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60AD5F" w14:textId="77777777" w:rsidR="001A6A48" w:rsidRDefault="001A6A48" w:rsidP="001A6A48">
      <w:pPr>
        <w:spacing w:before="120" w:after="120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bookmarkStart w:id="0" w:name="_Hlk176351072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SIA “Rīgas Austrumu klīniskā universitātes slimnīca” </w:t>
      </w:r>
    </w:p>
    <w:p w14:paraId="67E7D8B8" w14:textId="77777777" w:rsidR="001A6A48" w:rsidRDefault="001A6A48" w:rsidP="001A6A48">
      <w:pPr>
        <w:spacing w:before="120" w:after="120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Reģ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. Nr. </w:t>
      </w:r>
      <w:r w:rsidRPr="008539F7">
        <w:rPr>
          <w:rFonts w:ascii="Times New Roman" w:eastAsia="Times New Roman" w:hAnsi="Times New Roman" w:cs="Times New Roman"/>
          <w:b/>
          <w:bCs/>
          <w:sz w:val="24"/>
          <w:szCs w:val="24"/>
        </w:rPr>
        <w:t>40003951628</w:t>
      </w:r>
    </w:p>
    <w:bookmarkEnd w:id="0"/>
    <w:p w14:paraId="4472086C" w14:textId="77777777" w:rsidR="001A6A48" w:rsidRPr="001A6A48" w:rsidRDefault="001A6A48" w:rsidP="001A6A48">
      <w:pPr>
        <w:spacing w:before="120" w:after="120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1A6A48">
        <w:rPr>
          <w:rFonts w:ascii="Times New Roman" w:eastAsia="Times New Roman" w:hAnsi="Times New Roman" w:cs="Times New Roman"/>
          <w:b/>
          <w:bCs/>
          <w:sz w:val="24"/>
          <w:szCs w:val="24"/>
        </w:rPr>
        <w:t>IEPIRKUMA PROCEDŪRAS</w:t>
      </w:r>
    </w:p>
    <w:p w14:paraId="65BA018E" w14:textId="108B5EA0" w:rsidR="001A6A48" w:rsidRPr="001A6A48" w:rsidRDefault="006C53AE" w:rsidP="001A6A48">
      <w:pPr>
        <w:spacing w:before="120" w:after="120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“</w:t>
      </w:r>
      <w:proofErr w:type="spellStart"/>
      <w:r w:rsidRPr="006C53AE">
        <w:rPr>
          <w:rFonts w:ascii="Times New Roman" w:eastAsia="Times New Roman" w:hAnsi="Times New Roman" w:cs="Times New Roman"/>
          <w:b/>
          <w:bCs/>
          <w:sz w:val="24"/>
          <w:szCs w:val="24"/>
        </w:rPr>
        <w:t>Kolorektālā</w:t>
      </w:r>
      <w:proofErr w:type="spellEnd"/>
      <w:r w:rsidRPr="006C53A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vēža pacienta ceļa klīniskā audita veikšana </w:t>
      </w:r>
      <w:r w:rsidR="00E60AA1" w:rsidRPr="00E60AA1">
        <w:rPr>
          <w:rFonts w:ascii="Times New Roman" w:eastAsia="Times New Roman" w:hAnsi="Times New Roman" w:cs="Times New Roman"/>
          <w:b/>
          <w:bCs/>
          <w:sz w:val="24"/>
          <w:szCs w:val="24"/>
        </w:rPr>
        <w:t>“</w:t>
      </w:r>
    </w:p>
    <w:p w14:paraId="2BDA9B20" w14:textId="730C9F99" w:rsidR="001A6A48" w:rsidRPr="001A6A48" w:rsidRDefault="001A6A48" w:rsidP="001A6A48">
      <w:pPr>
        <w:spacing w:before="120" w:after="120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1A6A48">
        <w:rPr>
          <w:rFonts w:ascii="Times New Roman" w:eastAsia="Times New Roman" w:hAnsi="Times New Roman" w:cs="Times New Roman"/>
          <w:b/>
          <w:bCs/>
          <w:sz w:val="24"/>
          <w:szCs w:val="24"/>
        </w:rPr>
        <w:t>Iepirkuma identifikācijas Nr. RAKUS 202</w:t>
      </w:r>
      <w:r w:rsidR="00E60AA1">
        <w:rPr>
          <w:rFonts w:ascii="Times New Roman" w:eastAsia="Times New Roman" w:hAnsi="Times New Roman" w:cs="Times New Roman"/>
          <w:b/>
          <w:bCs/>
          <w:sz w:val="24"/>
          <w:szCs w:val="24"/>
        </w:rPr>
        <w:t>6</w:t>
      </w:r>
      <w:r w:rsidRPr="001A6A48">
        <w:rPr>
          <w:rFonts w:ascii="Times New Roman" w:eastAsia="Times New Roman" w:hAnsi="Times New Roman" w:cs="Times New Roman"/>
          <w:b/>
          <w:bCs/>
          <w:sz w:val="24"/>
          <w:szCs w:val="24"/>
        </w:rPr>
        <w:t>/</w:t>
      </w:r>
      <w:r w:rsidR="00E60AA1">
        <w:rPr>
          <w:rFonts w:ascii="Times New Roman" w:eastAsia="Times New Roman" w:hAnsi="Times New Roman" w:cs="Times New Roman"/>
          <w:b/>
          <w:bCs/>
          <w:sz w:val="24"/>
          <w:szCs w:val="24"/>
        </w:rPr>
        <w:t>8</w:t>
      </w:r>
      <w:r w:rsidR="006C53AE">
        <w:rPr>
          <w:rFonts w:ascii="Times New Roman" w:eastAsia="Times New Roman" w:hAnsi="Times New Roman" w:cs="Times New Roman"/>
          <w:b/>
          <w:bCs/>
          <w:sz w:val="24"/>
          <w:szCs w:val="24"/>
        </w:rPr>
        <w:t>1</w:t>
      </w:r>
    </w:p>
    <w:p w14:paraId="7C7DDBBC" w14:textId="77777777" w:rsidR="001A6A48" w:rsidRPr="001A6A48" w:rsidRDefault="001A6A48" w:rsidP="001A6A48">
      <w:pPr>
        <w:spacing w:before="120" w:after="120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0363B595" w14:textId="77777777" w:rsidR="001A6A48" w:rsidRDefault="001A6A48" w:rsidP="001A6A48">
      <w:pPr>
        <w:spacing w:before="120" w:after="120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2339D964" w14:textId="2E1F576D" w:rsidR="001A6A48" w:rsidRDefault="001A6A48" w:rsidP="001A6A48">
      <w:pPr>
        <w:spacing w:before="120" w:after="120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Atbilde uz ieinteresētā piegādātāja </w:t>
      </w:r>
      <w:r w:rsidR="00AB55A4" w:rsidRPr="008539F7">
        <w:rPr>
          <w:rFonts w:ascii="Times New Roman" w:eastAsia="Times New Roman" w:hAnsi="Times New Roman" w:cs="Times New Roman"/>
          <w:b/>
          <w:bCs/>
          <w:sz w:val="24"/>
          <w:szCs w:val="24"/>
        </w:rPr>
        <w:t>jautājumu</w:t>
      </w:r>
      <w:r w:rsidRPr="008539F7">
        <w:rPr>
          <w:rFonts w:ascii="Times New Roman" w:eastAsia="Times New Roman" w:hAnsi="Times New Roman" w:cs="Times New Roman"/>
          <w:b/>
          <w:bCs/>
          <w:sz w:val="24"/>
          <w:szCs w:val="24"/>
        </w:rPr>
        <w:t>_1</w:t>
      </w:r>
    </w:p>
    <w:p w14:paraId="298E6C20" w14:textId="77777777" w:rsidR="001A6A48" w:rsidRDefault="001A6A48" w:rsidP="00E60AA1">
      <w:pPr>
        <w:spacing w:before="120" w:after="120"/>
        <w:contextualSpacing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0A67A6C8" w14:textId="768C9414" w:rsidR="00E60AA1" w:rsidRPr="008539F7" w:rsidRDefault="001A6A48" w:rsidP="00AB55A4">
      <w:pPr>
        <w:pStyle w:val="ListParagraph"/>
        <w:numPr>
          <w:ilvl w:val="0"/>
          <w:numId w:val="2"/>
        </w:numPr>
        <w:spacing w:before="120" w:after="120"/>
        <w:ind w:left="426" w:hanging="284"/>
        <w:jc w:val="both"/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</w:pPr>
      <w:bookmarkStart w:id="1" w:name="_Hlk505334099"/>
      <w:r w:rsidRPr="008539F7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>jautājums:</w:t>
      </w:r>
      <w:bookmarkStart w:id="2" w:name="_Hlk505943805"/>
      <w:bookmarkEnd w:id="1"/>
      <w:r w:rsidRPr="008539F7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 xml:space="preserve"> </w:t>
      </w:r>
      <w:bookmarkEnd w:id="2"/>
      <w:r w:rsidR="00E60AA1" w:rsidRPr="008539F7">
        <w:rPr>
          <w:rFonts w:ascii="Times New Roman" w:hAnsi="Times New Roman" w:cs="Times New Roman"/>
          <w:color w:val="414142"/>
          <w:sz w:val="20"/>
          <w:szCs w:val="20"/>
          <w:shd w:val="clear" w:color="auto" w:fill="FFFFFF"/>
        </w:rPr>
        <w:t xml:space="preserve">    </w:t>
      </w:r>
    </w:p>
    <w:p w14:paraId="1A89379D" w14:textId="77777777" w:rsidR="00E60AA1" w:rsidRDefault="00E60AA1" w:rsidP="001A6A48">
      <w:pPr>
        <w:spacing w:before="120" w:after="120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14:paraId="6D9B7581" w14:textId="7CBCEEFE" w:rsidR="006C53AE" w:rsidRPr="00DF0A4A" w:rsidRDefault="006C53AE" w:rsidP="006C53AE">
      <w:pPr>
        <w:spacing w:before="120" w:after="120"/>
        <w:jc w:val="both"/>
        <w:rPr>
          <w:rFonts w:ascii="Times New Roman" w:hAnsi="Times New Roman" w:cs="Times New Roman"/>
          <w:color w:val="000000" w:themeColor="text1"/>
          <w:sz w:val="24"/>
          <w:szCs w:val="24"/>
          <w:u w:val="single"/>
          <w:shd w:val="clear" w:color="auto" w:fill="FFFFFF"/>
        </w:rPr>
      </w:pPr>
      <w:r w:rsidRPr="00DF0A4A">
        <w:rPr>
          <w:rFonts w:ascii="Times New Roman" w:hAnsi="Times New Roman" w:cs="Times New Roman"/>
          <w:color w:val="000000" w:themeColor="text1"/>
          <w:sz w:val="24"/>
          <w:szCs w:val="24"/>
          <w:u w:val="single"/>
          <w:shd w:val="clear" w:color="auto" w:fill="FFFFFF"/>
        </w:rPr>
        <w:t>Lūdzu izvērtēt iespēju pagarināt RAKUS izsludināta iepirkuma “</w:t>
      </w:r>
      <w:proofErr w:type="spellStart"/>
      <w:r w:rsidRPr="00DF0A4A">
        <w:rPr>
          <w:rFonts w:ascii="Times New Roman" w:hAnsi="Times New Roman" w:cs="Times New Roman"/>
          <w:color w:val="000000" w:themeColor="text1"/>
          <w:sz w:val="24"/>
          <w:szCs w:val="24"/>
          <w:u w:val="single"/>
          <w:shd w:val="clear" w:color="auto" w:fill="FFFFFF"/>
        </w:rPr>
        <w:t>Kolorektālā</w:t>
      </w:r>
      <w:proofErr w:type="spellEnd"/>
      <w:r w:rsidRPr="00DF0A4A">
        <w:rPr>
          <w:rFonts w:ascii="Times New Roman" w:hAnsi="Times New Roman" w:cs="Times New Roman"/>
          <w:color w:val="000000" w:themeColor="text1"/>
          <w:sz w:val="24"/>
          <w:szCs w:val="24"/>
          <w:u w:val="single"/>
          <w:shd w:val="clear" w:color="auto" w:fill="FFFFFF"/>
        </w:rPr>
        <w:t xml:space="preserve"> vēža pacienta ceļa klīniskā audita veikšana” iesniegšanas termiņu līdz 2026.gada 10.jūlija 14.00.</w:t>
      </w:r>
    </w:p>
    <w:p w14:paraId="7FF7D22A" w14:textId="4C51E4A2" w:rsidR="006C53AE" w:rsidRPr="006C53AE" w:rsidRDefault="006C53AE" w:rsidP="006C53AE">
      <w:pPr>
        <w:spacing w:before="120" w:after="120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6C53A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Lūgums pagarināt saistīts ar paaugstināto noslodzi 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un </w:t>
      </w:r>
      <w:r w:rsidRPr="006C53A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atvaļinājumu periodu vasarā. Pagarinājumu lūdzam, lai varētu izvedot maksimāli kompetentu komandu pakalpojuma veikšanai. </w:t>
      </w:r>
    </w:p>
    <w:p w14:paraId="3DC2D554" w14:textId="77777777" w:rsidR="006C53AE" w:rsidRDefault="006C53AE" w:rsidP="001A6A48">
      <w:pPr>
        <w:spacing w:before="120" w:after="120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14:paraId="7929EDA0" w14:textId="77777777" w:rsidR="006C53AE" w:rsidRDefault="006C53AE" w:rsidP="001A6A48">
      <w:pPr>
        <w:spacing w:before="120" w:after="120"/>
        <w:jc w:val="both"/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</w:pPr>
    </w:p>
    <w:p w14:paraId="2F78EEA7" w14:textId="0A19CAE4" w:rsidR="00E60AA1" w:rsidRDefault="001A6A48" w:rsidP="001A6A48">
      <w:pPr>
        <w:spacing w:before="120" w:after="120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>Atbilde</w:t>
      </w:r>
      <w:r>
        <w:rPr>
          <w:rFonts w:ascii="Times New Roman" w:hAnsi="Times New Roman" w:cs="Times New Roman"/>
          <w:bCs/>
          <w:iCs/>
          <w:sz w:val="24"/>
          <w:szCs w:val="24"/>
        </w:rPr>
        <w:t xml:space="preserve">: </w:t>
      </w:r>
    </w:p>
    <w:p w14:paraId="676D9D43" w14:textId="38BA6F94" w:rsidR="001A6A48" w:rsidRDefault="001A6A48" w:rsidP="001A6A48">
      <w:pPr>
        <w:spacing w:before="120"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Iepirkuma komisija informē, ka piedāvājumu iesniegšanas termiņ</w:t>
      </w:r>
      <w:r w:rsidR="00024795">
        <w:rPr>
          <w:rFonts w:ascii="Times New Roman" w:hAnsi="Times New Roman" w:cs="Times New Roman"/>
        </w:rPr>
        <w:t>š</w:t>
      </w:r>
      <w:r>
        <w:rPr>
          <w:rFonts w:ascii="Times New Roman" w:hAnsi="Times New Roman" w:cs="Times New Roman"/>
        </w:rPr>
        <w:t xml:space="preserve"> </w:t>
      </w:r>
      <w:r w:rsidR="00024795">
        <w:rPr>
          <w:rFonts w:ascii="Times New Roman" w:hAnsi="Times New Roman" w:cs="Times New Roman"/>
        </w:rPr>
        <w:t>ti</w:t>
      </w:r>
      <w:r w:rsidR="004703C1">
        <w:rPr>
          <w:rFonts w:ascii="Times New Roman" w:hAnsi="Times New Roman" w:cs="Times New Roman"/>
        </w:rPr>
        <w:t>ks pagarināts. Lūdzu sekot EIS apakšsistēmā aktuālajai informācijai.</w:t>
      </w:r>
    </w:p>
    <w:p w14:paraId="73370B86" w14:textId="77777777" w:rsidR="001A6A48" w:rsidRDefault="001A6A48" w:rsidP="001A6A48">
      <w:pPr>
        <w:tabs>
          <w:tab w:val="right" w:pos="9071"/>
        </w:tabs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p w14:paraId="21C20679" w14:textId="77777777" w:rsidR="001A6A48" w:rsidRDefault="001A6A48" w:rsidP="001A6A48">
      <w:pPr>
        <w:tabs>
          <w:tab w:val="right" w:pos="9071"/>
        </w:tabs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p w14:paraId="2B7F0DED" w14:textId="77777777" w:rsidR="001A6A48" w:rsidRDefault="001A6A48" w:rsidP="001A6A48">
      <w:pPr>
        <w:tabs>
          <w:tab w:val="right" w:pos="9071"/>
        </w:tabs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p w14:paraId="4445F8E4" w14:textId="20AB18BD" w:rsidR="001A6A48" w:rsidRDefault="001A6A48" w:rsidP="001A6A48">
      <w:pPr>
        <w:tabs>
          <w:tab w:val="right" w:pos="9071"/>
        </w:tabs>
      </w:pPr>
      <w:r>
        <w:rPr>
          <w:rFonts w:ascii="Times New Roman" w:eastAsia="Times New Roman" w:hAnsi="Times New Roman" w:cs="Times New Roman"/>
          <w:sz w:val="24"/>
          <w:szCs w:val="24"/>
          <w:lang w:eastAsia="lv-LV"/>
        </w:rPr>
        <w:t>Iepirkuma komisijas priekšsēdētāj</w:t>
      </w:r>
      <w:r w:rsidR="00E60AA1">
        <w:rPr>
          <w:rFonts w:ascii="Times New Roman" w:eastAsia="Times New Roman" w:hAnsi="Times New Roman" w:cs="Times New Roman"/>
          <w:sz w:val="24"/>
          <w:szCs w:val="24"/>
          <w:lang w:eastAsia="lv-LV"/>
        </w:rPr>
        <w:t>a</w:t>
      </w:r>
      <w:r>
        <w:rPr>
          <w:rFonts w:ascii="Times New Roman" w:eastAsia="Times New Roman" w:hAnsi="Times New Roman" w:cs="Times New Roman"/>
          <w:sz w:val="24"/>
          <w:szCs w:val="24"/>
          <w:lang w:eastAsia="lv-LV"/>
        </w:rPr>
        <w:tab/>
      </w:r>
      <w:r w:rsidR="00E60AA1">
        <w:rPr>
          <w:rFonts w:ascii="Times New Roman" w:eastAsia="Times New Roman" w:hAnsi="Times New Roman" w:cs="Times New Roman"/>
          <w:sz w:val="24"/>
          <w:szCs w:val="24"/>
          <w:lang w:eastAsia="lv-LV"/>
        </w:rPr>
        <w:t>E. Tiltiņa</w:t>
      </w:r>
    </w:p>
    <w:p w14:paraId="4B6A1AB8" w14:textId="77777777" w:rsidR="001A6A48" w:rsidRDefault="001A6A48" w:rsidP="001A6A48">
      <w:pPr>
        <w:spacing w:before="120" w:after="120"/>
        <w:jc w:val="both"/>
      </w:pPr>
    </w:p>
    <w:p w14:paraId="408FE128" w14:textId="77777777" w:rsidR="001A6A48" w:rsidRDefault="001A6A48" w:rsidP="001A6A48"/>
    <w:p w14:paraId="6ABD8CFA" w14:textId="77777777" w:rsidR="00CE5F87" w:rsidRDefault="00CE5F87"/>
    <w:sectPr w:rsidR="00CE5F87" w:rsidSect="00390C3F">
      <w:pgSz w:w="11906" w:h="16838"/>
      <w:pgMar w:top="1134" w:right="1134" w:bottom="1134" w:left="1701" w:header="709" w:footer="567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81B7B42"/>
    <w:multiLevelType w:val="hybridMultilevel"/>
    <w:tmpl w:val="9DFEBA22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34532"/>
    <w:multiLevelType w:val="hybridMultilevel"/>
    <w:tmpl w:val="C682E388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34481307">
    <w:abstractNumId w:val="0"/>
  </w:num>
  <w:num w:numId="2" w16cid:durableId="98824984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6A48"/>
    <w:rsid w:val="00024795"/>
    <w:rsid w:val="0009675F"/>
    <w:rsid w:val="001A6A48"/>
    <w:rsid w:val="00283E67"/>
    <w:rsid w:val="00390C3F"/>
    <w:rsid w:val="004703C1"/>
    <w:rsid w:val="005B471F"/>
    <w:rsid w:val="00621804"/>
    <w:rsid w:val="006C53AE"/>
    <w:rsid w:val="00774A29"/>
    <w:rsid w:val="008539F7"/>
    <w:rsid w:val="00AB55A4"/>
    <w:rsid w:val="00B75246"/>
    <w:rsid w:val="00BA6267"/>
    <w:rsid w:val="00CE5F87"/>
    <w:rsid w:val="00DF0A4A"/>
    <w:rsid w:val="00E60AA1"/>
    <w:rsid w:val="00EB26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93640ED"/>
  <w15:chartTrackingRefBased/>
  <w15:docId w15:val="{B12836C7-0C0A-4736-94C4-1FDAE4A468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6A48"/>
    <w:pPr>
      <w:spacing w:after="0" w:line="240" w:lineRule="auto"/>
    </w:pPr>
    <w:rPr>
      <w:rFonts w:ascii="Calibri" w:eastAsiaTheme="minorHAns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1">
    <w:name w:val="Style1"/>
    <w:basedOn w:val="Normal"/>
    <w:link w:val="Style1Char"/>
    <w:autoRedefine/>
    <w:qFormat/>
    <w:rsid w:val="0009675F"/>
    <w:pPr>
      <w:jc w:val="both"/>
    </w:pPr>
  </w:style>
  <w:style w:type="character" w:customStyle="1" w:styleId="Style1Char">
    <w:name w:val="Style1 Char"/>
    <w:basedOn w:val="DefaultParagraphFont"/>
    <w:link w:val="Style1"/>
    <w:rsid w:val="0009675F"/>
    <w:rPr>
      <w:rFonts w:ascii="Times New Roman" w:hAnsi="Times New Roman" w:cs="Arial"/>
      <w:bCs/>
      <w:sz w:val="24"/>
      <w:szCs w:val="164"/>
      <w:lang w:eastAsia="lv-LV"/>
    </w:rPr>
  </w:style>
  <w:style w:type="paragraph" w:styleId="ListParagraph">
    <w:name w:val="List Paragraph"/>
    <w:basedOn w:val="Normal"/>
    <w:uiPriority w:val="34"/>
    <w:qFormat/>
    <w:rsid w:val="00E60AA1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AB55A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AB55A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B55A4"/>
    <w:rPr>
      <w:rFonts w:ascii="Calibri" w:eastAsiaTheme="minorHAnsi" w:hAnsi="Calibri" w:cs="Calibri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B55A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B55A4"/>
    <w:rPr>
      <w:rFonts w:ascii="Calibri" w:eastAsiaTheme="minorHAnsi" w:hAnsi="Calibri" w:cs="Calibri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223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518</Words>
  <Characters>296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Aija Jēkabsone-Lasenberga</dc:creator>
  <cp:keywords/>
  <dc:description/>
  <cp:lastModifiedBy>Ilze Brodele-Gremzde</cp:lastModifiedBy>
  <cp:revision>5</cp:revision>
  <dcterms:created xsi:type="dcterms:W3CDTF">2026-06-30T10:46:00Z</dcterms:created>
  <dcterms:modified xsi:type="dcterms:W3CDTF">2026-07-02T10:12:00Z</dcterms:modified>
</cp:coreProperties>
</file>