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sociālās apdrošināšanas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90001669496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remonts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VSAA 2026/75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vērtējamā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134709.0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69652.56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