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1C72B" w14:textId="77777777" w:rsidR="00F67CDC" w:rsidRPr="00C000C9" w:rsidRDefault="00F67CDC" w:rsidP="00F67CDC">
      <w:pPr>
        <w:tabs>
          <w:tab w:val="left" w:pos="5835"/>
        </w:tabs>
        <w:jc w:val="right"/>
        <w:rPr>
          <w:b/>
        </w:rPr>
      </w:pPr>
      <w:r>
        <w:rPr>
          <w:b/>
        </w:rPr>
        <w:t>1</w:t>
      </w:r>
      <w:r w:rsidRPr="00C000C9">
        <w:rPr>
          <w:b/>
        </w:rPr>
        <w:t>.pielikums</w:t>
      </w:r>
    </w:p>
    <w:p w14:paraId="7BF2982E" w14:textId="77777777" w:rsidR="00F67CDC" w:rsidRPr="00C000C9" w:rsidRDefault="00F67CDC" w:rsidP="00F67CDC">
      <w:pPr>
        <w:jc w:val="right"/>
      </w:pPr>
      <w:r>
        <w:t>Metu konkursa</w:t>
      </w:r>
    </w:p>
    <w:p w14:paraId="24C51B91" w14:textId="77777777" w:rsidR="00F67CDC" w:rsidRPr="00C000C9" w:rsidRDefault="00F67CDC" w:rsidP="00F67CDC">
      <w:pPr>
        <w:jc w:val="right"/>
        <w:rPr>
          <w:b/>
        </w:rPr>
      </w:pPr>
      <w:r w:rsidRPr="00C000C9">
        <w:t>„Esplanādes parka attīstība un tā vēsturisko vērtību saglabāšana”</w:t>
      </w:r>
      <w:r w:rsidRPr="00C000C9">
        <w:rPr>
          <w:b/>
        </w:rPr>
        <w:t xml:space="preserve"> </w:t>
      </w:r>
    </w:p>
    <w:p w14:paraId="38BF5115" w14:textId="77777777" w:rsidR="00F67CDC" w:rsidRPr="00C000C9" w:rsidRDefault="00F67CDC" w:rsidP="00F67CDC">
      <w:pPr>
        <w:tabs>
          <w:tab w:val="num" w:pos="1211"/>
        </w:tabs>
        <w:jc w:val="right"/>
        <w:rPr>
          <w:b/>
        </w:rPr>
      </w:pPr>
      <w:r>
        <w:t>nolikumam</w:t>
      </w:r>
    </w:p>
    <w:p w14:paraId="1E967071" w14:textId="77777777" w:rsidR="00F67CDC" w:rsidRDefault="00F67CDC" w:rsidP="00F67CDC">
      <w:pPr>
        <w:tabs>
          <w:tab w:val="left" w:pos="5835"/>
        </w:tabs>
        <w:rPr>
          <w:b/>
          <w:bCs/>
          <w:caps/>
          <w:color w:val="000000" w:themeColor="text1"/>
          <w:u w:val="single"/>
        </w:rPr>
      </w:pPr>
    </w:p>
    <w:p w14:paraId="0C64626A" w14:textId="77777777" w:rsidR="00F67CDC" w:rsidRDefault="00F67CDC" w:rsidP="00F67CDC">
      <w:pPr>
        <w:tabs>
          <w:tab w:val="left" w:pos="5835"/>
        </w:tabs>
        <w:jc w:val="center"/>
        <w:rPr>
          <w:color w:val="000000" w:themeColor="text1"/>
        </w:rPr>
      </w:pPr>
      <w:r w:rsidRPr="2BF9CC6B">
        <w:rPr>
          <w:b/>
          <w:bCs/>
          <w:caps/>
          <w:color w:val="000000" w:themeColor="text1"/>
          <w:u w:val="single"/>
        </w:rPr>
        <w:t xml:space="preserve"> Projekts</w:t>
      </w:r>
    </w:p>
    <w:p w14:paraId="02203B4D" w14:textId="77777777" w:rsidR="00F67CDC" w:rsidRDefault="00F67CDC" w:rsidP="00F67CDC">
      <w:pPr>
        <w:pStyle w:val="Style1"/>
        <w:jc w:val="center"/>
        <w:rPr>
          <w:color w:val="000000" w:themeColor="text1"/>
          <w:sz w:val="24"/>
          <w:szCs w:val="24"/>
        </w:rPr>
      </w:pPr>
      <w:r w:rsidRPr="2BF9CC6B">
        <w:rPr>
          <w:color w:val="000000" w:themeColor="text1"/>
          <w:sz w:val="24"/>
          <w:szCs w:val="24"/>
          <w:highlight w:val="lightGray"/>
        </w:rPr>
        <w:t> </w:t>
      </w:r>
      <w:r w:rsidRPr="2BF9CC6B">
        <w:rPr>
          <w:i/>
          <w:iCs/>
          <w:color w:val="000000" w:themeColor="text1"/>
          <w:sz w:val="24"/>
          <w:szCs w:val="24"/>
          <w:highlight w:val="lightGray"/>
        </w:rPr>
        <w:t xml:space="preserve"> &lt;Līguma projekts precizējams atbilstoši Metu konkursa rezultātiem un pasūtītāja iespējām realizēt metu kopumā vai secīgi īstenojamās kārtās&gt;</w:t>
      </w:r>
      <w:r w:rsidRPr="2BF9CC6B">
        <w:rPr>
          <w:color w:val="000000" w:themeColor="text1"/>
          <w:sz w:val="24"/>
          <w:szCs w:val="24"/>
        </w:rPr>
        <w:t> </w:t>
      </w:r>
    </w:p>
    <w:p w14:paraId="298FB4B1" w14:textId="77777777" w:rsidR="00F67CDC" w:rsidRDefault="00F67CDC" w:rsidP="00F67CDC">
      <w:pPr>
        <w:widowControl w:val="0"/>
        <w:jc w:val="center"/>
        <w:rPr>
          <w:color w:val="000000" w:themeColor="text1"/>
        </w:rPr>
      </w:pPr>
    </w:p>
    <w:p w14:paraId="0913BB3B" w14:textId="77777777" w:rsidR="00F67CDC" w:rsidRDefault="00F67CDC" w:rsidP="00F67CDC">
      <w:pPr>
        <w:jc w:val="center"/>
        <w:rPr>
          <w:color w:val="000000" w:themeColor="text1"/>
        </w:rPr>
      </w:pPr>
      <w:r w:rsidRPr="2BF9CC6B">
        <w:rPr>
          <w:b/>
          <w:bCs/>
          <w:color w:val="000000" w:themeColor="text1"/>
        </w:rPr>
        <w:t>PAKALPOJUMA LĪGUMS</w:t>
      </w:r>
    </w:p>
    <w:p w14:paraId="55027124" w14:textId="77777777" w:rsidR="00F67CDC" w:rsidRDefault="00F67CDC" w:rsidP="00F67CDC">
      <w:pPr>
        <w:jc w:val="center"/>
        <w:rPr>
          <w:color w:val="000000" w:themeColor="text1"/>
        </w:rPr>
      </w:pPr>
      <w:r w:rsidRPr="2BF9CC6B">
        <w:rPr>
          <w:b/>
          <w:bCs/>
          <w:color w:val="000000" w:themeColor="text1"/>
        </w:rPr>
        <w:t xml:space="preserve">par autoruzraudzības veikšanu </w:t>
      </w:r>
    </w:p>
    <w:p w14:paraId="59BB6072" w14:textId="77777777" w:rsidR="00F67CDC" w:rsidRDefault="00F67CDC" w:rsidP="00F67CDC">
      <w:pPr>
        <w:jc w:val="center"/>
      </w:pPr>
      <w:r w:rsidRPr="4693FEA5">
        <w:rPr>
          <w:b/>
          <w:bCs/>
          <w:color w:val="000000" w:themeColor="text1"/>
        </w:rPr>
        <w:t>sarunu procedūrā „Esplanādes parka detālplānojuma izstrāde, būvniecības ieceres dokumentācijas izstrāde un autoruzraudzība”</w:t>
      </w:r>
    </w:p>
    <w:p w14:paraId="046FE49D" w14:textId="77777777" w:rsidR="00F67CDC" w:rsidRDefault="00F67CDC" w:rsidP="00F67CDC">
      <w:pPr>
        <w:jc w:val="center"/>
        <w:rPr>
          <w:b/>
          <w:bCs/>
        </w:rPr>
      </w:pPr>
    </w:p>
    <w:p w14:paraId="53A1FD6D" w14:textId="77777777" w:rsidR="00F67CDC" w:rsidRPr="00A13F9A" w:rsidRDefault="00F67CDC" w:rsidP="00F67CDC">
      <w:pPr>
        <w:jc w:val="center"/>
        <w:rPr>
          <w:b/>
        </w:rPr>
      </w:pPr>
    </w:p>
    <w:p w14:paraId="088426C0" w14:textId="77777777" w:rsidR="00F67CDC" w:rsidRPr="00A13F9A" w:rsidRDefault="00F67CDC" w:rsidP="00F67CDC">
      <w:r w:rsidRPr="00A13F9A">
        <w:t xml:space="preserve">Rīgā </w:t>
      </w:r>
    </w:p>
    <w:p w14:paraId="50CF59A8" w14:textId="77777777" w:rsidR="00F67CDC" w:rsidRPr="00A13F9A" w:rsidRDefault="00F67CDC" w:rsidP="00F67CDC">
      <w:pPr>
        <w:rPr>
          <w:i/>
          <w:iCs/>
        </w:rPr>
      </w:pPr>
      <w:r w:rsidRPr="00A13F9A">
        <w:rPr>
          <w:i/>
          <w:iCs/>
        </w:rPr>
        <w:t>Parakstīšanas datums ir pēdējā pievienotā drošā elektroniskā paraksta un tā laika zīmoga datums</w:t>
      </w:r>
    </w:p>
    <w:p w14:paraId="3DAF6DEE" w14:textId="77777777" w:rsidR="00F67CDC" w:rsidRPr="00A13F9A" w:rsidRDefault="00F67CDC" w:rsidP="00F67CDC">
      <w:pPr>
        <w:jc w:val="center"/>
        <w:rPr>
          <w:b/>
        </w:rPr>
      </w:pPr>
    </w:p>
    <w:p w14:paraId="0E190C85" w14:textId="77777777" w:rsidR="00F67CDC" w:rsidRPr="00A13F9A" w:rsidRDefault="00F67CDC" w:rsidP="00F67CDC">
      <w:pPr>
        <w:tabs>
          <w:tab w:val="num" w:pos="1211"/>
        </w:tabs>
        <w:jc w:val="right"/>
        <w:outlineLvl w:val="0"/>
        <w:rPr>
          <w:b/>
        </w:rPr>
      </w:pPr>
    </w:p>
    <w:p w14:paraId="7202019C" w14:textId="77777777" w:rsidR="00F67CDC" w:rsidRDefault="00F67CDC" w:rsidP="00F67CDC">
      <w:pPr>
        <w:pStyle w:val="Pamatteksts2"/>
        <w:spacing w:after="200"/>
        <w:jc w:val="both"/>
        <w:rPr>
          <w:b/>
          <w:color w:val="000000" w:themeColor="text1"/>
          <w:lang w:eastAsia="lv-LV"/>
        </w:rPr>
      </w:pPr>
      <w:r w:rsidRPr="00872C47">
        <w:rPr>
          <w:b/>
          <w:color w:val="000000" w:themeColor="text1"/>
          <w:lang w:eastAsia="lv-LV"/>
        </w:rPr>
        <w:t>Rīgas valstspilsētas pašvaldības Pilsētas attīstības departaments</w:t>
      </w:r>
      <w:r w:rsidRPr="00872C47">
        <w:rPr>
          <w:bCs/>
          <w:color w:val="000000" w:themeColor="text1"/>
          <w:lang w:eastAsia="lv-LV"/>
        </w:rPr>
        <w:t>, tā direktora p.i. Ineses Sirmās personā, kura rīkojas saskaņā ar Rīgas domes 2023.gada 30.augusta saistošo noteikumu Nr.235 „Rīgas valstspilsētas pašvaldības nolikums” 74.punktu un Rīgas domes 2021.gada 7.jūlija nolikuma Nr.86 „Rīgas valstspilsētas pašvaldības Pilsētas attīstības departamenta nolikums” 15.6.apakšpunktu un 16.punktu (turpmāk – Pasūtītājs), no vienas puses, un</w:t>
      </w:r>
    </w:p>
    <w:p w14:paraId="5204BFD2" w14:textId="77777777" w:rsidR="00F67CDC" w:rsidRPr="00DF7CF3" w:rsidRDefault="00F67CDC" w:rsidP="00F67CDC">
      <w:pPr>
        <w:pStyle w:val="Pamatteksts2"/>
        <w:jc w:val="both"/>
        <w:rPr>
          <w:rStyle w:val="normaltextrun"/>
        </w:rPr>
      </w:pPr>
      <w:r w:rsidRPr="00DF7CF3">
        <w:rPr>
          <w:highlight w:val="lightGray"/>
        </w:rPr>
        <w:t>&lt;</w:t>
      </w:r>
      <w:r w:rsidRPr="00DF7CF3">
        <w:rPr>
          <w:i/>
          <w:highlight w:val="lightGray"/>
        </w:rPr>
        <w:t>Vārds, uzvārds&gt;</w:t>
      </w:r>
      <w:r w:rsidRPr="00DF7CF3">
        <w:t xml:space="preserve">, nodokļu maksātāja reģistrācijas kods </w:t>
      </w:r>
      <w:r w:rsidRPr="00DF7CF3">
        <w:rPr>
          <w:i/>
          <w:highlight w:val="lightGray"/>
        </w:rPr>
        <w:t>&lt;reģistrācijas kods&gt;</w:t>
      </w:r>
      <w:r w:rsidRPr="00DF7CF3">
        <w:t xml:space="preserve">  (turpmāk – Izpildītājs), no otras puses, </w:t>
      </w:r>
      <w:r w:rsidRPr="00DF7CF3">
        <w:rPr>
          <w:i/>
          <w:color w:val="FFC000"/>
        </w:rPr>
        <w:t>vai</w:t>
      </w:r>
    </w:p>
    <w:p w14:paraId="1B3FC8C3" w14:textId="77777777" w:rsidR="00F67CDC" w:rsidRPr="00DF7CF3" w:rsidRDefault="00F67CDC" w:rsidP="00F67CDC">
      <w:pPr>
        <w:pStyle w:val="paragraph"/>
        <w:spacing w:before="0" w:beforeAutospacing="0" w:after="0" w:afterAutospacing="0"/>
        <w:textAlignment w:val="baseline"/>
      </w:pPr>
      <w:r w:rsidRPr="15029E5B">
        <w:rPr>
          <w:rStyle w:val="normaltextrun"/>
          <w:i/>
          <w:iCs/>
          <w:highlight w:val="lightGray"/>
          <w:shd w:val="clear" w:color="auto" w:fill="C0C0C0"/>
        </w:rPr>
        <w:t>&lt;Firma&gt;</w:t>
      </w:r>
      <w:r w:rsidRPr="00DF7CF3">
        <w:rPr>
          <w:rStyle w:val="normaltextrun"/>
        </w:rPr>
        <w:t xml:space="preserve"> , reģistrācijas numurs </w:t>
      </w:r>
      <w:r w:rsidRPr="15029E5B">
        <w:rPr>
          <w:rStyle w:val="normaltextrun"/>
          <w:i/>
          <w:iCs/>
          <w:highlight w:val="lightGray"/>
        </w:rPr>
        <w:t>&lt;reģistrācijas numurs&gt;</w:t>
      </w:r>
      <w:r w:rsidRPr="15029E5B">
        <w:rPr>
          <w:rStyle w:val="normaltextrun"/>
          <w:i/>
          <w:iCs/>
        </w:rPr>
        <w:t>,</w:t>
      </w:r>
      <w:r w:rsidRPr="00DF7CF3">
        <w:rPr>
          <w:rStyle w:val="normaltextrun"/>
        </w:rPr>
        <w:t xml:space="preserve"> kuru pārstāv </w:t>
      </w:r>
      <w:r w:rsidRPr="15029E5B">
        <w:rPr>
          <w:rStyle w:val="normaltextrun"/>
          <w:i/>
          <w:iCs/>
          <w:highlight w:val="lightGray"/>
          <w:shd w:val="clear" w:color="auto" w:fill="C0C0C0"/>
        </w:rPr>
        <w:t>&lt;amatpersonas</w:t>
      </w:r>
      <w:r w:rsidRPr="15029E5B">
        <w:rPr>
          <w:rStyle w:val="normaltextrun"/>
          <w:i/>
          <w:iCs/>
          <w:shd w:val="clear" w:color="auto" w:fill="C0C0C0"/>
        </w:rPr>
        <w:t xml:space="preserve"> </w:t>
      </w:r>
      <w:r w:rsidRPr="15029E5B">
        <w:rPr>
          <w:rStyle w:val="normaltextrun"/>
          <w:i/>
          <w:iCs/>
          <w:highlight w:val="lightGray"/>
          <w:shd w:val="clear" w:color="auto" w:fill="C0C0C0"/>
        </w:rPr>
        <w:t>statuss&gt;</w:t>
      </w:r>
      <w:r w:rsidRPr="00DF7CF3">
        <w:rPr>
          <w:rStyle w:val="normaltextrun"/>
        </w:rPr>
        <w:t> tā </w:t>
      </w:r>
      <w:r w:rsidRPr="15029E5B">
        <w:rPr>
          <w:rStyle w:val="normaltextrun"/>
          <w:i/>
          <w:iCs/>
          <w:highlight w:val="lightGray"/>
          <w:shd w:val="clear" w:color="auto" w:fill="C0C0C0"/>
        </w:rPr>
        <w:t>&lt;vārds, uzvārds&gt;</w:t>
      </w:r>
      <w:r w:rsidRPr="00DF7CF3">
        <w:rPr>
          <w:rStyle w:val="normaltextrun"/>
        </w:rPr>
        <w:t> personā, kurš rīkojas saskaņā ar </w:t>
      </w:r>
      <w:r w:rsidRPr="15029E5B">
        <w:rPr>
          <w:rStyle w:val="normaltextrun"/>
          <w:i/>
          <w:iCs/>
          <w:highlight w:val="lightGray"/>
          <w:shd w:val="clear" w:color="auto" w:fill="C0C0C0"/>
        </w:rPr>
        <w:t>&lt;dokumenta nosaukums/veids&gt;</w:t>
      </w:r>
      <w:r w:rsidRPr="00DF7CF3">
        <w:rPr>
          <w:rStyle w:val="normaltextrun"/>
        </w:rPr>
        <w:t xml:space="preserve">, (turpmāk – Izpildītājs), no otras puses, (abi kopā un katrs atsevišķi turpmāk  – </w:t>
      </w:r>
      <w:r>
        <w:rPr>
          <w:rStyle w:val="normaltextrun"/>
        </w:rPr>
        <w:t>Puses</w:t>
      </w:r>
      <w:r w:rsidRPr="00DF7CF3">
        <w:rPr>
          <w:rStyle w:val="normaltextrun"/>
        </w:rPr>
        <w:t>)</w:t>
      </w:r>
      <w:r>
        <w:rPr>
          <w:rStyle w:val="Vresatsauce"/>
        </w:rPr>
        <w:footnoteReference w:id="2"/>
      </w:r>
      <w:r>
        <w:t xml:space="preserve"> </w:t>
      </w:r>
    </w:p>
    <w:p w14:paraId="7905A2C6" w14:textId="77777777" w:rsidR="00F67CDC" w:rsidRPr="00DF7CF3" w:rsidRDefault="00F67CDC" w:rsidP="00F67CDC">
      <w:pPr>
        <w:pStyle w:val="paragraph"/>
        <w:spacing w:before="0" w:beforeAutospacing="0" w:after="0" w:afterAutospacing="0"/>
        <w:textAlignment w:val="baseline"/>
      </w:pPr>
    </w:p>
    <w:p w14:paraId="68428023" w14:textId="77777777" w:rsidR="00F67CDC" w:rsidRPr="00DF7CF3" w:rsidRDefault="00F67CDC" w:rsidP="00F67CDC">
      <w:pPr>
        <w:pStyle w:val="paragraph"/>
        <w:spacing w:before="0" w:beforeAutospacing="0" w:after="0" w:afterAutospacing="0"/>
        <w:textAlignment w:val="baseline"/>
      </w:pPr>
      <w:r>
        <w:t xml:space="preserve">pamatojoties uz Pasūtītāja rīkotā metu konkursa „Esplanādes parka attīstība un tā vēsturisko vērtību saglabāšana”, identifikācijas Nr. </w:t>
      </w:r>
      <w:r w:rsidRPr="4693FEA5">
        <w:rPr>
          <w:highlight w:val="lightGray"/>
        </w:rPr>
        <w:t>&lt;</w:t>
      </w:r>
      <w:r w:rsidRPr="4693FEA5">
        <w:rPr>
          <w:i/>
          <w:iCs/>
          <w:highlight w:val="lightGray"/>
        </w:rPr>
        <w:t>ID NR</w:t>
      </w:r>
      <w:r w:rsidRPr="4693FEA5">
        <w:rPr>
          <w:highlight w:val="lightGray"/>
        </w:rPr>
        <w:t>.&gt;</w:t>
      </w:r>
      <w:r>
        <w:t xml:space="preserve">, un sarunu procedūras </w:t>
      </w:r>
      <w:r w:rsidRPr="4693FEA5">
        <w:rPr>
          <w:color w:val="000000" w:themeColor="text1"/>
        </w:rPr>
        <w:t>„Esplanādes parka detālplānojuma izstrāde, būvniecības ieceres dokumentācijas izstrāde un autoruzraudzība”</w:t>
      </w:r>
      <w:r>
        <w:t xml:space="preserve">, identifikācijas Nr. </w:t>
      </w:r>
      <w:r w:rsidRPr="4693FEA5">
        <w:rPr>
          <w:highlight w:val="lightGray"/>
        </w:rPr>
        <w:t>&lt;</w:t>
      </w:r>
      <w:r w:rsidRPr="4693FEA5">
        <w:rPr>
          <w:i/>
          <w:iCs/>
          <w:highlight w:val="lightGray"/>
        </w:rPr>
        <w:t>ID NR</w:t>
      </w:r>
      <w:r w:rsidRPr="4693FEA5">
        <w:rPr>
          <w:highlight w:val="lightGray"/>
        </w:rPr>
        <w:t>.&gt;</w:t>
      </w:r>
      <w:r>
        <w:t>, (turpmāk – Iepirkums) rezultātiem, izsakot savu brīvi radušos gribu, un saskaņā ar Izpildītāja iesniegto piedāvājumu noslēdz šādu līgumu (turpmāk – Līgums):</w:t>
      </w:r>
    </w:p>
    <w:p w14:paraId="5A3AA271" w14:textId="77777777" w:rsidR="00F67CDC" w:rsidRPr="00A13F9A" w:rsidRDefault="00F67CDC" w:rsidP="005E57CB">
      <w:pPr>
        <w:pStyle w:val="Virsraksts1"/>
        <w:rPr>
          <w:rFonts w:eastAsiaTheme="majorEastAsia"/>
          <w:lang w:eastAsia="en-US"/>
        </w:rPr>
      </w:pPr>
      <w:r w:rsidRPr="00A13F9A">
        <w:rPr>
          <w:rFonts w:eastAsiaTheme="majorEastAsia"/>
          <w:lang w:eastAsia="en-US"/>
        </w:rPr>
        <w:t xml:space="preserve"> LĪGUMA PRIEKŠMETS</w:t>
      </w:r>
    </w:p>
    <w:p w14:paraId="1676C031" w14:textId="77777777" w:rsidR="00F67CDC" w:rsidRPr="003C191D" w:rsidRDefault="00F67CDC" w:rsidP="00F67CDC">
      <w:pPr>
        <w:pStyle w:val="Sarakstarindkopa"/>
        <w:numPr>
          <w:ilvl w:val="1"/>
          <w:numId w:val="54"/>
        </w:numPr>
        <w:shd w:val="clear" w:color="auto" w:fill="FFFFFF" w:themeFill="background1"/>
        <w:tabs>
          <w:tab w:val="left" w:pos="284"/>
        </w:tabs>
        <w:ind w:left="426" w:hanging="426"/>
        <w:contextualSpacing/>
        <w:jc w:val="both"/>
      </w:pPr>
      <w:r>
        <w:t xml:space="preserve">Pasūtītājs uzdod un Izpildītājs apņemas pret atlīdzību ar savu darbaspēku, materiāliem un tehniskajiem līdzekļiem pēc būvniecības ieceres dokumentācijas  (turpmāk – Būvprojekts) pabeigšanas veikt (turpmāk – Objekts) autoruzraudzību (turpmāk – Autoruzraudzība) atbilstoši Būvprojektam, ievērojot spēkā esošos normatīvos aktus, tehniskās specifikācijas (Līguma 1. pielikums; turpmāk – Tehniskā specifikācija) un citus Līguma noteikumus. </w:t>
      </w:r>
    </w:p>
    <w:p w14:paraId="64B7C3EE" w14:textId="77777777" w:rsidR="00F67CDC" w:rsidRDefault="00F67CDC" w:rsidP="00F67CDC">
      <w:pPr>
        <w:pStyle w:val="Sarakstarindkopa"/>
        <w:numPr>
          <w:ilvl w:val="1"/>
          <w:numId w:val="54"/>
        </w:numPr>
        <w:ind w:left="426" w:hanging="426"/>
        <w:contextualSpacing/>
        <w:jc w:val="both"/>
        <w:rPr>
          <w:rFonts w:eastAsiaTheme="minorHAnsi"/>
          <w:lang w:eastAsia="en-US"/>
        </w:rPr>
      </w:pPr>
      <w:r w:rsidRPr="00FA3D85">
        <w:rPr>
          <w:rFonts w:eastAsiaTheme="minorHAnsi"/>
          <w:lang w:eastAsia="en-US"/>
        </w:rPr>
        <w:t>Autoruzraudzības darbu mērķis ir nodrošināt Izpildītāja veikto kontroli pēc projektēšanas darbu pabeigšanas līdz pilnīgai Objekta nodošanai ekspluatācijā, lai nodrošinātu Objekta realizāciju atbilstoši Būvprojektam, nepieļaujot būvniecības dalībnieku patvaļīgas atkāpes no izstrādātā  Būvprojekta, kā arī normatīvo aktu un standartu pārkāpumus būvdarbu gaitā.</w:t>
      </w:r>
    </w:p>
    <w:p w14:paraId="78E48123" w14:textId="77777777" w:rsidR="00F67CDC" w:rsidRPr="003C191D" w:rsidRDefault="00F67CDC" w:rsidP="00F67CDC">
      <w:pPr>
        <w:pStyle w:val="Sarakstarindkopa"/>
        <w:numPr>
          <w:ilvl w:val="1"/>
          <w:numId w:val="54"/>
        </w:numPr>
        <w:ind w:left="426" w:hanging="426"/>
        <w:contextualSpacing/>
        <w:jc w:val="both"/>
      </w:pPr>
      <w:r w:rsidRPr="003C191D">
        <w:t xml:space="preserve">Izpildītājs </w:t>
      </w:r>
      <w:r>
        <w:t>Autoruzraudzības</w:t>
      </w:r>
      <w:r w:rsidRPr="003C191D">
        <w:t xml:space="preserve"> </w:t>
      </w:r>
      <w:r>
        <w:t>veikšanā</w:t>
      </w:r>
      <w:r w:rsidRPr="003C191D">
        <w:t xml:space="preserve"> ievēro termiņu un kārtību, kādu Pasūtītājs noteicis Līgumā un tā pielikumos.</w:t>
      </w:r>
    </w:p>
    <w:p w14:paraId="713B0955" w14:textId="77777777" w:rsidR="00F67CDC" w:rsidRPr="009473A5" w:rsidRDefault="00F67CDC" w:rsidP="005E57CB">
      <w:pPr>
        <w:pStyle w:val="Virsraksts1"/>
        <w:rPr>
          <w:rFonts w:eastAsiaTheme="majorEastAsia"/>
          <w:lang w:eastAsia="en-US"/>
        </w:rPr>
      </w:pPr>
      <w:r w:rsidRPr="009473A5">
        <w:rPr>
          <w:rFonts w:eastAsiaTheme="majorEastAsia"/>
          <w:lang w:eastAsia="en-US"/>
        </w:rPr>
        <w:lastRenderedPageBreak/>
        <w:t>LĪGUMA DARBĪBAS TERMIŅŠ</w:t>
      </w:r>
    </w:p>
    <w:p w14:paraId="00E1F832" w14:textId="77777777" w:rsidR="00F67CDC" w:rsidRPr="00C570AB" w:rsidRDefault="00F67CDC" w:rsidP="00F67CDC">
      <w:pPr>
        <w:pStyle w:val="Sarakstarindkopa"/>
        <w:numPr>
          <w:ilvl w:val="1"/>
          <w:numId w:val="54"/>
        </w:numPr>
        <w:ind w:left="426" w:hanging="426"/>
        <w:contextualSpacing/>
        <w:jc w:val="both"/>
        <w:rPr>
          <w:rFonts w:eastAsiaTheme="minorHAnsi"/>
          <w:szCs w:val="24"/>
          <w:lang w:eastAsia="en-US"/>
        </w:rPr>
      </w:pPr>
      <w:r w:rsidRPr="00C570AB">
        <w:rPr>
          <w:rFonts w:eastAsiaTheme="minorHAnsi"/>
          <w:szCs w:val="24"/>
          <w:lang w:eastAsia="en-US"/>
        </w:rPr>
        <w:t>Līgums stājas spēkā tā abpusējas parakstīšanas dienā un ir spēkā līdz Pušu saistību pilnīgai izpildei.</w:t>
      </w:r>
    </w:p>
    <w:p w14:paraId="77FB4272" w14:textId="77777777" w:rsidR="00F67CDC" w:rsidRPr="00C570AB" w:rsidRDefault="00F67CDC" w:rsidP="00F67CDC">
      <w:pPr>
        <w:pStyle w:val="Sarakstarindkopa"/>
        <w:numPr>
          <w:ilvl w:val="1"/>
          <w:numId w:val="54"/>
        </w:numPr>
        <w:ind w:left="426" w:hanging="426"/>
        <w:contextualSpacing/>
        <w:jc w:val="both"/>
        <w:rPr>
          <w:rFonts w:eastAsiaTheme="minorEastAsia"/>
          <w:lang w:eastAsia="en-US"/>
        </w:rPr>
      </w:pPr>
      <w:r w:rsidRPr="00C570AB">
        <w:rPr>
          <w:rFonts w:eastAsiaTheme="minorEastAsia"/>
          <w:lang w:eastAsia="en-US"/>
        </w:rPr>
        <w:t xml:space="preserve">Termiņš Autoruzraudzības darbu veikšanai – no būvdarbu uzsākšanas līdz Objekta pieņemšanai ekspluatācijā, </w:t>
      </w:r>
      <w:r w:rsidRPr="00C570AB">
        <w:rPr>
          <w:rFonts w:eastAsiaTheme="minorEastAsia"/>
          <w:highlight w:val="lightGray"/>
          <w:lang w:eastAsia="en-US"/>
        </w:rPr>
        <w:t>provizoriski 36 mēnešu laikā no būvdarbu uzsākšanas.</w:t>
      </w:r>
    </w:p>
    <w:p w14:paraId="7D30F6AA" w14:textId="77777777" w:rsidR="00F67CDC" w:rsidRPr="00C570AB" w:rsidRDefault="00F67CDC" w:rsidP="00F67CDC">
      <w:pPr>
        <w:pStyle w:val="Sarakstarindkopa"/>
        <w:numPr>
          <w:ilvl w:val="1"/>
          <w:numId w:val="54"/>
        </w:numPr>
        <w:ind w:left="426" w:hanging="426"/>
        <w:contextualSpacing/>
        <w:jc w:val="both"/>
        <w:rPr>
          <w:rFonts w:eastAsiaTheme="minorHAnsi"/>
          <w:szCs w:val="24"/>
          <w:lang w:eastAsia="en-US"/>
        </w:rPr>
      </w:pPr>
      <w:r w:rsidRPr="00C570AB">
        <w:rPr>
          <w:rFonts w:eastAsiaTheme="minorHAnsi"/>
          <w:szCs w:val="24"/>
          <w:lang w:eastAsia="en-US"/>
        </w:rPr>
        <w:t>Par Autoruzraudzības darbu izpildes termiņu tiek uzskatīts brīdis, kad Objekts pieņemts ekspluatācijā.</w:t>
      </w:r>
    </w:p>
    <w:p w14:paraId="5A73C8AC" w14:textId="77777777" w:rsidR="00F67CDC" w:rsidRPr="009473A5" w:rsidRDefault="00F67CDC" w:rsidP="005E57CB">
      <w:pPr>
        <w:pStyle w:val="Virsraksts1"/>
        <w:rPr>
          <w:rFonts w:eastAsiaTheme="majorEastAsia"/>
          <w:lang w:eastAsia="en-US"/>
        </w:rPr>
      </w:pPr>
      <w:r w:rsidRPr="009473A5">
        <w:rPr>
          <w:rFonts w:eastAsiaTheme="majorEastAsia"/>
          <w:lang w:eastAsia="en-US"/>
        </w:rPr>
        <w:t>LĪGUMCENA UN NORĒĶINU KĀRTĪBA</w:t>
      </w:r>
    </w:p>
    <w:p w14:paraId="26E66480" w14:textId="77777777" w:rsidR="00F67CDC" w:rsidRPr="00C570AB" w:rsidRDefault="00F67CDC" w:rsidP="00F67CDC">
      <w:pPr>
        <w:pStyle w:val="Sarakstarindkopa"/>
        <w:numPr>
          <w:ilvl w:val="1"/>
          <w:numId w:val="54"/>
        </w:numPr>
        <w:ind w:left="426" w:hanging="426"/>
        <w:contextualSpacing/>
        <w:jc w:val="both"/>
      </w:pPr>
      <w:r w:rsidRPr="00C570AB">
        <w:rPr>
          <w:rFonts w:eastAsiaTheme="minorHAnsi"/>
          <w:lang w:eastAsia="en-US"/>
        </w:rPr>
        <w:t>Pasūtītājs apņemas samaksāt Izpildītājam par Autoruzraudzību atbilstoši veiktā pakalpojuma apjomam kā noteikts šajā Līgumā un Izpildītāja finanšu piedāvājumā (Līguma 2. pielikums).</w:t>
      </w:r>
    </w:p>
    <w:p w14:paraId="6FAA3932" w14:textId="77777777" w:rsidR="00F67CDC" w:rsidRPr="00F925A7" w:rsidRDefault="00F67CDC" w:rsidP="00F67CDC">
      <w:pPr>
        <w:pStyle w:val="Sarakstarindkopa"/>
        <w:numPr>
          <w:ilvl w:val="1"/>
          <w:numId w:val="54"/>
        </w:numPr>
        <w:ind w:left="426" w:hanging="426"/>
        <w:contextualSpacing/>
        <w:jc w:val="both"/>
        <w:rPr>
          <w:rFonts w:eastAsiaTheme="minorHAnsi"/>
          <w:szCs w:val="24"/>
          <w:lang w:eastAsia="en-US"/>
        </w:rPr>
      </w:pPr>
      <w:r w:rsidRPr="00C570AB">
        <w:rPr>
          <w:rFonts w:eastAsiaTheme="minorEastAsia"/>
          <w:lang w:eastAsia="en-US"/>
        </w:rPr>
        <w:t xml:space="preserve">Līgumcena par Autoruzraudzību ir </w:t>
      </w:r>
      <w:r w:rsidRPr="00C570AB">
        <w:rPr>
          <w:rFonts w:eastAsiaTheme="minorEastAsia"/>
        </w:rPr>
        <w:t xml:space="preserve">EUR </w:t>
      </w:r>
      <w:r w:rsidRPr="00C570AB">
        <w:rPr>
          <w:i/>
          <w:highlight w:val="lightGray"/>
        </w:rPr>
        <w:t>&lt;izmaksas vērtība skaitliski&gt;</w:t>
      </w:r>
      <w:r w:rsidRPr="00C570AB">
        <w:t xml:space="preserve"> (</w:t>
      </w:r>
      <w:r w:rsidRPr="00C570AB">
        <w:rPr>
          <w:i/>
          <w:highlight w:val="lightGray"/>
        </w:rPr>
        <w:t xml:space="preserve">&lt;izmaksas vērtība </w:t>
      </w:r>
      <w:r w:rsidRPr="00F925A7">
        <w:rPr>
          <w:i/>
          <w:highlight w:val="lightGray"/>
        </w:rPr>
        <w:t>vārdos&gt;</w:t>
      </w:r>
      <w:r w:rsidRPr="00F925A7">
        <w:rPr>
          <w:i/>
          <w:iCs/>
        </w:rPr>
        <w:t xml:space="preserve"> euro</w:t>
      </w:r>
      <w:r w:rsidRPr="00F925A7">
        <w:t xml:space="preserve"> un 00 </w:t>
      </w:r>
      <w:r w:rsidRPr="00F925A7">
        <w:rPr>
          <w:rFonts w:eastAsiaTheme="minorHAnsi"/>
          <w:szCs w:val="24"/>
          <w:lang w:eastAsia="en-US"/>
        </w:rPr>
        <w:t>centi), bez PVN.</w:t>
      </w:r>
    </w:p>
    <w:p w14:paraId="706123EE" w14:textId="77777777" w:rsidR="00F67CDC" w:rsidRPr="00F925A7" w:rsidRDefault="00F67CDC" w:rsidP="00F67CDC">
      <w:pPr>
        <w:pStyle w:val="Sarakstarindkopa"/>
        <w:numPr>
          <w:ilvl w:val="1"/>
          <w:numId w:val="54"/>
        </w:numPr>
        <w:ind w:left="426" w:hanging="426"/>
        <w:contextualSpacing/>
        <w:jc w:val="both"/>
      </w:pPr>
      <w:r w:rsidRPr="00F925A7">
        <w:rPr>
          <w:rFonts w:eastAsiaTheme="minorHAnsi"/>
          <w:szCs w:val="24"/>
          <w:lang w:eastAsia="en-US"/>
        </w:rPr>
        <w:t>Līgumcena ir maksimālā summa, par kādu Līguma darbības laikā Izpildītājs veic Autoruzraudzību. Līgumcena izmaiņas pieļaujamas Līgumā</w:t>
      </w:r>
      <w:r w:rsidRPr="00F925A7">
        <w:t xml:space="preserve"> noteiktajā kārtībā.</w:t>
      </w:r>
    </w:p>
    <w:p w14:paraId="59AC4989" w14:textId="77777777" w:rsidR="00F67CDC" w:rsidRPr="00F925A7" w:rsidRDefault="00F67CDC" w:rsidP="00F67CDC">
      <w:pPr>
        <w:pStyle w:val="Sarakstarindkopa"/>
        <w:numPr>
          <w:ilvl w:val="1"/>
          <w:numId w:val="54"/>
        </w:numPr>
        <w:ind w:left="426" w:hanging="426"/>
        <w:contextualSpacing/>
        <w:jc w:val="both"/>
      </w:pPr>
      <w:r w:rsidRPr="00F925A7">
        <w:t xml:space="preserve">Līgumcena ietver visas ar Autoruzraudzības veikšanu un Līgumā noteikto prasību izpildi saistītās izmaksas, tajā skaitā visas </w:t>
      </w:r>
      <w:r w:rsidRPr="00F925A7">
        <w:rPr>
          <w:rFonts w:eastAsiaTheme="minorEastAsia"/>
        </w:rPr>
        <w:t>Autoruzraudzības organizācijas un izpildes izdevumi,</w:t>
      </w:r>
      <w:r w:rsidRPr="00F925A7">
        <w:t xml:space="preserve"> izmantojamo materiālu un darbu izmaksas, nodokļus un nodevu maksājumus valsts un </w:t>
      </w:r>
      <w:r w:rsidRPr="00F925A7">
        <w:rPr>
          <w:rFonts w:eastAsiaTheme="minorHAnsi"/>
          <w:szCs w:val="24"/>
          <w:lang w:eastAsia="en-US"/>
        </w:rPr>
        <w:t>pašvaldības</w:t>
      </w:r>
      <w:r w:rsidRPr="00F925A7">
        <w:t xml:space="preserve"> budžetos, izņemot PVN,  apdrošināšanas izmaksas, </w:t>
      </w:r>
      <w:r w:rsidRPr="00F925A7">
        <w:rPr>
          <w:rFonts w:eastAsiaTheme="minorEastAsia"/>
        </w:rPr>
        <w:t xml:space="preserve">ar peļņu un riska faktoriem saistītās izmaksas, izmaksas apstiprinājumu, saskaņojumu, atļauju un licenču saņemšanai no nepieciešamajām institūcijām un komersantiem, izmaksas par Līgumā paredzēto apdrošināšanu un garantiju saņemšanu, apakšuzņēmēju darbu apmaksu, izmaksas, kas saistītas ar  kļūdu un neatbilstību, kas radušās Izpildītāja vainas dēļ, novēršanu, izmaksas par galīgā Būvprojekta sagatavošanu un nodošanu Pasūtītājam, konsultāciju sniegšanu Pasūtītājam u.c. </w:t>
      </w:r>
      <w:r w:rsidRPr="00F925A7">
        <w:t xml:space="preserve">izdevumus, kas nav norādīti Līguma sastāvā esošajos dokumentos, bet uzskatāmi par nepieciešamiem Autoruzraudzības pienācīgai un kvalitatīvai veikšanai. </w:t>
      </w:r>
    </w:p>
    <w:p w14:paraId="418DF226" w14:textId="7CFB09A6" w:rsidR="00F67CDC" w:rsidRPr="00F925A7" w:rsidRDefault="00F67CDC" w:rsidP="00F67CDC">
      <w:pPr>
        <w:pStyle w:val="Sarakstarindkopa"/>
        <w:numPr>
          <w:ilvl w:val="1"/>
          <w:numId w:val="54"/>
        </w:numPr>
        <w:ind w:left="426" w:hanging="426"/>
        <w:contextualSpacing/>
        <w:jc w:val="both"/>
      </w:pPr>
      <w:r w:rsidRPr="00F925A7">
        <w:t xml:space="preserve">Līguma 3.1. punktā noteiktās izmaksas </w:t>
      </w:r>
      <w:r w:rsidR="00F925A7" w:rsidRPr="00F925A7">
        <w:t xml:space="preserve">un Līguma 3.2. punktā noteiktā līgumcena </w:t>
      </w:r>
      <w:r w:rsidRPr="00F925A7">
        <w:t>visā Līguma darbības laikā netiks paaugstinātas sakarā ar cenu pieaugumu darbaspēka un/vai tehnisko līdzekļu, un/vai materiālu izmaksām, nodokļu likmes vai nodokļu normatīvā regulējuma izmaiņām, inflāciju vai valūtas kursu svārstībām, kā arī jebkuriem citiem apstākļiem, kas varētu skart Autoruzraudzības izmaksas, bet nav atrunāti Līgumā. Jebkāds izmaksu sadārdzinājums ne līdz Līguma noslēgšanai, ne arī tā izpildes laikā Izpildītājam netiek atlīdzināts.</w:t>
      </w:r>
    </w:p>
    <w:p w14:paraId="7D8F6C6D" w14:textId="77777777" w:rsidR="00F67CDC" w:rsidRPr="00F925A7" w:rsidRDefault="00F67CDC" w:rsidP="00F67CDC">
      <w:pPr>
        <w:pStyle w:val="Sarakstarindkopa"/>
        <w:numPr>
          <w:ilvl w:val="1"/>
          <w:numId w:val="54"/>
        </w:numPr>
        <w:ind w:left="426" w:hanging="426"/>
        <w:contextualSpacing/>
        <w:jc w:val="both"/>
        <w:rPr>
          <w:rFonts w:eastAsiaTheme="minorHAnsi"/>
          <w:szCs w:val="24"/>
          <w:lang w:eastAsia="en-US"/>
        </w:rPr>
      </w:pPr>
      <w:r w:rsidRPr="00F925A7">
        <w:rPr>
          <w:rFonts w:eastAsiaTheme="minorHAnsi"/>
          <w:szCs w:val="24"/>
          <w:lang w:eastAsia="en-US"/>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023F7C86" w14:textId="77777777" w:rsidR="00F67CDC" w:rsidRPr="00F925A7" w:rsidRDefault="00F67CDC" w:rsidP="00F67CDC">
      <w:pPr>
        <w:pStyle w:val="Sarakstarindkopa"/>
        <w:numPr>
          <w:ilvl w:val="1"/>
          <w:numId w:val="54"/>
        </w:numPr>
        <w:ind w:left="426" w:hanging="426"/>
        <w:contextualSpacing/>
        <w:jc w:val="both"/>
      </w:pPr>
      <w:r w:rsidRPr="00F925A7">
        <w:t>Ja Izpildītājs veic darbus, kuri nav ietverti Līguma dokumentācijā vai, ja paredzētās Autoruzraudzības izpildes gaitā Izpildītājs ir patvarīgi atkāpies no Līguma noteikumiem, tad Izpildītājs par šādu darbu veikšanu samaksu nesaņem.</w:t>
      </w:r>
    </w:p>
    <w:p w14:paraId="6C0D640A" w14:textId="77777777" w:rsidR="00F925A7" w:rsidRPr="00F925A7" w:rsidRDefault="00F67CDC" w:rsidP="00F67CDC">
      <w:pPr>
        <w:pStyle w:val="Sarakstarindkopa"/>
        <w:numPr>
          <w:ilvl w:val="1"/>
          <w:numId w:val="54"/>
        </w:numPr>
        <w:ind w:left="426" w:hanging="426"/>
        <w:contextualSpacing/>
        <w:jc w:val="both"/>
        <w:rPr>
          <w:rFonts w:eastAsiaTheme="minorEastAsia"/>
          <w:lang w:eastAsia="en-US"/>
        </w:rPr>
      </w:pPr>
      <w:r w:rsidRPr="00F925A7">
        <w:rPr>
          <w:rFonts w:eastAsiaTheme="minorEastAsia"/>
          <w:lang w:eastAsia="en-US"/>
        </w:rPr>
        <w:t xml:space="preserve">Samaksa par Autoruzraudzības darbiem tiks veikta proporcionāli attiecīgajā mēnesī būvuzņēmēja faktiski izpildītājam būvdarbu apjomam Objektā attiecībā pret kopējo Autoruzraudzības apjomu (100%) naudas izteiksmē par attiecīgo Objektu. Autoruzraudzības apjoma proporcija attiecīgajam mēnesim tiek aprēķināta, vadoties no attiecīgajā mēnesī izpildīto būvdarbu apjoma attiecībā pret kopējo būvdarbu apjomu (100%) naudas izteiksmē būvdarbu izpildes daļai. </w:t>
      </w:r>
    </w:p>
    <w:p w14:paraId="6E5071D4" w14:textId="1F2BBD64" w:rsidR="00F925A7" w:rsidRPr="00F925A7" w:rsidRDefault="00F67CDC" w:rsidP="00F67CDC">
      <w:pPr>
        <w:pStyle w:val="Sarakstarindkopa"/>
        <w:numPr>
          <w:ilvl w:val="1"/>
          <w:numId w:val="54"/>
        </w:numPr>
        <w:ind w:left="426" w:hanging="426"/>
        <w:contextualSpacing/>
        <w:jc w:val="both"/>
        <w:rPr>
          <w:rFonts w:eastAsiaTheme="minorEastAsia"/>
          <w:lang w:eastAsia="en-US"/>
        </w:rPr>
      </w:pPr>
      <w:r w:rsidRPr="00F925A7">
        <w:rPr>
          <w:rFonts w:eastAsiaTheme="minorEastAsia"/>
          <w:lang w:eastAsia="en-US"/>
        </w:rPr>
        <w:t xml:space="preserve">Visi maksājumi tiks veikti 15 (piecpadsmit) darba dienu laikā no nodošanas-pieņemšanas akta parakstīšanas par Autoruzraudzības darbu veikšanu un elektroniska rēķina saņemšanas saskaņā ar Līgumā noteikto. Norēķini starp Pusēm veicami bezskaidras naudas norēķinu veidā, veicot naudas pārskaitījumus uz Pušu šajā Līgumā norādītajiem norēķinu kontiem. </w:t>
      </w:r>
    </w:p>
    <w:p w14:paraId="5898DBF2" w14:textId="4374AE53" w:rsidR="00F67CDC" w:rsidRPr="00F925A7" w:rsidRDefault="00F67CDC" w:rsidP="00F925A7">
      <w:pPr>
        <w:pStyle w:val="Sarakstarindkopa"/>
        <w:numPr>
          <w:ilvl w:val="1"/>
          <w:numId w:val="54"/>
        </w:numPr>
        <w:ind w:left="567" w:hanging="567"/>
        <w:contextualSpacing/>
        <w:jc w:val="both"/>
        <w:rPr>
          <w:rFonts w:eastAsiaTheme="minorEastAsia"/>
          <w:lang w:eastAsia="en-US"/>
        </w:rPr>
      </w:pPr>
      <w:r w:rsidRPr="00F925A7">
        <w:rPr>
          <w:rFonts w:eastAsiaTheme="minorEastAsia"/>
          <w:lang w:eastAsia="en-US"/>
        </w:rPr>
        <w:t xml:space="preserve">Līgumā noteiktie Pasūtītāja maksājumi tiek uzskatīti par veiktiem brīdī, kad Pasūtītājs ir iesniedzis bankā izpildei maksājuma uzdevumu par konkrēto maksājumu un tā maksājumu </w:t>
      </w:r>
      <w:r w:rsidRPr="00F925A7">
        <w:rPr>
          <w:rFonts w:eastAsiaTheme="minorEastAsia"/>
          <w:lang w:eastAsia="en-US"/>
        </w:rPr>
        <w:lastRenderedPageBreak/>
        <w:t>uzdevumu ir pieņēmusi izpildei. Saņemot atbilstošu Pasūtītāja pārstāvja norādījumu, Izpildītājs elektroniskajā rēķinā iekļauj informāciju par atšķirīgu maksātāju (piemēram, Eiropas Savienības līdzfinansētu projektu gadījumā) un informāciju par projekta identifikācijas numuru un nosaukumu.</w:t>
      </w:r>
    </w:p>
    <w:p w14:paraId="7B3AC6C1" w14:textId="77777777" w:rsidR="00F67CDC" w:rsidRPr="00F925A7" w:rsidRDefault="00F67CDC" w:rsidP="00F925A7">
      <w:pPr>
        <w:pStyle w:val="Sarakstarindkopa"/>
        <w:numPr>
          <w:ilvl w:val="1"/>
          <w:numId w:val="54"/>
        </w:numPr>
        <w:ind w:left="567" w:hanging="567"/>
        <w:contextualSpacing/>
        <w:jc w:val="both"/>
        <w:rPr>
          <w:rFonts w:eastAsiaTheme="minorEastAsia"/>
          <w:lang w:eastAsia="en-US"/>
        </w:rPr>
      </w:pPr>
      <w:r w:rsidRPr="00F925A7">
        <w:rPr>
          <w:rFonts w:eastAsiaTheme="minorEastAsia"/>
        </w:rPr>
        <w:t xml:space="preserve">Līgumsodus un zaudējumus Pasūtītājs ir tiesīgs atskaitīt no Izpildītājam paredzētajiem </w:t>
      </w:r>
      <w:r w:rsidRPr="00F925A7">
        <w:rPr>
          <w:rFonts w:eastAsiaTheme="minorEastAsia"/>
          <w:lang w:eastAsia="en-US"/>
        </w:rPr>
        <w:t>maksājumiem atbilstoši Līguma nosacījumiem.</w:t>
      </w:r>
    </w:p>
    <w:p w14:paraId="18E7C3EA" w14:textId="77777777" w:rsidR="00F67CDC" w:rsidRPr="00296F33" w:rsidRDefault="00F67CDC" w:rsidP="00F925A7">
      <w:pPr>
        <w:pStyle w:val="Sarakstarindkopa"/>
        <w:numPr>
          <w:ilvl w:val="1"/>
          <w:numId w:val="54"/>
        </w:numPr>
        <w:ind w:left="567" w:hanging="567"/>
        <w:contextualSpacing/>
        <w:jc w:val="both"/>
        <w:rPr>
          <w:rFonts w:eastAsiaTheme="minorEastAsia"/>
          <w:lang w:eastAsia="en-US"/>
        </w:rPr>
      </w:pPr>
      <w:r w:rsidRPr="00296F33">
        <w:rPr>
          <w:rFonts w:eastAsiaTheme="minorEastAsia"/>
          <w:lang w:eastAsia="en-US"/>
        </w:rPr>
        <w:t xml:space="preserve">Pasūtītājs pirms Līgumā noteikto maksājumu veikšanas normatīvajos aktos noteiktajā kārtībā pārbauda, vai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ja pret Izpildītāju noteiktās sankcijas ietekmē maksājumu. Iestājoties šajā punktā minētajiem apstākļiem Pasūtītājam ir pienākums piemērot Līguma 12.2.11. apakšpunktu. Samaksas pienākuma termiņu tecējums apstājas ar sankciju piemērošanas brīdi un tiek atjaunots ar Latvijas Republikas kompetento institūciju norādījumiem par sankciju atcelšanu. </w:t>
      </w:r>
    </w:p>
    <w:p w14:paraId="0E53ADC5" w14:textId="77777777" w:rsidR="00F67CDC" w:rsidRPr="00053CD8" w:rsidRDefault="00F67CDC" w:rsidP="005E57CB">
      <w:pPr>
        <w:pStyle w:val="Virsraksts1"/>
        <w:rPr>
          <w:rFonts w:eastAsiaTheme="majorEastAsia"/>
          <w:lang w:eastAsia="en-US"/>
        </w:rPr>
      </w:pPr>
      <w:r w:rsidRPr="00053CD8">
        <w:rPr>
          <w:rFonts w:eastAsiaTheme="majorEastAsia"/>
          <w:lang w:eastAsia="en-US"/>
        </w:rPr>
        <w:t>RĒĶINA FORMĀTS UN IESNIEGŠANAS KĀRTĪBA</w:t>
      </w:r>
    </w:p>
    <w:p w14:paraId="3B3E162A" w14:textId="77777777" w:rsidR="00F67CDC" w:rsidRPr="00053CD8" w:rsidRDefault="00F67CDC" w:rsidP="00F67CDC">
      <w:pPr>
        <w:pStyle w:val="Sarakstarindkopa"/>
        <w:numPr>
          <w:ilvl w:val="1"/>
          <w:numId w:val="54"/>
        </w:numPr>
        <w:tabs>
          <w:tab w:val="left" w:pos="567"/>
        </w:tabs>
        <w:ind w:left="567" w:hanging="567"/>
        <w:jc w:val="both"/>
      </w:pPr>
      <w:r w:rsidRPr="00053CD8">
        <w:t xml:space="preserve">Izpildītājs sagatavo grāmatvedības attaisnojuma dokumentus elektroniskā formātā, turpmāk – elektronisks rēķins, atbilstoši Rīgas valstspilsētas pašvaldības portālā </w:t>
      </w:r>
      <w:hyperlink r:id="rId11">
        <w:r w:rsidRPr="00053CD8">
          <w:t>www.eriga.lv</w:t>
        </w:r>
      </w:hyperlink>
      <w:r w:rsidRPr="00053CD8">
        <w:t>, sadaļā „Rēķinu iesniegšana” norādītajai informācijai par elektroniskā rēķina formātu.</w:t>
      </w:r>
    </w:p>
    <w:p w14:paraId="57E51A8E" w14:textId="77777777" w:rsidR="00F67CDC" w:rsidRPr="00053CD8" w:rsidRDefault="00F67CDC" w:rsidP="00F67CDC">
      <w:pPr>
        <w:pStyle w:val="Sarakstarindkopa"/>
        <w:numPr>
          <w:ilvl w:val="1"/>
          <w:numId w:val="54"/>
        </w:numPr>
        <w:tabs>
          <w:tab w:val="left" w:pos="567"/>
        </w:tabs>
        <w:ind w:left="567" w:hanging="567"/>
        <w:jc w:val="both"/>
      </w:pPr>
      <w:bookmarkStart w:id="0" w:name="_Hlk230678283"/>
      <w:r w:rsidRPr="00053CD8">
        <w:t>Elektroniskos rēķinus apmaksai Izpildītājs iesniedz Pasūtītājam, izvēloties vienu no sekojošiem rēķina piegādes kanāliem:</w:t>
      </w:r>
    </w:p>
    <w:p w14:paraId="0B389680" w14:textId="77777777" w:rsidR="00F67CDC" w:rsidRPr="00053CD8" w:rsidRDefault="00F67CDC" w:rsidP="00F67CDC">
      <w:pPr>
        <w:numPr>
          <w:ilvl w:val="2"/>
          <w:numId w:val="54"/>
        </w:numPr>
        <w:tabs>
          <w:tab w:val="left" w:pos="567"/>
        </w:tabs>
        <w:ind w:left="1276"/>
        <w:jc w:val="both"/>
      </w:pPr>
      <w:r w:rsidRPr="00053CD8">
        <w:t>pašvaldības e-pakalpojumu portāls https://www.eriga.lv e-pakalpojums uzņēmējiem „Rēķinu iesniegšana”;</w:t>
      </w:r>
    </w:p>
    <w:p w14:paraId="14F268F8" w14:textId="77777777" w:rsidR="00F67CDC" w:rsidRPr="00053CD8" w:rsidRDefault="00F67CDC" w:rsidP="00F67CDC">
      <w:pPr>
        <w:numPr>
          <w:ilvl w:val="2"/>
          <w:numId w:val="54"/>
        </w:numPr>
        <w:tabs>
          <w:tab w:val="left" w:pos="567"/>
        </w:tabs>
        <w:ind w:left="1276"/>
        <w:jc w:val="both"/>
      </w:pPr>
      <w:r w:rsidRPr="00053CD8">
        <w:t>pašvaldības e-adresē EINVOICE@90011524360.</w:t>
      </w:r>
    </w:p>
    <w:bookmarkEnd w:id="0"/>
    <w:p w14:paraId="32B1BBF9" w14:textId="77777777" w:rsidR="00F67CDC" w:rsidRPr="00053CD8" w:rsidRDefault="00F67CDC" w:rsidP="00F67CDC">
      <w:pPr>
        <w:numPr>
          <w:ilvl w:val="1"/>
          <w:numId w:val="54"/>
        </w:numPr>
        <w:tabs>
          <w:tab w:val="left" w:pos="567"/>
        </w:tabs>
        <w:ind w:left="567" w:hanging="567"/>
        <w:jc w:val="both"/>
      </w:pPr>
      <w:r w:rsidRPr="00053CD8">
        <w:t>Līgumā noteiktā kārtībā iesniegts elektronisks rēķins nodrošina Pusēm elektroniskā rēķina izcelsmes autentiskumu un satura integritāti.</w:t>
      </w:r>
    </w:p>
    <w:p w14:paraId="67851D0A" w14:textId="77777777" w:rsidR="00F67CDC" w:rsidRPr="00053CD8" w:rsidRDefault="00F67CDC" w:rsidP="00F67CDC">
      <w:pPr>
        <w:numPr>
          <w:ilvl w:val="1"/>
          <w:numId w:val="54"/>
        </w:numPr>
        <w:tabs>
          <w:tab w:val="left" w:pos="567"/>
        </w:tabs>
        <w:ind w:left="567" w:hanging="567"/>
        <w:jc w:val="both"/>
      </w:pPr>
      <w:r w:rsidRPr="00053CD8">
        <w:t>Puses vienojas, ka elektroniskā rēķina apmaksas termiņš ir 30 (trīsdesmit) darba dienu laikā no dienas, kad Izpildītājs iesniedzis Pasūtītājam elektronisku rēķinu, atbilstoši portāla www.eriga.lv sadaļā „Rēķinu iesniegšana” norādītajai informācijai par elektroniskā rēķina formātu.</w:t>
      </w:r>
    </w:p>
    <w:p w14:paraId="78B803D0" w14:textId="77777777" w:rsidR="00F67CDC" w:rsidRPr="00053CD8" w:rsidRDefault="00F67CDC" w:rsidP="00F67CDC">
      <w:pPr>
        <w:numPr>
          <w:ilvl w:val="1"/>
          <w:numId w:val="54"/>
        </w:numPr>
        <w:tabs>
          <w:tab w:val="left" w:pos="567"/>
        </w:tabs>
        <w:ind w:left="567" w:hanging="567"/>
        <w:jc w:val="both"/>
      </w:pPr>
      <w:r w:rsidRPr="00053CD8">
        <w:t xml:space="preserve">Puses vienojas, ka elektroniskā rēķina apmaksas termiņu skaita no dienas, kad Izpildītājs, atbilstoši pašvaldības portālā www.eriga.lv, sadaļā „Rēķinu iesniegšana” norādītajai informācijai par elektroniskā rēķina formātu, ir iesniedzis Pasūtītājam elektronisku rēķinu, ar nosacījumu, ka Piegādātājs ir iesniedzis pareizi, atbilstoši Līguma nosacījumiem, aizpildītu elektronisko rēķinu un Pasūtītājs to ir pieņēmis apmaksai. </w:t>
      </w:r>
    </w:p>
    <w:p w14:paraId="46773414" w14:textId="77777777" w:rsidR="00F67CDC" w:rsidRPr="00053CD8" w:rsidRDefault="00F67CDC" w:rsidP="00F67CDC">
      <w:pPr>
        <w:numPr>
          <w:ilvl w:val="1"/>
          <w:numId w:val="54"/>
        </w:numPr>
        <w:tabs>
          <w:tab w:val="left" w:pos="567"/>
        </w:tabs>
        <w:ind w:left="567" w:hanging="567"/>
        <w:jc w:val="both"/>
      </w:pPr>
      <w:r w:rsidRPr="00053CD8">
        <w:t xml:space="preserve">Izpildītājam ir pienākums pašvaldības portālā www.eriga.lv sekot līdzi iesniegtā elektroniskā rēķina apstrādes statusam. </w:t>
      </w:r>
    </w:p>
    <w:p w14:paraId="6615C44C" w14:textId="77777777" w:rsidR="00F67CDC" w:rsidRPr="00053CD8" w:rsidRDefault="00F67CDC" w:rsidP="00F67CDC">
      <w:pPr>
        <w:numPr>
          <w:ilvl w:val="1"/>
          <w:numId w:val="54"/>
        </w:numPr>
        <w:tabs>
          <w:tab w:val="left" w:pos="567"/>
        </w:tabs>
        <w:ind w:left="567" w:hanging="567"/>
        <w:jc w:val="both"/>
      </w:pPr>
      <w:r w:rsidRPr="00053CD8">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 un Pasūtītājs to ir pieņēmis apmaksai.</w:t>
      </w:r>
    </w:p>
    <w:p w14:paraId="6C187A10" w14:textId="77777777" w:rsidR="00F67CDC" w:rsidRPr="00053CD8" w:rsidRDefault="00F67CDC" w:rsidP="005E57CB">
      <w:pPr>
        <w:pStyle w:val="Virsraksts1"/>
        <w:rPr>
          <w:rFonts w:eastAsiaTheme="majorEastAsia"/>
          <w:lang w:eastAsia="en-US"/>
        </w:rPr>
      </w:pPr>
      <w:r w:rsidRPr="00053CD8">
        <w:rPr>
          <w:rFonts w:eastAsiaTheme="majorEastAsia"/>
          <w:lang w:eastAsia="en-US"/>
        </w:rPr>
        <w:t>AUTORUZRAUDZĪBAS VEIKŠANAS KĀRTĪBA UN DARBU NODOŠANAS-PIEŅEMŠANAS KĀRTĪBA</w:t>
      </w:r>
    </w:p>
    <w:p w14:paraId="020FAB95" w14:textId="77777777" w:rsidR="00F67CDC" w:rsidRPr="00053CD8" w:rsidRDefault="00F67CDC" w:rsidP="00F67CDC">
      <w:pPr>
        <w:pStyle w:val="Sarakstarindkopa"/>
        <w:numPr>
          <w:ilvl w:val="1"/>
          <w:numId w:val="54"/>
        </w:numPr>
        <w:ind w:left="567" w:hanging="567"/>
        <w:contextualSpacing/>
        <w:jc w:val="both"/>
        <w:rPr>
          <w:szCs w:val="24"/>
        </w:rPr>
      </w:pPr>
      <w:r w:rsidRPr="00053CD8">
        <w:rPr>
          <w:szCs w:val="24"/>
        </w:rPr>
        <w:t>Autoruzraudzības veikšanas laiks ir visu būvdarbu veikšanas laiku, no Objekta nodošanas būvdarbu veicējam līdz tā nodošanai ekspluatācijā atbilstoši normatīvo aktu prasībām.</w:t>
      </w:r>
    </w:p>
    <w:p w14:paraId="2E3618AB" w14:textId="77777777" w:rsidR="00F67CDC" w:rsidRPr="00053CD8" w:rsidRDefault="00F67CDC" w:rsidP="00F67CDC">
      <w:pPr>
        <w:pStyle w:val="Sarakstarindkopa"/>
        <w:numPr>
          <w:ilvl w:val="1"/>
          <w:numId w:val="54"/>
        </w:numPr>
        <w:ind w:left="567" w:hanging="567"/>
        <w:jc w:val="both"/>
        <w:rPr>
          <w:szCs w:val="24"/>
        </w:rPr>
      </w:pPr>
      <w:r w:rsidRPr="00053CD8">
        <w:rPr>
          <w:szCs w:val="24"/>
        </w:rPr>
        <w:t>Pasūtītājs vismaz 5 (piecas) darba dienas iepriekš rakstiski paziņo Izpildītājam par dienu, kad paredzēts Objektu būvdarbu izpildītājam un attiecīgi uzsākt Autoruzraudzību.</w:t>
      </w:r>
    </w:p>
    <w:p w14:paraId="6C5D3209" w14:textId="77777777" w:rsidR="00F67CDC" w:rsidRPr="00053CD8" w:rsidRDefault="00F67CDC" w:rsidP="00F67CDC">
      <w:pPr>
        <w:pStyle w:val="Sarakstarindkopa"/>
        <w:numPr>
          <w:ilvl w:val="1"/>
          <w:numId w:val="54"/>
        </w:numPr>
        <w:ind w:left="567" w:hanging="567"/>
        <w:jc w:val="both"/>
        <w:rPr>
          <w:szCs w:val="24"/>
        </w:rPr>
      </w:pPr>
      <w:r w:rsidRPr="00053CD8">
        <w:rPr>
          <w:szCs w:val="24"/>
        </w:rPr>
        <w:lastRenderedPageBreak/>
        <w:t xml:space="preserve">Izpildītājs veic Autoruzraudzību atbilstoši izstrādātajam un būvvaldē akceptētajam Būvprojektam un saskaņā ar Ministru kabineta 2014.gada 19.augusta noteikumiem Nr.500 „Vispārīgie būvnoteikumi” un citiem būvniecību regulējošajiem normatīvajiem aktiem. </w:t>
      </w:r>
    </w:p>
    <w:p w14:paraId="4E5572EA" w14:textId="77777777" w:rsidR="00F67CDC" w:rsidRPr="00053CD8" w:rsidRDefault="00F67CDC" w:rsidP="00F67CDC">
      <w:pPr>
        <w:pStyle w:val="Sarakstarindkopa"/>
        <w:numPr>
          <w:ilvl w:val="1"/>
          <w:numId w:val="54"/>
        </w:numPr>
        <w:ind w:left="567" w:hanging="567"/>
        <w:contextualSpacing/>
        <w:jc w:val="both"/>
        <w:rPr>
          <w:rFonts w:eastAsiaTheme="minorHAnsi"/>
          <w:lang w:eastAsia="en-US"/>
        </w:rPr>
      </w:pPr>
      <w:r w:rsidRPr="00053CD8">
        <w:rPr>
          <w:rFonts w:eastAsiaTheme="minorHAnsi"/>
          <w:lang w:eastAsia="en-US"/>
        </w:rPr>
        <w:t>Izpildītājs ir atbildīgs par to, lai visā Autoruzraudzības līguma izpildes laikā tam būtu spēkā esošas licences un sertifikāti, ja tādi ir nepieciešami Autoruzraudzības veikšanai saskaņā ar normatīvajiem aktiem.</w:t>
      </w:r>
    </w:p>
    <w:p w14:paraId="3F26475C" w14:textId="77777777" w:rsidR="00F67CDC" w:rsidRPr="00053CD8" w:rsidRDefault="00F67CDC" w:rsidP="00F67CDC">
      <w:pPr>
        <w:pStyle w:val="Sarakstarindkopa"/>
        <w:numPr>
          <w:ilvl w:val="1"/>
          <w:numId w:val="54"/>
        </w:numPr>
        <w:ind w:left="567" w:hanging="567"/>
        <w:jc w:val="both"/>
        <w:rPr>
          <w:rFonts w:eastAsiaTheme="minorHAnsi"/>
          <w:lang w:eastAsia="en-US"/>
        </w:rPr>
      </w:pPr>
      <w:r w:rsidRPr="00053CD8">
        <w:rPr>
          <w:rFonts w:eastAsiaTheme="minorHAnsi"/>
          <w:lang w:eastAsia="en-US"/>
        </w:rPr>
        <w:t>Ja būvdarbu iepirkuma procedūras laikā vai Objekta apskatē potenciālais būvdarbu veicējs konstatē nepilnības vai trūkumus Būvprojekta dokumentācijā, Izpildītājam ir pienākums sniegt paskaidrojumus, kā arī Autoruzraudzības kārtībā novērst konstatētās nepilnības un trūkumus, iesniedzot Pasūtītājam tehnisko risinājumu 3 (trīs) darba dienu laikā no attiecīga Pasūtītāja pieprasījuma iesniegšanas Izpildītājam.</w:t>
      </w:r>
    </w:p>
    <w:p w14:paraId="3A8C71C8" w14:textId="77777777" w:rsidR="00F67CDC" w:rsidRPr="00053CD8" w:rsidRDefault="00F67CDC" w:rsidP="00F67CDC">
      <w:pPr>
        <w:pStyle w:val="Sarakstarindkopa"/>
        <w:numPr>
          <w:ilvl w:val="1"/>
          <w:numId w:val="54"/>
        </w:numPr>
        <w:ind w:left="567" w:hanging="567"/>
        <w:jc w:val="both"/>
        <w:rPr>
          <w:rFonts w:eastAsiaTheme="minorHAnsi"/>
          <w:lang w:eastAsia="en-US"/>
        </w:rPr>
      </w:pPr>
      <w:r w:rsidRPr="00053CD8">
        <w:rPr>
          <w:rFonts w:eastAsiaTheme="minorHAnsi"/>
          <w:lang w:eastAsia="en-US"/>
        </w:rPr>
        <w:t>Izpildītājs Autoruzraudzības laikā nekavējoties rakstiski informē Pasūtītāju, ja tiek konstatētas patvaļīgas atkāpes no Izpildītāja izstrādātās dokumentācijas vai, ja netiek ievērotas Latvijas normatīvo aktu, tai skaitā būvnormatīvu prasības.</w:t>
      </w:r>
    </w:p>
    <w:p w14:paraId="38F5EBEF" w14:textId="77777777" w:rsidR="00F67CDC" w:rsidRPr="00053CD8" w:rsidRDefault="00F67CDC" w:rsidP="00F67CDC">
      <w:pPr>
        <w:pStyle w:val="Sarakstarindkopa"/>
        <w:numPr>
          <w:ilvl w:val="1"/>
          <w:numId w:val="54"/>
        </w:numPr>
        <w:ind w:left="567" w:hanging="567"/>
        <w:jc w:val="both"/>
      </w:pPr>
      <w:r w:rsidRPr="00053CD8">
        <w:t xml:space="preserve">Autoruzraudzības darbu izpildi no Izpildītāja puses apliecina katru mēnesi iesniegts, Pušu parakstīts, Autoruzraudzības darbu nodošanas-pieņemšanas akts, kurā Pasūtītājs norāda veikto darbu apjomu. </w:t>
      </w:r>
      <w:r w:rsidRPr="00053CD8">
        <w:rPr>
          <w:szCs w:val="24"/>
        </w:rPr>
        <w:t>Izpildītājs Autoruzraudzības darbu pieņemšanas-nodošanas aktā iekļauj informāciju par veiktajām darbībām, kā arī pieņemšanas-nodošanas aktam pievieno izpildi apliecinošus dokumentus.</w:t>
      </w:r>
      <w:r w:rsidRPr="00053CD8">
        <w:t xml:space="preserve"> </w:t>
      </w:r>
    </w:p>
    <w:p w14:paraId="4D690757" w14:textId="77777777" w:rsidR="00F67CDC" w:rsidRPr="00053CD8" w:rsidRDefault="00F67CDC" w:rsidP="00F67CDC">
      <w:pPr>
        <w:numPr>
          <w:ilvl w:val="1"/>
          <w:numId w:val="54"/>
        </w:numPr>
        <w:tabs>
          <w:tab w:val="left" w:pos="567"/>
        </w:tabs>
        <w:ind w:left="567" w:hanging="567"/>
        <w:jc w:val="both"/>
      </w:pPr>
      <w:r w:rsidRPr="00053CD8">
        <w:t>Pasūtītājs 10 (desmit) darba dienu laikā pēc Autoruzraudzības darbu nodošanas-pieņemšanas akta saņemšanas paraksta to vai pretējā gadījumā rakstiski iesniedz Izpildītājam motivētu atteikumu pieņemt Autoruzraudzības darbus, kas veikti mēneša ietvarā.</w:t>
      </w:r>
    </w:p>
    <w:p w14:paraId="514B7470" w14:textId="77777777" w:rsidR="00F67CDC" w:rsidRPr="00053CD8" w:rsidRDefault="00F67CDC" w:rsidP="00F67CDC">
      <w:pPr>
        <w:numPr>
          <w:ilvl w:val="1"/>
          <w:numId w:val="54"/>
        </w:numPr>
        <w:tabs>
          <w:tab w:val="left" w:pos="567"/>
        </w:tabs>
        <w:ind w:left="567" w:hanging="567"/>
        <w:jc w:val="both"/>
      </w:pPr>
      <w:r w:rsidRPr="00053CD8">
        <w:t>Pasūtītājs ir tiesīgs nepieņemt izpildītos Autoruzraudzības darbus, ja konstatē, ka tie nav izpildīti vai ir izpildīti nepienācīgā kvalitātē. Pasūtītājs pēc saviem ieskatiem pārbaudes veikšanai ir tiesīgs pieaicināt ekspertu.</w:t>
      </w:r>
    </w:p>
    <w:p w14:paraId="56BED2BD" w14:textId="77777777" w:rsidR="00F67CDC" w:rsidRPr="00053CD8" w:rsidRDefault="00F67CDC" w:rsidP="00F67CDC">
      <w:pPr>
        <w:numPr>
          <w:ilvl w:val="1"/>
          <w:numId w:val="54"/>
        </w:numPr>
        <w:tabs>
          <w:tab w:val="left" w:pos="567"/>
        </w:tabs>
        <w:ind w:left="567" w:hanging="567"/>
        <w:jc w:val="both"/>
      </w:pPr>
      <w:r w:rsidRPr="00053CD8">
        <w:t>Gadījumā, ja Autoruzraudzības darbu nodošanas-pieņemšanas akta darbības ietvaros tiek konstatēts, ka Autoruzraudzības darbi, kas norādīti pieņemšanas-nodošanas aktā nav pabeigti vai to izpilde neatbilst Līguma noteikumiem, Autoruzraudzības darbu pieņemšana pārtraucama, un par to sastādāms abpusējs akts. Izpildītājam aktā norādītājā termiņā ar saviem spēkiem un līdzekļiem līdz galam jāizpilda nepadarītie Autoruzraudzības darbi, jānovērš trūkumi un atkārtoti jāveic Līguma šajā daļā noteiktās darbības.</w:t>
      </w:r>
    </w:p>
    <w:p w14:paraId="71A785A2" w14:textId="77777777" w:rsidR="00F67CDC" w:rsidRPr="00053CD8" w:rsidRDefault="00F67CDC" w:rsidP="00F67CDC">
      <w:pPr>
        <w:numPr>
          <w:ilvl w:val="1"/>
          <w:numId w:val="54"/>
        </w:numPr>
        <w:tabs>
          <w:tab w:val="left" w:pos="567"/>
        </w:tabs>
        <w:ind w:left="567" w:hanging="567"/>
        <w:jc w:val="both"/>
      </w:pPr>
      <w:r w:rsidRPr="00053CD8">
        <w:t>Ja Pasūtītājs konstatē, ka Izpildītājs nevar novērst Pasūtītāja konstatētos trūkumus un Izpildītājs atsakās parakstīt Autoruzraudzības darbu pieņemšanas-nodošanas aktu, tad Pasūtītājs par šādiem apstākļiem rakstiski informē Izpildītāju, norādot apjomu par kuru Pasūtītājs pieņem sniegtos darbus. Šajā sakarā Līgums uzskatāms par izbeigtu 3 (trešajā dienā) pēc Pasūtītāja paziņojuma nosūtīšanas. Norēķinus Izpildītājs veic atbilstoši paziņojumā norādītajam apjomam pēc tam, kad Izpildītājs ir iesniedzis rēķinu, atbilstoši Līguma 4. daļas noteikumiem.</w:t>
      </w:r>
    </w:p>
    <w:p w14:paraId="42BE840C" w14:textId="77777777" w:rsidR="00F67CDC" w:rsidRPr="009473A5" w:rsidRDefault="00F67CDC" w:rsidP="005E57CB">
      <w:pPr>
        <w:pStyle w:val="Virsraksts1"/>
        <w:rPr>
          <w:rFonts w:eastAsiaTheme="majorEastAsia"/>
          <w:lang w:eastAsia="en-US"/>
        </w:rPr>
      </w:pPr>
      <w:r w:rsidRPr="009473A5">
        <w:rPr>
          <w:rFonts w:eastAsiaTheme="majorEastAsia"/>
          <w:lang w:eastAsia="en-US"/>
        </w:rPr>
        <w:t>PUŠU PIENĀKUMI UN TIESĪBAS</w:t>
      </w:r>
    </w:p>
    <w:p w14:paraId="21DCA54A" w14:textId="77777777" w:rsidR="00F67CDC" w:rsidRPr="001E3BAD" w:rsidRDefault="00F67CDC" w:rsidP="001E3BAD">
      <w:pPr>
        <w:numPr>
          <w:ilvl w:val="1"/>
          <w:numId w:val="54"/>
        </w:numPr>
        <w:ind w:left="426" w:hanging="426"/>
        <w:jc w:val="both"/>
        <w:rPr>
          <w:bCs/>
          <w:u w:val="single"/>
        </w:rPr>
      </w:pPr>
      <w:r w:rsidRPr="001E3BAD">
        <w:rPr>
          <w:bCs/>
          <w:u w:val="single"/>
        </w:rPr>
        <w:t>Izpildītāja pienākumi:</w:t>
      </w:r>
      <w:bookmarkStart w:id="1" w:name="_Hlk100586215"/>
    </w:p>
    <w:p w14:paraId="28BDD510" w14:textId="57028D31" w:rsidR="00F67CDC" w:rsidRPr="00786025" w:rsidRDefault="00F67CDC" w:rsidP="00F67CDC">
      <w:pPr>
        <w:numPr>
          <w:ilvl w:val="2"/>
          <w:numId w:val="54"/>
        </w:numPr>
        <w:ind w:left="1276" w:hanging="709"/>
        <w:jc w:val="both"/>
      </w:pPr>
      <w:bookmarkStart w:id="2" w:name="_Hlk120179934"/>
      <w:bookmarkEnd w:id="1"/>
      <w:r w:rsidRPr="00786025">
        <w:t xml:space="preserve">veikt Autoruzraudzības darbus atbilstoši </w:t>
      </w:r>
      <w:r w:rsidRPr="4499393F">
        <w:rPr>
          <w:color w:val="000000" w:themeColor="text1"/>
        </w:rPr>
        <w:t xml:space="preserve">Rīgas valstspilsētas pašvaldības Pilsētas attīstības departamenta </w:t>
      </w:r>
      <w:r w:rsidRPr="00786025">
        <w:t>akceptētajam Būvprojektam, spēkā esošajiem normatīvajiem aktiem un Līgumam;</w:t>
      </w:r>
      <w:bookmarkStart w:id="3" w:name="_Hlk100586353"/>
    </w:p>
    <w:bookmarkEnd w:id="3"/>
    <w:p w14:paraId="15A37DBD" w14:textId="77777777" w:rsidR="00F67CDC" w:rsidRPr="00786025" w:rsidRDefault="00F67CDC" w:rsidP="00F67CDC">
      <w:pPr>
        <w:numPr>
          <w:ilvl w:val="2"/>
          <w:numId w:val="54"/>
        </w:numPr>
        <w:ind w:left="1276" w:hanging="709"/>
        <w:jc w:val="both"/>
      </w:pPr>
      <w:r w:rsidRPr="00786025">
        <w:t>būvdarbu gaitā savlaicīgi pārbaudīt Objekta būvē lietoto konstrukciju, tehnoloģisko un citu iekārtu, būvizstrādājumu un materiālu atbilstību Būvprojektam un nepieļaut neatbilstošu konstrukciju, tehnoloģisko un citu iekārtu, būvizstrādājumu un materiālu iestrādāšanu būvē, ja tie nav pilnvērtīgi aizstājēji Būvprojektā paredzētajiem;</w:t>
      </w:r>
    </w:p>
    <w:p w14:paraId="3C1B749B" w14:textId="77777777" w:rsidR="00F67CDC" w:rsidRPr="00786025" w:rsidRDefault="00F67CDC" w:rsidP="00F67CDC">
      <w:pPr>
        <w:numPr>
          <w:ilvl w:val="2"/>
          <w:numId w:val="54"/>
        </w:numPr>
        <w:ind w:left="1276" w:hanging="709"/>
        <w:jc w:val="both"/>
      </w:pPr>
      <w:r w:rsidRPr="00786025">
        <w:t>pārbaudīt, vai ir atbilstoša Būvprojekta un būvdarbu izpildes dokumentācija;</w:t>
      </w:r>
    </w:p>
    <w:p w14:paraId="045539F3" w14:textId="77777777" w:rsidR="00F67CDC" w:rsidRPr="00786025" w:rsidRDefault="00F67CDC" w:rsidP="00F67CDC">
      <w:pPr>
        <w:numPr>
          <w:ilvl w:val="2"/>
          <w:numId w:val="54"/>
        </w:numPr>
        <w:ind w:left="1276" w:hanging="709"/>
        <w:jc w:val="both"/>
      </w:pPr>
      <w:r w:rsidRPr="00786025">
        <w:t>nekavējoties rakstiski informēt Pasūtītāju, ja tiek konstatētas patvaļīgas atkāpes no Būvprojekta vai, ja netiek ievērotas Latvijas normatīvo aktu, tai skaitā būvnormatīvu prasības;</w:t>
      </w:r>
    </w:p>
    <w:p w14:paraId="549CD85F" w14:textId="77777777" w:rsidR="00F67CDC" w:rsidRPr="00786025" w:rsidRDefault="00F67CDC" w:rsidP="00F67CDC">
      <w:pPr>
        <w:numPr>
          <w:ilvl w:val="2"/>
          <w:numId w:val="54"/>
        </w:numPr>
        <w:ind w:left="1276" w:hanging="709"/>
        <w:jc w:val="both"/>
      </w:pPr>
      <w:r w:rsidRPr="00786025">
        <w:lastRenderedPageBreak/>
        <w:t xml:space="preserve">visas atkāpes no Būvprojekta fiksēt Autoruzraudzības darbu žurnālā; </w:t>
      </w:r>
    </w:p>
    <w:p w14:paraId="20259E17" w14:textId="77777777" w:rsidR="00F67CDC" w:rsidRPr="00786025" w:rsidRDefault="00F67CDC" w:rsidP="00F67CDC">
      <w:pPr>
        <w:numPr>
          <w:ilvl w:val="2"/>
          <w:numId w:val="54"/>
        </w:numPr>
        <w:ind w:left="1276" w:hanging="709"/>
        <w:jc w:val="both"/>
      </w:pPr>
      <w:r w:rsidRPr="00786025">
        <w:t>attiecībā uz atkāpēm no Būvprojekta, kuras ir saskaņotas ar Izpildītāju, Izpildītājs Autoruzraudzības darbu žurnālā izdara saskaņojuma atzīmi;</w:t>
      </w:r>
    </w:p>
    <w:p w14:paraId="5E2E8935" w14:textId="77777777" w:rsidR="00F67CDC" w:rsidRPr="00786025" w:rsidRDefault="00F67CDC" w:rsidP="00F67CDC">
      <w:pPr>
        <w:numPr>
          <w:ilvl w:val="2"/>
          <w:numId w:val="54"/>
        </w:numPr>
        <w:ind w:left="1276" w:hanging="709"/>
        <w:jc w:val="both"/>
      </w:pPr>
      <w:r w:rsidRPr="00786025">
        <w:t>apsekot Objektu un piedalīties būvsapulcēs ne retāk kā 2 (divas) reizes mēnesī, iepriekš saskaņojot ar Pasūtītāju laiku un vietu;</w:t>
      </w:r>
    </w:p>
    <w:p w14:paraId="3A52A094" w14:textId="77777777" w:rsidR="00F67CDC" w:rsidRPr="00786025" w:rsidRDefault="00F67CDC" w:rsidP="00F67CDC">
      <w:pPr>
        <w:numPr>
          <w:ilvl w:val="2"/>
          <w:numId w:val="54"/>
        </w:numPr>
        <w:ind w:left="1276" w:hanging="709"/>
        <w:jc w:val="both"/>
      </w:pPr>
      <w:r w:rsidRPr="00786025">
        <w:t>pabeidzot Objekta būvniecību, Autoruzraudzības darbu žurnālā izdarīt atzīmi par izpildīto būvdarbu atbilstību Būvprojektam un ar Izpildītāju saskaņotajām izmaiņām;</w:t>
      </w:r>
    </w:p>
    <w:p w14:paraId="0EE71DF1" w14:textId="77777777" w:rsidR="00F67CDC" w:rsidRPr="000C2378" w:rsidRDefault="00F67CDC" w:rsidP="00F67CDC">
      <w:pPr>
        <w:numPr>
          <w:ilvl w:val="2"/>
          <w:numId w:val="54"/>
        </w:numPr>
        <w:ind w:left="1276" w:hanging="709"/>
        <w:jc w:val="both"/>
      </w:pPr>
      <w:r w:rsidRPr="00786025">
        <w:t>ierasties Objektā ne vēlāk kā nākamajā darba dienā pēc Pasūtītāja rakstiska vai mutiska pieprasījuma saņemšanas;</w:t>
      </w:r>
    </w:p>
    <w:p w14:paraId="537467AA" w14:textId="77777777" w:rsidR="00F67CDC" w:rsidRPr="000C2378" w:rsidRDefault="00F67CDC" w:rsidP="00F67CDC">
      <w:pPr>
        <w:numPr>
          <w:ilvl w:val="2"/>
          <w:numId w:val="54"/>
        </w:numPr>
        <w:ind w:left="1276" w:hanging="709"/>
        <w:jc w:val="both"/>
      </w:pPr>
      <w:r w:rsidRPr="000C2378">
        <w:rPr>
          <w:bCs/>
        </w:rPr>
        <w:t>pēc Pasūtītāja uzaicinājuma piedalīties būvniecībā iesaistīto personu būvsapulcēs;</w:t>
      </w:r>
    </w:p>
    <w:p w14:paraId="33B9B8AE" w14:textId="77777777" w:rsidR="00F67CDC" w:rsidRPr="000C2378" w:rsidRDefault="00F67CDC" w:rsidP="00F67CDC">
      <w:pPr>
        <w:numPr>
          <w:ilvl w:val="2"/>
          <w:numId w:val="54"/>
        </w:numPr>
        <w:ind w:left="1276" w:hanging="709"/>
        <w:jc w:val="both"/>
      </w:pPr>
      <w:r w:rsidRPr="000C2378">
        <w:t>piedalīties to būvdarbu pieņemšanā, kuros Autoruzraugam ir jāpiedalās saskaņā ar normatīvo aktu prasībām vai Pasūtītāja pieprasījumu;</w:t>
      </w:r>
    </w:p>
    <w:p w14:paraId="76EEAF78" w14:textId="77777777" w:rsidR="00F67CDC" w:rsidRPr="000C2378" w:rsidRDefault="00F67CDC" w:rsidP="00F67CDC">
      <w:pPr>
        <w:numPr>
          <w:ilvl w:val="2"/>
          <w:numId w:val="54"/>
        </w:numPr>
        <w:ind w:left="1276" w:hanging="709"/>
        <w:jc w:val="both"/>
      </w:pPr>
      <w:r w:rsidRPr="000C2378">
        <w:t>sniegt būvniecības dalībniekiem rakstiskas atbildes uz pamatotiem jautājumiem par Būvprojektu, kas tiem radušies saistībā ar būvdarbu izpildi. Katrai atbildei ir jābūt pēc būtības un pamatotai. Atbilde uz konkrēto jautājumu jādod pēc iespējas ātrāk, bet ne vēlāk kā 2 (divu) darba dienu laikā no jautājuma uzdošanas vai citā samērīgā termiņā, ja par to ir vienojušās Puses;</w:t>
      </w:r>
    </w:p>
    <w:p w14:paraId="3DCE7AA4" w14:textId="77777777" w:rsidR="00F67CDC" w:rsidRPr="000C2378" w:rsidRDefault="00F67CDC" w:rsidP="00F67CDC">
      <w:pPr>
        <w:numPr>
          <w:ilvl w:val="2"/>
          <w:numId w:val="54"/>
        </w:numPr>
        <w:ind w:left="1276" w:hanging="709"/>
        <w:jc w:val="both"/>
      </w:pPr>
      <w:r w:rsidRPr="000C2378">
        <w:t>sniegt atzinumus par konkrētu būvniecībā piedāvāto būvizstrādājumu atbilstību Būvprojektam un to ietekmi uz Būvprojektā sasniedzamajiem mērķiem;</w:t>
      </w:r>
    </w:p>
    <w:p w14:paraId="3543BCB9" w14:textId="77777777" w:rsidR="00F67CDC" w:rsidRPr="000C2378" w:rsidRDefault="00F67CDC" w:rsidP="00F67CDC">
      <w:pPr>
        <w:pStyle w:val="Pamatteksts"/>
        <w:numPr>
          <w:ilvl w:val="2"/>
          <w:numId w:val="54"/>
        </w:numPr>
        <w:spacing w:after="0"/>
        <w:ind w:left="1276" w:hanging="709"/>
        <w:jc w:val="both"/>
      </w:pPr>
      <w:r w:rsidRPr="000C2378">
        <w:t>nekavējoties rakstiski ziņot Pasūtītājam par apstākļiem, kas atklājušies Autoruzraudzības darbu izpildes procesā un kas var radīt šķēršļus turpmākai Būvdarbu kvalitatīvai un savlaicīgai izpildei;</w:t>
      </w:r>
    </w:p>
    <w:p w14:paraId="02ABC234" w14:textId="77777777" w:rsidR="00F67CDC" w:rsidRPr="000C2378" w:rsidRDefault="00F67CDC" w:rsidP="00F67CDC">
      <w:pPr>
        <w:pStyle w:val="Pamatteksts"/>
        <w:numPr>
          <w:ilvl w:val="2"/>
          <w:numId w:val="54"/>
        </w:numPr>
        <w:spacing w:after="0"/>
        <w:ind w:left="1276" w:hanging="709"/>
        <w:jc w:val="both"/>
      </w:pPr>
      <w:r w:rsidRPr="000C2378">
        <w:t>iesniegt Pasūtītājam visu nepieciešamo informāciju, tai skaitā dokumentus, Objekta būvju ekspertīzes veikšanai;</w:t>
      </w:r>
    </w:p>
    <w:p w14:paraId="1245F2D3" w14:textId="77777777" w:rsidR="00F67CDC" w:rsidRPr="000C2378" w:rsidRDefault="00F67CDC" w:rsidP="00F67CDC">
      <w:pPr>
        <w:pStyle w:val="Pamatteksts"/>
        <w:numPr>
          <w:ilvl w:val="2"/>
          <w:numId w:val="54"/>
        </w:numPr>
        <w:spacing w:after="0"/>
        <w:ind w:left="1276" w:hanging="709"/>
        <w:jc w:val="both"/>
      </w:pPr>
      <w:r w:rsidRPr="000C2378">
        <w:t>Autoruzraudzības darbus izpildīt tādā kvalitātē, lai saņemtu Pasūtītāja nodrošinātās Objekta būvju ekspertīzes pozitīvu slēdzienu un Objekta pieņemšanu ekspluatācijā. Nepilnības attiecībā uz Autoruzraudzības darbu, ko konstatē eksperts vai Objekta pieņemšanas ekspluatācijā veicēji, Izpildītājs izlabo bez papildus atlīdzības un Pasūtītāja norādītajā termiņā;</w:t>
      </w:r>
    </w:p>
    <w:p w14:paraId="20814965" w14:textId="77777777" w:rsidR="00F67CDC" w:rsidRPr="000C2378" w:rsidRDefault="00F67CDC" w:rsidP="00F67CDC">
      <w:pPr>
        <w:pStyle w:val="Pamatteksts"/>
        <w:numPr>
          <w:ilvl w:val="2"/>
          <w:numId w:val="54"/>
        </w:numPr>
        <w:spacing w:after="0"/>
        <w:ind w:left="1276" w:hanging="709"/>
        <w:jc w:val="both"/>
      </w:pPr>
      <w:r w:rsidRPr="000C2378">
        <w:t>izpildīt Autoruzraudzības darbus un veikt savus pienākumus ar vislielāko rūpību, efektivitāti un ekonomiju. Izpildītājam ir jāaizsargā Pasūtītāja intereses Līguma ietvaros attiecībās ar trešajām personām, kā arī jāievēro saņemtās informācijas konfidencialitāte;</w:t>
      </w:r>
    </w:p>
    <w:p w14:paraId="1AE96FC6" w14:textId="77777777" w:rsidR="00F67CDC" w:rsidRPr="000C2378" w:rsidRDefault="00F67CDC" w:rsidP="00F67CDC">
      <w:pPr>
        <w:pStyle w:val="Pamatteksts"/>
        <w:numPr>
          <w:ilvl w:val="2"/>
          <w:numId w:val="54"/>
        </w:numPr>
        <w:spacing w:after="0"/>
        <w:ind w:left="1276" w:hanging="709"/>
        <w:jc w:val="both"/>
      </w:pPr>
      <w:r w:rsidRPr="000C2378">
        <w:t>nekavējoties rakstiski ziņot Pasūtītāju par nepieciešamību veikt labojumus Būvprojektā, neatkarīgi no tā, vai šāda nepieciešamība radusies Izpildītāja kļūdas vai citu iemeslu dēļ;</w:t>
      </w:r>
    </w:p>
    <w:p w14:paraId="0871CEBB" w14:textId="77777777" w:rsidR="00F67CDC" w:rsidRPr="000C2378" w:rsidRDefault="00F67CDC" w:rsidP="00F67CDC">
      <w:pPr>
        <w:pStyle w:val="Pamatteksts"/>
        <w:numPr>
          <w:ilvl w:val="2"/>
          <w:numId w:val="54"/>
        </w:numPr>
        <w:spacing w:after="0"/>
        <w:ind w:left="1276" w:hanging="709"/>
        <w:jc w:val="both"/>
      </w:pPr>
      <w:r w:rsidRPr="000C2378">
        <w:t>piedalīties defektu novēršanā (bez atlīdzības jāveic izmaiņas vai papildinājumi būvprojekta dokumentācijā) gadījumā, ja būves ekspluatācijas laikā, kamēr spēkā ir būvdarbu garantijas termiņš, atklājās defekti, kas radušies neatbilstošu risinājumu dēļ būvprojekta dokumentācijā. Strīda gadījumā Pasūtītājs, Izpildītājs un būvuzņēmējs pieaicina savstarpēji atzītu ekspertu vai ekspertu grupu – defekta cēloņa noteikšanai;</w:t>
      </w:r>
    </w:p>
    <w:bookmarkEnd w:id="2"/>
    <w:p w14:paraId="1114A092" w14:textId="77777777" w:rsidR="00F67CDC" w:rsidRPr="000C2378" w:rsidRDefault="00F67CDC" w:rsidP="00F67CDC">
      <w:pPr>
        <w:numPr>
          <w:ilvl w:val="2"/>
          <w:numId w:val="54"/>
        </w:numPr>
        <w:ind w:left="1276" w:hanging="709"/>
        <w:jc w:val="both"/>
      </w:pPr>
      <w:r w:rsidRPr="000C2378">
        <w:t>citas tiesības un pienākumi, kuri ir noteikti spēkā esošajos normatīvajos aktos.</w:t>
      </w:r>
    </w:p>
    <w:p w14:paraId="5F60C333" w14:textId="77777777" w:rsidR="00F67CDC" w:rsidRPr="00A021D2" w:rsidRDefault="00F67CDC" w:rsidP="001E3BAD">
      <w:pPr>
        <w:pStyle w:val="Pamatteksts"/>
        <w:numPr>
          <w:ilvl w:val="1"/>
          <w:numId w:val="54"/>
        </w:numPr>
        <w:spacing w:after="0"/>
        <w:ind w:left="426" w:hanging="426"/>
        <w:jc w:val="both"/>
        <w:rPr>
          <w:u w:val="single"/>
        </w:rPr>
      </w:pPr>
      <w:r w:rsidRPr="00A021D2">
        <w:rPr>
          <w:u w:val="single"/>
        </w:rPr>
        <w:t>Izpildītāja tiesības:</w:t>
      </w:r>
    </w:p>
    <w:p w14:paraId="1E2D6448" w14:textId="77777777" w:rsidR="00F67CDC" w:rsidRPr="00A021D2" w:rsidRDefault="00F67CDC" w:rsidP="00F67CDC">
      <w:pPr>
        <w:pStyle w:val="Pamatteksts"/>
        <w:numPr>
          <w:ilvl w:val="2"/>
          <w:numId w:val="54"/>
        </w:numPr>
        <w:spacing w:after="0"/>
        <w:ind w:left="1276" w:hanging="709"/>
        <w:jc w:val="both"/>
      </w:pPr>
      <w:r w:rsidRPr="00A021D2">
        <w:t>saņemt samaksu par kvalitatīvu un atbilstoši Līguma un normatīvo aktu prasībām veiktiem Autoruzraudzības darbiem;</w:t>
      </w:r>
    </w:p>
    <w:p w14:paraId="4E6CCF15" w14:textId="77777777" w:rsidR="00F67CDC" w:rsidRPr="00A021D2" w:rsidRDefault="00F67CDC" w:rsidP="00F67CDC">
      <w:pPr>
        <w:pStyle w:val="Pamatteksts"/>
        <w:numPr>
          <w:ilvl w:val="2"/>
          <w:numId w:val="54"/>
        </w:numPr>
        <w:spacing w:after="0"/>
        <w:ind w:left="1276" w:hanging="709"/>
        <w:jc w:val="both"/>
      </w:pPr>
      <w:r w:rsidRPr="00A021D2">
        <w:t>pārbaudīt, vai Objektā ir atbilstoša Būvprojekta un būvdarbu izpildes dokumentācija;</w:t>
      </w:r>
    </w:p>
    <w:p w14:paraId="3F5149EC" w14:textId="77777777" w:rsidR="00F67CDC" w:rsidRPr="00A021D2" w:rsidRDefault="00F67CDC" w:rsidP="00F67CDC">
      <w:pPr>
        <w:pStyle w:val="Pamatteksts"/>
        <w:numPr>
          <w:ilvl w:val="2"/>
          <w:numId w:val="54"/>
        </w:numPr>
        <w:spacing w:after="0"/>
        <w:ind w:left="1276" w:hanging="709"/>
        <w:jc w:val="both"/>
      </w:pPr>
      <w:r w:rsidRPr="00A021D2">
        <w:rPr>
          <w:bCs/>
        </w:rPr>
        <w:t>pieprasīt un saņemt savu pienākumu pildīšanai nepieciešamo,</w:t>
      </w:r>
      <w:r w:rsidRPr="00A021D2">
        <w:t xml:space="preserve"> vajadzīgo un Pasūtītāja rīcībā esošo informāciju;</w:t>
      </w:r>
    </w:p>
    <w:p w14:paraId="2C8DAECA" w14:textId="77777777" w:rsidR="00F67CDC" w:rsidRPr="00A021D2" w:rsidRDefault="00F67CDC" w:rsidP="00F67CDC">
      <w:pPr>
        <w:pStyle w:val="Pamatteksts"/>
        <w:numPr>
          <w:ilvl w:val="2"/>
          <w:numId w:val="54"/>
        </w:numPr>
        <w:spacing w:after="0"/>
        <w:ind w:left="1276" w:hanging="709"/>
        <w:jc w:val="both"/>
      </w:pPr>
      <w:r w:rsidRPr="00A021D2">
        <w:t>pārbaudīt būvdarbu secības un kvalitātes atbilstību Būvprojektam, kā arī normatīvo aktu prasībām;</w:t>
      </w:r>
    </w:p>
    <w:p w14:paraId="52773CDF" w14:textId="77777777" w:rsidR="00F67CDC" w:rsidRPr="00A021D2" w:rsidRDefault="00F67CDC" w:rsidP="00F67CDC">
      <w:pPr>
        <w:pStyle w:val="Sarakstarindkopa"/>
        <w:numPr>
          <w:ilvl w:val="2"/>
          <w:numId w:val="54"/>
        </w:numPr>
        <w:ind w:left="1276" w:hanging="709"/>
        <w:jc w:val="both"/>
      </w:pPr>
      <w:r w:rsidRPr="00A021D2">
        <w:rPr>
          <w:szCs w:val="24"/>
        </w:rPr>
        <w:lastRenderedPageBreak/>
        <w:t>Izpildītājs, rakstiski saskaņojot ar Pasūtītāju, Būvprojekta izstrādē drīkst piesaistīt apakšuzņēmējus. Par Būvprojekta izstrādei piesaistīto apakšuzņēmēju veiktā darba kvalitāti un atbilstību Līguma un tā pielikumu nosacījumiem atbild Izpildītājs.</w:t>
      </w:r>
    </w:p>
    <w:p w14:paraId="43670769" w14:textId="77777777" w:rsidR="00F67CDC" w:rsidRPr="00A021D2" w:rsidRDefault="00F67CDC" w:rsidP="001E3BAD">
      <w:pPr>
        <w:numPr>
          <w:ilvl w:val="1"/>
          <w:numId w:val="54"/>
        </w:numPr>
        <w:ind w:left="426" w:hanging="426"/>
        <w:jc w:val="both"/>
        <w:rPr>
          <w:u w:val="single"/>
        </w:rPr>
      </w:pPr>
      <w:r w:rsidRPr="00A021D2">
        <w:rPr>
          <w:u w:val="single"/>
        </w:rPr>
        <w:t>Pasūtītāja pienākumi:</w:t>
      </w:r>
    </w:p>
    <w:p w14:paraId="62941D29" w14:textId="77777777" w:rsidR="00F67CDC" w:rsidRPr="00A021D2" w:rsidRDefault="00F67CDC" w:rsidP="00F67CDC">
      <w:pPr>
        <w:numPr>
          <w:ilvl w:val="2"/>
          <w:numId w:val="54"/>
        </w:numPr>
        <w:ind w:left="1276"/>
        <w:jc w:val="both"/>
      </w:pPr>
      <w:r w:rsidRPr="00A021D2">
        <w:t>sniegt Izpildītājam informāciju Līgumā paredzēto Autoruzraudzības darbu veikšanai;</w:t>
      </w:r>
    </w:p>
    <w:p w14:paraId="672F9BD0" w14:textId="77777777" w:rsidR="00F67CDC" w:rsidRPr="00A021D2" w:rsidRDefault="00F67CDC" w:rsidP="00F67CDC">
      <w:pPr>
        <w:numPr>
          <w:ilvl w:val="2"/>
          <w:numId w:val="54"/>
        </w:numPr>
        <w:ind w:left="1276"/>
        <w:jc w:val="both"/>
      </w:pPr>
      <w:r w:rsidRPr="00A021D2">
        <w:t xml:space="preserve">nodot </w:t>
      </w:r>
      <w:r w:rsidRPr="00A021D2">
        <w:rPr>
          <w:bCs/>
        </w:rPr>
        <w:t>Izpildītāja</w:t>
      </w:r>
      <w:r w:rsidRPr="00A021D2">
        <w:t xml:space="preserve"> rīcībā visu nepieciešamo un Izpildītāja rakstiski pieprasīto dokumentāciju; </w:t>
      </w:r>
    </w:p>
    <w:p w14:paraId="28796650" w14:textId="77777777" w:rsidR="00F67CDC" w:rsidRPr="00A021D2" w:rsidRDefault="00F67CDC" w:rsidP="00F67CDC">
      <w:pPr>
        <w:numPr>
          <w:ilvl w:val="2"/>
          <w:numId w:val="54"/>
        </w:numPr>
        <w:ind w:left="1276"/>
        <w:jc w:val="both"/>
      </w:pPr>
      <w:r w:rsidRPr="00A021D2">
        <w:t>samaksāt Izpildītājam atlīdzību Līgumā noteiktajā kārtībā un apmērā.</w:t>
      </w:r>
    </w:p>
    <w:p w14:paraId="5456C62E" w14:textId="77777777" w:rsidR="00F67CDC" w:rsidRPr="001E3BAD" w:rsidRDefault="00F67CDC" w:rsidP="001E3BAD">
      <w:pPr>
        <w:numPr>
          <w:ilvl w:val="1"/>
          <w:numId w:val="54"/>
        </w:numPr>
        <w:ind w:left="426" w:hanging="426"/>
        <w:jc w:val="both"/>
      </w:pPr>
      <w:r w:rsidRPr="001E3BAD">
        <w:rPr>
          <w:u w:val="single"/>
        </w:rPr>
        <w:t>Pasūtītāja tiesības:</w:t>
      </w:r>
    </w:p>
    <w:p w14:paraId="1FFDB89E" w14:textId="77777777" w:rsidR="00F67CDC" w:rsidRPr="00A021D2" w:rsidRDefault="00F67CDC" w:rsidP="00F67CDC">
      <w:pPr>
        <w:numPr>
          <w:ilvl w:val="2"/>
          <w:numId w:val="54"/>
        </w:numPr>
        <w:ind w:left="1276"/>
        <w:jc w:val="both"/>
      </w:pPr>
      <w:r w:rsidRPr="00A021D2">
        <w:rPr>
          <w:spacing w:val="2"/>
        </w:rPr>
        <w:t xml:space="preserve">izteikt savas vēlmes, ierosinājumus un norādījumus par Autoruzraudzības darbu gaitu, kas ir saistoši </w:t>
      </w:r>
      <w:r w:rsidRPr="00A021D2">
        <w:rPr>
          <w:bCs/>
        </w:rPr>
        <w:t>Izpildītāja</w:t>
      </w:r>
      <w:r w:rsidRPr="00A021D2">
        <w:rPr>
          <w:bCs/>
          <w:iCs/>
          <w:spacing w:val="2"/>
        </w:rPr>
        <w:t>m,</w:t>
      </w:r>
      <w:r w:rsidRPr="00A021D2">
        <w:rPr>
          <w:b/>
          <w:bCs/>
          <w:iCs/>
          <w:spacing w:val="2"/>
        </w:rPr>
        <w:t xml:space="preserve"> </w:t>
      </w:r>
      <w:r w:rsidRPr="00A021D2">
        <w:rPr>
          <w:spacing w:val="2"/>
        </w:rPr>
        <w:t>ja tie nav pretrunā ar Būvprojektu, kā arī par patstāvīgi atklātajiem Objekta būvdarbu defektiem, pārkāpumiem un atkāpēm no Būvprojekta, Būvdarbu tāmes vai Latvijas Republikā spēkā esošajiem normatīvajiem aktiem;</w:t>
      </w:r>
    </w:p>
    <w:p w14:paraId="63A03A12" w14:textId="77777777" w:rsidR="00F67CDC" w:rsidRPr="00A021D2" w:rsidRDefault="00F67CDC" w:rsidP="00F67CDC">
      <w:pPr>
        <w:numPr>
          <w:ilvl w:val="2"/>
          <w:numId w:val="54"/>
        </w:numPr>
        <w:ind w:left="1276"/>
        <w:jc w:val="both"/>
      </w:pPr>
      <w:r w:rsidRPr="00A021D2">
        <w:rPr>
          <w:spacing w:val="2"/>
        </w:rPr>
        <w:t>kontrolēt Izpildītāja veiktos Autoruzraudzības darbus, to apjomu un kvalitātes atbilstību normatīvo aktu un Līguma prasībām;</w:t>
      </w:r>
    </w:p>
    <w:p w14:paraId="14E0B8FB" w14:textId="77777777" w:rsidR="00F67CDC" w:rsidRPr="00A021D2" w:rsidRDefault="00F67CDC" w:rsidP="00F67CDC">
      <w:pPr>
        <w:numPr>
          <w:ilvl w:val="2"/>
          <w:numId w:val="54"/>
        </w:numPr>
        <w:ind w:left="1276"/>
        <w:jc w:val="both"/>
      </w:pPr>
      <w:r w:rsidRPr="00A021D2">
        <w:t xml:space="preserve">nodrošināt Objektu ekspertīzes veikšanu un, pamatojoties uz šādas ekspertīzes slēdzienu vai Objekta pieņemšanas ekspluatācijā konstatētajām neatbilstībām attiecībā uz Autoruzraudzības darbu, atteikt Izpildītāja turpmāko Autoruzraudzības darbu nodošanas-pieņemšanas aktu parakstīšanu un turpmāku apmaksas veikšanu. </w:t>
      </w:r>
    </w:p>
    <w:p w14:paraId="0C253301" w14:textId="77777777" w:rsidR="00F67CDC" w:rsidRPr="006E037F" w:rsidRDefault="00F67CDC" w:rsidP="005E57CB">
      <w:pPr>
        <w:pStyle w:val="Virsraksts1"/>
        <w:rPr>
          <w:rFonts w:eastAsiaTheme="majorEastAsia"/>
          <w:lang w:eastAsia="en-US"/>
        </w:rPr>
      </w:pPr>
      <w:r w:rsidRPr="006E037F">
        <w:rPr>
          <w:rFonts w:eastAsiaTheme="majorEastAsia"/>
          <w:lang w:eastAsia="en-US"/>
        </w:rPr>
        <w:t>APDROŠINĀŠANAS NOSACĪJUMI</w:t>
      </w:r>
    </w:p>
    <w:p w14:paraId="0A225B39" w14:textId="77777777" w:rsidR="00F67CDC" w:rsidRPr="006E037F" w:rsidRDefault="00F67CDC" w:rsidP="00F67CDC">
      <w:pPr>
        <w:numPr>
          <w:ilvl w:val="1"/>
          <w:numId w:val="54"/>
        </w:numPr>
        <w:tabs>
          <w:tab w:val="left" w:pos="567"/>
        </w:tabs>
        <w:ind w:left="567" w:hanging="567"/>
        <w:jc w:val="both"/>
      </w:pPr>
      <w:r w:rsidRPr="006E037F">
        <w:rPr>
          <w:rFonts w:eastAsiaTheme="minorHAnsi"/>
          <w:lang w:eastAsia="en-US"/>
        </w:rPr>
        <w:t xml:space="preserve">Izpildītājam 5 (piecu) darba dienu laikā no Līguma parakstīšanas </w:t>
      </w:r>
      <w:r w:rsidRPr="006E037F">
        <w:t>jāiesniedz Pasūtītājam Ministru kabineta 19.08.2014. noteikumu Nr. 502 „Noteikumi par būvspeciālistu un būvdarbu veicēju civiltiesiskās atbildības obligāto apdrošināšanu” noteiktajā kārtībā noslēgta būvspeciālista (atbildīgā autoruzrauga vai būvkomersanta, kas nodarbina konkrēto būvspeciālistu) profesionālās civiltiesiskās atbildības apdrošināšanas līguma kopija, kas nodrošina to zaudējumu atlīdzību, kuri var rasties trešajām personām būvniecības dalībnieku darbības vai bezdarbības (vai šādas darbības vai bezdarbības seku) dēļ. Apdrošināšanas līgumam jābūt spēkā visā būvdarbu un to garantijas laikā.</w:t>
      </w:r>
    </w:p>
    <w:p w14:paraId="6312537A" w14:textId="77777777" w:rsidR="00F67CDC" w:rsidRPr="006E037F" w:rsidRDefault="00F67CDC" w:rsidP="00F67CDC">
      <w:pPr>
        <w:pStyle w:val="Sarakstarindkopa"/>
        <w:widowControl w:val="0"/>
        <w:numPr>
          <w:ilvl w:val="1"/>
          <w:numId w:val="54"/>
        </w:numPr>
        <w:overflowPunct w:val="0"/>
        <w:adjustRightInd w:val="0"/>
        <w:ind w:left="567" w:right="28" w:hanging="567"/>
        <w:contextualSpacing/>
        <w:jc w:val="both"/>
        <w:rPr>
          <w:bCs/>
        </w:rPr>
      </w:pPr>
      <w:r w:rsidRPr="006E037F">
        <w:rPr>
          <w:bCs/>
        </w:rPr>
        <w:t xml:space="preserve">Izpildītājs </w:t>
      </w:r>
      <w:r w:rsidRPr="006E037F">
        <w:t>nodrošina, ka Līguma 7.1. punktā minētā apdrošināšana ir spēkā visā būvdarbu, kas tiek veikti, pamatojoties uz būvniecības ieceres dokumentāciju, veikšanas laikā, kā arī Būvdarbu garantijas laikā. Izpildītājam jāiesniedz Pasūtītājam jauna apdrošināšanas polise, ja apdrošināšanas polises darbības periods beidzas pirms šajā punktā norādītā darbības termiņa beigām, kā arī pilnas apdrošināšanas prēmijas samaksu apliecinošs dokuments, nodrošinot apdrošināšanas nepārtrauktību atbilstoši normatīvajiem aktiem.</w:t>
      </w:r>
    </w:p>
    <w:p w14:paraId="51194AE2" w14:textId="77777777" w:rsidR="00F67CDC" w:rsidRPr="006E037F" w:rsidRDefault="00F67CDC" w:rsidP="00F67CDC">
      <w:pPr>
        <w:pStyle w:val="Sarakstarindkopa"/>
        <w:widowControl w:val="0"/>
        <w:numPr>
          <w:ilvl w:val="1"/>
          <w:numId w:val="54"/>
        </w:numPr>
        <w:overflowPunct w:val="0"/>
        <w:adjustRightInd w:val="0"/>
        <w:ind w:left="567" w:right="28" w:hanging="567"/>
        <w:contextualSpacing/>
        <w:jc w:val="both"/>
        <w:rPr>
          <w:bCs/>
        </w:rPr>
      </w:pPr>
      <w:r w:rsidRPr="006E037F">
        <w:rPr>
          <w:bCs/>
        </w:rPr>
        <w:t xml:space="preserve">Izpildītājs nodrošina, ka </w:t>
      </w:r>
      <w:r w:rsidRPr="006E037F">
        <w:t>Līguma 7.1. punktā minētajā apdrošināšanas līgumā tiek iekļauti šādi nosacījumi:</w:t>
      </w:r>
    </w:p>
    <w:p w14:paraId="525A9897" w14:textId="77777777" w:rsidR="00F67CDC" w:rsidRPr="006E037F" w:rsidRDefault="00F67CDC" w:rsidP="00F67CDC">
      <w:pPr>
        <w:pStyle w:val="Sarakstarindkopa"/>
        <w:numPr>
          <w:ilvl w:val="2"/>
          <w:numId w:val="54"/>
        </w:numPr>
        <w:tabs>
          <w:tab w:val="left" w:pos="851"/>
        </w:tabs>
        <w:contextualSpacing/>
        <w:jc w:val="both"/>
        <w:rPr>
          <w:bCs/>
        </w:rPr>
      </w:pPr>
      <w:r w:rsidRPr="006E037F">
        <w:rPr>
          <w:bCs/>
        </w:rPr>
        <w:t>arī Pasūtītājs norādīts;</w:t>
      </w:r>
    </w:p>
    <w:p w14:paraId="789CC68C" w14:textId="77777777" w:rsidR="00F67CDC" w:rsidRPr="006E037F" w:rsidRDefault="00F67CDC" w:rsidP="00F67CDC">
      <w:pPr>
        <w:pStyle w:val="Sarakstarindkopa"/>
        <w:numPr>
          <w:ilvl w:val="2"/>
          <w:numId w:val="54"/>
        </w:numPr>
        <w:tabs>
          <w:tab w:val="left" w:pos="851"/>
        </w:tabs>
        <w:contextualSpacing/>
        <w:jc w:val="both"/>
      </w:pPr>
      <w:r w:rsidRPr="006E037F">
        <w:rPr>
          <w:rFonts w:eastAsiaTheme="minorHAnsi"/>
        </w:rPr>
        <w:t>apdrošināšanas segumā iekļauti visi apakšuzņēmēji.</w:t>
      </w:r>
    </w:p>
    <w:p w14:paraId="3179E611" w14:textId="77777777" w:rsidR="00F67CDC" w:rsidRPr="006E037F" w:rsidRDefault="00F67CDC" w:rsidP="00F67CDC">
      <w:pPr>
        <w:pStyle w:val="Sarakstarindkopa"/>
        <w:numPr>
          <w:ilvl w:val="1"/>
          <w:numId w:val="54"/>
        </w:numPr>
        <w:ind w:left="567" w:hanging="567"/>
        <w:contextualSpacing/>
        <w:jc w:val="both"/>
        <w:rPr>
          <w:rFonts w:eastAsiaTheme="minorEastAsia"/>
          <w:lang w:eastAsia="en-US"/>
        </w:rPr>
      </w:pPr>
      <w:r w:rsidRPr="006E037F">
        <w:rPr>
          <w:rFonts w:eastAsiaTheme="minorEastAsia"/>
          <w:lang w:eastAsia="en-US"/>
        </w:rPr>
        <w:t>Pirms Līgumā noteikto apdrošināšanas polišu parakstīšanas attiecīgā apdrošināšanas polise, apdrošināšanas līgums, kā arī jebkādi grozījumi tajos iepriekš rakstiski jāsaskaņo ar Pasūtītāju. Gadījumā, ja Izpildītājs neievēro šajā apakšpunktā noteikto, uzskatāms, ka Izpildītājs nav izpildījis Līgumā noteikto pienākumu par apdrošināšanas polišu nodrošināšanu un uzturēšanu Līgumā noteiktajā kārtībā un termiņā.</w:t>
      </w:r>
    </w:p>
    <w:p w14:paraId="2C7BE1BC" w14:textId="77777777" w:rsidR="00F67CDC" w:rsidRPr="006E037F" w:rsidRDefault="00F67CDC" w:rsidP="00F67CDC">
      <w:pPr>
        <w:numPr>
          <w:ilvl w:val="1"/>
          <w:numId w:val="54"/>
        </w:numPr>
        <w:tabs>
          <w:tab w:val="left" w:pos="567"/>
        </w:tabs>
        <w:ind w:left="567" w:hanging="567"/>
        <w:jc w:val="both"/>
      </w:pPr>
      <w:r w:rsidRPr="006E037F">
        <w:t>Gadījumā, ja Līguma parakstīšanas brīdī Izpildītājam ir spēkā esošs apdrošināšanas līgums, kas atbilst Līguma 7.1. punkta prasībām, izņemot tā termiņu, Izpildītājam ir pienākums pirms spēkā esošā apdrošināšanas līguma darbības beigām, iesniegt Pasūtītājam jaunu apdrošināšanas līgumu, kas atbilst normatīvo aktu prasībām.</w:t>
      </w:r>
    </w:p>
    <w:p w14:paraId="278FAEAF" w14:textId="77777777" w:rsidR="00F67CDC" w:rsidRPr="006E037F" w:rsidRDefault="00F67CDC" w:rsidP="00F67CDC">
      <w:pPr>
        <w:numPr>
          <w:ilvl w:val="1"/>
          <w:numId w:val="54"/>
        </w:numPr>
        <w:tabs>
          <w:tab w:val="left" w:pos="567"/>
        </w:tabs>
        <w:ind w:left="567" w:hanging="567"/>
        <w:jc w:val="both"/>
      </w:pPr>
      <w:r w:rsidRPr="006E037F">
        <w:t xml:space="preserve">Ja noslēgtā apdrošināšanas līguma termiņš tuvojas beigām, bet būvdarbi vēl turpinās, Izpildītājam ir pienākums pirms spēkā esošā apdrošināšanas līguma darbības beigām iesniegt </w:t>
      </w:r>
      <w:r w:rsidRPr="006E037F">
        <w:lastRenderedPageBreak/>
        <w:t>Pasūtītājam jaunu apdrošināšanas līgumu (vai pagarināt esošo) ar beigu termiņu līdz Būvdarbu un būvdarbu garantijas laika beigām.</w:t>
      </w:r>
    </w:p>
    <w:p w14:paraId="4E2D2AB1" w14:textId="77777777" w:rsidR="00F67CDC" w:rsidRPr="006E037F" w:rsidRDefault="00F67CDC" w:rsidP="00F67CDC">
      <w:pPr>
        <w:pStyle w:val="Sarakstarindkopa"/>
        <w:numPr>
          <w:ilvl w:val="1"/>
          <w:numId w:val="54"/>
        </w:numPr>
        <w:ind w:left="567" w:hanging="567"/>
        <w:jc w:val="both"/>
      </w:pPr>
      <w:r w:rsidRPr="006E037F">
        <w:rPr>
          <w:szCs w:val="24"/>
        </w:rPr>
        <w:t>Līgumā jābūt iekļautam apdrošinātāja apliecinājumam, ka apdrošinātājs neizmantos tam Apdrošināšanas līguma likumā piešķirtās tiesības izbeigt apdrošināšanas līgumu Izpildītāja maksātnespējas vai likvidācijas gadījumā.</w:t>
      </w:r>
    </w:p>
    <w:p w14:paraId="35CBAE34" w14:textId="77777777" w:rsidR="00F67CDC" w:rsidRPr="006E037F" w:rsidRDefault="00F67CDC" w:rsidP="00F67CDC">
      <w:pPr>
        <w:numPr>
          <w:ilvl w:val="1"/>
          <w:numId w:val="54"/>
        </w:numPr>
        <w:tabs>
          <w:tab w:val="left" w:pos="567"/>
        </w:tabs>
        <w:ind w:left="567" w:hanging="567"/>
        <w:jc w:val="both"/>
      </w:pPr>
      <w:r w:rsidRPr="006E037F">
        <w:t>Jebkurus zaudējumus, kuri pārsniedz apdrošinātāja atlīdzinātos, sedz Izpildītājs.</w:t>
      </w:r>
    </w:p>
    <w:p w14:paraId="61E6DBED" w14:textId="77777777" w:rsidR="00F67CDC" w:rsidRPr="009473A5" w:rsidRDefault="00F67CDC" w:rsidP="005E57CB">
      <w:pPr>
        <w:pStyle w:val="Virsraksts1"/>
        <w:rPr>
          <w:rFonts w:eastAsiaTheme="majorEastAsia"/>
          <w:lang w:eastAsia="en-US"/>
        </w:rPr>
      </w:pPr>
      <w:r w:rsidRPr="009473A5">
        <w:rPr>
          <w:rFonts w:eastAsiaTheme="majorEastAsia"/>
          <w:lang w:eastAsia="en-US"/>
        </w:rPr>
        <w:t>PUŠU ATBILDĪBA</w:t>
      </w:r>
    </w:p>
    <w:p w14:paraId="70900789" w14:textId="77777777" w:rsidR="00F67CDC" w:rsidRPr="00306B6F" w:rsidRDefault="00F67CDC" w:rsidP="00F67CDC">
      <w:pPr>
        <w:pStyle w:val="Sarakstarindkopa"/>
        <w:widowControl w:val="0"/>
        <w:numPr>
          <w:ilvl w:val="1"/>
          <w:numId w:val="54"/>
        </w:numPr>
        <w:shd w:val="clear" w:color="auto" w:fill="FFFFFF"/>
        <w:autoSpaceDE w:val="0"/>
        <w:autoSpaceDN w:val="0"/>
        <w:adjustRightInd w:val="0"/>
        <w:ind w:left="567" w:hanging="567"/>
        <w:jc w:val="both"/>
      </w:pPr>
      <w:r w:rsidRPr="00306B6F">
        <w:t>Saskaņā ar Latvijas Republikas normatīvajos aktos noteikto Puse ir atbildīga par otrai Pusei nodarītajiem zaudējumiem, ja tie radušies Puses, tai skaitā tās darbinieka, pilnvaroto personu, Līguma izpildē iesaistīto trešo personu darbības vai bezdarbības (tai skaitā rupjas neuzmanības, ļaunā nolūkā izdarīto darbību vai nolaidības) rezultātā vai pārkāpjot Līgumā noteiktās saistības.</w:t>
      </w:r>
    </w:p>
    <w:p w14:paraId="607DF6F2" w14:textId="77777777" w:rsidR="00F67CDC" w:rsidRPr="00306B6F" w:rsidRDefault="00F67CDC" w:rsidP="00F67CDC">
      <w:pPr>
        <w:widowControl w:val="0"/>
        <w:numPr>
          <w:ilvl w:val="1"/>
          <w:numId w:val="54"/>
        </w:numPr>
        <w:shd w:val="clear" w:color="auto" w:fill="FFFFFF"/>
        <w:autoSpaceDE w:val="0"/>
        <w:autoSpaceDN w:val="0"/>
        <w:adjustRightInd w:val="0"/>
        <w:ind w:left="567" w:hanging="567"/>
        <w:jc w:val="both"/>
      </w:pPr>
      <w:r w:rsidRPr="00306B6F">
        <w:t>Puses nekavējoties brīdina viena otru par zaudējumus radošu gadījumu iestāšanos, lai varētu pretendēt uz zaudējumu atlīdzības saņemšanu.</w:t>
      </w:r>
    </w:p>
    <w:p w14:paraId="5B779C92" w14:textId="77777777" w:rsidR="00F67CDC" w:rsidRPr="00306B6F" w:rsidRDefault="00F67CDC" w:rsidP="00F67CDC">
      <w:pPr>
        <w:widowControl w:val="0"/>
        <w:numPr>
          <w:ilvl w:val="1"/>
          <w:numId w:val="54"/>
        </w:numPr>
        <w:shd w:val="clear" w:color="auto" w:fill="FFFFFF" w:themeFill="background1"/>
        <w:autoSpaceDE w:val="0"/>
        <w:autoSpaceDN w:val="0"/>
        <w:adjustRightInd w:val="0"/>
        <w:ind w:left="567" w:hanging="567"/>
        <w:jc w:val="both"/>
      </w:pPr>
      <w:r w:rsidRPr="00306B6F">
        <w:t>Izpildītājs, parakstot Līgumu, garantē, ka tam un tā, Līguma izpildē iesaistītajiem speciālistiem ir un visā Līguma izpildes periodā līdz pilnīgai un savlaicīgai Līguma izpildei būs visas nepieciešamās speciālās atļaujas, licences un sertifikāti, kas nepieciešami Līguma izpildei atbilstoši Pasūtītāja un normatīvo aktu prasībām.</w:t>
      </w:r>
    </w:p>
    <w:p w14:paraId="16BE7425" w14:textId="77777777" w:rsidR="00F67CDC" w:rsidRPr="00306B6F" w:rsidRDefault="00F67CDC" w:rsidP="00F67CDC">
      <w:pPr>
        <w:widowControl w:val="0"/>
        <w:numPr>
          <w:ilvl w:val="1"/>
          <w:numId w:val="54"/>
        </w:numPr>
        <w:shd w:val="clear" w:color="auto" w:fill="FFFFFF" w:themeFill="background1"/>
        <w:autoSpaceDE w:val="0"/>
        <w:autoSpaceDN w:val="0"/>
        <w:adjustRightInd w:val="0"/>
        <w:ind w:left="567" w:hanging="567"/>
        <w:jc w:val="both"/>
      </w:pPr>
      <w:r w:rsidRPr="00306B6F">
        <w:t>Līgumā ar Izpildītāja vainu saprotama paša Izpildītāja, tā darbinieku un/vai viņa piesaistīto apakšuzņēmēju un citu personu ļauns nodoms, rupja un viegla neuzmanība.</w:t>
      </w:r>
    </w:p>
    <w:p w14:paraId="237A6086" w14:textId="77777777" w:rsidR="00F67CDC" w:rsidRPr="00306B6F" w:rsidRDefault="00F67CDC" w:rsidP="00306B6F">
      <w:pPr>
        <w:pStyle w:val="Sarakstarindkopa"/>
        <w:numPr>
          <w:ilvl w:val="1"/>
          <w:numId w:val="54"/>
        </w:numPr>
        <w:ind w:left="567" w:hanging="567"/>
        <w:contextualSpacing/>
        <w:jc w:val="both"/>
      </w:pPr>
      <w:r w:rsidRPr="00306B6F">
        <w:t>Ja Izpildītājs (t.sk., Līguma izpildē piesaistītais personāls) neievēro Līguma konfidencialitātes un/vai personu datu aizsardzības noteikumus, Izpildītājam ir pienākums samaksāt Pasūtītājam līgumsodu 5% (pieci procenti) apmērā no Līguma 3.2.punktā noteiktās līgumcenas par katru konstatēto gadījumu, bet kopumā ne vairāk par 10% (desmit procentiem) no Līguma 3.2.punktā norādītās līgumcenas.</w:t>
      </w:r>
    </w:p>
    <w:p w14:paraId="28D5A72F" w14:textId="77777777" w:rsidR="00F67CDC" w:rsidRPr="00306B6F" w:rsidRDefault="00F67CDC" w:rsidP="00306B6F">
      <w:pPr>
        <w:numPr>
          <w:ilvl w:val="1"/>
          <w:numId w:val="54"/>
        </w:numPr>
        <w:shd w:val="clear" w:color="auto" w:fill="FFFFFF" w:themeFill="background1"/>
        <w:tabs>
          <w:tab w:val="left" w:pos="284"/>
        </w:tabs>
        <w:ind w:left="567" w:hanging="567"/>
        <w:jc w:val="both"/>
      </w:pPr>
      <w:r w:rsidRPr="00306B6F">
        <w:t>Neatkarīgi no citiem Līguma noteikumiem Izpildītājs atbild par tādiem trešo personu prasījumiem attiecībā uz tām nodarītiem kaitējumiem, kas tām radušies Pakalpojuma sniegšanas laikā Izpildītāja darbības vai bezdarbības rezultātā.</w:t>
      </w:r>
    </w:p>
    <w:p w14:paraId="277B79E3" w14:textId="77777777" w:rsidR="00F67CDC" w:rsidRPr="00306B6F" w:rsidRDefault="00F67CDC" w:rsidP="00306B6F">
      <w:pPr>
        <w:numPr>
          <w:ilvl w:val="1"/>
          <w:numId w:val="54"/>
        </w:numPr>
        <w:shd w:val="clear" w:color="auto" w:fill="FFFFFF" w:themeFill="background1"/>
        <w:tabs>
          <w:tab w:val="left" w:pos="284"/>
        </w:tabs>
        <w:ind w:left="567" w:hanging="567"/>
        <w:jc w:val="both"/>
      </w:pPr>
      <w:r w:rsidRPr="00306B6F">
        <w:t>Pasūtītājs neatbild par zaudējumiem, kas Izpildītājam radušies sakarā ar Pakalpojuma sniegšanas apturēšanu Līgumā paredzētajā kārtībā.</w:t>
      </w:r>
    </w:p>
    <w:p w14:paraId="46FFBBB4" w14:textId="77777777" w:rsidR="00F67CDC" w:rsidRPr="00306B6F" w:rsidRDefault="00F67CDC" w:rsidP="00F67CDC">
      <w:pPr>
        <w:numPr>
          <w:ilvl w:val="1"/>
          <w:numId w:val="54"/>
        </w:numPr>
        <w:tabs>
          <w:tab w:val="left" w:pos="567"/>
        </w:tabs>
        <w:ind w:left="567" w:hanging="567"/>
        <w:jc w:val="both"/>
      </w:pPr>
      <w:r w:rsidRPr="00306B6F">
        <w:t>Ja Izpildītājs vienlaikus ar būvniecības darbu veikšanu neuzsāk pildīt Autoruzraudzības darbus Pasūtītājam ir tiesības pieprasīt Izpildītājam maksāt līgumsodu 0,2% (nulle, komats, divi procenti) no Līguma 3.2. punktā norādītās līgumcenas par katru nokavēto dienu, bet ne vairāk par 10% (desmit procenti) no tās. Līgumsods aprēķināms par laika periodu no attiecīga paziņojuma saņemšanas no Pasūtītāja, līdz dienai, kad Izpildītājs novērsis Autoruzraudzības darbu izpildes trūkumu.</w:t>
      </w:r>
    </w:p>
    <w:p w14:paraId="5BD0B1BE" w14:textId="77777777" w:rsidR="00F67CDC" w:rsidRPr="007B572E" w:rsidRDefault="00F67CDC" w:rsidP="00F67CDC">
      <w:pPr>
        <w:numPr>
          <w:ilvl w:val="1"/>
          <w:numId w:val="54"/>
        </w:numPr>
        <w:tabs>
          <w:tab w:val="left" w:pos="567"/>
        </w:tabs>
        <w:ind w:left="567" w:hanging="567"/>
        <w:jc w:val="both"/>
      </w:pPr>
      <w:r w:rsidRPr="007B572E">
        <w:t>Ja Izpildītājs neuzsāk pildīt Autoruzraudzības darbus 15 (piecpadsmit) darba dienu laikā no brīža, kad ar attiecīgu paziņojumu Izpildītājs tiek informēts par Būvprojekta realizēšanas uzsākšanu, uzskatāms, ka Izpildītājs ir atteicies pildīt Autoruzraudzības darbus, un ir vienpusēji atkāpies no Līguma izpildes, piekrītot Autoruzraudzības darbu pienākumu pildīšanu nodot Pasūtītāja izvēlētam attiecīgas kvalifikācijas speciālistam.</w:t>
      </w:r>
    </w:p>
    <w:p w14:paraId="703FBF8E" w14:textId="583083EF" w:rsidR="00F67CDC" w:rsidRPr="00985DF3" w:rsidRDefault="00F67CDC" w:rsidP="00F67CDC">
      <w:pPr>
        <w:numPr>
          <w:ilvl w:val="1"/>
          <w:numId w:val="54"/>
        </w:numPr>
        <w:tabs>
          <w:tab w:val="left" w:pos="567"/>
        </w:tabs>
        <w:ind w:left="567" w:hanging="567"/>
        <w:jc w:val="both"/>
      </w:pPr>
      <w:r w:rsidRPr="00985DF3">
        <w:t xml:space="preserve">Ja kļūdu Būvprojektā dēļ ir nepieciešamas izmaiņas izstrādātajā Būvprojektā atbilstoši Ministru kabineta 19.08.2014. noteikumu Nr. 500 „Vispārīgie būvnoteikumi” VI nodaļai, Izpildītājs atlīdzina Pasūtītājam izdevumus par veikto ekspertīzi (ja tā būs nepieciešama), bet būvdarbu apturēšanas gadījumā atbilstoši Ministru kabineta 2014. gada 19. augusta noteikumu Nr. 500 „Vispārīgie būvnoteikumi” 69.1. punktam Pasūtītājam ir tiesības pieprasīt no Izpildītāja līgumsodu 0,3 (trīs desmitdaļas procenta) % apmērā no Līguma 3.2. punktā noteiktās līgumcenas, bet ne vairāk kā 10 (desmit) % no </w:t>
      </w:r>
      <w:r w:rsidR="00985DF3" w:rsidRPr="00985DF3">
        <w:t xml:space="preserve">Līguma 3.2. punktā noteiktās </w:t>
      </w:r>
      <w:r w:rsidRPr="00985DF3">
        <w:t>Līgumcenas.</w:t>
      </w:r>
    </w:p>
    <w:p w14:paraId="58A49C40" w14:textId="77777777" w:rsidR="00F67CDC" w:rsidRPr="002E32EC" w:rsidRDefault="00F67CDC" w:rsidP="00F67CDC">
      <w:pPr>
        <w:numPr>
          <w:ilvl w:val="1"/>
          <w:numId w:val="54"/>
        </w:numPr>
        <w:tabs>
          <w:tab w:val="left" w:pos="567"/>
        </w:tabs>
        <w:ind w:left="567" w:hanging="567"/>
        <w:jc w:val="both"/>
      </w:pPr>
      <w:r w:rsidRPr="002E32EC">
        <w:t xml:space="preserve">Ja Pasūtītājs vienpusēji atkāpjas no Līguma saskaņā ar Līguma 12.2. punktu, Izpildītājam 10 (desmit) kalendāro dienu laikā pēc Pasūtītāja paziņojuma par vienpusēju atkāpšanos no </w:t>
      </w:r>
      <w:r w:rsidRPr="002E32EC">
        <w:lastRenderedPageBreak/>
        <w:t>Līguma saņemšanas, jāsamaksā Pasūtītājam līgumsods 10% (desmit procentu) apmērā no līgumcenas, kā arī Pasūtītājs neveic samaksu par nepilnā mēneša laikā veikto Autoruzraudzības darbu izpildi.</w:t>
      </w:r>
    </w:p>
    <w:p w14:paraId="3E0B3238" w14:textId="77777777" w:rsidR="00F67CDC" w:rsidRPr="002E32EC" w:rsidRDefault="00F67CDC" w:rsidP="00F67CDC">
      <w:pPr>
        <w:numPr>
          <w:ilvl w:val="1"/>
          <w:numId w:val="54"/>
        </w:numPr>
        <w:tabs>
          <w:tab w:val="left" w:pos="567"/>
        </w:tabs>
        <w:ind w:left="567" w:hanging="567"/>
        <w:jc w:val="both"/>
      </w:pPr>
      <w:r w:rsidRPr="002E32EC">
        <w:t xml:space="preserve">Ja Izpildītājs nav nodrošinājis kāda no Līguma 9.1. punktā minētā pienākuma izpildi, Pasūtītājam ir tiesības piemērot un Izpildītājam ir pienākums samaksāt Pasūtītājam līgumsodu EUR 200,00 (divi simti </w:t>
      </w:r>
      <w:r w:rsidRPr="002E32EC">
        <w:rPr>
          <w:i/>
          <w:iCs/>
        </w:rPr>
        <w:t>euro</w:t>
      </w:r>
      <w:r w:rsidRPr="002E32EC">
        <w:t xml:space="preserve"> un 00 centi) apmērā.</w:t>
      </w:r>
    </w:p>
    <w:p w14:paraId="4E92688F" w14:textId="77777777" w:rsidR="00F67CDC" w:rsidRPr="002E32EC" w:rsidRDefault="00F67CDC" w:rsidP="00F67CDC">
      <w:pPr>
        <w:numPr>
          <w:ilvl w:val="1"/>
          <w:numId w:val="54"/>
        </w:numPr>
        <w:tabs>
          <w:tab w:val="left" w:pos="567"/>
        </w:tabs>
        <w:ind w:left="567" w:hanging="567"/>
        <w:jc w:val="both"/>
      </w:pPr>
      <w:r w:rsidRPr="002E32EC">
        <w:t xml:space="preserve">Pasūtītājs ir tiesīgs piemērot Izpildītājam līgumsodu EUR 300,00 (trīs simti </w:t>
      </w:r>
      <w:r w:rsidRPr="002E32EC">
        <w:rPr>
          <w:i/>
          <w:iCs/>
        </w:rPr>
        <w:t>euro</w:t>
      </w:r>
      <w:r w:rsidRPr="002E32EC">
        <w:t xml:space="preserve"> un 00 centi) apmērā par katru konstatēto autoruzraudzības pārkāpumu (netiek veikta autoruzraudzība, netiek veiktas regulāras atzīmes autoruzraudzības žurnālā par darba gaitu un atkāpēm no Būvprojekta, tiek slēptas darba atkāpes, neatrunājot tās žurnālā u.c. pārkāpumi).  </w:t>
      </w:r>
    </w:p>
    <w:p w14:paraId="61C20419" w14:textId="77777777" w:rsidR="00F67CDC" w:rsidRPr="002E32EC" w:rsidRDefault="00F67CDC" w:rsidP="00F67CDC">
      <w:pPr>
        <w:numPr>
          <w:ilvl w:val="1"/>
          <w:numId w:val="54"/>
        </w:numPr>
        <w:tabs>
          <w:tab w:val="left" w:pos="567"/>
        </w:tabs>
        <w:ind w:left="567" w:hanging="567"/>
        <w:jc w:val="both"/>
      </w:pPr>
      <w:r w:rsidRPr="002E32EC">
        <w:t>Pasūtītājam ir tiesības piemērot un Izpildītājam ir pienākums samaksāt Pasūtītājam līgumsodu 100,00 (viens simts) viens simts</w:t>
      </w:r>
      <w:r w:rsidRPr="002E32EC">
        <w:rPr>
          <w:i/>
          <w:iCs/>
        </w:rPr>
        <w:t xml:space="preserve"> euro</w:t>
      </w:r>
      <w:r w:rsidRPr="002E32EC">
        <w:t xml:space="preserve"> un 00 centi) apmērā par katru gadījumu, kad tā autoruzraugs nav ieradies Objektā Pasūtītāja norādītajā laikā.</w:t>
      </w:r>
    </w:p>
    <w:p w14:paraId="6B241E3A" w14:textId="77777777" w:rsidR="00F67CDC" w:rsidRPr="002E32EC" w:rsidRDefault="00F67CDC" w:rsidP="00F67CDC">
      <w:pPr>
        <w:numPr>
          <w:ilvl w:val="1"/>
          <w:numId w:val="54"/>
        </w:numPr>
        <w:tabs>
          <w:tab w:val="left" w:pos="567"/>
        </w:tabs>
        <w:ind w:left="567" w:hanging="567"/>
        <w:jc w:val="both"/>
      </w:pPr>
      <w:r w:rsidRPr="002E32EC">
        <w:t>Ja nokavēts kāds no Līgumā noteiktajiem termiņiem, līgumsods tiek aprēķināts par periodu, kas sākas nākamajā dienā pēc Līgumā noteiktā saistību izpildes termiņa un ietver dienu, kurā saistības izpildītas.</w:t>
      </w:r>
    </w:p>
    <w:p w14:paraId="63A88D88" w14:textId="77777777" w:rsidR="00F67CDC" w:rsidRPr="002E32EC" w:rsidRDefault="00F67CDC" w:rsidP="00F67CDC">
      <w:pPr>
        <w:numPr>
          <w:ilvl w:val="1"/>
          <w:numId w:val="54"/>
        </w:numPr>
        <w:tabs>
          <w:tab w:val="left" w:pos="567"/>
        </w:tabs>
        <w:ind w:left="567" w:hanging="567"/>
        <w:jc w:val="both"/>
      </w:pPr>
      <w:r w:rsidRPr="002E32EC">
        <w:t xml:space="preserve">Līgumsodu samaksā 20 (divdesmit) darba dienu laikā no attiecīga rēķina saņemšanas dienas. </w:t>
      </w:r>
    </w:p>
    <w:p w14:paraId="544A7AFD" w14:textId="77777777" w:rsidR="00F67CDC" w:rsidRPr="002E32EC" w:rsidRDefault="00F67CDC" w:rsidP="00F67CDC">
      <w:pPr>
        <w:numPr>
          <w:ilvl w:val="1"/>
          <w:numId w:val="54"/>
        </w:numPr>
        <w:shd w:val="clear" w:color="auto" w:fill="FFFFFF"/>
        <w:tabs>
          <w:tab w:val="left" w:pos="284"/>
        </w:tabs>
        <w:ind w:left="567" w:hanging="567"/>
        <w:jc w:val="both"/>
      </w:pPr>
      <w:r w:rsidRPr="002E32EC">
        <w:t xml:space="preserve">Izpildītājs, veicot Autoruzraudzības darbus, ir atbildīgs par Pasūtītājam vai būvuzņēmējam nodarītajiem zaudējumiem, kas radušies Izpildītāja vainas dēļ. Zaudējumu atlīdzināšana tiek veikta, Pusēm savstarpēji vienojoties, bet, ja Puses nevar vienoties, tad tiesā Latvijas Republikas normatīvajos tiesību aktos noteiktajā kārtībā. </w:t>
      </w:r>
    </w:p>
    <w:p w14:paraId="485D1AEB" w14:textId="77777777" w:rsidR="00F67CDC" w:rsidRPr="00500FF5" w:rsidRDefault="00F67CDC" w:rsidP="00F67CDC">
      <w:pPr>
        <w:pStyle w:val="Sarakstarindkopa"/>
        <w:numPr>
          <w:ilvl w:val="1"/>
          <w:numId w:val="54"/>
        </w:numPr>
        <w:ind w:left="567" w:hanging="567"/>
        <w:jc w:val="both"/>
      </w:pPr>
      <w:r w:rsidRPr="00500FF5">
        <w:rPr>
          <w:szCs w:val="24"/>
        </w:rPr>
        <w:t>Gadījumā, ja Izpildītājs Līguma izpildē bez rakstiskas saskaņošanas ar Pasūtītāju, piesaista trešās personas, Pasūtītājam ir tiesības piemērot un Izpildītājam ir pienākums samaksāt Pasūtītājam līgumsodu 10% no Līguma 3.2. punktā noteiktās līgumcenas.</w:t>
      </w:r>
    </w:p>
    <w:p w14:paraId="36DE8F80" w14:textId="77777777" w:rsidR="00F67CDC" w:rsidRPr="00633874" w:rsidRDefault="00F67CDC" w:rsidP="4499393F">
      <w:pPr>
        <w:numPr>
          <w:ilvl w:val="1"/>
          <w:numId w:val="54"/>
        </w:numPr>
        <w:shd w:val="clear" w:color="auto" w:fill="FFFFFF" w:themeFill="background1"/>
        <w:tabs>
          <w:tab w:val="left" w:pos="284"/>
        </w:tabs>
        <w:ind w:left="567" w:hanging="567"/>
        <w:jc w:val="both"/>
      </w:pPr>
      <w:r w:rsidRPr="00633874">
        <w:t>Ja Izpildītājs nav nodrošinājis Līguma 7.1. punktā minēto saistību</w:t>
      </w:r>
      <w:r w:rsidRPr="00633874">
        <w:rPr>
          <w:b/>
          <w:bCs/>
        </w:rPr>
        <w:t xml:space="preserve"> savlaicīgu </w:t>
      </w:r>
      <w:r w:rsidRPr="00633874">
        <w:t xml:space="preserve">izpildi, Pasūtītājam ir tiesības piemērot un Izpildītājam ir pienākums samaksāt Pasūtītājam līgumsodu EUR 100,00 (viens simti </w:t>
      </w:r>
      <w:r w:rsidRPr="00633874">
        <w:rPr>
          <w:i/>
          <w:iCs/>
        </w:rPr>
        <w:t>euro</w:t>
      </w:r>
      <w:r w:rsidRPr="00633874">
        <w:t xml:space="preserve"> un 00 centi) apmērā par katru nokavēto dienu.</w:t>
      </w:r>
    </w:p>
    <w:p w14:paraId="1333EB15" w14:textId="77777777" w:rsidR="00F67CDC" w:rsidRPr="00985DF3" w:rsidRDefault="00F67CDC" w:rsidP="00985DF3">
      <w:pPr>
        <w:numPr>
          <w:ilvl w:val="1"/>
          <w:numId w:val="54"/>
        </w:numPr>
        <w:shd w:val="clear" w:color="auto" w:fill="FFFFFF"/>
        <w:tabs>
          <w:tab w:val="left" w:pos="284"/>
        </w:tabs>
        <w:ind w:left="567" w:hanging="567"/>
        <w:jc w:val="both"/>
      </w:pPr>
      <w:r w:rsidRPr="00985DF3">
        <w:t>Saskaņā ar Līguma noteikumiem Pasūtītāja aprēķināto līgumsodu samaksas termiņš ir 20 (divdesmit) darba dienas pēc paziņojuma par līgumsoda aprēķināšanu parakstīšanas dienas, ja Puses nav vienojušās citādi.</w:t>
      </w:r>
    </w:p>
    <w:p w14:paraId="49CE4657" w14:textId="77777777" w:rsidR="00F67CDC" w:rsidRPr="00985DF3" w:rsidRDefault="00F67CDC" w:rsidP="00985DF3">
      <w:pPr>
        <w:numPr>
          <w:ilvl w:val="1"/>
          <w:numId w:val="54"/>
        </w:numPr>
        <w:shd w:val="clear" w:color="auto" w:fill="FFFFFF"/>
        <w:tabs>
          <w:tab w:val="left" w:pos="284"/>
        </w:tabs>
        <w:ind w:left="567" w:hanging="567"/>
        <w:jc w:val="both"/>
      </w:pPr>
      <w:r w:rsidRPr="00985DF3">
        <w:t>Pasūtītājs ir tiesīgs ieturēt Līgumā noteiktajā kārtībā aprēķinātos līgumsodus un/vai Izpildītāja radīto zaudējumu summu no maksājumiem, kas Izpildītājam pienākas no Pasūtītāja saskaņā ar Līguma noteikumiem Izpildītājs ir finansiāli atbildīgs par informācijas slēpšanu vai nesniegšanu, vai par nepatiesas informācijas sniegšanu Pasūtītājam.</w:t>
      </w:r>
    </w:p>
    <w:p w14:paraId="096D5CEA" w14:textId="77777777" w:rsidR="00F67CDC" w:rsidRPr="00985DF3" w:rsidRDefault="00F67CDC" w:rsidP="00985DF3">
      <w:pPr>
        <w:numPr>
          <w:ilvl w:val="1"/>
          <w:numId w:val="54"/>
        </w:numPr>
        <w:shd w:val="clear" w:color="auto" w:fill="FFFFFF"/>
        <w:tabs>
          <w:tab w:val="left" w:pos="284"/>
        </w:tabs>
        <w:ind w:left="567" w:hanging="567"/>
        <w:jc w:val="both"/>
      </w:pPr>
      <w:r w:rsidRPr="00985DF3">
        <w:t>Pasūtītājs neatbild par Izpildītāja saistībām, kuras tas uzņēmies attiecībā pret trešajām personām, lai nodrošinātu Līguma izpildi vai sakarā ar Līgumu. Jebkādas šāda veida saistības vai Līgumi kļūst Pasūtītājam saistoši tikai ar viņa tiešu un nepārprotamu rakstisku piekrišanu.</w:t>
      </w:r>
    </w:p>
    <w:p w14:paraId="4392204D" w14:textId="77777777" w:rsidR="00F67CDC" w:rsidRPr="00985DF3" w:rsidRDefault="00F67CDC" w:rsidP="00985DF3">
      <w:pPr>
        <w:numPr>
          <w:ilvl w:val="1"/>
          <w:numId w:val="54"/>
        </w:numPr>
        <w:shd w:val="clear" w:color="auto" w:fill="FFFFFF"/>
        <w:tabs>
          <w:tab w:val="left" w:pos="284"/>
        </w:tabs>
        <w:ind w:left="567" w:hanging="567"/>
        <w:jc w:val="both"/>
      </w:pPr>
      <w:r w:rsidRPr="00985DF3">
        <w:t>Pasūtītājs neuzņemas atbildību, ja Izpildītājs pārkāpis normatīvajos aktos noteiktās prasības. Izpildītājs atlīdzina Pasūtītājam valsts vai pašvaldības institūciju uzliktos naudas sodus, kas noteikti Izpildītāja vainas dēļ.</w:t>
      </w:r>
    </w:p>
    <w:p w14:paraId="57EDF2A7" w14:textId="77777777" w:rsidR="00F67CDC" w:rsidRPr="00985DF3" w:rsidRDefault="00F67CDC" w:rsidP="00F67CDC">
      <w:pPr>
        <w:numPr>
          <w:ilvl w:val="1"/>
          <w:numId w:val="54"/>
        </w:numPr>
        <w:shd w:val="clear" w:color="auto" w:fill="FFFFFF"/>
        <w:tabs>
          <w:tab w:val="left" w:pos="284"/>
        </w:tabs>
        <w:ind w:left="567" w:hanging="567"/>
        <w:jc w:val="both"/>
      </w:pPr>
      <w:r w:rsidRPr="00985DF3">
        <w:t>Līgumsoda samaksa neatbrīvo Puses no Līgumā noteikto saistību pilnīgas izpildes, kā arī nav uzskatāma par zaudējumu atlīdzināšanu.</w:t>
      </w:r>
    </w:p>
    <w:p w14:paraId="5E82D1D9" w14:textId="77777777" w:rsidR="00F67CDC" w:rsidRPr="006E037F" w:rsidRDefault="00F67CDC" w:rsidP="005E57CB">
      <w:pPr>
        <w:pStyle w:val="Virsraksts1"/>
        <w:rPr>
          <w:rFonts w:eastAsiaTheme="majorEastAsia"/>
          <w:lang w:eastAsia="en-US"/>
        </w:rPr>
      </w:pPr>
      <w:r w:rsidRPr="006E037F">
        <w:rPr>
          <w:rFonts w:eastAsiaTheme="majorEastAsia"/>
          <w:lang w:eastAsia="en-US"/>
        </w:rPr>
        <w:t>INTELEKTUĀLAI ĪPAŠUMS UN AUTORTIESĪBAS</w:t>
      </w:r>
    </w:p>
    <w:p w14:paraId="5BB96239" w14:textId="77777777" w:rsidR="00F67CDC" w:rsidRPr="006E037F" w:rsidRDefault="00F67CDC" w:rsidP="00F67CDC">
      <w:pPr>
        <w:pStyle w:val="Sarakstarindkopa"/>
        <w:numPr>
          <w:ilvl w:val="1"/>
          <w:numId w:val="54"/>
        </w:numPr>
        <w:shd w:val="clear" w:color="auto" w:fill="FFFFFF"/>
        <w:tabs>
          <w:tab w:val="left" w:pos="284"/>
        </w:tabs>
        <w:ind w:left="567" w:hanging="567"/>
        <w:jc w:val="both"/>
      </w:pPr>
      <w:r w:rsidRPr="006E037F">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71FA103A" w14:textId="77777777" w:rsidR="00F67CDC" w:rsidRPr="006E037F" w:rsidRDefault="00F67CDC" w:rsidP="00F67CDC">
      <w:pPr>
        <w:numPr>
          <w:ilvl w:val="1"/>
          <w:numId w:val="54"/>
        </w:numPr>
        <w:shd w:val="clear" w:color="auto" w:fill="FFFFFF"/>
        <w:tabs>
          <w:tab w:val="left" w:pos="284"/>
        </w:tabs>
        <w:ind w:left="567" w:hanging="567"/>
        <w:jc w:val="both"/>
      </w:pPr>
      <w:r w:rsidRPr="006E037F">
        <w:t>Izpildītājs pakalpojuma izpildes gaitā radītos produktus ar tā radīšanas brīdi nodod Pasūtītājam visas autora mantiskās tiesības uz to. Pasūtītājs iegūst visas tiesības detalizēt, izmainīt, pārveidot, grozīt un papildināt Līguma ietvaros radītos autortiesību objektus vai tā daļas, izmantot tos jaunu darbu radīšanai un pielāgot savām vajadzībām un šādām darbībām jebkurā gadījumā nav nepieciešama atsevišķa Izpildītāja piekrišana.</w:t>
      </w:r>
    </w:p>
    <w:p w14:paraId="214D7403" w14:textId="77777777" w:rsidR="00F67CDC" w:rsidRPr="006E037F" w:rsidRDefault="00F67CDC" w:rsidP="00F67CDC">
      <w:pPr>
        <w:numPr>
          <w:ilvl w:val="1"/>
          <w:numId w:val="54"/>
        </w:numPr>
        <w:shd w:val="clear" w:color="auto" w:fill="FFFFFF"/>
        <w:tabs>
          <w:tab w:val="left" w:pos="284"/>
        </w:tabs>
        <w:ind w:left="567" w:hanging="567"/>
        <w:jc w:val="both"/>
      </w:pPr>
      <w:r w:rsidRPr="006E037F">
        <w:lastRenderedPageBreak/>
        <w:t>Ja normatīvajos aktos noteiktais atsavināmo mantisko tiesību apjoms tiek paplašināts, tiek uzskatīts, ka Izpildītājs ir nodevis Pasūtītājam autora mantiskās tiesības paplašinātā apjomā.</w:t>
      </w:r>
    </w:p>
    <w:p w14:paraId="33686325" w14:textId="77777777" w:rsidR="00F67CDC" w:rsidRPr="006E037F" w:rsidRDefault="00F67CDC" w:rsidP="00F67CDC">
      <w:pPr>
        <w:numPr>
          <w:ilvl w:val="1"/>
          <w:numId w:val="54"/>
        </w:numPr>
        <w:shd w:val="clear" w:color="auto" w:fill="FFFFFF"/>
        <w:tabs>
          <w:tab w:val="left" w:pos="284"/>
        </w:tabs>
        <w:ind w:left="567" w:hanging="567"/>
        <w:jc w:val="both"/>
      </w:pPr>
      <w:r w:rsidRPr="006E037F">
        <w:t>Pasūtītājs var izmantot autora mantiskās tiesības spēkā esošajos normatīvajos aktos noteiktajā apjomā bez teritorijas vai termiņa ierobežojuma.</w:t>
      </w:r>
    </w:p>
    <w:p w14:paraId="46B043EE" w14:textId="77777777" w:rsidR="00F67CDC" w:rsidRPr="006E037F" w:rsidRDefault="00F67CDC" w:rsidP="00F67CDC">
      <w:pPr>
        <w:numPr>
          <w:ilvl w:val="1"/>
          <w:numId w:val="54"/>
        </w:numPr>
        <w:shd w:val="clear" w:color="auto" w:fill="FFFFFF"/>
        <w:tabs>
          <w:tab w:val="left" w:pos="284"/>
        </w:tabs>
        <w:ind w:left="567" w:hanging="567"/>
        <w:jc w:val="both"/>
      </w:pPr>
      <w:r w:rsidRPr="006E037F">
        <w:t>Puses vienojas, ka Līguma ietvaros Izpildītājam veiktajā samaksā  ir iekļauta autora atlīdzība par Izpildītāja Līguma ietvaros radīto autortiesību objektu. Izpildītājs apliecina, ka atzīst par taisnīgu atlīdzību par autora mantisko tiesību atsavināšanu, kas ir iekļauta  Līguma ietvaros Izpildītājam veiktajā samaksā.</w:t>
      </w:r>
    </w:p>
    <w:p w14:paraId="732AD1DB" w14:textId="77777777" w:rsidR="00F67CDC" w:rsidRPr="006E037F" w:rsidRDefault="00F67CDC" w:rsidP="00F67CDC">
      <w:pPr>
        <w:numPr>
          <w:ilvl w:val="1"/>
          <w:numId w:val="54"/>
        </w:numPr>
        <w:shd w:val="clear" w:color="auto" w:fill="FFFFFF"/>
        <w:tabs>
          <w:tab w:val="left" w:pos="284"/>
        </w:tabs>
        <w:ind w:left="567" w:hanging="567"/>
        <w:jc w:val="both"/>
      </w:pPr>
      <w:r w:rsidRPr="006E037F">
        <w:t>Izpildītājs apliecina, ka neizmantos autora personiskās tiesības tādā veidā, kas padarītu nodevuma izmantošanu apgrūtinātu vai neiespējamu, apņemas neizmantot autora personiskās tiesības uz izlemšanu, vai nodevums tiks izziņots, kad tiks izziņots, kā arī uz nodevuma atsaukšanu. Šajā Līguma punktā noteikto tiesību izmantošanas gadījumā Izpildītājs apņemas atlīdzināt visus šajā sakarā Pasūtītājam radušos zaudējumus atbilstoši Pasūtītāja aprēķinam.</w:t>
      </w:r>
    </w:p>
    <w:p w14:paraId="4CC1BAF0" w14:textId="77777777" w:rsidR="00F67CDC" w:rsidRPr="006E037F" w:rsidRDefault="00F67CDC" w:rsidP="00F67CDC">
      <w:pPr>
        <w:numPr>
          <w:ilvl w:val="1"/>
          <w:numId w:val="54"/>
        </w:numPr>
        <w:shd w:val="clear" w:color="auto" w:fill="FFFFFF"/>
        <w:tabs>
          <w:tab w:val="left" w:pos="284"/>
        </w:tabs>
        <w:ind w:left="567" w:hanging="567"/>
        <w:jc w:val="both"/>
      </w:pPr>
      <w:r w:rsidRPr="006E037F">
        <w:t>Izpildītājam ir pienākums nepieļaut citu autortiesību subjektu personisko vai mantisko tiesību aizskaršanu, kā arī prettiesiski iegūtu autortiesību objektu izmantošanu. Izpildītājs nodrošina visu atļauju un tiesību saņemšanu no citām Nodevuma izstrādē iesaistītajām personām, kas nepieciešamas, lai nodotu Pasūtītājam autora mantiskās tiesības un uzturētu tās spēkā. Izpildītājs ir pilnībā atbildīgs par trešo personu autortiesību pārkāpumiem.</w:t>
      </w:r>
    </w:p>
    <w:p w14:paraId="3F2D771C" w14:textId="77777777" w:rsidR="00F67CDC" w:rsidRPr="006E037F" w:rsidRDefault="00F67CDC" w:rsidP="00F67CDC">
      <w:pPr>
        <w:numPr>
          <w:ilvl w:val="1"/>
          <w:numId w:val="54"/>
        </w:numPr>
        <w:shd w:val="clear" w:color="auto" w:fill="FFFFFF"/>
        <w:tabs>
          <w:tab w:val="left" w:pos="284"/>
        </w:tabs>
        <w:ind w:left="567" w:hanging="567"/>
        <w:jc w:val="both"/>
      </w:pPr>
      <w:r w:rsidRPr="006E037F">
        <w:t>Izpildītājs uzņemas pilnu atbildību par trešo personu prasībām pret Pasūtītāju par autortiesību pārkāpumiem, kas radušies no Pasūtītāja neatkarīgu iemeslu dēļ.</w:t>
      </w:r>
    </w:p>
    <w:p w14:paraId="4E3F328E" w14:textId="77777777" w:rsidR="00F67CDC" w:rsidRPr="006E037F" w:rsidRDefault="00F67CDC" w:rsidP="00F67CDC">
      <w:pPr>
        <w:numPr>
          <w:ilvl w:val="1"/>
          <w:numId w:val="54"/>
        </w:numPr>
        <w:shd w:val="clear" w:color="auto" w:fill="FFFFFF"/>
        <w:tabs>
          <w:tab w:val="left" w:pos="284"/>
        </w:tabs>
        <w:ind w:left="567" w:hanging="567"/>
        <w:jc w:val="both"/>
      </w:pPr>
      <w:r w:rsidRPr="006E037F">
        <w:t>Izpildītājs apņemas bez Pasūtītāja rakstiskas atļaujas nenodot trešajām personām, kā arī neizmantot trešo personu labā Līguma ietvaros radītos autortiesību objektus.</w:t>
      </w:r>
    </w:p>
    <w:p w14:paraId="69835311" w14:textId="77777777" w:rsidR="00F67CDC" w:rsidRPr="006E037F" w:rsidRDefault="00F67CDC" w:rsidP="005E57CB">
      <w:pPr>
        <w:pStyle w:val="Virsraksts1"/>
        <w:rPr>
          <w:rFonts w:eastAsiaTheme="majorEastAsia"/>
          <w:lang w:eastAsia="en-US"/>
        </w:rPr>
      </w:pPr>
      <w:r w:rsidRPr="006E037F">
        <w:rPr>
          <w:rFonts w:eastAsiaTheme="majorEastAsia"/>
          <w:lang w:eastAsia="en-US"/>
        </w:rPr>
        <w:t>NEPĀRVARAMAS VARAS APSTĀKĻI</w:t>
      </w:r>
    </w:p>
    <w:p w14:paraId="6E169913" w14:textId="77777777" w:rsidR="00F67CDC" w:rsidRPr="006E037F" w:rsidRDefault="00F67CDC" w:rsidP="00F67CDC">
      <w:pPr>
        <w:pStyle w:val="Sarakstarindkopa"/>
        <w:numPr>
          <w:ilvl w:val="1"/>
          <w:numId w:val="54"/>
        </w:numPr>
        <w:shd w:val="clear" w:color="auto" w:fill="FFFFFF"/>
        <w:tabs>
          <w:tab w:val="left" w:pos="284"/>
        </w:tabs>
        <w:ind w:left="567" w:hanging="567"/>
        <w:jc w:val="both"/>
      </w:pPr>
      <w:r w:rsidRPr="006E037F">
        <w:t>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normatīvo aktu izmaiņas vai citu tamlīdzīgu apstākļu rezultātā, kurus Puses nevarēja ne paredzēt, ne novērst. Jebkura Pušu finanšu līdzekļu nepietiekamība vai tās apakšuzņēmēju pienākumu neizpilde nav uzskatāma par nepārvaramas varas apstākļiem.</w:t>
      </w:r>
    </w:p>
    <w:p w14:paraId="73FB6F4D" w14:textId="77777777" w:rsidR="00F67CDC" w:rsidRPr="006E037F" w:rsidRDefault="00F67CDC" w:rsidP="00F67CDC">
      <w:pPr>
        <w:numPr>
          <w:ilvl w:val="1"/>
          <w:numId w:val="54"/>
        </w:numPr>
        <w:shd w:val="clear" w:color="auto" w:fill="FFFFFF"/>
        <w:tabs>
          <w:tab w:val="left" w:pos="284"/>
        </w:tabs>
        <w:ind w:left="567" w:hanging="567"/>
        <w:jc w:val="both"/>
      </w:pPr>
      <w:r w:rsidRPr="006E037F">
        <w:t>Nepārvaramas varas apstākļu iestāšanās gadījumā saistību izpildes termiņš tiek atlikts attiecīgi tik ilgi, kamēr šie apstākļi beidzas. Šis noteikums ir attiecināms tikai uz tām saistībām, kuru izpilde tiek tādējādi kavēta.</w:t>
      </w:r>
    </w:p>
    <w:p w14:paraId="0FE9D17D" w14:textId="77777777" w:rsidR="00F67CDC" w:rsidRPr="006E037F" w:rsidRDefault="00F67CDC" w:rsidP="00F67CDC">
      <w:pPr>
        <w:numPr>
          <w:ilvl w:val="1"/>
          <w:numId w:val="54"/>
        </w:numPr>
        <w:shd w:val="clear" w:color="auto" w:fill="FFFFFF"/>
        <w:tabs>
          <w:tab w:val="left" w:pos="284"/>
        </w:tabs>
        <w:ind w:left="567" w:hanging="567"/>
        <w:jc w:val="both"/>
      </w:pPr>
      <w:r w:rsidRPr="006E037F">
        <w:t>Gadījumā, ja rodas nepārvaramas varas apstākļi, kas ietekmē Līguma atsevišķu darba daļu izpildes termiņus, bet netraucē izpildīt Līgumu kopumā, Puses saskaņo savu turpmāko rīcību attiecībā uz Līguma izpildi un tā termiņiem.</w:t>
      </w:r>
    </w:p>
    <w:p w14:paraId="18166D46" w14:textId="77777777" w:rsidR="00F67CDC" w:rsidRPr="006E037F" w:rsidRDefault="00F67CDC" w:rsidP="00F67CDC">
      <w:pPr>
        <w:numPr>
          <w:ilvl w:val="1"/>
          <w:numId w:val="54"/>
        </w:numPr>
        <w:shd w:val="clear" w:color="auto" w:fill="FFFFFF"/>
        <w:tabs>
          <w:tab w:val="left" w:pos="284"/>
        </w:tabs>
        <w:ind w:left="567" w:hanging="567"/>
        <w:jc w:val="both"/>
      </w:pPr>
      <w:r w:rsidRPr="006E037F">
        <w:t>Pusei, kuras darbību apgrūtina nepārvaramas varas apstākļi, nekavējoties jāinformē par to otru Pusi,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2F6AC722" w14:textId="77777777" w:rsidR="00F67CDC" w:rsidRPr="006E037F" w:rsidRDefault="00F67CDC" w:rsidP="00F67CDC">
      <w:pPr>
        <w:numPr>
          <w:ilvl w:val="1"/>
          <w:numId w:val="54"/>
        </w:numPr>
        <w:shd w:val="clear" w:color="auto" w:fill="FFFFFF"/>
        <w:tabs>
          <w:tab w:val="left" w:pos="284"/>
        </w:tabs>
        <w:ind w:left="567" w:hanging="567"/>
        <w:jc w:val="both"/>
      </w:pPr>
      <w:r w:rsidRPr="006E037F">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sniegto pakalpojumu, kas ir nodots Līgumā noteiktajā kārtībā.</w:t>
      </w:r>
    </w:p>
    <w:p w14:paraId="2E663FBD" w14:textId="77777777" w:rsidR="00F67CDC" w:rsidRPr="009473A5" w:rsidRDefault="00F67CDC" w:rsidP="005E57CB">
      <w:pPr>
        <w:pStyle w:val="Virsraksts1"/>
        <w:rPr>
          <w:rFonts w:eastAsiaTheme="majorEastAsia"/>
          <w:lang w:eastAsia="en-US"/>
        </w:rPr>
      </w:pPr>
      <w:r w:rsidRPr="009473A5">
        <w:rPr>
          <w:rFonts w:eastAsiaTheme="majorEastAsia"/>
          <w:lang w:eastAsia="en-US"/>
        </w:rPr>
        <w:t>LĪGUMA GROZĪŠANAS KĀRTĪBA</w:t>
      </w:r>
    </w:p>
    <w:p w14:paraId="23A80E14" w14:textId="77777777" w:rsidR="00F67CDC" w:rsidRPr="002E32EC" w:rsidRDefault="00F67CDC" w:rsidP="00F67CDC">
      <w:pPr>
        <w:widowControl w:val="0"/>
        <w:numPr>
          <w:ilvl w:val="1"/>
          <w:numId w:val="54"/>
        </w:numPr>
        <w:shd w:val="clear" w:color="auto" w:fill="FFFFFF"/>
        <w:autoSpaceDE w:val="0"/>
        <w:autoSpaceDN w:val="0"/>
        <w:adjustRightInd w:val="0"/>
        <w:ind w:left="567" w:hanging="567"/>
        <w:jc w:val="both"/>
      </w:pPr>
      <w:r w:rsidRPr="002E32EC">
        <w:t>Ja Līgumā nav noteikts citādāk, tad Līgumu var papildināt, grozīt vai izbeigt, Pusēm savstarpēji vienojoties. Jebkuras Līguma izmaiņas vai papildinājumi ir pieļaujami saskaņā ar Publisko iepirkumu likumu un ievērojot Līgumā noteikto kārtību un ierobežojumus.</w:t>
      </w:r>
    </w:p>
    <w:p w14:paraId="0130D5A2" w14:textId="77777777" w:rsidR="00F67CDC" w:rsidRPr="002E32EC" w:rsidRDefault="00F67CDC" w:rsidP="00F67CDC">
      <w:pPr>
        <w:widowControl w:val="0"/>
        <w:numPr>
          <w:ilvl w:val="1"/>
          <w:numId w:val="54"/>
        </w:numPr>
        <w:shd w:val="clear" w:color="auto" w:fill="FFFFFF"/>
        <w:autoSpaceDE w:val="0"/>
        <w:autoSpaceDN w:val="0"/>
        <w:adjustRightInd w:val="0"/>
        <w:ind w:left="567" w:hanging="567"/>
        <w:jc w:val="both"/>
      </w:pPr>
      <w:r w:rsidRPr="002E32EC">
        <w:t>Līguma grozījumi ir pieļaujami, ja tie nemaina Līguma vispārējo raksturu un atbilst vienam no šādiem gadījumiem:</w:t>
      </w:r>
    </w:p>
    <w:p w14:paraId="49805C73" w14:textId="77777777" w:rsidR="00F67CDC" w:rsidRPr="002E32EC" w:rsidRDefault="00F67CDC" w:rsidP="00F67CDC">
      <w:pPr>
        <w:widowControl w:val="0"/>
        <w:numPr>
          <w:ilvl w:val="2"/>
          <w:numId w:val="54"/>
        </w:numPr>
        <w:shd w:val="clear" w:color="auto" w:fill="FFFFFF"/>
        <w:tabs>
          <w:tab w:val="left" w:pos="567"/>
        </w:tabs>
        <w:autoSpaceDE w:val="0"/>
        <w:autoSpaceDN w:val="0"/>
        <w:adjustRightInd w:val="0"/>
        <w:jc w:val="both"/>
      </w:pPr>
      <w:r w:rsidRPr="002E32EC">
        <w:lastRenderedPageBreak/>
        <w:t>grozījumi ir nebūtiski;</w:t>
      </w:r>
    </w:p>
    <w:p w14:paraId="5C67953F" w14:textId="77777777" w:rsidR="00F67CDC" w:rsidRPr="002E32EC" w:rsidRDefault="00F67CDC" w:rsidP="00F67CDC">
      <w:pPr>
        <w:widowControl w:val="0"/>
        <w:numPr>
          <w:ilvl w:val="2"/>
          <w:numId w:val="54"/>
        </w:numPr>
        <w:shd w:val="clear" w:color="auto" w:fill="FFFFFF"/>
        <w:tabs>
          <w:tab w:val="left" w:pos="567"/>
        </w:tabs>
        <w:autoSpaceDE w:val="0"/>
        <w:autoSpaceDN w:val="0"/>
        <w:adjustRightInd w:val="0"/>
        <w:jc w:val="both"/>
      </w:pPr>
      <w:r w:rsidRPr="002E32EC">
        <w:t>grozījumi ir būtiski. Ja grozījumi ir būtiski, tos drīkst izdarīt, neveicot Publisko iepirkumu likumā paredzēto procedūru, tikai Līguma 11.2. punktā noteiktajos gadījumos;</w:t>
      </w:r>
    </w:p>
    <w:p w14:paraId="0CD585A8" w14:textId="77777777" w:rsidR="00F67CDC" w:rsidRPr="002E32EC" w:rsidRDefault="00F67CDC" w:rsidP="00F67CDC">
      <w:pPr>
        <w:widowControl w:val="0"/>
        <w:numPr>
          <w:ilvl w:val="2"/>
          <w:numId w:val="54"/>
        </w:numPr>
        <w:shd w:val="clear" w:color="auto" w:fill="FFFFFF"/>
        <w:tabs>
          <w:tab w:val="left" w:pos="567"/>
        </w:tabs>
        <w:autoSpaceDE w:val="0"/>
        <w:autoSpaceDN w:val="0"/>
        <w:adjustRightInd w:val="0"/>
        <w:jc w:val="both"/>
      </w:pPr>
      <w:r w:rsidRPr="002E32EC">
        <w:t>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11.3.1. - 11.3.3. apakšpunktu), vienlaikus nepārsniedz 10% (desmit procentus) no sākotnējās līgumcenas.</w:t>
      </w:r>
    </w:p>
    <w:p w14:paraId="7675237E" w14:textId="77777777" w:rsidR="00F67CDC" w:rsidRPr="00463D86" w:rsidRDefault="00F67CDC" w:rsidP="00F67CDC">
      <w:pPr>
        <w:widowControl w:val="0"/>
        <w:numPr>
          <w:ilvl w:val="1"/>
          <w:numId w:val="54"/>
        </w:numPr>
        <w:shd w:val="clear" w:color="auto" w:fill="FFFFFF"/>
        <w:tabs>
          <w:tab w:val="left" w:pos="567"/>
        </w:tabs>
        <w:autoSpaceDE w:val="0"/>
        <w:autoSpaceDN w:val="0"/>
        <w:adjustRightInd w:val="0"/>
        <w:ind w:left="567" w:hanging="567"/>
        <w:jc w:val="both"/>
      </w:pPr>
      <w:r w:rsidRPr="00463D86">
        <w:t>Būtiski Līguma grozījumi ir pieļaujami:</w:t>
      </w:r>
    </w:p>
    <w:p w14:paraId="06DF9216" w14:textId="77777777" w:rsidR="00F67CDC" w:rsidRPr="00463D86" w:rsidRDefault="00F67CDC" w:rsidP="00F67CDC">
      <w:pPr>
        <w:widowControl w:val="0"/>
        <w:numPr>
          <w:ilvl w:val="2"/>
          <w:numId w:val="54"/>
        </w:numPr>
        <w:shd w:val="clear" w:color="auto" w:fill="FFFFFF"/>
        <w:tabs>
          <w:tab w:val="left" w:pos="567"/>
        </w:tabs>
        <w:autoSpaceDE w:val="0"/>
        <w:autoSpaceDN w:val="0"/>
        <w:adjustRightInd w:val="0"/>
        <w:jc w:val="both"/>
      </w:pPr>
      <w:r w:rsidRPr="00463D86">
        <w:t>gadījumos, kad Pasūtītājam ir nepieciešami papildu pakalpojumi, kas nebija iekļauti sākotnējā Iepirkumā, un Izpildītāja maiņa radītu būtisku izmaksu pieaugumu, un to nevar veikt tādu ekonomisku vai tehnisku iemeslu dēļ kā aizvietojamība vai savietojamība ar jau sākotnējā Iepirkuma iegādāto, vai Izpildītāja maiņa radītu ievērojamas grūtības;</w:t>
      </w:r>
    </w:p>
    <w:p w14:paraId="49F40C77" w14:textId="77777777" w:rsidR="00F67CDC" w:rsidRPr="00463D86" w:rsidRDefault="00F67CDC" w:rsidP="00F67CDC">
      <w:pPr>
        <w:widowControl w:val="0"/>
        <w:numPr>
          <w:ilvl w:val="2"/>
          <w:numId w:val="54"/>
        </w:numPr>
        <w:shd w:val="clear" w:color="auto" w:fill="FFFFFF"/>
        <w:tabs>
          <w:tab w:val="left" w:pos="567"/>
        </w:tabs>
        <w:autoSpaceDE w:val="0"/>
        <w:autoSpaceDN w:val="0"/>
        <w:adjustRightInd w:val="0"/>
        <w:jc w:val="both"/>
      </w:pPr>
      <w:r w:rsidRPr="00463D86">
        <w:t>ja ir radusies tādu no Pušu gribas neatkarīgu apstākļu dēļ neparedzētu darbu nepieciešamība, kurus Puses, slēdzot Līgumu, nevarēja paredzēt;</w:t>
      </w:r>
    </w:p>
    <w:p w14:paraId="328F0D18" w14:textId="77777777" w:rsidR="00F67CDC" w:rsidRPr="00463D86" w:rsidRDefault="00F67CDC" w:rsidP="00F67CDC">
      <w:pPr>
        <w:widowControl w:val="0"/>
        <w:numPr>
          <w:ilvl w:val="2"/>
          <w:numId w:val="54"/>
        </w:numPr>
        <w:shd w:val="clear" w:color="auto" w:fill="FFFFFF"/>
        <w:tabs>
          <w:tab w:val="left" w:pos="567"/>
        </w:tabs>
        <w:autoSpaceDE w:val="0"/>
        <w:autoSpaceDN w:val="0"/>
        <w:adjustRightInd w:val="0"/>
        <w:jc w:val="both"/>
      </w:pPr>
      <w:r w:rsidRPr="00463D86">
        <w:t>ja pēc Pasūtītāja iniciatīvas ir radušiem tādi neparedzēti darbi, Pasūtītājam precizējot vai papildinot Līguma priekšmetu vai Līguma objektu;</w:t>
      </w:r>
    </w:p>
    <w:p w14:paraId="34F61FB8" w14:textId="77777777" w:rsidR="00F67CDC" w:rsidRPr="00463D86" w:rsidRDefault="00F67CDC" w:rsidP="00F67CDC">
      <w:pPr>
        <w:widowControl w:val="0"/>
        <w:numPr>
          <w:ilvl w:val="2"/>
          <w:numId w:val="54"/>
        </w:numPr>
        <w:shd w:val="clear" w:color="auto" w:fill="FFFFFF"/>
        <w:tabs>
          <w:tab w:val="left" w:pos="567"/>
        </w:tabs>
        <w:autoSpaceDE w:val="0"/>
        <w:autoSpaceDN w:val="0"/>
        <w:adjustRightInd w:val="0"/>
        <w:jc w:val="both"/>
      </w:pPr>
      <w:r w:rsidRPr="00463D86">
        <w:t>ja Līgums objektīvu, no Izpildītāja gribas neatkarīgu iemeslu dēl nav izpildāms, ja netiek veikti neparedzēti darbi;</w:t>
      </w:r>
    </w:p>
    <w:p w14:paraId="612BB30E" w14:textId="77777777" w:rsidR="00F67CDC" w:rsidRPr="00463D86" w:rsidRDefault="00F67CDC" w:rsidP="00F67CDC">
      <w:pPr>
        <w:widowControl w:val="0"/>
        <w:numPr>
          <w:ilvl w:val="2"/>
          <w:numId w:val="54"/>
        </w:numPr>
        <w:shd w:val="clear" w:color="auto" w:fill="FFFFFF"/>
        <w:tabs>
          <w:tab w:val="left" w:pos="567"/>
        </w:tabs>
        <w:autoSpaceDE w:val="0"/>
        <w:autoSpaceDN w:val="0"/>
        <w:adjustRightInd w:val="0"/>
        <w:jc w:val="both"/>
      </w:pPr>
      <w:r w:rsidRPr="00463D86">
        <w:t>un citi Līguma grozījumi, kas nepieciešami tādu iemeslu dēļ, kurus Pasūtītājs iepriekš nevarēja paredzēt;</w:t>
      </w:r>
    </w:p>
    <w:p w14:paraId="6480F86D" w14:textId="77777777" w:rsidR="00F67CDC" w:rsidRPr="00463D86" w:rsidRDefault="00F67CDC" w:rsidP="00F67CDC">
      <w:pPr>
        <w:widowControl w:val="0"/>
        <w:numPr>
          <w:ilvl w:val="2"/>
          <w:numId w:val="54"/>
        </w:numPr>
        <w:shd w:val="clear" w:color="auto" w:fill="FFFFFF" w:themeFill="background1"/>
        <w:tabs>
          <w:tab w:val="left" w:pos="567"/>
        </w:tabs>
        <w:autoSpaceDE w:val="0"/>
        <w:autoSpaceDN w:val="0"/>
        <w:adjustRightInd w:val="0"/>
        <w:jc w:val="both"/>
      </w:pPr>
      <w:r w:rsidRPr="00463D86">
        <w:t>ja Izpildītāju aizstāj ar citu Autoruzraudzības darbu veicēju atbilstoši normatīvo aktu noteikumiem par komersantu reorganizāciju un uzņēmuma pāreju, un šis Autoruzraudzības darbu veicējs sniedzējs atbilst paziņojumā par līgumu vai Iepirkuma dokumentos noteiktajām kvalifikācijas prasībām, un uz to neattiecas Publisko iepirkumu likuma 42.panta otrās daļas 1.-7., 10.-14.punktā paredzētie izslēgšanas noteikumi;</w:t>
      </w:r>
    </w:p>
    <w:p w14:paraId="42C74D5B" w14:textId="77777777" w:rsidR="00F67CDC" w:rsidRPr="00463D86" w:rsidRDefault="00F67CDC" w:rsidP="00F67CDC">
      <w:pPr>
        <w:widowControl w:val="0"/>
        <w:numPr>
          <w:ilvl w:val="2"/>
          <w:numId w:val="54"/>
        </w:numPr>
        <w:shd w:val="clear" w:color="auto" w:fill="FFFFFF" w:themeFill="background1"/>
        <w:tabs>
          <w:tab w:val="left" w:pos="567"/>
        </w:tabs>
        <w:autoSpaceDE w:val="0"/>
        <w:autoSpaceDN w:val="0"/>
        <w:adjustRightInd w:val="0"/>
        <w:jc w:val="both"/>
      </w:pPr>
      <w:r w:rsidRPr="00463D86">
        <w:t>ja pēc Līguma noslēgšanas datuma spēkā esošajos normatīvajos aktos tiek izdarīti grozījumi, kas pazemina vai paaugstina Izpildītāja veiktās darba izmaksas, un šādi grozījumi nav atspoguļoti līgumcenā, tad, pēc abu pušu savstarpējas vienošanās, tiek grozīta līgumcena;</w:t>
      </w:r>
    </w:p>
    <w:p w14:paraId="72EF7B24" w14:textId="77777777" w:rsidR="00F67CDC" w:rsidRPr="00463D86" w:rsidRDefault="00F67CDC" w:rsidP="00F67CDC">
      <w:pPr>
        <w:pStyle w:val="Sarakstarindkopa"/>
        <w:numPr>
          <w:ilvl w:val="2"/>
          <w:numId w:val="54"/>
        </w:numPr>
        <w:contextualSpacing/>
        <w:jc w:val="both"/>
        <w:rPr>
          <w:szCs w:val="24"/>
        </w:rPr>
      </w:pPr>
      <w:r w:rsidRPr="00463D86">
        <w:rPr>
          <w:szCs w:val="24"/>
        </w:rPr>
        <w:t>grozījumi nepieciešami sakarā ar Pakalpojumu apjoma (un/vai regularitāti) palielināšanu vai samazināšanu, ko Līguma noslēgšanas brīdī Puses nevarēja paredzēt.</w:t>
      </w:r>
    </w:p>
    <w:p w14:paraId="6854012C" w14:textId="39D3324C" w:rsidR="00F67CDC" w:rsidRPr="00463D86" w:rsidRDefault="00F67CDC" w:rsidP="00F67CDC">
      <w:pPr>
        <w:widowControl w:val="0"/>
        <w:numPr>
          <w:ilvl w:val="1"/>
          <w:numId w:val="54"/>
        </w:numPr>
        <w:shd w:val="clear" w:color="auto" w:fill="FFFFFF"/>
        <w:autoSpaceDE w:val="0"/>
        <w:autoSpaceDN w:val="0"/>
        <w:adjustRightInd w:val="0"/>
        <w:ind w:left="567" w:hanging="567"/>
        <w:jc w:val="both"/>
      </w:pPr>
      <w:r w:rsidRPr="00463D86">
        <w:t>Ja Līguma izpildes gaitā radusies Līguma 11.2.</w:t>
      </w:r>
      <w:r w:rsidR="003547E6" w:rsidRPr="00463D86">
        <w:t>1</w:t>
      </w:r>
      <w:r w:rsidRPr="00463D86">
        <w:t>.-11.2.</w:t>
      </w:r>
      <w:r w:rsidR="003547E6" w:rsidRPr="00463D86">
        <w:t>3</w:t>
      </w:r>
      <w:r w:rsidRPr="00463D86">
        <w:t>. apakšpunktā minētā nepieciešamība veikt izmaiņas Iepirkuma tehniskajā specifikācijā, tai skaitā, ja Līguma izpildes laikā tiek konstatēta nepieciešamība koriģēt Autoruzraudzības darbu sniegšanas uzdevumu ar papildus uzdevumiem, lai sasniegtu Autoruzraudzības darbu maksimāli efektīvāku rezultātu un lietderību turpmākajā Pasūtītāja rīcībā, tad Pusēm ir tiesības vienoties par izmaiņām Tehniskajā specifikācijā, kā arī atbilstošām Līguma līgumcenas izmaiņām un izmaiņām Autoruzraudzības izpildes termiņos, objektīvi izvērtējot izmaiņu pamatotu nepieciešamību.</w:t>
      </w:r>
    </w:p>
    <w:p w14:paraId="79BDE0CE" w14:textId="7EEE7DBF" w:rsidR="00F67CDC" w:rsidRPr="00463D86" w:rsidRDefault="00F67CDC" w:rsidP="00F67CDC">
      <w:pPr>
        <w:widowControl w:val="0"/>
        <w:numPr>
          <w:ilvl w:val="1"/>
          <w:numId w:val="54"/>
        </w:numPr>
        <w:shd w:val="clear" w:color="auto" w:fill="FFFFFF"/>
        <w:autoSpaceDE w:val="0"/>
        <w:autoSpaceDN w:val="0"/>
        <w:adjustRightInd w:val="0"/>
        <w:ind w:left="567" w:hanging="567"/>
        <w:jc w:val="both"/>
      </w:pPr>
      <w:r w:rsidRPr="00463D86">
        <w:t>Līgumcenas pieaugums, ko noteic kā visu secīgi veikto grozījumu naudas vērtības summu, nevar pārsniegt 50 % (piecdesmit procentus) no sākotnējās Līguma līgumcenas attiecībā uz katru gadījumu, kas minēts Līguma 11.2.1.-11.2</w:t>
      </w:r>
      <w:r w:rsidR="003547E6" w:rsidRPr="00463D86">
        <w:t>.3</w:t>
      </w:r>
      <w:r w:rsidRPr="00463D86">
        <w:t>. apakšpunktā.</w:t>
      </w:r>
    </w:p>
    <w:p w14:paraId="0466274A" w14:textId="77777777" w:rsidR="00F67CDC" w:rsidRPr="002E32EC" w:rsidRDefault="00F67CDC" w:rsidP="00F67CDC">
      <w:pPr>
        <w:widowControl w:val="0"/>
        <w:numPr>
          <w:ilvl w:val="1"/>
          <w:numId w:val="54"/>
        </w:numPr>
        <w:shd w:val="clear" w:color="auto" w:fill="FFFFFF"/>
        <w:autoSpaceDE w:val="0"/>
        <w:autoSpaceDN w:val="0"/>
        <w:adjustRightInd w:val="0"/>
        <w:ind w:left="567" w:hanging="567"/>
        <w:jc w:val="both"/>
      </w:pPr>
      <w:r w:rsidRPr="002E32EC">
        <w:t>Ja pēc Līguma noslēgšanas datuma spēkā esošajos normatīvajos aktos tiek izdarīti grozījumi, kas pazemina vai paaugstina Izpildītāja veiktās darba izmaksas, un šādi grozījumi nav atspoguļoti līgumcenā, tad, pēc abu pušu savstarpējas vienošanās, tiek grozīta līgumcena.</w:t>
      </w:r>
    </w:p>
    <w:p w14:paraId="5DFDFD73" w14:textId="77777777" w:rsidR="00F67CDC" w:rsidRPr="002E32EC" w:rsidRDefault="00F67CDC" w:rsidP="00F67CDC">
      <w:pPr>
        <w:widowControl w:val="0"/>
        <w:numPr>
          <w:ilvl w:val="1"/>
          <w:numId w:val="54"/>
        </w:numPr>
        <w:shd w:val="clear" w:color="auto" w:fill="FFFFFF"/>
        <w:autoSpaceDE w:val="0"/>
        <w:autoSpaceDN w:val="0"/>
        <w:adjustRightInd w:val="0"/>
        <w:ind w:left="567" w:hanging="567"/>
        <w:jc w:val="both"/>
      </w:pPr>
      <w:r w:rsidRPr="002E32EC">
        <w:t>Līguma grozījumi izdarāmi rakstiski, sastādot par to vienošanos. Un tie ir spēkā tikai pēc rakstveida vienošanās abpusējas parakstīšanas.</w:t>
      </w:r>
    </w:p>
    <w:p w14:paraId="73F10E20" w14:textId="77777777" w:rsidR="00F67CDC" w:rsidRPr="009473A5" w:rsidRDefault="00F67CDC" w:rsidP="005E57CB">
      <w:pPr>
        <w:pStyle w:val="Virsraksts1"/>
        <w:rPr>
          <w:rFonts w:eastAsiaTheme="majorEastAsia"/>
          <w:lang w:eastAsia="en-US"/>
        </w:rPr>
      </w:pPr>
      <w:r w:rsidRPr="009473A5">
        <w:rPr>
          <w:rFonts w:eastAsiaTheme="majorEastAsia"/>
          <w:lang w:eastAsia="en-US"/>
        </w:rPr>
        <w:lastRenderedPageBreak/>
        <w:t>LĪGUMA PIRMSTERMIŅA IZBEIGŠANA</w:t>
      </w:r>
    </w:p>
    <w:p w14:paraId="01B7CA4E" w14:textId="77777777" w:rsidR="00F67CDC" w:rsidRPr="00296F33" w:rsidRDefault="00F67CDC" w:rsidP="00F67CDC">
      <w:pPr>
        <w:numPr>
          <w:ilvl w:val="1"/>
          <w:numId w:val="54"/>
        </w:numPr>
        <w:ind w:left="567" w:hanging="567"/>
        <w:jc w:val="both"/>
      </w:pPr>
      <w:r w:rsidRPr="00296F33">
        <w:t xml:space="preserve">Līgums var tikt izbeigts tikai Līgumā noteiktajā kārtībā un Pusēm savstarpēji rakstveidā vienojoties. </w:t>
      </w:r>
    </w:p>
    <w:p w14:paraId="02D8BC60" w14:textId="77777777" w:rsidR="00F67CDC" w:rsidRPr="00296F33" w:rsidRDefault="00F67CDC" w:rsidP="00F67CDC">
      <w:pPr>
        <w:numPr>
          <w:ilvl w:val="1"/>
          <w:numId w:val="54"/>
        </w:numPr>
        <w:shd w:val="clear" w:color="auto" w:fill="FFFFFF"/>
        <w:tabs>
          <w:tab w:val="left" w:pos="284"/>
        </w:tabs>
        <w:ind w:left="567" w:hanging="567"/>
        <w:jc w:val="both"/>
      </w:pPr>
      <w:r w:rsidRPr="00296F33">
        <w:t>Pasūtītājs var vienpusēji atkāpties no Līguma pirms termiņa, 5 (piecas) darba dienas iepriekš nosūtot Izpildītājam rakstveida paziņojumu, Publisko iepirkumu likumā paredzētajos un šādos gadījumos:</w:t>
      </w:r>
    </w:p>
    <w:p w14:paraId="4FBF5E88" w14:textId="77777777" w:rsidR="00F67CDC" w:rsidRPr="00296F33" w:rsidRDefault="00F67CDC" w:rsidP="00F67CDC">
      <w:pPr>
        <w:numPr>
          <w:ilvl w:val="2"/>
          <w:numId w:val="54"/>
        </w:numPr>
        <w:jc w:val="both"/>
      </w:pPr>
      <w:r w:rsidRPr="00296F33">
        <w:t>Izpildītājs neveic Autoruzraudzības darbus, par ko Pasūtītājs nosūtījis rakstveida paziņojumu;</w:t>
      </w:r>
    </w:p>
    <w:p w14:paraId="7B9A65F5" w14:textId="77777777" w:rsidR="00F67CDC" w:rsidRPr="00296F33" w:rsidRDefault="00F67CDC" w:rsidP="00F67CDC">
      <w:pPr>
        <w:numPr>
          <w:ilvl w:val="2"/>
          <w:numId w:val="54"/>
        </w:numPr>
        <w:jc w:val="both"/>
      </w:pPr>
      <w:r w:rsidRPr="00296F33">
        <w:t>Izpildītājs neievēro kādu no Līgumā noteiktajiem Autoruzraudzības darbu izpildes termiņiem un ja Izpildītāja nokavējums ir sasniedzis vismaz 5 (piecas) darba dienas;</w:t>
      </w:r>
    </w:p>
    <w:p w14:paraId="6D466967" w14:textId="77777777" w:rsidR="00F67CDC" w:rsidRPr="00296F33" w:rsidRDefault="00F67CDC" w:rsidP="00F67CDC">
      <w:pPr>
        <w:numPr>
          <w:ilvl w:val="2"/>
          <w:numId w:val="54"/>
        </w:numPr>
        <w:jc w:val="both"/>
      </w:pPr>
      <w:r w:rsidRPr="00296F33">
        <w:t>Izpildītājs neievēro likumīgus Pasūtītāja norādījumus vai arī nepilda kādas Līgumā noteiktās saistības vai pienākumus, un ja Izpildītājs šādu neizpildi nav novērsis 5 (piecu) darba dienu laikā pēc attiecīga rakstiska Pasūtītāja paziņojuma saņemšanas;</w:t>
      </w:r>
    </w:p>
    <w:p w14:paraId="414688EF" w14:textId="77777777" w:rsidR="00F67CDC" w:rsidRPr="00296F33" w:rsidRDefault="00F67CDC" w:rsidP="00F67CDC">
      <w:pPr>
        <w:numPr>
          <w:ilvl w:val="2"/>
          <w:numId w:val="54"/>
        </w:numPr>
        <w:jc w:val="both"/>
      </w:pPr>
      <w:r w:rsidRPr="00296F33">
        <w:t>Izpildītājs atkārtoti nepilda kādu no Līgumā noteiktajiem Izpildītāja pienākumiem, par ko Pasūtītājs rakstveidā brīdinājis Izpildītāju;</w:t>
      </w:r>
    </w:p>
    <w:p w14:paraId="49FFFDAF" w14:textId="77777777" w:rsidR="00F67CDC" w:rsidRPr="00296F33" w:rsidRDefault="00F67CDC" w:rsidP="00F67CDC">
      <w:pPr>
        <w:numPr>
          <w:ilvl w:val="2"/>
          <w:numId w:val="54"/>
        </w:numPr>
        <w:jc w:val="both"/>
      </w:pPr>
      <w:r w:rsidRPr="00296F33">
        <w:t>Autoruzraudzības veikšana neatbilst Līgumam, un šī neatbilstība nav vai nevar tikt novērsta un neatbilstībā nav vainojams Pasūtītājs;</w:t>
      </w:r>
    </w:p>
    <w:p w14:paraId="7CB3F9A3" w14:textId="77777777" w:rsidR="00F67CDC" w:rsidRPr="00296F33" w:rsidRDefault="00F67CDC" w:rsidP="00F67CDC">
      <w:pPr>
        <w:numPr>
          <w:ilvl w:val="2"/>
          <w:numId w:val="54"/>
        </w:numPr>
        <w:jc w:val="both"/>
      </w:pPr>
      <w:r w:rsidRPr="00296F33">
        <w:t>Izpildītājs pēc Pasūtītāja pieprasījuma neaptur Autoruzraudzības veikšanu Līgumā noteiktajos gadījumos;</w:t>
      </w:r>
    </w:p>
    <w:p w14:paraId="1F7CE4F8" w14:textId="77777777" w:rsidR="00F67CDC" w:rsidRPr="00296F33" w:rsidRDefault="00F67CDC" w:rsidP="00F67CDC">
      <w:pPr>
        <w:numPr>
          <w:ilvl w:val="2"/>
          <w:numId w:val="54"/>
        </w:numPr>
        <w:jc w:val="both"/>
      </w:pPr>
      <w:r w:rsidRPr="00296F33">
        <w:t>Izpildītājs pārkāpj Latvijas Republikā spēkā esošos normatīvos aktus vai Līguma prasības, kas attiecas uz Autoruzraudzības izpildes kārtību un kvalitāti;</w:t>
      </w:r>
    </w:p>
    <w:p w14:paraId="1568B039" w14:textId="77777777" w:rsidR="00F67CDC" w:rsidRPr="00296F33" w:rsidRDefault="00F67CDC" w:rsidP="00F67CDC">
      <w:pPr>
        <w:numPr>
          <w:ilvl w:val="2"/>
          <w:numId w:val="54"/>
        </w:numPr>
        <w:jc w:val="both"/>
      </w:pPr>
      <w:r w:rsidRPr="00296F33">
        <w:t>Izpildītājs nespēj turpmāk pildīt Līgumu;</w:t>
      </w:r>
    </w:p>
    <w:p w14:paraId="6C3D4209" w14:textId="77777777" w:rsidR="00F67CDC" w:rsidRPr="00296F33" w:rsidRDefault="00F67CDC" w:rsidP="00F67CDC">
      <w:pPr>
        <w:numPr>
          <w:ilvl w:val="2"/>
          <w:numId w:val="54"/>
        </w:numPr>
        <w:jc w:val="both"/>
      </w:pPr>
      <w:r w:rsidRPr="00296F33">
        <w:t>Izpildītājs Līguma noslēgšanas laikā vai Līguma izpildes laikā sniedzis nepatiesas vai nepilnīgas ziņas vai apliecinājumus;</w:t>
      </w:r>
    </w:p>
    <w:p w14:paraId="051B507B" w14:textId="77777777" w:rsidR="00F67CDC" w:rsidRPr="00296F33" w:rsidRDefault="00F67CDC" w:rsidP="00296F33">
      <w:pPr>
        <w:numPr>
          <w:ilvl w:val="2"/>
          <w:numId w:val="54"/>
        </w:numPr>
        <w:ind w:left="2127" w:hanging="850"/>
        <w:jc w:val="both"/>
      </w:pPr>
      <w:r w:rsidRPr="00296F33">
        <w:t>pret Izpildītāju uzsākts maksātnespējas process vai tā darbība izbeigta vai pārtraukta, vai apturēta Izpildītāja saimnieciskā darbība;</w:t>
      </w:r>
    </w:p>
    <w:p w14:paraId="03EB1FE1" w14:textId="77777777" w:rsidR="00F67CDC" w:rsidRPr="00296F33" w:rsidRDefault="00F67CDC" w:rsidP="00296F33">
      <w:pPr>
        <w:numPr>
          <w:ilvl w:val="2"/>
          <w:numId w:val="54"/>
        </w:numPr>
        <w:ind w:left="2127" w:hanging="850"/>
        <w:jc w:val="both"/>
      </w:pPr>
      <w:r w:rsidRPr="00296F33">
        <w:t>Līgumu nav iespējams izpildīt tādēļ, ka Izpildītājam piemērotas starptautiskās vai nacionālās sankcijas vai būtiskas finanšu un kapitāla tirgus intereses ietekmējošas Eiropas Savienības vai Ziemeļatlantijas līguma organizācijas dalībvalsts noteiktās sankcijas;</w:t>
      </w:r>
    </w:p>
    <w:p w14:paraId="6E32C01F" w14:textId="77777777" w:rsidR="00F67CDC" w:rsidRPr="00296F33" w:rsidRDefault="00F67CDC" w:rsidP="00296F33">
      <w:pPr>
        <w:pStyle w:val="Sarakstarindkopa"/>
        <w:numPr>
          <w:ilvl w:val="2"/>
          <w:numId w:val="54"/>
        </w:numPr>
        <w:tabs>
          <w:tab w:val="left" w:pos="851"/>
        </w:tabs>
        <w:ind w:left="2127" w:hanging="850"/>
        <w:contextualSpacing/>
        <w:jc w:val="both"/>
      </w:pPr>
      <w:r w:rsidRPr="00296F33">
        <w:t>Izpildītājs neiesniedz profesionālās civiltiesiskās atbildības obligātās apdrošināšanas līgumu Līgumā noteiktajā termiņā vai profesionālās civiltiesiskās atbildības obligātās apdrošināšanas līgums neatbilst Līguma noteiktajam.</w:t>
      </w:r>
    </w:p>
    <w:p w14:paraId="2C0146BF" w14:textId="77777777" w:rsidR="00F67CDC" w:rsidRPr="00296F33" w:rsidRDefault="00F67CDC" w:rsidP="00F67CDC">
      <w:pPr>
        <w:widowControl w:val="0"/>
        <w:numPr>
          <w:ilvl w:val="1"/>
          <w:numId w:val="54"/>
        </w:numPr>
        <w:shd w:val="clear" w:color="auto" w:fill="FFFFFF"/>
        <w:autoSpaceDE w:val="0"/>
        <w:autoSpaceDN w:val="0"/>
        <w:adjustRightInd w:val="0"/>
        <w:ind w:left="567" w:hanging="567"/>
        <w:jc w:val="both"/>
      </w:pPr>
      <w:r w:rsidRPr="00296F33">
        <w:t>Pasūtītājs ir tiesīgs vienpusēji atkāpties no Līguma arī citos Līguma 12.2. punktā neminētos gadījumos. Šajā gadījumā Pasūtītājs vismaz 1 (vienu) kalendāro mēnesi iepriekš rakstiski brīdina Izpildītāju par Līguma izbeigšanu.</w:t>
      </w:r>
    </w:p>
    <w:p w14:paraId="4803CD00" w14:textId="77777777" w:rsidR="00F67CDC" w:rsidRPr="00296F33" w:rsidRDefault="00F67CDC" w:rsidP="00F67CDC">
      <w:pPr>
        <w:widowControl w:val="0"/>
        <w:numPr>
          <w:ilvl w:val="1"/>
          <w:numId w:val="54"/>
        </w:numPr>
        <w:shd w:val="clear" w:color="auto" w:fill="FFFFFF"/>
        <w:autoSpaceDE w:val="0"/>
        <w:autoSpaceDN w:val="0"/>
        <w:adjustRightInd w:val="0"/>
        <w:ind w:left="567" w:hanging="567"/>
        <w:jc w:val="both"/>
      </w:pPr>
      <w:r w:rsidRPr="00296F33">
        <w:t>Pēc Pasūtītāja vienpusējas atkāpšanās no Līguma, Puses sastāda aktu par faktiski veikto Autoruzraudzības darbu apjomu un to vērtību, par ko Pasūtītājs veic samaksu. Izpildītāja neierašanās nekavē akta sastādīšanu, un Izpildītāja neierašanās gadījumā uzskatāms, ka Izpildītājs piekrīt aktā konstatētajam.</w:t>
      </w:r>
    </w:p>
    <w:p w14:paraId="54DC5B01" w14:textId="77777777" w:rsidR="00F67CDC" w:rsidRPr="00296F33" w:rsidRDefault="00F67CDC" w:rsidP="00F67CDC">
      <w:pPr>
        <w:widowControl w:val="0"/>
        <w:numPr>
          <w:ilvl w:val="1"/>
          <w:numId w:val="54"/>
        </w:numPr>
        <w:shd w:val="clear" w:color="auto" w:fill="FFFFFF"/>
        <w:autoSpaceDE w:val="0"/>
        <w:autoSpaceDN w:val="0"/>
        <w:adjustRightInd w:val="0"/>
        <w:ind w:left="567" w:hanging="567"/>
        <w:jc w:val="both"/>
      </w:pPr>
      <w:r w:rsidRPr="00296F33">
        <w:t>Līguma darbība tiek pārtraukta, ja tiek pārtraukti būvdarbi. Šādā gadījumā Pasūtītājs rakstiski informē Izpildītāju par Līguma darbības pārtraukšanu 10 (desmit) darba dienas iepriekš.</w:t>
      </w:r>
    </w:p>
    <w:p w14:paraId="249C25AF" w14:textId="77777777" w:rsidR="00F67CDC" w:rsidRPr="00296F33" w:rsidRDefault="00F67CDC" w:rsidP="00F67CDC">
      <w:pPr>
        <w:widowControl w:val="0"/>
        <w:numPr>
          <w:ilvl w:val="1"/>
          <w:numId w:val="54"/>
        </w:numPr>
        <w:shd w:val="clear" w:color="auto" w:fill="FFFFFF"/>
        <w:autoSpaceDE w:val="0"/>
        <w:autoSpaceDN w:val="0"/>
        <w:adjustRightInd w:val="0"/>
        <w:ind w:left="567" w:hanging="567"/>
        <w:jc w:val="both"/>
      </w:pPr>
      <w:r w:rsidRPr="00296F33">
        <w:t>Izpildītājs var vienpusēji atkāpties no Līguma pirms termiņa, nosūtot Pasūtītājam rakstveida paziņojumu, ja Pasūtītājs neveic maksājumus Līgumā noteiktajā kārtībā, un līgumsods sasniedzis 10% (desmit procentus) no neapmaksātā rēķina summas bez pievienotās vērtības nodokļa.</w:t>
      </w:r>
    </w:p>
    <w:p w14:paraId="155E68C5" w14:textId="77777777" w:rsidR="00F67CDC" w:rsidRPr="006E037F" w:rsidRDefault="00F67CDC" w:rsidP="005E57CB">
      <w:pPr>
        <w:pStyle w:val="Virsraksts1"/>
        <w:rPr>
          <w:rFonts w:eastAsiaTheme="majorEastAsia"/>
          <w:lang w:eastAsia="en-US"/>
        </w:rPr>
      </w:pPr>
      <w:r w:rsidRPr="006E037F">
        <w:rPr>
          <w:rFonts w:eastAsiaTheme="majorEastAsia"/>
          <w:lang w:eastAsia="en-US"/>
        </w:rPr>
        <w:lastRenderedPageBreak/>
        <w:t>STRĪDU IZSKATĪŠANAS KĀRTĪBA</w:t>
      </w:r>
    </w:p>
    <w:p w14:paraId="61E5F7E6" w14:textId="77777777" w:rsidR="00F67CDC" w:rsidRPr="006E037F" w:rsidRDefault="00F67CDC" w:rsidP="00F67CDC">
      <w:pPr>
        <w:numPr>
          <w:ilvl w:val="1"/>
          <w:numId w:val="54"/>
        </w:numPr>
        <w:autoSpaceDE w:val="0"/>
        <w:autoSpaceDN w:val="0"/>
        <w:adjustRightInd w:val="0"/>
        <w:ind w:left="567" w:hanging="567"/>
        <w:jc w:val="both"/>
      </w:pPr>
      <w:r w:rsidRPr="006E037F">
        <w:t>Jebkuras nesaskaņas, domstarpības vai strīdi, kas rodas Līguma izpildes laikā, tiek risināti savstarpēju sarunu ceļā. Ja Puses nespēj vienoties, jebkurš strīds, nesaskaņa vai prasība, kas saistīta ar Līgumu, tā izbeigšanu, grozīšanu vai spēkā esamību, tiek risināti Latvijas Republikas tiesā, saskaņā ar spēkā esošajiem Latvijas Republikas normatīvajiem aktiem. .</w:t>
      </w:r>
    </w:p>
    <w:p w14:paraId="4E642472" w14:textId="77777777" w:rsidR="00F67CDC" w:rsidRPr="006E037F" w:rsidRDefault="00F67CDC" w:rsidP="00F67CDC">
      <w:pPr>
        <w:numPr>
          <w:ilvl w:val="1"/>
          <w:numId w:val="54"/>
        </w:numPr>
        <w:autoSpaceDE w:val="0"/>
        <w:autoSpaceDN w:val="0"/>
        <w:adjustRightInd w:val="0"/>
        <w:ind w:left="567" w:hanging="567"/>
        <w:jc w:val="both"/>
      </w:pPr>
      <w:r w:rsidRPr="006E037F">
        <w:t>Pušu domstarpības, kas rodas Būvprojekta vai tā atsevišķu daļu kvalitātes un to atbilstības Līguma noteikumiem novērtēšanā izšķir neatkarīgs eksperts, kuru puses izraugās abpusēji vienojoties.</w:t>
      </w:r>
    </w:p>
    <w:p w14:paraId="72D706D9" w14:textId="77777777" w:rsidR="00F67CDC" w:rsidRPr="006E037F" w:rsidRDefault="00F67CDC" w:rsidP="005E57CB">
      <w:pPr>
        <w:pStyle w:val="Virsraksts1"/>
        <w:rPr>
          <w:rFonts w:eastAsiaTheme="majorEastAsia"/>
          <w:lang w:eastAsia="en-US"/>
        </w:rPr>
      </w:pPr>
      <w:r w:rsidRPr="006E037F">
        <w:rPr>
          <w:rFonts w:eastAsiaTheme="majorEastAsia"/>
          <w:lang w:eastAsia="en-US"/>
        </w:rPr>
        <w:t>KONFIDENCIALITĀTE</w:t>
      </w:r>
    </w:p>
    <w:p w14:paraId="3E2EA014" w14:textId="77777777" w:rsidR="00F67CDC" w:rsidRPr="006E037F" w:rsidRDefault="00F67CDC" w:rsidP="00F67CDC">
      <w:pPr>
        <w:pStyle w:val="Sarakstarindkopa"/>
        <w:numPr>
          <w:ilvl w:val="1"/>
          <w:numId w:val="54"/>
        </w:numPr>
        <w:shd w:val="clear" w:color="auto" w:fill="FFFFFF"/>
        <w:ind w:left="567" w:hanging="567"/>
        <w:jc w:val="both"/>
      </w:pPr>
      <w:r w:rsidRPr="006E037F">
        <w:t>Puses apņemas ievērot no otras Puses saņemtās informācijas konfidencialitāti, neizpaust šādu informāciju trešajām personām, izņemot normatīvajos aktos noteiktajos gadījumos un kārtībā, konfidencialitātes saistībai ir beztermiņa raksturs. Puses apņemas ievērot konfidencialitāti savstarpējas attiecībās, tajā skaitā:</w:t>
      </w:r>
    </w:p>
    <w:p w14:paraId="1DBFF2D0" w14:textId="77777777" w:rsidR="00F67CDC" w:rsidRPr="006E037F" w:rsidRDefault="00F67CDC" w:rsidP="00F67CDC">
      <w:pPr>
        <w:pStyle w:val="Sarakstarindkopa"/>
        <w:numPr>
          <w:ilvl w:val="2"/>
          <w:numId w:val="54"/>
        </w:numPr>
        <w:ind w:left="1571"/>
        <w:contextualSpacing/>
        <w:jc w:val="both"/>
      </w:pPr>
      <w:r w:rsidRPr="006E037F">
        <w:t>nodrošināt Līgumā minētās informācijas neizpaušanu, t.sk., no trešo personu puses, kas piedalās Līguma izpildē, izņemot valsts un pašvaldību institūcijām, kas tiesību aktos noteiktā kārtībā pieprasa atklāt šādu informāciju;</w:t>
      </w:r>
    </w:p>
    <w:p w14:paraId="67D2DD57" w14:textId="77777777" w:rsidR="00F67CDC" w:rsidRPr="006E037F" w:rsidRDefault="00F67CDC" w:rsidP="00F67CDC">
      <w:pPr>
        <w:pStyle w:val="Sarakstarindkopa"/>
        <w:numPr>
          <w:ilvl w:val="2"/>
          <w:numId w:val="54"/>
        </w:numPr>
        <w:ind w:left="1571"/>
        <w:contextualSpacing/>
        <w:jc w:val="both"/>
      </w:pPr>
      <w:r w:rsidRPr="006E037F">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1F825342" w14:textId="77777777" w:rsidR="00F67CDC" w:rsidRPr="006E037F" w:rsidRDefault="00F67CDC" w:rsidP="00F67CDC">
      <w:pPr>
        <w:pStyle w:val="Sarakstarindkopa"/>
        <w:numPr>
          <w:ilvl w:val="1"/>
          <w:numId w:val="54"/>
        </w:numPr>
        <w:ind w:left="567" w:hanging="567"/>
        <w:contextualSpacing/>
        <w:jc w:val="both"/>
      </w:pPr>
      <w:r w:rsidRPr="006E037F">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p>
    <w:p w14:paraId="65C0E018" w14:textId="77777777" w:rsidR="00F67CDC" w:rsidRPr="006E037F" w:rsidRDefault="00F67CDC" w:rsidP="00F67CDC">
      <w:pPr>
        <w:pStyle w:val="Sarakstarindkopa"/>
        <w:numPr>
          <w:ilvl w:val="1"/>
          <w:numId w:val="54"/>
        </w:numPr>
        <w:tabs>
          <w:tab w:val="left" w:pos="851"/>
        </w:tabs>
        <w:ind w:left="567" w:hanging="567"/>
        <w:contextualSpacing/>
        <w:jc w:val="both"/>
      </w:pPr>
      <w:r w:rsidRPr="006E037F">
        <w:t>Konfidencialitātes nosacījums attiecas kā uz rakstisku informāciju, tā arī mutisku informāciju, elektronisku informāciju un uz jebkuru citu informāciju, tai skaitā šī Līguma noteikumiem, neatkarīgi no informācijas nodošanas veida, laika un vietas.</w:t>
      </w:r>
    </w:p>
    <w:p w14:paraId="3361DFBF" w14:textId="77777777" w:rsidR="00F67CDC" w:rsidRPr="006E037F" w:rsidRDefault="00F67CDC" w:rsidP="00F67CDC">
      <w:pPr>
        <w:pStyle w:val="Sarakstarindkopa"/>
        <w:numPr>
          <w:ilvl w:val="1"/>
          <w:numId w:val="54"/>
        </w:numPr>
        <w:tabs>
          <w:tab w:val="left" w:pos="851"/>
        </w:tabs>
        <w:ind w:left="567" w:hanging="567"/>
        <w:contextualSpacing/>
        <w:jc w:val="both"/>
      </w:pPr>
      <w:r w:rsidRPr="006E037F">
        <w:t>Šīs nodaļas ierobežojumi neattiecas uz publiski pieejamu informāciju, kā arī uz informāciju, kuru saskaņā ar Līguma noteikumiem ir paredzēts darīt zināmu trešajām personām.</w:t>
      </w:r>
    </w:p>
    <w:p w14:paraId="4CD172DC" w14:textId="77777777" w:rsidR="00F67CDC" w:rsidRPr="003812FD" w:rsidRDefault="00F67CDC" w:rsidP="005E57CB">
      <w:pPr>
        <w:pStyle w:val="Virsraksts1"/>
        <w:rPr>
          <w:caps/>
        </w:rPr>
      </w:pPr>
      <w:r w:rsidRPr="003812FD">
        <w:t>APAKŠUZŅĒMĒJU UN SPECIĀLISTU MAIŅA UN PIESAISTĪŠANA</w:t>
      </w:r>
    </w:p>
    <w:p w14:paraId="1A303EE9" w14:textId="77777777" w:rsidR="00F67CDC" w:rsidRPr="006E037F" w:rsidRDefault="00F67CDC" w:rsidP="00F67CDC">
      <w:pPr>
        <w:numPr>
          <w:ilvl w:val="1"/>
          <w:numId w:val="54"/>
        </w:numPr>
        <w:ind w:left="567" w:hanging="567"/>
        <w:contextualSpacing/>
        <w:jc w:val="both"/>
      </w:pPr>
      <w:bookmarkStart w:id="4" w:name="_Hlk120183343"/>
      <w:r w:rsidRPr="006E037F">
        <w:t>Izpildītājs Līguma izpildē piesaista tikai tā piedāvājumā norādītos apakšuzņēmējus, personas, uz kuru iespējām Izpildītājs balstījies Iepirkumā, lai apliecinātu savu atbilstību Iepirkuma nolikumā noteiktajām prasībām, personālu. Līguma izpildē iesaistītā Izpildītāja personāla un apakšuzņēmēju piesaiste un nomaiņa tiek veikta Līgumā un normatīvajos aktos noteiktajā kārtībā. Izpildītājs ir atbildīgs par to, lai šos noteikumus ievērotu arī viņa piesaistītie apakšuzņēmēji.</w:t>
      </w:r>
    </w:p>
    <w:p w14:paraId="47EA3414" w14:textId="77777777" w:rsidR="00F67CDC" w:rsidRPr="006E037F" w:rsidRDefault="00F67CDC" w:rsidP="00F67CDC">
      <w:pPr>
        <w:numPr>
          <w:ilvl w:val="1"/>
          <w:numId w:val="54"/>
        </w:numPr>
        <w:shd w:val="clear" w:color="auto" w:fill="FFFFFF"/>
        <w:tabs>
          <w:tab w:val="left" w:pos="284"/>
        </w:tabs>
        <w:ind w:left="567" w:hanging="567"/>
        <w:jc w:val="both"/>
      </w:pPr>
      <w:r w:rsidRPr="006E037F">
        <w:t xml:space="preserve">Pirms Līguma abpusējas parakstīšanas Izpildītājam jāiesniedz Autoruzraudzības veikšanā iesaistītā  personāla saraksts (Līguma 3. pielikums) un visu apakšuzņēmēju (ja tādus plānots iesaistīt; Līguma 4. pielikums) saraksts. </w:t>
      </w:r>
    </w:p>
    <w:p w14:paraId="7EDCCF62" w14:textId="77777777" w:rsidR="00F67CDC" w:rsidRPr="006E037F" w:rsidRDefault="00F67CDC" w:rsidP="00F67CDC">
      <w:pPr>
        <w:numPr>
          <w:ilvl w:val="1"/>
          <w:numId w:val="54"/>
        </w:numPr>
        <w:shd w:val="clear" w:color="auto" w:fill="FFFFFF"/>
        <w:tabs>
          <w:tab w:val="left" w:pos="284"/>
        </w:tabs>
        <w:ind w:left="567" w:hanging="567"/>
        <w:jc w:val="both"/>
      </w:pPr>
      <w:r w:rsidRPr="006E037F">
        <w:t>Ja Izpildītājam rodas nepieciešamība mainīt vai papildu iesaistīt apakšuzņēmējus un/vai personālu, Izpildītājs pirms šādas maiņas vai iesaistes paziņo par to Pasūtītājam, iesniedzot vismaz tādu pašu informāciju kā tas bija paredzēts Iepirkumā, kā arī jāpapildina saraksts ar informāciju par apakšuzņēmēju, kas tiek vēlāk iesaistīts Autoruzraudzības sniegšanā.</w:t>
      </w:r>
    </w:p>
    <w:p w14:paraId="780CE6EC" w14:textId="77777777" w:rsidR="00F67CDC" w:rsidRPr="006E037F" w:rsidRDefault="00F67CDC" w:rsidP="00F67CDC">
      <w:pPr>
        <w:numPr>
          <w:ilvl w:val="1"/>
          <w:numId w:val="54"/>
        </w:numPr>
        <w:shd w:val="clear" w:color="auto" w:fill="FFFFFF"/>
        <w:tabs>
          <w:tab w:val="left" w:pos="284"/>
        </w:tabs>
        <w:ind w:left="567" w:hanging="567"/>
        <w:jc w:val="both"/>
      </w:pPr>
      <w:r w:rsidRPr="006E037F">
        <w:t>Izpildītājs nav tiesīgs bez saskaņošanas ar Pasūtītāju veikt Iepirkuma piedāvājumā norādītā personāla un apakšuzņēmēju nomaiņu un iesaistīt papildu apakšuzņēmējus Līguma izpildē.</w:t>
      </w:r>
    </w:p>
    <w:p w14:paraId="2203E38C" w14:textId="77777777" w:rsidR="00F67CDC" w:rsidRPr="006E037F" w:rsidRDefault="00F67CDC" w:rsidP="00F67CDC">
      <w:pPr>
        <w:numPr>
          <w:ilvl w:val="1"/>
          <w:numId w:val="54"/>
        </w:numPr>
        <w:shd w:val="clear" w:color="auto" w:fill="FFFFFF"/>
        <w:ind w:left="567" w:hanging="567"/>
        <w:jc w:val="both"/>
      </w:pPr>
      <w:r w:rsidRPr="006E037F">
        <w:t>Pasūtītājs nepiekrīt Iepirkuma piedāvājumā norādītā speciālista nomaiņai, ja piedāvātais speciālists neatbilst Iepirkuma dokumentos speciālistiem vai personālam izvirzītajām prasībām vai tam nav vismaz tādas pašas kvalifikācijas, kas tika vērtēts Iepirkumā.</w:t>
      </w:r>
    </w:p>
    <w:p w14:paraId="0A3D366C" w14:textId="77777777" w:rsidR="00F67CDC" w:rsidRPr="006E037F" w:rsidRDefault="00F67CDC" w:rsidP="00F67CDC">
      <w:pPr>
        <w:numPr>
          <w:ilvl w:val="1"/>
          <w:numId w:val="54"/>
        </w:numPr>
        <w:shd w:val="clear" w:color="auto" w:fill="FFFFFF"/>
        <w:ind w:left="567" w:hanging="567"/>
        <w:jc w:val="both"/>
      </w:pPr>
      <w:r w:rsidRPr="006E037F">
        <w:lastRenderedPageBreak/>
        <w:t>Pasūtītājs nepiekrīt Iepirkumā piedāvājumā norādītā apakšuzņēmēja nomaiņai, ja pastāv kāds no šādiem nosacījumiem:</w:t>
      </w:r>
    </w:p>
    <w:p w14:paraId="695D886D" w14:textId="77777777" w:rsidR="00F67CDC" w:rsidRPr="006E037F" w:rsidRDefault="00F67CDC" w:rsidP="00F67CDC">
      <w:pPr>
        <w:pStyle w:val="Sarakstarindkopa"/>
        <w:numPr>
          <w:ilvl w:val="2"/>
          <w:numId w:val="54"/>
        </w:numPr>
        <w:tabs>
          <w:tab w:val="left" w:pos="851"/>
        </w:tabs>
        <w:ind w:left="1560" w:hanging="709"/>
        <w:contextualSpacing/>
        <w:jc w:val="both"/>
      </w:pPr>
      <w:r w:rsidRPr="006E037F">
        <w:t>piedāvātais apakšuzņēmējs neatbilst Iepirkuma dokumentos apakšuzņēmējiem izvirzītajām prasībām;</w:t>
      </w:r>
    </w:p>
    <w:p w14:paraId="4447AA78" w14:textId="77777777" w:rsidR="00F67CDC" w:rsidRPr="006E037F" w:rsidRDefault="00F67CDC" w:rsidP="00F67CDC">
      <w:pPr>
        <w:pStyle w:val="Sarakstarindkopa"/>
        <w:numPr>
          <w:ilvl w:val="2"/>
          <w:numId w:val="54"/>
        </w:numPr>
        <w:tabs>
          <w:tab w:val="left" w:pos="851"/>
        </w:tabs>
        <w:ind w:left="1560" w:hanging="709"/>
        <w:contextualSpacing/>
        <w:jc w:val="both"/>
      </w:pPr>
      <w:r w:rsidRPr="006E037F">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otrās daļas 1.-7., 10.-14. punktā minētajiem izslēgšanas nosacījumiem;</w:t>
      </w:r>
    </w:p>
    <w:p w14:paraId="0C639484" w14:textId="77777777" w:rsidR="00F67CDC" w:rsidRPr="006E037F" w:rsidRDefault="00F67CDC" w:rsidP="00F67CDC">
      <w:pPr>
        <w:pStyle w:val="Sarakstarindkopa"/>
        <w:numPr>
          <w:ilvl w:val="2"/>
          <w:numId w:val="54"/>
        </w:numPr>
        <w:tabs>
          <w:tab w:val="left" w:pos="851"/>
        </w:tabs>
        <w:ind w:left="1560" w:hanging="709"/>
        <w:contextualSpacing/>
        <w:jc w:val="both"/>
      </w:pPr>
      <w:r w:rsidRPr="006E037F">
        <w:t xml:space="preserve">piedāvātais apakšuzņēmējs, kura sniedzamo pakalpojumu vērtība ir vismaz EUR 10 000,00 (desmit tūkstoši </w:t>
      </w:r>
      <w:r w:rsidRPr="006E037F">
        <w:rPr>
          <w:i/>
          <w:iCs/>
        </w:rPr>
        <w:t>euro</w:t>
      </w:r>
      <w:r w:rsidRPr="006E037F">
        <w:t xml:space="preserve"> un 00 centi), atbilst Publisko iepirkumu likuma 42.panta otrās daļas 1.-7., 10.-14.punktā minētajiem pretendentu izslēgšanas nosacījumiem.</w:t>
      </w:r>
    </w:p>
    <w:p w14:paraId="6345340A" w14:textId="77777777" w:rsidR="00F67CDC" w:rsidRPr="006E037F" w:rsidRDefault="00F67CDC" w:rsidP="00F67CDC">
      <w:pPr>
        <w:pStyle w:val="Sarakstarindkopa"/>
        <w:numPr>
          <w:ilvl w:val="1"/>
          <w:numId w:val="54"/>
        </w:numPr>
        <w:ind w:left="567" w:hanging="567"/>
        <w:contextualSpacing/>
        <w:jc w:val="both"/>
      </w:pPr>
      <w:r w:rsidRPr="006E037F">
        <w:t>Pārbaudot jaunā apakšuzņēmēja atbilstību, Pasūtītājs piemēro Publisko iepirkumu likuma 42.panta otrās 1.-7., 10.-14.punkta noteikumus. Publisko iepirkumu likuma 42.panta ceturtās daļā 2. 3. un 4.punktā minētos termiņus skaita no dienas, kad lūgums par apakšuzņēmēja nomaiņu iesniegts Pasūtītājam.</w:t>
      </w:r>
    </w:p>
    <w:p w14:paraId="70EA444A" w14:textId="77777777" w:rsidR="00F67CDC" w:rsidRPr="006E037F" w:rsidRDefault="00F67CDC" w:rsidP="00F67CDC">
      <w:pPr>
        <w:pStyle w:val="Sarakstarindkopa"/>
        <w:numPr>
          <w:ilvl w:val="1"/>
          <w:numId w:val="54"/>
        </w:numPr>
        <w:ind w:left="567" w:hanging="567"/>
        <w:contextualSpacing/>
        <w:jc w:val="both"/>
      </w:pPr>
      <w:r w:rsidRPr="006E037F">
        <w:t>Pasūtītājs pieņem lēmumu atļaut vai atteikt Izpildītāja speciālista vai apakšuzņēmēju nomaiņu vai jaunu apakšuzņēmēju iesaistīšanu Līguma izpildē iespējami īsā laikā, bet ne vēlāk kā 5 (piecu) darba dienu laikā pēc tam, kad saņēmis visu informāciju un dokumentus, kas nepieciešami lēmuma pieņemšanai saskaņā ar šīs Līguma sadaļas noteikumiem.</w:t>
      </w:r>
    </w:p>
    <w:p w14:paraId="664AB0DC" w14:textId="77777777" w:rsidR="00F67CDC" w:rsidRPr="006E037F" w:rsidRDefault="00F67CDC" w:rsidP="00F67CDC">
      <w:pPr>
        <w:pStyle w:val="Sarakstarindkopa"/>
        <w:numPr>
          <w:ilvl w:val="1"/>
          <w:numId w:val="54"/>
        </w:numPr>
        <w:tabs>
          <w:tab w:val="left" w:pos="709"/>
        </w:tabs>
        <w:ind w:left="567" w:hanging="567"/>
        <w:contextualSpacing/>
        <w:jc w:val="both"/>
      </w:pPr>
      <w:r w:rsidRPr="006E037F">
        <w:t>Līgumā noteikto apakšuzņēmēju izslēgšanas nosacījumu pārbaudi Pasūtītājs veic attiecībā uz datumu (dienu), kad Pasūtītājs pieņemt Līguma 15.8.punktā noteikto lēmumu.</w:t>
      </w:r>
    </w:p>
    <w:p w14:paraId="5A6FCA00" w14:textId="77777777" w:rsidR="00F67CDC" w:rsidRPr="006E037F" w:rsidRDefault="00F67CDC" w:rsidP="00F67CDC">
      <w:pPr>
        <w:pStyle w:val="Sarakstarindkopa"/>
        <w:numPr>
          <w:ilvl w:val="1"/>
          <w:numId w:val="54"/>
        </w:numPr>
        <w:tabs>
          <w:tab w:val="left" w:pos="709"/>
        </w:tabs>
        <w:ind w:left="567" w:hanging="567"/>
        <w:contextualSpacing/>
        <w:jc w:val="both"/>
      </w:pPr>
      <w:r w:rsidRPr="006E037F">
        <w:t>Pasūtītājs nav paredzējis Līgumā veikt tiešus maksājumus apakšuzņēmējiem.</w:t>
      </w:r>
    </w:p>
    <w:bookmarkEnd w:id="4"/>
    <w:p w14:paraId="0DA5594A" w14:textId="77777777" w:rsidR="00F67CDC" w:rsidRPr="003812FD" w:rsidRDefault="00F67CDC" w:rsidP="005E57CB">
      <w:pPr>
        <w:pStyle w:val="Virsraksts1"/>
        <w:rPr>
          <w:rFonts w:eastAsiaTheme="majorEastAsia"/>
          <w:lang w:eastAsia="en-US"/>
        </w:rPr>
      </w:pPr>
      <w:r w:rsidRPr="003812FD">
        <w:rPr>
          <w:rFonts w:eastAsiaTheme="majorEastAsia"/>
          <w:lang w:eastAsia="en-US"/>
        </w:rPr>
        <w:t>CITI NOTEIKUMI</w:t>
      </w:r>
    </w:p>
    <w:p w14:paraId="1B5F25F4" w14:textId="77777777" w:rsidR="00F67CDC" w:rsidRPr="003812FD" w:rsidRDefault="00F67CDC" w:rsidP="00F67CDC">
      <w:pPr>
        <w:pStyle w:val="Sarakstarindkopa"/>
        <w:numPr>
          <w:ilvl w:val="1"/>
          <w:numId w:val="54"/>
        </w:numPr>
        <w:ind w:left="567" w:hanging="567"/>
        <w:contextualSpacing/>
        <w:jc w:val="both"/>
      </w:pPr>
      <w:r w:rsidRPr="003812FD">
        <w:t>Pasūtītāja nozīmēta kontaktpersona šī Līguma izpildes laikā:</w:t>
      </w:r>
    </w:p>
    <w:tbl>
      <w:tblPr>
        <w:tblStyle w:val="Reatabula"/>
        <w:tblW w:w="0" w:type="auto"/>
        <w:tblInd w:w="709" w:type="dxa"/>
        <w:tblLook w:val="04A0" w:firstRow="1" w:lastRow="0" w:firstColumn="1" w:lastColumn="0" w:noHBand="0" w:noVBand="1"/>
      </w:tblPr>
      <w:tblGrid>
        <w:gridCol w:w="8919"/>
      </w:tblGrid>
      <w:tr w:rsidR="003812FD" w:rsidRPr="003812FD" w14:paraId="27837E7D" w14:textId="77777777" w:rsidTr="002615D9">
        <w:tc>
          <w:tcPr>
            <w:tcW w:w="8919" w:type="dxa"/>
          </w:tcPr>
          <w:p w14:paraId="2C3FD2B7" w14:textId="77777777" w:rsidR="00F67CDC" w:rsidRPr="003812FD" w:rsidRDefault="00F67CDC" w:rsidP="002615D9">
            <w:pPr>
              <w:widowControl w:val="0"/>
              <w:overflowPunct w:val="0"/>
              <w:autoSpaceDE w:val="0"/>
              <w:autoSpaceDN w:val="0"/>
              <w:adjustRightInd w:val="0"/>
            </w:pPr>
            <w:bookmarkStart w:id="5" w:name="_Hlk97200241"/>
            <w:r w:rsidRPr="003812FD">
              <w:rPr>
                <w:kern w:val="16"/>
                <w:highlight w:val="lightGray"/>
              </w:rPr>
              <w:t>&lt;amats, vārds, uzvārds&gt;</w:t>
            </w:r>
            <w:r w:rsidRPr="003812FD">
              <w:rPr>
                <w:kern w:val="16"/>
              </w:rPr>
              <w:t xml:space="preserve">, tālrunis: </w:t>
            </w:r>
            <w:r w:rsidRPr="003812FD">
              <w:rPr>
                <w:kern w:val="16"/>
                <w:highlight w:val="lightGray"/>
              </w:rPr>
              <w:t>&lt;numurs&gt;</w:t>
            </w:r>
            <w:r w:rsidRPr="003812FD">
              <w:rPr>
                <w:kern w:val="16"/>
              </w:rPr>
              <w:t xml:space="preserve">, e-pasts: </w:t>
            </w:r>
            <w:r w:rsidRPr="003812FD">
              <w:rPr>
                <w:kern w:val="16"/>
                <w:highlight w:val="lightGray"/>
              </w:rPr>
              <w:t>&lt;adrese&gt;</w:t>
            </w:r>
          </w:p>
        </w:tc>
      </w:tr>
    </w:tbl>
    <w:bookmarkEnd w:id="5"/>
    <w:p w14:paraId="7A984A3D" w14:textId="77777777" w:rsidR="00F67CDC" w:rsidRPr="003812FD" w:rsidRDefault="00F67CDC" w:rsidP="00F67CDC">
      <w:pPr>
        <w:pStyle w:val="Sarakstarindkopa"/>
        <w:numPr>
          <w:ilvl w:val="1"/>
          <w:numId w:val="54"/>
        </w:numPr>
        <w:tabs>
          <w:tab w:val="left" w:pos="709"/>
        </w:tabs>
        <w:ind w:left="567" w:hanging="567"/>
        <w:contextualSpacing/>
        <w:jc w:val="both"/>
      </w:pPr>
      <w:r w:rsidRPr="003812FD">
        <w:t>Izpildītāja nozīmēta kontaktpersona Līguma izpildes laikā:</w:t>
      </w:r>
    </w:p>
    <w:tbl>
      <w:tblPr>
        <w:tblStyle w:val="Reatabula"/>
        <w:tblW w:w="0" w:type="auto"/>
        <w:tblInd w:w="709" w:type="dxa"/>
        <w:tblLook w:val="04A0" w:firstRow="1" w:lastRow="0" w:firstColumn="1" w:lastColumn="0" w:noHBand="0" w:noVBand="1"/>
      </w:tblPr>
      <w:tblGrid>
        <w:gridCol w:w="8919"/>
      </w:tblGrid>
      <w:tr w:rsidR="003812FD" w:rsidRPr="003812FD" w14:paraId="1F228D05" w14:textId="77777777" w:rsidTr="002615D9">
        <w:tc>
          <w:tcPr>
            <w:tcW w:w="8919" w:type="dxa"/>
          </w:tcPr>
          <w:p w14:paraId="3F64F547" w14:textId="77777777" w:rsidR="00F67CDC" w:rsidRPr="003812FD" w:rsidRDefault="00F67CDC" w:rsidP="002615D9">
            <w:pPr>
              <w:widowControl w:val="0"/>
              <w:overflowPunct w:val="0"/>
              <w:autoSpaceDE w:val="0"/>
              <w:autoSpaceDN w:val="0"/>
              <w:adjustRightInd w:val="0"/>
            </w:pPr>
            <w:r w:rsidRPr="003812FD">
              <w:rPr>
                <w:kern w:val="16"/>
                <w:highlight w:val="lightGray"/>
              </w:rPr>
              <w:t>&lt;amats, vārds, uzvārds&gt;</w:t>
            </w:r>
            <w:r w:rsidRPr="003812FD">
              <w:rPr>
                <w:kern w:val="16"/>
              </w:rPr>
              <w:t xml:space="preserve">, tālrunis: </w:t>
            </w:r>
            <w:r w:rsidRPr="003812FD">
              <w:rPr>
                <w:kern w:val="16"/>
                <w:highlight w:val="lightGray"/>
              </w:rPr>
              <w:t>&lt;numurs&gt;</w:t>
            </w:r>
            <w:r w:rsidRPr="003812FD">
              <w:rPr>
                <w:kern w:val="16"/>
              </w:rPr>
              <w:t xml:space="preserve">, e-pasts: </w:t>
            </w:r>
            <w:r w:rsidRPr="003812FD">
              <w:rPr>
                <w:kern w:val="16"/>
                <w:highlight w:val="lightGray"/>
              </w:rPr>
              <w:t>&lt;adrese&gt;</w:t>
            </w:r>
          </w:p>
        </w:tc>
      </w:tr>
    </w:tbl>
    <w:p w14:paraId="0B88C5B2" w14:textId="77777777" w:rsidR="00F67CDC" w:rsidRPr="003812FD" w:rsidRDefault="00F67CDC" w:rsidP="00F67CDC">
      <w:pPr>
        <w:numPr>
          <w:ilvl w:val="1"/>
          <w:numId w:val="54"/>
        </w:numPr>
        <w:shd w:val="clear" w:color="auto" w:fill="FFFFFF"/>
        <w:tabs>
          <w:tab w:val="left" w:pos="284"/>
        </w:tabs>
        <w:ind w:left="567" w:hanging="567"/>
        <w:jc w:val="both"/>
      </w:pPr>
      <w:r w:rsidRPr="003812FD">
        <w:t>Puses kontaktpersona ir atbildīga par Līguma izpildes organizēšanu un uzraudzīšanu. Kontaktpersonai, kas nav Puses izpildinstitūcijas loceklis vai kuram nav attiecīga pilnvarojuma, nav tiesību veikt labojumus vai izdarīt grozījumus šajā Līgumā.</w:t>
      </w:r>
    </w:p>
    <w:p w14:paraId="1914FF14" w14:textId="77777777" w:rsidR="00F67CDC" w:rsidRPr="003812FD" w:rsidRDefault="00F67CDC" w:rsidP="00F67CDC">
      <w:pPr>
        <w:numPr>
          <w:ilvl w:val="1"/>
          <w:numId w:val="54"/>
        </w:numPr>
        <w:shd w:val="clear" w:color="auto" w:fill="FFFFFF"/>
        <w:tabs>
          <w:tab w:val="left" w:pos="284"/>
        </w:tabs>
        <w:ind w:left="567" w:hanging="567"/>
        <w:jc w:val="both"/>
      </w:pPr>
      <w:r w:rsidRPr="003812FD">
        <w:t>Šis Līgums ir saistošs Pusēm, kā arī visām trešajām personām, kas likumīgi pārņem viņu tiesības un pienākumus.</w:t>
      </w:r>
    </w:p>
    <w:p w14:paraId="558A6BB2" w14:textId="77777777" w:rsidR="00F67CDC" w:rsidRPr="003812FD" w:rsidRDefault="00F67CDC" w:rsidP="00F67CDC">
      <w:pPr>
        <w:numPr>
          <w:ilvl w:val="1"/>
          <w:numId w:val="54"/>
        </w:numPr>
        <w:shd w:val="clear" w:color="auto" w:fill="FFFFFF"/>
        <w:tabs>
          <w:tab w:val="left" w:pos="284"/>
        </w:tabs>
        <w:ind w:left="567" w:hanging="567"/>
        <w:jc w:val="both"/>
      </w:pPr>
      <w:r w:rsidRPr="003812FD">
        <w:t>Ja kāds no Līguma noteikumiem atbilstoši Latvijas Republikas spēkā esošajiem normatīvajiem aktiem kļūst pilnībā vai daļēji par spēkā neesošu vai kļūst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attiecīgos normatīvos aktos izvirzītām prasībām.</w:t>
      </w:r>
    </w:p>
    <w:p w14:paraId="3A5265CE" w14:textId="77777777" w:rsidR="00F67CDC" w:rsidRPr="003812FD" w:rsidRDefault="00F67CDC" w:rsidP="00F67CDC">
      <w:pPr>
        <w:numPr>
          <w:ilvl w:val="1"/>
          <w:numId w:val="54"/>
        </w:numPr>
        <w:shd w:val="clear" w:color="auto" w:fill="FFFFFF"/>
        <w:tabs>
          <w:tab w:val="left" w:pos="284"/>
        </w:tabs>
        <w:ind w:left="567" w:hanging="567"/>
        <w:jc w:val="both"/>
      </w:pPr>
      <w:r w:rsidRPr="003812FD">
        <w:t>Jautājumi, kas nav noregulēti Līgumā, apspriežami saskaņā ar Latvijas Republikas normatīvajiem aktiem.</w:t>
      </w:r>
    </w:p>
    <w:p w14:paraId="06185706" w14:textId="77777777" w:rsidR="00F67CDC" w:rsidRPr="003812FD" w:rsidRDefault="00F67CDC" w:rsidP="00F67CDC">
      <w:pPr>
        <w:numPr>
          <w:ilvl w:val="1"/>
          <w:numId w:val="54"/>
        </w:numPr>
        <w:shd w:val="clear" w:color="auto" w:fill="FFFFFF"/>
        <w:tabs>
          <w:tab w:val="left" w:pos="284"/>
        </w:tabs>
        <w:ind w:left="567" w:hanging="567"/>
        <w:jc w:val="both"/>
      </w:pPr>
      <w:r w:rsidRPr="003812FD">
        <w:t>Kādu Līgumā noteikto tiesību neizmantošana neietekmē šādas tiesības un nenozīmē Puses atteikšanos no šādām tiesībām, tāpat šādu tiesību daļēja izmantošana neliedz Pusēm to tālāku izmantošanu.</w:t>
      </w:r>
    </w:p>
    <w:p w14:paraId="6ECF23B8" w14:textId="77777777" w:rsidR="00F67CDC" w:rsidRPr="003812FD" w:rsidRDefault="00F67CDC" w:rsidP="00F67CDC">
      <w:pPr>
        <w:numPr>
          <w:ilvl w:val="1"/>
          <w:numId w:val="54"/>
        </w:numPr>
        <w:shd w:val="clear" w:color="auto" w:fill="FFFFFF"/>
        <w:tabs>
          <w:tab w:val="left" w:pos="284"/>
        </w:tabs>
        <w:ind w:left="567" w:hanging="567"/>
        <w:jc w:val="both"/>
      </w:pPr>
      <w:r w:rsidRPr="003812FD">
        <w:t>Šajā Līgumā izveidotais noteikumu sadalījums pa sadaļām ar tām piešķirtajiem nosaukumiem ir izmantojams tikai un vienīgi atsaucēm, un nekādā gadījumā nevar tikt izmantots vai ietekmēt Līguma noteikumu tulkošanu.</w:t>
      </w:r>
    </w:p>
    <w:p w14:paraId="1B9A3FEF" w14:textId="77777777" w:rsidR="00F67CDC" w:rsidRPr="003812FD" w:rsidRDefault="00F67CDC" w:rsidP="00F67CDC">
      <w:pPr>
        <w:numPr>
          <w:ilvl w:val="1"/>
          <w:numId w:val="54"/>
        </w:numPr>
        <w:shd w:val="clear" w:color="auto" w:fill="FFFFFF"/>
        <w:tabs>
          <w:tab w:val="left" w:pos="284"/>
        </w:tabs>
        <w:ind w:left="567" w:hanging="567"/>
        <w:jc w:val="both"/>
      </w:pPr>
      <w:r w:rsidRPr="003812FD">
        <w:lastRenderedPageBreak/>
        <w:t xml:space="preserve">Puses informācijas un dokumentu apritē izmanto Līgumā norādītos e-pastus. Informācija un dokumenti, kas nosūtīti otrai Pusei uz Līgumā norādīto e-pastu, uzskatāmi par saņemtiem un tie ir saistoši otrai Pusei.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darba dienā pēc tā nosūtīšanas. </w:t>
      </w:r>
    </w:p>
    <w:p w14:paraId="0793717E" w14:textId="77777777" w:rsidR="00F67CDC" w:rsidRPr="003812FD" w:rsidRDefault="00F67CDC" w:rsidP="003812FD">
      <w:pPr>
        <w:numPr>
          <w:ilvl w:val="1"/>
          <w:numId w:val="54"/>
        </w:numPr>
        <w:shd w:val="clear" w:color="auto" w:fill="FFFFFF"/>
        <w:tabs>
          <w:tab w:val="left" w:pos="284"/>
        </w:tabs>
        <w:ind w:left="709" w:hanging="709"/>
        <w:jc w:val="both"/>
      </w:pPr>
      <w:r w:rsidRPr="003812FD">
        <w:t>Pusēm ir pienākums nekavējoties rakstiski paziņot otrai Pusei par šajā Līgumā norādīto rekvizītu un/vai kontaktpersonu maiņu, maiņu, pretējā gadījumā nepaziņojusī Puse nevar atsaukties uz saistību neizpildi, ko izraisījis nepaziņošanas fakts.</w:t>
      </w:r>
    </w:p>
    <w:p w14:paraId="3E75B50E" w14:textId="77777777" w:rsidR="00F67CDC" w:rsidRPr="003812FD" w:rsidRDefault="00F67CDC" w:rsidP="003812FD">
      <w:pPr>
        <w:numPr>
          <w:ilvl w:val="1"/>
          <w:numId w:val="54"/>
        </w:numPr>
        <w:shd w:val="clear" w:color="auto" w:fill="FFFFFF"/>
        <w:tabs>
          <w:tab w:val="left" w:pos="709"/>
        </w:tabs>
        <w:ind w:left="709" w:hanging="709"/>
        <w:jc w:val="both"/>
      </w:pPr>
      <w:r w:rsidRPr="003812FD">
        <w:t xml:space="preserve">Līgums un tā pielikumi satur pilnīgu Pušu vienošanos, un Pusēm ir saistošas tikai tās saistības, kas ir atrunātas šajā Līgumā un tā pielikumos. </w:t>
      </w:r>
    </w:p>
    <w:p w14:paraId="44AFC276" w14:textId="77777777" w:rsidR="00F67CDC" w:rsidRPr="003812FD" w:rsidRDefault="00F67CDC" w:rsidP="003812FD">
      <w:pPr>
        <w:numPr>
          <w:ilvl w:val="1"/>
          <w:numId w:val="54"/>
        </w:numPr>
        <w:shd w:val="clear" w:color="auto" w:fill="FFFFFF"/>
        <w:tabs>
          <w:tab w:val="left" w:pos="284"/>
        </w:tabs>
        <w:ind w:left="709" w:hanging="709"/>
        <w:jc w:val="both"/>
      </w:pPr>
      <w:r w:rsidRPr="003812FD">
        <w:t>Puses ar saviem parakstiem apliecina, ka Pusēm ir saprotams Līguma saturs, nozīme un sekas, Puses atzīst Līgumu par pareizu un savstarpēji izdevīgu un tās labprātīgi vēlas to parakstīt.</w:t>
      </w:r>
    </w:p>
    <w:p w14:paraId="25C403AF" w14:textId="77777777" w:rsidR="00F67CDC" w:rsidRPr="003812FD" w:rsidRDefault="00F67CDC" w:rsidP="003812FD">
      <w:pPr>
        <w:numPr>
          <w:ilvl w:val="1"/>
          <w:numId w:val="54"/>
        </w:numPr>
        <w:ind w:left="709" w:hanging="709"/>
        <w:contextualSpacing/>
        <w:jc w:val="both"/>
      </w:pPr>
      <w:r w:rsidRPr="003812FD">
        <w:t>Līgumam ir pievienoti 4 (četri) pielikumi, kas ir Līguma neatņemama sastāvdaļa:</w:t>
      </w:r>
    </w:p>
    <w:p w14:paraId="6BCE09BE" w14:textId="77777777" w:rsidR="00F67CDC" w:rsidRPr="003812FD" w:rsidRDefault="00F67CDC" w:rsidP="00F67CDC">
      <w:pPr>
        <w:ind w:left="567"/>
        <w:contextualSpacing/>
        <w:jc w:val="both"/>
      </w:pPr>
      <w:r w:rsidRPr="003812FD">
        <w:t>1.pielikums – Tehniskā specifikācija;</w:t>
      </w:r>
    </w:p>
    <w:p w14:paraId="5A58AE91" w14:textId="77777777" w:rsidR="00F67CDC" w:rsidRPr="003812FD" w:rsidRDefault="00F67CDC" w:rsidP="00F67CDC">
      <w:pPr>
        <w:ind w:left="567"/>
        <w:contextualSpacing/>
        <w:jc w:val="both"/>
      </w:pPr>
      <w:r w:rsidRPr="003812FD">
        <w:t xml:space="preserve">2.pielikums – Finanšu piedāvājums; </w:t>
      </w:r>
    </w:p>
    <w:p w14:paraId="172DC3ED" w14:textId="77777777" w:rsidR="00F67CDC" w:rsidRPr="003812FD" w:rsidRDefault="00F67CDC" w:rsidP="00F67CDC">
      <w:pPr>
        <w:ind w:left="567"/>
        <w:contextualSpacing/>
        <w:jc w:val="both"/>
      </w:pPr>
      <w:r w:rsidRPr="003812FD">
        <w:t>3.pielikums – Autoruzraudzībā iesaistīto visu apakšuzņēmēju saraksts;</w:t>
      </w:r>
    </w:p>
    <w:p w14:paraId="51C20701" w14:textId="77777777" w:rsidR="00F67CDC" w:rsidRPr="003812FD" w:rsidRDefault="00F67CDC" w:rsidP="00F67CDC">
      <w:pPr>
        <w:ind w:left="567"/>
        <w:contextualSpacing/>
        <w:jc w:val="both"/>
      </w:pPr>
      <w:r w:rsidRPr="003812FD">
        <w:t>4.pielikums – Autoruzraudzībā iesaistīto speciālistu saraksts.</w:t>
      </w:r>
    </w:p>
    <w:p w14:paraId="1B939C23" w14:textId="77777777" w:rsidR="00F67CDC" w:rsidRPr="003812FD" w:rsidRDefault="00F67CDC" w:rsidP="003812FD">
      <w:pPr>
        <w:numPr>
          <w:ilvl w:val="1"/>
          <w:numId w:val="54"/>
        </w:numPr>
        <w:ind w:left="709" w:hanging="709"/>
        <w:contextualSpacing/>
        <w:jc w:val="both"/>
      </w:pPr>
      <w:r w:rsidRPr="003812FD">
        <w:t xml:space="preserve">Līgums ir sastādīts latviešu valodā uz __ (_____) lapām, </w:t>
      </w:r>
      <w:bookmarkStart w:id="6" w:name="_Hlk100583472"/>
      <w:r w:rsidRPr="003812FD">
        <w:t xml:space="preserve"> elektroniska dokumenta veidā, parakstīts ar drošiem elektroniskiem parakstiem un satur laika zīmogus. Elektroniski parakstītais līgums glabājas pie katras Puses.</w:t>
      </w:r>
      <w:bookmarkEnd w:id="6"/>
    </w:p>
    <w:p w14:paraId="08D9BE57" w14:textId="77777777" w:rsidR="00F67CDC" w:rsidRPr="009473A5" w:rsidRDefault="00F67CDC" w:rsidP="005E57CB">
      <w:pPr>
        <w:pStyle w:val="Virsraksts1"/>
      </w:pPr>
      <w:r w:rsidRPr="009473A5">
        <w:t>PUŠU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9473A5" w:rsidRPr="009473A5" w14:paraId="3A0A6171" w14:textId="77777777" w:rsidTr="002615D9">
        <w:trPr>
          <w:trHeight w:val="390"/>
        </w:trPr>
        <w:tc>
          <w:tcPr>
            <w:tcW w:w="9090" w:type="dxa"/>
            <w:gridSpan w:val="2"/>
            <w:tcBorders>
              <w:top w:val="nil"/>
              <w:left w:val="nil"/>
              <w:bottom w:val="nil"/>
              <w:right w:val="nil"/>
            </w:tcBorders>
            <w:hideMark/>
          </w:tcPr>
          <w:p w14:paraId="2467B7FE" w14:textId="77777777" w:rsidR="00F67CDC" w:rsidRPr="009473A5" w:rsidRDefault="00F67CDC" w:rsidP="002615D9">
            <w:pPr>
              <w:textAlignment w:val="baseline"/>
            </w:pPr>
            <w:r w:rsidRPr="009473A5">
              <w:rPr>
                <w:b/>
                <w:bCs/>
              </w:rPr>
              <w:t>Saņēmējs:</w:t>
            </w:r>
            <w:r w:rsidRPr="009473A5">
              <w:t>  </w:t>
            </w:r>
          </w:p>
        </w:tc>
      </w:tr>
      <w:tr w:rsidR="009473A5" w:rsidRPr="009473A5" w14:paraId="2DD47557" w14:textId="77777777" w:rsidTr="002615D9">
        <w:tc>
          <w:tcPr>
            <w:tcW w:w="9090" w:type="dxa"/>
            <w:gridSpan w:val="2"/>
            <w:tcBorders>
              <w:top w:val="nil"/>
              <w:left w:val="nil"/>
              <w:bottom w:val="nil"/>
              <w:right w:val="nil"/>
            </w:tcBorders>
            <w:hideMark/>
          </w:tcPr>
          <w:p w14:paraId="3B49018B" w14:textId="77777777" w:rsidR="00F67CDC" w:rsidRPr="009473A5" w:rsidRDefault="00F67CDC" w:rsidP="002615D9">
            <w:pPr>
              <w:textAlignment w:val="baseline"/>
            </w:pPr>
            <w:r w:rsidRPr="009473A5">
              <w:rPr>
                <w:b/>
                <w:bCs/>
              </w:rPr>
              <w:t>Rīgas valstspilsētas pašvaldība</w:t>
            </w:r>
            <w:r w:rsidRPr="009473A5">
              <w:t>  </w:t>
            </w:r>
          </w:p>
          <w:p w14:paraId="7ACD14FF" w14:textId="77777777" w:rsidR="00F67CDC" w:rsidRPr="009473A5" w:rsidRDefault="00F67CDC" w:rsidP="002615D9">
            <w:pPr>
              <w:textAlignment w:val="baseline"/>
            </w:pPr>
            <w:r w:rsidRPr="009473A5">
              <w:t>Adrese: Rātslaukums 1, Rīga, LV-1050  </w:t>
            </w:r>
          </w:p>
          <w:p w14:paraId="28AB833C" w14:textId="77777777" w:rsidR="00F67CDC" w:rsidRPr="009473A5" w:rsidRDefault="00F67CDC" w:rsidP="002615D9">
            <w:pPr>
              <w:textAlignment w:val="baseline"/>
            </w:pPr>
            <w:r w:rsidRPr="009473A5">
              <w:t>NMR kods:90011524360  </w:t>
            </w:r>
          </w:p>
          <w:p w14:paraId="56D64D5E" w14:textId="77777777" w:rsidR="00F67CDC" w:rsidRPr="009473A5" w:rsidRDefault="00F67CDC" w:rsidP="002615D9">
            <w:pPr>
              <w:textAlignment w:val="baseline"/>
            </w:pPr>
            <w:r w:rsidRPr="009473A5">
              <w:t>PVN reģ. Nr.LV90011524360  </w:t>
            </w:r>
          </w:p>
          <w:p w14:paraId="7662EE4E" w14:textId="77777777" w:rsidR="00F67CDC" w:rsidRPr="009473A5" w:rsidRDefault="00F67CDC" w:rsidP="002615D9">
            <w:pPr>
              <w:textAlignment w:val="baseline"/>
            </w:pPr>
            <w:r w:rsidRPr="009473A5">
              <w:t>Banka:   </w:t>
            </w:r>
          </w:p>
          <w:p w14:paraId="4C5D1A66" w14:textId="77777777" w:rsidR="00F67CDC" w:rsidRPr="009473A5" w:rsidRDefault="00F67CDC" w:rsidP="002615D9">
            <w:pPr>
              <w:textAlignment w:val="baseline"/>
            </w:pPr>
            <w:r w:rsidRPr="009473A5">
              <w:t xml:space="preserve">Bankas kods: </w:t>
            </w:r>
          </w:p>
          <w:p w14:paraId="2ACAA2D5" w14:textId="77777777" w:rsidR="00F67CDC" w:rsidRPr="009473A5" w:rsidRDefault="00F67CDC" w:rsidP="002615D9">
            <w:pPr>
              <w:textAlignment w:val="baseline"/>
            </w:pPr>
            <w:r w:rsidRPr="009473A5">
              <w:t xml:space="preserve">Konts: </w:t>
            </w:r>
          </w:p>
          <w:p w14:paraId="3AD58ECF" w14:textId="77777777" w:rsidR="00F67CDC" w:rsidRPr="009473A5" w:rsidRDefault="00F67CDC" w:rsidP="002615D9">
            <w:pPr>
              <w:textAlignment w:val="baseline"/>
            </w:pPr>
            <w:r w:rsidRPr="009473A5">
              <w:t>  </w:t>
            </w:r>
          </w:p>
        </w:tc>
      </w:tr>
      <w:tr w:rsidR="009473A5" w:rsidRPr="009473A5" w14:paraId="3332959C" w14:textId="77777777" w:rsidTr="002615D9">
        <w:tc>
          <w:tcPr>
            <w:tcW w:w="4590" w:type="dxa"/>
            <w:tcBorders>
              <w:top w:val="nil"/>
              <w:left w:val="nil"/>
              <w:bottom w:val="nil"/>
              <w:right w:val="nil"/>
            </w:tcBorders>
            <w:hideMark/>
          </w:tcPr>
          <w:p w14:paraId="4AA651C9" w14:textId="77777777" w:rsidR="00F67CDC" w:rsidRPr="009473A5" w:rsidRDefault="00F67CDC" w:rsidP="002615D9">
            <w:pPr>
              <w:textAlignment w:val="baseline"/>
            </w:pPr>
            <w:r w:rsidRPr="009473A5">
              <w:rPr>
                <w:b/>
                <w:bCs/>
                <w:u w:val="single"/>
              </w:rPr>
              <w:t>Pasūtītājs:</w:t>
            </w:r>
            <w:r w:rsidRPr="009473A5">
              <w:t>  </w:t>
            </w:r>
          </w:p>
        </w:tc>
        <w:tc>
          <w:tcPr>
            <w:tcW w:w="4500" w:type="dxa"/>
            <w:tcBorders>
              <w:top w:val="nil"/>
              <w:left w:val="nil"/>
              <w:bottom w:val="nil"/>
              <w:right w:val="nil"/>
            </w:tcBorders>
            <w:hideMark/>
          </w:tcPr>
          <w:p w14:paraId="699C7B49" w14:textId="77777777" w:rsidR="00F67CDC" w:rsidRPr="009473A5" w:rsidRDefault="00F67CDC" w:rsidP="002615D9">
            <w:pPr>
              <w:textAlignment w:val="baseline"/>
            </w:pPr>
            <w:r w:rsidRPr="009473A5">
              <w:rPr>
                <w:b/>
                <w:bCs/>
                <w:u w:val="single"/>
              </w:rPr>
              <w:t>Izpildītājs:</w:t>
            </w:r>
            <w:r w:rsidRPr="009473A5">
              <w:t>  </w:t>
            </w:r>
          </w:p>
        </w:tc>
      </w:tr>
      <w:tr w:rsidR="009473A5" w:rsidRPr="009473A5" w14:paraId="59685041" w14:textId="77777777" w:rsidTr="002615D9">
        <w:tc>
          <w:tcPr>
            <w:tcW w:w="4590" w:type="dxa"/>
            <w:tcBorders>
              <w:top w:val="nil"/>
              <w:left w:val="nil"/>
              <w:bottom w:val="nil"/>
              <w:right w:val="nil"/>
            </w:tcBorders>
            <w:hideMark/>
          </w:tcPr>
          <w:p w14:paraId="4B5666E8" w14:textId="53B44777" w:rsidR="00F67CDC" w:rsidRPr="009473A5" w:rsidRDefault="00F67CDC" w:rsidP="002615D9">
            <w:pPr>
              <w:textAlignment w:val="baseline"/>
            </w:pPr>
            <w:r>
              <w:t> </w:t>
            </w:r>
          </w:p>
        </w:tc>
        <w:tc>
          <w:tcPr>
            <w:tcW w:w="4500" w:type="dxa"/>
            <w:tcBorders>
              <w:top w:val="nil"/>
              <w:left w:val="nil"/>
              <w:bottom w:val="nil"/>
              <w:right w:val="nil"/>
            </w:tcBorders>
            <w:hideMark/>
          </w:tcPr>
          <w:p w14:paraId="4CB69C89" w14:textId="77777777" w:rsidR="00F67CDC" w:rsidRPr="009473A5" w:rsidRDefault="00F67CDC" w:rsidP="002615D9">
            <w:pPr>
              <w:textAlignment w:val="baseline"/>
            </w:pPr>
            <w:r w:rsidRPr="009473A5">
              <w:t>Adrese:  </w:t>
            </w:r>
          </w:p>
          <w:p w14:paraId="14A00DD6" w14:textId="77777777" w:rsidR="00F67CDC" w:rsidRPr="009473A5" w:rsidRDefault="00F67CDC" w:rsidP="002615D9">
            <w:pPr>
              <w:textAlignment w:val="baseline"/>
            </w:pPr>
            <w:r w:rsidRPr="009473A5">
              <w:t>Reģistrācijas Nr.:   </w:t>
            </w:r>
          </w:p>
          <w:p w14:paraId="5B3F8AF4" w14:textId="77777777" w:rsidR="00F67CDC" w:rsidRPr="009473A5" w:rsidRDefault="00F67CDC" w:rsidP="002615D9">
            <w:pPr>
              <w:textAlignment w:val="baseline"/>
            </w:pPr>
            <w:r w:rsidRPr="009473A5">
              <w:t>Banka:   </w:t>
            </w:r>
          </w:p>
          <w:p w14:paraId="2FC2A608" w14:textId="77777777" w:rsidR="00F67CDC" w:rsidRPr="009473A5" w:rsidRDefault="00F67CDC" w:rsidP="002615D9">
            <w:pPr>
              <w:textAlignment w:val="baseline"/>
            </w:pPr>
            <w:r w:rsidRPr="009473A5">
              <w:t>Konts:   </w:t>
            </w:r>
          </w:p>
        </w:tc>
      </w:tr>
      <w:tr w:rsidR="009473A5" w:rsidRPr="009473A5" w14:paraId="4D6DFED7" w14:textId="77777777" w:rsidTr="002615D9">
        <w:tc>
          <w:tcPr>
            <w:tcW w:w="4590" w:type="dxa"/>
            <w:tcBorders>
              <w:top w:val="nil"/>
              <w:left w:val="nil"/>
              <w:bottom w:val="nil"/>
              <w:right w:val="nil"/>
            </w:tcBorders>
            <w:hideMark/>
          </w:tcPr>
          <w:p w14:paraId="11DBB52B" w14:textId="77777777" w:rsidR="00F67CDC" w:rsidRPr="009473A5" w:rsidRDefault="00F67CDC" w:rsidP="002615D9">
            <w:pPr>
              <w:textAlignment w:val="baseline"/>
            </w:pPr>
            <w:r w:rsidRPr="009473A5">
              <w:t>  </w:t>
            </w:r>
          </w:p>
          <w:p w14:paraId="34C1E726" w14:textId="77777777" w:rsidR="00F67CDC" w:rsidRPr="009473A5" w:rsidRDefault="00F67CDC" w:rsidP="002615D9">
            <w:pPr>
              <w:tabs>
                <w:tab w:val="num" w:pos="1211"/>
              </w:tabs>
              <w:outlineLvl w:val="0"/>
            </w:pPr>
            <w:r w:rsidRPr="009473A5">
              <w:t>_________________________________  </w:t>
            </w:r>
            <w:r w:rsidRPr="009473A5">
              <w:br/>
              <w:t>  Vārds, uzvārds</w:t>
            </w:r>
          </w:p>
          <w:p w14:paraId="0DCD5CF2" w14:textId="77777777" w:rsidR="00F67CDC" w:rsidRPr="009473A5" w:rsidRDefault="00F67CDC" w:rsidP="002615D9">
            <w:pPr>
              <w:textAlignment w:val="baseline"/>
            </w:pPr>
          </w:p>
        </w:tc>
        <w:tc>
          <w:tcPr>
            <w:tcW w:w="4500" w:type="dxa"/>
            <w:tcBorders>
              <w:top w:val="nil"/>
              <w:left w:val="nil"/>
              <w:bottom w:val="nil"/>
              <w:right w:val="nil"/>
            </w:tcBorders>
            <w:hideMark/>
          </w:tcPr>
          <w:p w14:paraId="1A7375FA" w14:textId="77777777" w:rsidR="00F67CDC" w:rsidRPr="009473A5" w:rsidRDefault="00F67CDC" w:rsidP="002615D9">
            <w:pPr>
              <w:textAlignment w:val="baseline"/>
            </w:pPr>
            <w:r w:rsidRPr="009473A5">
              <w:t>  </w:t>
            </w:r>
          </w:p>
          <w:p w14:paraId="5A81A4ED" w14:textId="77777777" w:rsidR="00F67CDC" w:rsidRPr="009473A5" w:rsidRDefault="00F67CDC" w:rsidP="002615D9">
            <w:pPr>
              <w:tabs>
                <w:tab w:val="num" w:pos="1211"/>
              </w:tabs>
              <w:outlineLvl w:val="0"/>
            </w:pPr>
            <w:r w:rsidRPr="009473A5">
              <w:t>________________________________  </w:t>
            </w:r>
            <w:r w:rsidRPr="009473A5">
              <w:br/>
              <w:t>  Vārds, uzvārds</w:t>
            </w:r>
          </w:p>
          <w:p w14:paraId="3AA0FF46" w14:textId="77777777" w:rsidR="00F67CDC" w:rsidRPr="009473A5" w:rsidRDefault="00F67CDC" w:rsidP="002615D9">
            <w:pPr>
              <w:textAlignment w:val="baseline"/>
            </w:pPr>
          </w:p>
        </w:tc>
      </w:tr>
    </w:tbl>
    <w:p w14:paraId="0FD652DA" w14:textId="77777777" w:rsidR="00F67CDC" w:rsidRPr="00DA1CFF" w:rsidRDefault="00F67CDC" w:rsidP="00F67CDC">
      <w:pPr>
        <w:tabs>
          <w:tab w:val="num" w:pos="1211"/>
        </w:tabs>
        <w:outlineLvl w:val="0"/>
        <w:rPr>
          <w:b/>
        </w:rPr>
      </w:pPr>
    </w:p>
    <w:p w14:paraId="7A089561" w14:textId="77777777" w:rsidR="009D1EBA" w:rsidRPr="00F67CDC" w:rsidRDefault="009D1EBA" w:rsidP="00F67CDC"/>
    <w:sectPr w:rsidR="009D1EBA" w:rsidRPr="00F67CDC" w:rsidSect="003D7B7B">
      <w:footerReference w:type="first" r:id="rId12"/>
      <w:footnotePr>
        <w:numRestart w:val="eachPage"/>
      </w:footnotePr>
      <w:pgSz w:w="11906" w:h="16838"/>
      <w:pgMar w:top="1134" w:right="1134" w:bottom="1134" w:left="1134" w:header="96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7758A" w14:textId="77777777" w:rsidR="000F3061" w:rsidRDefault="000F3061">
      <w:r>
        <w:separator/>
      </w:r>
    </w:p>
  </w:endnote>
  <w:endnote w:type="continuationSeparator" w:id="0">
    <w:p w14:paraId="4A407A26" w14:textId="77777777" w:rsidR="000F3061" w:rsidRDefault="000F3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rueHelveticaLight">
    <w:altName w:val="Times New Roman"/>
    <w:panose1 w:val="00000000000000000000"/>
    <w:charset w:val="00"/>
    <w:family w:val="auto"/>
    <w:notTrueType/>
    <w:pitch w:val="variable"/>
    <w:sig w:usb0="00000003" w:usb1="00000000" w:usb2="00000000" w:usb3="00000000" w:csb0="00000001"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TrueHelveticaBlack">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Verdana">
    <w:panose1 w:val="020B0604030504040204"/>
    <w:charset w:val="BA"/>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C7AE3" w14:textId="68940CDA" w:rsidR="00E7146F" w:rsidRDefault="006A1AB5" w:rsidP="009473A5">
    <w:pPr>
      <w:pStyle w:val="Kjene"/>
      <w:jc w:val="center"/>
    </w:pPr>
    <w:r>
      <w:fldChar w:fldCharType="begin"/>
    </w:r>
    <w:r>
      <w:instrText>PAGE   \* MERGEFORMAT</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05202" w14:textId="77777777" w:rsidR="000F3061" w:rsidRDefault="000F3061">
      <w:r>
        <w:separator/>
      </w:r>
    </w:p>
  </w:footnote>
  <w:footnote w:type="continuationSeparator" w:id="0">
    <w:p w14:paraId="40231052" w14:textId="77777777" w:rsidR="000F3061" w:rsidRDefault="000F3061">
      <w:r>
        <w:continuationSeparator/>
      </w:r>
    </w:p>
  </w:footnote>
  <w:footnote w:type="continuationNotice" w:id="1">
    <w:p w14:paraId="5CCD594A" w14:textId="77777777" w:rsidR="000F3061" w:rsidRDefault="000F3061"/>
  </w:footnote>
  <w:footnote w:id="2">
    <w:p w14:paraId="2C353962" w14:textId="77777777" w:rsidR="00F67CDC" w:rsidRDefault="00F67CDC" w:rsidP="00F67CDC">
      <w:pPr>
        <w:pStyle w:val="Vresteksts"/>
      </w:pPr>
      <w:r>
        <w:rPr>
          <w:rStyle w:val="Vresatsauce"/>
        </w:rPr>
        <w:footnoteRef/>
      </w:r>
      <w:r>
        <w:t xml:space="preserve"> </w:t>
      </w:r>
      <w:r w:rsidRPr="00CE505A">
        <w:t xml:space="preserve">Piegādātāju apvienības gadījumā norādot apvienības biedru, kuram būs tiesības pārstāvēt </w:t>
      </w:r>
      <w:r>
        <w:t>I</w:t>
      </w:r>
      <w:r w:rsidRPr="00CE505A">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F7D2B6F8"/>
    <w:lvl w:ilvl="0">
      <w:start w:val="1"/>
      <w:numFmt w:val="decimal"/>
      <w:lvlText w:val="%1."/>
      <w:lvlJc w:val="left"/>
      <w:pPr>
        <w:tabs>
          <w:tab w:val="num" w:pos="360"/>
        </w:tabs>
        <w:ind w:left="360" w:hanging="360"/>
      </w:pPr>
      <w:rPr>
        <w:rFonts w:cs="Times New Roman"/>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9170D5"/>
    <w:multiLevelType w:val="multilevel"/>
    <w:tmpl w:val="AE78BB1E"/>
    <w:lvl w:ilvl="0">
      <w:start w:val="1"/>
      <w:numFmt w:val="decimal"/>
      <w:lvlText w:val="%1."/>
      <w:lvlJc w:val="left"/>
      <w:pPr>
        <w:ind w:left="360" w:hanging="360"/>
      </w:p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43270C"/>
    <w:multiLevelType w:val="multilevel"/>
    <w:tmpl w:val="E6864E58"/>
    <w:lvl w:ilvl="0">
      <w:start w:val="1"/>
      <w:numFmt w:val="decimal"/>
      <w:pStyle w:val="Virsraksts1"/>
      <w:lvlText w:val="%1."/>
      <w:lvlJc w:val="left"/>
      <w:pPr>
        <w:ind w:left="3479" w:hanging="360"/>
      </w:pPr>
      <w:rPr>
        <w:rFonts w:cs="Times New Roman" w:hint="default"/>
        <w:b/>
      </w:rPr>
    </w:lvl>
    <w:lvl w:ilvl="1">
      <w:start w:val="1"/>
      <w:numFmt w:val="decimal"/>
      <w:isLgl/>
      <w:lvlText w:val="%1.%2."/>
      <w:lvlJc w:val="left"/>
      <w:pPr>
        <w:ind w:left="1211" w:hanging="360"/>
      </w:pPr>
      <w:rPr>
        <w:rFonts w:ascii="Times New Roman" w:hAnsi="Times New Roman" w:cs="Times New Roman" w:hint="default"/>
        <w:b w:val="0"/>
      </w:rPr>
    </w:lvl>
    <w:lvl w:ilvl="2">
      <w:start w:val="1"/>
      <w:numFmt w:val="decimal"/>
      <w:isLgl/>
      <w:lvlText w:val="%1.%2.%3."/>
      <w:lvlJc w:val="left"/>
      <w:pPr>
        <w:ind w:left="1997" w:hanging="720"/>
      </w:pPr>
      <w:rPr>
        <w:rFonts w:cs="Times New Roman" w:hint="default"/>
        <w:b w:val="0"/>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3960" w:hanging="108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040" w:hanging="1440"/>
      </w:pPr>
      <w:rPr>
        <w:rFonts w:cs="Times New Roman" w:hint="default"/>
      </w:rPr>
    </w:lvl>
  </w:abstractNum>
  <w:abstractNum w:abstractNumId="4" w15:restartNumberingAfterBreak="0">
    <w:nsid w:val="08780668"/>
    <w:multiLevelType w:val="multilevel"/>
    <w:tmpl w:val="DF101680"/>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A5D4E24"/>
    <w:multiLevelType w:val="multilevel"/>
    <w:tmpl w:val="FE84DA16"/>
    <w:lvl w:ilvl="0">
      <w:start w:val="2"/>
      <w:numFmt w:val="bullet"/>
      <w:lvlText w:val="-"/>
      <w:lvlJc w:val="left"/>
      <w:pPr>
        <w:ind w:left="1080" w:hanging="360"/>
      </w:pPr>
      <w:rPr>
        <w:rFonts w:ascii="Times New Roman" w:eastAsia="Times New Roman" w:hAnsi="Times New Roman" w:hint="default"/>
      </w:rPr>
    </w:lvl>
    <w:lvl w:ilvl="1">
      <w:start w:val="3"/>
      <w:numFmt w:val="bullet"/>
      <w:lvlText w:val="•"/>
      <w:lvlJc w:val="left"/>
      <w:pPr>
        <w:ind w:left="1800" w:hanging="360"/>
      </w:pPr>
      <w:rPr>
        <w:rFonts w:ascii="Times New Roman" w:eastAsia="Times New Roman" w:hAnsi="Times New Roman" w:cs="Times New Roman"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6" w15:restartNumberingAfterBreak="0">
    <w:nsid w:val="0A953096"/>
    <w:multiLevelType w:val="hybridMultilevel"/>
    <w:tmpl w:val="5ECC2602"/>
    <w:lvl w:ilvl="0" w:tplc="FD904418">
      <w:start w:val="2"/>
      <w:numFmt w:val="bullet"/>
      <w:lvlText w:val="-"/>
      <w:lvlJc w:val="left"/>
      <w:pPr>
        <w:ind w:left="1200" w:hanging="360"/>
      </w:pPr>
      <w:rPr>
        <w:rFonts w:ascii="Times New Roman" w:eastAsia="Times New Roman" w:hAnsi="Times New Roman" w:hint="default"/>
      </w:rPr>
    </w:lvl>
    <w:lvl w:ilvl="1" w:tplc="D390CE9A" w:tentative="1">
      <w:start w:val="1"/>
      <w:numFmt w:val="bullet"/>
      <w:lvlText w:val="o"/>
      <w:lvlJc w:val="left"/>
      <w:pPr>
        <w:ind w:left="1920" w:hanging="360"/>
      </w:pPr>
      <w:rPr>
        <w:rFonts w:ascii="Courier New" w:hAnsi="Courier New" w:hint="default"/>
      </w:rPr>
    </w:lvl>
    <w:lvl w:ilvl="2" w:tplc="87FC62D2" w:tentative="1">
      <w:start w:val="1"/>
      <w:numFmt w:val="bullet"/>
      <w:lvlText w:val=""/>
      <w:lvlJc w:val="left"/>
      <w:pPr>
        <w:ind w:left="2640" w:hanging="360"/>
      </w:pPr>
      <w:rPr>
        <w:rFonts w:ascii="Wingdings" w:hAnsi="Wingdings" w:hint="default"/>
      </w:rPr>
    </w:lvl>
    <w:lvl w:ilvl="3" w:tplc="76A04B9C" w:tentative="1">
      <w:start w:val="1"/>
      <w:numFmt w:val="bullet"/>
      <w:lvlText w:val=""/>
      <w:lvlJc w:val="left"/>
      <w:pPr>
        <w:ind w:left="3360" w:hanging="360"/>
      </w:pPr>
      <w:rPr>
        <w:rFonts w:ascii="Symbol" w:hAnsi="Symbol" w:hint="default"/>
      </w:rPr>
    </w:lvl>
    <w:lvl w:ilvl="4" w:tplc="38DEEEA0" w:tentative="1">
      <w:start w:val="1"/>
      <w:numFmt w:val="bullet"/>
      <w:lvlText w:val="o"/>
      <w:lvlJc w:val="left"/>
      <w:pPr>
        <w:ind w:left="4080" w:hanging="360"/>
      </w:pPr>
      <w:rPr>
        <w:rFonts w:ascii="Courier New" w:hAnsi="Courier New" w:hint="default"/>
      </w:rPr>
    </w:lvl>
    <w:lvl w:ilvl="5" w:tplc="298057AE" w:tentative="1">
      <w:start w:val="1"/>
      <w:numFmt w:val="bullet"/>
      <w:lvlText w:val=""/>
      <w:lvlJc w:val="left"/>
      <w:pPr>
        <w:ind w:left="4800" w:hanging="360"/>
      </w:pPr>
      <w:rPr>
        <w:rFonts w:ascii="Wingdings" w:hAnsi="Wingdings" w:hint="default"/>
      </w:rPr>
    </w:lvl>
    <w:lvl w:ilvl="6" w:tplc="02C8F6DC" w:tentative="1">
      <w:start w:val="1"/>
      <w:numFmt w:val="bullet"/>
      <w:lvlText w:val=""/>
      <w:lvlJc w:val="left"/>
      <w:pPr>
        <w:ind w:left="5520" w:hanging="360"/>
      </w:pPr>
      <w:rPr>
        <w:rFonts w:ascii="Symbol" w:hAnsi="Symbol" w:hint="default"/>
      </w:rPr>
    </w:lvl>
    <w:lvl w:ilvl="7" w:tplc="DBB689B0" w:tentative="1">
      <w:start w:val="1"/>
      <w:numFmt w:val="bullet"/>
      <w:lvlText w:val="o"/>
      <w:lvlJc w:val="left"/>
      <w:pPr>
        <w:ind w:left="6240" w:hanging="360"/>
      </w:pPr>
      <w:rPr>
        <w:rFonts w:ascii="Courier New" w:hAnsi="Courier New" w:hint="default"/>
      </w:rPr>
    </w:lvl>
    <w:lvl w:ilvl="8" w:tplc="D0D8885C" w:tentative="1">
      <w:start w:val="1"/>
      <w:numFmt w:val="bullet"/>
      <w:lvlText w:val=""/>
      <w:lvlJc w:val="left"/>
      <w:pPr>
        <w:ind w:left="6960" w:hanging="360"/>
      </w:pPr>
      <w:rPr>
        <w:rFonts w:ascii="Wingdings" w:hAnsi="Wingdings" w:hint="default"/>
      </w:rPr>
    </w:lvl>
  </w:abstractNum>
  <w:abstractNum w:abstractNumId="7" w15:restartNumberingAfterBreak="0">
    <w:nsid w:val="0B0579F9"/>
    <w:multiLevelType w:val="multilevel"/>
    <w:tmpl w:val="2892C1E0"/>
    <w:lvl w:ilvl="0">
      <w:start w:val="1"/>
      <w:numFmt w:val="bullet"/>
      <w:lvlText w:val=""/>
      <w:lvlJc w:val="left"/>
      <w:pPr>
        <w:tabs>
          <w:tab w:val="num" w:pos="1571"/>
        </w:tabs>
        <w:ind w:left="1571" w:hanging="851"/>
      </w:pPr>
      <w:rPr>
        <w:rFonts w:ascii="Symbol" w:hAnsi="Symbol" w:hint="default"/>
      </w:rPr>
    </w:lvl>
    <w:lvl w:ilvl="1">
      <w:start w:val="1"/>
      <w:numFmt w:val="decimal"/>
      <w:lvlText w:val="%1.%2."/>
      <w:lvlJc w:val="left"/>
      <w:pPr>
        <w:tabs>
          <w:tab w:val="num" w:pos="1571"/>
        </w:tabs>
        <w:ind w:left="1571" w:hanging="851"/>
      </w:pPr>
      <w:rPr>
        <w:rFonts w:cs="Times New Roman" w:hint="default"/>
        <w:b/>
        <w:i w:val="0"/>
      </w:rPr>
    </w:lvl>
    <w:lvl w:ilvl="2">
      <w:start w:val="1"/>
      <w:numFmt w:val="decimal"/>
      <w:lvlText w:val="%1.%2.%3."/>
      <w:lvlJc w:val="left"/>
      <w:pPr>
        <w:tabs>
          <w:tab w:val="num" w:pos="1571"/>
        </w:tabs>
        <w:ind w:left="1571" w:hanging="851"/>
      </w:pPr>
      <w:rPr>
        <w:rFonts w:cs="Times New Roman" w:hint="default"/>
        <w:b/>
      </w:rPr>
    </w:lvl>
    <w:lvl w:ilvl="3">
      <w:start w:val="1"/>
      <w:numFmt w:val="decimal"/>
      <w:lvlText w:val="%1.%2.%3.%4."/>
      <w:lvlJc w:val="left"/>
      <w:pPr>
        <w:tabs>
          <w:tab w:val="num" w:pos="1571"/>
        </w:tabs>
        <w:ind w:left="1571" w:hanging="851"/>
      </w:pPr>
      <w:rPr>
        <w:rFonts w:cs="Times New Roman" w:hint="default"/>
      </w:rPr>
    </w:lvl>
    <w:lvl w:ilvl="4">
      <w:start w:val="1"/>
      <w:numFmt w:val="decimal"/>
      <w:lvlText w:val="%1.%2.%3.%4.%5."/>
      <w:lvlJc w:val="left"/>
      <w:pPr>
        <w:tabs>
          <w:tab w:val="num" w:pos="6120"/>
        </w:tabs>
        <w:ind w:left="6120" w:hanging="1080"/>
      </w:pPr>
      <w:rPr>
        <w:rFonts w:cs="Times New Roman" w:hint="default"/>
      </w:rPr>
    </w:lvl>
    <w:lvl w:ilvl="5">
      <w:start w:val="1"/>
      <w:numFmt w:val="decimal"/>
      <w:lvlText w:val="%1.%2.%3.%4.%5.%6."/>
      <w:lvlJc w:val="left"/>
      <w:pPr>
        <w:tabs>
          <w:tab w:val="num" w:pos="7200"/>
        </w:tabs>
        <w:ind w:left="7200" w:hanging="1080"/>
      </w:pPr>
      <w:rPr>
        <w:rFonts w:cs="Times New Roman" w:hint="default"/>
      </w:rPr>
    </w:lvl>
    <w:lvl w:ilvl="6">
      <w:start w:val="1"/>
      <w:numFmt w:val="decimal"/>
      <w:lvlText w:val="%1.%2.%3.%4.%5.%6.%7."/>
      <w:lvlJc w:val="left"/>
      <w:pPr>
        <w:tabs>
          <w:tab w:val="num" w:pos="8640"/>
        </w:tabs>
        <w:ind w:left="8640" w:hanging="1440"/>
      </w:pPr>
      <w:rPr>
        <w:rFonts w:cs="Times New Roman" w:hint="default"/>
      </w:rPr>
    </w:lvl>
    <w:lvl w:ilvl="7">
      <w:start w:val="1"/>
      <w:numFmt w:val="decimal"/>
      <w:lvlText w:val="%1.%2.%3.%4.%5.%6.%7.%8."/>
      <w:lvlJc w:val="left"/>
      <w:pPr>
        <w:tabs>
          <w:tab w:val="num" w:pos="9720"/>
        </w:tabs>
        <w:ind w:left="9720" w:hanging="1440"/>
      </w:pPr>
      <w:rPr>
        <w:rFonts w:cs="Times New Roman" w:hint="default"/>
      </w:rPr>
    </w:lvl>
    <w:lvl w:ilvl="8">
      <w:start w:val="1"/>
      <w:numFmt w:val="decimal"/>
      <w:lvlText w:val="%1.%2.%3.%4.%5.%6.%7.%8.%9."/>
      <w:lvlJc w:val="left"/>
      <w:pPr>
        <w:tabs>
          <w:tab w:val="num" w:pos="11160"/>
        </w:tabs>
        <w:ind w:left="11160" w:hanging="1800"/>
      </w:pPr>
      <w:rPr>
        <w:rFonts w:cs="Times New Roman" w:hint="default"/>
      </w:rPr>
    </w:lvl>
  </w:abstractNum>
  <w:abstractNum w:abstractNumId="8" w15:restartNumberingAfterBreak="0">
    <w:nsid w:val="0D827521"/>
    <w:multiLevelType w:val="hybridMultilevel"/>
    <w:tmpl w:val="1D5CA632"/>
    <w:lvl w:ilvl="0" w:tplc="75FA80F2">
      <w:start w:val="1"/>
      <w:numFmt w:val="lowerLetter"/>
      <w:lvlText w:val="%1."/>
      <w:lvlJc w:val="left"/>
      <w:pPr>
        <w:tabs>
          <w:tab w:val="num" w:pos="1211"/>
        </w:tabs>
        <w:ind w:left="1211" w:hanging="360"/>
      </w:pPr>
      <w:rPr>
        <w:rFonts w:cs="Times New Roman"/>
      </w:rPr>
    </w:lvl>
    <w:lvl w:ilvl="1" w:tplc="20BE8F84">
      <w:start w:val="1"/>
      <w:numFmt w:val="decimal"/>
      <w:lvlText w:val="%2."/>
      <w:lvlJc w:val="left"/>
      <w:pPr>
        <w:tabs>
          <w:tab w:val="num" w:pos="2291"/>
        </w:tabs>
        <w:ind w:left="2291" w:hanging="360"/>
      </w:pPr>
      <w:rPr>
        <w:rFonts w:cs="Times New Roman" w:hint="default"/>
      </w:rPr>
    </w:lvl>
    <w:lvl w:ilvl="2" w:tplc="534AAD7C">
      <w:start w:val="1"/>
      <w:numFmt w:val="lowerRoman"/>
      <w:lvlText w:val="%3."/>
      <w:lvlJc w:val="right"/>
      <w:pPr>
        <w:tabs>
          <w:tab w:val="num" w:pos="3011"/>
        </w:tabs>
        <w:ind w:left="3011" w:hanging="180"/>
      </w:pPr>
      <w:rPr>
        <w:rFonts w:cs="Times New Roman"/>
      </w:rPr>
    </w:lvl>
    <w:lvl w:ilvl="3" w:tplc="06486DE8">
      <w:start w:val="1"/>
      <w:numFmt w:val="decimal"/>
      <w:lvlText w:val="%4."/>
      <w:lvlJc w:val="left"/>
      <w:pPr>
        <w:tabs>
          <w:tab w:val="num" w:pos="3731"/>
        </w:tabs>
        <w:ind w:left="3731" w:hanging="360"/>
      </w:pPr>
      <w:rPr>
        <w:rFonts w:cs="Times New Roman"/>
      </w:rPr>
    </w:lvl>
    <w:lvl w:ilvl="4" w:tplc="F9524C06">
      <w:start w:val="1"/>
      <w:numFmt w:val="lowerLetter"/>
      <w:lvlText w:val="%5."/>
      <w:lvlJc w:val="left"/>
      <w:pPr>
        <w:tabs>
          <w:tab w:val="num" w:pos="4451"/>
        </w:tabs>
        <w:ind w:left="4451" w:hanging="360"/>
      </w:pPr>
      <w:rPr>
        <w:rFonts w:cs="Times New Roman"/>
      </w:rPr>
    </w:lvl>
    <w:lvl w:ilvl="5" w:tplc="0B309456">
      <w:start w:val="1"/>
      <w:numFmt w:val="lowerRoman"/>
      <w:lvlText w:val="%6."/>
      <w:lvlJc w:val="right"/>
      <w:pPr>
        <w:tabs>
          <w:tab w:val="num" w:pos="5171"/>
        </w:tabs>
        <w:ind w:left="5171" w:hanging="180"/>
      </w:pPr>
      <w:rPr>
        <w:rFonts w:cs="Times New Roman"/>
      </w:rPr>
    </w:lvl>
    <w:lvl w:ilvl="6" w:tplc="42A0845C">
      <w:start w:val="1"/>
      <w:numFmt w:val="decimal"/>
      <w:lvlText w:val="%7."/>
      <w:lvlJc w:val="left"/>
      <w:pPr>
        <w:tabs>
          <w:tab w:val="num" w:pos="5891"/>
        </w:tabs>
        <w:ind w:left="5891" w:hanging="360"/>
      </w:pPr>
      <w:rPr>
        <w:rFonts w:cs="Times New Roman"/>
      </w:rPr>
    </w:lvl>
    <w:lvl w:ilvl="7" w:tplc="1C56596C">
      <w:start w:val="1"/>
      <w:numFmt w:val="lowerLetter"/>
      <w:lvlText w:val="%8."/>
      <w:lvlJc w:val="left"/>
      <w:pPr>
        <w:tabs>
          <w:tab w:val="num" w:pos="6611"/>
        </w:tabs>
        <w:ind w:left="6611" w:hanging="360"/>
      </w:pPr>
      <w:rPr>
        <w:rFonts w:cs="Times New Roman"/>
      </w:rPr>
    </w:lvl>
    <w:lvl w:ilvl="8" w:tplc="0BC83540">
      <w:start w:val="1"/>
      <w:numFmt w:val="lowerRoman"/>
      <w:lvlText w:val="%9."/>
      <w:lvlJc w:val="right"/>
      <w:pPr>
        <w:tabs>
          <w:tab w:val="num" w:pos="7331"/>
        </w:tabs>
        <w:ind w:left="7331" w:hanging="180"/>
      </w:pPr>
      <w:rPr>
        <w:rFonts w:cs="Times New Roman"/>
      </w:rPr>
    </w:lvl>
  </w:abstractNum>
  <w:abstractNum w:abstractNumId="9" w15:restartNumberingAfterBreak="0">
    <w:nsid w:val="0E5C1189"/>
    <w:multiLevelType w:val="multilevel"/>
    <w:tmpl w:val="82F21B2E"/>
    <w:name w:val="WW8Num9"/>
    <w:lvl w:ilvl="0">
      <w:start w:val="1"/>
      <w:numFmt w:val="decimal"/>
      <w:lvlText w:val="%1."/>
      <w:lvlJc w:val="left"/>
      <w:pPr>
        <w:tabs>
          <w:tab w:val="num" w:pos="851"/>
        </w:tabs>
        <w:ind w:left="851" w:hanging="851"/>
      </w:pPr>
      <w:rPr>
        <w:rFonts w:cs="Times New Roman" w:hint="default"/>
      </w:rPr>
    </w:lvl>
    <w:lvl w:ilvl="1">
      <w:start w:val="1"/>
      <w:numFmt w:val="decimal"/>
      <w:lvlText w:val="%1.%2."/>
      <w:lvlJc w:val="left"/>
      <w:pPr>
        <w:tabs>
          <w:tab w:val="num" w:pos="851"/>
        </w:tabs>
        <w:ind w:left="851" w:hanging="851"/>
      </w:pPr>
      <w:rPr>
        <w:rFonts w:cs="Times New Roman" w:hint="default"/>
        <w:b w:val="0"/>
        <w:i w:val="0"/>
      </w:rPr>
    </w:lvl>
    <w:lvl w:ilvl="2">
      <w:start w:val="1"/>
      <w:numFmt w:val="decimal"/>
      <w:lvlText w:val="%1.%2.%3."/>
      <w:lvlJc w:val="left"/>
      <w:pPr>
        <w:tabs>
          <w:tab w:val="num" w:pos="851"/>
        </w:tabs>
        <w:ind w:left="85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lowerLetter"/>
      <w:lvlText w:val="%5)"/>
      <w:lvlJc w:val="left"/>
      <w:pPr>
        <w:tabs>
          <w:tab w:val="num" w:pos="4680"/>
        </w:tabs>
        <w:ind w:left="4680" w:hanging="36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0" w15:restartNumberingAfterBreak="0">
    <w:nsid w:val="0FC47B10"/>
    <w:multiLevelType w:val="hybridMultilevel"/>
    <w:tmpl w:val="6D3E8568"/>
    <w:name w:val="WW8Num11"/>
    <w:lvl w:ilvl="0" w:tplc="D5769E2A">
      <w:start w:val="1"/>
      <w:numFmt w:val="lowerLetter"/>
      <w:lvlText w:val="%1."/>
      <w:lvlJc w:val="left"/>
      <w:pPr>
        <w:tabs>
          <w:tab w:val="num" w:pos="1211"/>
        </w:tabs>
        <w:ind w:left="1211" w:hanging="360"/>
      </w:pPr>
      <w:rPr>
        <w:rFonts w:cs="Times New Roman"/>
      </w:rPr>
    </w:lvl>
    <w:lvl w:ilvl="1" w:tplc="3F26E7D0">
      <w:start w:val="1"/>
      <w:numFmt w:val="lowerRoman"/>
      <w:lvlText w:val="%2."/>
      <w:lvlJc w:val="left"/>
      <w:pPr>
        <w:tabs>
          <w:tab w:val="num" w:pos="1213"/>
        </w:tabs>
        <w:ind w:left="1213"/>
      </w:pPr>
      <w:rPr>
        <w:rFonts w:cs="Times New Roman" w:hint="default"/>
      </w:rPr>
    </w:lvl>
    <w:lvl w:ilvl="2" w:tplc="9F609AD8">
      <w:start w:val="1"/>
      <w:numFmt w:val="lowerRoman"/>
      <w:lvlText w:val="%3."/>
      <w:lvlJc w:val="right"/>
      <w:pPr>
        <w:tabs>
          <w:tab w:val="num" w:pos="3011"/>
        </w:tabs>
        <w:ind w:left="3011" w:hanging="180"/>
      </w:pPr>
      <w:rPr>
        <w:rFonts w:cs="Times New Roman"/>
      </w:rPr>
    </w:lvl>
    <w:lvl w:ilvl="3" w:tplc="D04EB92A">
      <w:start w:val="1"/>
      <w:numFmt w:val="decimal"/>
      <w:lvlText w:val="%4."/>
      <w:lvlJc w:val="left"/>
      <w:pPr>
        <w:tabs>
          <w:tab w:val="num" w:pos="3731"/>
        </w:tabs>
        <w:ind w:left="3731" w:hanging="360"/>
      </w:pPr>
      <w:rPr>
        <w:rFonts w:cs="Times New Roman"/>
      </w:rPr>
    </w:lvl>
    <w:lvl w:ilvl="4" w:tplc="F3300FDA">
      <w:start w:val="1"/>
      <w:numFmt w:val="lowerLetter"/>
      <w:lvlText w:val="%5."/>
      <w:lvlJc w:val="left"/>
      <w:pPr>
        <w:tabs>
          <w:tab w:val="num" w:pos="4451"/>
        </w:tabs>
        <w:ind w:left="4451" w:hanging="360"/>
      </w:pPr>
      <w:rPr>
        <w:rFonts w:cs="Times New Roman"/>
      </w:rPr>
    </w:lvl>
    <w:lvl w:ilvl="5" w:tplc="63949610">
      <w:start w:val="1"/>
      <w:numFmt w:val="lowerRoman"/>
      <w:lvlText w:val="%6."/>
      <w:lvlJc w:val="right"/>
      <w:pPr>
        <w:tabs>
          <w:tab w:val="num" w:pos="5171"/>
        </w:tabs>
        <w:ind w:left="5171" w:hanging="180"/>
      </w:pPr>
      <w:rPr>
        <w:rFonts w:cs="Times New Roman"/>
      </w:rPr>
    </w:lvl>
    <w:lvl w:ilvl="6" w:tplc="789A4144">
      <w:start w:val="1"/>
      <w:numFmt w:val="decimal"/>
      <w:lvlText w:val="%7."/>
      <w:lvlJc w:val="left"/>
      <w:pPr>
        <w:tabs>
          <w:tab w:val="num" w:pos="5891"/>
        </w:tabs>
        <w:ind w:left="5891" w:hanging="360"/>
      </w:pPr>
      <w:rPr>
        <w:rFonts w:cs="Times New Roman"/>
      </w:rPr>
    </w:lvl>
    <w:lvl w:ilvl="7" w:tplc="5C9C2DAC">
      <w:start w:val="1"/>
      <w:numFmt w:val="lowerLetter"/>
      <w:lvlText w:val="%8."/>
      <w:lvlJc w:val="left"/>
      <w:pPr>
        <w:tabs>
          <w:tab w:val="num" w:pos="6611"/>
        </w:tabs>
        <w:ind w:left="6611" w:hanging="360"/>
      </w:pPr>
      <w:rPr>
        <w:rFonts w:cs="Times New Roman"/>
      </w:rPr>
    </w:lvl>
    <w:lvl w:ilvl="8" w:tplc="8FD0A06E">
      <w:start w:val="1"/>
      <w:numFmt w:val="lowerRoman"/>
      <w:lvlText w:val="%9."/>
      <w:lvlJc w:val="right"/>
      <w:pPr>
        <w:tabs>
          <w:tab w:val="num" w:pos="7331"/>
        </w:tabs>
        <w:ind w:left="7331" w:hanging="180"/>
      </w:pPr>
      <w:rPr>
        <w:rFonts w:cs="Times New Roman"/>
      </w:rPr>
    </w:lvl>
  </w:abstractNum>
  <w:abstractNum w:abstractNumId="11" w15:restartNumberingAfterBreak="0">
    <w:nsid w:val="10703CA9"/>
    <w:multiLevelType w:val="hybridMultilevel"/>
    <w:tmpl w:val="D3B44452"/>
    <w:lvl w:ilvl="0" w:tplc="DCCE6FAC">
      <w:start w:val="1"/>
      <w:numFmt w:val="lowerLetter"/>
      <w:lvlText w:val="%1."/>
      <w:lvlJc w:val="left"/>
      <w:pPr>
        <w:tabs>
          <w:tab w:val="num" w:pos="1211"/>
        </w:tabs>
        <w:ind w:left="1211" w:hanging="360"/>
      </w:pPr>
      <w:rPr>
        <w:rFonts w:cs="Times New Roman"/>
      </w:rPr>
    </w:lvl>
    <w:lvl w:ilvl="1" w:tplc="AC607FE0">
      <w:start w:val="1"/>
      <w:numFmt w:val="lowerLetter"/>
      <w:lvlText w:val="%2."/>
      <w:lvlJc w:val="left"/>
      <w:pPr>
        <w:tabs>
          <w:tab w:val="num" w:pos="1440"/>
        </w:tabs>
        <w:ind w:left="1440" w:hanging="360"/>
      </w:pPr>
      <w:rPr>
        <w:rFonts w:cs="Times New Roman"/>
      </w:rPr>
    </w:lvl>
    <w:lvl w:ilvl="2" w:tplc="1592DC8A">
      <w:start w:val="1"/>
      <w:numFmt w:val="lowerRoman"/>
      <w:lvlText w:val="%3."/>
      <w:lvlJc w:val="right"/>
      <w:pPr>
        <w:tabs>
          <w:tab w:val="num" w:pos="2160"/>
        </w:tabs>
        <w:ind w:left="2160" w:hanging="180"/>
      </w:pPr>
      <w:rPr>
        <w:rFonts w:cs="Times New Roman"/>
      </w:rPr>
    </w:lvl>
    <w:lvl w:ilvl="3" w:tplc="19682832">
      <w:start w:val="1"/>
      <w:numFmt w:val="decimal"/>
      <w:lvlText w:val="%4."/>
      <w:lvlJc w:val="left"/>
      <w:pPr>
        <w:tabs>
          <w:tab w:val="num" w:pos="2880"/>
        </w:tabs>
        <w:ind w:left="2880" w:hanging="360"/>
      </w:pPr>
      <w:rPr>
        <w:rFonts w:cs="Times New Roman"/>
      </w:rPr>
    </w:lvl>
    <w:lvl w:ilvl="4" w:tplc="7C7406B8">
      <w:start w:val="1"/>
      <w:numFmt w:val="lowerLetter"/>
      <w:lvlText w:val="%5."/>
      <w:lvlJc w:val="left"/>
      <w:pPr>
        <w:tabs>
          <w:tab w:val="num" w:pos="3600"/>
        </w:tabs>
        <w:ind w:left="3600" w:hanging="360"/>
      </w:pPr>
      <w:rPr>
        <w:rFonts w:cs="Times New Roman"/>
      </w:rPr>
    </w:lvl>
    <w:lvl w:ilvl="5" w:tplc="09BE2F1E">
      <w:start w:val="1"/>
      <w:numFmt w:val="lowerRoman"/>
      <w:lvlText w:val="%6."/>
      <w:lvlJc w:val="right"/>
      <w:pPr>
        <w:tabs>
          <w:tab w:val="num" w:pos="4320"/>
        </w:tabs>
        <w:ind w:left="4320" w:hanging="180"/>
      </w:pPr>
      <w:rPr>
        <w:rFonts w:cs="Times New Roman"/>
      </w:rPr>
    </w:lvl>
    <w:lvl w:ilvl="6" w:tplc="0E46F30E">
      <w:start w:val="1"/>
      <w:numFmt w:val="decimal"/>
      <w:lvlText w:val="%7."/>
      <w:lvlJc w:val="left"/>
      <w:pPr>
        <w:tabs>
          <w:tab w:val="num" w:pos="5040"/>
        </w:tabs>
        <w:ind w:left="5040" w:hanging="360"/>
      </w:pPr>
      <w:rPr>
        <w:rFonts w:cs="Times New Roman"/>
      </w:rPr>
    </w:lvl>
    <w:lvl w:ilvl="7" w:tplc="076888CE">
      <w:start w:val="1"/>
      <w:numFmt w:val="lowerLetter"/>
      <w:lvlText w:val="%8."/>
      <w:lvlJc w:val="left"/>
      <w:pPr>
        <w:tabs>
          <w:tab w:val="num" w:pos="5760"/>
        </w:tabs>
        <w:ind w:left="5760" w:hanging="360"/>
      </w:pPr>
      <w:rPr>
        <w:rFonts w:cs="Times New Roman"/>
      </w:rPr>
    </w:lvl>
    <w:lvl w:ilvl="8" w:tplc="DC1CBCBE">
      <w:start w:val="1"/>
      <w:numFmt w:val="lowerRoman"/>
      <w:lvlText w:val="%9."/>
      <w:lvlJc w:val="right"/>
      <w:pPr>
        <w:tabs>
          <w:tab w:val="num" w:pos="6480"/>
        </w:tabs>
        <w:ind w:left="6480" w:hanging="180"/>
      </w:pPr>
      <w:rPr>
        <w:rFonts w:cs="Times New Roman"/>
      </w:rPr>
    </w:lvl>
  </w:abstractNum>
  <w:abstractNum w:abstractNumId="12" w15:restartNumberingAfterBreak="0">
    <w:nsid w:val="15807574"/>
    <w:multiLevelType w:val="hybridMultilevel"/>
    <w:tmpl w:val="2940CB7A"/>
    <w:lvl w:ilvl="0" w:tplc="8D102E0C">
      <w:start w:val="1"/>
      <w:numFmt w:val="decimal"/>
      <w:lvlText w:val="%1)"/>
      <w:lvlJc w:val="left"/>
      <w:pPr>
        <w:tabs>
          <w:tab w:val="num" w:pos="1211"/>
        </w:tabs>
        <w:ind w:left="1211" w:hanging="360"/>
      </w:pPr>
      <w:rPr>
        <w:rFonts w:cs="Times New Roman" w:hint="default"/>
      </w:rPr>
    </w:lvl>
    <w:lvl w:ilvl="1" w:tplc="F32804B6">
      <w:start w:val="1"/>
      <w:numFmt w:val="lowerLetter"/>
      <w:lvlText w:val="%2."/>
      <w:lvlJc w:val="left"/>
      <w:pPr>
        <w:tabs>
          <w:tab w:val="num" w:pos="1931"/>
        </w:tabs>
        <w:ind w:left="1931" w:hanging="360"/>
      </w:pPr>
      <w:rPr>
        <w:rFonts w:cs="Times New Roman"/>
      </w:rPr>
    </w:lvl>
    <w:lvl w:ilvl="2" w:tplc="20466DE2" w:tentative="1">
      <w:start w:val="1"/>
      <w:numFmt w:val="lowerRoman"/>
      <w:lvlText w:val="%3."/>
      <w:lvlJc w:val="right"/>
      <w:pPr>
        <w:tabs>
          <w:tab w:val="num" w:pos="2651"/>
        </w:tabs>
        <w:ind w:left="2651" w:hanging="180"/>
      </w:pPr>
      <w:rPr>
        <w:rFonts w:cs="Times New Roman"/>
      </w:rPr>
    </w:lvl>
    <w:lvl w:ilvl="3" w:tplc="1A5A786C" w:tentative="1">
      <w:start w:val="1"/>
      <w:numFmt w:val="decimal"/>
      <w:lvlText w:val="%4."/>
      <w:lvlJc w:val="left"/>
      <w:pPr>
        <w:tabs>
          <w:tab w:val="num" w:pos="3371"/>
        </w:tabs>
        <w:ind w:left="3371" w:hanging="360"/>
      </w:pPr>
      <w:rPr>
        <w:rFonts w:cs="Times New Roman"/>
      </w:rPr>
    </w:lvl>
    <w:lvl w:ilvl="4" w:tplc="5B6489C8" w:tentative="1">
      <w:start w:val="1"/>
      <w:numFmt w:val="lowerLetter"/>
      <w:lvlText w:val="%5."/>
      <w:lvlJc w:val="left"/>
      <w:pPr>
        <w:tabs>
          <w:tab w:val="num" w:pos="4091"/>
        </w:tabs>
        <w:ind w:left="4091" w:hanging="360"/>
      </w:pPr>
      <w:rPr>
        <w:rFonts w:cs="Times New Roman"/>
      </w:rPr>
    </w:lvl>
    <w:lvl w:ilvl="5" w:tplc="352A0B26" w:tentative="1">
      <w:start w:val="1"/>
      <w:numFmt w:val="lowerRoman"/>
      <w:lvlText w:val="%6."/>
      <w:lvlJc w:val="right"/>
      <w:pPr>
        <w:tabs>
          <w:tab w:val="num" w:pos="4811"/>
        </w:tabs>
        <w:ind w:left="4811" w:hanging="180"/>
      </w:pPr>
      <w:rPr>
        <w:rFonts w:cs="Times New Roman"/>
      </w:rPr>
    </w:lvl>
    <w:lvl w:ilvl="6" w:tplc="25A0F5E2" w:tentative="1">
      <w:start w:val="1"/>
      <w:numFmt w:val="decimal"/>
      <w:lvlText w:val="%7."/>
      <w:lvlJc w:val="left"/>
      <w:pPr>
        <w:tabs>
          <w:tab w:val="num" w:pos="5531"/>
        </w:tabs>
        <w:ind w:left="5531" w:hanging="360"/>
      </w:pPr>
      <w:rPr>
        <w:rFonts w:cs="Times New Roman"/>
      </w:rPr>
    </w:lvl>
    <w:lvl w:ilvl="7" w:tplc="65387F6C" w:tentative="1">
      <w:start w:val="1"/>
      <w:numFmt w:val="lowerLetter"/>
      <w:lvlText w:val="%8."/>
      <w:lvlJc w:val="left"/>
      <w:pPr>
        <w:tabs>
          <w:tab w:val="num" w:pos="6251"/>
        </w:tabs>
        <w:ind w:left="6251" w:hanging="360"/>
      </w:pPr>
      <w:rPr>
        <w:rFonts w:cs="Times New Roman"/>
      </w:rPr>
    </w:lvl>
    <w:lvl w:ilvl="8" w:tplc="E2706880" w:tentative="1">
      <w:start w:val="1"/>
      <w:numFmt w:val="lowerRoman"/>
      <w:lvlText w:val="%9."/>
      <w:lvlJc w:val="right"/>
      <w:pPr>
        <w:tabs>
          <w:tab w:val="num" w:pos="6971"/>
        </w:tabs>
        <w:ind w:left="6971" w:hanging="180"/>
      </w:pPr>
      <w:rPr>
        <w:rFonts w:cs="Times New Roman"/>
      </w:rPr>
    </w:lvl>
  </w:abstractNum>
  <w:abstractNum w:abstractNumId="13" w15:restartNumberingAfterBreak="0">
    <w:nsid w:val="158307C5"/>
    <w:multiLevelType w:val="multilevel"/>
    <w:tmpl w:val="33721A60"/>
    <w:lvl w:ilvl="0">
      <w:start w:val="1"/>
      <w:numFmt w:val="decimal"/>
      <w:lvlText w:val="%1."/>
      <w:lvlJc w:val="left"/>
      <w:pPr>
        <w:ind w:left="426" w:hanging="360"/>
      </w:pPr>
      <w:rPr>
        <w:rFonts w:hint="default"/>
        <w:b/>
        <w:bCs w:val="0"/>
      </w:rPr>
    </w:lvl>
    <w:lvl w:ilvl="1">
      <w:start w:val="1"/>
      <w:numFmt w:val="decimal"/>
      <w:isLgl/>
      <w:lvlText w:val="%1.%2."/>
      <w:lvlJc w:val="left"/>
      <w:pPr>
        <w:ind w:left="360"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866" w:hanging="1800"/>
      </w:pPr>
      <w:rPr>
        <w:rFonts w:hint="default"/>
      </w:rPr>
    </w:lvl>
  </w:abstractNum>
  <w:abstractNum w:abstractNumId="14" w15:restartNumberingAfterBreak="0">
    <w:nsid w:val="17735CDE"/>
    <w:multiLevelType w:val="multilevel"/>
    <w:tmpl w:val="DFA2E73E"/>
    <w:lvl w:ilvl="0">
      <w:start w:val="15"/>
      <w:numFmt w:val="decimal"/>
      <w:lvlText w:val="%1."/>
      <w:lvlJc w:val="left"/>
      <w:pPr>
        <w:ind w:left="444" w:hanging="444"/>
      </w:pPr>
      <w:rPr>
        <w:rFonts w:hint="default"/>
      </w:rPr>
    </w:lvl>
    <w:lvl w:ilvl="1">
      <w:start w:val="1"/>
      <w:numFmt w:val="decimal"/>
      <w:lvlText w:val="%1.%2."/>
      <w:lvlJc w:val="left"/>
      <w:pPr>
        <w:ind w:left="1295" w:hanging="444"/>
      </w:pPr>
      <w:rPr>
        <w:rFonts w:hint="default"/>
      </w:rPr>
    </w:lvl>
    <w:lvl w:ilvl="2">
      <w:start w:val="1"/>
      <w:numFmt w:val="decimal"/>
      <w:lvlText w:val="%1.%2.%3."/>
      <w:lvlJc w:val="left"/>
      <w:pPr>
        <w:ind w:left="14610" w:hanging="720"/>
      </w:pPr>
      <w:rPr>
        <w:rFonts w:hint="default"/>
      </w:rPr>
    </w:lvl>
    <w:lvl w:ilvl="3">
      <w:start w:val="1"/>
      <w:numFmt w:val="decimal"/>
      <w:lvlText w:val="%1.%2.%3.%4."/>
      <w:lvlJc w:val="left"/>
      <w:pPr>
        <w:ind w:left="21555" w:hanging="720"/>
      </w:pPr>
      <w:rPr>
        <w:rFonts w:hint="default"/>
      </w:rPr>
    </w:lvl>
    <w:lvl w:ilvl="4">
      <w:start w:val="1"/>
      <w:numFmt w:val="decimal"/>
      <w:lvlText w:val="%1.%2.%3.%4.%5."/>
      <w:lvlJc w:val="left"/>
      <w:pPr>
        <w:ind w:left="28860" w:hanging="1080"/>
      </w:pPr>
      <w:rPr>
        <w:rFonts w:hint="default"/>
      </w:rPr>
    </w:lvl>
    <w:lvl w:ilvl="5">
      <w:start w:val="1"/>
      <w:numFmt w:val="decimal"/>
      <w:lvlText w:val="%1.%2.%3.%4.%5.%6."/>
      <w:lvlJc w:val="left"/>
      <w:pPr>
        <w:ind w:left="-29731" w:hanging="1080"/>
      </w:pPr>
      <w:rPr>
        <w:rFonts w:hint="default"/>
      </w:rPr>
    </w:lvl>
    <w:lvl w:ilvl="6">
      <w:start w:val="1"/>
      <w:numFmt w:val="decimal"/>
      <w:lvlText w:val="%1.%2.%3.%4.%5.%6.%7."/>
      <w:lvlJc w:val="left"/>
      <w:pPr>
        <w:ind w:left="-22426" w:hanging="1440"/>
      </w:pPr>
      <w:rPr>
        <w:rFonts w:hint="default"/>
      </w:rPr>
    </w:lvl>
    <w:lvl w:ilvl="7">
      <w:start w:val="1"/>
      <w:numFmt w:val="decimal"/>
      <w:lvlText w:val="%1.%2.%3.%4.%5.%6.%7.%8."/>
      <w:lvlJc w:val="left"/>
      <w:pPr>
        <w:ind w:left="-15481" w:hanging="1440"/>
      </w:pPr>
      <w:rPr>
        <w:rFonts w:hint="default"/>
      </w:rPr>
    </w:lvl>
    <w:lvl w:ilvl="8">
      <w:start w:val="1"/>
      <w:numFmt w:val="decimal"/>
      <w:lvlText w:val="%1.%2.%3.%4.%5.%6.%7.%8.%9."/>
      <w:lvlJc w:val="left"/>
      <w:pPr>
        <w:ind w:left="-8176" w:hanging="1800"/>
      </w:pPr>
      <w:rPr>
        <w:rFonts w:hint="default"/>
      </w:rPr>
    </w:lvl>
  </w:abstractNum>
  <w:abstractNum w:abstractNumId="15" w15:restartNumberingAfterBreak="0">
    <w:nsid w:val="17B5330B"/>
    <w:multiLevelType w:val="hybridMultilevel"/>
    <w:tmpl w:val="2940CB7A"/>
    <w:lvl w:ilvl="0" w:tplc="7C7622A8">
      <w:start w:val="1"/>
      <w:numFmt w:val="decimal"/>
      <w:lvlText w:val="%1)"/>
      <w:lvlJc w:val="left"/>
      <w:pPr>
        <w:tabs>
          <w:tab w:val="num" w:pos="1211"/>
        </w:tabs>
        <w:ind w:left="1211" w:hanging="360"/>
      </w:pPr>
      <w:rPr>
        <w:rFonts w:cs="Times New Roman" w:hint="default"/>
      </w:rPr>
    </w:lvl>
    <w:lvl w:ilvl="1" w:tplc="0A08356A">
      <w:start w:val="1"/>
      <w:numFmt w:val="lowerLetter"/>
      <w:lvlText w:val="%2."/>
      <w:lvlJc w:val="left"/>
      <w:pPr>
        <w:tabs>
          <w:tab w:val="num" w:pos="1931"/>
        </w:tabs>
        <w:ind w:left="1931" w:hanging="360"/>
      </w:pPr>
      <w:rPr>
        <w:rFonts w:cs="Times New Roman"/>
      </w:rPr>
    </w:lvl>
    <w:lvl w:ilvl="2" w:tplc="718A474E" w:tentative="1">
      <w:start w:val="1"/>
      <w:numFmt w:val="lowerRoman"/>
      <w:lvlText w:val="%3."/>
      <w:lvlJc w:val="right"/>
      <w:pPr>
        <w:tabs>
          <w:tab w:val="num" w:pos="2651"/>
        </w:tabs>
        <w:ind w:left="2651" w:hanging="180"/>
      </w:pPr>
      <w:rPr>
        <w:rFonts w:cs="Times New Roman"/>
      </w:rPr>
    </w:lvl>
    <w:lvl w:ilvl="3" w:tplc="CA98BFB6">
      <w:start w:val="1"/>
      <w:numFmt w:val="decimal"/>
      <w:lvlText w:val="%4."/>
      <w:lvlJc w:val="left"/>
      <w:pPr>
        <w:tabs>
          <w:tab w:val="num" w:pos="3371"/>
        </w:tabs>
        <w:ind w:left="3371" w:hanging="360"/>
      </w:pPr>
      <w:rPr>
        <w:rFonts w:cs="Times New Roman"/>
      </w:rPr>
    </w:lvl>
    <w:lvl w:ilvl="4" w:tplc="218A3112" w:tentative="1">
      <w:start w:val="1"/>
      <w:numFmt w:val="lowerLetter"/>
      <w:lvlText w:val="%5."/>
      <w:lvlJc w:val="left"/>
      <w:pPr>
        <w:tabs>
          <w:tab w:val="num" w:pos="4091"/>
        </w:tabs>
        <w:ind w:left="4091" w:hanging="360"/>
      </w:pPr>
      <w:rPr>
        <w:rFonts w:cs="Times New Roman"/>
      </w:rPr>
    </w:lvl>
    <w:lvl w:ilvl="5" w:tplc="ECB0BF9C" w:tentative="1">
      <w:start w:val="1"/>
      <w:numFmt w:val="lowerRoman"/>
      <w:lvlText w:val="%6."/>
      <w:lvlJc w:val="right"/>
      <w:pPr>
        <w:tabs>
          <w:tab w:val="num" w:pos="4811"/>
        </w:tabs>
        <w:ind w:left="4811" w:hanging="180"/>
      </w:pPr>
      <w:rPr>
        <w:rFonts w:cs="Times New Roman"/>
      </w:rPr>
    </w:lvl>
    <w:lvl w:ilvl="6" w:tplc="65F01F28" w:tentative="1">
      <w:start w:val="1"/>
      <w:numFmt w:val="decimal"/>
      <w:lvlText w:val="%7."/>
      <w:lvlJc w:val="left"/>
      <w:pPr>
        <w:tabs>
          <w:tab w:val="num" w:pos="5531"/>
        </w:tabs>
        <w:ind w:left="5531" w:hanging="360"/>
      </w:pPr>
      <w:rPr>
        <w:rFonts w:cs="Times New Roman"/>
      </w:rPr>
    </w:lvl>
    <w:lvl w:ilvl="7" w:tplc="C43A5A84" w:tentative="1">
      <w:start w:val="1"/>
      <w:numFmt w:val="lowerLetter"/>
      <w:lvlText w:val="%8."/>
      <w:lvlJc w:val="left"/>
      <w:pPr>
        <w:tabs>
          <w:tab w:val="num" w:pos="6251"/>
        </w:tabs>
        <w:ind w:left="6251" w:hanging="360"/>
      </w:pPr>
      <w:rPr>
        <w:rFonts w:cs="Times New Roman"/>
      </w:rPr>
    </w:lvl>
    <w:lvl w:ilvl="8" w:tplc="D8B2A3EA" w:tentative="1">
      <w:start w:val="1"/>
      <w:numFmt w:val="lowerRoman"/>
      <w:lvlText w:val="%9."/>
      <w:lvlJc w:val="right"/>
      <w:pPr>
        <w:tabs>
          <w:tab w:val="num" w:pos="6971"/>
        </w:tabs>
        <w:ind w:left="6971" w:hanging="180"/>
      </w:pPr>
      <w:rPr>
        <w:rFonts w:cs="Times New Roman"/>
      </w:rPr>
    </w:lvl>
  </w:abstractNum>
  <w:abstractNum w:abstractNumId="16" w15:restartNumberingAfterBreak="0">
    <w:nsid w:val="1B387956"/>
    <w:multiLevelType w:val="hybridMultilevel"/>
    <w:tmpl w:val="79843B40"/>
    <w:lvl w:ilvl="0" w:tplc="09E265C2">
      <w:start w:val="1"/>
      <w:numFmt w:val="lowerLetter"/>
      <w:lvlText w:val="%1."/>
      <w:lvlJc w:val="left"/>
      <w:pPr>
        <w:tabs>
          <w:tab w:val="num" w:pos="360"/>
        </w:tabs>
        <w:ind w:left="360" w:hanging="360"/>
      </w:pPr>
      <w:rPr>
        <w:rFonts w:cs="Times New Roman"/>
      </w:rPr>
    </w:lvl>
    <w:lvl w:ilvl="1" w:tplc="53C87EBC">
      <w:start w:val="1"/>
      <w:numFmt w:val="lowerLetter"/>
      <w:lvlText w:val="%2."/>
      <w:lvlJc w:val="left"/>
      <w:pPr>
        <w:tabs>
          <w:tab w:val="num" w:pos="1440"/>
        </w:tabs>
        <w:ind w:left="1440" w:hanging="360"/>
      </w:pPr>
      <w:rPr>
        <w:rFonts w:cs="Times New Roman"/>
      </w:rPr>
    </w:lvl>
    <w:lvl w:ilvl="2" w:tplc="7CB6E7C8">
      <w:start w:val="1"/>
      <w:numFmt w:val="lowerRoman"/>
      <w:lvlText w:val="%3."/>
      <w:lvlJc w:val="right"/>
      <w:pPr>
        <w:tabs>
          <w:tab w:val="num" w:pos="2160"/>
        </w:tabs>
        <w:ind w:left="2160" w:hanging="180"/>
      </w:pPr>
      <w:rPr>
        <w:rFonts w:cs="Times New Roman"/>
      </w:rPr>
    </w:lvl>
    <w:lvl w:ilvl="3" w:tplc="6822447C">
      <w:start w:val="1"/>
      <w:numFmt w:val="decimal"/>
      <w:lvlText w:val="%4."/>
      <w:lvlJc w:val="left"/>
      <w:pPr>
        <w:tabs>
          <w:tab w:val="num" w:pos="2880"/>
        </w:tabs>
        <w:ind w:left="2880" w:hanging="360"/>
      </w:pPr>
      <w:rPr>
        <w:rFonts w:cs="Times New Roman"/>
      </w:rPr>
    </w:lvl>
    <w:lvl w:ilvl="4" w:tplc="B0727068">
      <w:start w:val="1"/>
      <w:numFmt w:val="lowerLetter"/>
      <w:lvlText w:val="%5."/>
      <w:lvlJc w:val="left"/>
      <w:pPr>
        <w:tabs>
          <w:tab w:val="num" w:pos="3600"/>
        </w:tabs>
        <w:ind w:left="3600" w:hanging="360"/>
      </w:pPr>
      <w:rPr>
        <w:rFonts w:cs="Times New Roman"/>
      </w:rPr>
    </w:lvl>
    <w:lvl w:ilvl="5" w:tplc="B6C4F0AA">
      <w:start w:val="1"/>
      <w:numFmt w:val="lowerRoman"/>
      <w:lvlText w:val="%6."/>
      <w:lvlJc w:val="right"/>
      <w:pPr>
        <w:tabs>
          <w:tab w:val="num" w:pos="4320"/>
        </w:tabs>
        <w:ind w:left="4320" w:hanging="180"/>
      </w:pPr>
      <w:rPr>
        <w:rFonts w:cs="Times New Roman"/>
      </w:rPr>
    </w:lvl>
    <w:lvl w:ilvl="6" w:tplc="554A8E2E">
      <w:start w:val="1"/>
      <w:numFmt w:val="decimal"/>
      <w:lvlText w:val="%7."/>
      <w:lvlJc w:val="left"/>
      <w:pPr>
        <w:tabs>
          <w:tab w:val="num" w:pos="5040"/>
        </w:tabs>
        <w:ind w:left="5040" w:hanging="360"/>
      </w:pPr>
      <w:rPr>
        <w:rFonts w:cs="Times New Roman"/>
      </w:rPr>
    </w:lvl>
    <w:lvl w:ilvl="7" w:tplc="F4F2AFC0">
      <w:start w:val="1"/>
      <w:numFmt w:val="lowerLetter"/>
      <w:lvlText w:val="%8."/>
      <w:lvlJc w:val="left"/>
      <w:pPr>
        <w:tabs>
          <w:tab w:val="num" w:pos="5760"/>
        </w:tabs>
        <w:ind w:left="5760" w:hanging="360"/>
      </w:pPr>
      <w:rPr>
        <w:rFonts w:cs="Times New Roman"/>
      </w:rPr>
    </w:lvl>
    <w:lvl w:ilvl="8" w:tplc="0616FA10">
      <w:start w:val="1"/>
      <w:numFmt w:val="lowerRoman"/>
      <w:lvlText w:val="%9."/>
      <w:lvlJc w:val="right"/>
      <w:pPr>
        <w:tabs>
          <w:tab w:val="num" w:pos="6480"/>
        </w:tabs>
        <w:ind w:left="6480" w:hanging="180"/>
      </w:pPr>
      <w:rPr>
        <w:rFonts w:cs="Times New Roman"/>
      </w:rPr>
    </w:lvl>
  </w:abstractNum>
  <w:abstractNum w:abstractNumId="17" w15:restartNumberingAfterBreak="0">
    <w:nsid w:val="1B734212"/>
    <w:multiLevelType w:val="multilevel"/>
    <w:tmpl w:val="256279B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D7B35B5"/>
    <w:multiLevelType w:val="hybridMultilevel"/>
    <w:tmpl w:val="2940CB7A"/>
    <w:lvl w:ilvl="0" w:tplc="3808F638">
      <w:start w:val="1"/>
      <w:numFmt w:val="decimal"/>
      <w:lvlText w:val="%1)"/>
      <w:lvlJc w:val="left"/>
      <w:pPr>
        <w:tabs>
          <w:tab w:val="num" w:pos="1211"/>
        </w:tabs>
        <w:ind w:left="1211" w:hanging="360"/>
      </w:pPr>
      <w:rPr>
        <w:rFonts w:cs="Times New Roman" w:hint="default"/>
      </w:rPr>
    </w:lvl>
    <w:lvl w:ilvl="1" w:tplc="585E8D32">
      <w:start w:val="1"/>
      <w:numFmt w:val="lowerLetter"/>
      <w:lvlText w:val="%2."/>
      <w:lvlJc w:val="left"/>
      <w:pPr>
        <w:tabs>
          <w:tab w:val="num" w:pos="1931"/>
        </w:tabs>
        <w:ind w:left="1931" w:hanging="360"/>
      </w:pPr>
      <w:rPr>
        <w:rFonts w:cs="Times New Roman"/>
      </w:rPr>
    </w:lvl>
    <w:lvl w:ilvl="2" w:tplc="3FD68212" w:tentative="1">
      <w:start w:val="1"/>
      <w:numFmt w:val="lowerRoman"/>
      <w:lvlText w:val="%3."/>
      <w:lvlJc w:val="right"/>
      <w:pPr>
        <w:tabs>
          <w:tab w:val="num" w:pos="2651"/>
        </w:tabs>
        <w:ind w:left="2651" w:hanging="180"/>
      </w:pPr>
      <w:rPr>
        <w:rFonts w:cs="Times New Roman"/>
      </w:rPr>
    </w:lvl>
    <w:lvl w:ilvl="3" w:tplc="8114857E">
      <w:start w:val="1"/>
      <w:numFmt w:val="decimal"/>
      <w:lvlText w:val="%4."/>
      <w:lvlJc w:val="left"/>
      <w:pPr>
        <w:tabs>
          <w:tab w:val="num" w:pos="3371"/>
        </w:tabs>
        <w:ind w:left="3371" w:hanging="360"/>
      </w:pPr>
      <w:rPr>
        <w:rFonts w:cs="Times New Roman"/>
      </w:rPr>
    </w:lvl>
    <w:lvl w:ilvl="4" w:tplc="94586CA8" w:tentative="1">
      <w:start w:val="1"/>
      <w:numFmt w:val="lowerLetter"/>
      <w:lvlText w:val="%5."/>
      <w:lvlJc w:val="left"/>
      <w:pPr>
        <w:tabs>
          <w:tab w:val="num" w:pos="4091"/>
        </w:tabs>
        <w:ind w:left="4091" w:hanging="360"/>
      </w:pPr>
      <w:rPr>
        <w:rFonts w:cs="Times New Roman"/>
      </w:rPr>
    </w:lvl>
    <w:lvl w:ilvl="5" w:tplc="DCA68E18" w:tentative="1">
      <w:start w:val="1"/>
      <w:numFmt w:val="lowerRoman"/>
      <w:lvlText w:val="%6."/>
      <w:lvlJc w:val="right"/>
      <w:pPr>
        <w:tabs>
          <w:tab w:val="num" w:pos="4811"/>
        </w:tabs>
        <w:ind w:left="4811" w:hanging="180"/>
      </w:pPr>
      <w:rPr>
        <w:rFonts w:cs="Times New Roman"/>
      </w:rPr>
    </w:lvl>
    <w:lvl w:ilvl="6" w:tplc="A6AA6452" w:tentative="1">
      <w:start w:val="1"/>
      <w:numFmt w:val="decimal"/>
      <w:lvlText w:val="%7."/>
      <w:lvlJc w:val="left"/>
      <w:pPr>
        <w:tabs>
          <w:tab w:val="num" w:pos="5531"/>
        </w:tabs>
        <w:ind w:left="5531" w:hanging="360"/>
      </w:pPr>
      <w:rPr>
        <w:rFonts w:cs="Times New Roman"/>
      </w:rPr>
    </w:lvl>
    <w:lvl w:ilvl="7" w:tplc="29C49742" w:tentative="1">
      <w:start w:val="1"/>
      <w:numFmt w:val="lowerLetter"/>
      <w:lvlText w:val="%8."/>
      <w:lvlJc w:val="left"/>
      <w:pPr>
        <w:tabs>
          <w:tab w:val="num" w:pos="6251"/>
        </w:tabs>
        <w:ind w:left="6251" w:hanging="360"/>
      </w:pPr>
      <w:rPr>
        <w:rFonts w:cs="Times New Roman"/>
      </w:rPr>
    </w:lvl>
    <w:lvl w:ilvl="8" w:tplc="473C535C" w:tentative="1">
      <w:start w:val="1"/>
      <w:numFmt w:val="lowerRoman"/>
      <w:lvlText w:val="%9."/>
      <w:lvlJc w:val="right"/>
      <w:pPr>
        <w:tabs>
          <w:tab w:val="num" w:pos="6971"/>
        </w:tabs>
        <w:ind w:left="6971" w:hanging="180"/>
      </w:pPr>
      <w:rPr>
        <w:rFonts w:cs="Times New Roman"/>
      </w:rPr>
    </w:lvl>
  </w:abstractNum>
  <w:abstractNum w:abstractNumId="19" w15:restartNumberingAfterBreak="0">
    <w:nsid w:val="1EF136C0"/>
    <w:multiLevelType w:val="hybridMultilevel"/>
    <w:tmpl w:val="4B6CBD66"/>
    <w:lvl w:ilvl="0" w:tplc="1E6A1130">
      <w:start w:val="1"/>
      <w:numFmt w:val="decimal"/>
      <w:lvlText w:val="%1."/>
      <w:lvlJc w:val="left"/>
      <w:pPr>
        <w:tabs>
          <w:tab w:val="num" w:pos="360"/>
        </w:tabs>
        <w:ind w:left="360" w:hanging="360"/>
      </w:pPr>
      <w:rPr>
        <w:rFonts w:cs="Times New Roman"/>
      </w:rPr>
    </w:lvl>
    <w:lvl w:ilvl="1" w:tplc="CA128D22">
      <w:start w:val="1"/>
      <w:numFmt w:val="lowerLetter"/>
      <w:lvlText w:val="%2."/>
      <w:lvlJc w:val="left"/>
      <w:pPr>
        <w:tabs>
          <w:tab w:val="num" w:pos="1080"/>
        </w:tabs>
        <w:ind w:left="1080" w:hanging="360"/>
      </w:pPr>
      <w:rPr>
        <w:rFonts w:cs="Times New Roman"/>
      </w:rPr>
    </w:lvl>
    <w:lvl w:ilvl="2" w:tplc="B5423BD6">
      <w:start w:val="1"/>
      <w:numFmt w:val="lowerRoman"/>
      <w:lvlText w:val="%3."/>
      <w:lvlJc w:val="right"/>
      <w:pPr>
        <w:tabs>
          <w:tab w:val="num" w:pos="1800"/>
        </w:tabs>
        <w:ind w:left="1800" w:hanging="180"/>
      </w:pPr>
      <w:rPr>
        <w:rFonts w:cs="Times New Roman"/>
      </w:rPr>
    </w:lvl>
    <w:lvl w:ilvl="3" w:tplc="EAAC67AE">
      <w:start w:val="1"/>
      <w:numFmt w:val="decimal"/>
      <w:lvlText w:val="%4."/>
      <w:lvlJc w:val="left"/>
      <w:pPr>
        <w:tabs>
          <w:tab w:val="num" w:pos="2520"/>
        </w:tabs>
        <w:ind w:left="2520" w:hanging="360"/>
      </w:pPr>
      <w:rPr>
        <w:rFonts w:cs="Times New Roman"/>
      </w:rPr>
    </w:lvl>
    <w:lvl w:ilvl="4" w:tplc="DA56D4F8">
      <w:start w:val="1"/>
      <w:numFmt w:val="lowerLetter"/>
      <w:lvlText w:val="%5."/>
      <w:lvlJc w:val="left"/>
      <w:pPr>
        <w:tabs>
          <w:tab w:val="num" w:pos="3240"/>
        </w:tabs>
        <w:ind w:left="3240" w:hanging="360"/>
      </w:pPr>
      <w:rPr>
        <w:rFonts w:cs="Times New Roman"/>
      </w:rPr>
    </w:lvl>
    <w:lvl w:ilvl="5" w:tplc="B866B408">
      <w:start w:val="1"/>
      <w:numFmt w:val="lowerRoman"/>
      <w:lvlText w:val="%6."/>
      <w:lvlJc w:val="right"/>
      <w:pPr>
        <w:tabs>
          <w:tab w:val="num" w:pos="3960"/>
        </w:tabs>
        <w:ind w:left="3960" w:hanging="180"/>
      </w:pPr>
      <w:rPr>
        <w:rFonts w:cs="Times New Roman"/>
      </w:rPr>
    </w:lvl>
    <w:lvl w:ilvl="6" w:tplc="2C98429A">
      <w:start w:val="1"/>
      <w:numFmt w:val="decimal"/>
      <w:lvlText w:val="%7."/>
      <w:lvlJc w:val="left"/>
      <w:pPr>
        <w:tabs>
          <w:tab w:val="num" w:pos="4680"/>
        </w:tabs>
        <w:ind w:left="4680" w:hanging="360"/>
      </w:pPr>
      <w:rPr>
        <w:rFonts w:cs="Times New Roman"/>
      </w:rPr>
    </w:lvl>
    <w:lvl w:ilvl="7" w:tplc="76CE1A0E">
      <w:start w:val="1"/>
      <w:numFmt w:val="lowerLetter"/>
      <w:lvlText w:val="%8."/>
      <w:lvlJc w:val="left"/>
      <w:pPr>
        <w:tabs>
          <w:tab w:val="num" w:pos="5400"/>
        </w:tabs>
        <w:ind w:left="5400" w:hanging="360"/>
      </w:pPr>
      <w:rPr>
        <w:rFonts w:cs="Times New Roman"/>
      </w:rPr>
    </w:lvl>
    <w:lvl w:ilvl="8" w:tplc="0966EEB8">
      <w:start w:val="1"/>
      <w:numFmt w:val="lowerRoman"/>
      <w:lvlText w:val="%9."/>
      <w:lvlJc w:val="right"/>
      <w:pPr>
        <w:tabs>
          <w:tab w:val="num" w:pos="6120"/>
        </w:tabs>
        <w:ind w:left="6120" w:hanging="180"/>
      </w:pPr>
      <w:rPr>
        <w:rFonts w:cs="Times New Roman"/>
      </w:rPr>
    </w:lvl>
  </w:abstractNum>
  <w:abstractNum w:abstractNumId="20" w15:restartNumberingAfterBreak="0">
    <w:nsid w:val="20B62DFB"/>
    <w:multiLevelType w:val="hybridMultilevel"/>
    <w:tmpl w:val="47A4C72E"/>
    <w:lvl w:ilvl="0" w:tplc="113EE89A">
      <w:start w:val="1"/>
      <w:numFmt w:val="lowerLetter"/>
      <w:lvlText w:val="%1."/>
      <w:lvlJc w:val="left"/>
      <w:pPr>
        <w:tabs>
          <w:tab w:val="num" w:pos="1211"/>
        </w:tabs>
        <w:ind w:left="1211" w:hanging="360"/>
      </w:pPr>
      <w:rPr>
        <w:rFonts w:cs="Times New Roman"/>
      </w:rPr>
    </w:lvl>
    <w:lvl w:ilvl="1" w:tplc="0D6AF220">
      <w:start w:val="1"/>
      <w:numFmt w:val="lowerLetter"/>
      <w:lvlText w:val="%2."/>
      <w:lvlJc w:val="left"/>
      <w:pPr>
        <w:tabs>
          <w:tab w:val="num" w:pos="1440"/>
        </w:tabs>
        <w:ind w:left="1440" w:hanging="360"/>
      </w:pPr>
      <w:rPr>
        <w:rFonts w:cs="Times New Roman"/>
      </w:rPr>
    </w:lvl>
    <w:lvl w:ilvl="2" w:tplc="8084EB3C">
      <w:start w:val="1"/>
      <w:numFmt w:val="lowerRoman"/>
      <w:lvlText w:val="%3."/>
      <w:lvlJc w:val="right"/>
      <w:pPr>
        <w:tabs>
          <w:tab w:val="num" w:pos="2160"/>
        </w:tabs>
        <w:ind w:left="2160" w:hanging="180"/>
      </w:pPr>
      <w:rPr>
        <w:rFonts w:cs="Times New Roman"/>
      </w:rPr>
    </w:lvl>
    <w:lvl w:ilvl="3" w:tplc="DBD8A502">
      <w:start w:val="1"/>
      <w:numFmt w:val="decimal"/>
      <w:lvlText w:val="%4."/>
      <w:lvlJc w:val="left"/>
      <w:pPr>
        <w:tabs>
          <w:tab w:val="num" w:pos="2880"/>
        </w:tabs>
        <w:ind w:left="2880" w:hanging="360"/>
      </w:pPr>
      <w:rPr>
        <w:rFonts w:cs="Times New Roman"/>
      </w:rPr>
    </w:lvl>
    <w:lvl w:ilvl="4" w:tplc="D08639B6">
      <w:start w:val="1"/>
      <w:numFmt w:val="lowerLetter"/>
      <w:lvlText w:val="%5."/>
      <w:lvlJc w:val="left"/>
      <w:pPr>
        <w:tabs>
          <w:tab w:val="num" w:pos="3600"/>
        </w:tabs>
        <w:ind w:left="3600" w:hanging="360"/>
      </w:pPr>
      <w:rPr>
        <w:rFonts w:cs="Times New Roman"/>
      </w:rPr>
    </w:lvl>
    <w:lvl w:ilvl="5" w:tplc="8138E078">
      <w:start w:val="1"/>
      <w:numFmt w:val="lowerRoman"/>
      <w:lvlText w:val="%6."/>
      <w:lvlJc w:val="right"/>
      <w:pPr>
        <w:tabs>
          <w:tab w:val="num" w:pos="4320"/>
        </w:tabs>
        <w:ind w:left="4320" w:hanging="180"/>
      </w:pPr>
      <w:rPr>
        <w:rFonts w:cs="Times New Roman"/>
      </w:rPr>
    </w:lvl>
    <w:lvl w:ilvl="6" w:tplc="F60CE0FA">
      <w:start w:val="1"/>
      <w:numFmt w:val="decimal"/>
      <w:lvlText w:val="%7."/>
      <w:lvlJc w:val="left"/>
      <w:pPr>
        <w:tabs>
          <w:tab w:val="num" w:pos="5040"/>
        </w:tabs>
        <w:ind w:left="5040" w:hanging="360"/>
      </w:pPr>
      <w:rPr>
        <w:rFonts w:cs="Times New Roman"/>
      </w:rPr>
    </w:lvl>
    <w:lvl w:ilvl="7" w:tplc="71961B9E">
      <w:start w:val="1"/>
      <w:numFmt w:val="lowerLetter"/>
      <w:lvlText w:val="%8."/>
      <w:lvlJc w:val="left"/>
      <w:pPr>
        <w:tabs>
          <w:tab w:val="num" w:pos="5760"/>
        </w:tabs>
        <w:ind w:left="5760" w:hanging="360"/>
      </w:pPr>
      <w:rPr>
        <w:rFonts w:cs="Times New Roman"/>
      </w:rPr>
    </w:lvl>
    <w:lvl w:ilvl="8" w:tplc="02EC96B8">
      <w:start w:val="1"/>
      <w:numFmt w:val="lowerRoman"/>
      <w:lvlText w:val="%9."/>
      <w:lvlJc w:val="right"/>
      <w:pPr>
        <w:tabs>
          <w:tab w:val="num" w:pos="6480"/>
        </w:tabs>
        <w:ind w:left="6480" w:hanging="180"/>
      </w:pPr>
      <w:rPr>
        <w:rFonts w:cs="Times New Roman"/>
      </w:rPr>
    </w:lvl>
  </w:abstractNum>
  <w:abstractNum w:abstractNumId="21" w15:restartNumberingAfterBreak="0">
    <w:nsid w:val="226C4EBF"/>
    <w:multiLevelType w:val="hybridMultilevel"/>
    <w:tmpl w:val="170690A0"/>
    <w:lvl w:ilvl="0" w:tplc="246C9E7A">
      <w:start w:val="1"/>
      <w:numFmt w:val="lowerLetter"/>
      <w:lvlText w:val="%1."/>
      <w:lvlJc w:val="left"/>
      <w:pPr>
        <w:tabs>
          <w:tab w:val="num" w:pos="2062"/>
        </w:tabs>
        <w:ind w:left="2062" w:hanging="360"/>
      </w:pPr>
      <w:rPr>
        <w:rFonts w:cs="Times New Roman" w:hint="default"/>
      </w:rPr>
    </w:lvl>
    <w:lvl w:ilvl="1" w:tplc="1E82A4B4">
      <w:start w:val="1"/>
      <w:numFmt w:val="lowerLetter"/>
      <w:lvlText w:val="%2."/>
      <w:lvlJc w:val="left"/>
      <w:pPr>
        <w:tabs>
          <w:tab w:val="num" w:pos="2291"/>
        </w:tabs>
        <w:ind w:left="2291" w:hanging="360"/>
      </w:pPr>
      <w:rPr>
        <w:rFonts w:cs="Times New Roman"/>
      </w:rPr>
    </w:lvl>
    <w:lvl w:ilvl="2" w:tplc="2FCCF01C">
      <w:start w:val="1"/>
      <w:numFmt w:val="lowerRoman"/>
      <w:lvlText w:val="%3."/>
      <w:lvlJc w:val="right"/>
      <w:pPr>
        <w:tabs>
          <w:tab w:val="num" w:pos="3011"/>
        </w:tabs>
        <w:ind w:left="3011" w:hanging="180"/>
      </w:pPr>
      <w:rPr>
        <w:rFonts w:cs="Times New Roman"/>
      </w:rPr>
    </w:lvl>
    <w:lvl w:ilvl="3" w:tplc="FB963350">
      <w:start w:val="1"/>
      <w:numFmt w:val="decimal"/>
      <w:lvlText w:val="%4."/>
      <w:lvlJc w:val="left"/>
      <w:pPr>
        <w:tabs>
          <w:tab w:val="num" w:pos="3731"/>
        </w:tabs>
        <w:ind w:left="3731" w:hanging="360"/>
      </w:pPr>
      <w:rPr>
        <w:rFonts w:cs="Times New Roman"/>
      </w:rPr>
    </w:lvl>
    <w:lvl w:ilvl="4" w:tplc="CD802398">
      <w:start w:val="1"/>
      <w:numFmt w:val="lowerLetter"/>
      <w:lvlText w:val="%5."/>
      <w:lvlJc w:val="left"/>
      <w:pPr>
        <w:tabs>
          <w:tab w:val="num" w:pos="4451"/>
        </w:tabs>
        <w:ind w:left="4451" w:hanging="360"/>
      </w:pPr>
      <w:rPr>
        <w:rFonts w:cs="Times New Roman"/>
      </w:rPr>
    </w:lvl>
    <w:lvl w:ilvl="5" w:tplc="C3A66FE4">
      <w:start w:val="1"/>
      <w:numFmt w:val="lowerRoman"/>
      <w:lvlText w:val="%6."/>
      <w:lvlJc w:val="right"/>
      <w:pPr>
        <w:tabs>
          <w:tab w:val="num" w:pos="5171"/>
        </w:tabs>
        <w:ind w:left="5171" w:hanging="180"/>
      </w:pPr>
      <w:rPr>
        <w:rFonts w:cs="Times New Roman"/>
      </w:rPr>
    </w:lvl>
    <w:lvl w:ilvl="6" w:tplc="028ACFC4">
      <w:start w:val="1"/>
      <w:numFmt w:val="decimal"/>
      <w:lvlText w:val="%7."/>
      <w:lvlJc w:val="left"/>
      <w:pPr>
        <w:tabs>
          <w:tab w:val="num" w:pos="5891"/>
        </w:tabs>
        <w:ind w:left="5891" w:hanging="360"/>
      </w:pPr>
      <w:rPr>
        <w:rFonts w:cs="Times New Roman"/>
      </w:rPr>
    </w:lvl>
    <w:lvl w:ilvl="7" w:tplc="179CFCC8">
      <w:start w:val="1"/>
      <w:numFmt w:val="lowerLetter"/>
      <w:lvlText w:val="%8."/>
      <w:lvlJc w:val="left"/>
      <w:pPr>
        <w:tabs>
          <w:tab w:val="num" w:pos="6611"/>
        </w:tabs>
        <w:ind w:left="6611" w:hanging="360"/>
      </w:pPr>
      <w:rPr>
        <w:rFonts w:cs="Times New Roman"/>
      </w:rPr>
    </w:lvl>
    <w:lvl w:ilvl="8" w:tplc="0DBAFA50">
      <w:start w:val="1"/>
      <w:numFmt w:val="lowerRoman"/>
      <w:lvlText w:val="%9."/>
      <w:lvlJc w:val="right"/>
      <w:pPr>
        <w:tabs>
          <w:tab w:val="num" w:pos="7331"/>
        </w:tabs>
        <w:ind w:left="7331" w:hanging="180"/>
      </w:pPr>
      <w:rPr>
        <w:rFonts w:cs="Times New Roman"/>
      </w:rPr>
    </w:lvl>
  </w:abstractNum>
  <w:abstractNum w:abstractNumId="22" w15:restartNumberingAfterBreak="0">
    <w:nsid w:val="26123536"/>
    <w:multiLevelType w:val="hybridMultilevel"/>
    <w:tmpl w:val="FE84DA16"/>
    <w:lvl w:ilvl="0" w:tplc="C4625F58">
      <w:start w:val="2"/>
      <w:numFmt w:val="bullet"/>
      <w:lvlText w:val="-"/>
      <w:lvlJc w:val="left"/>
      <w:pPr>
        <w:ind w:left="1080" w:hanging="360"/>
      </w:pPr>
      <w:rPr>
        <w:rFonts w:ascii="Times New Roman" w:eastAsia="Times New Roman" w:hAnsi="Times New Roman" w:hint="default"/>
      </w:rPr>
    </w:lvl>
    <w:lvl w:ilvl="1" w:tplc="31CE2B26">
      <w:start w:val="3"/>
      <w:numFmt w:val="bullet"/>
      <w:lvlText w:val="•"/>
      <w:lvlJc w:val="left"/>
      <w:pPr>
        <w:ind w:left="1800" w:hanging="360"/>
      </w:pPr>
      <w:rPr>
        <w:rFonts w:ascii="Times New Roman" w:eastAsia="Times New Roman" w:hAnsi="Times New Roman" w:cs="Times New Roman" w:hint="default"/>
      </w:rPr>
    </w:lvl>
    <w:lvl w:ilvl="2" w:tplc="D954248A">
      <w:start w:val="1"/>
      <w:numFmt w:val="bullet"/>
      <w:lvlText w:val=""/>
      <w:lvlJc w:val="left"/>
      <w:pPr>
        <w:ind w:left="2520" w:hanging="360"/>
      </w:pPr>
      <w:rPr>
        <w:rFonts w:ascii="Wingdings" w:hAnsi="Wingdings" w:hint="default"/>
      </w:rPr>
    </w:lvl>
    <w:lvl w:ilvl="3" w:tplc="0EA42328" w:tentative="1">
      <w:start w:val="1"/>
      <w:numFmt w:val="bullet"/>
      <w:lvlText w:val=""/>
      <w:lvlJc w:val="left"/>
      <w:pPr>
        <w:ind w:left="3240" w:hanging="360"/>
      </w:pPr>
      <w:rPr>
        <w:rFonts w:ascii="Symbol" w:hAnsi="Symbol" w:hint="default"/>
      </w:rPr>
    </w:lvl>
    <w:lvl w:ilvl="4" w:tplc="0D6AFC48" w:tentative="1">
      <w:start w:val="1"/>
      <w:numFmt w:val="bullet"/>
      <w:lvlText w:val="o"/>
      <w:lvlJc w:val="left"/>
      <w:pPr>
        <w:ind w:left="3960" w:hanging="360"/>
      </w:pPr>
      <w:rPr>
        <w:rFonts w:ascii="Courier New" w:hAnsi="Courier New" w:hint="default"/>
      </w:rPr>
    </w:lvl>
    <w:lvl w:ilvl="5" w:tplc="0E9CB9BE" w:tentative="1">
      <w:start w:val="1"/>
      <w:numFmt w:val="bullet"/>
      <w:lvlText w:val=""/>
      <w:lvlJc w:val="left"/>
      <w:pPr>
        <w:ind w:left="4680" w:hanging="360"/>
      </w:pPr>
      <w:rPr>
        <w:rFonts w:ascii="Wingdings" w:hAnsi="Wingdings" w:hint="default"/>
      </w:rPr>
    </w:lvl>
    <w:lvl w:ilvl="6" w:tplc="37B47D60" w:tentative="1">
      <w:start w:val="1"/>
      <w:numFmt w:val="bullet"/>
      <w:lvlText w:val=""/>
      <w:lvlJc w:val="left"/>
      <w:pPr>
        <w:ind w:left="5400" w:hanging="360"/>
      </w:pPr>
      <w:rPr>
        <w:rFonts w:ascii="Symbol" w:hAnsi="Symbol" w:hint="default"/>
      </w:rPr>
    </w:lvl>
    <w:lvl w:ilvl="7" w:tplc="5C268D72" w:tentative="1">
      <w:start w:val="1"/>
      <w:numFmt w:val="bullet"/>
      <w:lvlText w:val="o"/>
      <w:lvlJc w:val="left"/>
      <w:pPr>
        <w:ind w:left="6120" w:hanging="360"/>
      </w:pPr>
      <w:rPr>
        <w:rFonts w:ascii="Courier New" w:hAnsi="Courier New" w:hint="default"/>
      </w:rPr>
    </w:lvl>
    <w:lvl w:ilvl="8" w:tplc="BE789F88" w:tentative="1">
      <w:start w:val="1"/>
      <w:numFmt w:val="bullet"/>
      <w:lvlText w:val=""/>
      <w:lvlJc w:val="left"/>
      <w:pPr>
        <w:ind w:left="6840" w:hanging="360"/>
      </w:pPr>
      <w:rPr>
        <w:rFonts w:ascii="Wingdings" w:hAnsi="Wingdings" w:hint="default"/>
      </w:rPr>
    </w:lvl>
  </w:abstractNum>
  <w:abstractNum w:abstractNumId="23" w15:restartNumberingAfterBreak="0">
    <w:nsid w:val="27CA3AEF"/>
    <w:multiLevelType w:val="hybridMultilevel"/>
    <w:tmpl w:val="2940CB7A"/>
    <w:lvl w:ilvl="0" w:tplc="30EE8DD4">
      <w:start w:val="1"/>
      <w:numFmt w:val="decimal"/>
      <w:lvlText w:val="%1)"/>
      <w:lvlJc w:val="left"/>
      <w:pPr>
        <w:tabs>
          <w:tab w:val="num" w:pos="1211"/>
        </w:tabs>
        <w:ind w:left="1211" w:hanging="360"/>
      </w:pPr>
      <w:rPr>
        <w:rFonts w:cs="Times New Roman" w:hint="default"/>
      </w:rPr>
    </w:lvl>
    <w:lvl w:ilvl="1" w:tplc="77D0DCB2">
      <w:start w:val="1"/>
      <w:numFmt w:val="lowerLetter"/>
      <w:lvlText w:val="%2."/>
      <w:lvlJc w:val="left"/>
      <w:pPr>
        <w:tabs>
          <w:tab w:val="num" w:pos="1931"/>
        </w:tabs>
        <w:ind w:left="1931" w:hanging="360"/>
      </w:pPr>
      <w:rPr>
        <w:rFonts w:cs="Times New Roman"/>
      </w:rPr>
    </w:lvl>
    <w:lvl w:ilvl="2" w:tplc="1F2ADB1C" w:tentative="1">
      <w:start w:val="1"/>
      <w:numFmt w:val="lowerRoman"/>
      <w:lvlText w:val="%3."/>
      <w:lvlJc w:val="right"/>
      <w:pPr>
        <w:tabs>
          <w:tab w:val="num" w:pos="2651"/>
        </w:tabs>
        <w:ind w:left="2651" w:hanging="180"/>
      </w:pPr>
      <w:rPr>
        <w:rFonts w:cs="Times New Roman"/>
      </w:rPr>
    </w:lvl>
    <w:lvl w:ilvl="3" w:tplc="57CCA3E2">
      <w:start w:val="1"/>
      <w:numFmt w:val="decimal"/>
      <w:lvlText w:val="%4."/>
      <w:lvlJc w:val="left"/>
      <w:pPr>
        <w:tabs>
          <w:tab w:val="num" w:pos="3371"/>
        </w:tabs>
        <w:ind w:left="3371" w:hanging="360"/>
      </w:pPr>
      <w:rPr>
        <w:rFonts w:cs="Times New Roman"/>
      </w:rPr>
    </w:lvl>
    <w:lvl w:ilvl="4" w:tplc="C6D2EC62" w:tentative="1">
      <w:start w:val="1"/>
      <w:numFmt w:val="lowerLetter"/>
      <w:lvlText w:val="%5."/>
      <w:lvlJc w:val="left"/>
      <w:pPr>
        <w:tabs>
          <w:tab w:val="num" w:pos="4091"/>
        </w:tabs>
        <w:ind w:left="4091" w:hanging="360"/>
      </w:pPr>
      <w:rPr>
        <w:rFonts w:cs="Times New Roman"/>
      </w:rPr>
    </w:lvl>
    <w:lvl w:ilvl="5" w:tplc="EF8675B4" w:tentative="1">
      <w:start w:val="1"/>
      <w:numFmt w:val="lowerRoman"/>
      <w:lvlText w:val="%6."/>
      <w:lvlJc w:val="right"/>
      <w:pPr>
        <w:tabs>
          <w:tab w:val="num" w:pos="4811"/>
        </w:tabs>
        <w:ind w:left="4811" w:hanging="180"/>
      </w:pPr>
      <w:rPr>
        <w:rFonts w:cs="Times New Roman"/>
      </w:rPr>
    </w:lvl>
    <w:lvl w:ilvl="6" w:tplc="19A4FD16" w:tentative="1">
      <w:start w:val="1"/>
      <w:numFmt w:val="decimal"/>
      <w:lvlText w:val="%7."/>
      <w:lvlJc w:val="left"/>
      <w:pPr>
        <w:tabs>
          <w:tab w:val="num" w:pos="5531"/>
        </w:tabs>
        <w:ind w:left="5531" w:hanging="360"/>
      </w:pPr>
      <w:rPr>
        <w:rFonts w:cs="Times New Roman"/>
      </w:rPr>
    </w:lvl>
    <w:lvl w:ilvl="7" w:tplc="F1F03762" w:tentative="1">
      <w:start w:val="1"/>
      <w:numFmt w:val="lowerLetter"/>
      <w:lvlText w:val="%8."/>
      <w:lvlJc w:val="left"/>
      <w:pPr>
        <w:tabs>
          <w:tab w:val="num" w:pos="6251"/>
        </w:tabs>
        <w:ind w:left="6251" w:hanging="360"/>
      </w:pPr>
      <w:rPr>
        <w:rFonts w:cs="Times New Roman"/>
      </w:rPr>
    </w:lvl>
    <w:lvl w:ilvl="8" w:tplc="2370ED64" w:tentative="1">
      <w:start w:val="1"/>
      <w:numFmt w:val="lowerRoman"/>
      <w:lvlText w:val="%9."/>
      <w:lvlJc w:val="right"/>
      <w:pPr>
        <w:tabs>
          <w:tab w:val="num" w:pos="6971"/>
        </w:tabs>
        <w:ind w:left="6971" w:hanging="180"/>
      </w:pPr>
      <w:rPr>
        <w:rFonts w:cs="Times New Roman"/>
      </w:rPr>
    </w:lvl>
  </w:abstractNum>
  <w:abstractNum w:abstractNumId="24" w15:restartNumberingAfterBreak="0">
    <w:nsid w:val="285C14AF"/>
    <w:multiLevelType w:val="hybridMultilevel"/>
    <w:tmpl w:val="C734C9E2"/>
    <w:lvl w:ilvl="0" w:tplc="8614361E">
      <w:start w:val="1"/>
      <w:numFmt w:val="decimal"/>
      <w:lvlText w:val="%1."/>
      <w:lvlJc w:val="left"/>
      <w:pPr>
        <w:tabs>
          <w:tab w:val="num" w:pos="2345"/>
        </w:tabs>
        <w:ind w:left="2345" w:hanging="360"/>
      </w:pPr>
      <w:rPr>
        <w:rFonts w:cs="Times New Roman"/>
      </w:rPr>
    </w:lvl>
    <w:lvl w:ilvl="1" w:tplc="6944CE82">
      <w:start w:val="1"/>
      <w:numFmt w:val="upperRoman"/>
      <w:pStyle w:val="ListBulletNoSpace"/>
      <w:lvlText w:val="%2)"/>
      <w:lvlJc w:val="left"/>
      <w:pPr>
        <w:tabs>
          <w:tab w:val="num" w:pos="3425"/>
        </w:tabs>
        <w:ind w:left="3425" w:hanging="720"/>
      </w:pPr>
      <w:rPr>
        <w:rFonts w:cs="Times New Roman" w:hint="default"/>
      </w:rPr>
    </w:lvl>
    <w:lvl w:ilvl="2" w:tplc="DF98664A">
      <w:start w:val="1"/>
      <w:numFmt w:val="lowerRoman"/>
      <w:lvlText w:val="%3."/>
      <w:lvlJc w:val="right"/>
      <w:pPr>
        <w:tabs>
          <w:tab w:val="num" w:pos="3785"/>
        </w:tabs>
        <w:ind w:left="3785" w:hanging="180"/>
      </w:pPr>
      <w:rPr>
        <w:rFonts w:cs="Times New Roman"/>
      </w:rPr>
    </w:lvl>
    <w:lvl w:ilvl="3" w:tplc="9FF05978">
      <w:start w:val="1"/>
      <w:numFmt w:val="decimal"/>
      <w:lvlText w:val="%4."/>
      <w:lvlJc w:val="left"/>
      <w:pPr>
        <w:tabs>
          <w:tab w:val="num" w:pos="4505"/>
        </w:tabs>
        <w:ind w:left="4505" w:hanging="360"/>
      </w:pPr>
      <w:rPr>
        <w:rFonts w:cs="Times New Roman"/>
      </w:rPr>
    </w:lvl>
    <w:lvl w:ilvl="4" w:tplc="DC00A7E2">
      <w:start w:val="1"/>
      <w:numFmt w:val="lowerLetter"/>
      <w:lvlText w:val="%5."/>
      <w:lvlJc w:val="left"/>
      <w:pPr>
        <w:tabs>
          <w:tab w:val="num" w:pos="5225"/>
        </w:tabs>
        <w:ind w:left="5225" w:hanging="360"/>
      </w:pPr>
      <w:rPr>
        <w:rFonts w:cs="Times New Roman"/>
      </w:rPr>
    </w:lvl>
    <w:lvl w:ilvl="5" w:tplc="F5B4959A">
      <w:start w:val="1"/>
      <w:numFmt w:val="lowerRoman"/>
      <w:lvlText w:val="%6."/>
      <w:lvlJc w:val="right"/>
      <w:pPr>
        <w:tabs>
          <w:tab w:val="num" w:pos="5945"/>
        </w:tabs>
        <w:ind w:left="5945" w:hanging="180"/>
      </w:pPr>
      <w:rPr>
        <w:rFonts w:cs="Times New Roman"/>
      </w:rPr>
    </w:lvl>
    <w:lvl w:ilvl="6" w:tplc="A808C06A">
      <w:start w:val="1"/>
      <w:numFmt w:val="decimal"/>
      <w:lvlText w:val="%7."/>
      <w:lvlJc w:val="left"/>
      <w:pPr>
        <w:tabs>
          <w:tab w:val="num" w:pos="6665"/>
        </w:tabs>
        <w:ind w:left="6665" w:hanging="360"/>
      </w:pPr>
      <w:rPr>
        <w:rFonts w:cs="Times New Roman"/>
      </w:rPr>
    </w:lvl>
    <w:lvl w:ilvl="7" w:tplc="3536BFAE">
      <w:start w:val="1"/>
      <w:numFmt w:val="lowerLetter"/>
      <w:lvlText w:val="%8."/>
      <w:lvlJc w:val="left"/>
      <w:pPr>
        <w:tabs>
          <w:tab w:val="num" w:pos="7385"/>
        </w:tabs>
        <w:ind w:left="7385" w:hanging="360"/>
      </w:pPr>
      <w:rPr>
        <w:rFonts w:cs="Times New Roman"/>
      </w:rPr>
    </w:lvl>
    <w:lvl w:ilvl="8" w:tplc="225EF474">
      <w:start w:val="1"/>
      <w:numFmt w:val="lowerRoman"/>
      <w:lvlText w:val="%9."/>
      <w:lvlJc w:val="right"/>
      <w:pPr>
        <w:tabs>
          <w:tab w:val="num" w:pos="8105"/>
        </w:tabs>
        <w:ind w:left="8105" w:hanging="180"/>
      </w:pPr>
      <w:rPr>
        <w:rFonts w:cs="Times New Roman"/>
      </w:rPr>
    </w:lvl>
  </w:abstractNum>
  <w:abstractNum w:abstractNumId="25" w15:restartNumberingAfterBreak="0">
    <w:nsid w:val="2F615444"/>
    <w:multiLevelType w:val="multilevel"/>
    <w:tmpl w:val="3474960E"/>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360"/>
        </w:tabs>
        <w:ind w:left="360" w:hanging="360"/>
      </w:pPr>
      <w:rPr>
        <w:rFonts w:hint="default"/>
        <w:b w:val="0"/>
        <w:i w:val="0"/>
        <w:sz w:val="24"/>
        <w:szCs w:val="24"/>
      </w:rPr>
    </w:lvl>
    <w:lvl w:ilvl="2">
      <w:start w:val="1"/>
      <w:numFmt w:val="decimal"/>
      <w:lvlText w:val="3.%2.%3."/>
      <w:lvlJc w:val="left"/>
      <w:pPr>
        <w:tabs>
          <w:tab w:val="num" w:pos="720"/>
        </w:tabs>
        <w:ind w:left="720" w:hanging="720"/>
      </w:pPr>
      <w:rPr>
        <w:rFonts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394839FC"/>
    <w:multiLevelType w:val="multilevel"/>
    <w:tmpl w:val="653C1E14"/>
    <w:lvl w:ilvl="0">
      <w:start w:val="1"/>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B3F1360"/>
    <w:multiLevelType w:val="hybridMultilevel"/>
    <w:tmpl w:val="E8BE4140"/>
    <w:lvl w:ilvl="0" w:tplc="C172BD6C">
      <w:start w:val="1"/>
      <w:numFmt w:val="lowerLetter"/>
      <w:lvlText w:val="%1."/>
      <w:lvlJc w:val="left"/>
      <w:pPr>
        <w:tabs>
          <w:tab w:val="num" w:pos="1211"/>
        </w:tabs>
        <w:ind w:left="1211" w:hanging="360"/>
      </w:pPr>
      <w:rPr>
        <w:rFonts w:cs="Times New Roman"/>
      </w:rPr>
    </w:lvl>
    <w:lvl w:ilvl="1" w:tplc="80BADC6E">
      <w:start w:val="1"/>
      <w:numFmt w:val="lowerLetter"/>
      <w:lvlText w:val="%2."/>
      <w:lvlJc w:val="left"/>
      <w:pPr>
        <w:tabs>
          <w:tab w:val="num" w:pos="2291"/>
        </w:tabs>
        <w:ind w:left="2291" w:hanging="360"/>
      </w:pPr>
      <w:rPr>
        <w:rFonts w:cs="Times New Roman"/>
      </w:rPr>
    </w:lvl>
    <w:lvl w:ilvl="2" w:tplc="1A8CB40E">
      <w:start w:val="1"/>
      <w:numFmt w:val="lowerRoman"/>
      <w:lvlText w:val="%3."/>
      <w:lvlJc w:val="right"/>
      <w:pPr>
        <w:tabs>
          <w:tab w:val="num" w:pos="3011"/>
        </w:tabs>
        <w:ind w:left="3011" w:hanging="180"/>
      </w:pPr>
      <w:rPr>
        <w:rFonts w:cs="Times New Roman"/>
      </w:rPr>
    </w:lvl>
    <w:lvl w:ilvl="3" w:tplc="2D7681D2">
      <w:start w:val="1"/>
      <w:numFmt w:val="decimal"/>
      <w:lvlText w:val="%4."/>
      <w:lvlJc w:val="left"/>
      <w:pPr>
        <w:tabs>
          <w:tab w:val="num" w:pos="3731"/>
        </w:tabs>
        <w:ind w:left="3731" w:hanging="360"/>
      </w:pPr>
      <w:rPr>
        <w:rFonts w:cs="Times New Roman"/>
      </w:rPr>
    </w:lvl>
    <w:lvl w:ilvl="4" w:tplc="BDECAC96">
      <w:start w:val="1"/>
      <w:numFmt w:val="lowerLetter"/>
      <w:lvlText w:val="%5."/>
      <w:lvlJc w:val="left"/>
      <w:pPr>
        <w:tabs>
          <w:tab w:val="num" w:pos="4451"/>
        </w:tabs>
        <w:ind w:left="4451" w:hanging="360"/>
      </w:pPr>
      <w:rPr>
        <w:rFonts w:cs="Times New Roman"/>
      </w:rPr>
    </w:lvl>
    <w:lvl w:ilvl="5" w:tplc="8B6E71B0">
      <w:start w:val="1"/>
      <w:numFmt w:val="lowerRoman"/>
      <w:lvlText w:val="%6."/>
      <w:lvlJc w:val="right"/>
      <w:pPr>
        <w:tabs>
          <w:tab w:val="num" w:pos="5171"/>
        </w:tabs>
        <w:ind w:left="5171" w:hanging="180"/>
      </w:pPr>
      <w:rPr>
        <w:rFonts w:cs="Times New Roman"/>
      </w:rPr>
    </w:lvl>
    <w:lvl w:ilvl="6" w:tplc="EA240338">
      <w:start w:val="1"/>
      <w:numFmt w:val="decimal"/>
      <w:lvlText w:val="%7."/>
      <w:lvlJc w:val="left"/>
      <w:pPr>
        <w:tabs>
          <w:tab w:val="num" w:pos="5891"/>
        </w:tabs>
        <w:ind w:left="5891" w:hanging="360"/>
      </w:pPr>
      <w:rPr>
        <w:rFonts w:cs="Times New Roman"/>
      </w:rPr>
    </w:lvl>
    <w:lvl w:ilvl="7" w:tplc="D0D2991A">
      <w:start w:val="1"/>
      <w:numFmt w:val="lowerLetter"/>
      <w:lvlText w:val="%8."/>
      <w:lvlJc w:val="left"/>
      <w:pPr>
        <w:tabs>
          <w:tab w:val="num" w:pos="6611"/>
        </w:tabs>
        <w:ind w:left="6611" w:hanging="360"/>
      </w:pPr>
      <w:rPr>
        <w:rFonts w:cs="Times New Roman"/>
      </w:rPr>
    </w:lvl>
    <w:lvl w:ilvl="8" w:tplc="FB58E706">
      <w:start w:val="1"/>
      <w:numFmt w:val="lowerRoman"/>
      <w:lvlText w:val="%9."/>
      <w:lvlJc w:val="right"/>
      <w:pPr>
        <w:tabs>
          <w:tab w:val="num" w:pos="7331"/>
        </w:tabs>
        <w:ind w:left="7331" w:hanging="180"/>
      </w:pPr>
      <w:rPr>
        <w:rFonts w:cs="Times New Roman"/>
      </w:rPr>
    </w:lvl>
  </w:abstractNum>
  <w:abstractNum w:abstractNumId="28"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29" w15:restartNumberingAfterBreak="0">
    <w:nsid w:val="3E9B7B40"/>
    <w:multiLevelType w:val="hybridMultilevel"/>
    <w:tmpl w:val="99943EFE"/>
    <w:lvl w:ilvl="0" w:tplc="2552393C">
      <w:start w:val="1"/>
      <w:numFmt w:val="lowerLetter"/>
      <w:lvlText w:val="%1)"/>
      <w:lvlJc w:val="left"/>
      <w:pPr>
        <w:tabs>
          <w:tab w:val="num" w:pos="720"/>
        </w:tabs>
        <w:ind w:left="720" w:hanging="360"/>
      </w:pPr>
      <w:rPr>
        <w:rFonts w:cs="Times New Roman" w:hint="default"/>
      </w:rPr>
    </w:lvl>
    <w:lvl w:ilvl="1" w:tplc="3FE6E248">
      <w:start w:val="1"/>
      <w:numFmt w:val="lowerRoman"/>
      <w:lvlText w:val="%2)"/>
      <w:lvlJc w:val="left"/>
      <w:pPr>
        <w:tabs>
          <w:tab w:val="num" w:pos="1800"/>
        </w:tabs>
        <w:ind w:left="1800" w:hanging="720"/>
      </w:pPr>
      <w:rPr>
        <w:rFonts w:cs="Times New Roman" w:hint="default"/>
      </w:rPr>
    </w:lvl>
    <w:lvl w:ilvl="2" w:tplc="81448E56" w:tentative="1">
      <w:start w:val="1"/>
      <w:numFmt w:val="lowerRoman"/>
      <w:lvlText w:val="%3."/>
      <w:lvlJc w:val="right"/>
      <w:pPr>
        <w:tabs>
          <w:tab w:val="num" w:pos="2160"/>
        </w:tabs>
        <w:ind w:left="2160" w:hanging="180"/>
      </w:pPr>
      <w:rPr>
        <w:rFonts w:cs="Times New Roman"/>
      </w:rPr>
    </w:lvl>
    <w:lvl w:ilvl="3" w:tplc="E424B682" w:tentative="1">
      <w:start w:val="1"/>
      <w:numFmt w:val="decimal"/>
      <w:lvlText w:val="%4."/>
      <w:lvlJc w:val="left"/>
      <w:pPr>
        <w:tabs>
          <w:tab w:val="num" w:pos="2880"/>
        </w:tabs>
        <w:ind w:left="2880" w:hanging="360"/>
      </w:pPr>
      <w:rPr>
        <w:rFonts w:cs="Times New Roman"/>
      </w:rPr>
    </w:lvl>
    <w:lvl w:ilvl="4" w:tplc="1110193E" w:tentative="1">
      <w:start w:val="1"/>
      <w:numFmt w:val="lowerLetter"/>
      <w:lvlText w:val="%5."/>
      <w:lvlJc w:val="left"/>
      <w:pPr>
        <w:tabs>
          <w:tab w:val="num" w:pos="3600"/>
        </w:tabs>
        <w:ind w:left="3600" w:hanging="360"/>
      </w:pPr>
      <w:rPr>
        <w:rFonts w:cs="Times New Roman"/>
      </w:rPr>
    </w:lvl>
    <w:lvl w:ilvl="5" w:tplc="E4BA5EA0" w:tentative="1">
      <w:start w:val="1"/>
      <w:numFmt w:val="lowerRoman"/>
      <w:lvlText w:val="%6."/>
      <w:lvlJc w:val="right"/>
      <w:pPr>
        <w:tabs>
          <w:tab w:val="num" w:pos="4320"/>
        </w:tabs>
        <w:ind w:left="4320" w:hanging="180"/>
      </w:pPr>
      <w:rPr>
        <w:rFonts w:cs="Times New Roman"/>
      </w:rPr>
    </w:lvl>
    <w:lvl w:ilvl="6" w:tplc="9202EC3C" w:tentative="1">
      <w:start w:val="1"/>
      <w:numFmt w:val="decimal"/>
      <w:lvlText w:val="%7."/>
      <w:lvlJc w:val="left"/>
      <w:pPr>
        <w:tabs>
          <w:tab w:val="num" w:pos="5040"/>
        </w:tabs>
        <w:ind w:left="5040" w:hanging="360"/>
      </w:pPr>
      <w:rPr>
        <w:rFonts w:cs="Times New Roman"/>
      </w:rPr>
    </w:lvl>
    <w:lvl w:ilvl="7" w:tplc="48287B22" w:tentative="1">
      <w:start w:val="1"/>
      <w:numFmt w:val="lowerLetter"/>
      <w:lvlText w:val="%8."/>
      <w:lvlJc w:val="left"/>
      <w:pPr>
        <w:tabs>
          <w:tab w:val="num" w:pos="5760"/>
        </w:tabs>
        <w:ind w:left="5760" w:hanging="360"/>
      </w:pPr>
      <w:rPr>
        <w:rFonts w:cs="Times New Roman"/>
      </w:rPr>
    </w:lvl>
    <w:lvl w:ilvl="8" w:tplc="5272488A" w:tentative="1">
      <w:start w:val="1"/>
      <w:numFmt w:val="lowerRoman"/>
      <w:lvlText w:val="%9."/>
      <w:lvlJc w:val="right"/>
      <w:pPr>
        <w:tabs>
          <w:tab w:val="num" w:pos="6480"/>
        </w:tabs>
        <w:ind w:left="6480" w:hanging="180"/>
      </w:pPr>
      <w:rPr>
        <w:rFonts w:cs="Times New Roman"/>
      </w:rPr>
    </w:lvl>
  </w:abstractNum>
  <w:abstractNum w:abstractNumId="30" w15:restartNumberingAfterBreak="0">
    <w:nsid w:val="417B4004"/>
    <w:multiLevelType w:val="multilevel"/>
    <w:tmpl w:val="82128A4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2A85E6D"/>
    <w:multiLevelType w:val="multilevel"/>
    <w:tmpl w:val="A7F60D98"/>
    <w:lvl w:ilvl="0">
      <w:start w:val="3"/>
      <w:numFmt w:val="decimal"/>
      <w:lvlText w:val="%1."/>
      <w:lvlJc w:val="left"/>
      <w:pPr>
        <w:ind w:left="720" w:hanging="720"/>
      </w:pPr>
      <w:rPr>
        <w:rFonts w:hint="default"/>
      </w:rPr>
    </w:lvl>
    <w:lvl w:ilvl="1">
      <w:start w:val="6"/>
      <w:numFmt w:val="decimal"/>
      <w:lvlText w:val="%1.%2."/>
      <w:lvlJc w:val="left"/>
      <w:pPr>
        <w:ind w:left="1284" w:hanging="720"/>
      </w:pPr>
      <w:rPr>
        <w:rFonts w:hint="default"/>
      </w:rPr>
    </w:lvl>
    <w:lvl w:ilvl="2">
      <w:start w:val="2"/>
      <w:numFmt w:val="decimal"/>
      <w:lvlText w:val="%1.%2.%3."/>
      <w:lvlJc w:val="left"/>
      <w:pPr>
        <w:ind w:left="1848" w:hanging="720"/>
      </w:pPr>
      <w:rPr>
        <w:rFonts w:hint="default"/>
      </w:rPr>
    </w:lvl>
    <w:lvl w:ilvl="3">
      <w:start w:val="1"/>
      <w:numFmt w:val="decimal"/>
      <w:lvlText w:val="%1.%2.%3.%4."/>
      <w:lvlJc w:val="left"/>
      <w:pPr>
        <w:ind w:left="2412" w:hanging="720"/>
      </w:pPr>
      <w:rPr>
        <w:rFonts w:hint="default"/>
      </w:rPr>
    </w:lvl>
    <w:lvl w:ilvl="4">
      <w:start w:val="1"/>
      <w:numFmt w:val="decimal"/>
      <w:lvlText w:val="%1.%2.%3.%4.%5."/>
      <w:lvlJc w:val="left"/>
      <w:pPr>
        <w:ind w:left="3336" w:hanging="1080"/>
      </w:pPr>
      <w:rPr>
        <w:rFonts w:hint="default"/>
      </w:rPr>
    </w:lvl>
    <w:lvl w:ilvl="5">
      <w:start w:val="1"/>
      <w:numFmt w:val="decimal"/>
      <w:lvlText w:val="%1.%2.%3.%4.%5.%6."/>
      <w:lvlJc w:val="left"/>
      <w:pPr>
        <w:ind w:left="3900" w:hanging="1080"/>
      </w:pPr>
      <w:rPr>
        <w:rFonts w:hint="default"/>
      </w:rPr>
    </w:lvl>
    <w:lvl w:ilvl="6">
      <w:start w:val="1"/>
      <w:numFmt w:val="decimal"/>
      <w:lvlText w:val="%1.%2.%3.%4.%5.%6.%7."/>
      <w:lvlJc w:val="left"/>
      <w:pPr>
        <w:ind w:left="4824" w:hanging="1440"/>
      </w:pPr>
      <w:rPr>
        <w:rFonts w:hint="default"/>
      </w:rPr>
    </w:lvl>
    <w:lvl w:ilvl="7">
      <w:start w:val="1"/>
      <w:numFmt w:val="decimal"/>
      <w:lvlText w:val="%1.%2.%3.%4.%5.%6.%7.%8."/>
      <w:lvlJc w:val="left"/>
      <w:pPr>
        <w:ind w:left="5388" w:hanging="1440"/>
      </w:pPr>
      <w:rPr>
        <w:rFonts w:hint="default"/>
      </w:rPr>
    </w:lvl>
    <w:lvl w:ilvl="8">
      <w:start w:val="1"/>
      <w:numFmt w:val="decimal"/>
      <w:lvlText w:val="%1.%2.%3.%4.%5.%6.%7.%8.%9."/>
      <w:lvlJc w:val="left"/>
      <w:pPr>
        <w:ind w:left="6312" w:hanging="1800"/>
      </w:pPr>
      <w:rPr>
        <w:rFonts w:hint="default"/>
      </w:rPr>
    </w:lvl>
  </w:abstractNum>
  <w:abstractNum w:abstractNumId="32" w15:restartNumberingAfterBreak="0">
    <w:nsid w:val="42FA4092"/>
    <w:multiLevelType w:val="hybridMultilevel"/>
    <w:tmpl w:val="B5946E0A"/>
    <w:lvl w:ilvl="0" w:tplc="2BC23984">
      <w:start w:val="1"/>
      <w:numFmt w:val="lowerLetter"/>
      <w:lvlText w:val="%1."/>
      <w:lvlJc w:val="left"/>
      <w:pPr>
        <w:tabs>
          <w:tab w:val="num" w:pos="1211"/>
        </w:tabs>
        <w:ind w:left="1211" w:hanging="360"/>
      </w:pPr>
      <w:rPr>
        <w:rFonts w:cs="Times New Roman"/>
      </w:rPr>
    </w:lvl>
    <w:lvl w:ilvl="1" w:tplc="E230DCB8">
      <w:start w:val="1"/>
      <w:numFmt w:val="lowerLetter"/>
      <w:lvlText w:val="%2."/>
      <w:lvlJc w:val="left"/>
      <w:pPr>
        <w:tabs>
          <w:tab w:val="num" w:pos="2291"/>
        </w:tabs>
        <w:ind w:left="2291" w:hanging="360"/>
      </w:pPr>
      <w:rPr>
        <w:rFonts w:cs="Times New Roman"/>
      </w:rPr>
    </w:lvl>
    <w:lvl w:ilvl="2" w:tplc="3224DE8C">
      <w:start w:val="1"/>
      <w:numFmt w:val="lowerRoman"/>
      <w:lvlText w:val="%3."/>
      <w:lvlJc w:val="right"/>
      <w:pPr>
        <w:tabs>
          <w:tab w:val="num" w:pos="3011"/>
        </w:tabs>
        <w:ind w:left="3011" w:hanging="180"/>
      </w:pPr>
      <w:rPr>
        <w:rFonts w:cs="Times New Roman"/>
      </w:rPr>
    </w:lvl>
    <w:lvl w:ilvl="3" w:tplc="478AEA92">
      <w:start w:val="1"/>
      <w:numFmt w:val="decimal"/>
      <w:lvlText w:val="%4."/>
      <w:lvlJc w:val="left"/>
      <w:pPr>
        <w:tabs>
          <w:tab w:val="num" w:pos="3731"/>
        </w:tabs>
        <w:ind w:left="3731" w:hanging="360"/>
      </w:pPr>
      <w:rPr>
        <w:rFonts w:cs="Times New Roman"/>
      </w:rPr>
    </w:lvl>
    <w:lvl w:ilvl="4" w:tplc="7DB87834">
      <w:start w:val="1"/>
      <w:numFmt w:val="lowerLetter"/>
      <w:lvlText w:val="%5."/>
      <w:lvlJc w:val="left"/>
      <w:pPr>
        <w:tabs>
          <w:tab w:val="num" w:pos="4451"/>
        </w:tabs>
        <w:ind w:left="4451" w:hanging="360"/>
      </w:pPr>
      <w:rPr>
        <w:rFonts w:cs="Times New Roman"/>
      </w:rPr>
    </w:lvl>
    <w:lvl w:ilvl="5" w:tplc="CE3ECCB0">
      <w:start w:val="1"/>
      <w:numFmt w:val="lowerRoman"/>
      <w:lvlText w:val="%6."/>
      <w:lvlJc w:val="right"/>
      <w:pPr>
        <w:tabs>
          <w:tab w:val="num" w:pos="5171"/>
        </w:tabs>
        <w:ind w:left="5171" w:hanging="180"/>
      </w:pPr>
      <w:rPr>
        <w:rFonts w:cs="Times New Roman"/>
      </w:rPr>
    </w:lvl>
    <w:lvl w:ilvl="6" w:tplc="0DEEEA74">
      <w:start w:val="1"/>
      <w:numFmt w:val="decimal"/>
      <w:lvlText w:val="%7."/>
      <w:lvlJc w:val="left"/>
      <w:pPr>
        <w:tabs>
          <w:tab w:val="num" w:pos="5891"/>
        </w:tabs>
        <w:ind w:left="5891" w:hanging="360"/>
      </w:pPr>
      <w:rPr>
        <w:rFonts w:cs="Times New Roman"/>
      </w:rPr>
    </w:lvl>
    <w:lvl w:ilvl="7" w:tplc="E7D0B902">
      <w:start w:val="1"/>
      <w:numFmt w:val="lowerLetter"/>
      <w:lvlText w:val="%8."/>
      <w:lvlJc w:val="left"/>
      <w:pPr>
        <w:tabs>
          <w:tab w:val="num" w:pos="6611"/>
        </w:tabs>
        <w:ind w:left="6611" w:hanging="360"/>
      </w:pPr>
      <w:rPr>
        <w:rFonts w:cs="Times New Roman"/>
      </w:rPr>
    </w:lvl>
    <w:lvl w:ilvl="8" w:tplc="FC60BBF4">
      <w:start w:val="1"/>
      <w:numFmt w:val="lowerRoman"/>
      <w:lvlText w:val="%9."/>
      <w:lvlJc w:val="right"/>
      <w:pPr>
        <w:tabs>
          <w:tab w:val="num" w:pos="7331"/>
        </w:tabs>
        <w:ind w:left="7331" w:hanging="180"/>
      </w:pPr>
      <w:rPr>
        <w:rFonts w:cs="Times New Roman"/>
      </w:rPr>
    </w:lvl>
  </w:abstractNum>
  <w:abstractNum w:abstractNumId="33" w15:restartNumberingAfterBreak="0">
    <w:nsid w:val="45B7402E"/>
    <w:multiLevelType w:val="multilevel"/>
    <w:tmpl w:val="76CA90C6"/>
    <w:lvl w:ilvl="0">
      <w:start w:val="3"/>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ascii="Times New Roman" w:hAnsi="Times New Roman" w:cs="Times New Roman" w:hint="default"/>
        <w:b w:val="0"/>
        <w:i w:val="0"/>
        <w:color w:val="000000" w:themeColor="text1"/>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460D2E2A"/>
    <w:multiLevelType w:val="multilevel"/>
    <w:tmpl w:val="F746BF96"/>
    <w:lvl w:ilvl="0">
      <w:start w:val="1"/>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4EF1335D"/>
    <w:multiLevelType w:val="hybridMultilevel"/>
    <w:tmpl w:val="96107E6A"/>
    <w:lvl w:ilvl="0" w:tplc="BE80D388">
      <w:start w:val="1"/>
      <w:numFmt w:val="decimal"/>
      <w:lvlText w:val="%1."/>
      <w:lvlJc w:val="left"/>
      <w:pPr>
        <w:tabs>
          <w:tab w:val="num" w:pos="720"/>
        </w:tabs>
        <w:ind w:left="720" w:hanging="360"/>
      </w:pPr>
      <w:rPr>
        <w:rFonts w:cs="Times New Roman"/>
      </w:rPr>
    </w:lvl>
    <w:lvl w:ilvl="1" w:tplc="AFE464A2">
      <w:start w:val="1"/>
      <w:numFmt w:val="lowerLetter"/>
      <w:lvlText w:val="%2."/>
      <w:lvlJc w:val="left"/>
      <w:pPr>
        <w:tabs>
          <w:tab w:val="num" w:pos="1440"/>
        </w:tabs>
        <w:ind w:left="1440" w:hanging="360"/>
      </w:pPr>
      <w:rPr>
        <w:rFonts w:cs="Times New Roman"/>
      </w:rPr>
    </w:lvl>
    <w:lvl w:ilvl="2" w:tplc="FDA2D14C">
      <w:start w:val="1"/>
      <w:numFmt w:val="decimal"/>
      <w:lvlText w:val="%3)"/>
      <w:lvlJc w:val="left"/>
      <w:pPr>
        <w:tabs>
          <w:tab w:val="num" w:pos="2340"/>
        </w:tabs>
        <w:ind w:left="2340" w:hanging="360"/>
      </w:pPr>
      <w:rPr>
        <w:rFonts w:cs="Times New Roman" w:hint="default"/>
      </w:rPr>
    </w:lvl>
    <w:lvl w:ilvl="3" w:tplc="C85C2AC2" w:tentative="1">
      <w:start w:val="1"/>
      <w:numFmt w:val="decimal"/>
      <w:lvlText w:val="%4."/>
      <w:lvlJc w:val="left"/>
      <w:pPr>
        <w:tabs>
          <w:tab w:val="num" w:pos="2880"/>
        </w:tabs>
        <w:ind w:left="2880" w:hanging="360"/>
      </w:pPr>
      <w:rPr>
        <w:rFonts w:cs="Times New Roman"/>
      </w:rPr>
    </w:lvl>
    <w:lvl w:ilvl="4" w:tplc="A71C8C3A" w:tentative="1">
      <w:start w:val="1"/>
      <w:numFmt w:val="lowerLetter"/>
      <w:lvlText w:val="%5."/>
      <w:lvlJc w:val="left"/>
      <w:pPr>
        <w:tabs>
          <w:tab w:val="num" w:pos="3600"/>
        </w:tabs>
        <w:ind w:left="3600" w:hanging="360"/>
      </w:pPr>
      <w:rPr>
        <w:rFonts w:cs="Times New Roman"/>
      </w:rPr>
    </w:lvl>
    <w:lvl w:ilvl="5" w:tplc="EDE63360" w:tentative="1">
      <w:start w:val="1"/>
      <w:numFmt w:val="lowerRoman"/>
      <w:lvlText w:val="%6."/>
      <w:lvlJc w:val="right"/>
      <w:pPr>
        <w:tabs>
          <w:tab w:val="num" w:pos="4320"/>
        </w:tabs>
        <w:ind w:left="4320" w:hanging="180"/>
      </w:pPr>
      <w:rPr>
        <w:rFonts w:cs="Times New Roman"/>
      </w:rPr>
    </w:lvl>
    <w:lvl w:ilvl="6" w:tplc="4268DA04" w:tentative="1">
      <w:start w:val="1"/>
      <w:numFmt w:val="decimal"/>
      <w:lvlText w:val="%7."/>
      <w:lvlJc w:val="left"/>
      <w:pPr>
        <w:tabs>
          <w:tab w:val="num" w:pos="5040"/>
        </w:tabs>
        <w:ind w:left="5040" w:hanging="360"/>
      </w:pPr>
      <w:rPr>
        <w:rFonts w:cs="Times New Roman"/>
      </w:rPr>
    </w:lvl>
    <w:lvl w:ilvl="7" w:tplc="5D806966" w:tentative="1">
      <w:start w:val="1"/>
      <w:numFmt w:val="lowerLetter"/>
      <w:lvlText w:val="%8."/>
      <w:lvlJc w:val="left"/>
      <w:pPr>
        <w:tabs>
          <w:tab w:val="num" w:pos="5760"/>
        </w:tabs>
        <w:ind w:left="5760" w:hanging="360"/>
      </w:pPr>
      <w:rPr>
        <w:rFonts w:cs="Times New Roman"/>
      </w:rPr>
    </w:lvl>
    <w:lvl w:ilvl="8" w:tplc="06484BF8" w:tentative="1">
      <w:start w:val="1"/>
      <w:numFmt w:val="lowerRoman"/>
      <w:lvlText w:val="%9."/>
      <w:lvlJc w:val="right"/>
      <w:pPr>
        <w:tabs>
          <w:tab w:val="num" w:pos="6480"/>
        </w:tabs>
        <w:ind w:left="6480" w:hanging="180"/>
      </w:pPr>
      <w:rPr>
        <w:rFonts w:cs="Times New Roman"/>
      </w:rPr>
    </w:lvl>
  </w:abstractNum>
  <w:abstractNum w:abstractNumId="36" w15:restartNumberingAfterBreak="0">
    <w:nsid w:val="4F8E3C05"/>
    <w:multiLevelType w:val="multilevel"/>
    <w:tmpl w:val="7DA45F0E"/>
    <w:lvl w:ilvl="0">
      <w:start w:val="1"/>
      <w:numFmt w:val="decimal"/>
      <w:pStyle w:val="Nolikums1"/>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792" w:hanging="432"/>
      </w:pPr>
      <w:rPr>
        <w:rFonts w:cs="Times New Roman" w:hint="default"/>
        <w:b w:val="0"/>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7" w15:restartNumberingAfterBreak="0">
    <w:nsid w:val="50B749BA"/>
    <w:multiLevelType w:val="multilevel"/>
    <w:tmpl w:val="2892C1E0"/>
    <w:lvl w:ilvl="0">
      <w:start w:val="1"/>
      <w:numFmt w:val="bullet"/>
      <w:lvlText w:val=""/>
      <w:lvlJc w:val="left"/>
      <w:pPr>
        <w:tabs>
          <w:tab w:val="num" w:pos="1571"/>
        </w:tabs>
        <w:ind w:left="1571" w:hanging="851"/>
      </w:pPr>
      <w:rPr>
        <w:rFonts w:ascii="Symbol" w:hAnsi="Symbol" w:hint="default"/>
      </w:rPr>
    </w:lvl>
    <w:lvl w:ilvl="1">
      <w:start w:val="1"/>
      <w:numFmt w:val="decimal"/>
      <w:lvlText w:val="%1.%2."/>
      <w:lvlJc w:val="left"/>
      <w:pPr>
        <w:tabs>
          <w:tab w:val="num" w:pos="1571"/>
        </w:tabs>
        <w:ind w:left="1571" w:hanging="851"/>
      </w:pPr>
      <w:rPr>
        <w:rFonts w:cs="Times New Roman" w:hint="default"/>
        <w:b/>
        <w:i w:val="0"/>
      </w:rPr>
    </w:lvl>
    <w:lvl w:ilvl="2">
      <w:start w:val="1"/>
      <w:numFmt w:val="decimal"/>
      <w:lvlText w:val="%1.%2.%3."/>
      <w:lvlJc w:val="left"/>
      <w:pPr>
        <w:tabs>
          <w:tab w:val="num" w:pos="1571"/>
        </w:tabs>
        <w:ind w:left="1571" w:hanging="851"/>
      </w:pPr>
      <w:rPr>
        <w:rFonts w:cs="Times New Roman" w:hint="default"/>
        <w:b/>
      </w:rPr>
    </w:lvl>
    <w:lvl w:ilvl="3">
      <w:start w:val="1"/>
      <w:numFmt w:val="decimal"/>
      <w:lvlText w:val="%1.%2.%3.%4."/>
      <w:lvlJc w:val="left"/>
      <w:pPr>
        <w:tabs>
          <w:tab w:val="num" w:pos="1571"/>
        </w:tabs>
        <w:ind w:left="1571" w:hanging="851"/>
      </w:pPr>
      <w:rPr>
        <w:rFonts w:cs="Times New Roman" w:hint="default"/>
      </w:rPr>
    </w:lvl>
    <w:lvl w:ilvl="4">
      <w:start w:val="1"/>
      <w:numFmt w:val="decimal"/>
      <w:lvlText w:val="%1.%2.%3.%4.%5."/>
      <w:lvlJc w:val="left"/>
      <w:pPr>
        <w:tabs>
          <w:tab w:val="num" w:pos="6120"/>
        </w:tabs>
        <w:ind w:left="6120" w:hanging="1080"/>
      </w:pPr>
      <w:rPr>
        <w:rFonts w:cs="Times New Roman" w:hint="default"/>
      </w:rPr>
    </w:lvl>
    <w:lvl w:ilvl="5">
      <w:start w:val="1"/>
      <w:numFmt w:val="decimal"/>
      <w:lvlText w:val="%1.%2.%3.%4.%5.%6."/>
      <w:lvlJc w:val="left"/>
      <w:pPr>
        <w:tabs>
          <w:tab w:val="num" w:pos="7200"/>
        </w:tabs>
        <w:ind w:left="7200" w:hanging="1080"/>
      </w:pPr>
      <w:rPr>
        <w:rFonts w:cs="Times New Roman" w:hint="default"/>
      </w:rPr>
    </w:lvl>
    <w:lvl w:ilvl="6">
      <w:start w:val="1"/>
      <w:numFmt w:val="decimal"/>
      <w:lvlText w:val="%1.%2.%3.%4.%5.%6.%7."/>
      <w:lvlJc w:val="left"/>
      <w:pPr>
        <w:tabs>
          <w:tab w:val="num" w:pos="8640"/>
        </w:tabs>
        <w:ind w:left="8640" w:hanging="1440"/>
      </w:pPr>
      <w:rPr>
        <w:rFonts w:cs="Times New Roman" w:hint="default"/>
      </w:rPr>
    </w:lvl>
    <w:lvl w:ilvl="7">
      <w:start w:val="1"/>
      <w:numFmt w:val="decimal"/>
      <w:lvlText w:val="%1.%2.%3.%4.%5.%6.%7.%8."/>
      <w:lvlJc w:val="left"/>
      <w:pPr>
        <w:tabs>
          <w:tab w:val="num" w:pos="9720"/>
        </w:tabs>
        <w:ind w:left="9720" w:hanging="1440"/>
      </w:pPr>
      <w:rPr>
        <w:rFonts w:cs="Times New Roman" w:hint="default"/>
      </w:rPr>
    </w:lvl>
    <w:lvl w:ilvl="8">
      <w:start w:val="1"/>
      <w:numFmt w:val="decimal"/>
      <w:lvlText w:val="%1.%2.%3.%4.%5.%6.%7.%8.%9."/>
      <w:lvlJc w:val="left"/>
      <w:pPr>
        <w:tabs>
          <w:tab w:val="num" w:pos="11160"/>
        </w:tabs>
        <w:ind w:left="11160" w:hanging="1800"/>
      </w:pPr>
      <w:rPr>
        <w:rFonts w:cs="Times New Roman" w:hint="default"/>
      </w:rPr>
    </w:lvl>
  </w:abstractNum>
  <w:abstractNum w:abstractNumId="38" w15:restartNumberingAfterBreak="0">
    <w:nsid w:val="55CB1B3E"/>
    <w:multiLevelType w:val="hybridMultilevel"/>
    <w:tmpl w:val="2940CB7A"/>
    <w:lvl w:ilvl="0" w:tplc="BF50EAE4">
      <w:start w:val="1"/>
      <w:numFmt w:val="decimal"/>
      <w:lvlText w:val="%1)"/>
      <w:lvlJc w:val="left"/>
      <w:pPr>
        <w:tabs>
          <w:tab w:val="num" w:pos="1211"/>
        </w:tabs>
        <w:ind w:left="1211" w:hanging="360"/>
      </w:pPr>
      <w:rPr>
        <w:rFonts w:cs="Times New Roman" w:hint="default"/>
      </w:rPr>
    </w:lvl>
    <w:lvl w:ilvl="1" w:tplc="C524B138">
      <w:start w:val="1"/>
      <w:numFmt w:val="lowerLetter"/>
      <w:lvlText w:val="%2."/>
      <w:lvlJc w:val="left"/>
      <w:pPr>
        <w:tabs>
          <w:tab w:val="num" w:pos="1931"/>
        </w:tabs>
        <w:ind w:left="1931" w:hanging="360"/>
      </w:pPr>
      <w:rPr>
        <w:rFonts w:cs="Times New Roman"/>
      </w:rPr>
    </w:lvl>
    <w:lvl w:ilvl="2" w:tplc="5B2039DE" w:tentative="1">
      <w:start w:val="1"/>
      <w:numFmt w:val="lowerRoman"/>
      <w:lvlText w:val="%3."/>
      <w:lvlJc w:val="right"/>
      <w:pPr>
        <w:tabs>
          <w:tab w:val="num" w:pos="2651"/>
        </w:tabs>
        <w:ind w:left="2651" w:hanging="180"/>
      </w:pPr>
      <w:rPr>
        <w:rFonts w:cs="Times New Roman"/>
      </w:rPr>
    </w:lvl>
    <w:lvl w:ilvl="3" w:tplc="7C705B0E" w:tentative="1">
      <w:start w:val="1"/>
      <w:numFmt w:val="decimal"/>
      <w:lvlText w:val="%4."/>
      <w:lvlJc w:val="left"/>
      <w:pPr>
        <w:tabs>
          <w:tab w:val="num" w:pos="3371"/>
        </w:tabs>
        <w:ind w:left="3371" w:hanging="360"/>
      </w:pPr>
      <w:rPr>
        <w:rFonts w:cs="Times New Roman"/>
      </w:rPr>
    </w:lvl>
    <w:lvl w:ilvl="4" w:tplc="C2D87F8A" w:tentative="1">
      <w:start w:val="1"/>
      <w:numFmt w:val="lowerLetter"/>
      <w:lvlText w:val="%5."/>
      <w:lvlJc w:val="left"/>
      <w:pPr>
        <w:tabs>
          <w:tab w:val="num" w:pos="4091"/>
        </w:tabs>
        <w:ind w:left="4091" w:hanging="360"/>
      </w:pPr>
      <w:rPr>
        <w:rFonts w:cs="Times New Roman"/>
      </w:rPr>
    </w:lvl>
    <w:lvl w:ilvl="5" w:tplc="51DE247C" w:tentative="1">
      <w:start w:val="1"/>
      <w:numFmt w:val="lowerRoman"/>
      <w:lvlText w:val="%6."/>
      <w:lvlJc w:val="right"/>
      <w:pPr>
        <w:tabs>
          <w:tab w:val="num" w:pos="4811"/>
        </w:tabs>
        <w:ind w:left="4811" w:hanging="180"/>
      </w:pPr>
      <w:rPr>
        <w:rFonts w:cs="Times New Roman"/>
      </w:rPr>
    </w:lvl>
    <w:lvl w:ilvl="6" w:tplc="ED965B62" w:tentative="1">
      <w:start w:val="1"/>
      <w:numFmt w:val="decimal"/>
      <w:lvlText w:val="%7."/>
      <w:lvlJc w:val="left"/>
      <w:pPr>
        <w:tabs>
          <w:tab w:val="num" w:pos="5531"/>
        </w:tabs>
        <w:ind w:left="5531" w:hanging="360"/>
      </w:pPr>
      <w:rPr>
        <w:rFonts w:cs="Times New Roman"/>
      </w:rPr>
    </w:lvl>
    <w:lvl w:ilvl="7" w:tplc="338603C0" w:tentative="1">
      <w:start w:val="1"/>
      <w:numFmt w:val="lowerLetter"/>
      <w:lvlText w:val="%8."/>
      <w:lvlJc w:val="left"/>
      <w:pPr>
        <w:tabs>
          <w:tab w:val="num" w:pos="6251"/>
        </w:tabs>
        <w:ind w:left="6251" w:hanging="360"/>
      </w:pPr>
      <w:rPr>
        <w:rFonts w:cs="Times New Roman"/>
      </w:rPr>
    </w:lvl>
    <w:lvl w:ilvl="8" w:tplc="3A02C5FE" w:tentative="1">
      <w:start w:val="1"/>
      <w:numFmt w:val="lowerRoman"/>
      <w:lvlText w:val="%9."/>
      <w:lvlJc w:val="right"/>
      <w:pPr>
        <w:tabs>
          <w:tab w:val="num" w:pos="6971"/>
        </w:tabs>
        <w:ind w:left="6971" w:hanging="180"/>
      </w:pPr>
      <w:rPr>
        <w:rFonts w:cs="Times New Roman"/>
      </w:rPr>
    </w:lvl>
  </w:abstractNum>
  <w:abstractNum w:abstractNumId="39" w15:restartNumberingAfterBreak="0">
    <w:nsid w:val="57FA6722"/>
    <w:multiLevelType w:val="hybridMultilevel"/>
    <w:tmpl w:val="D3B44452"/>
    <w:lvl w:ilvl="0" w:tplc="DF6A9886">
      <w:start w:val="1"/>
      <w:numFmt w:val="lowerLetter"/>
      <w:lvlText w:val="%1."/>
      <w:lvlJc w:val="left"/>
      <w:pPr>
        <w:tabs>
          <w:tab w:val="num" w:pos="1211"/>
        </w:tabs>
        <w:ind w:left="1211" w:hanging="360"/>
      </w:pPr>
      <w:rPr>
        <w:rFonts w:cs="Times New Roman"/>
      </w:rPr>
    </w:lvl>
    <w:lvl w:ilvl="1" w:tplc="C6DA4D50">
      <w:start w:val="1"/>
      <w:numFmt w:val="lowerLetter"/>
      <w:lvlText w:val="%2."/>
      <w:lvlJc w:val="left"/>
      <w:pPr>
        <w:tabs>
          <w:tab w:val="num" w:pos="1440"/>
        </w:tabs>
        <w:ind w:left="1440" w:hanging="360"/>
      </w:pPr>
      <w:rPr>
        <w:rFonts w:cs="Times New Roman"/>
      </w:rPr>
    </w:lvl>
    <w:lvl w:ilvl="2" w:tplc="86C0EE8C">
      <w:start w:val="1"/>
      <w:numFmt w:val="lowerRoman"/>
      <w:lvlText w:val="%3."/>
      <w:lvlJc w:val="right"/>
      <w:pPr>
        <w:tabs>
          <w:tab w:val="num" w:pos="2160"/>
        </w:tabs>
        <w:ind w:left="2160" w:hanging="180"/>
      </w:pPr>
      <w:rPr>
        <w:rFonts w:cs="Times New Roman"/>
      </w:rPr>
    </w:lvl>
    <w:lvl w:ilvl="3" w:tplc="38DA883E">
      <w:start w:val="1"/>
      <w:numFmt w:val="decimal"/>
      <w:lvlText w:val="%4."/>
      <w:lvlJc w:val="left"/>
      <w:pPr>
        <w:tabs>
          <w:tab w:val="num" w:pos="2880"/>
        </w:tabs>
        <w:ind w:left="2880" w:hanging="360"/>
      </w:pPr>
      <w:rPr>
        <w:rFonts w:cs="Times New Roman"/>
      </w:rPr>
    </w:lvl>
    <w:lvl w:ilvl="4" w:tplc="3D10ED9E">
      <w:start w:val="1"/>
      <w:numFmt w:val="lowerLetter"/>
      <w:lvlText w:val="%5."/>
      <w:lvlJc w:val="left"/>
      <w:pPr>
        <w:tabs>
          <w:tab w:val="num" w:pos="3600"/>
        </w:tabs>
        <w:ind w:left="3600" w:hanging="360"/>
      </w:pPr>
      <w:rPr>
        <w:rFonts w:cs="Times New Roman"/>
      </w:rPr>
    </w:lvl>
    <w:lvl w:ilvl="5" w:tplc="83E2EED6">
      <w:start w:val="1"/>
      <w:numFmt w:val="lowerRoman"/>
      <w:lvlText w:val="%6."/>
      <w:lvlJc w:val="right"/>
      <w:pPr>
        <w:tabs>
          <w:tab w:val="num" w:pos="4320"/>
        </w:tabs>
        <w:ind w:left="4320" w:hanging="180"/>
      </w:pPr>
      <w:rPr>
        <w:rFonts w:cs="Times New Roman"/>
      </w:rPr>
    </w:lvl>
    <w:lvl w:ilvl="6" w:tplc="3FC28B62">
      <w:start w:val="1"/>
      <w:numFmt w:val="decimal"/>
      <w:lvlText w:val="%7."/>
      <w:lvlJc w:val="left"/>
      <w:pPr>
        <w:tabs>
          <w:tab w:val="num" w:pos="5040"/>
        </w:tabs>
        <w:ind w:left="5040" w:hanging="360"/>
      </w:pPr>
      <w:rPr>
        <w:rFonts w:cs="Times New Roman"/>
      </w:rPr>
    </w:lvl>
    <w:lvl w:ilvl="7" w:tplc="B1F6ACBE">
      <w:start w:val="1"/>
      <w:numFmt w:val="lowerLetter"/>
      <w:lvlText w:val="%8."/>
      <w:lvlJc w:val="left"/>
      <w:pPr>
        <w:tabs>
          <w:tab w:val="num" w:pos="5760"/>
        </w:tabs>
        <w:ind w:left="5760" w:hanging="360"/>
      </w:pPr>
      <w:rPr>
        <w:rFonts w:cs="Times New Roman"/>
      </w:rPr>
    </w:lvl>
    <w:lvl w:ilvl="8" w:tplc="83AC0504">
      <w:start w:val="1"/>
      <w:numFmt w:val="lowerRoman"/>
      <w:lvlText w:val="%9."/>
      <w:lvlJc w:val="right"/>
      <w:pPr>
        <w:tabs>
          <w:tab w:val="num" w:pos="6480"/>
        </w:tabs>
        <w:ind w:left="6480" w:hanging="180"/>
      </w:pPr>
      <w:rPr>
        <w:rFonts w:cs="Times New Roman"/>
      </w:rPr>
    </w:lvl>
  </w:abstractNum>
  <w:abstractNum w:abstractNumId="40" w15:restartNumberingAfterBreak="0">
    <w:nsid w:val="58561989"/>
    <w:multiLevelType w:val="multilevel"/>
    <w:tmpl w:val="A17EF97E"/>
    <w:lvl w:ilvl="0">
      <w:start w:val="10"/>
      <w:numFmt w:val="decimal"/>
      <w:lvlText w:val="%1."/>
      <w:lvlJc w:val="left"/>
      <w:pPr>
        <w:ind w:left="480" w:hanging="480"/>
      </w:pPr>
      <w:rPr>
        <w:rFonts w:cs="Times New Roman" w:hint="default"/>
      </w:rPr>
    </w:lvl>
    <w:lvl w:ilvl="1">
      <w:start w:val="1"/>
      <w:numFmt w:val="decimal"/>
      <w:lvlText w:val="%1.%2."/>
      <w:lvlJc w:val="left"/>
      <w:pPr>
        <w:ind w:left="600" w:hanging="480"/>
      </w:pPr>
      <w:rPr>
        <w:rFonts w:cs="Times New Roman" w:hint="default"/>
      </w:rPr>
    </w:lvl>
    <w:lvl w:ilvl="2">
      <w:start w:val="1"/>
      <w:numFmt w:val="decimal"/>
      <w:lvlText w:val="%1.%2.%3."/>
      <w:lvlJc w:val="left"/>
      <w:pPr>
        <w:ind w:left="960" w:hanging="720"/>
      </w:pPr>
      <w:rPr>
        <w:rFonts w:cs="Times New Roman" w:hint="default"/>
      </w:rPr>
    </w:lvl>
    <w:lvl w:ilvl="3">
      <w:start w:val="1"/>
      <w:numFmt w:val="decimal"/>
      <w:lvlText w:val="%1.%2.%3.%4."/>
      <w:lvlJc w:val="left"/>
      <w:pPr>
        <w:ind w:left="1080" w:hanging="720"/>
      </w:pPr>
      <w:rPr>
        <w:rFonts w:cs="Times New Roman" w:hint="default"/>
      </w:rPr>
    </w:lvl>
    <w:lvl w:ilvl="4">
      <w:numFmt w:val="bullet"/>
      <w:lvlText w:val="-"/>
      <w:lvlJc w:val="left"/>
      <w:pPr>
        <w:ind w:left="840" w:hanging="360"/>
      </w:pPr>
      <w:rPr>
        <w:rFonts w:ascii="Arial" w:eastAsia="Times New Roman" w:hAnsi="Arial" w:hint="default"/>
      </w:rPr>
    </w:lvl>
    <w:lvl w:ilvl="5">
      <w:start w:val="1"/>
      <w:numFmt w:val="decimal"/>
      <w:lvlText w:val="%1.%2.%3.%4.%5.%6."/>
      <w:lvlJc w:val="left"/>
      <w:pPr>
        <w:ind w:left="1680" w:hanging="1080"/>
      </w:pPr>
      <w:rPr>
        <w:rFonts w:cs="Times New Roman" w:hint="default"/>
      </w:rPr>
    </w:lvl>
    <w:lvl w:ilvl="6">
      <w:start w:val="1"/>
      <w:numFmt w:val="decimal"/>
      <w:lvlText w:val="%1.%2.%3.%4.%5.%6.%7."/>
      <w:lvlJc w:val="left"/>
      <w:pPr>
        <w:ind w:left="2160" w:hanging="1440"/>
      </w:pPr>
      <w:rPr>
        <w:rFonts w:cs="Times New Roman" w:hint="default"/>
      </w:rPr>
    </w:lvl>
    <w:lvl w:ilvl="7">
      <w:start w:val="1"/>
      <w:numFmt w:val="decimal"/>
      <w:lvlText w:val="%1.%2.%3.%4.%5.%6.%7.%8."/>
      <w:lvlJc w:val="left"/>
      <w:pPr>
        <w:ind w:left="2280" w:hanging="1440"/>
      </w:pPr>
      <w:rPr>
        <w:rFonts w:cs="Times New Roman" w:hint="default"/>
      </w:rPr>
    </w:lvl>
    <w:lvl w:ilvl="8">
      <w:start w:val="1"/>
      <w:numFmt w:val="decimal"/>
      <w:lvlText w:val="%1.%2.%3.%4.%5.%6.%7.%8.%9."/>
      <w:lvlJc w:val="left"/>
      <w:pPr>
        <w:ind w:left="2760" w:hanging="1800"/>
      </w:pPr>
      <w:rPr>
        <w:rFonts w:cs="Times New Roman" w:hint="default"/>
      </w:rPr>
    </w:lvl>
  </w:abstractNum>
  <w:abstractNum w:abstractNumId="41" w15:restartNumberingAfterBreak="0">
    <w:nsid w:val="5C60236F"/>
    <w:multiLevelType w:val="multilevel"/>
    <w:tmpl w:val="A05EC2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50"/>
        </w:tabs>
        <w:ind w:left="750" w:hanging="390"/>
      </w:pPr>
      <w:rPr>
        <w:rFonts w:hint="default"/>
        <w:b w:val="0"/>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2" w15:restartNumberingAfterBreak="0">
    <w:nsid w:val="5CF90C53"/>
    <w:multiLevelType w:val="hybridMultilevel"/>
    <w:tmpl w:val="6EDC72EC"/>
    <w:lvl w:ilvl="0" w:tplc="156E6CF8">
      <w:start w:val="1"/>
      <w:numFmt w:val="decimal"/>
      <w:lvlText w:val="%1."/>
      <w:lvlJc w:val="left"/>
      <w:pPr>
        <w:tabs>
          <w:tab w:val="num" w:pos="360"/>
        </w:tabs>
        <w:ind w:left="360" w:hanging="360"/>
      </w:pPr>
      <w:rPr>
        <w:rFonts w:cs="Times New Roman"/>
      </w:rPr>
    </w:lvl>
    <w:lvl w:ilvl="1" w:tplc="C3B800AA">
      <w:start w:val="1"/>
      <w:numFmt w:val="lowerLetter"/>
      <w:lvlText w:val="%2."/>
      <w:lvlJc w:val="left"/>
      <w:pPr>
        <w:tabs>
          <w:tab w:val="num" w:pos="1440"/>
        </w:tabs>
        <w:ind w:left="1440" w:hanging="360"/>
      </w:pPr>
      <w:rPr>
        <w:rFonts w:cs="Times New Roman"/>
      </w:rPr>
    </w:lvl>
    <w:lvl w:ilvl="2" w:tplc="D1903694">
      <w:start w:val="1"/>
      <w:numFmt w:val="lowerRoman"/>
      <w:lvlText w:val="%3."/>
      <w:lvlJc w:val="right"/>
      <w:pPr>
        <w:tabs>
          <w:tab w:val="num" w:pos="2160"/>
        </w:tabs>
        <w:ind w:left="2160" w:hanging="180"/>
      </w:pPr>
      <w:rPr>
        <w:rFonts w:cs="Times New Roman"/>
      </w:rPr>
    </w:lvl>
    <w:lvl w:ilvl="3" w:tplc="2CB47C66">
      <w:start w:val="1"/>
      <w:numFmt w:val="decimal"/>
      <w:lvlText w:val="%4."/>
      <w:lvlJc w:val="left"/>
      <w:pPr>
        <w:tabs>
          <w:tab w:val="num" w:pos="2880"/>
        </w:tabs>
        <w:ind w:left="2880" w:hanging="360"/>
      </w:pPr>
      <w:rPr>
        <w:rFonts w:cs="Times New Roman"/>
      </w:rPr>
    </w:lvl>
    <w:lvl w:ilvl="4" w:tplc="BDD2B2BA">
      <w:start w:val="1"/>
      <w:numFmt w:val="lowerLetter"/>
      <w:lvlText w:val="%5."/>
      <w:lvlJc w:val="left"/>
      <w:pPr>
        <w:tabs>
          <w:tab w:val="num" w:pos="3600"/>
        </w:tabs>
        <w:ind w:left="3600" w:hanging="360"/>
      </w:pPr>
      <w:rPr>
        <w:rFonts w:cs="Times New Roman"/>
      </w:rPr>
    </w:lvl>
    <w:lvl w:ilvl="5" w:tplc="F78EB4EC">
      <w:start w:val="1"/>
      <w:numFmt w:val="lowerRoman"/>
      <w:lvlText w:val="%6."/>
      <w:lvlJc w:val="right"/>
      <w:pPr>
        <w:tabs>
          <w:tab w:val="num" w:pos="4320"/>
        </w:tabs>
        <w:ind w:left="4320" w:hanging="180"/>
      </w:pPr>
      <w:rPr>
        <w:rFonts w:cs="Times New Roman"/>
      </w:rPr>
    </w:lvl>
    <w:lvl w:ilvl="6" w:tplc="332EF82E">
      <w:start w:val="1"/>
      <w:numFmt w:val="decimal"/>
      <w:lvlText w:val="%7."/>
      <w:lvlJc w:val="left"/>
      <w:pPr>
        <w:tabs>
          <w:tab w:val="num" w:pos="5040"/>
        </w:tabs>
        <w:ind w:left="5040" w:hanging="360"/>
      </w:pPr>
      <w:rPr>
        <w:rFonts w:cs="Times New Roman"/>
      </w:rPr>
    </w:lvl>
    <w:lvl w:ilvl="7" w:tplc="A69C4506">
      <w:start w:val="1"/>
      <w:numFmt w:val="lowerLetter"/>
      <w:lvlText w:val="%8."/>
      <w:lvlJc w:val="left"/>
      <w:pPr>
        <w:tabs>
          <w:tab w:val="num" w:pos="5760"/>
        </w:tabs>
        <w:ind w:left="5760" w:hanging="360"/>
      </w:pPr>
      <w:rPr>
        <w:rFonts w:cs="Times New Roman"/>
      </w:rPr>
    </w:lvl>
    <w:lvl w:ilvl="8" w:tplc="79A2DC0A">
      <w:start w:val="1"/>
      <w:numFmt w:val="lowerRoman"/>
      <w:lvlText w:val="%9."/>
      <w:lvlJc w:val="right"/>
      <w:pPr>
        <w:tabs>
          <w:tab w:val="num" w:pos="6480"/>
        </w:tabs>
        <w:ind w:left="6480" w:hanging="180"/>
      </w:pPr>
      <w:rPr>
        <w:rFonts w:cs="Times New Roman"/>
      </w:rPr>
    </w:lvl>
  </w:abstractNum>
  <w:abstractNum w:abstractNumId="43" w15:restartNumberingAfterBreak="0">
    <w:nsid w:val="5DAE2C51"/>
    <w:multiLevelType w:val="hybridMultilevel"/>
    <w:tmpl w:val="89760668"/>
    <w:lvl w:ilvl="0" w:tplc="D6B6A03A">
      <w:start w:val="1"/>
      <w:numFmt w:val="lowerLetter"/>
      <w:lvlText w:val="%1."/>
      <w:lvlJc w:val="left"/>
      <w:pPr>
        <w:tabs>
          <w:tab w:val="num" w:pos="1211"/>
        </w:tabs>
        <w:ind w:left="1211" w:hanging="360"/>
      </w:pPr>
      <w:rPr>
        <w:rFonts w:cs="Times New Roman"/>
      </w:rPr>
    </w:lvl>
    <w:lvl w:ilvl="1" w:tplc="734C85EE">
      <w:start w:val="1"/>
      <w:numFmt w:val="lowerLetter"/>
      <w:lvlText w:val="%2."/>
      <w:lvlJc w:val="left"/>
      <w:pPr>
        <w:tabs>
          <w:tab w:val="num" w:pos="2291"/>
        </w:tabs>
        <w:ind w:left="2291" w:hanging="360"/>
      </w:pPr>
      <w:rPr>
        <w:rFonts w:cs="Times New Roman"/>
      </w:rPr>
    </w:lvl>
    <w:lvl w:ilvl="2" w:tplc="A4A86ABE">
      <w:start w:val="1"/>
      <w:numFmt w:val="lowerRoman"/>
      <w:lvlText w:val="%3."/>
      <w:lvlJc w:val="right"/>
      <w:pPr>
        <w:tabs>
          <w:tab w:val="num" w:pos="3011"/>
        </w:tabs>
        <w:ind w:left="3011" w:hanging="180"/>
      </w:pPr>
      <w:rPr>
        <w:rFonts w:cs="Times New Roman"/>
      </w:rPr>
    </w:lvl>
    <w:lvl w:ilvl="3" w:tplc="761A2BFC">
      <w:start w:val="1"/>
      <w:numFmt w:val="decimal"/>
      <w:lvlText w:val="%4."/>
      <w:lvlJc w:val="left"/>
      <w:pPr>
        <w:tabs>
          <w:tab w:val="num" w:pos="3731"/>
        </w:tabs>
        <w:ind w:left="3731" w:hanging="360"/>
      </w:pPr>
      <w:rPr>
        <w:rFonts w:cs="Times New Roman"/>
      </w:rPr>
    </w:lvl>
    <w:lvl w:ilvl="4" w:tplc="CBB44014">
      <w:start w:val="1"/>
      <w:numFmt w:val="lowerLetter"/>
      <w:lvlText w:val="%5."/>
      <w:lvlJc w:val="left"/>
      <w:pPr>
        <w:tabs>
          <w:tab w:val="num" w:pos="4451"/>
        </w:tabs>
        <w:ind w:left="4451" w:hanging="360"/>
      </w:pPr>
      <w:rPr>
        <w:rFonts w:cs="Times New Roman"/>
      </w:rPr>
    </w:lvl>
    <w:lvl w:ilvl="5" w:tplc="CD70E610">
      <w:start w:val="1"/>
      <w:numFmt w:val="lowerRoman"/>
      <w:lvlText w:val="%6."/>
      <w:lvlJc w:val="right"/>
      <w:pPr>
        <w:tabs>
          <w:tab w:val="num" w:pos="5171"/>
        </w:tabs>
        <w:ind w:left="5171" w:hanging="180"/>
      </w:pPr>
      <w:rPr>
        <w:rFonts w:cs="Times New Roman"/>
      </w:rPr>
    </w:lvl>
    <w:lvl w:ilvl="6" w:tplc="9BFC8204">
      <w:start w:val="1"/>
      <w:numFmt w:val="decimal"/>
      <w:lvlText w:val="%7."/>
      <w:lvlJc w:val="left"/>
      <w:pPr>
        <w:tabs>
          <w:tab w:val="num" w:pos="5891"/>
        </w:tabs>
        <w:ind w:left="5891" w:hanging="360"/>
      </w:pPr>
      <w:rPr>
        <w:rFonts w:cs="Times New Roman"/>
      </w:rPr>
    </w:lvl>
    <w:lvl w:ilvl="7" w:tplc="6E6EFD36">
      <w:start w:val="1"/>
      <w:numFmt w:val="lowerLetter"/>
      <w:lvlText w:val="%8."/>
      <w:lvlJc w:val="left"/>
      <w:pPr>
        <w:tabs>
          <w:tab w:val="num" w:pos="6611"/>
        </w:tabs>
        <w:ind w:left="6611" w:hanging="360"/>
      </w:pPr>
      <w:rPr>
        <w:rFonts w:cs="Times New Roman"/>
      </w:rPr>
    </w:lvl>
    <w:lvl w:ilvl="8" w:tplc="8508F1DE">
      <w:start w:val="1"/>
      <w:numFmt w:val="lowerRoman"/>
      <w:lvlText w:val="%9."/>
      <w:lvlJc w:val="right"/>
      <w:pPr>
        <w:tabs>
          <w:tab w:val="num" w:pos="7331"/>
        </w:tabs>
        <w:ind w:left="7331" w:hanging="180"/>
      </w:pPr>
      <w:rPr>
        <w:rFonts w:cs="Times New Roman"/>
      </w:rPr>
    </w:lvl>
  </w:abstractNum>
  <w:abstractNum w:abstractNumId="44" w15:restartNumberingAfterBreak="0">
    <w:nsid w:val="5F9C21B9"/>
    <w:multiLevelType w:val="hybridMultilevel"/>
    <w:tmpl w:val="2940CB7A"/>
    <w:lvl w:ilvl="0" w:tplc="3540415A">
      <w:start w:val="1"/>
      <w:numFmt w:val="decimal"/>
      <w:lvlText w:val="%1)"/>
      <w:lvlJc w:val="left"/>
      <w:pPr>
        <w:tabs>
          <w:tab w:val="num" w:pos="1211"/>
        </w:tabs>
        <w:ind w:left="1211" w:hanging="360"/>
      </w:pPr>
      <w:rPr>
        <w:rFonts w:cs="Times New Roman" w:hint="default"/>
      </w:rPr>
    </w:lvl>
    <w:lvl w:ilvl="1" w:tplc="63FE7F6E">
      <w:start w:val="1"/>
      <w:numFmt w:val="lowerLetter"/>
      <w:lvlText w:val="%2."/>
      <w:lvlJc w:val="left"/>
      <w:pPr>
        <w:tabs>
          <w:tab w:val="num" w:pos="1931"/>
        </w:tabs>
        <w:ind w:left="1931" w:hanging="360"/>
      </w:pPr>
      <w:rPr>
        <w:rFonts w:cs="Times New Roman"/>
      </w:rPr>
    </w:lvl>
    <w:lvl w:ilvl="2" w:tplc="25EC1848" w:tentative="1">
      <w:start w:val="1"/>
      <w:numFmt w:val="lowerRoman"/>
      <w:lvlText w:val="%3."/>
      <w:lvlJc w:val="right"/>
      <w:pPr>
        <w:tabs>
          <w:tab w:val="num" w:pos="2651"/>
        </w:tabs>
        <w:ind w:left="2651" w:hanging="180"/>
      </w:pPr>
      <w:rPr>
        <w:rFonts w:cs="Times New Roman"/>
      </w:rPr>
    </w:lvl>
    <w:lvl w:ilvl="3" w:tplc="DE8650A6" w:tentative="1">
      <w:start w:val="1"/>
      <w:numFmt w:val="decimal"/>
      <w:lvlText w:val="%4."/>
      <w:lvlJc w:val="left"/>
      <w:pPr>
        <w:tabs>
          <w:tab w:val="num" w:pos="3371"/>
        </w:tabs>
        <w:ind w:left="3371" w:hanging="360"/>
      </w:pPr>
      <w:rPr>
        <w:rFonts w:cs="Times New Roman"/>
      </w:rPr>
    </w:lvl>
    <w:lvl w:ilvl="4" w:tplc="58BEF714" w:tentative="1">
      <w:start w:val="1"/>
      <w:numFmt w:val="lowerLetter"/>
      <w:lvlText w:val="%5."/>
      <w:lvlJc w:val="left"/>
      <w:pPr>
        <w:tabs>
          <w:tab w:val="num" w:pos="4091"/>
        </w:tabs>
        <w:ind w:left="4091" w:hanging="360"/>
      </w:pPr>
      <w:rPr>
        <w:rFonts w:cs="Times New Roman"/>
      </w:rPr>
    </w:lvl>
    <w:lvl w:ilvl="5" w:tplc="3B464656" w:tentative="1">
      <w:start w:val="1"/>
      <w:numFmt w:val="lowerRoman"/>
      <w:lvlText w:val="%6."/>
      <w:lvlJc w:val="right"/>
      <w:pPr>
        <w:tabs>
          <w:tab w:val="num" w:pos="4811"/>
        </w:tabs>
        <w:ind w:left="4811" w:hanging="180"/>
      </w:pPr>
      <w:rPr>
        <w:rFonts w:cs="Times New Roman"/>
      </w:rPr>
    </w:lvl>
    <w:lvl w:ilvl="6" w:tplc="AAFAE7B8" w:tentative="1">
      <w:start w:val="1"/>
      <w:numFmt w:val="decimal"/>
      <w:lvlText w:val="%7."/>
      <w:lvlJc w:val="left"/>
      <w:pPr>
        <w:tabs>
          <w:tab w:val="num" w:pos="5531"/>
        </w:tabs>
        <w:ind w:left="5531" w:hanging="360"/>
      </w:pPr>
      <w:rPr>
        <w:rFonts w:cs="Times New Roman"/>
      </w:rPr>
    </w:lvl>
    <w:lvl w:ilvl="7" w:tplc="144885EE" w:tentative="1">
      <w:start w:val="1"/>
      <w:numFmt w:val="lowerLetter"/>
      <w:lvlText w:val="%8."/>
      <w:lvlJc w:val="left"/>
      <w:pPr>
        <w:tabs>
          <w:tab w:val="num" w:pos="6251"/>
        </w:tabs>
        <w:ind w:left="6251" w:hanging="360"/>
      </w:pPr>
      <w:rPr>
        <w:rFonts w:cs="Times New Roman"/>
      </w:rPr>
    </w:lvl>
    <w:lvl w:ilvl="8" w:tplc="926499DE" w:tentative="1">
      <w:start w:val="1"/>
      <w:numFmt w:val="lowerRoman"/>
      <w:lvlText w:val="%9."/>
      <w:lvlJc w:val="right"/>
      <w:pPr>
        <w:tabs>
          <w:tab w:val="num" w:pos="6971"/>
        </w:tabs>
        <w:ind w:left="6971" w:hanging="180"/>
      </w:pPr>
      <w:rPr>
        <w:rFonts w:cs="Times New Roman"/>
      </w:rPr>
    </w:lvl>
  </w:abstractNum>
  <w:abstractNum w:abstractNumId="45" w15:restartNumberingAfterBreak="0">
    <w:nsid w:val="60D0633D"/>
    <w:multiLevelType w:val="multilevel"/>
    <w:tmpl w:val="C07CEB0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sz w:val="24"/>
        <w:szCs w:val="24"/>
      </w:rPr>
    </w:lvl>
    <w:lvl w:ilvl="2">
      <w:start w:val="1"/>
      <w:numFmt w:val="decimal"/>
      <w:lvlText w:val="%1.%2.%3."/>
      <w:lvlJc w:val="left"/>
      <w:pPr>
        <w:ind w:left="1004" w:hanging="720"/>
      </w:pPr>
      <w:rPr>
        <w:rFonts w:hint="default"/>
        <w:b w:val="0"/>
      </w:rPr>
    </w:lvl>
    <w:lvl w:ilvl="3">
      <w:start w:val="1"/>
      <w:numFmt w:val="decimal"/>
      <w:lvlText w:val="%1.%2.%3.%4."/>
      <w:lvlJc w:val="left"/>
      <w:pPr>
        <w:ind w:left="1530"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6" w15:restartNumberingAfterBreak="0">
    <w:nsid w:val="64526B3E"/>
    <w:multiLevelType w:val="multilevel"/>
    <w:tmpl w:val="D13C7EC4"/>
    <w:lvl w:ilvl="0">
      <w:start w:val="1"/>
      <w:numFmt w:val="bullet"/>
      <w:lvlText w:val=""/>
      <w:lvlJc w:val="left"/>
      <w:pPr>
        <w:ind w:left="360" w:hanging="360"/>
      </w:pPr>
      <w:rPr>
        <w:rFonts w:ascii="Symbol" w:hAnsi="Symbol"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7" w15:restartNumberingAfterBreak="0">
    <w:nsid w:val="64A6069A"/>
    <w:multiLevelType w:val="multilevel"/>
    <w:tmpl w:val="989C13BC"/>
    <w:lvl w:ilvl="0">
      <w:start w:val="1"/>
      <w:numFmt w:val="decimal"/>
      <w:pStyle w:val="Paraksts"/>
      <w:lvlText w:val="%1"/>
      <w:lvlJc w:val="left"/>
      <w:pPr>
        <w:tabs>
          <w:tab w:val="num" w:pos="425"/>
        </w:tabs>
        <w:ind w:left="425" w:hanging="425"/>
      </w:pPr>
      <w:rPr>
        <w:rFonts w:cs="Times New Roman"/>
      </w:rPr>
    </w:lvl>
    <w:lvl w:ilvl="1">
      <w:start w:val="1"/>
      <w:numFmt w:val="decimal"/>
      <w:pStyle w:val="FrontPage1"/>
      <w:lvlText w:val="%1.%2"/>
      <w:lvlJc w:val="left"/>
      <w:pPr>
        <w:tabs>
          <w:tab w:val="num" w:pos="851"/>
        </w:tabs>
        <w:ind w:left="851" w:hanging="426"/>
      </w:pPr>
      <w:rPr>
        <w:rFonts w:cs="Times New Roman"/>
      </w:rPr>
    </w:lvl>
    <w:lvl w:ilvl="2">
      <w:start w:val="1"/>
      <w:numFmt w:val="lowerLetter"/>
      <w:pStyle w:val="Foot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48" w15:restartNumberingAfterBreak="0">
    <w:nsid w:val="64FF5DDB"/>
    <w:multiLevelType w:val="multilevel"/>
    <w:tmpl w:val="71565FE0"/>
    <w:lvl w:ilvl="0">
      <w:start w:val="1"/>
      <w:numFmt w:val="upperRoman"/>
      <w:lvlText w:val="%1."/>
      <w:lvlJc w:val="right"/>
      <w:pPr>
        <w:ind w:left="720" w:hanging="360"/>
      </w:pPr>
      <w:rPr>
        <w:rFonts w:hint="default"/>
      </w:rPr>
    </w:lvl>
    <w:lvl w:ilvl="1">
      <w:start w:val="1"/>
      <w:numFmt w:val="decimal"/>
      <w:lvlText w:val="%2."/>
      <w:lvlJc w:val="left"/>
      <w:pPr>
        <w:tabs>
          <w:tab w:val="num" w:pos="1080"/>
        </w:tabs>
        <w:ind w:left="108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9" w15:restartNumberingAfterBreak="0">
    <w:nsid w:val="66CD17AC"/>
    <w:multiLevelType w:val="hybridMultilevel"/>
    <w:tmpl w:val="2940CB7A"/>
    <w:lvl w:ilvl="0" w:tplc="0C2C6416">
      <w:start w:val="1"/>
      <w:numFmt w:val="decimal"/>
      <w:lvlText w:val="%1)"/>
      <w:lvlJc w:val="left"/>
      <w:pPr>
        <w:tabs>
          <w:tab w:val="num" w:pos="1211"/>
        </w:tabs>
        <w:ind w:left="1211" w:hanging="360"/>
      </w:pPr>
      <w:rPr>
        <w:rFonts w:cs="Times New Roman" w:hint="default"/>
      </w:rPr>
    </w:lvl>
    <w:lvl w:ilvl="1" w:tplc="2D6ABD1C">
      <w:start w:val="1"/>
      <w:numFmt w:val="lowerLetter"/>
      <w:lvlText w:val="%2."/>
      <w:lvlJc w:val="left"/>
      <w:pPr>
        <w:tabs>
          <w:tab w:val="num" w:pos="1931"/>
        </w:tabs>
        <w:ind w:left="1931" w:hanging="360"/>
      </w:pPr>
      <w:rPr>
        <w:rFonts w:cs="Times New Roman"/>
      </w:rPr>
    </w:lvl>
    <w:lvl w:ilvl="2" w:tplc="94D09980" w:tentative="1">
      <w:start w:val="1"/>
      <w:numFmt w:val="lowerRoman"/>
      <w:lvlText w:val="%3."/>
      <w:lvlJc w:val="right"/>
      <w:pPr>
        <w:tabs>
          <w:tab w:val="num" w:pos="2651"/>
        </w:tabs>
        <w:ind w:left="2651" w:hanging="180"/>
      </w:pPr>
      <w:rPr>
        <w:rFonts w:cs="Times New Roman"/>
      </w:rPr>
    </w:lvl>
    <w:lvl w:ilvl="3" w:tplc="66D67836" w:tentative="1">
      <w:start w:val="1"/>
      <w:numFmt w:val="decimal"/>
      <w:lvlText w:val="%4."/>
      <w:lvlJc w:val="left"/>
      <w:pPr>
        <w:tabs>
          <w:tab w:val="num" w:pos="3371"/>
        </w:tabs>
        <w:ind w:left="3371" w:hanging="360"/>
      </w:pPr>
      <w:rPr>
        <w:rFonts w:cs="Times New Roman"/>
      </w:rPr>
    </w:lvl>
    <w:lvl w:ilvl="4" w:tplc="1D32909C" w:tentative="1">
      <w:start w:val="1"/>
      <w:numFmt w:val="lowerLetter"/>
      <w:lvlText w:val="%5."/>
      <w:lvlJc w:val="left"/>
      <w:pPr>
        <w:tabs>
          <w:tab w:val="num" w:pos="4091"/>
        </w:tabs>
        <w:ind w:left="4091" w:hanging="360"/>
      </w:pPr>
      <w:rPr>
        <w:rFonts w:cs="Times New Roman"/>
      </w:rPr>
    </w:lvl>
    <w:lvl w:ilvl="5" w:tplc="2F4A6E72" w:tentative="1">
      <w:start w:val="1"/>
      <w:numFmt w:val="lowerRoman"/>
      <w:lvlText w:val="%6."/>
      <w:lvlJc w:val="right"/>
      <w:pPr>
        <w:tabs>
          <w:tab w:val="num" w:pos="4811"/>
        </w:tabs>
        <w:ind w:left="4811" w:hanging="180"/>
      </w:pPr>
      <w:rPr>
        <w:rFonts w:cs="Times New Roman"/>
      </w:rPr>
    </w:lvl>
    <w:lvl w:ilvl="6" w:tplc="82A46028" w:tentative="1">
      <w:start w:val="1"/>
      <w:numFmt w:val="decimal"/>
      <w:lvlText w:val="%7."/>
      <w:lvlJc w:val="left"/>
      <w:pPr>
        <w:tabs>
          <w:tab w:val="num" w:pos="5531"/>
        </w:tabs>
        <w:ind w:left="5531" w:hanging="360"/>
      </w:pPr>
      <w:rPr>
        <w:rFonts w:cs="Times New Roman"/>
      </w:rPr>
    </w:lvl>
    <w:lvl w:ilvl="7" w:tplc="45646C6E" w:tentative="1">
      <w:start w:val="1"/>
      <w:numFmt w:val="lowerLetter"/>
      <w:lvlText w:val="%8."/>
      <w:lvlJc w:val="left"/>
      <w:pPr>
        <w:tabs>
          <w:tab w:val="num" w:pos="6251"/>
        </w:tabs>
        <w:ind w:left="6251" w:hanging="360"/>
      </w:pPr>
      <w:rPr>
        <w:rFonts w:cs="Times New Roman"/>
      </w:rPr>
    </w:lvl>
    <w:lvl w:ilvl="8" w:tplc="14B6C780" w:tentative="1">
      <w:start w:val="1"/>
      <w:numFmt w:val="lowerRoman"/>
      <w:lvlText w:val="%9."/>
      <w:lvlJc w:val="right"/>
      <w:pPr>
        <w:tabs>
          <w:tab w:val="num" w:pos="6971"/>
        </w:tabs>
        <w:ind w:left="6971" w:hanging="180"/>
      </w:pPr>
      <w:rPr>
        <w:rFonts w:cs="Times New Roman"/>
      </w:rPr>
    </w:lvl>
  </w:abstractNum>
  <w:abstractNum w:abstractNumId="50" w15:restartNumberingAfterBreak="0">
    <w:nsid w:val="68F72918"/>
    <w:multiLevelType w:val="hybridMultilevel"/>
    <w:tmpl w:val="D3B44452"/>
    <w:lvl w:ilvl="0" w:tplc="41782402">
      <w:start w:val="1"/>
      <w:numFmt w:val="lowerLetter"/>
      <w:lvlText w:val="%1."/>
      <w:lvlJc w:val="left"/>
      <w:pPr>
        <w:tabs>
          <w:tab w:val="num" w:pos="1211"/>
        </w:tabs>
        <w:ind w:left="1211" w:hanging="360"/>
      </w:pPr>
      <w:rPr>
        <w:rFonts w:cs="Times New Roman"/>
      </w:rPr>
    </w:lvl>
    <w:lvl w:ilvl="1" w:tplc="A46894B2">
      <w:start w:val="1"/>
      <w:numFmt w:val="lowerLetter"/>
      <w:lvlText w:val="%2."/>
      <w:lvlJc w:val="left"/>
      <w:pPr>
        <w:tabs>
          <w:tab w:val="num" w:pos="1440"/>
        </w:tabs>
        <w:ind w:left="1440" w:hanging="360"/>
      </w:pPr>
      <w:rPr>
        <w:rFonts w:cs="Times New Roman"/>
      </w:rPr>
    </w:lvl>
    <w:lvl w:ilvl="2" w:tplc="1B5E2F50">
      <w:start w:val="1"/>
      <w:numFmt w:val="lowerRoman"/>
      <w:lvlText w:val="%3."/>
      <w:lvlJc w:val="right"/>
      <w:pPr>
        <w:tabs>
          <w:tab w:val="num" w:pos="2160"/>
        </w:tabs>
        <w:ind w:left="2160" w:hanging="180"/>
      </w:pPr>
      <w:rPr>
        <w:rFonts w:cs="Times New Roman"/>
      </w:rPr>
    </w:lvl>
    <w:lvl w:ilvl="3" w:tplc="5DACEA40">
      <w:start w:val="1"/>
      <w:numFmt w:val="decimal"/>
      <w:lvlText w:val="%4."/>
      <w:lvlJc w:val="left"/>
      <w:pPr>
        <w:tabs>
          <w:tab w:val="num" w:pos="2880"/>
        </w:tabs>
        <w:ind w:left="2880" w:hanging="360"/>
      </w:pPr>
      <w:rPr>
        <w:rFonts w:cs="Times New Roman"/>
      </w:rPr>
    </w:lvl>
    <w:lvl w:ilvl="4" w:tplc="4D66D2C6">
      <w:start w:val="1"/>
      <w:numFmt w:val="lowerLetter"/>
      <w:lvlText w:val="%5."/>
      <w:lvlJc w:val="left"/>
      <w:pPr>
        <w:tabs>
          <w:tab w:val="num" w:pos="3600"/>
        </w:tabs>
        <w:ind w:left="3600" w:hanging="360"/>
      </w:pPr>
      <w:rPr>
        <w:rFonts w:cs="Times New Roman"/>
      </w:rPr>
    </w:lvl>
    <w:lvl w:ilvl="5" w:tplc="9E720F0E">
      <w:start w:val="1"/>
      <w:numFmt w:val="lowerRoman"/>
      <w:lvlText w:val="%6."/>
      <w:lvlJc w:val="right"/>
      <w:pPr>
        <w:tabs>
          <w:tab w:val="num" w:pos="4320"/>
        </w:tabs>
        <w:ind w:left="4320" w:hanging="180"/>
      </w:pPr>
      <w:rPr>
        <w:rFonts w:cs="Times New Roman"/>
      </w:rPr>
    </w:lvl>
    <w:lvl w:ilvl="6" w:tplc="09B4941A">
      <w:start w:val="1"/>
      <w:numFmt w:val="decimal"/>
      <w:lvlText w:val="%7."/>
      <w:lvlJc w:val="left"/>
      <w:pPr>
        <w:tabs>
          <w:tab w:val="num" w:pos="5040"/>
        </w:tabs>
        <w:ind w:left="5040" w:hanging="360"/>
      </w:pPr>
      <w:rPr>
        <w:rFonts w:cs="Times New Roman"/>
      </w:rPr>
    </w:lvl>
    <w:lvl w:ilvl="7" w:tplc="53D0DE9A">
      <w:start w:val="1"/>
      <w:numFmt w:val="lowerLetter"/>
      <w:lvlText w:val="%8."/>
      <w:lvlJc w:val="left"/>
      <w:pPr>
        <w:tabs>
          <w:tab w:val="num" w:pos="5760"/>
        </w:tabs>
        <w:ind w:left="5760" w:hanging="360"/>
      </w:pPr>
      <w:rPr>
        <w:rFonts w:cs="Times New Roman"/>
      </w:rPr>
    </w:lvl>
    <w:lvl w:ilvl="8" w:tplc="665C6DA2">
      <w:start w:val="1"/>
      <w:numFmt w:val="lowerRoman"/>
      <w:lvlText w:val="%9."/>
      <w:lvlJc w:val="right"/>
      <w:pPr>
        <w:tabs>
          <w:tab w:val="num" w:pos="6480"/>
        </w:tabs>
        <w:ind w:left="6480" w:hanging="180"/>
      </w:pPr>
      <w:rPr>
        <w:rFonts w:cs="Times New Roman"/>
      </w:rPr>
    </w:lvl>
  </w:abstractNum>
  <w:abstractNum w:abstractNumId="51" w15:restartNumberingAfterBreak="0">
    <w:nsid w:val="6A870E81"/>
    <w:multiLevelType w:val="singleLevel"/>
    <w:tmpl w:val="B5E6DD28"/>
    <w:lvl w:ilvl="0">
      <w:start w:val="1"/>
      <w:numFmt w:val="bullet"/>
      <w:pStyle w:val="ListNumber2NoSpace"/>
      <w:lvlText w:val="-"/>
      <w:lvlJc w:val="left"/>
      <w:pPr>
        <w:tabs>
          <w:tab w:val="num" w:pos="851"/>
        </w:tabs>
        <w:ind w:left="851" w:hanging="426"/>
      </w:pPr>
      <w:rPr>
        <w:rFonts w:ascii="Times New Roman" w:hAnsi="Times New Roman" w:hint="default"/>
      </w:rPr>
    </w:lvl>
  </w:abstractNum>
  <w:abstractNum w:abstractNumId="52" w15:restartNumberingAfterBreak="0">
    <w:nsid w:val="7043135D"/>
    <w:multiLevelType w:val="multilevel"/>
    <w:tmpl w:val="6AC6A928"/>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777A6172"/>
    <w:multiLevelType w:val="multilevel"/>
    <w:tmpl w:val="8320EFC2"/>
    <w:lvl w:ilvl="0">
      <w:start w:val="10"/>
      <w:numFmt w:val="decimal"/>
      <w:lvlText w:val="%1."/>
      <w:lvlJc w:val="left"/>
      <w:pPr>
        <w:ind w:left="480" w:hanging="480"/>
      </w:pPr>
      <w:rPr>
        <w:rFonts w:cs="Times New Roman" w:hint="default"/>
      </w:rPr>
    </w:lvl>
    <w:lvl w:ilvl="1">
      <w:start w:val="1"/>
      <w:numFmt w:val="decimal"/>
      <w:lvlText w:val="%1.%2."/>
      <w:lvlJc w:val="left"/>
      <w:pPr>
        <w:ind w:left="600" w:hanging="480"/>
      </w:pPr>
      <w:rPr>
        <w:rFonts w:cs="Times New Roman" w:hint="default"/>
      </w:rPr>
    </w:lvl>
    <w:lvl w:ilvl="2">
      <w:start w:val="1"/>
      <w:numFmt w:val="decimal"/>
      <w:lvlText w:val="%1.%2.%3."/>
      <w:lvlJc w:val="left"/>
      <w:pPr>
        <w:ind w:left="960" w:hanging="720"/>
      </w:pPr>
      <w:rPr>
        <w:rFonts w:cs="Times New Roman" w:hint="default"/>
      </w:rPr>
    </w:lvl>
    <w:lvl w:ilvl="3">
      <w:start w:val="1"/>
      <w:numFmt w:val="decimal"/>
      <w:lvlText w:val="%1.%2.%3.%4."/>
      <w:lvlJc w:val="left"/>
      <w:pPr>
        <w:ind w:left="1080" w:hanging="720"/>
      </w:pPr>
      <w:rPr>
        <w:rFonts w:cs="Times New Roman" w:hint="default"/>
      </w:rPr>
    </w:lvl>
    <w:lvl w:ilvl="4">
      <w:start w:val="1"/>
      <w:numFmt w:val="decimal"/>
      <w:lvlText w:val="%1.%2.%3.%4.%5."/>
      <w:lvlJc w:val="left"/>
      <w:pPr>
        <w:ind w:left="1560" w:hanging="1080"/>
      </w:pPr>
      <w:rPr>
        <w:rFonts w:cs="Times New Roman" w:hint="default"/>
      </w:rPr>
    </w:lvl>
    <w:lvl w:ilvl="5">
      <w:start w:val="1"/>
      <w:numFmt w:val="decimal"/>
      <w:lvlText w:val="%1.%2.%3.%4.%5.%6."/>
      <w:lvlJc w:val="left"/>
      <w:pPr>
        <w:ind w:left="1680" w:hanging="1080"/>
      </w:pPr>
      <w:rPr>
        <w:rFonts w:cs="Times New Roman" w:hint="default"/>
      </w:rPr>
    </w:lvl>
    <w:lvl w:ilvl="6">
      <w:start w:val="1"/>
      <w:numFmt w:val="decimal"/>
      <w:lvlText w:val="%1.%2.%3.%4.%5.%6.%7."/>
      <w:lvlJc w:val="left"/>
      <w:pPr>
        <w:ind w:left="2160" w:hanging="1440"/>
      </w:pPr>
      <w:rPr>
        <w:rFonts w:cs="Times New Roman" w:hint="default"/>
      </w:rPr>
    </w:lvl>
    <w:lvl w:ilvl="7">
      <w:start w:val="1"/>
      <w:numFmt w:val="decimal"/>
      <w:lvlText w:val="%1.%2.%3.%4.%5.%6.%7.%8."/>
      <w:lvlJc w:val="left"/>
      <w:pPr>
        <w:ind w:left="2280" w:hanging="1440"/>
      </w:pPr>
      <w:rPr>
        <w:rFonts w:cs="Times New Roman" w:hint="default"/>
      </w:rPr>
    </w:lvl>
    <w:lvl w:ilvl="8">
      <w:start w:val="1"/>
      <w:numFmt w:val="decimal"/>
      <w:lvlText w:val="%1.%2.%3.%4.%5.%6.%7.%8.%9."/>
      <w:lvlJc w:val="left"/>
      <w:pPr>
        <w:ind w:left="2760" w:hanging="1800"/>
      </w:pPr>
      <w:rPr>
        <w:rFonts w:cs="Times New Roman" w:hint="default"/>
      </w:rPr>
    </w:lvl>
  </w:abstractNum>
  <w:abstractNum w:abstractNumId="54" w15:restartNumberingAfterBreak="0">
    <w:nsid w:val="77A95BE2"/>
    <w:multiLevelType w:val="hybridMultilevel"/>
    <w:tmpl w:val="74B0150C"/>
    <w:lvl w:ilvl="0" w:tplc="920C5238">
      <w:start w:val="1"/>
      <w:numFmt w:val="lowerLetter"/>
      <w:lvlText w:val="%1."/>
      <w:lvlJc w:val="left"/>
      <w:pPr>
        <w:tabs>
          <w:tab w:val="num" w:pos="360"/>
        </w:tabs>
        <w:ind w:left="360" w:hanging="360"/>
      </w:pPr>
      <w:rPr>
        <w:rFonts w:cs="Times New Roman"/>
      </w:rPr>
    </w:lvl>
    <w:lvl w:ilvl="1" w:tplc="800A922A">
      <w:start w:val="1"/>
      <w:numFmt w:val="decimal"/>
      <w:lvlText w:val="%2."/>
      <w:lvlJc w:val="left"/>
      <w:pPr>
        <w:tabs>
          <w:tab w:val="num" w:pos="1440"/>
        </w:tabs>
        <w:ind w:left="1440" w:hanging="360"/>
      </w:pPr>
      <w:rPr>
        <w:rFonts w:cs="Times New Roman"/>
      </w:rPr>
    </w:lvl>
    <w:lvl w:ilvl="2" w:tplc="DD4C274C">
      <w:start w:val="1"/>
      <w:numFmt w:val="lowerRoman"/>
      <w:lvlText w:val="%3."/>
      <w:lvlJc w:val="right"/>
      <w:pPr>
        <w:tabs>
          <w:tab w:val="num" w:pos="2160"/>
        </w:tabs>
        <w:ind w:left="2160" w:hanging="180"/>
      </w:pPr>
      <w:rPr>
        <w:rFonts w:cs="Times New Roman"/>
      </w:rPr>
    </w:lvl>
    <w:lvl w:ilvl="3" w:tplc="DE1A4076">
      <w:start w:val="1"/>
      <w:numFmt w:val="decimal"/>
      <w:lvlText w:val="%4."/>
      <w:lvlJc w:val="left"/>
      <w:pPr>
        <w:tabs>
          <w:tab w:val="num" w:pos="2880"/>
        </w:tabs>
        <w:ind w:left="2880" w:hanging="360"/>
      </w:pPr>
      <w:rPr>
        <w:rFonts w:cs="Times New Roman"/>
      </w:rPr>
    </w:lvl>
    <w:lvl w:ilvl="4" w:tplc="39EA46C6">
      <w:start w:val="1"/>
      <w:numFmt w:val="lowerLetter"/>
      <w:lvlText w:val="%5."/>
      <w:lvlJc w:val="left"/>
      <w:pPr>
        <w:tabs>
          <w:tab w:val="num" w:pos="3600"/>
        </w:tabs>
        <w:ind w:left="3600" w:hanging="360"/>
      </w:pPr>
      <w:rPr>
        <w:rFonts w:cs="Times New Roman"/>
      </w:rPr>
    </w:lvl>
    <w:lvl w:ilvl="5" w:tplc="9FCAB9B6">
      <w:start w:val="1"/>
      <w:numFmt w:val="lowerRoman"/>
      <w:lvlText w:val="%6."/>
      <w:lvlJc w:val="right"/>
      <w:pPr>
        <w:tabs>
          <w:tab w:val="num" w:pos="4320"/>
        </w:tabs>
        <w:ind w:left="4320" w:hanging="180"/>
      </w:pPr>
      <w:rPr>
        <w:rFonts w:cs="Times New Roman"/>
      </w:rPr>
    </w:lvl>
    <w:lvl w:ilvl="6" w:tplc="1CF8D44A">
      <w:start w:val="1"/>
      <w:numFmt w:val="decimal"/>
      <w:lvlText w:val="%7."/>
      <w:lvlJc w:val="left"/>
      <w:pPr>
        <w:tabs>
          <w:tab w:val="num" w:pos="5040"/>
        </w:tabs>
        <w:ind w:left="5040" w:hanging="360"/>
      </w:pPr>
      <w:rPr>
        <w:rFonts w:cs="Times New Roman"/>
      </w:rPr>
    </w:lvl>
    <w:lvl w:ilvl="7" w:tplc="A2948440">
      <w:start w:val="1"/>
      <w:numFmt w:val="lowerLetter"/>
      <w:lvlText w:val="%8."/>
      <w:lvlJc w:val="left"/>
      <w:pPr>
        <w:tabs>
          <w:tab w:val="num" w:pos="5760"/>
        </w:tabs>
        <w:ind w:left="5760" w:hanging="360"/>
      </w:pPr>
      <w:rPr>
        <w:rFonts w:cs="Times New Roman"/>
      </w:rPr>
    </w:lvl>
    <w:lvl w:ilvl="8" w:tplc="333AB5D8">
      <w:start w:val="1"/>
      <w:numFmt w:val="lowerRoman"/>
      <w:lvlText w:val="%9."/>
      <w:lvlJc w:val="right"/>
      <w:pPr>
        <w:tabs>
          <w:tab w:val="num" w:pos="6480"/>
        </w:tabs>
        <w:ind w:left="6480" w:hanging="180"/>
      </w:pPr>
      <w:rPr>
        <w:rFonts w:cs="Times New Roman"/>
      </w:rPr>
    </w:lvl>
  </w:abstractNum>
  <w:abstractNum w:abstractNumId="55" w15:restartNumberingAfterBreak="0">
    <w:nsid w:val="7810625A"/>
    <w:multiLevelType w:val="hybridMultilevel"/>
    <w:tmpl w:val="D3B44452"/>
    <w:lvl w:ilvl="0" w:tplc="89E233A4">
      <w:start w:val="1"/>
      <w:numFmt w:val="lowerLetter"/>
      <w:lvlText w:val="%1."/>
      <w:lvlJc w:val="left"/>
      <w:pPr>
        <w:tabs>
          <w:tab w:val="num" w:pos="1211"/>
        </w:tabs>
        <w:ind w:left="1211" w:hanging="360"/>
      </w:pPr>
      <w:rPr>
        <w:rFonts w:cs="Times New Roman"/>
      </w:rPr>
    </w:lvl>
    <w:lvl w:ilvl="1" w:tplc="8614165E">
      <w:start w:val="1"/>
      <w:numFmt w:val="lowerLetter"/>
      <w:lvlText w:val="%2."/>
      <w:lvlJc w:val="left"/>
      <w:pPr>
        <w:tabs>
          <w:tab w:val="num" w:pos="1440"/>
        </w:tabs>
        <w:ind w:left="1440" w:hanging="360"/>
      </w:pPr>
      <w:rPr>
        <w:rFonts w:cs="Times New Roman"/>
      </w:rPr>
    </w:lvl>
    <w:lvl w:ilvl="2" w:tplc="86AAB0D0">
      <w:start w:val="1"/>
      <w:numFmt w:val="lowerRoman"/>
      <w:lvlText w:val="%3."/>
      <w:lvlJc w:val="right"/>
      <w:pPr>
        <w:tabs>
          <w:tab w:val="num" w:pos="2160"/>
        </w:tabs>
        <w:ind w:left="2160" w:hanging="180"/>
      </w:pPr>
      <w:rPr>
        <w:rFonts w:cs="Times New Roman"/>
      </w:rPr>
    </w:lvl>
    <w:lvl w:ilvl="3" w:tplc="94C85B10">
      <w:start w:val="1"/>
      <w:numFmt w:val="decimal"/>
      <w:lvlText w:val="%4."/>
      <w:lvlJc w:val="left"/>
      <w:pPr>
        <w:tabs>
          <w:tab w:val="num" w:pos="2880"/>
        </w:tabs>
        <w:ind w:left="2880" w:hanging="360"/>
      </w:pPr>
      <w:rPr>
        <w:rFonts w:cs="Times New Roman"/>
      </w:rPr>
    </w:lvl>
    <w:lvl w:ilvl="4" w:tplc="0A188A62">
      <w:start w:val="1"/>
      <w:numFmt w:val="lowerLetter"/>
      <w:lvlText w:val="%5."/>
      <w:lvlJc w:val="left"/>
      <w:pPr>
        <w:tabs>
          <w:tab w:val="num" w:pos="3600"/>
        </w:tabs>
        <w:ind w:left="3600" w:hanging="360"/>
      </w:pPr>
      <w:rPr>
        <w:rFonts w:cs="Times New Roman"/>
      </w:rPr>
    </w:lvl>
    <w:lvl w:ilvl="5" w:tplc="5368326A">
      <w:start w:val="1"/>
      <w:numFmt w:val="lowerRoman"/>
      <w:lvlText w:val="%6."/>
      <w:lvlJc w:val="right"/>
      <w:pPr>
        <w:tabs>
          <w:tab w:val="num" w:pos="4320"/>
        </w:tabs>
        <w:ind w:left="4320" w:hanging="180"/>
      </w:pPr>
      <w:rPr>
        <w:rFonts w:cs="Times New Roman"/>
      </w:rPr>
    </w:lvl>
    <w:lvl w:ilvl="6" w:tplc="7F24EAD6">
      <w:start w:val="1"/>
      <w:numFmt w:val="decimal"/>
      <w:lvlText w:val="%7."/>
      <w:lvlJc w:val="left"/>
      <w:pPr>
        <w:tabs>
          <w:tab w:val="num" w:pos="5040"/>
        </w:tabs>
        <w:ind w:left="5040" w:hanging="360"/>
      </w:pPr>
      <w:rPr>
        <w:rFonts w:cs="Times New Roman"/>
      </w:rPr>
    </w:lvl>
    <w:lvl w:ilvl="7" w:tplc="D77EA6E0">
      <w:start w:val="1"/>
      <w:numFmt w:val="lowerLetter"/>
      <w:lvlText w:val="%8."/>
      <w:lvlJc w:val="left"/>
      <w:pPr>
        <w:tabs>
          <w:tab w:val="num" w:pos="5760"/>
        </w:tabs>
        <w:ind w:left="5760" w:hanging="360"/>
      </w:pPr>
      <w:rPr>
        <w:rFonts w:cs="Times New Roman"/>
      </w:rPr>
    </w:lvl>
    <w:lvl w:ilvl="8" w:tplc="60DA01AA">
      <w:start w:val="1"/>
      <w:numFmt w:val="lowerRoman"/>
      <w:lvlText w:val="%9."/>
      <w:lvlJc w:val="right"/>
      <w:pPr>
        <w:tabs>
          <w:tab w:val="num" w:pos="6480"/>
        </w:tabs>
        <w:ind w:left="6480" w:hanging="180"/>
      </w:pPr>
      <w:rPr>
        <w:rFonts w:cs="Times New Roman"/>
      </w:rPr>
    </w:lvl>
  </w:abstractNum>
  <w:abstractNum w:abstractNumId="56" w15:restartNumberingAfterBreak="0">
    <w:nsid w:val="794B0810"/>
    <w:multiLevelType w:val="hybridMultilevel"/>
    <w:tmpl w:val="1D5CA632"/>
    <w:lvl w:ilvl="0" w:tplc="E6BA0A62">
      <w:start w:val="1"/>
      <w:numFmt w:val="lowerLetter"/>
      <w:lvlText w:val="%1."/>
      <w:lvlJc w:val="left"/>
      <w:pPr>
        <w:tabs>
          <w:tab w:val="num" w:pos="1211"/>
        </w:tabs>
        <w:ind w:left="1211" w:hanging="360"/>
      </w:pPr>
      <w:rPr>
        <w:rFonts w:cs="Times New Roman"/>
      </w:rPr>
    </w:lvl>
    <w:lvl w:ilvl="1" w:tplc="D70EC3C2">
      <w:start w:val="1"/>
      <w:numFmt w:val="decimal"/>
      <w:lvlText w:val="%2."/>
      <w:lvlJc w:val="left"/>
      <w:pPr>
        <w:tabs>
          <w:tab w:val="num" w:pos="2291"/>
        </w:tabs>
        <w:ind w:left="2291" w:hanging="360"/>
      </w:pPr>
      <w:rPr>
        <w:rFonts w:cs="Times New Roman" w:hint="default"/>
      </w:rPr>
    </w:lvl>
    <w:lvl w:ilvl="2" w:tplc="78D4EEBC">
      <w:start w:val="1"/>
      <w:numFmt w:val="lowerRoman"/>
      <w:lvlText w:val="%3."/>
      <w:lvlJc w:val="right"/>
      <w:pPr>
        <w:tabs>
          <w:tab w:val="num" w:pos="3011"/>
        </w:tabs>
        <w:ind w:left="3011" w:hanging="180"/>
      </w:pPr>
      <w:rPr>
        <w:rFonts w:cs="Times New Roman"/>
      </w:rPr>
    </w:lvl>
    <w:lvl w:ilvl="3" w:tplc="610EAC24">
      <w:start w:val="1"/>
      <w:numFmt w:val="decimal"/>
      <w:lvlText w:val="%4."/>
      <w:lvlJc w:val="left"/>
      <w:pPr>
        <w:tabs>
          <w:tab w:val="num" w:pos="3731"/>
        </w:tabs>
        <w:ind w:left="3731" w:hanging="360"/>
      </w:pPr>
      <w:rPr>
        <w:rFonts w:cs="Times New Roman"/>
      </w:rPr>
    </w:lvl>
    <w:lvl w:ilvl="4" w:tplc="8CE0E814">
      <w:start w:val="1"/>
      <w:numFmt w:val="lowerLetter"/>
      <w:lvlText w:val="%5."/>
      <w:lvlJc w:val="left"/>
      <w:pPr>
        <w:tabs>
          <w:tab w:val="num" w:pos="4451"/>
        </w:tabs>
        <w:ind w:left="4451" w:hanging="360"/>
      </w:pPr>
      <w:rPr>
        <w:rFonts w:cs="Times New Roman"/>
      </w:rPr>
    </w:lvl>
    <w:lvl w:ilvl="5" w:tplc="096250EC">
      <w:start w:val="1"/>
      <w:numFmt w:val="lowerRoman"/>
      <w:lvlText w:val="%6."/>
      <w:lvlJc w:val="right"/>
      <w:pPr>
        <w:tabs>
          <w:tab w:val="num" w:pos="5171"/>
        </w:tabs>
        <w:ind w:left="5171" w:hanging="180"/>
      </w:pPr>
      <w:rPr>
        <w:rFonts w:cs="Times New Roman"/>
      </w:rPr>
    </w:lvl>
    <w:lvl w:ilvl="6" w:tplc="F77E525C">
      <w:start w:val="1"/>
      <w:numFmt w:val="decimal"/>
      <w:lvlText w:val="%7."/>
      <w:lvlJc w:val="left"/>
      <w:pPr>
        <w:tabs>
          <w:tab w:val="num" w:pos="5891"/>
        </w:tabs>
        <w:ind w:left="5891" w:hanging="360"/>
      </w:pPr>
      <w:rPr>
        <w:rFonts w:cs="Times New Roman"/>
      </w:rPr>
    </w:lvl>
    <w:lvl w:ilvl="7" w:tplc="0F80FDC0">
      <w:start w:val="1"/>
      <w:numFmt w:val="lowerLetter"/>
      <w:lvlText w:val="%8."/>
      <w:lvlJc w:val="left"/>
      <w:pPr>
        <w:tabs>
          <w:tab w:val="num" w:pos="6611"/>
        </w:tabs>
        <w:ind w:left="6611" w:hanging="360"/>
      </w:pPr>
      <w:rPr>
        <w:rFonts w:cs="Times New Roman"/>
      </w:rPr>
    </w:lvl>
    <w:lvl w:ilvl="8" w:tplc="6C381C12">
      <w:start w:val="1"/>
      <w:numFmt w:val="lowerRoman"/>
      <w:lvlText w:val="%9."/>
      <w:lvlJc w:val="right"/>
      <w:pPr>
        <w:tabs>
          <w:tab w:val="num" w:pos="7331"/>
        </w:tabs>
        <w:ind w:left="7331" w:hanging="180"/>
      </w:pPr>
      <w:rPr>
        <w:rFonts w:cs="Times New Roman"/>
      </w:rPr>
    </w:lvl>
  </w:abstractNum>
  <w:num w:numId="1" w16cid:durableId="507015732">
    <w:abstractNumId w:val="0"/>
  </w:num>
  <w:num w:numId="2" w16cid:durableId="1948191935">
    <w:abstractNumId w:val="27"/>
  </w:num>
  <w:num w:numId="3" w16cid:durableId="2103528511">
    <w:abstractNumId w:val="32"/>
  </w:num>
  <w:num w:numId="4" w16cid:durableId="1093086849">
    <w:abstractNumId w:val="8"/>
  </w:num>
  <w:num w:numId="5" w16cid:durableId="173349263">
    <w:abstractNumId w:val="10"/>
  </w:num>
  <w:num w:numId="6" w16cid:durableId="1730613585">
    <w:abstractNumId w:val="9"/>
  </w:num>
  <w:num w:numId="7" w16cid:durableId="1165972285">
    <w:abstractNumId w:val="20"/>
  </w:num>
  <w:num w:numId="8" w16cid:durableId="777337280">
    <w:abstractNumId w:val="54"/>
  </w:num>
  <w:num w:numId="9" w16cid:durableId="1901205860">
    <w:abstractNumId w:val="16"/>
  </w:num>
  <w:num w:numId="10" w16cid:durableId="705637530">
    <w:abstractNumId w:val="42"/>
  </w:num>
  <w:num w:numId="11" w16cid:durableId="1459369943">
    <w:abstractNumId w:val="1"/>
  </w:num>
  <w:num w:numId="12" w16cid:durableId="1664315694">
    <w:abstractNumId w:val="24"/>
  </w:num>
  <w:num w:numId="13" w16cid:durableId="1054084033">
    <w:abstractNumId w:val="51"/>
  </w:num>
  <w:num w:numId="14" w16cid:durableId="1846507662">
    <w:abstractNumId w:val="47"/>
  </w:num>
  <w:num w:numId="15" w16cid:durableId="959335113">
    <w:abstractNumId w:val="19"/>
  </w:num>
  <w:num w:numId="16" w16cid:durableId="1147430215">
    <w:abstractNumId w:val="28"/>
  </w:num>
  <w:num w:numId="17" w16cid:durableId="1768773666">
    <w:abstractNumId w:val="36"/>
  </w:num>
  <w:num w:numId="18" w16cid:durableId="397943064">
    <w:abstractNumId w:val="21"/>
  </w:num>
  <w:num w:numId="19" w16cid:durableId="528760926">
    <w:abstractNumId w:val="34"/>
  </w:num>
  <w:num w:numId="20" w16cid:durableId="1796101481">
    <w:abstractNumId w:val="29"/>
  </w:num>
  <w:num w:numId="21" w16cid:durableId="1451704790">
    <w:abstractNumId w:val="56"/>
  </w:num>
  <w:num w:numId="22" w16cid:durableId="614562630">
    <w:abstractNumId w:val="15"/>
  </w:num>
  <w:num w:numId="23" w16cid:durableId="2104765231">
    <w:abstractNumId w:val="49"/>
  </w:num>
  <w:num w:numId="24" w16cid:durableId="1037781404">
    <w:abstractNumId w:val="38"/>
  </w:num>
  <w:num w:numId="25" w16cid:durableId="1998262618">
    <w:abstractNumId w:val="53"/>
  </w:num>
  <w:num w:numId="26" w16cid:durableId="1940063582">
    <w:abstractNumId w:val="35"/>
  </w:num>
  <w:num w:numId="27" w16cid:durableId="2039161400">
    <w:abstractNumId w:val="43"/>
  </w:num>
  <w:num w:numId="28" w16cid:durableId="69475194">
    <w:abstractNumId w:val="11"/>
  </w:num>
  <w:num w:numId="29" w16cid:durableId="674844974">
    <w:abstractNumId w:val="55"/>
  </w:num>
  <w:num w:numId="30" w16cid:durableId="1905987954">
    <w:abstractNumId w:val="50"/>
  </w:num>
  <w:num w:numId="31" w16cid:durableId="539628864">
    <w:abstractNumId w:val="39"/>
  </w:num>
  <w:num w:numId="32" w16cid:durableId="526060212">
    <w:abstractNumId w:val="18"/>
  </w:num>
  <w:num w:numId="33" w16cid:durableId="1523856623">
    <w:abstractNumId w:val="12"/>
  </w:num>
  <w:num w:numId="34" w16cid:durableId="1149833063">
    <w:abstractNumId w:val="23"/>
  </w:num>
  <w:num w:numId="35" w16cid:durableId="94323631">
    <w:abstractNumId w:val="44"/>
  </w:num>
  <w:num w:numId="36" w16cid:durableId="435833301">
    <w:abstractNumId w:val="40"/>
  </w:num>
  <w:num w:numId="37" w16cid:durableId="187719505">
    <w:abstractNumId w:val="22"/>
  </w:num>
  <w:num w:numId="38" w16cid:durableId="213083695">
    <w:abstractNumId w:val="6"/>
  </w:num>
  <w:num w:numId="39" w16cid:durableId="2110463626">
    <w:abstractNumId w:val="7"/>
  </w:num>
  <w:num w:numId="40" w16cid:durableId="193660237">
    <w:abstractNumId w:val="37"/>
  </w:num>
  <w:num w:numId="41" w16cid:durableId="704213083">
    <w:abstractNumId w:val="52"/>
  </w:num>
  <w:num w:numId="42" w16cid:durableId="2032368116">
    <w:abstractNumId w:val="26"/>
  </w:num>
  <w:num w:numId="43" w16cid:durableId="2018190831">
    <w:abstractNumId w:val="2"/>
  </w:num>
  <w:num w:numId="44" w16cid:durableId="1802769021">
    <w:abstractNumId w:val="4"/>
  </w:num>
  <w:num w:numId="45" w16cid:durableId="878054982">
    <w:abstractNumId w:val="46"/>
  </w:num>
  <w:num w:numId="46" w16cid:durableId="2084981466">
    <w:abstractNumId w:val="17"/>
  </w:num>
  <w:num w:numId="47" w16cid:durableId="675889397">
    <w:abstractNumId w:val="30"/>
  </w:num>
  <w:num w:numId="48" w16cid:durableId="747651397">
    <w:abstractNumId w:val="5"/>
  </w:num>
  <w:num w:numId="49" w16cid:durableId="1056124116">
    <w:abstractNumId w:val="25"/>
  </w:num>
  <w:num w:numId="50" w16cid:durableId="303392925">
    <w:abstractNumId w:val="31"/>
  </w:num>
  <w:num w:numId="51" w16cid:durableId="1578394773">
    <w:abstractNumId w:val="33"/>
  </w:num>
  <w:num w:numId="52" w16cid:durableId="745108830">
    <w:abstractNumId w:val="48"/>
  </w:num>
  <w:num w:numId="53" w16cid:durableId="1104962302">
    <w:abstractNumId w:val="13"/>
  </w:num>
  <w:num w:numId="54" w16cid:durableId="257257767">
    <w:abstractNumId w:val="3"/>
  </w:num>
  <w:num w:numId="55" w16cid:durableId="2117669540">
    <w:abstractNumId w:val="14"/>
  </w:num>
  <w:num w:numId="56" w16cid:durableId="1356424193">
    <w:abstractNumId w:val="41"/>
  </w:num>
  <w:num w:numId="57" w16cid:durableId="362367465">
    <w:abstractNumId w:val="4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numRestart w:val="eachPage"/>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A15"/>
    <w:rsid w:val="000007F8"/>
    <w:rsid w:val="000010F1"/>
    <w:rsid w:val="00001764"/>
    <w:rsid w:val="00002083"/>
    <w:rsid w:val="000024B5"/>
    <w:rsid w:val="000032EC"/>
    <w:rsid w:val="0000559E"/>
    <w:rsid w:val="000066BB"/>
    <w:rsid w:val="000067AF"/>
    <w:rsid w:val="00006BEE"/>
    <w:rsid w:val="00006E94"/>
    <w:rsid w:val="00007BBC"/>
    <w:rsid w:val="00007F18"/>
    <w:rsid w:val="00010BB7"/>
    <w:rsid w:val="000129AA"/>
    <w:rsid w:val="000136A9"/>
    <w:rsid w:val="00013B85"/>
    <w:rsid w:val="00013CFF"/>
    <w:rsid w:val="00014DD5"/>
    <w:rsid w:val="00015C15"/>
    <w:rsid w:val="00020392"/>
    <w:rsid w:val="000215FB"/>
    <w:rsid w:val="00021F0A"/>
    <w:rsid w:val="00022504"/>
    <w:rsid w:val="00022B2D"/>
    <w:rsid w:val="00022E3A"/>
    <w:rsid w:val="00024E62"/>
    <w:rsid w:val="0002506B"/>
    <w:rsid w:val="000252AB"/>
    <w:rsid w:val="00026FA5"/>
    <w:rsid w:val="00027280"/>
    <w:rsid w:val="000279CF"/>
    <w:rsid w:val="00027AD7"/>
    <w:rsid w:val="000306CD"/>
    <w:rsid w:val="000311F8"/>
    <w:rsid w:val="00031F65"/>
    <w:rsid w:val="00032EE7"/>
    <w:rsid w:val="00033370"/>
    <w:rsid w:val="000333A2"/>
    <w:rsid w:val="00033594"/>
    <w:rsid w:val="0003379A"/>
    <w:rsid w:val="000346B5"/>
    <w:rsid w:val="00035086"/>
    <w:rsid w:val="00035A6B"/>
    <w:rsid w:val="00035CE8"/>
    <w:rsid w:val="000372D0"/>
    <w:rsid w:val="000374B7"/>
    <w:rsid w:val="00037593"/>
    <w:rsid w:val="00040194"/>
    <w:rsid w:val="000417BF"/>
    <w:rsid w:val="00042ECF"/>
    <w:rsid w:val="0004438F"/>
    <w:rsid w:val="00046DB6"/>
    <w:rsid w:val="00050536"/>
    <w:rsid w:val="0005300A"/>
    <w:rsid w:val="00053CD8"/>
    <w:rsid w:val="000549DB"/>
    <w:rsid w:val="00054D0A"/>
    <w:rsid w:val="00056DCC"/>
    <w:rsid w:val="00056F0D"/>
    <w:rsid w:val="00057BCA"/>
    <w:rsid w:val="00060120"/>
    <w:rsid w:val="00060161"/>
    <w:rsid w:val="0006035A"/>
    <w:rsid w:val="00060720"/>
    <w:rsid w:val="00063BAB"/>
    <w:rsid w:val="00065616"/>
    <w:rsid w:val="00066415"/>
    <w:rsid w:val="00067728"/>
    <w:rsid w:val="00067878"/>
    <w:rsid w:val="00070762"/>
    <w:rsid w:val="00070EBE"/>
    <w:rsid w:val="00071387"/>
    <w:rsid w:val="00071E7F"/>
    <w:rsid w:val="0007251D"/>
    <w:rsid w:val="00075956"/>
    <w:rsid w:val="0007652F"/>
    <w:rsid w:val="00077C81"/>
    <w:rsid w:val="00080C4C"/>
    <w:rsid w:val="00080D1E"/>
    <w:rsid w:val="00081964"/>
    <w:rsid w:val="00081995"/>
    <w:rsid w:val="000823C3"/>
    <w:rsid w:val="0008293A"/>
    <w:rsid w:val="000834AC"/>
    <w:rsid w:val="00083AAB"/>
    <w:rsid w:val="00083DBB"/>
    <w:rsid w:val="000851B9"/>
    <w:rsid w:val="0008541D"/>
    <w:rsid w:val="000858EB"/>
    <w:rsid w:val="00085CF7"/>
    <w:rsid w:val="000863B1"/>
    <w:rsid w:val="000864DA"/>
    <w:rsid w:val="0009046D"/>
    <w:rsid w:val="000907C1"/>
    <w:rsid w:val="00090C4F"/>
    <w:rsid w:val="00091D50"/>
    <w:rsid w:val="00091D8F"/>
    <w:rsid w:val="00091DD1"/>
    <w:rsid w:val="00092A68"/>
    <w:rsid w:val="00093091"/>
    <w:rsid w:val="00093F8F"/>
    <w:rsid w:val="00095F00"/>
    <w:rsid w:val="0009738E"/>
    <w:rsid w:val="000974FD"/>
    <w:rsid w:val="00097CB9"/>
    <w:rsid w:val="000A1038"/>
    <w:rsid w:val="000A1092"/>
    <w:rsid w:val="000A1503"/>
    <w:rsid w:val="000A1C5E"/>
    <w:rsid w:val="000A24C9"/>
    <w:rsid w:val="000A3270"/>
    <w:rsid w:val="000A402C"/>
    <w:rsid w:val="000A48F5"/>
    <w:rsid w:val="000A4A87"/>
    <w:rsid w:val="000A4BD7"/>
    <w:rsid w:val="000A5E0C"/>
    <w:rsid w:val="000B03F2"/>
    <w:rsid w:val="000B04B7"/>
    <w:rsid w:val="000B2DE1"/>
    <w:rsid w:val="000B311F"/>
    <w:rsid w:val="000B36E0"/>
    <w:rsid w:val="000B38A7"/>
    <w:rsid w:val="000B3D0C"/>
    <w:rsid w:val="000B4253"/>
    <w:rsid w:val="000B4C78"/>
    <w:rsid w:val="000B4D1B"/>
    <w:rsid w:val="000B4DC4"/>
    <w:rsid w:val="000B4F32"/>
    <w:rsid w:val="000B61FB"/>
    <w:rsid w:val="000B6781"/>
    <w:rsid w:val="000B6B68"/>
    <w:rsid w:val="000B7138"/>
    <w:rsid w:val="000B7BAE"/>
    <w:rsid w:val="000C09A4"/>
    <w:rsid w:val="000C0B47"/>
    <w:rsid w:val="000C0C1B"/>
    <w:rsid w:val="000C1547"/>
    <w:rsid w:val="000C2378"/>
    <w:rsid w:val="000C260E"/>
    <w:rsid w:val="000C3E30"/>
    <w:rsid w:val="000C5DBC"/>
    <w:rsid w:val="000C5E01"/>
    <w:rsid w:val="000C62BF"/>
    <w:rsid w:val="000C64CD"/>
    <w:rsid w:val="000C66FC"/>
    <w:rsid w:val="000C6DF2"/>
    <w:rsid w:val="000C7345"/>
    <w:rsid w:val="000D0F59"/>
    <w:rsid w:val="000D1522"/>
    <w:rsid w:val="000D1746"/>
    <w:rsid w:val="000D188C"/>
    <w:rsid w:val="000D19E8"/>
    <w:rsid w:val="000D1C10"/>
    <w:rsid w:val="000D1DC1"/>
    <w:rsid w:val="000D20ED"/>
    <w:rsid w:val="000D276A"/>
    <w:rsid w:val="000D3044"/>
    <w:rsid w:val="000D32EA"/>
    <w:rsid w:val="000D5E61"/>
    <w:rsid w:val="000D6DC2"/>
    <w:rsid w:val="000D733D"/>
    <w:rsid w:val="000E0370"/>
    <w:rsid w:val="000E04A6"/>
    <w:rsid w:val="000E07CC"/>
    <w:rsid w:val="000E3BC2"/>
    <w:rsid w:val="000E3EBD"/>
    <w:rsid w:val="000E428C"/>
    <w:rsid w:val="000E62D1"/>
    <w:rsid w:val="000F05B2"/>
    <w:rsid w:val="000F12CD"/>
    <w:rsid w:val="000F2508"/>
    <w:rsid w:val="000F2666"/>
    <w:rsid w:val="000F2749"/>
    <w:rsid w:val="000F2E9C"/>
    <w:rsid w:val="000F3061"/>
    <w:rsid w:val="000F3503"/>
    <w:rsid w:val="000F3800"/>
    <w:rsid w:val="000F3DD9"/>
    <w:rsid w:val="000F3EAA"/>
    <w:rsid w:val="000F432D"/>
    <w:rsid w:val="000F4BB6"/>
    <w:rsid w:val="000F55B2"/>
    <w:rsid w:val="000F5D8D"/>
    <w:rsid w:val="000F724D"/>
    <w:rsid w:val="00100760"/>
    <w:rsid w:val="00100F52"/>
    <w:rsid w:val="001024FF"/>
    <w:rsid w:val="00103E35"/>
    <w:rsid w:val="00104A39"/>
    <w:rsid w:val="00104DF0"/>
    <w:rsid w:val="00110122"/>
    <w:rsid w:val="00110130"/>
    <w:rsid w:val="001114CE"/>
    <w:rsid w:val="00111919"/>
    <w:rsid w:val="0011192E"/>
    <w:rsid w:val="001123DE"/>
    <w:rsid w:val="0011268E"/>
    <w:rsid w:val="00116D69"/>
    <w:rsid w:val="00116D98"/>
    <w:rsid w:val="00117096"/>
    <w:rsid w:val="001175D0"/>
    <w:rsid w:val="0011768B"/>
    <w:rsid w:val="0012008E"/>
    <w:rsid w:val="00122B5C"/>
    <w:rsid w:val="00123644"/>
    <w:rsid w:val="00123AD8"/>
    <w:rsid w:val="00123EC9"/>
    <w:rsid w:val="0012423C"/>
    <w:rsid w:val="001245C5"/>
    <w:rsid w:val="001250ED"/>
    <w:rsid w:val="0012541B"/>
    <w:rsid w:val="00126DB1"/>
    <w:rsid w:val="00130F9D"/>
    <w:rsid w:val="0013194B"/>
    <w:rsid w:val="00132EEE"/>
    <w:rsid w:val="001334DB"/>
    <w:rsid w:val="00133F68"/>
    <w:rsid w:val="00135DED"/>
    <w:rsid w:val="0014289D"/>
    <w:rsid w:val="001428B5"/>
    <w:rsid w:val="001434F7"/>
    <w:rsid w:val="0014412A"/>
    <w:rsid w:val="00146B8A"/>
    <w:rsid w:val="0015038F"/>
    <w:rsid w:val="00151F2B"/>
    <w:rsid w:val="00152B92"/>
    <w:rsid w:val="001537BB"/>
    <w:rsid w:val="0015424C"/>
    <w:rsid w:val="0015561D"/>
    <w:rsid w:val="00155B3E"/>
    <w:rsid w:val="00155DF2"/>
    <w:rsid w:val="00156D89"/>
    <w:rsid w:val="001578FC"/>
    <w:rsid w:val="00157DAA"/>
    <w:rsid w:val="00162E4D"/>
    <w:rsid w:val="00163570"/>
    <w:rsid w:val="00163873"/>
    <w:rsid w:val="00163A04"/>
    <w:rsid w:val="00164A96"/>
    <w:rsid w:val="00166D54"/>
    <w:rsid w:val="00167382"/>
    <w:rsid w:val="0017049F"/>
    <w:rsid w:val="001712A9"/>
    <w:rsid w:val="00171553"/>
    <w:rsid w:val="00172351"/>
    <w:rsid w:val="001723EC"/>
    <w:rsid w:val="001729C1"/>
    <w:rsid w:val="00173728"/>
    <w:rsid w:val="00173EAF"/>
    <w:rsid w:val="00174495"/>
    <w:rsid w:val="00174B89"/>
    <w:rsid w:val="001751F1"/>
    <w:rsid w:val="001752F6"/>
    <w:rsid w:val="00175370"/>
    <w:rsid w:val="00175B86"/>
    <w:rsid w:val="0017681F"/>
    <w:rsid w:val="00177D8B"/>
    <w:rsid w:val="00180EF4"/>
    <w:rsid w:val="00181210"/>
    <w:rsid w:val="00181473"/>
    <w:rsid w:val="00184081"/>
    <w:rsid w:val="001842B0"/>
    <w:rsid w:val="00186189"/>
    <w:rsid w:val="00186F82"/>
    <w:rsid w:val="00191C8F"/>
    <w:rsid w:val="00192097"/>
    <w:rsid w:val="001925D2"/>
    <w:rsid w:val="00192BB4"/>
    <w:rsid w:val="001936CE"/>
    <w:rsid w:val="0019485A"/>
    <w:rsid w:val="00194D77"/>
    <w:rsid w:val="001973C7"/>
    <w:rsid w:val="00197BF8"/>
    <w:rsid w:val="001A00F2"/>
    <w:rsid w:val="001A0924"/>
    <w:rsid w:val="001A2270"/>
    <w:rsid w:val="001A2ECA"/>
    <w:rsid w:val="001A55CD"/>
    <w:rsid w:val="001A6143"/>
    <w:rsid w:val="001A67BD"/>
    <w:rsid w:val="001A76D1"/>
    <w:rsid w:val="001B0091"/>
    <w:rsid w:val="001B0109"/>
    <w:rsid w:val="001B38A5"/>
    <w:rsid w:val="001B4FC5"/>
    <w:rsid w:val="001B5A7C"/>
    <w:rsid w:val="001B65B5"/>
    <w:rsid w:val="001C05C7"/>
    <w:rsid w:val="001C0624"/>
    <w:rsid w:val="001C0EEE"/>
    <w:rsid w:val="001C100F"/>
    <w:rsid w:val="001C1645"/>
    <w:rsid w:val="001C2A8D"/>
    <w:rsid w:val="001C4D03"/>
    <w:rsid w:val="001C5746"/>
    <w:rsid w:val="001C5A97"/>
    <w:rsid w:val="001D0496"/>
    <w:rsid w:val="001D067D"/>
    <w:rsid w:val="001D0E13"/>
    <w:rsid w:val="001D17B5"/>
    <w:rsid w:val="001D1984"/>
    <w:rsid w:val="001D1EA9"/>
    <w:rsid w:val="001D23F2"/>
    <w:rsid w:val="001D2BE8"/>
    <w:rsid w:val="001D3254"/>
    <w:rsid w:val="001D3F39"/>
    <w:rsid w:val="001D43F0"/>
    <w:rsid w:val="001D451C"/>
    <w:rsid w:val="001D46B4"/>
    <w:rsid w:val="001D4BB3"/>
    <w:rsid w:val="001D5D28"/>
    <w:rsid w:val="001D60BB"/>
    <w:rsid w:val="001D6F04"/>
    <w:rsid w:val="001D71CB"/>
    <w:rsid w:val="001D7BC9"/>
    <w:rsid w:val="001E11F4"/>
    <w:rsid w:val="001E26E6"/>
    <w:rsid w:val="001E2827"/>
    <w:rsid w:val="001E311F"/>
    <w:rsid w:val="001E373C"/>
    <w:rsid w:val="001E3BAD"/>
    <w:rsid w:val="001E4034"/>
    <w:rsid w:val="001E421D"/>
    <w:rsid w:val="001E4227"/>
    <w:rsid w:val="001E5721"/>
    <w:rsid w:val="001E62A2"/>
    <w:rsid w:val="001E6629"/>
    <w:rsid w:val="001E68E1"/>
    <w:rsid w:val="001E6EF4"/>
    <w:rsid w:val="001F04AF"/>
    <w:rsid w:val="001F1AC2"/>
    <w:rsid w:val="001F2096"/>
    <w:rsid w:val="001F26B6"/>
    <w:rsid w:val="001F2EA3"/>
    <w:rsid w:val="001F2FB2"/>
    <w:rsid w:val="001F4A64"/>
    <w:rsid w:val="001F4A8A"/>
    <w:rsid w:val="001F5300"/>
    <w:rsid w:val="001F58BF"/>
    <w:rsid w:val="001F6F9B"/>
    <w:rsid w:val="001F7A37"/>
    <w:rsid w:val="002002CF"/>
    <w:rsid w:val="0020344E"/>
    <w:rsid w:val="00203FE7"/>
    <w:rsid w:val="0020592F"/>
    <w:rsid w:val="0020623C"/>
    <w:rsid w:val="00206F5C"/>
    <w:rsid w:val="00210A07"/>
    <w:rsid w:val="002125DD"/>
    <w:rsid w:val="00215924"/>
    <w:rsid w:val="0021634D"/>
    <w:rsid w:val="00216B5C"/>
    <w:rsid w:val="00216FAC"/>
    <w:rsid w:val="002171A3"/>
    <w:rsid w:val="002174CA"/>
    <w:rsid w:val="002208D4"/>
    <w:rsid w:val="00220B20"/>
    <w:rsid w:val="0022106E"/>
    <w:rsid w:val="0022137B"/>
    <w:rsid w:val="00222F47"/>
    <w:rsid w:val="00224328"/>
    <w:rsid w:val="00224406"/>
    <w:rsid w:val="00225ACE"/>
    <w:rsid w:val="002273C8"/>
    <w:rsid w:val="00230239"/>
    <w:rsid w:val="00230B55"/>
    <w:rsid w:val="00231C83"/>
    <w:rsid w:val="002329D7"/>
    <w:rsid w:val="0023489D"/>
    <w:rsid w:val="00235FE1"/>
    <w:rsid w:val="00236A6C"/>
    <w:rsid w:val="002374FD"/>
    <w:rsid w:val="0024038F"/>
    <w:rsid w:val="0024142D"/>
    <w:rsid w:val="002422AC"/>
    <w:rsid w:val="0024230E"/>
    <w:rsid w:val="002423FB"/>
    <w:rsid w:val="002437B2"/>
    <w:rsid w:val="00243996"/>
    <w:rsid w:val="0024407D"/>
    <w:rsid w:val="002456FA"/>
    <w:rsid w:val="0025298D"/>
    <w:rsid w:val="00253AB3"/>
    <w:rsid w:val="00254127"/>
    <w:rsid w:val="0025590A"/>
    <w:rsid w:val="0025696A"/>
    <w:rsid w:val="00257775"/>
    <w:rsid w:val="0026069A"/>
    <w:rsid w:val="00261628"/>
    <w:rsid w:val="00262259"/>
    <w:rsid w:val="002623D0"/>
    <w:rsid w:val="00262591"/>
    <w:rsid w:val="002629BD"/>
    <w:rsid w:val="00263765"/>
    <w:rsid w:val="00263DDF"/>
    <w:rsid w:val="00263E9E"/>
    <w:rsid w:val="002659B8"/>
    <w:rsid w:val="002662F0"/>
    <w:rsid w:val="00266699"/>
    <w:rsid w:val="00266AAB"/>
    <w:rsid w:val="0027030B"/>
    <w:rsid w:val="002704B1"/>
    <w:rsid w:val="0027089C"/>
    <w:rsid w:val="002708B1"/>
    <w:rsid w:val="00271F05"/>
    <w:rsid w:val="0027230B"/>
    <w:rsid w:val="002726B4"/>
    <w:rsid w:val="0027301B"/>
    <w:rsid w:val="00273B35"/>
    <w:rsid w:val="00273D4D"/>
    <w:rsid w:val="002742E8"/>
    <w:rsid w:val="00274597"/>
    <w:rsid w:val="002753E5"/>
    <w:rsid w:val="00275972"/>
    <w:rsid w:val="00275A75"/>
    <w:rsid w:val="002764B0"/>
    <w:rsid w:val="00276556"/>
    <w:rsid w:val="00276F2C"/>
    <w:rsid w:val="00280D7A"/>
    <w:rsid w:val="00281F37"/>
    <w:rsid w:val="00282CBB"/>
    <w:rsid w:val="00282D36"/>
    <w:rsid w:val="002837E1"/>
    <w:rsid w:val="002858BF"/>
    <w:rsid w:val="00285A4C"/>
    <w:rsid w:val="002862CC"/>
    <w:rsid w:val="002863B5"/>
    <w:rsid w:val="00287384"/>
    <w:rsid w:val="0029138C"/>
    <w:rsid w:val="0029182F"/>
    <w:rsid w:val="00292E55"/>
    <w:rsid w:val="00294DFF"/>
    <w:rsid w:val="00295581"/>
    <w:rsid w:val="0029568B"/>
    <w:rsid w:val="00296F33"/>
    <w:rsid w:val="00296F4A"/>
    <w:rsid w:val="00297811"/>
    <w:rsid w:val="002A0225"/>
    <w:rsid w:val="002A2698"/>
    <w:rsid w:val="002A39CF"/>
    <w:rsid w:val="002A58CF"/>
    <w:rsid w:val="002A7386"/>
    <w:rsid w:val="002A7FBA"/>
    <w:rsid w:val="002B060B"/>
    <w:rsid w:val="002B10EA"/>
    <w:rsid w:val="002B3301"/>
    <w:rsid w:val="002B3C2B"/>
    <w:rsid w:val="002B3E1A"/>
    <w:rsid w:val="002B46DC"/>
    <w:rsid w:val="002B4BF6"/>
    <w:rsid w:val="002B5C39"/>
    <w:rsid w:val="002B6336"/>
    <w:rsid w:val="002B7EEE"/>
    <w:rsid w:val="002C001B"/>
    <w:rsid w:val="002C14CA"/>
    <w:rsid w:val="002C1F28"/>
    <w:rsid w:val="002C3174"/>
    <w:rsid w:val="002C33E2"/>
    <w:rsid w:val="002C3753"/>
    <w:rsid w:val="002C395D"/>
    <w:rsid w:val="002C41F8"/>
    <w:rsid w:val="002C44C7"/>
    <w:rsid w:val="002C482A"/>
    <w:rsid w:val="002C6010"/>
    <w:rsid w:val="002C68D6"/>
    <w:rsid w:val="002C7392"/>
    <w:rsid w:val="002C7753"/>
    <w:rsid w:val="002C7D18"/>
    <w:rsid w:val="002D04B2"/>
    <w:rsid w:val="002D19A1"/>
    <w:rsid w:val="002D1F31"/>
    <w:rsid w:val="002D2BC7"/>
    <w:rsid w:val="002D355D"/>
    <w:rsid w:val="002D35CA"/>
    <w:rsid w:val="002D4717"/>
    <w:rsid w:val="002D4949"/>
    <w:rsid w:val="002D5221"/>
    <w:rsid w:val="002D5442"/>
    <w:rsid w:val="002D623D"/>
    <w:rsid w:val="002D6468"/>
    <w:rsid w:val="002D6739"/>
    <w:rsid w:val="002D6934"/>
    <w:rsid w:val="002E00FF"/>
    <w:rsid w:val="002E098F"/>
    <w:rsid w:val="002E1203"/>
    <w:rsid w:val="002E30DA"/>
    <w:rsid w:val="002E32EC"/>
    <w:rsid w:val="002E3D36"/>
    <w:rsid w:val="002E510C"/>
    <w:rsid w:val="002E55D2"/>
    <w:rsid w:val="002E5B8E"/>
    <w:rsid w:val="002E7A0E"/>
    <w:rsid w:val="002F0F40"/>
    <w:rsid w:val="002F154D"/>
    <w:rsid w:val="002F214B"/>
    <w:rsid w:val="002F2627"/>
    <w:rsid w:val="002F2A96"/>
    <w:rsid w:val="002F3AE5"/>
    <w:rsid w:val="002F4ACC"/>
    <w:rsid w:val="002F4BAE"/>
    <w:rsid w:val="002F55B7"/>
    <w:rsid w:val="002F5A4E"/>
    <w:rsid w:val="002F5C8B"/>
    <w:rsid w:val="002F5E8D"/>
    <w:rsid w:val="002F5EB6"/>
    <w:rsid w:val="002F6AEB"/>
    <w:rsid w:val="002F711E"/>
    <w:rsid w:val="002F75B9"/>
    <w:rsid w:val="002F75C2"/>
    <w:rsid w:val="002F7EDF"/>
    <w:rsid w:val="00300A24"/>
    <w:rsid w:val="00300BC0"/>
    <w:rsid w:val="00300C3D"/>
    <w:rsid w:val="00301087"/>
    <w:rsid w:val="00301BF5"/>
    <w:rsid w:val="00302004"/>
    <w:rsid w:val="00303B70"/>
    <w:rsid w:val="003048D2"/>
    <w:rsid w:val="0030569C"/>
    <w:rsid w:val="003061C5"/>
    <w:rsid w:val="00306B6F"/>
    <w:rsid w:val="003071AD"/>
    <w:rsid w:val="003074F6"/>
    <w:rsid w:val="00310DA2"/>
    <w:rsid w:val="00310DC3"/>
    <w:rsid w:val="00311DF6"/>
    <w:rsid w:val="003121C8"/>
    <w:rsid w:val="00312339"/>
    <w:rsid w:val="0031256E"/>
    <w:rsid w:val="003135CA"/>
    <w:rsid w:val="00315B25"/>
    <w:rsid w:val="00316B7B"/>
    <w:rsid w:val="003176DF"/>
    <w:rsid w:val="00320E52"/>
    <w:rsid w:val="00320F14"/>
    <w:rsid w:val="00322710"/>
    <w:rsid w:val="003277B0"/>
    <w:rsid w:val="003301F2"/>
    <w:rsid w:val="00330707"/>
    <w:rsid w:val="00331CED"/>
    <w:rsid w:val="003335CD"/>
    <w:rsid w:val="003336B7"/>
    <w:rsid w:val="00333B77"/>
    <w:rsid w:val="0033404B"/>
    <w:rsid w:val="00334719"/>
    <w:rsid w:val="00335C70"/>
    <w:rsid w:val="003364D7"/>
    <w:rsid w:val="00336A65"/>
    <w:rsid w:val="003419D6"/>
    <w:rsid w:val="00343134"/>
    <w:rsid w:val="00343322"/>
    <w:rsid w:val="00343DAD"/>
    <w:rsid w:val="00344CCF"/>
    <w:rsid w:val="003467E1"/>
    <w:rsid w:val="00346F7D"/>
    <w:rsid w:val="00347DDE"/>
    <w:rsid w:val="00347FAD"/>
    <w:rsid w:val="0035037A"/>
    <w:rsid w:val="003503B2"/>
    <w:rsid w:val="00350445"/>
    <w:rsid w:val="003504A6"/>
    <w:rsid w:val="00350A6E"/>
    <w:rsid w:val="00350A8E"/>
    <w:rsid w:val="00350E11"/>
    <w:rsid w:val="00351303"/>
    <w:rsid w:val="00354225"/>
    <w:rsid w:val="003542F4"/>
    <w:rsid w:val="003547E6"/>
    <w:rsid w:val="0035519E"/>
    <w:rsid w:val="00355842"/>
    <w:rsid w:val="0035590F"/>
    <w:rsid w:val="00355B4A"/>
    <w:rsid w:val="00356372"/>
    <w:rsid w:val="003566E0"/>
    <w:rsid w:val="00356C6A"/>
    <w:rsid w:val="00356CAF"/>
    <w:rsid w:val="00356F84"/>
    <w:rsid w:val="00357934"/>
    <w:rsid w:val="00357A0C"/>
    <w:rsid w:val="0036031F"/>
    <w:rsid w:val="00361865"/>
    <w:rsid w:val="00361F84"/>
    <w:rsid w:val="00363F75"/>
    <w:rsid w:val="00364E0D"/>
    <w:rsid w:val="003656F1"/>
    <w:rsid w:val="00365CE8"/>
    <w:rsid w:val="003672E8"/>
    <w:rsid w:val="003678BF"/>
    <w:rsid w:val="00371646"/>
    <w:rsid w:val="00372C3C"/>
    <w:rsid w:val="00372FD8"/>
    <w:rsid w:val="0037349E"/>
    <w:rsid w:val="00374A8B"/>
    <w:rsid w:val="003761CD"/>
    <w:rsid w:val="00376975"/>
    <w:rsid w:val="00377350"/>
    <w:rsid w:val="003801F2"/>
    <w:rsid w:val="00380DD2"/>
    <w:rsid w:val="003812FD"/>
    <w:rsid w:val="0038141D"/>
    <w:rsid w:val="003814A2"/>
    <w:rsid w:val="00381AD2"/>
    <w:rsid w:val="00381F46"/>
    <w:rsid w:val="00384754"/>
    <w:rsid w:val="00384A73"/>
    <w:rsid w:val="00387470"/>
    <w:rsid w:val="0039128D"/>
    <w:rsid w:val="00391473"/>
    <w:rsid w:val="003919B3"/>
    <w:rsid w:val="003922A2"/>
    <w:rsid w:val="00393A0C"/>
    <w:rsid w:val="0039433E"/>
    <w:rsid w:val="003944FC"/>
    <w:rsid w:val="00394CD2"/>
    <w:rsid w:val="00395455"/>
    <w:rsid w:val="00395F1A"/>
    <w:rsid w:val="00397640"/>
    <w:rsid w:val="00397647"/>
    <w:rsid w:val="00397B48"/>
    <w:rsid w:val="003A011C"/>
    <w:rsid w:val="003A1659"/>
    <w:rsid w:val="003A2FD3"/>
    <w:rsid w:val="003A38E8"/>
    <w:rsid w:val="003A3CCA"/>
    <w:rsid w:val="003A411F"/>
    <w:rsid w:val="003A469E"/>
    <w:rsid w:val="003A49A4"/>
    <w:rsid w:val="003A5A64"/>
    <w:rsid w:val="003A60A8"/>
    <w:rsid w:val="003A6AFB"/>
    <w:rsid w:val="003A769C"/>
    <w:rsid w:val="003B09EA"/>
    <w:rsid w:val="003B0DF7"/>
    <w:rsid w:val="003B0F0A"/>
    <w:rsid w:val="003B1AAE"/>
    <w:rsid w:val="003B1ADE"/>
    <w:rsid w:val="003B1EE1"/>
    <w:rsid w:val="003B230B"/>
    <w:rsid w:val="003B47FE"/>
    <w:rsid w:val="003B4909"/>
    <w:rsid w:val="003B5E2C"/>
    <w:rsid w:val="003B6328"/>
    <w:rsid w:val="003B7056"/>
    <w:rsid w:val="003B71A0"/>
    <w:rsid w:val="003B7380"/>
    <w:rsid w:val="003C1099"/>
    <w:rsid w:val="003C1896"/>
    <w:rsid w:val="003C191D"/>
    <w:rsid w:val="003C20BD"/>
    <w:rsid w:val="003C2B25"/>
    <w:rsid w:val="003C304D"/>
    <w:rsid w:val="003C326C"/>
    <w:rsid w:val="003C35A8"/>
    <w:rsid w:val="003C380E"/>
    <w:rsid w:val="003C650F"/>
    <w:rsid w:val="003C72EF"/>
    <w:rsid w:val="003C7386"/>
    <w:rsid w:val="003D033E"/>
    <w:rsid w:val="003D0642"/>
    <w:rsid w:val="003D06F4"/>
    <w:rsid w:val="003D0A7E"/>
    <w:rsid w:val="003D0C75"/>
    <w:rsid w:val="003D27C5"/>
    <w:rsid w:val="003D2C8A"/>
    <w:rsid w:val="003D2FFC"/>
    <w:rsid w:val="003D3197"/>
    <w:rsid w:val="003D37B8"/>
    <w:rsid w:val="003D4002"/>
    <w:rsid w:val="003D54E9"/>
    <w:rsid w:val="003D5A0C"/>
    <w:rsid w:val="003D5CB5"/>
    <w:rsid w:val="003D67C3"/>
    <w:rsid w:val="003D6CCA"/>
    <w:rsid w:val="003D7057"/>
    <w:rsid w:val="003D7454"/>
    <w:rsid w:val="003D7727"/>
    <w:rsid w:val="003D781F"/>
    <w:rsid w:val="003D7B7B"/>
    <w:rsid w:val="003D7C50"/>
    <w:rsid w:val="003D7CCE"/>
    <w:rsid w:val="003E0D6F"/>
    <w:rsid w:val="003E20F3"/>
    <w:rsid w:val="003E2395"/>
    <w:rsid w:val="003E2D45"/>
    <w:rsid w:val="003E36DC"/>
    <w:rsid w:val="003E4076"/>
    <w:rsid w:val="003E4A6F"/>
    <w:rsid w:val="003E53EF"/>
    <w:rsid w:val="003E5456"/>
    <w:rsid w:val="003E55C7"/>
    <w:rsid w:val="003E7AA4"/>
    <w:rsid w:val="003E7FAC"/>
    <w:rsid w:val="003F15F2"/>
    <w:rsid w:val="003F23DB"/>
    <w:rsid w:val="003F3259"/>
    <w:rsid w:val="003F3361"/>
    <w:rsid w:val="003F38F6"/>
    <w:rsid w:val="003F44FB"/>
    <w:rsid w:val="003F46FF"/>
    <w:rsid w:val="003F4998"/>
    <w:rsid w:val="003F4AB7"/>
    <w:rsid w:val="003F4F16"/>
    <w:rsid w:val="003F5095"/>
    <w:rsid w:val="003F5E79"/>
    <w:rsid w:val="003F60F5"/>
    <w:rsid w:val="003F6A90"/>
    <w:rsid w:val="003F6BAD"/>
    <w:rsid w:val="003F6E3B"/>
    <w:rsid w:val="003F70EC"/>
    <w:rsid w:val="00400D47"/>
    <w:rsid w:val="00402914"/>
    <w:rsid w:val="00402D61"/>
    <w:rsid w:val="0040400B"/>
    <w:rsid w:val="00404531"/>
    <w:rsid w:val="00405F6C"/>
    <w:rsid w:val="00405FDB"/>
    <w:rsid w:val="004063A8"/>
    <w:rsid w:val="00406443"/>
    <w:rsid w:val="00407EDB"/>
    <w:rsid w:val="00410729"/>
    <w:rsid w:val="004116E5"/>
    <w:rsid w:val="00412C94"/>
    <w:rsid w:val="004157FE"/>
    <w:rsid w:val="004168F5"/>
    <w:rsid w:val="00420144"/>
    <w:rsid w:val="00422208"/>
    <w:rsid w:val="004224C5"/>
    <w:rsid w:val="004225FC"/>
    <w:rsid w:val="00422BD9"/>
    <w:rsid w:val="00422C88"/>
    <w:rsid w:val="00423245"/>
    <w:rsid w:val="00423D10"/>
    <w:rsid w:val="004264E0"/>
    <w:rsid w:val="00426A5A"/>
    <w:rsid w:val="00426DD9"/>
    <w:rsid w:val="004302F5"/>
    <w:rsid w:val="00431969"/>
    <w:rsid w:val="00431AD4"/>
    <w:rsid w:val="00433071"/>
    <w:rsid w:val="0043309A"/>
    <w:rsid w:val="0043371F"/>
    <w:rsid w:val="00434557"/>
    <w:rsid w:val="00434B95"/>
    <w:rsid w:val="0043516A"/>
    <w:rsid w:val="00435B5F"/>
    <w:rsid w:val="00435CEA"/>
    <w:rsid w:val="00435F3F"/>
    <w:rsid w:val="00436B37"/>
    <w:rsid w:val="00437E82"/>
    <w:rsid w:val="00437EC5"/>
    <w:rsid w:val="004406A4"/>
    <w:rsid w:val="00440BB8"/>
    <w:rsid w:val="00440D4E"/>
    <w:rsid w:val="00441338"/>
    <w:rsid w:val="00442F82"/>
    <w:rsid w:val="004438D9"/>
    <w:rsid w:val="004444FD"/>
    <w:rsid w:val="004449DB"/>
    <w:rsid w:val="00445B24"/>
    <w:rsid w:val="00446643"/>
    <w:rsid w:val="004466DB"/>
    <w:rsid w:val="0045102E"/>
    <w:rsid w:val="00451D81"/>
    <w:rsid w:val="0045398C"/>
    <w:rsid w:val="00453E5D"/>
    <w:rsid w:val="004543D5"/>
    <w:rsid w:val="00456174"/>
    <w:rsid w:val="004574A2"/>
    <w:rsid w:val="00457E6C"/>
    <w:rsid w:val="00460A91"/>
    <w:rsid w:val="00461ECA"/>
    <w:rsid w:val="0046245F"/>
    <w:rsid w:val="00462D30"/>
    <w:rsid w:val="00463109"/>
    <w:rsid w:val="00463D86"/>
    <w:rsid w:val="00463E9D"/>
    <w:rsid w:val="00464A29"/>
    <w:rsid w:val="00464A69"/>
    <w:rsid w:val="00465ABE"/>
    <w:rsid w:val="004664EF"/>
    <w:rsid w:val="004669DD"/>
    <w:rsid w:val="004672F3"/>
    <w:rsid w:val="00467AF9"/>
    <w:rsid w:val="00467D87"/>
    <w:rsid w:val="00470816"/>
    <w:rsid w:val="00471314"/>
    <w:rsid w:val="004730D7"/>
    <w:rsid w:val="00473612"/>
    <w:rsid w:val="0047550C"/>
    <w:rsid w:val="004761C0"/>
    <w:rsid w:val="00477131"/>
    <w:rsid w:val="0047755D"/>
    <w:rsid w:val="00477677"/>
    <w:rsid w:val="00477702"/>
    <w:rsid w:val="00481033"/>
    <w:rsid w:val="004820B9"/>
    <w:rsid w:val="00482540"/>
    <w:rsid w:val="0048308D"/>
    <w:rsid w:val="00483638"/>
    <w:rsid w:val="004856A6"/>
    <w:rsid w:val="004858A6"/>
    <w:rsid w:val="00486D53"/>
    <w:rsid w:val="00487B24"/>
    <w:rsid w:val="00487FD6"/>
    <w:rsid w:val="00490482"/>
    <w:rsid w:val="0049049D"/>
    <w:rsid w:val="0049099E"/>
    <w:rsid w:val="00491AF2"/>
    <w:rsid w:val="0049269B"/>
    <w:rsid w:val="00493680"/>
    <w:rsid w:val="00493829"/>
    <w:rsid w:val="00493DE4"/>
    <w:rsid w:val="00494AA5"/>
    <w:rsid w:val="00495439"/>
    <w:rsid w:val="00496A88"/>
    <w:rsid w:val="004978DE"/>
    <w:rsid w:val="00497D2A"/>
    <w:rsid w:val="004A1728"/>
    <w:rsid w:val="004A1AF8"/>
    <w:rsid w:val="004A1B52"/>
    <w:rsid w:val="004A211C"/>
    <w:rsid w:val="004A2F7D"/>
    <w:rsid w:val="004A306E"/>
    <w:rsid w:val="004A39AF"/>
    <w:rsid w:val="004A43BA"/>
    <w:rsid w:val="004A4475"/>
    <w:rsid w:val="004A4758"/>
    <w:rsid w:val="004A4FDE"/>
    <w:rsid w:val="004A51E0"/>
    <w:rsid w:val="004A532D"/>
    <w:rsid w:val="004A58FF"/>
    <w:rsid w:val="004A6979"/>
    <w:rsid w:val="004A7175"/>
    <w:rsid w:val="004A72CC"/>
    <w:rsid w:val="004A7BC1"/>
    <w:rsid w:val="004B045B"/>
    <w:rsid w:val="004B17EF"/>
    <w:rsid w:val="004B381A"/>
    <w:rsid w:val="004B3CD8"/>
    <w:rsid w:val="004B3E5D"/>
    <w:rsid w:val="004B3FFD"/>
    <w:rsid w:val="004B4110"/>
    <w:rsid w:val="004B41E1"/>
    <w:rsid w:val="004B4A55"/>
    <w:rsid w:val="004B5714"/>
    <w:rsid w:val="004B600B"/>
    <w:rsid w:val="004B7633"/>
    <w:rsid w:val="004C04AE"/>
    <w:rsid w:val="004C0593"/>
    <w:rsid w:val="004C0E20"/>
    <w:rsid w:val="004C2760"/>
    <w:rsid w:val="004C3A9B"/>
    <w:rsid w:val="004C56DF"/>
    <w:rsid w:val="004C64A7"/>
    <w:rsid w:val="004C6684"/>
    <w:rsid w:val="004C6CD7"/>
    <w:rsid w:val="004C7CC5"/>
    <w:rsid w:val="004C7EFC"/>
    <w:rsid w:val="004D0160"/>
    <w:rsid w:val="004D15FB"/>
    <w:rsid w:val="004D1655"/>
    <w:rsid w:val="004D22EC"/>
    <w:rsid w:val="004D3021"/>
    <w:rsid w:val="004D327E"/>
    <w:rsid w:val="004D3665"/>
    <w:rsid w:val="004D38E8"/>
    <w:rsid w:val="004D4D5D"/>
    <w:rsid w:val="004D5C00"/>
    <w:rsid w:val="004D6AE3"/>
    <w:rsid w:val="004E107F"/>
    <w:rsid w:val="004E172F"/>
    <w:rsid w:val="004E3586"/>
    <w:rsid w:val="004E3DC3"/>
    <w:rsid w:val="004E5AD2"/>
    <w:rsid w:val="004E5B1C"/>
    <w:rsid w:val="004E5F64"/>
    <w:rsid w:val="004E6BB8"/>
    <w:rsid w:val="004E7003"/>
    <w:rsid w:val="004E74AC"/>
    <w:rsid w:val="004E7A6A"/>
    <w:rsid w:val="004E7AFD"/>
    <w:rsid w:val="004E7B40"/>
    <w:rsid w:val="004E7FC9"/>
    <w:rsid w:val="004F111E"/>
    <w:rsid w:val="004F2E35"/>
    <w:rsid w:val="004F32C4"/>
    <w:rsid w:val="004F397E"/>
    <w:rsid w:val="004F4A17"/>
    <w:rsid w:val="004F4BF1"/>
    <w:rsid w:val="004F60B4"/>
    <w:rsid w:val="004F75CD"/>
    <w:rsid w:val="004F7895"/>
    <w:rsid w:val="00500C96"/>
    <w:rsid w:val="00500FF5"/>
    <w:rsid w:val="0050116D"/>
    <w:rsid w:val="005012CE"/>
    <w:rsid w:val="00501814"/>
    <w:rsid w:val="005019F3"/>
    <w:rsid w:val="0050406D"/>
    <w:rsid w:val="00504456"/>
    <w:rsid w:val="00505338"/>
    <w:rsid w:val="00506593"/>
    <w:rsid w:val="0051055D"/>
    <w:rsid w:val="00510A84"/>
    <w:rsid w:val="00510B55"/>
    <w:rsid w:val="00511163"/>
    <w:rsid w:val="00511781"/>
    <w:rsid w:val="0051204C"/>
    <w:rsid w:val="00512189"/>
    <w:rsid w:val="00512541"/>
    <w:rsid w:val="00515341"/>
    <w:rsid w:val="005163C0"/>
    <w:rsid w:val="00517623"/>
    <w:rsid w:val="00517DC0"/>
    <w:rsid w:val="005218E5"/>
    <w:rsid w:val="00521EB9"/>
    <w:rsid w:val="00521F40"/>
    <w:rsid w:val="005226DE"/>
    <w:rsid w:val="00522CB2"/>
    <w:rsid w:val="00523064"/>
    <w:rsid w:val="00526F30"/>
    <w:rsid w:val="00527895"/>
    <w:rsid w:val="00527B39"/>
    <w:rsid w:val="0053255E"/>
    <w:rsid w:val="0053340F"/>
    <w:rsid w:val="00533E91"/>
    <w:rsid w:val="0053523A"/>
    <w:rsid w:val="00535B90"/>
    <w:rsid w:val="00536A7B"/>
    <w:rsid w:val="00541353"/>
    <w:rsid w:val="005428B7"/>
    <w:rsid w:val="00543D9B"/>
    <w:rsid w:val="00547707"/>
    <w:rsid w:val="005504F2"/>
    <w:rsid w:val="0055061D"/>
    <w:rsid w:val="0055065C"/>
    <w:rsid w:val="0055125B"/>
    <w:rsid w:val="00551958"/>
    <w:rsid w:val="00551CB1"/>
    <w:rsid w:val="0055290D"/>
    <w:rsid w:val="0055532A"/>
    <w:rsid w:val="00555820"/>
    <w:rsid w:val="00555E59"/>
    <w:rsid w:val="0055645F"/>
    <w:rsid w:val="00556506"/>
    <w:rsid w:val="00556F37"/>
    <w:rsid w:val="00557376"/>
    <w:rsid w:val="00557711"/>
    <w:rsid w:val="00557CE9"/>
    <w:rsid w:val="0056012B"/>
    <w:rsid w:val="00560D26"/>
    <w:rsid w:val="00564D57"/>
    <w:rsid w:val="00564FF5"/>
    <w:rsid w:val="00565142"/>
    <w:rsid w:val="005659C1"/>
    <w:rsid w:val="0056607B"/>
    <w:rsid w:val="005664CF"/>
    <w:rsid w:val="00567371"/>
    <w:rsid w:val="005677BE"/>
    <w:rsid w:val="00567823"/>
    <w:rsid w:val="00567A24"/>
    <w:rsid w:val="00570155"/>
    <w:rsid w:val="005707F0"/>
    <w:rsid w:val="005714D0"/>
    <w:rsid w:val="0057230E"/>
    <w:rsid w:val="0057292E"/>
    <w:rsid w:val="00572A92"/>
    <w:rsid w:val="0057318A"/>
    <w:rsid w:val="00573A20"/>
    <w:rsid w:val="00575D35"/>
    <w:rsid w:val="00576273"/>
    <w:rsid w:val="00577574"/>
    <w:rsid w:val="00577D8E"/>
    <w:rsid w:val="00580104"/>
    <w:rsid w:val="00580ECE"/>
    <w:rsid w:val="00582AFE"/>
    <w:rsid w:val="00582C17"/>
    <w:rsid w:val="005831A1"/>
    <w:rsid w:val="0058471D"/>
    <w:rsid w:val="00584803"/>
    <w:rsid w:val="00586C9A"/>
    <w:rsid w:val="005877D4"/>
    <w:rsid w:val="00587E0A"/>
    <w:rsid w:val="00590865"/>
    <w:rsid w:val="00592719"/>
    <w:rsid w:val="00593276"/>
    <w:rsid w:val="005935D5"/>
    <w:rsid w:val="00594922"/>
    <w:rsid w:val="00594997"/>
    <w:rsid w:val="00595731"/>
    <w:rsid w:val="005967DE"/>
    <w:rsid w:val="00596C70"/>
    <w:rsid w:val="00596EF8"/>
    <w:rsid w:val="005979D6"/>
    <w:rsid w:val="00597E9D"/>
    <w:rsid w:val="00597F38"/>
    <w:rsid w:val="005A1200"/>
    <w:rsid w:val="005A19DE"/>
    <w:rsid w:val="005A22C1"/>
    <w:rsid w:val="005A47BD"/>
    <w:rsid w:val="005A6097"/>
    <w:rsid w:val="005B0158"/>
    <w:rsid w:val="005B0B26"/>
    <w:rsid w:val="005B114C"/>
    <w:rsid w:val="005B21CC"/>
    <w:rsid w:val="005B27D6"/>
    <w:rsid w:val="005B2DC5"/>
    <w:rsid w:val="005B2FFB"/>
    <w:rsid w:val="005B3A31"/>
    <w:rsid w:val="005B3E37"/>
    <w:rsid w:val="005B45E5"/>
    <w:rsid w:val="005B47DD"/>
    <w:rsid w:val="005B4E67"/>
    <w:rsid w:val="005B50FA"/>
    <w:rsid w:val="005B6FC2"/>
    <w:rsid w:val="005C5024"/>
    <w:rsid w:val="005C5AFD"/>
    <w:rsid w:val="005C6967"/>
    <w:rsid w:val="005C69C1"/>
    <w:rsid w:val="005C6D62"/>
    <w:rsid w:val="005D0C18"/>
    <w:rsid w:val="005D101E"/>
    <w:rsid w:val="005D103C"/>
    <w:rsid w:val="005D158F"/>
    <w:rsid w:val="005D2312"/>
    <w:rsid w:val="005D3F75"/>
    <w:rsid w:val="005D4C8E"/>
    <w:rsid w:val="005D4D2A"/>
    <w:rsid w:val="005D606D"/>
    <w:rsid w:val="005D704E"/>
    <w:rsid w:val="005D74A2"/>
    <w:rsid w:val="005D7D6A"/>
    <w:rsid w:val="005E03B3"/>
    <w:rsid w:val="005E1C31"/>
    <w:rsid w:val="005E2B64"/>
    <w:rsid w:val="005E2E31"/>
    <w:rsid w:val="005E3A04"/>
    <w:rsid w:val="005E410E"/>
    <w:rsid w:val="005E4856"/>
    <w:rsid w:val="005E523D"/>
    <w:rsid w:val="005E57CB"/>
    <w:rsid w:val="005E5948"/>
    <w:rsid w:val="005E5B1A"/>
    <w:rsid w:val="005E5C2F"/>
    <w:rsid w:val="005E5E4E"/>
    <w:rsid w:val="005E60C7"/>
    <w:rsid w:val="005E6B7F"/>
    <w:rsid w:val="005E6F2D"/>
    <w:rsid w:val="005E6F49"/>
    <w:rsid w:val="005F00F9"/>
    <w:rsid w:val="005F0400"/>
    <w:rsid w:val="005F0A77"/>
    <w:rsid w:val="005F1794"/>
    <w:rsid w:val="005F194D"/>
    <w:rsid w:val="005F1FB7"/>
    <w:rsid w:val="005F27C8"/>
    <w:rsid w:val="005F3888"/>
    <w:rsid w:val="005F4320"/>
    <w:rsid w:val="005F5218"/>
    <w:rsid w:val="005F5B5C"/>
    <w:rsid w:val="005F5C4E"/>
    <w:rsid w:val="005F5D94"/>
    <w:rsid w:val="005F6092"/>
    <w:rsid w:val="005F6313"/>
    <w:rsid w:val="005F66CC"/>
    <w:rsid w:val="005F75C1"/>
    <w:rsid w:val="005F7917"/>
    <w:rsid w:val="005F7E4D"/>
    <w:rsid w:val="00600691"/>
    <w:rsid w:val="0060125F"/>
    <w:rsid w:val="00603651"/>
    <w:rsid w:val="006042A4"/>
    <w:rsid w:val="006046A3"/>
    <w:rsid w:val="006050E5"/>
    <w:rsid w:val="006053C9"/>
    <w:rsid w:val="00605455"/>
    <w:rsid w:val="00605DB7"/>
    <w:rsid w:val="00606F37"/>
    <w:rsid w:val="00607533"/>
    <w:rsid w:val="00611FD3"/>
    <w:rsid w:val="006122D3"/>
    <w:rsid w:val="00612F27"/>
    <w:rsid w:val="00613CDD"/>
    <w:rsid w:val="006147FD"/>
    <w:rsid w:val="00614862"/>
    <w:rsid w:val="00615BD7"/>
    <w:rsid w:val="00615E22"/>
    <w:rsid w:val="00615E3E"/>
    <w:rsid w:val="00616630"/>
    <w:rsid w:val="00616E52"/>
    <w:rsid w:val="00616F33"/>
    <w:rsid w:val="00616FAB"/>
    <w:rsid w:val="00621ACF"/>
    <w:rsid w:val="006220E2"/>
    <w:rsid w:val="0062326E"/>
    <w:rsid w:val="00623572"/>
    <w:rsid w:val="006237F3"/>
    <w:rsid w:val="006242C4"/>
    <w:rsid w:val="0062456A"/>
    <w:rsid w:val="00624C42"/>
    <w:rsid w:val="0062695C"/>
    <w:rsid w:val="00626B55"/>
    <w:rsid w:val="0062767B"/>
    <w:rsid w:val="0062779D"/>
    <w:rsid w:val="0062780E"/>
    <w:rsid w:val="00627D09"/>
    <w:rsid w:val="00627D4F"/>
    <w:rsid w:val="00630244"/>
    <w:rsid w:val="00630496"/>
    <w:rsid w:val="00630C80"/>
    <w:rsid w:val="00631289"/>
    <w:rsid w:val="00631D1B"/>
    <w:rsid w:val="006320F8"/>
    <w:rsid w:val="00632F2A"/>
    <w:rsid w:val="006337C7"/>
    <w:rsid w:val="00633874"/>
    <w:rsid w:val="00633CF2"/>
    <w:rsid w:val="00633F28"/>
    <w:rsid w:val="0063409E"/>
    <w:rsid w:val="00635479"/>
    <w:rsid w:val="00636AC0"/>
    <w:rsid w:val="00636BDB"/>
    <w:rsid w:val="00636C55"/>
    <w:rsid w:val="00636C68"/>
    <w:rsid w:val="00640086"/>
    <w:rsid w:val="00640B8C"/>
    <w:rsid w:val="00640DD1"/>
    <w:rsid w:val="0064182D"/>
    <w:rsid w:val="0064211E"/>
    <w:rsid w:val="00642975"/>
    <w:rsid w:val="00642DA0"/>
    <w:rsid w:val="00643D97"/>
    <w:rsid w:val="0064448E"/>
    <w:rsid w:val="00647FEB"/>
    <w:rsid w:val="00650888"/>
    <w:rsid w:val="006520C0"/>
    <w:rsid w:val="00652517"/>
    <w:rsid w:val="0065262C"/>
    <w:rsid w:val="00652CA8"/>
    <w:rsid w:val="00654AAE"/>
    <w:rsid w:val="006551E1"/>
    <w:rsid w:val="00656067"/>
    <w:rsid w:val="0065678B"/>
    <w:rsid w:val="006572D7"/>
    <w:rsid w:val="0065775F"/>
    <w:rsid w:val="00660007"/>
    <w:rsid w:val="00661554"/>
    <w:rsid w:val="00661843"/>
    <w:rsid w:val="006627FA"/>
    <w:rsid w:val="00662CA7"/>
    <w:rsid w:val="00663E2E"/>
    <w:rsid w:val="006664C9"/>
    <w:rsid w:val="00666CED"/>
    <w:rsid w:val="00666DBE"/>
    <w:rsid w:val="00670299"/>
    <w:rsid w:val="0067048C"/>
    <w:rsid w:val="006705A2"/>
    <w:rsid w:val="006711CC"/>
    <w:rsid w:val="00672B8D"/>
    <w:rsid w:val="00672E3C"/>
    <w:rsid w:val="00672EB9"/>
    <w:rsid w:val="00674722"/>
    <w:rsid w:val="006747A1"/>
    <w:rsid w:val="006769FC"/>
    <w:rsid w:val="00677145"/>
    <w:rsid w:val="006777C0"/>
    <w:rsid w:val="0067794D"/>
    <w:rsid w:val="00677B10"/>
    <w:rsid w:val="00677E9B"/>
    <w:rsid w:val="00680063"/>
    <w:rsid w:val="00680683"/>
    <w:rsid w:val="006813DE"/>
    <w:rsid w:val="00681D28"/>
    <w:rsid w:val="00682275"/>
    <w:rsid w:val="006830AC"/>
    <w:rsid w:val="00685897"/>
    <w:rsid w:val="00685A4F"/>
    <w:rsid w:val="00685EB2"/>
    <w:rsid w:val="00690E3E"/>
    <w:rsid w:val="006911EB"/>
    <w:rsid w:val="006921F6"/>
    <w:rsid w:val="00693631"/>
    <w:rsid w:val="00693840"/>
    <w:rsid w:val="00693AB7"/>
    <w:rsid w:val="006942AF"/>
    <w:rsid w:val="00694C64"/>
    <w:rsid w:val="0069504B"/>
    <w:rsid w:val="00695C97"/>
    <w:rsid w:val="0069655C"/>
    <w:rsid w:val="0069697A"/>
    <w:rsid w:val="00696FB0"/>
    <w:rsid w:val="00697C5B"/>
    <w:rsid w:val="006A034F"/>
    <w:rsid w:val="006A0846"/>
    <w:rsid w:val="006A0D62"/>
    <w:rsid w:val="006A1435"/>
    <w:rsid w:val="006A1AB1"/>
    <w:rsid w:val="006A1AB5"/>
    <w:rsid w:val="006A1B38"/>
    <w:rsid w:val="006A1B84"/>
    <w:rsid w:val="006A26EC"/>
    <w:rsid w:val="006A2C5C"/>
    <w:rsid w:val="006A3F45"/>
    <w:rsid w:val="006A6658"/>
    <w:rsid w:val="006A6D2C"/>
    <w:rsid w:val="006B02A0"/>
    <w:rsid w:val="006B1188"/>
    <w:rsid w:val="006B25D3"/>
    <w:rsid w:val="006B34F0"/>
    <w:rsid w:val="006B385B"/>
    <w:rsid w:val="006B4A82"/>
    <w:rsid w:val="006B4BBC"/>
    <w:rsid w:val="006B55AF"/>
    <w:rsid w:val="006B5F96"/>
    <w:rsid w:val="006B6089"/>
    <w:rsid w:val="006B667B"/>
    <w:rsid w:val="006B6FB6"/>
    <w:rsid w:val="006B7386"/>
    <w:rsid w:val="006B748C"/>
    <w:rsid w:val="006C0B45"/>
    <w:rsid w:val="006C2A57"/>
    <w:rsid w:val="006C2B88"/>
    <w:rsid w:val="006C2BA7"/>
    <w:rsid w:val="006C2C60"/>
    <w:rsid w:val="006C2D68"/>
    <w:rsid w:val="006C3453"/>
    <w:rsid w:val="006C395D"/>
    <w:rsid w:val="006C3C19"/>
    <w:rsid w:val="006C3D6E"/>
    <w:rsid w:val="006C4D19"/>
    <w:rsid w:val="006C55B0"/>
    <w:rsid w:val="006C69B8"/>
    <w:rsid w:val="006C7949"/>
    <w:rsid w:val="006D0BDE"/>
    <w:rsid w:val="006D121B"/>
    <w:rsid w:val="006D14BF"/>
    <w:rsid w:val="006D3BD0"/>
    <w:rsid w:val="006D4629"/>
    <w:rsid w:val="006D536A"/>
    <w:rsid w:val="006D6E81"/>
    <w:rsid w:val="006D7397"/>
    <w:rsid w:val="006D76EF"/>
    <w:rsid w:val="006D7854"/>
    <w:rsid w:val="006E037F"/>
    <w:rsid w:val="006E2848"/>
    <w:rsid w:val="006E352A"/>
    <w:rsid w:val="006E3860"/>
    <w:rsid w:val="006E38ED"/>
    <w:rsid w:val="006E3A3A"/>
    <w:rsid w:val="006E417C"/>
    <w:rsid w:val="006E47A1"/>
    <w:rsid w:val="006E490A"/>
    <w:rsid w:val="006E4F13"/>
    <w:rsid w:val="006E5663"/>
    <w:rsid w:val="006E5A2D"/>
    <w:rsid w:val="006E6A08"/>
    <w:rsid w:val="006E6D55"/>
    <w:rsid w:val="006E70DF"/>
    <w:rsid w:val="006F0F27"/>
    <w:rsid w:val="006F1D94"/>
    <w:rsid w:val="006F2434"/>
    <w:rsid w:val="006F3FD2"/>
    <w:rsid w:val="006F54B7"/>
    <w:rsid w:val="006F57CD"/>
    <w:rsid w:val="006F6630"/>
    <w:rsid w:val="006F7607"/>
    <w:rsid w:val="006F7AEE"/>
    <w:rsid w:val="006F7D15"/>
    <w:rsid w:val="006F7D9E"/>
    <w:rsid w:val="00700DD7"/>
    <w:rsid w:val="0070114C"/>
    <w:rsid w:val="00701637"/>
    <w:rsid w:val="00703B8D"/>
    <w:rsid w:val="0070481C"/>
    <w:rsid w:val="007048E0"/>
    <w:rsid w:val="0070651F"/>
    <w:rsid w:val="00706676"/>
    <w:rsid w:val="00706918"/>
    <w:rsid w:val="0071140C"/>
    <w:rsid w:val="00711E96"/>
    <w:rsid w:val="00711EB4"/>
    <w:rsid w:val="007125B8"/>
    <w:rsid w:val="007127CE"/>
    <w:rsid w:val="00712AFA"/>
    <w:rsid w:val="007141AB"/>
    <w:rsid w:val="007149BB"/>
    <w:rsid w:val="00714D25"/>
    <w:rsid w:val="00714E7E"/>
    <w:rsid w:val="007179B9"/>
    <w:rsid w:val="00720534"/>
    <w:rsid w:val="00720859"/>
    <w:rsid w:val="007209C7"/>
    <w:rsid w:val="00721027"/>
    <w:rsid w:val="00721247"/>
    <w:rsid w:val="007214F9"/>
    <w:rsid w:val="007219DD"/>
    <w:rsid w:val="00721F33"/>
    <w:rsid w:val="00722734"/>
    <w:rsid w:val="00723919"/>
    <w:rsid w:val="007242E0"/>
    <w:rsid w:val="007253E6"/>
    <w:rsid w:val="00725455"/>
    <w:rsid w:val="007254D7"/>
    <w:rsid w:val="0073010F"/>
    <w:rsid w:val="007324A1"/>
    <w:rsid w:val="00732FF9"/>
    <w:rsid w:val="0073300D"/>
    <w:rsid w:val="00734A76"/>
    <w:rsid w:val="0073514C"/>
    <w:rsid w:val="00735571"/>
    <w:rsid w:val="00736DBB"/>
    <w:rsid w:val="00736FFA"/>
    <w:rsid w:val="00737AE7"/>
    <w:rsid w:val="00737E7C"/>
    <w:rsid w:val="00740C7C"/>
    <w:rsid w:val="0074188B"/>
    <w:rsid w:val="00741C68"/>
    <w:rsid w:val="00743FB2"/>
    <w:rsid w:val="00744AA3"/>
    <w:rsid w:val="00744C7A"/>
    <w:rsid w:val="00744DC0"/>
    <w:rsid w:val="00745ACB"/>
    <w:rsid w:val="0074663C"/>
    <w:rsid w:val="00747749"/>
    <w:rsid w:val="00750069"/>
    <w:rsid w:val="00750C37"/>
    <w:rsid w:val="00751CA8"/>
    <w:rsid w:val="00751FE3"/>
    <w:rsid w:val="007528C2"/>
    <w:rsid w:val="007530D3"/>
    <w:rsid w:val="00753731"/>
    <w:rsid w:val="00754453"/>
    <w:rsid w:val="007546D2"/>
    <w:rsid w:val="00754D54"/>
    <w:rsid w:val="0075526E"/>
    <w:rsid w:val="0075573A"/>
    <w:rsid w:val="007557C8"/>
    <w:rsid w:val="00755B2D"/>
    <w:rsid w:val="00755EF0"/>
    <w:rsid w:val="00755EF5"/>
    <w:rsid w:val="00756396"/>
    <w:rsid w:val="0075665E"/>
    <w:rsid w:val="00756724"/>
    <w:rsid w:val="00758166"/>
    <w:rsid w:val="007601EA"/>
    <w:rsid w:val="0076129B"/>
    <w:rsid w:val="007613AA"/>
    <w:rsid w:val="007619A3"/>
    <w:rsid w:val="0076222C"/>
    <w:rsid w:val="007631C5"/>
    <w:rsid w:val="007633D1"/>
    <w:rsid w:val="00765314"/>
    <w:rsid w:val="00765E89"/>
    <w:rsid w:val="00766365"/>
    <w:rsid w:val="00766B1E"/>
    <w:rsid w:val="00767A5C"/>
    <w:rsid w:val="00767E7D"/>
    <w:rsid w:val="0077196F"/>
    <w:rsid w:val="00773685"/>
    <w:rsid w:val="00773AE9"/>
    <w:rsid w:val="007742D9"/>
    <w:rsid w:val="00774965"/>
    <w:rsid w:val="00774E76"/>
    <w:rsid w:val="00774FCD"/>
    <w:rsid w:val="007750B7"/>
    <w:rsid w:val="00775491"/>
    <w:rsid w:val="00775627"/>
    <w:rsid w:val="00776B7B"/>
    <w:rsid w:val="00776DFE"/>
    <w:rsid w:val="00776F03"/>
    <w:rsid w:val="00776FD4"/>
    <w:rsid w:val="0078096A"/>
    <w:rsid w:val="00780DFA"/>
    <w:rsid w:val="00781296"/>
    <w:rsid w:val="007846C1"/>
    <w:rsid w:val="00784752"/>
    <w:rsid w:val="007848B4"/>
    <w:rsid w:val="00785220"/>
    <w:rsid w:val="00786025"/>
    <w:rsid w:val="00786644"/>
    <w:rsid w:val="0078697C"/>
    <w:rsid w:val="00786BC5"/>
    <w:rsid w:val="00790052"/>
    <w:rsid w:val="00790595"/>
    <w:rsid w:val="00790D7D"/>
    <w:rsid w:val="00790D8D"/>
    <w:rsid w:val="0079152D"/>
    <w:rsid w:val="00791FFF"/>
    <w:rsid w:val="00792204"/>
    <w:rsid w:val="0079328E"/>
    <w:rsid w:val="007940B4"/>
    <w:rsid w:val="0079456D"/>
    <w:rsid w:val="0079524A"/>
    <w:rsid w:val="00795B23"/>
    <w:rsid w:val="007969B9"/>
    <w:rsid w:val="00796D5E"/>
    <w:rsid w:val="0079779D"/>
    <w:rsid w:val="007A054E"/>
    <w:rsid w:val="007A0CA8"/>
    <w:rsid w:val="007A0E2F"/>
    <w:rsid w:val="007A0EBF"/>
    <w:rsid w:val="007A1272"/>
    <w:rsid w:val="007A1CE5"/>
    <w:rsid w:val="007A235E"/>
    <w:rsid w:val="007A2DB6"/>
    <w:rsid w:val="007A44F1"/>
    <w:rsid w:val="007A6066"/>
    <w:rsid w:val="007A60FE"/>
    <w:rsid w:val="007B0477"/>
    <w:rsid w:val="007B1135"/>
    <w:rsid w:val="007B1231"/>
    <w:rsid w:val="007B1666"/>
    <w:rsid w:val="007B2181"/>
    <w:rsid w:val="007B266B"/>
    <w:rsid w:val="007B2888"/>
    <w:rsid w:val="007B2B15"/>
    <w:rsid w:val="007B47A2"/>
    <w:rsid w:val="007B4863"/>
    <w:rsid w:val="007B4A8D"/>
    <w:rsid w:val="007B54CC"/>
    <w:rsid w:val="007B572E"/>
    <w:rsid w:val="007B5ABF"/>
    <w:rsid w:val="007B5FB9"/>
    <w:rsid w:val="007B64B6"/>
    <w:rsid w:val="007C000E"/>
    <w:rsid w:val="007C01CC"/>
    <w:rsid w:val="007C05DC"/>
    <w:rsid w:val="007C3C8E"/>
    <w:rsid w:val="007C5DA5"/>
    <w:rsid w:val="007C67C5"/>
    <w:rsid w:val="007D026D"/>
    <w:rsid w:val="007D0287"/>
    <w:rsid w:val="007D0420"/>
    <w:rsid w:val="007D0BA5"/>
    <w:rsid w:val="007D1259"/>
    <w:rsid w:val="007D23B0"/>
    <w:rsid w:val="007D25FB"/>
    <w:rsid w:val="007D35C5"/>
    <w:rsid w:val="007D4F06"/>
    <w:rsid w:val="007D53E6"/>
    <w:rsid w:val="007D5B6A"/>
    <w:rsid w:val="007D5F6B"/>
    <w:rsid w:val="007D6734"/>
    <w:rsid w:val="007D77DB"/>
    <w:rsid w:val="007E0305"/>
    <w:rsid w:val="007E1982"/>
    <w:rsid w:val="007E1AD6"/>
    <w:rsid w:val="007E1F07"/>
    <w:rsid w:val="007E29EF"/>
    <w:rsid w:val="007E2C8E"/>
    <w:rsid w:val="007E4AFE"/>
    <w:rsid w:val="007E4B4C"/>
    <w:rsid w:val="007E5E7B"/>
    <w:rsid w:val="007E5E92"/>
    <w:rsid w:val="007E5EC1"/>
    <w:rsid w:val="007E68C8"/>
    <w:rsid w:val="007E7722"/>
    <w:rsid w:val="007E77A8"/>
    <w:rsid w:val="007E78C5"/>
    <w:rsid w:val="007E7ABE"/>
    <w:rsid w:val="007F0D2B"/>
    <w:rsid w:val="007F13BA"/>
    <w:rsid w:val="007F2E94"/>
    <w:rsid w:val="007F3022"/>
    <w:rsid w:val="007F39F8"/>
    <w:rsid w:val="007F3A86"/>
    <w:rsid w:val="007F3BB8"/>
    <w:rsid w:val="007F3F95"/>
    <w:rsid w:val="007F40C7"/>
    <w:rsid w:val="007F43E9"/>
    <w:rsid w:val="007F48DA"/>
    <w:rsid w:val="007F4D0F"/>
    <w:rsid w:val="007F4D45"/>
    <w:rsid w:val="007F5A60"/>
    <w:rsid w:val="007F690F"/>
    <w:rsid w:val="007F7990"/>
    <w:rsid w:val="008003F8"/>
    <w:rsid w:val="00800C63"/>
    <w:rsid w:val="00801099"/>
    <w:rsid w:val="00802D05"/>
    <w:rsid w:val="00803387"/>
    <w:rsid w:val="00803509"/>
    <w:rsid w:val="0080428A"/>
    <w:rsid w:val="0080448B"/>
    <w:rsid w:val="00805054"/>
    <w:rsid w:val="00805716"/>
    <w:rsid w:val="00807662"/>
    <w:rsid w:val="0081040D"/>
    <w:rsid w:val="00811ADD"/>
    <w:rsid w:val="00814C66"/>
    <w:rsid w:val="0081586B"/>
    <w:rsid w:val="0081622C"/>
    <w:rsid w:val="00817E02"/>
    <w:rsid w:val="00821F19"/>
    <w:rsid w:val="00822F2D"/>
    <w:rsid w:val="00823064"/>
    <w:rsid w:val="00823A43"/>
    <w:rsid w:val="00826292"/>
    <w:rsid w:val="008267DA"/>
    <w:rsid w:val="00826995"/>
    <w:rsid w:val="00826C29"/>
    <w:rsid w:val="00826D5C"/>
    <w:rsid w:val="008303EB"/>
    <w:rsid w:val="0083109B"/>
    <w:rsid w:val="008311E0"/>
    <w:rsid w:val="008321F1"/>
    <w:rsid w:val="00832BAA"/>
    <w:rsid w:val="00834744"/>
    <w:rsid w:val="008353D1"/>
    <w:rsid w:val="008364C2"/>
    <w:rsid w:val="00837E12"/>
    <w:rsid w:val="00840A7B"/>
    <w:rsid w:val="0084128D"/>
    <w:rsid w:val="00841A1F"/>
    <w:rsid w:val="00842933"/>
    <w:rsid w:val="00842F4E"/>
    <w:rsid w:val="00842FB9"/>
    <w:rsid w:val="008430A0"/>
    <w:rsid w:val="0084313F"/>
    <w:rsid w:val="008434C1"/>
    <w:rsid w:val="00843CFF"/>
    <w:rsid w:val="00844705"/>
    <w:rsid w:val="00844E73"/>
    <w:rsid w:val="00844E8B"/>
    <w:rsid w:val="0084514E"/>
    <w:rsid w:val="0084582B"/>
    <w:rsid w:val="008459CD"/>
    <w:rsid w:val="00846F7F"/>
    <w:rsid w:val="00847D77"/>
    <w:rsid w:val="0085004A"/>
    <w:rsid w:val="008515BC"/>
    <w:rsid w:val="00852046"/>
    <w:rsid w:val="00852620"/>
    <w:rsid w:val="00852799"/>
    <w:rsid w:val="008527F3"/>
    <w:rsid w:val="00854433"/>
    <w:rsid w:val="0085443A"/>
    <w:rsid w:val="0085513D"/>
    <w:rsid w:val="00855C06"/>
    <w:rsid w:val="008565E7"/>
    <w:rsid w:val="008566BF"/>
    <w:rsid w:val="0085785C"/>
    <w:rsid w:val="00857DB0"/>
    <w:rsid w:val="00860D23"/>
    <w:rsid w:val="00861136"/>
    <w:rsid w:val="00862423"/>
    <w:rsid w:val="00863977"/>
    <w:rsid w:val="0086413A"/>
    <w:rsid w:val="008656F9"/>
    <w:rsid w:val="00866200"/>
    <w:rsid w:val="008672B6"/>
    <w:rsid w:val="00867789"/>
    <w:rsid w:val="008715F8"/>
    <w:rsid w:val="00873553"/>
    <w:rsid w:val="00873EB9"/>
    <w:rsid w:val="00874A27"/>
    <w:rsid w:val="00874D07"/>
    <w:rsid w:val="00875162"/>
    <w:rsid w:val="00875FC3"/>
    <w:rsid w:val="008768AD"/>
    <w:rsid w:val="00876E36"/>
    <w:rsid w:val="00876F9B"/>
    <w:rsid w:val="008802E5"/>
    <w:rsid w:val="00880422"/>
    <w:rsid w:val="00882023"/>
    <w:rsid w:val="00883718"/>
    <w:rsid w:val="00885433"/>
    <w:rsid w:val="00885813"/>
    <w:rsid w:val="00885B84"/>
    <w:rsid w:val="00886527"/>
    <w:rsid w:val="008874DC"/>
    <w:rsid w:val="008878C8"/>
    <w:rsid w:val="00890514"/>
    <w:rsid w:val="00890B06"/>
    <w:rsid w:val="00891920"/>
    <w:rsid w:val="00891946"/>
    <w:rsid w:val="00893386"/>
    <w:rsid w:val="00894787"/>
    <w:rsid w:val="008948E4"/>
    <w:rsid w:val="008950E3"/>
    <w:rsid w:val="008962D2"/>
    <w:rsid w:val="00897F4F"/>
    <w:rsid w:val="008A08A0"/>
    <w:rsid w:val="008A0FC1"/>
    <w:rsid w:val="008A1094"/>
    <w:rsid w:val="008A1D44"/>
    <w:rsid w:val="008A28E3"/>
    <w:rsid w:val="008A32BC"/>
    <w:rsid w:val="008A3FB5"/>
    <w:rsid w:val="008A4907"/>
    <w:rsid w:val="008A5123"/>
    <w:rsid w:val="008A53B0"/>
    <w:rsid w:val="008A63BC"/>
    <w:rsid w:val="008A6768"/>
    <w:rsid w:val="008A72DF"/>
    <w:rsid w:val="008B0D87"/>
    <w:rsid w:val="008B0F07"/>
    <w:rsid w:val="008B1541"/>
    <w:rsid w:val="008B173E"/>
    <w:rsid w:val="008B18BD"/>
    <w:rsid w:val="008B1B3D"/>
    <w:rsid w:val="008B3C1C"/>
    <w:rsid w:val="008B3F45"/>
    <w:rsid w:val="008B474D"/>
    <w:rsid w:val="008B49BC"/>
    <w:rsid w:val="008B6C4C"/>
    <w:rsid w:val="008B7A9B"/>
    <w:rsid w:val="008B7B06"/>
    <w:rsid w:val="008C056C"/>
    <w:rsid w:val="008C05A4"/>
    <w:rsid w:val="008C0881"/>
    <w:rsid w:val="008C089C"/>
    <w:rsid w:val="008C0A09"/>
    <w:rsid w:val="008C0D88"/>
    <w:rsid w:val="008C1474"/>
    <w:rsid w:val="008C1FF9"/>
    <w:rsid w:val="008C2709"/>
    <w:rsid w:val="008C28BC"/>
    <w:rsid w:val="008C34F9"/>
    <w:rsid w:val="008C3CDE"/>
    <w:rsid w:val="008C3CF2"/>
    <w:rsid w:val="008C4056"/>
    <w:rsid w:val="008C4194"/>
    <w:rsid w:val="008C42FF"/>
    <w:rsid w:val="008C5164"/>
    <w:rsid w:val="008C54FA"/>
    <w:rsid w:val="008C6439"/>
    <w:rsid w:val="008C64C1"/>
    <w:rsid w:val="008C6588"/>
    <w:rsid w:val="008C669D"/>
    <w:rsid w:val="008C6E06"/>
    <w:rsid w:val="008C6EF1"/>
    <w:rsid w:val="008C7532"/>
    <w:rsid w:val="008C78E2"/>
    <w:rsid w:val="008D09B9"/>
    <w:rsid w:val="008D0FBB"/>
    <w:rsid w:val="008D21F6"/>
    <w:rsid w:val="008D2722"/>
    <w:rsid w:val="008D2BAB"/>
    <w:rsid w:val="008D3C23"/>
    <w:rsid w:val="008D4938"/>
    <w:rsid w:val="008D5268"/>
    <w:rsid w:val="008D7221"/>
    <w:rsid w:val="008E1509"/>
    <w:rsid w:val="008E1FCC"/>
    <w:rsid w:val="008E32DF"/>
    <w:rsid w:val="008E376B"/>
    <w:rsid w:val="008E4CF9"/>
    <w:rsid w:val="008E5379"/>
    <w:rsid w:val="008E5A95"/>
    <w:rsid w:val="008E5E99"/>
    <w:rsid w:val="008E7230"/>
    <w:rsid w:val="008F1030"/>
    <w:rsid w:val="008F1507"/>
    <w:rsid w:val="008F1E90"/>
    <w:rsid w:val="008F2CDE"/>
    <w:rsid w:val="008F3827"/>
    <w:rsid w:val="008F3CD9"/>
    <w:rsid w:val="008F41BA"/>
    <w:rsid w:val="008F429D"/>
    <w:rsid w:val="008F4B51"/>
    <w:rsid w:val="008F4D0D"/>
    <w:rsid w:val="008F4D80"/>
    <w:rsid w:val="008F6004"/>
    <w:rsid w:val="008F697D"/>
    <w:rsid w:val="008F756D"/>
    <w:rsid w:val="008F7C44"/>
    <w:rsid w:val="009007FA"/>
    <w:rsid w:val="009009A5"/>
    <w:rsid w:val="00901499"/>
    <w:rsid w:val="009036F5"/>
    <w:rsid w:val="00903A2E"/>
    <w:rsid w:val="009050C3"/>
    <w:rsid w:val="009052B1"/>
    <w:rsid w:val="00905561"/>
    <w:rsid w:val="00905582"/>
    <w:rsid w:val="00905FA4"/>
    <w:rsid w:val="009062D5"/>
    <w:rsid w:val="00906434"/>
    <w:rsid w:val="00906D07"/>
    <w:rsid w:val="00907970"/>
    <w:rsid w:val="00907EAC"/>
    <w:rsid w:val="00910041"/>
    <w:rsid w:val="00911C2B"/>
    <w:rsid w:val="00913BDB"/>
    <w:rsid w:val="00914E44"/>
    <w:rsid w:val="0091532B"/>
    <w:rsid w:val="009154E0"/>
    <w:rsid w:val="00920A3F"/>
    <w:rsid w:val="00920A7A"/>
    <w:rsid w:val="00921C04"/>
    <w:rsid w:val="00922107"/>
    <w:rsid w:val="00922747"/>
    <w:rsid w:val="009246D5"/>
    <w:rsid w:val="00924785"/>
    <w:rsid w:val="00925B04"/>
    <w:rsid w:val="00925E6A"/>
    <w:rsid w:val="009264B9"/>
    <w:rsid w:val="00926520"/>
    <w:rsid w:val="00926E4E"/>
    <w:rsid w:val="009272D7"/>
    <w:rsid w:val="00927E87"/>
    <w:rsid w:val="0093027A"/>
    <w:rsid w:val="009306AC"/>
    <w:rsid w:val="00930A96"/>
    <w:rsid w:val="00930C00"/>
    <w:rsid w:val="00930E6B"/>
    <w:rsid w:val="00931F01"/>
    <w:rsid w:val="00932255"/>
    <w:rsid w:val="00932939"/>
    <w:rsid w:val="00933349"/>
    <w:rsid w:val="00933863"/>
    <w:rsid w:val="0093527B"/>
    <w:rsid w:val="00935834"/>
    <w:rsid w:val="009405A1"/>
    <w:rsid w:val="00940CA4"/>
    <w:rsid w:val="00940CFB"/>
    <w:rsid w:val="0094244A"/>
    <w:rsid w:val="00942D98"/>
    <w:rsid w:val="009432CA"/>
    <w:rsid w:val="00943DEA"/>
    <w:rsid w:val="00943EC2"/>
    <w:rsid w:val="00943FE4"/>
    <w:rsid w:val="0094502E"/>
    <w:rsid w:val="00945500"/>
    <w:rsid w:val="00945BDD"/>
    <w:rsid w:val="00945DB3"/>
    <w:rsid w:val="00946BD7"/>
    <w:rsid w:val="009473A5"/>
    <w:rsid w:val="00947801"/>
    <w:rsid w:val="00950306"/>
    <w:rsid w:val="009514DB"/>
    <w:rsid w:val="00952103"/>
    <w:rsid w:val="00954022"/>
    <w:rsid w:val="00954497"/>
    <w:rsid w:val="00954657"/>
    <w:rsid w:val="00955184"/>
    <w:rsid w:val="009575AB"/>
    <w:rsid w:val="00957FDB"/>
    <w:rsid w:val="009631DB"/>
    <w:rsid w:val="0096330E"/>
    <w:rsid w:val="00964D46"/>
    <w:rsid w:val="009662E0"/>
    <w:rsid w:val="00970FD1"/>
    <w:rsid w:val="00973514"/>
    <w:rsid w:val="00973D5B"/>
    <w:rsid w:val="00974A73"/>
    <w:rsid w:val="00974D16"/>
    <w:rsid w:val="0097547D"/>
    <w:rsid w:val="00975AAE"/>
    <w:rsid w:val="00975E20"/>
    <w:rsid w:val="009766CA"/>
    <w:rsid w:val="00977003"/>
    <w:rsid w:val="00977100"/>
    <w:rsid w:val="00980689"/>
    <w:rsid w:val="00980F46"/>
    <w:rsid w:val="00981238"/>
    <w:rsid w:val="00984E84"/>
    <w:rsid w:val="00985939"/>
    <w:rsid w:val="00985A2C"/>
    <w:rsid w:val="00985DF3"/>
    <w:rsid w:val="00990966"/>
    <w:rsid w:val="00993237"/>
    <w:rsid w:val="00994CE3"/>
    <w:rsid w:val="00994F32"/>
    <w:rsid w:val="009956FE"/>
    <w:rsid w:val="00997E87"/>
    <w:rsid w:val="009A01D8"/>
    <w:rsid w:val="009A1A81"/>
    <w:rsid w:val="009A1D9D"/>
    <w:rsid w:val="009A3330"/>
    <w:rsid w:val="009A33CC"/>
    <w:rsid w:val="009A3CFB"/>
    <w:rsid w:val="009A476F"/>
    <w:rsid w:val="009A4C5A"/>
    <w:rsid w:val="009A4CC8"/>
    <w:rsid w:val="009A4EB1"/>
    <w:rsid w:val="009A5A26"/>
    <w:rsid w:val="009A637C"/>
    <w:rsid w:val="009A66E9"/>
    <w:rsid w:val="009A7532"/>
    <w:rsid w:val="009A755A"/>
    <w:rsid w:val="009A7BDF"/>
    <w:rsid w:val="009A7D74"/>
    <w:rsid w:val="009B113B"/>
    <w:rsid w:val="009B13EE"/>
    <w:rsid w:val="009B1592"/>
    <w:rsid w:val="009B164F"/>
    <w:rsid w:val="009B190A"/>
    <w:rsid w:val="009B24CE"/>
    <w:rsid w:val="009B26D9"/>
    <w:rsid w:val="009B2A6D"/>
    <w:rsid w:val="009B2E3A"/>
    <w:rsid w:val="009B3145"/>
    <w:rsid w:val="009B322A"/>
    <w:rsid w:val="009B3590"/>
    <w:rsid w:val="009B3674"/>
    <w:rsid w:val="009B443C"/>
    <w:rsid w:val="009B5E49"/>
    <w:rsid w:val="009B6244"/>
    <w:rsid w:val="009B69D3"/>
    <w:rsid w:val="009B6F0C"/>
    <w:rsid w:val="009C01A2"/>
    <w:rsid w:val="009C0DB6"/>
    <w:rsid w:val="009C0E1F"/>
    <w:rsid w:val="009C1043"/>
    <w:rsid w:val="009C29D6"/>
    <w:rsid w:val="009C2FC1"/>
    <w:rsid w:val="009C34AD"/>
    <w:rsid w:val="009C35AD"/>
    <w:rsid w:val="009C3751"/>
    <w:rsid w:val="009C48BB"/>
    <w:rsid w:val="009C4DF0"/>
    <w:rsid w:val="009C58DA"/>
    <w:rsid w:val="009C68B4"/>
    <w:rsid w:val="009C68C6"/>
    <w:rsid w:val="009C6CE7"/>
    <w:rsid w:val="009C74F1"/>
    <w:rsid w:val="009D0676"/>
    <w:rsid w:val="009D1EBA"/>
    <w:rsid w:val="009D20A4"/>
    <w:rsid w:val="009D25E2"/>
    <w:rsid w:val="009D45A6"/>
    <w:rsid w:val="009D6057"/>
    <w:rsid w:val="009D6416"/>
    <w:rsid w:val="009D6992"/>
    <w:rsid w:val="009D6BAC"/>
    <w:rsid w:val="009D7562"/>
    <w:rsid w:val="009D76C1"/>
    <w:rsid w:val="009E14E5"/>
    <w:rsid w:val="009E162B"/>
    <w:rsid w:val="009E17E9"/>
    <w:rsid w:val="009E2D68"/>
    <w:rsid w:val="009E3B55"/>
    <w:rsid w:val="009E4BB2"/>
    <w:rsid w:val="009E6071"/>
    <w:rsid w:val="009E6D84"/>
    <w:rsid w:val="009E6FBC"/>
    <w:rsid w:val="009F0005"/>
    <w:rsid w:val="009F031B"/>
    <w:rsid w:val="009F0623"/>
    <w:rsid w:val="009F114E"/>
    <w:rsid w:val="009F13C5"/>
    <w:rsid w:val="009F1604"/>
    <w:rsid w:val="009F2271"/>
    <w:rsid w:val="009F362D"/>
    <w:rsid w:val="009F3A37"/>
    <w:rsid w:val="009F3C5B"/>
    <w:rsid w:val="009F3F99"/>
    <w:rsid w:val="009F464F"/>
    <w:rsid w:val="009F4EAF"/>
    <w:rsid w:val="009F52CC"/>
    <w:rsid w:val="009F733D"/>
    <w:rsid w:val="009F745C"/>
    <w:rsid w:val="009F7C53"/>
    <w:rsid w:val="009F7EF0"/>
    <w:rsid w:val="009F7FE3"/>
    <w:rsid w:val="00A0068B"/>
    <w:rsid w:val="00A007EF"/>
    <w:rsid w:val="00A00ECF"/>
    <w:rsid w:val="00A01093"/>
    <w:rsid w:val="00A0159A"/>
    <w:rsid w:val="00A019A7"/>
    <w:rsid w:val="00A021D2"/>
    <w:rsid w:val="00A02715"/>
    <w:rsid w:val="00A0283F"/>
    <w:rsid w:val="00A044AD"/>
    <w:rsid w:val="00A045FE"/>
    <w:rsid w:val="00A0510A"/>
    <w:rsid w:val="00A053BB"/>
    <w:rsid w:val="00A0583C"/>
    <w:rsid w:val="00A06BB3"/>
    <w:rsid w:val="00A0776F"/>
    <w:rsid w:val="00A078EF"/>
    <w:rsid w:val="00A11194"/>
    <w:rsid w:val="00A128BF"/>
    <w:rsid w:val="00A12A07"/>
    <w:rsid w:val="00A13082"/>
    <w:rsid w:val="00A13610"/>
    <w:rsid w:val="00A13705"/>
    <w:rsid w:val="00A13C47"/>
    <w:rsid w:val="00A13F9A"/>
    <w:rsid w:val="00A16D0C"/>
    <w:rsid w:val="00A17CF2"/>
    <w:rsid w:val="00A20A55"/>
    <w:rsid w:val="00A20CDD"/>
    <w:rsid w:val="00A20FD9"/>
    <w:rsid w:val="00A21F2D"/>
    <w:rsid w:val="00A22CAA"/>
    <w:rsid w:val="00A23069"/>
    <w:rsid w:val="00A24819"/>
    <w:rsid w:val="00A2512C"/>
    <w:rsid w:val="00A256F4"/>
    <w:rsid w:val="00A2584C"/>
    <w:rsid w:val="00A258AE"/>
    <w:rsid w:val="00A27C21"/>
    <w:rsid w:val="00A3048B"/>
    <w:rsid w:val="00A31BFA"/>
    <w:rsid w:val="00A31C17"/>
    <w:rsid w:val="00A33A33"/>
    <w:rsid w:val="00A33BBF"/>
    <w:rsid w:val="00A34680"/>
    <w:rsid w:val="00A34F4B"/>
    <w:rsid w:val="00A35766"/>
    <w:rsid w:val="00A35E68"/>
    <w:rsid w:val="00A401C3"/>
    <w:rsid w:val="00A41BFD"/>
    <w:rsid w:val="00A4344B"/>
    <w:rsid w:val="00A438FA"/>
    <w:rsid w:val="00A43FD8"/>
    <w:rsid w:val="00A46A84"/>
    <w:rsid w:val="00A47109"/>
    <w:rsid w:val="00A4746C"/>
    <w:rsid w:val="00A475CE"/>
    <w:rsid w:val="00A47A24"/>
    <w:rsid w:val="00A50EBF"/>
    <w:rsid w:val="00A51070"/>
    <w:rsid w:val="00A511CE"/>
    <w:rsid w:val="00A515CF"/>
    <w:rsid w:val="00A5171F"/>
    <w:rsid w:val="00A51A90"/>
    <w:rsid w:val="00A52291"/>
    <w:rsid w:val="00A52744"/>
    <w:rsid w:val="00A5277B"/>
    <w:rsid w:val="00A52BEB"/>
    <w:rsid w:val="00A558C0"/>
    <w:rsid w:val="00A569D4"/>
    <w:rsid w:val="00A56C66"/>
    <w:rsid w:val="00A5720C"/>
    <w:rsid w:val="00A607DE"/>
    <w:rsid w:val="00A618DA"/>
    <w:rsid w:val="00A62299"/>
    <w:rsid w:val="00A62508"/>
    <w:rsid w:val="00A62530"/>
    <w:rsid w:val="00A62AA1"/>
    <w:rsid w:val="00A63575"/>
    <w:rsid w:val="00A6377E"/>
    <w:rsid w:val="00A63872"/>
    <w:rsid w:val="00A639EF"/>
    <w:rsid w:val="00A6479E"/>
    <w:rsid w:val="00A64F88"/>
    <w:rsid w:val="00A65CAD"/>
    <w:rsid w:val="00A6683F"/>
    <w:rsid w:val="00A66889"/>
    <w:rsid w:val="00A707E1"/>
    <w:rsid w:val="00A70EA7"/>
    <w:rsid w:val="00A71038"/>
    <w:rsid w:val="00A7288C"/>
    <w:rsid w:val="00A75B14"/>
    <w:rsid w:val="00A76D31"/>
    <w:rsid w:val="00A80075"/>
    <w:rsid w:val="00A80816"/>
    <w:rsid w:val="00A842A4"/>
    <w:rsid w:val="00A845DF"/>
    <w:rsid w:val="00A8469B"/>
    <w:rsid w:val="00A8475A"/>
    <w:rsid w:val="00A852E7"/>
    <w:rsid w:val="00A85ABC"/>
    <w:rsid w:val="00A86B8A"/>
    <w:rsid w:val="00A87E25"/>
    <w:rsid w:val="00A9035B"/>
    <w:rsid w:val="00A9036D"/>
    <w:rsid w:val="00A90811"/>
    <w:rsid w:val="00A917C6"/>
    <w:rsid w:val="00A94EE2"/>
    <w:rsid w:val="00A950EE"/>
    <w:rsid w:val="00A977F3"/>
    <w:rsid w:val="00A97A44"/>
    <w:rsid w:val="00AA07C7"/>
    <w:rsid w:val="00AA0FCA"/>
    <w:rsid w:val="00AA1712"/>
    <w:rsid w:val="00AA1914"/>
    <w:rsid w:val="00AA1C7B"/>
    <w:rsid w:val="00AA3393"/>
    <w:rsid w:val="00AA33AA"/>
    <w:rsid w:val="00AA4193"/>
    <w:rsid w:val="00AA62D1"/>
    <w:rsid w:val="00AA6CA8"/>
    <w:rsid w:val="00AB023F"/>
    <w:rsid w:val="00AB10F1"/>
    <w:rsid w:val="00AB1600"/>
    <w:rsid w:val="00AB1C17"/>
    <w:rsid w:val="00AB1E33"/>
    <w:rsid w:val="00AB20F6"/>
    <w:rsid w:val="00AB22BE"/>
    <w:rsid w:val="00AB2400"/>
    <w:rsid w:val="00AB2CCE"/>
    <w:rsid w:val="00AB2CD0"/>
    <w:rsid w:val="00AB3B2B"/>
    <w:rsid w:val="00AB42B3"/>
    <w:rsid w:val="00AB489F"/>
    <w:rsid w:val="00AB516C"/>
    <w:rsid w:val="00AB60B3"/>
    <w:rsid w:val="00AB7FC8"/>
    <w:rsid w:val="00AC0025"/>
    <w:rsid w:val="00AC047F"/>
    <w:rsid w:val="00AC0EA0"/>
    <w:rsid w:val="00AC29C5"/>
    <w:rsid w:val="00AC2F9E"/>
    <w:rsid w:val="00AC4AA9"/>
    <w:rsid w:val="00AC4D07"/>
    <w:rsid w:val="00AC63B3"/>
    <w:rsid w:val="00AC6535"/>
    <w:rsid w:val="00AC7469"/>
    <w:rsid w:val="00AD00B1"/>
    <w:rsid w:val="00AD0BED"/>
    <w:rsid w:val="00AD1813"/>
    <w:rsid w:val="00AD1BED"/>
    <w:rsid w:val="00AD1BF2"/>
    <w:rsid w:val="00AD1E72"/>
    <w:rsid w:val="00AD255E"/>
    <w:rsid w:val="00AD2D4A"/>
    <w:rsid w:val="00AD39EA"/>
    <w:rsid w:val="00AD3BD0"/>
    <w:rsid w:val="00AD74E5"/>
    <w:rsid w:val="00AE0668"/>
    <w:rsid w:val="00AE089B"/>
    <w:rsid w:val="00AE095F"/>
    <w:rsid w:val="00AE0A75"/>
    <w:rsid w:val="00AE0D0C"/>
    <w:rsid w:val="00AE154A"/>
    <w:rsid w:val="00AE187A"/>
    <w:rsid w:val="00AE1D1E"/>
    <w:rsid w:val="00AE1D2D"/>
    <w:rsid w:val="00AE2156"/>
    <w:rsid w:val="00AE2CD3"/>
    <w:rsid w:val="00AE301D"/>
    <w:rsid w:val="00AE3D46"/>
    <w:rsid w:val="00AE4AAE"/>
    <w:rsid w:val="00AE589D"/>
    <w:rsid w:val="00AE5F43"/>
    <w:rsid w:val="00AE5F54"/>
    <w:rsid w:val="00AE6864"/>
    <w:rsid w:val="00AE6947"/>
    <w:rsid w:val="00AE6B82"/>
    <w:rsid w:val="00AE7338"/>
    <w:rsid w:val="00AF1A02"/>
    <w:rsid w:val="00AF3095"/>
    <w:rsid w:val="00AF3C69"/>
    <w:rsid w:val="00AF44FE"/>
    <w:rsid w:val="00AF46F6"/>
    <w:rsid w:val="00AF472D"/>
    <w:rsid w:val="00AF5973"/>
    <w:rsid w:val="00AF6649"/>
    <w:rsid w:val="00AF67E1"/>
    <w:rsid w:val="00AF6A95"/>
    <w:rsid w:val="00AF6DF7"/>
    <w:rsid w:val="00AF6EDB"/>
    <w:rsid w:val="00AF6F55"/>
    <w:rsid w:val="00AF6F65"/>
    <w:rsid w:val="00AF705F"/>
    <w:rsid w:val="00AF7C5B"/>
    <w:rsid w:val="00B014FD"/>
    <w:rsid w:val="00B01C23"/>
    <w:rsid w:val="00B02815"/>
    <w:rsid w:val="00B03039"/>
    <w:rsid w:val="00B0378E"/>
    <w:rsid w:val="00B049E8"/>
    <w:rsid w:val="00B04F25"/>
    <w:rsid w:val="00B05556"/>
    <w:rsid w:val="00B055BB"/>
    <w:rsid w:val="00B05F90"/>
    <w:rsid w:val="00B0782E"/>
    <w:rsid w:val="00B107C6"/>
    <w:rsid w:val="00B10F1D"/>
    <w:rsid w:val="00B111F0"/>
    <w:rsid w:val="00B1151C"/>
    <w:rsid w:val="00B116D3"/>
    <w:rsid w:val="00B11A6A"/>
    <w:rsid w:val="00B129CF"/>
    <w:rsid w:val="00B12B4F"/>
    <w:rsid w:val="00B138C2"/>
    <w:rsid w:val="00B14BFC"/>
    <w:rsid w:val="00B1628C"/>
    <w:rsid w:val="00B164C7"/>
    <w:rsid w:val="00B16874"/>
    <w:rsid w:val="00B16E80"/>
    <w:rsid w:val="00B1763B"/>
    <w:rsid w:val="00B2093E"/>
    <w:rsid w:val="00B20C8C"/>
    <w:rsid w:val="00B21F62"/>
    <w:rsid w:val="00B22B07"/>
    <w:rsid w:val="00B2406C"/>
    <w:rsid w:val="00B241A6"/>
    <w:rsid w:val="00B244F9"/>
    <w:rsid w:val="00B254C8"/>
    <w:rsid w:val="00B25C69"/>
    <w:rsid w:val="00B26191"/>
    <w:rsid w:val="00B264B0"/>
    <w:rsid w:val="00B269BE"/>
    <w:rsid w:val="00B3122D"/>
    <w:rsid w:val="00B32D4C"/>
    <w:rsid w:val="00B32D8C"/>
    <w:rsid w:val="00B333E7"/>
    <w:rsid w:val="00B33775"/>
    <w:rsid w:val="00B34348"/>
    <w:rsid w:val="00B3499D"/>
    <w:rsid w:val="00B34B61"/>
    <w:rsid w:val="00B35AFD"/>
    <w:rsid w:val="00B36598"/>
    <w:rsid w:val="00B36AE4"/>
    <w:rsid w:val="00B36B8D"/>
    <w:rsid w:val="00B41E2A"/>
    <w:rsid w:val="00B41FDC"/>
    <w:rsid w:val="00B42A2A"/>
    <w:rsid w:val="00B43128"/>
    <w:rsid w:val="00B43310"/>
    <w:rsid w:val="00B44F9F"/>
    <w:rsid w:val="00B45445"/>
    <w:rsid w:val="00B45548"/>
    <w:rsid w:val="00B45BA6"/>
    <w:rsid w:val="00B46610"/>
    <w:rsid w:val="00B470DD"/>
    <w:rsid w:val="00B475E0"/>
    <w:rsid w:val="00B51832"/>
    <w:rsid w:val="00B5213A"/>
    <w:rsid w:val="00B52DBD"/>
    <w:rsid w:val="00B52FB9"/>
    <w:rsid w:val="00B53414"/>
    <w:rsid w:val="00B5393E"/>
    <w:rsid w:val="00B5473E"/>
    <w:rsid w:val="00B55F64"/>
    <w:rsid w:val="00B575CB"/>
    <w:rsid w:val="00B60388"/>
    <w:rsid w:val="00B60658"/>
    <w:rsid w:val="00B61207"/>
    <w:rsid w:val="00B61AFB"/>
    <w:rsid w:val="00B61B2E"/>
    <w:rsid w:val="00B6212A"/>
    <w:rsid w:val="00B622DE"/>
    <w:rsid w:val="00B62892"/>
    <w:rsid w:val="00B634E1"/>
    <w:rsid w:val="00B63EC4"/>
    <w:rsid w:val="00B6416F"/>
    <w:rsid w:val="00B643C5"/>
    <w:rsid w:val="00B64C7A"/>
    <w:rsid w:val="00B652B0"/>
    <w:rsid w:val="00B657ED"/>
    <w:rsid w:val="00B65816"/>
    <w:rsid w:val="00B67FD8"/>
    <w:rsid w:val="00B7050F"/>
    <w:rsid w:val="00B71F73"/>
    <w:rsid w:val="00B72A53"/>
    <w:rsid w:val="00B737EC"/>
    <w:rsid w:val="00B73D57"/>
    <w:rsid w:val="00B74B80"/>
    <w:rsid w:val="00B74C33"/>
    <w:rsid w:val="00B770F7"/>
    <w:rsid w:val="00B77CB0"/>
    <w:rsid w:val="00B805E1"/>
    <w:rsid w:val="00B80A93"/>
    <w:rsid w:val="00B81EDF"/>
    <w:rsid w:val="00B855B0"/>
    <w:rsid w:val="00B856B4"/>
    <w:rsid w:val="00B8583B"/>
    <w:rsid w:val="00B85CBB"/>
    <w:rsid w:val="00B85FE0"/>
    <w:rsid w:val="00B86358"/>
    <w:rsid w:val="00B869D0"/>
    <w:rsid w:val="00B87BD8"/>
    <w:rsid w:val="00B87D80"/>
    <w:rsid w:val="00B905FD"/>
    <w:rsid w:val="00B90684"/>
    <w:rsid w:val="00B91651"/>
    <w:rsid w:val="00B92E25"/>
    <w:rsid w:val="00B9309E"/>
    <w:rsid w:val="00B94D1F"/>
    <w:rsid w:val="00B95139"/>
    <w:rsid w:val="00B9575A"/>
    <w:rsid w:val="00B96104"/>
    <w:rsid w:val="00B96512"/>
    <w:rsid w:val="00B96955"/>
    <w:rsid w:val="00B969C4"/>
    <w:rsid w:val="00B96D92"/>
    <w:rsid w:val="00B97332"/>
    <w:rsid w:val="00B97BE8"/>
    <w:rsid w:val="00BA050C"/>
    <w:rsid w:val="00BA1263"/>
    <w:rsid w:val="00BA1E65"/>
    <w:rsid w:val="00BA250F"/>
    <w:rsid w:val="00BA3BEA"/>
    <w:rsid w:val="00BA4A79"/>
    <w:rsid w:val="00BA531E"/>
    <w:rsid w:val="00BA703F"/>
    <w:rsid w:val="00BA729A"/>
    <w:rsid w:val="00BB0552"/>
    <w:rsid w:val="00BB05AF"/>
    <w:rsid w:val="00BB075A"/>
    <w:rsid w:val="00BB0BC0"/>
    <w:rsid w:val="00BB1681"/>
    <w:rsid w:val="00BB1A69"/>
    <w:rsid w:val="00BB1CFC"/>
    <w:rsid w:val="00BB2220"/>
    <w:rsid w:val="00BB2D5C"/>
    <w:rsid w:val="00BB3613"/>
    <w:rsid w:val="00BB440B"/>
    <w:rsid w:val="00BB4420"/>
    <w:rsid w:val="00BB4D5D"/>
    <w:rsid w:val="00BB4FE0"/>
    <w:rsid w:val="00BB520E"/>
    <w:rsid w:val="00BB533F"/>
    <w:rsid w:val="00BB581A"/>
    <w:rsid w:val="00BB6879"/>
    <w:rsid w:val="00BB7FA0"/>
    <w:rsid w:val="00BC03BB"/>
    <w:rsid w:val="00BC06F4"/>
    <w:rsid w:val="00BC1507"/>
    <w:rsid w:val="00BC1F13"/>
    <w:rsid w:val="00BC3B1F"/>
    <w:rsid w:val="00BC405B"/>
    <w:rsid w:val="00BC4D84"/>
    <w:rsid w:val="00BC5BD6"/>
    <w:rsid w:val="00BC5D42"/>
    <w:rsid w:val="00BC67BA"/>
    <w:rsid w:val="00BC7C14"/>
    <w:rsid w:val="00BD01B5"/>
    <w:rsid w:val="00BD0877"/>
    <w:rsid w:val="00BD34FB"/>
    <w:rsid w:val="00BD488B"/>
    <w:rsid w:val="00BD4D09"/>
    <w:rsid w:val="00BD4E6E"/>
    <w:rsid w:val="00BD5BB8"/>
    <w:rsid w:val="00BD7FB8"/>
    <w:rsid w:val="00BE0954"/>
    <w:rsid w:val="00BE19E6"/>
    <w:rsid w:val="00BE3DB1"/>
    <w:rsid w:val="00BE4F1A"/>
    <w:rsid w:val="00BE5156"/>
    <w:rsid w:val="00BE56DA"/>
    <w:rsid w:val="00BE74D1"/>
    <w:rsid w:val="00BF001E"/>
    <w:rsid w:val="00BF023A"/>
    <w:rsid w:val="00BF0862"/>
    <w:rsid w:val="00BF1F90"/>
    <w:rsid w:val="00BF6B16"/>
    <w:rsid w:val="00BF7243"/>
    <w:rsid w:val="00BF770D"/>
    <w:rsid w:val="00BF7890"/>
    <w:rsid w:val="00BF7943"/>
    <w:rsid w:val="00C00859"/>
    <w:rsid w:val="00C00D27"/>
    <w:rsid w:val="00C0133F"/>
    <w:rsid w:val="00C021AD"/>
    <w:rsid w:val="00C029F1"/>
    <w:rsid w:val="00C040FC"/>
    <w:rsid w:val="00C0497B"/>
    <w:rsid w:val="00C0551F"/>
    <w:rsid w:val="00C05AF1"/>
    <w:rsid w:val="00C05CA1"/>
    <w:rsid w:val="00C0637C"/>
    <w:rsid w:val="00C07605"/>
    <w:rsid w:val="00C07BCA"/>
    <w:rsid w:val="00C1006B"/>
    <w:rsid w:val="00C10AA5"/>
    <w:rsid w:val="00C10F07"/>
    <w:rsid w:val="00C11026"/>
    <w:rsid w:val="00C11A9F"/>
    <w:rsid w:val="00C1293A"/>
    <w:rsid w:val="00C13424"/>
    <w:rsid w:val="00C13497"/>
    <w:rsid w:val="00C13648"/>
    <w:rsid w:val="00C13B94"/>
    <w:rsid w:val="00C13C3F"/>
    <w:rsid w:val="00C15393"/>
    <w:rsid w:val="00C1702B"/>
    <w:rsid w:val="00C17108"/>
    <w:rsid w:val="00C2020F"/>
    <w:rsid w:val="00C211F2"/>
    <w:rsid w:val="00C2138E"/>
    <w:rsid w:val="00C21484"/>
    <w:rsid w:val="00C21903"/>
    <w:rsid w:val="00C21C94"/>
    <w:rsid w:val="00C24124"/>
    <w:rsid w:val="00C24318"/>
    <w:rsid w:val="00C24E2F"/>
    <w:rsid w:val="00C25336"/>
    <w:rsid w:val="00C258CC"/>
    <w:rsid w:val="00C25CF8"/>
    <w:rsid w:val="00C26D8B"/>
    <w:rsid w:val="00C276A6"/>
    <w:rsid w:val="00C276B1"/>
    <w:rsid w:val="00C3023D"/>
    <w:rsid w:val="00C32F3C"/>
    <w:rsid w:val="00C3341D"/>
    <w:rsid w:val="00C33C9A"/>
    <w:rsid w:val="00C34A65"/>
    <w:rsid w:val="00C34B7A"/>
    <w:rsid w:val="00C34D04"/>
    <w:rsid w:val="00C352BF"/>
    <w:rsid w:val="00C35874"/>
    <w:rsid w:val="00C3675C"/>
    <w:rsid w:val="00C36BEC"/>
    <w:rsid w:val="00C36CA1"/>
    <w:rsid w:val="00C370A0"/>
    <w:rsid w:val="00C37476"/>
    <w:rsid w:val="00C40692"/>
    <w:rsid w:val="00C425F2"/>
    <w:rsid w:val="00C42D63"/>
    <w:rsid w:val="00C42EE4"/>
    <w:rsid w:val="00C44DAD"/>
    <w:rsid w:val="00C45A23"/>
    <w:rsid w:val="00C463A3"/>
    <w:rsid w:val="00C46C4A"/>
    <w:rsid w:val="00C47847"/>
    <w:rsid w:val="00C504E5"/>
    <w:rsid w:val="00C5066B"/>
    <w:rsid w:val="00C513CB"/>
    <w:rsid w:val="00C51528"/>
    <w:rsid w:val="00C52734"/>
    <w:rsid w:val="00C52911"/>
    <w:rsid w:val="00C52AD5"/>
    <w:rsid w:val="00C52C71"/>
    <w:rsid w:val="00C52D17"/>
    <w:rsid w:val="00C5327E"/>
    <w:rsid w:val="00C53880"/>
    <w:rsid w:val="00C53999"/>
    <w:rsid w:val="00C53CA1"/>
    <w:rsid w:val="00C53E56"/>
    <w:rsid w:val="00C54FDC"/>
    <w:rsid w:val="00C5524B"/>
    <w:rsid w:val="00C55CAA"/>
    <w:rsid w:val="00C56405"/>
    <w:rsid w:val="00C570AB"/>
    <w:rsid w:val="00C57B6A"/>
    <w:rsid w:val="00C57BB4"/>
    <w:rsid w:val="00C57C38"/>
    <w:rsid w:val="00C60F73"/>
    <w:rsid w:val="00C61975"/>
    <w:rsid w:val="00C62510"/>
    <w:rsid w:val="00C63A5C"/>
    <w:rsid w:val="00C649FC"/>
    <w:rsid w:val="00C659C2"/>
    <w:rsid w:val="00C65D08"/>
    <w:rsid w:val="00C66E4C"/>
    <w:rsid w:val="00C70800"/>
    <w:rsid w:val="00C71870"/>
    <w:rsid w:val="00C71EAF"/>
    <w:rsid w:val="00C74030"/>
    <w:rsid w:val="00C75410"/>
    <w:rsid w:val="00C75535"/>
    <w:rsid w:val="00C75FC8"/>
    <w:rsid w:val="00C76034"/>
    <w:rsid w:val="00C765C8"/>
    <w:rsid w:val="00C76B15"/>
    <w:rsid w:val="00C77155"/>
    <w:rsid w:val="00C81135"/>
    <w:rsid w:val="00C8155E"/>
    <w:rsid w:val="00C81758"/>
    <w:rsid w:val="00C8188A"/>
    <w:rsid w:val="00C821B4"/>
    <w:rsid w:val="00C821BB"/>
    <w:rsid w:val="00C82FEF"/>
    <w:rsid w:val="00C840B3"/>
    <w:rsid w:val="00C8420A"/>
    <w:rsid w:val="00C86BEF"/>
    <w:rsid w:val="00C8745B"/>
    <w:rsid w:val="00C876F9"/>
    <w:rsid w:val="00C90FE7"/>
    <w:rsid w:val="00C91235"/>
    <w:rsid w:val="00C926E0"/>
    <w:rsid w:val="00C93AF8"/>
    <w:rsid w:val="00C93B47"/>
    <w:rsid w:val="00C947C7"/>
    <w:rsid w:val="00C95313"/>
    <w:rsid w:val="00C958F8"/>
    <w:rsid w:val="00C95B6D"/>
    <w:rsid w:val="00C97363"/>
    <w:rsid w:val="00CA28B1"/>
    <w:rsid w:val="00CA2BD3"/>
    <w:rsid w:val="00CA353A"/>
    <w:rsid w:val="00CA5C84"/>
    <w:rsid w:val="00CA64F9"/>
    <w:rsid w:val="00CA71AE"/>
    <w:rsid w:val="00CA7EEB"/>
    <w:rsid w:val="00CB07E0"/>
    <w:rsid w:val="00CB0E2D"/>
    <w:rsid w:val="00CB3425"/>
    <w:rsid w:val="00CB3546"/>
    <w:rsid w:val="00CB35A4"/>
    <w:rsid w:val="00CB5CC2"/>
    <w:rsid w:val="00CB6AE8"/>
    <w:rsid w:val="00CB6E2E"/>
    <w:rsid w:val="00CB71BE"/>
    <w:rsid w:val="00CB7252"/>
    <w:rsid w:val="00CB765B"/>
    <w:rsid w:val="00CB7B45"/>
    <w:rsid w:val="00CB7B58"/>
    <w:rsid w:val="00CC0D8E"/>
    <w:rsid w:val="00CC14E6"/>
    <w:rsid w:val="00CC17A4"/>
    <w:rsid w:val="00CC1877"/>
    <w:rsid w:val="00CC18C0"/>
    <w:rsid w:val="00CC230C"/>
    <w:rsid w:val="00CC2A57"/>
    <w:rsid w:val="00CC2C18"/>
    <w:rsid w:val="00CC436B"/>
    <w:rsid w:val="00CC44B4"/>
    <w:rsid w:val="00CC5879"/>
    <w:rsid w:val="00CC5B0A"/>
    <w:rsid w:val="00CC6DD0"/>
    <w:rsid w:val="00CD02AB"/>
    <w:rsid w:val="00CD0DFE"/>
    <w:rsid w:val="00CD1091"/>
    <w:rsid w:val="00CD1246"/>
    <w:rsid w:val="00CD1CEE"/>
    <w:rsid w:val="00CD29B5"/>
    <w:rsid w:val="00CD3068"/>
    <w:rsid w:val="00CD4315"/>
    <w:rsid w:val="00CD5695"/>
    <w:rsid w:val="00CD5C45"/>
    <w:rsid w:val="00CD5C7D"/>
    <w:rsid w:val="00CD61CF"/>
    <w:rsid w:val="00CD69ED"/>
    <w:rsid w:val="00CD7557"/>
    <w:rsid w:val="00CD7B62"/>
    <w:rsid w:val="00CD7F68"/>
    <w:rsid w:val="00CE1A9E"/>
    <w:rsid w:val="00CE29F1"/>
    <w:rsid w:val="00CE505A"/>
    <w:rsid w:val="00CE51C6"/>
    <w:rsid w:val="00CE5513"/>
    <w:rsid w:val="00CE6DB5"/>
    <w:rsid w:val="00CE7009"/>
    <w:rsid w:val="00CE79EB"/>
    <w:rsid w:val="00CE7FC2"/>
    <w:rsid w:val="00CF01EA"/>
    <w:rsid w:val="00CF0F3D"/>
    <w:rsid w:val="00CF129D"/>
    <w:rsid w:val="00CF13D3"/>
    <w:rsid w:val="00CF18A9"/>
    <w:rsid w:val="00CF1EFE"/>
    <w:rsid w:val="00CF3474"/>
    <w:rsid w:val="00CF383D"/>
    <w:rsid w:val="00CF477F"/>
    <w:rsid w:val="00CF65AF"/>
    <w:rsid w:val="00D008CF"/>
    <w:rsid w:val="00D0168F"/>
    <w:rsid w:val="00D03A9A"/>
    <w:rsid w:val="00D03F3C"/>
    <w:rsid w:val="00D0424C"/>
    <w:rsid w:val="00D05E2E"/>
    <w:rsid w:val="00D05F5F"/>
    <w:rsid w:val="00D06C08"/>
    <w:rsid w:val="00D07EC0"/>
    <w:rsid w:val="00D10184"/>
    <w:rsid w:val="00D106D3"/>
    <w:rsid w:val="00D116CC"/>
    <w:rsid w:val="00D12759"/>
    <w:rsid w:val="00D12EE4"/>
    <w:rsid w:val="00D13A2B"/>
    <w:rsid w:val="00D14E23"/>
    <w:rsid w:val="00D150E0"/>
    <w:rsid w:val="00D153B6"/>
    <w:rsid w:val="00D1755E"/>
    <w:rsid w:val="00D2014A"/>
    <w:rsid w:val="00D20722"/>
    <w:rsid w:val="00D2082C"/>
    <w:rsid w:val="00D211D6"/>
    <w:rsid w:val="00D21E0D"/>
    <w:rsid w:val="00D23CCE"/>
    <w:rsid w:val="00D2439A"/>
    <w:rsid w:val="00D24506"/>
    <w:rsid w:val="00D256ED"/>
    <w:rsid w:val="00D25DCD"/>
    <w:rsid w:val="00D26316"/>
    <w:rsid w:val="00D266B8"/>
    <w:rsid w:val="00D26DCA"/>
    <w:rsid w:val="00D26EF0"/>
    <w:rsid w:val="00D274E8"/>
    <w:rsid w:val="00D27B64"/>
    <w:rsid w:val="00D30019"/>
    <w:rsid w:val="00D3060B"/>
    <w:rsid w:val="00D3122B"/>
    <w:rsid w:val="00D3193A"/>
    <w:rsid w:val="00D31D4B"/>
    <w:rsid w:val="00D329B2"/>
    <w:rsid w:val="00D32DF7"/>
    <w:rsid w:val="00D32FD8"/>
    <w:rsid w:val="00D331E9"/>
    <w:rsid w:val="00D33A89"/>
    <w:rsid w:val="00D3405C"/>
    <w:rsid w:val="00D3616C"/>
    <w:rsid w:val="00D41C3C"/>
    <w:rsid w:val="00D428CA"/>
    <w:rsid w:val="00D43080"/>
    <w:rsid w:val="00D43688"/>
    <w:rsid w:val="00D441C9"/>
    <w:rsid w:val="00D45579"/>
    <w:rsid w:val="00D4603A"/>
    <w:rsid w:val="00D460F6"/>
    <w:rsid w:val="00D46AD5"/>
    <w:rsid w:val="00D479A8"/>
    <w:rsid w:val="00D47B9B"/>
    <w:rsid w:val="00D50EEE"/>
    <w:rsid w:val="00D51C5F"/>
    <w:rsid w:val="00D5250D"/>
    <w:rsid w:val="00D53243"/>
    <w:rsid w:val="00D54398"/>
    <w:rsid w:val="00D57C17"/>
    <w:rsid w:val="00D604B4"/>
    <w:rsid w:val="00D623A8"/>
    <w:rsid w:val="00D623D6"/>
    <w:rsid w:val="00D63A5B"/>
    <w:rsid w:val="00D64FDA"/>
    <w:rsid w:val="00D65496"/>
    <w:rsid w:val="00D6692B"/>
    <w:rsid w:val="00D67F61"/>
    <w:rsid w:val="00D7057F"/>
    <w:rsid w:val="00D70EF5"/>
    <w:rsid w:val="00D70F25"/>
    <w:rsid w:val="00D710D8"/>
    <w:rsid w:val="00D7307A"/>
    <w:rsid w:val="00D738FF"/>
    <w:rsid w:val="00D75C6E"/>
    <w:rsid w:val="00D80484"/>
    <w:rsid w:val="00D80FAC"/>
    <w:rsid w:val="00D8148A"/>
    <w:rsid w:val="00D827B8"/>
    <w:rsid w:val="00D83D3E"/>
    <w:rsid w:val="00D84A01"/>
    <w:rsid w:val="00D84CDD"/>
    <w:rsid w:val="00D85198"/>
    <w:rsid w:val="00D8625F"/>
    <w:rsid w:val="00D8711C"/>
    <w:rsid w:val="00D8762E"/>
    <w:rsid w:val="00D879ED"/>
    <w:rsid w:val="00D87E6A"/>
    <w:rsid w:val="00D90810"/>
    <w:rsid w:val="00D91A7C"/>
    <w:rsid w:val="00D91AF8"/>
    <w:rsid w:val="00D91F8D"/>
    <w:rsid w:val="00D91FBD"/>
    <w:rsid w:val="00D92647"/>
    <w:rsid w:val="00D93135"/>
    <w:rsid w:val="00D931B1"/>
    <w:rsid w:val="00D93C7C"/>
    <w:rsid w:val="00D93FCA"/>
    <w:rsid w:val="00D95C22"/>
    <w:rsid w:val="00D962D0"/>
    <w:rsid w:val="00D96E26"/>
    <w:rsid w:val="00DA15A9"/>
    <w:rsid w:val="00DA194E"/>
    <w:rsid w:val="00DA1CFF"/>
    <w:rsid w:val="00DA2A9B"/>
    <w:rsid w:val="00DA3ACB"/>
    <w:rsid w:val="00DA3E02"/>
    <w:rsid w:val="00DA5A4C"/>
    <w:rsid w:val="00DA65F7"/>
    <w:rsid w:val="00DA666C"/>
    <w:rsid w:val="00DA6E8D"/>
    <w:rsid w:val="00DB1E0A"/>
    <w:rsid w:val="00DB1F1A"/>
    <w:rsid w:val="00DB2ACE"/>
    <w:rsid w:val="00DB2DAE"/>
    <w:rsid w:val="00DB2E2E"/>
    <w:rsid w:val="00DB4309"/>
    <w:rsid w:val="00DB527F"/>
    <w:rsid w:val="00DB5414"/>
    <w:rsid w:val="00DB6F19"/>
    <w:rsid w:val="00DC3556"/>
    <w:rsid w:val="00DC399F"/>
    <w:rsid w:val="00DC43E3"/>
    <w:rsid w:val="00DC4E2C"/>
    <w:rsid w:val="00DC4F8E"/>
    <w:rsid w:val="00DC58F2"/>
    <w:rsid w:val="00DC5F49"/>
    <w:rsid w:val="00DC6192"/>
    <w:rsid w:val="00DD0CEA"/>
    <w:rsid w:val="00DD38AB"/>
    <w:rsid w:val="00DD3C78"/>
    <w:rsid w:val="00DD49AD"/>
    <w:rsid w:val="00DD4F13"/>
    <w:rsid w:val="00DD4FCE"/>
    <w:rsid w:val="00DD5232"/>
    <w:rsid w:val="00DD5953"/>
    <w:rsid w:val="00DD6103"/>
    <w:rsid w:val="00DD673B"/>
    <w:rsid w:val="00DD7002"/>
    <w:rsid w:val="00DD729A"/>
    <w:rsid w:val="00DE04CC"/>
    <w:rsid w:val="00DE0767"/>
    <w:rsid w:val="00DE161E"/>
    <w:rsid w:val="00DE262E"/>
    <w:rsid w:val="00DE2CA0"/>
    <w:rsid w:val="00DE2EF2"/>
    <w:rsid w:val="00DE2F4A"/>
    <w:rsid w:val="00DE3C51"/>
    <w:rsid w:val="00DE3CA1"/>
    <w:rsid w:val="00DE40B5"/>
    <w:rsid w:val="00DE4E37"/>
    <w:rsid w:val="00DE515D"/>
    <w:rsid w:val="00DE51EB"/>
    <w:rsid w:val="00DE54C2"/>
    <w:rsid w:val="00DE5DA9"/>
    <w:rsid w:val="00DE5DF7"/>
    <w:rsid w:val="00DE6484"/>
    <w:rsid w:val="00DF0598"/>
    <w:rsid w:val="00DF06DE"/>
    <w:rsid w:val="00DF181B"/>
    <w:rsid w:val="00DF1D76"/>
    <w:rsid w:val="00DF30E2"/>
    <w:rsid w:val="00DF3326"/>
    <w:rsid w:val="00DF5B54"/>
    <w:rsid w:val="00DF5D29"/>
    <w:rsid w:val="00DF74D4"/>
    <w:rsid w:val="00DF7C30"/>
    <w:rsid w:val="00DF7CF3"/>
    <w:rsid w:val="00E00221"/>
    <w:rsid w:val="00E00BE9"/>
    <w:rsid w:val="00E01161"/>
    <w:rsid w:val="00E02771"/>
    <w:rsid w:val="00E03A92"/>
    <w:rsid w:val="00E03DAD"/>
    <w:rsid w:val="00E0407D"/>
    <w:rsid w:val="00E043A4"/>
    <w:rsid w:val="00E04487"/>
    <w:rsid w:val="00E054FD"/>
    <w:rsid w:val="00E0714C"/>
    <w:rsid w:val="00E11405"/>
    <w:rsid w:val="00E11E3C"/>
    <w:rsid w:val="00E1482D"/>
    <w:rsid w:val="00E14F5A"/>
    <w:rsid w:val="00E1556D"/>
    <w:rsid w:val="00E162A2"/>
    <w:rsid w:val="00E16642"/>
    <w:rsid w:val="00E16A43"/>
    <w:rsid w:val="00E16BCF"/>
    <w:rsid w:val="00E17C7F"/>
    <w:rsid w:val="00E17D8C"/>
    <w:rsid w:val="00E202CE"/>
    <w:rsid w:val="00E20449"/>
    <w:rsid w:val="00E2065E"/>
    <w:rsid w:val="00E20AD0"/>
    <w:rsid w:val="00E20E06"/>
    <w:rsid w:val="00E20E64"/>
    <w:rsid w:val="00E21CAD"/>
    <w:rsid w:val="00E223C1"/>
    <w:rsid w:val="00E22559"/>
    <w:rsid w:val="00E22D28"/>
    <w:rsid w:val="00E245FA"/>
    <w:rsid w:val="00E25A8F"/>
    <w:rsid w:val="00E268BE"/>
    <w:rsid w:val="00E30369"/>
    <w:rsid w:val="00E30A8B"/>
    <w:rsid w:val="00E30C27"/>
    <w:rsid w:val="00E30CDE"/>
    <w:rsid w:val="00E32E77"/>
    <w:rsid w:val="00E3337F"/>
    <w:rsid w:val="00E3361D"/>
    <w:rsid w:val="00E34695"/>
    <w:rsid w:val="00E358D9"/>
    <w:rsid w:val="00E3712E"/>
    <w:rsid w:val="00E37252"/>
    <w:rsid w:val="00E37FCD"/>
    <w:rsid w:val="00E402D0"/>
    <w:rsid w:val="00E40AE3"/>
    <w:rsid w:val="00E41320"/>
    <w:rsid w:val="00E418A7"/>
    <w:rsid w:val="00E41DE8"/>
    <w:rsid w:val="00E42768"/>
    <w:rsid w:val="00E42E49"/>
    <w:rsid w:val="00E42FD4"/>
    <w:rsid w:val="00E443CC"/>
    <w:rsid w:val="00E447AA"/>
    <w:rsid w:val="00E44958"/>
    <w:rsid w:val="00E450BE"/>
    <w:rsid w:val="00E4580B"/>
    <w:rsid w:val="00E478E2"/>
    <w:rsid w:val="00E47B95"/>
    <w:rsid w:val="00E509C9"/>
    <w:rsid w:val="00E50B85"/>
    <w:rsid w:val="00E50E0E"/>
    <w:rsid w:val="00E52632"/>
    <w:rsid w:val="00E52A89"/>
    <w:rsid w:val="00E53A1A"/>
    <w:rsid w:val="00E53EF1"/>
    <w:rsid w:val="00E54383"/>
    <w:rsid w:val="00E5494B"/>
    <w:rsid w:val="00E55B4F"/>
    <w:rsid w:val="00E56D83"/>
    <w:rsid w:val="00E57008"/>
    <w:rsid w:val="00E60597"/>
    <w:rsid w:val="00E606EF"/>
    <w:rsid w:val="00E61188"/>
    <w:rsid w:val="00E61E95"/>
    <w:rsid w:val="00E62012"/>
    <w:rsid w:val="00E63178"/>
    <w:rsid w:val="00E64172"/>
    <w:rsid w:val="00E64DA5"/>
    <w:rsid w:val="00E64F10"/>
    <w:rsid w:val="00E662F8"/>
    <w:rsid w:val="00E66E9B"/>
    <w:rsid w:val="00E6728E"/>
    <w:rsid w:val="00E67344"/>
    <w:rsid w:val="00E67934"/>
    <w:rsid w:val="00E7146F"/>
    <w:rsid w:val="00E71A2E"/>
    <w:rsid w:val="00E72B6F"/>
    <w:rsid w:val="00E733DA"/>
    <w:rsid w:val="00E73434"/>
    <w:rsid w:val="00E739AE"/>
    <w:rsid w:val="00E747A7"/>
    <w:rsid w:val="00E74D9A"/>
    <w:rsid w:val="00E77622"/>
    <w:rsid w:val="00E77EEF"/>
    <w:rsid w:val="00E8021B"/>
    <w:rsid w:val="00E8232A"/>
    <w:rsid w:val="00E82B29"/>
    <w:rsid w:val="00E8383E"/>
    <w:rsid w:val="00E84556"/>
    <w:rsid w:val="00E85442"/>
    <w:rsid w:val="00E86702"/>
    <w:rsid w:val="00E86BD0"/>
    <w:rsid w:val="00E86FF7"/>
    <w:rsid w:val="00E8777F"/>
    <w:rsid w:val="00E87828"/>
    <w:rsid w:val="00E87D0E"/>
    <w:rsid w:val="00E90BCA"/>
    <w:rsid w:val="00E92122"/>
    <w:rsid w:val="00E92275"/>
    <w:rsid w:val="00E92636"/>
    <w:rsid w:val="00E9286B"/>
    <w:rsid w:val="00E9302E"/>
    <w:rsid w:val="00E9351E"/>
    <w:rsid w:val="00E9367F"/>
    <w:rsid w:val="00E93758"/>
    <w:rsid w:val="00E9407A"/>
    <w:rsid w:val="00E94472"/>
    <w:rsid w:val="00E9539D"/>
    <w:rsid w:val="00E961C8"/>
    <w:rsid w:val="00E96FC9"/>
    <w:rsid w:val="00EA1CEC"/>
    <w:rsid w:val="00EA26A7"/>
    <w:rsid w:val="00EA35E8"/>
    <w:rsid w:val="00EA3AE1"/>
    <w:rsid w:val="00EA3B08"/>
    <w:rsid w:val="00EA63B1"/>
    <w:rsid w:val="00EA79B0"/>
    <w:rsid w:val="00EB0F08"/>
    <w:rsid w:val="00EB0F28"/>
    <w:rsid w:val="00EB1D58"/>
    <w:rsid w:val="00EB5062"/>
    <w:rsid w:val="00EB5F12"/>
    <w:rsid w:val="00EB6319"/>
    <w:rsid w:val="00EB7A95"/>
    <w:rsid w:val="00EB7B04"/>
    <w:rsid w:val="00EC01EF"/>
    <w:rsid w:val="00EC0D54"/>
    <w:rsid w:val="00EC0EA9"/>
    <w:rsid w:val="00EC2963"/>
    <w:rsid w:val="00EC3AFD"/>
    <w:rsid w:val="00EC4013"/>
    <w:rsid w:val="00EC407A"/>
    <w:rsid w:val="00EC46EC"/>
    <w:rsid w:val="00EC500B"/>
    <w:rsid w:val="00EC60B2"/>
    <w:rsid w:val="00EC669C"/>
    <w:rsid w:val="00EC6B10"/>
    <w:rsid w:val="00EC6BC5"/>
    <w:rsid w:val="00EC6EC8"/>
    <w:rsid w:val="00EC73CD"/>
    <w:rsid w:val="00ED048D"/>
    <w:rsid w:val="00ED17D7"/>
    <w:rsid w:val="00ED1951"/>
    <w:rsid w:val="00ED1A2B"/>
    <w:rsid w:val="00ED2B85"/>
    <w:rsid w:val="00ED2D29"/>
    <w:rsid w:val="00ED2D92"/>
    <w:rsid w:val="00ED3768"/>
    <w:rsid w:val="00ED3846"/>
    <w:rsid w:val="00ED4343"/>
    <w:rsid w:val="00ED54D4"/>
    <w:rsid w:val="00ED67B2"/>
    <w:rsid w:val="00ED67CF"/>
    <w:rsid w:val="00ED72EE"/>
    <w:rsid w:val="00ED7A21"/>
    <w:rsid w:val="00ED7AC4"/>
    <w:rsid w:val="00EE13A4"/>
    <w:rsid w:val="00EE1C48"/>
    <w:rsid w:val="00EE2A7D"/>
    <w:rsid w:val="00EE308E"/>
    <w:rsid w:val="00EE4020"/>
    <w:rsid w:val="00EE5217"/>
    <w:rsid w:val="00EE5881"/>
    <w:rsid w:val="00EE7155"/>
    <w:rsid w:val="00EE73DF"/>
    <w:rsid w:val="00EF0FFA"/>
    <w:rsid w:val="00EF1CBA"/>
    <w:rsid w:val="00EF220A"/>
    <w:rsid w:val="00EF26A1"/>
    <w:rsid w:val="00EF2DDB"/>
    <w:rsid w:val="00EF2FC0"/>
    <w:rsid w:val="00EF380C"/>
    <w:rsid w:val="00EF3E6B"/>
    <w:rsid w:val="00EF4787"/>
    <w:rsid w:val="00EF47E0"/>
    <w:rsid w:val="00EF4BD5"/>
    <w:rsid w:val="00EF567C"/>
    <w:rsid w:val="00EF5B60"/>
    <w:rsid w:val="00EF72AA"/>
    <w:rsid w:val="00F0027E"/>
    <w:rsid w:val="00F003F8"/>
    <w:rsid w:val="00F0051B"/>
    <w:rsid w:val="00F00993"/>
    <w:rsid w:val="00F00AF9"/>
    <w:rsid w:val="00F02CFB"/>
    <w:rsid w:val="00F03466"/>
    <w:rsid w:val="00F03D16"/>
    <w:rsid w:val="00F046D6"/>
    <w:rsid w:val="00F055ED"/>
    <w:rsid w:val="00F06838"/>
    <w:rsid w:val="00F06931"/>
    <w:rsid w:val="00F07BE0"/>
    <w:rsid w:val="00F07C3F"/>
    <w:rsid w:val="00F07CF3"/>
    <w:rsid w:val="00F10048"/>
    <w:rsid w:val="00F1016F"/>
    <w:rsid w:val="00F10331"/>
    <w:rsid w:val="00F10ABD"/>
    <w:rsid w:val="00F11633"/>
    <w:rsid w:val="00F11D44"/>
    <w:rsid w:val="00F127A9"/>
    <w:rsid w:val="00F12B03"/>
    <w:rsid w:val="00F12C4A"/>
    <w:rsid w:val="00F13C1C"/>
    <w:rsid w:val="00F17353"/>
    <w:rsid w:val="00F17407"/>
    <w:rsid w:val="00F176B7"/>
    <w:rsid w:val="00F179F8"/>
    <w:rsid w:val="00F20870"/>
    <w:rsid w:val="00F22F24"/>
    <w:rsid w:val="00F2321C"/>
    <w:rsid w:val="00F23393"/>
    <w:rsid w:val="00F23A1C"/>
    <w:rsid w:val="00F23CA0"/>
    <w:rsid w:val="00F2431F"/>
    <w:rsid w:val="00F25374"/>
    <w:rsid w:val="00F26D0E"/>
    <w:rsid w:val="00F27C8E"/>
    <w:rsid w:val="00F27ECE"/>
    <w:rsid w:val="00F3087F"/>
    <w:rsid w:val="00F3097A"/>
    <w:rsid w:val="00F335B7"/>
    <w:rsid w:val="00F34B39"/>
    <w:rsid w:val="00F376E5"/>
    <w:rsid w:val="00F37810"/>
    <w:rsid w:val="00F37C02"/>
    <w:rsid w:val="00F40145"/>
    <w:rsid w:val="00F40969"/>
    <w:rsid w:val="00F4216A"/>
    <w:rsid w:val="00F4276B"/>
    <w:rsid w:val="00F428A1"/>
    <w:rsid w:val="00F43679"/>
    <w:rsid w:val="00F446EC"/>
    <w:rsid w:val="00F44F43"/>
    <w:rsid w:val="00F4569F"/>
    <w:rsid w:val="00F45A0B"/>
    <w:rsid w:val="00F45A91"/>
    <w:rsid w:val="00F50333"/>
    <w:rsid w:val="00F53005"/>
    <w:rsid w:val="00F531A4"/>
    <w:rsid w:val="00F54C2C"/>
    <w:rsid w:val="00F54CC4"/>
    <w:rsid w:val="00F54FCE"/>
    <w:rsid w:val="00F55475"/>
    <w:rsid w:val="00F55515"/>
    <w:rsid w:val="00F56080"/>
    <w:rsid w:val="00F565D2"/>
    <w:rsid w:val="00F56D9C"/>
    <w:rsid w:val="00F57AE5"/>
    <w:rsid w:val="00F57FBB"/>
    <w:rsid w:val="00F605F1"/>
    <w:rsid w:val="00F6108D"/>
    <w:rsid w:val="00F612D6"/>
    <w:rsid w:val="00F621EC"/>
    <w:rsid w:val="00F62B5A"/>
    <w:rsid w:val="00F64364"/>
    <w:rsid w:val="00F64DB7"/>
    <w:rsid w:val="00F6545F"/>
    <w:rsid w:val="00F65F28"/>
    <w:rsid w:val="00F6781D"/>
    <w:rsid w:val="00F67CDC"/>
    <w:rsid w:val="00F706D3"/>
    <w:rsid w:val="00F70E14"/>
    <w:rsid w:val="00F714B1"/>
    <w:rsid w:val="00F71CC8"/>
    <w:rsid w:val="00F727E9"/>
    <w:rsid w:val="00F72C59"/>
    <w:rsid w:val="00F73034"/>
    <w:rsid w:val="00F7396B"/>
    <w:rsid w:val="00F73E09"/>
    <w:rsid w:val="00F7526E"/>
    <w:rsid w:val="00F752EF"/>
    <w:rsid w:val="00F75B86"/>
    <w:rsid w:val="00F76742"/>
    <w:rsid w:val="00F76B61"/>
    <w:rsid w:val="00F802D9"/>
    <w:rsid w:val="00F8116D"/>
    <w:rsid w:val="00F8152B"/>
    <w:rsid w:val="00F81587"/>
    <w:rsid w:val="00F8198E"/>
    <w:rsid w:val="00F8281B"/>
    <w:rsid w:val="00F82D15"/>
    <w:rsid w:val="00F8354B"/>
    <w:rsid w:val="00F8437A"/>
    <w:rsid w:val="00F849BA"/>
    <w:rsid w:val="00F857C1"/>
    <w:rsid w:val="00F8625F"/>
    <w:rsid w:val="00F918FD"/>
    <w:rsid w:val="00F925A7"/>
    <w:rsid w:val="00F92B25"/>
    <w:rsid w:val="00F93842"/>
    <w:rsid w:val="00F93D5F"/>
    <w:rsid w:val="00F94082"/>
    <w:rsid w:val="00F96181"/>
    <w:rsid w:val="00F966AB"/>
    <w:rsid w:val="00F96A15"/>
    <w:rsid w:val="00F96E6A"/>
    <w:rsid w:val="00FA05B7"/>
    <w:rsid w:val="00FA06F5"/>
    <w:rsid w:val="00FA074A"/>
    <w:rsid w:val="00FA1CEF"/>
    <w:rsid w:val="00FA1FBB"/>
    <w:rsid w:val="00FA22EB"/>
    <w:rsid w:val="00FA2D20"/>
    <w:rsid w:val="00FA3394"/>
    <w:rsid w:val="00FA3D85"/>
    <w:rsid w:val="00FA472F"/>
    <w:rsid w:val="00FA4A0A"/>
    <w:rsid w:val="00FA55EC"/>
    <w:rsid w:val="00FA5E7D"/>
    <w:rsid w:val="00FA604C"/>
    <w:rsid w:val="00FA6D87"/>
    <w:rsid w:val="00FA6FEE"/>
    <w:rsid w:val="00FB326F"/>
    <w:rsid w:val="00FB3738"/>
    <w:rsid w:val="00FB3EDD"/>
    <w:rsid w:val="00FB55FC"/>
    <w:rsid w:val="00FB5AC7"/>
    <w:rsid w:val="00FB60CD"/>
    <w:rsid w:val="00FB6396"/>
    <w:rsid w:val="00FB6E97"/>
    <w:rsid w:val="00FB6FE5"/>
    <w:rsid w:val="00FB7866"/>
    <w:rsid w:val="00FC0324"/>
    <w:rsid w:val="00FC224F"/>
    <w:rsid w:val="00FC439F"/>
    <w:rsid w:val="00FC4B24"/>
    <w:rsid w:val="00FC5D31"/>
    <w:rsid w:val="00FC5D92"/>
    <w:rsid w:val="00FC673A"/>
    <w:rsid w:val="00FC6EAF"/>
    <w:rsid w:val="00FC72F3"/>
    <w:rsid w:val="00FD09B9"/>
    <w:rsid w:val="00FD0C66"/>
    <w:rsid w:val="00FD259E"/>
    <w:rsid w:val="00FD2F36"/>
    <w:rsid w:val="00FD41E4"/>
    <w:rsid w:val="00FD5994"/>
    <w:rsid w:val="00FD5AAE"/>
    <w:rsid w:val="00FD7063"/>
    <w:rsid w:val="00FE17CB"/>
    <w:rsid w:val="00FE1A85"/>
    <w:rsid w:val="00FE2384"/>
    <w:rsid w:val="00FE3259"/>
    <w:rsid w:val="00FE4378"/>
    <w:rsid w:val="00FE561E"/>
    <w:rsid w:val="00FE5645"/>
    <w:rsid w:val="00FE5992"/>
    <w:rsid w:val="00FE5C08"/>
    <w:rsid w:val="00FE5D9C"/>
    <w:rsid w:val="00FE67F5"/>
    <w:rsid w:val="00FE778F"/>
    <w:rsid w:val="00FE7C7B"/>
    <w:rsid w:val="00FF200D"/>
    <w:rsid w:val="00FF294B"/>
    <w:rsid w:val="00FF30E7"/>
    <w:rsid w:val="00FF3872"/>
    <w:rsid w:val="00FF44E7"/>
    <w:rsid w:val="00FF4A5D"/>
    <w:rsid w:val="00FF4EB5"/>
    <w:rsid w:val="00FF534F"/>
    <w:rsid w:val="00FF62B6"/>
    <w:rsid w:val="00FF6F15"/>
    <w:rsid w:val="00FF73C3"/>
    <w:rsid w:val="00FF779F"/>
    <w:rsid w:val="00FF7C08"/>
    <w:rsid w:val="052E1408"/>
    <w:rsid w:val="08E81A44"/>
    <w:rsid w:val="0F43886F"/>
    <w:rsid w:val="0FB70F19"/>
    <w:rsid w:val="15029E5B"/>
    <w:rsid w:val="15BAE41D"/>
    <w:rsid w:val="1B3E2488"/>
    <w:rsid w:val="205FC182"/>
    <w:rsid w:val="21192A04"/>
    <w:rsid w:val="2150D6B6"/>
    <w:rsid w:val="22179FF3"/>
    <w:rsid w:val="2279ED4C"/>
    <w:rsid w:val="24074177"/>
    <w:rsid w:val="24783656"/>
    <w:rsid w:val="254FE7A6"/>
    <w:rsid w:val="27621DCD"/>
    <w:rsid w:val="2BF9CC6B"/>
    <w:rsid w:val="2D66B9F8"/>
    <w:rsid w:val="315C8B8B"/>
    <w:rsid w:val="32C55B89"/>
    <w:rsid w:val="35E34D40"/>
    <w:rsid w:val="365E3745"/>
    <w:rsid w:val="38D8AA1C"/>
    <w:rsid w:val="39747358"/>
    <w:rsid w:val="399C9ED2"/>
    <w:rsid w:val="3C3C14D2"/>
    <w:rsid w:val="3E53AABF"/>
    <w:rsid w:val="4013E19F"/>
    <w:rsid w:val="4499393F"/>
    <w:rsid w:val="4693FEA5"/>
    <w:rsid w:val="47C8EDE3"/>
    <w:rsid w:val="47FB74FF"/>
    <w:rsid w:val="489642F5"/>
    <w:rsid w:val="48A359AC"/>
    <w:rsid w:val="493765BD"/>
    <w:rsid w:val="4C7A5493"/>
    <w:rsid w:val="4C9DC87E"/>
    <w:rsid w:val="4E3BFCA0"/>
    <w:rsid w:val="4EE27797"/>
    <w:rsid w:val="51BBA582"/>
    <w:rsid w:val="5303704F"/>
    <w:rsid w:val="59B9F97C"/>
    <w:rsid w:val="5BF0CEF4"/>
    <w:rsid w:val="5DB035B2"/>
    <w:rsid w:val="5DE51986"/>
    <w:rsid w:val="5EAE3539"/>
    <w:rsid w:val="5FBEFB9D"/>
    <w:rsid w:val="69D448D8"/>
    <w:rsid w:val="69D5E520"/>
    <w:rsid w:val="6C28EB2F"/>
    <w:rsid w:val="6E1883EF"/>
    <w:rsid w:val="715692D2"/>
    <w:rsid w:val="73A73A60"/>
    <w:rsid w:val="755C98A4"/>
    <w:rsid w:val="7567FB60"/>
    <w:rsid w:val="75EADF5F"/>
    <w:rsid w:val="7780B916"/>
    <w:rsid w:val="77E8B610"/>
    <w:rsid w:val="79DC5499"/>
    <w:rsid w:val="7B2F25F7"/>
    <w:rsid w:val="7C075BCD"/>
    <w:rsid w:val="7C49F4A7"/>
    <w:rsid w:val="7ED0F35F"/>
    <w:rsid w:val="7F0521F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63DB59"/>
  <w15:docId w15:val="{137843C0-E8D8-41F8-AFE0-A77C4FBCE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1E4034"/>
    <w:rPr>
      <w:sz w:val="24"/>
      <w:szCs w:val="24"/>
    </w:rPr>
  </w:style>
  <w:style w:type="paragraph" w:styleId="Virsraksts1">
    <w:name w:val="heading 1"/>
    <w:aliases w:val="H1,First subtitle"/>
    <w:basedOn w:val="Parasts"/>
    <w:next w:val="Parasts"/>
    <w:link w:val="Virsraksts1Rakstz"/>
    <w:autoRedefine/>
    <w:uiPriority w:val="9"/>
    <w:qFormat/>
    <w:rsid w:val="005E57CB"/>
    <w:pPr>
      <w:keepNext/>
      <w:numPr>
        <w:numId w:val="54"/>
      </w:numPr>
      <w:spacing w:before="120" w:after="120" w:line="276" w:lineRule="auto"/>
      <w:ind w:left="1080"/>
      <w:jc w:val="center"/>
      <w:outlineLvl w:val="0"/>
    </w:pPr>
    <w:rPr>
      <w:rFonts w:cs="Arial"/>
      <w:b/>
      <w:bCs/>
      <w:kern w:val="32"/>
      <w:szCs w:val="32"/>
    </w:rPr>
  </w:style>
  <w:style w:type="paragraph" w:styleId="Virsraksts2">
    <w:name w:val="heading 2"/>
    <w:aliases w:val="Second subtitle,Char"/>
    <w:basedOn w:val="Parasts"/>
    <w:next w:val="Parasts"/>
    <w:link w:val="Virsraksts2Rakstz"/>
    <w:uiPriority w:val="9"/>
    <w:qFormat/>
    <w:rsid w:val="007A0E2F"/>
    <w:pPr>
      <w:keepNext/>
      <w:spacing w:before="240" w:after="60"/>
      <w:outlineLvl w:val="1"/>
    </w:pPr>
    <w:rPr>
      <w:rFonts w:ascii="Arial" w:hAnsi="Arial" w:cs="Arial"/>
      <w:b/>
      <w:bCs/>
      <w:i/>
      <w:iCs/>
      <w:sz w:val="28"/>
      <w:szCs w:val="28"/>
    </w:rPr>
  </w:style>
  <w:style w:type="paragraph" w:styleId="Virsraksts3">
    <w:name w:val="heading 3"/>
    <w:basedOn w:val="Parasts"/>
    <w:next w:val="Parasts"/>
    <w:link w:val="Virsraksts3Rakstz"/>
    <w:uiPriority w:val="9"/>
    <w:qFormat/>
    <w:rsid w:val="007A0E2F"/>
    <w:pPr>
      <w:keepNext/>
      <w:spacing w:before="240" w:after="60"/>
      <w:outlineLvl w:val="2"/>
    </w:pPr>
    <w:rPr>
      <w:rFonts w:cs="Arial"/>
      <w:b/>
      <w:bCs/>
      <w:sz w:val="26"/>
      <w:szCs w:val="26"/>
      <w:lang w:val="en-GB" w:eastAsia="en-US"/>
    </w:rPr>
  </w:style>
  <w:style w:type="paragraph" w:styleId="Virsraksts4">
    <w:name w:val="heading 4"/>
    <w:basedOn w:val="Parasts"/>
    <w:next w:val="Parasts"/>
    <w:link w:val="Virsraksts4Rakstz"/>
    <w:uiPriority w:val="9"/>
    <w:qFormat/>
    <w:rsid w:val="007A0E2F"/>
    <w:pPr>
      <w:keepNext/>
      <w:spacing w:before="240" w:after="60"/>
      <w:outlineLvl w:val="3"/>
    </w:pPr>
    <w:rPr>
      <w:b/>
      <w:bCs/>
      <w:sz w:val="28"/>
      <w:szCs w:val="28"/>
      <w:lang w:val="en-GB" w:eastAsia="en-US"/>
    </w:rPr>
  </w:style>
  <w:style w:type="paragraph" w:styleId="Virsraksts5">
    <w:name w:val="heading 5"/>
    <w:basedOn w:val="Parasts"/>
    <w:next w:val="Parasts"/>
    <w:link w:val="Virsraksts5Rakstz"/>
    <w:uiPriority w:val="9"/>
    <w:qFormat/>
    <w:rsid w:val="00F96A15"/>
    <w:pPr>
      <w:spacing w:before="240" w:after="60"/>
      <w:outlineLvl w:val="4"/>
    </w:pPr>
    <w:rPr>
      <w:b/>
      <w:bCs/>
      <w:i/>
      <w:iCs/>
      <w:sz w:val="26"/>
      <w:szCs w:val="26"/>
      <w:lang w:val="en-GB" w:eastAsia="en-US"/>
    </w:rPr>
  </w:style>
  <w:style w:type="paragraph" w:styleId="Virsraksts6">
    <w:name w:val="heading 6"/>
    <w:basedOn w:val="Parasts"/>
    <w:next w:val="Parasts"/>
    <w:link w:val="Virsraksts6Rakstz"/>
    <w:uiPriority w:val="9"/>
    <w:qFormat/>
    <w:rsid w:val="007A0E2F"/>
    <w:pPr>
      <w:spacing w:before="240" w:after="60"/>
      <w:outlineLvl w:val="5"/>
    </w:pPr>
    <w:rPr>
      <w:b/>
      <w:bCs/>
      <w:sz w:val="22"/>
      <w:szCs w:val="22"/>
      <w:lang w:val="en-GB" w:eastAsia="en-US"/>
    </w:rPr>
  </w:style>
  <w:style w:type="paragraph" w:styleId="Virsraksts7">
    <w:name w:val="heading 7"/>
    <w:basedOn w:val="Parasts"/>
    <w:next w:val="Parasts"/>
    <w:link w:val="Virsraksts7Rakstz"/>
    <w:uiPriority w:val="9"/>
    <w:qFormat/>
    <w:rsid w:val="007A0E2F"/>
    <w:pPr>
      <w:spacing w:before="240" w:after="60"/>
      <w:outlineLvl w:val="6"/>
    </w:pPr>
    <w:rPr>
      <w:lang w:val="en-GB" w:eastAsia="en-US"/>
    </w:rPr>
  </w:style>
  <w:style w:type="paragraph" w:styleId="Virsraksts8">
    <w:name w:val="heading 8"/>
    <w:basedOn w:val="Parasts"/>
    <w:next w:val="Parasts"/>
    <w:link w:val="Virsraksts8Rakstz"/>
    <w:uiPriority w:val="9"/>
    <w:qFormat/>
    <w:rsid w:val="007A0E2F"/>
    <w:pPr>
      <w:spacing w:before="240" w:after="60"/>
      <w:outlineLvl w:val="7"/>
    </w:pPr>
    <w:rPr>
      <w:i/>
      <w:iCs/>
      <w:lang w:val="en-GB" w:eastAsia="en-US"/>
    </w:rPr>
  </w:style>
  <w:style w:type="paragraph" w:styleId="Virsraksts9">
    <w:name w:val="heading 9"/>
    <w:basedOn w:val="Parasts"/>
    <w:next w:val="Parasts"/>
    <w:link w:val="Virsraksts9Rakstz"/>
    <w:uiPriority w:val="9"/>
    <w:qFormat/>
    <w:rsid w:val="007A0E2F"/>
    <w:pPr>
      <w:spacing w:before="240" w:after="60"/>
      <w:outlineLvl w:val="8"/>
    </w:pPr>
    <w:rPr>
      <w:rFonts w:ascii="Arial" w:hAnsi="Arial" w:cs="Arial"/>
      <w:sz w:val="22"/>
      <w:szCs w:val="22"/>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uiPriority w:val="9"/>
    <w:locked/>
    <w:rsid w:val="005E57CB"/>
    <w:rPr>
      <w:rFonts w:cs="Arial"/>
      <w:b/>
      <w:bCs/>
      <w:kern w:val="32"/>
      <w:sz w:val="24"/>
      <w:szCs w:val="32"/>
    </w:rPr>
  </w:style>
  <w:style w:type="character" w:customStyle="1" w:styleId="Virsraksts2Rakstz">
    <w:name w:val="Virsraksts 2 Rakstz."/>
    <w:aliases w:val="Second subtitle Rakstz.,Char Rakstz."/>
    <w:basedOn w:val="Noklusjumarindkopasfonts"/>
    <w:link w:val="Virsraksts2"/>
    <w:uiPriority w:val="9"/>
    <w:semiHidden/>
    <w:rsid w:val="0026013D"/>
    <w:rPr>
      <w:rFonts w:ascii="Cambria" w:eastAsia="Times New Roman" w:hAnsi="Cambria" w:cs="Times New Roman"/>
      <w:b/>
      <w:bCs/>
      <w:i/>
      <w:iCs/>
      <w:sz w:val="28"/>
      <w:szCs w:val="28"/>
    </w:rPr>
  </w:style>
  <w:style w:type="character" w:customStyle="1" w:styleId="Virsraksts3Rakstz">
    <w:name w:val="Virsraksts 3 Rakstz."/>
    <w:basedOn w:val="Noklusjumarindkopasfonts"/>
    <w:link w:val="Virsraksts3"/>
    <w:uiPriority w:val="9"/>
    <w:semiHidden/>
    <w:locked/>
    <w:rsid w:val="00463109"/>
    <w:rPr>
      <w:b/>
      <w:sz w:val="26"/>
      <w:lang w:val="en-GB" w:eastAsia="en-US"/>
    </w:rPr>
  </w:style>
  <w:style w:type="character" w:customStyle="1" w:styleId="Virsraksts4Rakstz">
    <w:name w:val="Virsraksts 4 Rakstz."/>
    <w:basedOn w:val="Noklusjumarindkopasfonts"/>
    <w:link w:val="Virsraksts4"/>
    <w:uiPriority w:val="9"/>
    <w:semiHidden/>
    <w:locked/>
    <w:rsid w:val="00943DEA"/>
    <w:rPr>
      <w:b/>
      <w:sz w:val="28"/>
      <w:lang w:val="en-GB" w:eastAsia="en-US"/>
    </w:rPr>
  </w:style>
  <w:style w:type="character" w:customStyle="1" w:styleId="Virsraksts5Rakstz">
    <w:name w:val="Virsraksts 5 Rakstz."/>
    <w:basedOn w:val="Noklusjumarindkopasfonts"/>
    <w:link w:val="Virsraksts5"/>
    <w:uiPriority w:val="9"/>
    <w:semiHidden/>
    <w:locked/>
    <w:rsid w:val="007F690F"/>
    <w:rPr>
      <w:b/>
      <w:i/>
      <w:sz w:val="26"/>
      <w:lang w:val="en-GB" w:eastAsia="en-US"/>
    </w:rPr>
  </w:style>
  <w:style w:type="character" w:customStyle="1" w:styleId="Virsraksts6Rakstz">
    <w:name w:val="Virsraksts 6 Rakstz."/>
    <w:basedOn w:val="Noklusjumarindkopasfonts"/>
    <w:link w:val="Virsraksts6"/>
    <w:uiPriority w:val="9"/>
    <w:semiHidden/>
    <w:rsid w:val="0026013D"/>
    <w:rPr>
      <w:rFonts w:ascii="Calibri" w:eastAsia="Times New Roman" w:hAnsi="Calibri" w:cs="Times New Roman"/>
      <w:b/>
      <w:bCs/>
      <w:sz w:val="22"/>
      <w:szCs w:val="22"/>
    </w:rPr>
  </w:style>
  <w:style w:type="character" w:customStyle="1" w:styleId="Virsraksts7Rakstz">
    <w:name w:val="Virsraksts 7 Rakstz."/>
    <w:basedOn w:val="Noklusjumarindkopasfonts"/>
    <w:link w:val="Virsraksts7"/>
    <w:uiPriority w:val="9"/>
    <w:semiHidden/>
    <w:rsid w:val="0026013D"/>
    <w:rPr>
      <w:rFonts w:ascii="Calibri" w:eastAsia="Times New Roman" w:hAnsi="Calibri" w:cs="Times New Roman"/>
      <w:sz w:val="24"/>
      <w:szCs w:val="24"/>
    </w:rPr>
  </w:style>
  <w:style w:type="character" w:customStyle="1" w:styleId="Virsraksts8Rakstz">
    <w:name w:val="Virsraksts 8 Rakstz."/>
    <w:basedOn w:val="Noklusjumarindkopasfonts"/>
    <w:link w:val="Virsraksts8"/>
    <w:uiPriority w:val="9"/>
    <w:semiHidden/>
    <w:rsid w:val="0026013D"/>
    <w:rPr>
      <w:rFonts w:ascii="Calibri" w:eastAsia="Times New Roman" w:hAnsi="Calibri" w:cs="Times New Roman"/>
      <w:i/>
      <w:iCs/>
      <w:sz w:val="24"/>
      <w:szCs w:val="24"/>
    </w:rPr>
  </w:style>
  <w:style w:type="character" w:customStyle="1" w:styleId="Virsraksts9Rakstz">
    <w:name w:val="Virsraksts 9 Rakstz."/>
    <w:basedOn w:val="Noklusjumarindkopasfonts"/>
    <w:link w:val="Virsraksts9"/>
    <w:uiPriority w:val="9"/>
    <w:semiHidden/>
    <w:rsid w:val="0026013D"/>
    <w:rPr>
      <w:rFonts w:ascii="Cambria" w:eastAsia="Times New Roman" w:hAnsi="Cambria" w:cs="Times New Roman"/>
      <w:sz w:val="22"/>
      <w:szCs w:val="22"/>
    </w:rPr>
  </w:style>
  <w:style w:type="paragraph" w:styleId="Balonteksts">
    <w:name w:val="Balloon Text"/>
    <w:basedOn w:val="Parasts"/>
    <w:link w:val="BalontekstsRakstz"/>
    <w:uiPriority w:val="99"/>
    <w:semiHidden/>
    <w:rsid w:val="007A0E2F"/>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26013D"/>
  </w:style>
  <w:style w:type="paragraph" w:customStyle="1" w:styleId="Punkts">
    <w:name w:val="Punkts"/>
    <w:basedOn w:val="Parasts"/>
    <w:next w:val="Apakpunkts"/>
    <w:rsid w:val="00F96A15"/>
    <w:pPr>
      <w:tabs>
        <w:tab w:val="num" w:pos="851"/>
        <w:tab w:val="num" w:pos="1211"/>
      </w:tabs>
      <w:ind w:left="851" w:hanging="851"/>
    </w:pPr>
    <w:rPr>
      <w:rFonts w:ascii="Arial" w:hAnsi="Arial"/>
      <w:b/>
      <w:sz w:val="20"/>
    </w:rPr>
  </w:style>
  <w:style w:type="paragraph" w:customStyle="1" w:styleId="Apakpunkts">
    <w:name w:val="Apakšpunkts"/>
    <w:basedOn w:val="Parasts"/>
    <w:link w:val="ApakpunktsChar"/>
    <w:rsid w:val="00F96A15"/>
    <w:rPr>
      <w:rFonts w:ascii="Arial" w:hAnsi="Arial"/>
      <w:b/>
      <w:szCs w:val="20"/>
    </w:rPr>
  </w:style>
  <w:style w:type="paragraph" w:customStyle="1" w:styleId="Paragrfs">
    <w:name w:val="Paragrāfs"/>
    <w:basedOn w:val="Parasts"/>
    <w:next w:val="Rindkopa"/>
    <w:link w:val="ParagrfsChar"/>
    <w:rsid w:val="00F96A15"/>
    <w:pPr>
      <w:tabs>
        <w:tab w:val="num" w:pos="360"/>
      </w:tabs>
      <w:ind w:left="360" w:hanging="360"/>
      <w:jc w:val="both"/>
    </w:pPr>
    <w:rPr>
      <w:rFonts w:ascii="Arial" w:hAnsi="Arial"/>
      <w:sz w:val="20"/>
    </w:rPr>
  </w:style>
  <w:style w:type="paragraph" w:customStyle="1" w:styleId="Rindkopa">
    <w:name w:val="Rindkopa"/>
    <w:basedOn w:val="Parasts"/>
    <w:next w:val="Punkts"/>
    <w:rsid w:val="00F96A15"/>
    <w:pPr>
      <w:ind w:left="851"/>
      <w:jc w:val="both"/>
    </w:pPr>
    <w:rPr>
      <w:rFonts w:ascii="Arial" w:hAnsi="Arial"/>
      <w:sz w:val="20"/>
    </w:rPr>
  </w:style>
  <w:style w:type="paragraph" w:styleId="Galvene">
    <w:name w:val="header"/>
    <w:basedOn w:val="Parasts"/>
    <w:link w:val="GalveneRakstz"/>
    <w:rsid w:val="00F96A15"/>
    <w:pPr>
      <w:tabs>
        <w:tab w:val="center" w:pos="4153"/>
        <w:tab w:val="right" w:pos="8306"/>
      </w:tabs>
    </w:pPr>
  </w:style>
  <w:style w:type="character" w:customStyle="1" w:styleId="GalveneRakstz">
    <w:name w:val="Galvene Rakstz."/>
    <w:basedOn w:val="Noklusjumarindkopasfonts"/>
    <w:link w:val="Galvene"/>
    <w:locked/>
    <w:rsid w:val="00007F18"/>
    <w:rPr>
      <w:sz w:val="24"/>
      <w:lang w:val="lv-LV" w:eastAsia="lv-LV"/>
    </w:rPr>
  </w:style>
  <w:style w:type="paragraph" w:styleId="Kjene">
    <w:name w:val="footer"/>
    <w:basedOn w:val="Parasts"/>
    <w:link w:val="KjeneRakstz"/>
    <w:uiPriority w:val="99"/>
    <w:rsid w:val="00F96A15"/>
    <w:pPr>
      <w:tabs>
        <w:tab w:val="center" w:pos="4153"/>
        <w:tab w:val="right" w:pos="8306"/>
      </w:tabs>
    </w:pPr>
  </w:style>
  <w:style w:type="character" w:customStyle="1" w:styleId="KjeneRakstz">
    <w:name w:val="Kājene Rakstz."/>
    <w:basedOn w:val="Noklusjumarindkopasfonts"/>
    <w:link w:val="Kjene"/>
    <w:uiPriority w:val="99"/>
    <w:rsid w:val="0026013D"/>
    <w:rPr>
      <w:sz w:val="24"/>
      <w:szCs w:val="24"/>
    </w:rPr>
  </w:style>
  <w:style w:type="character" w:styleId="Lappusesnumurs">
    <w:name w:val="page number"/>
    <w:basedOn w:val="Noklusjumarindkopasfonts"/>
    <w:uiPriority w:val="99"/>
    <w:rsid w:val="00F96A15"/>
  </w:style>
  <w:style w:type="paragraph" w:styleId="Vresteksts">
    <w:name w:val="footnote text"/>
    <w:basedOn w:val="Parasts"/>
    <w:link w:val="VrestekstsRakstz"/>
    <w:uiPriority w:val="99"/>
    <w:rsid w:val="00F96A15"/>
    <w:rPr>
      <w:sz w:val="20"/>
      <w:szCs w:val="20"/>
      <w:lang w:eastAsia="en-US"/>
    </w:rPr>
  </w:style>
  <w:style w:type="character" w:customStyle="1" w:styleId="FootnoteTextChar">
    <w:name w:val="Footnote Text Char"/>
    <w:basedOn w:val="Noklusjumarindkopasfonts"/>
    <w:uiPriority w:val="99"/>
    <w:semiHidden/>
    <w:locked/>
    <w:rsid w:val="00F75B86"/>
    <w:rPr>
      <w:rFonts w:ascii="Times New Roman" w:hAnsi="Times New Roman"/>
      <w:sz w:val="20"/>
    </w:rPr>
  </w:style>
  <w:style w:type="character" w:styleId="Hipersaite">
    <w:name w:val="Hyperlink"/>
    <w:basedOn w:val="Noklusjumarindkopasfonts"/>
    <w:uiPriority w:val="99"/>
    <w:rsid w:val="00F96A15"/>
    <w:rPr>
      <w:color w:val="0000FF"/>
      <w:u w:val="single"/>
    </w:rPr>
  </w:style>
  <w:style w:type="paragraph" w:customStyle="1" w:styleId="Nodaa">
    <w:name w:val="Nodaļa"/>
    <w:basedOn w:val="Parasts"/>
    <w:rsid w:val="00F96A15"/>
    <w:rPr>
      <w:rFonts w:ascii="Arial" w:hAnsi="Arial" w:cs="Arial"/>
      <w:b/>
      <w:bCs/>
      <w:sz w:val="20"/>
      <w:lang w:eastAsia="en-US"/>
    </w:rPr>
  </w:style>
  <w:style w:type="table" w:styleId="Reatabula">
    <w:name w:val="Table Grid"/>
    <w:basedOn w:val="Parastatabula"/>
    <w:rsid w:val="00F96A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rsid w:val="00F96A15"/>
    <w:pPr>
      <w:spacing w:after="120"/>
    </w:p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locked/>
    <w:rsid w:val="00F96A15"/>
    <w:rPr>
      <w:sz w:val="24"/>
      <w:lang w:val="lv-LV" w:eastAsia="lv-LV"/>
    </w:rPr>
  </w:style>
  <w:style w:type="paragraph" w:styleId="Saturs1">
    <w:name w:val="toc 1"/>
    <w:basedOn w:val="Parasts"/>
    <w:next w:val="Parasts"/>
    <w:autoRedefine/>
    <w:uiPriority w:val="39"/>
    <w:semiHidden/>
    <w:rsid w:val="00F96A15"/>
    <w:pPr>
      <w:tabs>
        <w:tab w:val="left" w:pos="480"/>
        <w:tab w:val="right" w:leader="dot" w:pos="8302"/>
      </w:tabs>
    </w:pPr>
    <w:rPr>
      <w:rFonts w:ascii="Arial" w:hAnsi="Arial"/>
      <w:sz w:val="20"/>
    </w:rPr>
  </w:style>
  <w:style w:type="paragraph" w:customStyle="1" w:styleId="PielikumiRakstz">
    <w:name w:val="Pielikumi Rakstz."/>
    <w:basedOn w:val="Pamatteksts"/>
    <w:link w:val="PielikumiRakstzRakstz"/>
    <w:rsid w:val="00F96A15"/>
    <w:pPr>
      <w:spacing w:after="0"/>
      <w:jc w:val="both"/>
    </w:pPr>
    <w:rPr>
      <w:rFonts w:ascii="Arial" w:hAnsi="Arial"/>
      <w:b/>
      <w:szCs w:val="20"/>
    </w:rPr>
  </w:style>
  <w:style w:type="character" w:customStyle="1" w:styleId="PielikumiRakstzRakstz">
    <w:name w:val="Pielikumi Rakstz. Rakstz."/>
    <w:link w:val="PielikumiRakstz"/>
    <w:locked/>
    <w:rsid w:val="00F96A15"/>
    <w:rPr>
      <w:rFonts w:ascii="Arial" w:hAnsi="Arial"/>
      <w:b/>
      <w:sz w:val="24"/>
      <w:lang w:val="lv-LV" w:eastAsia="lv-LV"/>
    </w:rPr>
  </w:style>
  <w:style w:type="paragraph" w:customStyle="1" w:styleId="NoIndent">
    <w:name w:val="No Indent"/>
    <w:basedOn w:val="Parasts"/>
    <w:next w:val="Parasts"/>
    <w:link w:val="NoIndentChar"/>
    <w:rsid w:val="00F96A15"/>
    <w:rPr>
      <w:color w:val="000000"/>
      <w:szCs w:val="20"/>
      <w:lang w:val="en-GB" w:eastAsia="en-US"/>
    </w:rPr>
  </w:style>
  <w:style w:type="character" w:customStyle="1" w:styleId="NoIndentChar">
    <w:name w:val="No Indent Char"/>
    <w:link w:val="NoIndent"/>
    <w:locked/>
    <w:rsid w:val="00F96A15"/>
    <w:rPr>
      <w:color w:val="000000"/>
      <w:sz w:val="24"/>
      <w:lang w:val="en-GB" w:eastAsia="en-US"/>
    </w:rPr>
  </w:style>
  <w:style w:type="paragraph" w:customStyle="1" w:styleId="StyleHeading1After6pt">
    <w:name w:val="Style Heading 1 + After:  6 pt"/>
    <w:basedOn w:val="Virsraksts1"/>
    <w:rsid w:val="00F96A15"/>
    <w:pPr>
      <w:keepNext w:val="0"/>
      <w:widowControl w:val="0"/>
      <w:numPr>
        <w:numId w:val="11"/>
      </w:numPr>
      <w:tabs>
        <w:tab w:val="num" w:pos="2345"/>
      </w:tabs>
      <w:ind w:left="2345" w:hanging="360"/>
    </w:pPr>
    <w:rPr>
      <w:rFonts w:cs="Times New Roman"/>
      <w:kern w:val="0"/>
      <w:sz w:val="28"/>
      <w:szCs w:val="28"/>
      <w:lang w:val="en-GB" w:eastAsia="en-US"/>
    </w:rPr>
  </w:style>
  <w:style w:type="paragraph" w:customStyle="1" w:styleId="ListBulletNoSpace">
    <w:name w:val="List Bullet NoSpace"/>
    <w:basedOn w:val="Sarakstaaizzme"/>
    <w:rsid w:val="00F96A15"/>
    <w:pPr>
      <w:numPr>
        <w:ilvl w:val="1"/>
        <w:numId w:val="12"/>
      </w:numPr>
      <w:tabs>
        <w:tab w:val="clear" w:pos="3425"/>
        <w:tab w:val="left" w:pos="425"/>
      </w:tabs>
      <w:spacing w:line="270" w:lineRule="atLeast"/>
      <w:ind w:left="425" w:hanging="425"/>
    </w:pPr>
    <w:rPr>
      <w:sz w:val="23"/>
      <w:szCs w:val="20"/>
      <w:lang w:val="en-GB" w:eastAsia="da-DK"/>
    </w:rPr>
  </w:style>
  <w:style w:type="paragraph" w:styleId="Sarakstaaizzme">
    <w:name w:val="List Bullet"/>
    <w:basedOn w:val="Parasts"/>
    <w:uiPriority w:val="99"/>
    <w:rsid w:val="00F96A15"/>
    <w:pPr>
      <w:ind w:left="283" w:hanging="283"/>
    </w:pPr>
    <w:rPr>
      <w:lang w:eastAsia="en-US"/>
    </w:rPr>
  </w:style>
  <w:style w:type="paragraph" w:customStyle="1" w:styleId="BodyTextNoSpace">
    <w:name w:val="Body Text NoSpace"/>
    <w:basedOn w:val="Pamatteksts"/>
    <w:link w:val="BodyTextNoSpaceChar"/>
    <w:uiPriority w:val="99"/>
    <w:rsid w:val="00F96A15"/>
    <w:pPr>
      <w:spacing w:after="0" w:line="270" w:lineRule="atLeast"/>
    </w:pPr>
    <w:rPr>
      <w:sz w:val="23"/>
      <w:szCs w:val="20"/>
      <w:lang w:val="en-GB" w:eastAsia="da-DK"/>
    </w:rPr>
  </w:style>
  <w:style w:type="character" w:customStyle="1" w:styleId="BodyTextNoSpaceChar">
    <w:name w:val="Body Text NoSpace Char"/>
    <w:link w:val="BodyTextNoSpace"/>
    <w:uiPriority w:val="99"/>
    <w:locked/>
    <w:rsid w:val="00F96A15"/>
    <w:rPr>
      <w:sz w:val="23"/>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F96A15"/>
    <w:pPr>
      <w:spacing w:before="140" w:after="140" w:line="250" w:lineRule="atLeast"/>
      <w:ind w:left="1276" w:hanging="1276"/>
    </w:pPr>
    <w:rPr>
      <w:i/>
      <w:szCs w:val="20"/>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F96A15"/>
    <w:rPr>
      <w:i/>
      <w:sz w:val="24"/>
      <w:lang w:val="en-GB" w:eastAsia="da-DK"/>
    </w:rPr>
  </w:style>
  <w:style w:type="paragraph" w:styleId="Sarakstanumurs">
    <w:name w:val="List Number"/>
    <w:basedOn w:val="Pamatteksts"/>
    <w:uiPriority w:val="99"/>
    <w:rsid w:val="00F96A15"/>
    <w:pPr>
      <w:tabs>
        <w:tab w:val="num" w:pos="1211"/>
        <w:tab w:val="num" w:pos="2345"/>
      </w:tabs>
      <w:spacing w:after="270" w:line="270" w:lineRule="atLeast"/>
      <w:ind w:left="2345" w:hanging="360"/>
    </w:pPr>
    <w:rPr>
      <w:sz w:val="23"/>
      <w:szCs w:val="20"/>
      <w:lang w:val="en-GB" w:eastAsia="da-DK"/>
    </w:rPr>
  </w:style>
  <w:style w:type="paragraph" w:styleId="Sarakstanumurs2">
    <w:name w:val="List Number 2"/>
    <w:basedOn w:val="Sarakstanumurs"/>
    <w:uiPriority w:val="99"/>
    <w:rsid w:val="00F96A15"/>
    <w:pPr>
      <w:tabs>
        <w:tab w:val="clear" w:pos="1211"/>
        <w:tab w:val="num" w:pos="2291"/>
        <w:tab w:val="num" w:pos="3425"/>
      </w:tabs>
      <w:ind w:left="850" w:hanging="425"/>
    </w:pPr>
  </w:style>
  <w:style w:type="paragraph" w:customStyle="1" w:styleId="ListNumber2NoSpace">
    <w:name w:val="List Number 2 NoSpace"/>
    <w:basedOn w:val="Sarakstanumurs2"/>
    <w:rsid w:val="00F96A15"/>
    <w:pPr>
      <w:numPr>
        <w:numId w:val="13"/>
      </w:numPr>
      <w:tabs>
        <w:tab w:val="clear" w:pos="851"/>
      </w:tabs>
      <w:spacing w:after="0"/>
      <w:ind w:left="850" w:hanging="425"/>
    </w:pPr>
  </w:style>
  <w:style w:type="paragraph" w:styleId="Paraksts">
    <w:name w:val="Signature"/>
    <w:basedOn w:val="Pamatteksts"/>
    <w:link w:val="ParakstsRakstz"/>
    <w:uiPriority w:val="99"/>
    <w:rsid w:val="00F96A15"/>
    <w:pPr>
      <w:numPr>
        <w:numId w:val="14"/>
      </w:numPr>
      <w:tabs>
        <w:tab w:val="clear" w:pos="425"/>
      </w:tabs>
      <w:spacing w:after="0" w:line="220" w:lineRule="atLeast"/>
      <w:ind w:left="0" w:firstLine="0"/>
    </w:pPr>
    <w:rPr>
      <w:sz w:val="18"/>
      <w:szCs w:val="20"/>
      <w:lang w:val="en-GB" w:eastAsia="da-DK"/>
    </w:rPr>
  </w:style>
  <w:style w:type="character" w:customStyle="1" w:styleId="ParakstsRakstz">
    <w:name w:val="Paraksts Rakstz."/>
    <w:basedOn w:val="Noklusjumarindkopasfonts"/>
    <w:link w:val="Paraksts"/>
    <w:uiPriority w:val="99"/>
    <w:rsid w:val="0026013D"/>
    <w:rPr>
      <w:sz w:val="18"/>
      <w:lang w:val="en-GB" w:eastAsia="da-DK"/>
    </w:rPr>
  </w:style>
  <w:style w:type="paragraph" w:customStyle="1" w:styleId="FrontPage1">
    <w:name w:val="FrontPage1"/>
    <w:basedOn w:val="Parasts"/>
    <w:next w:val="Pamatteksts"/>
    <w:rsid w:val="00F96A15"/>
    <w:pPr>
      <w:numPr>
        <w:ilvl w:val="1"/>
        <w:numId w:val="14"/>
      </w:numPr>
      <w:tabs>
        <w:tab w:val="clear" w:pos="851"/>
      </w:tabs>
      <w:suppressAutoHyphens/>
      <w:spacing w:after="160" w:line="320" w:lineRule="exact"/>
      <w:ind w:left="0" w:firstLine="0"/>
    </w:pPr>
    <w:rPr>
      <w:rFonts w:ascii="TrueHelveticaLight" w:hAnsi="TrueHelveticaLight"/>
      <w:sz w:val="28"/>
      <w:szCs w:val="20"/>
      <w:lang w:val="en-GB" w:eastAsia="da-DK"/>
    </w:rPr>
  </w:style>
  <w:style w:type="paragraph" w:customStyle="1" w:styleId="FooterFrame">
    <w:name w:val="FooterFrame"/>
    <w:basedOn w:val="Parasts"/>
    <w:next w:val="Parasts"/>
    <w:rsid w:val="00F96A15"/>
    <w:pPr>
      <w:framePr w:hSpace="284" w:wrap="auto" w:vAnchor="text" w:hAnchor="margin" w:xAlign="right" w:y="1"/>
      <w:numPr>
        <w:ilvl w:val="2"/>
        <w:numId w:val="14"/>
      </w:numPr>
      <w:tabs>
        <w:tab w:val="clear" w:pos="1211"/>
      </w:tabs>
      <w:spacing w:line="270" w:lineRule="atLeast"/>
      <w:ind w:left="0"/>
    </w:pPr>
    <w:rPr>
      <w:rFonts w:ascii="DaneHelveticaNeue" w:hAnsi="DaneHelveticaNeue"/>
      <w:sz w:val="12"/>
      <w:szCs w:val="20"/>
      <w:lang w:val="en-GB" w:eastAsia="da-DK"/>
    </w:rPr>
  </w:style>
  <w:style w:type="paragraph" w:customStyle="1" w:styleId="Daa">
    <w:name w:val="Daļa"/>
    <w:basedOn w:val="PielikumiRakstz"/>
    <w:rsid w:val="00F96A15"/>
    <w:pPr>
      <w:tabs>
        <w:tab w:val="num" w:pos="1211"/>
      </w:tabs>
      <w:ind w:left="1211" w:hanging="360"/>
      <w:jc w:val="center"/>
    </w:pPr>
    <w:rPr>
      <w:sz w:val="22"/>
      <w:szCs w:val="22"/>
    </w:rPr>
  </w:style>
  <w:style w:type="character" w:styleId="Vresatsauce">
    <w:name w:val="footnote reference"/>
    <w:basedOn w:val="Noklusjumarindkopasfonts"/>
    <w:uiPriority w:val="99"/>
    <w:rsid w:val="007A0E2F"/>
    <w:rPr>
      <w:vertAlign w:val="superscript"/>
    </w:rPr>
  </w:style>
  <w:style w:type="character" w:styleId="Komentraatsauce">
    <w:name w:val="annotation reference"/>
    <w:basedOn w:val="Noklusjumarindkopasfonts"/>
    <w:uiPriority w:val="99"/>
    <w:semiHidden/>
    <w:rsid w:val="007A0E2F"/>
    <w:rPr>
      <w:sz w:val="16"/>
    </w:rPr>
  </w:style>
  <w:style w:type="paragraph" w:styleId="Komentrateksts">
    <w:name w:val="annotation text"/>
    <w:basedOn w:val="Parasts"/>
    <w:link w:val="KomentratekstsRakstz"/>
    <w:uiPriority w:val="99"/>
    <w:rsid w:val="007A0E2F"/>
    <w:rPr>
      <w:sz w:val="20"/>
      <w:szCs w:val="20"/>
      <w:lang w:eastAsia="en-US"/>
    </w:rPr>
  </w:style>
  <w:style w:type="character" w:customStyle="1" w:styleId="KomentratekstsRakstz">
    <w:name w:val="Komentāra teksts Rakstz."/>
    <w:basedOn w:val="Noklusjumarindkopasfonts"/>
    <w:link w:val="Komentrateksts"/>
    <w:uiPriority w:val="99"/>
    <w:locked/>
    <w:rsid w:val="00A66889"/>
    <w:rPr>
      <w:lang w:val="lv-LV" w:eastAsia="en-US"/>
    </w:rPr>
  </w:style>
  <w:style w:type="paragraph" w:styleId="Komentratma">
    <w:name w:val="annotation subject"/>
    <w:basedOn w:val="Komentrateksts"/>
    <w:next w:val="Komentrateksts"/>
    <w:link w:val="KomentratmaRakstz"/>
    <w:uiPriority w:val="99"/>
    <w:semiHidden/>
    <w:rsid w:val="007A0E2F"/>
    <w:rPr>
      <w:b/>
      <w:bCs/>
      <w:lang w:eastAsia="lv-LV"/>
    </w:rPr>
  </w:style>
  <w:style w:type="character" w:customStyle="1" w:styleId="KomentratmaRakstz">
    <w:name w:val="Komentāra tēma Rakstz."/>
    <w:basedOn w:val="KomentratekstsRakstz"/>
    <w:link w:val="Komentratma"/>
    <w:uiPriority w:val="99"/>
    <w:semiHidden/>
    <w:rsid w:val="0026013D"/>
    <w:rPr>
      <w:b/>
      <w:bCs/>
      <w:lang w:val="lv-LV" w:eastAsia="en-US"/>
    </w:rPr>
  </w:style>
  <w:style w:type="paragraph" w:customStyle="1" w:styleId="naisf">
    <w:name w:val="naisf"/>
    <w:basedOn w:val="Parasts"/>
    <w:rsid w:val="007A0E2F"/>
    <w:pPr>
      <w:spacing w:before="100" w:beforeAutospacing="1" w:after="100" w:afterAutospacing="1"/>
      <w:jc w:val="both"/>
    </w:pPr>
    <w:rPr>
      <w:lang w:val="en-GB" w:eastAsia="en-US"/>
    </w:rPr>
  </w:style>
  <w:style w:type="paragraph" w:styleId="Pamattekstaatkpe3">
    <w:name w:val="Body Text Indent 3"/>
    <w:basedOn w:val="Parasts"/>
    <w:link w:val="Pamattekstaatkpe3Rakstz"/>
    <w:uiPriority w:val="99"/>
    <w:rsid w:val="007A0E2F"/>
    <w:pPr>
      <w:ind w:left="720"/>
      <w:jc w:val="both"/>
    </w:pPr>
    <w:rPr>
      <w:lang w:eastAsia="en-US"/>
    </w:rPr>
  </w:style>
  <w:style w:type="character" w:customStyle="1" w:styleId="Pamattekstaatkpe3Rakstz">
    <w:name w:val="Pamatteksta atkāpe 3 Rakstz."/>
    <w:basedOn w:val="Noklusjumarindkopasfonts"/>
    <w:link w:val="Pamattekstaatkpe3"/>
    <w:uiPriority w:val="99"/>
    <w:semiHidden/>
    <w:rsid w:val="0026013D"/>
    <w:rPr>
      <w:sz w:val="16"/>
      <w:szCs w:val="16"/>
    </w:rPr>
  </w:style>
  <w:style w:type="paragraph" w:customStyle="1" w:styleId="Atsauce">
    <w:name w:val="Atsauce"/>
    <w:basedOn w:val="Vresteksts"/>
    <w:rsid w:val="007A0E2F"/>
    <w:rPr>
      <w:rFonts w:ascii="Arial" w:hAnsi="Arial" w:cs="Arial"/>
      <w:sz w:val="16"/>
      <w:szCs w:val="16"/>
    </w:rPr>
  </w:style>
  <w:style w:type="paragraph" w:styleId="Saturs2">
    <w:name w:val="toc 2"/>
    <w:basedOn w:val="Parasts"/>
    <w:next w:val="Parasts"/>
    <w:autoRedefine/>
    <w:uiPriority w:val="39"/>
    <w:semiHidden/>
    <w:rsid w:val="007A0E2F"/>
    <w:pPr>
      <w:ind w:left="240"/>
    </w:pPr>
    <w:rPr>
      <w:rFonts w:ascii="Arial" w:hAnsi="Arial"/>
      <w:sz w:val="20"/>
    </w:rPr>
  </w:style>
  <w:style w:type="paragraph" w:styleId="Pamattekstsaratkpi">
    <w:name w:val="Body Text Indent"/>
    <w:basedOn w:val="Parasts"/>
    <w:link w:val="PamattekstsaratkpiRakstz"/>
    <w:uiPriority w:val="99"/>
    <w:rsid w:val="007A0E2F"/>
    <w:pPr>
      <w:spacing w:after="120"/>
      <w:ind w:left="283"/>
    </w:pPr>
  </w:style>
  <w:style w:type="character" w:customStyle="1" w:styleId="PamattekstsaratkpiRakstz">
    <w:name w:val="Pamatteksts ar atkāpi Rakstz."/>
    <w:basedOn w:val="Noklusjumarindkopasfonts"/>
    <w:link w:val="Pamattekstsaratkpi"/>
    <w:uiPriority w:val="99"/>
    <w:semiHidden/>
    <w:rsid w:val="0026013D"/>
    <w:rPr>
      <w:sz w:val="24"/>
      <w:szCs w:val="24"/>
    </w:rPr>
  </w:style>
  <w:style w:type="paragraph" w:customStyle="1" w:styleId="Body2">
    <w:name w:val="Body 2"/>
    <w:basedOn w:val="Parasts"/>
    <w:rsid w:val="007A0E2F"/>
    <w:pPr>
      <w:spacing w:after="210" w:line="264" w:lineRule="auto"/>
      <w:ind w:left="709"/>
      <w:jc w:val="both"/>
    </w:pPr>
    <w:rPr>
      <w:rFonts w:ascii="Arial" w:hAnsi="Arial" w:cs="Arial"/>
      <w:sz w:val="21"/>
      <w:szCs w:val="21"/>
      <w:lang w:val="en-GB" w:eastAsia="en-US"/>
    </w:rPr>
  </w:style>
  <w:style w:type="paragraph" w:customStyle="1" w:styleId="Level2">
    <w:name w:val="Level 2"/>
    <w:basedOn w:val="Body2"/>
    <w:next w:val="Body2"/>
    <w:rsid w:val="007A0E2F"/>
    <w:pPr>
      <w:tabs>
        <w:tab w:val="num" w:pos="2291"/>
      </w:tabs>
      <w:ind w:left="2291" w:hanging="360"/>
      <w:outlineLvl w:val="1"/>
    </w:pPr>
  </w:style>
  <w:style w:type="paragraph" w:styleId="Pamattekstaatkpe2">
    <w:name w:val="Body Text Indent 2"/>
    <w:basedOn w:val="Parasts"/>
    <w:link w:val="Pamattekstaatkpe2Rakstz"/>
    <w:uiPriority w:val="99"/>
    <w:rsid w:val="007A0E2F"/>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26013D"/>
    <w:rPr>
      <w:sz w:val="24"/>
      <w:szCs w:val="24"/>
    </w:rPr>
  </w:style>
  <w:style w:type="paragraph" w:styleId="Pamatteksts2">
    <w:name w:val="Body Text 2"/>
    <w:basedOn w:val="Parasts"/>
    <w:link w:val="Pamatteksts2Rakstz"/>
    <w:uiPriority w:val="99"/>
    <w:rsid w:val="007A0E2F"/>
    <w:rPr>
      <w:lang w:eastAsia="en-US"/>
    </w:rPr>
  </w:style>
  <w:style w:type="character" w:customStyle="1" w:styleId="Pamatteksts2Rakstz">
    <w:name w:val="Pamatteksts 2 Rakstz."/>
    <w:basedOn w:val="Noklusjumarindkopasfonts"/>
    <w:link w:val="Pamatteksts2"/>
    <w:uiPriority w:val="99"/>
    <w:semiHidden/>
    <w:locked/>
    <w:rsid w:val="000F2508"/>
    <w:rPr>
      <w:sz w:val="24"/>
      <w:lang w:val="lv-LV" w:eastAsia="en-US"/>
    </w:rPr>
  </w:style>
  <w:style w:type="paragraph" w:customStyle="1" w:styleId="TableText">
    <w:name w:val="Table Text"/>
    <w:basedOn w:val="Parasts"/>
    <w:rsid w:val="007A0E2F"/>
    <w:pPr>
      <w:jc w:val="both"/>
    </w:pPr>
    <w:rPr>
      <w:szCs w:val="20"/>
      <w:lang w:eastAsia="en-US"/>
    </w:rPr>
  </w:style>
  <w:style w:type="paragraph" w:styleId="Nosaukums">
    <w:name w:val="Title"/>
    <w:basedOn w:val="Parasts"/>
    <w:link w:val="NosaukumsRakstz"/>
    <w:qFormat/>
    <w:rsid w:val="007A0E2F"/>
    <w:pPr>
      <w:autoSpaceDE w:val="0"/>
      <w:autoSpaceDN w:val="0"/>
      <w:adjustRightInd w:val="0"/>
      <w:jc w:val="center"/>
    </w:pPr>
    <w:rPr>
      <w:b/>
      <w:bCs/>
      <w:szCs w:val="20"/>
      <w:lang w:val="en-US" w:eastAsia="en-US"/>
    </w:rPr>
  </w:style>
  <w:style w:type="character" w:customStyle="1" w:styleId="NosaukumsRakstz">
    <w:name w:val="Nosaukums Rakstz."/>
    <w:basedOn w:val="Noklusjumarindkopasfonts"/>
    <w:link w:val="Nosaukums"/>
    <w:rsid w:val="0026013D"/>
    <w:rPr>
      <w:rFonts w:ascii="Cambria" w:eastAsia="Times New Roman" w:hAnsi="Cambria" w:cs="Times New Roman"/>
      <w:b/>
      <w:bCs/>
      <w:kern w:val="28"/>
      <w:sz w:val="32"/>
      <w:szCs w:val="32"/>
    </w:rPr>
  </w:style>
  <w:style w:type="paragraph" w:styleId="Pamatteksts3">
    <w:name w:val="Body Text 3"/>
    <w:basedOn w:val="Parasts"/>
    <w:link w:val="Pamatteksts3Rakstz"/>
    <w:uiPriority w:val="99"/>
    <w:rsid w:val="007A0E2F"/>
    <w:pPr>
      <w:spacing w:before="120" w:after="120"/>
      <w:jc w:val="both"/>
    </w:pPr>
    <w:rPr>
      <w:i/>
      <w:iCs/>
      <w:lang w:eastAsia="en-US"/>
    </w:rPr>
  </w:style>
  <w:style w:type="character" w:customStyle="1" w:styleId="Pamatteksts3Rakstz">
    <w:name w:val="Pamatteksts 3 Rakstz."/>
    <w:basedOn w:val="Noklusjumarindkopasfonts"/>
    <w:link w:val="Pamatteksts3"/>
    <w:uiPriority w:val="99"/>
    <w:semiHidden/>
    <w:rsid w:val="0026013D"/>
    <w:rPr>
      <w:sz w:val="16"/>
      <w:szCs w:val="16"/>
    </w:rPr>
  </w:style>
  <w:style w:type="paragraph" w:customStyle="1" w:styleId="Annexetitle">
    <w:name w:val="Annexe_title"/>
    <w:basedOn w:val="Virsraksts1"/>
    <w:next w:val="Parasts"/>
    <w:autoRedefine/>
    <w:rsid w:val="007A0E2F"/>
    <w:pPr>
      <w:keepNext w:val="0"/>
      <w:pageBreakBefore/>
      <w:spacing w:after="240"/>
      <w:outlineLvl w:val="9"/>
    </w:pPr>
    <w:rPr>
      <w:rFonts w:cs="Times New Roman"/>
      <w:b w:val="0"/>
      <w:kern w:val="0"/>
      <w:szCs w:val="20"/>
      <w:lang w:val="en-GB" w:eastAsia="en-US"/>
    </w:rPr>
  </w:style>
  <w:style w:type="paragraph" w:customStyle="1" w:styleId="Text1">
    <w:name w:val="Text 1"/>
    <w:basedOn w:val="Parasts"/>
    <w:rsid w:val="007A0E2F"/>
    <w:pPr>
      <w:spacing w:after="240"/>
      <w:ind w:left="482"/>
      <w:jc w:val="both"/>
    </w:pPr>
    <w:rPr>
      <w:rFonts w:ascii="Arial" w:hAnsi="Arial"/>
      <w:noProof/>
      <w:sz w:val="20"/>
      <w:szCs w:val="20"/>
      <w:lang w:eastAsia="sv-SE"/>
    </w:rPr>
  </w:style>
  <w:style w:type="paragraph" w:customStyle="1" w:styleId="oddl-nadpis">
    <w:name w:val="oddíl-nadpis"/>
    <w:basedOn w:val="Parasts"/>
    <w:rsid w:val="007A0E2F"/>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7A0E2F"/>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uiPriority w:val="99"/>
    <w:rsid w:val="007A0E2F"/>
    <w:pPr>
      <w:ind w:left="708"/>
    </w:pPr>
    <w:rPr>
      <w:rFonts w:ascii="Arial" w:hAnsi="Arial"/>
      <w:sz w:val="20"/>
      <w:szCs w:val="20"/>
      <w:lang w:val="en-GB" w:eastAsia="en-US"/>
    </w:rPr>
  </w:style>
  <w:style w:type="paragraph" w:customStyle="1" w:styleId="Bullet">
    <w:name w:val="Bullet"/>
    <w:basedOn w:val="Parasts"/>
    <w:rsid w:val="007A0E2F"/>
    <w:pPr>
      <w:tabs>
        <w:tab w:val="num" w:pos="1211"/>
      </w:tabs>
      <w:spacing w:before="80" w:after="120" w:line="280" w:lineRule="atLeast"/>
      <w:ind w:left="360" w:hanging="360"/>
    </w:pPr>
    <w:rPr>
      <w:rFonts w:ascii="Arial" w:hAnsi="Arial"/>
      <w:sz w:val="20"/>
      <w:szCs w:val="20"/>
      <w:lang w:val="en-GB" w:eastAsia="en-US"/>
    </w:rPr>
  </w:style>
  <w:style w:type="paragraph" w:customStyle="1" w:styleId="LG-ligums-1">
    <w:name w:val="LG-ligums-1"/>
    <w:basedOn w:val="Virsraksts1"/>
    <w:rsid w:val="007A0E2F"/>
    <w:pPr>
      <w:spacing w:before="0"/>
    </w:pPr>
    <w:rPr>
      <w:rFonts w:cs="Times New Roman"/>
      <w:bCs w:val="0"/>
      <w:kern w:val="0"/>
      <w:sz w:val="36"/>
      <w:szCs w:val="20"/>
      <w:lang w:val="ru-RU" w:eastAsia="en-US"/>
    </w:rPr>
  </w:style>
  <w:style w:type="paragraph" w:customStyle="1" w:styleId="Section">
    <w:name w:val="Section"/>
    <w:basedOn w:val="Parasts"/>
    <w:rsid w:val="007A0E2F"/>
    <w:pPr>
      <w:widowControl w:val="0"/>
      <w:spacing w:line="360" w:lineRule="exact"/>
      <w:jc w:val="center"/>
    </w:pPr>
    <w:rPr>
      <w:rFonts w:ascii="Arial" w:hAnsi="Arial"/>
      <w:b/>
      <w:sz w:val="32"/>
      <w:szCs w:val="20"/>
      <w:lang w:val="cs-CZ" w:eastAsia="en-US"/>
    </w:rPr>
  </w:style>
  <w:style w:type="paragraph" w:customStyle="1" w:styleId="text">
    <w:name w:val="text"/>
    <w:rsid w:val="007A0E2F"/>
    <w:pPr>
      <w:widowControl w:val="0"/>
      <w:spacing w:before="240" w:line="240" w:lineRule="exact"/>
      <w:jc w:val="both"/>
    </w:pPr>
    <w:rPr>
      <w:rFonts w:ascii="Arial" w:hAnsi="Arial"/>
      <w:sz w:val="24"/>
      <w:lang w:val="cs-CZ" w:eastAsia="en-US"/>
    </w:rPr>
  </w:style>
  <w:style w:type="paragraph" w:customStyle="1" w:styleId="text-3mezera">
    <w:name w:val="text - 3 mezera"/>
    <w:basedOn w:val="Parasts"/>
    <w:rsid w:val="007A0E2F"/>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7A0E2F"/>
    <w:pPr>
      <w:keepLines/>
      <w:tabs>
        <w:tab w:val="left" w:pos="680"/>
        <w:tab w:val="num" w:pos="1211"/>
        <w:tab w:val="num" w:pos="1440"/>
      </w:tabs>
      <w:ind w:left="1440" w:hanging="360"/>
    </w:pPr>
    <w:rPr>
      <w:rFonts w:ascii="Times New Roman" w:hAnsi="Times New Roman" w:cs="Times New Roman"/>
      <w:i w:val="0"/>
      <w:iCs w:val="0"/>
      <w:spacing w:val="-2"/>
      <w:u w:val="single"/>
      <w:lang w:val="en-GB" w:eastAsia="en-US"/>
    </w:rPr>
  </w:style>
  <w:style w:type="paragraph" w:customStyle="1" w:styleId="StyleAArial10ptLeft0cm">
    <w:name w:val="Style A + Arial 10 pt Left:  0 cm"/>
    <w:basedOn w:val="Parasts"/>
    <w:rsid w:val="007A0E2F"/>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7A0E2F"/>
    <w:pPr>
      <w:keepLines/>
      <w:tabs>
        <w:tab w:val="num" w:pos="2160"/>
      </w:tabs>
      <w:spacing w:after="0"/>
      <w:ind w:left="2160" w:hanging="180"/>
    </w:pPr>
    <w:rPr>
      <w:rFonts w:cs="Times New Roman"/>
      <w:bCs w:val="0"/>
      <w:spacing w:val="-3"/>
      <w:sz w:val="24"/>
      <w:szCs w:val="24"/>
    </w:rPr>
  </w:style>
  <w:style w:type="paragraph" w:customStyle="1" w:styleId="StyleHeading4DJ">
    <w:name w:val="Style Heading 4 DJ"/>
    <w:basedOn w:val="StyleHeading3Arial"/>
    <w:rsid w:val="007A0E2F"/>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7A0E2F"/>
    <w:pPr>
      <w:spacing w:before="60" w:after="60"/>
      <w:ind w:left="709"/>
      <w:jc w:val="both"/>
    </w:pPr>
    <w:rPr>
      <w:rFonts w:ascii="Arial" w:hAnsi="Arial"/>
      <w:sz w:val="20"/>
      <w:szCs w:val="20"/>
      <w:lang w:val="en-GB" w:eastAsia="en-US"/>
    </w:rPr>
  </w:style>
  <w:style w:type="paragraph" w:customStyle="1" w:styleId="Basic">
    <w:name w:val="Basic"/>
    <w:basedOn w:val="Parasts"/>
    <w:rsid w:val="007A0E2F"/>
    <w:pPr>
      <w:spacing w:before="60" w:after="60" w:line="280" w:lineRule="atLeast"/>
    </w:pPr>
    <w:rPr>
      <w:sz w:val="20"/>
      <w:lang w:val="en-GB" w:eastAsia="en-US"/>
    </w:rPr>
  </w:style>
  <w:style w:type="paragraph" w:customStyle="1" w:styleId="StyleBodyText2Bold">
    <w:name w:val="Style Body Text 2 + Bold"/>
    <w:basedOn w:val="Pamatteksts2"/>
    <w:autoRedefine/>
    <w:rsid w:val="007A0E2F"/>
    <w:pPr>
      <w:tabs>
        <w:tab w:val="left" w:pos="1062"/>
        <w:tab w:val="left" w:pos="7180"/>
        <w:tab w:val="left" w:pos="8243"/>
        <w:tab w:val="left" w:pos="13720"/>
      </w:tabs>
      <w:spacing w:after="120"/>
    </w:pPr>
    <w:rPr>
      <w:rFonts w:ascii="Arial" w:hAnsi="Arial" w:cs="Arial"/>
      <w:b/>
      <w:iCs/>
      <w:spacing w:val="-2"/>
      <w:lang w:val="en-GB"/>
    </w:rPr>
  </w:style>
  <w:style w:type="paragraph" w:customStyle="1" w:styleId="Bulletnew">
    <w:name w:val="Bullet new"/>
    <w:basedOn w:val="Parasts"/>
    <w:rsid w:val="007A0E2F"/>
    <w:pPr>
      <w:tabs>
        <w:tab w:val="num" w:pos="741"/>
        <w:tab w:val="num" w:pos="2160"/>
        <w:tab w:val="num" w:pos="229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7A0E2F"/>
    <w:pPr>
      <w:spacing w:line="300" w:lineRule="atLeast"/>
    </w:pPr>
    <w:rPr>
      <w:rFonts w:ascii="Garamond" w:hAnsi="Garamond"/>
      <w:sz w:val="22"/>
      <w:szCs w:val="20"/>
      <w:lang w:val="en-GB" w:eastAsia="en-US"/>
    </w:rPr>
  </w:style>
  <w:style w:type="paragraph" w:styleId="Tekstabloks">
    <w:name w:val="Block Text"/>
    <w:basedOn w:val="Parasts"/>
    <w:uiPriority w:val="99"/>
    <w:rsid w:val="007A0E2F"/>
    <w:pPr>
      <w:shd w:val="clear" w:color="auto" w:fill="FFFFFF"/>
      <w:spacing w:before="108" w:line="278" w:lineRule="exact"/>
      <w:ind w:left="1435" w:right="89"/>
      <w:jc w:val="both"/>
    </w:pPr>
    <w:rPr>
      <w:color w:val="000000"/>
      <w:spacing w:val="-1"/>
      <w:sz w:val="22"/>
      <w:szCs w:val="22"/>
      <w:lang w:val="en-GB" w:eastAsia="en-US"/>
    </w:rPr>
  </w:style>
  <w:style w:type="paragraph" w:customStyle="1" w:styleId="Bulletnewletters">
    <w:name w:val="Bullet new letters"/>
    <w:basedOn w:val="Bulletnew"/>
    <w:rsid w:val="007A0E2F"/>
    <w:pPr>
      <w:tabs>
        <w:tab w:val="clear" w:pos="741"/>
        <w:tab w:val="left" w:pos="993"/>
        <w:tab w:val="left" w:pos="2694"/>
        <w:tab w:val="left" w:pos="3261"/>
      </w:tabs>
      <w:ind w:left="0" w:firstLine="0"/>
    </w:pPr>
    <w:rPr>
      <w:szCs w:val="20"/>
    </w:rPr>
  </w:style>
  <w:style w:type="paragraph" w:customStyle="1" w:styleId="Volume">
    <w:name w:val="Volume"/>
    <w:basedOn w:val="text"/>
    <w:next w:val="Section"/>
    <w:rsid w:val="007A0E2F"/>
    <w:pPr>
      <w:pageBreakBefore/>
      <w:spacing w:before="360" w:line="360" w:lineRule="exact"/>
      <w:jc w:val="center"/>
    </w:pPr>
    <w:rPr>
      <w:b/>
      <w:sz w:val="36"/>
    </w:rPr>
  </w:style>
  <w:style w:type="paragraph" w:customStyle="1" w:styleId="Bulletnewnumbers">
    <w:name w:val="Bullet new numbers"/>
    <w:basedOn w:val="Bulletnewletters"/>
    <w:rsid w:val="007A0E2F"/>
    <w:pPr>
      <w:tabs>
        <w:tab w:val="right" w:pos="8789"/>
      </w:tabs>
      <w:jc w:val="both"/>
    </w:pPr>
    <w:rPr>
      <w:rFonts w:cs="Arial"/>
    </w:rPr>
  </w:style>
  <w:style w:type="paragraph" w:customStyle="1" w:styleId="Bodytxt">
    <w:name w:val="Bodytxt"/>
    <w:basedOn w:val="Parasts"/>
    <w:rsid w:val="007A0E2F"/>
    <w:pPr>
      <w:keepNext/>
      <w:jc w:val="both"/>
    </w:pPr>
    <w:rPr>
      <w:sz w:val="22"/>
      <w:lang w:val="en-GB" w:eastAsia="de-DE"/>
    </w:rPr>
  </w:style>
  <w:style w:type="paragraph" w:styleId="Vienkrsteksts">
    <w:name w:val="Plain Text"/>
    <w:basedOn w:val="Parasts"/>
    <w:link w:val="VienkrstekstsRakstz"/>
    <w:uiPriority w:val="99"/>
    <w:rsid w:val="007A0E2F"/>
    <w:pPr>
      <w:tabs>
        <w:tab w:val="num" w:pos="2291"/>
      </w:tabs>
      <w:spacing w:after="240"/>
      <w:ind w:left="2291" w:hanging="360"/>
      <w:jc w:val="both"/>
    </w:pPr>
    <w:rPr>
      <w:rFonts w:ascii="Courier New" w:hAnsi="Courier New"/>
      <w:sz w:val="20"/>
      <w:szCs w:val="20"/>
      <w:lang w:eastAsia="en-US"/>
    </w:rPr>
  </w:style>
  <w:style w:type="character" w:customStyle="1" w:styleId="VienkrstekstsRakstz">
    <w:name w:val="Vienkāršs teksts Rakstz."/>
    <w:basedOn w:val="Noklusjumarindkopasfonts"/>
    <w:link w:val="Vienkrsteksts"/>
    <w:uiPriority w:val="99"/>
    <w:semiHidden/>
    <w:rsid w:val="0026013D"/>
    <w:rPr>
      <w:rFonts w:ascii="Courier New" w:hAnsi="Courier New" w:cs="Courier New"/>
    </w:rPr>
  </w:style>
  <w:style w:type="paragraph" w:customStyle="1" w:styleId="Table">
    <w:name w:val="Table"/>
    <w:basedOn w:val="Parasts"/>
    <w:rsid w:val="007A0E2F"/>
    <w:pPr>
      <w:spacing w:before="60" w:after="60" w:line="220" w:lineRule="atLeast"/>
    </w:pPr>
    <w:rPr>
      <w:rFonts w:ascii="DaneHelveticaNeue" w:hAnsi="DaneHelveticaNeue"/>
      <w:sz w:val="18"/>
      <w:szCs w:val="20"/>
      <w:lang w:val="en-GB" w:eastAsia="da-DK"/>
    </w:rPr>
  </w:style>
  <w:style w:type="paragraph" w:styleId="Saraksts2">
    <w:name w:val="List 2"/>
    <w:basedOn w:val="Parasts"/>
    <w:uiPriority w:val="99"/>
    <w:rsid w:val="007A0E2F"/>
    <w:pPr>
      <w:ind w:left="566" w:hanging="283"/>
    </w:pPr>
    <w:rPr>
      <w:lang w:val="en-US" w:eastAsia="en-US"/>
    </w:rPr>
  </w:style>
  <w:style w:type="paragraph" w:styleId="Saraksts3">
    <w:name w:val="List 3"/>
    <w:basedOn w:val="Parasts"/>
    <w:uiPriority w:val="99"/>
    <w:rsid w:val="007A0E2F"/>
    <w:pPr>
      <w:ind w:left="849" w:hanging="283"/>
    </w:pPr>
    <w:rPr>
      <w:lang w:val="en-US" w:eastAsia="en-US"/>
    </w:rPr>
  </w:style>
  <w:style w:type="paragraph" w:styleId="Saraksts4">
    <w:name w:val="List 4"/>
    <w:basedOn w:val="Parasts"/>
    <w:uiPriority w:val="99"/>
    <w:rsid w:val="007A0E2F"/>
    <w:pPr>
      <w:ind w:left="1132" w:hanging="283"/>
    </w:pPr>
    <w:rPr>
      <w:lang w:val="en-US" w:eastAsia="en-US"/>
    </w:rPr>
  </w:style>
  <w:style w:type="paragraph" w:styleId="Sarakstaturpinjums2">
    <w:name w:val="List Continue 2"/>
    <w:basedOn w:val="Parasts"/>
    <w:uiPriority w:val="99"/>
    <w:rsid w:val="007A0E2F"/>
    <w:pPr>
      <w:spacing w:after="120"/>
      <w:ind w:left="566"/>
    </w:pPr>
    <w:rPr>
      <w:lang w:val="en-US" w:eastAsia="en-US"/>
    </w:rPr>
  </w:style>
  <w:style w:type="paragraph" w:styleId="Sarakstaturpinjums3">
    <w:name w:val="List Continue 3"/>
    <w:basedOn w:val="Parasts"/>
    <w:uiPriority w:val="99"/>
    <w:rsid w:val="007A0E2F"/>
    <w:pPr>
      <w:spacing w:after="120"/>
      <w:ind w:left="849"/>
    </w:pPr>
    <w:rPr>
      <w:lang w:val="en-US" w:eastAsia="en-US"/>
    </w:rPr>
  </w:style>
  <w:style w:type="paragraph" w:customStyle="1" w:styleId="HeaderEven">
    <w:name w:val="HeaderEven"/>
    <w:basedOn w:val="Parasts"/>
    <w:rsid w:val="007A0E2F"/>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7A0E2F"/>
    <w:pPr>
      <w:spacing w:after="270" w:line="270" w:lineRule="atLeast"/>
      <w:ind w:hanging="2268"/>
    </w:pPr>
    <w:rPr>
      <w:sz w:val="23"/>
      <w:szCs w:val="20"/>
      <w:lang w:val="en-GB" w:eastAsia="da-DK"/>
    </w:rPr>
  </w:style>
  <w:style w:type="paragraph" w:customStyle="1" w:styleId="MarginFrame">
    <w:name w:val="Margin Frame"/>
    <w:basedOn w:val="Parasts"/>
    <w:rsid w:val="007A0E2F"/>
    <w:pPr>
      <w:keepNext/>
      <w:keepLines/>
      <w:framePr w:w="1985" w:wrap="auto"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7A0E2F"/>
    <w:pPr>
      <w:spacing w:after="0"/>
    </w:pPr>
  </w:style>
  <w:style w:type="paragraph" w:styleId="Sarakstaaizzme2">
    <w:name w:val="List Bullet 2"/>
    <w:basedOn w:val="Sarakstaaizzme"/>
    <w:uiPriority w:val="99"/>
    <w:rsid w:val="007A0E2F"/>
    <w:pPr>
      <w:tabs>
        <w:tab w:val="left" w:pos="851"/>
        <w:tab w:val="num" w:pos="1211"/>
      </w:tabs>
      <w:spacing w:after="270" w:line="270" w:lineRule="atLeast"/>
      <w:ind w:left="850" w:hanging="425"/>
    </w:pPr>
    <w:rPr>
      <w:sz w:val="23"/>
      <w:szCs w:val="20"/>
      <w:lang w:val="en-GB" w:eastAsia="da-DK"/>
    </w:rPr>
  </w:style>
  <w:style w:type="paragraph" w:customStyle="1" w:styleId="ListBullet2NoSpace">
    <w:name w:val="List Bullet 2 NoSpace"/>
    <w:basedOn w:val="Sarakstaaizzme2"/>
    <w:rsid w:val="007A0E2F"/>
    <w:pPr>
      <w:spacing w:after="0"/>
    </w:pPr>
  </w:style>
  <w:style w:type="paragraph" w:styleId="Sarakstaturpinjums">
    <w:name w:val="List Continue"/>
    <w:basedOn w:val="Sarakstanumurs"/>
    <w:uiPriority w:val="99"/>
    <w:rsid w:val="007A0E2F"/>
    <w:pPr>
      <w:ind w:firstLine="0"/>
    </w:pPr>
  </w:style>
  <w:style w:type="paragraph" w:customStyle="1" w:styleId="ListContinueNoSpace">
    <w:name w:val="List Continue NoSpace"/>
    <w:basedOn w:val="Sarakstaturpinjums"/>
    <w:rsid w:val="007A0E2F"/>
    <w:pPr>
      <w:spacing w:after="0"/>
    </w:pPr>
  </w:style>
  <w:style w:type="paragraph" w:customStyle="1" w:styleId="ListContinue2NoSpace">
    <w:name w:val="List Continue 2 NoSpace"/>
    <w:basedOn w:val="Sarakstaturpinjums2"/>
    <w:rsid w:val="007A0E2F"/>
    <w:pPr>
      <w:spacing w:after="0" w:line="270" w:lineRule="atLeast"/>
      <w:ind w:left="851"/>
    </w:pPr>
    <w:rPr>
      <w:sz w:val="23"/>
      <w:szCs w:val="20"/>
      <w:lang w:val="en-GB" w:eastAsia="da-DK"/>
    </w:rPr>
  </w:style>
  <w:style w:type="paragraph" w:customStyle="1" w:styleId="ListNumberNoSpace">
    <w:name w:val="List Number NoSpace"/>
    <w:basedOn w:val="Sarakstanumurs"/>
    <w:rsid w:val="007A0E2F"/>
    <w:pPr>
      <w:tabs>
        <w:tab w:val="num" w:pos="425"/>
      </w:tabs>
      <w:spacing w:after="0"/>
      <w:ind w:left="425" w:hanging="425"/>
    </w:pPr>
  </w:style>
  <w:style w:type="paragraph" w:customStyle="1" w:styleId="ListHanging">
    <w:name w:val="List Hanging"/>
    <w:basedOn w:val="Pamatteksts"/>
    <w:rsid w:val="007A0E2F"/>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7A0E2F"/>
    <w:pPr>
      <w:tabs>
        <w:tab w:val="num" w:pos="1211"/>
      </w:tabs>
      <w:spacing w:after="0"/>
      <w:ind w:left="1211" w:hanging="360"/>
    </w:pPr>
  </w:style>
  <w:style w:type="paragraph" w:customStyle="1" w:styleId="FrontPage2">
    <w:name w:val="FrontPage2"/>
    <w:basedOn w:val="FrontPage1"/>
    <w:next w:val="Pamatteksts"/>
    <w:rsid w:val="007A0E2F"/>
    <w:pPr>
      <w:numPr>
        <w:ilvl w:val="0"/>
        <w:numId w:val="0"/>
      </w:numPr>
      <w:spacing w:line="400" w:lineRule="exact"/>
    </w:pPr>
    <w:rPr>
      <w:rFonts w:ascii="TrueHelveticaBlack" w:hAnsi="TrueHelveticaBlack"/>
      <w:sz w:val="36"/>
    </w:rPr>
  </w:style>
  <w:style w:type="paragraph" w:styleId="Sarakstaaizzme3">
    <w:name w:val="List Bullet 3"/>
    <w:basedOn w:val="Sarakstaaizzme2"/>
    <w:uiPriority w:val="99"/>
    <w:rsid w:val="007A0E2F"/>
    <w:pPr>
      <w:tabs>
        <w:tab w:val="clear" w:pos="851"/>
        <w:tab w:val="left" w:pos="1276"/>
      </w:tabs>
      <w:ind w:left="1276"/>
    </w:pPr>
  </w:style>
  <w:style w:type="paragraph" w:styleId="Sarakstanumurs3">
    <w:name w:val="List Number 3"/>
    <w:basedOn w:val="Sarakstanumurs2"/>
    <w:uiPriority w:val="99"/>
    <w:rsid w:val="007A0E2F"/>
    <w:pPr>
      <w:tabs>
        <w:tab w:val="clear" w:pos="2291"/>
        <w:tab w:val="left" w:pos="1276"/>
        <w:tab w:val="num" w:pos="2160"/>
      </w:tabs>
      <w:ind w:left="1276"/>
    </w:pPr>
  </w:style>
  <w:style w:type="paragraph" w:customStyle="1" w:styleId="ListBullet3NoSpace">
    <w:name w:val="List Bullet 3 NoSpace"/>
    <w:basedOn w:val="Sarakstaaizzme3"/>
    <w:rsid w:val="007A0E2F"/>
    <w:pPr>
      <w:spacing w:after="0"/>
    </w:pPr>
  </w:style>
  <w:style w:type="paragraph" w:customStyle="1" w:styleId="ListContinue3NoSpace">
    <w:name w:val="List Continue 3 NoSpace"/>
    <w:basedOn w:val="Sarakstaturpinjums3"/>
    <w:rsid w:val="007A0E2F"/>
    <w:pPr>
      <w:tabs>
        <w:tab w:val="num" w:pos="3011"/>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7A0E2F"/>
    <w:pPr>
      <w:spacing w:after="0"/>
    </w:pPr>
  </w:style>
  <w:style w:type="paragraph" w:customStyle="1" w:styleId="ListContinue0">
    <w:name w:val="List Continue 0"/>
    <w:basedOn w:val="Sarakstaturpinjums"/>
    <w:rsid w:val="007A0E2F"/>
    <w:pPr>
      <w:ind w:left="0"/>
    </w:pPr>
  </w:style>
  <w:style w:type="paragraph" w:customStyle="1" w:styleId="ListContinue0NoSpace">
    <w:name w:val="List Continue 0 NoSpace"/>
    <w:basedOn w:val="ListContinue0"/>
    <w:rsid w:val="007A0E2F"/>
    <w:pPr>
      <w:spacing w:after="0"/>
    </w:pPr>
  </w:style>
  <w:style w:type="paragraph" w:customStyle="1" w:styleId="CaptionMargin">
    <w:name w:val="Caption Margin"/>
    <w:basedOn w:val="Parakstszemobjekta"/>
    <w:next w:val="Pamatteksts"/>
    <w:rsid w:val="007A0E2F"/>
    <w:pPr>
      <w:ind w:left="-992"/>
    </w:pPr>
  </w:style>
  <w:style w:type="paragraph" w:customStyle="1" w:styleId="FrontPageFrame">
    <w:name w:val="FrontPageFrame"/>
    <w:basedOn w:val="Parasts"/>
    <w:rsid w:val="007A0E2F"/>
    <w:pPr>
      <w:framePr w:wrap="auto"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7A0E2F"/>
    <w:pPr>
      <w:framePr w:w="3799" w:wrap="auto" w:vAnchor="page" w:hAnchor="page" w:xAlign="right" w:y="795"/>
      <w:spacing w:line="270" w:lineRule="atLeast"/>
    </w:pPr>
    <w:rPr>
      <w:sz w:val="23"/>
      <w:szCs w:val="20"/>
      <w:lang w:val="en-GB" w:eastAsia="da-DK"/>
    </w:rPr>
  </w:style>
  <w:style w:type="paragraph" w:customStyle="1" w:styleId="HeaderFrame">
    <w:name w:val="HeaderFrame"/>
    <w:basedOn w:val="Parasts"/>
    <w:next w:val="Parasts"/>
    <w:rsid w:val="007A0E2F"/>
    <w:pPr>
      <w:framePr w:hSpace="284" w:wrap="auto" w:vAnchor="text" w:hAnchor="margin" w:xAlign="right" w:y="1"/>
      <w:tabs>
        <w:tab w:val="num" w:pos="3011"/>
      </w:tabs>
      <w:spacing w:line="270" w:lineRule="atLeast"/>
      <w:ind w:left="3011" w:hanging="180"/>
    </w:pPr>
    <w:rPr>
      <w:sz w:val="23"/>
      <w:szCs w:val="20"/>
      <w:lang w:val="en-GB" w:eastAsia="da-DK"/>
    </w:rPr>
  </w:style>
  <w:style w:type="paragraph" w:customStyle="1" w:styleId="FrontPage3">
    <w:name w:val="FrontPage3"/>
    <w:basedOn w:val="FrontPage1"/>
    <w:next w:val="Tekstabloks"/>
    <w:rsid w:val="007A0E2F"/>
    <w:pPr>
      <w:numPr>
        <w:ilvl w:val="0"/>
        <w:numId w:val="0"/>
      </w:numPr>
      <w:spacing w:before="160" w:after="0"/>
    </w:pPr>
    <w:rPr>
      <w:sz w:val="20"/>
    </w:rPr>
  </w:style>
  <w:style w:type="paragraph" w:customStyle="1" w:styleId="ContentsPage">
    <w:name w:val="ContentsPage"/>
    <w:basedOn w:val="Parasts"/>
    <w:next w:val="Pamatteksts"/>
    <w:rsid w:val="007A0E2F"/>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7A0E2F"/>
    <w:pPr>
      <w:pageBreakBefore w:val="0"/>
      <w:spacing w:before="120" w:after="320"/>
    </w:pPr>
  </w:style>
  <w:style w:type="paragraph" w:customStyle="1" w:styleId="Appendix">
    <w:name w:val="Appendix"/>
    <w:basedOn w:val="Parasts"/>
    <w:next w:val="Pamatteksts"/>
    <w:rsid w:val="007A0E2F"/>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7A0E2F"/>
    <w:pPr>
      <w:framePr w:wrap="auto"/>
    </w:pPr>
    <w:rPr>
      <w:rFonts w:ascii="DaneHelveticaNeue" w:hAnsi="DaneHelveticaNeue"/>
      <w:sz w:val="16"/>
    </w:rPr>
  </w:style>
  <w:style w:type="paragraph" w:styleId="Datums">
    <w:name w:val="Date"/>
    <w:basedOn w:val="Parasts"/>
    <w:next w:val="Parasts"/>
    <w:link w:val="DatumsRakstz"/>
    <w:uiPriority w:val="99"/>
    <w:rsid w:val="007A0E2F"/>
    <w:pPr>
      <w:spacing w:line="360" w:lineRule="auto"/>
    </w:pPr>
    <w:rPr>
      <w:lang w:val="en-GB" w:eastAsia="en-US"/>
    </w:rPr>
  </w:style>
  <w:style w:type="character" w:customStyle="1" w:styleId="DatumsRakstz">
    <w:name w:val="Datums Rakstz."/>
    <w:basedOn w:val="Noklusjumarindkopasfonts"/>
    <w:link w:val="Datums"/>
    <w:uiPriority w:val="99"/>
    <w:semiHidden/>
    <w:rsid w:val="0026013D"/>
    <w:rPr>
      <w:sz w:val="24"/>
      <w:szCs w:val="24"/>
    </w:rPr>
  </w:style>
  <w:style w:type="paragraph" w:customStyle="1" w:styleId="NormalA">
    <w:name w:val="Normal A"/>
    <w:basedOn w:val="Parasts"/>
    <w:rsid w:val="007A0E2F"/>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uiPriority w:val="99"/>
    <w:rsid w:val="007A0E2F"/>
    <w:pPr>
      <w:tabs>
        <w:tab w:val="num" w:pos="645"/>
      </w:tabs>
      <w:spacing w:line="270" w:lineRule="atLeast"/>
      <w:ind w:left="645" w:hanging="360"/>
    </w:pPr>
    <w:rPr>
      <w:sz w:val="23"/>
      <w:szCs w:val="20"/>
      <w:lang w:val="en-GB" w:eastAsia="da-DK"/>
    </w:rPr>
  </w:style>
  <w:style w:type="paragraph" w:styleId="Sarakstaturpinjums4">
    <w:name w:val="List Continue 4"/>
    <w:basedOn w:val="Parasts"/>
    <w:uiPriority w:val="99"/>
    <w:rsid w:val="007A0E2F"/>
    <w:pPr>
      <w:spacing w:after="120"/>
      <w:ind w:left="1132"/>
    </w:pPr>
    <w:rPr>
      <w:lang w:val="en-GB" w:eastAsia="en-US"/>
    </w:rPr>
  </w:style>
  <w:style w:type="paragraph" w:customStyle="1" w:styleId="NBSclause">
    <w:name w:val="NBS clause"/>
    <w:basedOn w:val="Parasts"/>
    <w:rsid w:val="007A0E2F"/>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paragraph" w:customStyle="1" w:styleId="FooterEven">
    <w:name w:val="FooterEven"/>
    <w:basedOn w:val="Kjene"/>
    <w:rsid w:val="007A0E2F"/>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7A0E2F"/>
    <w:pPr>
      <w:framePr w:wrap="auto"/>
      <w:numPr>
        <w:ilvl w:val="0"/>
        <w:numId w:val="0"/>
      </w:numPr>
      <w:tabs>
        <w:tab w:val="num" w:pos="926"/>
        <w:tab w:val="num" w:pos="1211"/>
      </w:tabs>
      <w:ind w:left="360" w:hanging="360"/>
    </w:pPr>
    <w:rPr>
      <w:noProof/>
      <w:color w:val="FFFFFF"/>
      <w:szCs w:val="12"/>
    </w:rPr>
  </w:style>
  <w:style w:type="paragraph" w:customStyle="1" w:styleId="Niveau3">
    <w:name w:val="Niveau 3"/>
    <w:basedOn w:val="Virsraksts3"/>
    <w:next w:val="Pamatteksts"/>
    <w:rsid w:val="007A0E2F"/>
    <w:pPr>
      <w:tabs>
        <w:tab w:val="num" w:pos="2160"/>
      </w:tabs>
      <w:spacing w:after="0" w:line="264" w:lineRule="auto"/>
      <w:ind w:left="2160" w:hanging="180"/>
    </w:pPr>
    <w:rPr>
      <w:rFonts w:cs="Times New Roman"/>
      <w:b w:val="0"/>
      <w:bCs w:val="0"/>
      <w:i/>
      <w:sz w:val="24"/>
      <w:szCs w:val="20"/>
      <w:lang w:eastAsia="da-DK"/>
    </w:rPr>
  </w:style>
  <w:style w:type="paragraph" w:customStyle="1" w:styleId="BodyMarginChar">
    <w:name w:val="Body Margin Char"/>
    <w:basedOn w:val="Pamatteksts"/>
    <w:next w:val="Pamatteksts"/>
    <w:rsid w:val="007A0E2F"/>
    <w:pPr>
      <w:spacing w:after="270" w:line="270" w:lineRule="atLeast"/>
      <w:ind w:hanging="2268"/>
    </w:pPr>
    <w:rPr>
      <w:sz w:val="23"/>
      <w:szCs w:val="20"/>
      <w:lang w:val="en-GB" w:eastAsia="da-DK"/>
    </w:rPr>
  </w:style>
  <w:style w:type="paragraph" w:styleId="Paraststmeklis">
    <w:name w:val="Normal (Web)"/>
    <w:basedOn w:val="Parasts"/>
    <w:uiPriority w:val="99"/>
    <w:rsid w:val="007A0E2F"/>
    <w:pPr>
      <w:spacing w:before="100" w:beforeAutospacing="1" w:after="100" w:afterAutospacing="1"/>
    </w:pPr>
  </w:style>
  <w:style w:type="paragraph" w:customStyle="1" w:styleId="Style2">
    <w:name w:val="Style2"/>
    <w:basedOn w:val="Parasts"/>
    <w:rsid w:val="007A0E2F"/>
    <w:pPr>
      <w:widowControl w:val="0"/>
      <w:tabs>
        <w:tab w:val="num" w:pos="851"/>
      </w:tabs>
      <w:ind w:left="851" w:hanging="851"/>
    </w:pPr>
    <w:rPr>
      <w:lang w:eastAsia="en-US"/>
    </w:rPr>
  </w:style>
  <w:style w:type="paragraph" w:customStyle="1" w:styleId="nDaa">
    <w:name w:val="nDaļa"/>
    <w:basedOn w:val="Nodaa"/>
    <w:rsid w:val="007A0E2F"/>
    <w:pPr>
      <w:jc w:val="center"/>
    </w:pPr>
  </w:style>
  <w:style w:type="paragraph" w:customStyle="1" w:styleId="Pielikumi">
    <w:name w:val="Pielikumi"/>
    <w:basedOn w:val="PielikumiRakstz"/>
    <w:rsid w:val="007A0E2F"/>
  </w:style>
  <w:style w:type="paragraph" w:customStyle="1" w:styleId="Pielikums">
    <w:name w:val="Pielikums"/>
    <w:basedOn w:val="Pielikumi"/>
    <w:rsid w:val="007A0E2F"/>
    <w:pPr>
      <w:jc w:val="right"/>
    </w:pPr>
  </w:style>
  <w:style w:type="paragraph" w:styleId="Saturs8">
    <w:name w:val="toc 8"/>
    <w:basedOn w:val="Parasts"/>
    <w:next w:val="Parasts"/>
    <w:autoRedefine/>
    <w:uiPriority w:val="39"/>
    <w:semiHidden/>
    <w:rsid w:val="007A0E2F"/>
    <w:pPr>
      <w:ind w:left="1680"/>
    </w:pPr>
  </w:style>
  <w:style w:type="paragraph" w:customStyle="1" w:styleId="ListParagraph2">
    <w:name w:val="List Paragraph2"/>
    <w:basedOn w:val="Parasts"/>
    <w:qFormat/>
    <w:rsid w:val="007A0E2F"/>
    <w:pPr>
      <w:ind w:left="720"/>
    </w:pPr>
  </w:style>
  <w:style w:type="character" w:customStyle="1" w:styleId="VrestekstsRakstz">
    <w:name w:val="Vēres teksts Rakstz."/>
    <w:link w:val="Vresteksts"/>
    <w:uiPriority w:val="99"/>
    <w:locked/>
    <w:rsid w:val="0035519E"/>
    <w:rPr>
      <w:lang w:val="lv-LV" w:eastAsia="en-US"/>
    </w:rPr>
  </w:style>
  <w:style w:type="paragraph" w:customStyle="1" w:styleId="Numeracija">
    <w:name w:val="Numeracija"/>
    <w:basedOn w:val="Parasts"/>
    <w:rsid w:val="000F2508"/>
    <w:pPr>
      <w:numPr>
        <w:numId w:val="16"/>
      </w:numPr>
      <w:jc w:val="both"/>
    </w:pPr>
    <w:rPr>
      <w:sz w:val="26"/>
      <w:lang w:val="en-US" w:eastAsia="en-US"/>
    </w:rPr>
  </w:style>
  <w:style w:type="character" w:customStyle="1" w:styleId="CharChar12">
    <w:name w:val="Char Char12"/>
    <w:semiHidden/>
    <w:locked/>
    <w:rsid w:val="00007F18"/>
    <w:rPr>
      <w:lang w:val="lv-LV" w:eastAsia="en-US"/>
    </w:rPr>
  </w:style>
  <w:style w:type="paragraph" w:customStyle="1" w:styleId="RakstzRakstz5CharCharRakstzRakstzCharCharRakstzRakstzCharCharRakstzRakstzRakstzRakstzCharCharRakstzRakstz">
    <w:name w:val="Rakstz. Rakstz.5 Char Char Rakstz. Rakstz. Char Char Rakstz. Rakstz. Char Char Rakstz. Rakstz. Rakstz. Rakstz. Char Char Rakstz. Rakstz."/>
    <w:basedOn w:val="Parasts"/>
    <w:rsid w:val="00C76B15"/>
    <w:pPr>
      <w:spacing w:before="120" w:after="160" w:line="240" w:lineRule="exact"/>
      <w:ind w:firstLine="720"/>
      <w:jc w:val="both"/>
    </w:pPr>
    <w:rPr>
      <w:rFonts w:ascii="Arial" w:hAnsi="Arial"/>
      <w:noProof/>
      <w:sz w:val="20"/>
      <w:szCs w:val="20"/>
    </w:rPr>
  </w:style>
  <w:style w:type="character" w:styleId="Izclums">
    <w:name w:val="Emphasis"/>
    <w:basedOn w:val="Noklusjumarindkopasfonts"/>
    <w:uiPriority w:val="20"/>
    <w:qFormat/>
    <w:rsid w:val="004264E0"/>
    <w:rPr>
      <w:i/>
    </w:rPr>
  </w:style>
  <w:style w:type="paragraph" w:customStyle="1" w:styleId="Default">
    <w:name w:val="Default"/>
    <w:rsid w:val="00F92B25"/>
    <w:pPr>
      <w:autoSpaceDE w:val="0"/>
      <w:autoSpaceDN w:val="0"/>
      <w:adjustRightInd w:val="0"/>
    </w:pPr>
    <w:rPr>
      <w:rFonts w:ascii="Lucida Sans Unicode" w:hAnsi="Lucida Sans Unicode" w:cs="Lucida Sans Unicode"/>
      <w:color w:val="000000"/>
      <w:sz w:val="24"/>
      <w:szCs w:val="24"/>
      <w:lang w:val="en-GB" w:eastAsia="en-GB"/>
    </w:rPr>
  </w:style>
  <w:style w:type="paragraph" w:customStyle="1" w:styleId="Nolikums1">
    <w:name w:val="Nolikums1"/>
    <w:basedOn w:val="Default"/>
    <w:rsid w:val="00F92B25"/>
    <w:pPr>
      <w:keepNext/>
      <w:numPr>
        <w:numId w:val="17"/>
      </w:numPr>
      <w:spacing w:after="120"/>
      <w:jc w:val="both"/>
    </w:pPr>
    <w:rPr>
      <w:rFonts w:ascii="Times New Roman" w:hAnsi="Times New Roman" w:cs="Times New Roman"/>
      <w:b/>
      <w:bCs/>
      <w:color w:val="auto"/>
      <w:lang w:val="lv-LV"/>
    </w:rPr>
  </w:style>
  <w:style w:type="paragraph" w:customStyle="1" w:styleId="Char4CharCharCharCharCharChar">
    <w:name w:val="Char4 Char Char Char Char Char Char"/>
    <w:basedOn w:val="Parasts"/>
    <w:rsid w:val="00431969"/>
    <w:pPr>
      <w:spacing w:before="120" w:after="160" w:line="240" w:lineRule="exact"/>
      <w:ind w:firstLine="720"/>
      <w:jc w:val="both"/>
    </w:pPr>
    <w:rPr>
      <w:rFonts w:ascii="Arial" w:hAnsi="Arial"/>
      <w:noProof/>
      <w:sz w:val="20"/>
      <w:szCs w:val="20"/>
    </w:rPr>
  </w:style>
  <w:style w:type="paragraph" w:customStyle="1" w:styleId="RakstzRakstz">
    <w:name w:val="Rakstz. Rakstz."/>
    <w:basedOn w:val="Parasts"/>
    <w:rsid w:val="00273D4D"/>
    <w:pPr>
      <w:spacing w:before="120" w:after="160" w:line="240" w:lineRule="exact"/>
      <w:ind w:firstLine="720"/>
      <w:jc w:val="both"/>
    </w:pPr>
    <w:rPr>
      <w:rFonts w:ascii="Arial" w:hAnsi="Arial"/>
      <w:noProof/>
      <w:sz w:val="20"/>
      <w:szCs w:val="20"/>
    </w:rPr>
  </w:style>
  <w:style w:type="paragraph" w:customStyle="1" w:styleId="RakstzRakstz5">
    <w:name w:val="Rakstz. Rakstz.5"/>
    <w:basedOn w:val="Parasts"/>
    <w:rsid w:val="00273D4D"/>
    <w:pPr>
      <w:spacing w:before="120" w:after="160" w:line="240" w:lineRule="exact"/>
      <w:ind w:firstLine="720"/>
      <w:jc w:val="both"/>
    </w:pPr>
    <w:rPr>
      <w:rFonts w:ascii="Arial" w:hAnsi="Arial"/>
      <w:noProof/>
      <w:sz w:val="20"/>
      <w:szCs w:val="20"/>
    </w:rPr>
  </w:style>
  <w:style w:type="paragraph" w:customStyle="1" w:styleId="RakstzRakstz1">
    <w:name w:val="Rakstz. Rakstz.1"/>
    <w:basedOn w:val="Parasts"/>
    <w:rsid w:val="00EC6BC5"/>
    <w:pPr>
      <w:spacing w:before="120" w:after="160" w:line="240" w:lineRule="exact"/>
      <w:ind w:firstLine="720"/>
      <w:jc w:val="both"/>
    </w:pPr>
    <w:rPr>
      <w:rFonts w:ascii="Arial" w:hAnsi="Arial"/>
      <w:noProof/>
      <w:sz w:val="20"/>
      <w:szCs w:val="20"/>
    </w:rPr>
  </w:style>
  <w:style w:type="character" w:customStyle="1" w:styleId="colora">
    <w:name w:val="colora"/>
    <w:basedOn w:val="Noklusjumarindkopasfonts"/>
    <w:rsid w:val="00BA050C"/>
    <w:rPr>
      <w:rFonts w:cs="Times New Roman"/>
    </w:rPr>
  </w:style>
  <w:style w:type="character" w:customStyle="1" w:styleId="CharChar14">
    <w:name w:val="Char Char14"/>
    <w:semiHidden/>
    <w:locked/>
    <w:rsid w:val="00DA666C"/>
    <w:rPr>
      <w:sz w:val="24"/>
      <w:lang w:val="lv-LV" w:eastAsia="lv-LV"/>
    </w:rPr>
  </w:style>
  <w:style w:type="paragraph" w:customStyle="1" w:styleId="RakstzCharCharRakstzCharCharRakstzCharCharRakstzCharCharRakstzCharCharRakstzCharCharRakstzCharCharCharRakstzCharCharRakstzRakstz">
    <w:name w:val="Rakstz. Char Char Rakstz. Char Char Rakstz. Char Char Rakstz. Char Char Rakstz. Char Char Rakstz. Char Char Rakstz. Char Char Char Rakstz. Char Char Rakstz. Rakstz."/>
    <w:basedOn w:val="Parasts"/>
    <w:next w:val="Tekstabloks"/>
    <w:rsid w:val="008F4D80"/>
    <w:pPr>
      <w:spacing w:before="120" w:after="160" w:line="240" w:lineRule="exact"/>
      <w:ind w:firstLine="720"/>
      <w:jc w:val="both"/>
    </w:pPr>
    <w:rPr>
      <w:rFonts w:ascii="Verdana" w:hAnsi="Verdana"/>
      <w:sz w:val="20"/>
      <w:szCs w:val="20"/>
      <w:lang w:val="en-US" w:eastAsia="en-US"/>
    </w:rPr>
  </w:style>
  <w:style w:type="paragraph" w:customStyle="1" w:styleId="RakstzRakstz5CharCharRakstzRakstzCharCharRakstzRakstzCharCharRakstzRakstzRakstzRakstz">
    <w:name w:val="Rakstz. Rakstz.5 Char Char Rakstz. Rakstz. Char Char Rakstz. Rakstz. Char Char Rakstz. Rakstz. Rakstz. Rakstz."/>
    <w:basedOn w:val="Parasts"/>
    <w:rsid w:val="004D3665"/>
    <w:pPr>
      <w:spacing w:before="120" w:after="160" w:line="240" w:lineRule="exact"/>
      <w:ind w:firstLine="720"/>
      <w:jc w:val="both"/>
    </w:pPr>
    <w:rPr>
      <w:rFonts w:ascii="Arial" w:hAnsi="Arial"/>
      <w:noProof/>
      <w:sz w:val="20"/>
      <w:szCs w:val="20"/>
    </w:rPr>
  </w:style>
  <w:style w:type="paragraph" w:customStyle="1" w:styleId="RakstzRakstz5CharCharRakstzRakstzCharCharRakstzRakstzCharCharRakstzRakstzRakstzRakstzCharCharRakstzRakstzCharCharRakstzRakstz1CharChar">
    <w:name w:val="Rakstz. Rakstz.5 Char Char Rakstz. Rakstz. Char Char Rakstz. Rakstz. Char Char Rakstz. Rakstz. Rakstz. Rakstz. Char Char Rakstz. Rakstz. Char Char Rakstz. Rakstz.1 Char Char"/>
    <w:basedOn w:val="Parasts"/>
    <w:rsid w:val="00826C29"/>
    <w:pPr>
      <w:spacing w:before="120" w:after="160" w:line="240" w:lineRule="exact"/>
      <w:ind w:firstLine="720"/>
      <w:jc w:val="both"/>
    </w:pPr>
    <w:rPr>
      <w:rFonts w:ascii="Arial" w:hAnsi="Arial"/>
      <w:noProof/>
      <w:sz w:val="20"/>
      <w:szCs w:val="20"/>
    </w:rPr>
  </w:style>
  <w:style w:type="character" w:styleId="Izteiksmgs">
    <w:name w:val="Strong"/>
    <w:basedOn w:val="Noklusjumarindkopasfonts"/>
    <w:uiPriority w:val="22"/>
    <w:qFormat/>
    <w:rsid w:val="00AB516C"/>
    <w:rPr>
      <w:b/>
    </w:rPr>
  </w:style>
  <w:style w:type="paragraph" w:customStyle="1" w:styleId="NoSpacing2">
    <w:name w:val="No Spacing2"/>
    <w:rsid w:val="00C1293A"/>
    <w:rPr>
      <w:sz w:val="24"/>
      <w:szCs w:val="24"/>
    </w:rPr>
  </w:style>
  <w:style w:type="paragraph" w:customStyle="1" w:styleId="RakstzRakstz5CharCharRakstzRakstzCharCharRakstzRakstzCharCharRakstzRakstzRakstzRakstzCharCharRakstzRakstzCharChar">
    <w:name w:val="Rakstz. Rakstz.5 Char Char Rakstz. Rakstz. Char Char Rakstz. Rakstz. Char Char Rakstz. Rakstz. Rakstz. Rakstz. Char Char Rakstz. Rakstz. Char Char"/>
    <w:basedOn w:val="Parasts"/>
    <w:rsid w:val="005F5D94"/>
    <w:pPr>
      <w:spacing w:before="120" w:after="160" w:line="240" w:lineRule="exact"/>
      <w:ind w:firstLine="720"/>
      <w:jc w:val="both"/>
    </w:pPr>
    <w:rPr>
      <w:rFonts w:ascii="Arial" w:hAnsi="Arial"/>
      <w:noProof/>
      <w:sz w:val="20"/>
      <w:szCs w:val="20"/>
    </w:rPr>
  </w:style>
  <w:style w:type="character" w:customStyle="1" w:styleId="apple-converted-space">
    <w:name w:val="apple-converted-space"/>
    <w:basedOn w:val="Noklusjumarindkopasfonts"/>
    <w:rsid w:val="00FD09B9"/>
    <w:rPr>
      <w:rFonts w:cs="Times New Roman"/>
    </w:rPr>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6572D7"/>
    <w:pPr>
      <w:spacing w:before="120" w:after="160" w:line="240" w:lineRule="exact"/>
      <w:ind w:firstLine="720"/>
      <w:jc w:val="both"/>
    </w:pPr>
    <w:rPr>
      <w:rFonts w:ascii="Arial" w:hAnsi="Arial"/>
      <w:noProof/>
      <w:sz w:val="20"/>
      <w:szCs w:val="20"/>
    </w:rPr>
  </w:style>
  <w:style w:type="paragraph" w:customStyle="1" w:styleId="RakstzRakstz5CharCharRakstzRakstzCharCharRakstzRakstzCharCharRakstzRakstzRakstzRakstzCharCharRakstzRakstzCharCharRakstzRakstz1CharCharRakstzRakstz">
    <w:name w:val="Rakstz. Rakstz.5 Char Char Rakstz. Rakstz. Char Char Rakstz. Rakstz. Char Char Rakstz. Rakstz. Rakstz. Rakstz. Char Char Rakstz. Rakstz. Char Char Rakstz. Rakstz.1 Char Char Rakstz. Rakstz."/>
    <w:basedOn w:val="Parasts"/>
    <w:rsid w:val="007214F9"/>
    <w:pPr>
      <w:spacing w:before="120" w:after="160" w:line="240" w:lineRule="exact"/>
      <w:ind w:firstLine="720"/>
      <w:jc w:val="both"/>
    </w:pPr>
    <w:rPr>
      <w:rFonts w:ascii="Arial" w:hAnsi="Arial"/>
      <w:noProof/>
      <w:sz w:val="20"/>
      <w:szCs w:val="20"/>
    </w:rPr>
  </w:style>
  <w:style w:type="paragraph" w:customStyle="1" w:styleId="RakstzRakstz15">
    <w:name w:val="Rakstz. Rakstz.15"/>
    <w:basedOn w:val="Parasts"/>
    <w:rsid w:val="003F4F16"/>
    <w:pPr>
      <w:spacing w:before="120" w:after="160" w:line="240" w:lineRule="exact"/>
      <w:ind w:firstLine="720"/>
      <w:jc w:val="both"/>
    </w:pPr>
    <w:rPr>
      <w:rFonts w:ascii="Arial" w:hAnsi="Arial"/>
      <w:noProof/>
      <w:sz w:val="20"/>
      <w:szCs w:val="20"/>
    </w:rPr>
  </w:style>
  <w:style w:type="character" w:customStyle="1" w:styleId="ApakpunktsChar">
    <w:name w:val="Apakšpunkts Char"/>
    <w:link w:val="Apakpunkts"/>
    <w:locked/>
    <w:rsid w:val="00536A7B"/>
    <w:rPr>
      <w:rFonts w:ascii="Arial" w:hAnsi="Arial"/>
      <w:b/>
      <w:sz w:val="24"/>
    </w:rPr>
  </w:style>
  <w:style w:type="paragraph" w:customStyle="1" w:styleId="ListParagraph1">
    <w:name w:val="List Paragraph1"/>
    <w:basedOn w:val="Parasts"/>
    <w:qFormat/>
    <w:rsid w:val="004E3DC3"/>
    <w:pPr>
      <w:ind w:left="720"/>
    </w:pPr>
  </w:style>
  <w:style w:type="paragraph" w:customStyle="1" w:styleId="NoSpacing1">
    <w:name w:val="No Spacing1"/>
    <w:qFormat/>
    <w:rsid w:val="004E3DC3"/>
    <w:rPr>
      <w:sz w:val="24"/>
      <w:szCs w:val="24"/>
    </w:rPr>
  </w:style>
  <w:style w:type="character" w:customStyle="1" w:styleId="RakstzRakstz21">
    <w:name w:val="Rakstz. Rakstz.21"/>
    <w:locked/>
    <w:rsid w:val="003F60F5"/>
    <w:rPr>
      <w:rFonts w:ascii="Times New Roman" w:hAnsi="Times New Roman"/>
      <w:b/>
      <w:sz w:val="28"/>
      <w:lang w:val="en-GB"/>
    </w:rPr>
  </w:style>
  <w:style w:type="paragraph" w:customStyle="1" w:styleId="RakstzRakstz15CharCharRakstzRakstz">
    <w:name w:val="Rakstz. Rakstz.15 Char Char Rakstz. Rakstz."/>
    <w:basedOn w:val="Parasts"/>
    <w:rsid w:val="00C82FEF"/>
    <w:pPr>
      <w:spacing w:before="120" w:after="160" w:line="240" w:lineRule="exact"/>
      <w:ind w:firstLine="720"/>
      <w:jc w:val="both"/>
    </w:pPr>
    <w:rPr>
      <w:rFonts w:ascii="Arial" w:hAnsi="Arial"/>
      <w:noProof/>
      <w:sz w:val="20"/>
      <w:szCs w:val="20"/>
    </w:rPr>
  </w:style>
  <w:style w:type="character" w:customStyle="1" w:styleId="RakstzRakstz22">
    <w:name w:val="Rakstz. Rakstz.22"/>
    <w:locked/>
    <w:rsid w:val="00FC224F"/>
    <w:rPr>
      <w:rFonts w:ascii="Times New Roman" w:hAnsi="Times New Roman"/>
      <w:b/>
      <w:sz w:val="26"/>
      <w:lang w:val="en-GB"/>
    </w:rPr>
  </w:style>
  <w:style w:type="character" w:customStyle="1" w:styleId="RakstzRakstz12">
    <w:name w:val="Rakstz. Rakstz.12"/>
    <w:semiHidden/>
    <w:locked/>
    <w:rsid w:val="008A4907"/>
    <w:rPr>
      <w:rFonts w:ascii="Times New Roman" w:hAnsi="Times New Roman"/>
      <w:sz w:val="20"/>
    </w:rPr>
  </w:style>
  <w:style w:type="paragraph" w:customStyle="1" w:styleId="RakstzRakstz5CharCharRakstzRakstzCharCharRakstzRakstzCharCharRakstzRakstzRakstzRakstzCharCharRakstzRakstzCharCharRakstzRakstzCharCharRakstzRakstzCharChar">
    <w:name w:val="Rakstz. Rakstz.5 Char Char Rakstz. Rakstz. Char Char Rakstz. Rakstz. Char Char Rakstz. Rakstz. Rakstz. Rakstz. Char Char Rakstz. Rakstz. Char Char Rakstz. Rakstz. Char Char Rakstz. Rakstz. Char Char"/>
    <w:basedOn w:val="Parasts"/>
    <w:rsid w:val="00905561"/>
    <w:pPr>
      <w:spacing w:before="120" w:after="160" w:line="240" w:lineRule="exact"/>
      <w:ind w:firstLine="720"/>
      <w:jc w:val="both"/>
    </w:pPr>
    <w:rPr>
      <w:rFonts w:ascii="Arial" w:hAnsi="Arial"/>
      <w:noProof/>
      <w:sz w:val="20"/>
      <w:szCs w:val="20"/>
    </w:rPr>
  </w:style>
  <w:style w:type="paragraph" w:customStyle="1" w:styleId="tv2131">
    <w:name w:val="tv2131"/>
    <w:basedOn w:val="Parasts"/>
    <w:rsid w:val="00612F27"/>
    <w:pPr>
      <w:spacing w:line="360" w:lineRule="auto"/>
      <w:ind w:firstLine="300"/>
    </w:pPr>
    <w:rPr>
      <w:color w:val="414142"/>
      <w:sz w:val="20"/>
      <w:szCs w:val="20"/>
    </w:rPr>
  </w:style>
  <w:style w:type="paragraph" w:styleId="Sarakstarindkopa">
    <w:name w:val="List Paragraph"/>
    <w:aliases w:val="Virsraksti,2,Strip,H&amp;P List Paragraph,Colorful List - Accent 12,Normal bullet 2,Bullet list,Saistīto dokumentu saraksts,Syle 1,Numurets,PPS_Bullet,Bullets,Numbered List,Paragraph,Bullet point 1,list paragraph"/>
    <w:basedOn w:val="Parasts"/>
    <w:link w:val="SarakstarindkopaRakstz"/>
    <w:qFormat/>
    <w:rsid w:val="006B667B"/>
    <w:pPr>
      <w:ind w:left="720"/>
    </w:pPr>
    <w:rPr>
      <w:szCs w:val="20"/>
    </w:rPr>
  </w:style>
  <w:style w:type="table" w:customStyle="1" w:styleId="Reatabula1">
    <w:name w:val="Režģa tabula1"/>
    <w:basedOn w:val="Parastatabula"/>
    <w:next w:val="Reatabula"/>
    <w:uiPriority w:val="59"/>
    <w:rsid w:val="00795B23"/>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Virsraksti Rakstz.,2 Rakstz.,Strip Rakstz.,H&amp;P List Paragraph Rakstz.,Colorful List - Accent 12 Rakstz.,Normal bullet 2 Rakstz.,Bullet list Rakstz.,Saistīto dokumentu saraksts Rakstz.,Syle 1 Rakstz.,Numurets Rakstz."/>
    <w:link w:val="Sarakstarindkopa"/>
    <w:uiPriority w:val="34"/>
    <w:qFormat/>
    <w:locked/>
    <w:rsid w:val="00E60597"/>
    <w:rPr>
      <w:sz w:val="24"/>
    </w:rPr>
  </w:style>
  <w:style w:type="character" w:styleId="Izmantotahipersaite">
    <w:name w:val="FollowedHyperlink"/>
    <w:basedOn w:val="Noklusjumarindkopasfonts"/>
    <w:uiPriority w:val="99"/>
    <w:rsid w:val="00F7396B"/>
    <w:rPr>
      <w:rFonts w:cs="Times New Roman"/>
      <w:color w:val="800080"/>
      <w:u w:val="single"/>
    </w:rPr>
  </w:style>
  <w:style w:type="character" w:customStyle="1" w:styleId="teksts">
    <w:name w:val="teksts"/>
    <w:rsid w:val="000B61FB"/>
    <w:rPr>
      <w:rFonts w:cs="Times New Roman"/>
    </w:rPr>
  </w:style>
  <w:style w:type="character" w:customStyle="1" w:styleId="ParagrfsChar">
    <w:name w:val="Paragrāfs Char"/>
    <w:link w:val="Paragrfs"/>
    <w:locked/>
    <w:rsid w:val="000B61FB"/>
    <w:rPr>
      <w:rFonts w:ascii="Arial" w:hAnsi="Arial"/>
      <w:szCs w:val="24"/>
    </w:rPr>
  </w:style>
  <w:style w:type="character" w:customStyle="1" w:styleId="None">
    <w:name w:val="None"/>
    <w:rsid w:val="00355B4A"/>
  </w:style>
  <w:style w:type="character" w:customStyle="1" w:styleId="WW8Num12z0">
    <w:name w:val="WW8Num12z0"/>
    <w:rsid w:val="00FE2384"/>
    <w:rPr>
      <w:rFonts w:ascii="Times New Roman" w:hAnsi="Times New Roman" w:cs="Times New Roman"/>
      <w:sz w:val="24"/>
      <w:szCs w:val="24"/>
    </w:rPr>
  </w:style>
  <w:style w:type="character" w:customStyle="1" w:styleId="WW8Num27z0">
    <w:name w:val="WW8Num27z0"/>
    <w:rsid w:val="00FE2384"/>
    <w:rPr>
      <w:sz w:val="22"/>
      <w:szCs w:val="22"/>
    </w:rPr>
  </w:style>
  <w:style w:type="paragraph" w:styleId="Bezatstarpm">
    <w:name w:val="No Spacing"/>
    <w:uiPriority w:val="1"/>
    <w:qFormat/>
    <w:rsid w:val="00C74030"/>
    <w:pPr>
      <w:suppressAutoHyphens/>
      <w:spacing w:line="100" w:lineRule="atLeast"/>
    </w:pPr>
    <w:rPr>
      <w:sz w:val="24"/>
      <w:szCs w:val="24"/>
      <w:lang w:eastAsia="en-US"/>
    </w:rPr>
  </w:style>
  <w:style w:type="character" w:customStyle="1" w:styleId="st">
    <w:name w:val="st"/>
    <w:rsid w:val="00D4603A"/>
  </w:style>
  <w:style w:type="paragraph" w:customStyle="1" w:styleId="Style20">
    <w:name w:val="Style 2"/>
    <w:rsid w:val="00D4603A"/>
    <w:pPr>
      <w:widowControl w:val="0"/>
      <w:autoSpaceDE w:val="0"/>
      <w:autoSpaceDN w:val="0"/>
      <w:ind w:left="1440" w:hanging="432"/>
      <w:jc w:val="both"/>
    </w:pPr>
    <w:rPr>
      <w:sz w:val="22"/>
      <w:szCs w:val="22"/>
    </w:rPr>
  </w:style>
  <w:style w:type="character" w:customStyle="1" w:styleId="normaltextrun">
    <w:name w:val="normaltextrun"/>
    <w:basedOn w:val="Noklusjumarindkopasfonts"/>
    <w:rsid w:val="0011768B"/>
  </w:style>
  <w:style w:type="paragraph" w:customStyle="1" w:styleId="Style1">
    <w:name w:val="Style 1"/>
    <w:rsid w:val="00D441C9"/>
    <w:pPr>
      <w:widowControl w:val="0"/>
      <w:autoSpaceDE w:val="0"/>
      <w:autoSpaceDN w:val="0"/>
      <w:adjustRightInd w:val="0"/>
    </w:pPr>
  </w:style>
  <w:style w:type="paragraph" w:styleId="Prskatjums">
    <w:name w:val="Revision"/>
    <w:hidden/>
    <w:uiPriority w:val="99"/>
    <w:semiHidden/>
    <w:rsid w:val="007A6066"/>
    <w:rPr>
      <w:sz w:val="24"/>
      <w:szCs w:val="24"/>
    </w:rPr>
  </w:style>
  <w:style w:type="character" w:styleId="Neatrisintapieminana">
    <w:name w:val="Unresolved Mention"/>
    <w:basedOn w:val="Noklusjumarindkopasfonts"/>
    <w:uiPriority w:val="99"/>
    <w:semiHidden/>
    <w:unhideWhenUsed/>
    <w:rsid w:val="00B85CBB"/>
    <w:rPr>
      <w:color w:val="605E5C"/>
      <w:shd w:val="clear" w:color="auto" w:fill="E1DFDD"/>
    </w:rPr>
  </w:style>
  <w:style w:type="paragraph" w:customStyle="1" w:styleId="paragraph">
    <w:name w:val="paragraph"/>
    <w:basedOn w:val="Parasts"/>
    <w:rsid w:val="006C7949"/>
    <w:pPr>
      <w:spacing w:before="100" w:beforeAutospacing="1" w:after="100" w:afterAutospacing="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360730">
      <w:bodyDiv w:val="1"/>
      <w:marLeft w:val="0"/>
      <w:marRight w:val="0"/>
      <w:marTop w:val="0"/>
      <w:marBottom w:val="0"/>
      <w:divBdr>
        <w:top w:val="none" w:sz="0" w:space="0" w:color="auto"/>
        <w:left w:val="none" w:sz="0" w:space="0" w:color="auto"/>
        <w:bottom w:val="none" w:sz="0" w:space="0" w:color="auto"/>
        <w:right w:val="none" w:sz="0" w:space="0" w:color="auto"/>
      </w:divBdr>
    </w:div>
    <w:div w:id="199591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86b07ab-5257-4ffe-a2d6-2f0b54ffbb8f" xsi:nil="true"/>
    <lcf76f155ced4ddcb4097134ff3c332f xmlns="c3285993-49aa-4324-8d64-68247ed59ac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D738318033D2524F9311D1A29954B5D6" ma:contentTypeVersion="11" ma:contentTypeDescription="Izveidot jaunu dokumentu." ma:contentTypeScope="" ma:versionID="bce8c9c95efb14b4be2aa0458544db52">
  <xsd:schema xmlns:xsd="http://www.w3.org/2001/XMLSchema" xmlns:xs="http://www.w3.org/2001/XMLSchema" xmlns:p="http://schemas.microsoft.com/office/2006/metadata/properties" xmlns:ns2="c3285993-49aa-4324-8d64-68247ed59ac3" xmlns:ns3="786b07ab-5257-4ffe-a2d6-2f0b54ffbb8f" targetNamespace="http://schemas.microsoft.com/office/2006/metadata/properties" ma:root="true" ma:fieldsID="14f6afabfa35ec1b8f14e184da4d6b95" ns2:_="" ns3:_="">
    <xsd:import namespace="c3285993-49aa-4324-8d64-68247ed59ac3"/>
    <xsd:import namespace="786b07ab-5257-4ffe-a2d6-2f0b54ffbb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285993-49aa-4324-8d64-68247ed59a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6b07ab-5257-4ffe-a2d6-2f0b54ffbb8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abb65d7-96c9-4e6b-8e78-77b61864315d}" ma:internalName="TaxCatchAll" ma:showField="CatchAllData" ma:web="786b07ab-5257-4ffe-a2d6-2f0b54ffbb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9AD6E2-F7AA-4C40-AA79-A16E3903A097}">
  <ds:schemaRefs>
    <ds:schemaRef ds:uri="http://schemas.openxmlformats.org/officeDocument/2006/bibliography"/>
  </ds:schemaRefs>
</ds:datastoreItem>
</file>

<file path=customXml/itemProps2.xml><?xml version="1.0" encoding="utf-8"?>
<ds:datastoreItem xmlns:ds="http://schemas.openxmlformats.org/officeDocument/2006/customXml" ds:itemID="{1C4E0737-AF71-4ABD-BBA8-B46D5A4CBFA8}">
  <ds:schemaRefs>
    <ds:schemaRef ds:uri="http://schemas.microsoft.com/sharepoint/v3/contenttype/forms"/>
  </ds:schemaRefs>
</ds:datastoreItem>
</file>

<file path=customXml/itemProps3.xml><?xml version="1.0" encoding="utf-8"?>
<ds:datastoreItem xmlns:ds="http://schemas.openxmlformats.org/officeDocument/2006/customXml" ds:itemID="{E7ECDF0B-76B5-4D7F-8D6E-35B7D40A6E9F}">
  <ds:schemaRefs>
    <ds:schemaRef ds:uri="http://schemas.openxmlformats.org/package/2006/metadata/core-properties"/>
    <ds:schemaRef ds:uri="c3285993-49aa-4324-8d64-68247ed59ac3"/>
    <ds:schemaRef ds:uri="http://purl.org/dc/dcmitype/"/>
    <ds:schemaRef ds:uri="http://schemas.microsoft.com/office/2006/documentManagement/types"/>
    <ds:schemaRef ds:uri="786b07ab-5257-4ffe-a2d6-2f0b54ffbb8f"/>
    <ds:schemaRef ds:uri="http://purl.org/dc/terms/"/>
    <ds:schemaRef ds:uri="http://www.w3.org/XML/1998/namespace"/>
    <ds:schemaRef ds:uri="http://schemas.microsoft.com/office/infopath/2007/PartnerControls"/>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1B4AB7A3-975D-421D-A59B-736219A970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285993-49aa-4324-8d64-68247ed59ac3"/>
    <ds:schemaRef ds:uri="786b07ab-5257-4ffe-a2d6-2f0b54ffbb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14</Pages>
  <Words>31379</Words>
  <Characters>17887</Characters>
  <Application>Microsoft Office Word</Application>
  <DocSecurity>0</DocSecurity>
  <Lines>149</Lines>
  <Paragraphs>98</Paragraphs>
  <ScaleCrop>false</ScaleCrop>
  <Company>Rīgas Dome</Company>
  <LinksUpToDate>false</LinksUpToDate>
  <CharactersWithSpaces>49168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gaidis.balodis</dc:creator>
  <cp:lastModifiedBy>Reinis Dekšņa</cp:lastModifiedBy>
  <cp:revision>302</cp:revision>
  <cp:lastPrinted>2022-10-03T02:50:00Z</cp:lastPrinted>
  <dcterms:created xsi:type="dcterms:W3CDTF">2022-11-24T00:41:00Z</dcterms:created>
  <dcterms:modified xsi:type="dcterms:W3CDTF">2026-06-09T12:35:00Z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0x010100D738318033D2524F9311D1A29954B5D6</vt:lpwstr>
  </property>
  <property fmtid="{D5CDD505-2E9C-101B-9397-08002B2CF9AE}" pid="3" name="MediaServiceImageTags">
    <vt:lpwstr/>
  </property>
</Properties>
</file>