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00752" w14:textId="77777777" w:rsidR="00E739E7" w:rsidRDefault="00E739E7" w:rsidP="00A41ABD">
      <w:pPr>
        <w:spacing w:after="0" w:line="240" w:lineRule="auto"/>
        <w:ind w:left="1843" w:right="1274"/>
        <w:jc w:val="center"/>
        <w:rPr>
          <w:rFonts w:ascii="Times New Roman" w:hAnsi="Times New Roman" w:cs="Times New Roman"/>
          <w:sz w:val="40"/>
          <w:szCs w:val="40"/>
        </w:rPr>
      </w:pPr>
      <w:bookmarkStart w:id="0" w:name="_Hlk164699575"/>
      <w:r w:rsidRPr="00CF08B7">
        <w:rPr>
          <w:noProof/>
          <w:sz w:val="20"/>
          <w:szCs w:val="20"/>
        </w:rPr>
        <w:drawing>
          <wp:anchor distT="0" distB="0" distL="114300" distR="114300" simplePos="0" relativeHeight="251659264" behindDoc="1" locked="0" layoutInCell="1" allowOverlap="1" wp14:anchorId="12CADEFD" wp14:editId="0BD95705">
            <wp:simplePos x="0" y="0"/>
            <wp:positionH relativeFrom="margin">
              <wp:align>left</wp:align>
            </wp:positionH>
            <wp:positionV relativeFrom="paragraph">
              <wp:posOffset>1270</wp:posOffset>
            </wp:positionV>
            <wp:extent cx="723900" cy="838200"/>
            <wp:effectExtent l="0" t="0" r="0" b="0"/>
            <wp:wrapTight wrapText="bothSides">
              <wp:wrapPolygon edited="0">
                <wp:start x="0" y="0"/>
                <wp:lineTo x="0" y="21109"/>
                <wp:lineTo x="21032" y="21109"/>
                <wp:lineTo x="21032"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23900" cy="838200"/>
                    </a:xfrm>
                    <a:prstGeom prst="rect">
                      <a:avLst/>
                    </a:prstGeom>
                    <a:noFill/>
                    <a:ln>
                      <a:noFill/>
                    </a:ln>
                  </pic:spPr>
                </pic:pic>
              </a:graphicData>
            </a:graphic>
          </wp:anchor>
        </w:drawing>
      </w:r>
      <w:r w:rsidRPr="00CF08B7">
        <w:rPr>
          <w:rFonts w:ascii="Times New Roman" w:hAnsi="Times New Roman" w:cs="Times New Roman"/>
          <w:sz w:val="36"/>
          <w:szCs w:val="36"/>
        </w:rPr>
        <w:t>TUKUMA  NOVADA  DOME</w:t>
      </w:r>
    </w:p>
    <w:p w14:paraId="6E159AB2" w14:textId="77777777" w:rsidR="00E739E7" w:rsidRPr="00954F16" w:rsidRDefault="00E739E7" w:rsidP="00A41ABD">
      <w:pPr>
        <w:spacing w:after="0" w:line="240" w:lineRule="auto"/>
        <w:ind w:left="1843" w:right="1274"/>
        <w:jc w:val="center"/>
        <w:rPr>
          <w:rFonts w:ascii="Times New Roman" w:hAnsi="Times New Roman" w:cs="Times New Roman"/>
          <w:b/>
          <w:sz w:val="48"/>
          <w:szCs w:val="48"/>
          <w:lang w:val="it-IT"/>
        </w:rPr>
      </w:pPr>
      <w:r>
        <w:rPr>
          <w:rFonts w:ascii="Times New Roman" w:hAnsi="Times New Roman" w:cs="Times New Roman"/>
          <w:b/>
          <w:sz w:val="48"/>
          <w:szCs w:val="48"/>
          <w:lang w:val="it-IT"/>
        </w:rPr>
        <w:t>IEPIRKUMU</w:t>
      </w:r>
      <w:r w:rsidRPr="00954F16">
        <w:rPr>
          <w:rFonts w:ascii="Times New Roman" w:hAnsi="Times New Roman" w:cs="Times New Roman"/>
          <w:b/>
          <w:sz w:val="48"/>
          <w:szCs w:val="48"/>
          <w:lang w:val="it-IT"/>
        </w:rPr>
        <w:t xml:space="preserve"> KOMISIJA</w:t>
      </w:r>
    </w:p>
    <w:p w14:paraId="4DDC8A8F" w14:textId="77777777" w:rsidR="00E739E7" w:rsidRPr="00893399" w:rsidRDefault="00E739E7" w:rsidP="005D6F8F">
      <w:pPr>
        <w:spacing w:after="0" w:line="240" w:lineRule="auto"/>
        <w:ind w:left="1134" w:right="1274"/>
        <w:jc w:val="center"/>
        <w:rPr>
          <w:rFonts w:ascii="Times New Roman" w:hAnsi="Times New Roman" w:cs="Times New Roman"/>
          <w:szCs w:val="24"/>
        </w:rPr>
      </w:pPr>
      <w:r w:rsidRPr="00893399">
        <w:rPr>
          <w:rFonts w:ascii="Times New Roman" w:hAnsi="Times New Roman" w:cs="Times New Roman"/>
          <w:szCs w:val="24"/>
        </w:rPr>
        <w:t>Reģistrācijas Nr.</w:t>
      </w:r>
      <w:r>
        <w:rPr>
          <w:rFonts w:ascii="Times New Roman" w:hAnsi="Times New Roman" w:cs="Times New Roman"/>
          <w:szCs w:val="24"/>
        </w:rPr>
        <w:t xml:space="preserve"> </w:t>
      </w:r>
      <w:r w:rsidRPr="00893399">
        <w:rPr>
          <w:rFonts w:ascii="Times New Roman" w:hAnsi="Times New Roman" w:cs="Times New Roman"/>
          <w:szCs w:val="24"/>
        </w:rPr>
        <w:t>90000050975</w:t>
      </w:r>
    </w:p>
    <w:p w14:paraId="20BC7F5F" w14:textId="77777777" w:rsidR="00E739E7" w:rsidRPr="00893399" w:rsidRDefault="00E739E7" w:rsidP="005D6F8F">
      <w:pPr>
        <w:spacing w:after="0" w:line="240" w:lineRule="auto"/>
        <w:ind w:left="1134" w:right="1274"/>
        <w:jc w:val="center"/>
        <w:rPr>
          <w:rFonts w:ascii="Times New Roman" w:hAnsi="Times New Roman" w:cs="Times New Roman"/>
          <w:color w:val="1C1C1C"/>
          <w:szCs w:val="24"/>
        </w:rPr>
      </w:pPr>
      <w:r w:rsidRPr="00893399">
        <w:rPr>
          <w:rFonts w:ascii="Times New Roman" w:hAnsi="Times New Roman" w:cs="Times New Roman"/>
          <w:color w:val="1C1C1C"/>
          <w:szCs w:val="24"/>
        </w:rPr>
        <w:t>Talsu iela 4, Tukums, Tukuma novads, LV-3101</w:t>
      </w:r>
    </w:p>
    <w:p w14:paraId="7A6F16CE" w14:textId="77777777" w:rsidR="00E739E7" w:rsidRPr="009A439E" w:rsidRDefault="00E739E7" w:rsidP="00E739E7">
      <w:pPr>
        <w:spacing w:after="120" w:line="240" w:lineRule="auto"/>
        <w:ind w:left="720" w:hanging="720"/>
        <w:jc w:val="center"/>
        <w:rPr>
          <w:rFonts w:ascii="Times New Roman" w:hAnsi="Times New Roman" w:cs="Times New Roman"/>
          <w:szCs w:val="24"/>
        </w:rPr>
      </w:pPr>
      <w:r>
        <w:rPr>
          <w:rFonts w:ascii="Times New Roman" w:hAnsi="Times New Roman" w:cs="Times New Roman"/>
          <w:color w:val="1C1C1C"/>
          <w:szCs w:val="24"/>
        </w:rPr>
        <w:t>T</w:t>
      </w:r>
      <w:r w:rsidRPr="00893399">
        <w:rPr>
          <w:rFonts w:ascii="Times New Roman" w:hAnsi="Times New Roman" w:cs="Times New Roman"/>
          <w:color w:val="1C1C1C"/>
          <w:szCs w:val="24"/>
        </w:rPr>
        <w:t xml:space="preserve">ālrunis 63122707, mobilais tālrunis 26603299, </w:t>
      </w:r>
      <w:r w:rsidRPr="00CF08B7">
        <w:rPr>
          <w:rFonts w:ascii="Times New Roman" w:hAnsi="Times New Roman" w:cs="Times New Roman"/>
          <w:color w:val="1C1C1C"/>
          <w:szCs w:val="24"/>
        </w:rPr>
        <w:t>80205111</w:t>
      </w:r>
      <w:r>
        <w:rPr>
          <w:rFonts w:ascii="Times New Roman" w:hAnsi="Times New Roman" w:cs="Times New Roman"/>
          <w:color w:val="1C1C1C"/>
          <w:szCs w:val="24"/>
        </w:rPr>
        <w:t xml:space="preserve">; </w:t>
      </w:r>
      <w:hyperlink r:id="rId9" w:history="1">
        <w:r w:rsidRPr="009A439E">
          <w:rPr>
            <w:rStyle w:val="Hipersaite"/>
            <w:rFonts w:ascii="Times New Roman" w:hAnsi="Times New Roman" w:cs="Times New Roman"/>
            <w:color w:val="auto"/>
            <w:szCs w:val="24"/>
            <w:u w:val="none"/>
          </w:rPr>
          <w:t>www.tukums.lv</w:t>
        </w:r>
      </w:hyperlink>
      <w:r>
        <w:rPr>
          <w:rFonts w:ascii="Times New Roman" w:hAnsi="Times New Roman" w:cs="Times New Roman"/>
        </w:rPr>
        <w:t>;</w:t>
      </w:r>
      <w:r w:rsidRPr="009A439E">
        <w:rPr>
          <w:rFonts w:ascii="Times New Roman" w:hAnsi="Times New Roman" w:cs="Times New Roman"/>
          <w:szCs w:val="24"/>
        </w:rPr>
        <w:t xml:space="preserve"> e-pasts: </w:t>
      </w:r>
      <w:hyperlink r:id="rId10" w:history="1">
        <w:r w:rsidRPr="009A439E">
          <w:rPr>
            <w:rStyle w:val="Hipersaite"/>
            <w:rFonts w:ascii="Times New Roman" w:hAnsi="Times New Roman" w:cs="Times New Roman"/>
            <w:color w:val="auto"/>
            <w:szCs w:val="24"/>
            <w:u w:val="none"/>
          </w:rPr>
          <w:t>pasts@tukums.lv</w:t>
        </w:r>
      </w:hyperlink>
    </w:p>
    <w:bookmarkEnd w:id="0"/>
    <w:tbl>
      <w:tblPr>
        <w:tblW w:w="9317" w:type="dxa"/>
        <w:tblBorders>
          <w:top w:val="thinThickSmallGap" w:sz="24" w:space="0" w:color="auto"/>
        </w:tblBorders>
        <w:tblLook w:val="01E0" w:firstRow="1" w:lastRow="1" w:firstColumn="1" w:lastColumn="1" w:noHBand="0" w:noVBand="0"/>
      </w:tblPr>
      <w:tblGrid>
        <w:gridCol w:w="9317"/>
      </w:tblGrid>
      <w:tr w:rsidR="00A403AA" w:rsidRPr="00527CB7" w14:paraId="74E21801" w14:textId="77777777" w:rsidTr="00941304">
        <w:trPr>
          <w:trHeight w:val="24"/>
        </w:trPr>
        <w:tc>
          <w:tcPr>
            <w:tcW w:w="9317" w:type="dxa"/>
            <w:tcBorders>
              <w:top w:val="thinThickSmallGap" w:sz="18" w:space="0" w:color="auto"/>
              <w:left w:val="nil"/>
              <w:bottom w:val="nil"/>
              <w:right w:val="nil"/>
            </w:tcBorders>
          </w:tcPr>
          <w:p w14:paraId="4926E9BF" w14:textId="745FCA28" w:rsidR="00A403AA" w:rsidRPr="00527CB7" w:rsidRDefault="00A403AA" w:rsidP="001908E4">
            <w:pPr>
              <w:spacing w:after="0" w:line="240" w:lineRule="auto"/>
              <w:jc w:val="center"/>
              <w:rPr>
                <w:rFonts w:ascii="Times New Roman" w:eastAsia="Times New Roman" w:hAnsi="Times New Roman" w:cs="Times New Roman"/>
                <w:b/>
                <w:color w:val="000000"/>
                <w:sz w:val="24"/>
                <w:szCs w:val="24"/>
                <w:lang w:eastAsia="lv-LV"/>
              </w:rPr>
            </w:pPr>
          </w:p>
        </w:tc>
      </w:tr>
    </w:tbl>
    <w:p w14:paraId="5459022A" w14:textId="77777777" w:rsidR="00527CB7" w:rsidRPr="0087013B" w:rsidRDefault="00527CB7" w:rsidP="0087013B">
      <w:pPr>
        <w:spacing w:after="0" w:line="240" w:lineRule="auto"/>
        <w:jc w:val="center"/>
        <w:rPr>
          <w:rFonts w:ascii="Times New Roman" w:hAnsi="Times New Roman" w:cs="Times New Roman"/>
          <w:sz w:val="24"/>
          <w:szCs w:val="24"/>
        </w:rPr>
      </w:pPr>
      <w:r w:rsidRPr="0087013B">
        <w:rPr>
          <w:rFonts w:ascii="Times New Roman" w:hAnsi="Times New Roman" w:cs="Times New Roman"/>
          <w:sz w:val="24"/>
          <w:szCs w:val="24"/>
        </w:rPr>
        <w:t>Tukumā</w:t>
      </w:r>
    </w:p>
    <w:p w14:paraId="75B4EE14" w14:textId="367E43E1" w:rsidR="00527CB7" w:rsidRPr="0087013B" w:rsidRDefault="00CE4508" w:rsidP="0087013B">
      <w:pPr>
        <w:pStyle w:val="Apakvirsraksts"/>
        <w:tabs>
          <w:tab w:val="left" w:pos="6120"/>
        </w:tabs>
        <w:jc w:val="both"/>
        <w:rPr>
          <w:szCs w:val="24"/>
        </w:rPr>
      </w:pPr>
      <w:r>
        <w:rPr>
          <w:szCs w:val="24"/>
        </w:rPr>
        <w:t>19.06</w:t>
      </w:r>
      <w:r w:rsidR="004E1DA7" w:rsidRPr="0087013B">
        <w:rPr>
          <w:szCs w:val="24"/>
        </w:rPr>
        <w:t>.2026</w:t>
      </w:r>
      <w:r w:rsidR="00527CB7" w:rsidRPr="0087013B">
        <w:rPr>
          <w:szCs w:val="24"/>
        </w:rPr>
        <w:t xml:space="preserve">. </w:t>
      </w:r>
    </w:p>
    <w:p w14:paraId="335675BE" w14:textId="0FE78942" w:rsidR="009725BD" w:rsidRPr="0087013B" w:rsidRDefault="00870730" w:rsidP="0087013B">
      <w:pPr>
        <w:spacing w:line="240" w:lineRule="auto"/>
        <w:jc w:val="right"/>
        <w:rPr>
          <w:rFonts w:ascii="Times New Roman" w:hAnsi="Times New Roman" w:cs="Times New Roman"/>
          <w:b/>
          <w:bCs/>
          <w:sz w:val="24"/>
          <w:szCs w:val="24"/>
        </w:rPr>
      </w:pPr>
      <w:bookmarkStart w:id="1" w:name="_Hlk164698565"/>
      <w:r w:rsidRPr="0087013B">
        <w:rPr>
          <w:rFonts w:ascii="Times New Roman" w:hAnsi="Times New Roman" w:cs="Times New Roman"/>
          <w:b/>
          <w:bCs/>
          <w:sz w:val="24"/>
          <w:szCs w:val="24"/>
        </w:rPr>
        <w:t>Ieinteresētajiem piegādātājiem</w:t>
      </w:r>
    </w:p>
    <w:p w14:paraId="42D04374" w14:textId="3BA1460D" w:rsidR="00B12200" w:rsidRPr="0087013B" w:rsidRDefault="00B12200" w:rsidP="0087013B">
      <w:pPr>
        <w:spacing w:after="0" w:line="240" w:lineRule="auto"/>
        <w:ind w:right="4109"/>
        <w:jc w:val="both"/>
        <w:rPr>
          <w:rFonts w:ascii="Times New Roman" w:hAnsi="Times New Roman" w:cs="Times New Roman"/>
          <w:b/>
          <w:sz w:val="24"/>
          <w:szCs w:val="24"/>
        </w:rPr>
      </w:pPr>
      <w:r w:rsidRPr="0087013B">
        <w:rPr>
          <w:rFonts w:ascii="Times New Roman" w:hAnsi="Times New Roman" w:cs="Times New Roman"/>
          <w:b/>
          <w:sz w:val="24"/>
          <w:szCs w:val="24"/>
        </w:rPr>
        <w:t xml:space="preserve">Par </w:t>
      </w:r>
      <w:r w:rsidR="00431D5F" w:rsidRPr="0087013B">
        <w:rPr>
          <w:rFonts w:ascii="Times New Roman" w:hAnsi="Times New Roman" w:cs="Times New Roman"/>
          <w:b/>
          <w:sz w:val="24"/>
          <w:szCs w:val="24"/>
        </w:rPr>
        <w:t>atklātu konkursu</w:t>
      </w:r>
      <w:r w:rsidRPr="0087013B">
        <w:rPr>
          <w:rFonts w:ascii="Times New Roman" w:hAnsi="Times New Roman" w:cs="Times New Roman"/>
          <w:b/>
          <w:sz w:val="24"/>
          <w:szCs w:val="24"/>
        </w:rPr>
        <w:t xml:space="preserve"> “</w:t>
      </w:r>
      <w:r w:rsidR="00CE4508" w:rsidRPr="00CE4508">
        <w:rPr>
          <w:rFonts w:ascii="Times New Roman" w:hAnsi="Times New Roman" w:cs="Times New Roman"/>
          <w:b/>
          <w:sz w:val="24"/>
          <w:szCs w:val="24"/>
        </w:rPr>
        <w:t>Sociālo mājokļu atjaunošanas būvdarbi Tukuma novadā</w:t>
      </w:r>
      <w:r w:rsidRPr="0087013B">
        <w:rPr>
          <w:rFonts w:ascii="Times New Roman" w:hAnsi="Times New Roman" w:cs="Times New Roman"/>
          <w:b/>
          <w:sz w:val="24"/>
          <w:szCs w:val="24"/>
        </w:rPr>
        <w:t xml:space="preserve">” </w:t>
      </w:r>
      <w:r w:rsidR="0064393A" w:rsidRPr="0087013B">
        <w:rPr>
          <w:rFonts w:ascii="Times New Roman" w:hAnsi="Times New Roman" w:cs="Times New Roman"/>
          <w:b/>
          <w:sz w:val="24"/>
          <w:szCs w:val="24"/>
        </w:rPr>
        <w:t xml:space="preserve">(iepirkuma identifikācijas Nr. </w:t>
      </w:r>
      <w:r w:rsidRPr="0087013B">
        <w:rPr>
          <w:rFonts w:ascii="Times New Roman" w:hAnsi="Times New Roman" w:cs="Times New Roman"/>
          <w:b/>
          <w:sz w:val="24"/>
          <w:szCs w:val="24"/>
        </w:rPr>
        <w:t>TNP 202</w:t>
      </w:r>
      <w:r w:rsidR="00954D59" w:rsidRPr="0087013B">
        <w:rPr>
          <w:rFonts w:ascii="Times New Roman" w:hAnsi="Times New Roman" w:cs="Times New Roman"/>
          <w:b/>
          <w:sz w:val="24"/>
          <w:szCs w:val="24"/>
        </w:rPr>
        <w:t>6/</w:t>
      </w:r>
      <w:r w:rsidR="00CE4508">
        <w:rPr>
          <w:rFonts w:ascii="Times New Roman" w:hAnsi="Times New Roman" w:cs="Times New Roman"/>
          <w:b/>
          <w:sz w:val="24"/>
          <w:szCs w:val="24"/>
        </w:rPr>
        <w:t>55/ERAF</w:t>
      </w:r>
      <w:r w:rsidR="0064393A" w:rsidRPr="0087013B">
        <w:rPr>
          <w:rFonts w:ascii="Times New Roman" w:hAnsi="Times New Roman" w:cs="Times New Roman"/>
          <w:b/>
          <w:sz w:val="24"/>
          <w:szCs w:val="24"/>
        </w:rPr>
        <w:t>)</w:t>
      </w:r>
    </w:p>
    <w:p w14:paraId="253429A3" w14:textId="77777777" w:rsidR="005B7FCD" w:rsidRPr="0087013B" w:rsidRDefault="005B7FCD" w:rsidP="0087013B">
      <w:pPr>
        <w:spacing w:after="0" w:line="240" w:lineRule="auto"/>
        <w:ind w:right="4252"/>
        <w:rPr>
          <w:rFonts w:ascii="Times New Roman" w:eastAsia="Times New Roman" w:hAnsi="Times New Roman" w:cs="Times New Roman"/>
          <w:sz w:val="24"/>
          <w:szCs w:val="24"/>
        </w:rPr>
      </w:pPr>
      <w:r w:rsidRPr="0087013B">
        <w:rPr>
          <w:rFonts w:ascii="Times New Roman" w:eastAsia="Times New Roman" w:hAnsi="Times New Roman" w:cs="Times New Roman"/>
          <w:sz w:val="24"/>
          <w:szCs w:val="24"/>
        </w:rPr>
        <w:t xml:space="preserve">     </w:t>
      </w:r>
    </w:p>
    <w:p w14:paraId="26763306" w14:textId="6DA1AE42" w:rsidR="00527CB7" w:rsidRPr="004B641F" w:rsidRDefault="005B7FCD" w:rsidP="0087013B">
      <w:pPr>
        <w:tabs>
          <w:tab w:val="left" w:pos="709"/>
        </w:tabs>
        <w:spacing w:after="0" w:line="240" w:lineRule="auto"/>
        <w:ind w:firstLine="709"/>
        <w:jc w:val="both"/>
        <w:rPr>
          <w:rFonts w:ascii="Times New Roman" w:hAnsi="Times New Roman" w:cs="Times New Roman"/>
          <w:sz w:val="24"/>
          <w:szCs w:val="24"/>
        </w:rPr>
      </w:pPr>
      <w:r w:rsidRPr="004B641F">
        <w:rPr>
          <w:rFonts w:ascii="Times New Roman" w:eastAsia="Times New Roman" w:hAnsi="Times New Roman" w:cs="Times New Roman"/>
          <w:sz w:val="24"/>
          <w:szCs w:val="24"/>
        </w:rPr>
        <w:tab/>
      </w:r>
      <w:r w:rsidR="00431D5F" w:rsidRPr="004B641F">
        <w:rPr>
          <w:rFonts w:ascii="Times New Roman" w:hAnsi="Times New Roman" w:cs="Times New Roman"/>
          <w:sz w:val="24"/>
          <w:szCs w:val="24"/>
        </w:rPr>
        <w:t>Atklāta konkursa</w:t>
      </w:r>
      <w:r w:rsidRPr="004B641F">
        <w:rPr>
          <w:rFonts w:ascii="Times New Roman" w:hAnsi="Times New Roman" w:cs="Times New Roman"/>
          <w:sz w:val="24"/>
          <w:szCs w:val="24"/>
        </w:rPr>
        <w:t xml:space="preserve"> “</w:t>
      </w:r>
      <w:r w:rsidR="00CE4508" w:rsidRPr="004B641F">
        <w:rPr>
          <w:rFonts w:ascii="Times New Roman" w:hAnsi="Times New Roman" w:cs="Times New Roman"/>
          <w:sz w:val="24"/>
          <w:szCs w:val="24"/>
        </w:rPr>
        <w:t>Sociālo mājokļu atjaunošanas būvdarbi Tukuma novadā</w:t>
      </w:r>
      <w:r w:rsidR="002F11FC" w:rsidRPr="004B641F">
        <w:rPr>
          <w:rFonts w:ascii="Times New Roman" w:hAnsi="Times New Roman" w:cs="Times New Roman"/>
          <w:sz w:val="24"/>
          <w:szCs w:val="24"/>
        </w:rPr>
        <w:t>”</w:t>
      </w:r>
      <w:r w:rsidRPr="004B641F">
        <w:rPr>
          <w:rFonts w:ascii="Times New Roman" w:hAnsi="Times New Roman" w:cs="Times New Roman"/>
          <w:sz w:val="24"/>
          <w:szCs w:val="24"/>
        </w:rPr>
        <w:t xml:space="preserve"> (iepirkuma identifikācijas Nr. TNP 202</w:t>
      </w:r>
      <w:r w:rsidR="00954D59" w:rsidRPr="004B641F">
        <w:rPr>
          <w:rFonts w:ascii="Times New Roman" w:hAnsi="Times New Roman" w:cs="Times New Roman"/>
          <w:sz w:val="24"/>
          <w:szCs w:val="24"/>
        </w:rPr>
        <w:t>6/</w:t>
      </w:r>
      <w:r w:rsidR="00CE4508" w:rsidRPr="004B641F">
        <w:rPr>
          <w:rFonts w:ascii="Times New Roman" w:hAnsi="Times New Roman" w:cs="Times New Roman"/>
          <w:sz w:val="24"/>
          <w:szCs w:val="24"/>
        </w:rPr>
        <w:t>55/ERAF</w:t>
      </w:r>
      <w:r w:rsidRPr="004B641F">
        <w:rPr>
          <w:rFonts w:ascii="Times New Roman" w:hAnsi="Times New Roman" w:cs="Times New Roman"/>
          <w:sz w:val="24"/>
          <w:szCs w:val="24"/>
        </w:rPr>
        <w:t xml:space="preserve">) </w:t>
      </w:r>
      <w:r w:rsidRPr="004B641F">
        <w:rPr>
          <w:rFonts w:ascii="Times New Roman" w:eastAsia="Times New Roman" w:hAnsi="Times New Roman" w:cs="Times New Roman"/>
          <w:sz w:val="24"/>
          <w:szCs w:val="24"/>
        </w:rPr>
        <w:t xml:space="preserve">(turpmāk – </w:t>
      </w:r>
      <w:r w:rsidR="00431D5F" w:rsidRPr="004B641F">
        <w:rPr>
          <w:rFonts w:ascii="Times New Roman" w:eastAsia="Times New Roman" w:hAnsi="Times New Roman" w:cs="Times New Roman"/>
          <w:sz w:val="24"/>
          <w:szCs w:val="24"/>
        </w:rPr>
        <w:t>Konkurss</w:t>
      </w:r>
      <w:r w:rsidRPr="004B641F">
        <w:rPr>
          <w:rFonts w:ascii="Times New Roman" w:eastAsia="Times New Roman" w:hAnsi="Times New Roman" w:cs="Times New Roman"/>
          <w:sz w:val="24"/>
          <w:szCs w:val="24"/>
        </w:rPr>
        <w:t>) organizēšanai pilnvarotā iepirkuma komisija</w:t>
      </w:r>
      <w:r w:rsidR="00927C49" w:rsidRPr="004B641F">
        <w:rPr>
          <w:rFonts w:ascii="Times New Roman" w:eastAsia="Times New Roman" w:hAnsi="Times New Roman" w:cs="Times New Roman"/>
          <w:sz w:val="24"/>
          <w:szCs w:val="24"/>
        </w:rPr>
        <w:t xml:space="preserve"> (turpmāk – Komisija)</w:t>
      </w:r>
      <w:r w:rsidRPr="004B641F">
        <w:rPr>
          <w:rFonts w:ascii="Times New Roman" w:eastAsia="Times New Roman" w:hAnsi="Times New Roman" w:cs="Times New Roman"/>
          <w:sz w:val="24"/>
          <w:szCs w:val="24"/>
        </w:rPr>
        <w:t xml:space="preserve"> informē, </w:t>
      </w:r>
      <w:r w:rsidR="00AB092F" w:rsidRPr="004B641F">
        <w:rPr>
          <w:rFonts w:ascii="Times New Roman" w:hAnsi="Times New Roman" w:cs="Times New Roman"/>
          <w:sz w:val="24"/>
          <w:szCs w:val="24"/>
        </w:rPr>
        <w:t>ka</w:t>
      </w:r>
      <w:r w:rsidR="00370D25" w:rsidRPr="004B641F">
        <w:rPr>
          <w:rFonts w:ascii="Times New Roman" w:hAnsi="Times New Roman" w:cs="Times New Roman"/>
          <w:sz w:val="24"/>
          <w:szCs w:val="24"/>
        </w:rPr>
        <w:t xml:space="preserve"> </w:t>
      </w:r>
      <w:r w:rsidR="00AB092F" w:rsidRPr="004B641F">
        <w:rPr>
          <w:rFonts w:ascii="Times New Roman" w:hAnsi="Times New Roman" w:cs="Times New Roman"/>
          <w:sz w:val="24"/>
          <w:szCs w:val="24"/>
        </w:rPr>
        <w:t xml:space="preserve">ir saņēmusi </w:t>
      </w:r>
      <w:r w:rsidR="00870730" w:rsidRPr="004B641F">
        <w:rPr>
          <w:rFonts w:ascii="Times New Roman" w:hAnsi="Times New Roman" w:cs="Times New Roman"/>
          <w:sz w:val="24"/>
          <w:szCs w:val="24"/>
        </w:rPr>
        <w:t>ieinteresēt</w:t>
      </w:r>
      <w:r w:rsidR="00235E90" w:rsidRPr="004B641F">
        <w:rPr>
          <w:rFonts w:ascii="Times New Roman" w:hAnsi="Times New Roman" w:cs="Times New Roman"/>
          <w:sz w:val="24"/>
          <w:szCs w:val="24"/>
        </w:rPr>
        <w:t>o</w:t>
      </w:r>
      <w:r w:rsidR="00870730" w:rsidRPr="004B641F">
        <w:rPr>
          <w:rFonts w:ascii="Times New Roman" w:hAnsi="Times New Roman" w:cs="Times New Roman"/>
          <w:sz w:val="24"/>
          <w:szCs w:val="24"/>
        </w:rPr>
        <w:t xml:space="preserve"> </w:t>
      </w:r>
      <w:r w:rsidR="0064393A" w:rsidRPr="004B641F">
        <w:rPr>
          <w:rFonts w:ascii="Times New Roman" w:hAnsi="Times New Roman" w:cs="Times New Roman"/>
          <w:sz w:val="24"/>
          <w:szCs w:val="24"/>
        </w:rPr>
        <w:t>piegādātāj</w:t>
      </w:r>
      <w:r w:rsidR="00235E90" w:rsidRPr="004B641F">
        <w:rPr>
          <w:rFonts w:ascii="Times New Roman" w:hAnsi="Times New Roman" w:cs="Times New Roman"/>
          <w:sz w:val="24"/>
          <w:szCs w:val="24"/>
        </w:rPr>
        <w:t>u</w:t>
      </w:r>
      <w:r w:rsidR="0064393A" w:rsidRPr="004B641F">
        <w:rPr>
          <w:rFonts w:ascii="Times New Roman" w:hAnsi="Times New Roman" w:cs="Times New Roman"/>
          <w:sz w:val="24"/>
          <w:szCs w:val="24"/>
        </w:rPr>
        <w:t xml:space="preserve"> </w:t>
      </w:r>
      <w:r w:rsidRPr="004B641F">
        <w:rPr>
          <w:rFonts w:ascii="Times New Roman" w:hAnsi="Times New Roman" w:cs="Times New Roman"/>
          <w:sz w:val="24"/>
          <w:szCs w:val="24"/>
        </w:rPr>
        <w:t>jautājumu</w:t>
      </w:r>
      <w:r w:rsidR="00954D59" w:rsidRPr="004B641F">
        <w:rPr>
          <w:rFonts w:ascii="Times New Roman" w:hAnsi="Times New Roman" w:cs="Times New Roman"/>
          <w:sz w:val="24"/>
          <w:szCs w:val="24"/>
        </w:rPr>
        <w:t>s</w:t>
      </w:r>
      <w:r w:rsidRPr="004B641F">
        <w:rPr>
          <w:rFonts w:ascii="Times New Roman" w:hAnsi="Times New Roman" w:cs="Times New Roman"/>
          <w:sz w:val="24"/>
          <w:szCs w:val="24"/>
        </w:rPr>
        <w:t xml:space="preserve"> par </w:t>
      </w:r>
      <w:r w:rsidR="00431D5F" w:rsidRPr="004B641F">
        <w:rPr>
          <w:rFonts w:ascii="Times New Roman" w:hAnsi="Times New Roman" w:cs="Times New Roman"/>
          <w:sz w:val="24"/>
          <w:szCs w:val="24"/>
        </w:rPr>
        <w:t>Konkursu</w:t>
      </w:r>
      <w:r w:rsidR="0091095E" w:rsidRPr="004B641F">
        <w:rPr>
          <w:rFonts w:ascii="Times New Roman" w:hAnsi="Times New Roman" w:cs="Times New Roman"/>
          <w:sz w:val="24"/>
          <w:szCs w:val="24"/>
        </w:rPr>
        <w:t xml:space="preserve"> </w:t>
      </w:r>
      <w:r w:rsidR="00527CB7" w:rsidRPr="004B641F">
        <w:rPr>
          <w:rFonts w:ascii="Times New Roman" w:hAnsi="Times New Roman" w:cs="Times New Roman"/>
          <w:sz w:val="24"/>
          <w:szCs w:val="24"/>
        </w:rPr>
        <w:t>un sniedz atbild</w:t>
      </w:r>
      <w:r w:rsidR="00235E90" w:rsidRPr="004B641F">
        <w:rPr>
          <w:rFonts w:ascii="Times New Roman" w:hAnsi="Times New Roman" w:cs="Times New Roman"/>
          <w:sz w:val="24"/>
          <w:szCs w:val="24"/>
        </w:rPr>
        <w:t>es</w:t>
      </w:r>
      <w:r w:rsidR="00527CB7" w:rsidRPr="004B641F">
        <w:rPr>
          <w:rFonts w:ascii="Times New Roman" w:hAnsi="Times New Roman" w:cs="Times New Roman"/>
          <w:sz w:val="24"/>
          <w:szCs w:val="24"/>
        </w:rPr>
        <w:t xml:space="preserve"> uz uzdot</w:t>
      </w:r>
      <w:r w:rsidR="00954D59" w:rsidRPr="004B641F">
        <w:rPr>
          <w:rFonts w:ascii="Times New Roman" w:hAnsi="Times New Roman" w:cs="Times New Roman"/>
          <w:sz w:val="24"/>
          <w:szCs w:val="24"/>
        </w:rPr>
        <w:t>ajiem</w:t>
      </w:r>
      <w:r w:rsidR="00527CB7" w:rsidRPr="004B641F">
        <w:rPr>
          <w:rFonts w:ascii="Times New Roman" w:hAnsi="Times New Roman" w:cs="Times New Roman"/>
          <w:sz w:val="24"/>
          <w:szCs w:val="24"/>
        </w:rPr>
        <w:t xml:space="preserve"> jautājum</w:t>
      </w:r>
      <w:r w:rsidR="00954D59" w:rsidRPr="004B641F">
        <w:rPr>
          <w:rFonts w:ascii="Times New Roman" w:hAnsi="Times New Roman" w:cs="Times New Roman"/>
          <w:sz w:val="24"/>
          <w:szCs w:val="24"/>
        </w:rPr>
        <w:t>iem</w:t>
      </w:r>
      <w:r w:rsidR="00527CB7" w:rsidRPr="004B641F">
        <w:rPr>
          <w:rFonts w:ascii="Times New Roman" w:hAnsi="Times New Roman" w:cs="Times New Roman"/>
          <w:sz w:val="24"/>
          <w:szCs w:val="24"/>
        </w:rPr>
        <w:t>:</w:t>
      </w:r>
    </w:p>
    <w:p w14:paraId="2F0DF2FD" w14:textId="66F2FB5A" w:rsidR="00A516B0" w:rsidRPr="004B641F" w:rsidRDefault="00A516B0" w:rsidP="0087013B">
      <w:pPr>
        <w:pStyle w:val="Sarakstarindkopa"/>
        <w:tabs>
          <w:tab w:val="left" w:pos="709"/>
          <w:tab w:val="left" w:pos="851"/>
          <w:tab w:val="left" w:pos="6120"/>
        </w:tabs>
        <w:ind w:left="0" w:firstLine="709"/>
        <w:jc w:val="both"/>
        <w:rPr>
          <w:b/>
          <w:bCs/>
          <w:iCs/>
          <w:sz w:val="24"/>
          <w:szCs w:val="24"/>
          <w:lang w:val="lv-LV"/>
        </w:rPr>
      </w:pPr>
    </w:p>
    <w:p w14:paraId="1DFC0FF7" w14:textId="77777777" w:rsidR="00CE4508" w:rsidRPr="004B641F" w:rsidRDefault="00CE4508" w:rsidP="00CE4508">
      <w:pPr>
        <w:pStyle w:val="Sarakstarindkopa"/>
        <w:numPr>
          <w:ilvl w:val="0"/>
          <w:numId w:val="29"/>
        </w:numPr>
        <w:tabs>
          <w:tab w:val="left" w:pos="3630"/>
        </w:tabs>
        <w:contextualSpacing/>
        <w:jc w:val="both"/>
        <w:rPr>
          <w:b/>
          <w:bCs/>
          <w:sz w:val="24"/>
          <w:szCs w:val="24"/>
          <w:lang w:val="lv-LV"/>
        </w:rPr>
      </w:pPr>
      <w:r w:rsidRPr="004B641F">
        <w:rPr>
          <w:b/>
          <w:bCs/>
          <w:sz w:val="24"/>
          <w:szCs w:val="24"/>
          <w:lang w:val="lv-LV"/>
        </w:rPr>
        <w:t>Jautājums</w:t>
      </w:r>
    </w:p>
    <w:p w14:paraId="330929E3" w14:textId="6A60C896" w:rsidR="00CE4508" w:rsidRPr="004B641F" w:rsidRDefault="00CE4508" w:rsidP="00CE4508">
      <w:pPr>
        <w:pStyle w:val="Sarakstarindkopa"/>
        <w:tabs>
          <w:tab w:val="left" w:pos="3630"/>
        </w:tabs>
        <w:contextualSpacing/>
        <w:jc w:val="both"/>
        <w:rPr>
          <w:sz w:val="24"/>
          <w:szCs w:val="24"/>
          <w:lang w:val="lv-LV"/>
        </w:rPr>
      </w:pPr>
      <w:r w:rsidRPr="004B641F">
        <w:rPr>
          <w:sz w:val="24"/>
          <w:szCs w:val="24"/>
          <w:lang w:val="lv-LV"/>
        </w:rPr>
        <w:t>Iepirkuma 4. daļas lokālajā tāmē Nr. 1-4 “Elektroapgāde (iekšējā)”, pozīcijās Nr. 5.1, 5.2, 9.1, 9.2, 13.1 un 13.2 norādīti gaismekļi, kas pēc skaita atbilst arī būvprojekta EL sadaļā norādītajam. Tai pat laikā lokālajā tāmē Nr. 1-1, pozīcijā Nr. 2.11, lokālajā tāmē Nr. 1-2, pozīcijā Nr. 2.11 un lokālajā tāmē Nr. 1-3, pozīcijā Nr. 2.13 arī ir norādīti gaismekļi, pie tam būtiski lielākā daudzumā. Lūdzam precizēt būvdarbu apjomus!</w:t>
      </w:r>
    </w:p>
    <w:p w14:paraId="78A900E1" w14:textId="77777777" w:rsidR="00CE4508" w:rsidRPr="004B641F" w:rsidRDefault="00CE4508" w:rsidP="00CE4508">
      <w:pPr>
        <w:pStyle w:val="Sarakstarindkopa"/>
        <w:tabs>
          <w:tab w:val="left" w:pos="3630"/>
        </w:tabs>
        <w:jc w:val="both"/>
        <w:rPr>
          <w:sz w:val="24"/>
          <w:szCs w:val="24"/>
          <w:lang w:val="lv-LV"/>
        </w:rPr>
      </w:pPr>
      <w:r w:rsidRPr="004B641F">
        <w:rPr>
          <w:b/>
          <w:bCs/>
          <w:sz w:val="24"/>
          <w:szCs w:val="24"/>
          <w:lang w:val="lv-LV"/>
        </w:rPr>
        <w:t>Atbilde</w:t>
      </w:r>
    </w:p>
    <w:p w14:paraId="0198ADF4" w14:textId="0E79B10F" w:rsidR="00CE4508" w:rsidRPr="004B641F" w:rsidRDefault="00CE4508" w:rsidP="00CE4508">
      <w:pPr>
        <w:pStyle w:val="Sarakstarindkopa"/>
        <w:tabs>
          <w:tab w:val="left" w:pos="3630"/>
        </w:tabs>
        <w:jc w:val="both"/>
        <w:rPr>
          <w:sz w:val="24"/>
          <w:szCs w:val="24"/>
          <w:lang w:val="lv-LV"/>
        </w:rPr>
      </w:pPr>
      <w:r w:rsidRPr="004B641F">
        <w:rPr>
          <w:sz w:val="24"/>
          <w:szCs w:val="24"/>
          <w:lang w:val="lv-LV"/>
        </w:rPr>
        <w:t>V</w:t>
      </w:r>
      <w:r w:rsidRPr="004B641F">
        <w:rPr>
          <w:sz w:val="24"/>
          <w:szCs w:val="24"/>
          <w:lang w:val="lv-LV"/>
        </w:rPr>
        <w:t>eikti precizējumi tāmē, dzēsta pozīcijas lokālajā tāmē Nr. 1-1, pozīcija Nr. 2.11, lokālajā tāmē Nr. 1-2, pozīcija Nr. 2.11 un lokālajā tāmē Nr. 1-3, pozīcija Nr. 2.13</w:t>
      </w:r>
    </w:p>
    <w:p w14:paraId="59561DDD" w14:textId="77777777" w:rsidR="00CE4508" w:rsidRPr="004B641F" w:rsidRDefault="00CE4508" w:rsidP="00CE4508">
      <w:pPr>
        <w:tabs>
          <w:tab w:val="left" w:pos="3630"/>
        </w:tabs>
        <w:jc w:val="both"/>
        <w:rPr>
          <w:rFonts w:ascii="Times New Roman" w:hAnsi="Times New Roman" w:cs="Times New Roman"/>
          <w:sz w:val="24"/>
          <w:szCs w:val="24"/>
        </w:rPr>
      </w:pPr>
    </w:p>
    <w:p w14:paraId="7C1170A7" w14:textId="77777777" w:rsidR="00CE4508" w:rsidRPr="004B641F" w:rsidRDefault="00CE4508" w:rsidP="00CE4508">
      <w:pPr>
        <w:pStyle w:val="Sarakstarindkopa"/>
        <w:numPr>
          <w:ilvl w:val="0"/>
          <w:numId w:val="29"/>
        </w:numPr>
        <w:tabs>
          <w:tab w:val="left" w:pos="3630"/>
        </w:tabs>
        <w:contextualSpacing/>
        <w:jc w:val="both"/>
        <w:rPr>
          <w:b/>
          <w:bCs/>
          <w:sz w:val="24"/>
          <w:szCs w:val="24"/>
          <w:lang w:val="lv-LV"/>
        </w:rPr>
      </w:pPr>
      <w:r w:rsidRPr="004B641F">
        <w:rPr>
          <w:b/>
          <w:bCs/>
          <w:sz w:val="24"/>
          <w:szCs w:val="24"/>
          <w:lang w:val="lv-LV"/>
        </w:rPr>
        <w:t>Jautājums</w:t>
      </w:r>
    </w:p>
    <w:p w14:paraId="57C49847" w14:textId="77777777" w:rsidR="00CE4508" w:rsidRPr="004B641F" w:rsidRDefault="00CE4508" w:rsidP="00CE4508">
      <w:pPr>
        <w:pStyle w:val="Sarakstarindkopa"/>
        <w:tabs>
          <w:tab w:val="left" w:pos="3630"/>
        </w:tabs>
        <w:contextualSpacing/>
        <w:jc w:val="both"/>
        <w:rPr>
          <w:sz w:val="24"/>
          <w:szCs w:val="24"/>
          <w:lang w:val="lv-LV"/>
        </w:rPr>
      </w:pPr>
      <w:r w:rsidRPr="004B641F">
        <w:rPr>
          <w:sz w:val="24"/>
          <w:szCs w:val="24"/>
          <w:lang w:val="lv-LV"/>
        </w:rPr>
        <w:t xml:space="preserve">Iepirkuma 4. daļas būvprojekta AR sadaļas rasējumā Nr. AR-2_izm un AR-4_izm norādīts - “Pirms apmales pie pamatiem izbūves esošos pamatus </w:t>
      </w:r>
      <w:proofErr w:type="spellStart"/>
      <w:r w:rsidRPr="004B641F">
        <w:rPr>
          <w:sz w:val="24"/>
          <w:szCs w:val="24"/>
          <w:lang w:val="lv-LV"/>
        </w:rPr>
        <w:t>atšurfēt</w:t>
      </w:r>
      <w:proofErr w:type="spellEnd"/>
      <w:r w:rsidRPr="004B641F">
        <w:rPr>
          <w:sz w:val="24"/>
          <w:szCs w:val="24"/>
          <w:lang w:val="lv-LV"/>
        </w:rPr>
        <w:t xml:space="preserve"> un atjaunot”. Būvdarbu apjomos šo darbu veidu saistītas pozīcijas nav atrodamas. Lūdzam precizēt būvdarbu apjomus!</w:t>
      </w:r>
    </w:p>
    <w:p w14:paraId="6D27A8BB" w14:textId="77777777" w:rsidR="00CE4508" w:rsidRPr="004B641F" w:rsidRDefault="00CE4508" w:rsidP="00CE4508">
      <w:pPr>
        <w:pStyle w:val="Sarakstarindkopa"/>
        <w:tabs>
          <w:tab w:val="left" w:pos="3630"/>
        </w:tabs>
        <w:jc w:val="both"/>
        <w:rPr>
          <w:sz w:val="24"/>
          <w:szCs w:val="24"/>
          <w:lang w:val="lv-LV"/>
        </w:rPr>
      </w:pPr>
      <w:r w:rsidRPr="004B641F">
        <w:rPr>
          <w:b/>
          <w:bCs/>
          <w:sz w:val="24"/>
          <w:szCs w:val="24"/>
          <w:lang w:val="lv-LV"/>
        </w:rPr>
        <w:t>Atbilde</w:t>
      </w:r>
    </w:p>
    <w:p w14:paraId="2C12BDCD" w14:textId="77777777" w:rsidR="00CE4508" w:rsidRPr="004B641F" w:rsidRDefault="00CE4508" w:rsidP="00CE4508">
      <w:pPr>
        <w:pStyle w:val="Sarakstarindkopa"/>
        <w:tabs>
          <w:tab w:val="left" w:pos="3630"/>
        </w:tabs>
        <w:jc w:val="both"/>
        <w:rPr>
          <w:sz w:val="24"/>
          <w:szCs w:val="24"/>
          <w:lang w:val="lv-LV"/>
        </w:rPr>
      </w:pPr>
      <w:r w:rsidRPr="004B641F">
        <w:rPr>
          <w:sz w:val="24"/>
          <w:szCs w:val="24"/>
          <w:lang w:val="lv-LV"/>
        </w:rPr>
        <w:t>Pievienota jauna pozīcija 1-9 tāmē pozīcija 1.4.</w:t>
      </w:r>
    </w:p>
    <w:p w14:paraId="66082B6D" w14:textId="77777777" w:rsidR="00CE4508" w:rsidRPr="004B641F" w:rsidRDefault="00CE4508" w:rsidP="00CE4508">
      <w:pPr>
        <w:tabs>
          <w:tab w:val="left" w:pos="3630"/>
        </w:tabs>
        <w:jc w:val="both"/>
        <w:rPr>
          <w:rFonts w:ascii="Times New Roman" w:hAnsi="Times New Roman" w:cs="Times New Roman"/>
          <w:sz w:val="24"/>
          <w:szCs w:val="24"/>
        </w:rPr>
      </w:pPr>
    </w:p>
    <w:p w14:paraId="441BAD94" w14:textId="77777777" w:rsidR="00CE4508" w:rsidRPr="004B641F" w:rsidRDefault="00CE4508" w:rsidP="00CE4508">
      <w:pPr>
        <w:pStyle w:val="Sarakstarindkopa"/>
        <w:numPr>
          <w:ilvl w:val="0"/>
          <w:numId w:val="29"/>
        </w:numPr>
        <w:tabs>
          <w:tab w:val="left" w:pos="3630"/>
        </w:tabs>
        <w:contextualSpacing/>
        <w:jc w:val="both"/>
        <w:rPr>
          <w:b/>
          <w:bCs/>
          <w:sz w:val="24"/>
          <w:szCs w:val="24"/>
          <w:lang w:val="lv-LV"/>
        </w:rPr>
      </w:pPr>
      <w:r w:rsidRPr="004B641F">
        <w:rPr>
          <w:b/>
          <w:bCs/>
          <w:sz w:val="24"/>
          <w:szCs w:val="24"/>
          <w:lang w:val="lv-LV"/>
        </w:rPr>
        <w:t>Jautājums</w:t>
      </w:r>
    </w:p>
    <w:p w14:paraId="6276D926" w14:textId="77777777" w:rsidR="00CE4508" w:rsidRPr="004B641F" w:rsidRDefault="00CE4508" w:rsidP="00CE4508">
      <w:pPr>
        <w:pStyle w:val="Sarakstarindkopa"/>
        <w:tabs>
          <w:tab w:val="left" w:pos="3630"/>
        </w:tabs>
        <w:contextualSpacing/>
        <w:jc w:val="both"/>
        <w:rPr>
          <w:sz w:val="24"/>
          <w:szCs w:val="24"/>
          <w:lang w:val="lv-LV"/>
        </w:rPr>
      </w:pPr>
      <w:r w:rsidRPr="004B641F">
        <w:rPr>
          <w:sz w:val="24"/>
          <w:szCs w:val="24"/>
          <w:lang w:val="lv-LV"/>
        </w:rPr>
        <w:t xml:space="preserve">Iepirkuma 4. daļas būvprojekts un darbu apjomi paredz jaunas betona apmales izbūvi ap ēku, betona seguma </w:t>
      </w:r>
      <w:proofErr w:type="spellStart"/>
      <w:r w:rsidRPr="004B641F">
        <w:rPr>
          <w:sz w:val="24"/>
          <w:szCs w:val="24"/>
          <w:lang w:val="lv-LV"/>
        </w:rPr>
        <w:t>pandusa</w:t>
      </w:r>
      <w:proofErr w:type="spellEnd"/>
      <w:r w:rsidRPr="004B641F">
        <w:rPr>
          <w:sz w:val="24"/>
          <w:szCs w:val="24"/>
          <w:lang w:val="lv-LV"/>
        </w:rPr>
        <w:t xml:space="preserve"> izbūvi, betona lieveņu un </w:t>
      </w:r>
      <w:proofErr w:type="spellStart"/>
      <w:r w:rsidRPr="004B641F">
        <w:rPr>
          <w:sz w:val="24"/>
          <w:szCs w:val="24"/>
          <w:lang w:val="lv-LV"/>
        </w:rPr>
        <w:t>pandusa</w:t>
      </w:r>
      <w:proofErr w:type="spellEnd"/>
      <w:r w:rsidRPr="004B641F">
        <w:rPr>
          <w:sz w:val="24"/>
          <w:szCs w:val="24"/>
          <w:lang w:val="lv-LV"/>
        </w:rPr>
        <w:t xml:space="preserve"> izbūvi un betona bruģakmens celiņu izbūvi. Būvdarbu apjomos nav ietvertas pozīcijas ne zemes darbiem, ne konstruktīvo kārtu izbūvei zem iepriekš minētajiem segumiem un konstrukcijām. Tāpat būvdarbu apjomos nav atrodama pozīcija betona apmaļu (</w:t>
      </w:r>
      <w:proofErr w:type="spellStart"/>
      <w:r w:rsidRPr="004B641F">
        <w:rPr>
          <w:sz w:val="24"/>
          <w:szCs w:val="24"/>
          <w:lang w:val="lv-LV"/>
        </w:rPr>
        <w:t>bordu</w:t>
      </w:r>
      <w:proofErr w:type="spellEnd"/>
      <w:r w:rsidRPr="004B641F">
        <w:rPr>
          <w:sz w:val="24"/>
          <w:szCs w:val="24"/>
          <w:lang w:val="lv-LV"/>
        </w:rPr>
        <w:t>) izbūvei ap betona bruģa segumu, kas visticamāk būs nepieciešama. Ņemot vērā, ka būvdarbu apjomos trūkstošie darbu veidi sastāda būtisku daļu no segumu izbūves cenas, kā arī konstruktīvo kārtu biezumi ir interpretējami, lūdzam precizēt būvdarbu apjomus!</w:t>
      </w:r>
    </w:p>
    <w:p w14:paraId="2581018D" w14:textId="77777777" w:rsidR="00CE4508" w:rsidRPr="004B641F" w:rsidRDefault="00CE4508" w:rsidP="00CE4508">
      <w:pPr>
        <w:pStyle w:val="Sarakstarindkopa"/>
        <w:tabs>
          <w:tab w:val="left" w:pos="3630"/>
        </w:tabs>
        <w:jc w:val="both"/>
        <w:rPr>
          <w:sz w:val="24"/>
          <w:szCs w:val="24"/>
          <w:lang w:val="lv-LV"/>
        </w:rPr>
      </w:pPr>
      <w:r w:rsidRPr="004B641F">
        <w:rPr>
          <w:b/>
          <w:bCs/>
          <w:sz w:val="24"/>
          <w:szCs w:val="24"/>
          <w:lang w:val="lv-LV"/>
        </w:rPr>
        <w:t>Atbilde</w:t>
      </w:r>
    </w:p>
    <w:p w14:paraId="04757DDF" w14:textId="77777777" w:rsidR="00CE4508" w:rsidRPr="004B641F" w:rsidRDefault="00CE4508" w:rsidP="00CE4508">
      <w:pPr>
        <w:pStyle w:val="Sarakstarindkopa"/>
        <w:tabs>
          <w:tab w:val="left" w:pos="3630"/>
        </w:tabs>
        <w:jc w:val="both"/>
        <w:rPr>
          <w:sz w:val="24"/>
          <w:szCs w:val="24"/>
          <w:lang w:val="lv-LV"/>
        </w:rPr>
      </w:pPr>
      <w:r w:rsidRPr="004B641F">
        <w:rPr>
          <w:sz w:val="24"/>
          <w:szCs w:val="24"/>
          <w:lang w:val="lv-LV"/>
        </w:rPr>
        <w:t>Skatīt lokālo tāmi 1-9 ir jauna pozīcija un apjomi pievienoti kā arī definēti materiāli.</w:t>
      </w:r>
    </w:p>
    <w:p w14:paraId="2A6A792E" w14:textId="77777777" w:rsidR="00CE4508" w:rsidRPr="004B641F" w:rsidRDefault="00CE4508" w:rsidP="00CE4508">
      <w:pPr>
        <w:tabs>
          <w:tab w:val="left" w:pos="3630"/>
        </w:tabs>
        <w:jc w:val="both"/>
        <w:rPr>
          <w:rFonts w:ascii="Times New Roman" w:hAnsi="Times New Roman" w:cs="Times New Roman"/>
          <w:sz w:val="24"/>
          <w:szCs w:val="24"/>
        </w:rPr>
      </w:pPr>
    </w:p>
    <w:p w14:paraId="74DEEACB" w14:textId="77777777" w:rsidR="00CE4508" w:rsidRPr="004B641F" w:rsidRDefault="00CE4508" w:rsidP="00CE4508">
      <w:pPr>
        <w:pStyle w:val="Sarakstarindkopa"/>
        <w:numPr>
          <w:ilvl w:val="0"/>
          <w:numId w:val="29"/>
        </w:numPr>
        <w:tabs>
          <w:tab w:val="left" w:pos="3630"/>
        </w:tabs>
        <w:contextualSpacing/>
        <w:jc w:val="both"/>
        <w:rPr>
          <w:b/>
          <w:bCs/>
          <w:sz w:val="24"/>
          <w:szCs w:val="24"/>
          <w:lang w:val="lv-LV"/>
        </w:rPr>
      </w:pPr>
      <w:r w:rsidRPr="004B641F">
        <w:rPr>
          <w:b/>
          <w:bCs/>
          <w:sz w:val="24"/>
          <w:szCs w:val="24"/>
          <w:lang w:val="lv-LV"/>
        </w:rPr>
        <w:lastRenderedPageBreak/>
        <w:t>Jautājums</w:t>
      </w:r>
    </w:p>
    <w:p w14:paraId="51B790C8" w14:textId="77777777" w:rsidR="00CE4508" w:rsidRPr="004B641F" w:rsidRDefault="00CE4508" w:rsidP="00CE4508">
      <w:pPr>
        <w:pStyle w:val="Sarakstarindkopa"/>
        <w:tabs>
          <w:tab w:val="left" w:pos="3630"/>
        </w:tabs>
        <w:contextualSpacing/>
        <w:jc w:val="both"/>
        <w:rPr>
          <w:sz w:val="24"/>
          <w:szCs w:val="24"/>
          <w:lang w:val="lv-LV"/>
        </w:rPr>
      </w:pPr>
      <w:r w:rsidRPr="004B641F">
        <w:rPr>
          <w:sz w:val="24"/>
          <w:szCs w:val="24"/>
          <w:lang w:val="lv-LV"/>
        </w:rPr>
        <w:t>Iepirkuma 4. daļā paredzēta ēkas jumta seguma, kā arī latojuma nomaiņa. Būvdarbu apjomos latojuma demontāža ir norādīta, bet jumta seguma demontāža nav atrodama. Lūdzam precizēt būvdarbu apjomus!</w:t>
      </w:r>
    </w:p>
    <w:p w14:paraId="61253C30" w14:textId="77777777" w:rsidR="00CE4508" w:rsidRPr="004B641F" w:rsidRDefault="00CE4508" w:rsidP="00CE4508">
      <w:pPr>
        <w:pStyle w:val="Sarakstarindkopa"/>
        <w:tabs>
          <w:tab w:val="left" w:pos="3630"/>
        </w:tabs>
        <w:jc w:val="both"/>
        <w:rPr>
          <w:sz w:val="24"/>
          <w:szCs w:val="24"/>
          <w:lang w:val="lv-LV"/>
        </w:rPr>
      </w:pPr>
      <w:r w:rsidRPr="004B641F">
        <w:rPr>
          <w:b/>
          <w:bCs/>
          <w:sz w:val="24"/>
          <w:szCs w:val="24"/>
          <w:lang w:val="lv-LV"/>
        </w:rPr>
        <w:t>Atbilde</w:t>
      </w:r>
    </w:p>
    <w:p w14:paraId="0A3A35E8" w14:textId="77777777" w:rsidR="00CE4508" w:rsidRPr="004B641F" w:rsidRDefault="00CE4508" w:rsidP="00CE4508">
      <w:pPr>
        <w:pStyle w:val="Sarakstarindkopa"/>
        <w:tabs>
          <w:tab w:val="left" w:pos="3630"/>
        </w:tabs>
        <w:jc w:val="both"/>
        <w:rPr>
          <w:sz w:val="24"/>
          <w:szCs w:val="24"/>
          <w:lang w:val="lv-LV"/>
        </w:rPr>
      </w:pPr>
      <w:r w:rsidRPr="004B641F">
        <w:rPr>
          <w:sz w:val="24"/>
          <w:szCs w:val="24"/>
          <w:lang w:val="lv-LV"/>
        </w:rPr>
        <w:t>Pievienota pozīcija 1.6.1. lokālajā tāmē Nr. 1-8</w:t>
      </w:r>
    </w:p>
    <w:p w14:paraId="7632B24F" w14:textId="77777777" w:rsidR="00CE4508" w:rsidRPr="004B641F" w:rsidRDefault="00CE4508" w:rsidP="00CE4508">
      <w:pPr>
        <w:tabs>
          <w:tab w:val="left" w:pos="3630"/>
        </w:tabs>
        <w:jc w:val="both"/>
        <w:rPr>
          <w:rFonts w:ascii="Times New Roman" w:hAnsi="Times New Roman" w:cs="Times New Roman"/>
          <w:sz w:val="24"/>
          <w:szCs w:val="24"/>
        </w:rPr>
      </w:pPr>
    </w:p>
    <w:p w14:paraId="26E25A65" w14:textId="77777777" w:rsidR="00CE4508" w:rsidRPr="004B641F" w:rsidRDefault="00CE4508" w:rsidP="00CE4508">
      <w:pPr>
        <w:pStyle w:val="Sarakstarindkopa"/>
        <w:numPr>
          <w:ilvl w:val="0"/>
          <w:numId w:val="29"/>
        </w:numPr>
        <w:tabs>
          <w:tab w:val="left" w:pos="3630"/>
        </w:tabs>
        <w:contextualSpacing/>
        <w:jc w:val="both"/>
        <w:rPr>
          <w:b/>
          <w:bCs/>
          <w:sz w:val="24"/>
          <w:szCs w:val="24"/>
          <w:lang w:val="lv-LV"/>
        </w:rPr>
      </w:pPr>
      <w:r w:rsidRPr="004B641F">
        <w:rPr>
          <w:b/>
          <w:bCs/>
          <w:sz w:val="24"/>
          <w:szCs w:val="24"/>
          <w:lang w:val="lv-LV"/>
        </w:rPr>
        <w:t>Jautājums</w:t>
      </w:r>
    </w:p>
    <w:p w14:paraId="11EF8746" w14:textId="77777777" w:rsidR="00CE4508" w:rsidRPr="004B641F" w:rsidRDefault="00CE4508" w:rsidP="00CE4508">
      <w:pPr>
        <w:pStyle w:val="Sarakstarindkopa"/>
        <w:tabs>
          <w:tab w:val="left" w:pos="3630"/>
        </w:tabs>
        <w:contextualSpacing/>
        <w:jc w:val="both"/>
        <w:rPr>
          <w:sz w:val="24"/>
          <w:szCs w:val="24"/>
          <w:lang w:val="lv-LV"/>
        </w:rPr>
      </w:pPr>
      <w:r w:rsidRPr="004B641F">
        <w:rPr>
          <w:sz w:val="24"/>
          <w:szCs w:val="24"/>
          <w:lang w:val="lv-LV"/>
        </w:rPr>
        <w:t>Iepirkuma 4. daļa, lokālā tāme Nr. 1-8 “Jumts”. Pozīciju Nr. 1.4 un 1.7 darba daudzums atšķiras no pozīciju Nr. 1.3, 1.5 un 1.6 darbu daudzuma. Lūdzam skaidrot vai precizēt būvdarbu apjomus!</w:t>
      </w:r>
    </w:p>
    <w:p w14:paraId="6C82DF97" w14:textId="77777777" w:rsidR="00CE4508" w:rsidRPr="004B641F" w:rsidRDefault="00CE4508" w:rsidP="00CE4508">
      <w:pPr>
        <w:pStyle w:val="Sarakstarindkopa"/>
        <w:tabs>
          <w:tab w:val="left" w:pos="3630"/>
        </w:tabs>
        <w:jc w:val="both"/>
        <w:rPr>
          <w:sz w:val="24"/>
          <w:szCs w:val="24"/>
          <w:lang w:val="lv-LV"/>
        </w:rPr>
      </w:pPr>
      <w:r w:rsidRPr="004B641F">
        <w:rPr>
          <w:b/>
          <w:bCs/>
          <w:sz w:val="24"/>
          <w:szCs w:val="24"/>
          <w:lang w:val="lv-LV"/>
        </w:rPr>
        <w:t>Atbilde</w:t>
      </w:r>
    </w:p>
    <w:p w14:paraId="2D254499" w14:textId="77777777" w:rsidR="00CE4508" w:rsidRPr="004B641F" w:rsidRDefault="00CE4508" w:rsidP="00CE4508">
      <w:pPr>
        <w:pStyle w:val="Sarakstarindkopa"/>
        <w:tabs>
          <w:tab w:val="left" w:pos="3630"/>
        </w:tabs>
        <w:jc w:val="both"/>
        <w:rPr>
          <w:sz w:val="24"/>
          <w:szCs w:val="24"/>
          <w:lang w:val="lv-LV"/>
        </w:rPr>
      </w:pPr>
      <w:r w:rsidRPr="004B641F">
        <w:rPr>
          <w:sz w:val="24"/>
          <w:szCs w:val="24"/>
          <w:lang w:val="lv-LV"/>
        </w:rPr>
        <w:t>Salikts visur vienāds apjoms 265m2</w:t>
      </w:r>
    </w:p>
    <w:p w14:paraId="09C575F4" w14:textId="77777777" w:rsidR="00CE4508" w:rsidRPr="004B641F" w:rsidRDefault="00CE4508" w:rsidP="00CE4508">
      <w:pPr>
        <w:tabs>
          <w:tab w:val="left" w:pos="3630"/>
        </w:tabs>
        <w:jc w:val="both"/>
        <w:rPr>
          <w:rFonts w:ascii="Times New Roman" w:hAnsi="Times New Roman" w:cs="Times New Roman"/>
          <w:sz w:val="24"/>
          <w:szCs w:val="24"/>
        </w:rPr>
      </w:pPr>
    </w:p>
    <w:p w14:paraId="54B296DA" w14:textId="77777777" w:rsidR="00CE4508" w:rsidRPr="004B641F" w:rsidRDefault="00CE4508" w:rsidP="00CE4508">
      <w:pPr>
        <w:pStyle w:val="Sarakstarindkopa"/>
        <w:numPr>
          <w:ilvl w:val="0"/>
          <w:numId w:val="29"/>
        </w:numPr>
        <w:tabs>
          <w:tab w:val="left" w:pos="3630"/>
        </w:tabs>
        <w:contextualSpacing/>
        <w:jc w:val="both"/>
        <w:rPr>
          <w:b/>
          <w:bCs/>
          <w:sz w:val="24"/>
          <w:szCs w:val="24"/>
          <w:lang w:val="lv-LV"/>
        </w:rPr>
      </w:pPr>
      <w:r w:rsidRPr="004B641F">
        <w:rPr>
          <w:b/>
          <w:bCs/>
          <w:sz w:val="24"/>
          <w:szCs w:val="24"/>
          <w:lang w:val="lv-LV"/>
        </w:rPr>
        <w:t>Jautājums</w:t>
      </w:r>
    </w:p>
    <w:p w14:paraId="774AD958" w14:textId="77777777" w:rsidR="00CE4508" w:rsidRPr="004B641F" w:rsidRDefault="00CE4508" w:rsidP="00CE4508">
      <w:pPr>
        <w:pStyle w:val="Sarakstarindkopa"/>
        <w:tabs>
          <w:tab w:val="left" w:pos="3630"/>
        </w:tabs>
        <w:contextualSpacing/>
        <w:jc w:val="both"/>
        <w:rPr>
          <w:sz w:val="24"/>
          <w:szCs w:val="24"/>
          <w:lang w:val="lv-LV"/>
        </w:rPr>
      </w:pPr>
      <w:r w:rsidRPr="004B641F">
        <w:rPr>
          <w:sz w:val="24"/>
          <w:szCs w:val="24"/>
          <w:lang w:val="lv-LV"/>
        </w:rPr>
        <w:t>Iepirkuma 4. daļa, lokālā tāme Nr. 1-8 “Jumts”, pozīcija Nr. 1.1. “Esošā koka dēļu klāja daļēja demontāža ( sapuvušās un satrunējušās vietas)”. Vai ar to domāts dēļu klājs bēniņos pie spāru iekšējās daļas? Vai demontētā vietā jauns klājs nav jāparedz? Lūdzam precizēt!</w:t>
      </w:r>
    </w:p>
    <w:p w14:paraId="73C8A21B" w14:textId="77777777" w:rsidR="00CE4508" w:rsidRPr="004B641F" w:rsidRDefault="00CE4508" w:rsidP="00CE4508">
      <w:pPr>
        <w:pStyle w:val="Sarakstarindkopa"/>
        <w:tabs>
          <w:tab w:val="left" w:pos="3630"/>
        </w:tabs>
        <w:jc w:val="both"/>
        <w:rPr>
          <w:sz w:val="24"/>
          <w:szCs w:val="24"/>
          <w:lang w:val="lv-LV"/>
        </w:rPr>
      </w:pPr>
      <w:r w:rsidRPr="004B641F">
        <w:rPr>
          <w:b/>
          <w:bCs/>
          <w:sz w:val="24"/>
          <w:szCs w:val="24"/>
          <w:lang w:val="lv-LV"/>
        </w:rPr>
        <w:t>Atbilde</w:t>
      </w:r>
    </w:p>
    <w:p w14:paraId="0D80FEA8" w14:textId="77777777" w:rsidR="00CE4508" w:rsidRPr="004B641F" w:rsidRDefault="00CE4508" w:rsidP="00CE4508">
      <w:pPr>
        <w:pStyle w:val="Sarakstarindkopa"/>
        <w:tabs>
          <w:tab w:val="left" w:pos="3630"/>
        </w:tabs>
        <w:jc w:val="both"/>
        <w:rPr>
          <w:sz w:val="24"/>
          <w:szCs w:val="24"/>
          <w:lang w:val="lv-LV"/>
        </w:rPr>
      </w:pPr>
      <w:r w:rsidRPr="004B641F">
        <w:rPr>
          <w:sz w:val="24"/>
          <w:szCs w:val="24"/>
          <w:lang w:val="lv-LV"/>
        </w:rPr>
        <w:t>Skatīt lokālo tāmi 1-8, izlabots pozīcijas nosaukums, ka tas ir klājs/latojums un pilnīga demontāža, kā arī izlabots apjoms, paredzam pilnu apjomu</w:t>
      </w:r>
    </w:p>
    <w:p w14:paraId="5B11C924" w14:textId="77777777" w:rsidR="0087013B" w:rsidRPr="004B641F" w:rsidRDefault="0087013B" w:rsidP="0087013B">
      <w:pPr>
        <w:pStyle w:val="Sarakstarindkopa"/>
        <w:tabs>
          <w:tab w:val="left" w:pos="709"/>
        </w:tabs>
        <w:ind w:left="0" w:firstLine="709"/>
        <w:jc w:val="both"/>
        <w:rPr>
          <w:sz w:val="24"/>
          <w:szCs w:val="24"/>
          <w:lang w:val="lv-LV"/>
        </w:rPr>
      </w:pPr>
    </w:p>
    <w:p w14:paraId="7A363D7F" w14:textId="223EB77C" w:rsidR="0087013B" w:rsidRPr="004B641F" w:rsidRDefault="0087013B" w:rsidP="0087013B">
      <w:pPr>
        <w:pStyle w:val="Sarakstarindkopa"/>
        <w:tabs>
          <w:tab w:val="left" w:pos="709"/>
        </w:tabs>
        <w:ind w:left="0" w:firstLine="709"/>
        <w:jc w:val="both"/>
        <w:rPr>
          <w:bCs/>
          <w:sz w:val="24"/>
          <w:szCs w:val="24"/>
          <w:lang w:val="lv-LV"/>
        </w:rPr>
      </w:pPr>
      <w:r w:rsidRPr="004B641F">
        <w:rPr>
          <w:sz w:val="24"/>
          <w:szCs w:val="24"/>
          <w:lang w:val="lv-LV"/>
        </w:rPr>
        <w:t xml:space="preserve">Lai iepazītos ar veiktajiem grozījumiem Konkursa dokumentācijas sadaļā, lūdzam Jūs tuvākā laikā iepazīties ar Konkursa dokumentācijas aktuālo versiju Pasūtītāja EIS profila vietnē </w:t>
      </w:r>
      <w:hyperlink r:id="rId11" w:history="1">
        <w:r w:rsidRPr="004B641F">
          <w:rPr>
            <w:rStyle w:val="Hipersaite"/>
            <w:color w:val="auto"/>
            <w:sz w:val="24"/>
            <w:szCs w:val="24"/>
            <w:lang w:val="lv-LV"/>
          </w:rPr>
          <w:t>www.eis.gov.lv</w:t>
        </w:r>
      </w:hyperlink>
      <w:hyperlink r:id="rId12" w:history="1">
        <w:r w:rsidRPr="004B641F">
          <w:rPr>
            <w:rStyle w:val="Hipersaite"/>
            <w:color w:val="auto"/>
            <w:sz w:val="24"/>
            <w:szCs w:val="24"/>
            <w:lang w:val="lv-LV"/>
          </w:rPr>
          <w:t xml:space="preserve"> </w:t>
        </w:r>
      </w:hyperlink>
      <w:r w:rsidRPr="004B641F">
        <w:rPr>
          <w:sz w:val="24"/>
          <w:szCs w:val="24"/>
          <w:lang w:val="lv-LV"/>
        </w:rPr>
        <w:t>e-konkursu apakšsistēmā.</w:t>
      </w:r>
    </w:p>
    <w:p w14:paraId="1CCD2D78" w14:textId="77777777" w:rsidR="003C7374" w:rsidRPr="004B641F" w:rsidRDefault="003C7374" w:rsidP="0087013B">
      <w:pPr>
        <w:spacing w:after="0" w:line="240" w:lineRule="auto"/>
        <w:ind w:left="426" w:right="-120"/>
        <w:jc w:val="both"/>
        <w:rPr>
          <w:rFonts w:ascii="Times New Roman" w:hAnsi="Times New Roman" w:cs="Times New Roman"/>
          <w:sz w:val="24"/>
          <w:szCs w:val="24"/>
        </w:rPr>
      </w:pPr>
    </w:p>
    <w:p w14:paraId="50EDF0CA" w14:textId="7E0C6FBA" w:rsidR="003C7374" w:rsidRPr="003C7374" w:rsidRDefault="003C7374" w:rsidP="003C7374">
      <w:pPr>
        <w:spacing w:after="0" w:line="240" w:lineRule="auto"/>
        <w:ind w:right="-120"/>
        <w:rPr>
          <w:rFonts w:ascii="Times New Roman" w:hAnsi="Times New Roman" w:cs="Times New Roman"/>
          <w:sz w:val="24"/>
          <w:szCs w:val="24"/>
        </w:rPr>
      </w:pPr>
    </w:p>
    <w:p w14:paraId="3B289AD9" w14:textId="77777777" w:rsidR="003C7374" w:rsidRDefault="003C7374" w:rsidP="000A590D">
      <w:pPr>
        <w:spacing w:after="0" w:line="240" w:lineRule="auto"/>
        <w:ind w:right="-120"/>
        <w:rPr>
          <w:rFonts w:ascii="Times New Roman" w:hAnsi="Times New Roman" w:cs="Times New Roman"/>
          <w:sz w:val="24"/>
          <w:szCs w:val="24"/>
        </w:rPr>
      </w:pPr>
    </w:p>
    <w:p w14:paraId="700751B8" w14:textId="37FA9E23" w:rsidR="00A403AA" w:rsidRDefault="003D5215" w:rsidP="003D5215">
      <w:pPr>
        <w:spacing w:after="0" w:line="240" w:lineRule="auto"/>
        <w:jc w:val="both"/>
        <w:rPr>
          <w:rFonts w:ascii="Times New Roman" w:eastAsia="Calibri" w:hAnsi="Times New Roman" w:cs="Times New Roman"/>
          <w:iCs/>
          <w:color w:val="000000"/>
          <w:sz w:val="20"/>
          <w:szCs w:val="20"/>
        </w:rPr>
      </w:pPr>
      <w:bookmarkStart w:id="2" w:name="_Hlk139549400"/>
      <w:r>
        <w:rPr>
          <w:rFonts w:ascii="Times New Roman" w:eastAsia="Calibri" w:hAnsi="Times New Roman" w:cs="Times New Roman"/>
          <w:iCs/>
          <w:color w:val="000000"/>
          <w:sz w:val="20"/>
          <w:szCs w:val="20"/>
        </w:rPr>
        <w:t>Jēgere</w:t>
      </w:r>
      <w:r w:rsidR="005A7F45" w:rsidRPr="007024B2">
        <w:rPr>
          <w:rFonts w:ascii="Times New Roman" w:eastAsia="Calibri" w:hAnsi="Times New Roman" w:cs="Times New Roman"/>
          <w:iCs/>
          <w:color w:val="000000"/>
          <w:sz w:val="20"/>
          <w:szCs w:val="20"/>
        </w:rPr>
        <w:t xml:space="preserve">, </w:t>
      </w:r>
      <w:bookmarkEnd w:id="1"/>
      <w:bookmarkEnd w:id="2"/>
      <w:r>
        <w:rPr>
          <w:rFonts w:ascii="Times New Roman" w:eastAsia="Calibri" w:hAnsi="Times New Roman" w:cs="Times New Roman"/>
          <w:iCs/>
          <w:color w:val="000000"/>
          <w:sz w:val="20"/>
          <w:szCs w:val="20"/>
        </w:rPr>
        <w:t>26370108</w:t>
      </w:r>
    </w:p>
    <w:p w14:paraId="5D3154FD" w14:textId="2EB8DF28" w:rsidR="003D5215" w:rsidRPr="003D5215" w:rsidRDefault="003D5215" w:rsidP="003D5215">
      <w:pPr>
        <w:spacing w:after="0" w:line="240" w:lineRule="auto"/>
        <w:jc w:val="both"/>
        <w:rPr>
          <w:rStyle w:val="Hipersaite"/>
          <w:rFonts w:ascii="Times New Roman" w:eastAsia="Calibri" w:hAnsi="Times New Roman" w:cs="Times New Roman"/>
          <w:iCs/>
          <w:color w:val="000000"/>
          <w:sz w:val="20"/>
          <w:szCs w:val="20"/>
          <w:u w:val="none"/>
        </w:rPr>
      </w:pPr>
      <w:hyperlink r:id="rId13" w:history="1">
        <w:r w:rsidRPr="00FE19B5">
          <w:rPr>
            <w:rStyle w:val="Hipersaite"/>
            <w:rFonts w:ascii="Times New Roman" w:eastAsia="Calibri" w:hAnsi="Times New Roman" w:cs="Times New Roman"/>
            <w:iCs/>
            <w:sz w:val="20"/>
            <w:szCs w:val="20"/>
          </w:rPr>
          <w:t>ieva.jegere@tukums.lv</w:t>
        </w:r>
      </w:hyperlink>
      <w:r>
        <w:rPr>
          <w:rFonts w:ascii="Times New Roman" w:eastAsia="Calibri" w:hAnsi="Times New Roman" w:cs="Times New Roman"/>
          <w:iCs/>
          <w:color w:val="000000"/>
          <w:sz w:val="20"/>
          <w:szCs w:val="20"/>
        </w:rPr>
        <w:t xml:space="preserve">   </w:t>
      </w:r>
    </w:p>
    <w:sectPr w:rsidR="003D5215" w:rsidRPr="003D5215" w:rsidSect="00385EA2">
      <w:pgSz w:w="11906" w:h="16838"/>
      <w:pgMar w:top="851" w:right="851" w:bottom="1134"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F2ABB" w14:textId="77777777" w:rsidR="00AE70B2" w:rsidRDefault="00AE70B2">
      <w:pPr>
        <w:spacing w:after="0" w:line="240" w:lineRule="auto"/>
      </w:pPr>
      <w:r>
        <w:separator/>
      </w:r>
    </w:p>
  </w:endnote>
  <w:endnote w:type="continuationSeparator" w:id="0">
    <w:p w14:paraId="3B0B3406" w14:textId="77777777" w:rsidR="00AE70B2" w:rsidRDefault="00AE7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777F6" w14:textId="77777777" w:rsidR="00AE70B2" w:rsidRDefault="00AE70B2">
      <w:pPr>
        <w:spacing w:after="0" w:line="240" w:lineRule="auto"/>
      </w:pPr>
      <w:r>
        <w:separator/>
      </w:r>
    </w:p>
  </w:footnote>
  <w:footnote w:type="continuationSeparator" w:id="0">
    <w:p w14:paraId="3E15CE09" w14:textId="77777777" w:rsidR="00AE70B2" w:rsidRDefault="00AE70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7081299"/>
    <w:multiLevelType w:val="hybridMultilevel"/>
    <w:tmpl w:val="24706909"/>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35B5DBC"/>
    <w:multiLevelType w:val="hybridMultilevel"/>
    <w:tmpl w:val="46D6E4BA"/>
    <w:lvl w:ilvl="0" w:tplc="166A22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A77DC4"/>
    <w:multiLevelType w:val="hybridMultilevel"/>
    <w:tmpl w:val="14D203B6"/>
    <w:lvl w:ilvl="0" w:tplc="C21653CA">
      <w:start w:val="1"/>
      <w:numFmt w:val="decimal"/>
      <w:lvlText w:val="%1."/>
      <w:lvlJc w:val="left"/>
      <w:pPr>
        <w:ind w:left="643" w:hanging="360"/>
      </w:pPr>
      <w:rPr>
        <w:rFonts w:ascii="Times New Roman" w:hAnsi="Times New Roman" w:cs="Times New Roman" w:hint="default"/>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09355B70"/>
    <w:multiLevelType w:val="multilevel"/>
    <w:tmpl w:val="362494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0E16A5"/>
    <w:multiLevelType w:val="hybridMultilevel"/>
    <w:tmpl w:val="AE92C2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A06F78"/>
    <w:multiLevelType w:val="hybridMultilevel"/>
    <w:tmpl w:val="65C80D6C"/>
    <w:lvl w:ilvl="0" w:tplc="901E783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0665CF4"/>
    <w:multiLevelType w:val="hybridMultilevel"/>
    <w:tmpl w:val="65D86F6C"/>
    <w:lvl w:ilvl="0" w:tplc="F2DC95C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1BE61E4"/>
    <w:multiLevelType w:val="hybridMultilevel"/>
    <w:tmpl w:val="9DCE57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70133AE"/>
    <w:multiLevelType w:val="hybridMultilevel"/>
    <w:tmpl w:val="52784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CA3AEF"/>
    <w:multiLevelType w:val="hybridMultilevel"/>
    <w:tmpl w:val="1FC8B40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23D73274"/>
    <w:multiLevelType w:val="multilevel"/>
    <w:tmpl w:val="8D765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AA3DB1"/>
    <w:multiLevelType w:val="hybridMultilevel"/>
    <w:tmpl w:val="8B4C6BC8"/>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4B61FDB"/>
    <w:multiLevelType w:val="multilevel"/>
    <w:tmpl w:val="BC06D9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82B4572"/>
    <w:multiLevelType w:val="multilevel"/>
    <w:tmpl w:val="B4A247E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8B85228"/>
    <w:multiLevelType w:val="hybridMultilevel"/>
    <w:tmpl w:val="5B681680"/>
    <w:lvl w:ilvl="0" w:tplc="B09CBE34">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695A73"/>
    <w:multiLevelType w:val="hybridMultilevel"/>
    <w:tmpl w:val="9482CF50"/>
    <w:lvl w:ilvl="0" w:tplc="04260001">
      <w:start w:val="5"/>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33367EB"/>
    <w:multiLevelType w:val="hybridMultilevel"/>
    <w:tmpl w:val="ED10354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CB113F0"/>
    <w:multiLevelType w:val="hybridMultilevel"/>
    <w:tmpl w:val="B7B42ACA"/>
    <w:lvl w:ilvl="0" w:tplc="C3EE19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5FA1A28"/>
    <w:multiLevelType w:val="hybridMultilevel"/>
    <w:tmpl w:val="99886FF0"/>
    <w:lvl w:ilvl="0" w:tplc="B4A46712">
      <w:start w:val="1"/>
      <w:numFmt w:val="decimal"/>
      <w:lvlText w:val="%1."/>
      <w:lvlJc w:val="left"/>
      <w:pPr>
        <w:ind w:left="846" w:hanging="42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9" w15:restartNumberingAfterBreak="0">
    <w:nsid w:val="572A283A"/>
    <w:multiLevelType w:val="multilevel"/>
    <w:tmpl w:val="1CB82A1C"/>
    <w:lvl w:ilvl="0">
      <w:start w:val="1"/>
      <w:numFmt w:val="decimal"/>
      <w:lvlText w:val="%1."/>
      <w:lvlJc w:val="left"/>
      <w:pPr>
        <w:tabs>
          <w:tab w:val="num" w:pos="360"/>
        </w:tabs>
        <w:ind w:left="360" w:hanging="360"/>
      </w:pPr>
      <w:rPr>
        <w:b/>
        <w:sz w:val="22"/>
        <w:szCs w:val="22"/>
        <w:vertAlign w:val="baseline"/>
      </w:rPr>
    </w:lvl>
    <w:lvl w:ilvl="1">
      <w:start w:val="1"/>
      <w:numFmt w:val="decimal"/>
      <w:lvlText w:val="%1.%2."/>
      <w:lvlJc w:val="left"/>
      <w:pPr>
        <w:tabs>
          <w:tab w:val="num" w:pos="552"/>
        </w:tabs>
        <w:ind w:left="552" w:hanging="432"/>
      </w:pPr>
      <w:rPr>
        <w:rFonts w:ascii="Times New Roman" w:eastAsia="Times New Roman" w:hAnsi="Times New Roman" w:cs="Times New Roman" w:hint="default"/>
        <w:b w:val="0"/>
        <w:i w:val="0"/>
        <w:sz w:val="22"/>
        <w:szCs w:val="22"/>
      </w:rPr>
    </w:lvl>
    <w:lvl w:ilvl="2">
      <w:start w:val="1"/>
      <w:numFmt w:val="decimal"/>
      <w:lvlText w:val="%1.%2.%3."/>
      <w:lvlJc w:val="left"/>
      <w:pPr>
        <w:tabs>
          <w:tab w:val="num" w:pos="1440"/>
        </w:tabs>
        <w:ind w:left="1224" w:hanging="504"/>
      </w:pPr>
      <w:rPr>
        <w:b w:val="0"/>
        <w:bCs/>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0" w15:restartNumberingAfterBreak="0">
    <w:nsid w:val="577C7A91"/>
    <w:multiLevelType w:val="hybridMultilevel"/>
    <w:tmpl w:val="0846AB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72E197C"/>
    <w:multiLevelType w:val="hybridMultilevel"/>
    <w:tmpl w:val="DE924B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A767113"/>
    <w:multiLevelType w:val="multilevel"/>
    <w:tmpl w:val="E326EAD4"/>
    <w:lvl w:ilvl="0">
      <w:start w:val="1"/>
      <w:numFmt w:val="decimal"/>
      <w:pStyle w:val="1Lgumam"/>
      <w:lvlText w:val="%1."/>
      <w:lvlJc w:val="left"/>
      <w:pPr>
        <w:ind w:left="1070" w:hanging="360"/>
      </w:pPr>
      <w:rPr>
        <w:b/>
        <w:i w:val="0"/>
      </w:rPr>
    </w:lvl>
    <w:lvl w:ilvl="1">
      <w:start w:val="1"/>
      <w:numFmt w:val="decimal"/>
      <w:pStyle w:val="11Lgumam"/>
      <w:lvlText w:val="%1.%2."/>
      <w:lvlJc w:val="left"/>
      <w:pPr>
        <w:ind w:left="792" w:hanging="432"/>
      </w:pPr>
      <w:rPr>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AC13288"/>
    <w:multiLevelType w:val="hybridMultilevel"/>
    <w:tmpl w:val="904299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E334239"/>
    <w:multiLevelType w:val="hybridMultilevel"/>
    <w:tmpl w:val="83B8D0A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7E4160DA"/>
    <w:multiLevelType w:val="multilevel"/>
    <w:tmpl w:val="7EC26AC2"/>
    <w:lvl w:ilvl="0">
      <w:start w:val="1"/>
      <w:numFmt w:val="decimal"/>
      <w:pStyle w:val="Virsraksts1"/>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b w:val="0"/>
        <w:i w:val="0"/>
        <w:color w:val="auto"/>
        <w:sz w:val="22"/>
        <w:szCs w:val="22"/>
      </w:rPr>
    </w:lvl>
    <w:lvl w:ilvl="2">
      <w:start w:val="1"/>
      <w:numFmt w:val="decimal"/>
      <w:lvlText w:val="%1.%2.%3."/>
      <w:lvlJc w:val="left"/>
      <w:pPr>
        <w:tabs>
          <w:tab w:val="num" w:pos="900"/>
        </w:tabs>
        <w:ind w:left="900" w:hanging="720"/>
      </w:pPr>
      <w:rPr>
        <w:rFonts w:ascii="Times New Roman" w:hAnsi="Times New Roman" w:cs="Times New Roman" w:hint="default"/>
        <w:b w:val="0"/>
        <w:i w:val="0"/>
        <w:strike w:val="0"/>
        <w:dstrike w:val="0"/>
        <w:color w:val="auto"/>
        <w:sz w:val="22"/>
        <w:szCs w:val="22"/>
        <w:u w:val="none"/>
        <w:effect w:val="none"/>
      </w:rPr>
    </w:lvl>
    <w:lvl w:ilvl="3">
      <w:start w:val="1"/>
      <w:numFmt w:val="decimal"/>
      <w:lvlText w:val="%1.%2.%3.%4."/>
      <w:lvlJc w:val="left"/>
      <w:pPr>
        <w:tabs>
          <w:tab w:val="num" w:pos="1980"/>
        </w:tabs>
        <w:ind w:left="1980" w:hanging="720"/>
      </w:pPr>
      <w:rPr>
        <w:b w:val="0"/>
        <w:strike w:val="0"/>
        <w:dstrike w:val="0"/>
        <w:sz w:val="22"/>
        <w:szCs w:val="22"/>
        <w:u w:val="none"/>
        <w:effect w:val="none"/>
      </w:rPr>
    </w:lvl>
    <w:lvl w:ilvl="4">
      <w:start w:val="1"/>
      <w:numFmt w:val="decimal"/>
      <w:lvlText w:val="%1.%2.%3.%4.%5."/>
      <w:lvlJc w:val="left"/>
      <w:pPr>
        <w:tabs>
          <w:tab w:val="num" w:pos="3600"/>
        </w:tabs>
        <w:ind w:left="3600" w:hanging="1080"/>
      </w:pPr>
      <w:rPr>
        <w:b w:val="0"/>
        <w:bCs/>
        <w:strike w:val="0"/>
        <w:dstrike w:val="0"/>
        <w:sz w:val="22"/>
        <w:szCs w:val="22"/>
        <w:u w:val="none"/>
        <w:effect w:val="none"/>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15:restartNumberingAfterBreak="0">
    <w:nsid w:val="7F5412FD"/>
    <w:multiLevelType w:val="hybridMultilevel"/>
    <w:tmpl w:val="F77C091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01680357">
    <w:abstractNumId w:val="18"/>
  </w:num>
  <w:num w:numId="2" w16cid:durableId="1539587894">
    <w:abstractNumId w:val="4"/>
  </w:num>
  <w:num w:numId="3" w16cid:durableId="307056348">
    <w:abstractNumId w:val="2"/>
  </w:num>
  <w:num w:numId="4" w16cid:durableId="881013755">
    <w:abstractNumId w:val="20"/>
  </w:num>
  <w:num w:numId="5" w16cid:durableId="2067948122">
    <w:abstractNumId w:val="6"/>
  </w:num>
  <w:num w:numId="6" w16cid:durableId="1757166924">
    <w:abstractNumId w:val="26"/>
  </w:num>
  <w:num w:numId="7" w16cid:durableId="21285454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6603256">
    <w:abstractNumId w:val="15"/>
  </w:num>
  <w:num w:numId="9" w16cid:durableId="17137979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70612978">
    <w:abstractNumId w:val="0"/>
  </w:num>
  <w:num w:numId="11" w16cid:durableId="1434739161">
    <w:abstractNumId w:val="17"/>
  </w:num>
  <w:num w:numId="12" w16cid:durableId="1326594181">
    <w:abstractNumId w:val="3"/>
  </w:num>
  <w:num w:numId="13" w16cid:durableId="191778138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99250174">
    <w:abstractNumId w:val="22"/>
  </w:num>
  <w:num w:numId="15" w16cid:durableId="1619708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06892623">
    <w:abstractNumId w:val="21"/>
  </w:num>
  <w:num w:numId="17" w16cid:durableId="14057568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58090118">
    <w:abstractNumId w:val="11"/>
  </w:num>
  <w:num w:numId="19" w16cid:durableId="7500050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36705132">
    <w:abstractNumId w:val="23"/>
  </w:num>
  <w:num w:numId="21" w16cid:durableId="864711813">
    <w:abstractNumId w:val="14"/>
  </w:num>
  <w:num w:numId="22" w16cid:durableId="1703286798">
    <w:abstractNumId w:val="25"/>
  </w:num>
  <w:num w:numId="23" w16cid:durableId="1932006851">
    <w:abstractNumId w:val="1"/>
  </w:num>
  <w:num w:numId="24" w16cid:durableId="87427655">
    <w:abstractNumId w:val="10"/>
  </w:num>
  <w:num w:numId="25" w16cid:durableId="498538927">
    <w:abstractNumId w:val="8"/>
  </w:num>
  <w:num w:numId="26" w16cid:durableId="2139180372">
    <w:abstractNumId w:val="5"/>
  </w:num>
  <w:num w:numId="27" w16cid:durableId="811171482">
    <w:abstractNumId w:val="16"/>
  </w:num>
  <w:num w:numId="28" w16cid:durableId="1442989042">
    <w:abstractNumId w:val="7"/>
  </w:num>
  <w:num w:numId="29" w16cid:durableId="8114093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6D5F"/>
    <w:rsid w:val="000127DC"/>
    <w:rsid w:val="00015823"/>
    <w:rsid w:val="00033651"/>
    <w:rsid w:val="00051163"/>
    <w:rsid w:val="00052B6B"/>
    <w:rsid w:val="00070912"/>
    <w:rsid w:val="00073739"/>
    <w:rsid w:val="0007458D"/>
    <w:rsid w:val="00093491"/>
    <w:rsid w:val="00097E56"/>
    <w:rsid w:val="000A3249"/>
    <w:rsid w:val="000A590D"/>
    <w:rsid w:val="000B0DB4"/>
    <w:rsid w:val="000B5132"/>
    <w:rsid w:val="000B6907"/>
    <w:rsid w:val="000D0E8C"/>
    <w:rsid w:val="000D2C8B"/>
    <w:rsid w:val="000D6207"/>
    <w:rsid w:val="000F119D"/>
    <w:rsid w:val="001121EC"/>
    <w:rsid w:val="001908E4"/>
    <w:rsid w:val="001B6BC3"/>
    <w:rsid w:val="001C4916"/>
    <w:rsid w:val="001D4796"/>
    <w:rsid w:val="001D6B78"/>
    <w:rsid w:val="001D7498"/>
    <w:rsid w:val="001E5C87"/>
    <w:rsid w:val="00212098"/>
    <w:rsid w:val="00221338"/>
    <w:rsid w:val="00222D65"/>
    <w:rsid w:val="002312A6"/>
    <w:rsid w:val="00232DCB"/>
    <w:rsid w:val="002346F0"/>
    <w:rsid w:val="00235E90"/>
    <w:rsid w:val="002518CF"/>
    <w:rsid w:val="00262CEB"/>
    <w:rsid w:val="00272244"/>
    <w:rsid w:val="00276692"/>
    <w:rsid w:val="00281330"/>
    <w:rsid w:val="0028556F"/>
    <w:rsid w:val="00297433"/>
    <w:rsid w:val="002A2566"/>
    <w:rsid w:val="002B00A3"/>
    <w:rsid w:val="002B174E"/>
    <w:rsid w:val="002B7101"/>
    <w:rsid w:val="002C0A98"/>
    <w:rsid w:val="002C1502"/>
    <w:rsid w:val="002C2F23"/>
    <w:rsid w:val="002C50BB"/>
    <w:rsid w:val="002C6181"/>
    <w:rsid w:val="002D27D5"/>
    <w:rsid w:val="002F11FC"/>
    <w:rsid w:val="00301F92"/>
    <w:rsid w:val="00320E05"/>
    <w:rsid w:val="003405F7"/>
    <w:rsid w:val="0034330B"/>
    <w:rsid w:val="0035139D"/>
    <w:rsid w:val="00364B00"/>
    <w:rsid w:val="00370D25"/>
    <w:rsid w:val="00376E4C"/>
    <w:rsid w:val="00380F30"/>
    <w:rsid w:val="00385EA2"/>
    <w:rsid w:val="003922E6"/>
    <w:rsid w:val="003B2F8C"/>
    <w:rsid w:val="003B700B"/>
    <w:rsid w:val="003C704C"/>
    <w:rsid w:val="003C7374"/>
    <w:rsid w:val="003D4FA6"/>
    <w:rsid w:val="003D5215"/>
    <w:rsid w:val="003D6753"/>
    <w:rsid w:val="003E3F3E"/>
    <w:rsid w:val="003E77E5"/>
    <w:rsid w:val="003F1BFE"/>
    <w:rsid w:val="003F35A4"/>
    <w:rsid w:val="00403B7B"/>
    <w:rsid w:val="004062D8"/>
    <w:rsid w:val="004071E0"/>
    <w:rsid w:val="00431486"/>
    <w:rsid w:val="00431D5F"/>
    <w:rsid w:val="00435EA3"/>
    <w:rsid w:val="004521D7"/>
    <w:rsid w:val="004542E4"/>
    <w:rsid w:val="00461AAE"/>
    <w:rsid w:val="00461B15"/>
    <w:rsid w:val="0046210A"/>
    <w:rsid w:val="00477F93"/>
    <w:rsid w:val="004922ED"/>
    <w:rsid w:val="004960B9"/>
    <w:rsid w:val="004B641F"/>
    <w:rsid w:val="004C5B74"/>
    <w:rsid w:val="004D705F"/>
    <w:rsid w:val="004E1DA7"/>
    <w:rsid w:val="004E5E56"/>
    <w:rsid w:val="004F0FA5"/>
    <w:rsid w:val="00505EB7"/>
    <w:rsid w:val="00510497"/>
    <w:rsid w:val="00514E97"/>
    <w:rsid w:val="00527CB7"/>
    <w:rsid w:val="00543995"/>
    <w:rsid w:val="00550643"/>
    <w:rsid w:val="005603A0"/>
    <w:rsid w:val="0057535B"/>
    <w:rsid w:val="00590DC9"/>
    <w:rsid w:val="005A0328"/>
    <w:rsid w:val="005A29EE"/>
    <w:rsid w:val="005A7F45"/>
    <w:rsid w:val="005B7FCD"/>
    <w:rsid w:val="005C05D0"/>
    <w:rsid w:val="005D38CC"/>
    <w:rsid w:val="005D5109"/>
    <w:rsid w:val="005F62E8"/>
    <w:rsid w:val="00601837"/>
    <w:rsid w:val="006063F6"/>
    <w:rsid w:val="00611E45"/>
    <w:rsid w:val="0063390D"/>
    <w:rsid w:val="006374E8"/>
    <w:rsid w:val="0064393A"/>
    <w:rsid w:val="00653E29"/>
    <w:rsid w:val="00677044"/>
    <w:rsid w:val="00681EF0"/>
    <w:rsid w:val="006A08C2"/>
    <w:rsid w:val="006A6BD4"/>
    <w:rsid w:val="006C1401"/>
    <w:rsid w:val="006C1B88"/>
    <w:rsid w:val="006C250C"/>
    <w:rsid w:val="006C37F1"/>
    <w:rsid w:val="006D70A2"/>
    <w:rsid w:val="006D7157"/>
    <w:rsid w:val="006E5B0D"/>
    <w:rsid w:val="006F32DE"/>
    <w:rsid w:val="007024B2"/>
    <w:rsid w:val="00705F33"/>
    <w:rsid w:val="0070741C"/>
    <w:rsid w:val="0071769C"/>
    <w:rsid w:val="0073024F"/>
    <w:rsid w:val="0074162C"/>
    <w:rsid w:val="0074407A"/>
    <w:rsid w:val="00751DC2"/>
    <w:rsid w:val="00752061"/>
    <w:rsid w:val="0075361D"/>
    <w:rsid w:val="00753B6A"/>
    <w:rsid w:val="00765CC7"/>
    <w:rsid w:val="00773411"/>
    <w:rsid w:val="00783C00"/>
    <w:rsid w:val="00783EBC"/>
    <w:rsid w:val="007840E4"/>
    <w:rsid w:val="007A0428"/>
    <w:rsid w:val="007A079F"/>
    <w:rsid w:val="007C18B1"/>
    <w:rsid w:val="007E1A7A"/>
    <w:rsid w:val="007F2E21"/>
    <w:rsid w:val="00822295"/>
    <w:rsid w:val="00823154"/>
    <w:rsid w:val="00842129"/>
    <w:rsid w:val="00846875"/>
    <w:rsid w:val="00846C96"/>
    <w:rsid w:val="00863A2B"/>
    <w:rsid w:val="00864202"/>
    <w:rsid w:val="0087013B"/>
    <w:rsid w:val="00870730"/>
    <w:rsid w:val="00870AE7"/>
    <w:rsid w:val="00877CCE"/>
    <w:rsid w:val="00891347"/>
    <w:rsid w:val="00893399"/>
    <w:rsid w:val="008A02F2"/>
    <w:rsid w:val="008B273D"/>
    <w:rsid w:val="008B7505"/>
    <w:rsid w:val="008D3BA3"/>
    <w:rsid w:val="008E5812"/>
    <w:rsid w:val="008E5DB3"/>
    <w:rsid w:val="008F16F4"/>
    <w:rsid w:val="009009F2"/>
    <w:rsid w:val="0090258A"/>
    <w:rsid w:val="00902D2F"/>
    <w:rsid w:val="00904371"/>
    <w:rsid w:val="00907656"/>
    <w:rsid w:val="0091095E"/>
    <w:rsid w:val="00914C70"/>
    <w:rsid w:val="009221C0"/>
    <w:rsid w:val="00927C49"/>
    <w:rsid w:val="009319A9"/>
    <w:rsid w:val="00935594"/>
    <w:rsid w:val="009367B5"/>
    <w:rsid w:val="00941304"/>
    <w:rsid w:val="00944607"/>
    <w:rsid w:val="00954D59"/>
    <w:rsid w:val="00955F24"/>
    <w:rsid w:val="00965ED4"/>
    <w:rsid w:val="009725BD"/>
    <w:rsid w:val="009857FE"/>
    <w:rsid w:val="00986186"/>
    <w:rsid w:val="009A554A"/>
    <w:rsid w:val="009C0015"/>
    <w:rsid w:val="009E44C9"/>
    <w:rsid w:val="009E52A8"/>
    <w:rsid w:val="009F6CCF"/>
    <w:rsid w:val="00A13A85"/>
    <w:rsid w:val="00A15007"/>
    <w:rsid w:val="00A159BD"/>
    <w:rsid w:val="00A16371"/>
    <w:rsid w:val="00A219C3"/>
    <w:rsid w:val="00A344CE"/>
    <w:rsid w:val="00A403AA"/>
    <w:rsid w:val="00A41ABD"/>
    <w:rsid w:val="00A516B0"/>
    <w:rsid w:val="00A5354D"/>
    <w:rsid w:val="00A543C0"/>
    <w:rsid w:val="00A91A4C"/>
    <w:rsid w:val="00A955B5"/>
    <w:rsid w:val="00AB092F"/>
    <w:rsid w:val="00AC5B13"/>
    <w:rsid w:val="00AD7D89"/>
    <w:rsid w:val="00AE2E3E"/>
    <w:rsid w:val="00AE70B2"/>
    <w:rsid w:val="00B03EB1"/>
    <w:rsid w:val="00B11C23"/>
    <w:rsid w:val="00B12200"/>
    <w:rsid w:val="00B17B24"/>
    <w:rsid w:val="00B33274"/>
    <w:rsid w:val="00B405D8"/>
    <w:rsid w:val="00B52472"/>
    <w:rsid w:val="00B57504"/>
    <w:rsid w:val="00B6565F"/>
    <w:rsid w:val="00B7500F"/>
    <w:rsid w:val="00B84C78"/>
    <w:rsid w:val="00B94564"/>
    <w:rsid w:val="00B95DD0"/>
    <w:rsid w:val="00BB7501"/>
    <w:rsid w:val="00BD0F86"/>
    <w:rsid w:val="00BE447D"/>
    <w:rsid w:val="00BE4E7C"/>
    <w:rsid w:val="00BE7780"/>
    <w:rsid w:val="00BF28D7"/>
    <w:rsid w:val="00BF50C3"/>
    <w:rsid w:val="00C00C57"/>
    <w:rsid w:val="00C064E5"/>
    <w:rsid w:val="00C06A72"/>
    <w:rsid w:val="00C24041"/>
    <w:rsid w:val="00C24FEA"/>
    <w:rsid w:val="00C348BB"/>
    <w:rsid w:val="00C543D6"/>
    <w:rsid w:val="00C96E08"/>
    <w:rsid w:val="00CD0190"/>
    <w:rsid w:val="00CD1505"/>
    <w:rsid w:val="00CD1F48"/>
    <w:rsid w:val="00CE2A74"/>
    <w:rsid w:val="00CE4508"/>
    <w:rsid w:val="00CE6A66"/>
    <w:rsid w:val="00CF438C"/>
    <w:rsid w:val="00CF626D"/>
    <w:rsid w:val="00D06A1F"/>
    <w:rsid w:val="00D132AF"/>
    <w:rsid w:val="00D13BCE"/>
    <w:rsid w:val="00D143B4"/>
    <w:rsid w:val="00D14ADF"/>
    <w:rsid w:val="00D16420"/>
    <w:rsid w:val="00D2177F"/>
    <w:rsid w:val="00D231FB"/>
    <w:rsid w:val="00D25712"/>
    <w:rsid w:val="00D32EDA"/>
    <w:rsid w:val="00D35A5D"/>
    <w:rsid w:val="00D45894"/>
    <w:rsid w:val="00D47671"/>
    <w:rsid w:val="00D55CB7"/>
    <w:rsid w:val="00D570B2"/>
    <w:rsid w:val="00D71293"/>
    <w:rsid w:val="00D82F14"/>
    <w:rsid w:val="00D8546A"/>
    <w:rsid w:val="00DA369A"/>
    <w:rsid w:val="00DA589A"/>
    <w:rsid w:val="00DC1F77"/>
    <w:rsid w:val="00DC4D77"/>
    <w:rsid w:val="00DD46EB"/>
    <w:rsid w:val="00DF6422"/>
    <w:rsid w:val="00E06D5F"/>
    <w:rsid w:val="00E078C0"/>
    <w:rsid w:val="00E2287C"/>
    <w:rsid w:val="00E23A0B"/>
    <w:rsid w:val="00E36642"/>
    <w:rsid w:val="00E36F40"/>
    <w:rsid w:val="00E447EC"/>
    <w:rsid w:val="00E56CE2"/>
    <w:rsid w:val="00E739E7"/>
    <w:rsid w:val="00E856B6"/>
    <w:rsid w:val="00E91520"/>
    <w:rsid w:val="00E9396C"/>
    <w:rsid w:val="00E96F22"/>
    <w:rsid w:val="00E96FA1"/>
    <w:rsid w:val="00EB35ED"/>
    <w:rsid w:val="00EB47AE"/>
    <w:rsid w:val="00EB51CD"/>
    <w:rsid w:val="00F04202"/>
    <w:rsid w:val="00F1320B"/>
    <w:rsid w:val="00F3038F"/>
    <w:rsid w:val="00F51D2A"/>
    <w:rsid w:val="00F51FF5"/>
    <w:rsid w:val="00F6133C"/>
    <w:rsid w:val="00F6290E"/>
    <w:rsid w:val="00F91DD4"/>
    <w:rsid w:val="00F97277"/>
    <w:rsid w:val="00FA203E"/>
    <w:rsid w:val="00FA7D72"/>
    <w:rsid w:val="00FC3105"/>
    <w:rsid w:val="00FE451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FE101"/>
  <w15:docId w15:val="{4F0D9EBE-75ED-44EA-9AA2-53E3A7BC2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Heading 1 Char,Section Heading Char,heading1 Char,Antraste 1 Char,h1 Char,H1"/>
    <w:basedOn w:val="Parasts"/>
    <w:next w:val="Parasts"/>
    <w:link w:val="Virsraksts1Rakstz"/>
    <w:qFormat/>
    <w:rsid w:val="00B7500F"/>
    <w:pPr>
      <w:keepNext/>
      <w:numPr>
        <w:numId w:val="19"/>
      </w:numPr>
      <w:spacing w:after="0" w:line="240" w:lineRule="auto"/>
      <w:jc w:val="center"/>
      <w:outlineLvl w:val="0"/>
    </w:pPr>
    <w:rPr>
      <w:rFonts w:ascii="Times New Roman Bold" w:eastAsia="Times New Roman" w:hAnsi="Times New Roman Bold" w:cs="Times New Roman"/>
      <w:smallCaps/>
      <w:sz w:val="24"/>
      <w:szCs w:val="20"/>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semiHidden/>
    <w:unhideWhenUsed/>
    <w:qFormat/>
    <w:rsid w:val="00B7500F"/>
    <w:pPr>
      <w:keepNext/>
      <w:widowControl w:val="0"/>
      <w:autoSpaceDE w:val="0"/>
      <w:autoSpaceDN w:val="0"/>
      <w:spacing w:after="0" w:line="240" w:lineRule="auto"/>
      <w:jc w:val="both"/>
      <w:outlineLvl w:val="1"/>
    </w:pPr>
    <w:rPr>
      <w:rFonts w:ascii="Times New Roman" w:eastAsia="Times New Roman" w:hAnsi="Times New Roman" w:cs="Times New Roman"/>
      <w:sz w:val="24"/>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A1620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16205"/>
  </w:style>
  <w:style w:type="paragraph" w:styleId="Kjene">
    <w:name w:val="footer"/>
    <w:basedOn w:val="Parasts"/>
    <w:link w:val="KjeneRakstz"/>
    <w:uiPriority w:val="99"/>
    <w:unhideWhenUsed/>
    <w:rsid w:val="00A1620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A16205"/>
  </w:style>
  <w:style w:type="table" w:styleId="Reatabula">
    <w:name w:val="Table Grid"/>
    <w:basedOn w:val="Parastatabula"/>
    <w:uiPriority w:val="39"/>
    <w:rsid w:val="005168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893399"/>
    <w:pPr>
      <w:spacing w:before="120" w:line="240" w:lineRule="exact"/>
      <w:ind w:firstLine="720"/>
      <w:jc w:val="both"/>
    </w:pPr>
    <w:rPr>
      <w:rFonts w:ascii="Verdana" w:eastAsia="Times New Roman" w:hAnsi="Verdana" w:cs="Times New Roman"/>
      <w:sz w:val="20"/>
      <w:szCs w:val="20"/>
      <w:lang w:val="en-US"/>
    </w:rPr>
  </w:style>
  <w:style w:type="character" w:styleId="Hipersaite">
    <w:name w:val="Hyperlink"/>
    <w:basedOn w:val="Noklusjumarindkopasfonts"/>
    <w:uiPriority w:val="99"/>
    <w:unhideWhenUsed/>
    <w:rsid w:val="002346F0"/>
    <w:rPr>
      <w:color w:val="0563C1" w:themeColor="hyperlink"/>
      <w:u w:val="single"/>
    </w:rPr>
  </w:style>
  <w:style w:type="character" w:customStyle="1" w:styleId="Neatrisintapieminana1">
    <w:name w:val="Neatrisināta pieminēšana1"/>
    <w:basedOn w:val="Noklusjumarindkopasfonts"/>
    <w:uiPriority w:val="99"/>
    <w:semiHidden/>
    <w:unhideWhenUsed/>
    <w:rsid w:val="00385EA2"/>
    <w:rPr>
      <w:color w:val="605E5C"/>
      <w:shd w:val="clear" w:color="auto" w:fill="E1DFDD"/>
    </w:rPr>
  </w:style>
  <w:style w:type="paragraph" w:styleId="Apakvirsraksts">
    <w:name w:val="Subtitle"/>
    <w:basedOn w:val="Parasts"/>
    <w:link w:val="ApakvirsrakstsRakstz"/>
    <w:qFormat/>
    <w:rsid w:val="00527CB7"/>
    <w:pPr>
      <w:spacing w:after="0" w:line="240" w:lineRule="auto"/>
      <w:jc w:val="center"/>
    </w:pPr>
    <w:rPr>
      <w:rFonts w:ascii="Times New Roman" w:eastAsia="Times New Roman" w:hAnsi="Times New Roman" w:cs="Times New Roman"/>
      <w:sz w:val="24"/>
      <w:szCs w:val="20"/>
    </w:rPr>
  </w:style>
  <w:style w:type="character" w:customStyle="1" w:styleId="ApakvirsrakstsRakstz">
    <w:name w:val="Apakšvirsraksts Rakstz."/>
    <w:basedOn w:val="Noklusjumarindkopasfonts"/>
    <w:link w:val="Apakvirsraksts"/>
    <w:rsid w:val="00527CB7"/>
    <w:rPr>
      <w:rFonts w:ascii="Times New Roman" w:eastAsia="Times New Roman" w:hAnsi="Times New Roman" w:cs="Times New Roman"/>
      <w:sz w:val="24"/>
      <w:szCs w:val="20"/>
    </w:rPr>
  </w:style>
  <w:style w:type="paragraph" w:styleId="Sarakstarindkopa">
    <w:name w:val="List Paragraph"/>
    <w:aliases w:val="List Paragraph Red,Bullet EY,Strip,H&amp;P List Paragraph,Satura rādītājs,2,PPS_Bullet,Saistīto dokumentu saraksts,Syle 1,Bullet list,Colorful List - Accent 12,Normal bullet 2,Virsraksti,Numbered Para 1,Dot pt,List Paragraph Char Char Char"/>
    <w:basedOn w:val="Parasts"/>
    <w:link w:val="SarakstarindkopaRakstz"/>
    <w:uiPriority w:val="34"/>
    <w:qFormat/>
    <w:rsid w:val="00527CB7"/>
    <w:pPr>
      <w:spacing w:after="0" w:line="240" w:lineRule="auto"/>
      <w:ind w:left="720"/>
    </w:pPr>
    <w:rPr>
      <w:rFonts w:ascii="Times New Roman" w:eastAsia="Times New Roman" w:hAnsi="Times New Roman" w:cs="Times New Roman"/>
      <w:sz w:val="20"/>
      <w:szCs w:val="20"/>
      <w:lang w:val="en-US" w:eastAsia="lv-LV"/>
    </w:rPr>
  </w:style>
  <w:style w:type="paragraph" w:styleId="Pamatteksts">
    <w:name w:val="Body Text"/>
    <w:basedOn w:val="Parasts"/>
    <w:link w:val="PamattekstsRakstz"/>
    <w:uiPriority w:val="99"/>
    <w:semiHidden/>
    <w:unhideWhenUsed/>
    <w:rsid w:val="00527CB7"/>
    <w:pPr>
      <w:spacing w:after="120"/>
    </w:pPr>
    <w:rPr>
      <w:rFonts w:ascii="Times New Roman" w:hAnsi="Times New Roman" w:cs="Times New Roman"/>
      <w:color w:val="000000"/>
    </w:rPr>
  </w:style>
  <w:style w:type="character" w:customStyle="1" w:styleId="PamattekstsRakstz">
    <w:name w:val="Pamatteksts Rakstz."/>
    <w:basedOn w:val="Noklusjumarindkopasfonts"/>
    <w:link w:val="Pamatteksts"/>
    <w:uiPriority w:val="99"/>
    <w:semiHidden/>
    <w:rsid w:val="00527CB7"/>
    <w:rPr>
      <w:rFonts w:ascii="Times New Roman" w:hAnsi="Times New Roman" w:cs="Times New Roman"/>
      <w:color w:val="000000"/>
    </w:rPr>
  </w:style>
  <w:style w:type="character" w:styleId="Izteiksmgs">
    <w:name w:val="Strong"/>
    <w:basedOn w:val="Noklusjumarindkopasfonts"/>
    <w:uiPriority w:val="22"/>
    <w:qFormat/>
    <w:rsid w:val="00527CB7"/>
    <w:rPr>
      <w:b/>
      <w:bCs/>
    </w:rPr>
  </w:style>
  <w:style w:type="paragraph" w:customStyle="1" w:styleId="msonormal804d7de8fd46f06a46511c7c60d1535e">
    <w:name w:val="msonormal_804d7de8fd46f06a46511c7c60d1535e"/>
    <w:basedOn w:val="Parasts"/>
    <w:rsid w:val="00527CB7"/>
    <w:pPr>
      <w:spacing w:after="0" w:line="240" w:lineRule="auto"/>
    </w:pPr>
    <w:rPr>
      <w:rFonts w:ascii="Times New Roman" w:hAnsi="Times New Roman" w:cs="Times New Roman"/>
      <w:lang w:eastAsia="lv-LV"/>
    </w:rPr>
  </w:style>
  <w:style w:type="character" w:customStyle="1" w:styleId="colora4fcd102ebc97adb262068e8ecfc72e26">
    <w:name w:val="colora_4fcd102ebc97adb262068e8ecfc72e26"/>
    <w:basedOn w:val="Noklusjumarindkopasfonts"/>
    <w:rsid w:val="00527CB7"/>
  </w:style>
  <w:style w:type="paragraph" w:styleId="Balonteksts">
    <w:name w:val="Balloon Text"/>
    <w:basedOn w:val="Parasts"/>
    <w:link w:val="BalontekstsRakstz"/>
    <w:uiPriority w:val="99"/>
    <w:semiHidden/>
    <w:unhideWhenUsed/>
    <w:rsid w:val="005A7F45"/>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5A7F45"/>
    <w:rPr>
      <w:rFonts w:ascii="Tahoma" w:hAnsi="Tahoma" w:cs="Tahoma"/>
      <w:sz w:val="16"/>
      <w:szCs w:val="16"/>
    </w:rPr>
  </w:style>
  <w:style w:type="table" w:customStyle="1" w:styleId="TableGrid1">
    <w:name w:val="Table Grid1"/>
    <w:basedOn w:val="Parastatabula"/>
    <w:next w:val="Reatabula"/>
    <w:uiPriority w:val="39"/>
    <w:rsid w:val="005A7F45"/>
    <w:pPr>
      <w:spacing w:after="0" w:line="240" w:lineRule="auto"/>
    </w:pPr>
    <w:rPr>
      <w:rFonts w:ascii="Times New Roman" w:hAnsi="Times New Roman" w:cs="Times New Roman"/>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39"/>
    <w:rsid w:val="00C2404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CD0190"/>
    <w:pPr>
      <w:spacing w:after="0" w:line="240" w:lineRule="auto"/>
    </w:pPr>
    <w:rPr>
      <w:rFonts w:ascii="Times New Roman" w:hAnsi="Times New Roman" w:cs="Times New Roman"/>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Parastatabula"/>
    <w:next w:val="Reatabula"/>
    <w:uiPriority w:val="39"/>
    <w:rsid w:val="00CD019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List Paragraph Red Rakstz.,Bullet EY Rakstz.,Strip Rakstz.,H&amp;P List Paragraph Rakstz.,Satura rādītājs Rakstz.,2 Rakstz.,PPS_Bullet Rakstz.,Saistīto dokumentu saraksts Rakstz.,Syle 1 Rakstz.,Bullet list Rakstz.,Dot pt Rakstz."/>
    <w:link w:val="Sarakstarindkopa"/>
    <w:uiPriority w:val="34"/>
    <w:qFormat/>
    <w:rsid w:val="000A3249"/>
    <w:rPr>
      <w:rFonts w:ascii="Times New Roman" w:eastAsia="Times New Roman" w:hAnsi="Times New Roman" w:cs="Times New Roman"/>
      <w:sz w:val="20"/>
      <w:szCs w:val="20"/>
      <w:lang w:val="en-US" w:eastAsia="lv-LV"/>
    </w:rPr>
  </w:style>
  <w:style w:type="character" w:customStyle="1" w:styleId="ng-binding">
    <w:name w:val="ng-binding"/>
    <w:basedOn w:val="Noklusjumarindkopasfonts"/>
    <w:rsid w:val="0074162C"/>
  </w:style>
  <w:style w:type="paragraph" w:customStyle="1" w:styleId="tv213">
    <w:name w:val="tv213"/>
    <w:basedOn w:val="Parasts"/>
    <w:rsid w:val="0074162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8B273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efault0">
    <w:name w:val="default"/>
    <w:basedOn w:val="Parasts"/>
    <w:rsid w:val="00D25712"/>
    <w:pPr>
      <w:spacing w:after="0" w:line="240" w:lineRule="auto"/>
    </w:pPr>
    <w:rPr>
      <w:rFonts w:ascii="Calibri" w:hAnsi="Calibri" w:cs="Times New Roman"/>
      <w:lang w:eastAsia="lv-LV"/>
    </w:rPr>
  </w:style>
  <w:style w:type="character" w:customStyle="1" w:styleId="contentpasted0">
    <w:name w:val="contentpasted0"/>
    <w:basedOn w:val="Noklusjumarindkopasfonts"/>
    <w:rsid w:val="00D25712"/>
  </w:style>
  <w:style w:type="character" w:styleId="Neatrisintapieminana">
    <w:name w:val="Unresolved Mention"/>
    <w:basedOn w:val="Noklusjumarindkopasfonts"/>
    <w:uiPriority w:val="99"/>
    <w:semiHidden/>
    <w:unhideWhenUsed/>
    <w:rsid w:val="002518CF"/>
    <w:rPr>
      <w:color w:val="605E5C"/>
      <w:shd w:val="clear" w:color="auto" w:fill="E1DFDD"/>
    </w:rPr>
  </w:style>
  <w:style w:type="paragraph" w:customStyle="1" w:styleId="m-6883796071862484880msolistparagraph">
    <w:name w:val="m_-6883796071862484880msolistparagraph"/>
    <w:basedOn w:val="Parasts"/>
    <w:rsid w:val="004521D7"/>
    <w:pPr>
      <w:spacing w:before="100" w:beforeAutospacing="1" w:after="100" w:afterAutospacing="1" w:line="240" w:lineRule="auto"/>
    </w:pPr>
    <w:rPr>
      <w:rFonts w:ascii="Calibri" w:hAnsi="Calibri" w:cs="Calibri"/>
      <w:lang w:eastAsia="lv-LV"/>
    </w:rPr>
  </w:style>
  <w:style w:type="paragraph" w:customStyle="1" w:styleId="1Lgumam">
    <w:name w:val="1. Līgumam"/>
    <w:basedOn w:val="Parasts"/>
    <w:qFormat/>
    <w:rsid w:val="004F0FA5"/>
    <w:pPr>
      <w:widowControl w:val="0"/>
      <w:numPr>
        <w:numId w:val="14"/>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4F0FA5"/>
    <w:pPr>
      <w:numPr>
        <w:ilvl w:val="1"/>
        <w:numId w:val="14"/>
      </w:numPr>
      <w:spacing w:after="0" w:line="240" w:lineRule="auto"/>
      <w:contextualSpacing/>
      <w:jc w:val="both"/>
    </w:pPr>
    <w:rPr>
      <w:rFonts w:ascii="Calibri" w:eastAsia="Calibri" w:hAnsi="Calibri" w:cs="Calibri"/>
      <w:sz w:val="24"/>
      <w:szCs w:val="24"/>
      <w:lang w:val="x-none"/>
    </w:rPr>
  </w:style>
  <w:style w:type="character" w:customStyle="1" w:styleId="111LgumamChar">
    <w:name w:val="1.1.1. Līgumam Char"/>
    <w:link w:val="111Lgumam"/>
    <w:locked/>
    <w:rsid w:val="004F0FA5"/>
    <w:rPr>
      <w:rFonts w:ascii="Calibri" w:eastAsia="Calibri" w:hAnsi="Calibri" w:cs="Calibri"/>
      <w:lang w:val="x-none" w:eastAsia="x-none"/>
    </w:rPr>
  </w:style>
  <w:style w:type="paragraph" w:customStyle="1" w:styleId="111Lgumam">
    <w:name w:val="1.1.1. Līgumam"/>
    <w:basedOn w:val="11Lgumam"/>
    <w:link w:val="111LgumamChar"/>
    <w:qFormat/>
    <w:rsid w:val="004F0FA5"/>
    <w:pPr>
      <w:numPr>
        <w:ilvl w:val="2"/>
      </w:numPr>
      <w:contextualSpacing w:val="0"/>
    </w:pPr>
    <w:rPr>
      <w:sz w:val="22"/>
      <w:szCs w:val="22"/>
      <w:lang w:eastAsia="x-none"/>
    </w:rPr>
  </w:style>
  <w:style w:type="paragraph" w:customStyle="1" w:styleId="1111lgumam">
    <w:name w:val="1.1.1.1. līgumam"/>
    <w:basedOn w:val="111Lgumam"/>
    <w:qFormat/>
    <w:rsid w:val="004F0FA5"/>
    <w:pPr>
      <w:numPr>
        <w:ilvl w:val="3"/>
      </w:numPr>
      <w:tabs>
        <w:tab w:val="num" w:pos="360"/>
        <w:tab w:val="num" w:pos="2438"/>
        <w:tab w:val="num" w:pos="2705"/>
      </w:tabs>
      <w:ind w:left="2438" w:hanging="737"/>
    </w:pPr>
  </w:style>
  <w:style w:type="character" w:customStyle="1" w:styleId="11LgumamChar">
    <w:name w:val="1.1. Līgumam Char"/>
    <w:link w:val="11Lgumam"/>
    <w:locked/>
    <w:rsid w:val="002B174E"/>
    <w:rPr>
      <w:rFonts w:ascii="Calibri" w:eastAsia="Calibri" w:hAnsi="Calibri" w:cs="Calibri"/>
      <w:sz w:val="24"/>
      <w:szCs w:val="24"/>
      <w:lang w:val="x-none"/>
    </w:rPr>
  </w:style>
  <w:style w:type="paragraph" w:styleId="Paraststmeklis">
    <w:name w:val="Normal (Web)"/>
    <w:basedOn w:val="Parasts"/>
    <w:uiPriority w:val="99"/>
    <w:unhideWhenUsed/>
    <w:rsid w:val="009857FE"/>
    <w:pPr>
      <w:spacing w:before="100" w:beforeAutospacing="1" w:after="100" w:afterAutospacing="1" w:line="240" w:lineRule="auto"/>
    </w:pPr>
    <w:rPr>
      <w:rFonts w:ascii="Calibri" w:hAnsi="Calibri" w:cs="Calibri"/>
      <w:lang w:eastAsia="lv-LV"/>
    </w:rPr>
  </w:style>
  <w:style w:type="paragraph" w:styleId="Vienkrsteksts">
    <w:name w:val="Plain Text"/>
    <w:basedOn w:val="Parasts"/>
    <w:link w:val="VienkrstekstsRakstz"/>
    <w:uiPriority w:val="99"/>
    <w:unhideWhenUsed/>
    <w:rsid w:val="00D13BCE"/>
    <w:pPr>
      <w:spacing w:after="0" w:line="240" w:lineRule="auto"/>
    </w:pPr>
    <w:rPr>
      <w:rFonts w:ascii="Calibri" w:eastAsia="Times New Roman" w:hAnsi="Calibri"/>
      <w:kern w:val="2"/>
      <w:szCs w:val="21"/>
      <w14:ligatures w14:val="standardContextual"/>
    </w:rPr>
  </w:style>
  <w:style w:type="character" w:customStyle="1" w:styleId="VienkrstekstsRakstz">
    <w:name w:val="Vienkāršs teksts Rakstz."/>
    <w:basedOn w:val="Noklusjumarindkopasfonts"/>
    <w:link w:val="Vienkrsteksts"/>
    <w:uiPriority w:val="99"/>
    <w:rsid w:val="00D13BCE"/>
    <w:rPr>
      <w:rFonts w:ascii="Calibri" w:eastAsia="Times New Roman" w:hAnsi="Calibri"/>
      <w:kern w:val="2"/>
      <w:szCs w:val="21"/>
      <w14:ligatures w14:val="standardContextual"/>
    </w:r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B7500F"/>
    <w:rPr>
      <w:rFonts w:ascii="Times New Roman Bold" w:eastAsia="Times New Roman" w:hAnsi="Times New Roman Bold" w:cs="Times New Roman"/>
      <w:smallCaps/>
      <w:sz w:val="24"/>
      <w:szCs w:val="20"/>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semiHidden/>
    <w:rsid w:val="00B7500F"/>
    <w:rPr>
      <w:rFonts w:ascii="Times New Roman" w:eastAsia="Times New Roman" w:hAnsi="Times New Roman" w:cs="Times New Roman"/>
      <w:sz w:val="24"/>
      <w:szCs w:val="28"/>
    </w:rPr>
  </w:style>
  <w:style w:type="paragraph" w:styleId="Bezatstarpm">
    <w:name w:val="No Spacing"/>
    <w:uiPriority w:val="1"/>
    <w:qFormat/>
    <w:rsid w:val="008F16F4"/>
    <w:pPr>
      <w:spacing w:after="0" w:line="240" w:lineRule="auto"/>
    </w:pPr>
    <w:rPr>
      <w:rFonts w:ascii="Arial" w:hAnsi="Arial" w:cs="Arial"/>
      <w:kern w:val="2"/>
      <w:sz w:val="20"/>
      <w14:ligatures w14:val="standardContextual"/>
    </w:rPr>
  </w:style>
  <w:style w:type="paragraph" w:styleId="Vresteksts">
    <w:name w:val="footnote text"/>
    <w:basedOn w:val="Parasts"/>
    <w:link w:val="VrestekstsRakstz"/>
    <w:uiPriority w:val="99"/>
    <w:semiHidden/>
    <w:unhideWhenUsed/>
    <w:rsid w:val="00A41ABD"/>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A41ABD"/>
    <w:rPr>
      <w:sz w:val="20"/>
      <w:szCs w:val="20"/>
    </w:rPr>
  </w:style>
  <w:style w:type="character" w:styleId="Vresatsauce">
    <w:name w:val="footnote reference"/>
    <w:basedOn w:val="Noklusjumarindkopasfonts"/>
    <w:uiPriority w:val="99"/>
    <w:semiHidden/>
    <w:unhideWhenUsed/>
    <w:rsid w:val="00A41AB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8164">
      <w:bodyDiv w:val="1"/>
      <w:marLeft w:val="0"/>
      <w:marRight w:val="0"/>
      <w:marTop w:val="0"/>
      <w:marBottom w:val="0"/>
      <w:divBdr>
        <w:top w:val="none" w:sz="0" w:space="0" w:color="auto"/>
        <w:left w:val="none" w:sz="0" w:space="0" w:color="auto"/>
        <w:bottom w:val="none" w:sz="0" w:space="0" w:color="auto"/>
        <w:right w:val="none" w:sz="0" w:space="0" w:color="auto"/>
      </w:divBdr>
    </w:div>
    <w:div w:id="100298874">
      <w:bodyDiv w:val="1"/>
      <w:marLeft w:val="0"/>
      <w:marRight w:val="0"/>
      <w:marTop w:val="0"/>
      <w:marBottom w:val="0"/>
      <w:divBdr>
        <w:top w:val="none" w:sz="0" w:space="0" w:color="auto"/>
        <w:left w:val="none" w:sz="0" w:space="0" w:color="auto"/>
        <w:bottom w:val="none" w:sz="0" w:space="0" w:color="auto"/>
        <w:right w:val="none" w:sz="0" w:space="0" w:color="auto"/>
      </w:divBdr>
    </w:div>
    <w:div w:id="148332453">
      <w:bodyDiv w:val="1"/>
      <w:marLeft w:val="0"/>
      <w:marRight w:val="0"/>
      <w:marTop w:val="0"/>
      <w:marBottom w:val="0"/>
      <w:divBdr>
        <w:top w:val="none" w:sz="0" w:space="0" w:color="auto"/>
        <w:left w:val="none" w:sz="0" w:space="0" w:color="auto"/>
        <w:bottom w:val="none" w:sz="0" w:space="0" w:color="auto"/>
        <w:right w:val="none" w:sz="0" w:space="0" w:color="auto"/>
      </w:divBdr>
    </w:div>
    <w:div w:id="227309692">
      <w:bodyDiv w:val="1"/>
      <w:marLeft w:val="0"/>
      <w:marRight w:val="0"/>
      <w:marTop w:val="0"/>
      <w:marBottom w:val="0"/>
      <w:divBdr>
        <w:top w:val="none" w:sz="0" w:space="0" w:color="auto"/>
        <w:left w:val="none" w:sz="0" w:space="0" w:color="auto"/>
        <w:bottom w:val="none" w:sz="0" w:space="0" w:color="auto"/>
        <w:right w:val="none" w:sz="0" w:space="0" w:color="auto"/>
      </w:divBdr>
    </w:div>
    <w:div w:id="313140640">
      <w:bodyDiv w:val="1"/>
      <w:marLeft w:val="0"/>
      <w:marRight w:val="0"/>
      <w:marTop w:val="0"/>
      <w:marBottom w:val="0"/>
      <w:divBdr>
        <w:top w:val="none" w:sz="0" w:space="0" w:color="auto"/>
        <w:left w:val="none" w:sz="0" w:space="0" w:color="auto"/>
        <w:bottom w:val="none" w:sz="0" w:space="0" w:color="auto"/>
        <w:right w:val="none" w:sz="0" w:space="0" w:color="auto"/>
      </w:divBdr>
    </w:div>
    <w:div w:id="363287193">
      <w:bodyDiv w:val="1"/>
      <w:marLeft w:val="0"/>
      <w:marRight w:val="0"/>
      <w:marTop w:val="0"/>
      <w:marBottom w:val="0"/>
      <w:divBdr>
        <w:top w:val="none" w:sz="0" w:space="0" w:color="auto"/>
        <w:left w:val="none" w:sz="0" w:space="0" w:color="auto"/>
        <w:bottom w:val="none" w:sz="0" w:space="0" w:color="auto"/>
        <w:right w:val="none" w:sz="0" w:space="0" w:color="auto"/>
      </w:divBdr>
    </w:div>
    <w:div w:id="412245966">
      <w:bodyDiv w:val="1"/>
      <w:marLeft w:val="0"/>
      <w:marRight w:val="0"/>
      <w:marTop w:val="0"/>
      <w:marBottom w:val="0"/>
      <w:divBdr>
        <w:top w:val="none" w:sz="0" w:space="0" w:color="auto"/>
        <w:left w:val="none" w:sz="0" w:space="0" w:color="auto"/>
        <w:bottom w:val="none" w:sz="0" w:space="0" w:color="auto"/>
        <w:right w:val="none" w:sz="0" w:space="0" w:color="auto"/>
      </w:divBdr>
    </w:div>
    <w:div w:id="558323900">
      <w:bodyDiv w:val="1"/>
      <w:marLeft w:val="0"/>
      <w:marRight w:val="0"/>
      <w:marTop w:val="0"/>
      <w:marBottom w:val="0"/>
      <w:divBdr>
        <w:top w:val="none" w:sz="0" w:space="0" w:color="auto"/>
        <w:left w:val="none" w:sz="0" w:space="0" w:color="auto"/>
        <w:bottom w:val="none" w:sz="0" w:space="0" w:color="auto"/>
        <w:right w:val="none" w:sz="0" w:space="0" w:color="auto"/>
      </w:divBdr>
    </w:div>
    <w:div w:id="587690873">
      <w:bodyDiv w:val="1"/>
      <w:marLeft w:val="0"/>
      <w:marRight w:val="0"/>
      <w:marTop w:val="0"/>
      <w:marBottom w:val="0"/>
      <w:divBdr>
        <w:top w:val="none" w:sz="0" w:space="0" w:color="auto"/>
        <w:left w:val="none" w:sz="0" w:space="0" w:color="auto"/>
        <w:bottom w:val="none" w:sz="0" w:space="0" w:color="auto"/>
        <w:right w:val="none" w:sz="0" w:space="0" w:color="auto"/>
      </w:divBdr>
    </w:div>
    <w:div w:id="672533788">
      <w:bodyDiv w:val="1"/>
      <w:marLeft w:val="0"/>
      <w:marRight w:val="0"/>
      <w:marTop w:val="0"/>
      <w:marBottom w:val="0"/>
      <w:divBdr>
        <w:top w:val="none" w:sz="0" w:space="0" w:color="auto"/>
        <w:left w:val="none" w:sz="0" w:space="0" w:color="auto"/>
        <w:bottom w:val="none" w:sz="0" w:space="0" w:color="auto"/>
        <w:right w:val="none" w:sz="0" w:space="0" w:color="auto"/>
      </w:divBdr>
      <w:divsChild>
        <w:div w:id="1232698805">
          <w:marLeft w:val="0"/>
          <w:marRight w:val="0"/>
          <w:marTop w:val="0"/>
          <w:marBottom w:val="0"/>
          <w:divBdr>
            <w:top w:val="none" w:sz="0" w:space="0" w:color="auto"/>
            <w:left w:val="none" w:sz="0" w:space="0" w:color="auto"/>
            <w:bottom w:val="none" w:sz="0" w:space="0" w:color="auto"/>
            <w:right w:val="none" w:sz="0" w:space="0" w:color="auto"/>
          </w:divBdr>
        </w:div>
      </w:divsChild>
    </w:div>
    <w:div w:id="731004925">
      <w:bodyDiv w:val="1"/>
      <w:marLeft w:val="0"/>
      <w:marRight w:val="0"/>
      <w:marTop w:val="0"/>
      <w:marBottom w:val="0"/>
      <w:divBdr>
        <w:top w:val="none" w:sz="0" w:space="0" w:color="auto"/>
        <w:left w:val="none" w:sz="0" w:space="0" w:color="auto"/>
        <w:bottom w:val="none" w:sz="0" w:space="0" w:color="auto"/>
        <w:right w:val="none" w:sz="0" w:space="0" w:color="auto"/>
      </w:divBdr>
    </w:div>
    <w:div w:id="834684270">
      <w:bodyDiv w:val="1"/>
      <w:marLeft w:val="0"/>
      <w:marRight w:val="0"/>
      <w:marTop w:val="0"/>
      <w:marBottom w:val="0"/>
      <w:divBdr>
        <w:top w:val="none" w:sz="0" w:space="0" w:color="auto"/>
        <w:left w:val="none" w:sz="0" w:space="0" w:color="auto"/>
        <w:bottom w:val="none" w:sz="0" w:space="0" w:color="auto"/>
        <w:right w:val="none" w:sz="0" w:space="0" w:color="auto"/>
      </w:divBdr>
    </w:div>
    <w:div w:id="903489685">
      <w:bodyDiv w:val="1"/>
      <w:marLeft w:val="0"/>
      <w:marRight w:val="0"/>
      <w:marTop w:val="0"/>
      <w:marBottom w:val="0"/>
      <w:divBdr>
        <w:top w:val="none" w:sz="0" w:space="0" w:color="auto"/>
        <w:left w:val="none" w:sz="0" w:space="0" w:color="auto"/>
        <w:bottom w:val="none" w:sz="0" w:space="0" w:color="auto"/>
        <w:right w:val="none" w:sz="0" w:space="0" w:color="auto"/>
      </w:divBdr>
    </w:div>
    <w:div w:id="919560086">
      <w:bodyDiv w:val="1"/>
      <w:marLeft w:val="0"/>
      <w:marRight w:val="0"/>
      <w:marTop w:val="0"/>
      <w:marBottom w:val="0"/>
      <w:divBdr>
        <w:top w:val="none" w:sz="0" w:space="0" w:color="auto"/>
        <w:left w:val="none" w:sz="0" w:space="0" w:color="auto"/>
        <w:bottom w:val="none" w:sz="0" w:space="0" w:color="auto"/>
        <w:right w:val="none" w:sz="0" w:space="0" w:color="auto"/>
      </w:divBdr>
    </w:div>
    <w:div w:id="925310472">
      <w:bodyDiv w:val="1"/>
      <w:marLeft w:val="0"/>
      <w:marRight w:val="0"/>
      <w:marTop w:val="0"/>
      <w:marBottom w:val="0"/>
      <w:divBdr>
        <w:top w:val="none" w:sz="0" w:space="0" w:color="auto"/>
        <w:left w:val="none" w:sz="0" w:space="0" w:color="auto"/>
        <w:bottom w:val="none" w:sz="0" w:space="0" w:color="auto"/>
        <w:right w:val="none" w:sz="0" w:space="0" w:color="auto"/>
      </w:divBdr>
    </w:div>
    <w:div w:id="974287319">
      <w:bodyDiv w:val="1"/>
      <w:marLeft w:val="0"/>
      <w:marRight w:val="0"/>
      <w:marTop w:val="0"/>
      <w:marBottom w:val="0"/>
      <w:divBdr>
        <w:top w:val="none" w:sz="0" w:space="0" w:color="auto"/>
        <w:left w:val="none" w:sz="0" w:space="0" w:color="auto"/>
        <w:bottom w:val="none" w:sz="0" w:space="0" w:color="auto"/>
        <w:right w:val="none" w:sz="0" w:space="0" w:color="auto"/>
      </w:divBdr>
    </w:div>
    <w:div w:id="1089540585">
      <w:bodyDiv w:val="1"/>
      <w:marLeft w:val="0"/>
      <w:marRight w:val="0"/>
      <w:marTop w:val="0"/>
      <w:marBottom w:val="0"/>
      <w:divBdr>
        <w:top w:val="none" w:sz="0" w:space="0" w:color="auto"/>
        <w:left w:val="none" w:sz="0" w:space="0" w:color="auto"/>
        <w:bottom w:val="none" w:sz="0" w:space="0" w:color="auto"/>
        <w:right w:val="none" w:sz="0" w:space="0" w:color="auto"/>
      </w:divBdr>
    </w:div>
    <w:div w:id="1162893165">
      <w:bodyDiv w:val="1"/>
      <w:marLeft w:val="0"/>
      <w:marRight w:val="0"/>
      <w:marTop w:val="0"/>
      <w:marBottom w:val="0"/>
      <w:divBdr>
        <w:top w:val="none" w:sz="0" w:space="0" w:color="auto"/>
        <w:left w:val="none" w:sz="0" w:space="0" w:color="auto"/>
        <w:bottom w:val="none" w:sz="0" w:space="0" w:color="auto"/>
        <w:right w:val="none" w:sz="0" w:space="0" w:color="auto"/>
      </w:divBdr>
    </w:div>
    <w:div w:id="1218395969">
      <w:bodyDiv w:val="1"/>
      <w:marLeft w:val="0"/>
      <w:marRight w:val="0"/>
      <w:marTop w:val="0"/>
      <w:marBottom w:val="0"/>
      <w:divBdr>
        <w:top w:val="none" w:sz="0" w:space="0" w:color="auto"/>
        <w:left w:val="none" w:sz="0" w:space="0" w:color="auto"/>
        <w:bottom w:val="none" w:sz="0" w:space="0" w:color="auto"/>
        <w:right w:val="none" w:sz="0" w:space="0" w:color="auto"/>
      </w:divBdr>
    </w:div>
    <w:div w:id="1292983307">
      <w:bodyDiv w:val="1"/>
      <w:marLeft w:val="0"/>
      <w:marRight w:val="0"/>
      <w:marTop w:val="0"/>
      <w:marBottom w:val="0"/>
      <w:divBdr>
        <w:top w:val="none" w:sz="0" w:space="0" w:color="auto"/>
        <w:left w:val="none" w:sz="0" w:space="0" w:color="auto"/>
        <w:bottom w:val="none" w:sz="0" w:space="0" w:color="auto"/>
        <w:right w:val="none" w:sz="0" w:space="0" w:color="auto"/>
      </w:divBdr>
    </w:div>
    <w:div w:id="1442342255">
      <w:bodyDiv w:val="1"/>
      <w:marLeft w:val="0"/>
      <w:marRight w:val="0"/>
      <w:marTop w:val="0"/>
      <w:marBottom w:val="0"/>
      <w:divBdr>
        <w:top w:val="none" w:sz="0" w:space="0" w:color="auto"/>
        <w:left w:val="none" w:sz="0" w:space="0" w:color="auto"/>
        <w:bottom w:val="none" w:sz="0" w:space="0" w:color="auto"/>
        <w:right w:val="none" w:sz="0" w:space="0" w:color="auto"/>
      </w:divBdr>
    </w:div>
    <w:div w:id="1488203353">
      <w:bodyDiv w:val="1"/>
      <w:marLeft w:val="0"/>
      <w:marRight w:val="0"/>
      <w:marTop w:val="0"/>
      <w:marBottom w:val="0"/>
      <w:divBdr>
        <w:top w:val="none" w:sz="0" w:space="0" w:color="auto"/>
        <w:left w:val="none" w:sz="0" w:space="0" w:color="auto"/>
        <w:bottom w:val="none" w:sz="0" w:space="0" w:color="auto"/>
        <w:right w:val="none" w:sz="0" w:space="0" w:color="auto"/>
      </w:divBdr>
    </w:div>
    <w:div w:id="1543861309">
      <w:bodyDiv w:val="1"/>
      <w:marLeft w:val="0"/>
      <w:marRight w:val="0"/>
      <w:marTop w:val="0"/>
      <w:marBottom w:val="0"/>
      <w:divBdr>
        <w:top w:val="none" w:sz="0" w:space="0" w:color="auto"/>
        <w:left w:val="none" w:sz="0" w:space="0" w:color="auto"/>
        <w:bottom w:val="none" w:sz="0" w:space="0" w:color="auto"/>
        <w:right w:val="none" w:sz="0" w:space="0" w:color="auto"/>
      </w:divBdr>
    </w:div>
    <w:div w:id="1561407571">
      <w:bodyDiv w:val="1"/>
      <w:marLeft w:val="0"/>
      <w:marRight w:val="0"/>
      <w:marTop w:val="0"/>
      <w:marBottom w:val="0"/>
      <w:divBdr>
        <w:top w:val="none" w:sz="0" w:space="0" w:color="auto"/>
        <w:left w:val="none" w:sz="0" w:space="0" w:color="auto"/>
        <w:bottom w:val="none" w:sz="0" w:space="0" w:color="auto"/>
        <w:right w:val="none" w:sz="0" w:space="0" w:color="auto"/>
      </w:divBdr>
    </w:div>
    <w:div w:id="1637493752">
      <w:bodyDiv w:val="1"/>
      <w:marLeft w:val="0"/>
      <w:marRight w:val="0"/>
      <w:marTop w:val="0"/>
      <w:marBottom w:val="0"/>
      <w:divBdr>
        <w:top w:val="none" w:sz="0" w:space="0" w:color="auto"/>
        <w:left w:val="none" w:sz="0" w:space="0" w:color="auto"/>
        <w:bottom w:val="none" w:sz="0" w:space="0" w:color="auto"/>
        <w:right w:val="none" w:sz="0" w:space="0" w:color="auto"/>
      </w:divBdr>
    </w:div>
    <w:div w:id="1639147195">
      <w:bodyDiv w:val="1"/>
      <w:marLeft w:val="0"/>
      <w:marRight w:val="0"/>
      <w:marTop w:val="0"/>
      <w:marBottom w:val="0"/>
      <w:divBdr>
        <w:top w:val="none" w:sz="0" w:space="0" w:color="auto"/>
        <w:left w:val="none" w:sz="0" w:space="0" w:color="auto"/>
        <w:bottom w:val="none" w:sz="0" w:space="0" w:color="auto"/>
        <w:right w:val="none" w:sz="0" w:space="0" w:color="auto"/>
      </w:divBdr>
    </w:div>
    <w:div w:id="1648167416">
      <w:bodyDiv w:val="1"/>
      <w:marLeft w:val="0"/>
      <w:marRight w:val="0"/>
      <w:marTop w:val="0"/>
      <w:marBottom w:val="0"/>
      <w:divBdr>
        <w:top w:val="none" w:sz="0" w:space="0" w:color="auto"/>
        <w:left w:val="none" w:sz="0" w:space="0" w:color="auto"/>
        <w:bottom w:val="none" w:sz="0" w:space="0" w:color="auto"/>
        <w:right w:val="none" w:sz="0" w:space="0" w:color="auto"/>
      </w:divBdr>
    </w:div>
    <w:div w:id="1671711838">
      <w:bodyDiv w:val="1"/>
      <w:marLeft w:val="0"/>
      <w:marRight w:val="0"/>
      <w:marTop w:val="0"/>
      <w:marBottom w:val="0"/>
      <w:divBdr>
        <w:top w:val="none" w:sz="0" w:space="0" w:color="auto"/>
        <w:left w:val="none" w:sz="0" w:space="0" w:color="auto"/>
        <w:bottom w:val="none" w:sz="0" w:space="0" w:color="auto"/>
        <w:right w:val="none" w:sz="0" w:space="0" w:color="auto"/>
      </w:divBdr>
    </w:div>
    <w:div w:id="1694647717">
      <w:bodyDiv w:val="1"/>
      <w:marLeft w:val="0"/>
      <w:marRight w:val="0"/>
      <w:marTop w:val="0"/>
      <w:marBottom w:val="0"/>
      <w:divBdr>
        <w:top w:val="none" w:sz="0" w:space="0" w:color="auto"/>
        <w:left w:val="none" w:sz="0" w:space="0" w:color="auto"/>
        <w:bottom w:val="none" w:sz="0" w:space="0" w:color="auto"/>
        <w:right w:val="none" w:sz="0" w:space="0" w:color="auto"/>
      </w:divBdr>
    </w:div>
    <w:div w:id="1745300132">
      <w:bodyDiv w:val="1"/>
      <w:marLeft w:val="0"/>
      <w:marRight w:val="0"/>
      <w:marTop w:val="0"/>
      <w:marBottom w:val="0"/>
      <w:divBdr>
        <w:top w:val="none" w:sz="0" w:space="0" w:color="auto"/>
        <w:left w:val="none" w:sz="0" w:space="0" w:color="auto"/>
        <w:bottom w:val="none" w:sz="0" w:space="0" w:color="auto"/>
        <w:right w:val="none" w:sz="0" w:space="0" w:color="auto"/>
      </w:divBdr>
    </w:div>
    <w:div w:id="1762676947">
      <w:bodyDiv w:val="1"/>
      <w:marLeft w:val="0"/>
      <w:marRight w:val="0"/>
      <w:marTop w:val="0"/>
      <w:marBottom w:val="0"/>
      <w:divBdr>
        <w:top w:val="none" w:sz="0" w:space="0" w:color="auto"/>
        <w:left w:val="none" w:sz="0" w:space="0" w:color="auto"/>
        <w:bottom w:val="none" w:sz="0" w:space="0" w:color="auto"/>
        <w:right w:val="none" w:sz="0" w:space="0" w:color="auto"/>
      </w:divBdr>
    </w:div>
    <w:div w:id="1779135854">
      <w:bodyDiv w:val="1"/>
      <w:marLeft w:val="0"/>
      <w:marRight w:val="0"/>
      <w:marTop w:val="0"/>
      <w:marBottom w:val="0"/>
      <w:divBdr>
        <w:top w:val="none" w:sz="0" w:space="0" w:color="auto"/>
        <w:left w:val="none" w:sz="0" w:space="0" w:color="auto"/>
        <w:bottom w:val="none" w:sz="0" w:space="0" w:color="auto"/>
        <w:right w:val="none" w:sz="0" w:space="0" w:color="auto"/>
      </w:divBdr>
    </w:div>
    <w:div w:id="1781143118">
      <w:bodyDiv w:val="1"/>
      <w:marLeft w:val="0"/>
      <w:marRight w:val="0"/>
      <w:marTop w:val="0"/>
      <w:marBottom w:val="0"/>
      <w:divBdr>
        <w:top w:val="none" w:sz="0" w:space="0" w:color="auto"/>
        <w:left w:val="none" w:sz="0" w:space="0" w:color="auto"/>
        <w:bottom w:val="none" w:sz="0" w:space="0" w:color="auto"/>
        <w:right w:val="none" w:sz="0" w:space="0" w:color="auto"/>
      </w:divBdr>
    </w:div>
    <w:div w:id="1803233619">
      <w:bodyDiv w:val="1"/>
      <w:marLeft w:val="0"/>
      <w:marRight w:val="0"/>
      <w:marTop w:val="0"/>
      <w:marBottom w:val="0"/>
      <w:divBdr>
        <w:top w:val="none" w:sz="0" w:space="0" w:color="auto"/>
        <w:left w:val="none" w:sz="0" w:space="0" w:color="auto"/>
        <w:bottom w:val="none" w:sz="0" w:space="0" w:color="auto"/>
        <w:right w:val="none" w:sz="0" w:space="0" w:color="auto"/>
      </w:divBdr>
    </w:div>
    <w:div w:id="1936547706">
      <w:bodyDiv w:val="1"/>
      <w:marLeft w:val="0"/>
      <w:marRight w:val="0"/>
      <w:marTop w:val="0"/>
      <w:marBottom w:val="0"/>
      <w:divBdr>
        <w:top w:val="none" w:sz="0" w:space="0" w:color="auto"/>
        <w:left w:val="none" w:sz="0" w:space="0" w:color="auto"/>
        <w:bottom w:val="none" w:sz="0" w:space="0" w:color="auto"/>
        <w:right w:val="none" w:sz="0" w:space="0" w:color="auto"/>
      </w:divBdr>
    </w:div>
    <w:div w:id="1938294968">
      <w:bodyDiv w:val="1"/>
      <w:marLeft w:val="0"/>
      <w:marRight w:val="0"/>
      <w:marTop w:val="0"/>
      <w:marBottom w:val="0"/>
      <w:divBdr>
        <w:top w:val="none" w:sz="0" w:space="0" w:color="auto"/>
        <w:left w:val="none" w:sz="0" w:space="0" w:color="auto"/>
        <w:bottom w:val="none" w:sz="0" w:space="0" w:color="auto"/>
        <w:right w:val="none" w:sz="0" w:space="0" w:color="auto"/>
      </w:divBdr>
    </w:div>
    <w:div w:id="1948467634">
      <w:bodyDiv w:val="1"/>
      <w:marLeft w:val="0"/>
      <w:marRight w:val="0"/>
      <w:marTop w:val="0"/>
      <w:marBottom w:val="0"/>
      <w:divBdr>
        <w:top w:val="none" w:sz="0" w:space="0" w:color="auto"/>
        <w:left w:val="none" w:sz="0" w:space="0" w:color="auto"/>
        <w:bottom w:val="none" w:sz="0" w:space="0" w:color="auto"/>
        <w:right w:val="none" w:sz="0" w:space="0" w:color="auto"/>
      </w:divBdr>
    </w:div>
    <w:div w:id="1959994024">
      <w:bodyDiv w:val="1"/>
      <w:marLeft w:val="0"/>
      <w:marRight w:val="0"/>
      <w:marTop w:val="0"/>
      <w:marBottom w:val="0"/>
      <w:divBdr>
        <w:top w:val="none" w:sz="0" w:space="0" w:color="auto"/>
        <w:left w:val="none" w:sz="0" w:space="0" w:color="auto"/>
        <w:bottom w:val="none" w:sz="0" w:space="0" w:color="auto"/>
        <w:right w:val="none" w:sz="0" w:space="0" w:color="auto"/>
      </w:divBdr>
    </w:div>
    <w:div w:id="2046909353">
      <w:bodyDiv w:val="1"/>
      <w:marLeft w:val="0"/>
      <w:marRight w:val="0"/>
      <w:marTop w:val="0"/>
      <w:marBottom w:val="0"/>
      <w:divBdr>
        <w:top w:val="none" w:sz="0" w:space="0" w:color="auto"/>
        <w:left w:val="none" w:sz="0" w:space="0" w:color="auto"/>
        <w:bottom w:val="none" w:sz="0" w:space="0" w:color="auto"/>
        <w:right w:val="none" w:sz="0" w:space="0" w:color="auto"/>
      </w:divBdr>
    </w:div>
    <w:div w:id="2050835070">
      <w:bodyDiv w:val="1"/>
      <w:marLeft w:val="0"/>
      <w:marRight w:val="0"/>
      <w:marTop w:val="0"/>
      <w:marBottom w:val="0"/>
      <w:divBdr>
        <w:top w:val="none" w:sz="0" w:space="0" w:color="auto"/>
        <w:left w:val="none" w:sz="0" w:space="0" w:color="auto"/>
        <w:bottom w:val="none" w:sz="0" w:space="0" w:color="auto"/>
        <w:right w:val="none" w:sz="0" w:space="0" w:color="auto"/>
      </w:divBdr>
    </w:div>
    <w:div w:id="2086492077">
      <w:bodyDiv w:val="1"/>
      <w:marLeft w:val="0"/>
      <w:marRight w:val="0"/>
      <w:marTop w:val="0"/>
      <w:marBottom w:val="0"/>
      <w:divBdr>
        <w:top w:val="none" w:sz="0" w:space="0" w:color="auto"/>
        <w:left w:val="none" w:sz="0" w:space="0" w:color="auto"/>
        <w:bottom w:val="none" w:sz="0" w:space="0" w:color="auto"/>
        <w:right w:val="none" w:sz="0" w:space="0" w:color="auto"/>
      </w:divBdr>
    </w:div>
    <w:div w:id="209061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ieva.jegere@tukum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asts@tukums.lv" TargetMode="External"/><Relationship Id="rId4" Type="http://schemas.openxmlformats.org/officeDocument/2006/relationships/settings" Target="settings.xml"/><Relationship Id="rId9" Type="http://schemas.openxmlformats.org/officeDocument/2006/relationships/hyperlink" Target="http://www.tukums.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A3019-C9F4-4276-BDAA-1326E5CC9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TotalTime>
  <Pages>2</Pages>
  <Words>2442</Words>
  <Characters>1393</Characters>
  <Application>Microsoft Office Word</Application>
  <DocSecurity>0</DocSecurity>
  <Lines>11</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Mārtiņš Zviedris</dc:creator>
  <cp:lastModifiedBy>Ieva Jēgere</cp:lastModifiedBy>
  <cp:revision>164</cp:revision>
  <dcterms:created xsi:type="dcterms:W3CDTF">2021-07-08T12:39:00Z</dcterms:created>
  <dcterms:modified xsi:type="dcterms:W3CDTF">2026-06-19T11:15:00Z</dcterms:modified>
</cp:coreProperties>
</file>