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Vangažu vidusskolas un Upesleju pamatskolas telpu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Vangažu vidusskolas telpu remonta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"CORVID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23579.05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42961.89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36768.33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"PRIMA CELT"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35602.96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AA Construction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42314.23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22:24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48140.7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"MARINE DESIGN"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27759.68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23843.08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Upesleju pamatskolas telpu remonta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"CORVID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19090.7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43272.89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27147.47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"PRIMA CELT"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30198.37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AA Construction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37403.71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22:24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"MARINE DESIGN"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27759.68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21928.04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