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F0648" w14:textId="77777777" w:rsidR="00613441" w:rsidRPr="008A7698" w:rsidRDefault="00AF39E5" w:rsidP="00CF08B7">
      <w:pPr>
        <w:spacing w:after="0" w:line="240" w:lineRule="auto"/>
        <w:ind w:left="1134" w:right="1274"/>
        <w:jc w:val="center"/>
        <w:rPr>
          <w:rFonts w:ascii="Times New Roman" w:hAnsi="Times New Roman" w:cs="Times New Roman"/>
          <w:sz w:val="40"/>
          <w:szCs w:val="40"/>
        </w:rPr>
      </w:pPr>
      <w:r w:rsidRPr="008A7698">
        <w:rPr>
          <w:rFonts w:ascii="Times New Roman" w:hAnsi="Times New Roman" w:cs="Times New Roman"/>
          <w:noProof/>
          <w:sz w:val="20"/>
          <w:szCs w:val="20"/>
        </w:rPr>
        <w:drawing>
          <wp:anchor distT="0" distB="0" distL="114300" distR="114300" simplePos="0" relativeHeight="251658240" behindDoc="1" locked="0" layoutInCell="1" allowOverlap="1" wp14:anchorId="27668998" wp14:editId="23B9525B">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8A7698">
        <w:rPr>
          <w:rFonts w:ascii="Times New Roman" w:hAnsi="Times New Roman" w:cs="Times New Roman"/>
          <w:sz w:val="36"/>
          <w:szCs w:val="36"/>
        </w:rPr>
        <w:t>TUKUMA  NOVADA  DOME</w:t>
      </w:r>
    </w:p>
    <w:p w14:paraId="1C20E6D4" w14:textId="77777777" w:rsidR="00613441" w:rsidRPr="008A7698" w:rsidRDefault="00AF39E5" w:rsidP="00CF08B7">
      <w:pPr>
        <w:spacing w:after="0" w:line="240" w:lineRule="auto"/>
        <w:ind w:left="1134" w:right="1274"/>
        <w:jc w:val="center"/>
        <w:rPr>
          <w:rFonts w:ascii="Times New Roman" w:hAnsi="Times New Roman" w:cs="Times New Roman"/>
          <w:b/>
          <w:sz w:val="48"/>
          <w:szCs w:val="48"/>
          <w:lang w:val="it-IT"/>
        </w:rPr>
      </w:pPr>
      <w:r w:rsidRPr="008A7698">
        <w:rPr>
          <w:rFonts w:ascii="Times New Roman" w:hAnsi="Times New Roman" w:cs="Times New Roman"/>
          <w:b/>
          <w:sz w:val="48"/>
          <w:szCs w:val="48"/>
          <w:lang w:val="it-IT"/>
        </w:rPr>
        <w:t>IEPIRKUMU KOMISIJA</w:t>
      </w:r>
    </w:p>
    <w:p w14:paraId="3544115B" w14:textId="77777777" w:rsidR="00613441" w:rsidRPr="008A7698" w:rsidRDefault="00AF39E5" w:rsidP="00CF08B7">
      <w:pPr>
        <w:spacing w:after="0" w:line="240" w:lineRule="auto"/>
        <w:ind w:left="1134" w:right="1274"/>
        <w:jc w:val="center"/>
        <w:rPr>
          <w:rFonts w:ascii="Times New Roman" w:hAnsi="Times New Roman" w:cs="Times New Roman"/>
          <w:szCs w:val="24"/>
        </w:rPr>
      </w:pPr>
      <w:r w:rsidRPr="008A7698">
        <w:rPr>
          <w:rFonts w:ascii="Times New Roman" w:hAnsi="Times New Roman" w:cs="Times New Roman"/>
          <w:szCs w:val="24"/>
        </w:rPr>
        <w:t>Reģistrācijas Nr.</w:t>
      </w:r>
      <w:r w:rsidR="009C5759" w:rsidRPr="008A7698">
        <w:rPr>
          <w:rFonts w:ascii="Times New Roman" w:hAnsi="Times New Roman" w:cs="Times New Roman"/>
          <w:szCs w:val="24"/>
        </w:rPr>
        <w:t xml:space="preserve"> </w:t>
      </w:r>
      <w:r w:rsidRPr="008A7698">
        <w:rPr>
          <w:rFonts w:ascii="Times New Roman" w:hAnsi="Times New Roman" w:cs="Times New Roman"/>
          <w:szCs w:val="24"/>
        </w:rPr>
        <w:t>90000050975</w:t>
      </w:r>
    </w:p>
    <w:p w14:paraId="0F5AAEB2" w14:textId="77777777" w:rsidR="00613441" w:rsidRPr="008A7698" w:rsidRDefault="00AF39E5" w:rsidP="00CF08B7">
      <w:pPr>
        <w:spacing w:after="0" w:line="240" w:lineRule="auto"/>
        <w:ind w:left="1134" w:right="1274"/>
        <w:jc w:val="center"/>
        <w:rPr>
          <w:rFonts w:ascii="Times New Roman" w:hAnsi="Times New Roman" w:cs="Times New Roman"/>
          <w:color w:val="1C1C1C"/>
          <w:szCs w:val="24"/>
        </w:rPr>
      </w:pPr>
      <w:r w:rsidRPr="008A7698">
        <w:rPr>
          <w:rFonts w:ascii="Times New Roman" w:hAnsi="Times New Roman" w:cs="Times New Roman"/>
          <w:color w:val="1C1C1C"/>
          <w:szCs w:val="24"/>
        </w:rPr>
        <w:t>Talsu iela 4, Tukums, Tukuma novads, LV-3101</w:t>
      </w:r>
    </w:p>
    <w:p w14:paraId="24ECA5F4" w14:textId="77777777" w:rsidR="00613441" w:rsidRPr="008A7698" w:rsidRDefault="00AF39E5" w:rsidP="00CF08B7">
      <w:pPr>
        <w:spacing w:after="120" w:line="240" w:lineRule="auto"/>
        <w:ind w:left="720" w:hanging="720"/>
        <w:jc w:val="center"/>
        <w:rPr>
          <w:rFonts w:ascii="Times New Roman" w:hAnsi="Times New Roman" w:cs="Times New Roman"/>
          <w:szCs w:val="24"/>
        </w:rPr>
      </w:pPr>
      <w:r w:rsidRPr="008A7698">
        <w:rPr>
          <w:rFonts w:ascii="Times New Roman" w:hAnsi="Times New Roman" w:cs="Times New Roman"/>
          <w:color w:val="1C1C1C"/>
          <w:szCs w:val="24"/>
        </w:rPr>
        <w:t xml:space="preserve">Tālrunis 63122707, mobilais tālrunis 26603299, </w:t>
      </w:r>
      <w:r w:rsidR="00CF08B7" w:rsidRPr="008A7698">
        <w:rPr>
          <w:rFonts w:ascii="Times New Roman" w:hAnsi="Times New Roman" w:cs="Times New Roman"/>
          <w:color w:val="1C1C1C"/>
          <w:szCs w:val="24"/>
        </w:rPr>
        <w:t xml:space="preserve">80205111; </w:t>
      </w:r>
      <w:hyperlink r:id="rId8" w:history="1">
        <w:r w:rsidR="00613441" w:rsidRPr="008A7698">
          <w:rPr>
            <w:rStyle w:val="Hipersaite"/>
            <w:rFonts w:ascii="Times New Roman" w:hAnsi="Times New Roman" w:cs="Times New Roman"/>
            <w:color w:val="auto"/>
            <w:szCs w:val="24"/>
            <w:u w:val="none"/>
          </w:rPr>
          <w:t>www.tukums.lv</w:t>
        </w:r>
      </w:hyperlink>
      <w:r w:rsidR="00CF08B7" w:rsidRPr="008A7698">
        <w:rPr>
          <w:rFonts w:ascii="Times New Roman" w:hAnsi="Times New Roman" w:cs="Times New Roman"/>
        </w:rPr>
        <w:t>;</w:t>
      </w:r>
      <w:r w:rsidRPr="008A7698">
        <w:rPr>
          <w:rFonts w:ascii="Times New Roman" w:hAnsi="Times New Roman" w:cs="Times New Roman"/>
          <w:szCs w:val="24"/>
        </w:rPr>
        <w:t xml:space="preserve"> e-pasts: </w:t>
      </w:r>
      <w:hyperlink r:id="rId9" w:history="1">
        <w:r w:rsidR="00613441" w:rsidRPr="008A7698">
          <w:rPr>
            <w:rStyle w:val="Hipersaite"/>
            <w:rFonts w:ascii="Times New Roman" w:hAnsi="Times New Roman" w:cs="Times New Roman"/>
            <w:color w:val="auto"/>
            <w:szCs w:val="24"/>
            <w:u w:val="none"/>
          </w:rPr>
          <w:t>pasts@tukums.lv</w:t>
        </w:r>
      </w:hyperlink>
    </w:p>
    <w:tbl>
      <w:tblPr>
        <w:tblW w:w="9317" w:type="dxa"/>
        <w:tblBorders>
          <w:top w:val="thinThickSmallGap" w:sz="24" w:space="0" w:color="auto"/>
        </w:tblBorders>
        <w:tblLook w:val="01E0" w:firstRow="1" w:lastRow="1" w:firstColumn="1" w:lastColumn="1" w:noHBand="0" w:noVBand="0"/>
      </w:tblPr>
      <w:tblGrid>
        <w:gridCol w:w="9317"/>
      </w:tblGrid>
      <w:tr w:rsidR="0046704C" w:rsidRPr="008A7698" w14:paraId="1B544A12" w14:textId="77777777" w:rsidTr="00A25491">
        <w:trPr>
          <w:trHeight w:val="24"/>
        </w:trPr>
        <w:tc>
          <w:tcPr>
            <w:tcW w:w="9317" w:type="dxa"/>
            <w:tcBorders>
              <w:top w:val="thinThickSmallGap" w:sz="18" w:space="0" w:color="auto"/>
              <w:left w:val="nil"/>
              <w:bottom w:val="nil"/>
              <w:right w:val="nil"/>
            </w:tcBorders>
          </w:tcPr>
          <w:p w14:paraId="25A73977" w14:textId="77777777" w:rsidR="00613441" w:rsidRPr="008A7698" w:rsidRDefault="00613441" w:rsidP="00A25491">
            <w:pPr>
              <w:spacing w:after="0" w:line="240" w:lineRule="auto"/>
              <w:jc w:val="center"/>
              <w:rPr>
                <w:rFonts w:ascii="Times New Roman" w:eastAsia="Times New Roman" w:hAnsi="Times New Roman" w:cs="Times New Roman"/>
                <w:b/>
                <w:color w:val="000000"/>
                <w:sz w:val="16"/>
                <w:szCs w:val="16"/>
                <w:lang w:eastAsia="lv-LV"/>
              </w:rPr>
            </w:pPr>
          </w:p>
        </w:tc>
      </w:tr>
    </w:tbl>
    <w:p w14:paraId="1A6DB9F2" w14:textId="77777777" w:rsidR="0037017B" w:rsidRPr="008A7698" w:rsidRDefault="0037017B" w:rsidP="0037017B">
      <w:pPr>
        <w:spacing w:after="0" w:line="240" w:lineRule="auto"/>
        <w:jc w:val="center"/>
        <w:rPr>
          <w:rFonts w:ascii="Times New Roman" w:hAnsi="Times New Roman" w:cs="Times New Roman"/>
          <w:sz w:val="24"/>
          <w:szCs w:val="24"/>
        </w:rPr>
      </w:pPr>
      <w:r w:rsidRPr="008A7698">
        <w:rPr>
          <w:rFonts w:ascii="Times New Roman" w:hAnsi="Times New Roman" w:cs="Times New Roman"/>
          <w:sz w:val="24"/>
          <w:szCs w:val="24"/>
        </w:rPr>
        <w:t>Tukumā</w:t>
      </w:r>
    </w:p>
    <w:p w14:paraId="7E834603" w14:textId="34E5BAA2" w:rsidR="0037017B" w:rsidRPr="008A7698" w:rsidRDefault="00032CEC" w:rsidP="0037017B">
      <w:pPr>
        <w:pStyle w:val="Apakvirsraksts"/>
        <w:tabs>
          <w:tab w:val="left" w:pos="6120"/>
        </w:tabs>
        <w:jc w:val="both"/>
        <w:rPr>
          <w:szCs w:val="24"/>
        </w:rPr>
      </w:pPr>
      <w:r>
        <w:rPr>
          <w:szCs w:val="24"/>
        </w:rPr>
        <w:t>25</w:t>
      </w:r>
      <w:r w:rsidR="0083034A" w:rsidRPr="008A7698">
        <w:rPr>
          <w:szCs w:val="24"/>
        </w:rPr>
        <w:t>.06</w:t>
      </w:r>
      <w:r w:rsidR="0037017B" w:rsidRPr="008A7698">
        <w:rPr>
          <w:szCs w:val="24"/>
        </w:rPr>
        <w:t xml:space="preserve">.2026. </w:t>
      </w:r>
    </w:p>
    <w:p w14:paraId="0D21DDC6" w14:textId="73F35B89" w:rsidR="0037017B" w:rsidRPr="008A7698" w:rsidRDefault="00CA1FA8" w:rsidP="0037017B">
      <w:pPr>
        <w:spacing w:after="0" w:line="240" w:lineRule="auto"/>
        <w:jc w:val="right"/>
        <w:rPr>
          <w:rFonts w:ascii="Times New Roman" w:eastAsia="Calibri" w:hAnsi="Times New Roman" w:cs="Times New Roman"/>
          <w:b/>
          <w:bCs/>
          <w:sz w:val="24"/>
          <w:szCs w:val="24"/>
        </w:rPr>
      </w:pPr>
      <w:bookmarkStart w:id="0" w:name="_Hlk164698565"/>
      <w:r w:rsidRPr="008A7698">
        <w:rPr>
          <w:rFonts w:ascii="Times New Roman" w:eastAsia="Calibri" w:hAnsi="Times New Roman" w:cs="Times New Roman"/>
          <w:b/>
          <w:bCs/>
          <w:sz w:val="24"/>
          <w:szCs w:val="24"/>
        </w:rPr>
        <w:t>Ieinteresētajiem piegādātājiem</w:t>
      </w:r>
    </w:p>
    <w:p w14:paraId="6745B1FF" w14:textId="40169A1B" w:rsidR="0037017B" w:rsidRPr="008A7698" w:rsidRDefault="0037017B" w:rsidP="0037017B">
      <w:pPr>
        <w:spacing w:after="0" w:line="240" w:lineRule="auto"/>
        <w:jc w:val="right"/>
        <w:rPr>
          <w:rFonts w:ascii="Times New Roman" w:eastAsia="Calibri" w:hAnsi="Times New Roman" w:cs="Times New Roman"/>
          <w:b/>
          <w:bCs/>
          <w:sz w:val="24"/>
          <w:szCs w:val="24"/>
        </w:rPr>
      </w:pPr>
      <w:r w:rsidRPr="008A7698">
        <w:rPr>
          <w:rFonts w:ascii="Times New Roman" w:eastAsia="Calibri" w:hAnsi="Times New Roman" w:cs="Times New Roman"/>
          <w:b/>
          <w:bCs/>
          <w:sz w:val="24"/>
          <w:szCs w:val="24"/>
        </w:rPr>
        <w:t xml:space="preserve"> </w:t>
      </w:r>
    </w:p>
    <w:p w14:paraId="77CA5EE5" w14:textId="77777777" w:rsidR="0037017B" w:rsidRPr="008A7698" w:rsidRDefault="0037017B" w:rsidP="0037017B">
      <w:pPr>
        <w:tabs>
          <w:tab w:val="left" w:pos="6120"/>
        </w:tabs>
        <w:spacing w:after="0" w:line="240" w:lineRule="auto"/>
        <w:ind w:right="4252"/>
        <w:jc w:val="right"/>
        <w:rPr>
          <w:rFonts w:ascii="Times New Roman" w:eastAsia="Times New Roman" w:hAnsi="Times New Roman" w:cs="Times New Roman"/>
          <w:i/>
          <w:sz w:val="24"/>
          <w:szCs w:val="24"/>
        </w:rPr>
      </w:pPr>
    </w:p>
    <w:p w14:paraId="29A78089" w14:textId="751973F3" w:rsidR="0037017B" w:rsidRPr="008A7698" w:rsidRDefault="0037017B" w:rsidP="0037017B">
      <w:pPr>
        <w:spacing w:after="0" w:line="240" w:lineRule="auto"/>
        <w:ind w:right="4109"/>
        <w:jc w:val="both"/>
        <w:rPr>
          <w:rFonts w:ascii="Times New Roman" w:eastAsia="Calibri" w:hAnsi="Times New Roman" w:cs="Times New Roman"/>
          <w:b/>
          <w:sz w:val="24"/>
          <w:szCs w:val="24"/>
        </w:rPr>
      </w:pPr>
      <w:r w:rsidRPr="008A7698">
        <w:rPr>
          <w:rFonts w:ascii="Times New Roman" w:eastAsia="Calibri" w:hAnsi="Times New Roman" w:cs="Times New Roman"/>
          <w:b/>
          <w:sz w:val="24"/>
          <w:szCs w:val="24"/>
        </w:rPr>
        <w:t>Par atklātu konkursu “</w:t>
      </w:r>
      <w:r w:rsidR="00322B09" w:rsidRPr="00322B09">
        <w:rPr>
          <w:rFonts w:ascii="Times New Roman" w:eastAsia="Calibri" w:hAnsi="Times New Roman" w:cs="Times New Roman"/>
          <w:b/>
          <w:bCs/>
          <w:sz w:val="24"/>
          <w:szCs w:val="24"/>
        </w:rPr>
        <w:t>Tukuma Raiņa Valsts ģimnāzijas jaunās ēkas tehniskā apsekošana un būvkonstrukciju ekspertīze</w:t>
      </w:r>
      <w:r w:rsidRPr="008A7698">
        <w:rPr>
          <w:rFonts w:ascii="Times New Roman" w:eastAsia="Calibri" w:hAnsi="Times New Roman" w:cs="Times New Roman"/>
          <w:b/>
          <w:sz w:val="24"/>
          <w:szCs w:val="24"/>
        </w:rPr>
        <w:t>” (iepirkuma identifikācijas Nr. TNP 2026/</w:t>
      </w:r>
      <w:r w:rsidR="00322B09">
        <w:rPr>
          <w:rFonts w:ascii="Times New Roman" w:eastAsia="Calibri" w:hAnsi="Times New Roman" w:cs="Times New Roman"/>
          <w:b/>
          <w:sz w:val="24"/>
          <w:szCs w:val="24"/>
        </w:rPr>
        <w:t>62</w:t>
      </w:r>
      <w:r w:rsidRPr="008A7698">
        <w:rPr>
          <w:rFonts w:ascii="Times New Roman" w:eastAsia="Calibri" w:hAnsi="Times New Roman" w:cs="Times New Roman"/>
          <w:b/>
          <w:sz w:val="24"/>
          <w:szCs w:val="24"/>
        </w:rPr>
        <w:t>)</w:t>
      </w:r>
    </w:p>
    <w:p w14:paraId="19FADFAA" w14:textId="77777777" w:rsidR="0037017B" w:rsidRPr="008A7698" w:rsidRDefault="0037017B" w:rsidP="0037017B">
      <w:pPr>
        <w:spacing w:after="0" w:line="240" w:lineRule="auto"/>
        <w:ind w:right="4252"/>
        <w:rPr>
          <w:rFonts w:ascii="Times New Roman" w:eastAsia="Times New Roman" w:hAnsi="Times New Roman" w:cs="Times New Roman"/>
          <w:sz w:val="24"/>
          <w:szCs w:val="24"/>
        </w:rPr>
      </w:pPr>
      <w:r w:rsidRPr="008A7698">
        <w:rPr>
          <w:rFonts w:ascii="Times New Roman" w:eastAsia="Times New Roman" w:hAnsi="Times New Roman" w:cs="Times New Roman"/>
          <w:sz w:val="24"/>
          <w:szCs w:val="24"/>
        </w:rPr>
        <w:t xml:space="preserve">     </w:t>
      </w:r>
    </w:p>
    <w:p w14:paraId="486332B5" w14:textId="6C35B5E9" w:rsidR="0037017B" w:rsidRPr="00661DD2" w:rsidRDefault="0037017B" w:rsidP="0037017B">
      <w:pPr>
        <w:tabs>
          <w:tab w:val="left" w:pos="851"/>
          <w:tab w:val="left" w:pos="6120"/>
        </w:tabs>
        <w:spacing w:after="0" w:line="240" w:lineRule="auto"/>
        <w:jc w:val="both"/>
        <w:rPr>
          <w:rFonts w:ascii="Times New Roman" w:hAnsi="Times New Roman" w:cs="Times New Roman"/>
          <w:color w:val="000000" w:themeColor="text1"/>
          <w:sz w:val="24"/>
          <w:szCs w:val="24"/>
        </w:rPr>
      </w:pPr>
      <w:r w:rsidRPr="008A7698">
        <w:rPr>
          <w:rFonts w:ascii="Times New Roman" w:eastAsia="Times New Roman" w:hAnsi="Times New Roman" w:cs="Times New Roman"/>
          <w:color w:val="000000" w:themeColor="text1"/>
          <w:sz w:val="24"/>
          <w:szCs w:val="24"/>
        </w:rPr>
        <w:tab/>
      </w:r>
      <w:r w:rsidRPr="00661DD2">
        <w:rPr>
          <w:rFonts w:ascii="Times New Roman" w:hAnsi="Times New Roman" w:cs="Times New Roman"/>
          <w:color w:val="000000" w:themeColor="text1"/>
          <w:sz w:val="24"/>
          <w:szCs w:val="24"/>
        </w:rPr>
        <w:t>Atklāta konkursa “</w:t>
      </w:r>
      <w:r w:rsidR="00322B09" w:rsidRPr="00322B09">
        <w:rPr>
          <w:rFonts w:ascii="Times New Roman" w:hAnsi="Times New Roman" w:cs="Times New Roman"/>
          <w:color w:val="000000" w:themeColor="text1"/>
          <w:sz w:val="24"/>
          <w:szCs w:val="24"/>
        </w:rPr>
        <w:t>Tukuma Raiņa Valsts ģimnāzijas jaunās ēkas tehniskā apsekošana un būvkonstrukciju ekspertīze</w:t>
      </w:r>
      <w:r w:rsidRPr="00661DD2">
        <w:rPr>
          <w:rFonts w:ascii="Times New Roman" w:hAnsi="Times New Roman" w:cs="Times New Roman"/>
          <w:color w:val="000000" w:themeColor="text1"/>
          <w:sz w:val="24"/>
          <w:szCs w:val="24"/>
        </w:rPr>
        <w:t>” (iepirkuma identifikācijas Nr. TNP 2026/</w:t>
      </w:r>
      <w:r w:rsidR="00322B09">
        <w:rPr>
          <w:rFonts w:ascii="Times New Roman" w:hAnsi="Times New Roman" w:cs="Times New Roman"/>
          <w:color w:val="000000" w:themeColor="text1"/>
          <w:sz w:val="24"/>
          <w:szCs w:val="24"/>
        </w:rPr>
        <w:t>62</w:t>
      </w:r>
      <w:r w:rsidRPr="00661DD2">
        <w:rPr>
          <w:rFonts w:ascii="Times New Roman" w:hAnsi="Times New Roman" w:cs="Times New Roman"/>
          <w:color w:val="000000" w:themeColor="text1"/>
          <w:sz w:val="24"/>
          <w:szCs w:val="24"/>
        </w:rPr>
        <w:t xml:space="preserve">) </w:t>
      </w:r>
      <w:r w:rsidRPr="00661DD2">
        <w:rPr>
          <w:rFonts w:ascii="Times New Roman" w:eastAsia="Times New Roman" w:hAnsi="Times New Roman" w:cs="Times New Roman"/>
          <w:color w:val="000000" w:themeColor="text1"/>
          <w:sz w:val="24"/>
          <w:szCs w:val="24"/>
        </w:rPr>
        <w:t xml:space="preserve">(turpmāk – Konkurss) organizēšanai pilnvarotā iepirkuma komisija (turpmāk – Komisija) informē, </w:t>
      </w:r>
      <w:r w:rsidRPr="00661DD2">
        <w:rPr>
          <w:rFonts w:ascii="Times New Roman" w:hAnsi="Times New Roman" w:cs="Times New Roman"/>
          <w:sz w:val="24"/>
          <w:szCs w:val="24"/>
        </w:rPr>
        <w:t xml:space="preserve">ka </w:t>
      </w:r>
      <w:r w:rsidR="0083034A" w:rsidRPr="00661DD2">
        <w:rPr>
          <w:rFonts w:ascii="Times New Roman" w:hAnsi="Times New Roman" w:cs="Times New Roman"/>
          <w:sz w:val="24"/>
          <w:szCs w:val="24"/>
        </w:rPr>
        <w:t xml:space="preserve">ir </w:t>
      </w:r>
      <w:r w:rsidRPr="00661DD2">
        <w:rPr>
          <w:rFonts w:ascii="Times New Roman" w:hAnsi="Times New Roman" w:cs="Times New Roman"/>
          <w:sz w:val="24"/>
          <w:szCs w:val="24"/>
        </w:rPr>
        <w:t xml:space="preserve">saņēmusi </w:t>
      </w:r>
      <w:r w:rsidR="00CA1FA8" w:rsidRPr="00661DD2">
        <w:rPr>
          <w:rFonts w:ascii="Times New Roman" w:hAnsi="Times New Roman" w:cs="Times New Roman"/>
          <w:sz w:val="24"/>
          <w:szCs w:val="24"/>
        </w:rPr>
        <w:t>ieinteresēt</w:t>
      </w:r>
      <w:r w:rsidR="00322B09">
        <w:rPr>
          <w:rFonts w:ascii="Times New Roman" w:hAnsi="Times New Roman" w:cs="Times New Roman"/>
          <w:sz w:val="24"/>
          <w:szCs w:val="24"/>
        </w:rPr>
        <w:t>o</w:t>
      </w:r>
      <w:r w:rsidR="00CA1FA8" w:rsidRPr="00661DD2">
        <w:rPr>
          <w:rFonts w:ascii="Times New Roman" w:hAnsi="Times New Roman" w:cs="Times New Roman"/>
          <w:sz w:val="24"/>
          <w:szCs w:val="24"/>
        </w:rPr>
        <w:t xml:space="preserve"> piegādātāj</w:t>
      </w:r>
      <w:r w:rsidR="00322B09">
        <w:rPr>
          <w:rFonts w:ascii="Times New Roman" w:hAnsi="Times New Roman" w:cs="Times New Roman"/>
          <w:sz w:val="24"/>
          <w:szCs w:val="24"/>
        </w:rPr>
        <w:t>u</w:t>
      </w:r>
      <w:r w:rsidR="00CA1FA8" w:rsidRPr="00661DD2">
        <w:rPr>
          <w:rFonts w:ascii="Times New Roman" w:hAnsi="Times New Roman" w:cs="Times New Roman"/>
          <w:sz w:val="24"/>
          <w:szCs w:val="24"/>
        </w:rPr>
        <w:t xml:space="preserve"> jautājumu</w:t>
      </w:r>
      <w:r w:rsidR="00881F8E">
        <w:rPr>
          <w:rFonts w:ascii="Times New Roman" w:hAnsi="Times New Roman" w:cs="Times New Roman"/>
          <w:sz w:val="24"/>
          <w:szCs w:val="24"/>
        </w:rPr>
        <w:t>s</w:t>
      </w:r>
      <w:r w:rsidR="00CA1FA8" w:rsidRPr="00661DD2">
        <w:rPr>
          <w:rFonts w:ascii="Times New Roman" w:hAnsi="Times New Roman" w:cs="Times New Roman"/>
          <w:sz w:val="24"/>
          <w:szCs w:val="24"/>
        </w:rPr>
        <w:t xml:space="preserve"> </w:t>
      </w:r>
      <w:r w:rsidR="00881F8E" w:rsidRPr="00881F8E">
        <w:rPr>
          <w:rFonts w:ascii="Times New Roman" w:hAnsi="Times New Roman" w:cs="Times New Roman"/>
          <w:sz w:val="24"/>
          <w:szCs w:val="24"/>
        </w:rPr>
        <w:t>elektroniskajā iepirkumu sistēmā par Konkursu un sniedz atbildes uz uzdotajiem jautājumiem</w:t>
      </w:r>
      <w:r w:rsidRPr="00661DD2">
        <w:rPr>
          <w:rFonts w:ascii="Times New Roman" w:hAnsi="Times New Roman" w:cs="Times New Roman"/>
          <w:sz w:val="24"/>
          <w:szCs w:val="24"/>
        </w:rPr>
        <w:t>:</w:t>
      </w:r>
    </w:p>
    <w:p w14:paraId="209D1B34" w14:textId="77777777" w:rsidR="0037017B" w:rsidRPr="00661DD2" w:rsidRDefault="0037017B" w:rsidP="0037017B">
      <w:pPr>
        <w:tabs>
          <w:tab w:val="left" w:pos="851"/>
          <w:tab w:val="left" w:pos="6120"/>
        </w:tabs>
        <w:spacing w:after="0" w:line="240" w:lineRule="auto"/>
        <w:jc w:val="both"/>
        <w:rPr>
          <w:rFonts w:ascii="Times New Roman" w:hAnsi="Times New Roman" w:cs="Times New Roman"/>
          <w:sz w:val="24"/>
          <w:szCs w:val="24"/>
        </w:rPr>
      </w:pPr>
    </w:p>
    <w:p w14:paraId="46295E60" w14:textId="453F2B06" w:rsidR="0037017B" w:rsidRPr="00661DD2" w:rsidRDefault="0037017B" w:rsidP="008A7698">
      <w:pPr>
        <w:pStyle w:val="Sarakstarindkopa"/>
        <w:numPr>
          <w:ilvl w:val="0"/>
          <w:numId w:val="3"/>
        </w:numPr>
        <w:tabs>
          <w:tab w:val="left" w:pos="6120"/>
        </w:tabs>
        <w:spacing w:after="0" w:line="240" w:lineRule="auto"/>
        <w:jc w:val="both"/>
        <w:rPr>
          <w:rFonts w:ascii="Times New Roman" w:hAnsi="Times New Roman" w:cs="Times New Roman"/>
          <w:b/>
          <w:bCs/>
          <w:iCs/>
          <w:sz w:val="24"/>
          <w:szCs w:val="24"/>
        </w:rPr>
      </w:pPr>
      <w:r w:rsidRPr="00661DD2">
        <w:rPr>
          <w:rFonts w:ascii="Times New Roman" w:hAnsi="Times New Roman" w:cs="Times New Roman"/>
          <w:b/>
          <w:bCs/>
          <w:iCs/>
          <w:sz w:val="24"/>
          <w:szCs w:val="24"/>
        </w:rPr>
        <w:t>Jautājums:</w:t>
      </w:r>
    </w:p>
    <w:p w14:paraId="3571569D" w14:textId="77777777" w:rsidR="00322B09" w:rsidRPr="00322B09" w:rsidRDefault="00322B09" w:rsidP="00322B09">
      <w:pPr>
        <w:pStyle w:val="Virsraksts2"/>
        <w:tabs>
          <w:tab w:val="left" w:pos="426"/>
        </w:tabs>
        <w:rPr>
          <w:szCs w:val="24"/>
        </w:rPr>
      </w:pPr>
      <w:r w:rsidRPr="00322B09">
        <w:rPr>
          <w:szCs w:val="24"/>
        </w:rPr>
        <w:t>Izskatot iepirkuma tehnisko specifikāciju un objektam pieejamo tehnisko dokumentāciju, lūdzam izvērtēt nepieciešamību veikt tehniskās specifikācijas precizējumus un/vai grozījumus attiecībā uz būves tehniskās izpētes minimālo apjomu un prasībām izpētes darbu detalizācijai.</w:t>
      </w:r>
    </w:p>
    <w:p w14:paraId="5814A6AA" w14:textId="77777777" w:rsidR="00322B09" w:rsidRPr="00322B09" w:rsidRDefault="00322B09" w:rsidP="00322B09">
      <w:pPr>
        <w:pStyle w:val="Virsraksts2"/>
        <w:tabs>
          <w:tab w:val="left" w:pos="426"/>
        </w:tabs>
        <w:rPr>
          <w:szCs w:val="24"/>
        </w:rPr>
      </w:pPr>
      <w:r w:rsidRPr="00322B09">
        <w:rPr>
          <w:szCs w:val="24"/>
        </w:rPr>
        <w:t xml:space="preserve">Pašreizējā tehniskās specifikācijas redakcijā nav pietiekami skaidri definēts minimālais izpētes darbu apjoms, tajā skaitā pamatu izpētes, </w:t>
      </w:r>
      <w:proofErr w:type="spellStart"/>
      <w:r w:rsidRPr="00322B09">
        <w:rPr>
          <w:szCs w:val="24"/>
        </w:rPr>
        <w:t>ģeotehniskās</w:t>
      </w:r>
      <w:proofErr w:type="spellEnd"/>
      <w:r w:rsidRPr="00322B09">
        <w:rPr>
          <w:szCs w:val="24"/>
        </w:rPr>
        <w:t xml:space="preserve"> izpētes, konstruktīvo elementu atsegumu, nesagraujošo un graujošo pārbaužu, materiālu pārbaudes un </w:t>
      </w:r>
      <w:proofErr w:type="spellStart"/>
      <w:r w:rsidRPr="00322B09">
        <w:rPr>
          <w:szCs w:val="24"/>
        </w:rPr>
        <w:t>kontrolaprēķinu</w:t>
      </w:r>
      <w:proofErr w:type="spellEnd"/>
      <w:r w:rsidRPr="00322B09">
        <w:rPr>
          <w:szCs w:val="24"/>
        </w:rPr>
        <w:t xml:space="preserve"> apjoms. Šāda situācija var radīt nevienlīdzīgus apstākļus pretendentiem, jo katrs pretendents var atšķirīgi interpretēt nepieciešamo darbu saturu un apjomu. Rezultātā piedāvājumi var kļūt savstarpēji nesalīdzināmi gan pēc cenas, gan pēc paredzētās izpētes kvalitātes un faktiskā darba apjoma. </w:t>
      </w:r>
    </w:p>
    <w:p w14:paraId="2B4ABB99" w14:textId="77777777" w:rsidR="00322B09" w:rsidRPr="00322B09" w:rsidRDefault="00322B09" w:rsidP="00322B09">
      <w:pPr>
        <w:pStyle w:val="Virsraksts2"/>
        <w:tabs>
          <w:tab w:val="left" w:pos="426"/>
        </w:tabs>
        <w:rPr>
          <w:szCs w:val="24"/>
        </w:rPr>
      </w:pPr>
      <w:r w:rsidRPr="00322B09">
        <w:rPr>
          <w:szCs w:val="24"/>
        </w:rPr>
        <w:t xml:space="preserve">Lai nodrošinātu vienlīdzīgu konkurenci, caurskatāmu piedāvājumu salīdzināšanu un pasūtītājam nepieciešamu, objektīvi pamatotu izpētes rezultātu, lūdzam tehniskajā specifikācijā noteikt skaidras minimālās prasības izpētes darbu veikšanai. Lūdzam paredzēt, ka pasūtītājs nosaka minimālo pamatu </w:t>
      </w:r>
      <w:proofErr w:type="spellStart"/>
      <w:r w:rsidRPr="00322B09">
        <w:rPr>
          <w:szCs w:val="24"/>
        </w:rPr>
        <w:t>šurfu</w:t>
      </w:r>
      <w:proofErr w:type="spellEnd"/>
      <w:r w:rsidRPr="00322B09">
        <w:rPr>
          <w:szCs w:val="24"/>
        </w:rPr>
        <w:t xml:space="preserve"> skaitu, minimālo </w:t>
      </w:r>
      <w:proofErr w:type="spellStart"/>
      <w:r w:rsidRPr="00322B09">
        <w:rPr>
          <w:szCs w:val="24"/>
        </w:rPr>
        <w:t>ģeotehnisko</w:t>
      </w:r>
      <w:proofErr w:type="spellEnd"/>
      <w:r w:rsidRPr="00322B09">
        <w:rPr>
          <w:szCs w:val="24"/>
        </w:rPr>
        <w:t xml:space="preserve"> urbumu un zondāžu apjomu, kā arī minimālo konstruktīvo elementu atsegumu skaitu katram būtiskajam konstrukciju veidam.</w:t>
      </w:r>
    </w:p>
    <w:p w14:paraId="6D0BAF60" w14:textId="77777777" w:rsidR="00322B09" w:rsidRPr="00322B09" w:rsidRDefault="00322B09" w:rsidP="00322B09">
      <w:pPr>
        <w:pStyle w:val="Virsraksts2"/>
        <w:tabs>
          <w:tab w:val="left" w:pos="426"/>
        </w:tabs>
        <w:rPr>
          <w:szCs w:val="24"/>
        </w:rPr>
      </w:pPr>
      <w:r w:rsidRPr="00322B09">
        <w:rPr>
          <w:szCs w:val="24"/>
        </w:rPr>
        <w:t xml:space="preserve">Lūdzam tehniskajā specifikācijā iekļaut arī prasību veikt nepieciešamos </w:t>
      </w:r>
      <w:proofErr w:type="spellStart"/>
      <w:r w:rsidRPr="00322B09">
        <w:rPr>
          <w:szCs w:val="24"/>
        </w:rPr>
        <w:t>kontrolaprēķinus</w:t>
      </w:r>
      <w:proofErr w:type="spellEnd"/>
      <w:r w:rsidRPr="00322B09">
        <w:rPr>
          <w:szCs w:val="24"/>
        </w:rPr>
        <w:t xml:space="preserve">. </w:t>
      </w:r>
      <w:proofErr w:type="spellStart"/>
      <w:r w:rsidRPr="00322B09">
        <w:rPr>
          <w:szCs w:val="24"/>
        </w:rPr>
        <w:t>Kontrolaprēķiniem</w:t>
      </w:r>
      <w:proofErr w:type="spellEnd"/>
      <w:r w:rsidRPr="00322B09">
        <w:rPr>
          <w:szCs w:val="24"/>
        </w:rPr>
        <w:t xml:space="preserve"> būtu jāaptver vismaz pamatu un pārsegumu konstrukcijas kā arī citi aprēķini, kas nepieciešami, ņemot vērā izpētes gaitā konstatētos bojājumus, pārbūves, faktiskos materiālu raksturlielumus un konstrukciju stāvokli. Bez šādas prasības pastāv risks, ka tehniskās izpētes rezultāts aprobežosies ar aprakstošu apsekošanu, nesniedzot pasūtītājam pietiekamu pamatojumu lēmumu pieņemšanai par būves turpmāko ekspluatāciju, remontu vai pastiprināšanu.</w:t>
      </w:r>
    </w:p>
    <w:p w14:paraId="7453EB0F" w14:textId="77777777" w:rsidR="00322B09" w:rsidRPr="00322B09" w:rsidRDefault="00322B09" w:rsidP="00322B09">
      <w:pPr>
        <w:pStyle w:val="Virsraksts2"/>
        <w:tabs>
          <w:tab w:val="left" w:pos="426"/>
        </w:tabs>
        <w:rPr>
          <w:szCs w:val="24"/>
        </w:rPr>
      </w:pPr>
      <w:r w:rsidRPr="00322B09">
        <w:rPr>
          <w:szCs w:val="24"/>
        </w:rPr>
        <w:t xml:space="preserve">Papildus lūdzam tehniskajā specifikācijā precizēt prasības attiecībā uz izpētes laikā atsegto konstrukciju un zonu pagaidu aizsardzību, aizdari un atjaunošanu. Ņemot vērā, ka konstruktīvo elementu atsegumi, pamatu </w:t>
      </w:r>
      <w:proofErr w:type="spellStart"/>
      <w:r w:rsidRPr="00322B09">
        <w:rPr>
          <w:szCs w:val="24"/>
        </w:rPr>
        <w:t>šurfi</w:t>
      </w:r>
      <w:proofErr w:type="spellEnd"/>
      <w:r w:rsidRPr="00322B09">
        <w:rPr>
          <w:szCs w:val="24"/>
        </w:rPr>
        <w:t>, urbumi un citas graujošās izpētes darbības var skart grīdas, sienas, pārsegumus, pamatus, apdares slāņus, hidroizolāciju, ugunsdrošības risinājumus un citas būves daļas, iepirkuma dokumentācijā būtu skaidri jānosaka, kam un kādā apjomā jānodrošina šo vietu sakārtošana pēc izpētes darbu pabeigšanas.</w:t>
      </w:r>
    </w:p>
    <w:p w14:paraId="1710A994" w14:textId="526DA1F3" w:rsidR="0037017B" w:rsidRPr="00661DD2" w:rsidRDefault="00322B09" w:rsidP="00322B09">
      <w:pPr>
        <w:pStyle w:val="Virsraksts2"/>
        <w:keepNext w:val="0"/>
        <w:tabs>
          <w:tab w:val="left" w:pos="426"/>
        </w:tabs>
        <w:rPr>
          <w:szCs w:val="24"/>
        </w:rPr>
      </w:pPr>
      <w:r w:rsidRPr="00322B09">
        <w:rPr>
          <w:szCs w:val="24"/>
        </w:rPr>
        <w:t>Lūdzam publicēt attiecīgus tehniskās specifikācijas precizējumus un/vai grozījumus iepirkuma dokumentācijā</w:t>
      </w:r>
      <w:r w:rsidR="008A7698" w:rsidRPr="00661DD2">
        <w:rPr>
          <w:szCs w:val="24"/>
        </w:rPr>
        <w:t>.</w:t>
      </w:r>
    </w:p>
    <w:p w14:paraId="754648A3" w14:textId="77777777" w:rsidR="0037017B" w:rsidRPr="00661DD2" w:rsidRDefault="0037017B" w:rsidP="0037017B">
      <w:pPr>
        <w:pStyle w:val="Virsraksts2"/>
        <w:keepNext w:val="0"/>
        <w:tabs>
          <w:tab w:val="left" w:pos="426"/>
        </w:tabs>
        <w:rPr>
          <w:szCs w:val="24"/>
        </w:rPr>
      </w:pPr>
      <w:r w:rsidRPr="00661DD2">
        <w:rPr>
          <w:b/>
          <w:bCs/>
          <w:szCs w:val="24"/>
        </w:rPr>
        <w:lastRenderedPageBreak/>
        <w:t>Atbilde:</w:t>
      </w:r>
      <w:r w:rsidRPr="00661DD2">
        <w:rPr>
          <w:szCs w:val="24"/>
        </w:rPr>
        <w:t xml:space="preserve"> </w:t>
      </w:r>
    </w:p>
    <w:p w14:paraId="32ECB635" w14:textId="6CE4CCD3" w:rsidR="0037017B" w:rsidRPr="00661DD2" w:rsidRDefault="0083034A" w:rsidP="00E91EC8">
      <w:pPr>
        <w:spacing w:after="0" w:line="240" w:lineRule="auto"/>
        <w:jc w:val="both"/>
        <w:rPr>
          <w:rFonts w:ascii="Times New Roman" w:hAnsi="Times New Roman" w:cs="Times New Roman"/>
          <w:sz w:val="24"/>
          <w:szCs w:val="24"/>
        </w:rPr>
      </w:pPr>
      <w:r w:rsidRPr="00661DD2">
        <w:rPr>
          <w:rFonts w:ascii="Times New Roman" w:hAnsi="Times New Roman" w:cs="Times New Roman"/>
          <w:sz w:val="24"/>
          <w:szCs w:val="24"/>
        </w:rPr>
        <w:t>Komisija informē, ka Konkursa dokumentācijā tiks veikti grozījumi</w:t>
      </w:r>
      <w:r w:rsidR="00E91EC8" w:rsidRPr="00661DD2">
        <w:rPr>
          <w:rFonts w:ascii="Times New Roman" w:hAnsi="Times New Roman" w:cs="Times New Roman"/>
          <w:sz w:val="24"/>
          <w:szCs w:val="24"/>
        </w:rPr>
        <w:t>.</w:t>
      </w:r>
    </w:p>
    <w:p w14:paraId="32B1E496" w14:textId="5E0D8D0A" w:rsidR="0037017B" w:rsidRPr="00661DD2" w:rsidRDefault="0083034A" w:rsidP="0037017B">
      <w:pPr>
        <w:spacing w:after="0" w:line="240" w:lineRule="auto"/>
        <w:ind w:right="-2"/>
        <w:jc w:val="both"/>
        <w:rPr>
          <w:rFonts w:ascii="Times New Roman" w:hAnsi="Times New Roman" w:cs="Times New Roman"/>
          <w:sz w:val="24"/>
          <w:szCs w:val="24"/>
        </w:rPr>
      </w:pPr>
      <w:r w:rsidRPr="00661DD2">
        <w:rPr>
          <w:rFonts w:ascii="Times New Roman" w:hAnsi="Times New Roman" w:cs="Times New Roman"/>
          <w:sz w:val="24"/>
          <w:szCs w:val="24"/>
        </w:rPr>
        <w:t xml:space="preserve">Lai iepazītos ar veiktajiem grozījumiem Konkursa dokumentācijas sadaļā, lūdzam Jūs tuvākā laikā iepazīties ar Konkursa dokumentācijas aktuālo versiju Pasūtītāja EIS profila vietnē </w:t>
      </w:r>
      <w:hyperlink r:id="rId10" w:history="1">
        <w:r w:rsidRPr="00661DD2">
          <w:rPr>
            <w:rStyle w:val="Hipersaite"/>
            <w:rFonts w:ascii="Times New Roman" w:hAnsi="Times New Roman" w:cs="Times New Roman"/>
            <w:sz w:val="24"/>
            <w:szCs w:val="24"/>
          </w:rPr>
          <w:t>www.eis.gov.lv</w:t>
        </w:r>
      </w:hyperlink>
      <w:hyperlink r:id="rId11" w:history="1">
        <w:r w:rsidRPr="00661DD2">
          <w:rPr>
            <w:rStyle w:val="Hipersaite"/>
            <w:rFonts w:ascii="Times New Roman" w:hAnsi="Times New Roman" w:cs="Times New Roman"/>
            <w:sz w:val="24"/>
            <w:szCs w:val="24"/>
          </w:rPr>
          <w:t xml:space="preserve"> </w:t>
        </w:r>
      </w:hyperlink>
      <w:r w:rsidRPr="00661DD2">
        <w:rPr>
          <w:rFonts w:ascii="Times New Roman" w:hAnsi="Times New Roman" w:cs="Times New Roman"/>
          <w:sz w:val="24"/>
          <w:szCs w:val="24"/>
        </w:rPr>
        <w:t>e-konkursu apakšsistēmā.</w:t>
      </w:r>
    </w:p>
    <w:p w14:paraId="4CBE30AB" w14:textId="1B166A06" w:rsidR="008A7698" w:rsidRPr="00661DD2" w:rsidRDefault="008A7698" w:rsidP="0037017B">
      <w:pPr>
        <w:spacing w:after="0" w:line="240" w:lineRule="auto"/>
        <w:ind w:right="-2"/>
        <w:jc w:val="both"/>
        <w:rPr>
          <w:rFonts w:ascii="Times New Roman" w:hAnsi="Times New Roman" w:cs="Times New Roman"/>
          <w:sz w:val="24"/>
          <w:szCs w:val="24"/>
        </w:rPr>
      </w:pPr>
    </w:p>
    <w:p w14:paraId="31383082" w14:textId="77777777" w:rsidR="008A7698" w:rsidRPr="00661DD2" w:rsidRDefault="008A7698" w:rsidP="008A7698">
      <w:pPr>
        <w:pStyle w:val="Sarakstarindkopa"/>
        <w:numPr>
          <w:ilvl w:val="0"/>
          <w:numId w:val="3"/>
        </w:numPr>
        <w:tabs>
          <w:tab w:val="left" w:pos="6120"/>
        </w:tabs>
        <w:spacing w:after="0" w:line="240" w:lineRule="auto"/>
        <w:jc w:val="both"/>
        <w:rPr>
          <w:rFonts w:ascii="Times New Roman" w:hAnsi="Times New Roman" w:cs="Times New Roman"/>
          <w:b/>
          <w:bCs/>
          <w:iCs/>
          <w:sz w:val="24"/>
          <w:szCs w:val="24"/>
        </w:rPr>
      </w:pPr>
      <w:r w:rsidRPr="00661DD2">
        <w:rPr>
          <w:rFonts w:ascii="Times New Roman" w:hAnsi="Times New Roman" w:cs="Times New Roman"/>
          <w:b/>
          <w:bCs/>
          <w:iCs/>
          <w:sz w:val="24"/>
          <w:szCs w:val="24"/>
        </w:rPr>
        <w:t>Jautājums:</w:t>
      </w:r>
    </w:p>
    <w:p w14:paraId="74EE1864" w14:textId="77777777" w:rsidR="00322B09" w:rsidRPr="00322B09" w:rsidRDefault="00322B09" w:rsidP="00322B09">
      <w:pPr>
        <w:spacing w:after="0" w:line="240" w:lineRule="auto"/>
        <w:ind w:right="-2"/>
        <w:jc w:val="both"/>
        <w:rPr>
          <w:rFonts w:ascii="Times New Roman" w:hAnsi="Times New Roman" w:cs="Times New Roman"/>
          <w:sz w:val="24"/>
          <w:szCs w:val="24"/>
        </w:rPr>
      </w:pPr>
      <w:r w:rsidRPr="00322B09">
        <w:rPr>
          <w:rFonts w:ascii="Times New Roman" w:hAnsi="Times New Roman" w:cs="Times New Roman"/>
          <w:sz w:val="24"/>
          <w:szCs w:val="24"/>
        </w:rPr>
        <w:t xml:space="preserve">Nolikuma punktā 3.2.2.1  prasīts “vismaz viens sertificēts speciālists ēku konstrukciju būvprojektu ekspertīzē”. </w:t>
      </w:r>
    </w:p>
    <w:p w14:paraId="6D2AA804" w14:textId="77777777" w:rsidR="00322B09" w:rsidRPr="00322B09" w:rsidRDefault="00322B09" w:rsidP="00322B09">
      <w:pPr>
        <w:spacing w:after="0" w:line="240" w:lineRule="auto"/>
        <w:ind w:right="-2"/>
        <w:jc w:val="both"/>
        <w:rPr>
          <w:rFonts w:ascii="Times New Roman" w:hAnsi="Times New Roman" w:cs="Times New Roman"/>
          <w:sz w:val="24"/>
          <w:szCs w:val="24"/>
        </w:rPr>
      </w:pPr>
      <w:r w:rsidRPr="00322B09">
        <w:rPr>
          <w:rFonts w:ascii="Times New Roman" w:hAnsi="Times New Roman" w:cs="Times New Roman"/>
          <w:sz w:val="24"/>
          <w:szCs w:val="24"/>
        </w:rPr>
        <w:t xml:space="preserve">Būves ekspertīzi tiesīgs veikt sertificēts speciālists sfērā “Ēku ekspertīze”. Pasūtītājs nolikumā prasa piesaistīt sertificētu speciālistu ēku konstrukciju būvprojektu ekspertīzē. </w:t>
      </w:r>
    </w:p>
    <w:p w14:paraId="2D4A44A1" w14:textId="7D2D9FFC" w:rsidR="008A7698" w:rsidRPr="00661DD2" w:rsidRDefault="00322B09" w:rsidP="00322B09">
      <w:pPr>
        <w:spacing w:after="0" w:line="240" w:lineRule="auto"/>
        <w:ind w:right="-2"/>
        <w:jc w:val="both"/>
        <w:rPr>
          <w:rFonts w:ascii="Times New Roman" w:hAnsi="Times New Roman" w:cs="Times New Roman"/>
          <w:sz w:val="24"/>
          <w:szCs w:val="24"/>
        </w:rPr>
      </w:pPr>
      <w:r w:rsidRPr="00322B09">
        <w:rPr>
          <w:rFonts w:ascii="Times New Roman" w:hAnsi="Times New Roman" w:cs="Times New Roman"/>
          <w:sz w:val="24"/>
          <w:szCs w:val="24"/>
        </w:rPr>
        <w:t>Vai pretendentam piesaistot speciālistu sfērā “Ēku ekspertīze” tiks uzskatīts par atbilstošu nolikuma prasībām?</w:t>
      </w:r>
    </w:p>
    <w:p w14:paraId="1A8581D1" w14:textId="77777777" w:rsidR="0037017B" w:rsidRPr="00661DD2" w:rsidRDefault="0037017B" w:rsidP="0037017B">
      <w:pPr>
        <w:spacing w:after="0" w:line="240" w:lineRule="auto"/>
        <w:ind w:right="-120"/>
        <w:jc w:val="both"/>
        <w:rPr>
          <w:rFonts w:ascii="Times New Roman" w:hAnsi="Times New Roman" w:cs="Times New Roman"/>
          <w:sz w:val="24"/>
          <w:szCs w:val="24"/>
        </w:rPr>
      </w:pPr>
    </w:p>
    <w:p w14:paraId="13E911C4" w14:textId="77777777" w:rsidR="008A7698" w:rsidRPr="00661DD2" w:rsidRDefault="008A7698" w:rsidP="008A7698">
      <w:pPr>
        <w:spacing w:after="0" w:line="240" w:lineRule="auto"/>
        <w:ind w:right="-120"/>
        <w:jc w:val="both"/>
        <w:rPr>
          <w:rFonts w:ascii="Times New Roman" w:hAnsi="Times New Roman" w:cs="Times New Roman"/>
          <w:sz w:val="24"/>
          <w:szCs w:val="24"/>
        </w:rPr>
      </w:pPr>
      <w:r w:rsidRPr="00661DD2">
        <w:rPr>
          <w:rFonts w:ascii="Times New Roman" w:hAnsi="Times New Roman" w:cs="Times New Roman"/>
          <w:b/>
          <w:bCs/>
          <w:sz w:val="24"/>
          <w:szCs w:val="24"/>
        </w:rPr>
        <w:t>Atbilde:</w:t>
      </w:r>
      <w:r w:rsidRPr="00661DD2">
        <w:rPr>
          <w:rFonts w:ascii="Times New Roman" w:hAnsi="Times New Roman" w:cs="Times New Roman"/>
          <w:sz w:val="24"/>
          <w:szCs w:val="24"/>
        </w:rPr>
        <w:t xml:space="preserve"> </w:t>
      </w:r>
    </w:p>
    <w:p w14:paraId="011D7C4F" w14:textId="77777777" w:rsidR="00B81FB4" w:rsidRPr="00B81FB4" w:rsidRDefault="00B81FB4" w:rsidP="00B81FB4">
      <w:pPr>
        <w:spacing w:after="0" w:line="240" w:lineRule="auto"/>
        <w:ind w:right="-120"/>
        <w:jc w:val="both"/>
        <w:rPr>
          <w:rFonts w:ascii="Times New Roman" w:hAnsi="Times New Roman" w:cs="Times New Roman"/>
          <w:sz w:val="24"/>
          <w:szCs w:val="24"/>
        </w:rPr>
      </w:pPr>
      <w:r w:rsidRPr="00B81FB4">
        <w:rPr>
          <w:rFonts w:ascii="Times New Roman" w:hAnsi="Times New Roman" w:cs="Times New Roman"/>
          <w:sz w:val="24"/>
          <w:szCs w:val="24"/>
        </w:rPr>
        <w:t>Komisija informē, ka Konkursa dokumentācijā tiks veikti grozījumi.</w:t>
      </w:r>
    </w:p>
    <w:p w14:paraId="07F683B3" w14:textId="56200DA1" w:rsidR="003A739C" w:rsidRDefault="00B81FB4" w:rsidP="00B81FB4">
      <w:pPr>
        <w:spacing w:after="0" w:line="240" w:lineRule="auto"/>
        <w:ind w:right="-120"/>
        <w:jc w:val="both"/>
        <w:rPr>
          <w:rFonts w:ascii="Times New Roman" w:hAnsi="Times New Roman" w:cs="Times New Roman"/>
          <w:sz w:val="24"/>
          <w:szCs w:val="24"/>
        </w:rPr>
      </w:pPr>
      <w:r w:rsidRPr="00B81FB4">
        <w:rPr>
          <w:rFonts w:ascii="Times New Roman" w:hAnsi="Times New Roman" w:cs="Times New Roman"/>
          <w:sz w:val="24"/>
          <w:szCs w:val="24"/>
        </w:rPr>
        <w:t xml:space="preserve">Lai iepazītos ar veiktajiem grozījumiem Konkursa dokumentācijas sadaļā, lūdzam Jūs tuvākā laikā iepazīties ar Konkursa dokumentācijas aktuālo versiju Pasūtītāja EIS profila vietnē </w:t>
      </w:r>
      <w:hyperlink r:id="rId12" w:history="1">
        <w:r w:rsidRPr="00B81FB4">
          <w:rPr>
            <w:rStyle w:val="Hipersaite"/>
            <w:rFonts w:ascii="Times New Roman" w:hAnsi="Times New Roman" w:cs="Times New Roman"/>
            <w:sz w:val="24"/>
            <w:szCs w:val="24"/>
          </w:rPr>
          <w:t>www.eis.gov.lv</w:t>
        </w:r>
      </w:hyperlink>
      <w:hyperlink r:id="rId13" w:history="1">
        <w:r w:rsidRPr="00B81FB4">
          <w:rPr>
            <w:rStyle w:val="Hipersaite"/>
            <w:rFonts w:ascii="Times New Roman" w:hAnsi="Times New Roman" w:cs="Times New Roman"/>
            <w:sz w:val="24"/>
            <w:szCs w:val="24"/>
          </w:rPr>
          <w:t xml:space="preserve"> </w:t>
        </w:r>
      </w:hyperlink>
      <w:r w:rsidRPr="00B81FB4">
        <w:rPr>
          <w:rFonts w:ascii="Times New Roman" w:hAnsi="Times New Roman" w:cs="Times New Roman"/>
          <w:sz w:val="24"/>
          <w:szCs w:val="24"/>
        </w:rPr>
        <w:t>e-konkursu apakšsistēmā</w:t>
      </w:r>
      <w:r>
        <w:rPr>
          <w:rFonts w:ascii="Times New Roman" w:hAnsi="Times New Roman" w:cs="Times New Roman"/>
          <w:sz w:val="24"/>
          <w:szCs w:val="24"/>
        </w:rPr>
        <w:t xml:space="preserve">. </w:t>
      </w:r>
    </w:p>
    <w:p w14:paraId="3ADE144E" w14:textId="77777777" w:rsidR="00322B09" w:rsidRDefault="00322B09" w:rsidP="003A739C">
      <w:pPr>
        <w:spacing w:after="0" w:line="240" w:lineRule="auto"/>
        <w:ind w:right="-120"/>
        <w:jc w:val="both"/>
        <w:rPr>
          <w:rFonts w:ascii="Times New Roman" w:hAnsi="Times New Roman" w:cs="Times New Roman"/>
          <w:sz w:val="24"/>
          <w:szCs w:val="24"/>
        </w:rPr>
      </w:pPr>
    </w:p>
    <w:p w14:paraId="30988626" w14:textId="04D31960" w:rsidR="00322B09" w:rsidRPr="00032CEC" w:rsidRDefault="00322B09" w:rsidP="00322B09">
      <w:pPr>
        <w:pStyle w:val="Sarakstarindkopa"/>
        <w:numPr>
          <w:ilvl w:val="0"/>
          <w:numId w:val="3"/>
        </w:numPr>
        <w:spacing w:after="0" w:line="240" w:lineRule="auto"/>
        <w:ind w:right="-120"/>
        <w:jc w:val="both"/>
        <w:rPr>
          <w:rFonts w:ascii="Times New Roman" w:hAnsi="Times New Roman" w:cs="Times New Roman"/>
          <w:b/>
          <w:bCs/>
          <w:sz w:val="24"/>
          <w:szCs w:val="24"/>
        </w:rPr>
      </w:pPr>
      <w:r w:rsidRPr="00032CEC">
        <w:rPr>
          <w:rFonts w:ascii="Times New Roman" w:hAnsi="Times New Roman" w:cs="Times New Roman"/>
          <w:b/>
          <w:bCs/>
          <w:sz w:val="24"/>
          <w:szCs w:val="24"/>
        </w:rPr>
        <w:t>Jautājums:</w:t>
      </w:r>
    </w:p>
    <w:p w14:paraId="1C9114AE" w14:textId="7860AFFD" w:rsidR="00322B09" w:rsidRDefault="00322B09" w:rsidP="00322B09">
      <w:pPr>
        <w:spacing w:after="0" w:line="240" w:lineRule="auto"/>
        <w:ind w:right="-120"/>
        <w:jc w:val="both"/>
        <w:rPr>
          <w:rFonts w:ascii="Times New Roman" w:hAnsi="Times New Roman" w:cs="Times New Roman"/>
          <w:sz w:val="24"/>
          <w:szCs w:val="24"/>
        </w:rPr>
      </w:pPr>
      <w:r w:rsidRPr="00322B09">
        <w:rPr>
          <w:rFonts w:ascii="Times New Roman" w:hAnsi="Times New Roman" w:cs="Times New Roman"/>
          <w:sz w:val="24"/>
          <w:szCs w:val="24"/>
        </w:rPr>
        <w:t>Vai Pasūtītāja rīcībā ir būvvaldes un/vai Būvniecības valsts kontroles biroja (BVKB) atzinumi par objektu, kā arī iepriekš veikto tehnisko apsekošanu atzinumi, fakta konstatēšanas akti vai citi dokumenti, kas raksturo būves tehnisko stāvokli? Ja šādi dokumenti ir Pasūtītāja rīcībā, lūdzam tos publicēt Iepirkuma dokumentācijas ietvaros, lai Pretendenti varētu objektīvi novērtēt veicamo darbu apjomu un sagatavot salīdzināmus piedāvājumus</w:t>
      </w:r>
      <w:r>
        <w:rPr>
          <w:rFonts w:ascii="Times New Roman" w:hAnsi="Times New Roman" w:cs="Times New Roman"/>
          <w:sz w:val="24"/>
          <w:szCs w:val="24"/>
        </w:rPr>
        <w:t>.</w:t>
      </w:r>
    </w:p>
    <w:p w14:paraId="0143350B" w14:textId="23E9601D" w:rsidR="00322B09" w:rsidRPr="00032CEC" w:rsidRDefault="00322B09" w:rsidP="00322B09">
      <w:pPr>
        <w:spacing w:after="0" w:line="240" w:lineRule="auto"/>
        <w:ind w:right="-120"/>
        <w:jc w:val="both"/>
        <w:rPr>
          <w:rFonts w:ascii="Times New Roman" w:hAnsi="Times New Roman" w:cs="Times New Roman"/>
          <w:b/>
          <w:bCs/>
          <w:sz w:val="24"/>
          <w:szCs w:val="24"/>
        </w:rPr>
      </w:pPr>
      <w:r w:rsidRPr="00032CEC">
        <w:rPr>
          <w:rFonts w:ascii="Times New Roman" w:hAnsi="Times New Roman" w:cs="Times New Roman"/>
          <w:b/>
          <w:bCs/>
          <w:sz w:val="24"/>
          <w:szCs w:val="24"/>
        </w:rPr>
        <w:t>Atbilde:</w:t>
      </w:r>
    </w:p>
    <w:p w14:paraId="066F97AA" w14:textId="4E48E92E" w:rsidR="00385596" w:rsidRPr="00661DD2" w:rsidRDefault="00385596" w:rsidP="00385596">
      <w:pPr>
        <w:spacing w:after="0" w:line="240" w:lineRule="auto"/>
        <w:jc w:val="both"/>
        <w:rPr>
          <w:rFonts w:ascii="Times New Roman" w:hAnsi="Times New Roman" w:cs="Times New Roman"/>
          <w:sz w:val="24"/>
          <w:szCs w:val="24"/>
        </w:rPr>
      </w:pPr>
      <w:r w:rsidRPr="00661DD2">
        <w:rPr>
          <w:rFonts w:ascii="Times New Roman" w:hAnsi="Times New Roman" w:cs="Times New Roman"/>
          <w:sz w:val="24"/>
          <w:szCs w:val="24"/>
        </w:rPr>
        <w:t>Komisija informē, ka Konkursa dokumentācijā tiks veikti grozījumi</w:t>
      </w:r>
      <w:r>
        <w:rPr>
          <w:rFonts w:ascii="Times New Roman" w:hAnsi="Times New Roman" w:cs="Times New Roman"/>
          <w:sz w:val="24"/>
          <w:szCs w:val="24"/>
        </w:rPr>
        <w:t xml:space="preserve"> un tehniskajai specifikācijai tiks pievienots Tehniskās apsekošanas atzinums</w:t>
      </w:r>
      <w:r w:rsidRPr="00661DD2">
        <w:rPr>
          <w:rFonts w:ascii="Times New Roman" w:hAnsi="Times New Roman" w:cs="Times New Roman"/>
          <w:sz w:val="24"/>
          <w:szCs w:val="24"/>
        </w:rPr>
        <w:t>.</w:t>
      </w:r>
    </w:p>
    <w:p w14:paraId="1878E5DD" w14:textId="5E265935" w:rsidR="00322B09" w:rsidRDefault="00385596" w:rsidP="00385596">
      <w:pPr>
        <w:spacing w:after="0" w:line="240" w:lineRule="auto"/>
        <w:ind w:right="-120"/>
        <w:jc w:val="both"/>
        <w:rPr>
          <w:rFonts w:ascii="Times New Roman" w:hAnsi="Times New Roman" w:cs="Times New Roman"/>
          <w:sz w:val="24"/>
          <w:szCs w:val="24"/>
        </w:rPr>
      </w:pPr>
      <w:r w:rsidRPr="00661DD2">
        <w:rPr>
          <w:rFonts w:ascii="Times New Roman" w:hAnsi="Times New Roman" w:cs="Times New Roman"/>
          <w:sz w:val="24"/>
          <w:szCs w:val="24"/>
        </w:rPr>
        <w:t xml:space="preserve">Lai iepazītos ar veiktajiem grozījumiem Konkursa dokumentācijas sadaļā, lūdzam Jūs tuvākā laikā iepazīties ar Konkursa dokumentācijas aktuālo versiju Pasūtītāja EIS profila vietnē </w:t>
      </w:r>
      <w:hyperlink r:id="rId14" w:history="1">
        <w:r w:rsidRPr="00661DD2">
          <w:rPr>
            <w:rStyle w:val="Hipersaite"/>
            <w:rFonts w:ascii="Times New Roman" w:hAnsi="Times New Roman" w:cs="Times New Roman"/>
            <w:sz w:val="24"/>
            <w:szCs w:val="24"/>
          </w:rPr>
          <w:t>www.eis.gov.lv</w:t>
        </w:r>
      </w:hyperlink>
      <w:hyperlink r:id="rId15" w:history="1">
        <w:r w:rsidRPr="00661DD2">
          <w:rPr>
            <w:rStyle w:val="Hipersaite"/>
            <w:rFonts w:ascii="Times New Roman" w:hAnsi="Times New Roman" w:cs="Times New Roman"/>
            <w:sz w:val="24"/>
            <w:szCs w:val="24"/>
          </w:rPr>
          <w:t xml:space="preserve"> </w:t>
        </w:r>
      </w:hyperlink>
      <w:r w:rsidRPr="00661DD2">
        <w:rPr>
          <w:rFonts w:ascii="Times New Roman" w:hAnsi="Times New Roman" w:cs="Times New Roman"/>
          <w:sz w:val="24"/>
          <w:szCs w:val="24"/>
        </w:rPr>
        <w:t>e-konkursu apakšsistēmā</w:t>
      </w:r>
      <w:r>
        <w:rPr>
          <w:rFonts w:ascii="Times New Roman" w:hAnsi="Times New Roman" w:cs="Times New Roman"/>
          <w:sz w:val="24"/>
          <w:szCs w:val="24"/>
        </w:rPr>
        <w:t>.</w:t>
      </w:r>
    </w:p>
    <w:p w14:paraId="2EB5BAAC" w14:textId="77777777" w:rsidR="00385596" w:rsidRDefault="00385596" w:rsidP="00385596">
      <w:pPr>
        <w:spacing w:after="0" w:line="240" w:lineRule="auto"/>
        <w:ind w:right="-120"/>
        <w:jc w:val="both"/>
        <w:rPr>
          <w:rFonts w:ascii="Times New Roman" w:hAnsi="Times New Roman" w:cs="Times New Roman"/>
          <w:sz w:val="24"/>
          <w:szCs w:val="24"/>
        </w:rPr>
      </w:pPr>
    </w:p>
    <w:p w14:paraId="4D254547" w14:textId="72E2E0D6" w:rsidR="00385596" w:rsidRPr="00032CEC" w:rsidRDefault="00032CEC" w:rsidP="00032CEC">
      <w:pPr>
        <w:spacing w:after="0" w:line="240" w:lineRule="auto"/>
        <w:ind w:right="-12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385596" w:rsidRPr="00032CEC">
        <w:rPr>
          <w:rFonts w:ascii="Times New Roman" w:hAnsi="Times New Roman" w:cs="Times New Roman"/>
          <w:b/>
          <w:bCs/>
          <w:sz w:val="24"/>
          <w:szCs w:val="24"/>
        </w:rPr>
        <w:t>4. </w:t>
      </w:r>
      <w:r>
        <w:rPr>
          <w:rFonts w:ascii="Times New Roman" w:hAnsi="Times New Roman" w:cs="Times New Roman"/>
          <w:b/>
          <w:bCs/>
          <w:sz w:val="24"/>
          <w:szCs w:val="24"/>
        </w:rPr>
        <w:t xml:space="preserve"> J</w:t>
      </w:r>
      <w:r w:rsidR="00385596" w:rsidRPr="00032CEC">
        <w:rPr>
          <w:rFonts w:ascii="Times New Roman" w:hAnsi="Times New Roman" w:cs="Times New Roman"/>
          <w:b/>
          <w:bCs/>
          <w:sz w:val="24"/>
          <w:szCs w:val="24"/>
        </w:rPr>
        <w:t xml:space="preserve">autājums: </w:t>
      </w:r>
    </w:p>
    <w:p w14:paraId="408BEC5A" w14:textId="087D281A" w:rsidR="0083034A" w:rsidRDefault="00385596" w:rsidP="0037017B">
      <w:pPr>
        <w:spacing w:after="0" w:line="240" w:lineRule="auto"/>
        <w:ind w:right="-120"/>
        <w:jc w:val="both"/>
        <w:rPr>
          <w:rFonts w:ascii="Times New Roman" w:hAnsi="Times New Roman" w:cs="Times New Roman"/>
          <w:sz w:val="24"/>
          <w:szCs w:val="24"/>
        </w:rPr>
      </w:pPr>
      <w:r w:rsidRPr="00385596">
        <w:rPr>
          <w:rFonts w:ascii="Times New Roman" w:hAnsi="Times New Roman" w:cs="Times New Roman"/>
          <w:sz w:val="24"/>
          <w:szCs w:val="24"/>
        </w:rPr>
        <w:t>Atbilstoši Iepirkuma nolikuma 6. pielikuma 2. punktā sniegtajam esošās situācijas aprakstam atsevišķās ēkas telpās (zonās) atsevišķām monolītā dzelzsbetona konstrukcijām konstatētas deformācijas pazīmes, kas liecina par lokālu problēmu. Savukārt atbilstoši Iepirkuma nolikuma 6. pielikuma 3.punktam darbu izklāsts aptver visu ēku. Lai Pretendenti varētu precīzi noteikt nepieciešamo darbu apjomu, lūdzam detalizētāk aprakstīt konstatētās problēmas, kā arī izvērtēt iespēju organizēt objekta apskati visiem ieinteresētajiem Pretendentiem</w:t>
      </w:r>
      <w:r>
        <w:rPr>
          <w:rFonts w:ascii="Times New Roman" w:hAnsi="Times New Roman" w:cs="Times New Roman"/>
          <w:sz w:val="24"/>
          <w:szCs w:val="24"/>
        </w:rPr>
        <w:t>.</w:t>
      </w:r>
    </w:p>
    <w:p w14:paraId="4D8E66AF" w14:textId="60EAC256" w:rsidR="00385596" w:rsidRPr="00032CEC" w:rsidRDefault="00385596" w:rsidP="0037017B">
      <w:pPr>
        <w:spacing w:after="0" w:line="240" w:lineRule="auto"/>
        <w:ind w:right="-120"/>
        <w:jc w:val="both"/>
        <w:rPr>
          <w:rFonts w:ascii="Times New Roman" w:hAnsi="Times New Roman" w:cs="Times New Roman"/>
          <w:b/>
          <w:bCs/>
          <w:sz w:val="24"/>
          <w:szCs w:val="24"/>
        </w:rPr>
      </w:pPr>
      <w:r w:rsidRPr="00032CEC">
        <w:rPr>
          <w:rFonts w:ascii="Times New Roman" w:hAnsi="Times New Roman" w:cs="Times New Roman"/>
          <w:b/>
          <w:bCs/>
          <w:sz w:val="24"/>
          <w:szCs w:val="24"/>
        </w:rPr>
        <w:t>Atbilde:</w:t>
      </w:r>
    </w:p>
    <w:p w14:paraId="1FDE3070" w14:textId="0434B843" w:rsidR="00385596" w:rsidRDefault="00385596" w:rsidP="0037017B">
      <w:pPr>
        <w:spacing w:after="0" w:line="240" w:lineRule="auto"/>
        <w:ind w:right="-120"/>
        <w:jc w:val="both"/>
        <w:rPr>
          <w:rFonts w:ascii="Times New Roman" w:hAnsi="Times New Roman" w:cs="Times New Roman"/>
          <w:sz w:val="24"/>
          <w:szCs w:val="24"/>
        </w:rPr>
      </w:pPr>
      <w:r>
        <w:rPr>
          <w:rFonts w:ascii="Times New Roman" w:hAnsi="Times New Roman" w:cs="Times New Roman"/>
          <w:sz w:val="24"/>
          <w:szCs w:val="24"/>
        </w:rPr>
        <w:t xml:space="preserve">Komisija informē: </w:t>
      </w:r>
    </w:p>
    <w:p w14:paraId="1343A27A" w14:textId="21E91036" w:rsidR="00385596" w:rsidRPr="00385596" w:rsidRDefault="00570DB6" w:rsidP="00385596">
      <w:pPr>
        <w:spacing w:after="0" w:line="240" w:lineRule="auto"/>
        <w:ind w:right="-120"/>
        <w:jc w:val="both"/>
        <w:rPr>
          <w:rFonts w:ascii="Times New Roman" w:hAnsi="Times New Roman" w:cs="Times New Roman"/>
          <w:sz w:val="24"/>
          <w:szCs w:val="24"/>
        </w:rPr>
      </w:pPr>
      <w:r w:rsidRPr="00570DB6">
        <w:rPr>
          <w:rFonts w:ascii="Times New Roman" w:hAnsi="Times New Roman" w:cs="Times New Roman"/>
          <w:sz w:val="24"/>
          <w:szCs w:val="24"/>
        </w:rPr>
        <w:t>Būvekspertīze</w:t>
      </w:r>
      <w:r w:rsidR="00385596" w:rsidRPr="00385596">
        <w:rPr>
          <w:rFonts w:ascii="Times New Roman" w:hAnsi="Times New Roman" w:cs="Times New Roman"/>
          <w:sz w:val="24"/>
          <w:szCs w:val="24"/>
        </w:rPr>
        <w:t xml:space="preserve"> plānota visam ēkas apjomam</w:t>
      </w:r>
    </w:p>
    <w:p w14:paraId="24BCDBB8" w14:textId="77777777" w:rsidR="00385596" w:rsidRPr="00385596" w:rsidRDefault="00385596" w:rsidP="00385596">
      <w:pPr>
        <w:spacing w:after="0" w:line="240" w:lineRule="auto"/>
        <w:ind w:right="-120"/>
        <w:jc w:val="both"/>
        <w:rPr>
          <w:rFonts w:ascii="Times New Roman" w:hAnsi="Times New Roman" w:cs="Times New Roman"/>
          <w:sz w:val="24"/>
          <w:szCs w:val="24"/>
        </w:rPr>
      </w:pPr>
      <w:r w:rsidRPr="00385596">
        <w:rPr>
          <w:rFonts w:ascii="Times New Roman" w:hAnsi="Times New Roman" w:cs="Times New Roman"/>
          <w:sz w:val="24"/>
          <w:szCs w:val="24"/>
        </w:rPr>
        <w:t xml:space="preserve">Lai Pretendenti varētu precīzi noteikt nepieciešamo darbu apjomu, papildināta specifikācija ar Pielikumu Nr.1. </w:t>
      </w:r>
    </w:p>
    <w:p w14:paraId="7C45DA90" w14:textId="76B102DD" w:rsidR="00385596" w:rsidRPr="00385596" w:rsidRDefault="00385596" w:rsidP="00385596">
      <w:pPr>
        <w:spacing w:after="0" w:line="240" w:lineRule="auto"/>
        <w:ind w:right="-120"/>
        <w:jc w:val="both"/>
        <w:rPr>
          <w:rFonts w:ascii="Times New Roman" w:hAnsi="Times New Roman" w:cs="Times New Roman"/>
          <w:sz w:val="24"/>
          <w:szCs w:val="24"/>
        </w:rPr>
      </w:pPr>
      <w:r w:rsidRPr="00385596">
        <w:rPr>
          <w:rFonts w:ascii="Times New Roman" w:hAnsi="Times New Roman" w:cs="Times New Roman"/>
          <w:sz w:val="24"/>
          <w:szCs w:val="24"/>
        </w:rPr>
        <w:t xml:space="preserve">Papildus informāciju par objektu un esošo situāciju iespējams saņemt </w:t>
      </w:r>
      <w:r w:rsidR="00032CEC">
        <w:rPr>
          <w:rFonts w:ascii="Times New Roman" w:hAnsi="Times New Roman" w:cs="Times New Roman"/>
          <w:sz w:val="24"/>
          <w:szCs w:val="24"/>
        </w:rPr>
        <w:t>a</w:t>
      </w:r>
      <w:r w:rsidRPr="00385596">
        <w:rPr>
          <w:rFonts w:ascii="Times New Roman" w:hAnsi="Times New Roman" w:cs="Times New Roman"/>
          <w:sz w:val="24"/>
          <w:szCs w:val="24"/>
        </w:rPr>
        <w:t>psekojot objektu vai veicot komunikāciju ar Pašvaldības pārstāvi.</w:t>
      </w:r>
    </w:p>
    <w:p w14:paraId="545F6236" w14:textId="0F1AEBB6" w:rsidR="00032CEC" w:rsidRPr="00032CEC" w:rsidRDefault="00385596" w:rsidP="00032CEC">
      <w:pPr>
        <w:spacing w:after="0" w:line="240" w:lineRule="auto"/>
        <w:ind w:right="-120"/>
        <w:jc w:val="both"/>
        <w:rPr>
          <w:rFonts w:ascii="Times New Roman" w:hAnsi="Times New Roman" w:cs="Times New Roman"/>
          <w:sz w:val="24"/>
          <w:szCs w:val="24"/>
        </w:rPr>
      </w:pPr>
      <w:r w:rsidRPr="00385596">
        <w:rPr>
          <w:rFonts w:ascii="Times New Roman" w:hAnsi="Times New Roman" w:cs="Times New Roman"/>
          <w:sz w:val="24"/>
          <w:szCs w:val="24"/>
        </w:rPr>
        <w:t xml:space="preserve">Pirms piedāvājuma iesniegšanas ir iespēja apsekot objektu ieinteresētajiem pretendentiem sazinoties ar Pašvaldības būvinženieri Ruslanu Prihodko </w:t>
      </w:r>
      <w:r w:rsidR="00032CEC">
        <w:rPr>
          <w:rFonts w:ascii="Times New Roman" w:hAnsi="Times New Roman" w:cs="Times New Roman"/>
          <w:sz w:val="24"/>
          <w:szCs w:val="24"/>
        </w:rPr>
        <w:t>tālr</w:t>
      </w:r>
      <w:r w:rsidRPr="00385596">
        <w:rPr>
          <w:rFonts w:ascii="Times New Roman" w:hAnsi="Times New Roman" w:cs="Times New Roman"/>
          <w:sz w:val="24"/>
          <w:szCs w:val="24"/>
        </w:rPr>
        <w:t xml:space="preserve">. 22477889 vai Skolas saimnieku Jāni Sproģi </w:t>
      </w:r>
      <w:r w:rsidR="00032CEC">
        <w:rPr>
          <w:rFonts w:ascii="Times New Roman" w:hAnsi="Times New Roman" w:cs="Times New Roman"/>
          <w:sz w:val="24"/>
          <w:szCs w:val="24"/>
        </w:rPr>
        <w:t>tālr</w:t>
      </w:r>
      <w:r w:rsidRPr="00385596">
        <w:rPr>
          <w:rFonts w:ascii="Times New Roman" w:hAnsi="Times New Roman" w:cs="Times New Roman"/>
          <w:sz w:val="24"/>
          <w:szCs w:val="24"/>
        </w:rPr>
        <w:t>. 26677099.</w:t>
      </w:r>
      <w:r w:rsidR="00032CEC">
        <w:rPr>
          <w:rFonts w:ascii="Times New Roman" w:hAnsi="Times New Roman" w:cs="Times New Roman"/>
          <w:sz w:val="24"/>
          <w:szCs w:val="24"/>
        </w:rPr>
        <w:t xml:space="preserve"> </w:t>
      </w:r>
      <w:r w:rsidR="00032CEC" w:rsidRPr="00032CEC">
        <w:rPr>
          <w:rFonts w:ascii="Times New Roman" w:hAnsi="Times New Roman" w:cs="Times New Roman"/>
          <w:sz w:val="24"/>
          <w:szCs w:val="24"/>
        </w:rPr>
        <w:t xml:space="preserve">Komisija informē, ka Konkursa dokumentācijā tiks veikti grozījumi. </w:t>
      </w:r>
    </w:p>
    <w:p w14:paraId="5434DF09" w14:textId="1CF2B10A" w:rsidR="00385596" w:rsidRDefault="00032CEC" w:rsidP="00032CEC">
      <w:pPr>
        <w:spacing w:after="0" w:line="240" w:lineRule="auto"/>
        <w:ind w:right="-120"/>
        <w:jc w:val="both"/>
        <w:rPr>
          <w:rFonts w:ascii="Times New Roman" w:hAnsi="Times New Roman" w:cs="Times New Roman"/>
          <w:sz w:val="24"/>
          <w:szCs w:val="24"/>
        </w:rPr>
      </w:pPr>
      <w:r w:rsidRPr="00032CEC">
        <w:rPr>
          <w:rFonts w:ascii="Times New Roman" w:hAnsi="Times New Roman" w:cs="Times New Roman"/>
          <w:sz w:val="24"/>
          <w:szCs w:val="24"/>
        </w:rPr>
        <w:lastRenderedPageBreak/>
        <w:t xml:space="preserve">Lai iepazītos ar veiktajiem grozījumiem Konkursa dokumentācijas sadaļā, lūdzam Jūs tuvākā laikā iepazīties ar Konkursa dokumentācijas aktuālo versiju Pasūtītāja EIS profila vietnē </w:t>
      </w:r>
      <w:hyperlink r:id="rId16" w:history="1">
        <w:r w:rsidRPr="00032CEC">
          <w:rPr>
            <w:rStyle w:val="Hipersaite"/>
            <w:rFonts w:ascii="Times New Roman" w:hAnsi="Times New Roman" w:cs="Times New Roman"/>
            <w:sz w:val="24"/>
            <w:szCs w:val="24"/>
          </w:rPr>
          <w:t>www.eis.gov.lv</w:t>
        </w:r>
      </w:hyperlink>
      <w:hyperlink r:id="rId17" w:history="1">
        <w:r w:rsidRPr="00032CEC">
          <w:rPr>
            <w:rStyle w:val="Hipersaite"/>
            <w:rFonts w:ascii="Times New Roman" w:hAnsi="Times New Roman" w:cs="Times New Roman"/>
            <w:sz w:val="24"/>
            <w:szCs w:val="24"/>
          </w:rPr>
          <w:t xml:space="preserve"> </w:t>
        </w:r>
      </w:hyperlink>
      <w:r w:rsidRPr="00032CEC">
        <w:rPr>
          <w:rFonts w:ascii="Times New Roman" w:hAnsi="Times New Roman" w:cs="Times New Roman"/>
          <w:sz w:val="24"/>
          <w:szCs w:val="24"/>
        </w:rPr>
        <w:t>e-konkursu apakšsistēmā</w:t>
      </w:r>
      <w:r>
        <w:rPr>
          <w:rFonts w:ascii="Times New Roman" w:hAnsi="Times New Roman" w:cs="Times New Roman"/>
          <w:sz w:val="24"/>
          <w:szCs w:val="24"/>
        </w:rPr>
        <w:t>.</w:t>
      </w:r>
    </w:p>
    <w:p w14:paraId="63A66465" w14:textId="77777777" w:rsidR="00385596" w:rsidRDefault="00385596" w:rsidP="00385596">
      <w:pPr>
        <w:spacing w:after="0" w:line="240" w:lineRule="auto"/>
        <w:ind w:right="-120"/>
        <w:jc w:val="both"/>
        <w:rPr>
          <w:rFonts w:ascii="Times New Roman" w:hAnsi="Times New Roman" w:cs="Times New Roman"/>
          <w:sz w:val="24"/>
          <w:szCs w:val="24"/>
        </w:rPr>
      </w:pPr>
    </w:p>
    <w:p w14:paraId="18E11B8B" w14:textId="1246697A" w:rsidR="00385596" w:rsidRPr="00032CEC" w:rsidRDefault="00385596" w:rsidP="00385596">
      <w:pPr>
        <w:pStyle w:val="Sarakstarindkopa"/>
        <w:numPr>
          <w:ilvl w:val="0"/>
          <w:numId w:val="5"/>
        </w:numPr>
        <w:spacing w:after="0" w:line="240" w:lineRule="auto"/>
        <w:ind w:right="-120"/>
        <w:jc w:val="both"/>
        <w:rPr>
          <w:rFonts w:ascii="Times New Roman" w:hAnsi="Times New Roman" w:cs="Times New Roman"/>
          <w:b/>
          <w:bCs/>
          <w:sz w:val="24"/>
          <w:szCs w:val="24"/>
        </w:rPr>
      </w:pPr>
      <w:r w:rsidRPr="00032CEC">
        <w:rPr>
          <w:rFonts w:ascii="Times New Roman" w:hAnsi="Times New Roman" w:cs="Times New Roman"/>
          <w:b/>
          <w:bCs/>
          <w:sz w:val="24"/>
          <w:szCs w:val="24"/>
        </w:rPr>
        <w:t xml:space="preserve">Jautājums: </w:t>
      </w:r>
    </w:p>
    <w:p w14:paraId="40911101" w14:textId="250E35A9" w:rsidR="00385596" w:rsidRDefault="00385596" w:rsidP="00385596">
      <w:pPr>
        <w:spacing w:after="0" w:line="240" w:lineRule="auto"/>
        <w:ind w:right="-120"/>
        <w:jc w:val="both"/>
        <w:rPr>
          <w:rFonts w:ascii="Times New Roman" w:hAnsi="Times New Roman" w:cs="Times New Roman"/>
          <w:sz w:val="24"/>
          <w:szCs w:val="24"/>
        </w:rPr>
      </w:pPr>
      <w:r w:rsidRPr="00385596">
        <w:rPr>
          <w:rFonts w:ascii="Times New Roman" w:hAnsi="Times New Roman" w:cs="Times New Roman"/>
          <w:sz w:val="24"/>
          <w:szCs w:val="24"/>
        </w:rPr>
        <w:t>Atbilstoši Iepirkuma nolikuma 3.2.2.1. punktam Pretendenta rīcībā jābūt vismaz vienam sertificētam speciālistam – ēku konstrukciju būvprojektu ekspertīzē. Ņemot vērā Iepirkuma nolikuma 6. pielikumā noteikto darbu saturu, lūdzam izvērtēt nepieciešamību papildināt kvalifikācijas prasības, nosakot, ka Pretendenta rīcībā jābūt arī sertificētam speciālistam ēku ekspertīzes jomā</w:t>
      </w:r>
      <w:r>
        <w:rPr>
          <w:rFonts w:ascii="Times New Roman" w:hAnsi="Times New Roman" w:cs="Times New Roman"/>
          <w:sz w:val="24"/>
          <w:szCs w:val="24"/>
        </w:rPr>
        <w:t>.</w:t>
      </w:r>
    </w:p>
    <w:p w14:paraId="3FC5E9AE" w14:textId="7B5F1BB9" w:rsidR="00385596" w:rsidRPr="00032CEC" w:rsidRDefault="00385596" w:rsidP="00385596">
      <w:pPr>
        <w:spacing w:after="0" w:line="240" w:lineRule="auto"/>
        <w:ind w:right="-120"/>
        <w:jc w:val="both"/>
        <w:rPr>
          <w:rFonts w:ascii="Times New Roman" w:hAnsi="Times New Roman" w:cs="Times New Roman"/>
          <w:b/>
          <w:bCs/>
          <w:sz w:val="24"/>
          <w:szCs w:val="24"/>
        </w:rPr>
      </w:pPr>
      <w:r w:rsidRPr="00032CEC">
        <w:rPr>
          <w:rFonts w:ascii="Times New Roman" w:hAnsi="Times New Roman" w:cs="Times New Roman"/>
          <w:b/>
          <w:bCs/>
          <w:sz w:val="24"/>
          <w:szCs w:val="24"/>
        </w:rPr>
        <w:t xml:space="preserve">Atbilde: </w:t>
      </w:r>
    </w:p>
    <w:p w14:paraId="59C92BC6" w14:textId="77777777" w:rsidR="00B81FB4" w:rsidRPr="00032CEC" w:rsidRDefault="00B81FB4" w:rsidP="00B81FB4">
      <w:pPr>
        <w:spacing w:after="0" w:line="240" w:lineRule="auto"/>
        <w:ind w:right="-120"/>
        <w:jc w:val="both"/>
        <w:rPr>
          <w:rFonts w:ascii="Times New Roman" w:hAnsi="Times New Roman" w:cs="Times New Roman"/>
          <w:sz w:val="24"/>
          <w:szCs w:val="24"/>
        </w:rPr>
      </w:pPr>
      <w:r w:rsidRPr="00032CEC">
        <w:rPr>
          <w:rFonts w:ascii="Times New Roman" w:hAnsi="Times New Roman" w:cs="Times New Roman"/>
          <w:sz w:val="24"/>
          <w:szCs w:val="24"/>
        </w:rPr>
        <w:t>Komisija informē, ka Konkursa dokumentācijā tiks veikti grozījumi.</w:t>
      </w:r>
    </w:p>
    <w:p w14:paraId="73332EFC" w14:textId="4E9AB2CB" w:rsidR="00B81FB4" w:rsidRPr="00032CEC" w:rsidRDefault="00B81FB4" w:rsidP="00B81FB4">
      <w:pPr>
        <w:spacing w:after="0" w:line="240" w:lineRule="auto"/>
        <w:ind w:right="-120"/>
        <w:jc w:val="both"/>
        <w:rPr>
          <w:rFonts w:ascii="Times New Roman" w:hAnsi="Times New Roman" w:cs="Times New Roman"/>
          <w:sz w:val="24"/>
          <w:szCs w:val="24"/>
        </w:rPr>
      </w:pPr>
      <w:r w:rsidRPr="00032CEC">
        <w:rPr>
          <w:rFonts w:ascii="Times New Roman" w:hAnsi="Times New Roman" w:cs="Times New Roman"/>
          <w:sz w:val="24"/>
          <w:szCs w:val="24"/>
        </w:rPr>
        <w:t xml:space="preserve">Lai iepazītos ar veiktajiem grozījumiem Konkursa dokumentācijas sadaļā, lūdzam Jūs tuvākā laikā iepazīties ar Konkursa dokumentācijas aktuālo versiju Pasūtītāja EIS profila vietnē </w:t>
      </w:r>
      <w:hyperlink r:id="rId18" w:history="1">
        <w:r w:rsidRPr="00032CEC">
          <w:rPr>
            <w:rStyle w:val="Hipersaite"/>
            <w:rFonts w:ascii="Times New Roman" w:hAnsi="Times New Roman" w:cs="Times New Roman"/>
            <w:sz w:val="24"/>
            <w:szCs w:val="24"/>
          </w:rPr>
          <w:t>www.eis.gov.lv</w:t>
        </w:r>
      </w:hyperlink>
      <w:hyperlink r:id="rId19" w:history="1">
        <w:r w:rsidRPr="00032CEC">
          <w:rPr>
            <w:rStyle w:val="Hipersaite"/>
            <w:rFonts w:ascii="Times New Roman" w:hAnsi="Times New Roman" w:cs="Times New Roman"/>
            <w:sz w:val="24"/>
            <w:szCs w:val="24"/>
          </w:rPr>
          <w:t xml:space="preserve"> </w:t>
        </w:r>
      </w:hyperlink>
      <w:r w:rsidRPr="00032CEC">
        <w:rPr>
          <w:rFonts w:ascii="Times New Roman" w:hAnsi="Times New Roman" w:cs="Times New Roman"/>
          <w:sz w:val="24"/>
          <w:szCs w:val="24"/>
        </w:rPr>
        <w:t>e-konkursu apakšsistēmā.</w:t>
      </w:r>
    </w:p>
    <w:p w14:paraId="20B14266" w14:textId="77777777" w:rsidR="00B81FB4" w:rsidRPr="006F6CC2" w:rsidRDefault="00B81FB4" w:rsidP="00B81FB4">
      <w:pPr>
        <w:spacing w:after="0" w:line="240" w:lineRule="auto"/>
        <w:ind w:right="-120"/>
        <w:jc w:val="both"/>
        <w:rPr>
          <w:rFonts w:ascii="Times New Roman" w:hAnsi="Times New Roman" w:cs="Times New Roman"/>
          <w:sz w:val="24"/>
          <w:szCs w:val="24"/>
          <w:highlight w:val="yellow"/>
        </w:rPr>
      </w:pPr>
    </w:p>
    <w:p w14:paraId="667A4475" w14:textId="0E94F0A8" w:rsidR="00B81FB4" w:rsidRPr="00032CEC" w:rsidRDefault="00032CEC" w:rsidP="00B81FB4">
      <w:pPr>
        <w:pStyle w:val="Sarakstarindkopa"/>
        <w:numPr>
          <w:ilvl w:val="0"/>
          <w:numId w:val="5"/>
        </w:numPr>
        <w:spacing w:after="0" w:line="240" w:lineRule="auto"/>
        <w:ind w:right="-120"/>
        <w:jc w:val="both"/>
        <w:rPr>
          <w:rFonts w:ascii="Times New Roman" w:hAnsi="Times New Roman" w:cs="Times New Roman"/>
          <w:b/>
          <w:bCs/>
          <w:sz w:val="24"/>
          <w:szCs w:val="24"/>
        </w:rPr>
      </w:pPr>
      <w:r w:rsidRPr="00032CEC">
        <w:rPr>
          <w:rFonts w:ascii="Times New Roman" w:hAnsi="Times New Roman" w:cs="Times New Roman"/>
          <w:b/>
          <w:bCs/>
          <w:sz w:val="24"/>
          <w:szCs w:val="24"/>
        </w:rPr>
        <w:t>J</w:t>
      </w:r>
      <w:r w:rsidR="00B81FB4" w:rsidRPr="00032CEC">
        <w:rPr>
          <w:rFonts w:ascii="Times New Roman" w:hAnsi="Times New Roman" w:cs="Times New Roman"/>
          <w:b/>
          <w:bCs/>
          <w:sz w:val="24"/>
          <w:szCs w:val="24"/>
        </w:rPr>
        <w:t xml:space="preserve">autājums: </w:t>
      </w:r>
    </w:p>
    <w:p w14:paraId="688A36F5" w14:textId="4DD285F5" w:rsidR="00B81FB4" w:rsidRPr="00032CEC" w:rsidRDefault="00B81FB4" w:rsidP="00B81FB4">
      <w:pPr>
        <w:spacing w:after="0" w:line="240" w:lineRule="auto"/>
        <w:ind w:right="-120"/>
        <w:jc w:val="both"/>
        <w:rPr>
          <w:rFonts w:ascii="Times New Roman" w:hAnsi="Times New Roman" w:cs="Times New Roman"/>
          <w:sz w:val="24"/>
          <w:szCs w:val="24"/>
        </w:rPr>
      </w:pPr>
      <w:r w:rsidRPr="00032CEC">
        <w:rPr>
          <w:rFonts w:ascii="Times New Roman" w:hAnsi="Times New Roman" w:cs="Times New Roman"/>
          <w:sz w:val="24"/>
          <w:szCs w:val="24"/>
        </w:rPr>
        <w:t xml:space="preserve">Lūdzam precizēt darba uzdevuma saturu. 6. pielikuma 3.1. punktā kā pakalpojuma rezultāts ir norādīta būvekspertīze, savukārt 3.3., 3.4. un 3.5. punktos ir ietverti ēkas tehniskās apsekošanas, padziļinātas izpētes un būves tehniskā </w:t>
      </w:r>
      <w:proofErr w:type="spellStart"/>
      <w:r w:rsidRPr="00032CEC">
        <w:rPr>
          <w:rFonts w:ascii="Times New Roman" w:hAnsi="Times New Roman" w:cs="Times New Roman"/>
          <w:sz w:val="24"/>
          <w:szCs w:val="24"/>
        </w:rPr>
        <w:t>izvērtējuma</w:t>
      </w:r>
      <w:proofErr w:type="spellEnd"/>
      <w:r w:rsidRPr="00032CEC">
        <w:rPr>
          <w:rFonts w:ascii="Times New Roman" w:hAnsi="Times New Roman" w:cs="Times New Roman"/>
          <w:sz w:val="24"/>
          <w:szCs w:val="24"/>
        </w:rPr>
        <w:t xml:space="preserve"> uzdevumi. Vēršam uzmanību, ka atbilstoši LBN 405-21 “Būvju tehniskā apsekošana” un Ministru kabineta noteikumiem Nr. 500 “Vispārīgie būvnoteikumi” minētie pakalpojumi ir atšķirīgi pēc satura, metodikas un rezultāta. Lūdzam precizēt, kāds konkrēti pakalpojums tiek iepirkts un kāds ir sagaidāmais gala rezultāts.</w:t>
      </w:r>
    </w:p>
    <w:p w14:paraId="32A7462F" w14:textId="77777777" w:rsidR="00032CEC" w:rsidRPr="00B669D0" w:rsidRDefault="00032CEC" w:rsidP="00032CEC">
      <w:pPr>
        <w:spacing w:after="0" w:line="240" w:lineRule="auto"/>
        <w:ind w:right="-120"/>
        <w:jc w:val="both"/>
        <w:rPr>
          <w:rFonts w:ascii="Times New Roman" w:hAnsi="Times New Roman" w:cs="Times New Roman"/>
          <w:b/>
          <w:bCs/>
          <w:sz w:val="24"/>
          <w:szCs w:val="24"/>
        </w:rPr>
      </w:pPr>
      <w:r w:rsidRPr="00B669D0">
        <w:rPr>
          <w:rFonts w:ascii="Times New Roman" w:hAnsi="Times New Roman" w:cs="Times New Roman"/>
          <w:b/>
          <w:bCs/>
          <w:sz w:val="24"/>
          <w:szCs w:val="24"/>
        </w:rPr>
        <w:t>Atbilde:</w:t>
      </w:r>
    </w:p>
    <w:p w14:paraId="6345ACAE" w14:textId="318FEF70" w:rsidR="00032CEC" w:rsidRDefault="00032CEC" w:rsidP="00570DB6">
      <w:pPr>
        <w:spacing w:after="0" w:line="240" w:lineRule="auto"/>
        <w:ind w:right="-120"/>
        <w:jc w:val="both"/>
        <w:rPr>
          <w:rFonts w:ascii="Times New Roman" w:hAnsi="Times New Roman" w:cs="Times New Roman"/>
          <w:sz w:val="24"/>
          <w:szCs w:val="24"/>
        </w:rPr>
      </w:pPr>
      <w:r w:rsidRPr="00996CBE">
        <w:rPr>
          <w:rFonts w:ascii="Times New Roman" w:hAnsi="Times New Roman" w:cs="Times New Roman"/>
          <w:sz w:val="24"/>
          <w:szCs w:val="24"/>
        </w:rPr>
        <w:t xml:space="preserve">Komisija informē, ka </w:t>
      </w:r>
      <w:r w:rsidR="00570DB6" w:rsidRPr="00570DB6">
        <w:rPr>
          <w:rFonts w:ascii="Times New Roman" w:hAnsi="Times New Roman" w:cs="Times New Roman"/>
          <w:sz w:val="24"/>
          <w:szCs w:val="24"/>
        </w:rPr>
        <w:t>Pakalpojums</w:t>
      </w:r>
      <w:r w:rsidR="001B48A6">
        <w:rPr>
          <w:rFonts w:ascii="Times New Roman" w:hAnsi="Times New Roman" w:cs="Times New Roman"/>
          <w:sz w:val="24"/>
          <w:szCs w:val="24"/>
        </w:rPr>
        <w:t>,</w:t>
      </w:r>
      <w:r w:rsidR="00570DB6" w:rsidRPr="00570DB6">
        <w:rPr>
          <w:rFonts w:ascii="Times New Roman" w:hAnsi="Times New Roman" w:cs="Times New Roman"/>
          <w:sz w:val="24"/>
          <w:szCs w:val="24"/>
        </w:rPr>
        <w:t xml:space="preserve"> kas tiks iepirkts būs: Būvekspertīze</w:t>
      </w:r>
      <w:r>
        <w:rPr>
          <w:rFonts w:ascii="Times New Roman" w:hAnsi="Times New Roman" w:cs="Times New Roman"/>
          <w:sz w:val="24"/>
          <w:szCs w:val="24"/>
        </w:rPr>
        <w:t>.</w:t>
      </w:r>
    </w:p>
    <w:p w14:paraId="57FEB566" w14:textId="77777777" w:rsidR="00B81FB4" w:rsidRDefault="00B81FB4" w:rsidP="00B81FB4">
      <w:pPr>
        <w:spacing w:after="0" w:line="240" w:lineRule="auto"/>
        <w:ind w:right="-120"/>
        <w:jc w:val="both"/>
        <w:rPr>
          <w:rFonts w:ascii="Times New Roman" w:hAnsi="Times New Roman" w:cs="Times New Roman"/>
          <w:sz w:val="24"/>
          <w:szCs w:val="24"/>
        </w:rPr>
      </w:pPr>
    </w:p>
    <w:p w14:paraId="4CB6CEFF" w14:textId="1F7D97D1" w:rsidR="00032CEC" w:rsidRPr="00032CEC" w:rsidRDefault="00032CEC" w:rsidP="00032CEC">
      <w:pPr>
        <w:pStyle w:val="Sarakstarindkopa"/>
        <w:numPr>
          <w:ilvl w:val="0"/>
          <w:numId w:val="5"/>
        </w:numPr>
        <w:spacing w:after="0" w:line="240" w:lineRule="auto"/>
        <w:ind w:right="-120"/>
        <w:jc w:val="both"/>
        <w:rPr>
          <w:rFonts w:ascii="Times New Roman" w:hAnsi="Times New Roman" w:cs="Times New Roman"/>
          <w:b/>
          <w:bCs/>
          <w:sz w:val="24"/>
          <w:szCs w:val="24"/>
        </w:rPr>
      </w:pPr>
      <w:r w:rsidRPr="00032CEC">
        <w:rPr>
          <w:rFonts w:ascii="Times New Roman" w:hAnsi="Times New Roman" w:cs="Times New Roman"/>
          <w:b/>
          <w:bCs/>
          <w:sz w:val="24"/>
          <w:szCs w:val="24"/>
        </w:rPr>
        <w:t>Jautājums:</w:t>
      </w:r>
    </w:p>
    <w:p w14:paraId="3A29ECC8" w14:textId="77777777" w:rsidR="00032CEC" w:rsidRDefault="00032CEC" w:rsidP="00032CEC">
      <w:pPr>
        <w:spacing w:after="0" w:line="240" w:lineRule="auto"/>
        <w:ind w:right="-120"/>
        <w:jc w:val="both"/>
        <w:rPr>
          <w:rFonts w:ascii="Times New Roman" w:hAnsi="Times New Roman" w:cs="Times New Roman"/>
          <w:sz w:val="24"/>
          <w:szCs w:val="24"/>
        </w:rPr>
      </w:pPr>
      <w:r w:rsidRPr="00032CEC">
        <w:rPr>
          <w:rFonts w:ascii="Times New Roman" w:hAnsi="Times New Roman" w:cs="Times New Roman"/>
          <w:sz w:val="24"/>
          <w:szCs w:val="24"/>
        </w:rPr>
        <w:t>Lūdzam precizēt, kādi dokumenti Pretendentam ir jāizstrādā un jāiesniedz līguma izpildes rezultātā. Vai Pasūtītājs sagaida vienu būvekspertīzes atzinumu vai arī atsevišķus dokumentus – būvekspertīzes atzinumu, tehniskās apsekošanas atzinumu un padziļinātas tehniskās izpētes atzinumu?</w:t>
      </w:r>
    </w:p>
    <w:p w14:paraId="27ABC03B" w14:textId="569FD5F5" w:rsidR="00032CEC" w:rsidRPr="00032CEC" w:rsidRDefault="00032CEC" w:rsidP="00032CEC">
      <w:pPr>
        <w:spacing w:after="0" w:line="240" w:lineRule="auto"/>
        <w:ind w:right="-120"/>
        <w:jc w:val="both"/>
        <w:rPr>
          <w:rFonts w:ascii="Times New Roman" w:hAnsi="Times New Roman" w:cs="Times New Roman"/>
          <w:b/>
          <w:bCs/>
          <w:sz w:val="24"/>
          <w:szCs w:val="24"/>
        </w:rPr>
      </w:pPr>
      <w:r w:rsidRPr="00032CEC">
        <w:rPr>
          <w:rFonts w:ascii="Times New Roman" w:hAnsi="Times New Roman" w:cs="Times New Roman"/>
          <w:b/>
          <w:bCs/>
          <w:sz w:val="24"/>
          <w:szCs w:val="24"/>
        </w:rPr>
        <w:t>Atbilde:</w:t>
      </w:r>
    </w:p>
    <w:p w14:paraId="465ADDA5" w14:textId="18CF7C5D" w:rsidR="00032CEC" w:rsidRPr="00032CEC" w:rsidRDefault="00032CEC" w:rsidP="00570DB6">
      <w:pPr>
        <w:spacing w:after="0" w:line="240" w:lineRule="auto"/>
        <w:ind w:right="-120"/>
        <w:jc w:val="both"/>
        <w:rPr>
          <w:rFonts w:ascii="Times New Roman" w:hAnsi="Times New Roman" w:cs="Times New Roman"/>
          <w:sz w:val="24"/>
          <w:szCs w:val="24"/>
        </w:rPr>
      </w:pPr>
      <w:r w:rsidRPr="00032CEC">
        <w:rPr>
          <w:rFonts w:ascii="Times New Roman" w:hAnsi="Times New Roman" w:cs="Times New Roman"/>
          <w:sz w:val="24"/>
          <w:szCs w:val="24"/>
        </w:rPr>
        <w:t xml:space="preserve">Komisija informē, ka </w:t>
      </w:r>
      <w:r w:rsidR="00570DB6" w:rsidRPr="00570DB6">
        <w:rPr>
          <w:rFonts w:ascii="Times New Roman" w:hAnsi="Times New Roman" w:cs="Times New Roman"/>
          <w:sz w:val="24"/>
          <w:szCs w:val="24"/>
        </w:rPr>
        <w:t>Pretendentam ir jāizstrādā un jāiesniedz Būvekspertīzes atzinum</w:t>
      </w:r>
      <w:r w:rsidR="00570DB6">
        <w:rPr>
          <w:rFonts w:ascii="Times New Roman" w:hAnsi="Times New Roman" w:cs="Times New Roman"/>
          <w:sz w:val="24"/>
          <w:szCs w:val="24"/>
        </w:rPr>
        <w:t>s</w:t>
      </w:r>
      <w:r w:rsidRPr="00032CEC">
        <w:rPr>
          <w:rFonts w:ascii="Times New Roman" w:hAnsi="Times New Roman" w:cs="Times New Roman"/>
          <w:sz w:val="24"/>
          <w:szCs w:val="24"/>
        </w:rPr>
        <w:t>.</w:t>
      </w:r>
    </w:p>
    <w:p w14:paraId="45B563FF" w14:textId="77777777" w:rsidR="00032CEC" w:rsidRDefault="00032CEC" w:rsidP="00032CEC">
      <w:pPr>
        <w:spacing w:after="0" w:line="240" w:lineRule="auto"/>
        <w:ind w:right="-120"/>
        <w:jc w:val="both"/>
        <w:rPr>
          <w:rFonts w:ascii="Times New Roman" w:hAnsi="Times New Roman" w:cs="Times New Roman"/>
          <w:sz w:val="24"/>
          <w:szCs w:val="24"/>
        </w:rPr>
      </w:pPr>
    </w:p>
    <w:p w14:paraId="114CA3F8" w14:textId="462AC2DC" w:rsidR="00032CEC" w:rsidRPr="00032CEC" w:rsidRDefault="00032CEC" w:rsidP="00032CEC">
      <w:pPr>
        <w:pStyle w:val="Sarakstarindkopa"/>
        <w:numPr>
          <w:ilvl w:val="0"/>
          <w:numId w:val="5"/>
        </w:numPr>
        <w:spacing w:after="0" w:line="240" w:lineRule="auto"/>
        <w:ind w:right="-120"/>
        <w:jc w:val="both"/>
        <w:rPr>
          <w:rFonts w:ascii="Times New Roman" w:hAnsi="Times New Roman" w:cs="Times New Roman"/>
          <w:b/>
          <w:bCs/>
          <w:sz w:val="24"/>
          <w:szCs w:val="24"/>
        </w:rPr>
      </w:pPr>
      <w:r w:rsidRPr="00032CEC">
        <w:rPr>
          <w:rFonts w:ascii="Times New Roman" w:hAnsi="Times New Roman" w:cs="Times New Roman"/>
          <w:b/>
          <w:bCs/>
          <w:sz w:val="24"/>
          <w:szCs w:val="24"/>
        </w:rPr>
        <w:t xml:space="preserve">Jautājums: </w:t>
      </w:r>
    </w:p>
    <w:p w14:paraId="66578233" w14:textId="705DEA52" w:rsidR="00032CEC" w:rsidRDefault="00032CEC" w:rsidP="00032CEC">
      <w:pPr>
        <w:spacing w:after="0" w:line="240" w:lineRule="auto"/>
        <w:ind w:right="-120"/>
        <w:jc w:val="both"/>
        <w:rPr>
          <w:rFonts w:ascii="Times New Roman" w:hAnsi="Times New Roman" w:cs="Times New Roman"/>
          <w:sz w:val="24"/>
          <w:szCs w:val="24"/>
        </w:rPr>
      </w:pPr>
      <w:r w:rsidRPr="00032CEC">
        <w:rPr>
          <w:rFonts w:ascii="Times New Roman" w:hAnsi="Times New Roman" w:cs="Times New Roman"/>
          <w:sz w:val="24"/>
          <w:szCs w:val="24"/>
        </w:rPr>
        <w:t>Atbilstoši Iepirkuma nolikuma 6.pielikuma 5. punktam būvekspertīzes atzinums jāiesniedz Būvniecības informācijas sistēmā (BIS). Vēršam uzmanību, ka spēkā esošais normatīvais regulējums neparedz būvekspertīzes atzinumu iesniegšanu BIS. Lūdzam precizēt, kādu dokumentu vai informāciju Pasūtītājs paredz iesniegt BIS</w:t>
      </w:r>
      <w:r>
        <w:rPr>
          <w:rFonts w:ascii="Times New Roman" w:hAnsi="Times New Roman" w:cs="Times New Roman"/>
          <w:sz w:val="24"/>
          <w:szCs w:val="24"/>
        </w:rPr>
        <w:t>.</w:t>
      </w:r>
    </w:p>
    <w:p w14:paraId="0BEE4F6E" w14:textId="77777777" w:rsidR="00032CEC" w:rsidRPr="00B669D0" w:rsidRDefault="00032CEC" w:rsidP="00032CEC">
      <w:pPr>
        <w:spacing w:after="0" w:line="240" w:lineRule="auto"/>
        <w:ind w:right="-120"/>
        <w:jc w:val="both"/>
        <w:rPr>
          <w:rFonts w:ascii="Times New Roman" w:hAnsi="Times New Roman" w:cs="Times New Roman"/>
          <w:b/>
          <w:bCs/>
          <w:sz w:val="24"/>
          <w:szCs w:val="24"/>
        </w:rPr>
      </w:pPr>
      <w:r w:rsidRPr="00B669D0">
        <w:rPr>
          <w:rFonts w:ascii="Times New Roman" w:hAnsi="Times New Roman" w:cs="Times New Roman"/>
          <w:b/>
          <w:bCs/>
          <w:sz w:val="24"/>
          <w:szCs w:val="24"/>
        </w:rPr>
        <w:t>Atbilde:</w:t>
      </w:r>
    </w:p>
    <w:p w14:paraId="5069D327" w14:textId="77777777" w:rsidR="00032CEC" w:rsidRPr="00B669D0" w:rsidRDefault="00032CEC" w:rsidP="00032CEC">
      <w:pPr>
        <w:spacing w:after="0" w:line="240" w:lineRule="auto"/>
        <w:ind w:right="-120"/>
        <w:jc w:val="both"/>
        <w:rPr>
          <w:rFonts w:ascii="Times New Roman" w:hAnsi="Times New Roman" w:cs="Times New Roman"/>
          <w:sz w:val="24"/>
          <w:szCs w:val="24"/>
        </w:rPr>
      </w:pPr>
      <w:r w:rsidRPr="00B669D0">
        <w:rPr>
          <w:rFonts w:ascii="Times New Roman" w:hAnsi="Times New Roman" w:cs="Times New Roman"/>
          <w:sz w:val="24"/>
          <w:szCs w:val="24"/>
        </w:rPr>
        <w:t xml:space="preserve">Komisija informē, ka Konkursa dokumentācijā tiks veikti grozījumi. </w:t>
      </w:r>
    </w:p>
    <w:p w14:paraId="06D64EBF" w14:textId="77777777" w:rsidR="00032CEC" w:rsidRDefault="00032CEC" w:rsidP="00032CEC">
      <w:pPr>
        <w:spacing w:after="0" w:line="240" w:lineRule="auto"/>
        <w:ind w:right="-120"/>
        <w:jc w:val="both"/>
        <w:rPr>
          <w:rFonts w:ascii="Times New Roman" w:hAnsi="Times New Roman" w:cs="Times New Roman"/>
          <w:sz w:val="24"/>
          <w:szCs w:val="24"/>
        </w:rPr>
      </w:pPr>
      <w:r w:rsidRPr="00B669D0">
        <w:rPr>
          <w:rFonts w:ascii="Times New Roman" w:hAnsi="Times New Roman" w:cs="Times New Roman"/>
          <w:sz w:val="24"/>
          <w:szCs w:val="24"/>
        </w:rPr>
        <w:t>Lai iepazītos ar veiktajiem grozījumiem Konkursa dokumentācijas sadaļā, lūdzam Jūs tuvākā laikā iepazīties ar Konkursa dokumentācijas aktuālo versiju Pasūtītāja EIS profila vietnē www.eis.gov.lv e-konkursu apakšsistēmā.</w:t>
      </w:r>
    </w:p>
    <w:p w14:paraId="595B2528" w14:textId="77777777" w:rsidR="00032CEC" w:rsidRDefault="00032CEC" w:rsidP="00032CEC">
      <w:pPr>
        <w:spacing w:after="0" w:line="240" w:lineRule="auto"/>
        <w:ind w:right="-120"/>
        <w:jc w:val="both"/>
        <w:rPr>
          <w:rFonts w:ascii="Times New Roman" w:hAnsi="Times New Roman" w:cs="Times New Roman"/>
          <w:sz w:val="24"/>
          <w:szCs w:val="24"/>
        </w:rPr>
      </w:pPr>
    </w:p>
    <w:p w14:paraId="002D29BF" w14:textId="565C56A1" w:rsidR="00032CEC" w:rsidRPr="00032CEC" w:rsidRDefault="00032CEC" w:rsidP="00032CEC">
      <w:pPr>
        <w:pStyle w:val="Sarakstarindkopa"/>
        <w:numPr>
          <w:ilvl w:val="0"/>
          <w:numId w:val="5"/>
        </w:numPr>
        <w:spacing w:after="0" w:line="240" w:lineRule="auto"/>
        <w:ind w:right="-120"/>
        <w:jc w:val="both"/>
        <w:rPr>
          <w:rFonts w:ascii="Times New Roman" w:hAnsi="Times New Roman" w:cs="Times New Roman"/>
          <w:b/>
          <w:bCs/>
          <w:sz w:val="24"/>
          <w:szCs w:val="24"/>
        </w:rPr>
      </w:pPr>
      <w:r w:rsidRPr="00032CEC">
        <w:rPr>
          <w:rFonts w:ascii="Times New Roman" w:hAnsi="Times New Roman" w:cs="Times New Roman"/>
          <w:b/>
          <w:bCs/>
          <w:sz w:val="24"/>
          <w:szCs w:val="24"/>
        </w:rPr>
        <w:t>Jautājums:</w:t>
      </w:r>
    </w:p>
    <w:p w14:paraId="2DA90EAB" w14:textId="77777777" w:rsidR="00032CEC" w:rsidRDefault="00032CEC" w:rsidP="00032CEC">
      <w:pPr>
        <w:spacing w:after="0" w:line="240" w:lineRule="auto"/>
        <w:ind w:right="-120"/>
        <w:jc w:val="both"/>
        <w:rPr>
          <w:rFonts w:ascii="Times New Roman" w:hAnsi="Times New Roman" w:cs="Times New Roman"/>
          <w:sz w:val="24"/>
          <w:szCs w:val="24"/>
        </w:rPr>
      </w:pPr>
      <w:r w:rsidRPr="00B669D0">
        <w:rPr>
          <w:rFonts w:ascii="Times New Roman" w:hAnsi="Times New Roman" w:cs="Times New Roman"/>
          <w:sz w:val="24"/>
          <w:szCs w:val="24"/>
        </w:rPr>
        <w:t>Ņemot vērā tuvojošos svētkus un atvaļinājumu periodu, lūgums pagarināt piedāvājuma iesniegšanas termiņu līdz 27.07.2026.</w:t>
      </w:r>
    </w:p>
    <w:p w14:paraId="49A48F5C" w14:textId="77777777" w:rsidR="00032CEC" w:rsidRPr="00B669D0" w:rsidRDefault="00032CEC" w:rsidP="00032CEC">
      <w:pPr>
        <w:spacing w:after="0" w:line="240" w:lineRule="auto"/>
        <w:ind w:right="-120"/>
        <w:jc w:val="both"/>
        <w:rPr>
          <w:rFonts w:ascii="Times New Roman" w:hAnsi="Times New Roman" w:cs="Times New Roman"/>
          <w:b/>
          <w:bCs/>
          <w:sz w:val="24"/>
          <w:szCs w:val="24"/>
        </w:rPr>
      </w:pPr>
      <w:r w:rsidRPr="00B669D0">
        <w:rPr>
          <w:rFonts w:ascii="Times New Roman" w:hAnsi="Times New Roman" w:cs="Times New Roman"/>
          <w:b/>
          <w:bCs/>
          <w:sz w:val="24"/>
          <w:szCs w:val="24"/>
        </w:rPr>
        <w:t>Atbilde:</w:t>
      </w:r>
    </w:p>
    <w:p w14:paraId="491CA313" w14:textId="77777777" w:rsidR="00032CEC" w:rsidRPr="00B669D0" w:rsidRDefault="00032CEC" w:rsidP="00032CEC">
      <w:pPr>
        <w:spacing w:after="0" w:line="240" w:lineRule="auto"/>
        <w:ind w:right="-120"/>
        <w:jc w:val="both"/>
        <w:rPr>
          <w:rFonts w:ascii="Times New Roman" w:hAnsi="Times New Roman" w:cs="Times New Roman"/>
          <w:sz w:val="24"/>
          <w:szCs w:val="24"/>
        </w:rPr>
      </w:pPr>
      <w:r w:rsidRPr="00B669D0">
        <w:rPr>
          <w:rFonts w:ascii="Times New Roman" w:hAnsi="Times New Roman" w:cs="Times New Roman"/>
          <w:sz w:val="24"/>
          <w:szCs w:val="24"/>
        </w:rPr>
        <w:t xml:space="preserve">Komisija informē, ka Konkursa dokumentācijā tiks veikti grozījumi. </w:t>
      </w:r>
    </w:p>
    <w:p w14:paraId="6AA8E3E5" w14:textId="77777777" w:rsidR="00032CEC" w:rsidRPr="00B669D0" w:rsidRDefault="00032CEC" w:rsidP="00032CEC">
      <w:pPr>
        <w:spacing w:after="0" w:line="240" w:lineRule="auto"/>
        <w:ind w:right="-120"/>
        <w:jc w:val="both"/>
        <w:rPr>
          <w:rFonts w:ascii="Times New Roman" w:hAnsi="Times New Roman" w:cs="Times New Roman"/>
          <w:sz w:val="24"/>
          <w:szCs w:val="24"/>
        </w:rPr>
      </w:pPr>
      <w:r w:rsidRPr="00B669D0">
        <w:rPr>
          <w:rFonts w:ascii="Times New Roman" w:hAnsi="Times New Roman" w:cs="Times New Roman"/>
          <w:sz w:val="24"/>
          <w:szCs w:val="24"/>
        </w:rPr>
        <w:lastRenderedPageBreak/>
        <w:t xml:space="preserve">Lai iepazītos ar veiktajiem grozījumiem Konkursa dokumentācijas sadaļā, lūdzam Jūs tuvākā laikā iepazīties ar Konkursa dokumentācijas aktuālo versiju Pasūtītāja EIS profila vietnē </w:t>
      </w:r>
      <w:hyperlink r:id="rId20" w:history="1">
        <w:r w:rsidRPr="00B669D0">
          <w:rPr>
            <w:rStyle w:val="Hipersaite"/>
            <w:rFonts w:ascii="Times New Roman" w:hAnsi="Times New Roman" w:cs="Times New Roman"/>
            <w:sz w:val="24"/>
            <w:szCs w:val="24"/>
          </w:rPr>
          <w:t>www.eis.gov.lv</w:t>
        </w:r>
      </w:hyperlink>
      <w:hyperlink r:id="rId21" w:history="1">
        <w:r w:rsidRPr="00B669D0">
          <w:rPr>
            <w:rStyle w:val="Hipersaite"/>
            <w:rFonts w:ascii="Times New Roman" w:hAnsi="Times New Roman" w:cs="Times New Roman"/>
            <w:sz w:val="24"/>
            <w:szCs w:val="24"/>
          </w:rPr>
          <w:t xml:space="preserve"> </w:t>
        </w:r>
      </w:hyperlink>
      <w:r w:rsidRPr="00B669D0">
        <w:rPr>
          <w:rFonts w:ascii="Times New Roman" w:hAnsi="Times New Roman" w:cs="Times New Roman"/>
          <w:sz w:val="24"/>
          <w:szCs w:val="24"/>
        </w:rPr>
        <w:t>e-konkursu apakšsistēmā</w:t>
      </w:r>
      <w:r>
        <w:rPr>
          <w:rFonts w:ascii="Times New Roman" w:hAnsi="Times New Roman" w:cs="Times New Roman"/>
          <w:sz w:val="24"/>
          <w:szCs w:val="24"/>
        </w:rPr>
        <w:t>.</w:t>
      </w:r>
    </w:p>
    <w:p w14:paraId="20E44984" w14:textId="77777777" w:rsidR="0083034A" w:rsidRDefault="0083034A" w:rsidP="0037017B">
      <w:pPr>
        <w:spacing w:after="0" w:line="240" w:lineRule="auto"/>
        <w:ind w:right="-120"/>
        <w:jc w:val="both"/>
        <w:rPr>
          <w:rFonts w:ascii="Times New Roman" w:hAnsi="Times New Roman" w:cs="Times New Roman"/>
          <w:sz w:val="24"/>
          <w:szCs w:val="24"/>
        </w:rPr>
      </w:pPr>
    </w:p>
    <w:p w14:paraId="4A79306F" w14:textId="53CACC22" w:rsidR="00F24E7C" w:rsidRPr="00F24E7C" w:rsidRDefault="00F24E7C" w:rsidP="00F24E7C">
      <w:pPr>
        <w:pStyle w:val="Sarakstarindkopa"/>
        <w:numPr>
          <w:ilvl w:val="0"/>
          <w:numId w:val="5"/>
        </w:numPr>
        <w:spacing w:after="0" w:line="240" w:lineRule="auto"/>
        <w:ind w:right="-120"/>
        <w:jc w:val="both"/>
        <w:rPr>
          <w:rFonts w:ascii="Times New Roman" w:hAnsi="Times New Roman" w:cs="Times New Roman"/>
          <w:b/>
          <w:bCs/>
          <w:sz w:val="24"/>
          <w:szCs w:val="24"/>
        </w:rPr>
      </w:pPr>
      <w:r w:rsidRPr="00F24E7C">
        <w:rPr>
          <w:rFonts w:ascii="Times New Roman" w:hAnsi="Times New Roman" w:cs="Times New Roman"/>
          <w:b/>
          <w:bCs/>
          <w:sz w:val="24"/>
          <w:szCs w:val="24"/>
        </w:rPr>
        <w:t>Jautājums:</w:t>
      </w:r>
    </w:p>
    <w:p w14:paraId="5377A729" w14:textId="2A4CEAA8" w:rsidR="00F24E7C" w:rsidRDefault="00F24E7C" w:rsidP="00F24E7C">
      <w:pPr>
        <w:spacing w:after="0" w:line="240" w:lineRule="auto"/>
        <w:ind w:right="-120"/>
        <w:jc w:val="both"/>
        <w:rPr>
          <w:rFonts w:ascii="Times New Roman" w:hAnsi="Times New Roman" w:cs="Times New Roman"/>
          <w:sz w:val="24"/>
          <w:szCs w:val="24"/>
        </w:rPr>
      </w:pPr>
      <w:r w:rsidRPr="00F24E7C">
        <w:rPr>
          <w:rFonts w:ascii="Times New Roman" w:hAnsi="Times New Roman" w:cs="Times New Roman"/>
          <w:sz w:val="24"/>
          <w:szCs w:val="24"/>
        </w:rPr>
        <w:t xml:space="preserve">Nolikuma 3.2.2.1.punkts nosaka, ka nepieciešams vismaz viens sertificēts speciālists ēku konstrukciju būvprojektu ekspertīzē. Vēršam uzmanību, ka iepirkuma priekšmets ir tehniskā apsekošana un ēkas būvkonstrukciju ekspertīze un tehniskā specifikācija paredz – ēkas būvekspertīzes veikšanu nevis būvprojekta ekspertīzes veikšanu. Ņemot vērā minēto, lūgums pārskatīt nolikuma 3.2.2.1.punkta prasību pēc </w:t>
      </w:r>
      <w:proofErr w:type="spellStart"/>
      <w:r w:rsidRPr="00F24E7C">
        <w:rPr>
          <w:rFonts w:ascii="Times New Roman" w:hAnsi="Times New Roman" w:cs="Times New Roman"/>
          <w:sz w:val="24"/>
          <w:szCs w:val="24"/>
        </w:rPr>
        <w:t>būvspeciālista</w:t>
      </w:r>
      <w:proofErr w:type="spellEnd"/>
      <w:r w:rsidRPr="00F24E7C">
        <w:rPr>
          <w:rFonts w:ascii="Times New Roman" w:hAnsi="Times New Roman" w:cs="Times New Roman"/>
          <w:sz w:val="24"/>
          <w:szCs w:val="24"/>
        </w:rPr>
        <w:t xml:space="preserve"> būvprojektu ekspertīzē, jo būvekspertīzi ir tiesīgi veikt </w:t>
      </w:r>
      <w:proofErr w:type="spellStart"/>
      <w:r w:rsidRPr="00F24E7C">
        <w:rPr>
          <w:rFonts w:ascii="Times New Roman" w:hAnsi="Times New Roman" w:cs="Times New Roman"/>
          <w:sz w:val="24"/>
          <w:szCs w:val="24"/>
        </w:rPr>
        <w:t>būvspeciālisti</w:t>
      </w:r>
      <w:proofErr w:type="spellEnd"/>
      <w:r w:rsidRPr="00F24E7C">
        <w:rPr>
          <w:rFonts w:ascii="Times New Roman" w:hAnsi="Times New Roman" w:cs="Times New Roman"/>
          <w:sz w:val="24"/>
          <w:szCs w:val="24"/>
        </w:rPr>
        <w:t xml:space="preserve"> ēku ekspertīzē.</w:t>
      </w:r>
    </w:p>
    <w:p w14:paraId="6C719E61" w14:textId="39469543" w:rsidR="00F24E7C" w:rsidRPr="00F24E7C" w:rsidRDefault="00F24E7C" w:rsidP="00F24E7C">
      <w:pPr>
        <w:spacing w:after="0" w:line="240" w:lineRule="auto"/>
        <w:ind w:right="-120"/>
        <w:jc w:val="both"/>
        <w:rPr>
          <w:rFonts w:ascii="Times New Roman" w:hAnsi="Times New Roman" w:cs="Times New Roman"/>
          <w:b/>
          <w:bCs/>
          <w:sz w:val="24"/>
          <w:szCs w:val="24"/>
        </w:rPr>
      </w:pPr>
      <w:r w:rsidRPr="00F24E7C">
        <w:rPr>
          <w:rFonts w:ascii="Times New Roman" w:hAnsi="Times New Roman" w:cs="Times New Roman"/>
          <w:b/>
          <w:bCs/>
          <w:sz w:val="24"/>
          <w:szCs w:val="24"/>
        </w:rPr>
        <w:t>Atbilde:</w:t>
      </w:r>
    </w:p>
    <w:p w14:paraId="5260EC5D" w14:textId="77777777" w:rsidR="00F24E7C" w:rsidRPr="00F24E7C" w:rsidRDefault="00F24E7C" w:rsidP="00F24E7C">
      <w:pPr>
        <w:spacing w:after="0" w:line="240" w:lineRule="auto"/>
        <w:ind w:right="-120"/>
        <w:jc w:val="both"/>
        <w:rPr>
          <w:rFonts w:ascii="Times New Roman" w:hAnsi="Times New Roman" w:cs="Times New Roman"/>
          <w:sz w:val="24"/>
          <w:szCs w:val="24"/>
        </w:rPr>
      </w:pPr>
      <w:r w:rsidRPr="00F24E7C">
        <w:rPr>
          <w:rFonts w:ascii="Times New Roman" w:hAnsi="Times New Roman" w:cs="Times New Roman"/>
          <w:sz w:val="24"/>
          <w:szCs w:val="24"/>
        </w:rPr>
        <w:t xml:space="preserve">Komisija informē, ka Konkursa dokumentācijā tiks veikti grozījumi. </w:t>
      </w:r>
    </w:p>
    <w:p w14:paraId="14E84712" w14:textId="6B589B34" w:rsidR="00F24E7C" w:rsidRPr="00F24E7C" w:rsidRDefault="00F24E7C" w:rsidP="00F24E7C">
      <w:pPr>
        <w:spacing w:after="0" w:line="240" w:lineRule="auto"/>
        <w:ind w:right="-120"/>
        <w:jc w:val="both"/>
        <w:rPr>
          <w:rFonts w:ascii="Times New Roman" w:hAnsi="Times New Roman" w:cs="Times New Roman"/>
          <w:sz w:val="24"/>
          <w:szCs w:val="24"/>
        </w:rPr>
      </w:pPr>
      <w:r w:rsidRPr="00F24E7C">
        <w:rPr>
          <w:rFonts w:ascii="Times New Roman" w:hAnsi="Times New Roman" w:cs="Times New Roman"/>
          <w:sz w:val="24"/>
          <w:szCs w:val="24"/>
        </w:rPr>
        <w:t xml:space="preserve">Lai iepazītos ar veiktajiem grozījumiem Konkursa dokumentācijas sadaļā, lūdzam Jūs tuvākā laikā iepazīties ar Konkursa dokumentācijas aktuālo versiju Pasūtītāja EIS profila vietnē </w:t>
      </w:r>
      <w:hyperlink r:id="rId22" w:history="1">
        <w:r w:rsidRPr="00F24E7C">
          <w:rPr>
            <w:rStyle w:val="Hipersaite"/>
            <w:rFonts w:ascii="Times New Roman" w:hAnsi="Times New Roman" w:cs="Times New Roman"/>
            <w:sz w:val="24"/>
            <w:szCs w:val="24"/>
          </w:rPr>
          <w:t>www.eis.gov.lv</w:t>
        </w:r>
      </w:hyperlink>
      <w:hyperlink r:id="rId23" w:history="1">
        <w:r w:rsidRPr="00F24E7C">
          <w:rPr>
            <w:rStyle w:val="Hipersaite"/>
            <w:rFonts w:ascii="Times New Roman" w:hAnsi="Times New Roman" w:cs="Times New Roman"/>
            <w:sz w:val="24"/>
            <w:szCs w:val="24"/>
          </w:rPr>
          <w:t xml:space="preserve"> </w:t>
        </w:r>
      </w:hyperlink>
      <w:r w:rsidRPr="00F24E7C">
        <w:rPr>
          <w:rFonts w:ascii="Times New Roman" w:hAnsi="Times New Roman" w:cs="Times New Roman"/>
          <w:sz w:val="24"/>
          <w:szCs w:val="24"/>
        </w:rPr>
        <w:t>e-konkursu apakšsistēmā.</w:t>
      </w:r>
    </w:p>
    <w:p w14:paraId="5AAC49A5" w14:textId="77777777" w:rsidR="0083034A" w:rsidRPr="008A7698" w:rsidRDefault="0083034A" w:rsidP="0037017B">
      <w:pPr>
        <w:spacing w:after="0" w:line="240" w:lineRule="auto"/>
        <w:ind w:right="-120"/>
        <w:jc w:val="both"/>
        <w:rPr>
          <w:rFonts w:ascii="Times New Roman" w:hAnsi="Times New Roman" w:cs="Times New Roman"/>
          <w:sz w:val="24"/>
          <w:szCs w:val="24"/>
        </w:rPr>
      </w:pPr>
    </w:p>
    <w:bookmarkEnd w:id="0"/>
    <w:p w14:paraId="3DE65A02" w14:textId="77777777" w:rsidR="0037017B" w:rsidRPr="008A7698" w:rsidRDefault="0037017B" w:rsidP="0037017B">
      <w:pPr>
        <w:spacing w:after="0" w:line="240" w:lineRule="auto"/>
        <w:jc w:val="both"/>
        <w:rPr>
          <w:rFonts w:ascii="Times New Roman" w:eastAsia="Calibri" w:hAnsi="Times New Roman" w:cs="Times New Roman"/>
          <w:iCs/>
          <w:color w:val="000000"/>
          <w:sz w:val="20"/>
          <w:szCs w:val="20"/>
        </w:rPr>
      </w:pPr>
      <w:r w:rsidRPr="008A7698">
        <w:rPr>
          <w:rFonts w:ascii="Times New Roman" w:eastAsia="Calibri" w:hAnsi="Times New Roman" w:cs="Times New Roman"/>
          <w:iCs/>
          <w:color w:val="000000"/>
          <w:sz w:val="20"/>
          <w:szCs w:val="20"/>
        </w:rPr>
        <w:t>Bumbiere 28728008</w:t>
      </w:r>
    </w:p>
    <w:p w14:paraId="22F4E0F3" w14:textId="62CC87DB" w:rsidR="00FC2412" w:rsidRPr="008A7698" w:rsidRDefault="0037017B" w:rsidP="00852B57">
      <w:pPr>
        <w:spacing w:after="0" w:line="240" w:lineRule="auto"/>
        <w:jc w:val="both"/>
        <w:rPr>
          <w:rFonts w:ascii="Times New Roman" w:hAnsi="Times New Roman" w:cs="Times New Roman"/>
        </w:rPr>
      </w:pPr>
      <w:hyperlink r:id="rId24" w:history="1">
        <w:r w:rsidRPr="008A7698">
          <w:rPr>
            <w:rStyle w:val="Hipersaite"/>
            <w:rFonts w:ascii="Times New Roman" w:eastAsia="Calibri" w:hAnsi="Times New Roman" w:cs="Times New Roman"/>
            <w:iCs/>
            <w:sz w:val="20"/>
            <w:szCs w:val="20"/>
          </w:rPr>
          <w:t>viktorija.bumbiere@tukums.lv</w:t>
        </w:r>
      </w:hyperlink>
      <w:r w:rsidRPr="008A7698">
        <w:rPr>
          <w:rFonts w:ascii="Times New Roman" w:eastAsia="Calibri" w:hAnsi="Times New Roman" w:cs="Times New Roman"/>
          <w:iCs/>
          <w:color w:val="000000"/>
          <w:sz w:val="20"/>
          <w:szCs w:val="20"/>
        </w:rPr>
        <w:t xml:space="preserve">   </w:t>
      </w:r>
    </w:p>
    <w:sectPr w:rsidR="00FC2412" w:rsidRPr="008A7698" w:rsidSect="00CF08B7">
      <w:footerReference w:type="default" r:id="rId25"/>
      <w:footerReference w:type="first" r:id="rId26"/>
      <w:pgSz w:w="11906" w:h="16838"/>
      <w:pgMar w:top="1134"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070A3" w14:textId="77777777" w:rsidR="003420E4" w:rsidRDefault="003420E4">
      <w:pPr>
        <w:spacing w:after="0" w:line="240" w:lineRule="auto"/>
      </w:pPr>
      <w:r>
        <w:separator/>
      </w:r>
    </w:p>
  </w:endnote>
  <w:endnote w:type="continuationSeparator" w:id="0">
    <w:p w14:paraId="24E386EE" w14:textId="77777777" w:rsidR="003420E4" w:rsidRDefault="00342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ACB0" w14:textId="602D3477" w:rsidR="0046704C" w:rsidRDefault="0046704C">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8C146" w14:textId="77777777" w:rsidR="0046704C" w:rsidRDefault="00AF39E5">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9D890" w14:textId="77777777" w:rsidR="003420E4" w:rsidRDefault="003420E4">
      <w:pPr>
        <w:spacing w:after="0" w:line="240" w:lineRule="auto"/>
      </w:pPr>
      <w:r>
        <w:separator/>
      </w:r>
    </w:p>
  </w:footnote>
  <w:footnote w:type="continuationSeparator" w:id="0">
    <w:p w14:paraId="0D6D2DAF" w14:textId="77777777" w:rsidR="003420E4" w:rsidRDefault="003420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4455A"/>
    <w:multiLevelType w:val="hybridMultilevel"/>
    <w:tmpl w:val="112871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0AF481D"/>
    <w:multiLevelType w:val="hybridMultilevel"/>
    <w:tmpl w:val="DE04BB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57A0B25"/>
    <w:multiLevelType w:val="hybridMultilevel"/>
    <w:tmpl w:val="B5B683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F1D4EBD"/>
    <w:multiLevelType w:val="hybridMultilevel"/>
    <w:tmpl w:val="7698302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C261FA2"/>
    <w:multiLevelType w:val="hybridMultilevel"/>
    <w:tmpl w:val="C02494DA"/>
    <w:lvl w:ilvl="0" w:tplc="090C7714">
      <w:start w:val="1"/>
      <w:numFmt w:val="decimal"/>
      <w:lvlText w:val="%1."/>
      <w:lvlJc w:val="left"/>
      <w:pPr>
        <w:ind w:left="337" w:hanging="360"/>
      </w:pPr>
      <w:rPr>
        <w:rFonts w:hint="default"/>
        <w:b w:val="0"/>
        <w:i w:val="0"/>
        <w:color w:val="auto"/>
      </w:rPr>
    </w:lvl>
    <w:lvl w:ilvl="1" w:tplc="04260019" w:tentative="1">
      <w:start w:val="1"/>
      <w:numFmt w:val="lowerLetter"/>
      <w:lvlText w:val="%2."/>
      <w:lvlJc w:val="left"/>
      <w:pPr>
        <w:ind w:left="1057" w:hanging="360"/>
      </w:pPr>
    </w:lvl>
    <w:lvl w:ilvl="2" w:tplc="0426001B" w:tentative="1">
      <w:start w:val="1"/>
      <w:numFmt w:val="lowerRoman"/>
      <w:lvlText w:val="%3."/>
      <w:lvlJc w:val="right"/>
      <w:pPr>
        <w:ind w:left="1777" w:hanging="180"/>
      </w:pPr>
    </w:lvl>
    <w:lvl w:ilvl="3" w:tplc="0426000F" w:tentative="1">
      <w:start w:val="1"/>
      <w:numFmt w:val="decimal"/>
      <w:lvlText w:val="%4."/>
      <w:lvlJc w:val="left"/>
      <w:pPr>
        <w:ind w:left="2497" w:hanging="360"/>
      </w:pPr>
    </w:lvl>
    <w:lvl w:ilvl="4" w:tplc="04260019" w:tentative="1">
      <w:start w:val="1"/>
      <w:numFmt w:val="lowerLetter"/>
      <w:lvlText w:val="%5."/>
      <w:lvlJc w:val="left"/>
      <w:pPr>
        <w:ind w:left="3217" w:hanging="360"/>
      </w:pPr>
    </w:lvl>
    <w:lvl w:ilvl="5" w:tplc="0426001B" w:tentative="1">
      <w:start w:val="1"/>
      <w:numFmt w:val="lowerRoman"/>
      <w:lvlText w:val="%6."/>
      <w:lvlJc w:val="right"/>
      <w:pPr>
        <w:ind w:left="3937" w:hanging="180"/>
      </w:pPr>
    </w:lvl>
    <w:lvl w:ilvl="6" w:tplc="0426000F" w:tentative="1">
      <w:start w:val="1"/>
      <w:numFmt w:val="decimal"/>
      <w:lvlText w:val="%7."/>
      <w:lvlJc w:val="left"/>
      <w:pPr>
        <w:ind w:left="4657" w:hanging="360"/>
      </w:pPr>
    </w:lvl>
    <w:lvl w:ilvl="7" w:tplc="04260019" w:tentative="1">
      <w:start w:val="1"/>
      <w:numFmt w:val="lowerLetter"/>
      <w:lvlText w:val="%8."/>
      <w:lvlJc w:val="left"/>
      <w:pPr>
        <w:ind w:left="5377" w:hanging="360"/>
      </w:pPr>
    </w:lvl>
    <w:lvl w:ilvl="8" w:tplc="0426001B" w:tentative="1">
      <w:start w:val="1"/>
      <w:numFmt w:val="lowerRoman"/>
      <w:lvlText w:val="%9."/>
      <w:lvlJc w:val="right"/>
      <w:pPr>
        <w:ind w:left="6097" w:hanging="180"/>
      </w:pPr>
    </w:lvl>
  </w:abstractNum>
  <w:num w:numId="1" w16cid:durableId="452022321">
    <w:abstractNumId w:val="4"/>
  </w:num>
  <w:num w:numId="2" w16cid:durableId="1211654056">
    <w:abstractNumId w:val="0"/>
  </w:num>
  <w:num w:numId="3" w16cid:durableId="845092894">
    <w:abstractNumId w:val="2"/>
  </w:num>
  <w:num w:numId="4" w16cid:durableId="960188450">
    <w:abstractNumId w:val="1"/>
  </w:num>
  <w:num w:numId="5" w16cid:durableId="5819851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02D"/>
    <w:rsid w:val="00032CEC"/>
    <w:rsid w:val="00137A22"/>
    <w:rsid w:val="00144283"/>
    <w:rsid w:val="001B48A6"/>
    <w:rsid w:val="001B566F"/>
    <w:rsid w:val="002360B0"/>
    <w:rsid w:val="002B7D80"/>
    <w:rsid w:val="002C1587"/>
    <w:rsid w:val="002D3356"/>
    <w:rsid w:val="002F24B2"/>
    <w:rsid w:val="00322B09"/>
    <w:rsid w:val="003420E4"/>
    <w:rsid w:val="0034374F"/>
    <w:rsid w:val="0037017B"/>
    <w:rsid w:val="00383E8F"/>
    <w:rsid w:val="00385596"/>
    <w:rsid w:val="003A739C"/>
    <w:rsid w:val="003B7334"/>
    <w:rsid w:val="003D6852"/>
    <w:rsid w:val="00433EFA"/>
    <w:rsid w:val="0046704C"/>
    <w:rsid w:val="00570DB6"/>
    <w:rsid w:val="005767F4"/>
    <w:rsid w:val="00613441"/>
    <w:rsid w:val="00661C9B"/>
    <w:rsid w:val="00661DD2"/>
    <w:rsid w:val="006731F8"/>
    <w:rsid w:val="006D38FB"/>
    <w:rsid w:val="006F6CC2"/>
    <w:rsid w:val="00724A67"/>
    <w:rsid w:val="007D2EAB"/>
    <w:rsid w:val="0083034A"/>
    <w:rsid w:val="0084412F"/>
    <w:rsid w:val="00852B57"/>
    <w:rsid w:val="00881F8E"/>
    <w:rsid w:val="00893399"/>
    <w:rsid w:val="008A7698"/>
    <w:rsid w:val="008B0E65"/>
    <w:rsid w:val="008C3F98"/>
    <w:rsid w:val="009126D3"/>
    <w:rsid w:val="00925693"/>
    <w:rsid w:val="00927E43"/>
    <w:rsid w:val="00954F16"/>
    <w:rsid w:val="009A439E"/>
    <w:rsid w:val="009B0919"/>
    <w:rsid w:val="009B37CE"/>
    <w:rsid w:val="009C0E2F"/>
    <w:rsid w:val="009C5759"/>
    <w:rsid w:val="009F4B57"/>
    <w:rsid w:val="00A02310"/>
    <w:rsid w:val="00A1083F"/>
    <w:rsid w:val="00A11830"/>
    <w:rsid w:val="00A25491"/>
    <w:rsid w:val="00AE4423"/>
    <w:rsid w:val="00AF39E5"/>
    <w:rsid w:val="00B81FB4"/>
    <w:rsid w:val="00BC0656"/>
    <w:rsid w:val="00C7502D"/>
    <w:rsid w:val="00CA1FA8"/>
    <w:rsid w:val="00CA7D7E"/>
    <w:rsid w:val="00CF08B7"/>
    <w:rsid w:val="00E65101"/>
    <w:rsid w:val="00E91EC8"/>
    <w:rsid w:val="00EB512A"/>
    <w:rsid w:val="00F11E33"/>
    <w:rsid w:val="00F24E7C"/>
    <w:rsid w:val="00F24F91"/>
    <w:rsid w:val="00F55AA1"/>
    <w:rsid w:val="00FC24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847D"/>
  <w15:chartTrackingRefBased/>
  <w15:docId w15:val="{833EB95A-5F4F-46FF-9DD1-B0DF1E824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24E7C"/>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37017B"/>
    <w:pPr>
      <w:keepNext/>
      <w:widowControl w:val="0"/>
      <w:autoSpaceDE w:val="0"/>
      <w:autoSpaceDN w:val="0"/>
      <w:spacing w:after="0" w:line="240" w:lineRule="auto"/>
      <w:jc w:val="both"/>
      <w:outlineLvl w:val="1"/>
    </w:pPr>
    <w:rPr>
      <w:rFonts w:ascii="Times New Roman" w:eastAsia="Times New Roman" w:hAnsi="Times New Roman" w:cs="Times New Roman"/>
      <w:sz w:val="24"/>
      <w:szCs w:val="2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61344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13441"/>
  </w:style>
  <w:style w:type="character" w:styleId="Hipersaite">
    <w:name w:val="Hyperlink"/>
    <w:basedOn w:val="Noklusjumarindkopasfonts"/>
    <w:uiPriority w:val="99"/>
    <w:unhideWhenUsed/>
    <w:rsid w:val="00613441"/>
    <w:rPr>
      <w:color w:val="0563C1" w:themeColor="hyperlink"/>
      <w:u w:val="single"/>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37017B"/>
    <w:rPr>
      <w:rFonts w:ascii="Times New Roman" w:eastAsia="Times New Roman" w:hAnsi="Times New Roman" w:cs="Times New Roman"/>
      <w:sz w:val="24"/>
      <w:szCs w:val="28"/>
    </w:rPr>
  </w:style>
  <w:style w:type="paragraph" w:styleId="Apakvirsraksts">
    <w:name w:val="Subtitle"/>
    <w:basedOn w:val="Parasts"/>
    <w:link w:val="ApakvirsrakstsRakstz"/>
    <w:qFormat/>
    <w:rsid w:val="0037017B"/>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37017B"/>
    <w:rPr>
      <w:rFonts w:ascii="Times New Roman" w:eastAsia="Times New Roman" w:hAnsi="Times New Roman" w:cs="Times New Roman"/>
      <w:sz w:val="24"/>
      <w:szCs w:val="20"/>
    </w:rPr>
  </w:style>
  <w:style w:type="character" w:styleId="Neatrisintapieminana">
    <w:name w:val="Unresolved Mention"/>
    <w:basedOn w:val="Noklusjumarindkopasfonts"/>
    <w:uiPriority w:val="99"/>
    <w:semiHidden/>
    <w:unhideWhenUsed/>
    <w:rsid w:val="0037017B"/>
    <w:rPr>
      <w:color w:val="605E5C"/>
      <w:shd w:val="clear" w:color="auto" w:fill="E1DFDD"/>
    </w:rPr>
  </w:style>
  <w:style w:type="paragraph" w:styleId="Sarakstarindkopa">
    <w:name w:val="List Paragraph"/>
    <w:basedOn w:val="Parasts"/>
    <w:uiPriority w:val="34"/>
    <w:qFormat/>
    <w:rsid w:val="0037017B"/>
    <w:pPr>
      <w:ind w:left="720"/>
      <w:contextualSpacing/>
    </w:pPr>
  </w:style>
  <w:style w:type="paragraph" w:styleId="Kjene">
    <w:name w:val="footer"/>
    <w:basedOn w:val="Parasts"/>
    <w:link w:val="KjeneRakstz"/>
    <w:uiPriority w:val="99"/>
    <w:unhideWhenUsed/>
    <w:rsid w:val="002C158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C1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kums.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eis.gov.lv/" TargetMode="External"/><Relationship Id="rId7" Type="http://schemas.openxmlformats.org/officeDocument/2006/relationships/image" Target="media/image1.wmf"/><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24" Type="http://schemas.openxmlformats.org/officeDocument/2006/relationships/hyperlink" Target="mailto:viktorija.bumbiere@tukums.lv" TargetMode="Externa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28"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yperlink" Target="http://www.eis.gov.lv/" TargetMode="External"/><Relationship Id="rId4" Type="http://schemas.openxmlformats.org/officeDocument/2006/relationships/webSettings" Target="webSettings.xml"/><Relationship Id="rId9" Type="http://schemas.openxmlformats.org/officeDocument/2006/relationships/hyperlink" Target="mailto:pasts@tukums.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6894</Words>
  <Characters>3931</Characters>
  <Application>Microsoft Office Word</Application>
  <DocSecurity>0</DocSecurity>
  <Lines>32</Lines>
  <Paragraphs>21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Sanita.Blodniece</dc:creator>
  <cp:lastModifiedBy>Viktorija.Bumbiere</cp:lastModifiedBy>
  <cp:revision>6</cp:revision>
  <dcterms:created xsi:type="dcterms:W3CDTF">2026-06-19T13:01:00Z</dcterms:created>
  <dcterms:modified xsi:type="dcterms:W3CDTF">2026-06-26T08:18:00Z</dcterms:modified>
</cp:coreProperties>
</file>