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66F68B" w14:textId="5F6989CE" w:rsidR="00BA5FF8" w:rsidRPr="009D711D" w:rsidRDefault="009D711D" w:rsidP="00DD79F9">
      <w:pPr>
        <w:tabs>
          <w:tab w:val="left" w:pos="828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zh-CN"/>
          <w14:ligatures w14:val="none"/>
        </w:rPr>
      </w:pPr>
      <w:r w:rsidRPr="009D711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zh-CN"/>
          <w14:ligatures w14:val="none"/>
        </w:rPr>
        <w:t>Iepirkuma komisijas 202</w:t>
      </w:r>
      <w:r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zh-CN"/>
          <w14:ligatures w14:val="none"/>
        </w:rPr>
        <w:t>6</w:t>
      </w:r>
      <w:r w:rsidRPr="009D711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zh-CN"/>
          <w14:ligatures w14:val="none"/>
        </w:rPr>
        <w:t xml:space="preserve">. gada </w:t>
      </w:r>
      <w:r w:rsidR="00677C4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zh-CN"/>
          <w14:ligatures w14:val="none"/>
        </w:rPr>
        <w:t>8. jūlija</w:t>
      </w:r>
      <w:r w:rsidRPr="009D711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zh-CN"/>
          <w14:ligatures w14:val="none"/>
        </w:rPr>
        <w:t xml:space="preserve"> sēdē sniegtā</w:t>
      </w:r>
      <w:r w:rsidR="00677C4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zh-CN"/>
          <w14:ligatures w14:val="none"/>
        </w:rPr>
        <w:t>s</w:t>
      </w:r>
      <w:r w:rsidRPr="009D711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zh-CN"/>
          <w14:ligatures w14:val="none"/>
        </w:rPr>
        <w:t xml:space="preserve"> atbilde</w:t>
      </w:r>
      <w:r w:rsidR="00677C4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zh-CN"/>
          <w14:ligatures w14:val="none"/>
        </w:rPr>
        <w:t>s</w:t>
      </w:r>
      <w:r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zh-CN"/>
          <w14:ligatures w14:val="none"/>
        </w:rPr>
        <w:t xml:space="preserve"> </w:t>
      </w:r>
      <w:r w:rsidRPr="009D711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zh-CN"/>
          <w14:ligatures w14:val="none"/>
        </w:rPr>
        <w:t>uz ieinteresēt</w:t>
      </w:r>
      <w:r w:rsidR="00677C4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zh-CN"/>
          <w14:ligatures w14:val="none"/>
        </w:rPr>
        <w:t xml:space="preserve">o </w:t>
      </w:r>
      <w:r w:rsidRPr="009D711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zh-CN"/>
          <w14:ligatures w14:val="none"/>
        </w:rPr>
        <w:t>piegādātāj</w:t>
      </w:r>
      <w:r w:rsidR="00677C4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zh-CN"/>
          <w14:ligatures w14:val="none"/>
        </w:rPr>
        <w:t>u</w:t>
      </w:r>
      <w:r w:rsidRPr="009D711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zh-CN"/>
          <w14:ligatures w14:val="none"/>
        </w:rPr>
        <w:t xml:space="preserve"> uzdot</w:t>
      </w:r>
      <w:r w:rsidR="00677C4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zh-CN"/>
          <w14:ligatures w14:val="none"/>
        </w:rPr>
        <w:t>iem</w:t>
      </w:r>
      <w:r w:rsidRPr="009D711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zh-CN"/>
          <w14:ligatures w14:val="none"/>
        </w:rPr>
        <w:t xml:space="preserve"> jautājum</w:t>
      </w:r>
      <w:r w:rsidR="00677C4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zh-CN"/>
          <w14:ligatures w14:val="none"/>
        </w:rPr>
        <w:t>iem</w:t>
      </w:r>
      <w:r w:rsidRPr="009D711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zh-CN"/>
          <w14:ligatures w14:val="none"/>
        </w:rPr>
        <w:t xml:space="preserve"> par </w:t>
      </w:r>
      <w:r w:rsidR="00677C4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zh-CN"/>
          <w14:ligatures w14:val="none"/>
        </w:rPr>
        <w:t>iepirkumu “</w:t>
      </w:r>
      <w:r w:rsidR="00677C45" w:rsidRPr="00677C4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zh-CN"/>
          <w14:ligatures w14:val="none"/>
        </w:rPr>
        <w:t>Būvprojekta izstrāde un būvdarbi objektā “</w:t>
      </w:r>
      <w:proofErr w:type="spellStart"/>
      <w:r w:rsidR="00677C45" w:rsidRPr="00677C4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zh-CN"/>
          <w14:ligatures w14:val="none"/>
        </w:rPr>
        <w:t>Brīvstāvoša</w:t>
      </w:r>
      <w:proofErr w:type="spellEnd"/>
      <w:r w:rsidR="00677C45" w:rsidRPr="00677C4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zh-CN"/>
          <w14:ligatures w14:val="none"/>
        </w:rPr>
        <w:t xml:space="preserve"> skursteņa nojaukšana Atmodas bulvārī 9, Liepājā”</w:t>
      </w:r>
      <w:r w:rsidR="00677C4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zh-CN"/>
          <w14:ligatures w14:val="none"/>
        </w:rPr>
        <w:t xml:space="preserve">”, </w:t>
      </w:r>
      <w:r w:rsidRPr="009D711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zh-CN"/>
          <w14:ligatures w14:val="none"/>
        </w:rPr>
        <w:t>identifikācijas Nr. VAMOIC 2026/</w:t>
      </w:r>
      <w:r w:rsidR="00677C4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zh-CN"/>
          <w14:ligatures w14:val="none"/>
        </w:rPr>
        <w:t>70</w:t>
      </w:r>
      <w:r w:rsidRPr="009D711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zh-CN"/>
          <w14:ligatures w14:val="none"/>
        </w:rPr>
        <w:t xml:space="preserve"> (turpmāk – </w:t>
      </w:r>
      <w:r w:rsidR="00677C4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zh-CN"/>
          <w14:ligatures w14:val="none"/>
        </w:rPr>
        <w:t>iepirkums</w:t>
      </w:r>
      <w:r w:rsidRPr="009D711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zh-CN"/>
          <w14:ligatures w14:val="none"/>
        </w:rPr>
        <w:t>)</w:t>
      </w:r>
    </w:p>
    <w:p w14:paraId="14008646" w14:textId="1ED51AF2" w:rsidR="00CF40E0" w:rsidRPr="00CF40E0" w:rsidRDefault="00C17416" w:rsidP="00C17416">
      <w:pPr>
        <w:rPr>
          <w:rFonts w:ascii="Times New Roman" w:hAnsi="Times New Roman" w:cs="Times New Roman"/>
          <w:bCs/>
          <w:color w:val="222222"/>
          <w:sz w:val="32"/>
          <w:shd w:val="clear" w:color="auto" w:fill="FFFFFF"/>
        </w:rPr>
      </w:pPr>
      <w:r>
        <w:rPr>
          <w:rFonts w:ascii="Times New Roman" w:hAnsi="Times New Roman" w:cs="Times New Roman"/>
          <w:bCs/>
          <w:color w:val="222222"/>
          <w:sz w:val="32"/>
          <w:shd w:val="clear" w:color="auto" w:fill="FFFFFF"/>
        </w:rPr>
        <w:t xml:space="preserve"> </w:t>
      </w:r>
    </w:p>
    <w:p w14:paraId="1C887655" w14:textId="77777777" w:rsidR="00677C45" w:rsidRPr="00677C45" w:rsidRDefault="00E64B16" w:rsidP="00677C45">
      <w:pPr>
        <w:jc w:val="both"/>
        <w:rPr>
          <w:rFonts w:ascii="Times New Roman" w:hAnsi="Times New Roman" w:cs="Times New Roman"/>
          <w:sz w:val="24"/>
        </w:rPr>
      </w:pPr>
      <w:bookmarkStart w:id="0" w:name="_Hlk234331751"/>
      <w:r>
        <w:rPr>
          <w:rFonts w:ascii="Times New Roman" w:hAnsi="Times New Roman" w:cs="Times New Roman"/>
          <w:b/>
          <w:bCs/>
          <w:sz w:val="24"/>
        </w:rPr>
        <w:t xml:space="preserve">  </w:t>
      </w:r>
      <w:r w:rsidR="00677C45">
        <w:rPr>
          <w:rFonts w:ascii="Times New Roman" w:hAnsi="Times New Roman" w:cs="Times New Roman"/>
          <w:b/>
          <w:bCs/>
          <w:sz w:val="24"/>
        </w:rPr>
        <w:t>1.</w:t>
      </w:r>
      <w:r>
        <w:rPr>
          <w:rFonts w:ascii="Times New Roman" w:hAnsi="Times New Roman" w:cs="Times New Roman"/>
          <w:b/>
          <w:bCs/>
          <w:sz w:val="24"/>
        </w:rPr>
        <w:t xml:space="preserve"> </w:t>
      </w:r>
      <w:r w:rsidR="00C17416" w:rsidRPr="00E64B16">
        <w:rPr>
          <w:rFonts w:ascii="Times New Roman" w:hAnsi="Times New Roman" w:cs="Times New Roman"/>
          <w:b/>
          <w:bCs/>
          <w:sz w:val="24"/>
        </w:rPr>
        <w:t>Jautājums.</w:t>
      </w:r>
      <w:r w:rsidR="00C17416" w:rsidRPr="00E64B16">
        <w:rPr>
          <w:rFonts w:ascii="Times New Roman" w:hAnsi="Times New Roman" w:cs="Times New Roman"/>
          <w:sz w:val="24"/>
        </w:rPr>
        <w:t xml:space="preserve"> </w:t>
      </w:r>
      <w:bookmarkEnd w:id="0"/>
      <w:r w:rsidR="00677C45" w:rsidRPr="00677C45">
        <w:rPr>
          <w:rFonts w:ascii="Times New Roman" w:hAnsi="Times New Roman" w:cs="Times New Roman"/>
          <w:sz w:val="24"/>
        </w:rPr>
        <w:t>Lūdzam precizēt Pielikuma Nr. 12 (Koptāmes forma Nr. 3) aizpildīšanu.</w:t>
      </w:r>
    </w:p>
    <w:p w14:paraId="3A304E6E" w14:textId="77777777" w:rsidR="00677C45" w:rsidRPr="00677C45" w:rsidRDefault="00677C45" w:rsidP="00677C45">
      <w:pPr>
        <w:jc w:val="both"/>
        <w:rPr>
          <w:rFonts w:ascii="Times New Roman" w:hAnsi="Times New Roman" w:cs="Times New Roman"/>
          <w:sz w:val="24"/>
        </w:rPr>
      </w:pPr>
      <w:r w:rsidRPr="00677C45">
        <w:rPr>
          <w:rFonts w:ascii="Times New Roman" w:hAnsi="Times New Roman" w:cs="Times New Roman"/>
          <w:sz w:val="24"/>
        </w:rPr>
        <w:t>Koptāmes 3. pozīcijā ir norādīta "Pasūtītāja rezerve neparedzēto darbu veikšanai (10% no II)", savukārt nākamajā rindā ir "Būvdarbu izmaksa kopā (II+III)", taču veidlapā nav atsevišķi definēta III sadaļa.</w:t>
      </w:r>
    </w:p>
    <w:p w14:paraId="496C7890" w14:textId="77777777" w:rsidR="008230D6" w:rsidRDefault="00677C45" w:rsidP="008230D6">
      <w:pPr>
        <w:rPr>
          <w:noProof/>
        </w:rPr>
      </w:pPr>
      <w:r w:rsidRPr="00677C45">
        <w:rPr>
          <w:rFonts w:ascii="Times New Roman" w:hAnsi="Times New Roman" w:cs="Times New Roman"/>
          <w:sz w:val="24"/>
        </w:rPr>
        <w:t>Lūdzam precizēt, ko šajā gadījumā jāsaprot ar "III" un kā pareizi aprēķināma pozīcija "Būvdarbu izmaksa kopā (II+III)".</w:t>
      </w:r>
      <w:r w:rsidRPr="00677C45">
        <w:rPr>
          <w:noProof/>
        </w:rPr>
        <w:t xml:space="preserve"> </w:t>
      </w:r>
    </w:p>
    <w:p w14:paraId="088D7C1A" w14:textId="32142216" w:rsidR="00002AA6" w:rsidRDefault="00677C45" w:rsidP="008230D6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 wp14:anchorId="7AE7101C" wp14:editId="0D9A851B">
            <wp:extent cx="3562184" cy="3682200"/>
            <wp:effectExtent l="0" t="0" r="63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3888" cy="3704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9461A88" w14:textId="615A0C98" w:rsidR="00677C45" w:rsidRDefault="00677C45" w:rsidP="00002AA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</w:rPr>
        <w:t xml:space="preserve">  </w:t>
      </w:r>
      <w:r>
        <w:rPr>
          <w:rFonts w:ascii="Times New Roman" w:hAnsi="Times New Roman" w:cs="Times New Roman"/>
          <w:b/>
          <w:bCs/>
          <w:sz w:val="24"/>
        </w:rPr>
        <w:t>2</w:t>
      </w:r>
      <w:r>
        <w:rPr>
          <w:rFonts w:ascii="Times New Roman" w:hAnsi="Times New Roman" w:cs="Times New Roman"/>
          <w:b/>
          <w:bCs/>
          <w:sz w:val="24"/>
        </w:rPr>
        <w:t xml:space="preserve">. </w:t>
      </w:r>
      <w:r w:rsidRPr="00E64B16">
        <w:rPr>
          <w:rFonts w:ascii="Times New Roman" w:hAnsi="Times New Roman" w:cs="Times New Roman"/>
          <w:b/>
          <w:bCs/>
          <w:sz w:val="24"/>
        </w:rPr>
        <w:t>Jautājums.</w:t>
      </w:r>
      <w:r w:rsidRPr="00E64B16">
        <w:rPr>
          <w:rFonts w:ascii="Times New Roman" w:hAnsi="Times New Roman" w:cs="Times New Roman"/>
          <w:sz w:val="24"/>
        </w:rPr>
        <w:t xml:space="preserve"> </w:t>
      </w:r>
      <w:r w:rsidRPr="0035509F">
        <w:rPr>
          <w:rFonts w:ascii="Times New Roman" w:hAnsi="Times New Roman" w:cs="Times New Roman"/>
          <w:sz w:val="24"/>
          <w:szCs w:val="24"/>
        </w:rPr>
        <w:t>Lūdzu ielieciet tāmi ar formulām, jo nav skaidrs, kur (* pozīcijā 3</w:t>
      </w:r>
      <w:proofErr w:type="gramStart"/>
      <w:r w:rsidRPr="0035509F">
        <w:rPr>
          <w:rFonts w:ascii="Times New Roman" w:hAnsi="Times New Roman" w:cs="Times New Roman"/>
          <w:sz w:val="24"/>
          <w:szCs w:val="24"/>
        </w:rPr>
        <w:t xml:space="preserve">  </w:t>
      </w:r>
      <w:proofErr w:type="gramEnd"/>
      <w:r w:rsidRPr="0035509F">
        <w:rPr>
          <w:rFonts w:ascii="Times New Roman" w:hAnsi="Times New Roman" w:cs="Times New Roman"/>
          <w:sz w:val="24"/>
          <w:szCs w:val="24"/>
        </w:rPr>
        <w:t>iekļautas sekojošas izmaksas:), kur tieši viņās ir jāiekļauj, jo pēc teksta, saprotams, ka 3. punktā  Būvdarbu izmaksa kopā ar projektēšanu (I+II+III):</w:t>
      </w:r>
      <w:r w:rsidR="008230D6">
        <w:rPr>
          <w:rFonts w:ascii="Times New Roman" w:hAnsi="Times New Roman" w:cs="Times New Roman"/>
          <w:sz w:val="24"/>
          <w:szCs w:val="24"/>
        </w:rPr>
        <w:t xml:space="preserve"> </w:t>
      </w:r>
      <w:r w:rsidRPr="0035509F">
        <w:rPr>
          <w:rFonts w:ascii="Times New Roman" w:hAnsi="Times New Roman" w:cs="Times New Roman"/>
          <w:sz w:val="24"/>
          <w:szCs w:val="24"/>
        </w:rPr>
        <w:t xml:space="preserve">(Attēls Nr. 1), ka tad tas varētu šādi izskatīties kā pievienotajā Pielikumā </w:t>
      </w:r>
      <w:proofErr w:type="spellStart"/>
      <w:r w:rsidRPr="0035509F">
        <w:rPr>
          <w:rFonts w:ascii="Times New Roman" w:hAnsi="Times New Roman" w:cs="Times New Roman"/>
          <w:sz w:val="24"/>
          <w:szCs w:val="24"/>
        </w:rPr>
        <w:t>Tames_test</w:t>
      </w:r>
      <w:proofErr w:type="spellEnd"/>
      <w:r w:rsidRPr="0035509F">
        <w:rPr>
          <w:rFonts w:ascii="Times New Roman" w:hAnsi="Times New Roman" w:cs="Times New Roman"/>
          <w:sz w:val="24"/>
          <w:szCs w:val="24"/>
        </w:rPr>
        <w:t>? Jo Attēlā Nr</w:t>
      </w:r>
      <w:r w:rsidR="008230D6">
        <w:rPr>
          <w:rFonts w:ascii="Times New Roman" w:hAnsi="Times New Roman" w:cs="Times New Roman"/>
          <w:sz w:val="24"/>
          <w:szCs w:val="24"/>
        </w:rPr>
        <w:t>.</w:t>
      </w:r>
      <w:r w:rsidRPr="0035509F">
        <w:rPr>
          <w:rFonts w:ascii="Times New Roman" w:hAnsi="Times New Roman" w:cs="Times New Roman"/>
          <w:sz w:val="24"/>
          <w:szCs w:val="24"/>
        </w:rPr>
        <w:t xml:space="preserve"> 2 ir Noteikumi par Latvijas būvnormatīvu LBN 501-17 "</w:t>
      </w:r>
      <w:proofErr w:type="spellStart"/>
      <w:r w:rsidRPr="0035509F">
        <w:rPr>
          <w:rFonts w:ascii="Times New Roman" w:hAnsi="Times New Roman" w:cs="Times New Roman"/>
          <w:sz w:val="24"/>
          <w:szCs w:val="24"/>
        </w:rPr>
        <w:t>Būvizmaksu</w:t>
      </w:r>
      <w:proofErr w:type="spellEnd"/>
      <w:r w:rsidRPr="0035509F">
        <w:rPr>
          <w:rFonts w:ascii="Times New Roman" w:hAnsi="Times New Roman" w:cs="Times New Roman"/>
          <w:sz w:val="24"/>
          <w:szCs w:val="24"/>
        </w:rPr>
        <w:t xml:space="preserve"> noteikšanas kārtība", un tur pēc Kopā seko virsuzdevumi un peļņa, un tad ir Pavisam kopā. Tad kur pierēķināt Peļņu un </w:t>
      </w:r>
      <w:proofErr w:type="spellStart"/>
      <w:r w:rsidRPr="0035509F">
        <w:rPr>
          <w:rFonts w:ascii="Times New Roman" w:hAnsi="Times New Roman" w:cs="Times New Roman"/>
          <w:sz w:val="24"/>
          <w:szCs w:val="24"/>
        </w:rPr>
        <w:t>Virsizdevumus</w:t>
      </w:r>
      <w:proofErr w:type="spellEnd"/>
      <w:r w:rsidRPr="0035509F">
        <w:rPr>
          <w:rFonts w:ascii="Times New Roman" w:hAnsi="Times New Roman" w:cs="Times New Roman"/>
          <w:sz w:val="24"/>
          <w:szCs w:val="24"/>
        </w:rPr>
        <w:t>, vai Koptāmē? Ja jā, tad kurās rindiņās, un vai t</w:t>
      </w:r>
      <w:r w:rsidR="008230D6">
        <w:rPr>
          <w:rFonts w:ascii="Times New Roman" w:hAnsi="Times New Roman" w:cs="Times New Roman"/>
          <w:sz w:val="24"/>
          <w:szCs w:val="24"/>
        </w:rPr>
        <w:t>ā</w:t>
      </w:r>
      <w:r w:rsidRPr="0035509F">
        <w:rPr>
          <w:rFonts w:ascii="Times New Roman" w:hAnsi="Times New Roman" w:cs="Times New Roman"/>
          <w:sz w:val="24"/>
          <w:szCs w:val="24"/>
        </w:rPr>
        <w:t xml:space="preserve">, kā pievienotajā Pielikumā </w:t>
      </w:r>
      <w:proofErr w:type="spellStart"/>
      <w:r w:rsidRPr="0035509F">
        <w:rPr>
          <w:rFonts w:ascii="Times New Roman" w:hAnsi="Times New Roman" w:cs="Times New Roman"/>
          <w:sz w:val="24"/>
          <w:szCs w:val="24"/>
        </w:rPr>
        <w:t>Tames_test</w:t>
      </w:r>
      <w:proofErr w:type="spellEnd"/>
      <w:r w:rsidRPr="0035509F">
        <w:rPr>
          <w:rFonts w:ascii="Times New Roman" w:hAnsi="Times New Roman" w:cs="Times New Roman"/>
          <w:sz w:val="24"/>
          <w:szCs w:val="24"/>
        </w:rPr>
        <w:t>, ja nē, tad lūdzu atsūtiet t</w:t>
      </w:r>
      <w:r w:rsidR="008230D6">
        <w:rPr>
          <w:rFonts w:ascii="Times New Roman" w:hAnsi="Times New Roman" w:cs="Times New Roman"/>
          <w:sz w:val="24"/>
          <w:szCs w:val="24"/>
        </w:rPr>
        <w:t>ā</w:t>
      </w:r>
      <w:r w:rsidRPr="0035509F">
        <w:rPr>
          <w:rFonts w:ascii="Times New Roman" w:hAnsi="Times New Roman" w:cs="Times New Roman"/>
          <w:sz w:val="24"/>
          <w:szCs w:val="24"/>
        </w:rPr>
        <w:t>mi ar formulām, lai varētu saprast. Paldies!!!</w:t>
      </w:r>
      <w:r w:rsidR="008230D6">
        <w:rPr>
          <w:rFonts w:ascii="Times New Roman" w:hAnsi="Times New Roman" w:cs="Times New Roman"/>
          <w:sz w:val="24"/>
          <w:szCs w:val="24"/>
        </w:rPr>
        <w:t xml:space="preserve"> </w:t>
      </w:r>
      <w:r w:rsidRPr="0035509F">
        <w:rPr>
          <w:rFonts w:ascii="Times New Roman" w:hAnsi="Times New Roman" w:cs="Times New Roman"/>
          <w:sz w:val="24"/>
          <w:szCs w:val="24"/>
        </w:rPr>
        <w:t xml:space="preserve">(Jo vēl ir variants katra </w:t>
      </w:r>
      <w:proofErr w:type="spellStart"/>
      <w:r w:rsidRPr="0035509F">
        <w:rPr>
          <w:rFonts w:ascii="Times New Roman" w:hAnsi="Times New Roman" w:cs="Times New Roman"/>
          <w:sz w:val="24"/>
          <w:szCs w:val="24"/>
        </w:rPr>
        <w:t>sheet</w:t>
      </w:r>
      <w:proofErr w:type="spellEnd"/>
      <w:r w:rsidRPr="0035509F">
        <w:rPr>
          <w:rFonts w:ascii="Times New Roman" w:hAnsi="Times New Roman" w:cs="Times New Roman"/>
          <w:sz w:val="24"/>
          <w:szCs w:val="24"/>
        </w:rPr>
        <w:t xml:space="preserve"> ierēķināt iekšā pie gala cipara.) </w:t>
      </w:r>
    </w:p>
    <w:p w14:paraId="21CEBF18" w14:textId="77777777" w:rsidR="008230D6" w:rsidRDefault="008230D6" w:rsidP="00002AA6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9277C68" w14:textId="77777777" w:rsidR="002C0287" w:rsidRPr="008230D6" w:rsidRDefault="002C0287" w:rsidP="00002AA6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9821E6E" w14:textId="77777777" w:rsidR="00677C45" w:rsidRDefault="00677C45" w:rsidP="00677C45">
      <w:pPr>
        <w:rPr>
          <w:rFonts w:ascii="Times New Roman" w:hAnsi="Times New Roman" w:cs="Times New Roman"/>
          <w:sz w:val="24"/>
          <w:szCs w:val="24"/>
        </w:rPr>
      </w:pPr>
      <w:r w:rsidRPr="0035509F">
        <w:rPr>
          <w:rFonts w:ascii="Times New Roman" w:hAnsi="Times New Roman" w:cs="Times New Roman"/>
          <w:sz w:val="24"/>
          <w:szCs w:val="24"/>
        </w:rPr>
        <w:lastRenderedPageBreak/>
        <w:t>Attēls Nr. 1</w:t>
      </w:r>
    </w:p>
    <w:p w14:paraId="188CB933" w14:textId="351E5E22" w:rsidR="00677C45" w:rsidRDefault="00677C45" w:rsidP="00002AA6">
      <w:pPr>
        <w:jc w:val="both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r>
        <w:rPr>
          <w:noProof/>
        </w:rPr>
        <w:drawing>
          <wp:inline distT="0" distB="0" distL="0" distR="0" wp14:anchorId="589CDCC2" wp14:editId="7C1E207B">
            <wp:extent cx="3476850" cy="3593990"/>
            <wp:effectExtent l="0" t="0" r="0" b="698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1037" cy="362932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C42069E" w14:textId="3C44BD3D" w:rsidR="00677C45" w:rsidRPr="00677C45" w:rsidRDefault="00677C45" w:rsidP="00002AA6">
      <w:pPr>
        <w:jc w:val="both"/>
        <w:rPr>
          <w:rFonts w:ascii="Times New Roman" w:hAnsi="Times New Roman" w:cs="Times New Roman"/>
          <w:sz w:val="24"/>
          <w:szCs w:val="24"/>
        </w:rPr>
      </w:pPr>
      <w:r w:rsidRPr="00677C45">
        <w:rPr>
          <w:rFonts w:ascii="Times New Roman" w:hAnsi="Times New Roman" w:cs="Times New Roman"/>
          <w:sz w:val="24"/>
          <w:szCs w:val="24"/>
        </w:rPr>
        <w:t>Attēls Nr. 2</w:t>
      </w:r>
    </w:p>
    <w:p w14:paraId="5D1AF10A" w14:textId="149B2BB9" w:rsidR="00677C45" w:rsidRDefault="00677C45" w:rsidP="00002AA6">
      <w:pPr>
        <w:jc w:val="both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color w:val="FF0000"/>
          <w:sz w:val="24"/>
          <w:szCs w:val="24"/>
        </w:rPr>
        <w:drawing>
          <wp:inline distT="0" distB="0" distL="0" distR="0" wp14:anchorId="133B9422" wp14:editId="5C1838A4">
            <wp:extent cx="5334962" cy="2146853"/>
            <wp:effectExtent l="0" t="0" r="0" b="635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1036" cy="216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15B56D2" w14:textId="589B3DEE" w:rsidR="00002AA6" w:rsidRPr="008230D6" w:rsidRDefault="00697B8C" w:rsidP="008230D6">
      <w:pPr>
        <w:rPr>
          <w:rFonts w:ascii="Times New Roman" w:hAnsi="Times New Roman" w:cs="Times New Roman"/>
          <w:noProof/>
          <w:color w:val="C00000"/>
          <w:sz w:val="24"/>
          <w:szCs w:val="24"/>
        </w:rPr>
      </w:pPr>
      <w:r w:rsidRPr="008230D6">
        <w:rPr>
          <w:rFonts w:ascii="Times New Roman" w:hAnsi="Times New Roman" w:cs="Times New Roman"/>
          <w:b/>
          <w:bCs/>
          <w:color w:val="C00000"/>
          <w:sz w:val="24"/>
          <w:szCs w:val="24"/>
        </w:rPr>
        <w:t>Atbilde</w:t>
      </w:r>
      <w:r w:rsidR="008230D6" w:rsidRPr="008230D6">
        <w:rPr>
          <w:rFonts w:ascii="Times New Roman" w:hAnsi="Times New Roman" w:cs="Times New Roman"/>
          <w:b/>
          <w:bCs/>
          <w:color w:val="C00000"/>
          <w:sz w:val="24"/>
          <w:szCs w:val="24"/>
        </w:rPr>
        <w:t xml:space="preserve"> uz 1. un 2. jautājumu</w:t>
      </w:r>
      <w:r w:rsidRPr="008230D6">
        <w:rPr>
          <w:rFonts w:ascii="Times New Roman" w:hAnsi="Times New Roman" w:cs="Times New Roman"/>
          <w:b/>
          <w:bCs/>
          <w:color w:val="C00000"/>
          <w:sz w:val="24"/>
          <w:szCs w:val="24"/>
        </w:rPr>
        <w:t>.</w:t>
      </w:r>
    </w:p>
    <w:p w14:paraId="6C86332C" w14:textId="2079BBD8" w:rsidR="001E3E8C" w:rsidRDefault="001E3E8C" w:rsidP="001E3E8C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C00000"/>
          <w:kern w:val="0"/>
          <w:sz w:val="24"/>
          <w:szCs w:val="24"/>
          <w:lang w:eastAsia="zh-CN"/>
          <w14:ligatures w14:val="none"/>
        </w:rPr>
      </w:pPr>
      <w:r w:rsidRPr="001E3E8C">
        <w:rPr>
          <w:rFonts w:ascii="Times New Roman" w:eastAsia="Times New Roman" w:hAnsi="Times New Roman" w:cs="Times New Roman"/>
          <w:color w:val="C00000"/>
          <w:kern w:val="0"/>
          <w:sz w:val="24"/>
          <w:szCs w:val="24"/>
          <w:lang w:eastAsia="zh-CN"/>
          <w14:ligatures w14:val="none"/>
        </w:rPr>
        <w:t xml:space="preserve">Iepirkuma komisija informē, ka </w:t>
      </w:r>
      <w:r>
        <w:rPr>
          <w:rFonts w:ascii="Times New Roman" w:eastAsia="Times New Roman" w:hAnsi="Times New Roman" w:cs="Times New Roman"/>
          <w:color w:val="C00000"/>
          <w:kern w:val="0"/>
          <w:sz w:val="24"/>
          <w:szCs w:val="24"/>
          <w:lang w:eastAsia="zh-CN"/>
          <w14:ligatures w14:val="none"/>
        </w:rPr>
        <w:t>tāmes forma (nolikuma 12.pielikums)</w:t>
      </w:r>
      <w:r w:rsidRPr="001E3E8C">
        <w:rPr>
          <w:rFonts w:ascii="Times New Roman" w:eastAsia="Times New Roman" w:hAnsi="Times New Roman" w:cs="Times New Roman"/>
          <w:color w:val="C00000"/>
          <w:kern w:val="0"/>
          <w:sz w:val="24"/>
          <w:szCs w:val="24"/>
          <w:lang w:eastAsia="zh-CN"/>
          <w14:ligatures w14:val="none"/>
        </w:rPr>
        <w:t xml:space="preserve"> ir izteikt</w:t>
      </w:r>
      <w:r>
        <w:rPr>
          <w:rFonts w:ascii="Times New Roman" w:eastAsia="Times New Roman" w:hAnsi="Times New Roman" w:cs="Times New Roman"/>
          <w:color w:val="C00000"/>
          <w:kern w:val="0"/>
          <w:sz w:val="24"/>
          <w:szCs w:val="24"/>
          <w:lang w:eastAsia="zh-CN"/>
          <w14:ligatures w14:val="none"/>
        </w:rPr>
        <w:t>a</w:t>
      </w:r>
      <w:r w:rsidRPr="001E3E8C">
        <w:rPr>
          <w:rFonts w:ascii="Times New Roman" w:eastAsia="Times New Roman" w:hAnsi="Times New Roman" w:cs="Times New Roman"/>
          <w:color w:val="C00000"/>
          <w:kern w:val="0"/>
          <w:sz w:val="24"/>
          <w:szCs w:val="24"/>
          <w:lang w:eastAsia="zh-CN"/>
          <w14:ligatures w14:val="none"/>
        </w:rPr>
        <w:t xml:space="preserve"> jaunā redakcijā </w:t>
      </w:r>
      <w:r>
        <w:rPr>
          <w:rFonts w:ascii="Times New Roman" w:eastAsia="Times New Roman" w:hAnsi="Times New Roman" w:cs="Times New Roman"/>
          <w:color w:val="C00000"/>
          <w:kern w:val="0"/>
          <w:sz w:val="24"/>
          <w:szCs w:val="24"/>
          <w:lang w:eastAsia="zh-CN"/>
          <w14:ligatures w14:val="none"/>
        </w:rPr>
        <w:t>un</w:t>
      </w:r>
      <w:r w:rsidRPr="001E3E8C">
        <w:rPr>
          <w:rFonts w:ascii="Times New Roman" w:eastAsia="Times New Roman" w:hAnsi="Times New Roman" w:cs="Times New Roman"/>
          <w:color w:val="C00000"/>
          <w:kern w:val="0"/>
          <w:sz w:val="24"/>
          <w:szCs w:val="24"/>
          <w:lang w:eastAsia="zh-CN"/>
          <w14:ligatures w14:val="none"/>
        </w:rPr>
        <w:t xml:space="preserve"> pievienot</w:t>
      </w:r>
      <w:r>
        <w:rPr>
          <w:rFonts w:ascii="Times New Roman" w:eastAsia="Times New Roman" w:hAnsi="Times New Roman" w:cs="Times New Roman"/>
          <w:color w:val="C00000"/>
          <w:kern w:val="0"/>
          <w:sz w:val="24"/>
          <w:szCs w:val="24"/>
          <w:lang w:eastAsia="zh-CN"/>
          <w14:ligatures w14:val="none"/>
        </w:rPr>
        <w:t>a</w:t>
      </w:r>
      <w:r w:rsidRPr="001E3E8C">
        <w:rPr>
          <w:rFonts w:ascii="Times New Roman" w:eastAsia="Times New Roman" w:hAnsi="Times New Roman" w:cs="Times New Roman"/>
          <w:color w:val="C00000"/>
          <w:kern w:val="0"/>
          <w:sz w:val="24"/>
          <w:szCs w:val="24"/>
          <w:lang w:eastAsia="zh-CN"/>
          <w14:ligatures w14:val="none"/>
        </w:rPr>
        <w:t xml:space="preserve"> EIS e-konkursu apakšsistēmā.</w:t>
      </w:r>
    </w:p>
    <w:p w14:paraId="5F2B20EE" w14:textId="77777777" w:rsidR="008230D6" w:rsidRDefault="008230D6" w:rsidP="001E3E8C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C00000"/>
          <w:kern w:val="0"/>
          <w:sz w:val="24"/>
          <w:szCs w:val="24"/>
          <w:lang w:eastAsia="zh-CN"/>
          <w14:ligatures w14:val="none"/>
        </w:rPr>
      </w:pPr>
    </w:p>
    <w:p w14:paraId="112B243A" w14:textId="56A3A62E" w:rsidR="001E3E8C" w:rsidRPr="001E3E8C" w:rsidRDefault="001E3E8C" w:rsidP="001E3E8C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C00000"/>
          <w:kern w:val="0"/>
          <w:sz w:val="24"/>
          <w:szCs w:val="24"/>
          <w:lang w:eastAsia="zh-CN"/>
          <w14:ligatures w14:val="none"/>
        </w:rPr>
      </w:pPr>
      <w:r w:rsidRPr="001E3E8C">
        <w:rPr>
          <w:rFonts w:ascii="Times New Roman" w:eastAsia="Times New Roman" w:hAnsi="Times New Roman" w:cs="Times New Roman"/>
          <w:color w:val="C00000"/>
          <w:kern w:val="0"/>
          <w:sz w:val="24"/>
          <w:szCs w:val="24"/>
          <w:lang w:eastAsia="zh-CN"/>
          <w14:ligatures w14:val="none"/>
        </w:rPr>
        <w:t xml:space="preserve">Vienlaikus </w:t>
      </w:r>
      <w:bookmarkStart w:id="1" w:name="_Hlk215476124"/>
      <w:r w:rsidRPr="001E3E8C">
        <w:rPr>
          <w:rFonts w:ascii="Times New Roman" w:eastAsia="Times New Roman" w:hAnsi="Times New Roman" w:cs="Times New Roman"/>
          <w:color w:val="C00000"/>
          <w:kern w:val="0"/>
          <w:sz w:val="24"/>
          <w:szCs w:val="24"/>
          <w:lang w:eastAsia="zh-CN"/>
          <w14:ligatures w14:val="none"/>
        </w:rPr>
        <w:t xml:space="preserve">iepirkuma komisija nolēma </w:t>
      </w:r>
      <w:r w:rsidRPr="001E3E8C">
        <w:rPr>
          <w:rFonts w:ascii="Times New Roman" w:eastAsia="Times New Roman" w:hAnsi="Times New Roman" w:cs="Times New Roman"/>
          <w:color w:val="C00000"/>
          <w:kern w:val="0"/>
          <w:sz w:val="24"/>
          <w:szCs w:val="24"/>
          <w:u w:val="single"/>
          <w:lang w:eastAsia="zh-CN"/>
          <w14:ligatures w14:val="none"/>
        </w:rPr>
        <w:t>pagarināt piedāvājumu iesniegšanas un piedāvājuma atvēršanas termiņu</w:t>
      </w:r>
      <w:r w:rsidRPr="001E3E8C">
        <w:rPr>
          <w:rFonts w:ascii="Times New Roman" w:eastAsia="Times New Roman" w:hAnsi="Times New Roman" w:cs="Times New Roman"/>
          <w:color w:val="C00000"/>
          <w:kern w:val="0"/>
          <w:sz w:val="24"/>
          <w:szCs w:val="24"/>
          <w:lang w:eastAsia="zh-CN"/>
          <w14:ligatures w14:val="none"/>
        </w:rPr>
        <w:t xml:space="preserve"> līdz </w:t>
      </w:r>
      <w:r w:rsidRPr="001E3E8C">
        <w:rPr>
          <w:rFonts w:ascii="Times New Roman" w:eastAsia="Times New Roman" w:hAnsi="Times New Roman" w:cs="Times New Roman"/>
          <w:b/>
          <w:bCs/>
          <w:color w:val="C00000"/>
          <w:kern w:val="0"/>
          <w:sz w:val="24"/>
          <w:szCs w:val="24"/>
          <w:lang w:eastAsia="zh-CN"/>
          <w14:ligatures w14:val="none"/>
        </w:rPr>
        <w:t>202</w:t>
      </w:r>
      <w:r>
        <w:rPr>
          <w:rFonts w:ascii="Times New Roman" w:eastAsia="Times New Roman" w:hAnsi="Times New Roman" w:cs="Times New Roman"/>
          <w:b/>
          <w:bCs/>
          <w:color w:val="C00000"/>
          <w:kern w:val="0"/>
          <w:sz w:val="24"/>
          <w:szCs w:val="24"/>
          <w:lang w:eastAsia="zh-CN"/>
          <w14:ligatures w14:val="none"/>
        </w:rPr>
        <w:t>6</w:t>
      </w:r>
      <w:r w:rsidRPr="001E3E8C">
        <w:rPr>
          <w:rFonts w:ascii="Times New Roman" w:eastAsia="Times New Roman" w:hAnsi="Times New Roman" w:cs="Times New Roman"/>
          <w:b/>
          <w:bCs/>
          <w:color w:val="C00000"/>
          <w:kern w:val="0"/>
          <w:sz w:val="24"/>
          <w:szCs w:val="24"/>
          <w:lang w:eastAsia="zh-CN"/>
          <w14:ligatures w14:val="none"/>
        </w:rPr>
        <w:t xml:space="preserve">. gada </w:t>
      </w:r>
      <w:r>
        <w:rPr>
          <w:rFonts w:ascii="Times New Roman" w:eastAsia="Times New Roman" w:hAnsi="Times New Roman" w:cs="Times New Roman"/>
          <w:b/>
          <w:bCs/>
          <w:color w:val="C00000"/>
          <w:kern w:val="0"/>
          <w:sz w:val="24"/>
          <w:szCs w:val="24"/>
          <w:lang w:eastAsia="zh-CN"/>
          <w14:ligatures w14:val="none"/>
        </w:rPr>
        <w:t>23. jūlijam plkst. 10.00</w:t>
      </w:r>
      <w:r w:rsidRPr="001E3E8C">
        <w:rPr>
          <w:rFonts w:ascii="Times New Roman" w:eastAsia="Times New Roman" w:hAnsi="Times New Roman" w:cs="Times New Roman"/>
          <w:color w:val="C00000"/>
          <w:kern w:val="0"/>
          <w:sz w:val="24"/>
          <w:szCs w:val="24"/>
          <w:lang w:eastAsia="zh-CN"/>
          <w14:ligatures w14:val="none"/>
        </w:rPr>
        <w:t>, publicējot paziņojumu par izmaiņām Iepirkumu uzraudzības biroja tīmekļa vietnē.</w:t>
      </w:r>
    </w:p>
    <w:bookmarkEnd w:id="1"/>
    <w:p w14:paraId="13EAE34B" w14:textId="77777777" w:rsidR="008230D6" w:rsidRDefault="008230D6" w:rsidP="00DD79F9">
      <w:pPr>
        <w:jc w:val="both"/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zh-CN"/>
          <w14:ligatures w14:val="none"/>
        </w:rPr>
      </w:pPr>
    </w:p>
    <w:p w14:paraId="2CD6BC0C" w14:textId="559D7052" w:rsidR="00DD79F9" w:rsidRPr="00DD79F9" w:rsidRDefault="00DD79F9" w:rsidP="00DD79F9">
      <w:pPr>
        <w:jc w:val="both"/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zh-CN"/>
          <w14:ligatures w14:val="none"/>
        </w:rPr>
      </w:pPr>
      <w:r w:rsidRPr="00DD79F9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zh-CN"/>
          <w14:ligatures w14:val="none"/>
        </w:rPr>
        <w:t xml:space="preserve">Iepirkuma komisijas sniegtās atbildes un skaidrojumi ir neatņemama </w:t>
      </w:r>
      <w:r w:rsidR="00677C45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zh-CN"/>
          <w14:ligatures w14:val="none"/>
        </w:rPr>
        <w:t>iepirkuma</w:t>
      </w:r>
      <w:r w:rsidRPr="00DD79F9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zh-CN"/>
          <w14:ligatures w14:val="none"/>
        </w:rPr>
        <w:t xml:space="preserve"> noteikumu sastāvdaļa.</w:t>
      </w:r>
    </w:p>
    <w:p w14:paraId="39362E5D" w14:textId="44F8DBB8" w:rsidR="00DD79F9" w:rsidRPr="00DD79F9" w:rsidRDefault="00DD79F9" w:rsidP="00DD79F9">
      <w:pPr>
        <w:tabs>
          <w:tab w:val="left" w:pos="1155"/>
        </w:tabs>
        <w:rPr>
          <w:rFonts w:ascii="Times New Roman" w:hAnsi="Times New Roman" w:cs="Times New Roman"/>
          <w:sz w:val="24"/>
          <w:szCs w:val="24"/>
        </w:rPr>
      </w:pPr>
    </w:p>
    <w:sectPr w:rsidR="00DD79F9" w:rsidRPr="00DD79F9">
      <w:footerReference w:type="default" r:id="rId10"/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95CE44" w14:textId="77777777" w:rsidR="00DD79F9" w:rsidRDefault="00DD79F9" w:rsidP="00DD79F9">
      <w:pPr>
        <w:spacing w:after="0" w:line="240" w:lineRule="auto"/>
      </w:pPr>
      <w:r>
        <w:separator/>
      </w:r>
    </w:p>
  </w:endnote>
  <w:endnote w:type="continuationSeparator" w:id="0">
    <w:p w14:paraId="047C629A" w14:textId="77777777" w:rsidR="00DD79F9" w:rsidRDefault="00DD79F9" w:rsidP="00DD79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34282011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5D25B07" w14:textId="72DC8023" w:rsidR="008230D6" w:rsidRDefault="008230D6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3877582" w14:textId="77777777" w:rsidR="008230D6" w:rsidRDefault="008230D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FEA9B2" w14:textId="77777777" w:rsidR="00DD79F9" w:rsidRDefault="00DD79F9" w:rsidP="00DD79F9">
      <w:pPr>
        <w:spacing w:after="0" w:line="240" w:lineRule="auto"/>
      </w:pPr>
      <w:r>
        <w:separator/>
      </w:r>
    </w:p>
  </w:footnote>
  <w:footnote w:type="continuationSeparator" w:id="0">
    <w:p w14:paraId="3433984B" w14:textId="77777777" w:rsidR="00DD79F9" w:rsidRDefault="00DD79F9" w:rsidP="00DD79F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F2F511C"/>
    <w:multiLevelType w:val="hybridMultilevel"/>
    <w:tmpl w:val="4AE23474"/>
    <w:lvl w:ilvl="0" w:tplc="D1D8C15A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color w:val="2222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07A2BB4"/>
    <w:multiLevelType w:val="multilevel"/>
    <w:tmpl w:val="1326F05E"/>
    <w:styleLink w:val="11111123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b w:val="0"/>
        <w:i w:val="0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916"/>
        </w:tabs>
        <w:ind w:left="1700" w:hanging="504"/>
      </w:pPr>
      <w:rPr>
        <w:b w:val="0"/>
        <w:i w:val="0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3065"/>
        </w:tabs>
        <w:ind w:left="2633" w:hanging="648"/>
      </w:pPr>
      <w:rPr>
        <w:b w:val="0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 w16cid:durableId="1082675211">
    <w:abstractNumId w:val="1"/>
  </w:num>
  <w:num w:numId="2" w16cid:durableId="1199514961">
    <w:abstractNumId w:val="1"/>
    <w:lvlOverride w:ilvl="0">
      <w:lvl w:ilvl="0">
        <w:start w:val="1"/>
        <w:numFmt w:val="decimal"/>
        <w:lvlText w:val="%1."/>
        <w:lvlJc w:val="left"/>
        <w:pPr>
          <w:tabs>
            <w:tab w:val="num" w:pos="360"/>
          </w:tabs>
          <w:ind w:left="360" w:hanging="360"/>
        </w:pPr>
        <w:rPr>
          <w:b/>
        </w:rPr>
      </w:lvl>
    </w:lvlOverride>
    <w:lvlOverride w:ilvl="1">
      <w:lvl w:ilvl="1">
        <w:start w:val="1"/>
        <w:numFmt w:val="decimal"/>
        <w:lvlText w:val="%1.%2."/>
        <w:lvlJc w:val="left"/>
        <w:pPr>
          <w:tabs>
            <w:tab w:val="num" w:pos="432"/>
          </w:tabs>
          <w:ind w:left="432" w:hanging="432"/>
        </w:pPr>
        <w:rPr>
          <w:b w:val="0"/>
          <w:i w:val="0"/>
          <w:color w:val="auto"/>
          <w:sz w:val="24"/>
          <w:szCs w:val="24"/>
        </w:rPr>
      </w:lvl>
    </w:lvlOverride>
    <w:lvlOverride w:ilvl="2">
      <w:lvl w:ilvl="2">
        <w:start w:val="1"/>
        <w:numFmt w:val="decimal"/>
        <w:lvlText w:val="%1.%2.%3."/>
        <w:lvlJc w:val="left"/>
        <w:pPr>
          <w:tabs>
            <w:tab w:val="num" w:pos="1997"/>
          </w:tabs>
          <w:ind w:left="1781" w:hanging="504"/>
        </w:pPr>
        <w:rPr>
          <w:b w:val="0"/>
          <w:i w:val="0"/>
          <w:color w:val="000000"/>
          <w:sz w:val="24"/>
          <w:szCs w:val="24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tabs>
            <w:tab w:val="num" w:pos="2498"/>
          </w:tabs>
          <w:ind w:left="2066" w:hanging="648"/>
        </w:pPr>
        <w:rPr>
          <w:b w:val="0"/>
          <w:i w:val="0"/>
          <w:color w:val="auto"/>
          <w:sz w:val="24"/>
          <w:szCs w:val="24"/>
        </w:rPr>
      </w:lvl>
    </w:lvlOverride>
    <w:lvlOverride w:ilvl="4">
      <w:lvl w:ilvl="4">
        <w:start w:val="1"/>
        <w:numFmt w:val="lowerLetter"/>
        <w:lvlText w:val="%5)"/>
        <w:lvlJc w:val="left"/>
        <w:pPr>
          <w:tabs>
            <w:tab w:val="num" w:pos="2520"/>
          </w:tabs>
          <w:ind w:left="2232" w:hanging="792"/>
        </w:pPr>
        <w:rPr>
          <w:rFonts w:ascii="Times New Roman" w:eastAsia="Times New Roman" w:hAnsi="Times New Roman" w:cs="Times New Roman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tabs>
            <w:tab w:val="num" w:pos="3240"/>
          </w:tabs>
          <w:ind w:left="2736" w:hanging="936"/>
        </w:pPr>
      </w:lvl>
    </w:lvlOverride>
    <w:lvlOverride w:ilvl="6">
      <w:lvl w:ilvl="6">
        <w:start w:val="1"/>
        <w:numFmt w:val="decimal"/>
        <w:lvlText w:val="%1.%2.%3.%4.%5.%6.%7."/>
        <w:lvlJc w:val="left"/>
        <w:pPr>
          <w:tabs>
            <w:tab w:val="num" w:pos="3600"/>
          </w:tabs>
          <w:ind w:left="3240" w:hanging="1080"/>
        </w:pPr>
      </w:lvl>
    </w:lvlOverride>
    <w:lvlOverride w:ilvl="7">
      <w:lvl w:ilvl="7">
        <w:start w:val="1"/>
        <w:numFmt w:val="decimal"/>
        <w:lvlText w:val="%1.%2.%3.%4.%5.%6.%7.%8."/>
        <w:lvlJc w:val="left"/>
        <w:pPr>
          <w:tabs>
            <w:tab w:val="num" w:pos="4320"/>
          </w:tabs>
          <w:ind w:left="3744" w:hanging="1224"/>
        </w:pPr>
      </w:lvl>
    </w:lvlOverride>
    <w:lvlOverride w:ilvl="8">
      <w:lvl w:ilvl="8">
        <w:start w:val="1"/>
        <w:numFmt w:val="decimal"/>
        <w:lvlText w:val="%1.%2.%3.%4.%5.%6.%7.%8.%9."/>
        <w:lvlJc w:val="left"/>
        <w:pPr>
          <w:tabs>
            <w:tab w:val="num" w:pos="4680"/>
          </w:tabs>
          <w:ind w:left="4320" w:hanging="1440"/>
        </w:pPr>
      </w:lvl>
    </w:lvlOverride>
  </w:num>
  <w:num w:numId="3" w16cid:durableId="3806426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5FF8"/>
    <w:rsid w:val="000022B4"/>
    <w:rsid w:val="00002AA6"/>
    <w:rsid w:val="001E3E8C"/>
    <w:rsid w:val="002C0287"/>
    <w:rsid w:val="0032391B"/>
    <w:rsid w:val="004C0AD1"/>
    <w:rsid w:val="00525039"/>
    <w:rsid w:val="005D1C01"/>
    <w:rsid w:val="005F60A4"/>
    <w:rsid w:val="00677C45"/>
    <w:rsid w:val="00694D20"/>
    <w:rsid w:val="00697B8C"/>
    <w:rsid w:val="00763518"/>
    <w:rsid w:val="00771520"/>
    <w:rsid w:val="008230D6"/>
    <w:rsid w:val="008E00EE"/>
    <w:rsid w:val="0091725C"/>
    <w:rsid w:val="00966EF1"/>
    <w:rsid w:val="009D711D"/>
    <w:rsid w:val="00A130FE"/>
    <w:rsid w:val="00AB3782"/>
    <w:rsid w:val="00AC55EC"/>
    <w:rsid w:val="00AF1A4F"/>
    <w:rsid w:val="00BA5FF8"/>
    <w:rsid w:val="00BE681D"/>
    <w:rsid w:val="00BF014E"/>
    <w:rsid w:val="00C17416"/>
    <w:rsid w:val="00C714B7"/>
    <w:rsid w:val="00C819F2"/>
    <w:rsid w:val="00CF40E0"/>
    <w:rsid w:val="00DD79F9"/>
    <w:rsid w:val="00E37836"/>
    <w:rsid w:val="00E64B16"/>
    <w:rsid w:val="00ED0E7D"/>
    <w:rsid w:val="00F22D8D"/>
    <w:rsid w:val="00FB34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6B9BB713"/>
  <w15:chartTrackingRefBased/>
  <w15:docId w15:val="{7D4B8069-B4B1-4F4F-8F76-349431F59C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A5FF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A5FF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A5FF8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A5FF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A5FF8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A5FF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A5FF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A5FF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A5FF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A5FF8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A5FF8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A5FF8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A5FF8"/>
    <w:rPr>
      <w:rFonts w:eastAsiaTheme="majorEastAsia" w:cstheme="majorBidi"/>
      <w:i/>
      <w:iCs/>
      <w:color w:val="2E74B5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A5FF8"/>
    <w:rPr>
      <w:rFonts w:eastAsiaTheme="majorEastAsia" w:cstheme="majorBidi"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A5FF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A5FF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A5FF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A5FF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A5FF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A5FF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A5FF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A5FF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A5FF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A5FF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A5FF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A5FF8"/>
    <w:rPr>
      <w:i/>
      <w:iCs/>
      <w:color w:val="2E74B5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A5FF8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A5FF8"/>
    <w:rPr>
      <w:i/>
      <w:iCs/>
      <w:color w:val="2E74B5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A5FF8"/>
    <w:rPr>
      <w:b/>
      <w:bCs/>
      <w:smallCaps/>
      <w:color w:val="2E74B5" w:themeColor="accent1" w:themeShade="BF"/>
      <w:spacing w:val="5"/>
    </w:rPr>
  </w:style>
  <w:style w:type="paragraph" w:styleId="NormalWeb">
    <w:name w:val="Normal (Web)"/>
    <w:basedOn w:val="Normal"/>
    <w:uiPriority w:val="99"/>
    <w:unhideWhenUsed/>
    <w:rsid w:val="00BA5FF8"/>
    <w:pPr>
      <w:spacing w:before="100" w:beforeAutospacing="1" w:after="100" w:afterAutospacing="1" w:line="240" w:lineRule="auto"/>
    </w:pPr>
    <w:rPr>
      <w:rFonts w:ascii="Aptos" w:hAnsi="Aptos" w:cs="Aptos"/>
      <w:kern w:val="0"/>
      <w:sz w:val="24"/>
      <w:szCs w:val="24"/>
      <w:lang w:eastAsia="lv-LV"/>
      <w14:ligatures w14:val="none"/>
    </w:rPr>
  </w:style>
  <w:style w:type="character" w:styleId="Hyperlink">
    <w:name w:val="Hyperlink"/>
    <w:uiPriority w:val="99"/>
    <w:rsid w:val="009D711D"/>
    <w:rPr>
      <w:color w:val="0000FF"/>
      <w:u w:val="single"/>
    </w:rPr>
  </w:style>
  <w:style w:type="numbering" w:customStyle="1" w:styleId="1111112312">
    <w:name w:val="1 / 1.1 / 1.1.12312"/>
    <w:rsid w:val="009D711D"/>
    <w:pPr>
      <w:numPr>
        <w:numId w:val="1"/>
      </w:numPr>
    </w:pPr>
  </w:style>
  <w:style w:type="paragraph" w:styleId="Header">
    <w:name w:val="header"/>
    <w:basedOn w:val="Normal"/>
    <w:link w:val="HeaderChar"/>
    <w:uiPriority w:val="99"/>
    <w:unhideWhenUsed/>
    <w:rsid w:val="00DD79F9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D79F9"/>
  </w:style>
  <w:style w:type="paragraph" w:styleId="Footer">
    <w:name w:val="footer"/>
    <w:basedOn w:val="Normal"/>
    <w:link w:val="FooterChar"/>
    <w:uiPriority w:val="99"/>
    <w:unhideWhenUsed/>
    <w:rsid w:val="00DD79F9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D79F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797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64B574-3A5E-4BAD-9278-EFCF4A2809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2</Pages>
  <Words>1277</Words>
  <Characters>728</Characters>
  <Application>Microsoft Office Word</Application>
  <DocSecurity>0</DocSecurity>
  <Lines>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Sintija Toma</dc:creator>
  <cp:keywords/>
  <dc:description/>
  <cp:lastModifiedBy>Sintija Toma</cp:lastModifiedBy>
  <cp:revision>18</cp:revision>
  <dcterms:created xsi:type="dcterms:W3CDTF">2026-06-01T07:14:00Z</dcterms:created>
  <dcterms:modified xsi:type="dcterms:W3CDTF">2026-07-07T13:06:00Z</dcterms:modified>
</cp:coreProperties>
</file>