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7FD75" w14:textId="77777777" w:rsidR="00FD707F" w:rsidRDefault="005C001B">
      <w:pPr>
        <w:jc w:val="right"/>
        <w:rPr>
          <w:rFonts w:ascii="Times New Roman" w:hAnsi="Times New Roman"/>
          <w:b/>
          <w:bCs/>
        </w:rPr>
      </w:pPr>
      <w:r w:rsidRPr="00067E27">
        <w:rPr>
          <w:rFonts w:ascii="Times New Roman" w:hAnsi="Times New Roman"/>
          <w:b/>
          <w:bCs/>
        </w:rPr>
        <w:t>3A pielikums</w:t>
      </w:r>
    </w:p>
    <w:p w14:paraId="5E7816D9" w14:textId="668E4940" w:rsidR="004907E7" w:rsidRPr="006F7E02" w:rsidRDefault="004907E7" w:rsidP="004907E7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32"/>
          <w:szCs w:val="32"/>
        </w:rPr>
        <w:t xml:space="preserve">Atklāts konkurss </w:t>
      </w:r>
    </w:p>
    <w:p w14:paraId="401170D4" w14:textId="77777777" w:rsidR="004907E7" w:rsidRDefault="004907E7" w:rsidP="004907E7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kern w:val="0"/>
          <w:sz w:val="28"/>
          <w:szCs w:val="28"/>
        </w:rPr>
      </w:pPr>
      <w:bookmarkStart w:id="0" w:name="_Hlk171330618"/>
      <w:r>
        <w:rPr>
          <w:rFonts w:ascii="Times New Roman" w:eastAsia="Times New Roman" w:hAnsi="Times New Roman"/>
          <w:i/>
          <w:iCs/>
          <w:kern w:val="0"/>
          <w:sz w:val="28"/>
          <w:szCs w:val="28"/>
        </w:rPr>
        <w:t>“</w:t>
      </w:r>
      <w:r w:rsidRPr="006F4675">
        <w:rPr>
          <w:rFonts w:ascii="Times New Roman" w:eastAsia="Times New Roman" w:hAnsi="Times New Roman"/>
          <w:i/>
          <w:iCs/>
          <w:kern w:val="0"/>
          <w:sz w:val="28"/>
          <w:szCs w:val="28"/>
        </w:rPr>
        <w:t>Ūdens patēriņa skaitītāju piegāde SIA “Ādažu ūdens” vajadzībām</w:t>
      </w:r>
      <w:r>
        <w:rPr>
          <w:rFonts w:ascii="Times New Roman" w:eastAsia="Times New Roman" w:hAnsi="Times New Roman"/>
          <w:i/>
          <w:iCs/>
          <w:kern w:val="0"/>
          <w:sz w:val="28"/>
          <w:szCs w:val="28"/>
        </w:rPr>
        <w:t>”</w:t>
      </w:r>
      <w:r w:rsidRPr="006F4675">
        <w:rPr>
          <w:rFonts w:ascii="Times New Roman" w:eastAsia="Times New Roman" w:hAnsi="Times New Roman"/>
          <w:i/>
          <w:iCs/>
          <w:kern w:val="0"/>
          <w:sz w:val="28"/>
          <w:szCs w:val="28"/>
        </w:rPr>
        <w:t xml:space="preserve"> </w:t>
      </w:r>
    </w:p>
    <w:p w14:paraId="7822415D" w14:textId="5E521FF9" w:rsidR="004907E7" w:rsidRPr="006F7E02" w:rsidRDefault="004907E7" w:rsidP="004907E7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</w:rPr>
      </w:pPr>
      <w:r w:rsidRPr="006F7E02">
        <w:rPr>
          <w:rFonts w:ascii="Times New Roman" w:eastAsia="Times New Roman" w:hAnsi="Times New Roman"/>
          <w:i/>
          <w:kern w:val="0"/>
        </w:rPr>
        <w:t xml:space="preserve">(Iepirkuma identifikācijas Nr. </w:t>
      </w:r>
      <w:r>
        <w:rPr>
          <w:rFonts w:ascii="Times New Roman" w:eastAsia="Times New Roman" w:hAnsi="Times New Roman"/>
          <w:i/>
          <w:iCs/>
          <w:kern w:val="0"/>
          <w:sz w:val="28"/>
          <w:szCs w:val="28"/>
        </w:rPr>
        <w:t>AU2026/</w:t>
      </w:r>
      <w:r w:rsidR="00A20358">
        <w:rPr>
          <w:rFonts w:ascii="Times New Roman" w:eastAsia="Times New Roman" w:hAnsi="Times New Roman"/>
          <w:i/>
          <w:iCs/>
          <w:kern w:val="0"/>
          <w:sz w:val="28"/>
          <w:szCs w:val="28"/>
        </w:rPr>
        <w:t>10</w:t>
      </w:r>
      <w:r w:rsidRPr="006F7E02">
        <w:rPr>
          <w:rFonts w:ascii="Times New Roman" w:eastAsia="Times New Roman" w:hAnsi="Times New Roman"/>
          <w:i/>
          <w:kern w:val="0"/>
        </w:rPr>
        <w:t>)</w:t>
      </w:r>
    </w:p>
    <w:bookmarkEnd w:id="0"/>
    <w:p w14:paraId="05C34DBF" w14:textId="77777777" w:rsidR="00FD707F" w:rsidRPr="00067E27" w:rsidRDefault="005C001B">
      <w:pPr>
        <w:jc w:val="center"/>
        <w:rPr>
          <w:rFonts w:ascii="Times New Roman" w:hAnsi="Times New Roman"/>
          <w:b/>
          <w:bCs/>
        </w:rPr>
      </w:pPr>
      <w:r w:rsidRPr="00067E27">
        <w:rPr>
          <w:rFonts w:ascii="Times New Roman" w:hAnsi="Times New Roman"/>
          <w:b/>
          <w:bCs/>
        </w:rPr>
        <w:t>Finanšu piedāvājums</w:t>
      </w:r>
    </w:p>
    <w:p w14:paraId="308A3C81" w14:textId="478D33EE" w:rsidR="00FD707F" w:rsidRPr="00067E27" w:rsidRDefault="00FD707F">
      <w:pPr>
        <w:jc w:val="center"/>
        <w:rPr>
          <w:rFonts w:ascii="Times New Roman" w:hAnsi="Times New Roman"/>
          <w:b/>
          <w:bCs/>
        </w:rPr>
      </w:pPr>
    </w:p>
    <w:tbl>
      <w:tblPr>
        <w:tblW w:w="11765" w:type="dxa"/>
        <w:tblInd w:w="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6"/>
        <w:gridCol w:w="6379"/>
      </w:tblGrid>
      <w:tr w:rsidR="00FD707F" w:rsidRPr="00067E27" w14:paraId="1330255A" w14:textId="77777777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FE978" w14:textId="77777777" w:rsidR="00FD707F" w:rsidRPr="00067E27" w:rsidRDefault="005C00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>Pozīcija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C7ACF" w14:textId="77777777" w:rsidR="00FD707F" w:rsidRPr="00067E27" w:rsidRDefault="005C00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>KOPĀ EUR bez PVN</w:t>
            </w:r>
          </w:p>
        </w:tc>
      </w:tr>
      <w:tr w:rsidR="00FD707F" w:rsidRPr="00067E27" w14:paraId="24ECDA21" w14:textId="77777777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5B27B" w14:textId="2BA447B0" w:rsidR="00FD707F" w:rsidRPr="00067E27" w:rsidRDefault="005C001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 xml:space="preserve">Aukstā ūdens patēriņa skaitītāju </w:t>
            </w:r>
          </w:p>
          <w:p w14:paraId="106CE8C9" w14:textId="77777777" w:rsidR="00FD707F" w:rsidRPr="00067E27" w:rsidRDefault="005C001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>ar attālinātas datu nolasīšanas sistēmu (datu pārraide, datu platforma),</w:t>
            </w:r>
          </w:p>
          <w:p w14:paraId="3D2B212A" w14:textId="77777777" w:rsidR="00FD707F" w:rsidRPr="00067E27" w:rsidRDefault="005C001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 xml:space="preserve">izmantojot </w:t>
            </w:r>
            <w:proofErr w:type="spellStart"/>
            <w:r w:rsidRPr="00067E27">
              <w:rPr>
                <w:rFonts w:ascii="Times New Roman" w:hAnsi="Times New Roman"/>
                <w:b/>
                <w:bCs/>
              </w:rPr>
              <w:t>IoT</w:t>
            </w:r>
            <w:proofErr w:type="spellEnd"/>
            <w:r w:rsidRPr="00067E27">
              <w:rPr>
                <w:rFonts w:ascii="Times New Roman" w:hAnsi="Times New Roman"/>
                <w:b/>
                <w:bCs/>
              </w:rPr>
              <w:t xml:space="preserve"> (Internet </w:t>
            </w:r>
            <w:proofErr w:type="spellStart"/>
            <w:r w:rsidRPr="00067E27">
              <w:rPr>
                <w:rFonts w:ascii="Times New Roman" w:hAnsi="Times New Roman"/>
                <w:b/>
                <w:bCs/>
              </w:rPr>
              <w:t>of</w:t>
            </w:r>
            <w:proofErr w:type="spellEnd"/>
            <w:r w:rsidRPr="00067E27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067E27">
              <w:rPr>
                <w:rFonts w:ascii="Times New Roman" w:hAnsi="Times New Roman"/>
                <w:b/>
                <w:bCs/>
              </w:rPr>
              <w:t>Things</w:t>
            </w:r>
            <w:proofErr w:type="spellEnd"/>
            <w:r w:rsidRPr="00067E27">
              <w:rPr>
                <w:rFonts w:ascii="Times New Roman" w:hAnsi="Times New Roman"/>
                <w:b/>
                <w:bCs/>
              </w:rPr>
              <w:t>) piegāde,</w:t>
            </w:r>
          </w:p>
          <w:p w14:paraId="3AA4204D" w14:textId="1E94DF61" w:rsidR="00FD707F" w:rsidRPr="00067E27" w:rsidRDefault="005C001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>integrācija ar grāmatvedības programmu "</w:t>
            </w:r>
            <w:proofErr w:type="spellStart"/>
            <w:r w:rsidRPr="00067E27">
              <w:rPr>
                <w:rFonts w:ascii="Times New Roman" w:hAnsi="Times New Roman"/>
                <w:b/>
                <w:bCs/>
              </w:rPr>
              <w:t>Horizon</w:t>
            </w:r>
            <w:proofErr w:type="spellEnd"/>
            <w:r w:rsidRPr="00067E27">
              <w:rPr>
                <w:rFonts w:ascii="Times New Roman" w:hAnsi="Times New Roman"/>
                <w:b/>
                <w:bCs/>
              </w:rPr>
              <w:t xml:space="preserve">" </w:t>
            </w:r>
            <w:r w:rsidR="00064465">
              <w:rPr>
                <w:rFonts w:ascii="Times New Roman" w:hAnsi="Times New Roman"/>
                <w:b/>
                <w:bCs/>
              </w:rPr>
              <w:t>(1.tabulas kopsumma)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7EDDC" w14:textId="77777777" w:rsidR="00FD707F" w:rsidRPr="00067E27" w:rsidRDefault="00FD70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2D78E939" w14:textId="77777777" w:rsidR="00FD707F" w:rsidRPr="00067E27" w:rsidRDefault="00FD707F">
      <w:pPr>
        <w:jc w:val="center"/>
        <w:rPr>
          <w:rFonts w:ascii="Times New Roman" w:hAnsi="Times New Roman"/>
          <w:b/>
          <w:bCs/>
        </w:rPr>
      </w:pPr>
    </w:p>
    <w:p w14:paraId="12980341" w14:textId="7BE4B760" w:rsidR="00FD707F" w:rsidRPr="00067E27" w:rsidRDefault="005C001B">
      <w:pPr>
        <w:jc w:val="center"/>
        <w:rPr>
          <w:rFonts w:ascii="Times New Roman" w:hAnsi="Times New Roman"/>
          <w:b/>
          <w:bCs/>
        </w:rPr>
      </w:pPr>
      <w:r w:rsidRPr="00067E27">
        <w:rPr>
          <w:rFonts w:ascii="Times New Roman" w:hAnsi="Times New Roman"/>
          <w:b/>
          <w:bCs/>
        </w:rPr>
        <w:t>Abon</w:t>
      </w:r>
      <w:r w:rsidR="00064465">
        <w:rPr>
          <w:rFonts w:ascii="Times New Roman" w:hAnsi="Times New Roman"/>
          <w:b/>
          <w:bCs/>
        </w:rPr>
        <w:t xml:space="preserve">ēšanas </w:t>
      </w:r>
      <w:r w:rsidRPr="00067E27">
        <w:rPr>
          <w:rFonts w:ascii="Times New Roman" w:hAnsi="Times New Roman"/>
          <w:b/>
          <w:bCs/>
        </w:rPr>
        <w:t>maksas</w:t>
      </w:r>
      <w:r w:rsidR="00473654">
        <w:rPr>
          <w:rFonts w:ascii="Times New Roman" w:hAnsi="Times New Roman"/>
          <w:b/>
          <w:bCs/>
        </w:rPr>
        <w:t xml:space="preserve"> </w:t>
      </w:r>
      <w:r w:rsidR="00F913A3">
        <w:rPr>
          <w:rFonts w:ascii="Times New Roman" w:hAnsi="Times New Roman"/>
          <w:b/>
          <w:bCs/>
        </w:rPr>
        <w:t>12</w:t>
      </w:r>
      <w:r w:rsidR="00473654">
        <w:rPr>
          <w:rFonts w:ascii="Times New Roman" w:hAnsi="Times New Roman"/>
          <w:b/>
          <w:bCs/>
        </w:rPr>
        <w:t xml:space="preserve"> (</w:t>
      </w:r>
      <w:r w:rsidR="00F913A3">
        <w:rPr>
          <w:rFonts w:ascii="Times New Roman" w:hAnsi="Times New Roman"/>
          <w:b/>
          <w:bCs/>
        </w:rPr>
        <w:t>divpadsmit</w:t>
      </w:r>
      <w:r w:rsidR="00473654">
        <w:rPr>
          <w:rFonts w:ascii="Times New Roman" w:hAnsi="Times New Roman"/>
          <w:b/>
          <w:bCs/>
        </w:rPr>
        <w:t>) gadu periodā</w:t>
      </w:r>
      <w:r w:rsidR="00064465">
        <w:rPr>
          <w:rFonts w:ascii="Times New Roman" w:hAnsi="Times New Roman"/>
          <w:b/>
          <w:bCs/>
        </w:rPr>
        <w:t xml:space="preserve"> </w:t>
      </w:r>
    </w:p>
    <w:tbl>
      <w:tblPr>
        <w:tblW w:w="11765" w:type="dxa"/>
        <w:tblInd w:w="9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86"/>
        <w:gridCol w:w="5779"/>
      </w:tblGrid>
      <w:tr w:rsidR="00FD707F" w:rsidRPr="00067E27" w14:paraId="53F47A60" w14:textId="77777777" w:rsidTr="00A20358">
        <w:tc>
          <w:tcPr>
            <w:tcW w:w="5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19C64" w14:textId="77777777" w:rsidR="00FD707F" w:rsidRPr="00067E27" w:rsidRDefault="005C00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>Pozīcija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9A8FB" w14:textId="77777777" w:rsidR="00FD707F" w:rsidRPr="00067E27" w:rsidRDefault="005C00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>EUR bez PVN</w:t>
            </w:r>
          </w:p>
        </w:tc>
      </w:tr>
      <w:tr w:rsidR="00FD707F" w:rsidRPr="00067E27" w14:paraId="2AA6FA26" w14:textId="77777777" w:rsidTr="00A20358">
        <w:tc>
          <w:tcPr>
            <w:tcW w:w="5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A2DE" w14:textId="7EF96CF9" w:rsidR="00FD707F" w:rsidRPr="00067E27" w:rsidRDefault="005C00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67E27">
              <w:rPr>
                <w:rFonts w:ascii="Times New Roman" w:hAnsi="Times New Roman"/>
                <w:b/>
                <w:bCs/>
              </w:rPr>
              <w:t xml:space="preserve">Ikmēneša </w:t>
            </w:r>
            <w:proofErr w:type="spellStart"/>
            <w:r w:rsidRPr="00067E27">
              <w:rPr>
                <w:rFonts w:ascii="Times New Roman" w:hAnsi="Times New Roman"/>
                <w:b/>
                <w:bCs/>
              </w:rPr>
              <w:t>abonomenta</w:t>
            </w:r>
            <w:proofErr w:type="spellEnd"/>
            <w:r w:rsidRPr="00067E27">
              <w:rPr>
                <w:rFonts w:ascii="Times New Roman" w:hAnsi="Times New Roman"/>
                <w:b/>
                <w:bCs/>
              </w:rPr>
              <w:t xml:space="preserve"> maksa </w:t>
            </w:r>
            <w:r w:rsidRPr="000E2B9B">
              <w:rPr>
                <w:rFonts w:ascii="Times New Roman" w:hAnsi="Times New Roman"/>
                <w:b/>
                <w:bCs/>
              </w:rPr>
              <w:t xml:space="preserve">par </w:t>
            </w:r>
            <w:r w:rsidR="004A6008" w:rsidRPr="000E2B9B">
              <w:rPr>
                <w:rFonts w:ascii="Times New Roman" w:hAnsi="Times New Roman"/>
                <w:b/>
                <w:bCs/>
              </w:rPr>
              <w:t>3</w:t>
            </w:r>
            <w:r w:rsidR="00B65F2B" w:rsidRPr="000E2B9B">
              <w:rPr>
                <w:rFonts w:ascii="Times New Roman" w:hAnsi="Times New Roman"/>
                <w:b/>
                <w:bCs/>
              </w:rPr>
              <w:t>9</w:t>
            </w:r>
            <w:r w:rsidR="00E0796B" w:rsidRPr="000E2B9B">
              <w:rPr>
                <w:rFonts w:ascii="Times New Roman" w:hAnsi="Times New Roman"/>
                <w:b/>
                <w:bCs/>
              </w:rPr>
              <w:t>00</w:t>
            </w:r>
            <w:r w:rsidRPr="000E2B9B">
              <w:rPr>
                <w:rFonts w:ascii="Times New Roman" w:hAnsi="Times New Roman"/>
                <w:b/>
                <w:bCs/>
              </w:rPr>
              <w:t xml:space="preserve"> </w:t>
            </w:r>
            <w:r w:rsidRPr="00067E27">
              <w:rPr>
                <w:rFonts w:ascii="Times New Roman" w:hAnsi="Times New Roman"/>
                <w:b/>
                <w:bCs/>
              </w:rPr>
              <w:t>ūdens skaitītājiem</w:t>
            </w:r>
            <w:r w:rsidR="003E4DD5">
              <w:rPr>
                <w:rFonts w:ascii="Times New Roman" w:hAnsi="Times New Roman"/>
                <w:b/>
                <w:bCs/>
              </w:rPr>
              <w:t xml:space="preserve"> 2026. gada cenās</w:t>
            </w:r>
            <w:r w:rsidRPr="00067E27">
              <w:rPr>
                <w:rFonts w:ascii="Times New Roman" w:hAnsi="Times New Roman"/>
                <w:b/>
                <w:bCs/>
              </w:rPr>
              <w:t xml:space="preserve">. Par programmatūras uzturēšanu un datu pārraidīšanu caur </w:t>
            </w:r>
            <w:proofErr w:type="spellStart"/>
            <w:r w:rsidRPr="00067E27">
              <w:rPr>
                <w:rFonts w:ascii="Times New Roman" w:hAnsi="Times New Roman"/>
                <w:b/>
                <w:bCs/>
              </w:rPr>
              <w:t>IoT</w:t>
            </w:r>
            <w:proofErr w:type="spellEnd"/>
            <w:r w:rsidRPr="00067E27">
              <w:rPr>
                <w:rFonts w:ascii="Times New Roman" w:hAnsi="Times New Roman"/>
                <w:b/>
                <w:bCs/>
              </w:rPr>
              <w:t xml:space="preserve"> tīklu.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0115C" w14:textId="77777777" w:rsidR="00FD707F" w:rsidRPr="00067E27" w:rsidRDefault="00FD707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01FE3226" w14:textId="77777777" w:rsidR="00FD707F" w:rsidRDefault="00FD707F">
      <w:pPr>
        <w:jc w:val="center"/>
        <w:rPr>
          <w:rFonts w:ascii="Times New Roman" w:hAnsi="Times New Roman"/>
          <w:b/>
          <w:bCs/>
        </w:rPr>
      </w:pPr>
    </w:p>
    <w:p w14:paraId="4E5A4F43" w14:textId="5740534E" w:rsidR="00473654" w:rsidRPr="00067E27" w:rsidRDefault="00473654" w:rsidP="00473654">
      <w:pPr>
        <w:ind w:left="993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Piedāvājuma kopsum</w:t>
      </w:r>
      <w:r w:rsidR="00B76418">
        <w:rPr>
          <w:rFonts w:ascii="Times New Roman" w:hAnsi="Times New Roman"/>
          <w:b/>
          <w:bCs/>
        </w:rPr>
        <w:t xml:space="preserve">ma (preču piegāde un pakalpojums): EUR ______________ </w:t>
      </w:r>
    </w:p>
    <w:p w14:paraId="378554D6" w14:textId="77777777" w:rsidR="00FD707F" w:rsidRPr="00067E27" w:rsidRDefault="00FD707F">
      <w:pPr>
        <w:rPr>
          <w:rFonts w:ascii="Times New Roman" w:hAnsi="Times New Roman"/>
          <w:b/>
          <w:bCs/>
        </w:rPr>
      </w:pPr>
    </w:p>
    <w:p w14:paraId="11146F6F" w14:textId="77777777" w:rsidR="00FD707F" w:rsidRPr="00067E27" w:rsidRDefault="005C001B">
      <w:pPr>
        <w:rPr>
          <w:rFonts w:ascii="Times New Roman" w:hAnsi="Times New Roman"/>
          <w:b/>
          <w:bCs/>
        </w:rPr>
      </w:pPr>
      <w:r w:rsidRPr="00067E27">
        <w:rPr>
          <w:rFonts w:ascii="Times New Roman" w:hAnsi="Times New Roman"/>
          <w:b/>
          <w:bCs/>
        </w:rPr>
        <w:lastRenderedPageBreak/>
        <w:t>Pretendents apliecina, ka piedāvājuma cenā ietverti visi nodokļi, nodevas un maksājumi un visas saprātīgi paredzamās ar konkrētā darba izpildi saistītās izmaksas, izņemot PVN.</w:t>
      </w:r>
    </w:p>
    <w:p w14:paraId="5803B90F" w14:textId="77777777" w:rsidR="00FD707F" w:rsidRPr="00067E27" w:rsidRDefault="005C001B">
      <w:pPr>
        <w:keepNext/>
        <w:keepLines/>
        <w:overflowPunct w:val="0"/>
        <w:autoSpaceDE w:val="0"/>
        <w:jc w:val="both"/>
        <w:rPr>
          <w:rFonts w:ascii="Times New Roman" w:eastAsia="Times New Roman" w:hAnsi="Times New Roman"/>
          <w:b/>
          <w:lang w:eastAsia="lv-LV"/>
        </w:rPr>
      </w:pPr>
      <w:r w:rsidRPr="00067E27">
        <w:rPr>
          <w:rFonts w:ascii="Times New Roman" w:eastAsia="Times New Roman" w:hAnsi="Times New Roman"/>
          <w:b/>
          <w:lang w:eastAsia="lv-LV"/>
        </w:rPr>
        <w:t xml:space="preserve">Pretendentam ir jāpiegādā Pasūtītājam šādi aukstā ūdens skaitītāji ar Internet </w:t>
      </w:r>
      <w:proofErr w:type="spellStart"/>
      <w:r w:rsidRPr="00067E27">
        <w:rPr>
          <w:rFonts w:ascii="Times New Roman" w:eastAsia="Times New Roman" w:hAnsi="Times New Roman"/>
          <w:b/>
          <w:lang w:eastAsia="lv-LV"/>
        </w:rPr>
        <w:t>of</w:t>
      </w:r>
      <w:proofErr w:type="spellEnd"/>
      <w:r w:rsidRPr="00067E27">
        <w:rPr>
          <w:rFonts w:ascii="Times New Roman" w:eastAsia="Times New Roman" w:hAnsi="Times New Roman"/>
          <w:b/>
          <w:lang w:eastAsia="lv-LV"/>
        </w:rPr>
        <w:t xml:space="preserve"> </w:t>
      </w:r>
      <w:proofErr w:type="spellStart"/>
      <w:r w:rsidRPr="00067E27">
        <w:rPr>
          <w:rFonts w:ascii="Times New Roman" w:eastAsia="Times New Roman" w:hAnsi="Times New Roman"/>
          <w:b/>
          <w:lang w:eastAsia="lv-LV"/>
        </w:rPr>
        <w:t>Things</w:t>
      </w:r>
      <w:proofErr w:type="spellEnd"/>
      <w:r w:rsidRPr="00067E27">
        <w:rPr>
          <w:rFonts w:ascii="Times New Roman" w:eastAsia="Times New Roman" w:hAnsi="Times New Roman"/>
          <w:b/>
          <w:lang w:eastAsia="lv-LV"/>
        </w:rPr>
        <w:t xml:space="preserve"> tīkls (</w:t>
      </w:r>
      <w:proofErr w:type="spellStart"/>
      <w:r w:rsidRPr="00067E27">
        <w:rPr>
          <w:rFonts w:ascii="Times New Roman" w:eastAsia="Times New Roman" w:hAnsi="Times New Roman"/>
          <w:b/>
          <w:lang w:eastAsia="lv-LV"/>
        </w:rPr>
        <w:t>IoT</w:t>
      </w:r>
      <w:proofErr w:type="spellEnd"/>
      <w:r w:rsidRPr="00067E27">
        <w:rPr>
          <w:rFonts w:ascii="Times New Roman" w:eastAsia="Times New Roman" w:hAnsi="Times New Roman"/>
          <w:b/>
          <w:lang w:eastAsia="lv-LV"/>
        </w:rPr>
        <w:t>) datu pārraides iespēju:</w:t>
      </w:r>
    </w:p>
    <w:p w14:paraId="21DF5615" w14:textId="77777777" w:rsidR="00FD707F" w:rsidRPr="00067E27" w:rsidRDefault="005C001B">
      <w:pPr>
        <w:keepNext/>
        <w:keepLines/>
        <w:overflowPunct w:val="0"/>
        <w:autoSpaceDE w:val="0"/>
        <w:jc w:val="right"/>
        <w:rPr>
          <w:rFonts w:ascii="Times New Roman" w:eastAsia="Times New Roman" w:hAnsi="Times New Roman"/>
          <w:b/>
          <w:lang w:eastAsia="lv-LV"/>
        </w:rPr>
      </w:pPr>
      <w:r w:rsidRPr="00067E27">
        <w:rPr>
          <w:rFonts w:ascii="Times New Roman" w:eastAsia="Times New Roman" w:hAnsi="Times New Roman"/>
          <w:b/>
          <w:lang w:eastAsia="lv-LV"/>
        </w:rPr>
        <w:t>1.tabula</w:t>
      </w:r>
    </w:p>
    <w:tbl>
      <w:tblPr>
        <w:tblW w:w="143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1848"/>
        <w:gridCol w:w="1271"/>
        <w:gridCol w:w="3255"/>
        <w:gridCol w:w="2127"/>
        <w:gridCol w:w="2693"/>
        <w:gridCol w:w="2693"/>
      </w:tblGrid>
      <w:tr w:rsidR="00FD707F" w:rsidRPr="00067E27" w14:paraId="0756CDD5" w14:textId="77777777">
        <w:trPr>
          <w:trHeight w:val="113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6311C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  <w:b/>
              </w:rPr>
            </w:pPr>
            <w:proofErr w:type="spellStart"/>
            <w:r w:rsidRPr="00067E27">
              <w:rPr>
                <w:rFonts w:ascii="Times New Roman" w:eastAsia="Times New Roman" w:hAnsi="Times New Roman"/>
                <w:b/>
              </w:rPr>
              <w:t>N.p.k</w:t>
            </w:r>
            <w:proofErr w:type="spellEnd"/>
            <w:r w:rsidRPr="00067E27">
              <w:rPr>
                <w:rFonts w:ascii="Times New Roman" w:eastAsia="Times New Roman" w:hAnsi="Times New Roman"/>
                <w:b/>
              </w:rPr>
              <w:t>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6AB9A" w14:textId="77777777" w:rsidR="00FD707F" w:rsidRPr="00067E27" w:rsidRDefault="005C001B">
            <w:pPr>
              <w:widowControl w:val="0"/>
              <w:autoSpaceDE w:val="0"/>
              <w:spacing w:after="0"/>
              <w:ind w:hanging="197"/>
              <w:jc w:val="center"/>
              <w:rPr>
                <w:rFonts w:ascii="Times New Roman" w:hAnsi="Times New Roman"/>
              </w:rPr>
            </w:pPr>
            <w:r w:rsidRPr="00067E27">
              <w:rPr>
                <w:rFonts w:ascii="Times New Roman" w:eastAsia="Times New Roman" w:hAnsi="Times New Roman"/>
                <w:b/>
                <w:spacing w:val="-1"/>
              </w:rPr>
              <w:t>Piegādājamie</w:t>
            </w:r>
            <w:r w:rsidRPr="00067E27">
              <w:rPr>
                <w:rFonts w:ascii="Times New Roman" w:eastAsia="Times New Roman" w:hAnsi="Times New Roman"/>
                <w:b/>
                <w:spacing w:val="-47"/>
              </w:rPr>
              <w:t xml:space="preserve"> </w:t>
            </w:r>
            <w:r w:rsidRPr="00067E27">
              <w:rPr>
                <w:rFonts w:ascii="Times New Roman" w:eastAsia="Times New Roman" w:hAnsi="Times New Roman"/>
                <w:b/>
              </w:rPr>
              <w:t>skaitītāji/ antenas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B22822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hAnsi="Times New Roman"/>
              </w:rPr>
            </w:pPr>
            <w:r w:rsidRPr="00067E27">
              <w:rPr>
                <w:rFonts w:ascii="Times New Roman" w:eastAsia="Times New Roman" w:hAnsi="Times New Roman"/>
                <w:b/>
                <w:w w:val="95"/>
              </w:rPr>
              <w:t>Skaitītāja</w:t>
            </w:r>
            <w:r w:rsidRPr="00067E27">
              <w:rPr>
                <w:rFonts w:ascii="Times New Roman" w:eastAsia="Times New Roman" w:hAnsi="Times New Roman"/>
                <w:b/>
                <w:spacing w:val="-45"/>
                <w:w w:val="95"/>
              </w:rPr>
              <w:t xml:space="preserve"> </w:t>
            </w:r>
            <w:r w:rsidRPr="00067E27">
              <w:rPr>
                <w:rFonts w:ascii="Times New Roman" w:eastAsia="Times New Roman" w:hAnsi="Times New Roman"/>
                <w:b/>
              </w:rPr>
              <w:t>diametrs,</w:t>
            </w:r>
            <w:r w:rsidRPr="00067E27">
              <w:rPr>
                <w:rFonts w:ascii="Times New Roman" w:eastAsia="Times New Roman" w:hAnsi="Times New Roman"/>
                <w:b/>
                <w:spacing w:val="-47"/>
              </w:rPr>
              <w:t xml:space="preserve"> </w:t>
            </w:r>
            <w:r w:rsidRPr="00067E27">
              <w:rPr>
                <w:rFonts w:ascii="Times New Roman" w:eastAsia="Times New Roman" w:hAnsi="Times New Roman"/>
                <w:b/>
              </w:rPr>
              <w:t>DN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BA7D7D" w14:textId="77777777" w:rsidR="00FD707F" w:rsidRPr="00067E27" w:rsidRDefault="005C001B">
            <w:pPr>
              <w:widowControl w:val="0"/>
              <w:autoSpaceDE w:val="0"/>
              <w:spacing w:after="0"/>
              <w:ind w:hanging="276"/>
              <w:jc w:val="center"/>
              <w:rPr>
                <w:rFonts w:ascii="Times New Roman" w:hAnsi="Times New Roman"/>
              </w:rPr>
            </w:pPr>
            <w:r w:rsidRPr="00067E27">
              <w:rPr>
                <w:rFonts w:ascii="Times New Roman" w:eastAsia="Times New Roman" w:hAnsi="Times New Roman"/>
                <w:b/>
              </w:rPr>
              <w:t>Pasūtītāja</w:t>
            </w:r>
            <w:r w:rsidRPr="00067E27">
              <w:rPr>
                <w:rFonts w:ascii="Times New Roman" w:eastAsia="Times New Roman" w:hAnsi="Times New Roman"/>
                <w:b/>
                <w:spacing w:val="-9"/>
              </w:rPr>
              <w:t xml:space="preserve"> </w:t>
            </w:r>
            <w:r w:rsidRPr="00067E27">
              <w:rPr>
                <w:rFonts w:ascii="Times New Roman" w:eastAsia="Times New Roman" w:hAnsi="Times New Roman"/>
                <w:b/>
              </w:rPr>
              <w:t>noteiktā</w:t>
            </w:r>
            <w:r w:rsidRPr="00067E27">
              <w:rPr>
                <w:rFonts w:ascii="Times New Roman" w:eastAsia="Times New Roman" w:hAnsi="Times New Roman"/>
                <w:b/>
                <w:spacing w:val="-47"/>
              </w:rPr>
              <w:t xml:space="preserve"> </w:t>
            </w:r>
            <w:r w:rsidRPr="00067E27">
              <w:rPr>
                <w:rFonts w:ascii="Times New Roman" w:eastAsia="Times New Roman" w:hAnsi="Times New Roman"/>
                <w:b/>
              </w:rPr>
              <w:t>specifikācija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6CF5C9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hAnsi="Times New Roman"/>
              </w:rPr>
            </w:pPr>
            <w:r w:rsidRPr="00067E27">
              <w:rPr>
                <w:rFonts w:ascii="Times New Roman" w:eastAsia="Times New Roman" w:hAnsi="Times New Roman"/>
                <w:b/>
              </w:rPr>
              <w:t>Daudzums,</w:t>
            </w:r>
            <w:r w:rsidRPr="00067E27">
              <w:rPr>
                <w:rFonts w:ascii="Times New Roman" w:eastAsia="Times New Roman" w:hAnsi="Times New Roman"/>
                <w:b/>
                <w:spacing w:val="1"/>
              </w:rPr>
              <w:t xml:space="preserve"> </w:t>
            </w:r>
            <w:r w:rsidRPr="00067E27">
              <w:rPr>
                <w:rFonts w:ascii="Times New Roman" w:eastAsia="Times New Roman" w:hAnsi="Times New Roman"/>
                <w:b/>
              </w:rPr>
              <w:t>gab.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1DDD8A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</w:p>
          <w:p w14:paraId="07C8AF7C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067E27">
              <w:rPr>
                <w:rFonts w:ascii="Times New Roman" w:eastAsia="Times New Roman" w:hAnsi="Times New Roman"/>
                <w:b/>
              </w:rPr>
              <w:t>Cena EUR bez PVN par vienu mērvienību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00CBF0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</w:p>
          <w:p w14:paraId="6E9C9040" w14:textId="5143568A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067E27">
              <w:rPr>
                <w:rFonts w:ascii="Times New Roman" w:eastAsia="Times New Roman" w:hAnsi="Times New Roman"/>
                <w:b/>
              </w:rPr>
              <w:t>Kopēj</w:t>
            </w:r>
            <w:r w:rsidR="002414A6">
              <w:rPr>
                <w:rFonts w:ascii="Times New Roman" w:eastAsia="Times New Roman" w:hAnsi="Times New Roman"/>
                <w:b/>
              </w:rPr>
              <w:t>ā</w:t>
            </w:r>
            <w:r w:rsidRPr="00067E27">
              <w:rPr>
                <w:rFonts w:ascii="Times New Roman" w:eastAsia="Times New Roman" w:hAnsi="Times New Roman"/>
                <w:b/>
              </w:rPr>
              <w:t xml:space="preserve"> cena EUR bez PVN par norādīto apjomu</w:t>
            </w:r>
          </w:p>
        </w:tc>
      </w:tr>
      <w:tr w:rsidR="00FD707F" w:rsidRPr="00067E27" w14:paraId="7B1E39C9" w14:textId="77777777">
        <w:trPr>
          <w:trHeight w:val="102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30B1E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w w:val="99"/>
              </w:rPr>
            </w:pPr>
            <w:r w:rsidRPr="00067E27">
              <w:rPr>
                <w:rFonts w:ascii="Times New Roman" w:eastAsia="Times New Roman" w:hAnsi="Times New Roman"/>
                <w:w w:val="99"/>
              </w:rPr>
              <w:t>1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E5437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Aukstā ūdens patēriņa skaitītājs ar rūpnieciski iebūvētu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IoT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datu pārraides moduli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A1A56A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38868" w14:textId="1BE4238F" w:rsidR="00FD707F" w:rsidRPr="00067E27" w:rsidRDefault="0021552F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S</w:t>
            </w:r>
            <w:r w:rsidR="005C001B" w:rsidRPr="00067E27">
              <w:rPr>
                <w:rFonts w:ascii="Times New Roman" w:eastAsia="Times New Roman" w:hAnsi="Times New Roman"/>
              </w:rPr>
              <w:t xml:space="preserve">kaitītājs ar vītņu </w:t>
            </w:r>
            <w:proofErr w:type="spellStart"/>
            <w:r w:rsidR="005C001B" w:rsidRPr="00067E27">
              <w:rPr>
                <w:rFonts w:ascii="Times New Roman" w:eastAsia="Times New Roman" w:hAnsi="Times New Roman"/>
              </w:rPr>
              <w:t>pieslēgumu</w:t>
            </w:r>
            <w:proofErr w:type="spellEnd"/>
            <w:r w:rsidR="005C001B" w:rsidRPr="00067E27">
              <w:rPr>
                <w:rFonts w:ascii="Times New Roman" w:eastAsia="Times New Roman" w:hAnsi="Times New Roman"/>
              </w:rPr>
              <w:t xml:space="preserve"> (R3/4 collas),</w:t>
            </w:r>
          </w:p>
          <w:p w14:paraId="0DA4E0C4" w14:textId="647861A9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L=</w:t>
            </w:r>
            <w:r w:rsidR="004B2312">
              <w:rPr>
                <w:rFonts w:ascii="Times New Roman" w:eastAsia="Times New Roman" w:hAnsi="Times New Roman"/>
              </w:rPr>
              <w:t>80/170</w:t>
            </w:r>
            <w:r w:rsidRPr="00067E27">
              <w:rPr>
                <w:rFonts w:ascii="Times New Roman" w:eastAsia="Times New Roman" w:hAnsi="Times New Roman"/>
              </w:rPr>
              <w:t xml:space="preserve"> mm, Q3≥1.6</w:t>
            </w:r>
            <w:r w:rsidR="00702D87">
              <w:rPr>
                <w:rFonts w:ascii="Times New Roman" w:eastAsia="Times New Roman" w:hAnsi="Times New Roman"/>
              </w:rPr>
              <w:t>/2.5</w:t>
            </w:r>
            <w:r w:rsidRPr="00067E27">
              <w:rPr>
                <w:rFonts w:ascii="Times New Roman" w:eastAsia="Times New Roman" w:hAnsi="Times New Roman"/>
              </w:rPr>
              <w:t xml:space="preserve"> m³/h.</w:t>
            </w:r>
          </w:p>
          <w:p w14:paraId="094F70A9" w14:textId="6EA0F20D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Skaitītājam jāatbilst IP68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mitrumnoturības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standartam, vai </w:t>
            </w:r>
            <w:r w:rsidR="00AC1C0D">
              <w:rPr>
                <w:rFonts w:ascii="Times New Roman" w:eastAsia="Times New Roman" w:hAnsi="Times New Roman"/>
              </w:rPr>
              <w:t xml:space="preserve">vēl </w:t>
            </w:r>
            <w:r w:rsidRPr="00067E27">
              <w:rPr>
                <w:rFonts w:ascii="Times New Roman" w:eastAsia="Times New Roman" w:hAnsi="Times New Roman"/>
              </w:rPr>
              <w:t>ūdensizturīg</w:t>
            </w:r>
            <w:r w:rsidR="00AC1C0D">
              <w:rPr>
                <w:rFonts w:ascii="Times New Roman" w:eastAsia="Times New Roman" w:hAnsi="Times New Roman"/>
              </w:rPr>
              <w:t>ākam</w:t>
            </w:r>
            <w:r w:rsidRPr="00067E27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A1B260" w14:textId="332EF157" w:rsidR="00FD707F" w:rsidRPr="00E0796B" w:rsidRDefault="00B65F2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E0796B">
              <w:rPr>
                <w:rFonts w:ascii="Times New Roman" w:eastAsia="Times New Roman" w:hAnsi="Times New Roman"/>
              </w:rPr>
              <w:t>3000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44E272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FF386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D707F" w:rsidRPr="00067E27" w14:paraId="6C44E17B" w14:textId="77777777">
        <w:trPr>
          <w:trHeight w:val="102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9BD99E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hAnsi="Times New Roman"/>
              </w:rPr>
            </w:pPr>
            <w:r w:rsidRPr="00067E27">
              <w:rPr>
                <w:rFonts w:ascii="Times New Roman" w:eastAsia="Times New Roman" w:hAnsi="Times New Roman"/>
                <w:w w:val="99"/>
              </w:rPr>
              <w:t>2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85724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Aukstā ūdens patēriņa skaitītājs ar rūpnieciski iebūvētu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IoT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datu pārraides moduli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33EAA0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BCE135" w14:textId="785F9F44" w:rsidR="00FD707F" w:rsidRPr="00067E27" w:rsidRDefault="0021552F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S</w:t>
            </w:r>
            <w:r w:rsidR="005C001B" w:rsidRPr="00067E27">
              <w:rPr>
                <w:rFonts w:ascii="Times New Roman" w:eastAsia="Times New Roman" w:hAnsi="Times New Roman"/>
              </w:rPr>
              <w:t xml:space="preserve">kaitītājs ar vītņu </w:t>
            </w:r>
            <w:proofErr w:type="spellStart"/>
            <w:r w:rsidR="005C001B" w:rsidRPr="00067E27">
              <w:rPr>
                <w:rFonts w:ascii="Times New Roman" w:eastAsia="Times New Roman" w:hAnsi="Times New Roman"/>
              </w:rPr>
              <w:t>pieslēgumu</w:t>
            </w:r>
            <w:proofErr w:type="spellEnd"/>
            <w:r w:rsidR="005C001B" w:rsidRPr="00067E27">
              <w:rPr>
                <w:rFonts w:ascii="Times New Roman" w:eastAsia="Times New Roman" w:hAnsi="Times New Roman"/>
              </w:rPr>
              <w:t xml:space="preserve"> (R3/4 collas),</w:t>
            </w:r>
          </w:p>
          <w:p w14:paraId="4F186314" w14:textId="2DF1AC21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L=1</w:t>
            </w:r>
            <w:r w:rsidR="00A519EF">
              <w:rPr>
                <w:rFonts w:ascii="Times New Roman" w:eastAsia="Times New Roman" w:hAnsi="Times New Roman"/>
              </w:rPr>
              <w:t>05/190</w:t>
            </w:r>
            <w:r w:rsidRPr="00067E27">
              <w:rPr>
                <w:rFonts w:ascii="Times New Roman" w:eastAsia="Times New Roman" w:hAnsi="Times New Roman"/>
              </w:rPr>
              <w:t xml:space="preserve"> mm, Q3≥4 m³/h.</w:t>
            </w:r>
          </w:p>
          <w:p w14:paraId="759DD246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Skaitītājam jāatbilst IP68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mitrumnoturības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standartam, vai vēl vairāk ūdensizturīgam.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98C9BB" w14:textId="0A4A0A59" w:rsidR="00FD707F" w:rsidRPr="00E0796B" w:rsidRDefault="00B65F2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E0796B">
              <w:rPr>
                <w:rFonts w:ascii="Times New Roman" w:eastAsia="Times New Roman" w:hAnsi="Times New Roman"/>
              </w:rPr>
              <w:t>50</w:t>
            </w:r>
            <w:r w:rsidR="009B6C7E" w:rsidRPr="00E0796B">
              <w:rPr>
                <w:rFonts w:ascii="Times New Roman" w:eastAsia="Times New Roman" w:hAnsi="Times New Roman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7FDFF9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C059E2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D707F" w:rsidRPr="00067E27" w14:paraId="26BA80B8" w14:textId="77777777">
        <w:trPr>
          <w:trHeight w:val="816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B163C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0BAA9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Aukstā ūdens patēriņa skaitītājs ar rūpnieciski iebūvētu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IoT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datu </w:t>
            </w:r>
            <w:r w:rsidRPr="00067E27">
              <w:rPr>
                <w:rFonts w:ascii="Times New Roman" w:eastAsia="Times New Roman" w:hAnsi="Times New Roman"/>
              </w:rPr>
              <w:lastRenderedPageBreak/>
              <w:t>pārraides moduli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5CE71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lastRenderedPageBreak/>
              <w:t>25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ADB837" w14:textId="20219DCE" w:rsidR="00FD707F" w:rsidRPr="00067E27" w:rsidRDefault="0021552F">
            <w:pPr>
              <w:widowControl w:val="0"/>
              <w:autoSpaceDE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S</w:t>
            </w:r>
            <w:r w:rsidR="005C001B" w:rsidRPr="00067E27">
              <w:rPr>
                <w:rFonts w:ascii="Times New Roman" w:eastAsia="Times New Roman" w:hAnsi="Times New Roman"/>
              </w:rPr>
              <w:t>kaitītājs ar vītņu</w:t>
            </w:r>
            <w:r w:rsidR="005C001B" w:rsidRPr="00067E27">
              <w:rPr>
                <w:rFonts w:ascii="Times New Roman" w:eastAsia="Times New Roman" w:hAnsi="Times New Roman"/>
                <w:spacing w:val="1"/>
              </w:rPr>
              <w:t xml:space="preserve"> </w:t>
            </w:r>
            <w:proofErr w:type="spellStart"/>
            <w:r w:rsidR="005C001B" w:rsidRPr="00067E27">
              <w:rPr>
                <w:rFonts w:ascii="Times New Roman" w:eastAsia="Times New Roman" w:hAnsi="Times New Roman"/>
              </w:rPr>
              <w:t>pieslēgumu</w:t>
            </w:r>
            <w:proofErr w:type="spellEnd"/>
            <w:r w:rsidR="005C001B" w:rsidRPr="00067E27">
              <w:rPr>
                <w:rFonts w:ascii="Times New Roman" w:eastAsia="Times New Roman" w:hAnsi="Times New Roman"/>
              </w:rPr>
              <w:t xml:space="preserve"> (R1 colla),</w:t>
            </w:r>
          </w:p>
          <w:p w14:paraId="4A80F6CA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L=260 mm,</w:t>
            </w:r>
            <w:r w:rsidRPr="00067E27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067E27">
              <w:rPr>
                <w:rFonts w:ascii="Times New Roman" w:eastAsia="Times New Roman" w:hAnsi="Times New Roman"/>
              </w:rPr>
              <w:t>Q3≥6.3</w:t>
            </w:r>
            <w:r w:rsidRPr="00067E27">
              <w:rPr>
                <w:rFonts w:ascii="Times New Roman" w:eastAsia="Times New Roman" w:hAnsi="Times New Roman"/>
                <w:spacing w:val="1"/>
              </w:rPr>
              <w:t xml:space="preserve"> </w:t>
            </w:r>
            <w:r w:rsidRPr="00067E27">
              <w:rPr>
                <w:rFonts w:ascii="Times New Roman" w:eastAsia="Times New Roman" w:hAnsi="Times New Roman"/>
              </w:rPr>
              <w:t>m³/h.</w:t>
            </w:r>
          </w:p>
          <w:p w14:paraId="508870EF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Skaitītājam jāatbilst IP68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lastRenderedPageBreak/>
              <w:t>mitrumnoturības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standartam, vai vēl vairāk ūdensizturīgam.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15A97" w14:textId="138E0A24" w:rsidR="00FD707F" w:rsidRPr="00E0796B" w:rsidRDefault="00B65F2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E0796B">
              <w:rPr>
                <w:rFonts w:ascii="Times New Roman" w:eastAsia="Times New Roman" w:hAnsi="Times New Roman"/>
              </w:rPr>
              <w:lastRenderedPageBreak/>
              <w:t>250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DD1D8F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3D476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D707F" w:rsidRPr="00067E27" w14:paraId="51E7B4FD" w14:textId="77777777">
        <w:trPr>
          <w:trHeight w:val="1012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E8E21E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hAnsi="Times New Roman"/>
              </w:rPr>
            </w:pPr>
            <w:r w:rsidRPr="00067E27">
              <w:rPr>
                <w:rFonts w:ascii="Times New Roman" w:eastAsia="Times New Roman" w:hAnsi="Times New Roman"/>
                <w:w w:val="99"/>
              </w:rPr>
              <w:t>4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7797C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Aukstā ūdens patēriņa skaitītājs ar rūpnieciski iebūvētu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IoT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datu pārraides moduli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C42B1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7666E" w14:textId="2494C7CF" w:rsidR="00FD707F" w:rsidRPr="00067E27" w:rsidRDefault="0021552F">
            <w:pPr>
              <w:widowControl w:val="0"/>
              <w:autoSpaceDE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S</w:t>
            </w:r>
            <w:r w:rsidR="005C001B" w:rsidRPr="00067E27">
              <w:rPr>
                <w:rFonts w:ascii="Times New Roman" w:eastAsia="Times New Roman" w:hAnsi="Times New Roman"/>
              </w:rPr>
              <w:t>kaitītājs ar vītņu</w:t>
            </w:r>
            <w:r w:rsidR="005C001B" w:rsidRPr="00067E27">
              <w:rPr>
                <w:rFonts w:ascii="Times New Roman" w:eastAsia="Times New Roman" w:hAnsi="Times New Roman"/>
                <w:spacing w:val="1"/>
              </w:rPr>
              <w:t xml:space="preserve"> </w:t>
            </w:r>
            <w:proofErr w:type="spellStart"/>
            <w:r w:rsidR="005C001B" w:rsidRPr="00067E27">
              <w:rPr>
                <w:rFonts w:ascii="Times New Roman" w:eastAsia="Times New Roman" w:hAnsi="Times New Roman"/>
                <w:position w:val="2"/>
              </w:rPr>
              <w:t>pieslēgumu</w:t>
            </w:r>
            <w:proofErr w:type="spellEnd"/>
            <w:r w:rsidR="005C001B" w:rsidRPr="00067E27">
              <w:rPr>
                <w:rFonts w:ascii="Times New Roman" w:eastAsia="Times New Roman" w:hAnsi="Times New Roman"/>
                <w:position w:val="2"/>
              </w:rPr>
              <w:t xml:space="preserve"> (</w:t>
            </w:r>
            <w:r w:rsidR="005C001B" w:rsidRPr="00067E27">
              <w:rPr>
                <w:rFonts w:ascii="Times New Roman" w:eastAsia="Times New Roman" w:hAnsi="Times New Roman"/>
              </w:rPr>
              <w:t xml:space="preserve">R1 ¼ </w:t>
            </w:r>
            <w:proofErr w:type="spellStart"/>
            <w:r w:rsidR="005C001B" w:rsidRPr="00067E27">
              <w:rPr>
                <w:rFonts w:ascii="Times New Roman" w:eastAsia="Times New Roman" w:hAnsi="Times New Roman"/>
              </w:rPr>
              <w:t>colas</w:t>
            </w:r>
            <w:proofErr w:type="spellEnd"/>
            <w:r w:rsidR="005C001B" w:rsidRPr="00067E27">
              <w:rPr>
                <w:rFonts w:ascii="Times New Roman" w:eastAsia="Times New Roman" w:hAnsi="Times New Roman"/>
                <w:position w:val="2"/>
              </w:rPr>
              <w:t>),</w:t>
            </w:r>
            <w:r w:rsidR="005C001B" w:rsidRPr="00067E27">
              <w:rPr>
                <w:rFonts w:ascii="Times New Roman" w:eastAsia="Times New Roman" w:hAnsi="Times New Roman"/>
                <w:spacing w:val="1"/>
                <w:position w:val="2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L=260</w:t>
            </w:r>
            <w:r w:rsidR="005C001B" w:rsidRPr="00067E27">
              <w:rPr>
                <w:rFonts w:ascii="Times New Roman" w:eastAsia="Times New Roman" w:hAnsi="Times New Roman"/>
                <w:spacing w:val="-5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mm,</w:t>
            </w:r>
            <w:r w:rsidR="005C001B" w:rsidRPr="00067E27">
              <w:rPr>
                <w:rFonts w:ascii="Times New Roman" w:eastAsia="Times New Roman" w:hAnsi="Times New Roman"/>
                <w:spacing w:val="-7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Q3≥10</w:t>
            </w:r>
            <w:r w:rsidR="005C001B" w:rsidRPr="00067E27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m³/h.</w:t>
            </w:r>
          </w:p>
          <w:p w14:paraId="0F81538B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Skaitītājam jāatbilst IP68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mitrumnoturības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standartam, vai vēl vairāk ūdensizturīgam.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EBD35" w14:textId="3B329A28" w:rsidR="00FD707F" w:rsidRPr="00067E27" w:rsidRDefault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70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5D7F90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35A9A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D707F" w:rsidRPr="00067E27" w14:paraId="4C74BC5C" w14:textId="77777777">
        <w:trPr>
          <w:trHeight w:val="108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72F18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hAnsi="Times New Roman"/>
              </w:rPr>
            </w:pPr>
            <w:r w:rsidRPr="00067E27">
              <w:rPr>
                <w:rFonts w:ascii="Times New Roman" w:eastAsia="Times New Roman" w:hAnsi="Times New Roman"/>
                <w:w w:val="99"/>
              </w:rPr>
              <w:t>5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675C0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Aukstā ūdens patēriņa skaitītājs ar rūpnieciski  iebūvētu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IoT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datu pārraides moduli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900BE9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5B639" w14:textId="013068B8" w:rsidR="00FD707F" w:rsidRPr="00067E27" w:rsidRDefault="0021552F">
            <w:pPr>
              <w:widowControl w:val="0"/>
              <w:autoSpaceDE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S</w:t>
            </w:r>
            <w:r w:rsidR="005C001B" w:rsidRPr="00067E27">
              <w:rPr>
                <w:rFonts w:ascii="Times New Roman" w:eastAsia="Times New Roman" w:hAnsi="Times New Roman"/>
              </w:rPr>
              <w:t>kaitītājs ar vītņu</w:t>
            </w:r>
            <w:r w:rsidR="005C001B" w:rsidRPr="00067E27">
              <w:rPr>
                <w:rFonts w:ascii="Times New Roman" w:eastAsia="Times New Roman" w:hAnsi="Times New Roman"/>
                <w:spacing w:val="1"/>
              </w:rPr>
              <w:t xml:space="preserve"> </w:t>
            </w:r>
            <w:proofErr w:type="spellStart"/>
            <w:r w:rsidR="005C001B" w:rsidRPr="00067E27">
              <w:rPr>
                <w:rFonts w:ascii="Times New Roman" w:eastAsia="Times New Roman" w:hAnsi="Times New Roman"/>
              </w:rPr>
              <w:t>pieslēgumu</w:t>
            </w:r>
            <w:proofErr w:type="spellEnd"/>
            <w:r w:rsidR="005C001B" w:rsidRPr="00067E27">
              <w:rPr>
                <w:rFonts w:ascii="Times New Roman" w:eastAsia="Times New Roman" w:hAnsi="Times New Roman"/>
              </w:rPr>
              <w:t xml:space="preserve"> (R1 ½ collas),</w:t>
            </w:r>
            <w:r w:rsidR="005C001B" w:rsidRPr="00067E27">
              <w:rPr>
                <w:rFonts w:ascii="Times New Roman" w:eastAsia="Times New Roman" w:hAnsi="Times New Roman"/>
                <w:spacing w:val="48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L=300</w:t>
            </w:r>
            <w:r w:rsidR="005C001B" w:rsidRPr="00067E27">
              <w:rPr>
                <w:rFonts w:ascii="Times New Roman" w:eastAsia="Times New Roman" w:hAnsi="Times New Roman"/>
                <w:spacing w:val="-1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mm,</w:t>
            </w:r>
            <w:r w:rsidR="005C001B" w:rsidRPr="00067E2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Q3≥16</w:t>
            </w:r>
            <w:r w:rsidR="005C001B" w:rsidRPr="00067E2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m³/h.</w:t>
            </w:r>
          </w:p>
          <w:p w14:paraId="76CC749B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Skaitītājam jāatbilst IP68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mitrumnoturības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standartam, vai vēl vairāk ūdensizturīgam.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A25E97" w14:textId="3791568E" w:rsidR="00FD707F" w:rsidRPr="00067E27" w:rsidRDefault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137923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AE29F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FD707F" w:rsidRPr="00067E27" w14:paraId="67FB6B8F" w14:textId="77777777">
        <w:trPr>
          <w:trHeight w:val="108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6B0404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w w:val="99"/>
              </w:rPr>
            </w:pPr>
            <w:r w:rsidRPr="00067E27">
              <w:rPr>
                <w:rFonts w:ascii="Times New Roman" w:eastAsia="Times New Roman" w:hAnsi="Times New Roman"/>
                <w:w w:val="99"/>
              </w:rPr>
              <w:t>6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5EB30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Aukstā ūdens patēriņa skaitītājs ar rūpnieciski  iebūvētu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IoT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datu pārraides moduli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C7331" w14:textId="77777777" w:rsidR="00FD707F" w:rsidRPr="00067E27" w:rsidRDefault="005C001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C0813" w14:textId="38F359ED" w:rsidR="00FD707F" w:rsidRPr="00067E27" w:rsidRDefault="0021552F">
            <w:pPr>
              <w:widowControl w:val="0"/>
              <w:autoSpaceDE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S</w:t>
            </w:r>
            <w:r w:rsidR="005C001B" w:rsidRPr="00067E27">
              <w:rPr>
                <w:rFonts w:ascii="Times New Roman" w:eastAsia="Times New Roman" w:hAnsi="Times New Roman"/>
              </w:rPr>
              <w:t xml:space="preserve">kaitītājs ar vītņu un atloka </w:t>
            </w:r>
            <w:r w:rsidR="005C001B" w:rsidRPr="00067E27">
              <w:rPr>
                <w:rFonts w:ascii="Times New Roman" w:eastAsia="Times New Roman" w:hAnsi="Times New Roman"/>
                <w:spacing w:val="1"/>
              </w:rPr>
              <w:t xml:space="preserve"> </w:t>
            </w:r>
            <w:proofErr w:type="spellStart"/>
            <w:r w:rsidR="005C001B" w:rsidRPr="00067E27">
              <w:rPr>
                <w:rFonts w:ascii="Times New Roman" w:eastAsia="Times New Roman" w:hAnsi="Times New Roman"/>
              </w:rPr>
              <w:t>pieslēgumu</w:t>
            </w:r>
            <w:proofErr w:type="spellEnd"/>
            <w:r w:rsidR="005C001B" w:rsidRPr="00067E27">
              <w:rPr>
                <w:rFonts w:ascii="Times New Roman" w:eastAsia="Times New Roman" w:hAnsi="Times New Roman"/>
              </w:rPr>
              <w:t xml:space="preserve"> (R1 ½ collas),</w:t>
            </w:r>
            <w:r w:rsidR="005C001B" w:rsidRPr="00067E27">
              <w:rPr>
                <w:rFonts w:ascii="Times New Roman" w:eastAsia="Times New Roman" w:hAnsi="Times New Roman"/>
                <w:spacing w:val="48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L=2</w:t>
            </w:r>
            <w:r w:rsidR="00D14190">
              <w:rPr>
                <w:rFonts w:ascii="Times New Roman" w:eastAsia="Times New Roman" w:hAnsi="Times New Roman"/>
              </w:rPr>
              <w:t>00</w:t>
            </w:r>
            <w:r w:rsidR="005C001B" w:rsidRPr="00067E27">
              <w:rPr>
                <w:rFonts w:ascii="Times New Roman" w:eastAsia="Times New Roman" w:hAnsi="Times New Roman"/>
                <w:spacing w:val="-1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mm,</w:t>
            </w:r>
            <w:r w:rsidR="005C001B" w:rsidRPr="00067E2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Q3≥25</w:t>
            </w:r>
            <w:r w:rsidR="005C001B" w:rsidRPr="00067E2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r w:rsidR="005C001B" w:rsidRPr="00067E27">
              <w:rPr>
                <w:rFonts w:ascii="Times New Roman" w:eastAsia="Times New Roman" w:hAnsi="Times New Roman"/>
              </w:rPr>
              <w:t>m³/h.</w:t>
            </w:r>
          </w:p>
          <w:p w14:paraId="40CEA29C" w14:textId="77777777" w:rsidR="00FD707F" w:rsidRPr="00067E27" w:rsidRDefault="005C001B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Skaitītājam jāatbilst IP68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mitrumnoturības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 xml:space="preserve"> standartam, vai vēl vairāk ūdensizturīgam.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410F1E" w14:textId="5EE142C0" w:rsidR="00FD707F" w:rsidRPr="00067E27" w:rsidRDefault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EDC093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1969A" w14:textId="77777777" w:rsidR="00FD707F" w:rsidRPr="00067E27" w:rsidRDefault="00FD707F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F24D6" w:rsidRPr="00067E27" w14:paraId="68159372" w14:textId="77777777">
        <w:trPr>
          <w:trHeight w:val="108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F941FB" w14:textId="0EF833A9" w:rsidR="003F24D6" w:rsidRPr="00067E27" w:rsidRDefault="0033763E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w w:val="99"/>
              </w:rPr>
            </w:pPr>
            <w:r>
              <w:rPr>
                <w:rFonts w:ascii="Times New Roman" w:eastAsia="Times New Roman" w:hAnsi="Times New Roman"/>
                <w:w w:val="99"/>
              </w:rPr>
              <w:t>7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652C01" w14:textId="77777777" w:rsidR="003F24D6" w:rsidRPr="00067E27" w:rsidRDefault="003F24D6" w:rsidP="003F24D6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 xml:space="preserve">Programmatūra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55D28A" w14:textId="77777777" w:rsidR="003F24D6" w:rsidRPr="00067E27" w:rsidRDefault="003F24D6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7FA7F" w14:textId="2B9A7172" w:rsidR="003F24D6" w:rsidRPr="00067E27" w:rsidRDefault="003F24D6" w:rsidP="003F24D6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Skaitītāju datu sasaiste ar SIA “</w:t>
            </w:r>
            <w:r>
              <w:rPr>
                <w:rFonts w:ascii="Times New Roman" w:eastAsia="Times New Roman" w:hAnsi="Times New Roman"/>
              </w:rPr>
              <w:t>Ādažu ūdens</w:t>
            </w:r>
            <w:r w:rsidRPr="00067E27">
              <w:rPr>
                <w:rFonts w:ascii="Times New Roman" w:eastAsia="Times New Roman" w:hAnsi="Times New Roman"/>
              </w:rPr>
              <w:t xml:space="preserve">” grāmatvedības programmu- </w:t>
            </w:r>
            <w:proofErr w:type="spellStart"/>
            <w:r w:rsidRPr="00067E27">
              <w:rPr>
                <w:rFonts w:ascii="Times New Roman" w:eastAsia="Times New Roman" w:hAnsi="Times New Roman"/>
              </w:rPr>
              <w:t>Horizon</w:t>
            </w:r>
            <w:proofErr w:type="spellEnd"/>
            <w:r w:rsidRPr="00067E27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197E0" w14:textId="77777777" w:rsidR="003F24D6" w:rsidRPr="00067E27" w:rsidRDefault="003F24D6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2C5FFD" w14:textId="77777777" w:rsidR="003F24D6" w:rsidRPr="00067E27" w:rsidRDefault="003F24D6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B512B" w14:textId="77777777" w:rsidR="003F24D6" w:rsidRPr="00067E27" w:rsidRDefault="003F24D6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3F24D6" w:rsidRPr="00067E27" w14:paraId="60650912" w14:textId="77777777">
        <w:trPr>
          <w:trHeight w:val="108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6586E" w14:textId="074248BA" w:rsidR="003F24D6" w:rsidRPr="00067E27" w:rsidRDefault="003F24D6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w w:val="99"/>
              </w:rPr>
            </w:pP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3B2989" w14:textId="33881960" w:rsidR="003F24D6" w:rsidRPr="00067E27" w:rsidRDefault="003F24D6" w:rsidP="003F24D6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B541BE" w14:textId="1368B8D9" w:rsidR="003F24D6" w:rsidRPr="00067E27" w:rsidRDefault="003F24D6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7C8BF" w14:textId="69FFBFA9" w:rsidR="003F24D6" w:rsidRPr="00067E27" w:rsidRDefault="003F24D6" w:rsidP="003F24D6">
            <w:pPr>
              <w:widowControl w:val="0"/>
              <w:autoSpaceDE w:val="0"/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D4677" w14:textId="0445545E" w:rsidR="003F24D6" w:rsidRPr="00067E27" w:rsidRDefault="003F24D6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067E27">
              <w:rPr>
                <w:rFonts w:ascii="Times New Roman" w:eastAsia="Times New Roman" w:hAnsi="Times New Roman"/>
              </w:rPr>
              <w:t>KOPĀ</w:t>
            </w:r>
            <w:r w:rsidR="001E71B5">
              <w:rPr>
                <w:rFonts w:ascii="Times New Roman" w:eastAsia="Times New Roman" w:hAnsi="Times New Roman"/>
              </w:rPr>
              <w:t>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51F77" w14:textId="77777777" w:rsidR="003F24D6" w:rsidRPr="00067E27" w:rsidRDefault="003F24D6" w:rsidP="003F24D6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14:paraId="1F19E683" w14:textId="77777777" w:rsidR="00FD707F" w:rsidRPr="00067E27" w:rsidRDefault="00FD707F">
      <w:pPr>
        <w:jc w:val="center"/>
        <w:rPr>
          <w:rFonts w:ascii="Times New Roman" w:hAnsi="Times New Roman"/>
        </w:rPr>
      </w:pPr>
    </w:p>
    <w:sectPr w:rsidR="00FD707F" w:rsidRPr="00067E27">
      <w:pgSz w:w="16838" w:h="11906" w:orient="landscape"/>
      <w:pgMar w:top="1800" w:right="1440" w:bottom="18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0582D" w14:textId="77777777" w:rsidR="004F2858" w:rsidRDefault="004F2858">
      <w:pPr>
        <w:spacing w:after="0" w:line="240" w:lineRule="auto"/>
      </w:pPr>
      <w:r>
        <w:separator/>
      </w:r>
    </w:p>
  </w:endnote>
  <w:endnote w:type="continuationSeparator" w:id="0">
    <w:p w14:paraId="2D634898" w14:textId="77777777" w:rsidR="004F2858" w:rsidRDefault="004F2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4222A" w14:textId="77777777" w:rsidR="004F2858" w:rsidRDefault="004F285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CA695D3" w14:textId="77777777" w:rsidR="004F2858" w:rsidRDefault="004F28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07F"/>
    <w:rsid w:val="000008DF"/>
    <w:rsid w:val="00064465"/>
    <w:rsid w:val="00067E27"/>
    <w:rsid w:val="000E2B9B"/>
    <w:rsid w:val="00125DD3"/>
    <w:rsid w:val="00162031"/>
    <w:rsid w:val="00194842"/>
    <w:rsid w:val="001E71B5"/>
    <w:rsid w:val="0021243B"/>
    <w:rsid w:val="0021552F"/>
    <w:rsid w:val="002414A6"/>
    <w:rsid w:val="002725AB"/>
    <w:rsid w:val="0027330D"/>
    <w:rsid w:val="002C5145"/>
    <w:rsid w:val="00332ECD"/>
    <w:rsid w:val="0033763E"/>
    <w:rsid w:val="003923A2"/>
    <w:rsid w:val="003B5556"/>
    <w:rsid w:val="003C7C04"/>
    <w:rsid w:val="003E4DD5"/>
    <w:rsid w:val="003F24D6"/>
    <w:rsid w:val="00471460"/>
    <w:rsid w:val="00473654"/>
    <w:rsid w:val="004907E7"/>
    <w:rsid w:val="004A6008"/>
    <w:rsid w:val="004A7E70"/>
    <w:rsid w:val="004B2312"/>
    <w:rsid w:val="004F2858"/>
    <w:rsid w:val="005303D1"/>
    <w:rsid w:val="005C001B"/>
    <w:rsid w:val="00631321"/>
    <w:rsid w:val="006326BF"/>
    <w:rsid w:val="006B14FF"/>
    <w:rsid w:val="00702D87"/>
    <w:rsid w:val="007151C8"/>
    <w:rsid w:val="00816943"/>
    <w:rsid w:val="00865923"/>
    <w:rsid w:val="008669B1"/>
    <w:rsid w:val="008E27CE"/>
    <w:rsid w:val="009738E4"/>
    <w:rsid w:val="009B6C7E"/>
    <w:rsid w:val="009E1BF9"/>
    <w:rsid w:val="009E3088"/>
    <w:rsid w:val="00A20358"/>
    <w:rsid w:val="00A519EF"/>
    <w:rsid w:val="00A6777D"/>
    <w:rsid w:val="00A77AC8"/>
    <w:rsid w:val="00AC1C0D"/>
    <w:rsid w:val="00B24474"/>
    <w:rsid w:val="00B50B04"/>
    <w:rsid w:val="00B65F2B"/>
    <w:rsid w:val="00B76418"/>
    <w:rsid w:val="00C63339"/>
    <w:rsid w:val="00C80A4C"/>
    <w:rsid w:val="00CB360F"/>
    <w:rsid w:val="00CB7964"/>
    <w:rsid w:val="00CD36D4"/>
    <w:rsid w:val="00D14190"/>
    <w:rsid w:val="00D20BC2"/>
    <w:rsid w:val="00D569AC"/>
    <w:rsid w:val="00E0796B"/>
    <w:rsid w:val="00E86876"/>
    <w:rsid w:val="00EA41D2"/>
    <w:rsid w:val="00F913A3"/>
    <w:rsid w:val="00FC791A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7DA9C"/>
  <w15:docId w15:val="{80971C99-EA3E-4C74-A159-AAB58648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uppressAutoHyphens/>
    </w:pPr>
  </w:style>
  <w:style w:type="paragraph" w:styleId="Virsraksts1">
    <w:name w:val="heading 1"/>
    <w:basedOn w:val="Parasts"/>
    <w:next w:val="Parasts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Virsraksts2">
    <w:name w:val="heading 2"/>
    <w:basedOn w:val="Parasts"/>
    <w:next w:val="Parasts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Virsraksts3">
    <w:name w:val="heading 3"/>
    <w:basedOn w:val="Parasts"/>
    <w:next w:val="Parasts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Virsraksts4">
    <w:name w:val="heading 4"/>
    <w:basedOn w:val="Parasts"/>
    <w:next w:val="Parasts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Virsraksts5">
    <w:name w:val="heading 5"/>
    <w:basedOn w:val="Parasts"/>
    <w:next w:val="Parasts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Virsraksts6">
    <w:name w:val="heading 6"/>
    <w:basedOn w:val="Parasts"/>
    <w:next w:val="Parasts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Virsraksts7">
    <w:name w:val="heading 7"/>
    <w:basedOn w:val="Parasts"/>
    <w:next w:val="Parasts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Virsraksts8">
    <w:name w:val="heading 8"/>
    <w:basedOn w:val="Parasts"/>
    <w:next w:val="Parasts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Virsraksts9">
    <w:name w:val="heading 9"/>
    <w:basedOn w:val="Parasts"/>
    <w:next w:val="Parasts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Virsraksts2Rakstz">
    <w:name w:val="Virsraksts 2 Rakstz."/>
    <w:basedOn w:val="Noklusjumarindkopasfonts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Virsraksts3Rakstz">
    <w:name w:val="Virsraksts 3 Rakstz."/>
    <w:basedOn w:val="Noklusjumarindkopasfonts"/>
    <w:rPr>
      <w:rFonts w:eastAsia="Times New Roman" w:cs="Times New Roman"/>
      <w:color w:val="2F5496"/>
      <w:sz w:val="28"/>
      <w:szCs w:val="28"/>
    </w:rPr>
  </w:style>
  <w:style w:type="character" w:customStyle="1" w:styleId="Virsraksts4Rakstz">
    <w:name w:val="Virsraksts 4 Rakstz."/>
    <w:basedOn w:val="Noklusjumarindkopasfonts"/>
    <w:rPr>
      <w:rFonts w:eastAsia="Times New Roman" w:cs="Times New Roman"/>
      <w:i/>
      <w:iCs/>
      <w:color w:val="2F5496"/>
    </w:rPr>
  </w:style>
  <w:style w:type="character" w:customStyle="1" w:styleId="Virsraksts5Rakstz">
    <w:name w:val="Virsraksts 5 Rakstz."/>
    <w:basedOn w:val="Noklusjumarindkopasfonts"/>
    <w:rPr>
      <w:rFonts w:eastAsia="Times New Roman" w:cs="Times New Roman"/>
      <w:color w:val="2F5496"/>
    </w:rPr>
  </w:style>
  <w:style w:type="character" w:customStyle="1" w:styleId="Virsraksts6Rakstz">
    <w:name w:val="Virsraksts 6 Rakstz."/>
    <w:basedOn w:val="Noklusjumarindkopasfonts"/>
    <w:rPr>
      <w:rFonts w:eastAsia="Times New Roman" w:cs="Times New Roman"/>
      <w:i/>
      <w:iCs/>
      <w:color w:val="595959"/>
    </w:rPr>
  </w:style>
  <w:style w:type="character" w:customStyle="1" w:styleId="Virsraksts7Rakstz">
    <w:name w:val="Virsraksts 7 Rakstz."/>
    <w:basedOn w:val="Noklusjumarindkopasfonts"/>
    <w:rPr>
      <w:rFonts w:eastAsia="Times New Roman" w:cs="Times New Roman"/>
      <w:color w:val="595959"/>
    </w:rPr>
  </w:style>
  <w:style w:type="character" w:customStyle="1" w:styleId="Virsraksts8Rakstz">
    <w:name w:val="Virsraksts 8 Rakstz."/>
    <w:basedOn w:val="Noklusjumarindkopasfonts"/>
    <w:rPr>
      <w:rFonts w:eastAsia="Times New Roman" w:cs="Times New Roman"/>
      <w:i/>
      <w:iCs/>
      <w:color w:val="272727"/>
    </w:rPr>
  </w:style>
  <w:style w:type="character" w:customStyle="1" w:styleId="Virsraksts9Rakstz">
    <w:name w:val="Virsraksts 9 Rakstz."/>
    <w:basedOn w:val="Noklusjumarindkopasfonts"/>
    <w:rPr>
      <w:rFonts w:eastAsia="Times New Roman" w:cs="Times New Roman"/>
      <w:color w:val="272727"/>
    </w:rPr>
  </w:style>
  <w:style w:type="paragraph" w:styleId="Nosaukums">
    <w:name w:val="Title"/>
    <w:basedOn w:val="Parasts"/>
    <w:next w:val="Parasts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NosaukumsRakstz">
    <w:name w:val="Nosaukums Rakstz."/>
    <w:basedOn w:val="Noklusjumarindkopasfonts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pakvirsraksts">
    <w:name w:val="Subtitle"/>
    <w:basedOn w:val="Parasts"/>
    <w:next w:val="Parasts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rPr>
      <w:rFonts w:eastAsia="Times New Roman" w:cs="Times New Roman"/>
      <w:color w:val="595959"/>
      <w:spacing w:val="15"/>
      <w:sz w:val="28"/>
      <w:szCs w:val="28"/>
    </w:rPr>
  </w:style>
  <w:style w:type="paragraph" w:styleId="Citts">
    <w:name w:val="Quote"/>
    <w:basedOn w:val="Parasts"/>
    <w:next w:val="Parasts"/>
    <w:pPr>
      <w:spacing w:before="160"/>
      <w:jc w:val="center"/>
    </w:pPr>
    <w:rPr>
      <w:i/>
      <w:iCs/>
      <w:color w:val="404040"/>
    </w:rPr>
  </w:style>
  <w:style w:type="character" w:customStyle="1" w:styleId="CittsRakstz">
    <w:name w:val="Citāts Rakstz."/>
    <w:basedOn w:val="Noklusjumarindkopasfonts"/>
    <w:rPr>
      <w:i/>
      <w:iCs/>
      <w:color w:val="404040"/>
    </w:rPr>
  </w:style>
  <w:style w:type="paragraph" w:styleId="Sarakstarindkopa">
    <w:name w:val="List Paragraph"/>
    <w:basedOn w:val="Parasts"/>
    <w:pPr>
      <w:ind w:left="720"/>
      <w:contextualSpacing/>
    </w:pPr>
  </w:style>
  <w:style w:type="character" w:styleId="Intensvsizclums">
    <w:name w:val="Intense Emphasis"/>
    <w:basedOn w:val="Noklusjumarindkopasfonts"/>
    <w:rPr>
      <w:i/>
      <w:iCs/>
      <w:color w:val="2F5496"/>
    </w:rPr>
  </w:style>
  <w:style w:type="paragraph" w:styleId="Intensvscitts">
    <w:name w:val="Intense Quote"/>
    <w:basedOn w:val="Parasts"/>
    <w:next w:val="Parasts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vscittsRakstz">
    <w:name w:val="Intensīvs citāts Rakstz."/>
    <w:basedOn w:val="Noklusjumarindkopasfonts"/>
    <w:rPr>
      <w:i/>
      <w:iCs/>
      <w:color w:val="2F5496"/>
    </w:rPr>
  </w:style>
  <w:style w:type="character" w:styleId="Intensvaatsauce">
    <w:name w:val="Intense Reference"/>
    <w:basedOn w:val="Noklusjumarindkopasfonts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1803</Words>
  <Characters>1028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Aigars</dc:creator>
  <dc:description/>
  <cp:lastModifiedBy>Aiga Kazule</cp:lastModifiedBy>
  <cp:revision>10</cp:revision>
  <dcterms:created xsi:type="dcterms:W3CDTF">2026-04-13T07:20:00Z</dcterms:created>
  <dcterms:modified xsi:type="dcterms:W3CDTF">2026-06-27T08:24:00Z</dcterms:modified>
</cp:coreProperties>
</file>