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7123D15" w14:textId="4B8AB0E2" w:rsidR="00BB4736" w:rsidRPr="00715E7F" w:rsidRDefault="00EA71B7" w:rsidP="00BB4736">
      <w:pPr>
        <w:spacing w:after="0" w:line="240" w:lineRule="auto"/>
        <w:jc w:val="right"/>
        <w:rPr>
          <w:rFonts w:ascii="Times New Roman" w:eastAsia="Times New Roman" w:hAnsi="Times New Roman" w:cs="Times New Roman"/>
          <w:bCs/>
          <w:sz w:val="24"/>
          <w:szCs w:val="24"/>
        </w:rPr>
      </w:pPr>
      <w:r w:rsidRPr="00715E7F">
        <w:rPr>
          <w:rFonts w:ascii="Times New Roman" w:eastAsia="Times New Roman" w:hAnsi="Times New Roman" w:cs="Times New Roman"/>
          <w:bCs/>
          <w:caps/>
          <w:sz w:val="24"/>
          <w:szCs w:val="24"/>
        </w:rPr>
        <w:t>Apstiprināt</w:t>
      </w:r>
      <w:r w:rsidR="00065C54" w:rsidRPr="00715E7F">
        <w:rPr>
          <w:rFonts w:ascii="Times New Roman" w:eastAsia="Times New Roman" w:hAnsi="Times New Roman" w:cs="Times New Roman"/>
          <w:bCs/>
          <w:caps/>
          <w:sz w:val="24"/>
          <w:szCs w:val="24"/>
        </w:rPr>
        <w:t>S</w:t>
      </w:r>
      <w:r w:rsidR="00BB4736" w:rsidRPr="00715E7F">
        <w:rPr>
          <w:rFonts w:ascii="Times New Roman" w:eastAsia="Times New Roman" w:hAnsi="Times New Roman" w:cs="Times New Roman"/>
          <w:bCs/>
          <w:caps/>
          <w:sz w:val="24"/>
          <w:szCs w:val="24"/>
        </w:rPr>
        <w:br/>
      </w:r>
      <w:r w:rsidR="00BB4736" w:rsidRPr="00715E7F">
        <w:rPr>
          <w:rFonts w:ascii="Times New Roman" w:eastAsia="Times New Roman" w:hAnsi="Times New Roman" w:cs="Times New Roman"/>
          <w:bCs/>
          <w:sz w:val="24"/>
          <w:szCs w:val="24"/>
        </w:rPr>
        <w:t xml:space="preserve">Daugavpils </w:t>
      </w:r>
      <w:r w:rsidR="00940965" w:rsidRPr="00715E7F">
        <w:rPr>
          <w:rFonts w:ascii="Times New Roman" w:eastAsia="Times New Roman" w:hAnsi="Times New Roman" w:cs="Times New Roman"/>
          <w:bCs/>
          <w:sz w:val="24"/>
          <w:szCs w:val="24"/>
        </w:rPr>
        <w:t>valsts</w:t>
      </w:r>
      <w:r w:rsidR="00BB4736" w:rsidRPr="00715E7F">
        <w:rPr>
          <w:rFonts w:ascii="Times New Roman" w:eastAsia="Times New Roman" w:hAnsi="Times New Roman" w:cs="Times New Roman"/>
          <w:bCs/>
          <w:sz w:val="24"/>
          <w:szCs w:val="24"/>
        </w:rPr>
        <w:t>pilsēta</w:t>
      </w:r>
      <w:r w:rsidR="004F7B4E" w:rsidRPr="00715E7F">
        <w:rPr>
          <w:rFonts w:ascii="Times New Roman" w:eastAsia="Times New Roman" w:hAnsi="Times New Roman" w:cs="Times New Roman"/>
          <w:bCs/>
          <w:sz w:val="24"/>
          <w:szCs w:val="24"/>
        </w:rPr>
        <w:t>s pašvaldības</w:t>
      </w:r>
      <w:r w:rsidR="00A265A4" w:rsidRPr="00715E7F">
        <w:rPr>
          <w:rFonts w:ascii="Times New Roman" w:eastAsia="Times New Roman" w:hAnsi="Times New Roman" w:cs="Times New Roman"/>
          <w:bCs/>
          <w:sz w:val="24"/>
          <w:szCs w:val="24"/>
        </w:rPr>
        <w:t xml:space="preserve"> iepirkum</w:t>
      </w:r>
      <w:r w:rsidR="00940965" w:rsidRPr="00715E7F">
        <w:rPr>
          <w:rFonts w:ascii="Times New Roman" w:eastAsia="Times New Roman" w:hAnsi="Times New Roman" w:cs="Times New Roman"/>
          <w:bCs/>
          <w:sz w:val="24"/>
          <w:szCs w:val="24"/>
        </w:rPr>
        <w:t>a komisijas</w:t>
      </w:r>
      <w:r w:rsidR="00940965" w:rsidRPr="00715E7F">
        <w:rPr>
          <w:rFonts w:ascii="Times New Roman" w:eastAsia="Times New Roman" w:hAnsi="Times New Roman" w:cs="Times New Roman"/>
          <w:bCs/>
          <w:sz w:val="24"/>
          <w:szCs w:val="24"/>
        </w:rPr>
        <w:br/>
        <w:t>202</w:t>
      </w:r>
      <w:r w:rsidR="00570793" w:rsidRPr="00715E7F">
        <w:rPr>
          <w:rFonts w:ascii="Times New Roman" w:eastAsia="Times New Roman" w:hAnsi="Times New Roman" w:cs="Times New Roman"/>
          <w:bCs/>
          <w:sz w:val="24"/>
          <w:szCs w:val="24"/>
        </w:rPr>
        <w:t>6</w:t>
      </w:r>
      <w:r w:rsidR="00BB4736" w:rsidRPr="00715E7F">
        <w:rPr>
          <w:rFonts w:ascii="Times New Roman" w:eastAsia="Times New Roman" w:hAnsi="Times New Roman" w:cs="Times New Roman"/>
          <w:bCs/>
          <w:sz w:val="24"/>
          <w:szCs w:val="24"/>
        </w:rPr>
        <w:t xml:space="preserve">.gada </w:t>
      </w:r>
      <w:r w:rsidR="00497799">
        <w:rPr>
          <w:rFonts w:ascii="Times New Roman" w:eastAsia="Times New Roman" w:hAnsi="Times New Roman" w:cs="Times New Roman"/>
          <w:bCs/>
          <w:sz w:val="24"/>
          <w:szCs w:val="24"/>
        </w:rPr>
        <w:t>7</w:t>
      </w:r>
      <w:r w:rsidR="00DD7802" w:rsidRPr="00715E7F">
        <w:rPr>
          <w:rFonts w:ascii="Times New Roman" w:eastAsia="Times New Roman" w:hAnsi="Times New Roman" w:cs="Times New Roman"/>
          <w:bCs/>
          <w:sz w:val="24"/>
          <w:szCs w:val="24"/>
        </w:rPr>
        <w:t>.</w:t>
      </w:r>
      <w:r w:rsidR="008C75BA">
        <w:rPr>
          <w:rFonts w:ascii="Times New Roman" w:eastAsia="Times New Roman" w:hAnsi="Times New Roman" w:cs="Times New Roman"/>
          <w:bCs/>
          <w:sz w:val="24"/>
          <w:szCs w:val="24"/>
        </w:rPr>
        <w:t>jūlija</w:t>
      </w:r>
      <w:r w:rsidR="00BB4736" w:rsidRPr="00715E7F">
        <w:rPr>
          <w:rFonts w:ascii="Times New Roman" w:eastAsia="Times New Roman" w:hAnsi="Times New Roman" w:cs="Times New Roman"/>
          <w:bCs/>
          <w:sz w:val="24"/>
          <w:szCs w:val="24"/>
        </w:rPr>
        <w:t xml:space="preserve"> sēdē, prot.Nr.</w:t>
      </w:r>
      <w:r w:rsidR="008C75BA">
        <w:rPr>
          <w:rFonts w:ascii="Times New Roman" w:eastAsia="Times New Roman" w:hAnsi="Times New Roman" w:cs="Times New Roman"/>
          <w:bCs/>
          <w:sz w:val="24"/>
          <w:szCs w:val="24"/>
        </w:rPr>
        <w:t>3</w:t>
      </w:r>
    </w:p>
    <w:p w14:paraId="31BE198F" w14:textId="77777777" w:rsidR="00BB4736" w:rsidRPr="00715E7F" w:rsidRDefault="00BB4736" w:rsidP="009341FF">
      <w:pPr>
        <w:spacing w:after="0" w:line="240" w:lineRule="auto"/>
        <w:jc w:val="center"/>
        <w:rPr>
          <w:rFonts w:ascii="Times New Roman" w:eastAsia="Times New Roman" w:hAnsi="Times New Roman" w:cs="Times New Roman"/>
          <w:b/>
          <w:bCs/>
          <w:caps/>
          <w:sz w:val="24"/>
          <w:szCs w:val="24"/>
        </w:rPr>
      </w:pPr>
    </w:p>
    <w:p w14:paraId="64E74F00" w14:textId="77777777" w:rsidR="00BB4736" w:rsidRPr="00715E7F" w:rsidRDefault="00BB4736" w:rsidP="009341FF">
      <w:pPr>
        <w:spacing w:after="0" w:line="240" w:lineRule="auto"/>
        <w:jc w:val="center"/>
        <w:rPr>
          <w:rFonts w:ascii="Times New Roman" w:eastAsia="Times New Roman" w:hAnsi="Times New Roman" w:cs="Times New Roman"/>
          <w:b/>
          <w:bCs/>
          <w:caps/>
          <w:sz w:val="24"/>
          <w:szCs w:val="24"/>
        </w:rPr>
      </w:pPr>
    </w:p>
    <w:p w14:paraId="61B88FA6" w14:textId="77777777" w:rsidR="00C56F70" w:rsidRPr="00715E7F" w:rsidRDefault="00C56F70" w:rsidP="00C56F70">
      <w:pPr>
        <w:spacing w:after="0" w:line="240" w:lineRule="auto"/>
        <w:jc w:val="center"/>
        <w:rPr>
          <w:rFonts w:ascii="Times New Roman" w:eastAsia="Times New Roman" w:hAnsi="Times New Roman" w:cs="Times New Roman"/>
          <w:bCs/>
          <w:sz w:val="24"/>
          <w:szCs w:val="24"/>
        </w:rPr>
      </w:pPr>
      <w:r w:rsidRPr="00715E7F">
        <w:rPr>
          <w:rFonts w:ascii="Times New Roman" w:eastAsia="Times New Roman" w:hAnsi="Times New Roman" w:cs="Times New Roman"/>
          <w:bCs/>
          <w:sz w:val="24"/>
          <w:szCs w:val="24"/>
        </w:rPr>
        <w:t>ATKLĀTS KONKURSS</w:t>
      </w:r>
    </w:p>
    <w:p w14:paraId="006BB5D7" w14:textId="77777777" w:rsidR="00C56F70" w:rsidRPr="00715E7F" w:rsidRDefault="00C56F70" w:rsidP="00C56F70">
      <w:pPr>
        <w:spacing w:after="0" w:line="240" w:lineRule="auto"/>
        <w:jc w:val="center"/>
        <w:rPr>
          <w:rFonts w:ascii="Times New Roman" w:eastAsia="Times New Roman" w:hAnsi="Times New Roman" w:cs="Times New Roman"/>
          <w:bCs/>
          <w:sz w:val="24"/>
          <w:szCs w:val="24"/>
        </w:rPr>
      </w:pPr>
      <w:r w:rsidRPr="00715E7F">
        <w:rPr>
          <w:rFonts w:ascii="Times New Roman" w:eastAsia="Times New Roman" w:hAnsi="Times New Roman" w:cs="Times New Roman"/>
          <w:bCs/>
          <w:sz w:val="24"/>
          <w:szCs w:val="24"/>
        </w:rPr>
        <w:t>virs ES līmeņa</w:t>
      </w:r>
    </w:p>
    <w:p w14:paraId="3F2BA71D" w14:textId="584212DB" w:rsidR="00C56F70" w:rsidRPr="00715E7F" w:rsidRDefault="00C56F70" w:rsidP="00C56F70">
      <w:pPr>
        <w:spacing w:after="0" w:line="240" w:lineRule="auto"/>
        <w:jc w:val="center"/>
        <w:rPr>
          <w:rFonts w:ascii="Times New Roman" w:eastAsia="Times New Roman" w:hAnsi="Times New Roman" w:cs="Times New Roman"/>
          <w:b/>
          <w:bCs/>
          <w:sz w:val="24"/>
          <w:szCs w:val="24"/>
        </w:rPr>
      </w:pPr>
      <w:bookmarkStart w:id="0" w:name="nosaukums"/>
      <w:r w:rsidRPr="00715E7F">
        <w:rPr>
          <w:rFonts w:ascii="Times New Roman" w:eastAsia="Times New Roman" w:hAnsi="Times New Roman" w:cs="Times New Roman"/>
          <w:b/>
          <w:bCs/>
          <w:sz w:val="24"/>
          <w:szCs w:val="24"/>
        </w:rPr>
        <w:t>“</w:t>
      </w:r>
      <w:bookmarkEnd w:id="0"/>
      <w:proofErr w:type="spellStart"/>
      <w:r w:rsidR="00B77F71" w:rsidRPr="00B77F71">
        <w:rPr>
          <w:rFonts w:ascii="Times New Roman" w:eastAsia="Times New Roman" w:hAnsi="Times New Roman" w:cs="Times New Roman"/>
          <w:b/>
          <w:bCs/>
          <w:iCs/>
          <w:sz w:val="24"/>
          <w:szCs w:val="24"/>
        </w:rPr>
        <w:t>Autostāvlaukuma</w:t>
      </w:r>
      <w:proofErr w:type="spellEnd"/>
      <w:r w:rsidR="00B77F71" w:rsidRPr="00B77F71">
        <w:rPr>
          <w:rFonts w:ascii="Times New Roman" w:eastAsia="Times New Roman" w:hAnsi="Times New Roman" w:cs="Times New Roman"/>
          <w:b/>
          <w:bCs/>
          <w:iCs/>
          <w:sz w:val="24"/>
          <w:szCs w:val="24"/>
        </w:rPr>
        <w:t xml:space="preserve"> Smilšu ielā 92, Daugavpilī, būvprojekta izstrāde un autoruzraudzība</w:t>
      </w:r>
      <w:r w:rsidR="008C75BA">
        <w:rPr>
          <w:rFonts w:ascii="Times New Roman" w:eastAsia="Times New Roman" w:hAnsi="Times New Roman" w:cs="Times New Roman"/>
          <w:b/>
          <w:bCs/>
          <w:iCs/>
          <w:sz w:val="24"/>
          <w:szCs w:val="24"/>
        </w:rPr>
        <w:t xml:space="preserve">” </w:t>
      </w:r>
    </w:p>
    <w:p w14:paraId="423189B8" w14:textId="4AA92B79" w:rsidR="00940965" w:rsidRPr="00715E7F" w:rsidRDefault="00C56F70" w:rsidP="00C56F70">
      <w:pPr>
        <w:spacing w:after="0" w:line="240" w:lineRule="auto"/>
        <w:jc w:val="center"/>
        <w:rPr>
          <w:rFonts w:ascii="Times New Roman" w:eastAsia="Times New Roman" w:hAnsi="Times New Roman" w:cs="Times New Roman"/>
          <w:bCs/>
          <w:sz w:val="24"/>
          <w:szCs w:val="24"/>
        </w:rPr>
      </w:pPr>
      <w:r w:rsidRPr="00715E7F">
        <w:rPr>
          <w:rFonts w:ascii="Times New Roman" w:eastAsia="Times New Roman" w:hAnsi="Times New Roman" w:cs="Times New Roman"/>
          <w:bCs/>
          <w:sz w:val="24"/>
          <w:szCs w:val="24"/>
        </w:rPr>
        <w:t xml:space="preserve">identifikācijas Nr. </w:t>
      </w:r>
      <w:bookmarkStart w:id="1" w:name="ID"/>
      <w:r w:rsidRPr="00715E7F">
        <w:rPr>
          <w:rFonts w:ascii="Times New Roman" w:eastAsia="Times New Roman" w:hAnsi="Times New Roman" w:cs="Times New Roman"/>
          <w:bCs/>
          <w:sz w:val="24"/>
          <w:szCs w:val="24"/>
        </w:rPr>
        <w:t xml:space="preserve">DVP </w:t>
      </w:r>
      <w:bookmarkEnd w:id="1"/>
      <w:r w:rsidRPr="00715E7F">
        <w:rPr>
          <w:rFonts w:ascii="Times New Roman" w:eastAsia="Times New Roman" w:hAnsi="Times New Roman" w:cs="Times New Roman"/>
          <w:bCs/>
          <w:sz w:val="24"/>
          <w:szCs w:val="24"/>
        </w:rPr>
        <w:t>2026/</w:t>
      </w:r>
      <w:r w:rsidR="00B77F71">
        <w:rPr>
          <w:rFonts w:ascii="Times New Roman" w:eastAsia="Times New Roman" w:hAnsi="Times New Roman" w:cs="Times New Roman"/>
          <w:bCs/>
          <w:sz w:val="24"/>
          <w:szCs w:val="24"/>
        </w:rPr>
        <w:t>9</w:t>
      </w:r>
      <w:r w:rsidR="008C75BA">
        <w:rPr>
          <w:rFonts w:ascii="Times New Roman" w:eastAsia="Times New Roman" w:hAnsi="Times New Roman" w:cs="Times New Roman"/>
          <w:bCs/>
          <w:sz w:val="24"/>
          <w:szCs w:val="24"/>
        </w:rPr>
        <w:t>6</w:t>
      </w:r>
    </w:p>
    <w:p w14:paraId="37D71B8E" w14:textId="74A17B83" w:rsidR="00C12769" w:rsidRPr="00715E7F" w:rsidRDefault="00EA71B7" w:rsidP="00C12769">
      <w:pPr>
        <w:spacing w:before="120" w:after="360" w:line="240" w:lineRule="auto"/>
        <w:jc w:val="center"/>
        <w:rPr>
          <w:rFonts w:ascii="Times New Roman" w:eastAsia="Times New Roman" w:hAnsi="Times New Roman" w:cs="Times New Roman"/>
          <w:b/>
          <w:sz w:val="24"/>
          <w:szCs w:val="24"/>
        </w:rPr>
      </w:pPr>
      <w:r w:rsidRPr="00715E7F">
        <w:rPr>
          <w:rFonts w:ascii="Times New Roman" w:eastAsia="Times New Roman" w:hAnsi="Times New Roman" w:cs="Times New Roman"/>
          <w:b/>
          <w:sz w:val="24"/>
          <w:szCs w:val="24"/>
        </w:rPr>
        <w:t>Atbilde</w:t>
      </w:r>
      <w:r w:rsidR="00940965" w:rsidRPr="00715E7F">
        <w:rPr>
          <w:rFonts w:ascii="Times New Roman" w:eastAsia="Times New Roman" w:hAnsi="Times New Roman" w:cs="Times New Roman"/>
          <w:b/>
          <w:sz w:val="24"/>
          <w:szCs w:val="24"/>
        </w:rPr>
        <w:t>s</w:t>
      </w:r>
      <w:r w:rsidR="00B74078" w:rsidRPr="00715E7F">
        <w:rPr>
          <w:rFonts w:ascii="Times New Roman" w:eastAsia="Times New Roman" w:hAnsi="Times New Roman" w:cs="Times New Roman"/>
          <w:b/>
          <w:sz w:val="24"/>
          <w:szCs w:val="24"/>
        </w:rPr>
        <w:t xml:space="preserve"> uz p</w:t>
      </w:r>
      <w:r w:rsidR="00940965" w:rsidRPr="00715E7F">
        <w:rPr>
          <w:rFonts w:ascii="Times New Roman" w:eastAsia="Times New Roman" w:hAnsi="Times New Roman" w:cs="Times New Roman"/>
          <w:b/>
          <w:sz w:val="24"/>
          <w:szCs w:val="24"/>
        </w:rPr>
        <w:t>iegādātāj</w:t>
      </w:r>
      <w:r w:rsidR="0064692A" w:rsidRPr="00715E7F">
        <w:rPr>
          <w:rFonts w:ascii="Times New Roman" w:eastAsia="Times New Roman" w:hAnsi="Times New Roman" w:cs="Times New Roman"/>
          <w:b/>
          <w:sz w:val="24"/>
          <w:szCs w:val="24"/>
        </w:rPr>
        <w:t>u</w:t>
      </w:r>
      <w:r w:rsidR="006A065E" w:rsidRPr="00715E7F">
        <w:rPr>
          <w:rFonts w:ascii="Times New Roman" w:eastAsia="Times New Roman" w:hAnsi="Times New Roman" w:cs="Times New Roman"/>
          <w:b/>
          <w:sz w:val="24"/>
          <w:szCs w:val="24"/>
        </w:rPr>
        <w:t xml:space="preserve"> </w:t>
      </w:r>
      <w:r w:rsidR="00940965" w:rsidRPr="00715E7F">
        <w:rPr>
          <w:rFonts w:ascii="Times New Roman" w:eastAsia="Times New Roman" w:hAnsi="Times New Roman" w:cs="Times New Roman"/>
          <w:b/>
          <w:sz w:val="24"/>
          <w:szCs w:val="24"/>
        </w:rPr>
        <w:t>jautājumiem</w:t>
      </w:r>
      <w:r w:rsidR="00B74078" w:rsidRPr="00715E7F">
        <w:rPr>
          <w:rFonts w:ascii="Times New Roman" w:eastAsia="Times New Roman" w:hAnsi="Times New Roman" w:cs="Times New Roman"/>
          <w:b/>
          <w:sz w:val="24"/>
          <w:szCs w:val="24"/>
        </w:rPr>
        <w:t xml:space="preserve"> Nr</w:t>
      </w:r>
      <w:r w:rsidR="009341FF" w:rsidRPr="00715E7F">
        <w:rPr>
          <w:rFonts w:ascii="Times New Roman" w:eastAsia="Times New Roman" w:hAnsi="Times New Roman" w:cs="Times New Roman"/>
          <w:b/>
          <w:sz w:val="24"/>
          <w:szCs w:val="24"/>
        </w:rPr>
        <w:t>.</w:t>
      </w:r>
      <w:r w:rsidR="008C75BA">
        <w:rPr>
          <w:rFonts w:ascii="Times New Roman" w:eastAsia="Times New Roman" w:hAnsi="Times New Roman" w:cs="Times New Roman"/>
          <w:b/>
          <w:sz w:val="24"/>
          <w:szCs w:val="24"/>
        </w:rPr>
        <w:t>1</w:t>
      </w:r>
    </w:p>
    <w:p w14:paraId="5248D620" w14:textId="6E9A950C" w:rsidR="00EF666A" w:rsidRPr="00715E7F" w:rsidRDefault="009341FF" w:rsidP="008C75BA">
      <w:pPr>
        <w:spacing w:line="240" w:lineRule="auto"/>
        <w:jc w:val="both"/>
        <w:rPr>
          <w:rFonts w:ascii="Times New Roman" w:eastAsia="Times New Roman" w:hAnsi="Times New Roman" w:cs="Times New Roman"/>
          <w:sz w:val="24"/>
          <w:szCs w:val="24"/>
        </w:rPr>
      </w:pPr>
      <w:r w:rsidRPr="00715E7F">
        <w:rPr>
          <w:rFonts w:ascii="Times New Roman" w:hAnsi="Times New Roman" w:cs="Times New Roman"/>
          <w:sz w:val="24"/>
          <w:szCs w:val="24"/>
        </w:rPr>
        <w:tab/>
      </w:r>
      <w:r w:rsidR="00397D66" w:rsidRPr="00715E7F">
        <w:rPr>
          <w:rFonts w:ascii="Times New Roman" w:eastAsia="Times New Roman" w:hAnsi="Times New Roman" w:cs="Times New Roman"/>
          <w:sz w:val="24"/>
          <w:szCs w:val="24"/>
        </w:rPr>
        <w:t xml:space="preserve">Daugavpils </w:t>
      </w:r>
      <w:r w:rsidR="00940965" w:rsidRPr="00715E7F">
        <w:rPr>
          <w:rFonts w:ascii="Times New Roman" w:eastAsia="Times New Roman" w:hAnsi="Times New Roman" w:cs="Times New Roman"/>
          <w:sz w:val="24"/>
          <w:szCs w:val="24"/>
        </w:rPr>
        <w:t>valsts</w:t>
      </w:r>
      <w:r w:rsidR="00397D66" w:rsidRPr="00715E7F">
        <w:rPr>
          <w:rFonts w:ascii="Times New Roman" w:eastAsia="Times New Roman" w:hAnsi="Times New Roman" w:cs="Times New Roman"/>
          <w:sz w:val="24"/>
          <w:szCs w:val="24"/>
        </w:rPr>
        <w:t>pilsētas pašvaldības</w:t>
      </w:r>
      <w:r w:rsidR="00940965" w:rsidRPr="00715E7F">
        <w:rPr>
          <w:rFonts w:ascii="Times New Roman" w:eastAsia="Times New Roman" w:hAnsi="Times New Roman" w:cs="Times New Roman"/>
          <w:sz w:val="24"/>
          <w:szCs w:val="24"/>
        </w:rPr>
        <w:t xml:space="preserve"> iepirkuma komisija 202</w:t>
      </w:r>
      <w:r w:rsidR="001859EA" w:rsidRPr="00715E7F">
        <w:rPr>
          <w:rFonts w:ascii="Times New Roman" w:eastAsia="Times New Roman" w:hAnsi="Times New Roman" w:cs="Times New Roman"/>
          <w:sz w:val="24"/>
          <w:szCs w:val="24"/>
        </w:rPr>
        <w:t>6</w:t>
      </w:r>
      <w:r w:rsidR="00CA2149" w:rsidRPr="00715E7F">
        <w:rPr>
          <w:rFonts w:ascii="Times New Roman" w:eastAsia="Times New Roman" w:hAnsi="Times New Roman" w:cs="Times New Roman"/>
          <w:sz w:val="24"/>
          <w:szCs w:val="24"/>
        </w:rPr>
        <w:t xml:space="preserve">.gada </w:t>
      </w:r>
      <w:r w:rsidR="00497799">
        <w:rPr>
          <w:rFonts w:ascii="Times New Roman" w:eastAsia="Times New Roman" w:hAnsi="Times New Roman" w:cs="Times New Roman"/>
          <w:sz w:val="24"/>
          <w:szCs w:val="24"/>
        </w:rPr>
        <w:t>7</w:t>
      </w:r>
      <w:r w:rsidR="001320AF">
        <w:rPr>
          <w:rFonts w:ascii="Times New Roman" w:eastAsia="Times New Roman" w:hAnsi="Times New Roman" w:cs="Times New Roman"/>
          <w:sz w:val="24"/>
          <w:szCs w:val="24"/>
        </w:rPr>
        <w:t>.</w:t>
      </w:r>
      <w:r w:rsidR="008C75BA">
        <w:rPr>
          <w:rFonts w:ascii="Times New Roman" w:eastAsia="Times New Roman" w:hAnsi="Times New Roman" w:cs="Times New Roman"/>
          <w:sz w:val="24"/>
          <w:szCs w:val="24"/>
        </w:rPr>
        <w:t>jūlija</w:t>
      </w:r>
      <w:r w:rsidR="00CF7DA9" w:rsidRPr="00715E7F">
        <w:rPr>
          <w:rFonts w:ascii="Times New Roman" w:eastAsia="Times New Roman" w:hAnsi="Times New Roman" w:cs="Times New Roman"/>
          <w:sz w:val="24"/>
          <w:szCs w:val="24"/>
        </w:rPr>
        <w:t xml:space="preserve"> </w:t>
      </w:r>
      <w:r w:rsidR="00692D26" w:rsidRPr="00715E7F">
        <w:rPr>
          <w:rFonts w:ascii="Times New Roman" w:eastAsia="Times New Roman" w:hAnsi="Times New Roman" w:cs="Times New Roman"/>
          <w:sz w:val="24"/>
          <w:szCs w:val="24"/>
        </w:rPr>
        <w:t>sēdē (prot</w:t>
      </w:r>
      <w:r w:rsidR="008C75BA">
        <w:rPr>
          <w:rFonts w:ascii="Times New Roman" w:eastAsia="Times New Roman" w:hAnsi="Times New Roman" w:cs="Times New Roman"/>
          <w:sz w:val="24"/>
          <w:szCs w:val="24"/>
        </w:rPr>
        <w:t xml:space="preserve">okols </w:t>
      </w:r>
      <w:r w:rsidR="00692D26" w:rsidRPr="00715E7F">
        <w:rPr>
          <w:rFonts w:ascii="Times New Roman" w:eastAsia="Times New Roman" w:hAnsi="Times New Roman" w:cs="Times New Roman"/>
          <w:sz w:val="24"/>
          <w:szCs w:val="24"/>
        </w:rPr>
        <w:t>Nr.</w:t>
      </w:r>
      <w:r w:rsidR="008C75BA">
        <w:rPr>
          <w:rFonts w:ascii="Times New Roman" w:eastAsia="Times New Roman" w:hAnsi="Times New Roman" w:cs="Times New Roman"/>
          <w:sz w:val="24"/>
          <w:szCs w:val="24"/>
        </w:rPr>
        <w:t>3</w:t>
      </w:r>
      <w:r w:rsidR="00B74078" w:rsidRPr="00715E7F">
        <w:rPr>
          <w:rFonts w:ascii="Times New Roman" w:eastAsia="Times New Roman" w:hAnsi="Times New Roman" w:cs="Times New Roman"/>
          <w:sz w:val="24"/>
          <w:szCs w:val="24"/>
        </w:rPr>
        <w:t>) ir</w:t>
      </w:r>
      <w:r w:rsidR="00EA71B7" w:rsidRPr="00715E7F">
        <w:rPr>
          <w:rFonts w:ascii="Times New Roman" w:eastAsia="Times New Roman" w:hAnsi="Times New Roman" w:cs="Times New Roman"/>
          <w:sz w:val="24"/>
          <w:szCs w:val="24"/>
        </w:rPr>
        <w:t xml:space="preserve"> izskatījusi </w:t>
      </w:r>
      <w:r w:rsidR="00940965" w:rsidRPr="00715E7F">
        <w:rPr>
          <w:rFonts w:ascii="Times New Roman" w:eastAsia="Times New Roman" w:hAnsi="Times New Roman" w:cs="Times New Roman"/>
          <w:sz w:val="24"/>
          <w:szCs w:val="24"/>
        </w:rPr>
        <w:t>piegādātāj</w:t>
      </w:r>
      <w:r w:rsidR="004D5190" w:rsidRPr="00715E7F">
        <w:rPr>
          <w:rFonts w:ascii="Times New Roman" w:eastAsia="Times New Roman" w:hAnsi="Times New Roman" w:cs="Times New Roman"/>
          <w:sz w:val="24"/>
          <w:szCs w:val="24"/>
        </w:rPr>
        <w:t>a</w:t>
      </w:r>
      <w:r w:rsidR="000037E1" w:rsidRPr="00715E7F">
        <w:rPr>
          <w:rFonts w:ascii="Times New Roman" w:eastAsia="Times New Roman" w:hAnsi="Times New Roman" w:cs="Times New Roman"/>
          <w:sz w:val="24"/>
          <w:szCs w:val="24"/>
        </w:rPr>
        <w:t xml:space="preserve"> </w:t>
      </w:r>
      <w:r w:rsidR="00EA71B7" w:rsidRPr="00715E7F">
        <w:rPr>
          <w:rFonts w:ascii="Times New Roman" w:eastAsia="Times New Roman" w:hAnsi="Times New Roman" w:cs="Times New Roman"/>
          <w:sz w:val="24"/>
          <w:szCs w:val="24"/>
        </w:rPr>
        <w:t>uzdoto</w:t>
      </w:r>
      <w:r w:rsidR="00A95F3D">
        <w:rPr>
          <w:rFonts w:ascii="Times New Roman" w:eastAsia="Times New Roman" w:hAnsi="Times New Roman" w:cs="Times New Roman"/>
          <w:sz w:val="24"/>
          <w:szCs w:val="24"/>
        </w:rPr>
        <w:t>s</w:t>
      </w:r>
      <w:r w:rsidR="00EA71B7" w:rsidRPr="00715E7F">
        <w:rPr>
          <w:rFonts w:ascii="Times New Roman" w:eastAsia="Times New Roman" w:hAnsi="Times New Roman" w:cs="Times New Roman"/>
          <w:sz w:val="24"/>
          <w:szCs w:val="24"/>
        </w:rPr>
        <w:t xml:space="preserve"> jautājumu</w:t>
      </w:r>
      <w:r w:rsidR="00A95F3D">
        <w:rPr>
          <w:rFonts w:ascii="Times New Roman" w:eastAsia="Times New Roman" w:hAnsi="Times New Roman" w:cs="Times New Roman"/>
          <w:sz w:val="24"/>
          <w:szCs w:val="24"/>
        </w:rPr>
        <w:t>s</w:t>
      </w:r>
      <w:r w:rsidR="00966F71" w:rsidRPr="00715E7F">
        <w:rPr>
          <w:rFonts w:ascii="Times New Roman" w:eastAsia="Times New Roman" w:hAnsi="Times New Roman" w:cs="Times New Roman"/>
          <w:sz w:val="24"/>
          <w:szCs w:val="24"/>
        </w:rPr>
        <w:t xml:space="preserve"> un</w:t>
      </w:r>
      <w:r w:rsidR="000B487A" w:rsidRPr="00715E7F">
        <w:rPr>
          <w:rFonts w:ascii="Times New Roman" w:eastAsia="Times New Roman" w:hAnsi="Times New Roman" w:cs="Times New Roman"/>
          <w:sz w:val="24"/>
          <w:szCs w:val="24"/>
        </w:rPr>
        <w:t xml:space="preserve"> </w:t>
      </w:r>
      <w:r w:rsidR="00EA71B7" w:rsidRPr="00715E7F">
        <w:rPr>
          <w:rFonts w:ascii="Times New Roman" w:eastAsia="Times New Roman" w:hAnsi="Times New Roman" w:cs="Times New Roman"/>
          <w:sz w:val="24"/>
          <w:szCs w:val="24"/>
        </w:rPr>
        <w:t>sniedz šād</w:t>
      </w:r>
      <w:r w:rsidR="00954555">
        <w:rPr>
          <w:rFonts w:ascii="Times New Roman" w:eastAsia="Times New Roman" w:hAnsi="Times New Roman" w:cs="Times New Roman"/>
          <w:sz w:val="24"/>
          <w:szCs w:val="24"/>
        </w:rPr>
        <w:t>u</w:t>
      </w:r>
      <w:r w:rsidR="00E23A92" w:rsidRPr="00715E7F">
        <w:rPr>
          <w:rFonts w:ascii="Times New Roman" w:eastAsia="Times New Roman" w:hAnsi="Times New Roman" w:cs="Times New Roman"/>
          <w:sz w:val="24"/>
          <w:szCs w:val="24"/>
        </w:rPr>
        <w:t xml:space="preserve"> atbild</w:t>
      </w:r>
      <w:r w:rsidR="00954555">
        <w:rPr>
          <w:rFonts w:ascii="Times New Roman" w:eastAsia="Times New Roman" w:hAnsi="Times New Roman" w:cs="Times New Roman"/>
          <w:sz w:val="24"/>
          <w:szCs w:val="24"/>
        </w:rPr>
        <w:t>i</w:t>
      </w:r>
      <w:r w:rsidR="00C25B69" w:rsidRPr="00715E7F">
        <w:rPr>
          <w:rFonts w:ascii="Times New Roman" w:eastAsia="Times New Roman" w:hAnsi="Times New Roman" w:cs="Times New Roman"/>
          <w:sz w:val="24"/>
          <w:szCs w:val="24"/>
        </w:rPr>
        <w:t>:</w:t>
      </w:r>
    </w:p>
    <w:p w14:paraId="1F8DB2D4" w14:textId="599B626E" w:rsidR="00B77F71" w:rsidRPr="00354F74" w:rsidRDefault="00B77F71" w:rsidP="00B77F71">
      <w:pPr>
        <w:spacing w:after="0" w:line="240" w:lineRule="auto"/>
        <w:jc w:val="both"/>
        <w:rPr>
          <w:rFonts w:ascii="Times New Roman" w:eastAsia="Times New Roman" w:hAnsi="Times New Roman" w:cs="Times New Roman"/>
          <w:b/>
          <w:iCs/>
          <w:color w:val="000000"/>
          <w:sz w:val="24"/>
          <w:szCs w:val="24"/>
        </w:rPr>
      </w:pPr>
      <w:r w:rsidRPr="00354F74">
        <w:rPr>
          <w:rFonts w:ascii="Times New Roman" w:eastAsia="Times New Roman" w:hAnsi="Times New Roman" w:cs="Times New Roman"/>
          <w:b/>
          <w:iCs/>
          <w:color w:val="000000"/>
          <w:sz w:val="24"/>
          <w:szCs w:val="24"/>
        </w:rPr>
        <w:t xml:space="preserve">1.jautājums – </w:t>
      </w:r>
    </w:p>
    <w:p w14:paraId="1A124543" w14:textId="77777777" w:rsidR="00B77F71" w:rsidRPr="00B77F71" w:rsidRDefault="00B77F71" w:rsidP="00B77F71">
      <w:pPr>
        <w:spacing w:after="0" w:line="240" w:lineRule="auto"/>
        <w:jc w:val="both"/>
        <w:rPr>
          <w:rFonts w:ascii="Times New Roman" w:eastAsia="Times New Roman" w:hAnsi="Times New Roman" w:cs="Times New Roman"/>
          <w:iCs/>
          <w:color w:val="000000"/>
          <w:sz w:val="24"/>
          <w:szCs w:val="24"/>
        </w:rPr>
      </w:pPr>
      <w:r w:rsidRPr="00B77F71">
        <w:rPr>
          <w:rFonts w:ascii="Times New Roman" w:eastAsia="Times New Roman" w:hAnsi="Times New Roman" w:cs="Times New Roman"/>
          <w:iCs/>
          <w:color w:val="000000"/>
          <w:sz w:val="24"/>
          <w:szCs w:val="24"/>
        </w:rPr>
        <w:t>Konkursa nolikuma 5.1. punktā noteikta prasība:</w:t>
      </w:r>
    </w:p>
    <w:p w14:paraId="49F7D170" w14:textId="77777777" w:rsidR="00B77F71" w:rsidRPr="00B77F71" w:rsidRDefault="00B77F71" w:rsidP="00B77F71">
      <w:pPr>
        <w:spacing w:after="0" w:line="240" w:lineRule="auto"/>
        <w:jc w:val="both"/>
        <w:rPr>
          <w:rFonts w:ascii="Times New Roman" w:eastAsia="Times New Roman" w:hAnsi="Times New Roman" w:cs="Times New Roman"/>
          <w:iCs/>
          <w:color w:val="000000"/>
          <w:sz w:val="24"/>
          <w:szCs w:val="24"/>
        </w:rPr>
      </w:pPr>
      <w:r w:rsidRPr="00B77F71">
        <w:rPr>
          <w:rFonts w:ascii="Times New Roman" w:eastAsia="Times New Roman" w:hAnsi="Times New Roman" w:cs="Times New Roman"/>
          <w:iCs/>
          <w:color w:val="000000"/>
          <w:sz w:val="24"/>
          <w:szCs w:val="24"/>
        </w:rPr>
        <w:t>"Būvprojekta vadītājs – būvprojekta daļas vadītājs, kurš ir tiesīgs veikt ceļu projektēšanu un kuram ir pieredze vismaz vienā līgumā ar šādiem nosacījumiem: tika izstrādāta, saskaņota un akceptēta būvniecības ieceres dokumentācija transporta satiksmei paredzētas teritorijas jaunbūvei (izbūvei) vai pārbūvei ar asfaltēto segumu vismaz 3000 m² platībā vai bruģēto segumu vismaz 3000 m² platībā."</w:t>
      </w:r>
    </w:p>
    <w:p w14:paraId="432A9512" w14:textId="77777777" w:rsidR="00B77F71" w:rsidRPr="00B77F71" w:rsidRDefault="00B77F71" w:rsidP="00B77F71">
      <w:pPr>
        <w:spacing w:after="0" w:line="240" w:lineRule="auto"/>
        <w:jc w:val="both"/>
        <w:rPr>
          <w:rFonts w:ascii="Times New Roman" w:eastAsia="Times New Roman" w:hAnsi="Times New Roman" w:cs="Times New Roman"/>
          <w:iCs/>
          <w:color w:val="000000"/>
          <w:sz w:val="24"/>
          <w:szCs w:val="24"/>
        </w:rPr>
      </w:pPr>
      <w:r w:rsidRPr="00B77F71">
        <w:rPr>
          <w:rFonts w:ascii="Times New Roman" w:eastAsia="Times New Roman" w:hAnsi="Times New Roman" w:cs="Times New Roman"/>
          <w:iCs/>
          <w:color w:val="000000"/>
          <w:sz w:val="24"/>
          <w:szCs w:val="24"/>
        </w:rPr>
        <w:t>Lūdzam Iepirkuma komisiju precizēt, par kādu laika periodu būvprojekta vadītāja pieredze ir apliecināma, jo nolikuma 5.1. punktā nav noteikts pieredzes iegūšanas termiņš (piemēram, iepriekšējie 3, 5 vai citi gadi).</w:t>
      </w:r>
    </w:p>
    <w:p w14:paraId="53A5B625" w14:textId="77777777" w:rsidR="00B77F71" w:rsidRPr="00B77F71" w:rsidRDefault="00B77F71" w:rsidP="00B77F71">
      <w:pPr>
        <w:spacing w:after="0" w:line="240" w:lineRule="auto"/>
        <w:jc w:val="both"/>
        <w:rPr>
          <w:rFonts w:ascii="Times New Roman" w:eastAsia="Times New Roman" w:hAnsi="Times New Roman" w:cs="Times New Roman"/>
          <w:iCs/>
          <w:color w:val="000000"/>
          <w:sz w:val="24"/>
          <w:szCs w:val="24"/>
        </w:rPr>
      </w:pPr>
      <w:r w:rsidRPr="00B77F71">
        <w:rPr>
          <w:rFonts w:ascii="Times New Roman" w:eastAsia="Times New Roman" w:hAnsi="Times New Roman" w:cs="Times New Roman"/>
          <w:iCs/>
          <w:color w:val="000000"/>
          <w:sz w:val="24"/>
          <w:szCs w:val="24"/>
        </w:rPr>
        <w:t>Vai pareizi saprotam, ka šai prasībai nav noteikts laika ierobežojums un pretendents ir tiesīgs apliecināt pieredzi neatkarīgi no līguma izpildes laika, ja vien tā atbilst pārējām nolikuma prasībām?</w:t>
      </w:r>
    </w:p>
    <w:p w14:paraId="174984C8" w14:textId="77777777" w:rsidR="00B77F71" w:rsidRPr="00B77F71" w:rsidRDefault="00B77F71" w:rsidP="00B77F71">
      <w:pPr>
        <w:spacing w:after="0" w:line="240" w:lineRule="auto"/>
        <w:jc w:val="both"/>
        <w:rPr>
          <w:rFonts w:ascii="Times New Roman" w:eastAsia="Times New Roman" w:hAnsi="Times New Roman" w:cs="Times New Roman"/>
          <w:iCs/>
          <w:color w:val="000000"/>
          <w:sz w:val="24"/>
          <w:szCs w:val="24"/>
        </w:rPr>
      </w:pPr>
      <w:r w:rsidRPr="00B77F71">
        <w:rPr>
          <w:rFonts w:ascii="Times New Roman" w:eastAsia="Times New Roman" w:hAnsi="Times New Roman" w:cs="Times New Roman"/>
          <w:iCs/>
          <w:color w:val="000000"/>
          <w:sz w:val="24"/>
          <w:szCs w:val="24"/>
        </w:rPr>
        <w:t>Ja tomēr Pasūtītāja iecere ir piemērot konkrētu pieredzes periodu, lūdzam attiecīgi precizēt konkursa nolikumu, lai prasība būtu nepārprotama un visiem pretendentiem vienādi saprotama.</w:t>
      </w:r>
    </w:p>
    <w:p w14:paraId="5F892258" w14:textId="77777777" w:rsidR="00354F74" w:rsidRDefault="00354F74" w:rsidP="00B77F71">
      <w:pPr>
        <w:spacing w:after="120" w:line="240" w:lineRule="auto"/>
        <w:jc w:val="both"/>
        <w:rPr>
          <w:rFonts w:ascii="Times New Roman" w:eastAsia="Times New Roman" w:hAnsi="Times New Roman" w:cs="Times New Roman"/>
          <w:b/>
          <w:iCs/>
          <w:color w:val="000000"/>
          <w:sz w:val="24"/>
          <w:szCs w:val="24"/>
        </w:rPr>
      </w:pPr>
    </w:p>
    <w:p w14:paraId="651C690D" w14:textId="305F9FFB" w:rsidR="00B77F71" w:rsidRPr="00354F74" w:rsidRDefault="00B77F71" w:rsidP="00B77F71">
      <w:pPr>
        <w:spacing w:after="120" w:line="240" w:lineRule="auto"/>
        <w:jc w:val="both"/>
        <w:rPr>
          <w:rFonts w:ascii="Times New Roman" w:eastAsia="Times New Roman" w:hAnsi="Times New Roman" w:cs="Times New Roman"/>
          <w:b/>
          <w:iCs/>
          <w:color w:val="000000"/>
          <w:sz w:val="24"/>
          <w:szCs w:val="24"/>
        </w:rPr>
      </w:pPr>
      <w:r w:rsidRPr="00354F74">
        <w:rPr>
          <w:rFonts w:ascii="Times New Roman" w:eastAsia="Times New Roman" w:hAnsi="Times New Roman" w:cs="Times New Roman"/>
          <w:b/>
          <w:iCs/>
          <w:color w:val="000000"/>
          <w:sz w:val="24"/>
          <w:szCs w:val="24"/>
        </w:rPr>
        <w:t xml:space="preserve">Atbilde – </w:t>
      </w:r>
    </w:p>
    <w:p w14:paraId="60012E2B" w14:textId="4264537E" w:rsidR="00B77F71" w:rsidRPr="00354F74" w:rsidRDefault="00B77F71" w:rsidP="00B77F71">
      <w:pPr>
        <w:spacing w:after="120" w:line="240" w:lineRule="auto"/>
        <w:jc w:val="both"/>
        <w:rPr>
          <w:rFonts w:ascii="Times New Roman" w:eastAsia="Times New Roman" w:hAnsi="Times New Roman" w:cs="Times New Roman"/>
          <w:iCs/>
          <w:color w:val="000000"/>
          <w:sz w:val="24"/>
          <w:szCs w:val="24"/>
        </w:rPr>
      </w:pPr>
      <w:r>
        <w:rPr>
          <w:rFonts w:ascii="Times New Roman" w:eastAsia="Times New Roman" w:hAnsi="Times New Roman" w:cs="Times New Roman"/>
          <w:iCs/>
          <w:color w:val="000000"/>
          <w:sz w:val="24"/>
          <w:szCs w:val="24"/>
        </w:rPr>
        <w:t>Būvprojekta daļas vadītāja pieredze ir viens no iepirkuma vērtēšanas kritērijiem. Līdz ar to</w:t>
      </w:r>
      <w:r w:rsidR="00497799">
        <w:rPr>
          <w:rFonts w:ascii="Times New Roman" w:eastAsia="Times New Roman" w:hAnsi="Times New Roman" w:cs="Times New Roman"/>
          <w:iCs/>
          <w:color w:val="000000"/>
          <w:sz w:val="24"/>
          <w:szCs w:val="24"/>
        </w:rPr>
        <w:t>,</w:t>
      </w:r>
      <w:r w:rsidR="00354F74">
        <w:rPr>
          <w:rFonts w:ascii="Times New Roman" w:eastAsia="Times New Roman" w:hAnsi="Times New Roman" w:cs="Times New Roman"/>
          <w:iCs/>
          <w:color w:val="000000"/>
          <w:sz w:val="24"/>
          <w:szCs w:val="24"/>
        </w:rPr>
        <w:t xml:space="preserve"> atbilstoši iepirkuma nolikuma 19.3.2. punktam</w:t>
      </w:r>
      <w:r w:rsidR="00497799">
        <w:rPr>
          <w:rFonts w:ascii="Times New Roman" w:eastAsia="Times New Roman" w:hAnsi="Times New Roman" w:cs="Times New Roman"/>
          <w:iCs/>
          <w:color w:val="000000"/>
          <w:sz w:val="24"/>
          <w:szCs w:val="24"/>
        </w:rPr>
        <w:t>,</w:t>
      </w:r>
      <w:r w:rsidR="00354F74">
        <w:rPr>
          <w:rFonts w:ascii="Times New Roman" w:eastAsia="Times New Roman" w:hAnsi="Times New Roman" w:cs="Times New Roman"/>
          <w:iCs/>
          <w:color w:val="000000"/>
          <w:sz w:val="24"/>
          <w:szCs w:val="24"/>
        </w:rPr>
        <w:t xml:space="preserve"> būvprojekta vadītāja pieredzes termiņš ir </w:t>
      </w:r>
      <w:r w:rsidR="00354F74" w:rsidRPr="00354F74">
        <w:rPr>
          <w:rFonts w:ascii="Times New Roman" w:eastAsia="Times New Roman" w:hAnsi="Times New Roman" w:cs="Times New Roman"/>
          <w:bCs/>
          <w:sz w:val="24"/>
          <w:szCs w:val="24"/>
          <w:lang w:eastAsia="lv-LV"/>
        </w:rPr>
        <w:t>2023., 2024., 2025.gad</w:t>
      </w:r>
      <w:r w:rsidR="00354F74">
        <w:rPr>
          <w:rFonts w:ascii="Times New Roman" w:eastAsia="Times New Roman" w:hAnsi="Times New Roman" w:cs="Times New Roman"/>
          <w:bCs/>
          <w:sz w:val="24"/>
          <w:szCs w:val="24"/>
          <w:lang w:eastAsia="lv-LV"/>
        </w:rPr>
        <w:t>s</w:t>
      </w:r>
      <w:r w:rsidR="00354F74" w:rsidRPr="00354F74">
        <w:rPr>
          <w:rFonts w:ascii="Times New Roman" w:eastAsia="Times New Roman" w:hAnsi="Times New Roman" w:cs="Times New Roman"/>
          <w:bCs/>
          <w:sz w:val="24"/>
          <w:szCs w:val="24"/>
          <w:lang w:eastAsia="lv-LV"/>
        </w:rPr>
        <w:t xml:space="preserve"> un 2026.gada period</w:t>
      </w:r>
      <w:r w:rsidR="00354F74">
        <w:rPr>
          <w:rFonts w:ascii="Times New Roman" w:eastAsia="Times New Roman" w:hAnsi="Times New Roman" w:cs="Times New Roman"/>
          <w:bCs/>
          <w:sz w:val="24"/>
          <w:szCs w:val="24"/>
          <w:lang w:eastAsia="lv-LV"/>
        </w:rPr>
        <w:t>s</w:t>
      </w:r>
      <w:r w:rsidR="00354F74" w:rsidRPr="00354F74">
        <w:rPr>
          <w:rFonts w:ascii="Times New Roman" w:eastAsia="Times New Roman" w:hAnsi="Times New Roman" w:cs="Times New Roman"/>
          <w:bCs/>
          <w:sz w:val="24"/>
          <w:szCs w:val="24"/>
          <w:lang w:eastAsia="lv-LV"/>
        </w:rPr>
        <w:t xml:space="preserve"> līdz piedāvājuma iesniegšanas brīdim</w:t>
      </w:r>
      <w:r w:rsidR="00354F74">
        <w:rPr>
          <w:rFonts w:ascii="Times New Roman" w:eastAsia="Times New Roman" w:hAnsi="Times New Roman" w:cs="Times New Roman"/>
          <w:bCs/>
          <w:sz w:val="24"/>
          <w:szCs w:val="24"/>
          <w:lang w:eastAsia="lv-LV"/>
        </w:rPr>
        <w:t>.</w:t>
      </w:r>
    </w:p>
    <w:p w14:paraId="71F8D422" w14:textId="77777777" w:rsidR="00354F74" w:rsidRDefault="00354F74" w:rsidP="00B77F71">
      <w:pPr>
        <w:spacing w:after="120" w:line="240" w:lineRule="auto"/>
        <w:jc w:val="both"/>
        <w:rPr>
          <w:rFonts w:ascii="Times New Roman" w:eastAsia="Times New Roman" w:hAnsi="Times New Roman" w:cs="Times New Roman"/>
          <w:iCs/>
          <w:color w:val="000000"/>
          <w:sz w:val="24"/>
          <w:szCs w:val="24"/>
        </w:rPr>
      </w:pPr>
    </w:p>
    <w:p w14:paraId="5CB10E38" w14:textId="2AF772B8" w:rsidR="00B77F71" w:rsidRPr="00354F74" w:rsidRDefault="00B77F71" w:rsidP="00B77F71">
      <w:pPr>
        <w:spacing w:after="120" w:line="240" w:lineRule="auto"/>
        <w:jc w:val="both"/>
        <w:rPr>
          <w:rFonts w:ascii="Times New Roman" w:eastAsia="Times New Roman" w:hAnsi="Times New Roman" w:cs="Times New Roman"/>
          <w:b/>
          <w:iCs/>
          <w:color w:val="000000"/>
          <w:sz w:val="24"/>
          <w:szCs w:val="24"/>
        </w:rPr>
      </w:pPr>
      <w:r w:rsidRPr="00354F74">
        <w:rPr>
          <w:rFonts w:ascii="Times New Roman" w:eastAsia="Times New Roman" w:hAnsi="Times New Roman" w:cs="Times New Roman"/>
          <w:b/>
          <w:iCs/>
          <w:color w:val="000000"/>
          <w:sz w:val="24"/>
          <w:szCs w:val="24"/>
        </w:rPr>
        <w:t xml:space="preserve">2.jautājums – </w:t>
      </w:r>
    </w:p>
    <w:p w14:paraId="0F7B5024" w14:textId="77777777" w:rsidR="00B77F71" w:rsidRPr="00B77F71" w:rsidRDefault="00B77F71" w:rsidP="00B77F71">
      <w:pPr>
        <w:spacing w:after="120" w:line="240" w:lineRule="auto"/>
        <w:jc w:val="both"/>
        <w:rPr>
          <w:rFonts w:ascii="Times New Roman" w:eastAsia="Times New Roman" w:hAnsi="Times New Roman" w:cs="Times New Roman"/>
          <w:iCs/>
          <w:color w:val="000000"/>
          <w:sz w:val="24"/>
          <w:szCs w:val="24"/>
        </w:rPr>
      </w:pPr>
      <w:r w:rsidRPr="00B77F71">
        <w:rPr>
          <w:rFonts w:ascii="Times New Roman" w:eastAsia="Times New Roman" w:hAnsi="Times New Roman" w:cs="Times New Roman"/>
          <w:iCs/>
          <w:color w:val="000000"/>
          <w:sz w:val="24"/>
          <w:szCs w:val="24"/>
        </w:rPr>
        <w:t>Konkursa nolikuma 14.4. punktā noteikts, ka Pretendentam iepriekšējo 3 (trīs) gadu laikā jābūt izpildītam vismaz vienam līdzvērtīgam projektēšanas līgumam.</w:t>
      </w:r>
    </w:p>
    <w:p w14:paraId="08BE27BC" w14:textId="77777777" w:rsidR="00B77F71" w:rsidRPr="00B77F71" w:rsidRDefault="00B77F71" w:rsidP="00B77F71">
      <w:pPr>
        <w:spacing w:after="120" w:line="240" w:lineRule="auto"/>
        <w:jc w:val="both"/>
        <w:rPr>
          <w:rFonts w:ascii="Times New Roman" w:eastAsia="Times New Roman" w:hAnsi="Times New Roman" w:cs="Times New Roman"/>
          <w:iCs/>
          <w:color w:val="000000"/>
          <w:sz w:val="24"/>
          <w:szCs w:val="24"/>
        </w:rPr>
      </w:pPr>
      <w:r w:rsidRPr="00B77F71">
        <w:rPr>
          <w:rFonts w:ascii="Times New Roman" w:eastAsia="Times New Roman" w:hAnsi="Times New Roman" w:cs="Times New Roman"/>
          <w:iCs/>
          <w:color w:val="000000"/>
          <w:sz w:val="24"/>
          <w:szCs w:val="24"/>
        </w:rPr>
        <w:t>Lūdzam Iepirkuma komisiju izvērtēt iespēju grozīt konkursa nolikumu, nosakot, ka attiecīgā pieredze var tikt apliecināta iepriekšējo 5 (piecu) gadu laikā.</w:t>
      </w:r>
    </w:p>
    <w:p w14:paraId="020702AF" w14:textId="77777777" w:rsidR="00B77F71" w:rsidRPr="00B77F71" w:rsidRDefault="00B77F71" w:rsidP="00B77F71">
      <w:pPr>
        <w:spacing w:after="120" w:line="240" w:lineRule="auto"/>
        <w:jc w:val="both"/>
        <w:rPr>
          <w:rFonts w:ascii="Times New Roman" w:eastAsia="Times New Roman" w:hAnsi="Times New Roman" w:cs="Times New Roman"/>
          <w:iCs/>
          <w:color w:val="000000"/>
          <w:sz w:val="24"/>
          <w:szCs w:val="24"/>
        </w:rPr>
      </w:pPr>
      <w:r w:rsidRPr="00B77F71">
        <w:rPr>
          <w:rFonts w:ascii="Times New Roman" w:eastAsia="Times New Roman" w:hAnsi="Times New Roman" w:cs="Times New Roman"/>
          <w:iCs/>
          <w:color w:val="000000"/>
          <w:sz w:val="24"/>
          <w:szCs w:val="24"/>
        </w:rPr>
        <w:t>Uzskatām, ka trīs gadu periods projektēšanas pakalpojumu iepirkumā ir nesamērīgi īss un nepamatoti ierobežo konkurenci. Projektēšanas pakalpojumu izpildes cikls nereti ir ilgstošs – būvniecības ieceres dokumentācijas izstrāde, saskaņošana un projektēšanas nosacījumu izpilde var aizņemt ievērojamu laiku, tādēļ pretendenti ar pilnībā atbilstošu pieredzi, kas iegūta pirms vairāk nekā trim gadiem, tiek nepamatoti izslēgti no dalības iepirkumā.</w:t>
      </w:r>
    </w:p>
    <w:p w14:paraId="7AEB3EFE" w14:textId="4EBE8B80" w:rsidR="00354F74" w:rsidRDefault="00B77F71" w:rsidP="00B77F71">
      <w:pPr>
        <w:spacing w:after="120" w:line="240" w:lineRule="auto"/>
        <w:jc w:val="both"/>
        <w:rPr>
          <w:rFonts w:ascii="Times New Roman" w:eastAsia="Times New Roman" w:hAnsi="Times New Roman" w:cs="Times New Roman"/>
          <w:iCs/>
          <w:color w:val="000000"/>
          <w:sz w:val="24"/>
          <w:szCs w:val="24"/>
        </w:rPr>
      </w:pPr>
      <w:r w:rsidRPr="00B77F71">
        <w:rPr>
          <w:rFonts w:ascii="Times New Roman" w:eastAsia="Times New Roman" w:hAnsi="Times New Roman" w:cs="Times New Roman"/>
          <w:iCs/>
          <w:color w:val="000000"/>
          <w:sz w:val="24"/>
          <w:szCs w:val="24"/>
        </w:rPr>
        <w:lastRenderedPageBreak/>
        <w:t>Lūdzam iepirkumu komisiju izskatīt iespēju pagarināt pieredzes apliecināšanas laiku uz vismaz iepriekšējie 5 gadi.</w:t>
      </w:r>
    </w:p>
    <w:p w14:paraId="7EFA9F16" w14:textId="0C81EE91" w:rsidR="00354F74" w:rsidRPr="00497799" w:rsidRDefault="00354F74" w:rsidP="00B77F71">
      <w:pPr>
        <w:spacing w:after="120" w:line="240" w:lineRule="auto"/>
        <w:jc w:val="both"/>
        <w:rPr>
          <w:rFonts w:ascii="Times New Roman" w:eastAsia="Times New Roman" w:hAnsi="Times New Roman" w:cs="Times New Roman"/>
          <w:b/>
          <w:iCs/>
          <w:color w:val="000000"/>
          <w:sz w:val="24"/>
          <w:szCs w:val="24"/>
        </w:rPr>
      </w:pPr>
      <w:r w:rsidRPr="00497799">
        <w:rPr>
          <w:rFonts w:ascii="Times New Roman" w:eastAsia="Times New Roman" w:hAnsi="Times New Roman" w:cs="Times New Roman"/>
          <w:b/>
          <w:iCs/>
          <w:color w:val="000000"/>
          <w:sz w:val="24"/>
          <w:szCs w:val="24"/>
        </w:rPr>
        <w:t xml:space="preserve">Atbilde – </w:t>
      </w:r>
    </w:p>
    <w:p w14:paraId="6FA9DBFB" w14:textId="73F039D2" w:rsidR="00354F74" w:rsidRDefault="00354F74" w:rsidP="00B77F71">
      <w:pPr>
        <w:spacing w:after="120" w:line="240" w:lineRule="auto"/>
        <w:jc w:val="both"/>
        <w:rPr>
          <w:rFonts w:ascii="Times New Roman" w:eastAsia="Times New Roman" w:hAnsi="Times New Roman" w:cs="Times New Roman"/>
          <w:iCs/>
          <w:color w:val="000000"/>
          <w:sz w:val="24"/>
          <w:szCs w:val="24"/>
        </w:rPr>
      </w:pPr>
      <w:r>
        <w:rPr>
          <w:rFonts w:ascii="Times New Roman" w:eastAsia="Times New Roman" w:hAnsi="Times New Roman" w:cs="Times New Roman"/>
          <w:iCs/>
          <w:color w:val="000000"/>
          <w:sz w:val="24"/>
          <w:szCs w:val="24"/>
        </w:rPr>
        <w:t xml:space="preserve">Pasūtītāja ieskatā iepirkuma nolikuma 14.4. punktā noteiktā prasība ir samērīga. Iepirkuma nolikuma </w:t>
      </w:r>
      <w:proofErr w:type="spellStart"/>
      <w:r>
        <w:rPr>
          <w:rFonts w:ascii="Times New Roman" w:eastAsia="Times New Roman" w:hAnsi="Times New Roman" w:cs="Times New Roman"/>
          <w:iCs/>
          <w:color w:val="000000"/>
          <w:sz w:val="24"/>
          <w:szCs w:val="24"/>
        </w:rPr>
        <w:t>izvīrzītās</w:t>
      </w:r>
      <w:proofErr w:type="spellEnd"/>
      <w:r>
        <w:rPr>
          <w:rFonts w:ascii="Times New Roman" w:eastAsia="Times New Roman" w:hAnsi="Times New Roman" w:cs="Times New Roman"/>
          <w:iCs/>
          <w:color w:val="000000"/>
          <w:sz w:val="24"/>
          <w:szCs w:val="24"/>
        </w:rPr>
        <w:t xml:space="preserve"> kvalifikācijas prasības netiks grozītas. </w:t>
      </w:r>
    </w:p>
    <w:p w14:paraId="7EE241F7" w14:textId="77777777" w:rsidR="00354F74" w:rsidRDefault="00354F74" w:rsidP="00B77F71">
      <w:pPr>
        <w:spacing w:after="120" w:line="240" w:lineRule="auto"/>
        <w:jc w:val="both"/>
        <w:rPr>
          <w:rFonts w:ascii="Times New Roman" w:hAnsi="Times New Roman" w:cs="Times New Roman"/>
          <w:sz w:val="24"/>
          <w:szCs w:val="24"/>
        </w:rPr>
      </w:pPr>
    </w:p>
    <w:p w14:paraId="64739135" w14:textId="6DF7BAB0" w:rsidR="005E774E" w:rsidRPr="00715E7F" w:rsidRDefault="001C218D" w:rsidP="00B77F71">
      <w:pPr>
        <w:spacing w:after="120" w:line="240" w:lineRule="auto"/>
        <w:jc w:val="both"/>
        <w:rPr>
          <w:rFonts w:ascii="Times New Roman" w:eastAsia="Calibri" w:hAnsi="Times New Roman" w:cs="Times New Roman"/>
          <w:sz w:val="24"/>
          <w:szCs w:val="24"/>
        </w:rPr>
      </w:pPr>
      <w:bookmarkStart w:id="2" w:name="_GoBack"/>
      <w:bookmarkEnd w:id="2"/>
      <w:r w:rsidRPr="00715E7F">
        <w:rPr>
          <w:rFonts w:ascii="Times New Roman" w:hAnsi="Times New Roman" w:cs="Times New Roman"/>
          <w:sz w:val="24"/>
          <w:szCs w:val="24"/>
        </w:rPr>
        <w:t>Iepirkuma k</w:t>
      </w:r>
      <w:r w:rsidR="00B723C3" w:rsidRPr="00715E7F">
        <w:rPr>
          <w:rFonts w:ascii="Times New Roman" w:hAnsi="Times New Roman" w:cs="Times New Roman"/>
          <w:sz w:val="24"/>
          <w:szCs w:val="24"/>
        </w:rPr>
        <w:t>omisija</w:t>
      </w:r>
    </w:p>
    <w:sectPr w:rsidR="005E774E" w:rsidRPr="00715E7F" w:rsidSect="00C47D93">
      <w:footerReference w:type="default" r:id="rId7"/>
      <w:pgSz w:w="11906" w:h="16838"/>
      <w:pgMar w:top="1440" w:right="991" w:bottom="1135" w:left="180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C368DD" w14:textId="77777777" w:rsidR="00632FBB" w:rsidRDefault="00632FBB" w:rsidP="00D95F30">
      <w:pPr>
        <w:spacing w:after="0" w:line="240" w:lineRule="auto"/>
      </w:pPr>
      <w:r>
        <w:separator/>
      </w:r>
    </w:p>
  </w:endnote>
  <w:endnote w:type="continuationSeparator" w:id="0">
    <w:p w14:paraId="503A51CE" w14:textId="77777777" w:rsidR="00632FBB" w:rsidRDefault="00632FBB" w:rsidP="00D95F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70632632"/>
      <w:docPartObj>
        <w:docPartGallery w:val="Page Numbers (Bottom of Page)"/>
        <w:docPartUnique/>
      </w:docPartObj>
    </w:sdtPr>
    <w:sdtEndPr>
      <w:rPr>
        <w:rFonts w:ascii="Times New Roman" w:hAnsi="Times New Roman" w:cs="Times New Roman"/>
        <w:noProof/>
      </w:rPr>
    </w:sdtEndPr>
    <w:sdtContent>
      <w:p w14:paraId="1D3FB5E9" w14:textId="77777777" w:rsidR="00C47D93" w:rsidRPr="00D95F30" w:rsidRDefault="00C47D93">
        <w:pPr>
          <w:pStyle w:val="Footer"/>
          <w:jc w:val="center"/>
          <w:rPr>
            <w:rFonts w:ascii="Times New Roman" w:hAnsi="Times New Roman" w:cs="Times New Roman"/>
          </w:rPr>
        </w:pPr>
        <w:r w:rsidRPr="00D95F30">
          <w:rPr>
            <w:rFonts w:ascii="Times New Roman" w:hAnsi="Times New Roman" w:cs="Times New Roman"/>
          </w:rPr>
          <w:fldChar w:fldCharType="begin"/>
        </w:r>
        <w:r w:rsidRPr="00D95F30">
          <w:rPr>
            <w:rFonts w:ascii="Times New Roman" w:hAnsi="Times New Roman" w:cs="Times New Roman"/>
          </w:rPr>
          <w:instrText xml:space="preserve"> PAGE   \* MERGEFORMAT </w:instrText>
        </w:r>
        <w:r w:rsidRPr="00D95F30">
          <w:rPr>
            <w:rFonts w:ascii="Times New Roman" w:hAnsi="Times New Roman" w:cs="Times New Roman"/>
          </w:rPr>
          <w:fldChar w:fldCharType="separate"/>
        </w:r>
        <w:r w:rsidR="00AC20C8">
          <w:rPr>
            <w:rFonts w:ascii="Times New Roman" w:hAnsi="Times New Roman" w:cs="Times New Roman"/>
            <w:noProof/>
          </w:rPr>
          <w:t>5</w:t>
        </w:r>
        <w:r w:rsidRPr="00D95F30">
          <w:rPr>
            <w:rFonts w:ascii="Times New Roman" w:hAnsi="Times New Roman" w:cs="Times New Roman"/>
            <w:noProof/>
          </w:rPr>
          <w:fldChar w:fldCharType="end"/>
        </w:r>
      </w:p>
    </w:sdtContent>
  </w:sdt>
  <w:p w14:paraId="30326364" w14:textId="77777777" w:rsidR="00C47D93" w:rsidRDefault="00C47D9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C195D7E" w14:textId="77777777" w:rsidR="00632FBB" w:rsidRDefault="00632FBB" w:rsidP="00D95F30">
      <w:pPr>
        <w:spacing w:after="0" w:line="240" w:lineRule="auto"/>
      </w:pPr>
      <w:r>
        <w:separator/>
      </w:r>
    </w:p>
  </w:footnote>
  <w:footnote w:type="continuationSeparator" w:id="0">
    <w:p w14:paraId="08C983A8" w14:textId="77777777" w:rsidR="00632FBB" w:rsidRDefault="00632FBB" w:rsidP="00D95F3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4163F5"/>
    <w:multiLevelType w:val="hybridMultilevel"/>
    <w:tmpl w:val="1F2C27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B7E255B"/>
    <w:multiLevelType w:val="hybridMultilevel"/>
    <w:tmpl w:val="ABFEDEA8"/>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2" w15:restartNumberingAfterBreak="0">
    <w:nsid w:val="0C5E1C01"/>
    <w:multiLevelType w:val="hybridMultilevel"/>
    <w:tmpl w:val="AB544D44"/>
    <w:lvl w:ilvl="0" w:tplc="1A3E212C">
      <w:start w:val="1"/>
      <w:numFmt w:val="bullet"/>
      <w:lvlText w:val=""/>
      <w:lvlJc w:val="left"/>
      <w:pPr>
        <w:tabs>
          <w:tab w:val="num" w:pos="360"/>
        </w:tabs>
        <w:ind w:left="0" w:firstLine="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8D3030E"/>
    <w:multiLevelType w:val="hybridMultilevel"/>
    <w:tmpl w:val="543CF088"/>
    <w:lvl w:ilvl="0" w:tplc="7F0C5A5E">
      <w:start w:val="2022"/>
      <w:numFmt w:val="bullet"/>
      <w:lvlText w:val="-"/>
      <w:lvlJc w:val="left"/>
      <w:pPr>
        <w:ind w:left="1440" w:hanging="360"/>
      </w:pPr>
      <w:rPr>
        <w:rFonts w:ascii="Times New Roman" w:eastAsia="Times New Roman" w:hAnsi="Times New Roman" w:cs="Times New Roman" w:hint="default"/>
        <w:sz w:val="20"/>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 w15:restartNumberingAfterBreak="0">
    <w:nsid w:val="1C0B14F6"/>
    <w:multiLevelType w:val="hybridMultilevel"/>
    <w:tmpl w:val="21CCFD9E"/>
    <w:lvl w:ilvl="0" w:tplc="D83E4AEE">
      <w:start w:val="1"/>
      <w:numFmt w:val="decimal"/>
      <w:lvlText w:val="%1."/>
      <w:lvlJc w:val="left"/>
      <w:pPr>
        <w:ind w:left="786" w:hanging="360"/>
      </w:pPr>
      <w:rPr>
        <w:rFonts w:hint="default"/>
        <w:b/>
      </w:rPr>
    </w:lvl>
    <w:lvl w:ilvl="1" w:tplc="04260019" w:tentative="1">
      <w:start w:val="1"/>
      <w:numFmt w:val="lowerLetter"/>
      <w:lvlText w:val="%2."/>
      <w:lvlJc w:val="left"/>
      <w:pPr>
        <w:ind w:left="1506" w:hanging="360"/>
      </w:pPr>
    </w:lvl>
    <w:lvl w:ilvl="2" w:tplc="0426001B" w:tentative="1">
      <w:start w:val="1"/>
      <w:numFmt w:val="lowerRoman"/>
      <w:lvlText w:val="%3."/>
      <w:lvlJc w:val="right"/>
      <w:pPr>
        <w:ind w:left="2226" w:hanging="180"/>
      </w:pPr>
    </w:lvl>
    <w:lvl w:ilvl="3" w:tplc="0426000F" w:tentative="1">
      <w:start w:val="1"/>
      <w:numFmt w:val="decimal"/>
      <w:lvlText w:val="%4."/>
      <w:lvlJc w:val="left"/>
      <w:pPr>
        <w:ind w:left="2946" w:hanging="360"/>
      </w:pPr>
    </w:lvl>
    <w:lvl w:ilvl="4" w:tplc="04260019" w:tentative="1">
      <w:start w:val="1"/>
      <w:numFmt w:val="lowerLetter"/>
      <w:lvlText w:val="%5."/>
      <w:lvlJc w:val="left"/>
      <w:pPr>
        <w:ind w:left="3666" w:hanging="360"/>
      </w:pPr>
    </w:lvl>
    <w:lvl w:ilvl="5" w:tplc="0426001B" w:tentative="1">
      <w:start w:val="1"/>
      <w:numFmt w:val="lowerRoman"/>
      <w:lvlText w:val="%6."/>
      <w:lvlJc w:val="right"/>
      <w:pPr>
        <w:ind w:left="4386" w:hanging="180"/>
      </w:pPr>
    </w:lvl>
    <w:lvl w:ilvl="6" w:tplc="0426000F" w:tentative="1">
      <w:start w:val="1"/>
      <w:numFmt w:val="decimal"/>
      <w:lvlText w:val="%7."/>
      <w:lvlJc w:val="left"/>
      <w:pPr>
        <w:ind w:left="5106" w:hanging="360"/>
      </w:pPr>
    </w:lvl>
    <w:lvl w:ilvl="7" w:tplc="04260019" w:tentative="1">
      <w:start w:val="1"/>
      <w:numFmt w:val="lowerLetter"/>
      <w:lvlText w:val="%8."/>
      <w:lvlJc w:val="left"/>
      <w:pPr>
        <w:ind w:left="5826" w:hanging="360"/>
      </w:pPr>
    </w:lvl>
    <w:lvl w:ilvl="8" w:tplc="0426001B" w:tentative="1">
      <w:start w:val="1"/>
      <w:numFmt w:val="lowerRoman"/>
      <w:lvlText w:val="%9."/>
      <w:lvlJc w:val="right"/>
      <w:pPr>
        <w:ind w:left="6546" w:hanging="180"/>
      </w:pPr>
    </w:lvl>
  </w:abstractNum>
  <w:abstractNum w:abstractNumId="5" w15:restartNumberingAfterBreak="0">
    <w:nsid w:val="1DEC131A"/>
    <w:multiLevelType w:val="hybridMultilevel"/>
    <w:tmpl w:val="A474789E"/>
    <w:lvl w:ilvl="0" w:tplc="0DF4B96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15:restartNumberingAfterBreak="0">
    <w:nsid w:val="1F1236DB"/>
    <w:multiLevelType w:val="hybridMultilevel"/>
    <w:tmpl w:val="49DC0E86"/>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7" w15:restartNumberingAfterBreak="0">
    <w:nsid w:val="21FE4EA0"/>
    <w:multiLevelType w:val="multilevel"/>
    <w:tmpl w:val="5ECE7EEA"/>
    <w:lvl w:ilvl="0">
      <w:start w:val="1"/>
      <w:numFmt w:val="decimal"/>
      <w:lvlText w:val="%1."/>
      <w:lvlJc w:val="left"/>
      <w:pPr>
        <w:ind w:left="360" w:hanging="360"/>
      </w:pPr>
      <w:rPr>
        <w:rFonts w:hint="default"/>
        <w:b w:val="0"/>
      </w:rPr>
    </w:lvl>
    <w:lvl w:ilvl="1">
      <w:start w:val="1"/>
      <w:numFmt w:val="decimal"/>
      <w:lvlText w:val="%1.%2."/>
      <w:lvlJc w:val="left"/>
      <w:pPr>
        <w:ind w:left="792" w:hanging="432"/>
      </w:pPr>
      <w:rPr>
        <w:rFonts w:hint="default"/>
        <w:sz w:val="23"/>
        <w:szCs w:val="23"/>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249F2929"/>
    <w:multiLevelType w:val="hybridMultilevel"/>
    <w:tmpl w:val="0722EE3C"/>
    <w:lvl w:ilvl="0" w:tplc="2B68C054">
      <w:start w:val="30"/>
      <w:numFmt w:val="bullet"/>
      <w:lvlText w:val=""/>
      <w:lvlJc w:val="left"/>
      <w:pPr>
        <w:ind w:left="720" w:hanging="360"/>
      </w:pPr>
      <w:rPr>
        <w:rFonts w:ascii="Symbol" w:eastAsia="Calibri"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29F14A0F"/>
    <w:multiLevelType w:val="multilevel"/>
    <w:tmpl w:val="85884618"/>
    <w:lvl w:ilvl="0">
      <w:start w:val="1"/>
      <w:numFmt w:val="decimal"/>
      <w:lvlText w:val="%1."/>
      <w:lvlJc w:val="left"/>
      <w:pPr>
        <w:ind w:left="360" w:hanging="360"/>
      </w:pPr>
      <w:rPr>
        <w:b w:val="0"/>
        <w:i w:val="0"/>
        <w:sz w:val="23"/>
        <w:szCs w:val="23"/>
      </w:rPr>
    </w:lvl>
    <w:lvl w:ilvl="1">
      <w:start w:val="1"/>
      <w:numFmt w:val="decimal"/>
      <w:lvlText w:val="%1.%2."/>
      <w:lvlJc w:val="left"/>
      <w:pPr>
        <w:ind w:left="1000" w:hanging="432"/>
      </w:pPr>
      <w:rPr>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B7B4B82"/>
    <w:multiLevelType w:val="hybridMultilevel"/>
    <w:tmpl w:val="01F0C0E4"/>
    <w:lvl w:ilvl="0" w:tplc="04090001">
      <w:start w:val="1"/>
      <w:numFmt w:val="bullet"/>
      <w:lvlText w:val=""/>
      <w:lvlJc w:val="left"/>
      <w:pPr>
        <w:ind w:left="1444" w:hanging="360"/>
      </w:pPr>
      <w:rPr>
        <w:rFonts w:ascii="Symbol" w:hAnsi="Symbol" w:hint="default"/>
      </w:rPr>
    </w:lvl>
    <w:lvl w:ilvl="1" w:tplc="04090003" w:tentative="1">
      <w:start w:val="1"/>
      <w:numFmt w:val="bullet"/>
      <w:lvlText w:val="o"/>
      <w:lvlJc w:val="left"/>
      <w:pPr>
        <w:ind w:left="2164" w:hanging="360"/>
      </w:pPr>
      <w:rPr>
        <w:rFonts w:ascii="Courier New" w:hAnsi="Courier New" w:cs="Courier New" w:hint="default"/>
      </w:rPr>
    </w:lvl>
    <w:lvl w:ilvl="2" w:tplc="04090005" w:tentative="1">
      <w:start w:val="1"/>
      <w:numFmt w:val="bullet"/>
      <w:lvlText w:val=""/>
      <w:lvlJc w:val="left"/>
      <w:pPr>
        <w:ind w:left="2884" w:hanging="360"/>
      </w:pPr>
      <w:rPr>
        <w:rFonts w:ascii="Wingdings" w:hAnsi="Wingdings" w:hint="default"/>
      </w:rPr>
    </w:lvl>
    <w:lvl w:ilvl="3" w:tplc="04090001" w:tentative="1">
      <w:start w:val="1"/>
      <w:numFmt w:val="bullet"/>
      <w:lvlText w:val=""/>
      <w:lvlJc w:val="left"/>
      <w:pPr>
        <w:ind w:left="3604" w:hanging="360"/>
      </w:pPr>
      <w:rPr>
        <w:rFonts w:ascii="Symbol" w:hAnsi="Symbol" w:hint="default"/>
      </w:rPr>
    </w:lvl>
    <w:lvl w:ilvl="4" w:tplc="04090003" w:tentative="1">
      <w:start w:val="1"/>
      <w:numFmt w:val="bullet"/>
      <w:lvlText w:val="o"/>
      <w:lvlJc w:val="left"/>
      <w:pPr>
        <w:ind w:left="4324" w:hanging="360"/>
      </w:pPr>
      <w:rPr>
        <w:rFonts w:ascii="Courier New" w:hAnsi="Courier New" w:cs="Courier New" w:hint="default"/>
      </w:rPr>
    </w:lvl>
    <w:lvl w:ilvl="5" w:tplc="04090005" w:tentative="1">
      <w:start w:val="1"/>
      <w:numFmt w:val="bullet"/>
      <w:lvlText w:val=""/>
      <w:lvlJc w:val="left"/>
      <w:pPr>
        <w:ind w:left="5044" w:hanging="360"/>
      </w:pPr>
      <w:rPr>
        <w:rFonts w:ascii="Wingdings" w:hAnsi="Wingdings" w:hint="default"/>
      </w:rPr>
    </w:lvl>
    <w:lvl w:ilvl="6" w:tplc="04090001" w:tentative="1">
      <w:start w:val="1"/>
      <w:numFmt w:val="bullet"/>
      <w:lvlText w:val=""/>
      <w:lvlJc w:val="left"/>
      <w:pPr>
        <w:ind w:left="5764" w:hanging="360"/>
      </w:pPr>
      <w:rPr>
        <w:rFonts w:ascii="Symbol" w:hAnsi="Symbol" w:hint="default"/>
      </w:rPr>
    </w:lvl>
    <w:lvl w:ilvl="7" w:tplc="04090003" w:tentative="1">
      <w:start w:val="1"/>
      <w:numFmt w:val="bullet"/>
      <w:lvlText w:val="o"/>
      <w:lvlJc w:val="left"/>
      <w:pPr>
        <w:ind w:left="6484" w:hanging="360"/>
      </w:pPr>
      <w:rPr>
        <w:rFonts w:ascii="Courier New" w:hAnsi="Courier New" w:cs="Courier New" w:hint="default"/>
      </w:rPr>
    </w:lvl>
    <w:lvl w:ilvl="8" w:tplc="04090005" w:tentative="1">
      <w:start w:val="1"/>
      <w:numFmt w:val="bullet"/>
      <w:lvlText w:val=""/>
      <w:lvlJc w:val="left"/>
      <w:pPr>
        <w:ind w:left="7204" w:hanging="360"/>
      </w:pPr>
      <w:rPr>
        <w:rFonts w:ascii="Wingdings" w:hAnsi="Wingdings" w:hint="default"/>
      </w:rPr>
    </w:lvl>
  </w:abstractNum>
  <w:abstractNum w:abstractNumId="11" w15:restartNumberingAfterBreak="0">
    <w:nsid w:val="3AE51C4E"/>
    <w:multiLevelType w:val="hybridMultilevel"/>
    <w:tmpl w:val="4B648A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FEF622A"/>
    <w:multiLevelType w:val="multilevel"/>
    <w:tmpl w:val="9214B064"/>
    <w:lvl w:ilvl="0">
      <w:start w:val="1"/>
      <w:numFmt w:val="decimal"/>
      <w:lvlText w:val="%1."/>
      <w:lvlJc w:val="left"/>
      <w:pPr>
        <w:ind w:left="360" w:hanging="360"/>
      </w:pPr>
      <w:rPr>
        <w:b w:val="0"/>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46D514FA"/>
    <w:multiLevelType w:val="hybridMultilevel"/>
    <w:tmpl w:val="877E4DC4"/>
    <w:lvl w:ilvl="0" w:tplc="14148496">
      <w:start w:val="1"/>
      <w:numFmt w:val="decimal"/>
      <w:lvlText w:val="%1)"/>
      <w:lvlJc w:val="left"/>
      <w:pPr>
        <w:ind w:left="927" w:hanging="360"/>
      </w:pPr>
      <w:rPr>
        <w:rFonts w:cs="Times New Roman" w:hint="default"/>
      </w:rPr>
    </w:lvl>
    <w:lvl w:ilvl="1" w:tplc="04260019">
      <w:start w:val="1"/>
      <w:numFmt w:val="lowerLetter"/>
      <w:lvlText w:val="%2."/>
      <w:lvlJc w:val="left"/>
      <w:pPr>
        <w:ind w:left="1800" w:hanging="360"/>
      </w:pPr>
      <w:rPr>
        <w:rFonts w:cs="Times New Roman"/>
      </w:rPr>
    </w:lvl>
    <w:lvl w:ilvl="2" w:tplc="0426001B">
      <w:start w:val="1"/>
      <w:numFmt w:val="lowerRoman"/>
      <w:lvlText w:val="%3."/>
      <w:lvlJc w:val="right"/>
      <w:pPr>
        <w:ind w:left="2520" w:hanging="180"/>
      </w:pPr>
      <w:rPr>
        <w:rFonts w:cs="Times New Roman"/>
      </w:rPr>
    </w:lvl>
    <w:lvl w:ilvl="3" w:tplc="0426000F">
      <w:start w:val="1"/>
      <w:numFmt w:val="decimal"/>
      <w:lvlText w:val="%4."/>
      <w:lvlJc w:val="left"/>
      <w:pPr>
        <w:ind w:left="3240" w:hanging="360"/>
      </w:pPr>
      <w:rPr>
        <w:rFonts w:cs="Times New Roman"/>
      </w:rPr>
    </w:lvl>
    <w:lvl w:ilvl="4" w:tplc="04260019">
      <w:start w:val="1"/>
      <w:numFmt w:val="lowerLetter"/>
      <w:lvlText w:val="%5."/>
      <w:lvlJc w:val="left"/>
      <w:pPr>
        <w:ind w:left="3960" w:hanging="360"/>
      </w:pPr>
      <w:rPr>
        <w:rFonts w:cs="Times New Roman"/>
      </w:rPr>
    </w:lvl>
    <w:lvl w:ilvl="5" w:tplc="0426001B">
      <w:start w:val="1"/>
      <w:numFmt w:val="lowerRoman"/>
      <w:lvlText w:val="%6."/>
      <w:lvlJc w:val="right"/>
      <w:pPr>
        <w:ind w:left="4680" w:hanging="180"/>
      </w:pPr>
      <w:rPr>
        <w:rFonts w:cs="Times New Roman"/>
      </w:rPr>
    </w:lvl>
    <w:lvl w:ilvl="6" w:tplc="0426000F">
      <w:start w:val="1"/>
      <w:numFmt w:val="decimal"/>
      <w:lvlText w:val="%7."/>
      <w:lvlJc w:val="left"/>
      <w:pPr>
        <w:ind w:left="5400" w:hanging="360"/>
      </w:pPr>
      <w:rPr>
        <w:rFonts w:cs="Times New Roman"/>
      </w:rPr>
    </w:lvl>
    <w:lvl w:ilvl="7" w:tplc="04260019">
      <w:start w:val="1"/>
      <w:numFmt w:val="lowerLetter"/>
      <w:lvlText w:val="%8."/>
      <w:lvlJc w:val="left"/>
      <w:pPr>
        <w:ind w:left="6120" w:hanging="360"/>
      </w:pPr>
      <w:rPr>
        <w:rFonts w:cs="Times New Roman"/>
      </w:rPr>
    </w:lvl>
    <w:lvl w:ilvl="8" w:tplc="0426001B">
      <w:start w:val="1"/>
      <w:numFmt w:val="lowerRoman"/>
      <w:lvlText w:val="%9."/>
      <w:lvlJc w:val="right"/>
      <w:pPr>
        <w:ind w:left="6840" w:hanging="180"/>
      </w:pPr>
      <w:rPr>
        <w:rFonts w:cs="Times New Roman"/>
      </w:rPr>
    </w:lvl>
  </w:abstractNum>
  <w:abstractNum w:abstractNumId="14" w15:restartNumberingAfterBreak="0">
    <w:nsid w:val="49E35F12"/>
    <w:multiLevelType w:val="multilevel"/>
    <w:tmpl w:val="3626B11C"/>
    <w:lvl w:ilvl="0">
      <w:start w:val="1"/>
      <w:numFmt w:val="decimal"/>
      <w:lvlText w:val="%1."/>
      <w:lvlJc w:val="left"/>
      <w:pPr>
        <w:ind w:left="360" w:hanging="360"/>
      </w:pPr>
      <w:rPr>
        <w:b w:val="0"/>
        <w:bCs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544352DF"/>
    <w:multiLevelType w:val="singleLevel"/>
    <w:tmpl w:val="D640E590"/>
    <w:lvl w:ilvl="0">
      <w:start w:val="1"/>
      <w:numFmt w:val="decimal"/>
      <w:lvlText w:val="%1."/>
      <w:legacy w:legacy="1" w:legacySpace="0" w:legacyIndent="0"/>
      <w:lvlJc w:val="left"/>
      <w:rPr>
        <w:rFonts w:ascii="Times New Roman" w:hAnsi="Times New Roman" w:hint="default"/>
      </w:rPr>
    </w:lvl>
  </w:abstractNum>
  <w:abstractNum w:abstractNumId="16" w15:restartNumberingAfterBreak="0">
    <w:nsid w:val="6B277AD7"/>
    <w:multiLevelType w:val="hybridMultilevel"/>
    <w:tmpl w:val="3F0282E4"/>
    <w:lvl w:ilvl="0" w:tplc="0426000F">
      <w:start w:val="1"/>
      <w:numFmt w:val="decimal"/>
      <w:lvlText w:val="%1."/>
      <w:lvlJc w:val="left"/>
      <w:pPr>
        <w:ind w:left="644"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6DE24130"/>
    <w:multiLevelType w:val="hybridMultilevel"/>
    <w:tmpl w:val="FAA42C5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7AA25BD8"/>
    <w:multiLevelType w:val="hybridMultilevel"/>
    <w:tmpl w:val="A8B4A056"/>
    <w:lvl w:ilvl="0" w:tplc="9BC42B40">
      <w:numFmt w:val="bullet"/>
      <w:lvlText w:val="-"/>
      <w:lvlJc w:val="left"/>
      <w:pPr>
        <w:ind w:left="1440" w:hanging="360"/>
      </w:pPr>
      <w:rPr>
        <w:rFonts w:ascii="Times New Roman" w:eastAsia="Times New Roman" w:hAnsi="Times New Roman" w:cs="Times New Roman"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9" w15:restartNumberingAfterBreak="0">
    <w:nsid w:val="7EB94368"/>
    <w:multiLevelType w:val="hybridMultilevel"/>
    <w:tmpl w:val="545E0E3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7"/>
  </w:num>
  <w:num w:numId="2">
    <w:abstractNumId w:val="4"/>
  </w:num>
  <w:num w:numId="3">
    <w:abstractNumId w:val="2"/>
  </w:num>
  <w:num w:numId="4">
    <w:abstractNumId w:val="15"/>
  </w:num>
  <w:num w:numId="5">
    <w:abstractNumId w:val="10"/>
  </w:num>
  <w:num w:numId="6">
    <w:abstractNumId w:val="19"/>
  </w:num>
  <w:num w:numId="7">
    <w:abstractNumId w:val="17"/>
  </w:num>
  <w:num w:numId="8">
    <w:abstractNumId w:val="13"/>
  </w:num>
  <w:num w:numId="9">
    <w:abstractNumId w:val="11"/>
  </w:num>
  <w:num w:numId="10">
    <w:abstractNumId w:val="5"/>
  </w:num>
  <w:num w:numId="11">
    <w:abstractNumId w:val="9"/>
  </w:num>
  <w:num w:numId="12">
    <w:abstractNumId w:val="0"/>
  </w:num>
  <w:num w:numId="13">
    <w:abstractNumId w:val="14"/>
  </w:num>
  <w:num w:numId="14">
    <w:abstractNumId w:val="18"/>
  </w:num>
  <w:num w:numId="15">
    <w:abstractNumId w:val="16"/>
  </w:num>
  <w:num w:numId="16">
    <w:abstractNumId w:val="3"/>
  </w:num>
  <w:num w:numId="17">
    <w:abstractNumId w:val="12"/>
  </w:num>
  <w:num w:numId="18">
    <w:abstractNumId w:val="1"/>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699F"/>
    <w:rsid w:val="00001ED7"/>
    <w:rsid w:val="00002DD9"/>
    <w:rsid w:val="000037E1"/>
    <w:rsid w:val="000109CA"/>
    <w:rsid w:val="00014E79"/>
    <w:rsid w:val="000150FC"/>
    <w:rsid w:val="00020D8D"/>
    <w:rsid w:val="00021644"/>
    <w:rsid w:val="00023444"/>
    <w:rsid w:val="0002726C"/>
    <w:rsid w:val="00036BDA"/>
    <w:rsid w:val="00037DF0"/>
    <w:rsid w:val="000409B6"/>
    <w:rsid w:val="00046CEE"/>
    <w:rsid w:val="00056EF6"/>
    <w:rsid w:val="000577EF"/>
    <w:rsid w:val="00065C54"/>
    <w:rsid w:val="00067EEF"/>
    <w:rsid w:val="00073CA2"/>
    <w:rsid w:val="00091BED"/>
    <w:rsid w:val="00091ED4"/>
    <w:rsid w:val="000A6D2A"/>
    <w:rsid w:val="000B44BC"/>
    <w:rsid w:val="000B487A"/>
    <w:rsid w:val="000C1180"/>
    <w:rsid w:val="000C5DF9"/>
    <w:rsid w:val="000D0DEF"/>
    <w:rsid w:val="000D679D"/>
    <w:rsid w:val="000E11FA"/>
    <w:rsid w:val="000E4ABA"/>
    <w:rsid w:val="000F724E"/>
    <w:rsid w:val="00114DBE"/>
    <w:rsid w:val="00117D7D"/>
    <w:rsid w:val="00123939"/>
    <w:rsid w:val="00126FC1"/>
    <w:rsid w:val="00126FCE"/>
    <w:rsid w:val="001320AF"/>
    <w:rsid w:val="001407C5"/>
    <w:rsid w:val="00143330"/>
    <w:rsid w:val="00157C3C"/>
    <w:rsid w:val="0017045F"/>
    <w:rsid w:val="00175E39"/>
    <w:rsid w:val="0018553C"/>
    <w:rsid w:val="001859EA"/>
    <w:rsid w:val="0019074C"/>
    <w:rsid w:val="0019159D"/>
    <w:rsid w:val="001921ED"/>
    <w:rsid w:val="001A54A2"/>
    <w:rsid w:val="001B06C5"/>
    <w:rsid w:val="001B133A"/>
    <w:rsid w:val="001B1924"/>
    <w:rsid w:val="001B52B3"/>
    <w:rsid w:val="001C218D"/>
    <w:rsid w:val="001C2B78"/>
    <w:rsid w:val="001C3BD9"/>
    <w:rsid w:val="001D02C3"/>
    <w:rsid w:val="001D28B0"/>
    <w:rsid w:val="001D5D52"/>
    <w:rsid w:val="001D63D7"/>
    <w:rsid w:val="001D758C"/>
    <w:rsid w:val="001E6257"/>
    <w:rsid w:val="001F3E0A"/>
    <w:rsid w:val="0020619D"/>
    <w:rsid w:val="00214955"/>
    <w:rsid w:val="0022356A"/>
    <w:rsid w:val="00223672"/>
    <w:rsid w:val="00232CEA"/>
    <w:rsid w:val="00242D29"/>
    <w:rsid w:val="00256C68"/>
    <w:rsid w:val="00263559"/>
    <w:rsid w:val="00266189"/>
    <w:rsid w:val="00267232"/>
    <w:rsid w:val="00272E90"/>
    <w:rsid w:val="00273195"/>
    <w:rsid w:val="00273C91"/>
    <w:rsid w:val="00275F76"/>
    <w:rsid w:val="0028227D"/>
    <w:rsid w:val="00287C9B"/>
    <w:rsid w:val="002A02CE"/>
    <w:rsid w:val="002A1516"/>
    <w:rsid w:val="002A1D0A"/>
    <w:rsid w:val="002A552E"/>
    <w:rsid w:val="002A67C6"/>
    <w:rsid w:val="002B1E7B"/>
    <w:rsid w:val="002B6164"/>
    <w:rsid w:val="002C34D2"/>
    <w:rsid w:val="002E1E8D"/>
    <w:rsid w:val="002F5B9C"/>
    <w:rsid w:val="00300D67"/>
    <w:rsid w:val="003024E0"/>
    <w:rsid w:val="003029D1"/>
    <w:rsid w:val="00302FE3"/>
    <w:rsid w:val="003137B2"/>
    <w:rsid w:val="00313C56"/>
    <w:rsid w:val="00314B94"/>
    <w:rsid w:val="00314CD1"/>
    <w:rsid w:val="00314E99"/>
    <w:rsid w:val="003210B3"/>
    <w:rsid w:val="00324644"/>
    <w:rsid w:val="0035168A"/>
    <w:rsid w:val="00354F74"/>
    <w:rsid w:val="003550DE"/>
    <w:rsid w:val="003623A1"/>
    <w:rsid w:val="0036242A"/>
    <w:rsid w:val="0036274A"/>
    <w:rsid w:val="0036750D"/>
    <w:rsid w:val="003811D0"/>
    <w:rsid w:val="00396DAB"/>
    <w:rsid w:val="00397D66"/>
    <w:rsid w:val="003A16E0"/>
    <w:rsid w:val="003B408B"/>
    <w:rsid w:val="003B44FC"/>
    <w:rsid w:val="003B48B5"/>
    <w:rsid w:val="003B59BA"/>
    <w:rsid w:val="003C3EA4"/>
    <w:rsid w:val="003C5329"/>
    <w:rsid w:val="003C6E05"/>
    <w:rsid w:val="003C7D8F"/>
    <w:rsid w:val="003E0D8C"/>
    <w:rsid w:val="003E19B3"/>
    <w:rsid w:val="003E37A4"/>
    <w:rsid w:val="003E69D2"/>
    <w:rsid w:val="003F0F90"/>
    <w:rsid w:val="00405259"/>
    <w:rsid w:val="004053FE"/>
    <w:rsid w:val="0042203A"/>
    <w:rsid w:val="00423B95"/>
    <w:rsid w:val="004278F7"/>
    <w:rsid w:val="004325D3"/>
    <w:rsid w:val="004347E1"/>
    <w:rsid w:val="00435B44"/>
    <w:rsid w:val="00443741"/>
    <w:rsid w:val="004455C9"/>
    <w:rsid w:val="004517D4"/>
    <w:rsid w:val="00451EC2"/>
    <w:rsid w:val="00464B0E"/>
    <w:rsid w:val="00467A18"/>
    <w:rsid w:val="00483C9F"/>
    <w:rsid w:val="00484D14"/>
    <w:rsid w:val="00497799"/>
    <w:rsid w:val="004A2BB5"/>
    <w:rsid w:val="004A7E0C"/>
    <w:rsid w:val="004D1522"/>
    <w:rsid w:val="004D5190"/>
    <w:rsid w:val="004D789B"/>
    <w:rsid w:val="004E34E2"/>
    <w:rsid w:val="004F3C29"/>
    <w:rsid w:val="004F7B4E"/>
    <w:rsid w:val="005002E7"/>
    <w:rsid w:val="0050067D"/>
    <w:rsid w:val="00505B52"/>
    <w:rsid w:val="00510E35"/>
    <w:rsid w:val="005202D6"/>
    <w:rsid w:val="00532EEB"/>
    <w:rsid w:val="00535EA4"/>
    <w:rsid w:val="00537CB7"/>
    <w:rsid w:val="0054125A"/>
    <w:rsid w:val="00541890"/>
    <w:rsid w:val="00542656"/>
    <w:rsid w:val="00544816"/>
    <w:rsid w:val="00545FCA"/>
    <w:rsid w:val="00547A70"/>
    <w:rsid w:val="00551FD7"/>
    <w:rsid w:val="0055404E"/>
    <w:rsid w:val="00563AC1"/>
    <w:rsid w:val="00564D08"/>
    <w:rsid w:val="0056699F"/>
    <w:rsid w:val="00570793"/>
    <w:rsid w:val="005838EF"/>
    <w:rsid w:val="005941F6"/>
    <w:rsid w:val="005A5D55"/>
    <w:rsid w:val="005B16FD"/>
    <w:rsid w:val="005C2DA8"/>
    <w:rsid w:val="005C4199"/>
    <w:rsid w:val="005D547F"/>
    <w:rsid w:val="005D5C70"/>
    <w:rsid w:val="005D66A3"/>
    <w:rsid w:val="005E774E"/>
    <w:rsid w:val="005F1031"/>
    <w:rsid w:val="005F50F1"/>
    <w:rsid w:val="006019B6"/>
    <w:rsid w:val="00603F85"/>
    <w:rsid w:val="00604C77"/>
    <w:rsid w:val="00610A39"/>
    <w:rsid w:val="006157AD"/>
    <w:rsid w:val="0061658F"/>
    <w:rsid w:val="00617593"/>
    <w:rsid w:val="0062316F"/>
    <w:rsid w:val="006320EE"/>
    <w:rsid w:val="00632FBB"/>
    <w:rsid w:val="0063387A"/>
    <w:rsid w:val="00636ADE"/>
    <w:rsid w:val="0064692A"/>
    <w:rsid w:val="00651808"/>
    <w:rsid w:val="00651958"/>
    <w:rsid w:val="00652D58"/>
    <w:rsid w:val="0065418E"/>
    <w:rsid w:val="00655306"/>
    <w:rsid w:val="00656680"/>
    <w:rsid w:val="00661D0C"/>
    <w:rsid w:val="00662688"/>
    <w:rsid w:val="006644B7"/>
    <w:rsid w:val="0066744E"/>
    <w:rsid w:val="00680333"/>
    <w:rsid w:val="00680BFF"/>
    <w:rsid w:val="00681846"/>
    <w:rsid w:val="00692D26"/>
    <w:rsid w:val="006934FD"/>
    <w:rsid w:val="0069713D"/>
    <w:rsid w:val="006A065E"/>
    <w:rsid w:val="006A0698"/>
    <w:rsid w:val="006A0BF6"/>
    <w:rsid w:val="006A286A"/>
    <w:rsid w:val="006A7B18"/>
    <w:rsid w:val="006B01A8"/>
    <w:rsid w:val="006B0CD9"/>
    <w:rsid w:val="006B2781"/>
    <w:rsid w:val="006B3085"/>
    <w:rsid w:val="006B509C"/>
    <w:rsid w:val="006B69B7"/>
    <w:rsid w:val="006C4C79"/>
    <w:rsid w:val="006C5F64"/>
    <w:rsid w:val="006D2349"/>
    <w:rsid w:val="006D4D71"/>
    <w:rsid w:val="006D729B"/>
    <w:rsid w:val="006E4C79"/>
    <w:rsid w:val="006E7C43"/>
    <w:rsid w:val="006F36DF"/>
    <w:rsid w:val="006F5CB4"/>
    <w:rsid w:val="006F798C"/>
    <w:rsid w:val="0070011A"/>
    <w:rsid w:val="007064C9"/>
    <w:rsid w:val="00707C7C"/>
    <w:rsid w:val="007110EC"/>
    <w:rsid w:val="007120F5"/>
    <w:rsid w:val="00715E7F"/>
    <w:rsid w:val="00717816"/>
    <w:rsid w:val="00720AA5"/>
    <w:rsid w:val="00721E39"/>
    <w:rsid w:val="00726137"/>
    <w:rsid w:val="0072636C"/>
    <w:rsid w:val="00732CB0"/>
    <w:rsid w:val="007358A3"/>
    <w:rsid w:val="00742E5E"/>
    <w:rsid w:val="00744905"/>
    <w:rsid w:val="00747B91"/>
    <w:rsid w:val="007535FE"/>
    <w:rsid w:val="00753F57"/>
    <w:rsid w:val="0075652C"/>
    <w:rsid w:val="0076774F"/>
    <w:rsid w:val="00771414"/>
    <w:rsid w:val="0077286B"/>
    <w:rsid w:val="00775950"/>
    <w:rsid w:val="00783ABC"/>
    <w:rsid w:val="007916D9"/>
    <w:rsid w:val="007948ED"/>
    <w:rsid w:val="00797394"/>
    <w:rsid w:val="007A6269"/>
    <w:rsid w:val="007B4DDA"/>
    <w:rsid w:val="007B4F7F"/>
    <w:rsid w:val="007C66CE"/>
    <w:rsid w:val="007D312F"/>
    <w:rsid w:val="007D52D2"/>
    <w:rsid w:val="007E54F5"/>
    <w:rsid w:val="00801AD4"/>
    <w:rsid w:val="008068E9"/>
    <w:rsid w:val="008127B8"/>
    <w:rsid w:val="008156A8"/>
    <w:rsid w:val="008211CA"/>
    <w:rsid w:val="00826830"/>
    <w:rsid w:val="0083196B"/>
    <w:rsid w:val="0083665F"/>
    <w:rsid w:val="00844A89"/>
    <w:rsid w:val="00852F4D"/>
    <w:rsid w:val="00853505"/>
    <w:rsid w:val="00864FAE"/>
    <w:rsid w:val="00872D79"/>
    <w:rsid w:val="00873E7F"/>
    <w:rsid w:val="00885AA3"/>
    <w:rsid w:val="0089646C"/>
    <w:rsid w:val="008A2D9E"/>
    <w:rsid w:val="008A3606"/>
    <w:rsid w:val="008A37BF"/>
    <w:rsid w:val="008A7CD8"/>
    <w:rsid w:val="008B31DD"/>
    <w:rsid w:val="008B463B"/>
    <w:rsid w:val="008B47EB"/>
    <w:rsid w:val="008B5F04"/>
    <w:rsid w:val="008C3266"/>
    <w:rsid w:val="008C359E"/>
    <w:rsid w:val="008C486A"/>
    <w:rsid w:val="008C75BA"/>
    <w:rsid w:val="008E0D69"/>
    <w:rsid w:val="008E5848"/>
    <w:rsid w:val="008E6069"/>
    <w:rsid w:val="008E7665"/>
    <w:rsid w:val="008F15EA"/>
    <w:rsid w:val="008F3C54"/>
    <w:rsid w:val="009002D6"/>
    <w:rsid w:val="0090494B"/>
    <w:rsid w:val="00906FBC"/>
    <w:rsid w:val="00914E12"/>
    <w:rsid w:val="00916EFA"/>
    <w:rsid w:val="0093253A"/>
    <w:rsid w:val="009341FF"/>
    <w:rsid w:val="00940965"/>
    <w:rsid w:val="009411B1"/>
    <w:rsid w:val="00952EC5"/>
    <w:rsid w:val="00952FBA"/>
    <w:rsid w:val="00954555"/>
    <w:rsid w:val="00955D46"/>
    <w:rsid w:val="00957D9D"/>
    <w:rsid w:val="00963FDA"/>
    <w:rsid w:val="00965544"/>
    <w:rsid w:val="00966F71"/>
    <w:rsid w:val="00973859"/>
    <w:rsid w:val="00980A18"/>
    <w:rsid w:val="009A6465"/>
    <w:rsid w:val="009A6964"/>
    <w:rsid w:val="009C1BD6"/>
    <w:rsid w:val="009C5425"/>
    <w:rsid w:val="009D2447"/>
    <w:rsid w:val="009D3B74"/>
    <w:rsid w:val="009D3F2B"/>
    <w:rsid w:val="009D4939"/>
    <w:rsid w:val="009E1B64"/>
    <w:rsid w:val="009E2C93"/>
    <w:rsid w:val="009E4440"/>
    <w:rsid w:val="009E7925"/>
    <w:rsid w:val="009F7750"/>
    <w:rsid w:val="00A006FB"/>
    <w:rsid w:val="00A011CE"/>
    <w:rsid w:val="00A03013"/>
    <w:rsid w:val="00A03B3A"/>
    <w:rsid w:val="00A06447"/>
    <w:rsid w:val="00A14826"/>
    <w:rsid w:val="00A25423"/>
    <w:rsid w:val="00A265A4"/>
    <w:rsid w:val="00A324A5"/>
    <w:rsid w:val="00A349BD"/>
    <w:rsid w:val="00A35E19"/>
    <w:rsid w:val="00A40564"/>
    <w:rsid w:val="00A4232C"/>
    <w:rsid w:val="00A4329F"/>
    <w:rsid w:val="00A5314F"/>
    <w:rsid w:val="00A555BB"/>
    <w:rsid w:val="00A57C24"/>
    <w:rsid w:val="00A628BA"/>
    <w:rsid w:val="00A6523D"/>
    <w:rsid w:val="00A7347F"/>
    <w:rsid w:val="00A7416F"/>
    <w:rsid w:val="00A84B21"/>
    <w:rsid w:val="00A95F3D"/>
    <w:rsid w:val="00A960B4"/>
    <w:rsid w:val="00AA0F90"/>
    <w:rsid w:val="00AB1052"/>
    <w:rsid w:val="00AB16A1"/>
    <w:rsid w:val="00AB2C9C"/>
    <w:rsid w:val="00AC20C8"/>
    <w:rsid w:val="00AC6284"/>
    <w:rsid w:val="00AD13E1"/>
    <w:rsid w:val="00AD3C31"/>
    <w:rsid w:val="00AD5DEC"/>
    <w:rsid w:val="00AE1FCA"/>
    <w:rsid w:val="00AE7605"/>
    <w:rsid w:val="00AF1425"/>
    <w:rsid w:val="00B01630"/>
    <w:rsid w:val="00B03777"/>
    <w:rsid w:val="00B049D2"/>
    <w:rsid w:val="00B109A9"/>
    <w:rsid w:val="00B12BA1"/>
    <w:rsid w:val="00B12E16"/>
    <w:rsid w:val="00B17193"/>
    <w:rsid w:val="00B25101"/>
    <w:rsid w:val="00B350D0"/>
    <w:rsid w:val="00B354A6"/>
    <w:rsid w:val="00B44830"/>
    <w:rsid w:val="00B50F27"/>
    <w:rsid w:val="00B57038"/>
    <w:rsid w:val="00B679EF"/>
    <w:rsid w:val="00B723C3"/>
    <w:rsid w:val="00B72F40"/>
    <w:rsid w:val="00B74078"/>
    <w:rsid w:val="00B7664F"/>
    <w:rsid w:val="00B77F71"/>
    <w:rsid w:val="00B803E6"/>
    <w:rsid w:val="00B8777B"/>
    <w:rsid w:val="00BA3EE7"/>
    <w:rsid w:val="00BB2F05"/>
    <w:rsid w:val="00BB3F9A"/>
    <w:rsid w:val="00BB4736"/>
    <w:rsid w:val="00BC1EBA"/>
    <w:rsid w:val="00BC2328"/>
    <w:rsid w:val="00BD01DD"/>
    <w:rsid w:val="00BF3547"/>
    <w:rsid w:val="00BF38E2"/>
    <w:rsid w:val="00C03FCD"/>
    <w:rsid w:val="00C0629D"/>
    <w:rsid w:val="00C06BB4"/>
    <w:rsid w:val="00C073CB"/>
    <w:rsid w:val="00C112D4"/>
    <w:rsid w:val="00C12567"/>
    <w:rsid w:val="00C12769"/>
    <w:rsid w:val="00C168C4"/>
    <w:rsid w:val="00C16F2B"/>
    <w:rsid w:val="00C253C9"/>
    <w:rsid w:val="00C25B69"/>
    <w:rsid w:val="00C264A0"/>
    <w:rsid w:val="00C40C6D"/>
    <w:rsid w:val="00C4184D"/>
    <w:rsid w:val="00C4487A"/>
    <w:rsid w:val="00C47360"/>
    <w:rsid w:val="00C47D93"/>
    <w:rsid w:val="00C51379"/>
    <w:rsid w:val="00C51431"/>
    <w:rsid w:val="00C52DB9"/>
    <w:rsid w:val="00C56F70"/>
    <w:rsid w:val="00C57434"/>
    <w:rsid w:val="00C60B38"/>
    <w:rsid w:val="00C64FCF"/>
    <w:rsid w:val="00C76C7D"/>
    <w:rsid w:val="00CA2149"/>
    <w:rsid w:val="00CA4B56"/>
    <w:rsid w:val="00CA5972"/>
    <w:rsid w:val="00CA63C5"/>
    <w:rsid w:val="00CA7012"/>
    <w:rsid w:val="00CB16E6"/>
    <w:rsid w:val="00CB4A62"/>
    <w:rsid w:val="00CB6A44"/>
    <w:rsid w:val="00CC175F"/>
    <w:rsid w:val="00CC1DF8"/>
    <w:rsid w:val="00CC480A"/>
    <w:rsid w:val="00CF7DA9"/>
    <w:rsid w:val="00D07FAF"/>
    <w:rsid w:val="00D111FC"/>
    <w:rsid w:val="00D3325E"/>
    <w:rsid w:val="00D37F36"/>
    <w:rsid w:val="00D460EB"/>
    <w:rsid w:val="00D466F0"/>
    <w:rsid w:val="00D46973"/>
    <w:rsid w:val="00D47A60"/>
    <w:rsid w:val="00D50209"/>
    <w:rsid w:val="00D51CBF"/>
    <w:rsid w:val="00D56731"/>
    <w:rsid w:val="00D63D8F"/>
    <w:rsid w:val="00D67016"/>
    <w:rsid w:val="00D75A5C"/>
    <w:rsid w:val="00D80DCC"/>
    <w:rsid w:val="00D81A54"/>
    <w:rsid w:val="00D82873"/>
    <w:rsid w:val="00D867CD"/>
    <w:rsid w:val="00D90B3C"/>
    <w:rsid w:val="00D95F30"/>
    <w:rsid w:val="00DA0CAD"/>
    <w:rsid w:val="00DA3D86"/>
    <w:rsid w:val="00DA4BF1"/>
    <w:rsid w:val="00DA64E3"/>
    <w:rsid w:val="00DA6C1D"/>
    <w:rsid w:val="00DB0523"/>
    <w:rsid w:val="00DB327A"/>
    <w:rsid w:val="00DD40EF"/>
    <w:rsid w:val="00DD7802"/>
    <w:rsid w:val="00DE297E"/>
    <w:rsid w:val="00DE2F95"/>
    <w:rsid w:val="00DE5F56"/>
    <w:rsid w:val="00DF0327"/>
    <w:rsid w:val="00DF0D78"/>
    <w:rsid w:val="00DF4B34"/>
    <w:rsid w:val="00DF7B1A"/>
    <w:rsid w:val="00E00394"/>
    <w:rsid w:val="00E0067A"/>
    <w:rsid w:val="00E00D1F"/>
    <w:rsid w:val="00E0626C"/>
    <w:rsid w:val="00E073D9"/>
    <w:rsid w:val="00E12153"/>
    <w:rsid w:val="00E12B2C"/>
    <w:rsid w:val="00E13463"/>
    <w:rsid w:val="00E23A92"/>
    <w:rsid w:val="00E30E9D"/>
    <w:rsid w:val="00E32031"/>
    <w:rsid w:val="00E4135E"/>
    <w:rsid w:val="00E427B8"/>
    <w:rsid w:val="00E444EC"/>
    <w:rsid w:val="00E468A1"/>
    <w:rsid w:val="00E46C0E"/>
    <w:rsid w:val="00E531FB"/>
    <w:rsid w:val="00E55F2A"/>
    <w:rsid w:val="00E56DD7"/>
    <w:rsid w:val="00E62807"/>
    <w:rsid w:val="00E62A70"/>
    <w:rsid w:val="00E64BEF"/>
    <w:rsid w:val="00E66D17"/>
    <w:rsid w:val="00E71671"/>
    <w:rsid w:val="00E77B28"/>
    <w:rsid w:val="00E80069"/>
    <w:rsid w:val="00E8352C"/>
    <w:rsid w:val="00E85930"/>
    <w:rsid w:val="00EA4BD1"/>
    <w:rsid w:val="00EA5463"/>
    <w:rsid w:val="00EA6F7E"/>
    <w:rsid w:val="00EA71B7"/>
    <w:rsid w:val="00EA7306"/>
    <w:rsid w:val="00EB216C"/>
    <w:rsid w:val="00EB7023"/>
    <w:rsid w:val="00EC2A84"/>
    <w:rsid w:val="00EE0789"/>
    <w:rsid w:val="00EE1447"/>
    <w:rsid w:val="00EE16BB"/>
    <w:rsid w:val="00EF0E81"/>
    <w:rsid w:val="00EF666A"/>
    <w:rsid w:val="00F0786C"/>
    <w:rsid w:val="00F13B6E"/>
    <w:rsid w:val="00F203B2"/>
    <w:rsid w:val="00F25892"/>
    <w:rsid w:val="00F267CD"/>
    <w:rsid w:val="00F32683"/>
    <w:rsid w:val="00F46B10"/>
    <w:rsid w:val="00F67E3D"/>
    <w:rsid w:val="00F8779B"/>
    <w:rsid w:val="00F9211B"/>
    <w:rsid w:val="00F92FC0"/>
    <w:rsid w:val="00F93F28"/>
    <w:rsid w:val="00F9400F"/>
    <w:rsid w:val="00FA0DEC"/>
    <w:rsid w:val="00FA28A5"/>
    <w:rsid w:val="00FA4BCF"/>
    <w:rsid w:val="00FA593E"/>
    <w:rsid w:val="00FB5F1C"/>
    <w:rsid w:val="00FC18D3"/>
    <w:rsid w:val="00FC233E"/>
    <w:rsid w:val="00FD5C29"/>
    <w:rsid w:val="00FD5CAE"/>
    <w:rsid w:val="00FE191D"/>
    <w:rsid w:val="00FE2899"/>
    <w:rsid w:val="00FF0925"/>
    <w:rsid w:val="00FF49A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E9641E"/>
  <w15:docId w15:val="{C4FB130B-B090-4AC0-902F-0508C9CA1F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95F30"/>
    <w:pPr>
      <w:tabs>
        <w:tab w:val="center" w:pos="4153"/>
        <w:tab w:val="right" w:pos="8306"/>
      </w:tabs>
      <w:spacing w:after="0" w:line="240" w:lineRule="auto"/>
    </w:pPr>
  </w:style>
  <w:style w:type="character" w:customStyle="1" w:styleId="HeaderChar">
    <w:name w:val="Header Char"/>
    <w:basedOn w:val="DefaultParagraphFont"/>
    <w:link w:val="Header"/>
    <w:uiPriority w:val="99"/>
    <w:rsid w:val="00D95F30"/>
  </w:style>
  <w:style w:type="paragraph" w:styleId="Footer">
    <w:name w:val="footer"/>
    <w:basedOn w:val="Normal"/>
    <w:link w:val="FooterChar"/>
    <w:uiPriority w:val="99"/>
    <w:unhideWhenUsed/>
    <w:rsid w:val="00D95F30"/>
    <w:pPr>
      <w:tabs>
        <w:tab w:val="center" w:pos="4153"/>
        <w:tab w:val="right" w:pos="8306"/>
      </w:tabs>
      <w:spacing w:after="0" w:line="240" w:lineRule="auto"/>
    </w:pPr>
  </w:style>
  <w:style w:type="character" w:customStyle="1" w:styleId="FooterChar">
    <w:name w:val="Footer Char"/>
    <w:basedOn w:val="DefaultParagraphFont"/>
    <w:link w:val="Footer"/>
    <w:uiPriority w:val="99"/>
    <w:rsid w:val="00D95F30"/>
  </w:style>
  <w:style w:type="paragraph" w:styleId="BalloonText">
    <w:name w:val="Balloon Text"/>
    <w:basedOn w:val="Normal"/>
    <w:link w:val="BalloonTextChar"/>
    <w:uiPriority w:val="99"/>
    <w:semiHidden/>
    <w:unhideWhenUsed/>
    <w:rsid w:val="00D95F3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95F30"/>
    <w:rPr>
      <w:rFonts w:ascii="Tahoma" w:hAnsi="Tahoma" w:cs="Tahoma"/>
      <w:sz w:val="16"/>
      <w:szCs w:val="16"/>
    </w:rPr>
  </w:style>
  <w:style w:type="paragraph" w:styleId="FootnoteText">
    <w:name w:val="footnote text"/>
    <w:basedOn w:val="Normal"/>
    <w:link w:val="FootnoteTextChar"/>
    <w:uiPriority w:val="99"/>
    <w:semiHidden/>
    <w:unhideWhenUsed/>
    <w:rsid w:val="003029D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029D1"/>
    <w:rPr>
      <w:sz w:val="20"/>
      <w:szCs w:val="20"/>
    </w:rPr>
  </w:style>
  <w:style w:type="character" w:styleId="FootnoteReference">
    <w:name w:val="footnote reference"/>
    <w:uiPriority w:val="99"/>
    <w:unhideWhenUsed/>
    <w:rsid w:val="003029D1"/>
    <w:rPr>
      <w:vertAlign w:val="superscript"/>
    </w:rPr>
  </w:style>
  <w:style w:type="paragraph" w:styleId="BodyTextIndent">
    <w:name w:val="Body Text Indent"/>
    <w:basedOn w:val="Normal"/>
    <w:link w:val="BodyTextIndentChar"/>
    <w:rsid w:val="00973859"/>
    <w:pPr>
      <w:spacing w:after="0" w:line="240" w:lineRule="auto"/>
      <w:ind w:firstLine="540"/>
      <w:jc w:val="both"/>
    </w:pPr>
    <w:rPr>
      <w:rFonts w:ascii="Times New Roman" w:eastAsia="Times New Roman" w:hAnsi="Times New Roman" w:cs="Times New Roman"/>
      <w:sz w:val="28"/>
      <w:szCs w:val="24"/>
    </w:rPr>
  </w:style>
  <w:style w:type="character" w:customStyle="1" w:styleId="BodyTextIndentChar">
    <w:name w:val="Body Text Indent Char"/>
    <w:basedOn w:val="DefaultParagraphFont"/>
    <w:link w:val="BodyTextIndent"/>
    <w:rsid w:val="00973859"/>
    <w:rPr>
      <w:rFonts w:ascii="Times New Roman" w:eastAsia="Times New Roman" w:hAnsi="Times New Roman" w:cs="Times New Roman"/>
      <w:sz w:val="28"/>
      <w:szCs w:val="24"/>
    </w:rPr>
  </w:style>
  <w:style w:type="character" w:styleId="Strong">
    <w:name w:val="Strong"/>
    <w:uiPriority w:val="22"/>
    <w:qFormat/>
    <w:rsid w:val="00C47360"/>
    <w:rPr>
      <w:b/>
      <w:bCs/>
    </w:rPr>
  </w:style>
  <w:style w:type="character" w:styleId="Hyperlink">
    <w:name w:val="Hyperlink"/>
    <w:rsid w:val="0070011A"/>
    <w:rPr>
      <w:color w:val="0000FF"/>
      <w:u w:val="single"/>
    </w:rPr>
  </w:style>
  <w:style w:type="paragraph" w:styleId="BodyText">
    <w:name w:val="Body Text"/>
    <w:basedOn w:val="Normal"/>
    <w:link w:val="BodyTextChar"/>
    <w:uiPriority w:val="99"/>
    <w:semiHidden/>
    <w:unhideWhenUsed/>
    <w:rsid w:val="00BC2328"/>
    <w:pPr>
      <w:spacing w:after="120"/>
    </w:pPr>
  </w:style>
  <w:style w:type="character" w:customStyle="1" w:styleId="BodyTextChar">
    <w:name w:val="Body Text Char"/>
    <w:basedOn w:val="DefaultParagraphFont"/>
    <w:link w:val="BodyText"/>
    <w:uiPriority w:val="99"/>
    <w:semiHidden/>
    <w:rsid w:val="00BC2328"/>
  </w:style>
  <w:style w:type="paragraph" w:styleId="ListParagraph">
    <w:name w:val="List Paragraph"/>
    <w:basedOn w:val="Normal"/>
    <w:uiPriority w:val="34"/>
    <w:qFormat/>
    <w:rsid w:val="009D3F2B"/>
    <w:pPr>
      <w:ind w:left="720"/>
      <w:contextualSpacing/>
    </w:pPr>
  </w:style>
  <w:style w:type="paragraph" w:customStyle="1" w:styleId="a">
    <w:name w:val="Заголовок таблицы"/>
    <w:basedOn w:val="Normal"/>
    <w:rsid w:val="00AF1425"/>
    <w:pPr>
      <w:suppressLineNumbers/>
      <w:suppressAutoHyphens/>
      <w:spacing w:after="0" w:line="240" w:lineRule="auto"/>
      <w:jc w:val="center"/>
    </w:pPr>
    <w:rPr>
      <w:rFonts w:ascii="Times New Roman" w:eastAsia="Times New Roman" w:hAnsi="Times New Roman" w:cs="Times New Roman"/>
      <w:b/>
      <w:bCs/>
      <w:sz w:val="24"/>
      <w:szCs w:val="24"/>
      <w:lang w:eastAsia="ar-SA"/>
    </w:rPr>
  </w:style>
  <w:style w:type="paragraph" w:styleId="NoSpacing">
    <w:name w:val="No Spacing"/>
    <w:uiPriority w:val="1"/>
    <w:qFormat/>
    <w:rsid w:val="00B354A6"/>
    <w:pPr>
      <w:spacing w:after="0" w:line="240" w:lineRule="auto"/>
    </w:pPr>
  </w:style>
  <w:style w:type="paragraph" w:styleId="EndnoteText">
    <w:name w:val="endnote text"/>
    <w:basedOn w:val="Normal"/>
    <w:link w:val="EndnoteTextChar"/>
    <w:uiPriority w:val="99"/>
    <w:semiHidden/>
    <w:unhideWhenUsed/>
    <w:rsid w:val="00952EC5"/>
    <w:pPr>
      <w:spacing w:after="0" w:line="240" w:lineRule="auto"/>
    </w:pPr>
    <w:rPr>
      <w:sz w:val="20"/>
      <w:szCs w:val="20"/>
    </w:rPr>
  </w:style>
  <w:style w:type="character" w:customStyle="1" w:styleId="EndnoteTextChar">
    <w:name w:val="Endnote Text Char"/>
    <w:basedOn w:val="DefaultParagraphFont"/>
    <w:link w:val="EndnoteText"/>
    <w:uiPriority w:val="99"/>
    <w:semiHidden/>
    <w:rsid w:val="00952EC5"/>
    <w:rPr>
      <w:sz w:val="20"/>
      <w:szCs w:val="20"/>
    </w:rPr>
  </w:style>
  <w:style w:type="character" w:styleId="EndnoteReference">
    <w:name w:val="endnote reference"/>
    <w:basedOn w:val="DefaultParagraphFont"/>
    <w:uiPriority w:val="99"/>
    <w:semiHidden/>
    <w:unhideWhenUsed/>
    <w:rsid w:val="00952EC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51580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TotalTime>
  <Pages>2</Pages>
  <Words>1830</Words>
  <Characters>1044</Characters>
  <Application>Microsoft Office Word</Application>
  <DocSecurity>0</DocSecurity>
  <Lines>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Ineta Leitane</cp:lastModifiedBy>
  <cp:revision>6</cp:revision>
  <cp:lastPrinted>2017-02-10T08:52:00Z</cp:lastPrinted>
  <dcterms:created xsi:type="dcterms:W3CDTF">2026-07-07T13:06:00Z</dcterms:created>
  <dcterms:modified xsi:type="dcterms:W3CDTF">2026-07-08T12:04:00Z</dcterms:modified>
</cp:coreProperties>
</file>