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0244" w:rsidRPr="007E0244" w:rsidRDefault="007E0244" w:rsidP="007E0244">
      <w:pPr>
        <w:spacing w:after="0" w:line="240" w:lineRule="auto"/>
        <w:rPr>
          <w:rFonts w:ascii="Times New Roman" w:eastAsia="Times New Roman" w:hAnsi="Times New Roman" w:cs="Times New Roman"/>
          <w:b/>
          <w:lang w:eastAsia="lv-LV"/>
        </w:rPr>
      </w:pPr>
    </w:p>
    <w:p w:rsidR="007E0244" w:rsidRPr="007E0244" w:rsidRDefault="007E0244" w:rsidP="007E0244">
      <w:pPr>
        <w:spacing w:after="0" w:line="240" w:lineRule="auto"/>
        <w:ind w:left="360"/>
        <w:jc w:val="right"/>
        <w:rPr>
          <w:rFonts w:ascii="Times New Roman" w:hAnsi="Times New Roman" w:cs="Times New Roman"/>
          <w:b/>
        </w:rPr>
      </w:pPr>
      <w:bookmarkStart w:id="0" w:name="_Hlk105415720"/>
      <w:r w:rsidRPr="007E0244">
        <w:rPr>
          <w:rFonts w:ascii="Times New Roman" w:hAnsi="Times New Roman" w:cs="Times New Roman"/>
          <w:b/>
        </w:rPr>
        <w:t>7. pielikums</w:t>
      </w:r>
    </w:p>
    <w:p w:rsidR="007E0244" w:rsidRPr="007E0244" w:rsidRDefault="007E0244" w:rsidP="007E0244">
      <w:pPr>
        <w:spacing w:after="0" w:line="240" w:lineRule="auto"/>
        <w:ind w:left="360"/>
        <w:jc w:val="right"/>
        <w:rPr>
          <w:rFonts w:ascii="Times New Roman" w:hAnsi="Times New Roman" w:cs="Times New Roman"/>
          <w:b/>
        </w:rPr>
      </w:pPr>
      <w:r w:rsidRPr="007E0244">
        <w:rPr>
          <w:rFonts w:ascii="Times New Roman" w:hAnsi="Times New Roman" w:cs="Times New Roman"/>
          <w:b/>
        </w:rPr>
        <w:t>Atklāta konkursa nolikumam</w:t>
      </w:r>
    </w:p>
    <w:p w:rsidR="007E0244" w:rsidRPr="007E0244" w:rsidRDefault="007E0244" w:rsidP="007E0244">
      <w:pPr>
        <w:spacing w:after="0" w:line="240" w:lineRule="auto"/>
        <w:ind w:left="360"/>
        <w:jc w:val="right"/>
        <w:rPr>
          <w:rFonts w:ascii="Times New Roman" w:hAnsi="Times New Roman" w:cs="Times New Roman"/>
          <w:b/>
        </w:rPr>
      </w:pPr>
      <w:r w:rsidRPr="007E0244">
        <w:rPr>
          <w:rFonts w:ascii="Times New Roman" w:hAnsi="Times New Roman" w:cs="Times New Roman"/>
          <w:b/>
        </w:rPr>
        <w:t>ID Nr. RSU 2026/110/AK</w:t>
      </w:r>
    </w:p>
    <w:p w:rsidR="007E0244" w:rsidRPr="007E0244" w:rsidRDefault="007E0244" w:rsidP="007E0244">
      <w:pPr>
        <w:shd w:val="clear" w:color="auto" w:fill="D9D9D9" w:themeFill="background1" w:themeFillShade="D9"/>
        <w:jc w:val="center"/>
        <w:rPr>
          <w:rFonts w:ascii="Times New Roman" w:hAnsi="Times New Roman" w:cs="Times New Roman"/>
          <w:b/>
        </w:rPr>
      </w:pPr>
      <w:r w:rsidRPr="007E0244">
        <w:rPr>
          <w:rFonts w:ascii="Times New Roman" w:hAnsi="Times New Roman" w:cs="Times New Roman"/>
          <w:b/>
        </w:rPr>
        <w:t>LĪGUMA PROJEKTS</w:t>
      </w:r>
    </w:p>
    <w:bookmarkEnd w:id="0"/>
    <w:p w:rsidR="007E0244" w:rsidRPr="007E0244" w:rsidRDefault="007E0244" w:rsidP="007E0244">
      <w:pPr>
        <w:suppressAutoHyphens/>
        <w:jc w:val="center"/>
        <w:rPr>
          <w:rFonts w:ascii="Times New Roman" w:hAnsi="Times New Roman" w:cs="Times New Roman"/>
          <w:b/>
          <w:caps/>
          <w:lang w:eastAsia="ar-SA"/>
        </w:rPr>
      </w:pPr>
      <w:r w:rsidRPr="007E0244">
        <w:rPr>
          <w:rFonts w:ascii="Times New Roman" w:hAnsi="Times New Roman" w:cs="Times New Roman"/>
          <w:b/>
          <w:lang w:eastAsia="ar-SA"/>
        </w:rPr>
        <w:t>Līgums Nr. _________</w:t>
      </w:r>
      <w:r w:rsidRPr="007E0244">
        <w:rPr>
          <w:rFonts w:ascii="Times New Roman" w:hAnsi="Times New Roman" w:cs="Times New Roman"/>
          <w:b/>
          <w:caps/>
          <w:lang w:eastAsia="ar-SA"/>
        </w:rPr>
        <w:t>___________</w:t>
      </w:r>
    </w:p>
    <w:p w:rsidR="007E0244" w:rsidRPr="007E0244" w:rsidRDefault="007E0244" w:rsidP="007E0244">
      <w:pPr>
        <w:jc w:val="center"/>
        <w:rPr>
          <w:rFonts w:ascii="Times New Roman" w:hAnsi="Times New Roman" w:cs="Times New Roman"/>
          <w:lang w:eastAsia="lv-LV"/>
        </w:rPr>
      </w:pPr>
      <w:r w:rsidRPr="007E0244">
        <w:rPr>
          <w:rFonts w:ascii="Times New Roman" w:hAnsi="Times New Roman" w:cs="Times New Roman"/>
        </w:rPr>
        <w:t>Par</w:t>
      </w:r>
      <w:r w:rsidRPr="007E0244">
        <w:rPr>
          <w:rFonts w:ascii="Times New Roman" w:hAnsi="Times New Roman" w:cs="Times New Roman"/>
          <w:b/>
        </w:rPr>
        <w:t xml:space="preserve"> </w:t>
      </w:r>
      <w:proofErr w:type="spellStart"/>
      <w:r w:rsidRPr="007E0244">
        <w:rPr>
          <w:rFonts w:ascii="Times New Roman" w:hAnsi="Times New Roman" w:cs="Times New Roman"/>
          <w:bCs/>
        </w:rPr>
        <w:t>multifunkcionālo</w:t>
      </w:r>
      <w:proofErr w:type="spellEnd"/>
      <w:r w:rsidRPr="007E0244">
        <w:rPr>
          <w:rFonts w:ascii="Times New Roman" w:hAnsi="Times New Roman" w:cs="Times New Roman"/>
          <w:bCs/>
        </w:rPr>
        <w:t xml:space="preserve"> drukas iekārtu nomu</w:t>
      </w:r>
    </w:p>
    <w:p w:rsidR="007E0244" w:rsidRPr="007E0244" w:rsidRDefault="007E0244" w:rsidP="007E0244">
      <w:pPr>
        <w:spacing w:before="120"/>
        <w:ind w:left="567" w:hanging="567"/>
        <w:contextualSpacing/>
        <w:rPr>
          <w:rFonts w:ascii="Times New Roman" w:hAnsi="Times New Roman" w:cs="Times New Roman"/>
        </w:rPr>
      </w:pPr>
    </w:p>
    <w:p w:rsidR="007E0244" w:rsidRPr="007E0244" w:rsidRDefault="007E0244" w:rsidP="007E0244">
      <w:pPr>
        <w:spacing w:before="120"/>
        <w:ind w:left="567" w:hanging="567"/>
        <w:contextualSpacing/>
        <w:rPr>
          <w:rFonts w:ascii="Times New Roman" w:hAnsi="Times New Roman" w:cs="Times New Roman"/>
          <w:spacing w:val="-3"/>
        </w:rPr>
      </w:pPr>
      <w:r w:rsidRPr="007E0244">
        <w:rPr>
          <w:rFonts w:ascii="Times New Roman" w:hAnsi="Times New Roman" w:cs="Times New Roman"/>
        </w:rPr>
        <w:t xml:space="preserve">Rīgā, </w:t>
      </w:r>
      <w:r w:rsidRPr="007E0244">
        <w:rPr>
          <w:rFonts w:ascii="Times New Roman" w:hAnsi="Times New Roman" w:cs="Times New Roman"/>
          <w:spacing w:val="-3"/>
        </w:rPr>
        <w:t>DOKUMENTA PARAKSTĪŠANAS DATUMS IR PĒDĒJĀ PIEVIENOTĀ DROŠA ELEKTRONISKĀ PARAKSTA UN TĀ LAIKA ZĪMOGA DATUMS</w:t>
      </w:r>
    </w:p>
    <w:p w:rsidR="007E0244" w:rsidRPr="007E0244" w:rsidRDefault="007E0244" w:rsidP="007E0244">
      <w:pPr>
        <w:tabs>
          <w:tab w:val="left" w:pos="6715"/>
          <w:tab w:val="left" w:leader="underscore" w:pos="7997"/>
        </w:tabs>
        <w:autoSpaceDE w:val="0"/>
        <w:autoSpaceDN w:val="0"/>
        <w:adjustRightInd w:val="0"/>
        <w:spacing w:before="120" w:after="120"/>
        <w:rPr>
          <w:rFonts w:ascii="Times New Roman" w:hAnsi="Times New Roman" w:cs="Times New Roman"/>
          <w:lang w:eastAsia="lv-LV"/>
        </w:rPr>
      </w:pPr>
    </w:p>
    <w:p w:rsidR="007E0244" w:rsidRPr="007E0244" w:rsidRDefault="007E0244" w:rsidP="007E0244">
      <w:pPr>
        <w:spacing w:before="120"/>
        <w:rPr>
          <w:rFonts w:ascii="Times New Roman" w:hAnsi="Times New Roman" w:cs="Times New Roman"/>
        </w:rPr>
      </w:pPr>
      <w:r w:rsidRPr="007E0244">
        <w:rPr>
          <w:rFonts w:ascii="Times New Roman" w:hAnsi="Times New Roman" w:cs="Times New Roman"/>
          <w:b/>
          <w:bCs/>
        </w:rPr>
        <w:t xml:space="preserve">Rīgas Stradiņa universitāte </w:t>
      </w:r>
      <w:r w:rsidRPr="007E0244">
        <w:rPr>
          <w:rFonts w:ascii="Times New Roman" w:hAnsi="Times New Roman" w:cs="Times New Roman"/>
        </w:rPr>
        <w:t>(sertificēta atbilstīgi ISO 9001 standartam „Kvalitātes pārvaldības sistēmas. Prasības” un atbilstīgi LVS EN ISO 50001 standartam “</w:t>
      </w:r>
      <w:proofErr w:type="spellStart"/>
      <w:r w:rsidRPr="007E0244">
        <w:rPr>
          <w:rFonts w:ascii="Times New Roman" w:hAnsi="Times New Roman" w:cs="Times New Roman"/>
        </w:rPr>
        <w:t>Energopārvaldības</w:t>
      </w:r>
      <w:proofErr w:type="spellEnd"/>
      <w:r w:rsidRPr="007E0244">
        <w:rPr>
          <w:rFonts w:ascii="Times New Roman" w:hAnsi="Times New Roman" w:cs="Times New Roman"/>
        </w:rPr>
        <w:t xml:space="preserve"> sistēmas. Prasības un lietošanas norādījumi”) </w:t>
      </w:r>
      <w:r w:rsidRPr="007E0244">
        <w:rPr>
          <w:rFonts w:ascii="Times New Roman" w:hAnsi="Times New Roman" w:cs="Times New Roman"/>
          <w:i/>
        </w:rPr>
        <w:t>_________</w:t>
      </w:r>
      <w:r w:rsidRPr="007E0244">
        <w:rPr>
          <w:rFonts w:ascii="Times New Roman" w:hAnsi="Times New Roman" w:cs="Times New Roman"/>
          <w:i/>
          <w:color w:val="C45911" w:themeColor="accent2" w:themeShade="BF"/>
        </w:rPr>
        <w:t xml:space="preserve"> (Amats) </w:t>
      </w:r>
      <w:r w:rsidRPr="007E0244">
        <w:rPr>
          <w:rFonts w:ascii="Times New Roman" w:hAnsi="Times New Roman" w:cs="Times New Roman"/>
          <w:i/>
        </w:rPr>
        <w:t>________</w:t>
      </w:r>
      <w:r w:rsidRPr="007E0244">
        <w:rPr>
          <w:rFonts w:ascii="Times New Roman" w:hAnsi="Times New Roman" w:cs="Times New Roman"/>
          <w:i/>
          <w:color w:val="C45911" w:themeColor="accent2" w:themeShade="BF"/>
        </w:rPr>
        <w:t xml:space="preserve">  (Vārds Uzvārds) </w:t>
      </w:r>
      <w:r w:rsidRPr="007E0244">
        <w:rPr>
          <w:rFonts w:ascii="Times New Roman" w:hAnsi="Times New Roman" w:cs="Times New Roman"/>
        </w:rPr>
        <w:t xml:space="preserve">personā, kurš rīkojas atbilstīgi </w:t>
      </w:r>
      <w:r w:rsidRPr="007E0244">
        <w:rPr>
          <w:rFonts w:ascii="Times New Roman" w:hAnsi="Times New Roman" w:cs="Times New Roman"/>
          <w:i/>
        </w:rPr>
        <w:t>______________</w:t>
      </w:r>
      <w:r w:rsidRPr="007E0244">
        <w:rPr>
          <w:rFonts w:ascii="Times New Roman" w:hAnsi="Times New Roman" w:cs="Times New Roman"/>
          <w:i/>
          <w:color w:val="C45911" w:themeColor="accent2" w:themeShade="BF"/>
        </w:rPr>
        <w:t xml:space="preserve"> (pārstāvības pamats –pilnvara, rīkojums u.c.)</w:t>
      </w:r>
      <w:r w:rsidRPr="007E0244">
        <w:rPr>
          <w:rFonts w:ascii="Times New Roman" w:hAnsi="Times New Roman" w:cs="Times New Roman"/>
          <w:color w:val="C45911" w:themeColor="accent2" w:themeShade="BF"/>
        </w:rPr>
        <w:t xml:space="preserve"> </w:t>
      </w:r>
      <w:r w:rsidRPr="007E0244">
        <w:rPr>
          <w:rFonts w:ascii="Times New Roman" w:hAnsi="Times New Roman" w:cs="Times New Roman"/>
          <w:i/>
        </w:rPr>
        <w:t xml:space="preserve"> </w:t>
      </w:r>
      <w:r w:rsidRPr="007E0244">
        <w:rPr>
          <w:rFonts w:ascii="Times New Roman" w:hAnsi="Times New Roman" w:cs="Times New Roman"/>
        </w:rPr>
        <w:t>(turpmāk – Pasūtītājs), no vienas puses,</w:t>
      </w:r>
    </w:p>
    <w:p w:rsidR="007E0244" w:rsidRPr="007E0244" w:rsidRDefault="007E0244" w:rsidP="007E0244">
      <w:pPr>
        <w:spacing w:before="120"/>
        <w:rPr>
          <w:rFonts w:ascii="Times New Roman" w:hAnsi="Times New Roman" w:cs="Times New Roman"/>
        </w:rPr>
      </w:pPr>
      <w:r w:rsidRPr="007E0244">
        <w:rPr>
          <w:rFonts w:ascii="Times New Roman" w:hAnsi="Times New Roman" w:cs="Times New Roman"/>
        </w:rPr>
        <w:t xml:space="preserve">un </w:t>
      </w:r>
    </w:p>
    <w:p w:rsidR="007E0244" w:rsidRPr="007E0244" w:rsidRDefault="007E0244" w:rsidP="007E0244">
      <w:pPr>
        <w:spacing w:before="120"/>
        <w:rPr>
          <w:rFonts w:ascii="Times New Roman" w:hAnsi="Times New Roman" w:cs="Times New Roman"/>
        </w:rPr>
      </w:pPr>
      <w:r w:rsidRPr="007E0244">
        <w:rPr>
          <w:rFonts w:ascii="Times New Roman" w:hAnsi="Times New Roman" w:cs="Times New Roman"/>
          <w:i/>
        </w:rPr>
        <w:t xml:space="preserve">____ “___________________”____ </w:t>
      </w:r>
      <w:r w:rsidRPr="007E0244">
        <w:rPr>
          <w:rFonts w:ascii="Times New Roman" w:hAnsi="Times New Roman" w:cs="Times New Roman"/>
          <w:i/>
          <w:color w:val="C45911" w:themeColor="accent2" w:themeShade="BF"/>
        </w:rPr>
        <w:t xml:space="preserve">(Amats) </w:t>
      </w:r>
      <w:r w:rsidRPr="007E0244">
        <w:rPr>
          <w:rFonts w:ascii="Times New Roman" w:hAnsi="Times New Roman" w:cs="Times New Roman"/>
          <w:i/>
        </w:rPr>
        <w:t>_____</w:t>
      </w:r>
      <w:r w:rsidRPr="007E0244">
        <w:rPr>
          <w:rFonts w:ascii="Times New Roman" w:hAnsi="Times New Roman" w:cs="Times New Roman"/>
          <w:i/>
          <w:color w:val="C45911" w:themeColor="accent2" w:themeShade="BF"/>
        </w:rPr>
        <w:t xml:space="preserve"> (Vārds Uzvārds) </w:t>
      </w:r>
      <w:r w:rsidRPr="007E0244">
        <w:rPr>
          <w:rFonts w:ascii="Times New Roman" w:hAnsi="Times New Roman" w:cs="Times New Roman"/>
        </w:rPr>
        <w:t xml:space="preserve">personā, kurš rīkojas atbilstīgi </w:t>
      </w:r>
      <w:r w:rsidRPr="007E0244">
        <w:rPr>
          <w:rFonts w:ascii="Times New Roman" w:hAnsi="Times New Roman" w:cs="Times New Roman"/>
          <w:i/>
        </w:rPr>
        <w:t>______________</w:t>
      </w:r>
      <w:r w:rsidRPr="007E0244">
        <w:rPr>
          <w:rFonts w:ascii="Times New Roman" w:hAnsi="Times New Roman" w:cs="Times New Roman"/>
          <w:i/>
          <w:color w:val="C45911" w:themeColor="accent2" w:themeShade="BF"/>
        </w:rPr>
        <w:t xml:space="preserve"> (pārstāvības pamats – statūti, pilnvara, rīkojums u.c.)</w:t>
      </w:r>
      <w:r w:rsidRPr="007E0244">
        <w:rPr>
          <w:rFonts w:ascii="Times New Roman" w:hAnsi="Times New Roman" w:cs="Times New Roman"/>
          <w:color w:val="00B050"/>
        </w:rPr>
        <w:t xml:space="preserve"> </w:t>
      </w:r>
      <w:r w:rsidRPr="007E0244">
        <w:rPr>
          <w:rFonts w:ascii="Times New Roman" w:hAnsi="Times New Roman" w:cs="Times New Roman"/>
          <w:bCs/>
        </w:rPr>
        <w:t xml:space="preserve">(turpmāk – Izpildītājs), </w:t>
      </w:r>
      <w:r w:rsidRPr="007E0244">
        <w:rPr>
          <w:rFonts w:ascii="Times New Roman" w:hAnsi="Times New Roman" w:cs="Times New Roman"/>
        </w:rPr>
        <w:t xml:space="preserve">no otras puses (abi kopā turpmāk – Puses), </w:t>
      </w:r>
    </w:p>
    <w:p w:rsidR="007E0244" w:rsidRPr="007E0244" w:rsidRDefault="007E0244" w:rsidP="007E0244">
      <w:pPr>
        <w:spacing w:before="120"/>
        <w:rPr>
          <w:rFonts w:ascii="Times New Roman" w:hAnsi="Times New Roman" w:cs="Times New Roman"/>
        </w:rPr>
      </w:pPr>
      <w:r w:rsidRPr="007E0244">
        <w:rPr>
          <w:rFonts w:ascii="Times New Roman" w:hAnsi="Times New Roman" w:cs="Times New Roman"/>
        </w:rPr>
        <w:t xml:space="preserve">pamatojoties uz iepirkuma </w:t>
      </w:r>
      <w:r w:rsidRPr="007E0244">
        <w:rPr>
          <w:rFonts w:ascii="Times New Roman" w:hAnsi="Times New Roman" w:cs="Times New Roman"/>
          <w:b/>
        </w:rPr>
        <w:t>“</w:t>
      </w:r>
      <w:proofErr w:type="spellStart"/>
      <w:r w:rsidRPr="007E0244">
        <w:rPr>
          <w:rFonts w:ascii="Times New Roman" w:hAnsi="Times New Roman" w:cs="Times New Roman"/>
          <w:b/>
        </w:rPr>
        <w:t>Multifunkcionālo</w:t>
      </w:r>
      <w:proofErr w:type="spellEnd"/>
      <w:r w:rsidRPr="007E0244">
        <w:rPr>
          <w:rFonts w:ascii="Times New Roman" w:hAnsi="Times New Roman" w:cs="Times New Roman"/>
          <w:b/>
        </w:rPr>
        <w:t xml:space="preserve"> drukas iekārtu noma” </w:t>
      </w:r>
      <w:r w:rsidRPr="007E0244">
        <w:rPr>
          <w:rFonts w:ascii="Times New Roman" w:hAnsi="Times New Roman" w:cs="Times New Roman"/>
        </w:rPr>
        <w:t xml:space="preserve">(identifikācijas Nr. </w:t>
      </w:r>
      <w:r w:rsidRPr="007E0244">
        <w:rPr>
          <w:rFonts w:ascii="Times New Roman" w:hAnsi="Times New Roman" w:cs="Times New Roman"/>
          <w:b/>
        </w:rPr>
        <w:t>RSU 2026/110AK</w:t>
      </w:r>
      <w:r w:rsidRPr="007E0244">
        <w:rPr>
          <w:rFonts w:ascii="Times New Roman" w:hAnsi="Times New Roman" w:cs="Times New Roman"/>
        </w:rPr>
        <w:t>) (turpmāk – Iepirkums) rezultātiem, noslēdz šāda satura Līgumu (turpmāk – Līgums):</w:t>
      </w:r>
    </w:p>
    <w:p w:rsidR="007E0244" w:rsidRPr="007E0244" w:rsidRDefault="007E0244" w:rsidP="007E0244">
      <w:pPr>
        <w:spacing w:after="120" w:line="240" w:lineRule="auto"/>
        <w:jc w:val="both"/>
        <w:rPr>
          <w:rFonts w:ascii="Times New Roman" w:eastAsia="Times New Roman" w:hAnsi="Times New Roman" w:cs="Times New Roman"/>
          <w:lang w:eastAsia="lv-LV"/>
        </w:rPr>
      </w:pPr>
    </w:p>
    <w:p w:rsidR="007E0244" w:rsidRPr="007E0244" w:rsidRDefault="007E0244" w:rsidP="007E0244">
      <w:pPr>
        <w:numPr>
          <w:ilvl w:val="0"/>
          <w:numId w:val="1"/>
        </w:numPr>
        <w:spacing w:before="120" w:after="120" w:line="276" w:lineRule="auto"/>
        <w:ind w:left="567" w:hanging="567"/>
        <w:jc w:val="both"/>
        <w:rPr>
          <w:rFonts w:ascii="Times New Roman" w:eastAsia="Times New Roman" w:hAnsi="Times New Roman" w:cs="Times New Roman"/>
          <w:b/>
        </w:rPr>
      </w:pPr>
      <w:r w:rsidRPr="007E0244">
        <w:rPr>
          <w:rFonts w:ascii="Times New Roman" w:eastAsia="Times New Roman" w:hAnsi="Times New Roman" w:cs="Times New Roman"/>
          <w:b/>
        </w:rPr>
        <w:t>Līguma priekšmets</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Pasūtītājs </w:t>
      </w:r>
      <w:proofErr w:type="spellStart"/>
      <w:r w:rsidRPr="007E0244">
        <w:rPr>
          <w:rFonts w:ascii="Times New Roman" w:hAnsi="Times New Roman" w:cs="Times New Roman"/>
        </w:rPr>
        <w:t>pasūta</w:t>
      </w:r>
      <w:proofErr w:type="spellEnd"/>
      <w:r w:rsidRPr="007E0244">
        <w:rPr>
          <w:rFonts w:ascii="Times New Roman" w:hAnsi="Times New Roman" w:cs="Times New Roman"/>
        </w:rPr>
        <w:t xml:space="preserve"> un Izpildītājs apņemas </w:t>
      </w:r>
      <w:proofErr w:type="spellStart"/>
      <w:r w:rsidRPr="007E0244">
        <w:rPr>
          <w:rFonts w:ascii="Times New Roman" w:hAnsi="Times New Roman" w:cs="Times New Roman"/>
        </w:rPr>
        <w:t>multifunkcionālo</w:t>
      </w:r>
      <w:proofErr w:type="spellEnd"/>
      <w:r w:rsidRPr="007E0244">
        <w:rPr>
          <w:rFonts w:ascii="Times New Roman" w:hAnsi="Times New Roman" w:cs="Times New Roman"/>
        </w:rPr>
        <w:t xml:space="preserve"> drukas iekārtu (turpmāk – Iekārtas) nomas </w:t>
      </w:r>
      <w:r w:rsidRPr="007E0244">
        <w:rPr>
          <w:rFonts w:ascii="Times New Roman" w:hAnsi="Times New Roman" w:cs="Times New Roman"/>
          <w:bCs/>
        </w:rPr>
        <w:t>pakalpojumu</w:t>
      </w:r>
      <w:r w:rsidRPr="007E0244">
        <w:rPr>
          <w:rFonts w:ascii="Times New Roman" w:hAnsi="Times New Roman" w:cs="Times New Roman"/>
        </w:rPr>
        <w:t xml:space="preserve">, saskaņā ar tehnisko piedāvājumu, kas pievienots Līgumam kā tā </w:t>
      </w:r>
      <w:r w:rsidRPr="007E0244">
        <w:rPr>
          <w:rFonts w:ascii="Times New Roman" w:hAnsi="Times New Roman" w:cs="Times New Roman"/>
          <w:b/>
          <w:bCs/>
        </w:rPr>
        <w:t xml:space="preserve">Pielikums Nr.1, </w:t>
      </w:r>
      <w:r w:rsidRPr="007E0244">
        <w:rPr>
          <w:rFonts w:ascii="Times New Roman" w:hAnsi="Times New Roman" w:cs="Times New Roman"/>
        </w:rPr>
        <w:t xml:space="preserve">un finanšu piedāvājumu,  kas pievienots Līgumam kā tā </w:t>
      </w:r>
      <w:r w:rsidRPr="007E0244">
        <w:rPr>
          <w:rFonts w:ascii="Times New Roman" w:hAnsi="Times New Roman" w:cs="Times New Roman"/>
          <w:b/>
          <w:bCs/>
        </w:rPr>
        <w:t>Pielikums Nr.2, abi pielikumi i</w:t>
      </w:r>
      <w:r w:rsidRPr="007E0244">
        <w:rPr>
          <w:rFonts w:ascii="Times New Roman" w:hAnsi="Times New Roman" w:cs="Times New Roman"/>
        </w:rPr>
        <w:t>r Līguma neatņemama sastāvdaļa (turpmāk – Pakalpojums).</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Detalizētāka informācija par Pakalpojumu tiek noformēta un pievienota Līgumam kā tā Pielikums Nr.3 (Tehniskā specifikācija), kas ir neatņemama Līguma sastāvdaļa.</w:t>
      </w:r>
      <w:r w:rsidRPr="007E0244">
        <w:rPr>
          <w:rFonts w:ascii="Times New Roman" w:hAnsi="Times New Roman" w:cs="Times New Roman"/>
          <w:i/>
          <w:color w:val="C45911" w:themeColor="accent2" w:themeShade="BF"/>
        </w:rPr>
        <w:t xml:space="preserve"> </w:t>
      </w:r>
    </w:p>
    <w:p w:rsid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bCs/>
        </w:rPr>
        <w:t xml:space="preserve">Izpildītājs </w:t>
      </w:r>
      <w:r w:rsidRPr="007E0244">
        <w:rPr>
          <w:rFonts w:ascii="Times New Roman" w:hAnsi="Times New Roman" w:cs="Times New Roman"/>
        </w:rPr>
        <w:t>Pakalpojumu sniedz pats ar saviem intelektuālajiem, materiāltehniskajiem līdzekļiem, iekārtām un citiem nepieciešamajiem resursiem, par Līgumā noteikto atlīdzību, Līgumā noteiktā termiņā, ja vien  tieši kādu no darbībām nav uzņēmies Pasūtītājs.</w:t>
      </w:r>
    </w:p>
    <w:p w:rsidR="00537AC4" w:rsidRPr="00537AC4" w:rsidRDefault="00537AC4" w:rsidP="007E0244">
      <w:pPr>
        <w:pStyle w:val="ListParagraph"/>
        <w:numPr>
          <w:ilvl w:val="1"/>
          <w:numId w:val="1"/>
        </w:numPr>
        <w:spacing w:before="60" w:after="60" w:line="276" w:lineRule="auto"/>
        <w:contextualSpacing w:val="0"/>
        <w:jc w:val="both"/>
        <w:rPr>
          <w:rFonts w:ascii="Times New Roman" w:hAnsi="Times New Roman" w:cs="Times New Roman"/>
        </w:rPr>
      </w:pPr>
      <w:r w:rsidRPr="00537AC4">
        <w:rPr>
          <w:rFonts w:ascii="Times New Roman" w:hAnsi="Times New Roman" w:cs="Times New Roman"/>
        </w:rPr>
        <w:t xml:space="preserve">Izpildītājs nodrošina, ka Līguma izpildē netiek ietvertas Krievijas Federācijas un Baltkrievijas Republikas izcelsmes preces un pakalpojumi. </w:t>
      </w:r>
    </w:p>
    <w:p w:rsidR="007E0244" w:rsidRPr="007E0244" w:rsidRDefault="007E0244" w:rsidP="007E0244">
      <w:pPr>
        <w:pStyle w:val="ListParagraph"/>
        <w:numPr>
          <w:ilvl w:val="0"/>
          <w:numId w:val="1"/>
        </w:numPr>
        <w:spacing w:before="120" w:after="0" w:line="276" w:lineRule="auto"/>
        <w:jc w:val="both"/>
        <w:rPr>
          <w:rFonts w:ascii="Times New Roman" w:hAnsi="Times New Roman" w:cs="Times New Roman"/>
          <w:b/>
        </w:rPr>
      </w:pPr>
      <w:r w:rsidRPr="007E0244">
        <w:rPr>
          <w:rFonts w:ascii="Times New Roman" w:hAnsi="Times New Roman" w:cs="Times New Roman"/>
          <w:b/>
        </w:rPr>
        <w:t>Līgumcena un norēķinu kārtība</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i/>
          <w:color w:val="C45911" w:themeColor="accent2" w:themeShade="BF"/>
        </w:rPr>
      </w:pPr>
      <w:r w:rsidRPr="007E0244">
        <w:rPr>
          <w:rFonts w:ascii="Times New Roman" w:hAnsi="Times New Roman" w:cs="Times New Roman"/>
        </w:rPr>
        <w:t>Līgumcena par Pakalpojumu ir atbilstīga Izpildītāja iesniegtajam finanšu piedāvājumam un kopumā visā Līguma darbības laikā nepārsniegs</w:t>
      </w:r>
      <w:r w:rsidRPr="007E0244">
        <w:rPr>
          <w:rFonts w:ascii="Times New Roman" w:hAnsi="Times New Roman" w:cs="Times New Roman"/>
          <w:b/>
        </w:rPr>
        <w:t xml:space="preserve"> 80 000,00 EUR </w:t>
      </w:r>
      <w:r w:rsidRPr="007E0244">
        <w:rPr>
          <w:rFonts w:ascii="Times New Roman" w:hAnsi="Times New Roman" w:cs="Times New Roman"/>
        </w:rPr>
        <w:t xml:space="preserve">(astoņdesmit tūkstoši </w:t>
      </w:r>
      <w:proofErr w:type="spellStart"/>
      <w:r w:rsidRPr="007E0244">
        <w:rPr>
          <w:rFonts w:ascii="Times New Roman" w:hAnsi="Times New Roman" w:cs="Times New Roman"/>
          <w:i/>
        </w:rPr>
        <w:t>euro</w:t>
      </w:r>
      <w:proofErr w:type="spellEnd"/>
      <w:r w:rsidRPr="007E0244">
        <w:rPr>
          <w:rFonts w:ascii="Times New Roman" w:hAnsi="Times New Roman" w:cs="Times New Roman"/>
        </w:rPr>
        <w:t xml:space="preserve"> un 00 centi)  </w:t>
      </w:r>
      <w:r w:rsidRPr="007E0244">
        <w:rPr>
          <w:rFonts w:ascii="Times New Roman" w:hAnsi="Times New Roman" w:cs="Times New Roman"/>
          <w:b/>
        </w:rPr>
        <w:t>bez pievienotās vērtības nodokļa</w:t>
      </w:r>
      <w:r w:rsidRPr="007E0244">
        <w:rPr>
          <w:rFonts w:ascii="Times New Roman" w:hAnsi="Times New Roman" w:cs="Times New Roman"/>
        </w:rPr>
        <w:t xml:space="preserve"> (turpmāk – PVN) (turpmāk – Līgumcena).</w:t>
      </w:r>
    </w:p>
    <w:p w:rsidR="007E0244" w:rsidRPr="007E0244" w:rsidRDefault="007E0244" w:rsidP="007E0244">
      <w:pPr>
        <w:pStyle w:val="ListParagraph"/>
        <w:numPr>
          <w:ilvl w:val="1"/>
          <w:numId w:val="1"/>
        </w:numPr>
        <w:spacing w:before="60" w:after="60" w:line="276" w:lineRule="auto"/>
        <w:jc w:val="both"/>
        <w:rPr>
          <w:rFonts w:ascii="Times New Roman" w:hAnsi="Times New Roman" w:cs="Times New Roman"/>
          <w:i/>
          <w:color w:val="C45911" w:themeColor="accent2" w:themeShade="BF"/>
        </w:rPr>
      </w:pPr>
      <w:r w:rsidRPr="007E0244">
        <w:rPr>
          <w:rFonts w:ascii="Times New Roman" w:hAnsi="Times New Roman" w:cs="Times New Roman"/>
        </w:rPr>
        <w:t xml:space="preserve">Papildus Līgumcenai Pasūtītājs maksā PVN, ja tāds konkrētajam Pakalpojumam piemērojams. PVN likme tiek piemērota, atbilstīgi samaksas veikšanas dienā spēkā esošajiem Latvijas Republikas normatīvajiem aktiem. </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lastRenderedPageBreak/>
        <w:t>Ja saskaņā ar normatīvajiem aktiem turpmāk tiek grozīta PVN likme, Līgumcena (kā arī jebkuru līgumā noteikto daļējo maksājumu apmērs) ar PVN tiek grozīta atbilstoši PVN likmes izmaiņām bez atsevišķas Pušu vienošanās, ņemot par pamatu cenu bez PVN, kas paliek nemainīga, un jauno nodokļa likmi.</w:t>
      </w:r>
    </w:p>
    <w:p w:rsidR="007E0244" w:rsidRPr="007E0244" w:rsidRDefault="007E0244" w:rsidP="007E0244">
      <w:pPr>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 xml:space="preserve">Izpildītāja piedāvātajās Pakalpojuma cenās  ir iekļautas visas izmaksas, kas saistītas un nepieciešamas Pakalpojuma pilnīgai un kvalitatīvai līguma izpildei, t.sk., bet ne tikai (nepieciešamo resursu nodrošinājums, iesaistīto speciālistu darba apmaksa, apdrošināšana, darba drošības līdzekļi </w:t>
      </w:r>
      <w:r w:rsidRPr="007E0244">
        <w:rPr>
          <w:rFonts w:ascii="Times New Roman" w:hAnsi="Times New Roman" w:cs="Times New Roman"/>
          <w:i/>
        </w:rPr>
        <w:t>(ja tādi nepieciešami)</w:t>
      </w:r>
      <w:r w:rsidRPr="007E0244">
        <w:rPr>
          <w:rFonts w:ascii="Times New Roman" w:hAnsi="Times New Roman" w:cs="Times New Roman"/>
        </w:rPr>
        <w:t xml:space="preserve">, darba pienākumu veikšanai nepieciešamais administratīvais, sekretariāta un tulkošanas pakalpojumu nodrošinājums </w:t>
      </w:r>
      <w:r w:rsidRPr="007E0244">
        <w:rPr>
          <w:rFonts w:ascii="Times New Roman" w:hAnsi="Times New Roman" w:cs="Times New Roman"/>
          <w:i/>
        </w:rPr>
        <w:t>(ja tādi ir nepieciešami)</w:t>
      </w:r>
      <w:r w:rsidRPr="007E0244">
        <w:rPr>
          <w:rFonts w:ascii="Times New Roman" w:hAnsi="Times New Roman" w:cs="Times New Roman"/>
        </w:rPr>
        <w:t xml:space="preserve">, biroja aprīkojums (t.sk., nepieciešamā datortehnika, programmatūra, saziņas līdzekļi), Pakalpojuma līguma izpildes laikā nepieciešamās biroja telpas, inventārs/preces, kas nepieciešamas darba uzdevumā norādīto uzdevumu izpildei </w:t>
      </w:r>
      <w:r w:rsidRPr="007E0244">
        <w:rPr>
          <w:rFonts w:ascii="Times New Roman" w:hAnsi="Times New Roman" w:cs="Times New Roman"/>
          <w:i/>
        </w:rPr>
        <w:t>(ja tādi nepieciešami)</w:t>
      </w:r>
      <w:r w:rsidRPr="007E0244">
        <w:rPr>
          <w:rFonts w:ascii="Times New Roman" w:hAnsi="Times New Roman" w:cs="Times New Roman"/>
        </w:rPr>
        <w:t xml:space="preserve">, nepieciešamie transporta izdevumi </w:t>
      </w:r>
      <w:r w:rsidRPr="007E0244">
        <w:rPr>
          <w:rFonts w:ascii="Times New Roman" w:hAnsi="Times New Roman" w:cs="Times New Roman"/>
          <w:i/>
        </w:rPr>
        <w:t>(ja tādi nepieciešami)</w:t>
      </w:r>
      <w:r w:rsidRPr="007E0244">
        <w:rPr>
          <w:rFonts w:ascii="Times New Roman" w:hAnsi="Times New Roman" w:cs="Times New Roman"/>
        </w:rPr>
        <w:t xml:space="preserve">, dokumentācijas, ziņojumu un nodevumu sagatavošana, pavairošana un piegāde, iesniegšana, saskaņojumu saņemšanai, citām aktivitātēm un pasākumiem, kas uzskatāmi par neatņemamu līguma pakalpojumu sastāvdaļu, spēkā esošajos normatīvajos aktos paredzētie visi nepieciešamie nodokļi/nodevas (izņemot PVN). </w:t>
      </w:r>
    </w:p>
    <w:p w:rsidR="007E0244" w:rsidRPr="007E0244" w:rsidRDefault="007E0244" w:rsidP="007E0244">
      <w:pPr>
        <w:pStyle w:val="ListParagraph"/>
        <w:numPr>
          <w:ilvl w:val="1"/>
          <w:numId w:val="1"/>
        </w:numPr>
        <w:spacing w:before="120" w:after="0" w:line="276" w:lineRule="auto"/>
        <w:contextualSpacing w:val="0"/>
        <w:jc w:val="both"/>
        <w:rPr>
          <w:rFonts w:ascii="Times New Roman" w:hAnsi="Times New Roman" w:cs="Times New Roman"/>
          <w:i/>
          <w:color w:val="E36C0A"/>
        </w:rPr>
      </w:pPr>
      <w:r w:rsidRPr="007E0244">
        <w:rPr>
          <w:rFonts w:ascii="Times New Roman" w:hAnsi="Times New Roman" w:cs="Times New Roman"/>
        </w:rPr>
        <w:t xml:space="preserve">Materiāli un to cenas, kuras nav iekļautas Līgumā, bet ir nepieciešamas Līgumā noteikto saistību izpildei, Puses iepriekš savstarpēji saskaņo. </w:t>
      </w:r>
      <w:r w:rsidRPr="007E0244">
        <w:rPr>
          <w:rFonts w:ascii="Times New Roman" w:hAnsi="Times New Roman" w:cs="Times New Roman"/>
          <w:i/>
          <w:color w:val="C45911" w:themeColor="accent2" w:themeShade="BF"/>
        </w:rPr>
        <w:t xml:space="preserve"> </w:t>
      </w:r>
    </w:p>
    <w:p w:rsidR="007E0244" w:rsidRPr="007E0244" w:rsidRDefault="007E0244" w:rsidP="007E0244">
      <w:pPr>
        <w:numPr>
          <w:ilvl w:val="1"/>
          <w:numId w:val="1"/>
        </w:numPr>
        <w:spacing w:before="120" w:after="0" w:line="276" w:lineRule="auto"/>
        <w:jc w:val="both"/>
        <w:rPr>
          <w:rFonts w:ascii="Times New Roman" w:hAnsi="Times New Roman" w:cs="Times New Roman"/>
        </w:rPr>
      </w:pPr>
      <w:bookmarkStart w:id="1" w:name="_Hlk231820336"/>
      <w:r w:rsidRPr="007E0244">
        <w:rPr>
          <w:rFonts w:ascii="Times New Roman" w:hAnsi="Times New Roman" w:cs="Times New Roman"/>
        </w:rPr>
        <w:t>Avansa maksājumi Līguma darbības laikā nav paredzēti</w:t>
      </w:r>
      <w:r w:rsidRPr="007E0244">
        <w:rPr>
          <w:rFonts w:ascii="Times New Roman" w:hAnsi="Times New Roman" w:cs="Times New Roman"/>
          <w:strike/>
        </w:rPr>
        <w:t>.</w:t>
      </w:r>
      <w:bookmarkEnd w:id="1"/>
    </w:p>
    <w:p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bookmarkStart w:id="2" w:name="_Hlk231820356"/>
      <w:r w:rsidRPr="007E0244">
        <w:rPr>
          <w:rFonts w:ascii="Times New Roman" w:hAnsi="Times New Roman" w:cs="Times New Roman"/>
        </w:rPr>
        <w:t>Pasūtītājs samaksu par Pakalpojumu, atbilstīgi pieteiktajam un faktiski izpildītajam Pakalpojuma apjomam, veic ar pārskaitījumu uz Izpildītāja Līgumā norādīto norēķinu kontu kredītiestādē</w:t>
      </w:r>
      <w:r w:rsidR="00537AC4">
        <w:rPr>
          <w:rFonts w:ascii="Times New Roman" w:hAnsi="Times New Roman" w:cs="Times New Roman"/>
        </w:rPr>
        <w:t xml:space="preserve"> </w:t>
      </w:r>
      <w:r w:rsidR="00537AC4" w:rsidRPr="00537AC4">
        <w:rPr>
          <w:rFonts w:ascii="Times New Roman" w:hAnsi="Times New Roman" w:cs="Times New Roman"/>
        </w:rPr>
        <w:t xml:space="preserve">30 (trīsdesmit) kalendāro dienu laikā </w:t>
      </w:r>
      <w:r w:rsidRPr="007E0244">
        <w:rPr>
          <w:rFonts w:ascii="Times New Roman" w:hAnsi="Times New Roman" w:cs="Times New Roman"/>
        </w:rPr>
        <w:t xml:space="preserve">pēc abpusēji parakstīta pakalpojuma nodošanas - pieņemšanas akta vai Izpildītāja izrakstīta rēķina, kas apliecina Pakalpojuma pieņemšanu – nodošanu, saņemšanas dienas. Izrakstot rēķinu tajā obligāti jānorāda Pasūtītāja Līguma numurs, datums, Pasūtītāja Līguma kontaktpersona, kā arī Izpildītāja norēķinu konts kredītiestādē, pretējā gadījumā Pasūtītājs ir tiesīgs bez soda sankciju piemērošanas, kavēt šajā punktā noteikto maksājumu termiņu. </w:t>
      </w:r>
    </w:p>
    <w:p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Pasūtītājs pieņem no Izpildītāja strukturētu elektronisku rēķinu — rēķins, kas sagatavots apmaksai, nosūtīts un saņemts strukturētā elektroniskā formātā, kas ļauj to automātiski un elektroniski apstrādāt, (Strukturēta e-rēķina datnes formāts ir XML (</w:t>
      </w:r>
      <w:proofErr w:type="spellStart"/>
      <w:r w:rsidRPr="007E0244">
        <w:rPr>
          <w:rFonts w:ascii="Times New Roman" w:hAnsi="Times New Roman" w:cs="Times New Roman"/>
        </w:rPr>
        <w:t>Extensible</w:t>
      </w:r>
      <w:proofErr w:type="spellEnd"/>
      <w:r w:rsidRPr="007E0244">
        <w:rPr>
          <w:rFonts w:ascii="Times New Roman" w:hAnsi="Times New Roman" w:cs="Times New Roman"/>
        </w:rPr>
        <w:t xml:space="preserve"> </w:t>
      </w:r>
      <w:proofErr w:type="spellStart"/>
      <w:r w:rsidRPr="007E0244">
        <w:rPr>
          <w:rFonts w:ascii="Times New Roman" w:hAnsi="Times New Roman" w:cs="Times New Roman"/>
        </w:rPr>
        <w:t>Markup</w:t>
      </w:r>
      <w:proofErr w:type="spellEnd"/>
      <w:r w:rsidRPr="007E0244">
        <w:rPr>
          <w:rFonts w:ascii="Times New Roman" w:hAnsi="Times New Roman" w:cs="Times New Roman"/>
        </w:rPr>
        <w:t xml:space="preserve"> </w:t>
      </w:r>
      <w:proofErr w:type="spellStart"/>
      <w:r w:rsidRPr="007E0244">
        <w:rPr>
          <w:rFonts w:ascii="Times New Roman" w:hAnsi="Times New Roman" w:cs="Times New Roman"/>
        </w:rPr>
        <w:t>Language</w:t>
      </w:r>
      <w:proofErr w:type="spellEnd"/>
      <w:r w:rsidRPr="007E0244">
        <w:rPr>
          <w:rFonts w:ascii="Times New Roman" w:hAnsi="Times New Roman" w:cs="Times New Roman"/>
        </w:rPr>
        <w:t xml:space="preserve">). XML struktūra ir noteikta Latvijas nacionālajā standartā, un tai jāatbilst PEPPOL BIS </w:t>
      </w:r>
      <w:proofErr w:type="spellStart"/>
      <w:r w:rsidRPr="007E0244">
        <w:rPr>
          <w:rFonts w:ascii="Times New Roman" w:hAnsi="Times New Roman" w:cs="Times New Roman"/>
        </w:rPr>
        <w:t>Billing</w:t>
      </w:r>
      <w:proofErr w:type="spellEnd"/>
      <w:r w:rsidRPr="007E0244">
        <w:rPr>
          <w:rFonts w:ascii="Times New Roman" w:hAnsi="Times New Roman" w:cs="Times New Roman"/>
        </w:rPr>
        <w:t xml:space="preserve"> 3.0 specifikācijai). Sagatavoto rēķinu Izpildītājs </w:t>
      </w:r>
      <w:proofErr w:type="spellStart"/>
      <w:r w:rsidRPr="007E0244">
        <w:rPr>
          <w:rFonts w:ascii="Times New Roman" w:hAnsi="Times New Roman" w:cs="Times New Roman"/>
        </w:rPr>
        <w:t>nosūta</w:t>
      </w:r>
      <w:proofErr w:type="spellEnd"/>
      <w:r w:rsidRPr="007E0244">
        <w:rPr>
          <w:rFonts w:ascii="Times New Roman" w:hAnsi="Times New Roman" w:cs="Times New Roman"/>
        </w:rPr>
        <w:t xml:space="preserve"> uz RSU e-adresi </w:t>
      </w:r>
      <w:r w:rsidRPr="007E0244">
        <w:rPr>
          <w:rFonts w:ascii="Times New Roman" w:hAnsi="Times New Roman" w:cs="Times New Roman"/>
          <w:b/>
          <w:bCs/>
        </w:rPr>
        <w:t>EINVOICE@90000013771</w:t>
      </w:r>
      <w:r w:rsidRPr="007E0244">
        <w:rPr>
          <w:rFonts w:ascii="Times New Roman" w:hAnsi="Times New Roman" w:cs="Times New Roman"/>
        </w:rPr>
        <w:t>, pievienojot digitālo rēķinu (ar pielikumiem vai citiem darījumu apliecinošiem dokumentiem, piem. PNA) arī lasāmā formātā (PDF). Vienlaicīgi ar rēķinu Izpildītājs iesniedz Pasūtītājam abpusēji parakstītu Pakalpojuma pieņemšanas – nodošanas aktu.</w:t>
      </w:r>
    </w:p>
    <w:p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u w:val="single"/>
        </w:rPr>
      </w:pPr>
      <w:r w:rsidRPr="007E0244">
        <w:rPr>
          <w:rFonts w:ascii="Times New Roman" w:hAnsi="Times New Roman" w:cs="Times New Roman"/>
        </w:rPr>
        <w:t xml:space="preserve">Maksājums uzskatāms par veiktu ar dienu, kad Pasūtītājs ir pārskaitījis naudas summu uz Izpildītāja norādīto norēķinu kontu kredītiestādē. </w:t>
      </w:r>
      <w:r w:rsidRPr="007E0244">
        <w:rPr>
          <w:rFonts w:ascii="Times New Roman" w:hAnsi="Times New Roman" w:cs="Times New Roman"/>
          <w:u w:val="single"/>
        </w:rPr>
        <w:t>Norēķinu konts var tikt mainīts tikai uz Izpildītāja iesniegtas un apstiprinātas informācijas pamata, Pusēm slēdzot rakstisku vienošanos par grozījumiem Līgumā.</w:t>
      </w:r>
    </w:p>
    <w:p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Ja Līgumā noteikto maksājumu veikšanas brīdī pastāv kāda Izpildītāja parāda saistība pret Pasūtītāju, kas izriet no šī Līguma nosacījumu neizpildes, Pasūtītājs ir tiesīgs to vienpusēji ieskaitīt, veicot norēķinus.</w:t>
      </w:r>
    </w:p>
    <w:bookmarkEnd w:id="2"/>
    <w:p w:rsidR="007E0244" w:rsidRPr="007E0244" w:rsidRDefault="007E0244" w:rsidP="007E0244">
      <w:pPr>
        <w:pStyle w:val="ListParagraph"/>
        <w:numPr>
          <w:ilvl w:val="0"/>
          <w:numId w:val="1"/>
        </w:numPr>
        <w:spacing w:before="120" w:after="0" w:line="276" w:lineRule="auto"/>
        <w:jc w:val="both"/>
        <w:rPr>
          <w:rFonts w:ascii="Times New Roman" w:hAnsi="Times New Roman" w:cs="Times New Roman"/>
          <w:b/>
        </w:rPr>
      </w:pPr>
      <w:r w:rsidRPr="007E0244">
        <w:rPr>
          <w:rFonts w:ascii="Times New Roman" w:hAnsi="Times New Roman" w:cs="Times New Roman"/>
          <w:b/>
        </w:rPr>
        <w:t xml:space="preserve">Pakalpojuma izpildes, pieņemšanas – nodošanas kārtība </w:t>
      </w:r>
    </w:p>
    <w:p w:rsidR="007E0244" w:rsidRPr="007E0244" w:rsidRDefault="007E0244" w:rsidP="007E0244">
      <w:pPr>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 xml:space="preserve">Izpildītājam ir jānodrošina pakalpojuma pieejamība ne vēlāk </w:t>
      </w:r>
      <w:r>
        <w:rPr>
          <w:rFonts w:ascii="Times New Roman" w:hAnsi="Times New Roman" w:cs="Times New Roman"/>
        </w:rPr>
        <w:t>________________</w:t>
      </w:r>
      <w:r w:rsidRPr="007E0244">
        <w:rPr>
          <w:rFonts w:ascii="Times New Roman" w:hAnsi="Times New Roman" w:cs="Times New Roman"/>
        </w:rPr>
        <w:t xml:space="preserve"> laikā pēc līguma abpusējas parakstīšanas brīža. </w:t>
      </w:r>
    </w:p>
    <w:p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Sniedzot Pakalpojumu, Izpildītājam ir saistoši Pasūtītāja norādījumi attiecībā uz Pakalpojuma kvalitāti, tā saturu un termiņiem. Pakalpojumu izpildes detaļas Pušu kontaktpersonas var precizēt elektroniski (e-pastā) vai telefoniski.</w:t>
      </w:r>
    </w:p>
    <w:p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 xml:space="preserve">Pakalpojuma pieņemšana – nodošana tiek noformēta ar Pakalpojumu ikmēneša pieņemšanas – nodošanas akta abpusēju parakstīšanu. Pakalpojuma pieņemšanas – nodošanas aktu Izpildītājs iesniedz saskaņošanai </w:t>
      </w:r>
      <w:r w:rsidRPr="007E0244">
        <w:rPr>
          <w:rFonts w:ascii="Times New Roman" w:hAnsi="Times New Roman" w:cs="Times New Roman"/>
        </w:rPr>
        <w:lastRenderedPageBreak/>
        <w:t>Līguma 11.1.punktā noteiktajai Pasūtītāja kontaktpersonai 2 (divos) autentiskos eksemplāros vai nosūtot elektroniski uz e-pasta adresi, tādējādi, informējot Pasūtītāju par Pakalpojuma izpildi attiecīgā mēnesī.</w:t>
      </w:r>
    </w:p>
    <w:p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Pakalpojuma sniegšanas ietvaros jāņem vērā, ka pēc Pakalpojuma pieņemšanas - nodošanas akta saņemšanas dienas, Pasūtītājam tiek atvēlētas vismaz 5 (piecas) darba dienas Pakalpojuma atbilstības Līgumam izvērtēšanai.</w:t>
      </w:r>
    </w:p>
    <w:p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 xml:space="preserve">Ja Pasūtītājs konstatē sniegtā Pakalpojuma neatbilstību Līguma, to pielikumu vai spēkā esošo normatīvo aktu prasībām, Pasūtītājam ir tiesības Līguma 3.4.punktā minētajā termiņā iesniegt Izpildītājam pretenziju, tādējādi, informējot Izpildītāju par nepieciešamajiem papildinājumiem un labojumiem, un norāda termiņu pretenzijā norādīto trūkumu novēršanai. Šādā gadījumā Izpildītājam ir pienākums Pasūtītāja pretenzijā norādītajā termiņā novērst minētās neatbilstības un nepilnības un atkārtoti iesniegt Pasūtītājam saskaņošanai nodošanas – pieņemšanas aktu. Pakalpojuma vai tā daļas izpildes faktu apliecina Pušu parakstīts Pakalpojuma nodošanas - pieņemšanas akts. </w:t>
      </w:r>
    </w:p>
    <w:p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Izpildītājam ir pienākums patstāvīgi segt visas izmaksas, kas tam radušās saistībā ar veiktajiem papildinājumiem un labojumiem, ja tie neatbilst iepriekš ar Pasūtītāju saskaņotajam Pasūtījumam un tā vadlīnijām.</w:t>
      </w:r>
    </w:p>
    <w:p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 xml:space="preserve">Par neparedzētiem Pakalpojumiem, kas nepieciešami Līguma pilnīgai izpildei, risku uzņemas Izpildītājs, tai skaitā, neparedzēto darbu izmaksas, kas nav iekļautas Līgumcenā, bet ir absolūti nepieciešamas Līguma priekšmeta izpildei Līgumā noteiktajā apjomā, kvalitātē un termiņā, un, kas izriet no Līguma priekšmeta arī tad, ja tās nav tieši norādītas Līgumā. </w:t>
      </w:r>
    </w:p>
    <w:p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 xml:space="preserve">Ja Pasūtītājs atkārtoti konstatē Pakalpojuma izpildījuma neatbilstību vai Izpildītājs noteiktajos termiņos nenovērš nepilnības, kā arī, ja Izpildītājs atkārtoti neizpilda Pakalpojumu noteiktajā termiņā un kvalitātē, Pasūtītājs ir tiesīgs iesaistīt neatbilstību un trūkumu novēršanā trešo personu, un šo darbu izmaksas ieturēt no Izpildītājam izmaksājamām summām par izpildīto Pakalpojumu, kā arī atteikties no Pakalpojuma pieņemšanas, turpmākas Pakalpojuma saņemšanas, un vienpusēji izbeigt Līgumu. </w:t>
      </w:r>
    </w:p>
    <w:p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 xml:space="preserve"> Izpildītājs neatbild par Pakalpojuma vai tā daļas izpildes termiņa nokavējumu, ja termiņu nav iespējams ievērot Pasūtītāja darbības/ bezdarbības rezultātā, tajā skaitā, ja Pasūtītājs kavē nepieciešamos apstiprinājumus. </w:t>
      </w:r>
    </w:p>
    <w:p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Ja Pasūtītājs, bez pamatota iemesla, kavējas pieņemt Izpildītāja sniegto Pakalpojumu un 5 (piecu) darba dienu laikā nepaziņo Izpildītājam par jebkādu Pakalpojuma neatbilstību, tiek uzskatīts, ka Pasūtītājs Pakalpojumu atbilstošā kārtā ir pieņēmis.</w:t>
      </w:r>
    </w:p>
    <w:p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Ar Pakalpojuma pieņemšanas – nodošanas akta abpusēju parakstīšanu, Izpildītāja sniegtais Pakalpojums tiek uzskatīts par pabeigtu un izpildītu labā kvalitātē un atbilstīgu Pasūtītāja izvirzītajām un Līgumā noteiktajām prasībām un kalpo par pamatu norēķinu veikšanai ar Izpildītāju.</w:t>
      </w:r>
    </w:p>
    <w:p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Jautājumi par Pakalpojuma atbilstību Līguma noteikumiem tiek risināti Pusēm savstarpēji vienojoties. Ja vienoties neizdodas, Puses ir tiesīgas pieaicināt ekspertu 30 (trīsdesmit) dienu laikā no Pakalpojuma neatbilstības konstatēšanas dienas. Eksperta pieaicināšanas izmaksas nedrīkst pārsniegt spēkā esošā Valsts tiesu ekspertīžu biroja maksas pakalpojumu cenrāža izmaksas uz brīdi, kad eksperts tiek pieaicināts. Ja eksperta slēdziens apstiprina par pamatotu vienas Puses viedokli, otra Puse ne tikai novērš attiecīgos trūkumus, bet arī Pušu vienošanās rezultātā noteiktā termiņā un kārtībā, sedz eksperta pieaicināšanas izmaksas. Ja Puses nepanāk vienošanos 30 (trīsdesmit) dienu laikā, izmaksas tiek segtas atbilstoši kreditora rēķinam.</w:t>
      </w:r>
    </w:p>
    <w:p w:rsidR="007E0244" w:rsidRPr="007E0244" w:rsidRDefault="007E0244" w:rsidP="007E0244">
      <w:pPr>
        <w:pStyle w:val="ListParagraph"/>
        <w:numPr>
          <w:ilvl w:val="0"/>
          <w:numId w:val="1"/>
        </w:numPr>
        <w:spacing w:before="120" w:after="120" w:line="276" w:lineRule="auto"/>
        <w:jc w:val="both"/>
        <w:rPr>
          <w:rFonts w:ascii="Times New Roman" w:hAnsi="Times New Roman" w:cs="Times New Roman"/>
          <w:bCs/>
        </w:rPr>
      </w:pPr>
      <w:r w:rsidRPr="007E0244">
        <w:rPr>
          <w:rFonts w:ascii="Times New Roman" w:hAnsi="Times New Roman" w:cs="Times New Roman"/>
          <w:b/>
          <w:bCs/>
          <w:lang w:eastAsia="lv-LV"/>
        </w:rPr>
        <w:t>Pasūtītāja saistības</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Pasūtītājs apņemas savlaicīgi veikt Līguma nosacījumiem atbilstošu Izpildītāja sniegtā Pakalpojuma izvērtēšanu un pieņemšanu.</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Pasūtītājs apņemas veikt samaksu par kvalitatīvi, atbilstoši Līguma nosacījumiem sniegtu Pakalpojumu Līgumā noteiktajos termiņos un kārtībā.</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lastRenderedPageBreak/>
        <w:t>Pasūtītājs apņemas, ciktāl tas ir atkarīgs no Pasūtītāja, Izpildītājam sniegt visu nepieciešamo informāciju un atbalstu, kas nepieciešams kvalitatīvai Pakalpojuma sniegšanai, ja to nevar iegūt pats Izpildītājs.</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Pasūtītājs apņemas informēt Izpildītāju par visiem apstākļiem, par iespējamiem vai paredzamiem kavējumiem, kas ietekmē vai var ietekmēt Līgumā noteikto Izpildītāja Pakalpojuma precīzu un pilnīgu izpildi.</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Pasūtītājam ir tiesības, atbilstoši Līguma noteikumiem saņemt Līgumā noteikto Pakalpojumu un apturēt Pakalpojuma izpildi, ja tas sniegts neatbilstoši Līguma, tā pielikumu un / vai normatīvo aktu prasībām.</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Pasūtītājam ir tiesības saņemt informāciju par Pakalpojuma vai tā daļas izpildes gaitu, kā arī par apstākļiem, kas traucē vai varētu traucēt Pakalpojuma kvalitatīvu izpildi.</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Pasūtītājam ir tiesības pārbaudīt Izpildītāja sniegtā pakalpojuma kvalitāti, tajā skaitā, piesaistot trešās personas.</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 Pasūtītājs ir tiesīgs dot Izpildītājam saistošus norādījumus par Līguma izpildi, ciktāl tas nemaina vai nepapildina Līguma priekšmetu vai padara neiespējamu Līguma izpildi</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Pasūtītājs ir tiesīgs izvirzīt pretenziju un/vai atteikties no Pakalpojuma pieņemšanas, ja tiek konstatētas neatbilstības Līguma un vai tā pielikumu prasībām vai, ja Pasūtītāju neapmierina to saturs </w:t>
      </w:r>
      <w:proofErr w:type="spellStart"/>
      <w:r w:rsidRPr="007E0244">
        <w:rPr>
          <w:rFonts w:ascii="Times New Roman" w:hAnsi="Times New Roman" w:cs="Times New Roman"/>
        </w:rPr>
        <w:t>utml</w:t>
      </w:r>
      <w:proofErr w:type="spellEnd"/>
      <w:r w:rsidRPr="007E0244">
        <w:rPr>
          <w:rFonts w:ascii="Times New Roman" w:hAnsi="Times New Roman" w:cs="Times New Roman"/>
        </w:rPr>
        <w:t>.</w:t>
      </w:r>
    </w:p>
    <w:p w:rsidR="007E0244" w:rsidRPr="007E0244" w:rsidRDefault="007E0244" w:rsidP="007E0244">
      <w:pPr>
        <w:pStyle w:val="ListParagraph"/>
        <w:numPr>
          <w:ilvl w:val="0"/>
          <w:numId w:val="1"/>
        </w:numPr>
        <w:spacing w:before="120" w:after="120" w:line="276" w:lineRule="auto"/>
        <w:jc w:val="both"/>
        <w:rPr>
          <w:rFonts w:ascii="Times New Roman" w:hAnsi="Times New Roman" w:cs="Times New Roman"/>
          <w:b/>
          <w:bCs/>
        </w:rPr>
      </w:pPr>
      <w:r w:rsidRPr="007E0244">
        <w:rPr>
          <w:rFonts w:ascii="Times New Roman" w:hAnsi="Times New Roman" w:cs="Times New Roman"/>
          <w:b/>
          <w:bCs/>
          <w:lang w:eastAsia="lv-LV"/>
        </w:rPr>
        <w:t>Izpildītāja saistības</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Izpildītājs apņemas Pakalpojumu sniegt kvalitatīvi, savlaicīgi, atbilstoši Līguma un tā pielikumu prasībām, un ievērojot Pasūtītāja likumīgās intereses un prasības. </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Izpildītājs garantē Pakalpojuma izpildes rezultāta un tajā izmantoto materiālu, elementu (detaļu) u.c. risinājumu nevainojamu funkcionalitāti, kas atbilst Pasūtītāja izvirzītajām prasībām, tehniskajiem parametriem un Izpildītāja piedāvājumam, un apņemas nodrošināt funkcionalitātes neatbilstību, defektu, trūkumu (jebkādu) novēršanu.</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Izpildītājs apņemas nodrošināt Pakalpojuma sniegšanā iesaistīto darbinieku kvalifikācijas atbilstību Pakalpojuma izpildei ar attiecīgai darba specifikai nepieciešamo kvalifikāciju un prasmi. </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Izpildītājs apņemas visā Līguma darbības laikā nodrošināt Pakalpojuma sniegšanai nepieciešamo atļauju un licenču spēkā esamību, ja Pakalpojuma izpildei tādas nepieciešamas.</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Izpildītājs apņemas, bez papildus atlīdzības, veikt izmaiņas, uzlabojumus un/vai papildinājumus Pakalpojumam gadījumā, ja tiek konstatētas neatbilstības Līguma nosacījumiem. </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Izpildītājs apliecina, ka Pakalpojuma izpildē ievēros trešo personu tiesības, tādējādi, nodrošinot Pasūtītāju pret trešo personu pamatotiem prasījumiem. </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Izpildītājs apņemas nekavējoties ziņot Pasūtītājam par tādiem apstākļiem Pakalpojuma izpildes gaitā, kas var ietekmēt un /vai aizkavēt Pakalpojuma izpildes termiņus, pasliktināt sniegtā Pakalpojuma kvalitāti vai kā citāti negatīvi ietekmēt Pakalpojuma sniegšanu. </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Izpildītājs apņemas Pakalpojuma sniegšanas laikā nodrošināt Pasūtītāja pārstāvim iespēju pārbaudīt Pakalpojuma izpildes procesa gaitu. </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Izpildītājs apņemas sniegt priekšlikumus attiecībā uz Pakalpojuma izpildes procesa uzlabošanu, gadījumā, ja konstatē jebkādas nepilnības vai neprecizitātes, kas var radīt negatīvu ietekmi uz Pakalpojuma kvalitāti. </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Izpildītājs ir tiesīgs par kvalitatīvi izpildītu Pakalpojumu, atbilstoši Līguma noteikumiem un normatīvo aktu noteikumiem, saņemt samaksu par Pakalpojumu Līgumā noteiktajā kārtībā un apmērā. </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Ja Pasūtītājs izbeidz Līgumu sakarā ar to, ka Izpildītājs nepilda savas saistības, atbilstoši Līguma nosacījumiem, Izpildītājam ir pienākums Pasūtītāja noteiktajā termiņā atmaksāt Pasūtītāja veikto apmaksu (ja tāda ir veikta). Ja Pasūtītājs šādā gadījumā ir jau saņēmis Pakalpojumu vai tā daļu un vēlas </w:t>
      </w:r>
      <w:r w:rsidRPr="007E0244">
        <w:rPr>
          <w:rFonts w:ascii="Times New Roman" w:hAnsi="Times New Roman" w:cs="Times New Roman"/>
        </w:rPr>
        <w:lastRenderedPageBreak/>
        <w:t xml:space="preserve">to atzīt par pieņemamu, ir noformējams atbilstošs pieņemšanas – nodošanas akts, un veicama samaksa (vai attiecīgi atmaksājama), atbilstoši Pakalpojumu apjoma vērtībai. </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Izpildītājs apņemas nekavējoties, bet ne vēlāk kā 3 (trīs) darba dienu laikā </w:t>
      </w:r>
      <w:proofErr w:type="spellStart"/>
      <w:r w:rsidRPr="007E0244">
        <w:rPr>
          <w:rFonts w:ascii="Times New Roman" w:hAnsi="Times New Roman" w:cs="Times New Roman"/>
        </w:rPr>
        <w:t>rakstveidā</w:t>
      </w:r>
      <w:proofErr w:type="spellEnd"/>
      <w:r w:rsidRPr="007E0244">
        <w:rPr>
          <w:rFonts w:ascii="Times New Roman" w:hAnsi="Times New Roman" w:cs="Times New Roman"/>
        </w:rPr>
        <w:t xml:space="preserve"> informēt Pasūtītāju, ja Līguma izpildes laikā: </w:t>
      </w:r>
    </w:p>
    <w:p w:rsidR="007E0244" w:rsidRPr="007E0244" w:rsidRDefault="007E0244" w:rsidP="007E0244">
      <w:pPr>
        <w:pStyle w:val="ListParagraph"/>
        <w:spacing w:before="60" w:after="60" w:line="276" w:lineRule="auto"/>
        <w:ind w:left="1287" w:hanging="720"/>
        <w:contextualSpacing w:val="0"/>
        <w:jc w:val="both"/>
        <w:rPr>
          <w:rFonts w:ascii="Times New Roman" w:hAnsi="Times New Roman" w:cs="Times New Roman"/>
        </w:rPr>
      </w:pPr>
      <w:r w:rsidRPr="007E0244">
        <w:rPr>
          <w:rFonts w:ascii="Times New Roman" w:hAnsi="Times New Roman" w:cs="Times New Roman"/>
        </w:rPr>
        <w:t>5.12.1. tiek pasludināts Izpildītāja maksātnespējas vai tiesiskās aizsardzības (</w:t>
      </w:r>
      <w:proofErr w:type="spellStart"/>
      <w:r w:rsidRPr="007E0244">
        <w:rPr>
          <w:rFonts w:ascii="Times New Roman" w:hAnsi="Times New Roman" w:cs="Times New Roman"/>
        </w:rPr>
        <w:t>ārpustiesas</w:t>
      </w:r>
      <w:proofErr w:type="spellEnd"/>
      <w:r w:rsidRPr="007E0244">
        <w:rPr>
          <w:rFonts w:ascii="Times New Roman" w:hAnsi="Times New Roman" w:cs="Times New Roman"/>
        </w:rPr>
        <w:t xml:space="preserve"> tiesiskās aizsardzības) process vai tiek pieņemts lēmums par Izpildītāja likvidācijas procesa uzsākšanu; </w:t>
      </w:r>
    </w:p>
    <w:p w:rsidR="007E0244" w:rsidRPr="007E0244" w:rsidRDefault="007E0244" w:rsidP="007E0244">
      <w:pPr>
        <w:pStyle w:val="ListParagraph"/>
        <w:spacing w:before="60" w:after="60" w:line="276" w:lineRule="auto"/>
        <w:ind w:left="1287" w:hanging="720"/>
        <w:contextualSpacing w:val="0"/>
        <w:jc w:val="both"/>
        <w:rPr>
          <w:rFonts w:ascii="Times New Roman" w:hAnsi="Times New Roman" w:cs="Times New Roman"/>
        </w:rPr>
      </w:pPr>
      <w:r w:rsidRPr="007E0244">
        <w:rPr>
          <w:rFonts w:ascii="Times New Roman" w:hAnsi="Times New Roman" w:cs="Times New Roman"/>
        </w:rPr>
        <w:t>5.12.2. Izpildītāja saimnieciskā darbība tiek apturēta;</w:t>
      </w:r>
    </w:p>
    <w:p w:rsidR="007E0244" w:rsidRPr="007E0244" w:rsidRDefault="007E0244" w:rsidP="007E0244">
      <w:pPr>
        <w:pStyle w:val="ListParagraph"/>
        <w:spacing w:before="60" w:after="60" w:line="276" w:lineRule="auto"/>
        <w:ind w:left="1287" w:hanging="720"/>
        <w:contextualSpacing w:val="0"/>
        <w:jc w:val="both"/>
        <w:rPr>
          <w:rFonts w:ascii="Times New Roman" w:hAnsi="Times New Roman" w:cs="Times New Roman"/>
        </w:rPr>
      </w:pPr>
      <w:r w:rsidRPr="007E0244">
        <w:rPr>
          <w:rFonts w:ascii="Times New Roman" w:hAnsi="Times New Roman" w:cs="Times New Roman"/>
        </w:rPr>
        <w:t xml:space="preserve">5.12.3. Izpildītājs tiek reģistrēts ar PVN apliekamo personu reģistrā vai izslēgts no tā; </w:t>
      </w:r>
    </w:p>
    <w:p w:rsidR="007E0244" w:rsidRPr="007E0244" w:rsidRDefault="007E0244" w:rsidP="007E0244">
      <w:pPr>
        <w:pStyle w:val="ListParagraph"/>
        <w:spacing w:before="60" w:after="60" w:line="276" w:lineRule="auto"/>
        <w:ind w:left="1287" w:hanging="720"/>
        <w:contextualSpacing w:val="0"/>
        <w:jc w:val="both"/>
        <w:rPr>
          <w:rFonts w:ascii="Times New Roman" w:hAnsi="Times New Roman" w:cs="Times New Roman"/>
        </w:rPr>
      </w:pPr>
      <w:r w:rsidRPr="007E0244">
        <w:rPr>
          <w:rFonts w:ascii="Times New Roman" w:hAnsi="Times New Roman" w:cs="Times New Roman"/>
        </w:rPr>
        <w:t>5.12.4. Izpildītājam tiek piemērotas, vai uz Līgumu ir attiecināmas – attiecīgās starptautiskās vai nacionālās sankcijas, vai būtiskas un kapitāla tirgus intereses ietekmējošas ES, vai Ziemeļatlantijas līguma organizācijas dalībvalsts noteiktās sankcijas.</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Izpildītājs apņemas nekavējoties informēt Pasūtītāju </w:t>
      </w:r>
      <w:proofErr w:type="spellStart"/>
      <w:r w:rsidRPr="007E0244">
        <w:rPr>
          <w:rFonts w:ascii="Times New Roman" w:hAnsi="Times New Roman" w:cs="Times New Roman"/>
        </w:rPr>
        <w:t>kiberdrošības</w:t>
      </w:r>
      <w:proofErr w:type="spellEnd"/>
      <w:r w:rsidRPr="007E0244">
        <w:rPr>
          <w:rFonts w:ascii="Times New Roman" w:hAnsi="Times New Roman" w:cs="Times New Roman"/>
        </w:rPr>
        <w:t xml:space="preserve"> incidenta gadījumā, ja tas saistīts ar Pakalpojuma izpildei nodotajiem personu datiem.</w:t>
      </w:r>
    </w:p>
    <w:p w:rsidR="007E0244" w:rsidRPr="007E0244" w:rsidRDefault="007E0244" w:rsidP="007E0244">
      <w:pPr>
        <w:spacing w:before="60" w:after="60" w:line="276" w:lineRule="auto"/>
        <w:jc w:val="both"/>
        <w:rPr>
          <w:rFonts w:ascii="Times New Roman" w:hAnsi="Times New Roman" w:cs="Times New Roman"/>
        </w:rPr>
      </w:pPr>
    </w:p>
    <w:p w:rsidR="007E0244" w:rsidRPr="007E0244" w:rsidRDefault="007E0244" w:rsidP="007E0244">
      <w:pPr>
        <w:pStyle w:val="ListParagraph"/>
        <w:numPr>
          <w:ilvl w:val="0"/>
          <w:numId w:val="1"/>
        </w:numPr>
        <w:spacing w:before="120" w:after="0" w:line="276" w:lineRule="auto"/>
        <w:contextualSpacing w:val="0"/>
        <w:jc w:val="both"/>
        <w:rPr>
          <w:rFonts w:ascii="Times New Roman" w:hAnsi="Times New Roman" w:cs="Times New Roman"/>
          <w:b/>
        </w:rPr>
      </w:pPr>
      <w:r w:rsidRPr="007E0244">
        <w:rPr>
          <w:rFonts w:ascii="Times New Roman" w:hAnsi="Times New Roman" w:cs="Times New Roman"/>
          <w:b/>
        </w:rPr>
        <w:t>Pušu mantiskā atbildība</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bookmarkStart w:id="3" w:name="_Hlk103031450"/>
      <w:bookmarkStart w:id="4" w:name="_Hlk231820808"/>
      <w:r w:rsidRPr="007E0244">
        <w:rPr>
          <w:rFonts w:ascii="Times New Roman" w:hAnsi="Times New Roman" w:cs="Times New Roman"/>
        </w:rPr>
        <w:t>Puses, saskaņā ar Civillikumu, ir pilnībā atbildīgas par otrai Pusei vai trešajām personām nodarītiem tiešiem zaudējumiem, kas radušies Līgumā, tā pielikumos noteikto pienākumu neizpildes, nepilnīgas izpildes vai normatīvo aktu noteikumu pārkāpumu rezultātā.</w:t>
      </w:r>
      <w:bookmarkEnd w:id="3"/>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Ja Puses kādu no Līguma izrietošajām saistībām izpilda nepienācīgi vai neizpilda noteiktajā laikā (termiņā),  vainīgā Puse par katru no pārkāpumiem maksā otrai Pusei:</w:t>
      </w:r>
    </w:p>
    <w:p w:rsidR="007E0244" w:rsidRPr="007E0244" w:rsidRDefault="007E0244" w:rsidP="007E0244">
      <w:pPr>
        <w:numPr>
          <w:ilvl w:val="2"/>
          <w:numId w:val="1"/>
        </w:numPr>
        <w:spacing w:before="60" w:after="60" w:line="276" w:lineRule="auto"/>
        <w:jc w:val="both"/>
        <w:rPr>
          <w:rFonts w:ascii="Times New Roman" w:hAnsi="Times New Roman" w:cs="Times New Roman"/>
        </w:rPr>
      </w:pPr>
      <w:r w:rsidRPr="007E0244">
        <w:rPr>
          <w:rFonts w:ascii="Times New Roman" w:hAnsi="Times New Roman" w:cs="Times New Roman"/>
        </w:rPr>
        <w:t>līgumsodu 0,5% apmērā no laikā neizpildītās saistības summas par katru nokavēto dienu, bet ne vairāk kā 10% (desmit procentus) no Līgumcenas bez PVN, ja saistība izsakāma summā;</w:t>
      </w:r>
    </w:p>
    <w:p w:rsidR="007E0244" w:rsidRPr="007E0244" w:rsidRDefault="007E0244" w:rsidP="007E0244">
      <w:pPr>
        <w:numPr>
          <w:ilvl w:val="2"/>
          <w:numId w:val="1"/>
        </w:numPr>
        <w:spacing w:before="60" w:after="60" w:line="276" w:lineRule="auto"/>
        <w:jc w:val="both"/>
        <w:rPr>
          <w:rFonts w:ascii="Times New Roman" w:hAnsi="Times New Roman" w:cs="Times New Roman"/>
        </w:rPr>
      </w:pPr>
      <w:r w:rsidRPr="007E0244">
        <w:rPr>
          <w:rFonts w:ascii="Times New Roman" w:eastAsia="Calibri" w:hAnsi="Times New Roman" w:cs="Times New Roman"/>
          <w:lang w:eastAsia="ar-SA"/>
        </w:rPr>
        <w:t xml:space="preserve">līgumsodu 0,5% apmērā no neizpildītās saistības summas par katru nokavēto dienu, </w:t>
      </w:r>
      <w:r w:rsidRPr="007E0244">
        <w:rPr>
          <w:rFonts w:ascii="Times New Roman" w:hAnsi="Times New Roman" w:cs="Times New Roman"/>
        </w:rPr>
        <w:t>bet ne vairāk kā 10% (desmit procentus) no Līgumcenas bez PVN, ja saistība nav izsakāma summā.</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Ja Puses pārkāpj Līgumā  noteiktās konfidenciālas informācijas neizpaušanas saistības, kas ir radījis, vai reāli var radīt kaitējumu otrai Pusei, vai ar to saistītiem subjektiem, vainīgā Puse, pēc otras Puses pieprasījuma maksā līgumsodu 1000,00 EUR (viens tūkstotis </w:t>
      </w:r>
      <w:proofErr w:type="spellStart"/>
      <w:r w:rsidRPr="007E0244">
        <w:rPr>
          <w:rFonts w:ascii="Times New Roman" w:hAnsi="Times New Roman" w:cs="Times New Roman"/>
          <w:i/>
          <w:iCs/>
        </w:rPr>
        <w:t>euro</w:t>
      </w:r>
      <w:proofErr w:type="spellEnd"/>
      <w:r w:rsidRPr="007E0244">
        <w:rPr>
          <w:rFonts w:ascii="Times New Roman" w:hAnsi="Times New Roman" w:cs="Times New Roman"/>
        </w:rPr>
        <w:t>, 00 centi) apmērā par katru atsevišķu šādu pārkāpuma gadījumu, kā arī sedz radītos zaudējumus.</w:t>
      </w:r>
    </w:p>
    <w:p w:rsidR="007E0244" w:rsidRPr="007E0244" w:rsidRDefault="007E0244" w:rsidP="007E0244">
      <w:pPr>
        <w:pStyle w:val="ListParagraph"/>
        <w:numPr>
          <w:ilvl w:val="1"/>
          <w:numId w:val="1"/>
        </w:numPr>
        <w:suppressAutoHyphens/>
        <w:spacing w:before="60" w:after="60" w:line="259" w:lineRule="auto"/>
        <w:contextualSpacing w:val="0"/>
        <w:jc w:val="both"/>
        <w:rPr>
          <w:rFonts w:ascii="Times New Roman" w:eastAsia="Calibri" w:hAnsi="Times New Roman" w:cs="Times New Roman"/>
          <w:b/>
          <w:lang w:eastAsia="ar-SA"/>
        </w:rPr>
      </w:pPr>
      <w:r w:rsidRPr="007E0244">
        <w:rPr>
          <w:rFonts w:ascii="Times New Roman" w:eastAsia="Calibri" w:hAnsi="Times New Roman" w:cs="Times New Roman"/>
          <w:bCs/>
          <w:lang w:eastAsia="ar-SA"/>
        </w:rPr>
        <w:t xml:space="preserve">Ja Pakalpojumu laikā tiek konstatēta personas datu noplūde no Pasūtītāja pārziņā esošām sistēmām, kas ir radījis vai reāli var radīt kaitējumu Pasūtītājam vai datu subjektiem, un tā ir radusies Izpildītāja neuzmanības vai ļaunprātīgas rīcības rezultātā, Izpildītājs ir atbildīgs par nodarītajiem zaudējumiem gan Pasūtītājam, gan trešajām personām, kā arī maksā Pasūtītājam līgumsodu 2000,00 EUR (divi tūkstoši </w:t>
      </w:r>
      <w:proofErr w:type="spellStart"/>
      <w:r w:rsidRPr="007E0244">
        <w:rPr>
          <w:rFonts w:ascii="Times New Roman" w:eastAsia="Calibri" w:hAnsi="Times New Roman" w:cs="Times New Roman"/>
          <w:bCs/>
          <w:i/>
          <w:lang w:eastAsia="ar-SA"/>
        </w:rPr>
        <w:t>euro</w:t>
      </w:r>
      <w:proofErr w:type="spellEnd"/>
      <w:r w:rsidRPr="007E0244">
        <w:rPr>
          <w:rFonts w:ascii="Times New Roman" w:eastAsia="Calibri" w:hAnsi="Times New Roman" w:cs="Times New Roman"/>
          <w:bCs/>
          <w:lang w:eastAsia="ar-SA"/>
        </w:rPr>
        <w:t xml:space="preserve"> un 00 centi) apmērā.</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Gadījumā, ja Pasūtītājs piemēro Izpildītājam līgumsodu, samaksas par Pakalpojumu samazinājumu, vai jebkuru citu maksājumu, tad Pasūtītājam, </w:t>
      </w:r>
      <w:proofErr w:type="spellStart"/>
      <w:r w:rsidRPr="007E0244">
        <w:rPr>
          <w:rFonts w:ascii="Times New Roman" w:hAnsi="Times New Roman" w:cs="Times New Roman"/>
        </w:rPr>
        <w:t>rakstveidā</w:t>
      </w:r>
      <w:proofErr w:type="spellEnd"/>
      <w:r w:rsidRPr="007E0244">
        <w:rPr>
          <w:rFonts w:ascii="Times New Roman" w:hAnsi="Times New Roman" w:cs="Times New Roman"/>
        </w:rPr>
        <w:t xml:space="preserve"> brīdinot Izpildītāju, ir tiesības ieturēt līgumsodu vai jebkuru citu maksājumu no Izpildītāja rēķinā norādītās samaksas par Pakalpojumu. </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Gadījumā, ja Pusēm, atbilstoši Līguma noteikumiem jāmaksā līgumsods, tā apmaksa tiek veikta 15 (piecpadsmit) darba dienu laikā pēc attiecīgas pretenzijas un līgumsoda rēķina saņemšanas.</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r w:rsidRPr="007E0244">
        <w:rPr>
          <w:rFonts w:ascii="Times New Roman" w:hAnsi="Times New Roman" w:cs="Times New Roman"/>
        </w:rPr>
        <w:t xml:space="preserve">Līgumsoda samaksa neatbrīvo Puses no turpmākas saistību izpildes, ja vien Puses konkrētā gadījumā nevienojas savādāk. </w:t>
      </w:r>
    </w:p>
    <w:p w:rsidR="007E0244" w:rsidRPr="007E0244" w:rsidRDefault="007E0244" w:rsidP="007E0244">
      <w:pPr>
        <w:pStyle w:val="ListParagraph"/>
        <w:numPr>
          <w:ilvl w:val="1"/>
          <w:numId w:val="1"/>
        </w:numPr>
        <w:spacing w:before="60" w:after="60" w:line="276" w:lineRule="auto"/>
        <w:contextualSpacing w:val="0"/>
        <w:jc w:val="both"/>
        <w:rPr>
          <w:rFonts w:ascii="Times New Roman" w:hAnsi="Times New Roman" w:cs="Times New Roman"/>
        </w:rPr>
      </w:pPr>
      <w:bookmarkStart w:id="5" w:name="_Hlk103031706"/>
      <w:r w:rsidRPr="007E0244">
        <w:rPr>
          <w:rFonts w:ascii="Times New Roman" w:hAnsi="Times New Roman" w:cs="Times New Roman"/>
        </w:rPr>
        <w:t>Puse tiek atbrīvota no atbildības par pilnīgu vai daļēju Līgumā un tā Pielikumā paredzēto saistību neizpildi, ja šāda neizpilde notikusi nepārvaramas varas apstākļu iestāšanās rezultātā pēc Līguma spēkā stāšanās dienas, kuru nebija iespējams ne paredzēt, ne novērst.</w:t>
      </w:r>
      <w:bookmarkEnd w:id="5"/>
    </w:p>
    <w:bookmarkEnd w:id="4"/>
    <w:p w:rsidR="007E0244" w:rsidRPr="007E0244" w:rsidRDefault="007E0244" w:rsidP="007E0244">
      <w:pPr>
        <w:pStyle w:val="ListParagraph"/>
        <w:numPr>
          <w:ilvl w:val="0"/>
          <w:numId w:val="1"/>
        </w:numPr>
        <w:spacing w:before="120" w:after="0" w:line="276" w:lineRule="auto"/>
        <w:jc w:val="both"/>
        <w:rPr>
          <w:rFonts w:ascii="Times New Roman" w:hAnsi="Times New Roman" w:cs="Times New Roman"/>
          <w:b/>
        </w:rPr>
      </w:pPr>
      <w:r w:rsidRPr="007E0244">
        <w:rPr>
          <w:rFonts w:ascii="Times New Roman" w:hAnsi="Times New Roman" w:cs="Times New Roman"/>
          <w:b/>
        </w:rPr>
        <w:t>Garantija</w:t>
      </w:r>
    </w:p>
    <w:p w:rsidR="007E0244" w:rsidRPr="007E0244" w:rsidRDefault="007E0244" w:rsidP="007E0244">
      <w:pPr>
        <w:pStyle w:val="ListParagraph"/>
        <w:numPr>
          <w:ilvl w:val="1"/>
          <w:numId w:val="1"/>
        </w:numPr>
        <w:spacing w:line="276" w:lineRule="auto"/>
        <w:jc w:val="both"/>
        <w:rPr>
          <w:rFonts w:ascii="Times New Roman" w:hAnsi="Times New Roman" w:cs="Times New Roman"/>
          <w:iCs/>
        </w:rPr>
      </w:pPr>
      <w:r w:rsidRPr="007E0244">
        <w:rPr>
          <w:rFonts w:ascii="Times New Roman" w:hAnsi="Times New Roman" w:cs="Times New Roman"/>
          <w:iCs/>
        </w:rPr>
        <w:lastRenderedPageBreak/>
        <w:t xml:space="preserve">Izpildītājs nodrošina bezmaksas garantiju visā Pakalpojuma sniegšanas periodā no tā pieejamības brīža līdz Līguma darbības termiņa beigām. </w:t>
      </w:r>
    </w:p>
    <w:p w:rsidR="007E0244" w:rsidRPr="007E0244" w:rsidRDefault="007E0244" w:rsidP="007E0244">
      <w:pPr>
        <w:pStyle w:val="ListParagraph"/>
        <w:numPr>
          <w:ilvl w:val="1"/>
          <w:numId w:val="1"/>
        </w:numPr>
        <w:spacing w:line="276" w:lineRule="auto"/>
        <w:jc w:val="both"/>
        <w:rPr>
          <w:rFonts w:ascii="Times New Roman" w:hAnsi="Times New Roman" w:cs="Times New Roman"/>
          <w:iCs/>
        </w:rPr>
      </w:pPr>
      <w:r w:rsidRPr="007E0244">
        <w:rPr>
          <w:rFonts w:ascii="Times New Roman" w:hAnsi="Times New Roman" w:cs="Times New Roman"/>
          <w:iCs/>
        </w:rPr>
        <w:t xml:space="preserve">Izpildītājs garantijas periodā veic defektu un trūkumu bezmaksas novēršanu atbilstoši Tehniskās specifikācijas prasībām. Par defektiem tiek uzskatīta e-paraksta vai e-zīmoga darbības neatbilstība Tehniskās specifikācijas un Tehniskā piedāvājuma prasībām, Līguma izpildes laikā saskaņotajām prasībām, Līguma nosacījumiem un izstrādes brīdī spēkā esošajiem normatīvajiem aktiem. Pretrunu gadījumā noteicošās ir Tehniskās specifikācijas prasības. </w:t>
      </w:r>
    </w:p>
    <w:p w:rsidR="007E0244" w:rsidRPr="007E0244" w:rsidRDefault="007E0244" w:rsidP="007E0244">
      <w:pPr>
        <w:pStyle w:val="ListParagraph"/>
        <w:numPr>
          <w:ilvl w:val="0"/>
          <w:numId w:val="1"/>
        </w:numPr>
        <w:spacing w:before="120" w:after="0" w:line="276" w:lineRule="auto"/>
        <w:jc w:val="both"/>
        <w:rPr>
          <w:rFonts w:ascii="Times New Roman" w:hAnsi="Times New Roman" w:cs="Times New Roman"/>
          <w:b/>
        </w:rPr>
      </w:pPr>
      <w:r w:rsidRPr="007E0244">
        <w:rPr>
          <w:rFonts w:ascii="Times New Roman" w:hAnsi="Times New Roman" w:cs="Times New Roman"/>
          <w:b/>
        </w:rPr>
        <w:t>Intelektuālā īpašuma tiesības</w:t>
      </w:r>
    </w:p>
    <w:p w:rsidR="007E0244" w:rsidRPr="007E0244" w:rsidRDefault="007E0244" w:rsidP="007E0244">
      <w:pPr>
        <w:pStyle w:val="ListParagraph"/>
        <w:numPr>
          <w:ilvl w:val="1"/>
          <w:numId w:val="1"/>
        </w:numPr>
        <w:spacing w:line="276" w:lineRule="auto"/>
        <w:jc w:val="both"/>
        <w:outlineLvl w:val="0"/>
        <w:rPr>
          <w:rFonts w:ascii="Times New Roman" w:hAnsi="Times New Roman" w:cs="Times New Roman"/>
        </w:rPr>
      </w:pPr>
      <w:r w:rsidRPr="007E0244">
        <w:rPr>
          <w:rFonts w:ascii="Times New Roman" w:hAnsi="Times New Roman" w:cs="Times New Roman"/>
        </w:rPr>
        <w:t xml:space="preserve"> Puses apņemas savstarpēji ievērot Pušu autortiesības, kā arī citas tiesības uz intelektuālo īpašumu saskaņā ar Autortiesību likumu un citiem Latvijas Republikas normatīvajiem aktiem.</w:t>
      </w:r>
    </w:p>
    <w:p w:rsidR="007E0244" w:rsidRPr="007E0244" w:rsidRDefault="007E0244" w:rsidP="007E0244">
      <w:pPr>
        <w:pStyle w:val="ListParagraph"/>
        <w:numPr>
          <w:ilvl w:val="0"/>
          <w:numId w:val="1"/>
        </w:numPr>
        <w:spacing w:before="120" w:after="0" w:line="276" w:lineRule="auto"/>
        <w:jc w:val="both"/>
        <w:rPr>
          <w:rFonts w:ascii="Times New Roman" w:hAnsi="Times New Roman" w:cs="Times New Roman"/>
          <w:b/>
        </w:rPr>
      </w:pPr>
      <w:r w:rsidRPr="007E0244">
        <w:rPr>
          <w:rFonts w:ascii="Times New Roman" w:hAnsi="Times New Roman" w:cs="Times New Roman"/>
          <w:b/>
        </w:rPr>
        <w:t>Konfidencialitāte un personas datu aizsardzība</w:t>
      </w:r>
    </w:p>
    <w:p w:rsidR="007E0244" w:rsidRPr="007E0244" w:rsidRDefault="007E0244" w:rsidP="007E0244">
      <w:pPr>
        <w:pStyle w:val="ListParagraph"/>
        <w:numPr>
          <w:ilvl w:val="1"/>
          <w:numId w:val="1"/>
        </w:numPr>
        <w:spacing w:before="60" w:after="60" w:line="276" w:lineRule="auto"/>
        <w:jc w:val="both"/>
        <w:rPr>
          <w:rFonts w:ascii="Times New Roman" w:hAnsi="Times New Roman" w:cs="Times New Roman"/>
          <w:bCs/>
        </w:rPr>
      </w:pPr>
      <w:r w:rsidRPr="007E0244">
        <w:rPr>
          <w:rFonts w:ascii="Times New Roman" w:hAnsi="Times New Roman" w:cs="Times New Roman"/>
          <w:bCs/>
          <w:lang w:eastAsia="lv-LV"/>
        </w:rPr>
        <w:t>Visa informācija, ko kāda no Pusēm sniedz otrai Līguma izpildes laikā, vai arī tā atklājas, pildot Līguma saistības, kā arī jebkura šīs informācijas daļa, tai skaitā, bet ne tikai informācija par otras Puses darbību, biznesa procesiem/funkcijām, finanšu stāvokli, darbinieku darba samaksu, tehnoloģijām</w:t>
      </w:r>
      <w:r w:rsidRPr="007E0244">
        <w:rPr>
          <w:rFonts w:ascii="Times New Roman" w:hAnsi="Times New Roman" w:cs="Times New Roman"/>
          <w:bCs/>
        </w:rPr>
        <w:t>,</w:t>
      </w:r>
      <w:r w:rsidRPr="007E0244">
        <w:rPr>
          <w:rFonts w:ascii="Times New Roman" w:hAnsi="Times New Roman" w:cs="Times New Roman"/>
          <w:bCs/>
          <w:lang w:eastAsia="lv-LV"/>
        </w:rPr>
        <w:t xml:space="preserve"> tai skaitā rakstiska, mutiska, datu formā uzglabāta, audio – vizuāla un jebkurā citā veidā uzglabāta informācija, tiek </w:t>
      </w:r>
      <w:proofErr w:type="spellStart"/>
      <w:r w:rsidRPr="007E0244">
        <w:rPr>
          <w:rFonts w:ascii="Times New Roman" w:hAnsi="Times New Roman" w:cs="Times New Roman"/>
          <w:bCs/>
          <w:lang w:eastAsia="lv-LV"/>
        </w:rPr>
        <w:t>prezumēta</w:t>
      </w:r>
      <w:proofErr w:type="spellEnd"/>
      <w:r w:rsidRPr="007E0244">
        <w:rPr>
          <w:rFonts w:ascii="Times New Roman" w:hAnsi="Times New Roman" w:cs="Times New Roman"/>
          <w:bCs/>
          <w:lang w:eastAsia="lv-LV"/>
        </w:rPr>
        <w:t xml:space="preserve"> par konfidenciālu. Šaubu gadījumā Puses precizē attiecīgās informācijas statusu.</w:t>
      </w:r>
    </w:p>
    <w:p w:rsidR="007E0244" w:rsidRPr="007E0244" w:rsidRDefault="007E0244" w:rsidP="007E0244">
      <w:pPr>
        <w:numPr>
          <w:ilvl w:val="1"/>
          <w:numId w:val="1"/>
        </w:numPr>
        <w:spacing w:before="60" w:after="60" w:line="276" w:lineRule="auto"/>
        <w:jc w:val="both"/>
        <w:rPr>
          <w:rFonts w:ascii="Times New Roman" w:hAnsi="Times New Roman" w:cs="Times New Roman"/>
          <w:bCs/>
        </w:rPr>
      </w:pPr>
      <w:r w:rsidRPr="007E0244">
        <w:rPr>
          <w:rFonts w:ascii="Times New Roman" w:hAnsi="Times New Roman" w:cs="Times New Roman"/>
          <w:bCs/>
          <w:lang w:eastAsia="lv-LV"/>
        </w:rPr>
        <w:t>Pusēm nav tiesību izpaust konfidenciālu informāciju trešajām personām, bez otras Puses rakstiskas piekrišanas, kā arī izplatīt, pavairot, nodot Pakalpojuma sniegšanai saņemto materiālu.  Katrai no Pusēm ar vislielāko rūpību un uzmanību ir jārūpējas par konfidenciālās informācijas drošību un aizsardzību. Pienākums neizpaust konfidenciālu informāciju ir spēkā arī pēc Līguma darbības beigām, kā arī pēc pirmstermiņa līgumattiecību pārtraukšanas.</w:t>
      </w:r>
    </w:p>
    <w:p w:rsidR="007E0244" w:rsidRPr="007E0244" w:rsidRDefault="007E0244" w:rsidP="007E0244">
      <w:pPr>
        <w:numPr>
          <w:ilvl w:val="1"/>
          <w:numId w:val="1"/>
        </w:numPr>
        <w:spacing w:before="60" w:after="60" w:line="276" w:lineRule="auto"/>
        <w:jc w:val="both"/>
        <w:rPr>
          <w:rFonts w:ascii="Times New Roman" w:hAnsi="Times New Roman" w:cs="Times New Roman"/>
          <w:bCs/>
        </w:rPr>
      </w:pPr>
      <w:r w:rsidRPr="007E0244">
        <w:rPr>
          <w:rFonts w:ascii="Times New Roman" w:hAnsi="Times New Roman" w:cs="Times New Roman"/>
          <w:bCs/>
          <w:lang w:eastAsia="lv-LV"/>
        </w:rPr>
        <w:t>Puses pienākums ir nodrošināt, ka tās amatpersonas, darbinieki, konsultanti un citas personas, kuras izmantos otras Puses konfidenciālo informāciju, saņems un izmantos to vienīgi Līguma izpildes nodrošināšanai un tikai nepieciešamajā apjomā, kā arī uzņemsies un ievēros vismaz tādas pašas konfidencialitātes saistības, kādas ir noteiktas Pusēm ar Līgumu.</w:t>
      </w:r>
    </w:p>
    <w:p w:rsidR="007E0244" w:rsidRPr="007E0244" w:rsidRDefault="007E0244" w:rsidP="007E0244">
      <w:pPr>
        <w:numPr>
          <w:ilvl w:val="1"/>
          <w:numId w:val="1"/>
        </w:numPr>
        <w:spacing w:before="60" w:after="60" w:line="276" w:lineRule="auto"/>
        <w:jc w:val="both"/>
        <w:rPr>
          <w:rFonts w:ascii="Times New Roman" w:hAnsi="Times New Roman" w:cs="Times New Roman"/>
          <w:bCs/>
          <w:lang w:eastAsia="lv-LV"/>
        </w:rPr>
      </w:pPr>
      <w:r w:rsidRPr="007E0244">
        <w:rPr>
          <w:rFonts w:ascii="Times New Roman" w:hAnsi="Times New Roman" w:cs="Times New Roman"/>
          <w:bCs/>
          <w:lang w:eastAsia="lv-LV"/>
        </w:rPr>
        <w:t>Pienākums ievērot konfidencialitāti neattiecas uz informāciju, kura ir jāatklāj normatīvajos aktos noteiktām personām šajos aktos noteiktos gadījumos, apjomā un kārtībā.</w:t>
      </w:r>
    </w:p>
    <w:p w:rsidR="007E0244" w:rsidRPr="007E0244" w:rsidRDefault="007E0244" w:rsidP="007E0244">
      <w:pPr>
        <w:numPr>
          <w:ilvl w:val="1"/>
          <w:numId w:val="1"/>
        </w:numPr>
        <w:spacing w:before="60" w:after="60" w:line="276" w:lineRule="auto"/>
        <w:jc w:val="both"/>
        <w:rPr>
          <w:rFonts w:ascii="Times New Roman" w:hAnsi="Times New Roman" w:cs="Times New Roman"/>
          <w:bCs/>
          <w:lang w:eastAsia="lv-LV"/>
        </w:rPr>
      </w:pPr>
      <w:r w:rsidRPr="007E0244">
        <w:rPr>
          <w:rFonts w:ascii="Times New Roman" w:hAnsi="Times New Roman" w:cs="Times New Roman"/>
          <w:bCs/>
          <w:lang w:eastAsia="lv-LV"/>
        </w:rPr>
        <w:t xml:space="preserve">Ja Līguma izpildes ietvaros tiek iegūti dokumenti, vai informācija, kas satur, vai var saturēt fizisko personu datus, Puses ir tiesīgas apstrādāt no otras Puses iegūtos datus tikai ar mērķi nodrošināt Līgumā noteikto saistību izpildi, </w:t>
      </w:r>
      <w:r w:rsidRPr="007E0244">
        <w:rPr>
          <w:rFonts w:ascii="Times New Roman" w:hAnsi="Times New Roman" w:cs="Times New Roman"/>
          <w:bCs/>
          <w:u w:val="single"/>
          <w:lang w:eastAsia="lv-LV"/>
        </w:rPr>
        <w:t>ievērojot spēkā esošajos normatīvajos aktos noteiktās prasības Datu apstrādei un aizsardzībai, tajā skaitā, Eiropas parlamenta un padomes regulu (ES) 2016/679 par fizisku personu aizsardzību attiecībā uz personas datu apstrādi un šādu datu brīvu apriti un ar ko atceļ Direktīvu 95/46/EK (Vispārīgā datu aizsardzības regula).</w:t>
      </w:r>
      <w:r w:rsidRPr="007E0244">
        <w:rPr>
          <w:rFonts w:ascii="Times New Roman" w:hAnsi="Times New Roman" w:cs="Times New Roman"/>
          <w:bCs/>
          <w:lang w:eastAsia="lv-LV"/>
        </w:rPr>
        <w:t xml:space="preserve"> Līdzējs, kurš nodod otram Līdzējam fizisko personu datus apstrādei, atbild par attiecīgo datu subjektu personas datu apstrādes tiesiskā pamata nodrošināšanu, un īsteno atbilstošus tehniskos un organizatoriskos pasākumus fizisko personu datu aizsardzībai.</w:t>
      </w:r>
    </w:p>
    <w:p w:rsidR="007E0244" w:rsidRPr="007E0244" w:rsidRDefault="007E0244" w:rsidP="007E0244">
      <w:pPr>
        <w:numPr>
          <w:ilvl w:val="1"/>
          <w:numId w:val="1"/>
        </w:numPr>
        <w:spacing w:before="60" w:after="60" w:line="276" w:lineRule="auto"/>
        <w:jc w:val="both"/>
        <w:rPr>
          <w:rFonts w:ascii="Times New Roman" w:hAnsi="Times New Roman" w:cs="Times New Roman"/>
          <w:bCs/>
          <w:lang w:eastAsia="lv-LV"/>
        </w:rPr>
      </w:pPr>
      <w:r w:rsidRPr="007E0244">
        <w:rPr>
          <w:rFonts w:ascii="Times New Roman" w:hAnsi="Times New Roman" w:cs="Times New Roman"/>
        </w:rPr>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rsidR="007E0244" w:rsidRPr="007E0244" w:rsidRDefault="007E0244" w:rsidP="007E0244">
      <w:pPr>
        <w:pStyle w:val="ListParagraph"/>
        <w:numPr>
          <w:ilvl w:val="0"/>
          <w:numId w:val="1"/>
        </w:numPr>
        <w:spacing w:before="120" w:after="0" w:line="276" w:lineRule="auto"/>
        <w:contextualSpacing w:val="0"/>
        <w:jc w:val="both"/>
        <w:rPr>
          <w:rFonts w:ascii="Times New Roman" w:hAnsi="Times New Roman" w:cs="Times New Roman"/>
          <w:i/>
          <w:color w:val="FF0000"/>
        </w:rPr>
      </w:pPr>
      <w:bookmarkStart w:id="6" w:name="_GoBack"/>
      <w:bookmarkEnd w:id="6"/>
      <w:r w:rsidRPr="007E0244">
        <w:rPr>
          <w:rFonts w:ascii="Times New Roman" w:hAnsi="Times New Roman" w:cs="Times New Roman"/>
          <w:b/>
          <w:bCs/>
        </w:rPr>
        <w:t xml:space="preserve">Nepārvarama vara </w:t>
      </w:r>
    </w:p>
    <w:p w:rsidR="007E0244" w:rsidRPr="007E0244" w:rsidRDefault="007E0244" w:rsidP="007E0244">
      <w:pPr>
        <w:numPr>
          <w:ilvl w:val="1"/>
          <w:numId w:val="1"/>
        </w:numPr>
        <w:spacing w:before="120" w:after="0" w:line="276" w:lineRule="auto"/>
        <w:jc w:val="both"/>
        <w:rPr>
          <w:rFonts w:ascii="Times New Roman" w:hAnsi="Times New Roman" w:cs="Times New Roman"/>
          <w:b/>
        </w:rPr>
      </w:pPr>
      <w:r w:rsidRPr="007E0244">
        <w:rPr>
          <w:rFonts w:ascii="Times New Roman" w:hAnsi="Times New Roman" w:cs="Times New Roman"/>
        </w:rPr>
        <w:t>Puses tiek atbrīvotas no atbildības par Līguma saistību nepildīšanu nepārvaramas varas vai ārkārtēju apstākļu dēļ, kurus attiecīgā puse (vai abas puses) nevarēja ne paredzēt, ne novērst, ne ietekmēt un par kuru rašanos puses nav atbildīgas, izņemot Līgumā noteiktos gadījumus. Par šādiem apstākļiem atzīstamas stihiskas nelaimes, kara darbība, blokāde, civiliedzīvotāju nemieri, streiki, sakaru un kredītiestāžu darbība.</w:t>
      </w:r>
    </w:p>
    <w:p w:rsidR="007E0244" w:rsidRPr="007E0244" w:rsidRDefault="007E0244" w:rsidP="007E0244">
      <w:pPr>
        <w:numPr>
          <w:ilvl w:val="1"/>
          <w:numId w:val="1"/>
        </w:numPr>
        <w:spacing w:before="60" w:after="60" w:line="276" w:lineRule="auto"/>
        <w:jc w:val="both"/>
        <w:rPr>
          <w:rFonts w:ascii="Times New Roman" w:hAnsi="Times New Roman" w:cs="Times New Roman"/>
        </w:rPr>
      </w:pPr>
      <w:r w:rsidRPr="007E0244">
        <w:rPr>
          <w:rFonts w:ascii="Times New Roman" w:hAnsi="Times New Roman" w:cs="Times New Roman"/>
        </w:rPr>
        <w:lastRenderedPageBreak/>
        <w:t>Par nepārvaramas varas notikumu nevar uzskatīt notikumu, kas formāli atbilst nepārvaramas varas notikuma definīcijai, bet kas jau pastāv Līguma parakstīšanas brīdī.</w:t>
      </w:r>
    </w:p>
    <w:p w:rsidR="007E0244" w:rsidRPr="007E0244" w:rsidRDefault="007E0244" w:rsidP="007E0244">
      <w:pPr>
        <w:numPr>
          <w:ilvl w:val="1"/>
          <w:numId w:val="1"/>
        </w:numPr>
        <w:spacing w:before="120" w:after="0" w:line="276" w:lineRule="auto"/>
        <w:jc w:val="both"/>
        <w:rPr>
          <w:rFonts w:ascii="Times New Roman" w:hAnsi="Times New Roman" w:cs="Times New Roman"/>
          <w:b/>
        </w:rPr>
      </w:pPr>
      <w:r w:rsidRPr="007E0244">
        <w:rPr>
          <w:rFonts w:ascii="Times New Roman" w:hAnsi="Times New Roman" w:cs="Times New Roman"/>
        </w:rPr>
        <w:t>Katra no Pusēm, kuru Līguma ietvaros ietekmē nepārvaramas varas apstākļi, nekavējoties par to informē otru Pusi.</w:t>
      </w:r>
    </w:p>
    <w:p w:rsidR="007E0244" w:rsidRPr="007E0244" w:rsidRDefault="007E0244" w:rsidP="007E0244">
      <w:pPr>
        <w:numPr>
          <w:ilvl w:val="1"/>
          <w:numId w:val="1"/>
        </w:numPr>
        <w:spacing w:before="120" w:after="0" w:line="276" w:lineRule="auto"/>
        <w:jc w:val="both"/>
        <w:rPr>
          <w:rFonts w:ascii="Times New Roman" w:hAnsi="Times New Roman" w:cs="Times New Roman"/>
          <w:b/>
        </w:rPr>
      </w:pPr>
      <w:r w:rsidRPr="007E0244">
        <w:rPr>
          <w:rFonts w:ascii="Times New Roman" w:hAnsi="Times New Roman" w:cs="Times New Roman"/>
        </w:rPr>
        <w:t>Ja kāda no Pusēm, kuras rīcību ietekmē nepārvarama vara, bez objektīva iemesla neinformē otru Pusi par nepārvaramas varas apstākļu iestāšanos 5 (piecu) darbdienu laikā, attiecīgā Puse netiek atbrīvota no Līguma saistību izpildes.</w:t>
      </w:r>
    </w:p>
    <w:p w:rsidR="007E0244" w:rsidRPr="007E0244" w:rsidRDefault="007E0244" w:rsidP="007E0244">
      <w:pPr>
        <w:pStyle w:val="ListParagraph"/>
        <w:numPr>
          <w:ilvl w:val="1"/>
          <w:numId w:val="1"/>
        </w:numPr>
        <w:spacing w:before="120" w:after="0" w:line="276" w:lineRule="auto"/>
        <w:contextualSpacing w:val="0"/>
        <w:jc w:val="both"/>
        <w:rPr>
          <w:rFonts w:ascii="Times New Roman" w:hAnsi="Times New Roman" w:cs="Times New Roman"/>
          <w:b/>
        </w:rPr>
      </w:pPr>
      <w:r w:rsidRPr="007E0244">
        <w:rPr>
          <w:rFonts w:ascii="Times New Roman" w:hAnsi="Times New Roman" w:cs="Times New Roman"/>
        </w:rPr>
        <w:t>Ja nepārvaramas varas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rsidR="007E0244" w:rsidRPr="007E0244" w:rsidRDefault="007E0244" w:rsidP="007E0244">
      <w:pPr>
        <w:numPr>
          <w:ilvl w:val="0"/>
          <w:numId w:val="1"/>
        </w:numPr>
        <w:spacing w:before="60" w:after="60" w:line="276" w:lineRule="auto"/>
        <w:contextualSpacing/>
        <w:jc w:val="both"/>
        <w:rPr>
          <w:rFonts w:ascii="Times New Roman" w:hAnsi="Times New Roman" w:cs="Times New Roman"/>
          <w:b/>
          <w:color w:val="000000"/>
        </w:rPr>
      </w:pPr>
      <w:r w:rsidRPr="007E0244">
        <w:rPr>
          <w:rFonts w:ascii="Times New Roman" w:hAnsi="Times New Roman" w:cs="Times New Roman"/>
          <w:b/>
          <w:color w:val="000000"/>
        </w:rPr>
        <w:t>Līguma spēkā stāšanās nosacījumi, grozījumu un izbeigšanas kārtība</w:t>
      </w:r>
      <w:smartTag w:uri="schemas-tilde-lv/tildestengine" w:element="veidnes">
        <w:smartTagPr>
          <w:attr w:name="baseform" w:val="līgums"/>
          <w:attr w:name="id" w:val="-1"/>
          <w:attr w:name="text" w:val="līgums"/>
        </w:smartTagPr>
      </w:smartTag>
    </w:p>
    <w:p w:rsidR="007E0244" w:rsidRPr="007E0244" w:rsidRDefault="007E0244" w:rsidP="007E0244">
      <w:pPr>
        <w:pStyle w:val="ListParagraph"/>
        <w:numPr>
          <w:ilvl w:val="1"/>
          <w:numId w:val="1"/>
        </w:numPr>
        <w:spacing w:before="60" w:after="60" w:line="276" w:lineRule="auto"/>
        <w:jc w:val="both"/>
        <w:rPr>
          <w:rFonts w:ascii="Times New Roman" w:hAnsi="Times New Roman" w:cs="Times New Roman"/>
          <w:b/>
          <w:color w:val="000000"/>
        </w:rPr>
      </w:pPr>
      <w:r w:rsidRPr="007E0244">
        <w:rPr>
          <w:rFonts w:ascii="Times New Roman" w:hAnsi="Times New Roman" w:cs="Times New Roman"/>
        </w:rPr>
        <w:t xml:space="preserve">Līgums stājas spēkā ar tā abpusējas parakstīšanas dienu un </w:t>
      </w:r>
      <w:r w:rsidRPr="007E0244">
        <w:rPr>
          <w:rFonts w:ascii="Times New Roman" w:hAnsi="Times New Roman" w:cs="Times New Roman"/>
          <w:b/>
        </w:rPr>
        <w:t xml:space="preserve">ir </w:t>
      </w:r>
      <w:r w:rsidRPr="007E0244">
        <w:rPr>
          <w:rFonts w:ascii="Times New Roman" w:hAnsi="Times New Roman" w:cs="Times New Roman"/>
        </w:rPr>
        <w:t xml:space="preserve">spēkā 24 </w:t>
      </w:r>
      <w:r w:rsidR="00E521F2">
        <w:rPr>
          <w:rFonts w:ascii="Times New Roman" w:hAnsi="Times New Roman" w:cs="Times New Roman"/>
        </w:rPr>
        <w:t>(</w:t>
      </w:r>
      <w:r w:rsidRPr="007E0244">
        <w:rPr>
          <w:rFonts w:ascii="Times New Roman" w:hAnsi="Times New Roman" w:cs="Times New Roman"/>
        </w:rPr>
        <w:t xml:space="preserve">divdesmit četrus sešus) mēnešus </w:t>
      </w:r>
      <w:r w:rsidRPr="007E0244">
        <w:rPr>
          <w:rFonts w:ascii="Times New Roman" w:eastAsia="Calibri" w:hAnsi="Times New Roman" w:cs="Times New Roman"/>
          <w:iCs/>
          <w:lang w:eastAsia="ar-SA"/>
        </w:rPr>
        <w:t xml:space="preserve">no Līguma spēkā stāšanās dienas vai līdz Līgumcenas izlietošanai, atkarībā no tā, kurš nosacījums iestāsies pirmais. Ja 24 (divdesmit četru) mēnešu laikā no Līguma spēkā stāšanās dienas Līguma summa nav apgūta, puses var izskatīt iespēju pagarināt Līguma darbības termiņu uz 12 (divpadsmit) mēnešiem, nepārsniedzot Līguma summu. </w:t>
      </w:r>
    </w:p>
    <w:p w:rsidR="007E0244" w:rsidRPr="007E0244" w:rsidRDefault="007E0244" w:rsidP="007E0244">
      <w:pPr>
        <w:pStyle w:val="ListParagraph"/>
        <w:numPr>
          <w:ilvl w:val="1"/>
          <w:numId w:val="1"/>
        </w:numPr>
        <w:spacing w:before="120" w:after="120" w:line="276" w:lineRule="auto"/>
        <w:contextualSpacing w:val="0"/>
        <w:jc w:val="both"/>
        <w:rPr>
          <w:rFonts w:ascii="Times New Roman" w:hAnsi="Times New Roman" w:cs="Times New Roman"/>
        </w:rPr>
      </w:pPr>
      <w:r w:rsidRPr="007E0244">
        <w:rPr>
          <w:rFonts w:ascii="Times New Roman" w:hAnsi="Times New Roman" w:cs="Times New Roman"/>
        </w:rPr>
        <w:t>Puses ir tiesīgas vienpusēji izbeigt Līgumu vai atlikt Līguma izpildi bez sankciju piemērošanas gadījumā, ja tas pamatots ar valsts, pašvaldības vai augstākstāvošu iestāžu un institūciju izdotajiem normatīvajiem aktiem vai pārvaldes lēmumiem.</w:t>
      </w:r>
    </w:p>
    <w:p w:rsidR="007E0244" w:rsidRPr="007E0244" w:rsidRDefault="007E0244" w:rsidP="007E0244">
      <w:pPr>
        <w:pStyle w:val="ListParagraph"/>
        <w:numPr>
          <w:ilvl w:val="1"/>
          <w:numId w:val="1"/>
        </w:numPr>
        <w:spacing w:before="120" w:after="120" w:line="276" w:lineRule="auto"/>
        <w:jc w:val="both"/>
        <w:rPr>
          <w:rFonts w:ascii="Times New Roman" w:hAnsi="Times New Roman" w:cs="Times New Roman"/>
        </w:rPr>
      </w:pPr>
      <w:r w:rsidRPr="007E0244">
        <w:rPr>
          <w:rFonts w:ascii="Times New Roman" w:hAnsi="Times New Roman" w:cs="Times New Roman"/>
        </w:rPr>
        <w:t xml:space="preserve">Pasūtītājs ir tiesīgs vienpusēji izbeigt Līgumu, par to </w:t>
      </w:r>
      <w:proofErr w:type="spellStart"/>
      <w:r w:rsidRPr="007E0244">
        <w:rPr>
          <w:rFonts w:ascii="Times New Roman" w:hAnsi="Times New Roman" w:cs="Times New Roman"/>
        </w:rPr>
        <w:t>rakstveidā</w:t>
      </w:r>
      <w:proofErr w:type="spellEnd"/>
      <w:r w:rsidRPr="007E0244">
        <w:rPr>
          <w:rFonts w:ascii="Times New Roman" w:hAnsi="Times New Roman" w:cs="Times New Roman"/>
        </w:rPr>
        <w:t xml:space="preserve"> paziņojot Izpildītājam 10 (desmit) darba dienas iepriekš, un, neatlīdzinot tādējādi radušos izdevumus un/vai zaudējumus, ja:</w:t>
      </w:r>
    </w:p>
    <w:p w:rsidR="007E0244" w:rsidRPr="007E0244" w:rsidRDefault="007E0244" w:rsidP="007E0244">
      <w:pPr>
        <w:pStyle w:val="ListParagraph"/>
        <w:numPr>
          <w:ilvl w:val="2"/>
          <w:numId w:val="1"/>
        </w:numPr>
        <w:spacing w:before="120" w:after="120" w:line="276" w:lineRule="auto"/>
        <w:jc w:val="both"/>
        <w:rPr>
          <w:rFonts w:ascii="Times New Roman" w:hAnsi="Times New Roman" w:cs="Times New Roman"/>
        </w:rPr>
      </w:pPr>
      <w:r w:rsidRPr="007E0244">
        <w:rPr>
          <w:rFonts w:ascii="Times New Roman" w:hAnsi="Times New Roman" w:cs="Times New Roman"/>
        </w:rPr>
        <w:t>Izpildītājs neizpilda kādu no Līguma saistībām, un pat pēc brīdinājuma saņemšanas, turpina to nepildīt vai pieļauj pārkāpuma atkārtošanos;</w:t>
      </w:r>
    </w:p>
    <w:p w:rsidR="007E0244" w:rsidRPr="007E0244" w:rsidRDefault="007E0244" w:rsidP="007E0244">
      <w:pPr>
        <w:pStyle w:val="ListParagraph"/>
        <w:numPr>
          <w:ilvl w:val="2"/>
          <w:numId w:val="1"/>
        </w:numPr>
        <w:spacing w:before="120" w:after="120" w:line="276" w:lineRule="auto"/>
        <w:jc w:val="both"/>
        <w:rPr>
          <w:rFonts w:ascii="Times New Roman" w:hAnsi="Times New Roman" w:cs="Times New Roman"/>
        </w:rPr>
      </w:pPr>
      <w:r w:rsidRPr="007E0244">
        <w:rPr>
          <w:rFonts w:ascii="Times New Roman" w:hAnsi="Times New Roman" w:cs="Times New Roman"/>
        </w:rPr>
        <w:t>Izpildītājam ir pasludināts maksātnespējas process vai tiesiskās aizsardzības (</w:t>
      </w:r>
      <w:proofErr w:type="spellStart"/>
      <w:r w:rsidRPr="007E0244">
        <w:rPr>
          <w:rFonts w:ascii="Times New Roman" w:hAnsi="Times New Roman" w:cs="Times New Roman"/>
        </w:rPr>
        <w:t>ārpustiesas</w:t>
      </w:r>
      <w:proofErr w:type="spellEnd"/>
      <w:r w:rsidRPr="007E0244">
        <w:rPr>
          <w:rFonts w:ascii="Times New Roman" w:hAnsi="Times New Roman" w:cs="Times New Roman"/>
        </w:rPr>
        <w:t xml:space="preserve"> tiesiskās aizsardzības) process, pieņemts lēmums par Izpildītāja likvidācijas uzsākšanu, Izpildītāja darbība tiek izbeigta vai pārtraukta, ir apturēta tā saimnieciskā darbība ilgāk par 2 (divām) nedēļām;</w:t>
      </w:r>
    </w:p>
    <w:p w:rsidR="007E0244" w:rsidRPr="007E0244" w:rsidRDefault="007E0244" w:rsidP="007E0244">
      <w:pPr>
        <w:pStyle w:val="ListParagraph"/>
        <w:numPr>
          <w:ilvl w:val="2"/>
          <w:numId w:val="1"/>
        </w:numPr>
        <w:spacing w:before="120" w:after="120" w:line="276" w:lineRule="auto"/>
        <w:jc w:val="both"/>
        <w:rPr>
          <w:rFonts w:ascii="Times New Roman" w:hAnsi="Times New Roman" w:cs="Times New Roman"/>
        </w:rPr>
      </w:pPr>
      <w:r w:rsidRPr="007E0244">
        <w:rPr>
          <w:rFonts w:ascii="Times New Roman" w:hAnsi="Times New Roman" w:cs="Times New Roman"/>
        </w:rPr>
        <w:t>Izpildītājs kavē Pakalpojuma izpildi un Pasūtītājam ir zudusi nepieciešamība saņemt Pakalpojumu no Izpildītāja.</w:t>
      </w:r>
    </w:p>
    <w:p w:rsidR="007E0244" w:rsidRPr="007E0244" w:rsidRDefault="007E0244" w:rsidP="007E0244">
      <w:pPr>
        <w:pStyle w:val="ListParagraph"/>
        <w:numPr>
          <w:ilvl w:val="1"/>
          <w:numId w:val="1"/>
        </w:numPr>
        <w:spacing w:before="120" w:after="120" w:line="276" w:lineRule="auto"/>
        <w:jc w:val="both"/>
        <w:rPr>
          <w:rFonts w:ascii="Times New Roman" w:hAnsi="Times New Roman" w:cs="Times New Roman"/>
        </w:rPr>
      </w:pPr>
      <w:r w:rsidRPr="007E0244">
        <w:rPr>
          <w:rFonts w:ascii="Times New Roman" w:hAnsi="Times New Roman" w:cs="Times New Roman"/>
        </w:rPr>
        <w:t xml:space="preserve">Izpildītājs ir tiesīgs vienpusēji atkāpties no Līguma, par to </w:t>
      </w:r>
      <w:proofErr w:type="spellStart"/>
      <w:r w:rsidRPr="007E0244">
        <w:rPr>
          <w:rFonts w:ascii="Times New Roman" w:hAnsi="Times New Roman" w:cs="Times New Roman"/>
        </w:rPr>
        <w:t>rakstveidā</w:t>
      </w:r>
      <w:proofErr w:type="spellEnd"/>
      <w:r w:rsidRPr="007E0244">
        <w:rPr>
          <w:rFonts w:ascii="Times New Roman" w:hAnsi="Times New Roman" w:cs="Times New Roman"/>
        </w:rPr>
        <w:t xml:space="preserve"> paziņojot Pasūtītājam 10 (desmit) darba dienas iepriekš, neatlīdzinot tādējādi radušos izdevumus un/ vai zaudējumus, ja: </w:t>
      </w:r>
    </w:p>
    <w:p w:rsidR="007E0244" w:rsidRPr="007E0244" w:rsidRDefault="007E0244" w:rsidP="007E0244">
      <w:pPr>
        <w:pStyle w:val="ListParagraph"/>
        <w:numPr>
          <w:ilvl w:val="2"/>
          <w:numId w:val="1"/>
        </w:numPr>
        <w:spacing w:before="120" w:after="120" w:line="276" w:lineRule="auto"/>
        <w:jc w:val="both"/>
        <w:rPr>
          <w:rFonts w:ascii="Times New Roman" w:hAnsi="Times New Roman" w:cs="Times New Roman"/>
        </w:rPr>
      </w:pPr>
      <w:r w:rsidRPr="007E0244">
        <w:rPr>
          <w:rFonts w:ascii="Times New Roman" w:hAnsi="Times New Roman" w:cs="Times New Roman"/>
        </w:rPr>
        <w:t>Pasūtītājs savas vainas dēļ, vismaz 30 (trīsdesmit) dienas nepamatoti kavē Līgumā noteikto maksājumu saistību termiņu, un Izpildītājs pienācīgi ir izpildījis savas Līgumā noteiktās saistības;</w:t>
      </w:r>
    </w:p>
    <w:p w:rsidR="007E0244" w:rsidRPr="007E0244" w:rsidRDefault="007E0244" w:rsidP="007E0244">
      <w:pPr>
        <w:pStyle w:val="ListParagraph"/>
        <w:numPr>
          <w:ilvl w:val="2"/>
          <w:numId w:val="1"/>
        </w:numPr>
        <w:spacing w:before="120" w:after="120" w:line="276" w:lineRule="auto"/>
        <w:jc w:val="both"/>
        <w:rPr>
          <w:rFonts w:ascii="Times New Roman" w:hAnsi="Times New Roman" w:cs="Times New Roman"/>
        </w:rPr>
      </w:pPr>
      <w:r w:rsidRPr="007E0244">
        <w:rPr>
          <w:rFonts w:ascii="Times New Roman" w:hAnsi="Times New Roman" w:cs="Times New Roman"/>
        </w:rPr>
        <w:t>Pasūtītājs neizpilda kādu no Līguma saistībām un, pat pēc brīdinājuma saņemšanas, turpina to nepildīt vai pieļauj pārkāpuma atkārtošanos;</w:t>
      </w:r>
    </w:p>
    <w:p w:rsidR="007E0244" w:rsidRPr="007E0244" w:rsidRDefault="007E0244" w:rsidP="007E0244">
      <w:pPr>
        <w:pStyle w:val="ListParagraph"/>
        <w:numPr>
          <w:ilvl w:val="2"/>
          <w:numId w:val="1"/>
        </w:numPr>
        <w:spacing w:before="120" w:after="120" w:line="276" w:lineRule="auto"/>
        <w:jc w:val="both"/>
        <w:rPr>
          <w:rFonts w:ascii="Times New Roman" w:hAnsi="Times New Roman" w:cs="Times New Roman"/>
        </w:rPr>
      </w:pPr>
      <w:r w:rsidRPr="007E0244">
        <w:rPr>
          <w:rFonts w:ascii="Times New Roman" w:hAnsi="Times New Roman" w:cs="Times New Roman"/>
        </w:rPr>
        <w:t>Pasūtītājs sniedzis neatbilstošu vai maldinošu informāciju;</w:t>
      </w:r>
    </w:p>
    <w:p w:rsidR="007E0244" w:rsidRPr="007E0244" w:rsidRDefault="007E0244" w:rsidP="007E0244">
      <w:pPr>
        <w:pStyle w:val="ListParagraph"/>
        <w:numPr>
          <w:ilvl w:val="1"/>
          <w:numId w:val="1"/>
        </w:numPr>
        <w:spacing w:before="120" w:after="120" w:line="276" w:lineRule="auto"/>
        <w:jc w:val="both"/>
        <w:rPr>
          <w:rFonts w:ascii="Times New Roman" w:hAnsi="Times New Roman" w:cs="Times New Roman"/>
        </w:rPr>
      </w:pPr>
      <w:r w:rsidRPr="007E0244">
        <w:rPr>
          <w:rFonts w:ascii="Times New Roman" w:hAnsi="Times New Roman" w:cs="Times New Roman"/>
        </w:rPr>
        <w:t>Līgumā noteiktajos gadījumos, ja Pasūtītājs uzskata noteiktu Pakalpojuma apjomu par pieņemamu, Pusēm ir pienākums noformēt atbilstošu aktu par noteiktā Pakalpojuma apjoma pieņemšanu un veikt savstarpējos norēķinus uz Līguma izbeigšanas dienu.</w:t>
      </w:r>
    </w:p>
    <w:p w:rsidR="007E0244" w:rsidRPr="00537AC4" w:rsidRDefault="007E0244" w:rsidP="007E0244">
      <w:pPr>
        <w:pStyle w:val="ListParagraph"/>
        <w:numPr>
          <w:ilvl w:val="1"/>
          <w:numId w:val="1"/>
        </w:numPr>
        <w:spacing w:before="120" w:after="120" w:line="276" w:lineRule="auto"/>
        <w:jc w:val="both"/>
        <w:rPr>
          <w:rFonts w:ascii="Times New Roman" w:hAnsi="Times New Roman" w:cs="Times New Roman"/>
        </w:rPr>
      </w:pPr>
      <w:r w:rsidRPr="007E0244">
        <w:rPr>
          <w:rFonts w:ascii="Times New Roman" w:hAnsi="Times New Roman" w:cs="Times New Roman"/>
        </w:rPr>
        <w:t xml:space="preserve">Līgums tiek izbeigts nekavējoties, bez iepriekšēja rakstiska brīdinājuma un neatlīdzinot otrai Pusei tādējādi radušos izdevumus </w:t>
      </w:r>
      <w:r w:rsidRPr="00537AC4">
        <w:rPr>
          <w:rFonts w:ascii="Times New Roman" w:hAnsi="Times New Roman" w:cs="Times New Roman"/>
        </w:rPr>
        <w:t>un/ vai zaudējumus, ja kādai no Pusēm tiek piemērotas vai uz Līgumu ir attiecināmas – attiecīgās starptautiskās vai nacionālās sankcijas, vai būtiskas un kapitāla tirgus intereses ietekmējošas ES vai Ziemeļatlantijas līguma organizācijas dalībvalsts noteiktās sankcijas</w:t>
      </w:r>
      <w:r w:rsidR="00537AC4" w:rsidRPr="00537AC4">
        <w:rPr>
          <w:rFonts w:ascii="Times New Roman" w:hAnsi="Times New Roman" w:cs="Times New Roman"/>
        </w:rPr>
        <w:t>, tajā skaitā, ja Pasūtītājam par tām kļuvis zināms Līguma darbības laikā neatkarīgi no tā, kad tās tika piemērotas.</w:t>
      </w:r>
    </w:p>
    <w:p w:rsidR="007E0244" w:rsidRPr="007E0244" w:rsidRDefault="007E0244" w:rsidP="007E0244">
      <w:pPr>
        <w:pStyle w:val="ListParagraph"/>
        <w:numPr>
          <w:ilvl w:val="1"/>
          <w:numId w:val="1"/>
        </w:numPr>
        <w:spacing w:before="120" w:after="120" w:line="276" w:lineRule="auto"/>
        <w:jc w:val="both"/>
        <w:rPr>
          <w:rFonts w:ascii="Times New Roman" w:hAnsi="Times New Roman" w:cs="Times New Roman"/>
        </w:rPr>
      </w:pPr>
      <w:r w:rsidRPr="007E0244">
        <w:rPr>
          <w:rFonts w:ascii="Times New Roman" w:hAnsi="Times New Roman" w:cs="Times New Roman"/>
        </w:rPr>
        <w:lastRenderedPageBreak/>
        <w:t>Ja kāda no Pusēm tiek pakļauta sankcijām un neizpilda Līguma 5.12.4. punktā noteiktās saistības, otrai Pusei ir maksājuma atprasīšanas/atgriešanas tiesība par laika periodu no sankciju spēkā stāšanās dienas līdz Līguma izbeigšanas dienai.</w:t>
      </w:r>
    </w:p>
    <w:p w:rsidR="007E0244" w:rsidRPr="007E0244" w:rsidRDefault="007E0244" w:rsidP="007E0244">
      <w:pPr>
        <w:pStyle w:val="ListParagraph"/>
        <w:numPr>
          <w:ilvl w:val="1"/>
          <w:numId w:val="1"/>
        </w:numPr>
        <w:spacing w:before="120" w:after="120" w:line="276" w:lineRule="auto"/>
        <w:contextualSpacing w:val="0"/>
        <w:jc w:val="both"/>
        <w:rPr>
          <w:rFonts w:ascii="Times New Roman" w:hAnsi="Times New Roman" w:cs="Times New Roman"/>
        </w:rPr>
      </w:pPr>
      <w:r w:rsidRPr="007E0244">
        <w:rPr>
          <w:rFonts w:ascii="Times New Roman" w:hAnsi="Times New Roman" w:cs="Times New Roman"/>
        </w:rPr>
        <w:t>Jebkādas izmaiņas Līgumā var tikt izdarītas vienīgi pēc abu Pušu rakstiskas vienošanās, kas ar to abpusējas parakstīšanas dienu kļūst par Līguma neatņemamu sastāvdaļu. Ja Puses nevar vienoties, paliek spēkā iepriekšējie Līguma noteikumi.</w:t>
      </w:r>
    </w:p>
    <w:p w:rsidR="007E0244" w:rsidRPr="007E0244" w:rsidRDefault="007E0244" w:rsidP="007E0244">
      <w:pPr>
        <w:pStyle w:val="ListParagraph"/>
        <w:numPr>
          <w:ilvl w:val="0"/>
          <w:numId w:val="1"/>
        </w:numPr>
        <w:spacing w:before="120" w:after="0" w:line="276" w:lineRule="auto"/>
        <w:jc w:val="both"/>
        <w:rPr>
          <w:rFonts w:ascii="Times New Roman" w:hAnsi="Times New Roman" w:cs="Times New Roman"/>
          <w:b/>
        </w:rPr>
      </w:pPr>
      <w:r w:rsidRPr="007E0244">
        <w:rPr>
          <w:rFonts w:ascii="Times New Roman" w:hAnsi="Times New Roman" w:cs="Times New Roman"/>
          <w:b/>
        </w:rPr>
        <w:t>Citi noteikumi</w:t>
      </w:r>
    </w:p>
    <w:p w:rsidR="007E0244" w:rsidRPr="007E0244" w:rsidRDefault="007E0244" w:rsidP="007E0244">
      <w:pPr>
        <w:pStyle w:val="ListParagraph"/>
        <w:numPr>
          <w:ilvl w:val="1"/>
          <w:numId w:val="1"/>
        </w:numPr>
        <w:spacing w:before="120" w:after="0" w:line="276" w:lineRule="auto"/>
        <w:contextualSpacing w:val="0"/>
        <w:jc w:val="both"/>
        <w:rPr>
          <w:rFonts w:ascii="Times New Roman" w:hAnsi="Times New Roman" w:cs="Times New Roman"/>
        </w:rPr>
      </w:pPr>
      <w:r w:rsidRPr="007E0244">
        <w:rPr>
          <w:rFonts w:ascii="Times New Roman" w:hAnsi="Times New Roman" w:cs="Times New Roman"/>
          <w:spacing w:val="6"/>
        </w:rPr>
        <w:t xml:space="preserve">Kā atbildīgo un pilnvaroto personu par Līguma izpildi, Pakalpojuma pieņemšanu, iespējamo papildinājumu vai izmaiņu saskaņošanu (izņemot Līguma grozījumu parakstīšanu) no Pasūtītāja puses Pasūtītājs nozīmē </w:t>
      </w:r>
      <w:proofErr w:type="spellStart"/>
      <w:r w:rsidRPr="007E0244">
        <w:rPr>
          <w:rFonts w:ascii="Times New Roman" w:hAnsi="Times New Roman" w:cs="Times New Roman"/>
        </w:rPr>
        <w:t>nozīmē</w:t>
      </w:r>
      <w:proofErr w:type="spellEnd"/>
      <w:r w:rsidRPr="007E0244">
        <w:rPr>
          <w:rFonts w:ascii="Times New Roman" w:hAnsi="Times New Roman" w:cs="Times New Roman"/>
          <w:b/>
        </w:rPr>
        <w:t xml:space="preserve"> ______ _________</w:t>
      </w:r>
      <w:r w:rsidRPr="007E0244">
        <w:rPr>
          <w:rFonts w:ascii="Times New Roman" w:hAnsi="Times New Roman" w:cs="Times New Roman"/>
          <w:i/>
          <w:color w:val="E36C0A"/>
        </w:rPr>
        <w:t xml:space="preserve"> (Vārds Uzvārds)</w:t>
      </w:r>
      <w:r w:rsidRPr="007E0244">
        <w:rPr>
          <w:rFonts w:ascii="Times New Roman" w:hAnsi="Times New Roman" w:cs="Times New Roman"/>
        </w:rPr>
        <w:t xml:space="preserve">, tālr. _________, e-pasta adrese: </w:t>
      </w:r>
      <w:r w:rsidRPr="007E0244">
        <w:rPr>
          <w:rStyle w:val="Hyperlink"/>
          <w:rFonts w:ascii="Times New Roman" w:hAnsi="Times New Roman" w:cs="Times New Roman"/>
        </w:rPr>
        <w:t>____._______</w:t>
      </w:r>
      <w:hyperlink r:id="rId7" w:history="1">
        <w:r w:rsidRPr="007E0244">
          <w:rPr>
            <w:rStyle w:val="Hyperlink"/>
            <w:rFonts w:ascii="Times New Roman" w:hAnsi="Times New Roman" w:cs="Times New Roman"/>
          </w:rPr>
          <w:t>@rsu.lv</w:t>
        </w:r>
      </w:hyperlink>
      <w:r w:rsidRPr="007E0244">
        <w:rPr>
          <w:rFonts w:ascii="Times New Roman" w:hAnsi="Times New Roman" w:cs="Times New Roman"/>
          <w:spacing w:val="6"/>
        </w:rPr>
        <w:t xml:space="preserve">,   un no </w:t>
      </w:r>
      <w:r w:rsidRPr="007E0244">
        <w:rPr>
          <w:rFonts w:ascii="Times New Roman" w:hAnsi="Times New Roman" w:cs="Times New Roman"/>
        </w:rPr>
        <w:t xml:space="preserve">Izpildītāja </w:t>
      </w:r>
      <w:r w:rsidRPr="007E0244">
        <w:rPr>
          <w:rFonts w:ascii="Times New Roman" w:hAnsi="Times New Roman" w:cs="Times New Roman"/>
          <w:spacing w:val="6"/>
        </w:rPr>
        <w:t xml:space="preserve">puses </w:t>
      </w:r>
      <w:r w:rsidRPr="007E0244">
        <w:rPr>
          <w:rFonts w:ascii="Times New Roman" w:hAnsi="Times New Roman" w:cs="Times New Roman"/>
        </w:rPr>
        <w:t xml:space="preserve">Izpildītājs nozīmē </w:t>
      </w:r>
      <w:r w:rsidRPr="007E0244">
        <w:rPr>
          <w:rFonts w:ascii="Times New Roman" w:hAnsi="Times New Roman" w:cs="Times New Roman"/>
          <w:spacing w:val="6"/>
          <w:highlight w:val="yellow"/>
        </w:rPr>
        <w:t xml:space="preserve">____________ </w:t>
      </w:r>
      <w:r w:rsidRPr="007E0244">
        <w:rPr>
          <w:rFonts w:ascii="Times New Roman" w:hAnsi="Times New Roman" w:cs="Times New Roman"/>
          <w:i/>
          <w:color w:val="C45911" w:themeColor="accent2" w:themeShade="BF"/>
          <w:highlight w:val="yellow"/>
        </w:rPr>
        <w:t>(Vārds Uzvārds)</w:t>
      </w:r>
      <w:r w:rsidRPr="007E0244">
        <w:rPr>
          <w:rFonts w:ascii="Times New Roman" w:hAnsi="Times New Roman" w:cs="Times New Roman"/>
          <w:color w:val="C45911" w:themeColor="accent2" w:themeShade="BF"/>
          <w:spacing w:val="6"/>
          <w:highlight w:val="yellow"/>
        </w:rPr>
        <w:t xml:space="preserve">, </w:t>
      </w:r>
      <w:r w:rsidRPr="007E0244">
        <w:rPr>
          <w:rFonts w:ascii="Times New Roman" w:hAnsi="Times New Roman" w:cs="Times New Roman"/>
          <w:spacing w:val="6"/>
          <w:highlight w:val="yellow"/>
        </w:rPr>
        <w:t>tālr. ____________, e-pasta adrese: ____________,</w:t>
      </w:r>
      <w:r w:rsidRPr="007E0244">
        <w:rPr>
          <w:rFonts w:ascii="Times New Roman" w:hAnsi="Times New Roman" w:cs="Times New Roman"/>
          <w:spacing w:val="6"/>
        </w:rPr>
        <w:t xml:space="preserve"> izmaiņu personālsastāvā gadījumā vienpusēji informējot otru Pusi.</w:t>
      </w:r>
    </w:p>
    <w:p w:rsidR="007E0244" w:rsidRPr="007E0244" w:rsidRDefault="007E0244" w:rsidP="007E0244">
      <w:pPr>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 xml:space="preserve">Dokumenti, ziņas vai cita korespondence, kas ierakstītā pasta sūtījumā nosūtīta uz Līgumā norādīto Puses adresi, uzskatāma par paziņotu 7. (septītajā) dienā pēc sūtījuma nodošanas pasta iestādē, savukārt, ja tā nosūtīta elektroniski uz Pušu norādītajiem e-pastiem, parakstīta ar drošu elektronisko parakstu un satur laika zīmogu, tad uzskatāma par paziņotu 2. (otrajā) dienā pēc nosūtīšanas. Paziņojumus par rekvizītu maiņu paraksta </w:t>
      </w:r>
      <w:proofErr w:type="spellStart"/>
      <w:r w:rsidRPr="007E0244">
        <w:rPr>
          <w:rFonts w:ascii="Times New Roman" w:hAnsi="Times New Roman" w:cs="Times New Roman"/>
        </w:rPr>
        <w:t>paraksttiesīgā</w:t>
      </w:r>
      <w:proofErr w:type="spellEnd"/>
      <w:r w:rsidRPr="007E0244">
        <w:rPr>
          <w:rFonts w:ascii="Times New Roman" w:hAnsi="Times New Roman" w:cs="Times New Roman"/>
        </w:rPr>
        <w:t xml:space="preserve"> amatpersona pašrocīgi vai ar drošu elektronisku parakstu.</w:t>
      </w:r>
    </w:p>
    <w:p w:rsidR="007E0244" w:rsidRPr="007E0244" w:rsidRDefault="007E0244" w:rsidP="007E0244">
      <w:pPr>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Ja kādai no Pusēm tiek mainīts juridiskais statuss, Puses amatpersonu paraksta tiesības vai kāds no Līgumā minētajiem Pušu rekvizītiem, telefona, faksa numurs, e-pasta adrese, biroja pasta adrese u.c., tad Puse nekavējoties rakstiski paziņo par to pretējai Pusei. Ja Puse neizpilda šo noteikumu, uzskatāms, ka pretējā Puse ir pilnībā izpildījusi savas saistības, lietojot Līgumā norādīto informāciju. Šis noteikums attiecas arī uz Līgumā minētajiem Pušu pārstāvjiem un to rekvizītiem.</w:t>
      </w:r>
    </w:p>
    <w:p w:rsidR="007E0244" w:rsidRPr="007E0244" w:rsidRDefault="007E0244" w:rsidP="007E0244">
      <w:pPr>
        <w:pStyle w:val="Header"/>
        <w:numPr>
          <w:ilvl w:val="1"/>
          <w:numId w:val="1"/>
        </w:numPr>
        <w:tabs>
          <w:tab w:val="clear" w:pos="4153"/>
          <w:tab w:val="clear" w:pos="8306"/>
        </w:tabs>
        <w:spacing w:before="120" w:line="276" w:lineRule="auto"/>
        <w:jc w:val="both"/>
        <w:rPr>
          <w:rFonts w:ascii="Times New Roman" w:hAnsi="Times New Roman" w:cs="Times New Roman"/>
        </w:rPr>
      </w:pPr>
      <w:r w:rsidRPr="007E0244">
        <w:rPr>
          <w:rFonts w:ascii="Times New Roman" w:hAnsi="Times New Roman" w:cs="Times New Roman"/>
        </w:rPr>
        <w:t>Puses strīdus risina savstarpēju sarunu ceļā. Ja šādā veidā 4 (četru) nedēļu laikā vienošanos panākt nav iespējams, Puses strīdu risina atbilstīgi Latvijas Republikā spēkā esošajiem normatīvajiem aktiem.</w:t>
      </w:r>
    </w:p>
    <w:p w:rsidR="007E0244" w:rsidRPr="007E0244" w:rsidRDefault="007E0244" w:rsidP="007E0244">
      <w:pPr>
        <w:numPr>
          <w:ilvl w:val="1"/>
          <w:numId w:val="1"/>
        </w:numPr>
        <w:spacing w:before="120" w:after="0" w:line="276" w:lineRule="auto"/>
        <w:jc w:val="both"/>
        <w:rPr>
          <w:rFonts w:ascii="Times New Roman" w:hAnsi="Times New Roman" w:cs="Times New Roman"/>
          <w:i/>
          <w:color w:val="C45911" w:themeColor="accent2" w:themeShade="BF"/>
        </w:rPr>
      </w:pPr>
      <w:r w:rsidRPr="007E0244">
        <w:rPr>
          <w:rFonts w:ascii="Times New Roman" w:hAnsi="Times New Roman" w:cs="Times New Roman"/>
        </w:rPr>
        <w:t xml:space="preserve">Jebkuru šaubu, attiecībā uz Līguma nosacījumu interpretāciju vai tulkojumu, gadījumā par primāro tiek noteikts Līguma teksts latviešu valodā. </w:t>
      </w:r>
    </w:p>
    <w:p w:rsidR="007E0244" w:rsidRPr="007E0244" w:rsidRDefault="007E0244" w:rsidP="007E0244">
      <w:pPr>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 xml:space="preserve">Līgums izstrādāts latviešu valodā uz </w:t>
      </w:r>
      <w:r w:rsidRPr="007E0244">
        <w:rPr>
          <w:rFonts w:ascii="Times New Roman" w:hAnsi="Times New Roman" w:cs="Times New Roman"/>
          <w:color w:val="C45911" w:themeColor="accent2" w:themeShade="BF"/>
        </w:rPr>
        <w:t xml:space="preserve">____ (_____) </w:t>
      </w:r>
      <w:r w:rsidRPr="007E0244">
        <w:rPr>
          <w:rFonts w:ascii="Times New Roman" w:hAnsi="Times New Roman" w:cs="Times New Roman"/>
        </w:rPr>
        <w:t xml:space="preserve">lapām, elektroniskā dokumenta veidā  - parakstīts ar drošu elektronisko parakstu un satur laika zīmogu. Pusēm ir pieejams abpusēji parakstīts Līgums elektroniskā formātā. </w:t>
      </w:r>
    </w:p>
    <w:p w:rsidR="007E0244" w:rsidRPr="007E0244" w:rsidRDefault="007E0244" w:rsidP="007E0244">
      <w:pPr>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 xml:space="preserve">Līgumam tā noslēgšanas brīdī ir šādi pielikumi: </w:t>
      </w:r>
    </w:p>
    <w:p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1.pielikums  -tehniskais piedāvājums;</w:t>
      </w:r>
    </w:p>
    <w:p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2.pielikums – Finanšu piedāvājums;</w:t>
      </w:r>
    </w:p>
    <w:p w:rsidR="007E0244" w:rsidRPr="007E0244" w:rsidRDefault="007E0244" w:rsidP="007E0244">
      <w:pPr>
        <w:pStyle w:val="ListParagraph"/>
        <w:numPr>
          <w:ilvl w:val="1"/>
          <w:numId w:val="1"/>
        </w:numPr>
        <w:spacing w:before="120" w:after="0" w:line="276" w:lineRule="auto"/>
        <w:jc w:val="both"/>
        <w:rPr>
          <w:rFonts w:ascii="Times New Roman" w:hAnsi="Times New Roman" w:cs="Times New Roman"/>
        </w:rPr>
      </w:pPr>
      <w:r w:rsidRPr="007E0244">
        <w:rPr>
          <w:rFonts w:ascii="Times New Roman" w:hAnsi="Times New Roman" w:cs="Times New Roman"/>
        </w:rPr>
        <w:t xml:space="preserve">3.pielikums – Tehniskā specifikācija </w:t>
      </w:r>
    </w:p>
    <w:p w:rsidR="007E0244" w:rsidRPr="007E0244" w:rsidRDefault="007E0244" w:rsidP="007E0244">
      <w:pPr>
        <w:numPr>
          <w:ilvl w:val="0"/>
          <w:numId w:val="1"/>
        </w:numPr>
        <w:tabs>
          <w:tab w:val="left" w:pos="720"/>
          <w:tab w:val="center" w:pos="4153"/>
          <w:tab w:val="right" w:pos="8306"/>
        </w:tabs>
        <w:spacing w:before="120" w:after="0" w:line="240" w:lineRule="auto"/>
        <w:jc w:val="center"/>
        <w:rPr>
          <w:rFonts w:ascii="Times New Roman" w:hAnsi="Times New Roman" w:cs="Times New Roman"/>
        </w:rPr>
      </w:pPr>
      <w:r w:rsidRPr="007E0244">
        <w:rPr>
          <w:rFonts w:ascii="Times New Roman" w:hAnsi="Times New Roman" w:cs="Times New Roman"/>
          <w:b/>
        </w:rPr>
        <w:t>Pušu rekvizīti un paraksti</w:t>
      </w:r>
    </w:p>
    <w:tbl>
      <w:tblPr>
        <w:tblW w:w="8117" w:type="dxa"/>
        <w:jc w:val="center"/>
        <w:tblLook w:val="00A0" w:firstRow="1" w:lastRow="0" w:firstColumn="1" w:lastColumn="0" w:noHBand="0" w:noVBand="0"/>
      </w:tblPr>
      <w:tblGrid>
        <w:gridCol w:w="4041"/>
        <w:gridCol w:w="4076"/>
      </w:tblGrid>
      <w:tr w:rsidR="007E0244" w:rsidRPr="007E0244" w:rsidTr="004701C7">
        <w:trPr>
          <w:trHeight w:val="794"/>
          <w:jc w:val="center"/>
        </w:trPr>
        <w:tc>
          <w:tcPr>
            <w:tcW w:w="4041" w:type="dxa"/>
          </w:tcPr>
          <w:p w:rsidR="007E0244" w:rsidRPr="007E0244" w:rsidRDefault="007E0244" w:rsidP="004701C7">
            <w:pPr>
              <w:pStyle w:val="NoSpacing"/>
              <w:spacing w:line="276" w:lineRule="auto"/>
              <w:ind w:left="567" w:hanging="567"/>
              <w:rPr>
                <w:rFonts w:ascii="Times New Roman" w:hAnsi="Times New Roman" w:cs="Times New Roman"/>
                <w:b/>
                <w:bCs/>
                <w:lang w:eastAsia="lv-LV"/>
              </w:rPr>
            </w:pPr>
            <w:r w:rsidRPr="007E0244">
              <w:rPr>
                <w:rFonts w:ascii="Times New Roman" w:hAnsi="Times New Roman" w:cs="Times New Roman"/>
                <w:b/>
                <w:lang w:eastAsia="lv-LV"/>
              </w:rPr>
              <w:t xml:space="preserve"> Pasūtītājs</w:t>
            </w:r>
            <w:r w:rsidRPr="007E0244">
              <w:rPr>
                <w:rFonts w:ascii="Times New Roman" w:hAnsi="Times New Roman" w:cs="Times New Roman"/>
                <w:b/>
                <w:bCs/>
                <w:lang w:eastAsia="lv-LV"/>
              </w:rPr>
              <w:t>:</w:t>
            </w:r>
          </w:p>
          <w:p w:rsidR="007E0244" w:rsidRPr="007E0244" w:rsidRDefault="007E0244" w:rsidP="004701C7">
            <w:pPr>
              <w:spacing w:after="0" w:line="240" w:lineRule="auto"/>
              <w:ind w:left="105"/>
              <w:rPr>
                <w:rFonts w:ascii="Times New Roman" w:eastAsia="Times New Roman" w:hAnsi="Times New Roman" w:cs="Times New Roman"/>
                <w:b/>
                <w:noProof/>
              </w:rPr>
            </w:pPr>
            <w:r w:rsidRPr="007E0244">
              <w:rPr>
                <w:rFonts w:ascii="Times New Roman" w:eastAsia="Times New Roman" w:hAnsi="Times New Roman" w:cs="Times New Roman"/>
                <w:b/>
                <w:noProof/>
              </w:rPr>
              <w:t>Rīgas Stradiņa universitāte</w:t>
            </w:r>
          </w:p>
          <w:p w:rsidR="007E0244" w:rsidRPr="007E0244" w:rsidRDefault="007E0244" w:rsidP="004701C7">
            <w:pPr>
              <w:spacing w:after="0" w:line="240" w:lineRule="auto"/>
              <w:ind w:left="105"/>
              <w:rPr>
                <w:rFonts w:ascii="Times New Roman" w:eastAsia="Times New Roman" w:hAnsi="Times New Roman" w:cs="Times New Roman"/>
                <w:noProof/>
              </w:rPr>
            </w:pPr>
            <w:r w:rsidRPr="007E0244">
              <w:rPr>
                <w:rFonts w:ascii="Times New Roman" w:eastAsia="Times New Roman" w:hAnsi="Times New Roman" w:cs="Times New Roman"/>
                <w:noProof/>
              </w:rPr>
              <w:t>Reģ. Nr. 90000013771</w:t>
            </w:r>
          </w:p>
          <w:p w:rsidR="007E0244" w:rsidRPr="007E0244" w:rsidRDefault="007E0244" w:rsidP="004701C7">
            <w:pPr>
              <w:spacing w:after="0" w:line="240" w:lineRule="auto"/>
              <w:ind w:left="105"/>
              <w:rPr>
                <w:rFonts w:ascii="Times New Roman" w:eastAsia="Times New Roman" w:hAnsi="Times New Roman" w:cs="Times New Roman"/>
                <w:noProof/>
              </w:rPr>
            </w:pPr>
            <w:r w:rsidRPr="007E0244">
              <w:rPr>
                <w:rFonts w:ascii="Times New Roman" w:eastAsia="Times New Roman" w:hAnsi="Times New Roman" w:cs="Times New Roman"/>
                <w:noProof/>
              </w:rPr>
              <w:t>Juridiskā adrese: Dzirciema iela 16, Rīga, LV-1007</w:t>
            </w:r>
          </w:p>
          <w:p w:rsidR="007E0244" w:rsidRPr="007E0244" w:rsidRDefault="007E0244" w:rsidP="004701C7">
            <w:pPr>
              <w:pStyle w:val="NormalWeb"/>
              <w:spacing w:before="0" w:beforeAutospacing="0" w:after="0" w:afterAutospacing="0"/>
              <w:ind w:left="105"/>
              <w:rPr>
                <w:sz w:val="22"/>
                <w:szCs w:val="22"/>
              </w:rPr>
            </w:pPr>
            <w:r w:rsidRPr="007E0244">
              <w:rPr>
                <w:sz w:val="22"/>
                <w:szCs w:val="22"/>
              </w:rPr>
              <w:t>Banka: A/S “Swedbank”</w:t>
            </w:r>
          </w:p>
          <w:p w:rsidR="007E0244" w:rsidRPr="007E0244" w:rsidRDefault="007E0244" w:rsidP="004701C7">
            <w:pPr>
              <w:pStyle w:val="NormalWeb"/>
              <w:spacing w:before="0" w:beforeAutospacing="0" w:after="0" w:afterAutospacing="0"/>
              <w:ind w:left="105"/>
              <w:rPr>
                <w:sz w:val="22"/>
                <w:szCs w:val="22"/>
              </w:rPr>
            </w:pPr>
            <w:r w:rsidRPr="007E0244">
              <w:rPr>
                <w:sz w:val="22"/>
                <w:szCs w:val="22"/>
              </w:rPr>
              <w:t>SWIFT kods:  HABALV22</w:t>
            </w:r>
          </w:p>
          <w:p w:rsidR="007E0244" w:rsidRPr="007E0244" w:rsidRDefault="007E0244" w:rsidP="004701C7">
            <w:pPr>
              <w:pStyle w:val="NormalWeb"/>
              <w:spacing w:before="0" w:beforeAutospacing="0" w:after="0" w:afterAutospacing="0"/>
              <w:ind w:left="105"/>
              <w:rPr>
                <w:sz w:val="22"/>
                <w:szCs w:val="22"/>
              </w:rPr>
            </w:pPr>
            <w:r w:rsidRPr="007E0244">
              <w:rPr>
                <w:sz w:val="22"/>
                <w:szCs w:val="22"/>
              </w:rPr>
              <w:t>Konts: LV02HABA0551000376050</w:t>
            </w:r>
          </w:p>
          <w:p w:rsidR="007E0244" w:rsidRPr="007E0244" w:rsidRDefault="007E0244" w:rsidP="004701C7">
            <w:pPr>
              <w:pStyle w:val="NormalWeb"/>
              <w:spacing w:before="0" w:beforeAutospacing="0" w:after="0" w:afterAutospacing="0"/>
              <w:ind w:left="105"/>
              <w:rPr>
                <w:sz w:val="22"/>
                <w:szCs w:val="22"/>
              </w:rPr>
            </w:pPr>
            <w:r w:rsidRPr="007E0244">
              <w:rPr>
                <w:sz w:val="22"/>
                <w:szCs w:val="22"/>
              </w:rPr>
              <w:t>Banka: A/S “SEB banka”</w:t>
            </w:r>
          </w:p>
          <w:p w:rsidR="007E0244" w:rsidRPr="007E0244" w:rsidRDefault="007E0244" w:rsidP="004701C7">
            <w:pPr>
              <w:pStyle w:val="NormalWeb"/>
              <w:spacing w:before="0" w:beforeAutospacing="0" w:after="0" w:afterAutospacing="0"/>
              <w:ind w:left="105"/>
              <w:rPr>
                <w:sz w:val="22"/>
                <w:szCs w:val="22"/>
              </w:rPr>
            </w:pPr>
            <w:r w:rsidRPr="007E0244">
              <w:rPr>
                <w:sz w:val="22"/>
                <w:szCs w:val="22"/>
              </w:rPr>
              <w:t>SWIFT kods: UNLALV2X</w:t>
            </w:r>
          </w:p>
          <w:p w:rsidR="007E0244" w:rsidRPr="007E0244" w:rsidRDefault="007E0244" w:rsidP="004701C7">
            <w:pPr>
              <w:pStyle w:val="NormalWeb"/>
              <w:spacing w:before="0" w:beforeAutospacing="0" w:after="0" w:afterAutospacing="0"/>
              <w:ind w:left="105"/>
              <w:rPr>
                <w:sz w:val="22"/>
                <w:szCs w:val="22"/>
              </w:rPr>
            </w:pPr>
            <w:r w:rsidRPr="007E0244">
              <w:rPr>
                <w:sz w:val="22"/>
                <w:szCs w:val="22"/>
              </w:rPr>
              <w:lastRenderedPageBreak/>
              <w:t>Konts: LV28UNLA0050013752619</w:t>
            </w:r>
          </w:p>
          <w:p w:rsidR="007E0244" w:rsidRPr="007E0244" w:rsidRDefault="007E0244" w:rsidP="004701C7">
            <w:pPr>
              <w:pStyle w:val="NormalWeb"/>
              <w:spacing w:before="0" w:beforeAutospacing="0" w:after="0" w:afterAutospacing="0"/>
              <w:ind w:left="105"/>
              <w:rPr>
                <w:noProof/>
                <w:sz w:val="22"/>
                <w:szCs w:val="22"/>
              </w:rPr>
            </w:pPr>
            <w:r w:rsidRPr="007E0244">
              <w:rPr>
                <w:sz w:val="22"/>
                <w:szCs w:val="22"/>
              </w:rPr>
              <w:t xml:space="preserve">e-adrese (rēķinam): </w:t>
            </w:r>
            <w:r w:rsidRPr="007E0244">
              <w:rPr>
                <w:noProof/>
                <w:sz w:val="22"/>
                <w:szCs w:val="22"/>
              </w:rPr>
              <w:t>EINOVICE@90000013771</w:t>
            </w:r>
          </w:p>
          <w:p w:rsidR="007E0244" w:rsidRPr="007E0244" w:rsidRDefault="007E0244" w:rsidP="004701C7">
            <w:pPr>
              <w:pStyle w:val="NormalWeb"/>
              <w:spacing w:before="0" w:beforeAutospacing="0" w:after="0" w:afterAutospacing="0"/>
              <w:ind w:left="105"/>
              <w:rPr>
                <w:noProof/>
                <w:sz w:val="22"/>
                <w:szCs w:val="22"/>
              </w:rPr>
            </w:pPr>
          </w:p>
          <w:p w:rsidR="007E0244" w:rsidRPr="007E0244" w:rsidRDefault="007E0244" w:rsidP="004701C7">
            <w:pPr>
              <w:pStyle w:val="NormalWeb"/>
              <w:spacing w:before="0" w:beforeAutospacing="0" w:after="0" w:afterAutospacing="0"/>
              <w:ind w:left="105"/>
              <w:rPr>
                <w:sz w:val="22"/>
                <w:szCs w:val="22"/>
              </w:rPr>
            </w:pPr>
          </w:p>
          <w:p w:rsidR="007E0244" w:rsidRPr="007E0244" w:rsidRDefault="007E0244" w:rsidP="004701C7">
            <w:pPr>
              <w:pStyle w:val="NormalWeb"/>
              <w:spacing w:before="0" w:beforeAutospacing="0" w:after="0" w:afterAutospacing="0"/>
              <w:ind w:left="105"/>
              <w:rPr>
                <w:sz w:val="22"/>
                <w:szCs w:val="22"/>
              </w:rPr>
            </w:pPr>
          </w:p>
          <w:p w:rsidR="007E0244" w:rsidRPr="007E0244" w:rsidRDefault="007E0244" w:rsidP="007E0244">
            <w:pPr>
              <w:pStyle w:val="NoSpacing"/>
              <w:ind w:left="105"/>
              <w:rPr>
                <w:rFonts w:ascii="Times New Roman" w:hAnsi="Times New Roman" w:cs="Times New Roman"/>
                <w:noProof/>
              </w:rPr>
            </w:pPr>
            <w:r w:rsidRPr="007E0244">
              <w:rPr>
                <w:rFonts w:ascii="Times New Roman" w:hAnsi="Times New Roman" w:cs="Times New Roman"/>
                <w:noProof/>
              </w:rPr>
              <w:t>Amats</w:t>
            </w:r>
          </w:p>
          <w:p w:rsidR="007E0244" w:rsidRPr="007E0244" w:rsidRDefault="007E0244" w:rsidP="007E0244">
            <w:pPr>
              <w:pStyle w:val="NoSpacing"/>
              <w:ind w:left="105"/>
              <w:rPr>
                <w:rFonts w:ascii="Times New Roman" w:hAnsi="Times New Roman" w:cs="Times New Roman"/>
                <w:noProof/>
              </w:rPr>
            </w:pPr>
            <w:r w:rsidRPr="007E0244">
              <w:rPr>
                <w:rFonts w:ascii="Times New Roman" w:hAnsi="Times New Roman" w:cs="Times New Roman"/>
                <w:noProof/>
              </w:rPr>
              <w:t>Vārds, uzvārds</w:t>
            </w:r>
          </w:p>
          <w:p w:rsidR="007E0244" w:rsidRPr="007E0244" w:rsidRDefault="007E0244" w:rsidP="007E0244">
            <w:pPr>
              <w:pStyle w:val="NoSpacing"/>
              <w:spacing w:line="276" w:lineRule="auto"/>
              <w:ind w:left="567" w:hanging="567"/>
              <w:rPr>
                <w:rFonts w:ascii="Times New Roman" w:hAnsi="Times New Roman" w:cs="Times New Roman"/>
                <w:noProof/>
                <w:vertAlign w:val="superscript"/>
              </w:rPr>
            </w:pPr>
            <w:r w:rsidRPr="007E0244">
              <w:rPr>
                <w:rFonts w:ascii="Times New Roman" w:hAnsi="Times New Roman" w:cs="Times New Roman"/>
                <w:i/>
                <w:noProof/>
                <w:color w:val="C45911" w:themeColor="accent2" w:themeShade="BF"/>
              </w:rPr>
              <w:t>(norāda atbilstoši nepieciešamībai</w:t>
            </w:r>
            <w:r w:rsidRPr="007E0244">
              <w:rPr>
                <w:rFonts w:ascii="Times New Roman" w:hAnsi="Times New Roman" w:cs="Times New Roman"/>
                <w:noProof/>
                <w:vertAlign w:val="superscript"/>
              </w:rPr>
              <w:t xml:space="preserve"> </w:t>
            </w:r>
          </w:p>
        </w:tc>
        <w:tc>
          <w:tcPr>
            <w:tcW w:w="4076" w:type="dxa"/>
          </w:tcPr>
          <w:p w:rsidR="007E0244" w:rsidRPr="007E0244" w:rsidRDefault="007E0244" w:rsidP="004701C7">
            <w:pPr>
              <w:pStyle w:val="NoSpacing"/>
              <w:spacing w:line="276" w:lineRule="auto"/>
              <w:ind w:left="567" w:hanging="567"/>
              <w:rPr>
                <w:rFonts w:ascii="Times New Roman" w:hAnsi="Times New Roman" w:cs="Times New Roman"/>
                <w:b/>
                <w:noProof/>
              </w:rPr>
            </w:pPr>
            <w:r w:rsidRPr="007E0244">
              <w:rPr>
                <w:rFonts w:ascii="Times New Roman" w:hAnsi="Times New Roman" w:cs="Times New Roman"/>
                <w:b/>
                <w:bCs/>
              </w:rPr>
              <w:lastRenderedPageBreak/>
              <w:t>Izpildītājs</w:t>
            </w:r>
            <w:r w:rsidRPr="007E0244">
              <w:rPr>
                <w:rFonts w:ascii="Times New Roman" w:hAnsi="Times New Roman" w:cs="Times New Roman"/>
                <w:b/>
                <w:noProof/>
              </w:rPr>
              <w:t>:</w:t>
            </w:r>
            <w:r w:rsidRPr="007E0244">
              <w:rPr>
                <w:rFonts w:ascii="Times New Roman" w:hAnsi="Times New Roman" w:cs="Times New Roman"/>
                <w:b/>
                <w:i/>
              </w:rPr>
              <w:t xml:space="preserve"> </w:t>
            </w:r>
          </w:p>
          <w:p w:rsidR="007E0244" w:rsidRPr="007E0244" w:rsidRDefault="007E0244" w:rsidP="007E0244">
            <w:pPr>
              <w:pStyle w:val="NoSpacing"/>
              <w:rPr>
                <w:rFonts w:ascii="Times New Roman" w:hAnsi="Times New Roman" w:cs="Times New Roman"/>
                <w:b/>
                <w:noProof/>
              </w:rPr>
            </w:pPr>
            <w:r w:rsidRPr="007E0244">
              <w:rPr>
                <w:rFonts w:ascii="Times New Roman" w:hAnsi="Times New Roman" w:cs="Times New Roman"/>
                <w:b/>
                <w:bCs/>
              </w:rPr>
              <w:t>Izpildītājs</w:t>
            </w:r>
            <w:r w:rsidRPr="007E0244">
              <w:rPr>
                <w:rFonts w:ascii="Times New Roman" w:hAnsi="Times New Roman" w:cs="Times New Roman"/>
                <w:b/>
                <w:noProof/>
              </w:rPr>
              <w:t>:</w:t>
            </w:r>
            <w:r w:rsidRPr="007E0244">
              <w:rPr>
                <w:rFonts w:ascii="Times New Roman" w:hAnsi="Times New Roman" w:cs="Times New Roman"/>
                <w:i/>
              </w:rPr>
              <w:t xml:space="preserve"> </w:t>
            </w:r>
          </w:p>
          <w:p w:rsidR="007E0244" w:rsidRPr="007E0244" w:rsidRDefault="007E0244" w:rsidP="007E0244">
            <w:pPr>
              <w:pStyle w:val="NoSpacing"/>
              <w:rPr>
                <w:rFonts w:ascii="Times New Roman" w:hAnsi="Times New Roman" w:cs="Times New Roman"/>
                <w:b/>
                <w:noProof/>
              </w:rPr>
            </w:pPr>
            <w:r w:rsidRPr="007E0244">
              <w:rPr>
                <w:rFonts w:ascii="Times New Roman" w:hAnsi="Times New Roman" w:cs="Times New Roman"/>
                <w:b/>
                <w:noProof/>
              </w:rPr>
              <w:t>___ “______________”</w:t>
            </w:r>
          </w:p>
          <w:p w:rsidR="007E0244" w:rsidRPr="007E0244" w:rsidRDefault="007E0244" w:rsidP="007E0244">
            <w:pPr>
              <w:pStyle w:val="NoSpacing"/>
              <w:rPr>
                <w:rFonts w:ascii="Times New Roman" w:hAnsi="Times New Roman" w:cs="Times New Roman"/>
                <w:noProof/>
              </w:rPr>
            </w:pPr>
            <w:r w:rsidRPr="007E0244">
              <w:rPr>
                <w:rFonts w:ascii="Times New Roman" w:hAnsi="Times New Roman" w:cs="Times New Roman"/>
                <w:noProof/>
              </w:rPr>
              <w:t xml:space="preserve">Reģ.Nr. </w:t>
            </w:r>
            <w:r w:rsidRPr="007E0244">
              <w:rPr>
                <w:rFonts w:ascii="Times New Roman" w:hAnsi="Times New Roman" w:cs="Times New Roman"/>
                <w:b/>
                <w:noProof/>
              </w:rPr>
              <w:t>______________</w:t>
            </w:r>
          </w:p>
          <w:p w:rsidR="007E0244" w:rsidRPr="007E0244" w:rsidRDefault="007E0244" w:rsidP="007E0244">
            <w:pPr>
              <w:rPr>
                <w:rFonts w:ascii="Times New Roman" w:hAnsi="Times New Roman" w:cs="Times New Roman"/>
              </w:rPr>
            </w:pPr>
            <w:r w:rsidRPr="007E0244">
              <w:rPr>
                <w:rFonts w:ascii="Times New Roman" w:hAnsi="Times New Roman" w:cs="Times New Roman"/>
              </w:rPr>
              <w:t xml:space="preserve">Adrese: </w:t>
            </w:r>
            <w:r w:rsidRPr="007E0244">
              <w:rPr>
                <w:rFonts w:ascii="Times New Roman" w:hAnsi="Times New Roman" w:cs="Times New Roman"/>
                <w:b/>
                <w:noProof/>
              </w:rPr>
              <w:t>______________</w:t>
            </w:r>
          </w:p>
          <w:p w:rsidR="007E0244" w:rsidRPr="007E0244" w:rsidRDefault="007E0244" w:rsidP="007E0244">
            <w:pPr>
              <w:rPr>
                <w:rFonts w:ascii="Times New Roman" w:hAnsi="Times New Roman" w:cs="Times New Roman"/>
                <w:iCs/>
              </w:rPr>
            </w:pPr>
            <w:r w:rsidRPr="007E0244">
              <w:rPr>
                <w:rFonts w:ascii="Times New Roman" w:hAnsi="Times New Roman" w:cs="Times New Roman"/>
                <w:iCs/>
              </w:rPr>
              <w:t xml:space="preserve">Banka: </w:t>
            </w:r>
            <w:r w:rsidRPr="007E0244">
              <w:rPr>
                <w:rFonts w:ascii="Times New Roman" w:hAnsi="Times New Roman" w:cs="Times New Roman"/>
                <w:b/>
                <w:noProof/>
              </w:rPr>
              <w:t>______________</w:t>
            </w:r>
          </w:p>
          <w:p w:rsidR="007E0244" w:rsidRPr="007E0244" w:rsidRDefault="007E0244" w:rsidP="007E0244">
            <w:pPr>
              <w:rPr>
                <w:rFonts w:ascii="Times New Roman" w:hAnsi="Times New Roman" w:cs="Times New Roman"/>
              </w:rPr>
            </w:pPr>
            <w:r w:rsidRPr="007E0244">
              <w:rPr>
                <w:rFonts w:ascii="Times New Roman" w:hAnsi="Times New Roman" w:cs="Times New Roman"/>
              </w:rPr>
              <w:t>SWIFT: </w:t>
            </w:r>
            <w:r w:rsidRPr="007E0244">
              <w:rPr>
                <w:rFonts w:ascii="Times New Roman" w:hAnsi="Times New Roman" w:cs="Times New Roman"/>
                <w:b/>
                <w:noProof/>
              </w:rPr>
              <w:t>_______</w:t>
            </w:r>
          </w:p>
          <w:p w:rsidR="007E0244" w:rsidRPr="007E0244" w:rsidRDefault="007E0244" w:rsidP="007E0244">
            <w:pPr>
              <w:rPr>
                <w:rFonts w:ascii="Times New Roman" w:hAnsi="Times New Roman" w:cs="Times New Roman"/>
              </w:rPr>
            </w:pPr>
            <w:r w:rsidRPr="007E0244">
              <w:rPr>
                <w:rFonts w:ascii="Times New Roman" w:hAnsi="Times New Roman" w:cs="Times New Roman"/>
              </w:rPr>
              <w:lastRenderedPageBreak/>
              <w:t xml:space="preserve">Konts: </w:t>
            </w:r>
            <w:r w:rsidRPr="007E0244">
              <w:rPr>
                <w:rFonts w:ascii="Times New Roman" w:hAnsi="Times New Roman" w:cs="Times New Roman"/>
                <w:b/>
                <w:noProof/>
              </w:rPr>
              <w:t>___________________</w:t>
            </w:r>
          </w:p>
          <w:p w:rsidR="007E0244" w:rsidRPr="007E0244" w:rsidRDefault="007E0244" w:rsidP="007E0244">
            <w:pPr>
              <w:pStyle w:val="NoSpacing"/>
              <w:rPr>
                <w:rFonts w:ascii="Times New Roman" w:hAnsi="Times New Roman" w:cs="Times New Roman"/>
                <w:noProof/>
              </w:rPr>
            </w:pPr>
          </w:p>
          <w:p w:rsidR="007E0244" w:rsidRPr="007E0244" w:rsidRDefault="007E0244" w:rsidP="007E0244">
            <w:pPr>
              <w:pStyle w:val="NoSpacing"/>
              <w:rPr>
                <w:rFonts w:ascii="Times New Roman" w:hAnsi="Times New Roman" w:cs="Times New Roman"/>
                <w:noProof/>
                <w:vertAlign w:val="superscript"/>
              </w:rPr>
            </w:pPr>
          </w:p>
          <w:p w:rsidR="007E0244" w:rsidRPr="007E0244" w:rsidRDefault="007E0244" w:rsidP="007E0244">
            <w:pPr>
              <w:pStyle w:val="NoSpacing"/>
              <w:rPr>
                <w:rFonts w:ascii="Times New Roman" w:hAnsi="Times New Roman" w:cs="Times New Roman"/>
                <w:noProof/>
              </w:rPr>
            </w:pPr>
          </w:p>
          <w:p w:rsidR="007E0244" w:rsidRPr="007E0244" w:rsidRDefault="007E0244" w:rsidP="007E0244">
            <w:pPr>
              <w:pStyle w:val="NoSpacing"/>
              <w:rPr>
                <w:rFonts w:ascii="Times New Roman" w:hAnsi="Times New Roman" w:cs="Times New Roman"/>
                <w:noProof/>
              </w:rPr>
            </w:pPr>
          </w:p>
          <w:p w:rsidR="007E0244" w:rsidRPr="007E0244" w:rsidRDefault="007E0244" w:rsidP="007E0244">
            <w:pPr>
              <w:pStyle w:val="NoSpacing"/>
              <w:rPr>
                <w:rFonts w:ascii="Times New Roman" w:hAnsi="Times New Roman" w:cs="Times New Roman"/>
                <w:noProof/>
              </w:rPr>
            </w:pPr>
            <w:r w:rsidRPr="007E0244">
              <w:rPr>
                <w:rFonts w:ascii="Times New Roman" w:hAnsi="Times New Roman" w:cs="Times New Roman"/>
                <w:noProof/>
              </w:rPr>
              <w:t>Amats</w:t>
            </w:r>
          </w:p>
          <w:p w:rsidR="007E0244" w:rsidRPr="007E0244" w:rsidRDefault="007E0244" w:rsidP="007E0244">
            <w:pPr>
              <w:pStyle w:val="NoSpacing"/>
              <w:rPr>
                <w:rFonts w:ascii="Times New Roman" w:hAnsi="Times New Roman" w:cs="Times New Roman"/>
                <w:noProof/>
              </w:rPr>
            </w:pPr>
            <w:r w:rsidRPr="007E0244">
              <w:rPr>
                <w:rFonts w:ascii="Times New Roman" w:hAnsi="Times New Roman" w:cs="Times New Roman"/>
                <w:noProof/>
              </w:rPr>
              <w:t>Vārds, uzvārds</w:t>
            </w:r>
          </w:p>
          <w:p w:rsidR="007E0244" w:rsidRPr="007E0244" w:rsidRDefault="007E0244" w:rsidP="007E0244">
            <w:pPr>
              <w:pStyle w:val="NoSpacing"/>
              <w:rPr>
                <w:rFonts w:ascii="Times New Roman" w:hAnsi="Times New Roman" w:cs="Times New Roman"/>
                <w:i/>
                <w:noProof/>
                <w:color w:val="C45911" w:themeColor="accent2" w:themeShade="BF"/>
              </w:rPr>
            </w:pPr>
            <w:r w:rsidRPr="007E0244">
              <w:rPr>
                <w:rFonts w:ascii="Times New Roman" w:hAnsi="Times New Roman" w:cs="Times New Roman"/>
                <w:i/>
                <w:noProof/>
                <w:color w:val="C45911" w:themeColor="accent2" w:themeShade="BF"/>
              </w:rPr>
              <w:t>(norāda atbilstoši nepieciešamībai)</w:t>
            </w:r>
          </w:p>
          <w:p w:rsidR="007E0244" w:rsidRPr="007E0244" w:rsidRDefault="007E0244" w:rsidP="004701C7">
            <w:pPr>
              <w:spacing w:after="0" w:line="240" w:lineRule="auto"/>
              <w:ind w:left="105"/>
              <w:rPr>
                <w:rFonts w:ascii="Times New Roman" w:eastAsia="Times New Roman" w:hAnsi="Times New Roman" w:cs="Times New Roman"/>
                <w:noProof/>
              </w:rPr>
            </w:pPr>
            <w:r w:rsidRPr="007E0244">
              <w:rPr>
                <w:rFonts w:ascii="Times New Roman" w:eastAsia="Times New Roman" w:hAnsi="Times New Roman" w:cs="Times New Roman"/>
                <w:noProof/>
              </w:rPr>
              <w:t>/</w:t>
            </w:r>
          </w:p>
          <w:p w:rsidR="007E0244" w:rsidRPr="007E0244" w:rsidRDefault="007E0244" w:rsidP="004701C7">
            <w:pPr>
              <w:pStyle w:val="NoSpacing"/>
              <w:spacing w:line="276" w:lineRule="auto"/>
              <w:ind w:left="567" w:hanging="567"/>
              <w:rPr>
                <w:rFonts w:ascii="Times New Roman" w:hAnsi="Times New Roman" w:cs="Times New Roman"/>
                <w:noProof/>
              </w:rPr>
            </w:pPr>
          </w:p>
        </w:tc>
      </w:tr>
    </w:tbl>
    <w:p w:rsidR="007E0244" w:rsidRPr="007E0244" w:rsidRDefault="007E0244" w:rsidP="007E0244">
      <w:pPr>
        <w:rPr>
          <w:rFonts w:ascii="Times New Roman" w:hAnsi="Times New Roman" w:cs="Times New Roman"/>
        </w:rPr>
      </w:pPr>
    </w:p>
    <w:p w:rsidR="007E0244" w:rsidRPr="007E0244" w:rsidRDefault="007E0244" w:rsidP="007E0244">
      <w:pPr>
        <w:rPr>
          <w:rFonts w:ascii="Times New Roman" w:hAnsi="Times New Roman" w:cs="Times New Roman"/>
        </w:rPr>
      </w:pPr>
    </w:p>
    <w:p w:rsidR="007E0244" w:rsidRPr="007E0244" w:rsidRDefault="007E0244" w:rsidP="007E0244">
      <w:pPr>
        <w:rPr>
          <w:rFonts w:ascii="Times New Roman" w:hAnsi="Times New Roman" w:cs="Times New Roman"/>
        </w:rPr>
      </w:pPr>
    </w:p>
    <w:p w:rsidR="00DE32E7" w:rsidRPr="007E0244" w:rsidRDefault="007E0244" w:rsidP="007E0244">
      <w:pPr>
        <w:ind w:left="567" w:hanging="567"/>
        <w:jc w:val="center"/>
        <w:rPr>
          <w:rFonts w:ascii="Times New Roman" w:hAnsi="Times New Roman" w:cs="Times New Roman"/>
        </w:rPr>
      </w:pPr>
      <w:r w:rsidRPr="007E0244">
        <w:rPr>
          <w:rFonts w:ascii="Times New Roman" w:hAnsi="Times New Roman" w:cs="Times New Roman"/>
        </w:rPr>
        <w:t>DOKUMENTS PARAKSTĪTS AR DROŠU ELEKTRONISKO PARAKSTU UN SATUR LAIKA ZĪMOGU</w:t>
      </w:r>
    </w:p>
    <w:sectPr w:rsidR="00DE32E7" w:rsidRPr="007E0244" w:rsidSect="00D5089C">
      <w:footerReference w:type="default" r:id="rId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4C4A" w:rsidRDefault="00537AC4">
      <w:pPr>
        <w:spacing w:after="0" w:line="240" w:lineRule="auto"/>
      </w:pPr>
      <w:r>
        <w:separator/>
      </w:r>
    </w:p>
  </w:endnote>
  <w:endnote w:type="continuationSeparator" w:id="0">
    <w:p w:rsidR="005F4C4A" w:rsidRDefault="00537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1727908"/>
      <w:docPartObj>
        <w:docPartGallery w:val="Page Numbers (Bottom of Page)"/>
        <w:docPartUnique/>
      </w:docPartObj>
    </w:sdtPr>
    <w:sdtEndPr>
      <w:rPr>
        <w:noProof/>
      </w:rPr>
    </w:sdtEndPr>
    <w:sdtContent>
      <w:p w:rsidR="001A5F8B" w:rsidRDefault="00537AC4">
        <w:pPr>
          <w:pStyle w:val="Footer"/>
          <w:jc w:val="center"/>
        </w:pPr>
        <w:r>
          <w:fldChar w:fldCharType="begin"/>
        </w:r>
        <w:r>
          <w:instrText xml:space="preserve"> PAGE   \* MERGEFORMAT </w:instrText>
        </w:r>
        <w:r>
          <w:fldChar w:fldCharType="separate"/>
        </w:r>
        <w:r>
          <w:rPr>
            <w:noProof/>
          </w:rPr>
          <w:t>11</w:t>
        </w:r>
        <w:r>
          <w:rPr>
            <w:noProof/>
          </w:rPr>
          <w:fldChar w:fldCharType="end"/>
        </w:r>
      </w:p>
    </w:sdtContent>
  </w:sdt>
  <w:p w:rsidR="001A5F8B" w:rsidRDefault="00F956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4C4A" w:rsidRDefault="00537AC4">
      <w:pPr>
        <w:spacing w:after="0" w:line="240" w:lineRule="auto"/>
      </w:pPr>
      <w:r>
        <w:separator/>
      </w:r>
    </w:p>
  </w:footnote>
  <w:footnote w:type="continuationSeparator" w:id="0">
    <w:p w:rsidR="005F4C4A" w:rsidRDefault="00537A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D4E18FC"/>
    <w:multiLevelType w:val="multilevel"/>
    <w:tmpl w:val="64F6B882"/>
    <w:lvl w:ilvl="0">
      <w:start w:val="1"/>
      <w:numFmt w:val="decimal"/>
      <w:lvlText w:val="%1."/>
      <w:lvlJc w:val="left"/>
      <w:pPr>
        <w:ind w:left="720" w:hanging="360"/>
      </w:pPr>
      <w:rPr>
        <w:b/>
        <w:i w:val="0"/>
        <w:iCs/>
        <w:color w:val="auto"/>
        <w:sz w:val="24"/>
        <w:szCs w:val="24"/>
      </w:rPr>
    </w:lvl>
    <w:lvl w:ilvl="1">
      <w:start w:val="1"/>
      <w:numFmt w:val="decimal"/>
      <w:isLgl/>
      <w:lvlText w:val="%1.%2."/>
      <w:lvlJc w:val="left"/>
      <w:pPr>
        <w:ind w:left="592" w:hanging="450"/>
      </w:pPr>
      <w:rPr>
        <w:b w:val="0"/>
        <w:i w:val="0"/>
      </w:rPr>
    </w:lvl>
    <w:lvl w:ilvl="2">
      <w:start w:val="1"/>
      <w:numFmt w:val="decimal"/>
      <w:isLgl/>
      <w:lvlText w:val="%1.%2.%3."/>
      <w:lvlJc w:val="left"/>
      <w:pPr>
        <w:ind w:left="1287"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211"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244"/>
    <w:rsid w:val="00537AC4"/>
    <w:rsid w:val="005F4C4A"/>
    <w:rsid w:val="007E0244"/>
    <w:rsid w:val="00DE32E7"/>
    <w:rsid w:val="00E521F2"/>
    <w:rsid w:val="00F956A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33BF00C"/>
  <w15:chartTrackingRefBased/>
  <w15:docId w15:val="{B3EAEB4D-798A-477B-915A-F965604FD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024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99"/>
    <w:qFormat/>
    <w:rsid w:val="007E0244"/>
    <w:pPr>
      <w:spacing w:after="0" w:line="240" w:lineRule="auto"/>
    </w:pPr>
  </w:style>
  <w:style w:type="character" w:customStyle="1" w:styleId="ListParagraphChar">
    <w:name w:val="List Paragraph Char"/>
    <w:aliases w:val="Strip Char,H&amp;P List Paragraph Char,Normal bullet 2 Char,Bullet list Char,Saistīto dokumentu saraksts Char,2 Char,PPS_Bullet Char,Syle 1 Char,List Paragraph1 Char,Numurets Char,Colorful List - Accent 12 Char,Virsraksti Char"/>
    <w:link w:val="ListParagraph"/>
    <w:uiPriority w:val="34"/>
    <w:qFormat/>
    <w:locked/>
    <w:rsid w:val="007E0244"/>
  </w:style>
  <w:style w:type="paragraph" w:styleId="ListParagraph">
    <w:name w:val="List Paragraph"/>
    <w:aliases w:val="Strip,H&amp;P List Paragraph,Normal bullet 2,Bullet list,Saistīto dokumentu saraksts,2,PPS_Bullet,Syle 1,List Paragraph1,Numurets,Colorful List - Accent 12,Virsraksti,Saraksta rindkopa,Krāsains saraksts — izcēlums 11,Dot pt,Indicator Text"/>
    <w:basedOn w:val="Normal"/>
    <w:link w:val="ListParagraphChar"/>
    <w:uiPriority w:val="34"/>
    <w:qFormat/>
    <w:rsid w:val="007E0244"/>
    <w:pPr>
      <w:ind w:left="720"/>
      <w:contextualSpacing/>
    </w:pPr>
  </w:style>
  <w:style w:type="paragraph" w:styleId="NormalWeb">
    <w:name w:val="Normal (Web)"/>
    <w:basedOn w:val="Normal"/>
    <w:uiPriority w:val="99"/>
    <w:rsid w:val="007E0244"/>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7E0244"/>
    <w:pPr>
      <w:tabs>
        <w:tab w:val="center" w:pos="4153"/>
        <w:tab w:val="right" w:pos="8306"/>
      </w:tabs>
      <w:spacing w:after="0" w:line="240" w:lineRule="auto"/>
    </w:pPr>
  </w:style>
  <w:style w:type="character" w:customStyle="1" w:styleId="HeaderChar">
    <w:name w:val="Header Char"/>
    <w:basedOn w:val="DefaultParagraphFont"/>
    <w:link w:val="Header"/>
    <w:uiPriority w:val="99"/>
    <w:rsid w:val="007E0244"/>
  </w:style>
  <w:style w:type="paragraph" w:styleId="Footer">
    <w:name w:val="footer"/>
    <w:aliases w:val="Char5 Char"/>
    <w:basedOn w:val="Normal"/>
    <w:link w:val="FooterChar"/>
    <w:uiPriority w:val="99"/>
    <w:unhideWhenUsed/>
    <w:rsid w:val="007E0244"/>
    <w:pPr>
      <w:tabs>
        <w:tab w:val="center" w:pos="4153"/>
        <w:tab w:val="right" w:pos="8306"/>
      </w:tabs>
      <w:spacing w:after="0" w:line="240" w:lineRule="auto"/>
    </w:pPr>
  </w:style>
  <w:style w:type="character" w:customStyle="1" w:styleId="FooterChar">
    <w:name w:val="Footer Char"/>
    <w:aliases w:val="Char5 Char Char"/>
    <w:basedOn w:val="DefaultParagraphFont"/>
    <w:link w:val="Footer"/>
    <w:uiPriority w:val="99"/>
    <w:rsid w:val="007E0244"/>
  </w:style>
  <w:style w:type="character" w:styleId="Hyperlink">
    <w:name w:val="Hyperlink"/>
    <w:basedOn w:val="DefaultParagraphFont"/>
    <w:uiPriority w:val="99"/>
    <w:unhideWhenUsed/>
    <w:rsid w:val="007E0244"/>
    <w:rPr>
      <w:color w:val="0563C1" w:themeColor="hyperlink"/>
      <w:u w:val="single"/>
    </w:rPr>
  </w:style>
  <w:style w:type="character" w:customStyle="1" w:styleId="NoSpacingChar">
    <w:name w:val="No Spacing Char"/>
    <w:link w:val="NoSpacing"/>
    <w:uiPriority w:val="99"/>
    <w:rsid w:val="007E0244"/>
  </w:style>
  <w:style w:type="paragraph" w:customStyle="1" w:styleId="Nodala1">
    <w:name w:val="Nodala 1"/>
    <w:basedOn w:val="Normal"/>
    <w:qFormat/>
    <w:rsid w:val="007E0244"/>
    <w:pPr>
      <w:numPr>
        <w:numId w:val="2"/>
      </w:numPr>
      <w:shd w:val="clear" w:color="auto" w:fill="D9D9D9"/>
      <w:suppressAutoHyphens/>
      <w:spacing w:before="120" w:after="120" w:line="240" w:lineRule="auto"/>
      <w:jc w:val="center"/>
    </w:pPr>
    <w:rPr>
      <w:rFonts w:ascii="Times New Roman" w:eastAsia="Calibri" w:hAnsi="Times New Roman" w:cs="Times New Roman"/>
      <w:b/>
      <w:sz w:val="24"/>
      <w:szCs w:val="24"/>
      <w:lang w:eastAsia="ar-SA"/>
    </w:rPr>
  </w:style>
  <w:style w:type="paragraph" w:customStyle="1" w:styleId="Nodala11">
    <w:name w:val="Nodala 1.1"/>
    <w:basedOn w:val="Normal"/>
    <w:link w:val="Nodala11Char"/>
    <w:qFormat/>
    <w:rsid w:val="007E0244"/>
    <w:pPr>
      <w:numPr>
        <w:ilvl w:val="1"/>
        <w:numId w:val="2"/>
      </w:numPr>
      <w:suppressAutoHyphens/>
      <w:spacing w:before="60" w:after="60" w:line="240" w:lineRule="auto"/>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E0244"/>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7E0244"/>
    <w:pPr>
      <w:numPr>
        <w:ilvl w:val="2"/>
        <w:numId w:val="2"/>
      </w:numPr>
      <w:spacing w:after="0" w:line="240" w:lineRule="auto"/>
      <w:contextualSpacing w:val="0"/>
      <w:jc w:val="both"/>
    </w:pPr>
    <w:rPr>
      <w:rFonts w:ascii="Times New Roman" w:hAnsi="Times New Roman" w:cs="Times New Roman"/>
      <w:lang w:eastAsia="ar-SA"/>
    </w:rPr>
  </w:style>
  <w:style w:type="paragraph" w:customStyle="1" w:styleId="Nodala1111">
    <w:name w:val="Nodala 1.1.1.1"/>
    <w:basedOn w:val="Nodala111"/>
    <w:qFormat/>
    <w:rsid w:val="007E0244"/>
    <w:pPr>
      <w:numPr>
        <w:ilvl w:val="3"/>
      </w:numPr>
      <w:spacing w:before="60" w:after="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Guna.Dadze@rsu.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9</Pages>
  <Words>18236</Words>
  <Characters>10396</Characters>
  <Application>Microsoft Office Word</Application>
  <DocSecurity>0</DocSecurity>
  <Lines>86</Lines>
  <Paragraphs>57</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28575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Gaļina Sušiņina</dc:creator>
  <cp:keywords/>
  <dc:description/>
  <cp:lastModifiedBy>Gaļina Sušiņina</cp:lastModifiedBy>
  <cp:revision>4</cp:revision>
  <dcterms:created xsi:type="dcterms:W3CDTF">2026-06-05T11:43:00Z</dcterms:created>
  <dcterms:modified xsi:type="dcterms:W3CDTF">2026-07-01T07:08:00Z</dcterms:modified>
</cp:coreProperties>
</file>