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D188" w14:textId="6DAED343" w:rsidR="00076E61" w:rsidRPr="00286CEB" w:rsidRDefault="0012671D" w:rsidP="00076E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="00DD47E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076E61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076E61" w:rsidRPr="00286CEB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076E61" w:rsidRPr="00286CEB">
        <w:rPr>
          <w:rFonts w:ascii="Times New Roman" w:eastAsia="Times New Roman" w:hAnsi="Times New Roman" w:cs="Times New Roman"/>
          <w:b/>
        </w:rPr>
        <w:t>pielikums</w:t>
      </w:r>
    </w:p>
    <w:p w14:paraId="437AC351" w14:textId="30A4B849" w:rsidR="00076E61" w:rsidRPr="00286CEB" w:rsidRDefault="00076E61" w:rsidP="001E06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86CEB">
        <w:rPr>
          <w:rFonts w:ascii="Times New Roman" w:eastAsia="Times New Roman" w:hAnsi="Times New Roman" w:cs="Times New Roman"/>
        </w:rPr>
        <w:t xml:space="preserve">Iepirkuma </w:t>
      </w:r>
      <w:bookmarkStart w:id="0" w:name="_Hlk102470840"/>
      <w:r w:rsidRPr="00286CEB"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</w:rPr>
        <w:t>Mērniecības pakalpojumi Preiļu novada pašvaldības vajadzībām</w:t>
      </w:r>
      <w:r w:rsidRPr="00286CEB">
        <w:rPr>
          <w:rFonts w:ascii="Times New Roman" w:eastAsia="Times New Roman" w:hAnsi="Times New Roman" w:cs="Times New Roman"/>
          <w:bCs/>
        </w:rPr>
        <w:t>”</w:t>
      </w:r>
    </w:p>
    <w:bookmarkEnd w:id="0"/>
    <w:p w14:paraId="57A3D337" w14:textId="324D5CF2" w:rsidR="00076E61" w:rsidRDefault="00076E61" w:rsidP="00076E61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sv-SE" w:eastAsia="zh-CN"/>
        </w:rPr>
      </w:pPr>
      <w:r w:rsidRPr="00286CEB">
        <w:rPr>
          <w:rFonts w:ascii="Times New Roman" w:eastAsia="Times New Roman" w:hAnsi="Times New Roman" w:cs="Times New Roman"/>
          <w:bCs/>
          <w:lang w:val="sv-SE" w:eastAsia="zh-CN"/>
        </w:rPr>
        <w:t xml:space="preserve">identifikācijas numurs PNP </w:t>
      </w:r>
      <w:r w:rsidR="00612EE1" w:rsidRPr="00612EE1">
        <w:rPr>
          <w:rFonts w:ascii="Times New Roman" w:eastAsia="Times New Roman" w:hAnsi="Times New Roman" w:cs="Times New Roman"/>
          <w:bCs/>
          <w:lang w:val="sv-SE" w:eastAsia="zh-CN"/>
        </w:rPr>
        <w:t>2026/49M</w:t>
      </w:r>
    </w:p>
    <w:p w14:paraId="42EAC830" w14:textId="77777777" w:rsidR="00076E61" w:rsidRDefault="00076E61" w:rsidP="00076E6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6CEB">
        <w:rPr>
          <w:rFonts w:ascii="Times New Roman" w:eastAsia="Times New Roman" w:hAnsi="Times New Roman" w:cs="Times New Roman"/>
          <w:bCs/>
          <w:lang w:val="sv-SE" w:eastAsia="zh-CN"/>
        </w:rPr>
        <w:t>nolikumam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78DD0C" w14:textId="77777777" w:rsidR="00DD47E3" w:rsidRPr="00DD47E3" w:rsidRDefault="00DD47E3" w:rsidP="00DD47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47E3">
        <w:rPr>
          <w:rFonts w:ascii="Times New Roman" w:hAnsi="Times New Roman" w:cs="Times New Roman"/>
          <w:b/>
          <w:sz w:val="28"/>
          <w:szCs w:val="28"/>
        </w:rPr>
        <w:t xml:space="preserve">FINANŠU PIEDĀVĀJUMS </w:t>
      </w:r>
      <w:r w:rsidRPr="00DD47E3">
        <w:rPr>
          <w:rFonts w:ascii="Times New Roman" w:hAnsi="Times New Roman" w:cs="Times New Roman"/>
          <w:i/>
          <w:sz w:val="24"/>
          <w:szCs w:val="24"/>
        </w:rPr>
        <w:t>(veidne)</w:t>
      </w:r>
    </w:p>
    <w:p w14:paraId="5AC50DC5" w14:textId="40957BDF" w:rsidR="00DD47E3" w:rsidRPr="00DD47E3" w:rsidRDefault="00DD47E3" w:rsidP="00825153">
      <w:pPr>
        <w:shd w:val="clear" w:color="auto" w:fill="FFFFFF"/>
        <w:tabs>
          <w:tab w:val="left" w:pos="3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7E3">
        <w:rPr>
          <w:rFonts w:ascii="Times New Roman" w:hAnsi="Times New Roman" w:cs="Times New Roman"/>
          <w:b/>
          <w:sz w:val="24"/>
          <w:szCs w:val="24"/>
        </w:rPr>
        <w:t>Iepirkumam „</w:t>
      </w:r>
      <w:r w:rsidR="00825153" w:rsidRPr="00825153">
        <w:rPr>
          <w:rFonts w:ascii="Times New Roman" w:hAnsi="Times New Roman" w:cs="Times New Roman"/>
          <w:b/>
          <w:sz w:val="24"/>
          <w:szCs w:val="24"/>
        </w:rPr>
        <w:t>Mērniecības pakalpojumi Preiļu novada pašvaldības vajadzībām</w:t>
      </w:r>
      <w:r w:rsidRPr="00DD47E3">
        <w:rPr>
          <w:rFonts w:ascii="Times New Roman" w:hAnsi="Times New Roman" w:cs="Times New Roman"/>
          <w:b/>
          <w:sz w:val="24"/>
          <w:szCs w:val="24"/>
        </w:rPr>
        <w:t>”</w:t>
      </w:r>
    </w:p>
    <w:p w14:paraId="54AE1482" w14:textId="494A4613" w:rsidR="00DD47E3" w:rsidRDefault="00DD47E3" w:rsidP="00DD47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47E3">
        <w:rPr>
          <w:rFonts w:ascii="Times New Roman" w:hAnsi="Times New Roman" w:cs="Times New Roman"/>
          <w:i/>
          <w:sz w:val="24"/>
          <w:szCs w:val="24"/>
        </w:rPr>
        <w:t xml:space="preserve">iepirkuma identifikācijas numurs: PNP </w:t>
      </w:r>
      <w:r w:rsidR="00612EE1" w:rsidRPr="00612EE1">
        <w:rPr>
          <w:rFonts w:ascii="Times New Roman" w:hAnsi="Times New Roman" w:cs="Times New Roman"/>
          <w:i/>
          <w:sz w:val="24"/>
          <w:szCs w:val="24"/>
        </w:rPr>
        <w:t>2026/49M</w:t>
      </w:r>
    </w:p>
    <w:p w14:paraId="2A6F141E" w14:textId="77777777" w:rsidR="00825153" w:rsidRPr="00DD47E3" w:rsidRDefault="00825153" w:rsidP="00DD47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D4FC37" w14:textId="7961761B" w:rsidR="00DD47E3" w:rsidRPr="00DD47E3" w:rsidRDefault="001E0630" w:rsidP="00DD47E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1E0630">
        <w:rPr>
          <w:rFonts w:ascii="Times New Roman" w:hAnsi="Times New Roman" w:cs="Times New Roman"/>
          <w:b/>
          <w:bCs/>
          <w:i/>
          <w:iCs/>
        </w:rPr>
        <w:t>Mērniecības pakalpojumi Preiļu novada tiesiskā valdījumā esošajiem nekustamajiem īpašumiem 1.daļa</w:t>
      </w: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3756"/>
        <w:gridCol w:w="3063"/>
      </w:tblGrid>
      <w:tr w:rsidR="00DD47E3" w:rsidRPr="00DD47E3" w14:paraId="7278E284" w14:textId="77777777" w:rsidTr="00C3586A"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CAB16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769C546A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F5626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47E3" w:rsidRPr="00DD47E3" w14:paraId="225673B2" w14:textId="77777777" w:rsidTr="00C3586A"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6E5AE" w14:textId="77777777" w:rsidR="00DD47E3" w:rsidRPr="00DD47E3" w:rsidRDefault="00DD47E3" w:rsidP="00DD4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sastādīšanas vieta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11F60447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ED6E2" w14:textId="77777777" w:rsidR="00DD47E3" w:rsidRPr="00DD47E3" w:rsidRDefault="00DD47E3" w:rsidP="00DD4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datums</w:t>
            </w:r>
          </w:p>
        </w:tc>
      </w:tr>
    </w:tbl>
    <w:p w14:paraId="69A1341A" w14:textId="77777777" w:rsidR="00DD47E3" w:rsidRPr="00DD47E3" w:rsidRDefault="00DD47E3" w:rsidP="00DD47E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2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560"/>
      </w:tblGrid>
      <w:tr w:rsidR="00DD47E3" w:rsidRPr="00DD47E3" w14:paraId="2CB36B3A" w14:textId="77777777" w:rsidTr="00C3586A">
        <w:trPr>
          <w:cantSplit/>
          <w:trHeight w:val="110"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858AB60" w14:textId="77777777" w:rsidR="00DD47E3" w:rsidRPr="00DD47E3" w:rsidRDefault="00DD47E3" w:rsidP="00DD47E3">
            <w:pPr>
              <w:numPr>
                <w:ilvl w:val="6"/>
                <w:numId w:val="0"/>
              </w:numPr>
              <w:tabs>
                <w:tab w:val="left" w:pos="1296"/>
              </w:tabs>
              <w:suppressAutoHyphens/>
              <w:spacing w:after="0" w:line="240" w:lineRule="auto"/>
              <w:ind w:left="1296" w:hanging="1296"/>
              <w:outlineLvl w:val="6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DD47E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Informācija par pretendentu*</w:t>
            </w:r>
          </w:p>
        </w:tc>
      </w:tr>
      <w:tr w:rsidR="00DD47E3" w:rsidRPr="00DD47E3" w14:paraId="2BDED826" w14:textId="77777777" w:rsidTr="00C3586A">
        <w:trPr>
          <w:cantSplit/>
        </w:trPr>
        <w:tc>
          <w:tcPr>
            <w:tcW w:w="3414" w:type="dxa"/>
            <w:tcBorders>
              <w:top w:val="single" w:sz="4" w:space="0" w:color="auto"/>
            </w:tcBorders>
          </w:tcPr>
          <w:p w14:paraId="7A255261" w14:textId="77777777" w:rsidR="00DD47E3" w:rsidRPr="00DD47E3" w:rsidRDefault="00DD47E3" w:rsidP="00DD47E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 w:rsidRPr="00DD47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Pretendenta nosaukums: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D649EE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47E3" w:rsidRPr="00DD47E3" w14:paraId="43B60D17" w14:textId="77777777" w:rsidTr="00C3586A">
        <w:trPr>
          <w:cantSplit/>
        </w:trPr>
        <w:tc>
          <w:tcPr>
            <w:tcW w:w="3414" w:type="dxa"/>
          </w:tcPr>
          <w:p w14:paraId="1F16F57C" w14:textId="77777777" w:rsidR="00DD47E3" w:rsidRPr="00DD47E3" w:rsidRDefault="00DD47E3" w:rsidP="00DD47E3">
            <w:pPr>
              <w:tabs>
                <w:tab w:val="center" w:pos="4153"/>
                <w:tab w:val="right" w:pos="8306"/>
              </w:tabs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 w:rsidRPr="00DD47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Reģistrācijas numurs un datums: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D45B0E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47E3" w:rsidRPr="00DD47E3" w14:paraId="77FE1B70" w14:textId="77777777" w:rsidTr="00C3586A">
        <w:trPr>
          <w:cantSplit/>
        </w:trPr>
        <w:tc>
          <w:tcPr>
            <w:tcW w:w="3414" w:type="dxa"/>
          </w:tcPr>
          <w:p w14:paraId="3A20FF80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Juridiskā adrese: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1EF6AAAB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47E3" w:rsidRPr="00DD47E3" w14:paraId="295E9F68" w14:textId="77777777" w:rsidTr="00C3586A">
        <w:trPr>
          <w:cantSplit/>
        </w:trPr>
        <w:tc>
          <w:tcPr>
            <w:tcW w:w="3414" w:type="dxa"/>
          </w:tcPr>
          <w:p w14:paraId="6A6F962A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Pasta adrese: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E0BA79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47E3" w:rsidRPr="00DD47E3" w14:paraId="3C8E7607" w14:textId="77777777" w:rsidTr="00C3586A">
        <w:trPr>
          <w:cantSplit/>
        </w:trPr>
        <w:tc>
          <w:tcPr>
            <w:tcW w:w="3414" w:type="dxa"/>
          </w:tcPr>
          <w:p w14:paraId="2E161E64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198B25B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14:paraId="79FF003B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Fakss: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14:paraId="46B8D9F5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47E3" w:rsidRPr="00DD47E3" w14:paraId="1DF1A49E" w14:textId="77777777" w:rsidTr="00C3586A">
        <w:trPr>
          <w:cantSplit/>
        </w:trPr>
        <w:tc>
          <w:tcPr>
            <w:tcW w:w="3414" w:type="dxa"/>
          </w:tcPr>
          <w:p w14:paraId="4052C535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E-pasta adrese: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426453DA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47E3" w:rsidRPr="00DD47E3" w14:paraId="271351C4" w14:textId="77777777" w:rsidTr="00C3586A">
        <w:trPr>
          <w:cantSplit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A4513BE" w14:textId="77777777" w:rsidR="00DD47E3" w:rsidRPr="00DD47E3" w:rsidRDefault="00DD47E3" w:rsidP="00DD47E3">
            <w:pPr>
              <w:numPr>
                <w:ilvl w:val="6"/>
                <w:numId w:val="0"/>
              </w:numPr>
              <w:tabs>
                <w:tab w:val="left" w:pos="1296"/>
              </w:tabs>
              <w:suppressAutoHyphens/>
              <w:spacing w:after="0" w:line="240" w:lineRule="auto"/>
              <w:ind w:left="1296" w:hanging="1296"/>
              <w:outlineLvl w:val="6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DD47E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Finanšu rekvizīti*</w:t>
            </w:r>
          </w:p>
        </w:tc>
      </w:tr>
      <w:tr w:rsidR="00DD47E3" w:rsidRPr="00DD47E3" w14:paraId="4800F599" w14:textId="77777777" w:rsidTr="00C3586A">
        <w:trPr>
          <w:cantSplit/>
        </w:trPr>
        <w:tc>
          <w:tcPr>
            <w:tcW w:w="3414" w:type="dxa"/>
            <w:tcBorders>
              <w:top w:val="single" w:sz="4" w:space="0" w:color="auto"/>
            </w:tcBorders>
          </w:tcPr>
          <w:p w14:paraId="2B349BB4" w14:textId="77777777" w:rsidR="00DD47E3" w:rsidRPr="00DD47E3" w:rsidRDefault="00DD47E3" w:rsidP="00DD47E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 w:rsidRPr="00DD47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Kredītiestādes nosaukums: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461784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47E3" w:rsidRPr="00DD47E3" w14:paraId="2663B01A" w14:textId="77777777" w:rsidTr="00C3586A">
        <w:trPr>
          <w:cantSplit/>
        </w:trPr>
        <w:tc>
          <w:tcPr>
            <w:tcW w:w="3414" w:type="dxa"/>
          </w:tcPr>
          <w:p w14:paraId="67DAD5D5" w14:textId="77777777" w:rsidR="00DD47E3" w:rsidRPr="00DD47E3" w:rsidRDefault="00DD47E3" w:rsidP="00DD47E3">
            <w:pPr>
              <w:tabs>
                <w:tab w:val="center" w:pos="4153"/>
                <w:tab w:val="right" w:pos="8306"/>
              </w:tabs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 w:rsidRPr="00DD47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Kredītiestādes kods: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4A31C2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47E3" w:rsidRPr="00DD47E3" w14:paraId="72FF993D" w14:textId="77777777" w:rsidTr="00C3586A">
        <w:trPr>
          <w:cantSplit/>
        </w:trPr>
        <w:tc>
          <w:tcPr>
            <w:tcW w:w="3414" w:type="dxa"/>
          </w:tcPr>
          <w:p w14:paraId="59679A01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Konta numurs: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768BF9EB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47E3" w:rsidRPr="00DD47E3" w14:paraId="60B4BB72" w14:textId="77777777" w:rsidTr="00C3586A">
        <w:trPr>
          <w:cantSplit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2A6B684" w14:textId="77777777" w:rsidR="00DD47E3" w:rsidRPr="00DD47E3" w:rsidRDefault="00DD47E3" w:rsidP="00DD47E3">
            <w:pPr>
              <w:numPr>
                <w:ilvl w:val="6"/>
                <w:numId w:val="0"/>
              </w:numPr>
              <w:tabs>
                <w:tab w:val="left" w:pos="1296"/>
              </w:tabs>
              <w:suppressAutoHyphens/>
              <w:spacing w:after="0" w:line="240" w:lineRule="auto"/>
              <w:ind w:left="1296" w:hanging="1296"/>
              <w:outlineLvl w:val="6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DD47E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Informācija par pretendenta kontaktpersonu (atbildīgo personu)*</w:t>
            </w:r>
          </w:p>
        </w:tc>
      </w:tr>
      <w:tr w:rsidR="00DD47E3" w:rsidRPr="00DD47E3" w14:paraId="489266CE" w14:textId="77777777" w:rsidTr="00C3586A">
        <w:trPr>
          <w:cantSplit/>
        </w:trPr>
        <w:tc>
          <w:tcPr>
            <w:tcW w:w="3414" w:type="dxa"/>
          </w:tcPr>
          <w:p w14:paraId="1087E7EC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Vārds, uzvārds: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48D9049A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47E3" w:rsidRPr="00DD47E3" w14:paraId="7F122A1C" w14:textId="77777777" w:rsidTr="00C3586A">
        <w:trPr>
          <w:cantSplit/>
        </w:trPr>
        <w:tc>
          <w:tcPr>
            <w:tcW w:w="3414" w:type="dxa"/>
          </w:tcPr>
          <w:p w14:paraId="337EC507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Ieņemamais amats: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596F5E" w14:textId="77777777" w:rsidR="00DD47E3" w:rsidRPr="00DD47E3" w:rsidRDefault="00DD47E3" w:rsidP="00DD47E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DD47E3" w:rsidRPr="00DD47E3" w14:paraId="3FAEEA75" w14:textId="77777777" w:rsidTr="00C3586A">
        <w:trPr>
          <w:cantSplit/>
        </w:trPr>
        <w:tc>
          <w:tcPr>
            <w:tcW w:w="3414" w:type="dxa"/>
          </w:tcPr>
          <w:p w14:paraId="76E66084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7F119AF7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14:paraId="6172EF0A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Fakss: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14:paraId="11492F79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47E3" w:rsidRPr="00DD47E3" w14:paraId="5AB7F33E" w14:textId="77777777" w:rsidTr="00C3586A">
        <w:trPr>
          <w:cantSplit/>
        </w:trPr>
        <w:tc>
          <w:tcPr>
            <w:tcW w:w="3414" w:type="dxa"/>
          </w:tcPr>
          <w:p w14:paraId="34655881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E-pasta adrese: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2F012A13" w14:textId="77777777" w:rsidR="00DD47E3" w:rsidRPr="00DD47E3" w:rsidRDefault="00DD47E3" w:rsidP="00DD47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DFB7148" w14:textId="77777777" w:rsidR="00DD47E3" w:rsidRPr="00DD47E3" w:rsidRDefault="00DD47E3" w:rsidP="00DD47E3">
      <w:pPr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</w:p>
    <w:p w14:paraId="46BB5C60" w14:textId="3C8EFDEC" w:rsidR="00612EE1" w:rsidRPr="00612EE1" w:rsidRDefault="000102A7" w:rsidP="0061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7E3">
        <w:rPr>
          <w:rFonts w:ascii="Times New Roman" w:eastAsia="Calibri" w:hAnsi="Times New Roman" w:cs="Times New Roman"/>
          <w:sz w:val="23"/>
          <w:szCs w:val="23"/>
        </w:rPr>
        <w:t xml:space="preserve">Piedāvājam veikt </w:t>
      </w:r>
      <w:r w:rsidRPr="00825153">
        <w:rPr>
          <w:rFonts w:ascii="Times New Roman" w:eastAsia="Calibri" w:hAnsi="Times New Roman" w:cs="Times New Roman"/>
          <w:b/>
          <w:bCs/>
          <w:sz w:val="23"/>
          <w:szCs w:val="23"/>
        </w:rPr>
        <w:t>Mērniecības pakalpojumus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25153">
        <w:rPr>
          <w:rFonts w:ascii="Times New Roman" w:hAnsi="Times New Roman" w:cs="Times New Roman"/>
          <w:b/>
          <w:sz w:val="24"/>
          <w:szCs w:val="24"/>
        </w:rPr>
        <w:t>Preiļu novada pašvaldības vajadzībām</w:t>
      </w:r>
      <w:r w:rsidRPr="00DD47E3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 xml:space="preserve">iepirkuma </w:t>
      </w:r>
      <w:r>
        <w:rPr>
          <w:rFonts w:ascii="Times New Roman" w:hAnsi="Times New Roman" w:cs="Times New Roman"/>
          <w:b/>
          <w:bCs/>
          <w:i/>
          <w:sz w:val="23"/>
          <w:szCs w:val="23"/>
        </w:rPr>
        <w:t>1</w:t>
      </w:r>
      <w:r w:rsidRPr="00825153">
        <w:rPr>
          <w:rFonts w:ascii="Times New Roman" w:hAnsi="Times New Roman" w:cs="Times New Roman"/>
          <w:b/>
          <w:bCs/>
          <w:i/>
          <w:sz w:val="23"/>
          <w:szCs w:val="23"/>
        </w:rPr>
        <w:t>.daļ</w:t>
      </w:r>
      <w:r>
        <w:rPr>
          <w:rFonts w:ascii="Times New Roman" w:hAnsi="Times New Roman" w:cs="Times New Roman"/>
          <w:b/>
          <w:bCs/>
          <w:i/>
          <w:sz w:val="23"/>
          <w:szCs w:val="23"/>
        </w:rPr>
        <w:t>ā</w:t>
      </w:r>
      <w:r w:rsidRPr="00825153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sz w:val="23"/>
          <w:szCs w:val="23"/>
        </w:rPr>
        <w:t>“</w:t>
      </w:r>
      <w:r w:rsidRPr="00900FA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Mērniecības pakalpojumi Preiļu  novada tiesiskā valdījumā esošajiem nekustamajiem īpašumiem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1</w:t>
      </w:r>
      <w:r w:rsidRPr="00900FAE">
        <w:rPr>
          <w:rFonts w:ascii="Times New Roman" w:hAnsi="Times New Roman" w:cs="Times New Roman"/>
          <w:b/>
          <w:bCs/>
          <w:i/>
          <w:iCs/>
          <w:sz w:val="23"/>
          <w:szCs w:val="23"/>
        </w:rPr>
        <w:t>.daļa</w:t>
      </w:r>
      <w:r>
        <w:rPr>
          <w:rFonts w:ascii="Times New Roman" w:hAnsi="Times New Roman" w:cs="Times New Roman"/>
          <w:b/>
          <w:bCs/>
          <w:i/>
          <w:sz w:val="23"/>
          <w:szCs w:val="23"/>
        </w:rPr>
        <w:t xml:space="preserve">” </w:t>
      </w:r>
      <w:r w:rsidRPr="00DD47E3">
        <w:rPr>
          <w:rFonts w:ascii="Times New Roman" w:eastAsia="Calibri" w:hAnsi="Times New Roman" w:cs="Times New Roman"/>
          <w:sz w:val="23"/>
          <w:szCs w:val="23"/>
        </w:rPr>
        <w:t>saskaņā ar iepirkuma nolikuma noteikumiem par sekojošam vienību cenām:</w:t>
      </w:r>
    </w:p>
    <w:tbl>
      <w:tblPr>
        <w:tblStyle w:val="Reatabula"/>
        <w:tblW w:w="10493" w:type="dxa"/>
        <w:tblInd w:w="-856" w:type="dxa"/>
        <w:tblLook w:val="04A0" w:firstRow="1" w:lastRow="0" w:firstColumn="1" w:lastColumn="0" w:noHBand="0" w:noVBand="1"/>
      </w:tblPr>
      <w:tblGrid>
        <w:gridCol w:w="2836"/>
        <w:gridCol w:w="2518"/>
        <w:gridCol w:w="1671"/>
        <w:gridCol w:w="16"/>
        <w:gridCol w:w="1893"/>
        <w:gridCol w:w="1559"/>
      </w:tblGrid>
      <w:tr w:rsidR="00612EE1" w:rsidRPr="003E6535" w14:paraId="3367E154" w14:textId="0E84E3D0" w:rsidTr="00612EE1">
        <w:tc>
          <w:tcPr>
            <w:tcW w:w="2836" w:type="dxa"/>
          </w:tcPr>
          <w:p w14:paraId="78775681" w14:textId="44BE8511" w:rsidR="00612EE1" w:rsidRPr="00612EE1" w:rsidRDefault="00612EE1" w:rsidP="0056489D">
            <w:pPr>
              <w:rPr>
                <w:rFonts w:ascii="Times New Roman" w:hAnsi="Times New Roman" w:cs="Times New Roman"/>
                <w:b/>
              </w:rPr>
            </w:pPr>
            <w:r w:rsidRPr="00612EE1">
              <w:rPr>
                <w:rFonts w:ascii="Times New Roman" w:hAnsi="Times New Roman" w:cs="Times New Roman"/>
                <w:b/>
              </w:rPr>
              <w:t>Nosaukums, adrese</w:t>
            </w:r>
          </w:p>
          <w:p w14:paraId="153E94A4" w14:textId="77777777" w:rsidR="00612EE1" w:rsidRPr="00612EE1" w:rsidRDefault="00612EE1" w:rsidP="0056489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18" w:type="dxa"/>
          </w:tcPr>
          <w:p w14:paraId="1CD92222" w14:textId="77777777" w:rsidR="00612EE1" w:rsidRPr="00612EE1" w:rsidRDefault="00612EE1" w:rsidP="0056489D">
            <w:pPr>
              <w:rPr>
                <w:rFonts w:ascii="Times New Roman" w:hAnsi="Times New Roman" w:cs="Times New Roman"/>
                <w:b/>
              </w:rPr>
            </w:pPr>
            <w:r w:rsidRPr="00612EE1">
              <w:rPr>
                <w:rFonts w:ascii="Times New Roman" w:hAnsi="Times New Roman" w:cs="Times New Roman"/>
                <w:b/>
              </w:rPr>
              <w:t>Zemes vienības kadastra apzīmējums</w:t>
            </w:r>
          </w:p>
        </w:tc>
        <w:tc>
          <w:tcPr>
            <w:tcW w:w="1671" w:type="dxa"/>
          </w:tcPr>
          <w:p w14:paraId="50FF41ED" w14:textId="77777777" w:rsidR="00612EE1" w:rsidRPr="00612EE1" w:rsidRDefault="00612EE1" w:rsidP="0056489D">
            <w:pPr>
              <w:rPr>
                <w:rFonts w:ascii="Times New Roman" w:hAnsi="Times New Roman" w:cs="Times New Roman"/>
                <w:b/>
              </w:rPr>
            </w:pPr>
            <w:r w:rsidRPr="00612EE1">
              <w:rPr>
                <w:rFonts w:ascii="Times New Roman" w:hAnsi="Times New Roman" w:cs="Times New Roman"/>
                <w:b/>
              </w:rPr>
              <w:t>Platība, ha</w:t>
            </w:r>
          </w:p>
        </w:tc>
        <w:tc>
          <w:tcPr>
            <w:tcW w:w="1909" w:type="dxa"/>
            <w:gridSpan w:val="2"/>
          </w:tcPr>
          <w:p w14:paraId="6B90F730" w14:textId="381B9AD2" w:rsidR="00612EE1" w:rsidRPr="00612EE1" w:rsidRDefault="00612EE1" w:rsidP="0056489D">
            <w:pPr>
              <w:rPr>
                <w:rFonts w:ascii="Times New Roman" w:hAnsi="Times New Roman" w:cs="Times New Roman"/>
                <w:b/>
              </w:rPr>
            </w:pPr>
            <w:r w:rsidRPr="00612EE1">
              <w:rPr>
                <w:rFonts w:ascii="Times New Roman" w:hAnsi="Times New Roman" w:cs="Times New Roman"/>
                <w:b/>
              </w:rPr>
              <w:t>Vienības cena EUR bez PVN %</w:t>
            </w:r>
          </w:p>
        </w:tc>
        <w:tc>
          <w:tcPr>
            <w:tcW w:w="1559" w:type="dxa"/>
          </w:tcPr>
          <w:p w14:paraId="1B24519F" w14:textId="2A801EEA" w:rsidR="00612EE1" w:rsidRPr="00612EE1" w:rsidRDefault="00612EE1" w:rsidP="0056489D">
            <w:pPr>
              <w:rPr>
                <w:rFonts w:ascii="Times New Roman" w:hAnsi="Times New Roman" w:cs="Times New Roman"/>
                <w:bCs/>
              </w:rPr>
            </w:pPr>
            <w:r w:rsidRPr="00612EE1">
              <w:rPr>
                <w:rFonts w:ascii="Times New Roman" w:eastAsia="Times New Roman" w:hAnsi="Times New Roman" w:cs="Times New Roman"/>
                <w:b/>
                <w:lang w:eastAsia="lv-LV"/>
              </w:rPr>
              <w:t>Vienības cena EUR ar PVN %</w:t>
            </w:r>
          </w:p>
        </w:tc>
      </w:tr>
      <w:tr w:rsidR="00612EE1" w:rsidRPr="003E6535" w14:paraId="733E3378" w14:textId="5B5BF6EF" w:rsidTr="00612EE1">
        <w:tc>
          <w:tcPr>
            <w:tcW w:w="2836" w:type="dxa"/>
          </w:tcPr>
          <w:p w14:paraId="333C14C7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Aglonas pag.</w:t>
            </w:r>
          </w:p>
        </w:tc>
        <w:tc>
          <w:tcPr>
            <w:tcW w:w="2518" w:type="dxa"/>
          </w:tcPr>
          <w:p w14:paraId="22F5F827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</w:rPr>
              <w:t>76420040582</w:t>
            </w:r>
          </w:p>
          <w:p w14:paraId="513DAC2F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14:paraId="460373DF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0.2 ha, t.sk. mežs 0.2 ha</w:t>
            </w:r>
          </w:p>
        </w:tc>
        <w:tc>
          <w:tcPr>
            <w:tcW w:w="1893" w:type="dxa"/>
          </w:tcPr>
          <w:p w14:paraId="29350CF1" w14:textId="77777777" w:rsidR="00612EE1" w:rsidRPr="003E6535" w:rsidRDefault="00612EE1" w:rsidP="00612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1D152C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2EE1" w:rsidRPr="003E6535" w14:paraId="6B1F022E" w14:textId="60C23DD5" w:rsidTr="00612EE1">
        <w:tc>
          <w:tcPr>
            <w:tcW w:w="2836" w:type="dxa"/>
          </w:tcPr>
          <w:p w14:paraId="34496C18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Aglonas pag.</w:t>
            </w:r>
          </w:p>
        </w:tc>
        <w:tc>
          <w:tcPr>
            <w:tcW w:w="2518" w:type="dxa"/>
          </w:tcPr>
          <w:p w14:paraId="7FC4A4F7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</w:rPr>
              <w:t>76420070065</w:t>
            </w:r>
          </w:p>
        </w:tc>
        <w:tc>
          <w:tcPr>
            <w:tcW w:w="1687" w:type="dxa"/>
            <w:gridSpan w:val="2"/>
          </w:tcPr>
          <w:p w14:paraId="35F9862D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2.1 ha, t.sk. mežs 1,6 ha</w:t>
            </w:r>
          </w:p>
        </w:tc>
        <w:tc>
          <w:tcPr>
            <w:tcW w:w="1893" w:type="dxa"/>
          </w:tcPr>
          <w:p w14:paraId="409D3C4C" w14:textId="7E8F210C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CAF02B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2EE1" w:rsidRPr="003E6535" w14:paraId="4A0B6CDD" w14:textId="026C68A8" w:rsidTr="00612EE1">
        <w:tc>
          <w:tcPr>
            <w:tcW w:w="2836" w:type="dxa"/>
          </w:tcPr>
          <w:p w14:paraId="1FA37EFF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Aglonas pag.</w:t>
            </w:r>
          </w:p>
        </w:tc>
        <w:tc>
          <w:tcPr>
            <w:tcW w:w="2518" w:type="dxa"/>
          </w:tcPr>
          <w:p w14:paraId="5E4BBFD9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</w:rPr>
              <w:t>76420040477</w:t>
            </w:r>
          </w:p>
        </w:tc>
        <w:tc>
          <w:tcPr>
            <w:tcW w:w="1687" w:type="dxa"/>
            <w:gridSpan w:val="2"/>
          </w:tcPr>
          <w:p w14:paraId="1B0BBF0D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0.3 ha, t.sk. mežs 0.3 ha</w:t>
            </w:r>
          </w:p>
        </w:tc>
        <w:tc>
          <w:tcPr>
            <w:tcW w:w="1893" w:type="dxa"/>
          </w:tcPr>
          <w:p w14:paraId="2CAD19AF" w14:textId="53F3CB5C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BF1EC0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F7B001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2EE1" w:rsidRPr="003E6535" w14:paraId="32BDE4CE" w14:textId="2027C7F8" w:rsidTr="00612EE1">
        <w:tc>
          <w:tcPr>
            <w:tcW w:w="2836" w:type="dxa"/>
          </w:tcPr>
          <w:p w14:paraId="335C2E35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Ceļš SK-35 “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Stikāni-Virzāji</w:t>
            </w:r>
            <w:proofErr w:type="spellEnd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”, Sondori, Sīļukalna pag.</w:t>
            </w:r>
          </w:p>
          <w:p w14:paraId="72656B83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37DA6CA3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76780030341</w:t>
            </w:r>
          </w:p>
        </w:tc>
        <w:tc>
          <w:tcPr>
            <w:tcW w:w="1687" w:type="dxa"/>
            <w:gridSpan w:val="2"/>
          </w:tcPr>
          <w:p w14:paraId="5186805B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0.1 ha</w:t>
            </w:r>
          </w:p>
        </w:tc>
        <w:tc>
          <w:tcPr>
            <w:tcW w:w="1893" w:type="dxa"/>
          </w:tcPr>
          <w:p w14:paraId="2FF7066A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F4904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2EE1" w:rsidRPr="003E6535" w14:paraId="00087EF5" w14:textId="7E10E2B6" w:rsidTr="00612EE1">
        <w:tc>
          <w:tcPr>
            <w:tcW w:w="2836" w:type="dxa"/>
          </w:tcPr>
          <w:p w14:paraId="39FF7393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Sīļukalna pag , </w:t>
            </w:r>
          </w:p>
        </w:tc>
        <w:tc>
          <w:tcPr>
            <w:tcW w:w="2518" w:type="dxa"/>
          </w:tcPr>
          <w:p w14:paraId="1801A5D9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76780030628 </w:t>
            </w:r>
          </w:p>
          <w:p w14:paraId="12442856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76780030627</w:t>
            </w:r>
          </w:p>
          <w:p w14:paraId="5BCC2F0D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76780030629</w:t>
            </w:r>
          </w:p>
        </w:tc>
        <w:tc>
          <w:tcPr>
            <w:tcW w:w="1687" w:type="dxa"/>
            <w:gridSpan w:val="2"/>
          </w:tcPr>
          <w:p w14:paraId="4335EE53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0,04 ha (ceļš)</w:t>
            </w:r>
          </w:p>
          <w:p w14:paraId="0704AF83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0,08 ha (neapbūvēta zeme)</w:t>
            </w:r>
          </w:p>
          <w:p w14:paraId="59CDE165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0,11 ha(LIZ) </w:t>
            </w:r>
          </w:p>
        </w:tc>
        <w:tc>
          <w:tcPr>
            <w:tcW w:w="1893" w:type="dxa"/>
          </w:tcPr>
          <w:p w14:paraId="4A4CD15B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D64C29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2EE1" w:rsidRPr="003E6535" w14:paraId="0BADAEFB" w14:textId="0034BE67" w:rsidTr="00612EE1">
        <w:tc>
          <w:tcPr>
            <w:tcW w:w="2836" w:type="dxa"/>
          </w:tcPr>
          <w:p w14:paraId="60FB29E2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Bez 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nos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Stikāni</w:t>
            </w:r>
            <w:proofErr w:type="spellEnd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, Sīļukalna pag.</w:t>
            </w:r>
          </w:p>
        </w:tc>
        <w:tc>
          <w:tcPr>
            <w:tcW w:w="2518" w:type="dxa"/>
          </w:tcPr>
          <w:p w14:paraId="1E82BBBD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76780030538</w:t>
            </w:r>
          </w:p>
          <w:p w14:paraId="186913B6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76780030172</w:t>
            </w:r>
          </w:p>
          <w:p w14:paraId="1225DCA0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76780030593</w:t>
            </w:r>
          </w:p>
          <w:p w14:paraId="518D9FBE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14:paraId="41363003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3,8ha</w:t>
            </w:r>
          </w:p>
          <w:p w14:paraId="56DCC3D2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7,55ha</w:t>
            </w:r>
          </w:p>
          <w:p w14:paraId="6E513C3B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4,926ha</w:t>
            </w:r>
          </w:p>
        </w:tc>
        <w:tc>
          <w:tcPr>
            <w:tcW w:w="1893" w:type="dxa"/>
          </w:tcPr>
          <w:p w14:paraId="3D80A7AF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79326A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2EE1" w:rsidRPr="003E6535" w14:paraId="54E020C7" w14:textId="7E8FBA70" w:rsidTr="00612EE1">
        <w:tc>
          <w:tcPr>
            <w:tcW w:w="2836" w:type="dxa"/>
          </w:tcPr>
          <w:p w14:paraId="211E94D3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Bez 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nos</w:t>
            </w:r>
            <w:proofErr w:type="spellEnd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Madžuļi</w:t>
            </w:r>
            <w:proofErr w:type="spellEnd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, Sīļukalna pag.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D401AA0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0F4A39E7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76780030542</w:t>
            </w:r>
          </w:p>
        </w:tc>
        <w:tc>
          <w:tcPr>
            <w:tcW w:w="1687" w:type="dxa"/>
            <w:gridSpan w:val="2"/>
          </w:tcPr>
          <w:p w14:paraId="2D9C1B3A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2,1ha</w:t>
            </w:r>
          </w:p>
        </w:tc>
        <w:tc>
          <w:tcPr>
            <w:tcW w:w="1893" w:type="dxa"/>
          </w:tcPr>
          <w:p w14:paraId="58CD3E69" w14:textId="4ACD67F5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F05029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2EE1" w:rsidRPr="003E6535" w14:paraId="3C6E70F8" w14:textId="20402E0E" w:rsidTr="00612EE1">
        <w:tc>
          <w:tcPr>
            <w:tcW w:w="2836" w:type="dxa"/>
          </w:tcPr>
          <w:p w14:paraId="35565BF1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Bez 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nos</w:t>
            </w:r>
            <w:proofErr w:type="spellEnd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Firsovas</w:t>
            </w:r>
            <w:proofErr w:type="spellEnd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, Rušonas pagasts</w:t>
            </w:r>
          </w:p>
          <w:p w14:paraId="4D120ABC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32B480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5C43630C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76700080163</w:t>
            </w:r>
          </w:p>
          <w:p w14:paraId="203BA751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14:paraId="2B8E8DBE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0,7987ha</w:t>
            </w:r>
          </w:p>
        </w:tc>
        <w:tc>
          <w:tcPr>
            <w:tcW w:w="1893" w:type="dxa"/>
          </w:tcPr>
          <w:p w14:paraId="16E07829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339DFC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2EE1" w:rsidRPr="003E6535" w14:paraId="0F4BD31E" w14:textId="2C40B0A7" w:rsidTr="00612EE1">
        <w:tc>
          <w:tcPr>
            <w:tcW w:w="2836" w:type="dxa"/>
          </w:tcPr>
          <w:p w14:paraId="73F0BD25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Bez 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nos</w:t>
            </w:r>
            <w:proofErr w:type="spellEnd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., Rušonas pagasts</w:t>
            </w:r>
          </w:p>
          <w:p w14:paraId="75953996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CF2726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1DE028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2D220B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2D7FCCB9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76700110245</w:t>
            </w:r>
          </w:p>
          <w:p w14:paraId="1ADDAF0C" w14:textId="77777777" w:rsidR="00612EE1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913108" w14:textId="77777777" w:rsidR="00612EE1" w:rsidRPr="00F80333" w:rsidRDefault="00612EE1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14:paraId="6E12D94B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0,3ha</w:t>
            </w:r>
          </w:p>
          <w:p w14:paraId="642706D5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3" w:type="dxa"/>
          </w:tcPr>
          <w:p w14:paraId="483E0B7F" w14:textId="4519EC2F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C5C3EB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2EE1" w:rsidRPr="003E6535" w14:paraId="5A29BAAA" w14:textId="65F9F2A0" w:rsidTr="00612EE1">
        <w:tc>
          <w:tcPr>
            <w:tcW w:w="2836" w:type="dxa"/>
          </w:tcPr>
          <w:p w14:paraId="6AEEE06A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“Skolas iela 6”, Silajāņi</w:t>
            </w:r>
          </w:p>
          <w:p w14:paraId="69243D63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53FAF9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CFED88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51D87AC2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76760040335</w:t>
            </w:r>
          </w:p>
        </w:tc>
        <w:tc>
          <w:tcPr>
            <w:tcW w:w="1687" w:type="dxa"/>
            <w:gridSpan w:val="2"/>
          </w:tcPr>
          <w:p w14:paraId="78EA4415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0,2 ha</w:t>
            </w:r>
          </w:p>
          <w:p w14:paraId="4E42D124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3" w:type="dxa"/>
          </w:tcPr>
          <w:p w14:paraId="745E2120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DDBF50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2EE1" w:rsidRPr="003E6535" w14:paraId="7360DAB0" w14:textId="16013C14" w:rsidTr="00612EE1">
        <w:tc>
          <w:tcPr>
            <w:tcW w:w="2836" w:type="dxa"/>
          </w:tcPr>
          <w:p w14:paraId="0DEAF749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Riebiņu pagasts</w:t>
            </w:r>
          </w:p>
        </w:tc>
        <w:tc>
          <w:tcPr>
            <w:tcW w:w="2518" w:type="dxa"/>
          </w:tcPr>
          <w:p w14:paraId="0A1D51BD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76620060134</w:t>
            </w:r>
          </w:p>
        </w:tc>
        <w:tc>
          <w:tcPr>
            <w:tcW w:w="1687" w:type="dxa"/>
            <w:gridSpan w:val="2"/>
          </w:tcPr>
          <w:p w14:paraId="21D56534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2,0 ha </w:t>
            </w:r>
          </w:p>
        </w:tc>
        <w:tc>
          <w:tcPr>
            <w:tcW w:w="1893" w:type="dxa"/>
          </w:tcPr>
          <w:p w14:paraId="12982F72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6A80D7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2EE1" w:rsidRPr="003E6535" w14:paraId="28AF6910" w14:textId="38DD8D13" w:rsidTr="00612EE1">
        <w:tc>
          <w:tcPr>
            <w:tcW w:w="2836" w:type="dxa"/>
          </w:tcPr>
          <w:p w14:paraId="65B28D91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Volosanovi</w:t>
            </w:r>
            <w:proofErr w:type="spellEnd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’, 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Opūgi</w:t>
            </w:r>
            <w:proofErr w:type="spellEnd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, Riebiņu pag., Preiļu nov.</w:t>
            </w:r>
          </w:p>
        </w:tc>
        <w:tc>
          <w:tcPr>
            <w:tcW w:w="2518" w:type="dxa"/>
          </w:tcPr>
          <w:p w14:paraId="0DEDE8CB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76620070359</w:t>
            </w:r>
          </w:p>
        </w:tc>
        <w:tc>
          <w:tcPr>
            <w:tcW w:w="1687" w:type="dxa"/>
            <w:gridSpan w:val="2"/>
          </w:tcPr>
          <w:p w14:paraId="7B08638C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0.5 ha</w:t>
            </w:r>
          </w:p>
        </w:tc>
        <w:tc>
          <w:tcPr>
            <w:tcW w:w="1893" w:type="dxa"/>
          </w:tcPr>
          <w:p w14:paraId="0BDFEDB8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79EAFE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2EE1" w:rsidRPr="003E6535" w14:paraId="41A044B5" w14:textId="2E38EAFD" w:rsidTr="00612EE1">
        <w:tc>
          <w:tcPr>
            <w:tcW w:w="2836" w:type="dxa"/>
          </w:tcPr>
          <w:p w14:paraId="6C5E4DA5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“Lejiņas”, Rutuļi, Rušonas pag., Preiļu  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2518" w:type="dxa"/>
          </w:tcPr>
          <w:p w14:paraId="78D5B40A" w14:textId="77777777" w:rsidR="00612EE1" w:rsidRPr="003E6535" w:rsidRDefault="00612EE1" w:rsidP="0056489D">
            <w:pPr>
              <w:rPr>
                <w:rFonts w:ascii="Times New Roman" w:eastAsia="Times New Roman" w:hAnsi="Times New Roman" w:cs="Times New Roman"/>
                <w:bCs/>
                <w:kern w:val="16"/>
                <w:sz w:val="24"/>
                <w:szCs w:val="24"/>
                <w:lang w:eastAsia="lv-LV"/>
              </w:rPr>
            </w:pPr>
            <w:r w:rsidRPr="003E6535">
              <w:rPr>
                <w:rFonts w:ascii="Times New Roman" w:eastAsia="Times New Roman" w:hAnsi="Times New Roman" w:cs="Times New Roman"/>
                <w:bCs/>
                <w:kern w:val="16"/>
                <w:sz w:val="24"/>
                <w:szCs w:val="24"/>
                <w:lang w:eastAsia="lv-LV"/>
              </w:rPr>
              <w:t>76700150054</w:t>
            </w:r>
          </w:p>
          <w:p w14:paraId="3968E2A3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14:paraId="07CB5C90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1,1 ha</w:t>
            </w:r>
          </w:p>
        </w:tc>
        <w:tc>
          <w:tcPr>
            <w:tcW w:w="1893" w:type="dxa"/>
          </w:tcPr>
          <w:p w14:paraId="1FAAAF85" w14:textId="0E869A2C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1C456C" w14:textId="77777777" w:rsidR="00612EE1" w:rsidRPr="003E6535" w:rsidRDefault="00612EE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9BC825" w14:textId="77777777" w:rsidR="00612EE1" w:rsidRPr="003E6535" w:rsidRDefault="00612EE1" w:rsidP="0056489D">
            <w:pPr>
              <w:rPr>
                <w:rFonts w:ascii="Times New Roman" w:eastAsia="Times New Roman" w:hAnsi="Times New Roman" w:cs="Times New Roman"/>
                <w:bCs/>
                <w:kern w:val="16"/>
                <w:sz w:val="24"/>
                <w:szCs w:val="24"/>
                <w:lang w:eastAsia="lv-LV"/>
              </w:rPr>
            </w:pPr>
          </w:p>
        </w:tc>
      </w:tr>
      <w:tr w:rsidR="005E4361" w:rsidRPr="003E6535" w14:paraId="3CB58B88" w14:textId="77777777" w:rsidTr="00612EE1">
        <w:tc>
          <w:tcPr>
            <w:tcW w:w="2836" w:type="dxa"/>
          </w:tcPr>
          <w:p w14:paraId="7DF570B4" w14:textId="77777777" w:rsidR="005E4361" w:rsidRPr="003E6535" w:rsidRDefault="005E436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4BF19B6E" w14:textId="77777777" w:rsidR="005E4361" w:rsidRPr="003E6535" w:rsidRDefault="005E4361" w:rsidP="0056489D">
            <w:pPr>
              <w:rPr>
                <w:rFonts w:ascii="Times New Roman" w:eastAsia="Times New Roman" w:hAnsi="Times New Roman" w:cs="Times New Roman"/>
                <w:bCs/>
                <w:kern w:val="16"/>
                <w:sz w:val="24"/>
                <w:szCs w:val="24"/>
                <w:lang w:eastAsia="lv-LV"/>
              </w:rPr>
            </w:pPr>
          </w:p>
        </w:tc>
        <w:tc>
          <w:tcPr>
            <w:tcW w:w="1687" w:type="dxa"/>
            <w:gridSpan w:val="2"/>
          </w:tcPr>
          <w:p w14:paraId="0EE4B67D" w14:textId="56501246" w:rsidR="005E4361" w:rsidRPr="005E4361" w:rsidRDefault="005E4361" w:rsidP="00564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361">
              <w:rPr>
                <w:rFonts w:ascii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893" w:type="dxa"/>
          </w:tcPr>
          <w:p w14:paraId="77397F9F" w14:textId="77777777" w:rsidR="005E4361" w:rsidRPr="003E6535" w:rsidRDefault="005E4361" w:rsidP="00564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E1E906" w14:textId="77777777" w:rsidR="005E4361" w:rsidRPr="003E6535" w:rsidRDefault="005E4361" w:rsidP="0056489D">
            <w:pPr>
              <w:rPr>
                <w:rFonts w:ascii="Times New Roman" w:eastAsia="Times New Roman" w:hAnsi="Times New Roman" w:cs="Times New Roman"/>
                <w:bCs/>
                <w:kern w:val="16"/>
                <w:sz w:val="24"/>
                <w:szCs w:val="24"/>
                <w:lang w:eastAsia="lv-LV"/>
              </w:rPr>
            </w:pPr>
          </w:p>
        </w:tc>
      </w:tr>
    </w:tbl>
    <w:p w14:paraId="7DC8B3FD" w14:textId="77777777" w:rsidR="00612EE1" w:rsidRDefault="00612EE1" w:rsidP="00726BCE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949DECD" w14:textId="477A5D78" w:rsidR="00726BCE" w:rsidRPr="001A794C" w:rsidRDefault="00726BCE" w:rsidP="00726B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29DB">
        <w:rPr>
          <w:rFonts w:ascii="Times New Roman" w:hAnsi="Times New Roman" w:cs="Times New Roman"/>
          <w:sz w:val="23"/>
          <w:szCs w:val="23"/>
        </w:rPr>
        <w:t xml:space="preserve"> </w:t>
      </w:r>
      <w:r w:rsidRPr="001A794C">
        <w:rPr>
          <w:rFonts w:ascii="Times New Roman" w:hAnsi="Times New Roman" w:cs="Times New Roman"/>
          <w:sz w:val="24"/>
          <w:szCs w:val="24"/>
        </w:rPr>
        <w:t xml:space="preserve">Apliecinām, ka cenās ir iekļauti visi spēkā esošie nodokļi un maksājumi, ir ietverta inflācija/deflācija un iespējamā cenu indeksācija, kā arī visas nepieciešamās izmaksas, tajā skaitā, </w:t>
      </w:r>
      <w:r w:rsidR="00612EE1">
        <w:rPr>
          <w:rFonts w:ascii="Times New Roman" w:hAnsi="Times New Roman" w:cs="Times New Roman"/>
          <w:sz w:val="24"/>
          <w:szCs w:val="24"/>
        </w:rPr>
        <w:t>darba uzdevumam</w:t>
      </w:r>
      <w:r w:rsidRPr="001A794C">
        <w:rPr>
          <w:rFonts w:ascii="Times New Roman" w:hAnsi="Times New Roman" w:cs="Times New Roman"/>
          <w:sz w:val="24"/>
          <w:szCs w:val="24"/>
        </w:rPr>
        <w:t xml:space="preserve"> atbilstošo darbu un materiālu izmaksas, speciālistu darba apmaks</w:t>
      </w:r>
      <w:r w:rsidR="00612EE1">
        <w:rPr>
          <w:rFonts w:ascii="Times New Roman" w:hAnsi="Times New Roman" w:cs="Times New Roman"/>
          <w:sz w:val="24"/>
          <w:szCs w:val="24"/>
        </w:rPr>
        <w:t>as</w:t>
      </w:r>
      <w:r w:rsidR="00612EE1" w:rsidRPr="00612EE1">
        <w:rPr>
          <w:rFonts w:ascii="Times New Roman" w:hAnsi="Times New Roman" w:cs="Times New Roman"/>
          <w:sz w:val="24"/>
          <w:szCs w:val="24"/>
        </w:rPr>
        <w:t xml:space="preserve"> </w:t>
      </w:r>
      <w:r w:rsidR="00612EE1" w:rsidRPr="001A794C">
        <w:rPr>
          <w:rFonts w:ascii="Times New Roman" w:hAnsi="Times New Roman" w:cs="Times New Roman"/>
          <w:sz w:val="24"/>
          <w:szCs w:val="24"/>
        </w:rPr>
        <w:t>izmaksas</w:t>
      </w:r>
      <w:r w:rsidRPr="001A794C">
        <w:rPr>
          <w:rFonts w:ascii="Times New Roman" w:hAnsi="Times New Roman" w:cs="Times New Roman"/>
          <w:sz w:val="24"/>
          <w:szCs w:val="24"/>
        </w:rPr>
        <w:t xml:space="preserve">, </w:t>
      </w:r>
      <w:r w:rsidR="00612EE1">
        <w:rPr>
          <w:rFonts w:ascii="Times New Roman" w:hAnsi="Times New Roman" w:cs="Times New Roman"/>
          <w:sz w:val="24"/>
          <w:szCs w:val="24"/>
        </w:rPr>
        <w:t>kā arī izmaksas, kas saistītas ar</w:t>
      </w:r>
      <w:r w:rsidRPr="001A794C">
        <w:rPr>
          <w:rFonts w:ascii="Times New Roman" w:hAnsi="Times New Roman" w:cs="Times New Roman"/>
          <w:sz w:val="24"/>
          <w:szCs w:val="24"/>
        </w:rPr>
        <w:t xml:space="preserve"> komandējumiem, nodokļiem un nodevām, kā arī nepieciešamo atļauju saņemšanu no trešajām personām.</w:t>
      </w:r>
    </w:p>
    <w:p w14:paraId="41F5183E" w14:textId="77777777" w:rsidR="00726BCE" w:rsidRPr="004629DB" w:rsidRDefault="00726BCE" w:rsidP="00726BCE">
      <w:pPr>
        <w:jc w:val="both"/>
        <w:rPr>
          <w:rFonts w:ascii="Times New Roman" w:hAnsi="Times New Roman" w:cs="Times New Roman"/>
        </w:rPr>
      </w:pPr>
    </w:p>
    <w:p w14:paraId="5FE7CA7B" w14:textId="61D44524" w:rsidR="00726BCE" w:rsidRPr="004629DB" w:rsidRDefault="00726BCE" w:rsidP="00726BCE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4629DB">
        <w:rPr>
          <w:rFonts w:ascii="Times New Roman" w:hAnsi="Times New Roman" w:cs="Times New Roman"/>
          <w:bCs/>
          <w:i/>
        </w:rPr>
        <w:t>___________________________________________________________________________</w:t>
      </w:r>
    </w:p>
    <w:p w14:paraId="5A4FBE74" w14:textId="77777777" w:rsidR="00726BCE" w:rsidRPr="004629DB" w:rsidRDefault="00726BCE" w:rsidP="00726BC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4629DB">
        <w:rPr>
          <w:rFonts w:ascii="Times New Roman" w:hAnsi="Times New Roman" w:cs="Times New Roman"/>
          <w:bCs/>
          <w:i/>
          <w:sz w:val="20"/>
          <w:szCs w:val="20"/>
        </w:rPr>
        <w:t>(uzņēmuma vadītāja vai tā pilnvarotās personas (pievienot pilnvaras oriģinālu vai apliecinātu kopiju) paraksts, tā atšifrējums)</w:t>
      </w:r>
    </w:p>
    <w:p w14:paraId="1E97EAD3" w14:textId="28967E6F" w:rsidR="004A01F6" w:rsidRDefault="004A01F6" w:rsidP="004A01F6">
      <w:pPr>
        <w:pStyle w:val="Standard"/>
        <w:rPr>
          <w:rFonts w:ascii="Times New Roman" w:hAnsi="Times New Roman" w:cs="Arial Narrow"/>
          <w:sz w:val="20"/>
          <w:szCs w:val="20"/>
          <w:u w:val="single"/>
        </w:rPr>
      </w:pPr>
    </w:p>
    <w:p w14:paraId="307D4191" w14:textId="504917F7" w:rsidR="001A794C" w:rsidRDefault="001A794C" w:rsidP="001A794C">
      <w:pPr>
        <w:rPr>
          <w:rFonts w:ascii="Times New Roman" w:eastAsia="SimSun" w:hAnsi="Times New Roman" w:cs="Arial Narrow"/>
          <w:kern w:val="3"/>
          <w:sz w:val="20"/>
          <w:szCs w:val="20"/>
          <w:u w:val="single"/>
          <w:lang w:val="en-US" w:eastAsia="zh-CN" w:bidi="hi-IN"/>
        </w:rPr>
      </w:pPr>
    </w:p>
    <w:p w14:paraId="3DECA0B8" w14:textId="649ED7FB" w:rsidR="001A794C" w:rsidRPr="004629DB" w:rsidRDefault="001A794C" w:rsidP="001A79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612EE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gada ____ . ________________</w:t>
      </w:r>
    </w:p>
    <w:p w14:paraId="1F2932BA" w14:textId="77777777" w:rsidR="001A794C" w:rsidRPr="001A794C" w:rsidRDefault="001A794C" w:rsidP="001A794C">
      <w:pPr>
        <w:rPr>
          <w:lang w:val="en-US" w:eastAsia="zh-CN" w:bidi="hi-IN"/>
        </w:rPr>
      </w:pPr>
    </w:p>
    <w:sectPr w:rsidR="001A794C" w:rsidRPr="001A79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23EB1"/>
    <w:multiLevelType w:val="hybridMultilevel"/>
    <w:tmpl w:val="977025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E4272"/>
    <w:multiLevelType w:val="hybridMultilevel"/>
    <w:tmpl w:val="B76EA092"/>
    <w:lvl w:ilvl="0" w:tplc="CC88F5F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60505B"/>
    <w:multiLevelType w:val="hybridMultilevel"/>
    <w:tmpl w:val="7786D4B6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527221">
    <w:abstractNumId w:val="2"/>
  </w:num>
  <w:num w:numId="2" w16cid:durableId="1904363268">
    <w:abstractNumId w:val="0"/>
  </w:num>
  <w:num w:numId="3" w16cid:durableId="296566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ED"/>
    <w:rsid w:val="000102A7"/>
    <w:rsid w:val="00030E12"/>
    <w:rsid w:val="00076E61"/>
    <w:rsid w:val="000809EE"/>
    <w:rsid w:val="0012671D"/>
    <w:rsid w:val="00152693"/>
    <w:rsid w:val="001A794C"/>
    <w:rsid w:val="001E0630"/>
    <w:rsid w:val="004A01F6"/>
    <w:rsid w:val="00512152"/>
    <w:rsid w:val="005249A3"/>
    <w:rsid w:val="005E4361"/>
    <w:rsid w:val="00612EE1"/>
    <w:rsid w:val="006B56ED"/>
    <w:rsid w:val="006F7ABD"/>
    <w:rsid w:val="00726BCE"/>
    <w:rsid w:val="007C60DE"/>
    <w:rsid w:val="00825153"/>
    <w:rsid w:val="00882133"/>
    <w:rsid w:val="008A4412"/>
    <w:rsid w:val="009D12A5"/>
    <w:rsid w:val="00A7044C"/>
    <w:rsid w:val="00BF5633"/>
    <w:rsid w:val="00D06679"/>
    <w:rsid w:val="00D65799"/>
    <w:rsid w:val="00D835B7"/>
    <w:rsid w:val="00DA34EC"/>
    <w:rsid w:val="00DA5A62"/>
    <w:rsid w:val="00DD47E3"/>
    <w:rsid w:val="00F37F6D"/>
    <w:rsid w:val="00F6673A"/>
    <w:rsid w:val="00F6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2ED4"/>
  <w15:chartTrackingRefBased/>
  <w15:docId w15:val="{3A4D2AF5-ACC9-4DC9-9D18-90608F40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56E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6B56ED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24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249A3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rsid w:val="004A01F6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GalveneRakstz">
    <w:name w:val="Galvene Rakstz."/>
    <w:basedOn w:val="Noklusjumarindkopasfonts"/>
    <w:link w:val="Galvene"/>
    <w:rsid w:val="004A01F6"/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4A01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Sarakstarindkopa">
    <w:name w:val="List Paragraph"/>
    <w:basedOn w:val="Parasts"/>
    <w:uiPriority w:val="34"/>
    <w:qFormat/>
    <w:rsid w:val="004A0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Biezaite</dc:creator>
  <cp:keywords/>
  <dc:description/>
  <cp:lastModifiedBy>Lasma Ruzge</cp:lastModifiedBy>
  <cp:revision>28</cp:revision>
  <cp:lastPrinted>2023-04-25T09:35:00Z</cp:lastPrinted>
  <dcterms:created xsi:type="dcterms:W3CDTF">2023-04-26T10:43:00Z</dcterms:created>
  <dcterms:modified xsi:type="dcterms:W3CDTF">2026-07-02T10:47:00Z</dcterms:modified>
</cp:coreProperties>
</file>