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0BDC9" w14:textId="711F3F48" w:rsidR="00986C1A" w:rsidRPr="0086567E" w:rsidRDefault="00845E7F" w:rsidP="00986C1A">
      <w:pPr>
        <w:overflowPunct w:val="0"/>
        <w:autoSpaceDE w:val="0"/>
        <w:autoSpaceDN w:val="0"/>
        <w:adjustRightInd w:val="0"/>
        <w:spacing w:line="240" w:lineRule="auto"/>
        <w:jc w:val="center"/>
        <w:textAlignment w:val="baseline"/>
        <w:rPr>
          <w:rFonts w:eastAsia="Times New Roman"/>
          <w:szCs w:val="20"/>
          <w:lang w:val="pt-BR"/>
        </w:rPr>
      </w:pPr>
      <w:r w:rsidRPr="00DB135C">
        <w:rPr>
          <w:noProof/>
          <w:lang w:eastAsia="lv-LV"/>
        </w:rPr>
        <w:drawing>
          <wp:inline distT="0" distB="0" distL="0" distR="0" wp14:anchorId="56CB9FDF" wp14:editId="6A7BF64F">
            <wp:extent cx="890477" cy="1060939"/>
            <wp:effectExtent l="0" t="0" r="508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04980" name=""/>
                    <pic:cNvPicPr/>
                  </pic:nvPicPr>
                  <pic:blipFill>
                    <a:blip r:embed="rId8"/>
                    <a:stretch>
                      <a:fillRect/>
                    </a:stretch>
                  </pic:blipFill>
                  <pic:spPr>
                    <a:xfrm>
                      <a:off x="0" y="0"/>
                      <a:ext cx="904630" cy="1077802"/>
                    </a:xfrm>
                    <a:prstGeom prst="rect">
                      <a:avLst/>
                    </a:prstGeom>
                  </pic:spPr>
                </pic:pic>
              </a:graphicData>
            </a:graphic>
          </wp:inline>
        </w:drawing>
      </w:r>
    </w:p>
    <w:p w14:paraId="738DACCC" w14:textId="77777777" w:rsidR="00986C1A" w:rsidRPr="0086567E" w:rsidRDefault="00986C1A" w:rsidP="00986C1A">
      <w:pPr>
        <w:overflowPunct w:val="0"/>
        <w:autoSpaceDE w:val="0"/>
        <w:autoSpaceDN w:val="0"/>
        <w:adjustRightInd w:val="0"/>
        <w:spacing w:line="240" w:lineRule="auto"/>
        <w:jc w:val="center"/>
        <w:textAlignment w:val="baseline"/>
        <w:rPr>
          <w:rFonts w:eastAsia="Times New Roman"/>
        </w:rPr>
      </w:pPr>
      <w:r w:rsidRPr="0086567E">
        <w:rPr>
          <w:rFonts w:eastAsia="Times New Roman"/>
        </w:rPr>
        <w:t>Latvijas Republika</w:t>
      </w:r>
    </w:p>
    <w:p w14:paraId="1D2AF3B7" w14:textId="2934A2C3" w:rsidR="00986C1A" w:rsidRDefault="00986C1A" w:rsidP="00986C1A">
      <w:pPr>
        <w:overflowPunct w:val="0"/>
        <w:autoSpaceDE w:val="0"/>
        <w:autoSpaceDN w:val="0"/>
        <w:adjustRightInd w:val="0"/>
        <w:spacing w:line="240" w:lineRule="auto"/>
        <w:jc w:val="center"/>
        <w:textAlignment w:val="baseline"/>
        <w:rPr>
          <w:rFonts w:ascii="Bookman Old Style" w:eastAsia="Times New Roman" w:hAnsi="Bookman Old Style"/>
          <w:b/>
          <w:sz w:val="32"/>
          <w:szCs w:val="20"/>
        </w:rPr>
      </w:pPr>
      <w:r w:rsidRPr="0086567E">
        <w:rPr>
          <w:rFonts w:ascii="Bookman Old Style" w:eastAsia="Times New Roman" w:hAnsi="Bookman Old Style"/>
          <w:b/>
          <w:sz w:val="32"/>
          <w:szCs w:val="20"/>
        </w:rPr>
        <w:t>TALSU NOVADA PAŠVALDĪBA</w:t>
      </w:r>
    </w:p>
    <w:p w14:paraId="6354D586" w14:textId="38E7E114" w:rsidR="004447D4" w:rsidRPr="004447D4" w:rsidRDefault="004447D4" w:rsidP="00986C1A">
      <w:pPr>
        <w:overflowPunct w:val="0"/>
        <w:autoSpaceDE w:val="0"/>
        <w:autoSpaceDN w:val="0"/>
        <w:adjustRightInd w:val="0"/>
        <w:spacing w:line="240" w:lineRule="auto"/>
        <w:jc w:val="center"/>
        <w:textAlignment w:val="baseline"/>
        <w:rPr>
          <w:rFonts w:ascii="Bookman Old Style" w:eastAsia="Times New Roman" w:hAnsi="Bookman Old Style"/>
          <w:b/>
          <w:sz w:val="32"/>
          <w:szCs w:val="32"/>
        </w:rPr>
      </w:pPr>
      <w:r w:rsidRPr="004447D4">
        <w:rPr>
          <w:rFonts w:ascii="Bookman Old Style" w:eastAsia="Times New Roman" w:hAnsi="Bookman Old Style"/>
          <w:b/>
          <w:sz w:val="32"/>
          <w:szCs w:val="32"/>
        </w:rPr>
        <w:t>CENTRĀLĀ PĀRVALDE</w:t>
      </w:r>
    </w:p>
    <w:p w14:paraId="13D472A6" w14:textId="77777777" w:rsidR="00986C1A" w:rsidRPr="007C4FF6" w:rsidRDefault="00986C1A" w:rsidP="00986C1A">
      <w:pPr>
        <w:overflowPunct w:val="0"/>
        <w:autoSpaceDE w:val="0"/>
        <w:autoSpaceDN w:val="0"/>
        <w:adjustRightInd w:val="0"/>
        <w:spacing w:line="240" w:lineRule="auto"/>
        <w:jc w:val="center"/>
        <w:textAlignment w:val="baseline"/>
        <w:rPr>
          <w:rFonts w:eastAsia="Times New Roman"/>
          <w:sz w:val="22"/>
          <w:szCs w:val="20"/>
        </w:rPr>
      </w:pPr>
      <w:r w:rsidRPr="007C4FF6">
        <w:rPr>
          <w:rFonts w:eastAsia="Times New Roman"/>
          <w:sz w:val="22"/>
          <w:szCs w:val="20"/>
        </w:rPr>
        <w:t>Nodokļu maksātāja reģistrācijas Nr.90009113532</w:t>
      </w:r>
    </w:p>
    <w:p w14:paraId="583F0280" w14:textId="77777777" w:rsidR="00986C1A" w:rsidRPr="005C7155" w:rsidRDefault="00986C1A" w:rsidP="00986C1A">
      <w:pPr>
        <w:pBdr>
          <w:bottom w:val="single" w:sz="12" w:space="0" w:color="auto"/>
        </w:pBdr>
        <w:overflowPunct w:val="0"/>
        <w:autoSpaceDE w:val="0"/>
        <w:autoSpaceDN w:val="0"/>
        <w:adjustRightInd w:val="0"/>
        <w:spacing w:line="240" w:lineRule="auto"/>
        <w:ind w:firstLine="120"/>
        <w:jc w:val="center"/>
        <w:textAlignment w:val="baseline"/>
        <w:rPr>
          <w:rFonts w:eastAsia="Times New Roman"/>
          <w:sz w:val="20"/>
          <w:szCs w:val="20"/>
        </w:rPr>
      </w:pPr>
      <w:r w:rsidRPr="005C7155">
        <w:rPr>
          <w:rFonts w:eastAsia="Times New Roman"/>
          <w:sz w:val="20"/>
          <w:szCs w:val="20"/>
        </w:rPr>
        <w:t>Kareivju iela 7, Talsi, Talsu nov., LV-3201, tālr. 63232110, fakss 63232130, e-pasts pasts@talsi.lv</w:t>
      </w:r>
    </w:p>
    <w:p w14:paraId="044FCB2F" w14:textId="77777777" w:rsidR="00986C1A" w:rsidRPr="0086567E" w:rsidRDefault="00986C1A" w:rsidP="00986C1A">
      <w:pPr>
        <w:overflowPunct w:val="0"/>
        <w:autoSpaceDE w:val="0"/>
        <w:autoSpaceDN w:val="0"/>
        <w:adjustRightInd w:val="0"/>
        <w:spacing w:line="240" w:lineRule="auto"/>
        <w:jc w:val="center"/>
        <w:textAlignment w:val="baseline"/>
        <w:rPr>
          <w:rFonts w:eastAsia="Times New Roman"/>
          <w:b/>
          <w:sz w:val="32"/>
        </w:rPr>
      </w:pPr>
      <w:r w:rsidRPr="0086567E">
        <w:rPr>
          <w:rFonts w:eastAsia="Times New Roman"/>
          <w:b/>
          <w:sz w:val="32"/>
        </w:rPr>
        <w:t>IEPIRKUMU KOMISIJA</w:t>
      </w:r>
    </w:p>
    <w:p w14:paraId="45FA9AA4" w14:textId="6C475BF8" w:rsidR="00D8318E" w:rsidRDefault="00986C1A" w:rsidP="00986C1A">
      <w:pPr>
        <w:autoSpaceDE w:val="0"/>
        <w:autoSpaceDN w:val="0"/>
        <w:adjustRightInd w:val="0"/>
        <w:spacing w:line="240" w:lineRule="auto"/>
        <w:jc w:val="center"/>
        <w:rPr>
          <w:rFonts w:eastAsia="Times New Roman"/>
        </w:rPr>
      </w:pPr>
      <w:r w:rsidRPr="0086567E">
        <w:rPr>
          <w:rFonts w:eastAsia="Times New Roman"/>
        </w:rPr>
        <w:t>Talsos</w:t>
      </w:r>
    </w:p>
    <w:p w14:paraId="08A024EB" w14:textId="77777777" w:rsidR="00986C1A" w:rsidRPr="00452FB6" w:rsidRDefault="00986C1A" w:rsidP="00986C1A">
      <w:pPr>
        <w:autoSpaceDE w:val="0"/>
        <w:autoSpaceDN w:val="0"/>
        <w:adjustRightInd w:val="0"/>
        <w:spacing w:line="240" w:lineRule="auto"/>
        <w:jc w:val="center"/>
        <w:rPr>
          <w:rFonts w:eastAsia="Times New Roman"/>
          <w:b/>
          <w:u w:val="single"/>
        </w:rPr>
      </w:pPr>
    </w:p>
    <w:p w14:paraId="017B3AE3" w14:textId="72243A80" w:rsidR="00986C1A" w:rsidRPr="004C6173" w:rsidRDefault="00986C1A" w:rsidP="00986C1A">
      <w:pPr>
        <w:overflowPunct w:val="0"/>
        <w:autoSpaceDE w:val="0"/>
        <w:autoSpaceDN w:val="0"/>
        <w:adjustRightInd w:val="0"/>
        <w:spacing w:line="240" w:lineRule="auto"/>
        <w:jc w:val="both"/>
        <w:textAlignment w:val="baseline"/>
        <w:rPr>
          <w:rFonts w:eastAsia="Times New Roman"/>
        </w:rPr>
      </w:pPr>
      <w:r w:rsidRPr="00984003">
        <w:rPr>
          <w:rFonts w:eastAsia="Times New Roman"/>
        </w:rPr>
        <w:t>202</w:t>
      </w:r>
      <w:r w:rsidR="0071016D">
        <w:rPr>
          <w:rFonts w:eastAsia="Times New Roman"/>
        </w:rPr>
        <w:t>3</w:t>
      </w:r>
      <w:r w:rsidRPr="00984003">
        <w:rPr>
          <w:rFonts w:eastAsia="Times New Roman"/>
        </w:rPr>
        <w:t xml:space="preserve">. gada </w:t>
      </w:r>
      <w:r w:rsidR="00C51AD9">
        <w:rPr>
          <w:rFonts w:eastAsia="Times New Roman"/>
        </w:rPr>
        <w:t>2</w:t>
      </w:r>
      <w:r w:rsidR="00824DAF">
        <w:rPr>
          <w:rFonts w:eastAsia="Times New Roman"/>
        </w:rPr>
        <w:t>3</w:t>
      </w:r>
      <w:r w:rsidR="00D52EC5">
        <w:rPr>
          <w:rFonts w:eastAsia="Times New Roman"/>
        </w:rPr>
        <w:t>. </w:t>
      </w:r>
      <w:r w:rsidR="00C51AD9">
        <w:rPr>
          <w:rFonts w:eastAsia="Times New Roman"/>
        </w:rPr>
        <w:t>novembrī</w:t>
      </w:r>
    </w:p>
    <w:p w14:paraId="6F8EC9A3" w14:textId="57172011" w:rsidR="00986C1A" w:rsidRPr="004C6173" w:rsidRDefault="00986C1A" w:rsidP="00986C1A">
      <w:pPr>
        <w:spacing w:line="240" w:lineRule="auto"/>
        <w:jc w:val="right"/>
        <w:rPr>
          <w:rFonts w:eastAsia="Times New Roman"/>
          <w:b/>
          <w:color w:val="000000"/>
        </w:rPr>
      </w:pPr>
      <w:r w:rsidRPr="004C6173">
        <w:rPr>
          <w:rFonts w:eastAsia="Times New Roman"/>
          <w:b/>
          <w:color w:val="000000"/>
        </w:rPr>
        <w:t>Ieinteresētaj</w:t>
      </w:r>
      <w:r w:rsidR="00D52EC5">
        <w:rPr>
          <w:rFonts w:eastAsia="Times New Roman"/>
          <w:b/>
          <w:color w:val="000000"/>
        </w:rPr>
        <w:t>iem</w:t>
      </w:r>
      <w:r w:rsidRPr="004C6173">
        <w:rPr>
          <w:rFonts w:eastAsia="Times New Roman"/>
          <w:b/>
          <w:color w:val="000000"/>
        </w:rPr>
        <w:t xml:space="preserve"> piegādātāj</w:t>
      </w:r>
      <w:r w:rsidR="00D52EC5">
        <w:rPr>
          <w:rFonts w:eastAsia="Times New Roman"/>
          <w:b/>
          <w:color w:val="000000"/>
        </w:rPr>
        <w:t>iem</w:t>
      </w:r>
    </w:p>
    <w:p w14:paraId="53DA74BD" w14:textId="242E4D12" w:rsidR="00986C1A" w:rsidRDefault="00986C1A" w:rsidP="00986C1A">
      <w:pPr>
        <w:overflowPunct w:val="0"/>
        <w:autoSpaceDE w:val="0"/>
        <w:autoSpaceDN w:val="0"/>
        <w:adjustRightInd w:val="0"/>
        <w:spacing w:line="240" w:lineRule="auto"/>
        <w:textAlignment w:val="baseline"/>
        <w:rPr>
          <w:rFonts w:eastAsia="Times New Roman"/>
        </w:rPr>
      </w:pPr>
    </w:p>
    <w:p w14:paraId="3F5DF449" w14:textId="77777777" w:rsidR="007A538D" w:rsidRDefault="007A538D" w:rsidP="007A538D">
      <w:pPr>
        <w:tabs>
          <w:tab w:val="left" w:pos="5954"/>
        </w:tabs>
        <w:suppressAutoHyphens/>
        <w:spacing w:line="240" w:lineRule="auto"/>
        <w:jc w:val="center"/>
        <w:rPr>
          <w:bCs/>
          <w:color w:val="000000"/>
          <w:lang w:eastAsia="ar-SA"/>
        </w:rPr>
      </w:pPr>
      <w:r>
        <w:rPr>
          <w:bCs/>
          <w:color w:val="000000"/>
          <w:lang w:eastAsia="ar-SA"/>
        </w:rPr>
        <w:t>Publisko iepirkumu likuma 9. panta kārtībā veiktā iepirkuma</w:t>
      </w:r>
    </w:p>
    <w:p w14:paraId="12717CAC" w14:textId="581FA84E" w:rsidR="007A538D" w:rsidRDefault="007A538D" w:rsidP="007A538D">
      <w:pPr>
        <w:suppressAutoHyphens/>
        <w:spacing w:line="240" w:lineRule="auto"/>
        <w:jc w:val="center"/>
        <w:rPr>
          <w:b/>
        </w:rPr>
      </w:pPr>
      <w:r>
        <w:rPr>
          <w:b/>
        </w:rPr>
        <w:t>“</w:t>
      </w:r>
      <w:r w:rsidR="005A71DC" w:rsidRPr="005A71DC">
        <w:rPr>
          <w:b/>
        </w:rPr>
        <w:t>Ēkas konservācijas būvniecības ieceres dokumentācijas izstrāde un konservācijas darbi objektā “Aptieka”, Strazdes pagastā</w:t>
      </w:r>
      <w:r>
        <w:rPr>
          <w:b/>
        </w:rPr>
        <w:t>”,</w:t>
      </w:r>
    </w:p>
    <w:p w14:paraId="26C89865" w14:textId="01AF9F41" w:rsidR="007A538D" w:rsidRDefault="007A538D" w:rsidP="007A538D">
      <w:pPr>
        <w:suppressAutoHyphens/>
        <w:spacing w:line="240" w:lineRule="auto"/>
        <w:jc w:val="center"/>
      </w:pPr>
      <w:r>
        <w:t>identifikācijas Nr. TNP 2023/</w:t>
      </w:r>
      <w:r w:rsidR="00C51AD9">
        <w:t>10</w:t>
      </w:r>
      <w:r w:rsidR="005A71DC">
        <w:t>4</w:t>
      </w:r>
    </w:p>
    <w:p w14:paraId="79876B33" w14:textId="77777777" w:rsidR="00B666B4" w:rsidRPr="0086567E" w:rsidRDefault="00B666B4" w:rsidP="00986C1A">
      <w:pPr>
        <w:overflowPunct w:val="0"/>
        <w:autoSpaceDE w:val="0"/>
        <w:autoSpaceDN w:val="0"/>
        <w:adjustRightInd w:val="0"/>
        <w:spacing w:line="240" w:lineRule="auto"/>
        <w:textAlignment w:val="baseline"/>
        <w:rPr>
          <w:rFonts w:eastAsia="Times New Roman"/>
        </w:rPr>
      </w:pPr>
    </w:p>
    <w:p w14:paraId="013B5306" w14:textId="33B3E7F9" w:rsidR="00367EFD" w:rsidRPr="00B666B4" w:rsidRDefault="00986C1A" w:rsidP="00B666B4">
      <w:pPr>
        <w:autoSpaceDE w:val="0"/>
        <w:autoSpaceDN w:val="0"/>
        <w:adjustRightInd w:val="0"/>
        <w:spacing w:line="240" w:lineRule="auto"/>
        <w:jc w:val="center"/>
        <w:rPr>
          <w:rFonts w:eastAsia="Times New Roman"/>
          <w:b/>
          <w:u w:val="single"/>
        </w:rPr>
      </w:pPr>
      <w:r w:rsidRPr="00D4528C">
        <w:rPr>
          <w:rFonts w:eastAsia="Times New Roman"/>
          <w:b/>
          <w:u w:val="single"/>
        </w:rPr>
        <w:t>IEINTERESĒ</w:t>
      </w:r>
      <w:r w:rsidR="00A31320">
        <w:rPr>
          <w:rFonts w:eastAsia="Times New Roman"/>
          <w:b/>
          <w:u w:val="single"/>
        </w:rPr>
        <w:t>TĀ</w:t>
      </w:r>
      <w:r w:rsidRPr="00D4528C">
        <w:rPr>
          <w:rFonts w:eastAsia="Times New Roman"/>
          <w:b/>
          <w:u w:val="single"/>
        </w:rPr>
        <w:t xml:space="preserve"> PIEGĀDĀTĀJ</w:t>
      </w:r>
      <w:r w:rsidR="00A31320">
        <w:rPr>
          <w:rFonts w:eastAsia="Times New Roman"/>
          <w:b/>
          <w:u w:val="single"/>
        </w:rPr>
        <w:t>A</w:t>
      </w:r>
      <w:r w:rsidRPr="00D4528C">
        <w:rPr>
          <w:rFonts w:eastAsia="Times New Roman"/>
          <w:b/>
          <w:u w:val="single"/>
        </w:rPr>
        <w:t xml:space="preserve"> JAUTĀJUM</w:t>
      </w:r>
      <w:r w:rsidR="00C51AD9">
        <w:rPr>
          <w:rFonts w:eastAsia="Times New Roman"/>
          <w:b/>
          <w:u w:val="single"/>
        </w:rPr>
        <w:t>I</w:t>
      </w:r>
      <w:r w:rsidRPr="00D4528C">
        <w:rPr>
          <w:rFonts w:eastAsia="Times New Roman"/>
          <w:b/>
          <w:u w:val="single"/>
        </w:rPr>
        <w:t xml:space="preserve"> UN TALSU NOVADA </w:t>
      </w:r>
      <w:r w:rsidR="00D52EC5">
        <w:rPr>
          <w:rFonts w:eastAsia="Times New Roman"/>
          <w:b/>
          <w:u w:val="single"/>
        </w:rPr>
        <w:t xml:space="preserve">PAŠVALDĪBAS </w:t>
      </w:r>
      <w:r w:rsidRPr="00D4528C">
        <w:rPr>
          <w:rFonts w:eastAsia="Times New Roman"/>
          <w:b/>
          <w:u w:val="single"/>
        </w:rPr>
        <w:t>IEPIRKUMU KOMISIJAS ATBIL</w:t>
      </w:r>
      <w:r w:rsidR="00A31320">
        <w:rPr>
          <w:rFonts w:eastAsia="Times New Roman"/>
          <w:b/>
          <w:u w:val="single"/>
        </w:rPr>
        <w:t>DE</w:t>
      </w:r>
      <w:r w:rsidR="00C51AD9">
        <w:rPr>
          <w:rFonts w:eastAsia="Times New Roman"/>
          <w:b/>
          <w:u w:val="single"/>
        </w:rPr>
        <w:t>S</w:t>
      </w:r>
    </w:p>
    <w:p w14:paraId="298C62EA" w14:textId="77777777" w:rsidR="008477C2" w:rsidRDefault="008477C2" w:rsidP="00530536">
      <w:pPr>
        <w:autoSpaceDE w:val="0"/>
        <w:autoSpaceDN w:val="0"/>
        <w:adjustRightInd w:val="0"/>
        <w:spacing w:line="240" w:lineRule="auto"/>
        <w:jc w:val="center"/>
        <w:rPr>
          <w:b/>
          <w:u w:val="single"/>
        </w:rPr>
      </w:pPr>
    </w:p>
    <w:p w14:paraId="5F74AA85" w14:textId="5326BD73" w:rsidR="00986C1A" w:rsidRDefault="00986C1A" w:rsidP="005D32F0">
      <w:pPr>
        <w:autoSpaceDE w:val="0"/>
        <w:autoSpaceDN w:val="0"/>
        <w:adjustRightInd w:val="0"/>
        <w:spacing w:line="240" w:lineRule="auto"/>
        <w:ind w:firstLine="567"/>
        <w:jc w:val="both"/>
        <w:rPr>
          <w:b/>
          <w:u w:val="single"/>
        </w:rPr>
      </w:pPr>
      <w:r>
        <w:t xml:space="preserve">Talsu novada </w:t>
      </w:r>
      <w:r w:rsidR="005C7155">
        <w:t xml:space="preserve">pašvaldības </w:t>
      </w:r>
      <w:r>
        <w:t>Iepirkumu komisija</w:t>
      </w:r>
      <w:r w:rsidR="007A538D">
        <w:t xml:space="preserve"> 4 (četru) locekļu sastāvā</w:t>
      </w:r>
      <w:r>
        <w:t xml:space="preserve"> (turpmāk – Komisija) </w:t>
      </w:r>
      <w:r w:rsidRPr="0012391C">
        <w:t>sniedz atbild</w:t>
      </w:r>
      <w:r w:rsidR="00C51AD9">
        <w:t>es</w:t>
      </w:r>
      <w:r w:rsidRPr="0012391C">
        <w:t xml:space="preserve"> uz </w:t>
      </w:r>
      <w:r w:rsidR="00FB1ED7" w:rsidRPr="0012391C">
        <w:t>ieinteresēt</w:t>
      </w:r>
      <w:r w:rsidR="00FB1ED7">
        <w:t>ā</w:t>
      </w:r>
      <w:r w:rsidR="00FB1ED7" w:rsidRPr="0012391C">
        <w:t xml:space="preserve"> </w:t>
      </w:r>
      <w:r w:rsidR="00FB1ED7" w:rsidRPr="00602E48">
        <w:t>piegādātāj</w:t>
      </w:r>
      <w:r w:rsidR="00FB1ED7">
        <w:t>a</w:t>
      </w:r>
      <w:r w:rsidR="00FB1ED7" w:rsidRPr="00602E48">
        <w:t xml:space="preserve"> </w:t>
      </w:r>
      <w:r w:rsidR="00C43FB9">
        <w:t xml:space="preserve">(turpmāk – </w:t>
      </w:r>
      <w:r w:rsidR="0063242B">
        <w:t>Pretendents</w:t>
      </w:r>
      <w:r w:rsidR="00C43FB9">
        <w:t xml:space="preserve">) </w:t>
      </w:r>
      <w:r w:rsidR="00FB1ED7" w:rsidRPr="00602E48">
        <w:t>iesniegt</w:t>
      </w:r>
      <w:r w:rsidR="00C51AD9">
        <w:t>ajiem</w:t>
      </w:r>
      <w:r w:rsidR="00FB1ED7" w:rsidRPr="00602E48">
        <w:t xml:space="preserve"> jautājum</w:t>
      </w:r>
      <w:r w:rsidR="00C51AD9">
        <w:t>iem</w:t>
      </w:r>
      <w:r w:rsidR="000518D3">
        <w:t xml:space="preserve"> par </w:t>
      </w:r>
      <w:r w:rsidR="007A538D">
        <w:rPr>
          <w:color w:val="000000"/>
        </w:rPr>
        <w:t>iepirkum</w:t>
      </w:r>
      <w:r w:rsidR="00C51AD9">
        <w:rPr>
          <w:color w:val="000000"/>
        </w:rPr>
        <w:t>u</w:t>
      </w:r>
      <w:r w:rsidR="000518D3">
        <w:rPr>
          <w:color w:val="000000"/>
        </w:rPr>
        <w:t xml:space="preserve"> </w:t>
      </w:r>
      <w:r w:rsidR="005C7155" w:rsidRPr="005C7155">
        <w:rPr>
          <w:color w:val="000000"/>
        </w:rPr>
        <w:t>“</w:t>
      </w:r>
      <w:r w:rsidR="005A71DC" w:rsidRPr="005A71DC">
        <w:rPr>
          <w:color w:val="000000"/>
          <w:lang w:eastAsia="ar-SA"/>
        </w:rPr>
        <w:t>Ēkas konservācijas būvniecības ieceres dokumentācijas izstrāde un konservācijas darbi objektā “Aptieka”, Strazdes pagastā</w:t>
      </w:r>
      <w:r w:rsidR="005C7155" w:rsidRPr="005C7155">
        <w:rPr>
          <w:color w:val="000000"/>
        </w:rPr>
        <w:t>”</w:t>
      </w:r>
      <w:r w:rsidR="000518D3">
        <w:rPr>
          <w:color w:val="000000"/>
        </w:rPr>
        <w:t>, identifikācijas Nr. TNP 20</w:t>
      </w:r>
      <w:r w:rsidR="005C7155">
        <w:rPr>
          <w:color w:val="000000"/>
        </w:rPr>
        <w:t>23</w:t>
      </w:r>
      <w:r w:rsidR="000518D3">
        <w:rPr>
          <w:color w:val="000000"/>
        </w:rPr>
        <w:t>/</w:t>
      </w:r>
      <w:r w:rsidR="00C51AD9">
        <w:rPr>
          <w:color w:val="000000"/>
        </w:rPr>
        <w:t>10</w:t>
      </w:r>
      <w:r w:rsidR="005A71DC">
        <w:rPr>
          <w:color w:val="000000"/>
        </w:rPr>
        <w:t>4</w:t>
      </w:r>
      <w:r w:rsidR="007E6CD6">
        <w:rPr>
          <w:color w:val="000000"/>
        </w:rPr>
        <w:t>,</w:t>
      </w:r>
      <w:r w:rsidR="005840E6">
        <w:rPr>
          <w:color w:val="000000"/>
        </w:rPr>
        <w:t xml:space="preserve"> (turpmāk – </w:t>
      </w:r>
      <w:r w:rsidR="007A538D">
        <w:rPr>
          <w:color w:val="000000"/>
        </w:rPr>
        <w:t>Iepirkums)</w:t>
      </w:r>
      <w:r w:rsidR="005C7155">
        <w:rPr>
          <w:color w:val="000000"/>
        </w:rPr>
        <w:t>:</w:t>
      </w:r>
    </w:p>
    <w:p w14:paraId="490697D4" w14:textId="77777777" w:rsidR="002D20AD" w:rsidRPr="00602E48" w:rsidRDefault="002D20AD" w:rsidP="005D32F0">
      <w:pPr>
        <w:autoSpaceDE w:val="0"/>
        <w:autoSpaceDN w:val="0"/>
        <w:adjustRightInd w:val="0"/>
        <w:spacing w:line="240" w:lineRule="auto"/>
        <w:ind w:firstLine="567"/>
        <w:jc w:val="both"/>
        <w:rPr>
          <w:b/>
          <w:u w:val="single"/>
        </w:rPr>
      </w:pPr>
    </w:p>
    <w:p w14:paraId="421983B4" w14:textId="724E009E" w:rsidR="007A538D" w:rsidRPr="007A538D" w:rsidRDefault="007A538D" w:rsidP="005D32F0">
      <w:pPr>
        <w:spacing w:line="240" w:lineRule="auto"/>
        <w:ind w:firstLine="567"/>
        <w:jc w:val="both"/>
        <w:rPr>
          <w:rFonts w:eastAsia="Calibri"/>
        </w:rPr>
      </w:pPr>
      <w:r w:rsidRPr="007A538D">
        <w:rPr>
          <w:rFonts w:eastAsia="Calibri"/>
          <w:b/>
        </w:rPr>
        <w:t>Jautājums</w:t>
      </w:r>
      <w:r w:rsidR="00C51AD9">
        <w:rPr>
          <w:rFonts w:eastAsia="Calibri"/>
          <w:b/>
        </w:rPr>
        <w:t xml:space="preserve"> Nr.</w:t>
      </w:r>
      <w:r w:rsidR="005D32F0">
        <w:rPr>
          <w:rFonts w:eastAsia="Calibri"/>
          <w:b/>
        </w:rPr>
        <w:t> </w:t>
      </w:r>
      <w:r w:rsidR="00C51AD9">
        <w:rPr>
          <w:rFonts w:eastAsia="Calibri"/>
          <w:b/>
        </w:rPr>
        <w:t>1</w:t>
      </w:r>
      <w:r w:rsidRPr="007A538D">
        <w:rPr>
          <w:rFonts w:eastAsia="Calibri"/>
          <w:b/>
        </w:rPr>
        <w:t>:</w:t>
      </w:r>
      <w:r w:rsidRPr="007A538D">
        <w:rPr>
          <w:rFonts w:eastAsia="Calibri"/>
        </w:rPr>
        <w:t xml:space="preserve"> </w:t>
      </w:r>
    </w:p>
    <w:p w14:paraId="7BD356F2" w14:textId="1DA6DB47" w:rsidR="00C51AD9" w:rsidRDefault="005D32F0" w:rsidP="005D32F0">
      <w:pPr>
        <w:spacing w:line="240" w:lineRule="auto"/>
        <w:ind w:firstLine="567"/>
        <w:contextualSpacing/>
        <w:jc w:val="both"/>
      </w:pPr>
      <w:r w:rsidRPr="005D32F0">
        <w:t>Lai sagatavotu piedāvājumu iepirkumā “Ēkas konservācijas būvniecības ieceres dokumentācijas izstrāde un konservācijas darbi objektā “Aptieka”, Strazdes pagastā” Identifikācijas Nr. TNP 2023/104, lūdzu iesniegt veicamo darbu aprakstu un izmantojamos būvizstrādājumus. Tabulu iesniegt xls formātā.</w:t>
      </w:r>
    </w:p>
    <w:p w14:paraId="1E87E71F" w14:textId="0F2B32E6" w:rsidR="007A538D" w:rsidRPr="007A538D" w:rsidRDefault="007A538D" w:rsidP="005D32F0">
      <w:pPr>
        <w:spacing w:line="240" w:lineRule="auto"/>
        <w:ind w:firstLine="567"/>
        <w:jc w:val="both"/>
        <w:rPr>
          <w:rFonts w:eastAsia="Calibri"/>
          <w:b/>
          <w:bCs/>
        </w:rPr>
      </w:pPr>
      <w:r w:rsidRPr="007A538D">
        <w:rPr>
          <w:rFonts w:eastAsia="Calibri"/>
          <w:b/>
          <w:bCs/>
        </w:rPr>
        <w:t>Atbilde</w:t>
      </w:r>
      <w:r w:rsidR="00366D74">
        <w:rPr>
          <w:rFonts w:eastAsia="Calibri"/>
          <w:b/>
          <w:bCs/>
        </w:rPr>
        <w:t>:</w:t>
      </w:r>
    </w:p>
    <w:p w14:paraId="24C28055" w14:textId="30C8EE08" w:rsidR="00376D86" w:rsidRDefault="000E562C" w:rsidP="005D32F0">
      <w:pPr>
        <w:spacing w:line="240" w:lineRule="auto"/>
        <w:ind w:firstLine="567"/>
        <w:jc w:val="both"/>
        <w:rPr>
          <w:rFonts w:eastAsia="Calibri"/>
        </w:rPr>
      </w:pPr>
      <w:r w:rsidRPr="000E562C">
        <w:rPr>
          <w:rFonts w:eastAsia="Calibri"/>
        </w:rPr>
        <w:t xml:space="preserve">Komisija, sadarbojoties ar </w:t>
      </w:r>
      <w:r w:rsidR="00B46ED5">
        <w:rPr>
          <w:rFonts w:eastAsia="Calibri"/>
        </w:rPr>
        <w:t xml:space="preserve">Iepirkuma </w:t>
      </w:r>
      <w:r w:rsidRPr="000E562C">
        <w:rPr>
          <w:rFonts w:eastAsia="Calibri"/>
        </w:rPr>
        <w:t xml:space="preserve">tehniskās specifikācijas sagatavotāju, paskaidro, ka </w:t>
      </w:r>
      <w:r w:rsidR="005D32F0">
        <w:rPr>
          <w:rFonts w:eastAsia="Calibri"/>
        </w:rPr>
        <w:t>Iepirkums</w:t>
      </w:r>
      <w:r w:rsidR="00366D74">
        <w:rPr>
          <w:rFonts w:eastAsia="Calibri"/>
        </w:rPr>
        <w:t xml:space="preserve"> tiek rīkots kā apvienotais projektēšanas un būvdarbu iepirkums. Tajā paredzēts, ka </w:t>
      </w:r>
      <w:r w:rsidR="005D32F0">
        <w:rPr>
          <w:rFonts w:eastAsia="Calibri"/>
        </w:rPr>
        <w:t>pretendents, kuram būs piešķirtas līguma slēgšanas tiesības</w:t>
      </w:r>
      <w:r w:rsidR="00366D74">
        <w:rPr>
          <w:rFonts w:eastAsia="Calibri"/>
        </w:rPr>
        <w:t>, veic gan būvniecības ieceres dokumentācijas izstrādi, kas ir jāsagatavo saskaņā ar normatīvajiem aktiem, gan arī realizē būvdarbus</w:t>
      </w:r>
      <w:r w:rsidRPr="000E562C">
        <w:rPr>
          <w:rFonts w:eastAsia="Calibri"/>
        </w:rPr>
        <w:t>.</w:t>
      </w:r>
      <w:r w:rsidR="005F34B8">
        <w:rPr>
          <w:rFonts w:eastAsia="Calibri"/>
        </w:rPr>
        <w:t xml:space="preserve"> Tas nozīmē, ka pretendents, kam būs piešķirtas līguma slēgšanas tiesības, pamatojoties uz Tehniskajā specifikācijā un Tehniskās apsekošanas atzinumā minēto informāciju, kā arī veicot objekta obligāto apsekošanu, pats nosaka nepieciešamo konservāci</w:t>
      </w:r>
      <w:r w:rsidR="001813F8">
        <w:rPr>
          <w:rFonts w:eastAsia="Calibri"/>
        </w:rPr>
        <w:t>jas darbu sarakstu, risinājumus, izmantojamos būvizstrādājumus un materiālus.</w:t>
      </w:r>
    </w:p>
    <w:p w14:paraId="60EA8777" w14:textId="09BB85AD" w:rsidR="00B46ED5" w:rsidRDefault="00B46ED5" w:rsidP="005D32F0">
      <w:pPr>
        <w:spacing w:line="240" w:lineRule="auto"/>
        <w:ind w:firstLine="567"/>
        <w:jc w:val="both"/>
      </w:pPr>
    </w:p>
    <w:p w14:paraId="73D0A6BA" w14:textId="357A99D2" w:rsidR="00C51AD9" w:rsidRPr="007A538D" w:rsidRDefault="00C51AD9" w:rsidP="005D32F0">
      <w:pPr>
        <w:spacing w:line="240" w:lineRule="auto"/>
        <w:ind w:firstLine="567"/>
        <w:jc w:val="both"/>
        <w:rPr>
          <w:rFonts w:eastAsia="Calibri"/>
        </w:rPr>
      </w:pPr>
      <w:r w:rsidRPr="007A538D">
        <w:rPr>
          <w:rFonts w:eastAsia="Calibri"/>
          <w:b/>
        </w:rPr>
        <w:t>Jautājums</w:t>
      </w:r>
      <w:r>
        <w:rPr>
          <w:rFonts w:eastAsia="Calibri"/>
          <w:b/>
        </w:rPr>
        <w:t xml:space="preserve"> Nr.</w:t>
      </w:r>
      <w:r w:rsidR="005D32F0">
        <w:rPr>
          <w:rFonts w:eastAsia="Calibri"/>
          <w:b/>
        </w:rPr>
        <w:t> </w:t>
      </w:r>
      <w:r>
        <w:rPr>
          <w:rFonts w:eastAsia="Calibri"/>
          <w:b/>
        </w:rPr>
        <w:t>2</w:t>
      </w:r>
      <w:r w:rsidRPr="007A538D">
        <w:rPr>
          <w:rFonts w:eastAsia="Calibri"/>
          <w:b/>
        </w:rPr>
        <w:t>:</w:t>
      </w:r>
      <w:r w:rsidRPr="007A538D">
        <w:rPr>
          <w:rFonts w:eastAsia="Calibri"/>
        </w:rPr>
        <w:t xml:space="preserve"> </w:t>
      </w:r>
    </w:p>
    <w:p w14:paraId="38E49DED" w14:textId="60DA3E13" w:rsidR="00C51AD9" w:rsidRPr="00C51AD9" w:rsidRDefault="005D32F0" w:rsidP="005D32F0">
      <w:pPr>
        <w:spacing w:line="240" w:lineRule="auto"/>
        <w:ind w:firstLine="567"/>
        <w:contextualSpacing/>
        <w:jc w:val="both"/>
      </w:pPr>
      <w:r w:rsidRPr="005D32F0">
        <w:t>Lūdzu precizēt vai būs jāizstrādā konservācijas projekts vai būvprojekts.</w:t>
      </w:r>
    </w:p>
    <w:p w14:paraId="59592679" w14:textId="03119D0E" w:rsidR="00C51AD9" w:rsidRPr="007A538D" w:rsidRDefault="00C51AD9" w:rsidP="005D32F0">
      <w:pPr>
        <w:spacing w:line="240" w:lineRule="auto"/>
        <w:ind w:firstLine="567"/>
        <w:jc w:val="both"/>
        <w:rPr>
          <w:rFonts w:eastAsia="Calibri"/>
          <w:b/>
          <w:bCs/>
        </w:rPr>
      </w:pPr>
      <w:bookmarkStart w:id="0" w:name="_GoBack"/>
      <w:bookmarkEnd w:id="0"/>
      <w:r w:rsidRPr="007A538D">
        <w:rPr>
          <w:rFonts w:eastAsia="Calibri"/>
          <w:b/>
          <w:bCs/>
        </w:rPr>
        <w:t xml:space="preserve">Atbilde: </w:t>
      </w:r>
    </w:p>
    <w:p w14:paraId="6FEFEC38" w14:textId="256AC6AF" w:rsidR="001813F8" w:rsidRDefault="008477C2" w:rsidP="005F34B8">
      <w:pPr>
        <w:spacing w:line="240" w:lineRule="auto"/>
        <w:ind w:firstLine="567"/>
        <w:jc w:val="both"/>
        <w:rPr>
          <w:rFonts w:eastAsia="Calibri"/>
        </w:rPr>
      </w:pPr>
      <w:r w:rsidRPr="000E562C">
        <w:rPr>
          <w:rFonts w:eastAsia="Calibri"/>
        </w:rPr>
        <w:t xml:space="preserve">Komisija, sadarbojoties ar </w:t>
      </w:r>
      <w:r>
        <w:rPr>
          <w:rFonts w:eastAsia="Calibri"/>
        </w:rPr>
        <w:t xml:space="preserve">Iepirkuma </w:t>
      </w:r>
      <w:r w:rsidRPr="000E562C">
        <w:rPr>
          <w:rFonts w:eastAsia="Calibri"/>
        </w:rPr>
        <w:t>tehniskās specifikācijas sagatavotāju, paskaidro</w:t>
      </w:r>
      <w:r>
        <w:rPr>
          <w:rFonts w:eastAsia="Calibri"/>
        </w:rPr>
        <w:t>, ka ē</w:t>
      </w:r>
      <w:r w:rsidR="005F34B8">
        <w:rPr>
          <w:rFonts w:eastAsia="Calibri"/>
        </w:rPr>
        <w:t xml:space="preserve">kas konservācijas būvniecības ieceres dokumentācijas izstrāde ir jāveic atbilstoši Ministru </w:t>
      </w:r>
      <w:r w:rsidR="005F34B8">
        <w:rPr>
          <w:rFonts w:eastAsia="Calibri"/>
        </w:rPr>
        <w:lastRenderedPageBreak/>
        <w:t xml:space="preserve">kabineta </w:t>
      </w:r>
      <w:r w:rsidR="005F34B8" w:rsidRPr="005F34B8">
        <w:rPr>
          <w:rFonts w:eastAsia="Calibri"/>
        </w:rPr>
        <w:t>2014.</w:t>
      </w:r>
      <w:r w:rsidR="005F34B8">
        <w:rPr>
          <w:rFonts w:eastAsia="Calibri"/>
        </w:rPr>
        <w:t> </w:t>
      </w:r>
      <w:r w:rsidR="005F34B8" w:rsidRPr="005F34B8">
        <w:rPr>
          <w:rFonts w:eastAsia="Calibri"/>
        </w:rPr>
        <w:t>gada 2.</w:t>
      </w:r>
      <w:r w:rsidR="005F34B8">
        <w:rPr>
          <w:rFonts w:eastAsia="Calibri"/>
        </w:rPr>
        <w:t> </w:t>
      </w:r>
      <w:r w:rsidR="005F34B8" w:rsidRPr="005F34B8">
        <w:rPr>
          <w:rFonts w:eastAsia="Calibri"/>
        </w:rPr>
        <w:t>septembra noteikum</w:t>
      </w:r>
      <w:r w:rsidR="005F34B8">
        <w:rPr>
          <w:rFonts w:eastAsia="Calibri"/>
        </w:rPr>
        <w:t>u</w:t>
      </w:r>
      <w:r w:rsidR="005F34B8" w:rsidRPr="005F34B8">
        <w:rPr>
          <w:rFonts w:eastAsia="Calibri"/>
        </w:rPr>
        <w:t xml:space="preserve"> Nr.</w:t>
      </w:r>
      <w:r w:rsidR="005F34B8">
        <w:rPr>
          <w:rFonts w:eastAsia="Calibri"/>
        </w:rPr>
        <w:t> </w:t>
      </w:r>
      <w:r w:rsidR="005F34B8" w:rsidRPr="005F34B8">
        <w:rPr>
          <w:rFonts w:eastAsia="Calibri"/>
        </w:rPr>
        <w:t xml:space="preserve">529 </w:t>
      </w:r>
      <w:r w:rsidR="005F34B8">
        <w:rPr>
          <w:rFonts w:eastAsia="Calibri"/>
        </w:rPr>
        <w:t xml:space="preserve">“Ēku būvnoteikumi” </w:t>
      </w:r>
      <w:r w:rsidR="001813F8">
        <w:rPr>
          <w:rFonts w:eastAsia="Calibri"/>
        </w:rPr>
        <w:t>25. punktam, kurš nosaka, ka:</w:t>
      </w:r>
    </w:p>
    <w:p w14:paraId="323FBF53" w14:textId="77777777" w:rsidR="001813F8" w:rsidRPr="001813F8" w:rsidRDefault="001813F8" w:rsidP="001813F8">
      <w:pPr>
        <w:spacing w:line="240" w:lineRule="auto"/>
        <w:ind w:firstLine="567"/>
        <w:jc w:val="both"/>
        <w:rPr>
          <w:rFonts w:eastAsia="Calibri"/>
          <w:i/>
        </w:rPr>
      </w:pPr>
      <w:r w:rsidRPr="001813F8">
        <w:rPr>
          <w:rFonts w:eastAsia="Calibri"/>
          <w:i/>
        </w:rPr>
        <w:t>“25. Ja ekspluatācijā pieņemtas ēkas stāvoklis neatbilst Būvniecības likuma 9. pantā noteiktajām būtiskajām prasībām attiecībā uz būves lietošanas drošību, mehānisko stiprību un stabilitāti vai ja ēka nonākusi tādā tehniskajā stāvoklī, ka kļuvusi bīstama, tad, ierosinot šādas ēkas konservāciju, institūcijā, kura pilda būvvaldes funkcijas, iesniedz paskaidrojuma raksta I daļu, kurai pievieno šo noteikumu 8. un 9.</w:t>
      </w:r>
      <w:r w:rsidRPr="001813F8">
        <w:rPr>
          <w:rFonts w:eastAsia="Calibri"/>
          <w:i/>
          <w:vertAlign w:val="superscript"/>
        </w:rPr>
        <w:t>1</w:t>
      </w:r>
      <w:r w:rsidRPr="001813F8">
        <w:rPr>
          <w:rFonts w:eastAsia="Calibri"/>
          <w:i/>
        </w:rPr>
        <w:t xml:space="preserve"> punktā minētos dokumentus, kā arī šādus dokumentus un informāciju:</w:t>
      </w:r>
    </w:p>
    <w:p w14:paraId="1D03A8DD" w14:textId="54614277" w:rsidR="001813F8" w:rsidRPr="001813F8" w:rsidRDefault="001813F8" w:rsidP="001813F8">
      <w:pPr>
        <w:spacing w:line="240" w:lineRule="auto"/>
        <w:ind w:firstLine="567"/>
        <w:jc w:val="both"/>
        <w:rPr>
          <w:rFonts w:eastAsia="Calibri"/>
          <w:i/>
        </w:rPr>
      </w:pPr>
      <w:r w:rsidRPr="001813F8">
        <w:rPr>
          <w:rFonts w:eastAsia="Calibri"/>
          <w:i/>
        </w:rPr>
        <w:t>25.1. ēkas konservācijas darbu veikšanas projektu, kurā ietver:</w:t>
      </w:r>
    </w:p>
    <w:p w14:paraId="1C3D0E2F" w14:textId="77777777" w:rsidR="001813F8" w:rsidRPr="001813F8" w:rsidRDefault="001813F8" w:rsidP="001813F8">
      <w:pPr>
        <w:spacing w:line="240" w:lineRule="auto"/>
        <w:ind w:firstLine="567"/>
        <w:jc w:val="both"/>
        <w:rPr>
          <w:rFonts w:eastAsia="Calibri"/>
          <w:i/>
        </w:rPr>
      </w:pPr>
      <w:r w:rsidRPr="001813F8">
        <w:rPr>
          <w:rFonts w:eastAsia="Calibri"/>
          <w:i/>
        </w:rPr>
        <w:t>25.1.1. skaidrojošu aprakstu par konservācijas veikšanu un nepieciešamo konservācijas darbu sarakstu;</w:t>
      </w:r>
    </w:p>
    <w:p w14:paraId="1431CF95" w14:textId="77777777" w:rsidR="001813F8" w:rsidRPr="001813F8" w:rsidRDefault="001813F8" w:rsidP="001813F8">
      <w:pPr>
        <w:spacing w:line="240" w:lineRule="auto"/>
        <w:ind w:firstLine="567"/>
        <w:jc w:val="both"/>
        <w:rPr>
          <w:rFonts w:eastAsia="Calibri"/>
          <w:i/>
        </w:rPr>
      </w:pPr>
      <w:r w:rsidRPr="001813F8">
        <w:rPr>
          <w:rFonts w:eastAsia="Calibri"/>
          <w:i/>
        </w:rPr>
        <w:t>25.1.2. risinājumus vai, ja nepieciešams, grafisko daļu būvkonstrukciju noturības zudumu un ēkas elementu turpmākās bojāšanās novēršanai;</w:t>
      </w:r>
    </w:p>
    <w:p w14:paraId="3DC487BD" w14:textId="77777777" w:rsidR="001813F8" w:rsidRPr="001813F8" w:rsidRDefault="001813F8" w:rsidP="001813F8">
      <w:pPr>
        <w:spacing w:line="240" w:lineRule="auto"/>
        <w:ind w:firstLine="567"/>
        <w:jc w:val="both"/>
        <w:rPr>
          <w:rFonts w:eastAsia="Calibri"/>
          <w:i/>
        </w:rPr>
      </w:pPr>
      <w:r w:rsidRPr="001813F8">
        <w:rPr>
          <w:rFonts w:eastAsia="Calibri"/>
          <w:i/>
        </w:rPr>
        <w:t>25.1.3. risinājumus bīstamības cilvēku dzīvībai un veselībai vai videi novēršanai;</w:t>
      </w:r>
    </w:p>
    <w:p w14:paraId="62C75B80" w14:textId="77777777" w:rsidR="001813F8" w:rsidRPr="001813F8" w:rsidRDefault="001813F8" w:rsidP="001813F8">
      <w:pPr>
        <w:spacing w:line="240" w:lineRule="auto"/>
        <w:ind w:firstLine="567"/>
        <w:jc w:val="both"/>
        <w:rPr>
          <w:rFonts w:eastAsia="Calibri"/>
          <w:i/>
        </w:rPr>
      </w:pPr>
      <w:r w:rsidRPr="001813F8">
        <w:rPr>
          <w:rFonts w:eastAsia="Calibri"/>
          <w:i/>
        </w:rPr>
        <w:t>25.2. darbu organizēšanas projektu, ja pašvaldība lēmumā par ēkas konservāciju to ir norādījusi;</w:t>
      </w:r>
    </w:p>
    <w:p w14:paraId="355BC3A1" w14:textId="4F2D70FC" w:rsidR="001813F8" w:rsidRPr="001813F8" w:rsidRDefault="001813F8" w:rsidP="001813F8">
      <w:pPr>
        <w:spacing w:line="240" w:lineRule="auto"/>
        <w:ind w:firstLine="567"/>
        <w:jc w:val="both"/>
        <w:rPr>
          <w:rFonts w:eastAsia="Calibri"/>
          <w:i/>
        </w:rPr>
      </w:pPr>
      <w:r w:rsidRPr="001813F8">
        <w:rPr>
          <w:rFonts w:eastAsia="Calibri"/>
          <w:i/>
        </w:rPr>
        <w:t>25.3. citus dokumentus, kas raksturo ēku un nepieciešami lēmuma pieņemšanai.”</w:t>
      </w:r>
    </w:p>
    <w:p w14:paraId="64D41483" w14:textId="77777777" w:rsidR="00B46ED5" w:rsidRDefault="00B46ED5" w:rsidP="0015332F">
      <w:pPr>
        <w:spacing w:line="240" w:lineRule="auto"/>
        <w:ind w:firstLine="567"/>
        <w:jc w:val="both"/>
      </w:pPr>
    </w:p>
    <w:p w14:paraId="7E87FAA9" w14:textId="100F6F06" w:rsidR="00473629" w:rsidRPr="00452FB6" w:rsidRDefault="00FE79DC" w:rsidP="0087272C">
      <w:r>
        <w:t>K</w:t>
      </w:r>
      <w:r w:rsidR="00DE49B0" w:rsidRPr="00452FB6">
        <w:t>omisijas p</w:t>
      </w:r>
      <w:r w:rsidR="00473629" w:rsidRPr="00452FB6">
        <w:t>riekšsēdētāj</w:t>
      </w:r>
      <w:r w:rsidR="00C51AD9">
        <w:t>s</w:t>
      </w:r>
      <w:r w:rsidR="007A538D">
        <w:t xml:space="preserve"> </w:t>
      </w:r>
      <w:r w:rsidR="005C7155">
        <w:tab/>
      </w:r>
      <w:r w:rsidR="0064065F" w:rsidRPr="00452FB6">
        <w:t xml:space="preserve">   </w:t>
      </w:r>
      <w:r w:rsidR="00A31320">
        <w:t xml:space="preserve">                      </w:t>
      </w:r>
      <w:r w:rsidR="003D1013" w:rsidRPr="00452FB6">
        <w:t>(paraksts)</w:t>
      </w:r>
      <w:r w:rsidR="00B2456B">
        <w:t>*</w:t>
      </w:r>
      <w:r w:rsidR="005C7155">
        <w:tab/>
      </w:r>
      <w:r w:rsidR="005C7155">
        <w:tab/>
      </w:r>
      <w:r w:rsidR="00C51AD9">
        <w:tab/>
        <w:t xml:space="preserve">          D. Pētersons</w:t>
      </w:r>
    </w:p>
    <w:p w14:paraId="46504AAF" w14:textId="390DCD23" w:rsidR="003B50E7" w:rsidRPr="00452FB6" w:rsidRDefault="003B50E7" w:rsidP="00530536">
      <w:pPr>
        <w:spacing w:line="240" w:lineRule="auto"/>
        <w:jc w:val="both"/>
      </w:pPr>
    </w:p>
    <w:p w14:paraId="0F484F8F" w14:textId="77777777" w:rsidR="00B2456B" w:rsidRPr="00B2456B" w:rsidRDefault="00B2456B" w:rsidP="00B2456B">
      <w:pPr>
        <w:autoSpaceDN w:val="0"/>
        <w:spacing w:line="240" w:lineRule="auto"/>
        <w:jc w:val="center"/>
        <w:textAlignment w:val="baseline"/>
        <w:rPr>
          <w:rFonts w:eastAsia="Calibri"/>
        </w:rPr>
      </w:pPr>
      <w:r w:rsidRPr="00B2456B">
        <w:rPr>
          <w:rFonts w:eastAsia="Calibri"/>
        </w:rPr>
        <w:t>*ŠIS DOKUMENTS PARAKSTĪTS AR DROŠU ELEKTRONISKO PARAKSTU UN SATUR LAIKA ZĪMOGU</w:t>
      </w:r>
    </w:p>
    <w:p w14:paraId="5F53A544" w14:textId="77777777" w:rsidR="004A4317" w:rsidRDefault="004A4317" w:rsidP="00DB6C44">
      <w:pPr>
        <w:spacing w:line="240" w:lineRule="auto"/>
        <w:jc w:val="both"/>
        <w:rPr>
          <w:color w:val="000000"/>
          <w:sz w:val="22"/>
          <w:szCs w:val="22"/>
        </w:rPr>
      </w:pPr>
    </w:p>
    <w:p w14:paraId="7592B9B2" w14:textId="77777777" w:rsidR="005D32F0" w:rsidRPr="0018147C" w:rsidRDefault="005D32F0" w:rsidP="005D32F0">
      <w:pPr>
        <w:overflowPunct w:val="0"/>
        <w:autoSpaceDE w:val="0"/>
        <w:autoSpaceDN w:val="0"/>
        <w:adjustRightInd w:val="0"/>
        <w:spacing w:line="240" w:lineRule="auto"/>
        <w:rPr>
          <w:sz w:val="22"/>
          <w:szCs w:val="22"/>
        </w:rPr>
      </w:pPr>
    </w:p>
    <w:p w14:paraId="18EAC5B2" w14:textId="77777777" w:rsidR="005D32F0" w:rsidRPr="0018147C" w:rsidRDefault="005D32F0" w:rsidP="005D32F0">
      <w:pPr>
        <w:spacing w:line="240" w:lineRule="auto"/>
        <w:jc w:val="both"/>
        <w:rPr>
          <w:color w:val="000000"/>
          <w:sz w:val="22"/>
          <w:szCs w:val="22"/>
        </w:rPr>
      </w:pPr>
      <w:r w:rsidRPr="0018147C">
        <w:rPr>
          <w:color w:val="000000"/>
          <w:sz w:val="22"/>
          <w:szCs w:val="22"/>
        </w:rPr>
        <w:t>Alsberga 25690508</w:t>
      </w:r>
    </w:p>
    <w:p w14:paraId="01AF0407" w14:textId="77777777" w:rsidR="005D32F0" w:rsidRPr="0018147C" w:rsidRDefault="00672122" w:rsidP="005D32F0">
      <w:pPr>
        <w:spacing w:line="240" w:lineRule="auto"/>
        <w:jc w:val="both"/>
        <w:rPr>
          <w:sz w:val="22"/>
          <w:szCs w:val="22"/>
        </w:rPr>
      </w:pPr>
      <w:hyperlink r:id="rId9" w:history="1">
        <w:r w:rsidR="005D32F0" w:rsidRPr="0018147C">
          <w:rPr>
            <w:rStyle w:val="Hipersaite"/>
            <w:sz w:val="22"/>
            <w:szCs w:val="22"/>
          </w:rPr>
          <w:t>solvita.alsberga@talsi.lv</w:t>
        </w:r>
      </w:hyperlink>
      <w:r w:rsidR="005D32F0" w:rsidRPr="0018147C">
        <w:rPr>
          <w:color w:val="000000"/>
          <w:sz w:val="22"/>
          <w:szCs w:val="22"/>
        </w:rPr>
        <w:t xml:space="preserve"> </w:t>
      </w:r>
    </w:p>
    <w:p w14:paraId="091A3FEC" w14:textId="78D3EF5D" w:rsidR="00367EFD" w:rsidRPr="00452FB6" w:rsidRDefault="00367EFD" w:rsidP="005D32F0">
      <w:pPr>
        <w:spacing w:line="240" w:lineRule="auto"/>
        <w:ind w:hanging="142"/>
        <w:jc w:val="both"/>
      </w:pPr>
    </w:p>
    <w:sectPr w:rsidR="00367EFD" w:rsidRPr="00452FB6" w:rsidSect="001813F8">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072C7" w14:textId="77777777" w:rsidR="00842AD2" w:rsidRDefault="00842AD2" w:rsidP="00367EFD">
      <w:pPr>
        <w:spacing w:line="240" w:lineRule="auto"/>
      </w:pPr>
      <w:r>
        <w:separator/>
      </w:r>
    </w:p>
  </w:endnote>
  <w:endnote w:type="continuationSeparator" w:id="0">
    <w:p w14:paraId="28FC4BC8" w14:textId="77777777" w:rsidR="00842AD2" w:rsidRDefault="00842AD2" w:rsidP="00367E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Bookman Old Style">
    <w:panose1 w:val="020506040505050202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37538" w14:textId="77777777" w:rsidR="00842AD2" w:rsidRDefault="00842AD2" w:rsidP="00367EFD">
      <w:pPr>
        <w:spacing w:line="240" w:lineRule="auto"/>
      </w:pPr>
      <w:r>
        <w:separator/>
      </w:r>
    </w:p>
  </w:footnote>
  <w:footnote w:type="continuationSeparator" w:id="0">
    <w:p w14:paraId="0B285377" w14:textId="77777777" w:rsidR="00842AD2" w:rsidRDefault="00842AD2" w:rsidP="00367EF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91B62"/>
    <w:multiLevelType w:val="hybridMultilevel"/>
    <w:tmpl w:val="AB2067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2660B4F"/>
    <w:multiLevelType w:val="multilevel"/>
    <w:tmpl w:val="EAB0E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9222A0"/>
    <w:multiLevelType w:val="hybridMultilevel"/>
    <w:tmpl w:val="43068FC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5E4491A"/>
    <w:multiLevelType w:val="hybridMultilevel"/>
    <w:tmpl w:val="775CA67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E2F06F9"/>
    <w:multiLevelType w:val="hybridMultilevel"/>
    <w:tmpl w:val="B6E4B7F8"/>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2F9A61DB"/>
    <w:multiLevelType w:val="hybridMultilevel"/>
    <w:tmpl w:val="3EBCFF9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615795C"/>
    <w:multiLevelType w:val="hybridMultilevel"/>
    <w:tmpl w:val="8F60E75A"/>
    <w:lvl w:ilvl="0" w:tplc="F012708A">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A935CCA"/>
    <w:multiLevelType w:val="hybridMultilevel"/>
    <w:tmpl w:val="536AA31A"/>
    <w:lvl w:ilvl="0" w:tplc="9A0A1E3C">
      <w:start w:val="1"/>
      <w:numFmt w:val="lowerLetter"/>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 w15:restartNumberingAfterBreak="0">
    <w:nsid w:val="3ED11679"/>
    <w:multiLevelType w:val="multilevel"/>
    <w:tmpl w:val="9F56245E"/>
    <w:lvl w:ilvl="0">
      <w:start w:val="3"/>
      <w:numFmt w:val="decimal"/>
      <w:lvlText w:val="%1."/>
      <w:lvlJc w:val="left"/>
      <w:pPr>
        <w:ind w:left="480" w:hanging="480"/>
      </w:pPr>
      <w:rPr>
        <w:rFonts w:hint="default"/>
      </w:rPr>
    </w:lvl>
    <w:lvl w:ilvl="1">
      <w:start w:val="1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12448BA"/>
    <w:multiLevelType w:val="hybridMultilevel"/>
    <w:tmpl w:val="DF94CA0C"/>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43206F4"/>
    <w:multiLevelType w:val="multilevel"/>
    <w:tmpl w:val="B154759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464A4B29"/>
    <w:multiLevelType w:val="hybridMultilevel"/>
    <w:tmpl w:val="977E53C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47EE456B"/>
    <w:multiLevelType w:val="multilevel"/>
    <w:tmpl w:val="48BE2880"/>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val="0"/>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13" w15:restartNumberingAfterBreak="0">
    <w:nsid w:val="4845464B"/>
    <w:multiLevelType w:val="multilevel"/>
    <w:tmpl w:val="698465F0"/>
    <w:lvl w:ilvl="0">
      <w:start w:val="4"/>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14" w15:restartNumberingAfterBreak="0">
    <w:nsid w:val="516B30D6"/>
    <w:multiLevelType w:val="multilevel"/>
    <w:tmpl w:val="AFEA1D60"/>
    <w:lvl w:ilvl="0">
      <w:start w:val="3"/>
      <w:numFmt w:val="decimal"/>
      <w:lvlText w:val="%1."/>
      <w:lvlJc w:val="left"/>
      <w:pPr>
        <w:ind w:left="444" w:hanging="444"/>
      </w:pPr>
      <w:rPr>
        <w:rFonts w:hint="default"/>
      </w:rPr>
    </w:lvl>
    <w:lvl w:ilvl="1">
      <w:start w:val="13"/>
      <w:numFmt w:val="decimal"/>
      <w:lvlText w:val="%1.%2."/>
      <w:lvlJc w:val="left"/>
      <w:pPr>
        <w:ind w:left="444" w:hanging="444"/>
      </w:pPr>
      <w:rPr>
        <w:rFonts w:hint="default"/>
        <w:b/>
        <w:color w:val="auto"/>
      </w:rPr>
    </w:lvl>
    <w:lvl w:ilvl="2">
      <w:start w:val="1"/>
      <w:numFmt w:val="lowerLetter"/>
      <w:lvlText w:val="%3)"/>
      <w:lvlJc w:val="left"/>
      <w:pPr>
        <w:ind w:left="720" w:hanging="720"/>
      </w:pPr>
      <w:rPr>
        <w:rFonts w:ascii="Times New Roman" w:eastAsia="Times New Roman" w:hAnsi="Times New Roman" w:cs="Times New Roman"/>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26B0B0A"/>
    <w:multiLevelType w:val="hybridMultilevel"/>
    <w:tmpl w:val="0B704D80"/>
    <w:lvl w:ilvl="0" w:tplc="9A6A5A5C">
      <w:start w:val="1"/>
      <w:numFmt w:val="decimal"/>
      <w:lvlText w:val="%1."/>
      <w:lvlJc w:val="left"/>
      <w:pPr>
        <w:ind w:left="643" w:hanging="360"/>
      </w:pPr>
      <w:rPr>
        <w:rFonts w:ascii="Times New Roman" w:hAnsi="Times New Roman" w:cs="Times New Roman"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A0B2B96"/>
    <w:multiLevelType w:val="multilevel"/>
    <w:tmpl w:val="0840DC0E"/>
    <w:lvl w:ilvl="0">
      <w:start w:val="1"/>
      <w:numFmt w:val="decimal"/>
      <w:lvlText w:val="%1."/>
      <w:lvlJc w:val="left"/>
      <w:pPr>
        <w:ind w:left="360" w:hanging="360"/>
      </w:pPr>
      <w:rPr>
        <w:b/>
        <w:i w:val="0"/>
      </w:rPr>
    </w:lvl>
    <w:lvl w:ilvl="1">
      <w:start w:val="1"/>
      <w:numFmt w:val="decimal"/>
      <w:isLgl/>
      <w:lvlText w:val="%1.%2."/>
      <w:lvlJc w:val="left"/>
      <w:pPr>
        <w:ind w:left="644" w:hanging="360"/>
      </w:pPr>
      <w:rPr>
        <w:b w:val="0"/>
        <w:i w:val="0"/>
      </w:rPr>
    </w:lvl>
    <w:lvl w:ilvl="2">
      <w:start w:val="1"/>
      <w:numFmt w:val="decimal"/>
      <w:isLgl/>
      <w:lvlText w:val="%1.%2.%3."/>
      <w:lvlJc w:val="left"/>
      <w:pPr>
        <w:ind w:left="1288" w:hanging="720"/>
      </w:pPr>
    </w:lvl>
    <w:lvl w:ilvl="3">
      <w:start w:val="1"/>
      <w:numFmt w:val="decimal"/>
      <w:isLgl/>
      <w:lvlText w:val="%1.%2.%3.%4."/>
      <w:lvlJc w:val="left"/>
      <w:pPr>
        <w:ind w:left="1572" w:hanging="720"/>
      </w:pPr>
    </w:lvl>
    <w:lvl w:ilvl="4">
      <w:start w:val="1"/>
      <w:numFmt w:val="decimal"/>
      <w:isLgl/>
      <w:lvlText w:val="%1.%2.%3.%4.%5."/>
      <w:lvlJc w:val="left"/>
      <w:pPr>
        <w:ind w:left="2216" w:hanging="1080"/>
      </w:pPr>
    </w:lvl>
    <w:lvl w:ilvl="5">
      <w:start w:val="1"/>
      <w:numFmt w:val="decimal"/>
      <w:isLgl/>
      <w:lvlText w:val="%1.%2.%3.%4.%5.%6."/>
      <w:lvlJc w:val="left"/>
      <w:pPr>
        <w:ind w:left="2500" w:hanging="1080"/>
      </w:pPr>
    </w:lvl>
    <w:lvl w:ilvl="6">
      <w:start w:val="1"/>
      <w:numFmt w:val="decimal"/>
      <w:isLgl/>
      <w:lvlText w:val="%1.%2.%3.%4.%5.%6.%7."/>
      <w:lvlJc w:val="left"/>
      <w:pPr>
        <w:ind w:left="3144" w:hanging="1440"/>
      </w:pPr>
    </w:lvl>
    <w:lvl w:ilvl="7">
      <w:start w:val="1"/>
      <w:numFmt w:val="decimal"/>
      <w:isLgl/>
      <w:lvlText w:val="%1.%2.%3.%4.%5.%6.%7.%8."/>
      <w:lvlJc w:val="left"/>
      <w:pPr>
        <w:ind w:left="3428" w:hanging="1440"/>
      </w:pPr>
    </w:lvl>
    <w:lvl w:ilvl="8">
      <w:start w:val="1"/>
      <w:numFmt w:val="decimal"/>
      <w:isLgl/>
      <w:lvlText w:val="%1.%2.%3.%4.%5.%6.%7.%8.%9."/>
      <w:lvlJc w:val="left"/>
      <w:pPr>
        <w:ind w:left="4072" w:hanging="1800"/>
      </w:pPr>
    </w:lvl>
  </w:abstractNum>
  <w:abstractNum w:abstractNumId="17" w15:restartNumberingAfterBreak="0">
    <w:nsid w:val="5B830B43"/>
    <w:multiLevelType w:val="hybridMultilevel"/>
    <w:tmpl w:val="8F1A77A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31D2480"/>
    <w:multiLevelType w:val="multilevel"/>
    <w:tmpl w:val="FB685F5A"/>
    <w:lvl w:ilvl="0">
      <w:start w:val="1"/>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6D24756"/>
    <w:multiLevelType w:val="multilevel"/>
    <w:tmpl w:val="48BE2880"/>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val="0"/>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20" w15:restartNumberingAfterBreak="0">
    <w:nsid w:val="688B66CF"/>
    <w:multiLevelType w:val="multilevel"/>
    <w:tmpl w:val="B1A6C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512635"/>
    <w:multiLevelType w:val="multilevel"/>
    <w:tmpl w:val="1186C4E8"/>
    <w:lvl w:ilvl="0">
      <w:start w:val="3"/>
      <w:numFmt w:val="decimal"/>
      <w:lvlText w:val="%1."/>
      <w:lvlJc w:val="left"/>
      <w:pPr>
        <w:ind w:left="360" w:hanging="360"/>
      </w:pPr>
      <w:rPr>
        <w:rFonts w:hint="default"/>
        <w:sz w:val="22"/>
      </w:rPr>
    </w:lvl>
    <w:lvl w:ilvl="1">
      <w:start w:val="5"/>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22" w15:restartNumberingAfterBreak="0">
    <w:nsid w:val="6F420B0A"/>
    <w:multiLevelType w:val="hybridMultilevel"/>
    <w:tmpl w:val="704229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10F19E2"/>
    <w:multiLevelType w:val="hybridMultilevel"/>
    <w:tmpl w:val="35149684"/>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D690654"/>
    <w:multiLevelType w:val="multilevel"/>
    <w:tmpl w:val="CCCC6398"/>
    <w:lvl w:ilvl="0">
      <w:start w:val="28"/>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8"/>
  </w:num>
  <w:num w:numId="2">
    <w:abstractNumId w:val="1"/>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7"/>
  </w:num>
  <w:num w:numId="6">
    <w:abstractNumId w:val="24"/>
  </w:num>
  <w:num w:numId="7">
    <w:abstractNumId w:val="14"/>
  </w:num>
  <w:num w:numId="8">
    <w:abstractNumId w:val="8"/>
  </w:num>
  <w:num w:numId="9">
    <w:abstractNumId w:val="19"/>
  </w:num>
  <w:num w:numId="10">
    <w:abstractNumId w:val="13"/>
  </w:num>
  <w:num w:numId="11">
    <w:abstractNumId w:val="10"/>
  </w:num>
  <w:num w:numId="12">
    <w:abstractNumId w:val="23"/>
  </w:num>
  <w:num w:numId="13">
    <w:abstractNumId w:val="3"/>
  </w:num>
  <w:num w:numId="14">
    <w:abstractNumId w:val="4"/>
  </w:num>
  <w:num w:numId="15">
    <w:abstractNumId w:val="12"/>
  </w:num>
  <w:num w:numId="16">
    <w:abstractNumId w:val="6"/>
  </w:num>
  <w:num w:numId="17">
    <w:abstractNumId w:val="9"/>
  </w:num>
  <w:num w:numId="18">
    <w:abstractNumId w:val="11"/>
  </w:num>
  <w:num w:numId="19">
    <w:abstractNumId w:val="0"/>
  </w:num>
  <w:num w:numId="20">
    <w:abstractNumId w:val="2"/>
  </w:num>
  <w:num w:numId="21">
    <w:abstractNumId w:val="15"/>
  </w:num>
  <w:num w:numId="22">
    <w:abstractNumId w:val="7"/>
  </w:num>
  <w:num w:numId="23">
    <w:abstractNumId w:val="21"/>
  </w:num>
  <w:num w:numId="24">
    <w:abstractNumId w:val="2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AD7"/>
    <w:rsid w:val="00017D8D"/>
    <w:rsid w:val="00024EAB"/>
    <w:rsid w:val="000261E6"/>
    <w:rsid w:val="0004230B"/>
    <w:rsid w:val="000506C9"/>
    <w:rsid w:val="000518D3"/>
    <w:rsid w:val="00062D74"/>
    <w:rsid w:val="000644A8"/>
    <w:rsid w:val="00065836"/>
    <w:rsid w:val="000744D6"/>
    <w:rsid w:val="000953D5"/>
    <w:rsid w:val="0009712D"/>
    <w:rsid w:val="00097162"/>
    <w:rsid w:val="000A072D"/>
    <w:rsid w:val="000A2D27"/>
    <w:rsid w:val="000D48ED"/>
    <w:rsid w:val="000E0C10"/>
    <w:rsid w:val="000E0E44"/>
    <w:rsid w:val="000E562C"/>
    <w:rsid w:val="000F43B5"/>
    <w:rsid w:val="000F4D53"/>
    <w:rsid w:val="000F62B9"/>
    <w:rsid w:val="001153FC"/>
    <w:rsid w:val="00126A6C"/>
    <w:rsid w:val="00131158"/>
    <w:rsid w:val="00135D05"/>
    <w:rsid w:val="00137424"/>
    <w:rsid w:val="001406E6"/>
    <w:rsid w:val="0015332F"/>
    <w:rsid w:val="00153D0E"/>
    <w:rsid w:val="001612AD"/>
    <w:rsid w:val="00161DDF"/>
    <w:rsid w:val="001813F8"/>
    <w:rsid w:val="001825D5"/>
    <w:rsid w:val="001A57EA"/>
    <w:rsid w:val="001A5F17"/>
    <w:rsid w:val="001B1B1E"/>
    <w:rsid w:val="001D4EBF"/>
    <w:rsid w:val="001E2F93"/>
    <w:rsid w:val="001F42CE"/>
    <w:rsid w:val="00205EE1"/>
    <w:rsid w:val="002108B3"/>
    <w:rsid w:val="00212509"/>
    <w:rsid w:val="00223E0E"/>
    <w:rsid w:val="0022644B"/>
    <w:rsid w:val="00261263"/>
    <w:rsid w:val="0028009A"/>
    <w:rsid w:val="00280FC6"/>
    <w:rsid w:val="0029052F"/>
    <w:rsid w:val="002A7B6B"/>
    <w:rsid w:val="002C2EBF"/>
    <w:rsid w:val="002D20AD"/>
    <w:rsid w:val="002E2410"/>
    <w:rsid w:val="002F0281"/>
    <w:rsid w:val="002F2FF8"/>
    <w:rsid w:val="0031297F"/>
    <w:rsid w:val="00316FF2"/>
    <w:rsid w:val="00323504"/>
    <w:rsid w:val="003339E8"/>
    <w:rsid w:val="00337065"/>
    <w:rsid w:val="00363D29"/>
    <w:rsid w:val="00366D74"/>
    <w:rsid w:val="00367EFD"/>
    <w:rsid w:val="00376D86"/>
    <w:rsid w:val="00380E55"/>
    <w:rsid w:val="00382B30"/>
    <w:rsid w:val="00382FC4"/>
    <w:rsid w:val="003904F4"/>
    <w:rsid w:val="00390EA7"/>
    <w:rsid w:val="003942FF"/>
    <w:rsid w:val="003A1CA1"/>
    <w:rsid w:val="003A2B86"/>
    <w:rsid w:val="003A37CA"/>
    <w:rsid w:val="003A6E74"/>
    <w:rsid w:val="003B1990"/>
    <w:rsid w:val="003B50E7"/>
    <w:rsid w:val="003C06DF"/>
    <w:rsid w:val="003D0D5D"/>
    <w:rsid w:val="003D1013"/>
    <w:rsid w:val="003D5EB2"/>
    <w:rsid w:val="003E09BE"/>
    <w:rsid w:val="003F0E15"/>
    <w:rsid w:val="003F6D52"/>
    <w:rsid w:val="0040225C"/>
    <w:rsid w:val="0040464C"/>
    <w:rsid w:val="00424AE7"/>
    <w:rsid w:val="00430205"/>
    <w:rsid w:val="004306FC"/>
    <w:rsid w:val="00430D00"/>
    <w:rsid w:val="004447D4"/>
    <w:rsid w:val="00452D66"/>
    <w:rsid w:val="00452FB6"/>
    <w:rsid w:val="00465DC5"/>
    <w:rsid w:val="00466808"/>
    <w:rsid w:val="00467509"/>
    <w:rsid w:val="00473629"/>
    <w:rsid w:val="004A1E50"/>
    <w:rsid w:val="004A4317"/>
    <w:rsid w:val="004B69F4"/>
    <w:rsid w:val="004C37FC"/>
    <w:rsid w:val="004F1D8D"/>
    <w:rsid w:val="004F57D3"/>
    <w:rsid w:val="0050200F"/>
    <w:rsid w:val="005020D4"/>
    <w:rsid w:val="00510779"/>
    <w:rsid w:val="00525D89"/>
    <w:rsid w:val="00530536"/>
    <w:rsid w:val="00534669"/>
    <w:rsid w:val="00547C0B"/>
    <w:rsid w:val="0055452B"/>
    <w:rsid w:val="00556537"/>
    <w:rsid w:val="00560267"/>
    <w:rsid w:val="00562222"/>
    <w:rsid w:val="00573468"/>
    <w:rsid w:val="005814B9"/>
    <w:rsid w:val="005840E6"/>
    <w:rsid w:val="005A3A13"/>
    <w:rsid w:val="005A71DC"/>
    <w:rsid w:val="005C3EC4"/>
    <w:rsid w:val="005C7155"/>
    <w:rsid w:val="005D0AD7"/>
    <w:rsid w:val="005D32F0"/>
    <w:rsid w:val="005E24AF"/>
    <w:rsid w:val="005F34B8"/>
    <w:rsid w:val="00602E48"/>
    <w:rsid w:val="00624EE9"/>
    <w:rsid w:val="0063242B"/>
    <w:rsid w:val="0064065F"/>
    <w:rsid w:val="0065504F"/>
    <w:rsid w:val="0066436D"/>
    <w:rsid w:val="00664BD7"/>
    <w:rsid w:val="00672122"/>
    <w:rsid w:val="006A4B99"/>
    <w:rsid w:val="006B31E1"/>
    <w:rsid w:val="006C3982"/>
    <w:rsid w:val="006C4BB2"/>
    <w:rsid w:val="006D7F0D"/>
    <w:rsid w:val="006E0525"/>
    <w:rsid w:val="006E580C"/>
    <w:rsid w:val="006F2BD7"/>
    <w:rsid w:val="006F6EC5"/>
    <w:rsid w:val="006F7453"/>
    <w:rsid w:val="00700361"/>
    <w:rsid w:val="0071016D"/>
    <w:rsid w:val="00720AEA"/>
    <w:rsid w:val="0076453A"/>
    <w:rsid w:val="00764C1C"/>
    <w:rsid w:val="007711B7"/>
    <w:rsid w:val="007A35DA"/>
    <w:rsid w:val="007A538D"/>
    <w:rsid w:val="007A6154"/>
    <w:rsid w:val="007B0839"/>
    <w:rsid w:val="007B7B70"/>
    <w:rsid w:val="007C0CD6"/>
    <w:rsid w:val="007C4FF6"/>
    <w:rsid w:val="007C5D31"/>
    <w:rsid w:val="007E0758"/>
    <w:rsid w:val="007E42D1"/>
    <w:rsid w:val="007E6CD6"/>
    <w:rsid w:val="007F5467"/>
    <w:rsid w:val="00817320"/>
    <w:rsid w:val="008238E9"/>
    <w:rsid w:val="00824DAF"/>
    <w:rsid w:val="00827BE1"/>
    <w:rsid w:val="008319CD"/>
    <w:rsid w:val="00842AD2"/>
    <w:rsid w:val="00845E7F"/>
    <w:rsid w:val="008477C2"/>
    <w:rsid w:val="00866C09"/>
    <w:rsid w:val="008718C6"/>
    <w:rsid w:val="0087272C"/>
    <w:rsid w:val="00882491"/>
    <w:rsid w:val="008A10EC"/>
    <w:rsid w:val="008B0108"/>
    <w:rsid w:val="008C0CCA"/>
    <w:rsid w:val="008D7027"/>
    <w:rsid w:val="008D7E35"/>
    <w:rsid w:val="009029FD"/>
    <w:rsid w:val="0090656B"/>
    <w:rsid w:val="009078ED"/>
    <w:rsid w:val="00910CD9"/>
    <w:rsid w:val="0092148C"/>
    <w:rsid w:val="00934A49"/>
    <w:rsid w:val="00945E0B"/>
    <w:rsid w:val="009513A8"/>
    <w:rsid w:val="009579EE"/>
    <w:rsid w:val="009657BB"/>
    <w:rsid w:val="00965D55"/>
    <w:rsid w:val="00984003"/>
    <w:rsid w:val="00984E59"/>
    <w:rsid w:val="00986C1A"/>
    <w:rsid w:val="0098700D"/>
    <w:rsid w:val="00993178"/>
    <w:rsid w:val="00996EA6"/>
    <w:rsid w:val="009D24C5"/>
    <w:rsid w:val="009D5BAF"/>
    <w:rsid w:val="00A22A26"/>
    <w:rsid w:val="00A23B7C"/>
    <w:rsid w:val="00A31320"/>
    <w:rsid w:val="00A3727D"/>
    <w:rsid w:val="00A4733F"/>
    <w:rsid w:val="00A70CE6"/>
    <w:rsid w:val="00A84D62"/>
    <w:rsid w:val="00A90ECA"/>
    <w:rsid w:val="00AA36B4"/>
    <w:rsid w:val="00AA406E"/>
    <w:rsid w:val="00AB3A8F"/>
    <w:rsid w:val="00AC55D0"/>
    <w:rsid w:val="00AE0677"/>
    <w:rsid w:val="00B023C3"/>
    <w:rsid w:val="00B20BA7"/>
    <w:rsid w:val="00B2456B"/>
    <w:rsid w:val="00B31E52"/>
    <w:rsid w:val="00B341C7"/>
    <w:rsid w:val="00B34CB3"/>
    <w:rsid w:val="00B407FD"/>
    <w:rsid w:val="00B415BA"/>
    <w:rsid w:val="00B462A8"/>
    <w:rsid w:val="00B46ED5"/>
    <w:rsid w:val="00B5446D"/>
    <w:rsid w:val="00B56E41"/>
    <w:rsid w:val="00B5742F"/>
    <w:rsid w:val="00B666B4"/>
    <w:rsid w:val="00B717EB"/>
    <w:rsid w:val="00B75FD9"/>
    <w:rsid w:val="00B81356"/>
    <w:rsid w:val="00B830FE"/>
    <w:rsid w:val="00B8715A"/>
    <w:rsid w:val="00BA6F91"/>
    <w:rsid w:val="00BC3D5F"/>
    <w:rsid w:val="00BF7BD0"/>
    <w:rsid w:val="00C16C85"/>
    <w:rsid w:val="00C332C2"/>
    <w:rsid w:val="00C43BD1"/>
    <w:rsid w:val="00C43FB9"/>
    <w:rsid w:val="00C51AD9"/>
    <w:rsid w:val="00C54785"/>
    <w:rsid w:val="00C62E0C"/>
    <w:rsid w:val="00C66584"/>
    <w:rsid w:val="00C71F37"/>
    <w:rsid w:val="00C76B04"/>
    <w:rsid w:val="00C8142B"/>
    <w:rsid w:val="00C86BD6"/>
    <w:rsid w:val="00C87D31"/>
    <w:rsid w:val="00C91974"/>
    <w:rsid w:val="00CB4EAD"/>
    <w:rsid w:val="00CB5736"/>
    <w:rsid w:val="00CC35B3"/>
    <w:rsid w:val="00CF6BC5"/>
    <w:rsid w:val="00D034BE"/>
    <w:rsid w:val="00D12180"/>
    <w:rsid w:val="00D30B38"/>
    <w:rsid w:val="00D3537B"/>
    <w:rsid w:val="00D52EC5"/>
    <w:rsid w:val="00D64573"/>
    <w:rsid w:val="00D7133B"/>
    <w:rsid w:val="00D7560F"/>
    <w:rsid w:val="00D824FB"/>
    <w:rsid w:val="00D8318E"/>
    <w:rsid w:val="00D84C63"/>
    <w:rsid w:val="00D9069C"/>
    <w:rsid w:val="00D96850"/>
    <w:rsid w:val="00DB6C44"/>
    <w:rsid w:val="00DE3C07"/>
    <w:rsid w:val="00DE4978"/>
    <w:rsid w:val="00DE49B0"/>
    <w:rsid w:val="00DE5680"/>
    <w:rsid w:val="00DE6146"/>
    <w:rsid w:val="00DF4BD5"/>
    <w:rsid w:val="00E4571D"/>
    <w:rsid w:val="00E536AB"/>
    <w:rsid w:val="00E70ABA"/>
    <w:rsid w:val="00E8665B"/>
    <w:rsid w:val="00E87C8E"/>
    <w:rsid w:val="00EA00ED"/>
    <w:rsid w:val="00EA17F1"/>
    <w:rsid w:val="00EA57D1"/>
    <w:rsid w:val="00EB18DE"/>
    <w:rsid w:val="00F05C21"/>
    <w:rsid w:val="00F20C71"/>
    <w:rsid w:val="00F218C0"/>
    <w:rsid w:val="00F47E2C"/>
    <w:rsid w:val="00F509BB"/>
    <w:rsid w:val="00F74379"/>
    <w:rsid w:val="00F80F76"/>
    <w:rsid w:val="00F8488A"/>
    <w:rsid w:val="00FB1ED7"/>
    <w:rsid w:val="00FB3B89"/>
    <w:rsid w:val="00FE336A"/>
    <w:rsid w:val="00FE51E7"/>
    <w:rsid w:val="00FE79DC"/>
    <w:rsid w:val="00FE7C7B"/>
    <w:rsid w:val="00FF62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1C8A2"/>
  <w15:chartTrackingRefBased/>
  <w15:docId w15:val="{BF19DEDF-B3B2-4A80-A3E8-9693DF1CF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lv-LV"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0656B"/>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8D7E35"/>
    <w:pPr>
      <w:spacing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8D7E35"/>
    <w:rPr>
      <w:rFonts w:ascii="Segoe UI" w:hAnsi="Segoe UI" w:cs="Segoe UI"/>
      <w:sz w:val="18"/>
      <w:szCs w:val="18"/>
    </w:rPr>
  </w:style>
  <w:style w:type="paragraph" w:styleId="Sarakstarindkopa">
    <w:name w:val="List Paragraph"/>
    <w:basedOn w:val="Parasts"/>
    <w:uiPriority w:val="34"/>
    <w:qFormat/>
    <w:rsid w:val="00EA57D1"/>
    <w:pPr>
      <w:ind w:left="720"/>
      <w:contextualSpacing/>
    </w:pPr>
  </w:style>
  <w:style w:type="character" w:styleId="Komentraatsauce">
    <w:name w:val="annotation reference"/>
    <w:basedOn w:val="Noklusjumarindkopasfonts"/>
    <w:uiPriority w:val="99"/>
    <w:semiHidden/>
    <w:unhideWhenUsed/>
    <w:rsid w:val="00562222"/>
    <w:rPr>
      <w:sz w:val="16"/>
      <w:szCs w:val="16"/>
    </w:rPr>
  </w:style>
  <w:style w:type="paragraph" w:styleId="Komentrateksts">
    <w:name w:val="annotation text"/>
    <w:basedOn w:val="Parasts"/>
    <w:link w:val="KomentratekstsRakstz"/>
    <w:uiPriority w:val="99"/>
    <w:semiHidden/>
    <w:unhideWhenUsed/>
    <w:rsid w:val="00562222"/>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62222"/>
    <w:rPr>
      <w:sz w:val="20"/>
      <w:szCs w:val="20"/>
    </w:rPr>
  </w:style>
  <w:style w:type="paragraph" w:styleId="Komentratma">
    <w:name w:val="annotation subject"/>
    <w:basedOn w:val="Komentrateksts"/>
    <w:next w:val="Komentrateksts"/>
    <w:link w:val="KomentratmaRakstz"/>
    <w:uiPriority w:val="99"/>
    <w:semiHidden/>
    <w:unhideWhenUsed/>
    <w:rsid w:val="00562222"/>
    <w:rPr>
      <w:b/>
      <w:bCs/>
    </w:rPr>
  </w:style>
  <w:style w:type="character" w:customStyle="1" w:styleId="KomentratmaRakstz">
    <w:name w:val="Komentāra tēma Rakstz."/>
    <w:basedOn w:val="KomentratekstsRakstz"/>
    <w:link w:val="Komentratma"/>
    <w:uiPriority w:val="99"/>
    <w:semiHidden/>
    <w:rsid w:val="00562222"/>
    <w:rPr>
      <w:b/>
      <w:bCs/>
      <w:sz w:val="20"/>
      <w:szCs w:val="20"/>
    </w:rPr>
  </w:style>
  <w:style w:type="character" w:customStyle="1" w:styleId="WW8Num6z2">
    <w:name w:val="WW8Num6z2"/>
    <w:rsid w:val="00562222"/>
    <w:rPr>
      <w:rFonts w:ascii="Times New Roman" w:hAnsi="Times New Roman" w:cs="Times New Roman"/>
      <w:b w:val="0"/>
    </w:rPr>
  </w:style>
  <w:style w:type="paragraph" w:styleId="Vresteksts">
    <w:name w:val="footnote text"/>
    <w:basedOn w:val="Parasts"/>
    <w:link w:val="VrestekstsRakstz"/>
    <w:uiPriority w:val="99"/>
    <w:rsid w:val="00367EFD"/>
    <w:pPr>
      <w:spacing w:line="240" w:lineRule="auto"/>
    </w:pPr>
    <w:rPr>
      <w:rFonts w:eastAsia="Times New Roman"/>
      <w:sz w:val="20"/>
      <w:szCs w:val="20"/>
    </w:rPr>
  </w:style>
  <w:style w:type="character" w:customStyle="1" w:styleId="VrestekstsRakstz">
    <w:name w:val="Vēres teksts Rakstz."/>
    <w:basedOn w:val="Noklusjumarindkopasfonts"/>
    <w:link w:val="Vresteksts"/>
    <w:uiPriority w:val="99"/>
    <w:rsid w:val="00367EFD"/>
    <w:rPr>
      <w:rFonts w:eastAsia="Times New Roman"/>
      <w:sz w:val="20"/>
      <w:szCs w:val="20"/>
    </w:rPr>
  </w:style>
  <w:style w:type="character" w:styleId="Vresatsauce">
    <w:name w:val="footnote reference"/>
    <w:aliases w:val="Footnote symbol"/>
    <w:basedOn w:val="Noklusjumarindkopasfonts"/>
    <w:uiPriority w:val="99"/>
    <w:unhideWhenUsed/>
    <w:qFormat/>
    <w:rsid w:val="00367EFD"/>
    <w:rPr>
      <w:vertAlign w:val="superscript"/>
    </w:rPr>
  </w:style>
  <w:style w:type="table" w:styleId="Reatabula">
    <w:name w:val="Table Grid"/>
    <w:basedOn w:val="Parastatabula"/>
    <w:uiPriority w:val="39"/>
    <w:rsid w:val="00D7133B"/>
    <w:pPr>
      <w:spacing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D7133B"/>
    <w:rPr>
      <w:color w:val="0563C1" w:themeColor="hyperlink"/>
      <w:u w:val="single"/>
    </w:rPr>
  </w:style>
  <w:style w:type="character" w:customStyle="1" w:styleId="rynqvb">
    <w:name w:val="rynqvb"/>
    <w:rsid w:val="00B81356"/>
  </w:style>
  <w:style w:type="character" w:customStyle="1" w:styleId="UnresolvedMention">
    <w:name w:val="Unresolved Mention"/>
    <w:basedOn w:val="Noklusjumarindkopasfonts"/>
    <w:uiPriority w:val="99"/>
    <w:semiHidden/>
    <w:unhideWhenUsed/>
    <w:rsid w:val="007A53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56933">
      <w:bodyDiv w:val="1"/>
      <w:marLeft w:val="0"/>
      <w:marRight w:val="0"/>
      <w:marTop w:val="0"/>
      <w:marBottom w:val="0"/>
      <w:divBdr>
        <w:top w:val="none" w:sz="0" w:space="0" w:color="auto"/>
        <w:left w:val="none" w:sz="0" w:space="0" w:color="auto"/>
        <w:bottom w:val="none" w:sz="0" w:space="0" w:color="auto"/>
        <w:right w:val="none" w:sz="0" w:space="0" w:color="auto"/>
      </w:divBdr>
    </w:div>
    <w:div w:id="331571260">
      <w:bodyDiv w:val="1"/>
      <w:marLeft w:val="0"/>
      <w:marRight w:val="0"/>
      <w:marTop w:val="0"/>
      <w:marBottom w:val="0"/>
      <w:divBdr>
        <w:top w:val="none" w:sz="0" w:space="0" w:color="auto"/>
        <w:left w:val="none" w:sz="0" w:space="0" w:color="auto"/>
        <w:bottom w:val="none" w:sz="0" w:space="0" w:color="auto"/>
        <w:right w:val="none" w:sz="0" w:space="0" w:color="auto"/>
      </w:divBdr>
    </w:div>
    <w:div w:id="610165402">
      <w:bodyDiv w:val="1"/>
      <w:marLeft w:val="0"/>
      <w:marRight w:val="0"/>
      <w:marTop w:val="0"/>
      <w:marBottom w:val="0"/>
      <w:divBdr>
        <w:top w:val="none" w:sz="0" w:space="0" w:color="auto"/>
        <w:left w:val="none" w:sz="0" w:space="0" w:color="auto"/>
        <w:bottom w:val="none" w:sz="0" w:space="0" w:color="auto"/>
        <w:right w:val="none" w:sz="0" w:space="0" w:color="auto"/>
      </w:divBdr>
      <w:divsChild>
        <w:div w:id="2029328540">
          <w:marLeft w:val="0"/>
          <w:marRight w:val="0"/>
          <w:marTop w:val="0"/>
          <w:marBottom w:val="0"/>
          <w:divBdr>
            <w:top w:val="none" w:sz="0" w:space="0" w:color="auto"/>
            <w:left w:val="none" w:sz="0" w:space="0" w:color="auto"/>
            <w:bottom w:val="none" w:sz="0" w:space="0" w:color="auto"/>
            <w:right w:val="none" w:sz="0" w:space="0" w:color="auto"/>
          </w:divBdr>
          <w:divsChild>
            <w:div w:id="2131052473">
              <w:marLeft w:val="0"/>
              <w:marRight w:val="0"/>
              <w:marTop w:val="0"/>
              <w:marBottom w:val="0"/>
              <w:divBdr>
                <w:top w:val="none" w:sz="0" w:space="0" w:color="auto"/>
                <w:left w:val="none" w:sz="0" w:space="0" w:color="auto"/>
                <w:bottom w:val="none" w:sz="0" w:space="0" w:color="auto"/>
                <w:right w:val="none" w:sz="0" w:space="0" w:color="auto"/>
              </w:divBdr>
            </w:div>
            <w:div w:id="704864967">
              <w:marLeft w:val="0"/>
              <w:marRight w:val="0"/>
              <w:marTop w:val="0"/>
              <w:marBottom w:val="0"/>
              <w:divBdr>
                <w:top w:val="none" w:sz="0" w:space="0" w:color="auto"/>
                <w:left w:val="none" w:sz="0" w:space="0" w:color="auto"/>
                <w:bottom w:val="none" w:sz="0" w:space="0" w:color="auto"/>
                <w:right w:val="none" w:sz="0" w:space="0" w:color="auto"/>
              </w:divBdr>
            </w:div>
            <w:div w:id="994797381">
              <w:marLeft w:val="0"/>
              <w:marRight w:val="0"/>
              <w:marTop w:val="0"/>
              <w:marBottom w:val="0"/>
              <w:divBdr>
                <w:top w:val="none" w:sz="0" w:space="0" w:color="auto"/>
                <w:left w:val="none" w:sz="0" w:space="0" w:color="auto"/>
                <w:bottom w:val="none" w:sz="0" w:space="0" w:color="auto"/>
                <w:right w:val="none" w:sz="0" w:space="0" w:color="auto"/>
              </w:divBdr>
              <w:divsChild>
                <w:div w:id="354356533">
                  <w:marLeft w:val="0"/>
                  <w:marRight w:val="0"/>
                  <w:marTop w:val="0"/>
                  <w:marBottom w:val="0"/>
                  <w:divBdr>
                    <w:top w:val="none" w:sz="0" w:space="0" w:color="auto"/>
                    <w:left w:val="none" w:sz="0" w:space="0" w:color="auto"/>
                    <w:bottom w:val="none" w:sz="0" w:space="0" w:color="auto"/>
                    <w:right w:val="none" w:sz="0" w:space="0" w:color="auto"/>
                  </w:divBdr>
                </w:div>
                <w:div w:id="11965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24650">
      <w:bodyDiv w:val="1"/>
      <w:marLeft w:val="0"/>
      <w:marRight w:val="0"/>
      <w:marTop w:val="0"/>
      <w:marBottom w:val="0"/>
      <w:divBdr>
        <w:top w:val="none" w:sz="0" w:space="0" w:color="auto"/>
        <w:left w:val="none" w:sz="0" w:space="0" w:color="auto"/>
        <w:bottom w:val="none" w:sz="0" w:space="0" w:color="auto"/>
        <w:right w:val="none" w:sz="0" w:space="0" w:color="auto"/>
      </w:divBdr>
    </w:div>
    <w:div w:id="769398649">
      <w:bodyDiv w:val="1"/>
      <w:marLeft w:val="0"/>
      <w:marRight w:val="0"/>
      <w:marTop w:val="0"/>
      <w:marBottom w:val="0"/>
      <w:divBdr>
        <w:top w:val="none" w:sz="0" w:space="0" w:color="auto"/>
        <w:left w:val="none" w:sz="0" w:space="0" w:color="auto"/>
        <w:bottom w:val="none" w:sz="0" w:space="0" w:color="auto"/>
        <w:right w:val="none" w:sz="0" w:space="0" w:color="auto"/>
      </w:divBdr>
    </w:div>
    <w:div w:id="901258388">
      <w:bodyDiv w:val="1"/>
      <w:marLeft w:val="0"/>
      <w:marRight w:val="0"/>
      <w:marTop w:val="0"/>
      <w:marBottom w:val="0"/>
      <w:divBdr>
        <w:top w:val="none" w:sz="0" w:space="0" w:color="auto"/>
        <w:left w:val="none" w:sz="0" w:space="0" w:color="auto"/>
        <w:bottom w:val="none" w:sz="0" w:space="0" w:color="auto"/>
        <w:right w:val="none" w:sz="0" w:space="0" w:color="auto"/>
      </w:divBdr>
    </w:div>
    <w:div w:id="974993991">
      <w:bodyDiv w:val="1"/>
      <w:marLeft w:val="0"/>
      <w:marRight w:val="0"/>
      <w:marTop w:val="0"/>
      <w:marBottom w:val="0"/>
      <w:divBdr>
        <w:top w:val="none" w:sz="0" w:space="0" w:color="auto"/>
        <w:left w:val="none" w:sz="0" w:space="0" w:color="auto"/>
        <w:bottom w:val="none" w:sz="0" w:space="0" w:color="auto"/>
        <w:right w:val="none" w:sz="0" w:space="0" w:color="auto"/>
      </w:divBdr>
      <w:divsChild>
        <w:div w:id="1472865654">
          <w:marLeft w:val="0"/>
          <w:marRight w:val="0"/>
          <w:marTop w:val="0"/>
          <w:marBottom w:val="0"/>
          <w:divBdr>
            <w:top w:val="none" w:sz="0" w:space="0" w:color="auto"/>
            <w:left w:val="none" w:sz="0" w:space="0" w:color="auto"/>
            <w:bottom w:val="none" w:sz="0" w:space="0" w:color="auto"/>
            <w:right w:val="none" w:sz="0" w:space="0" w:color="auto"/>
          </w:divBdr>
        </w:div>
        <w:div w:id="754396731">
          <w:marLeft w:val="0"/>
          <w:marRight w:val="0"/>
          <w:marTop w:val="0"/>
          <w:marBottom w:val="0"/>
          <w:divBdr>
            <w:top w:val="none" w:sz="0" w:space="0" w:color="auto"/>
            <w:left w:val="none" w:sz="0" w:space="0" w:color="auto"/>
            <w:bottom w:val="none" w:sz="0" w:space="0" w:color="auto"/>
            <w:right w:val="none" w:sz="0" w:space="0" w:color="auto"/>
          </w:divBdr>
        </w:div>
        <w:div w:id="594291676">
          <w:marLeft w:val="0"/>
          <w:marRight w:val="0"/>
          <w:marTop w:val="0"/>
          <w:marBottom w:val="0"/>
          <w:divBdr>
            <w:top w:val="none" w:sz="0" w:space="0" w:color="auto"/>
            <w:left w:val="none" w:sz="0" w:space="0" w:color="auto"/>
            <w:bottom w:val="none" w:sz="0" w:space="0" w:color="auto"/>
            <w:right w:val="none" w:sz="0" w:space="0" w:color="auto"/>
          </w:divBdr>
        </w:div>
      </w:divsChild>
    </w:div>
    <w:div w:id="1123188685">
      <w:bodyDiv w:val="1"/>
      <w:marLeft w:val="0"/>
      <w:marRight w:val="0"/>
      <w:marTop w:val="0"/>
      <w:marBottom w:val="0"/>
      <w:divBdr>
        <w:top w:val="none" w:sz="0" w:space="0" w:color="auto"/>
        <w:left w:val="none" w:sz="0" w:space="0" w:color="auto"/>
        <w:bottom w:val="none" w:sz="0" w:space="0" w:color="auto"/>
        <w:right w:val="none" w:sz="0" w:space="0" w:color="auto"/>
      </w:divBdr>
    </w:div>
    <w:div w:id="1328747482">
      <w:bodyDiv w:val="1"/>
      <w:marLeft w:val="0"/>
      <w:marRight w:val="0"/>
      <w:marTop w:val="0"/>
      <w:marBottom w:val="0"/>
      <w:divBdr>
        <w:top w:val="none" w:sz="0" w:space="0" w:color="auto"/>
        <w:left w:val="none" w:sz="0" w:space="0" w:color="auto"/>
        <w:bottom w:val="none" w:sz="0" w:space="0" w:color="auto"/>
        <w:right w:val="none" w:sz="0" w:space="0" w:color="auto"/>
      </w:divBdr>
    </w:div>
    <w:div w:id="1527407037">
      <w:bodyDiv w:val="1"/>
      <w:marLeft w:val="0"/>
      <w:marRight w:val="0"/>
      <w:marTop w:val="0"/>
      <w:marBottom w:val="0"/>
      <w:divBdr>
        <w:top w:val="none" w:sz="0" w:space="0" w:color="auto"/>
        <w:left w:val="none" w:sz="0" w:space="0" w:color="auto"/>
        <w:bottom w:val="none" w:sz="0" w:space="0" w:color="auto"/>
        <w:right w:val="none" w:sz="0" w:space="0" w:color="auto"/>
      </w:divBdr>
    </w:div>
    <w:div w:id="1585646704">
      <w:bodyDiv w:val="1"/>
      <w:marLeft w:val="0"/>
      <w:marRight w:val="0"/>
      <w:marTop w:val="0"/>
      <w:marBottom w:val="0"/>
      <w:divBdr>
        <w:top w:val="none" w:sz="0" w:space="0" w:color="auto"/>
        <w:left w:val="none" w:sz="0" w:space="0" w:color="auto"/>
        <w:bottom w:val="none" w:sz="0" w:space="0" w:color="auto"/>
        <w:right w:val="none" w:sz="0" w:space="0" w:color="auto"/>
      </w:divBdr>
    </w:div>
    <w:div w:id="1668483277">
      <w:bodyDiv w:val="1"/>
      <w:marLeft w:val="0"/>
      <w:marRight w:val="0"/>
      <w:marTop w:val="0"/>
      <w:marBottom w:val="0"/>
      <w:divBdr>
        <w:top w:val="none" w:sz="0" w:space="0" w:color="auto"/>
        <w:left w:val="none" w:sz="0" w:space="0" w:color="auto"/>
        <w:bottom w:val="none" w:sz="0" w:space="0" w:color="auto"/>
        <w:right w:val="none" w:sz="0" w:space="0" w:color="auto"/>
      </w:divBdr>
    </w:div>
    <w:div w:id="1854874145">
      <w:bodyDiv w:val="1"/>
      <w:marLeft w:val="0"/>
      <w:marRight w:val="0"/>
      <w:marTop w:val="0"/>
      <w:marBottom w:val="0"/>
      <w:divBdr>
        <w:top w:val="none" w:sz="0" w:space="0" w:color="auto"/>
        <w:left w:val="none" w:sz="0" w:space="0" w:color="auto"/>
        <w:bottom w:val="none" w:sz="0" w:space="0" w:color="auto"/>
        <w:right w:val="none" w:sz="0" w:space="0" w:color="auto"/>
      </w:divBdr>
    </w:div>
    <w:div w:id="1888056534">
      <w:bodyDiv w:val="1"/>
      <w:marLeft w:val="0"/>
      <w:marRight w:val="0"/>
      <w:marTop w:val="0"/>
      <w:marBottom w:val="0"/>
      <w:divBdr>
        <w:top w:val="none" w:sz="0" w:space="0" w:color="auto"/>
        <w:left w:val="none" w:sz="0" w:space="0" w:color="auto"/>
        <w:bottom w:val="none" w:sz="0" w:space="0" w:color="auto"/>
        <w:right w:val="none" w:sz="0" w:space="0" w:color="auto"/>
      </w:divBdr>
    </w:div>
    <w:div w:id="191465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olvita.alsberga@talsi.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6F722-7A66-4439-BE73-B200F3384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2</Pages>
  <Words>2362</Words>
  <Characters>1347</Characters>
  <Application>Microsoft Office Word</Application>
  <DocSecurity>0</DocSecurity>
  <Lines>11</Lines>
  <Paragraphs>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Justīne Jackeviča</dc:creator>
  <cp:keywords/>
  <dc:description/>
  <cp:lastModifiedBy>Solvita Alsberga</cp:lastModifiedBy>
  <cp:revision>5</cp:revision>
  <cp:lastPrinted>2023-11-23T14:02:00Z</cp:lastPrinted>
  <dcterms:created xsi:type="dcterms:W3CDTF">2023-11-23T08:33:00Z</dcterms:created>
  <dcterms:modified xsi:type="dcterms:W3CDTF">2023-11-23T14:26:00Z</dcterms:modified>
</cp:coreProperties>
</file>