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0E704B" w:rsidRPr="000D1B05" w:rsidP="000E704B">
      <w:pPr>
        <w:rPr>
          <w:color w:val="000000" w:themeColor="text1"/>
        </w:rPr>
      </w:pPr>
    </w:p>
    <w:p w:rsidR="000E704B" w:rsidRPr="000D1B05" w:rsidP="000E704B">
      <w:pPr>
        <w:pStyle w:val="western"/>
        <w:spacing w:before="0" w:beforeAutospacing="0"/>
        <w:jc w:val="center"/>
        <w:rPr>
          <w:b/>
          <w:color w:val="000000" w:themeColor="text1"/>
          <w:lang w:val="lv-LV"/>
        </w:rPr>
      </w:pPr>
      <w:r w:rsidRPr="000D1B05">
        <w:rPr>
          <w:b/>
          <w:color w:val="000000" w:themeColor="text1"/>
          <w:lang w:val="lv-LV"/>
        </w:rPr>
        <w:t>Atklāta konkursa</w:t>
      </w:r>
      <w:r w:rsidRPr="000D1B05" w:rsidR="0069611E">
        <w:rPr>
          <w:b/>
          <w:color w:val="000000" w:themeColor="text1"/>
        </w:rPr>
        <w:t xml:space="preserve"> </w:t>
      </w:r>
      <w:r w:rsidRPr="000D1B05" w:rsidR="0069611E">
        <w:rPr>
          <w:b/>
          <w:color w:val="000000" w:themeColor="text1"/>
          <w:lang w:val="lv-LV"/>
        </w:rPr>
        <w:t>“</w:t>
      </w:r>
      <w:r w:rsidRPr="000D1B05" w:rsidR="00A431A7">
        <w:rPr>
          <w:b/>
          <w:bCs/>
          <w:color w:val="000000" w:themeColor="text1"/>
        </w:rPr>
        <w:t>Saimniecības</w:t>
      </w:r>
      <w:r w:rsidRPr="000D1B05" w:rsidR="00A431A7">
        <w:rPr>
          <w:b/>
          <w:bCs/>
          <w:color w:val="000000" w:themeColor="text1"/>
        </w:rPr>
        <w:t xml:space="preserve"> </w:t>
      </w:r>
      <w:r w:rsidRPr="000D1B05" w:rsidR="00A431A7">
        <w:rPr>
          <w:b/>
          <w:bCs/>
          <w:color w:val="000000" w:themeColor="text1"/>
        </w:rPr>
        <w:t>preču</w:t>
      </w:r>
      <w:r w:rsidRPr="000D1B05" w:rsidR="00A431A7">
        <w:rPr>
          <w:b/>
          <w:bCs/>
          <w:color w:val="000000" w:themeColor="text1"/>
        </w:rPr>
        <w:t xml:space="preserve"> </w:t>
      </w:r>
      <w:r w:rsidRPr="000D1B05" w:rsidR="00A431A7">
        <w:rPr>
          <w:b/>
          <w:bCs/>
          <w:color w:val="000000" w:themeColor="text1"/>
        </w:rPr>
        <w:t>piegāde</w:t>
      </w:r>
      <w:r w:rsidRPr="000D1B05" w:rsidR="0069611E">
        <w:rPr>
          <w:b/>
          <w:color w:val="000000" w:themeColor="text1"/>
          <w:lang w:val="lv-LV"/>
        </w:rPr>
        <w:t xml:space="preserve">”, </w:t>
      </w:r>
      <w:r w:rsidRPr="000D1B05" w:rsidR="00A431A7">
        <w:rPr>
          <w:b/>
          <w:color w:val="000000" w:themeColor="text1"/>
        </w:rPr>
        <w:t xml:space="preserve">ID </w:t>
      </w:r>
      <w:r w:rsidRPr="000D1B05" w:rsidR="00A431A7">
        <w:rPr>
          <w:b/>
          <w:color w:val="000000" w:themeColor="text1"/>
        </w:rPr>
        <w:t>Nr</w:t>
      </w:r>
      <w:r w:rsidRPr="000D1B05" w:rsidR="00A431A7">
        <w:rPr>
          <w:b/>
          <w:color w:val="000000" w:themeColor="text1"/>
        </w:rPr>
        <w:t>. ĶNP 2024</w:t>
      </w:r>
      <w:r w:rsidRPr="000D1B05" w:rsidR="0069611E">
        <w:rPr>
          <w:b/>
          <w:color w:val="000000" w:themeColor="text1"/>
        </w:rPr>
        <w:t>/</w:t>
      </w:r>
      <w:r w:rsidRPr="000D1B05" w:rsidR="00A431A7">
        <w:rPr>
          <w:b/>
          <w:color w:val="000000" w:themeColor="text1"/>
        </w:rPr>
        <w:t>1</w:t>
      </w:r>
    </w:p>
    <w:p w:rsidR="00040124" w:rsidRPr="000D1B05" w:rsidP="003E558C">
      <w:pPr>
        <w:pStyle w:val="v1msonormal"/>
        <w:jc w:val="center"/>
        <w:rPr>
          <w:color w:val="000000" w:themeColor="text1"/>
        </w:rPr>
      </w:pPr>
      <w:r w:rsidRPr="000D1B05">
        <w:rPr>
          <w:b/>
          <w:color w:val="000000" w:themeColor="text1"/>
          <w:spacing w:val="50"/>
          <w:u w:val="single"/>
        </w:rPr>
        <w:t>ZIŅOJUMS Nr.</w:t>
      </w:r>
      <w:r w:rsidRPr="000D1B05">
        <w:rPr>
          <w:color w:val="000000" w:themeColor="text1"/>
        </w:rPr>
        <w:t xml:space="preserve"> </w:t>
      </w:r>
      <w:r w:rsidRPr="000D1B05" w:rsidR="003E558C">
        <w:rPr>
          <w:noProof/>
          <w:color w:val="000000" w:themeColor="text1"/>
        </w:rPr>
        <w:t>1-9.18.4/24/8</w:t>
      </w:r>
    </w:p>
    <w:p w:rsidR="000E704B" w:rsidRPr="000D1B05" w:rsidP="000E704B">
      <w:pPr>
        <w:rPr>
          <w:color w:val="000000" w:themeColor="text1"/>
        </w:rPr>
      </w:pPr>
      <w:r w:rsidRPr="000D1B05">
        <w:rPr>
          <w:color w:val="000000" w:themeColor="text1"/>
        </w:rPr>
        <w:t>Ķekavas pagasts, Ķekavas novads</w:t>
      </w:r>
      <w:r w:rsidRPr="000D1B05">
        <w:rPr>
          <w:color w:val="000000" w:themeColor="text1"/>
        </w:rPr>
        <w:tab/>
      </w:r>
      <w:r w:rsidRPr="000D1B05">
        <w:rPr>
          <w:color w:val="000000" w:themeColor="text1"/>
        </w:rPr>
        <w:tab/>
      </w:r>
      <w:r w:rsidRPr="000D1B05">
        <w:rPr>
          <w:color w:val="000000" w:themeColor="text1"/>
        </w:rPr>
        <w:tab/>
      </w:r>
      <w:r w:rsidRPr="000D1B05">
        <w:rPr>
          <w:color w:val="000000" w:themeColor="text1"/>
        </w:rPr>
        <w:tab/>
      </w:r>
      <w:r w:rsidRPr="000D1B05">
        <w:rPr>
          <w:noProof/>
          <w:color w:val="000000" w:themeColor="text1"/>
        </w:rPr>
        <w:t>Datums skatāms laika zīmogā</w:t>
      </w:r>
    </w:p>
    <w:p w:rsidR="000E704B" w:rsidRPr="000D1B05" w:rsidP="000E704B">
      <w:pPr>
        <w:jc w:val="right"/>
        <w:rPr>
          <w:color w:val="000000" w:themeColor="text1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6662"/>
      </w:tblGrid>
      <w:tr w:rsidTr="00821DF1">
        <w:tblPrEx>
          <w:tblW w:w="10349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bookmarkStart w:id="0" w:name="_Hlk30086751"/>
            <w:r w:rsidRPr="000D1B05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0D1B05">
              <w:rPr>
                <w:color w:val="000000" w:themeColor="text1"/>
              </w:rPr>
              <w:t>Pasūtītāja nosaukums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5E72E4">
            <w:pPr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0D1B05">
              <w:rPr>
                <w:b/>
                <w:bCs/>
                <w:color w:val="000000" w:themeColor="text1"/>
              </w:rPr>
              <w:t>Ķekavas novada pašvaldība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Juridiskā 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Gaismas iela 19 k-9-1, Ķekava, Ķekavas pagasts, Ķekavas novads, LV-2123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Iepirkuma identifikācijas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ĶNP 2024</w:t>
            </w:r>
            <w:r w:rsidRPr="000D1B05" w:rsidR="0069611E">
              <w:rPr>
                <w:color w:val="000000" w:themeColor="text1"/>
              </w:rPr>
              <w:t>/</w:t>
            </w:r>
            <w:r w:rsidRPr="000D1B05">
              <w:rPr>
                <w:color w:val="000000" w:themeColor="text1"/>
              </w:rPr>
              <w:t>1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Iepirkuma procedūras veids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B015EA">
            <w:pPr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Atklāts konkurss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Iepirkuma līguma vai vispārīgās vienošanās priekšmets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670BC7">
            <w:pPr>
              <w:pStyle w:val="11Lgumam"/>
              <w:numPr>
                <w:ilvl w:val="0"/>
                <w:numId w:val="0"/>
              </w:numPr>
              <w:rPr>
                <w:color w:val="000000" w:themeColor="text1"/>
                <w:lang w:val="lv-LV"/>
              </w:rPr>
            </w:pPr>
            <w:r w:rsidRPr="000D1B05">
              <w:rPr>
                <w:bCs/>
                <w:color w:val="000000" w:themeColor="text1"/>
              </w:rPr>
              <w:t>Saimniecības preču piegāde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Datums, kad paziņojums par līgumu un iepriekšējais informatīvais paziņojums, ja tāds ir izmantots, publicēts ES Oficiālajā Vēstnesī (ja attiecināms) un Iepirkumu uzraudzības biroja tīmekļvietnē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A7" w:rsidRPr="000D1B05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Iepriekšējais informatīvais paziņojums publicēts EOV – 2024. gada 12. janvārī </w:t>
            </w:r>
          </w:p>
          <w:p w:rsidR="00A431A7" w:rsidRPr="000D1B05" w:rsidP="00A431A7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Paziņojums par līgumu publicēts EOV – 2024. gada 22. februārī</w:t>
            </w:r>
          </w:p>
          <w:p w:rsidR="00E309AE" w:rsidRPr="000D1B05" w:rsidP="00A431A7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IUB publicēts  - 2024. gada 22. februārī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Iepirkuma komisijas sastāvs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83" w:rsidRPr="000D1B05" w:rsidP="009140BB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Komisijas sastāvs:</w:t>
            </w:r>
          </w:p>
          <w:p w:rsidR="003F350E" w:rsidRPr="000D1B05" w:rsidP="003F350E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Komisijas priekšsēdētājs:</w:t>
            </w:r>
            <w:r w:rsidRPr="000D1B05">
              <w:rPr>
                <w:iCs/>
                <w:color w:val="000000" w:themeColor="text1"/>
              </w:rPr>
              <w:t xml:space="preserve"> </w:t>
            </w:r>
            <w:r w:rsidRPr="000D1B05">
              <w:rPr>
                <w:iCs/>
                <w:color w:val="000000" w:themeColor="text1"/>
              </w:rPr>
              <w:t>R.Nitišs</w:t>
            </w:r>
            <w:r w:rsidRPr="000D1B05">
              <w:rPr>
                <w:color w:val="000000" w:themeColor="text1"/>
              </w:rPr>
              <w:t xml:space="preserve"> </w:t>
            </w:r>
          </w:p>
          <w:p w:rsidR="00915A63" w:rsidRPr="000D1B05" w:rsidP="00915A63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Komisijas priekšsēdētāja vietnieks: </w:t>
            </w:r>
            <w:r w:rsidRPr="000D1B05" w:rsidR="00005540">
              <w:rPr>
                <w:color w:val="000000" w:themeColor="text1"/>
              </w:rPr>
              <w:t xml:space="preserve">S. Vīksniņa </w:t>
            </w:r>
          </w:p>
          <w:p w:rsidR="005C7483" w:rsidRPr="000D1B05" w:rsidP="00915A63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Komisijas locekļi:</w:t>
            </w:r>
            <w:r w:rsidRPr="000D1B05">
              <w:rPr>
                <w:iCs/>
                <w:color w:val="000000" w:themeColor="text1"/>
              </w:rPr>
              <w:t xml:space="preserve"> </w:t>
            </w:r>
            <w:r w:rsidRPr="000D1B05">
              <w:rPr>
                <w:color w:val="000000" w:themeColor="text1"/>
              </w:rPr>
              <w:t>I.Paegle</w:t>
            </w:r>
            <w:r w:rsidRPr="000D1B05">
              <w:rPr>
                <w:color w:val="000000" w:themeColor="text1"/>
              </w:rPr>
              <w:t xml:space="preserve">, </w:t>
            </w:r>
            <w:r w:rsidRPr="000D1B05">
              <w:rPr>
                <w:color w:val="000000" w:themeColor="text1"/>
              </w:rPr>
              <w:t>J.Ipatjevs</w:t>
            </w:r>
            <w:r w:rsidRPr="000D1B05">
              <w:rPr>
                <w:color w:val="000000" w:themeColor="text1"/>
              </w:rPr>
              <w:t xml:space="preserve">, </w:t>
            </w:r>
            <w:r w:rsidRPr="000D1B05">
              <w:rPr>
                <w:color w:val="000000" w:themeColor="text1"/>
              </w:rPr>
              <w:t>G.Līcis</w:t>
            </w:r>
            <w:r w:rsidRPr="000D1B05">
              <w:rPr>
                <w:color w:val="000000" w:themeColor="text1"/>
              </w:rPr>
              <w:t xml:space="preserve">, </w:t>
            </w:r>
            <w:r w:rsidRPr="000D1B05">
              <w:rPr>
                <w:color w:val="000000" w:themeColor="text1"/>
              </w:rPr>
              <w:t>K.Lāce</w:t>
            </w:r>
            <w:r w:rsidRPr="000D1B05">
              <w:rPr>
                <w:color w:val="000000" w:themeColor="text1"/>
              </w:rPr>
              <w:t xml:space="preserve">, </w:t>
            </w:r>
            <w:r w:rsidRPr="000D1B05">
              <w:rPr>
                <w:color w:val="000000" w:themeColor="text1"/>
              </w:rPr>
              <w:t>H.Ozoliņš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Iepirkumu komisijas izveidošanas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9140BB">
            <w:pPr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Ķekavas novada domes 2021.gada 8.septembra lēmums Nr.2.§ (Prot. Nr.11/2021), Ķekavas novada domes 2021.gada 8.decembra lēmums Nr.1.§ (Prot. Nr.21/2021), Ķekavas novada domes 2023. gada 11.janvāra lēmums Nr. 21.§ (Prot. Nr.1).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Iepirkuma procedūras dokumentu sagatavotāji un pieaicinātie eksperti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790DC3">
            <w:pPr>
              <w:suppressAutoHyphens/>
              <w:jc w:val="both"/>
              <w:outlineLvl w:val="2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Ķekavas novada pašvaldības administratīvās pārvaldes </w:t>
            </w:r>
            <w:r w:rsidRPr="000D1B05" w:rsidR="00790DC3">
              <w:rPr>
                <w:color w:val="000000" w:themeColor="text1"/>
              </w:rPr>
              <w:t>juriste – iepirkumu procesu vadītāja</w:t>
            </w:r>
            <w:r w:rsidRPr="000D1B05" w:rsidR="003D047C">
              <w:rPr>
                <w:color w:val="000000" w:themeColor="text1"/>
              </w:rPr>
              <w:t xml:space="preserve"> </w:t>
            </w:r>
            <w:r w:rsidRPr="000D1B05">
              <w:rPr>
                <w:color w:val="000000" w:themeColor="text1"/>
              </w:rPr>
              <w:t xml:space="preserve">un </w:t>
            </w:r>
            <w:r w:rsidRPr="000D1B05" w:rsidR="0083774F">
              <w:rPr>
                <w:color w:val="000000" w:themeColor="text1"/>
              </w:rPr>
              <w:t xml:space="preserve">Ķekavas novada pašvaldības </w:t>
            </w:r>
            <w:r w:rsidRPr="000D1B05" w:rsidR="00790DC3">
              <w:rPr>
                <w:color w:val="000000" w:themeColor="text1"/>
              </w:rPr>
              <w:t>Īpašumu pārvaldes saimniecības vadītājs Aivars Balodis.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Piedāvājumu iesniegšanas termiņš, kā arī pamatojums termiņa saīsinājumam, ja tāds veikts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0D1B05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 Līdz 2024</w:t>
            </w:r>
            <w:r w:rsidRPr="000D1B05" w:rsidR="0069611E">
              <w:rPr>
                <w:color w:val="000000" w:themeColor="text1"/>
              </w:rPr>
              <w:t xml:space="preserve">.gada </w:t>
            </w:r>
            <w:r w:rsidRPr="000D1B05">
              <w:rPr>
                <w:color w:val="000000" w:themeColor="text1"/>
              </w:rPr>
              <w:t>11.martam</w:t>
            </w:r>
            <w:r w:rsidRPr="000D1B05" w:rsidR="0069611E">
              <w:rPr>
                <w:color w:val="000000" w:themeColor="text1"/>
              </w:rPr>
              <w:t xml:space="preserve">, plkst. </w:t>
            </w:r>
            <w:r w:rsidRPr="000D1B05">
              <w:rPr>
                <w:color w:val="000000" w:themeColor="text1"/>
              </w:rPr>
              <w:t>10</w:t>
            </w:r>
            <w:r w:rsidRPr="000D1B05" w:rsidR="0069611E">
              <w:rPr>
                <w:color w:val="000000" w:themeColor="text1"/>
              </w:rPr>
              <w:t>:</w:t>
            </w:r>
            <w:r w:rsidRPr="000D1B05" w:rsidR="00CD388B">
              <w:rPr>
                <w:color w:val="000000" w:themeColor="text1"/>
              </w:rPr>
              <w:t>00</w:t>
            </w:r>
            <w:r w:rsidRPr="000D1B05" w:rsidR="0069611E">
              <w:rPr>
                <w:color w:val="000000" w:themeColor="text1"/>
              </w:rPr>
              <w:t>.</w:t>
            </w:r>
          </w:p>
          <w:p w:rsidR="000E704B" w:rsidRPr="000D1B05" w:rsidP="005E72E4">
            <w:pPr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Piegādātāju nosaukumi, kuri ir iesnieguši piedāvājumus, kā arī piedāvātās cenas: </w:t>
            </w:r>
          </w:p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4927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2014"/>
              <w:gridCol w:w="2501"/>
              <w:gridCol w:w="1827"/>
            </w:tblGrid>
            <w:tr w:rsidTr="00790DC3">
              <w:tblPrEx>
                <w:tblW w:w="4927" w:type="pc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0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90DC3" w:rsidRPr="000D1B05" w:rsidP="00790D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>Pretendents</w:t>
                  </w:r>
                </w:p>
              </w:tc>
              <w:tc>
                <w:tcPr>
                  <w:tcW w:w="250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90DC3" w:rsidRPr="000D1B05" w:rsidP="00790D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>Iesniegšanas datums un laiks</w:t>
                  </w:r>
                </w:p>
              </w:tc>
              <w:tc>
                <w:tcPr>
                  <w:tcW w:w="182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90DC3" w:rsidRPr="000D1B05" w:rsidP="00790D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>Finanšu piedāvājums</w:t>
                  </w:r>
                </w:p>
              </w:tc>
            </w:tr>
            <w:tr w:rsidTr="00790DC3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0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>SIA "DEPO DIY"</w:t>
                  </w:r>
                </w:p>
              </w:tc>
              <w:tc>
                <w:tcPr>
                  <w:tcW w:w="250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07.03.2024 plkst. 17:28</w:t>
                  </w:r>
                </w:p>
              </w:tc>
              <w:tc>
                <w:tcPr>
                  <w:tcW w:w="182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EUR 127,09</w:t>
                  </w:r>
                </w:p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Tr="00790DC3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0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>AS "</w:t>
                  </w:r>
                  <w:r w:rsidRPr="000D1B05">
                    <w:rPr>
                      <w:b/>
                      <w:bCs/>
                      <w:color w:val="000000" w:themeColor="text1"/>
                    </w:rPr>
                    <w:t>Kesko</w:t>
                  </w:r>
                  <w:r w:rsidRPr="000D1B05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0D1B05">
                    <w:rPr>
                      <w:b/>
                      <w:bCs/>
                      <w:color w:val="000000" w:themeColor="text1"/>
                    </w:rPr>
                    <w:t>Senukai</w:t>
                  </w:r>
                  <w:r w:rsidRPr="000D1B05">
                    <w:rPr>
                      <w:b/>
                      <w:bCs/>
                      <w:color w:val="000000" w:themeColor="text1"/>
                    </w:rPr>
                    <w:t xml:space="preserve"> Latvia"</w:t>
                  </w:r>
                </w:p>
              </w:tc>
              <w:tc>
                <w:tcPr>
                  <w:tcW w:w="250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11.03.2024 plkst. 09:16</w:t>
                  </w:r>
                </w:p>
              </w:tc>
              <w:tc>
                <w:tcPr>
                  <w:tcW w:w="182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EUR 196,65</w:t>
                  </w:r>
                </w:p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Tr="00790DC3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0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>SIA "Tirdzniecības nams "Kurši""</w:t>
                  </w:r>
                </w:p>
              </w:tc>
              <w:tc>
                <w:tcPr>
                  <w:tcW w:w="250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11.03.2024 plkst. 09:37</w:t>
                  </w:r>
                </w:p>
              </w:tc>
              <w:tc>
                <w:tcPr>
                  <w:tcW w:w="182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EUR 140,02</w:t>
                  </w:r>
                </w:p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Tr="00790DC3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0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uppressAutoHyphens/>
                    <w:jc w:val="both"/>
                    <w:outlineLvl w:val="2"/>
                    <w:rPr>
                      <w:bCs/>
                      <w:iCs/>
                      <w:color w:val="000000" w:themeColor="text1"/>
                    </w:rPr>
                  </w:pPr>
                  <w:r w:rsidRPr="000D1B05">
                    <w:rPr>
                      <w:b/>
                      <w:bCs/>
                      <w:color w:val="000000" w:themeColor="text1"/>
                    </w:rPr>
                    <w:t xml:space="preserve">Sabiedrība ar ierobežotu atbildību "ADOPT </w:t>
                  </w:r>
                  <w:r w:rsidRPr="000D1B05">
                    <w:rPr>
                      <w:b/>
                      <w:bCs/>
                      <w:color w:val="000000" w:themeColor="text1"/>
                    </w:rPr>
                    <w:t>procurement</w:t>
                  </w:r>
                  <w:r w:rsidRPr="000D1B05">
                    <w:rPr>
                      <w:b/>
                      <w:bCs/>
                      <w:color w:val="000000" w:themeColor="text1"/>
                    </w:rPr>
                    <w:t>"</w:t>
                  </w:r>
                  <w:r w:rsidRPr="000D1B05">
                    <w:rPr>
                      <w:bCs/>
                      <w:iCs/>
                      <w:color w:val="000000" w:themeColor="text1"/>
                    </w:rPr>
                    <w:t>*</w:t>
                  </w:r>
                </w:p>
              </w:tc>
              <w:tc>
                <w:tcPr>
                  <w:tcW w:w="250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08.03.2024 plkst. 18:45</w:t>
                  </w:r>
                </w:p>
              </w:tc>
              <w:tc>
                <w:tcPr>
                  <w:tcW w:w="182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/>
                    </w:rPr>
                  </w:pPr>
                  <w:r w:rsidRPr="000D1B05">
                    <w:rPr>
                      <w:bCs/>
                      <w:color w:val="000000" w:themeColor="text1"/>
                    </w:rPr>
                    <w:t>EUR 337,86</w:t>
                  </w:r>
                </w:p>
                <w:p w:rsidR="00790DC3" w:rsidRPr="000D1B05" w:rsidP="00790DC3">
                  <w:pPr>
                    <w:spacing w:before="60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</w:tbl>
          <w:p w:rsidR="000E704B" w:rsidRPr="000D1B05" w:rsidP="00AE4146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color w:val="000000" w:themeColor="text1"/>
              </w:rPr>
            </w:pPr>
            <w:r w:rsidRPr="000D1B05">
              <w:rPr>
                <w:bCs/>
                <w:iCs/>
                <w:color w:val="000000" w:themeColor="text1"/>
              </w:rPr>
              <w:t xml:space="preserve">* </w:t>
            </w:r>
            <w:r w:rsidRPr="000D1B05">
              <w:rPr>
                <w:color w:val="000000" w:themeColor="text1"/>
              </w:rPr>
              <w:t xml:space="preserve">EIS (Elektronisko iepirkumu sistēmā) un pieteikumā kā pretendents norādīts </w:t>
            </w:r>
            <w:r w:rsidRPr="000D1B05">
              <w:rPr>
                <w:bCs/>
                <w:color w:val="000000" w:themeColor="text1"/>
              </w:rPr>
              <w:t xml:space="preserve">sabiedrība ar ierobežotu atbildību "ADOPT </w:t>
            </w:r>
            <w:r w:rsidRPr="000D1B05">
              <w:rPr>
                <w:bCs/>
                <w:color w:val="000000" w:themeColor="text1"/>
              </w:rPr>
              <w:t>procurement</w:t>
            </w:r>
            <w:r w:rsidRPr="000D1B05">
              <w:rPr>
                <w:bCs/>
                <w:color w:val="000000" w:themeColor="text1"/>
              </w:rPr>
              <w:t>"</w:t>
            </w:r>
            <w:r w:rsidRPr="000D1B05">
              <w:rPr>
                <w:color w:val="000000" w:themeColor="text1"/>
              </w:rPr>
              <w:t xml:space="preserve">. Pievienota vienošanās </w:t>
            </w:r>
            <w:r w:rsidRPr="000D1B05">
              <w:rPr>
                <w:i/>
                <w:color w:val="000000" w:themeColor="text1"/>
              </w:rPr>
              <w:t xml:space="preserve">par kopīga pieteikuma iesniegšanu un darbu realizāciju konkursā </w:t>
            </w:r>
            <w:r w:rsidRPr="000D1B05">
              <w:rPr>
                <w:bCs/>
                <w:i/>
                <w:color w:val="000000" w:themeColor="text1"/>
              </w:rPr>
              <w:t>“Saimniecības preču piegāde”</w:t>
            </w:r>
            <w:r w:rsidRPr="000D1B05">
              <w:rPr>
                <w:color w:val="000000" w:themeColor="text1"/>
              </w:rPr>
              <w:t xml:space="preserve"> starp SIA "ADOPT </w:t>
            </w:r>
            <w:r w:rsidRPr="000D1B05">
              <w:rPr>
                <w:color w:val="000000" w:themeColor="text1"/>
              </w:rPr>
              <w:t>procurement</w:t>
            </w:r>
            <w:r w:rsidRPr="000D1B05">
              <w:rPr>
                <w:color w:val="000000" w:themeColor="text1"/>
              </w:rPr>
              <w:t>" un SIA "RĪGAS BŪVSERVISS".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Piedāvājumu atvēršanas vieta, datums un laiks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D1" w:rsidRPr="000D1B05" w:rsidP="00CF1844">
            <w:pPr>
              <w:spacing w:line="256" w:lineRule="auto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Elektronisko Iepirkumu s</w:t>
            </w:r>
            <w:r w:rsidRPr="000D1B05" w:rsidR="00CD388B">
              <w:rPr>
                <w:color w:val="000000" w:themeColor="text1"/>
              </w:rPr>
              <w:t>istēma</w:t>
            </w:r>
            <w:r w:rsidRPr="000D1B05" w:rsidR="0069611E">
              <w:rPr>
                <w:color w:val="000000" w:themeColor="text1"/>
              </w:rPr>
              <w:t xml:space="preserve"> </w:t>
            </w:r>
            <w:hyperlink w:history="1">
              <w:r w:rsidRPr="000D1B05" w:rsidR="00CD388B">
                <w:rPr>
                  <w:rStyle w:val="Hyperlink"/>
                  <w:color w:val="000000" w:themeColor="text1"/>
                </w:rPr>
                <w:t xml:space="preserve">www.eis.gov.lv </w:t>
              </w:r>
            </w:hyperlink>
            <w:r w:rsidRPr="000D1B05" w:rsidR="002628C3">
              <w:rPr>
                <w:color w:val="000000" w:themeColor="text1"/>
              </w:rPr>
              <w:t>e-</w:t>
            </w:r>
            <w:r w:rsidRPr="000D1B05" w:rsidR="0069611E">
              <w:rPr>
                <w:color w:val="000000" w:themeColor="text1"/>
              </w:rPr>
              <w:t>konkursu</w:t>
            </w:r>
            <w:r w:rsidRPr="000D1B05" w:rsidR="0069611E">
              <w:rPr>
                <w:color w:val="000000" w:themeColor="text1"/>
                <w:spacing w:val="-4"/>
              </w:rPr>
              <w:t xml:space="preserve"> </w:t>
            </w:r>
            <w:r w:rsidRPr="000D1B05" w:rsidR="00CD388B">
              <w:rPr>
                <w:color w:val="000000" w:themeColor="text1"/>
              </w:rPr>
              <w:t>apakšsistēma</w:t>
            </w:r>
            <w:r w:rsidRPr="000D1B05" w:rsidR="00086EA4">
              <w:rPr>
                <w:color w:val="000000" w:themeColor="text1"/>
              </w:rPr>
              <w:t xml:space="preserve">, </w:t>
            </w:r>
            <w:r w:rsidRPr="000D1B05" w:rsidR="00790DC3">
              <w:rPr>
                <w:color w:val="000000" w:themeColor="text1"/>
              </w:rPr>
              <w:t>2024</w:t>
            </w:r>
            <w:r w:rsidRPr="000D1B05" w:rsidR="0069611E">
              <w:rPr>
                <w:color w:val="000000" w:themeColor="text1"/>
              </w:rPr>
              <w:t xml:space="preserve">.gada </w:t>
            </w:r>
            <w:r w:rsidRPr="000D1B05" w:rsidR="00790DC3">
              <w:rPr>
                <w:color w:val="000000" w:themeColor="text1"/>
              </w:rPr>
              <w:t>11</w:t>
            </w:r>
            <w:r w:rsidRPr="000D1B05" w:rsidR="009C06EF">
              <w:rPr>
                <w:color w:val="000000" w:themeColor="text1"/>
              </w:rPr>
              <w:t>.</w:t>
            </w:r>
            <w:r w:rsidRPr="000D1B05" w:rsidR="00790DC3">
              <w:rPr>
                <w:color w:val="000000" w:themeColor="text1"/>
              </w:rPr>
              <w:t>marts</w:t>
            </w:r>
            <w:r w:rsidRPr="000D1B05" w:rsidR="0069611E">
              <w:rPr>
                <w:color w:val="000000" w:themeColor="text1"/>
              </w:rPr>
              <w:t xml:space="preserve">, plkst. </w:t>
            </w:r>
            <w:r w:rsidRPr="000D1B05" w:rsidR="00790DC3">
              <w:rPr>
                <w:color w:val="000000" w:themeColor="text1"/>
              </w:rPr>
              <w:t>14</w:t>
            </w:r>
            <w:r w:rsidRPr="000D1B05" w:rsidR="0069611E">
              <w:rPr>
                <w:color w:val="000000" w:themeColor="text1"/>
              </w:rPr>
              <w:t>:</w:t>
            </w:r>
            <w:r w:rsidRPr="000D1B05" w:rsidR="00821DF1">
              <w:rPr>
                <w:color w:val="000000" w:themeColor="text1"/>
              </w:rPr>
              <w:t>00</w:t>
            </w:r>
            <w:r w:rsidRPr="000D1B05" w:rsidR="0069611E">
              <w:rPr>
                <w:color w:val="000000" w:themeColor="text1"/>
              </w:rPr>
              <w:t>.</w:t>
            </w:r>
          </w:p>
        </w:tc>
      </w:tr>
      <w:bookmarkEnd w:id="0"/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C3" w:rsidRPr="000D1B05" w:rsidP="00AE4146">
            <w:pPr>
              <w:spacing w:after="120"/>
              <w:jc w:val="both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13.1. Pamatojoties uz Ministru kabineta 2017. gada 28. februāra noteikumu Nr.107 “Iepirkuma procedūru un metu konkursu norises kārtība” 18.punktu un atklāta konkursa nolikuma 4.1.punktu, Iepirkumu komisija, izvērtējot iesniegtos piedāvājumus, </w:t>
            </w:r>
            <w:r w:rsidR="00AE4146">
              <w:rPr>
                <w:color w:val="000000" w:themeColor="text1"/>
              </w:rPr>
              <w:t>pieņēma lēmumu</w:t>
            </w:r>
            <w:bookmarkStart w:id="1" w:name="_GoBack"/>
            <w:bookmarkEnd w:id="1"/>
            <w:r w:rsidRPr="000D1B05">
              <w:rPr>
                <w:color w:val="000000" w:themeColor="text1"/>
              </w:rPr>
              <w:t xml:space="preserve"> atzīt, ka pretendenta</w:t>
            </w:r>
            <w:r w:rsidRPr="000D1B05">
              <w:rPr>
                <w:bCs/>
                <w:color w:val="000000" w:themeColor="text1"/>
              </w:rPr>
              <w:t xml:space="preserve"> SIA "Tirdzniecības nams "Kurši"", </w:t>
            </w:r>
            <w:r w:rsidRPr="000D1B05">
              <w:rPr>
                <w:color w:val="000000" w:themeColor="text1"/>
              </w:rPr>
              <w:t>reģistrācijas numurs 40003494995, piedāvājums atbilst visām iepirkuma nolikuma prasībām un ir saimnieciski izdevīgākais piedāvājums (</w:t>
            </w:r>
            <w:r w:rsidRPr="000D1B05">
              <w:rPr>
                <w:bCs/>
                <w:color w:val="000000" w:themeColor="text1"/>
              </w:rPr>
              <w:t>100</w:t>
            </w:r>
            <w:r w:rsidRPr="000D1B05">
              <w:rPr>
                <w:color w:val="000000" w:themeColor="text1"/>
              </w:rPr>
              <w:t xml:space="preserve"> punkti) un piešķirt līguma slēgšanas tiesības</w:t>
            </w:r>
            <w:r w:rsidRPr="000D1B05">
              <w:rPr>
                <w:bCs/>
                <w:color w:val="000000" w:themeColor="text1"/>
              </w:rPr>
              <w:t xml:space="preserve"> SIA "Tirdzniecības nams "Kurši"", </w:t>
            </w:r>
            <w:r w:rsidRPr="000D1B05">
              <w:rPr>
                <w:color w:val="000000" w:themeColor="text1"/>
              </w:rPr>
              <w:t xml:space="preserve">reģistrācijas numurs 40003494995, paredzamā līgumcena ir EUR </w:t>
            </w:r>
            <w:r w:rsidRPr="000D1B05">
              <w:rPr>
                <w:bCs/>
                <w:color w:val="000000" w:themeColor="text1"/>
              </w:rPr>
              <w:t xml:space="preserve">1050000,00 </w:t>
            </w:r>
            <w:r w:rsidRPr="000D1B05">
              <w:rPr>
                <w:color w:val="000000" w:themeColor="text1"/>
              </w:rPr>
              <w:t xml:space="preserve">(viens miljons piecdesmit tūkstoši </w:t>
            </w:r>
            <w:r w:rsidRPr="000D1B05">
              <w:rPr>
                <w:i/>
                <w:color w:val="000000" w:themeColor="text1"/>
              </w:rPr>
              <w:t>euro</w:t>
            </w:r>
            <w:r w:rsidRPr="000D1B05">
              <w:rPr>
                <w:color w:val="000000" w:themeColor="text1"/>
              </w:rPr>
              <w:t>, 00 centi) bez pievienotās vērtības nodokļa.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0D1B05" w:rsidP="00790DC3">
            <w:pPr>
              <w:jc w:val="center"/>
              <w:rPr>
                <w:bCs/>
                <w:color w:val="000000" w:themeColor="text1"/>
              </w:rPr>
            </w:pPr>
            <w:r w:rsidRPr="000D1B05">
              <w:rPr>
                <w:color w:val="000000" w:themeColor="text1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Pamatojums lēmumam par katru noraidīto kandidātu un pretendentu, kā arī par katru iepirkuma procedūras dokumentiem neatbilstošu pieteikumu un piedāvājumu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C3" w:rsidRPr="000D1B05" w:rsidP="00790DC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15.1.Pamatojoties uz </w:t>
            </w:r>
            <w:r w:rsidRPr="000D1B05">
              <w:rPr>
                <w:color w:val="000000" w:themeColor="text1"/>
                <w:sz w:val="23"/>
                <w:szCs w:val="23"/>
              </w:rPr>
              <w:t xml:space="preserve">atklāta konkursa nolikuma </w:t>
            </w:r>
            <w:r w:rsidRPr="000D1B05">
              <w:rPr>
                <w:color w:val="000000" w:themeColor="text1"/>
              </w:rPr>
              <w:t>4.8.2.</w:t>
            </w:r>
            <w:r w:rsidRPr="000D1B05">
              <w:rPr>
                <w:color w:val="000000" w:themeColor="text1"/>
                <w:sz w:val="23"/>
                <w:szCs w:val="23"/>
              </w:rPr>
              <w:t xml:space="preserve"> punktu, Iepirkumu komisija pieņēma lēmumu </w:t>
            </w:r>
            <w:r w:rsidRPr="000D1B05">
              <w:rPr>
                <w:rFonts w:eastAsiaTheme="minorHAnsi"/>
                <w:bCs/>
                <w:color w:val="000000" w:themeColor="text1"/>
              </w:rPr>
              <w:t xml:space="preserve">noraidīt pretendenta </w:t>
            </w:r>
            <w:r w:rsidRPr="000D1B05">
              <w:rPr>
                <w:bCs/>
                <w:color w:val="000000" w:themeColor="text1"/>
              </w:rPr>
              <w:t xml:space="preserve">sabiedrības ar ierobežotu atbildību "ADOPT </w:t>
            </w:r>
            <w:r w:rsidRPr="000D1B05">
              <w:rPr>
                <w:bCs/>
                <w:color w:val="000000" w:themeColor="text1"/>
              </w:rPr>
              <w:t>procurement</w:t>
            </w:r>
            <w:r w:rsidRPr="000D1B05">
              <w:rPr>
                <w:bCs/>
                <w:color w:val="000000" w:themeColor="text1"/>
              </w:rPr>
              <w:t>" (piegādātāju apvienība</w:t>
            </w:r>
            <w:r w:rsidRPr="000D1B05">
              <w:rPr>
                <w:color w:val="000000" w:themeColor="text1"/>
              </w:rPr>
              <w:t xml:space="preserve"> SIA "ADOPT </w:t>
            </w:r>
            <w:r w:rsidRPr="000D1B05">
              <w:rPr>
                <w:color w:val="000000" w:themeColor="text1"/>
              </w:rPr>
              <w:t>procurement</w:t>
            </w:r>
            <w:r w:rsidRPr="000D1B05">
              <w:rPr>
                <w:color w:val="000000" w:themeColor="text1"/>
              </w:rPr>
              <w:t>" un SIA "RĪGAS BŪVSERVISS")</w:t>
            </w:r>
            <w:r w:rsidRPr="000D1B05">
              <w:rPr>
                <w:b/>
                <w:bCs/>
                <w:color w:val="000000" w:themeColor="text1"/>
              </w:rPr>
              <w:t xml:space="preserve"> </w:t>
            </w:r>
            <w:r w:rsidRPr="000D1B05">
              <w:rPr>
                <w:bCs/>
                <w:color w:val="000000" w:themeColor="text1"/>
              </w:rPr>
              <w:t xml:space="preserve">piedāvājumu. </w:t>
            </w:r>
          </w:p>
          <w:p w:rsidR="000E704B" w:rsidRPr="000D1B05" w:rsidP="009C43BE">
            <w:pPr>
              <w:pStyle w:val="v1msonormal"/>
              <w:jc w:val="both"/>
              <w:rPr>
                <w:color w:val="000000" w:themeColor="text1"/>
              </w:rPr>
            </w:pP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Ja piedāvājumu iesniedzis tikai viens piegādātājs, – pamatojums iepirkuma procedūras nepārtraukšanai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C91C9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eastAsiaTheme="minorHAnsi" w:cstheme="minorBidi"/>
                <w:color w:val="000000" w:themeColor="text1"/>
              </w:rPr>
            </w:pPr>
            <w:r w:rsidRPr="000D1B05">
              <w:rPr>
                <w:color w:val="000000" w:themeColor="text1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 xml:space="preserve">Lēmuma pamatojums, ja iepirkuma komisija pieņēmusi lēmumu pārtraukt </w:t>
            </w:r>
            <w:r w:rsidRPr="000D1B05">
              <w:rPr>
                <w:color w:val="000000" w:themeColor="text1"/>
              </w:rPr>
              <w:t>vai izbeigt iepirkuma procedūru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9C43BE">
            <w:pPr>
              <w:suppressAutoHyphens/>
              <w:spacing w:after="120"/>
              <w:jc w:val="center"/>
              <w:rPr>
                <w:iCs/>
                <w:color w:val="000000" w:themeColor="text1"/>
              </w:rPr>
            </w:pPr>
            <w:r w:rsidRPr="000D1B05">
              <w:rPr>
                <w:iCs/>
                <w:color w:val="000000" w:themeColor="text1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Piedāvājuma noraidīšanas pamatojums, ja iepirkuma komisija atzinusi piedāvājumu par nepamatoti lētu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5172CB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0D1B05">
              <w:rPr>
                <w:color w:val="000000" w:themeColor="text1"/>
                <w:lang w:eastAsia="en-US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5172CB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0D1B05">
              <w:rPr>
                <w:color w:val="000000" w:themeColor="text1"/>
                <w:lang w:eastAsia="en-US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D1B05" w:rsidP="005E72E4">
            <w:pPr>
              <w:spacing w:line="256" w:lineRule="auto"/>
              <w:rPr>
                <w:color w:val="000000" w:themeColor="text1"/>
              </w:rPr>
            </w:pPr>
            <w:r w:rsidRPr="000D1B05">
              <w:rPr>
                <w:color w:val="000000" w:themeColor="text1"/>
              </w:rPr>
              <w:t>Konstatētie interešu konflikti un pasākumi, kas veikti to novēršanai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D1B05" w:rsidP="005172CB">
            <w:pPr>
              <w:pStyle w:val="NormalWeb"/>
              <w:spacing w:before="0" w:beforeAutospacing="0" w:after="0" w:afterAutospacing="0" w:line="256" w:lineRule="auto"/>
              <w:jc w:val="center"/>
              <w:rPr>
                <w:i/>
                <w:color w:val="000000" w:themeColor="text1"/>
                <w:lang w:eastAsia="en-US"/>
              </w:rPr>
            </w:pPr>
            <w:r w:rsidRPr="000D1B05">
              <w:rPr>
                <w:i/>
                <w:color w:val="000000" w:themeColor="text1"/>
                <w:lang w:eastAsia="en-US"/>
              </w:rPr>
              <w:t>-</w:t>
            </w:r>
          </w:p>
        </w:tc>
      </w:tr>
    </w:tbl>
    <w:p w:rsidR="000E704B" w:rsidRPr="000D1B05" w:rsidP="000E704B">
      <w:pPr>
        <w:rPr>
          <w:color w:val="000000" w:themeColor="text1"/>
        </w:rPr>
      </w:pPr>
    </w:p>
    <w:p w:rsidR="000E704B" w:rsidRPr="000D1B05" w:rsidP="000E704B">
      <w:pPr>
        <w:jc w:val="both"/>
        <w:rPr>
          <w:b/>
          <w:bCs/>
          <w:color w:val="000000" w:themeColor="text1"/>
        </w:rPr>
      </w:pPr>
    </w:p>
    <w:p w:rsidR="000E704B" w:rsidRPr="000D1B05" w:rsidP="000E704B">
      <w:pPr>
        <w:jc w:val="both"/>
        <w:rPr>
          <w:b/>
          <w:bCs/>
          <w:color w:val="000000" w:themeColor="text1"/>
        </w:rPr>
      </w:pPr>
    </w:p>
    <w:p w:rsidR="000E704B" w:rsidRPr="000D1B05" w:rsidP="000E704B">
      <w:pPr>
        <w:tabs>
          <w:tab w:val="left" w:pos="5954"/>
        </w:tabs>
        <w:rPr>
          <w:color w:val="000000" w:themeColor="text1"/>
        </w:rPr>
      </w:pPr>
      <w:r w:rsidRPr="000D1B05">
        <w:rPr>
          <w:color w:val="000000" w:themeColor="text1"/>
        </w:rPr>
        <w:t>Iepirkumu komisijas priekšsēdētājs</w:t>
      </w:r>
      <w:r w:rsidRPr="000D1B05">
        <w:rPr>
          <w:color w:val="000000" w:themeColor="text1"/>
        </w:rPr>
        <w:tab/>
      </w:r>
      <w:r w:rsidRPr="000D1B05" w:rsidR="00B267CE">
        <w:rPr>
          <w:color w:val="000000" w:themeColor="text1"/>
        </w:rPr>
        <w:t>(*paraksts</w:t>
      </w:r>
      <w:r w:rsidRPr="000D1B05">
        <w:rPr>
          <w:color w:val="000000" w:themeColor="text1"/>
        </w:rPr>
        <w:t xml:space="preserve">)   </w:t>
      </w:r>
      <w:r w:rsidRPr="000D1B05" w:rsidR="00293157">
        <w:rPr>
          <w:color w:val="000000" w:themeColor="text1"/>
        </w:rPr>
        <w:t>R.</w:t>
      </w:r>
      <w:r w:rsidRPr="000D1B05" w:rsidR="008D573F">
        <w:rPr>
          <w:color w:val="000000" w:themeColor="text1"/>
        </w:rPr>
        <w:t xml:space="preserve"> </w:t>
      </w:r>
      <w:r w:rsidRPr="000D1B05" w:rsidR="00293157">
        <w:rPr>
          <w:color w:val="000000" w:themeColor="text1"/>
        </w:rPr>
        <w:t>Nitišs</w:t>
      </w:r>
    </w:p>
    <w:p w:rsidR="000E704B" w:rsidRPr="000D1B05" w:rsidP="000E704B">
      <w:pPr>
        <w:rPr>
          <w:color w:val="000000" w:themeColor="text1"/>
        </w:rPr>
      </w:pPr>
    </w:p>
    <w:p w:rsidR="00E40D0D" w:rsidRPr="000D1B05">
      <w:pPr>
        <w:rPr>
          <w:color w:val="000000" w:themeColor="text1"/>
        </w:rPr>
      </w:pPr>
    </w:p>
    <w:sectPr w:rsidSect="00DF79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Dutch T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79C" w:rsidRPr="0092779C" w:rsidP="0092779C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79C" w:rsidP="0092779C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450" w:rsidP="00710450">
    <w:pPr>
      <w:pStyle w:val="Header"/>
      <w:tabs>
        <w:tab w:val="left" w:pos="3396"/>
        <w:tab w:val="clear" w:pos="4153"/>
        <w:tab w:val="clear" w:pos="8306"/>
        <w:tab w:val="left" w:pos="8647"/>
        <w:tab w:val="lef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450" w:rsidRPr="00985B68" w:rsidP="00710450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3" name="Picture 3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710450" w:rsidRPr="00985B68" w:rsidP="00710450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710450" w:rsidRPr="00985B68" w:rsidP="00710450">
    <w:pPr>
      <w:ind w:left="1843" w:right="991"/>
      <w:jc w:val="center"/>
      <w:rPr>
        <w:sz w:val="16"/>
        <w:szCs w:val="16"/>
      </w:rPr>
    </w:pPr>
  </w:p>
  <w:p w:rsidR="00710450" w:rsidP="00710450">
    <w:pPr>
      <w:ind w:left="1843" w:right="452"/>
      <w:jc w:val="center"/>
      <w:rPr>
        <w:sz w:val="20"/>
      </w:rPr>
    </w:pPr>
    <w:r>
      <w:rPr>
        <w:sz w:val="20"/>
      </w:rPr>
      <w:t>Gaismas iela 19 k-9-1, Ķekava, Ķekavas pagasts, Ķekavas novads, LV-2123,</w:t>
    </w:r>
  </w:p>
  <w:p w:rsidR="00710450" w:rsidP="00710450">
    <w:pPr>
      <w:ind w:left="1843" w:right="991"/>
      <w:jc w:val="center"/>
    </w:pPr>
    <w:r>
      <w:rPr>
        <w:sz w:val="20"/>
      </w:rPr>
      <w:t xml:space="preserve">tālrunis 67935803,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710450" w:rsidRPr="00985B68" w:rsidP="00710450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  <w:p w:rsidR="00710450" w:rsidRPr="00985B68" w:rsidP="00710450">
    <w:pPr>
      <w:ind w:left="1843" w:right="991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63D08FF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5" w:hanging="1800"/>
      </w:pPr>
    </w:lvl>
  </w:abstractNum>
  <w:abstractNum w:abstractNumId="1">
    <w:nsid w:val="00000003"/>
    <w:multiLevelType w:val="multilevel"/>
    <w:tmpl w:val="FFAAB978"/>
    <w:name w:val="WW8Num3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604F20"/>
    <w:multiLevelType w:val="multilevel"/>
    <w:tmpl w:val="F000BC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06004EC4"/>
    <w:multiLevelType w:val="multilevel"/>
    <w:tmpl w:val="C6263FB4"/>
    <w:lvl w:ilvl="0">
      <w:start w:val="1"/>
      <w:numFmt w:val="decimal"/>
      <w:pStyle w:val="1pielikums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8450165"/>
    <w:multiLevelType w:val="multilevel"/>
    <w:tmpl w:val="64DCD2E8"/>
    <w:lvl w:ilvl="0">
      <w:start w:val="1"/>
      <w:numFmt w:val="decimal"/>
      <w:pStyle w:val="Style1111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BD3783"/>
    <w:multiLevelType w:val="multilevel"/>
    <w:tmpl w:val="AF3E9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DD61016"/>
    <w:multiLevelType w:val="multilevel"/>
    <w:tmpl w:val="2D94F376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184EB6"/>
    <w:multiLevelType w:val="multilevel"/>
    <w:tmpl w:val="DD9E98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224EB4"/>
    <w:multiLevelType w:val="multilevel"/>
    <w:tmpl w:val="716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5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8124395"/>
    <w:multiLevelType w:val="multilevel"/>
    <w:tmpl w:val="F550C896"/>
    <w:lvl w:ilvl="0">
      <w:start w:val="1"/>
      <w:numFmt w:val="decimal"/>
      <w:lvlText w:val="%1."/>
      <w:lvlJc w:val="left"/>
      <w:pPr>
        <w:tabs>
          <w:tab w:val="num" w:pos="8571"/>
        </w:tabs>
        <w:ind w:left="929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571"/>
        </w:tabs>
        <w:ind w:left="100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571"/>
        </w:tabs>
        <w:ind w:left="107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71"/>
        </w:tabs>
        <w:ind w:left="114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571"/>
        </w:tabs>
        <w:ind w:left="121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8571"/>
        </w:tabs>
        <w:ind w:left="128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71"/>
        </w:tabs>
        <w:ind w:left="136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71"/>
        </w:tabs>
        <w:ind w:left="143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71"/>
        </w:tabs>
        <w:ind w:left="15051" w:hanging="180"/>
      </w:pPr>
      <w:rPr>
        <w:rFonts w:cs="Times New Roman"/>
      </w:rPr>
    </w:lvl>
  </w:abstractNum>
  <w:abstractNum w:abstractNumId="11" w15:restartNumberingAfterBreak="1">
    <w:nsid w:val="4C3D775C"/>
    <w:multiLevelType w:val="multilevel"/>
    <w:tmpl w:val="91F61458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A767113"/>
    <w:multiLevelType w:val="multilevel"/>
    <w:tmpl w:val="3490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1">
    <w:nsid w:val="71FC1D20"/>
    <w:multiLevelType w:val="hybridMultilevel"/>
    <w:tmpl w:val="117AC32C"/>
    <w:lvl w:ilvl="0">
      <w:start w:val="1"/>
      <w:numFmt w:val="decimal"/>
      <w:lvlText w:val="%1. pielikums"/>
      <w:lvlJc w:val="left"/>
      <w:pPr>
        <w:ind w:left="957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299" w:hanging="360"/>
      </w:p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1">
    <w:nsid w:val="734447CB"/>
    <w:multiLevelType w:val="multilevel"/>
    <w:tmpl w:val="1D98A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1">
    <w:nsid w:val="74177A25"/>
    <w:multiLevelType w:val="hybridMultilevel"/>
    <w:tmpl w:val="7402F39E"/>
    <w:lvl w:ilvl="0">
      <w:start w:val="1"/>
      <w:numFmt w:val="decimal"/>
      <w:pStyle w:val="TSnumerci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1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1"/>
  </w:num>
  <w:num w:numId="4">
    <w:abstractNumId w:val="11"/>
  </w:num>
  <w:num w:numId="5">
    <w:abstractNumId w:val="4"/>
  </w:num>
  <w:num w:numId="6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1"/>
  </w:num>
  <w:num w:numId="9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>
    <w:abstractNumId w:val="13"/>
  </w:num>
  <w:num w:numId="11">
    <w:abstractNumId w:val="17"/>
  </w:num>
  <w:num w:numId="12">
    <w:abstractNumId w:val="7"/>
  </w:num>
  <w:num w:numId="13">
    <w:abstractNumId w:val="7"/>
  </w:num>
  <w:num w:numId="14">
    <w:abstractNumId w:val="16"/>
  </w:num>
  <w:num w:numId="15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5"/>
  </w:num>
  <w:num w:numId="25">
    <w:abstractNumId w:val="11"/>
  </w:num>
  <w:num w:numId="26">
    <w:abstractNumId w:val="11"/>
  </w:num>
  <w:num w:numId="27">
    <w:abstractNumId w:val="11"/>
  </w:num>
  <w:num w:numId="28">
    <w:abstractNumId w:val="4"/>
  </w:num>
  <w:num w:numId="29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3"/>
  </w:num>
  <w:num w:numId="34">
    <w:abstractNumId w:val="17"/>
  </w:num>
  <w:num w:numId="35">
    <w:abstractNumId w:val="7"/>
  </w:num>
  <w:num w:numId="36">
    <w:abstractNumId w:val="7"/>
  </w:num>
  <w:num w:numId="37">
    <w:abstractNumId w:val="16"/>
  </w:num>
  <w:num w:numId="38">
    <w:abstractNumId w:val="2"/>
  </w:num>
  <w:num w:numId="39">
    <w:abstractNumId w:val="9"/>
  </w:num>
  <w:num w:numId="40">
    <w:abstractNumId w:val="0"/>
  </w:num>
  <w:num w:numId="41">
    <w:abstractNumId w:val="5"/>
  </w:num>
  <w:num w:numId="42">
    <w:abstractNumId w:val="8"/>
  </w:num>
  <w:num w:numId="43">
    <w:abstractNumId w:val="12"/>
  </w:num>
  <w:num w:numId="4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4B"/>
    <w:rsid w:val="00002666"/>
    <w:rsid w:val="00005540"/>
    <w:rsid w:val="00020AAC"/>
    <w:rsid w:val="00025F01"/>
    <w:rsid w:val="0002764A"/>
    <w:rsid w:val="00040124"/>
    <w:rsid w:val="00046BB4"/>
    <w:rsid w:val="00070E9A"/>
    <w:rsid w:val="00081895"/>
    <w:rsid w:val="00086EA4"/>
    <w:rsid w:val="000C0497"/>
    <w:rsid w:val="000D1B05"/>
    <w:rsid w:val="000E704B"/>
    <w:rsid w:val="0012486F"/>
    <w:rsid w:val="00125289"/>
    <w:rsid w:val="0013129F"/>
    <w:rsid w:val="0014012D"/>
    <w:rsid w:val="00141220"/>
    <w:rsid w:val="00144C28"/>
    <w:rsid w:val="00162A1D"/>
    <w:rsid w:val="00187E98"/>
    <w:rsid w:val="001C019E"/>
    <w:rsid w:val="001D3AE8"/>
    <w:rsid w:val="001E4BBC"/>
    <w:rsid w:val="001F0046"/>
    <w:rsid w:val="00207014"/>
    <w:rsid w:val="00210C53"/>
    <w:rsid w:val="00225028"/>
    <w:rsid w:val="002275B1"/>
    <w:rsid w:val="00227A72"/>
    <w:rsid w:val="002412E9"/>
    <w:rsid w:val="002463A6"/>
    <w:rsid w:val="002465E7"/>
    <w:rsid w:val="002628C3"/>
    <w:rsid w:val="00264F68"/>
    <w:rsid w:val="002661B0"/>
    <w:rsid w:val="00276C50"/>
    <w:rsid w:val="00277083"/>
    <w:rsid w:val="00285367"/>
    <w:rsid w:val="00293157"/>
    <w:rsid w:val="00295CDB"/>
    <w:rsid w:val="002A2FFB"/>
    <w:rsid w:val="002E1054"/>
    <w:rsid w:val="002E3482"/>
    <w:rsid w:val="00351DD5"/>
    <w:rsid w:val="00357237"/>
    <w:rsid w:val="00360D04"/>
    <w:rsid w:val="003653B0"/>
    <w:rsid w:val="0036553F"/>
    <w:rsid w:val="003A37BD"/>
    <w:rsid w:val="003A5C43"/>
    <w:rsid w:val="003B39D7"/>
    <w:rsid w:val="003D047C"/>
    <w:rsid w:val="003D132F"/>
    <w:rsid w:val="003E3697"/>
    <w:rsid w:val="003E558C"/>
    <w:rsid w:val="003F350E"/>
    <w:rsid w:val="003F5A27"/>
    <w:rsid w:val="003F74A9"/>
    <w:rsid w:val="0041407E"/>
    <w:rsid w:val="00414F59"/>
    <w:rsid w:val="00425391"/>
    <w:rsid w:val="00427338"/>
    <w:rsid w:val="00427ABB"/>
    <w:rsid w:val="0043782F"/>
    <w:rsid w:val="00457D6C"/>
    <w:rsid w:val="00461AFA"/>
    <w:rsid w:val="004770B3"/>
    <w:rsid w:val="00485CFE"/>
    <w:rsid w:val="004C392D"/>
    <w:rsid w:val="004F5164"/>
    <w:rsid w:val="00512DD8"/>
    <w:rsid w:val="00516D2E"/>
    <w:rsid w:val="005172CB"/>
    <w:rsid w:val="005221B2"/>
    <w:rsid w:val="0052403B"/>
    <w:rsid w:val="0053386D"/>
    <w:rsid w:val="00551F36"/>
    <w:rsid w:val="00556638"/>
    <w:rsid w:val="005632F7"/>
    <w:rsid w:val="005713BE"/>
    <w:rsid w:val="00576C22"/>
    <w:rsid w:val="00576C8E"/>
    <w:rsid w:val="005B09C3"/>
    <w:rsid w:val="005B0B1D"/>
    <w:rsid w:val="005C7483"/>
    <w:rsid w:val="005D279B"/>
    <w:rsid w:val="005D757A"/>
    <w:rsid w:val="005E6B23"/>
    <w:rsid w:val="005E72E4"/>
    <w:rsid w:val="0060330E"/>
    <w:rsid w:val="00645765"/>
    <w:rsid w:val="00652720"/>
    <w:rsid w:val="00653FEA"/>
    <w:rsid w:val="00670BC7"/>
    <w:rsid w:val="00670E2C"/>
    <w:rsid w:val="00675458"/>
    <w:rsid w:val="0067681D"/>
    <w:rsid w:val="00677B0C"/>
    <w:rsid w:val="006828CF"/>
    <w:rsid w:val="0069611E"/>
    <w:rsid w:val="00697F71"/>
    <w:rsid w:val="00697FCA"/>
    <w:rsid w:val="006A2494"/>
    <w:rsid w:val="006B6974"/>
    <w:rsid w:val="006C5326"/>
    <w:rsid w:val="006D194B"/>
    <w:rsid w:val="006F40C8"/>
    <w:rsid w:val="00703EE1"/>
    <w:rsid w:val="00710450"/>
    <w:rsid w:val="00741D78"/>
    <w:rsid w:val="00761D4D"/>
    <w:rsid w:val="00761FA3"/>
    <w:rsid w:val="00780E75"/>
    <w:rsid w:val="00790DC3"/>
    <w:rsid w:val="007922BE"/>
    <w:rsid w:val="00792402"/>
    <w:rsid w:val="007A5C6F"/>
    <w:rsid w:val="007A7711"/>
    <w:rsid w:val="007B797E"/>
    <w:rsid w:val="007F3A0E"/>
    <w:rsid w:val="00806DDC"/>
    <w:rsid w:val="00811A3B"/>
    <w:rsid w:val="00811D92"/>
    <w:rsid w:val="00821DF1"/>
    <w:rsid w:val="0083774F"/>
    <w:rsid w:val="00840920"/>
    <w:rsid w:val="008766F9"/>
    <w:rsid w:val="008946B7"/>
    <w:rsid w:val="008A2DAF"/>
    <w:rsid w:val="008D0531"/>
    <w:rsid w:val="008D573F"/>
    <w:rsid w:val="008F0757"/>
    <w:rsid w:val="008F69E3"/>
    <w:rsid w:val="008F7E21"/>
    <w:rsid w:val="009140BB"/>
    <w:rsid w:val="00915A63"/>
    <w:rsid w:val="0092779C"/>
    <w:rsid w:val="00943E3C"/>
    <w:rsid w:val="00945420"/>
    <w:rsid w:val="00946C5D"/>
    <w:rsid w:val="0095671B"/>
    <w:rsid w:val="009838A4"/>
    <w:rsid w:val="00985B68"/>
    <w:rsid w:val="009869B5"/>
    <w:rsid w:val="0099724D"/>
    <w:rsid w:val="009A0A88"/>
    <w:rsid w:val="009B24F5"/>
    <w:rsid w:val="009B6306"/>
    <w:rsid w:val="009C06EF"/>
    <w:rsid w:val="009C4373"/>
    <w:rsid w:val="009C43BE"/>
    <w:rsid w:val="009C4862"/>
    <w:rsid w:val="009C67E2"/>
    <w:rsid w:val="009D5B15"/>
    <w:rsid w:val="009E2292"/>
    <w:rsid w:val="009E74E8"/>
    <w:rsid w:val="00A24CCE"/>
    <w:rsid w:val="00A42837"/>
    <w:rsid w:val="00A431A7"/>
    <w:rsid w:val="00A539DC"/>
    <w:rsid w:val="00A66F49"/>
    <w:rsid w:val="00A76A4F"/>
    <w:rsid w:val="00A860E4"/>
    <w:rsid w:val="00A92E39"/>
    <w:rsid w:val="00A9402A"/>
    <w:rsid w:val="00A94411"/>
    <w:rsid w:val="00AE167B"/>
    <w:rsid w:val="00AE4146"/>
    <w:rsid w:val="00AF0B0A"/>
    <w:rsid w:val="00AF129C"/>
    <w:rsid w:val="00AF2F5A"/>
    <w:rsid w:val="00AF6B27"/>
    <w:rsid w:val="00B015EA"/>
    <w:rsid w:val="00B07813"/>
    <w:rsid w:val="00B213FF"/>
    <w:rsid w:val="00B22EAA"/>
    <w:rsid w:val="00B267CE"/>
    <w:rsid w:val="00B530E6"/>
    <w:rsid w:val="00B57AD1"/>
    <w:rsid w:val="00B72E99"/>
    <w:rsid w:val="00B9027D"/>
    <w:rsid w:val="00B97DC3"/>
    <w:rsid w:val="00BB7C4D"/>
    <w:rsid w:val="00BF1DEE"/>
    <w:rsid w:val="00C00D03"/>
    <w:rsid w:val="00C02043"/>
    <w:rsid w:val="00C20AD9"/>
    <w:rsid w:val="00C21991"/>
    <w:rsid w:val="00C3632A"/>
    <w:rsid w:val="00C37FFD"/>
    <w:rsid w:val="00C74D47"/>
    <w:rsid w:val="00C91C93"/>
    <w:rsid w:val="00CA592B"/>
    <w:rsid w:val="00CD388B"/>
    <w:rsid w:val="00CF1844"/>
    <w:rsid w:val="00CF401A"/>
    <w:rsid w:val="00D032F7"/>
    <w:rsid w:val="00D20AF8"/>
    <w:rsid w:val="00D262FF"/>
    <w:rsid w:val="00D523AC"/>
    <w:rsid w:val="00D9003E"/>
    <w:rsid w:val="00DA6F5F"/>
    <w:rsid w:val="00DB3F17"/>
    <w:rsid w:val="00DD78F4"/>
    <w:rsid w:val="00DE36EE"/>
    <w:rsid w:val="00DF4864"/>
    <w:rsid w:val="00E05027"/>
    <w:rsid w:val="00E27949"/>
    <w:rsid w:val="00E309AE"/>
    <w:rsid w:val="00E40D0D"/>
    <w:rsid w:val="00E43BCF"/>
    <w:rsid w:val="00E46F46"/>
    <w:rsid w:val="00E615C1"/>
    <w:rsid w:val="00E657D4"/>
    <w:rsid w:val="00ED09EF"/>
    <w:rsid w:val="00EE2E62"/>
    <w:rsid w:val="00EE57DA"/>
    <w:rsid w:val="00EE7B6F"/>
    <w:rsid w:val="00EF33C0"/>
    <w:rsid w:val="00F07A8B"/>
    <w:rsid w:val="00F16EFF"/>
    <w:rsid w:val="00F544EC"/>
    <w:rsid w:val="00F66069"/>
    <w:rsid w:val="00F668C7"/>
    <w:rsid w:val="00F9446C"/>
    <w:rsid w:val="00FA35F2"/>
    <w:rsid w:val="00FE0AEE"/>
    <w:rsid w:val="00FE30EC"/>
    <w:rsid w:val="00FF2AB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5F089D-2409-44C4-A1E5-EAE2A57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Antraste 1 Char,H1,Section Heading,Section Heading Char,h1,h1 Char,heading1,heading1 Char"/>
    <w:basedOn w:val="Normal"/>
    <w:next w:val="Heading2"/>
    <w:link w:val="Virsraksts1Rakstz"/>
    <w:autoRedefine/>
    <w:uiPriority w:val="9"/>
    <w:qFormat/>
    <w:rsid w:val="00F668C7"/>
    <w:pPr>
      <w:keepNext/>
      <w:numPr>
        <w:numId w:val="32"/>
      </w:numPr>
      <w:spacing w:before="120"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link w:val="Virsraksts2Rakstz"/>
    <w:autoRedefine/>
    <w:uiPriority w:val="9"/>
    <w:qFormat/>
    <w:rsid w:val="00F668C7"/>
    <w:pPr>
      <w:numPr>
        <w:ilvl w:val="1"/>
        <w:numId w:val="32"/>
      </w:numPr>
      <w:spacing w:before="120" w:after="60"/>
      <w:jc w:val="both"/>
      <w:outlineLvl w:val="1"/>
    </w:pPr>
    <w:rPr>
      <w:rFonts w:eastAsiaTheme="majorEastAsia" w:cstheme="majorBidi"/>
      <w:b/>
      <w:bCs/>
      <w:szCs w:val="26"/>
      <w:lang w:val="x-none"/>
    </w:rPr>
  </w:style>
  <w:style w:type="paragraph" w:styleId="Heading3">
    <w:name w:val="heading 3"/>
    <w:basedOn w:val="Normal"/>
    <w:link w:val="Virsraksts3Rakstz"/>
    <w:autoRedefine/>
    <w:uiPriority w:val="9"/>
    <w:qFormat/>
    <w:rsid w:val="00F668C7"/>
    <w:pPr>
      <w:numPr>
        <w:ilvl w:val="2"/>
        <w:numId w:val="32"/>
      </w:numPr>
      <w:tabs>
        <w:tab w:val="num" w:pos="851"/>
        <w:tab w:val="num" w:pos="993"/>
      </w:tabs>
      <w:jc w:val="both"/>
      <w:outlineLvl w:val="2"/>
    </w:pPr>
    <w:rPr>
      <w:rFonts w:eastAsia="Calibri" w:cstheme="majorBidi"/>
      <w:bCs/>
      <w:noProof/>
      <w:lang w:val="x-none"/>
    </w:rPr>
  </w:style>
  <w:style w:type="paragraph" w:styleId="Heading4">
    <w:name w:val="heading 4"/>
    <w:basedOn w:val="Heading3"/>
    <w:link w:val="Virsraksts4Rakstz"/>
    <w:autoRedefine/>
    <w:uiPriority w:val="9"/>
    <w:qFormat/>
    <w:rsid w:val="00F668C7"/>
    <w:pPr>
      <w:widowControl w:val="0"/>
      <w:numPr>
        <w:ilvl w:val="3"/>
      </w:numPr>
      <w:tabs>
        <w:tab w:val="left" w:pos="884"/>
        <w:tab w:val="num" w:pos="1078"/>
      </w:tabs>
      <w:spacing w:after="60"/>
      <w:outlineLvl w:val="3"/>
    </w:pPr>
    <w:rPr>
      <w:noProof w:val="0"/>
    </w:rPr>
  </w:style>
  <w:style w:type="paragraph" w:styleId="Heading5">
    <w:name w:val="heading 5"/>
    <w:basedOn w:val="Normal"/>
    <w:link w:val="Virsraksts5Rakstz"/>
    <w:autoRedefine/>
    <w:qFormat/>
    <w:rsid w:val="00F668C7"/>
    <w:pPr>
      <w:numPr>
        <w:ilvl w:val="4"/>
        <w:numId w:val="23"/>
      </w:numPr>
      <w:jc w:val="both"/>
      <w:outlineLvl w:val="4"/>
    </w:pPr>
    <w:rPr>
      <w:lang w:val="x-none"/>
    </w:rPr>
  </w:style>
  <w:style w:type="paragraph" w:styleId="Heading6">
    <w:name w:val="heading 6"/>
    <w:basedOn w:val="Normal"/>
    <w:next w:val="Normal"/>
    <w:link w:val="Virsraksts6Rakstz"/>
    <w:qFormat/>
    <w:rsid w:val="00F668C7"/>
    <w:pPr>
      <w:keepNext/>
      <w:keepLines/>
      <w:numPr>
        <w:ilvl w:val="5"/>
        <w:numId w:val="23"/>
      </w:numPr>
      <w:spacing w:before="200"/>
      <w:jc w:val="both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Virsraksts7Rakstz"/>
    <w:qFormat/>
    <w:rsid w:val="00F668C7"/>
    <w:pPr>
      <w:keepNext/>
      <w:keepLines/>
      <w:numPr>
        <w:ilvl w:val="6"/>
        <w:numId w:val="23"/>
      </w:numPr>
      <w:spacing w:before="200"/>
      <w:jc w:val="both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Virsraksts8Rakstz"/>
    <w:qFormat/>
    <w:rsid w:val="00F668C7"/>
    <w:pPr>
      <w:keepNext/>
      <w:keepLines/>
      <w:numPr>
        <w:ilvl w:val="7"/>
        <w:numId w:val="23"/>
      </w:numPr>
      <w:tabs>
        <w:tab w:val="clear" w:pos="1440"/>
      </w:tabs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Virsraksts9Rakstz"/>
    <w:qFormat/>
    <w:rsid w:val="00F668C7"/>
    <w:pPr>
      <w:keepNext/>
      <w:keepLines/>
      <w:numPr>
        <w:ilvl w:val="8"/>
        <w:numId w:val="19"/>
      </w:numPr>
      <w:tabs>
        <w:tab w:val="clear" w:pos="1584"/>
      </w:tabs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i">
    <w:name w:val="Boldiņš"/>
    <w:basedOn w:val="Normal"/>
    <w:link w:val="BoldiChar"/>
    <w:qFormat/>
    <w:rsid w:val="00F668C7"/>
    <w:pPr>
      <w:spacing w:before="100" w:beforeAutospacing="1" w:after="100" w:afterAutospacing="1"/>
      <w:jc w:val="both"/>
    </w:pPr>
    <w:rPr>
      <w:rFonts w:eastAsia="Calibri"/>
      <w:b/>
      <w:szCs w:val="20"/>
      <w:lang w:val="x-none" w:eastAsia="x-none"/>
    </w:rPr>
  </w:style>
  <w:style w:type="character" w:customStyle="1" w:styleId="BoldiChar">
    <w:name w:val="Boldiņš Char"/>
    <w:link w:val="Boldi"/>
    <w:rsid w:val="00F668C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TSnumercija">
    <w:name w:val="TS numerācija"/>
    <w:basedOn w:val="Normal"/>
    <w:qFormat/>
    <w:rsid w:val="00F668C7"/>
    <w:pPr>
      <w:numPr>
        <w:numId w:val="24"/>
      </w:numPr>
      <w:spacing w:before="120" w:after="120"/>
      <w:jc w:val="both"/>
    </w:pPr>
    <w:rPr>
      <w:lang w:val="x-none" w:bidi="en-US"/>
    </w:rPr>
  </w:style>
  <w:style w:type="paragraph" w:customStyle="1" w:styleId="ColorfulList-Accent11">
    <w:name w:val="Colorful List - Accent 11"/>
    <w:basedOn w:val="Normal"/>
    <w:uiPriority w:val="34"/>
    <w:qFormat/>
    <w:rsid w:val="00F66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v-LV"/>
    </w:rPr>
  </w:style>
  <w:style w:type="paragraph" w:customStyle="1" w:styleId="1Lgumam">
    <w:name w:val="1. Līgumam"/>
    <w:basedOn w:val="Normal"/>
    <w:link w:val="1LgumamChar"/>
    <w:qFormat/>
    <w:rsid w:val="00F668C7"/>
    <w:pPr>
      <w:numPr>
        <w:numId w:val="31"/>
      </w:numPr>
      <w:spacing w:before="24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F668C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F668C7"/>
    <w:pPr>
      <w:numPr>
        <w:ilvl w:val="1"/>
        <w:numId w:val="31"/>
      </w:numPr>
      <w:jc w:val="both"/>
    </w:pPr>
    <w:rPr>
      <w:rFonts w:eastAsia="Calibri"/>
      <w:lang w:val="x-none"/>
    </w:rPr>
  </w:style>
  <w:style w:type="character" w:customStyle="1" w:styleId="11LgumamChar">
    <w:name w:val="1.1. Līgumam Char"/>
    <w:link w:val="11Lgumam"/>
    <w:qFormat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link w:val="111LgumamChar"/>
    <w:qFormat/>
    <w:rsid w:val="00F668C7"/>
    <w:pPr>
      <w:numPr>
        <w:ilvl w:val="2"/>
      </w:numPr>
    </w:pPr>
  </w:style>
  <w:style w:type="character" w:customStyle="1" w:styleId="111LgumamChar">
    <w:name w:val="1.1.1. Līgumam Char"/>
    <w:link w:val="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pstiprints">
    <w:name w:val="Apstiprināts"/>
    <w:basedOn w:val="Normal"/>
    <w:link w:val="ApstiprintsChar"/>
    <w:qFormat/>
    <w:rsid w:val="00F668C7"/>
    <w:pPr>
      <w:ind w:left="5103"/>
      <w:jc w:val="both"/>
    </w:pPr>
    <w:rPr>
      <w:rFonts w:eastAsia="Calibri"/>
      <w:lang w:val="x-none" w:eastAsia="x-none"/>
    </w:rPr>
  </w:style>
  <w:style w:type="character" w:customStyle="1" w:styleId="ApstiprintsChar">
    <w:name w:val="Apstiprināts Char"/>
    <w:link w:val="Apstiprints"/>
    <w:rsid w:val="00F668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1Tabulai">
    <w:name w:val="1.1.1.1.Tabulai"/>
    <w:basedOn w:val="Heading4"/>
    <w:qFormat/>
    <w:rsid w:val="00F668C7"/>
    <w:pPr>
      <w:numPr>
        <w:ilvl w:val="0"/>
        <w:numId w:val="0"/>
      </w:numPr>
      <w:tabs>
        <w:tab w:val="num" w:pos="360"/>
      </w:tabs>
      <w:ind w:left="567" w:hanging="567"/>
    </w:pPr>
    <w:rPr>
      <w:rFonts w:cs="Times New Roman"/>
      <w:sz w:val="22"/>
      <w:lang w:eastAsia="x-none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F668C7"/>
    <w:rPr>
      <w:rFonts w:ascii="Times New Roman" w:eastAsia="Calibri" w:hAnsi="Times New Roman" w:cstheme="majorBidi"/>
      <w:bCs/>
      <w:sz w:val="24"/>
      <w:szCs w:val="24"/>
      <w:lang w:val="x-none"/>
    </w:rPr>
  </w:style>
  <w:style w:type="paragraph" w:customStyle="1" w:styleId="Style1111">
    <w:name w:val="Style1.1.1.1."/>
    <w:basedOn w:val="Normal"/>
    <w:qFormat/>
    <w:rsid w:val="00F668C7"/>
    <w:pPr>
      <w:numPr>
        <w:numId w:val="28"/>
      </w:numPr>
      <w:jc w:val="both"/>
    </w:pPr>
    <w:rPr>
      <w:rFonts w:eastAsia="Calibri"/>
      <w:szCs w:val="22"/>
    </w:rPr>
  </w:style>
  <w:style w:type="paragraph" w:customStyle="1" w:styleId="tabulai">
    <w:name w:val="tabulai"/>
    <w:basedOn w:val="Normal"/>
    <w:link w:val="tabulaiChar"/>
    <w:qFormat/>
    <w:rsid w:val="00F668C7"/>
    <w:pPr>
      <w:numPr>
        <w:ilvl w:val="2"/>
        <w:numId w:val="30"/>
      </w:numPr>
      <w:jc w:val="both"/>
    </w:pPr>
    <w:rPr>
      <w:bCs/>
      <w:lang w:val="x-none"/>
    </w:rPr>
  </w:style>
  <w:style w:type="character" w:customStyle="1" w:styleId="tabulaiChar">
    <w:name w:val="tabulai Char"/>
    <w:link w:val="tabulai"/>
    <w:rsid w:val="00F668C7"/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tabulai2">
    <w:name w:val="tabulai2"/>
    <w:basedOn w:val="Normal"/>
    <w:link w:val="tabulai2Char"/>
    <w:qFormat/>
    <w:rsid w:val="00F668C7"/>
    <w:pPr>
      <w:numPr>
        <w:ilvl w:val="3"/>
        <w:numId w:val="6"/>
      </w:numPr>
      <w:jc w:val="both"/>
    </w:pPr>
    <w:rPr>
      <w:szCs w:val="22"/>
      <w:lang w:val="x-none"/>
    </w:rPr>
  </w:style>
  <w:style w:type="character" w:customStyle="1" w:styleId="tabulai2Char">
    <w:name w:val="tabulai2 Char"/>
    <w:link w:val="tabulai2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Pielikums">
    <w:name w:val="Pielikums"/>
    <w:basedOn w:val="Normal"/>
    <w:link w:val="PielikumsChar"/>
    <w:autoRedefine/>
    <w:qFormat/>
    <w:rsid w:val="00F668C7"/>
    <w:pPr>
      <w:widowControl w:val="0"/>
      <w:suppressAutoHyphens/>
      <w:autoSpaceDN w:val="0"/>
      <w:jc w:val="right"/>
      <w:textAlignment w:val="baseline"/>
    </w:pPr>
    <w:rPr>
      <w:lang w:val="x-none"/>
    </w:rPr>
  </w:style>
  <w:style w:type="character" w:customStyle="1" w:styleId="PielikumsChar">
    <w:name w:val="Pielikums Char"/>
    <w:link w:val="Pielikums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111lgumam">
    <w:name w:val="1.1.1.1. līgumam"/>
    <w:basedOn w:val="111Lgumam"/>
    <w:link w:val="1111lgumamChar"/>
    <w:qFormat/>
    <w:rsid w:val="00F668C7"/>
    <w:pPr>
      <w:numPr>
        <w:ilvl w:val="0"/>
        <w:numId w:val="0"/>
      </w:numPr>
      <w:ind w:left="2410" w:hanging="992"/>
    </w:pPr>
  </w:style>
  <w:style w:type="character" w:customStyle="1" w:styleId="1111lgumamChar">
    <w:name w:val="1.1.1.1. līgumam Char"/>
    <w:link w:val="1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Style11110">
    <w:name w:val="Style1.1.1.1"/>
    <w:basedOn w:val="Heading3"/>
    <w:link w:val="Style1111Char"/>
    <w:qFormat/>
    <w:rsid w:val="00F668C7"/>
    <w:pPr>
      <w:numPr>
        <w:ilvl w:val="0"/>
        <w:numId w:val="0"/>
      </w:numPr>
      <w:ind w:left="1701" w:hanging="936"/>
    </w:pPr>
    <w:rPr>
      <w:rFonts w:cs="Times New Roman"/>
      <w:noProof w:val="0"/>
    </w:rPr>
  </w:style>
  <w:style w:type="character" w:customStyle="1" w:styleId="Style1111Char">
    <w:name w:val="Style1.1.1.1 Char"/>
    <w:link w:val="Style11110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F668C7"/>
    <w:rPr>
      <w:rFonts w:ascii="Times New Roman" w:eastAsia="Calibri" w:hAnsi="Times New Roman" w:cstheme="majorBidi"/>
      <w:bCs/>
      <w:noProof/>
      <w:sz w:val="24"/>
      <w:szCs w:val="24"/>
      <w:lang w:val="x-none"/>
    </w:rPr>
  </w:style>
  <w:style w:type="paragraph" w:customStyle="1" w:styleId="Style11111">
    <w:name w:val="Style1.1.1.1.1"/>
    <w:basedOn w:val="Style11110"/>
    <w:qFormat/>
    <w:rsid w:val="00F668C7"/>
    <w:pPr>
      <w:ind w:left="2694" w:hanging="992"/>
    </w:pPr>
  </w:style>
  <w:style w:type="paragraph" w:customStyle="1" w:styleId="tabula1111">
    <w:name w:val="tabula 1.1.1.1."/>
    <w:basedOn w:val="Heading4"/>
    <w:link w:val="tabula1111Char"/>
    <w:qFormat/>
    <w:rsid w:val="00F668C7"/>
    <w:pPr>
      <w:numPr>
        <w:numId w:val="31"/>
      </w:numPr>
      <w:tabs>
        <w:tab w:val="num" w:pos="698"/>
      </w:tabs>
      <w:ind w:left="886" w:hanging="886"/>
    </w:pPr>
    <w:rPr>
      <w:rFonts w:cs="Times New Roman"/>
    </w:rPr>
  </w:style>
  <w:style w:type="character" w:customStyle="1" w:styleId="tabula1111Char">
    <w:name w:val="tabula 1.1.1.1. Char"/>
    <w:basedOn w:val="Virsraksts4Rakstz"/>
    <w:link w:val="tabula1111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paragraph" w:customStyle="1" w:styleId="1pielikums">
    <w:name w:val="1. pielikums"/>
    <w:basedOn w:val="Normal"/>
    <w:link w:val="1pielikumsChar"/>
    <w:qFormat/>
    <w:rsid w:val="00F668C7"/>
    <w:pPr>
      <w:numPr>
        <w:numId w:val="7"/>
      </w:numPr>
      <w:ind w:left="7560" w:right="-1"/>
      <w:jc w:val="right"/>
    </w:pPr>
    <w:rPr>
      <w:rFonts w:eastAsia="Calibri"/>
      <w:szCs w:val="22"/>
      <w:lang w:val="x-none"/>
    </w:rPr>
  </w:style>
  <w:style w:type="character" w:customStyle="1" w:styleId="1pielikumsChar">
    <w:name w:val="1. pielikums Char"/>
    <w:link w:val="1pielikums"/>
    <w:rsid w:val="00F668C7"/>
    <w:rPr>
      <w:rFonts w:ascii="Times New Roman" w:eastAsia="Calibri" w:hAnsi="Times New Roman" w:cs="Times New Roman"/>
      <w:sz w:val="24"/>
      <w:lang w:val="x-none"/>
    </w:rPr>
  </w:style>
  <w:style w:type="paragraph" w:customStyle="1" w:styleId="vlgv">
    <w:name w:val="vlgv"/>
    <w:aliases w:val="jsdlkgjsdlk"/>
    <w:basedOn w:val="tabulai2"/>
    <w:link w:val="vlgvRakstz"/>
    <w:qFormat/>
    <w:rsid w:val="00F668C7"/>
    <w:pPr>
      <w:numPr>
        <w:ilvl w:val="2"/>
        <w:numId w:val="11"/>
      </w:numPr>
    </w:pPr>
  </w:style>
  <w:style w:type="character" w:customStyle="1" w:styleId="vlgvRakstz">
    <w:name w:val="vlgv Rakstz."/>
    <w:aliases w:val="jsdlkgjsdlk Rakstz."/>
    <w:link w:val="vlgv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tabulia1">
    <w:name w:val="tabuliņa 1"/>
    <w:basedOn w:val="Normal"/>
    <w:qFormat/>
    <w:rsid w:val="00F668C7"/>
    <w:pPr>
      <w:numPr>
        <w:ilvl w:val="2"/>
        <w:numId w:val="36"/>
      </w:numPr>
      <w:jc w:val="both"/>
    </w:pPr>
  </w:style>
  <w:style w:type="paragraph" w:customStyle="1" w:styleId="tabulia2">
    <w:name w:val="tabuliņa 2"/>
    <w:basedOn w:val="tabulia1"/>
    <w:link w:val="tabulia2Char"/>
    <w:qFormat/>
    <w:rsid w:val="00F668C7"/>
    <w:pPr>
      <w:numPr>
        <w:ilvl w:val="0"/>
        <w:numId w:val="0"/>
      </w:numPr>
      <w:ind w:left="885" w:hanging="851"/>
    </w:pPr>
    <w:rPr>
      <w:lang w:val="x-none"/>
    </w:rPr>
  </w:style>
  <w:style w:type="character" w:customStyle="1" w:styleId="tabulia2Char">
    <w:name w:val="tabuliņa 2 Char"/>
    <w:link w:val="tabulia2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h3body1">
    <w:name w:val="h3_body_1"/>
    <w:autoRedefine/>
    <w:uiPriority w:val="99"/>
    <w:qFormat/>
    <w:rsid w:val="00F668C7"/>
    <w:pPr>
      <w:numPr>
        <w:ilvl w:val="1"/>
        <w:numId w:val="37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668C7"/>
    <w:pPr>
      <w:widowControl w:val="0"/>
      <w:autoSpaceDE w:val="0"/>
      <w:autoSpaceDN w:val="0"/>
      <w:spacing w:line="268" w:lineRule="exact"/>
      <w:ind w:left="103"/>
    </w:pPr>
    <w:rPr>
      <w:sz w:val="22"/>
      <w:szCs w:val="22"/>
      <w:lang w:val="en-US"/>
    </w:rPr>
  </w:style>
  <w:style w:type="character" w:customStyle="1" w:styleId="Virsraksts1Rakstz">
    <w:name w:val="Virsraksts 1 Rakstz."/>
    <w:aliases w:val="Antraste 1 Char Rakstz.,Antraste 1 Rakstz.,H1 Rakstz.,Section Heading Char Rakstz.,Section Heading Rakstz.,h1 Char Rakstz.,h1 Rakstz.,heading1 Char Rakstz.,heading1 Rakstz."/>
    <w:basedOn w:val="DefaultParagraphFont"/>
    <w:link w:val="Heading1"/>
    <w:uiPriority w:val="9"/>
    <w:rsid w:val="00F668C7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F668C7"/>
    <w:rPr>
      <w:rFonts w:ascii="Times New Roman" w:hAnsi="Times New Roman" w:eastAsiaTheme="majorEastAsia" w:cstheme="majorBidi"/>
      <w:b/>
      <w:bCs/>
      <w:sz w:val="24"/>
      <w:szCs w:val="26"/>
      <w:lang w:val="x-none"/>
    </w:rPr>
  </w:style>
  <w:style w:type="character" w:customStyle="1" w:styleId="Virsraksts5Rakstz">
    <w:name w:val="Virsraksts 5 Rakstz."/>
    <w:basedOn w:val="DefaultParagraphFont"/>
    <w:link w:val="Heading5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Virsraksts6Rakstz">
    <w:name w:val="Virsraksts 6 Rakstz."/>
    <w:basedOn w:val="DefaultParagraphFont"/>
    <w:link w:val="Heading6"/>
    <w:rsid w:val="00F668C7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Virsraksts7Rakstz">
    <w:name w:val="Virsraksts 7 Rakstz."/>
    <w:basedOn w:val="DefaultParagraphFont"/>
    <w:link w:val="Heading7"/>
    <w:rsid w:val="00F668C7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Virsraksts8Rakstz">
    <w:name w:val="Virsraksts 8 Rakstz."/>
    <w:basedOn w:val="DefaultParagraphFont"/>
    <w:link w:val="Heading8"/>
    <w:rsid w:val="00F668C7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Virsraksts9Rakstz">
    <w:name w:val="Virsraksts 9 Rakstz."/>
    <w:basedOn w:val="DefaultParagraphFont"/>
    <w:link w:val="Heading9"/>
    <w:rsid w:val="00F668C7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72"/>
      </w:tabs>
      <w:ind w:left="567" w:right="282" w:hanging="567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62"/>
      </w:tabs>
      <w:ind w:left="567" w:right="282" w:hanging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668C7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next w:val="Normal"/>
    <w:link w:val="NosaukumsRakstz"/>
    <w:autoRedefine/>
    <w:uiPriority w:val="99"/>
    <w:qFormat/>
    <w:rsid w:val="00F668C7"/>
    <w:pPr>
      <w:spacing w:before="240" w:after="100" w:afterAutospacing="1"/>
      <w:contextualSpacing/>
      <w:jc w:val="center"/>
    </w:pPr>
    <w:rPr>
      <w:rFonts w:ascii="Times New Roman Bold" w:hAnsi="Times New Roman Bold"/>
      <w:b/>
      <w:caps/>
      <w:spacing w:val="5"/>
      <w:kern w:val="28"/>
      <w:sz w:val="22"/>
      <w:szCs w:val="22"/>
      <w:lang w:val="x-none"/>
    </w:rPr>
  </w:style>
  <w:style w:type="character" w:customStyle="1" w:styleId="NosaukumsRakstz">
    <w:name w:val="Nosaukums Rakstz."/>
    <w:basedOn w:val="DefaultParagraphFont"/>
    <w:link w:val="Title"/>
    <w:uiPriority w:val="99"/>
    <w:rsid w:val="00F668C7"/>
    <w:rPr>
      <w:rFonts w:ascii="Times New Roman Bold" w:eastAsia="Times New Roman" w:hAnsi="Times New Roman Bold" w:cs="Times New Roman"/>
      <w:b/>
      <w:caps/>
      <w:spacing w:val="5"/>
      <w:kern w:val="28"/>
      <w:lang w:val="x-none"/>
    </w:rPr>
  </w:style>
  <w:style w:type="character" w:styleId="Strong">
    <w:name w:val="Strong"/>
    <w:uiPriority w:val="22"/>
    <w:qFormat/>
    <w:rsid w:val="00F668C7"/>
    <w:rPr>
      <w:b/>
      <w:bCs/>
    </w:rPr>
  </w:style>
  <w:style w:type="paragraph" w:styleId="NoSpacing">
    <w:name w:val="No Spacing"/>
    <w:uiPriority w:val="1"/>
    <w:qFormat/>
    <w:rsid w:val="00F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2,Bullet Points,Bullet list,Colorful List - Accent 12,Dot pt,H&amp;P List Paragraph,Indicator Text,List Paragraph Char Char Char,List Paragraph1,MAIN CONTENT,No Spacing1,Normal bullet 2,Numbered Para 1,Strip,Syle 1,Virsraksti"/>
    <w:basedOn w:val="Normal"/>
    <w:link w:val="SarakstarindkopaRakstz"/>
    <w:uiPriority w:val="34"/>
    <w:qFormat/>
    <w:rsid w:val="00F668C7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aliases w:val="2 Rakstz.,Bullet Points Rakstz.,Bullet list Rakstz.,Colorful List - Accent 12 Rakstz.,Dot pt Rakstz.,H&amp;P List Paragraph Rakstz.,Indicator Text Rakstz.,List Paragraph Char Char Char Rakstz.,List Paragraph1 Rakstz.,Strip Rakstz."/>
    <w:link w:val="ListParagraph"/>
    <w:uiPriority w:val="34"/>
    <w:qFormat/>
    <w:rsid w:val="00F66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8C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Header">
    <w:name w:val="header"/>
    <w:basedOn w:val="Normal"/>
    <w:link w:val="Galv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70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704B"/>
    <w:pPr>
      <w:spacing w:before="100" w:beforeAutospacing="1" w:after="100" w:afterAutospacing="1"/>
    </w:pPr>
    <w:rPr>
      <w:rFonts w:eastAsia="Calibri"/>
      <w:lang w:eastAsia="lv-LV"/>
    </w:rPr>
  </w:style>
  <w:style w:type="table" w:styleId="TableGrid">
    <w:name w:val="Table Grid"/>
    <w:basedOn w:val="TableNormal"/>
    <w:uiPriority w:val="39"/>
    <w:rsid w:val="000E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0E704B"/>
    <w:pPr>
      <w:spacing w:before="100" w:beforeAutospacing="1" w:after="119"/>
    </w:pPr>
    <w:rPr>
      <w:lang w:val="en-US"/>
    </w:rPr>
  </w:style>
  <w:style w:type="paragraph" w:customStyle="1" w:styleId="Standard">
    <w:name w:val="Standard"/>
    <w:rsid w:val="009A0A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v1msonormal">
    <w:name w:val="v1msonormal"/>
    <w:basedOn w:val="Normal"/>
    <w:rsid w:val="00360D04"/>
    <w:pPr>
      <w:spacing w:before="100" w:beforeAutospacing="1" w:after="100" w:afterAutospacing="1"/>
    </w:pPr>
    <w:rPr>
      <w:lang w:eastAsia="lv-LV"/>
    </w:rPr>
  </w:style>
  <w:style w:type="table" w:customStyle="1" w:styleId="Reatabula1">
    <w:name w:val="Režģa tabula1"/>
    <w:basedOn w:val="TableNormal"/>
    <w:next w:val="TableGrid"/>
    <w:rsid w:val="0079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pecial">
    <w:name w:val="txt_special"/>
    <w:basedOn w:val="DefaultParagraphFont"/>
    <w:rsid w:val="009B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3021</Words>
  <Characters>1723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Solvita</cp:lastModifiedBy>
  <cp:revision>5</cp:revision>
  <dcterms:created xsi:type="dcterms:W3CDTF">2024-03-19T14:49:00Z</dcterms:created>
  <dcterms:modified xsi:type="dcterms:W3CDTF">2024-03-20T09:41:00Z</dcterms:modified>
</cp:coreProperties>
</file>