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0D63E" w14:textId="77777777" w:rsidR="007F1475" w:rsidRPr="00712D73" w:rsidRDefault="007F1475" w:rsidP="00095CEF">
      <w:pPr>
        <w:spacing w:before="120" w:after="0" w:line="240" w:lineRule="auto"/>
        <w:jc w:val="center"/>
        <w:rPr>
          <w:rFonts w:ascii="Arial" w:hAnsi="Arial" w:cs="Arial"/>
          <w:b/>
          <w:caps/>
        </w:rPr>
      </w:pPr>
      <w:r w:rsidRPr="00712D73">
        <w:rPr>
          <w:rFonts w:ascii="Arial" w:hAnsi="Arial" w:cs="Arial"/>
          <w:b/>
          <w:caps/>
        </w:rPr>
        <w:t>Iepirkuma procedūras ziņojums</w:t>
      </w:r>
    </w:p>
    <w:p w14:paraId="1FD3F9BE" w14:textId="5CF874ED" w:rsidR="001247F0" w:rsidRPr="00712D73" w:rsidRDefault="00095CEF" w:rsidP="00095CEF">
      <w:pPr>
        <w:spacing w:before="120" w:after="0" w:line="240" w:lineRule="auto"/>
        <w:ind w:left="142"/>
        <w:contextualSpacing/>
        <w:jc w:val="center"/>
        <w:rPr>
          <w:rFonts w:ascii="Arial" w:eastAsia="Times New Roman" w:hAnsi="Arial" w:cs="Arial"/>
          <w:b/>
          <w:bCs/>
        </w:rPr>
      </w:pPr>
      <w:r w:rsidRPr="00712D73">
        <w:rPr>
          <w:rFonts w:ascii="Arial" w:eastAsia="Times New Roman" w:hAnsi="Arial" w:cs="Arial"/>
          <w:b/>
          <w:bCs/>
        </w:rPr>
        <w:t>atklāt</w:t>
      </w:r>
      <w:r w:rsidR="00E14998">
        <w:rPr>
          <w:rFonts w:ascii="Arial" w:eastAsia="Times New Roman" w:hAnsi="Arial" w:cs="Arial"/>
          <w:b/>
          <w:bCs/>
        </w:rPr>
        <w:t>s</w:t>
      </w:r>
      <w:r w:rsidRPr="00712D73">
        <w:rPr>
          <w:rFonts w:ascii="Arial" w:eastAsia="Times New Roman" w:hAnsi="Arial" w:cs="Arial"/>
          <w:b/>
          <w:bCs/>
        </w:rPr>
        <w:t xml:space="preserve"> konkurs</w:t>
      </w:r>
      <w:r w:rsidR="00E14998">
        <w:rPr>
          <w:rFonts w:ascii="Arial" w:eastAsia="Times New Roman" w:hAnsi="Arial" w:cs="Arial"/>
          <w:b/>
          <w:bCs/>
        </w:rPr>
        <w:t>s</w:t>
      </w:r>
      <w:r w:rsidR="001247F0" w:rsidRPr="00712D73">
        <w:rPr>
          <w:rFonts w:ascii="Arial" w:eastAsia="Times New Roman" w:hAnsi="Arial" w:cs="Arial"/>
          <w:b/>
          <w:bCs/>
        </w:rPr>
        <w:t xml:space="preserve"> “</w:t>
      </w:r>
      <w:r w:rsidR="00126A7A" w:rsidRPr="00712D73">
        <w:rPr>
          <w:rFonts w:ascii="Arial" w:hAnsi="Arial" w:cs="Arial"/>
          <w:b/>
          <w:bCs/>
        </w:rPr>
        <w:t>Neatliekamās un ambulatorās medicīniskās palīdzības pakalpojumu sniegšana VAS “Starptautiskā lidosta “Rīga””</w:t>
      </w:r>
      <w:r w:rsidR="001247F0" w:rsidRPr="00712D73">
        <w:rPr>
          <w:rFonts w:ascii="Arial" w:eastAsia="Times New Roman" w:hAnsi="Arial" w:cs="Arial"/>
          <w:b/>
          <w:bCs/>
        </w:rPr>
        <w:t>”</w:t>
      </w:r>
    </w:p>
    <w:p w14:paraId="11968FE1" w14:textId="01AC98B4" w:rsidR="001247F0" w:rsidRPr="00712D73" w:rsidRDefault="001247F0" w:rsidP="00095CEF">
      <w:pPr>
        <w:spacing w:before="120" w:after="0" w:line="240" w:lineRule="auto"/>
        <w:ind w:left="142"/>
        <w:contextualSpacing/>
        <w:jc w:val="center"/>
        <w:rPr>
          <w:rFonts w:ascii="Arial" w:eastAsia="Times New Roman" w:hAnsi="Arial" w:cs="Arial"/>
          <w:b/>
          <w:bCs/>
        </w:rPr>
      </w:pPr>
      <w:r w:rsidRPr="00712D73">
        <w:rPr>
          <w:rFonts w:ascii="Arial" w:eastAsia="Times New Roman" w:hAnsi="Arial" w:cs="Arial"/>
          <w:b/>
          <w:bCs/>
        </w:rPr>
        <w:t>(identifikācijas Nr. RIX 202</w:t>
      </w:r>
      <w:r w:rsidR="00126A7A" w:rsidRPr="00712D73">
        <w:rPr>
          <w:rFonts w:ascii="Arial" w:eastAsia="Times New Roman" w:hAnsi="Arial" w:cs="Arial"/>
          <w:b/>
          <w:bCs/>
        </w:rPr>
        <w:t>4</w:t>
      </w:r>
      <w:r w:rsidRPr="00712D73">
        <w:rPr>
          <w:rFonts w:ascii="Arial" w:eastAsia="Times New Roman" w:hAnsi="Arial" w:cs="Arial"/>
          <w:b/>
          <w:bCs/>
        </w:rPr>
        <w:t>/</w:t>
      </w:r>
      <w:r w:rsidR="00126A7A" w:rsidRPr="00712D73">
        <w:rPr>
          <w:rFonts w:ascii="Arial" w:eastAsia="Times New Roman" w:hAnsi="Arial" w:cs="Arial"/>
          <w:b/>
          <w:bCs/>
        </w:rPr>
        <w:t>150</w:t>
      </w:r>
      <w:r w:rsidRPr="00712D73">
        <w:rPr>
          <w:rFonts w:ascii="Arial" w:eastAsia="Times New Roman" w:hAnsi="Arial" w:cs="Arial"/>
          <w:b/>
          <w:bCs/>
        </w:rPr>
        <w:t>)</w:t>
      </w:r>
    </w:p>
    <w:p w14:paraId="0A436BA0" w14:textId="77777777" w:rsidR="001247F0" w:rsidRPr="00712D73" w:rsidRDefault="001247F0" w:rsidP="00095CEF">
      <w:pPr>
        <w:spacing w:before="120" w:after="0" w:line="240" w:lineRule="auto"/>
        <w:ind w:left="142"/>
        <w:contextualSpacing/>
        <w:jc w:val="both"/>
        <w:rPr>
          <w:rFonts w:ascii="Arial" w:eastAsia="Times New Roman" w:hAnsi="Arial" w:cs="Arial"/>
          <w:b/>
          <w:bCs/>
        </w:rPr>
      </w:pPr>
    </w:p>
    <w:p w14:paraId="3D646EDE" w14:textId="1A781A41" w:rsidR="007F1475" w:rsidRPr="00712D73" w:rsidRDefault="007F1475" w:rsidP="00095CEF">
      <w:pPr>
        <w:spacing w:before="120" w:after="0" w:line="240" w:lineRule="auto"/>
        <w:ind w:left="142"/>
        <w:contextualSpacing/>
        <w:jc w:val="both"/>
        <w:rPr>
          <w:rFonts w:ascii="Arial" w:hAnsi="Arial" w:cs="Arial"/>
        </w:rPr>
      </w:pPr>
      <w:r w:rsidRPr="00712D73">
        <w:rPr>
          <w:rFonts w:ascii="Arial" w:hAnsi="Arial" w:cs="Arial"/>
        </w:rPr>
        <w:t>Mārupes novadā, 20</w:t>
      </w:r>
      <w:r w:rsidR="00816774" w:rsidRPr="00712D73">
        <w:rPr>
          <w:rFonts w:ascii="Arial" w:hAnsi="Arial" w:cs="Arial"/>
        </w:rPr>
        <w:t>2</w:t>
      </w:r>
      <w:r w:rsidR="00095CEF" w:rsidRPr="00712D73">
        <w:rPr>
          <w:rFonts w:ascii="Arial" w:hAnsi="Arial" w:cs="Arial"/>
        </w:rPr>
        <w:t>4</w:t>
      </w:r>
      <w:r w:rsidRPr="00712D73">
        <w:rPr>
          <w:rFonts w:ascii="Arial" w:hAnsi="Arial" w:cs="Arial"/>
        </w:rPr>
        <w:t>.</w:t>
      </w:r>
      <w:r w:rsidR="001747E5" w:rsidRPr="00712D73">
        <w:rPr>
          <w:rFonts w:ascii="Arial" w:hAnsi="Arial" w:cs="Arial"/>
        </w:rPr>
        <w:t xml:space="preserve"> </w:t>
      </w:r>
      <w:r w:rsidRPr="00712D73">
        <w:rPr>
          <w:rFonts w:ascii="Arial" w:hAnsi="Arial" w:cs="Arial"/>
        </w:rPr>
        <w:t>gada</w:t>
      </w:r>
      <w:r w:rsidR="001A78EC" w:rsidRPr="00712D73">
        <w:rPr>
          <w:rFonts w:ascii="Arial" w:hAnsi="Arial" w:cs="Arial"/>
        </w:rPr>
        <w:t xml:space="preserve"> </w:t>
      </w:r>
      <w:r w:rsidR="00095CEF" w:rsidRPr="00712D73">
        <w:rPr>
          <w:rFonts w:ascii="Arial" w:hAnsi="Arial" w:cs="Arial"/>
        </w:rPr>
        <w:t>29.jūlijā</w:t>
      </w:r>
    </w:p>
    <w:tbl>
      <w:tblPr>
        <w:tblStyle w:val="TableGrid"/>
        <w:tblW w:w="9952" w:type="dxa"/>
        <w:tblInd w:w="108" w:type="dxa"/>
        <w:tblLayout w:type="fixed"/>
        <w:tblLook w:val="04A0" w:firstRow="1" w:lastRow="0" w:firstColumn="1" w:lastColumn="0" w:noHBand="0" w:noVBand="1"/>
      </w:tblPr>
      <w:tblGrid>
        <w:gridCol w:w="2722"/>
        <w:gridCol w:w="7230"/>
      </w:tblGrid>
      <w:tr w:rsidR="007F1475" w:rsidRPr="00712D73" w14:paraId="38C93355" w14:textId="77777777" w:rsidTr="00712D73">
        <w:tc>
          <w:tcPr>
            <w:tcW w:w="2722" w:type="dxa"/>
          </w:tcPr>
          <w:p w14:paraId="50FE0C18" w14:textId="77777777" w:rsidR="007F1475" w:rsidRPr="00712D73" w:rsidRDefault="009D5228" w:rsidP="00095CEF">
            <w:pPr>
              <w:spacing w:before="120" w:after="120"/>
              <w:jc w:val="both"/>
              <w:rPr>
                <w:rFonts w:ascii="Arial" w:hAnsi="Arial" w:cs="Arial"/>
                <w:b/>
              </w:rPr>
            </w:pPr>
            <w:r w:rsidRPr="00712D73">
              <w:rPr>
                <w:rFonts w:ascii="Arial" w:hAnsi="Arial" w:cs="Arial"/>
                <w:b/>
              </w:rPr>
              <w:t>Pasūtītāj</w:t>
            </w:r>
            <w:r w:rsidR="006647F9" w:rsidRPr="00712D73">
              <w:rPr>
                <w:rFonts w:ascii="Arial" w:hAnsi="Arial" w:cs="Arial"/>
                <w:b/>
              </w:rPr>
              <w:t>s</w:t>
            </w:r>
            <w:r w:rsidR="00517B0D" w:rsidRPr="00712D73">
              <w:rPr>
                <w:rFonts w:ascii="Arial" w:hAnsi="Arial" w:cs="Arial"/>
                <w:b/>
              </w:rPr>
              <w:t xml:space="preserve"> (nosaukums, adrese)</w:t>
            </w:r>
            <w:r w:rsidR="006647F9" w:rsidRPr="00712D73">
              <w:rPr>
                <w:rFonts w:ascii="Arial" w:hAnsi="Arial" w:cs="Arial"/>
                <w:b/>
              </w:rPr>
              <w:t>:</w:t>
            </w:r>
          </w:p>
        </w:tc>
        <w:tc>
          <w:tcPr>
            <w:tcW w:w="7230" w:type="dxa"/>
          </w:tcPr>
          <w:p w14:paraId="3D22DF91" w14:textId="25131E1C" w:rsidR="007F1475" w:rsidRPr="00712D73" w:rsidRDefault="007F1475" w:rsidP="00095CEF">
            <w:pPr>
              <w:spacing w:before="120" w:after="120"/>
              <w:jc w:val="both"/>
              <w:rPr>
                <w:rFonts w:ascii="Arial" w:hAnsi="Arial" w:cs="Arial"/>
              </w:rPr>
            </w:pPr>
            <w:r w:rsidRPr="00712D73">
              <w:rPr>
                <w:rFonts w:ascii="Arial" w:hAnsi="Arial" w:cs="Arial"/>
                <w:b/>
              </w:rPr>
              <w:t>VAS „</w:t>
            </w:r>
            <w:r w:rsidR="001038FC" w:rsidRPr="00712D73">
              <w:rPr>
                <w:rFonts w:ascii="Arial" w:hAnsi="Arial" w:cs="Arial"/>
                <w:b/>
              </w:rPr>
              <w:t>STARPTAUTISKĀ LIDOSTA</w:t>
            </w:r>
            <w:r w:rsidRPr="00712D73">
              <w:rPr>
                <w:rFonts w:ascii="Arial" w:hAnsi="Arial" w:cs="Arial"/>
                <w:b/>
              </w:rPr>
              <w:t xml:space="preserve"> „R</w:t>
            </w:r>
            <w:r w:rsidR="001038FC" w:rsidRPr="00712D73">
              <w:rPr>
                <w:rFonts w:ascii="Arial" w:hAnsi="Arial" w:cs="Arial"/>
                <w:b/>
              </w:rPr>
              <w:t>ĪGA</w:t>
            </w:r>
            <w:r w:rsidRPr="00712D73">
              <w:rPr>
                <w:rFonts w:ascii="Arial" w:hAnsi="Arial" w:cs="Arial"/>
                <w:b/>
              </w:rPr>
              <w:t xml:space="preserve">”” </w:t>
            </w:r>
          </w:p>
          <w:p w14:paraId="7DE79843" w14:textId="59646E64" w:rsidR="007F1475" w:rsidRPr="00712D73" w:rsidRDefault="007F1475" w:rsidP="00095CEF">
            <w:pPr>
              <w:spacing w:before="120" w:after="120"/>
              <w:jc w:val="both"/>
              <w:rPr>
                <w:rFonts w:ascii="Arial" w:hAnsi="Arial" w:cs="Arial"/>
              </w:rPr>
            </w:pPr>
            <w:r w:rsidRPr="00712D73">
              <w:rPr>
                <w:rFonts w:ascii="Arial" w:hAnsi="Arial" w:cs="Arial"/>
              </w:rPr>
              <w:t xml:space="preserve">Lidosta „Rīga” 10/1, </w:t>
            </w:r>
            <w:r w:rsidR="001F5CF8" w:rsidRPr="00712D73">
              <w:rPr>
                <w:rFonts w:ascii="Arial" w:hAnsi="Arial" w:cs="Arial"/>
              </w:rPr>
              <w:t xml:space="preserve">Lidosta “Rīga”, </w:t>
            </w:r>
            <w:r w:rsidR="00712D73" w:rsidRPr="00712D73">
              <w:rPr>
                <w:rFonts w:ascii="Arial" w:hAnsi="Arial" w:cs="Arial"/>
              </w:rPr>
              <w:t xml:space="preserve">Mārupes pagasts, </w:t>
            </w:r>
            <w:r w:rsidRPr="00712D73">
              <w:rPr>
                <w:rFonts w:ascii="Arial" w:hAnsi="Arial" w:cs="Arial"/>
              </w:rPr>
              <w:t>Mārupes novads, Latvija, LV-1053</w:t>
            </w:r>
          </w:p>
        </w:tc>
      </w:tr>
      <w:tr w:rsidR="007F1475" w:rsidRPr="00712D73" w14:paraId="6D258727" w14:textId="77777777" w:rsidTr="00712D73">
        <w:tc>
          <w:tcPr>
            <w:tcW w:w="2722" w:type="dxa"/>
          </w:tcPr>
          <w:p w14:paraId="19C31A6C" w14:textId="77777777" w:rsidR="007F1475" w:rsidRPr="00712D73" w:rsidRDefault="007F1475" w:rsidP="00095CEF">
            <w:pPr>
              <w:spacing w:before="120" w:after="120"/>
              <w:jc w:val="both"/>
              <w:rPr>
                <w:rFonts w:ascii="Arial" w:hAnsi="Arial" w:cs="Arial"/>
                <w:b/>
              </w:rPr>
            </w:pPr>
            <w:r w:rsidRPr="00712D73">
              <w:rPr>
                <w:rFonts w:ascii="Arial" w:hAnsi="Arial" w:cs="Arial"/>
                <w:b/>
              </w:rPr>
              <w:t>Iepirkuma procedūras nosaukums:</w:t>
            </w:r>
          </w:p>
        </w:tc>
        <w:tc>
          <w:tcPr>
            <w:tcW w:w="7230" w:type="dxa"/>
          </w:tcPr>
          <w:p w14:paraId="6CD97334" w14:textId="02CF13D3" w:rsidR="007F1475" w:rsidRPr="00712D73" w:rsidRDefault="00126A7A" w:rsidP="00095CEF">
            <w:pPr>
              <w:spacing w:before="120" w:after="120"/>
              <w:jc w:val="both"/>
              <w:rPr>
                <w:rFonts w:ascii="Arial" w:hAnsi="Arial" w:cs="Arial"/>
              </w:rPr>
            </w:pPr>
            <w:r w:rsidRPr="00712D73">
              <w:rPr>
                <w:rFonts w:ascii="Arial" w:hAnsi="Arial" w:cs="Arial"/>
              </w:rPr>
              <w:t>Neatliekamās un ambulatorās medicīniskās palīdzības pakalpojumu sniegšana VAS “Starptautiskā lidosta “Rīga””</w:t>
            </w:r>
          </w:p>
        </w:tc>
      </w:tr>
      <w:tr w:rsidR="007F1475" w:rsidRPr="00712D73" w14:paraId="68976239" w14:textId="77777777" w:rsidTr="00712D73">
        <w:tc>
          <w:tcPr>
            <w:tcW w:w="2722" w:type="dxa"/>
          </w:tcPr>
          <w:p w14:paraId="53BEC759" w14:textId="77777777" w:rsidR="007F1475" w:rsidRPr="00712D73" w:rsidRDefault="007F1475" w:rsidP="00095CEF">
            <w:pPr>
              <w:spacing w:before="120" w:after="120"/>
              <w:jc w:val="both"/>
              <w:rPr>
                <w:rFonts w:ascii="Arial" w:hAnsi="Arial" w:cs="Arial"/>
                <w:b/>
              </w:rPr>
            </w:pPr>
            <w:r w:rsidRPr="00712D73">
              <w:rPr>
                <w:rFonts w:ascii="Arial" w:hAnsi="Arial" w:cs="Arial"/>
                <w:b/>
              </w:rPr>
              <w:t>Iepirkuma identifikācijas Nr</w:t>
            </w:r>
            <w:r w:rsidRPr="00712D73">
              <w:rPr>
                <w:rFonts w:ascii="Arial" w:hAnsi="Arial" w:cs="Arial"/>
              </w:rPr>
              <w:t>.</w:t>
            </w:r>
            <w:r w:rsidRPr="00712D73">
              <w:rPr>
                <w:rFonts w:ascii="Arial" w:hAnsi="Arial" w:cs="Arial"/>
                <w:b/>
              </w:rPr>
              <w:t>:</w:t>
            </w:r>
          </w:p>
        </w:tc>
        <w:tc>
          <w:tcPr>
            <w:tcW w:w="7230" w:type="dxa"/>
          </w:tcPr>
          <w:p w14:paraId="58F275A0" w14:textId="45F79B94" w:rsidR="007F1475" w:rsidRPr="00712D73" w:rsidRDefault="009C383A" w:rsidP="00095CEF">
            <w:pPr>
              <w:spacing w:before="120" w:after="120"/>
              <w:jc w:val="both"/>
              <w:rPr>
                <w:rFonts w:ascii="Arial" w:hAnsi="Arial" w:cs="Arial"/>
                <w:bCs/>
              </w:rPr>
            </w:pPr>
            <w:r w:rsidRPr="00712D73">
              <w:rPr>
                <w:rFonts w:ascii="Arial" w:hAnsi="Arial" w:cs="Arial"/>
                <w:bCs/>
                <w:iCs/>
              </w:rPr>
              <w:t xml:space="preserve">RIX </w:t>
            </w:r>
            <w:r w:rsidR="00D24A9F" w:rsidRPr="00712D73">
              <w:rPr>
                <w:rFonts w:ascii="Arial" w:hAnsi="Arial" w:cs="Arial"/>
                <w:bCs/>
                <w:iCs/>
              </w:rPr>
              <w:t>202</w:t>
            </w:r>
            <w:r w:rsidR="00126A7A" w:rsidRPr="00712D73">
              <w:rPr>
                <w:rFonts w:ascii="Arial" w:hAnsi="Arial" w:cs="Arial"/>
                <w:bCs/>
                <w:iCs/>
              </w:rPr>
              <w:t>4</w:t>
            </w:r>
            <w:r w:rsidR="00D24A9F" w:rsidRPr="00712D73">
              <w:rPr>
                <w:rFonts w:ascii="Arial" w:hAnsi="Arial" w:cs="Arial"/>
                <w:bCs/>
                <w:iCs/>
              </w:rPr>
              <w:t>/</w:t>
            </w:r>
            <w:r w:rsidR="00126A7A" w:rsidRPr="00712D73">
              <w:rPr>
                <w:rFonts w:ascii="Arial" w:hAnsi="Arial" w:cs="Arial"/>
                <w:bCs/>
                <w:iCs/>
              </w:rPr>
              <w:t>150</w:t>
            </w:r>
          </w:p>
        </w:tc>
      </w:tr>
      <w:tr w:rsidR="007F1475" w:rsidRPr="00712D73" w14:paraId="7EDB504F" w14:textId="77777777" w:rsidTr="00712D73">
        <w:tc>
          <w:tcPr>
            <w:tcW w:w="2722" w:type="dxa"/>
          </w:tcPr>
          <w:p w14:paraId="12A02284" w14:textId="77777777" w:rsidR="007F1475" w:rsidRPr="00712D73" w:rsidRDefault="007F1475" w:rsidP="00095CEF">
            <w:pPr>
              <w:spacing w:before="120" w:after="120"/>
              <w:jc w:val="both"/>
              <w:rPr>
                <w:rFonts w:ascii="Arial" w:hAnsi="Arial" w:cs="Arial"/>
                <w:b/>
              </w:rPr>
            </w:pPr>
            <w:r w:rsidRPr="00712D73">
              <w:rPr>
                <w:rFonts w:ascii="Arial" w:hAnsi="Arial" w:cs="Arial"/>
                <w:b/>
                <w:bCs/>
              </w:rPr>
              <w:t>Iepirkuma procedūras veids:</w:t>
            </w:r>
          </w:p>
        </w:tc>
        <w:tc>
          <w:tcPr>
            <w:tcW w:w="7230" w:type="dxa"/>
          </w:tcPr>
          <w:p w14:paraId="2458D475" w14:textId="4AF09072" w:rsidR="007F1475" w:rsidRPr="00712D73" w:rsidRDefault="00095CEF" w:rsidP="00095CEF">
            <w:pPr>
              <w:spacing w:before="120" w:after="120"/>
              <w:jc w:val="both"/>
              <w:rPr>
                <w:rFonts w:ascii="Arial" w:hAnsi="Arial" w:cs="Arial"/>
                <w:bCs/>
              </w:rPr>
            </w:pPr>
            <w:r w:rsidRPr="00712D73">
              <w:rPr>
                <w:rFonts w:ascii="Arial" w:hAnsi="Arial" w:cs="Arial"/>
                <w:bCs/>
              </w:rPr>
              <w:t>Atklāts konkurss</w:t>
            </w:r>
            <w:r w:rsidR="009C383A" w:rsidRPr="00712D73">
              <w:rPr>
                <w:rFonts w:ascii="Arial" w:hAnsi="Arial" w:cs="Arial"/>
                <w:bCs/>
              </w:rPr>
              <w:t xml:space="preserve"> </w:t>
            </w:r>
            <w:r w:rsidR="007F1475" w:rsidRPr="00712D73">
              <w:rPr>
                <w:rFonts w:ascii="Arial" w:hAnsi="Arial" w:cs="Arial"/>
                <w:bCs/>
              </w:rPr>
              <w:t xml:space="preserve">(turpmāk – </w:t>
            </w:r>
            <w:r w:rsidRPr="00712D73">
              <w:rPr>
                <w:rFonts w:ascii="Arial" w:hAnsi="Arial" w:cs="Arial"/>
                <w:bCs/>
              </w:rPr>
              <w:t>Konkurss</w:t>
            </w:r>
            <w:r w:rsidR="007F1475" w:rsidRPr="00712D73">
              <w:rPr>
                <w:rFonts w:ascii="Arial" w:hAnsi="Arial" w:cs="Arial"/>
                <w:bCs/>
              </w:rPr>
              <w:t>)</w:t>
            </w:r>
          </w:p>
        </w:tc>
      </w:tr>
      <w:tr w:rsidR="007F1475" w:rsidRPr="00712D73" w14:paraId="694EDFB4" w14:textId="77777777" w:rsidTr="00712D73">
        <w:tc>
          <w:tcPr>
            <w:tcW w:w="2722" w:type="dxa"/>
          </w:tcPr>
          <w:p w14:paraId="3EA4F5AA" w14:textId="77777777" w:rsidR="007F1475" w:rsidRPr="00712D73" w:rsidRDefault="007F1475" w:rsidP="00095CEF">
            <w:pPr>
              <w:spacing w:before="120" w:after="120"/>
              <w:jc w:val="both"/>
              <w:rPr>
                <w:rFonts w:ascii="Arial" w:hAnsi="Arial" w:cs="Arial"/>
                <w:b/>
                <w:bCs/>
              </w:rPr>
            </w:pPr>
            <w:r w:rsidRPr="00712D73">
              <w:rPr>
                <w:rFonts w:ascii="Arial" w:hAnsi="Arial" w:cs="Arial"/>
                <w:b/>
              </w:rPr>
              <w:t xml:space="preserve">Iepirkuma </w:t>
            </w:r>
            <w:r w:rsidR="00131281" w:rsidRPr="00712D73">
              <w:rPr>
                <w:rFonts w:ascii="Arial" w:hAnsi="Arial" w:cs="Arial"/>
                <w:b/>
              </w:rPr>
              <w:t xml:space="preserve">līguma </w:t>
            </w:r>
            <w:r w:rsidRPr="00712D73">
              <w:rPr>
                <w:rFonts w:ascii="Arial" w:hAnsi="Arial" w:cs="Arial"/>
                <w:b/>
              </w:rPr>
              <w:t>priekšmets:</w:t>
            </w:r>
          </w:p>
        </w:tc>
        <w:tc>
          <w:tcPr>
            <w:tcW w:w="7230" w:type="dxa"/>
          </w:tcPr>
          <w:p w14:paraId="5971441D" w14:textId="586816F9" w:rsidR="007F1475" w:rsidRPr="00712D73" w:rsidRDefault="00126A7A" w:rsidP="00095CEF">
            <w:pPr>
              <w:spacing w:before="120" w:after="120"/>
              <w:jc w:val="both"/>
              <w:rPr>
                <w:rFonts w:ascii="Arial" w:hAnsi="Arial" w:cs="Arial"/>
              </w:rPr>
            </w:pPr>
            <w:r w:rsidRPr="00712D73">
              <w:rPr>
                <w:rFonts w:ascii="Arial" w:hAnsi="Arial" w:cs="Arial"/>
                <w:bCs/>
              </w:rPr>
              <w:t>neatliekamās medicīniskās palīdzības un ambulatorās palīdzības pakalpojumu (turpmāk – Pakalpojumi) sniegšana Pasūtītāja teritorijā, kā arī  medicīnisko pasākumu veikšana avāriju – glābšanas situācijās lidostā un lidostas reaģēšanas zonā saskaņā ar Pasūtītāja Ārkārtas situāciju pasākumu plānu, Tehnisko specifikāciju un iepirkuma līguma nosacījumiem</w:t>
            </w:r>
            <w:r w:rsidR="001247F0" w:rsidRPr="00712D73">
              <w:rPr>
                <w:rFonts w:ascii="Arial" w:eastAsia="Calibri" w:hAnsi="Arial" w:cs="Arial"/>
                <w:lang w:eastAsia="lv-LV"/>
              </w:rPr>
              <w:t xml:space="preserve">. </w:t>
            </w:r>
          </w:p>
        </w:tc>
      </w:tr>
      <w:tr w:rsidR="007F1475" w:rsidRPr="00712D73" w14:paraId="7A1EC2DD" w14:textId="77777777" w:rsidTr="00712D73">
        <w:trPr>
          <w:trHeight w:val="308"/>
        </w:trPr>
        <w:tc>
          <w:tcPr>
            <w:tcW w:w="2722" w:type="dxa"/>
          </w:tcPr>
          <w:p w14:paraId="11E8EE0F" w14:textId="77777777" w:rsidR="007F1475" w:rsidRPr="00712D73" w:rsidRDefault="007F1475" w:rsidP="00095CEF">
            <w:pPr>
              <w:jc w:val="both"/>
              <w:rPr>
                <w:rFonts w:ascii="Arial" w:hAnsi="Arial" w:cs="Arial"/>
                <w:i/>
              </w:rPr>
            </w:pPr>
            <w:r w:rsidRPr="00712D73">
              <w:rPr>
                <w:rFonts w:ascii="Arial" w:hAnsi="Arial" w:cs="Arial"/>
                <w:b/>
              </w:rPr>
              <w:t>Publicēts</w:t>
            </w:r>
            <w:r w:rsidRPr="00712D73">
              <w:rPr>
                <w:rFonts w:ascii="Arial" w:hAnsi="Arial" w:cs="Arial"/>
              </w:rPr>
              <w:t>:</w:t>
            </w:r>
            <w:r w:rsidRPr="00712D73">
              <w:rPr>
                <w:rFonts w:ascii="Arial" w:hAnsi="Arial" w:cs="Arial"/>
                <w:i/>
              </w:rPr>
              <w:t xml:space="preserve"> </w:t>
            </w:r>
          </w:p>
          <w:p w14:paraId="30017DFB" w14:textId="3F366C60" w:rsidR="007F1475" w:rsidRPr="00712D73" w:rsidRDefault="007F1475" w:rsidP="00095CEF">
            <w:pPr>
              <w:jc w:val="both"/>
              <w:rPr>
                <w:rFonts w:ascii="Arial" w:hAnsi="Arial" w:cs="Arial"/>
                <w:i/>
              </w:rPr>
            </w:pPr>
            <w:r w:rsidRPr="00712D73">
              <w:rPr>
                <w:rFonts w:ascii="Arial" w:hAnsi="Arial" w:cs="Arial"/>
                <w:i/>
              </w:rPr>
              <w:t xml:space="preserve">IUB </w:t>
            </w:r>
            <w:r w:rsidR="001038FC" w:rsidRPr="00712D73">
              <w:rPr>
                <w:rFonts w:ascii="Arial" w:hAnsi="Arial" w:cs="Arial"/>
                <w:i/>
              </w:rPr>
              <w:t>tīmekļvietnē</w:t>
            </w:r>
          </w:p>
          <w:p w14:paraId="0684233C" w14:textId="77777777" w:rsidR="007F1475" w:rsidRPr="00712D73" w:rsidRDefault="007F1475" w:rsidP="00095CEF">
            <w:pPr>
              <w:jc w:val="both"/>
              <w:rPr>
                <w:rFonts w:ascii="Arial" w:hAnsi="Arial" w:cs="Arial"/>
              </w:rPr>
            </w:pPr>
            <w:r w:rsidRPr="00712D73">
              <w:rPr>
                <w:rFonts w:ascii="Arial" w:hAnsi="Arial" w:cs="Arial"/>
                <w:i/>
              </w:rPr>
              <w:t>ES Oficiālā vēstnesī (TED tīmekļa vietnē)</w:t>
            </w:r>
          </w:p>
        </w:tc>
        <w:tc>
          <w:tcPr>
            <w:tcW w:w="7230" w:type="dxa"/>
          </w:tcPr>
          <w:p w14:paraId="16487936" w14:textId="77777777" w:rsidR="007F1475" w:rsidRPr="00712D73" w:rsidRDefault="007F1475" w:rsidP="00095CEF">
            <w:pPr>
              <w:jc w:val="both"/>
              <w:rPr>
                <w:rFonts w:ascii="Arial" w:hAnsi="Arial" w:cs="Arial"/>
              </w:rPr>
            </w:pPr>
          </w:p>
          <w:p w14:paraId="755EB9DF" w14:textId="3808BF5C" w:rsidR="007F1475" w:rsidRPr="00712D73" w:rsidRDefault="00126A7A" w:rsidP="00095CEF">
            <w:pPr>
              <w:jc w:val="both"/>
              <w:rPr>
                <w:rFonts w:ascii="Arial" w:hAnsi="Arial" w:cs="Arial"/>
              </w:rPr>
            </w:pPr>
            <w:bookmarkStart w:id="0" w:name="OLE_LINK9"/>
            <w:r w:rsidRPr="00712D73">
              <w:rPr>
                <w:rFonts w:ascii="Arial" w:hAnsi="Arial" w:cs="Arial"/>
              </w:rPr>
              <w:t>24.04.2024</w:t>
            </w:r>
            <w:bookmarkEnd w:id="0"/>
            <w:r w:rsidR="007F1475" w:rsidRPr="00712D73">
              <w:rPr>
                <w:rFonts w:ascii="Arial" w:hAnsi="Arial" w:cs="Arial"/>
              </w:rPr>
              <w:t>.</w:t>
            </w:r>
          </w:p>
          <w:p w14:paraId="4E0D9520" w14:textId="42128B2F" w:rsidR="007F1475" w:rsidRPr="00712D73" w:rsidRDefault="00126A7A" w:rsidP="00095CEF">
            <w:pPr>
              <w:jc w:val="both"/>
              <w:rPr>
                <w:rFonts w:ascii="Arial" w:hAnsi="Arial" w:cs="Arial"/>
              </w:rPr>
            </w:pPr>
            <w:r w:rsidRPr="00712D73">
              <w:rPr>
                <w:rFonts w:ascii="Arial" w:hAnsi="Arial" w:cs="Arial"/>
              </w:rPr>
              <w:t>22.04.2024</w:t>
            </w:r>
            <w:r w:rsidR="007F1475" w:rsidRPr="00712D73">
              <w:rPr>
                <w:rFonts w:ascii="Arial" w:hAnsi="Arial" w:cs="Arial"/>
              </w:rPr>
              <w:t>.</w:t>
            </w:r>
            <w:r w:rsidRPr="00712D73">
              <w:rPr>
                <w:rFonts w:ascii="Arial" w:hAnsi="Arial" w:cs="Arial"/>
              </w:rPr>
              <w:t xml:space="preserve"> nosūtīts publicēšanai.</w:t>
            </w:r>
          </w:p>
        </w:tc>
      </w:tr>
      <w:tr w:rsidR="007F1475" w:rsidRPr="00712D73" w14:paraId="261147AC" w14:textId="77777777" w:rsidTr="00712D73">
        <w:trPr>
          <w:trHeight w:val="307"/>
        </w:trPr>
        <w:tc>
          <w:tcPr>
            <w:tcW w:w="2722" w:type="dxa"/>
          </w:tcPr>
          <w:p w14:paraId="291960B5" w14:textId="1EF47209" w:rsidR="007F1475" w:rsidRPr="00712D73" w:rsidRDefault="001247F0" w:rsidP="00095CEF">
            <w:pPr>
              <w:jc w:val="both"/>
              <w:rPr>
                <w:rFonts w:ascii="Arial" w:hAnsi="Arial" w:cs="Arial"/>
                <w:i/>
              </w:rPr>
            </w:pPr>
            <w:r w:rsidRPr="00712D73">
              <w:rPr>
                <w:rFonts w:ascii="Arial" w:hAnsi="Arial" w:cs="Arial"/>
                <w:i/>
              </w:rPr>
              <w:t>Elektronisko iepirkumu sistēmā</w:t>
            </w:r>
          </w:p>
        </w:tc>
        <w:tc>
          <w:tcPr>
            <w:tcW w:w="7230" w:type="dxa"/>
          </w:tcPr>
          <w:p w14:paraId="0345C132" w14:textId="2AC13E7A" w:rsidR="009C383A" w:rsidRPr="00712D73" w:rsidRDefault="00126A7A" w:rsidP="00095CEF">
            <w:pPr>
              <w:jc w:val="both"/>
              <w:rPr>
                <w:rFonts w:ascii="Arial" w:hAnsi="Arial" w:cs="Arial"/>
              </w:rPr>
            </w:pPr>
            <w:r w:rsidRPr="00712D73">
              <w:rPr>
                <w:rFonts w:ascii="Arial" w:hAnsi="Arial" w:cs="Arial"/>
              </w:rPr>
              <w:t>24.04.2024</w:t>
            </w:r>
            <w:r w:rsidR="001247F0" w:rsidRPr="00712D73">
              <w:rPr>
                <w:rFonts w:ascii="Arial" w:hAnsi="Arial" w:cs="Arial"/>
              </w:rPr>
              <w:t>.</w:t>
            </w:r>
          </w:p>
        </w:tc>
      </w:tr>
      <w:tr w:rsidR="000E1F44" w:rsidRPr="00712D73" w14:paraId="0276FA15" w14:textId="77777777" w:rsidTr="00712D73">
        <w:trPr>
          <w:trHeight w:val="307"/>
        </w:trPr>
        <w:tc>
          <w:tcPr>
            <w:tcW w:w="2722" w:type="dxa"/>
          </w:tcPr>
          <w:p w14:paraId="7FF76747" w14:textId="77777777" w:rsidR="009F2668" w:rsidRPr="00712D73" w:rsidRDefault="00F061DD" w:rsidP="00095CEF">
            <w:pPr>
              <w:jc w:val="both"/>
              <w:rPr>
                <w:rFonts w:ascii="Arial" w:hAnsi="Arial" w:cs="Arial"/>
                <w:b/>
              </w:rPr>
            </w:pPr>
            <w:r w:rsidRPr="00712D73">
              <w:rPr>
                <w:rFonts w:ascii="Arial" w:hAnsi="Arial" w:cs="Arial"/>
                <w:b/>
              </w:rPr>
              <w:t>Iepirkuma k</w:t>
            </w:r>
            <w:r w:rsidR="00495641" w:rsidRPr="00712D73">
              <w:rPr>
                <w:rFonts w:ascii="Arial" w:hAnsi="Arial" w:cs="Arial"/>
                <w:b/>
              </w:rPr>
              <w:t>omisija</w:t>
            </w:r>
            <w:r w:rsidR="002B1285" w:rsidRPr="00712D73">
              <w:rPr>
                <w:rFonts w:ascii="Arial" w:hAnsi="Arial" w:cs="Arial"/>
                <w:b/>
              </w:rPr>
              <w:t>s sastāvs</w:t>
            </w:r>
            <w:r w:rsidR="00495641" w:rsidRPr="00712D73">
              <w:rPr>
                <w:rFonts w:ascii="Arial" w:hAnsi="Arial" w:cs="Arial"/>
                <w:b/>
              </w:rPr>
              <w:t xml:space="preserve">, </w:t>
            </w:r>
          </w:p>
          <w:p w14:paraId="5141FECF" w14:textId="77777777" w:rsidR="003853A3" w:rsidRPr="00712D73" w:rsidRDefault="00495641" w:rsidP="00095CEF">
            <w:pPr>
              <w:jc w:val="both"/>
              <w:rPr>
                <w:rFonts w:ascii="Arial" w:eastAsia="Times New Roman" w:hAnsi="Arial" w:cs="Arial"/>
                <w:b/>
                <w:lang w:eastAsia="lv-LV"/>
              </w:rPr>
            </w:pPr>
            <w:r w:rsidRPr="00712D73">
              <w:rPr>
                <w:rFonts w:ascii="Arial" w:hAnsi="Arial" w:cs="Arial"/>
                <w:b/>
              </w:rPr>
              <w:t>i</w:t>
            </w:r>
            <w:r w:rsidR="003853A3" w:rsidRPr="00712D73">
              <w:rPr>
                <w:rFonts w:ascii="Arial" w:eastAsia="Times New Roman" w:hAnsi="Arial" w:cs="Arial"/>
                <w:b/>
                <w:lang w:eastAsia="lv-LV"/>
              </w:rPr>
              <w:t>zveidošanas pamatojums</w:t>
            </w:r>
            <w:r w:rsidRPr="00712D73">
              <w:rPr>
                <w:rFonts w:ascii="Arial" w:eastAsia="Times New Roman" w:hAnsi="Arial" w:cs="Arial"/>
                <w:b/>
                <w:lang w:eastAsia="lv-LV"/>
              </w:rPr>
              <w:t>:</w:t>
            </w:r>
          </w:p>
          <w:p w14:paraId="7E3E7CD2" w14:textId="74908803" w:rsidR="00EF3C1E" w:rsidRPr="00712D73" w:rsidRDefault="00BF7368" w:rsidP="00095CEF">
            <w:pPr>
              <w:jc w:val="both"/>
              <w:rPr>
                <w:rFonts w:ascii="Arial" w:hAnsi="Arial" w:cs="Arial"/>
                <w:i/>
              </w:rPr>
            </w:pPr>
            <w:r w:rsidRPr="00712D73">
              <w:rPr>
                <w:rFonts w:ascii="Arial" w:hAnsi="Arial" w:cs="Arial"/>
                <w:i/>
              </w:rPr>
              <w:t>Komisijas priekšsēdētājs</w:t>
            </w:r>
          </w:p>
          <w:p w14:paraId="4CE35B15" w14:textId="77777777" w:rsidR="001F5CF8" w:rsidRPr="00712D73" w:rsidRDefault="001F5CF8" w:rsidP="00095CEF">
            <w:pPr>
              <w:jc w:val="both"/>
              <w:rPr>
                <w:rFonts w:ascii="Arial" w:eastAsia="Times New Roman" w:hAnsi="Arial" w:cs="Arial"/>
                <w:b/>
                <w:lang w:eastAsia="lv-LV"/>
              </w:rPr>
            </w:pPr>
          </w:p>
          <w:p w14:paraId="3E477E1F" w14:textId="77777777" w:rsidR="000E1F44" w:rsidRPr="00712D73" w:rsidRDefault="00EF3C1E" w:rsidP="00095CEF">
            <w:pPr>
              <w:jc w:val="both"/>
              <w:rPr>
                <w:rFonts w:ascii="Arial" w:eastAsia="Times New Roman" w:hAnsi="Arial" w:cs="Arial"/>
                <w:b/>
                <w:lang w:eastAsia="lv-LV"/>
              </w:rPr>
            </w:pPr>
            <w:r w:rsidRPr="00712D73">
              <w:rPr>
                <w:rFonts w:ascii="Arial" w:hAnsi="Arial" w:cs="Arial"/>
                <w:i/>
              </w:rPr>
              <w:t>Komisijas locekļi</w:t>
            </w:r>
          </w:p>
          <w:p w14:paraId="57BE5296" w14:textId="77777777" w:rsidR="000E1F44" w:rsidRPr="00712D73" w:rsidRDefault="000E1F44" w:rsidP="00095CEF">
            <w:pPr>
              <w:jc w:val="both"/>
              <w:rPr>
                <w:rFonts w:ascii="Arial" w:eastAsia="Times New Roman" w:hAnsi="Arial" w:cs="Arial"/>
                <w:b/>
                <w:lang w:eastAsia="lv-LV"/>
              </w:rPr>
            </w:pPr>
          </w:p>
          <w:p w14:paraId="3B7330D7" w14:textId="77777777" w:rsidR="00B20962" w:rsidRPr="00712D73" w:rsidRDefault="00B20962" w:rsidP="00095CEF">
            <w:pPr>
              <w:jc w:val="both"/>
              <w:rPr>
                <w:rFonts w:ascii="Arial" w:eastAsia="Times New Roman" w:hAnsi="Arial" w:cs="Arial"/>
                <w:b/>
                <w:lang w:eastAsia="lv-LV"/>
              </w:rPr>
            </w:pPr>
          </w:p>
          <w:p w14:paraId="4D25749B" w14:textId="77777777" w:rsidR="008B55CA" w:rsidRPr="00712D73" w:rsidRDefault="008B55CA" w:rsidP="00095CEF">
            <w:pPr>
              <w:jc w:val="both"/>
              <w:rPr>
                <w:rFonts w:ascii="Arial" w:hAnsi="Arial" w:cs="Arial"/>
                <w:i/>
              </w:rPr>
            </w:pPr>
          </w:p>
          <w:p w14:paraId="30F7499B" w14:textId="77777777" w:rsidR="00FD6172" w:rsidRPr="00712D73" w:rsidRDefault="00FD6172" w:rsidP="00095CEF">
            <w:pPr>
              <w:jc w:val="both"/>
              <w:rPr>
                <w:rFonts w:ascii="Arial" w:eastAsia="Times New Roman" w:hAnsi="Arial" w:cs="Arial"/>
                <w:b/>
                <w:lang w:eastAsia="lv-LV"/>
              </w:rPr>
            </w:pPr>
          </w:p>
          <w:p w14:paraId="19CF9D59" w14:textId="77777777" w:rsidR="009C33EA" w:rsidRPr="00712D73" w:rsidRDefault="009C33EA" w:rsidP="00095CEF">
            <w:pPr>
              <w:jc w:val="both"/>
              <w:rPr>
                <w:rFonts w:ascii="Arial" w:eastAsia="Times New Roman" w:hAnsi="Arial" w:cs="Arial"/>
                <w:b/>
                <w:lang w:eastAsia="lv-LV"/>
              </w:rPr>
            </w:pPr>
          </w:p>
          <w:p w14:paraId="4CD4113C" w14:textId="77777777" w:rsidR="002D19DD" w:rsidRPr="00712D73" w:rsidRDefault="002D19DD" w:rsidP="00095CEF">
            <w:pPr>
              <w:jc w:val="both"/>
              <w:rPr>
                <w:rFonts w:ascii="Arial" w:eastAsia="Times New Roman" w:hAnsi="Arial" w:cs="Arial"/>
                <w:b/>
                <w:lang w:eastAsia="lv-LV"/>
              </w:rPr>
            </w:pPr>
          </w:p>
          <w:p w14:paraId="7EA60395" w14:textId="77777777" w:rsidR="002D19DD" w:rsidRPr="00712D73" w:rsidRDefault="002D19DD" w:rsidP="00095CEF">
            <w:pPr>
              <w:jc w:val="both"/>
              <w:rPr>
                <w:rFonts w:ascii="Arial" w:eastAsia="Times New Roman" w:hAnsi="Arial" w:cs="Arial"/>
                <w:b/>
                <w:lang w:eastAsia="lv-LV"/>
              </w:rPr>
            </w:pPr>
          </w:p>
          <w:p w14:paraId="41E474B3" w14:textId="77777777" w:rsidR="002D19DD" w:rsidRPr="00712D73" w:rsidRDefault="002D19DD" w:rsidP="00095CEF">
            <w:pPr>
              <w:jc w:val="both"/>
              <w:rPr>
                <w:rFonts w:ascii="Arial" w:eastAsia="Times New Roman" w:hAnsi="Arial" w:cs="Arial"/>
                <w:b/>
                <w:lang w:eastAsia="lv-LV"/>
              </w:rPr>
            </w:pPr>
          </w:p>
          <w:p w14:paraId="745DBD62" w14:textId="58171682" w:rsidR="002D19DD" w:rsidRPr="00712D73" w:rsidRDefault="002D19DD" w:rsidP="00095CEF">
            <w:pPr>
              <w:jc w:val="both"/>
              <w:rPr>
                <w:rFonts w:ascii="Arial" w:eastAsia="Times New Roman" w:hAnsi="Arial" w:cs="Arial"/>
                <w:b/>
                <w:lang w:eastAsia="lv-LV"/>
              </w:rPr>
            </w:pPr>
          </w:p>
          <w:p w14:paraId="633C5E03" w14:textId="77777777" w:rsidR="00126A7A" w:rsidRPr="00712D73" w:rsidRDefault="00126A7A" w:rsidP="00095CEF">
            <w:pPr>
              <w:jc w:val="both"/>
              <w:rPr>
                <w:rFonts w:ascii="Arial" w:eastAsia="Times New Roman" w:hAnsi="Arial" w:cs="Arial"/>
                <w:b/>
                <w:lang w:eastAsia="lv-LV"/>
              </w:rPr>
            </w:pPr>
          </w:p>
          <w:p w14:paraId="08C2277C" w14:textId="77777777" w:rsidR="00126A7A" w:rsidRPr="00712D73" w:rsidRDefault="00126A7A" w:rsidP="00095CEF">
            <w:pPr>
              <w:jc w:val="both"/>
              <w:rPr>
                <w:rFonts w:ascii="Arial" w:eastAsia="Times New Roman" w:hAnsi="Arial" w:cs="Arial"/>
                <w:b/>
                <w:lang w:eastAsia="lv-LV"/>
              </w:rPr>
            </w:pPr>
          </w:p>
          <w:p w14:paraId="6D74AA4D" w14:textId="77777777" w:rsidR="00126A7A" w:rsidRPr="00712D73" w:rsidRDefault="00126A7A" w:rsidP="00095CEF">
            <w:pPr>
              <w:jc w:val="both"/>
              <w:rPr>
                <w:rFonts w:ascii="Arial" w:eastAsia="Times New Roman" w:hAnsi="Arial" w:cs="Arial"/>
                <w:b/>
                <w:lang w:eastAsia="lv-LV"/>
              </w:rPr>
            </w:pPr>
          </w:p>
          <w:p w14:paraId="7EE0142A" w14:textId="77777777" w:rsidR="00126A7A" w:rsidRPr="00712D73" w:rsidRDefault="00126A7A" w:rsidP="00095CEF">
            <w:pPr>
              <w:jc w:val="both"/>
              <w:rPr>
                <w:rFonts w:ascii="Arial" w:eastAsia="Times New Roman" w:hAnsi="Arial" w:cs="Arial"/>
                <w:b/>
                <w:lang w:eastAsia="lv-LV"/>
              </w:rPr>
            </w:pPr>
          </w:p>
          <w:p w14:paraId="458F23DB" w14:textId="77777777" w:rsidR="00126A7A" w:rsidRPr="00712D73" w:rsidRDefault="00126A7A" w:rsidP="00095CEF">
            <w:pPr>
              <w:jc w:val="both"/>
              <w:rPr>
                <w:rFonts w:ascii="Arial" w:eastAsia="Times New Roman" w:hAnsi="Arial" w:cs="Arial"/>
                <w:b/>
                <w:lang w:eastAsia="lv-LV"/>
              </w:rPr>
            </w:pPr>
          </w:p>
          <w:p w14:paraId="280CC336" w14:textId="77777777" w:rsidR="00126A7A" w:rsidRPr="00712D73" w:rsidRDefault="00126A7A" w:rsidP="00095CEF">
            <w:pPr>
              <w:jc w:val="both"/>
              <w:rPr>
                <w:rFonts w:ascii="Arial" w:eastAsia="Times New Roman" w:hAnsi="Arial" w:cs="Arial"/>
                <w:b/>
                <w:lang w:eastAsia="lv-LV"/>
              </w:rPr>
            </w:pPr>
          </w:p>
          <w:p w14:paraId="5BE73DC8" w14:textId="604203FF" w:rsidR="000E1F44" w:rsidRPr="00712D73" w:rsidRDefault="00FD6172" w:rsidP="00095CEF">
            <w:pPr>
              <w:jc w:val="both"/>
              <w:rPr>
                <w:rFonts w:ascii="Arial" w:eastAsia="Times New Roman" w:hAnsi="Arial" w:cs="Arial"/>
                <w:b/>
                <w:lang w:eastAsia="lv-LV"/>
              </w:rPr>
            </w:pPr>
            <w:r w:rsidRPr="00712D73">
              <w:rPr>
                <w:rFonts w:ascii="Arial" w:eastAsia="Times New Roman" w:hAnsi="Arial" w:cs="Arial"/>
                <w:b/>
                <w:lang w:eastAsia="lv-LV"/>
              </w:rPr>
              <w:t>Piesaistītie speciālisti</w:t>
            </w:r>
            <w:r w:rsidR="00A66CFC" w:rsidRPr="00712D73">
              <w:rPr>
                <w:rFonts w:ascii="Arial" w:eastAsia="Times New Roman" w:hAnsi="Arial" w:cs="Arial"/>
                <w:b/>
                <w:lang w:eastAsia="lv-LV"/>
              </w:rPr>
              <w:t>/dokumentu sagatavotāji</w:t>
            </w:r>
            <w:r w:rsidRPr="00712D73">
              <w:rPr>
                <w:rFonts w:ascii="Arial" w:eastAsia="Times New Roman" w:hAnsi="Arial" w:cs="Arial"/>
                <w:b/>
                <w:lang w:eastAsia="lv-LV"/>
              </w:rPr>
              <w:t>:</w:t>
            </w:r>
          </w:p>
        </w:tc>
        <w:tc>
          <w:tcPr>
            <w:tcW w:w="7230" w:type="dxa"/>
          </w:tcPr>
          <w:p w14:paraId="44D9042F" w14:textId="0E400E25" w:rsidR="00BF7368" w:rsidRPr="00712D73" w:rsidRDefault="00BF7368" w:rsidP="00095CEF">
            <w:pPr>
              <w:tabs>
                <w:tab w:val="left" w:pos="7790"/>
              </w:tabs>
              <w:ind w:right="38"/>
              <w:jc w:val="both"/>
              <w:rPr>
                <w:rFonts w:ascii="Arial" w:eastAsia="Times New Roman" w:hAnsi="Arial" w:cs="Arial"/>
                <w:bCs/>
                <w:iCs/>
              </w:rPr>
            </w:pPr>
            <w:r w:rsidRPr="00712D73">
              <w:rPr>
                <w:rFonts w:ascii="Arial" w:eastAsia="Times New Roman" w:hAnsi="Arial" w:cs="Arial"/>
                <w:bCs/>
                <w:iCs/>
              </w:rPr>
              <w:t xml:space="preserve">VAS „Starptautiskā lidosta “Rīga”” valdes </w:t>
            </w:r>
            <w:r w:rsidR="00126A7A" w:rsidRPr="00712D73">
              <w:rPr>
                <w:rFonts w:ascii="Arial" w:hAnsi="Arial" w:cs="Arial"/>
                <w:bCs/>
                <w:iCs/>
              </w:rPr>
              <w:t>2024. gada 25.janvāra rīkojum</w:t>
            </w:r>
            <w:r w:rsidR="00C5503A">
              <w:rPr>
                <w:rFonts w:ascii="Arial" w:hAnsi="Arial" w:cs="Arial"/>
                <w:bCs/>
                <w:iCs/>
              </w:rPr>
              <w:t>s</w:t>
            </w:r>
            <w:r w:rsidR="00126A7A" w:rsidRPr="00712D73">
              <w:rPr>
                <w:rFonts w:ascii="Arial" w:hAnsi="Arial" w:cs="Arial"/>
                <w:bCs/>
                <w:iCs/>
              </w:rPr>
              <w:t xml:space="preserve"> Nr.24/20B</w:t>
            </w:r>
          </w:p>
          <w:p w14:paraId="54826A98" w14:textId="77777777" w:rsidR="00BF7368" w:rsidRPr="00712D73" w:rsidRDefault="00BF7368" w:rsidP="00095CEF">
            <w:pPr>
              <w:tabs>
                <w:tab w:val="left" w:pos="7790"/>
              </w:tabs>
              <w:ind w:right="38"/>
              <w:jc w:val="both"/>
              <w:rPr>
                <w:rFonts w:ascii="Arial" w:eastAsia="Times New Roman" w:hAnsi="Arial" w:cs="Arial"/>
                <w:bCs/>
              </w:rPr>
            </w:pPr>
          </w:p>
          <w:p w14:paraId="13B6A0C3" w14:textId="77777777" w:rsidR="00C5503A" w:rsidRDefault="00C5503A" w:rsidP="00095CEF">
            <w:pPr>
              <w:tabs>
                <w:tab w:val="left" w:pos="7790"/>
              </w:tabs>
              <w:ind w:right="38"/>
              <w:jc w:val="both"/>
              <w:rPr>
                <w:rFonts w:ascii="Arial" w:hAnsi="Arial" w:cs="Arial"/>
              </w:rPr>
            </w:pPr>
            <w:bookmarkStart w:id="1" w:name="_Hlk160803441"/>
          </w:p>
          <w:p w14:paraId="7D50BCCB" w14:textId="4A6B5C09" w:rsidR="00BF7368" w:rsidRPr="00712D73" w:rsidRDefault="00126A7A" w:rsidP="00095CEF">
            <w:pPr>
              <w:tabs>
                <w:tab w:val="left" w:pos="7790"/>
              </w:tabs>
              <w:ind w:right="38"/>
              <w:jc w:val="both"/>
              <w:rPr>
                <w:rFonts w:ascii="Arial" w:hAnsi="Arial" w:cs="Arial"/>
              </w:rPr>
            </w:pPr>
            <w:r w:rsidRPr="00712D73">
              <w:rPr>
                <w:rFonts w:ascii="Arial" w:hAnsi="Arial" w:cs="Arial"/>
              </w:rPr>
              <w:t xml:space="preserve">Lidlauka drošības un vadības departamenta </w:t>
            </w:r>
            <w:bookmarkEnd w:id="1"/>
            <w:r w:rsidRPr="00712D73">
              <w:rPr>
                <w:rFonts w:ascii="Arial" w:hAnsi="Arial" w:cs="Arial"/>
              </w:rPr>
              <w:t xml:space="preserve">Lidlauka </w:t>
            </w:r>
            <w:bookmarkStart w:id="2" w:name="_Hlk160803585"/>
            <w:r w:rsidRPr="00712D73">
              <w:rPr>
                <w:rFonts w:ascii="Arial" w:hAnsi="Arial" w:cs="Arial"/>
              </w:rPr>
              <w:t>operatīvais vadītājs Dzintra Jātniece</w:t>
            </w:r>
            <w:bookmarkEnd w:id="2"/>
          </w:p>
          <w:p w14:paraId="78B1AF86" w14:textId="77777777" w:rsidR="00126A7A" w:rsidRPr="00712D73" w:rsidRDefault="00126A7A" w:rsidP="00095CEF">
            <w:pPr>
              <w:tabs>
                <w:tab w:val="left" w:pos="7790"/>
              </w:tabs>
              <w:spacing w:after="160" w:line="259" w:lineRule="auto"/>
              <w:ind w:right="38"/>
              <w:contextualSpacing/>
              <w:jc w:val="both"/>
              <w:rPr>
                <w:rFonts w:ascii="Arial" w:eastAsia="Arial" w:hAnsi="Arial" w:cs="Arial"/>
              </w:rPr>
            </w:pPr>
            <w:r w:rsidRPr="00712D73">
              <w:rPr>
                <w:rFonts w:ascii="Arial" w:eastAsia="Arial" w:hAnsi="Arial" w:cs="Arial"/>
              </w:rPr>
              <w:t>Lidlauka drošības un vadības departamenta Ārkārtas situāciju vadības nodaļas vadītājs Nauris Klauža (prombūtnes laikā aizvieto Lidlauka drošības un vadības departamenta Ārkārtas situāciju vadības nodaļas UK priekšnieks Igors Čavkins), nosakot papildu tiesības izpildīt komisijas priekšsēdētāja pienākumus viņa prombūtnes laikā;</w:t>
            </w:r>
          </w:p>
          <w:p w14:paraId="53A7AA0E" w14:textId="77777777" w:rsidR="00126A7A" w:rsidRPr="00712D73" w:rsidRDefault="00126A7A" w:rsidP="00095CEF">
            <w:pPr>
              <w:tabs>
                <w:tab w:val="left" w:pos="7790"/>
              </w:tabs>
              <w:spacing w:after="160" w:line="259" w:lineRule="auto"/>
              <w:ind w:right="38"/>
              <w:contextualSpacing/>
              <w:jc w:val="both"/>
              <w:rPr>
                <w:rFonts w:ascii="Arial" w:eastAsia="Arial" w:hAnsi="Arial" w:cs="Arial"/>
              </w:rPr>
            </w:pPr>
            <w:r w:rsidRPr="00712D73">
              <w:rPr>
                <w:rFonts w:ascii="Arial" w:eastAsia="Arial" w:hAnsi="Arial" w:cs="Arial"/>
              </w:rPr>
              <w:t>Lidlauka drošības un vadības departamenta Ārkārtas situāciju vadības nodaļas projektu koordinators Nataļja Loseva (prombūtnes laikā aizvieto Lidlauka drošības un vadības departamenta Ārkārtas situāciju vadības nodaļas UK maiņas priekšnieks Roberts Buks),</w:t>
            </w:r>
          </w:p>
          <w:p w14:paraId="6233B705" w14:textId="77777777" w:rsidR="00126A7A" w:rsidRPr="00712D73" w:rsidRDefault="00126A7A" w:rsidP="00095CEF">
            <w:pPr>
              <w:tabs>
                <w:tab w:val="left" w:pos="7790"/>
              </w:tabs>
              <w:spacing w:after="160" w:line="259" w:lineRule="auto"/>
              <w:ind w:right="38"/>
              <w:contextualSpacing/>
              <w:jc w:val="both"/>
              <w:rPr>
                <w:rFonts w:ascii="Arial" w:eastAsia="Arial" w:hAnsi="Arial" w:cs="Arial"/>
              </w:rPr>
            </w:pPr>
            <w:r w:rsidRPr="00712D73">
              <w:rPr>
                <w:rFonts w:ascii="Arial" w:eastAsia="Arial" w:hAnsi="Arial" w:cs="Arial"/>
              </w:rPr>
              <w:t>Finanšu departamenta vecākais finanšu analītiķis Andis Lūsis (prombūtnes laikā aizvieto Finanšu departamenta Finanšu nodaļas vadītāja Dace Ramiņa);</w:t>
            </w:r>
          </w:p>
          <w:p w14:paraId="75013625" w14:textId="77777777" w:rsidR="00126A7A" w:rsidRPr="00712D73" w:rsidRDefault="00126A7A" w:rsidP="00712D73">
            <w:pPr>
              <w:tabs>
                <w:tab w:val="left" w:pos="7790"/>
              </w:tabs>
              <w:spacing w:line="259" w:lineRule="auto"/>
              <w:ind w:right="40"/>
              <w:contextualSpacing/>
              <w:jc w:val="both"/>
              <w:rPr>
                <w:rFonts w:ascii="Arial" w:eastAsia="Arial" w:hAnsi="Arial" w:cs="Arial"/>
              </w:rPr>
            </w:pPr>
            <w:bookmarkStart w:id="3" w:name="_Hlk172212701"/>
            <w:r w:rsidRPr="00712D73">
              <w:rPr>
                <w:rFonts w:ascii="Arial" w:eastAsia="Arial" w:hAnsi="Arial" w:cs="Arial"/>
              </w:rPr>
              <w:t>Juridiskā departamenta Iepirkumu nodaļas juriste Sandra Aare</w:t>
            </w:r>
            <w:bookmarkEnd w:id="3"/>
            <w:r w:rsidRPr="00712D73">
              <w:rPr>
                <w:rFonts w:ascii="Arial" w:eastAsia="Arial" w:hAnsi="Arial" w:cs="Arial"/>
              </w:rPr>
              <w:t>;</w:t>
            </w:r>
          </w:p>
          <w:p w14:paraId="7A8F4087" w14:textId="71DF094C" w:rsidR="004732B0" w:rsidRPr="00712D73" w:rsidRDefault="00126A7A" w:rsidP="00712D73">
            <w:pPr>
              <w:tabs>
                <w:tab w:val="left" w:pos="7790"/>
              </w:tabs>
              <w:ind w:right="40"/>
              <w:jc w:val="both"/>
              <w:rPr>
                <w:rFonts w:ascii="Arial" w:eastAsia="Arial" w:hAnsi="Arial" w:cs="Arial"/>
              </w:rPr>
            </w:pPr>
            <w:bookmarkStart w:id="4" w:name="_Hlk172212683"/>
            <w:r w:rsidRPr="00712D73">
              <w:rPr>
                <w:rFonts w:ascii="Arial" w:eastAsia="Arial" w:hAnsi="Arial" w:cs="Arial"/>
              </w:rPr>
              <w:t>Juridiskā departamenta Iepirkumu nodaļas vecākā juriste Julija Āboltiņa</w:t>
            </w:r>
            <w:bookmarkEnd w:id="4"/>
            <w:r w:rsidRPr="00712D73">
              <w:rPr>
                <w:rFonts w:ascii="Arial" w:eastAsia="Arial" w:hAnsi="Arial" w:cs="Arial"/>
              </w:rPr>
              <w:t>, papildus pildot komisijas sekretāra pienākumus.</w:t>
            </w:r>
          </w:p>
          <w:p w14:paraId="55DCBA97" w14:textId="77777777" w:rsidR="00126A7A" w:rsidRPr="00712D73" w:rsidRDefault="00126A7A" w:rsidP="00095CEF">
            <w:pPr>
              <w:tabs>
                <w:tab w:val="left" w:pos="7790"/>
              </w:tabs>
              <w:ind w:right="38"/>
              <w:jc w:val="both"/>
              <w:rPr>
                <w:rFonts w:ascii="Arial" w:hAnsi="Arial" w:cs="Arial"/>
              </w:rPr>
            </w:pPr>
          </w:p>
          <w:p w14:paraId="23921CD3" w14:textId="318D7C30" w:rsidR="000E1F44" w:rsidRPr="00712D73" w:rsidRDefault="00C27F1B" w:rsidP="00095CEF">
            <w:pPr>
              <w:tabs>
                <w:tab w:val="left" w:pos="7790"/>
              </w:tabs>
              <w:ind w:right="38"/>
              <w:jc w:val="both"/>
              <w:rPr>
                <w:rFonts w:ascii="Arial" w:hAnsi="Arial" w:cs="Arial"/>
              </w:rPr>
            </w:pPr>
            <w:r w:rsidRPr="00712D73">
              <w:rPr>
                <w:rFonts w:ascii="Arial" w:hAnsi="Arial" w:cs="Arial"/>
              </w:rPr>
              <w:t xml:space="preserve">Juridiskā departamenta Iepirkumu nodaļas </w:t>
            </w:r>
            <w:r w:rsidR="009C383A" w:rsidRPr="00712D73">
              <w:rPr>
                <w:rFonts w:ascii="Arial" w:hAnsi="Arial" w:cs="Arial"/>
              </w:rPr>
              <w:t>vecākā juriste Julija Āboltiņa</w:t>
            </w:r>
            <w:r w:rsidR="00AE780D" w:rsidRPr="00712D73">
              <w:rPr>
                <w:rFonts w:ascii="Arial" w:hAnsi="Arial" w:cs="Arial"/>
              </w:rPr>
              <w:t>;</w:t>
            </w:r>
          </w:p>
          <w:p w14:paraId="1F650B80" w14:textId="57532A83" w:rsidR="00AE780D" w:rsidRPr="00712D73" w:rsidRDefault="001247F0" w:rsidP="00095CEF">
            <w:pPr>
              <w:tabs>
                <w:tab w:val="left" w:pos="7790"/>
              </w:tabs>
              <w:ind w:right="38"/>
              <w:jc w:val="both"/>
              <w:rPr>
                <w:rFonts w:ascii="Arial" w:hAnsi="Arial" w:cs="Arial"/>
              </w:rPr>
            </w:pPr>
            <w:r w:rsidRPr="00712D73">
              <w:rPr>
                <w:rFonts w:ascii="Arial" w:hAnsi="Arial" w:cs="Arial"/>
              </w:rPr>
              <w:lastRenderedPageBreak/>
              <w:t xml:space="preserve">Lidlauka drošības un vadības departamenta Ārkārtas situāciju vadības nodaļas vadītājs N.Klauža </w:t>
            </w:r>
          </w:p>
        </w:tc>
      </w:tr>
      <w:tr w:rsidR="001247F0" w:rsidRPr="00712D73" w14:paraId="4C6450B6" w14:textId="77777777" w:rsidTr="00712D73">
        <w:trPr>
          <w:trHeight w:val="307"/>
        </w:trPr>
        <w:tc>
          <w:tcPr>
            <w:tcW w:w="2722" w:type="dxa"/>
          </w:tcPr>
          <w:p w14:paraId="581BBA87" w14:textId="197201F2" w:rsidR="001247F0" w:rsidRPr="00712D73" w:rsidRDefault="001247F0" w:rsidP="00095CEF">
            <w:pPr>
              <w:jc w:val="both"/>
              <w:rPr>
                <w:rFonts w:ascii="Arial" w:hAnsi="Arial" w:cs="Arial"/>
                <w:b/>
              </w:rPr>
            </w:pPr>
            <w:bookmarkStart w:id="5" w:name="OLE_LINK17"/>
            <w:r w:rsidRPr="00712D73">
              <w:rPr>
                <w:rFonts w:ascii="Arial" w:hAnsi="Arial" w:cs="Arial"/>
                <w:b/>
              </w:rPr>
              <w:lastRenderedPageBreak/>
              <w:t>Pie</w:t>
            </w:r>
            <w:r w:rsidR="00095CEF" w:rsidRPr="00712D73">
              <w:rPr>
                <w:rFonts w:ascii="Arial" w:hAnsi="Arial" w:cs="Arial"/>
                <w:b/>
              </w:rPr>
              <w:t>dāvājumu</w:t>
            </w:r>
            <w:r w:rsidRPr="00712D73">
              <w:rPr>
                <w:rFonts w:ascii="Arial" w:hAnsi="Arial" w:cs="Arial"/>
                <w:b/>
              </w:rPr>
              <w:t xml:space="preserve"> </w:t>
            </w:r>
            <w:bookmarkEnd w:id="5"/>
            <w:r w:rsidRPr="00712D73">
              <w:rPr>
                <w:rFonts w:ascii="Arial" w:hAnsi="Arial" w:cs="Arial"/>
                <w:b/>
              </w:rPr>
              <w:t>iesniegšanas termiņš:</w:t>
            </w:r>
          </w:p>
        </w:tc>
        <w:tc>
          <w:tcPr>
            <w:tcW w:w="7230" w:type="dxa"/>
          </w:tcPr>
          <w:p w14:paraId="3ACFAE73" w14:textId="0DCCF130" w:rsidR="001247F0" w:rsidRPr="00712D73" w:rsidRDefault="00126A7A" w:rsidP="00095CEF">
            <w:pPr>
              <w:jc w:val="both"/>
              <w:rPr>
                <w:rFonts w:ascii="Arial" w:eastAsia="Times New Roman" w:hAnsi="Arial" w:cs="Arial"/>
                <w:bCs/>
                <w:i/>
              </w:rPr>
            </w:pPr>
            <w:bookmarkStart w:id="6" w:name="OLE_LINK13"/>
            <w:r w:rsidRPr="00712D73">
              <w:rPr>
                <w:rFonts w:ascii="Arial" w:hAnsi="Arial" w:cs="Arial"/>
              </w:rPr>
              <w:t>29.05.2024</w:t>
            </w:r>
            <w:bookmarkEnd w:id="6"/>
            <w:r w:rsidR="001247F0" w:rsidRPr="00712D73">
              <w:rPr>
                <w:rFonts w:ascii="Arial" w:hAnsi="Arial" w:cs="Arial"/>
              </w:rPr>
              <w:t>. plkst. 11.00</w:t>
            </w:r>
          </w:p>
        </w:tc>
      </w:tr>
      <w:tr w:rsidR="001247F0" w:rsidRPr="00712D73" w14:paraId="64462151" w14:textId="77777777" w:rsidTr="00712D73">
        <w:trPr>
          <w:trHeight w:val="307"/>
        </w:trPr>
        <w:tc>
          <w:tcPr>
            <w:tcW w:w="2722" w:type="dxa"/>
          </w:tcPr>
          <w:p w14:paraId="652A5583" w14:textId="198D6D2A" w:rsidR="001247F0" w:rsidRPr="00712D73" w:rsidRDefault="00095CEF" w:rsidP="00095CEF">
            <w:pPr>
              <w:jc w:val="both"/>
              <w:rPr>
                <w:rFonts w:ascii="Arial" w:hAnsi="Arial" w:cs="Arial"/>
                <w:b/>
              </w:rPr>
            </w:pPr>
            <w:r w:rsidRPr="00712D73">
              <w:rPr>
                <w:rFonts w:ascii="Arial" w:hAnsi="Arial" w:cs="Arial"/>
                <w:b/>
              </w:rPr>
              <w:t>Piedāvājumu</w:t>
            </w:r>
            <w:r w:rsidR="001247F0" w:rsidRPr="00712D73">
              <w:rPr>
                <w:rFonts w:ascii="Arial" w:hAnsi="Arial" w:cs="Arial"/>
                <w:b/>
              </w:rPr>
              <w:t xml:space="preserve"> atvēršanas vieta, datums un laiks:</w:t>
            </w:r>
          </w:p>
        </w:tc>
        <w:tc>
          <w:tcPr>
            <w:tcW w:w="7230" w:type="dxa"/>
          </w:tcPr>
          <w:p w14:paraId="241F6A84" w14:textId="66E1C280" w:rsidR="001247F0" w:rsidRPr="00712D73" w:rsidRDefault="00903192" w:rsidP="00095CEF">
            <w:pPr>
              <w:jc w:val="both"/>
              <w:rPr>
                <w:rFonts w:ascii="Arial" w:hAnsi="Arial" w:cs="Arial"/>
              </w:rPr>
            </w:pPr>
            <w:bookmarkStart w:id="7" w:name="OLE_LINK16"/>
            <w:r w:rsidRPr="00712D73">
              <w:rPr>
                <w:rFonts w:ascii="Arial" w:hAnsi="Arial" w:cs="Arial"/>
              </w:rPr>
              <w:t>29.05.2024</w:t>
            </w:r>
            <w:r w:rsidR="001247F0" w:rsidRPr="00712D73">
              <w:rPr>
                <w:rFonts w:ascii="Arial" w:hAnsi="Arial" w:cs="Arial"/>
                <w:lang w:eastAsia="lv-LV"/>
              </w:rPr>
              <w:t xml:space="preserve">., </w:t>
            </w:r>
            <w:r w:rsidR="001247F0" w:rsidRPr="00712D73">
              <w:rPr>
                <w:rFonts w:ascii="Arial" w:hAnsi="Arial" w:cs="Arial"/>
              </w:rPr>
              <w:t>plkst.1</w:t>
            </w:r>
            <w:r w:rsidRPr="00712D73">
              <w:rPr>
                <w:rFonts w:ascii="Arial" w:hAnsi="Arial" w:cs="Arial"/>
              </w:rPr>
              <w:t>5</w:t>
            </w:r>
            <w:r w:rsidR="001247F0" w:rsidRPr="00712D73">
              <w:rPr>
                <w:rFonts w:ascii="Arial" w:hAnsi="Arial" w:cs="Arial"/>
              </w:rPr>
              <w:t>.0</w:t>
            </w:r>
            <w:r w:rsidR="005222BA" w:rsidRPr="00712D73">
              <w:rPr>
                <w:rFonts w:ascii="Arial" w:hAnsi="Arial" w:cs="Arial"/>
              </w:rPr>
              <w:t>0</w:t>
            </w:r>
            <w:bookmarkEnd w:id="7"/>
            <w:r w:rsidR="001247F0" w:rsidRPr="00712D73">
              <w:rPr>
                <w:rFonts w:ascii="Arial" w:hAnsi="Arial" w:cs="Arial"/>
                <w:lang w:eastAsia="lv-LV"/>
              </w:rPr>
              <w:t xml:space="preserve">, </w:t>
            </w:r>
            <w:r w:rsidR="001247F0" w:rsidRPr="00712D73">
              <w:rPr>
                <w:rFonts w:ascii="Arial" w:hAnsi="Arial" w:cs="Arial"/>
                <w:color w:val="000000"/>
                <w:spacing w:val="-1"/>
                <w:lang w:eastAsia="lv-LV"/>
              </w:rPr>
              <w:t xml:space="preserve">EIS e-konkursu apakšsistēma </w:t>
            </w:r>
          </w:p>
        </w:tc>
      </w:tr>
      <w:tr w:rsidR="001247F0" w:rsidRPr="00712D73" w14:paraId="74377798" w14:textId="77777777" w:rsidTr="00712D73">
        <w:trPr>
          <w:trHeight w:val="307"/>
        </w:trPr>
        <w:tc>
          <w:tcPr>
            <w:tcW w:w="2722" w:type="dxa"/>
          </w:tcPr>
          <w:p w14:paraId="0EF3EFD8" w14:textId="21B01D55" w:rsidR="001247F0" w:rsidRPr="00712D73" w:rsidRDefault="001247F0" w:rsidP="00095CEF">
            <w:pPr>
              <w:spacing w:before="120"/>
              <w:jc w:val="both"/>
              <w:rPr>
                <w:rFonts w:ascii="Arial" w:hAnsi="Arial" w:cs="Arial"/>
                <w:b/>
              </w:rPr>
            </w:pPr>
            <w:r w:rsidRPr="00712D73">
              <w:rPr>
                <w:rFonts w:ascii="Arial" w:hAnsi="Arial" w:cs="Arial"/>
                <w:b/>
              </w:rPr>
              <w:t xml:space="preserve">Iesniegtie </w:t>
            </w:r>
            <w:r w:rsidR="00095CEF" w:rsidRPr="00712D73">
              <w:rPr>
                <w:rFonts w:ascii="Arial" w:hAnsi="Arial" w:cs="Arial"/>
                <w:b/>
              </w:rPr>
              <w:t>piedāvājumi</w:t>
            </w:r>
            <w:r w:rsidRPr="00712D73">
              <w:rPr>
                <w:rFonts w:ascii="Arial" w:hAnsi="Arial" w:cs="Arial"/>
                <w:b/>
              </w:rPr>
              <w:t xml:space="preserve">: </w:t>
            </w:r>
          </w:p>
          <w:p w14:paraId="3E5F8C07" w14:textId="77777777" w:rsidR="001247F0" w:rsidRPr="00712D73" w:rsidRDefault="001247F0" w:rsidP="00095CEF">
            <w:pPr>
              <w:jc w:val="both"/>
              <w:rPr>
                <w:rFonts w:ascii="Arial" w:hAnsi="Arial" w:cs="Arial"/>
                <w:b/>
              </w:rPr>
            </w:pPr>
          </w:p>
        </w:tc>
        <w:tc>
          <w:tcPr>
            <w:tcW w:w="7230" w:type="dxa"/>
          </w:tcPr>
          <w:p w14:paraId="3F44DB0E" w14:textId="77777777" w:rsidR="001247F0" w:rsidRPr="00712D73" w:rsidRDefault="001247F0" w:rsidP="00095CEF">
            <w:pPr>
              <w:jc w:val="both"/>
              <w:rPr>
                <w:rFonts w:ascii="Arial" w:eastAsia="Times New Roman" w:hAnsi="Arial" w:cs="Arial"/>
              </w:rPr>
            </w:pPr>
            <w:r w:rsidRPr="00712D73">
              <w:rPr>
                <w:rFonts w:ascii="Arial" w:eastAsia="Times New Roman" w:hAnsi="Arial" w:cs="Arial"/>
              </w:rPr>
              <w:t xml:space="preserve"> </w:t>
            </w:r>
          </w:p>
          <w:tbl>
            <w:tblPr>
              <w:tblStyle w:val="Reatabula1"/>
              <w:tblW w:w="6974" w:type="dxa"/>
              <w:tblBorders>
                <w:top w:val="nil"/>
                <w:left w:val="nil"/>
                <w:bottom w:val="nil"/>
                <w:right w:val="nil"/>
                <w:insideH w:val="nil"/>
                <w:insideV w:val="nil"/>
              </w:tblBorders>
              <w:tblLayout w:type="fixed"/>
              <w:tblLook w:val="04A0" w:firstRow="1" w:lastRow="0" w:firstColumn="1" w:lastColumn="0" w:noHBand="0" w:noVBand="1"/>
            </w:tblPr>
            <w:tblGrid>
              <w:gridCol w:w="222"/>
              <w:gridCol w:w="2499"/>
              <w:gridCol w:w="1757"/>
              <w:gridCol w:w="2212"/>
              <w:gridCol w:w="284"/>
            </w:tblGrid>
            <w:tr w:rsidR="00712D73" w:rsidRPr="00712D73" w14:paraId="6B2D171E" w14:textId="77777777" w:rsidTr="00712D73">
              <w:trPr>
                <w:trHeight w:val="401"/>
              </w:trPr>
              <w:tc>
                <w:tcPr>
                  <w:tcW w:w="222"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27F122BD" w14:textId="77777777" w:rsidR="00903192" w:rsidRPr="00712D73" w:rsidRDefault="00903192" w:rsidP="00095CEF">
                  <w:pPr>
                    <w:jc w:val="center"/>
                    <w:rPr>
                      <w:rFonts w:ascii="Arial" w:hAnsi="Arial" w:cs="Arial"/>
                      <w:b/>
                      <w:bCs/>
                      <w:color w:val="FFFFFF" w:themeColor="background1"/>
                      <w:sz w:val="22"/>
                      <w:szCs w:val="22"/>
                      <w:highlight w:val="lightGray"/>
                    </w:rPr>
                  </w:pPr>
                </w:p>
              </w:tc>
              <w:tc>
                <w:tcPr>
                  <w:tcW w:w="6468" w:type="dxa"/>
                  <w:gridSpan w:val="3"/>
                  <w:tcBorders>
                    <w:top w:val="single" w:sz="4" w:space="0" w:color="595959" w:themeColor="text1" w:themeTint="A6"/>
                    <w:bottom w:val="single" w:sz="4" w:space="0" w:color="595959" w:themeColor="text1" w:themeTint="A6"/>
                  </w:tcBorders>
                  <w:shd w:val="clear" w:color="auto" w:fill="535353"/>
                  <w:noWrap/>
                  <w:vAlign w:val="center"/>
                </w:tcPr>
                <w:p w14:paraId="68CE7BB5" w14:textId="77777777" w:rsidR="00903192" w:rsidRPr="00712D73" w:rsidRDefault="00903192" w:rsidP="00095CEF">
                  <w:pPr>
                    <w:rPr>
                      <w:rFonts w:ascii="Arial" w:hAnsi="Arial" w:cs="Arial"/>
                      <w:b/>
                      <w:bCs/>
                      <w:color w:val="FFFFFF" w:themeColor="background1"/>
                      <w:sz w:val="22"/>
                      <w:szCs w:val="22"/>
                      <w:highlight w:val="lightGray"/>
                      <w:lang w:val="en-US"/>
                    </w:rPr>
                  </w:pPr>
                  <w:r w:rsidRPr="00712D73">
                    <w:rPr>
                      <w:rFonts w:ascii="Arial" w:hAnsi="Arial" w:cs="Arial"/>
                      <w:bCs/>
                      <w:color w:val="FF8C00"/>
                      <w:sz w:val="22"/>
                      <w:szCs w:val="22"/>
                    </w:rPr>
                    <w:t>Daļai Nr. 1 - Iepirkums</w:t>
                  </w:r>
                </w:p>
              </w:tc>
              <w:tc>
                <w:tcPr>
                  <w:tcW w:w="284"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546CC0CB" w14:textId="77777777" w:rsidR="00903192" w:rsidRPr="00712D73" w:rsidRDefault="00903192" w:rsidP="00095CEF">
                  <w:pPr>
                    <w:jc w:val="center"/>
                    <w:rPr>
                      <w:rFonts w:ascii="Arial" w:hAnsi="Arial" w:cs="Arial"/>
                      <w:b/>
                      <w:bCs/>
                      <w:color w:val="FFFFFF" w:themeColor="background1"/>
                      <w:sz w:val="22"/>
                      <w:szCs w:val="22"/>
                      <w:highlight w:val="lightGray"/>
                    </w:rPr>
                  </w:pPr>
                </w:p>
              </w:tc>
            </w:tr>
            <w:tr w:rsidR="00712D73" w:rsidRPr="00712D73" w14:paraId="5A1A1481" w14:textId="77777777" w:rsidTr="00712D73">
              <w:trPr>
                <w:trHeight w:val="183"/>
              </w:trPr>
              <w:tc>
                <w:tcPr>
                  <w:tcW w:w="222" w:type="dxa"/>
                  <w:tcBorders>
                    <w:top w:val="single" w:sz="4" w:space="0" w:color="595959" w:themeColor="text1" w:themeTint="A6"/>
                    <w:left w:val="single" w:sz="4" w:space="0" w:color="595959" w:themeColor="text1" w:themeTint="A6"/>
                  </w:tcBorders>
                  <w:shd w:val="clear" w:color="auto" w:fill="E8E8E8"/>
                </w:tcPr>
                <w:p w14:paraId="3BDCBEE7" w14:textId="77777777" w:rsidR="00903192" w:rsidRPr="00712D73" w:rsidRDefault="00903192" w:rsidP="00095CEF">
                  <w:pPr>
                    <w:spacing w:before="60" w:after="60"/>
                    <w:jc w:val="both"/>
                    <w:rPr>
                      <w:rFonts w:ascii="Arial" w:hAnsi="Arial" w:cs="Arial"/>
                      <w:bCs/>
                      <w:sz w:val="22"/>
                      <w:szCs w:val="22"/>
                    </w:rPr>
                  </w:pPr>
                </w:p>
              </w:tc>
              <w:tc>
                <w:tcPr>
                  <w:tcW w:w="6468" w:type="dxa"/>
                  <w:gridSpan w:val="3"/>
                  <w:tcBorders>
                    <w:top w:val="single" w:sz="4" w:space="0" w:color="595959" w:themeColor="text1" w:themeTint="A6"/>
                    <w:bottom w:val="single" w:sz="4" w:space="0" w:color="595959" w:themeColor="text1" w:themeTint="A6"/>
                  </w:tcBorders>
                  <w:shd w:val="clear" w:color="auto" w:fill="E8E8E8"/>
                </w:tcPr>
                <w:p w14:paraId="1E947811" w14:textId="77777777" w:rsidR="00903192" w:rsidRPr="00712D73" w:rsidRDefault="00903192" w:rsidP="00095CEF">
                  <w:pPr>
                    <w:spacing w:before="60" w:after="60"/>
                    <w:rPr>
                      <w:rFonts w:ascii="Arial" w:hAnsi="Arial" w:cs="Arial"/>
                      <w:bCs/>
                      <w:sz w:val="22"/>
                      <w:szCs w:val="22"/>
                    </w:rPr>
                  </w:pPr>
                </w:p>
              </w:tc>
              <w:tc>
                <w:tcPr>
                  <w:tcW w:w="284" w:type="dxa"/>
                  <w:tcBorders>
                    <w:top w:val="single" w:sz="4" w:space="0" w:color="595959" w:themeColor="text1" w:themeTint="A6"/>
                    <w:right w:val="single" w:sz="4" w:space="0" w:color="595959" w:themeColor="text1" w:themeTint="A6"/>
                  </w:tcBorders>
                  <w:shd w:val="clear" w:color="auto" w:fill="E8E8E8"/>
                </w:tcPr>
                <w:p w14:paraId="40CED6FA" w14:textId="77777777" w:rsidR="00903192" w:rsidRPr="00712D73" w:rsidRDefault="00903192" w:rsidP="00095CEF">
                  <w:pPr>
                    <w:spacing w:before="60"/>
                    <w:jc w:val="both"/>
                    <w:rPr>
                      <w:rFonts w:ascii="Arial" w:hAnsi="Arial" w:cs="Arial"/>
                      <w:bCs/>
                      <w:sz w:val="22"/>
                      <w:szCs w:val="22"/>
                    </w:rPr>
                  </w:pPr>
                </w:p>
              </w:tc>
            </w:tr>
            <w:tr w:rsidR="00095CEF" w:rsidRPr="00712D73" w14:paraId="7B26A229" w14:textId="77777777" w:rsidTr="00712D73">
              <w:trPr>
                <w:trHeight w:val="625"/>
              </w:trPr>
              <w:tc>
                <w:tcPr>
                  <w:tcW w:w="222" w:type="dxa"/>
                  <w:tcBorders>
                    <w:left w:val="single" w:sz="4" w:space="0" w:color="595959" w:themeColor="text1" w:themeTint="A6"/>
                    <w:right w:val="single" w:sz="4" w:space="0" w:color="595959" w:themeColor="text1" w:themeTint="A6"/>
                  </w:tcBorders>
                  <w:shd w:val="clear" w:color="auto" w:fill="E8E8E8"/>
                </w:tcPr>
                <w:p w14:paraId="359170FB" w14:textId="77777777" w:rsidR="00903192" w:rsidRPr="00712D73" w:rsidRDefault="00903192" w:rsidP="00095CEF">
                  <w:pPr>
                    <w:jc w:val="center"/>
                    <w:rPr>
                      <w:rFonts w:ascii="Arial" w:hAnsi="Arial" w:cs="Arial"/>
                      <w:b/>
                      <w:bCs/>
                      <w:color w:val="FFFFFF" w:themeColor="background1"/>
                      <w:sz w:val="22"/>
                      <w:szCs w:val="22"/>
                    </w:rPr>
                  </w:pPr>
                </w:p>
              </w:tc>
              <w:tc>
                <w:tcPr>
                  <w:tcW w:w="24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7A8180A" w14:textId="77777777" w:rsidR="00903192" w:rsidRPr="00712D73" w:rsidRDefault="00903192" w:rsidP="00095CEF">
                  <w:pPr>
                    <w:jc w:val="center"/>
                    <w:rPr>
                      <w:rFonts w:ascii="Arial" w:hAnsi="Arial" w:cs="Arial"/>
                      <w:b/>
                      <w:bCs/>
                      <w:color w:val="FFFFFF" w:themeColor="background1"/>
                      <w:sz w:val="22"/>
                      <w:szCs w:val="22"/>
                    </w:rPr>
                  </w:pPr>
                  <w:r w:rsidRPr="00712D73">
                    <w:rPr>
                      <w:rFonts w:ascii="Arial" w:hAnsi="Arial" w:cs="Arial"/>
                      <w:b/>
                      <w:bCs/>
                      <w:color w:val="FFFFFF" w:themeColor="background1"/>
                      <w:sz w:val="22"/>
                      <w:szCs w:val="22"/>
                    </w:rPr>
                    <w:t>Pretendents</w:t>
                  </w:r>
                </w:p>
              </w:tc>
              <w:tc>
                <w:tcPr>
                  <w:tcW w:w="17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6AEFCB7" w14:textId="77777777" w:rsidR="00903192" w:rsidRPr="00712D73" w:rsidRDefault="00903192" w:rsidP="00095CEF">
                  <w:pPr>
                    <w:jc w:val="center"/>
                    <w:rPr>
                      <w:rFonts w:ascii="Arial" w:hAnsi="Arial" w:cs="Arial"/>
                      <w:b/>
                      <w:bCs/>
                      <w:color w:val="FFFFFF" w:themeColor="background1"/>
                      <w:sz w:val="22"/>
                      <w:szCs w:val="22"/>
                    </w:rPr>
                  </w:pPr>
                  <w:r w:rsidRPr="00712D73">
                    <w:rPr>
                      <w:rFonts w:ascii="Arial" w:hAnsi="Arial" w:cs="Arial"/>
                      <w:b/>
                      <w:bCs/>
                      <w:color w:val="FFFFFF" w:themeColor="background1"/>
                      <w:sz w:val="22"/>
                      <w:szCs w:val="22"/>
                    </w:rPr>
                    <w:t xml:space="preserve">Iesniegšanas </w:t>
                  </w:r>
                </w:p>
                <w:p w14:paraId="3221E474" w14:textId="77777777" w:rsidR="00903192" w:rsidRPr="00712D73" w:rsidRDefault="00903192" w:rsidP="00095CEF">
                  <w:pPr>
                    <w:jc w:val="center"/>
                    <w:rPr>
                      <w:rFonts w:ascii="Arial" w:hAnsi="Arial" w:cs="Arial"/>
                      <w:b/>
                      <w:bCs/>
                      <w:color w:val="FFFFFF" w:themeColor="background1"/>
                      <w:sz w:val="22"/>
                      <w:szCs w:val="22"/>
                    </w:rPr>
                  </w:pPr>
                  <w:r w:rsidRPr="00712D73">
                    <w:rPr>
                      <w:rFonts w:ascii="Arial" w:hAnsi="Arial" w:cs="Arial"/>
                      <w:b/>
                      <w:bCs/>
                      <w:color w:val="FFFFFF" w:themeColor="background1"/>
                      <w:sz w:val="22"/>
                      <w:szCs w:val="22"/>
                    </w:rPr>
                    <w:t>datums un laiks</w:t>
                  </w:r>
                </w:p>
              </w:tc>
              <w:tc>
                <w:tcPr>
                  <w:tcW w:w="22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946063D" w14:textId="77777777" w:rsidR="00903192" w:rsidRPr="00712D73" w:rsidRDefault="00903192" w:rsidP="00095CEF">
                  <w:pPr>
                    <w:jc w:val="center"/>
                    <w:rPr>
                      <w:rFonts w:ascii="Arial" w:hAnsi="Arial" w:cs="Arial"/>
                      <w:b/>
                      <w:bCs/>
                      <w:color w:val="FFFFFF" w:themeColor="background1"/>
                      <w:sz w:val="22"/>
                      <w:szCs w:val="22"/>
                    </w:rPr>
                  </w:pPr>
                  <w:r w:rsidRPr="00712D73">
                    <w:rPr>
                      <w:rFonts w:ascii="Arial" w:hAnsi="Arial" w:cs="Arial"/>
                      <w:b/>
                      <w:bCs/>
                      <w:color w:val="FFFFFF" w:themeColor="background1"/>
                      <w:sz w:val="22"/>
                      <w:szCs w:val="22"/>
                    </w:rPr>
                    <w:t>Finanšu piedāvājums</w:t>
                  </w:r>
                </w:p>
              </w:tc>
              <w:tc>
                <w:tcPr>
                  <w:tcW w:w="284" w:type="dxa"/>
                  <w:tcBorders>
                    <w:left w:val="single" w:sz="4" w:space="0" w:color="595959" w:themeColor="text1" w:themeTint="A6"/>
                    <w:right w:val="single" w:sz="4" w:space="0" w:color="595959" w:themeColor="text1" w:themeTint="A6"/>
                  </w:tcBorders>
                  <w:shd w:val="clear" w:color="auto" w:fill="E8E8E8"/>
                </w:tcPr>
                <w:p w14:paraId="6E6A32AA" w14:textId="77777777" w:rsidR="00903192" w:rsidRPr="00712D73" w:rsidRDefault="00903192" w:rsidP="00095CEF">
                  <w:pPr>
                    <w:jc w:val="center"/>
                    <w:rPr>
                      <w:rFonts w:ascii="Arial" w:hAnsi="Arial" w:cs="Arial"/>
                      <w:b/>
                      <w:bCs/>
                      <w:color w:val="FFFFFF" w:themeColor="background1"/>
                      <w:sz w:val="22"/>
                      <w:szCs w:val="22"/>
                    </w:rPr>
                  </w:pPr>
                </w:p>
              </w:tc>
            </w:tr>
            <w:tr w:rsidR="00095CEF" w:rsidRPr="00712D73" w14:paraId="7BB7577D" w14:textId="77777777" w:rsidTr="00712D73">
              <w:trPr>
                <w:trHeight w:val="505"/>
              </w:trPr>
              <w:tc>
                <w:tcPr>
                  <w:tcW w:w="222" w:type="dxa"/>
                  <w:tcBorders>
                    <w:left w:val="single" w:sz="4" w:space="0" w:color="595959" w:themeColor="text1" w:themeTint="A6"/>
                    <w:right w:val="single" w:sz="4" w:space="0" w:color="595959" w:themeColor="text1" w:themeTint="A6"/>
                  </w:tcBorders>
                  <w:shd w:val="clear" w:color="auto" w:fill="E8E8E8"/>
                </w:tcPr>
                <w:p w14:paraId="1427E939" w14:textId="77777777" w:rsidR="00903192" w:rsidRPr="00712D73" w:rsidRDefault="00903192" w:rsidP="00095CEF">
                  <w:pPr>
                    <w:spacing w:before="60" w:after="60"/>
                    <w:jc w:val="both"/>
                    <w:rPr>
                      <w:rFonts w:ascii="Arial" w:hAnsi="Arial" w:cs="Arial"/>
                      <w:bCs/>
                      <w:i/>
                      <w:sz w:val="22"/>
                      <w:szCs w:val="22"/>
                    </w:rPr>
                  </w:pPr>
                </w:p>
              </w:tc>
              <w:tc>
                <w:tcPr>
                  <w:tcW w:w="24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A2AD997" w14:textId="77777777" w:rsidR="00903192" w:rsidRPr="00712D73" w:rsidRDefault="00903192" w:rsidP="00095CEF">
                  <w:pPr>
                    <w:spacing w:before="60" w:after="60"/>
                    <w:rPr>
                      <w:rFonts w:ascii="Arial" w:hAnsi="Arial" w:cs="Arial"/>
                      <w:bCs/>
                      <w:sz w:val="22"/>
                      <w:szCs w:val="22"/>
                    </w:rPr>
                  </w:pPr>
                  <w:bookmarkStart w:id="8" w:name="OLE_LINK18"/>
                  <w:r w:rsidRPr="00712D73">
                    <w:rPr>
                      <w:rFonts w:ascii="Arial" w:hAnsi="Arial" w:cs="Arial"/>
                      <w:b/>
                      <w:bCs/>
                      <w:sz w:val="22"/>
                      <w:szCs w:val="22"/>
                    </w:rPr>
                    <w:t>"Med4U" SIA</w:t>
                  </w:r>
                  <w:bookmarkEnd w:id="8"/>
                </w:p>
              </w:tc>
              <w:tc>
                <w:tcPr>
                  <w:tcW w:w="17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8EA644D" w14:textId="77777777" w:rsidR="00903192" w:rsidRPr="00712D73" w:rsidRDefault="00903192" w:rsidP="00095CEF">
                  <w:pPr>
                    <w:spacing w:before="60" w:after="60"/>
                    <w:rPr>
                      <w:rFonts w:ascii="Arial" w:hAnsi="Arial" w:cs="Arial"/>
                      <w:bCs/>
                      <w:sz w:val="22"/>
                      <w:szCs w:val="22"/>
                    </w:rPr>
                  </w:pPr>
                  <w:r w:rsidRPr="00712D73">
                    <w:rPr>
                      <w:rFonts w:ascii="Arial" w:hAnsi="Arial" w:cs="Arial"/>
                      <w:bCs/>
                      <w:sz w:val="22"/>
                      <w:szCs w:val="22"/>
                    </w:rPr>
                    <w:t>28.05.2024 plkst. 16:56</w:t>
                  </w:r>
                </w:p>
              </w:tc>
              <w:tc>
                <w:tcPr>
                  <w:tcW w:w="22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316ADC6" w14:textId="77777777" w:rsidR="00903192" w:rsidRPr="00712D73" w:rsidRDefault="00903192" w:rsidP="00095CEF">
                  <w:pPr>
                    <w:spacing w:before="60"/>
                    <w:rPr>
                      <w:rFonts w:ascii="Arial" w:hAnsi="Arial" w:cs="Arial"/>
                      <w:bCs/>
                      <w:sz w:val="22"/>
                      <w:szCs w:val="22"/>
                      <w:lang w:val="en-US"/>
                    </w:rPr>
                  </w:pPr>
                  <w:r w:rsidRPr="00712D73">
                    <w:rPr>
                      <w:rFonts w:ascii="Arial" w:hAnsi="Arial" w:cs="Arial"/>
                      <w:bCs/>
                      <w:sz w:val="22"/>
                      <w:szCs w:val="22"/>
                    </w:rPr>
                    <w:t>EUR 1773071.28</w:t>
                  </w:r>
                </w:p>
                <w:p w14:paraId="68154990" w14:textId="77777777" w:rsidR="00903192" w:rsidRPr="00712D73" w:rsidRDefault="00903192" w:rsidP="00095CEF">
                  <w:pPr>
                    <w:spacing w:before="60"/>
                    <w:rPr>
                      <w:rFonts w:ascii="Arial" w:hAnsi="Arial" w:cs="Arial"/>
                      <w:bCs/>
                      <w:sz w:val="22"/>
                      <w:szCs w:val="22"/>
                    </w:rPr>
                  </w:pPr>
                </w:p>
              </w:tc>
              <w:tc>
                <w:tcPr>
                  <w:tcW w:w="284" w:type="dxa"/>
                  <w:tcBorders>
                    <w:left w:val="single" w:sz="4" w:space="0" w:color="595959" w:themeColor="text1" w:themeTint="A6"/>
                    <w:right w:val="single" w:sz="4" w:space="0" w:color="595959" w:themeColor="text1" w:themeTint="A6"/>
                  </w:tcBorders>
                  <w:shd w:val="clear" w:color="auto" w:fill="E8E8E8"/>
                </w:tcPr>
                <w:p w14:paraId="13B401D7" w14:textId="77777777" w:rsidR="00903192" w:rsidRPr="00712D73" w:rsidRDefault="00903192" w:rsidP="00095CEF">
                  <w:pPr>
                    <w:rPr>
                      <w:rFonts w:ascii="Arial" w:hAnsi="Arial" w:cs="Arial"/>
                      <w:sz w:val="22"/>
                      <w:szCs w:val="22"/>
                    </w:rPr>
                  </w:pPr>
                </w:p>
              </w:tc>
            </w:tr>
            <w:tr w:rsidR="00095CEF" w:rsidRPr="00712D73" w14:paraId="5874CB4E" w14:textId="77777777" w:rsidTr="00712D73">
              <w:trPr>
                <w:trHeight w:val="505"/>
              </w:trPr>
              <w:tc>
                <w:tcPr>
                  <w:tcW w:w="222" w:type="dxa"/>
                  <w:tcBorders>
                    <w:left w:val="single" w:sz="4" w:space="0" w:color="595959" w:themeColor="text1" w:themeTint="A6"/>
                    <w:right w:val="single" w:sz="4" w:space="0" w:color="595959" w:themeColor="text1" w:themeTint="A6"/>
                  </w:tcBorders>
                  <w:shd w:val="clear" w:color="auto" w:fill="E8E8E8"/>
                </w:tcPr>
                <w:p w14:paraId="43A45411" w14:textId="77777777" w:rsidR="00903192" w:rsidRPr="00712D73" w:rsidRDefault="00903192" w:rsidP="00095CEF">
                  <w:pPr>
                    <w:spacing w:before="60" w:after="60"/>
                    <w:jc w:val="both"/>
                    <w:rPr>
                      <w:rFonts w:ascii="Arial" w:hAnsi="Arial" w:cs="Arial"/>
                      <w:bCs/>
                      <w:i/>
                      <w:sz w:val="22"/>
                      <w:szCs w:val="22"/>
                    </w:rPr>
                  </w:pPr>
                </w:p>
              </w:tc>
              <w:tc>
                <w:tcPr>
                  <w:tcW w:w="24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239DB2F" w14:textId="77777777" w:rsidR="00903192" w:rsidRPr="00712D73" w:rsidRDefault="00903192" w:rsidP="00095CEF">
                  <w:pPr>
                    <w:spacing w:before="60" w:after="60"/>
                    <w:rPr>
                      <w:rFonts w:ascii="Arial" w:hAnsi="Arial" w:cs="Arial"/>
                      <w:bCs/>
                      <w:sz w:val="22"/>
                      <w:szCs w:val="22"/>
                    </w:rPr>
                  </w:pPr>
                  <w:r w:rsidRPr="00712D73">
                    <w:rPr>
                      <w:rFonts w:ascii="Arial" w:hAnsi="Arial" w:cs="Arial"/>
                      <w:b/>
                      <w:bCs/>
                      <w:sz w:val="22"/>
                      <w:szCs w:val="22"/>
                    </w:rPr>
                    <w:t xml:space="preserve">Sabiedrība ar ierobežotu atbildību </w:t>
                  </w:r>
                  <w:bookmarkStart w:id="9" w:name="OLE_LINK19"/>
                  <w:r w:rsidRPr="00712D73">
                    <w:rPr>
                      <w:rFonts w:ascii="Arial" w:hAnsi="Arial" w:cs="Arial"/>
                      <w:b/>
                      <w:bCs/>
                      <w:sz w:val="22"/>
                      <w:szCs w:val="22"/>
                    </w:rPr>
                    <w:t>"Medicīnas sabiedrība "ARS""</w:t>
                  </w:r>
                  <w:bookmarkEnd w:id="9"/>
                </w:p>
              </w:tc>
              <w:tc>
                <w:tcPr>
                  <w:tcW w:w="17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09A46BB" w14:textId="77777777" w:rsidR="00903192" w:rsidRPr="00712D73" w:rsidRDefault="00903192" w:rsidP="00095CEF">
                  <w:pPr>
                    <w:spacing w:before="60" w:after="60"/>
                    <w:rPr>
                      <w:rFonts w:ascii="Arial" w:hAnsi="Arial" w:cs="Arial"/>
                      <w:bCs/>
                      <w:sz w:val="22"/>
                      <w:szCs w:val="22"/>
                    </w:rPr>
                  </w:pPr>
                  <w:r w:rsidRPr="00712D73">
                    <w:rPr>
                      <w:rFonts w:ascii="Arial" w:hAnsi="Arial" w:cs="Arial"/>
                      <w:bCs/>
                      <w:sz w:val="22"/>
                      <w:szCs w:val="22"/>
                    </w:rPr>
                    <w:t>28.05.2024 plkst. 17:54</w:t>
                  </w:r>
                </w:p>
              </w:tc>
              <w:tc>
                <w:tcPr>
                  <w:tcW w:w="22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99857AA" w14:textId="77777777" w:rsidR="00903192" w:rsidRPr="00712D73" w:rsidRDefault="00903192" w:rsidP="00095CEF">
                  <w:pPr>
                    <w:spacing w:before="60"/>
                    <w:rPr>
                      <w:rFonts w:ascii="Arial" w:hAnsi="Arial" w:cs="Arial"/>
                      <w:bCs/>
                      <w:sz w:val="22"/>
                      <w:szCs w:val="22"/>
                      <w:lang w:val="en-US"/>
                    </w:rPr>
                  </w:pPr>
                  <w:r w:rsidRPr="00712D73">
                    <w:rPr>
                      <w:rFonts w:ascii="Arial" w:hAnsi="Arial" w:cs="Arial"/>
                      <w:bCs/>
                      <w:sz w:val="22"/>
                      <w:szCs w:val="22"/>
                    </w:rPr>
                    <w:t>EUR 1416319.56</w:t>
                  </w:r>
                </w:p>
                <w:p w14:paraId="7467E587" w14:textId="77777777" w:rsidR="00903192" w:rsidRPr="00712D73" w:rsidRDefault="00903192" w:rsidP="00095CEF">
                  <w:pPr>
                    <w:spacing w:before="60"/>
                    <w:rPr>
                      <w:rFonts w:ascii="Arial" w:hAnsi="Arial" w:cs="Arial"/>
                      <w:bCs/>
                      <w:sz w:val="22"/>
                      <w:szCs w:val="22"/>
                    </w:rPr>
                  </w:pPr>
                </w:p>
              </w:tc>
              <w:tc>
                <w:tcPr>
                  <w:tcW w:w="284" w:type="dxa"/>
                  <w:tcBorders>
                    <w:left w:val="single" w:sz="4" w:space="0" w:color="595959" w:themeColor="text1" w:themeTint="A6"/>
                    <w:right w:val="single" w:sz="4" w:space="0" w:color="595959" w:themeColor="text1" w:themeTint="A6"/>
                  </w:tcBorders>
                  <w:shd w:val="clear" w:color="auto" w:fill="E8E8E8"/>
                </w:tcPr>
                <w:p w14:paraId="50DD64E7" w14:textId="77777777" w:rsidR="00903192" w:rsidRPr="00712D73" w:rsidRDefault="00903192" w:rsidP="00095CEF">
                  <w:pPr>
                    <w:rPr>
                      <w:rFonts w:ascii="Arial" w:hAnsi="Arial" w:cs="Arial"/>
                      <w:sz w:val="22"/>
                      <w:szCs w:val="22"/>
                    </w:rPr>
                  </w:pPr>
                </w:p>
              </w:tc>
            </w:tr>
            <w:tr w:rsidR="00712D73" w:rsidRPr="00712D73" w14:paraId="3724A9DE" w14:textId="77777777" w:rsidTr="00712D73">
              <w:trPr>
                <w:trHeight w:val="183"/>
              </w:trPr>
              <w:tc>
                <w:tcPr>
                  <w:tcW w:w="222" w:type="dxa"/>
                  <w:tcBorders>
                    <w:left w:val="single" w:sz="4" w:space="0" w:color="595959" w:themeColor="text1" w:themeTint="A6"/>
                    <w:bottom w:val="single" w:sz="4" w:space="0" w:color="595959" w:themeColor="text1" w:themeTint="A6"/>
                  </w:tcBorders>
                  <w:shd w:val="clear" w:color="auto" w:fill="E8E8E8"/>
                </w:tcPr>
                <w:p w14:paraId="13A863ED" w14:textId="77777777" w:rsidR="00903192" w:rsidRPr="00712D73" w:rsidRDefault="00903192" w:rsidP="00095CEF">
                  <w:pPr>
                    <w:spacing w:before="60" w:after="60"/>
                    <w:jc w:val="both"/>
                    <w:rPr>
                      <w:rFonts w:ascii="Arial" w:hAnsi="Arial" w:cs="Arial"/>
                      <w:bCs/>
                      <w:sz w:val="22"/>
                      <w:szCs w:val="22"/>
                    </w:rPr>
                  </w:pPr>
                </w:p>
              </w:tc>
              <w:tc>
                <w:tcPr>
                  <w:tcW w:w="6468" w:type="dxa"/>
                  <w:gridSpan w:val="3"/>
                  <w:tcBorders>
                    <w:top w:val="single" w:sz="4" w:space="0" w:color="595959" w:themeColor="text1" w:themeTint="A6"/>
                    <w:bottom w:val="single" w:sz="4" w:space="0" w:color="595959" w:themeColor="text1" w:themeTint="A6"/>
                  </w:tcBorders>
                  <w:shd w:val="clear" w:color="auto" w:fill="E8E8E8"/>
                </w:tcPr>
                <w:p w14:paraId="3E0E46DA" w14:textId="77777777" w:rsidR="00903192" w:rsidRPr="00712D73" w:rsidRDefault="00903192" w:rsidP="00095CEF">
                  <w:pPr>
                    <w:spacing w:before="60" w:after="60"/>
                    <w:rPr>
                      <w:rFonts w:ascii="Arial" w:hAnsi="Arial" w:cs="Arial"/>
                      <w:bCs/>
                      <w:sz w:val="22"/>
                      <w:szCs w:val="22"/>
                    </w:rPr>
                  </w:pPr>
                </w:p>
              </w:tc>
              <w:tc>
                <w:tcPr>
                  <w:tcW w:w="284" w:type="dxa"/>
                  <w:tcBorders>
                    <w:left w:val="nil"/>
                    <w:bottom w:val="single" w:sz="4" w:space="0" w:color="595959" w:themeColor="text1" w:themeTint="A6"/>
                    <w:right w:val="single" w:sz="4" w:space="0" w:color="595959" w:themeColor="text1" w:themeTint="A6"/>
                  </w:tcBorders>
                  <w:shd w:val="clear" w:color="auto" w:fill="E8E8E8"/>
                </w:tcPr>
                <w:p w14:paraId="44C0E52C" w14:textId="77777777" w:rsidR="00903192" w:rsidRPr="00712D73" w:rsidRDefault="00903192" w:rsidP="00095CEF">
                  <w:pPr>
                    <w:spacing w:before="60"/>
                    <w:jc w:val="both"/>
                    <w:rPr>
                      <w:rFonts w:ascii="Arial" w:hAnsi="Arial" w:cs="Arial"/>
                      <w:bCs/>
                      <w:sz w:val="22"/>
                      <w:szCs w:val="22"/>
                    </w:rPr>
                  </w:pPr>
                </w:p>
              </w:tc>
            </w:tr>
          </w:tbl>
          <w:p w14:paraId="728BB1F8" w14:textId="77777777" w:rsidR="001247F0" w:rsidRPr="00712D73" w:rsidRDefault="001247F0" w:rsidP="00095CEF">
            <w:pPr>
              <w:jc w:val="both"/>
              <w:rPr>
                <w:rFonts w:ascii="Arial" w:hAnsi="Arial" w:cs="Arial"/>
                <w:lang w:eastAsia="lv-LV"/>
              </w:rPr>
            </w:pPr>
          </w:p>
        </w:tc>
      </w:tr>
    </w:tbl>
    <w:p w14:paraId="29649D2B" w14:textId="77777777" w:rsidR="007F1475" w:rsidRPr="00712D73" w:rsidRDefault="007F1475" w:rsidP="00095CEF">
      <w:pPr>
        <w:spacing w:before="120" w:after="0" w:line="240" w:lineRule="auto"/>
        <w:contextualSpacing/>
        <w:jc w:val="both"/>
        <w:rPr>
          <w:rFonts w:ascii="Arial" w:hAnsi="Arial" w:cs="Arial"/>
          <w:b/>
        </w:rPr>
      </w:pPr>
    </w:p>
    <w:tbl>
      <w:tblPr>
        <w:tblStyle w:val="TableGrid"/>
        <w:tblW w:w="9922" w:type="dxa"/>
        <w:tblInd w:w="137" w:type="dxa"/>
        <w:tblLayout w:type="fixed"/>
        <w:tblLook w:val="04A0" w:firstRow="1" w:lastRow="0" w:firstColumn="1" w:lastColumn="0" w:noHBand="0" w:noVBand="1"/>
      </w:tblPr>
      <w:tblGrid>
        <w:gridCol w:w="2693"/>
        <w:gridCol w:w="7202"/>
        <w:gridCol w:w="27"/>
      </w:tblGrid>
      <w:tr w:rsidR="0043149B" w:rsidRPr="00712D73" w14:paraId="19C08CAC" w14:textId="77777777" w:rsidTr="00712D73">
        <w:trPr>
          <w:gridAfter w:val="1"/>
          <w:wAfter w:w="27" w:type="dxa"/>
        </w:trPr>
        <w:tc>
          <w:tcPr>
            <w:tcW w:w="2693" w:type="dxa"/>
          </w:tcPr>
          <w:p w14:paraId="34D7F8F5" w14:textId="6E412D26" w:rsidR="0043149B" w:rsidRPr="00712D73" w:rsidRDefault="00E2383E" w:rsidP="00095CEF">
            <w:pPr>
              <w:jc w:val="both"/>
              <w:rPr>
                <w:rFonts w:ascii="Arial" w:hAnsi="Arial" w:cs="Arial"/>
                <w:b/>
              </w:rPr>
            </w:pPr>
            <w:r w:rsidRPr="00712D73">
              <w:rPr>
                <w:rFonts w:ascii="Arial" w:hAnsi="Arial" w:cs="Arial"/>
                <w:b/>
              </w:rPr>
              <w:t>Piedāvājum</w:t>
            </w:r>
            <w:r w:rsidR="001247F0" w:rsidRPr="00712D73">
              <w:rPr>
                <w:rFonts w:ascii="Arial" w:hAnsi="Arial" w:cs="Arial"/>
                <w:b/>
              </w:rPr>
              <w:t>u</w:t>
            </w:r>
            <w:r w:rsidRPr="00712D73">
              <w:rPr>
                <w:rFonts w:ascii="Arial" w:hAnsi="Arial" w:cs="Arial"/>
                <w:b/>
              </w:rPr>
              <w:t xml:space="preserve"> vērtēšana</w:t>
            </w:r>
            <w:r w:rsidR="00D54919" w:rsidRPr="00712D73">
              <w:rPr>
                <w:rFonts w:ascii="Arial" w:hAnsi="Arial" w:cs="Arial"/>
                <w:b/>
              </w:rPr>
              <w:t>s kopsavilkums</w:t>
            </w:r>
            <w:r w:rsidR="00F3538A" w:rsidRPr="00712D73">
              <w:rPr>
                <w:rFonts w:ascii="Arial" w:hAnsi="Arial" w:cs="Arial"/>
                <w:b/>
              </w:rPr>
              <w:t>:</w:t>
            </w:r>
          </w:p>
          <w:p w14:paraId="5C7690A4" w14:textId="7BBF9C56" w:rsidR="00AD5783" w:rsidRPr="00712D73" w:rsidRDefault="00AD5783" w:rsidP="00095CEF">
            <w:pPr>
              <w:jc w:val="both"/>
              <w:rPr>
                <w:rFonts w:ascii="Arial" w:hAnsi="Arial" w:cs="Arial"/>
                <w:i/>
              </w:rPr>
            </w:pPr>
            <w:r w:rsidRPr="00712D73">
              <w:rPr>
                <w:rFonts w:ascii="Arial" w:hAnsi="Arial" w:cs="Arial"/>
                <w:i/>
              </w:rPr>
              <w:t xml:space="preserve">Komisijas </w:t>
            </w:r>
            <w:r w:rsidRPr="00712D73">
              <w:rPr>
                <w:rFonts w:ascii="Arial" w:eastAsia="Times New Roman" w:hAnsi="Arial" w:cs="Arial"/>
                <w:bCs/>
                <w:i/>
                <w:iCs/>
              </w:rPr>
              <w:t>20</w:t>
            </w:r>
            <w:r w:rsidR="00816774" w:rsidRPr="00712D73">
              <w:rPr>
                <w:rFonts w:ascii="Arial" w:eastAsia="Times New Roman" w:hAnsi="Arial" w:cs="Arial"/>
                <w:bCs/>
                <w:i/>
                <w:iCs/>
              </w:rPr>
              <w:t>2</w:t>
            </w:r>
            <w:r w:rsidR="00095CEF" w:rsidRPr="00712D73">
              <w:rPr>
                <w:rFonts w:ascii="Arial" w:eastAsia="Times New Roman" w:hAnsi="Arial" w:cs="Arial"/>
                <w:bCs/>
                <w:i/>
                <w:iCs/>
              </w:rPr>
              <w:t>4</w:t>
            </w:r>
            <w:r w:rsidRPr="00712D73">
              <w:rPr>
                <w:rFonts w:ascii="Arial" w:eastAsia="Times New Roman" w:hAnsi="Arial" w:cs="Arial"/>
                <w:bCs/>
                <w:i/>
                <w:iCs/>
              </w:rPr>
              <w:t>.</w:t>
            </w:r>
            <w:r w:rsidR="00466052" w:rsidRPr="00712D73">
              <w:rPr>
                <w:rFonts w:ascii="Arial" w:eastAsia="Times New Roman" w:hAnsi="Arial" w:cs="Arial"/>
                <w:bCs/>
                <w:i/>
                <w:iCs/>
              </w:rPr>
              <w:t xml:space="preserve"> </w:t>
            </w:r>
            <w:r w:rsidRPr="00712D73">
              <w:rPr>
                <w:rFonts w:ascii="Arial" w:eastAsia="Times New Roman" w:hAnsi="Arial" w:cs="Arial"/>
                <w:bCs/>
                <w:i/>
                <w:iCs/>
              </w:rPr>
              <w:t xml:space="preserve">gada </w:t>
            </w:r>
            <w:r w:rsidR="00095CEF" w:rsidRPr="00712D73">
              <w:rPr>
                <w:rFonts w:ascii="Arial" w:eastAsia="Times New Roman" w:hAnsi="Arial" w:cs="Arial"/>
                <w:bCs/>
                <w:i/>
                <w:iCs/>
              </w:rPr>
              <w:t>7. jūnija</w:t>
            </w:r>
            <w:r w:rsidR="009D3DB2" w:rsidRPr="00712D73">
              <w:rPr>
                <w:rFonts w:ascii="Arial" w:eastAsia="Times New Roman" w:hAnsi="Arial" w:cs="Arial"/>
                <w:bCs/>
                <w:i/>
                <w:iCs/>
              </w:rPr>
              <w:t xml:space="preserve"> </w:t>
            </w:r>
            <w:r w:rsidR="00AD281A" w:rsidRPr="00712D73">
              <w:rPr>
                <w:rFonts w:ascii="Arial" w:eastAsia="Times New Roman" w:hAnsi="Arial" w:cs="Arial"/>
                <w:bCs/>
                <w:i/>
                <w:iCs/>
              </w:rPr>
              <w:t>sēde (protokols Nr.</w:t>
            </w:r>
            <w:r w:rsidR="00095CEF" w:rsidRPr="00712D73">
              <w:rPr>
                <w:rFonts w:ascii="Arial" w:eastAsia="Times New Roman" w:hAnsi="Arial" w:cs="Arial"/>
                <w:bCs/>
                <w:i/>
                <w:iCs/>
              </w:rPr>
              <w:t>5</w:t>
            </w:r>
            <w:r w:rsidRPr="00712D73">
              <w:rPr>
                <w:rFonts w:ascii="Arial" w:eastAsia="Times New Roman" w:hAnsi="Arial" w:cs="Arial"/>
                <w:bCs/>
                <w:i/>
                <w:iCs/>
              </w:rPr>
              <w:t xml:space="preserve">) </w:t>
            </w:r>
            <w:r w:rsidRPr="00712D73">
              <w:rPr>
                <w:rFonts w:ascii="Arial" w:hAnsi="Arial" w:cs="Arial"/>
                <w:i/>
              </w:rPr>
              <w:t xml:space="preserve"> </w:t>
            </w:r>
          </w:p>
          <w:p w14:paraId="5EA96B66" w14:textId="248A0B43" w:rsidR="008C1132" w:rsidRPr="00712D73" w:rsidRDefault="008C1132" w:rsidP="00095CEF">
            <w:pPr>
              <w:jc w:val="both"/>
              <w:rPr>
                <w:rFonts w:ascii="Arial" w:hAnsi="Arial" w:cs="Arial"/>
                <w:i/>
              </w:rPr>
            </w:pPr>
          </w:p>
          <w:p w14:paraId="79261652" w14:textId="00DD9C90" w:rsidR="0043149B" w:rsidRPr="00712D73" w:rsidRDefault="0043149B" w:rsidP="00095CEF">
            <w:pPr>
              <w:jc w:val="both"/>
              <w:rPr>
                <w:rFonts w:ascii="Arial" w:hAnsi="Arial" w:cs="Arial"/>
                <w:b/>
                <w:highlight w:val="yellow"/>
              </w:rPr>
            </w:pPr>
          </w:p>
        </w:tc>
        <w:tc>
          <w:tcPr>
            <w:tcW w:w="7202" w:type="dxa"/>
          </w:tcPr>
          <w:p w14:paraId="35AA84BA" w14:textId="77777777" w:rsidR="008C1132" w:rsidRPr="00712D73" w:rsidRDefault="008C1132" w:rsidP="00095CEF">
            <w:pPr>
              <w:jc w:val="both"/>
              <w:rPr>
                <w:rFonts w:ascii="Arial" w:eastAsia="Times New Roman" w:hAnsi="Arial" w:cs="Arial"/>
                <w:bCs/>
                <w:iC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611"/>
              <w:gridCol w:w="1549"/>
              <w:gridCol w:w="2236"/>
            </w:tblGrid>
            <w:tr w:rsidR="00000CD0" w:rsidRPr="00712D73" w14:paraId="6DFBA0CC" w14:textId="77777777" w:rsidTr="00712D73">
              <w:trPr>
                <w:trHeight w:val="362"/>
              </w:trPr>
              <w:tc>
                <w:tcPr>
                  <w:tcW w:w="1488" w:type="dxa"/>
                </w:tcPr>
                <w:p w14:paraId="2460B498" w14:textId="77777777" w:rsidR="00000CD0" w:rsidRPr="00712D73" w:rsidRDefault="00000CD0" w:rsidP="00000CD0">
                  <w:pPr>
                    <w:spacing w:after="0" w:line="240" w:lineRule="auto"/>
                    <w:jc w:val="center"/>
                    <w:rPr>
                      <w:rFonts w:ascii="Arial" w:eastAsia="Times New Roman" w:hAnsi="Arial" w:cs="Arial"/>
                      <w:b/>
                      <w:iCs/>
                    </w:rPr>
                  </w:pPr>
                  <w:r w:rsidRPr="00712D73">
                    <w:rPr>
                      <w:rFonts w:ascii="Arial" w:eastAsia="Times New Roman" w:hAnsi="Arial" w:cs="Arial"/>
                      <w:b/>
                      <w:iCs/>
                    </w:rPr>
                    <w:t>Pretendents</w:t>
                  </w:r>
                </w:p>
              </w:tc>
              <w:tc>
                <w:tcPr>
                  <w:tcW w:w="1611" w:type="dxa"/>
                </w:tcPr>
                <w:p w14:paraId="2CFCE3B8" w14:textId="77777777" w:rsidR="00000CD0" w:rsidRPr="00712D73" w:rsidRDefault="00000CD0" w:rsidP="00000CD0">
                  <w:pPr>
                    <w:spacing w:after="0" w:line="240" w:lineRule="auto"/>
                    <w:jc w:val="center"/>
                    <w:rPr>
                      <w:rFonts w:ascii="Arial" w:eastAsia="Times New Roman" w:hAnsi="Arial" w:cs="Arial"/>
                      <w:b/>
                      <w:iCs/>
                    </w:rPr>
                  </w:pPr>
                  <w:r w:rsidRPr="00712D73">
                    <w:rPr>
                      <w:rFonts w:ascii="Arial" w:eastAsia="Times New Roman" w:hAnsi="Arial" w:cs="Arial"/>
                      <w:b/>
                      <w:iCs/>
                    </w:rPr>
                    <w:t>Kvalifikācijas</w:t>
                  </w:r>
                </w:p>
                <w:p w14:paraId="7CB8C72B" w14:textId="77777777" w:rsidR="00000CD0" w:rsidRPr="00712D73" w:rsidRDefault="00000CD0" w:rsidP="00000CD0">
                  <w:pPr>
                    <w:spacing w:after="0" w:line="240" w:lineRule="auto"/>
                    <w:jc w:val="center"/>
                    <w:rPr>
                      <w:rFonts w:ascii="Arial" w:eastAsia="Times New Roman" w:hAnsi="Arial" w:cs="Arial"/>
                      <w:b/>
                      <w:iCs/>
                    </w:rPr>
                  </w:pPr>
                  <w:r w:rsidRPr="00712D73">
                    <w:rPr>
                      <w:rFonts w:ascii="Arial" w:eastAsia="Times New Roman" w:hAnsi="Arial" w:cs="Arial"/>
                      <w:b/>
                      <w:iCs/>
                    </w:rPr>
                    <w:t>prasības</w:t>
                  </w:r>
                </w:p>
              </w:tc>
              <w:tc>
                <w:tcPr>
                  <w:tcW w:w="1549" w:type="dxa"/>
                </w:tcPr>
                <w:p w14:paraId="57BDC374" w14:textId="77777777" w:rsidR="00000CD0" w:rsidRPr="00712D73" w:rsidRDefault="00000CD0" w:rsidP="00000CD0">
                  <w:pPr>
                    <w:spacing w:after="0" w:line="240" w:lineRule="auto"/>
                    <w:jc w:val="center"/>
                    <w:rPr>
                      <w:rFonts w:ascii="Arial" w:eastAsia="Times New Roman" w:hAnsi="Arial" w:cs="Arial"/>
                      <w:b/>
                      <w:iCs/>
                    </w:rPr>
                  </w:pPr>
                  <w:r w:rsidRPr="00712D73">
                    <w:rPr>
                      <w:rFonts w:ascii="Arial" w:eastAsia="Times New Roman" w:hAnsi="Arial" w:cs="Arial"/>
                      <w:b/>
                      <w:iCs/>
                    </w:rPr>
                    <w:t>Tehniskais piedāvājums</w:t>
                  </w:r>
                </w:p>
              </w:tc>
              <w:tc>
                <w:tcPr>
                  <w:tcW w:w="2236" w:type="dxa"/>
                </w:tcPr>
                <w:p w14:paraId="260020EB" w14:textId="77777777" w:rsidR="00000CD0" w:rsidRPr="00712D73" w:rsidRDefault="00000CD0" w:rsidP="00000CD0">
                  <w:pPr>
                    <w:spacing w:after="0" w:line="240" w:lineRule="auto"/>
                    <w:jc w:val="center"/>
                    <w:rPr>
                      <w:rFonts w:ascii="Arial" w:eastAsia="Times New Roman" w:hAnsi="Arial" w:cs="Arial"/>
                      <w:b/>
                      <w:iCs/>
                    </w:rPr>
                  </w:pPr>
                  <w:r w:rsidRPr="00712D73">
                    <w:rPr>
                      <w:rFonts w:ascii="Arial" w:eastAsia="Times New Roman" w:hAnsi="Arial" w:cs="Arial"/>
                      <w:b/>
                      <w:iCs/>
                    </w:rPr>
                    <w:t xml:space="preserve">Finanšu piedāvājums </w:t>
                  </w:r>
                </w:p>
              </w:tc>
            </w:tr>
            <w:tr w:rsidR="00000CD0" w:rsidRPr="00712D73" w14:paraId="1ADE7FD9" w14:textId="77777777" w:rsidTr="00712D73">
              <w:trPr>
                <w:trHeight w:val="309"/>
              </w:trPr>
              <w:tc>
                <w:tcPr>
                  <w:tcW w:w="1488" w:type="dxa"/>
                </w:tcPr>
                <w:p w14:paraId="6954B29C" w14:textId="77777777" w:rsidR="00000CD0" w:rsidRPr="00712D73" w:rsidRDefault="00000CD0" w:rsidP="00000CD0">
                  <w:pPr>
                    <w:jc w:val="both"/>
                    <w:rPr>
                      <w:rFonts w:ascii="Arial" w:eastAsia="Times New Roman" w:hAnsi="Arial" w:cs="Arial"/>
                      <w:bCs/>
                      <w:iCs/>
                    </w:rPr>
                  </w:pPr>
                  <w:bookmarkStart w:id="10" w:name="OLE_LINK29"/>
                  <w:r w:rsidRPr="00712D73">
                    <w:rPr>
                      <w:rFonts w:ascii="Arial" w:hAnsi="Arial" w:cs="Arial"/>
                      <w:b/>
                      <w:bCs/>
                    </w:rPr>
                    <w:t>"Med4U" SIA</w:t>
                  </w:r>
                  <w:bookmarkEnd w:id="10"/>
                </w:p>
              </w:tc>
              <w:tc>
                <w:tcPr>
                  <w:tcW w:w="1611" w:type="dxa"/>
                </w:tcPr>
                <w:p w14:paraId="7154F84A" w14:textId="77777777" w:rsidR="00000CD0" w:rsidRPr="00712D73" w:rsidRDefault="00000CD0" w:rsidP="00000CD0">
                  <w:pPr>
                    <w:jc w:val="both"/>
                    <w:rPr>
                      <w:rFonts w:ascii="Arial" w:eastAsia="Times New Roman" w:hAnsi="Arial" w:cs="Arial"/>
                      <w:bCs/>
                      <w:iCs/>
                    </w:rPr>
                  </w:pPr>
                  <w:bookmarkStart w:id="11" w:name="OLE_LINK20"/>
                  <w:r w:rsidRPr="00712D73">
                    <w:rPr>
                      <w:rFonts w:ascii="Arial" w:eastAsia="Times New Roman" w:hAnsi="Arial" w:cs="Arial"/>
                      <w:bCs/>
                      <w:iCs/>
                    </w:rPr>
                    <w:t>Atbilst</w:t>
                  </w:r>
                  <w:bookmarkEnd w:id="11"/>
                </w:p>
              </w:tc>
              <w:tc>
                <w:tcPr>
                  <w:tcW w:w="1549" w:type="dxa"/>
                </w:tcPr>
                <w:p w14:paraId="63C6251E" w14:textId="77777777" w:rsidR="00000CD0" w:rsidRPr="00712D73" w:rsidRDefault="00000CD0" w:rsidP="00000CD0">
                  <w:pPr>
                    <w:jc w:val="both"/>
                    <w:rPr>
                      <w:rFonts w:ascii="Arial" w:eastAsia="Times New Roman" w:hAnsi="Arial" w:cs="Arial"/>
                      <w:bCs/>
                      <w:iCs/>
                    </w:rPr>
                  </w:pPr>
                  <w:r w:rsidRPr="00712D73">
                    <w:rPr>
                      <w:rFonts w:ascii="Arial" w:eastAsia="Times New Roman" w:hAnsi="Arial" w:cs="Arial"/>
                      <w:bCs/>
                      <w:iCs/>
                    </w:rPr>
                    <w:t>Atbilst</w:t>
                  </w:r>
                </w:p>
              </w:tc>
              <w:tc>
                <w:tcPr>
                  <w:tcW w:w="2236" w:type="dxa"/>
                </w:tcPr>
                <w:p w14:paraId="438AE204" w14:textId="77777777" w:rsidR="00000CD0" w:rsidRPr="00712D73" w:rsidRDefault="00000CD0" w:rsidP="00000CD0">
                  <w:pPr>
                    <w:spacing w:after="0" w:line="240" w:lineRule="auto"/>
                    <w:jc w:val="both"/>
                    <w:rPr>
                      <w:rFonts w:ascii="Arial" w:eastAsia="Times New Roman" w:hAnsi="Arial" w:cs="Arial"/>
                      <w:bCs/>
                      <w:iCs/>
                    </w:rPr>
                  </w:pPr>
                  <w:bookmarkStart w:id="12" w:name="OLE_LINK22"/>
                  <w:r w:rsidRPr="00712D73">
                    <w:rPr>
                      <w:rFonts w:ascii="Arial" w:eastAsia="Times New Roman" w:hAnsi="Arial" w:cs="Arial"/>
                      <w:bCs/>
                      <w:iCs/>
                    </w:rPr>
                    <w:t>aritmētiskā kļūda nav konstatēta;</w:t>
                  </w:r>
                </w:p>
                <w:p w14:paraId="420D7F6E" w14:textId="77777777" w:rsidR="00000CD0" w:rsidRPr="00712D73" w:rsidRDefault="00000CD0" w:rsidP="00000CD0">
                  <w:pPr>
                    <w:spacing w:after="0" w:line="240" w:lineRule="auto"/>
                    <w:jc w:val="both"/>
                    <w:rPr>
                      <w:rFonts w:ascii="Arial" w:eastAsia="Times New Roman" w:hAnsi="Arial" w:cs="Arial"/>
                      <w:bCs/>
                      <w:iCs/>
                    </w:rPr>
                  </w:pPr>
                  <w:r w:rsidRPr="00712D73">
                    <w:rPr>
                      <w:rFonts w:ascii="Arial" w:eastAsia="Times New Roman" w:hAnsi="Arial" w:cs="Arial"/>
                      <w:bCs/>
                      <w:iCs/>
                    </w:rPr>
                    <w:t>nav uzskatāms par nepamatoti lētu</w:t>
                  </w:r>
                  <w:bookmarkEnd w:id="12"/>
                </w:p>
              </w:tc>
            </w:tr>
            <w:tr w:rsidR="00000CD0" w:rsidRPr="00712D73" w14:paraId="5DD2F2C8" w14:textId="77777777" w:rsidTr="00712D73">
              <w:trPr>
                <w:trHeight w:val="171"/>
              </w:trPr>
              <w:tc>
                <w:tcPr>
                  <w:tcW w:w="1488" w:type="dxa"/>
                </w:tcPr>
                <w:p w14:paraId="64DB55FC" w14:textId="77777777" w:rsidR="00000CD0" w:rsidRPr="00712D73" w:rsidRDefault="00000CD0" w:rsidP="00000CD0">
                  <w:pPr>
                    <w:jc w:val="both"/>
                    <w:rPr>
                      <w:rFonts w:ascii="Arial" w:eastAsia="Times New Roman" w:hAnsi="Arial" w:cs="Arial"/>
                      <w:bCs/>
                      <w:iCs/>
                    </w:rPr>
                  </w:pPr>
                  <w:r w:rsidRPr="00712D73">
                    <w:rPr>
                      <w:rFonts w:ascii="Arial" w:hAnsi="Arial" w:cs="Arial"/>
                      <w:b/>
                      <w:bCs/>
                    </w:rPr>
                    <w:t>SIA "Medicīnas sabiedrība "ARS""</w:t>
                  </w:r>
                </w:p>
              </w:tc>
              <w:tc>
                <w:tcPr>
                  <w:tcW w:w="1611" w:type="dxa"/>
                </w:tcPr>
                <w:p w14:paraId="4D7EA08D" w14:textId="77777777" w:rsidR="00000CD0" w:rsidRPr="00712D73" w:rsidRDefault="00000CD0" w:rsidP="00000CD0">
                  <w:pPr>
                    <w:jc w:val="both"/>
                    <w:rPr>
                      <w:rFonts w:ascii="Arial" w:eastAsia="Times New Roman" w:hAnsi="Arial" w:cs="Arial"/>
                      <w:bCs/>
                      <w:iCs/>
                    </w:rPr>
                  </w:pPr>
                  <w:r w:rsidRPr="00712D73">
                    <w:rPr>
                      <w:rFonts w:ascii="Arial" w:eastAsia="Times New Roman" w:hAnsi="Arial" w:cs="Arial"/>
                      <w:bCs/>
                      <w:iCs/>
                    </w:rPr>
                    <w:t>Atbilst</w:t>
                  </w:r>
                </w:p>
              </w:tc>
              <w:tc>
                <w:tcPr>
                  <w:tcW w:w="1549" w:type="dxa"/>
                </w:tcPr>
                <w:p w14:paraId="0DE232AB" w14:textId="77777777" w:rsidR="00000CD0" w:rsidRPr="00712D73" w:rsidRDefault="00000CD0" w:rsidP="00000CD0">
                  <w:pPr>
                    <w:jc w:val="both"/>
                    <w:rPr>
                      <w:rFonts w:ascii="Arial" w:eastAsia="Times New Roman" w:hAnsi="Arial" w:cs="Arial"/>
                      <w:bCs/>
                      <w:iCs/>
                    </w:rPr>
                  </w:pPr>
                  <w:r w:rsidRPr="00712D73">
                    <w:rPr>
                      <w:rFonts w:ascii="Arial" w:eastAsia="Times New Roman" w:hAnsi="Arial" w:cs="Arial"/>
                      <w:bCs/>
                      <w:iCs/>
                    </w:rPr>
                    <w:t>Atbilst</w:t>
                  </w:r>
                </w:p>
              </w:tc>
              <w:tc>
                <w:tcPr>
                  <w:tcW w:w="2236" w:type="dxa"/>
                </w:tcPr>
                <w:p w14:paraId="39BE7DBF" w14:textId="77777777" w:rsidR="00000CD0" w:rsidRPr="00712D73" w:rsidRDefault="00000CD0" w:rsidP="00000CD0">
                  <w:pPr>
                    <w:spacing w:after="0" w:line="240" w:lineRule="auto"/>
                    <w:jc w:val="both"/>
                    <w:rPr>
                      <w:rFonts w:ascii="Arial" w:eastAsia="Times New Roman" w:hAnsi="Arial" w:cs="Arial"/>
                      <w:bCs/>
                      <w:iCs/>
                    </w:rPr>
                  </w:pPr>
                  <w:r w:rsidRPr="00712D73">
                    <w:rPr>
                      <w:rFonts w:ascii="Arial" w:eastAsia="Times New Roman" w:hAnsi="Arial" w:cs="Arial"/>
                      <w:bCs/>
                      <w:iCs/>
                    </w:rPr>
                    <w:t>aritmētiskā kļūda nav konstatēta;</w:t>
                  </w:r>
                </w:p>
                <w:p w14:paraId="5BEAE7FE" w14:textId="77777777" w:rsidR="00000CD0" w:rsidRPr="00712D73" w:rsidRDefault="00000CD0" w:rsidP="00000CD0">
                  <w:pPr>
                    <w:jc w:val="both"/>
                    <w:rPr>
                      <w:rFonts w:ascii="Arial" w:eastAsia="Times New Roman" w:hAnsi="Arial" w:cs="Arial"/>
                      <w:bCs/>
                      <w:iCs/>
                    </w:rPr>
                  </w:pPr>
                  <w:r w:rsidRPr="00712D73">
                    <w:rPr>
                      <w:rFonts w:ascii="Arial" w:eastAsia="Times New Roman" w:hAnsi="Arial" w:cs="Arial"/>
                      <w:bCs/>
                      <w:iCs/>
                    </w:rPr>
                    <w:t>nav uzskatāms par nepamatoti lētu</w:t>
                  </w:r>
                </w:p>
              </w:tc>
            </w:tr>
          </w:tbl>
          <w:p w14:paraId="20F0F0C2" w14:textId="297F5778" w:rsidR="00000CD0" w:rsidRPr="00C5503A" w:rsidRDefault="00000CD0" w:rsidP="00C5503A">
            <w:pPr>
              <w:pStyle w:val="ListParagraph"/>
              <w:numPr>
                <w:ilvl w:val="0"/>
                <w:numId w:val="24"/>
              </w:numPr>
              <w:rPr>
                <w:rFonts w:ascii="Arial" w:hAnsi="Arial" w:cs="Arial"/>
                <w:bCs/>
                <w:iCs/>
              </w:rPr>
            </w:pPr>
            <w:r w:rsidRPr="00C5503A">
              <w:rPr>
                <w:rFonts w:ascii="Arial" w:hAnsi="Arial" w:cs="Arial"/>
                <w:bCs/>
                <w:iCs/>
                <w:lang w:val="lv-LV"/>
              </w:rPr>
              <w:t xml:space="preserve">Saskaņā ar Konkursa nolikuma 12.2.punktā noteiktajiem vērtēšanas kritērijiem un punktu sadalījumu, lielāko punktu skaitu - 90 punkti ieguva pretendenta </w:t>
            </w:r>
            <w:bookmarkStart w:id="13" w:name="OLE_LINK31"/>
            <w:r w:rsidRPr="00C5503A">
              <w:rPr>
                <w:rFonts w:ascii="Arial" w:hAnsi="Arial" w:cs="Arial"/>
                <w:bCs/>
                <w:iCs/>
                <w:lang w:val="lv-LV"/>
              </w:rPr>
              <w:t xml:space="preserve">SIA "Medicīnas sabiedrība "ARS"" </w:t>
            </w:r>
            <w:bookmarkEnd w:id="13"/>
            <w:r w:rsidRPr="00C5503A">
              <w:rPr>
                <w:rFonts w:ascii="Arial" w:hAnsi="Arial" w:cs="Arial"/>
                <w:bCs/>
                <w:iCs/>
                <w:lang w:val="lv-LV"/>
              </w:rPr>
              <w:t>iesniegtais piedāvājums ar piedāvāto kopējo cenu 1 416 319,56 EUR (bez PVN).</w:t>
            </w:r>
            <w:r w:rsidR="00712D73" w:rsidRPr="00C5503A">
              <w:rPr>
                <w:rFonts w:ascii="Arial" w:hAnsi="Arial" w:cs="Arial"/>
                <w:bCs/>
                <w:iCs/>
                <w:lang w:val="lv-LV"/>
              </w:rPr>
              <w:t xml:space="preserve"> </w:t>
            </w:r>
            <w:r w:rsidR="00712D73" w:rsidRPr="00C5503A">
              <w:rPr>
                <w:rFonts w:ascii="Arial" w:hAnsi="Arial" w:cs="Arial"/>
                <w:bCs/>
                <w:iCs/>
              </w:rPr>
              <w:t xml:space="preserve">Pretendenta </w:t>
            </w:r>
            <w:r w:rsidR="00712D73" w:rsidRPr="00C5503A">
              <w:rPr>
                <w:rFonts w:ascii="Arial" w:hAnsi="Arial" w:cs="Arial"/>
              </w:rPr>
              <w:t xml:space="preserve">"Med4U" SIA iegūtais kopējais punktu skaits </w:t>
            </w:r>
            <w:r w:rsidR="00712D73" w:rsidRPr="00C5503A">
              <w:rPr>
                <w:rFonts w:ascii="Arial" w:eastAsia="Aptos" w:hAnsi="Arial" w:cs="Arial"/>
                <w:kern w:val="3"/>
              </w:rPr>
              <w:t>81,89.</w:t>
            </w:r>
          </w:p>
          <w:p w14:paraId="3BF3F9BD" w14:textId="240523CF" w:rsidR="00000CD0" w:rsidRPr="00C5503A" w:rsidRDefault="00712D73" w:rsidP="00C5503A">
            <w:pPr>
              <w:pStyle w:val="ListParagraph"/>
              <w:numPr>
                <w:ilvl w:val="0"/>
                <w:numId w:val="24"/>
              </w:numPr>
              <w:rPr>
                <w:rFonts w:ascii="Arial" w:hAnsi="Arial" w:cs="Arial"/>
                <w:bCs/>
                <w:iCs/>
              </w:rPr>
            </w:pPr>
            <w:r w:rsidRPr="00C5503A">
              <w:rPr>
                <w:rFonts w:ascii="Arial" w:hAnsi="Arial" w:cs="Arial"/>
                <w:bCs/>
                <w:iCs/>
              </w:rPr>
              <w:t xml:space="preserve">Uz Pretendentu </w:t>
            </w:r>
            <w:r w:rsidRPr="00C5503A">
              <w:rPr>
                <w:rFonts w:ascii="Arial" w:hAnsi="Arial" w:cs="Arial"/>
                <w:bCs/>
                <w:iCs/>
                <w:lang w:val="lv-LV"/>
              </w:rPr>
              <w:t>SIA "Medicīnas sabiedrība "ARS""</w:t>
            </w:r>
            <w:r w:rsidRPr="00C5503A">
              <w:rPr>
                <w:rFonts w:ascii="Arial" w:hAnsi="Arial" w:cs="Arial"/>
                <w:bCs/>
                <w:iCs/>
              </w:rPr>
              <w:t xml:space="preserve"> Konkursa nolikumā norādītie izslēgšanas gadījumi nav attiecināmi.</w:t>
            </w:r>
          </w:p>
        </w:tc>
      </w:tr>
      <w:tr w:rsidR="00652BD8" w:rsidRPr="00712D73" w14:paraId="5EC5F123" w14:textId="77777777" w:rsidTr="00712D73">
        <w:trPr>
          <w:gridAfter w:val="1"/>
          <w:wAfter w:w="27" w:type="dxa"/>
          <w:trHeight w:val="1550"/>
        </w:trPr>
        <w:tc>
          <w:tcPr>
            <w:tcW w:w="2693" w:type="dxa"/>
          </w:tcPr>
          <w:p w14:paraId="0AE16121" w14:textId="77777777" w:rsidR="00652BD8" w:rsidRPr="00712D73" w:rsidRDefault="00CD5BFB" w:rsidP="00095CEF">
            <w:pPr>
              <w:spacing w:after="120"/>
              <w:jc w:val="both"/>
              <w:rPr>
                <w:rFonts w:ascii="Arial" w:hAnsi="Arial" w:cs="Arial"/>
                <w:b/>
              </w:rPr>
            </w:pPr>
            <w:r w:rsidRPr="00712D73">
              <w:rPr>
                <w:rFonts w:ascii="Arial" w:hAnsi="Arial" w:cs="Arial"/>
                <w:b/>
              </w:rPr>
              <w:t>Lēmums par rezultātiem</w:t>
            </w:r>
            <w:r w:rsidR="00652BD8" w:rsidRPr="00712D73">
              <w:rPr>
                <w:rFonts w:ascii="Arial" w:hAnsi="Arial" w:cs="Arial"/>
                <w:b/>
              </w:rPr>
              <w:t>:</w:t>
            </w:r>
          </w:p>
          <w:p w14:paraId="64E8C79D" w14:textId="259366FF" w:rsidR="008C1132" w:rsidRPr="00712D73" w:rsidRDefault="00BC3BD4" w:rsidP="00712D73">
            <w:pPr>
              <w:jc w:val="both"/>
              <w:rPr>
                <w:rFonts w:ascii="Arial" w:hAnsi="Arial" w:cs="Arial"/>
                <w:i/>
              </w:rPr>
            </w:pPr>
            <w:r w:rsidRPr="00712D73">
              <w:rPr>
                <w:rFonts w:ascii="Arial" w:hAnsi="Arial" w:cs="Arial"/>
                <w:i/>
              </w:rPr>
              <w:t xml:space="preserve">Komisijas </w:t>
            </w:r>
            <w:r w:rsidRPr="00712D73">
              <w:rPr>
                <w:rFonts w:ascii="Arial" w:eastAsia="Times New Roman" w:hAnsi="Arial" w:cs="Arial"/>
                <w:bCs/>
                <w:i/>
                <w:iCs/>
              </w:rPr>
              <w:t>20</w:t>
            </w:r>
            <w:r w:rsidR="00816774" w:rsidRPr="00712D73">
              <w:rPr>
                <w:rFonts w:ascii="Arial" w:eastAsia="Times New Roman" w:hAnsi="Arial" w:cs="Arial"/>
                <w:bCs/>
                <w:i/>
                <w:iCs/>
              </w:rPr>
              <w:t>2</w:t>
            </w:r>
            <w:r w:rsidR="00000CD0" w:rsidRPr="00712D73">
              <w:rPr>
                <w:rFonts w:ascii="Arial" w:eastAsia="Times New Roman" w:hAnsi="Arial" w:cs="Arial"/>
                <w:bCs/>
                <w:i/>
                <w:iCs/>
              </w:rPr>
              <w:t>4</w:t>
            </w:r>
            <w:r w:rsidRPr="00712D73">
              <w:rPr>
                <w:rFonts w:ascii="Arial" w:eastAsia="Times New Roman" w:hAnsi="Arial" w:cs="Arial"/>
                <w:bCs/>
                <w:i/>
                <w:iCs/>
              </w:rPr>
              <w:t xml:space="preserve">. gada </w:t>
            </w:r>
            <w:r w:rsidR="00000CD0" w:rsidRPr="00712D73">
              <w:rPr>
                <w:rFonts w:ascii="Arial" w:eastAsia="Times New Roman" w:hAnsi="Arial" w:cs="Arial"/>
                <w:bCs/>
                <w:i/>
                <w:iCs/>
              </w:rPr>
              <w:t>29. jūlija sēde</w:t>
            </w:r>
            <w:r w:rsidRPr="00712D73">
              <w:rPr>
                <w:rFonts w:ascii="Arial" w:eastAsia="Times New Roman" w:hAnsi="Arial" w:cs="Arial"/>
                <w:bCs/>
                <w:i/>
                <w:iCs/>
              </w:rPr>
              <w:t xml:space="preserve"> (protokols Nr.</w:t>
            </w:r>
            <w:r w:rsidR="00CA5082" w:rsidRPr="00712D73">
              <w:rPr>
                <w:rFonts w:ascii="Arial" w:eastAsia="Times New Roman" w:hAnsi="Arial" w:cs="Arial"/>
                <w:bCs/>
                <w:i/>
                <w:iCs/>
              </w:rPr>
              <w:t>6</w:t>
            </w:r>
            <w:r w:rsidRPr="00712D73">
              <w:rPr>
                <w:rFonts w:ascii="Arial" w:eastAsia="Times New Roman" w:hAnsi="Arial" w:cs="Arial"/>
                <w:bCs/>
                <w:i/>
                <w:iCs/>
              </w:rPr>
              <w:t xml:space="preserve">) </w:t>
            </w:r>
            <w:r w:rsidRPr="00712D73">
              <w:rPr>
                <w:rFonts w:ascii="Arial" w:hAnsi="Arial" w:cs="Arial"/>
                <w:i/>
              </w:rPr>
              <w:t xml:space="preserve"> </w:t>
            </w:r>
          </w:p>
        </w:tc>
        <w:tc>
          <w:tcPr>
            <w:tcW w:w="7202" w:type="dxa"/>
          </w:tcPr>
          <w:p w14:paraId="1EE8A9C7" w14:textId="36A7FECC" w:rsidR="008C1132" w:rsidRPr="00712D73" w:rsidRDefault="00712D73" w:rsidP="00095CEF">
            <w:pPr>
              <w:jc w:val="both"/>
              <w:rPr>
                <w:rFonts w:ascii="Arial" w:eastAsia="Times New Roman" w:hAnsi="Arial" w:cs="Arial"/>
                <w:iCs/>
              </w:rPr>
            </w:pPr>
            <w:r w:rsidRPr="00712D73">
              <w:rPr>
                <w:rFonts w:ascii="Arial" w:eastAsia="Calibri" w:hAnsi="Arial" w:cs="Arial"/>
                <w:iCs/>
              </w:rPr>
              <w:t xml:space="preserve">apstiprināt atklāta konkursa </w:t>
            </w:r>
            <w:r w:rsidRPr="00712D73">
              <w:rPr>
                <w:rFonts w:ascii="Arial" w:hAnsi="Arial" w:cs="Arial"/>
                <w:iCs/>
              </w:rPr>
              <w:t>“</w:t>
            </w:r>
            <w:bookmarkStart w:id="14" w:name="OLE_LINK15"/>
            <w:r w:rsidRPr="00712D73">
              <w:rPr>
                <w:rFonts w:ascii="Arial" w:hAnsi="Arial" w:cs="Arial"/>
                <w:iCs/>
              </w:rPr>
              <w:t xml:space="preserve">Neatliekamās un ambulatorās medicīniskās palīdzības pakalpojumu sniegšana VAS “Starptautiskā lidosta “Rīga””” </w:t>
            </w:r>
            <w:bookmarkEnd w:id="14"/>
            <w:r w:rsidRPr="00712D73">
              <w:rPr>
                <w:rFonts w:ascii="Arial" w:hAnsi="Arial" w:cs="Arial"/>
                <w:iCs/>
              </w:rPr>
              <w:t xml:space="preserve">(identifikācijas Nr. RIX 2024/150) </w:t>
            </w:r>
            <w:r w:rsidRPr="00712D73">
              <w:rPr>
                <w:rFonts w:ascii="Arial" w:eastAsia="Calibri" w:hAnsi="Arial" w:cs="Arial"/>
                <w:iCs/>
              </w:rPr>
              <w:t xml:space="preserve">rezultātus un pretendenta </w:t>
            </w:r>
            <w:r w:rsidRPr="00712D73">
              <w:rPr>
                <w:rFonts w:ascii="Arial" w:hAnsi="Arial" w:cs="Arial"/>
                <w:iCs/>
              </w:rPr>
              <w:t xml:space="preserve">SIA “Medicīnas sabiedrība “ARS”” </w:t>
            </w:r>
            <w:r w:rsidRPr="00712D73">
              <w:rPr>
                <w:rFonts w:ascii="Arial" w:eastAsia="Calibri" w:hAnsi="Arial" w:cs="Arial"/>
                <w:iCs/>
              </w:rPr>
              <w:t xml:space="preserve">piedāvājumu </w:t>
            </w:r>
            <w:r w:rsidR="00E14998">
              <w:rPr>
                <w:rFonts w:ascii="Arial" w:eastAsia="Calibri" w:hAnsi="Arial" w:cs="Arial"/>
                <w:iCs/>
              </w:rPr>
              <w:t xml:space="preserve">kā saimnieciski izdevīgāko piedāvājumu ar iegūto punktu skaitu kopvērtējumā 90, un </w:t>
            </w:r>
            <w:r w:rsidRPr="00712D73">
              <w:rPr>
                <w:rFonts w:ascii="Arial" w:eastAsia="Calibri" w:hAnsi="Arial" w:cs="Arial"/>
                <w:iCs/>
              </w:rPr>
              <w:t xml:space="preserve">ar kopējo piedāvājuma </w:t>
            </w:r>
            <w:r w:rsidR="00E14998">
              <w:rPr>
                <w:rFonts w:ascii="Arial" w:eastAsia="Calibri" w:hAnsi="Arial" w:cs="Arial"/>
                <w:iCs/>
              </w:rPr>
              <w:t>līgumcenu</w:t>
            </w:r>
            <w:r w:rsidRPr="00712D73">
              <w:rPr>
                <w:rFonts w:ascii="Arial" w:eastAsia="Calibri" w:hAnsi="Arial" w:cs="Arial"/>
                <w:iCs/>
              </w:rPr>
              <w:t xml:space="preserve"> </w:t>
            </w:r>
            <w:r w:rsidRPr="00712D73">
              <w:rPr>
                <w:rFonts w:ascii="Arial" w:hAnsi="Arial" w:cs="Arial"/>
                <w:iCs/>
              </w:rPr>
              <w:t>1 416 319, 56 EUR (bez PVN)</w:t>
            </w:r>
            <w:r w:rsidRPr="00712D73">
              <w:rPr>
                <w:rFonts w:ascii="Arial" w:eastAsia="Calibri" w:hAnsi="Arial" w:cs="Arial"/>
                <w:iCs/>
              </w:rPr>
              <w:t>, nosakot, ka līgums tiek slēgts uz 36 (trīsdesmit sešiem) mēnešiem.</w:t>
            </w:r>
          </w:p>
        </w:tc>
      </w:tr>
      <w:tr w:rsidR="00652BD8" w:rsidRPr="00712D73" w14:paraId="242A5AAF" w14:textId="77777777" w:rsidTr="00712D73">
        <w:tc>
          <w:tcPr>
            <w:tcW w:w="2693" w:type="dxa"/>
          </w:tcPr>
          <w:p w14:paraId="6AC0AE3E" w14:textId="77777777" w:rsidR="00652BD8" w:rsidRPr="00712D73" w:rsidRDefault="00652BD8" w:rsidP="00095CEF">
            <w:pPr>
              <w:spacing w:after="120"/>
              <w:jc w:val="both"/>
              <w:rPr>
                <w:rFonts w:ascii="Arial" w:hAnsi="Arial" w:cs="Arial"/>
                <w:b/>
              </w:rPr>
            </w:pPr>
            <w:r w:rsidRPr="00712D73">
              <w:rPr>
                <w:rFonts w:ascii="Arial" w:eastAsia="Times New Roman" w:hAnsi="Arial" w:cs="Arial"/>
                <w:lang w:eastAsia="lv-LV"/>
              </w:rPr>
              <w:t xml:space="preserve">Informācija, ja tā ir zināma, par to iepirkuma līguma vai vispārīgās vienošanās daļu, kuru izraudzītais pretendents plānojis nodot </w:t>
            </w:r>
            <w:r w:rsidRPr="00712D73">
              <w:rPr>
                <w:rFonts w:ascii="Arial" w:eastAsia="Times New Roman" w:hAnsi="Arial" w:cs="Arial"/>
                <w:lang w:eastAsia="lv-LV"/>
              </w:rPr>
              <w:lastRenderedPageBreak/>
              <w:t>apakšuzņēmējiem, kā arī apakšuzņēmēju nosaukumi:</w:t>
            </w:r>
          </w:p>
        </w:tc>
        <w:tc>
          <w:tcPr>
            <w:tcW w:w="7229" w:type="dxa"/>
            <w:gridSpan w:val="2"/>
          </w:tcPr>
          <w:p w14:paraId="7CE97B41" w14:textId="77777777" w:rsidR="00652BD8" w:rsidRPr="00712D73" w:rsidRDefault="004A67F0" w:rsidP="00095CEF">
            <w:pPr>
              <w:jc w:val="both"/>
              <w:rPr>
                <w:rFonts w:ascii="Arial" w:eastAsia="Times New Roman" w:hAnsi="Arial" w:cs="Arial"/>
                <w:bCs/>
                <w:iCs/>
              </w:rPr>
            </w:pPr>
            <w:r w:rsidRPr="00712D73">
              <w:rPr>
                <w:rFonts w:ascii="Arial" w:eastAsia="Times New Roman" w:hAnsi="Arial" w:cs="Arial"/>
                <w:lang w:eastAsia="lv-LV"/>
              </w:rPr>
              <w:lastRenderedPageBreak/>
              <w:t>Nav attiecināms</w:t>
            </w:r>
          </w:p>
        </w:tc>
      </w:tr>
      <w:tr w:rsidR="00652BD8" w:rsidRPr="00712D73" w14:paraId="7C6A3C80" w14:textId="77777777" w:rsidTr="00712D73">
        <w:tc>
          <w:tcPr>
            <w:tcW w:w="2693" w:type="dxa"/>
          </w:tcPr>
          <w:p w14:paraId="07E5BEF9" w14:textId="77777777" w:rsidR="00652BD8" w:rsidRPr="00712D73" w:rsidRDefault="00652BD8" w:rsidP="00095CEF">
            <w:pPr>
              <w:spacing w:after="120"/>
              <w:jc w:val="both"/>
              <w:rPr>
                <w:rFonts w:ascii="Arial" w:eastAsia="Times New Roman" w:hAnsi="Arial" w:cs="Arial"/>
                <w:lang w:eastAsia="lv-LV"/>
              </w:rPr>
            </w:pPr>
            <w:r w:rsidRPr="00712D73">
              <w:rPr>
                <w:rFonts w:ascii="Arial" w:eastAsia="Times New Roman" w:hAnsi="Arial" w:cs="Arial"/>
                <w:lang w:eastAsia="lv-LV"/>
              </w:rPr>
              <w:t>Pamatojums lēmumam par katru noraidīto pretendentu, kā arī par katru iepirkuma procedūras dokumentiem neatbilstošu piedāvājumu:</w:t>
            </w:r>
          </w:p>
        </w:tc>
        <w:tc>
          <w:tcPr>
            <w:tcW w:w="7229" w:type="dxa"/>
            <w:gridSpan w:val="2"/>
          </w:tcPr>
          <w:p w14:paraId="13DC104E" w14:textId="2D404831" w:rsidR="00652BD8" w:rsidRPr="00712D73" w:rsidRDefault="00DA2011" w:rsidP="00095CEF">
            <w:pPr>
              <w:jc w:val="both"/>
              <w:rPr>
                <w:rFonts w:ascii="Arial" w:eastAsia="Times New Roman" w:hAnsi="Arial" w:cs="Arial"/>
                <w:lang w:eastAsia="lv-LV"/>
              </w:rPr>
            </w:pPr>
            <w:r w:rsidRPr="00712D73">
              <w:rPr>
                <w:rFonts w:ascii="Arial" w:eastAsia="Times New Roman" w:hAnsi="Arial" w:cs="Arial"/>
                <w:lang w:eastAsia="lv-LV"/>
              </w:rPr>
              <w:t>Nav attiecināms</w:t>
            </w:r>
          </w:p>
        </w:tc>
      </w:tr>
      <w:tr w:rsidR="00652BD8" w:rsidRPr="00712D73" w14:paraId="2D4FB619" w14:textId="77777777" w:rsidTr="00712D73">
        <w:tc>
          <w:tcPr>
            <w:tcW w:w="2693" w:type="dxa"/>
          </w:tcPr>
          <w:p w14:paraId="129FF53C" w14:textId="77777777" w:rsidR="00652BD8" w:rsidRPr="00712D73" w:rsidRDefault="00652BD8" w:rsidP="00095CEF">
            <w:pPr>
              <w:spacing w:after="120"/>
              <w:jc w:val="both"/>
              <w:rPr>
                <w:rFonts w:ascii="Arial" w:eastAsia="Times New Roman" w:hAnsi="Arial" w:cs="Arial"/>
                <w:lang w:eastAsia="lv-LV"/>
              </w:rPr>
            </w:pPr>
            <w:r w:rsidRPr="00712D73">
              <w:rPr>
                <w:rFonts w:ascii="Arial" w:eastAsia="Times New Roman" w:hAnsi="Arial" w:cs="Arial"/>
                <w:lang w:eastAsia="lv-LV"/>
              </w:rPr>
              <w:t>Ja piedāvājumu iesniedzis tikai viens piegādātājs – pamatojums iepirkuma procedūras nepārtraukšanai:</w:t>
            </w:r>
          </w:p>
        </w:tc>
        <w:tc>
          <w:tcPr>
            <w:tcW w:w="7229" w:type="dxa"/>
            <w:gridSpan w:val="2"/>
          </w:tcPr>
          <w:p w14:paraId="2FC4D5ED" w14:textId="39A9E35B" w:rsidR="00652BD8" w:rsidRPr="00712D73" w:rsidRDefault="00E76914" w:rsidP="00095CEF">
            <w:pPr>
              <w:jc w:val="both"/>
              <w:rPr>
                <w:rFonts w:ascii="Arial" w:hAnsi="Arial" w:cs="Arial"/>
                <w:lang w:eastAsia="lv-LV"/>
              </w:rPr>
            </w:pPr>
            <w:r w:rsidRPr="00712D73">
              <w:rPr>
                <w:rFonts w:ascii="Arial" w:eastAsia="Times New Roman" w:hAnsi="Arial" w:cs="Arial"/>
                <w:lang w:eastAsia="lv-LV"/>
              </w:rPr>
              <w:t>Nav attiecināms</w:t>
            </w:r>
          </w:p>
        </w:tc>
      </w:tr>
      <w:tr w:rsidR="00652BD8" w:rsidRPr="00712D73" w14:paraId="208A7E5D" w14:textId="77777777" w:rsidTr="00712D73">
        <w:tc>
          <w:tcPr>
            <w:tcW w:w="2693" w:type="dxa"/>
          </w:tcPr>
          <w:p w14:paraId="66099E1E" w14:textId="77777777" w:rsidR="00652BD8" w:rsidRPr="00712D73" w:rsidRDefault="00652BD8" w:rsidP="00095CEF">
            <w:pPr>
              <w:spacing w:after="120"/>
              <w:jc w:val="both"/>
              <w:rPr>
                <w:rFonts w:ascii="Arial" w:eastAsia="Times New Roman" w:hAnsi="Arial" w:cs="Arial"/>
                <w:lang w:eastAsia="lv-LV"/>
              </w:rPr>
            </w:pPr>
            <w:r w:rsidRPr="00712D73">
              <w:rPr>
                <w:rFonts w:ascii="Arial" w:eastAsia="Times New Roman" w:hAnsi="Arial" w:cs="Arial"/>
                <w:lang w:eastAsia="lv-LV"/>
              </w:rPr>
              <w:t>Lēmuma pamatojums, ja iepirkuma komisija pieņēmusi lēmumu pārtraukt vai izbeigt iepirkuma procedūru</w:t>
            </w:r>
          </w:p>
        </w:tc>
        <w:tc>
          <w:tcPr>
            <w:tcW w:w="7229" w:type="dxa"/>
            <w:gridSpan w:val="2"/>
          </w:tcPr>
          <w:p w14:paraId="1A03D837" w14:textId="77777777" w:rsidR="00652BD8" w:rsidRPr="00712D73" w:rsidRDefault="00652BD8" w:rsidP="00095CEF">
            <w:pPr>
              <w:jc w:val="both"/>
              <w:rPr>
                <w:rFonts w:ascii="Arial" w:eastAsia="Times New Roman" w:hAnsi="Arial" w:cs="Arial"/>
                <w:lang w:eastAsia="lv-LV"/>
              </w:rPr>
            </w:pPr>
            <w:r w:rsidRPr="00712D73">
              <w:rPr>
                <w:rFonts w:ascii="Arial" w:eastAsia="Times New Roman" w:hAnsi="Arial" w:cs="Arial"/>
                <w:lang w:eastAsia="lv-LV"/>
              </w:rPr>
              <w:t>Nav attiecināms</w:t>
            </w:r>
          </w:p>
        </w:tc>
      </w:tr>
      <w:tr w:rsidR="00652BD8" w:rsidRPr="00712D73" w14:paraId="1ADF1B76" w14:textId="77777777" w:rsidTr="00712D73">
        <w:tc>
          <w:tcPr>
            <w:tcW w:w="2693" w:type="dxa"/>
          </w:tcPr>
          <w:p w14:paraId="7C1E7B17" w14:textId="77777777" w:rsidR="00652BD8" w:rsidRPr="00712D73" w:rsidRDefault="00652BD8" w:rsidP="00095CEF">
            <w:pPr>
              <w:spacing w:after="120"/>
              <w:jc w:val="both"/>
              <w:rPr>
                <w:rFonts w:ascii="Arial" w:eastAsia="Times New Roman" w:hAnsi="Arial" w:cs="Arial"/>
                <w:lang w:eastAsia="lv-LV"/>
              </w:rPr>
            </w:pPr>
            <w:r w:rsidRPr="00712D73">
              <w:rPr>
                <w:rFonts w:ascii="Arial" w:eastAsia="Times New Roman" w:hAnsi="Arial" w:cs="Arial"/>
                <w:lang w:eastAsia="lv-LV"/>
              </w:rPr>
              <w:t xml:space="preserve">Piedāvājuma noraidīšanas pamatojums, ja iepirkuma komisija atzinusi piedāvājumu par nepamatoti lētu: </w:t>
            </w:r>
          </w:p>
        </w:tc>
        <w:tc>
          <w:tcPr>
            <w:tcW w:w="7229" w:type="dxa"/>
            <w:gridSpan w:val="2"/>
          </w:tcPr>
          <w:p w14:paraId="3865223C" w14:textId="77777777" w:rsidR="00652BD8" w:rsidRPr="00712D73" w:rsidRDefault="00652BD8" w:rsidP="00095CEF">
            <w:pPr>
              <w:jc w:val="both"/>
              <w:rPr>
                <w:rFonts w:ascii="Arial" w:eastAsia="Times New Roman" w:hAnsi="Arial" w:cs="Arial"/>
                <w:lang w:eastAsia="lv-LV"/>
              </w:rPr>
            </w:pPr>
            <w:r w:rsidRPr="00712D73">
              <w:rPr>
                <w:rFonts w:ascii="Arial" w:eastAsia="Times New Roman" w:hAnsi="Arial" w:cs="Arial"/>
                <w:lang w:eastAsia="lv-LV"/>
              </w:rPr>
              <w:t>Nav konstatēts nepamatoti lēts piedāvājums</w:t>
            </w:r>
          </w:p>
        </w:tc>
      </w:tr>
      <w:tr w:rsidR="00652BD8" w:rsidRPr="00712D73" w14:paraId="786CCFD6" w14:textId="77777777" w:rsidTr="00712D73">
        <w:tc>
          <w:tcPr>
            <w:tcW w:w="2693" w:type="dxa"/>
          </w:tcPr>
          <w:p w14:paraId="7C2D322A" w14:textId="77777777" w:rsidR="00652BD8" w:rsidRPr="00712D73" w:rsidRDefault="00652BD8" w:rsidP="00095CEF">
            <w:pPr>
              <w:overflowPunct w:val="0"/>
              <w:autoSpaceDE w:val="0"/>
              <w:autoSpaceDN w:val="0"/>
              <w:adjustRightInd w:val="0"/>
              <w:jc w:val="both"/>
              <w:rPr>
                <w:rFonts w:ascii="Arial" w:eastAsia="Times New Roman" w:hAnsi="Arial" w:cs="Arial"/>
                <w:lang w:eastAsia="lv-LV"/>
              </w:rPr>
            </w:pPr>
            <w:r w:rsidRPr="00712D73">
              <w:rPr>
                <w:rFonts w:ascii="Arial" w:eastAsia="Times New Roman" w:hAnsi="Arial" w:cs="Arial"/>
                <w:lang w:eastAsia="lv-LV"/>
              </w:rPr>
              <w:t>Iemesli, kuru dēļ netiek paredzēta elektroniska piedāvājumu iesniegšana, ja pasūtītājam ir pienākums izmantot piedāvājumu saņemšanai elektroniskās informācijas sistēmas:</w:t>
            </w:r>
          </w:p>
        </w:tc>
        <w:tc>
          <w:tcPr>
            <w:tcW w:w="7229" w:type="dxa"/>
            <w:gridSpan w:val="2"/>
          </w:tcPr>
          <w:p w14:paraId="6CEA6D37" w14:textId="77777777" w:rsidR="00652BD8" w:rsidRPr="00712D73" w:rsidRDefault="00652BD8" w:rsidP="00095CEF">
            <w:pPr>
              <w:jc w:val="both"/>
              <w:rPr>
                <w:rFonts w:ascii="Arial" w:eastAsia="Times New Roman" w:hAnsi="Arial" w:cs="Arial"/>
                <w:lang w:eastAsia="lv-LV"/>
              </w:rPr>
            </w:pPr>
            <w:r w:rsidRPr="00712D73">
              <w:rPr>
                <w:rFonts w:ascii="Arial" w:eastAsia="Times New Roman" w:hAnsi="Arial" w:cs="Arial"/>
                <w:lang w:eastAsia="lv-LV"/>
              </w:rPr>
              <w:t>Nav attiecināms</w:t>
            </w:r>
          </w:p>
        </w:tc>
      </w:tr>
      <w:tr w:rsidR="00652BD8" w:rsidRPr="00712D73" w14:paraId="7339BD68" w14:textId="77777777" w:rsidTr="00712D73">
        <w:tc>
          <w:tcPr>
            <w:tcW w:w="2693" w:type="dxa"/>
          </w:tcPr>
          <w:p w14:paraId="016E4480" w14:textId="77777777" w:rsidR="00652BD8" w:rsidRPr="00712D73" w:rsidRDefault="00652BD8" w:rsidP="00095CEF">
            <w:pPr>
              <w:overflowPunct w:val="0"/>
              <w:autoSpaceDE w:val="0"/>
              <w:autoSpaceDN w:val="0"/>
              <w:adjustRightInd w:val="0"/>
              <w:jc w:val="both"/>
              <w:rPr>
                <w:rFonts w:ascii="Arial" w:eastAsia="Times New Roman" w:hAnsi="Arial" w:cs="Arial"/>
                <w:lang w:eastAsia="lv-LV"/>
              </w:rPr>
            </w:pPr>
            <w:r w:rsidRPr="00712D73">
              <w:rPr>
                <w:rFonts w:ascii="Arial" w:eastAsia="Times New Roman" w:hAnsi="Arial" w:cs="Arial"/>
                <w:lang w:eastAsia="lv-LV"/>
              </w:rPr>
              <w:t>Konstatētie interešu konflikti un pasākumi, kas veikti to novēršanai:</w:t>
            </w:r>
          </w:p>
        </w:tc>
        <w:tc>
          <w:tcPr>
            <w:tcW w:w="7229" w:type="dxa"/>
            <w:gridSpan w:val="2"/>
          </w:tcPr>
          <w:p w14:paraId="7E468A6F" w14:textId="77777777" w:rsidR="00652BD8" w:rsidRPr="00712D73" w:rsidRDefault="00652BD8" w:rsidP="00095CEF">
            <w:pPr>
              <w:jc w:val="both"/>
              <w:rPr>
                <w:rFonts w:ascii="Arial" w:eastAsia="Times New Roman" w:hAnsi="Arial" w:cs="Arial"/>
                <w:lang w:eastAsia="lv-LV"/>
              </w:rPr>
            </w:pPr>
            <w:r w:rsidRPr="00712D73">
              <w:rPr>
                <w:rFonts w:ascii="Arial" w:eastAsia="Times New Roman" w:hAnsi="Arial" w:cs="Arial"/>
                <w:lang w:eastAsia="lv-LV"/>
              </w:rPr>
              <w:t>Nav konstatēti</w:t>
            </w:r>
          </w:p>
        </w:tc>
      </w:tr>
    </w:tbl>
    <w:p w14:paraId="0924388B" w14:textId="77777777" w:rsidR="00652BD8" w:rsidRPr="00712D73" w:rsidRDefault="00652BD8" w:rsidP="00095CEF">
      <w:pPr>
        <w:spacing w:after="0" w:line="240" w:lineRule="auto"/>
        <w:jc w:val="both"/>
        <w:rPr>
          <w:rFonts w:ascii="Arial" w:eastAsia="Times New Roman" w:hAnsi="Arial" w:cs="Arial"/>
          <w:bCs/>
          <w:iCs/>
          <w:highlight w:val="yellow"/>
        </w:rPr>
      </w:pPr>
    </w:p>
    <w:p w14:paraId="3A8EFC76" w14:textId="77777777" w:rsidR="00712D73" w:rsidRDefault="00712D73" w:rsidP="00095CEF">
      <w:pPr>
        <w:spacing w:before="60"/>
        <w:rPr>
          <w:rFonts w:ascii="Arial" w:hAnsi="Arial" w:cs="Arial"/>
        </w:rPr>
      </w:pPr>
      <w:r w:rsidRPr="00712D73">
        <w:rPr>
          <w:rFonts w:ascii="Arial" w:hAnsi="Arial" w:cs="Arial"/>
        </w:rPr>
        <w:t>I</w:t>
      </w:r>
      <w:r w:rsidR="00652BD8" w:rsidRPr="00712D73">
        <w:rPr>
          <w:rFonts w:ascii="Arial" w:hAnsi="Arial" w:cs="Arial"/>
        </w:rPr>
        <w:t>e</w:t>
      </w:r>
      <w:r w:rsidR="00940F86" w:rsidRPr="00712D73">
        <w:rPr>
          <w:rFonts w:ascii="Arial" w:hAnsi="Arial" w:cs="Arial"/>
        </w:rPr>
        <w:t>pirkum</w:t>
      </w:r>
      <w:r w:rsidRPr="00712D73">
        <w:rPr>
          <w:rFonts w:ascii="Arial" w:hAnsi="Arial" w:cs="Arial"/>
        </w:rPr>
        <w:t>a</w:t>
      </w:r>
      <w:r w:rsidR="00940F86" w:rsidRPr="00712D73">
        <w:rPr>
          <w:rFonts w:ascii="Arial" w:hAnsi="Arial" w:cs="Arial"/>
        </w:rPr>
        <w:t xml:space="preserve"> komisijas priekšsēdētā</w:t>
      </w:r>
      <w:r w:rsidR="00F370FF" w:rsidRPr="00712D73">
        <w:rPr>
          <w:rFonts w:ascii="Arial" w:hAnsi="Arial" w:cs="Arial"/>
        </w:rPr>
        <w:t>j</w:t>
      </w:r>
      <w:r w:rsidRPr="00712D73">
        <w:rPr>
          <w:rFonts w:ascii="Arial" w:hAnsi="Arial" w:cs="Arial"/>
        </w:rPr>
        <w:t>a</w:t>
      </w:r>
      <w:r w:rsidR="00D24A9F" w:rsidRPr="00712D73">
        <w:rPr>
          <w:rFonts w:ascii="Arial" w:hAnsi="Arial" w:cs="Arial"/>
        </w:rPr>
        <w:tab/>
      </w:r>
      <w:r w:rsidR="00D24A9F" w:rsidRPr="00712D73">
        <w:rPr>
          <w:rFonts w:ascii="Arial" w:hAnsi="Arial" w:cs="Arial"/>
        </w:rPr>
        <w:tab/>
      </w:r>
      <w:r w:rsidR="00D24A9F" w:rsidRPr="00712D73">
        <w:rPr>
          <w:rFonts w:ascii="Arial" w:hAnsi="Arial" w:cs="Arial"/>
        </w:rPr>
        <w:tab/>
      </w:r>
      <w:r w:rsidR="00CA5082" w:rsidRPr="00712D73">
        <w:rPr>
          <w:rFonts w:ascii="Arial" w:hAnsi="Arial" w:cs="Arial"/>
        </w:rPr>
        <w:tab/>
      </w:r>
      <w:r w:rsidR="00CA5082" w:rsidRPr="00712D73">
        <w:rPr>
          <w:rFonts w:ascii="Arial" w:hAnsi="Arial" w:cs="Arial"/>
        </w:rPr>
        <w:tab/>
      </w:r>
      <w:r w:rsidR="00D24A9F" w:rsidRPr="00712D73">
        <w:rPr>
          <w:rFonts w:ascii="Arial" w:hAnsi="Arial" w:cs="Arial"/>
        </w:rPr>
        <w:tab/>
      </w:r>
      <w:r w:rsidR="00D24A9F" w:rsidRPr="00712D73">
        <w:rPr>
          <w:rFonts w:ascii="Arial" w:hAnsi="Arial" w:cs="Arial"/>
        </w:rPr>
        <w:tab/>
      </w:r>
      <w:r w:rsidRPr="00712D73">
        <w:rPr>
          <w:rFonts w:ascii="Arial" w:hAnsi="Arial" w:cs="Arial"/>
        </w:rPr>
        <w:t>Dz.Jātniece</w:t>
      </w:r>
    </w:p>
    <w:p w14:paraId="58A29373" w14:textId="77777777" w:rsidR="00C5503A" w:rsidRDefault="00C5503A" w:rsidP="00095CEF">
      <w:pPr>
        <w:spacing w:before="60"/>
        <w:rPr>
          <w:rFonts w:ascii="Arial" w:eastAsia="Times New Roman" w:hAnsi="Arial" w:cs="Arial"/>
          <w:bCs/>
          <w:color w:val="808080"/>
        </w:rPr>
      </w:pPr>
    </w:p>
    <w:p w14:paraId="730714E6" w14:textId="28442094" w:rsidR="00652BD8" w:rsidRPr="00712D73" w:rsidRDefault="00D24A9F" w:rsidP="00C5503A">
      <w:pPr>
        <w:spacing w:before="60"/>
        <w:jc w:val="center"/>
        <w:rPr>
          <w:rFonts w:ascii="Arial" w:eastAsia="Times New Roman" w:hAnsi="Arial" w:cs="Arial"/>
          <w:bCs/>
          <w:color w:val="808080"/>
        </w:rPr>
      </w:pPr>
      <w:r w:rsidRPr="00712D73">
        <w:rPr>
          <w:rFonts w:ascii="Arial" w:eastAsia="Times New Roman" w:hAnsi="Arial" w:cs="Arial"/>
          <w:bCs/>
          <w:color w:val="808080"/>
        </w:rPr>
        <w:t>DOKUMENTS IR PARAKSTĪTS AR DROŠU ELEKTRONISKO PARAKSTU UN SATUR LAIKA ZĪMOGU</w:t>
      </w:r>
    </w:p>
    <w:sectPr w:rsidR="00652BD8" w:rsidRPr="00712D73" w:rsidSect="00095CEF">
      <w:footerReference w:type="default" r:id="rId7"/>
      <w:pgSz w:w="11906" w:h="16838"/>
      <w:pgMar w:top="709"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6849A" w14:textId="77777777" w:rsidR="00136CFA" w:rsidRDefault="00136CFA">
      <w:pPr>
        <w:spacing w:after="0" w:line="240" w:lineRule="auto"/>
      </w:pPr>
      <w:r>
        <w:separator/>
      </w:r>
    </w:p>
  </w:endnote>
  <w:endnote w:type="continuationSeparator" w:id="0">
    <w:p w14:paraId="38C4D3F9" w14:textId="77777777" w:rsidR="00136CFA" w:rsidRDefault="0013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Footer"/>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9B1B7" w14:textId="77777777" w:rsidR="00136CFA" w:rsidRDefault="00136CFA">
      <w:pPr>
        <w:spacing w:after="0" w:line="240" w:lineRule="auto"/>
      </w:pPr>
      <w:r>
        <w:separator/>
      </w:r>
    </w:p>
  </w:footnote>
  <w:footnote w:type="continuationSeparator" w:id="0">
    <w:p w14:paraId="672CA4CA" w14:textId="77777777" w:rsidR="00136CFA" w:rsidRDefault="0013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9B67CE"/>
    <w:multiLevelType w:val="hybridMultilevel"/>
    <w:tmpl w:val="BF128C0C"/>
    <w:lvl w:ilvl="0" w:tplc="10F85072">
      <w:start w:val="29"/>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6"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7"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1"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7"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8"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1263340194">
    <w:abstractNumId w:val="9"/>
  </w:num>
  <w:num w:numId="2" w16cid:durableId="282687821">
    <w:abstractNumId w:val="23"/>
  </w:num>
  <w:num w:numId="3" w16cid:durableId="404376766">
    <w:abstractNumId w:val="22"/>
  </w:num>
  <w:num w:numId="4" w16cid:durableId="1204713038">
    <w:abstractNumId w:val="0"/>
  </w:num>
  <w:num w:numId="5" w16cid:durableId="206451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57311">
    <w:abstractNumId w:val="2"/>
  </w:num>
  <w:num w:numId="7" w16cid:durableId="1787191357">
    <w:abstractNumId w:val="6"/>
  </w:num>
  <w:num w:numId="8" w16cid:durableId="36711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302390">
    <w:abstractNumId w:val="8"/>
  </w:num>
  <w:num w:numId="10" w16cid:durableId="557789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8350883">
    <w:abstractNumId w:val="16"/>
  </w:num>
  <w:num w:numId="12" w16cid:durableId="734013716">
    <w:abstractNumId w:val="18"/>
  </w:num>
  <w:num w:numId="13" w16cid:durableId="1764644699">
    <w:abstractNumId w:val="13"/>
  </w:num>
  <w:num w:numId="14" w16cid:durableId="2039623928">
    <w:abstractNumId w:val="20"/>
  </w:num>
  <w:num w:numId="15" w16cid:durableId="235633989">
    <w:abstractNumId w:val="15"/>
  </w:num>
  <w:num w:numId="16" w16cid:durableId="274947183">
    <w:abstractNumId w:val="21"/>
  </w:num>
  <w:num w:numId="17" w16cid:durableId="275915970">
    <w:abstractNumId w:val="19"/>
  </w:num>
  <w:num w:numId="18" w16cid:durableId="759840249">
    <w:abstractNumId w:val="1"/>
  </w:num>
  <w:num w:numId="19" w16cid:durableId="764807186">
    <w:abstractNumId w:val="7"/>
  </w:num>
  <w:num w:numId="20" w16cid:durableId="18242405">
    <w:abstractNumId w:val="4"/>
  </w:num>
  <w:num w:numId="21" w16cid:durableId="2006737694">
    <w:abstractNumId w:val="14"/>
  </w:num>
  <w:num w:numId="22" w16cid:durableId="1332949014">
    <w:abstractNumId w:val="5"/>
  </w:num>
  <w:num w:numId="23" w16cid:durableId="1136484944">
    <w:abstractNumId w:val="17"/>
  </w:num>
  <w:num w:numId="24" w16cid:durableId="699938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CD0"/>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434B"/>
    <w:rsid w:val="0005436A"/>
    <w:rsid w:val="00056781"/>
    <w:rsid w:val="00061C0E"/>
    <w:rsid w:val="00063F2F"/>
    <w:rsid w:val="0006613C"/>
    <w:rsid w:val="00067F63"/>
    <w:rsid w:val="000700BB"/>
    <w:rsid w:val="00071723"/>
    <w:rsid w:val="000735FC"/>
    <w:rsid w:val="000748B7"/>
    <w:rsid w:val="000767A4"/>
    <w:rsid w:val="00077C9A"/>
    <w:rsid w:val="000818AB"/>
    <w:rsid w:val="00081C2E"/>
    <w:rsid w:val="00082ABC"/>
    <w:rsid w:val="000836D2"/>
    <w:rsid w:val="000945BA"/>
    <w:rsid w:val="00095CEF"/>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1038FC"/>
    <w:rsid w:val="001117A8"/>
    <w:rsid w:val="001141B7"/>
    <w:rsid w:val="00114966"/>
    <w:rsid w:val="001163C8"/>
    <w:rsid w:val="00116A16"/>
    <w:rsid w:val="00120D8B"/>
    <w:rsid w:val="00123F06"/>
    <w:rsid w:val="001247F0"/>
    <w:rsid w:val="001257B1"/>
    <w:rsid w:val="00125D4F"/>
    <w:rsid w:val="00125E61"/>
    <w:rsid w:val="00126A7A"/>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7E07"/>
    <w:rsid w:val="002103D2"/>
    <w:rsid w:val="0021053D"/>
    <w:rsid w:val="00210FB2"/>
    <w:rsid w:val="0021345B"/>
    <w:rsid w:val="0021385A"/>
    <w:rsid w:val="0021528F"/>
    <w:rsid w:val="00215E8F"/>
    <w:rsid w:val="00216B20"/>
    <w:rsid w:val="00217DF9"/>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6A1C"/>
    <w:rsid w:val="00236F1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35CD"/>
    <w:rsid w:val="002E35EF"/>
    <w:rsid w:val="002E3857"/>
    <w:rsid w:val="002E3D54"/>
    <w:rsid w:val="002E5273"/>
    <w:rsid w:val="002E5749"/>
    <w:rsid w:val="002E6B18"/>
    <w:rsid w:val="002F0AEB"/>
    <w:rsid w:val="002F1E61"/>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6052"/>
    <w:rsid w:val="00466541"/>
    <w:rsid w:val="0046788E"/>
    <w:rsid w:val="00471E8C"/>
    <w:rsid w:val="004732B0"/>
    <w:rsid w:val="00476008"/>
    <w:rsid w:val="0047687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2BA"/>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70C55"/>
    <w:rsid w:val="005748B4"/>
    <w:rsid w:val="00574EA0"/>
    <w:rsid w:val="005826E7"/>
    <w:rsid w:val="00582C64"/>
    <w:rsid w:val="005852E2"/>
    <w:rsid w:val="0058544A"/>
    <w:rsid w:val="005862FD"/>
    <w:rsid w:val="00587CF6"/>
    <w:rsid w:val="005905C1"/>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E10A6"/>
    <w:rsid w:val="005E1818"/>
    <w:rsid w:val="005E211F"/>
    <w:rsid w:val="005E21CC"/>
    <w:rsid w:val="005E26DC"/>
    <w:rsid w:val="005E3FE6"/>
    <w:rsid w:val="005E46D1"/>
    <w:rsid w:val="005E747F"/>
    <w:rsid w:val="005E7E5F"/>
    <w:rsid w:val="005F2396"/>
    <w:rsid w:val="005F491F"/>
    <w:rsid w:val="00600CA0"/>
    <w:rsid w:val="0060296F"/>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7005B0"/>
    <w:rsid w:val="00701BA6"/>
    <w:rsid w:val="007044BA"/>
    <w:rsid w:val="00704837"/>
    <w:rsid w:val="00711A17"/>
    <w:rsid w:val="00712D73"/>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52DE"/>
    <w:rsid w:val="008A6155"/>
    <w:rsid w:val="008B0F64"/>
    <w:rsid w:val="008B1C5B"/>
    <w:rsid w:val="008B31EA"/>
    <w:rsid w:val="008B409B"/>
    <w:rsid w:val="008B53AF"/>
    <w:rsid w:val="008B55CA"/>
    <w:rsid w:val="008B58D0"/>
    <w:rsid w:val="008C0EEE"/>
    <w:rsid w:val="008C1132"/>
    <w:rsid w:val="008C1A80"/>
    <w:rsid w:val="008C35E4"/>
    <w:rsid w:val="008C38A5"/>
    <w:rsid w:val="008C41EE"/>
    <w:rsid w:val="008C45D8"/>
    <w:rsid w:val="008C48D1"/>
    <w:rsid w:val="008C79A6"/>
    <w:rsid w:val="008D05A0"/>
    <w:rsid w:val="008D08A7"/>
    <w:rsid w:val="008D146F"/>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1766"/>
    <w:rsid w:val="008F264E"/>
    <w:rsid w:val="008F3CF5"/>
    <w:rsid w:val="008F41C9"/>
    <w:rsid w:val="008F52C9"/>
    <w:rsid w:val="009018F8"/>
    <w:rsid w:val="00903192"/>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636C"/>
    <w:rsid w:val="00976DBA"/>
    <w:rsid w:val="009802DF"/>
    <w:rsid w:val="0098043F"/>
    <w:rsid w:val="00981C5A"/>
    <w:rsid w:val="00983AF4"/>
    <w:rsid w:val="00984A1A"/>
    <w:rsid w:val="00992065"/>
    <w:rsid w:val="0099234A"/>
    <w:rsid w:val="00992EA0"/>
    <w:rsid w:val="00993768"/>
    <w:rsid w:val="0099691E"/>
    <w:rsid w:val="00997460"/>
    <w:rsid w:val="009A0F4F"/>
    <w:rsid w:val="009A2C68"/>
    <w:rsid w:val="009A6DA8"/>
    <w:rsid w:val="009B0F42"/>
    <w:rsid w:val="009B1CEC"/>
    <w:rsid w:val="009B2C7C"/>
    <w:rsid w:val="009B3FE2"/>
    <w:rsid w:val="009C282F"/>
    <w:rsid w:val="009C33EA"/>
    <w:rsid w:val="009C383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44B7"/>
    <w:rsid w:val="00A458BC"/>
    <w:rsid w:val="00A47B25"/>
    <w:rsid w:val="00A5066C"/>
    <w:rsid w:val="00A52F2A"/>
    <w:rsid w:val="00A53E70"/>
    <w:rsid w:val="00A54078"/>
    <w:rsid w:val="00A579B9"/>
    <w:rsid w:val="00A62435"/>
    <w:rsid w:val="00A662B5"/>
    <w:rsid w:val="00A66CFC"/>
    <w:rsid w:val="00A71FDF"/>
    <w:rsid w:val="00A73A71"/>
    <w:rsid w:val="00A7777F"/>
    <w:rsid w:val="00A77885"/>
    <w:rsid w:val="00A85B45"/>
    <w:rsid w:val="00A91773"/>
    <w:rsid w:val="00A92150"/>
    <w:rsid w:val="00A9306D"/>
    <w:rsid w:val="00A93973"/>
    <w:rsid w:val="00A9430B"/>
    <w:rsid w:val="00A95C0B"/>
    <w:rsid w:val="00A960EF"/>
    <w:rsid w:val="00AA1715"/>
    <w:rsid w:val="00AA214D"/>
    <w:rsid w:val="00AA5367"/>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576"/>
    <w:rsid w:val="00B12516"/>
    <w:rsid w:val="00B132A7"/>
    <w:rsid w:val="00B143F2"/>
    <w:rsid w:val="00B20962"/>
    <w:rsid w:val="00B20B7E"/>
    <w:rsid w:val="00B23482"/>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4E59"/>
    <w:rsid w:val="00B65BCD"/>
    <w:rsid w:val="00B66F7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3A79"/>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604D"/>
    <w:rsid w:val="00BD69C9"/>
    <w:rsid w:val="00BD7373"/>
    <w:rsid w:val="00BE05AF"/>
    <w:rsid w:val="00BE1748"/>
    <w:rsid w:val="00BE1FD1"/>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3941"/>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503A"/>
    <w:rsid w:val="00C57C68"/>
    <w:rsid w:val="00C67385"/>
    <w:rsid w:val="00C754CB"/>
    <w:rsid w:val="00C82C27"/>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5082"/>
    <w:rsid w:val="00CA6B8D"/>
    <w:rsid w:val="00CA77C7"/>
    <w:rsid w:val="00CA7840"/>
    <w:rsid w:val="00CB289D"/>
    <w:rsid w:val="00CB36BD"/>
    <w:rsid w:val="00CB3B14"/>
    <w:rsid w:val="00CB4781"/>
    <w:rsid w:val="00CB47B5"/>
    <w:rsid w:val="00CB5005"/>
    <w:rsid w:val="00CB5A73"/>
    <w:rsid w:val="00CC0138"/>
    <w:rsid w:val="00CC1648"/>
    <w:rsid w:val="00CC2AC1"/>
    <w:rsid w:val="00CC2BEC"/>
    <w:rsid w:val="00CC30C2"/>
    <w:rsid w:val="00CC34E7"/>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73A4"/>
    <w:rsid w:val="00D01D4A"/>
    <w:rsid w:val="00D05D1C"/>
    <w:rsid w:val="00D12F2F"/>
    <w:rsid w:val="00D166CB"/>
    <w:rsid w:val="00D22A93"/>
    <w:rsid w:val="00D23658"/>
    <w:rsid w:val="00D248EE"/>
    <w:rsid w:val="00D24A9F"/>
    <w:rsid w:val="00D24DB4"/>
    <w:rsid w:val="00D24F39"/>
    <w:rsid w:val="00D277A1"/>
    <w:rsid w:val="00D30B7D"/>
    <w:rsid w:val="00D3386F"/>
    <w:rsid w:val="00D33F2B"/>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4998"/>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0FF"/>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3CC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5EDE"/>
    <w:rsid w:val="00FA68E9"/>
    <w:rsid w:val="00FB05AF"/>
    <w:rsid w:val="00FB0F6A"/>
    <w:rsid w:val="00FB1D3A"/>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F1475"/>
    <w:pPr>
      <w:spacing w:after="0" w:line="240" w:lineRule="auto"/>
      <w:ind w:left="720" w:hanging="1418"/>
      <w:jc w:val="both"/>
    </w:pPr>
    <w:rPr>
      <w:rFonts w:ascii="Calibri" w:eastAsia="Times New Roman" w:hAnsi="Calibri" w:cs="Calibri"/>
      <w:lang w:val="en-GB"/>
    </w:rPr>
  </w:style>
  <w:style w:type="paragraph" w:styleId="Footer">
    <w:name w:val="footer"/>
    <w:basedOn w:val="Normal"/>
    <w:link w:val="FooterChar"/>
    <w:uiPriority w:val="99"/>
    <w:unhideWhenUsed/>
    <w:rsid w:val="007F14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1475"/>
  </w:style>
  <w:style w:type="paragraph" w:styleId="BalloonText">
    <w:name w:val="Balloon Text"/>
    <w:basedOn w:val="Normal"/>
    <w:link w:val="BalloonTextChar"/>
    <w:uiPriority w:val="99"/>
    <w:semiHidden/>
    <w:unhideWhenUsed/>
    <w:rsid w:val="0094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4C"/>
    <w:rPr>
      <w:rFonts w:ascii="Tahoma" w:hAnsi="Tahoma" w:cs="Tahoma"/>
      <w:sz w:val="16"/>
      <w:szCs w:val="16"/>
    </w:rPr>
  </w:style>
  <w:style w:type="table" w:customStyle="1" w:styleId="TableGrid1">
    <w:name w:val="Table Grid1"/>
    <w:basedOn w:val="TableNormal"/>
    <w:next w:val="TableGrid"/>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7898"/>
    <w:rPr>
      <w:b/>
      <w:bCs/>
      <w:smallCaps/>
      <w:color w:val="4F81BD" w:themeColor="accent1"/>
      <w:spacing w:val="5"/>
    </w:rPr>
  </w:style>
  <w:style w:type="paragraph" w:styleId="BodyText">
    <w:name w:val="Body Text"/>
    <w:basedOn w:val="Normal"/>
    <w:link w:val="BodyTextChar"/>
    <w:uiPriority w:val="99"/>
    <w:semiHidden/>
    <w:unhideWhenUsed/>
    <w:rsid w:val="009E02AE"/>
    <w:pPr>
      <w:spacing w:after="120"/>
    </w:pPr>
  </w:style>
  <w:style w:type="character" w:customStyle="1" w:styleId="BodyTextChar">
    <w:name w:val="Body Text Char"/>
    <w:basedOn w:val="DefaultParagraphFont"/>
    <w:link w:val="BodyText"/>
    <w:uiPriority w:val="99"/>
    <w:semiHidden/>
    <w:rsid w:val="009E02AE"/>
  </w:style>
  <w:style w:type="character" w:styleId="Hyperlink">
    <w:name w:val="Hyperlink"/>
    <w:basedOn w:val="DefaultParagraphFont"/>
    <w:uiPriority w:val="99"/>
    <w:unhideWhenUsed/>
    <w:rsid w:val="00E33EA5"/>
    <w:rPr>
      <w:color w:val="0000FF" w:themeColor="hyperlink"/>
      <w:u w:val="single"/>
    </w:rPr>
  </w:style>
  <w:style w:type="table" w:customStyle="1" w:styleId="TableGrid3">
    <w:name w:val="Table Grid3"/>
    <w:basedOn w:val="TableNormal"/>
    <w:next w:val="TableGrid"/>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020C7A"/>
    <w:rPr>
      <w:rFonts w:ascii="Calibri" w:eastAsia="Times New Roman" w:hAnsi="Calibri" w:cs="Calibri"/>
      <w:lang w:val="en-GB"/>
    </w:rPr>
  </w:style>
  <w:style w:type="paragraph" w:styleId="EndnoteText">
    <w:name w:val="endnote text"/>
    <w:basedOn w:val="Normal"/>
    <w:link w:val="EndnoteTextChar"/>
    <w:uiPriority w:val="99"/>
    <w:semiHidden/>
    <w:unhideWhenUsed/>
    <w:rsid w:val="001F5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5CF8"/>
    <w:rPr>
      <w:sz w:val="20"/>
      <w:szCs w:val="20"/>
    </w:rPr>
  </w:style>
  <w:style w:type="character" w:styleId="EndnoteReference">
    <w:name w:val="endnote reference"/>
    <w:basedOn w:val="DefaultParagraphFont"/>
    <w:uiPriority w:val="99"/>
    <w:semiHidden/>
    <w:unhideWhenUsed/>
    <w:rsid w:val="001F5CF8"/>
    <w:rPr>
      <w:vertAlign w:val="superscript"/>
    </w:rPr>
  </w:style>
  <w:style w:type="table" w:customStyle="1" w:styleId="TableGrid5">
    <w:name w:val="Table Grid5"/>
    <w:basedOn w:val="TableNormal"/>
    <w:next w:val="TableGrid"/>
    <w:rsid w:val="001247F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rsid w:val="0090319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4" ma:contentTypeDescription="Izveidojiet jaunu saraksta elementu." ma:contentTypeScope="" ma:versionID="ba0d5fc870693abcc1f0e8fee0b90d4b">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931b8dfc-d4f0-49da-a020-76fba4c71f22</BBS_RelatedItemID>
  </documentManagement>
</p:properties>
</file>

<file path=customXml/itemProps1.xml><?xml version="1.0" encoding="utf-8"?>
<ds:datastoreItem xmlns:ds="http://schemas.openxmlformats.org/officeDocument/2006/customXml" ds:itemID="{9E9691E1-D3FB-4872-BB1F-26C8E5AEDDEA}"/>
</file>

<file path=customXml/itemProps2.xml><?xml version="1.0" encoding="utf-8"?>
<ds:datastoreItem xmlns:ds="http://schemas.openxmlformats.org/officeDocument/2006/customXml" ds:itemID="{77778836-A926-4943-9B68-A2D1B7E9A08F}"/>
</file>

<file path=customXml/itemProps3.xml><?xml version="1.0" encoding="utf-8"?>
<ds:datastoreItem xmlns:ds="http://schemas.openxmlformats.org/officeDocument/2006/customXml" ds:itemID="{58C29D96-F101-4A33-9D39-2E8FDD4E893E}"/>
</file>

<file path=docProps/app.xml><?xml version="1.0" encoding="utf-8"?>
<Properties xmlns="http://schemas.openxmlformats.org/officeDocument/2006/extended-properties" xmlns:vt="http://schemas.openxmlformats.org/officeDocument/2006/docPropsVTypes">
  <Template>Normal</Template>
  <TotalTime>49</TotalTime>
  <Pages>3</Pages>
  <Words>3542</Words>
  <Characters>2020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Sandra Aare</cp:lastModifiedBy>
  <cp:revision>5</cp:revision>
  <cp:lastPrinted>2021-11-16T08:59:00Z</cp:lastPrinted>
  <dcterms:created xsi:type="dcterms:W3CDTF">2022-11-01T13:12:00Z</dcterms:created>
  <dcterms:modified xsi:type="dcterms:W3CDTF">2024-07-30T07:03:00Z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