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87F70" w14:textId="77777777" w:rsidR="005B1AA3" w:rsidRPr="00E03BA8" w:rsidRDefault="005B1AA3" w:rsidP="005B1AA3">
      <w:pPr>
        <w:shd w:val="clear" w:color="auto" w:fill="FFFFFF"/>
        <w:ind w:left="4147"/>
        <w:jc w:val="right"/>
        <w:rPr>
          <w:spacing w:val="-3"/>
          <w:lang w:eastAsia="lv-LV"/>
        </w:rPr>
      </w:pPr>
    </w:p>
    <w:p w14:paraId="570DD749" w14:textId="77777777" w:rsidR="005B1AA3" w:rsidRPr="00E03BA8" w:rsidRDefault="005B1AA3" w:rsidP="005B1AA3">
      <w:pPr>
        <w:shd w:val="clear" w:color="auto" w:fill="FFFFFF"/>
        <w:ind w:left="4147"/>
        <w:jc w:val="right"/>
        <w:rPr>
          <w:b/>
          <w:spacing w:val="-3"/>
          <w:lang w:eastAsia="lv-LV"/>
        </w:rPr>
      </w:pPr>
    </w:p>
    <w:p w14:paraId="4908DF10" w14:textId="5A2CDA0F" w:rsidR="005B1AA3" w:rsidRPr="00E438FE" w:rsidRDefault="005B1AA3" w:rsidP="005B1AA3">
      <w:pPr>
        <w:jc w:val="center"/>
        <w:outlineLvl w:val="0"/>
        <w:rPr>
          <w:b/>
          <w:bCs/>
        </w:rPr>
      </w:pPr>
      <w:r w:rsidRPr="00E438FE">
        <w:rPr>
          <w:b/>
          <w:lang w:eastAsia="ar-SA"/>
        </w:rPr>
        <w:t xml:space="preserve">   </w:t>
      </w:r>
      <w:r w:rsidRPr="00E438FE">
        <w:rPr>
          <w:b/>
          <w:bCs/>
        </w:rPr>
        <w:t>LĪGUMS Nr.</w:t>
      </w:r>
      <w:r w:rsidRPr="00E438FE">
        <w:t xml:space="preserve"> </w:t>
      </w:r>
      <w:r w:rsidR="00C74D07">
        <w:rPr>
          <w:b/>
          <w:bCs/>
        </w:rPr>
        <w:t>3.3-17/38</w:t>
      </w:r>
    </w:p>
    <w:p w14:paraId="746256F4" w14:textId="77777777" w:rsidR="005B1AA3" w:rsidRPr="00E438FE" w:rsidRDefault="005B1AA3" w:rsidP="005B1AA3">
      <w:pPr>
        <w:rPr>
          <w:lang w:eastAsia="lv-LV"/>
        </w:rPr>
      </w:pPr>
      <w:r w:rsidRPr="00E438FE">
        <w:rPr>
          <w:lang w:eastAsia="lv-LV"/>
        </w:rPr>
        <w:t xml:space="preserve">Rīgā, dokumenta datums ir tā </w:t>
      </w:r>
    </w:p>
    <w:p w14:paraId="7BAECF4A" w14:textId="77777777" w:rsidR="005B1AA3" w:rsidRPr="00E438FE" w:rsidRDefault="005B1AA3" w:rsidP="005B1AA3">
      <w:pPr>
        <w:rPr>
          <w:lang w:eastAsia="lv-LV"/>
        </w:rPr>
      </w:pPr>
      <w:r w:rsidRPr="00E438FE">
        <w:rPr>
          <w:lang w:eastAsia="lv-LV"/>
        </w:rPr>
        <w:t>elektroniskās parakstīšanas datums</w:t>
      </w:r>
      <w:bookmarkStart w:id="0" w:name="OLE_LINK3"/>
      <w:bookmarkStart w:id="1" w:name="OLE_LINK4"/>
    </w:p>
    <w:p w14:paraId="7C534570" w14:textId="77777777" w:rsidR="005B1AA3" w:rsidRPr="00E438FE" w:rsidRDefault="005B1AA3" w:rsidP="005B1AA3">
      <w:pPr>
        <w:rPr>
          <w:lang w:eastAsia="lv-LV"/>
        </w:rPr>
      </w:pPr>
    </w:p>
    <w:p w14:paraId="219BC7C2" w14:textId="77777777" w:rsidR="005B1AA3" w:rsidRPr="00E438FE" w:rsidRDefault="005B1AA3" w:rsidP="005B1AA3">
      <w:pPr>
        <w:ind w:firstLine="720"/>
        <w:jc w:val="both"/>
      </w:pPr>
      <w:bookmarkStart w:id="2" w:name="OLE_LINK1"/>
      <w:bookmarkStart w:id="3" w:name="OLE_LINK2"/>
      <w:bookmarkStart w:id="4" w:name="OLE_LINK51"/>
      <w:bookmarkStart w:id="5" w:name="OLE_LINK52"/>
      <w:bookmarkStart w:id="6" w:name="OLE_LINK53"/>
      <w:bookmarkEnd w:id="0"/>
      <w:bookmarkEnd w:id="1"/>
      <w:r w:rsidRPr="00E438FE">
        <w:rPr>
          <w:b/>
          <w:lang w:eastAsia="ar-SA"/>
        </w:rPr>
        <w:t>Bērnu aizsardzības centrs</w:t>
      </w:r>
      <w:r w:rsidRPr="00E438FE">
        <w:rPr>
          <w:lang w:eastAsia="ar-SA"/>
        </w:rPr>
        <w:t>, reģistrācijas numurs 90002056949, adrese – Ventspils ielā 53, Rīgā, turpmāk – Pasūtītājs, vadītājas Gunitas Kovaļevskas personā, kura rīkojas saskaņā ar Labklājības ministrijas 2023.gada 18. decembra rīkojumu Nr. 23.1-1-01/678 un Ministru kabineta 2023. gada 19. decembra noteikumiem Nr. 784 “Bērnu aizsardzības nolikums”</w:t>
      </w:r>
      <w:r w:rsidRPr="00E438FE">
        <w:t>, no vienas puses, un</w:t>
      </w:r>
      <w:bookmarkEnd w:id="2"/>
      <w:bookmarkEnd w:id="3"/>
      <w:bookmarkEnd w:id="4"/>
      <w:bookmarkEnd w:id="5"/>
      <w:bookmarkEnd w:id="6"/>
    </w:p>
    <w:p w14:paraId="704B30DE" w14:textId="382A81EE" w:rsidR="005B1AA3" w:rsidRDefault="005B1AA3" w:rsidP="005B1AA3">
      <w:pPr>
        <w:ind w:firstLine="720"/>
        <w:jc w:val="both"/>
        <w:rPr>
          <w:lang w:eastAsia="lv-LV"/>
        </w:rPr>
      </w:pPr>
      <w:r w:rsidRPr="00E438FE">
        <w:rPr>
          <w:b/>
          <w:bCs/>
          <w:lang w:eastAsia="ar-SA"/>
        </w:rPr>
        <w:t>UAB “MedUS Medical Latvijas filiāle”</w:t>
      </w:r>
      <w:r w:rsidRPr="00E438FE">
        <w:rPr>
          <w:color w:val="000000" w:themeColor="text1"/>
        </w:rPr>
        <w:t xml:space="preserve">, </w:t>
      </w:r>
      <w:r w:rsidRPr="00E438FE">
        <w:t xml:space="preserve">reģistrācijas Nr. </w:t>
      </w:r>
      <w:r w:rsidRPr="00E438FE">
        <w:rPr>
          <w:bCs/>
          <w:lang w:eastAsia="ar-SA"/>
        </w:rPr>
        <w:t>40203082942</w:t>
      </w:r>
      <w:r w:rsidRPr="00E438FE">
        <w:t>, adrese -</w:t>
      </w:r>
      <w:r w:rsidRPr="00E438FE">
        <w:rPr>
          <w:shd w:val="clear" w:color="auto" w:fill="FFFFFF"/>
        </w:rPr>
        <w:t xml:space="preserve"> </w:t>
      </w:r>
      <w:r w:rsidRPr="00E438FE">
        <w:rPr>
          <w:bCs/>
          <w:lang w:eastAsia="ar-SA"/>
        </w:rPr>
        <w:t>Vienības gatve 109, Rīga, LV-1058</w:t>
      </w:r>
      <w:r w:rsidRPr="00E438FE">
        <w:t>,</w:t>
      </w:r>
      <w:r w:rsidRPr="00E438FE">
        <w:rPr>
          <w:bCs/>
        </w:rPr>
        <w:t xml:space="preserve"> turpmāk</w:t>
      </w:r>
      <w:r w:rsidRPr="00E438FE">
        <w:t xml:space="preserve"> tekstā – </w:t>
      </w:r>
      <w:r w:rsidR="008F0A04">
        <w:t>Izpildītājs</w:t>
      </w:r>
      <w:r w:rsidRPr="00E438FE">
        <w:t xml:space="preserve">, tā </w:t>
      </w:r>
      <w:r w:rsidRPr="00E438FE">
        <w:rPr>
          <w:color w:val="000000" w:themeColor="text1"/>
        </w:rPr>
        <w:t xml:space="preserve">direktora </w:t>
      </w:r>
      <w:r w:rsidRPr="00E438FE">
        <w:rPr>
          <w:lang w:eastAsia="ar-SA"/>
        </w:rPr>
        <w:t>Ritvara Mežiela</w:t>
      </w:r>
      <w:r w:rsidRPr="00E438FE">
        <w:t xml:space="preserve"> personā, kurš rīkojas saskaņā ar izsniegto pilnvaru no otras puses, </w:t>
      </w:r>
      <w:r w:rsidRPr="00E438FE">
        <w:rPr>
          <w:lang w:eastAsia="lv-LV"/>
        </w:rPr>
        <w:t>abi turpmāk kopā saukti – Puses, bet katrs atsevišķi – Puse, savstarpēji vienojoties, bez maldības, viltus un spaidiem, pamatojoties uz iepirkumā Nr. BA</w:t>
      </w:r>
      <w:r>
        <w:rPr>
          <w:lang w:eastAsia="lv-LV"/>
        </w:rPr>
        <w:t xml:space="preserve">C </w:t>
      </w:r>
      <w:r w:rsidRPr="00E438FE">
        <w:rPr>
          <w:lang w:eastAsia="lv-LV"/>
        </w:rPr>
        <w:t>202</w:t>
      </w:r>
      <w:r>
        <w:rPr>
          <w:lang w:eastAsia="lv-LV"/>
        </w:rPr>
        <w:t>4</w:t>
      </w:r>
      <w:r w:rsidRPr="00E438FE">
        <w:rPr>
          <w:lang w:eastAsia="lv-LV"/>
        </w:rPr>
        <w:t>/</w:t>
      </w:r>
      <w:r>
        <w:rPr>
          <w:lang w:eastAsia="lv-LV"/>
        </w:rPr>
        <w:t>3.3</w:t>
      </w:r>
      <w:r w:rsidRPr="00E438FE">
        <w:rPr>
          <w:lang w:eastAsia="lv-LV"/>
        </w:rPr>
        <w:t>-</w:t>
      </w:r>
      <w:r>
        <w:rPr>
          <w:lang w:eastAsia="lv-LV"/>
        </w:rPr>
        <w:t>18</w:t>
      </w:r>
      <w:r w:rsidRPr="00E438FE">
        <w:rPr>
          <w:lang w:eastAsia="lv-LV"/>
        </w:rPr>
        <w:t>/</w:t>
      </w:r>
      <w:r>
        <w:rPr>
          <w:lang w:eastAsia="lv-LV"/>
        </w:rPr>
        <w:t>4</w:t>
      </w:r>
      <w:r w:rsidRPr="00E438FE">
        <w:rPr>
          <w:lang w:eastAsia="lv-LV"/>
        </w:rPr>
        <w:t xml:space="preserve"> “</w:t>
      </w:r>
      <w:r>
        <w:rPr>
          <w:lang w:eastAsia="lv-LV"/>
        </w:rPr>
        <w:t>Kolposkopa iegāde</w:t>
      </w:r>
      <w:r w:rsidRPr="00E438FE">
        <w:rPr>
          <w:lang w:eastAsia="lv-LV"/>
        </w:rPr>
        <w:t>” iesniegto Izpildītāja piedāvājumu un Pasūtītāja 202</w:t>
      </w:r>
      <w:r>
        <w:rPr>
          <w:lang w:eastAsia="lv-LV"/>
        </w:rPr>
        <w:t>4</w:t>
      </w:r>
      <w:r w:rsidRPr="00E438FE">
        <w:rPr>
          <w:lang w:eastAsia="lv-LV"/>
        </w:rPr>
        <w:t xml:space="preserve">. gada </w:t>
      </w:r>
      <w:r>
        <w:rPr>
          <w:lang w:eastAsia="lv-LV"/>
        </w:rPr>
        <w:t>4</w:t>
      </w:r>
      <w:r w:rsidRPr="00E438FE">
        <w:rPr>
          <w:lang w:eastAsia="lv-LV"/>
        </w:rPr>
        <w:t>.</w:t>
      </w:r>
      <w:r>
        <w:rPr>
          <w:lang w:eastAsia="lv-LV"/>
        </w:rPr>
        <w:t xml:space="preserve"> aprīlī</w:t>
      </w:r>
      <w:r w:rsidRPr="00E438FE">
        <w:rPr>
          <w:lang w:eastAsia="lv-LV"/>
        </w:rPr>
        <w:t xml:space="preserve"> pieņemto lēmumu par līguma slēgšanas tiesību piešķiršanu, noslēdz šādu līgumu, turpmāk tekstā – Līgums:</w:t>
      </w:r>
    </w:p>
    <w:p w14:paraId="0F9EBB39" w14:textId="77777777" w:rsidR="005B1AA3" w:rsidRPr="00055598" w:rsidRDefault="005B1AA3" w:rsidP="005B1AA3">
      <w:pPr>
        <w:widowControl w:val="0"/>
        <w:autoSpaceDE w:val="0"/>
        <w:autoSpaceDN w:val="0"/>
        <w:adjustRightInd w:val="0"/>
        <w:ind w:right="-508" w:firstLine="720"/>
        <w:jc w:val="both"/>
        <w:rPr>
          <w:lang w:eastAsia="lv-LV"/>
        </w:rPr>
      </w:pPr>
    </w:p>
    <w:p w14:paraId="578135E0" w14:textId="77777777" w:rsidR="005B1AA3" w:rsidRPr="00055598" w:rsidRDefault="005B1AA3" w:rsidP="005B1AA3">
      <w:pPr>
        <w:widowControl w:val="0"/>
        <w:autoSpaceDE w:val="0"/>
        <w:autoSpaceDN w:val="0"/>
        <w:adjustRightInd w:val="0"/>
        <w:ind w:left="426" w:right="-508" w:hanging="426"/>
        <w:jc w:val="both"/>
        <w:rPr>
          <w:b/>
          <w:bCs/>
          <w:lang w:eastAsia="lv-LV"/>
        </w:rPr>
      </w:pPr>
      <w:r w:rsidRPr="00055598">
        <w:rPr>
          <w:b/>
          <w:bCs/>
          <w:lang w:eastAsia="lv-LV"/>
        </w:rPr>
        <w:t>1.</w:t>
      </w:r>
      <w:r w:rsidRPr="00055598">
        <w:rPr>
          <w:b/>
          <w:bCs/>
          <w:lang w:eastAsia="lv-LV"/>
        </w:rPr>
        <w:tab/>
        <w:t>Līguma priekšmets</w:t>
      </w:r>
    </w:p>
    <w:p w14:paraId="12FCA6BF" w14:textId="46E9AA00" w:rsidR="005B1AA3" w:rsidRPr="00055598" w:rsidRDefault="005B1AA3" w:rsidP="005B1AA3">
      <w:pPr>
        <w:widowControl w:val="0"/>
        <w:autoSpaceDE w:val="0"/>
        <w:autoSpaceDN w:val="0"/>
        <w:adjustRightInd w:val="0"/>
        <w:ind w:left="426" w:right="38" w:hanging="426"/>
        <w:jc w:val="both"/>
        <w:rPr>
          <w:lang w:eastAsia="lv-LV"/>
        </w:rPr>
      </w:pPr>
      <w:r w:rsidRPr="00055598">
        <w:rPr>
          <w:lang w:eastAsia="lv-LV"/>
        </w:rPr>
        <w:t>1.1.</w:t>
      </w:r>
      <w:r w:rsidRPr="00055598">
        <w:rPr>
          <w:lang w:eastAsia="lv-LV"/>
        </w:rPr>
        <w:tab/>
        <w:t xml:space="preserve">Līguma priekšmets ir </w:t>
      </w:r>
      <w:r>
        <w:rPr>
          <w:lang w:eastAsia="lv-LV"/>
        </w:rPr>
        <w:t>kolposkopa</w:t>
      </w:r>
      <w:r w:rsidRPr="00055598">
        <w:rPr>
          <w:lang w:eastAsia="lv-LV"/>
        </w:rPr>
        <w:t xml:space="preserve"> piegāde, kas ietver  arī </w:t>
      </w:r>
      <w:r>
        <w:rPr>
          <w:lang w:eastAsia="lv-LV"/>
        </w:rPr>
        <w:t xml:space="preserve">sakomplektēšanu, piegādi, </w:t>
      </w:r>
      <w:r w:rsidRPr="00055598">
        <w:rPr>
          <w:lang w:eastAsia="lv-LV"/>
        </w:rPr>
        <w:t xml:space="preserve">pārbaudi, </w:t>
      </w:r>
      <w:r>
        <w:rPr>
          <w:lang w:eastAsia="lv-LV"/>
        </w:rPr>
        <w:t xml:space="preserve">palaišanu un </w:t>
      </w:r>
      <w:r w:rsidRPr="00055598">
        <w:rPr>
          <w:lang w:eastAsia="lv-LV"/>
        </w:rPr>
        <w:t>nodošanu ekspluatācijā</w:t>
      </w:r>
      <w:r>
        <w:rPr>
          <w:lang w:eastAsia="lv-LV"/>
        </w:rPr>
        <w:t xml:space="preserve"> pilnā lietošanas kārtībā kā arī </w:t>
      </w:r>
      <w:r w:rsidRPr="00055598">
        <w:rPr>
          <w:lang w:eastAsia="lv-LV"/>
        </w:rPr>
        <w:t>tehnisko apkalpošanu garantijas laikā</w:t>
      </w:r>
      <w:r>
        <w:rPr>
          <w:lang w:eastAsia="lv-LV"/>
        </w:rPr>
        <w:t xml:space="preserve"> un</w:t>
      </w:r>
      <w:r w:rsidRPr="00055598">
        <w:rPr>
          <w:lang w:eastAsia="lv-LV"/>
        </w:rPr>
        <w:t xml:space="preserve">  Pasūtītāja personāla apmācību</w:t>
      </w:r>
      <w:r w:rsidR="008F0A04">
        <w:rPr>
          <w:lang w:eastAsia="lv-LV"/>
        </w:rPr>
        <w:t xml:space="preserve"> </w:t>
      </w:r>
      <w:r w:rsidR="008F0A04" w:rsidRPr="00055598">
        <w:rPr>
          <w:lang w:eastAsia="lv-LV"/>
        </w:rPr>
        <w:t xml:space="preserve">(turpmāk </w:t>
      </w:r>
      <w:r w:rsidR="008F0A04">
        <w:rPr>
          <w:lang w:eastAsia="lv-LV"/>
        </w:rPr>
        <w:t>viss kopā</w:t>
      </w:r>
      <w:r w:rsidR="008F0A04" w:rsidRPr="00055598">
        <w:rPr>
          <w:lang w:eastAsia="lv-LV"/>
        </w:rPr>
        <w:t>– Prec</w:t>
      </w:r>
      <w:r w:rsidR="008F0A04">
        <w:rPr>
          <w:lang w:eastAsia="lv-LV"/>
        </w:rPr>
        <w:t>e</w:t>
      </w:r>
      <w:r w:rsidR="008F0A04" w:rsidRPr="00055598">
        <w:rPr>
          <w:lang w:eastAsia="lv-LV"/>
        </w:rPr>
        <w:t>)</w:t>
      </w:r>
      <w:r w:rsidR="008F0A04">
        <w:rPr>
          <w:lang w:eastAsia="lv-LV"/>
        </w:rPr>
        <w:t>.</w:t>
      </w:r>
    </w:p>
    <w:p w14:paraId="0195B519" w14:textId="3B42A86C" w:rsidR="005B1AA3" w:rsidRPr="00055598" w:rsidRDefault="005B1AA3" w:rsidP="005B1AA3">
      <w:pPr>
        <w:widowControl w:val="0"/>
        <w:autoSpaceDE w:val="0"/>
        <w:autoSpaceDN w:val="0"/>
        <w:adjustRightInd w:val="0"/>
        <w:ind w:left="426" w:right="38" w:hanging="426"/>
        <w:jc w:val="both"/>
        <w:rPr>
          <w:lang w:eastAsia="lv-LV"/>
        </w:rPr>
      </w:pPr>
      <w:r w:rsidRPr="00055598">
        <w:rPr>
          <w:lang w:eastAsia="lv-LV"/>
        </w:rPr>
        <w:t>1.2.</w:t>
      </w:r>
      <w:r w:rsidRPr="00055598">
        <w:rPr>
          <w:lang w:eastAsia="lv-LV"/>
        </w:rPr>
        <w:tab/>
        <w:t xml:space="preserve">Preces tehniskā specifikācija noteikta šī Līguma </w:t>
      </w:r>
      <w:r w:rsidRPr="007F3475">
        <w:rPr>
          <w:color w:val="000000" w:themeColor="text1"/>
          <w:lang w:eastAsia="lv-LV"/>
        </w:rPr>
        <w:t>1.pielikum</w:t>
      </w:r>
      <w:r w:rsidR="007F3475">
        <w:rPr>
          <w:color w:val="000000" w:themeColor="text1"/>
          <w:lang w:eastAsia="lv-LV"/>
        </w:rPr>
        <w:t>ā</w:t>
      </w:r>
      <w:r w:rsidRPr="00055598">
        <w:rPr>
          <w:lang w:eastAsia="lv-LV"/>
        </w:rPr>
        <w:t xml:space="preserve">, kas atbilst </w:t>
      </w:r>
      <w:r w:rsidR="008F0A04">
        <w:rPr>
          <w:lang w:eastAsia="lv-LV"/>
        </w:rPr>
        <w:t>Izpildītāja</w:t>
      </w:r>
      <w:r w:rsidRPr="00055598">
        <w:rPr>
          <w:lang w:eastAsia="lv-LV"/>
        </w:rPr>
        <w:t xml:space="preserve"> iesniegtajam piedāvājumam </w:t>
      </w:r>
      <w:r>
        <w:rPr>
          <w:lang w:eastAsia="lv-LV"/>
        </w:rPr>
        <w:t>Iepirkumā</w:t>
      </w:r>
      <w:r w:rsidRPr="00055598">
        <w:rPr>
          <w:lang w:eastAsia="lv-LV"/>
        </w:rPr>
        <w:t xml:space="preserve">. </w:t>
      </w:r>
    </w:p>
    <w:p w14:paraId="67512D09" w14:textId="77777777" w:rsidR="005B1AA3" w:rsidRPr="00055598" w:rsidRDefault="005B1AA3" w:rsidP="005B1AA3">
      <w:pPr>
        <w:widowControl w:val="0"/>
        <w:autoSpaceDE w:val="0"/>
        <w:autoSpaceDN w:val="0"/>
        <w:adjustRightInd w:val="0"/>
        <w:ind w:left="426" w:right="38" w:hanging="426"/>
        <w:jc w:val="both"/>
        <w:rPr>
          <w:lang w:eastAsia="lv-LV"/>
        </w:rPr>
      </w:pPr>
      <w:r w:rsidRPr="00055598">
        <w:rPr>
          <w:lang w:eastAsia="lv-LV"/>
        </w:rPr>
        <w:t>1.3.</w:t>
      </w:r>
      <w:r w:rsidRPr="00055598">
        <w:rPr>
          <w:lang w:eastAsia="lv-LV"/>
        </w:rPr>
        <w:tab/>
        <w:t>Par atbilstoši Līguma noteikumiem piegādāto Preci Pasūtītājs apņemas samaksāt Piegādātājam Līgumā noteiktajā kārtībā un apmērā.</w:t>
      </w:r>
    </w:p>
    <w:p w14:paraId="3039B1E0" w14:textId="77777777" w:rsidR="005B1AA3" w:rsidRPr="00055598" w:rsidRDefault="005B1AA3" w:rsidP="005B1AA3">
      <w:pPr>
        <w:widowControl w:val="0"/>
        <w:autoSpaceDE w:val="0"/>
        <w:autoSpaceDN w:val="0"/>
        <w:adjustRightInd w:val="0"/>
        <w:ind w:left="792" w:right="38"/>
        <w:jc w:val="both"/>
        <w:rPr>
          <w:lang w:eastAsia="lv-LV"/>
        </w:rPr>
      </w:pPr>
    </w:p>
    <w:p w14:paraId="3069AA21" w14:textId="77777777" w:rsidR="005B1AA3" w:rsidRPr="00055598" w:rsidRDefault="005B1AA3" w:rsidP="005B1AA3">
      <w:pPr>
        <w:widowControl w:val="0"/>
        <w:autoSpaceDE w:val="0"/>
        <w:autoSpaceDN w:val="0"/>
        <w:adjustRightInd w:val="0"/>
        <w:ind w:left="426" w:right="-508" w:hanging="426"/>
        <w:rPr>
          <w:b/>
          <w:bCs/>
          <w:lang w:eastAsia="lv-LV"/>
        </w:rPr>
      </w:pPr>
      <w:r w:rsidRPr="00055598">
        <w:rPr>
          <w:b/>
          <w:bCs/>
          <w:lang w:eastAsia="lv-LV"/>
        </w:rPr>
        <w:t>2. Līguma summa un samaksas kārtība</w:t>
      </w:r>
    </w:p>
    <w:p w14:paraId="60B07FF7" w14:textId="4B4D549E" w:rsidR="00F45211" w:rsidRDefault="005B1AA3" w:rsidP="005B1AA3">
      <w:pPr>
        <w:widowControl w:val="0"/>
        <w:autoSpaceDE w:val="0"/>
        <w:autoSpaceDN w:val="0"/>
        <w:adjustRightInd w:val="0"/>
        <w:ind w:left="426" w:hanging="426"/>
        <w:jc w:val="both"/>
        <w:rPr>
          <w:lang w:eastAsia="lv-LV"/>
        </w:rPr>
      </w:pPr>
      <w:r w:rsidRPr="00055598">
        <w:rPr>
          <w:lang w:eastAsia="lv-LV"/>
        </w:rPr>
        <w:t xml:space="preserve">2.1. </w:t>
      </w:r>
      <w:r w:rsidR="00F45211" w:rsidRPr="00D615E8">
        <w:rPr>
          <w:lang w:eastAsia="lv-LV"/>
        </w:rPr>
        <w:t>Līguma kopējā summ</w:t>
      </w:r>
      <w:r w:rsidR="008F0A04">
        <w:rPr>
          <w:lang w:eastAsia="lv-LV"/>
        </w:rPr>
        <w:t>a, saskaņā ar Izpildītāja iepirkumā iesniegto finanšu piedāvājumu Līguma 2.pielikumā</w:t>
      </w:r>
      <w:r w:rsidR="00F45211" w:rsidRPr="00D615E8">
        <w:rPr>
          <w:lang w:eastAsia="lv-LV"/>
        </w:rPr>
        <w:t xml:space="preserve"> ir </w:t>
      </w:r>
      <w:r w:rsidR="00F45211">
        <w:rPr>
          <w:lang w:eastAsia="lv-LV"/>
        </w:rPr>
        <w:t>13550,00</w:t>
      </w:r>
      <w:r w:rsidR="00F45211" w:rsidRPr="00D615E8">
        <w:rPr>
          <w:lang w:eastAsia="lv-LV"/>
        </w:rPr>
        <w:t xml:space="preserve"> </w:t>
      </w:r>
      <w:r w:rsidR="00F45211" w:rsidRPr="00D615E8">
        <w:rPr>
          <w:bCs/>
          <w:lang w:eastAsia="lv-LV"/>
        </w:rPr>
        <w:t xml:space="preserve">EUR </w:t>
      </w:r>
      <w:r w:rsidR="00F45211" w:rsidRPr="00D615E8">
        <w:rPr>
          <w:lang w:eastAsia="lv-LV"/>
        </w:rPr>
        <w:t>(</w:t>
      </w:r>
      <w:r w:rsidR="00F45211">
        <w:rPr>
          <w:lang w:eastAsia="lv-LV"/>
        </w:rPr>
        <w:t>trīspadsmit tūkstoši pieci simti piecdesmit</w:t>
      </w:r>
      <w:r w:rsidR="00F45211" w:rsidRPr="00D615E8">
        <w:rPr>
          <w:lang w:eastAsia="lv-LV"/>
        </w:rPr>
        <w:t xml:space="preserve"> </w:t>
      </w:r>
      <w:r w:rsidR="00F45211" w:rsidRPr="00D615E8">
        <w:rPr>
          <w:i/>
          <w:lang w:eastAsia="lv-LV"/>
        </w:rPr>
        <w:t>euro</w:t>
      </w:r>
      <w:r w:rsidR="00F45211" w:rsidRPr="00D615E8">
        <w:rPr>
          <w:lang w:eastAsia="lv-LV"/>
        </w:rPr>
        <w:t xml:space="preserve"> un </w:t>
      </w:r>
      <w:r w:rsidR="00F45211">
        <w:rPr>
          <w:lang w:eastAsia="lv-LV"/>
        </w:rPr>
        <w:t>00</w:t>
      </w:r>
      <w:r w:rsidR="00F45211" w:rsidRPr="00D615E8">
        <w:rPr>
          <w:lang w:eastAsia="lv-LV"/>
        </w:rPr>
        <w:t xml:space="preserve"> centi), ieskaitot pilnīgi visus izdevumus, lai nodrošinātu pakalpojuma pilnīgu izpildi, bez pievienotās vērtības nodokļa  21% apmērā, Līguma kopējā summa ir </w:t>
      </w:r>
      <w:r w:rsidR="00F45211">
        <w:rPr>
          <w:b/>
          <w:bCs/>
          <w:lang w:eastAsia="lv-LV"/>
        </w:rPr>
        <w:t>16395,50</w:t>
      </w:r>
      <w:r w:rsidR="00F45211" w:rsidRPr="00D615E8">
        <w:rPr>
          <w:b/>
          <w:bCs/>
          <w:lang w:eastAsia="lv-LV"/>
        </w:rPr>
        <w:t xml:space="preserve"> EUR</w:t>
      </w:r>
      <w:r w:rsidR="00F45211" w:rsidRPr="00D615E8">
        <w:rPr>
          <w:lang w:eastAsia="lv-LV"/>
        </w:rPr>
        <w:t xml:space="preserve"> (</w:t>
      </w:r>
      <w:r w:rsidR="00F45211">
        <w:rPr>
          <w:lang w:eastAsia="lv-LV"/>
        </w:rPr>
        <w:t xml:space="preserve">sešpadsmit tūkstoši trīs simti deviņdesmit pieci </w:t>
      </w:r>
      <w:r w:rsidR="00F45211" w:rsidRPr="001A6327">
        <w:rPr>
          <w:i/>
          <w:lang w:eastAsia="lv-LV"/>
        </w:rPr>
        <w:t>euro</w:t>
      </w:r>
      <w:r w:rsidR="00F45211" w:rsidRPr="00D615E8">
        <w:rPr>
          <w:lang w:eastAsia="lv-LV"/>
        </w:rPr>
        <w:t xml:space="preserve">, </w:t>
      </w:r>
      <w:r w:rsidR="00F45211">
        <w:rPr>
          <w:lang w:eastAsia="lv-LV"/>
        </w:rPr>
        <w:t>50</w:t>
      </w:r>
      <w:r w:rsidR="00F45211" w:rsidRPr="00D615E8">
        <w:rPr>
          <w:lang w:eastAsia="lv-LV"/>
        </w:rPr>
        <w:t xml:space="preserve"> cent</w:t>
      </w:r>
      <w:r w:rsidR="00F45211">
        <w:rPr>
          <w:lang w:eastAsia="lv-LV"/>
        </w:rPr>
        <w:t>i</w:t>
      </w:r>
      <w:r w:rsidR="00F45211" w:rsidRPr="00D615E8">
        <w:rPr>
          <w:lang w:eastAsia="lv-LV"/>
        </w:rPr>
        <w:t xml:space="preserve">), ieskaitot pilnīgi visus izdevumus, lai nodrošinātu pakalpojuma pilnīgu izpildi, ar pievienotās vērtības nodokli 21% apmērā. </w:t>
      </w:r>
    </w:p>
    <w:p w14:paraId="6E2A079C" w14:textId="77777777" w:rsidR="005B1AA3" w:rsidRPr="00055598" w:rsidRDefault="005B1AA3" w:rsidP="005B1AA3">
      <w:pPr>
        <w:widowControl w:val="0"/>
        <w:autoSpaceDE w:val="0"/>
        <w:autoSpaceDN w:val="0"/>
        <w:adjustRightInd w:val="0"/>
        <w:ind w:left="426" w:hanging="426"/>
        <w:jc w:val="both"/>
        <w:rPr>
          <w:lang w:eastAsia="lv-LV"/>
        </w:rPr>
      </w:pPr>
      <w:r w:rsidRPr="00055598">
        <w:rPr>
          <w:lang w:eastAsia="lv-LV"/>
        </w:rPr>
        <w:t xml:space="preserve">2.2. Preces cenā ir iekļauta </w:t>
      </w:r>
      <w:r>
        <w:rPr>
          <w:lang w:eastAsia="lv-LV"/>
        </w:rPr>
        <w:t xml:space="preserve">atbilstoši tehniskajai specifikācijas sakomplektētās </w:t>
      </w:r>
      <w:r w:rsidRPr="00055598">
        <w:rPr>
          <w:lang w:eastAsia="lv-LV"/>
        </w:rPr>
        <w:t xml:space="preserve">Preces vērtība, kā arī visi izdevumi (nodevas, nodokļi, apdrošināšanas, glabāšanas, transporta u.c. izmaksas), kas saistītas ar Preces piegādi, uzstādīšanu, Pasūtītāja personāla apmācību, garantijas apkalpošanu un rezerves daļu nomaiņu garantijas laikā. </w:t>
      </w:r>
    </w:p>
    <w:p w14:paraId="5D72E68E" w14:textId="2D68D84E" w:rsidR="005B1AA3" w:rsidRPr="00055598" w:rsidRDefault="005B1AA3" w:rsidP="005B1AA3">
      <w:pPr>
        <w:widowControl w:val="0"/>
        <w:shd w:val="clear" w:color="auto" w:fill="FFFFFF"/>
        <w:autoSpaceDE w:val="0"/>
        <w:autoSpaceDN w:val="0"/>
        <w:adjustRightInd w:val="0"/>
        <w:ind w:left="426" w:hanging="426"/>
        <w:jc w:val="both"/>
        <w:rPr>
          <w:lang w:eastAsia="lv-LV"/>
        </w:rPr>
      </w:pPr>
      <w:r w:rsidRPr="00055598">
        <w:rPr>
          <w:lang w:eastAsia="lv-LV"/>
        </w:rPr>
        <w:t xml:space="preserve">2.3. Par Līguma noteikumiem atbilstošas Preces piegādi Pasūtītājs samaksā </w:t>
      </w:r>
      <w:r w:rsidR="007F3475">
        <w:rPr>
          <w:lang w:eastAsia="lv-LV"/>
        </w:rPr>
        <w:t>Izpildītāja</w:t>
      </w:r>
      <w:r w:rsidRPr="00055598">
        <w:rPr>
          <w:lang w:eastAsia="lv-LV"/>
        </w:rPr>
        <w:t xml:space="preserve"> 2.1.punktā noteikto Līguma summu, </w:t>
      </w:r>
      <w:r w:rsidR="007F3475">
        <w:rPr>
          <w:lang w:eastAsia="lv-LV"/>
        </w:rPr>
        <w:t>Izpildītāja</w:t>
      </w:r>
      <w:r w:rsidRPr="00055598">
        <w:rPr>
          <w:lang w:eastAsia="lv-LV"/>
        </w:rPr>
        <w:t xml:space="preserve"> norēķinu kontā, šādā kārtībā:</w:t>
      </w:r>
    </w:p>
    <w:p w14:paraId="1C03AB3B" w14:textId="77777777" w:rsidR="005B1AA3" w:rsidRPr="00055598" w:rsidRDefault="005B1AA3" w:rsidP="005B1AA3">
      <w:pPr>
        <w:ind w:left="1134" w:hanging="708"/>
        <w:jc w:val="both"/>
        <w:rPr>
          <w:szCs w:val="20"/>
        </w:rPr>
      </w:pPr>
      <w:r w:rsidRPr="00055598">
        <w:rPr>
          <w:szCs w:val="20"/>
        </w:rPr>
        <w:t xml:space="preserve">2.3.1. </w:t>
      </w:r>
      <w:r w:rsidR="00773CEF" w:rsidRPr="00101A7B">
        <w:t xml:space="preserve">Pasūtītājs pēc līguma noslēgšanas un Izpildītāja avansa rēķina saņemšanas 15 (piecpadsmit) darba dienu laikā apmaksā Izpildītājam avansu </w:t>
      </w:r>
      <w:r w:rsidR="00773CEF" w:rsidRPr="006E109D">
        <w:rPr>
          <w:bCs/>
          <w:color w:val="000000" w:themeColor="text1"/>
        </w:rPr>
        <w:t>10</w:t>
      </w:r>
      <w:r w:rsidR="00773CEF" w:rsidRPr="006E109D">
        <w:rPr>
          <w:b/>
          <w:color w:val="000000" w:themeColor="text1"/>
        </w:rPr>
        <w:t xml:space="preserve"> </w:t>
      </w:r>
      <w:r w:rsidR="00773CEF" w:rsidRPr="006E109D">
        <w:rPr>
          <w:color w:val="000000" w:themeColor="text1"/>
        </w:rPr>
        <w:t>(desm</w:t>
      </w:r>
      <w:r w:rsidR="00773CEF">
        <w:rPr>
          <w:color w:val="000000" w:themeColor="text1"/>
        </w:rPr>
        <w:t>it)</w:t>
      </w:r>
      <w:r w:rsidR="00773CEF" w:rsidRPr="006E109D">
        <w:rPr>
          <w:color w:val="000000" w:themeColor="text1"/>
        </w:rPr>
        <w:t xml:space="preserve"> </w:t>
      </w:r>
      <w:r w:rsidR="00773CEF" w:rsidRPr="00101A7B">
        <w:t>procentu apmērā no līguma kopējās summas, avanss tiek iekļauts savstarpējos norēķinos, par apmaksātā avansa apmēru tiek mazināts noslēguma</w:t>
      </w:r>
      <w:r w:rsidR="00773CEF">
        <w:t xml:space="preserve"> maksājums</w:t>
      </w:r>
      <w:r w:rsidRPr="00055598">
        <w:rPr>
          <w:szCs w:val="20"/>
        </w:rPr>
        <w:t>;</w:t>
      </w:r>
    </w:p>
    <w:p w14:paraId="59F309F4" w14:textId="3C291513" w:rsidR="00D50428" w:rsidRPr="00C74E9C" w:rsidRDefault="005B1AA3" w:rsidP="00D50428">
      <w:pPr>
        <w:ind w:left="567" w:right="282"/>
        <w:jc w:val="both"/>
      </w:pPr>
      <w:r w:rsidRPr="00055598">
        <w:rPr>
          <w:szCs w:val="20"/>
        </w:rPr>
        <w:t xml:space="preserve">2.3.2. </w:t>
      </w:r>
      <w:r w:rsidR="00773CEF">
        <w:t>noslēguma a</w:t>
      </w:r>
      <w:r w:rsidR="00773CEF" w:rsidRPr="00101A7B">
        <w:t>pmaksa tiek veikta 15 (piecpadsmit) darba dienu laikā pēc I</w:t>
      </w:r>
      <w:r w:rsidR="00773CEF">
        <w:t>zpildītāja</w:t>
      </w:r>
      <w:r w:rsidR="00773CEF" w:rsidRPr="00101A7B">
        <w:t xml:space="preserve"> rēķina saņemšanas un nodošanas - pieņemšanas akta </w:t>
      </w:r>
      <w:r w:rsidR="00773CEF">
        <w:t xml:space="preserve">abpusējas </w:t>
      </w:r>
      <w:r w:rsidR="00773CEF" w:rsidRPr="00101A7B">
        <w:t xml:space="preserve">parakstīšanas. Apmaksa tiek veikta atbilstoši ar nodošanas – pieņemšanas </w:t>
      </w:r>
      <w:r w:rsidR="005E6AE1">
        <w:t>aktu</w:t>
      </w:r>
      <w:r w:rsidR="00D50428">
        <w:t xml:space="preserve"> tikai pēc tam, kad Izpildītājs ir veicis</w:t>
      </w:r>
      <w:r w:rsidRPr="00055598">
        <w:rPr>
          <w:szCs w:val="20"/>
        </w:rPr>
        <w:t>.</w:t>
      </w:r>
      <w:r w:rsidR="00D50428" w:rsidRPr="00D50428">
        <w:t xml:space="preserve"> </w:t>
      </w:r>
      <w:r w:rsidR="00D50428" w:rsidRPr="00C74E9C">
        <w:t xml:space="preserve">Pasūtītājs paraksta Iekārtu pieņemšanas – nodošanas aktu tikai pēc tam, kad Piegādātājs ir veicis visu Līguma </w:t>
      </w:r>
      <w:r w:rsidR="005E6AE1">
        <w:t>4</w:t>
      </w:r>
      <w:r w:rsidR="00D50428" w:rsidRPr="00C74E9C">
        <w:t>.</w:t>
      </w:r>
      <w:r w:rsidR="005E6AE1">
        <w:t>1</w:t>
      </w:r>
      <w:r w:rsidR="00D50428" w:rsidRPr="00C74E9C">
        <w:t>. apakšpunktos noteikto pilnā apmērā.</w:t>
      </w:r>
    </w:p>
    <w:p w14:paraId="71289893" w14:textId="20E5141C" w:rsidR="005B1AA3" w:rsidRPr="00055598" w:rsidRDefault="005B1AA3" w:rsidP="005B1AA3">
      <w:pPr>
        <w:widowControl w:val="0"/>
        <w:shd w:val="clear" w:color="auto" w:fill="FFFFFF"/>
        <w:autoSpaceDE w:val="0"/>
        <w:autoSpaceDN w:val="0"/>
        <w:adjustRightInd w:val="0"/>
        <w:ind w:left="426" w:hanging="426"/>
        <w:jc w:val="both"/>
        <w:rPr>
          <w:lang w:eastAsia="lv-LV"/>
        </w:rPr>
      </w:pPr>
      <w:r w:rsidRPr="00055598">
        <w:rPr>
          <w:lang w:eastAsia="lv-LV"/>
        </w:rPr>
        <w:t xml:space="preserve">2.4. Par rēķina samaksas dienu uzskatāma diena, kad Pasūtītājs </w:t>
      </w:r>
      <w:r w:rsidR="007F3475">
        <w:rPr>
          <w:lang w:eastAsia="lv-LV"/>
        </w:rPr>
        <w:t>ir ievietojis un palaidis maksājumu Valsts Kases norēķinu sistēmā</w:t>
      </w:r>
      <w:r w:rsidRPr="00055598">
        <w:rPr>
          <w:lang w:eastAsia="lv-LV"/>
        </w:rPr>
        <w:t xml:space="preserve"> uz Piegādātāja norādīto bankas kontu, ko apliecina attiecīgais maksājuma uzdevums. </w:t>
      </w:r>
    </w:p>
    <w:p w14:paraId="3D724560" w14:textId="77777777" w:rsidR="005B1AA3" w:rsidRPr="00055598" w:rsidRDefault="005B1AA3" w:rsidP="005B1AA3">
      <w:pPr>
        <w:widowControl w:val="0"/>
        <w:shd w:val="clear" w:color="auto" w:fill="FFFFFF"/>
        <w:autoSpaceDE w:val="0"/>
        <w:autoSpaceDN w:val="0"/>
        <w:adjustRightInd w:val="0"/>
        <w:ind w:left="500" w:hanging="500"/>
        <w:jc w:val="both"/>
        <w:rPr>
          <w:lang w:eastAsia="lv-LV"/>
        </w:rPr>
      </w:pPr>
    </w:p>
    <w:p w14:paraId="63DC4505" w14:textId="77777777" w:rsidR="005B1AA3" w:rsidRPr="00055598" w:rsidRDefault="005B1AA3" w:rsidP="005B1AA3">
      <w:pPr>
        <w:widowControl w:val="0"/>
        <w:autoSpaceDE w:val="0"/>
        <w:autoSpaceDN w:val="0"/>
        <w:adjustRightInd w:val="0"/>
        <w:ind w:left="426" w:hanging="426"/>
        <w:jc w:val="both"/>
        <w:rPr>
          <w:b/>
          <w:bCs/>
          <w:lang w:eastAsia="lv-LV"/>
        </w:rPr>
      </w:pPr>
      <w:r w:rsidRPr="00055598">
        <w:rPr>
          <w:b/>
          <w:bCs/>
          <w:lang w:eastAsia="lv-LV"/>
        </w:rPr>
        <w:lastRenderedPageBreak/>
        <w:t>3. Līguma darbības termiņš</w:t>
      </w:r>
    </w:p>
    <w:p w14:paraId="1450C628" w14:textId="77777777" w:rsidR="005B1AA3" w:rsidRPr="00055598" w:rsidRDefault="005B1AA3" w:rsidP="005B1AA3">
      <w:pPr>
        <w:widowControl w:val="0"/>
        <w:suppressAutoHyphens/>
        <w:autoSpaceDE w:val="0"/>
        <w:autoSpaceDN w:val="0"/>
        <w:adjustRightInd w:val="0"/>
        <w:ind w:left="426" w:hanging="426"/>
        <w:jc w:val="both"/>
        <w:rPr>
          <w:lang w:eastAsia="lv-LV"/>
        </w:rPr>
      </w:pPr>
      <w:r w:rsidRPr="00055598">
        <w:rPr>
          <w:lang w:eastAsia="lv-LV"/>
        </w:rPr>
        <w:t>3.1.</w:t>
      </w:r>
      <w:r w:rsidRPr="00055598">
        <w:rPr>
          <w:lang w:eastAsia="lv-LV"/>
        </w:rPr>
        <w:tab/>
        <w:t>Līgums stājas spēkā parakstīšanas dienā un tā darbības laiks ir līdz saistību pilnīgai izpildei, ievērojot Līguma noteikumus.</w:t>
      </w:r>
    </w:p>
    <w:p w14:paraId="79CEB13D" w14:textId="77777777" w:rsidR="005B1AA3" w:rsidRDefault="005B1AA3" w:rsidP="005B1AA3">
      <w:pPr>
        <w:widowControl w:val="0"/>
        <w:suppressAutoHyphens/>
        <w:autoSpaceDE w:val="0"/>
        <w:autoSpaceDN w:val="0"/>
        <w:adjustRightInd w:val="0"/>
        <w:spacing w:after="160" w:line="252" w:lineRule="auto"/>
        <w:ind w:left="426" w:hanging="426"/>
        <w:jc w:val="both"/>
        <w:rPr>
          <w:lang w:eastAsia="lv-LV"/>
        </w:rPr>
      </w:pPr>
      <w:r w:rsidRPr="00055598">
        <w:rPr>
          <w:lang w:eastAsia="lv-LV"/>
        </w:rPr>
        <w:t xml:space="preserve">3.2. Preces piegādes termiņš – </w:t>
      </w:r>
      <w:r>
        <w:rPr>
          <w:lang w:eastAsia="lv-LV"/>
        </w:rPr>
        <w:t>30 dienu</w:t>
      </w:r>
      <w:r w:rsidRPr="00055598">
        <w:rPr>
          <w:lang w:eastAsia="lv-LV"/>
        </w:rPr>
        <w:t xml:space="preserve"> laikā no Līguma noslēgšanas dienas.</w:t>
      </w:r>
    </w:p>
    <w:p w14:paraId="097260A8" w14:textId="77777777" w:rsidR="005B1AA3" w:rsidRPr="00055598" w:rsidRDefault="005B1AA3" w:rsidP="005B1AA3">
      <w:pPr>
        <w:widowControl w:val="0"/>
        <w:suppressAutoHyphens/>
        <w:autoSpaceDE w:val="0"/>
        <w:autoSpaceDN w:val="0"/>
        <w:adjustRightInd w:val="0"/>
        <w:spacing w:after="160" w:line="252" w:lineRule="auto"/>
        <w:ind w:left="426" w:hanging="426"/>
        <w:jc w:val="both"/>
        <w:rPr>
          <w:lang w:eastAsia="lv-LV"/>
        </w:rPr>
      </w:pPr>
    </w:p>
    <w:p w14:paraId="03F2CB4D" w14:textId="77777777" w:rsidR="005B1AA3" w:rsidRPr="00055598" w:rsidRDefault="005B1AA3" w:rsidP="005B1AA3">
      <w:pPr>
        <w:widowControl w:val="0"/>
        <w:autoSpaceDE w:val="0"/>
        <w:autoSpaceDN w:val="0"/>
        <w:adjustRightInd w:val="0"/>
        <w:ind w:left="426" w:hanging="426"/>
        <w:jc w:val="both"/>
        <w:rPr>
          <w:b/>
          <w:bCs/>
          <w:lang w:eastAsia="lv-LV"/>
        </w:rPr>
      </w:pPr>
      <w:r w:rsidRPr="00055598">
        <w:rPr>
          <w:rFonts w:ascii="Arial" w:hAnsi="Arial" w:cs="Arial"/>
          <w:lang w:eastAsia="lv-LV"/>
        </w:rPr>
        <w:t xml:space="preserve"> </w:t>
      </w:r>
      <w:r w:rsidRPr="00055598">
        <w:rPr>
          <w:b/>
          <w:bCs/>
          <w:lang w:eastAsia="lv-LV"/>
        </w:rPr>
        <w:t xml:space="preserve">4. Preču piegādes un pieņemšanas kārtība </w:t>
      </w:r>
    </w:p>
    <w:p w14:paraId="146DFA47" w14:textId="29651AD9" w:rsidR="005B1AA3" w:rsidRPr="00055598" w:rsidRDefault="005B1AA3" w:rsidP="005B1AA3">
      <w:pPr>
        <w:widowControl w:val="0"/>
        <w:autoSpaceDE w:val="0"/>
        <w:autoSpaceDN w:val="0"/>
        <w:adjustRightInd w:val="0"/>
        <w:ind w:left="426" w:right="38" w:hanging="426"/>
        <w:jc w:val="both"/>
        <w:rPr>
          <w:lang w:eastAsia="lv-LV"/>
        </w:rPr>
      </w:pPr>
      <w:r w:rsidRPr="00055598">
        <w:rPr>
          <w:lang w:eastAsia="lv-LV"/>
        </w:rPr>
        <w:t xml:space="preserve">4.1. Piegādātājs piegādā Preci uz Pasūtītāja noteikto adresi: </w:t>
      </w:r>
      <w:r w:rsidR="00F45211">
        <w:rPr>
          <w:lang w:eastAsia="lv-LV"/>
        </w:rPr>
        <w:t>Vienības gatvē 45, korp.1</w:t>
      </w:r>
      <w:r w:rsidRPr="00055598">
        <w:rPr>
          <w:lang w:eastAsia="lv-LV"/>
        </w:rPr>
        <w:t xml:space="preserve">, </w:t>
      </w:r>
      <w:r w:rsidR="00F45211">
        <w:rPr>
          <w:lang w:eastAsia="lv-LV"/>
        </w:rPr>
        <w:t>Rīgā</w:t>
      </w:r>
      <w:r w:rsidRPr="00055598">
        <w:rPr>
          <w:lang w:eastAsia="lv-LV"/>
        </w:rPr>
        <w:t>, piegādes laiku iepriekš saskaņojot ar Pasūtītāju. Preces piegādi, izkraušanu</w:t>
      </w:r>
      <w:r>
        <w:rPr>
          <w:lang w:eastAsia="lv-LV"/>
        </w:rPr>
        <w:t>, sakomplektēšanu</w:t>
      </w:r>
      <w:r w:rsidRPr="00055598">
        <w:rPr>
          <w:lang w:eastAsia="lv-LV"/>
        </w:rPr>
        <w:t xml:space="preserve"> un uzstādīšanu Pasūtītāja </w:t>
      </w:r>
      <w:r w:rsidR="00EA4062">
        <w:rPr>
          <w:lang w:eastAsia="lv-LV"/>
        </w:rPr>
        <w:t xml:space="preserve">norādītajā </w:t>
      </w:r>
      <w:r w:rsidRPr="00055598">
        <w:rPr>
          <w:lang w:eastAsia="lv-LV"/>
        </w:rPr>
        <w:t>telpā</w:t>
      </w:r>
      <w:r w:rsidR="00EA4062">
        <w:rPr>
          <w:lang w:eastAsia="lv-LV"/>
        </w:rPr>
        <w:t>/vietā</w:t>
      </w:r>
      <w:r w:rsidRPr="00055598">
        <w:rPr>
          <w:lang w:eastAsia="lv-LV"/>
        </w:rPr>
        <w:t xml:space="preserve"> Piegādātājs nodrošina, izmantojot savu transportu un darbaspēku. </w:t>
      </w:r>
    </w:p>
    <w:p w14:paraId="5A273D33" w14:textId="5D9F0B0C" w:rsidR="005B1AA3" w:rsidRPr="00055598" w:rsidRDefault="005B1AA3" w:rsidP="005B1AA3">
      <w:pPr>
        <w:widowControl w:val="0"/>
        <w:autoSpaceDE w:val="0"/>
        <w:autoSpaceDN w:val="0"/>
        <w:adjustRightInd w:val="0"/>
        <w:ind w:left="426" w:right="38" w:hanging="426"/>
        <w:jc w:val="both"/>
        <w:rPr>
          <w:lang w:eastAsia="lv-LV"/>
        </w:rPr>
      </w:pPr>
      <w:r w:rsidRPr="00055598">
        <w:rPr>
          <w:lang w:eastAsia="lv-LV"/>
        </w:rPr>
        <w:t>4.2. Pušu pilnvarot</w:t>
      </w:r>
      <w:r w:rsidR="00EA4062">
        <w:rPr>
          <w:lang w:eastAsia="lv-LV"/>
        </w:rPr>
        <w:t>ie</w:t>
      </w:r>
      <w:r w:rsidRPr="00055598">
        <w:rPr>
          <w:lang w:eastAsia="lv-LV"/>
        </w:rPr>
        <w:t xml:space="preserve"> pārstāvji šī Līguma saistību izpildei ir:</w:t>
      </w:r>
    </w:p>
    <w:p w14:paraId="2E63AB57" w14:textId="2EA4ADE5" w:rsidR="005B1AA3" w:rsidRPr="00055598" w:rsidRDefault="005B1AA3" w:rsidP="005B1AA3">
      <w:pPr>
        <w:widowControl w:val="0"/>
        <w:autoSpaceDE w:val="0"/>
        <w:autoSpaceDN w:val="0"/>
        <w:adjustRightInd w:val="0"/>
        <w:ind w:left="426" w:right="38" w:hanging="426"/>
        <w:jc w:val="both"/>
        <w:rPr>
          <w:lang w:eastAsia="lv-LV"/>
        </w:rPr>
      </w:pPr>
      <w:r w:rsidRPr="00055598">
        <w:rPr>
          <w:lang w:eastAsia="lv-LV"/>
        </w:rPr>
        <w:tab/>
        <w:t xml:space="preserve">4.2.1. no Pasūtītāja puses: persona, kura veiks Preces pārbaudi un pieņemšanu:  </w:t>
      </w:r>
      <w:r w:rsidR="00F45211">
        <w:rPr>
          <w:lang w:eastAsia="lv-LV"/>
        </w:rPr>
        <w:t xml:space="preserve">sociālais darbinieks Aija Medne </w:t>
      </w:r>
      <w:r w:rsidRPr="00055598">
        <w:rPr>
          <w:i/>
          <w:iCs/>
          <w:lang w:eastAsia="lv-LV"/>
        </w:rPr>
        <w:t xml:space="preserve">(amata nosaukums, vārds, uzvārds),  </w:t>
      </w:r>
      <w:r w:rsidRPr="00055598">
        <w:rPr>
          <w:lang w:eastAsia="lv-LV"/>
        </w:rPr>
        <w:t xml:space="preserve">tālr. </w:t>
      </w:r>
      <w:r w:rsidR="00F45211">
        <w:rPr>
          <w:lang w:eastAsia="lv-LV"/>
        </w:rPr>
        <w:t>22405299</w:t>
      </w:r>
      <w:r w:rsidRPr="00055598">
        <w:rPr>
          <w:lang w:eastAsia="lv-LV"/>
        </w:rPr>
        <w:t xml:space="preserve">,  e- pasts </w:t>
      </w:r>
      <w:r w:rsidR="00F45211" w:rsidRPr="00F45211">
        <w:rPr>
          <w:color w:val="0000FF"/>
          <w:u w:val="single"/>
          <w:lang w:eastAsia="lv-LV"/>
        </w:rPr>
        <w:t>aija.medne@bac.gov.</w:t>
      </w:r>
      <w:r w:rsidR="005E6AE1">
        <w:rPr>
          <w:color w:val="0000FF"/>
          <w:u w:val="single"/>
          <w:lang w:eastAsia="lv-LV"/>
        </w:rPr>
        <w:t>lv</w:t>
      </w:r>
      <w:r w:rsidRPr="00055598">
        <w:rPr>
          <w:lang w:eastAsia="lv-LV"/>
        </w:rPr>
        <w:t xml:space="preserve">; </w:t>
      </w:r>
    </w:p>
    <w:p w14:paraId="40B0EBF7" w14:textId="50779C38" w:rsidR="005B1AA3" w:rsidRPr="000539C4" w:rsidRDefault="005B1AA3" w:rsidP="005B1AA3">
      <w:pPr>
        <w:widowControl w:val="0"/>
        <w:autoSpaceDE w:val="0"/>
        <w:autoSpaceDN w:val="0"/>
        <w:adjustRightInd w:val="0"/>
        <w:ind w:left="426" w:right="38" w:hanging="426"/>
        <w:jc w:val="both"/>
        <w:rPr>
          <w:lang w:eastAsia="lv-LV"/>
        </w:rPr>
      </w:pPr>
      <w:r w:rsidRPr="00055598">
        <w:rPr>
          <w:lang w:eastAsia="lv-LV"/>
        </w:rPr>
        <w:tab/>
        <w:t xml:space="preserve">4.2.2. </w:t>
      </w:r>
      <w:r w:rsidRPr="000539C4">
        <w:rPr>
          <w:lang w:eastAsia="lv-LV"/>
        </w:rPr>
        <w:t xml:space="preserve">no </w:t>
      </w:r>
      <w:r w:rsidR="00037020" w:rsidRPr="000539C4">
        <w:rPr>
          <w:lang w:eastAsia="lv-LV"/>
        </w:rPr>
        <w:t>Izpildītāja</w:t>
      </w:r>
      <w:r w:rsidRPr="000539C4">
        <w:rPr>
          <w:lang w:eastAsia="lv-LV"/>
        </w:rPr>
        <w:t xml:space="preserve"> puses: </w:t>
      </w:r>
      <w:r w:rsidR="000539C4" w:rsidRPr="000539C4">
        <w:rPr>
          <w:sz w:val="23"/>
          <w:szCs w:val="23"/>
        </w:rPr>
        <w:t>Ritvars Mežiels prokūrists</w:t>
      </w:r>
      <w:r w:rsidRPr="000539C4">
        <w:rPr>
          <w:lang w:eastAsia="lv-LV"/>
        </w:rPr>
        <w:t xml:space="preserve"> </w:t>
      </w:r>
      <w:r w:rsidRPr="000539C4">
        <w:rPr>
          <w:i/>
          <w:iCs/>
          <w:lang w:eastAsia="lv-LV"/>
        </w:rPr>
        <w:t xml:space="preserve">(amata nosaukums, vārds, uzvārds), </w:t>
      </w:r>
      <w:r w:rsidRPr="000539C4">
        <w:rPr>
          <w:lang w:eastAsia="lv-LV"/>
        </w:rPr>
        <w:t xml:space="preserve">tālr. </w:t>
      </w:r>
      <w:r w:rsidR="000539C4" w:rsidRPr="000539C4">
        <w:t>+371 27751276</w:t>
      </w:r>
      <w:r w:rsidRPr="000539C4">
        <w:rPr>
          <w:lang w:eastAsia="lv-LV"/>
        </w:rPr>
        <w:t xml:space="preserve">, e- pasts </w:t>
      </w:r>
      <w:r w:rsidR="000539C4" w:rsidRPr="000539C4">
        <w:t>ritvars.meziels@med-us.eu</w:t>
      </w:r>
      <w:r w:rsidR="00037020" w:rsidRPr="000539C4">
        <w:rPr>
          <w:lang w:eastAsia="lv-LV"/>
        </w:rPr>
        <w:t>;</w:t>
      </w:r>
    </w:p>
    <w:p w14:paraId="6A855F37" w14:textId="36172E31" w:rsidR="00037020" w:rsidRPr="00055598" w:rsidRDefault="005E6AE1" w:rsidP="005B1AA3">
      <w:pPr>
        <w:widowControl w:val="0"/>
        <w:autoSpaceDE w:val="0"/>
        <w:autoSpaceDN w:val="0"/>
        <w:adjustRightInd w:val="0"/>
        <w:ind w:left="426" w:right="38" w:hanging="426"/>
        <w:jc w:val="both"/>
        <w:rPr>
          <w:lang w:eastAsia="lv-LV"/>
        </w:rPr>
      </w:pPr>
      <w:r>
        <w:rPr>
          <w:lang w:eastAsia="lv-LV"/>
        </w:rPr>
        <w:tab/>
        <w:t xml:space="preserve">4.2.3. </w:t>
      </w:r>
      <w:r w:rsidRPr="00567299">
        <w:rPr>
          <w:lang w:eastAsia="lv-LV"/>
        </w:rPr>
        <w:t xml:space="preserve">Pasūtītāja kontaktpersona ar Līguma izpildi saistīto jautājumu kārtošanai – </w:t>
      </w:r>
      <w:r>
        <w:rPr>
          <w:lang w:eastAsia="lv-LV"/>
        </w:rPr>
        <w:t>Jānis</w:t>
      </w:r>
      <w:r w:rsidRPr="00567299">
        <w:rPr>
          <w:lang w:eastAsia="lv-LV"/>
        </w:rPr>
        <w:t xml:space="preserve"> </w:t>
      </w:r>
      <w:r>
        <w:rPr>
          <w:lang w:eastAsia="lv-LV"/>
        </w:rPr>
        <w:t>Ukše</w:t>
      </w:r>
      <w:r w:rsidRPr="00567299">
        <w:rPr>
          <w:lang w:eastAsia="lv-LV"/>
        </w:rPr>
        <w:t xml:space="preserve">, tālr. +371 </w:t>
      </w:r>
      <w:r>
        <w:rPr>
          <w:lang w:val="de-DE"/>
        </w:rPr>
        <w:t>67359138</w:t>
      </w:r>
      <w:r w:rsidRPr="00567299">
        <w:rPr>
          <w:lang w:eastAsia="lv-LV"/>
        </w:rPr>
        <w:t xml:space="preserve">, e-pasts: </w:t>
      </w:r>
      <w:hyperlink r:id="rId7" w:history="1">
        <w:r w:rsidRPr="00A67D36">
          <w:rPr>
            <w:rStyle w:val="Hyperlink"/>
            <w:lang w:val="de-DE"/>
          </w:rPr>
          <w:t>janis.ukse@bac.gov.lv</w:t>
        </w:r>
      </w:hyperlink>
    </w:p>
    <w:p w14:paraId="5E5947E2" w14:textId="62A187C0" w:rsidR="005B1AA3" w:rsidRPr="00055598" w:rsidRDefault="005B1AA3" w:rsidP="005B1AA3">
      <w:pPr>
        <w:widowControl w:val="0"/>
        <w:autoSpaceDE w:val="0"/>
        <w:autoSpaceDN w:val="0"/>
        <w:adjustRightInd w:val="0"/>
        <w:ind w:left="426" w:right="38" w:hanging="426"/>
        <w:jc w:val="both"/>
        <w:rPr>
          <w:lang w:eastAsia="lv-LV"/>
        </w:rPr>
      </w:pPr>
      <w:r w:rsidRPr="00055598">
        <w:rPr>
          <w:lang w:eastAsia="lv-LV"/>
        </w:rPr>
        <w:t xml:space="preserve">4.3. </w:t>
      </w:r>
      <w:r w:rsidRPr="00844819">
        <w:rPr>
          <w:color w:val="000000" w:themeColor="text1"/>
          <w:lang w:eastAsia="lv-LV"/>
        </w:rPr>
        <w:t>Preces  nodošana un pieņemšana notiek</w:t>
      </w:r>
      <w:r w:rsidR="00534C09" w:rsidRPr="00844819">
        <w:rPr>
          <w:color w:val="000000" w:themeColor="text1"/>
          <w:lang w:eastAsia="lv-LV"/>
        </w:rPr>
        <w:t xml:space="preserve"> </w:t>
      </w:r>
      <w:r w:rsidRPr="00844819">
        <w:rPr>
          <w:color w:val="000000" w:themeColor="text1"/>
          <w:lang w:eastAsia="lv-LV"/>
        </w:rPr>
        <w:t xml:space="preserve">pēc </w:t>
      </w:r>
      <w:r w:rsidR="00534C09" w:rsidRPr="00844819">
        <w:rPr>
          <w:color w:val="000000" w:themeColor="text1"/>
          <w:lang w:eastAsia="lv-LV"/>
        </w:rPr>
        <w:t xml:space="preserve">Preces </w:t>
      </w:r>
      <w:r w:rsidRPr="00844819">
        <w:rPr>
          <w:color w:val="000000" w:themeColor="text1"/>
          <w:lang w:eastAsia="lv-LV"/>
        </w:rPr>
        <w:t xml:space="preserve">uzstādīšanas, pieslēgšanas darba vietā un </w:t>
      </w:r>
      <w:r w:rsidR="00534C09" w:rsidRPr="00844819">
        <w:rPr>
          <w:color w:val="000000" w:themeColor="text1"/>
          <w:lang w:eastAsia="lv-LV"/>
        </w:rPr>
        <w:t xml:space="preserve">tās </w:t>
      </w:r>
      <w:r w:rsidRPr="00844819">
        <w:rPr>
          <w:color w:val="000000" w:themeColor="text1"/>
          <w:lang w:eastAsia="lv-LV"/>
        </w:rPr>
        <w:t xml:space="preserve">pārbaudes abu līgumslēdzēju pušu pilnvaroto personu </w:t>
      </w:r>
      <w:r w:rsidR="00534C09" w:rsidRPr="00844819">
        <w:rPr>
          <w:color w:val="000000" w:themeColor="text1"/>
          <w:lang w:eastAsia="lv-LV"/>
        </w:rPr>
        <w:t>klātbūtnē</w:t>
      </w:r>
      <w:r w:rsidR="005C115F" w:rsidRPr="00844819">
        <w:rPr>
          <w:color w:val="000000" w:themeColor="text1"/>
          <w:lang w:eastAsia="lv-LV"/>
        </w:rPr>
        <w:t>, pēc Preces piegādes un uzstādīšanas Puses vienojas par Pasūtītāja personāla apmācības veikšanas laiku</w:t>
      </w:r>
      <w:r w:rsidRPr="00844819">
        <w:rPr>
          <w:color w:val="000000" w:themeColor="text1"/>
          <w:lang w:eastAsia="lv-LV"/>
        </w:rPr>
        <w:t xml:space="preserve">. </w:t>
      </w:r>
    </w:p>
    <w:p w14:paraId="22278B2F" w14:textId="0353DEA7" w:rsidR="005B1AA3" w:rsidRPr="00055598" w:rsidRDefault="005B1AA3" w:rsidP="005B1AA3">
      <w:pPr>
        <w:widowControl w:val="0"/>
        <w:autoSpaceDE w:val="0"/>
        <w:autoSpaceDN w:val="0"/>
        <w:adjustRightInd w:val="0"/>
        <w:ind w:left="426" w:right="38" w:hanging="426"/>
        <w:jc w:val="both"/>
        <w:rPr>
          <w:lang w:eastAsia="lv-LV"/>
        </w:rPr>
      </w:pPr>
      <w:r w:rsidRPr="00055598">
        <w:rPr>
          <w:lang w:eastAsia="lv-LV"/>
        </w:rPr>
        <w:t>4.4.</w:t>
      </w:r>
      <w:r w:rsidRPr="00055598">
        <w:rPr>
          <w:lang w:eastAsia="lv-LV"/>
        </w:rPr>
        <w:tab/>
        <w:t xml:space="preserve">Par Preces nodošanu ekspluatācijā  </w:t>
      </w:r>
      <w:r w:rsidR="00EA4062">
        <w:rPr>
          <w:lang w:eastAsia="lv-LV"/>
        </w:rPr>
        <w:t>Izpildītājs</w:t>
      </w:r>
      <w:r w:rsidRPr="00055598">
        <w:rPr>
          <w:lang w:eastAsia="lv-LV"/>
        </w:rPr>
        <w:t xml:space="preserve"> sagatavo pieņemšanas – nodošanas aktu, ko paraksta  Pasūtītāja  pārstāvis. </w:t>
      </w:r>
    </w:p>
    <w:p w14:paraId="62135AFF" w14:textId="77777777" w:rsidR="005B1AA3" w:rsidRPr="00055598" w:rsidRDefault="005B1AA3" w:rsidP="005B1AA3">
      <w:pPr>
        <w:widowControl w:val="0"/>
        <w:autoSpaceDE w:val="0"/>
        <w:autoSpaceDN w:val="0"/>
        <w:adjustRightInd w:val="0"/>
        <w:ind w:left="426" w:right="38" w:hanging="426"/>
        <w:jc w:val="both"/>
        <w:rPr>
          <w:lang w:eastAsia="lv-LV"/>
        </w:rPr>
      </w:pPr>
      <w:r w:rsidRPr="00055598">
        <w:rPr>
          <w:lang w:eastAsia="lv-LV"/>
        </w:rPr>
        <w:t>4.5.   Pasūtītājam ir tiesības  atteikties no līguma noteikumiem neatbilstošas Preces pieņemšanas.</w:t>
      </w:r>
    </w:p>
    <w:p w14:paraId="1B96C912" w14:textId="15011392" w:rsidR="005B1AA3" w:rsidRPr="00055598" w:rsidRDefault="005B1AA3" w:rsidP="005B1AA3">
      <w:pPr>
        <w:widowControl w:val="0"/>
        <w:autoSpaceDE w:val="0"/>
        <w:autoSpaceDN w:val="0"/>
        <w:adjustRightInd w:val="0"/>
        <w:ind w:left="426" w:right="38"/>
        <w:jc w:val="both"/>
        <w:rPr>
          <w:lang w:eastAsia="lv-LV"/>
        </w:rPr>
      </w:pPr>
      <w:r w:rsidRPr="00055598">
        <w:rPr>
          <w:lang w:eastAsia="lv-LV"/>
        </w:rPr>
        <w:t xml:space="preserve">Ja Preces pieņemšanā tiek konstatēta tās pilnīga vai daļēja neatbilstība Līguma noteikumiem, tad Pasūtītāja  pārstāvis paraksta pieņemšanas – nodošanas aktu, kad </w:t>
      </w:r>
      <w:r w:rsidR="00EA4062">
        <w:rPr>
          <w:lang w:eastAsia="lv-LV"/>
        </w:rPr>
        <w:t>Izpildītājs</w:t>
      </w:r>
      <w:r w:rsidRPr="00055598">
        <w:rPr>
          <w:lang w:eastAsia="lv-LV"/>
        </w:rPr>
        <w:t xml:space="preserve"> ir novērsis visus trūkumus.</w:t>
      </w:r>
    </w:p>
    <w:p w14:paraId="02AC889E" w14:textId="082C4BD5" w:rsidR="005B1AA3" w:rsidRPr="00055598" w:rsidRDefault="005B1AA3" w:rsidP="005B1AA3">
      <w:pPr>
        <w:widowControl w:val="0"/>
        <w:autoSpaceDE w:val="0"/>
        <w:autoSpaceDN w:val="0"/>
        <w:adjustRightInd w:val="0"/>
        <w:ind w:left="426" w:right="38" w:hanging="426"/>
        <w:jc w:val="both"/>
        <w:rPr>
          <w:lang w:eastAsia="lv-LV"/>
        </w:rPr>
      </w:pPr>
      <w:r w:rsidRPr="00055598">
        <w:rPr>
          <w:lang w:eastAsia="lv-LV"/>
        </w:rPr>
        <w:t>4.6. Pasūtītājam ir tiesības pēc Preces nodošanas ekspluatācijā pārbaudīt tās darbību un kvalitāti,   pieteikt</w:t>
      </w:r>
      <w:r w:rsidRPr="00EA4062">
        <w:rPr>
          <w:color w:val="000000" w:themeColor="text1"/>
          <w:lang w:eastAsia="lv-LV"/>
        </w:rPr>
        <w:t xml:space="preserve"> </w:t>
      </w:r>
      <w:r w:rsidR="00EA4062" w:rsidRPr="00EA4062">
        <w:rPr>
          <w:color w:val="000000" w:themeColor="text1"/>
          <w:lang w:eastAsia="lv-LV"/>
        </w:rPr>
        <w:t>Izpildītājam</w:t>
      </w:r>
      <w:r w:rsidRPr="00EA4062">
        <w:rPr>
          <w:color w:val="000000" w:themeColor="text1"/>
          <w:lang w:eastAsia="lv-LV"/>
        </w:rPr>
        <w:t xml:space="preserve"> </w:t>
      </w:r>
      <w:r w:rsidRPr="00055598">
        <w:rPr>
          <w:lang w:eastAsia="lv-LV"/>
        </w:rPr>
        <w:t xml:space="preserve">pretenzijas, ja konstatēta Preces neatbilstība Līguma noteikumiem. Iesniedzot pretenziju, Pasūtītājam ir tiesības atsaukt Preces pieņemšanu un šajā gadījumā samaksas  termiņš  (Līguma 2.3.punkts), kā arī garantijas termiņš (6.1.punkts) tiek skaitīts no dienas, kad novērsta Preces neatbilstība un par to parakstīts  pieņemšanas – nodošanas </w:t>
      </w:r>
      <w:r w:rsidR="00EA4062">
        <w:rPr>
          <w:lang w:eastAsia="lv-LV"/>
        </w:rPr>
        <w:t>akts</w:t>
      </w:r>
      <w:r w:rsidRPr="00055598">
        <w:rPr>
          <w:lang w:eastAsia="lv-LV"/>
        </w:rPr>
        <w:t>.</w:t>
      </w:r>
    </w:p>
    <w:p w14:paraId="3001B70B" w14:textId="77777777" w:rsidR="005B1AA3" w:rsidRPr="00055598" w:rsidRDefault="005B1AA3" w:rsidP="005B1AA3">
      <w:pPr>
        <w:widowControl w:val="0"/>
        <w:autoSpaceDE w:val="0"/>
        <w:autoSpaceDN w:val="0"/>
        <w:adjustRightInd w:val="0"/>
        <w:ind w:left="426" w:right="38" w:hanging="426"/>
        <w:jc w:val="both"/>
        <w:rPr>
          <w:lang w:eastAsia="lv-LV"/>
        </w:rPr>
      </w:pPr>
    </w:p>
    <w:p w14:paraId="4CD7E9D4" w14:textId="77777777" w:rsidR="005B1AA3" w:rsidRPr="00055598" w:rsidRDefault="005B1AA3" w:rsidP="005B1AA3">
      <w:pPr>
        <w:widowControl w:val="0"/>
        <w:autoSpaceDE w:val="0"/>
        <w:autoSpaceDN w:val="0"/>
        <w:adjustRightInd w:val="0"/>
        <w:ind w:left="426" w:right="-508" w:hanging="426"/>
        <w:jc w:val="both"/>
        <w:rPr>
          <w:b/>
          <w:bCs/>
          <w:lang w:eastAsia="lv-LV"/>
        </w:rPr>
      </w:pPr>
      <w:r w:rsidRPr="00055598">
        <w:rPr>
          <w:b/>
          <w:bCs/>
          <w:lang w:eastAsia="lv-LV"/>
        </w:rPr>
        <w:t xml:space="preserve">5. Preces kvalitāte </w:t>
      </w:r>
    </w:p>
    <w:p w14:paraId="123249C7" w14:textId="3DB7994E" w:rsidR="005B1AA3" w:rsidRPr="00055598" w:rsidRDefault="005B1AA3" w:rsidP="005B1AA3">
      <w:pPr>
        <w:widowControl w:val="0"/>
        <w:autoSpaceDE w:val="0"/>
        <w:autoSpaceDN w:val="0"/>
        <w:adjustRightInd w:val="0"/>
        <w:ind w:left="426" w:right="38" w:hanging="426"/>
        <w:jc w:val="both"/>
        <w:rPr>
          <w:lang w:eastAsia="lv-LV"/>
        </w:rPr>
      </w:pPr>
      <w:r w:rsidRPr="00055598">
        <w:rPr>
          <w:lang w:eastAsia="lv-LV"/>
        </w:rPr>
        <w:t xml:space="preserve">5.1. </w:t>
      </w:r>
      <w:r w:rsidR="00EA4062" w:rsidRPr="00EA4062">
        <w:rPr>
          <w:color w:val="000000" w:themeColor="text1"/>
          <w:lang w:eastAsia="lv-LV"/>
        </w:rPr>
        <w:t>Izpildītājs</w:t>
      </w:r>
      <w:r w:rsidRPr="00055598">
        <w:rPr>
          <w:b/>
          <w:bCs/>
          <w:i/>
          <w:iCs/>
          <w:lang w:eastAsia="lv-LV"/>
        </w:rPr>
        <w:t xml:space="preserve"> </w:t>
      </w:r>
      <w:r w:rsidRPr="00055598">
        <w:rPr>
          <w:lang w:eastAsia="lv-LV"/>
        </w:rPr>
        <w:t xml:space="preserve">nodrošina pienācīgu Preces kvalitāti, kā arī  uzstādīšanu un nodošanu ekspluatācijā atbilstoši visām prasībām, kas medicīniskajām ierīcēm noteiktas ES Padomes 1993.gada 14.jūnija Direktīvā 93/42 EEK </w:t>
      </w:r>
      <w:r w:rsidRPr="00055598">
        <w:rPr>
          <w:i/>
          <w:iCs/>
          <w:lang w:eastAsia="lv-LV"/>
        </w:rPr>
        <w:t>„Par medicīnas ierīcēm”</w:t>
      </w:r>
      <w:r w:rsidRPr="00055598">
        <w:rPr>
          <w:lang w:eastAsia="lv-LV"/>
        </w:rPr>
        <w:t xml:space="preserve"> un Ministru kabineta 02.08.2005. noteikumos Nr.581 </w:t>
      </w:r>
      <w:r w:rsidRPr="00055598">
        <w:rPr>
          <w:i/>
          <w:iCs/>
          <w:lang w:eastAsia="lv-LV"/>
        </w:rPr>
        <w:t>„Medicīnisko ierīču reģistrācijas, atbilstības novērtēšanas, izplatīšanas, ekspluatācijas un tehniskās novērtēšanas kārtība”</w:t>
      </w:r>
      <w:r w:rsidRPr="00055598">
        <w:rPr>
          <w:lang w:eastAsia="lv-LV"/>
        </w:rPr>
        <w:t xml:space="preserve"> un citos spēkā esošajos normatīvajos </w:t>
      </w:r>
      <w:r w:rsidR="00EA4062">
        <w:rPr>
          <w:lang w:eastAsia="lv-LV"/>
        </w:rPr>
        <w:t>aktos,</w:t>
      </w:r>
      <w:r w:rsidRPr="00055598">
        <w:rPr>
          <w:lang w:eastAsia="lv-LV"/>
        </w:rPr>
        <w:t xml:space="preserve"> </w:t>
      </w:r>
      <w:r w:rsidR="00EA4062">
        <w:rPr>
          <w:lang w:eastAsia="lv-LV"/>
        </w:rPr>
        <w:t>kā arī iepirkumā un līgumā noteiktajām prasībām.</w:t>
      </w:r>
    </w:p>
    <w:p w14:paraId="2E451004" w14:textId="77777777" w:rsidR="005B1AA3" w:rsidRPr="00055598" w:rsidRDefault="005B1AA3" w:rsidP="005B1AA3">
      <w:pPr>
        <w:widowControl w:val="0"/>
        <w:tabs>
          <w:tab w:val="left" w:pos="720"/>
        </w:tabs>
        <w:suppressAutoHyphens/>
        <w:autoSpaceDE w:val="0"/>
        <w:autoSpaceDN w:val="0"/>
        <w:adjustRightInd w:val="0"/>
        <w:ind w:left="426" w:right="-6" w:hanging="426"/>
        <w:jc w:val="both"/>
        <w:rPr>
          <w:lang w:eastAsia="lv-LV"/>
        </w:rPr>
      </w:pPr>
      <w:r w:rsidRPr="00055598">
        <w:rPr>
          <w:lang w:eastAsia="lv-LV"/>
        </w:rPr>
        <w:t xml:space="preserve">5.2.  Precei jābūt pievienotiem dokumentiem, kas apliecina atbilstību normatīvo aktu prasībām (EK atbilstības deklarācija, EC sertifikāti, CE marķējums) un lietošanas instrukcijām latviešu valodā. </w:t>
      </w:r>
    </w:p>
    <w:p w14:paraId="2A843030" w14:textId="02664926" w:rsidR="005B1AA3" w:rsidRPr="00055598" w:rsidRDefault="005B1AA3" w:rsidP="005B1AA3">
      <w:pPr>
        <w:widowControl w:val="0"/>
        <w:tabs>
          <w:tab w:val="left" w:pos="720"/>
        </w:tabs>
        <w:suppressAutoHyphens/>
        <w:autoSpaceDE w:val="0"/>
        <w:autoSpaceDN w:val="0"/>
        <w:adjustRightInd w:val="0"/>
        <w:ind w:left="426" w:right="-6" w:hanging="426"/>
        <w:jc w:val="both"/>
        <w:rPr>
          <w:lang w:eastAsia="lv-LV"/>
        </w:rPr>
      </w:pPr>
      <w:r w:rsidRPr="00055598">
        <w:rPr>
          <w:lang w:eastAsia="lv-LV"/>
        </w:rPr>
        <w:t xml:space="preserve">5.3.   Nekvalitatīvas vai līguma noteikumiem neatbilstošas Preces gadījumā, ja tas konstatēts Līguma 4.6.punktā noteiktā kārtībā, </w:t>
      </w:r>
      <w:r w:rsidR="00C05B8C" w:rsidRPr="00C05B8C">
        <w:rPr>
          <w:color w:val="000000" w:themeColor="text1"/>
          <w:lang w:eastAsia="lv-LV"/>
        </w:rPr>
        <w:t>Izpildītāja</w:t>
      </w:r>
      <w:r w:rsidRPr="00055598">
        <w:rPr>
          <w:lang w:eastAsia="lv-LV"/>
        </w:rPr>
        <w:t xml:space="preserve"> pienākums ir uz sava rēķina novērst  Preces defektus vai  10 (desmit) dienu laikā veikt Preces apmaiņu pret  citu kvalitatīvu un līguma noteikumiem atbilstošu Preci.</w:t>
      </w:r>
    </w:p>
    <w:p w14:paraId="2C3966E6" w14:textId="77777777" w:rsidR="005B1AA3" w:rsidRPr="00055598" w:rsidRDefault="005B1AA3" w:rsidP="005B1AA3">
      <w:pPr>
        <w:widowControl w:val="0"/>
        <w:autoSpaceDE w:val="0"/>
        <w:autoSpaceDN w:val="0"/>
        <w:adjustRightInd w:val="0"/>
        <w:ind w:right="-508"/>
        <w:jc w:val="both"/>
        <w:rPr>
          <w:b/>
          <w:bCs/>
          <w:lang w:eastAsia="lv-LV"/>
        </w:rPr>
      </w:pPr>
    </w:p>
    <w:p w14:paraId="312D47A5" w14:textId="77777777" w:rsidR="005B1AA3" w:rsidRPr="00055598" w:rsidRDefault="005B1AA3" w:rsidP="005B1AA3">
      <w:pPr>
        <w:widowControl w:val="0"/>
        <w:autoSpaceDE w:val="0"/>
        <w:autoSpaceDN w:val="0"/>
        <w:adjustRightInd w:val="0"/>
        <w:ind w:left="426" w:right="-508" w:hanging="426"/>
        <w:jc w:val="both"/>
        <w:rPr>
          <w:b/>
          <w:bCs/>
          <w:lang w:eastAsia="lv-LV"/>
        </w:rPr>
      </w:pPr>
      <w:r w:rsidRPr="00055598">
        <w:rPr>
          <w:b/>
          <w:bCs/>
          <w:lang w:eastAsia="lv-LV"/>
        </w:rPr>
        <w:t>6. Garantijas termiņš un tehniskā apkalpošana</w:t>
      </w:r>
    </w:p>
    <w:p w14:paraId="3122405C" w14:textId="77777777" w:rsidR="005B1AA3" w:rsidRPr="00055598" w:rsidRDefault="005B1AA3" w:rsidP="005B1AA3">
      <w:pPr>
        <w:widowControl w:val="0"/>
        <w:autoSpaceDE w:val="0"/>
        <w:autoSpaceDN w:val="0"/>
        <w:adjustRightInd w:val="0"/>
        <w:ind w:left="426" w:hanging="426"/>
        <w:jc w:val="both"/>
        <w:rPr>
          <w:b/>
          <w:bCs/>
          <w:lang w:eastAsia="lv-LV"/>
        </w:rPr>
      </w:pPr>
      <w:r w:rsidRPr="00055598">
        <w:rPr>
          <w:lang w:eastAsia="lv-LV"/>
        </w:rPr>
        <w:t xml:space="preserve">6.1. Preces garantijas termiņš ir 24 (divdesmit četri) mēneši no pieņemšanas – nodošanas akta parakstīšanas dienas. </w:t>
      </w:r>
    </w:p>
    <w:p w14:paraId="0A0BE4D7" w14:textId="25FACCE0" w:rsidR="005B1AA3" w:rsidRPr="00055598" w:rsidRDefault="005B1AA3" w:rsidP="005B1AA3">
      <w:pPr>
        <w:widowControl w:val="0"/>
        <w:autoSpaceDE w:val="0"/>
        <w:autoSpaceDN w:val="0"/>
        <w:adjustRightInd w:val="0"/>
        <w:ind w:left="426" w:hanging="426"/>
        <w:jc w:val="both"/>
        <w:rPr>
          <w:lang w:eastAsia="lv-LV"/>
        </w:rPr>
      </w:pPr>
      <w:r w:rsidRPr="00055598">
        <w:rPr>
          <w:lang w:eastAsia="lv-LV"/>
        </w:rPr>
        <w:t xml:space="preserve">6.2. Garantijas termiņa laikā </w:t>
      </w:r>
      <w:r w:rsidR="00C05B8C">
        <w:rPr>
          <w:lang w:eastAsia="lv-LV"/>
        </w:rPr>
        <w:t>Izpildītājs</w:t>
      </w:r>
      <w:r w:rsidRPr="00055598">
        <w:rPr>
          <w:lang w:eastAsia="lv-LV"/>
        </w:rPr>
        <w:t xml:space="preserve"> bez papildu maksas nodrošina</w:t>
      </w:r>
      <w:r>
        <w:rPr>
          <w:lang w:eastAsia="lv-LV"/>
        </w:rPr>
        <w:t xml:space="preserve"> </w:t>
      </w:r>
      <w:r w:rsidRPr="00055598">
        <w:rPr>
          <w:lang w:eastAsia="lv-LV"/>
        </w:rPr>
        <w:t>Preces trūkumu novēršanu saskaņā ar Pasūtītāja iesniegtajām pretenzijām.</w:t>
      </w:r>
    </w:p>
    <w:p w14:paraId="0556B04D" w14:textId="77777777" w:rsidR="005B1AA3" w:rsidRPr="00055598" w:rsidRDefault="005B1AA3" w:rsidP="005B1AA3">
      <w:pPr>
        <w:widowControl w:val="0"/>
        <w:autoSpaceDE w:val="0"/>
        <w:autoSpaceDN w:val="0"/>
        <w:adjustRightInd w:val="0"/>
        <w:ind w:left="426" w:right="-508" w:hanging="426"/>
        <w:jc w:val="both"/>
        <w:rPr>
          <w:color w:val="000000"/>
          <w:lang w:eastAsia="lv-LV"/>
        </w:rPr>
      </w:pPr>
      <w:r w:rsidRPr="00055598">
        <w:rPr>
          <w:lang w:eastAsia="lv-LV"/>
        </w:rPr>
        <w:lastRenderedPageBreak/>
        <w:t xml:space="preserve">6.3. </w:t>
      </w:r>
      <w:r w:rsidRPr="00055598">
        <w:rPr>
          <w:color w:val="000000"/>
          <w:lang w:eastAsia="lv-LV"/>
        </w:rPr>
        <w:t xml:space="preserve">Garantijas saistības ir spēkā, ja </w:t>
      </w:r>
      <w:r w:rsidRPr="00055598">
        <w:rPr>
          <w:lang w:eastAsia="lv-LV"/>
        </w:rPr>
        <w:t xml:space="preserve">Pasūtītājs Preces lietošanā ir ievērojis </w:t>
      </w:r>
      <w:r w:rsidRPr="00A34B0D">
        <w:rPr>
          <w:kern w:val="28"/>
          <w:lang w:eastAsia="lv-LV"/>
        </w:rPr>
        <w:t>ekspluatācijas noteikumu</w:t>
      </w:r>
      <w:r w:rsidRPr="00055598">
        <w:rPr>
          <w:kern w:val="28"/>
          <w:lang w:eastAsia="lv-LV"/>
        </w:rPr>
        <w:t>s.</w:t>
      </w:r>
      <w:r w:rsidRPr="00A34B0D">
        <w:rPr>
          <w:kern w:val="28"/>
          <w:lang w:eastAsia="lv-LV"/>
        </w:rPr>
        <w:t xml:space="preserve"> </w:t>
      </w:r>
    </w:p>
    <w:p w14:paraId="69B6232E" w14:textId="77777777" w:rsidR="005B1AA3" w:rsidRPr="00055598" w:rsidRDefault="005B1AA3" w:rsidP="005B1AA3">
      <w:pPr>
        <w:widowControl w:val="0"/>
        <w:autoSpaceDE w:val="0"/>
        <w:autoSpaceDN w:val="0"/>
        <w:adjustRightInd w:val="0"/>
        <w:ind w:left="426" w:right="-508" w:hanging="426"/>
        <w:jc w:val="both"/>
        <w:rPr>
          <w:color w:val="000000"/>
          <w:lang w:eastAsia="lv-LV"/>
        </w:rPr>
      </w:pPr>
      <w:r w:rsidRPr="00055598">
        <w:rPr>
          <w:color w:val="000000"/>
          <w:lang w:eastAsia="lv-LV"/>
        </w:rPr>
        <w:t xml:space="preserve">6.4. </w:t>
      </w:r>
      <w:r w:rsidRPr="00055598">
        <w:rPr>
          <w:lang w:eastAsia="lv-LV"/>
        </w:rPr>
        <w:t xml:space="preserve">Preces </w:t>
      </w:r>
      <w:r w:rsidRPr="00055598">
        <w:rPr>
          <w:color w:val="000000"/>
          <w:lang w:eastAsia="lv-LV"/>
        </w:rPr>
        <w:t xml:space="preserve">garantijas tehnisko apkalpošanu un remontu veic </w:t>
      </w:r>
      <w:r>
        <w:rPr>
          <w:color w:val="000000"/>
          <w:lang w:eastAsia="lv-LV"/>
        </w:rPr>
        <w:t>apmācīti</w:t>
      </w:r>
      <w:r w:rsidRPr="00055598">
        <w:rPr>
          <w:color w:val="000000"/>
          <w:lang w:eastAsia="lv-LV"/>
        </w:rPr>
        <w:t xml:space="preserve"> speciālisti. </w:t>
      </w:r>
    </w:p>
    <w:p w14:paraId="0B70982C" w14:textId="77777777" w:rsidR="005B1AA3" w:rsidRPr="00055598" w:rsidRDefault="005B1AA3" w:rsidP="00F45211">
      <w:pPr>
        <w:widowControl w:val="0"/>
        <w:autoSpaceDE w:val="0"/>
        <w:autoSpaceDN w:val="0"/>
        <w:adjustRightInd w:val="0"/>
        <w:ind w:left="426" w:hanging="426"/>
        <w:jc w:val="both"/>
        <w:rPr>
          <w:szCs w:val="20"/>
        </w:rPr>
      </w:pPr>
      <w:r w:rsidRPr="00055598">
        <w:rPr>
          <w:color w:val="000000"/>
          <w:lang w:eastAsia="lv-LV"/>
        </w:rPr>
        <w:t xml:space="preserve">6.5. </w:t>
      </w:r>
      <w:r w:rsidRPr="00055598">
        <w:rPr>
          <w:lang w:eastAsia="lv-LV"/>
        </w:rPr>
        <w:t xml:space="preserve">Garantijas laikā iekārtas bojājuma gadījumā </w:t>
      </w:r>
      <w:r w:rsidRPr="00055598">
        <w:rPr>
          <w:szCs w:val="20"/>
        </w:rPr>
        <w:t>Izpildītājam jāreaģē uz Pasūtītāja pieteikto problēmu 4 (četru) stundu laikā,</w:t>
      </w:r>
      <w:r w:rsidRPr="00055598">
        <w:rPr>
          <w:color w:val="FF0000"/>
          <w:szCs w:val="20"/>
        </w:rPr>
        <w:t xml:space="preserve"> </w:t>
      </w:r>
      <w:r w:rsidRPr="00055598">
        <w:rPr>
          <w:szCs w:val="20"/>
        </w:rPr>
        <w:t>saskaņojot</w:t>
      </w:r>
      <w:r w:rsidRPr="00055598">
        <w:rPr>
          <w:color w:val="FF0000"/>
          <w:szCs w:val="20"/>
        </w:rPr>
        <w:t xml:space="preserve"> </w:t>
      </w:r>
      <w:r w:rsidRPr="00055598">
        <w:rPr>
          <w:szCs w:val="20"/>
        </w:rPr>
        <w:t>ar Pasūtītāju problēmas novēršanas scenāriju un termiņus.</w:t>
      </w:r>
      <w:r w:rsidRPr="00A34B0D">
        <w:rPr>
          <w:rFonts w:eastAsia="Calibri"/>
        </w:rPr>
        <w:t xml:space="preserve"> Strīdu gadījumā Pārdevējs pieaicina ekspertu.</w:t>
      </w:r>
    </w:p>
    <w:p w14:paraId="798A7825" w14:textId="2B12C2D3" w:rsidR="005B1AA3" w:rsidRPr="00F45211" w:rsidRDefault="005B1AA3" w:rsidP="00F45211">
      <w:pPr>
        <w:widowControl w:val="0"/>
        <w:autoSpaceDE w:val="0"/>
        <w:autoSpaceDN w:val="0"/>
        <w:adjustRightInd w:val="0"/>
        <w:ind w:left="426" w:hanging="426"/>
        <w:jc w:val="both"/>
        <w:rPr>
          <w:lang w:eastAsia="lv-LV"/>
        </w:rPr>
      </w:pPr>
      <w:r w:rsidRPr="00055598">
        <w:rPr>
          <w:color w:val="000000"/>
          <w:lang w:eastAsia="lv-LV"/>
        </w:rPr>
        <w:t xml:space="preserve">6.6. </w:t>
      </w:r>
      <w:r w:rsidRPr="00055598">
        <w:rPr>
          <w:szCs w:val="20"/>
        </w:rPr>
        <w:t xml:space="preserve">Preces remonts jāveic ne ilgāk kā 4 darba dienu laikā kopš </w:t>
      </w:r>
      <w:smartTag w:uri="schemas-tilde-lv/tildestengine" w:element="veidnes">
        <w:smartTagPr>
          <w:attr w:name="baseform" w:val="pieteikum|s"/>
          <w:attr w:name="id" w:val="-1"/>
          <w:attr w:name="text" w:val="pieteikuma"/>
        </w:smartTagPr>
        <w:r w:rsidRPr="00055598">
          <w:rPr>
            <w:szCs w:val="20"/>
          </w:rPr>
          <w:t>pieteikuma</w:t>
        </w:r>
      </w:smartTag>
      <w:r w:rsidRPr="00055598">
        <w:rPr>
          <w:szCs w:val="20"/>
        </w:rPr>
        <w:t xml:space="preserve"> izdarīšanas brīža. </w:t>
      </w:r>
      <w:r w:rsidR="00C05B8C">
        <w:rPr>
          <w:szCs w:val="20"/>
        </w:rPr>
        <w:t>Izpildītājs</w:t>
      </w:r>
      <w:r w:rsidRPr="00055598">
        <w:rPr>
          <w:szCs w:val="20"/>
        </w:rPr>
        <w:t xml:space="preserve"> veic iekārtas aizvietošanu ar līdzvērtīgu vai labāku iekārtu, ja remonts ilgst vairāk par 4 darba dienām kopš </w:t>
      </w:r>
      <w:smartTag w:uri="schemas-tilde-lv/tildestengine" w:element="veidnes">
        <w:smartTagPr>
          <w:attr w:name="baseform" w:val="pieteikum|s"/>
          <w:attr w:name="id" w:val="-1"/>
          <w:attr w:name="text" w:val="pieteikuma"/>
        </w:smartTagPr>
        <w:r w:rsidRPr="00055598">
          <w:rPr>
            <w:szCs w:val="20"/>
          </w:rPr>
          <w:t>pieteikuma</w:t>
        </w:r>
      </w:smartTag>
      <w:r w:rsidRPr="00055598">
        <w:rPr>
          <w:szCs w:val="20"/>
        </w:rPr>
        <w:t xml:space="preserve"> izdarīšanas brīža.</w:t>
      </w:r>
      <w:r w:rsidRPr="00A34B0D">
        <w:rPr>
          <w:rFonts w:ascii="Calibri" w:eastAsia="Calibri" w:hAnsi="Calibri"/>
          <w:sz w:val="22"/>
          <w:szCs w:val="22"/>
        </w:rPr>
        <w:t xml:space="preserve"> </w:t>
      </w:r>
    </w:p>
    <w:p w14:paraId="50300B11" w14:textId="77777777" w:rsidR="005B1AA3" w:rsidRDefault="005B1AA3" w:rsidP="005B1AA3">
      <w:pPr>
        <w:widowControl w:val="0"/>
        <w:autoSpaceDE w:val="0"/>
        <w:autoSpaceDN w:val="0"/>
        <w:adjustRightInd w:val="0"/>
        <w:ind w:right="-508"/>
        <w:jc w:val="both"/>
        <w:rPr>
          <w:b/>
          <w:bCs/>
          <w:lang w:eastAsia="lv-LV"/>
        </w:rPr>
      </w:pPr>
    </w:p>
    <w:p w14:paraId="5E256D1B" w14:textId="77777777" w:rsidR="00773CEF" w:rsidRPr="00055598" w:rsidRDefault="00773CEF" w:rsidP="005B1AA3">
      <w:pPr>
        <w:widowControl w:val="0"/>
        <w:autoSpaceDE w:val="0"/>
        <w:autoSpaceDN w:val="0"/>
        <w:adjustRightInd w:val="0"/>
        <w:ind w:right="-508"/>
        <w:jc w:val="both"/>
        <w:rPr>
          <w:b/>
          <w:bCs/>
          <w:lang w:eastAsia="lv-LV"/>
        </w:rPr>
      </w:pPr>
    </w:p>
    <w:p w14:paraId="5CD78E28" w14:textId="77777777" w:rsidR="005B1AA3" w:rsidRPr="00055598" w:rsidRDefault="005B1AA3" w:rsidP="005B1AA3">
      <w:pPr>
        <w:widowControl w:val="0"/>
        <w:autoSpaceDE w:val="0"/>
        <w:autoSpaceDN w:val="0"/>
        <w:adjustRightInd w:val="0"/>
        <w:ind w:right="-508"/>
        <w:jc w:val="both"/>
        <w:rPr>
          <w:b/>
          <w:bCs/>
          <w:lang w:eastAsia="lv-LV"/>
        </w:rPr>
      </w:pPr>
      <w:r w:rsidRPr="00055598">
        <w:rPr>
          <w:b/>
          <w:bCs/>
          <w:lang w:eastAsia="lv-LV"/>
        </w:rPr>
        <w:t>7. Pušu saistības un atbildība</w:t>
      </w:r>
    </w:p>
    <w:p w14:paraId="54757D35" w14:textId="77777777" w:rsidR="005B1AA3" w:rsidRPr="00055598" w:rsidRDefault="005B1AA3" w:rsidP="005B1AA3">
      <w:pPr>
        <w:widowControl w:val="0"/>
        <w:shd w:val="clear" w:color="auto" w:fill="FFFFFF"/>
        <w:autoSpaceDE w:val="0"/>
        <w:autoSpaceDN w:val="0"/>
        <w:adjustRightInd w:val="0"/>
        <w:ind w:left="426" w:hanging="426"/>
        <w:jc w:val="both"/>
        <w:rPr>
          <w:lang w:eastAsia="lv-LV"/>
        </w:rPr>
      </w:pPr>
      <w:r w:rsidRPr="00055598">
        <w:rPr>
          <w:lang w:eastAsia="lv-LV"/>
        </w:rPr>
        <w:t>7.1. Puses par šī Līguma saistību neizpildi, kā arī savas darbības/bezdarbības rezultātā</w:t>
      </w:r>
      <w:r w:rsidRPr="00055598">
        <w:rPr>
          <w:rFonts w:ascii="Calibri" w:hAnsi="Calibri" w:cs="Calibri"/>
          <w:sz w:val="22"/>
          <w:szCs w:val="22"/>
          <w:lang w:eastAsia="lv-LV"/>
        </w:rPr>
        <w:t xml:space="preserve">  </w:t>
      </w:r>
      <w:r w:rsidRPr="00055598">
        <w:rPr>
          <w:lang w:eastAsia="lv-LV"/>
        </w:rPr>
        <w:t>nodarītajiem zaudējumiem ir atbildīgas</w:t>
      </w:r>
      <w:r w:rsidRPr="00055598">
        <w:rPr>
          <w:rFonts w:ascii="Calibri" w:hAnsi="Calibri" w:cs="Calibri"/>
          <w:sz w:val="22"/>
          <w:szCs w:val="22"/>
          <w:lang w:eastAsia="lv-LV"/>
        </w:rPr>
        <w:t xml:space="preserve"> </w:t>
      </w:r>
      <w:r w:rsidRPr="00055598">
        <w:rPr>
          <w:lang w:eastAsia="lv-LV"/>
        </w:rPr>
        <w:t>Līgumā un Civillikumā noteiktajā kārtībā.</w:t>
      </w:r>
    </w:p>
    <w:p w14:paraId="3A512A94" w14:textId="70C11B8E" w:rsidR="005B1AA3" w:rsidRPr="00055598" w:rsidRDefault="005B1AA3" w:rsidP="005B1AA3">
      <w:pPr>
        <w:widowControl w:val="0"/>
        <w:shd w:val="clear" w:color="auto" w:fill="FFFFFF"/>
        <w:autoSpaceDE w:val="0"/>
        <w:autoSpaceDN w:val="0"/>
        <w:adjustRightInd w:val="0"/>
        <w:ind w:left="426" w:hanging="426"/>
        <w:jc w:val="both"/>
        <w:rPr>
          <w:lang w:eastAsia="lv-LV"/>
        </w:rPr>
      </w:pPr>
      <w:r w:rsidRPr="00055598">
        <w:rPr>
          <w:lang w:eastAsia="lv-LV"/>
        </w:rPr>
        <w:t xml:space="preserve">7.2. </w:t>
      </w:r>
      <w:r w:rsidR="00C05B8C" w:rsidRPr="00C05B8C">
        <w:rPr>
          <w:color w:val="000000" w:themeColor="text1"/>
          <w:lang w:eastAsia="lv-LV"/>
        </w:rPr>
        <w:t>Izpildītājam</w:t>
      </w:r>
      <w:r w:rsidRPr="00055598">
        <w:rPr>
          <w:lang w:eastAsia="lv-LV"/>
        </w:rPr>
        <w:t xml:space="preserve"> nav tiesību līguma</w:t>
      </w:r>
      <w:r w:rsidRPr="00055598">
        <w:rPr>
          <w:caps/>
          <w:lang w:eastAsia="lv-LV"/>
        </w:rPr>
        <w:t xml:space="preserve"> </w:t>
      </w:r>
      <w:r w:rsidRPr="00055598">
        <w:rPr>
          <w:lang w:eastAsia="lv-LV"/>
        </w:rPr>
        <w:t>izpildi nodot trešajai personai bez Pasūtītāja rakstiskas piekrišanas.</w:t>
      </w:r>
    </w:p>
    <w:p w14:paraId="56DB3ED0" w14:textId="1017E1A8" w:rsidR="005B1AA3" w:rsidRPr="00055598" w:rsidRDefault="005B1AA3" w:rsidP="005B1AA3">
      <w:pPr>
        <w:widowControl w:val="0"/>
        <w:autoSpaceDE w:val="0"/>
        <w:autoSpaceDN w:val="0"/>
        <w:adjustRightInd w:val="0"/>
        <w:ind w:left="426" w:right="38" w:hanging="426"/>
        <w:jc w:val="both"/>
        <w:rPr>
          <w:lang w:eastAsia="lv-LV"/>
        </w:rPr>
      </w:pPr>
      <w:r w:rsidRPr="00055598">
        <w:rPr>
          <w:lang w:eastAsia="lv-LV"/>
        </w:rPr>
        <w:t xml:space="preserve">7.3. </w:t>
      </w:r>
      <w:r w:rsidR="00C05B8C" w:rsidRPr="00C05B8C">
        <w:rPr>
          <w:color w:val="000000" w:themeColor="text1"/>
          <w:lang w:eastAsia="lv-LV"/>
        </w:rPr>
        <w:t>Izpildītājs</w:t>
      </w:r>
      <w:r w:rsidRPr="00055598">
        <w:rPr>
          <w:lang w:eastAsia="lv-LV"/>
        </w:rPr>
        <w:t xml:space="preserve"> ir atbildīgs par piegādājamās Preces pilnīgas vai daļējas bojāejas risku līdz Preces nodošanai ekspluatācijā.</w:t>
      </w:r>
    </w:p>
    <w:p w14:paraId="3405A39B" w14:textId="7D97F29B" w:rsidR="005B1AA3" w:rsidRPr="00055598" w:rsidRDefault="005B1AA3" w:rsidP="005B1AA3">
      <w:pPr>
        <w:widowControl w:val="0"/>
        <w:autoSpaceDE w:val="0"/>
        <w:autoSpaceDN w:val="0"/>
        <w:adjustRightInd w:val="0"/>
        <w:ind w:left="426" w:right="38" w:hanging="426"/>
        <w:jc w:val="both"/>
        <w:rPr>
          <w:lang w:eastAsia="lv-LV"/>
        </w:rPr>
      </w:pPr>
      <w:r w:rsidRPr="00055598">
        <w:rPr>
          <w:lang w:eastAsia="lv-LV"/>
        </w:rPr>
        <w:t xml:space="preserve">7.4. </w:t>
      </w:r>
      <w:r w:rsidR="00C05B8C">
        <w:rPr>
          <w:lang w:eastAsia="lv-LV"/>
        </w:rPr>
        <w:t>Izpildītājs</w:t>
      </w:r>
      <w:r w:rsidRPr="00055598">
        <w:rPr>
          <w:lang w:eastAsia="lv-LV"/>
        </w:rPr>
        <w:t xml:space="preserve"> nodrošina Preces piegādi rūpnīcas standarta iepakojum</w:t>
      </w:r>
      <w:r w:rsidR="001F02DE">
        <w:rPr>
          <w:lang w:eastAsia="lv-LV"/>
        </w:rPr>
        <w:t>ā</w:t>
      </w:r>
      <w:r w:rsidRPr="00055598">
        <w:rPr>
          <w:lang w:eastAsia="lv-LV"/>
        </w:rPr>
        <w:t>, kas nodrošina pilnīgu Preces drošību pret iespējamajiem bojājumiem to transportējot.</w:t>
      </w:r>
    </w:p>
    <w:p w14:paraId="57623651" w14:textId="2CEEE395" w:rsidR="005B1AA3" w:rsidRPr="00055598" w:rsidRDefault="005B1AA3" w:rsidP="005B1AA3">
      <w:pPr>
        <w:widowControl w:val="0"/>
        <w:autoSpaceDE w:val="0"/>
        <w:autoSpaceDN w:val="0"/>
        <w:adjustRightInd w:val="0"/>
        <w:ind w:left="426" w:right="38" w:hanging="426"/>
        <w:jc w:val="both"/>
        <w:rPr>
          <w:lang w:eastAsia="lv-LV"/>
        </w:rPr>
      </w:pPr>
      <w:r w:rsidRPr="00055598">
        <w:rPr>
          <w:lang w:eastAsia="lv-LV"/>
        </w:rPr>
        <w:t xml:space="preserve">7.5. </w:t>
      </w:r>
      <w:r w:rsidR="00C05B8C" w:rsidRPr="00C05B8C">
        <w:rPr>
          <w:color w:val="000000" w:themeColor="text1"/>
          <w:lang w:eastAsia="lv-LV"/>
        </w:rPr>
        <w:t>Izpildītājs</w:t>
      </w:r>
      <w:r w:rsidRPr="00055598">
        <w:rPr>
          <w:lang w:eastAsia="lv-LV"/>
        </w:rPr>
        <w:t xml:space="preserve"> apņemas piegādes un uzstādīšanas darbus veikt, netraucējot  medicīnas iestādes normālu darbu, neaizsprostojot kāpnes, ieejas ēkā, neradot pārmērīgu troksni, vibrāciju, traucējumus elektropiegādē, ka arī ievērot Latvijas Republikā spēkā esošo darba drošības un ugunsdrošības noteikumu prasības.  </w:t>
      </w:r>
    </w:p>
    <w:p w14:paraId="6DCAA66D" w14:textId="2975A93A" w:rsidR="005B1AA3" w:rsidRPr="00055598" w:rsidRDefault="005B1AA3" w:rsidP="005B1AA3">
      <w:pPr>
        <w:widowControl w:val="0"/>
        <w:autoSpaceDE w:val="0"/>
        <w:autoSpaceDN w:val="0"/>
        <w:adjustRightInd w:val="0"/>
        <w:ind w:left="426" w:right="38" w:hanging="426"/>
        <w:jc w:val="both"/>
        <w:rPr>
          <w:lang w:eastAsia="lv-LV"/>
        </w:rPr>
      </w:pPr>
      <w:r w:rsidRPr="00055598">
        <w:rPr>
          <w:lang w:eastAsia="lv-LV"/>
        </w:rPr>
        <w:t xml:space="preserve">7.6. Pasūtītājs apņemas </w:t>
      </w:r>
      <w:r w:rsidR="00C05B8C" w:rsidRPr="00C05B8C">
        <w:rPr>
          <w:color w:val="000000" w:themeColor="text1"/>
          <w:lang w:eastAsia="lv-LV"/>
        </w:rPr>
        <w:t>Izpildītājam</w:t>
      </w:r>
      <w:r w:rsidRPr="00055598">
        <w:rPr>
          <w:lang w:eastAsia="lv-LV"/>
        </w:rPr>
        <w:t xml:space="preserve"> nodrošināt atbilstošas telpas un pienācīgus apstākļus    Preces nodošanai ekspluatācijā, savlaicīgi veikt Preces pārbaudi un pieņemšanu. </w:t>
      </w:r>
    </w:p>
    <w:p w14:paraId="125F9E1C" w14:textId="5A09E83B" w:rsidR="005B1AA3" w:rsidRPr="00055598" w:rsidRDefault="005B1AA3" w:rsidP="005B1AA3">
      <w:pPr>
        <w:widowControl w:val="0"/>
        <w:autoSpaceDE w:val="0"/>
        <w:autoSpaceDN w:val="0"/>
        <w:adjustRightInd w:val="0"/>
        <w:ind w:left="426" w:right="38" w:hanging="426"/>
        <w:jc w:val="both"/>
        <w:rPr>
          <w:lang w:eastAsia="lv-LV"/>
        </w:rPr>
      </w:pPr>
      <w:r w:rsidRPr="00055598">
        <w:rPr>
          <w:lang w:eastAsia="lv-LV"/>
        </w:rPr>
        <w:t xml:space="preserve">7.7. </w:t>
      </w:r>
      <w:r w:rsidR="00C05B8C" w:rsidRPr="00C05B8C">
        <w:rPr>
          <w:color w:val="000000" w:themeColor="text1"/>
          <w:lang w:eastAsia="lv-LV"/>
        </w:rPr>
        <w:t>Izpildītājam</w:t>
      </w:r>
      <w:r w:rsidRPr="00055598">
        <w:rPr>
          <w:lang w:eastAsia="lv-LV"/>
        </w:rPr>
        <w:t xml:space="preserve"> ir tiesības saņemt Līgumā paredzēto samaksu, ja Prece nodota Pasūtītājam līguma 4.punktā noteiktajā kārtībā, ja Pasūtītājs nav iesniedzis pretenziju. </w:t>
      </w:r>
    </w:p>
    <w:p w14:paraId="79414B0C" w14:textId="77777777" w:rsidR="005B1AA3" w:rsidRPr="00055598" w:rsidRDefault="005B1AA3" w:rsidP="005B1AA3">
      <w:pPr>
        <w:widowControl w:val="0"/>
        <w:autoSpaceDE w:val="0"/>
        <w:autoSpaceDN w:val="0"/>
        <w:adjustRightInd w:val="0"/>
        <w:ind w:left="426" w:hanging="426"/>
        <w:jc w:val="both"/>
        <w:rPr>
          <w:lang w:eastAsia="lv-LV"/>
        </w:rPr>
      </w:pPr>
      <w:r w:rsidRPr="00055598">
        <w:rPr>
          <w:lang w:eastAsia="lv-LV"/>
        </w:rPr>
        <w:t>7.8. Īpašuma tiesības uz piegādāto Preci</w:t>
      </w:r>
      <w:r w:rsidRPr="00055598">
        <w:rPr>
          <w:b/>
          <w:bCs/>
          <w:lang w:eastAsia="lv-LV"/>
        </w:rPr>
        <w:t xml:space="preserve"> </w:t>
      </w:r>
      <w:r w:rsidRPr="00055598">
        <w:rPr>
          <w:lang w:eastAsia="lv-LV"/>
        </w:rPr>
        <w:t xml:space="preserve">pāriet Pasūtītājam no dienas, kad Līguma 2.1.punktā noteiktās summas samaksa veikta pilnā apmērā.   </w:t>
      </w:r>
    </w:p>
    <w:p w14:paraId="58E8F203" w14:textId="3CA583A1" w:rsidR="005B1AA3" w:rsidRPr="00055598" w:rsidRDefault="005B1AA3" w:rsidP="005B1AA3">
      <w:pPr>
        <w:widowControl w:val="0"/>
        <w:tabs>
          <w:tab w:val="left" w:pos="360"/>
        </w:tabs>
        <w:autoSpaceDE w:val="0"/>
        <w:autoSpaceDN w:val="0"/>
        <w:adjustRightInd w:val="0"/>
        <w:ind w:left="426" w:right="38" w:hanging="426"/>
        <w:jc w:val="both"/>
        <w:rPr>
          <w:lang w:eastAsia="lv-LV"/>
        </w:rPr>
      </w:pPr>
      <w:r w:rsidRPr="00055598">
        <w:rPr>
          <w:lang w:eastAsia="lv-LV"/>
        </w:rPr>
        <w:t xml:space="preserve">7.9. Par Preces piegādes termiņa nokavējumu </w:t>
      </w:r>
      <w:r w:rsidR="00C05B8C" w:rsidRPr="00C05B8C">
        <w:rPr>
          <w:color w:val="000000" w:themeColor="text1"/>
          <w:lang w:eastAsia="lv-LV"/>
        </w:rPr>
        <w:t>Izpildītājs</w:t>
      </w:r>
      <w:r w:rsidRPr="00055598">
        <w:rPr>
          <w:lang w:eastAsia="lv-LV"/>
        </w:rPr>
        <w:t xml:space="preserve"> maksā Pasūtītājam līgumsodu 0,2%  apmērā no kopējās līguma summas par katru nokavēto dienu, taču nepārsniedzot 10% no līguma kopsummas. </w:t>
      </w:r>
    </w:p>
    <w:p w14:paraId="7B99313B" w14:textId="75B0A04D" w:rsidR="005B1AA3" w:rsidRPr="00055598" w:rsidRDefault="005B1AA3" w:rsidP="005B1AA3">
      <w:pPr>
        <w:widowControl w:val="0"/>
        <w:autoSpaceDE w:val="0"/>
        <w:autoSpaceDN w:val="0"/>
        <w:adjustRightInd w:val="0"/>
        <w:ind w:left="426" w:right="38" w:hanging="426"/>
        <w:jc w:val="both"/>
        <w:rPr>
          <w:lang w:eastAsia="lv-LV"/>
        </w:rPr>
      </w:pPr>
      <w:r w:rsidRPr="00055598">
        <w:rPr>
          <w:lang w:eastAsia="lv-LV"/>
        </w:rPr>
        <w:t>7.10. Par samaksas nokavējumu</w:t>
      </w:r>
      <w:r w:rsidRPr="00055598">
        <w:rPr>
          <w:b/>
          <w:bCs/>
          <w:i/>
          <w:iCs/>
          <w:lang w:eastAsia="lv-LV"/>
        </w:rPr>
        <w:t xml:space="preserve"> </w:t>
      </w:r>
      <w:r w:rsidRPr="00055598">
        <w:rPr>
          <w:lang w:eastAsia="lv-LV"/>
        </w:rPr>
        <w:t xml:space="preserve">Pasūtītājs maksā </w:t>
      </w:r>
      <w:r w:rsidR="00C05B8C" w:rsidRPr="00C05B8C">
        <w:rPr>
          <w:color w:val="000000" w:themeColor="text1"/>
          <w:lang w:eastAsia="lv-LV"/>
        </w:rPr>
        <w:t>Izpildītājam</w:t>
      </w:r>
      <w:r w:rsidRPr="00055598">
        <w:rPr>
          <w:lang w:eastAsia="lv-LV"/>
        </w:rPr>
        <w:t xml:space="preserve"> līgumsodu 0,2% apmērā no nesamaksātās summas par katru nokavēto dienu,</w:t>
      </w:r>
      <w:r w:rsidR="00C05B8C" w:rsidRPr="00055598">
        <w:rPr>
          <w:lang w:eastAsia="lv-LV"/>
        </w:rPr>
        <w:t xml:space="preserve"> </w:t>
      </w:r>
      <w:r w:rsidRPr="00055598">
        <w:rPr>
          <w:lang w:eastAsia="lv-LV"/>
        </w:rPr>
        <w:t>nepārsniedzot 10% no līguma kopsummas.</w:t>
      </w:r>
    </w:p>
    <w:p w14:paraId="3F02A3F6" w14:textId="77777777" w:rsidR="005B1AA3" w:rsidRPr="00055598" w:rsidRDefault="005B1AA3" w:rsidP="005B1AA3">
      <w:pPr>
        <w:widowControl w:val="0"/>
        <w:autoSpaceDE w:val="0"/>
        <w:autoSpaceDN w:val="0"/>
        <w:adjustRightInd w:val="0"/>
        <w:ind w:left="426" w:right="38" w:hanging="426"/>
        <w:jc w:val="both"/>
        <w:rPr>
          <w:lang w:eastAsia="lv-LV"/>
        </w:rPr>
      </w:pPr>
      <w:r w:rsidRPr="00055598">
        <w:rPr>
          <w:lang w:eastAsia="lv-LV"/>
        </w:rPr>
        <w:t>7.11. Līgumsoda samaksa neatbrīvo Puses no Līguma izpildes un zaudējumu atlīdzības  pienākuma.</w:t>
      </w:r>
    </w:p>
    <w:p w14:paraId="6358F433" w14:textId="5FC7636C" w:rsidR="005B1AA3" w:rsidRPr="00055598" w:rsidRDefault="005B1AA3" w:rsidP="005B1AA3">
      <w:pPr>
        <w:widowControl w:val="0"/>
        <w:autoSpaceDE w:val="0"/>
        <w:autoSpaceDN w:val="0"/>
        <w:adjustRightInd w:val="0"/>
        <w:ind w:left="426" w:right="38" w:hanging="426"/>
        <w:jc w:val="both"/>
        <w:rPr>
          <w:lang w:eastAsia="lv-LV"/>
        </w:rPr>
      </w:pPr>
      <w:r w:rsidRPr="00055598">
        <w:rPr>
          <w:lang w:eastAsia="lv-LV"/>
        </w:rPr>
        <w:t xml:space="preserve">7.12. Pasūtītājam ir tiesības vienpusēji atkāpties no šī Līguma, 10 (desmit) dienas iepriekš rakstiski paziņojot </w:t>
      </w:r>
      <w:r w:rsidR="00C05B8C">
        <w:rPr>
          <w:lang w:eastAsia="lv-LV"/>
        </w:rPr>
        <w:t>Izpildītājam</w:t>
      </w:r>
      <w:r w:rsidRPr="00055598">
        <w:rPr>
          <w:lang w:eastAsia="lv-LV"/>
        </w:rPr>
        <w:t>, ja Prece netiek piegādāta atbilstoši Līguma noteikumiem vai Preces īpašības un kvalitāte būtiski atšķiras no tehniskajās specifikācijās noteiktā. Izbeidzot Līguma darbību šajā punktā noteiktā kārtībā,</w:t>
      </w:r>
      <w:r w:rsidRPr="00C05B8C">
        <w:rPr>
          <w:color w:val="000000" w:themeColor="text1"/>
          <w:lang w:eastAsia="lv-LV"/>
        </w:rPr>
        <w:t xml:space="preserve"> </w:t>
      </w:r>
      <w:r w:rsidR="00C05B8C" w:rsidRPr="00C05B8C">
        <w:rPr>
          <w:color w:val="000000" w:themeColor="text1"/>
          <w:lang w:eastAsia="lv-LV"/>
        </w:rPr>
        <w:t>Izpildītājam</w:t>
      </w:r>
      <w:r w:rsidRPr="00C05B8C">
        <w:rPr>
          <w:color w:val="000000" w:themeColor="text1"/>
          <w:lang w:eastAsia="lv-LV"/>
        </w:rPr>
        <w:t xml:space="preserve"> </w:t>
      </w:r>
      <w:r w:rsidRPr="00055598">
        <w:rPr>
          <w:lang w:eastAsia="lv-LV"/>
        </w:rPr>
        <w:t xml:space="preserve">ir pienākums atmaksāt no Pasūtītāja saņemto samaksu 10 (desmit) dienu laikā no Līguma izbeigšanas dienas. </w:t>
      </w:r>
    </w:p>
    <w:p w14:paraId="669D2E94" w14:textId="77777777" w:rsidR="005B1AA3" w:rsidRPr="00055598" w:rsidRDefault="005B1AA3" w:rsidP="005B1AA3">
      <w:pPr>
        <w:widowControl w:val="0"/>
        <w:autoSpaceDE w:val="0"/>
        <w:autoSpaceDN w:val="0"/>
        <w:adjustRightInd w:val="0"/>
        <w:ind w:left="360" w:right="38" w:hanging="360"/>
        <w:jc w:val="both"/>
        <w:rPr>
          <w:highlight w:val="yellow"/>
          <w:lang w:eastAsia="lv-LV"/>
        </w:rPr>
      </w:pPr>
    </w:p>
    <w:p w14:paraId="3710CCBE" w14:textId="77777777" w:rsidR="005B1AA3" w:rsidRPr="00055598" w:rsidRDefault="005B1AA3" w:rsidP="005B1AA3">
      <w:pPr>
        <w:widowControl w:val="0"/>
        <w:tabs>
          <w:tab w:val="left" w:pos="360"/>
        </w:tabs>
        <w:autoSpaceDE w:val="0"/>
        <w:autoSpaceDN w:val="0"/>
        <w:adjustRightInd w:val="0"/>
        <w:ind w:left="360" w:right="-508" w:hanging="360"/>
        <w:jc w:val="both"/>
        <w:rPr>
          <w:b/>
          <w:bCs/>
          <w:lang w:eastAsia="lv-LV"/>
        </w:rPr>
      </w:pPr>
      <w:r w:rsidRPr="00055598">
        <w:rPr>
          <w:b/>
          <w:bCs/>
          <w:lang w:eastAsia="lv-LV"/>
        </w:rPr>
        <w:t>8.</w:t>
      </w:r>
      <w:r w:rsidRPr="00055598">
        <w:rPr>
          <w:b/>
          <w:bCs/>
          <w:lang w:eastAsia="lv-LV"/>
        </w:rPr>
        <w:tab/>
        <w:t>Nepārvaramas varas apstākļi</w:t>
      </w:r>
    </w:p>
    <w:p w14:paraId="1A8B5ADC" w14:textId="77777777" w:rsidR="005B1AA3" w:rsidRPr="00055598" w:rsidRDefault="005B1AA3" w:rsidP="005B1AA3">
      <w:pPr>
        <w:widowControl w:val="0"/>
        <w:autoSpaceDE w:val="0"/>
        <w:autoSpaceDN w:val="0"/>
        <w:adjustRightInd w:val="0"/>
        <w:ind w:left="426" w:hanging="393"/>
        <w:jc w:val="both"/>
        <w:rPr>
          <w:lang w:eastAsia="lv-LV"/>
        </w:rPr>
      </w:pPr>
      <w:r w:rsidRPr="00055598">
        <w:rPr>
          <w:lang w:eastAsia="lv-LV"/>
        </w:rPr>
        <w:t>8.1.  Puses tiek atbrīvotas no atbildības par daļēju vai pilnīgu Līguma saistību neizpildīšanu, ja tam par iemeslu ir nepārvaramas varas apstākļi kā plūdi, ugunsgrēks, zemestrīce, karadarbība, streiki, u.c. no Pusēm neatkarīgi apstākļi, ja šie apstākļi ir iestājušies pēc Līguma noslēgšanas un kuru iestāšanos neviena no Pusēm nevarēja paredzēt un novērst.</w:t>
      </w:r>
    </w:p>
    <w:p w14:paraId="6F29687C" w14:textId="77777777" w:rsidR="005B1AA3" w:rsidRPr="00055598" w:rsidRDefault="005B1AA3" w:rsidP="005B1AA3">
      <w:pPr>
        <w:widowControl w:val="0"/>
        <w:autoSpaceDE w:val="0"/>
        <w:autoSpaceDN w:val="0"/>
        <w:adjustRightInd w:val="0"/>
        <w:ind w:left="426" w:hanging="393"/>
        <w:jc w:val="both"/>
        <w:rPr>
          <w:lang w:eastAsia="lv-LV"/>
        </w:rPr>
      </w:pPr>
      <w:r w:rsidRPr="00055598">
        <w:rPr>
          <w:lang w:eastAsia="lv-LV"/>
        </w:rPr>
        <w:t>8.2.</w:t>
      </w:r>
      <w:r w:rsidRPr="00055598">
        <w:rPr>
          <w:lang w:eastAsia="lv-LV"/>
        </w:rPr>
        <w:tab/>
        <w:t>Par pietiekamu apstiprinājumu nepārvaramas varas apstākļiem ir dokuments, kuru ir izdevusi kompetenta valsts iestāde. Šajā gadījumā neviena Līguma Puse nevar prasīt otrai Pusei atlīdzināt zaudējumus, kas radušies Līguma izbeigšanas rezultātā.</w:t>
      </w:r>
    </w:p>
    <w:p w14:paraId="229A5097" w14:textId="77777777" w:rsidR="005B1AA3" w:rsidRPr="00055598" w:rsidRDefault="005B1AA3" w:rsidP="005B1AA3">
      <w:pPr>
        <w:widowControl w:val="0"/>
        <w:autoSpaceDE w:val="0"/>
        <w:autoSpaceDN w:val="0"/>
        <w:adjustRightInd w:val="0"/>
        <w:ind w:left="426" w:hanging="393"/>
        <w:jc w:val="both"/>
        <w:rPr>
          <w:lang w:eastAsia="lv-LV"/>
        </w:rPr>
      </w:pPr>
      <w:r w:rsidRPr="00055598">
        <w:rPr>
          <w:lang w:eastAsia="lv-LV"/>
        </w:rPr>
        <w:t>8.3.</w:t>
      </w:r>
      <w:r w:rsidRPr="00055598">
        <w:rPr>
          <w:lang w:eastAsia="lv-LV"/>
        </w:rPr>
        <w:tab/>
        <w:t>Par nepārvaramas varas apstākļiem nav uzskatāma vispārēja cenu celšanās, t.sk. degvielas, elektroenerģijas, gāzes u.c. cenu paaugstināšanās, vispārēja inflācija valstī, valūtas kursu svārstības un citi biznesa riski.</w:t>
      </w:r>
    </w:p>
    <w:p w14:paraId="151267EE" w14:textId="77777777" w:rsidR="005B1AA3" w:rsidRPr="00055598" w:rsidRDefault="005B1AA3" w:rsidP="00F45211">
      <w:pPr>
        <w:widowControl w:val="0"/>
        <w:autoSpaceDE w:val="0"/>
        <w:autoSpaceDN w:val="0"/>
        <w:adjustRightInd w:val="0"/>
        <w:jc w:val="both"/>
        <w:rPr>
          <w:lang w:eastAsia="lv-LV"/>
        </w:rPr>
      </w:pPr>
    </w:p>
    <w:p w14:paraId="7E29DC57" w14:textId="77777777" w:rsidR="005B1AA3" w:rsidRPr="00055598" w:rsidRDefault="005B1AA3" w:rsidP="005B1AA3">
      <w:pPr>
        <w:widowControl w:val="0"/>
        <w:autoSpaceDE w:val="0"/>
        <w:autoSpaceDN w:val="0"/>
        <w:adjustRightInd w:val="0"/>
        <w:ind w:left="600" w:hanging="567"/>
        <w:jc w:val="both"/>
        <w:rPr>
          <w:b/>
          <w:bCs/>
          <w:lang w:eastAsia="lv-LV"/>
        </w:rPr>
      </w:pPr>
      <w:r w:rsidRPr="00055598">
        <w:rPr>
          <w:b/>
          <w:bCs/>
          <w:lang w:eastAsia="lv-LV"/>
        </w:rPr>
        <w:lastRenderedPageBreak/>
        <w:t>9.  Citi noteikumi</w:t>
      </w:r>
    </w:p>
    <w:p w14:paraId="26F6EF5E" w14:textId="77777777" w:rsidR="005B1AA3" w:rsidRPr="00055598" w:rsidRDefault="005B1AA3" w:rsidP="005B1AA3">
      <w:pPr>
        <w:widowControl w:val="0"/>
        <w:autoSpaceDE w:val="0"/>
        <w:autoSpaceDN w:val="0"/>
        <w:adjustRightInd w:val="0"/>
        <w:ind w:left="426" w:hanging="393"/>
        <w:jc w:val="both"/>
        <w:rPr>
          <w:color w:val="000000"/>
          <w:lang w:eastAsia="lv-LV"/>
        </w:rPr>
      </w:pPr>
      <w:r w:rsidRPr="00055598">
        <w:rPr>
          <w:lang w:eastAsia="lv-LV"/>
        </w:rPr>
        <w:t xml:space="preserve">9.1. </w:t>
      </w:r>
      <w:r w:rsidRPr="00055598">
        <w:rPr>
          <w:color w:val="000000"/>
          <w:lang w:eastAsia="lv-LV"/>
        </w:rPr>
        <w:t>Līgumu var papildināt vai grozīt, izņemot līgumcenas apmēru, pusēm savstarpēji vienojoties. Jebkuras līguma izmaiņas vai papildinājumi tiek noformēti kā vienošanās un pēc parakstīšanas kļūst par šī Līguma neatņemamu sastāvdaļu.</w:t>
      </w:r>
    </w:p>
    <w:p w14:paraId="6A49A311" w14:textId="77777777" w:rsidR="005B1AA3" w:rsidRPr="00055598" w:rsidRDefault="005B1AA3" w:rsidP="005B1AA3">
      <w:pPr>
        <w:widowControl w:val="0"/>
        <w:tabs>
          <w:tab w:val="left" w:pos="360"/>
        </w:tabs>
        <w:autoSpaceDE w:val="0"/>
        <w:autoSpaceDN w:val="0"/>
        <w:adjustRightInd w:val="0"/>
        <w:ind w:left="426" w:right="38" w:hanging="393"/>
        <w:jc w:val="both"/>
        <w:rPr>
          <w:lang w:eastAsia="lv-LV"/>
        </w:rPr>
      </w:pPr>
      <w:r w:rsidRPr="00055598">
        <w:rPr>
          <w:lang w:eastAsia="lv-LV"/>
        </w:rPr>
        <w:t xml:space="preserve">9.2. Visus strīdus un domstarpības, kas varētu rasties Līguma izpildes laikā, Puses  risinās savstarpēju   pārrunu ceļā. </w:t>
      </w:r>
    </w:p>
    <w:p w14:paraId="2601ACAD" w14:textId="77777777" w:rsidR="005B1AA3" w:rsidRDefault="005B1AA3" w:rsidP="005B1AA3">
      <w:pPr>
        <w:widowControl w:val="0"/>
        <w:autoSpaceDE w:val="0"/>
        <w:autoSpaceDN w:val="0"/>
        <w:adjustRightInd w:val="0"/>
        <w:ind w:left="426" w:right="38" w:hanging="393"/>
        <w:jc w:val="both"/>
        <w:rPr>
          <w:lang w:eastAsia="lv-LV"/>
        </w:rPr>
      </w:pPr>
      <w:r w:rsidRPr="00055598">
        <w:rPr>
          <w:lang w:eastAsia="lv-LV"/>
        </w:rPr>
        <w:t>9.3. Strīdi un domstarpības, par kurām nav panākta vienošanās pārrunu ceļā, tiek risināti tiesā Latvijas Republikas normatīvajos aktos noteiktajā kārtībā.</w:t>
      </w:r>
    </w:p>
    <w:p w14:paraId="294A3919" w14:textId="77777777" w:rsidR="00F45211" w:rsidRDefault="00F45211" w:rsidP="005B1AA3">
      <w:pPr>
        <w:widowControl w:val="0"/>
        <w:autoSpaceDE w:val="0"/>
        <w:autoSpaceDN w:val="0"/>
        <w:adjustRightInd w:val="0"/>
        <w:ind w:left="426" w:right="38" w:hanging="393"/>
        <w:jc w:val="both"/>
        <w:rPr>
          <w:lang w:eastAsia="lv-LV"/>
        </w:rPr>
      </w:pPr>
    </w:p>
    <w:p w14:paraId="1F7D3C2A" w14:textId="77777777" w:rsidR="00F45211" w:rsidRDefault="00F45211" w:rsidP="005B1AA3">
      <w:pPr>
        <w:widowControl w:val="0"/>
        <w:autoSpaceDE w:val="0"/>
        <w:autoSpaceDN w:val="0"/>
        <w:adjustRightInd w:val="0"/>
        <w:ind w:left="426" w:right="38" w:hanging="393"/>
        <w:jc w:val="both"/>
        <w:rPr>
          <w:lang w:eastAsia="lv-LV"/>
        </w:rPr>
      </w:pPr>
    </w:p>
    <w:p w14:paraId="2279E70F" w14:textId="77777777" w:rsidR="00F45211" w:rsidRPr="00055598" w:rsidRDefault="00F45211" w:rsidP="005B1AA3">
      <w:pPr>
        <w:widowControl w:val="0"/>
        <w:autoSpaceDE w:val="0"/>
        <w:autoSpaceDN w:val="0"/>
        <w:adjustRightInd w:val="0"/>
        <w:ind w:left="426" w:right="38" w:hanging="393"/>
        <w:jc w:val="both"/>
        <w:rPr>
          <w:lang w:eastAsia="lv-LV"/>
        </w:rPr>
      </w:pPr>
    </w:p>
    <w:p w14:paraId="39A1EF16" w14:textId="77777777" w:rsidR="00F45211" w:rsidRDefault="005B1AA3" w:rsidP="00F45211">
      <w:pPr>
        <w:widowControl w:val="0"/>
        <w:autoSpaceDE w:val="0"/>
        <w:autoSpaceDN w:val="0"/>
        <w:adjustRightInd w:val="0"/>
        <w:ind w:left="426" w:right="38" w:hanging="393"/>
        <w:jc w:val="both"/>
        <w:rPr>
          <w:lang w:eastAsia="lv-LV"/>
        </w:rPr>
      </w:pPr>
      <w:r w:rsidRPr="00055598">
        <w:rPr>
          <w:lang w:eastAsia="lv-LV"/>
        </w:rPr>
        <w:t xml:space="preserve">9.4. </w:t>
      </w:r>
      <w:r w:rsidR="00F45211" w:rsidRPr="00D615E8">
        <w:rPr>
          <w:lang w:eastAsia="lv-LV"/>
        </w:rPr>
        <w:t xml:space="preserve">Līgums ir spēkā ar parakstīšanas brīdi, Līgums ir sagatavots latviešu valodā un ir parakstīts elektroniski, kopā uz </w:t>
      </w:r>
      <w:r w:rsidR="00F45211">
        <w:rPr>
          <w:lang w:eastAsia="lv-LV"/>
        </w:rPr>
        <w:t>4</w:t>
      </w:r>
      <w:r w:rsidR="00F45211" w:rsidRPr="00D615E8">
        <w:rPr>
          <w:lang w:eastAsia="lv-LV"/>
        </w:rPr>
        <w:t xml:space="preserve"> (</w:t>
      </w:r>
      <w:r w:rsidR="00F45211">
        <w:rPr>
          <w:lang w:eastAsia="lv-LV"/>
        </w:rPr>
        <w:t>četrām</w:t>
      </w:r>
      <w:r w:rsidR="00F45211" w:rsidRPr="00D615E8">
        <w:rPr>
          <w:lang w:eastAsia="lv-LV"/>
        </w:rPr>
        <w:t xml:space="preserve">) lapām, </w:t>
      </w:r>
      <w:r w:rsidR="003D29DB">
        <w:rPr>
          <w:lang w:eastAsia="lv-LV"/>
        </w:rPr>
        <w:t>2</w:t>
      </w:r>
      <w:r w:rsidR="00F45211" w:rsidRPr="00240E34">
        <w:rPr>
          <w:lang w:eastAsia="lv-LV"/>
        </w:rPr>
        <w:t xml:space="preserve"> (</w:t>
      </w:r>
      <w:r w:rsidR="003D29DB">
        <w:rPr>
          <w:lang w:eastAsia="lv-LV"/>
        </w:rPr>
        <w:t>diviem</w:t>
      </w:r>
      <w:r w:rsidR="00F45211" w:rsidRPr="00240E34">
        <w:rPr>
          <w:lang w:eastAsia="lv-LV"/>
        </w:rPr>
        <w:t>)</w:t>
      </w:r>
      <w:r w:rsidR="00F45211" w:rsidRPr="00D615E8">
        <w:rPr>
          <w:lang w:eastAsia="lv-LV"/>
        </w:rPr>
        <w:t xml:space="preserve"> pielikum</w:t>
      </w:r>
      <w:r w:rsidR="003D29DB">
        <w:rPr>
          <w:lang w:eastAsia="lv-LV"/>
        </w:rPr>
        <w:t>iem</w:t>
      </w:r>
      <w:r w:rsidR="00F45211" w:rsidRPr="00D615E8">
        <w:rPr>
          <w:lang w:eastAsia="lv-LV"/>
        </w:rPr>
        <w:t>, kas ir neatņemama Līguma sastāvdaļa, katrai Pusei viens Līguma eksemplārs, abiem Līguma eksemplāriem ir vienāds juridisks spēks.</w:t>
      </w:r>
    </w:p>
    <w:p w14:paraId="145DE128" w14:textId="77777777" w:rsidR="00F45211" w:rsidRDefault="00F45211" w:rsidP="00F45211">
      <w:pPr>
        <w:widowControl w:val="0"/>
        <w:autoSpaceDE w:val="0"/>
        <w:autoSpaceDN w:val="0"/>
        <w:adjustRightInd w:val="0"/>
        <w:ind w:right="38"/>
        <w:jc w:val="both"/>
        <w:rPr>
          <w:lang w:eastAsia="lv-LV"/>
        </w:rPr>
      </w:pPr>
    </w:p>
    <w:p w14:paraId="70937DEA" w14:textId="77777777" w:rsidR="00F45211" w:rsidRPr="00055598" w:rsidRDefault="00F45211" w:rsidP="005B1AA3">
      <w:pPr>
        <w:widowControl w:val="0"/>
        <w:autoSpaceDE w:val="0"/>
        <w:autoSpaceDN w:val="0"/>
        <w:adjustRightInd w:val="0"/>
        <w:ind w:left="360" w:right="38" w:hanging="360"/>
        <w:jc w:val="both"/>
        <w:rPr>
          <w:lang w:eastAsia="lv-LV"/>
        </w:rPr>
      </w:pPr>
    </w:p>
    <w:p w14:paraId="655277A9" w14:textId="77777777" w:rsidR="005B1AA3" w:rsidRPr="00055598" w:rsidRDefault="005B1AA3" w:rsidP="005B1AA3">
      <w:pPr>
        <w:widowControl w:val="0"/>
        <w:autoSpaceDE w:val="0"/>
        <w:autoSpaceDN w:val="0"/>
        <w:adjustRightInd w:val="0"/>
        <w:ind w:right="-508"/>
        <w:jc w:val="both"/>
        <w:rPr>
          <w:b/>
          <w:bCs/>
          <w:lang w:eastAsia="lv-LV"/>
        </w:rPr>
      </w:pPr>
      <w:r w:rsidRPr="00055598">
        <w:rPr>
          <w:b/>
          <w:bCs/>
          <w:lang w:eastAsia="lv-LV"/>
        </w:rPr>
        <w:t>1</w:t>
      </w:r>
      <w:r w:rsidR="00F45211">
        <w:rPr>
          <w:b/>
          <w:bCs/>
          <w:lang w:eastAsia="lv-LV"/>
        </w:rPr>
        <w:t>0</w:t>
      </w:r>
      <w:r w:rsidRPr="00055598">
        <w:rPr>
          <w:b/>
          <w:bCs/>
          <w:lang w:eastAsia="lv-LV"/>
        </w:rPr>
        <w:t>.  Pušu adreses un rekvizīti:</w:t>
      </w:r>
    </w:p>
    <w:p w14:paraId="27C57FC3" w14:textId="77777777" w:rsidR="005B1AA3" w:rsidRPr="00055598" w:rsidRDefault="005B1AA3" w:rsidP="005B1AA3">
      <w:pPr>
        <w:widowControl w:val="0"/>
        <w:autoSpaceDE w:val="0"/>
        <w:autoSpaceDN w:val="0"/>
        <w:adjustRightInd w:val="0"/>
        <w:ind w:right="-508"/>
        <w:jc w:val="both"/>
        <w:rPr>
          <w:b/>
          <w:bCs/>
          <w:lang w:eastAsia="lv-LV"/>
        </w:rPr>
      </w:pPr>
    </w:p>
    <w:tbl>
      <w:tblPr>
        <w:tblW w:w="9814" w:type="dxa"/>
        <w:tblLayout w:type="fixed"/>
        <w:tblLook w:val="0000" w:firstRow="0" w:lastRow="0" w:firstColumn="0" w:lastColumn="0" w:noHBand="0" w:noVBand="0"/>
      </w:tblPr>
      <w:tblGrid>
        <w:gridCol w:w="5040"/>
        <w:gridCol w:w="4774"/>
      </w:tblGrid>
      <w:tr w:rsidR="005B1AA3" w:rsidRPr="00055598" w14:paraId="01334F81" w14:textId="77777777" w:rsidTr="00581B15">
        <w:trPr>
          <w:trHeight w:val="3017"/>
        </w:trPr>
        <w:tc>
          <w:tcPr>
            <w:tcW w:w="5040" w:type="dxa"/>
            <w:tcBorders>
              <w:top w:val="nil"/>
              <w:left w:val="nil"/>
              <w:bottom w:val="nil"/>
              <w:right w:val="nil"/>
            </w:tcBorders>
          </w:tcPr>
          <w:p w14:paraId="5EC32EDC" w14:textId="77777777" w:rsidR="005B1AA3" w:rsidRPr="00055598" w:rsidRDefault="005B1AA3" w:rsidP="002E64D6">
            <w:pPr>
              <w:widowControl w:val="0"/>
              <w:autoSpaceDE w:val="0"/>
              <w:autoSpaceDN w:val="0"/>
              <w:adjustRightInd w:val="0"/>
              <w:ind w:left="5760" w:hanging="5760"/>
              <w:rPr>
                <w:b/>
                <w:bCs/>
                <w:lang w:eastAsia="lv-LV"/>
              </w:rPr>
            </w:pPr>
            <w:r w:rsidRPr="00055598">
              <w:rPr>
                <w:b/>
                <w:bCs/>
                <w:lang w:eastAsia="lv-LV"/>
              </w:rPr>
              <w:t>Pasūtītājs:</w:t>
            </w:r>
            <w:r w:rsidR="00581B15">
              <w:rPr>
                <w:b/>
                <w:bCs/>
                <w:lang w:eastAsia="lv-LV"/>
              </w:rPr>
              <w:t xml:space="preserve"> Bērnu aizsardzības centrs</w:t>
            </w:r>
          </w:p>
          <w:p w14:paraId="00E991A8" w14:textId="77777777" w:rsidR="00581B15" w:rsidRPr="00FF32D7" w:rsidRDefault="00581B15" w:rsidP="00581B15">
            <w:r w:rsidRPr="00FF32D7">
              <w:t>Reģistrācijas Nr. 90002056949</w:t>
            </w:r>
          </w:p>
          <w:p w14:paraId="1B858471" w14:textId="77777777" w:rsidR="00581B15" w:rsidRDefault="00581B15" w:rsidP="00581B15">
            <w:r w:rsidRPr="00FF32D7">
              <w:t xml:space="preserve">Adrese: Ventspils iela 53, Rīga, </w:t>
            </w:r>
          </w:p>
          <w:p w14:paraId="6C36B58C" w14:textId="77777777" w:rsidR="00581B15" w:rsidRPr="00FF32D7" w:rsidRDefault="00581B15" w:rsidP="00581B15">
            <w:r w:rsidRPr="00FF32D7">
              <w:t>LV-1002</w:t>
            </w:r>
          </w:p>
          <w:p w14:paraId="09DFA0AE" w14:textId="77777777" w:rsidR="00581B15" w:rsidRPr="00FF32D7" w:rsidRDefault="00581B15" w:rsidP="00581B15">
            <w:r w:rsidRPr="00FF32D7">
              <w:t>Banka: Valsts Kase</w:t>
            </w:r>
          </w:p>
          <w:p w14:paraId="6323E2CA" w14:textId="77777777" w:rsidR="00581B15" w:rsidRPr="00FF32D7" w:rsidRDefault="00581B15" w:rsidP="00581B15">
            <w:r w:rsidRPr="00FF32D7">
              <w:t>Kods: TRELLV22</w:t>
            </w:r>
          </w:p>
          <w:p w14:paraId="72C04655" w14:textId="19B5101D" w:rsidR="00581B15" w:rsidRPr="00FF32D7" w:rsidRDefault="00581B15" w:rsidP="00581B15">
            <w:r w:rsidRPr="00FF32D7">
              <w:t>Konts:</w:t>
            </w:r>
            <w:r w:rsidR="00CB1113" w:rsidRPr="00E4771B">
              <w:rPr>
                <w:sz w:val="28"/>
                <w:szCs w:val="28"/>
              </w:rPr>
              <w:t xml:space="preserve"> LV</w:t>
            </w:r>
            <w:r w:rsidR="00CB1113">
              <w:rPr>
                <w:sz w:val="28"/>
                <w:szCs w:val="28"/>
              </w:rPr>
              <w:t>33</w:t>
            </w:r>
            <w:r w:rsidR="00CB1113" w:rsidRPr="00E4771B">
              <w:rPr>
                <w:sz w:val="28"/>
                <w:szCs w:val="28"/>
              </w:rPr>
              <w:t>TREL21806180</w:t>
            </w:r>
            <w:r w:rsidR="00CB1113">
              <w:rPr>
                <w:sz w:val="28"/>
                <w:szCs w:val="28"/>
              </w:rPr>
              <w:t>3400</w:t>
            </w:r>
            <w:r w:rsidR="00CB1113" w:rsidRPr="00E4771B">
              <w:rPr>
                <w:sz w:val="28"/>
                <w:szCs w:val="28"/>
              </w:rPr>
              <w:t>B</w:t>
            </w:r>
          </w:p>
          <w:p w14:paraId="55571ABF" w14:textId="77777777" w:rsidR="00581B15" w:rsidRPr="00FF32D7" w:rsidRDefault="00581B15" w:rsidP="00581B15">
            <w:pPr>
              <w:rPr>
                <w:color w:val="000000" w:themeColor="text1"/>
              </w:rPr>
            </w:pPr>
            <w:r>
              <w:rPr>
                <w:color w:val="000000" w:themeColor="text1"/>
              </w:rPr>
              <w:t>Tāl</w:t>
            </w:r>
            <w:r w:rsidRPr="0092547F">
              <w:t>runis</w:t>
            </w:r>
            <w:hyperlink r:id="rId8" w:history="1">
              <w:r w:rsidRPr="0092547F">
                <w:t> 67359128</w:t>
              </w:r>
            </w:hyperlink>
          </w:p>
          <w:p w14:paraId="09A9F293" w14:textId="77777777" w:rsidR="005B1AA3" w:rsidRDefault="00581B15" w:rsidP="00581B15">
            <w:pPr>
              <w:widowControl w:val="0"/>
              <w:autoSpaceDE w:val="0"/>
              <w:autoSpaceDN w:val="0"/>
              <w:adjustRightInd w:val="0"/>
              <w:rPr>
                <w:rStyle w:val="Hyperlink"/>
              </w:rPr>
            </w:pPr>
            <w:r>
              <w:t xml:space="preserve">E-pasts: </w:t>
            </w:r>
            <w:hyperlink r:id="rId9" w:history="1">
              <w:r>
                <w:rPr>
                  <w:rStyle w:val="Hyperlink"/>
                  <w:rFonts w:ascii="RobustaTLPro-Regular" w:eastAsiaTheme="majorEastAsia" w:hAnsi="RobustaTLPro-Regular"/>
                  <w:shd w:val="clear" w:color="auto" w:fill="FFFFFF"/>
                </w:rPr>
                <w:t>p</w:t>
              </w:r>
              <w:r w:rsidRPr="0092547F">
                <w:rPr>
                  <w:rStyle w:val="Hyperlink"/>
                </w:rPr>
                <w:t>asts@bac.gov.lv</w:t>
              </w:r>
            </w:hyperlink>
          </w:p>
          <w:p w14:paraId="57CB9511" w14:textId="77777777" w:rsidR="00581B15" w:rsidRDefault="00581B15" w:rsidP="00581B15">
            <w:pPr>
              <w:widowControl w:val="0"/>
              <w:autoSpaceDE w:val="0"/>
              <w:autoSpaceDN w:val="0"/>
              <w:adjustRightInd w:val="0"/>
              <w:rPr>
                <w:rFonts w:ascii="Arial" w:hAnsi="Arial" w:cs="Arial"/>
                <w:b/>
                <w:bCs/>
                <w:lang w:eastAsia="lv-LV"/>
              </w:rPr>
            </w:pPr>
          </w:p>
          <w:tbl>
            <w:tblPr>
              <w:tblW w:w="0" w:type="auto"/>
              <w:tblLayout w:type="fixed"/>
              <w:tblLook w:val="00A0" w:firstRow="1" w:lastRow="0" w:firstColumn="1" w:lastColumn="0" w:noHBand="0" w:noVBand="0"/>
            </w:tblPr>
            <w:tblGrid>
              <w:gridCol w:w="4644"/>
            </w:tblGrid>
            <w:tr w:rsidR="00581B15" w:rsidRPr="00FF32D7" w14:paraId="379DB00C" w14:textId="77777777" w:rsidTr="002E64D6">
              <w:tc>
                <w:tcPr>
                  <w:tcW w:w="4644" w:type="dxa"/>
                </w:tcPr>
                <w:p w14:paraId="382298B3" w14:textId="77777777" w:rsidR="00581B15" w:rsidRDefault="00581B15" w:rsidP="00581B15">
                  <w:r w:rsidRPr="00FF32D7">
                    <w:t>Vadītāja G.Kovaļevska</w:t>
                  </w:r>
                </w:p>
                <w:p w14:paraId="2248D79B" w14:textId="77777777" w:rsidR="00581B15" w:rsidRDefault="00581B15" w:rsidP="00581B15"/>
                <w:p w14:paraId="5F842136" w14:textId="77777777" w:rsidR="00581B15" w:rsidRDefault="00581B15" w:rsidP="00581B15"/>
                <w:p w14:paraId="6AFAEE87" w14:textId="77777777" w:rsidR="00581B15" w:rsidRPr="00FF32D7" w:rsidRDefault="00581B15" w:rsidP="00581B15"/>
              </w:tc>
            </w:tr>
            <w:tr w:rsidR="00581B15" w:rsidRPr="000E6119" w14:paraId="6329507A" w14:textId="77777777" w:rsidTr="002E64D6">
              <w:tc>
                <w:tcPr>
                  <w:tcW w:w="4644" w:type="dxa"/>
                </w:tcPr>
                <w:p w14:paraId="377791B4" w14:textId="77777777" w:rsidR="00581B15" w:rsidRPr="000E6119" w:rsidRDefault="00581B15" w:rsidP="00581B15">
                  <w:pPr>
                    <w:ind w:right="-58"/>
                    <w:rPr>
                      <w:i/>
                      <w:iCs/>
                    </w:rPr>
                  </w:pPr>
                  <w:r w:rsidRPr="000E6119">
                    <w:rPr>
                      <w:i/>
                      <w:iCs/>
                    </w:rPr>
                    <w:t>Drošs elektroniskais paraksts</w:t>
                  </w:r>
                </w:p>
                <w:p w14:paraId="011D7BF7" w14:textId="77777777" w:rsidR="00581B15" w:rsidRPr="000E6119" w:rsidRDefault="00581B15" w:rsidP="00581B15">
                  <w:pPr>
                    <w:rPr>
                      <w:i/>
                      <w:iCs/>
                    </w:rPr>
                  </w:pPr>
                  <w:r w:rsidRPr="000E6119">
                    <w:rPr>
                      <w:i/>
                      <w:iCs/>
                    </w:rPr>
                    <w:t>ar laika zīmogu</w:t>
                  </w:r>
                </w:p>
              </w:tc>
            </w:tr>
          </w:tbl>
          <w:p w14:paraId="4301366E" w14:textId="77777777" w:rsidR="00581B15" w:rsidRPr="00055598" w:rsidRDefault="00581B15" w:rsidP="00581B15">
            <w:pPr>
              <w:widowControl w:val="0"/>
              <w:autoSpaceDE w:val="0"/>
              <w:autoSpaceDN w:val="0"/>
              <w:adjustRightInd w:val="0"/>
              <w:rPr>
                <w:rFonts w:ascii="Arial" w:hAnsi="Arial" w:cs="Arial"/>
                <w:b/>
                <w:bCs/>
                <w:lang w:eastAsia="lv-LV"/>
              </w:rPr>
            </w:pPr>
          </w:p>
        </w:tc>
        <w:tc>
          <w:tcPr>
            <w:tcW w:w="4774" w:type="dxa"/>
            <w:tcBorders>
              <w:top w:val="nil"/>
              <w:left w:val="nil"/>
              <w:bottom w:val="nil"/>
              <w:right w:val="nil"/>
            </w:tcBorders>
          </w:tcPr>
          <w:p w14:paraId="209204A9" w14:textId="77777777" w:rsidR="00581B15" w:rsidRPr="000539C4" w:rsidRDefault="005B1AA3" w:rsidP="00581B15">
            <w:pPr>
              <w:rPr>
                <w:rFonts w:ascii="Arial" w:hAnsi="Arial" w:cs="Arial"/>
                <w:lang w:eastAsia="lv-LV"/>
              </w:rPr>
            </w:pPr>
            <w:r w:rsidRPr="000539C4">
              <w:rPr>
                <w:b/>
                <w:bCs/>
                <w:lang w:eastAsia="lv-LV"/>
              </w:rPr>
              <w:t>Piegādātājs:</w:t>
            </w:r>
            <w:r w:rsidRPr="000539C4">
              <w:rPr>
                <w:rFonts w:ascii="Arial" w:hAnsi="Arial" w:cs="Arial"/>
                <w:lang w:eastAsia="lv-LV"/>
              </w:rPr>
              <w:tab/>
            </w:r>
            <w:r w:rsidR="00581B15" w:rsidRPr="000539C4">
              <w:rPr>
                <w:b/>
                <w:bCs/>
                <w:lang w:eastAsia="ar-SA"/>
              </w:rPr>
              <w:t>UAB “MedUS Medical Latvijas filiāle”</w:t>
            </w:r>
          </w:p>
          <w:p w14:paraId="1CC9940C" w14:textId="77777777" w:rsidR="00581B15" w:rsidRPr="000539C4" w:rsidRDefault="00581B15" w:rsidP="00581B15">
            <w:r w:rsidRPr="000539C4">
              <w:t xml:space="preserve">Reģistrācijas Nr. </w:t>
            </w:r>
            <w:r w:rsidRPr="000539C4">
              <w:rPr>
                <w:bCs/>
                <w:lang w:eastAsia="ar-SA"/>
              </w:rPr>
              <w:t>40203082942</w:t>
            </w:r>
          </w:p>
          <w:p w14:paraId="7C41633A" w14:textId="77777777" w:rsidR="00581B15" w:rsidRPr="000539C4" w:rsidRDefault="00581B15" w:rsidP="00581B15">
            <w:pPr>
              <w:rPr>
                <w:bCs/>
                <w:lang w:eastAsia="ar-SA"/>
              </w:rPr>
            </w:pPr>
            <w:r w:rsidRPr="000539C4">
              <w:t xml:space="preserve">Adrese: </w:t>
            </w:r>
            <w:r w:rsidRPr="000539C4">
              <w:rPr>
                <w:bCs/>
                <w:lang w:eastAsia="ar-SA"/>
              </w:rPr>
              <w:t>Vienības gatve 109, Rīga, LV-1058</w:t>
            </w:r>
          </w:p>
          <w:p w14:paraId="7388A439" w14:textId="1DE81360" w:rsidR="00581B15" w:rsidRPr="000539C4" w:rsidRDefault="00581B15" w:rsidP="00581B15">
            <w:r w:rsidRPr="000539C4">
              <w:t xml:space="preserve">Banka: </w:t>
            </w:r>
            <w:r w:rsidR="000539C4" w:rsidRPr="000539C4">
              <w:t>Luminor Bank AB</w:t>
            </w:r>
          </w:p>
          <w:p w14:paraId="5C111E29" w14:textId="13603325" w:rsidR="00581B15" w:rsidRPr="000539C4" w:rsidRDefault="00581B15" w:rsidP="00581B15">
            <w:r w:rsidRPr="000539C4">
              <w:t xml:space="preserve">Kods: </w:t>
            </w:r>
            <w:r w:rsidR="000539C4" w:rsidRPr="000539C4">
              <w:t>AGBLLT2XXXX</w:t>
            </w:r>
          </w:p>
          <w:p w14:paraId="17BEE3B0" w14:textId="1683E007" w:rsidR="00581B15" w:rsidRPr="000539C4" w:rsidRDefault="00581B15" w:rsidP="00581B15">
            <w:r w:rsidRPr="000539C4">
              <w:t>Konts:</w:t>
            </w:r>
            <w:r w:rsidR="000539C4" w:rsidRPr="000539C4">
              <w:t xml:space="preserve"> </w:t>
            </w:r>
            <w:r w:rsidR="000539C4" w:rsidRPr="000539C4">
              <w:t>LT954010051004004107</w:t>
            </w:r>
          </w:p>
          <w:p w14:paraId="113193C8" w14:textId="3D116538" w:rsidR="00581B15" w:rsidRPr="000539C4" w:rsidRDefault="00581B15" w:rsidP="00581B15">
            <w:pPr>
              <w:rPr>
                <w:color w:val="000000" w:themeColor="text1"/>
              </w:rPr>
            </w:pPr>
            <w:r w:rsidRPr="000539C4">
              <w:rPr>
                <w:color w:val="000000" w:themeColor="text1"/>
              </w:rPr>
              <w:t>Tāl</w:t>
            </w:r>
            <w:r w:rsidRPr="000539C4">
              <w:t>runis</w:t>
            </w:r>
            <w:hyperlink r:id="rId10" w:history="1">
              <w:r w:rsidRPr="000539C4">
                <w:t> </w:t>
              </w:r>
              <w:r w:rsidR="000539C4" w:rsidRPr="000539C4">
                <w:t xml:space="preserve">+371 </w:t>
              </w:r>
              <w:r w:rsidRPr="000539C4">
                <w:rPr>
                  <w:lang w:eastAsia="ar-SA"/>
                </w:rPr>
                <w:t>27751276</w:t>
              </w:r>
            </w:hyperlink>
          </w:p>
          <w:p w14:paraId="35FF2604" w14:textId="77777777" w:rsidR="005B1AA3" w:rsidRPr="000539C4" w:rsidRDefault="00581B15" w:rsidP="00581B15">
            <w:pPr>
              <w:widowControl w:val="0"/>
              <w:autoSpaceDE w:val="0"/>
              <w:autoSpaceDN w:val="0"/>
              <w:adjustRightInd w:val="0"/>
              <w:ind w:left="5760" w:hanging="5760"/>
              <w:rPr>
                <w:lang w:eastAsia="lv-LV"/>
              </w:rPr>
            </w:pPr>
            <w:r w:rsidRPr="000539C4">
              <w:t xml:space="preserve">E-pasts: </w:t>
            </w:r>
            <w:r w:rsidRPr="000539C4">
              <w:rPr>
                <w:color w:val="0000FF"/>
                <w:u w:val="single"/>
                <w:lang w:eastAsia="ar-SA"/>
              </w:rPr>
              <w:t>birojs@med-us.eu</w:t>
            </w:r>
            <w:r w:rsidRPr="000539C4">
              <w:rPr>
                <w:color w:val="0000FF"/>
                <w:lang w:eastAsia="lv-LV"/>
              </w:rPr>
              <w:t xml:space="preserve"> </w:t>
            </w:r>
          </w:p>
          <w:p w14:paraId="18623070" w14:textId="77777777" w:rsidR="005B1AA3" w:rsidRPr="000539C4" w:rsidRDefault="005B1AA3" w:rsidP="002E64D6">
            <w:pPr>
              <w:widowControl w:val="0"/>
              <w:autoSpaceDE w:val="0"/>
              <w:autoSpaceDN w:val="0"/>
              <w:adjustRightInd w:val="0"/>
              <w:rPr>
                <w:lang w:eastAsia="lv-LV"/>
              </w:rPr>
            </w:pPr>
          </w:p>
          <w:tbl>
            <w:tblPr>
              <w:tblW w:w="0" w:type="auto"/>
              <w:tblLayout w:type="fixed"/>
              <w:tblLook w:val="00A0" w:firstRow="1" w:lastRow="0" w:firstColumn="1" w:lastColumn="0" w:noHBand="0" w:noVBand="0"/>
            </w:tblPr>
            <w:tblGrid>
              <w:gridCol w:w="4644"/>
            </w:tblGrid>
            <w:tr w:rsidR="00581B15" w:rsidRPr="000539C4" w14:paraId="14537FE8" w14:textId="77777777" w:rsidTr="002E64D6">
              <w:tc>
                <w:tcPr>
                  <w:tcW w:w="4644" w:type="dxa"/>
                </w:tcPr>
                <w:p w14:paraId="09E8E905" w14:textId="77777777" w:rsidR="00581B15" w:rsidRPr="000539C4" w:rsidRDefault="00581B15" w:rsidP="00581B15">
                  <w:r w:rsidRPr="000539C4">
                    <w:t xml:space="preserve">Direktors </w:t>
                  </w:r>
                  <w:r w:rsidRPr="000539C4">
                    <w:rPr>
                      <w:lang w:eastAsia="ar-SA"/>
                    </w:rPr>
                    <w:t>Ritvars Mežiels</w:t>
                  </w:r>
                  <w:r w:rsidRPr="000539C4">
                    <w:t xml:space="preserve"> </w:t>
                  </w:r>
                </w:p>
                <w:p w14:paraId="47401E5C" w14:textId="77777777" w:rsidR="00581B15" w:rsidRPr="000539C4" w:rsidRDefault="00581B15" w:rsidP="00581B15"/>
                <w:p w14:paraId="01D99C72" w14:textId="77777777" w:rsidR="00581B15" w:rsidRPr="000539C4" w:rsidRDefault="00581B15" w:rsidP="00581B15"/>
              </w:tc>
            </w:tr>
            <w:tr w:rsidR="00581B15" w:rsidRPr="000539C4" w14:paraId="5F512A28" w14:textId="77777777" w:rsidTr="002E64D6">
              <w:tc>
                <w:tcPr>
                  <w:tcW w:w="4644" w:type="dxa"/>
                </w:tcPr>
                <w:p w14:paraId="625EAD7D" w14:textId="77777777" w:rsidR="00581B15" w:rsidRPr="000539C4" w:rsidRDefault="00581B15" w:rsidP="00581B15">
                  <w:pPr>
                    <w:ind w:right="-58"/>
                    <w:rPr>
                      <w:i/>
                      <w:iCs/>
                    </w:rPr>
                  </w:pPr>
                  <w:r w:rsidRPr="000539C4">
                    <w:rPr>
                      <w:i/>
                      <w:iCs/>
                    </w:rPr>
                    <w:t>Drošs elektroniskais paraksts</w:t>
                  </w:r>
                </w:p>
                <w:p w14:paraId="65328CD1" w14:textId="77777777" w:rsidR="00581B15" w:rsidRPr="000539C4" w:rsidRDefault="00581B15" w:rsidP="00581B15">
                  <w:pPr>
                    <w:rPr>
                      <w:i/>
                      <w:iCs/>
                    </w:rPr>
                  </w:pPr>
                  <w:r w:rsidRPr="000539C4">
                    <w:rPr>
                      <w:i/>
                      <w:iCs/>
                    </w:rPr>
                    <w:t>ar laika zīmogu</w:t>
                  </w:r>
                </w:p>
              </w:tc>
            </w:tr>
          </w:tbl>
          <w:p w14:paraId="47CB2084" w14:textId="77777777" w:rsidR="00581B15" w:rsidRPr="000539C4" w:rsidRDefault="00581B15" w:rsidP="002E64D6">
            <w:pPr>
              <w:widowControl w:val="0"/>
              <w:autoSpaceDE w:val="0"/>
              <w:autoSpaceDN w:val="0"/>
              <w:adjustRightInd w:val="0"/>
              <w:jc w:val="both"/>
              <w:rPr>
                <w:lang w:eastAsia="lv-LV"/>
              </w:rPr>
            </w:pPr>
          </w:p>
          <w:p w14:paraId="56AB3594" w14:textId="77777777" w:rsidR="005B1AA3" w:rsidRPr="000539C4" w:rsidRDefault="005B1AA3" w:rsidP="002E64D6">
            <w:pPr>
              <w:widowControl w:val="0"/>
              <w:autoSpaceDE w:val="0"/>
              <w:autoSpaceDN w:val="0"/>
              <w:adjustRightInd w:val="0"/>
              <w:jc w:val="both"/>
              <w:rPr>
                <w:lang w:eastAsia="lv-LV"/>
              </w:rPr>
            </w:pPr>
            <w:r w:rsidRPr="000539C4">
              <w:rPr>
                <w:lang w:eastAsia="lv-LV"/>
              </w:rPr>
              <w:t xml:space="preserve">___________ </w:t>
            </w:r>
          </w:p>
        </w:tc>
      </w:tr>
    </w:tbl>
    <w:p w14:paraId="287DA816" w14:textId="77777777" w:rsidR="005B1AA3" w:rsidRPr="00055598" w:rsidRDefault="005B1AA3" w:rsidP="005B1AA3">
      <w:pPr>
        <w:widowControl w:val="0"/>
        <w:autoSpaceDE w:val="0"/>
        <w:autoSpaceDN w:val="0"/>
        <w:adjustRightInd w:val="0"/>
        <w:ind w:right="-508"/>
        <w:jc w:val="both"/>
        <w:rPr>
          <w:lang w:eastAsia="lv-LV"/>
        </w:rPr>
      </w:pPr>
      <w:r w:rsidRPr="00055598">
        <w:rPr>
          <w:lang w:eastAsia="lv-LV"/>
        </w:rPr>
        <w:tab/>
      </w:r>
      <w:r w:rsidRPr="00055598">
        <w:rPr>
          <w:lang w:eastAsia="lv-LV"/>
        </w:rPr>
        <w:tab/>
      </w:r>
      <w:r w:rsidRPr="00055598">
        <w:rPr>
          <w:lang w:eastAsia="lv-LV"/>
        </w:rPr>
        <w:tab/>
      </w:r>
      <w:r w:rsidRPr="00055598">
        <w:rPr>
          <w:lang w:eastAsia="lv-LV"/>
        </w:rPr>
        <w:tab/>
      </w:r>
      <w:r w:rsidRPr="00055598">
        <w:rPr>
          <w:lang w:eastAsia="lv-LV"/>
        </w:rPr>
        <w:tab/>
      </w:r>
      <w:r w:rsidRPr="00055598">
        <w:rPr>
          <w:lang w:eastAsia="lv-LV"/>
        </w:rPr>
        <w:tab/>
      </w:r>
    </w:p>
    <w:p w14:paraId="77A60B83" w14:textId="77777777" w:rsidR="005B1AA3" w:rsidRDefault="005B1AA3" w:rsidP="005B1AA3">
      <w:pPr>
        <w:spacing w:after="200" w:line="276" w:lineRule="auto"/>
        <w:rPr>
          <w:rFonts w:ascii="Calibri" w:eastAsia="Calibri" w:hAnsi="Calibri"/>
          <w:sz w:val="22"/>
          <w:szCs w:val="22"/>
          <w:lang w:val="en-US"/>
        </w:rPr>
      </w:pPr>
    </w:p>
    <w:p w14:paraId="38149CC9" w14:textId="77777777" w:rsidR="00240E34" w:rsidRDefault="00240E34" w:rsidP="005B1AA3">
      <w:pPr>
        <w:spacing w:after="200" w:line="276" w:lineRule="auto"/>
        <w:rPr>
          <w:rFonts w:ascii="Calibri" w:eastAsia="Calibri" w:hAnsi="Calibri"/>
          <w:sz w:val="22"/>
          <w:szCs w:val="22"/>
          <w:lang w:val="en-US"/>
        </w:rPr>
      </w:pPr>
    </w:p>
    <w:p w14:paraId="09CF9461" w14:textId="77777777" w:rsidR="00240E34" w:rsidRDefault="00240E34" w:rsidP="005B1AA3">
      <w:pPr>
        <w:spacing w:after="200" w:line="276" w:lineRule="auto"/>
        <w:rPr>
          <w:rFonts w:ascii="Calibri" w:eastAsia="Calibri" w:hAnsi="Calibri"/>
          <w:sz w:val="22"/>
          <w:szCs w:val="22"/>
          <w:lang w:val="en-US"/>
        </w:rPr>
      </w:pPr>
    </w:p>
    <w:p w14:paraId="7B7BFA0B" w14:textId="77777777" w:rsidR="00240E34" w:rsidRDefault="00240E34" w:rsidP="005B1AA3">
      <w:pPr>
        <w:spacing w:after="200" w:line="276" w:lineRule="auto"/>
        <w:rPr>
          <w:rFonts w:ascii="Calibri" w:eastAsia="Calibri" w:hAnsi="Calibri"/>
          <w:sz w:val="22"/>
          <w:szCs w:val="22"/>
          <w:lang w:val="en-US"/>
        </w:rPr>
      </w:pPr>
    </w:p>
    <w:p w14:paraId="5E3469A9" w14:textId="77777777" w:rsidR="00240E34" w:rsidRDefault="00240E34" w:rsidP="005B1AA3">
      <w:pPr>
        <w:spacing w:after="200" w:line="276" w:lineRule="auto"/>
        <w:rPr>
          <w:rFonts w:ascii="Calibri" w:eastAsia="Calibri" w:hAnsi="Calibri"/>
          <w:sz w:val="22"/>
          <w:szCs w:val="22"/>
          <w:lang w:val="en-US"/>
        </w:rPr>
      </w:pPr>
    </w:p>
    <w:p w14:paraId="1BC6675E" w14:textId="77777777" w:rsidR="00240E34" w:rsidRDefault="00240E34" w:rsidP="005B1AA3">
      <w:pPr>
        <w:spacing w:after="200" w:line="276" w:lineRule="auto"/>
        <w:rPr>
          <w:rFonts w:ascii="Calibri" w:eastAsia="Calibri" w:hAnsi="Calibri"/>
          <w:sz w:val="22"/>
          <w:szCs w:val="22"/>
          <w:lang w:val="en-US"/>
        </w:rPr>
      </w:pPr>
    </w:p>
    <w:p w14:paraId="25783500" w14:textId="77777777" w:rsidR="00240E34" w:rsidRDefault="00240E34" w:rsidP="005B1AA3">
      <w:pPr>
        <w:spacing w:after="200" w:line="276" w:lineRule="auto"/>
        <w:rPr>
          <w:rFonts w:ascii="Calibri" w:eastAsia="Calibri" w:hAnsi="Calibri"/>
          <w:sz w:val="22"/>
          <w:szCs w:val="22"/>
          <w:lang w:val="en-US"/>
        </w:rPr>
      </w:pPr>
    </w:p>
    <w:p w14:paraId="0F960F27" w14:textId="77777777" w:rsidR="00240E34" w:rsidRDefault="00240E34" w:rsidP="005B1AA3">
      <w:pPr>
        <w:spacing w:after="200" w:line="276" w:lineRule="auto"/>
        <w:rPr>
          <w:rFonts w:ascii="Calibri" w:eastAsia="Calibri" w:hAnsi="Calibri"/>
          <w:sz w:val="22"/>
          <w:szCs w:val="22"/>
          <w:lang w:val="en-US"/>
        </w:rPr>
      </w:pPr>
    </w:p>
    <w:p w14:paraId="0AD00FF5" w14:textId="77777777" w:rsidR="00240E34" w:rsidRDefault="00240E34" w:rsidP="005B1AA3">
      <w:pPr>
        <w:spacing w:after="200" w:line="276" w:lineRule="auto"/>
        <w:rPr>
          <w:rFonts w:ascii="Calibri" w:eastAsia="Calibri" w:hAnsi="Calibri"/>
          <w:sz w:val="22"/>
          <w:szCs w:val="22"/>
          <w:lang w:val="en-US"/>
        </w:rPr>
      </w:pPr>
    </w:p>
    <w:p w14:paraId="3798B7CB" w14:textId="77777777" w:rsidR="00240E34" w:rsidRPr="00C7369F" w:rsidRDefault="00240E34" w:rsidP="009D6CDF">
      <w:pPr>
        <w:suppressAutoHyphens/>
        <w:rPr>
          <w:bCs/>
          <w:sz w:val="20"/>
          <w:szCs w:val="20"/>
          <w:lang w:eastAsia="zh-CN"/>
        </w:rPr>
      </w:pPr>
    </w:p>
    <w:p w14:paraId="15870E04" w14:textId="77777777" w:rsidR="00240E34" w:rsidRPr="00065E0F" w:rsidRDefault="00240E34" w:rsidP="00240E34"/>
    <w:tbl>
      <w:tblPr>
        <w:tblW w:w="10163" w:type="dxa"/>
        <w:tblInd w:w="-813" w:type="dxa"/>
        <w:tblLook w:val="04A0" w:firstRow="1" w:lastRow="0" w:firstColumn="1" w:lastColumn="0" w:noHBand="0" w:noVBand="1"/>
      </w:tblPr>
      <w:tblGrid>
        <w:gridCol w:w="636"/>
        <w:gridCol w:w="4152"/>
        <w:gridCol w:w="3892"/>
        <w:gridCol w:w="1483"/>
      </w:tblGrid>
      <w:tr w:rsidR="003D29DB" w:rsidRPr="00EC0FBE" w14:paraId="7D4D12DE" w14:textId="77777777" w:rsidTr="002E64D6">
        <w:trPr>
          <w:trHeight w:val="300"/>
        </w:trPr>
        <w:tc>
          <w:tcPr>
            <w:tcW w:w="630" w:type="dxa"/>
            <w:shd w:val="clear" w:color="auto" w:fill="auto"/>
            <w:vAlign w:val="center"/>
          </w:tcPr>
          <w:p w14:paraId="79316732" w14:textId="77777777" w:rsidR="003D29DB" w:rsidRPr="00EC0FBE" w:rsidRDefault="003D29DB" w:rsidP="002E64D6">
            <w:pPr>
              <w:rPr>
                <w:b/>
                <w:bCs/>
                <w:color w:val="000000"/>
                <w:lang w:val="en-US"/>
              </w:rPr>
            </w:pPr>
          </w:p>
        </w:tc>
        <w:tc>
          <w:tcPr>
            <w:tcW w:w="4152" w:type="dxa"/>
            <w:shd w:val="clear" w:color="auto" w:fill="auto"/>
            <w:vAlign w:val="center"/>
          </w:tcPr>
          <w:p w14:paraId="7750EEC2" w14:textId="77777777" w:rsidR="003D29DB" w:rsidRPr="00EC0FBE" w:rsidRDefault="003D29DB" w:rsidP="002E64D6">
            <w:pPr>
              <w:jc w:val="center"/>
              <w:rPr>
                <w:b/>
                <w:bCs/>
                <w:color w:val="000000"/>
                <w:lang w:val="en-US"/>
              </w:rPr>
            </w:pPr>
          </w:p>
        </w:tc>
        <w:tc>
          <w:tcPr>
            <w:tcW w:w="3969" w:type="dxa"/>
            <w:shd w:val="clear" w:color="auto" w:fill="auto"/>
          </w:tcPr>
          <w:p w14:paraId="76E48395" w14:textId="77777777" w:rsidR="003D29DB" w:rsidRPr="00D471E0" w:rsidRDefault="003D29DB" w:rsidP="002E64D6">
            <w:pPr>
              <w:jc w:val="center"/>
              <w:rPr>
                <w:b/>
                <w:bCs/>
                <w:color w:val="000000"/>
                <w:lang w:val="en-US"/>
              </w:rPr>
            </w:pPr>
          </w:p>
        </w:tc>
        <w:tc>
          <w:tcPr>
            <w:tcW w:w="1412" w:type="dxa"/>
            <w:shd w:val="clear" w:color="auto" w:fill="auto"/>
          </w:tcPr>
          <w:p w14:paraId="3798D5C1" w14:textId="0D5B96E3" w:rsidR="003D29DB" w:rsidRPr="003D29DB" w:rsidRDefault="008F0A04" w:rsidP="002E64D6">
            <w:pPr>
              <w:jc w:val="center"/>
              <w:rPr>
                <w:bCs/>
                <w:color w:val="000000"/>
                <w:lang w:val="en-US"/>
              </w:rPr>
            </w:pPr>
            <w:r>
              <w:rPr>
                <w:bCs/>
                <w:color w:val="000000"/>
                <w:lang w:val="en-US"/>
              </w:rPr>
              <w:t>1</w:t>
            </w:r>
            <w:r w:rsidR="003D29DB" w:rsidRPr="003D29DB">
              <w:rPr>
                <w:bCs/>
                <w:color w:val="000000"/>
                <w:lang w:val="en-US"/>
              </w:rPr>
              <w:t xml:space="preserve">.pielikums </w:t>
            </w:r>
          </w:p>
        </w:tc>
      </w:tr>
      <w:tr w:rsidR="003D29DB" w:rsidRPr="00EC0FBE" w14:paraId="602B1284" w14:textId="77777777" w:rsidTr="002E64D6">
        <w:trPr>
          <w:trHeight w:val="300"/>
        </w:trPr>
        <w:tc>
          <w:tcPr>
            <w:tcW w:w="630" w:type="dxa"/>
            <w:shd w:val="clear" w:color="auto" w:fill="auto"/>
            <w:vAlign w:val="center"/>
          </w:tcPr>
          <w:p w14:paraId="10D9D2FA" w14:textId="77777777" w:rsidR="003D29DB" w:rsidRPr="00EC0FBE" w:rsidRDefault="003D29DB" w:rsidP="002E64D6">
            <w:pPr>
              <w:rPr>
                <w:b/>
                <w:bCs/>
                <w:color w:val="000000"/>
                <w:lang w:val="en-US"/>
              </w:rPr>
            </w:pPr>
          </w:p>
        </w:tc>
        <w:tc>
          <w:tcPr>
            <w:tcW w:w="4152" w:type="dxa"/>
            <w:shd w:val="clear" w:color="auto" w:fill="auto"/>
            <w:vAlign w:val="center"/>
          </w:tcPr>
          <w:p w14:paraId="0F7F6BE8" w14:textId="77777777" w:rsidR="003D29DB" w:rsidRDefault="003D29DB" w:rsidP="002E64D6">
            <w:pPr>
              <w:jc w:val="center"/>
              <w:rPr>
                <w:b/>
                <w:bCs/>
                <w:color w:val="000000"/>
                <w:lang w:val="en-US"/>
              </w:rPr>
            </w:pPr>
          </w:p>
          <w:p w14:paraId="265B67C5" w14:textId="77777777" w:rsidR="003D29DB" w:rsidRDefault="003D29DB" w:rsidP="002E64D6">
            <w:pPr>
              <w:jc w:val="center"/>
              <w:rPr>
                <w:b/>
                <w:bCs/>
                <w:color w:val="000000"/>
                <w:lang w:val="en-US"/>
              </w:rPr>
            </w:pPr>
          </w:p>
          <w:p w14:paraId="1BA8A4CB" w14:textId="77777777" w:rsidR="003D29DB" w:rsidRDefault="003D29DB" w:rsidP="002E64D6">
            <w:pPr>
              <w:jc w:val="center"/>
              <w:rPr>
                <w:b/>
                <w:bCs/>
                <w:color w:val="000000"/>
                <w:lang w:val="en-US"/>
              </w:rPr>
            </w:pPr>
          </w:p>
          <w:p w14:paraId="2FC6CA60" w14:textId="77777777" w:rsidR="003D29DB" w:rsidRDefault="003D29DB" w:rsidP="002E64D6">
            <w:pPr>
              <w:jc w:val="center"/>
              <w:rPr>
                <w:b/>
                <w:bCs/>
                <w:color w:val="000000"/>
                <w:lang w:val="en-US"/>
              </w:rPr>
            </w:pPr>
            <w:r>
              <w:rPr>
                <w:b/>
                <w:bCs/>
                <w:color w:val="000000"/>
                <w:lang w:val="en-US"/>
              </w:rPr>
              <w:t>Tehniskā specifikācija</w:t>
            </w:r>
          </w:p>
        </w:tc>
        <w:tc>
          <w:tcPr>
            <w:tcW w:w="3969" w:type="dxa"/>
            <w:shd w:val="clear" w:color="auto" w:fill="auto"/>
          </w:tcPr>
          <w:p w14:paraId="784E9B6A" w14:textId="77777777" w:rsidR="003D29DB" w:rsidRPr="00D471E0" w:rsidRDefault="003D29DB" w:rsidP="002E64D6">
            <w:pPr>
              <w:jc w:val="center"/>
              <w:rPr>
                <w:b/>
                <w:bCs/>
                <w:color w:val="000000"/>
                <w:lang w:val="en-US"/>
              </w:rPr>
            </w:pPr>
          </w:p>
        </w:tc>
        <w:tc>
          <w:tcPr>
            <w:tcW w:w="1412" w:type="dxa"/>
            <w:shd w:val="clear" w:color="auto" w:fill="auto"/>
          </w:tcPr>
          <w:p w14:paraId="7AAD29D7" w14:textId="77777777" w:rsidR="003D29DB" w:rsidRPr="00E376F8" w:rsidRDefault="003D29DB" w:rsidP="002E64D6">
            <w:pPr>
              <w:jc w:val="center"/>
              <w:rPr>
                <w:bCs/>
                <w:color w:val="000000"/>
                <w:lang w:val="en-US"/>
              </w:rPr>
            </w:pPr>
            <w:r w:rsidRPr="00E376F8">
              <w:rPr>
                <w:bCs/>
                <w:color w:val="000000"/>
                <w:lang w:val="en-US"/>
              </w:rPr>
              <w:t>Iepirkumam ID Nr. 2024/3.3-18/4</w:t>
            </w:r>
            <w:r>
              <w:rPr>
                <w:bCs/>
                <w:color w:val="000000"/>
                <w:lang w:val="en-US"/>
              </w:rPr>
              <w:t xml:space="preserve"> nolikumam “Kolposkopa iegāde”</w:t>
            </w:r>
          </w:p>
        </w:tc>
      </w:tr>
      <w:tr w:rsidR="003D29DB" w:rsidRPr="00EC0FBE" w14:paraId="298CFFB9" w14:textId="77777777" w:rsidTr="002E64D6">
        <w:trPr>
          <w:trHeight w:val="300"/>
        </w:trPr>
        <w:tc>
          <w:tcPr>
            <w:tcW w:w="630" w:type="dxa"/>
            <w:tcBorders>
              <w:left w:val="single" w:sz="4" w:space="0" w:color="auto"/>
              <w:bottom w:val="single" w:sz="4" w:space="0" w:color="auto"/>
              <w:right w:val="single" w:sz="4" w:space="0" w:color="auto"/>
            </w:tcBorders>
            <w:shd w:val="clear" w:color="auto" w:fill="FFCC99"/>
            <w:vAlign w:val="center"/>
          </w:tcPr>
          <w:p w14:paraId="6F724411" w14:textId="77777777" w:rsidR="003D29DB" w:rsidRPr="00EC0FBE" w:rsidRDefault="003D29DB" w:rsidP="002E64D6">
            <w:pPr>
              <w:rPr>
                <w:b/>
                <w:bCs/>
                <w:color w:val="000000"/>
                <w:lang w:val="en-US"/>
              </w:rPr>
            </w:pPr>
            <w:r w:rsidRPr="00EC0FBE">
              <w:rPr>
                <w:b/>
                <w:bCs/>
                <w:color w:val="000000"/>
                <w:lang w:val="en-US"/>
              </w:rPr>
              <w:t>Nr.</w:t>
            </w:r>
          </w:p>
        </w:tc>
        <w:tc>
          <w:tcPr>
            <w:tcW w:w="4152" w:type="dxa"/>
            <w:tcBorders>
              <w:left w:val="nil"/>
              <w:bottom w:val="single" w:sz="4" w:space="0" w:color="auto"/>
              <w:right w:val="single" w:sz="4" w:space="0" w:color="auto"/>
            </w:tcBorders>
            <w:shd w:val="clear" w:color="auto" w:fill="FFCC99"/>
            <w:vAlign w:val="center"/>
          </w:tcPr>
          <w:p w14:paraId="0DAA3285" w14:textId="77777777" w:rsidR="003D29DB" w:rsidRPr="00EC0FBE" w:rsidRDefault="003D29DB" w:rsidP="002E64D6">
            <w:pPr>
              <w:jc w:val="center"/>
              <w:rPr>
                <w:b/>
                <w:bCs/>
                <w:color w:val="000000"/>
                <w:lang w:val="en-US"/>
              </w:rPr>
            </w:pPr>
            <w:r w:rsidRPr="00EC0FBE">
              <w:rPr>
                <w:b/>
                <w:bCs/>
                <w:color w:val="000000"/>
                <w:lang w:val="en-US"/>
              </w:rPr>
              <w:t>Veicamās funkcijas, tehniskās prasības</w:t>
            </w:r>
          </w:p>
        </w:tc>
        <w:tc>
          <w:tcPr>
            <w:tcW w:w="3969" w:type="dxa"/>
            <w:tcBorders>
              <w:left w:val="nil"/>
              <w:bottom w:val="single" w:sz="4" w:space="0" w:color="auto"/>
              <w:right w:val="single" w:sz="4" w:space="0" w:color="auto"/>
            </w:tcBorders>
            <w:shd w:val="clear" w:color="auto" w:fill="FFCC99"/>
          </w:tcPr>
          <w:p w14:paraId="5560D2FC" w14:textId="77777777" w:rsidR="003D29DB" w:rsidRPr="00D471E0" w:rsidRDefault="003D29DB" w:rsidP="002E64D6">
            <w:pPr>
              <w:jc w:val="center"/>
              <w:rPr>
                <w:b/>
                <w:bCs/>
                <w:color w:val="000000"/>
                <w:lang w:val="en-US"/>
              </w:rPr>
            </w:pPr>
          </w:p>
          <w:p w14:paraId="7E8AF000" w14:textId="77777777" w:rsidR="003D29DB" w:rsidRPr="00D471E0" w:rsidRDefault="003D29DB" w:rsidP="002E64D6">
            <w:pPr>
              <w:jc w:val="center"/>
              <w:rPr>
                <w:b/>
                <w:bCs/>
                <w:color w:val="000000"/>
                <w:lang w:val="en-US"/>
              </w:rPr>
            </w:pPr>
          </w:p>
          <w:p w14:paraId="332623C4" w14:textId="77777777" w:rsidR="003D29DB" w:rsidRPr="00D471E0" w:rsidRDefault="003D29DB" w:rsidP="002E64D6">
            <w:pPr>
              <w:jc w:val="center"/>
              <w:rPr>
                <w:b/>
                <w:bCs/>
                <w:color w:val="000000"/>
                <w:lang w:val="en-US"/>
              </w:rPr>
            </w:pPr>
            <w:r w:rsidRPr="00D471E0">
              <w:rPr>
                <w:b/>
                <w:bCs/>
                <w:color w:val="000000"/>
                <w:lang w:val="en-US"/>
              </w:rPr>
              <w:t>Pretendenta piedāvājums</w:t>
            </w:r>
          </w:p>
        </w:tc>
        <w:tc>
          <w:tcPr>
            <w:tcW w:w="1412" w:type="dxa"/>
            <w:tcBorders>
              <w:left w:val="nil"/>
              <w:bottom w:val="single" w:sz="4" w:space="0" w:color="auto"/>
              <w:right w:val="single" w:sz="4" w:space="0" w:color="auto"/>
            </w:tcBorders>
            <w:shd w:val="clear" w:color="auto" w:fill="FFCC99"/>
          </w:tcPr>
          <w:p w14:paraId="5936E21B" w14:textId="77777777" w:rsidR="003D29DB" w:rsidRPr="00D471E0" w:rsidRDefault="003D29DB" w:rsidP="002E64D6">
            <w:pPr>
              <w:jc w:val="center"/>
              <w:rPr>
                <w:b/>
                <w:bCs/>
                <w:color w:val="000000"/>
                <w:lang w:val="en-US"/>
              </w:rPr>
            </w:pPr>
            <w:r w:rsidRPr="00D471E0">
              <w:rPr>
                <w:b/>
                <w:bCs/>
                <w:color w:val="000000"/>
                <w:lang w:val="en-US"/>
              </w:rPr>
              <w:t>Atsauce uz informatīvo materiālu (links un/vai norādīt lpp.)</w:t>
            </w:r>
          </w:p>
        </w:tc>
      </w:tr>
      <w:tr w:rsidR="003D29DB" w:rsidRPr="00EC0FBE" w14:paraId="11DFAC77" w14:textId="77777777" w:rsidTr="002E64D6">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13B34D9" w14:textId="77777777" w:rsidR="003D29DB" w:rsidRPr="00EC0FBE" w:rsidRDefault="003D29DB" w:rsidP="002E64D6">
            <w:pPr>
              <w:rPr>
                <w:b/>
                <w:bCs/>
                <w:color w:val="000000"/>
                <w:lang w:val="en-US"/>
              </w:rPr>
            </w:pPr>
            <w:r w:rsidRPr="00EC0FBE">
              <w:rPr>
                <w:b/>
                <w:bCs/>
                <w:color w:val="000000"/>
                <w:lang w:val="en-US"/>
              </w:rPr>
              <w:t> </w:t>
            </w:r>
          </w:p>
        </w:tc>
        <w:tc>
          <w:tcPr>
            <w:tcW w:w="4152" w:type="dxa"/>
            <w:tcBorders>
              <w:top w:val="nil"/>
              <w:left w:val="nil"/>
              <w:bottom w:val="single" w:sz="4" w:space="0" w:color="auto"/>
              <w:right w:val="single" w:sz="4" w:space="0" w:color="auto"/>
            </w:tcBorders>
            <w:shd w:val="clear" w:color="auto" w:fill="auto"/>
            <w:vAlign w:val="center"/>
            <w:hideMark/>
          </w:tcPr>
          <w:p w14:paraId="77673E19" w14:textId="77777777" w:rsidR="003D29DB" w:rsidRPr="00EC0FBE" w:rsidRDefault="003D29DB" w:rsidP="002E64D6">
            <w:pPr>
              <w:rPr>
                <w:b/>
                <w:bCs/>
                <w:color w:val="000000"/>
                <w:lang w:val="en-US"/>
              </w:rPr>
            </w:pPr>
            <w:r w:rsidRPr="00EC0FBE">
              <w:rPr>
                <w:b/>
                <w:bCs/>
                <w:color w:val="000000"/>
                <w:lang w:val="en-US"/>
              </w:rPr>
              <w:t>Augstas izšķirtspējas digitālais video kolposkops ar regulējamu statīvu</w:t>
            </w:r>
          </w:p>
        </w:tc>
        <w:tc>
          <w:tcPr>
            <w:tcW w:w="3969" w:type="dxa"/>
            <w:tcBorders>
              <w:top w:val="nil"/>
              <w:left w:val="nil"/>
              <w:bottom w:val="single" w:sz="4" w:space="0" w:color="auto"/>
              <w:right w:val="single" w:sz="4" w:space="0" w:color="auto"/>
            </w:tcBorders>
            <w:vAlign w:val="center"/>
          </w:tcPr>
          <w:p w14:paraId="4EC63A0B" w14:textId="77777777" w:rsidR="003D29DB" w:rsidRPr="00D471E0" w:rsidRDefault="003D29DB" w:rsidP="002E64D6">
            <w:pPr>
              <w:rPr>
                <w:b/>
                <w:bCs/>
                <w:color w:val="000000"/>
                <w:lang w:val="en-US"/>
              </w:rPr>
            </w:pPr>
            <w:r w:rsidRPr="00EC0FBE">
              <w:rPr>
                <w:b/>
                <w:bCs/>
                <w:color w:val="000000"/>
                <w:lang w:val="en-US"/>
              </w:rPr>
              <w:t>Augstas izšķirtspējas digitālais video kolposkops ar regulējamu statīvu</w:t>
            </w:r>
            <w:r>
              <w:rPr>
                <w:b/>
                <w:bCs/>
                <w:color w:val="000000"/>
                <w:lang w:val="en-US"/>
              </w:rPr>
              <w:t xml:space="preserve"> - EDAN C6A HD</w:t>
            </w:r>
          </w:p>
        </w:tc>
        <w:tc>
          <w:tcPr>
            <w:tcW w:w="1412" w:type="dxa"/>
            <w:tcBorders>
              <w:top w:val="nil"/>
              <w:left w:val="nil"/>
              <w:bottom w:val="single" w:sz="4" w:space="0" w:color="auto"/>
              <w:right w:val="single" w:sz="4" w:space="0" w:color="auto"/>
            </w:tcBorders>
          </w:tcPr>
          <w:p w14:paraId="25ADA6AB" w14:textId="77777777" w:rsidR="003D29DB" w:rsidRPr="00D471E0" w:rsidRDefault="003D29DB" w:rsidP="002E64D6">
            <w:pPr>
              <w:rPr>
                <w:b/>
                <w:bCs/>
                <w:color w:val="000000"/>
                <w:lang w:val="en-US"/>
              </w:rPr>
            </w:pPr>
          </w:p>
        </w:tc>
      </w:tr>
      <w:tr w:rsidR="003D29DB" w:rsidRPr="00EC0FBE" w14:paraId="54FDB0F4" w14:textId="77777777" w:rsidTr="002E64D6">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4CE80980" w14:textId="77777777" w:rsidR="003D29DB" w:rsidRPr="00EC0FBE" w:rsidRDefault="003D29DB" w:rsidP="002E64D6">
            <w:pPr>
              <w:jc w:val="center"/>
              <w:rPr>
                <w:b/>
                <w:bCs/>
                <w:color w:val="000000"/>
                <w:lang w:val="en-US"/>
              </w:rPr>
            </w:pPr>
            <w:r w:rsidRPr="00EC0FBE">
              <w:rPr>
                <w:b/>
                <w:bCs/>
                <w:color w:val="000000"/>
                <w:lang w:val="en-US"/>
              </w:rPr>
              <w:t>1.</w:t>
            </w:r>
          </w:p>
        </w:tc>
        <w:tc>
          <w:tcPr>
            <w:tcW w:w="4152" w:type="dxa"/>
            <w:tcBorders>
              <w:top w:val="nil"/>
              <w:left w:val="nil"/>
              <w:bottom w:val="single" w:sz="4" w:space="0" w:color="auto"/>
              <w:right w:val="single" w:sz="4" w:space="0" w:color="auto"/>
            </w:tcBorders>
            <w:shd w:val="clear" w:color="auto" w:fill="auto"/>
            <w:vAlign w:val="center"/>
            <w:hideMark/>
          </w:tcPr>
          <w:p w14:paraId="7CC15D25" w14:textId="77777777" w:rsidR="003D29DB" w:rsidRPr="00EC0FBE" w:rsidRDefault="003D29DB" w:rsidP="002E64D6">
            <w:pPr>
              <w:rPr>
                <w:b/>
                <w:bCs/>
                <w:color w:val="000000"/>
                <w:lang w:val="en-US"/>
              </w:rPr>
            </w:pPr>
            <w:r w:rsidRPr="00EC0FBE">
              <w:rPr>
                <w:b/>
                <w:bCs/>
                <w:color w:val="000000"/>
                <w:lang w:val="en-US"/>
              </w:rPr>
              <w:t>Iekārtas raksturojums</w:t>
            </w:r>
          </w:p>
        </w:tc>
        <w:tc>
          <w:tcPr>
            <w:tcW w:w="3969" w:type="dxa"/>
            <w:tcBorders>
              <w:top w:val="nil"/>
              <w:left w:val="nil"/>
              <w:bottom w:val="single" w:sz="4" w:space="0" w:color="auto"/>
              <w:right w:val="single" w:sz="4" w:space="0" w:color="auto"/>
            </w:tcBorders>
            <w:shd w:val="clear" w:color="auto" w:fill="auto"/>
            <w:vAlign w:val="center"/>
          </w:tcPr>
          <w:p w14:paraId="211F58FE" w14:textId="77777777" w:rsidR="003D29DB" w:rsidRPr="00D471E0" w:rsidRDefault="003D29DB" w:rsidP="002E64D6">
            <w:pPr>
              <w:rPr>
                <w:b/>
                <w:bCs/>
                <w:color w:val="000000"/>
                <w:lang w:val="en-US"/>
              </w:rPr>
            </w:pPr>
            <w:r w:rsidRPr="00EC0FBE">
              <w:rPr>
                <w:b/>
                <w:bCs/>
                <w:color w:val="000000"/>
                <w:lang w:val="en-US"/>
              </w:rPr>
              <w:t>Iekārtas raksturojums</w:t>
            </w:r>
          </w:p>
        </w:tc>
        <w:tc>
          <w:tcPr>
            <w:tcW w:w="1412" w:type="dxa"/>
            <w:tcBorders>
              <w:top w:val="nil"/>
              <w:left w:val="nil"/>
              <w:bottom w:val="single" w:sz="4" w:space="0" w:color="auto"/>
              <w:right w:val="single" w:sz="4" w:space="0" w:color="auto"/>
            </w:tcBorders>
            <w:shd w:val="clear" w:color="auto" w:fill="auto"/>
          </w:tcPr>
          <w:p w14:paraId="4AA5C830" w14:textId="77777777" w:rsidR="003D29DB" w:rsidRPr="00D471E0" w:rsidRDefault="003D29DB" w:rsidP="002E64D6">
            <w:pPr>
              <w:rPr>
                <w:b/>
                <w:bCs/>
                <w:color w:val="000000"/>
                <w:lang w:val="en-US"/>
              </w:rPr>
            </w:pPr>
          </w:p>
        </w:tc>
      </w:tr>
      <w:tr w:rsidR="003D29DB" w:rsidRPr="00EC0FBE" w14:paraId="78C2F7A2" w14:textId="77777777" w:rsidTr="002E64D6">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37A607A" w14:textId="77777777" w:rsidR="003D29DB" w:rsidRPr="00EC0FBE" w:rsidRDefault="003D29DB" w:rsidP="002E64D6">
            <w:pPr>
              <w:jc w:val="center"/>
              <w:rPr>
                <w:color w:val="000000"/>
                <w:lang w:val="en-US"/>
              </w:rPr>
            </w:pPr>
            <w:r w:rsidRPr="00EC0FBE">
              <w:rPr>
                <w:color w:val="000000"/>
                <w:lang w:val="en-US"/>
              </w:rPr>
              <w:t>1.1</w:t>
            </w:r>
          </w:p>
        </w:tc>
        <w:tc>
          <w:tcPr>
            <w:tcW w:w="4152" w:type="dxa"/>
            <w:tcBorders>
              <w:top w:val="nil"/>
              <w:left w:val="nil"/>
              <w:bottom w:val="single" w:sz="4" w:space="0" w:color="auto"/>
              <w:right w:val="single" w:sz="4" w:space="0" w:color="auto"/>
            </w:tcBorders>
            <w:shd w:val="clear" w:color="auto" w:fill="auto"/>
            <w:vAlign w:val="center"/>
            <w:hideMark/>
          </w:tcPr>
          <w:p w14:paraId="28D3E803" w14:textId="77777777" w:rsidR="003D29DB" w:rsidRPr="00EC0FBE" w:rsidRDefault="003D29DB" w:rsidP="002E64D6">
            <w:pPr>
              <w:rPr>
                <w:lang w:val="en-US"/>
              </w:rPr>
            </w:pPr>
            <w:r w:rsidRPr="00EC0FBE">
              <w:rPr>
                <w:lang w:val="en-US"/>
              </w:rPr>
              <w:t>Digitālais video kolposkops ar ne mazāk kā 2 100 000 pikseļiem</w:t>
            </w:r>
          </w:p>
        </w:tc>
        <w:tc>
          <w:tcPr>
            <w:tcW w:w="3969" w:type="dxa"/>
            <w:tcBorders>
              <w:top w:val="nil"/>
              <w:left w:val="nil"/>
              <w:bottom w:val="single" w:sz="4" w:space="0" w:color="auto"/>
              <w:right w:val="single" w:sz="4" w:space="0" w:color="auto"/>
            </w:tcBorders>
            <w:vAlign w:val="center"/>
          </w:tcPr>
          <w:p w14:paraId="64787DB3" w14:textId="77777777" w:rsidR="003D29DB" w:rsidRPr="00D471E0" w:rsidRDefault="003D29DB" w:rsidP="002E64D6">
            <w:pPr>
              <w:rPr>
                <w:lang w:val="en-US"/>
              </w:rPr>
            </w:pPr>
            <w:r w:rsidRPr="00EC0FBE">
              <w:rPr>
                <w:lang w:val="en-US"/>
              </w:rPr>
              <w:t xml:space="preserve">Digitālais video kolposkops </w:t>
            </w:r>
            <w:r>
              <w:rPr>
                <w:lang w:val="en-US"/>
              </w:rPr>
              <w:t xml:space="preserve">ar </w:t>
            </w:r>
            <w:r w:rsidRPr="00EC0FBE">
              <w:rPr>
                <w:lang w:val="en-US"/>
              </w:rPr>
              <w:t>2 1</w:t>
            </w:r>
            <w:r>
              <w:rPr>
                <w:lang w:val="en-US"/>
              </w:rPr>
              <w:t>30</w:t>
            </w:r>
            <w:r w:rsidRPr="00EC0FBE">
              <w:rPr>
                <w:lang w:val="en-US"/>
              </w:rPr>
              <w:t xml:space="preserve"> 000 pikseļiem</w:t>
            </w:r>
          </w:p>
        </w:tc>
        <w:tc>
          <w:tcPr>
            <w:tcW w:w="1412" w:type="dxa"/>
            <w:tcBorders>
              <w:top w:val="nil"/>
              <w:left w:val="nil"/>
              <w:bottom w:val="single" w:sz="4" w:space="0" w:color="auto"/>
              <w:right w:val="single" w:sz="4" w:space="0" w:color="auto"/>
            </w:tcBorders>
          </w:tcPr>
          <w:p w14:paraId="7D7B2838" w14:textId="77777777" w:rsidR="003D29DB" w:rsidRPr="00A307D7" w:rsidRDefault="003D29DB" w:rsidP="002E64D6">
            <w:pPr>
              <w:rPr>
                <w:lang w:val="en-US"/>
              </w:rPr>
            </w:pPr>
            <w:r w:rsidRPr="00A307D7">
              <w:rPr>
                <w:lang w:val="en-US"/>
              </w:rPr>
              <w:t>1.</w:t>
            </w:r>
            <w:r>
              <w:rPr>
                <w:lang w:val="en-US"/>
              </w:rPr>
              <w:t xml:space="preserve"> lpp.</w:t>
            </w:r>
          </w:p>
        </w:tc>
      </w:tr>
      <w:tr w:rsidR="003D29DB" w:rsidRPr="00EC0FBE" w14:paraId="07BB9858" w14:textId="77777777" w:rsidTr="002E64D6">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6AA2F577" w14:textId="77777777" w:rsidR="003D29DB" w:rsidRPr="00EC0FBE" w:rsidRDefault="003D29DB" w:rsidP="002E64D6">
            <w:pPr>
              <w:jc w:val="center"/>
              <w:rPr>
                <w:color w:val="000000"/>
                <w:lang w:val="en-US"/>
              </w:rPr>
            </w:pPr>
            <w:r w:rsidRPr="00EC0FBE">
              <w:rPr>
                <w:color w:val="000000"/>
                <w:lang w:val="en-US"/>
              </w:rPr>
              <w:t>1.2</w:t>
            </w:r>
          </w:p>
        </w:tc>
        <w:tc>
          <w:tcPr>
            <w:tcW w:w="4152" w:type="dxa"/>
            <w:tcBorders>
              <w:top w:val="nil"/>
              <w:left w:val="nil"/>
              <w:bottom w:val="single" w:sz="4" w:space="0" w:color="auto"/>
              <w:right w:val="single" w:sz="4" w:space="0" w:color="auto"/>
            </w:tcBorders>
            <w:shd w:val="clear" w:color="auto" w:fill="auto"/>
            <w:vAlign w:val="center"/>
            <w:hideMark/>
          </w:tcPr>
          <w:p w14:paraId="08AFBA90" w14:textId="77777777" w:rsidR="003D29DB" w:rsidRPr="00EC0FBE" w:rsidRDefault="003D29DB" w:rsidP="002E64D6">
            <w:pPr>
              <w:rPr>
                <w:color w:val="000000"/>
                <w:lang w:val="en-US"/>
              </w:rPr>
            </w:pPr>
            <w:r w:rsidRPr="00EC0FBE">
              <w:rPr>
                <w:color w:val="000000"/>
                <w:lang w:val="en-US"/>
              </w:rPr>
              <w:t>Automātiskā un manuālā fokusēšana</w:t>
            </w:r>
          </w:p>
        </w:tc>
        <w:tc>
          <w:tcPr>
            <w:tcW w:w="3969" w:type="dxa"/>
            <w:tcBorders>
              <w:top w:val="nil"/>
              <w:left w:val="nil"/>
              <w:bottom w:val="single" w:sz="4" w:space="0" w:color="auto"/>
              <w:right w:val="single" w:sz="4" w:space="0" w:color="auto"/>
            </w:tcBorders>
            <w:vAlign w:val="center"/>
          </w:tcPr>
          <w:p w14:paraId="5894E21B" w14:textId="77777777" w:rsidR="003D29DB" w:rsidRPr="00D471E0" w:rsidRDefault="003D29DB" w:rsidP="002E64D6">
            <w:pPr>
              <w:rPr>
                <w:color w:val="000000"/>
                <w:lang w:val="en-US"/>
              </w:rPr>
            </w:pPr>
            <w:r w:rsidRPr="00EC0FBE">
              <w:rPr>
                <w:color w:val="000000"/>
                <w:lang w:val="en-US"/>
              </w:rPr>
              <w:t>Automātiskā un manuālā fokusēšana</w:t>
            </w:r>
          </w:p>
        </w:tc>
        <w:tc>
          <w:tcPr>
            <w:tcW w:w="1412" w:type="dxa"/>
            <w:tcBorders>
              <w:top w:val="nil"/>
              <w:left w:val="nil"/>
              <w:bottom w:val="single" w:sz="4" w:space="0" w:color="auto"/>
              <w:right w:val="single" w:sz="4" w:space="0" w:color="auto"/>
            </w:tcBorders>
          </w:tcPr>
          <w:p w14:paraId="62B2FDB3" w14:textId="77777777" w:rsidR="003D29DB" w:rsidRPr="00D471E0" w:rsidRDefault="003D29DB" w:rsidP="002E64D6">
            <w:pPr>
              <w:rPr>
                <w:color w:val="000000"/>
                <w:lang w:val="en-US"/>
              </w:rPr>
            </w:pPr>
            <w:r>
              <w:rPr>
                <w:color w:val="000000"/>
                <w:lang w:val="en-US"/>
              </w:rPr>
              <w:t>1. lpp.</w:t>
            </w:r>
          </w:p>
        </w:tc>
      </w:tr>
      <w:tr w:rsidR="003D29DB" w:rsidRPr="00EC0FBE" w14:paraId="58275B71" w14:textId="77777777" w:rsidTr="002E64D6">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42D0130D" w14:textId="77777777" w:rsidR="003D29DB" w:rsidRPr="00EC0FBE" w:rsidRDefault="003D29DB" w:rsidP="002E64D6">
            <w:pPr>
              <w:jc w:val="center"/>
              <w:rPr>
                <w:color w:val="000000"/>
                <w:lang w:val="en-US"/>
              </w:rPr>
            </w:pPr>
            <w:r w:rsidRPr="00EC0FBE">
              <w:rPr>
                <w:color w:val="000000"/>
                <w:lang w:val="en-US"/>
              </w:rPr>
              <w:t>1.3</w:t>
            </w:r>
          </w:p>
        </w:tc>
        <w:tc>
          <w:tcPr>
            <w:tcW w:w="4152" w:type="dxa"/>
            <w:tcBorders>
              <w:top w:val="nil"/>
              <w:left w:val="nil"/>
              <w:bottom w:val="single" w:sz="4" w:space="0" w:color="auto"/>
              <w:right w:val="single" w:sz="4" w:space="0" w:color="auto"/>
            </w:tcBorders>
            <w:shd w:val="clear" w:color="auto" w:fill="auto"/>
            <w:vAlign w:val="center"/>
            <w:hideMark/>
          </w:tcPr>
          <w:p w14:paraId="4377C492" w14:textId="77777777" w:rsidR="003D29DB" w:rsidRPr="00EC0FBE" w:rsidRDefault="003D29DB" w:rsidP="002E64D6">
            <w:pPr>
              <w:rPr>
                <w:color w:val="000000"/>
                <w:lang w:val="en-US"/>
              </w:rPr>
            </w:pPr>
            <w:r w:rsidRPr="00EC0FBE">
              <w:rPr>
                <w:color w:val="000000"/>
                <w:lang w:val="en-US"/>
              </w:rPr>
              <w:t>Ne mazāk kā 60 reižu tālummaiņa</w:t>
            </w:r>
          </w:p>
        </w:tc>
        <w:tc>
          <w:tcPr>
            <w:tcW w:w="3969" w:type="dxa"/>
            <w:tcBorders>
              <w:top w:val="nil"/>
              <w:left w:val="nil"/>
              <w:bottom w:val="single" w:sz="4" w:space="0" w:color="auto"/>
              <w:right w:val="single" w:sz="4" w:space="0" w:color="auto"/>
            </w:tcBorders>
            <w:vAlign w:val="center"/>
          </w:tcPr>
          <w:p w14:paraId="64BCEFA0" w14:textId="77777777" w:rsidR="003D29DB" w:rsidRPr="00D471E0" w:rsidRDefault="003D29DB" w:rsidP="002E64D6">
            <w:pPr>
              <w:rPr>
                <w:color w:val="000000"/>
                <w:lang w:val="en-US"/>
              </w:rPr>
            </w:pPr>
            <w:r w:rsidRPr="00EC0FBE">
              <w:rPr>
                <w:color w:val="000000"/>
                <w:lang w:val="en-US"/>
              </w:rPr>
              <w:t>60 reižu tālummaiņa</w:t>
            </w:r>
          </w:p>
        </w:tc>
        <w:tc>
          <w:tcPr>
            <w:tcW w:w="1412" w:type="dxa"/>
            <w:tcBorders>
              <w:top w:val="nil"/>
              <w:left w:val="nil"/>
              <w:bottom w:val="single" w:sz="4" w:space="0" w:color="auto"/>
              <w:right w:val="single" w:sz="4" w:space="0" w:color="auto"/>
            </w:tcBorders>
          </w:tcPr>
          <w:p w14:paraId="3F41BE1E" w14:textId="77777777" w:rsidR="003D29DB" w:rsidRPr="00D471E0" w:rsidRDefault="003D29DB" w:rsidP="002E64D6">
            <w:pPr>
              <w:rPr>
                <w:color w:val="000000"/>
                <w:lang w:val="en-US"/>
              </w:rPr>
            </w:pPr>
            <w:r>
              <w:rPr>
                <w:color w:val="000000"/>
                <w:lang w:val="en-US"/>
              </w:rPr>
              <w:t>1. lpp.</w:t>
            </w:r>
          </w:p>
        </w:tc>
      </w:tr>
      <w:tr w:rsidR="003D29DB" w:rsidRPr="00EC0FBE" w14:paraId="418A5FFC" w14:textId="77777777" w:rsidTr="002E64D6">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78EBD005" w14:textId="77777777" w:rsidR="003D29DB" w:rsidRPr="00EC0FBE" w:rsidRDefault="003D29DB" w:rsidP="002E64D6">
            <w:pPr>
              <w:jc w:val="center"/>
              <w:rPr>
                <w:color w:val="000000"/>
                <w:lang w:val="en-US"/>
              </w:rPr>
            </w:pPr>
            <w:r w:rsidRPr="00EC0FBE">
              <w:rPr>
                <w:color w:val="000000"/>
                <w:lang w:val="en-US"/>
              </w:rPr>
              <w:t>1.4</w:t>
            </w:r>
          </w:p>
        </w:tc>
        <w:tc>
          <w:tcPr>
            <w:tcW w:w="4152" w:type="dxa"/>
            <w:tcBorders>
              <w:top w:val="nil"/>
              <w:left w:val="nil"/>
              <w:bottom w:val="single" w:sz="4" w:space="0" w:color="auto"/>
              <w:right w:val="single" w:sz="4" w:space="0" w:color="auto"/>
            </w:tcBorders>
            <w:shd w:val="clear" w:color="auto" w:fill="auto"/>
            <w:vAlign w:val="center"/>
            <w:hideMark/>
          </w:tcPr>
          <w:p w14:paraId="09984515" w14:textId="77777777" w:rsidR="003D29DB" w:rsidRPr="00EC0FBE" w:rsidRDefault="003D29DB" w:rsidP="002E64D6">
            <w:pPr>
              <w:rPr>
                <w:color w:val="000000"/>
                <w:lang w:val="en-US"/>
              </w:rPr>
            </w:pPr>
            <w:r w:rsidRPr="00EC0FBE">
              <w:rPr>
                <w:color w:val="000000"/>
                <w:lang w:val="en-US"/>
              </w:rPr>
              <w:t>Full HD izšķirtspēja</w:t>
            </w:r>
          </w:p>
        </w:tc>
        <w:tc>
          <w:tcPr>
            <w:tcW w:w="3969" w:type="dxa"/>
            <w:tcBorders>
              <w:top w:val="nil"/>
              <w:left w:val="nil"/>
              <w:bottom w:val="single" w:sz="4" w:space="0" w:color="auto"/>
              <w:right w:val="single" w:sz="4" w:space="0" w:color="auto"/>
            </w:tcBorders>
            <w:vAlign w:val="center"/>
          </w:tcPr>
          <w:p w14:paraId="319EF472" w14:textId="77777777" w:rsidR="003D29DB" w:rsidRPr="00D471E0" w:rsidRDefault="003D29DB" w:rsidP="002E64D6">
            <w:pPr>
              <w:rPr>
                <w:color w:val="000000"/>
                <w:lang w:val="en-US"/>
              </w:rPr>
            </w:pPr>
            <w:r w:rsidRPr="00EC0FBE">
              <w:rPr>
                <w:color w:val="000000"/>
                <w:lang w:val="en-US"/>
              </w:rPr>
              <w:t>Full HD izšķirtspēja</w:t>
            </w:r>
          </w:p>
        </w:tc>
        <w:tc>
          <w:tcPr>
            <w:tcW w:w="1412" w:type="dxa"/>
            <w:tcBorders>
              <w:top w:val="nil"/>
              <w:left w:val="nil"/>
              <w:bottom w:val="single" w:sz="4" w:space="0" w:color="auto"/>
              <w:right w:val="single" w:sz="4" w:space="0" w:color="auto"/>
            </w:tcBorders>
          </w:tcPr>
          <w:p w14:paraId="3A148DA2" w14:textId="77777777" w:rsidR="003D29DB" w:rsidRPr="00D471E0" w:rsidRDefault="003D29DB" w:rsidP="002E64D6">
            <w:pPr>
              <w:rPr>
                <w:color w:val="000000"/>
                <w:lang w:val="en-US"/>
              </w:rPr>
            </w:pPr>
            <w:r>
              <w:rPr>
                <w:color w:val="000000"/>
                <w:lang w:val="en-US"/>
              </w:rPr>
              <w:t>1. lpp.</w:t>
            </w:r>
          </w:p>
        </w:tc>
      </w:tr>
      <w:tr w:rsidR="003D29DB" w:rsidRPr="00EC0FBE" w14:paraId="3B7437C6" w14:textId="77777777" w:rsidTr="002E64D6">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7491221B" w14:textId="77777777" w:rsidR="003D29DB" w:rsidRPr="00EC0FBE" w:rsidRDefault="003D29DB" w:rsidP="002E64D6">
            <w:pPr>
              <w:jc w:val="center"/>
              <w:rPr>
                <w:color w:val="000000"/>
                <w:lang w:val="en-US"/>
              </w:rPr>
            </w:pPr>
            <w:r w:rsidRPr="00EC0FBE">
              <w:rPr>
                <w:color w:val="000000"/>
                <w:lang w:val="en-US"/>
              </w:rPr>
              <w:t>1.5</w:t>
            </w:r>
          </w:p>
        </w:tc>
        <w:tc>
          <w:tcPr>
            <w:tcW w:w="4152" w:type="dxa"/>
            <w:tcBorders>
              <w:top w:val="nil"/>
              <w:left w:val="nil"/>
              <w:bottom w:val="single" w:sz="4" w:space="0" w:color="auto"/>
              <w:right w:val="single" w:sz="4" w:space="0" w:color="auto"/>
            </w:tcBorders>
            <w:shd w:val="clear" w:color="auto" w:fill="auto"/>
            <w:vAlign w:val="center"/>
            <w:hideMark/>
          </w:tcPr>
          <w:p w14:paraId="7ED664A9" w14:textId="77777777" w:rsidR="003D29DB" w:rsidRPr="00EC0FBE" w:rsidRDefault="003D29DB" w:rsidP="002E64D6">
            <w:pPr>
              <w:rPr>
                <w:color w:val="000000"/>
                <w:lang w:val="en-US"/>
              </w:rPr>
            </w:pPr>
            <w:r w:rsidRPr="00EC0FBE">
              <w:rPr>
                <w:color w:val="000000"/>
                <w:lang w:val="en-US"/>
              </w:rPr>
              <w:t>Darba attālums ne mazāk kā no 200 līdz 300 mm</w:t>
            </w:r>
          </w:p>
        </w:tc>
        <w:tc>
          <w:tcPr>
            <w:tcW w:w="3969" w:type="dxa"/>
            <w:tcBorders>
              <w:top w:val="nil"/>
              <w:left w:val="nil"/>
              <w:bottom w:val="single" w:sz="4" w:space="0" w:color="auto"/>
              <w:right w:val="single" w:sz="4" w:space="0" w:color="auto"/>
            </w:tcBorders>
            <w:vAlign w:val="center"/>
          </w:tcPr>
          <w:p w14:paraId="01E0952B" w14:textId="77777777" w:rsidR="003D29DB" w:rsidRPr="00D471E0" w:rsidRDefault="003D29DB" w:rsidP="002E64D6">
            <w:pPr>
              <w:rPr>
                <w:color w:val="000000"/>
                <w:lang w:val="en-US"/>
              </w:rPr>
            </w:pPr>
            <w:r w:rsidRPr="00EC0FBE">
              <w:rPr>
                <w:color w:val="000000"/>
                <w:lang w:val="en-US"/>
              </w:rPr>
              <w:t>Darba attālums no 200 līdz 300 mm</w:t>
            </w:r>
          </w:p>
        </w:tc>
        <w:tc>
          <w:tcPr>
            <w:tcW w:w="1412" w:type="dxa"/>
            <w:tcBorders>
              <w:top w:val="nil"/>
              <w:left w:val="nil"/>
              <w:bottom w:val="single" w:sz="4" w:space="0" w:color="auto"/>
              <w:right w:val="single" w:sz="4" w:space="0" w:color="auto"/>
            </w:tcBorders>
          </w:tcPr>
          <w:p w14:paraId="1FC74A25" w14:textId="77777777" w:rsidR="003D29DB" w:rsidRPr="00D471E0" w:rsidRDefault="003D29DB" w:rsidP="002E64D6">
            <w:pPr>
              <w:rPr>
                <w:color w:val="000000"/>
                <w:lang w:val="en-US"/>
              </w:rPr>
            </w:pPr>
            <w:r>
              <w:rPr>
                <w:color w:val="000000"/>
                <w:lang w:val="en-US"/>
              </w:rPr>
              <w:t>1. lpp.</w:t>
            </w:r>
          </w:p>
        </w:tc>
      </w:tr>
      <w:tr w:rsidR="003D29DB" w:rsidRPr="00EC0FBE" w14:paraId="5DC36933" w14:textId="77777777" w:rsidTr="002E64D6">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748C7899" w14:textId="77777777" w:rsidR="003D29DB" w:rsidRPr="00EC0FBE" w:rsidRDefault="003D29DB" w:rsidP="002E64D6">
            <w:pPr>
              <w:jc w:val="center"/>
              <w:rPr>
                <w:color w:val="000000"/>
                <w:lang w:val="en-US"/>
              </w:rPr>
            </w:pPr>
            <w:r w:rsidRPr="00EC0FBE">
              <w:rPr>
                <w:color w:val="000000"/>
                <w:lang w:val="en-US"/>
              </w:rPr>
              <w:t>1.6</w:t>
            </w:r>
          </w:p>
        </w:tc>
        <w:tc>
          <w:tcPr>
            <w:tcW w:w="4152" w:type="dxa"/>
            <w:tcBorders>
              <w:top w:val="nil"/>
              <w:left w:val="nil"/>
              <w:bottom w:val="single" w:sz="4" w:space="0" w:color="auto"/>
              <w:right w:val="single" w:sz="4" w:space="0" w:color="auto"/>
            </w:tcBorders>
            <w:shd w:val="clear" w:color="auto" w:fill="auto"/>
            <w:vAlign w:val="center"/>
            <w:hideMark/>
          </w:tcPr>
          <w:p w14:paraId="4BFB8556" w14:textId="77777777" w:rsidR="003D29DB" w:rsidRPr="00EC0FBE" w:rsidRDefault="003D29DB" w:rsidP="002E64D6">
            <w:pPr>
              <w:rPr>
                <w:color w:val="000000"/>
                <w:lang w:val="en-US"/>
              </w:rPr>
            </w:pPr>
            <w:r w:rsidRPr="00EC0FBE">
              <w:rPr>
                <w:color w:val="000000"/>
                <w:lang w:val="en-US"/>
              </w:rPr>
              <w:t xml:space="preserve">Skata leņķis vismaz pie 3X palielinājuma ne mazāk kā 100 mm </w:t>
            </w:r>
          </w:p>
        </w:tc>
        <w:tc>
          <w:tcPr>
            <w:tcW w:w="3969" w:type="dxa"/>
            <w:tcBorders>
              <w:top w:val="nil"/>
              <w:left w:val="nil"/>
              <w:bottom w:val="single" w:sz="4" w:space="0" w:color="auto"/>
              <w:right w:val="single" w:sz="4" w:space="0" w:color="auto"/>
            </w:tcBorders>
            <w:vAlign w:val="center"/>
          </w:tcPr>
          <w:p w14:paraId="0B37028C" w14:textId="77777777" w:rsidR="003D29DB" w:rsidRPr="00D471E0" w:rsidRDefault="003D29DB" w:rsidP="002E64D6">
            <w:pPr>
              <w:rPr>
                <w:color w:val="000000"/>
                <w:lang w:val="en-US"/>
              </w:rPr>
            </w:pPr>
            <w:r w:rsidRPr="00EC0FBE">
              <w:rPr>
                <w:color w:val="000000"/>
                <w:lang w:val="en-US"/>
              </w:rPr>
              <w:t>Skata leņķis</w:t>
            </w:r>
            <w:r>
              <w:rPr>
                <w:color w:val="000000"/>
                <w:lang w:val="en-US"/>
              </w:rPr>
              <w:t xml:space="preserve"> </w:t>
            </w:r>
            <w:r w:rsidRPr="00EC0FBE">
              <w:rPr>
                <w:color w:val="000000"/>
                <w:lang w:val="en-US"/>
              </w:rPr>
              <w:t xml:space="preserve">pie 3X palielinājuma </w:t>
            </w:r>
            <w:r>
              <w:rPr>
                <w:color w:val="000000"/>
                <w:lang w:val="en-US"/>
              </w:rPr>
              <w:t>100</w:t>
            </w:r>
            <w:r w:rsidRPr="00EC0FBE">
              <w:rPr>
                <w:color w:val="000000"/>
                <w:lang w:val="en-US"/>
              </w:rPr>
              <w:t xml:space="preserve"> mm </w:t>
            </w:r>
          </w:p>
        </w:tc>
        <w:tc>
          <w:tcPr>
            <w:tcW w:w="1412" w:type="dxa"/>
            <w:tcBorders>
              <w:top w:val="nil"/>
              <w:left w:val="nil"/>
              <w:bottom w:val="single" w:sz="4" w:space="0" w:color="auto"/>
              <w:right w:val="single" w:sz="4" w:space="0" w:color="auto"/>
            </w:tcBorders>
          </w:tcPr>
          <w:p w14:paraId="58696137" w14:textId="77777777" w:rsidR="003D29DB" w:rsidRPr="00D471E0" w:rsidRDefault="003D29DB" w:rsidP="002E64D6">
            <w:pPr>
              <w:rPr>
                <w:color w:val="000000"/>
                <w:lang w:val="en-US"/>
              </w:rPr>
            </w:pPr>
            <w:r>
              <w:rPr>
                <w:color w:val="000000"/>
                <w:lang w:val="en-US"/>
              </w:rPr>
              <w:t>1. lpp.</w:t>
            </w:r>
          </w:p>
        </w:tc>
      </w:tr>
      <w:tr w:rsidR="003D29DB" w:rsidRPr="00EC0FBE" w14:paraId="02DEC9FA" w14:textId="77777777" w:rsidTr="002E64D6">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CA7AAC9" w14:textId="77777777" w:rsidR="003D29DB" w:rsidRPr="00EC0FBE" w:rsidRDefault="003D29DB" w:rsidP="002E64D6">
            <w:pPr>
              <w:jc w:val="center"/>
              <w:rPr>
                <w:color w:val="000000"/>
                <w:lang w:val="en-US"/>
              </w:rPr>
            </w:pPr>
            <w:r w:rsidRPr="00EC0FBE">
              <w:rPr>
                <w:color w:val="000000"/>
                <w:lang w:val="en-US"/>
              </w:rPr>
              <w:t>1.7</w:t>
            </w:r>
          </w:p>
        </w:tc>
        <w:tc>
          <w:tcPr>
            <w:tcW w:w="4152" w:type="dxa"/>
            <w:tcBorders>
              <w:top w:val="nil"/>
              <w:left w:val="nil"/>
              <w:bottom w:val="single" w:sz="4" w:space="0" w:color="auto"/>
              <w:right w:val="single" w:sz="4" w:space="0" w:color="auto"/>
            </w:tcBorders>
            <w:shd w:val="clear" w:color="auto" w:fill="auto"/>
            <w:vAlign w:val="center"/>
            <w:hideMark/>
          </w:tcPr>
          <w:p w14:paraId="374FB205" w14:textId="77777777" w:rsidR="003D29DB" w:rsidRPr="00C243D3" w:rsidRDefault="003D29DB" w:rsidP="002E64D6">
            <w:pPr>
              <w:rPr>
                <w:color w:val="000000"/>
                <w:lang w:val="en-US"/>
              </w:rPr>
            </w:pPr>
            <w:r w:rsidRPr="00C243D3">
              <w:rPr>
                <w:color w:val="000000"/>
                <w:lang w:val="en-US"/>
              </w:rPr>
              <w:t>Attēla iesaldēšana</w:t>
            </w:r>
          </w:p>
        </w:tc>
        <w:tc>
          <w:tcPr>
            <w:tcW w:w="3969" w:type="dxa"/>
            <w:tcBorders>
              <w:top w:val="nil"/>
              <w:left w:val="nil"/>
              <w:bottom w:val="single" w:sz="4" w:space="0" w:color="auto"/>
              <w:right w:val="single" w:sz="4" w:space="0" w:color="auto"/>
            </w:tcBorders>
            <w:vAlign w:val="center"/>
          </w:tcPr>
          <w:p w14:paraId="076D2ADC" w14:textId="77777777" w:rsidR="003D29DB" w:rsidRPr="00C243D3" w:rsidRDefault="003D29DB" w:rsidP="002E64D6">
            <w:pPr>
              <w:rPr>
                <w:color w:val="000000"/>
                <w:lang w:val="en-US"/>
              </w:rPr>
            </w:pPr>
            <w:r w:rsidRPr="00C243D3">
              <w:rPr>
                <w:color w:val="000000"/>
                <w:lang w:val="en-US"/>
              </w:rPr>
              <w:t>Attēla iesaldēšana</w:t>
            </w:r>
          </w:p>
        </w:tc>
        <w:tc>
          <w:tcPr>
            <w:tcW w:w="1412" w:type="dxa"/>
            <w:tcBorders>
              <w:top w:val="nil"/>
              <w:left w:val="nil"/>
              <w:bottom w:val="single" w:sz="4" w:space="0" w:color="auto"/>
              <w:right w:val="single" w:sz="4" w:space="0" w:color="auto"/>
            </w:tcBorders>
          </w:tcPr>
          <w:p w14:paraId="0211E084" w14:textId="77777777" w:rsidR="003D29DB" w:rsidRPr="00D471E0" w:rsidRDefault="003D29DB" w:rsidP="002E64D6">
            <w:pPr>
              <w:rPr>
                <w:color w:val="000000"/>
                <w:lang w:val="en-US"/>
              </w:rPr>
            </w:pPr>
            <w:r>
              <w:rPr>
                <w:color w:val="000000"/>
                <w:lang w:val="en-US"/>
              </w:rPr>
              <w:t>5. lpp.</w:t>
            </w:r>
          </w:p>
        </w:tc>
      </w:tr>
      <w:tr w:rsidR="003D29DB" w:rsidRPr="00EC0FBE" w14:paraId="54253205" w14:textId="77777777" w:rsidTr="002E64D6">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37F71AC5" w14:textId="77777777" w:rsidR="003D29DB" w:rsidRPr="00EC0FBE" w:rsidRDefault="003D29DB" w:rsidP="002E64D6">
            <w:pPr>
              <w:jc w:val="center"/>
              <w:rPr>
                <w:color w:val="000000"/>
                <w:lang w:val="en-US"/>
              </w:rPr>
            </w:pPr>
            <w:r w:rsidRPr="00EC0FBE">
              <w:rPr>
                <w:color w:val="000000"/>
                <w:lang w:val="en-US"/>
              </w:rPr>
              <w:t>1.8</w:t>
            </w:r>
          </w:p>
        </w:tc>
        <w:tc>
          <w:tcPr>
            <w:tcW w:w="4152" w:type="dxa"/>
            <w:tcBorders>
              <w:top w:val="nil"/>
              <w:left w:val="nil"/>
              <w:bottom w:val="single" w:sz="4" w:space="0" w:color="auto"/>
              <w:right w:val="single" w:sz="4" w:space="0" w:color="auto"/>
            </w:tcBorders>
            <w:shd w:val="clear" w:color="auto" w:fill="auto"/>
            <w:vAlign w:val="center"/>
            <w:hideMark/>
          </w:tcPr>
          <w:p w14:paraId="1DCAC2B8" w14:textId="77777777" w:rsidR="003D29DB" w:rsidRPr="00C243D3" w:rsidRDefault="003D29DB" w:rsidP="002E64D6">
            <w:pPr>
              <w:rPr>
                <w:color w:val="000000"/>
                <w:lang w:val="en-US"/>
              </w:rPr>
            </w:pPr>
            <w:r w:rsidRPr="00C243D3">
              <w:rPr>
                <w:color w:val="000000"/>
                <w:lang w:val="en-US"/>
              </w:rPr>
              <w:t>Fotoattēlu un video uzņemšana</w:t>
            </w:r>
          </w:p>
        </w:tc>
        <w:tc>
          <w:tcPr>
            <w:tcW w:w="3969" w:type="dxa"/>
            <w:tcBorders>
              <w:top w:val="nil"/>
              <w:left w:val="nil"/>
              <w:bottom w:val="single" w:sz="4" w:space="0" w:color="auto"/>
              <w:right w:val="single" w:sz="4" w:space="0" w:color="auto"/>
            </w:tcBorders>
            <w:vAlign w:val="center"/>
          </w:tcPr>
          <w:p w14:paraId="069CBFCC" w14:textId="77777777" w:rsidR="003D29DB" w:rsidRPr="00C243D3" w:rsidRDefault="003D29DB" w:rsidP="002E64D6">
            <w:pPr>
              <w:rPr>
                <w:color w:val="000000"/>
                <w:lang w:val="en-US"/>
              </w:rPr>
            </w:pPr>
            <w:r w:rsidRPr="00C243D3">
              <w:rPr>
                <w:color w:val="000000"/>
                <w:lang w:val="en-US"/>
              </w:rPr>
              <w:t>Fotoattēlu un video uzņemšana</w:t>
            </w:r>
          </w:p>
        </w:tc>
        <w:tc>
          <w:tcPr>
            <w:tcW w:w="1412" w:type="dxa"/>
            <w:tcBorders>
              <w:top w:val="nil"/>
              <w:left w:val="nil"/>
              <w:bottom w:val="single" w:sz="4" w:space="0" w:color="auto"/>
              <w:right w:val="single" w:sz="4" w:space="0" w:color="auto"/>
            </w:tcBorders>
          </w:tcPr>
          <w:p w14:paraId="4676BC5E" w14:textId="77777777" w:rsidR="003D29DB" w:rsidRPr="00D471E0" w:rsidRDefault="003D29DB" w:rsidP="002E64D6">
            <w:pPr>
              <w:rPr>
                <w:color w:val="000000"/>
                <w:lang w:val="en-US"/>
              </w:rPr>
            </w:pPr>
            <w:r>
              <w:rPr>
                <w:color w:val="000000"/>
                <w:lang w:val="en-US"/>
              </w:rPr>
              <w:t>6., 7. lpp.</w:t>
            </w:r>
          </w:p>
        </w:tc>
      </w:tr>
      <w:tr w:rsidR="003D29DB" w:rsidRPr="00EC0FBE" w14:paraId="01B787AD" w14:textId="77777777" w:rsidTr="002E64D6">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31FCDBC9" w14:textId="77777777" w:rsidR="003D29DB" w:rsidRPr="00EC0FBE" w:rsidRDefault="003D29DB" w:rsidP="002E64D6">
            <w:pPr>
              <w:jc w:val="center"/>
              <w:rPr>
                <w:color w:val="000000"/>
                <w:lang w:val="en-US"/>
              </w:rPr>
            </w:pPr>
            <w:r w:rsidRPr="00EC0FBE">
              <w:rPr>
                <w:color w:val="000000"/>
                <w:lang w:val="en-US"/>
              </w:rPr>
              <w:t>1.9</w:t>
            </w:r>
          </w:p>
        </w:tc>
        <w:tc>
          <w:tcPr>
            <w:tcW w:w="4152" w:type="dxa"/>
            <w:tcBorders>
              <w:top w:val="nil"/>
              <w:left w:val="nil"/>
              <w:bottom w:val="single" w:sz="4" w:space="0" w:color="auto"/>
              <w:right w:val="single" w:sz="4" w:space="0" w:color="auto"/>
            </w:tcBorders>
            <w:shd w:val="clear" w:color="auto" w:fill="auto"/>
            <w:vAlign w:val="center"/>
            <w:hideMark/>
          </w:tcPr>
          <w:p w14:paraId="4C886C0F" w14:textId="77777777" w:rsidR="003D29DB" w:rsidRPr="00EC0FBE" w:rsidRDefault="003D29DB" w:rsidP="002E64D6">
            <w:pPr>
              <w:rPr>
                <w:color w:val="000000"/>
                <w:lang w:val="en-US"/>
              </w:rPr>
            </w:pPr>
            <w:r w:rsidRPr="00EC0FBE">
              <w:rPr>
                <w:color w:val="000000"/>
                <w:lang w:val="en-US"/>
              </w:rPr>
              <w:t>Kolposkopa video signāla pārraidīšana ar HDMI signālu</w:t>
            </w:r>
          </w:p>
        </w:tc>
        <w:tc>
          <w:tcPr>
            <w:tcW w:w="3969" w:type="dxa"/>
            <w:tcBorders>
              <w:top w:val="nil"/>
              <w:left w:val="nil"/>
              <w:bottom w:val="single" w:sz="4" w:space="0" w:color="auto"/>
              <w:right w:val="single" w:sz="4" w:space="0" w:color="auto"/>
            </w:tcBorders>
            <w:vAlign w:val="center"/>
          </w:tcPr>
          <w:p w14:paraId="28A66493" w14:textId="77777777" w:rsidR="003D29DB" w:rsidRPr="00B052EC" w:rsidRDefault="003D29DB" w:rsidP="002E64D6">
            <w:pPr>
              <w:rPr>
                <w:color w:val="000000"/>
                <w:highlight w:val="red"/>
                <w:lang w:val="en-US"/>
              </w:rPr>
            </w:pPr>
            <w:r w:rsidRPr="00C243D3">
              <w:rPr>
                <w:color w:val="000000"/>
                <w:lang w:val="en-US"/>
              </w:rPr>
              <w:t>Kolposkopa video signāla pārraidīšana ar HDMI signālu</w:t>
            </w:r>
          </w:p>
        </w:tc>
        <w:tc>
          <w:tcPr>
            <w:tcW w:w="1412" w:type="dxa"/>
            <w:tcBorders>
              <w:top w:val="nil"/>
              <w:left w:val="nil"/>
              <w:bottom w:val="single" w:sz="4" w:space="0" w:color="auto"/>
              <w:right w:val="single" w:sz="4" w:space="0" w:color="auto"/>
            </w:tcBorders>
          </w:tcPr>
          <w:p w14:paraId="126D2F2D" w14:textId="77777777" w:rsidR="003D29DB" w:rsidRPr="00D471E0" w:rsidRDefault="003D29DB" w:rsidP="002E64D6">
            <w:pPr>
              <w:rPr>
                <w:color w:val="000000"/>
                <w:lang w:val="en-US"/>
              </w:rPr>
            </w:pPr>
            <w:r>
              <w:rPr>
                <w:color w:val="000000"/>
                <w:lang w:val="en-US"/>
              </w:rPr>
              <w:t>8. lpp.</w:t>
            </w:r>
          </w:p>
        </w:tc>
      </w:tr>
      <w:tr w:rsidR="003D29DB" w:rsidRPr="00EC0FBE" w14:paraId="11D5CB3A" w14:textId="77777777" w:rsidTr="002E64D6">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78DC9F68" w14:textId="77777777" w:rsidR="003D29DB" w:rsidRPr="00EC0FBE" w:rsidRDefault="003D29DB" w:rsidP="002E64D6">
            <w:pPr>
              <w:jc w:val="center"/>
              <w:rPr>
                <w:color w:val="000000"/>
                <w:lang w:val="en-US"/>
              </w:rPr>
            </w:pPr>
            <w:r w:rsidRPr="00EC0FBE">
              <w:rPr>
                <w:color w:val="000000"/>
                <w:lang w:val="en-US"/>
              </w:rPr>
              <w:t>1.10</w:t>
            </w:r>
          </w:p>
        </w:tc>
        <w:tc>
          <w:tcPr>
            <w:tcW w:w="4152" w:type="dxa"/>
            <w:tcBorders>
              <w:top w:val="nil"/>
              <w:left w:val="nil"/>
              <w:bottom w:val="single" w:sz="4" w:space="0" w:color="auto"/>
              <w:right w:val="single" w:sz="4" w:space="0" w:color="auto"/>
            </w:tcBorders>
            <w:shd w:val="clear" w:color="auto" w:fill="auto"/>
            <w:vAlign w:val="center"/>
            <w:hideMark/>
          </w:tcPr>
          <w:p w14:paraId="42DC5564" w14:textId="77777777" w:rsidR="003D29DB" w:rsidRPr="00EC0FBE" w:rsidRDefault="003D29DB" w:rsidP="002E64D6">
            <w:pPr>
              <w:rPr>
                <w:color w:val="000000"/>
                <w:lang w:val="en-US"/>
              </w:rPr>
            </w:pPr>
            <w:r w:rsidRPr="00EC0FBE">
              <w:rPr>
                <w:color w:val="000000"/>
                <w:lang w:val="en-US"/>
              </w:rPr>
              <w:t>Vismaz trīs zaļās gaismas režīmi</w:t>
            </w:r>
          </w:p>
        </w:tc>
        <w:tc>
          <w:tcPr>
            <w:tcW w:w="3969" w:type="dxa"/>
            <w:tcBorders>
              <w:top w:val="nil"/>
              <w:left w:val="nil"/>
              <w:bottom w:val="single" w:sz="4" w:space="0" w:color="auto"/>
              <w:right w:val="single" w:sz="4" w:space="0" w:color="auto"/>
            </w:tcBorders>
            <w:vAlign w:val="center"/>
          </w:tcPr>
          <w:p w14:paraId="19C4AA6F" w14:textId="77777777" w:rsidR="003D29DB" w:rsidRPr="00D471E0" w:rsidRDefault="003D29DB" w:rsidP="002E64D6">
            <w:pPr>
              <w:rPr>
                <w:color w:val="000000"/>
                <w:lang w:val="en-US"/>
              </w:rPr>
            </w:pPr>
            <w:r>
              <w:rPr>
                <w:color w:val="000000"/>
                <w:lang w:val="en-US"/>
              </w:rPr>
              <w:t>T</w:t>
            </w:r>
            <w:r w:rsidRPr="00EC0FBE">
              <w:rPr>
                <w:color w:val="000000"/>
                <w:lang w:val="en-US"/>
              </w:rPr>
              <w:t>rīs zaļās gaismas režīmi</w:t>
            </w:r>
          </w:p>
        </w:tc>
        <w:tc>
          <w:tcPr>
            <w:tcW w:w="1412" w:type="dxa"/>
            <w:tcBorders>
              <w:top w:val="nil"/>
              <w:left w:val="nil"/>
              <w:bottom w:val="single" w:sz="4" w:space="0" w:color="auto"/>
              <w:right w:val="single" w:sz="4" w:space="0" w:color="auto"/>
            </w:tcBorders>
          </w:tcPr>
          <w:p w14:paraId="28CB1448" w14:textId="77777777" w:rsidR="003D29DB" w:rsidRPr="00D471E0" w:rsidRDefault="003D29DB" w:rsidP="002E64D6">
            <w:pPr>
              <w:rPr>
                <w:color w:val="000000"/>
                <w:lang w:val="en-US"/>
              </w:rPr>
            </w:pPr>
            <w:r>
              <w:rPr>
                <w:color w:val="000000"/>
                <w:lang w:val="en-US"/>
              </w:rPr>
              <w:t>2. lpp.</w:t>
            </w:r>
          </w:p>
        </w:tc>
      </w:tr>
      <w:tr w:rsidR="003D29DB" w:rsidRPr="00EC0FBE" w14:paraId="4BB0A401" w14:textId="77777777" w:rsidTr="002E64D6">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1E224F8" w14:textId="77777777" w:rsidR="003D29DB" w:rsidRPr="00EC0FBE" w:rsidRDefault="003D29DB" w:rsidP="002E64D6">
            <w:pPr>
              <w:jc w:val="center"/>
              <w:rPr>
                <w:color w:val="000000"/>
                <w:lang w:val="en-US"/>
              </w:rPr>
            </w:pPr>
            <w:r w:rsidRPr="00EC0FBE">
              <w:rPr>
                <w:color w:val="000000"/>
                <w:lang w:val="en-US"/>
              </w:rPr>
              <w:t>1.11</w:t>
            </w:r>
          </w:p>
        </w:tc>
        <w:tc>
          <w:tcPr>
            <w:tcW w:w="4152" w:type="dxa"/>
            <w:tcBorders>
              <w:top w:val="nil"/>
              <w:left w:val="nil"/>
              <w:bottom w:val="single" w:sz="4" w:space="0" w:color="auto"/>
              <w:right w:val="single" w:sz="4" w:space="0" w:color="auto"/>
            </w:tcBorders>
            <w:shd w:val="clear" w:color="auto" w:fill="auto"/>
            <w:vAlign w:val="center"/>
            <w:hideMark/>
          </w:tcPr>
          <w:p w14:paraId="6BB12112" w14:textId="77777777" w:rsidR="003D29DB" w:rsidRPr="00EC0FBE" w:rsidRDefault="003D29DB" w:rsidP="002E64D6">
            <w:pPr>
              <w:rPr>
                <w:color w:val="000000"/>
                <w:lang w:val="en-US"/>
              </w:rPr>
            </w:pPr>
            <w:r w:rsidRPr="00EC0FBE">
              <w:rPr>
                <w:color w:val="000000"/>
                <w:lang w:val="en-US"/>
              </w:rPr>
              <w:t>Vismaz trīs baltās gaismas režīmi</w:t>
            </w:r>
          </w:p>
        </w:tc>
        <w:tc>
          <w:tcPr>
            <w:tcW w:w="3969" w:type="dxa"/>
            <w:tcBorders>
              <w:top w:val="nil"/>
              <w:left w:val="nil"/>
              <w:bottom w:val="single" w:sz="4" w:space="0" w:color="auto"/>
              <w:right w:val="single" w:sz="4" w:space="0" w:color="auto"/>
            </w:tcBorders>
            <w:vAlign w:val="center"/>
          </w:tcPr>
          <w:p w14:paraId="054EADB9" w14:textId="77777777" w:rsidR="003D29DB" w:rsidRPr="00D471E0" w:rsidRDefault="003D29DB" w:rsidP="002E64D6">
            <w:pPr>
              <w:rPr>
                <w:color w:val="000000"/>
                <w:lang w:val="en-US"/>
              </w:rPr>
            </w:pPr>
            <w:r>
              <w:rPr>
                <w:color w:val="000000"/>
                <w:lang w:val="en-US"/>
              </w:rPr>
              <w:t>Trīs</w:t>
            </w:r>
            <w:r w:rsidRPr="00EC0FBE">
              <w:rPr>
                <w:color w:val="000000"/>
                <w:lang w:val="en-US"/>
              </w:rPr>
              <w:t xml:space="preserve"> baltās gaismas režīmi</w:t>
            </w:r>
          </w:p>
        </w:tc>
        <w:tc>
          <w:tcPr>
            <w:tcW w:w="1412" w:type="dxa"/>
            <w:tcBorders>
              <w:top w:val="nil"/>
              <w:left w:val="nil"/>
              <w:bottom w:val="single" w:sz="4" w:space="0" w:color="auto"/>
              <w:right w:val="single" w:sz="4" w:space="0" w:color="auto"/>
            </w:tcBorders>
          </w:tcPr>
          <w:p w14:paraId="366B4130" w14:textId="77777777" w:rsidR="003D29DB" w:rsidRPr="00D471E0" w:rsidRDefault="003D29DB" w:rsidP="002E64D6">
            <w:pPr>
              <w:rPr>
                <w:color w:val="000000"/>
                <w:lang w:val="en-US"/>
              </w:rPr>
            </w:pPr>
            <w:r>
              <w:rPr>
                <w:color w:val="000000"/>
                <w:lang w:val="en-US"/>
              </w:rPr>
              <w:t>2. lpp.</w:t>
            </w:r>
          </w:p>
        </w:tc>
      </w:tr>
      <w:tr w:rsidR="003D29DB" w:rsidRPr="00EC0FBE" w14:paraId="73F8FD11" w14:textId="77777777" w:rsidTr="002E64D6">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290A4D6" w14:textId="77777777" w:rsidR="003D29DB" w:rsidRPr="00EC0FBE" w:rsidRDefault="003D29DB" w:rsidP="002E64D6">
            <w:pPr>
              <w:jc w:val="center"/>
              <w:rPr>
                <w:color w:val="000000"/>
                <w:lang w:val="en-US"/>
              </w:rPr>
            </w:pPr>
            <w:r w:rsidRPr="00EC0FBE">
              <w:rPr>
                <w:color w:val="000000"/>
                <w:lang w:val="en-US"/>
              </w:rPr>
              <w:t>1.12</w:t>
            </w:r>
          </w:p>
        </w:tc>
        <w:tc>
          <w:tcPr>
            <w:tcW w:w="4152" w:type="dxa"/>
            <w:tcBorders>
              <w:top w:val="nil"/>
              <w:left w:val="nil"/>
              <w:bottom w:val="single" w:sz="4" w:space="0" w:color="auto"/>
              <w:right w:val="single" w:sz="4" w:space="0" w:color="auto"/>
            </w:tcBorders>
            <w:shd w:val="clear" w:color="auto" w:fill="auto"/>
            <w:vAlign w:val="center"/>
            <w:hideMark/>
          </w:tcPr>
          <w:p w14:paraId="121083DB" w14:textId="77777777" w:rsidR="003D29DB" w:rsidRPr="00EC0FBE" w:rsidRDefault="003D29DB" w:rsidP="002E64D6">
            <w:pPr>
              <w:rPr>
                <w:color w:val="000000"/>
                <w:lang w:val="en-US"/>
              </w:rPr>
            </w:pPr>
            <w:r w:rsidRPr="00EC0FBE">
              <w:rPr>
                <w:color w:val="000000"/>
                <w:lang w:val="en-US"/>
              </w:rPr>
              <w:t>LED apgaismojums ar intensitāti vismaz 3000 Lux</w:t>
            </w:r>
          </w:p>
        </w:tc>
        <w:tc>
          <w:tcPr>
            <w:tcW w:w="3969" w:type="dxa"/>
            <w:tcBorders>
              <w:top w:val="nil"/>
              <w:left w:val="nil"/>
              <w:bottom w:val="single" w:sz="4" w:space="0" w:color="auto"/>
              <w:right w:val="single" w:sz="4" w:space="0" w:color="auto"/>
            </w:tcBorders>
            <w:vAlign w:val="center"/>
          </w:tcPr>
          <w:p w14:paraId="1E9F216E" w14:textId="77777777" w:rsidR="003D29DB" w:rsidRPr="00D471E0" w:rsidRDefault="003D29DB" w:rsidP="002E64D6">
            <w:pPr>
              <w:rPr>
                <w:color w:val="000000"/>
                <w:lang w:val="en-US"/>
              </w:rPr>
            </w:pPr>
            <w:r w:rsidRPr="00EC0FBE">
              <w:rPr>
                <w:color w:val="000000"/>
                <w:lang w:val="en-US"/>
              </w:rPr>
              <w:t>LED apgaismojums ar intensitāti</w:t>
            </w:r>
            <w:r>
              <w:rPr>
                <w:color w:val="000000"/>
                <w:lang w:val="en-US"/>
              </w:rPr>
              <w:t xml:space="preserve"> </w:t>
            </w:r>
            <w:r w:rsidRPr="00EC0FBE">
              <w:rPr>
                <w:color w:val="000000"/>
                <w:lang w:val="en-US"/>
              </w:rPr>
              <w:t>3000 Lux</w:t>
            </w:r>
          </w:p>
        </w:tc>
        <w:tc>
          <w:tcPr>
            <w:tcW w:w="1412" w:type="dxa"/>
            <w:tcBorders>
              <w:top w:val="nil"/>
              <w:left w:val="nil"/>
              <w:bottom w:val="single" w:sz="4" w:space="0" w:color="auto"/>
              <w:right w:val="single" w:sz="4" w:space="0" w:color="auto"/>
            </w:tcBorders>
          </w:tcPr>
          <w:p w14:paraId="59D24DA1" w14:textId="77777777" w:rsidR="003D29DB" w:rsidRPr="00D471E0" w:rsidRDefault="003D29DB" w:rsidP="002E64D6">
            <w:pPr>
              <w:rPr>
                <w:color w:val="000000"/>
                <w:lang w:val="en-US"/>
              </w:rPr>
            </w:pPr>
            <w:r>
              <w:rPr>
                <w:color w:val="000000"/>
                <w:lang w:val="en-US"/>
              </w:rPr>
              <w:t>1., 2. lpp.</w:t>
            </w:r>
          </w:p>
        </w:tc>
      </w:tr>
      <w:tr w:rsidR="003D29DB" w:rsidRPr="00EC0FBE" w14:paraId="088CE39C" w14:textId="77777777" w:rsidTr="002E64D6">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32115E60" w14:textId="77777777" w:rsidR="003D29DB" w:rsidRPr="00EC0FBE" w:rsidRDefault="003D29DB" w:rsidP="002E64D6">
            <w:pPr>
              <w:jc w:val="center"/>
              <w:rPr>
                <w:b/>
                <w:bCs/>
                <w:color w:val="000000"/>
                <w:lang w:val="en-US"/>
              </w:rPr>
            </w:pPr>
            <w:r w:rsidRPr="00EC0FBE">
              <w:rPr>
                <w:b/>
                <w:bCs/>
                <w:color w:val="000000"/>
                <w:lang w:val="en-US"/>
              </w:rPr>
              <w:t>2.</w:t>
            </w:r>
          </w:p>
        </w:tc>
        <w:tc>
          <w:tcPr>
            <w:tcW w:w="4152" w:type="dxa"/>
            <w:tcBorders>
              <w:top w:val="nil"/>
              <w:left w:val="nil"/>
              <w:bottom w:val="single" w:sz="4" w:space="0" w:color="auto"/>
              <w:right w:val="single" w:sz="4" w:space="0" w:color="auto"/>
            </w:tcBorders>
            <w:shd w:val="clear" w:color="auto" w:fill="auto"/>
            <w:vAlign w:val="center"/>
            <w:hideMark/>
          </w:tcPr>
          <w:p w14:paraId="5F5E639D" w14:textId="77777777" w:rsidR="003D29DB" w:rsidRPr="00EC0FBE" w:rsidRDefault="003D29DB" w:rsidP="002E64D6">
            <w:pPr>
              <w:rPr>
                <w:b/>
                <w:bCs/>
                <w:color w:val="000000"/>
                <w:lang w:val="en-US"/>
              </w:rPr>
            </w:pPr>
            <w:r w:rsidRPr="00EC0FBE">
              <w:rPr>
                <w:b/>
                <w:bCs/>
                <w:color w:val="000000"/>
                <w:lang w:val="en-US"/>
              </w:rPr>
              <w:t>Statīvs</w:t>
            </w:r>
          </w:p>
        </w:tc>
        <w:tc>
          <w:tcPr>
            <w:tcW w:w="3969" w:type="dxa"/>
            <w:tcBorders>
              <w:top w:val="nil"/>
              <w:left w:val="nil"/>
              <w:bottom w:val="single" w:sz="4" w:space="0" w:color="auto"/>
              <w:right w:val="single" w:sz="4" w:space="0" w:color="auto"/>
            </w:tcBorders>
            <w:shd w:val="clear" w:color="auto" w:fill="auto"/>
            <w:vAlign w:val="center"/>
          </w:tcPr>
          <w:p w14:paraId="4320569A" w14:textId="77777777" w:rsidR="003D29DB" w:rsidRPr="00D471E0" w:rsidRDefault="003D29DB" w:rsidP="002E64D6">
            <w:pPr>
              <w:rPr>
                <w:b/>
                <w:bCs/>
                <w:color w:val="000000"/>
                <w:lang w:val="en-US"/>
              </w:rPr>
            </w:pPr>
            <w:r w:rsidRPr="00EC0FBE">
              <w:rPr>
                <w:b/>
                <w:bCs/>
                <w:color w:val="000000"/>
                <w:lang w:val="en-US"/>
              </w:rPr>
              <w:t>Statīvs</w:t>
            </w:r>
          </w:p>
        </w:tc>
        <w:tc>
          <w:tcPr>
            <w:tcW w:w="1412" w:type="dxa"/>
            <w:tcBorders>
              <w:top w:val="nil"/>
              <w:left w:val="nil"/>
              <w:bottom w:val="single" w:sz="4" w:space="0" w:color="auto"/>
              <w:right w:val="single" w:sz="4" w:space="0" w:color="auto"/>
            </w:tcBorders>
            <w:shd w:val="clear" w:color="auto" w:fill="auto"/>
          </w:tcPr>
          <w:p w14:paraId="4AA7203F" w14:textId="77777777" w:rsidR="003D29DB" w:rsidRPr="00D471E0" w:rsidRDefault="003D29DB" w:rsidP="002E64D6">
            <w:pPr>
              <w:rPr>
                <w:b/>
                <w:bCs/>
                <w:color w:val="000000"/>
                <w:lang w:val="en-US"/>
              </w:rPr>
            </w:pPr>
          </w:p>
        </w:tc>
      </w:tr>
      <w:tr w:rsidR="003D29DB" w:rsidRPr="00EC0FBE" w14:paraId="2AADE6F6" w14:textId="77777777" w:rsidTr="002E64D6">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0049F88" w14:textId="77777777" w:rsidR="003D29DB" w:rsidRPr="00EC0FBE" w:rsidRDefault="003D29DB" w:rsidP="002E64D6">
            <w:pPr>
              <w:jc w:val="center"/>
              <w:rPr>
                <w:color w:val="000000"/>
                <w:lang w:val="en-US"/>
              </w:rPr>
            </w:pPr>
            <w:r w:rsidRPr="00EC0FBE">
              <w:rPr>
                <w:color w:val="000000"/>
                <w:lang w:val="en-US"/>
              </w:rPr>
              <w:t>2.1</w:t>
            </w:r>
          </w:p>
        </w:tc>
        <w:tc>
          <w:tcPr>
            <w:tcW w:w="4152" w:type="dxa"/>
            <w:tcBorders>
              <w:top w:val="nil"/>
              <w:left w:val="nil"/>
              <w:bottom w:val="single" w:sz="4" w:space="0" w:color="auto"/>
              <w:right w:val="single" w:sz="4" w:space="0" w:color="auto"/>
            </w:tcBorders>
            <w:shd w:val="clear" w:color="auto" w:fill="auto"/>
            <w:vAlign w:val="center"/>
            <w:hideMark/>
          </w:tcPr>
          <w:p w14:paraId="6C68DF4C" w14:textId="77777777" w:rsidR="003D29DB" w:rsidRPr="00EC0FBE" w:rsidRDefault="003D29DB" w:rsidP="002E64D6">
            <w:pPr>
              <w:rPr>
                <w:color w:val="000000"/>
                <w:lang w:val="en-US"/>
              </w:rPr>
            </w:pPr>
            <w:r w:rsidRPr="00EC0FBE">
              <w:rPr>
                <w:color w:val="000000"/>
                <w:lang w:val="en-US"/>
              </w:rPr>
              <w:t>Aprīkots ar riteņiem vieglai pārvietošanai</w:t>
            </w:r>
          </w:p>
        </w:tc>
        <w:tc>
          <w:tcPr>
            <w:tcW w:w="3969" w:type="dxa"/>
            <w:tcBorders>
              <w:top w:val="nil"/>
              <w:left w:val="nil"/>
              <w:bottom w:val="single" w:sz="4" w:space="0" w:color="auto"/>
              <w:right w:val="single" w:sz="4" w:space="0" w:color="auto"/>
            </w:tcBorders>
            <w:vAlign w:val="center"/>
          </w:tcPr>
          <w:p w14:paraId="0E4B5DF9" w14:textId="77777777" w:rsidR="003D29DB" w:rsidRPr="000714DE" w:rsidRDefault="003D29DB" w:rsidP="002E64D6">
            <w:pPr>
              <w:rPr>
                <w:color w:val="000000"/>
                <w:lang w:val="en-US"/>
              </w:rPr>
            </w:pPr>
            <w:r w:rsidRPr="000714DE">
              <w:rPr>
                <w:color w:val="000000"/>
                <w:lang w:val="en-US"/>
              </w:rPr>
              <w:t>Aprīkots ar riteņiem vieglai pārvietošanai</w:t>
            </w:r>
          </w:p>
        </w:tc>
        <w:tc>
          <w:tcPr>
            <w:tcW w:w="1412" w:type="dxa"/>
            <w:tcBorders>
              <w:top w:val="nil"/>
              <w:left w:val="nil"/>
              <w:bottom w:val="single" w:sz="4" w:space="0" w:color="auto"/>
              <w:right w:val="single" w:sz="4" w:space="0" w:color="auto"/>
            </w:tcBorders>
          </w:tcPr>
          <w:p w14:paraId="7C60DA91" w14:textId="77777777" w:rsidR="003D29DB" w:rsidRPr="00D471E0" w:rsidRDefault="003D29DB" w:rsidP="002E64D6">
            <w:pPr>
              <w:rPr>
                <w:color w:val="000000"/>
                <w:lang w:val="en-US"/>
              </w:rPr>
            </w:pPr>
            <w:r>
              <w:rPr>
                <w:color w:val="000000"/>
                <w:lang w:val="en-US"/>
              </w:rPr>
              <w:t>9. lpp.</w:t>
            </w:r>
          </w:p>
        </w:tc>
      </w:tr>
      <w:tr w:rsidR="003D29DB" w:rsidRPr="00EC0FBE" w14:paraId="4141AB7A" w14:textId="77777777" w:rsidTr="002E64D6">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6C822FA0" w14:textId="77777777" w:rsidR="003D29DB" w:rsidRPr="00EC0FBE" w:rsidRDefault="003D29DB" w:rsidP="002E64D6">
            <w:pPr>
              <w:jc w:val="center"/>
              <w:rPr>
                <w:color w:val="000000"/>
                <w:lang w:val="en-US"/>
              </w:rPr>
            </w:pPr>
            <w:r w:rsidRPr="00EC0FBE">
              <w:rPr>
                <w:color w:val="000000"/>
                <w:lang w:val="en-US"/>
              </w:rPr>
              <w:t>2.2</w:t>
            </w:r>
          </w:p>
        </w:tc>
        <w:tc>
          <w:tcPr>
            <w:tcW w:w="4152" w:type="dxa"/>
            <w:tcBorders>
              <w:top w:val="nil"/>
              <w:left w:val="nil"/>
              <w:bottom w:val="single" w:sz="4" w:space="0" w:color="auto"/>
              <w:right w:val="single" w:sz="4" w:space="0" w:color="auto"/>
            </w:tcBorders>
            <w:shd w:val="clear" w:color="auto" w:fill="auto"/>
            <w:vAlign w:val="center"/>
            <w:hideMark/>
          </w:tcPr>
          <w:p w14:paraId="5969F92C" w14:textId="77777777" w:rsidR="003D29DB" w:rsidRPr="00EC0FBE" w:rsidRDefault="003D29DB" w:rsidP="002E64D6">
            <w:pPr>
              <w:rPr>
                <w:color w:val="000000"/>
                <w:lang w:val="en-US"/>
              </w:rPr>
            </w:pPr>
            <w:r w:rsidRPr="00EC0FBE">
              <w:rPr>
                <w:color w:val="000000"/>
                <w:lang w:val="en-US"/>
              </w:rPr>
              <w:t>Aprīkots ar roku kolposkopa novietošanai, rokai regulējams augstums, grozāma</w:t>
            </w:r>
          </w:p>
        </w:tc>
        <w:tc>
          <w:tcPr>
            <w:tcW w:w="3969" w:type="dxa"/>
            <w:tcBorders>
              <w:top w:val="nil"/>
              <w:left w:val="nil"/>
              <w:bottom w:val="single" w:sz="4" w:space="0" w:color="auto"/>
              <w:right w:val="single" w:sz="4" w:space="0" w:color="auto"/>
            </w:tcBorders>
            <w:vAlign w:val="center"/>
          </w:tcPr>
          <w:p w14:paraId="5188E420" w14:textId="77777777" w:rsidR="003D29DB" w:rsidRPr="000714DE" w:rsidRDefault="003D29DB" w:rsidP="002E64D6">
            <w:pPr>
              <w:rPr>
                <w:color w:val="000000"/>
                <w:lang w:val="en-US"/>
              </w:rPr>
            </w:pPr>
            <w:r w:rsidRPr="000714DE">
              <w:rPr>
                <w:color w:val="000000"/>
                <w:lang w:val="en-US"/>
              </w:rPr>
              <w:t>Aprīkots ar roku kolposkopa novietošanai, rokai regulējams augstums, grozāma</w:t>
            </w:r>
          </w:p>
        </w:tc>
        <w:tc>
          <w:tcPr>
            <w:tcW w:w="1412" w:type="dxa"/>
            <w:tcBorders>
              <w:top w:val="nil"/>
              <w:left w:val="nil"/>
              <w:bottom w:val="single" w:sz="4" w:space="0" w:color="auto"/>
              <w:right w:val="single" w:sz="4" w:space="0" w:color="auto"/>
            </w:tcBorders>
          </w:tcPr>
          <w:p w14:paraId="0BA482FC" w14:textId="77777777" w:rsidR="003D29DB" w:rsidRPr="00D471E0" w:rsidRDefault="003D29DB" w:rsidP="002E64D6">
            <w:pPr>
              <w:rPr>
                <w:color w:val="000000"/>
                <w:lang w:val="en-US"/>
              </w:rPr>
            </w:pPr>
            <w:r>
              <w:rPr>
                <w:color w:val="000000"/>
                <w:lang w:val="en-US"/>
              </w:rPr>
              <w:t>9. lpp.</w:t>
            </w:r>
          </w:p>
        </w:tc>
      </w:tr>
      <w:tr w:rsidR="003D29DB" w:rsidRPr="00EC0FBE" w14:paraId="6FB1E87B" w14:textId="77777777" w:rsidTr="002E64D6">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0F5C4E6D" w14:textId="77777777" w:rsidR="003D29DB" w:rsidRPr="00EC0FBE" w:rsidRDefault="003D29DB" w:rsidP="002E64D6">
            <w:pPr>
              <w:jc w:val="center"/>
              <w:rPr>
                <w:color w:val="000000"/>
                <w:lang w:val="en-US"/>
              </w:rPr>
            </w:pPr>
            <w:r w:rsidRPr="00EC0FBE">
              <w:rPr>
                <w:color w:val="000000"/>
                <w:lang w:val="en-US"/>
              </w:rPr>
              <w:t>2.3</w:t>
            </w:r>
          </w:p>
        </w:tc>
        <w:tc>
          <w:tcPr>
            <w:tcW w:w="4152" w:type="dxa"/>
            <w:tcBorders>
              <w:top w:val="nil"/>
              <w:left w:val="nil"/>
              <w:bottom w:val="single" w:sz="4" w:space="0" w:color="auto"/>
              <w:right w:val="single" w:sz="4" w:space="0" w:color="auto"/>
            </w:tcBorders>
            <w:shd w:val="clear" w:color="auto" w:fill="auto"/>
            <w:vAlign w:val="center"/>
            <w:hideMark/>
          </w:tcPr>
          <w:p w14:paraId="63395CAD" w14:textId="77777777" w:rsidR="003D29DB" w:rsidRPr="00EC0FBE" w:rsidRDefault="003D29DB" w:rsidP="002E64D6">
            <w:pPr>
              <w:rPr>
                <w:color w:val="000000"/>
                <w:lang w:val="en-US"/>
              </w:rPr>
            </w:pPr>
            <w:r w:rsidRPr="00EC0FBE">
              <w:rPr>
                <w:color w:val="000000"/>
                <w:lang w:val="en-US"/>
              </w:rPr>
              <w:t>Aprīkots ar monitora stiprinājumu</w:t>
            </w:r>
          </w:p>
        </w:tc>
        <w:tc>
          <w:tcPr>
            <w:tcW w:w="3969" w:type="dxa"/>
            <w:tcBorders>
              <w:top w:val="nil"/>
              <w:left w:val="nil"/>
              <w:bottom w:val="single" w:sz="4" w:space="0" w:color="auto"/>
              <w:right w:val="single" w:sz="4" w:space="0" w:color="auto"/>
            </w:tcBorders>
            <w:vAlign w:val="center"/>
          </w:tcPr>
          <w:p w14:paraId="2AA531B7" w14:textId="77777777" w:rsidR="003D29DB" w:rsidRPr="000714DE" w:rsidRDefault="003D29DB" w:rsidP="002E64D6">
            <w:pPr>
              <w:rPr>
                <w:color w:val="000000"/>
                <w:lang w:val="en-US"/>
              </w:rPr>
            </w:pPr>
            <w:r w:rsidRPr="000714DE">
              <w:rPr>
                <w:color w:val="000000"/>
                <w:lang w:val="en-US"/>
              </w:rPr>
              <w:t>Aprīkots ar monitora stiprinājumu</w:t>
            </w:r>
          </w:p>
        </w:tc>
        <w:tc>
          <w:tcPr>
            <w:tcW w:w="1412" w:type="dxa"/>
            <w:tcBorders>
              <w:top w:val="nil"/>
              <w:left w:val="nil"/>
              <w:bottom w:val="single" w:sz="4" w:space="0" w:color="auto"/>
              <w:right w:val="single" w:sz="4" w:space="0" w:color="auto"/>
            </w:tcBorders>
          </w:tcPr>
          <w:p w14:paraId="1E70FD4B" w14:textId="77777777" w:rsidR="003D29DB" w:rsidRPr="00D471E0" w:rsidRDefault="003D29DB" w:rsidP="002E64D6">
            <w:pPr>
              <w:rPr>
                <w:color w:val="000000"/>
                <w:lang w:val="en-US"/>
              </w:rPr>
            </w:pPr>
            <w:r>
              <w:rPr>
                <w:color w:val="000000"/>
                <w:lang w:val="en-US"/>
              </w:rPr>
              <w:t>9. lpp.</w:t>
            </w:r>
          </w:p>
        </w:tc>
      </w:tr>
      <w:tr w:rsidR="003D29DB" w:rsidRPr="00EC0FBE" w14:paraId="0FA22E0D" w14:textId="77777777" w:rsidTr="002E64D6">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1730A668" w14:textId="77777777" w:rsidR="003D29DB" w:rsidRPr="00EC0FBE" w:rsidRDefault="003D29DB" w:rsidP="002E64D6">
            <w:pPr>
              <w:jc w:val="center"/>
              <w:rPr>
                <w:color w:val="000000"/>
                <w:lang w:val="en-US"/>
              </w:rPr>
            </w:pPr>
            <w:r w:rsidRPr="00EC0FBE">
              <w:rPr>
                <w:color w:val="000000"/>
                <w:lang w:val="en-US"/>
              </w:rPr>
              <w:t>2.4</w:t>
            </w:r>
          </w:p>
        </w:tc>
        <w:tc>
          <w:tcPr>
            <w:tcW w:w="4152" w:type="dxa"/>
            <w:tcBorders>
              <w:top w:val="nil"/>
              <w:left w:val="nil"/>
              <w:bottom w:val="single" w:sz="4" w:space="0" w:color="auto"/>
              <w:right w:val="single" w:sz="4" w:space="0" w:color="auto"/>
            </w:tcBorders>
            <w:shd w:val="clear" w:color="auto" w:fill="auto"/>
            <w:vAlign w:val="center"/>
            <w:hideMark/>
          </w:tcPr>
          <w:p w14:paraId="406C90AA" w14:textId="77777777" w:rsidR="003D29DB" w:rsidRPr="00EC0FBE" w:rsidRDefault="003D29DB" w:rsidP="002E64D6">
            <w:pPr>
              <w:rPr>
                <w:color w:val="000000"/>
                <w:lang w:val="en-US"/>
              </w:rPr>
            </w:pPr>
            <w:r w:rsidRPr="00EC0FBE">
              <w:rPr>
                <w:color w:val="000000"/>
                <w:lang w:val="en-US"/>
              </w:rPr>
              <w:t>Aprīkots ar plauktu portatīvā datora novietošanai</w:t>
            </w:r>
          </w:p>
        </w:tc>
        <w:tc>
          <w:tcPr>
            <w:tcW w:w="3969" w:type="dxa"/>
            <w:tcBorders>
              <w:top w:val="nil"/>
              <w:left w:val="nil"/>
              <w:bottom w:val="single" w:sz="4" w:space="0" w:color="auto"/>
              <w:right w:val="single" w:sz="4" w:space="0" w:color="auto"/>
            </w:tcBorders>
            <w:vAlign w:val="center"/>
          </w:tcPr>
          <w:p w14:paraId="1FF69C08" w14:textId="77777777" w:rsidR="003D29DB" w:rsidRPr="000714DE" w:rsidRDefault="003D29DB" w:rsidP="002E64D6">
            <w:pPr>
              <w:rPr>
                <w:color w:val="000000"/>
                <w:lang w:val="en-US"/>
              </w:rPr>
            </w:pPr>
            <w:r w:rsidRPr="000714DE">
              <w:rPr>
                <w:color w:val="000000"/>
                <w:lang w:val="en-US"/>
              </w:rPr>
              <w:t>Aprīkots ar plauktu portatīvā datora novietošanai</w:t>
            </w:r>
          </w:p>
        </w:tc>
        <w:tc>
          <w:tcPr>
            <w:tcW w:w="1412" w:type="dxa"/>
            <w:tcBorders>
              <w:top w:val="nil"/>
              <w:left w:val="nil"/>
              <w:bottom w:val="single" w:sz="4" w:space="0" w:color="auto"/>
              <w:right w:val="single" w:sz="4" w:space="0" w:color="auto"/>
            </w:tcBorders>
          </w:tcPr>
          <w:p w14:paraId="52CCA351" w14:textId="77777777" w:rsidR="003D29DB" w:rsidRPr="00D471E0" w:rsidRDefault="003D29DB" w:rsidP="002E64D6">
            <w:pPr>
              <w:rPr>
                <w:color w:val="000000"/>
                <w:lang w:val="en-US"/>
              </w:rPr>
            </w:pPr>
            <w:r>
              <w:rPr>
                <w:color w:val="000000"/>
                <w:lang w:val="en-US"/>
              </w:rPr>
              <w:t>9. lpp.</w:t>
            </w:r>
          </w:p>
        </w:tc>
      </w:tr>
      <w:tr w:rsidR="003D29DB" w:rsidRPr="00EC0FBE" w14:paraId="45FB7698" w14:textId="77777777" w:rsidTr="002E64D6">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BCD511C" w14:textId="77777777" w:rsidR="003D29DB" w:rsidRPr="00EC0FBE" w:rsidRDefault="003D29DB" w:rsidP="002E64D6">
            <w:pPr>
              <w:jc w:val="center"/>
              <w:rPr>
                <w:color w:val="000000"/>
                <w:lang w:val="en-US"/>
              </w:rPr>
            </w:pPr>
            <w:r w:rsidRPr="00EC0FBE">
              <w:rPr>
                <w:color w:val="000000"/>
                <w:lang w:val="en-US"/>
              </w:rPr>
              <w:t>2.5</w:t>
            </w:r>
          </w:p>
        </w:tc>
        <w:tc>
          <w:tcPr>
            <w:tcW w:w="4152" w:type="dxa"/>
            <w:tcBorders>
              <w:top w:val="nil"/>
              <w:left w:val="nil"/>
              <w:bottom w:val="nil"/>
              <w:right w:val="single" w:sz="4" w:space="0" w:color="auto"/>
            </w:tcBorders>
            <w:shd w:val="clear" w:color="auto" w:fill="auto"/>
            <w:vAlign w:val="center"/>
            <w:hideMark/>
          </w:tcPr>
          <w:p w14:paraId="6EAD7556" w14:textId="77777777" w:rsidR="003D29DB" w:rsidRPr="00EC0FBE" w:rsidRDefault="003D29DB" w:rsidP="002E64D6">
            <w:pPr>
              <w:rPr>
                <w:color w:val="000000"/>
                <w:lang w:val="en-US"/>
              </w:rPr>
            </w:pPr>
            <w:r w:rsidRPr="00EC0FBE">
              <w:rPr>
                <w:color w:val="000000"/>
                <w:lang w:val="en-US"/>
              </w:rPr>
              <w:t>Statīva bāzes diametrs 580 mm +/- 10 mm</w:t>
            </w:r>
          </w:p>
        </w:tc>
        <w:tc>
          <w:tcPr>
            <w:tcW w:w="3969" w:type="dxa"/>
            <w:tcBorders>
              <w:top w:val="nil"/>
              <w:left w:val="nil"/>
              <w:bottom w:val="nil"/>
              <w:right w:val="single" w:sz="4" w:space="0" w:color="auto"/>
            </w:tcBorders>
            <w:vAlign w:val="center"/>
          </w:tcPr>
          <w:p w14:paraId="0F7B601A" w14:textId="77777777" w:rsidR="003D29DB" w:rsidRPr="00D471E0" w:rsidRDefault="003D29DB" w:rsidP="002E64D6">
            <w:pPr>
              <w:rPr>
                <w:color w:val="000000"/>
                <w:lang w:val="en-US"/>
              </w:rPr>
            </w:pPr>
            <w:r w:rsidRPr="00EC0FBE">
              <w:rPr>
                <w:color w:val="000000"/>
                <w:lang w:val="en-US"/>
              </w:rPr>
              <w:t>Statīva bāzes diametrs 580 mm</w:t>
            </w:r>
          </w:p>
        </w:tc>
        <w:tc>
          <w:tcPr>
            <w:tcW w:w="1412" w:type="dxa"/>
            <w:tcBorders>
              <w:top w:val="nil"/>
              <w:left w:val="nil"/>
              <w:bottom w:val="nil"/>
              <w:right w:val="single" w:sz="4" w:space="0" w:color="auto"/>
            </w:tcBorders>
          </w:tcPr>
          <w:p w14:paraId="0B2282AA" w14:textId="77777777" w:rsidR="003D29DB" w:rsidRPr="00D471E0" w:rsidRDefault="003D29DB" w:rsidP="002E64D6">
            <w:pPr>
              <w:rPr>
                <w:color w:val="000000"/>
                <w:lang w:val="en-US"/>
              </w:rPr>
            </w:pPr>
            <w:r>
              <w:rPr>
                <w:color w:val="000000"/>
                <w:lang w:val="en-US"/>
              </w:rPr>
              <w:t>1. lpp.</w:t>
            </w:r>
          </w:p>
        </w:tc>
      </w:tr>
      <w:tr w:rsidR="003D29DB" w:rsidRPr="00EC0FBE" w14:paraId="27962B60" w14:textId="77777777" w:rsidTr="002E64D6">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B017FF5" w14:textId="77777777" w:rsidR="003D29DB" w:rsidRPr="00EC0FBE" w:rsidRDefault="003D29DB" w:rsidP="002E64D6">
            <w:pPr>
              <w:jc w:val="center"/>
              <w:rPr>
                <w:color w:val="000000"/>
                <w:lang w:val="en-US"/>
              </w:rPr>
            </w:pPr>
            <w:r w:rsidRPr="00EC0FBE">
              <w:rPr>
                <w:color w:val="000000"/>
                <w:lang w:val="en-US"/>
              </w:rPr>
              <w:t>2.6</w:t>
            </w:r>
          </w:p>
        </w:tc>
        <w:tc>
          <w:tcPr>
            <w:tcW w:w="4152" w:type="dxa"/>
            <w:tcBorders>
              <w:top w:val="single" w:sz="4" w:space="0" w:color="auto"/>
              <w:left w:val="nil"/>
              <w:bottom w:val="single" w:sz="4" w:space="0" w:color="auto"/>
              <w:right w:val="single" w:sz="4" w:space="0" w:color="auto"/>
            </w:tcBorders>
            <w:shd w:val="clear" w:color="auto" w:fill="auto"/>
            <w:vAlign w:val="center"/>
            <w:hideMark/>
          </w:tcPr>
          <w:p w14:paraId="6396B291" w14:textId="77777777" w:rsidR="003D29DB" w:rsidRPr="00EC0FBE" w:rsidRDefault="003D29DB" w:rsidP="002E64D6">
            <w:pPr>
              <w:rPr>
                <w:color w:val="000000"/>
                <w:lang w:val="en-US"/>
              </w:rPr>
            </w:pPr>
            <w:r w:rsidRPr="00EC0FBE">
              <w:rPr>
                <w:color w:val="000000"/>
                <w:lang w:val="en-US"/>
              </w:rPr>
              <w:t>Svarnesība vismaz 45 kg</w:t>
            </w:r>
          </w:p>
        </w:tc>
        <w:tc>
          <w:tcPr>
            <w:tcW w:w="3969" w:type="dxa"/>
            <w:tcBorders>
              <w:top w:val="single" w:sz="4" w:space="0" w:color="auto"/>
              <w:left w:val="nil"/>
              <w:bottom w:val="single" w:sz="4" w:space="0" w:color="auto"/>
              <w:right w:val="single" w:sz="4" w:space="0" w:color="auto"/>
            </w:tcBorders>
            <w:vAlign w:val="center"/>
          </w:tcPr>
          <w:p w14:paraId="274D5957" w14:textId="77777777" w:rsidR="003D29DB" w:rsidRPr="00D471E0" w:rsidRDefault="003D29DB" w:rsidP="002E64D6">
            <w:pPr>
              <w:rPr>
                <w:color w:val="000000"/>
                <w:lang w:val="en-US"/>
              </w:rPr>
            </w:pPr>
            <w:r w:rsidRPr="00EC0FBE">
              <w:rPr>
                <w:color w:val="000000"/>
                <w:lang w:val="en-US"/>
              </w:rPr>
              <w:t xml:space="preserve">Svarnesība </w:t>
            </w:r>
            <w:r>
              <w:rPr>
                <w:color w:val="000000"/>
                <w:lang w:val="en-US"/>
              </w:rPr>
              <w:t>45</w:t>
            </w:r>
            <w:r w:rsidRPr="00EC0FBE">
              <w:rPr>
                <w:color w:val="000000"/>
                <w:lang w:val="en-US"/>
              </w:rPr>
              <w:t xml:space="preserve"> kg</w:t>
            </w:r>
          </w:p>
        </w:tc>
        <w:tc>
          <w:tcPr>
            <w:tcW w:w="1412" w:type="dxa"/>
            <w:tcBorders>
              <w:top w:val="single" w:sz="4" w:space="0" w:color="auto"/>
              <w:left w:val="nil"/>
              <w:bottom w:val="single" w:sz="4" w:space="0" w:color="auto"/>
              <w:right w:val="single" w:sz="4" w:space="0" w:color="auto"/>
            </w:tcBorders>
          </w:tcPr>
          <w:p w14:paraId="5D693153" w14:textId="77777777" w:rsidR="003D29DB" w:rsidRPr="00D471E0" w:rsidRDefault="003D29DB" w:rsidP="002E64D6">
            <w:pPr>
              <w:rPr>
                <w:color w:val="000000"/>
                <w:lang w:val="en-US"/>
              </w:rPr>
            </w:pPr>
            <w:r>
              <w:rPr>
                <w:color w:val="000000"/>
                <w:lang w:val="en-US"/>
              </w:rPr>
              <w:t>1. lpp.</w:t>
            </w:r>
          </w:p>
        </w:tc>
      </w:tr>
      <w:tr w:rsidR="003D29DB" w:rsidRPr="00EC0FBE" w14:paraId="477CF3B5" w14:textId="77777777" w:rsidTr="002E64D6">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470ABCC5" w14:textId="77777777" w:rsidR="003D29DB" w:rsidRPr="00EC0FBE" w:rsidRDefault="003D29DB" w:rsidP="002E64D6">
            <w:pPr>
              <w:jc w:val="center"/>
              <w:rPr>
                <w:b/>
                <w:bCs/>
                <w:color w:val="000000"/>
                <w:lang w:val="en-US"/>
              </w:rPr>
            </w:pPr>
            <w:r w:rsidRPr="00EC0FBE">
              <w:rPr>
                <w:b/>
                <w:bCs/>
                <w:color w:val="000000"/>
                <w:lang w:val="en-US"/>
              </w:rPr>
              <w:t>3.</w:t>
            </w:r>
          </w:p>
        </w:tc>
        <w:tc>
          <w:tcPr>
            <w:tcW w:w="4152" w:type="dxa"/>
            <w:tcBorders>
              <w:top w:val="nil"/>
              <w:left w:val="nil"/>
              <w:bottom w:val="single" w:sz="4" w:space="0" w:color="auto"/>
              <w:right w:val="single" w:sz="4" w:space="0" w:color="auto"/>
            </w:tcBorders>
            <w:shd w:val="clear" w:color="auto" w:fill="auto"/>
            <w:vAlign w:val="center"/>
            <w:hideMark/>
          </w:tcPr>
          <w:p w14:paraId="01F8A291" w14:textId="77777777" w:rsidR="003D29DB" w:rsidRPr="00EC0FBE" w:rsidRDefault="003D29DB" w:rsidP="002E64D6">
            <w:pPr>
              <w:rPr>
                <w:b/>
                <w:bCs/>
                <w:color w:val="000000"/>
                <w:lang w:val="en-US"/>
              </w:rPr>
            </w:pPr>
            <w:r w:rsidRPr="00EC0FBE">
              <w:rPr>
                <w:b/>
                <w:bCs/>
                <w:color w:val="000000"/>
                <w:lang w:val="en-US"/>
              </w:rPr>
              <w:t>Izmeklējumu pārvaldīšanas programmatūra</w:t>
            </w:r>
          </w:p>
        </w:tc>
        <w:tc>
          <w:tcPr>
            <w:tcW w:w="3969" w:type="dxa"/>
            <w:tcBorders>
              <w:top w:val="nil"/>
              <w:left w:val="nil"/>
              <w:bottom w:val="single" w:sz="4" w:space="0" w:color="auto"/>
              <w:right w:val="single" w:sz="4" w:space="0" w:color="auto"/>
            </w:tcBorders>
            <w:shd w:val="clear" w:color="auto" w:fill="auto"/>
            <w:vAlign w:val="center"/>
          </w:tcPr>
          <w:p w14:paraId="3A8155B7" w14:textId="77777777" w:rsidR="003D29DB" w:rsidRPr="00D471E0" w:rsidRDefault="003D29DB" w:rsidP="002E64D6">
            <w:pPr>
              <w:rPr>
                <w:b/>
                <w:bCs/>
                <w:color w:val="000000"/>
                <w:lang w:val="en-US"/>
              </w:rPr>
            </w:pPr>
            <w:r w:rsidRPr="00EC0FBE">
              <w:rPr>
                <w:b/>
                <w:bCs/>
                <w:color w:val="000000"/>
                <w:lang w:val="en-US"/>
              </w:rPr>
              <w:t>Izmeklējumu pārvaldīšanas programmatūra</w:t>
            </w:r>
          </w:p>
        </w:tc>
        <w:tc>
          <w:tcPr>
            <w:tcW w:w="1412" w:type="dxa"/>
            <w:tcBorders>
              <w:top w:val="nil"/>
              <w:left w:val="nil"/>
              <w:bottom w:val="single" w:sz="4" w:space="0" w:color="auto"/>
              <w:right w:val="single" w:sz="4" w:space="0" w:color="auto"/>
            </w:tcBorders>
            <w:shd w:val="clear" w:color="auto" w:fill="auto"/>
          </w:tcPr>
          <w:p w14:paraId="0EC21A70" w14:textId="77777777" w:rsidR="003D29DB" w:rsidRPr="00D471E0" w:rsidRDefault="003D29DB" w:rsidP="002E64D6">
            <w:pPr>
              <w:rPr>
                <w:b/>
                <w:bCs/>
                <w:color w:val="000000"/>
                <w:lang w:val="en-US"/>
              </w:rPr>
            </w:pPr>
          </w:p>
        </w:tc>
      </w:tr>
      <w:tr w:rsidR="003D29DB" w:rsidRPr="00EC0FBE" w14:paraId="4306A0F7" w14:textId="77777777" w:rsidTr="002E64D6">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1F9E495D" w14:textId="77777777" w:rsidR="003D29DB" w:rsidRPr="00EC0FBE" w:rsidRDefault="003D29DB" w:rsidP="002E64D6">
            <w:pPr>
              <w:jc w:val="center"/>
              <w:rPr>
                <w:color w:val="000000"/>
                <w:lang w:val="en-US"/>
              </w:rPr>
            </w:pPr>
            <w:r w:rsidRPr="00EC0FBE">
              <w:rPr>
                <w:color w:val="000000"/>
                <w:lang w:val="en-US"/>
              </w:rPr>
              <w:lastRenderedPageBreak/>
              <w:t>3.1</w:t>
            </w:r>
          </w:p>
        </w:tc>
        <w:tc>
          <w:tcPr>
            <w:tcW w:w="4152" w:type="dxa"/>
            <w:tcBorders>
              <w:top w:val="nil"/>
              <w:left w:val="nil"/>
              <w:bottom w:val="single" w:sz="4" w:space="0" w:color="auto"/>
              <w:right w:val="single" w:sz="4" w:space="0" w:color="auto"/>
            </w:tcBorders>
            <w:shd w:val="clear" w:color="auto" w:fill="auto"/>
            <w:noWrap/>
            <w:vAlign w:val="bottom"/>
            <w:hideMark/>
          </w:tcPr>
          <w:p w14:paraId="167129C3" w14:textId="77777777" w:rsidR="003D29DB" w:rsidRPr="00EC0FBE" w:rsidRDefault="003D29DB" w:rsidP="002E64D6">
            <w:pPr>
              <w:rPr>
                <w:color w:val="000000"/>
                <w:lang w:val="en-US"/>
              </w:rPr>
            </w:pPr>
            <w:r w:rsidRPr="00EC0FBE">
              <w:rPr>
                <w:color w:val="000000"/>
                <w:lang w:val="en-US"/>
              </w:rPr>
              <w:t>Iespēja izveidot un drukāt PDF atskaites</w:t>
            </w:r>
          </w:p>
        </w:tc>
        <w:tc>
          <w:tcPr>
            <w:tcW w:w="3969" w:type="dxa"/>
            <w:tcBorders>
              <w:top w:val="nil"/>
              <w:left w:val="nil"/>
              <w:bottom w:val="single" w:sz="4" w:space="0" w:color="auto"/>
              <w:right w:val="single" w:sz="4" w:space="0" w:color="auto"/>
            </w:tcBorders>
            <w:vAlign w:val="bottom"/>
          </w:tcPr>
          <w:p w14:paraId="0E5BE16E" w14:textId="77777777" w:rsidR="003D29DB" w:rsidRPr="0047489D" w:rsidRDefault="003D29DB" w:rsidP="002E64D6">
            <w:pPr>
              <w:rPr>
                <w:color w:val="000000"/>
                <w:highlight w:val="red"/>
                <w:lang w:val="en-US"/>
              </w:rPr>
            </w:pPr>
            <w:r w:rsidRPr="00C94516">
              <w:rPr>
                <w:color w:val="000000"/>
                <w:lang w:val="en-US"/>
              </w:rPr>
              <w:t>Iespēja izveidot un drukāt PDF atskaites</w:t>
            </w:r>
          </w:p>
        </w:tc>
        <w:tc>
          <w:tcPr>
            <w:tcW w:w="1412" w:type="dxa"/>
            <w:tcBorders>
              <w:top w:val="nil"/>
              <w:left w:val="nil"/>
              <w:bottom w:val="single" w:sz="4" w:space="0" w:color="auto"/>
              <w:right w:val="single" w:sz="4" w:space="0" w:color="auto"/>
            </w:tcBorders>
          </w:tcPr>
          <w:p w14:paraId="75E3E64A" w14:textId="77777777" w:rsidR="003D29DB" w:rsidRPr="00D471E0" w:rsidRDefault="003D29DB" w:rsidP="002E64D6">
            <w:pPr>
              <w:rPr>
                <w:color w:val="000000"/>
                <w:lang w:val="en-US"/>
              </w:rPr>
            </w:pPr>
            <w:r>
              <w:rPr>
                <w:color w:val="000000"/>
                <w:lang w:val="en-US"/>
              </w:rPr>
              <w:t>10., 11. lpp.</w:t>
            </w:r>
          </w:p>
        </w:tc>
      </w:tr>
      <w:tr w:rsidR="003D29DB" w:rsidRPr="00EC0FBE" w14:paraId="6547664C" w14:textId="77777777" w:rsidTr="002E64D6">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7059F5C6" w14:textId="77777777" w:rsidR="003D29DB" w:rsidRPr="00EC0FBE" w:rsidRDefault="003D29DB" w:rsidP="002E64D6">
            <w:pPr>
              <w:jc w:val="center"/>
              <w:rPr>
                <w:color w:val="000000"/>
                <w:lang w:val="en-US"/>
              </w:rPr>
            </w:pPr>
            <w:r w:rsidRPr="00EC0FBE">
              <w:rPr>
                <w:color w:val="000000"/>
                <w:lang w:val="en-US"/>
              </w:rPr>
              <w:t>3.2</w:t>
            </w:r>
          </w:p>
        </w:tc>
        <w:tc>
          <w:tcPr>
            <w:tcW w:w="4152" w:type="dxa"/>
            <w:tcBorders>
              <w:top w:val="nil"/>
              <w:left w:val="nil"/>
              <w:bottom w:val="single" w:sz="4" w:space="0" w:color="auto"/>
              <w:right w:val="single" w:sz="4" w:space="0" w:color="auto"/>
            </w:tcBorders>
            <w:shd w:val="clear" w:color="auto" w:fill="auto"/>
            <w:noWrap/>
            <w:vAlign w:val="bottom"/>
            <w:hideMark/>
          </w:tcPr>
          <w:p w14:paraId="4636A929" w14:textId="77777777" w:rsidR="003D29DB" w:rsidRPr="00730106" w:rsidRDefault="003D29DB" w:rsidP="002E64D6">
            <w:pPr>
              <w:rPr>
                <w:color w:val="000000"/>
                <w:lang w:val="en-US"/>
              </w:rPr>
            </w:pPr>
            <w:r w:rsidRPr="00730106">
              <w:rPr>
                <w:color w:val="000000"/>
                <w:lang w:val="en-US"/>
              </w:rPr>
              <w:t>Pacientu izmeklējumu datubāze</w:t>
            </w:r>
          </w:p>
        </w:tc>
        <w:tc>
          <w:tcPr>
            <w:tcW w:w="3969" w:type="dxa"/>
            <w:tcBorders>
              <w:top w:val="nil"/>
              <w:left w:val="nil"/>
              <w:bottom w:val="single" w:sz="4" w:space="0" w:color="auto"/>
              <w:right w:val="single" w:sz="4" w:space="0" w:color="auto"/>
            </w:tcBorders>
            <w:vAlign w:val="bottom"/>
          </w:tcPr>
          <w:p w14:paraId="3A046A07" w14:textId="77777777" w:rsidR="003D29DB" w:rsidRPr="00730106" w:rsidRDefault="003D29DB" w:rsidP="002E64D6">
            <w:pPr>
              <w:rPr>
                <w:color w:val="000000"/>
                <w:lang w:val="en-US"/>
              </w:rPr>
            </w:pPr>
            <w:r w:rsidRPr="00730106">
              <w:rPr>
                <w:color w:val="000000"/>
                <w:lang w:val="en-US"/>
              </w:rPr>
              <w:t>Pacientu izmeklējumu datubāze</w:t>
            </w:r>
          </w:p>
        </w:tc>
        <w:tc>
          <w:tcPr>
            <w:tcW w:w="1412" w:type="dxa"/>
            <w:tcBorders>
              <w:top w:val="nil"/>
              <w:left w:val="nil"/>
              <w:bottom w:val="single" w:sz="4" w:space="0" w:color="auto"/>
              <w:right w:val="single" w:sz="4" w:space="0" w:color="auto"/>
            </w:tcBorders>
          </w:tcPr>
          <w:p w14:paraId="56646A1B" w14:textId="77777777" w:rsidR="003D29DB" w:rsidRPr="00D471E0" w:rsidRDefault="003D29DB" w:rsidP="002E64D6">
            <w:pPr>
              <w:rPr>
                <w:color w:val="000000"/>
                <w:lang w:val="en-US"/>
              </w:rPr>
            </w:pPr>
            <w:r>
              <w:rPr>
                <w:color w:val="000000"/>
                <w:lang w:val="en-US"/>
              </w:rPr>
              <w:t>12. lpp.</w:t>
            </w:r>
          </w:p>
        </w:tc>
      </w:tr>
      <w:tr w:rsidR="003D29DB" w:rsidRPr="00EC0FBE" w14:paraId="007E8743" w14:textId="77777777" w:rsidTr="002E64D6">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7F2C5F4D" w14:textId="77777777" w:rsidR="003D29DB" w:rsidRPr="00EC0FBE" w:rsidRDefault="003D29DB" w:rsidP="002E64D6">
            <w:pPr>
              <w:jc w:val="center"/>
              <w:rPr>
                <w:color w:val="000000"/>
                <w:lang w:val="en-US"/>
              </w:rPr>
            </w:pPr>
            <w:r w:rsidRPr="00EC0FBE">
              <w:rPr>
                <w:color w:val="000000"/>
                <w:lang w:val="en-US"/>
              </w:rPr>
              <w:t>3.3</w:t>
            </w:r>
          </w:p>
        </w:tc>
        <w:tc>
          <w:tcPr>
            <w:tcW w:w="4152" w:type="dxa"/>
            <w:tcBorders>
              <w:top w:val="nil"/>
              <w:left w:val="nil"/>
              <w:bottom w:val="single" w:sz="4" w:space="0" w:color="auto"/>
              <w:right w:val="single" w:sz="4" w:space="0" w:color="auto"/>
            </w:tcBorders>
            <w:shd w:val="clear" w:color="auto" w:fill="auto"/>
            <w:noWrap/>
            <w:vAlign w:val="bottom"/>
            <w:hideMark/>
          </w:tcPr>
          <w:p w14:paraId="64510A2D" w14:textId="77777777" w:rsidR="003D29DB" w:rsidRPr="00EC0FBE" w:rsidRDefault="003D29DB" w:rsidP="002E64D6">
            <w:pPr>
              <w:rPr>
                <w:color w:val="000000"/>
                <w:lang w:val="en-US"/>
              </w:rPr>
            </w:pPr>
            <w:r w:rsidRPr="00EC0FBE">
              <w:rPr>
                <w:color w:val="000000"/>
                <w:lang w:val="en-US"/>
              </w:rPr>
              <w:t>Uzņemto attēlu pēcapstrāde</w:t>
            </w:r>
          </w:p>
        </w:tc>
        <w:tc>
          <w:tcPr>
            <w:tcW w:w="3969" w:type="dxa"/>
            <w:tcBorders>
              <w:top w:val="nil"/>
              <w:left w:val="nil"/>
              <w:bottom w:val="single" w:sz="4" w:space="0" w:color="auto"/>
              <w:right w:val="single" w:sz="4" w:space="0" w:color="auto"/>
            </w:tcBorders>
            <w:vAlign w:val="bottom"/>
          </w:tcPr>
          <w:p w14:paraId="14004E45" w14:textId="77777777" w:rsidR="003D29DB" w:rsidRPr="00A473F6" w:rsidRDefault="003D29DB" w:rsidP="002E64D6">
            <w:pPr>
              <w:rPr>
                <w:color w:val="000000"/>
                <w:highlight w:val="red"/>
                <w:lang w:val="en-US"/>
              </w:rPr>
            </w:pPr>
            <w:r w:rsidRPr="00730106">
              <w:rPr>
                <w:color w:val="000000"/>
                <w:lang w:val="en-US"/>
              </w:rPr>
              <w:t>Uzņemto attēlu pēcapstrāde</w:t>
            </w:r>
          </w:p>
        </w:tc>
        <w:tc>
          <w:tcPr>
            <w:tcW w:w="1412" w:type="dxa"/>
            <w:tcBorders>
              <w:top w:val="nil"/>
              <w:left w:val="nil"/>
              <w:bottom w:val="single" w:sz="4" w:space="0" w:color="auto"/>
              <w:right w:val="single" w:sz="4" w:space="0" w:color="auto"/>
            </w:tcBorders>
          </w:tcPr>
          <w:p w14:paraId="6AC77273" w14:textId="77777777" w:rsidR="003D29DB" w:rsidRPr="00D471E0" w:rsidRDefault="003D29DB" w:rsidP="002E64D6">
            <w:pPr>
              <w:rPr>
                <w:color w:val="000000"/>
                <w:lang w:val="en-US"/>
              </w:rPr>
            </w:pPr>
            <w:r>
              <w:rPr>
                <w:color w:val="000000"/>
                <w:lang w:val="en-US"/>
              </w:rPr>
              <w:t>13. lpp.</w:t>
            </w:r>
          </w:p>
        </w:tc>
      </w:tr>
      <w:tr w:rsidR="003D29DB" w:rsidRPr="00EC0FBE" w14:paraId="122D9043" w14:textId="77777777" w:rsidTr="002E64D6">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1117D4F5" w14:textId="77777777" w:rsidR="003D29DB" w:rsidRPr="00EC0FBE" w:rsidRDefault="003D29DB" w:rsidP="002E64D6">
            <w:pPr>
              <w:jc w:val="center"/>
              <w:rPr>
                <w:b/>
                <w:bCs/>
                <w:color w:val="000000"/>
                <w:lang w:val="en-US"/>
              </w:rPr>
            </w:pPr>
            <w:r w:rsidRPr="00EC0FBE">
              <w:rPr>
                <w:b/>
                <w:bCs/>
                <w:color w:val="000000"/>
                <w:lang w:val="en-US"/>
              </w:rPr>
              <w:t>4.</w:t>
            </w:r>
          </w:p>
        </w:tc>
        <w:tc>
          <w:tcPr>
            <w:tcW w:w="4152" w:type="dxa"/>
            <w:tcBorders>
              <w:top w:val="nil"/>
              <w:left w:val="nil"/>
              <w:bottom w:val="single" w:sz="4" w:space="0" w:color="auto"/>
              <w:right w:val="single" w:sz="4" w:space="0" w:color="auto"/>
            </w:tcBorders>
            <w:shd w:val="clear" w:color="auto" w:fill="auto"/>
            <w:vAlign w:val="center"/>
            <w:hideMark/>
          </w:tcPr>
          <w:p w14:paraId="5A5176A6" w14:textId="77777777" w:rsidR="003D29DB" w:rsidRPr="00EC0FBE" w:rsidRDefault="003D29DB" w:rsidP="002E64D6">
            <w:pPr>
              <w:rPr>
                <w:b/>
                <w:bCs/>
                <w:color w:val="000000"/>
                <w:lang w:val="en-US"/>
              </w:rPr>
            </w:pPr>
            <w:r w:rsidRPr="00EC0FBE">
              <w:rPr>
                <w:b/>
                <w:bCs/>
                <w:color w:val="000000"/>
                <w:lang w:val="en-US"/>
              </w:rPr>
              <w:t>Komplektācija</w:t>
            </w:r>
          </w:p>
        </w:tc>
        <w:tc>
          <w:tcPr>
            <w:tcW w:w="3969" w:type="dxa"/>
            <w:tcBorders>
              <w:top w:val="nil"/>
              <w:left w:val="nil"/>
              <w:bottom w:val="single" w:sz="4" w:space="0" w:color="auto"/>
              <w:right w:val="single" w:sz="4" w:space="0" w:color="auto"/>
            </w:tcBorders>
            <w:shd w:val="clear" w:color="auto" w:fill="auto"/>
            <w:vAlign w:val="center"/>
          </w:tcPr>
          <w:p w14:paraId="024193C4" w14:textId="77777777" w:rsidR="003D29DB" w:rsidRPr="00D471E0" w:rsidRDefault="003D29DB" w:rsidP="002E64D6">
            <w:pPr>
              <w:rPr>
                <w:b/>
                <w:bCs/>
                <w:color w:val="000000"/>
                <w:lang w:val="en-US"/>
              </w:rPr>
            </w:pPr>
            <w:r w:rsidRPr="00EC0FBE">
              <w:rPr>
                <w:b/>
                <w:bCs/>
                <w:color w:val="000000"/>
                <w:lang w:val="en-US"/>
              </w:rPr>
              <w:t>Komplektācija</w:t>
            </w:r>
          </w:p>
        </w:tc>
        <w:tc>
          <w:tcPr>
            <w:tcW w:w="1412" w:type="dxa"/>
            <w:tcBorders>
              <w:top w:val="nil"/>
              <w:left w:val="nil"/>
              <w:bottom w:val="single" w:sz="4" w:space="0" w:color="auto"/>
              <w:right w:val="single" w:sz="4" w:space="0" w:color="auto"/>
            </w:tcBorders>
            <w:shd w:val="clear" w:color="auto" w:fill="auto"/>
          </w:tcPr>
          <w:p w14:paraId="28CE6CB8" w14:textId="77777777" w:rsidR="003D29DB" w:rsidRPr="00D471E0" w:rsidRDefault="003D29DB" w:rsidP="002E64D6">
            <w:pPr>
              <w:rPr>
                <w:b/>
                <w:bCs/>
                <w:color w:val="000000"/>
                <w:lang w:val="en-US"/>
              </w:rPr>
            </w:pPr>
          </w:p>
        </w:tc>
      </w:tr>
      <w:tr w:rsidR="003D29DB" w:rsidRPr="00EC0FBE" w14:paraId="6CA98994" w14:textId="77777777" w:rsidTr="002E64D6">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79041468" w14:textId="77777777" w:rsidR="003D29DB" w:rsidRPr="00EC0FBE" w:rsidRDefault="003D29DB" w:rsidP="002E64D6">
            <w:pPr>
              <w:jc w:val="center"/>
              <w:rPr>
                <w:color w:val="000000"/>
                <w:lang w:val="en-US"/>
              </w:rPr>
            </w:pPr>
            <w:r w:rsidRPr="00EC0FBE">
              <w:rPr>
                <w:color w:val="000000"/>
                <w:lang w:val="en-US"/>
              </w:rPr>
              <w:t>4.1</w:t>
            </w:r>
          </w:p>
        </w:tc>
        <w:tc>
          <w:tcPr>
            <w:tcW w:w="4152" w:type="dxa"/>
            <w:tcBorders>
              <w:top w:val="nil"/>
              <w:left w:val="nil"/>
              <w:bottom w:val="single" w:sz="4" w:space="0" w:color="auto"/>
              <w:right w:val="single" w:sz="4" w:space="0" w:color="auto"/>
            </w:tcBorders>
            <w:shd w:val="clear" w:color="auto" w:fill="auto"/>
            <w:vAlign w:val="center"/>
            <w:hideMark/>
          </w:tcPr>
          <w:p w14:paraId="2C8FD138" w14:textId="77777777" w:rsidR="003D29DB" w:rsidRPr="00EC0FBE" w:rsidRDefault="003D29DB" w:rsidP="002E64D6">
            <w:pPr>
              <w:rPr>
                <w:color w:val="000000"/>
                <w:lang w:val="en-US"/>
              </w:rPr>
            </w:pPr>
            <w:r w:rsidRPr="00EC0FBE">
              <w:rPr>
                <w:color w:val="000000"/>
                <w:lang w:val="en-US"/>
              </w:rPr>
              <w:t>Vertikāls statīvs</w:t>
            </w:r>
          </w:p>
        </w:tc>
        <w:tc>
          <w:tcPr>
            <w:tcW w:w="3969" w:type="dxa"/>
            <w:tcBorders>
              <w:top w:val="nil"/>
              <w:left w:val="nil"/>
              <w:bottom w:val="single" w:sz="4" w:space="0" w:color="auto"/>
              <w:right w:val="single" w:sz="4" w:space="0" w:color="auto"/>
            </w:tcBorders>
            <w:vAlign w:val="center"/>
          </w:tcPr>
          <w:p w14:paraId="245A1980" w14:textId="77777777" w:rsidR="003D29DB" w:rsidRPr="00651E82" w:rsidRDefault="003D29DB" w:rsidP="002E64D6">
            <w:pPr>
              <w:rPr>
                <w:color w:val="000000"/>
                <w:highlight w:val="yellow"/>
                <w:lang w:val="en-US"/>
              </w:rPr>
            </w:pPr>
            <w:r w:rsidRPr="001F477E">
              <w:rPr>
                <w:color w:val="000000"/>
                <w:lang w:val="en-US"/>
              </w:rPr>
              <w:t>Vertikāls statīvs</w:t>
            </w:r>
          </w:p>
        </w:tc>
        <w:tc>
          <w:tcPr>
            <w:tcW w:w="1412" w:type="dxa"/>
            <w:tcBorders>
              <w:top w:val="nil"/>
              <w:left w:val="nil"/>
              <w:bottom w:val="single" w:sz="4" w:space="0" w:color="auto"/>
              <w:right w:val="single" w:sz="4" w:space="0" w:color="auto"/>
            </w:tcBorders>
          </w:tcPr>
          <w:p w14:paraId="2F911A45" w14:textId="77777777" w:rsidR="003D29DB" w:rsidRPr="00D471E0" w:rsidRDefault="003D29DB" w:rsidP="002E64D6">
            <w:pPr>
              <w:rPr>
                <w:color w:val="000000"/>
                <w:lang w:val="en-US"/>
              </w:rPr>
            </w:pPr>
            <w:r>
              <w:rPr>
                <w:color w:val="000000"/>
                <w:lang w:val="en-US"/>
              </w:rPr>
              <w:t>14. lpp.</w:t>
            </w:r>
          </w:p>
        </w:tc>
      </w:tr>
      <w:tr w:rsidR="003D29DB" w:rsidRPr="00EC0FBE" w14:paraId="14B5CF69" w14:textId="77777777" w:rsidTr="002E64D6">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3F0FDBAA" w14:textId="77777777" w:rsidR="003D29DB" w:rsidRPr="00EC0FBE" w:rsidRDefault="003D29DB" w:rsidP="002E64D6">
            <w:pPr>
              <w:jc w:val="center"/>
              <w:rPr>
                <w:color w:val="000000"/>
                <w:lang w:val="en-US"/>
              </w:rPr>
            </w:pPr>
            <w:r w:rsidRPr="00EC0FBE">
              <w:rPr>
                <w:color w:val="000000"/>
                <w:lang w:val="en-US"/>
              </w:rPr>
              <w:t>4.2</w:t>
            </w:r>
          </w:p>
        </w:tc>
        <w:tc>
          <w:tcPr>
            <w:tcW w:w="4152" w:type="dxa"/>
            <w:tcBorders>
              <w:top w:val="nil"/>
              <w:left w:val="nil"/>
              <w:bottom w:val="single" w:sz="4" w:space="0" w:color="auto"/>
              <w:right w:val="single" w:sz="4" w:space="0" w:color="auto"/>
            </w:tcBorders>
            <w:shd w:val="clear" w:color="auto" w:fill="auto"/>
            <w:vAlign w:val="center"/>
            <w:hideMark/>
          </w:tcPr>
          <w:p w14:paraId="5E6AEDFC" w14:textId="77777777" w:rsidR="003D29DB" w:rsidRPr="00EC0FBE" w:rsidRDefault="003D29DB" w:rsidP="002E64D6">
            <w:pPr>
              <w:rPr>
                <w:color w:val="000000"/>
                <w:lang w:val="en-US"/>
              </w:rPr>
            </w:pPr>
            <w:r w:rsidRPr="00EC0FBE">
              <w:rPr>
                <w:color w:val="000000"/>
                <w:lang w:val="en-US"/>
              </w:rPr>
              <w:t xml:space="preserve">Monitors ar stiprinājumu pie statīva, izšķirtspēja ne mazāk kā 1920 x 1080 </w:t>
            </w:r>
          </w:p>
        </w:tc>
        <w:tc>
          <w:tcPr>
            <w:tcW w:w="3969" w:type="dxa"/>
            <w:tcBorders>
              <w:top w:val="nil"/>
              <w:left w:val="nil"/>
              <w:bottom w:val="single" w:sz="4" w:space="0" w:color="auto"/>
              <w:right w:val="single" w:sz="4" w:space="0" w:color="auto"/>
            </w:tcBorders>
            <w:vAlign w:val="center"/>
          </w:tcPr>
          <w:p w14:paraId="4738C599" w14:textId="77777777" w:rsidR="003D29DB" w:rsidRPr="001F477E" w:rsidRDefault="003D29DB" w:rsidP="002E64D6">
            <w:pPr>
              <w:rPr>
                <w:color w:val="000000"/>
                <w:lang w:val="en-US"/>
              </w:rPr>
            </w:pPr>
            <w:r w:rsidRPr="001F477E">
              <w:rPr>
                <w:color w:val="000000"/>
                <w:lang w:val="en-US"/>
              </w:rPr>
              <w:t xml:space="preserve">Monitors ar stiprinājumu pie statīva, izšķirtspēja 1920 x 1080 </w:t>
            </w:r>
          </w:p>
        </w:tc>
        <w:tc>
          <w:tcPr>
            <w:tcW w:w="1412" w:type="dxa"/>
            <w:tcBorders>
              <w:top w:val="nil"/>
              <w:left w:val="nil"/>
              <w:bottom w:val="single" w:sz="4" w:space="0" w:color="auto"/>
              <w:right w:val="single" w:sz="4" w:space="0" w:color="auto"/>
            </w:tcBorders>
          </w:tcPr>
          <w:p w14:paraId="68014B62" w14:textId="77777777" w:rsidR="003D29DB" w:rsidRPr="000D0DF0" w:rsidRDefault="003D29DB" w:rsidP="002E64D6">
            <w:pPr>
              <w:rPr>
                <w:color w:val="000000"/>
                <w:lang w:val="en-US"/>
              </w:rPr>
            </w:pPr>
            <w:r>
              <w:rPr>
                <w:color w:val="000000"/>
                <w:lang w:val="en-US"/>
              </w:rPr>
              <w:t xml:space="preserve">1., </w:t>
            </w:r>
            <w:r w:rsidRPr="000D0DF0">
              <w:rPr>
                <w:color w:val="000000"/>
                <w:lang w:val="en-US"/>
              </w:rPr>
              <w:t>15. lpp.</w:t>
            </w:r>
          </w:p>
        </w:tc>
      </w:tr>
      <w:tr w:rsidR="003D29DB" w:rsidRPr="00EC0FBE" w14:paraId="43CDCFEB" w14:textId="77777777" w:rsidTr="002E64D6">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1DE2BCB3" w14:textId="77777777" w:rsidR="003D29DB" w:rsidRPr="00EC0FBE" w:rsidRDefault="003D29DB" w:rsidP="002E64D6">
            <w:pPr>
              <w:jc w:val="center"/>
              <w:rPr>
                <w:color w:val="000000"/>
                <w:lang w:val="en-US"/>
              </w:rPr>
            </w:pPr>
            <w:r w:rsidRPr="00EC0FBE">
              <w:rPr>
                <w:color w:val="000000"/>
                <w:lang w:val="en-US"/>
              </w:rPr>
              <w:t>4.3</w:t>
            </w:r>
          </w:p>
        </w:tc>
        <w:tc>
          <w:tcPr>
            <w:tcW w:w="4152" w:type="dxa"/>
            <w:tcBorders>
              <w:top w:val="nil"/>
              <w:left w:val="nil"/>
              <w:bottom w:val="single" w:sz="4" w:space="0" w:color="auto"/>
              <w:right w:val="single" w:sz="4" w:space="0" w:color="auto"/>
            </w:tcBorders>
            <w:shd w:val="clear" w:color="auto" w:fill="auto"/>
            <w:vAlign w:val="center"/>
            <w:hideMark/>
          </w:tcPr>
          <w:p w14:paraId="1E6DD26E" w14:textId="77777777" w:rsidR="003D29DB" w:rsidRPr="00EC0FBE" w:rsidRDefault="003D29DB" w:rsidP="002E64D6">
            <w:pPr>
              <w:rPr>
                <w:color w:val="000000"/>
                <w:lang w:val="en-US"/>
              </w:rPr>
            </w:pPr>
            <w:r w:rsidRPr="00EC0FBE">
              <w:rPr>
                <w:color w:val="000000"/>
                <w:lang w:val="en-US"/>
              </w:rPr>
              <w:t>Dators ar kolposkopijas programmatūru</w:t>
            </w:r>
          </w:p>
        </w:tc>
        <w:tc>
          <w:tcPr>
            <w:tcW w:w="3969" w:type="dxa"/>
            <w:tcBorders>
              <w:top w:val="nil"/>
              <w:left w:val="nil"/>
              <w:bottom w:val="single" w:sz="4" w:space="0" w:color="auto"/>
              <w:right w:val="single" w:sz="4" w:space="0" w:color="auto"/>
            </w:tcBorders>
            <w:vAlign w:val="center"/>
          </w:tcPr>
          <w:p w14:paraId="762E90A9" w14:textId="77777777" w:rsidR="003D29DB" w:rsidRPr="001F477E" w:rsidRDefault="003D29DB" w:rsidP="002E64D6">
            <w:pPr>
              <w:rPr>
                <w:color w:val="000000"/>
                <w:lang w:val="en-US"/>
              </w:rPr>
            </w:pPr>
            <w:r w:rsidRPr="001F477E">
              <w:rPr>
                <w:color w:val="000000"/>
                <w:lang w:val="en-US"/>
              </w:rPr>
              <w:t>Dators ar kolposkopijas programmatūru</w:t>
            </w:r>
          </w:p>
        </w:tc>
        <w:tc>
          <w:tcPr>
            <w:tcW w:w="1412" w:type="dxa"/>
            <w:tcBorders>
              <w:top w:val="nil"/>
              <w:left w:val="nil"/>
              <w:bottom w:val="single" w:sz="4" w:space="0" w:color="auto"/>
              <w:right w:val="single" w:sz="4" w:space="0" w:color="auto"/>
            </w:tcBorders>
          </w:tcPr>
          <w:p w14:paraId="7370A744" w14:textId="77777777" w:rsidR="003D29DB" w:rsidRPr="00D471E0" w:rsidRDefault="003D29DB" w:rsidP="002E64D6">
            <w:pPr>
              <w:rPr>
                <w:color w:val="000000"/>
                <w:lang w:val="en-US"/>
              </w:rPr>
            </w:pPr>
            <w:r>
              <w:rPr>
                <w:color w:val="000000"/>
                <w:lang w:val="en-US"/>
              </w:rPr>
              <w:t>15., 16. lpp.</w:t>
            </w:r>
          </w:p>
        </w:tc>
      </w:tr>
      <w:tr w:rsidR="003D29DB" w:rsidRPr="00EC0FBE" w14:paraId="76D5F11F" w14:textId="77777777" w:rsidTr="002E64D6">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49AE39B8" w14:textId="77777777" w:rsidR="003D29DB" w:rsidRPr="00EC0FBE" w:rsidRDefault="003D29DB" w:rsidP="002E64D6">
            <w:pPr>
              <w:jc w:val="center"/>
              <w:rPr>
                <w:b/>
                <w:bCs/>
                <w:color w:val="000000"/>
                <w:lang w:val="en-US"/>
              </w:rPr>
            </w:pPr>
            <w:r w:rsidRPr="00EC0FBE">
              <w:rPr>
                <w:b/>
                <w:bCs/>
                <w:color w:val="000000"/>
                <w:lang w:val="en-US"/>
              </w:rPr>
              <w:t>5.</w:t>
            </w:r>
          </w:p>
        </w:tc>
        <w:tc>
          <w:tcPr>
            <w:tcW w:w="4152" w:type="dxa"/>
            <w:tcBorders>
              <w:top w:val="nil"/>
              <w:left w:val="nil"/>
              <w:bottom w:val="single" w:sz="4" w:space="0" w:color="auto"/>
              <w:right w:val="single" w:sz="4" w:space="0" w:color="auto"/>
            </w:tcBorders>
            <w:shd w:val="clear" w:color="auto" w:fill="auto"/>
            <w:noWrap/>
            <w:vAlign w:val="bottom"/>
            <w:hideMark/>
          </w:tcPr>
          <w:p w14:paraId="3BE92F65" w14:textId="77777777" w:rsidR="003D29DB" w:rsidRPr="00EC0FBE" w:rsidRDefault="003D29DB" w:rsidP="002E64D6">
            <w:pPr>
              <w:rPr>
                <w:b/>
                <w:bCs/>
                <w:color w:val="000000"/>
                <w:lang w:val="en-US"/>
              </w:rPr>
            </w:pPr>
            <w:r w:rsidRPr="00EC0FBE">
              <w:rPr>
                <w:b/>
                <w:bCs/>
                <w:color w:val="000000"/>
                <w:lang w:val="en-US"/>
              </w:rPr>
              <w:t>Vispārējās prasības</w:t>
            </w:r>
          </w:p>
        </w:tc>
        <w:tc>
          <w:tcPr>
            <w:tcW w:w="3969" w:type="dxa"/>
            <w:tcBorders>
              <w:top w:val="nil"/>
              <w:left w:val="nil"/>
              <w:bottom w:val="single" w:sz="4" w:space="0" w:color="auto"/>
              <w:right w:val="single" w:sz="4" w:space="0" w:color="auto"/>
            </w:tcBorders>
            <w:shd w:val="clear" w:color="auto" w:fill="auto"/>
            <w:vAlign w:val="bottom"/>
          </w:tcPr>
          <w:p w14:paraId="7BCC1093" w14:textId="77777777" w:rsidR="003D29DB" w:rsidRPr="00D471E0" w:rsidRDefault="003D29DB" w:rsidP="002E64D6">
            <w:pPr>
              <w:rPr>
                <w:b/>
                <w:bCs/>
                <w:color w:val="000000"/>
                <w:lang w:val="en-US"/>
              </w:rPr>
            </w:pPr>
            <w:r w:rsidRPr="00EC0FBE">
              <w:rPr>
                <w:b/>
                <w:bCs/>
                <w:color w:val="000000"/>
                <w:lang w:val="en-US"/>
              </w:rPr>
              <w:t>Vispārējās prasības</w:t>
            </w:r>
          </w:p>
        </w:tc>
        <w:tc>
          <w:tcPr>
            <w:tcW w:w="1412" w:type="dxa"/>
            <w:tcBorders>
              <w:top w:val="nil"/>
              <w:left w:val="nil"/>
              <w:bottom w:val="single" w:sz="4" w:space="0" w:color="auto"/>
              <w:right w:val="single" w:sz="4" w:space="0" w:color="auto"/>
            </w:tcBorders>
            <w:shd w:val="clear" w:color="auto" w:fill="auto"/>
          </w:tcPr>
          <w:p w14:paraId="5EA4E444" w14:textId="77777777" w:rsidR="003D29DB" w:rsidRPr="00D471E0" w:rsidRDefault="003D29DB" w:rsidP="002E64D6">
            <w:pPr>
              <w:rPr>
                <w:b/>
                <w:bCs/>
                <w:color w:val="000000"/>
                <w:lang w:val="en-US"/>
              </w:rPr>
            </w:pPr>
          </w:p>
        </w:tc>
      </w:tr>
      <w:tr w:rsidR="003D29DB" w:rsidRPr="00EC0FBE" w14:paraId="27EC80E5" w14:textId="77777777" w:rsidTr="002E64D6">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08902C19" w14:textId="77777777" w:rsidR="003D29DB" w:rsidRPr="00EC0FBE" w:rsidRDefault="003D29DB" w:rsidP="002E64D6">
            <w:pPr>
              <w:jc w:val="center"/>
              <w:rPr>
                <w:color w:val="000000"/>
                <w:lang w:val="en-US"/>
              </w:rPr>
            </w:pPr>
            <w:r>
              <w:rPr>
                <w:color w:val="000000"/>
                <w:lang w:val="en-US"/>
              </w:rPr>
              <w:t>5</w:t>
            </w:r>
            <w:r w:rsidRPr="00EC0FBE">
              <w:rPr>
                <w:color w:val="000000"/>
                <w:lang w:val="en-US"/>
              </w:rPr>
              <w:t>.1</w:t>
            </w:r>
          </w:p>
        </w:tc>
        <w:tc>
          <w:tcPr>
            <w:tcW w:w="4152" w:type="dxa"/>
            <w:tcBorders>
              <w:top w:val="nil"/>
              <w:left w:val="nil"/>
              <w:bottom w:val="single" w:sz="4" w:space="0" w:color="auto"/>
              <w:right w:val="single" w:sz="4" w:space="0" w:color="auto"/>
            </w:tcBorders>
            <w:shd w:val="clear" w:color="auto" w:fill="auto"/>
            <w:noWrap/>
            <w:vAlign w:val="bottom"/>
            <w:hideMark/>
          </w:tcPr>
          <w:p w14:paraId="1DF87C0C" w14:textId="77777777" w:rsidR="003D29DB" w:rsidRPr="00EC0FBE" w:rsidRDefault="003D29DB" w:rsidP="002E64D6">
            <w:pPr>
              <w:rPr>
                <w:color w:val="000000"/>
                <w:lang w:val="en-US"/>
              </w:rPr>
            </w:pPr>
            <w:r w:rsidRPr="00EC0FBE">
              <w:rPr>
                <w:color w:val="000000"/>
                <w:lang w:val="en-US"/>
              </w:rPr>
              <w:t>Piegādājamā iekārta ir CE sertificēta</w:t>
            </w:r>
          </w:p>
        </w:tc>
        <w:tc>
          <w:tcPr>
            <w:tcW w:w="3969" w:type="dxa"/>
            <w:tcBorders>
              <w:top w:val="nil"/>
              <w:left w:val="nil"/>
              <w:bottom w:val="single" w:sz="4" w:space="0" w:color="auto"/>
              <w:right w:val="single" w:sz="4" w:space="0" w:color="auto"/>
            </w:tcBorders>
            <w:vAlign w:val="bottom"/>
          </w:tcPr>
          <w:p w14:paraId="60BB9E57" w14:textId="77777777" w:rsidR="003D29DB" w:rsidRPr="00D471E0" w:rsidRDefault="003D29DB" w:rsidP="002E64D6">
            <w:pPr>
              <w:rPr>
                <w:color w:val="000000"/>
                <w:lang w:val="en-US"/>
              </w:rPr>
            </w:pPr>
            <w:r w:rsidRPr="00EC0FBE">
              <w:rPr>
                <w:color w:val="000000"/>
                <w:lang w:val="en-US"/>
              </w:rPr>
              <w:t>Piegādājamā iekārta ir CE sertificēta</w:t>
            </w:r>
          </w:p>
        </w:tc>
        <w:tc>
          <w:tcPr>
            <w:tcW w:w="1412" w:type="dxa"/>
            <w:tcBorders>
              <w:top w:val="nil"/>
              <w:left w:val="nil"/>
              <w:bottom w:val="single" w:sz="4" w:space="0" w:color="auto"/>
              <w:right w:val="single" w:sz="4" w:space="0" w:color="auto"/>
            </w:tcBorders>
          </w:tcPr>
          <w:p w14:paraId="18B66279" w14:textId="77777777" w:rsidR="003D29DB" w:rsidRPr="00D471E0" w:rsidRDefault="003D29DB" w:rsidP="002E64D6">
            <w:pPr>
              <w:rPr>
                <w:color w:val="000000"/>
                <w:lang w:val="en-US"/>
              </w:rPr>
            </w:pPr>
            <w:r>
              <w:rPr>
                <w:color w:val="000000"/>
                <w:lang w:val="en-US"/>
              </w:rPr>
              <w:t>Tiks nodrošināts</w:t>
            </w:r>
          </w:p>
        </w:tc>
      </w:tr>
      <w:tr w:rsidR="003D29DB" w:rsidRPr="00EC0FBE" w14:paraId="469987F8" w14:textId="77777777" w:rsidTr="002E64D6">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988DD" w14:textId="77777777" w:rsidR="003D29DB" w:rsidRPr="00EC0FBE" w:rsidRDefault="003D29DB" w:rsidP="002E64D6">
            <w:pPr>
              <w:jc w:val="center"/>
              <w:rPr>
                <w:color w:val="000000"/>
                <w:lang w:val="en-US"/>
              </w:rPr>
            </w:pPr>
            <w:r>
              <w:rPr>
                <w:color w:val="000000"/>
                <w:lang w:val="en-US"/>
              </w:rPr>
              <w:t>5</w:t>
            </w:r>
            <w:r w:rsidRPr="00EC0FBE">
              <w:rPr>
                <w:color w:val="000000"/>
                <w:lang w:val="en-US"/>
              </w:rPr>
              <w:t>.2</w:t>
            </w:r>
          </w:p>
        </w:tc>
        <w:tc>
          <w:tcPr>
            <w:tcW w:w="4152" w:type="dxa"/>
            <w:tcBorders>
              <w:top w:val="single" w:sz="4" w:space="0" w:color="auto"/>
              <w:left w:val="nil"/>
              <w:bottom w:val="single" w:sz="4" w:space="0" w:color="auto"/>
              <w:right w:val="single" w:sz="4" w:space="0" w:color="auto"/>
            </w:tcBorders>
            <w:shd w:val="clear" w:color="auto" w:fill="auto"/>
            <w:noWrap/>
            <w:vAlign w:val="bottom"/>
            <w:hideMark/>
          </w:tcPr>
          <w:p w14:paraId="69A45E8C" w14:textId="77777777" w:rsidR="003D29DB" w:rsidRPr="00EC0FBE" w:rsidRDefault="003D29DB" w:rsidP="002E64D6">
            <w:pPr>
              <w:rPr>
                <w:color w:val="000000"/>
                <w:lang w:val="en-US"/>
              </w:rPr>
            </w:pPr>
            <w:r w:rsidRPr="00EC0FBE">
              <w:rPr>
                <w:color w:val="000000"/>
                <w:lang w:val="en-US"/>
              </w:rPr>
              <w:t>Garantija vismaz 24 mēneši</w:t>
            </w:r>
          </w:p>
        </w:tc>
        <w:tc>
          <w:tcPr>
            <w:tcW w:w="3969" w:type="dxa"/>
            <w:tcBorders>
              <w:top w:val="single" w:sz="4" w:space="0" w:color="auto"/>
              <w:left w:val="nil"/>
              <w:bottom w:val="single" w:sz="4" w:space="0" w:color="auto"/>
              <w:right w:val="single" w:sz="4" w:space="0" w:color="auto"/>
            </w:tcBorders>
            <w:vAlign w:val="bottom"/>
          </w:tcPr>
          <w:p w14:paraId="61CC2003" w14:textId="77777777" w:rsidR="003D29DB" w:rsidRPr="00D471E0" w:rsidRDefault="003D29DB" w:rsidP="002E64D6">
            <w:pPr>
              <w:rPr>
                <w:color w:val="000000"/>
                <w:lang w:val="en-US"/>
              </w:rPr>
            </w:pPr>
            <w:r w:rsidRPr="00EC0FBE">
              <w:rPr>
                <w:color w:val="000000"/>
                <w:lang w:val="en-US"/>
              </w:rPr>
              <w:t>Garantija 24 mēneši</w:t>
            </w:r>
          </w:p>
        </w:tc>
        <w:tc>
          <w:tcPr>
            <w:tcW w:w="1412" w:type="dxa"/>
            <w:tcBorders>
              <w:top w:val="single" w:sz="4" w:space="0" w:color="auto"/>
              <w:left w:val="nil"/>
              <w:bottom w:val="single" w:sz="4" w:space="0" w:color="auto"/>
              <w:right w:val="single" w:sz="4" w:space="0" w:color="auto"/>
            </w:tcBorders>
          </w:tcPr>
          <w:p w14:paraId="6EF4F64B" w14:textId="77777777" w:rsidR="003D29DB" w:rsidRPr="00D471E0" w:rsidRDefault="003D29DB" w:rsidP="002E64D6">
            <w:pPr>
              <w:rPr>
                <w:color w:val="000000"/>
                <w:lang w:val="en-US"/>
              </w:rPr>
            </w:pPr>
            <w:r>
              <w:rPr>
                <w:color w:val="000000"/>
                <w:lang w:val="en-US"/>
              </w:rPr>
              <w:t>Tiks nodrošināts</w:t>
            </w:r>
          </w:p>
        </w:tc>
      </w:tr>
      <w:tr w:rsidR="003D29DB" w:rsidRPr="00EC0FBE" w14:paraId="61A8362A" w14:textId="77777777" w:rsidTr="002E64D6">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B01FE27" w14:textId="77777777" w:rsidR="003D29DB" w:rsidRPr="00EC0FBE" w:rsidRDefault="003D29DB" w:rsidP="002E64D6">
            <w:pPr>
              <w:jc w:val="center"/>
              <w:rPr>
                <w:color w:val="000000"/>
                <w:lang w:val="en-US"/>
              </w:rPr>
            </w:pPr>
            <w:r>
              <w:rPr>
                <w:color w:val="000000"/>
                <w:lang w:val="en-US"/>
              </w:rPr>
              <w:t>5.3.</w:t>
            </w:r>
          </w:p>
        </w:tc>
        <w:tc>
          <w:tcPr>
            <w:tcW w:w="4152" w:type="dxa"/>
            <w:tcBorders>
              <w:top w:val="single" w:sz="4" w:space="0" w:color="auto"/>
              <w:left w:val="nil"/>
              <w:bottom w:val="single" w:sz="4" w:space="0" w:color="auto"/>
              <w:right w:val="single" w:sz="4" w:space="0" w:color="auto"/>
            </w:tcBorders>
            <w:shd w:val="clear" w:color="auto" w:fill="auto"/>
            <w:noWrap/>
            <w:vAlign w:val="bottom"/>
          </w:tcPr>
          <w:p w14:paraId="667FD577" w14:textId="77777777" w:rsidR="003D29DB" w:rsidRPr="00EC0FBE" w:rsidRDefault="003D29DB" w:rsidP="002E64D6">
            <w:pPr>
              <w:rPr>
                <w:color w:val="000000"/>
                <w:lang w:val="en-US"/>
              </w:rPr>
            </w:pPr>
            <w:r>
              <w:rPr>
                <w:color w:val="000000"/>
                <w:lang w:val="en-US"/>
              </w:rPr>
              <w:t>Garantijas laikā iekārtas bojājumu gadījumā – tehniskās palīdzības nodrošināšana 4 h laikā no izsaukuma darba laikā un 8 h laikā ārpus darba laika.</w:t>
            </w:r>
          </w:p>
        </w:tc>
        <w:tc>
          <w:tcPr>
            <w:tcW w:w="3969" w:type="dxa"/>
            <w:tcBorders>
              <w:top w:val="single" w:sz="4" w:space="0" w:color="auto"/>
              <w:left w:val="nil"/>
              <w:bottom w:val="single" w:sz="4" w:space="0" w:color="auto"/>
              <w:right w:val="single" w:sz="4" w:space="0" w:color="auto"/>
            </w:tcBorders>
            <w:vAlign w:val="bottom"/>
          </w:tcPr>
          <w:p w14:paraId="512D1204" w14:textId="77777777" w:rsidR="003D29DB" w:rsidRPr="00D471E0" w:rsidRDefault="003D29DB" w:rsidP="002E64D6">
            <w:pPr>
              <w:rPr>
                <w:color w:val="000000"/>
                <w:lang w:val="en-US"/>
              </w:rPr>
            </w:pPr>
            <w:r>
              <w:rPr>
                <w:color w:val="000000"/>
                <w:lang w:val="en-US"/>
              </w:rPr>
              <w:t>Garantijas laikā iekārtas bojājumu gadījumā – tehniskās palīdzības nodrošināšana 4 h laikā no izsaukuma darba laikā un 8 h laikā ārpus darba laika.</w:t>
            </w:r>
          </w:p>
        </w:tc>
        <w:tc>
          <w:tcPr>
            <w:tcW w:w="1412" w:type="dxa"/>
            <w:tcBorders>
              <w:top w:val="single" w:sz="4" w:space="0" w:color="auto"/>
              <w:left w:val="nil"/>
              <w:bottom w:val="single" w:sz="4" w:space="0" w:color="auto"/>
              <w:right w:val="single" w:sz="4" w:space="0" w:color="auto"/>
            </w:tcBorders>
          </w:tcPr>
          <w:p w14:paraId="491910D9" w14:textId="77777777" w:rsidR="003D29DB" w:rsidRPr="00D471E0" w:rsidRDefault="003D29DB" w:rsidP="002E64D6">
            <w:pPr>
              <w:rPr>
                <w:color w:val="000000"/>
                <w:lang w:val="en-US"/>
              </w:rPr>
            </w:pPr>
            <w:r>
              <w:rPr>
                <w:color w:val="000000"/>
                <w:lang w:val="en-US"/>
              </w:rPr>
              <w:t>Tiks nodrošināts</w:t>
            </w:r>
          </w:p>
        </w:tc>
      </w:tr>
      <w:tr w:rsidR="003D29DB" w:rsidRPr="00EC0FBE" w14:paraId="752F9CF5" w14:textId="77777777" w:rsidTr="002E64D6">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D32C13A" w14:textId="77777777" w:rsidR="003D29DB" w:rsidRDefault="003D29DB" w:rsidP="002E64D6">
            <w:pPr>
              <w:jc w:val="center"/>
              <w:rPr>
                <w:color w:val="000000"/>
                <w:lang w:val="en-US"/>
              </w:rPr>
            </w:pPr>
            <w:r>
              <w:rPr>
                <w:color w:val="000000"/>
                <w:lang w:val="en-US"/>
              </w:rPr>
              <w:t>5.4.</w:t>
            </w:r>
          </w:p>
        </w:tc>
        <w:tc>
          <w:tcPr>
            <w:tcW w:w="4152" w:type="dxa"/>
            <w:tcBorders>
              <w:top w:val="single" w:sz="4" w:space="0" w:color="auto"/>
              <w:left w:val="nil"/>
              <w:bottom w:val="single" w:sz="4" w:space="0" w:color="auto"/>
              <w:right w:val="single" w:sz="4" w:space="0" w:color="auto"/>
            </w:tcBorders>
            <w:shd w:val="clear" w:color="auto" w:fill="auto"/>
            <w:noWrap/>
            <w:vAlign w:val="bottom"/>
          </w:tcPr>
          <w:p w14:paraId="6F2B8AFC" w14:textId="77777777" w:rsidR="003D29DB" w:rsidRDefault="003D29DB" w:rsidP="002E64D6">
            <w:pPr>
              <w:rPr>
                <w:color w:val="000000"/>
                <w:lang w:val="en-US"/>
              </w:rPr>
            </w:pPr>
            <w:r>
              <w:rPr>
                <w:color w:val="000000"/>
                <w:lang w:val="en-US"/>
              </w:rPr>
              <w:t>Ja remonts pārsniedz 3 (trīs) dienas, iekārtas aizvietošana tiek nodrošināta ar līdzvērtīgu.</w:t>
            </w:r>
          </w:p>
        </w:tc>
        <w:tc>
          <w:tcPr>
            <w:tcW w:w="3969" w:type="dxa"/>
            <w:tcBorders>
              <w:top w:val="single" w:sz="4" w:space="0" w:color="auto"/>
              <w:left w:val="nil"/>
              <w:bottom w:val="single" w:sz="4" w:space="0" w:color="auto"/>
              <w:right w:val="single" w:sz="4" w:space="0" w:color="auto"/>
            </w:tcBorders>
            <w:vAlign w:val="bottom"/>
          </w:tcPr>
          <w:p w14:paraId="747FD93C" w14:textId="77777777" w:rsidR="003D29DB" w:rsidRPr="00D471E0" w:rsidRDefault="003D29DB" w:rsidP="002E64D6">
            <w:pPr>
              <w:rPr>
                <w:color w:val="000000"/>
                <w:lang w:val="en-US"/>
              </w:rPr>
            </w:pPr>
            <w:r>
              <w:rPr>
                <w:color w:val="000000"/>
                <w:lang w:val="en-US"/>
              </w:rPr>
              <w:t>Ja remonts pārsniedz 3 (trīs) dienas, iekārtas aizvietošana tiek nodrošināta ar līdzvērtīgu.</w:t>
            </w:r>
          </w:p>
        </w:tc>
        <w:tc>
          <w:tcPr>
            <w:tcW w:w="1412" w:type="dxa"/>
            <w:tcBorders>
              <w:top w:val="single" w:sz="4" w:space="0" w:color="auto"/>
              <w:left w:val="nil"/>
              <w:bottom w:val="single" w:sz="4" w:space="0" w:color="auto"/>
              <w:right w:val="single" w:sz="4" w:space="0" w:color="auto"/>
            </w:tcBorders>
          </w:tcPr>
          <w:p w14:paraId="67BDBE04" w14:textId="77777777" w:rsidR="003D29DB" w:rsidRPr="00D471E0" w:rsidRDefault="003D29DB" w:rsidP="002E64D6">
            <w:pPr>
              <w:rPr>
                <w:color w:val="000000"/>
                <w:lang w:val="en-US"/>
              </w:rPr>
            </w:pPr>
            <w:r>
              <w:rPr>
                <w:color w:val="000000"/>
                <w:lang w:val="en-US"/>
              </w:rPr>
              <w:t>Tiks nodrošināts</w:t>
            </w:r>
          </w:p>
        </w:tc>
      </w:tr>
      <w:tr w:rsidR="003D29DB" w:rsidRPr="00EC0FBE" w14:paraId="58195B4F" w14:textId="77777777" w:rsidTr="002E64D6">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EA5465C" w14:textId="77777777" w:rsidR="003D29DB" w:rsidRDefault="003D29DB" w:rsidP="002E64D6">
            <w:pPr>
              <w:jc w:val="center"/>
              <w:rPr>
                <w:color w:val="000000"/>
                <w:lang w:val="en-US"/>
              </w:rPr>
            </w:pPr>
            <w:r>
              <w:rPr>
                <w:color w:val="000000"/>
                <w:lang w:val="en-US"/>
              </w:rPr>
              <w:t>5.5.</w:t>
            </w:r>
          </w:p>
        </w:tc>
        <w:tc>
          <w:tcPr>
            <w:tcW w:w="4152" w:type="dxa"/>
            <w:tcBorders>
              <w:top w:val="single" w:sz="4" w:space="0" w:color="auto"/>
              <w:left w:val="nil"/>
              <w:bottom w:val="single" w:sz="4" w:space="0" w:color="auto"/>
              <w:right w:val="single" w:sz="4" w:space="0" w:color="auto"/>
            </w:tcBorders>
            <w:shd w:val="clear" w:color="auto" w:fill="auto"/>
            <w:noWrap/>
            <w:vAlign w:val="bottom"/>
          </w:tcPr>
          <w:p w14:paraId="65890BDD" w14:textId="77777777" w:rsidR="003D29DB" w:rsidRDefault="003D29DB" w:rsidP="002E64D6">
            <w:pPr>
              <w:rPr>
                <w:color w:val="000000"/>
                <w:lang w:val="en-US"/>
              </w:rPr>
            </w:pPr>
            <w:r>
              <w:rPr>
                <w:color w:val="000000"/>
                <w:lang w:val="en-US"/>
              </w:rPr>
              <w:t>Piegādātājs nodrošina bez papildus samaksas apmācības un konsultācijas par piegādāto Preci.</w:t>
            </w:r>
          </w:p>
        </w:tc>
        <w:tc>
          <w:tcPr>
            <w:tcW w:w="3969" w:type="dxa"/>
            <w:tcBorders>
              <w:top w:val="single" w:sz="4" w:space="0" w:color="auto"/>
              <w:left w:val="nil"/>
              <w:bottom w:val="single" w:sz="4" w:space="0" w:color="auto"/>
              <w:right w:val="single" w:sz="4" w:space="0" w:color="auto"/>
            </w:tcBorders>
            <w:vAlign w:val="bottom"/>
          </w:tcPr>
          <w:p w14:paraId="55991252" w14:textId="77777777" w:rsidR="003D29DB" w:rsidRPr="00D471E0" w:rsidRDefault="003D29DB" w:rsidP="002E64D6">
            <w:pPr>
              <w:rPr>
                <w:color w:val="000000"/>
                <w:lang w:val="en-US"/>
              </w:rPr>
            </w:pPr>
            <w:r>
              <w:rPr>
                <w:color w:val="000000"/>
                <w:lang w:val="en-US"/>
              </w:rPr>
              <w:t>Piegādātājs nodrošina bez papildus samaksas apmācības un konsultācijas par piegādāto Preci.</w:t>
            </w:r>
          </w:p>
        </w:tc>
        <w:tc>
          <w:tcPr>
            <w:tcW w:w="1412" w:type="dxa"/>
            <w:tcBorders>
              <w:top w:val="single" w:sz="4" w:space="0" w:color="auto"/>
              <w:left w:val="nil"/>
              <w:bottom w:val="single" w:sz="4" w:space="0" w:color="auto"/>
              <w:right w:val="single" w:sz="4" w:space="0" w:color="auto"/>
            </w:tcBorders>
          </w:tcPr>
          <w:p w14:paraId="6C60C959" w14:textId="77777777" w:rsidR="003D29DB" w:rsidRPr="00D471E0" w:rsidRDefault="003D29DB" w:rsidP="002E64D6">
            <w:pPr>
              <w:rPr>
                <w:color w:val="000000"/>
                <w:lang w:val="en-US"/>
              </w:rPr>
            </w:pPr>
            <w:r>
              <w:rPr>
                <w:color w:val="000000"/>
                <w:lang w:val="en-US"/>
              </w:rPr>
              <w:t>Tiks nodrošināts</w:t>
            </w:r>
          </w:p>
        </w:tc>
      </w:tr>
    </w:tbl>
    <w:p w14:paraId="5FD0C8D4" w14:textId="77777777" w:rsidR="003D29DB" w:rsidRDefault="003D29DB" w:rsidP="003D29DB"/>
    <w:p w14:paraId="73C38811" w14:textId="77777777" w:rsidR="008F0A04" w:rsidRDefault="008F0A04" w:rsidP="008F0A04">
      <w:pPr>
        <w:suppressAutoHyphens/>
        <w:jc w:val="center"/>
        <w:rPr>
          <w:b/>
          <w:lang w:eastAsia="ar-SA"/>
        </w:rPr>
      </w:pPr>
    </w:p>
    <w:p w14:paraId="74B0D36A" w14:textId="77777777" w:rsidR="008F0A04" w:rsidRDefault="008F0A04" w:rsidP="008F0A04">
      <w:pPr>
        <w:suppressAutoHyphens/>
        <w:jc w:val="center"/>
        <w:rPr>
          <w:b/>
          <w:lang w:eastAsia="ar-SA"/>
        </w:rPr>
      </w:pPr>
    </w:p>
    <w:p w14:paraId="56A0B359" w14:textId="77777777" w:rsidR="008F0A04" w:rsidRDefault="008F0A04" w:rsidP="008F0A04">
      <w:pPr>
        <w:suppressAutoHyphens/>
        <w:jc w:val="center"/>
        <w:rPr>
          <w:b/>
          <w:lang w:eastAsia="ar-SA"/>
        </w:rPr>
      </w:pPr>
    </w:p>
    <w:p w14:paraId="0CE1FAF6" w14:textId="77777777" w:rsidR="008F0A04" w:rsidRDefault="008F0A04" w:rsidP="008F0A04">
      <w:pPr>
        <w:suppressAutoHyphens/>
        <w:jc w:val="center"/>
        <w:rPr>
          <w:b/>
          <w:lang w:eastAsia="ar-SA"/>
        </w:rPr>
      </w:pPr>
    </w:p>
    <w:p w14:paraId="502C0E89" w14:textId="77777777" w:rsidR="008F0A04" w:rsidRDefault="008F0A04" w:rsidP="008F0A04">
      <w:pPr>
        <w:suppressAutoHyphens/>
        <w:jc w:val="center"/>
        <w:rPr>
          <w:b/>
          <w:lang w:eastAsia="ar-SA"/>
        </w:rPr>
      </w:pPr>
    </w:p>
    <w:p w14:paraId="594642EC" w14:textId="77777777" w:rsidR="008F0A04" w:rsidRDefault="008F0A04" w:rsidP="008F0A04">
      <w:pPr>
        <w:suppressAutoHyphens/>
        <w:jc w:val="center"/>
        <w:rPr>
          <w:b/>
          <w:lang w:eastAsia="ar-SA"/>
        </w:rPr>
      </w:pPr>
    </w:p>
    <w:p w14:paraId="5D0A3427" w14:textId="77777777" w:rsidR="008F0A04" w:rsidRDefault="008F0A04" w:rsidP="008F0A04">
      <w:pPr>
        <w:suppressAutoHyphens/>
        <w:jc w:val="center"/>
        <w:rPr>
          <w:b/>
          <w:lang w:eastAsia="ar-SA"/>
        </w:rPr>
      </w:pPr>
    </w:p>
    <w:p w14:paraId="1BACF9BE" w14:textId="77777777" w:rsidR="008F0A04" w:rsidRDefault="008F0A04" w:rsidP="008F0A04">
      <w:pPr>
        <w:suppressAutoHyphens/>
        <w:jc w:val="center"/>
        <w:rPr>
          <w:b/>
          <w:lang w:eastAsia="ar-SA"/>
        </w:rPr>
      </w:pPr>
    </w:p>
    <w:p w14:paraId="4C6C6FB9" w14:textId="77777777" w:rsidR="008F0A04" w:rsidRDefault="008F0A04" w:rsidP="008F0A04">
      <w:pPr>
        <w:suppressAutoHyphens/>
        <w:jc w:val="center"/>
        <w:rPr>
          <w:b/>
          <w:lang w:eastAsia="ar-SA"/>
        </w:rPr>
      </w:pPr>
    </w:p>
    <w:p w14:paraId="5DA5F830" w14:textId="77777777" w:rsidR="008F0A04" w:rsidRDefault="008F0A04" w:rsidP="008F0A04">
      <w:pPr>
        <w:suppressAutoHyphens/>
        <w:jc w:val="center"/>
        <w:rPr>
          <w:b/>
          <w:lang w:eastAsia="ar-SA"/>
        </w:rPr>
      </w:pPr>
    </w:p>
    <w:p w14:paraId="02E7A6C7" w14:textId="77777777" w:rsidR="008F0A04" w:rsidRDefault="008F0A04" w:rsidP="008F0A04">
      <w:pPr>
        <w:suppressAutoHyphens/>
        <w:jc w:val="center"/>
        <w:rPr>
          <w:b/>
          <w:lang w:eastAsia="ar-SA"/>
        </w:rPr>
      </w:pPr>
    </w:p>
    <w:p w14:paraId="724B2CE8" w14:textId="77777777" w:rsidR="008F0A04" w:rsidRDefault="008F0A04" w:rsidP="008F0A04">
      <w:pPr>
        <w:suppressAutoHyphens/>
        <w:jc w:val="center"/>
        <w:rPr>
          <w:b/>
          <w:lang w:eastAsia="ar-SA"/>
        </w:rPr>
      </w:pPr>
    </w:p>
    <w:p w14:paraId="242F5E0E" w14:textId="77777777" w:rsidR="008F0A04" w:rsidRDefault="008F0A04" w:rsidP="008F0A04">
      <w:pPr>
        <w:suppressAutoHyphens/>
        <w:jc w:val="center"/>
        <w:rPr>
          <w:b/>
          <w:lang w:eastAsia="ar-SA"/>
        </w:rPr>
      </w:pPr>
    </w:p>
    <w:p w14:paraId="292FC425" w14:textId="77777777" w:rsidR="008F0A04" w:rsidRDefault="008F0A04" w:rsidP="008F0A04">
      <w:pPr>
        <w:suppressAutoHyphens/>
        <w:jc w:val="center"/>
        <w:rPr>
          <w:b/>
          <w:lang w:eastAsia="ar-SA"/>
        </w:rPr>
      </w:pPr>
    </w:p>
    <w:p w14:paraId="7F83AD26" w14:textId="77777777" w:rsidR="008F0A04" w:rsidRDefault="008F0A04" w:rsidP="008F0A04">
      <w:pPr>
        <w:suppressAutoHyphens/>
        <w:jc w:val="center"/>
        <w:rPr>
          <w:b/>
          <w:lang w:eastAsia="ar-SA"/>
        </w:rPr>
      </w:pPr>
    </w:p>
    <w:p w14:paraId="1C93DDC1" w14:textId="77777777" w:rsidR="008F0A04" w:rsidRDefault="008F0A04" w:rsidP="008F0A04">
      <w:pPr>
        <w:suppressAutoHyphens/>
        <w:jc w:val="center"/>
        <w:rPr>
          <w:b/>
          <w:lang w:eastAsia="ar-SA"/>
        </w:rPr>
      </w:pPr>
    </w:p>
    <w:p w14:paraId="24B333CE" w14:textId="77777777" w:rsidR="008F0A04" w:rsidRDefault="008F0A04" w:rsidP="008F0A04">
      <w:pPr>
        <w:suppressAutoHyphens/>
        <w:jc w:val="center"/>
        <w:rPr>
          <w:b/>
          <w:lang w:eastAsia="ar-SA"/>
        </w:rPr>
      </w:pPr>
    </w:p>
    <w:p w14:paraId="1E48C8D6" w14:textId="77777777" w:rsidR="008F0A04" w:rsidRDefault="008F0A04" w:rsidP="008F0A04">
      <w:pPr>
        <w:suppressAutoHyphens/>
        <w:jc w:val="center"/>
        <w:rPr>
          <w:b/>
          <w:lang w:eastAsia="ar-SA"/>
        </w:rPr>
      </w:pPr>
    </w:p>
    <w:p w14:paraId="5E186456" w14:textId="77777777" w:rsidR="008F0A04" w:rsidRDefault="008F0A04" w:rsidP="008F0A04">
      <w:pPr>
        <w:suppressAutoHyphens/>
        <w:jc w:val="center"/>
        <w:rPr>
          <w:b/>
          <w:lang w:eastAsia="ar-SA"/>
        </w:rPr>
      </w:pPr>
    </w:p>
    <w:p w14:paraId="478B809B" w14:textId="77777777" w:rsidR="008F0A04" w:rsidRDefault="008F0A04" w:rsidP="008F0A04">
      <w:pPr>
        <w:suppressAutoHyphens/>
        <w:jc w:val="center"/>
        <w:rPr>
          <w:b/>
          <w:lang w:eastAsia="ar-SA"/>
        </w:rPr>
      </w:pPr>
    </w:p>
    <w:p w14:paraId="7E2170F8" w14:textId="77777777" w:rsidR="008F0A04" w:rsidRDefault="008F0A04" w:rsidP="008F0A04">
      <w:pPr>
        <w:suppressAutoHyphens/>
        <w:jc w:val="center"/>
        <w:rPr>
          <w:b/>
          <w:lang w:eastAsia="ar-SA"/>
        </w:rPr>
      </w:pPr>
    </w:p>
    <w:p w14:paraId="383353B3" w14:textId="29F309DF" w:rsidR="008F0A04" w:rsidRDefault="008F0A04" w:rsidP="008F0A04">
      <w:pPr>
        <w:suppressAutoHyphens/>
        <w:rPr>
          <w:b/>
          <w:lang w:eastAsia="ar-SA"/>
        </w:rPr>
      </w:pPr>
    </w:p>
    <w:p w14:paraId="6BCE76AB" w14:textId="77777777" w:rsidR="008F0A04" w:rsidRDefault="008F0A04" w:rsidP="008F0A04">
      <w:pPr>
        <w:suppressAutoHyphens/>
        <w:rPr>
          <w:b/>
          <w:lang w:eastAsia="ar-SA"/>
        </w:rPr>
      </w:pPr>
    </w:p>
    <w:p w14:paraId="4CC9E7CC" w14:textId="77777777" w:rsidR="008F0A04" w:rsidRDefault="008F0A04" w:rsidP="008F0A04">
      <w:pPr>
        <w:suppressAutoHyphens/>
        <w:jc w:val="center"/>
        <w:rPr>
          <w:b/>
          <w:lang w:eastAsia="ar-SA"/>
        </w:rPr>
      </w:pPr>
    </w:p>
    <w:p w14:paraId="1D216E84" w14:textId="77777777" w:rsidR="008F0A04" w:rsidRDefault="008F0A04" w:rsidP="008F0A04">
      <w:pPr>
        <w:suppressAutoHyphens/>
        <w:jc w:val="center"/>
        <w:rPr>
          <w:b/>
          <w:lang w:eastAsia="ar-SA"/>
        </w:rPr>
      </w:pPr>
    </w:p>
    <w:p w14:paraId="6808D5FA" w14:textId="77777777" w:rsidR="008F0A04" w:rsidRDefault="008F0A04" w:rsidP="008F0A04">
      <w:pPr>
        <w:suppressAutoHyphens/>
        <w:jc w:val="center"/>
        <w:rPr>
          <w:b/>
          <w:lang w:eastAsia="ar-SA"/>
        </w:rPr>
      </w:pPr>
    </w:p>
    <w:p w14:paraId="3F97451E" w14:textId="4C00D72D" w:rsidR="008F0A04" w:rsidRPr="00240E34" w:rsidRDefault="008F0A04" w:rsidP="008F0A04">
      <w:pPr>
        <w:suppressAutoHyphens/>
        <w:autoSpaceDE w:val="0"/>
        <w:jc w:val="right"/>
        <w:rPr>
          <w:bCs/>
          <w:sz w:val="22"/>
          <w:szCs w:val="22"/>
          <w:lang w:eastAsia="zh-CN"/>
        </w:rPr>
      </w:pPr>
      <w:r w:rsidRPr="00240E34">
        <w:rPr>
          <w:bCs/>
          <w:sz w:val="22"/>
          <w:szCs w:val="22"/>
          <w:lang w:eastAsia="zh-CN"/>
        </w:rPr>
        <w:t>Pielikums Nr.</w:t>
      </w:r>
      <w:r>
        <w:rPr>
          <w:bCs/>
          <w:sz w:val="22"/>
          <w:szCs w:val="22"/>
          <w:lang w:eastAsia="zh-CN"/>
        </w:rPr>
        <w:t>2</w:t>
      </w:r>
    </w:p>
    <w:p w14:paraId="294358E1" w14:textId="77777777" w:rsidR="008F0A04" w:rsidRPr="00240E34" w:rsidRDefault="008F0A04" w:rsidP="008F0A04">
      <w:pPr>
        <w:suppressAutoHyphens/>
        <w:autoSpaceDE w:val="0"/>
        <w:jc w:val="right"/>
        <w:rPr>
          <w:bCs/>
          <w:sz w:val="22"/>
          <w:szCs w:val="22"/>
          <w:lang w:eastAsia="zh-CN"/>
        </w:rPr>
      </w:pPr>
      <w:r w:rsidRPr="00240E34">
        <w:rPr>
          <w:bCs/>
          <w:sz w:val="22"/>
          <w:szCs w:val="22"/>
          <w:lang w:eastAsia="zh-CN"/>
        </w:rPr>
        <w:t>Iepirkuma ID Nr. BAC 2024/3.3-18/4</w:t>
      </w:r>
    </w:p>
    <w:p w14:paraId="17B5866F" w14:textId="77777777" w:rsidR="008F0A04" w:rsidRPr="00240E34" w:rsidRDefault="008F0A04" w:rsidP="008F0A04">
      <w:pPr>
        <w:suppressAutoHyphens/>
        <w:autoSpaceDE w:val="0"/>
        <w:jc w:val="right"/>
        <w:rPr>
          <w:bCs/>
          <w:sz w:val="22"/>
          <w:szCs w:val="22"/>
          <w:lang w:eastAsia="zh-CN"/>
        </w:rPr>
      </w:pPr>
      <w:r w:rsidRPr="00240E34">
        <w:rPr>
          <w:bCs/>
          <w:sz w:val="22"/>
          <w:szCs w:val="22"/>
          <w:lang w:eastAsia="zh-CN"/>
        </w:rPr>
        <w:t xml:space="preserve"> nolikumam“Kolposkopa iegāde”</w:t>
      </w:r>
    </w:p>
    <w:p w14:paraId="142FAA0D" w14:textId="77777777" w:rsidR="008F0A04" w:rsidRDefault="008F0A04" w:rsidP="008F0A04">
      <w:pPr>
        <w:suppressAutoHyphens/>
        <w:jc w:val="center"/>
        <w:rPr>
          <w:b/>
          <w:lang w:eastAsia="ar-SA"/>
        </w:rPr>
      </w:pPr>
    </w:p>
    <w:p w14:paraId="2884B3E3" w14:textId="77777777" w:rsidR="008F0A04" w:rsidRDefault="008F0A04" w:rsidP="008F0A04">
      <w:pPr>
        <w:suppressAutoHyphens/>
        <w:rPr>
          <w:b/>
          <w:lang w:eastAsia="ar-SA"/>
        </w:rPr>
      </w:pPr>
    </w:p>
    <w:p w14:paraId="404BEDFB" w14:textId="77777777" w:rsidR="008F0A04" w:rsidRDefault="008F0A04" w:rsidP="008F0A04">
      <w:pPr>
        <w:suppressAutoHyphens/>
        <w:jc w:val="center"/>
        <w:rPr>
          <w:b/>
          <w:lang w:eastAsia="ar-SA"/>
        </w:rPr>
      </w:pPr>
    </w:p>
    <w:p w14:paraId="567AC9A9" w14:textId="77777777" w:rsidR="008F0A04" w:rsidRDefault="008F0A04" w:rsidP="008F0A04">
      <w:pPr>
        <w:suppressAutoHyphens/>
        <w:jc w:val="center"/>
        <w:rPr>
          <w:b/>
          <w:lang w:eastAsia="ar-SA"/>
        </w:rPr>
      </w:pPr>
    </w:p>
    <w:p w14:paraId="74267877" w14:textId="3BF58EF9" w:rsidR="008F0A04" w:rsidRPr="00C7369F" w:rsidRDefault="008F0A04" w:rsidP="008F0A04">
      <w:pPr>
        <w:suppressAutoHyphens/>
        <w:jc w:val="center"/>
        <w:rPr>
          <w:b/>
          <w:lang w:eastAsia="ar-SA"/>
        </w:rPr>
      </w:pPr>
      <w:r w:rsidRPr="00C7369F">
        <w:rPr>
          <w:b/>
          <w:lang w:eastAsia="ar-SA"/>
        </w:rPr>
        <w:t>Iepirku</w:t>
      </w:r>
      <w:r>
        <w:rPr>
          <w:b/>
          <w:lang w:eastAsia="ar-SA"/>
        </w:rPr>
        <w:t>ma ID Nr. BAC 2024/3.3-18/4</w:t>
      </w:r>
    </w:p>
    <w:p w14:paraId="02E86F03" w14:textId="77777777" w:rsidR="008F0A04" w:rsidRPr="00307FB1" w:rsidRDefault="008F0A04" w:rsidP="008F0A04">
      <w:pPr>
        <w:suppressAutoHyphens/>
        <w:jc w:val="center"/>
        <w:rPr>
          <w:b/>
          <w:lang w:eastAsia="ar-SA"/>
        </w:rPr>
      </w:pPr>
      <w:r w:rsidRPr="003C777E">
        <w:rPr>
          <w:b/>
          <w:lang w:eastAsia="ar-SA"/>
        </w:rPr>
        <w:t>“</w:t>
      </w:r>
      <w:r>
        <w:rPr>
          <w:b/>
          <w:lang w:eastAsia="ar-SA"/>
        </w:rPr>
        <w:t>Kolposkopa iegāde</w:t>
      </w:r>
      <w:r w:rsidRPr="003C777E">
        <w:rPr>
          <w:b/>
          <w:lang w:eastAsia="ar-SA"/>
        </w:rPr>
        <w:t>”</w:t>
      </w:r>
      <w:r w:rsidRPr="00C7369F">
        <w:rPr>
          <w:b/>
          <w:lang w:eastAsia="ar-SA"/>
        </w:rPr>
        <w:t xml:space="preserve"> </w:t>
      </w:r>
    </w:p>
    <w:p w14:paraId="29F76A48" w14:textId="77777777" w:rsidR="008F0A04" w:rsidRPr="00AD7F5B" w:rsidRDefault="008F0A04" w:rsidP="008F0A04">
      <w:pPr>
        <w:suppressAutoHyphens/>
        <w:jc w:val="right"/>
        <w:rPr>
          <w:b/>
          <w:lang w:eastAsia="ar-SA"/>
        </w:rPr>
      </w:pPr>
    </w:p>
    <w:p w14:paraId="13B51BBC" w14:textId="77777777" w:rsidR="008F0A04" w:rsidRPr="00AD7F5B" w:rsidRDefault="008F0A04" w:rsidP="008F0A04">
      <w:pPr>
        <w:suppressAutoHyphens/>
        <w:jc w:val="center"/>
        <w:rPr>
          <w:b/>
          <w:lang w:eastAsia="ar-SA"/>
        </w:rPr>
      </w:pPr>
      <w:r>
        <w:rPr>
          <w:b/>
          <w:lang w:eastAsia="ar-SA"/>
        </w:rPr>
        <w:t>f</w:t>
      </w:r>
      <w:r w:rsidRPr="00AD7F5B">
        <w:rPr>
          <w:b/>
          <w:lang w:eastAsia="ar-SA"/>
        </w:rPr>
        <w:t>inanšu piedāvājums</w:t>
      </w:r>
      <w:r>
        <w:rPr>
          <w:b/>
          <w:lang w:eastAsia="ar-SA"/>
        </w:rPr>
        <w:t xml:space="preserve"> </w:t>
      </w:r>
    </w:p>
    <w:p w14:paraId="25F5C208" w14:textId="77777777" w:rsidR="008F0A04" w:rsidRDefault="008F0A04" w:rsidP="008F0A04">
      <w:pPr>
        <w:suppressAutoHyphens/>
        <w:jc w:val="both"/>
        <w:rPr>
          <w:b/>
          <w:lang w:eastAsia="ar-SA"/>
        </w:rPr>
      </w:pPr>
    </w:p>
    <w:p w14:paraId="6021725D" w14:textId="77777777" w:rsidR="008F0A04" w:rsidRPr="00AD7F5B" w:rsidRDefault="008F0A04" w:rsidP="008F0A04">
      <w:pPr>
        <w:suppressAutoHyphens/>
        <w:jc w:val="both"/>
        <w:rPr>
          <w:b/>
          <w:lang w:eastAsia="ar-SA"/>
        </w:rPr>
      </w:pPr>
    </w:p>
    <w:p w14:paraId="7E2D423B" w14:textId="77777777" w:rsidR="008F0A04" w:rsidRDefault="008F0A04" w:rsidP="008F0A04">
      <w:pPr>
        <w:suppressAutoHyphens/>
        <w:ind w:firstLine="720"/>
        <w:jc w:val="both"/>
        <w:rPr>
          <w:lang w:eastAsia="ar-SA"/>
        </w:rPr>
      </w:pPr>
      <w:r w:rsidRPr="00AD7F5B">
        <w:rPr>
          <w:lang w:eastAsia="ar-SA"/>
        </w:rPr>
        <w:t xml:space="preserve">Saskaņā ar iepirkuma </w:t>
      </w:r>
      <w:r>
        <w:rPr>
          <w:lang w:eastAsia="ar-SA"/>
        </w:rPr>
        <w:t>ID Nr.</w:t>
      </w:r>
      <w:r w:rsidRPr="00705B84">
        <w:t xml:space="preserve"> </w:t>
      </w:r>
      <w:r>
        <w:rPr>
          <w:lang w:eastAsia="ar-SA"/>
        </w:rPr>
        <w:t xml:space="preserve">BAC 2024/3.3-18/4 </w:t>
      </w:r>
      <w:r w:rsidRPr="00CE6DF2">
        <w:rPr>
          <w:lang w:eastAsia="ar-SA"/>
        </w:rPr>
        <w:t>“</w:t>
      </w:r>
      <w:r>
        <w:rPr>
          <w:lang w:eastAsia="ar-SA"/>
        </w:rPr>
        <w:t>Kolposkopa iegāde</w:t>
      </w:r>
      <w:r w:rsidRPr="00CE6DF2">
        <w:rPr>
          <w:lang w:eastAsia="ar-SA"/>
        </w:rPr>
        <w:t xml:space="preserve">” </w:t>
      </w:r>
      <w:r w:rsidRPr="00AD7F5B">
        <w:rPr>
          <w:lang w:eastAsia="ar-SA"/>
        </w:rPr>
        <w:t>nolikumā</w:t>
      </w:r>
      <w:r>
        <w:rPr>
          <w:lang w:eastAsia="ar-SA"/>
        </w:rPr>
        <w:t xml:space="preserve"> un tehniskajā specifikācijā</w:t>
      </w:r>
      <w:r w:rsidRPr="00AD7F5B">
        <w:rPr>
          <w:lang w:eastAsia="ar-SA"/>
        </w:rPr>
        <w:t xml:space="preserve"> minētajām prasībām, </w:t>
      </w:r>
      <w:r>
        <w:rPr>
          <w:lang w:eastAsia="ar-SA"/>
        </w:rPr>
        <w:t>k</w:t>
      </w:r>
      <w:r w:rsidRPr="00AD7F5B">
        <w:rPr>
          <w:lang w:eastAsia="ar-SA"/>
        </w:rPr>
        <w:t>opējā līguma summa</w:t>
      </w:r>
      <w:r w:rsidRPr="00026A19">
        <w:rPr>
          <w:lang w:eastAsia="ar-SA"/>
        </w:rPr>
        <w:t>,</w:t>
      </w:r>
      <w:r w:rsidRPr="00AD7F5B">
        <w:rPr>
          <w:lang w:eastAsia="ar-SA"/>
        </w:rPr>
        <w:t xml:space="preserve"> ieskaitot pilnīgi visus izdevumus,</w:t>
      </w:r>
      <w:r>
        <w:rPr>
          <w:lang w:eastAsia="ar-SA"/>
        </w:rPr>
        <w:t xml:space="preserve"> pilnībā ievērojot iepirkuma </w:t>
      </w:r>
      <w:r w:rsidRPr="00AD7F5B">
        <w:rPr>
          <w:lang w:eastAsia="ar-SA"/>
        </w:rPr>
        <w:t>nolikuma un tehn</w:t>
      </w:r>
      <w:r>
        <w:rPr>
          <w:lang w:eastAsia="ar-SA"/>
        </w:rPr>
        <w:t xml:space="preserve">iskās specifikācijas prasības ir 13 550.00 </w:t>
      </w:r>
      <w:r w:rsidRPr="00AD7F5B">
        <w:rPr>
          <w:lang w:eastAsia="ar-SA"/>
        </w:rPr>
        <w:t>EUR (</w:t>
      </w:r>
      <w:r>
        <w:rPr>
          <w:lang w:eastAsia="ar-SA"/>
        </w:rPr>
        <w:t xml:space="preserve">trīspadsmit tūkstoši pieci simti piecdesmit </w:t>
      </w:r>
      <w:r w:rsidRPr="00AD7F5B">
        <w:rPr>
          <w:lang w:eastAsia="ar-SA"/>
        </w:rPr>
        <w:t xml:space="preserve">euro, </w:t>
      </w:r>
      <w:r>
        <w:rPr>
          <w:lang w:eastAsia="ar-SA"/>
        </w:rPr>
        <w:t xml:space="preserve">00 </w:t>
      </w:r>
      <w:r w:rsidRPr="00AD7F5B">
        <w:rPr>
          <w:lang w:eastAsia="ar-SA"/>
        </w:rPr>
        <w:t xml:space="preserve">centi), bez PVN. </w:t>
      </w:r>
    </w:p>
    <w:p w14:paraId="2952D994" w14:textId="77777777" w:rsidR="008F0A04" w:rsidRDefault="008F0A04" w:rsidP="008F0A04">
      <w:pPr>
        <w:suppressAutoHyphens/>
        <w:ind w:firstLine="720"/>
        <w:jc w:val="both"/>
        <w:rPr>
          <w:lang w:eastAsia="ar-SA"/>
        </w:rPr>
      </w:pPr>
    </w:p>
    <w:p w14:paraId="6A71DE40" w14:textId="77777777" w:rsidR="008F0A04" w:rsidRPr="00D75D25" w:rsidRDefault="008F0A04" w:rsidP="008F0A04">
      <w:pPr>
        <w:suppressAutoHyphens/>
        <w:ind w:firstLine="720"/>
        <w:jc w:val="both"/>
        <w:rPr>
          <w:u w:val="single"/>
          <w:lang w:eastAsia="ar-SA"/>
        </w:rPr>
      </w:pPr>
      <w:r w:rsidRPr="00D75D25">
        <w:rPr>
          <w:u w:val="single"/>
          <w:lang w:eastAsia="ar-SA"/>
        </w:rPr>
        <w:t>Finanšu piedāvājumam pielikumā pievienota precīza izmaksu tāme, kurā iekļauti visi izdevumi, lai nodrošinātu pakalpojumu plānotajā apjomā.</w:t>
      </w:r>
    </w:p>
    <w:p w14:paraId="2D683523" w14:textId="77777777" w:rsidR="008F0A04" w:rsidRPr="00AD7F5B" w:rsidRDefault="008F0A04" w:rsidP="008F0A04">
      <w:pPr>
        <w:keepLines/>
        <w:widowControl w:val="0"/>
        <w:suppressAutoHyphens/>
        <w:spacing w:before="240" w:after="240"/>
        <w:jc w:val="both"/>
        <w:rPr>
          <w:lang w:eastAsia="ar-SA"/>
        </w:rPr>
      </w:pPr>
      <w:r w:rsidRPr="00AD7F5B">
        <w:rPr>
          <w:lang w:eastAsia="ar-SA"/>
        </w:rPr>
        <w:t>Paraksta pretendenta vadītājs vai vadītāja pilnvarota persona</w:t>
      </w:r>
      <w:r>
        <w:rPr>
          <w:lang w:eastAsia="ar-SA"/>
        </w:rPr>
        <w:t>¹</w:t>
      </w:r>
      <w:r w:rsidRPr="00AD7F5B">
        <w:rPr>
          <w:lang w:eastAsia="ar-SA"/>
        </w:rPr>
        <w:t>:</w:t>
      </w:r>
    </w:p>
    <w:tbl>
      <w:tblPr>
        <w:tblW w:w="0" w:type="auto"/>
        <w:jc w:val="center"/>
        <w:tblLayout w:type="fixed"/>
        <w:tblLook w:val="0000" w:firstRow="0" w:lastRow="0" w:firstColumn="0" w:lastColumn="0" w:noHBand="0" w:noVBand="0"/>
      </w:tblPr>
      <w:tblGrid>
        <w:gridCol w:w="4239"/>
        <w:gridCol w:w="3738"/>
      </w:tblGrid>
      <w:tr w:rsidR="008F0A04" w:rsidRPr="00AD7F5B" w14:paraId="51BE485C" w14:textId="77777777" w:rsidTr="00856FA5">
        <w:trPr>
          <w:trHeight w:val="743"/>
          <w:jc w:val="center"/>
        </w:trPr>
        <w:tc>
          <w:tcPr>
            <w:tcW w:w="4239" w:type="dxa"/>
            <w:tcBorders>
              <w:top w:val="single" w:sz="4" w:space="0" w:color="000000"/>
              <w:left w:val="single" w:sz="4" w:space="0" w:color="000000"/>
              <w:bottom w:val="single" w:sz="4" w:space="0" w:color="000000"/>
            </w:tcBorders>
            <w:shd w:val="clear" w:color="auto" w:fill="F2F2F2"/>
          </w:tcPr>
          <w:p w14:paraId="11CB4B2C" w14:textId="77777777" w:rsidR="008F0A04" w:rsidRPr="00AD7F5B" w:rsidRDefault="008F0A04" w:rsidP="00856FA5">
            <w:pPr>
              <w:suppressAutoHyphens/>
              <w:snapToGrid w:val="0"/>
              <w:rPr>
                <w:b/>
                <w:lang w:eastAsia="ar-SA"/>
              </w:rPr>
            </w:pPr>
            <w:r w:rsidRPr="00AD7F5B">
              <w:rPr>
                <w:b/>
                <w:lang w:eastAsia="ar-SA"/>
              </w:rPr>
              <w:t>Vārds, uzvārds, amats</w:t>
            </w:r>
          </w:p>
        </w:tc>
        <w:tc>
          <w:tcPr>
            <w:tcW w:w="3738" w:type="dxa"/>
            <w:tcBorders>
              <w:top w:val="single" w:sz="4" w:space="0" w:color="000000"/>
              <w:left w:val="single" w:sz="4" w:space="0" w:color="000000"/>
              <w:bottom w:val="single" w:sz="4" w:space="0" w:color="000000"/>
              <w:right w:val="single" w:sz="4" w:space="0" w:color="000000"/>
            </w:tcBorders>
          </w:tcPr>
          <w:p w14:paraId="3F0F8717" w14:textId="77777777" w:rsidR="008F0A04" w:rsidRPr="00AD7F5B" w:rsidRDefault="008F0A04" w:rsidP="00856FA5">
            <w:pPr>
              <w:suppressAutoHyphens/>
              <w:snapToGrid w:val="0"/>
              <w:rPr>
                <w:lang w:eastAsia="ar-SA"/>
              </w:rPr>
            </w:pPr>
            <w:r>
              <w:rPr>
                <w:lang w:eastAsia="ar-SA"/>
              </w:rPr>
              <w:t>Ritvars Mežiels, Prokūrists</w:t>
            </w:r>
          </w:p>
        </w:tc>
      </w:tr>
      <w:tr w:rsidR="008F0A04" w:rsidRPr="00AD7F5B" w14:paraId="4C33F76E" w14:textId="77777777" w:rsidTr="00856FA5">
        <w:trPr>
          <w:trHeight w:val="707"/>
          <w:jc w:val="center"/>
        </w:trPr>
        <w:tc>
          <w:tcPr>
            <w:tcW w:w="4239" w:type="dxa"/>
            <w:tcBorders>
              <w:left w:val="single" w:sz="4" w:space="0" w:color="000000"/>
              <w:bottom w:val="single" w:sz="4" w:space="0" w:color="000000"/>
            </w:tcBorders>
            <w:shd w:val="clear" w:color="auto" w:fill="F2F2F2"/>
          </w:tcPr>
          <w:p w14:paraId="0BEAC472" w14:textId="77777777" w:rsidR="008F0A04" w:rsidRPr="00AD7F5B" w:rsidRDefault="008F0A04" w:rsidP="00856FA5">
            <w:pPr>
              <w:suppressAutoHyphens/>
              <w:snapToGrid w:val="0"/>
              <w:rPr>
                <w:b/>
                <w:lang w:eastAsia="ar-SA"/>
              </w:rPr>
            </w:pPr>
            <w:r w:rsidRPr="00AD7F5B">
              <w:rPr>
                <w:b/>
                <w:lang w:eastAsia="ar-SA"/>
              </w:rPr>
              <w:t>Paraksts</w:t>
            </w:r>
          </w:p>
        </w:tc>
        <w:tc>
          <w:tcPr>
            <w:tcW w:w="3738" w:type="dxa"/>
            <w:tcBorders>
              <w:left w:val="single" w:sz="4" w:space="0" w:color="000000"/>
              <w:bottom w:val="single" w:sz="4" w:space="0" w:color="000000"/>
              <w:right w:val="single" w:sz="4" w:space="0" w:color="000000"/>
            </w:tcBorders>
          </w:tcPr>
          <w:p w14:paraId="487F06C8" w14:textId="77777777" w:rsidR="008F0A04" w:rsidRPr="00AD7F5B" w:rsidRDefault="008F0A04" w:rsidP="00856FA5">
            <w:pPr>
              <w:suppressAutoHyphens/>
              <w:snapToGrid w:val="0"/>
              <w:rPr>
                <w:lang w:eastAsia="ar-SA"/>
              </w:rPr>
            </w:pPr>
            <w:r>
              <w:rPr>
                <w:lang w:eastAsia="ar-SA"/>
              </w:rPr>
              <w:t>R. Mežiels</w:t>
            </w:r>
          </w:p>
        </w:tc>
      </w:tr>
      <w:tr w:rsidR="008F0A04" w:rsidRPr="00AD7F5B" w14:paraId="412F8D8C" w14:textId="77777777" w:rsidTr="00856FA5">
        <w:trPr>
          <w:jc w:val="center"/>
        </w:trPr>
        <w:tc>
          <w:tcPr>
            <w:tcW w:w="4239" w:type="dxa"/>
            <w:tcBorders>
              <w:left w:val="single" w:sz="4" w:space="0" w:color="000000"/>
              <w:bottom w:val="single" w:sz="4" w:space="0" w:color="000000"/>
            </w:tcBorders>
            <w:shd w:val="clear" w:color="auto" w:fill="F2F2F2"/>
          </w:tcPr>
          <w:p w14:paraId="00A80976" w14:textId="77777777" w:rsidR="008F0A04" w:rsidRPr="00AD7F5B" w:rsidRDefault="008F0A04" w:rsidP="00856FA5">
            <w:pPr>
              <w:suppressAutoHyphens/>
              <w:snapToGrid w:val="0"/>
              <w:rPr>
                <w:b/>
                <w:lang w:eastAsia="ar-SA"/>
              </w:rPr>
            </w:pPr>
            <w:r w:rsidRPr="00AD7F5B">
              <w:rPr>
                <w:b/>
                <w:lang w:eastAsia="ar-SA"/>
              </w:rPr>
              <w:t>Datums</w:t>
            </w:r>
          </w:p>
        </w:tc>
        <w:tc>
          <w:tcPr>
            <w:tcW w:w="3738" w:type="dxa"/>
            <w:tcBorders>
              <w:left w:val="single" w:sz="4" w:space="0" w:color="000000"/>
              <w:bottom w:val="single" w:sz="4" w:space="0" w:color="000000"/>
              <w:right w:val="single" w:sz="4" w:space="0" w:color="000000"/>
            </w:tcBorders>
          </w:tcPr>
          <w:p w14:paraId="497FA6D1" w14:textId="77777777" w:rsidR="008F0A04" w:rsidRPr="00AD7F5B" w:rsidRDefault="008F0A04" w:rsidP="00856FA5">
            <w:pPr>
              <w:suppressAutoHyphens/>
              <w:snapToGrid w:val="0"/>
              <w:rPr>
                <w:lang w:eastAsia="ar-SA"/>
              </w:rPr>
            </w:pPr>
            <w:r>
              <w:rPr>
                <w:lang w:eastAsia="ar-SA"/>
              </w:rPr>
              <w:t>20.03.2024</w:t>
            </w:r>
          </w:p>
        </w:tc>
      </w:tr>
    </w:tbl>
    <w:p w14:paraId="58560F32" w14:textId="77777777" w:rsidR="008F0A04" w:rsidRDefault="008F0A04" w:rsidP="008F0A04">
      <w:pPr>
        <w:rPr>
          <w:sz w:val="20"/>
          <w:szCs w:val="20"/>
        </w:rPr>
      </w:pPr>
    </w:p>
    <w:p w14:paraId="7891DB1C" w14:textId="77777777" w:rsidR="008F0A04" w:rsidRDefault="008F0A04" w:rsidP="008F0A04">
      <w:pPr>
        <w:rPr>
          <w:sz w:val="20"/>
          <w:szCs w:val="20"/>
        </w:rPr>
      </w:pPr>
    </w:p>
    <w:p w14:paraId="0E8FBB3C" w14:textId="77777777" w:rsidR="008F0A04" w:rsidRDefault="008F0A04" w:rsidP="008F0A04">
      <w:pPr>
        <w:rPr>
          <w:sz w:val="20"/>
          <w:szCs w:val="20"/>
        </w:rPr>
      </w:pPr>
    </w:p>
    <w:p w14:paraId="3B0E9C3A" w14:textId="77777777" w:rsidR="008F0A04" w:rsidRDefault="008F0A04" w:rsidP="008F0A04">
      <w:pPr>
        <w:rPr>
          <w:sz w:val="20"/>
          <w:szCs w:val="20"/>
        </w:rPr>
      </w:pPr>
    </w:p>
    <w:p w14:paraId="3A8C3616" w14:textId="77777777" w:rsidR="008F0A04" w:rsidRDefault="008F0A04" w:rsidP="008F0A04">
      <w:pPr>
        <w:rPr>
          <w:sz w:val="20"/>
          <w:szCs w:val="20"/>
        </w:rPr>
      </w:pPr>
    </w:p>
    <w:p w14:paraId="3003BBBE" w14:textId="77777777" w:rsidR="008F0A04" w:rsidRDefault="008F0A04" w:rsidP="008F0A04">
      <w:pPr>
        <w:rPr>
          <w:sz w:val="20"/>
          <w:szCs w:val="20"/>
        </w:rPr>
      </w:pPr>
      <w:r w:rsidRPr="00AB74B0">
        <w:rPr>
          <w:vertAlign w:val="superscript"/>
        </w:rPr>
        <w:footnoteRef/>
      </w:r>
      <w:r w:rsidRPr="00AB74B0">
        <w:rPr>
          <w:sz w:val="20"/>
          <w:szCs w:val="20"/>
        </w:rPr>
        <w:t xml:space="preserve"> paraksta Pretendentu pārstāvēt tiesīga persona (saskaņā ar ierakstiem komercreģistrā) vai pilnvarota persona (šādā gadījumā piedāvājumam obligāti jāpievieno pilnvara vai pilnvaras apliecināta kopija). </w:t>
      </w:r>
    </w:p>
    <w:p w14:paraId="1A462205" w14:textId="77777777" w:rsidR="008F0A04" w:rsidRDefault="008F0A04" w:rsidP="008F0A04">
      <w:pPr>
        <w:rPr>
          <w:sz w:val="20"/>
          <w:szCs w:val="20"/>
        </w:rPr>
      </w:pPr>
    </w:p>
    <w:p w14:paraId="0F93E3EC" w14:textId="77777777" w:rsidR="008F0A04" w:rsidRDefault="008F0A04" w:rsidP="008F0A04">
      <w:pPr>
        <w:jc w:val="right"/>
        <w:rPr>
          <w:sz w:val="20"/>
          <w:szCs w:val="20"/>
        </w:rPr>
      </w:pPr>
    </w:p>
    <w:p w14:paraId="379BA0DD" w14:textId="77777777" w:rsidR="008F0A04" w:rsidRDefault="008F0A04" w:rsidP="008F0A04">
      <w:pPr>
        <w:jc w:val="right"/>
        <w:rPr>
          <w:sz w:val="20"/>
          <w:szCs w:val="20"/>
        </w:rPr>
      </w:pPr>
    </w:p>
    <w:p w14:paraId="687706BD" w14:textId="77777777" w:rsidR="008F0A04" w:rsidRDefault="008F0A04" w:rsidP="008F0A04">
      <w:pPr>
        <w:jc w:val="right"/>
        <w:rPr>
          <w:i/>
          <w:iCs/>
          <w:sz w:val="20"/>
          <w:szCs w:val="20"/>
        </w:rPr>
      </w:pPr>
    </w:p>
    <w:p w14:paraId="394A734D" w14:textId="77777777" w:rsidR="008F0A04" w:rsidRDefault="008F0A04" w:rsidP="008F0A04">
      <w:pPr>
        <w:jc w:val="right"/>
        <w:rPr>
          <w:i/>
          <w:iCs/>
          <w:sz w:val="20"/>
          <w:szCs w:val="20"/>
        </w:rPr>
      </w:pPr>
    </w:p>
    <w:p w14:paraId="7836275D" w14:textId="77777777" w:rsidR="008F0A04" w:rsidRPr="00240E34" w:rsidRDefault="008F0A04" w:rsidP="008F0A04">
      <w:pPr>
        <w:jc w:val="right"/>
        <w:rPr>
          <w:iCs/>
          <w:sz w:val="20"/>
          <w:szCs w:val="20"/>
        </w:rPr>
      </w:pPr>
      <w:r w:rsidRPr="00240E34">
        <w:rPr>
          <w:iCs/>
          <w:sz w:val="20"/>
          <w:szCs w:val="20"/>
        </w:rPr>
        <w:t>Finanšu piedāvājuma pielikums</w:t>
      </w:r>
    </w:p>
    <w:p w14:paraId="5091052F" w14:textId="77777777" w:rsidR="008F0A04" w:rsidRDefault="008F0A04" w:rsidP="008F0A04">
      <w:pPr>
        <w:jc w:val="center"/>
        <w:rPr>
          <w:b/>
          <w:bCs/>
        </w:rPr>
      </w:pPr>
      <w:r w:rsidRPr="00065E0F">
        <w:rPr>
          <w:b/>
          <w:bCs/>
        </w:rPr>
        <w:t>Izmaksu tāme</w:t>
      </w:r>
    </w:p>
    <w:p w14:paraId="6680B337" w14:textId="77777777" w:rsidR="008F0A04" w:rsidRDefault="008F0A04" w:rsidP="008F0A04">
      <w:pPr>
        <w:rPr>
          <w:b/>
          <w:bCs/>
        </w:rPr>
      </w:pPr>
    </w:p>
    <w:tbl>
      <w:tblPr>
        <w:tblStyle w:val="TableGrid"/>
        <w:tblW w:w="0" w:type="auto"/>
        <w:tblLook w:val="04A0" w:firstRow="1" w:lastRow="0" w:firstColumn="1" w:lastColumn="0" w:noHBand="0" w:noVBand="1"/>
      </w:tblPr>
      <w:tblGrid>
        <w:gridCol w:w="846"/>
        <w:gridCol w:w="5812"/>
        <w:gridCol w:w="1638"/>
      </w:tblGrid>
      <w:tr w:rsidR="008F0A04" w14:paraId="4C3E8F53" w14:textId="77777777" w:rsidTr="00856FA5">
        <w:tc>
          <w:tcPr>
            <w:tcW w:w="846" w:type="dxa"/>
            <w:vAlign w:val="center"/>
          </w:tcPr>
          <w:p w14:paraId="72682855" w14:textId="77777777" w:rsidR="008F0A04" w:rsidRPr="0088104E" w:rsidRDefault="008F0A04" w:rsidP="00856FA5">
            <w:pPr>
              <w:jc w:val="center"/>
              <w:rPr>
                <w:b/>
                <w:bCs/>
              </w:rPr>
            </w:pPr>
            <w:r w:rsidRPr="0088104E">
              <w:rPr>
                <w:b/>
                <w:bCs/>
              </w:rPr>
              <w:t>N.p.k.</w:t>
            </w:r>
          </w:p>
        </w:tc>
        <w:tc>
          <w:tcPr>
            <w:tcW w:w="5812" w:type="dxa"/>
            <w:vAlign w:val="center"/>
          </w:tcPr>
          <w:p w14:paraId="20E03F8A" w14:textId="77777777" w:rsidR="008F0A04" w:rsidRPr="0088104E" w:rsidRDefault="008F0A04" w:rsidP="00856FA5">
            <w:pPr>
              <w:jc w:val="center"/>
              <w:rPr>
                <w:b/>
                <w:bCs/>
              </w:rPr>
            </w:pPr>
            <w:r w:rsidRPr="0088104E">
              <w:rPr>
                <w:b/>
                <w:bCs/>
              </w:rPr>
              <w:t>Apraksts</w:t>
            </w:r>
          </w:p>
        </w:tc>
        <w:tc>
          <w:tcPr>
            <w:tcW w:w="1638" w:type="dxa"/>
            <w:vAlign w:val="center"/>
          </w:tcPr>
          <w:p w14:paraId="55F251F2" w14:textId="77777777" w:rsidR="008F0A04" w:rsidRPr="0088104E" w:rsidRDefault="008F0A04" w:rsidP="00856FA5">
            <w:pPr>
              <w:jc w:val="center"/>
              <w:rPr>
                <w:b/>
                <w:bCs/>
              </w:rPr>
            </w:pPr>
            <w:r w:rsidRPr="0088104E">
              <w:rPr>
                <w:b/>
                <w:bCs/>
              </w:rPr>
              <w:t>Cena, EUR bez PVN</w:t>
            </w:r>
          </w:p>
        </w:tc>
      </w:tr>
      <w:tr w:rsidR="008F0A04" w14:paraId="6E2A8ED8" w14:textId="77777777" w:rsidTr="00856FA5">
        <w:tc>
          <w:tcPr>
            <w:tcW w:w="846" w:type="dxa"/>
          </w:tcPr>
          <w:p w14:paraId="170D37E6" w14:textId="77777777" w:rsidR="008F0A04" w:rsidRDefault="008F0A04" w:rsidP="00856FA5">
            <w:r>
              <w:t>1.</w:t>
            </w:r>
          </w:p>
        </w:tc>
        <w:tc>
          <w:tcPr>
            <w:tcW w:w="5812" w:type="dxa"/>
          </w:tcPr>
          <w:p w14:paraId="712636BD" w14:textId="77777777" w:rsidR="008F0A04" w:rsidRDefault="008F0A04" w:rsidP="00856FA5">
            <w:r>
              <w:t>Kolposkopijas iekārta</w:t>
            </w:r>
          </w:p>
        </w:tc>
        <w:tc>
          <w:tcPr>
            <w:tcW w:w="1638" w:type="dxa"/>
            <w:vAlign w:val="center"/>
          </w:tcPr>
          <w:p w14:paraId="620ED5BD" w14:textId="77777777" w:rsidR="008F0A04" w:rsidRDefault="008F0A04" w:rsidP="00856FA5">
            <w:pPr>
              <w:jc w:val="center"/>
            </w:pPr>
            <w:r>
              <w:t>11 500,00</w:t>
            </w:r>
          </w:p>
        </w:tc>
      </w:tr>
      <w:tr w:rsidR="008F0A04" w14:paraId="175258B7" w14:textId="77777777" w:rsidTr="00856FA5">
        <w:tc>
          <w:tcPr>
            <w:tcW w:w="846" w:type="dxa"/>
          </w:tcPr>
          <w:p w14:paraId="71B6F6D7" w14:textId="77777777" w:rsidR="008F0A04" w:rsidRDefault="008F0A04" w:rsidP="00856FA5">
            <w:r>
              <w:t>2.</w:t>
            </w:r>
          </w:p>
        </w:tc>
        <w:tc>
          <w:tcPr>
            <w:tcW w:w="5812" w:type="dxa"/>
          </w:tcPr>
          <w:p w14:paraId="13289869" w14:textId="77777777" w:rsidR="008F0A04" w:rsidRDefault="008F0A04" w:rsidP="00856FA5">
            <w:r>
              <w:t>Transporta izdevumi</w:t>
            </w:r>
          </w:p>
        </w:tc>
        <w:tc>
          <w:tcPr>
            <w:tcW w:w="1638" w:type="dxa"/>
            <w:vAlign w:val="center"/>
          </w:tcPr>
          <w:p w14:paraId="176BA2D4" w14:textId="77777777" w:rsidR="008F0A04" w:rsidRDefault="008F0A04" w:rsidP="00856FA5">
            <w:pPr>
              <w:jc w:val="center"/>
            </w:pPr>
            <w:r>
              <w:t>1 600,00</w:t>
            </w:r>
          </w:p>
        </w:tc>
      </w:tr>
      <w:tr w:rsidR="008F0A04" w14:paraId="4EA02D31" w14:textId="77777777" w:rsidTr="00856FA5">
        <w:tc>
          <w:tcPr>
            <w:tcW w:w="846" w:type="dxa"/>
          </w:tcPr>
          <w:p w14:paraId="4D2212B6" w14:textId="77777777" w:rsidR="008F0A04" w:rsidRDefault="008F0A04" w:rsidP="00856FA5">
            <w:r>
              <w:t>3.</w:t>
            </w:r>
          </w:p>
        </w:tc>
        <w:tc>
          <w:tcPr>
            <w:tcW w:w="5812" w:type="dxa"/>
          </w:tcPr>
          <w:p w14:paraId="2F34ACBB" w14:textId="77777777" w:rsidR="008F0A04" w:rsidRDefault="008F0A04" w:rsidP="00856FA5">
            <w:r>
              <w:t>Muitas pakalpojumi</w:t>
            </w:r>
          </w:p>
        </w:tc>
        <w:tc>
          <w:tcPr>
            <w:tcW w:w="1638" w:type="dxa"/>
            <w:vAlign w:val="center"/>
          </w:tcPr>
          <w:p w14:paraId="12D348E5" w14:textId="77777777" w:rsidR="008F0A04" w:rsidRDefault="008F0A04" w:rsidP="00856FA5">
            <w:pPr>
              <w:jc w:val="center"/>
            </w:pPr>
            <w:r>
              <w:t>300,00</w:t>
            </w:r>
          </w:p>
        </w:tc>
      </w:tr>
      <w:tr w:rsidR="008F0A04" w14:paraId="645776E3" w14:textId="77777777" w:rsidTr="00856FA5">
        <w:tc>
          <w:tcPr>
            <w:tcW w:w="846" w:type="dxa"/>
          </w:tcPr>
          <w:p w14:paraId="71F28CE3" w14:textId="77777777" w:rsidR="008F0A04" w:rsidRDefault="008F0A04" w:rsidP="00856FA5">
            <w:r>
              <w:t>4.</w:t>
            </w:r>
          </w:p>
        </w:tc>
        <w:tc>
          <w:tcPr>
            <w:tcW w:w="5812" w:type="dxa"/>
          </w:tcPr>
          <w:p w14:paraId="0113C360" w14:textId="77777777" w:rsidR="008F0A04" w:rsidRDefault="008F0A04" w:rsidP="00856FA5">
            <w:r>
              <w:t>Iekārtas uzstādīšana</w:t>
            </w:r>
          </w:p>
        </w:tc>
        <w:tc>
          <w:tcPr>
            <w:tcW w:w="1638" w:type="dxa"/>
            <w:vAlign w:val="center"/>
          </w:tcPr>
          <w:p w14:paraId="6E3AE45B" w14:textId="77777777" w:rsidR="008F0A04" w:rsidRDefault="008F0A04" w:rsidP="00856FA5">
            <w:pPr>
              <w:jc w:val="center"/>
            </w:pPr>
            <w:r>
              <w:t>150,00</w:t>
            </w:r>
          </w:p>
        </w:tc>
      </w:tr>
      <w:tr w:rsidR="008F0A04" w14:paraId="57260A0E" w14:textId="77777777" w:rsidTr="00856FA5">
        <w:tc>
          <w:tcPr>
            <w:tcW w:w="6658" w:type="dxa"/>
            <w:gridSpan w:val="2"/>
            <w:tcBorders>
              <w:left w:val="nil"/>
            </w:tcBorders>
          </w:tcPr>
          <w:p w14:paraId="0A78C333" w14:textId="77777777" w:rsidR="008F0A04" w:rsidRDefault="008F0A04" w:rsidP="00856FA5">
            <w:pPr>
              <w:jc w:val="right"/>
            </w:pPr>
            <w:r>
              <w:t>Kopā:</w:t>
            </w:r>
          </w:p>
        </w:tc>
        <w:tc>
          <w:tcPr>
            <w:tcW w:w="1638" w:type="dxa"/>
            <w:vAlign w:val="center"/>
          </w:tcPr>
          <w:p w14:paraId="55E5421C" w14:textId="77777777" w:rsidR="008F0A04" w:rsidRDefault="008F0A04" w:rsidP="00856FA5">
            <w:pPr>
              <w:jc w:val="center"/>
            </w:pPr>
            <w:r>
              <w:t>13 550,00</w:t>
            </w:r>
          </w:p>
        </w:tc>
      </w:tr>
      <w:tr w:rsidR="008F0A04" w14:paraId="0297DA14" w14:textId="77777777" w:rsidTr="00856FA5">
        <w:tc>
          <w:tcPr>
            <w:tcW w:w="6658" w:type="dxa"/>
            <w:gridSpan w:val="2"/>
            <w:tcBorders>
              <w:left w:val="nil"/>
              <w:bottom w:val="nil"/>
            </w:tcBorders>
          </w:tcPr>
          <w:p w14:paraId="695CABC7" w14:textId="77777777" w:rsidR="008F0A04" w:rsidRDefault="008F0A04" w:rsidP="00856FA5">
            <w:pPr>
              <w:jc w:val="right"/>
            </w:pPr>
          </w:p>
          <w:p w14:paraId="2336D254" w14:textId="77777777" w:rsidR="008F0A04" w:rsidRDefault="008F0A04" w:rsidP="00856FA5">
            <w:pPr>
              <w:jc w:val="right"/>
            </w:pPr>
          </w:p>
        </w:tc>
        <w:tc>
          <w:tcPr>
            <w:tcW w:w="1638" w:type="dxa"/>
            <w:vAlign w:val="center"/>
          </w:tcPr>
          <w:p w14:paraId="092F9C9D" w14:textId="77777777" w:rsidR="008F0A04" w:rsidRDefault="008F0A04" w:rsidP="00856FA5">
            <w:pPr>
              <w:jc w:val="center"/>
            </w:pPr>
          </w:p>
        </w:tc>
      </w:tr>
    </w:tbl>
    <w:p w14:paraId="67B552C4" w14:textId="77777777" w:rsidR="00723977" w:rsidRDefault="00723977"/>
    <w:sectPr w:rsidR="00723977" w:rsidSect="000B5C15">
      <w:footerReference w:type="default" r:id="rId11"/>
      <w:pgSz w:w="11906" w:h="16838"/>
      <w:pgMar w:top="709" w:right="849"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F4B17" w14:textId="77777777" w:rsidR="000B5C15" w:rsidRDefault="000B5C15" w:rsidP="00F45211">
      <w:r>
        <w:separator/>
      </w:r>
    </w:p>
  </w:endnote>
  <w:endnote w:type="continuationSeparator" w:id="0">
    <w:p w14:paraId="6FEBA28D" w14:textId="77777777" w:rsidR="000B5C15" w:rsidRDefault="000B5C15" w:rsidP="00F45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ustaTLPro-Regula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230241"/>
      <w:docPartObj>
        <w:docPartGallery w:val="Page Numbers (Bottom of Page)"/>
        <w:docPartUnique/>
      </w:docPartObj>
    </w:sdtPr>
    <w:sdtContent>
      <w:p w14:paraId="2BE0F55A" w14:textId="77777777" w:rsidR="00F45211" w:rsidRDefault="00F45211">
        <w:pPr>
          <w:pStyle w:val="Footer"/>
        </w:pPr>
        <w:r>
          <w:fldChar w:fldCharType="begin"/>
        </w:r>
        <w:r>
          <w:instrText>PAGE   \* MERGEFORMAT</w:instrText>
        </w:r>
        <w:r>
          <w:fldChar w:fldCharType="separate"/>
        </w:r>
        <w:r>
          <w:t>2</w:t>
        </w:r>
        <w:r>
          <w:fldChar w:fldCharType="end"/>
        </w:r>
      </w:p>
    </w:sdtContent>
  </w:sdt>
  <w:p w14:paraId="70314360" w14:textId="77777777" w:rsidR="00F45211" w:rsidRDefault="00F45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AFA32" w14:textId="77777777" w:rsidR="000B5C15" w:rsidRDefault="000B5C15" w:rsidP="00F45211">
      <w:r>
        <w:separator/>
      </w:r>
    </w:p>
  </w:footnote>
  <w:footnote w:type="continuationSeparator" w:id="0">
    <w:p w14:paraId="226ED68C" w14:textId="77777777" w:rsidR="000B5C15" w:rsidRDefault="000B5C15" w:rsidP="00F45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A3"/>
    <w:rsid w:val="00037020"/>
    <w:rsid w:val="000539C4"/>
    <w:rsid w:val="000660CE"/>
    <w:rsid w:val="000B5C15"/>
    <w:rsid w:val="001456E6"/>
    <w:rsid w:val="001F02DE"/>
    <w:rsid w:val="00240E34"/>
    <w:rsid w:val="002D4519"/>
    <w:rsid w:val="003D29DB"/>
    <w:rsid w:val="00534C09"/>
    <w:rsid w:val="00581B15"/>
    <w:rsid w:val="005B1AA3"/>
    <w:rsid w:val="005C115F"/>
    <w:rsid w:val="005E6AE1"/>
    <w:rsid w:val="005F1925"/>
    <w:rsid w:val="006D735E"/>
    <w:rsid w:val="00723977"/>
    <w:rsid w:val="00773CEF"/>
    <w:rsid w:val="00781BF8"/>
    <w:rsid w:val="007F3475"/>
    <w:rsid w:val="00844819"/>
    <w:rsid w:val="008F0A04"/>
    <w:rsid w:val="009305D0"/>
    <w:rsid w:val="009A7FA6"/>
    <w:rsid w:val="009D6CDF"/>
    <w:rsid w:val="009E441F"/>
    <w:rsid w:val="00A92C2F"/>
    <w:rsid w:val="00C05B8C"/>
    <w:rsid w:val="00C74D07"/>
    <w:rsid w:val="00CB1113"/>
    <w:rsid w:val="00D50428"/>
    <w:rsid w:val="00EA4062"/>
    <w:rsid w:val="00F45211"/>
    <w:rsid w:val="00FB7902"/>
    <w:rsid w:val="00FF0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7B9002E"/>
  <w15:chartTrackingRefBased/>
  <w15:docId w15:val="{BDCD9094-7907-4CD8-A667-4B270800C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AA3"/>
    <w:pPr>
      <w:spacing w:after="0" w:line="240" w:lineRule="auto"/>
    </w:pPr>
    <w:rPr>
      <w:rFonts w:ascii="Times New Roman" w:eastAsia="Times New Roman" w:hAnsi="Times New Roman" w:cs="Times New Roman"/>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211"/>
    <w:pPr>
      <w:tabs>
        <w:tab w:val="center" w:pos="4680"/>
        <w:tab w:val="right" w:pos="9360"/>
      </w:tabs>
    </w:pPr>
  </w:style>
  <w:style w:type="character" w:customStyle="1" w:styleId="HeaderChar">
    <w:name w:val="Header Char"/>
    <w:basedOn w:val="DefaultParagraphFont"/>
    <w:link w:val="Header"/>
    <w:uiPriority w:val="99"/>
    <w:rsid w:val="00F45211"/>
    <w:rPr>
      <w:rFonts w:ascii="Times New Roman" w:eastAsia="Times New Roman" w:hAnsi="Times New Roman" w:cs="Times New Roman"/>
      <w:sz w:val="24"/>
      <w:szCs w:val="24"/>
      <w:lang w:val="lv-LV"/>
    </w:rPr>
  </w:style>
  <w:style w:type="paragraph" w:styleId="Footer">
    <w:name w:val="footer"/>
    <w:basedOn w:val="Normal"/>
    <w:link w:val="FooterChar"/>
    <w:uiPriority w:val="99"/>
    <w:unhideWhenUsed/>
    <w:rsid w:val="00F45211"/>
    <w:pPr>
      <w:tabs>
        <w:tab w:val="center" w:pos="4680"/>
        <w:tab w:val="right" w:pos="9360"/>
      </w:tabs>
    </w:pPr>
  </w:style>
  <w:style w:type="character" w:customStyle="1" w:styleId="FooterChar">
    <w:name w:val="Footer Char"/>
    <w:basedOn w:val="DefaultParagraphFont"/>
    <w:link w:val="Footer"/>
    <w:uiPriority w:val="99"/>
    <w:rsid w:val="00F45211"/>
    <w:rPr>
      <w:rFonts w:ascii="Times New Roman" w:eastAsia="Times New Roman" w:hAnsi="Times New Roman" w:cs="Times New Roman"/>
      <w:sz w:val="24"/>
      <w:szCs w:val="24"/>
      <w:lang w:val="lv-LV"/>
    </w:rPr>
  </w:style>
  <w:style w:type="character" w:styleId="Hyperlink">
    <w:name w:val="Hyperlink"/>
    <w:rsid w:val="00581B15"/>
    <w:rPr>
      <w:rFonts w:ascii="Times New Roman" w:hAnsi="Times New Roman" w:cs="Times New Roman"/>
      <w:color w:val="0000FF"/>
      <w:u w:val="single"/>
    </w:rPr>
  </w:style>
  <w:style w:type="table" w:styleId="TableGrid">
    <w:name w:val="Table Grid"/>
    <w:basedOn w:val="TableNormal"/>
    <w:uiPriority w:val="39"/>
    <w:rsid w:val="00240E34"/>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2C2F"/>
    <w:rPr>
      <w:sz w:val="16"/>
      <w:szCs w:val="16"/>
    </w:rPr>
  </w:style>
  <w:style w:type="paragraph" w:styleId="CommentText">
    <w:name w:val="annotation text"/>
    <w:basedOn w:val="Normal"/>
    <w:link w:val="CommentTextChar"/>
    <w:uiPriority w:val="99"/>
    <w:semiHidden/>
    <w:unhideWhenUsed/>
    <w:rsid w:val="00A92C2F"/>
    <w:rPr>
      <w:sz w:val="20"/>
      <w:szCs w:val="20"/>
    </w:rPr>
  </w:style>
  <w:style w:type="character" w:customStyle="1" w:styleId="CommentTextChar">
    <w:name w:val="Comment Text Char"/>
    <w:basedOn w:val="DefaultParagraphFont"/>
    <w:link w:val="CommentText"/>
    <w:uiPriority w:val="99"/>
    <w:semiHidden/>
    <w:rsid w:val="00A92C2F"/>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92C2F"/>
    <w:rPr>
      <w:b/>
      <w:bCs/>
    </w:rPr>
  </w:style>
  <w:style w:type="character" w:customStyle="1" w:styleId="CommentSubjectChar">
    <w:name w:val="Comment Subject Char"/>
    <w:basedOn w:val="CommentTextChar"/>
    <w:link w:val="CommentSubject"/>
    <w:uiPriority w:val="99"/>
    <w:semiHidden/>
    <w:rsid w:val="00A92C2F"/>
    <w:rPr>
      <w:rFonts w:ascii="Times New Roman" w:eastAsia="Times New Roman" w:hAnsi="Times New Roman" w:cs="Times New Roman"/>
      <w:b/>
      <w:bCs/>
      <w:sz w:val="20"/>
      <w:szCs w:val="20"/>
      <w:lang w:val="lv-LV"/>
    </w:rPr>
  </w:style>
  <w:style w:type="paragraph" w:styleId="BalloonText">
    <w:name w:val="Balloon Text"/>
    <w:basedOn w:val="Normal"/>
    <w:link w:val="BalloonTextChar"/>
    <w:uiPriority w:val="99"/>
    <w:semiHidden/>
    <w:unhideWhenUsed/>
    <w:rsid w:val="008F0A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A04"/>
    <w:rPr>
      <w:rFonts w:ascii="Segoe UI" w:eastAsia="Times New Roman"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19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71%206735912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nis.ukse@bac.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tel:+371%2067359128" TargetMode="External"/><Relationship Id="rId4" Type="http://schemas.openxmlformats.org/officeDocument/2006/relationships/webSettings" Target="webSettings.xml"/><Relationship Id="rId9" Type="http://schemas.openxmlformats.org/officeDocument/2006/relationships/hyperlink" Target="mailto:pasts@bac.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9636F-5B54-40C9-8C3E-FF4A1C691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2305</Words>
  <Characters>15470</Characters>
  <Application>Microsoft Office Word</Application>
  <DocSecurity>0</DocSecurity>
  <Lines>552</Lines>
  <Paragraphs>306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Šneidere</dc:creator>
  <cp:keywords/>
  <dc:description/>
  <cp:lastModifiedBy>Aurēlija Agata</cp:lastModifiedBy>
  <cp:revision>2</cp:revision>
  <dcterms:created xsi:type="dcterms:W3CDTF">2024-04-18T13:33:00Z</dcterms:created>
  <dcterms:modified xsi:type="dcterms:W3CDTF">2024-04-18T13:33:00Z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037028315c4e02a611c1a8935fde19ed1c3271752bc823cc4db428c2391afd2a</vt:lpwstr>
  </property>
</Properties>
</file>