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05768" w14:textId="77777777" w:rsidR="00590780" w:rsidRPr="00590780" w:rsidRDefault="00590780" w:rsidP="007F4E29">
      <w:pPr>
        <w:ind w:firstLine="450"/>
        <w:jc w:val="right"/>
        <w:rPr>
          <w:rFonts w:ascii="Calibri" w:hAnsi="Calibri"/>
        </w:rPr>
      </w:pPr>
      <w:r w:rsidRPr="00590780">
        <w:rPr>
          <w:rFonts w:ascii="Calibri" w:hAnsi="Calibri"/>
        </w:rPr>
        <w:t>Pārtikas drošības, dzīvnieku veselības un vides zinātniskā institūta “BIOR”</w:t>
      </w:r>
    </w:p>
    <w:p w14:paraId="0E4607DA" w14:textId="77777777" w:rsidR="00590780" w:rsidRPr="00590780" w:rsidRDefault="00590780" w:rsidP="007F4E29">
      <w:pPr>
        <w:ind w:firstLine="450"/>
        <w:jc w:val="right"/>
        <w:rPr>
          <w:rFonts w:ascii="Calibri" w:hAnsi="Calibri"/>
        </w:rPr>
      </w:pPr>
      <w:r w:rsidRPr="00590780">
        <w:rPr>
          <w:rFonts w:ascii="Calibri" w:hAnsi="Calibri"/>
        </w:rPr>
        <w:t>atklāta konkursa “Darbinieku veselības apdrošināšana”</w:t>
      </w:r>
    </w:p>
    <w:p w14:paraId="2FA7EC38" w14:textId="323DD431" w:rsidR="00590780" w:rsidRPr="00590780" w:rsidRDefault="00590780" w:rsidP="007F4E29">
      <w:pPr>
        <w:ind w:firstLine="450"/>
        <w:jc w:val="right"/>
        <w:rPr>
          <w:rFonts w:ascii="Calibri" w:hAnsi="Calibri"/>
        </w:rPr>
      </w:pPr>
      <w:r w:rsidRPr="00590780">
        <w:rPr>
          <w:rFonts w:ascii="Calibri" w:hAnsi="Calibri"/>
        </w:rPr>
        <w:t>(ID. Nr. BIOR 20</w:t>
      </w:r>
      <w:r w:rsidR="00261E07">
        <w:rPr>
          <w:rFonts w:ascii="Calibri" w:hAnsi="Calibri"/>
        </w:rPr>
        <w:t>2</w:t>
      </w:r>
      <w:r w:rsidR="00EE12DC">
        <w:rPr>
          <w:rFonts w:ascii="Calibri" w:hAnsi="Calibri"/>
        </w:rPr>
        <w:t>4</w:t>
      </w:r>
      <w:r w:rsidRPr="00590780">
        <w:rPr>
          <w:rFonts w:ascii="Calibri" w:hAnsi="Calibri"/>
        </w:rPr>
        <w:t>/</w:t>
      </w:r>
      <w:r w:rsidR="00EE12DC">
        <w:rPr>
          <w:rFonts w:ascii="Calibri" w:hAnsi="Calibri"/>
        </w:rPr>
        <w:t>24</w:t>
      </w:r>
      <w:r w:rsidRPr="00590780">
        <w:rPr>
          <w:rFonts w:ascii="Calibri" w:hAnsi="Calibri"/>
        </w:rPr>
        <w:t>/AK) nolikuma</w:t>
      </w:r>
    </w:p>
    <w:p w14:paraId="7F53FBFF" w14:textId="3264D606" w:rsidR="00EE12DC" w:rsidRPr="00A47FB3" w:rsidRDefault="00590780" w:rsidP="00EE12DC">
      <w:pPr>
        <w:ind w:right="70" w:firstLine="450"/>
        <w:jc w:val="right"/>
        <w:rPr>
          <w:rFonts w:ascii="Calibri" w:hAnsi="Calibri"/>
        </w:rPr>
      </w:pPr>
      <w:r>
        <w:rPr>
          <w:rFonts w:ascii="Calibri" w:hAnsi="Calibri"/>
        </w:rPr>
        <w:t>4</w:t>
      </w:r>
      <w:r w:rsidRPr="00590780">
        <w:rPr>
          <w:rFonts w:ascii="Calibri" w:hAnsi="Calibri"/>
        </w:rPr>
        <w:t>. pielikums</w:t>
      </w:r>
      <w:r w:rsidR="00EE12DC">
        <w:rPr>
          <w:rFonts w:ascii="Calibri" w:hAnsi="Calibri"/>
        </w:rPr>
        <w:t xml:space="preserve"> </w:t>
      </w:r>
      <w:r w:rsidR="00EE12DC" w:rsidRPr="00A47FB3">
        <w:rPr>
          <w:rFonts w:ascii="Calibri" w:hAnsi="Calibri"/>
        </w:rPr>
        <w:t>(pielikums aktuāls uz apspriedes ar piegādātājiem noteikumu</w:t>
      </w:r>
    </w:p>
    <w:p w14:paraId="53F76025" w14:textId="77777777" w:rsidR="00EE12DC" w:rsidRPr="00D85235" w:rsidRDefault="00EE12DC" w:rsidP="00EE12DC">
      <w:pPr>
        <w:ind w:right="70" w:firstLine="450"/>
        <w:jc w:val="right"/>
        <w:rPr>
          <w:rFonts w:ascii="Calibri" w:hAnsi="Calibri"/>
        </w:rPr>
      </w:pPr>
      <w:r w:rsidRPr="00A47FB3">
        <w:rPr>
          <w:rFonts w:ascii="Calibri" w:hAnsi="Calibri"/>
        </w:rPr>
        <w:t xml:space="preserve"> apstiprināšanas dienu </w:t>
      </w:r>
      <w:r>
        <w:rPr>
          <w:rFonts w:ascii="Calibri" w:hAnsi="Calibri"/>
        </w:rPr>
        <w:t>16</w:t>
      </w:r>
      <w:r w:rsidRPr="00A47FB3">
        <w:rPr>
          <w:rFonts w:ascii="Calibri" w:hAnsi="Calibri"/>
        </w:rPr>
        <w:t>.07.2024.)</w:t>
      </w:r>
    </w:p>
    <w:p w14:paraId="1FFBAA8D" w14:textId="77777777" w:rsidR="00DB76D9" w:rsidRDefault="00DB76D9" w:rsidP="00585119">
      <w:pPr>
        <w:tabs>
          <w:tab w:val="left" w:pos="318"/>
        </w:tabs>
        <w:jc w:val="right"/>
        <w:rPr>
          <w:rFonts w:ascii="Calibri" w:hAnsi="Calibri"/>
          <w:i/>
          <w:iCs/>
        </w:rPr>
      </w:pPr>
    </w:p>
    <w:p w14:paraId="10DD1135" w14:textId="4F2D82B1" w:rsidR="00585119" w:rsidRPr="005F3B9F" w:rsidRDefault="00585119" w:rsidP="00585119">
      <w:pPr>
        <w:tabs>
          <w:tab w:val="left" w:pos="318"/>
        </w:tabs>
        <w:jc w:val="right"/>
        <w:rPr>
          <w:rFonts w:ascii="Calibri" w:hAnsi="Calibri"/>
          <w:i/>
          <w:iCs/>
        </w:rPr>
      </w:pPr>
      <w:r w:rsidRPr="005F3B9F">
        <w:rPr>
          <w:rFonts w:ascii="Calibri" w:hAnsi="Calibri"/>
          <w:i/>
          <w:iCs/>
        </w:rPr>
        <w:t>Projekts</w:t>
      </w:r>
    </w:p>
    <w:p w14:paraId="0BE9D2DB" w14:textId="77777777" w:rsidR="00585119" w:rsidRPr="003F774F" w:rsidRDefault="00585119" w:rsidP="00585119">
      <w:pPr>
        <w:jc w:val="center"/>
        <w:rPr>
          <w:rFonts w:ascii="Calibri" w:hAnsi="Calibri"/>
          <w:b/>
          <w:sz w:val="22"/>
          <w:szCs w:val="22"/>
        </w:rPr>
      </w:pPr>
      <w:r w:rsidRPr="003F774F">
        <w:rPr>
          <w:rFonts w:ascii="Calibri" w:hAnsi="Calibri"/>
          <w:b/>
          <w:sz w:val="22"/>
          <w:szCs w:val="22"/>
        </w:rPr>
        <w:t>VALSTS IEPIRKUMA LĪGUMS</w:t>
      </w:r>
    </w:p>
    <w:p w14:paraId="244AE2AB" w14:textId="4104BC6A" w:rsidR="00585119" w:rsidRPr="00813C9C" w:rsidRDefault="00585119" w:rsidP="00585119">
      <w:pPr>
        <w:pStyle w:val="Heading10"/>
        <w:spacing w:before="0" w:after="0"/>
        <w:rPr>
          <w:rFonts w:ascii="Calibri" w:hAnsi="Calibri"/>
          <w:sz w:val="22"/>
          <w:szCs w:val="22"/>
        </w:rPr>
      </w:pPr>
      <w:bookmarkStart w:id="0" w:name="_Toc483406107"/>
      <w:r w:rsidRPr="00813C9C">
        <w:rPr>
          <w:rFonts w:ascii="Calibri" w:hAnsi="Calibri"/>
          <w:sz w:val="22"/>
          <w:szCs w:val="22"/>
        </w:rPr>
        <w:t xml:space="preserve">Nr. BIOR </w:t>
      </w:r>
      <w:bookmarkEnd w:id="0"/>
      <w:r w:rsidR="0006033D" w:rsidRPr="00813C9C">
        <w:rPr>
          <w:rFonts w:ascii="Calibri" w:hAnsi="Calibri"/>
          <w:sz w:val="22"/>
          <w:szCs w:val="22"/>
        </w:rPr>
        <w:t>20</w:t>
      </w:r>
      <w:r w:rsidR="00EE12DC">
        <w:rPr>
          <w:rFonts w:ascii="Calibri" w:hAnsi="Calibri"/>
          <w:sz w:val="22"/>
          <w:szCs w:val="22"/>
        </w:rPr>
        <w:t>24</w:t>
      </w:r>
      <w:r w:rsidR="007C28E9">
        <w:rPr>
          <w:rFonts w:ascii="Calibri" w:hAnsi="Calibri"/>
          <w:sz w:val="22"/>
          <w:szCs w:val="22"/>
        </w:rPr>
        <w:t>/</w:t>
      </w:r>
      <w:r w:rsidR="00EE12DC">
        <w:rPr>
          <w:rFonts w:ascii="Calibri" w:hAnsi="Calibri"/>
          <w:sz w:val="22"/>
          <w:szCs w:val="22"/>
        </w:rPr>
        <w:t>24</w:t>
      </w:r>
      <w:r w:rsidR="007C28E9">
        <w:rPr>
          <w:rFonts w:ascii="Calibri" w:hAnsi="Calibri"/>
          <w:sz w:val="22"/>
          <w:szCs w:val="22"/>
        </w:rPr>
        <w:t>/AK</w:t>
      </w:r>
    </w:p>
    <w:p w14:paraId="67E67C0E" w14:textId="77777777" w:rsidR="00585119" w:rsidRPr="00813C9C" w:rsidRDefault="00585119" w:rsidP="00DB76D9">
      <w:pPr>
        <w:pStyle w:val="Heading3"/>
        <w:spacing w:before="0" w:after="240"/>
        <w:rPr>
          <w:rFonts w:ascii="Calibri" w:hAnsi="Calibri" w:cs="Times New Roman"/>
          <w:b w:val="0"/>
          <w:bCs w:val="0"/>
          <w:sz w:val="22"/>
          <w:szCs w:val="22"/>
        </w:rPr>
      </w:pPr>
      <w:r w:rsidRPr="00813C9C">
        <w:rPr>
          <w:rFonts w:ascii="Calibri" w:hAnsi="Calibri" w:cs="Times New Roman"/>
          <w:b w:val="0"/>
          <w:bCs w:val="0"/>
          <w:sz w:val="22"/>
          <w:szCs w:val="22"/>
        </w:rPr>
        <w:t>Rīgā</w:t>
      </w:r>
      <w:r w:rsidRPr="00813C9C">
        <w:rPr>
          <w:rFonts w:ascii="Calibri" w:hAnsi="Calibri" w:cs="Times New Roman"/>
          <w:b w:val="0"/>
          <w:bCs w:val="0"/>
          <w:sz w:val="22"/>
          <w:szCs w:val="22"/>
        </w:rPr>
        <w:tab/>
      </w:r>
      <w:r w:rsidRPr="00813C9C">
        <w:rPr>
          <w:rFonts w:ascii="Calibri" w:hAnsi="Calibri" w:cs="Times New Roman"/>
          <w:b w:val="0"/>
          <w:bCs w:val="0"/>
          <w:sz w:val="22"/>
          <w:szCs w:val="22"/>
        </w:rPr>
        <w:tab/>
      </w:r>
      <w:r w:rsidRPr="00813C9C">
        <w:rPr>
          <w:rFonts w:ascii="Calibri" w:hAnsi="Calibri" w:cs="Times New Roman"/>
          <w:b w:val="0"/>
          <w:bCs w:val="0"/>
          <w:sz w:val="22"/>
          <w:szCs w:val="22"/>
        </w:rPr>
        <w:tab/>
      </w:r>
      <w:r w:rsidRPr="00813C9C">
        <w:rPr>
          <w:rFonts w:ascii="Calibri" w:hAnsi="Calibri" w:cs="Times New Roman"/>
          <w:b w:val="0"/>
          <w:bCs w:val="0"/>
          <w:sz w:val="22"/>
          <w:szCs w:val="22"/>
        </w:rPr>
        <w:tab/>
      </w:r>
      <w:r w:rsidR="001E424A">
        <w:rPr>
          <w:rFonts w:ascii="Calibri" w:hAnsi="Calibri" w:cs="Times New Roman"/>
          <w:b w:val="0"/>
          <w:bCs w:val="0"/>
          <w:sz w:val="22"/>
          <w:szCs w:val="22"/>
        </w:rPr>
        <w:t xml:space="preserve">                         </w:t>
      </w:r>
      <w:r w:rsidR="001E424A" w:rsidRPr="001E424A">
        <w:rPr>
          <w:rFonts w:ascii="Calibri" w:hAnsi="Calibri" w:cs="Calibri"/>
          <w:b w:val="0"/>
          <w:bCs w:val="0"/>
          <w:i/>
          <w:iCs/>
          <w:sz w:val="22"/>
          <w:szCs w:val="22"/>
        </w:rPr>
        <w:t>Dokumenta datums skatāms dokumenta laika zīmogā</w:t>
      </w:r>
    </w:p>
    <w:p w14:paraId="10321F4C" w14:textId="77777777" w:rsidR="00585119" w:rsidRPr="00813C9C" w:rsidRDefault="00585119" w:rsidP="00585119">
      <w:pPr>
        <w:widowControl/>
        <w:tabs>
          <w:tab w:val="left" w:pos="567"/>
        </w:tabs>
        <w:overflowPunct/>
        <w:autoSpaceDE/>
        <w:ind w:firstLine="567"/>
        <w:jc w:val="both"/>
        <w:rPr>
          <w:rFonts w:ascii="Calibri" w:hAnsi="Calibri"/>
          <w:sz w:val="22"/>
          <w:szCs w:val="22"/>
        </w:rPr>
      </w:pPr>
      <w:r w:rsidRPr="00812C4F">
        <w:rPr>
          <w:rFonts w:ascii="Calibri" w:hAnsi="Calibri"/>
          <w:bCs/>
          <w:i/>
          <w:sz w:val="22"/>
          <w:szCs w:val="22"/>
        </w:rPr>
        <w:t>_________________________</w:t>
      </w:r>
      <w:r w:rsidRPr="00813C9C">
        <w:rPr>
          <w:rFonts w:ascii="Calibri" w:hAnsi="Calibri"/>
          <w:sz w:val="22"/>
          <w:szCs w:val="22"/>
        </w:rPr>
        <w:t xml:space="preserve"> </w:t>
      </w:r>
      <w:r w:rsidR="00812C4F">
        <w:rPr>
          <w:rFonts w:ascii="Calibri" w:hAnsi="Calibri"/>
          <w:sz w:val="22"/>
          <w:szCs w:val="22"/>
        </w:rPr>
        <w:t>(</w:t>
      </w:r>
      <w:r w:rsidRPr="00813C9C">
        <w:rPr>
          <w:rFonts w:ascii="Calibri" w:hAnsi="Calibri"/>
          <w:sz w:val="22"/>
          <w:szCs w:val="22"/>
        </w:rPr>
        <w:t>turpmāk – Apdrošinātājs</w:t>
      </w:r>
      <w:r w:rsidR="00812C4F">
        <w:rPr>
          <w:rFonts w:ascii="Calibri" w:hAnsi="Calibri"/>
          <w:sz w:val="22"/>
          <w:szCs w:val="22"/>
        </w:rPr>
        <w:t>)</w:t>
      </w:r>
      <w:r w:rsidRPr="00813C9C">
        <w:rPr>
          <w:rFonts w:ascii="Calibri" w:hAnsi="Calibri"/>
          <w:sz w:val="22"/>
          <w:szCs w:val="22"/>
        </w:rPr>
        <w:t xml:space="preserve">, ko saskaņā ar _________ pārstāv ______________________________________, un </w:t>
      </w:r>
    </w:p>
    <w:p w14:paraId="6DE763E6" w14:textId="77777777" w:rsidR="00585119" w:rsidRPr="00812C4F" w:rsidRDefault="00585119" w:rsidP="00585119">
      <w:pPr>
        <w:widowControl/>
        <w:tabs>
          <w:tab w:val="left" w:pos="567"/>
        </w:tabs>
        <w:overflowPunct/>
        <w:autoSpaceDE/>
        <w:ind w:firstLine="567"/>
        <w:jc w:val="both"/>
        <w:rPr>
          <w:rFonts w:ascii="Calibri" w:hAnsi="Calibri"/>
          <w:sz w:val="22"/>
          <w:szCs w:val="22"/>
        </w:rPr>
      </w:pPr>
      <w:r w:rsidRPr="00813C9C">
        <w:rPr>
          <w:rFonts w:ascii="Calibri" w:hAnsi="Calibri"/>
          <w:b/>
          <w:bCs/>
          <w:i/>
          <w:iCs/>
          <w:sz w:val="22"/>
          <w:szCs w:val="22"/>
        </w:rPr>
        <w:t xml:space="preserve">Pārtikas drošības, dzīvnieku veselības un vides zinātniskais institūts „BIOR” </w:t>
      </w:r>
      <w:r w:rsidR="00812C4F" w:rsidRPr="00812C4F">
        <w:rPr>
          <w:rFonts w:ascii="Calibri" w:hAnsi="Calibri"/>
          <w:sz w:val="22"/>
          <w:szCs w:val="22"/>
        </w:rPr>
        <w:t>(</w:t>
      </w:r>
      <w:r w:rsidRPr="00812C4F">
        <w:rPr>
          <w:rFonts w:ascii="Calibri" w:hAnsi="Calibri"/>
          <w:sz w:val="22"/>
          <w:szCs w:val="22"/>
        </w:rPr>
        <w:t>turpmāk – Apdrošinājuma ņēmējs</w:t>
      </w:r>
      <w:r w:rsidR="00812C4F" w:rsidRPr="00812C4F">
        <w:rPr>
          <w:rFonts w:ascii="Calibri" w:hAnsi="Calibri"/>
          <w:sz w:val="22"/>
          <w:szCs w:val="22"/>
        </w:rPr>
        <w:t>)</w:t>
      </w:r>
      <w:r w:rsidRPr="00812C4F">
        <w:rPr>
          <w:rFonts w:ascii="Calibri" w:hAnsi="Calibri"/>
          <w:sz w:val="22"/>
          <w:szCs w:val="22"/>
        </w:rPr>
        <w:t xml:space="preserve">, ko saskaņā ar </w:t>
      </w:r>
      <w:r w:rsidR="0031060F" w:rsidRPr="00812C4F">
        <w:rPr>
          <w:rFonts w:ascii="Calibri" w:hAnsi="Calibri"/>
          <w:sz w:val="22"/>
          <w:szCs w:val="22"/>
        </w:rPr>
        <w:t>n</w:t>
      </w:r>
      <w:r w:rsidRPr="00812C4F">
        <w:rPr>
          <w:rFonts w:ascii="Calibri" w:hAnsi="Calibri"/>
          <w:sz w:val="22"/>
          <w:szCs w:val="22"/>
        </w:rPr>
        <w:t>olikumu pārstāv direktor</w:t>
      </w:r>
      <w:r w:rsidR="00317113">
        <w:rPr>
          <w:rFonts w:ascii="Calibri" w:hAnsi="Calibri"/>
          <w:sz w:val="22"/>
          <w:szCs w:val="22"/>
        </w:rPr>
        <w:t>e Olga Valciņa</w:t>
      </w:r>
      <w:r w:rsidRPr="00812C4F">
        <w:rPr>
          <w:rFonts w:ascii="Calibri" w:hAnsi="Calibri"/>
          <w:sz w:val="22"/>
          <w:szCs w:val="22"/>
        </w:rPr>
        <w:t>,</w:t>
      </w:r>
    </w:p>
    <w:p w14:paraId="60F05EB8" w14:textId="20EC0B9C" w:rsidR="00585119" w:rsidRPr="00813C9C" w:rsidRDefault="00585119" w:rsidP="00585119">
      <w:pPr>
        <w:tabs>
          <w:tab w:val="left" w:pos="567"/>
        </w:tabs>
        <w:ind w:firstLine="567"/>
        <w:jc w:val="both"/>
        <w:rPr>
          <w:rFonts w:ascii="Calibri" w:hAnsi="Calibri"/>
          <w:sz w:val="22"/>
          <w:szCs w:val="22"/>
        </w:rPr>
      </w:pPr>
      <w:r w:rsidRPr="00813C9C">
        <w:rPr>
          <w:rFonts w:ascii="Calibri" w:hAnsi="Calibri"/>
          <w:sz w:val="22"/>
          <w:szCs w:val="22"/>
        </w:rPr>
        <w:t xml:space="preserve">Apdrošinātājs un Apdrošinājuma ņēmējs kopā </w:t>
      </w:r>
      <w:r w:rsidR="00812C4F">
        <w:rPr>
          <w:rFonts w:ascii="Calibri" w:hAnsi="Calibri"/>
          <w:sz w:val="22"/>
          <w:szCs w:val="22"/>
        </w:rPr>
        <w:t>(</w:t>
      </w:r>
      <w:r w:rsidRPr="00813C9C">
        <w:rPr>
          <w:rFonts w:ascii="Calibri" w:hAnsi="Calibri"/>
          <w:sz w:val="22"/>
          <w:szCs w:val="22"/>
        </w:rPr>
        <w:t>turpmāk – Līdzēji</w:t>
      </w:r>
      <w:r w:rsidR="00812C4F">
        <w:rPr>
          <w:rFonts w:ascii="Calibri" w:hAnsi="Calibri"/>
          <w:sz w:val="22"/>
          <w:szCs w:val="22"/>
        </w:rPr>
        <w:t>)</w:t>
      </w:r>
      <w:r w:rsidRPr="00813C9C">
        <w:rPr>
          <w:rFonts w:ascii="Calibri" w:hAnsi="Calibri"/>
          <w:sz w:val="22"/>
          <w:szCs w:val="22"/>
        </w:rPr>
        <w:t xml:space="preserve">, pamatojoties uz </w:t>
      </w:r>
      <w:r w:rsidR="0006033D" w:rsidRPr="00813C9C">
        <w:rPr>
          <w:rFonts w:ascii="Calibri" w:hAnsi="Calibri"/>
          <w:sz w:val="22"/>
          <w:szCs w:val="22"/>
        </w:rPr>
        <w:t>atklāta konkurs</w:t>
      </w:r>
      <w:r w:rsidRPr="00813C9C">
        <w:rPr>
          <w:rFonts w:ascii="Calibri" w:hAnsi="Calibri"/>
          <w:sz w:val="22"/>
          <w:szCs w:val="22"/>
        </w:rPr>
        <w:t>a „Darbinieku veselības apdrošināšana” (I</w:t>
      </w:r>
      <w:r w:rsidR="005938F4">
        <w:rPr>
          <w:rFonts w:ascii="Calibri" w:hAnsi="Calibri"/>
          <w:sz w:val="22"/>
          <w:szCs w:val="22"/>
        </w:rPr>
        <w:t>D</w:t>
      </w:r>
      <w:r w:rsidRPr="00813C9C">
        <w:rPr>
          <w:rFonts w:ascii="Calibri" w:hAnsi="Calibri"/>
          <w:sz w:val="22"/>
          <w:szCs w:val="22"/>
        </w:rPr>
        <w:t xml:space="preserve">. Nr. BIOR </w:t>
      </w:r>
      <w:r w:rsidR="0006033D" w:rsidRPr="00813C9C">
        <w:rPr>
          <w:rFonts w:ascii="Calibri" w:hAnsi="Calibri"/>
          <w:sz w:val="22"/>
          <w:szCs w:val="22"/>
        </w:rPr>
        <w:t>20</w:t>
      </w:r>
      <w:r w:rsidR="00812C4F">
        <w:rPr>
          <w:rFonts w:ascii="Calibri" w:hAnsi="Calibri"/>
          <w:sz w:val="22"/>
          <w:szCs w:val="22"/>
        </w:rPr>
        <w:t>2</w:t>
      </w:r>
      <w:r w:rsidR="00EE12DC">
        <w:rPr>
          <w:rFonts w:ascii="Calibri" w:hAnsi="Calibri"/>
          <w:sz w:val="22"/>
          <w:szCs w:val="22"/>
        </w:rPr>
        <w:t>4</w:t>
      </w:r>
      <w:r w:rsidR="007C28E9">
        <w:rPr>
          <w:rFonts w:ascii="Calibri" w:hAnsi="Calibri"/>
          <w:sz w:val="22"/>
          <w:szCs w:val="22"/>
        </w:rPr>
        <w:t>/</w:t>
      </w:r>
      <w:r w:rsidR="003F1E6A">
        <w:rPr>
          <w:rFonts w:ascii="Calibri" w:hAnsi="Calibri"/>
          <w:sz w:val="22"/>
          <w:szCs w:val="22"/>
        </w:rPr>
        <w:t>2</w:t>
      </w:r>
      <w:r w:rsidR="00EE12DC">
        <w:rPr>
          <w:rFonts w:ascii="Calibri" w:hAnsi="Calibri"/>
          <w:sz w:val="22"/>
          <w:szCs w:val="22"/>
        </w:rPr>
        <w:t>4</w:t>
      </w:r>
      <w:r w:rsidR="007C28E9">
        <w:rPr>
          <w:rFonts w:ascii="Calibri" w:hAnsi="Calibri"/>
          <w:sz w:val="22"/>
          <w:szCs w:val="22"/>
        </w:rPr>
        <w:t>/AK</w:t>
      </w:r>
      <w:r w:rsidRPr="00813C9C">
        <w:rPr>
          <w:rFonts w:ascii="Calibri" w:hAnsi="Calibri"/>
          <w:sz w:val="22"/>
          <w:szCs w:val="22"/>
        </w:rPr>
        <w:t>)</w:t>
      </w:r>
      <w:r w:rsidR="00D7487B">
        <w:rPr>
          <w:rFonts w:ascii="Calibri" w:hAnsi="Calibri"/>
          <w:sz w:val="22"/>
          <w:szCs w:val="22"/>
        </w:rPr>
        <w:t xml:space="preserve"> </w:t>
      </w:r>
      <w:r w:rsidR="00812C4F">
        <w:rPr>
          <w:rFonts w:ascii="Calibri" w:hAnsi="Calibri"/>
          <w:sz w:val="22"/>
          <w:szCs w:val="22"/>
        </w:rPr>
        <w:t>(</w:t>
      </w:r>
      <w:r w:rsidR="00D7487B">
        <w:rPr>
          <w:rFonts w:ascii="Calibri" w:hAnsi="Calibri"/>
          <w:sz w:val="22"/>
          <w:szCs w:val="22"/>
        </w:rPr>
        <w:t>turpmāk – atklāts konkurss</w:t>
      </w:r>
      <w:r w:rsidR="00812C4F">
        <w:rPr>
          <w:rFonts w:ascii="Calibri" w:hAnsi="Calibri"/>
          <w:sz w:val="22"/>
          <w:szCs w:val="22"/>
        </w:rPr>
        <w:t>)</w:t>
      </w:r>
      <w:r w:rsidRPr="00813C9C">
        <w:rPr>
          <w:rFonts w:ascii="Calibri" w:hAnsi="Calibri"/>
          <w:sz w:val="22"/>
          <w:szCs w:val="22"/>
        </w:rPr>
        <w:t xml:space="preserve"> rezultātiem, noslēdz līgumu</w:t>
      </w:r>
      <w:r w:rsidR="00D7487B">
        <w:rPr>
          <w:rFonts w:ascii="Calibri" w:hAnsi="Calibri"/>
          <w:sz w:val="22"/>
          <w:szCs w:val="22"/>
        </w:rPr>
        <w:t xml:space="preserve"> ar šādiem noteikumiem</w:t>
      </w:r>
      <w:r w:rsidRPr="00813C9C">
        <w:rPr>
          <w:rFonts w:ascii="Calibri" w:hAnsi="Calibri"/>
          <w:sz w:val="22"/>
          <w:szCs w:val="22"/>
        </w:rPr>
        <w:t xml:space="preserve"> </w:t>
      </w:r>
      <w:r w:rsidR="00812C4F">
        <w:rPr>
          <w:rFonts w:ascii="Calibri" w:hAnsi="Calibri"/>
          <w:sz w:val="22"/>
          <w:szCs w:val="22"/>
        </w:rPr>
        <w:t>(</w:t>
      </w:r>
      <w:r w:rsidRPr="00813C9C">
        <w:rPr>
          <w:rFonts w:ascii="Calibri" w:hAnsi="Calibri"/>
          <w:sz w:val="22"/>
          <w:szCs w:val="22"/>
        </w:rPr>
        <w:t>turpmāk – Līgums</w:t>
      </w:r>
      <w:r w:rsidR="00812C4F">
        <w:rPr>
          <w:rFonts w:ascii="Calibri" w:hAnsi="Calibri"/>
          <w:sz w:val="22"/>
          <w:szCs w:val="22"/>
        </w:rPr>
        <w:t>)</w:t>
      </w:r>
      <w:r w:rsidRPr="00813C9C">
        <w:rPr>
          <w:rFonts w:ascii="Calibri" w:hAnsi="Calibri"/>
          <w:sz w:val="22"/>
          <w:szCs w:val="22"/>
        </w:rPr>
        <w:t>:</w:t>
      </w:r>
    </w:p>
    <w:p w14:paraId="006EB5E7" w14:textId="77777777" w:rsidR="00585119" w:rsidRPr="00813C9C"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813C9C">
        <w:rPr>
          <w:rFonts w:ascii="Calibri" w:hAnsi="Calibri"/>
          <w:b/>
          <w:caps/>
          <w:sz w:val="22"/>
          <w:szCs w:val="22"/>
        </w:rPr>
        <w:t>Līguma priekšmets UN CENA</w:t>
      </w:r>
    </w:p>
    <w:p w14:paraId="32451877" w14:textId="77777777" w:rsidR="00585119" w:rsidRPr="00813C9C" w:rsidRDefault="00585119" w:rsidP="00585119">
      <w:pPr>
        <w:widowControl/>
        <w:overflowPunct/>
        <w:autoSpaceDE/>
        <w:ind w:firstLine="567"/>
        <w:jc w:val="both"/>
        <w:rPr>
          <w:rFonts w:ascii="Calibri" w:hAnsi="Calibri"/>
          <w:sz w:val="22"/>
          <w:szCs w:val="22"/>
        </w:rPr>
      </w:pPr>
      <w:r w:rsidRPr="00813C9C">
        <w:rPr>
          <w:rFonts w:ascii="Calibri" w:hAnsi="Calibri"/>
          <w:sz w:val="22"/>
          <w:szCs w:val="22"/>
        </w:rPr>
        <w:t xml:space="preserve">Apdrošinātājs sniedz veselības apdrošināšanas pakalpojumus </w:t>
      </w:r>
      <w:r w:rsidR="00812C4F">
        <w:rPr>
          <w:rFonts w:ascii="Calibri" w:hAnsi="Calibri"/>
          <w:sz w:val="22"/>
          <w:szCs w:val="22"/>
        </w:rPr>
        <w:t>(</w:t>
      </w:r>
      <w:r w:rsidRPr="00813C9C">
        <w:rPr>
          <w:rFonts w:ascii="Calibri" w:hAnsi="Calibri"/>
          <w:sz w:val="22"/>
          <w:szCs w:val="22"/>
        </w:rPr>
        <w:t>turpmāk – Pakalpojums</w:t>
      </w:r>
      <w:r w:rsidR="00812C4F">
        <w:rPr>
          <w:rFonts w:ascii="Calibri" w:hAnsi="Calibri"/>
          <w:sz w:val="22"/>
          <w:szCs w:val="22"/>
        </w:rPr>
        <w:t>)</w:t>
      </w:r>
      <w:r w:rsidRPr="00813C9C">
        <w:rPr>
          <w:rFonts w:ascii="Calibri" w:hAnsi="Calibri"/>
          <w:sz w:val="22"/>
          <w:szCs w:val="22"/>
        </w:rPr>
        <w:t xml:space="preserve">, saskaņā ar Līgumu un tā pielikumiem, un Apdrošinājuma ņēmējs samaksā Apdrošinātājam par sniegto Pakalpojumu. </w:t>
      </w:r>
    </w:p>
    <w:p w14:paraId="1FC853E4" w14:textId="77777777" w:rsidR="00585119" w:rsidRPr="00813C9C"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813C9C">
        <w:rPr>
          <w:rFonts w:ascii="Calibri" w:hAnsi="Calibri"/>
          <w:b/>
          <w:caps/>
          <w:sz w:val="22"/>
          <w:szCs w:val="22"/>
        </w:rPr>
        <w:t>MAKSA PAR PAKALPOJUMU UN NORĒĶINU KĀRTĪBA</w:t>
      </w:r>
    </w:p>
    <w:p w14:paraId="63471BD1" w14:textId="77777777" w:rsidR="00585119" w:rsidRPr="00813C9C"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813C9C">
        <w:rPr>
          <w:rFonts w:ascii="Calibri" w:hAnsi="Calibri"/>
          <w:sz w:val="22"/>
          <w:szCs w:val="22"/>
        </w:rPr>
        <w:t>Maksa par Pakalpojumu</w:t>
      </w:r>
      <w:r w:rsidR="00CC6BAE" w:rsidRPr="00813C9C">
        <w:rPr>
          <w:rFonts w:ascii="Calibri" w:hAnsi="Calibri"/>
          <w:sz w:val="22"/>
          <w:szCs w:val="22"/>
        </w:rPr>
        <w:t xml:space="preserve"> </w:t>
      </w:r>
      <w:r w:rsidRPr="00813C9C">
        <w:rPr>
          <w:rFonts w:ascii="Calibri" w:hAnsi="Calibri"/>
          <w:sz w:val="22"/>
          <w:szCs w:val="22"/>
        </w:rPr>
        <w:t>ir</w:t>
      </w:r>
      <w:r w:rsidRPr="00813C9C">
        <w:rPr>
          <w:rFonts w:ascii="Calibri" w:hAnsi="Calibri"/>
          <w:bCs/>
          <w:iCs/>
          <w:sz w:val="22"/>
          <w:szCs w:val="22"/>
        </w:rPr>
        <w:t xml:space="preserve"> _______ EUR</w:t>
      </w:r>
      <w:r w:rsidRPr="00813C9C">
        <w:rPr>
          <w:rFonts w:ascii="Calibri" w:hAnsi="Calibri"/>
          <w:bCs/>
          <w:sz w:val="22"/>
          <w:szCs w:val="22"/>
        </w:rPr>
        <w:t xml:space="preserve"> </w:t>
      </w:r>
      <w:r w:rsidRPr="00813C9C">
        <w:rPr>
          <w:rFonts w:ascii="Calibri" w:hAnsi="Calibri"/>
          <w:sz w:val="22"/>
          <w:szCs w:val="22"/>
        </w:rPr>
        <w:t>(__________________________) bez PVN.</w:t>
      </w:r>
    </w:p>
    <w:p w14:paraId="3A031C25" w14:textId="77777777" w:rsidR="00585119" w:rsidRPr="00EF3763"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EF3763">
        <w:rPr>
          <w:rFonts w:ascii="Calibri" w:hAnsi="Calibri"/>
          <w:sz w:val="22"/>
          <w:szCs w:val="22"/>
        </w:rPr>
        <w:t>Lai nodrošinātu Līguma 3.2.</w:t>
      </w:r>
      <w:r w:rsidR="00582C95">
        <w:rPr>
          <w:rFonts w:ascii="Calibri" w:hAnsi="Calibri"/>
          <w:sz w:val="22"/>
          <w:szCs w:val="22"/>
        </w:rPr>
        <w:t>7</w:t>
      </w:r>
      <w:r w:rsidRPr="00EF3763">
        <w:rPr>
          <w:rFonts w:ascii="Calibri" w:hAnsi="Calibri"/>
          <w:sz w:val="22"/>
          <w:szCs w:val="22"/>
        </w:rPr>
        <w:t>. punkta izpildi, tiek paredzēta finanšu rezerve 10 % (desmit procenti) apmērā no maksas par Pakalpojumu, t.</w:t>
      </w:r>
      <w:r w:rsidR="007131AB" w:rsidRPr="00EF3763">
        <w:rPr>
          <w:rFonts w:ascii="Calibri" w:hAnsi="Calibri"/>
          <w:sz w:val="22"/>
          <w:szCs w:val="22"/>
        </w:rPr>
        <w:t> </w:t>
      </w:r>
      <w:r w:rsidRPr="00EF3763">
        <w:rPr>
          <w:rFonts w:ascii="Calibri" w:hAnsi="Calibri"/>
          <w:sz w:val="22"/>
          <w:szCs w:val="22"/>
        </w:rPr>
        <w:t xml:space="preserve">i, </w:t>
      </w:r>
      <w:r w:rsidRPr="00EF3763">
        <w:rPr>
          <w:rFonts w:ascii="Calibri" w:hAnsi="Calibri"/>
          <w:bCs/>
          <w:iCs/>
          <w:sz w:val="22"/>
          <w:szCs w:val="22"/>
        </w:rPr>
        <w:t>_______ EUR</w:t>
      </w:r>
      <w:r w:rsidRPr="00EF3763">
        <w:rPr>
          <w:rFonts w:ascii="Calibri" w:hAnsi="Calibri"/>
          <w:bCs/>
          <w:sz w:val="22"/>
          <w:szCs w:val="22"/>
        </w:rPr>
        <w:t xml:space="preserve"> </w:t>
      </w:r>
      <w:r w:rsidRPr="00EF3763">
        <w:rPr>
          <w:rFonts w:ascii="Calibri" w:hAnsi="Calibri"/>
          <w:sz w:val="22"/>
          <w:szCs w:val="22"/>
        </w:rPr>
        <w:t xml:space="preserve">(__________________________) bez PVN, līdz ar to kopējā maksa par Pakalpojumu </w:t>
      </w:r>
      <w:r w:rsidR="005A5920" w:rsidRPr="00020680">
        <w:rPr>
          <w:rFonts w:ascii="Calibri" w:hAnsi="Calibri"/>
          <w:sz w:val="22"/>
          <w:szCs w:val="22"/>
        </w:rPr>
        <w:t>viena gada laikā</w:t>
      </w:r>
      <w:r w:rsidR="005A5920" w:rsidRPr="00EF3763">
        <w:rPr>
          <w:rFonts w:ascii="Calibri" w:hAnsi="Calibri"/>
          <w:sz w:val="22"/>
          <w:szCs w:val="22"/>
        </w:rPr>
        <w:t xml:space="preserve"> </w:t>
      </w:r>
      <w:r w:rsidRPr="00EF3763">
        <w:rPr>
          <w:rFonts w:ascii="Calibri" w:hAnsi="Calibri"/>
          <w:sz w:val="22"/>
          <w:szCs w:val="22"/>
        </w:rPr>
        <w:t xml:space="preserve">ir </w:t>
      </w:r>
      <w:r w:rsidRPr="00EF3763">
        <w:rPr>
          <w:rFonts w:ascii="Calibri" w:hAnsi="Calibri"/>
          <w:bCs/>
          <w:iCs/>
          <w:sz w:val="22"/>
          <w:szCs w:val="22"/>
        </w:rPr>
        <w:t>_______ EUR</w:t>
      </w:r>
      <w:r w:rsidRPr="00EF3763">
        <w:rPr>
          <w:rFonts w:ascii="Calibri" w:hAnsi="Calibri"/>
          <w:bCs/>
          <w:sz w:val="22"/>
          <w:szCs w:val="22"/>
        </w:rPr>
        <w:t xml:space="preserve"> </w:t>
      </w:r>
      <w:r w:rsidRPr="00EF3763">
        <w:rPr>
          <w:rFonts w:ascii="Calibri" w:hAnsi="Calibri"/>
          <w:sz w:val="22"/>
          <w:szCs w:val="22"/>
        </w:rPr>
        <w:t>(__________________________) bez PVN.</w:t>
      </w:r>
    </w:p>
    <w:p w14:paraId="245B994D" w14:textId="77777777" w:rsidR="00585119" w:rsidRPr="00EF3763"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EF3763">
        <w:rPr>
          <w:rFonts w:ascii="Calibri" w:hAnsi="Calibri"/>
          <w:sz w:val="22"/>
          <w:szCs w:val="22"/>
        </w:rPr>
        <w:t>Maksu par Pakalpojumu Apdrošinājuma ņēmējs pārskaita šādā kārtībā:</w:t>
      </w:r>
    </w:p>
    <w:p w14:paraId="6914DAFD" w14:textId="77777777" w:rsidR="00585119" w:rsidRPr="00EF3763" w:rsidRDefault="00194BBC" w:rsidP="00DB76D9">
      <w:pPr>
        <w:widowControl/>
        <w:numPr>
          <w:ilvl w:val="2"/>
          <w:numId w:val="6"/>
        </w:numPr>
        <w:suppressAutoHyphens/>
        <w:overflowPunct/>
        <w:autoSpaceDE/>
        <w:autoSpaceDN/>
        <w:adjustRightInd/>
        <w:ind w:left="1233" w:hanging="666"/>
        <w:jc w:val="both"/>
        <w:rPr>
          <w:rFonts w:ascii="Calibri" w:hAnsi="Calibri"/>
          <w:sz w:val="22"/>
          <w:szCs w:val="22"/>
        </w:rPr>
      </w:pPr>
      <w:r>
        <w:rPr>
          <w:rFonts w:ascii="Calibri" w:hAnsi="Calibri"/>
          <w:sz w:val="22"/>
          <w:szCs w:val="22"/>
        </w:rPr>
        <w:t xml:space="preserve">80% no Līguma 2.1.punktā norādītās maksas par Pakalpojumu, kas sastāda </w:t>
      </w:r>
      <w:r w:rsidRPr="00813C9C">
        <w:rPr>
          <w:rFonts w:ascii="Calibri" w:hAnsi="Calibri"/>
          <w:bCs/>
          <w:iCs/>
          <w:sz w:val="22"/>
          <w:szCs w:val="22"/>
        </w:rPr>
        <w:t>_______ EUR</w:t>
      </w:r>
      <w:r w:rsidRPr="00813C9C">
        <w:rPr>
          <w:rFonts w:ascii="Calibri" w:hAnsi="Calibri"/>
          <w:bCs/>
          <w:sz w:val="22"/>
          <w:szCs w:val="22"/>
        </w:rPr>
        <w:t xml:space="preserve"> </w:t>
      </w:r>
      <w:r w:rsidRPr="00813C9C">
        <w:rPr>
          <w:rFonts w:ascii="Calibri" w:hAnsi="Calibri"/>
          <w:sz w:val="22"/>
          <w:szCs w:val="22"/>
        </w:rPr>
        <w:t>(__________________________) bez PVN</w:t>
      </w:r>
      <w:r w:rsidR="001A4DFA">
        <w:rPr>
          <w:rFonts w:ascii="Calibri" w:hAnsi="Calibri"/>
          <w:sz w:val="22"/>
          <w:szCs w:val="22"/>
        </w:rPr>
        <w:t>,</w:t>
      </w:r>
      <w:r w:rsidR="00585119" w:rsidRPr="00EF3763">
        <w:rPr>
          <w:rFonts w:ascii="Calibri" w:hAnsi="Calibri"/>
          <w:sz w:val="22"/>
          <w:szCs w:val="22"/>
        </w:rPr>
        <w:t xml:space="preserve"> Apdrošinājuma ņēmējs </w:t>
      </w:r>
      <w:bookmarkStart w:id="1" w:name="_Hlk42609064"/>
      <w:r w:rsidR="00582C95">
        <w:rPr>
          <w:rFonts w:ascii="Calibri" w:hAnsi="Calibri"/>
          <w:sz w:val="22"/>
          <w:szCs w:val="22"/>
        </w:rPr>
        <w:t>samaksā</w:t>
      </w:r>
      <w:r w:rsidR="00585119" w:rsidRPr="00EF3763">
        <w:rPr>
          <w:rFonts w:ascii="Calibri" w:hAnsi="Calibri"/>
          <w:sz w:val="22"/>
          <w:szCs w:val="22"/>
        </w:rPr>
        <w:t xml:space="preserve"> </w:t>
      </w:r>
      <w:r w:rsidR="00582C95">
        <w:rPr>
          <w:rFonts w:ascii="Calibri" w:hAnsi="Calibri"/>
          <w:sz w:val="22"/>
          <w:szCs w:val="22"/>
        </w:rPr>
        <w:t xml:space="preserve">uz </w:t>
      </w:r>
      <w:r w:rsidR="00585119" w:rsidRPr="00EF3763">
        <w:rPr>
          <w:rFonts w:ascii="Calibri" w:hAnsi="Calibri"/>
          <w:sz w:val="22"/>
          <w:szCs w:val="22"/>
        </w:rPr>
        <w:t xml:space="preserve">Apdrošinātāja </w:t>
      </w:r>
      <w:r w:rsidR="00582C95">
        <w:rPr>
          <w:rFonts w:ascii="Calibri" w:hAnsi="Calibri"/>
          <w:sz w:val="22"/>
          <w:szCs w:val="22"/>
        </w:rPr>
        <w:t xml:space="preserve">rēķinā norādīto </w:t>
      </w:r>
      <w:r w:rsidR="00585119" w:rsidRPr="00EF3763">
        <w:rPr>
          <w:rFonts w:ascii="Calibri" w:hAnsi="Calibri"/>
          <w:sz w:val="22"/>
          <w:szCs w:val="22"/>
        </w:rPr>
        <w:t>norēķinu kont</w:t>
      </w:r>
      <w:r w:rsidR="00582C95">
        <w:rPr>
          <w:rFonts w:ascii="Calibri" w:hAnsi="Calibri"/>
          <w:sz w:val="22"/>
          <w:szCs w:val="22"/>
        </w:rPr>
        <w:t>u</w:t>
      </w:r>
      <w:r w:rsidR="00585119" w:rsidRPr="00EF3763">
        <w:rPr>
          <w:rFonts w:ascii="Calibri" w:hAnsi="Calibri"/>
          <w:sz w:val="22"/>
          <w:szCs w:val="22"/>
        </w:rPr>
        <w:t xml:space="preserve"> </w:t>
      </w:r>
      <w:bookmarkEnd w:id="1"/>
      <w:r w:rsidR="00585119" w:rsidRPr="00EF3763">
        <w:rPr>
          <w:rFonts w:ascii="Calibri" w:hAnsi="Calibri"/>
          <w:sz w:val="22"/>
          <w:szCs w:val="22"/>
        </w:rPr>
        <w:t xml:space="preserve">10 (desmit) darba dienu laikā </w:t>
      </w:r>
      <w:bookmarkStart w:id="2" w:name="_Hlk516133442"/>
      <w:r w:rsidR="00585119" w:rsidRPr="00EF3763">
        <w:rPr>
          <w:rFonts w:ascii="Calibri" w:hAnsi="Calibri"/>
          <w:sz w:val="22"/>
          <w:szCs w:val="22"/>
        </w:rPr>
        <w:t xml:space="preserve">no Līguma parakstīšanas un </w:t>
      </w:r>
      <w:r w:rsidRPr="00EF3763">
        <w:rPr>
          <w:rFonts w:ascii="Calibri" w:hAnsi="Calibri"/>
          <w:sz w:val="22"/>
          <w:szCs w:val="22"/>
        </w:rPr>
        <w:t xml:space="preserve">Apdrošinātāja </w:t>
      </w:r>
      <w:r w:rsidR="00585119" w:rsidRPr="00EF3763">
        <w:rPr>
          <w:rFonts w:ascii="Calibri" w:hAnsi="Calibri"/>
          <w:sz w:val="22"/>
          <w:szCs w:val="22"/>
        </w:rPr>
        <w:t>rēķina saņemšanas dienas</w:t>
      </w:r>
      <w:bookmarkEnd w:id="2"/>
      <w:r w:rsidR="00585119" w:rsidRPr="00EF3763">
        <w:rPr>
          <w:rFonts w:ascii="Calibri" w:hAnsi="Calibri"/>
          <w:sz w:val="22"/>
          <w:szCs w:val="22"/>
        </w:rPr>
        <w:t>;</w:t>
      </w:r>
    </w:p>
    <w:p w14:paraId="602208B4" w14:textId="77777777" w:rsidR="00585119" w:rsidRPr="003A1D01" w:rsidRDefault="00A93E44" w:rsidP="00DB76D9">
      <w:pPr>
        <w:widowControl/>
        <w:numPr>
          <w:ilvl w:val="2"/>
          <w:numId w:val="6"/>
        </w:numPr>
        <w:suppressAutoHyphens/>
        <w:overflowPunct/>
        <w:autoSpaceDE/>
        <w:autoSpaceDN/>
        <w:adjustRightInd/>
        <w:ind w:left="1233" w:hanging="666"/>
        <w:jc w:val="both"/>
        <w:rPr>
          <w:rFonts w:ascii="Calibri" w:hAnsi="Calibri"/>
          <w:sz w:val="22"/>
          <w:szCs w:val="22"/>
        </w:rPr>
      </w:pPr>
      <w:r>
        <w:rPr>
          <w:rFonts w:ascii="Calibri" w:hAnsi="Calibri"/>
          <w:sz w:val="22"/>
          <w:szCs w:val="22"/>
        </w:rPr>
        <w:t xml:space="preserve">20 % </w:t>
      </w:r>
      <w:r w:rsidR="001A4DFA">
        <w:rPr>
          <w:rFonts w:ascii="Calibri" w:hAnsi="Calibri"/>
          <w:sz w:val="22"/>
          <w:szCs w:val="22"/>
        </w:rPr>
        <w:t xml:space="preserve">no Līguma 2.1.punktā norādītās maksas par Pakalpojumu, kas sastāda </w:t>
      </w:r>
      <w:r w:rsidR="001A4DFA" w:rsidRPr="00813C9C">
        <w:rPr>
          <w:rFonts w:ascii="Calibri" w:hAnsi="Calibri"/>
          <w:bCs/>
          <w:iCs/>
          <w:sz w:val="22"/>
          <w:szCs w:val="22"/>
        </w:rPr>
        <w:t>_______ EUR</w:t>
      </w:r>
      <w:r w:rsidR="001A4DFA" w:rsidRPr="00813C9C">
        <w:rPr>
          <w:rFonts w:ascii="Calibri" w:hAnsi="Calibri"/>
          <w:bCs/>
          <w:sz w:val="22"/>
          <w:szCs w:val="22"/>
        </w:rPr>
        <w:t xml:space="preserve"> </w:t>
      </w:r>
      <w:r w:rsidR="001A4DFA" w:rsidRPr="00813C9C">
        <w:rPr>
          <w:rFonts w:ascii="Calibri" w:hAnsi="Calibri"/>
          <w:sz w:val="22"/>
          <w:szCs w:val="22"/>
        </w:rPr>
        <w:t>(__________________________) bez PVN</w:t>
      </w:r>
      <w:r w:rsidR="002C7348">
        <w:rPr>
          <w:rFonts w:ascii="Calibri" w:hAnsi="Calibri"/>
          <w:sz w:val="22"/>
          <w:szCs w:val="22"/>
        </w:rPr>
        <w:t>,</w:t>
      </w:r>
      <w:r w:rsidR="001A4DFA" w:rsidRPr="00EF3763">
        <w:rPr>
          <w:rFonts w:ascii="Calibri" w:hAnsi="Calibri"/>
          <w:sz w:val="22"/>
          <w:szCs w:val="22"/>
        </w:rPr>
        <w:t xml:space="preserve"> </w:t>
      </w:r>
      <w:r w:rsidR="00585119" w:rsidRPr="003A1D01">
        <w:rPr>
          <w:rFonts w:ascii="Calibri" w:hAnsi="Calibri"/>
          <w:sz w:val="22"/>
          <w:szCs w:val="22"/>
        </w:rPr>
        <w:t xml:space="preserve">Apdrošinājuma ņēmējs </w:t>
      </w:r>
      <w:r w:rsidR="00582C95">
        <w:rPr>
          <w:rFonts w:ascii="Calibri" w:hAnsi="Calibri"/>
          <w:sz w:val="22"/>
          <w:szCs w:val="22"/>
        </w:rPr>
        <w:t>samaksā</w:t>
      </w:r>
      <w:r w:rsidR="00582C95" w:rsidRPr="00EF3763">
        <w:rPr>
          <w:rFonts w:ascii="Calibri" w:hAnsi="Calibri"/>
          <w:sz w:val="22"/>
          <w:szCs w:val="22"/>
        </w:rPr>
        <w:t xml:space="preserve"> </w:t>
      </w:r>
      <w:r w:rsidR="00582C95">
        <w:rPr>
          <w:rFonts w:ascii="Calibri" w:hAnsi="Calibri"/>
          <w:sz w:val="22"/>
          <w:szCs w:val="22"/>
        </w:rPr>
        <w:t xml:space="preserve">uz </w:t>
      </w:r>
      <w:r w:rsidR="00582C95" w:rsidRPr="00EF3763">
        <w:rPr>
          <w:rFonts w:ascii="Calibri" w:hAnsi="Calibri"/>
          <w:sz w:val="22"/>
          <w:szCs w:val="22"/>
        </w:rPr>
        <w:t xml:space="preserve">Apdrošinātāja </w:t>
      </w:r>
      <w:r w:rsidR="00582C95">
        <w:rPr>
          <w:rFonts w:ascii="Calibri" w:hAnsi="Calibri"/>
          <w:sz w:val="22"/>
          <w:szCs w:val="22"/>
        </w:rPr>
        <w:t xml:space="preserve">rēķinā norādīto </w:t>
      </w:r>
      <w:r w:rsidR="00582C95" w:rsidRPr="00EF3763">
        <w:rPr>
          <w:rFonts w:ascii="Calibri" w:hAnsi="Calibri"/>
          <w:sz w:val="22"/>
          <w:szCs w:val="22"/>
        </w:rPr>
        <w:t>norēķinu kont</w:t>
      </w:r>
      <w:r w:rsidR="00582C95">
        <w:rPr>
          <w:rFonts w:ascii="Calibri" w:hAnsi="Calibri"/>
          <w:sz w:val="22"/>
          <w:szCs w:val="22"/>
        </w:rPr>
        <w:t>u</w:t>
      </w:r>
      <w:r w:rsidR="00582C95" w:rsidRPr="00EF3763">
        <w:rPr>
          <w:rFonts w:ascii="Calibri" w:hAnsi="Calibri"/>
          <w:sz w:val="22"/>
          <w:szCs w:val="22"/>
        </w:rPr>
        <w:t xml:space="preserve"> </w:t>
      </w:r>
      <w:r w:rsidR="00B34088">
        <w:rPr>
          <w:rFonts w:ascii="Calibri" w:hAnsi="Calibri"/>
          <w:sz w:val="22"/>
          <w:szCs w:val="22"/>
        </w:rPr>
        <w:t>3</w:t>
      </w:r>
      <w:r w:rsidR="00585119" w:rsidRPr="003A1D01">
        <w:rPr>
          <w:rFonts w:ascii="Calibri" w:hAnsi="Calibri"/>
          <w:sz w:val="22"/>
          <w:szCs w:val="22"/>
        </w:rPr>
        <w:t>0 (</w:t>
      </w:r>
      <w:r w:rsidR="00B34088">
        <w:rPr>
          <w:rFonts w:ascii="Calibri" w:hAnsi="Calibri"/>
          <w:sz w:val="22"/>
          <w:szCs w:val="22"/>
        </w:rPr>
        <w:t>trīs</w:t>
      </w:r>
      <w:r w:rsidR="00585119" w:rsidRPr="003A1D01">
        <w:rPr>
          <w:rFonts w:ascii="Calibri" w:hAnsi="Calibri"/>
          <w:sz w:val="22"/>
          <w:szCs w:val="22"/>
        </w:rPr>
        <w:t>desmit) darba dienu laikā</w:t>
      </w:r>
      <w:r w:rsidR="00D96D39" w:rsidRPr="00D96D39">
        <w:rPr>
          <w:rFonts w:ascii="Calibri" w:hAnsi="Calibri"/>
          <w:sz w:val="22"/>
          <w:szCs w:val="22"/>
        </w:rPr>
        <w:t xml:space="preserve"> </w:t>
      </w:r>
      <w:r w:rsidR="00D96D39" w:rsidRPr="00EF3763">
        <w:rPr>
          <w:rFonts w:ascii="Calibri" w:hAnsi="Calibri"/>
          <w:sz w:val="22"/>
          <w:szCs w:val="22"/>
        </w:rPr>
        <w:t>no Līguma parakstīšanas un Apdrošinātāja rēķina saņemšanas dienas</w:t>
      </w:r>
      <w:r w:rsidR="005A5920">
        <w:rPr>
          <w:rFonts w:ascii="Calibri" w:hAnsi="Calibri"/>
          <w:sz w:val="22"/>
          <w:szCs w:val="22"/>
        </w:rPr>
        <w:t>;</w:t>
      </w:r>
    </w:p>
    <w:p w14:paraId="14B4D7B5" w14:textId="77777777" w:rsidR="00585119" w:rsidRDefault="00585119" w:rsidP="00DB76D9">
      <w:pPr>
        <w:widowControl/>
        <w:numPr>
          <w:ilvl w:val="2"/>
          <w:numId w:val="6"/>
        </w:numPr>
        <w:suppressAutoHyphens/>
        <w:overflowPunct/>
        <w:autoSpaceDE/>
        <w:autoSpaceDN/>
        <w:adjustRightInd/>
        <w:ind w:left="1233" w:hanging="666"/>
        <w:jc w:val="both"/>
        <w:rPr>
          <w:rFonts w:ascii="Calibri" w:hAnsi="Calibri"/>
          <w:sz w:val="22"/>
          <w:szCs w:val="22"/>
        </w:rPr>
      </w:pPr>
      <w:r w:rsidRPr="003A1D01">
        <w:rPr>
          <w:rFonts w:ascii="Calibri" w:hAnsi="Calibri"/>
          <w:sz w:val="22"/>
          <w:szCs w:val="22"/>
        </w:rPr>
        <w:t>maksa par Līguma 3.2.</w:t>
      </w:r>
      <w:r w:rsidR="00582C95">
        <w:rPr>
          <w:rFonts w:ascii="Calibri" w:hAnsi="Calibri"/>
          <w:sz w:val="22"/>
          <w:szCs w:val="22"/>
        </w:rPr>
        <w:t>7</w:t>
      </w:r>
      <w:r w:rsidRPr="003A1D01">
        <w:rPr>
          <w:rFonts w:ascii="Calibri" w:hAnsi="Calibri"/>
          <w:sz w:val="22"/>
          <w:szCs w:val="22"/>
        </w:rPr>
        <w:t xml:space="preserve">. punktā norādīto darbinieku apdrošināšanu tiek veikta 10 (desmit) darba dienu laikā no attiecīgās </w:t>
      </w:r>
      <w:r w:rsidR="00A63066">
        <w:rPr>
          <w:rFonts w:ascii="Calibri" w:hAnsi="Calibri"/>
          <w:sz w:val="22"/>
          <w:szCs w:val="22"/>
        </w:rPr>
        <w:t>p</w:t>
      </w:r>
      <w:r w:rsidRPr="003A1D01">
        <w:rPr>
          <w:rFonts w:ascii="Calibri" w:hAnsi="Calibri"/>
          <w:sz w:val="22"/>
          <w:szCs w:val="22"/>
        </w:rPr>
        <w:t>olises un Apdrošinātāja izrakstīta rēķina saņemšanas dienas.</w:t>
      </w:r>
    </w:p>
    <w:p w14:paraId="78C3E6F5" w14:textId="77777777" w:rsidR="005E59B3" w:rsidRDefault="005E59B3" w:rsidP="00DB76D9">
      <w:pPr>
        <w:widowControl/>
        <w:numPr>
          <w:ilvl w:val="1"/>
          <w:numId w:val="6"/>
        </w:numPr>
        <w:tabs>
          <w:tab w:val="clear" w:pos="792"/>
        </w:tabs>
        <w:suppressAutoHyphens/>
        <w:overflowPunct/>
        <w:autoSpaceDE/>
        <w:autoSpaceDN/>
        <w:adjustRightInd/>
        <w:ind w:left="585" w:hanging="585"/>
        <w:jc w:val="both"/>
        <w:rPr>
          <w:rFonts w:ascii="Calibri" w:hAnsi="Calibri"/>
          <w:sz w:val="22"/>
          <w:szCs w:val="22"/>
        </w:rPr>
      </w:pPr>
      <w:r>
        <w:rPr>
          <w:rFonts w:ascii="Calibri" w:hAnsi="Calibri"/>
          <w:sz w:val="22"/>
          <w:szCs w:val="22"/>
        </w:rPr>
        <w:t>Līdzēji vienojas, ka Līdzēji rēķinus sagatavo elektroniskā formā. Rēķini ir derīgi bez paraksta ar atsauci uz šo Līguma punktu. Rēķinus nosūta otrajam Līdzējam uz šādiem e-pastiem:</w:t>
      </w:r>
    </w:p>
    <w:p w14:paraId="0E804BA7" w14:textId="77777777" w:rsidR="005E59B3" w:rsidRDefault="005E59B3" w:rsidP="00DB76D9">
      <w:pPr>
        <w:widowControl/>
        <w:numPr>
          <w:ilvl w:val="2"/>
          <w:numId w:val="6"/>
        </w:numPr>
        <w:suppressAutoHyphens/>
        <w:overflowPunct/>
        <w:autoSpaceDE/>
        <w:autoSpaceDN/>
        <w:adjustRightInd/>
        <w:ind w:hanging="657"/>
        <w:jc w:val="both"/>
        <w:rPr>
          <w:rFonts w:ascii="Calibri" w:hAnsi="Calibri"/>
          <w:sz w:val="22"/>
          <w:szCs w:val="22"/>
        </w:rPr>
      </w:pPr>
      <w:r>
        <w:rPr>
          <w:rFonts w:ascii="Calibri" w:hAnsi="Calibri"/>
          <w:sz w:val="22"/>
          <w:szCs w:val="22"/>
        </w:rPr>
        <w:t xml:space="preserve">Apdrošinājuma ņēmēja e-pasts: </w:t>
      </w:r>
      <w:hyperlink r:id="rId8" w:history="1">
        <w:r w:rsidRPr="009E4E63">
          <w:rPr>
            <w:rStyle w:val="Hyperlink"/>
            <w:rFonts w:ascii="Calibri" w:hAnsi="Calibri"/>
            <w:sz w:val="22"/>
            <w:szCs w:val="22"/>
          </w:rPr>
          <w:t>bior@bior.lv</w:t>
        </w:r>
      </w:hyperlink>
      <w:r>
        <w:rPr>
          <w:rFonts w:ascii="Calibri" w:hAnsi="Calibri"/>
          <w:sz w:val="22"/>
          <w:szCs w:val="22"/>
        </w:rPr>
        <w:t xml:space="preserve"> ;</w:t>
      </w:r>
    </w:p>
    <w:p w14:paraId="6AE308E0" w14:textId="77777777" w:rsidR="005E59B3" w:rsidRPr="003A1D01" w:rsidRDefault="005E59B3" w:rsidP="00DB76D9">
      <w:pPr>
        <w:widowControl/>
        <w:numPr>
          <w:ilvl w:val="2"/>
          <w:numId w:val="6"/>
        </w:numPr>
        <w:suppressAutoHyphens/>
        <w:overflowPunct/>
        <w:autoSpaceDE/>
        <w:autoSpaceDN/>
        <w:adjustRightInd/>
        <w:ind w:hanging="657"/>
        <w:jc w:val="both"/>
        <w:rPr>
          <w:rFonts w:ascii="Calibri" w:hAnsi="Calibri"/>
          <w:sz w:val="22"/>
          <w:szCs w:val="22"/>
        </w:rPr>
      </w:pPr>
      <w:r>
        <w:rPr>
          <w:rFonts w:ascii="Calibri" w:hAnsi="Calibri"/>
          <w:sz w:val="22"/>
          <w:szCs w:val="22"/>
        </w:rPr>
        <w:t xml:space="preserve">Apdrošinātāja e-pasts: </w:t>
      </w:r>
      <w:r w:rsidRPr="005E59B3">
        <w:rPr>
          <w:rFonts w:ascii="Calibri" w:hAnsi="Calibri"/>
          <w:i/>
          <w:iCs/>
          <w:sz w:val="22"/>
          <w:szCs w:val="22"/>
        </w:rPr>
        <w:t>norāda.</w:t>
      </w:r>
    </w:p>
    <w:p w14:paraId="22D876F5" w14:textId="77777777" w:rsidR="00585119" w:rsidRPr="003A1D01"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A1D01">
        <w:rPr>
          <w:rFonts w:ascii="Calibri" w:hAnsi="Calibri"/>
          <w:b/>
          <w:caps/>
          <w:sz w:val="22"/>
          <w:szCs w:val="22"/>
        </w:rPr>
        <w:t>Līdzēju tiesības un pienākumi</w:t>
      </w:r>
    </w:p>
    <w:p w14:paraId="655858F6" w14:textId="77777777" w:rsidR="00585119" w:rsidRPr="003F774F"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3F774F">
        <w:rPr>
          <w:rFonts w:ascii="Calibri" w:hAnsi="Calibri"/>
          <w:sz w:val="22"/>
          <w:szCs w:val="22"/>
        </w:rPr>
        <w:t>Apdrošinātājam ir tiesības:</w:t>
      </w:r>
    </w:p>
    <w:p w14:paraId="0959CBE8" w14:textId="77777777" w:rsidR="00585119" w:rsidRPr="003F774F" w:rsidRDefault="00585119" w:rsidP="00DB76D9">
      <w:pPr>
        <w:widowControl/>
        <w:numPr>
          <w:ilvl w:val="2"/>
          <w:numId w:val="6"/>
        </w:numPr>
        <w:suppressAutoHyphens/>
        <w:overflowPunct/>
        <w:autoSpaceDE/>
        <w:autoSpaceDN/>
        <w:adjustRightInd/>
        <w:ind w:left="1260" w:hanging="693"/>
        <w:jc w:val="both"/>
        <w:rPr>
          <w:rFonts w:ascii="Calibri" w:hAnsi="Calibri"/>
          <w:sz w:val="22"/>
          <w:szCs w:val="22"/>
        </w:rPr>
      </w:pPr>
      <w:r w:rsidRPr="003F774F">
        <w:rPr>
          <w:rFonts w:ascii="Calibri" w:hAnsi="Calibri"/>
          <w:sz w:val="22"/>
          <w:szCs w:val="22"/>
        </w:rPr>
        <w:t>saņemt maksu par Pakalpojumu, ja Pakalpojums tiek sniegts saskaņā ar Līguma nosacījumiem;</w:t>
      </w:r>
    </w:p>
    <w:p w14:paraId="54F04465" w14:textId="51C87766" w:rsidR="00585119" w:rsidRPr="00EF3763" w:rsidRDefault="00585119" w:rsidP="00DB76D9">
      <w:pPr>
        <w:widowControl/>
        <w:numPr>
          <w:ilvl w:val="2"/>
          <w:numId w:val="6"/>
        </w:numPr>
        <w:suppressAutoHyphens/>
        <w:overflowPunct/>
        <w:autoSpaceDE/>
        <w:autoSpaceDN/>
        <w:adjustRightInd/>
        <w:ind w:left="1260" w:hanging="693"/>
        <w:jc w:val="both"/>
        <w:rPr>
          <w:rFonts w:ascii="Calibri" w:hAnsi="Calibri"/>
          <w:sz w:val="22"/>
          <w:szCs w:val="22"/>
        </w:rPr>
      </w:pPr>
      <w:r w:rsidRPr="003F774F">
        <w:rPr>
          <w:rFonts w:ascii="Calibri" w:hAnsi="Calibri"/>
          <w:sz w:val="22"/>
          <w:szCs w:val="22"/>
        </w:rPr>
        <w:t xml:space="preserve">lauzt Līgumu, izmaksājot </w:t>
      </w:r>
      <w:r w:rsidR="00EE12DC">
        <w:rPr>
          <w:rFonts w:ascii="Calibri" w:hAnsi="Calibri"/>
          <w:sz w:val="22"/>
          <w:szCs w:val="22"/>
        </w:rPr>
        <w:t>apdrošināšanas prēmijas daļu</w:t>
      </w:r>
      <w:r w:rsidRPr="003F774F">
        <w:rPr>
          <w:rFonts w:ascii="Calibri" w:hAnsi="Calibri"/>
          <w:sz w:val="22"/>
          <w:szCs w:val="22"/>
        </w:rPr>
        <w:t xml:space="preserve"> par neizmantoto, bet apmaksāto apdrošināšanas </w:t>
      </w:r>
      <w:r w:rsidRPr="00EF3763">
        <w:rPr>
          <w:rFonts w:ascii="Calibri" w:hAnsi="Calibri"/>
          <w:sz w:val="22"/>
          <w:szCs w:val="22"/>
        </w:rPr>
        <w:t xml:space="preserve">periodu. </w:t>
      </w:r>
    </w:p>
    <w:p w14:paraId="207CAA9D" w14:textId="77777777" w:rsidR="00585119" w:rsidRPr="00EF3763"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EF3763">
        <w:rPr>
          <w:rFonts w:ascii="Calibri" w:hAnsi="Calibri"/>
          <w:sz w:val="22"/>
          <w:szCs w:val="22"/>
        </w:rPr>
        <w:t>Apdrošinātājam ir pienākums:</w:t>
      </w:r>
    </w:p>
    <w:p w14:paraId="69AA0D4B" w14:textId="7AE96BF3" w:rsidR="00585119" w:rsidRPr="00812C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812C4F">
        <w:rPr>
          <w:rFonts w:ascii="Calibri" w:hAnsi="Calibri"/>
          <w:sz w:val="22"/>
          <w:szCs w:val="22"/>
        </w:rPr>
        <w:lastRenderedPageBreak/>
        <w:t>pildīt šī Līguma un polises noteikumus;</w:t>
      </w:r>
      <w:r w:rsidR="00812C4F">
        <w:rPr>
          <w:rFonts w:ascii="Calibri" w:hAnsi="Calibri"/>
          <w:sz w:val="22"/>
          <w:szCs w:val="22"/>
        </w:rPr>
        <w:t xml:space="preserve"> </w:t>
      </w:r>
      <w:r w:rsidR="00EE12DC" w:rsidRPr="00812C4F">
        <w:rPr>
          <w:rFonts w:ascii="Calibri" w:hAnsi="Calibri"/>
          <w:sz w:val="22"/>
          <w:szCs w:val="22"/>
        </w:rPr>
        <w:t xml:space="preserve">5 (piecu) darba dienu laikā </w:t>
      </w:r>
      <w:r w:rsidR="00EE12DC">
        <w:rPr>
          <w:rFonts w:ascii="Calibri" w:hAnsi="Calibri"/>
          <w:sz w:val="22"/>
          <w:szCs w:val="22"/>
        </w:rPr>
        <w:t xml:space="preserve">no apdrošināmo darbinieku saraksta saņemšanas </w:t>
      </w:r>
      <w:r w:rsidRPr="00812C4F">
        <w:rPr>
          <w:rFonts w:ascii="Calibri" w:hAnsi="Calibri"/>
          <w:sz w:val="22"/>
          <w:szCs w:val="22"/>
        </w:rPr>
        <w:t xml:space="preserve">nodot Apdrošinājuma ņēmējam apdrošināšanas polisi par Apdrošinājuma ņēmēja darbinieku apdrošināšanu. </w:t>
      </w:r>
      <w:r w:rsidRPr="00812C4F">
        <w:rPr>
          <w:rFonts w:ascii="Calibri" w:hAnsi="Calibri"/>
          <w:b/>
          <w:sz w:val="22"/>
          <w:szCs w:val="22"/>
        </w:rPr>
        <w:t>Polises spēkā esamības termiņš ir 1 (viens) gads</w:t>
      </w:r>
      <w:r w:rsidRPr="00812C4F">
        <w:rPr>
          <w:rFonts w:ascii="Calibri" w:hAnsi="Calibri"/>
          <w:sz w:val="22"/>
          <w:szCs w:val="22"/>
        </w:rPr>
        <w:t xml:space="preserve">. </w:t>
      </w:r>
    </w:p>
    <w:p w14:paraId="3BCCE24B" w14:textId="77777777" w:rsidR="00585119" w:rsidRPr="003F77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EF3763">
        <w:rPr>
          <w:rFonts w:ascii="Calibri" w:hAnsi="Calibri"/>
          <w:sz w:val="22"/>
          <w:szCs w:val="22"/>
        </w:rPr>
        <w:t>nodot Apdrošinājuma ņēmējam vienlaikus ar 3.2.</w:t>
      </w:r>
      <w:r w:rsidR="00812C4F">
        <w:rPr>
          <w:rFonts w:ascii="Calibri" w:hAnsi="Calibri"/>
          <w:sz w:val="22"/>
          <w:szCs w:val="22"/>
        </w:rPr>
        <w:t>1</w:t>
      </w:r>
      <w:r w:rsidRPr="00EF3763">
        <w:rPr>
          <w:rFonts w:ascii="Calibri" w:hAnsi="Calibri"/>
          <w:sz w:val="22"/>
          <w:szCs w:val="22"/>
        </w:rPr>
        <w:t xml:space="preserve">.apakšpunktā minēto polisi katram apdrošinātajam darbiniekam paredzētu veselības apdrošināšanas karti un </w:t>
      </w:r>
      <w:r w:rsidR="00813C9C" w:rsidRPr="00EF3763">
        <w:rPr>
          <w:rFonts w:ascii="Calibri" w:hAnsi="Calibri"/>
          <w:sz w:val="22"/>
          <w:szCs w:val="22"/>
        </w:rPr>
        <w:t>apdrošināšanas programmas aprakstu</w:t>
      </w:r>
      <w:r w:rsidR="00EF3763">
        <w:rPr>
          <w:rFonts w:ascii="Calibri" w:hAnsi="Calibri"/>
          <w:sz w:val="22"/>
          <w:szCs w:val="22"/>
        </w:rPr>
        <w:t>;</w:t>
      </w:r>
    </w:p>
    <w:p w14:paraId="3E122E3D" w14:textId="77777777" w:rsidR="00585119" w:rsidRPr="00EF3763"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 xml:space="preserve">izsniegt veselības apdrošināšanas polises/kartes </w:t>
      </w:r>
      <w:r w:rsidRPr="00EF3763">
        <w:rPr>
          <w:rFonts w:ascii="Calibri" w:hAnsi="Calibri"/>
          <w:sz w:val="22"/>
          <w:szCs w:val="22"/>
        </w:rPr>
        <w:t xml:space="preserve">un </w:t>
      </w:r>
      <w:r w:rsidR="00813C9C" w:rsidRPr="00EF3763">
        <w:rPr>
          <w:rFonts w:ascii="Calibri" w:hAnsi="Calibri"/>
          <w:sz w:val="22"/>
          <w:szCs w:val="22"/>
        </w:rPr>
        <w:t xml:space="preserve">apdrošināšanas programmas aprakstu </w:t>
      </w:r>
      <w:r w:rsidRPr="00EF3763">
        <w:rPr>
          <w:rFonts w:ascii="Calibri" w:hAnsi="Calibri"/>
          <w:sz w:val="22"/>
          <w:szCs w:val="22"/>
        </w:rPr>
        <w:t xml:space="preserve">Apdrošinājuma ņēmēja darbinieku </w:t>
      </w:r>
      <w:r w:rsidRPr="00634833">
        <w:rPr>
          <w:rFonts w:ascii="Calibri" w:hAnsi="Calibri"/>
          <w:sz w:val="22"/>
          <w:szCs w:val="22"/>
        </w:rPr>
        <w:t>radiniekiem</w:t>
      </w:r>
      <w:r w:rsidRPr="00EF3763">
        <w:rPr>
          <w:rFonts w:ascii="Calibri" w:hAnsi="Calibri"/>
          <w:sz w:val="22"/>
          <w:szCs w:val="22"/>
        </w:rPr>
        <w:t xml:space="preserve"> Apdrošinājuma ņēmējam 5 (piecu) darba dienu laikā pēc apdrošināšanas prēmijas samaksas pilnā apmērā;</w:t>
      </w:r>
    </w:p>
    <w:p w14:paraId="5A84AF94" w14:textId="77777777" w:rsidR="00585119" w:rsidRPr="003F77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 xml:space="preserve">maksāt apdrošināšanas atlīdzību saskaņā ar Līgumu un </w:t>
      </w:r>
      <w:r w:rsidR="004A21F4">
        <w:rPr>
          <w:rFonts w:ascii="Calibri" w:hAnsi="Calibri"/>
          <w:sz w:val="22"/>
          <w:szCs w:val="22"/>
        </w:rPr>
        <w:t>Apdrošināšanas līguma likumu</w:t>
      </w:r>
      <w:r w:rsidRPr="003F774F">
        <w:rPr>
          <w:rFonts w:ascii="Calibri" w:hAnsi="Calibri"/>
          <w:sz w:val="22"/>
          <w:szCs w:val="22"/>
        </w:rPr>
        <w:t>;</w:t>
      </w:r>
    </w:p>
    <w:p w14:paraId="2F509D4E" w14:textId="77777777" w:rsidR="00585119" w:rsidRPr="003F77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saņemot no Apdrošinājuma ņēmēja rakstveidā noformētu pieprasījumu, anulēt konkrētajai apdrošinātajai personai izsniegto veselības apdrošināšanas karti, kuru Apdrošinājuma ņēmējs nodod Apdrošinātājam;</w:t>
      </w:r>
    </w:p>
    <w:p w14:paraId="42AF7953" w14:textId="77777777" w:rsidR="00585119" w:rsidRPr="003F77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pārskaitīt uz Apdrošinājuma ņēmēja norēķinu kontu pirmstermiņa izbeigto veselības apdrošināšanas karšu neizmantoto prēmijas daļu</w:t>
      </w:r>
      <w:r w:rsidR="00812C4F">
        <w:rPr>
          <w:rFonts w:ascii="Calibri" w:hAnsi="Calibri"/>
          <w:sz w:val="22"/>
          <w:szCs w:val="22"/>
        </w:rPr>
        <w:t>, proporcionāli apdrošināšanas kartes darbības laika neizmantotajiem pilnajiem mēnešiem</w:t>
      </w:r>
      <w:r w:rsidRPr="003F774F">
        <w:rPr>
          <w:rFonts w:ascii="Calibri" w:hAnsi="Calibri"/>
          <w:sz w:val="22"/>
          <w:szCs w:val="22"/>
        </w:rPr>
        <w:t>;</w:t>
      </w:r>
    </w:p>
    <w:p w14:paraId="60CE43A3" w14:textId="77777777" w:rsidR="00585119" w:rsidRPr="003A1D01"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 xml:space="preserve">nodrošināt jaunpieņemta Apdrošinājuma ņēmēja darbinieka veselības apdrošināšanu atbilstoši Līguma nosacījumiem, aprēķinot par papildus apdrošināmo personu individuālu </w:t>
      </w:r>
      <w:r w:rsidRPr="003A1D01">
        <w:rPr>
          <w:rFonts w:ascii="Calibri" w:hAnsi="Calibri"/>
          <w:sz w:val="22"/>
          <w:szCs w:val="22"/>
        </w:rPr>
        <w:t xml:space="preserve">prēmiju proporcionāli </w:t>
      </w:r>
      <w:r w:rsidR="00812C4F">
        <w:rPr>
          <w:rFonts w:ascii="Calibri" w:hAnsi="Calibri"/>
          <w:sz w:val="22"/>
          <w:szCs w:val="22"/>
        </w:rPr>
        <w:t>izmantojamiem pilnajiem mēnešiem</w:t>
      </w:r>
      <w:r w:rsidRPr="003A1D01">
        <w:rPr>
          <w:rFonts w:ascii="Calibri" w:hAnsi="Calibri"/>
          <w:sz w:val="22"/>
          <w:szCs w:val="22"/>
        </w:rPr>
        <w:t>; papildus apdrošināto personu apdrošināšana ir spēkā līdz apdrošināšanas polises beigām;</w:t>
      </w:r>
    </w:p>
    <w:p w14:paraId="64059FED" w14:textId="32A9A8DF" w:rsidR="00585119" w:rsidRPr="003A1D01"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A1D01">
        <w:rPr>
          <w:rFonts w:ascii="Calibri" w:hAnsi="Calibri"/>
          <w:sz w:val="22"/>
          <w:szCs w:val="22"/>
        </w:rPr>
        <w:t xml:space="preserve">ne retāk kā 1 (vienu) reizi ceturksnī informēt Apdrošinājuma ņēmēju par izmaiņām Apdrošinātāja </w:t>
      </w:r>
      <w:proofErr w:type="spellStart"/>
      <w:r w:rsidRPr="003A1D01">
        <w:rPr>
          <w:rFonts w:ascii="Calibri" w:hAnsi="Calibri"/>
          <w:sz w:val="22"/>
          <w:szCs w:val="22"/>
        </w:rPr>
        <w:t>līgumiestāžu</w:t>
      </w:r>
      <w:proofErr w:type="spellEnd"/>
      <w:r w:rsidRPr="003A1D01">
        <w:rPr>
          <w:rFonts w:ascii="Calibri" w:hAnsi="Calibri"/>
          <w:sz w:val="22"/>
          <w:szCs w:val="22"/>
        </w:rPr>
        <w:t xml:space="preserve"> sarakstā, </w:t>
      </w:r>
      <w:r w:rsidR="00D85FAD">
        <w:rPr>
          <w:rFonts w:ascii="Calibri" w:hAnsi="Calibri"/>
          <w:sz w:val="22"/>
          <w:szCs w:val="22"/>
        </w:rPr>
        <w:t xml:space="preserve">ja aktuālais </w:t>
      </w:r>
      <w:proofErr w:type="spellStart"/>
      <w:r w:rsidR="00D85FAD">
        <w:rPr>
          <w:rFonts w:ascii="Calibri" w:hAnsi="Calibri"/>
          <w:sz w:val="22"/>
          <w:szCs w:val="22"/>
        </w:rPr>
        <w:t>līgumiestāžu</w:t>
      </w:r>
      <w:proofErr w:type="spellEnd"/>
      <w:r w:rsidR="00D85FAD">
        <w:rPr>
          <w:rFonts w:ascii="Calibri" w:hAnsi="Calibri"/>
          <w:sz w:val="22"/>
          <w:szCs w:val="22"/>
        </w:rPr>
        <w:t xml:space="preserve"> saraksts nav pieejams Apdrošinātāja norādītajā tīmekļa vietnē, </w:t>
      </w:r>
      <w:r w:rsidRPr="003A1D01">
        <w:rPr>
          <w:rFonts w:ascii="Calibri" w:hAnsi="Calibri"/>
          <w:sz w:val="22"/>
          <w:szCs w:val="22"/>
        </w:rPr>
        <w:t xml:space="preserve">nosūtot informāciju uz e-pastu: </w:t>
      </w:r>
      <w:hyperlink r:id="rId9" w:history="1">
        <w:r w:rsidRPr="003A1D01">
          <w:rPr>
            <w:rStyle w:val="Hyperlink"/>
            <w:rFonts w:ascii="Calibri" w:hAnsi="Calibri"/>
            <w:sz w:val="22"/>
            <w:szCs w:val="22"/>
          </w:rPr>
          <w:t>personals@bior.lv</w:t>
        </w:r>
      </w:hyperlink>
      <w:r w:rsidRPr="003A1D01">
        <w:rPr>
          <w:rFonts w:ascii="Calibri" w:hAnsi="Calibri"/>
          <w:sz w:val="22"/>
          <w:szCs w:val="22"/>
        </w:rPr>
        <w:t>;</w:t>
      </w:r>
    </w:p>
    <w:p w14:paraId="46D52D86" w14:textId="77777777" w:rsidR="00813C9C" w:rsidRPr="00EF3763" w:rsidRDefault="00813C9C"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EF3763">
        <w:rPr>
          <w:rFonts w:ascii="Calibri" w:hAnsi="Calibri" w:cs="Tahoma"/>
          <w:sz w:val="22"/>
          <w:szCs w:val="22"/>
        </w:rPr>
        <w:t>sniegt informāciju par veselības</w:t>
      </w:r>
      <w:r w:rsidR="00812C4F">
        <w:rPr>
          <w:rFonts w:ascii="Calibri" w:hAnsi="Calibri" w:cs="Tahoma"/>
          <w:sz w:val="22"/>
          <w:szCs w:val="22"/>
        </w:rPr>
        <w:t xml:space="preserve"> apdrošināšanas</w:t>
      </w:r>
      <w:r w:rsidRPr="00EF3763">
        <w:rPr>
          <w:rFonts w:ascii="Calibri" w:hAnsi="Calibri" w:cs="Tahoma"/>
          <w:sz w:val="22"/>
          <w:szCs w:val="22"/>
        </w:rPr>
        <w:t xml:space="preserve"> kartes izmantot</w:t>
      </w:r>
      <w:r w:rsidR="00A81E93">
        <w:rPr>
          <w:rFonts w:ascii="Calibri" w:hAnsi="Calibri" w:cs="Tahoma"/>
          <w:sz w:val="22"/>
          <w:szCs w:val="22"/>
        </w:rPr>
        <w:t>ā</w:t>
      </w:r>
      <w:r w:rsidRPr="00EF3763">
        <w:rPr>
          <w:rFonts w:ascii="Calibri" w:hAnsi="Calibri" w:cs="Tahoma"/>
          <w:sz w:val="22"/>
          <w:szCs w:val="22"/>
        </w:rPr>
        <w:t xml:space="preserve"> </w:t>
      </w:r>
      <w:r w:rsidR="00A81E93">
        <w:rPr>
          <w:rFonts w:ascii="Calibri" w:hAnsi="Calibri" w:cs="Tahoma"/>
          <w:sz w:val="22"/>
          <w:szCs w:val="22"/>
        </w:rPr>
        <w:t>P</w:t>
      </w:r>
      <w:r w:rsidRPr="00EF3763">
        <w:rPr>
          <w:rFonts w:ascii="Calibri" w:hAnsi="Calibri" w:cs="Tahoma"/>
          <w:sz w:val="22"/>
          <w:szCs w:val="22"/>
        </w:rPr>
        <w:t>akalpojum</w:t>
      </w:r>
      <w:r w:rsidR="00A81E93">
        <w:rPr>
          <w:rFonts w:ascii="Calibri" w:hAnsi="Calibri" w:cs="Tahoma"/>
          <w:sz w:val="22"/>
          <w:szCs w:val="22"/>
        </w:rPr>
        <w:t>a</w:t>
      </w:r>
      <w:r w:rsidRPr="00EF3763">
        <w:rPr>
          <w:rFonts w:ascii="Calibri" w:hAnsi="Calibri" w:cs="Tahoma"/>
          <w:sz w:val="22"/>
          <w:szCs w:val="22"/>
        </w:rPr>
        <w:t xml:space="preserve"> apjomu un kartes limita atlikumu apdrošinātajai personai.</w:t>
      </w:r>
    </w:p>
    <w:p w14:paraId="7B405321" w14:textId="77777777" w:rsidR="00585119" w:rsidRPr="00EF3763" w:rsidRDefault="00585119" w:rsidP="00DB76D9">
      <w:pPr>
        <w:widowControl/>
        <w:numPr>
          <w:ilvl w:val="1"/>
          <w:numId w:val="6"/>
        </w:numPr>
        <w:tabs>
          <w:tab w:val="clear" w:pos="792"/>
        </w:tabs>
        <w:suppressAutoHyphens/>
        <w:overflowPunct/>
        <w:autoSpaceDE/>
        <w:autoSpaceDN/>
        <w:adjustRightInd/>
        <w:ind w:left="594" w:hanging="594"/>
        <w:jc w:val="both"/>
        <w:rPr>
          <w:rFonts w:ascii="Calibri" w:hAnsi="Calibri"/>
          <w:sz w:val="22"/>
          <w:szCs w:val="22"/>
        </w:rPr>
      </w:pPr>
      <w:r w:rsidRPr="00EF3763">
        <w:rPr>
          <w:rFonts w:ascii="Calibri" w:hAnsi="Calibri"/>
          <w:sz w:val="22"/>
          <w:szCs w:val="22"/>
        </w:rPr>
        <w:t>Apdrošinājuma ņēmējam ir tiesības:</w:t>
      </w:r>
    </w:p>
    <w:p w14:paraId="6DC216F1" w14:textId="4249EE66" w:rsidR="00585119" w:rsidRPr="00EF3763" w:rsidRDefault="00585119" w:rsidP="00DB76D9">
      <w:pPr>
        <w:widowControl/>
        <w:numPr>
          <w:ilvl w:val="2"/>
          <w:numId w:val="6"/>
        </w:numPr>
        <w:tabs>
          <w:tab w:val="clear" w:pos="1440"/>
          <w:tab w:val="num" w:pos="1269"/>
        </w:tabs>
        <w:suppressAutoHyphens/>
        <w:overflowPunct/>
        <w:autoSpaceDE/>
        <w:autoSpaceDN/>
        <w:adjustRightInd/>
        <w:ind w:left="621" w:hanging="18"/>
        <w:jc w:val="both"/>
        <w:rPr>
          <w:rFonts w:ascii="Calibri" w:hAnsi="Calibri"/>
          <w:sz w:val="22"/>
          <w:szCs w:val="22"/>
        </w:rPr>
      </w:pPr>
      <w:r w:rsidRPr="00EF3763">
        <w:rPr>
          <w:rFonts w:ascii="Calibri" w:hAnsi="Calibri"/>
          <w:sz w:val="22"/>
          <w:szCs w:val="22"/>
        </w:rPr>
        <w:t xml:space="preserve">saņemt informāciju par grozījumiem Apdrošinātāja </w:t>
      </w:r>
      <w:proofErr w:type="spellStart"/>
      <w:r w:rsidRPr="00EF3763">
        <w:rPr>
          <w:rFonts w:ascii="Calibri" w:hAnsi="Calibri"/>
          <w:sz w:val="22"/>
          <w:szCs w:val="22"/>
        </w:rPr>
        <w:t>līgumiestāžu</w:t>
      </w:r>
      <w:proofErr w:type="spellEnd"/>
      <w:r w:rsidRPr="00EF3763">
        <w:rPr>
          <w:rFonts w:ascii="Calibri" w:hAnsi="Calibri"/>
          <w:sz w:val="22"/>
          <w:szCs w:val="22"/>
        </w:rPr>
        <w:t xml:space="preserve"> sarakstā</w:t>
      </w:r>
      <w:r w:rsidR="00DB76D9">
        <w:rPr>
          <w:rFonts w:ascii="Calibri" w:hAnsi="Calibri"/>
          <w:sz w:val="22"/>
          <w:szCs w:val="22"/>
        </w:rPr>
        <w:t xml:space="preserve">, ja aktuālais </w:t>
      </w:r>
      <w:proofErr w:type="spellStart"/>
      <w:r w:rsidR="00DB76D9">
        <w:rPr>
          <w:rFonts w:ascii="Calibri" w:hAnsi="Calibri"/>
          <w:sz w:val="22"/>
          <w:szCs w:val="22"/>
        </w:rPr>
        <w:t>līgumiestāžu</w:t>
      </w:r>
      <w:proofErr w:type="spellEnd"/>
      <w:r w:rsidR="00DB76D9">
        <w:rPr>
          <w:rFonts w:ascii="Calibri" w:hAnsi="Calibri"/>
          <w:sz w:val="22"/>
          <w:szCs w:val="22"/>
        </w:rPr>
        <w:t xml:space="preserve"> saraksts nav pieejams Apdrošinātāja norādītajā tīmekļa vietnē</w:t>
      </w:r>
      <w:r w:rsidRPr="00EF3763">
        <w:rPr>
          <w:rFonts w:ascii="Calibri" w:hAnsi="Calibri"/>
          <w:sz w:val="22"/>
          <w:szCs w:val="22"/>
        </w:rPr>
        <w:t>;</w:t>
      </w:r>
    </w:p>
    <w:p w14:paraId="49F7026D" w14:textId="5FDF1D6F" w:rsidR="00585119" w:rsidRPr="003A1D01" w:rsidRDefault="00585119" w:rsidP="00DB76D9">
      <w:pPr>
        <w:widowControl/>
        <w:numPr>
          <w:ilvl w:val="2"/>
          <w:numId w:val="6"/>
        </w:numPr>
        <w:tabs>
          <w:tab w:val="clear" w:pos="1440"/>
          <w:tab w:val="num" w:pos="1269"/>
        </w:tabs>
        <w:suppressAutoHyphens/>
        <w:overflowPunct/>
        <w:autoSpaceDE/>
        <w:autoSpaceDN/>
        <w:adjustRightInd/>
        <w:ind w:left="621" w:hanging="18"/>
        <w:jc w:val="both"/>
        <w:rPr>
          <w:rFonts w:ascii="Calibri" w:hAnsi="Calibri"/>
          <w:sz w:val="22"/>
          <w:szCs w:val="22"/>
        </w:rPr>
      </w:pPr>
      <w:r w:rsidRPr="003A1D01">
        <w:rPr>
          <w:rFonts w:ascii="Calibri" w:hAnsi="Calibri"/>
          <w:sz w:val="22"/>
          <w:szCs w:val="22"/>
        </w:rPr>
        <w:t>lauzt Līgumu, rakstveidā informējot par to Apdrošinātāju, ja Apdrošinātājs atkārtoti pārkāpj Līguma noteikumus, ko apliecina Apdrošinājuma ņēmēja darbinieku pamatotas sūdzības</w:t>
      </w:r>
      <w:r w:rsidR="00DB76D9">
        <w:rPr>
          <w:rFonts w:ascii="Calibri" w:hAnsi="Calibri"/>
          <w:sz w:val="22"/>
          <w:szCs w:val="22"/>
        </w:rPr>
        <w:t xml:space="preserve"> un pēc šādu sūdzību saņemšanas Apdrošinātājs Līguma noteikumu pārkāpumu nav nekavējoties novērsis</w:t>
      </w:r>
      <w:r w:rsidRPr="003A1D01">
        <w:rPr>
          <w:rFonts w:ascii="Calibri" w:hAnsi="Calibri"/>
          <w:sz w:val="22"/>
          <w:szCs w:val="22"/>
        </w:rPr>
        <w:t xml:space="preserve">. </w:t>
      </w:r>
    </w:p>
    <w:p w14:paraId="2424F893" w14:textId="77777777" w:rsidR="00585119" w:rsidRPr="003A1D01"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3A1D01">
        <w:rPr>
          <w:rFonts w:ascii="Calibri" w:hAnsi="Calibri"/>
          <w:sz w:val="22"/>
          <w:szCs w:val="22"/>
        </w:rPr>
        <w:t>Apdrošinājuma ņēmējam ir pienākums:</w:t>
      </w:r>
    </w:p>
    <w:p w14:paraId="3960E53C" w14:textId="77777777" w:rsidR="009F4FD8" w:rsidRPr="007212D0" w:rsidRDefault="009F4FD8" w:rsidP="00DB76D9">
      <w:pPr>
        <w:pStyle w:val="ListParagraph"/>
        <w:numPr>
          <w:ilvl w:val="2"/>
          <w:numId w:val="6"/>
        </w:numPr>
        <w:tabs>
          <w:tab w:val="clear" w:pos="1440"/>
        </w:tabs>
        <w:ind w:left="1278" w:hanging="675"/>
        <w:jc w:val="both"/>
        <w:rPr>
          <w:rFonts w:ascii="Calibri" w:hAnsi="Calibri"/>
          <w:sz w:val="22"/>
          <w:szCs w:val="22"/>
        </w:rPr>
      </w:pPr>
      <w:r w:rsidRPr="0010245B">
        <w:rPr>
          <w:rFonts w:ascii="Calibri" w:eastAsia="Times New Roman" w:hAnsi="Calibri"/>
          <w:kern w:val="28"/>
          <w:sz w:val="22"/>
          <w:szCs w:val="22"/>
          <w:lang w:val="lv-LV" w:eastAsia="lv-LV"/>
        </w:rPr>
        <w:t>5 (piecu) darba dienu laikā pēc Līguma parakstīšanas dienas sagatavot un iesniegt elektroniskā formā (</w:t>
      </w:r>
      <w:r w:rsidRPr="0095418F">
        <w:rPr>
          <w:rFonts w:ascii="Calibri" w:eastAsia="Times New Roman" w:hAnsi="Calibri"/>
          <w:i/>
          <w:iCs/>
          <w:kern w:val="28"/>
          <w:sz w:val="22"/>
          <w:szCs w:val="22"/>
          <w:lang w:val="lv-LV" w:eastAsia="lv-LV"/>
        </w:rPr>
        <w:t>Excel</w:t>
      </w:r>
      <w:r w:rsidRPr="0010245B">
        <w:rPr>
          <w:rFonts w:ascii="Calibri" w:eastAsia="Times New Roman" w:hAnsi="Calibri"/>
          <w:kern w:val="28"/>
          <w:sz w:val="22"/>
          <w:szCs w:val="22"/>
          <w:lang w:val="lv-LV" w:eastAsia="lv-LV"/>
        </w:rPr>
        <w:t xml:space="preserve"> vai </w:t>
      </w:r>
      <w:r w:rsidRPr="0095418F">
        <w:rPr>
          <w:rFonts w:ascii="Calibri" w:eastAsia="Times New Roman" w:hAnsi="Calibri"/>
          <w:i/>
          <w:iCs/>
          <w:kern w:val="28"/>
          <w:sz w:val="22"/>
          <w:szCs w:val="22"/>
          <w:lang w:val="lv-LV" w:eastAsia="lv-LV"/>
        </w:rPr>
        <w:t>Word</w:t>
      </w:r>
      <w:r w:rsidRPr="0010245B">
        <w:rPr>
          <w:rFonts w:ascii="Calibri" w:eastAsia="Times New Roman" w:hAnsi="Calibri"/>
          <w:kern w:val="28"/>
          <w:sz w:val="22"/>
          <w:szCs w:val="22"/>
          <w:lang w:val="lv-LV" w:eastAsia="lv-LV"/>
        </w:rPr>
        <w:t>) Apdrošinātājam apdrošināmo darbinieku sarakstu, kurā par katru apdrošināmo darbinieku norāda šādu informāciju: darbinieka vārdu, uzvārdu, personas kodu, apdrošināšanas programmu;</w:t>
      </w:r>
    </w:p>
    <w:p w14:paraId="554713B9" w14:textId="77777777" w:rsidR="0095418F" w:rsidRPr="0010245B" w:rsidRDefault="0095418F" w:rsidP="00DB76D9">
      <w:pPr>
        <w:widowControl/>
        <w:numPr>
          <w:ilvl w:val="2"/>
          <w:numId w:val="6"/>
        </w:numPr>
        <w:tabs>
          <w:tab w:val="clear" w:pos="1440"/>
          <w:tab w:val="left" w:pos="709"/>
        </w:tabs>
        <w:suppressAutoHyphens/>
        <w:overflowPunct/>
        <w:autoSpaceDE/>
        <w:autoSpaceDN/>
        <w:adjustRightInd/>
        <w:ind w:left="1278" w:hanging="675"/>
        <w:jc w:val="both"/>
        <w:rPr>
          <w:rFonts w:ascii="Calibri" w:hAnsi="Calibri"/>
          <w:sz w:val="22"/>
          <w:szCs w:val="22"/>
        </w:rPr>
      </w:pPr>
      <w:r w:rsidRPr="0010245B">
        <w:rPr>
          <w:rFonts w:ascii="Calibri" w:hAnsi="Calibri"/>
          <w:sz w:val="22"/>
          <w:szCs w:val="22"/>
        </w:rPr>
        <w:t xml:space="preserve">5 (piecu) darba dienu </w:t>
      </w:r>
      <w:r w:rsidRPr="003A1D01">
        <w:rPr>
          <w:rFonts w:ascii="Calibri" w:hAnsi="Calibri"/>
          <w:sz w:val="22"/>
          <w:szCs w:val="22"/>
        </w:rPr>
        <w:t>laikā</w:t>
      </w:r>
      <w:r w:rsidR="008636A4">
        <w:rPr>
          <w:rStyle w:val="FootnoteReference"/>
          <w:rFonts w:ascii="Calibri" w:hAnsi="Calibri"/>
          <w:sz w:val="22"/>
          <w:szCs w:val="22"/>
        </w:rPr>
        <w:footnoteReference w:id="1"/>
      </w:r>
      <w:r w:rsidRPr="003A1D01">
        <w:rPr>
          <w:rFonts w:ascii="Calibri" w:hAnsi="Calibri"/>
          <w:sz w:val="22"/>
          <w:szCs w:val="22"/>
        </w:rPr>
        <w:t xml:space="preserve"> no</w:t>
      </w:r>
      <w:r w:rsidRPr="003F774F">
        <w:rPr>
          <w:rFonts w:ascii="Calibri" w:hAnsi="Calibri"/>
          <w:sz w:val="22"/>
          <w:szCs w:val="22"/>
        </w:rPr>
        <w:t xml:space="preserve"> Līguma parakstīšanas dienas</w:t>
      </w:r>
      <w:r>
        <w:rPr>
          <w:rFonts w:ascii="Calibri" w:hAnsi="Calibri"/>
          <w:sz w:val="22"/>
          <w:szCs w:val="22"/>
        </w:rPr>
        <w:t xml:space="preserve"> iesniegt</w:t>
      </w:r>
      <w:r w:rsidRPr="00BC6F7D">
        <w:rPr>
          <w:rFonts w:ascii="Calibri" w:hAnsi="Calibri"/>
          <w:sz w:val="22"/>
          <w:szCs w:val="22"/>
        </w:rPr>
        <w:t xml:space="preserve"> </w:t>
      </w:r>
      <w:r w:rsidRPr="003A32A8">
        <w:rPr>
          <w:rFonts w:ascii="Calibri" w:hAnsi="Calibri"/>
          <w:sz w:val="22"/>
          <w:szCs w:val="22"/>
        </w:rPr>
        <w:t>Apdrošinātājam</w:t>
      </w:r>
      <w:r w:rsidRPr="003F774F">
        <w:rPr>
          <w:rFonts w:ascii="Calibri" w:hAnsi="Calibri"/>
          <w:sz w:val="22"/>
          <w:szCs w:val="22"/>
        </w:rPr>
        <w:t xml:space="preserve"> </w:t>
      </w:r>
      <w:r>
        <w:rPr>
          <w:rFonts w:ascii="Calibri" w:hAnsi="Calibri"/>
          <w:sz w:val="22"/>
          <w:szCs w:val="22"/>
        </w:rPr>
        <w:t>informāciju par darbiniekiem, kuri izvēlējās papildu programmas,</w:t>
      </w:r>
      <w:r w:rsidRPr="003A32A8">
        <w:rPr>
          <w:rFonts w:ascii="Calibri" w:hAnsi="Calibri"/>
          <w:sz w:val="22"/>
          <w:szCs w:val="22"/>
        </w:rPr>
        <w:t xml:space="preserve"> kuru apmaksa tiek veikta par personīgajiem līdzekļiem, </w:t>
      </w:r>
      <w:r w:rsidRPr="003F774F">
        <w:rPr>
          <w:rFonts w:ascii="Calibri" w:hAnsi="Calibri"/>
          <w:sz w:val="22"/>
          <w:szCs w:val="22"/>
        </w:rPr>
        <w:t>norādot</w:t>
      </w:r>
      <w:r>
        <w:rPr>
          <w:rFonts w:ascii="Calibri" w:hAnsi="Calibri"/>
          <w:sz w:val="22"/>
          <w:szCs w:val="22"/>
        </w:rPr>
        <w:t xml:space="preserve"> šādu informāciju:</w:t>
      </w:r>
      <w:r w:rsidRPr="003F774F">
        <w:rPr>
          <w:rFonts w:ascii="Calibri" w:hAnsi="Calibri"/>
          <w:sz w:val="22"/>
          <w:szCs w:val="22"/>
        </w:rPr>
        <w:t xml:space="preserve"> </w:t>
      </w:r>
      <w:r w:rsidRPr="003A32A8">
        <w:rPr>
          <w:rFonts w:ascii="Calibri" w:hAnsi="Calibri"/>
          <w:sz w:val="22"/>
          <w:szCs w:val="22"/>
        </w:rPr>
        <w:t xml:space="preserve">darbinieka vārdu, uzvārdu, personas kodu </w:t>
      </w:r>
      <w:r w:rsidRPr="003F774F">
        <w:rPr>
          <w:rFonts w:ascii="Calibri" w:hAnsi="Calibri"/>
          <w:sz w:val="22"/>
          <w:szCs w:val="22"/>
        </w:rPr>
        <w:t>un izvēlēto apdrošināšanas programmas veidu;</w:t>
      </w:r>
    </w:p>
    <w:p w14:paraId="22CC93C0" w14:textId="77777777" w:rsidR="009F4FD8" w:rsidRDefault="009F4FD8" w:rsidP="00DB76D9">
      <w:pPr>
        <w:widowControl/>
        <w:numPr>
          <w:ilvl w:val="2"/>
          <w:numId w:val="6"/>
        </w:numPr>
        <w:tabs>
          <w:tab w:val="left" w:pos="720"/>
        </w:tabs>
        <w:suppressAutoHyphens/>
        <w:overflowPunct/>
        <w:autoSpaceDE/>
        <w:autoSpaceDN/>
        <w:adjustRightInd/>
        <w:ind w:left="1278" w:hanging="675"/>
        <w:jc w:val="both"/>
        <w:rPr>
          <w:rFonts w:ascii="Calibri" w:hAnsi="Calibri"/>
          <w:sz w:val="22"/>
          <w:szCs w:val="22"/>
        </w:rPr>
      </w:pPr>
      <w:r w:rsidRPr="00CB43E4">
        <w:rPr>
          <w:rFonts w:ascii="Calibri" w:hAnsi="Calibri"/>
          <w:sz w:val="22"/>
          <w:szCs w:val="22"/>
        </w:rPr>
        <w:t xml:space="preserve">10 (desmit) dienu laikā no Līguma parakstīšanas dienas </w:t>
      </w:r>
      <w:r w:rsidR="008636A4" w:rsidRPr="00CB43E4">
        <w:rPr>
          <w:rFonts w:ascii="Calibri" w:hAnsi="Calibri"/>
          <w:sz w:val="22"/>
          <w:szCs w:val="22"/>
        </w:rPr>
        <w:t xml:space="preserve">iesniegt </w:t>
      </w:r>
      <w:r w:rsidRPr="00CB43E4">
        <w:rPr>
          <w:rFonts w:ascii="Calibri" w:hAnsi="Calibri"/>
          <w:sz w:val="22"/>
          <w:szCs w:val="22"/>
        </w:rPr>
        <w:t xml:space="preserve">Apdrošinātājam rakstveida pieteikumu par Apdrošinājuma ņēmēju darbinieku </w:t>
      </w:r>
      <w:r w:rsidRPr="00634833">
        <w:rPr>
          <w:rFonts w:ascii="Calibri" w:hAnsi="Calibri"/>
          <w:sz w:val="22"/>
          <w:szCs w:val="22"/>
        </w:rPr>
        <w:t>radinieku</w:t>
      </w:r>
      <w:r w:rsidRPr="00CB43E4">
        <w:rPr>
          <w:rFonts w:ascii="Calibri" w:hAnsi="Calibri"/>
          <w:sz w:val="22"/>
          <w:szCs w:val="22"/>
        </w:rPr>
        <w:t xml:space="preserve"> apdrošināšanu, norādot darbinieku </w:t>
      </w:r>
      <w:r w:rsidRPr="00634833">
        <w:rPr>
          <w:rFonts w:ascii="Calibri" w:hAnsi="Calibri"/>
          <w:sz w:val="22"/>
          <w:szCs w:val="22"/>
        </w:rPr>
        <w:t>radinieku</w:t>
      </w:r>
      <w:r w:rsidRPr="00CB43E4">
        <w:rPr>
          <w:rFonts w:ascii="Calibri" w:hAnsi="Calibri"/>
          <w:sz w:val="22"/>
          <w:szCs w:val="22"/>
        </w:rPr>
        <w:t xml:space="preserve"> vārdu, uzvārdu, personas kodu, radniecību un izvēlēto apdrošināšanas programmas veidu;</w:t>
      </w:r>
    </w:p>
    <w:p w14:paraId="1D4CE3AD" w14:textId="77777777" w:rsidR="009F4FD8" w:rsidRPr="00CB43E4" w:rsidRDefault="009F4FD8" w:rsidP="00DB76D9">
      <w:pPr>
        <w:widowControl/>
        <w:numPr>
          <w:ilvl w:val="2"/>
          <w:numId w:val="6"/>
        </w:numPr>
        <w:tabs>
          <w:tab w:val="left" w:pos="720"/>
        </w:tabs>
        <w:suppressAutoHyphens/>
        <w:overflowPunct/>
        <w:autoSpaceDE/>
        <w:autoSpaceDN/>
        <w:adjustRightInd/>
        <w:ind w:left="1278" w:hanging="675"/>
        <w:jc w:val="both"/>
        <w:rPr>
          <w:rFonts w:ascii="Calibri" w:hAnsi="Calibri"/>
          <w:sz w:val="22"/>
          <w:szCs w:val="22"/>
        </w:rPr>
      </w:pPr>
      <w:r w:rsidRPr="00CB43E4">
        <w:rPr>
          <w:rFonts w:ascii="Calibri" w:hAnsi="Calibri"/>
          <w:sz w:val="22"/>
          <w:szCs w:val="22"/>
        </w:rPr>
        <w:t>sniegt Apdrošinātājam informāciju par apdrošinātajām personām, kurām ir anulējamas veselības apdrošināšanas kartes, nododot Apdrošinātājam šīm personām izsniegtās veselības apdrošināšanas kartes;</w:t>
      </w:r>
    </w:p>
    <w:p w14:paraId="29C71CCB" w14:textId="77777777" w:rsidR="00585119" w:rsidRPr="003F774F" w:rsidRDefault="009F4FD8" w:rsidP="00DB76D9">
      <w:pPr>
        <w:widowControl/>
        <w:numPr>
          <w:ilvl w:val="2"/>
          <w:numId w:val="6"/>
        </w:numPr>
        <w:tabs>
          <w:tab w:val="left" w:pos="720"/>
        </w:tabs>
        <w:suppressAutoHyphens/>
        <w:overflowPunct/>
        <w:autoSpaceDE/>
        <w:autoSpaceDN/>
        <w:adjustRightInd/>
        <w:ind w:left="1278" w:hanging="675"/>
        <w:jc w:val="both"/>
        <w:rPr>
          <w:rFonts w:ascii="Calibri" w:hAnsi="Calibri"/>
          <w:sz w:val="22"/>
          <w:szCs w:val="22"/>
        </w:rPr>
      </w:pPr>
      <w:r w:rsidRPr="00CB43E4">
        <w:rPr>
          <w:rFonts w:ascii="Calibri" w:hAnsi="Calibri"/>
          <w:sz w:val="22"/>
          <w:szCs w:val="22"/>
        </w:rPr>
        <w:t>sniegt Apdrošinātājam informāciju par jaunām apdrošināmajām personām, kuras ir kļuvušas par Apdrošinājuma ņēmēja darbiniekiem</w:t>
      </w:r>
      <w:r w:rsidR="00585119" w:rsidRPr="003F774F">
        <w:rPr>
          <w:rFonts w:ascii="Calibri" w:hAnsi="Calibri"/>
          <w:sz w:val="22"/>
          <w:szCs w:val="22"/>
        </w:rPr>
        <w:t>.</w:t>
      </w:r>
    </w:p>
    <w:p w14:paraId="56A87362"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lastRenderedPageBreak/>
        <w:t>ATBILDĪBA</w:t>
      </w:r>
    </w:p>
    <w:p w14:paraId="175F5610" w14:textId="77777777" w:rsidR="00585119" w:rsidRPr="002B0B0A"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2B0B0A">
        <w:rPr>
          <w:rFonts w:ascii="Calibri" w:hAnsi="Calibri"/>
          <w:sz w:val="22"/>
          <w:szCs w:val="22"/>
        </w:rPr>
        <w:t xml:space="preserve">Par jebkura Līgumā vai tā pielikumā norādītā Apdrošinātāja saistību izpildes termiņa nokavējumu, ja Apdrošinātājs pēc Apdrošinājuma ņēmēja rakstveida atgādinājuma nedēļas laikā nav izpildījis savas saistības, Apdrošinājuma ņēmējam ir tiesības piemērot Apdrošinātājam līgumsodu 10,00 </w:t>
      </w:r>
      <w:r w:rsidR="005A5920">
        <w:rPr>
          <w:rFonts w:ascii="Calibri" w:hAnsi="Calibri"/>
          <w:sz w:val="22"/>
          <w:szCs w:val="22"/>
        </w:rPr>
        <w:t xml:space="preserve">EUR </w:t>
      </w:r>
      <w:r w:rsidRPr="002B0B0A">
        <w:rPr>
          <w:rFonts w:ascii="Calibri" w:hAnsi="Calibri"/>
          <w:sz w:val="22"/>
          <w:szCs w:val="22"/>
        </w:rPr>
        <w:t>(desmit</w:t>
      </w:r>
      <w:r w:rsidR="005A5920">
        <w:rPr>
          <w:rFonts w:ascii="Calibri" w:hAnsi="Calibri"/>
          <w:sz w:val="22"/>
          <w:szCs w:val="22"/>
        </w:rPr>
        <w:t xml:space="preserve"> </w:t>
      </w:r>
      <w:proofErr w:type="spellStart"/>
      <w:r w:rsidR="005A5920">
        <w:rPr>
          <w:rFonts w:ascii="Calibri" w:hAnsi="Calibri"/>
          <w:i/>
          <w:sz w:val="22"/>
          <w:szCs w:val="22"/>
        </w:rPr>
        <w:t>euro</w:t>
      </w:r>
      <w:proofErr w:type="spellEnd"/>
      <w:r w:rsidRPr="002B0B0A">
        <w:rPr>
          <w:rFonts w:ascii="Calibri" w:hAnsi="Calibri"/>
          <w:sz w:val="22"/>
          <w:szCs w:val="22"/>
        </w:rPr>
        <w:t>) apmērā par katru nokavēto dienu, bet kopā ne vairāk kā 10 % (desmit procenti) no Līguma 2.1. punktā norādītās maksas par Pakalpojumu. Līgumsoda samaksa neatbrīvo Apdrošinātāju no Līguma izpildes.</w:t>
      </w:r>
    </w:p>
    <w:p w14:paraId="3F756706" w14:textId="77777777" w:rsidR="00585119" w:rsidRPr="002B0B0A"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2B0B0A">
        <w:rPr>
          <w:rFonts w:ascii="Calibri" w:hAnsi="Calibri"/>
          <w:sz w:val="22"/>
          <w:szCs w:val="22"/>
        </w:rPr>
        <w:t>Par apmaksas termiņa nokavējumu Apdrošinātājam, ja Apdrošinājuma ņēmējs pēc Apdrošinātāja rakstveida atgādinājuma nedēļas laikā nav izpildījis savas saistības, ir tiesības piemērot Apdrošinājuma ņēmējam nokavējuma procentus 0,2 % (nulle komats divi procenti) apmērā no neapmaksātās summas par katru nokavēto dienu, bet kopā ne vairāk kā 10 % (desmit procenti) no kavētās neapmaksātās summas. Nokavējuma procentu samaksa neatbrīvo no Līguma izpildes.</w:t>
      </w:r>
    </w:p>
    <w:p w14:paraId="15FE2866"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Kontaktpersonas</w:t>
      </w:r>
    </w:p>
    <w:p w14:paraId="52609504" w14:textId="77777777" w:rsidR="00585119" w:rsidRPr="00EC2F20" w:rsidRDefault="00585119" w:rsidP="001E28D4">
      <w:pPr>
        <w:widowControl/>
        <w:numPr>
          <w:ilvl w:val="1"/>
          <w:numId w:val="6"/>
        </w:numPr>
        <w:tabs>
          <w:tab w:val="left" w:pos="540"/>
        </w:tabs>
        <w:suppressAutoHyphens/>
        <w:overflowPunct/>
        <w:autoSpaceDE/>
        <w:autoSpaceDN/>
        <w:adjustRightInd/>
        <w:ind w:left="540" w:hanging="540"/>
        <w:jc w:val="both"/>
        <w:rPr>
          <w:rFonts w:ascii="Calibri" w:hAnsi="Calibri"/>
          <w:sz w:val="22"/>
          <w:szCs w:val="22"/>
        </w:rPr>
      </w:pPr>
      <w:r w:rsidRPr="003F774F">
        <w:rPr>
          <w:rFonts w:ascii="Calibri" w:hAnsi="Calibri"/>
          <w:sz w:val="22"/>
          <w:szCs w:val="22"/>
        </w:rPr>
        <w:t xml:space="preserve">Kontaktpersona par jautājumiem, kas saistīti ar Līguma izpildi, no Apdrošinātāja puses ir </w:t>
      </w:r>
      <w:r w:rsidRPr="00EC2F20">
        <w:rPr>
          <w:rFonts w:ascii="Calibri" w:hAnsi="Calibri"/>
          <w:sz w:val="22"/>
          <w:szCs w:val="22"/>
        </w:rPr>
        <w:t>_______________, tālr. Nr. ________, e-pasts: _________.</w:t>
      </w:r>
    </w:p>
    <w:p w14:paraId="5E418AA0" w14:textId="77777777" w:rsidR="00585119" w:rsidRPr="007F4E29" w:rsidRDefault="007D0C99" w:rsidP="007F4E29">
      <w:pPr>
        <w:widowControl/>
        <w:numPr>
          <w:ilvl w:val="1"/>
          <w:numId w:val="6"/>
        </w:numPr>
        <w:tabs>
          <w:tab w:val="clear" w:pos="792"/>
          <w:tab w:val="left" w:pos="540"/>
          <w:tab w:val="num" w:pos="567"/>
        </w:tabs>
        <w:suppressAutoHyphens/>
        <w:overflowPunct/>
        <w:autoSpaceDE/>
        <w:autoSpaceDN/>
        <w:adjustRightInd/>
        <w:ind w:left="567" w:hanging="567"/>
        <w:jc w:val="both"/>
        <w:rPr>
          <w:rFonts w:ascii="Calibri" w:hAnsi="Calibri"/>
          <w:sz w:val="22"/>
          <w:szCs w:val="22"/>
        </w:rPr>
      </w:pPr>
      <w:r w:rsidRPr="007D0C99">
        <w:rPr>
          <w:rFonts w:ascii="Calibri" w:hAnsi="Calibri"/>
          <w:sz w:val="22"/>
          <w:szCs w:val="22"/>
        </w:rPr>
        <w:t xml:space="preserve">Kontaktpersona par jautājumiem, kas saistīti ar Līguma izpildi, no Apdrošinājuma ņēmēja puses </w:t>
      </w:r>
      <w:r>
        <w:rPr>
          <w:rFonts w:ascii="Calibri" w:hAnsi="Calibri"/>
          <w:sz w:val="22"/>
          <w:szCs w:val="22"/>
        </w:rPr>
        <w:t xml:space="preserve">ir </w:t>
      </w:r>
      <w:r w:rsidRPr="00EC2F20">
        <w:rPr>
          <w:rFonts w:ascii="Calibri" w:hAnsi="Calibri"/>
          <w:sz w:val="22"/>
          <w:szCs w:val="22"/>
        </w:rPr>
        <w:t>_______________, tālr. Nr. ________, e-pasts: _________.</w:t>
      </w:r>
    </w:p>
    <w:p w14:paraId="1370039B" w14:textId="77777777" w:rsidR="00585119" w:rsidRDefault="00585119" w:rsidP="00DB76D9">
      <w:pPr>
        <w:widowControl/>
        <w:numPr>
          <w:ilvl w:val="0"/>
          <w:numId w:val="6"/>
        </w:numPr>
        <w:overflowPunct/>
        <w:autoSpaceDE/>
        <w:autoSpaceDN/>
        <w:adjustRightInd/>
        <w:spacing w:before="120"/>
        <w:jc w:val="center"/>
        <w:rPr>
          <w:rFonts w:ascii="Calibri" w:hAnsi="Calibri"/>
          <w:b/>
          <w:caps/>
          <w:sz w:val="22"/>
          <w:szCs w:val="22"/>
        </w:rPr>
      </w:pPr>
      <w:bookmarkStart w:id="3" w:name="_Toc334621269"/>
      <w:r w:rsidRPr="00EC2F20">
        <w:rPr>
          <w:rFonts w:ascii="Calibri" w:hAnsi="Calibri"/>
          <w:b/>
          <w:caps/>
          <w:sz w:val="22"/>
          <w:szCs w:val="22"/>
        </w:rPr>
        <w:t>Līguma izpildē iesaistītais personāls, apakšuzņēmēji un to nomaiņa</w:t>
      </w:r>
      <w:bookmarkEnd w:id="3"/>
    </w:p>
    <w:p w14:paraId="4B46FEDD" w14:textId="77777777" w:rsidR="004E0B42" w:rsidRPr="004E0B42" w:rsidRDefault="004E0B42" w:rsidP="00DB76D9">
      <w:pPr>
        <w:widowControl/>
        <w:overflowPunct/>
        <w:autoSpaceDE/>
        <w:autoSpaceDN/>
        <w:adjustRightInd/>
        <w:spacing w:after="80"/>
        <w:ind w:left="360"/>
        <w:jc w:val="center"/>
        <w:rPr>
          <w:rFonts w:ascii="Calibri" w:hAnsi="Calibri"/>
          <w:bCs/>
          <w:caps/>
          <w:sz w:val="22"/>
          <w:szCs w:val="22"/>
        </w:rPr>
      </w:pPr>
      <w:r w:rsidRPr="004E0B42">
        <w:rPr>
          <w:rFonts w:ascii="Calibri" w:hAnsi="Calibri"/>
          <w:bCs/>
          <w:caps/>
          <w:sz w:val="22"/>
          <w:szCs w:val="22"/>
        </w:rPr>
        <w:t>(JA ATTIECINĀMS)</w:t>
      </w:r>
    </w:p>
    <w:p w14:paraId="7DAC4EE8" w14:textId="77777777" w:rsidR="00BA6B0D" w:rsidRPr="00CB43E4" w:rsidRDefault="00BA6B0D" w:rsidP="00BA6B0D">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CB43E4">
        <w:rPr>
          <w:rFonts w:ascii="Calibri" w:hAnsi="Calibri"/>
          <w:sz w:val="22"/>
          <w:szCs w:val="22"/>
        </w:rPr>
        <w:t>Līguma izpildei Apdrošinātājs piesaista savā piedāvājumā norādītos apakšuzņēmējus un personālu. Apdrošinātājs ir atbildīgs par piesaistītā personāla un apakšuzņēmēju veikto darbu atbilstību šī Līguma prasībām.</w:t>
      </w:r>
    </w:p>
    <w:p w14:paraId="565C0654" w14:textId="77777777" w:rsidR="00BA6B0D" w:rsidRPr="00CB43E4" w:rsidRDefault="00BA6B0D" w:rsidP="00BA6B0D">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CB43E4">
        <w:rPr>
          <w:rFonts w:ascii="Calibri" w:hAnsi="Calibri"/>
          <w:sz w:val="22"/>
          <w:szCs w:val="22"/>
        </w:rPr>
        <w:t xml:space="preserve">Ja Apdrošinātājs vēlas veikt piedāvājumā norādīta apakšuzņēmēja (personāla) nomaiņu vai jauna apakšuzņēmēja (personāla) iesaisti, tad jāiesniedz rakstveida iesniegums Apdrošinājuma ņēmējam. Iesniegumam jāpievieno informācija un dokumenti, kas pierāda, ka piedāvātais apakšuzņēmējs atbilst iepirkuma nolikumā noteiktajām prasībām. </w:t>
      </w:r>
    </w:p>
    <w:p w14:paraId="236B9BA9" w14:textId="77777777" w:rsidR="00070C2A" w:rsidRDefault="00BA6B0D" w:rsidP="00070C2A">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6608BA">
        <w:rPr>
          <w:rFonts w:ascii="Calibri" w:hAnsi="Calibri"/>
          <w:sz w:val="22"/>
          <w:szCs w:val="22"/>
        </w:rPr>
        <w:t>Apdrošinājuma ņēmējs lemjot par piedāvājumā norādītā personāla vai apakšuzņēmēja nomaiņu, ievēro Publisko iepirkumu likuma 62. panta otro, trešo, ceturto, piekto un sesto daļu,</w:t>
      </w:r>
      <w:r w:rsidRPr="00D80713">
        <w:t xml:space="preserve"> </w:t>
      </w:r>
      <w:r w:rsidRPr="006608BA">
        <w:rPr>
          <w:rFonts w:ascii="Calibri" w:hAnsi="Calibri"/>
          <w:sz w:val="22"/>
          <w:szCs w:val="22"/>
        </w:rPr>
        <w:t>kā arī Starptautisko un Latvijas Republikas nacionālo sankciju likuma 11.</w:t>
      </w:r>
      <w:r w:rsidRPr="006608BA">
        <w:rPr>
          <w:rFonts w:ascii="Calibri" w:hAnsi="Calibri"/>
          <w:sz w:val="22"/>
          <w:szCs w:val="22"/>
          <w:vertAlign w:val="superscript"/>
        </w:rPr>
        <w:t>1</w:t>
      </w:r>
      <w:r w:rsidRPr="006608BA">
        <w:rPr>
          <w:rFonts w:ascii="Calibri" w:hAnsi="Calibri"/>
          <w:sz w:val="22"/>
          <w:szCs w:val="22"/>
        </w:rPr>
        <w:t>pantā</w:t>
      </w:r>
      <w:r w:rsidR="006608BA">
        <w:rPr>
          <w:rFonts w:ascii="Calibri" w:hAnsi="Calibri"/>
          <w:sz w:val="22"/>
          <w:szCs w:val="22"/>
        </w:rPr>
        <w:t xml:space="preserve"> noteikto</w:t>
      </w:r>
      <w:r w:rsidR="00585119" w:rsidRPr="006608BA">
        <w:rPr>
          <w:rFonts w:ascii="Calibri" w:hAnsi="Calibri"/>
          <w:sz w:val="22"/>
          <w:szCs w:val="22"/>
        </w:rPr>
        <w:t>.</w:t>
      </w:r>
    </w:p>
    <w:p w14:paraId="723F5F62" w14:textId="77777777" w:rsidR="00070C2A" w:rsidRPr="007F4E29" w:rsidRDefault="00070C2A" w:rsidP="007F4E29">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Pr>
          <w:rFonts w:ascii="Calibri" w:hAnsi="Calibri"/>
          <w:sz w:val="22"/>
          <w:szCs w:val="22"/>
        </w:rPr>
        <w:t>Apdrošinājuma ņēmējs</w:t>
      </w:r>
      <w:r w:rsidRPr="007F4E29">
        <w:rPr>
          <w:rFonts w:ascii="Calibri" w:hAnsi="Calibri"/>
          <w:sz w:val="22"/>
          <w:szCs w:val="22"/>
        </w:rPr>
        <w:t xml:space="preserve"> apakšuzņēmēja izslēgšanas nosacījumus pārbauda lēmuma pieņemšanas dienā, proti, kad </w:t>
      </w:r>
      <w:r>
        <w:rPr>
          <w:rFonts w:ascii="Calibri" w:hAnsi="Calibri"/>
          <w:sz w:val="22"/>
          <w:szCs w:val="22"/>
        </w:rPr>
        <w:t>Apdrošinājuma ņēmējs</w:t>
      </w:r>
      <w:r w:rsidRPr="007F4E29">
        <w:rPr>
          <w:rFonts w:ascii="Calibri" w:hAnsi="Calibri"/>
          <w:sz w:val="22"/>
          <w:szCs w:val="22"/>
        </w:rPr>
        <w:t xml:space="preserve"> lemj par atļaujas vai atteikuma izsniegšanu </w:t>
      </w:r>
      <w:r>
        <w:rPr>
          <w:rFonts w:ascii="Calibri" w:hAnsi="Calibri"/>
          <w:sz w:val="22"/>
          <w:szCs w:val="22"/>
        </w:rPr>
        <w:t>Apdrošinātājam</w:t>
      </w:r>
      <w:r w:rsidRPr="007F4E29">
        <w:rPr>
          <w:rFonts w:ascii="Calibri" w:hAnsi="Calibri"/>
          <w:sz w:val="22"/>
          <w:szCs w:val="22"/>
        </w:rPr>
        <w:t xml:space="preserve"> Līguma izpildes nodrošināšanai nomainīt apakšuzņēmēju (personālu) vai piesaistīt jaunu apakšuzņēmēju (personālu).</w:t>
      </w:r>
    </w:p>
    <w:p w14:paraId="043B2D43"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Strīdu izskatīšanas kārtība</w:t>
      </w:r>
    </w:p>
    <w:p w14:paraId="6D442426" w14:textId="77777777" w:rsidR="00585119" w:rsidRPr="003F774F" w:rsidRDefault="00585119" w:rsidP="005A5920">
      <w:pPr>
        <w:pStyle w:val="BodyText"/>
        <w:ind w:firstLine="567"/>
        <w:jc w:val="both"/>
        <w:rPr>
          <w:rFonts w:ascii="Calibri" w:hAnsi="Calibri"/>
          <w:sz w:val="22"/>
          <w:szCs w:val="22"/>
          <w:lang w:val="lv-LV"/>
        </w:rPr>
      </w:pPr>
      <w:r w:rsidRPr="003F774F">
        <w:rPr>
          <w:rFonts w:ascii="Calibri" w:hAnsi="Calibri"/>
          <w:sz w:val="22"/>
          <w:szCs w:val="22"/>
          <w:lang w:val="lv-LV"/>
        </w:rPr>
        <w:t xml:space="preserve">Strīdi, domstarpības un pretenzijas, kas Līdzējiem rodas Līguma izpildes gaitā, vispirms tiek risināti sarunu ceļā. Ja vienošanās netiek panākta, strīdus izskata </w:t>
      </w:r>
      <w:r w:rsidR="005A5920">
        <w:rPr>
          <w:rFonts w:ascii="Calibri" w:hAnsi="Calibri"/>
          <w:sz w:val="22"/>
          <w:szCs w:val="22"/>
          <w:lang w:val="lv-LV"/>
        </w:rPr>
        <w:t xml:space="preserve">vispārējās jurisdikcijas tiesā </w:t>
      </w:r>
      <w:r w:rsidRPr="003F774F">
        <w:rPr>
          <w:rFonts w:ascii="Calibri" w:hAnsi="Calibri"/>
          <w:sz w:val="22"/>
          <w:szCs w:val="22"/>
          <w:lang w:val="lv-LV"/>
        </w:rPr>
        <w:t>Latvijas Republikas normatīvajos aktos noteiktajā kārtībā.</w:t>
      </w:r>
    </w:p>
    <w:p w14:paraId="6A2BCA93"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Līguma darbības termiņš, Līguma grozīšanas un PIRMSTERMIŅA IZBEIGŠANAS kārtība</w:t>
      </w:r>
    </w:p>
    <w:p w14:paraId="2D076483" w14:textId="77777777" w:rsidR="00585119" w:rsidRPr="00EF3763"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EF3763">
        <w:rPr>
          <w:rFonts w:ascii="Calibri" w:hAnsi="Calibri"/>
          <w:sz w:val="22"/>
          <w:szCs w:val="22"/>
          <w:lang w:val="lv-LV"/>
        </w:rPr>
        <w:t xml:space="preserve">Līgums stājas spēkā ar parakstīšanas brīdi un ir spēkā </w:t>
      </w:r>
      <w:r w:rsidR="00EA078A" w:rsidRPr="00AD23E4">
        <w:rPr>
          <w:rFonts w:ascii="Calibri" w:hAnsi="Calibri"/>
          <w:b/>
          <w:sz w:val="22"/>
          <w:szCs w:val="22"/>
          <w:lang w:val="lv-LV"/>
        </w:rPr>
        <w:t>1 (vienu) gadu</w:t>
      </w:r>
      <w:r w:rsidR="00EA078A">
        <w:rPr>
          <w:rFonts w:ascii="Calibri" w:hAnsi="Calibri"/>
          <w:sz w:val="22"/>
          <w:szCs w:val="22"/>
          <w:lang w:val="lv-LV"/>
        </w:rPr>
        <w:t xml:space="preserve"> un </w:t>
      </w:r>
      <w:r w:rsidRPr="00EF3763">
        <w:rPr>
          <w:rFonts w:ascii="Calibri" w:hAnsi="Calibri"/>
          <w:sz w:val="22"/>
          <w:szCs w:val="22"/>
          <w:lang w:val="lv-LV"/>
        </w:rPr>
        <w:t>līdz saistību izpildei.</w:t>
      </w:r>
    </w:p>
    <w:p w14:paraId="704F15D6" w14:textId="77777777" w:rsidR="00585119" w:rsidRPr="00EF3763"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EF3763">
        <w:rPr>
          <w:rFonts w:ascii="Calibri" w:hAnsi="Calibri"/>
          <w:sz w:val="22"/>
          <w:szCs w:val="22"/>
          <w:lang w:val="lv-LV"/>
        </w:rPr>
        <w:t>Līgumu var izbeigt pirms minētā termiņa, Līdzējiem rakstveidā par to vienojoties.</w:t>
      </w:r>
    </w:p>
    <w:p w14:paraId="2505AE27" w14:textId="77777777" w:rsidR="00885D4D" w:rsidRDefault="00885D4D"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885D4D">
        <w:rPr>
          <w:rFonts w:ascii="Calibri" w:hAnsi="Calibri"/>
          <w:sz w:val="22"/>
          <w:szCs w:val="22"/>
          <w:lang w:val="lv-LV" w:eastAsia="lv-LV"/>
        </w:rPr>
        <w:t>Līdzējiem ir tiesības atkāpties no Līguma izpildes, ja Līgumu nav iespējams izpildīt tādēļ, ka Līguma izpildes laikā kādam no Līdzējiem ir piemērotas starptautiskās vai nacionālās sankcijas</w:t>
      </w:r>
      <w:r w:rsidR="0041516B">
        <w:rPr>
          <w:rFonts w:ascii="Calibri" w:hAnsi="Calibri"/>
          <w:sz w:val="22"/>
          <w:szCs w:val="22"/>
          <w:lang w:val="lv-LV" w:eastAsia="lv-LV"/>
        </w:rPr>
        <w:t>, ieskaitot Apvienotās Karalistes sankcijas,</w:t>
      </w:r>
      <w:r w:rsidRPr="00885D4D">
        <w:rPr>
          <w:rFonts w:ascii="Calibri" w:hAnsi="Calibri"/>
          <w:sz w:val="22"/>
          <w:szCs w:val="22"/>
          <w:lang w:val="lv-LV" w:eastAsia="lv-LV"/>
        </w:rPr>
        <w:t xml:space="preserve"> vai būtiskas finanšu un kapitāla tirgus intereses ietekmējošas Eiropas Savienības vai Ziemeļatlantijas līguma organizācijas dalībvalsts noteiktās sankcijas</w:t>
      </w:r>
      <w:r>
        <w:rPr>
          <w:rFonts w:ascii="Calibri" w:hAnsi="Calibri"/>
          <w:sz w:val="22"/>
          <w:szCs w:val="22"/>
          <w:lang w:val="lv-LV" w:eastAsia="lv-LV"/>
        </w:rPr>
        <w:t>.</w:t>
      </w:r>
    </w:p>
    <w:p w14:paraId="65F6C7F0"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Grozījumus Līgumā var veikt, ievērojot Publisko iepirkumu likuma 6</w:t>
      </w:r>
      <w:r w:rsidR="00CC6BAE">
        <w:rPr>
          <w:rFonts w:ascii="Calibri" w:hAnsi="Calibri"/>
          <w:sz w:val="22"/>
          <w:szCs w:val="22"/>
          <w:lang w:val="lv-LV"/>
        </w:rPr>
        <w:t>1</w:t>
      </w:r>
      <w:r w:rsidRPr="003F774F">
        <w:rPr>
          <w:rFonts w:ascii="Calibri" w:hAnsi="Calibri"/>
          <w:sz w:val="22"/>
          <w:szCs w:val="22"/>
          <w:lang w:val="lv-LV"/>
        </w:rPr>
        <w:t>.</w:t>
      </w:r>
      <w:r w:rsidR="00CC6BAE">
        <w:rPr>
          <w:rFonts w:ascii="Calibri" w:hAnsi="Calibri"/>
          <w:sz w:val="22"/>
          <w:szCs w:val="22"/>
          <w:lang w:val="lv-LV"/>
        </w:rPr>
        <w:t> </w:t>
      </w:r>
      <w:r w:rsidRPr="003F774F">
        <w:rPr>
          <w:rFonts w:ascii="Calibri" w:hAnsi="Calibri"/>
          <w:sz w:val="22"/>
          <w:szCs w:val="22"/>
          <w:lang w:val="lv-LV"/>
        </w:rPr>
        <w:t>panta noteikumus</w:t>
      </w:r>
      <w:r w:rsidR="004E607B">
        <w:rPr>
          <w:rFonts w:ascii="Calibri" w:hAnsi="Calibri"/>
          <w:sz w:val="22"/>
          <w:szCs w:val="22"/>
          <w:lang w:val="lv-LV"/>
        </w:rPr>
        <w:t>, Līgumā un tā pielikumos noteikto.</w:t>
      </w:r>
      <w:r w:rsidRPr="003F774F">
        <w:rPr>
          <w:rFonts w:ascii="Calibri" w:hAnsi="Calibri"/>
          <w:sz w:val="22"/>
          <w:szCs w:val="22"/>
          <w:lang w:val="lv-LV"/>
        </w:rPr>
        <w:t xml:space="preserve"> Līguma grozījumi un papildinājumi ir spēkā tikai tad, ja tie noformēti </w:t>
      </w:r>
      <w:r w:rsidRPr="003F774F">
        <w:rPr>
          <w:rFonts w:ascii="Calibri" w:hAnsi="Calibri"/>
          <w:sz w:val="22"/>
          <w:szCs w:val="22"/>
          <w:lang w:val="lv-LV"/>
        </w:rPr>
        <w:lastRenderedPageBreak/>
        <w:t>rakstveidā un ir Līdzēju parakstīti. Tie pievienojami Līgumam</w:t>
      </w:r>
      <w:r w:rsidR="00BC2B82">
        <w:rPr>
          <w:rFonts w:ascii="Calibri" w:hAnsi="Calibri"/>
          <w:sz w:val="22"/>
          <w:szCs w:val="22"/>
          <w:lang w:val="lv-LV"/>
        </w:rPr>
        <w:t>,</w:t>
      </w:r>
      <w:r w:rsidRPr="003F774F">
        <w:rPr>
          <w:rFonts w:ascii="Calibri" w:hAnsi="Calibri"/>
          <w:sz w:val="22"/>
          <w:szCs w:val="22"/>
          <w:lang w:val="lv-LV"/>
        </w:rPr>
        <w:t xml:space="preserve"> un kļūst par tā neatņemamu sastāvdaļu.</w:t>
      </w:r>
    </w:p>
    <w:p w14:paraId="47611DC0"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Nepārvaramas varas apstākļi</w:t>
      </w:r>
    </w:p>
    <w:p w14:paraId="73BF273D"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Līdzēji neizvirzīs viens otram pretenzijas gadījumā, ja iestāsies nepārvaramas varas apstākļi, kas tiešā veidā ietekmē Līguma izpildi, un kuru iestāšanos nebija iespējams paredzēt un novērst.</w:t>
      </w:r>
    </w:p>
    <w:p w14:paraId="07513CDC" w14:textId="77777777" w:rsidR="00BE77B1"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Līdzēji nekavējoties informē viens otru par šādu apstākļu iestāšanos un veic visus nepieciešamos pasākumus, lai novērstu zaudējumus, kas varētu rasties nepārvaramas varas apstākļu ietekmē.</w:t>
      </w:r>
    </w:p>
    <w:p w14:paraId="52987466" w14:textId="77777777" w:rsidR="006608BA" w:rsidRPr="00CB1B88" w:rsidRDefault="006608BA" w:rsidP="006608BA">
      <w:pPr>
        <w:numPr>
          <w:ilvl w:val="0"/>
          <w:numId w:val="6"/>
        </w:numPr>
        <w:spacing w:before="240" w:after="120"/>
        <w:ind w:left="357" w:hanging="357"/>
        <w:jc w:val="center"/>
        <w:rPr>
          <w:rFonts w:ascii="Calibri" w:hAnsi="Calibri"/>
          <w:b/>
          <w:sz w:val="22"/>
          <w:szCs w:val="22"/>
          <w:lang w:eastAsia="x-none"/>
        </w:rPr>
      </w:pPr>
      <w:r w:rsidRPr="00CB1B88">
        <w:rPr>
          <w:rFonts w:ascii="Calibri" w:hAnsi="Calibri"/>
          <w:b/>
          <w:sz w:val="22"/>
          <w:szCs w:val="22"/>
          <w:lang w:eastAsia="x-none"/>
        </w:rPr>
        <w:t>FIZISKO PERSONU DATU AIZSARDZĪBA</w:t>
      </w:r>
    </w:p>
    <w:p w14:paraId="3DB65AE6" w14:textId="77777777" w:rsidR="008D587C" w:rsidRPr="008D587C" w:rsidRDefault="008D587C" w:rsidP="008D587C">
      <w:pPr>
        <w:numPr>
          <w:ilvl w:val="1"/>
          <w:numId w:val="6"/>
        </w:numPr>
        <w:tabs>
          <w:tab w:val="clear" w:pos="792"/>
          <w:tab w:val="left" w:pos="567"/>
          <w:tab w:val="left" w:pos="993"/>
        </w:tabs>
        <w:ind w:left="567" w:hanging="567"/>
        <w:jc w:val="both"/>
        <w:rPr>
          <w:rFonts w:ascii="Calibri" w:hAnsi="Calibri"/>
          <w:sz w:val="22"/>
          <w:szCs w:val="22"/>
          <w:lang w:eastAsia="x-none"/>
        </w:rPr>
      </w:pPr>
      <w:r w:rsidRPr="008D587C">
        <w:rPr>
          <w:rFonts w:ascii="Calibri" w:hAnsi="Calibri"/>
          <w:sz w:val="22"/>
          <w:szCs w:val="22"/>
          <w:lang w:eastAsia="x-none"/>
        </w:rPr>
        <w:t xml:space="preserve">Nolūkā nodrošināt Līguma nosacījumu izpildes iespējamību, tostarp informācijas apriti, ka arī lai izpildītu uz Līdzējiem attiecināmos juridiskos pienākumus un ievērotu Līdzēju leģitīmās intereses, Līdzējiem ir tiesības apstrādāt no otrā Līdzēja iegūtos fizisko personu datus (piemēram, Līdzēju kontaktpersonu datus), ievērojot tiesību normatīvajos aktos noteiktās prasības šādu datu apstrādei un aizsardzībai, tajā skaitā ievērojot Vispārīgās datu aizsardzības regulas ((ES) 2016/679) prasības. </w:t>
      </w:r>
    </w:p>
    <w:p w14:paraId="17CA0E56" w14:textId="77777777" w:rsidR="008D587C" w:rsidRPr="008D587C" w:rsidRDefault="008D587C" w:rsidP="008D587C">
      <w:pPr>
        <w:numPr>
          <w:ilvl w:val="1"/>
          <w:numId w:val="6"/>
        </w:numPr>
        <w:tabs>
          <w:tab w:val="clear" w:pos="792"/>
          <w:tab w:val="left" w:pos="567"/>
        </w:tabs>
        <w:ind w:left="567" w:hanging="567"/>
        <w:jc w:val="both"/>
        <w:rPr>
          <w:rFonts w:ascii="Calibri" w:hAnsi="Calibri"/>
          <w:sz w:val="22"/>
          <w:szCs w:val="22"/>
          <w:lang w:eastAsia="x-none"/>
        </w:rPr>
      </w:pPr>
      <w:r w:rsidRPr="008D587C">
        <w:rPr>
          <w:rFonts w:ascii="Calibri" w:hAnsi="Calibri"/>
          <w:sz w:val="22"/>
          <w:szCs w:val="22"/>
          <w:lang w:eastAsia="x-none"/>
        </w:rPr>
        <w:t>Līdzējs, kurš nodod otram Līdzējam fizisko personu datus apstrādei, atbild par attiecīgo datu subjektu personas datu apstrādes tiesiskā pamata nodrošināšanu. Līdzējs, kurš Līguma izpildes ietvaros iegūst fizisko personu datus, uzskatāms par iegūto personas datu pārzini un atbild par turpmāku šo personas datu apstrādes atbilstību normatīvo aktu prasībām.</w:t>
      </w:r>
    </w:p>
    <w:p w14:paraId="3D94B87B" w14:textId="77777777" w:rsidR="008D587C" w:rsidRPr="008D587C" w:rsidRDefault="008D587C" w:rsidP="008D587C">
      <w:pPr>
        <w:numPr>
          <w:ilvl w:val="1"/>
          <w:numId w:val="6"/>
        </w:numPr>
        <w:tabs>
          <w:tab w:val="clear" w:pos="792"/>
          <w:tab w:val="left" w:pos="567"/>
        </w:tabs>
        <w:ind w:left="567" w:hanging="567"/>
        <w:jc w:val="both"/>
        <w:rPr>
          <w:rFonts w:ascii="Calibri" w:hAnsi="Calibri"/>
          <w:sz w:val="22"/>
          <w:szCs w:val="22"/>
          <w:lang w:eastAsia="x-none"/>
        </w:rPr>
      </w:pPr>
      <w:r w:rsidRPr="008D587C">
        <w:rPr>
          <w:rFonts w:ascii="Calibri" w:hAnsi="Calibri"/>
          <w:sz w:val="22"/>
          <w:szCs w:val="22"/>
          <w:lang w:eastAsia="x-none"/>
        </w:rPr>
        <w:t>Līdzēji apņemas bez iepriekšējas saskaņošanas nenodot tālāk trešajām personām no otra Līdzēja iegūtos fizisko personu datus, izņemot gadījumus, ja Līgumā ir noteikts citādāk, vai normatīvie akti paredz šādu datu nodošanu.</w:t>
      </w:r>
    </w:p>
    <w:p w14:paraId="0D762C37"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Papildu noteikumi</w:t>
      </w:r>
    </w:p>
    <w:p w14:paraId="098AF22E"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 xml:space="preserve">Līguma izpildes gaitā Līdzēji </w:t>
      </w:r>
      <w:r w:rsidR="006608BA">
        <w:rPr>
          <w:rFonts w:ascii="Calibri" w:hAnsi="Calibri"/>
          <w:sz w:val="22"/>
          <w:szCs w:val="22"/>
          <w:lang w:val="lv-LV"/>
        </w:rPr>
        <w:t>rīkojas saskaņā ar</w:t>
      </w:r>
      <w:r w:rsidRPr="003F774F">
        <w:rPr>
          <w:rFonts w:ascii="Calibri" w:hAnsi="Calibri"/>
          <w:sz w:val="22"/>
          <w:szCs w:val="22"/>
          <w:lang w:val="lv-LV"/>
        </w:rPr>
        <w:t xml:space="preserve"> Latvijas Republikā spēkā esošajiem normatīvajiem aktiem.</w:t>
      </w:r>
    </w:p>
    <w:p w14:paraId="32798B08"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 xml:space="preserve">Līguma noteikumi piemērojami, ciktāl tie nav pretrunā ar Latvijas Republikā spēkā esošajiem normatīvajiem aktiem. Gadījumā, ja viens vai vairāki Līguma noteikumi tiek atzīti par spēkā neesošiem, Līguma pārējo noteikumu juridiskais spēks nemainās. </w:t>
      </w:r>
    </w:p>
    <w:p w14:paraId="7BD76DD8"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Nevienam no Līdzējiem nav tiesību nodot savas tiesības un pienākumus trešajai personai.</w:t>
      </w:r>
    </w:p>
    <w:p w14:paraId="129E03AA"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Līgums ir saistošs katra Līdzēja likumīgajam saistību pārņēmējam.</w:t>
      </w:r>
    </w:p>
    <w:p w14:paraId="52FF3E8A"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Līdzēji 3 (trīs) darba dienu laikā rakstveidā informē viens otru par sava juridiskā statusa, adreses (faktiskās vai juridiskās), saziņas līdzekļu vai maksājumu rekvizītu maiņu.</w:t>
      </w:r>
    </w:p>
    <w:p w14:paraId="250F0D4D"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Parakstot Līgumu, Līdzēji apliecina, ka ar Līguma tekstu ir iepazinušies un tam piekrīt.</w:t>
      </w:r>
    </w:p>
    <w:p w14:paraId="4D7DFC4B" w14:textId="7794DD4C" w:rsidR="00585119" w:rsidRPr="00D60410"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i/>
          <w:iCs/>
          <w:sz w:val="22"/>
          <w:szCs w:val="22"/>
          <w:lang w:val="lv-LV"/>
        </w:rPr>
      </w:pPr>
      <w:r w:rsidRPr="003F774F">
        <w:rPr>
          <w:rFonts w:ascii="Calibri" w:hAnsi="Calibri"/>
          <w:sz w:val="22"/>
          <w:szCs w:val="22"/>
          <w:lang w:val="lv-LV"/>
        </w:rPr>
        <w:t xml:space="preserve">Līgums sastādīts uz </w:t>
      </w:r>
      <w:r w:rsidR="00DB76D9">
        <w:rPr>
          <w:rFonts w:ascii="Calibri" w:hAnsi="Calibri"/>
          <w:sz w:val="22"/>
          <w:szCs w:val="22"/>
          <w:lang w:val="lv-LV"/>
        </w:rPr>
        <w:t>___</w:t>
      </w:r>
      <w:r w:rsidR="005A5920">
        <w:rPr>
          <w:rFonts w:ascii="Calibri" w:hAnsi="Calibri"/>
          <w:sz w:val="22"/>
          <w:szCs w:val="22"/>
          <w:lang w:val="lv-LV"/>
        </w:rPr>
        <w:t xml:space="preserve"> </w:t>
      </w:r>
      <w:r w:rsidRPr="003F774F">
        <w:rPr>
          <w:rFonts w:ascii="Calibri" w:hAnsi="Calibri"/>
          <w:sz w:val="22"/>
          <w:szCs w:val="22"/>
          <w:lang w:val="lv-LV"/>
        </w:rPr>
        <w:t>(</w:t>
      </w:r>
      <w:r w:rsidR="00DB76D9">
        <w:rPr>
          <w:rFonts w:ascii="Calibri" w:hAnsi="Calibri"/>
          <w:sz w:val="22"/>
          <w:szCs w:val="22"/>
          <w:lang w:val="lv-LV"/>
        </w:rPr>
        <w:t>_____</w:t>
      </w:r>
      <w:r w:rsidRPr="003F774F">
        <w:rPr>
          <w:rFonts w:ascii="Calibri" w:hAnsi="Calibri"/>
          <w:sz w:val="22"/>
          <w:szCs w:val="22"/>
          <w:lang w:val="lv-LV"/>
        </w:rPr>
        <w:t xml:space="preserve">) lapām </w:t>
      </w:r>
      <w:r w:rsidR="00D60410" w:rsidRPr="003441FA">
        <w:rPr>
          <w:rFonts w:ascii="Calibri" w:hAnsi="Calibri"/>
          <w:sz w:val="22"/>
          <w:szCs w:val="22"/>
          <w:lang w:val="lv-LV"/>
        </w:rPr>
        <w:t>un parakstīts elektroniski. Katrs Līdzējs nodrošina šī Līguma uzskaiti un saglabāšanu savā lietvedībā</w:t>
      </w:r>
      <w:r w:rsidR="00D60410">
        <w:rPr>
          <w:rFonts w:ascii="Calibri" w:hAnsi="Calibri"/>
          <w:sz w:val="22"/>
          <w:szCs w:val="22"/>
          <w:lang w:val="lv-LV"/>
        </w:rPr>
        <w:t xml:space="preserve">. </w:t>
      </w:r>
      <w:r w:rsidR="00D60410" w:rsidRPr="00D60410">
        <w:rPr>
          <w:rFonts w:ascii="Calibri" w:hAnsi="Calibri"/>
          <w:i/>
          <w:iCs/>
          <w:sz w:val="22"/>
          <w:szCs w:val="22"/>
          <w:lang w:val="lv-LV"/>
        </w:rPr>
        <w:t>(ja paraksta papīra formā, tad attiecīgi maina).</w:t>
      </w:r>
    </w:p>
    <w:p w14:paraId="7544A15C" w14:textId="77777777" w:rsidR="00585119" w:rsidRPr="00EC2F20"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EC2F20">
        <w:rPr>
          <w:rFonts w:ascii="Calibri" w:hAnsi="Calibri"/>
          <w:sz w:val="22"/>
          <w:szCs w:val="22"/>
          <w:lang w:val="lv-LV"/>
        </w:rPr>
        <w:t>Līgumam ir pievienots 1</w:t>
      </w:r>
      <w:r w:rsidR="007131AB" w:rsidRPr="00EC2F20">
        <w:rPr>
          <w:rFonts w:ascii="Calibri" w:hAnsi="Calibri"/>
          <w:sz w:val="22"/>
          <w:szCs w:val="22"/>
          <w:lang w:val="lv-LV"/>
        </w:rPr>
        <w:t>. p</w:t>
      </w:r>
      <w:r w:rsidRPr="00EC2F20">
        <w:rPr>
          <w:rFonts w:ascii="Calibri" w:hAnsi="Calibri"/>
          <w:sz w:val="22"/>
          <w:szCs w:val="22"/>
          <w:lang w:val="lv-LV"/>
        </w:rPr>
        <w:t xml:space="preserve">ielikums „Tehniskais piedāvājums” uz _ (_____) lapām </w:t>
      </w:r>
      <w:r w:rsidR="0006033D" w:rsidRPr="00EC2F20">
        <w:rPr>
          <w:rFonts w:ascii="Calibri" w:hAnsi="Calibri" w:cs="Tahoma"/>
          <w:sz w:val="22"/>
          <w:szCs w:val="22"/>
          <w:lang w:val="lv-LV"/>
        </w:rPr>
        <w:t xml:space="preserve">(Apdrošinātāja apdrošināšanas programmu apraksti un apdrošināšanas noteikumi tiek piemēroti tiktāl, ciktāl tie nav pretrunā ar </w:t>
      </w:r>
      <w:r w:rsidR="00D7487B">
        <w:rPr>
          <w:rFonts w:ascii="Calibri" w:hAnsi="Calibri" w:cs="Tahoma"/>
          <w:sz w:val="22"/>
          <w:szCs w:val="22"/>
          <w:lang w:val="lv-LV"/>
        </w:rPr>
        <w:t xml:space="preserve">atklāta konkursa </w:t>
      </w:r>
      <w:r w:rsidR="0006033D" w:rsidRPr="00EC2F20">
        <w:rPr>
          <w:rFonts w:ascii="Calibri" w:hAnsi="Calibri" w:cs="Tahoma"/>
          <w:sz w:val="22"/>
          <w:szCs w:val="22"/>
          <w:lang w:val="lv-LV"/>
        </w:rPr>
        <w:t xml:space="preserve">tehniskajā </w:t>
      </w:r>
      <w:r w:rsidR="00020680">
        <w:rPr>
          <w:rFonts w:ascii="Calibri" w:hAnsi="Calibri" w:cs="Tahoma"/>
          <w:sz w:val="22"/>
          <w:szCs w:val="22"/>
          <w:lang w:val="lv-LV"/>
        </w:rPr>
        <w:t xml:space="preserve">specifikācijā </w:t>
      </w:r>
      <w:r w:rsidR="0006033D" w:rsidRPr="00EC2F20">
        <w:rPr>
          <w:rFonts w:ascii="Calibri" w:hAnsi="Calibri" w:cs="Tahoma"/>
          <w:sz w:val="22"/>
          <w:szCs w:val="22"/>
          <w:lang w:val="lv-LV"/>
        </w:rPr>
        <w:t xml:space="preserve">norādītājām Apdrošinājuma ņēmēja prasībām) </w:t>
      </w:r>
      <w:r w:rsidRPr="00EC2F20">
        <w:rPr>
          <w:rFonts w:ascii="Calibri" w:hAnsi="Calibri"/>
          <w:sz w:val="22"/>
          <w:szCs w:val="22"/>
          <w:lang w:val="lv-LV"/>
        </w:rPr>
        <w:t>un 2</w:t>
      </w:r>
      <w:r w:rsidR="007131AB" w:rsidRPr="00EC2F20">
        <w:rPr>
          <w:rFonts w:ascii="Calibri" w:hAnsi="Calibri"/>
          <w:sz w:val="22"/>
          <w:szCs w:val="22"/>
          <w:lang w:val="lv-LV"/>
        </w:rPr>
        <w:t>. p</w:t>
      </w:r>
      <w:r w:rsidRPr="00EC2F20">
        <w:rPr>
          <w:rFonts w:ascii="Calibri" w:hAnsi="Calibri"/>
          <w:sz w:val="22"/>
          <w:szCs w:val="22"/>
          <w:lang w:val="lv-LV"/>
        </w:rPr>
        <w:t>ielikums „Finanšu piedāvājums” uz _ (_____) lapām, kas ir neatņemamas Līguma sastāvdaļas</w:t>
      </w:r>
      <w:r w:rsidR="00860343">
        <w:rPr>
          <w:rFonts w:ascii="Calibri" w:hAnsi="Calibri"/>
          <w:sz w:val="22"/>
          <w:szCs w:val="22"/>
          <w:lang w:val="lv-LV"/>
        </w:rPr>
        <w:t xml:space="preserve"> </w:t>
      </w:r>
      <w:r w:rsidR="00860343" w:rsidRPr="00860343">
        <w:rPr>
          <w:rFonts w:ascii="Calibri" w:hAnsi="Calibri"/>
          <w:i/>
          <w:iCs/>
          <w:sz w:val="22"/>
          <w:szCs w:val="22"/>
          <w:lang w:val="lv-LV"/>
        </w:rPr>
        <w:t xml:space="preserve">(Līguma pielikumu saraksts </w:t>
      </w:r>
      <w:r w:rsidR="00843004">
        <w:rPr>
          <w:rFonts w:ascii="Calibri" w:hAnsi="Calibri"/>
          <w:i/>
          <w:iCs/>
          <w:sz w:val="22"/>
          <w:szCs w:val="22"/>
          <w:lang w:val="lv-LV"/>
        </w:rPr>
        <w:t xml:space="preserve">Līguma noslēgšanas laikā </w:t>
      </w:r>
      <w:r w:rsidR="00860343" w:rsidRPr="00860343">
        <w:rPr>
          <w:rFonts w:ascii="Calibri" w:hAnsi="Calibri"/>
          <w:i/>
          <w:iCs/>
          <w:sz w:val="22"/>
          <w:szCs w:val="22"/>
          <w:lang w:val="lv-LV"/>
        </w:rPr>
        <w:t>var tikt papildināts</w:t>
      </w:r>
      <w:r w:rsidR="00860343">
        <w:rPr>
          <w:rFonts w:ascii="Calibri" w:hAnsi="Calibri"/>
          <w:sz w:val="22"/>
          <w:szCs w:val="22"/>
          <w:lang w:val="lv-LV"/>
        </w:rPr>
        <w:t>)</w:t>
      </w:r>
      <w:r w:rsidRPr="00EC2F20">
        <w:rPr>
          <w:rFonts w:ascii="Calibri" w:hAnsi="Calibri"/>
          <w:sz w:val="22"/>
          <w:szCs w:val="22"/>
          <w:lang w:val="lv-LV"/>
        </w:rPr>
        <w:t xml:space="preserve">. </w:t>
      </w:r>
    </w:p>
    <w:p w14:paraId="64EF37A3"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Līdzēju rekvizīti un paraksti</w:t>
      </w:r>
    </w:p>
    <w:tbl>
      <w:tblPr>
        <w:tblpPr w:leftFromText="180" w:rightFromText="180" w:vertAnchor="text" w:horzAnchor="margin" w:tblpY="47"/>
        <w:tblW w:w="0" w:type="auto"/>
        <w:tblLayout w:type="fixed"/>
        <w:tblLook w:val="0000" w:firstRow="0" w:lastRow="0" w:firstColumn="0" w:lastColumn="0" w:noHBand="0" w:noVBand="0"/>
      </w:tblPr>
      <w:tblGrid>
        <w:gridCol w:w="4640"/>
        <w:gridCol w:w="4641"/>
      </w:tblGrid>
      <w:tr w:rsidR="00585119" w:rsidRPr="003F774F" w14:paraId="4E8E5E10" w14:textId="77777777" w:rsidTr="00CC6BAE">
        <w:tc>
          <w:tcPr>
            <w:tcW w:w="4640" w:type="dxa"/>
          </w:tcPr>
          <w:p w14:paraId="483653BD" w14:textId="77777777" w:rsidR="00585119" w:rsidRPr="003F774F" w:rsidRDefault="00585119" w:rsidP="00CC6BAE">
            <w:pPr>
              <w:snapToGrid w:val="0"/>
              <w:rPr>
                <w:rFonts w:ascii="Calibri" w:hAnsi="Calibri"/>
                <w:sz w:val="22"/>
                <w:szCs w:val="22"/>
              </w:rPr>
            </w:pPr>
            <w:r w:rsidRPr="003F774F">
              <w:rPr>
                <w:rFonts w:ascii="Calibri" w:hAnsi="Calibri"/>
                <w:sz w:val="22"/>
                <w:szCs w:val="22"/>
              </w:rPr>
              <w:t>Apdrošinātājs:</w:t>
            </w:r>
          </w:p>
        </w:tc>
        <w:tc>
          <w:tcPr>
            <w:tcW w:w="4641" w:type="dxa"/>
          </w:tcPr>
          <w:p w14:paraId="6737463C" w14:textId="77777777" w:rsidR="00585119" w:rsidRPr="003F774F" w:rsidRDefault="00585119" w:rsidP="00CC6BAE">
            <w:pPr>
              <w:snapToGrid w:val="0"/>
              <w:rPr>
                <w:rFonts w:ascii="Calibri" w:hAnsi="Calibri"/>
                <w:sz w:val="22"/>
                <w:szCs w:val="22"/>
              </w:rPr>
            </w:pPr>
            <w:r w:rsidRPr="003F774F">
              <w:rPr>
                <w:rFonts w:ascii="Calibri" w:hAnsi="Calibri"/>
                <w:sz w:val="22"/>
                <w:szCs w:val="22"/>
              </w:rPr>
              <w:t>Apdrošinājuma ņēmējs:</w:t>
            </w:r>
          </w:p>
        </w:tc>
      </w:tr>
      <w:tr w:rsidR="00585119" w:rsidRPr="003F774F" w14:paraId="41E311E3" w14:textId="77777777" w:rsidTr="00CC6BAE">
        <w:tc>
          <w:tcPr>
            <w:tcW w:w="4640" w:type="dxa"/>
          </w:tcPr>
          <w:p w14:paraId="46BB65BA" w14:textId="77777777" w:rsidR="00585119" w:rsidRPr="003F774F" w:rsidRDefault="00585119" w:rsidP="00CC6BAE">
            <w:pPr>
              <w:snapToGrid w:val="0"/>
              <w:rPr>
                <w:rFonts w:ascii="Calibri" w:hAnsi="Calibri"/>
                <w:sz w:val="22"/>
                <w:szCs w:val="22"/>
              </w:rPr>
            </w:pPr>
          </w:p>
        </w:tc>
        <w:tc>
          <w:tcPr>
            <w:tcW w:w="4641" w:type="dxa"/>
            <w:vAlign w:val="center"/>
          </w:tcPr>
          <w:p w14:paraId="1E3A6936"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Pārtikas drošības, dzīvnieku veselības un vides zinātniskais institūts „BIOR”</w:t>
            </w:r>
          </w:p>
        </w:tc>
      </w:tr>
      <w:tr w:rsidR="00585119" w:rsidRPr="003F774F" w14:paraId="3E67F784" w14:textId="77777777" w:rsidTr="00CC6BAE">
        <w:tc>
          <w:tcPr>
            <w:tcW w:w="4640" w:type="dxa"/>
          </w:tcPr>
          <w:p w14:paraId="3F320011" w14:textId="77777777" w:rsidR="00585119" w:rsidRPr="003F774F" w:rsidRDefault="00585119" w:rsidP="00CC6BAE">
            <w:pPr>
              <w:snapToGrid w:val="0"/>
              <w:rPr>
                <w:rFonts w:ascii="Calibri" w:hAnsi="Calibri"/>
                <w:sz w:val="22"/>
                <w:szCs w:val="22"/>
              </w:rPr>
            </w:pPr>
            <w:r w:rsidRPr="003F774F">
              <w:rPr>
                <w:rFonts w:ascii="Calibri" w:hAnsi="Calibri"/>
                <w:sz w:val="22"/>
                <w:szCs w:val="22"/>
              </w:rPr>
              <w:t xml:space="preserve">Reģistrācijas Nr. </w:t>
            </w:r>
          </w:p>
        </w:tc>
        <w:tc>
          <w:tcPr>
            <w:tcW w:w="4641" w:type="dxa"/>
            <w:vAlign w:val="center"/>
          </w:tcPr>
          <w:p w14:paraId="7C395467"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Nodokļu maksātāja kods 90009235333</w:t>
            </w:r>
          </w:p>
        </w:tc>
      </w:tr>
      <w:tr w:rsidR="00585119" w:rsidRPr="003F774F" w14:paraId="1E5CEA24" w14:textId="77777777" w:rsidTr="00CC6BAE">
        <w:tc>
          <w:tcPr>
            <w:tcW w:w="4640" w:type="dxa"/>
          </w:tcPr>
          <w:p w14:paraId="358F65C9" w14:textId="77777777" w:rsidR="00585119" w:rsidRPr="003F774F" w:rsidRDefault="00585119" w:rsidP="00CC6BAE">
            <w:pPr>
              <w:snapToGrid w:val="0"/>
              <w:rPr>
                <w:rFonts w:ascii="Calibri" w:hAnsi="Calibri"/>
                <w:sz w:val="22"/>
                <w:szCs w:val="22"/>
              </w:rPr>
            </w:pPr>
            <w:r w:rsidRPr="003F774F">
              <w:rPr>
                <w:rFonts w:ascii="Calibri" w:hAnsi="Calibri"/>
                <w:sz w:val="22"/>
                <w:szCs w:val="22"/>
              </w:rPr>
              <w:t xml:space="preserve">Juridiskā adrese: </w:t>
            </w:r>
          </w:p>
        </w:tc>
        <w:tc>
          <w:tcPr>
            <w:tcW w:w="4641" w:type="dxa"/>
            <w:vAlign w:val="center"/>
          </w:tcPr>
          <w:p w14:paraId="594099E6"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 xml:space="preserve">Juridiskā adrese: </w:t>
            </w:r>
            <w:proofErr w:type="spellStart"/>
            <w:r w:rsidRPr="003F774F">
              <w:rPr>
                <w:rFonts w:ascii="Calibri" w:hAnsi="Calibri"/>
                <w:bCs/>
                <w:sz w:val="22"/>
                <w:szCs w:val="22"/>
              </w:rPr>
              <w:t>Lejupes</w:t>
            </w:r>
            <w:proofErr w:type="spellEnd"/>
            <w:r w:rsidRPr="003F774F">
              <w:rPr>
                <w:rFonts w:ascii="Calibri" w:hAnsi="Calibri"/>
                <w:bCs/>
                <w:sz w:val="22"/>
                <w:szCs w:val="22"/>
              </w:rPr>
              <w:t xml:space="preserve"> iela 3, Rīga, LV-1076</w:t>
            </w:r>
          </w:p>
        </w:tc>
      </w:tr>
      <w:tr w:rsidR="00585119" w:rsidRPr="003F774F" w14:paraId="48234DC9" w14:textId="77777777" w:rsidTr="00CC6BAE">
        <w:tc>
          <w:tcPr>
            <w:tcW w:w="4640" w:type="dxa"/>
          </w:tcPr>
          <w:p w14:paraId="6D8F3BE5" w14:textId="77777777" w:rsidR="00585119" w:rsidRPr="003F774F" w:rsidRDefault="00585119" w:rsidP="00CC6BAE">
            <w:pPr>
              <w:snapToGrid w:val="0"/>
              <w:rPr>
                <w:rFonts w:ascii="Calibri" w:hAnsi="Calibri"/>
                <w:sz w:val="22"/>
                <w:szCs w:val="22"/>
              </w:rPr>
            </w:pPr>
            <w:r w:rsidRPr="003F774F">
              <w:rPr>
                <w:rFonts w:ascii="Calibri" w:hAnsi="Calibri"/>
                <w:sz w:val="22"/>
                <w:szCs w:val="22"/>
              </w:rPr>
              <w:t xml:space="preserve">Tālr. </w:t>
            </w:r>
          </w:p>
        </w:tc>
        <w:tc>
          <w:tcPr>
            <w:tcW w:w="4641" w:type="dxa"/>
            <w:vAlign w:val="center"/>
          </w:tcPr>
          <w:p w14:paraId="2AF9B1B6" w14:textId="77777777" w:rsidR="00585119" w:rsidRPr="003F774F" w:rsidRDefault="00CC6BAE" w:rsidP="00CC6BAE">
            <w:pPr>
              <w:snapToGrid w:val="0"/>
              <w:rPr>
                <w:rFonts w:ascii="Calibri" w:hAnsi="Calibri"/>
                <w:bCs/>
                <w:sz w:val="22"/>
                <w:szCs w:val="22"/>
              </w:rPr>
            </w:pPr>
            <w:r>
              <w:rPr>
                <w:rFonts w:ascii="Calibri" w:hAnsi="Calibri"/>
                <w:bCs/>
                <w:sz w:val="22"/>
                <w:szCs w:val="22"/>
              </w:rPr>
              <w:t xml:space="preserve">Tālr. Nr. </w:t>
            </w:r>
            <w:r w:rsidR="001E150E">
              <w:rPr>
                <w:rFonts w:ascii="Calibri" w:hAnsi="Calibri"/>
                <w:bCs/>
                <w:sz w:val="22"/>
                <w:szCs w:val="22"/>
              </w:rPr>
              <w:t xml:space="preserve">+371 </w:t>
            </w:r>
            <w:r>
              <w:rPr>
                <w:rFonts w:ascii="Calibri" w:hAnsi="Calibri"/>
                <w:bCs/>
                <w:sz w:val="22"/>
                <w:szCs w:val="22"/>
              </w:rPr>
              <w:t>67620526</w:t>
            </w:r>
          </w:p>
        </w:tc>
      </w:tr>
      <w:tr w:rsidR="00585119" w:rsidRPr="003F774F" w14:paraId="59EA7009" w14:textId="77777777" w:rsidTr="00CC6BAE">
        <w:tc>
          <w:tcPr>
            <w:tcW w:w="4640" w:type="dxa"/>
          </w:tcPr>
          <w:p w14:paraId="0D6BFA7B" w14:textId="77777777" w:rsidR="00585119" w:rsidRPr="003F774F" w:rsidRDefault="00585119" w:rsidP="00CC6BAE">
            <w:pPr>
              <w:snapToGrid w:val="0"/>
              <w:rPr>
                <w:rFonts w:ascii="Calibri" w:hAnsi="Calibri"/>
                <w:sz w:val="22"/>
                <w:szCs w:val="22"/>
              </w:rPr>
            </w:pPr>
            <w:r w:rsidRPr="003F774F">
              <w:rPr>
                <w:rFonts w:ascii="Calibri" w:hAnsi="Calibri"/>
                <w:sz w:val="22"/>
                <w:szCs w:val="22"/>
              </w:rPr>
              <w:t xml:space="preserve">E-pasts: </w:t>
            </w:r>
          </w:p>
        </w:tc>
        <w:tc>
          <w:tcPr>
            <w:tcW w:w="4641" w:type="dxa"/>
            <w:vAlign w:val="center"/>
          </w:tcPr>
          <w:p w14:paraId="0274E7BA"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 xml:space="preserve">E-pasts: </w:t>
            </w:r>
            <w:hyperlink r:id="rId10" w:history="1">
              <w:r w:rsidRPr="003F774F">
                <w:rPr>
                  <w:rStyle w:val="Hyperlink"/>
                  <w:rFonts w:ascii="Calibri" w:hAnsi="Calibri"/>
                  <w:sz w:val="22"/>
                  <w:szCs w:val="22"/>
                </w:rPr>
                <w:t>bior@bior.lv</w:t>
              </w:r>
            </w:hyperlink>
            <w:r w:rsidRPr="003F774F">
              <w:rPr>
                <w:rFonts w:ascii="Calibri" w:hAnsi="Calibri"/>
                <w:bCs/>
                <w:sz w:val="22"/>
                <w:szCs w:val="22"/>
              </w:rPr>
              <w:t xml:space="preserve"> </w:t>
            </w:r>
          </w:p>
        </w:tc>
      </w:tr>
      <w:tr w:rsidR="00585119" w:rsidRPr="003F774F" w14:paraId="58D2F437" w14:textId="77777777" w:rsidTr="00CC6BAE">
        <w:tc>
          <w:tcPr>
            <w:tcW w:w="4640" w:type="dxa"/>
          </w:tcPr>
          <w:p w14:paraId="11D8DC38" w14:textId="77777777" w:rsidR="00585119" w:rsidRPr="003F774F" w:rsidRDefault="00585119" w:rsidP="00CC6BAE">
            <w:pPr>
              <w:snapToGrid w:val="0"/>
              <w:rPr>
                <w:rFonts w:ascii="Calibri" w:hAnsi="Calibri"/>
                <w:sz w:val="22"/>
                <w:szCs w:val="22"/>
              </w:rPr>
            </w:pPr>
          </w:p>
        </w:tc>
        <w:tc>
          <w:tcPr>
            <w:tcW w:w="4641" w:type="dxa"/>
            <w:vAlign w:val="center"/>
          </w:tcPr>
          <w:p w14:paraId="47851DBF" w14:textId="77777777" w:rsidR="00585119" w:rsidRPr="003F774F" w:rsidRDefault="00585119" w:rsidP="00CC6BAE">
            <w:pPr>
              <w:snapToGrid w:val="0"/>
              <w:jc w:val="both"/>
              <w:rPr>
                <w:rFonts w:ascii="Calibri" w:hAnsi="Calibri"/>
                <w:bCs/>
                <w:sz w:val="22"/>
                <w:szCs w:val="22"/>
              </w:rPr>
            </w:pPr>
            <w:r w:rsidRPr="003F774F">
              <w:rPr>
                <w:rFonts w:ascii="Calibri" w:hAnsi="Calibri"/>
                <w:bCs/>
                <w:sz w:val="22"/>
                <w:szCs w:val="22"/>
              </w:rPr>
              <w:t>Direktor</w:t>
            </w:r>
            <w:r w:rsidR="00317113">
              <w:rPr>
                <w:rFonts w:ascii="Calibri" w:hAnsi="Calibri"/>
                <w:bCs/>
                <w:sz w:val="22"/>
                <w:szCs w:val="22"/>
              </w:rPr>
              <w:t>e</w:t>
            </w:r>
            <w:r w:rsidRPr="003F774F">
              <w:rPr>
                <w:rFonts w:ascii="Calibri" w:hAnsi="Calibri"/>
                <w:bCs/>
                <w:sz w:val="22"/>
                <w:szCs w:val="22"/>
              </w:rPr>
              <w:t xml:space="preserve">: </w:t>
            </w:r>
          </w:p>
        </w:tc>
      </w:tr>
      <w:tr w:rsidR="00585119" w:rsidRPr="003F774F" w14:paraId="111900D2" w14:textId="77777777" w:rsidTr="00CC6BAE">
        <w:tc>
          <w:tcPr>
            <w:tcW w:w="4640" w:type="dxa"/>
          </w:tcPr>
          <w:p w14:paraId="2FEFB4ED"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 xml:space="preserve">__________________________ </w:t>
            </w:r>
          </w:p>
        </w:tc>
        <w:tc>
          <w:tcPr>
            <w:tcW w:w="4641" w:type="dxa"/>
          </w:tcPr>
          <w:p w14:paraId="19FCC4DD" w14:textId="77777777" w:rsidR="00585119" w:rsidRPr="003F774F" w:rsidRDefault="00585119" w:rsidP="00CC6BAE">
            <w:pPr>
              <w:snapToGrid w:val="0"/>
              <w:jc w:val="both"/>
              <w:rPr>
                <w:rFonts w:ascii="Calibri" w:hAnsi="Calibri"/>
                <w:bCs/>
                <w:sz w:val="22"/>
                <w:szCs w:val="22"/>
              </w:rPr>
            </w:pPr>
            <w:r w:rsidRPr="003F774F">
              <w:rPr>
                <w:rFonts w:ascii="Calibri" w:hAnsi="Calibri"/>
                <w:bCs/>
                <w:sz w:val="22"/>
                <w:szCs w:val="22"/>
              </w:rPr>
              <w:t xml:space="preserve">__________________________ </w:t>
            </w:r>
            <w:r w:rsidR="00317113">
              <w:rPr>
                <w:rFonts w:ascii="Calibri" w:hAnsi="Calibri"/>
                <w:bCs/>
                <w:sz w:val="22"/>
                <w:szCs w:val="22"/>
              </w:rPr>
              <w:t>O. Valciņa</w:t>
            </w:r>
          </w:p>
        </w:tc>
      </w:tr>
    </w:tbl>
    <w:p w14:paraId="0741240D" w14:textId="77777777" w:rsidR="00585119" w:rsidRDefault="00585119" w:rsidP="00585119">
      <w:pPr>
        <w:tabs>
          <w:tab w:val="left" w:pos="318"/>
        </w:tabs>
        <w:spacing w:after="120"/>
        <w:rPr>
          <w:rFonts w:ascii="Calibri" w:hAnsi="Calibri"/>
          <w:sz w:val="22"/>
          <w:szCs w:val="22"/>
        </w:rPr>
      </w:pPr>
    </w:p>
    <w:p w14:paraId="6910BD31" w14:textId="77777777" w:rsidR="00D60410" w:rsidRDefault="00D60410" w:rsidP="00585119">
      <w:pPr>
        <w:tabs>
          <w:tab w:val="left" w:pos="318"/>
        </w:tabs>
        <w:spacing w:after="120"/>
        <w:rPr>
          <w:rFonts w:ascii="Calibri" w:hAnsi="Calibri"/>
          <w:sz w:val="22"/>
          <w:szCs w:val="22"/>
        </w:rPr>
      </w:pPr>
    </w:p>
    <w:p w14:paraId="42370307" w14:textId="350180C9" w:rsidR="00D60410" w:rsidRPr="00197AF5" w:rsidRDefault="00DB76D9" w:rsidP="00D60410">
      <w:pPr>
        <w:widowControl/>
        <w:overflowPunct/>
        <w:autoSpaceDE/>
        <w:autoSpaceDN/>
        <w:adjustRightInd/>
        <w:spacing w:before="120"/>
        <w:jc w:val="center"/>
        <w:rPr>
          <w:rFonts w:ascii="Calibri" w:hAnsi="Calibri" w:cs="Calibri"/>
          <w:kern w:val="0"/>
          <w:sz w:val="22"/>
          <w:szCs w:val="22"/>
        </w:rPr>
      </w:pPr>
      <w:r>
        <w:rPr>
          <w:rFonts w:ascii="Calibri" w:hAnsi="Calibri" w:cs="Calibri"/>
          <w:kern w:val="0"/>
          <w:sz w:val="22"/>
          <w:szCs w:val="22"/>
        </w:rPr>
        <w:t>D</w:t>
      </w:r>
      <w:r w:rsidR="00D60410" w:rsidRPr="00197AF5">
        <w:rPr>
          <w:rFonts w:ascii="Calibri" w:hAnsi="Calibri" w:cs="Calibri"/>
          <w:kern w:val="0"/>
          <w:sz w:val="22"/>
          <w:szCs w:val="22"/>
        </w:rPr>
        <w:t>okuments ir parakstīts ar drošu elektronisko parakstu un satur laika zīmogu</w:t>
      </w:r>
    </w:p>
    <w:p w14:paraId="537BF18B" w14:textId="15B66C46" w:rsidR="00D60410" w:rsidRPr="00197AF5" w:rsidRDefault="00D60410" w:rsidP="00D60410">
      <w:pPr>
        <w:widowControl/>
        <w:overflowPunct/>
        <w:autoSpaceDE/>
        <w:autoSpaceDN/>
        <w:adjustRightInd/>
        <w:spacing w:before="120"/>
        <w:jc w:val="center"/>
        <w:rPr>
          <w:rFonts w:ascii="Calibri" w:hAnsi="Calibri" w:cs="Calibri"/>
          <w:bCs/>
          <w:i/>
          <w:kern w:val="0"/>
          <w:sz w:val="22"/>
          <w:szCs w:val="22"/>
        </w:rPr>
      </w:pPr>
      <w:r w:rsidRPr="00197AF5">
        <w:rPr>
          <w:rFonts w:ascii="Calibri" w:hAnsi="Calibri" w:cs="Calibri"/>
          <w:kern w:val="0"/>
          <w:sz w:val="22"/>
          <w:szCs w:val="22"/>
        </w:rPr>
        <w:t>Līguma abpusējās parakstīšanas diena ir pēdējā pievienotā drošā elektroniskā paraksta un tā laika zīmoga pievienošanas datums</w:t>
      </w:r>
    </w:p>
    <w:p w14:paraId="54EE3EB5" w14:textId="77777777" w:rsidR="00D60410" w:rsidRPr="00197AF5" w:rsidRDefault="00D60410" w:rsidP="00D60410">
      <w:pPr>
        <w:tabs>
          <w:tab w:val="left" w:pos="318"/>
        </w:tabs>
        <w:spacing w:after="120"/>
        <w:rPr>
          <w:rFonts w:ascii="Calibri" w:hAnsi="Calibri" w:cs="Calibri"/>
          <w:sz w:val="22"/>
          <w:szCs w:val="22"/>
        </w:rPr>
      </w:pPr>
    </w:p>
    <w:p w14:paraId="52E87E18" w14:textId="77777777" w:rsidR="00D60410" w:rsidRPr="003F774F" w:rsidRDefault="00D60410" w:rsidP="00585119">
      <w:pPr>
        <w:tabs>
          <w:tab w:val="left" w:pos="318"/>
        </w:tabs>
        <w:spacing w:after="120"/>
        <w:rPr>
          <w:rFonts w:ascii="Calibri" w:hAnsi="Calibri"/>
          <w:sz w:val="22"/>
          <w:szCs w:val="22"/>
        </w:rPr>
      </w:pPr>
    </w:p>
    <w:sectPr w:rsidR="00D60410" w:rsidRPr="003F774F" w:rsidSect="004E5755">
      <w:headerReference w:type="even" r:id="rId11"/>
      <w:headerReference w:type="default" r:id="rId12"/>
      <w:footerReference w:type="even" r:id="rId13"/>
      <w:footerReference w:type="default" r:id="rId14"/>
      <w:pgSz w:w="11907" w:h="16839" w:code="9"/>
      <w:pgMar w:top="1138" w:right="1138" w:bottom="1138" w:left="169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07A99" w14:textId="77777777" w:rsidR="008F2533" w:rsidRDefault="008F2533">
      <w:r>
        <w:separator/>
      </w:r>
    </w:p>
  </w:endnote>
  <w:endnote w:type="continuationSeparator" w:id="0">
    <w:p w14:paraId="2D290A6A" w14:textId="77777777" w:rsidR="008F2533" w:rsidRDefault="008F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Bold">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DBFA2" w14:textId="77777777" w:rsidR="00CC6BAE" w:rsidRDefault="00CC6B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D6CC4" w14:textId="77777777" w:rsidR="00CC6BAE" w:rsidRDefault="00CC6B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F0D4D" w14:textId="77777777" w:rsidR="00CC6BAE" w:rsidRDefault="004E5755" w:rsidP="007F4E29">
    <w:pPr>
      <w:pStyle w:val="Footer"/>
      <w:jc w:val="center"/>
    </w:pPr>
    <w:r>
      <w:fldChar w:fldCharType="begin"/>
    </w:r>
    <w:r>
      <w:instrText xml:space="preserve"> PAGE   \* MERGEFORMAT </w:instrText>
    </w:r>
    <w:r>
      <w:fldChar w:fldCharType="separate"/>
    </w:r>
    <w:r w:rsidR="007B51EF">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A3E7A" w14:textId="77777777" w:rsidR="008F2533" w:rsidRDefault="008F2533">
      <w:r>
        <w:separator/>
      </w:r>
    </w:p>
  </w:footnote>
  <w:footnote w:type="continuationSeparator" w:id="0">
    <w:p w14:paraId="20B83584" w14:textId="77777777" w:rsidR="008F2533" w:rsidRDefault="008F2533">
      <w:r>
        <w:continuationSeparator/>
      </w:r>
    </w:p>
  </w:footnote>
  <w:footnote w:id="1">
    <w:p w14:paraId="58ECA23D" w14:textId="77777777" w:rsidR="008636A4" w:rsidRPr="008F2533" w:rsidRDefault="008636A4">
      <w:pPr>
        <w:pStyle w:val="FootnoteText"/>
        <w:rPr>
          <w:rFonts w:ascii="Calibri" w:hAnsi="Calibri" w:cs="Calibri"/>
          <w:sz w:val="18"/>
          <w:szCs w:val="18"/>
          <w:lang w:val="lv-LV"/>
        </w:rPr>
      </w:pPr>
      <w:r>
        <w:rPr>
          <w:rStyle w:val="FootnoteReference"/>
        </w:rPr>
        <w:footnoteRef/>
      </w:r>
      <w:r>
        <w:t xml:space="preserve"> </w:t>
      </w:r>
      <w:r w:rsidRPr="008F2533">
        <w:rPr>
          <w:rFonts w:ascii="Calibri" w:hAnsi="Calibri" w:cs="Calibri"/>
          <w:sz w:val="18"/>
          <w:szCs w:val="18"/>
          <w:lang w:val="lv-LV"/>
        </w:rPr>
        <w:t>Termiņu var mainīt, ja nepieciešams.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2E862" w14:textId="77777777" w:rsidR="00CC6BAE" w:rsidRDefault="00CC6B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9F40E" w14:textId="77777777" w:rsidR="00CC6BAE" w:rsidRDefault="00CC6B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64F4" w14:textId="77777777" w:rsidR="00CC6BAE" w:rsidRDefault="00CC6BA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21624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multilevel"/>
    <w:tmpl w:val="917006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iCs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7" w15:restartNumberingAfterBreak="0">
    <w:nsid w:val="01BF1DC4"/>
    <w:multiLevelType w:val="multilevel"/>
    <w:tmpl w:val="783C22E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7BA1E7E"/>
    <w:multiLevelType w:val="multilevel"/>
    <w:tmpl w:val="D1BCADCE"/>
    <w:lvl w:ilvl="0">
      <w:start w:val="1"/>
      <w:numFmt w:val="decimal"/>
      <w:pStyle w:val="Saturs"/>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bullet"/>
      <w:lvlText w:val=""/>
      <w:lvlJc w:val="left"/>
      <w:pPr>
        <w:tabs>
          <w:tab w:val="num" w:pos="1080"/>
        </w:tabs>
        <w:ind w:left="1080" w:hanging="720"/>
      </w:pPr>
      <w:rPr>
        <w:rFonts w:ascii="Wingdings" w:hAnsi="Wingdings" w:hint="default"/>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4D7D9F"/>
    <w:multiLevelType w:val="multilevel"/>
    <w:tmpl w:val="A3662BA0"/>
    <w:lvl w:ilvl="0">
      <w:start w:val="1"/>
      <w:numFmt w:val="decimal"/>
      <w:lvlText w:val="%1."/>
      <w:lvlJc w:val="left"/>
      <w:pPr>
        <w:ind w:left="495" w:hanging="495"/>
      </w:pPr>
      <w:rPr>
        <w:rFonts w:hint="default"/>
        <w:b/>
        <w:sz w:val="22"/>
      </w:rPr>
    </w:lvl>
    <w:lvl w:ilvl="1">
      <w:start w:val="1"/>
      <w:numFmt w:val="decimal"/>
      <w:lvlText w:val="%1.%2."/>
      <w:lvlJc w:val="left"/>
      <w:pPr>
        <w:ind w:left="495" w:hanging="495"/>
      </w:pPr>
      <w:rPr>
        <w:rFonts w:hint="default"/>
        <w:b w:val="0"/>
        <w:i w:val="0"/>
        <w:iCs/>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28643EA1"/>
    <w:multiLevelType w:val="hybridMultilevel"/>
    <w:tmpl w:val="C960E81A"/>
    <w:lvl w:ilvl="0" w:tplc="B2F020CE">
      <w:start w:val="1"/>
      <w:numFmt w:val="decimal"/>
      <w:lvlText w:val="%1)"/>
      <w:lvlJc w:val="left"/>
      <w:pPr>
        <w:ind w:left="720" w:hanging="360"/>
      </w:pPr>
      <w:rPr>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A06DDC"/>
    <w:multiLevelType w:val="multilevel"/>
    <w:tmpl w:val="C4F2053C"/>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88"/>
        </w:tabs>
        <w:ind w:left="1072" w:hanging="504"/>
      </w:pPr>
      <w:rPr>
        <w:rFonts w:hint="default"/>
        <w:b w:val="0"/>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A1B6BD1"/>
    <w:multiLevelType w:val="hybridMultilevel"/>
    <w:tmpl w:val="98AA1A0C"/>
    <w:name w:val="WW8Num34"/>
    <w:lvl w:ilvl="0" w:tplc="4DD44B56">
      <w:start w:val="1"/>
      <w:numFmt w:val="decimal"/>
      <w:lvlText w:val="6.2.%1."/>
      <w:lvlJc w:val="center"/>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0E4355A"/>
    <w:multiLevelType w:val="singleLevel"/>
    <w:tmpl w:val="00000006"/>
    <w:lvl w:ilvl="0">
      <w:start w:val="1"/>
      <w:numFmt w:val="decimal"/>
      <w:lvlText w:val="%1)"/>
      <w:lvlJc w:val="left"/>
      <w:pPr>
        <w:tabs>
          <w:tab w:val="num" w:pos="0"/>
        </w:tabs>
        <w:ind w:left="720" w:hanging="360"/>
      </w:pPr>
    </w:lvl>
  </w:abstractNum>
  <w:abstractNum w:abstractNumId="14" w15:restartNumberingAfterBreak="0">
    <w:nsid w:val="418D7B2A"/>
    <w:multiLevelType w:val="multilevel"/>
    <w:tmpl w:val="4C7A78B6"/>
    <w:lvl w:ilvl="0">
      <w:start w:val="4"/>
      <w:numFmt w:val="decimal"/>
      <w:lvlText w:val="%1."/>
      <w:lvlJc w:val="left"/>
      <w:pPr>
        <w:ind w:left="495" w:hanging="495"/>
      </w:pPr>
      <w:rPr>
        <w:rFonts w:hint="default"/>
        <w:b/>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5CEC0DE4"/>
    <w:multiLevelType w:val="hybridMultilevel"/>
    <w:tmpl w:val="E0547B14"/>
    <w:name w:val="WW8Num33"/>
    <w:lvl w:ilvl="0" w:tplc="9556A274">
      <w:start w:val="1"/>
      <w:numFmt w:val="decimal"/>
      <w:lvlText w:val="3.10.%1"/>
      <w:lvlJc w:val="center"/>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F713425"/>
    <w:multiLevelType w:val="hybridMultilevel"/>
    <w:tmpl w:val="E690E652"/>
    <w:name w:val="WW8Num32"/>
    <w:lvl w:ilvl="0" w:tplc="0C4E8918">
      <w:start w:val="1"/>
      <w:numFmt w:val="decimal"/>
      <w:lvlText w:val="3.5.%1"/>
      <w:lvlJc w:val="center"/>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AF2490"/>
    <w:multiLevelType w:val="singleLevel"/>
    <w:tmpl w:val="00000006"/>
    <w:lvl w:ilvl="0">
      <w:start w:val="1"/>
      <w:numFmt w:val="decimal"/>
      <w:lvlText w:val="%1)"/>
      <w:lvlJc w:val="left"/>
      <w:pPr>
        <w:tabs>
          <w:tab w:val="num" w:pos="0"/>
        </w:tabs>
        <w:ind w:left="720" w:hanging="360"/>
      </w:pPr>
    </w:lvl>
  </w:abstractNum>
  <w:num w:numId="1" w16cid:durableId="942688482">
    <w:abstractNumId w:val="9"/>
  </w:num>
  <w:num w:numId="2" w16cid:durableId="1020550336">
    <w:abstractNumId w:val="11"/>
  </w:num>
  <w:num w:numId="3" w16cid:durableId="23100961">
    <w:abstractNumId w:val="14"/>
  </w:num>
  <w:num w:numId="4" w16cid:durableId="39208033">
    <w:abstractNumId w:val="10"/>
  </w:num>
  <w:num w:numId="5" w16cid:durableId="2052537771">
    <w:abstractNumId w:val="0"/>
  </w:num>
  <w:num w:numId="6" w16cid:durableId="2087065491">
    <w:abstractNumId w:val="4"/>
  </w:num>
  <w:num w:numId="7" w16cid:durableId="416831941">
    <w:abstractNumId w:val="13"/>
  </w:num>
  <w:num w:numId="8" w16cid:durableId="548343129">
    <w:abstractNumId w:val="17"/>
  </w:num>
  <w:num w:numId="9" w16cid:durableId="808980979">
    <w:abstractNumId w:val="8"/>
  </w:num>
  <w:num w:numId="10" w16cid:durableId="14371690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2D"/>
    <w:rsid w:val="00002EE3"/>
    <w:rsid w:val="00004D55"/>
    <w:rsid w:val="00013DF2"/>
    <w:rsid w:val="000143BB"/>
    <w:rsid w:val="00015BF0"/>
    <w:rsid w:val="000168E3"/>
    <w:rsid w:val="000175EA"/>
    <w:rsid w:val="00017B86"/>
    <w:rsid w:val="00020680"/>
    <w:rsid w:val="000223EA"/>
    <w:rsid w:val="00022D12"/>
    <w:rsid w:val="00022E55"/>
    <w:rsid w:val="00027929"/>
    <w:rsid w:val="00032033"/>
    <w:rsid w:val="000321C1"/>
    <w:rsid w:val="0003248B"/>
    <w:rsid w:val="000329EC"/>
    <w:rsid w:val="0003347E"/>
    <w:rsid w:val="00033BB2"/>
    <w:rsid w:val="00033ED2"/>
    <w:rsid w:val="000351C1"/>
    <w:rsid w:val="00035409"/>
    <w:rsid w:val="00035E5F"/>
    <w:rsid w:val="000360A2"/>
    <w:rsid w:val="000405E3"/>
    <w:rsid w:val="00040B75"/>
    <w:rsid w:val="00042E9B"/>
    <w:rsid w:val="0004316F"/>
    <w:rsid w:val="0004363D"/>
    <w:rsid w:val="00046211"/>
    <w:rsid w:val="00046FD4"/>
    <w:rsid w:val="000474D0"/>
    <w:rsid w:val="000500CD"/>
    <w:rsid w:val="00050D40"/>
    <w:rsid w:val="0005437A"/>
    <w:rsid w:val="00054429"/>
    <w:rsid w:val="00055D4A"/>
    <w:rsid w:val="00057BFA"/>
    <w:rsid w:val="00057E89"/>
    <w:rsid w:val="0006033D"/>
    <w:rsid w:val="00060EA9"/>
    <w:rsid w:val="000632D9"/>
    <w:rsid w:val="00064789"/>
    <w:rsid w:val="00065DC7"/>
    <w:rsid w:val="00066258"/>
    <w:rsid w:val="00067023"/>
    <w:rsid w:val="00070C2A"/>
    <w:rsid w:val="000726E4"/>
    <w:rsid w:val="00075490"/>
    <w:rsid w:val="0007549C"/>
    <w:rsid w:val="0007568E"/>
    <w:rsid w:val="00076291"/>
    <w:rsid w:val="0007776D"/>
    <w:rsid w:val="000805F1"/>
    <w:rsid w:val="00083571"/>
    <w:rsid w:val="00085D9E"/>
    <w:rsid w:val="00090F6A"/>
    <w:rsid w:val="000943FD"/>
    <w:rsid w:val="0009447F"/>
    <w:rsid w:val="000957B9"/>
    <w:rsid w:val="00096F49"/>
    <w:rsid w:val="00097B14"/>
    <w:rsid w:val="00097F48"/>
    <w:rsid w:val="000A01DD"/>
    <w:rsid w:val="000A1317"/>
    <w:rsid w:val="000A1AB7"/>
    <w:rsid w:val="000A2756"/>
    <w:rsid w:val="000A6C44"/>
    <w:rsid w:val="000A6E84"/>
    <w:rsid w:val="000A7E1A"/>
    <w:rsid w:val="000B1375"/>
    <w:rsid w:val="000B330C"/>
    <w:rsid w:val="000B5A8D"/>
    <w:rsid w:val="000B6F54"/>
    <w:rsid w:val="000C011D"/>
    <w:rsid w:val="000C1144"/>
    <w:rsid w:val="000C160B"/>
    <w:rsid w:val="000C16EE"/>
    <w:rsid w:val="000C3608"/>
    <w:rsid w:val="000C59A2"/>
    <w:rsid w:val="000C5D64"/>
    <w:rsid w:val="000C5F72"/>
    <w:rsid w:val="000D1A45"/>
    <w:rsid w:val="000D1B1D"/>
    <w:rsid w:val="000D1E3D"/>
    <w:rsid w:val="000D649E"/>
    <w:rsid w:val="000D6B1D"/>
    <w:rsid w:val="000D710D"/>
    <w:rsid w:val="000E07F6"/>
    <w:rsid w:val="000E47D2"/>
    <w:rsid w:val="000E5C8C"/>
    <w:rsid w:val="000E73A0"/>
    <w:rsid w:val="000F03BA"/>
    <w:rsid w:val="000F1181"/>
    <w:rsid w:val="000F149E"/>
    <w:rsid w:val="000F15B5"/>
    <w:rsid w:val="000F18E7"/>
    <w:rsid w:val="000F1BA6"/>
    <w:rsid w:val="000F757E"/>
    <w:rsid w:val="00103102"/>
    <w:rsid w:val="00103144"/>
    <w:rsid w:val="001049CA"/>
    <w:rsid w:val="001063AC"/>
    <w:rsid w:val="00107AAE"/>
    <w:rsid w:val="00107DEF"/>
    <w:rsid w:val="00107E87"/>
    <w:rsid w:val="001105F5"/>
    <w:rsid w:val="00110CCD"/>
    <w:rsid w:val="0011105E"/>
    <w:rsid w:val="00113EEF"/>
    <w:rsid w:val="001144A4"/>
    <w:rsid w:val="00115015"/>
    <w:rsid w:val="00117F52"/>
    <w:rsid w:val="00117FDB"/>
    <w:rsid w:val="001221C2"/>
    <w:rsid w:val="001239BA"/>
    <w:rsid w:val="00124EB5"/>
    <w:rsid w:val="00125F08"/>
    <w:rsid w:val="00125F40"/>
    <w:rsid w:val="00132373"/>
    <w:rsid w:val="0013342D"/>
    <w:rsid w:val="00137F2D"/>
    <w:rsid w:val="00137F5A"/>
    <w:rsid w:val="00140DE2"/>
    <w:rsid w:val="00140FE1"/>
    <w:rsid w:val="001411FC"/>
    <w:rsid w:val="001427AA"/>
    <w:rsid w:val="001446F1"/>
    <w:rsid w:val="001450B6"/>
    <w:rsid w:val="001475CA"/>
    <w:rsid w:val="0015102E"/>
    <w:rsid w:val="0015539E"/>
    <w:rsid w:val="00156672"/>
    <w:rsid w:val="0015731D"/>
    <w:rsid w:val="00157CF1"/>
    <w:rsid w:val="00161250"/>
    <w:rsid w:val="0016260D"/>
    <w:rsid w:val="0016321A"/>
    <w:rsid w:val="001655C7"/>
    <w:rsid w:val="00167479"/>
    <w:rsid w:val="00170884"/>
    <w:rsid w:val="00172B97"/>
    <w:rsid w:val="00173BF6"/>
    <w:rsid w:val="001748B8"/>
    <w:rsid w:val="00176B00"/>
    <w:rsid w:val="001823F1"/>
    <w:rsid w:val="00182CFD"/>
    <w:rsid w:val="00184F25"/>
    <w:rsid w:val="001858E0"/>
    <w:rsid w:val="001862DD"/>
    <w:rsid w:val="0018633D"/>
    <w:rsid w:val="001927C1"/>
    <w:rsid w:val="00193FD0"/>
    <w:rsid w:val="00194BBC"/>
    <w:rsid w:val="00194F02"/>
    <w:rsid w:val="00195937"/>
    <w:rsid w:val="001A28E8"/>
    <w:rsid w:val="001A431F"/>
    <w:rsid w:val="001A4DFA"/>
    <w:rsid w:val="001A5067"/>
    <w:rsid w:val="001A7520"/>
    <w:rsid w:val="001B15BD"/>
    <w:rsid w:val="001B371A"/>
    <w:rsid w:val="001B3CC7"/>
    <w:rsid w:val="001B51A5"/>
    <w:rsid w:val="001B56BF"/>
    <w:rsid w:val="001B5A20"/>
    <w:rsid w:val="001B7C4D"/>
    <w:rsid w:val="001B7D11"/>
    <w:rsid w:val="001C00E3"/>
    <w:rsid w:val="001C143B"/>
    <w:rsid w:val="001C1502"/>
    <w:rsid w:val="001C23D5"/>
    <w:rsid w:val="001C270C"/>
    <w:rsid w:val="001C3185"/>
    <w:rsid w:val="001C43CE"/>
    <w:rsid w:val="001C4CBE"/>
    <w:rsid w:val="001C73E1"/>
    <w:rsid w:val="001D250B"/>
    <w:rsid w:val="001D3194"/>
    <w:rsid w:val="001D3260"/>
    <w:rsid w:val="001D49D0"/>
    <w:rsid w:val="001D5447"/>
    <w:rsid w:val="001D5722"/>
    <w:rsid w:val="001D7ADF"/>
    <w:rsid w:val="001D7B27"/>
    <w:rsid w:val="001E1035"/>
    <w:rsid w:val="001E150E"/>
    <w:rsid w:val="001E16BC"/>
    <w:rsid w:val="001E28D4"/>
    <w:rsid w:val="001E30E4"/>
    <w:rsid w:val="001E424A"/>
    <w:rsid w:val="001E7B0E"/>
    <w:rsid w:val="001F0C35"/>
    <w:rsid w:val="001F0CE9"/>
    <w:rsid w:val="001F2559"/>
    <w:rsid w:val="001F31C4"/>
    <w:rsid w:val="001F3ACF"/>
    <w:rsid w:val="001F3D81"/>
    <w:rsid w:val="001F6675"/>
    <w:rsid w:val="001F797B"/>
    <w:rsid w:val="002003DC"/>
    <w:rsid w:val="00200C8A"/>
    <w:rsid w:val="00201CEB"/>
    <w:rsid w:val="002028FC"/>
    <w:rsid w:val="00203877"/>
    <w:rsid w:val="00206811"/>
    <w:rsid w:val="002069CC"/>
    <w:rsid w:val="00207266"/>
    <w:rsid w:val="00207D85"/>
    <w:rsid w:val="00210A62"/>
    <w:rsid w:val="002150FD"/>
    <w:rsid w:val="00215E67"/>
    <w:rsid w:val="0021641A"/>
    <w:rsid w:val="00220C37"/>
    <w:rsid w:val="00220CDB"/>
    <w:rsid w:val="002223B3"/>
    <w:rsid w:val="00222DC9"/>
    <w:rsid w:val="002232E0"/>
    <w:rsid w:val="00224AD3"/>
    <w:rsid w:val="00225ACE"/>
    <w:rsid w:val="00225B60"/>
    <w:rsid w:val="002267F2"/>
    <w:rsid w:val="00226CA5"/>
    <w:rsid w:val="00230034"/>
    <w:rsid w:val="0023231C"/>
    <w:rsid w:val="0023348A"/>
    <w:rsid w:val="00233B56"/>
    <w:rsid w:val="00233CCE"/>
    <w:rsid w:val="00233EC2"/>
    <w:rsid w:val="00235226"/>
    <w:rsid w:val="0023535D"/>
    <w:rsid w:val="00235F2C"/>
    <w:rsid w:val="0024066B"/>
    <w:rsid w:val="002409D2"/>
    <w:rsid w:val="00243808"/>
    <w:rsid w:val="0024417E"/>
    <w:rsid w:val="00246197"/>
    <w:rsid w:val="0024684E"/>
    <w:rsid w:val="00246BB9"/>
    <w:rsid w:val="00254BBD"/>
    <w:rsid w:val="00256020"/>
    <w:rsid w:val="00260318"/>
    <w:rsid w:val="002606A3"/>
    <w:rsid w:val="002608A6"/>
    <w:rsid w:val="00261E07"/>
    <w:rsid w:val="00261FC6"/>
    <w:rsid w:val="0026298E"/>
    <w:rsid w:val="00262C3A"/>
    <w:rsid w:val="00263E6E"/>
    <w:rsid w:val="00263E8F"/>
    <w:rsid w:val="00264394"/>
    <w:rsid w:val="0026529E"/>
    <w:rsid w:val="00265986"/>
    <w:rsid w:val="00266092"/>
    <w:rsid w:val="00266173"/>
    <w:rsid w:val="00266F27"/>
    <w:rsid w:val="00267AD5"/>
    <w:rsid w:val="00270660"/>
    <w:rsid w:val="00270940"/>
    <w:rsid w:val="00274460"/>
    <w:rsid w:val="00274DA6"/>
    <w:rsid w:val="00281CFF"/>
    <w:rsid w:val="00285695"/>
    <w:rsid w:val="002866F9"/>
    <w:rsid w:val="0029068A"/>
    <w:rsid w:val="00290E5F"/>
    <w:rsid w:val="0029254A"/>
    <w:rsid w:val="00292D6D"/>
    <w:rsid w:val="0029386D"/>
    <w:rsid w:val="00297461"/>
    <w:rsid w:val="002A186C"/>
    <w:rsid w:val="002A199D"/>
    <w:rsid w:val="002A2722"/>
    <w:rsid w:val="002A36C4"/>
    <w:rsid w:val="002A3F0D"/>
    <w:rsid w:val="002A42D6"/>
    <w:rsid w:val="002A44E3"/>
    <w:rsid w:val="002A4E8D"/>
    <w:rsid w:val="002A5F37"/>
    <w:rsid w:val="002A6C04"/>
    <w:rsid w:val="002B0703"/>
    <w:rsid w:val="002B1DAB"/>
    <w:rsid w:val="002B39C5"/>
    <w:rsid w:val="002B3BDB"/>
    <w:rsid w:val="002B40D4"/>
    <w:rsid w:val="002B473B"/>
    <w:rsid w:val="002B482A"/>
    <w:rsid w:val="002B5625"/>
    <w:rsid w:val="002B617A"/>
    <w:rsid w:val="002C0890"/>
    <w:rsid w:val="002C08F1"/>
    <w:rsid w:val="002C1E19"/>
    <w:rsid w:val="002C2A71"/>
    <w:rsid w:val="002C2AA8"/>
    <w:rsid w:val="002C6F06"/>
    <w:rsid w:val="002C719E"/>
    <w:rsid w:val="002C7348"/>
    <w:rsid w:val="002C791E"/>
    <w:rsid w:val="002D1100"/>
    <w:rsid w:val="002D2654"/>
    <w:rsid w:val="002D48A5"/>
    <w:rsid w:val="002D4B99"/>
    <w:rsid w:val="002D74F9"/>
    <w:rsid w:val="002D7791"/>
    <w:rsid w:val="002E37F4"/>
    <w:rsid w:val="002E5CAB"/>
    <w:rsid w:val="002E7AA3"/>
    <w:rsid w:val="002F1332"/>
    <w:rsid w:val="002F1F53"/>
    <w:rsid w:val="002F223E"/>
    <w:rsid w:val="002F260E"/>
    <w:rsid w:val="002F308F"/>
    <w:rsid w:val="002F31CB"/>
    <w:rsid w:val="002F4CF6"/>
    <w:rsid w:val="002F71C5"/>
    <w:rsid w:val="002F747D"/>
    <w:rsid w:val="00303245"/>
    <w:rsid w:val="00305188"/>
    <w:rsid w:val="00310074"/>
    <w:rsid w:val="0031060F"/>
    <w:rsid w:val="0031322F"/>
    <w:rsid w:val="0031676E"/>
    <w:rsid w:val="00317113"/>
    <w:rsid w:val="00321F9E"/>
    <w:rsid w:val="003223FE"/>
    <w:rsid w:val="00323B25"/>
    <w:rsid w:val="003344AF"/>
    <w:rsid w:val="00334A50"/>
    <w:rsid w:val="0033538A"/>
    <w:rsid w:val="00335C7F"/>
    <w:rsid w:val="0033606D"/>
    <w:rsid w:val="00336358"/>
    <w:rsid w:val="0034200B"/>
    <w:rsid w:val="00342A7F"/>
    <w:rsid w:val="00347CD0"/>
    <w:rsid w:val="00352796"/>
    <w:rsid w:val="00354A44"/>
    <w:rsid w:val="00356C93"/>
    <w:rsid w:val="00361F9F"/>
    <w:rsid w:val="003627CB"/>
    <w:rsid w:val="0036329D"/>
    <w:rsid w:val="003639C9"/>
    <w:rsid w:val="003641DA"/>
    <w:rsid w:val="003655CE"/>
    <w:rsid w:val="00365E86"/>
    <w:rsid w:val="003666A4"/>
    <w:rsid w:val="00366C42"/>
    <w:rsid w:val="00370092"/>
    <w:rsid w:val="003700B2"/>
    <w:rsid w:val="00370CE0"/>
    <w:rsid w:val="0037119B"/>
    <w:rsid w:val="00371FF2"/>
    <w:rsid w:val="00374BDE"/>
    <w:rsid w:val="003758CF"/>
    <w:rsid w:val="00375A32"/>
    <w:rsid w:val="00375EB6"/>
    <w:rsid w:val="00376496"/>
    <w:rsid w:val="003765FF"/>
    <w:rsid w:val="003766E6"/>
    <w:rsid w:val="003800BB"/>
    <w:rsid w:val="00381391"/>
    <w:rsid w:val="00382904"/>
    <w:rsid w:val="00382E76"/>
    <w:rsid w:val="00384AD6"/>
    <w:rsid w:val="00384C80"/>
    <w:rsid w:val="003859D0"/>
    <w:rsid w:val="0038636F"/>
    <w:rsid w:val="00386FA6"/>
    <w:rsid w:val="00387D2E"/>
    <w:rsid w:val="00392A55"/>
    <w:rsid w:val="003932A3"/>
    <w:rsid w:val="0039341C"/>
    <w:rsid w:val="00397318"/>
    <w:rsid w:val="003A057F"/>
    <w:rsid w:val="003A0587"/>
    <w:rsid w:val="003A0C31"/>
    <w:rsid w:val="003A0E4E"/>
    <w:rsid w:val="003A3CFE"/>
    <w:rsid w:val="003A5655"/>
    <w:rsid w:val="003A6718"/>
    <w:rsid w:val="003A6F20"/>
    <w:rsid w:val="003B3034"/>
    <w:rsid w:val="003B3742"/>
    <w:rsid w:val="003B3D4B"/>
    <w:rsid w:val="003B3F5F"/>
    <w:rsid w:val="003B45A8"/>
    <w:rsid w:val="003B46A9"/>
    <w:rsid w:val="003C2050"/>
    <w:rsid w:val="003C27E8"/>
    <w:rsid w:val="003C34FE"/>
    <w:rsid w:val="003C39BF"/>
    <w:rsid w:val="003C3FA2"/>
    <w:rsid w:val="003C48C1"/>
    <w:rsid w:val="003C55A3"/>
    <w:rsid w:val="003C706E"/>
    <w:rsid w:val="003C7943"/>
    <w:rsid w:val="003D08D3"/>
    <w:rsid w:val="003D18AD"/>
    <w:rsid w:val="003D198B"/>
    <w:rsid w:val="003D257C"/>
    <w:rsid w:val="003E14D9"/>
    <w:rsid w:val="003E2DD9"/>
    <w:rsid w:val="003E3412"/>
    <w:rsid w:val="003E351D"/>
    <w:rsid w:val="003E42A0"/>
    <w:rsid w:val="003E576B"/>
    <w:rsid w:val="003E584A"/>
    <w:rsid w:val="003E62D7"/>
    <w:rsid w:val="003E6445"/>
    <w:rsid w:val="003F1E6A"/>
    <w:rsid w:val="003F2EE1"/>
    <w:rsid w:val="003F3495"/>
    <w:rsid w:val="003F47CC"/>
    <w:rsid w:val="003F4936"/>
    <w:rsid w:val="003F5BF9"/>
    <w:rsid w:val="003F6F71"/>
    <w:rsid w:val="003F72F6"/>
    <w:rsid w:val="003F7CA0"/>
    <w:rsid w:val="004059DA"/>
    <w:rsid w:val="00407162"/>
    <w:rsid w:val="004071B9"/>
    <w:rsid w:val="0041067D"/>
    <w:rsid w:val="00410A7B"/>
    <w:rsid w:val="00410CA0"/>
    <w:rsid w:val="0041226C"/>
    <w:rsid w:val="0041353F"/>
    <w:rsid w:val="00413785"/>
    <w:rsid w:val="0041516B"/>
    <w:rsid w:val="00415771"/>
    <w:rsid w:val="0041637A"/>
    <w:rsid w:val="00417F0C"/>
    <w:rsid w:val="0042089F"/>
    <w:rsid w:val="00420C33"/>
    <w:rsid w:val="00421040"/>
    <w:rsid w:val="00423868"/>
    <w:rsid w:val="004247E2"/>
    <w:rsid w:val="00425DA5"/>
    <w:rsid w:val="0043131F"/>
    <w:rsid w:val="00431334"/>
    <w:rsid w:val="00431C29"/>
    <w:rsid w:val="0043280D"/>
    <w:rsid w:val="00432B91"/>
    <w:rsid w:val="00433819"/>
    <w:rsid w:val="00434396"/>
    <w:rsid w:val="00434440"/>
    <w:rsid w:val="004346B5"/>
    <w:rsid w:val="004346B7"/>
    <w:rsid w:val="0043645B"/>
    <w:rsid w:val="004426E3"/>
    <w:rsid w:val="00442777"/>
    <w:rsid w:val="00442874"/>
    <w:rsid w:val="004429A4"/>
    <w:rsid w:val="00445BE5"/>
    <w:rsid w:val="004473B8"/>
    <w:rsid w:val="00450CA6"/>
    <w:rsid w:val="00452E53"/>
    <w:rsid w:val="00457F7B"/>
    <w:rsid w:val="00461D13"/>
    <w:rsid w:val="00464581"/>
    <w:rsid w:val="00464C66"/>
    <w:rsid w:val="00470C05"/>
    <w:rsid w:val="004713FB"/>
    <w:rsid w:val="00472EBC"/>
    <w:rsid w:val="004739F6"/>
    <w:rsid w:val="0047725F"/>
    <w:rsid w:val="004821BF"/>
    <w:rsid w:val="00483D4C"/>
    <w:rsid w:val="00485E3B"/>
    <w:rsid w:val="0049396D"/>
    <w:rsid w:val="004977E2"/>
    <w:rsid w:val="004A1644"/>
    <w:rsid w:val="004A1D02"/>
    <w:rsid w:val="004A21F4"/>
    <w:rsid w:val="004A3BC4"/>
    <w:rsid w:val="004A429C"/>
    <w:rsid w:val="004A4B7A"/>
    <w:rsid w:val="004A6E8D"/>
    <w:rsid w:val="004A771D"/>
    <w:rsid w:val="004B0046"/>
    <w:rsid w:val="004B0C45"/>
    <w:rsid w:val="004B1737"/>
    <w:rsid w:val="004B2EAF"/>
    <w:rsid w:val="004B4964"/>
    <w:rsid w:val="004B58BB"/>
    <w:rsid w:val="004B7712"/>
    <w:rsid w:val="004B7EF1"/>
    <w:rsid w:val="004C04A4"/>
    <w:rsid w:val="004C184D"/>
    <w:rsid w:val="004C2D26"/>
    <w:rsid w:val="004C3D14"/>
    <w:rsid w:val="004C553A"/>
    <w:rsid w:val="004C6CD8"/>
    <w:rsid w:val="004D046D"/>
    <w:rsid w:val="004D0FD5"/>
    <w:rsid w:val="004D26CC"/>
    <w:rsid w:val="004D2D74"/>
    <w:rsid w:val="004D3FB2"/>
    <w:rsid w:val="004D6A1E"/>
    <w:rsid w:val="004D7ADE"/>
    <w:rsid w:val="004E0B42"/>
    <w:rsid w:val="004E2AB7"/>
    <w:rsid w:val="004E3F24"/>
    <w:rsid w:val="004E5755"/>
    <w:rsid w:val="004E607B"/>
    <w:rsid w:val="004E62E9"/>
    <w:rsid w:val="004F13AE"/>
    <w:rsid w:val="004F1E4F"/>
    <w:rsid w:val="004F3256"/>
    <w:rsid w:val="004F5894"/>
    <w:rsid w:val="004F6467"/>
    <w:rsid w:val="004F71BF"/>
    <w:rsid w:val="0050137F"/>
    <w:rsid w:val="00503621"/>
    <w:rsid w:val="00504E33"/>
    <w:rsid w:val="00506347"/>
    <w:rsid w:val="005106CF"/>
    <w:rsid w:val="005134A8"/>
    <w:rsid w:val="00513A42"/>
    <w:rsid w:val="00516D96"/>
    <w:rsid w:val="0052121B"/>
    <w:rsid w:val="00521E89"/>
    <w:rsid w:val="00521FCD"/>
    <w:rsid w:val="0052318B"/>
    <w:rsid w:val="00524698"/>
    <w:rsid w:val="00524785"/>
    <w:rsid w:val="00524927"/>
    <w:rsid w:val="00524A42"/>
    <w:rsid w:val="00525A0E"/>
    <w:rsid w:val="005307FB"/>
    <w:rsid w:val="005310E9"/>
    <w:rsid w:val="0053551B"/>
    <w:rsid w:val="00535E46"/>
    <w:rsid w:val="00536110"/>
    <w:rsid w:val="00541CB7"/>
    <w:rsid w:val="0054236B"/>
    <w:rsid w:val="00545CB6"/>
    <w:rsid w:val="005471B7"/>
    <w:rsid w:val="00550E4C"/>
    <w:rsid w:val="0055271D"/>
    <w:rsid w:val="00554BD3"/>
    <w:rsid w:val="0055543F"/>
    <w:rsid w:val="00560F26"/>
    <w:rsid w:val="00562439"/>
    <w:rsid w:val="00562ED4"/>
    <w:rsid w:val="0056325E"/>
    <w:rsid w:val="005635FF"/>
    <w:rsid w:val="00563C16"/>
    <w:rsid w:val="00563F1C"/>
    <w:rsid w:val="005669CB"/>
    <w:rsid w:val="005673F0"/>
    <w:rsid w:val="00567DE3"/>
    <w:rsid w:val="00570AB7"/>
    <w:rsid w:val="00570F6D"/>
    <w:rsid w:val="00571399"/>
    <w:rsid w:val="00571729"/>
    <w:rsid w:val="00571CE4"/>
    <w:rsid w:val="0057239E"/>
    <w:rsid w:val="00574122"/>
    <w:rsid w:val="00577817"/>
    <w:rsid w:val="00577EF2"/>
    <w:rsid w:val="005800CE"/>
    <w:rsid w:val="0058087D"/>
    <w:rsid w:val="005815C9"/>
    <w:rsid w:val="00582C95"/>
    <w:rsid w:val="00585119"/>
    <w:rsid w:val="00585A43"/>
    <w:rsid w:val="00585B2D"/>
    <w:rsid w:val="00586CB1"/>
    <w:rsid w:val="00590780"/>
    <w:rsid w:val="005912EC"/>
    <w:rsid w:val="0059357E"/>
    <w:rsid w:val="005938F4"/>
    <w:rsid w:val="00594452"/>
    <w:rsid w:val="00595298"/>
    <w:rsid w:val="005958C1"/>
    <w:rsid w:val="005978C7"/>
    <w:rsid w:val="005A1900"/>
    <w:rsid w:val="005A19E1"/>
    <w:rsid w:val="005A2FBF"/>
    <w:rsid w:val="005A3A08"/>
    <w:rsid w:val="005A4A7A"/>
    <w:rsid w:val="005A5110"/>
    <w:rsid w:val="005A5920"/>
    <w:rsid w:val="005A618F"/>
    <w:rsid w:val="005A67EA"/>
    <w:rsid w:val="005A75E6"/>
    <w:rsid w:val="005B23D8"/>
    <w:rsid w:val="005B24E6"/>
    <w:rsid w:val="005B3153"/>
    <w:rsid w:val="005B5A93"/>
    <w:rsid w:val="005B6D9D"/>
    <w:rsid w:val="005B79CF"/>
    <w:rsid w:val="005C09F7"/>
    <w:rsid w:val="005C1759"/>
    <w:rsid w:val="005C1F89"/>
    <w:rsid w:val="005C4508"/>
    <w:rsid w:val="005C68FD"/>
    <w:rsid w:val="005D0545"/>
    <w:rsid w:val="005D0D42"/>
    <w:rsid w:val="005D1F6D"/>
    <w:rsid w:val="005D2F1E"/>
    <w:rsid w:val="005D5919"/>
    <w:rsid w:val="005D6FAF"/>
    <w:rsid w:val="005E2E5A"/>
    <w:rsid w:val="005E41DA"/>
    <w:rsid w:val="005E59B3"/>
    <w:rsid w:val="005E62B3"/>
    <w:rsid w:val="005E67E2"/>
    <w:rsid w:val="005E76F1"/>
    <w:rsid w:val="005F2A77"/>
    <w:rsid w:val="005F3B9F"/>
    <w:rsid w:val="005F5048"/>
    <w:rsid w:val="005F7491"/>
    <w:rsid w:val="006003C7"/>
    <w:rsid w:val="00600A8E"/>
    <w:rsid w:val="00603278"/>
    <w:rsid w:val="00605343"/>
    <w:rsid w:val="006071AF"/>
    <w:rsid w:val="00610705"/>
    <w:rsid w:val="006142F3"/>
    <w:rsid w:val="00616E96"/>
    <w:rsid w:val="00621139"/>
    <w:rsid w:val="00621C3A"/>
    <w:rsid w:val="00623B0C"/>
    <w:rsid w:val="00624595"/>
    <w:rsid w:val="00626DC8"/>
    <w:rsid w:val="00630316"/>
    <w:rsid w:val="0063049E"/>
    <w:rsid w:val="00631F7D"/>
    <w:rsid w:val="006327C0"/>
    <w:rsid w:val="006334E8"/>
    <w:rsid w:val="00634833"/>
    <w:rsid w:val="00636A8A"/>
    <w:rsid w:val="00636AA6"/>
    <w:rsid w:val="006410AB"/>
    <w:rsid w:val="0064274E"/>
    <w:rsid w:val="00642956"/>
    <w:rsid w:val="0064356E"/>
    <w:rsid w:val="00644D8D"/>
    <w:rsid w:val="00646660"/>
    <w:rsid w:val="00656176"/>
    <w:rsid w:val="00657FAB"/>
    <w:rsid w:val="00660128"/>
    <w:rsid w:val="006608BA"/>
    <w:rsid w:val="0066091B"/>
    <w:rsid w:val="006609DB"/>
    <w:rsid w:val="0066351F"/>
    <w:rsid w:val="00664485"/>
    <w:rsid w:val="00664900"/>
    <w:rsid w:val="00666AA5"/>
    <w:rsid w:val="0066740F"/>
    <w:rsid w:val="0067016E"/>
    <w:rsid w:val="00670A86"/>
    <w:rsid w:val="0067437F"/>
    <w:rsid w:val="006746F5"/>
    <w:rsid w:val="006753BB"/>
    <w:rsid w:val="0067619A"/>
    <w:rsid w:val="0068075E"/>
    <w:rsid w:val="00681E84"/>
    <w:rsid w:val="00684299"/>
    <w:rsid w:val="00687576"/>
    <w:rsid w:val="00695E9E"/>
    <w:rsid w:val="006960B4"/>
    <w:rsid w:val="0069640C"/>
    <w:rsid w:val="00696C08"/>
    <w:rsid w:val="00696F82"/>
    <w:rsid w:val="00697ADB"/>
    <w:rsid w:val="006A10D4"/>
    <w:rsid w:val="006A16C5"/>
    <w:rsid w:val="006A17FF"/>
    <w:rsid w:val="006A2C5D"/>
    <w:rsid w:val="006A4389"/>
    <w:rsid w:val="006A4A95"/>
    <w:rsid w:val="006A4D44"/>
    <w:rsid w:val="006A5657"/>
    <w:rsid w:val="006B0B55"/>
    <w:rsid w:val="006B0DAC"/>
    <w:rsid w:val="006B4CAA"/>
    <w:rsid w:val="006B69FD"/>
    <w:rsid w:val="006B6F00"/>
    <w:rsid w:val="006C1D8F"/>
    <w:rsid w:val="006C22A8"/>
    <w:rsid w:val="006C3694"/>
    <w:rsid w:val="006C3AF1"/>
    <w:rsid w:val="006C4BDA"/>
    <w:rsid w:val="006C4F55"/>
    <w:rsid w:val="006C513F"/>
    <w:rsid w:val="006C6B01"/>
    <w:rsid w:val="006D0817"/>
    <w:rsid w:val="006D1FBC"/>
    <w:rsid w:val="006D52D5"/>
    <w:rsid w:val="006D5483"/>
    <w:rsid w:val="006D5B94"/>
    <w:rsid w:val="006D5F04"/>
    <w:rsid w:val="006D5FE8"/>
    <w:rsid w:val="006E20E2"/>
    <w:rsid w:val="006E2C3C"/>
    <w:rsid w:val="006E3284"/>
    <w:rsid w:val="006E32D1"/>
    <w:rsid w:val="006E3EBF"/>
    <w:rsid w:val="006E438D"/>
    <w:rsid w:val="006E4C15"/>
    <w:rsid w:val="006F13BC"/>
    <w:rsid w:val="006F1860"/>
    <w:rsid w:val="006F1976"/>
    <w:rsid w:val="006F312E"/>
    <w:rsid w:val="0070114B"/>
    <w:rsid w:val="00702004"/>
    <w:rsid w:val="00703725"/>
    <w:rsid w:val="00704A38"/>
    <w:rsid w:val="00707559"/>
    <w:rsid w:val="007104C4"/>
    <w:rsid w:val="00710F3C"/>
    <w:rsid w:val="007131AB"/>
    <w:rsid w:val="00713899"/>
    <w:rsid w:val="007138F3"/>
    <w:rsid w:val="007143EA"/>
    <w:rsid w:val="00715C6D"/>
    <w:rsid w:val="00715D21"/>
    <w:rsid w:val="00717221"/>
    <w:rsid w:val="00717EED"/>
    <w:rsid w:val="007213A5"/>
    <w:rsid w:val="007237D0"/>
    <w:rsid w:val="00724909"/>
    <w:rsid w:val="007259FB"/>
    <w:rsid w:val="00727A26"/>
    <w:rsid w:val="00727EDA"/>
    <w:rsid w:val="00730BC3"/>
    <w:rsid w:val="00733171"/>
    <w:rsid w:val="0073378E"/>
    <w:rsid w:val="00733D0C"/>
    <w:rsid w:val="007360EE"/>
    <w:rsid w:val="00737E1D"/>
    <w:rsid w:val="007402C2"/>
    <w:rsid w:val="00741043"/>
    <w:rsid w:val="00741309"/>
    <w:rsid w:val="00741F78"/>
    <w:rsid w:val="007438A5"/>
    <w:rsid w:val="00745063"/>
    <w:rsid w:val="007455D7"/>
    <w:rsid w:val="00746D2B"/>
    <w:rsid w:val="00751C7C"/>
    <w:rsid w:val="00752059"/>
    <w:rsid w:val="0075211D"/>
    <w:rsid w:val="00752D37"/>
    <w:rsid w:val="00753106"/>
    <w:rsid w:val="00753212"/>
    <w:rsid w:val="00755A2F"/>
    <w:rsid w:val="007623F2"/>
    <w:rsid w:val="00762890"/>
    <w:rsid w:val="00764545"/>
    <w:rsid w:val="00766463"/>
    <w:rsid w:val="00767B86"/>
    <w:rsid w:val="00767CFE"/>
    <w:rsid w:val="00770FEB"/>
    <w:rsid w:val="0077125B"/>
    <w:rsid w:val="0077163F"/>
    <w:rsid w:val="007725C8"/>
    <w:rsid w:val="0077552E"/>
    <w:rsid w:val="007762E7"/>
    <w:rsid w:val="00776809"/>
    <w:rsid w:val="00776DAD"/>
    <w:rsid w:val="007808F0"/>
    <w:rsid w:val="00780C43"/>
    <w:rsid w:val="0078102C"/>
    <w:rsid w:val="0078197E"/>
    <w:rsid w:val="007830FF"/>
    <w:rsid w:val="0078454C"/>
    <w:rsid w:val="00787EB4"/>
    <w:rsid w:val="007923A6"/>
    <w:rsid w:val="007966DC"/>
    <w:rsid w:val="00796736"/>
    <w:rsid w:val="00797A68"/>
    <w:rsid w:val="007A105E"/>
    <w:rsid w:val="007A1137"/>
    <w:rsid w:val="007A1911"/>
    <w:rsid w:val="007A50A3"/>
    <w:rsid w:val="007A5464"/>
    <w:rsid w:val="007A7F88"/>
    <w:rsid w:val="007B16D3"/>
    <w:rsid w:val="007B3EBC"/>
    <w:rsid w:val="007B51EF"/>
    <w:rsid w:val="007B590E"/>
    <w:rsid w:val="007B5FD7"/>
    <w:rsid w:val="007B6D08"/>
    <w:rsid w:val="007C0A42"/>
    <w:rsid w:val="007C28E9"/>
    <w:rsid w:val="007C3347"/>
    <w:rsid w:val="007C3424"/>
    <w:rsid w:val="007C3BD0"/>
    <w:rsid w:val="007C5D04"/>
    <w:rsid w:val="007C60D3"/>
    <w:rsid w:val="007C6558"/>
    <w:rsid w:val="007C7239"/>
    <w:rsid w:val="007C7912"/>
    <w:rsid w:val="007D0C99"/>
    <w:rsid w:val="007D13BB"/>
    <w:rsid w:val="007D17CD"/>
    <w:rsid w:val="007D39E8"/>
    <w:rsid w:val="007D45E8"/>
    <w:rsid w:val="007D4BD6"/>
    <w:rsid w:val="007D555C"/>
    <w:rsid w:val="007D585D"/>
    <w:rsid w:val="007D5B05"/>
    <w:rsid w:val="007D64C0"/>
    <w:rsid w:val="007E0ADC"/>
    <w:rsid w:val="007E1CAB"/>
    <w:rsid w:val="007E1DCA"/>
    <w:rsid w:val="007E3EA9"/>
    <w:rsid w:val="007E4B2A"/>
    <w:rsid w:val="007E5650"/>
    <w:rsid w:val="007F18D4"/>
    <w:rsid w:val="007F238E"/>
    <w:rsid w:val="007F2565"/>
    <w:rsid w:val="007F26F8"/>
    <w:rsid w:val="007F2FB4"/>
    <w:rsid w:val="007F30DE"/>
    <w:rsid w:val="007F4A22"/>
    <w:rsid w:val="007F4E29"/>
    <w:rsid w:val="007F5724"/>
    <w:rsid w:val="007F7F00"/>
    <w:rsid w:val="008000DF"/>
    <w:rsid w:val="008011A3"/>
    <w:rsid w:val="008039DA"/>
    <w:rsid w:val="00803B5A"/>
    <w:rsid w:val="00805AF2"/>
    <w:rsid w:val="00805DC2"/>
    <w:rsid w:val="00806769"/>
    <w:rsid w:val="008068CC"/>
    <w:rsid w:val="00806F1B"/>
    <w:rsid w:val="008071AB"/>
    <w:rsid w:val="00807323"/>
    <w:rsid w:val="00807BEE"/>
    <w:rsid w:val="00812C4F"/>
    <w:rsid w:val="00812D58"/>
    <w:rsid w:val="00812E7B"/>
    <w:rsid w:val="008130C7"/>
    <w:rsid w:val="0081388D"/>
    <w:rsid w:val="00813C9C"/>
    <w:rsid w:val="00814664"/>
    <w:rsid w:val="00814D3A"/>
    <w:rsid w:val="00815798"/>
    <w:rsid w:val="00821355"/>
    <w:rsid w:val="00822E9F"/>
    <w:rsid w:val="008232C4"/>
    <w:rsid w:val="008233BC"/>
    <w:rsid w:val="00824422"/>
    <w:rsid w:val="00825B31"/>
    <w:rsid w:val="008267F0"/>
    <w:rsid w:val="00833622"/>
    <w:rsid w:val="0084032D"/>
    <w:rsid w:val="00840D95"/>
    <w:rsid w:val="008424DF"/>
    <w:rsid w:val="00842C85"/>
    <w:rsid w:val="00843004"/>
    <w:rsid w:val="00844005"/>
    <w:rsid w:val="008446B7"/>
    <w:rsid w:val="00844FB8"/>
    <w:rsid w:val="008462AE"/>
    <w:rsid w:val="008465D3"/>
    <w:rsid w:val="00847B65"/>
    <w:rsid w:val="0085106E"/>
    <w:rsid w:val="008520A2"/>
    <w:rsid w:val="00853113"/>
    <w:rsid w:val="00855F6F"/>
    <w:rsid w:val="00860343"/>
    <w:rsid w:val="00860817"/>
    <w:rsid w:val="00861333"/>
    <w:rsid w:val="008626C8"/>
    <w:rsid w:val="0086335C"/>
    <w:rsid w:val="008636A4"/>
    <w:rsid w:val="008653F7"/>
    <w:rsid w:val="00866A52"/>
    <w:rsid w:val="00873019"/>
    <w:rsid w:val="00873027"/>
    <w:rsid w:val="008733C2"/>
    <w:rsid w:val="00873C73"/>
    <w:rsid w:val="00873F57"/>
    <w:rsid w:val="00874D0D"/>
    <w:rsid w:val="00876C3F"/>
    <w:rsid w:val="00880AEC"/>
    <w:rsid w:val="00880D60"/>
    <w:rsid w:val="00881431"/>
    <w:rsid w:val="00883043"/>
    <w:rsid w:val="0088333E"/>
    <w:rsid w:val="00883DBE"/>
    <w:rsid w:val="0088454D"/>
    <w:rsid w:val="00885D4D"/>
    <w:rsid w:val="00886FDC"/>
    <w:rsid w:val="00886FF3"/>
    <w:rsid w:val="008928BA"/>
    <w:rsid w:val="008969B6"/>
    <w:rsid w:val="008A02F8"/>
    <w:rsid w:val="008A117E"/>
    <w:rsid w:val="008A5217"/>
    <w:rsid w:val="008A53A7"/>
    <w:rsid w:val="008A6988"/>
    <w:rsid w:val="008A74FC"/>
    <w:rsid w:val="008B0EB0"/>
    <w:rsid w:val="008B14AC"/>
    <w:rsid w:val="008B2F2C"/>
    <w:rsid w:val="008B3A07"/>
    <w:rsid w:val="008B47E7"/>
    <w:rsid w:val="008B596B"/>
    <w:rsid w:val="008C0DDB"/>
    <w:rsid w:val="008C1DE9"/>
    <w:rsid w:val="008C25DB"/>
    <w:rsid w:val="008C2C44"/>
    <w:rsid w:val="008C5C91"/>
    <w:rsid w:val="008C6F45"/>
    <w:rsid w:val="008C72E5"/>
    <w:rsid w:val="008C7A65"/>
    <w:rsid w:val="008D0A9C"/>
    <w:rsid w:val="008D0FE9"/>
    <w:rsid w:val="008D13D1"/>
    <w:rsid w:val="008D1493"/>
    <w:rsid w:val="008D270A"/>
    <w:rsid w:val="008D39C4"/>
    <w:rsid w:val="008D587C"/>
    <w:rsid w:val="008D61DD"/>
    <w:rsid w:val="008D6F3F"/>
    <w:rsid w:val="008E1236"/>
    <w:rsid w:val="008E287D"/>
    <w:rsid w:val="008E2944"/>
    <w:rsid w:val="008E3D37"/>
    <w:rsid w:val="008E487E"/>
    <w:rsid w:val="008E4EB8"/>
    <w:rsid w:val="008E5625"/>
    <w:rsid w:val="008E5862"/>
    <w:rsid w:val="008E58BA"/>
    <w:rsid w:val="008F2101"/>
    <w:rsid w:val="008F2533"/>
    <w:rsid w:val="008F3048"/>
    <w:rsid w:val="008F3F6A"/>
    <w:rsid w:val="008F4159"/>
    <w:rsid w:val="00901057"/>
    <w:rsid w:val="009022C1"/>
    <w:rsid w:val="00903CEA"/>
    <w:rsid w:val="00906CD0"/>
    <w:rsid w:val="00907655"/>
    <w:rsid w:val="00910161"/>
    <w:rsid w:val="00910F15"/>
    <w:rsid w:val="009110B4"/>
    <w:rsid w:val="009111F0"/>
    <w:rsid w:val="0091318F"/>
    <w:rsid w:val="0091456A"/>
    <w:rsid w:val="009166B4"/>
    <w:rsid w:val="00921FBC"/>
    <w:rsid w:val="009237DA"/>
    <w:rsid w:val="00931289"/>
    <w:rsid w:val="00932B7B"/>
    <w:rsid w:val="009339FD"/>
    <w:rsid w:val="00937D21"/>
    <w:rsid w:val="00940701"/>
    <w:rsid w:val="0094190E"/>
    <w:rsid w:val="009429DC"/>
    <w:rsid w:val="00943300"/>
    <w:rsid w:val="00944CF8"/>
    <w:rsid w:val="00945083"/>
    <w:rsid w:val="00946B7F"/>
    <w:rsid w:val="00952D9C"/>
    <w:rsid w:val="009538B8"/>
    <w:rsid w:val="0095418F"/>
    <w:rsid w:val="00954747"/>
    <w:rsid w:val="00955AD9"/>
    <w:rsid w:val="0095664E"/>
    <w:rsid w:val="00956652"/>
    <w:rsid w:val="00962BC7"/>
    <w:rsid w:val="009673F0"/>
    <w:rsid w:val="00967AD8"/>
    <w:rsid w:val="009722AB"/>
    <w:rsid w:val="00973376"/>
    <w:rsid w:val="00973897"/>
    <w:rsid w:val="00973C1F"/>
    <w:rsid w:val="00974A20"/>
    <w:rsid w:val="0097604F"/>
    <w:rsid w:val="00976F50"/>
    <w:rsid w:val="009831E9"/>
    <w:rsid w:val="0098402E"/>
    <w:rsid w:val="00990204"/>
    <w:rsid w:val="00992ADB"/>
    <w:rsid w:val="00993E73"/>
    <w:rsid w:val="00994F17"/>
    <w:rsid w:val="0099608D"/>
    <w:rsid w:val="00996735"/>
    <w:rsid w:val="00997714"/>
    <w:rsid w:val="00997F38"/>
    <w:rsid w:val="009A210D"/>
    <w:rsid w:val="009A22A7"/>
    <w:rsid w:val="009A34E5"/>
    <w:rsid w:val="009A37F6"/>
    <w:rsid w:val="009B5C7D"/>
    <w:rsid w:val="009B693D"/>
    <w:rsid w:val="009C1C10"/>
    <w:rsid w:val="009C3405"/>
    <w:rsid w:val="009C34AC"/>
    <w:rsid w:val="009C6D95"/>
    <w:rsid w:val="009D0800"/>
    <w:rsid w:val="009D1B12"/>
    <w:rsid w:val="009D1BDB"/>
    <w:rsid w:val="009D27EA"/>
    <w:rsid w:val="009D2939"/>
    <w:rsid w:val="009D30DD"/>
    <w:rsid w:val="009D579A"/>
    <w:rsid w:val="009D6B89"/>
    <w:rsid w:val="009D725E"/>
    <w:rsid w:val="009E1882"/>
    <w:rsid w:val="009E1E9B"/>
    <w:rsid w:val="009E3C21"/>
    <w:rsid w:val="009E4D32"/>
    <w:rsid w:val="009E5B5E"/>
    <w:rsid w:val="009E726E"/>
    <w:rsid w:val="009E7B7F"/>
    <w:rsid w:val="009F22CA"/>
    <w:rsid w:val="009F4FD8"/>
    <w:rsid w:val="009F6811"/>
    <w:rsid w:val="00A005F6"/>
    <w:rsid w:val="00A029C0"/>
    <w:rsid w:val="00A03F9A"/>
    <w:rsid w:val="00A04303"/>
    <w:rsid w:val="00A06877"/>
    <w:rsid w:val="00A06E70"/>
    <w:rsid w:val="00A07267"/>
    <w:rsid w:val="00A0771B"/>
    <w:rsid w:val="00A12ACE"/>
    <w:rsid w:val="00A12E7E"/>
    <w:rsid w:val="00A13526"/>
    <w:rsid w:val="00A146E2"/>
    <w:rsid w:val="00A1634E"/>
    <w:rsid w:val="00A17EB8"/>
    <w:rsid w:val="00A17F80"/>
    <w:rsid w:val="00A2115A"/>
    <w:rsid w:val="00A22249"/>
    <w:rsid w:val="00A22A20"/>
    <w:rsid w:val="00A23D0E"/>
    <w:rsid w:val="00A2661F"/>
    <w:rsid w:val="00A26DB6"/>
    <w:rsid w:val="00A27D86"/>
    <w:rsid w:val="00A27DC6"/>
    <w:rsid w:val="00A30824"/>
    <w:rsid w:val="00A31155"/>
    <w:rsid w:val="00A31EB3"/>
    <w:rsid w:val="00A335E8"/>
    <w:rsid w:val="00A33F60"/>
    <w:rsid w:val="00A3446B"/>
    <w:rsid w:val="00A35D46"/>
    <w:rsid w:val="00A35F64"/>
    <w:rsid w:val="00A36A2E"/>
    <w:rsid w:val="00A375C4"/>
    <w:rsid w:val="00A37750"/>
    <w:rsid w:val="00A37C89"/>
    <w:rsid w:val="00A40CB5"/>
    <w:rsid w:val="00A46423"/>
    <w:rsid w:val="00A50CB8"/>
    <w:rsid w:val="00A54D0A"/>
    <w:rsid w:val="00A60AAA"/>
    <w:rsid w:val="00A60F10"/>
    <w:rsid w:val="00A617F0"/>
    <w:rsid w:val="00A63066"/>
    <w:rsid w:val="00A63584"/>
    <w:rsid w:val="00A641B7"/>
    <w:rsid w:val="00A67868"/>
    <w:rsid w:val="00A71792"/>
    <w:rsid w:val="00A72A05"/>
    <w:rsid w:val="00A73E33"/>
    <w:rsid w:val="00A747B7"/>
    <w:rsid w:val="00A74B89"/>
    <w:rsid w:val="00A74DE7"/>
    <w:rsid w:val="00A7585E"/>
    <w:rsid w:val="00A801F0"/>
    <w:rsid w:val="00A8049D"/>
    <w:rsid w:val="00A80591"/>
    <w:rsid w:val="00A814C3"/>
    <w:rsid w:val="00A81E93"/>
    <w:rsid w:val="00A82F68"/>
    <w:rsid w:val="00A84F72"/>
    <w:rsid w:val="00A867C9"/>
    <w:rsid w:val="00A86847"/>
    <w:rsid w:val="00A870F0"/>
    <w:rsid w:val="00A87863"/>
    <w:rsid w:val="00A91CE1"/>
    <w:rsid w:val="00A93E3C"/>
    <w:rsid w:val="00A93E44"/>
    <w:rsid w:val="00A9788B"/>
    <w:rsid w:val="00AA1AF0"/>
    <w:rsid w:val="00AA2CC9"/>
    <w:rsid w:val="00AA322D"/>
    <w:rsid w:val="00AA3675"/>
    <w:rsid w:val="00AA7C84"/>
    <w:rsid w:val="00AB0121"/>
    <w:rsid w:val="00AB149A"/>
    <w:rsid w:val="00AB1B40"/>
    <w:rsid w:val="00AB4452"/>
    <w:rsid w:val="00AB47CC"/>
    <w:rsid w:val="00AB5EAD"/>
    <w:rsid w:val="00AB6966"/>
    <w:rsid w:val="00AB724E"/>
    <w:rsid w:val="00AC1B75"/>
    <w:rsid w:val="00AC626D"/>
    <w:rsid w:val="00AD167A"/>
    <w:rsid w:val="00AD23E4"/>
    <w:rsid w:val="00AD24E9"/>
    <w:rsid w:val="00AD35E6"/>
    <w:rsid w:val="00AD3A82"/>
    <w:rsid w:val="00AD3F01"/>
    <w:rsid w:val="00AD4D20"/>
    <w:rsid w:val="00AD698A"/>
    <w:rsid w:val="00AD6CC8"/>
    <w:rsid w:val="00AD7410"/>
    <w:rsid w:val="00AE19AE"/>
    <w:rsid w:val="00AE335A"/>
    <w:rsid w:val="00AE4E02"/>
    <w:rsid w:val="00AF153E"/>
    <w:rsid w:val="00AF36F5"/>
    <w:rsid w:val="00AF375F"/>
    <w:rsid w:val="00AF3F7A"/>
    <w:rsid w:val="00AF401A"/>
    <w:rsid w:val="00AF4293"/>
    <w:rsid w:val="00AF6034"/>
    <w:rsid w:val="00AF66E4"/>
    <w:rsid w:val="00AF7C43"/>
    <w:rsid w:val="00B027FA"/>
    <w:rsid w:val="00B0529E"/>
    <w:rsid w:val="00B052A1"/>
    <w:rsid w:val="00B05EB6"/>
    <w:rsid w:val="00B102E9"/>
    <w:rsid w:val="00B11688"/>
    <w:rsid w:val="00B118FC"/>
    <w:rsid w:val="00B11969"/>
    <w:rsid w:val="00B12FE3"/>
    <w:rsid w:val="00B13DB5"/>
    <w:rsid w:val="00B14F0D"/>
    <w:rsid w:val="00B15BB7"/>
    <w:rsid w:val="00B22162"/>
    <w:rsid w:val="00B22C3D"/>
    <w:rsid w:val="00B23B15"/>
    <w:rsid w:val="00B240D4"/>
    <w:rsid w:val="00B2472D"/>
    <w:rsid w:val="00B251F7"/>
    <w:rsid w:val="00B262F4"/>
    <w:rsid w:val="00B26442"/>
    <w:rsid w:val="00B30C41"/>
    <w:rsid w:val="00B31727"/>
    <w:rsid w:val="00B326FE"/>
    <w:rsid w:val="00B33485"/>
    <w:rsid w:val="00B33F36"/>
    <w:rsid w:val="00B34088"/>
    <w:rsid w:val="00B35408"/>
    <w:rsid w:val="00B421F2"/>
    <w:rsid w:val="00B4360C"/>
    <w:rsid w:val="00B439E8"/>
    <w:rsid w:val="00B4624B"/>
    <w:rsid w:val="00B46350"/>
    <w:rsid w:val="00B46AB7"/>
    <w:rsid w:val="00B506FD"/>
    <w:rsid w:val="00B5193B"/>
    <w:rsid w:val="00B53EB6"/>
    <w:rsid w:val="00B56F25"/>
    <w:rsid w:val="00B57AF6"/>
    <w:rsid w:val="00B6014B"/>
    <w:rsid w:val="00B60499"/>
    <w:rsid w:val="00B605D6"/>
    <w:rsid w:val="00B6082E"/>
    <w:rsid w:val="00B617AF"/>
    <w:rsid w:val="00B639FC"/>
    <w:rsid w:val="00B64EEF"/>
    <w:rsid w:val="00B6661B"/>
    <w:rsid w:val="00B66A78"/>
    <w:rsid w:val="00B6753B"/>
    <w:rsid w:val="00B6793A"/>
    <w:rsid w:val="00B721EC"/>
    <w:rsid w:val="00B7262B"/>
    <w:rsid w:val="00B72B66"/>
    <w:rsid w:val="00B72D60"/>
    <w:rsid w:val="00B77729"/>
    <w:rsid w:val="00B806D2"/>
    <w:rsid w:val="00B8139C"/>
    <w:rsid w:val="00B82E04"/>
    <w:rsid w:val="00B83199"/>
    <w:rsid w:val="00B83849"/>
    <w:rsid w:val="00B842E8"/>
    <w:rsid w:val="00B86FE3"/>
    <w:rsid w:val="00B906FF"/>
    <w:rsid w:val="00B92B27"/>
    <w:rsid w:val="00B93043"/>
    <w:rsid w:val="00B93507"/>
    <w:rsid w:val="00B94055"/>
    <w:rsid w:val="00B95548"/>
    <w:rsid w:val="00B97940"/>
    <w:rsid w:val="00BA3E8A"/>
    <w:rsid w:val="00BA5ED9"/>
    <w:rsid w:val="00BA6484"/>
    <w:rsid w:val="00BA6934"/>
    <w:rsid w:val="00BA6B0D"/>
    <w:rsid w:val="00BB0F3A"/>
    <w:rsid w:val="00BB2386"/>
    <w:rsid w:val="00BB36A2"/>
    <w:rsid w:val="00BB5867"/>
    <w:rsid w:val="00BB7AFC"/>
    <w:rsid w:val="00BC1961"/>
    <w:rsid w:val="00BC1B86"/>
    <w:rsid w:val="00BC2549"/>
    <w:rsid w:val="00BC2B82"/>
    <w:rsid w:val="00BC698F"/>
    <w:rsid w:val="00BC73EF"/>
    <w:rsid w:val="00BD04D1"/>
    <w:rsid w:val="00BD2057"/>
    <w:rsid w:val="00BD4C58"/>
    <w:rsid w:val="00BD70A9"/>
    <w:rsid w:val="00BE1C99"/>
    <w:rsid w:val="00BE2004"/>
    <w:rsid w:val="00BE226B"/>
    <w:rsid w:val="00BE5483"/>
    <w:rsid w:val="00BE5A96"/>
    <w:rsid w:val="00BE5B17"/>
    <w:rsid w:val="00BE6317"/>
    <w:rsid w:val="00BE6AB2"/>
    <w:rsid w:val="00BE77B1"/>
    <w:rsid w:val="00C01E84"/>
    <w:rsid w:val="00C030CC"/>
    <w:rsid w:val="00C03992"/>
    <w:rsid w:val="00C04B23"/>
    <w:rsid w:val="00C04E42"/>
    <w:rsid w:val="00C05D24"/>
    <w:rsid w:val="00C064E9"/>
    <w:rsid w:val="00C07CE3"/>
    <w:rsid w:val="00C1061F"/>
    <w:rsid w:val="00C10CD4"/>
    <w:rsid w:val="00C12041"/>
    <w:rsid w:val="00C124A4"/>
    <w:rsid w:val="00C12790"/>
    <w:rsid w:val="00C13160"/>
    <w:rsid w:val="00C134B9"/>
    <w:rsid w:val="00C13AE9"/>
    <w:rsid w:val="00C147C9"/>
    <w:rsid w:val="00C16C94"/>
    <w:rsid w:val="00C16D4B"/>
    <w:rsid w:val="00C2560E"/>
    <w:rsid w:val="00C26154"/>
    <w:rsid w:val="00C26AB0"/>
    <w:rsid w:val="00C27FB1"/>
    <w:rsid w:val="00C31895"/>
    <w:rsid w:val="00C36AB6"/>
    <w:rsid w:val="00C37B02"/>
    <w:rsid w:val="00C37FE7"/>
    <w:rsid w:val="00C409E5"/>
    <w:rsid w:val="00C417B8"/>
    <w:rsid w:val="00C41B16"/>
    <w:rsid w:val="00C43FED"/>
    <w:rsid w:val="00C44C6D"/>
    <w:rsid w:val="00C45AE2"/>
    <w:rsid w:val="00C45EDE"/>
    <w:rsid w:val="00C47946"/>
    <w:rsid w:val="00C5011A"/>
    <w:rsid w:val="00C50561"/>
    <w:rsid w:val="00C54C14"/>
    <w:rsid w:val="00C55C46"/>
    <w:rsid w:val="00C55EF3"/>
    <w:rsid w:val="00C5646B"/>
    <w:rsid w:val="00C57798"/>
    <w:rsid w:val="00C57E32"/>
    <w:rsid w:val="00C613B2"/>
    <w:rsid w:val="00C618CD"/>
    <w:rsid w:val="00C62476"/>
    <w:rsid w:val="00C64A7E"/>
    <w:rsid w:val="00C6516E"/>
    <w:rsid w:val="00C65D57"/>
    <w:rsid w:val="00C666E6"/>
    <w:rsid w:val="00C66DAC"/>
    <w:rsid w:val="00C70356"/>
    <w:rsid w:val="00C7149E"/>
    <w:rsid w:val="00C7300D"/>
    <w:rsid w:val="00C73645"/>
    <w:rsid w:val="00C73993"/>
    <w:rsid w:val="00C73A83"/>
    <w:rsid w:val="00C7560C"/>
    <w:rsid w:val="00C7754F"/>
    <w:rsid w:val="00C81CF2"/>
    <w:rsid w:val="00C81FC8"/>
    <w:rsid w:val="00C8235E"/>
    <w:rsid w:val="00C838FB"/>
    <w:rsid w:val="00C85477"/>
    <w:rsid w:val="00C86158"/>
    <w:rsid w:val="00C86389"/>
    <w:rsid w:val="00C86FBD"/>
    <w:rsid w:val="00C91182"/>
    <w:rsid w:val="00C91B1E"/>
    <w:rsid w:val="00C92EE7"/>
    <w:rsid w:val="00C948C7"/>
    <w:rsid w:val="00C961A5"/>
    <w:rsid w:val="00C96D55"/>
    <w:rsid w:val="00C96F5C"/>
    <w:rsid w:val="00CA02FE"/>
    <w:rsid w:val="00CA1104"/>
    <w:rsid w:val="00CA18D7"/>
    <w:rsid w:val="00CA230A"/>
    <w:rsid w:val="00CA2532"/>
    <w:rsid w:val="00CA2990"/>
    <w:rsid w:val="00CA2C21"/>
    <w:rsid w:val="00CA3551"/>
    <w:rsid w:val="00CA3963"/>
    <w:rsid w:val="00CA469D"/>
    <w:rsid w:val="00CA76DA"/>
    <w:rsid w:val="00CB15EE"/>
    <w:rsid w:val="00CB525D"/>
    <w:rsid w:val="00CB730E"/>
    <w:rsid w:val="00CB75B0"/>
    <w:rsid w:val="00CB761E"/>
    <w:rsid w:val="00CB7C92"/>
    <w:rsid w:val="00CC007A"/>
    <w:rsid w:val="00CC3805"/>
    <w:rsid w:val="00CC6BAE"/>
    <w:rsid w:val="00CC7A1A"/>
    <w:rsid w:val="00CD0C61"/>
    <w:rsid w:val="00CD10DF"/>
    <w:rsid w:val="00CD1765"/>
    <w:rsid w:val="00CD2075"/>
    <w:rsid w:val="00CD2DEB"/>
    <w:rsid w:val="00CD46B6"/>
    <w:rsid w:val="00CD4CEA"/>
    <w:rsid w:val="00CD73E4"/>
    <w:rsid w:val="00CE16A2"/>
    <w:rsid w:val="00CE21DD"/>
    <w:rsid w:val="00CE3CB1"/>
    <w:rsid w:val="00CE7DC4"/>
    <w:rsid w:val="00CF046B"/>
    <w:rsid w:val="00CF2F39"/>
    <w:rsid w:val="00CF356E"/>
    <w:rsid w:val="00CF6BB6"/>
    <w:rsid w:val="00CF6E46"/>
    <w:rsid w:val="00CF77B3"/>
    <w:rsid w:val="00D0045E"/>
    <w:rsid w:val="00D00924"/>
    <w:rsid w:val="00D01308"/>
    <w:rsid w:val="00D0158C"/>
    <w:rsid w:val="00D02948"/>
    <w:rsid w:val="00D0355B"/>
    <w:rsid w:val="00D03CC8"/>
    <w:rsid w:val="00D03DB3"/>
    <w:rsid w:val="00D04381"/>
    <w:rsid w:val="00D046C0"/>
    <w:rsid w:val="00D04CB3"/>
    <w:rsid w:val="00D04F1A"/>
    <w:rsid w:val="00D13A0A"/>
    <w:rsid w:val="00D176B8"/>
    <w:rsid w:val="00D20988"/>
    <w:rsid w:val="00D305F7"/>
    <w:rsid w:val="00D3611A"/>
    <w:rsid w:val="00D36A25"/>
    <w:rsid w:val="00D36A48"/>
    <w:rsid w:val="00D36ACA"/>
    <w:rsid w:val="00D37EBE"/>
    <w:rsid w:val="00D409F3"/>
    <w:rsid w:val="00D412FF"/>
    <w:rsid w:val="00D415B6"/>
    <w:rsid w:val="00D42A34"/>
    <w:rsid w:val="00D446C3"/>
    <w:rsid w:val="00D469DD"/>
    <w:rsid w:val="00D46C52"/>
    <w:rsid w:val="00D47E32"/>
    <w:rsid w:val="00D550B2"/>
    <w:rsid w:val="00D57543"/>
    <w:rsid w:val="00D577C0"/>
    <w:rsid w:val="00D57F42"/>
    <w:rsid w:val="00D60410"/>
    <w:rsid w:val="00D60CA5"/>
    <w:rsid w:val="00D62739"/>
    <w:rsid w:val="00D628DE"/>
    <w:rsid w:val="00D62C5B"/>
    <w:rsid w:val="00D63C7E"/>
    <w:rsid w:val="00D65BD6"/>
    <w:rsid w:val="00D65E44"/>
    <w:rsid w:val="00D708B7"/>
    <w:rsid w:val="00D7122F"/>
    <w:rsid w:val="00D71B4C"/>
    <w:rsid w:val="00D7487B"/>
    <w:rsid w:val="00D759DF"/>
    <w:rsid w:val="00D7631C"/>
    <w:rsid w:val="00D773FB"/>
    <w:rsid w:val="00D7799B"/>
    <w:rsid w:val="00D81332"/>
    <w:rsid w:val="00D817FE"/>
    <w:rsid w:val="00D81EAE"/>
    <w:rsid w:val="00D82C6D"/>
    <w:rsid w:val="00D82D52"/>
    <w:rsid w:val="00D834E4"/>
    <w:rsid w:val="00D83652"/>
    <w:rsid w:val="00D844E7"/>
    <w:rsid w:val="00D844EC"/>
    <w:rsid w:val="00D84610"/>
    <w:rsid w:val="00D85FAD"/>
    <w:rsid w:val="00D86ABF"/>
    <w:rsid w:val="00D87204"/>
    <w:rsid w:val="00D91E57"/>
    <w:rsid w:val="00D921C1"/>
    <w:rsid w:val="00D952E7"/>
    <w:rsid w:val="00D96D39"/>
    <w:rsid w:val="00D96F05"/>
    <w:rsid w:val="00DA0390"/>
    <w:rsid w:val="00DA1168"/>
    <w:rsid w:val="00DA1224"/>
    <w:rsid w:val="00DA1C93"/>
    <w:rsid w:val="00DA2933"/>
    <w:rsid w:val="00DA31D5"/>
    <w:rsid w:val="00DA3803"/>
    <w:rsid w:val="00DA4412"/>
    <w:rsid w:val="00DA5248"/>
    <w:rsid w:val="00DA5B23"/>
    <w:rsid w:val="00DA757C"/>
    <w:rsid w:val="00DA7DA6"/>
    <w:rsid w:val="00DB0B63"/>
    <w:rsid w:val="00DB30F3"/>
    <w:rsid w:val="00DB3473"/>
    <w:rsid w:val="00DB4D84"/>
    <w:rsid w:val="00DB5164"/>
    <w:rsid w:val="00DB5968"/>
    <w:rsid w:val="00DB61D1"/>
    <w:rsid w:val="00DB6D91"/>
    <w:rsid w:val="00DB7234"/>
    <w:rsid w:val="00DB76D9"/>
    <w:rsid w:val="00DC057F"/>
    <w:rsid w:val="00DC2AA7"/>
    <w:rsid w:val="00DC4068"/>
    <w:rsid w:val="00DC4778"/>
    <w:rsid w:val="00DC6560"/>
    <w:rsid w:val="00DC6DE3"/>
    <w:rsid w:val="00DD05C6"/>
    <w:rsid w:val="00DD16DA"/>
    <w:rsid w:val="00DD258A"/>
    <w:rsid w:val="00DD43CD"/>
    <w:rsid w:val="00DD5565"/>
    <w:rsid w:val="00DD700B"/>
    <w:rsid w:val="00DD705F"/>
    <w:rsid w:val="00DE19D2"/>
    <w:rsid w:val="00DE2C96"/>
    <w:rsid w:val="00DE3737"/>
    <w:rsid w:val="00DE727A"/>
    <w:rsid w:val="00DE72D9"/>
    <w:rsid w:val="00DE7CD0"/>
    <w:rsid w:val="00DF0AF2"/>
    <w:rsid w:val="00DF0F92"/>
    <w:rsid w:val="00DF1639"/>
    <w:rsid w:val="00DF3969"/>
    <w:rsid w:val="00DF669C"/>
    <w:rsid w:val="00DF6A24"/>
    <w:rsid w:val="00DF739F"/>
    <w:rsid w:val="00DF7D39"/>
    <w:rsid w:val="00E01B4C"/>
    <w:rsid w:val="00E03D60"/>
    <w:rsid w:val="00E04A0B"/>
    <w:rsid w:val="00E06214"/>
    <w:rsid w:val="00E0680B"/>
    <w:rsid w:val="00E06D79"/>
    <w:rsid w:val="00E117B5"/>
    <w:rsid w:val="00E11F5B"/>
    <w:rsid w:val="00E12A26"/>
    <w:rsid w:val="00E12F70"/>
    <w:rsid w:val="00E14221"/>
    <w:rsid w:val="00E142C1"/>
    <w:rsid w:val="00E16348"/>
    <w:rsid w:val="00E17159"/>
    <w:rsid w:val="00E204AB"/>
    <w:rsid w:val="00E23816"/>
    <w:rsid w:val="00E25368"/>
    <w:rsid w:val="00E3030D"/>
    <w:rsid w:val="00E31387"/>
    <w:rsid w:val="00E3202A"/>
    <w:rsid w:val="00E32CC0"/>
    <w:rsid w:val="00E37AFE"/>
    <w:rsid w:val="00E43B08"/>
    <w:rsid w:val="00E450B2"/>
    <w:rsid w:val="00E528F0"/>
    <w:rsid w:val="00E537D3"/>
    <w:rsid w:val="00E54FC4"/>
    <w:rsid w:val="00E5760A"/>
    <w:rsid w:val="00E6128D"/>
    <w:rsid w:val="00E62D76"/>
    <w:rsid w:val="00E64C38"/>
    <w:rsid w:val="00E64CFE"/>
    <w:rsid w:val="00E64D6F"/>
    <w:rsid w:val="00E64E84"/>
    <w:rsid w:val="00E66CA9"/>
    <w:rsid w:val="00E70098"/>
    <w:rsid w:val="00E7036E"/>
    <w:rsid w:val="00E71A4C"/>
    <w:rsid w:val="00E72FEA"/>
    <w:rsid w:val="00E763EC"/>
    <w:rsid w:val="00E77204"/>
    <w:rsid w:val="00E81AAA"/>
    <w:rsid w:val="00E81CC3"/>
    <w:rsid w:val="00E82709"/>
    <w:rsid w:val="00E82CA0"/>
    <w:rsid w:val="00E861D3"/>
    <w:rsid w:val="00E86C7A"/>
    <w:rsid w:val="00E914C3"/>
    <w:rsid w:val="00E91877"/>
    <w:rsid w:val="00E91B81"/>
    <w:rsid w:val="00EA078A"/>
    <w:rsid w:val="00EA0ED8"/>
    <w:rsid w:val="00EA1A3A"/>
    <w:rsid w:val="00EA42A7"/>
    <w:rsid w:val="00EA4323"/>
    <w:rsid w:val="00EA5A4A"/>
    <w:rsid w:val="00EB08E7"/>
    <w:rsid w:val="00EB0A6B"/>
    <w:rsid w:val="00EB16AB"/>
    <w:rsid w:val="00EB4A5B"/>
    <w:rsid w:val="00EB6BBC"/>
    <w:rsid w:val="00EC109E"/>
    <w:rsid w:val="00EC2F20"/>
    <w:rsid w:val="00EC3DAE"/>
    <w:rsid w:val="00EC662B"/>
    <w:rsid w:val="00EC6A52"/>
    <w:rsid w:val="00EC7060"/>
    <w:rsid w:val="00ED3D7A"/>
    <w:rsid w:val="00ED59F9"/>
    <w:rsid w:val="00ED5B3C"/>
    <w:rsid w:val="00ED6D55"/>
    <w:rsid w:val="00ED7A48"/>
    <w:rsid w:val="00EE12DC"/>
    <w:rsid w:val="00EE13CE"/>
    <w:rsid w:val="00EE4834"/>
    <w:rsid w:val="00EE4CC8"/>
    <w:rsid w:val="00EE60C3"/>
    <w:rsid w:val="00EE6794"/>
    <w:rsid w:val="00EE7D82"/>
    <w:rsid w:val="00EF16EE"/>
    <w:rsid w:val="00EF1D53"/>
    <w:rsid w:val="00EF24B4"/>
    <w:rsid w:val="00EF2A70"/>
    <w:rsid w:val="00EF34DD"/>
    <w:rsid w:val="00EF3763"/>
    <w:rsid w:val="00EF4AEC"/>
    <w:rsid w:val="00EF70A0"/>
    <w:rsid w:val="00EF7EC0"/>
    <w:rsid w:val="00F00D6E"/>
    <w:rsid w:val="00F019CE"/>
    <w:rsid w:val="00F02C80"/>
    <w:rsid w:val="00F04168"/>
    <w:rsid w:val="00F05793"/>
    <w:rsid w:val="00F068C6"/>
    <w:rsid w:val="00F10514"/>
    <w:rsid w:val="00F1120B"/>
    <w:rsid w:val="00F12FC2"/>
    <w:rsid w:val="00F15A0E"/>
    <w:rsid w:val="00F21313"/>
    <w:rsid w:val="00F22402"/>
    <w:rsid w:val="00F22AF9"/>
    <w:rsid w:val="00F25B5E"/>
    <w:rsid w:val="00F31DA7"/>
    <w:rsid w:val="00F3207F"/>
    <w:rsid w:val="00F32620"/>
    <w:rsid w:val="00F335C3"/>
    <w:rsid w:val="00F340DB"/>
    <w:rsid w:val="00F40910"/>
    <w:rsid w:val="00F40FAA"/>
    <w:rsid w:val="00F41A4D"/>
    <w:rsid w:val="00F43D16"/>
    <w:rsid w:val="00F44389"/>
    <w:rsid w:val="00F45FE6"/>
    <w:rsid w:val="00F52316"/>
    <w:rsid w:val="00F5250D"/>
    <w:rsid w:val="00F56FF2"/>
    <w:rsid w:val="00F629D3"/>
    <w:rsid w:val="00F62BE7"/>
    <w:rsid w:val="00F63519"/>
    <w:rsid w:val="00F63D50"/>
    <w:rsid w:val="00F64046"/>
    <w:rsid w:val="00F64481"/>
    <w:rsid w:val="00F653A2"/>
    <w:rsid w:val="00F66F66"/>
    <w:rsid w:val="00F7021C"/>
    <w:rsid w:val="00F713AE"/>
    <w:rsid w:val="00F724B7"/>
    <w:rsid w:val="00F72B26"/>
    <w:rsid w:val="00F72C2D"/>
    <w:rsid w:val="00F74D28"/>
    <w:rsid w:val="00F77D35"/>
    <w:rsid w:val="00F80B98"/>
    <w:rsid w:val="00F80EBA"/>
    <w:rsid w:val="00F81219"/>
    <w:rsid w:val="00F81A26"/>
    <w:rsid w:val="00F82344"/>
    <w:rsid w:val="00F8310E"/>
    <w:rsid w:val="00F85996"/>
    <w:rsid w:val="00F86377"/>
    <w:rsid w:val="00F86C10"/>
    <w:rsid w:val="00F91507"/>
    <w:rsid w:val="00F92591"/>
    <w:rsid w:val="00F92AE7"/>
    <w:rsid w:val="00F92D0A"/>
    <w:rsid w:val="00F92D9B"/>
    <w:rsid w:val="00F9554B"/>
    <w:rsid w:val="00F95870"/>
    <w:rsid w:val="00F95EA5"/>
    <w:rsid w:val="00F9602E"/>
    <w:rsid w:val="00F964D9"/>
    <w:rsid w:val="00F97E0F"/>
    <w:rsid w:val="00FA14E1"/>
    <w:rsid w:val="00FA1A63"/>
    <w:rsid w:val="00FA29A4"/>
    <w:rsid w:val="00FA42B6"/>
    <w:rsid w:val="00FA4318"/>
    <w:rsid w:val="00FA6B86"/>
    <w:rsid w:val="00FB021D"/>
    <w:rsid w:val="00FB0C9D"/>
    <w:rsid w:val="00FB1240"/>
    <w:rsid w:val="00FB17F3"/>
    <w:rsid w:val="00FB194A"/>
    <w:rsid w:val="00FB19B4"/>
    <w:rsid w:val="00FB2E1F"/>
    <w:rsid w:val="00FB3427"/>
    <w:rsid w:val="00FB54F4"/>
    <w:rsid w:val="00FB5AA0"/>
    <w:rsid w:val="00FB5E55"/>
    <w:rsid w:val="00FB6F64"/>
    <w:rsid w:val="00FC1434"/>
    <w:rsid w:val="00FC5A15"/>
    <w:rsid w:val="00FC5EEB"/>
    <w:rsid w:val="00FD04D1"/>
    <w:rsid w:val="00FD0FFB"/>
    <w:rsid w:val="00FD25D4"/>
    <w:rsid w:val="00FD335D"/>
    <w:rsid w:val="00FD3531"/>
    <w:rsid w:val="00FD3FE5"/>
    <w:rsid w:val="00FD4B16"/>
    <w:rsid w:val="00FD4EC0"/>
    <w:rsid w:val="00FD5F29"/>
    <w:rsid w:val="00FD6A98"/>
    <w:rsid w:val="00FD7541"/>
    <w:rsid w:val="00FD76B7"/>
    <w:rsid w:val="00FE1556"/>
    <w:rsid w:val="00FE1629"/>
    <w:rsid w:val="00FE1B0C"/>
    <w:rsid w:val="00FE3565"/>
    <w:rsid w:val="00FE3C15"/>
    <w:rsid w:val="00FE4655"/>
    <w:rsid w:val="00FE5D27"/>
    <w:rsid w:val="00FE6D12"/>
    <w:rsid w:val="00FF1EA3"/>
    <w:rsid w:val="00FF22AC"/>
    <w:rsid w:val="00FF2896"/>
    <w:rsid w:val="00FF2B2F"/>
    <w:rsid w:val="00FF3782"/>
    <w:rsid w:val="00FF4291"/>
    <w:rsid w:val="00FF4EF1"/>
    <w:rsid w:val="00FF5C5D"/>
    <w:rsid w:val="00FF6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34C31F"/>
  <w15:chartTrackingRefBased/>
  <w15:docId w15:val="{834F957F-98F6-4C65-8030-EDA736A1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9EC"/>
    <w:pPr>
      <w:widowControl w:val="0"/>
      <w:overflowPunct w:val="0"/>
      <w:autoSpaceDE w:val="0"/>
      <w:autoSpaceDN w:val="0"/>
      <w:adjustRightInd w:val="0"/>
    </w:pPr>
    <w:rPr>
      <w:kern w:val="28"/>
    </w:rPr>
  </w:style>
  <w:style w:type="paragraph" w:styleId="Heading10">
    <w:name w:val="heading 1"/>
    <w:aliases w:val="Section Heading,heading1,Antraste 1,h1,Heading 1 Char,Section Heading Char,heading1 Char,Antraste 1 Char,h1 Char,H1"/>
    <w:basedOn w:val="Normal"/>
    <w:next w:val="Normal"/>
    <w:link w:val="Heading1Char1"/>
    <w:qFormat/>
    <w:pPr>
      <w:keepNext/>
      <w:tabs>
        <w:tab w:val="left" w:pos="318"/>
      </w:tabs>
      <w:spacing w:before="240" w:after="240"/>
      <w:jc w:val="center"/>
      <w:outlineLvl w:val="0"/>
    </w:pPr>
    <w:rPr>
      <w:b/>
      <w:bCs/>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after="240"/>
      <w:ind w:left="624"/>
      <w:jc w:val="both"/>
    </w:pPr>
    <w:rPr>
      <w:i/>
      <w:iCs/>
      <w:sz w:val="24"/>
      <w:szCs w:val="24"/>
    </w:rPr>
  </w:style>
  <w:style w:type="paragraph" w:styleId="BodyTextIndent2">
    <w:name w:val="Body Text Indent 2"/>
    <w:basedOn w:val="Normal"/>
    <w:pPr>
      <w:tabs>
        <w:tab w:val="left" w:pos="360"/>
      </w:tabs>
      <w:ind w:left="357" w:hanging="357"/>
      <w:jc w:val="both"/>
    </w:pPr>
    <w:rPr>
      <w:sz w:val="24"/>
      <w:szCs w:val="24"/>
    </w:rPr>
  </w:style>
  <w:style w:type="paragraph" w:styleId="Header">
    <w:name w:val="header"/>
    <w:basedOn w:val="Normal"/>
    <w:pPr>
      <w:tabs>
        <w:tab w:val="center" w:pos="4844"/>
        <w:tab w:val="right" w:pos="9689"/>
      </w:tabs>
    </w:pPr>
  </w:style>
  <w:style w:type="paragraph" w:styleId="Footer">
    <w:name w:val="footer"/>
    <w:basedOn w:val="Normal"/>
    <w:link w:val="FooterChar"/>
    <w:uiPriority w:val="99"/>
    <w:pPr>
      <w:tabs>
        <w:tab w:val="center" w:pos="4844"/>
        <w:tab w:val="right" w:pos="9689"/>
      </w:tabs>
    </w:pPr>
    <w:rPr>
      <w:lang w:val="en-GB" w:eastAsia="x-none"/>
    </w:rPr>
  </w:style>
  <w:style w:type="paragraph" w:styleId="BodyText">
    <w:name w:val="Body Text"/>
    <w:basedOn w:val="Normal"/>
    <w:link w:val="BodyTextChar"/>
    <w:pPr>
      <w:spacing w:after="120"/>
    </w:pPr>
    <w:rPr>
      <w:lang w:val="en-GB" w:eastAsia="x-none"/>
    </w:rPr>
  </w:style>
  <w:style w:type="character" w:styleId="Hyperlink">
    <w:name w:val="Hyperlink"/>
    <w:uiPriority w:val="99"/>
    <w:rPr>
      <w:color w:val="0000FF"/>
      <w:u w:val="single"/>
    </w:rPr>
  </w:style>
  <w:style w:type="paragraph" w:customStyle="1" w:styleId="naisf">
    <w:name w:val="naisf"/>
    <w:basedOn w:val="Normal"/>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style>
  <w:style w:type="paragraph" w:customStyle="1" w:styleId="CharCharCharChar">
    <w:name w:val="Char Char Char Char"/>
    <w:basedOn w:val="Normal"/>
    <w:pPr>
      <w:widowControl/>
      <w:overflowPunct/>
      <w:autoSpaceDE/>
      <w:autoSpaceDN/>
      <w:adjustRightInd/>
      <w:spacing w:before="40"/>
    </w:pPr>
    <w:rPr>
      <w:kern w:val="0"/>
      <w:sz w:val="24"/>
      <w:szCs w:val="24"/>
      <w:lang w:val="pl-PL" w:eastAsia="pl-PL"/>
    </w:rPr>
  </w:style>
  <w:style w:type="table" w:styleId="TableGrid">
    <w:name w:val="Table Grid"/>
    <w:basedOn w:val="TableNormal"/>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pPr>
      <w:widowControl/>
      <w:overflowPunct/>
      <w:autoSpaceDE/>
      <w:autoSpaceDN/>
      <w:adjustRightInd/>
      <w:spacing w:before="40"/>
    </w:pPr>
    <w:rPr>
      <w:kern w:val="0"/>
      <w:sz w:val="24"/>
      <w:szCs w:val="24"/>
      <w:lang w:val="pl-PL" w:eastAsia="pl-PL"/>
    </w:rPr>
  </w:style>
  <w:style w:type="paragraph" w:styleId="NoSpacing">
    <w:name w:val="No Spacing"/>
    <w:qFormat/>
    <w:rPr>
      <w:rFonts w:ascii="Calibri" w:eastAsia="Calibri" w:hAnsi="Calibri"/>
      <w:sz w:val="22"/>
      <w:szCs w:val="22"/>
      <w:lang w:val="en-US" w:eastAsia="en-US"/>
    </w:rPr>
  </w:style>
  <w:style w:type="character" w:styleId="Strong">
    <w:name w:val="Strong"/>
    <w:qFormat/>
    <w:rPr>
      <w:b/>
      <w:bCs/>
    </w:rPr>
  </w:style>
  <w:style w:type="paragraph" w:customStyle="1" w:styleId="ColorfulList-Accent11">
    <w:name w:val="Colorful List - Accent 11"/>
    <w:basedOn w:val="Normal"/>
    <w:link w:val="ColorfulList-Accent1Char"/>
    <w:uiPriority w:val="34"/>
    <w:qFormat/>
    <w:pPr>
      <w:widowControl/>
      <w:overflowPunct/>
      <w:autoSpaceDE/>
      <w:autoSpaceDN/>
      <w:adjustRightInd/>
      <w:ind w:left="720"/>
      <w:contextualSpacing/>
    </w:pPr>
    <w:rPr>
      <w:rFonts w:ascii="Georgia" w:eastAsia="Calibri" w:hAnsi="Georgia"/>
      <w:kern w:val="0"/>
      <w:sz w:val="24"/>
      <w:szCs w:val="24"/>
      <w:lang w:val="en-US" w:eastAsia="en-US"/>
    </w:rPr>
  </w:style>
  <w:style w:type="paragraph" w:styleId="BalloonText">
    <w:name w:val="Balloon Text"/>
    <w:basedOn w:val="Normal"/>
    <w:rsid w:val="00FD4EC0"/>
    <w:rPr>
      <w:rFonts w:cs="Tahoma"/>
      <w:sz w:val="24"/>
      <w:szCs w:val="16"/>
    </w:rPr>
  </w:style>
  <w:style w:type="character" w:customStyle="1" w:styleId="apple-style-span">
    <w:name w:val="apple-style-span"/>
    <w:basedOn w:val="DefaultParagraphFont"/>
    <w:rsid w:val="00DB4D84"/>
  </w:style>
  <w:style w:type="paragraph" w:customStyle="1" w:styleId="Char2">
    <w:name w:val="Char2"/>
    <w:basedOn w:val="Normal"/>
    <w:rsid w:val="001B3CC7"/>
    <w:pPr>
      <w:widowControl/>
      <w:overflowPunct/>
      <w:autoSpaceDE/>
      <w:autoSpaceDN/>
      <w:adjustRightInd/>
      <w:spacing w:before="40"/>
    </w:pPr>
    <w:rPr>
      <w:kern w:val="0"/>
      <w:sz w:val="24"/>
      <w:szCs w:val="24"/>
      <w:lang w:val="pl-PL" w:eastAsia="pl-PL"/>
    </w:rPr>
  </w:style>
  <w:style w:type="paragraph" w:customStyle="1" w:styleId="RakstzRakstz">
    <w:name w:val="Rakstz. Rakstz."/>
    <w:basedOn w:val="Normal"/>
    <w:rsid w:val="005C4508"/>
    <w:pPr>
      <w:widowControl/>
      <w:overflowPunct/>
      <w:autoSpaceDE/>
      <w:autoSpaceDN/>
      <w:adjustRightInd/>
      <w:spacing w:before="40"/>
    </w:pPr>
    <w:rPr>
      <w:kern w:val="0"/>
      <w:sz w:val="24"/>
      <w:szCs w:val="24"/>
      <w:lang w:val="pl-PL" w:eastAsia="pl-PL"/>
    </w:rPr>
  </w:style>
  <w:style w:type="paragraph" w:customStyle="1" w:styleId="DefaultText">
    <w:name w:val="Default Text"/>
    <w:rsid w:val="00CA3963"/>
    <w:rPr>
      <w:color w:val="000000"/>
      <w:sz w:val="24"/>
      <w:lang w:val="en-GB" w:eastAsia="en-US"/>
    </w:rPr>
  </w:style>
  <w:style w:type="paragraph" w:customStyle="1" w:styleId="Heading1">
    <w:name w:val="Heading1"/>
    <w:basedOn w:val="Heading10"/>
    <w:next w:val="Normal"/>
    <w:qFormat/>
    <w:rsid w:val="00DE727A"/>
    <w:pPr>
      <w:widowControl/>
      <w:numPr>
        <w:numId w:val="2"/>
      </w:numPr>
      <w:tabs>
        <w:tab w:val="clear" w:pos="318"/>
      </w:tabs>
      <w:overflowPunct/>
      <w:autoSpaceDE/>
      <w:autoSpaceDN/>
      <w:adjustRightInd/>
      <w:spacing w:after="120"/>
      <w:ind w:left="0" w:firstLine="0"/>
    </w:pPr>
    <w:rPr>
      <w:b w:val="0"/>
      <w:bCs w:val="0"/>
      <w:caps/>
      <w:kern w:val="32"/>
      <w:lang w:val="x-none"/>
    </w:rPr>
  </w:style>
  <w:style w:type="paragraph" w:styleId="NormalWeb">
    <w:name w:val="Normal (Web)"/>
    <w:basedOn w:val="Normal"/>
    <w:unhideWhenUsed/>
    <w:rsid w:val="00323B25"/>
    <w:pPr>
      <w:widowControl/>
      <w:overflowPunct/>
      <w:autoSpaceDE/>
      <w:autoSpaceDN/>
      <w:adjustRightInd/>
      <w:spacing w:before="100" w:beforeAutospacing="1" w:after="100" w:afterAutospacing="1"/>
    </w:pPr>
    <w:rPr>
      <w:kern w:val="0"/>
      <w:sz w:val="24"/>
      <w:szCs w:val="24"/>
    </w:rPr>
  </w:style>
  <w:style w:type="paragraph" w:customStyle="1" w:styleId="TableContents">
    <w:name w:val="Table Contents"/>
    <w:basedOn w:val="Normal"/>
    <w:rsid w:val="00194F02"/>
    <w:pPr>
      <w:widowControl/>
      <w:suppressLineNumbers/>
      <w:suppressAutoHyphens/>
      <w:overflowPunct/>
      <w:autoSpaceDE/>
      <w:autoSpaceDN/>
      <w:adjustRightInd/>
    </w:pPr>
    <w:rPr>
      <w:spacing w:val="2"/>
      <w:kern w:val="0"/>
      <w:sz w:val="24"/>
      <w:szCs w:val="24"/>
      <w:lang w:eastAsia="ar-SA"/>
    </w:rPr>
  </w:style>
  <w:style w:type="paragraph" w:styleId="Index1">
    <w:name w:val="index 1"/>
    <w:basedOn w:val="Normal"/>
    <w:next w:val="Normal"/>
    <w:autoRedefine/>
    <w:rsid w:val="003E62D7"/>
    <w:pPr>
      <w:widowControl/>
      <w:tabs>
        <w:tab w:val="left" w:pos="0"/>
      </w:tabs>
      <w:overflowPunct/>
      <w:autoSpaceDE/>
      <w:autoSpaceDN/>
      <w:adjustRightInd/>
      <w:ind w:right="-73"/>
    </w:pPr>
    <w:rPr>
      <w:rFonts w:eastAsia="Garamond,Bold"/>
      <w:i/>
      <w:kern w:val="0"/>
    </w:rPr>
  </w:style>
  <w:style w:type="character" w:customStyle="1" w:styleId="ColorfulList-Accent1Char">
    <w:name w:val="Colorful List - Accent 1 Char"/>
    <w:link w:val="ColorfulList-Accent11"/>
    <w:uiPriority w:val="34"/>
    <w:rsid w:val="003E62D7"/>
    <w:rPr>
      <w:rFonts w:ascii="Georgia" w:eastAsia="Calibri" w:hAnsi="Georgia"/>
      <w:sz w:val="24"/>
      <w:szCs w:val="24"/>
      <w:lang w:val="en-US" w:eastAsia="en-US"/>
    </w:rPr>
  </w:style>
  <w:style w:type="character" w:styleId="CommentReference">
    <w:name w:val="annotation reference"/>
    <w:rsid w:val="00B35408"/>
    <w:rPr>
      <w:sz w:val="16"/>
      <w:szCs w:val="16"/>
    </w:rPr>
  </w:style>
  <w:style w:type="paragraph" w:styleId="CommentText">
    <w:name w:val="annotation text"/>
    <w:basedOn w:val="Normal"/>
    <w:link w:val="CommentTextChar"/>
    <w:rsid w:val="00FD4EC0"/>
    <w:rPr>
      <w:sz w:val="18"/>
      <w:lang w:val="x-none" w:eastAsia="x-none"/>
    </w:rPr>
  </w:style>
  <w:style w:type="paragraph" w:styleId="CommentSubject">
    <w:name w:val="annotation subject"/>
    <w:basedOn w:val="CommentText"/>
    <w:next w:val="CommentText"/>
    <w:link w:val="CommentSubjectChar"/>
    <w:uiPriority w:val="99"/>
    <w:semiHidden/>
    <w:rsid w:val="00B35408"/>
    <w:rPr>
      <w:b/>
      <w:bCs/>
    </w:rPr>
  </w:style>
  <w:style w:type="paragraph" w:styleId="TOC1">
    <w:name w:val="toc 1"/>
    <w:basedOn w:val="Normal"/>
    <w:next w:val="Normal"/>
    <w:autoRedefine/>
    <w:uiPriority w:val="39"/>
    <w:rsid w:val="00E3030D"/>
  </w:style>
  <w:style w:type="character" w:customStyle="1" w:styleId="BodyTextChar">
    <w:name w:val="Body Text Char"/>
    <w:link w:val="BodyText"/>
    <w:rsid w:val="001B7D11"/>
    <w:rPr>
      <w:kern w:val="28"/>
      <w:lang w:val="en-GB"/>
    </w:rPr>
  </w:style>
  <w:style w:type="paragraph" w:customStyle="1" w:styleId="BodyBullet">
    <w:name w:val="Body Bullet"/>
    <w:rsid w:val="001144A4"/>
    <w:rPr>
      <w:rFonts w:ascii="Helvetica" w:eastAsia="ヒラギノ角ゴ Pro W3" w:hAnsi="Helvetica"/>
      <w:color w:val="000000"/>
      <w:sz w:val="24"/>
      <w:lang w:val="en-US"/>
    </w:rPr>
  </w:style>
  <w:style w:type="paragraph" w:customStyle="1" w:styleId="ColorfulShading-Accent11">
    <w:name w:val="Colorful Shading - Accent 11"/>
    <w:hidden/>
    <w:uiPriority w:val="71"/>
    <w:rsid w:val="008465D3"/>
    <w:rPr>
      <w:kern w:val="28"/>
      <w:lang w:val="en-GB"/>
    </w:rPr>
  </w:style>
  <w:style w:type="paragraph" w:customStyle="1" w:styleId="MediumList2-Accent21">
    <w:name w:val="Medium List 2 - Accent 21"/>
    <w:hidden/>
    <w:uiPriority w:val="99"/>
    <w:semiHidden/>
    <w:rsid w:val="006C513F"/>
    <w:rPr>
      <w:kern w:val="28"/>
      <w:lang w:val="en-GB"/>
    </w:rPr>
  </w:style>
  <w:style w:type="character" w:customStyle="1" w:styleId="FooterChar">
    <w:name w:val="Footer Char"/>
    <w:link w:val="Footer"/>
    <w:uiPriority w:val="99"/>
    <w:rsid w:val="002A5F37"/>
    <w:rPr>
      <w:kern w:val="28"/>
      <w:lang w:val="en-GB"/>
    </w:rPr>
  </w:style>
  <w:style w:type="paragraph" w:customStyle="1" w:styleId="MediumGrid1-Accent21">
    <w:name w:val="Medium Grid 1 - Accent 21"/>
    <w:basedOn w:val="Normal"/>
    <w:qFormat/>
    <w:rsid w:val="002E7AA3"/>
    <w:pPr>
      <w:ind w:left="720"/>
      <w:contextualSpacing/>
    </w:pPr>
  </w:style>
  <w:style w:type="paragraph" w:customStyle="1" w:styleId="Heading1A">
    <w:name w:val="Heading 1 A"/>
    <w:rsid w:val="002E7AA3"/>
    <w:pPr>
      <w:outlineLvl w:val="0"/>
    </w:pPr>
    <w:rPr>
      <w:rFonts w:eastAsia="ヒラギノ角ゴ Pro W3"/>
      <w:color w:val="000000"/>
      <w:lang w:val="en-US" w:eastAsia="en-US"/>
    </w:rPr>
  </w:style>
  <w:style w:type="paragraph" w:customStyle="1" w:styleId="Default">
    <w:name w:val="Default"/>
    <w:rsid w:val="002E7AA3"/>
    <w:rPr>
      <w:rFonts w:ascii="Arial" w:eastAsia="ヒラギノ角ゴ Pro W3" w:hAnsi="Arial"/>
      <w:color w:val="000000"/>
      <w:sz w:val="24"/>
      <w:lang w:val="en-US" w:eastAsia="en-US"/>
    </w:rPr>
  </w:style>
  <w:style w:type="character" w:customStyle="1" w:styleId="apple-converted-space">
    <w:name w:val="apple-converted-space"/>
    <w:rsid w:val="002E7AA3"/>
    <w:rPr>
      <w:color w:val="000000"/>
      <w:sz w:val="20"/>
    </w:rPr>
  </w:style>
  <w:style w:type="paragraph" w:styleId="ListParagraph">
    <w:name w:val="List Paragraph"/>
    <w:aliases w:val="Normal bullet 2,Bullet list"/>
    <w:basedOn w:val="Normal"/>
    <w:link w:val="ListParagraphChar"/>
    <w:qFormat/>
    <w:rsid w:val="00585B2D"/>
    <w:pPr>
      <w:widowControl/>
      <w:overflowPunct/>
      <w:autoSpaceDE/>
      <w:autoSpaceDN/>
      <w:adjustRightInd/>
      <w:ind w:left="720"/>
      <w:contextualSpacing/>
    </w:pPr>
    <w:rPr>
      <w:rFonts w:ascii="Georgia" w:eastAsia="Calibri" w:hAnsi="Georgia"/>
      <w:kern w:val="0"/>
      <w:sz w:val="24"/>
      <w:szCs w:val="24"/>
      <w:lang w:val="x-none" w:eastAsia="x-none"/>
    </w:rPr>
  </w:style>
  <w:style w:type="character" w:customStyle="1" w:styleId="ListParagraphChar">
    <w:name w:val="List Paragraph Char"/>
    <w:aliases w:val="Normal bullet 2 Char,Bullet list Char"/>
    <w:link w:val="ListParagraph"/>
    <w:rsid w:val="00585B2D"/>
    <w:rPr>
      <w:rFonts w:ascii="Georgia" w:eastAsia="Calibri" w:hAnsi="Georgia"/>
      <w:sz w:val="24"/>
      <w:szCs w:val="24"/>
      <w:lang w:val="x-none" w:eastAsia="x-none"/>
    </w:rPr>
  </w:style>
  <w:style w:type="character" w:customStyle="1" w:styleId="BodyTextIndentChar">
    <w:name w:val="Body Text Indent Char"/>
    <w:link w:val="BodyTextIndent"/>
    <w:rsid w:val="00FD4EC0"/>
    <w:rPr>
      <w:i/>
      <w:iCs/>
      <w:kern w:val="28"/>
      <w:sz w:val="24"/>
      <w:szCs w:val="24"/>
      <w:lang w:val="lv-LV" w:eastAsia="lv-LV"/>
    </w:rPr>
  </w:style>
  <w:style w:type="character" w:customStyle="1" w:styleId="st">
    <w:name w:val="st"/>
    <w:rsid w:val="00E62D76"/>
  </w:style>
  <w:style w:type="paragraph" w:customStyle="1" w:styleId="Style1">
    <w:name w:val="Style1"/>
    <w:autoRedefine/>
    <w:qFormat/>
    <w:rsid w:val="00A26DB6"/>
    <w:pPr>
      <w:ind w:right="28" w:firstLine="567"/>
      <w:jc w:val="both"/>
    </w:pPr>
    <w:rPr>
      <w:rFonts w:ascii="Calibri" w:eastAsia="Cambria" w:hAnsi="Calibri"/>
      <w:sz w:val="22"/>
      <w:szCs w:val="22"/>
      <w:lang w:eastAsia="en-US"/>
    </w:rPr>
  </w:style>
  <w:style w:type="paragraph" w:customStyle="1" w:styleId="naiskr">
    <w:name w:val="naiskr"/>
    <w:basedOn w:val="Normal"/>
    <w:rsid w:val="00CE3CB1"/>
    <w:pPr>
      <w:widowControl/>
      <w:overflowPunct/>
      <w:autoSpaceDE/>
      <w:autoSpaceDN/>
      <w:adjustRightInd/>
      <w:spacing w:before="75" w:after="75"/>
    </w:pPr>
    <w:rPr>
      <w:kern w:val="0"/>
      <w:sz w:val="24"/>
      <w:szCs w:val="24"/>
    </w:rPr>
  </w:style>
  <w:style w:type="paragraph" w:styleId="Revision">
    <w:name w:val="Revision"/>
    <w:hidden/>
    <w:uiPriority w:val="99"/>
    <w:rsid w:val="00973376"/>
    <w:rPr>
      <w:kern w:val="28"/>
      <w:lang w:val="en-GB"/>
    </w:rPr>
  </w:style>
  <w:style w:type="table" w:customStyle="1" w:styleId="Parastatabula1">
    <w:name w:val="Parasta tabula1"/>
    <w:uiPriority w:val="99"/>
    <w:semiHidden/>
    <w:rsid w:val="002069CC"/>
    <w:tblPr>
      <w:tblCellMar>
        <w:top w:w="0" w:type="dxa"/>
        <w:left w:w="108" w:type="dxa"/>
        <w:bottom w:w="0" w:type="dxa"/>
        <w:right w:w="108" w:type="dxa"/>
      </w:tblCellMar>
    </w:tblPr>
  </w:style>
  <w:style w:type="character" w:customStyle="1" w:styleId="CommentTextChar">
    <w:name w:val="Comment Text Char"/>
    <w:link w:val="CommentText"/>
    <w:uiPriority w:val="99"/>
    <w:semiHidden/>
    <w:rsid w:val="00DE7CD0"/>
    <w:rPr>
      <w:kern w:val="28"/>
      <w:sz w:val="18"/>
    </w:rPr>
  </w:style>
  <w:style w:type="character" w:customStyle="1" w:styleId="Heading1Char1">
    <w:name w:val="Heading 1 Char1"/>
    <w:aliases w:val="Section Heading Char1,heading1 Char1,Antraste 1 Char1,h1 Char1,Heading 1 Char Char,Section Heading Char Char,heading1 Char Char,Antraste 1 Char Char,h1 Char Char,H1 Char"/>
    <w:link w:val="Heading10"/>
    <w:rsid w:val="00CE16A2"/>
    <w:rPr>
      <w:b/>
      <w:bCs/>
      <w:kern w:val="28"/>
      <w:sz w:val="24"/>
      <w:szCs w:val="24"/>
    </w:rPr>
  </w:style>
  <w:style w:type="character" w:customStyle="1" w:styleId="Heading4Char">
    <w:name w:val="Heading 4 Char"/>
    <w:link w:val="Heading4"/>
    <w:rsid w:val="00CE16A2"/>
    <w:rPr>
      <w:b/>
      <w:bCs/>
      <w:kern w:val="28"/>
      <w:sz w:val="28"/>
      <w:szCs w:val="28"/>
    </w:rPr>
  </w:style>
  <w:style w:type="paragraph" w:customStyle="1" w:styleId="Punkts">
    <w:name w:val="Punkts"/>
    <w:basedOn w:val="Normal"/>
    <w:next w:val="Normal"/>
    <w:rsid w:val="00F97E0F"/>
    <w:pPr>
      <w:widowControl/>
      <w:tabs>
        <w:tab w:val="num" w:pos="851"/>
      </w:tabs>
      <w:overflowPunct/>
      <w:autoSpaceDE/>
      <w:autoSpaceDN/>
      <w:adjustRightInd/>
      <w:ind w:left="851" w:hanging="851"/>
    </w:pPr>
    <w:rPr>
      <w:rFonts w:ascii="Arial" w:hAnsi="Arial"/>
      <w:b/>
      <w:kern w:val="0"/>
      <w:szCs w:val="24"/>
    </w:rPr>
  </w:style>
  <w:style w:type="character" w:styleId="Emphasis">
    <w:name w:val="Emphasis"/>
    <w:uiPriority w:val="20"/>
    <w:qFormat/>
    <w:rsid w:val="00DC4068"/>
    <w:rPr>
      <w:i/>
      <w:iCs/>
    </w:rPr>
  </w:style>
  <w:style w:type="paragraph" w:customStyle="1" w:styleId="xmsonormal">
    <w:name w:val="xmsonormal"/>
    <w:basedOn w:val="Normal"/>
    <w:rsid w:val="0024684E"/>
    <w:pPr>
      <w:widowControl/>
      <w:overflowPunct/>
      <w:autoSpaceDE/>
      <w:autoSpaceDN/>
      <w:adjustRightInd/>
      <w:spacing w:before="100" w:beforeAutospacing="1" w:after="100" w:afterAutospacing="1"/>
    </w:pPr>
    <w:rPr>
      <w:rFonts w:eastAsia="Calibri"/>
      <w:kern w:val="0"/>
      <w:sz w:val="24"/>
      <w:szCs w:val="24"/>
    </w:rPr>
  </w:style>
  <w:style w:type="paragraph" w:styleId="ListBullet">
    <w:name w:val="List Bullet"/>
    <w:basedOn w:val="Normal"/>
    <w:rsid w:val="002223B3"/>
    <w:pPr>
      <w:numPr>
        <w:numId w:val="5"/>
      </w:numPr>
      <w:contextualSpacing/>
    </w:pPr>
  </w:style>
  <w:style w:type="paragraph" w:styleId="FootnoteText">
    <w:name w:val="footnote text"/>
    <w:basedOn w:val="Normal"/>
    <w:link w:val="FootnoteTextChar"/>
    <w:uiPriority w:val="99"/>
    <w:unhideWhenUsed/>
    <w:rsid w:val="00C50561"/>
    <w:pPr>
      <w:widowControl/>
      <w:overflowPunct/>
      <w:autoSpaceDE/>
      <w:autoSpaceDN/>
      <w:adjustRightInd/>
    </w:pPr>
    <w:rPr>
      <w:kern w:val="0"/>
      <w:lang w:val="en-US" w:eastAsia="en-US"/>
    </w:rPr>
  </w:style>
  <w:style w:type="character" w:customStyle="1" w:styleId="FootnoteTextChar">
    <w:name w:val="Footnote Text Char"/>
    <w:link w:val="FootnoteText"/>
    <w:uiPriority w:val="99"/>
    <w:rsid w:val="00C50561"/>
    <w:rPr>
      <w:lang w:val="en-US" w:eastAsia="en-US"/>
    </w:rPr>
  </w:style>
  <w:style w:type="character" w:styleId="FootnoteReference">
    <w:name w:val="footnote reference"/>
    <w:uiPriority w:val="99"/>
    <w:unhideWhenUsed/>
    <w:rsid w:val="00C50561"/>
    <w:rPr>
      <w:vertAlign w:val="superscript"/>
    </w:rPr>
  </w:style>
  <w:style w:type="character" w:customStyle="1" w:styleId="WW8Num3z0">
    <w:name w:val="WW8Num3z0"/>
    <w:rsid w:val="00585119"/>
    <w:rPr>
      <w:rFonts w:ascii="Times New Roman" w:hAnsi="Times New Roman" w:cs="Times New Roman"/>
    </w:rPr>
  </w:style>
  <w:style w:type="character" w:customStyle="1" w:styleId="WW8Num3z1">
    <w:name w:val="WW8Num3z1"/>
    <w:rsid w:val="00585119"/>
    <w:rPr>
      <w:b w:val="0"/>
      <w:i w:val="0"/>
      <w:iCs w:val="0"/>
      <w:color w:val="auto"/>
    </w:rPr>
  </w:style>
  <w:style w:type="character" w:customStyle="1" w:styleId="WW8Num3z3">
    <w:name w:val="WW8Num3z3"/>
    <w:rsid w:val="00585119"/>
    <w:rPr>
      <w:b w:val="0"/>
    </w:rPr>
  </w:style>
  <w:style w:type="character" w:customStyle="1" w:styleId="WW8Num4z1">
    <w:name w:val="WW8Num4z1"/>
    <w:rsid w:val="00585119"/>
    <w:rPr>
      <w:b w:val="0"/>
      <w:sz w:val="24"/>
      <w:szCs w:val="24"/>
    </w:rPr>
  </w:style>
  <w:style w:type="character" w:customStyle="1" w:styleId="WW8Num5z0">
    <w:name w:val="WW8Num5z0"/>
    <w:rsid w:val="00585119"/>
    <w:rPr>
      <w:rFonts w:ascii="Symbol" w:hAnsi="Symbol"/>
    </w:rPr>
  </w:style>
  <w:style w:type="character" w:customStyle="1" w:styleId="Absatz-Standardschriftart">
    <w:name w:val="Absatz-Standardschriftart"/>
    <w:rsid w:val="00585119"/>
  </w:style>
  <w:style w:type="character" w:customStyle="1" w:styleId="WW8Num1z0">
    <w:name w:val="WW8Num1z0"/>
    <w:rsid w:val="00585119"/>
    <w:rPr>
      <w:b w:val="0"/>
      <w:bCs w:val="0"/>
    </w:rPr>
  </w:style>
  <w:style w:type="character" w:customStyle="1" w:styleId="WW8Num1z2">
    <w:name w:val="WW8Num1z2"/>
    <w:rsid w:val="00585119"/>
    <w:rPr>
      <w:b w:val="0"/>
      <w:bCs/>
    </w:rPr>
  </w:style>
  <w:style w:type="character" w:customStyle="1" w:styleId="WW8Num2z0">
    <w:name w:val="WW8Num2z0"/>
    <w:rsid w:val="00585119"/>
    <w:rPr>
      <w:sz w:val="24"/>
    </w:rPr>
  </w:style>
  <w:style w:type="character" w:customStyle="1" w:styleId="WW8Num4z0">
    <w:name w:val="WW8Num4z0"/>
    <w:rsid w:val="00585119"/>
    <w:rPr>
      <w:rFonts w:ascii="Times New Roman" w:eastAsia="Times New Roman" w:hAnsi="Times New Roman" w:cs="Times New Roman"/>
    </w:rPr>
  </w:style>
  <w:style w:type="character" w:customStyle="1" w:styleId="WW8Num6z0">
    <w:name w:val="WW8Num6z0"/>
    <w:rsid w:val="00585119"/>
    <w:rPr>
      <w:b/>
    </w:rPr>
  </w:style>
  <w:style w:type="character" w:customStyle="1" w:styleId="WW8Num6z1">
    <w:name w:val="WW8Num6z1"/>
    <w:rsid w:val="00585119"/>
    <w:rPr>
      <w:b w:val="0"/>
      <w:i w:val="0"/>
      <w:iCs w:val="0"/>
      <w:color w:val="auto"/>
    </w:rPr>
  </w:style>
  <w:style w:type="character" w:customStyle="1" w:styleId="WW8Num6z3">
    <w:name w:val="WW8Num6z3"/>
    <w:rsid w:val="00585119"/>
    <w:rPr>
      <w:b w:val="0"/>
    </w:rPr>
  </w:style>
  <w:style w:type="character" w:customStyle="1" w:styleId="WW8Num7z1">
    <w:name w:val="WW8Num7z1"/>
    <w:rsid w:val="00585119"/>
    <w:rPr>
      <w:b w:val="0"/>
      <w:sz w:val="24"/>
      <w:szCs w:val="24"/>
    </w:rPr>
  </w:style>
  <w:style w:type="character" w:customStyle="1" w:styleId="WW8Num8z0">
    <w:name w:val="WW8Num8z0"/>
    <w:rsid w:val="00585119"/>
    <w:rPr>
      <w:rFonts w:ascii="Symbol" w:hAnsi="Symbol"/>
    </w:rPr>
  </w:style>
  <w:style w:type="character" w:customStyle="1" w:styleId="WW8Num8z1">
    <w:name w:val="WW8Num8z1"/>
    <w:rsid w:val="00585119"/>
    <w:rPr>
      <w:rFonts w:ascii="Courier New" w:hAnsi="Courier New" w:cs="Courier New"/>
    </w:rPr>
  </w:style>
  <w:style w:type="character" w:customStyle="1" w:styleId="WW8Num8z2">
    <w:name w:val="WW8Num8z2"/>
    <w:rsid w:val="00585119"/>
    <w:rPr>
      <w:rFonts w:ascii="Wingdings" w:hAnsi="Wingdings"/>
    </w:rPr>
  </w:style>
  <w:style w:type="character" w:customStyle="1" w:styleId="WW-Absatz-Standardschriftart">
    <w:name w:val="WW-Absatz-Standardschriftart"/>
    <w:rsid w:val="00585119"/>
  </w:style>
  <w:style w:type="character" w:customStyle="1" w:styleId="WW-Absatz-Standardschriftart111">
    <w:name w:val="WW-Absatz-Standardschriftart111"/>
    <w:rsid w:val="00585119"/>
  </w:style>
  <w:style w:type="paragraph" w:customStyle="1" w:styleId="Heading">
    <w:name w:val="Heading"/>
    <w:basedOn w:val="Normal"/>
    <w:next w:val="BodyText"/>
    <w:rsid w:val="00585119"/>
    <w:pPr>
      <w:keepNext/>
      <w:suppressAutoHyphens/>
      <w:autoSpaceDN/>
      <w:adjustRightInd/>
      <w:spacing w:before="240" w:after="120"/>
    </w:pPr>
    <w:rPr>
      <w:rFonts w:ascii="Arial" w:eastAsia="MS Mincho" w:hAnsi="Arial" w:cs="Tahoma"/>
      <w:kern w:val="1"/>
      <w:sz w:val="28"/>
      <w:szCs w:val="28"/>
      <w:lang w:val="en-GB" w:eastAsia="ar-SA"/>
    </w:rPr>
  </w:style>
  <w:style w:type="paragraph" w:styleId="List">
    <w:name w:val="List"/>
    <w:basedOn w:val="BodyText"/>
    <w:rsid w:val="00585119"/>
    <w:pPr>
      <w:suppressAutoHyphens/>
      <w:autoSpaceDN/>
      <w:adjustRightInd/>
    </w:pPr>
    <w:rPr>
      <w:rFonts w:cs="Tahoma"/>
      <w:kern w:val="1"/>
      <w:lang w:eastAsia="ar-SA"/>
    </w:rPr>
  </w:style>
  <w:style w:type="paragraph" w:styleId="Caption">
    <w:name w:val="caption"/>
    <w:basedOn w:val="Normal"/>
    <w:qFormat/>
    <w:rsid w:val="00585119"/>
    <w:pPr>
      <w:suppressLineNumbers/>
      <w:suppressAutoHyphens/>
      <w:autoSpaceDN/>
      <w:adjustRightInd/>
      <w:spacing w:before="120" w:after="120"/>
    </w:pPr>
    <w:rPr>
      <w:rFonts w:cs="Tahoma"/>
      <w:i/>
      <w:iCs/>
      <w:kern w:val="1"/>
      <w:sz w:val="24"/>
      <w:szCs w:val="24"/>
      <w:lang w:val="en-GB" w:eastAsia="ar-SA"/>
    </w:rPr>
  </w:style>
  <w:style w:type="paragraph" w:customStyle="1" w:styleId="Index">
    <w:name w:val="Index"/>
    <w:basedOn w:val="Normal"/>
    <w:rsid w:val="00585119"/>
    <w:pPr>
      <w:suppressLineNumbers/>
      <w:suppressAutoHyphens/>
      <w:autoSpaceDN/>
      <w:adjustRightInd/>
    </w:pPr>
    <w:rPr>
      <w:rFonts w:cs="Tahoma"/>
      <w:kern w:val="1"/>
      <w:lang w:val="en-GB" w:eastAsia="ar-SA"/>
    </w:rPr>
  </w:style>
  <w:style w:type="paragraph" w:customStyle="1" w:styleId="CharCharCharChar0">
    <w:name w:val="Char Char Char Char"/>
    <w:basedOn w:val="Normal"/>
    <w:rsid w:val="00585119"/>
    <w:pPr>
      <w:widowControl/>
      <w:suppressAutoHyphens/>
      <w:overflowPunct/>
      <w:autoSpaceDE/>
      <w:autoSpaceDN/>
      <w:adjustRightInd/>
      <w:spacing w:before="40"/>
    </w:pPr>
    <w:rPr>
      <w:kern w:val="1"/>
      <w:sz w:val="24"/>
      <w:szCs w:val="24"/>
      <w:lang w:val="pl-PL" w:eastAsia="ar-SA"/>
    </w:rPr>
  </w:style>
  <w:style w:type="paragraph" w:customStyle="1" w:styleId="Char0">
    <w:name w:val="Char"/>
    <w:basedOn w:val="Normal"/>
    <w:rsid w:val="00585119"/>
    <w:pPr>
      <w:widowControl/>
      <w:suppressAutoHyphens/>
      <w:overflowPunct/>
      <w:autoSpaceDE/>
      <w:autoSpaceDN/>
      <w:adjustRightInd/>
      <w:spacing w:before="40"/>
    </w:pPr>
    <w:rPr>
      <w:kern w:val="1"/>
      <w:sz w:val="24"/>
      <w:szCs w:val="24"/>
      <w:lang w:val="pl-PL" w:eastAsia="ar-SA"/>
    </w:rPr>
  </w:style>
  <w:style w:type="paragraph" w:customStyle="1" w:styleId="CharChar1CharCharCharCharCharCharChar0">
    <w:name w:val="Char Char1 Char Char Char Char Char Char Char"/>
    <w:basedOn w:val="Normal"/>
    <w:rsid w:val="00585119"/>
    <w:pPr>
      <w:widowControl/>
      <w:suppressAutoHyphens/>
      <w:overflowPunct/>
      <w:autoSpaceDE/>
      <w:autoSpaceDN/>
      <w:adjustRightInd/>
      <w:spacing w:before="40"/>
    </w:pPr>
    <w:rPr>
      <w:kern w:val="1"/>
      <w:sz w:val="24"/>
      <w:szCs w:val="24"/>
      <w:lang w:val="pl-PL" w:eastAsia="ar-SA"/>
    </w:rPr>
  </w:style>
  <w:style w:type="paragraph" w:customStyle="1" w:styleId="Char1">
    <w:name w:val="Char1"/>
    <w:basedOn w:val="Normal"/>
    <w:rsid w:val="00585119"/>
    <w:pPr>
      <w:widowControl/>
      <w:suppressAutoHyphens/>
      <w:overflowPunct/>
      <w:autoSpaceDE/>
      <w:autoSpaceDN/>
      <w:adjustRightInd/>
      <w:spacing w:before="40"/>
    </w:pPr>
    <w:rPr>
      <w:kern w:val="1"/>
      <w:sz w:val="24"/>
      <w:szCs w:val="24"/>
      <w:lang w:val="pl-PL" w:eastAsia="ar-SA"/>
    </w:rPr>
  </w:style>
  <w:style w:type="paragraph" w:customStyle="1" w:styleId="Rakstz">
    <w:name w:val="Rakstz."/>
    <w:basedOn w:val="Normal"/>
    <w:rsid w:val="00585119"/>
    <w:pPr>
      <w:widowControl/>
      <w:suppressAutoHyphens/>
      <w:overflowPunct/>
      <w:autoSpaceDE/>
      <w:autoSpaceDN/>
      <w:adjustRightInd/>
      <w:spacing w:after="160" w:line="240" w:lineRule="exact"/>
    </w:pPr>
    <w:rPr>
      <w:rFonts w:ascii="Tahoma" w:hAnsi="Tahoma"/>
      <w:kern w:val="1"/>
      <w:lang w:val="en-US" w:eastAsia="ar-SA"/>
    </w:rPr>
  </w:style>
  <w:style w:type="paragraph" w:styleId="DocumentMap">
    <w:name w:val="Document Map"/>
    <w:basedOn w:val="Normal"/>
    <w:link w:val="DocumentMapChar"/>
    <w:rsid w:val="00585119"/>
    <w:pPr>
      <w:shd w:val="clear" w:color="auto" w:fill="000080"/>
      <w:suppressAutoHyphens/>
      <w:autoSpaceDN/>
      <w:adjustRightInd/>
    </w:pPr>
    <w:rPr>
      <w:rFonts w:ascii="Tahoma" w:hAnsi="Tahoma" w:cs="Tahoma"/>
      <w:kern w:val="1"/>
      <w:lang w:val="en-GB" w:eastAsia="ar-SA"/>
    </w:rPr>
  </w:style>
  <w:style w:type="character" w:customStyle="1" w:styleId="DocumentMapChar">
    <w:name w:val="Document Map Char"/>
    <w:link w:val="DocumentMap"/>
    <w:rsid w:val="00585119"/>
    <w:rPr>
      <w:rFonts w:ascii="Tahoma" w:hAnsi="Tahoma" w:cs="Tahoma"/>
      <w:kern w:val="1"/>
      <w:shd w:val="clear" w:color="auto" w:fill="000080"/>
      <w:lang w:val="en-GB" w:eastAsia="ar-SA"/>
    </w:rPr>
  </w:style>
  <w:style w:type="paragraph" w:customStyle="1" w:styleId="TableHeading">
    <w:name w:val="Table Heading"/>
    <w:basedOn w:val="TableContents"/>
    <w:rsid w:val="00585119"/>
    <w:pPr>
      <w:jc w:val="center"/>
    </w:pPr>
    <w:rPr>
      <w:b/>
      <w:bCs/>
      <w:kern w:val="1"/>
    </w:rPr>
  </w:style>
  <w:style w:type="paragraph" w:customStyle="1" w:styleId="Framecontents">
    <w:name w:val="Frame contents"/>
    <w:basedOn w:val="BodyText"/>
    <w:rsid w:val="00585119"/>
    <w:pPr>
      <w:suppressAutoHyphens/>
      <w:autoSpaceDN/>
      <w:adjustRightInd/>
    </w:pPr>
    <w:rPr>
      <w:kern w:val="1"/>
      <w:lang w:eastAsia="ar-SA"/>
    </w:rPr>
  </w:style>
  <w:style w:type="character" w:customStyle="1" w:styleId="CommentSubjectChar">
    <w:name w:val="Comment Subject Char"/>
    <w:link w:val="CommentSubject"/>
    <w:uiPriority w:val="99"/>
    <w:semiHidden/>
    <w:rsid w:val="00585119"/>
    <w:rPr>
      <w:b/>
      <w:bCs/>
      <w:kern w:val="28"/>
      <w:sz w:val="18"/>
      <w:lang w:val="x-none" w:eastAsia="x-none"/>
    </w:rPr>
  </w:style>
  <w:style w:type="paragraph" w:styleId="BodyText2">
    <w:name w:val="Body Text 2"/>
    <w:basedOn w:val="Normal"/>
    <w:link w:val="BodyText2Char"/>
    <w:uiPriority w:val="99"/>
    <w:rsid w:val="00585119"/>
    <w:pPr>
      <w:widowControl/>
      <w:spacing w:after="120" w:line="480" w:lineRule="auto"/>
      <w:textAlignment w:val="baseline"/>
    </w:pPr>
    <w:rPr>
      <w:kern w:val="0"/>
      <w:lang w:val="en-GB" w:eastAsia="en-US"/>
    </w:rPr>
  </w:style>
  <w:style w:type="character" w:customStyle="1" w:styleId="BodyText2Char">
    <w:name w:val="Body Text 2 Char"/>
    <w:link w:val="BodyText2"/>
    <w:uiPriority w:val="99"/>
    <w:rsid w:val="00585119"/>
    <w:rPr>
      <w:lang w:val="en-GB" w:eastAsia="en-US"/>
    </w:rPr>
  </w:style>
  <w:style w:type="paragraph" w:customStyle="1" w:styleId="Saturs">
    <w:name w:val="Saturs"/>
    <w:basedOn w:val="Normal"/>
    <w:rsid w:val="00585119"/>
    <w:pPr>
      <w:widowControl/>
      <w:numPr>
        <w:numId w:val="9"/>
      </w:numPr>
      <w:overflowPunct/>
      <w:autoSpaceDE/>
      <w:autoSpaceDN/>
      <w:adjustRightInd/>
      <w:spacing w:after="120"/>
    </w:pPr>
    <w:rPr>
      <w:b/>
      <w:kern w:val="0"/>
      <w:sz w:val="28"/>
      <w:szCs w:val="24"/>
    </w:rPr>
  </w:style>
  <w:style w:type="character" w:styleId="UnresolvedMention">
    <w:name w:val="Unresolved Mention"/>
    <w:uiPriority w:val="99"/>
    <w:semiHidden/>
    <w:unhideWhenUsed/>
    <w:rsid w:val="005E5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12363">
      <w:bodyDiv w:val="1"/>
      <w:marLeft w:val="0"/>
      <w:marRight w:val="0"/>
      <w:marTop w:val="0"/>
      <w:marBottom w:val="0"/>
      <w:divBdr>
        <w:top w:val="none" w:sz="0" w:space="0" w:color="auto"/>
        <w:left w:val="none" w:sz="0" w:space="0" w:color="auto"/>
        <w:bottom w:val="none" w:sz="0" w:space="0" w:color="auto"/>
        <w:right w:val="none" w:sz="0" w:space="0" w:color="auto"/>
      </w:divBdr>
    </w:div>
    <w:div w:id="653071504">
      <w:bodyDiv w:val="1"/>
      <w:marLeft w:val="0"/>
      <w:marRight w:val="0"/>
      <w:marTop w:val="0"/>
      <w:marBottom w:val="0"/>
      <w:divBdr>
        <w:top w:val="none" w:sz="0" w:space="0" w:color="auto"/>
        <w:left w:val="none" w:sz="0" w:space="0" w:color="auto"/>
        <w:bottom w:val="none" w:sz="0" w:space="0" w:color="auto"/>
        <w:right w:val="none" w:sz="0" w:space="0" w:color="auto"/>
      </w:divBdr>
      <w:divsChild>
        <w:div w:id="2027513043">
          <w:marLeft w:val="0"/>
          <w:marRight w:val="0"/>
          <w:marTop w:val="0"/>
          <w:marBottom w:val="0"/>
          <w:divBdr>
            <w:top w:val="none" w:sz="0" w:space="0" w:color="auto"/>
            <w:left w:val="none" w:sz="0" w:space="0" w:color="auto"/>
            <w:bottom w:val="none" w:sz="0" w:space="0" w:color="auto"/>
            <w:right w:val="none" w:sz="0" w:space="0" w:color="auto"/>
          </w:divBdr>
        </w:div>
      </w:divsChild>
    </w:div>
    <w:div w:id="709652000">
      <w:bodyDiv w:val="1"/>
      <w:marLeft w:val="0"/>
      <w:marRight w:val="0"/>
      <w:marTop w:val="0"/>
      <w:marBottom w:val="0"/>
      <w:divBdr>
        <w:top w:val="none" w:sz="0" w:space="0" w:color="auto"/>
        <w:left w:val="none" w:sz="0" w:space="0" w:color="auto"/>
        <w:bottom w:val="none" w:sz="0" w:space="0" w:color="auto"/>
        <w:right w:val="none" w:sz="0" w:space="0" w:color="auto"/>
      </w:divBdr>
    </w:div>
    <w:div w:id="1018586030">
      <w:bodyDiv w:val="1"/>
      <w:marLeft w:val="0"/>
      <w:marRight w:val="0"/>
      <w:marTop w:val="0"/>
      <w:marBottom w:val="0"/>
      <w:divBdr>
        <w:top w:val="none" w:sz="0" w:space="0" w:color="auto"/>
        <w:left w:val="none" w:sz="0" w:space="0" w:color="auto"/>
        <w:bottom w:val="none" w:sz="0" w:space="0" w:color="auto"/>
        <w:right w:val="none" w:sz="0" w:space="0" w:color="auto"/>
      </w:divBdr>
    </w:div>
    <w:div w:id="1369602853">
      <w:bodyDiv w:val="1"/>
      <w:marLeft w:val="0"/>
      <w:marRight w:val="0"/>
      <w:marTop w:val="0"/>
      <w:marBottom w:val="0"/>
      <w:divBdr>
        <w:top w:val="none" w:sz="0" w:space="0" w:color="auto"/>
        <w:left w:val="none" w:sz="0" w:space="0" w:color="auto"/>
        <w:bottom w:val="none" w:sz="0" w:space="0" w:color="auto"/>
        <w:right w:val="none" w:sz="0" w:space="0" w:color="auto"/>
      </w:divBdr>
      <w:divsChild>
        <w:div w:id="462576917">
          <w:marLeft w:val="0"/>
          <w:marRight w:val="0"/>
          <w:marTop w:val="0"/>
          <w:marBottom w:val="0"/>
          <w:divBdr>
            <w:top w:val="none" w:sz="0" w:space="0" w:color="auto"/>
            <w:left w:val="none" w:sz="0" w:space="0" w:color="auto"/>
            <w:bottom w:val="none" w:sz="0" w:space="0" w:color="auto"/>
            <w:right w:val="none" w:sz="0" w:space="0" w:color="auto"/>
          </w:divBdr>
        </w:div>
        <w:div w:id="589892443">
          <w:marLeft w:val="0"/>
          <w:marRight w:val="0"/>
          <w:marTop w:val="0"/>
          <w:marBottom w:val="0"/>
          <w:divBdr>
            <w:top w:val="none" w:sz="0" w:space="0" w:color="auto"/>
            <w:left w:val="none" w:sz="0" w:space="0" w:color="auto"/>
            <w:bottom w:val="none" w:sz="0" w:space="0" w:color="auto"/>
            <w:right w:val="none" w:sz="0" w:space="0" w:color="auto"/>
          </w:divBdr>
        </w:div>
        <w:div w:id="801383863">
          <w:marLeft w:val="0"/>
          <w:marRight w:val="0"/>
          <w:marTop w:val="0"/>
          <w:marBottom w:val="0"/>
          <w:divBdr>
            <w:top w:val="none" w:sz="0" w:space="0" w:color="auto"/>
            <w:left w:val="none" w:sz="0" w:space="0" w:color="auto"/>
            <w:bottom w:val="none" w:sz="0" w:space="0" w:color="auto"/>
            <w:right w:val="none" w:sz="0" w:space="0" w:color="auto"/>
          </w:divBdr>
        </w:div>
        <w:div w:id="1850633805">
          <w:marLeft w:val="0"/>
          <w:marRight w:val="0"/>
          <w:marTop w:val="0"/>
          <w:marBottom w:val="0"/>
          <w:divBdr>
            <w:top w:val="none" w:sz="0" w:space="0" w:color="auto"/>
            <w:left w:val="none" w:sz="0" w:space="0" w:color="auto"/>
            <w:bottom w:val="none" w:sz="0" w:space="0" w:color="auto"/>
            <w:right w:val="none" w:sz="0" w:space="0" w:color="auto"/>
          </w:divBdr>
        </w:div>
        <w:div w:id="1949653874">
          <w:marLeft w:val="0"/>
          <w:marRight w:val="0"/>
          <w:marTop w:val="0"/>
          <w:marBottom w:val="0"/>
          <w:divBdr>
            <w:top w:val="none" w:sz="0" w:space="0" w:color="auto"/>
            <w:left w:val="none" w:sz="0" w:space="0" w:color="auto"/>
            <w:bottom w:val="none" w:sz="0" w:space="0" w:color="auto"/>
            <w:right w:val="none" w:sz="0" w:space="0" w:color="auto"/>
          </w:divBdr>
        </w:div>
      </w:divsChild>
    </w:div>
    <w:div w:id="1575696449">
      <w:bodyDiv w:val="1"/>
      <w:marLeft w:val="0"/>
      <w:marRight w:val="0"/>
      <w:marTop w:val="0"/>
      <w:marBottom w:val="0"/>
      <w:divBdr>
        <w:top w:val="none" w:sz="0" w:space="0" w:color="auto"/>
        <w:left w:val="none" w:sz="0" w:space="0" w:color="auto"/>
        <w:bottom w:val="none" w:sz="0" w:space="0" w:color="auto"/>
        <w:right w:val="none" w:sz="0" w:space="0" w:color="auto"/>
      </w:divBdr>
      <w:divsChild>
        <w:div w:id="585457553">
          <w:marLeft w:val="0"/>
          <w:marRight w:val="0"/>
          <w:marTop w:val="0"/>
          <w:marBottom w:val="0"/>
          <w:divBdr>
            <w:top w:val="none" w:sz="0" w:space="0" w:color="auto"/>
            <w:left w:val="none" w:sz="0" w:space="0" w:color="auto"/>
            <w:bottom w:val="none" w:sz="0" w:space="0" w:color="auto"/>
            <w:right w:val="none" w:sz="0" w:space="0" w:color="auto"/>
          </w:divBdr>
        </w:div>
        <w:div w:id="1258714189">
          <w:marLeft w:val="0"/>
          <w:marRight w:val="0"/>
          <w:marTop w:val="0"/>
          <w:marBottom w:val="0"/>
          <w:divBdr>
            <w:top w:val="none" w:sz="0" w:space="0" w:color="auto"/>
            <w:left w:val="none" w:sz="0" w:space="0" w:color="auto"/>
            <w:bottom w:val="none" w:sz="0" w:space="0" w:color="auto"/>
            <w:right w:val="none" w:sz="0" w:space="0" w:color="auto"/>
          </w:divBdr>
        </w:div>
        <w:div w:id="1615945375">
          <w:marLeft w:val="0"/>
          <w:marRight w:val="0"/>
          <w:marTop w:val="0"/>
          <w:marBottom w:val="0"/>
          <w:divBdr>
            <w:top w:val="none" w:sz="0" w:space="0" w:color="auto"/>
            <w:left w:val="none" w:sz="0" w:space="0" w:color="auto"/>
            <w:bottom w:val="none" w:sz="0" w:space="0" w:color="auto"/>
            <w:right w:val="none" w:sz="0" w:space="0" w:color="auto"/>
          </w:divBdr>
        </w:div>
      </w:divsChild>
    </w:div>
    <w:div w:id="1588229620">
      <w:bodyDiv w:val="1"/>
      <w:marLeft w:val="0"/>
      <w:marRight w:val="0"/>
      <w:marTop w:val="0"/>
      <w:marBottom w:val="0"/>
      <w:divBdr>
        <w:top w:val="none" w:sz="0" w:space="0" w:color="auto"/>
        <w:left w:val="none" w:sz="0" w:space="0" w:color="auto"/>
        <w:bottom w:val="none" w:sz="0" w:space="0" w:color="auto"/>
        <w:right w:val="none" w:sz="0" w:space="0" w:color="auto"/>
      </w:divBdr>
    </w:div>
    <w:div w:id="1712923566">
      <w:bodyDiv w:val="1"/>
      <w:marLeft w:val="0"/>
      <w:marRight w:val="0"/>
      <w:marTop w:val="0"/>
      <w:marBottom w:val="0"/>
      <w:divBdr>
        <w:top w:val="none" w:sz="0" w:space="0" w:color="auto"/>
        <w:left w:val="none" w:sz="0" w:space="0" w:color="auto"/>
        <w:bottom w:val="none" w:sz="0" w:space="0" w:color="auto"/>
        <w:right w:val="none" w:sz="0" w:space="0" w:color="auto"/>
      </w:divBdr>
      <w:divsChild>
        <w:div w:id="643127068">
          <w:marLeft w:val="0"/>
          <w:marRight w:val="0"/>
          <w:marTop w:val="0"/>
          <w:marBottom w:val="0"/>
          <w:divBdr>
            <w:top w:val="none" w:sz="0" w:space="0" w:color="auto"/>
            <w:left w:val="none" w:sz="0" w:space="0" w:color="auto"/>
            <w:bottom w:val="none" w:sz="0" w:space="0" w:color="auto"/>
            <w:right w:val="none" w:sz="0" w:space="0" w:color="auto"/>
          </w:divBdr>
        </w:div>
        <w:div w:id="690380884">
          <w:marLeft w:val="0"/>
          <w:marRight w:val="0"/>
          <w:marTop w:val="0"/>
          <w:marBottom w:val="0"/>
          <w:divBdr>
            <w:top w:val="none" w:sz="0" w:space="0" w:color="auto"/>
            <w:left w:val="none" w:sz="0" w:space="0" w:color="auto"/>
            <w:bottom w:val="none" w:sz="0" w:space="0" w:color="auto"/>
            <w:right w:val="none" w:sz="0" w:space="0" w:color="auto"/>
          </w:divBdr>
        </w:div>
        <w:div w:id="737215267">
          <w:marLeft w:val="0"/>
          <w:marRight w:val="0"/>
          <w:marTop w:val="0"/>
          <w:marBottom w:val="0"/>
          <w:divBdr>
            <w:top w:val="none" w:sz="0" w:space="0" w:color="auto"/>
            <w:left w:val="none" w:sz="0" w:space="0" w:color="auto"/>
            <w:bottom w:val="none" w:sz="0" w:space="0" w:color="auto"/>
            <w:right w:val="none" w:sz="0" w:space="0" w:color="auto"/>
          </w:divBdr>
        </w:div>
        <w:div w:id="1234966424">
          <w:marLeft w:val="0"/>
          <w:marRight w:val="0"/>
          <w:marTop w:val="0"/>
          <w:marBottom w:val="0"/>
          <w:divBdr>
            <w:top w:val="none" w:sz="0" w:space="0" w:color="auto"/>
            <w:left w:val="none" w:sz="0" w:space="0" w:color="auto"/>
            <w:bottom w:val="none" w:sz="0" w:space="0" w:color="auto"/>
            <w:right w:val="none" w:sz="0" w:space="0" w:color="auto"/>
          </w:divBdr>
        </w:div>
        <w:div w:id="1448741199">
          <w:marLeft w:val="0"/>
          <w:marRight w:val="0"/>
          <w:marTop w:val="0"/>
          <w:marBottom w:val="0"/>
          <w:divBdr>
            <w:top w:val="none" w:sz="0" w:space="0" w:color="auto"/>
            <w:left w:val="none" w:sz="0" w:space="0" w:color="auto"/>
            <w:bottom w:val="none" w:sz="0" w:space="0" w:color="auto"/>
            <w:right w:val="none" w:sz="0" w:space="0" w:color="auto"/>
          </w:divBdr>
        </w:div>
        <w:div w:id="1720517384">
          <w:marLeft w:val="0"/>
          <w:marRight w:val="0"/>
          <w:marTop w:val="0"/>
          <w:marBottom w:val="0"/>
          <w:divBdr>
            <w:top w:val="none" w:sz="0" w:space="0" w:color="auto"/>
            <w:left w:val="none" w:sz="0" w:space="0" w:color="auto"/>
            <w:bottom w:val="none" w:sz="0" w:space="0" w:color="auto"/>
            <w:right w:val="none" w:sz="0" w:space="0" w:color="auto"/>
          </w:divBdr>
        </w:div>
        <w:div w:id="2012175802">
          <w:marLeft w:val="0"/>
          <w:marRight w:val="0"/>
          <w:marTop w:val="0"/>
          <w:marBottom w:val="0"/>
          <w:divBdr>
            <w:top w:val="none" w:sz="0" w:space="0" w:color="auto"/>
            <w:left w:val="none" w:sz="0" w:space="0" w:color="auto"/>
            <w:bottom w:val="none" w:sz="0" w:space="0" w:color="auto"/>
            <w:right w:val="none" w:sz="0" w:space="0" w:color="auto"/>
          </w:divBdr>
        </w:div>
      </w:divsChild>
    </w:div>
    <w:div w:id="1714039509">
      <w:bodyDiv w:val="1"/>
      <w:marLeft w:val="0"/>
      <w:marRight w:val="0"/>
      <w:marTop w:val="0"/>
      <w:marBottom w:val="0"/>
      <w:divBdr>
        <w:top w:val="none" w:sz="0" w:space="0" w:color="auto"/>
        <w:left w:val="none" w:sz="0" w:space="0" w:color="auto"/>
        <w:bottom w:val="none" w:sz="0" w:space="0" w:color="auto"/>
        <w:right w:val="none" w:sz="0" w:space="0" w:color="auto"/>
      </w:divBdr>
    </w:div>
    <w:div w:id="1916167139">
      <w:bodyDiv w:val="1"/>
      <w:marLeft w:val="0"/>
      <w:marRight w:val="0"/>
      <w:marTop w:val="0"/>
      <w:marBottom w:val="0"/>
      <w:divBdr>
        <w:top w:val="none" w:sz="0" w:space="0" w:color="auto"/>
        <w:left w:val="none" w:sz="0" w:space="0" w:color="auto"/>
        <w:bottom w:val="none" w:sz="0" w:space="0" w:color="auto"/>
        <w:right w:val="none" w:sz="0" w:space="0" w:color="auto"/>
      </w:divBdr>
      <w:divsChild>
        <w:div w:id="232785943">
          <w:marLeft w:val="0"/>
          <w:marRight w:val="0"/>
          <w:marTop w:val="0"/>
          <w:marBottom w:val="0"/>
          <w:divBdr>
            <w:top w:val="none" w:sz="0" w:space="0" w:color="auto"/>
            <w:left w:val="none" w:sz="0" w:space="0" w:color="auto"/>
            <w:bottom w:val="none" w:sz="0" w:space="0" w:color="auto"/>
            <w:right w:val="none" w:sz="0" w:space="0" w:color="auto"/>
          </w:divBdr>
        </w:div>
        <w:div w:id="474101230">
          <w:marLeft w:val="0"/>
          <w:marRight w:val="0"/>
          <w:marTop w:val="0"/>
          <w:marBottom w:val="0"/>
          <w:divBdr>
            <w:top w:val="none" w:sz="0" w:space="0" w:color="auto"/>
            <w:left w:val="none" w:sz="0" w:space="0" w:color="auto"/>
            <w:bottom w:val="none" w:sz="0" w:space="0" w:color="auto"/>
            <w:right w:val="none" w:sz="0" w:space="0" w:color="auto"/>
          </w:divBdr>
        </w:div>
        <w:div w:id="671371614">
          <w:marLeft w:val="0"/>
          <w:marRight w:val="0"/>
          <w:marTop w:val="0"/>
          <w:marBottom w:val="0"/>
          <w:divBdr>
            <w:top w:val="none" w:sz="0" w:space="0" w:color="auto"/>
            <w:left w:val="none" w:sz="0" w:space="0" w:color="auto"/>
            <w:bottom w:val="none" w:sz="0" w:space="0" w:color="auto"/>
            <w:right w:val="none" w:sz="0" w:space="0" w:color="auto"/>
          </w:divBdr>
        </w:div>
        <w:div w:id="1120877769">
          <w:marLeft w:val="0"/>
          <w:marRight w:val="0"/>
          <w:marTop w:val="0"/>
          <w:marBottom w:val="0"/>
          <w:divBdr>
            <w:top w:val="none" w:sz="0" w:space="0" w:color="auto"/>
            <w:left w:val="none" w:sz="0" w:space="0" w:color="auto"/>
            <w:bottom w:val="none" w:sz="0" w:space="0" w:color="auto"/>
            <w:right w:val="none" w:sz="0" w:space="0" w:color="auto"/>
          </w:divBdr>
        </w:div>
        <w:div w:id="1669862623">
          <w:marLeft w:val="0"/>
          <w:marRight w:val="0"/>
          <w:marTop w:val="0"/>
          <w:marBottom w:val="0"/>
          <w:divBdr>
            <w:top w:val="none" w:sz="0" w:space="0" w:color="auto"/>
            <w:left w:val="none" w:sz="0" w:space="0" w:color="auto"/>
            <w:bottom w:val="none" w:sz="0" w:space="0" w:color="auto"/>
            <w:right w:val="none" w:sz="0" w:space="0" w:color="auto"/>
          </w:divBdr>
        </w:div>
        <w:div w:id="1681470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or@bior.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or@bior.lv" TargetMode="External"/><Relationship Id="rId4" Type="http://schemas.openxmlformats.org/officeDocument/2006/relationships/settings" Target="settings.xml"/><Relationship Id="rId9" Type="http://schemas.openxmlformats.org/officeDocument/2006/relationships/hyperlink" Target="mailto:personals@bior.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EC087-EEDA-4FF7-96E4-36C9AC92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1735</Words>
  <Characters>12251</Characters>
  <Application>Microsoft Office Word</Application>
  <DocSecurity>0</DocSecurity>
  <Lines>102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ms</Company>
  <LinksUpToDate>false</LinksUpToDate>
  <CharactersWithSpaces>13959</CharactersWithSpaces>
  <SharedDoc>false</SharedDoc>
  <HLinks>
    <vt:vector size="18" baseType="variant">
      <vt:variant>
        <vt:i4>5767282</vt:i4>
      </vt:variant>
      <vt:variant>
        <vt:i4>6</vt:i4>
      </vt:variant>
      <vt:variant>
        <vt:i4>0</vt:i4>
      </vt:variant>
      <vt:variant>
        <vt:i4>5</vt:i4>
      </vt:variant>
      <vt:variant>
        <vt:lpwstr>mailto:bior@bior.lv</vt:lpwstr>
      </vt:variant>
      <vt:variant>
        <vt:lpwstr/>
      </vt:variant>
      <vt:variant>
        <vt:i4>4718697</vt:i4>
      </vt:variant>
      <vt:variant>
        <vt:i4>3</vt:i4>
      </vt:variant>
      <vt:variant>
        <vt:i4>0</vt:i4>
      </vt:variant>
      <vt:variant>
        <vt:i4>5</vt:i4>
      </vt:variant>
      <vt:variant>
        <vt:lpwstr>mailto:personals@bior.lv</vt:lpwstr>
      </vt:variant>
      <vt:variant>
        <vt:lpwstr/>
      </vt:variant>
      <vt:variant>
        <vt:i4>5767282</vt:i4>
      </vt:variant>
      <vt:variant>
        <vt:i4>0</vt:i4>
      </vt:variant>
      <vt:variant>
        <vt:i4>0</vt:i4>
      </vt:variant>
      <vt:variant>
        <vt:i4>5</vt:i4>
      </vt:variant>
      <vt:variant>
        <vt:lpwstr>mailto:bior@bior.lv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Halina</dc:creator>
  <cp:keywords/>
  <cp:lastModifiedBy>Inese Paspārne</cp:lastModifiedBy>
  <cp:revision>5</cp:revision>
  <cp:lastPrinted>2023-07-19T14:19:00Z</cp:lastPrinted>
  <dcterms:created xsi:type="dcterms:W3CDTF">2023-07-19T14:19:00Z</dcterms:created>
  <dcterms:modified xsi:type="dcterms:W3CDTF">2024-07-16T10:02:00Z</dcterms:modified>
</cp:coreProperties>
</file>