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spacing w:after="0" w:line="240" w:lineRule="auto"/>
        <w:rPr>
          <w:rFonts w:ascii="Times New Roman" w:hAnsi="Times New Roman" w:cs="Times New Roman" w:eastAsia="Times New Roman"/>
          <w:i/>
        </w:rPr>
      </w:pPr>
      <w:r>
        <w:rPr>
          <w:rFonts w:ascii="Times New Roman" w:hAnsi="Times New Roman" w:cs="Times New Roman" w:eastAsia="Times New Roman"/>
          <w:i/>
        </w:rPr>
        <w:t xml:space="preserve">2.pielikums</w:t>
      </w:r>
      <w:r/>
    </w:p>
    <w:p>
      <w:pPr>
        <w:jc w:val="right"/>
        <w:spacing w:after="0" w:line="240" w:lineRule="auto"/>
        <w:rPr>
          <w:rFonts w:ascii="Times New Roman" w:hAnsi="Times New Roman" w:cs="Times New Roman" w:eastAsia="Times New Roman"/>
          <w:i/>
        </w:rPr>
      </w:pPr>
      <w:r>
        <w:rPr>
          <w:rFonts w:ascii="Times New Roman" w:hAnsi="Times New Roman" w:cs="Times New Roman" w:eastAsia="Times New Roman"/>
          <w:i/>
        </w:rPr>
        <w:t xml:space="preserve">EDI</w:t>
      </w:r>
      <w:r>
        <w:rPr>
          <w:rFonts w:ascii="Times New Roman" w:hAnsi="Times New Roman" w:cs="Times New Roman" w:eastAsia="Times New Roman"/>
          <w:i/>
        </w:rPr>
        <w:t xml:space="preserve"> </w:t>
      </w:r>
      <w:r>
        <w:rPr>
          <w:rFonts w:ascii="Times New Roman" w:hAnsi="Times New Roman" w:cs="Times New Roman" w:eastAsia="Times New Roman"/>
          <w:i/>
        </w:rPr>
        <w:t xml:space="preserve">I</w:t>
      </w:r>
      <w:r>
        <w:rPr>
          <w:rFonts w:ascii="Times New Roman" w:hAnsi="Times New Roman" w:cs="Times New Roman" w:eastAsia="Times New Roman"/>
          <w:i/>
        </w:rPr>
        <w:t xml:space="preserve">epirkuma</w:t>
      </w:r>
      <w:r>
        <w:rPr>
          <w:rFonts w:ascii="Times New Roman" w:hAnsi="Times New Roman" w:cs="Times New Roman" w:eastAsia="Times New Roman"/>
          <w:i/>
        </w:rPr>
        <w:t xml:space="preserve"> </w:t>
      </w:r>
      <w:r/>
    </w:p>
    <w:p>
      <w:pPr>
        <w:jc w:val="right"/>
        <w:spacing w:after="0" w:line="240" w:lineRule="auto"/>
        <w:rPr>
          <w:rFonts w:ascii="Times New Roman" w:hAnsi="Times New Roman" w:cs="Times New Roman" w:eastAsia="Times New Roman"/>
          <w:i/>
        </w:rPr>
      </w:pPr>
      <w:r>
        <w:rPr>
          <w:rFonts w:ascii="Times New Roman" w:hAnsi="Times New Roman" w:cs="Times New Roman" w:eastAsia="Times New Roman"/>
          <w:i/>
        </w:rPr>
        <w:t xml:space="preserve">(ID Nr.</w:t>
      </w:r>
      <w:r>
        <w:rPr>
          <w:rFonts w:ascii="Times New Roman" w:hAnsi="Times New Roman" w:cs="Times New Roman" w:eastAsia="Times New Roman"/>
          <w:i/>
        </w:rPr>
        <w:t xml:space="preserve"> </w:t>
      </w:r>
      <w:r>
        <w:rPr>
          <w:rFonts w:ascii="Times New Roman" w:hAnsi="Times New Roman" w:cs="Times New Roman" w:eastAsia="Times New Roman"/>
          <w:i/>
        </w:rPr>
        <w:t xml:space="preserve">EDI </w:t>
      </w:r>
      <w:r>
        <w:rPr>
          <w:rFonts w:ascii="Times New Roman" w:hAnsi="Times New Roman" w:cs="Times New Roman" w:eastAsia="Times New Roman"/>
          <w:i/>
        </w:rPr>
        <w:t xml:space="preserve">202</w:t>
      </w:r>
      <w:r>
        <w:rPr>
          <w:rFonts w:ascii="Times New Roman" w:hAnsi="Times New Roman" w:cs="Times New Roman" w:eastAsia="Times New Roman"/>
          <w:i/>
        </w:rPr>
        <w:t xml:space="preserve">4</w:t>
      </w:r>
      <w:r>
        <w:rPr>
          <w:rFonts w:ascii="Times New Roman" w:hAnsi="Times New Roman" w:cs="Times New Roman" w:eastAsia="Times New Roman"/>
          <w:i/>
        </w:rPr>
        <w:t xml:space="preserve">/</w:t>
      </w:r>
      <w:r>
        <w:rPr>
          <w:rFonts w:ascii="Times New Roman" w:hAnsi="Times New Roman" w:cs="Times New Roman" w:eastAsia="Times New Roman"/>
          <w:i/>
        </w:rPr>
        <w:t xml:space="preserve">07</w:t>
      </w:r>
      <w:r>
        <w:rPr>
          <w:rFonts w:ascii="Times New Roman" w:hAnsi="Times New Roman" w:cs="Times New Roman" w:eastAsia="Times New Roman"/>
          <w:i/>
        </w:rPr>
        <w:t xml:space="preserve">)</w:t>
      </w:r>
      <w:r/>
    </w:p>
    <w:p>
      <w:pPr>
        <w:jc w:val="right"/>
        <w:spacing w:after="0" w:line="240" w:lineRule="auto"/>
        <w:rPr>
          <w:rFonts w:ascii="Times New Roman" w:hAnsi="Times New Roman" w:cs="Times New Roman" w:eastAsia="Times New Roman"/>
          <w:i/>
        </w:rPr>
      </w:pPr>
      <w:r>
        <w:rPr>
          <w:rFonts w:ascii="Times New Roman" w:hAnsi="Times New Roman" w:cs="Times New Roman" w:eastAsia="Times New Roman"/>
          <w:i/>
        </w:rPr>
        <w:t xml:space="preserve">N</w:t>
      </w:r>
      <w:r>
        <w:rPr>
          <w:rFonts w:ascii="Times New Roman" w:hAnsi="Times New Roman" w:cs="Times New Roman" w:eastAsia="Times New Roman"/>
          <w:i/>
        </w:rPr>
        <w:t xml:space="preserve">olikumam</w:t>
      </w:r>
      <w:r>
        <w:rPr>
          <w:rFonts w:ascii="Times New Roman" w:hAnsi="Times New Roman" w:cs="Times New Roman" w:eastAsia="Times New Roman"/>
          <w:i/>
        </w:rPr>
        <w:t xml:space="preserve">  </w:t>
      </w:r>
      <w:r/>
    </w:p>
    <w:p>
      <w:pPr>
        <w:jc w:val="right"/>
        <w:spacing w:after="0" w:line="240" w:lineRule="auto"/>
        <w:rPr>
          <w:rFonts w:ascii="Times New Roman" w:hAnsi="Times New Roman" w:cs="Times New Roman" w:eastAsia="Times New Roman"/>
          <w:i/>
        </w:rPr>
      </w:pPr>
      <w:r>
        <w:rPr>
          <w:rFonts w:ascii="Times New Roman" w:hAnsi="Times New Roman" w:cs="Times New Roman" w:eastAsia="Times New Roman"/>
          <w:i/>
        </w:rPr>
      </w:r>
      <w:r/>
    </w:p>
    <w:p>
      <w:pPr>
        <w:jc w:val="center"/>
        <w:spacing w:after="120" w:line="240" w:lineRule="auto"/>
        <w:rPr>
          <w:rFonts w:ascii="Times New Roman" w:hAnsi="Times New Roman" w:cs="Times New Roman" w:eastAsia="Times New Roman"/>
          <w:b/>
          <w:bCs/>
          <w:sz w:val="24"/>
          <w:szCs w:val="24"/>
        </w:rPr>
      </w:pPr>
      <w:r>
        <w:rPr>
          <w:rFonts w:ascii="Times New Roman" w:hAnsi="Times New Roman" w:cs="Times New Roman" w:eastAsia="Times New Roman"/>
          <w:b/>
          <w:sz w:val="24"/>
          <w:szCs w:val="28"/>
        </w:rPr>
        <w:t xml:space="preserve">PIETEIKUMS </w:t>
      </w:r>
      <w:r>
        <w:rPr>
          <w:rFonts w:ascii="Times New Roman" w:hAnsi="Times New Roman" w:cs="Times New Roman" w:eastAsia="Times New Roman"/>
          <w:b/>
          <w:sz w:val="24"/>
          <w:szCs w:val="28"/>
        </w:rPr>
        <w:t xml:space="preserve">D</w:t>
      </w:r>
      <w:r>
        <w:rPr>
          <w:rFonts w:ascii="Times New Roman" w:hAnsi="Times New Roman" w:cs="Times New Roman" w:eastAsia="Times New Roman"/>
          <w:b/>
          <w:sz w:val="24"/>
          <w:szCs w:val="28"/>
        </w:rPr>
        <w:t xml:space="preserve">ALĪBAI </w:t>
      </w:r>
      <w:r>
        <w:rPr>
          <w:rFonts w:ascii="Times New Roman" w:hAnsi="Times New Roman" w:cs="Times New Roman" w:eastAsia="Times New Roman"/>
          <w:b/>
          <w:bCs/>
          <w:sz w:val="24"/>
          <w:szCs w:val="24"/>
        </w:rPr>
        <w:t xml:space="preserve">IEPIRKUMĀ </w:t>
      </w:r>
      <w:r/>
    </w:p>
    <w:p>
      <w:pPr>
        <w:jc w:val="center"/>
        <w:spacing w:after="120" w:line="240" w:lineRule="auto"/>
        <w:rPr>
          <w:rFonts w:ascii="Times New Roman" w:hAnsi="Times New Roman" w:cs="Times New Roman" w:eastAsia="Times New Roman"/>
          <w:b/>
          <w:bCs/>
          <w:sz w:val="24"/>
          <w:szCs w:val="24"/>
        </w:rPr>
      </w:pPr>
      <w:r>
        <w:rPr>
          <w:rFonts w:ascii="Times New Roman" w:hAnsi="Times New Roman" w:cs="Times New Roman" w:eastAsia="Times New Roman"/>
          <w:b/>
          <w:bCs/>
          <w:sz w:val="24"/>
          <w:szCs w:val="24"/>
        </w:rPr>
        <w:t xml:space="preserve">EDI iepirkums</w:t>
      </w:r>
      <w:r>
        <w:rPr>
          <w:rFonts w:ascii="Times New Roman" w:hAnsi="Times New Roman" w:cs="Times New Roman" w:eastAsia="Times New Roman"/>
          <w:b/>
          <w:bCs/>
          <w:sz w:val="24"/>
          <w:szCs w:val="24"/>
        </w:rPr>
        <w:t xml:space="preserve"> </w:t>
      </w:r>
      <w:r>
        <w:rPr>
          <w:rFonts w:ascii="Times New Roman" w:hAnsi="Times New Roman" w:cs="Times New Roman" w:eastAsia="Times New Roman"/>
          <w:b/>
          <w:bCs/>
          <w:sz w:val="24"/>
          <w:szCs w:val="24"/>
        </w:rPr>
        <w:t xml:space="preserve">“Datortehnikas komponenšu un piederumu piegāde”</w:t>
      </w:r>
      <w:r/>
    </w:p>
    <w:p>
      <w:pPr>
        <w:jc w:val="center"/>
        <w:spacing w:after="120" w:line="240" w:lineRule="auto"/>
        <w:rPr>
          <w:rFonts w:ascii="Times New Roman" w:hAnsi="Times New Roman" w:cs="Times New Roman" w:eastAsia="Times New Roman"/>
          <w:b/>
          <w:bCs/>
          <w:sz w:val="24"/>
          <w:szCs w:val="24"/>
        </w:rPr>
      </w:pPr>
      <w:r>
        <w:rPr>
          <w:rFonts w:ascii="Times New Roman" w:hAnsi="Times New Roman" w:cs="Times New Roman" w:eastAsia="Times New Roman"/>
          <w:b/>
          <w:bCs/>
          <w:sz w:val="24"/>
          <w:szCs w:val="24"/>
        </w:rPr>
        <w:t xml:space="preserve">(ID Nr. EDI 2024/07)</w:t>
      </w:r>
      <w:r/>
    </w:p>
    <w:p>
      <w:pPr>
        <w:ind w:left="11" w:right="74" w:hanging="11"/>
        <w:jc w:val="both"/>
        <w:spacing w:after="120" w:line="240" w:lineRule="auto"/>
        <w:rPr>
          <w:rFonts w:ascii="Times New Roman" w:hAnsi="Times New Roman" w:cs="Times New Roman"/>
          <w:b/>
          <w:bCs/>
        </w:rPr>
      </w:pPr>
      <w:r>
        <w:rPr>
          <w:rFonts w:ascii="Times New Roman" w:hAnsi="Times New Roman" w:cs="Times New Roman"/>
          <w:b/>
          <w:bCs/>
        </w:rPr>
        <w:t xml:space="preserve">Iesniedzot piedāvājumu,</w:t>
      </w:r>
      <w:r>
        <w:rPr>
          <w:rFonts w:ascii="Times New Roman" w:hAnsi="Times New Roman" w:cs="Times New Roman"/>
          <w:b/>
          <w:bCs/>
        </w:rPr>
        <w:t xml:space="preserve"> </w:t>
      </w:r>
      <w:r/>
    </w:p>
    <w:tbl>
      <w:tblPr>
        <w:tblStyle w:val="816"/>
        <w:tblW w:w="0" w:type="auto"/>
        <w:tblInd w:w="108" w:type="dxa"/>
        <w:tblLayout w:type="fixed"/>
        <w:tblLook w:val="04A0" w:firstRow="1" w:lastRow="0" w:firstColumn="1" w:lastColumn="0" w:noHBand="0" w:noVBand="1"/>
      </w:tblPr>
      <w:tblGrid>
        <w:gridCol w:w="5103"/>
        <w:gridCol w:w="4677"/>
      </w:tblGrid>
      <w:tr>
        <w:trPr/>
        <w:tc>
          <w:tcPr>
            <w:shd w:val="clear" w:color="auto" w:fill="d6e3bc"/>
            <w:tcW w:w="5103" w:type="dxa"/>
            <w:textDirection w:val="lrTb"/>
            <w:noWrap w:val="false"/>
          </w:tcPr>
          <w:p>
            <w:pPr>
              <w:spacing w:before="60" w:after="60"/>
              <w:rPr>
                <w:rFonts w:ascii="Times New Roman" w:hAnsi="Times New Roman" w:cs="Times New Roman" w:eastAsia="Times New Roman"/>
                <w:bCs/>
                <w:iCs/>
              </w:rPr>
            </w:pPr>
            <w:r>
              <w:rPr>
                <w:rFonts w:ascii="Times New Roman" w:hAnsi="Times New Roman" w:cs="Times New Roman" w:eastAsia="Times New Roman"/>
                <w:b/>
                <w:bCs/>
                <w:iCs/>
              </w:rPr>
              <w:t xml:space="preserve">Nosaukums</w:t>
            </w:r>
            <w:r>
              <w:rPr>
                <w:rFonts w:ascii="Times New Roman" w:hAnsi="Times New Roman" w:cs="Times New Roman" w:eastAsia="Times New Roman"/>
                <w:bCs/>
                <w:iCs/>
              </w:rPr>
              <w:t xml:space="preserve"> (fiziskai personai - vārds, uzvārds)</w:t>
            </w:r>
            <w:r/>
          </w:p>
        </w:tc>
        <w:tc>
          <w:tcPr>
            <w:tcW w:w="4677" w:type="dxa"/>
            <w:textDirection w:val="lrTb"/>
            <w:noWrap w:val="false"/>
          </w:tcPr>
          <w:p>
            <w:pPr>
              <w:spacing w:before="60" w:after="60"/>
              <w:rPr>
                <w:rFonts w:ascii="Times New Roman" w:hAnsi="Times New Roman" w:cs="Times New Roman" w:eastAsia="Times New Roman"/>
              </w:rPr>
            </w:pPr>
            <w:r>
              <w:rPr>
                <w:rFonts w:ascii="Times New Roman" w:hAnsi="Times New Roman" w:cs="Times New Roman" w:eastAsia="Times New Roman"/>
              </w:rPr>
            </w:r>
            <w:r/>
          </w:p>
        </w:tc>
      </w:tr>
      <w:tr>
        <w:trPr/>
        <w:tc>
          <w:tcPr>
            <w:shd w:val="clear" w:color="auto" w:fill="d6e3bc"/>
            <w:tcW w:w="5103" w:type="dxa"/>
            <w:textDirection w:val="lrTb"/>
            <w:noWrap w:val="false"/>
          </w:tcPr>
          <w:p>
            <w:pPr>
              <w:spacing w:before="60" w:after="60"/>
              <w:rPr>
                <w:rFonts w:ascii="Times New Roman" w:hAnsi="Times New Roman" w:cs="Times New Roman" w:eastAsia="Times New Roman"/>
                <w:bCs/>
                <w:iCs/>
              </w:rPr>
            </w:pPr>
            <w:r>
              <w:rPr>
                <w:rFonts w:ascii="Times New Roman" w:hAnsi="Times New Roman" w:cs="Times New Roman"/>
                <w:b/>
                <w:bCs/>
                <w:iCs/>
                <w:lang w:eastAsia="ar-SA"/>
              </w:rPr>
              <w:t xml:space="preserve">Reģistrācijas Nr.</w:t>
            </w:r>
            <w:r>
              <w:rPr>
                <w:rFonts w:ascii="Times New Roman" w:hAnsi="Times New Roman" w:cs="Times New Roman"/>
                <w:bCs/>
                <w:iCs/>
                <w:lang w:eastAsia="ar-SA"/>
              </w:rPr>
              <w:t xml:space="preserve"> (fiziskai personai - saimnieciskās darbības nr. vai personas kods/ (ārvalstu pretendentam</w:t>
            </w:r>
            <w:r>
              <w:rPr>
                <w:rFonts w:ascii="Times New Roman" w:hAnsi="Times New Roman" w:cs="Times New Roman"/>
                <w:bCs/>
                <w:iCs/>
                <w:lang w:eastAsia="ar-SA"/>
              </w:rPr>
              <w:t xml:space="preserve"> -</w:t>
            </w:r>
            <w:r>
              <w:rPr>
                <w:rFonts w:ascii="Times New Roman" w:hAnsi="Times New Roman" w:cs="Times New Roman"/>
                <w:bCs/>
                <w:iCs/>
                <w:lang w:eastAsia="ar-SA"/>
              </w:rPr>
              <w:t xml:space="preserve"> </w:t>
            </w:r>
            <w:r>
              <w:rPr>
                <w:rFonts w:ascii="Times New Roman" w:hAnsi="Times New Roman" w:cs="Times New Roman"/>
                <w:bCs/>
                <w:iCs/>
                <w:lang w:eastAsia="ar-SA"/>
              </w:rPr>
              <w:t xml:space="preserve">dzimšanas datums</w:t>
            </w:r>
            <w:r>
              <w:rPr>
                <w:rFonts w:ascii="Times New Roman" w:hAnsi="Times New Roman" w:cs="Times New Roman"/>
                <w:bCs/>
                <w:iCs/>
                <w:lang w:eastAsia="ar-SA"/>
              </w:rPr>
              <w:t xml:space="preserve">))</w:t>
            </w:r>
            <w:r/>
          </w:p>
        </w:tc>
        <w:tc>
          <w:tcPr>
            <w:tcW w:w="4677" w:type="dxa"/>
            <w:textDirection w:val="lrTb"/>
            <w:noWrap w:val="false"/>
          </w:tcPr>
          <w:p>
            <w:pPr>
              <w:spacing w:before="60" w:after="60"/>
              <w:rPr>
                <w:rFonts w:ascii="Times New Roman" w:hAnsi="Times New Roman" w:cs="Times New Roman" w:eastAsia="Times New Roman"/>
              </w:rPr>
            </w:pPr>
            <w:r>
              <w:rPr>
                <w:rFonts w:ascii="Times New Roman" w:hAnsi="Times New Roman" w:cs="Times New Roman" w:eastAsia="Times New Roman"/>
              </w:rPr>
            </w:r>
            <w:r/>
          </w:p>
        </w:tc>
      </w:tr>
      <w:tr>
        <w:trPr/>
        <w:tc>
          <w:tcPr>
            <w:shd w:val="clear" w:color="auto" w:fill="d6e3bc"/>
            <w:tcW w:w="5103" w:type="dxa"/>
            <w:textDirection w:val="lrTb"/>
            <w:noWrap w:val="false"/>
          </w:tcPr>
          <w:p>
            <w:pPr>
              <w:spacing w:before="60" w:after="60"/>
              <w:rPr>
                <w:rFonts w:ascii="Times New Roman" w:hAnsi="Times New Roman" w:cs="Times New Roman" w:eastAsia="Times New Roman"/>
                <w:b/>
                <w:bCs/>
                <w:iCs/>
              </w:rPr>
            </w:pPr>
            <w:r>
              <w:rPr>
                <w:rFonts w:ascii="Times New Roman" w:hAnsi="Times New Roman" w:cs="Times New Roman"/>
                <w:b/>
                <w:bCs/>
                <w:iCs/>
                <w:lang w:eastAsia="ar-SA"/>
              </w:rPr>
              <w:t xml:space="preserve">Juridiskā adrese </w:t>
            </w:r>
            <w:r>
              <w:rPr>
                <w:rFonts w:ascii="Times New Roman" w:hAnsi="Times New Roman" w:cs="Times New Roman"/>
                <w:lang w:eastAsia="ar-SA"/>
              </w:rPr>
              <w:t xml:space="preserve">(fiziskai personai - deklarētā adrese)</w:t>
            </w:r>
            <w:r/>
          </w:p>
        </w:tc>
        <w:tc>
          <w:tcPr>
            <w:tcW w:w="4677" w:type="dxa"/>
            <w:textDirection w:val="lrTb"/>
            <w:noWrap w:val="false"/>
          </w:tcPr>
          <w:p>
            <w:pPr>
              <w:spacing w:before="60" w:after="60"/>
              <w:rPr>
                <w:rFonts w:ascii="Times New Roman" w:hAnsi="Times New Roman" w:cs="Times New Roman" w:eastAsia="Times New Roman"/>
              </w:rPr>
            </w:pPr>
            <w:r>
              <w:rPr>
                <w:rFonts w:ascii="Times New Roman" w:hAnsi="Times New Roman" w:cs="Times New Roman" w:eastAsia="Times New Roman"/>
              </w:rPr>
            </w:r>
            <w:r/>
          </w:p>
        </w:tc>
      </w:tr>
    </w:tbl>
    <w:p>
      <w:pPr>
        <w:jc w:val="both"/>
        <w:spacing w:before="120" w:after="120" w:line="240" w:lineRule="auto"/>
        <w:rPr>
          <w:rFonts w:ascii="Times New Roman" w:hAnsi="Times New Roman" w:cs="Times New Roman" w:eastAsiaTheme="minorEastAsia"/>
          <w:b/>
          <w:bCs/>
          <w:lang w:eastAsia="en-US"/>
        </w:rPr>
      </w:pPr>
      <w:r>
        <w:rPr>
          <w:rFonts w:ascii="Times New Roman" w:hAnsi="Times New Roman" w:cs="Times New Roman"/>
        </w:rPr>
        <w:t xml:space="preserve">(tālāk tekstā -  Pretendents</w:t>
      </w:r>
      <w:r>
        <w:rPr>
          <w:rFonts w:ascii="Times New Roman" w:hAnsi="Times New Roman" w:cs="Times New Roman"/>
        </w:rPr>
        <w:t xml:space="preserve">) </w:t>
      </w:r>
      <w:r>
        <w:rPr>
          <w:rFonts w:ascii="Times New Roman" w:hAnsi="Times New Roman" w:cs="Times New Roman"/>
          <w:b/>
          <w:bCs/>
        </w:rPr>
        <w:t xml:space="preserve">piekrīt piedalīties</w:t>
      </w:r>
      <w:r>
        <w:rPr>
          <w:rFonts w:ascii="Times New Roman" w:hAnsi="Times New Roman" w:cs="Times New Roman"/>
        </w:rPr>
        <w:t xml:space="preserve"> </w:t>
      </w:r>
      <w:r>
        <w:rPr>
          <w:rFonts w:ascii="Times New Roman" w:hAnsi="Times New Roman" w:cs="Times New Roman"/>
          <w:b/>
          <w:bCs/>
        </w:rPr>
        <w:t xml:space="preserve">Elektronikas un datorzinātņu institūta (EDI) </w:t>
      </w:r>
      <w:r>
        <w:rPr>
          <w:rFonts w:ascii="Times New Roman" w:hAnsi="Times New Roman" w:cs="Times New Roman"/>
          <w:b/>
          <w:bCs/>
        </w:rPr>
        <w:t xml:space="preserve">rīkotajā iepirkumā</w:t>
      </w:r>
      <w:r>
        <w:rPr>
          <w:rFonts w:ascii="Times New Roman" w:hAnsi="Times New Roman" w:cs="Times New Roman"/>
        </w:rPr>
        <w:t xml:space="preserve"> </w:t>
      </w:r>
      <w:r>
        <w:rPr>
          <w:rFonts w:ascii="Times New Roman" w:hAnsi="Times New Roman" w:cs="Times New Roman"/>
          <w:b/>
          <w:bCs/>
        </w:rPr>
        <w:t xml:space="preserve">“</w:t>
      </w:r>
      <w:r>
        <w:rPr>
          <w:rFonts w:ascii="Times New Roman" w:hAnsi="Times New Roman" w:cs="Times New Roman" w:eastAsia="Times New Roman"/>
          <w:b/>
          <w:bCs/>
        </w:rPr>
        <w:t xml:space="preserve">Datortehnikas komponenšu un piederumu piegāde</w:t>
      </w:r>
      <w:r>
        <w:rPr>
          <w:rFonts w:ascii="Times New Roman" w:hAnsi="Times New Roman" w:cs="Times New Roman"/>
          <w:b/>
          <w:bCs/>
        </w:rPr>
        <w:t xml:space="preserve">”</w:t>
      </w:r>
      <w:r>
        <w:rPr>
          <w:rFonts w:ascii="Times New Roman" w:hAnsi="Times New Roman" w:cs="Times New Roman"/>
        </w:rPr>
        <w:t xml:space="preserve"> </w:t>
      </w:r>
      <w:r>
        <w:rPr>
          <w:rFonts w:ascii="Times New Roman" w:hAnsi="Times New Roman" w:cs="Times New Roman"/>
          <w:b/>
        </w:rPr>
        <w:t xml:space="preserve">(iepirkuma </w:t>
      </w:r>
      <w:r>
        <w:rPr>
          <w:rFonts w:ascii="Times New Roman" w:hAnsi="Times New Roman" w:cs="Times New Roman" w:eastAsia="Times New Roman"/>
          <w:b/>
        </w:rPr>
        <w:t xml:space="preserve">ID Nr. EDI 202</w:t>
      </w:r>
      <w:r>
        <w:rPr>
          <w:rFonts w:ascii="Times New Roman" w:hAnsi="Times New Roman" w:cs="Times New Roman" w:eastAsia="Times New Roman"/>
          <w:b/>
        </w:rPr>
        <w:t xml:space="preserve">4</w:t>
      </w:r>
      <w:r>
        <w:rPr>
          <w:rFonts w:ascii="Times New Roman" w:hAnsi="Times New Roman" w:cs="Times New Roman" w:eastAsia="Times New Roman"/>
          <w:b/>
        </w:rPr>
        <w:t xml:space="preserve">/</w:t>
      </w:r>
      <w:r>
        <w:rPr>
          <w:rFonts w:ascii="Times New Roman" w:hAnsi="Times New Roman" w:cs="Times New Roman" w:eastAsia="Times New Roman"/>
          <w:b/>
        </w:rPr>
        <w:t xml:space="preserve">07</w:t>
      </w:r>
      <w:r>
        <w:rPr>
          <w:rFonts w:ascii="Times New Roman" w:hAnsi="Times New Roman" w:cs="Times New Roman"/>
          <w:b/>
        </w:rPr>
        <w:t xml:space="preserve">)</w:t>
      </w:r>
      <w:r>
        <w:rPr>
          <w:rFonts w:ascii="Times New Roman" w:hAnsi="Times New Roman" w:cs="Times New Roman"/>
        </w:rPr>
        <w:t xml:space="preserve"> (tālāk tekstā – Iepirkums)</w:t>
      </w:r>
      <w:r>
        <w:rPr>
          <w:rFonts w:ascii="Times New Roman" w:hAnsi="Times New Roman" w:cs="Times New Roman"/>
          <w:color w:val="auto"/>
        </w:rPr>
        <w:t xml:space="preserve">.</w:t>
      </w:r>
      <w:r/>
    </w:p>
    <w:p>
      <w:pPr>
        <w:pStyle w:val="828"/>
        <w:numPr>
          <w:ilvl w:val="0"/>
          <w:numId w:val="17"/>
        </w:numPr>
        <w:ind w:right="28"/>
        <w:spacing w:after="120"/>
        <w:rPr>
          <w:rFonts w:ascii="Times New Roman" w:eastAsia="Times New Roman"/>
          <w:b/>
          <w:sz w:val="22"/>
          <w:szCs w:val="22"/>
          <w:lang w:val="lv-LV"/>
        </w:rPr>
      </w:pPr>
      <w:r>
        <w:rPr>
          <w:rFonts w:ascii="Times New Roman" w:eastAsia="Times New Roman"/>
          <w:b/>
          <w:sz w:val="22"/>
          <w:szCs w:val="22"/>
          <w:lang w:val="lv-LV"/>
        </w:rPr>
        <w:t xml:space="preserve">INFORMĀCIJA PAR PRETENDENTU</w:t>
      </w:r>
      <w:r/>
    </w:p>
    <w:p>
      <w:pPr>
        <w:pStyle w:val="828"/>
        <w:numPr>
          <w:ilvl w:val="1"/>
          <w:numId w:val="17"/>
        </w:numPr>
        <w:ind w:left="714" w:hanging="357"/>
        <w:spacing w:after="120"/>
        <w:rPr>
          <w:rFonts w:ascii="Times New Roman" w:eastAsia="Times New Roman"/>
          <w:b/>
          <w:sz w:val="24"/>
          <w:szCs w:val="24"/>
          <w:lang w:val="lv-LV"/>
        </w:rPr>
      </w:pPr>
      <w:r>
        <w:rPr>
          <w:rFonts w:ascii="Times New Roman" w:eastAsia="Times New Roman"/>
          <w:b/>
          <w:sz w:val="22"/>
          <w:szCs w:val="22"/>
          <w:lang w:val="lv-LV"/>
        </w:rPr>
        <w:t xml:space="preserve">Pretend</w:t>
      </w:r>
      <w:r>
        <w:rPr>
          <w:rFonts w:ascii="Times New Roman" w:eastAsia="Times New Roman"/>
          <w:b/>
          <w:sz w:val="22"/>
          <w:szCs w:val="22"/>
          <w:lang w:val="lv-LV"/>
        </w:rPr>
        <w:t xml:space="preserve">enta kontaktinformācija saziņai</w:t>
      </w:r>
      <w:r/>
    </w:p>
    <w:tbl>
      <w:tblPr>
        <w:tblStyle w:val="801"/>
        <w:tblW w:w="9780"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00" w:firstRow="0" w:lastRow="0" w:firstColumn="0" w:lastColumn="0" w:noHBand="0" w:noVBand="1"/>
      </w:tblPr>
      <w:tblGrid>
        <w:gridCol w:w="5103"/>
        <w:gridCol w:w="4677"/>
      </w:tblGrid>
      <w:tr>
        <w:trPr/>
        <w:tc>
          <w:tcPr>
            <w:shd w:val="clear" w:color="auto" w:fill="d6e3bc"/>
            <w:tcW w:w="5103" w:type="dxa"/>
            <w:textDirection w:val="lrTb"/>
            <w:noWrap w:val="false"/>
          </w:tcPr>
          <w:p>
            <w:pPr>
              <w:ind w:left="38"/>
              <w:spacing w:before="60" w:after="60" w:line="240" w:lineRule="auto"/>
              <w:rPr>
                <w:rFonts w:ascii="Times New Roman" w:hAnsi="Times New Roman" w:cs="Times New Roman" w:eastAsia="Times New Roman"/>
                <w:b/>
              </w:rPr>
            </w:pPr>
            <w:r>
              <w:rPr>
                <w:rFonts w:ascii="Times New Roman" w:hAnsi="Times New Roman" w:cs="Times New Roman" w:eastAsia="Times New Roman"/>
                <w:b/>
              </w:rPr>
              <w:t xml:space="preserve">Vārds, uzvārds</w:t>
            </w:r>
            <w:r/>
          </w:p>
        </w:tc>
        <w:tc>
          <w:tcPr>
            <w:tcW w:w="4677" w:type="dxa"/>
            <w:textDirection w:val="lrTb"/>
            <w:noWrap w:val="false"/>
          </w:tcPr>
          <w:p>
            <w:pPr>
              <w:spacing w:before="60" w:after="60" w:line="240" w:lineRule="auto"/>
              <w:rPr>
                <w:rFonts w:ascii="Times New Roman" w:hAnsi="Times New Roman" w:cs="Times New Roman" w:eastAsia="Times New Roman"/>
              </w:rPr>
            </w:pPr>
            <w:r>
              <w:rPr>
                <w:rFonts w:ascii="Times New Roman" w:hAnsi="Times New Roman" w:cs="Times New Roman" w:eastAsia="Times New Roman"/>
              </w:rPr>
            </w:r>
            <w:r/>
          </w:p>
        </w:tc>
      </w:tr>
      <w:tr>
        <w:trPr/>
        <w:tc>
          <w:tcPr>
            <w:shd w:val="clear" w:color="auto" w:fill="d6e3bc"/>
            <w:tcW w:w="5103" w:type="dxa"/>
            <w:textDirection w:val="lrTb"/>
            <w:noWrap w:val="false"/>
          </w:tcPr>
          <w:p>
            <w:pPr>
              <w:ind w:left="38"/>
              <w:spacing w:before="60" w:after="60" w:line="240" w:lineRule="auto"/>
              <w:rPr>
                <w:rFonts w:ascii="Times New Roman" w:hAnsi="Times New Roman" w:cs="Times New Roman" w:eastAsia="Times New Roman"/>
                <w:b/>
              </w:rPr>
            </w:pPr>
            <w:r>
              <w:rPr>
                <w:rFonts w:ascii="Times New Roman" w:hAnsi="Times New Roman" w:cs="Times New Roman" w:eastAsia="Times New Roman"/>
                <w:b/>
              </w:rPr>
              <w:t xml:space="preserve">Ieņemamais amats </w:t>
            </w:r>
            <w:r/>
          </w:p>
        </w:tc>
        <w:tc>
          <w:tcPr>
            <w:tcW w:w="4677" w:type="dxa"/>
            <w:textDirection w:val="lrTb"/>
            <w:noWrap w:val="false"/>
          </w:tcPr>
          <w:p>
            <w:pPr>
              <w:spacing w:before="60" w:after="60" w:line="240" w:lineRule="auto"/>
              <w:rPr>
                <w:rFonts w:ascii="Times New Roman" w:hAnsi="Times New Roman" w:cs="Times New Roman" w:eastAsia="Times New Roman"/>
              </w:rPr>
            </w:pPr>
            <w:r>
              <w:rPr>
                <w:rFonts w:ascii="Times New Roman" w:hAnsi="Times New Roman" w:cs="Times New Roman" w:eastAsia="Times New Roman"/>
              </w:rPr>
            </w:r>
            <w:r/>
          </w:p>
        </w:tc>
      </w:tr>
      <w:tr>
        <w:trPr/>
        <w:tc>
          <w:tcPr>
            <w:shd w:val="clear" w:color="auto" w:fill="d6e3bc"/>
            <w:tcW w:w="5103" w:type="dxa"/>
            <w:textDirection w:val="lrTb"/>
            <w:noWrap w:val="false"/>
          </w:tcPr>
          <w:p>
            <w:pPr>
              <w:ind w:left="38"/>
              <w:spacing w:before="60" w:after="60" w:line="240" w:lineRule="auto"/>
              <w:rPr>
                <w:rFonts w:ascii="Times New Roman" w:hAnsi="Times New Roman" w:cs="Times New Roman" w:eastAsia="Times New Roman"/>
                <w:b/>
              </w:rPr>
            </w:pPr>
            <w:r>
              <w:rPr>
                <w:rFonts w:ascii="Times New Roman" w:hAnsi="Times New Roman" w:cs="Times New Roman" w:eastAsia="Times New Roman"/>
                <w:b/>
              </w:rPr>
              <w:t xml:space="preserve">Kontakttālruņa numurs </w:t>
            </w:r>
            <w:r/>
          </w:p>
        </w:tc>
        <w:tc>
          <w:tcPr>
            <w:tcW w:w="4677" w:type="dxa"/>
            <w:textDirection w:val="lrTb"/>
            <w:noWrap w:val="false"/>
          </w:tcPr>
          <w:p>
            <w:pPr>
              <w:spacing w:before="60" w:after="60" w:line="240" w:lineRule="auto"/>
              <w:rPr>
                <w:rFonts w:ascii="Times New Roman" w:hAnsi="Times New Roman" w:cs="Times New Roman" w:eastAsia="Times New Roman"/>
              </w:rPr>
            </w:pPr>
            <w:r>
              <w:rPr>
                <w:rFonts w:ascii="Times New Roman" w:hAnsi="Times New Roman" w:cs="Times New Roman" w:eastAsia="Times New Roman"/>
              </w:rPr>
            </w:r>
            <w:r/>
          </w:p>
        </w:tc>
      </w:tr>
      <w:tr>
        <w:trPr/>
        <w:tc>
          <w:tcPr>
            <w:shd w:val="clear" w:color="auto" w:fill="d6e3bc"/>
            <w:tcW w:w="5103" w:type="dxa"/>
            <w:textDirection w:val="lrTb"/>
            <w:noWrap w:val="false"/>
          </w:tcPr>
          <w:p>
            <w:pPr>
              <w:spacing w:before="60" w:after="60" w:line="240" w:lineRule="auto"/>
              <w:rPr>
                <w:rFonts w:ascii="Times New Roman" w:hAnsi="Times New Roman" w:cs="Times New Roman" w:eastAsia="Times New Roman"/>
                <w:b/>
              </w:rPr>
            </w:pPr>
            <w:r>
              <w:rPr>
                <w:rFonts w:ascii="Times New Roman" w:hAnsi="Times New Roman" w:cs="Times New Roman" w:eastAsia="Times New Roman"/>
                <w:b/>
              </w:rPr>
              <w:t xml:space="preserve">E-adrese </w:t>
            </w:r>
            <w:r>
              <w:rPr>
                <w:rFonts w:ascii="Times New Roman" w:hAnsi="Times New Roman" w:cs="Times New Roman" w:eastAsia="Times New Roman"/>
                <w:b/>
              </w:rPr>
              <w:t xml:space="preserve"> </w:t>
            </w:r>
            <w:r>
              <w:rPr>
                <w:rFonts w:ascii="Times New Roman" w:hAnsi="Times New Roman" w:cs="Times New Roman" w:eastAsia="Times New Roman"/>
                <w:i/>
              </w:rPr>
              <w:t xml:space="preserve">(ja attiecas)</w:t>
            </w:r>
            <w:r/>
          </w:p>
        </w:tc>
        <w:tc>
          <w:tcPr>
            <w:tcW w:w="4677" w:type="dxa"/>
            <w:textDirection w:val="lrTb"/>
            <w:noWrap w:val="false"/>
          </w:tcPr>
          <w:p>
            <w:pPr>
              <w:spacing w:before="60" w:after="60" w:line="240" w:lineRule="auto"/>
              <w:rPr>
                <w:rFonts w:ascii="Times New Roman" w:hAnsi="Times New Roman" w:cs="Times New Roman" w:eastAsia="Times New Roman"/>
              </w:rPr>
            </w:pPr>
            <w:r>
              <w:rPr>
                <w:rFonts w:ascii="Times New Roman" w:hAnsi="Times New Roman" w:cs="Times New Roman" w:eastAsia="Times New Roman"/>
              </w:rPr>
            </w:r>
            <w:r/>
          </w:p>
        </w:tc>
      </w:tr>
      <w:tr>
        <w:trPr/>
        <w:tc>
          <w:tcPr>
            <w:shd w:val="clear" w:color="auto" w:fill="d6e3bc"/>
            <w:tcW w:w="5103" w:type="dxa"/>
            <w:textDirection w:val="lrTb"/>
            <w:noWrap w:val="false"/>
          </w:tcPr>
          <w:p>
            <w:pPr>
              <w:ind w:left="38"/>
              <w:spacing w:before="60" w:after="60" w:line="240" w:lineRule="auto"/>
              <w:rPr>
                <w:rFonts w:ascii="Times New Roman" w:hAnsi="Times New Roman" w:cs="Times New Roman" w:eastAsia="Times New Roman"/>
              </w:rPr>
            </w:pPr>
            <w:r>
              <w:rPr>
                <w:rFonts w:ascii="Times New Roman" w:hAnsi="Times New Roman" w:cs="Times New Roman" w:eastAsia="Times New Roman"/>
                <w:b/>
              </w:rPr>
              <w:t xml:space="preserve">E-pasta adrese </w:t>
            </w:r>
            <w:r>
              <w:rPr>
                <w:rFonts w:ascii="Times New Roman" w:hAnsi="Times New Roman" w:cs="Times New Roman" w:eastAsia="Times New Roman"/>
                <w:i/>
              </w:rPr>
              <w:t xml:space="preserve">(norāda, ja vēlas saņemt informāciju arī uz e-pasta adresi)</w:t>
            </w:r>
            <w:r/>
          </w:p>
        </w:tc>
        <w:tc>
          <w:tcPr>
            <w:tcW w:w="4677" w:type="dxa"/>
            <w:textDirection w:val="lrTb"/>
            <w:noWrap w:val="false"/>
          </w:tcPr>
          <w:p>
            <w:pPr>
              <w:spacing w:before="60" w:after="60" w:line="240" w:lineRule="auto"/>
              <w:rPr>
                <w:rFonts w:ascii="Times New Roman" w:hAnsi="Times New Roman" w:cs="Times New Roman" w:eastAsia="Times New Roman"/>
              </w:rPr>
            </w:pPr>
            <w:r>
              <w:rPr>
                <w:rFonts w:ascii="Times New Roman" w:hAnsi="Times New Roman" w:cs="Times New Roman" w:eastAsia="Times New Roman"/>
              </w:rPr>
            </w:r>
            <w:r/>
          </w:p>
        </w:tc>
      </w:tr>
    </w:tbl>
    <w:p>
      <w:pPr>
        <w:pStyle w:val="828"/>
        <w:numPr>
          <w:ilvl w:val="1"/>
          <w:numId w:val="17"/>
        </w:numPr>
        <w:ind w:left="714" w:hanging="357"/>
        <w:spacing w:before="120" w:after="120"/>
        <w:rPr>
          <w:rFonts w:ascii="Times New Roman"/>
          <w:b/>
          <w:sz w:val="22"/>
          <w:szCs w:val="22"/>
          <w:lang w:val="lv-LV"/>
        </w:rPr>
      </w:pPr>
      <w:r>
        <w:rPr>
          <w:rFonts w:ascii="Times New Roman" w:eastAsia="Times New Roman"/>
          <w:b/>
          <w:sz w:val="22"/>
          <w:szCs w:val="22"/>
          <w:lang w:val="lv-LV"/>
        </w:rPr>
        <w:t xml:space="preserve">Informācija par Pretendenta atbilstību mazā vai vidējā uzņēmuma statusam</w:t>
      </w:r>
      <w:r>
        <w:rPr>
          <w:rStyle w:val="845"/>
          <w:rFonts w:ascii="Times New Roman" w:eastAsia="Times New Roman"/>
          <w:b/>
          <w:sz w:val="22"/>
          <w:szCs w:val="22"/>
          <w:lang w:val="lv-LV"/>
        </w:rPr>
        <w:footnoteReference w:id="2"/>
      </w:r>
      <w:r>
        <w:rPr>
          <w:rFonts w:ascii="Times New Roman" w:eastAsia="Times New Roman"/>
          <w:b/>
          <w:sz w:val="22"/>
          <w:szCs w:val="22"/>
          <w:lang w:val="lv-LV"/>
        </w:rPr>
        <w:t xml:space="preserve"> </w:t>
      </w:r>
      <w:r>
        <w:rPr>
          <w:rFonts w:ascii="Times New Roman"/>
          <w:b/>
          <w:sz w:val="22"/>
          <w:szCs w:val="22"/>
          <w:lang w:val="lv-LV"/>
        </w:rPr>
        <w:t xml:space="preserve"> </w:t>
      </w:r>
      <w:r/>
    </w:p>
    <w:tbl>
      <w:tblPr>
        <w:tblStyle w:val="801"/>
        <w:tblW w:w="9072"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00" w:firstRow="0" w:lastRow="0" w:firstColumn="0" w:lastColumn="0" w:noHBand="0" w:noVBand="1"/>
      </w:tblPr>
      <w:tblGrid>
        <w:gridCol w:w="3969"/>
        <w:gridCol w:w="2410"/>
        <w:gridCol w:w="2693"/>
      </w:tblGrid>
      <w:tr>
        <w:trPr>
          <w:trHeight w:val="275"/>
        </w:trPr>
        <w:tc>
          <w:tcPr>
            <w:shd w:val="clear" w:color="auto" w:fill="d6e3bc"/>
            <w:tcW w:w="3969" w:type="dxa"/>
            <w:vAlign w:val="center"/>
            <w:vMerge w:val="restart"/>
            <w:textDirection w:val="lrTb"/>
            <w:noWrap w:val="false"/>
          </w:tcPr>
          <w:p>
            <w:pPr>
              <w:ind w:left="40"/>
              <w:jc w:val="center"/>
              <w:spacing w:before="60" w:after="60" w:line="240" w:lineRule="auto"/>
              <w:shd w:val="clear" w:color="auto" w:fill="d6e3bc"/>
              <w:rPr>
                <w:rFonts w:ascii="Times New Roman" w:hAnsi="Times New Roman" w:cs="Times New Roman"/>
                <w:b/>
              </w:rPr>
            </w:pPr>
            <w:r>
              <w:rPr>
                <w:rFonts w:ascii="Times New Roman" w:hAnsi="Times New Roman" w:cs="Times New Roman"/>
                <w:b/>
              </w:rPr>
              <w:t xml:space="preserve">Pretendenta statuss </w:t>
            </w:r>
            <w:r>
              <w:rPr>
                <w:rFonts w:ascii="Times New Roman" w:hAnsi="Times New Roman" w:cs="Times New Roman"/>
                <w:i/>
                <w:lang w:eastAsia="ar-SA"/>
              </w:rPr>
              <w:t xml:space="preserve">(norāda atbilstošo)</w:t>
            </w:r>
            <w:r/>
          </w:p>
        </w:tc>
        <w:tc>
          <w:tcPr>
            <w:shd w:val="clear" w:color="auto" w:fill="f2f2f2" w:themeFill="background1" w:themeFillShade="F2"/>
            <w:tcW w:w="2410" w:type="dxa"/>
            <w:vAlign w:val="center"/>
            <w:textDirection w:val="lrTb"/>
            <w:noWrap w:val="false"/>
          </w:tcPr>
          <w:p>
            <w:pPr>
              <w:jc w:val="center"/>
              <w:spacing w:before="60" w:after="60" w:line="240" w:lineRule="auto"/>
              <w:rPr>
                <w:rFonts w:ascii="Times New Roman" w:hAnsi="Times New Roman" w:cs="Times New Roman" w:eastAsia="Times New Roman"/>
              </w:rPr>
            </w:pPr>
            <w:r>
              <w:rPr>
                <w:rFonts w:ascii="Times New Roman" w:hAnsi="Times New Roman" w:cs="Times New Roman" w:eastAsia="Times New Roman"/>
                <w:b/>
              </w:rPr>
              <w:t xml:space="preserve">Mazais uzņēmums</w:t>
            </w:r>
            <w:r/>
          </w:p>
        </w:tc>
        <w:tc>
          <w:tcPr>
            <w:shd w:val="clear" w:color="auto" w:fill="f2f2f2" w:themeFill="background1" w:themeFillShade="F2"/>
            <w:tcW w:w="2693" w:type="dxa"/>
            <w:vAlign w:val="center"/>
            <w:textDirection w:val="lrTb"/>
            <w:noWrap w:val="false"/>
          </w:tcPr>
          <w:p>
            <w:pPr>
              <w:jc w:val="center"/>
              <w:spacing w:before="60" w:after="60" w:line="240" w:lineRule="auto"/>
              <w:rPr>
                <w:rFonts w:ascii="Times New Roman" w:hAnsi="Times New Roman" w:cs="Times New Roman" w:eastAsia="Times New Roman"/>
              </w:rPr>
            </w:pPr>
            <w:r>
              <w:rPr>
                <w:rFonts w:ascii="Times New Roman" w:hAnsi="Times New Roman" w:cs="Times New Roman" w:eastAsia="Times New Roman"/>
                <w:b/>
              </w:rPr>
              <w:t xml:space="preserve">Vidējais uzņēmums</w:t>
            </w:r>
            <w:r/>
          </w:p>
        </w:tc>
      </w:tr>
      <w:tr>
        <w:trPr>
          <w:trHeight w:val="275"/>
        </w:trPr>
        <w:tc>
          <w:tcPr>
            <w:shd w:val="clear" w:color="auto" w:fill="d6e3bc"/>
            <w:tcW w:w="3969" w:type="dxa"/>
            <w:vMerge w:val="continue"/>
            <w:textDirection w:val="lrTb"/>
            <w:noWrap w:val="false"/>
          </w:tcPr>
          <w:p>
            <w:pPr>
              <w:ind w:left="38"/>
              <w:spacing w:before="60" w:after="60" w:line="240" w:lineRule="auto"/>
              <w:rPr>
                <w:rFonts w:ascii="Times New Roman" w:hAnsi="Times New Roman" w:cs="Times New Roman"/>
                <w:b/>
                <w:sz w:val="24"/>
                <w:szCs w:val="24"/>
              </w:rPr>
            </w:pPr>
            <w:r>
              <w:rPr>
                <w:rFonts w:ascii="Times New Roman" w:hAnsi="Times New Roman" w:cs="Times New Roman"/>
                <w:b/>
                <w:sz w:val="24"/>
                <w:szCs w:val="24"/>
              </w:rPr>
            </w:r>
            <w:r/>
          </w:p>
        </w:tc>
        <w:tc>
          <w:tcPr>
            <w:tcW w:w="2410" w:type="dxa"/>
            <w:vAlign w:val="center"/>
            <w:textDirection w:val="lrTb"/>
            <w:noWrap w:val="false"/>
          </w:tcPr>
          <w:p>
            <w:pPr>
              <w:jc w:val="center"/>
              <w:spacing w:before="60" w:after="60" w:line="240" w:lineRule="auto"/>
              <w:rPr>
                <w:rFonts w:ascii="Times New Roman" w:hAnsi="Times New Roman" w:cs="Times New Roman" w:eastAsia="Times New Roman"/>
              </w:rPr>
            </w:pPr>
            <w:r/>
            <w:sdt>
              <w:sdtPr>
                <w15:appearance w15:val="boundingBox"/>
                <w:id w:val="1266583230"/>
                <w14:checkbox>
                  <w14:checked w14:val="0"/>
                  <w14:checkedState w14:val="2612" w14:font="MS Gothic"/>
                  <w14:uncheckedState w14:val="2610" w14:font="MS Gothic"/>
                </w14:checkbox>
                <w:rPr>
                  <w:rFonts w:ascii="Times New Roman" w:hAnsi="Times New Roman" w:cs="Times New Roman" w:eastAsia="Times New Roman"/>
                  <w:b/>
                </w:rPr>
              </w:sdtPr>
              <w:sdtContent>
                <w:r>
                  <w:rPr>
                    <w:rFonts w:ascii="Segoe UI Symbol" w:hAnsi="Segoe UI Symbol" w:cs="Segoe UI Symbol" w:eastAsia="MS Gothic"/>
                    <w:b/>
                  </w:rPr>
                  <w:t xml:space="preserve">☐</w:t>
                </w:r>
              </w:sdtContent>
            </w:sdt>
            <w:r/>
            <w:r/>
          </w:p>
        </w:tc>
        <w:tc>
          <w:tcPr>
            <w:tcW w:w="2693" w:type="dxa"/>
            <w:vAlign w:val="center"/>
            <w:textDirection w:val="lrTb"/>
            <w:noWrap w:val="false"/>
          </w:tcPr>
          <w:p>
            <w:pPr>
              <w:jc w:val="center"/>
              <w:spacing w:before="60" w:after="60" w:line="240" w:lineRule="auto"/>
              <w:rPr>
                <w:rFonts w:ascii="Times New Roman" w:hAnsi="Times New Roman" w:cs="Times New Roman" w:eastAsia="Times New Roman"/>
              </w:rPr>
            </w:pPr>
            <w:r/>
            <w:sdt>
              <w:sdtPr>
                <w15:appearance w15:val="boundingBox"/>
                <w:id w:val="713471272"/>
                <w14:checkbox>
                  <w14:checked w14:val="0"/>
                  <w14:checkedState w14:val="2612" w14:font="MS Gothic"/>
                  <w14:uncheckedState w14:val="2610" w14:font="MS Gothic"/>
                </w14:checkbox>
                <w:rPr>
                  <w:rFonts w:ascii="Times New Roman" w:hAnsi="Times New Roman" w:cs="Times New Roman" w:eastAsia="Times New Roman"/>
                  <w:b/>
                </w:rPr>
              </w:sdtPr>
              <w:sdtContent>
                <w:r>
                  <w:rPr>
                    <w:rFonts w:ascii="Segoe UI Symbol" w:hAnsi="Segoe UI Symbol" w:cs="Segoe UI Symbol" w:eastAsia="MS Gothic"/>
                    <w:b/>
                  </w:rPr>
                  <w:t xml:space="preserve">☐</w:t>
                </w:r>
              </w:sdtContent>
            </w:sdt>
            <w:r/>
            <w:r/>
          </w:p>
        </w:tc>
      </w:tr>
    </w:tbl>
    <w:p>
      <w:pPr>
        <w:ind w:right="28"/>
        <w:spacing w:before="120" w:after="120" w:line="240" w:lineRule="auto"/>
        <w:rPr>
          <w:rFonts w:ascii="Times New Roman" w:hAnsi="Times New Roman" w:cs="Times New Roman" w:eastAsia="Times New Roman"/>
          <w:b/>
          <w:i/>
          <w:iCs/>
        </w:rPr>
      </w:pPr>
      <w:r>
        <w:rPr>
          <w:rFonts w:ascii="Times New Roman" w:hAnsi="Times New Roman" w:cs="Times New Roman" w:eastAsia="Times New Roman"/>
          <w:b/>
          <w:i/>
          <w:iCs/>
        </w:rPr>
        <w:t xml:space="preserve">Uzņēmuma statuss </w:t>
      </w:r>
      <w:r/>
    </w:p>
    <w:p>
      <w:pPr>
        <w:ind w:right="28"/>
        <w:spacing w:before="120" w:after="120" w:line="240" w:lineRule="auto"/>
        <w:rPr>
          <w:rFonts w:ascii="Times New Roman" w:hAnsi="Times New Roman" w:cs="Times New Roman" w:eastAsia="Times New Roman"/>
          <w:b/>
          <w:i/>
          <w:iCs/>
        </w:rPr>
      </w:pPr>
      <w:r>
        <w:rPr>
          <w:rFonts w:ascii="Times New Roman" w:hAnsi="Times New Roman" w:cs="Times New Roman" w:eastAsia="Times New Roman"/>
          <w:b/>
          <w:i/>
          <w:iCs/>
        </w:rPr>
        <w:t xml:space="preserve">MAZAIS UZŅĒMUMS </w:t>
      </w:r>
      <w:r>
        <w:rPr>
          <w:rFonts w:ascii="Times New Roman" w:hAnsi="Times New Roman" w:cs="Times New Roman" w:eastAsia="Times New Roman"/>
          <w:i/>
          <w:iCs/>
        </w:rPr>
        <w:t xml:space="preserve">(uzņēmums, kurā nodarbinātas mazāk nekā 50 personas un kura gada apgrozījums un/vai gada bilance kopā nepārsniedz 10 miljonus euro)</w:t>
      </w:r>
      <w:r>
        <w:rPr>
          <w:rFonts w:ascii="Times New Roman" w:hAnsi="Times New Roman" w:cs="Times New Roman" w:eastAsia="Times New Roman"/>
          <w:b/>
          <w:i/>
          <w:iCs/>
        </w:rPr>
        <w:t xml:space="preserve"> </w:t>
      </w:r>
      <w:r/>
    </w:p>
    <w:p>
      <w:pPr>
        <w:ind w:right="28"/>
        <w:spacing w:before="120" w:after="120" w:line="240" w:lineRule="auto"/>
        <w:rPr>
          <w:rFonts w:ascii="Times New Roman" w:hAnsi="Times New Roman" w:cs="Times New Roman" w:eastAsia="Times New Roman"/>
          <w:i/>
          <w:iCs/>
        </w:rPr>
      </w:pPr>
      <w:r>
        <w:rPr>
          <w:rFonts w:ascii="Times New Roman" w:hAnsi="Times New Roman" w:cs="Times New Roman" w:eastAsia="Times New Roman"/>
          <w:b/>
          <w:bCs/>
          <w:i/>
          <w:iCs/>
        </w:rPr>
        <w:t xml:space="preserve">VIDĒJAIS UZŅĒMUMS</w:t>
      </w:r>
      <w:r>
        <w:rPr>
          <w:rFonts w:ascii="Times New Roman" w:hAnsi="Times New Roman" w:cs="Times New Roman" w:eastAsia="Times New Roman"/>
          <w:i/>
          <w:iCs/>
        </w:rPr>
        <w:t xml:space="preserve"> (uzņēmums, kas nav mazais uzņēmums, un kurā nodarbinātas mazāk nekā 250 personas un kura gada apgrozījums nepārsniedz 50 miljonus euro, un/vai, kura gada bilance kopā nepārsniedz 43 miljonus euro)</w:t>
      </w:r>
      <w:r/>
    </w:p>
    <w:p>
      <w:pPr>
        <w:ind w:right="28"/>
        <w:spacing w:before="120" w:after="120" w:line="240" w:lineRule="auto"/>
        <w:rPr>
          <w:rFonts w:ascii="Times New Roman" w:hAnsi="Times New Roman" w:cs="Times New Roman" w:eastAsia="Times New Roman"/>
          <w:i/>
          <w:iCs/>
        </w:rPr>
      </w:pPr>
      <w:r>
        <w:rPr>
          <w:rFonts w:ascii="Times New Roman" w:hAnsi="Times New Roman" w:cs="Times New Roman" w:eastAsia="Times New Roman"/>
          <w:i/>
          <w:iCs/>
        </w:rPr>
      </w:r>
      <w:r/>
    </w:p>
    <w:p>
      <w:pPr>
        <w:pStyle w:val="828"/>
        <w:numPr>
          <w:ilvl w:val="0"/>
          <w:numId w:val="17"/>
        </w:numPr>
        <w:ind w:right="28"/>
        <w:spacing w:before="120" w:after="120"/>
        <w:rPr>
          <w:rFonts w:ascii="Times New Roman" w:eastAsia="Times New Roman"/>
          <w:b/>
          <w:bCs/>
          <w:sz w:val="22"/>
          <w:szCs w:val="22"/>
          <w:lang w:val="lv-LV"/>
        </w:rPr>
      </w:pPr>
      <w:r>
        <w:rPr>
          <w:rFonts w:ascii="Times New Roman" w:eastAsia="Times New Roman"/>
          <w:b/>
          <w:bCs/>
          <w:sz w:val="22"/>
          <w:szCs w:val="22"/>
          <w:lang w:val="lv-LV"/>
        </w:rPr>
        <w:t xml:space="preserve">JA PIEDĀVĀJUMU IESNIEDZ PERSONU APVIENĪBA (a</w:t>
      </w:r>
      <w:r>
        <w:rPr>
          <w:rFonts w:ascii="Times New Roman"/>
          <w:b/>
          <w:bCs/>
          <w:sz w:val="22"/>
          <w:szCs w:val="22"/>
          <w:lang w:val="lv-LV"/>
        </w:rPr>
        <w:t xml:space="preserve">tbilstoši </w:t>
      </w:r>
      <w:r>
        <w:rPr>
          <w:rFonts w:ascii="Times New Roman"/>
          <w:b/>
          <w:bCs/>
          <w:sz w:val="22"/>
          <w:szCs w:val="22"/>
          <w:lang w:val="lv-LV"/>
        </w:rPr>
        <w:t xml:space="preserve">Nolikuma 5.3. punktā noteiktajam)</w:t>
      </w:r>
      <w:r/>
    </w:p>
    <w:p>
      <w:pPr>
        <w:spacing w:after="120"/>
        <w:rPr>
          <w:rFonts w:ascii="Times New Roman" w:hAnsi="Times New Roman" w:cs="Times New Roman"/>
          <w:i/>
        </w:rPr>
      </w:pPr>
      <w:r>
        <w:rPr>
          <w:rFonts w:ascii="Times New Roman" w:hAnsi="Times New Roman" w:cs="Times New Roman"/>
          <w:i/>
        </w:rPr>
        <w:t xml:space="preserve">(Informāciju aizpilda, ja ir attiecināms uz pretendenta piedāvājumu)</w:t>
      </w:r>
      <w:r/>
    </w:p>
    <w:p>
      <w:pPr>
        <w:pStyle w:val="828"/>
        <w:numPr>
          <w:ilvl w:val="1"/>
          <w:numId w:val="17"/>
        </w:numPr>
        <w:ind w:left="714" w:hanging="357"/>
        <w:spacing w:before="120" w:after="120"/>
        <w:rPr>
          <w:rFonts w:ascii="Times New Roman" w:eastAsia="Times New Roman"/>
          <w:b/>
          <w:sz w:val="22"/>
          <w:lang w:val="lv-LV"/>
        </w:rPr>
      </w:pPr>
      <w:r>
        <w:rPr>
          <w:rFonts w:ascii="Times New Roman" w:eastAsia="Times New Roman"/>
          <w:b/>
          <w:bCs/>
          <w:sz w:val="22"/>
          <w:lang w:val="lv-LV"/>
        </w:rPr>
        <w:t xml:space="preserve">Pretendents p</w:t>
      </w:r>
      <w:r>
        <w:rPr>
          <w:rFonts w:ascii="Times New Roman" w:eastAsia="Times New Roman"/>
          <w:b/>
          <w:bCs/>
          <w:sz w:val="22"/>
          <w:lang w:val="lv-LV"/>
        </w:rPr>
        <w:t xml:space="preserve">ar katru personas apvienības biedru norāda </w:t>
      </w:r>
      <w:r>
        <w:rPr>
          <w:rFonts w:ascii="Times New Roman" w:eastAsia="Times New Roman"/>
          <w:b/>
          <w:bCs/>
          <w:sz w:val="22"/>
          <w:lang w:val="lv-LV"/>
        </w:rPr>
        <w:t xml:space="preserve">šādu</w:t>
      </w:r>
      <w:r>
        <w:rPr>
          <w:rFonts w:ascii="Times New Roman" w:eastAsia="Times New Roman"/>
          <w:b/>
          <w:bCs/>
          <w:sz w:val="22"/>
          <w:lang w:val="lv-LV"/>
        </w:rPr>
        <w:t xml:space="preserve"> informāciju</w:t>
      </w:r>
      <w:r>
        <w:rPr>
          <w:rFonts w:ascii="Times New Roman" w:eastAsia="Times New Roman"/>
          <w:b/>
          <w:bCs/>
          <w:sz w:val="22"/>
          <w:lang w:val="lv-LV"/>
        </w:rPr>
        <w:t xml:space="preserve">:</w:t>
      </w:r>
      <w:r/>
    </w:p>
    <w:tbl>
      <w:tblPr>
        <w:tblStyle w:val="816"/>
        <w:tblW w:w="0" w:type="auto"/>
        <w:tblInd w:w="108" w:type="dxa"/>
        <w:tblLayout w:type="fixed"/>
        <w:tblLook w:val="04A0" w:firstRow="1" w:lastRow="0" w:firstColumn="1" w:lastColumn="0" w:noHBand="0" w:noVBand="1"/>
      </w:tblPr>
      <w:tblGrid>
        <w:gridCol w:w="4820"/>
        <w:gridCol w:w="2126"/>
        <w:gridCol w:w="2692"/>
      </w:tblGrid>
      <w:tr>
        <w:trPr/>
        <w:tc>
          <w:tcPr>
            <w:shd w:val="clear" w:color="auto" w:fill="d6e3bc"/>
            <w:tcW w:w="4820" w:type="dxa"/>
            <w:textDirection w:val="lrTb"/>
            <w:noWrap w:val="false"/>
          </w:tcPr>
          <w:p>
            <w:pPr>
              <w:spacing w:before="60" w:after="60"/>
              <w:rPr>
                <w:rFonts w:ascii="Times New Roman" w:hAnsi="Times New Roman" w:cs="Times New Roman" w:eastAsia="Times New Roman"/>
                <w:bCs/>
                <w:iCs/>
              </w:rPr>
            </w:pPr>
            <w:r>
              <w:rPr>
                <w:rFonts w:ascii="Times New Roman" w:hAnsi="Times New Roman" w:cs="Times New Roman" w:eastAsia="Times New Roman"/>
                <w:b/>
                <w:bCs/>
                <w:iCs/>
              </w:rPr>
              <w:t xml:space="preserve">Nosaukums</w:t>
            </w:r>
            <w:r>
              <w:rPr>
                <w:rFonts w:ascii="Times New Roman" w:hAnsi="Times New Roman" w:cs="Times New Roman" w:eastAsia="Times New Roman"/>
                <w:bCs/>
                <w:iCs/>
              </w:rPr>
              <w:t xml:space="preserve"> (fiziskai personai - vārds, uzvārds)</w:t>
            </w:r>
            <w:r/>
          </w:p>
        </w:tc>
        <w:tc>
          <w:tcPr>
            <w:gridSpan w:val="2"/>
            <w:tcW w:w="4818" w:type="dxa"/>
            <w:textDirection w:val="lrTb"/>
            <w:noWrap w:val="false"/>
          </w:tcPr>
          <w:p>
            <w:pPr>
              <w:spacing w:before="60" w:after="60"/>
              <w:rPr>
                <w:rFonts w:ascii="Times New Roman" w:hAnsi="Times New Roman" w:cs="Times New Roman" w:eastAsia="Times New Roman"/>
              </w:rPr>
            </w:pPr>
            <w:r>
              <w:rPr>
                <w:rFonts w:ascii="Times New Roman" w:hAnsi="Times New Roman" w:cs="Times New Roman" w:eastAsia="Times New Roman"/>
              </w:rPr>
            </w:r>
            <w:r/>
          </w:p>
        </w:tc>
      </w:tr>
      <w:tr>
        <w:trPr/>
        <w:tc>
          <w:tcPr>
            <w:shd w:val="clear" w:color="auto" w:fill="d6e3bc"/>
            <w:tcW w:w="4820" w:type="dxa"/>
            <w:textDirection w:val="lrTb"/>
            <w:noWrap w:val="false"/>
          </w:tcPr>
          <w:p>
            <w:pPr>
              <w:spacing w:before="60" w:after="60"/>
              <w:rPr>
                <w:rFonts w:ascii="Times New Roman" w:hAnsi="Times New Roman" w:cs="Times New Roman" w:eastAsia="Times New Roman"/>
                <w:bCs/>
                <w:iCs/>
              </w:rPr>
            </w:pPr>
            <w:r>
              <w:rPr>
                <w:rFonts w:ascii="Times New Roman" w:hAnsi="Times New Roman" w:cs="Times New Roman"/>
                <w:b/>
                <w:bCs/>
                <w:iCs/>
                <w:lang w:eastAsia="ar-SA"/>
              </w:rPr>
              <w:t xml:space="preserve">Reģistrācijas Nr.</w:t>
            </w:r>
            <w:r>
              <w:rPr>
                <w:rFonts w:ascii="Times New Roman" w:hAnsi="Times New Roman" w:cs="Times New Roman"/>
                <w:bCs/>
                <w:iCs/>
                <w:lang w:eastAsia="ar-SA"/>
              </w:rPr>
              <w:t xml:space="preserve"> (fiziskai personai - saimnieciskās darbības nr. vai personas kods/ (ārvalstu pretendentam -</w:t>
            </w:r>
            <w:r>
              <w:rPr>
                <w:rFonts w:ascii="Times New Roman" w:hAnsi="Times New Roman" w:cs="Times New Roman"/>
                <w:bCs/>
                <w:iCs/>
                <w:lang w:eastAsia="ar-SA"/>
              </w:rPr>
              <w:t xml:space="preserve"> </w:t>
            </w:r>
            <w:r>
              <w:rPr>
                <w:rFonts w:ascii="Times New Roman" w:hAnsi="Times New Roman" w:cs="Times New Roman"/>
                <w:bCs/>
                <w:iCs/>
                <w:lang w:eastAsia="ar-SA"/>
              </w:rPr>
              <w:t xml:space="preserve">dzimšanas datums))</w:t>
            </w:r>
            <w:r/>
          </w:p>
        </w:tc>
        <w:tc>
          <w:tcPr>
            <w:gridSpan w:val="2"/>
            <w:tcW w:w="4818" w:type="dxa"/>
            <w:textDirection w:val="lrTb"/>
            <w:noWrap w:val="false"/>
          </w:tcPr>
          <w:p>
            <w:pPr>
              <w:spacing w:before="60" w:after="60"/>
              <w:rPr>
                <w:rFonts w:ascii="Times New Roman" w:hAnsi="Times New Roman" w:cs="Times New Roman" w:eastAsia="Times New Roman"/>
              </w:rPr>
            </w:pPr>
            <w:r>
              <w:rPr>
                <w:rFonts w:ascii="Times New Roman" w:hAnsi="Times New Roman" w:cs="Times New Roman" w:eastAsia="Times New Roman"/>
              </w:rPr>
            </w:r>
            <w:r/>
          </w:p>
        </w:tc>
      </w:tr>
      <w:tr>
        <w:trPr/>
        <w:tc>
          <w:tcPr>
            <w:shd w:val="clear" w:color="auto" w:fill="d6e3bc"/>
            <w:tcW w:w="4820" w:type="dxa"/>
            <w:textDirection w:val="lrTb"/>
            <w:noWrap w:val="false"/>
          </w:tcPr>
          <w:p>
            <w:pPr>
              <w:spacing w:before="60" w:after="60"/>
              <w:rPr>
                <w:rFonts w:ascii="Times New Roman" w:hAnsi="Times New Roman" w:cs="Times New Roman" w:eastAsia="Times New Roman"/>
                <w:b/>
                <w:bCs/>
                <w:iCs/>
              </w:rPr>
            </w:pPr>
            <w:r>
              <w:rPr>
                <w:rFonts w:ascii="Times New Roman" w:hAnsi="Times New Roman" w:cs="Times New Roman"/>
                <w:b/>
                <w:bCs/>
                <w:iCs/>
                <w:lang w:eastAsia="ar-SA"/>
              </w:rPr>
              <w:t xml:space="preserve">Juridiskā adrese </w:t>
            </w:r>
            <w:r>
              <w:rPr>
                <w:rFonts w:ascii="Times New Roman" w:hAnsi="Times New Roman" w:cs="Times New Roman"/>
                <w:lang w:eastAsia="ar-SA"/>
              </w:rPr>
              <w:t xml:space="preserve">(fiziskai personai - deklarētā adrese)</w:t>
            </w:r>
            <w:r/>
          </w:p>
        </w:tc>
        <w:tc>
          <w:tcPr>
            <w:gridSpan w:val="2"/>
            <w:tcW w:w="4818" w:type="dxa"/>
            <w:textDirection w:val="lrTb"/>
            <w:noWrap w:val="false"/>
          </w:tcPr>
          <w:p>
            <w:pPr>
              <w:spacing w:before="60" w:after="60"/>
              <w:rPr>
                <w:rFonts w:ascii="Times New Roman" w:hAnsi="Times New Roman" w:cs="Times New Roman" w:eastAsia="Times New Roman"/>
              </w:rPr>
            </w:pPr>
            <w:r>
              <w:rPr>
                <w:rFonts w:ascii="Times New Roman" w:hAnsi="Times New Roman" w:cs="Times New Roman" w:eastAsia="Times New Roman"/>
              </w:rPr>
            </w:r>
            <w:r/>
          </w:p>
        </w:tc>
      </w:tr>
      <w:tr>
        <w:trPr/>
        <w:tc>
          <w:tcPr>
            <w:shd w:val="clear" w:color="auto" w:fill="d6e3bc"/>
            <w:tcW w:w="4820" w:type="dxa"/>
            <w:vMerge w:val="restart"/>
            <w:textDirection w:val="lrTb"/>
            <w:noWrap w:val="false"/>
          </w:tcPr>
          <w:p>
            <w:pPr>
              <w:spacing w:before="60" w:after="60"/>
              <w:rPr>
                <w:rFonts w:ascii="Times New Roman" w:hAnsi="Times New Roman" w:cs="Times New Roman"/>
                <w:b/>
                <w:bCs/>
                <w:iCs/>
                <w:lang w:eastAsia="ar-SA"/>
              </w:rPr>
            </w:pPr>
            <w:r>
              <w:rPr>
                <w:rFonts w:ascii="Times New Roman" w:hAnsi="Times New Roman" w:cs="Times New Roman"/>
                <w:b/>
                <w:bCs/>
                <w:iCs/>
                <w:lang w:eastAsia="ar-SA"/>
              </w:rPr>
              <w:t xml:space="preserve">Personu apvienības biedra statuss </w:t>
            </w:r>
            <w:r>
              <w:rPr>
                <w:rFonts w:ascii="Times New Roman" w:hAnsi="Times New Roman" w:cs="Times New Roman"/>
                <w:i/>
                <w:lang w:eastAsia="ar-SA"/>
              </w:rPr>
              <w:t xml:space="preserve">(norāda atbilstošo, ja attiecas)</w:t>
            </w:r>
            <w:r/>
          </w:p>
        </w:tc>
        <w:tc>
          <w:tcPr>
            <w:shd w:val="clear" w:color="auto" w:fill="f2f2f2" w:themeFill="background1" w:themeFillShade="F2"/>
            <w:tcW w:w="2126" w:type="dxa"/>
            <w:vAlign w:val="center"/>
            <w:textDirection w:val="lrTb"/>
            <w:noWrap w:val="false"/>
          </w:tcPr>
          <w:p>
            <w:pPr>
              <w:jc w:val="center"/>
              <w:rPr>
                <w:rFonts w:ascii="Times New Roman" w:hAnsi="Times New Roman" w:cs="Times New Roman" w:eastAsia="Times New Roman"/>
                <w:b/>
              </w:rPr>
            </w:pPr>
            <w:r>
              <w:rPr>
                <w:rFonts w:ascii="Times New Roman" w:hAnsi="Times New Roman" w:cs="Times New Roman" w:eastAsia="Times New Roman"/>
                <w:b/>
              </w:rPr>
              <w:t xml:space="preserve">Mazais uzņēmums</w:t>
            </w:r>
            <w:r/>
          </w:p>
        </w:tc>
        <w:tc>
          <w:tcPr>
            <w:shd w:val="clear" w:color="auto" w:fill="f2f2f2" w:themeFill="background1" w:themeFillShade="F2"/>
            <w:tcW w:w="2692" w:type="dxa"/>
            <w:vAlign w:val="center"/>
            <w:textDirection w:val="lrTb"/>
            <w:noWrap w:val="false"/>
          </w:tcPr>
          <w:p>
            <w:pPr>
              <w:jc w:val="center"/>
              <w:spacing w:before="60" w:after="60"/>
              <w:rPr>
                <w:rFonts w:ascii="Times New Roman" w:hAnsi="Times New Roman" w:cs="Times New Roman" w:eastAsia="Times New Roman"/>
              </w:rPr>
            </w:pPr>
            <w:r>
              <w:rPr>
                <w:rFonts w:ascii="Times New Roman" w:hAnsi="Times New Roman" w:cs="Times New Roman" w:eastAsia="Times New Roman"/>
                <w:b/>
              </w:rPr>
              <w:t xml:space="preserve">Vidējais uzņēmums</w:t>
            </w:r>
            <w:r/>
          </w:p>
        </w:tc>
      </w:tr>
      <w:tr>
        <w:trPr/>
        <w:tc>
          <w:tcPr>
            <w:shd w:val="clear" w:color="auto" w:fill="d6e3bc"/>
            <w:tcW w:w="4820" w:type="dxa"/>
            <w:vMerge w:val="continue"/>
            <w:textDirection w:val="lrTb"/>
            <w:noWrap w:val="false"/>
          </w:tcPr>
          <w:p>
            <w:pPr>
              <w:spacing w:before="60" w:after="60"/>
              <w:rPr>
                <w:rFonts w:ascii="Times New Roman" w:hAnsi="Times New Roman" w:cs="Times New Roman"/>
                <w:b/>
                <w:bCs/>
                <w:iCs/>
                <w:lang w:eastAsia="ar-SA"/>
              </w:rPr>
            </w:pPr>
            <w:r>
              <w:rPr>
                <w:rFonts w:ascii="Times New Roman" w:hAnsi="Times New Roman" w:cs="Times New Roman"/>
                <w:b/>
                <w:bCs/>
                <w:iCs/>
                <w:lang w:eastAsia="ar-SA"/>
              </w:rPr>
            </w:r>
            <w:r/>
          </w:p>
        </w:tc>
        <w:tc>
          <w:tcPr>
            <w:tcW w:w="2126" w:type="dxa"/>
            <w:vAlign w:val="center"/>
            <w:textDirection w:val="lrTb"/>
            <w:noWrap w:val="false"/>
          </w:tcPr>
          <w:p>
            <w:pPr>
              <w:jc w:val="center"/>
              <w:spacing w:before="60" w:after="60"/>
              <w:rPr>
                <w:rFonts w:ascii="Times New Roman" w:hAnsi="Times New Roman" w:cs="Times New Roman" w:eastAsia="Times New Roman"/>
              </w:rPr>
            </w:pPr>
            <w:r/>
            <w:sdt>
              <w:sdtPr>
                <w15:appearance w15:val="boundingBox"/>
                <w:id w:val="-75519996"/>
                <w14:checkbox>
                  <w14:checked w14:val="0"/>
                  <w14:checkedState w14:val="2612" w14:font="MS Gothic"/>
                  <w14:uncheckedState w14:val="2610" w14:font="MS Gothic"/>
                </w14:checkbox>
                <w:rPr>
                  <w:rFonts w:ascii="Times New Roman" w:hAnsi="Times New Roman" w:cs="Times New Roman" w:eastAsia="Times New Roman"/>
                  <w:b/>
                </w:rPr>
              </w:sdtPr>
              <w:sdtContent>
                <w:r>
                  <w:rPr>
                    <w:rFonts w:ascii="Segoe UI Symbol" w:hAnsi="Segoe UI Symbol" w:cs="Segoe UI Symbol" w:eastAsia="MS Gothic"/>
                    <w:b/>
                  </w:rPr>
                  <w:t xml:space="preserve">☐</w:t>
                </w:r>
              </w:sdtContent>
            </w:sdt>
            <w:r/>
            <w:r/>
          </w:p>
        </w:tc>
        <w:tc>
          <w:tcPr>
            <w:tcW w:w="2692" w:type="dxa"/>
            <w:vAlign w:val="center"/>
            <w:textDirection w:val="lrTb"/>
            <w:noWrap w:val="false"/>
          </w:tcPr>
          <w:p>
            <w:pPr>
              <w:jc w:val="center"/>
              <w:spacing w:before="60" w:after="60"/>
              <w:rPr>
                <w:rFonts w:ascii="Times New Roman" w:hAnsi="Times New Roman" w:cs="Times New Roman" w:eastAsia="Times New Roman"/>
              </w:rPr>
            </w:pPr>
            <w:r/>
            <w:sdt>
              <w:sdtPr>
                <w15:appearance w15:val="boundingBox"/>
                <w:id w:val="-51315671"/>
                <w14:checkbox>
                  <w14:checked w14:val="0"/>
                  <w14:checkedState w14:val="2612" w14:font="MS Gothic"/>
                  <w14:uncheckedState w14:val="2610" w14:font="MS Gothic"/>
                </w14:checkbox>
                <w:rPr>
                  <w:rFonts w:ascii="Times New Roman" w:hAnsi="Times New Roman" w:cs="Times New Roman" w:eastAsia="Times New Roman"/>
                  <w:b/>
                </w:rPr>
              </w:sdtPr>
              <w:sdtContent>
                <w:r>
                  <w:rPr>
                    <w:rFonts w:ascii="Segoe UI Symbol" w:hAnsi="Segoe UI Symbol" w:cs="Segoe UI Symbol" w:eastAsia="MS Gothic"/>
                    <w:b/>
                  </w:rPr>
                  <w:t xml:space="preserve">☐</w:t>
                </w:r>
              </w:sdtContent>
            </w:sdt>
            <w:r/>
            <w:r/>
          </w:p>
        </w:tc>
      </w:tr>
    </w:tbl>
    <w:p>
      <w:pPr>
        <w:pStyle w:val="828"/>
        <w:numPr>
          <w:ilvl w:val="1"/>
          <w:numId w:val="17"/>
        </w:numPr>
        <w:ind w:left="714" w:hanging="357"/>
        <w:spacing w:before="120" w:after="120"/>
        <w:tabs>
          <w:tab w:val="left" w:pos="426" w:leader="none"/>
        </w:tabs>
        <w:rPr>
          <w:rFonts w:ascii="Times New Roman" w:eastAsia="Times New Roman"/>
          <w:b/>
          <w:sz w:val="22"/>
          <w:lang w:val="lv-LV"/>
        </w:rPr>
      </w:pPr>
      <w:r>
        <w:rPr>
          <w:rFonts w:ascii="Times New Roman" w:eastAsia="Times New Roman"/>
          <w:b/>
          <w:bCs/>
          <w:sz w:val="22"/>
          <w:lang w:val="lv-LV"/>
        </w:rPr>
        <w:t xml:space="preserve">Pretendents</w:t>
      </w:r>
      <w:r>
        <w:rPr>
          <w:rFonts w:ascii="Times New Roman" w:eastAsia="Times New Roman"/>
          <w:b/>
          <w:bCs/>
          <w:sz w:val="22"/>
          <w:lang w:val="lv-LV"/>
        </w:rPr>
        <w:t xml:space="preserve"> papildus</w:t>
      </w:r>
      <w:r>
        <w:rPr>
          <w:rFonts w:ascii="Times New Roman" w:eastAsia="Times New Roman"/>
          <w:b/>
          <w:bCs/>
          <w:sz w:val="22"/>
          <w:lang w:val="lv-LV"/>
        </w:rPr>
        <w:t xml:space="preserve"> iesniedz</w:t>
      </w:r>
      <w:r>
        <w:rPr>
          <w:rFonts w:ascii="Times New Roman" w:eastAsia="Times New Roman"/>
          <w:b/>
          <w:bCs/>
          <w:sz w:val="22"/>
          <w:lang w:val="lv-LV"/>
        </w:rPr>
        <w:t xml:space="preserve">:</w:t>
      </w:r>
      <w:r/>
    </w:p>
    <w:p>
      <w:pPr>
        <w:pStyle w:val="828"/>
        <w:numPr>
          <w:ilvl w:val="2"/>
          <w:numId w:val="17"/>
        </w:numPr>
        <w:ind w:left="993" w:hanging="633"/>
        <w:spacing w:before="120" w:after="120"/>
        <w:tabs>
          <w:tab w:val="left" w:pos="426" w:leader="none"/>
        </w:tabs>
        <w:rPr>
          <w:rFonts w:ascii="Times New Roman" w:eastAsia="Times New Roman"/>
          <w:sz w:val="22"/>
          <w:lang w:val="lv-LV"/>
        </w:rPr>
      </w:pPr>
      <w:r>
        <w:rPr>
          <w:rFonts w:ascii="Times New Roman" w:eastAsia="Times New Roman"/>
          <w:sz w:val="22"/>
          <w:szCs w:val="28"/>
          <w:lang w:val="lv-LV"/>
        </w:rPr>
        <w:t xml:space="preserve">V</w:t>
      </w:r>
      <w:r>
        <w:rPr>
          <w:rFonts w:ascii="Times New Roman" w:eastAsia="Times New Roman"/>
          <w:sz w:val="22"/>
          <w:szCs w:val="28"/>
          <w:lang w:val="lv-LV"/>
        </w:rPr>
        <w:t xml:space="preserve">isu </w:t>
      </w:r>
      <w:r>
        <w:rPr>
          <w:rFonts w:ascii="Times New Roman" w:eastAsia="Times New Roman"/>
          <w:sz w:val="22"/>
          <w:szCs w:val="28"/>
          <w:lang w:val="lv-LV"/>
        </w:rPr>
        <w:t xml:space="preserve">personu apvienības </w:t>
      </w:r>
      <w:r>
        <w:rPr>
          <w:rFonts w:ascii="Times New Roman" w:eastAsia="Times New Roman"/>
          <w:sz w:val="22"/>
          <w:szCs w:val="28"/>
          <w:lang w:val="lv-LV"/>
        </w:rPr>
        <w:t xml:space="preserve">dalībnieku parakstītu dokumentu (apliecinājumu vai vienošanos), kas apliecina katra piegādātāju apvienības dalībnieka uzņemtās konkrētās saistības attiecībā uz </w:t>
      </w:r>
      <w:r>
        <w:rPr>
          <w:rFonts w:ascii="Times New Roman" w:eastAsia="Times New Roman"/>
          <w:sz w:val="22"/>
          <w:szCs w:val="28"/>
          <w:lang w:val="lv-LV"/>
        </w:rPr>
        <w:t xml:space="preserve">I</w:t>
      </w:r>
      <w:r>
        <w:rPr>
          <w:rFonts w:ascii="Times New Roman" w:eastAsia="Times New Roman"/>
          <w:sz w:val="22"/>
          <w:szCs w:val="28"/>
          <w:lang w:val="lv-LV"/>
        </w:rPr>
        <w:t xml:space="preserve">epirkuma realizāciju un piedalīšanos Iepirkuma līguma izpildē</w:t>
      </w:r>
      <w:r>
        <w:rPr>
          <w:rFonts w:ascii="Times New Roman" w:eastAsia="Times New Roman"/>
          <w:sz w:val="22"/>
          <w:szCs w:val="28"/>
          <w:lang w:val="lv-LV"/>
        </w:rPr>
        <w:t xml:space="preserve">;</w:t>
      </w:r>
      <w:r/>
    </w:p>
    <w:p>
      <w:pPr>
        <w:pStyle w:val="828"/>
        <w:numPr>
          <w:ilvl w:val="2"/>
          <w:numId w:val="17"/>
        </w:numPr>
        <w:spacing w:before="120" w:after="120"/>
        <w:tabs>
          <w:tab w:val="left" w:pos="426" w:leader="none"/>
        </w:tabs>
        <w:rPr>
          <w:rFonts w:ascii="Times New Roman" w:eastAsia="Times New Roman"/>
          <w:sz w:val="22"/>
          <w:lang w:val="lv-LV"/>
        </w:rPr>
      </w:pPr>
      <w:r>
        <w:rPr>
          <w:rFonts w:ascii="Times New Roman" w:eastAsia="Times New Roman"/>
          <w:sz w:val="22"/>
          <w:lang w:val="lv-LV"/>
        </w:rPr>
        <w:t xml:space="preserve">I</w:t>
      </w:r>
      <w:r>
        <w:rPr>
          <w:rFonts w:ascii="Times New Roman" w:eastAsia="Times New Roman"/>
          <w:sz w:val="22"/>
          <w:lang w:val="lv-LV"/>
        </w:rPr>
        <w:t xml:space="preserve">nformāciju par katra </w:t>
      </w:r>
      <w:r>
        <w:rPr>
          <w:rFonts w:ascii="Times New Roman" w:eastAsia="Times New Roman"/>
          <w:sz w:val="22"/>
          <w:lang w:val="lv-LV"/>
        </w:rPr>
        <w:t xml:space="preserve">personu </w:t>
      </w:r>
      <w:r>
        <w:rPr>
          <w:rFonts w:ascii="Times New Roman" w:eastAsia="Times New Roman"/>
          <w:sz w:val="22"/>
          <w:lang w:val="lv-LV"/>
        </w:rPr>
        <w:t xml:space="preserve">apvienības dalībnieka atbildības sadalījumu.</w:t>
      </w:r>
      <w:r/>
    </w:p>
    <w:p>
      <w:pPr>
        <w:spacing w:after="120" w:line="240" w:lineRule="auto"/>
        <w:rPr>
          <w:rFonts w:ascii="Times New Roman" w:hAnsi="Times New Roman" w:cs="Times New Roman" w:eastAsia="Times New Roman"/>
          <w:b/>
          <w:szCs w:val="28"/>
          <w:highlight w:val="cyan"/>
        </w:rPr>
      </w:pPr>
      <w:r>
        <w:rPr>
          <w:rFonts w:ascii="Times New Roman" w:hAnsi="Times New Roman" w:cs="Times New Roman" w:eastAsia="Times New Roman"/>
          <w:b/>
          <w:szCs w:val="28"/>
          <w:highlight w:val="cyan"/>
        </w:rPr>
      </w:r>
      <w:r/>
    </w:p>
    <w:p>
      <w:pPr>
        <w:pStyle w:val="828"/>
        <w:numPr>
          <w:ilvl w:val="0"/>
          <w:numId w:val="17"/>
        </w:numPr>
        <w:ind w:right="28"/>
        <w:spacing w:after="120"/>
        <w:rPr>
          <w:rFonts w:ascii="Times New Roman" w:eastAsia="Times New Roman"/>
          <w:b/>
          <w:sz w:val="22"/>
          <w:szCs w:val="22"/>
          <w:lang w:val="lv-LV"/>
        </w:rPr>
      </w:pPr>
      <w:r>
        <w:rPr>
          <w:rFonts w:ascii="Times New Roman" w:eastAsia="Times New Roman"/>
          <w:b/>
          <w:sz w:val="22"/>
          <w:szCs w:val="22"/>
          <w:lang w:val="lv-LV"/>
        </w:rPr>
        <w:t xml:space="preserve">BALSTĪŠANĀS UZ CITU PERSONU IESPĒJĀM </w:t>
      </w:r>
      <w:r/>
    </w:p>
    <w:p>
      <w:pPr>
        <w:ind w:left="-74"/>
        <w:jc w:val="both"/>
        <w:spacing w:after="120" w:line="240" w:lineRule="auto"/>
        <w:rPr>
          <w:rFonts w:ascii="Times New Roman" w:hAnsi="Times New Roman" w:cs="Times New Roman"/>
          <w:i/>
          <w:color w:val="auto"/>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i/>
          <w:color w:val="auto"/>
        </w:rPr>
        <w:t xml:space="preserve">(</w:t>
      </w:r>
      <w:r>
        <w:rPr>
          <w:rFonts w:ascii="Times New Roman" w:hAnsi="Times New Roman" w:cs="Times New Roman"/>
          <w:i/>
          <w:color w:val="auto"/>
        </w:rPr>
        <w:t xml:space="preserve">I</w:t>
      </w:r>
      <w:r>
        <w:rPr>
          <w:rFonts w:ascii="Times New Roman" w:hAnsi="Times New Roman" w:cs="Times New Roman"/>
          <w:i/>
          <w:color w:val="auto"/>
        </w:rPr>
        <w:t xml:space="preserve">nformāciju aizpilda, ja ir attiecināms uz pretendenta piedāvājumu)</w:t>
      </w:r>
      <w:r/>
    </w:p>
    <w:p>
      <w:pPr>
        <w:pStyle w:val="828"/>
        <w:numPr>
          <w:ilvl w:val="1"/>
          <w:numId w:val="17"/>
        </w:numPr>
        <w:ind w:left="714" w:hanging="357"/>
        <w:spacing w:after="120"/>
        <w:rPr>
          <w:rFonts w:ascii="Times New Roman"/>
          <w:b/>
          <w:bCs/>
          <w:sz w:val="22"/>
          <w:szCs w:val="22"/>
          <w:lang w:val="lv-LV"/>
        </w:rPr>
      </w:pPr>
      <w:r>
        <w:rPr>
          <w:rFonts w:ascii="Times New Roman"/>
          <w:b/>
          <w:bCs/>
          <w:sz w:val="22"/>
          <w:szCs w:val="22"/>
          <w:lang w:val="lv-LV"/>
        </w:rPr>
        <w:t xml:space="preserve">Informācija par </w:t>
      </w:r>
      <w:r>
        <w:rPr>
          <w:rFonts w:ascii="Times New Roman"/>
          <w:b/>
          <w:bCs/>
          <w:sz w:val="22"/>
          <w:szCs w:val="22"/>
          <w:lang w:val="lv-LV"/>
        </w:rPr>
        <w:t xml:space="preserve">personām, uz kuru iespējām Pretendents balstās (</w:t>
      </w:r>
      <w:r>
        <w:rPr>
          <w:rFonts w:ascii="Times New Roman"/>
          <w:b/>
          <w:bCs/>
          <w:sz w:val="22"/>
          <w:szCs w:val="22"/>
          <w:lang w:val="lv-LV"/>
        </w:rPr>
        <w:t xml:space="preserve">atbilstoši Nolikuma 5.4. punktā noteiktajam</w:t>
      </w:r>
      <w:r>
        <w:rPr>
          <w:rFonts w:ascii="Times New Roman"/>
          <w:b/>
          <w:bCs/>
          <w:sz w:val="22"/>
          <w:szCs w:val="22"/>
          <w:lang w:val="lv-LV"/>
        </w:rPr>
        <w:t xml:space="preserve">)</w:t>
      </w:r>
      <w:r/>
    </w:p>
    <w:p>
      <w:pPr>
        <w:pStyle w:val="828"/>
        <w:numPr>
          <w:ilvl w:val="2"/>
          <w:numId w:val="17"/>
        </w:numPr>
        <w:ind w:left="567" w:hanging="567"/>
        <w:spacing w:after="120"/>
        <w:rPr>
          <w:rFonts w:ascii="Times New Roman"/>
          <w:b/>
          <w:bCs/>
          <w:sz w:val="22"/>
          <w:szCs w:val="22"/>
          <w:lang w:val="lv-LV"/>
        </w:rPr>
      </w:pPr>
      <w:r>
        <w:rPr>
          <w:rFonts w:ascii="Times New Roman"/>
          <w:sz w:val="22"/>
          <w:szCs w:val="22"/>
          <w:lang w:val="lv-LV"/>
        </w:rPr>
        <w:t xml:space="preserve">Lai apliecinātu savu atbilstību </w:t>
      </w:r>
      <w:r>
        <w:rPr>
          <w:rFonts w:ascii="Times New Roman"/>
          <w:sz w:val="22"/>
          <w:szCs w:val="22"/>
          <w:lang w:val="lv-LV"/>
        </w:rPr>
        <w:t xml:space="preserve">Iepirkuma Nolikuma 5.1.</w:t>
      </w:r>
      <w:r>
        <w:rPr>
          <w:rFonts w:ascii="Times New Roman"/>
          <w:sz w:val="22"/>
          <w:szCs w:val="22"/>
          <w:lang w:val="lv-LV"/>
        </w:rPr>
        <w:t xml:space="preserve">2</w:t>
      </w:r>
      <w:r>
        <w:rPr>
          <w:rFonts w:ascii="Times New Roman"/>
          <w:sz w:val="22"/>
          <w:szCs w:val="22"/>
          <w:lang w:val="lv-LV"/>
        </w:rPr>
        <w:t xml:space="preserve">. punktā noteiktajām</w:t>
      </w:r>
      <w:r>
        <w:rPr>
          <w:rFonts w:ascii="Times New Roman"/>
          <w:sz w:val="22"/>
          <w:szCs w:val="22"/>
          <w:lang w:val="lv-LV"/>
        </w:rPr>
        <w:t xml:space="preserve"> prasībām</w:t>
      </w:r>
      <w:r>
        <w:rPr>
          <w:rFonts w:ascii="Times New Roman"/>
          <w:sz w:val="22"/>
          <w:szCs w:val="22"/>
          <w:lang w:val="lv-LV"/>
        </w:rPr>
        <w:t xml:space="preserve">, kas ir nepieciešamas</w:t>
      </w:r>
      <w:r>
        <w:rPr>
          <w:rFonts w:ascii="Times New Roman"/>
          <w:sz w:val="22"/>
          <w:szCs w:val="22"/>
          <w:lang w:val="lv-LV"/>
        </w:rPr>
        <w:t xml:space="preserve"> konkrētā Iepirkuma līguma izpildē (ja tāds Pretendentam tiks piešķirts), </w:t>
      </w:r>
      <w:r>
        <w:rPr>
          <w:rFonts w:ascii="Times New Roman"/>
          <w:b/>
          <w:bCs/>
          <w:sz w:val="22"/>
          <w:szCs w:val="22"/>
          <w:lang w:val="lv-LV"/>
        </w:rPr>
        <w:t xml:space="preserve">Pretendents balstās uz šādu personu (un/vai t.sk., speciālista) iespējām</w:t>
      </w:r>
      <w:r>
        <w:rPr>
          <w:rFonts w:ascii="Times New Roman"/>
          <w:sz w:val="22"/>
          <w:szCs w:val="22"/>
          <w:lang w:val="lv-LV"/>
        </w:rPr>
        <w:t xml:space="preserve">:</w:t>
      </w:r>
      <w:r/>
    </w:p>
    <w:tbl>
      <w:tblPr>
        <w:tblStyle w:val="816"/>
        <w:tblW w:w="0" w:type="auto"/>
        <w:tblInd w:w="108" w:type="dxa"/>
        <w:tblLayout w:type="fixed"/>
        <w:tblLook w:val="04A0" w:firstRow="1" w:lastRow="0" w:firstColumn="1" w:lastColumn="0" w:noHBand="0" w:noVBand="1"/>
      </w:tblPr>
      <w:tblGrid>
        <w:gridCol w:w="706"/>
        <w:gridCol w:w="1658"/>
        <w:gridCol w:w="2022"/>
        <w:gridCol w:w="3127"/>
        <w:gridCol w:w="2125"/>
      </w:tblGrid>
      <w:tr>
        <w:trPr/>
        <w:tc>
          <w:tcPr>
            <w:shd w:val="clear" w:color="auto" w:fill="d6e3bc"/>
            <w:tcW w:w="706" w:type="dxa"/>
            <w:textDirection w:val="lrTb"/>
            <w:noWrap w:val="false"/>
          </w:tcPr>
          <w:p>
            <w:pPr>
              <w:jc w:val="both"/>
              <w:rPr>
                <w:rFonts w:ascii="Times New Roman" w:hAnsi="Times New Roman" w:cs="Times New Roman"/>
                <w:b/>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b/>
                <w:szCs w:val="24"/>
              </w:rPr>
              <w:t xml:space="preserve">Nr. p.k.</w:t>
            </w:r>
            <w:r/>
          </w:p>
        </w:tc>
        <w:tc>
          <w:tcPr>
            <w:gridSpan w:val="2"/>
            <w:shd w:val="clear" w:color="auto" w:fill="d6e3bc"/>
            <w:tcW w:w="3680" w:type="dxa"/>
            <w:vAlign w:val="center"/>
            <w:textDirection w:val="lrTb"/>
            <w:noWrap w:val="false"/>
          </w:tcPr>
          <w:p>
            <w:pPr>
              <w:jc w:val="center"/>
              <w:rPr>
                <w:rFonts w:ascii="Times New Roman" w:hAnsi="Times New Roman" w:cs="Times New Roman"/>
                <w:b/>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b/>
              </w:rPr>
              <w:t xml:space="preserve">Persona, uz kuras iespējām pretendents balstās</w:t>
            </w:r>
            <w:r/>
          </w:p>
        </w:tc>
        <w:tc>
          <w:tcPr>
            <w:gridSpan w:val="2"/>
            <w:shd w:val="clear" w:color="auto" w:fill="d6e3bc"/>
            <w:tcW w:w="5252" w:type="dxa"/>
            <w:vAlign w:val="center"/>
            <w:textDirection w:val="lrTb"/>
            <w:noWrap w:val="false"/>
          </w:tcPr>
          <w:p>
            <w:pPr>
              <w:jc w:val="center"/>
              <w:rPr>
                <w:rFonts w:ascii="Times New Roman" w:hAnsi="Times New Roman" w:cs="Times New Roman"/>
                <w:b/>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b/>
              </w:rPr>
              <w:t xml:space="preserve">Nododamo resursu apraksts un apjoms</w:t>
            </w:r>
            <w:r/>
          </w:p>
        </w:tc>
      </w:tr>
      <w:tr>
        <w:trPr/>
        <w:tc>
          <w:tcPr>
            <w:shd w:val="clear" w:color="auto" w:fill="f2f2f2" w:themeFill="background1" w:themeFillShade="F2"/>
            <w:tcW w:w="706" w:type="dxa"/>
            <w:textDirection w:val="lrTb"/>
            <w:noWrap w:val="false"/>
          </w:tcPr>
          <w:p>
            <w:pPr>
              <w:jc w:val="both"/>
              <w:rPr>
                <w:rFonts w:ascii="Times New Roman" w:hAnsi="Times New Roman" w:cs="Times New Roman"/>
                <w:sz w:val="24"/>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sz w:val="24"/>
                <w:szCs w:val="24"/>
              </w:rPr>
            </w:r>
            <w:r/>
          </w:p>
        </w:tc>
        <w:tc>
          <w:tcPr>
            <w:shd w:val="clear" w:color="auto" w:fill="f2f2f2" w:themeFill="background1" w:themeFillShade="F2"/>
            <w:tcW w:w="1658" w:type="dxa"/>
            <w:textDirection w:val="lrTb"/>
            <w:noWrap w:val="false"/>
          </w:tcPr>
          <w:p>
            <w:pPr>
              <w:jc w:val="both"/>
              <w:rPr>
                <w:rFonts w:ascii="Times New Roman" w:hAnsi="Times New Roman" w:cs="Times New Roman"/>
                <w:color w:val="auto"/>
                <w:sz w:val="20"/>
                <w:szCs w:val="20"/>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b/>
                <w:bCs/>
                <w:color w:val="auto"/>
                <w:sz w:val="20"/>
                <w:szCs w:val="20"/>
              </w:rPr>
              <w:t xml:space="preserve">Nosaukums</w:t>
            </w:r>
            <w:r>
              <w:rPr>
                <w:rFonts w:ascii="Times New Roman" w:hAnsi="Times New Roman" w:cs="Times New Roman"/>
                <w:color w:val="auto"/>
                <w:sz w:val="20"/>
                <w:szCs w:val="20"/>
              </w:rPr>
              <w:t xml:space="preserve"> </w:t>
            </w:r>
            <w:r/>
          </w:p>
          <w:p>
            <w:pPr>
              <w:rPr>
                <w:rFonts w:ascii="Times New Roman" w:hAnsi="Times New Roman" w:cs="Times New Roman"/>
                <w:color w:val="auto"/>
                <w:sz w:val="20"/>
                <w:szCs w:val="20"/>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 w:val="20"/>
                <w:szCs w:val="20"/>
              </w:rPr>
              <w:t xml:space="preserve">(fiziskais personai: vārdu un uzvārdu)</w:t>
            </w:r>
            <w:r/>
          </w:p>
        </w:tc>
        <w:tc>
          <w:tcPr>
            <w:shd w:val="clear" w:color="auto" w:fill="f2f2f2" w:themeFill="background1" w:themeFillShade="F2"/>
            <w:tcW w:w="2022" w:type="dxa"/>
            <w:textDirection w:val="lrTb"/>
            <w:noWrap w:val="false"/>
          </w:tcPr>
          <w:p>
            <w:pPr>
              <w:jc w:val="both"/>
              <w:rPr>
                <w:rFonts w:ascii="Times New Roman" w:hAnsi="Times New Roman" w:cs="Times New Roman"/>
                <w:color w:val="auto"/>
                <w:sz w:val="20"/>
                <w:szCs w:val="20"/>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b/>
                <w:bCs/>
                <w:iCs/>
                <w:sz w:val="20"/>
                <w:szCs w:val="20"/>
                <w:lang w:eastAsia="ar-SA"/>
              </w:rPr>
              <w:t xml:space="preserve">Reģistrācijas Nr.</w:t>
            </w:r>
            <w:r>
              <w:rPr>
                <w:rFonts w:ascii="Times New Roman" w:hAnsi="Times New Roman" w:cs="Times New Roman"/>
                <w:bCs/>
                <w:iCs/>
                <w:sz w:val="20"/>
                <w:szCs w:val="20"/>
                <w:lang w:eastAsia="ar-SA"/>
              </w:rPr>
              <w:t xml:space="preserve"> (fiziskai personai - saimnieciskās darbības nr. vai personas kods/ (ārvalstu pretendentam - dzimšanas datums))</w:t>
            </w:r>
            <w:r/>
          </w:p>
        </w:tc>
        <w:tc>
          <w:tcPr>
            <w:shd w:val="clear" w:color="auto" w:fill="f2f2f2" w:themeFill="background1" w:themeFillShade="F2"/>
            <w:tcW w:w="3127" w:type="dxa"/>
            <w:textDirection w:val="lrTb"/>
            <w:noWrap w:val="false"/>
          </w:tcPr>
          <w:p>
            <w:pPr>
              <w:jc w:val="both"/>
              <w:rPr>
                <w:rFonts w:ascii="Times New Roman" w:hAnsi="Times New Roman" w:cs="Times New Roman"/>
                <w:b/>
                <w:bCs/>
                <w:sz w:val="20"/>
                <w:szCs w:val="20"/>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b/>
                <w:bCs/>
                <w:sz w:val="20"/>
                <w:szCs w:val="20"/>
              </w:rPr>
              <w:t xml:space="preserve">Nododamie resursi </w:t>
            </w:r>
            <w:r/>
          </w:p>
          <w:p>
            <w:pPr>
              <w:jc w:val="both"/>
              <w:rPr>
                <w:rFonts w:ascii="Times New Roman" w:hAnsi="Times New Roman" w:cs="Times New Roman"/>
                <w:sz w:val="20"/>
                <w:szCs w:val="20"/>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sz w:val="20"/>
                <w:szCs w:val="20"/>
              </w:rPr>
              <w:t xml:space="preserve">(norādā, kāda veida resursus (t.sk., piemēram, mehānismus, ierīces, intelektuāla rakstura, piem., zināšanas, prasmes) persona nodos Pretendentam)</w:t>
            </w:r>
            <w:r/>
          </w:p>
        </w:tc>
        <w:tc>
          <w:tcPr>
            <w:shd w:val="clear" w:color="auto" w:fill="f2f2f2" w:themeFill="background1" w:themeFillShade="F2"/>
            <w:tcW w:w="2125" w:type="dxa"/>
            <w:textDirection w:val="lrTb"/>
            <w:noWrap w:val="false"/>
          </w:tcPr>
          <w:p>
            <w:pPr>
              <w:jc w:val="both"/>
              <w:rPr>
                <w:rFonts w:ascii="Times New Roman" w:hAnsi="Times New Roman" w:cs="Times New Roman"/>
                <w:b/>
                <w:bCs/>
                <w:sz w:val="20"/>
                <w:szCs w:val="20"/>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b/>
                <w:bCs/>
                <w:sz w:val="20"/>
                <w:szCs w:val="20"/>
              </w:rPr>
              <w:t xml:space="preserve">Nododamo resursu apjoms</w:t>
            </w:r>
            <w:r/>
          </w:p>
        </w:tc>
      </w:tr>
      <w:tr>
        <w:trPr/>
        <w:tc>
          <w:tcPr>
            <w:shd w:val="clear" w:color="auto" w:fill="auto"/>
            <w:tcW w:w="706" w:type="dxa"/>
            <w:textDirection w:val="lrTb"/>
            <w:noWrap w:val="false"/>
          </w:tcPr>
          <w:p>
            <w:pPr>
              <w:jc w:val="center"/>
              <w:rPr>
                <w:rFonts w:ascii="Times New Roman" w:hAnsi="Times New Roman" w:cs="Times New Roman"/>
                <w:sz w:val="24"/>
                <w:szCs w:val="24"/>
              </w:rPr>
              <w:pBdr>
                <w:top w:val="none" w:color="auto" w:sz="0" w:space="0"/>
                <w:left w:val="none" w:color="auto" w:sz="0" w:space="0"/>
                <w:bottom w:val="none" w:color="auto" w:sz="0" w:space="0"/>
                <w:right w:val="none" w:color="auto" w:sz="0" w:space="0"/>
                <w:between w:val="none" w:color="auto" w:sz="0" w:space="0"/>
              </w:pBdr>
            </w:pPr>
            <w:r/>
            <w:bookmarkStart w:id="0" w:name="_Hlk148820286"/>
            <w:r>
              <w:rPr>
                <w:rFonts w:ascii="Times New Roman" w:hAnsi="Times New Roman" w:cs="Times New Roman"/>
                <w:sz w:val="24"/>
                <w:szCs w:val="24"/>
              </w:rPr>
              <w:t xml:space="preserve">1.</w:t>
            </w:r>
            <w:r/>
          </w:p>
        </w:tc>
        <w:tc>
          <w:tcPr>
            <w:shd w:val="clear" w:color="auto" w:fill="auto"/>
            <w:tcW w:w="1658" w:type="dxa"/>
            <w:textDirection w:val="lrTb"/>
            <w:noWrap w:val="false"/>
          </w:tcPr>
          <w:p>
            <w:pPr>
              <w:jc w:val="both"/>
              <w:rPr>
                <w:rFonts w:ascii="Times New Roman" w:hAnsi="Times New Roman" w:cs="Times New Roman"/>
                <w:color w:val="auto"/>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r>
            <w:r/>
          </w:p>
        </w:tc>
        <w:tc>
          <w:tcPr>
            <w:shd w:val="clear" w:color="auto" w:fill="auto"/>
            <w:tcW w:w="2022" w:type="dxa"/>
            <w:textDirection w:val="lrTb"/>
            <w:noWrap w:val="false"/>
          </w:tcPr>
          <w:p>
            <w:pPr>
              <w:jc w:val="both"/>
              <w:rPr>
                <w:rFonts w:ascii="Times New Roman" w:hAnsi="Times New Roman" w:cs="Times New Roman"/>
                <w:color w:val="auto"/>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r>
            <w:r/>
          </w:p>
        </w:tc>
        <w:tc>
          <w:tcPr>
            <w:tcW w:w="3127" w:type="dxa"/>
            <w:textDirection w:val="lrTb"/>
            <w:noWrap w:val="false"/>
          </w:tcPr>
          <w:p>
            <w:pPr>
              <w:jc w:val="both"/>
              <w:rPr>
                <w:rFonts w:ascii="Times New Roman" w:hAnsi="Times New Roman" w:cs="Times New Roman"/>
                <w:color w:val="auto"/>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r>
            <w:r/>
          </w:p>
        </w:tc>
        <w:tc>
          <w:tcPr>
            <w:tcW w:w="2125" w:type="dxa"/>
            <w:textDirection w:val="lrTb"/>
            <w:noWrap w:val="false"/>
          </w:tcPr>
          <w:p>
            <w:pPr>
              <w:jc w:val="both"/>
              <w:rPr>
                <w:rFonts w:ascii="Times New Roman" w:hAnsi="Times New Roman" w:cs="Times New Roman"/>
                <w:color w:val="auto"/>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r>
            <w:bookmarkEnd w:id="0"/>
            <w:r/>
          </w:p>
        </w:tc>
      </w:tr>
      <w:tr>
        <w:trPr/>
        <w:tc>
          <w:tcPr>
            <w:shd w:val="clear" w:color="auto" w:fill="auto"/>
            <w:tcW w:w="706" w:type="dxa"/>
            <w:textDirection w:val="lrTb"/>
            <w:noWrap w:val="false"/>
          </w:tcPr>
          <w:p>
            <w:pPr>
              <w:jc w:val="center"/>
              <w:rPr>
                <w:rFonts w:ascii="Times New Roman" w:hAnsi="Times New Roman" w:cs="Times New Roman"/>
                <w:sz w:val="24"/>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t xml:space="preserve">&lt;…&gt;</w:t>
            </w:r>
            <w:r/>
          </w:p>
        </w:tc>
        <w:tc>
          <w:tcPr>
            <w:shd w:val="clear" w:color="auto" w:fill="auto"/>
            <w:tcW w:w="1658" w:type="dxa"/>
            <w:textDirection w:val="lrTb"/>
            <w:noWrap w:val="false"/>
          </w:tcPr>
          <w:p>
            <w:pPr>
              <w:jc w:val="both"/>
              <w:rPr>
                <w:rFonts w:ascii="Times New Roman" w:hAnsi="Times New Roman" w:cs="Times New Roman"/>
                <w:color w:val="auto"/>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r>
            <w:r/>
          </w:p>
        </w:tc>
        <w:tc>
          <w:tcPr>
            <w:shd w:val="clear" w:color="auto" w:fill="auto"/>
            <w:tcW w:w="2022" w:type="dxa"/>
            <w:textDirection w:val="lrTb"/>
            <w:noWrap w:val="false"/>
          </w:tcPr>
          <w:p>
            <w:pPr>
              <w:jc w:val="both"/>
              <w:rPr>
                <w:rFonts w:ascii="Times New Roman" w:hAnsi="Times New Roman" w:cs="Times New Roman"/>
                <w:color w:val="auto"/>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r>
            <w:r/>
          </w:p>
        </w:tc>
        <w:tc>
          <w:tcPr>
            <w:tcW w:w="3127" w:type="dxa"/>
            <w:textDirection w:val="lrTb"/>
            <w:noWrap w:val="false"/>
          </w:tcPr>
          <w:p>
            <w:pPr>
              <w:jc w:val="both"/>
              <w:rPr>
                <w:rFonts w:ascii="Times New Roman" w:hAnsi="Times New Roman" w:cs="Times New Roman"/>
                <w:color w:val="auto"/>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r>
            <w:r/>
          </w:p>
        </w:tc>
        <w:tc>
          <w:tcPr>
            <w:tcW w:w="2125" w:type="dxa"/>
            <w:textDirection w:val="lrTb"/>
            <w:noWrap w:val="false"/>
          </w:tcPr>
          <w:p>
            <w:pPr>
              <w:jc w:val="both"/>
              <w:rPr>
                <w:rFonts w:ascii="Times New Roman" w:hAnsi="Times New Roman" w:cs="Times New Roman"/>
                <w:color w:val="auto"/>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r>
            <w:r/>
          </w:p>
        </w:tc>
      </w:tr>
      <w:tr>
        <w:trPr/>
        <w:tc>
          <w:tcPr>
            <w:shd w:val="clear" w:color="auto" w:fill="auto"/>
            <w:tcW w:w="706" w:type="dxa"/>
            <w:textDirection w:val="lrTb"/>
            <w:noWrap w:val="false"/>
          </w:tcPr>
          <w:p>
            <w:pPr>
              <w:jc w:val="center"/>
              <w:rPr>
                <w:rFonts w:ascii="Times New Roman" w:hAnsi="Times New Roman" w:cs="Times New Roman"/>
                <w:sz w:val="24"/>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t xml:space="preserve">&lt;…&gt;</w:t>
            </w:r>
            <w:r/>
          </w:p>
        </w:tc>
        <w:tc>
          <w:tcPr>
            <w:shd w:val="clear" w:color="auto" w:fill="auto"/>
            <w:tcW w:w="1658" w:type="dxa"/>
            <w:textDirection w:val="lrTb"/>
            <w:noWrap w:val="false"/>
          </w:tcPr>
          <w:p>
            <w:pPr>
              <w:jc w:val="both"/>
              <w:rPr>
                <w:rFonts w:ascii="Times New Roman" w:hAnsi="Times New Roman" w:cs="Times New Roman"/>
                <w:color w:val="auto"/>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r>
            <w:r/>
          </w:p>
        </w:tc>
        <w:tc>
          <w:tcPr>
            <w:shd w:val="clear" w:color="auto" w:fill="auto"/>
            <w:tcW w:w="2022" w:type="dxa"/>
            <w:textDirection w:val="lrTb"/>
            <w:noWrap w:val="false"/>
          </w:tcPr>
          <w:p>
            <w:pPr>
              <w:jc w:val="both"/>
              <w:rPr>
                <w:rFonts w:ascii="Times New Roman" w:hAnsi="Times New Roman" w:cs="Times New Roman"/>
                <w:color w:val="auto"/>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r>
            <w:r/>
          </w:p>
        </w:tc>
        <w:tc>
          <w:tcPr>
            <w:tcW w:w="3127" w:type="dxa"/>
            <w:textDirection w:val="lrTb"/>
            <w:noWrap w:val="false"/>
          </w:tcPr>
          <w:p>
            <w:pPr>
              <w:jc w:val="both"/>
              <w:rPr>
                <w:rFonts w:ascii="Times New Roman" w:hAnsi="Times New Roman" w:cs="Times New Roman"/>
                <w:color w:val="auto"/>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r>
            <w:r/>
          </w:p>
        </w:tc>
        <w:tc>
          <w:tcPr>
            <w:tcW w:w="2125" w:type="dxa"/>
            <w:textDirection w:val="lrTb"/>
            <w:noWrap w:val="false"/>
          </w:tcPr>
          <w:p>
            <w:pPr>
              <w:jc w:val="both"/>
              <w:rPr>
                <w:rFonts w:ascii="Times New Roman" w:hAnsi="Times New Roman" w:cs="Times New Roman"/>
                <w:color w:val="auto"/>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color w:val="auto"/>
                <w:szCs w:val="24"/>
              </w:rPr>
            </w:r>
            <w:r/>
          </w:p>
        </w:tc>
      </w:tr>
    </w:tbl>
    <w:p>
      <w:pPr>
        <w:ind w:left="-76"/>
        <w:jc w:val="both"/>
        <w:spacing w:after="120" w:line="240" w:lineRule="auto"/>
        <w:rPr>
          <w:rFonts w:ascii="Times New Roman" w:hAnsi="Times New Roman" w:cs="Times New Roman"/>
          <w:sz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sz w:val="24"/>
        </w:rPr>
      </w:r>
      <w:r/>
    </w:p>
    <w:p>
      <w:pPr>
        <w:pStyle w:val="828"/>
        <w:numPr>
          <w:ilvl w:val="2"/>
          <w:numId w:val="17"/>
        </w:numPr>
        <w:ind w:left="714" w:hanging="357"/>
        <w:spacing w:after="120"/>
        <w:tabs>
          <w:tab w:val="left" w:pos="426" w:leader="none"/>
          <w:tab w:val="left" w:pos="567" w:leader="none"/>
        </w:tabs>
        <w:rPr>
          <w:rFonts w:ascii="Times New Roman" w:eastAsia="Times New Roman"/>
          <w:b/>
          <w:sz w:val="22"/>
          <w:szCs w:val="22"/>
          <w:lang w:val="lv-LV"/>
        </w:rPr>
      </w:pPr>
      <w:r>
        <w:rPr>
          <w:rFonts w:ascii="Times New Roman" w:eastAsia="Times New Roman"/>
          <w:b/>
          <w:sz w:val="22"/>
          <w:szCs w:val="22"/>
          <w:lang w:val="lv-LV"/>
        </w:rPr>
        <w:t xml:space="preserve">Pretendents </w:t>
      </w:r>
      <w:r>
        <w:rPr>
          <w:rFonts w:ascii="Times New Roman" w:eastAsia="Times New Roman"/>
          <w:b/>
          <w:sz w:val="22"/>
          <w:szCs w:val="22"/>
          <w:lang w:val="lv-LV"/>
        </w:rPr>
        <w:t xml:space="preserve">papildus </w:t>
      </w:r>
      <w:r>
        <w:rPr>
          <w:rFonts w:ascii="Times New Roman" w:eastAsia="Times New Roman"/>
          <w:b/>
          <w:sz w:val="22"/>
          <w:szCs w:val="22"/>
          <w:lang w:val="lv-LV"/>
        </w:rPr>
        <w:t xml:space="preserve">iesniedz</w:t>
      </w:r>
      <w:r>
        <w:rPr>
          <w:rFonts w:ascii="Times New Roman" w:eastAsia="Times New Roman"/>
          <w:b/>
          <w:sz w:val="22"/>
          <w:szCs w:val="22"/>
          <w:lang w:val="lv-LV"/>
        </w:rPr>
        <w:t xml:space="preserve"> </w:t>
      </w:r>
      <w:r>
        <w:rPr>
          <w:rFonts w:ascii="Times New Roman"/>
          <w:b/>
          <w:sz w:val="22"/>
          <w:szCs w:val="22"/>
          <w:lang w:val="lv-LV"/>
        </w:rPr>
        <w:t xml:space="preserve">personas, uz kuras iespējām pretendents balstās:</w:t>
      </w:r>
      <w:r/>
    </w:p>
    <w:p>
      <w:pPr>
        <w:pStyle w:val="828"/>
        <w:numPr>
          <w:ilvl w:val="0"/>
          <w:numId w:val="38"/>
        </w:numPr>
        <w:ind w:left="714" w:hanging="357"/>
        <w:spacing w:after="120"/>
        <w:tabs>
          <w:tab w:val="left" w:pos="357" w:leader="none"/>
        </w:tabs>
        <w:rPr>
          <w:rFonts w:ascii="Times New Roman" w:eastAsia="Times New Roman"/>
          <w:b/>
          <w:sz w:val="22"/>
          <w:szCs w:val="22"/>
          <w:lang w:val="lv-LV"/>
        </w:rPr>
      </w:pPr>
      <w:r>
        <w:rPr>
          <w:rFonts w:ascii="Times New Roman"/>
          <w:sz w:val="22"/>
          <w:szCs w:val="22"/>
          <w:u w:val="single"/>
          <w:lang w:val="lv-LV"/>
        </w:rPr>
        <w:t xml:space="preserve">apliecinājumu (vai pretendenta un šīs personas savstarpēju vienošanos)</w:t>
      </w:r>
      <w:r>
        <w:rPr>
          <w:rFonts w:ascii="Times New Roman"/>
          <w:sz w:val="22"/>
          <w:szCs w:val="22"/>
          <w:lang w:val="lv-LV"/>
        </w:rPr>
        <w:t xml:space="preserve"> par nepieciešamo resursu nodošanu pretendenta rīcībā gadījumā, ja pretendentam tiks piešķirts Iepirkuma līgums; </w:t>
      </w:r>
      <w:r/>
    </w:p>
    <w:p>
      <w:pPr>
        <w:pStyle w:val="828"/>
        <w:numPr>
          <w:ilvl w:val="0"/>
          <w:numId w:val="38"/>
        </w:numPr>
        <w:ind w:left="714" w:hanging="357"/>
        <w:spacing w:after="120"/>
        <w:tabs>
          <w:tab w:val="left" w:pos="357" w:leader="none"/>
        </w:tabs>
        <w:rPr>
          <w:rFonts w:ascii="Times New Roman" w:eastAsia="Times New Roman"/>
          <w:b/>
          <w:sz w:val="22"/>
          <w:szCs w:val="22"/>
          <w:lang w:val="lv-LV"/>
        </w:rPr>
      </w:pPr>
      <w:r>
        <w:rPr>
          <w:rFonts w:ascii="Times New Roman"/>
          <w:sz w:val="22"/>
          <w:szCs w:val="22"/>
          <w:u w:val="single"/>
          <w:lang w:val="lv-LV"/>
        </w:rPr>
        <w:t xml:space="preserve">piekrišanu</w:t>
      </w:r>
      <w:r>
        <w:rPr>
          <w:rFonts w:ascii="Times New Roman"/>
          <w:sz w:val="22"/>
          <w:szCs w:val="22"/>
          <w:lang w:val="lv-LV"/>
        </w:rPr>
        <w:t xml:space="preserve"> dalībai Iepirkuma līguma izpildē, gadījumā, ja pretendentam tiks piešķirts Iepirkuma līgums.</w:t>
      </w:r>
      <w:r/>
    </w:p>
    <w:p>
      <w:pPr>
        <w:jc w:val="both"/>
        <w:spacing w:after="120" w:line="240" w:lineRule="auto"/>
        <w:rPr>
          <w:rFonts w:ascii="Times New Roman" w:hAnsi="Times New Roman" w:cs="Times New Roman"/>
          <w:i/>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i/>
        </w:rPr>
        <w:t xml:space="preserve">Dokumentus sagatavo brīvā formā. A</w:t>
      </w:r>
      <w:r>
        <w:rPr>
          <w:rFonts w:ascii="Times New Roman" w:hAnsi="Times New Roman" w:cs="Times New Roman"/>
          <w:i/>
        </w:rPr>
        <w:t xml:space="preserve">pliecinājumu un piekrišanu pretendents drīkst iesniegt kā vienotu dokumentu. </w:t>
      </w:r>
      <w:r/>
    </w:p>
    <w:p>
      <w:pPr>
        <w:ind w:left="-76"/>
        <w:jc w:val="both"/>
        <w:spacing w:after="0" w:line="240" w:lineRule="auto"/>
        <w:rPr>
          <w:rFonts w:ascii="Times New Roman" w:hAnsi="Times New Roman" w:cs="Times New Roman"/>
          <w:sz w:val="24"/>
          <w:szCs w:val="24"/>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sz w:val="24"/>
          <w:szCs w:val="24"/>
        </w:rPr>
      </w:r>
      <w:r/>
    </w:p>
    <w:p>
      <w:pPr>
        <w:pStyle w:val="828"/>
        <w:numPr>
          <w:ilvl w:val="1"/>
          <w:numId w:val="17"/>
        </w:numPr>
        <w:ind w:left="714" w:hanging="357"/>
        <w:spacing w:after="120"/>
        <w:rPr>
          <w:rFonts w:ascii="Times New Roman"/>
          <w:b/>
          <w:bCs/>
          <w:sz w:val="22"/>
          <w:szCs w:val="22"/>
          <w:lang w:val="lv-LV"/>
        </w:rPr>
      </w:pPr>
      <w:r>
        <w:rPr>
          <w:rFonts w:ascii="Times New Roman"/>
          <w:b/>
          <w:bCs/>
          <w:sz w:val="22"/>
          <w:szCs w:val="22"/>
          <w:lang w:val="lv-LV"/>
        </w:rPr>
        <w:t xml:space="preserve"> Informācija par </w:t>
      </w:r>
      <w:r>
        <w:rPr>
          <w:rFonts w:ascii="Times New Roman"/>
          <w:b/>
          <w:bCs/>
          <w:sz w:val="22"/>
          <w:szCs w:val="22"/>
          <w:lang w:val="lv-LV"/>
        </w:rPr>
        <w:t xml:space="preserve">Pretendenta piesaistītajiem apakšuzņēmējiem (atbilstoši Nolikuma 5.5. punktā noteiktajam)</w:t>
      </w:r>
      <w:bookmarkStart w:id="1" w:name="_GoBack"/>
      <w:r/>
      <w:bookmarkEnd w:id="1"/>
      <w:r/>
      <w:r/>
    </w:p>
    <w:p>
      <w:pPr>
        <w:pStyle w:val="828"/>
        <w:numPr>
          <w:ilvl w:val="2"/>
          <w:numId w:val="17"/>
        </w:numPr>
        <w:ind w:left="714" w:hanging="357"/>
        <w:spacing w:after="120"/>
        <w:rPr>
          <w:rFonts w:ascii="Times New Roman"/>
          <w:b/>
          <w:iCs/>
          <w:sz w:val="22"/>
          <w:szCs w:val="22"/>
          <w:lang w:val="lv-LV"/>
        </w:rPr>
      </w:pPr>
      <w:r>
        <w:rPr>
          <w:rFonts w:ascii="Times New Roman" w:eastAsia="Times New Roman"/>
          <w:b/>
          <w:bCs/>
          <w:sz w:val="22"/>
          <w:szCs w:val="22"/>
          <w:lang w:val="lv-LV"/>
        </w:rPr>
        <w:t xml:space="preserve">Pretendents par katru piesaistīto apakšuzņēmēju norāda šādu informāciju:</w:t>
      </w:r>
      <w:r/>
    </w:p>
    <w:tbl>
      <w:tblPr>
        <w:tblStyle w:val="816"/>
        <w:tblW w:w="0" w:type="auto"/>
        <w:tblInd w:w="108" w:type="dxa"/>
        <w:tblLayout w:type="fixed"/>
        <w:tblLook w:val="04A0" w:firstRow="1" w:lastRow="0" w:firstColumn="1" w:lastColumn="0" w:noHBand="0" w:noVBand="1"/>
      </w:tblPr>
      <w:tblGrid>
        <w:gridCol w:w="4820"/>
        <w:gridCol w:w="2126"/>
        <w:gridCol w:w="2692"/>
      </w:tblGrid>
      <w:tr>
        <w:trPr/>
        <w:tc>
          <w:tcPr>
            <w:shd w:val="clear" w:color="auto" w:fill="d6e3bc"/>
            <w:tcW w:w="4820" w:type="dxa"/>
            <w:textDirection w:val="lrTb"/>
            <w:noWrap w:val="false"/>
          </w:tcPr>
          <w:p>
            <w:pPr>
              <w:spacing w:before="60" w:after="60"/>
              <w:rPr>
                <w:rFonts w:ascii="Times New Roman" w:hAnsi="Times New Roman" w:cs="Times New Roman" w:eastAsia="Times New Roman"/>
                <w:bCs/>
                <w:iCs/>
              </w:rPr>
            </w:pPr>
            <w:r>
              <w:rPr>
                <w:rFonts w:ascii="Times New Roman" w:hAnsi="Times New Roman" w:cs="Times New Roman" w:eastAsia="Times New Roman"/>
                <w:b/>
                <w:bCs/>
                <w:iCs/>
              </w:rPr>
              <w:t xml:space="preserve">Nosaukums</w:t>
            </w:r>
            <w:r>
              <w:rPr>
                <w:rFonts w:ascii="Times New Roman" w:hAnsi="Times New Roman" w:cs="Times New Roman" w:eastAsia="Times New Roman"/>
                <w:bCs/>
                <w:iCs/>
              </w:rPr>
              <w:t xml:space="preserve"> (fiziskai personai - vārds, uzvārds)</w:t>
            </w:r>
            <w:r/>
          </w:p>
        </w:tc>
        <w:tc>
          <w:tcPr>
            <w:gridSpan w:val="2"/>
            <w:tcW w:w="4818" w:type="dxa"/>
            <w:textDirection w:val="lrTb"/>
            <w:noWrap w:val="false"/>
          </w:tcPr>
          <w:p>
            <w:pPr>
              <w:spacing w:before="60" w:after="60"/>
              <w:rPr>
                <w:rFonts w:ascii="Times New Roman" w:hAnsi="Times New Roman" w:cs="Times New Roman" w:eastAsia="Times New Roman"/>
              </w:rPr>
            </w:pPr>
            <w:r>
              <w:rPr>
                <w:rFonts w:ascii="Times New Roman" w:hAnsi="Times New Roman" w:cs="Times New Roman" w:eastAsia="Times New Roman"/>
              </w:rPr>
            </w:r>
            <w:r/>
          </w:p>
        </w:tc>
      </w:tr>
      <w:tr>
        <w:trPr/>
        <w:tc>
          <w:tcPr>
            <w:shd w:val="clear" w:color="auto" w:fill="d6e3bc"/>
            <w:tcW w:w="4820" w:type="dxa"/>
            <w:textDirection w:val="lrTb"/>
            <w:noWrap w:val="false"/>
          </w:tcPr>
          <w:p>
            <w:pPr>
              <w:spacing w:before="60" w:after="60"/>
              <w:rPr>
                <w:rFonts w:ascii="Times New Roman" w:hAnsi="Times New Roman" w:cs="Times New Roman" w:eastAsia="Times New Roman"/>
                <w:bCs/>
                <w:iCs/>
              </w:rPr>
            </w:pPr>
            <w:r>
              <w:rPr>
                <w:rFonts w:ascii="Times New Roman" w:hAnsi="Times New Roman" w:cs="Times New Roman"/>
                <w:b/>
                <w:bCs/>
                <w:iCs/>
                <w:lang w:eastAsia="ar-SA"/>
              </w:rPr>
              <w:t xml:space="preserve">Reģistrācijas Nr.</w:t>
            </w:r>
            <w:r>
              <w:rPr>
                <w:rFonts w:ascii="Times New Roman" w:hAnsi="Times New Roman" w:cs="Times New Roman"/>
                <w:bCs/>
                <w:iCs/>
                <w:lang w:eastAsia="ar-SA"/>
              </w:rPr>
              <w:t xml:space="preserve"> (fiziskai personai - saimnieciskās darbības nr. vai personas kods/ (ārvalstu pretendentam - dzimšanas datums))</w:t>
            </w:r>
            <w:r/>
          </w:p>
        </w:tc>
        <w:tc>
          <w:tcPr>
            <w:gridSpan w:val="2"/>
            <w:tcW w:w="4818" w:type="dxa"/>
            <w:textDirection w:val="lrTb"/>
            <w:noWrap w:val="false"/>
          </w:tcPr>
          <w:p>
            <w:pPr>
              <w:spacing w:before="60" w:after="60"/>
              <w:rPr>
                <w:rFonts w:ascii="Times New Roman" w:hAnsi="Times New Roman" w:cs="Times New Roman" w:eastAsia="Times New Roman"/>
              </w:rPr>
            </w:pPr>
            <w:r>
              <w:rPr>
                <w:rFonts w:ascii="Times New Roman" w:hAnsi="Times New Roman" w:cs="Times New Roman" w:eastAsia="Times New Roman"/>
              </w:rPr>
            </w:r>
            <w:r/>
          </w:p>
        </w:tc>
      </w:tr>
      <w:tr>
        <w:trPr/>
        <w:tc>
          <w:tcPr>
            <w:shd w:val="clear" w:color="auto" w:fill="d6e3bc"/>
            <w:tcW w:w="4820" w:type="dxa"/>
            <w:textDirection w:val="lrTb"/>
            <w:noWrap w:val="false"/>
          </w:tcPr>
          <w:p>
            <w:pPr>
              <w:spacing w:before="60" w:after="60"/>
              <w:rPr>
                <w:rFonts w:ascii="Times New Roman" w:hAnsi="Times New Roman" w:cs="Times New Roman" w:eastAsia="Times New Roman"/>
                <w:b/>
                <w:bCs/>
                <w:iCs/>
              </w:rPr>
            </w:pPr>
            <w:r>
              <w:rPr>
                <w:rFonts w:ascii="Times New Roman" w:hAnsi="Times New Roman" w:cs="Times New Roman"/>
                <w:b/>
                <w:bCs/>
                <w:iCs/>
                <w:lang w:eastAsia="ar-SA"/>
              </w:rPr>
              <w:t xml:space="preserve">Juridiskā adrese </w:t>
            </w:r>
            <w:r>
              <w:rPr>
                <w:rFonts w:ascii="Times New Roman" w:hAnsi="Times New Roman" w:cs="Times New Roman"/>
                <w:lang w:eastAsia="ar-SA"/>
              </w:rPr>
              <w:t xml:space="preserve">(fiziskai personai - deklarētā adrese)</w:t>
            </w:r>
            <w:r/>
          </w:p>
        </w:tc>
        <w:tc>
          <w:tcPr>
            <w:gridSpan w:val="2"/>
            <w:tcW w:w="4818" w:type="dxa"/>
            <w:textDirection w:val="lrTb"/>
            <w:noWrap w:val="false"/>
          </w:tcPr>
          <w:p>
            <w:pPr>
              <w:spacing w:before="60" w:after="60"/>
              <w:rPr>
                <w:rFonts w:ascii="Times New Roman" w:hAnsi="Times New Roman" w:cs="Times New Roman" w:eastAsia="Times New Roman"/>
              </w:rPr>
            </w:pPr>
            <w:r>
              <w:rPr>
                <w:rFonts w:ascii="Times New Roman" w:hAnsi="Times New Roman" w:cs="Times New Roman" w:eastAsia="Times New Roman"/>
              </w:rPr>
            </w:r>
            <w:r/>
          </w:p>
        </w:tc>
      </w:tr>
      <w:tr>
        <w:trPr/>
        <w:tc>
          <w:tcPr>
            <w:shd w:val="clear" w:color="auto" w:fill="d6e3bc"/>
            <w:tcW w:w="4820" w:type="dxa"/>
            <w:vMerge w:val="restart"/>
            <w:textDirection w:val="lrTb"/>
            <w:noWrap w:val="false"/>
          </w:tcPr>
          <w:p>
            <w:pPr>
              <w:spacing w:before="60" w:after="60"/>
              <w:rPr>
                <w:rFonts w:ascii="Times New Roman" w:hAnsi="Times New Roman" w:cs="Times New Roman"/>
                <w:b/>
                <w:bCs/>
                <w:iCs/>
                <w:lang w:eastAsia="ar-SA"/>
              </w:rPr>
            </w:pPr>
            <w:r>
              <w:rPr>
                <w:rFonts w:ascii="Times New Roman" w:hAnsi="Times New Roman" w:cs="Times New Roman"/>
                <w:b/>
                <w:bCs/>
                <w:iCs/>
                <w:lang w:eastAsia="ar-SA"/>
              </w:rPr>
              <w:t xml:space="preserve">Statuss </w:t>
            </w:r>
            <w:r>
              <w:rPr>
                <w:rFonts w:ascii="Times New Roman" w:hAnsi="Times New Roman" w:cs="Times New Roman"/>
                <w:i/>
                <w:lang w:eastAsia="ar-SA"/>
              </w:rPr>
              <w:t xml:space="preserve">(norāda atbilstošo)</w:t>
            </w:r>
            <w:r/>
          </w:p>
        </w:tc>
        <w:tc>
          <w:tcPr>
            <w:shd w:val="clear" w:color="auto" w:fill="f2f2f2" w:themeFill="background1" w:themeFillShade="F2"/>
            <w:tcW w:w="2126" w:type="dxa"/>
            <w:vAlign w:val="center"/>
            <w:textDirection w:val="lrTb"/>
            <w:noWrap w:val="false"/>
          </w:tcPr>
          <w:p>
            <w:pPr>
              <w:jc w:val="center"/>
              <w:spacing w:before="60" w:after="60"/>
              <w:rPr>
                <w:rFonts w:ascii="Times New Roman" w:hAnsi="Times New Roman" w:cs="Times New Roman" w:eastAsia="Times New Roman"/>
              </w:rPr>
            </w:pPr>
            <w:r>
              <w:rPr>
                <w:rFonts w:ascii="Times New Roman" w:hAnsi="Times New Roman" w:cs="Times New Roman" w:eastAsia="Times New Roman"/>
                <w:b/>
              </w:rPr>
              <w:t xml:space="preserve">Mazais uzņēmums</w:t>
            </w:r>
            <w:r/>
          </w:p>
        </w:tc>
        <w:tc>
          <w:tcPr>
            <w:shd w:val="clear" w:color="auto" w:fill="f2f2f2" w:themeFill="background1" w:themeFillShade="F2"/>
            <w:tcW w:w="2692" w:type="dxa"/>
            <w:vAlign w:val="center"/>
            <w:textDirection w:val="lrTb"/>
            <w:noWrap w:val="false"/>
          </w:tcPr>
          <w:p>
            <w:pPr>
              <w:jc w:val="center"/>
              <w:spacing w:before="60" w:after="60"/>
              <w:rPr>
                <w:rFonts w:ascii="Times New Roman" w:hAnsi="Times New Roman" w:cs="Times New Roman" w:eastAsia="Times New Roman"/>
              </w:rPr>
            </w:pPr>
            <w:r>
              <w:rPr>
                <w:rFonts w:ascii="Times New Roman" w:hAnsi="Times New Roman" w:cs="Times New Roman" w:eastAsia="Times New Roman"/>
                <w:b/>
              </w:rPr>
              <w:t xml:space="preserve">Vidējais uzņēmums</w:t>
            </w:r>
            <w:r/>
          </w:p>
        </w:tc>
      </w:tr>
      <w:tr>
        <w:trPr/>
        <w:tc>
          <w:tcPr>
            <w:shd w:val="clear" w:color="auto" w:fill="d6e3bc"/>
            <w:tcW w:w="4820" w:type="dxa"/>
            <w:vMerge w:val="continue"/>
            <w:textDirection w:val="lrTb"/>
            <w:noWrap w:val="false"/>
          </w:tcPr>
          <w:p>
            <w:pPr>
              <w:spacing w:before="60" w:after="60"/>
              <w:rPr>
                <w:rFonts w:ascii="Times New Roman" w:hAnsi="Times New Roman" w:cs="Times New Roman"/>
                <w:b/>
                <w:bCs/>
                <w:iCs/>
                <w:lang w:eastAsia="ar-SA"/>
              </w:rPr>
            </w:pPr>
            <w:r>
              <w:rPr>
                <w:rFonts w:ascii="Times New Roman" w:hAnsi="Times New Roman" w:cs="Times New Roman"/>
                <w:b/>
                <w:bCs/>
                <w:iCs/>
                <w:lang w:eastAsia="ar-SA"/>
              </w:rPr>
            </w:r>
            <w:r/>
          </w:p>
        </w:tc>
        <w:tc>
          <w:tcPr>
            <w:tcW w:w="2126" w:type="dxa"/>
            <w:vAlign w:val="center"/>
            <w:textDirection w:val="lrTb"/>
            <w:noWrap w:val="false"/>
          </w:tcPr>
          <w:p>
            <w:pPr>
              <w:jc w:val="center"/>
              <w:spacing w:before="60" w:after="60"/>
              <w:rPr>
                <w:rFonts w:ascii="Times New Roman" w:hAnsi="Times New Roman" w:cs="Times New Roman" w:eastAsia="Times New Roman"/>
              </w:rPr>
            </w:pPr>
            <w:r/>
            <w:sdt>
              <w:sdtPr>
                <w15:appearance w15:val="boundingBox"/>
                <w:id w:val="-2017914485"/>
                <w14:checkbox>
                  <w14:checked w14:val="0"/>
                  <w14:checkedState w14:val="2612" w14:font="MS Gothic"/>
                  <w14:uncheckedState w14:val="2610" w14:font="MS Gothic"/>
                </w14:checkbox>
                <w:rPr>
                  <w:rFonts w:ascii="Times New Roman" w:hAnsi="Times New Roman" w:cs="Times New Roman" w:eastAsia="Times New Roman"/>
                  <w:b/>
                </w:rPr>
              </w:sdtPr>
              <w:sdtContent>
                <w:r>
                  <w:rPr>
                    <w:rFonts w:ascii="Segoe UI Symbol" w:hAnsi="Segoe UI Symbol" w:cs="Segoe UI Symbol" w:eastAsia="MS Gothic"/>
                    <w:b/>
                  </w:rPr>
                  <w:t xml:space="preserve">☐</w:t>
                </w:r>
              </w:sdtContent>
            </w:sdt>
            <w:r/>
            <w:r/>
          </w:p>
        </w:tc>
        <w:tc>
          <w:tcPr>
            <w:tcW w:w="2692" w:type="dxa"/>
            <w:vAlign w:val="center"/>
            <w:textDirection w:val="lrTb"/>
            <w:noWrap w:val="false"/>
          </w:tcPr>
          <w:p>
            <w:pPr>
              <w:jc w:val="center"/>
              <w:spacing w:before="60" w:after="60"/>
              <w:rPr>
                <w:rFonts w:ascii="Times New Roman" w:hAnsi="Times New Roman" w:cs="Times New Roman" w:eastAsia="Times New Roman"/>
              </w:rPr>
            </w:pPr>
            <w:r/>
            <w:sdt>
              <w:sdtPr>
                <w15:appearance w15:val="boundingBox"/>
                <w:id w:val="1073391624"/>
                <w14:checkbox>
                  <w14:checked w14:val="0"/>
                  <w14:checkedState w14:val="2612" w14:font="MS Gothic"/>
                  <w14:uncheckedState w14:val="2610" w14:font="MS Gothic"/>
                </w14:checkbox>
                <w:rPr>
                  <w:rFonts w:ascii="Times New Roman" w:hAnsi="Times New Roman" w:cs="Times New Roman" w:eastAsia="Times New Roman"/>
                  <w:b/>
                </w:rPr>
              </w:sdtPr>
              <w:sdtContent>
                <w:r>
                  <w:rPr>
                    <w:rFonts w:ascii="Segoe UI Symbol" w:hAnsi="Segoe UI Symbol" w:cs="Segoe UI Symbol" w:eastAsia="MS Gothic"/>
                    <w:b/>
                  </w:rPr>
                  <w:t xml:space="preserve">☐</w:t>
                </w:r>
              </w:sdtContent>
            </w:sdt>
            <w:r/>
            <w:r/>
          </w:p>
        </w:tc>
      </w:tr>
      <w:tr>
        <w:trPr/>
        <w:tc>
          <w:tcPr>
            <w:shd w:val="clear" w:color="auto" w:fill="d6e3bc"/>
            <w:tcW w:w="4820" w:type="dxa"/>
            <w:textDirection w:val="lrTb"/>
            <w:noWrap w:val="false"/>
          </w:tcPr>
          <w:p>
            <w:pPr>
              <w:spacing w:before="60" w:after="60"/>
              <w:rPr>
                <w:rFonts w:ascii="Times New Roman" w:hAnsi="Times New Roman" w:cs="Times New Roman"/>
                <w:b/>
                <w:bCs/>
                <w:iCs/>
                <w:lang w:eastAsia="ar-SA"/>
              </w:rPr>
            </w:pPr>
            <w:r>
              <w:rPr>
                <w:rFonts w:ascii="Times New Roman" w:hAnsi="Times New Roman" w:cs="Times New Roman"/>
                <w:b/>
                <w:bCs/>
                <w:iCs/>
                <w:lang w:eastAsia="ar-SA"/>
              </w:rPr>
              <w:t xml:space="preserve">Iepirkuma līguma daļu/-as,  kuru/-as nodos apakšuzņēmējam izpildei </w:t>
            </w:r>
            <w:r/>
          </w:p>
        </w:tc>
        <w:tc>
          <w:tcPr>
            <w:gridSpan w:val="2"/>
            <w:tcW w:w="4818" w:type="dxa"/>
            <w:vAlign w:val="center"/>
            <w:textDirection w:val="lrTb"/>
            <w:noWrap w:val="false"/>
          </w:tcPr>
          <w:p>
            <w:pPr>
              <w:jc w:val="center"/>
              <w:spacing w:before="60" w:after="60"/>
              <w:rPr>
                <w:rFonts w:ascii="Times New Roman" w:hAnsi="Times New Roman" w:cs="Times New Roman" w:eastAsia="Times New Roman"/>
                <w:b/>
              </w:rPr>
            </w:pPr>
            <w:r>
              <w:rPr>
                <w:rFonts w:ascii="Times New Roman" w:hAnsi="Times New Roman" w:cs="Times New Roman" w:eastAsia="Times New Roman"/>
                <w:b/>
              </w:rPr>
            </w:r>
            <w:r/>
          </w:p>
        </w:tc>
      </w:tr>
    </w:tbl>
    <w:p>
      <w:pPr>
        <w:ind w:left="-76"/>
        <w:jc w:val="both"/>
        <w:spacing w:after="120" w:line="240" w:lineRule="auto"/>
        <w:rPr>
          <w:rFonts w:ascii="Times New Roman" w:hAnsi="Times New Roman" w:cs="Times New Roman"/>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rPr>
      </w:r>
      <w:r/>
    </w:p>
    <w:p>
      <w:pPr>
        <w:pStyle w:val="828"/>
        <w:numPr>
          <w:ilvl w:val="2"/>
          <w:numId w:val="17"/>
        </w:numPr>
        <w:ind w:left="714" w:hanging="357"/>
        <w:spacing w:after="120"/>
        <w:rPr>
          <w:rFonts w:ascii="Times New Roman"/>
          <w:b/>
          <w:sz w:val="22"/>
          <w:szCs w:val="22"/>
          <w:lang w:val="lv-LV"/>
        </w:rPr>
      </w:pPr>
      <w:r>
        <w:rPr>
          <w:rFonts w:ascii="Times New Roman"/>
          <w:b/>
          <w:sz w:val="22"/>
          <w:szCs w:val="22"/>
          <w:lang w:val="lv-LV"/>
        </w:rPr>
        <w:t xml:space="preserve">P</w:t>
      </w:r>
      <w:r>
        <w:rPr>
          <w:rFonts w:ascii="Times New Roman"/>
          <w:b/>
          <w:sz w:val="22"/>
          <w:szCs w:val="22"/>
          <w:lang w:val="lv-LV"/>
        </w:rPr>
        <w:t xml:space="preserve">retendents</w:t>
      </w:r>
      <w:r>
        <w:rPr>
          <w:rFonts w:ascii="Times New Roman"/>
          <w:b/>
          <w:sz w:val="22"/>
          <w:szCs w:val="22"/>
          <w:lang w:val="lv-LV"/>
        </w:rPr>
        <w:t xml:space="preserve"> papilus</w:t>
      </w:r>
      <w:r>
        <w:rPr>
          <w:rFonts w:ascii="Times New Roman"/>
          <w:b/>
          <w:sz w:val="22"/>
          <w:szCs w:val="22"/>
          <w:lang w:val="lv-LV"/>
        </w:rPr>
        <w:t xml:space="preserve"> iesniedz:</w:t>
      </w:r>
      <w:r/>
    </w:p>
    <w:p>
      <w:pPr>
        <w:pStyle w:val="828"/>
        <w:numPr>
          <w:ilvl w:val="0"/>
          <w:numId w:val="39"/>
        </w:numPr>
        <w:ind w:left="714" w:hanging="357"/>
        <w:spacing w:after="120"/>
        <w:rPr>
          <w:rFonts w:ascii="Times New Roman"/>
          <w:sz w:val="22"/>
          <w:szCs w:val="22"/>
          <w:lang w:val="lv-LV"/>
        </w:rPr>
      </w:pPr>
      <w:r>
        <w:rPr>
          <w:rFonts w:ascii="Times New Roman"/>
          <w:sz w:val="22"/>
          <w:szCs w:val="22"/>
          <w:u w:val="single"/>
          <w:lang w:val="lv-LV"/>
        </w:rPr>
        <w:t xml:space="preserve">Apakšuzņēmēja apliecinājumu</w:t>
      </w:r>
      <w:r>
        <w:rPr>
          <w:rFonts w:ascii="Times New Roman"/>
          <w:sz w:val="22"/>
          <w:szCs w:val="22"/>
          <w:lang w:val="lv-LV"/>
        </w:rPr>
        <w:t xml:space="preserve"> (</w:t>
      </w:r>
      <w:r>
        <w:rPr>
          <w:rFonts w:ascii="Times New Roman"/>
          <w:i/>
          <w:sz w:val="22"/>
          <w:szCs w:val="22"/>
          <w:lang w:val="lv-LV"/>
        </w:rPr>
        <w:t xml:space="preserve">sagatavo brīvā formā</w:t>
      </w:r>
      <w:r>
        <w:rPr>
          <w:rFonts w:ascii="Times New Roman"/>
          <w:sz w:val="22"/>
          <w:szCs w:val="22"/>
          <w:lang w:val="lv-LV"/>
        </w:rPr>
        <w:t xml:space="preserve">), kurā norādīts, ka konkrētais apakšuzņēmējs ir informēts par </w:t>
      </w:r>
      <w:r>
        <w:rPr>
          <w:rFonts w:ascii="Times New Roman"/>
          <w:sz w:val="22"/>
          <w:szCs w:val="22"/>
          <w:lang w:val="lv-LV"/>
        </w:rPr>
        <w:t xml:space="preserve">P</w:t>
      </w:r>
      <w:r>
        <w:rPr>
          <w:rFonts w:ascii="Times New Roman"/>
          <w:sz w:val="22"/>
          <w:szCs w:val="22"/>
          <w:lang w:val="lv-LV"/>
        </w:rPr>
        <w:t xml:space="preserve">retendenta dalību Iepirkumā un apakšuzņēmēja iesaisti Iep</w:t>
      </w:r>
      <w:r>
        <w:rPr>
          <w:rFonts w:ascii="Times New Roman"/>
          <w:sz w:val="22"/>
          <w:szCs w:val="22"/>
          <w:lang w:val="lv-LV"/>
        </w:rPr>
        <w:t xml:space="preserve">irkuma līguma izpildē (ja tāds P</w:t>
      </w:r>
      <w:r>
        <w:rPr>
          <w:rFonts w:ascii="Times New Roman"/>
          <w:sz w:val="22"/>
          <w:szCs w:val="22"/>
          <w:lang w:val="lv-LV"/>
        </w:rPr>
        <w:t xml:space="preserve">retendentam tiks piešķirts). Apliecinājumā apakšuzņēmējs apliecina arī savu gatavību veikt tam izpildei nododamo līguma daļu (konkrētos darbus) Iepirkuma līguma izpildē (ja tāds </w:t>
      </w:r>
      <w:r>
        <w:rPr>
          <w:rFonts w:ascii="Times New Roman"/>
          <w:sz w:val="22"/>
          <w:szCs w:val="22"/>
          <w:lang w:val="lv-LV"/>
        </w:rPr>
        <w:t xml:space="preserve">P</w:t>
      </w:r>
      <w:r>
        <w:rPr>
          <w:rFonts w:ascii="Times New Roman"/>
          <w:sz w:val="22"/>
          <w:szCs w:val="22"/>
          <w:lang w:val="lv-LV"/>
        </w:rPr>
        <w:t xml:space="preserve">retendentam tiks piešķirts). </w:t>
      </w:r>
      <w:r/>
    </w:p>
    <w:p>
      <w:pPr>
        <w:pStyle w:val="828"/>
        <w:numPr>
          <w:ilvl w:val="0"/>
          <w:numId w:val="39"/>
        </w:numPr>
        <w:ind w:left="714" w:hanging="357"/>
        <w:spacing w:after="120"/>
        <w:rPr>
          <w:rFonts w:ascii="Times New Roman"/>
          <w:sz w:val="22"/>
          <w:szCs w:val="22"/>
          <w:lang w:val="lv-LV"/>
        </w:rPr>
      </w:pPr>
      <w:r>
        <w:rPr>
          <w:rFonts w:ascii="Times New Roman"/>
          <w:sz w:val="22"/>
          <w:szCs w:val="22"/>
          <w:u w:val="single"/>
          <w:lang w:val="lv-LV"/>
        </w:rPr>
        <w:t xml:space="preserve">Dokumentu, kas apliecina</w:t>
      </w:r>
      <w:r>
        <w:rPr>
          <w:rFonts w:ascii="Times New Roman"/>
          <w:sz w:val="22"/>
          <w:szCs w:val="22"/>
          <w:lang w:val="lv-LV"/>
        </w:rPr>
        <w:t xml:space="preserve"> apliecinājumu parakstījušās personas tiesības pārstāvēt attiecīgo personu Iepirkuma ietvaros, ja tā atšķiras no </w:t>
      </w:r>
      <w:r>
        <w:rPr>
          <w:rFonts w:ascii="Times New Roman"/>
          <w:sz w:val="22"/>
          <w:szCs w:val="22"/>
          <w:lang w:val="lv-LV"/>
        </w:rPr>
        <w:t xml:space="preserve">LR</w:t>
      </w:r>
      <w:r>
        <w:rPr>
          <w:rFonts w:ascii="Times New Roman"/>
          <w:sz w:val="22"/>
          <w:szCs w:val="22"/>
          <w:lang w:val="lv-LV"/>
        </w:rPr>
        <w:t xml:space="preserve"> Uzņēmumu reģistrā norādītās.</w:t>
      </w:r>
      <w:r/>
    </w:p>
    <w:p>
      <w:pPr>
        <w:ind w:left="-76"/>
        <w:jc w:val="both"/>
        <w:spacing w:after="0" w:line="240" w:lineRule="auto"/>
        <w:rPr>
          <w:rFonts w:ascii="Times New Roman" w:hAnsi="Times New Roman" w:cs="Times New Roman" w:eastAsia="Times New Roman"/>
          <w:b/>
          <w:color w:val="auto"/>
          <w:lang w:eastAsia="ko-KR"/>
        </w:rPr>
        <w:pBdr>
          <w:top w:val="none" w:color="auto" w:sz="0" w:space="0"/>
          <w:left w:val="none" w:color="auto" w:sz="0" w:space="0"/>
          <w:bottom w:val="none" w:color="auto" w:sz="0" w:space="0"/>
          <w:right w:val="none" w:color="auto" w:sz="0" w:space="0"/>
          <w:between w:val="none" w:color="auto" w:sz="0" w:space="0"/>
        </w:pBdr>
      </w:pPr>
      <w:r>
        <w:rPr>
          <w:rFonts w:ascii="Times New Roman" w:hAnsi="Times New Roman" w:cs="Times New Roman" w:eastAsia="Times New Roman"/>
          <w:b/>
          <w:color w:val="auto"/>
          <w:lang w:eastAsia="ko-KR"/>
        </w:rPr>
      </w:r>
      <w:r/>
    </w:p>
    <w:p>
      <w:pPr>
        <w:spacing w:line="240" w:lineRule="auto"/>
        <w:rPr>
          <w:rFonts w:ascii="Times New Roman" w:hAnsi="Times New Roman" w:cs="Times New Roman"/>
          <w:b/>
          <w:bCs/>
          <w:i/>
          <w:iCs/>
          <w:sz w:val="24"/>
          <w:szCs w:val="24"/>
          <w:u w:val="single"/>
          <w:lang w:eastAsia="ar-SA"/>
        </w:rPr>
      </w:pPr>
      <w:r/>
      <w:bookmarkStart w:id="2" w:name="_iopu12umpdu"/>
      <w:r/>
      <w:bookmarkEnd w:id="2"/>
      <w:r>
        <w:rPr>
          <w:rFonts w:ascii="Times New Roman" w:hAnsi="Times New Roman" w:cs="Times New Roman"/>
          <w:b/>
          <w:bCs/>
          <w:i/>
          <w:iCs/>
          <w:sz w:val="24"/>
          <w:szCs w:val="24"/>
          <w:u w:val="single"/>
          <w:lang w:eastAsia="ar-SA"/>
        </w:rPr>
        <w:t xml:space="preserve">Ar šo Pretendents apliecina, ka: </w:t>
      </w:r>
      <w:r/>
    </w:p>
    <w:p>
      <w:pPr>
        <w:pStyle w:val="828"/>
        <w:numPr>
          <w:ilvl w:val="1"/>
          <w:numId w:val="25"/>
        </w:numPr>
        <w:spacing w:after="120"/>
        <w:rPr>
          <w:rFonts w:ascii="Times New Roman"/>
          <w:sz w:val="22"/>
          <w:szCs w:val="22"/>
          <w:lang w:val="lv-LV"/>
        </w:rPr>
      </w:pPr>
      <w:r>
        <w:rPr>
          <w:rFonts w:ascii="Times New Roman" w:eastAsia="Times New Roman"/>
          <w:sz w:val="22"/>
          <w:szCs w:val="22"/>
          <w:lang w:val="lv-LV"/>
        </w:rPr>
        <w:t xml:space="preserve">Esam iepazinušies ar Nolikumā (tajā skaitā Iepirkuma līguma projektā) noteiktajām prasībām, noteikumiem un nosacījumiem, un tie mums ir saprotami.</w:t>
      </w:r>
      <w:r/>
    </w:p>
    <w:p>
      <w:pPr>
        <w:pStyle w:val="828"/>
        <w:numPr>
          <w:ilvl w:val="1"/>
          <w:numId w:val="25"/>
        </w:numPr>
        <w:spacing w:after="120"/>
        <w:rPr>
          <w:rFonts w:ascii="Times New Roman"/>
          <w:sz w:val="22"/>
          <w:szCs w:val="22"/>
          <w:lang w:val="lv-LV"/>
        </w:rPr>
      </w:pPr>
      <w:r>
        <w:rPr>
          <w:rFonts w:ascii="Times New Roman"/>
          <w:sz w:val="22"/>
          <w:szCs w:val="22"/>
          <w:lang w:val="lv-LV"/>
        </w:rPr>
        <w:t xml:space="preserve">Apzināmies un pilnībā uzņemamiem visus riskus un atbildību saistībā ar Iepirkumā iesniegto piedāvājumu.</w:t>
      </w:r>
      <w:r/>
    </w:p>
    <w:p>
      <w:pPr>
        <w:pStyle w:val="828"/>
        <w:numPr>
          <w:ilvl w:val="1"/>
          <w:numId w:val="28"/>
        </w:numPr>
        <w:spacing w:after="120"/>
        <w:rPr>
          <w:rFonts w:ascii="Times New Roman"/>
          <w:sz w:val="22"/>
          <w:szCs w:val="22"/>
          <w:lang w:val="lv-LV" w:eastAsia="ar-SA"/>
        </w:rPr>
      </w:pPr>
      <w:r>
        <w:rPr>
          <w:rFonts w:ascii="Times New Roman" w:eastAsia="Times New Roman"/>
          <w:sz w:val="22"/>
          <w:szCs w:val="22"/>
          <w:lang w:val="lv-LV"/>
        </w:rPr>
        <w:t xml:space="preserve">Sagatavojot un iesniedzot piedāvājumu, esam izpildījuši Eiropas Parlamenta un Padomes 2016.gada 27.aprīļa Regulas</w:t>
      </w:r>
      <w:r>
        <w:rPr>
          <w:rFonts w:ascii="Times New Roman" w:eastAsia="Times New Roman"/>
          <w:sz w:val="22"/>
          <w:szCs w:val="22"/>
          <w:lang w:val="lv-LV"/>
        </w:rPr>
        <w:t xml:space="preserve"> (ES) 2016/679 par fizisko personu aizsardzību attiecībā uz personas datu apstrādi un šādu datu brīvu apriti, ar kuru atceļ Direktīvu 95/46/EK (Vispārīgā datu aizsardzības regula), prasības attiecībā uz tām fiziskajām personām, kuras norādītas piedāvājumā.</w:t>
      </w:r>
      <w:r/>
    </w:p>
    <w:p>
      <w:pPr>
        <w:pStyle w:val="828"/>
        <w:numPr>
          <w:ilvl w:val="1"/>
          <w:numId w:val="28"/>
        </w:numPr>
        <w:spacing w:after="120"/>
        <w:rPr>
          <w:rFonts w:ascii="Times New Roman"/>
          <w:sz w:val="22"/>
          <w:szCs w:val="22"/>
          <w:lang w:val="lv-LV" w:eastAsia="ar-SA"/>
        </w:rPr>
      </w:pPr>
      <w:r>
        <w:rPr>
          <w:rFonts w:ascii="Times New Roman" w:eastAsia="Times New Roman"/>
          <w:sz w:val="22"/>
          <w:szCs w:val="22"/>
          <w:lang w:val="lv-LV"/>
        </w:rPr>
        <w:t xml:space="preserve">Pasūtītājs pieteikumā norādīto pretendenta kontaktinformāciju ir tiesīgs izmantot oficiālai saziņai ar Pretendentu, kā arī PIL 37.panta ceturtajā daļā noteiktās informācijas par rezultātiem nosūtīšanai.</w:t>
      </w:r>
      <w:r/>
    </w:p>
    <w:p>
      <w:pPr>
        <w:pStyle w:val="828"/>
        <w:numPr>
          <w:ilvl w:val="1"/>
          <w:numId w:val="28"/>
        </w:numPr>
        <w:spacing w:after="120"/>
        <w:rPr>
          <w:rFonts w:ascii="Times New Roman"/>
          <w:sz w:val="22"/>
          <w:szCs w:val="22"/>
          <w:lang w:val="lv-LV" w:eastAsia="ar-SA"/>
        </w:rPr>
      </w:pPr>
      <w:r>
        <w:rPr>
          <w:rFonts w:ascii="Times New Roman" w:eastAsia="Times New Roman"/>
          <w:sz w:val="22"/>
          <w:szCs w:val="22"/>
          <w:lang w:val="lv-LV"/>
        </w:rPr>
        <w:t xml:space="preserve">Visa piedāvājumā sniegtā informācija ir patiesa un precīza.</w:t>
      </w:r>
      <w:r/>
    </w:p>
    <w:p>
      <w:pPr>
        <w:pStyle w:val="828"/>
        <w:numPr>
          <w:ilvl w:val="1"/>
          <w:numId w:val="28"/>
        </w:numPr>
        <w:spacing w:after="120"/>
        <w:rPr>
          <w:rFonts w:ascii="Times New Roman" w:eastAsia="Times New Roman"/>
          <w:sz w:val="22"/>
          <w:szCs w:val="22"/>
          <w:lang w:val="lv-LV"/>
        </w:rPr>
      </w:pPr>
      <w:r>
        <w:rPr>
          <w:rFonts w:ascii="Times New Roman" w:eastAsia="Times New Roman"/>
          <w:sz w:val="22"/>
          <w:szCs w:val="22"/>
          <w:lang w:val="lv-LV"/>
        </w:rPr>
        <w:t xml:space="preserve">Visi iesniegtie dokumentu atvasinājumi atbilst oriģinālam (</w:t>
      </w:r>
      <w:r>
        <w:rPr>
          <w:rFonts w:ascii="Times New Roman" w:eastAsia="Times New Roman"/>
          <w:i/>
          <w:sz w:val="22"/>
          <w:szCs w:val="22"/>
          <w:lang w:val="lv-LV"/>
        </w:rPr>
        <w:t xml:space="preserve">ja attiecas</w:t>
      </w:r>
      <w:r>
        <w:rPr>
          <w:rFonts w:ascii="Times New Roman" w:eastAsia="Times New Roman"/>
          <w:sz w:val="22"/>
          <w:szCs w:val="22"/>
          <w:lang w:val="lv-LV"/>
        </w:rPr>
        <w:t xml:space="preserve">).</w:t>
      </w:r>
      <w:r/>
    </w:p>
    <w:p>
      <w:pPr>
        <w:spacing w:after="120" w:line="240" w:lineRule="auto"/>
        <w:rPr>
          <w:rFonts w:ascii="Times New Roman" w:hAnsi="Times New Roman" w:cs="Times New Roman"/>
          <w:lang w:eastAsia="ar-SA"/>
        </w:rPr>
      </w:pPr>
      <w:r>
        <w:rPr>
          <w:rFonts w:ascii="Times New Roman" w:hAnsi="Times New Roman" w:cs="Times New Roman"/>
          <w:lang w:eastAsia="ar-SA"/>
        </w:rPr>
      </w:r>
      <w:r/>
    </w:p>
    <w:p>
      <w:pPr>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____. ____. 202</w:t>
      </w:r>
      <w:r>
        <w:rPr>
          <w:rFonts w:ascii="Times New Roman" w:hAnsi="Times New Roman" w:cs="Times New Roman" w:eastAsia="Times New Roman"/>
        </w:rPr>
        <w:t xml:space="preserve">4</w:t>
      </w:r>
      <w:r>
        <w:rPr>
          <w:rFonts w:ascii="Times New Roman" w:hAnsi="Times New Roman" w:cs="Times New Roman" w:eastAsia="Times New Roman"/>
        </w:rPr>
        <w:t xml:space="preserve">. </w:t>
      </w:r>
      <w:r>
        <w:rPr>
          <w:rFonts w:ascii="Times New Roman" w:hAnsi="Times New Roman" w:cs="Times New Roman" w:eastAsia="Times New Roman"/>
        </w:rPr>
        <w:tab/>
      </w:r>
      <w:r/>
    </w:p>
    <w:p>
      <w:pPr>
        <w:spacing w:after="0" w:line="240" w:lineRule="auto"/>
        <w:rPr>
          <w:rFonts w:ascii="Times New Roman" w:hAnsi="Times New Roman" w:cs="Times New Roman" w:eastAsia="Times New Roman"/>
          <w:b/>
        </w:rPr>
      </w:pPr>
      <w:r>
        <w:rPr>
          <w:rFonts w:ascii="Times New Roman" w:hAnsi="Times New Roman" w:cs="Times New Roman" w:eastAsia="Times New Roman"/>
          <w:i/>
        </w:rPr>
        <w:t xml:space="preserve">/datums /*  </w:t>
      </w:r>
      <w:r/>
    </w:p>
    <w:p>
      <w:pPr>
        <w:spacing w:after="0" w:line="240" w:lineRule="auto"/>
        <w:rPr>
          <w:rFonts w:ascii="Times New Roman" w:hAnsi="Times New Roman" w:cs="Times New Roman" w:eastAsia="Times New Roman"/>
        </w:rPr>
      </w:pPr>
      <w:r>
        <w:rPr>
          <w:rFonts w:ascii="Times New Roman" w:hAnsi="Times New Roman" w:cs="Times New Roman" w:eastAsia="Times New Roman"/>
        </w:rPr>
      </w:r>
      <w:r/>
    </w:p>
    <w:p>
      <w:pPr>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Pretendents (pretendenta pilnvarotā persona):</w:t>
      </w:r>
      <w:r/>
    </w:p>
    <w:p>
      <w:pPr>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_________________________                _______________        _________________                   </w:t>
      </w:r>
      <w:r>
        <w:rPr>
          <w:rFonts w:ascii="Times New Roman" w:hAnsi="Times New Roman" w:cs="Times New Roman" w:eastAsia="Times New Roman"/>
        </w:rPr>
        <w:tab/>
      </w:r>
      <w:r/>
    </w:p>
    <w:p>
      <w:pPr>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 </w:t>
      </w:r>
      <w:r>
        <w:rPr>
          <w:rFonts w:ascii="Times New Roman" w:hAnsi="Times New Roman" w:cs="Times New Roman" w:eastAsia="Times New Roman"/>
          <w:i/>
        </w:rPr>
        <w:t xml:space="preserve">/vārds, uzvārds/</w:t>
      </w:r>
      <w:r>
        <w:rPr>
          <w:rFonts w:ascii="Times New Roman" w:hAnsi="Times New Roman" w:cs="Times New Roman" w:eastAsia="Times New Roman"/>
        </w:rPr>
        <w:t xml:space="preserve"> </w:t>
      </w:r>
      <w:r>
        <w:rPr>
          <w:rFonts w:ascii="Times New Roman" w:hAnsi="Times New Roman" w:cs="Times New Roman" w:eastAsia="Times New Roman"/>
        </w:rPr>
        <w:tab/>
      </w:r>
      <w:r>
        <w:rPr>
          <w:rFonts w:ascii="Times New Roman" w:hAnsi="Times New Roman" w:cs="Times New Roman" w:eastAsia="Times New Roman"/>
        </w:rPr>
        <w:tab/>
      </w:r>
      <w:r>
        <w:rPr>
          <w:rFonts w:ascii="Times New Roman" w:hAnsi="Times New Roman" w:cs="Times New Roman" w:eastAsia="Times New Roman"/>
          <w:i/>
        </w:rPr>
        <w:t xml:space="preserve">               /amats/                            /paraksts/*   </w:t>
      </w:r>
      <w:r>
        <w:rPr>
          <w:rFonts w:ascii="Times New Roman" w:hAnsi="Times New Roman" w:cs="Times New Roman" w:eastAsia="Times New Roman"/>
          <w:i/>
        </w:rPr>
        <w:tab/>
      </w:r>
      <w:r>
        <w:rPr>
          <w:rFonts w:ascii="Times New Roman" w:hAnsi="Times New Roman" w:cs="Times New Roman" w:eastAsia="Times New Roman"/>
        </w:rPr>
        <w:t xml:space="preserve"> </w:t>
      </w:r>
      <w:r/>
    </w:p>
    <w:p>
      <w:pPr>
        <w:jc w:val="both"/>
        <w:spacing w:line="240" w:lineRule="auto"/>
        <w:rPr>
          <w:rFonts w:ascii="Times New Roman" w:hAnsi="Times New Roman" w:cs="Times New Roman"/>
          <w:i/>
          <w:highlight w:val="magenta"/>
        </w:rPr>
      </w:pPr>
      <w:r>
        <w:rPr>
          <w:rFonts w:ascii="Times New Roman" w:hAnsi="Times New Roman" w:cs="Times New Roman"/>
          <w:i/>
          <w:highlight w:val="magenta"/>
        </w:rPr>
      </w:r>
      <w:r/>
    </w:p>
    <w:p>
      <w:pPr>
        <w:jc w:val="both"/>
        <w:spacing w:line="240" w:lineRule="auto"/>
        <w:rPr>
          <w:rFonts w:ascii="Times New Roman" w:hAnsi="Times New Roman" w:cs="Times New Roman" w:eastAsia="Times New Roman"/>
        </w:rPr>
      </w:pPr>
      <w:r>
        <w:rPr>
          <w:rFonts w:ascii="Times New Roman" w:hAnsi="Times New Roman" w:cs="Times New Roman"/>
          <w:i/>
          <w:color w:val="auto"/>
        </w:rPr>
        <w:t xml:space="preserve">*Ja dokuments tiek parakstīts ar drošu elektronisko vai EIS parakstu un tam ir laika zīmogs, datuma un paraksta aili neaizpilda.</w:t>
      </w:r>
      <w:r/>
    </w:p>
    <w:sectPr>
      <w:headerReference w:type="default" r:id="rId9"/>
      <w:footerReference w:type="default" r:id="rId10"/>
      <w:footnotePr/>
      <w:endnotePr/>
      <w:type w:val="nextPage"/>
      <w:pgSz w:w="11906" w:h="16838" w:orient="portrait"/>
      <w:pgMar w:top="1134" w:right="1134" w:bottom="1134" w:left="1134" w:header="720" w:footer="720" w:gutter="0"/>
      <w:pgNumType w:start="1"/>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Gothic">
    <w:panose1 w:val="020B06060303040B0204"/>
  </w:font>
  <w:font w:name="Segoe UI Symbol">
    <w:panose1 w:val="020B0502040504020204"/>
  </w:font>
  <w:font w:name="Wingdings">
    <w:panose1 w:val="05010000000000000000"/>
  </w:font>
  <w:font w:name="Courier New">
    <w:panose1 w:val="02070309020205020404"/>
  </w:font>
  <w:font w:name="Symbol">
    <w:panose1 w:val="05010000000000000000"/>
  </w:font>
  <w:font w:name="Cambria">
    <w:panose1 w:val="02020603050405020304"/>
  </w:font>
  <w:font w:name="noto sans symbols">
    <w:panose1 w:val="020B0603030804020204"/>
  </w:font>
  <w:font w:name="Times New Roman">
    <w:panose1 w:val="02020603050405020304"/>
  </w:font>
  <w:font w:name="Segoe UI">
    <w:panose1 w:val="020B0502040504020204"/>
  </w:font>
  <w:font w:name="Georgia">
    <w:panose1 w:val="02040502050405020303"/>
  </w:font>
  <w:font w:name="Arial">
    <w:panose1 w:val="020B0604020202020204"/>
  </w:font>
  <w:font w:name="Batang">
    <w:panose1 w:val="02020603020101020101"/>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331097504"/>
      <w:docPartObj>
        <w:docPartGallery w:val="Page Numbers (Bottom of Page)"/>
        <w:docPartUnique w:val="true"/>
      </w:docPartObj>
      <w:rPr>
        <w:rFonts w:ascii="Times New Roman" w:hAnsi="Times New Roman" w:cs="Times New Roman"/>
        <w:sz w:val="20"/>
        <w:szCs w:val="20"/>
      </w:rPr>
    </w:sdtPr>
    <w:sdtContent>
      <w:sdt>
        <w:sdtPr>
          <w15:appearance w15:val="boundingBox"/>
          <w:id w:val="1176307521"/>
          <w:docPartObj>
            <w:docPartGallery w:val="Page Numbers (Top of Page)"/>
            <w:docPartUnique w:val="true"/>
          </w:docPartObj>
          <w:rPr>
            <w:rFonts w:ascii="Times New Roman" w:hAnsi="Times New Roman" w:cs="Times New Roman"/>
            <w:sz w:val="20"/>
            <w:szCs w:val="20"/>
          </w:rPr>
        </w:sdtPr>
        <w:sdtContent>
          <w:p>
            <w:pPr>
              <w:pStyle w:val="837"/>
              <w:jc w:val="center"/>
              <w:rPr>
                <w:rFonts w:ascii="Times New Roman" w:hAnsi="Times New Roman" w:cs="Times New Roman"/>
                <w:sz w:val="20"/>
                <w:szCs w:val="20"/>
              </w:rPr>
            </w:pP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PAGE</w:instrText>
            </w:r>
            <w:r>
              <w:rPr>
                <w:rFonts w:ascii="Times New Roman" w:hAnsi="Times New Roman" w:cs="Times New Roman"/>
                <w:bCs/>
                <w:sz w:val="20"/>
                <w:szCs w:val="20"/>
              </w:rPr>
              <w:fldChar w:fldCharType="separate"/>
            </w:r>
            <w:r>
              <w:rPr>
                <w:rFonts w:ascii="Times New Roman" w:hAnsi="Times New Roman" w:cs="Times New Roman"/>
                <w:bCs/>
                <w:sz w:val="20"/>
                <w:szCs w:val="20"/>
              </w:rPr>
              <w:t xml:space="preserve">4</w:t>
            </w:r>
            <w:r>
              <w:rPr>
                <w:rFonts w:ascii="Times New Roman" w:hAnsi="Times New Roman" w:cs="Times New Roman"/>
                <w:bCs/>
                <w:sz w:val="20"/>
                <w:szCs w:val="20"/>
              </w:rPr>
              <w:fldChar w:fldCharType="end"/>
            </w:r>
            <w:r>
              <w:rPr>
                <w:rFonts w:ascii="Times New Roman" w:hAnsi="Times New Roman" w:cs="Times New Roman"/>
                <w:sz w:val="20"/>
                <w:szCs w:val="20"/>
              </w:rPr>
              <w:t xml:space="preserve"> no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NUMPAGES</w:instrText>
            </w:r>
            <w:r>
              <w:rPr>
                <w:rFonts w:ascii="Times New Roman" w:hAnsi="Times New Roman" w:cs="Times New Roman"/>
                <w:bCs/>
                <w:sz w:val="20"/>
                <w:szCs w:val="20"/>
              </w:rPr>
              <w:fldChar w:fldCharType="separate"/>
            </w:r>
            <w:r>
              <w:rPr>
                <w:rFonts w:ascii="Times New Roman" w:hAnsi="Times New Roman" w:cs="Times New Roman"/>
                <w:bCs/>
                <w:sz w:val="20"/>
                <w:szCs w:val="20"/>
              </w:rPr>
              <w:t xml:space="preserve">4</w:t>
            </w:r>
            <w:r>
              <w:rPr>
                <w:rFonts w:ascii="Times New Roman" w:hAnsi="Times New Roman" w:cs="Times New Roman"/>
                <w:bCs/>
                <w:sz w:val="20"/>
                <w:szCs w:val="20"/>
              </w:rPr>
              <w:fldChar w:fldCharType="end"/>
            </w:r>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843"/>
      </w:pPr>
      <w:r>
        <w:rPr>
          <w:rStyle w:val="845"/>
        </w:rPr>
        <w:footnoteRef/>
      </w:r>
      <w:r>
        <w:t xml:space="preserve"> </w:t>
      </w:r>
      <w:r>
        <w:rPr>
          <w:i/>
        </w:rPr>
        <w:t xml:space="preserve">Informācija nepi</w:t>
      </w:r>
      <w:r>
        <w:rPr>
          <w:i/>
        </w:rPr>
        <w:t xml:space="preserve">eciešama Iepirkumu uzraudzības birojam statistikas datu apkopošanai un netiks ņemta vērā, izvērtējot pretendenta iesniegto piedāvājumu. Atbilstoši EK komisijas 2003.gada 6.maija Ieteikumam par mikro, mazo un vidējo uzņēmumu definīciju (OV L124, 20.5.2003.)</w:t>
      </w:r>
      <w:r>
        <w:rPr>
          <w:i/>
        </w:rPr>
        <w:t xml:space="preserve"> </w:t>
      </w:r>
      <w:r>
        <w:rPr>
          <w:i/>
        </w:rPr>
        <w:t xml:space="preserve">https://eur-lex.europa.eu/legal-content/EN/TXT/?uri=CELEX%3A32003H0361</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right"/>
      <w:spacing w:after="0" w:line="240" w:lineRule="auto"/>
      <w:rPr>
        <w:rFonts w:ascii="Times New Roman" w:hAnsi="Times New Roman" w:cs="Times New Roman"/>
        <w:i/>
        <w:sz w:val="18"/>
      </w:rPr>
    </w:pPr>
    <w:r>
      <w:rPr>
        <w:rFonts w:ascii="Times New Roman" w:hAnsi="Times New Roman" w:cs="Times New Roman"/>
        <w:i/>
        <w:sz w:val="18"/>
      </w:rPr>
      <w:t xml:space="preserve">EDI iepirkums</w:t>
    </w:r>
    <w:r/>
  </w:p>
  <w:p>
    <w:pPr>
      <w:jc w:val="right"/>
      <w:spacing w:after="0"/>
      <w:rPr>
        <w:rFonts w:ascii="Times New Roman" w:hAnsi="Times New Roman" w:cs="Times New Roman"/>
      </w:rPr>
    </w:pPr>
    <w:r>
      <w:rPr>
        <w:rFonts w:ascii="Times New Roman" w:hAnsi="Times New Roman" w:cs="Times New Roman"/>
        <w:i/>
        <w:sz w:val="18"/>
      </w:rPr>
      <w:t xml:space="preserve"> “Dator</w:t>
    </w:r>
    <w:r>
      <w:rPr>
        <w:rFonts w:ascii="Times New Roman" w:hAnsi="Times New Roman" w:cs="Times New Roman"/>
        <w:i/>
        <w:sz w:val="18"/>
      </w:rPr>
      <w:t xml:space="preserve">tehnikas</w:t>
    </w:r>
    <w:r>
      <w:rPr>
        <w:rFonts w:ascii="Times New Roman" w:hAnsi="Times New Roman" w:cs="Times New Roman"/>
        <w:i/>
        <w:sz w:val="18"/>
      </w:rPr>
      <w:t xml:space="preserve"> komponenšu un piederumu piegāde”</w:t>
    </w:r>
    <w:r/>
  </w:p>
  <w:p>
    <w:pPr>
      <w:jc w:val="right"/>
      <w:spacing w:after="120" w:line="240" w:lineRule="auto"/>
      <w:rPr>
        <w:rFonts w:ascii="Times New Roman" w:hAnsi="Times New Roman" w:cs="Times New Roman"/>
      </w:rPr>
    </w:pPr>
    <w:r>
      <w:rPr>
        <w:rFonts w:ascii="Times New Roman" w:hAnsi="Times New Roman" w:cs="Times New Roman"/>
        <w:i/>
        <w:sz w:val="18"/>
      </w:rPr>
      <w:t xml:space="preserve">(ID Nr. EDI 2024/07)</w:t>
    </w:r>
    <w:r/>
  </w:p>
  <w:p>
    <w:pPr>
      <w:pStyle w:val="83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260" w:hanging="360"/>
      </w:pPr>
      <w:rPr>
        <w:rFonts w:ascii="Calibri" w:hAnsi="Calibri" w:cs="Calibri" w:eastAsia="Batang" w:hint="default"/>
        <w:b w:val="0"/>
        <w:color w:val="000000"/>
      </w:rPr>
    </w:lvl>
    <w:lvl w:ilvl="1">
      <w:start w:val="1"/>
      <w:numFmt w:val="decimal"/>
      <w:isLgl w:val="false"/>
      <w:suff w:val="tab"/>
      <w:lvlText w:val="%2)"/>
      <w:lvlJc w:val="left"/>
      <w:pPr>
        <w:ind w:left="1800" w:hanging="360"/>
      </w:pPr>
      <w:rPr>
        <w:rFonts w:ascii="Times New Roman" w:hAnsi="Times New Roman" w:eastAsia="Batang" w:hint="default"/>
      </w:rPr>
    </w:lvl>
    <w:lvl w:ilvl="2">
      <w:start w:val="1"/>
      <w:numFmt w:val="decimal"/>
      <w:isLgl w:val="false"/>
      <w:suff w:val="tab"/>
      <w:lvlText w:val="%3)"/>
      <w:lvlJc w:val="left"/>
      <w:pPr>
        <w:ind w:left="2520" w:hanging="180"/>
      </w:pPr>
      <w:rPr>
        <w:rFonts w:ascii="Times New Roman" w:hAnsi="Times New Roman" w:eastAsia="Batang" w:hint="default"/>
      </w:rPr>
    </w:lvl>
    <w:lvl w:ilvl="3">
      <w:start w:val="1"/>
      <w:numFmt w:val="decimal"/>
      <w:isLgl w:val="false"/>
      <w:suff w:val="tab"/>
      <w:lvlText w:val="%4)"/>
      <w:lvlJc w:val="left"/>
      <w:pPr>
        <w:ind w:left="3240" w:hanging="360"/>
      </w:pPr>
      <w:rPr>
        <w:rFonts w:ascii="Times New Roman" w:hAnsi="Times New Roman" w:eastAsia="Batang" w:hint="default"/>
      </w:rPr>
    </w:lvl>
    <w:lvl w:ilvl="4">
      <w:start w:val="1"/>
      <w:numFmt w:val="decimal"/>
      <w:isLgl w:val="false"/>
      <w:suff w:val="tab"/>
      <w:lvlText w:val="%5)"/>
      <w:lvlJc w:val="left"/>
      <w:pPr>
        <w:ind w:left="3960" w:hanging="360"/>
      </w:pPr>
      <w:rPr>
        <w:rFonts w:ascii="Times New Roman" w:hAnsi="Times New Roman" w:eastAsia="Batang" w:hint="default"/>
      </w:rPr>
    </w:lvl>
    <w:lvl w:ilvl="5">
      <w:start w:val="1"/>
      <w:numFmt w:val="decimal"/>
      <w:isLgl w:val="false"/>
      <w:suff w:val="tab"/>
      <w:lvlText w:val="%6)"/>
      <w:lvlJc w:val="left"/>
      <w:pPr>
        <w:ind w:left="4680" w:hanging="180"/>
      </w:pPr>
      <w:rPr>
        <w:rFonts w:ascii="Times New Roman" w:hAnsi="Times New Roman" w:eastAsia="Batang" w:hint="default"/>
      </w:rPr>
    </w:lvl>
    <w:lvl w:ilvl="6">
      <w:start w:val="1"/>
      <w:numFmt w:val="decimal"/>
      <w:isLgl w:val="false"/>
      <w:suff w:val="tab"/>
      <w:lvlText w:val="%7)"/>
      <w:lvlJc w:val="left"/>
      <w:pPr>
        <w:ind w:left="5400" w:hanging="360"/>
      </w:pPr>
      <w:rPr>
        <w:rFonts w:ascii="Times New Roman" w:hAnsi="Times New Roman" w:eastAsia="Batang" w:hint="default"/>
      </w:rPr>
    </w:lvl>
    <w:lvl w:ilvl="7">
      <w:start w:val="1"/>
      <w:numFmt w:val="decimal"/>
      <w:isLgl w:val="false"/>
      <w:suff w:val="tab"/>
      <w:lvlText w:val="%8)"/>
      <w:lvlJc w:val="left"/>
      <w:pPr>
        <w:ind w:left="6120" w:hanging="360"/>
      </w:pPr>
      <w:rPr>
        <w:rFonts w:ascii="Times New Roman" w:hAnsi="Times New Roman" w:eastAsia="Batang" w:hint="default"/>
      </w:rPr>
    </w:lvl>
    <w:lvl w:ilvl="8">
      <w:start w:val="1"/>
      <w:numFmt w:val="decimal"/>
      <w:isLgl w:val="false"/>
      <w:suff w:val="tab"/>
      <w:lvlText w:val="%9)"/>
      <w:lvlJc w:val="left"/>
      <w:pPr>
        <w:ind w:left="6840" w:hanging="180"/>
      </w:pPr>
      <w:rPr>
        <w:rFonts w:ascii="Times New Roman" w:hAnsi="Times New Roman" w:eastAsia="Batang" w:hint="default"/>
      </w:rPr>
    </w:lvl>
  </w:abstractNum>
  <w:abstractNum w:abstractNumId="1">
    <w:multiLevelType w:val="hybridMultilevel"/>
    <w:lvl w:ilvl="0">
      <w:start w:val="2"/>
      <w:numFmt w:val="decimal"/>
      <w:isLgl w:val="false"/>
      <w:suff w:val="tab"/>
      <w:lvlText w:val="%1)"/>
      <w:lvlJc w:val="left"/>
      <w:pPr>
        <w:ind w:left="1260" w:hanging="360"/>
      </w:pPr>
      <w:rPr>
        <w:rFonts w:ascii="Calibri" w:hAnsi="Calibri" w:cs="Calibri" w:eastAsia="Batang" w:hint="default"/>
        <w:b w:val="0"/>
        <w:color w:val="000000"/>
      </w:rPr>
    </w:lvl>
    <w:lvl w:ilvl="1">
      <w:start w:val="2"/>
      <w:numFmt w:val="decimal"/>
      <w:isLgl w:val="false"/>
      <w:suff w:val="tab"/>
      <w:lvlText w:val="%2)"/>
      <w:lvlJc w:val="left"/>
      <w:pPr>
        <w:ind w:left="1800" w:hanging="360"/>
      </w:pPr>
      <w:rPr>
        <w:rFonts w:ascii="Times New Roman" w:hAnsi="Times New Roman" w:eastAsia="Batang" w:hint="default"/>
      </w:rPr>
    </w:lvl>
    <w:lvl w:ilvl="2">
      <w:start w:val="2"/>
      <w:numFmt w:val="decimal"/>
      <w:isLgl w:val="false"/>
      <w:suff w:val="tab"/>
      <w:lvlText w:val="%3)"/>
      <w:lvlJc w:val="left"/>
      <w:pPr>
        <w:ind w:left="2520" w:hanging="180"/>
      </w:pPr>
      <w:rPr>
        <w:rFonts w:ascii="Times New Roman" w:hAnsi="Times New Roman" w:eastAsia="Batang" w:hint="default"/>
      </w:rPr>
    </w:lvl>
    <w:lvl w:ilvl="3">
      <w:start w:val="2"/>
      <w:numFmt w:val="decimal"/>
      <w:isLgl w:val="false"/>
      <w:suff w:val="tab"/>
      <w:lvlText w:val="%4)"/>
      <w:lvlJc w:val="left"/>
      <w:pPr>
        <w:ind w:left="3240" w:hanging="360"/>
      </w:pPr>
      <w:rPr>
        <w:rFonts w:ascii="Times New Roman" w:hAnsi="Times New Roman" w:eastAsia="Batang" w:hint="default"/>
      </w:rPr>
    </w:lvl>
    <w:lvl w:ilvl="4">
      <w:start w:val="2"/>
      <w:numFmt w:val="decimal"/>
      <w:isLgl w:val="false"/>
      <w:suff w:val="tab"/>
      <w:lvlText w:val="%5)"/>
      <w:lvlJc w:val="left"/>
      <w:pPr>
        <w:ind w:left="3960" w:hanging="360"/>
      </w:pPr>
      <w:rPr>
        <w:rFonts w:ascii="Times New Roman" w:hAnsi="Times New Roman" w:eastAsia="Batang" w:hint="default"/>
      </w:rPr>
    </w:lvl>
    <w:lvl w:ilvl="5">
      <w:start w:val="2"/>
      <w:numFmt w:val="decimal"/>
      <w:isLgl w:val="false"/>
      <w:suff w:val="tab"/>
      <w:lvlText w:val="%6)"/>
      <w:lvlJc w:val="left"/>
      <w:pPr>
        <w:ind w:left="4680" w:hanging="180"/>
      </w:pPr>
      <w:rPr>
        <w:rFonts w:ascii="Times New Roman" w:hAnsi="Times New Roman" w:eastAsia="Batang" w:hint="default"/>
      </w:rPr>
    </w:lvl>
    <w:lvl w:ilvl="6">
      <w:start w:val="2"/>
      <w:numFmt w:val="decimal"/>
      <w:isLgl w:val="false"/>
      <w:suff w:val="tab"/>
      <w:lvlText w:val="%7)"/>
      <w:lvlJc w:val="left"/>
      <w:pPr>
        <w:ind w:left="5400" w:hanging="360"/>
      </w:pPr>
      <w:rPr>
        <w:rFonts w:ascii="Times New Roman" w:hAnsi="Times New Roman" w:eastAsia="Batang" w:hint="default"/>
      </w:rPr>
    </w:lvl>
    <w:lvl w:ilvl="7">
      <w:start w:val="2"/>
      <w:numFmt w:val="decimal"/>
      <w:isLgl w:val="false"/>
      <w:suff w:val="tab"/>
      <w:lvlText w:val="%8)"/>
      <w:lvlJc w:val="left"/>
      <w:pPr>
        <w:ind w:left="6120" w:hanging="360"/>
      </w:pPr>
      <w:rPr>
        <w:rFonts w:ascii="Times New Roman" w:hAnsi="Times New Roman" w:eastAsia="Batang" w:hint="default"/>
      </w:rPr>
    </w:lvl>
    <w:lvl w:ilvl="8">
      <w:start w:val="2"/>
      <w:numFmt w:val="decimal"/>
      <w:isLgl w:val="false"/>
      <w:suff w:val="tab"/>
      <w:lvlText w:val="%9)"/>
      <w:lvlJc w:val="left"/>
      <w:pPr>
        <w:ind w:left="6840" w:hanging="180"/>
      </w:pPr>
      <w:rPr>
        <w:rFonts w:ascii="Times New Roman" w:hAnsi="Times New Roman" w:eastAsia="Batang" w:hint="default"/>
      </w:rPr>
    </w:lvl>
  </w:abstractNum>
  <w:abstractNum w:abstractNumId="2">
    <w:multiLevelType w:val="hybridMultilevel"/>
    <w:lvl w:ilvl="0">
      <w:start w:val="1"/>
      <w:numFmt w:val="decimal"/>
      <w:isLgl w:val="false"/>
      <w:suff w:val="tab"/>
      <w:lvlText w:val="%1."/>
      <w:lvlJc w:val="left"/>
      <w:pPr>
        <w:ind w:left="394" w:hanging="360"/>
      </w:pPr>
      <w:rPr>
        <w:rFonts w:ascii="Times New Roman" w:hAnsi="Times New Roman" w:eastAsia="Batang" w:hint="default"/>
      </w:rPr>
    </w:lvl>
    <w:lvl w:ilvl="1">
      <w:start w:val="1"/>
      <w:numFmt w:val="decimal"/>
      <w:isLgl w:val="false"/>
      <w:suff w:val="tab"/>
      <w:lvlText w:val="%2."/>
      <w:lvlJc w:val="left"/>
      <w:pPr>
        <w:ind w:left="1114" w:hanging="360"/>
      </w:pPr>
      <w:rPr>
        <w:rFonts w:ascii="Times New Roman" w:hAnsi="Times New Roman" w:eastAsia="Batang" w:hint="default"/>
      </w:rPr>
    </w:lvl>
    <w:lvl w:ilvl="2">
      <w:start w:val="1"/>
      <w:numFmt w:val="decimal"/>
      <w:isLgl w:val="false"/>
      <w:suff w:val="tab"/>
      <w:lvlText w:val="%3."/>
      <w:lvlJc w:val="left"/>
      <w:pPr>
        <w:ind w:left="1834" w:hanging="180"/>
      </w:pPr>
      <w:rPr>
        <w:rFonts w:ascii="Times New Roman" w:hAnsi="Times New Roman" w:eastAsia="Batang" w:hint="default"/>
      </w:rPr>
    </w:lvl>
    <w:lvl w:ilvl="3">
      <w:start w:val="1"/>
      <w:numFmt w:val="decimal"/>
      <w:isLgl w:val="false"/>
      <w:suff w:val="tab"/>
      <w:lvlText w:val="%4."/>
      <w:lvlJc w:val="left"/>
      <w:pPr>
        <w:ind w:left="2554" w:hanging="360"/>
      </w:pPr>
      <w:rPr>
        <w:rFonts w:ascii="Times New Roman" w:hAnsi="Times New Roman" w:eastAsia="Batang" w:hint="default"/>
      </w:rPr>
    </w:lvl>
    <w:lvl w:ilvl="4">
      <w:start w:val="1"/>
      <w:numFmt w:val="decimal"/>
      <w:isLgl w:val="false"/>
      <w:suff w:val="tab"/>
      <w:lvlText w:val="%5."/>
      <w:lvlJc w:val="left"/>
      <w:pPr>
        <w:ind w:left="3274" w:hanging="360"/>
      </w:pPr>
      <w:rPr>
        <w:rFonts w:ascii="Times New Roman" w:hAnsi="Times New Roman" w:eastAsia="Batang" w:hint="default"/>
      </w:rPr>
    </w:lvl>
    <w:lvl w:ilvl="5">
      <w:start w:val="1"/>
      <w:numFmt w:val="decimal"/>
      <w:isLgl w:val="false"/>
      <w:suff w:val="tab"/>
      <w:lvlText w:val="%6."/>
      <w:lvlJc w:val="left"/>
      <w:pPr>
        <w:ind w:left="3994" w:hanging="180"/>
      </w:pPr>
      <w:rPr>
        <w:rFonts w:ascii="Times New Roman" w:hAnsi="Times New Roman" w:eastAsia="Batang" w:hint="default"/>
      </w:rPr>
    </w:lvl>
    <w:lvl w:ilvl="6">
      <w:start w:val="1"/>
      <w:numFmt w:val="decimal"/>
      <w:isLgl w:val="false"/>
      <w:suff w:val="tab"/>
      <w:lvlText w:val="%7."/>
      <w:lvlJc w:val="left"/>
      <w:pPr>
        <w:ind w:left="4714" w:hanging="360"/>
      </w:pPr>
      <w:rPr>
        <w:rFonts w:ascii="Times New Roman" w:hAnsi="Times New Roman" w:eastAsia="Batang" w:hint="default"/>
        <w:b w:val="0"/>
        <w:color w:val="000000"/>
      </w:rPr>
    </w:lvl>
    <w:lvl w:ilvl="7">
      <w:start w:val="1"/>
      <w:numFmt w:val="decimal"/>
      <w:isLgl w:val="false"/>
      <w:suff w:val="tab"/>
      <w:lvlText w:val="%8."/>
      <w:lvlJc w:val="left"/>
      <w:pPr>
        <w:ind w:left="5434" w:hanging="360"/>
      </w:pPr>
      <w:rPr>
        <w:rFonts w:ascii="Times New Roman" w:hAnsi="Times New Roman" w:eastAsia="Batang" w:hint="default"/>
      </w:rPr>
    </w:lvl>
    <w:lvl w:ilvl="8">
      <w:start w:val="1"/>
      <w:numFmt w:val="decimal"/>
      <w:isLgl w:val="false"/>
      <w:suff w:val="tab"/>
      <w:lvlText w:val="%9."/>
      <w:lvlJc w:val="left"/>
      <w:pPr>
        <w:ind w:left="6154" w:hanging="180"/>
      </w:pPr>
      <w:rPr>
        <w:rFonts w:ascii="Times New Roman" w:hAnsi="Times New Roman" w:eastAsia="Batang" w:hint="default"/>
      </w:rPr>
    </w:lvl>
  </w:abstractNum>
  <w:abstractNum w:abstractNumId="3">
    <w:multiLevelType w:val="hybridMultilevel"/>
    <w:lvl w:ilvl="0">
      <w:start w:val="2"/>
      <w:numFmt w:val="decimal"/>
      <w:isLgl w:val="false"/>
      <w:suff w:val="tab"/>
      <w:lvlText w:val="%1."/>
      <w:lvlJc w:val="left"/>
      <w:pPr>
        <w:ind w:left="394" w:hanging="360"/>
      </w:pPr>
      <w:rPr>
        <w:rFonts w:ascii="Times New Roman" w:hAnsi="Times New Roman" w:eastAsia="Batang" w:hint="default"/>
      </w:rPr>
    </w:lvl>
    <w:lvl w:ilvl="1">
      <w:start w:val="2"/>
      <w:numFmt w:val="decimal"/>
      <w:isLgl w:val="false"/>
      <w:suff w:val="tab"/>
      <w:lvlText w:val="%2."/>
      <w:lvlJc w:val="left"/>
      <w:pPr>
        <w:ind w:left="1114" w:hanging="360"/>
      </w:pPr>
      <w:rPr>
        <w:rFonts w:ascii="Times New Roman" w:hAnsi="Times New Roman" w:eastAsia="Batang" w:hint="default"/>
      </w:rPr>
    </w:lvl>
    <w:lvl w:ilvl="2">
      <w:start w:val="2"/>
      <w:numFmt w:val="decimal"/>
      <w:isLgl w:val="false"/>
      <w:suff w:val="tab"/>
      <w:lvlText w:val="%3."/>
      <w:lvlJc w:val="left"/>
      <w:pPr>
        <w:ind w:left="1834" w:hanging="180"/>
      </w:pPr>
      <w:rPr>
        <w:rFonts w:ascii="Times New Roman" w:hAnsi="Times New Roman" w:eastAsia="Batang" w:hint="default"/>
      </w:rPr>
    </w:lvl>
    <w:lvl w:ilvl="3">
      <w:start w:val="2"/>
      <w:numFmt w:val="decimal"/>
      <w:isLgl w:val="false"/>
      <w:suff w:val="tab"/>
      <w:lvlText w:val="%4."/>
      <w:lvlJc w:val="left"/>
      <w:pPr>
        <w:ind w:left="2554" w:hanging="360"/>
      </w:pPr>
      <w:rPr>
        <w:rFonts w:ascii="Times New Roman" w:hAnsi="Times New Roman" w:eastAsia="Batang" w:hint="default"/>
      </w:rPr>
    </w:lvl>
    <w:lvl w:ilvl="4">
      <w:start w:val="2"/>
      <w:numFmt w:val="decimal"/>
      <w:isLgl w:val="false"/>
      <w:suff w:val="tab"/>
      <w:lvlText w:val="%5."/>
      <w:lvlJc w:val="left"/>
      <w:pPr>
        <w:ind w:left="3274" w:hanging="360"/>
      </w:pPr>
      <w:rPr>
        <w:rFonts w:ascii="Times New Roman" w:hAnsi="Times New Roman" w:eastAsia="Batang" w:hint="default"/>
      </w:rPr>
    </w:lvl>
    <w:lvl w:ilvl="5">
      <w:start w:val="2"/>
      <w:numFmt w:val="decimal"/>
      <w:isLgl w:val="false"/>
      <w:suff w:val="tab"/>
      <w:lvlText w:val="%6."/>
      <w:lvlJc w:val="left"/>
      <w:pPr>
        <w:ind w:left="3994" w:hanging="180"/>
      </w:pPr>
      <w:rPr>
        <w:rFonts w:ascii="Times New Roman" w:hAnsi="Times New Roman" w:eastAsia="Batang" w:hint="default"/>
      </w:rPr>
    </w:lvl>
    <w:lvl w:ilvl="6">
      <w:start w:val="2"/>
      <w:numFmt w:val="decimal"/>
      <w:isLgl w:val="false"/>
      <w:suff w:val="tab"/>
      <w:lvlText w:val="%7."/>
      <w:lvlJc w:val="left"/>
      <w:pPr>
        <w:ind w:left="4714" w:hanging="360"/>
      </w:pPr>
      <w:rPr>
        <w:rFonts w:ascii="Times New Roman" w:hAnsi="Times New Roman" w:eastAsia="Batang" w:hint="default"/>
        <w:b w:val="0"/>
        <w:color w:val="000000"/>
      </w:rPr>
    </w:lvl>
    <w:lvl w:ilvl="7">
      <w:start w:val="2"/>
      <w:numFmt w:val="decimal"/>
      <w:isLgl w:val="false"/>
      <w:suff w:val="tab"/>
      <w:lvlText w:val="%8."/>
      <w:lvlJc w:val="left"/>
      <w:pPr>
        <w:ind w:left="5434" w:hanging="360"/>
      </w:pPr>
      <w:rPr>
        <w:rFonts w:ascii="Times New Roman" w:hAnsi="Times New Roman" w:eastAsia="Batang" w:hint="default"/>
      </w:rPr>
    </w:lvl>
    <w:lvl w:ilvl="8">
      <w:start w:val="2"/>
      <w:numFmt w:val="decimal"/>
      <w:isLgl w:val="false"/>
      <w:suff w:val="tab"/>
      <w:lvlText w:val="%9."/>
      <w:lvlJc w:val="left"/>
      <w:pPr>
        <w:ind w:left="6154" w:hanging="180"/>
      </w:pPr>
      <w:rPr>
        <w:rFonts w:ascii="Times New Roman" w:hAnsi="Times New Roman" w:eastAsia="Batang" w:hint="default"/>
      </w:rPr>
    </w:lvl>
  </w:abstractNum>
  <w:abstractNum w:abstractNumId="4">
    <w:multiLevelType w:val="hybridMultilevel"/>
    <w:lvl w:ilvl="0">
      <w:start w:val="1"/>
      <w:numFmt w:val="decimal"/>
      <w:isLgl w:val="false"/>
      <w:suff w:val="tab"/>
      <w:lvlText w:val="%1."/>
      <w:lvlJc w:val="left"/>
      <w:pPr>
        <w:ind w:left="720" w:hanging="360"/>
        <w:tabs>
          <w:tab w:val="num" w:pos="720" w:leader="none"/>
        </w:tabs>
      </w:pPr>
      <w:rPr>
        <w:color w:val="auto"/>
        <w:sz w:val="22"/>
        <w:u w:val="none"/>
        <w:lang w:val="lv-LV"/>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5">
    <w:multiLevelType w:val="hybridMultilevel"/>
    <w:lvl w:ilvl="0">
      <w:start w:val="1"/>
      <w:numFmt w:val="decimal"/>
      <w:isLgl w:val="false"/>
      <w:suff w:val="tab"/>
      <w:lvlText w:val="%1."/>
      <w:lvlJc w:val="left"/>
      <w:pPr>
        <w:ind w:left="720" w:hanging="360"/>
      </w:pPr>
      <w:rPr>
        <w:rFonts w:eastAsia="Calibri" w:hint="default"/>
        <w:b/>
        <w:i w:val="0"/>
        <w:sz w:val="22"/>
      </w:rPr>
    </w:lvl>
    <w:lvl w:ilvl="1">
      <w:start w:val="1"/>
      <w:numFmt w:val="decimal"/>
      <w:isLgl/>
      <w:suff w:val="tab"/>
      <w:lvlText w:val="%1.%2."/>
      <w:lvlJc w:val="left"/>
      <w:pPr>
        <w:ind w:left="720" w:hanging="360"/>
      </w:pPr>
      <w:rPr>
        <w:rFonts w:hint="default"/>
        <w:sz w:val="22"/>
        <w:szCs w:val="22"/>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6">
    <w:multiLevelType w:val="hybridMultilevel"/>
    <w:lvl w:ilvl="0">
      <w:start w:val="1"/>
      <w:numFmt w:val="bullet"/>
      <w:isLgl w:val="false"/>
      <w:suff w:val="tab"/>
      <w:lvlText w:val="➢"/>
      <w:lvlJc w:val="left"/>
      <w:pPr>
        <w:ind w:left="792" w:hanging="432"/>
      </w:pPr>
      <w:rPr>
        <w:rFonts w:ascii="Noto Sans Symbols" w:hAnsi="Noto Sans Symbols" w:eastAsia="Batang" w:hint="default"/>
        <w:b w:val="0"/>
        <w:color w:val="000000"/>
        <w:sz w:val="24"/>
      </w:rPr>
    </w:lvl>
    <w:lvl w:ilvl="1">
      <w:start w:val="1"/>
      <w:numFmt w:val="bullet"/>
      <w:isLgl w:val="false"/>
      <w:suff w:val="tab"/>
      <w:lvlText w:val="➢"/>
      <w:lvlJc w:val="left"/>
      <w:pPr>
        <w:ind w:left="792" w:hanging="432"/>
      </w:pPr>
      <w:rPr>
        <w:rFonts w:ascii="Noto Sans Symbols" w:hAnsi="Noto Sans Symbols" w:eastAsia="Batang" w:hint="default"/>
        <w:b w:val="0"/>
        <w:color w:val="000000"/>
        <w:sz w:val="24"/>
      </w:rPr>
    </w:lvl>
    <w:lvl w:ilvl="2">
      <w:start w:val="1"/>
      <w:numFmt w:val="bullet"/>
      <w:isLgl w:val="false"/>
      <w:suff w:val="tab"/>
      <w:lvlText w:val="➢"/>
      <w:lvlJc w:val="left"/>
      <w:pPr>
        <w:ind w:left="792" w:hanging="432"/>
      </w:pPr>
      <w:rPr>
        <w:rFonts w:ascii="Noto Sans Symbols" w:hAnsi="Noto Sans Symbols" w:eastAsia="Batang" w:hint="default"/>
        <w:b w:val="0"/>
        <w:color w:val="000000"/>
        <w:sz w:val="24"/>
      </w:rPr>
    </w:lvl>
    <w:lvl w:ilvl="3">
      <w:start w:val="1"/>
      <w:numFmt w:val="bullet"/>
      <w:isLgl w:val="false"/>
      <w:suff w:val="tab"/>
      <w:lvlText w:val="➢"/>
      <w:lvlJc w:val="left"/>
      <w:pPr>
        <w:ind w:left="792" w:hanging="432"/>
      </w:pPr>
      <w:rPr>
        <w:rFonts w:ascii="Noto Sans Symbols" w:hAnsi="Noto Sans Symbols" w:eastAsia="Batang" w:hint="default"/>
        <w:b w:val="0"/>
        <w:color w:val="000000"/>
        <w:sz w:val="24"/>
      </w:rPr>
    </w:lvl>
    <w:lvl w:ilvl="4">
      <w:start w:val="1"/>
      <w:numFmt w:val="bullet"/>
      <w:isLgl w:val="false"/>
      <w:suff w:val="tab"/>
      <w:lvlText w:val="➢"/>
      <w:lvlJc w:val="left"/>
      <w:pPr>
        <w:ind w:left="792" w:hanging="432"/>
      </w:pPr>
      <w:rPr>
        <w:rFonts w:ascii="Noto Sans Symbols" w:hAnsi="Noto Sans Symbols" w:eastAsia="Batang" w:hint="default"/>
        <w:b w:val="0"/>
        <w:color w:val="000000"/>
        <w:sz w:val="24"/>
      </w:rPr>
    </w:lvl>
    <w:lvl w:ilvl="5">
      <w:start w:val="1"/>
      <w:numFmt w:val="bullet"/>
      <w:isLgl w:val="false"/>
      <w:suff w:val="tab"/>
      <w:lvlText w:val="➢"/>
      <w:lvlJc w:val="left"/>
      <w:pPr>
        <w:ind w:left="792" w:hanging="432"/>
      </w:pPr>
      <w:rPr>
        <w:rFonts w:ascii="Noto Sans Symbols" w:hAnsi="Noto Sans Symbols" w:eastAsia="Batang" w:hint="default"/>
        <w:b w:val="0"/>
        <w:color w:val="000000"/>
        <w:sz w:val="24"/>
      </w:rPr>
    </w:lvl>
    <w:lvl w:ilvl="6">
      <w:start w:val="1"/>
      <w:numFmt w:val="bullet"/>
      <w:isLgl w:val="false"/>
      <w:suff w:val="tab"/>
      <w:lvlText w:val="➢"/>
      <w:lvlJc w:val="left"/>
      <w:pPr>
        <w:ind w:left="792" w:hanging="432"/>
      </w:pPr>
      <w:rPr>
        <w:rFonts w:ascii="Noto Sans Symbols" w:hAnsi="Noto Sans Symbols" w:eastAsia="Batang" w:hint="default"/>
        <w:b w:val="0"/>
        <w:color w:val="000000"/>
        <w:sz w:val="24"/>
      </w:rPr>
    </w:lvl>
    <w:lvl w:ilvl="7">
      <w:start w:val="1"/>
      <w:numFmt w:val="bullet"/>
      <w:isLgl w:val="false"/>
      <w:suff w:val="tab"/>
      <w:lvlText w:val="➢"/>
      <w:lvlJc w:val="left"/>
      <w:pPr>
        <w:ind w:left="792" w:hanging="432"/>
      </w:pPr>
      <w:rPr>
        <w:rFonts w:ascii="Noto Sans Symbols" w:hAnsi="Noto Sans Symbols" w:eastAsia="Batang" w:hint="default"/>
        <w:b w:val="0"/>
        <w:color w:val="000000"/>
        <w:sz w:val="24"/>
      </w:rPr>
    </w:lvl>
    <w:lvl w:ilvl="8">
      <w:start w:val="1"/>
      <w:numFmt w:val="bullet"/>
      <w:isLgl w:val="false"/>
      <w:suff w:val="tab"/>
      <w:lvlText w:val="➢"/>
      <w:lvlJc w:val="left"/>
      <w:pPr>
        <w:ind w:left="792" w:hanging="432"/>
      </w:pPr>
      <w:rPr>
        <w:rFonts w:ascii="Noto Sans Symbols" w:hAnsi="Noto Sans Symbols" w:eastAsia="Batang" w:hint="default"/>
        <w:b w:val="0"/>
        <w:color w:val="000000"/>
        <w:sz w:val="24"/>
      </w:rPr>
    </w:lvl>
  </w:abstractNum>
  <w:abstractNum w:abstractNumId="7">
    <w:multiLevelType w:val="hybridMultilevel"/>
    <w:lvl w:ilvl="0">
      <w:start w:val="1"/>
      <w:numFmt w:val="lowerRoman"/>
      <w:isLgl w:val="false"/>
      <w:suff w:val="tab"/>
      <w:lvlText w:val="(%1)"/>
      <w:lvlJc w:val="left"/>
      <w:pPr>
        <w:ind w:left="1077" w:hanging="720"/>
      </w:pPr>
      <w:rPr>
        <w:rFonts w:hint="default"/>
      </w:rPr>
    </w:lvl>
    <w:lvl w:ilvl="1">
      <w:start w:val="1"/>
      <w:numFmt w:val="lowerLetter"/>
      <w:isLgl w:val="false"/>
      <w:suff w:val="tab"/>
      <w:lvlText w:val="%2."/>
      <w:lvlJc w:val="left"/>
      <w:pPr>
        <w:ind w:left="1437" w:hanging="360"/>
      </w:pPr>
    </w:lvl>
    <w:lvl w:ilvl="2">
      <w:start w:val="1"/>
      <w:numFmt w:val="lowerRoman"/>
      <w:isLgl w:val="false"/>
      <w:suff w:val="tab"/>
      <w:lvlText w:val="%3."/>
      <w:lvlJc w:val="right"/>
      <w:pPr>
        <w:ind w:left="2157" w:hanging="180"/>
      </w:pPr>
    </w:lvl>
    <w:lvl w:ilvl="3">
      <w:start w:val="1"/>
      <w:numFmt w:val="decimal"/>
      <w:isLgl w:val="false"/>
      <w:suff w:val="tab"/>
      <w:lvlText w:val="%4."/>
      <w:lvlJc w:val="left"/>
      <w:pPr>
        <w:ind w:left="2877" w:hanging="360"/>
      </w:pPr>
    </w:lvl>
    <w:lvl w:ilvl="4">
      <w:start w:val="1"/>
      <w:numFmt w:val="lowerLetter"/>
      <w:isLgl w:val="false"/>
      <w:suff w:val="tab"/>
      <w:lvlText w:val="%5."/>
      <w:lvlJc w:val="left"/>
      <w:pPr>
        <w:ind w:left="3597" w:hanging="360"/>
      </w:pPr>
    </w:lvl>
    <w:lvl w:ilvl="5">
      <w:start w:val="1"/>
      <w:numFmt w:val="lowerRoman"/>
      <w:isLgl w:val="false"/>
      <w:suff w:val="tab"/>
      <w:lvlText w:val="%6."/>
      <w:lvlJc w:val="right"/>
      <w:pPr>
        <w:ind w:left="4317" w:hanging="180"/>
      </w:pPr>
    </w:lvl>
    <w:lvl w:ilvl="6">
      <w:start w:val="1"/>
      <w:numFmt w:val="decimal"/>
      <w:isLgl w:val="false"/>
      <w:suff w:val="tab"/>
      <w:lvlText w:val="%7."/>
      <w:lvlJc w:val="left"/>
      <w:pPr>
        <w:ind w:left="5037" w:hanging="360"/>
      </w:pPr>
    </w:lvl>
    <w:lvl w:ilvl="7">
      <w:start w:val="1"/>
      <w:numFmt w:val="lowerLetter"/>
      <w:isLgl w:val="false"/>
      <w:suff w:val="tab"/>
      <w:lvlText w:val="%8."/>
      <w:lvlJc w:val="left"/>
      <w:pPr>
        <w:ind w:left="5757" w:hanging="360"/>
      </w:pPr>
    </w:lvl>
    <w:lvl w:ilvl="8">
      <w:start w:val="1"/>
      <w:numFmt w:val="lowerRoman"/>
      <w:isLgl w:val="false"/>
      <w:suff w:val="tab"/>
      <w:lvlText w:val="%9."/>
      <w:lvlJc w:val="right"/>
      <w:pPr>
        <w:ind w:left="6477" w:hanging="180"/>
      </w:pPr>
    </w:lvl>
  </w:abstractNum>
  <w:abstractNum w:abstractNumId="8">
    <w:multiLevelType w:val="hybridMultilevel"/>
    <w:lvl w:ilvl="0">
      <w:start w:val="1"/>
      <w:numFmt w:val="bullet"/>
      <w:isLgl w:val="false"/>
      <w:suff w:val="tab"/>
      <w:lvlText w:val=""/>
      <w:lvlJc w:val="left"/>
      <w:pPr>
        <w:ind w:left="360" w:hanging="360"/>
      </w:pPr>
      <w:rPr>
        <w:rFonts w:ascii="Symbol" w:hAnsi="Symbol" w:hint="default"/>
      </w:rPr>
    </w:lvl>
    <w:lvl w:ilvl="1">
      <w:start w:val="1"/>
      <w:numFmt w:val="bullet"/>
      <w:isLgl w:val="false"/>
      <w:suff w:val="tab"/>
      <w:lvlText w:val="o"/>
      <w:lvlJc w:val="left"/>
      <w:pPr>
        <w:ind w:left="1080" w:hanging="360"/>
      </w:pPr>
      <w:rPr>
        <w:rFonts w:ascii="Courier New" w:hAnsi="Courier New" w:cs="Courier New" w:hint="default"/>
      </w:rPr>
    </w:lvl>
    <w:lvl w:ilvl="2">
      <w:start w:val="1"/>
      <w:numFmt w:val="bullet"/>
      <w:isLgl w:val="false"/>
      <w:suff w:val="tab"/>
      <w:lvlText w:val=""/>
      <w:lvlJc w:val="left"/>
      <w:pPr>
        <w:ind w:left="1800" w:hanging="360"/>
      </w:pPr>
      <w:rPr>
        <w:rFonts w:ascii="Wingdings" w:hAnsi="Wingdings" w:hint="default"/>
      </w:rPr>
    </w:lvl>
    <w:lvl w:ilvl="3">
      <w:start w:val="1"/>
      <w:numFmt w:val="bullet"/>
      <w:isLgl w:val="false"/>
      <w:suff w:val="tab"/>
      <w:lvlText w:val=""/>
      <w:lvlJc w:val="left"/>
      <w:pPr>
        <w:ind w:left="2520" w:hanging="360"/>
      </w:pPr>
      <w:rPr>
        <w:rFonts w:ascii="Symbol" w:hAnsi="Symbol" w:hint="default"/>
      </w:rPr>
    </w:lvl>
    <w:lvl w:ilvl="4">
      <w:start w:val="1"/>
      <w:numFmt w:val="bullet"/>
      <w:isLgl w:val="false"/>
      <w:suff w:val="tab"/>
      <w:lvlText w:val="o"/>
      <w:lvlJc w:val="left"/>
      <w:pPr>
        <w:ind w:left="3240" w:hanging="360"/>
      </w:pPr>
      <w:rPr>
        <w:rFonts w:ascii="Courier New" w:hAnsi="Courier New" w:cs="Courier New" w:hint="default"/>
      </w:rPr>
    </w:lvl>
    <w:lvl w:ilvl="5">
      <w:start w:val="1"/>
      <w:numFmt w:val="bullet"/>
      <w:isLgl w:val="false"/>
      <w:suff w:val="tab"/>
      <w:lvlText w:val=""/>
      <w:lvlJc w:val="left"/>
      <w:pPr>
        <w:ind w:left="3960" w:hanging="360"/>
      </w:pPr>
      <w:rPr>
        <w:rFonts w:ascii="Wingdings" w:hAnsi="Wingdings" w:hint="default"/>
      </w:rPr>
    </w:lvl>
    <w:lvl w:ilvl="6">
      <w:start w:val="1"/>
      <w:numFmt w:val="bullet"/>
      <w:isLgl w:val="false"/>
      <w:suff w:val="tab"/>
      <w:lvlText w:val=""/>
      <w:lvlJc w:val="left"/>
      <w:pPr>
        <w:ind w:left="4680" w:hanging="360"/>
      </w:pPr>
      <w:rPr>
        <w:rFonts w:ascii="Symbol" w:hAnsi="Symbol" w:hint="default"/>
      </w:rPr>
    </w:lvl>
    <w:lvl w:ilvl="7">
      <w:start w:val="1"/>
      <w:numFmt w:val="bullet"/>
      <w:isLgl w:val="false"/>
      <w:suff w:val="tab"/>
      <w:lvlText w:val="o"/>
      <w:lvlJc w:val="left"/>
      <w:pPr>
        <w:ind w:left="5400" w:hanging="360"/>
      </w:pPr>
      <w:rPr>
        <w:rFonts w:ascii="Courier New" w:hAnsi="Courier New" w:cs="Courier New" w:hint="default"/>
      </w:rPr>
    </w:lvl>
    <w:lvl w:ilvl="8">
      <w:start w:val="1"/>
      <w:numFmt w:val="bullet"/>
      <w:isLgl w:val="false"/>
      <w:suff w:val="tab"/>
      <w:lvlText w:val=""/>
      <w:lvlJc w:val="left"/>
      <w:pPr>
        <w:ind w:left="6120" w:hanging="360"/>
      </w:pPr>
      <w:rPr>
        <w:rFonts w:ascii="Wingdings" w:hAnsi="Wingdings" w:hint="default"/>
      </w:rPr>
    </w:lvl>
  </w:abstractNum>
  <w:abstractNum w:abstractNumId="9">
    <w:multiLevelType w:val="hybridMultilevel"/>
    <w:lvl w:ilvl="0">
      <w:start w:val="1"/>
      <w:numFmt w:val="decimal"/>
      <w:isLgl w:val="false"/>
      <w:suff w:val="tab"/>
      <w:lvlText w:val="%1."/>
      <w:lvlJc w:val="left"/>
      <w:pPr>
        <w:ind w:left="360" w:hanging="360"/>
      </w:pPr>
      <w:rPr>
        <w:rFonts w:cs="Times New Roman"/>
        <w:b/>
        <w:color w:val="000000"/>
        <w:sz w:val="24"/>
      </w:rPr>
    </w:lvl>
    <w:lvl w:ilvl="1">
      <w:start w:val="1"/>
      <w:numFmt w:val="decimal"/>
      <w:isLgl w:val="false"/>
      <w:suff w:val="tab"/>
      <w:lvlText w:val="%1.%2."/>
      <w:lvlJc w:val="left"/>
      <w:pPr>
        <w:ind w:left="792"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
    <w:multiLevelType w:val="hybridMultilevel"/>
    <w:lvl w:ilvl="0">
      <w:start w:val="1"/>
      <w:numFmt w:val="bullet"/>
      <w:isLgl w:val="false"/>
      <w:suff w:val="tab"/>
      <w:lvlText w:val=""/>
      <w:lvlJc w:val="left"/>
      <w:pPr>
        <w:ind w:left="363" w:hanging="360"/>
      </w:pPr>
      <w:rPr>
        <w:rFonts w:ascii="Wingdings" w:hAnsi="Wingdings" w:hint="default"/>
      </w:rPr>
    </w:lvl>
    <w:lvl w:ilvl="1">
      <w:start w:val="1"/>
      <w:numFmt w:val="bullet"/>
      <w:isLgl w:val="false"/>
      <w:suff w:val="tab"/>
      <w:lvlText w:val="o"/>
      <w:lvlJc w:val="left"/>
      <w:pPr>
        <w:ind w:left="1083" w:hanging="360"/>
      </w:pPr>
      <w:rPr>
        <w:rFonts w:ascii="Courier New" w:hAnsi="Courier New" w:cs="Courier New" w:hint="default"/>
      </w:rPr>
    </w:lvl>
    <w:lvl w:ilvl="2">
      <w:start w:val="1"/>
      <w:numFmt w:val="bullet"/>
      <w:isLgl w:val="false"/>
      <w:suff w:val="tab"/>
      <w:lvlText w:val=""/>
      <w:lvlJc w:val="left"/>
      <w:pPr>
        <w:ind w:left="1803" w:hanging="360"/>
      </w:pPr>
      <w:rPr>
        <w:rFonts w:ascii="Wingdings" w:hAnsi="Wingdings" w:hint="default"/>
      </w:rPr>
    </w:lvl>
    <w:lvl w:ilvl="3">
      <w:start w:val="1"/>
      <w:numFmt w:val="bullet"/>
      <w:isLgl w:val="false"/>
      <w:suff w:val="tab"/>
      <w:lvlText w:val=""/>
      <w:lvlJc w:val="left"/>
      <w:pPr>
        <w:ind w:left="2523" w:hanging="360"/>
      </w:pPr>
      <w:rPr>
        <w:rFonts w:ascii="Symbol" w:hAnsi="Symbol" w:hint="default"/>
      </w:rPr>
    </w:lvl>
    <w:lvl w:ilvl="4">
      <w:start w:val="1"/>
      <w:numFmt w:val="bullet"/>
      <w:isLgl w:val="false"/>
      <w:suff w:val="tab"/>
      <w:lvlText w:val="o"/>
      <w:lvlJc w:val="left"/>
      <w:pPr>
        <w:ind w:left="3243" w:hanging="360"/>
      </w:pPr>
      <w:rPr>
        <w:rFonts w:ascii="Courier New" w:hAnsi="Courier New" w:cs="Courier New" w:hint="default"/>
      </w:rPr>
    </w:lvl>
    <w:lvl w:ilvl="5">
      <w:start w:val="1"/>
      <w:numFmt w:val="bullet"/>
      <w:isLgl w:val="false"/>
      <w:suff w:val="tab"/>
      <w:lvlText w:val=""/>
      <w:lvlJc w:val="left"/>
      <w:pPr>
        <w:ind w:left="3963" w:hanging="360"/>
      </w:pPr>
      <w:rPr>
        <w:rFonts w:ascii="Wingdings" w:hAnsi="Wingdings" w:hint="default"/>
      </w:rPr>
    </w:lvl>
    <w:lvl w:ilvl="6">
      <w:start w:val="1"/>
      <w:numFmt w:val="bullet"/>
      <w:isLgl w:val="false"/>
      <w:suff w:val="tab"/>
      <w:lvlText w:val=""/>
      <w:lvlJc w:val="left"/>
      <w:pPr>
        <w:ind w:left="4683" w:hanging="360"/>
      </w:pPr>
      <w:rPr>
        <w:rFonts w:ascii="Symbol" w:hAnsi="Symbol" w:hint="default"/>
      </w:rPr>
    </w:lvl>
    <w:lvl w:ilvl="7">
      <w:start w:val="1"/>
      <w:numFmt w:val="bullet"/>
      <w:isLgl w:val="false"/>
      <w:suff w:val="tab"/>
      <w:lvlText w:val="o"/>
      <w:lvlJc w:val="left"/>
      <w:pPr>
        <w:ind w:left="5403" w:hanging="360"/>
      </w:pPr>
      <w:rPr>
        <w:rFonts w:ascii="Courier New" w:hAnsi="Courier New" w:cs="Courier New" w:hint="default"/>
      </w:rPr>
    </w:lvl>
    <w:lvl w:ilvl="8">
      <w:start w:val="1"/>
      <w:numFmt w:val="bullet"/>
      <w:isLgl w:val="false"/>
      <w:suff w:val="tab"/>
      <w:lvlText w:val=""/>
      <w:lvlJc w:val="left"/>
      <w:pPr>
        <w:ind w:left="6123" w:hanging="360"/>
      </w:pPr>
      <w:rPr>
        <w:rFonts w:ascii="Wingdings" w:hAnsi="Wingdings" w:hint="default"/>
      </w:rPr>
    </w:lvl>
  </w:abstractNum>
  <w:abstractNum w:abstractNumId="11">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720" w:hanging="360"/>
      </w:pPr>
      <w:rPr>
        <w:rFonts w:hint="default"/>
      </w:rPr>
    </w:lvl>
    <w:lvl w:ilvl="2">
      <w:start w:val="1"/>
      <w:numFmt w:val="decimal"/>
      <w:isLgl w:val="false"/>
      <w:suff w:val="tab"/>
      <w:lvlText w:val="%1.%2.%3."/>
      <w:lvlJc w:val="left"/>
      <w:pPr>
        <w:ind w:left="1440" w:hanging="720"/>
      </w:pPr>
      <w:rPr>
        <w:rFonts w:hint="default"/>
      </w:rPr>
    </w:lvl>
    <w:lvl w:ilvl="3">
      <w:start w:val="1"/>
      <w:numFmt w:val="decimal"/>
      <w:isLgl w:val="false"/>
      <w:suff w:val="tab"/>
      <w:lvlText w:val="%1.%2.%3.%4."/>
      <w:lvlJc w:val="left"/>
      <w:pPr>
        <w:ind w:left="1800" w:hanging="720"/>
      </w:pPr>
      <w:rPr>
        <w:rFonts w:hint="default"/>
      </w:rPr>
    </w:lvl>
    <w:lvl w:ilvl="4">
      <w:start w:val="1"/>
      <w:numFmt w:val="decimal"/>
      <w:isLgl w:val="false"/>
      <w:suff w:val="tab"/>
      <w:lvlText w:val="%1.%2.%3.%4.%5."/>
      <w:lvlJc w:val="left"/>
      <w:pPr>
        <w:ind w:left="2520" w:hanging="1080"/>
      </w:pPr>
      <w:rPr>
        <w:rFonts w:hint="default"/>
      </w:rPr>
    </w:lvl>
    <w:lvl w:ilvl="5">
      <w:start w:val="1"/>
      <w:numFmt w:val="decimal"/>
      <w:isLgl w:val="false"/>
      <w:suff w:val="tab"/>
      <w:lvlText w:val="%1.%2.%3.%4.%5.%6."/>
      <w:lvlJc w:val="left"/>
      <w:pPr>
        <w:ind w:left="2880" w:hanging="1080"/>
      </w:pPr>
      <w:rPr>
        <w:rFonts w:hint="default"/>
      </w:rPr>
    </w:lvl>
    <w:lvl w:ilvl="6">
      <w:start w:val="1"/>
      <w:numFmt w:val="decimal"/>
      <w:isLgl w:val="false"/>
      <w:suff w:val="tab"/>
      <w:lvlText w:val="%1.%2.%3.%4.%5.%6.%7."/>
      <w:lvlJc w:val="left"/>
      <w:pPr>
        <w:ind w:left="3600" w:hanging="1440"/>
      </w:pPr>
      <w:rPr>
        <w:rFonts w:hint="default"/>
      </w:rPr>
    </w:lvl>
    <w:lvl w:ilvl="7">
      <w:start w:val="1"/>
      <w:numFmt w:val="decimal"/>
      <w:isLgl w:val="false"/>
      <w:suff w:val="tab"/>
      <w:lvlText w:val="%1.%2.%3.%4.%5.%6.%7.%8."/>
      <w:lvlJc w:val="left"/>
      <w:pPr>
        <w:ind w:left="3960" w:hanging="1440"/>
      </w:pPr>
      <w:rPr>
        <w:rFonts w:hint="default"/>
      </w:rPr>
    </w:lvl>
    <w:lvl w:ilvl="8">
      <w:start w:val="1"/>
      <w:numFmt w:val="decimal"/>
      <w:isLgl w:val="false"/>
      <w:suff w:val="tab"/>
      <w:lvlText w:val="%1.%2.%3.%4.%5.%6.%7.%8.%9."/>
      <w:lvlJc w:val="left"/>
      <w:pPr>
        <w:ind w:left="4680" w:hanging="1800"/>
      </w:pPr>
      <w:rPr>
        <w:rFonts w:hint="default"/>
      </w:rPr>
    </w:lvl>
  </w:abstractNum>
  <w:abstractNum w:abstractNumId="12">
    <w:multiLevelType w:val="hybridMultilevel"/>
    <w:lvl w:ilvl="0">
      <w:start w:val="1"/>
      <w:numFmt w:val="lowerRoman"/>
      <w:isLgl w:val="false"/>
      <w:suff w:val="tab"/>
      <w:lvlText w:val="(%1)"/>
      <w:lvlJc w:val="left"/>
      <w:pPr>
        <w:ind w:left="1077" w:hanging="720"/>
      </w:pPr>
      <w:rPr>
        <w:rFonts w:eastAsia="Calibri" w:hint="default"/>
        <w:b w:val="0"/>
        <w:u w:val="none"/>
      </w:rPr>
    </w:lvl>
    <w:lvl w:ilvl="1">
      <w:start w:val="1"/>
      <w:numFmt w:val="lowerLetter"/>
      <w:isLgl w:val="false"/>
      <w:suff w:val="tab"/>
      <w:lvlText w:val="%2."/>
      <w:lvlJc w:val="left"/>
      <w:pPr>
        <w:ind w:left="1437" w:hanging="360"/>
      </w:pPr>
    </w:lvl>
    <w:lvl w:ilvl="2">
      <w:start w:val="1"/>
      <w:numFmt w:val="lowerRoman"/>
      <w:isLgl w:val="false"/>
      <w:suff w:val="tab"/>
      <w:lvlText w:val="%3."/>
      <w:lvlJc w:val="right"/>
      <w:pPr>
        <w:ind w:left="2157" w:hanging="180"/>
      </w:pPr>
    </w:lvl>
    <w:lvl w:ilvl="3">
      <w:start w:val="1"/>
      <w:numFmt w:val="decimal"/>
      <w:isLgl w:val="false"/>
      <w:suff w:val="tab"/>
      <w:lvlText w:val="%4."/>
      <w:lvlJc w:val="left"/>
      <w:pPr>
        <w:ind w:left="2877" w:hanging="360"/>
      </w:pPr>
    </w:lvl>
    <w:lvl w:ilvl="4">
      <w:start w:val="1"/>
      <w:numFmt w:val="lowerLetter"/>
      <w:isLgl w:val="false"/>
      <w:suff w:val="tab"/>
      <w:lvlText w:val="%5."/>
      <w:lvlJc w:val="left"/>
      <w:pPr>
        <w:ind w:left="3597" w:hanging="360"/>
      </w:pPr>
    </w:lvl>
    <w:lvl w:ilvl="5">
      <w:start w:val="1"/>
      <w:numFmt w:val="lowerRoman"/>
      <w:isLgl w:val="false"/>
      <w:suff w:val="tab"/>
      <w:lvlText w:val="%6."/>
      <w:lvlJc w:val="right"/>
      <w:pPr>
        <w:ind w:left="4317" w:hanging="180"/>
      </w:pPr>
    </w:lvl>
    <w:lvl w:ilvl="6">
      <w:start w:val="1"/>
      <w:numFmt w:val="decimal"/>
      <w:isLgl w:val="false"/>
      <w:suff w:val="tab"/>
      <w:lvlText w:val="%7."/>
      <w:lvlJc w:val="left"/>
      <w:pPr>
        <w:ind w:left="5037" w:hanging="360"/>
      </w:pPr>
    </w:lvl>
    <w:lvl w:ilvl="7">
      <w:start w:val="1"/>
      <w:numFmt w:val="lowerLetter"/>
      <w:isLgl w:val="false"/>
      <w:suff w:val="tab"/>
      <w:lvlText w:val="%8."/>
      <w:lvlJc w:val="left"/>
      <w:pPr>
        <w:ind w:left="5757" w:hanging="360"/>
      </w:pPr>
    </w:lvl>
    <w:lvl w:ilvl="8">
      <w:start w:val="1"/>
      <w:numFmt w:val="lowerRoman"/>
      <w:isLgl w:val="false"/>
      <w:suff w:val="tab"/>
      <w:lvlText w:val="%9."/>
      <w:lvlJc w:val="right"/>
      <w:pPr>
        <w:ind w:left="6477" w:hanging="180"/>
      </w:pPr>
    </w:lvl>
  </w:abstractNum>
  <w:abstractNum w:abstractNumId="13">
    <w:multiLevelType w:val="hybridMultilevel"/>
    <w:lvl w:ilvl="0">
      <w:start w:val="1"/>
      <w:numFmt w:val="bullet"/>
      <w:isLgl w:val="false"/>
      <w:suff w:val="tab"/>
      <w:lvlText w:val=""/>
      <w:lvlJc w:val="left"/>
      <w:pPr>
        <w:ind w:left="360" w:hanging="360"/>
      </w:pPr>
      <w:rPr>
        <w:rFonts w:ascii="Wingdings" w:hAnsi="Wingdings" w:hint="default"/>
      </w:rPr>
    </w:lvl>
    <w:lvl w:ilvl="1">
      <w:start w:val="1"/>
      <w:numFmt w:val="bullet"/>
      <w:isLgl w:val="false"/>
      <w:suff w:val="tab"/>
      <w:lvlText w:val="o"/>
      <w:lvlJc w:val="left"/>
      <w:pPr>
        <w:ind w:left="1080" w:hanging="360"/>
      </w:pPr>
      <w:rPr>
        <w:rFonts w:ascii="Courier New" w:hAnsi="Courier New" w:cs="Courier New" w:hint="default"/>
      </w:rPr>
    </w:lvl>
    <w:lvl w:ilvl="2">
      <w:start w:val="1"/>
      <w:numFmt w:val="bullet"/>
      <w:isLgl w:val="false"/>
      <w:suff w:val="tab"/>
      <w:lvlText w:val=""/>
      <w:lvlJc w:val="left"/>
      <w:pPr>
        <w:ind w:left="1800" w:hanging="360"/>
      </w:pPr>
      <w:rPr>
        <w:rFonts w:ascii="Wingdings" w:hAnsi="Wingdings" w:hint="default"/>
      </w:rPr>
    </w:lvl>
    <w:lvl w:ilvl="3">
      <w:start w:val="1"/>
      <w:numFmt w:val="bullet"/>
      <w:isLgl w:val="false"/>
      <w:suff w:val="tab"/>
      <w:lvlText w:val=""/>
      <w:lvlJc w:val="left"/>
      <w:pPr>
        <w:ind w:left="2520" w:hanging="360"/>
      </w:pPr>
      <w:rPr>
        <w:rFonts w:ascii="Symbol" w:hAnsi="Symbol" w:hint="default"/>
      </w:rPr>
    </w:lvl>
    <w:lvl w:ilvl="4">
      <w:start w:val="1"/>
      <w:numFmt w:val="bullet"/>
      <w:isLgl w:val="false"/>
      <w:suff w:val="tab"/>
      <w:lvlText w:val="o"/>
      <w:lvlJc w:val="left"/>
      <w:pPr>
        <w:ind w:left="3240" w:hanging="360"/>
      </w:pPr>
      <w:rPr>
        <w:rFonts w:ascii="Courier New" w:hAnsi="Courier New" w:cs="Courier New" w:hint="default"/>
      </w:rPr>
    </w:lvl>
    <w:lvl w:ilvl="5">
      <w:start w:val="1"/>
      <w:numFmt w:val="bullet"/>
      <w:isLgl w:val="false"/>
      <w:suff w:val="tab"/>
      <w:lvlText w:val=""/>
      <w:lvlJc w:val="left"/>
      <w:pPr>
        <w:ind w:left="3960" w:hanging="360"/>
      </w:pPr>
      <w:rPr>
        <w:rFonts w:ascii="Wingdings" w:hAnsi="Wingdings" w:hint="default"/>
      </w:rPr>
    </w:lvl>
    <w:lvl w:ilvl="6">
      <w:start w:val="1"/>
      <w:numFmt w:val="bullet"/>
      <w:isLgl w:val="false"/>
      <w:suff w:val="tab"/>
      <w:lvlText w:val=""/>
      <w:lvlJc w:val="left"/>
      <w:pPr>
        <w:ind w:left="4680" w:hanging="360"/>
      </w:pPr>
      <w:rPr>
        <w:rFonts w:ascii="Symbol" w:hAnsi="Symbol" w:hint="default"/>
      </w:rPr>
    </w:lvl>
    <w:lvl w:ilvl="7">
      <w:start w:val="1"/>
      <w:numFmt w:val="bullet"/>
      <w:isLgl w:val="false"/>
      <w:suff w:val="tab"/>
      <w:lvlText w:val="o"/>
      <w:lvlJc w:val="left"/>
      <w:pPr>
        <w:ind w:left="5400" w:hanging="360"/>
      </w:pPr>
      <w:rPr>
        <w:rFonts w:ascii="Courier New" w:hAnsi="Courier New" w:cs="Courier New" w:hint="default"/>
      </w:rPr>
    </w:lvl>
    <w:lvl w:ilvl="8">
      <w:start w:val="1"/>
      <w:numFmt w:val="bullet"/>
      <w:isLgl w:val="false"/>
      <w:suff w:val="tab"/>
      <w:lvlText w:val=""/>
      <w:lvlJc w:val="left"/>
      <w:pPr>
        <w:ind w:left="6120" w:hanging="360"/>
      </w:pPr>
      <w:rPr>
        <w:rFonts w:ascii="Wingdings" w:hAnsi="Wingdings" w:hint="default"/>
      </w:rPr>
    </w:lvl>
  </w:abstractNum>
  <w:abstractNum w:abstractNumId="14">
    <w:multiLevelType w:val="hybridMultilevel"/>
    <w:lvl w:ilvl="0">
      <w:start w:val="1"/>
      <w:numFmt w:val="decimal"/>
      <w:isLgl w:val="false"/>
      <w:suff w:val="tab"/>
      <w:lvlText w:val="%1."/>
      <w:lvlJc w:val="left"/>
      <w:pPr>
        <w:ind w:left="720" w:hanging="360"/>
      </w:pPr>
      <w:rPr>
        <w:rFonts w:eastAsia="Calibri" w:hint="default"/>
        <w:b/>
        <w:i w:val="0"/>
        <w:sz w:val="22"/>
      </w:rPr>
    </w:lvl>
    <w:lvl w:ilvl="1">
      <w:start w:val="1"/>
      <w:numFmt w:val="decimal"/>
      <w:isLgl/>
      <w:suff w:val="tab"/>
      <w:lvlText w:val="%1.%2."/>
      <w:lvlJc w:val="left"/>
      <w:pPr>
        <w:ind w:left="720" w:hanging="360"/>
      </w:pPr>
      <w:rPr>
        <w:rFonts w:hint="default"/>
        <w:sz w:val="22"/>
        <w:szCs w:val="22"/>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5">
    <w:multiLevelType w:val="hybridMultilevel"/>
    <w:lvl w:ilvl="0">
      <w:start w:val="1"/>
      <w:numFmt w:val="decimal"/>
      <w:isLgl w:val="false"/>
      <w:suff w:val="tab"/>
      <w:lvlText w:val="%1)"/>
      <w:lvlJc w:val="left"/>
      <w:pPr>
        <w:ind w:left="786" w:hanging="360"/>
      </w:pPr>
      <w:rPr>
        <w:rFonts w:hint="default"/>
      </w:r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16">
    <w:multiLevelType w:val="hybridMultilevel"/>
    <w:lvl w:ilvl="0">
      <w:start w:val="1"/>
      <w:numFmt w:val="decimal"/>
      <w:isLgl w:val="false"/>
      <w:suff w:val="tab"/>
      <w:lvlText w:val="%1."/>
      <w:lvlJc w:val="left"/>
      <w:pPr>
        <w:ind w:left="398" w:hanging="360"/>
      </w:pPr>
      <w:rPr>
        <w:rFonts w:hint="default"/>
      </w:rPr>
    </w:lvl>
    <w:lvl w:ilvl="1">
      <w:start w:val="1"/>
      <w:numFmt w:val="lowerLetter"/>
      <w:isLgl w:val="false"/>
      <w:suff w:val="tab"/>
      <w:lvlText w:val="%2."/>
      <w:lvlJc w:val="left"/>
      <w:pPr>
        <w:ind w:left="1118" w:hanging="360"/>
      </w:pPr>
    </w:lvl>
    <w:lvl w:ilvl="2">
      <w:start w:val="1"/>
      <w:numFmt w:val="lowerRoman"/>
      <w:isLgl w:val="false"/>
      <w:suff w:val="tab"/>
      <w:lvlText w:val="%3."/>
      <w:lvlJc w:val="right"/>
      <w:pPr>
        <w:ind w:left="1838" w:hanging="180"/>
      </w:pPr>
    </w:lvl>
    <w:lvl w:ilvl="3">
      <w:start w:val="1"/>
      <w:numFmt w:val="decimal"/>
      <w:isLgl w:val="false"/>
      <w:suff w:val="tab"/>
      <w:lvlText w:val="%4."/>
      <w:lvlJc w:val="left"/>
      <w:pPr>
        <w:ind w:left="2558" w:hanging="360"/>
      </w:pPr>
    </w:lvl>
    <w:lvl w:ilvl="4">
      <w:start w:val="1"/>
      <w:numFmt w:val="lowerLetter"/>
      <w:isLgl w:val="false"/>
      <w:suff w:val="tab"/>
      <w:lvlText w:val="%5."/>
      <w:lvlJc w:val="left"/>
      <w:pPr>
        <w:ind w:left="3278" w:hanging="360"/>
      </w:pPr>
    </w:lvl>
    <w:lvl w:ilvl="5">
      <w:start w:val="1"/>
      <w:numFmt w:val="lowerRoman"/>
      <w:isLgl w:val="false"/>
      <w:suff w:val="tab"/>
      <w:lvlText w:val="%6."/>
      <w:lvlJc w:val="right"/>
      <w:pPr>
        <w:ind w:left="3998" w:hanging="180"/>
      </w:pPr>
    </w:lvl>
    <w:lvl w:ilvl="6">
      <w:start w:val="1"/>
      <w:numFmt w:val="decimal"/>
      <w:isLgl w:val="false"/>
      <w:suff w:val="tab"/>
      <w:lvlText w:val="%7."/>
      <w:lvlJc w:val="left"/>
      <w:pPr>
        <w:ind w:left="4718" w:hanging="360"/>
      </w:pPr>
    </w:lvl>
    <w:lvl w:ilvl="7">
      <w:start w:val="1"/>
      <w:numFmt w:val="lowerLetter"/>
      <w:isLgl w:val="false"/>
      <w:suff w:val="tab"/>
      <w:lvlText w:val="%8."/>
      <w:lvlJc w:val="left"/>
      <w:pPr>
        <w:ind w:left="5438" w:hanging="360"/>
      </w:pPr>
    </w:lvl>
    <w:lvl w:ilvl="8">
      <w:start w:val="1"/>
      <w:numFmt w:val="lowerRoman"/>
      <w:isLgl w:val="false"/>
      <w:suff w:val="tab"/>
      <w:lvlText w:val="%9."/>
      <w:lvlJc w:val="right"/>
      <w:pPr>
        <w:ind w:left="6158" w:hanging="180"/>
      </w:pPr>
    </w:lvl>
  </w:abstractNum>
  <w:abstractNum w:abstractNumId="17">
    <w:multiLevelType w:val="hybridMultilevel"/>
    <w:lvl w:ilvl="0">
      <w:start w:val="1"/>
      <w:numFmt w:val="decimal"/>
      <w:isLgl w:val="false"/>
      <w:suff w:val="tab"/>
      <w:lvlText w:val="%1."/>
      <w:lvlJc w:val="left"/>
      <w:pPr>
        <w:ind w:left="360" w:hanging="360"/>
      </w:pPr>
      <w:rPr>
        <w:rFonts w:hint="default"/>
        <w:sz w:val="24"/>
        <w:szCs w:val="24"/>
      </w:rPr>
    </w:lvl>
    <w:lvl w:ilvl="1">
      <w:start w:val="1"/>
      <w:numFmt w:val="decimal"/>
      <w:isLgl w:val="false"/>
      <w:suff w:val="tab"/>
      <w:lvlText w:val="%1.%2."/>
      <w:lvlJc w:val="left"/>
      <w:pPr>
        <w:ind w:left="0" w:firstLine="0"/>
      </w:pPr>
      <w:rPr>
        <w:rFonts w:hint="default"/>
        <w:b/>
        <w:i w:val="0"/>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8">
    <w:multiLevelType w:val="hybridMultilevel"/>
    <w:lvl w:ilvl="0">
      <w:start w:val="1"/>
      <w:numFmt w:val="decimal"/>
      <w:isLgl w:val="false"/>
      <w:suff w:val="tab"/>
      <w:lvlText w:val="%1."/>
      <w:lvlJc w:val="left"/>
      <w:pPr>
        <w:ind w:left="394" w:hanging="360"/>
      </w:pPr>
    </w:lvl>
    <w:lvl w:ilvl="1">
      <w:start w:val="1"/>
      <w:numFmt w:val="decimal"/>
      <w:isLgl w:val="false"/>
      <w:suff w:val="tab"/>
      <w:lvlText w:val="1.%2."/>
      <w:lvlJc w:val="left"/>
      <w:pPr>
        <w:ind w:left="1114" w:hanging="360"/>
      </w:pPr>
      <w:rPr>
        <w:rFonts w:ascii="Cambria" w:hAnsi="Cambria" w:cs="Cambria" w:eastAsia="Cambria"/>
      </w:rPr>
    </w:lvl>
    <w:lvl w:ilvl="2">
      <w:start w:val="1"/>
      <w:numFmt w:val="lowerRoman"/>
      <w:isLgl w:val="false"/>
      <w:suff w:val="tab"/>
      <w:lvlText w:val="%3."/>
      <w:lvlJc w:val="right"/>
      <w:pPr>
        <w:ind w:left="1834" w:hanging="180"/>
      </w:pPr>
    </w:lvl>
    <w:lvl w:ilvl="3">
      <w:start w:val="1"/>
      <w:numFmt w:val="decimal"/>
      <w:isLgl w:val="false"/>
      <w:suff w:val="tab"/>
      <w:lvlText w:val="%4."/>
      <w:lvlJc w:val="left"/>
      <w:pPr>
        <w:ind w:left="2554" w:hanging="360"/>
      </w:pPr>
    </w:lvl>
    <w:lvl w:ilvl="4">
      <w:start w:val="1"/>
      <w:numFmt w:val="lowerLetter"/>
      <w:isLgl w:val="false"/>
      <w:suff w:val="tab"/>
      <w:lvlText w:val="%5."/>
      <w:lvlJc w:val="left"/>
      <w:pPr>
        <w:ind w:left="3274" w:hanging="360"/>
      </w:pPr>
    </w:lvl>
    <w:lvl w:ilvl="5">
      <w:start w:val="1"/>
      <w:numFmt w:val="lowerRoman"/>
      <w:isLgl w:val="false"/>
      <w:suff w:val="tab"/>
      <w:lvlText w:val="%6."/>
      <w:lvlJc w:val="right"/>
      <w:pPr>
        <w:ind w:left="3994" w:hanging="180"/>
      </w:pPr>
    </w:lvl>
    <w:lvl w:ilvl="6">
      <w:start w:val="1"/>
      <w:numFmt w:val="decimal"/>
      <w:isLgl w:val="false"/>
      <w:suff w:val="tab"/>
      <w:lvlText w:val="%7."/>
      <w:lvlJc w:val="left"/>
      <w:pPr>
        <w:ind w:left="4714" w:hanging="360"/>
      </w:pPr>
    </w:lvl>
    <w:lvl w:ilvl="7">
      <w:start w:val="1"/>
      <w:numFmt w:val="lowerLetter"/>
      <w:isLgl w:val="false"/>
      <w:suff w:val="tab"/>
      <w:lvlText w:val="%8."/>
      <w:lvlJc w:val="left"/>
      <w:pPr>
        <w:ind w:left="5434" w:hanging="360"/>
      </w:pPr>
    </w:lvl>
    <w:lvl w:ilvl="8">
      <w:start w:val="1"/>
      <w:numFmt w:val="lowerRoman"/>
      <w:isLgl w:val="false"/>
      <w:suff w:val="tab"/>
      <w:lvlText w:val="%9."/>
      <w:lvlJc w:val="right"/>
      <w:pPr>
        <w:ind w:left="6154" w:hanging="180"/>
      </w:pPr>
    </w:lvl>
  </w:abstractNum>
  <w:abstractNum w:abstractNumId="19">
    <w:multiLevelType w:val="hybridMultilevel"/>
    <w:lvl w:ilvl="0">
      <w:start w:val="1"/>
      <w:numFmt w:val="decimal"/>
      <w:isLgl w:val="false"/>
      <w:suff w:val="tab"/>
      <w:lvlText w:val="%1."/>
      <w:lvlJc w:val="left"/>
      <w:pPr>
        <w:ind w:left="722"/>
      </w:pPr>
      <w:rPr>
        <w:rFonts w:ascii="Times New Roman" w:hAnsi="Times New Roman" w:cs="Times New Roman" w:eastAsia="Times New Roman"/>
        <w:b w:val="0"/>
        <w:i w:val="0"/>
        <w:strike w:val="false"/>
        <w:color w:val="000000"/>
        <w:sz w:val="22"/>
        <w:szCs w:val="22"/>
        <w:u w:val="none"/>
        <w:shd w:val="clear" w:color="auto" w:fill="auto"/>
        <w:vertAlign w:val="baseline"/>
      </w:rPr>
    </w:lvl>
    <w:lvl w:ilvl="1">
      <w:start w:val="1"/>
      <w:numFmt w:val="lowerLetter"/>
      <w:isLgl w:val="false"/>
      <w:suff w:val="tab"/>
      <w:lvlText w:val="%2"/>
      <w:lvlJc w:val="left"/>
      <w:pPr>
        <w:ind w:left="1258"/>
      </w:pPr>
      <w:rPr>
        <w:rFonts w:ascii="Times New Roman" w:hAnsi="Times New Roman" w:cs="Times New Roman" w:eastAsia="Times New Roman"/>
        <w:b w:val="0"/>
        <w:i w:val="0"/>
        <w:strike w:val="false"/>
        <w:color w:val="000000"/>
        <w:sz w:val="22"/>
        <w:szCs w:val="22"/>
        <w:u w:val="none"/>
        <w:shd w:val="clear" w:color="auto" w:fill="auto"/>
        <w:vertAlign w:val="baseline"/>
      </w:rPr>
    </w:lvl>
    <w:lvl w:ilvl="2">
      <w:start w:val="1"/>
      <w:numFmt w:val="lowerRoman"/>
      <w:isLgl w:val="false"/>
      <w:suff w:val="tab"/>
      <w:lvlText w:val="%3"/>
      <w:lvlJc w:val="left"/>
      <w:pPr>
        <w:ind w:left="1978"/>
      </w:pPr>
      <w:rPr>
        <w:rFonts w:ascii="Times New Roman" w:hAnsi="Times New Roman" w:cs="Times New Roman" w:eastAsia="Times New Roman"/>
        <w:b w:val="0"/>
        <w:i w:val="0"/>
        <w:strike w:val="false"/>
        <w:color w:val="000000"/>
        <w:sz w:val="22"/>
        <w:szCs w:val="22"/>
        <w:u w:val="none"/>
        <w:shd w:val="clear" w:color="auto" w:fill="auto"/>
        <w:vertAlign w:val="baseline"/>
      </w:rPr>
    </w:lvl>
    <w:lvl w:ilvl="3">
      <w:start w:val="1"/>
      <w:numFmt w:val="decimal"/>
      <w:isLgl w:val="false"/>
      <w:suff w:val="tab"/>
      <w:lvlText w:val="%4"/>
      <w:lvlJc w:val="left"/>
      <w:pPr>
        <w:ind w:left="2698"/>
      </w:pPr>
      <w:rPr>
        <w:rFonts w:ascii="Times New Roman" w:hAnsi="Times New Roman" w:cs="Times New Roman" w:eastAsia="Times New Roman"/>
        <w:b w:val="0"/>
        <w:i w:val="0"/>
        <w:strike w:val="false"/>
        <w:color w:val="000000"/>
        <w:sz w:val="22"/>
        <w:szCs w:val="22"/>
        <w:u w:val="none"/>
        <w:shd w:val="clear" w:color="auto" w:fill="auto"/>
        <w:vertAlign w:val="baseline"/>
      </w:rPr>
    </w:lvl>
    <w:lvl w:ilvl="4">
      <w:start w:val="1"/>
      <w:numFmt w:val="lowerLetter"/>
      <w:isLgl w:val="false"/>
      <w:suff w:val="tab"/>
      <w:lvlText w:val="%5"/>
      <w:lvlJc w:val="left"/>
      <w:pPr>
        <w:ind w:left="3418"/>
      </w:pPr>
      <w:rPr>
        <w:rFonts w:ascii="Times New Roman" w:hAnsi="Times New Roman" w:cs="Times New Roman" w:eastAsia="Times New Roman"/>
        <w:b w:val="0"/>
        <w:i w:val="0"/>
        <w:strike w:val="false"/>
        <w:color w:val="000000"/>
        <w:sz w:val="22"/>
        <w:szCs w:val="22"/>
        <w:u w:val="none"/>
        <w:shd w:val="clear" w:color="auto" w:fill="auto"/>
        <w:vertAlign w:val="baseline"/>
      </w:rPr>
    </w:lvl>
    <w:lvl w:ilvl="5">
      <w:start w:val="1"/>
      <w:numFmt w:val="lowerRoman"/>
      <w:isLgl w:val="false"/>
      <w:suff w:val="tab"/>
      <w:lvlText w:val="%6"/>
      <w:lvlJc w:val="left"/>
      <w:pPr>
        <w:ind w:left="4138"/>
      </w:pPr>
      <w:rPr>
        <w:rFonts w:ascii="Times New Roman" w:hAnsi="Times New Roman" w:cs="Times New Roman" w:eastAsia="Times New Roman"/>
        <w:b w:val="0"/>
        <w:i w:val="0"/>
        <w:strike w:val="false"/>
        <w:color w:val="000000"/>
        <w:sz w:val="22"/>
        <w:szCs w:val="22"/>
        <w:u w:val="none"/>
        <w:shd w:val="clear" w:color="auto" w:fill="auto"/>
        <w:vertAlign w:val="baseline"/>
      </w:rPr>
    </w:lvl>
    <w:lvl w:ilvl="6">
      <w:start w:val="1"/>
      <w:numFmt w:val="decimal"/>
      <w:isLgl w:val="false"/>
      <w:suff w:val="tab"/>
      <w:lvlText w:val="%7"/>
      <w:lvlJc w:val="left"/>
      <w:pPr>
        <w:ind w:left="4858"/>
      </w:pPr>
      <w:rPr>
        <w:rFonts w:ascii="Times New Roman" w:hAnsi="Times New Roman" w:cs="Times New Roman" w:eastAsia="Times New Roman"/>
        <w:b w:val="0"/>
        <w:i w:val="0"/>
        <w:strike w:val="false"/>
        <w:color w:val="000000"/>
        <w:sz w:val="22"/>
        <w:szCs w:val="22"/>
        <w:u w:val="none"/>
        <w:shd w:val="clear" w:color="auto" w:fill="auto"/>
        <w:vertAlign w:val="baseline"/>
      </w:rPr>
    </w:lvl>
    <w:lvl w:ilvl="7">
      <w:start w:val="1"/>
      <w:numFmt w:val="lowerLetter"/>
      <w:isLgl w:val="false"/>
      <w:suff w:val="tab"/>
      <w:lvlText w:val="%8"/>
      <w:lvlJc w:val="left"/>
      <w:pPr>
        <w:ind w:left="5578"/>
      </w:pPr>
      <w:rPr>
        <w:rFonts w:ascii="Times New Roman" w:hAnsi="Times New Roman" w:cs="Times New Roman" w:eastAsia="Times New Roman"/>
        <w:b w:val="0"/>
        <w:i w:val="0"/>
        <w:strike w:val="false"/>
        <w:color w:val="000000"/>
        <w:sz w:val="22"/>
        <w:szCs w:val="22"/>
        <w:u w:val="none"/>
        <w:shd w:val="clear" w:color="auto" w:fill="auto"/>
        <w:vertAlign w:val="baseline"/>
      </w:rPr>
    </w:lvl>
    <w:lvl w:ilvl="8">
      <w:start w:val="1"/>
      <w:numFmt w:val="lowerRoman"/>
      <w:isLgl w:val="false"/>
      <w:suff w:val="tab"/>
      <w:lvlText w:val="%9"/>
      <w:lvlJc w:val="left"/>
      <w:pPr>
        <w:ind w:left="6298"/>
      </w:pPr>
      <w:rPr>
        <w:rFonts w:ascii="Times New Roman" w:hAnsi="Times New Roman" w:cs="Times New Roman" w:eastAsia="Times New Roman"/>
        <w:b w:val="0"/>
        <w:i w:val="0"/>
        <w:strike w:val="false"/>
        <w:color w:val="000000"/>
        <w:sz w:val="22"/>
        <w:szCs w:val="22"/>
        <w:u w:val="none"/>
        <w:shd w:val="clear" w:color="auto" w:fill="auto"/>
        <w:vertAlign w:val="baseline"/>
      </w:rPr>
    </w:lvl>
  </w:abstractNum>
  <w:abstractNum w:abstractNumId="20">
    <w:multiLevelType w:val="hybridMultilevel"/>
    <w:lvl w:ilvl="0">
      <w:start w:val="1"/>
      <w:numFmt w:val="decimal"/>
      <w:isLgl w:val="false"/>
      <w:suff w:val="tab"/>
      <w:lvlText w:val="%1."/>
      <w:lvlJc w:val="left"/>
      <w:pPr>
        <w:ind w:left="1069" w:hanging="360"/>
      </w:pPr>
      <w:rPr>
        <w:rFonts w:hint="default"/>
        <w:b/>
      </w:rPr>
    </w:lvl>
    <w:lvl w:ilvl="1">
      <w:start w:val="1"/>
      <w:numFmt w:val="decimal"/>
      <w:isLgl/>
      <w:suff w:val="tab"/>
      <w:lvlText w:val="%1.%2."/>
      <w:lvlJc w:val="left"/>
      <w:pPr>
        <w:ind w:left="1069" w:hanging="360"/>
      </w:pPr>
      <w:rPr>
        <w:rFonts w:hint="default"/>
      </w:rPr>
    </w:lvl>
    <w:lvl w:ilvl="2">
      <w:start w:val="1"/>
      <w:numFmt w:val="decimal"/>
      <w:isLgl/>
      <w:suff w:val="tab"/>
      <w:lvlText w:val="%1.%2.%3."/>
      <w:lvlJc w:val="left"/>
      <w:pPr>
        <w:ind w:left="1429" w:hanging="720"/>
      </w:pPr>
      <w:rPr>
        <w:rFonts w:hint="default"/>
      </w:rPr>
    </w:lvl>
    <w:lvl w:ilvl="3">
      <w:start w:val="1"/>
      <w:numFmt w:val="decimal"/>
      <w:isLgl/>
      <w:suff w:val="tab"/>
      <w:lvlText w:val="%1.%2.%3.%4."/>
      <w:lvlJc w:val="left"/>
      <w:pPr>
        <w:ind w:left="1429" w:hanging="720"/>
      </w:pPr>
      <w:rPr>
        <w:rFonts w:hint="default"/>
      </w:rPr>
    </w:lvl>
    <w:lvl w:ilvl="4">
      <w:start w:val="1"/>
      <w:numFmt w:val="decimal"/>
      <w:isLgl/>
      <w:suff w:val="tab"/>
      <w:lvlText w:val="%1.%2.%3.%4.%5."/>
      <w:lvlJc w:val="left"/>
      <w:pPr>
        <w:ind w:left="1789" w:hanging="1080"/>
      </w:pPr>
      <w:rPr>
        <w:rFonts w:hint="default"/>
      </w:rPr>
    </w:lvl>
    <w:lvl w:ilvl="5">
      <w:start w:val="1"/>
      <w:numFmt w:val="decimal"/>
      <w:isLgl/>
      <w:suff w:val="tab"/>
      <w:lvlText w:val="%1.%2.%3.%4.%5.%6."/>
      <w:lvlJc w:val="left"/>
      <w:pPr>
        <w:ind w:left="1789" w:hanging="1080"/>
      </w:pPr>
      <w:rPr>
        <w:rFonts w:hint="default"/>
      </w:rPr>
    </w:lvl>
    <w:lvl w:ilvl="6">
      <w:start w:val="1"/>
      <w:numFmt w:val="decimal"/>
      <w:isLgl/>
      <w:suff w:val="tab"/>
      <w:lvlText w:val="%1.%2.%3.%4.%5.%6.%7."/>
      <w:lvlJc w:val="left"/>
      <w:pPr>
        <w:ind w:left="2149" w:hanging="1440"/>
      </w:pPr>
      <w:rPr>
        <w:rFonts w:hint="default"/>
      </w:rPr>
    </w:lvl>
    <w:lvl w:ilvl="7">
      <w:start w:val="1"/>
      <w:numFmt w:val="decimal"/>
      <w:isLgl/>
      <w:suff w:val="tab"/>
      <w:lvlText w:val="%1.%2.%3.%4.%5.%6.%7.%8."/>
      <w:lvlJc w:val="left"/>
      <w:pPr>
        <w:ind w:left="2149" w:hanging="1440"/>
      </w:pPr>
      <w:rPr>
        <w:rFonts w:hint="default"/>
      </w:rPr>
    </w:lvl>
    <w:lvl w:ilvl="8">
      <w:start w:val="1"/>
      <w:numFmt w:val="decimal"/>
      <w:isLgl/>
      <w:suff w:val="tab"/>
      <w:lvlText w:val="%1.%2.%3.%4.%5.%6.%7.%8.%9."/>
      <w:lvlJc w:val="left"/>
      <w:pPr>
        <w:ind w:left="2509" w:hanging="1800"/>
      </w:pPr>
      <w:rPr>
        <w:rFonts w:hint="default"/>
      </w:rPr>
    </w:lvl>
  </w:abstractNum>
  <w:abstractNum w:abstractNumId="21">
    <w:multiLevelType w:val="hybridMultilevel"/>
    <w:lvl w:ilvl="0">
      <w:start w:val="1"/>
      <w:numFmt w:val="bullet"/>
      <w:isLgl w:val="false"/>
      <w:suff w:val="tab"/>
      <w:lvlText w:val="-"/>
      <w:lvlJc w:val="left"/>
      <w:pPr>
        <w:ind w:left="1353" w:hanging="360"/>
      </w:pPr>
      <w:rPr>
        <w:rFonts w:ascii="Times New Roman" w:hAnsi="Times New Roman" w:cs="Times New Roman" w:eastAsia="Times New Roman" w:hint="default"/>
      </w:rPr>
    </w:lvl>
    <w:lvl w:ilvl="1">
      <w:start w:val="1"/>
      <w:numFmt w:val="bullet"/>
      <w:isLgl w:val="false"/>
      <w:suff w:val="tab"/>
      <w:lvlText w:val="o"/>
      <w:lvlJc w:val="left"/>
      <w:pPr>
        <w:ind w:left="2073" w:hanging="360"/>
      </w:pPr>
      <w:rPr>
        <w:rFonts w:ascii="Courier New" w:hAnsi="Courier New" w:cs="Courier New" w:hint="default"/>
      </w:rPr>
    </w:lvl>
    <w:lvl w:ilvl="2">
      <w:start w:val="1"/>
      <w:numFmt w:val="bullet"/>
      <w:isLgl w:val="false"/>
      <w:suff w:val="tab"/>
      <w:lvlText w:val=""/>
      <w:lvlJc w:val="left"/>
      <w:pPr>
        <w:ind w:left="2793" w:hanging="360"/>
      </w:pPr>
      <w:rPr>
        <w:rFonts w:ascii="Wingdings" w:hAnsi="Wingdings" w:hint="default"/>
      </w:rPr>
    </w:lvl>
    <w:lvl w:ilvl="3">
      <w:start w:val="1"/>
      <w:numFmt w:val="bullet"/>
      <w:isLgl w:val="false"/>
      <w:suff w:val="tab"/>
      <w:lvlText w:val=""/>
      <w:lvlJc w:val="left"/>
      <w:pPr>
        <w:ind w:left="3513" w:hanging="360"/>
      </w:pPr>
      <w:rPr>
        <w:rFonts w:ascii="Symbol" w:hAnsi="Symbol" w:hint="default"/>
      </w:rPr>
    </w:lvl>
    <w:lvl w:ilvl="4">
      <w:start w:val="1"/>
      <w:numFmt w:val="bullet"/>
      <w:isLgl w:val="false"/>
      <w:suff w:val="tab"/>
      <w:lvlText w:val="o"/>
      <w:lvlJc w:val="left"/>
      <w:pPr>
        <w:ind w:left="4233" w:hanging="360"/>
      </w:pPr>
      <w:rPr>
        <w:rFonts w:ascii="Courier New" w:hAnsi="Courier New" w:cs="Courier New" w:hint="default"/>
      </w:rPr>
    </w:lvl>
    <w:lvl w:ilvl="5">
      <w:start w:val="1"/>
      <w:numFmt w:val="bullet"/>
      <w:isLgl w:val="false"/>
      <w:suff w:val="tab"/>
      <w:lvlText w:val=""/>
      <w:lvlJc w:val="left"/>
      <w:pPr>
        <w:ind w:left="4953" w:hanging="360"/>
      </w:pPr>
      <w:rPr>
        <w:rFonts w:ascii="Wingdings" w:hAnsi="Wingdings" w:hint="default"/>
      </w:rPr>
    </w:lvl>
    <w:lvl w:ilvl="6">
      <w:start w:val="1"/>
      <w:numFmt w:val="bullet"/>
      <w:isLgl w:val="false"/>
      <w:suff w:val="tab"/>
      <w:lvlText w:val=""/>
      <w:lvlJc w:val="left"/>
      <w:pPr>
        <w:ind w:left="5673" w:hanging="360"/>
      </w:pPr>
      <w:rPr>
        <w:rFonts w:ascii="Symbol" w:hAnsi="Symbol" w:hint="default"/>
      </w:rPr>
    </w:lvl>
    <w:lvl w:ilvl="7">
      <w:start w:val="1"/>
      <w:numFmt w:val="bullet"/>
      <w:isLgl w:val="false"/>
      <w:suff w:val="tab"/>
      <w:lvlText w:val="o"/>
      <w:lvlJc w:val="left"/>
      <w:pPr>
        <w:ind w:left="6393" w:hanging="360"/>
      </w:pPr>
      <w:rPr>
        <w:rFonts w:ascii="Courier New" w:hAnsi="Courier New" w:cs="Courier New" w:hint="default"/>
      </w:rPr>
    </w:lvl>
    <w:lvl w:ilvl="8">
      <w:start w:val="1"/>
      <w:numFmt w:val="bullet"/>
      <w:isLgl w:val="false"/>
      <w:suff w:val="tab"/>
      <w:lvlText w:val=""/>
      <w:lvlJc w:val="left"/>
      <w:pPr>
        <w:ind w:left="7113" w:hanging="360"/>
      </w:pPr>
      <w:rPr>
        <w:rFonts w:ascii="Wingdings" w:hAnsi="Wingdings" w:hint="default"/>
      </w:rPr>
    </w:lvl>
  </w:abstractNum>
  <w:abstractNum w:abstractNumId="22">
    <w:multiLevelType w:val="hybridMultilevel"/>
    <w:lvl w:ilvl="0">
      <w:start w:val="1"/>
      <w:numFmt w:val="decimal"/>
      <w:isLgl w:val="false"/>
      <w:suff w:val="tab"/>
      <w:lvlText w:val="%1."/>
      <w:lvlJc w:val="left"/>
      <w:pPr>
        <w:ind w:left="360" w:hanging="360"/>
      </w:pPr>
      <w:rPr>
        <w:b w:val="0"/>
        <w:sz w:val="24"/>
        <w:szCs w:val="24"/>
      </w:rPr>
    </w:lvl>
    <w:lvl w:ilvl="1">
      <w:start w:val="1"/>
      <w:numFmt w:val="bullet"/>
      <w:isLgl w:val="false"/>
      <w:suff w:val="tab"/>
      <w:lvlText w:val="➢"/>
      <w:lvlJc w:val="left"/>
      <w:pPr>
        <w:ind w:left="792" w:hanging="432"/>
      </w:pPr>
      <w:rPr>
        <w:rFonts w:ascii="Noto Sans Symbols" w:hAnsi="Noto Sans Symbols" w:cs="Noto Sans Symbols" w:eastAsia="Noto Sans Symbols"/>
        <w:b w:val="0"/>
      </w:rPr>
    </w:lvl>
    <w:lvl w:ilvl="2">
      <w:start w:val="1"/>
      <w:numFmt w:val="decimal"/>
      <w:isLgl w:val="false"/>
      <w:suff w:val="tab"/>
      <w:lvlText w:val="%1.➢.%3."/>
      <w:lvlJc w:val="left"/>
      <w:pPr>
        <w:ind w:left="1224" w:hanging="504"/>
      </w:pPr>
      <w:rPr>
        <w:b w:val="0"/>
      </w:rPr>
    </w:lvl>
    <w:lvl w:ilvl="3">
      <w:start w:val="1"/>
      <w:numFmt w:val="decimal"/>
      <w:isLgl w:val="false"/>
      <w:suff w:val="tab"/>
      <w:lvlText w:val="%1.➢.%3.%4."/>
      <w:lvlJc w:val="left"/>
      <w:pPr>
        <w:ind w:left="1728" w:hanging="647"/>
      </w:pPr>
    </w:lvl>
    <w:lvl w:ilvl="4">
      <w:start w:val="1"/>
      <w:numFmt w:val="decimal"/>
      <w:isLgl w:val="false"/>
      <w:suff w:val="tab"/>
      <w:lvlText w:val="%1.➢.%3.%4.%5."/>
      <w:lvlJc w:val="left"/>
      <w:pPr>
        <w:ind w:left="2232" w:hanging="792"/>
      </w:pPr>
    </w:lvl>
    <w:lvl w:ilvl="5">
      <w:start w:val="1"/>
      <w:numFmt w:val="decimal"/>
      <w:isLgl w:val="false"/>
      <w:suff w:val="tab"/>
      <w:lvlText w:val="%1.➢.%3.%4.%5.%6."/>
      <w:lvlJc w:val="left"/>
      <w:pPr>
        <w:ind w:left="2736" w:hanging="935"/>
      </w:pPr>
    </w:lvl>
    <w:lvl w:ilvl="6">
      <w:start w:val="1"/>
      <w:numFmt w:val="decimal"/>
      <w:isLgl w:val="false"/>
      <w:suff w:val="tab"/>
      <w:lvlText w:val="%1.➢.%3.%4.%5.%6.%7."/>
      <w:lvlJc w:val="left"/>
      <w:pPr>
        <w:ind w:left="3240" w:hanging="1080"/>
      </w:pPr>
    </w:lvl>
    <w:lvl w:ilvl="7">
      <w:start w:val="1"/>
      <w:numFmt w:val="decimal"/>
      <w:isLgl w:val="false"/>
      <w:suff w:val="tab"/>
      <w:lvlText w:val="%1.➢.%3.%4.%5.%6.%7.%8."/>
      <w:lvlJc w:val="left"/>
      <w:pPr>
        <w:ind w:left="3744" w:hanging="1224"/>
      </w:pPr>
    </w:lvl>
    <w:lvl w:ilvl="8">
      <w:start w:val="1"/>
      <w:numFmt w:val="decimal"/>
      <w:isLgl w:val="false"/>
      <w:suff w:val="tab"/>
      <w:lvlText w:val="%1.➢.%3.%4.%5.%6.%7.%8.%9."/>
      <w:lvlJc w:val="left"/>
      <w:pPr>
        <w:ind w:left="4320" w:hanging="1440"/>
      </w:pPr>
    </w:lvl>
  </w:abstractNum>
  <w:abstractNum w:abstractNumId="23">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900" w:hanging="360"/>
      </w:pPr>
    </w:lvl>
    <w:lvl w:ilvl="2">
      <w:start w:val="1"/>
      <w:numFmt w:val="lowerRoman"/>
      <w:isLgl w:val="false"/>
      <w:suff w:val="tab"/>
      <w:lvlText w:val="%3."/>
      <w:lvlJc w:val="right"/>
      <w:pPr>
        <w:ind w:left="1620" w:hanging="180"/>
      </w:pPr>
    </w:lvl>
    <w:lvl w:ilvl="3">
      <w:start w:val="1"/>
      <w:numFmt w:val="decimal"/>
      <w:isLgl w:val="false"/>
      <w:suff w:val="tab"/>
      <w:lvlText w:val="%4."/>
      <w:lvlJc w:val="left"/>
      <w:pPr>
        <w:ind w:left="2340" w:hanging="360"/>
      </w:pPr>
    </w:lvl>
    <w:lvl w:ilvl="4">
      <w:start w:val="1"/>
      <w:numFmt w:val="lowerLetter"/>
      <w:isLgl w:val="false"/>
      <w:suff w:val="tab"/>
      <w:lvlText w:val="%5."/>
      <w:lvlJc w:val="left"/>
      <w:pPr>
        <w:ind w:left="3060" w:hanging="360"/>
      </w:pPr>
    </w:lvl>
    <w:lvl w:ilvl="5">
      <w:start w:val="1"/>
      <w:numFmt w:val="lowerRoman"/>
      <w:isLgl w:val="false"/>
      <w:suff w:val="tab"/>
      <w:lvlText w:val="%6."/>
      <w:lvlJc w:val="right"/>
      <w:pPr>
        <w:ind w:left="3780" w:hanging="180"/>
      </w:pPr>
    </w:lvl>
    <w:lvl w:ilvl="6">
      <w:start w:val="1"/>
      <w:numFmt w:val="decimal"/>
      <w:isLgl w:val="false"/>
      <w:suff w:val="tab"/>
      <w:lvlText w:val="%7."/>
      <w:lvlJc w:val="left"/>
      <w:pPr>
        <w:ind w:left="4500" w:hanging="360"/>
      </w:pPr>
    </w:lvl>
    <w:lvl w:ilvl="7">
      <w:start w:val="1"/>
      <w:numFmt w:val="lowerLetter"/>
      <w:isLgl w:val="false"/>
      <w:suff w:val="tab"/>
      <w:lvlText w:val="%8."/>
      <w:lvlJc w:val="left"/>
      <w:pPr>
        <w:ind w:left="5220" w:hanging="360"/>
      </w:pPr>
    </w:lvl>
    <w:lvl w:ilvl="8">
      <w:start w:val="1"/>
      <w:numFmt w:val="lowerRoman"/>
      <w:isLgl w:val="false"/>
      <w:suff w:val="tab"/>
      <w:lvlText w:val="%9."/>
      <w:lvlJc w:val="right"/>
      <w:pPr>
        <w:ind w:left="5940" w:hanging="180"/>
      </w:pPr>
    </w:lvl>
  </w:abstractNum>
  <w:abstractNum w:abstractNumId="24">
    <w:multiLevelType w:val="hybridMultilevel"/>
    <w:lvl w:ilvl="0">
      <w:start w:val="1"/>
      <w:numFmt w:val="decimal"/>
      <w:isLgl w:val="false"/>
      <w:suff w:val="tab"/>
      <w:lvlText w:val="%1)"/>
      <w:lvlJc w:val="left"/>
      <w:pPr>
        <w:ind w:left="360" w:hanging="360"/>
      </w:pPr>
      <w:rPr>
        <w:rFonts w:ascii="Times New Roman" w:hAnsi="Times New Roman" w:cs="Times New Roman" w:eastAsiaTheme="minorHAnsi"/>
      </w:r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25">
    <w:multiLevelType w:val="hybridMultilevel"/>
    <w:lvl w:ilvl="0">
      <w:start w:val="1"/>
      <w:numFmt w:val="decimal"/>
      <w:isLgl w:val="false"/>
      <w:suff w:val="tab"/>
      <w:lvlText w:val="%1."/>
      <w:lvlJc w:val="left"/>
      <w:pPr>
        <w:ind w:left="720" w:hanging="360"/>
        <w:tabs>
          <w:tab w:val="num" w:pos="720" w:leader="none"/>
        </w:tabs>
      </w:pPr>
      <w:rPr>
        <w:rFonts w:cs="Times New Roman" w:hint="default"/>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26">
    <w:multiLevelType w:val="hybridMultilevel"/>
    <w:lvl w:ilvl="0">
      <w:start w:val="1"/>
      <w:numFmt w:val="decimal"/>
      <w:isLgl w:val="false"/>
      <w:suff w:val="tab"/>
      <w:lvlText w:val="%1."/>
      <w:lvlJc w:val="left"/>
      <w:pPr>
        <w:ind w:left="360" w:hanging="360"/>
      </w:pPr>
      <w:rPr>
        <w:rFonts w:hint="default"/>
        <w:b/>
      </w:rPr>
    </w:lvl>
    <w:lvl w:ilvl="1">
      <w:start w:val="1"/>
      <w:numFmt w:val="decimal"/>
      <w:isLgl w:val="false"/>
      <w:suff w:val="tab"/>
      <w:lvlText w:val="%1.%2."/>
      <w:lvlJc w:val="left"/>
      <w:pPr>
        <w:ind w:left="567" w:hanging="567"/>
      </w:pPr>
      <w:rPr>
        <w:rFonts w:hint="default"/>
        <w:b w:val="0"/>
        <w:i w:val="0"/>
        <w:sz w:val="24"/>
        <w:szCs w:val="24"/>
      </w:rPr>
    </w:lvl>
    <w:lvl w:ilvl="2">
      <w:start w:val="1"/>
      <w:numFmt w:val="decimal"/>
      <w:isLgl w:val="false"/>
      <w:suff w:val="tab"/>
      <w:lvlText w:val="%1.%2.%3."/>
      <w:lvlJc w:val="left"/>
      <w:pPr>
        <w:ind w:left="567" w:hanging="567"/>
      </w:pPr>
      <w:rPr>
        <w:rFonts w:hint="default"/>
        <w:b w:val="0"/>
        <w:i w:val="0"/>
        <w:sz w:val="24"/>
        <w:szCs w:val="24"/>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7">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8">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decimal"/>
      <w:isLgl w:val="false"/>
      <w:suff w:val="tab"/>
      <w:lvlText w:val="%1."/>
      <w:lvlJc w:val="left"/>
      <w:pPr>
        <w:ind w:left="720" w:hanging="360"/>
      </w:pPr>
      <w:rPr>
        <w:rFonts w:eastAsia="Calibri" w:hint="default"/>
        <w:b/>
        <w:i w:val="0"/>
        <w:sz w:val="22"/>
      </w:rPr>
    </w:lvl>
    <w:lvl w:ilvl="1">
      <w:start w:val="1"/>
      <w:numFmt w:val="decimal"/>
      <w:isLgl/>
      <w:suff w:val="tab"/>
      <w:lvlText w:val="%1.%2."/>
      <w:lvlJc w:val="left"/>
      <w:pPr>
        <w:ind w:left="720" w:hanging="360"/>
      </w:pPr>
      <w:rPr>
        <w:rFonts w:hint="default"/>
        <w:sz w:val="22"/>
        <w:szCs w:val="22"/>
      </w:rPr>
    </w:lvl>
    <w:lvl w:ilvl="2">
      <w:start w:val="1"/>
      <w:numFmt w:val="decimal"/>
      <w:isLgl/>
      <w:suff w:val="space"/>
      <w:lvlText w:val="%1.%2.%3."/>
      <w:lvlJc w:val="left"/>
      <w:pPr>
        <w:ind w:left="1080" w:hanging="720"/>
      </w:pPr>
      <w:rPr>
        <w:rFonts w:hint="default"/>
        <w:b w:val="0"/>
      </w:rPr>
    </w:lvl>
    <w:lvl w:ilvl="3">
      <w:start w:val="1"/>
      <w:numFmt w:val="decimal"/>
      <w:isLgl/>
      <w:suff w:val="tab"/>
      <w:lvlText w:val="%1.%2.%3.%4."/>
      <w:lvlJc w:val="left"/>
      <w:pPr>
        <w:ind w:left="1080" w:hanging="720"/>
      </w:pPr>
      <w:rPr>
        <w:rFonts w:hint="default"/>
        <w:b w:val="0"/>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30">
    <w:multiLevelType w:val="hybridMultilevel"/>
    <w:lvl w:ilvl="0">
      <w:start w:val="1"/>
      <w:numFmt w:val="bullet"/>
      <w:isLgl w:val="false"/>
      <w:suff w:val="tab"/>
      <w:lvlText w:val=""/>
      <w:lvlJc w:val="left"/>
      <w:pPr>
        <w:ind w:left="360" w:hanging="360"/>
      </w:pPr>
      <w:rPr>
        <w:rFonts w:ascii="Symbol" w:hAnsi="Symbol" w:hint="default"/>
      </w:rPr>
    </w:lvl>
    <w:lvl w:ilvl="1">
      <w:start w:val="1"/>
      <w:numFmt w:val="bullet"/>
      <w:isLgl w:val="false"/>
      <w:suff w:val="tab"/>
      <w:lvlText w:val="o"/>
      <w:lvlJc w:val="left"/>
      <w:pPr>
        <w:ind w:left="1080" w:hanging="360"/>
      </w:pPr>
      <w:rPr>
        <w:rFonts w:ascii="Courier New" w:hAnsi="Courier New" w:cs="Courier New" w:hint="default"/>
      </w:rPr>
    </w:lvl>
    <w:lvl w:ilvl="2">
      <w:start w:val="1"/>
      <w:numFmt w:val="bullet"/>
      <w:isLgl w:val="false"/>
      <w:suff w:val="tab"/>
      <w:lvlText w:val=""/>
      <w:lvlJc w:val="left"/>
      <w:pPr>
        <w:ind w:left="1800" w:hanging="360"/>
      </w:pPr>
      <w:rPr>
        <w:rFonts w:ascii="Wingdings" w:hAnsi="Wingdings" w:hint="default"/>
      </w:rPr>
    </w:lvl>
    <w:lvl w:ilvl="3">
      <w:start w:val="1"/>
      <w:numFmt w:val="bullet"/>
      <w:isLgl w:val="false"/>
      <w:suff w:val="tab"/>
      <w:lvlText w:val=""/>
      <w:lvlJc w:val="left"/>
      <w:pPr>
        <w:ind w:left="2520" w:hanging="360"/>
      </w:pPr>
      <w:rPr>
        <w:rFonts w:ascii="Symbol" w:hAnsi="Symbol" w:hint="default"/>
      </w:rPr>
    </w:lvl>
    <w:lvl w:ilvl="4">
      <w:start w:val="1"/>
      <w:numFmt w:val="bullet"/>
      <w:isLgl w:val="false"/>
      <w:suff w:val="tab"/>
      <w:lvlText w:val="o"/>
      <w:lvlJc w:val="left"/>
      <w:pPr>
        <w:ind w:left="3240" w:hanging="360"/>
      </w:pPr>
      <w:rPr>
        <w:rFonts w:ascii="Courier New" w:hAnsi="Courier New" w:cs="Courier New" w:hint="default"/>
      </w:rPr>
    </w:lvl>
    <w:lvl w:ilvl="5">
      <w:start w:val="1"/>
      <w:numFmt w:val="bullet"/>
      <w:isLgl w:val="false"/>
      <w:suff w:val="tab"/>
      <w:lvlText w:val=""/>
      <w:lvlJc w:val="left"/>
      <w:pPr>
        <w:ind w:left="3960" w:hanging="360"/>
      </w:pPr>
      <w:rPr>
        <w:rFonts w:ascii="Wingdings" w:hAnsi="Wingdings" w:hint="default"/>
      </w:rPr>
    </w:lvl>
    <w:lvl w:ilvl="6">
      <w:start w:val="1"/>
      <w:numFmt w:val="bullet"/>
      <w:isLgl w:val="false"/>
      <w:suff w:val="tab"/>
      <w:lvlText w:val=""/>
      <w:lvlJc w:val="left"/>
      <w:pPr>
        <w:ind w:left="4680" w:hanging="360"/>
      </w:pPr>
      <w:rPr>
        <w:rFonts w:ascii="Symbol" w:hAnsi="Symbol" w:hint="default"/>
      </w:rPr>
    </w:lvl>
    <w:lvl w:ilvl="7">
      <w:start w:val="1"/>
      <w:numFmt w:val="bullet"/>
      <w:isLgl w:val="false"/>
      <w:suff w:val="tab"/>
      <w:lvlText w:val="o"/>
      <w:lvlJc w:val="left"/>
      <w:pPr>
        <w:ind w:left="5400" w:hanging="360"/>
      </w:pPr>
      <w:rPr>
        <w:rFonts w:ascii="Courier New" w:hAnsi="Courier New" w:cs="Courier New" w:hint="default"/>
      </w:rPr>
    </w:lvl>
    <w:lvl w:ilvl="8">
      <w:start w:val="1"/>
      <w:numFmt w:val="bullet"/>
      <w:isLgl w:val="false"/>
      <w:suff w:val="tab"/>
      <w:lvlText w:val=""/>
      <w:lvlJc w:val="left"/>
      <w:pPr>
        <w:ind w:left="6120" w:hanging="360"/>
      </w:pPr>
      <w:rPr>
        <w:rFonts w:ascii="Wingdings" w:hAnsi="Wingdings" w:hint="default"/>
      </w:rPr>
    </w:lvl>
  </w:abstractNum>
  <w:abstractNum w:abstractNumId="31">
    <w:multiLevelType w:val="hybridMultilevel"/>
    <w:lvl w:ilvl="0">
      <w:start w:val="1"/>
      <w:numFmt w:val="bullet"/>
      <w:isLgl w:val="false"/>
      <w:suff w:val="tab"/>
      <w:lvlText w:val=""/>
      <w:lvlJc w:val="left"/>
      <w:pPr>
        <w:ind w:left="360" w:hanging="360"/>
      </w:pPr>
      <w:rPr>
        <w:rFonts w:ascii="Wingdings" w:hAnsi="Wingdings" w:hint="default"/>
      </w:rPr>
    </w:lvl>
    <w:lvl w:ilvl="1">
      <w:start w:val="1"/>
      <w:numFmt w:val="bullet"/>
      <w:isLgl w:val="false"/>
      <w:suff w:val="tab"/>
      <w:lvlText w:val="o"/>
      <w:lvlJc w:val="left"/>
      <w:pPr>
        <w:ind w:left="1080" w:hanging="360"/>
      </w:pPr>
      <w:rPr>
        <w:rFonts w:ascii="Courier New" w:hAnsi="Courier New" w:cs="Courier New" w:hint="default"/>
      </w:rPr>
    </w:lvl>
    <w:lvl w:ilvl="2">
      <w:start w:val="1"/>
      <w:numFmt w:val="bullet"/>
      <w:isLgl w:val="false"/>
      <w:suff w:val="tab"/>
      <w:lvlText w:val=""/>
      <w:lvlJc w:val="left"/>
      <w:pPr>
        <w:ind w:left="1800" w:hanging="360"/>
      </w:pPr>
      <w:rPr>
        <w:rFonts w:ascii="Wingdings" w:hAnsi="Wingdings" w:hint="default"/>
      </w:rPr>
    </w:lvl>
    <w:lvl w:ilvl="3">
      <w:start w:val="1"/>
      <w:numFmt w:val="bullet"/>
      <w:isLgl w:val="false"/>
      <w:suff w:val="tab"/>
      <w:lvlText w:val=""/>
      <w:lvlJc w:val="left"/>
      <w:pPr>
        <w:ind w:left="2520" w:hanging="360"/>
      </w:pPr>
      <w:rPr>
        <w:rFonts w:ascii="Symbol" w:hAnsi="Symbol" w:hint="default"/>
      </w:rPr>
    </w:lvl>
    <w:lvl w:ilvl="4">
      <w:start w:val="1"/>
      <w:numFmt w:val="bullet"/>
      <w:isLgl w:val="false"/>
      <w:suff w:val="tab"/>
      <w:lvlText w:val="o"/>
      <w:lvlJc w:val="left"/>
      <w:pPr>
        <w:ind w:left="3240" w:hanging="360"/>
      </w:pPr>
      <w:rPr>
        <w:rFonts w:ascii="Courier New" w:hAnsi="Courier New" w:cs="Courier New" w:hint="default"/>
      </w:rPr>
    </w:lvl>
    <w:lvl w:ilvl="5">
      <w:start w:val="1"/>
      <w:numFmt w:val="bullet"/>
      <w:isLgl w:val="false"/>
      <w:suff w:val="tab"/>
      <w:lvlText w:val=""/>
      <w:lvlJc w:val="left"/>
      <w:pPr>
        <w:ind w:left="3960" w:hanging="360"/>
      </w:pPr>
      <w:rPr>
        <w:rFonts w:ascii="Wingdings" w:hAnsi="Wingdings" w:hint="default"/>
      </w:rPr>
    </w:lvl>
    <w:lvl w:ilvl="6">
      <w:start w:val="1"/>
      <w:numFmt w:val="bullet"/>
      <w:isLgl w:val="false"/>
      <w:suff w:val="tab"/>
      <w:lvlText w:val=""/>
      <w:lvlJc w:val="left"/>
      <w:pPr>
        <w:ind w:left="4680" w:hanging="360"/>
      </w:pPr>
      <w:rPr>
        <w:rFonts w:ascii="Symbol" w:hAnsi="Symbol" w:hint="default"/>
      </w:rPr>
    </w:lvl>
    <w:lvl w:ilvl="7">
      <w:start w:val="1"/>
      <w:numFmt w:val="bullet"/>
      <w:isLgl w:val="false"/>
      <w:suff w:val="tab"/>
      <w:lvlText w:val="o"/>
      <w:lvlJc w:val="left"/>
      <w:pPr>
        <w:ind w:left="5400" w:hanging="360"/>
      </w:pPr>
      <w:rPr>
        <w:rFonts w:ascii="Courier New" w:hAnsi="Courier New" w:cs="Courier New" w:hint="default"/>
      </w:rPr>
    </w:lvl>
    <w:lvl w:ilvl="8">
      <w:start w:val="1"/>
      <w:numFmt w:val="bullet"/>
      <w:isLgl w:val="false"/>
      <w:suff w:val="tab"/>
      <w:lvlText w:val=""/>
      <w:lvlJc w:val="left"/>
      <w:pPr>
        <w:ind w:left="6120" w:hanging="360"/>
      </w:pPr>
      <w:rPr>
        <w:rFonts w:ascii="Wingdings" w:hAnsi="Wingdings" w:hint="default"/>
      </w:rPr>
    </w:lvl>
  </w:abstractNum>
  <w:abstractNum w:abstractNumId="32">
    <w:multiLevelType w:val="hybridMultilevel"/>
    <w:lvl w:ilvl="0">
      <w:start w:val="1"/>
      <w:numFmt w:val="decimal"/>
      <w:isLgl w:val="false"/>
      <w:suff w:val="tab"/>
      <w:lvlText w:val="%1."/>
      <w:lvlJc w:val="left"/>
      <w:pPr>
        <w:ind w:left="720" w:hanging="360"/>
      </w:pPr>
      <w:rPr>
        <w:rFonts w:eastAsia="Calibri" w:hint="default"/>
        <w:b/>
        <w:i w:val="0"/>
        <w:sz w:val="22"/>
      </w:rPr>
    </w:lvl>
    <w:lvl w:ilvl="1">
      <w:start w:val="1"/>
      <w:numFmt w:val="decimal"/>
      <w:isLgl/>
      <w:suff w:val="tab"/>
      <w:lvlText w:val="%1.%2."/>
      <w:lvlJc w:val="left"/>
      <w:pPr>
        <w:ind w:left="720" w:hanging="360"/>
      </w:pPr>
      <w:rPr>
        <w:rFonts w:hint="default"/>
        <w:sz w:val="22"/>
        <w:szCs w:val="22"/>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33">
    <w:multiLevelType w:val="hybridMultilevel"/>
    <w:lvl w:ilvl="0">
      <w:start w:val="1"/>
      <w:numFmt w:val="decimal"/>
      <w:isLgl w:val="false"/>
      <w:suff w:val="tab"/>
      <w:lvlText w:val="%1."/>
      <w:lvlJc w:val="left"/>
      <w:pPr>
        <w:ind w:left="720" w:hanging="360"/>
      </w:pPr>
      <w:rPr>
        <w:rFonts w:eastAsia="Calibri" w:hint="default"/>
        <w:b/>
        <w:i w:val="0"/>
        <w:sz w:val="22"/>
      </w:rPr>
    </w:lvl>
    <w:lvl w:ilvl="1">
      <w:start w:val="1"/>
      <w:numFmt w:val="decimal"/>
      <w:isLgl/>
      <w:suff w:val="tab"/>
      <w:lvlText w:val="%1.%2."/>
      <w:lvlJc w:val="left"/>
      <w:pPr>
        <w:ind w:left="720" w:hanging="360"/>
      </w:pPr>
      <w:rPr>
        <w:rFonts w:hint="default"/>
        <w:b/>
        <w:sz w:val="22"/>
        <w:szCs w:val="22"/>
      </w:rPr>
    </w:lvl>
    <w:lvl w:ilvl="2">
      <w:start w:val="1"/>
      <w:numFmt w:val="decimal"/>
      <w:isLgl/>
      <w:suff w:val="space"/>
      <w:lvlText w:val="%1.%2.%3."/>
      <w:lvlJc w:val="left"/>
      <w:pPr>
        <w:ind w:left="1080" w:hanging="720"/>
      </w:pPr>
      <w:rPr>
        <w:rFonts w:hint="default"/>
        <w:b/>
      </w:rPr>
    </w:lvl>
    <w:lvl w:ilvl="3">
      <w:start w:val="1"/>
      <w:numFmt w:val="decimal"/>
      <w:isLgl/>
      <w:suff w:val="tab"/>
      <w:lvlText w:val="%1.%2.%3.%4."/>
      <w:lvlJc w:val="left"/>
      <w:pPr>
        <w:ind w:left="1080" w:hanging="720"/>
      </w:pPr>
      <w:rPr>
        <w:rFonts w:hint="default"/>
        <w:b w:val="0"/>
        <w:i/>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34">
    <w:multiLevelType w:val="hybridMultilevel"/>
    <w:lvl w:ilvl="0">
      <w:start w:val="1"/>
      <w:numFmt w:val="bullet"/>
      <w:isLgl w:val="false"/>
      <w:suff w:val="tab"/>
      <w:lvlText w:val=""/>
      <w:lvlJc w:val="left"/>
      <w:pPr>
        <w:ind w:left="360" w:hanging="360"/>
      </w:pPr>
      <w:rPr>
        <w:rFonts w:ascii="Wingdings" w:hAnsi="Wingdings" w:hint="default"/>
      </w:rPr>
    </w:lvl>
    <w:lvl w:ilvl="1">
      <w:start w:val="1"/>
      <w:numFmt w:val="bullet"/>
      <w:isLgl w:val="false"/>
      <w:suff w:val="tab"/>
      <w:lvlText w:val="o"/>
      <w:lvlJc w:val="left"/>
      <w:pPr>
        <w:ind w:left="1080" w:hanging="360"/>
      </w:pPr>
      <w:rPr>
        <w:rFonts w:ascii="Courier New" w:hAnsi="Courier New" w:cs="Courier New" w:hint="default"/>
      </w:rPr>
    </w:lvl>
    <w:lvl w:ilvl="2">
      <w:start w:val="1"/>
      <w:numFmt w:val="bullet"/>
      <w:isLgl w:val="false"/>
      <w:suff w:val="tab"/>
      <w:lvlText w:val=""/>
      <w:lvlJc w:val="left"/>
      <w:pPr>
        <w:ind w:left="1800" w:hanging="360"/>
      </w:pPr>
      <w:rPr>
        <w:rFonts w:ascii="Wingdings" w:hAnsi="Wingdings" w:hint="default"/>
      </w:rPr>
    </w:lvl>
    <w:lvl w:ilvl="3">
      <w:start w:val="1"/>
      <w:numFmt w:val="bullet"/>
      <w:isLgl w:val="false"/>
      <w:suff w:val="tab"/>
      <w:lvlText w:val=""/>
      <w:lvlJc w:val="left"/>
      <w:pPr>
        <w:ind w:left="2520" w:hanging="360"/>
      </w:pPr>
      <w:rPr>
        <w:rFonts w:ascii="Symbol" w:hAnsi="Symbol" w:hint="default"/>
      </w:rPr>
    </w:lvl>
    <w:lvl w:ilvl="4">
      <w:start w:val="1"/>
      <w:numFmt w:val="bullet"/>
      <w:isLgl w:val="false"/>
      <w:suff w:val="tab"/>
      <w:lvlText w:val="o"/>
      <w:lvlJc w:val="left"/>
      <w:pPr>
        <w:ind w:left="3240" w:hanging="360"/>
      </w:pPr>
      <w:rPr>
        <w:rFonts w:ascii="Courier New" w:hAnsi="Courier New" w:cs="Courier New" w:hint="default"/>
      </w:rPr>
    </w:lvl>
    <w:lvl w:ilvl="5">
      <w:start w:val="1"/>
      <w:numFmt w:val="bullet"/>
      <w:isLgl w:val="false"/>
      <w:suff w:val="tab"/>
      <w:lvlText w:val=""/>
      <w:lvlJc w:val="left"/>
      <w:pPr>
        <w:ind w:left="3960" w:hanging="360"/>
      </w:pPr>
      <w:rPr>
        <w:rFonts w:ascii="Wingdings" w:hAnsi="Wingdings" w:hint="default"/>
      </w:rPr>
    </w:lvl>
    <w:lvl w:ilvl="6">
      <w:start w:val="1"/>
      <w:numFmt w:val="bullet"/>
      <w:isLgl w:val="false"/>
      <w:suff w:val="tab"/>
      <w:lvlText w:val=""/>
      <w:lvlJc w:val="left"/>
      <w:pPr>
        <w:ind w:left="4680" w:hanging="360"/>
      </w:pPr>
      <w:rPr>
        <w:rFonts w:ascii="Symbol" w:hAnsi="Symbol" w:hint="default"/>
      </w:rPr>
    </w:lvl>
    <w:lvl w:ilvl="7">
      <w:start w:val="1"/>
      <w:numFmt w:val="bullet"/>
      <w:isLgl w:val="false"/>
      <w:suff w:val="tab"/>
      <w:lvlText w:val="o"/>
      <w:lvlJc w:val="left"/>
      <w:pPr>
        <w:ind w:left="5400" w:hanging="360"/>
      </w:pPr>
      <w:rPr>
        <w:rFonts w:ascii="Courier New" w:hAnsi="Courier New" w:cs="Courier New" w:hint="default"/>
      </w:rPr>
    </w:lvl>
    <w:lvl w:ilvl="8">
      <w:start w:val="1"/>
      <w:numFmt w:val="bullet"/>
      <w:isLgl w:val="false"/>
      <w:suff w:val="tab"/>
      <w:lvlText w:val=""/>
      <w:lvlJc w:val="left"/>
      <w:pPr>
        <w:ind w:left="6120" w:hanging="360"/>
      </w:pPr>
      <w:rPr>
        <w:rFonts w:ascii="Wingdings" w:hAnsi="Wingdings" w:hint="default"/>
      </w:rPr>
    </w:lvl>
  </w:abstractNum>
  <w:abstractNum w:abstractNumId="35">
    <w:multiLevelType w:val="hybridMultilevel"/>
    <w:lvl w:ilvl="0">
      <w:start w:val="1"/>
      <w:numFmt w:val="bullet"/>
      <w:isLgl w:val="false"/>
      <w:suff w:val="tab"/>
      <w:lvlText w:val=""/>
      <w:lvlJc w:val="left"/>
      <w:pPr>
        <w:ind w:left="360" w:hanging="360"/>
      </w:pPr>
      <w:rPr>
        <w:rFonts w:ascii="Wingdings" w:hAnsi="Wingdings" w:hint="default"/>
      </w:rPr>
    </w:lvl>
    <w:lvl w:ilvl="1">
      <w:start w:val="1"/>
      <w:numFmt w:val="bullet"/>
      <w:isLgl w:val="false"/>
      <w:suff w:val="tab"/>
      <w:lvlText w:val="o"/>
      <w:lvlJc w:val="left"/>
      <w:pPr>
        <w:ind w:left="1080" w:hanging="360"/>
      </w:pPr>
      <w:rPr>
        <w:rFonts w:ascii="Courier New" w:hAnsi="Courier New" w:cs="Courier New" w:hint="default"/>
      </w:rPr>
    </w:lvl>
    <w:lvl w:ilvl="2">
      <w:start w:val="1"/>
      <w:numFmt w:val="bullet"/>
      <w:isLgl w:val="false"/>
      <w:suff w:val="tab"/>
      <w:lvlText w:val=""/>
      <w:lvlJc w:val="left"/>
      <w:pPr>
        <w:ind w:left="1800" w:hanging="360"/>
      </w:pPr>
      <w:rPr>
        <w:rFonts w:ascii="Wingdings" w:hAnsi="Wingdings" w:hint="default"/>
      </w:rPr>
    </w:lvl>
    <w:lvl w:ilvl="3">
      <w:start w:val="1"/>
      <w:numFmt w:val="bullet"/>
      <w:isLgl w:val="false"/>
      <w:suff w:val="tab"/>
      <w:lvlText w:val=""/>
      <w:lvlJc w:val="left"/>
      <w:pPr>
        <w:ind w:left="2520" w:hanging="360"/>
      </w:pPr>
      <w:rPr>
        <w:rFonts w:ascii="Symbol" w:hAnsi="Symbol" w:hint="default"/>
      </w:rPr>
    </w:lvl>
    <w:lvl w:ilvl="4">
      <w:start w:val="1"/>
      <w:numFmt w:val="bullet"/>
      <w:isLgl w:val="false"/>
      <w:suff w:val="tab"/>
      <w:lvlText w:val="o"/>
      <w:lvlJc w:val="left"/>
      <w:pPr>
        <w:ind w:left="3240" w:hanging="360"/>
      </w:pPr>
      <w:rPr>
        <w:rFonts w:ascii="Courier New" w:hAnsi="Courier New" w:cs="Courier New" w:hint="default"/>
      </w:rPr>
    </w:lvl>
    <w:lvl w:ilvl="5">
      <w:start w:val="1"/>
      <w:numFmt w:val="bullet"/>
      <w:isLgl w:val="false"/>
      <w:suff w:val="tab"/>
      <w:lvlText w:val=""/>
      <w:lvlJc w:val="left"/>
      <w:pPr>
        <w:ind w:left="3960" w:hanging="360"/>
      </w:pPr>
      <w:rPr>
        <w:rFonts w:ascii="Wingdings" w:hAnsi="Wingdings" w:hint="default"/>
      </w:rPr>
    </w:lvl>
    <w:lvl w:ilvl="6">
      <w:start w:val="1"/>
      <w:numFmt w:val="bullet"/>
      <w:isLgl w:val="false"/>
      <w:suff w:val="tab"/>
      <w:lvlText w:val=""/>
      <w:lvlJc w:val="left"/>
      <w:pPr>
        <w:ind w:left="4680" w:hanging="360"/>
      </w:pPr>
      <w:rPr>
        <w:rFonts w:ascii="Symbol" w:hAnsi="Symbol" w:hint="default"/>
      </w:rPr>
    </w:lvl>
    <w:lvl w:ilvl="7">
      <w:start w:val="1"/>
      <w:numFmt w:val="bullet"/>
      <w:isLgl w:val="false"/>
      <w:suff w:val="tab"/>
      <w:lvlText w:val="o"/>
      <w:lvlJc w:val="left"/>
      <w:pPr>
        <w:ind w:left="5400" w:hanging="360"/>
      </w:pPr>
      <w:rPr>
        <w:rFonts w:ascii="Courier New" w:hAnsi="Courier New" w:cs="Courier New" w:hint="default"/>
      </w:rPr>
    </w:lvl>
    <w:lvl w:ilvl="8">
      <w:start w:val="1"/>
      <w:numFmt w:val="bullet"/>
      <w:isLgl w:val="false"/>
      <w:suff w:val="tab"/>
      <w:lvlText w:val=""/>
      <w:lvlJc w:val="left"/>
      <w:pPr>
        <w:ind w:left="6120" w:hanging="360"/>
      </w:pPr>
      <w:rPr>
        <w:rFonts w:ascii="Wingdings" w:hAnsi="Wingdings" w:hint="default"/>
      </w:rPr>
    </w:lvl>
  </w:abstractNum>
  <w:abstractNum w:abstractNumId="36">
    <w:multiLevelType w:val="hybridMultilevel"/>
    <w:lvl w:ilvl="0">
      <w:start w:val="1"/>
      <w:numFmt w:val="decimal"/>
      <w:isLgl w:val="false"/>
      <w:suff w:val="tab"/>
      <w:lvlText w:val="%1."/>
      <w:lvlJc w:val="left"/>
      <w:pPr>
        <w:ind w:left="720" w:hanging="360"/>
      </w:pPr>
      <w:rPr>
        <w:rFonts w:eastAsia="Calibri" w:hint="default"/>
        <w:b/>
        <w:i w:val="0"/>
        <w:sz w:val="22"/>
      </w:r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37">
    <w:multiLevelType w:val="hybridMultilevel"/>
    <w:lvl w:ilvl="0">
      <w:start w:val="1"/>
      <w:numFmt w:val="decimal"/>
      <w:isLgl w:val="false"/>
      <w:suff w:val="tab"/>
      <w:lvlText w:val="%1."/>
      <w:lvlJc w:val="left"/>
      <w:pPr>
        <w:ind w:left="360" w:hanging="360"/>
        <w:tabs>
          <w:tab w:val="num" w:pos="360" w:leader="none"/>
        </w:tabs>
      </w:pPr>
      <w:rPr>
        <w:rFonts w:cs="Times New Roman" w:hint="default"/>
      </w:rPr>
    </w:lvl>
    <w:lvl w:ilvl="1">
      <w:start w:val="1"/>
      <w:numFmt w:val="decimal"/>
      <w:isLgl w:val="false"/>
      <w:suff w:val="tab"/>
      <w:lvlText w:val="%1.%2."/>
      <w:lvlJc w:val="left"/>
      <w:pPr>
        <w:ind w:left="792" w:hanging="432"/>
        <w:tabs>
          <w:tab w:val="num" w:pos="792" w:leader="none"/>
        </w:tabs>
      </w:pPr>
      <w:rPr>
        <w:rFonts w:cs="Times New Roman" w:hint="default"/>
      </w:rPr>
    </w:lvl>
    <w:lvl w:ilvl="2">
      <w:start w:val="1"/>
      <w:numFmt w:val="decimal"/>
      <w:isLgl w:val="false"/>
      <w:suff w:val="tab"/>
      <w:lvlText w:val="%1.%2.%3."/>
      <w:lvlJc w:val="left"/>
      <w:pPr>
        <w:ind w:left="1224" w:hanging="504"/>
        <w:tabs>
          <w:tab w:val="num" w:pos="1440" w:leader="none"/>
        </w:tabs>
      </w:pPr>
      <w:rPr>
        <w:rFonts w:cs="Times New Roman" w:hint="default"/>
      </w:rPr>
    </w:lvl>
    <w:lvl w:ilvl="3">
      <w:start w:val="1"/>
      <w:numFmt w:val="decimal"/>
      <w:isLgl w:val="false"/>
      <w:suff w:val="tab"/>
      <w:lvlText w:val="%1.%2.%3.%4."/>
      <w:lvlJc w:val="left"/>
      <w:pPr>
        <w:ind w:left="1728" w:hanging="648"/>
        <w:tabs>
          <w:tab w:val="num" w:pos="1800" w:leader="none"/>
        </w:tabs>
      </w:pPr>
      <w:rPr>
        <w:rFonts w:cs="Times New Roman" w:hint="default"/>
      </w:rPr>
    </w:lvl>
    <w:lvl w:ilvl="4">
      <w:start w:val="1"/>
      <w:numFmt w:val="decimal"/>
      <w:isLgl w:val="false"/>
      <w:suff w:val="tab"/>
      <w:lvlText w:val="%1.%2.%3.%4.%5."/>
      <w:lvlJc w:val="left"/>
      <w:pPr>
        <w:ind w:left="2232" w:hanging="792"/>
        <w:tabs>
          <w:tab w:val="num" w:pos="2520" w:leader="none"/>
        </w:tabs>
      </w:pPr>
      <w:rPr>
        <w:rFonts w:cs="Times New Roman" w:hint="default"/>
      </w:rPr>
    </w:lvl>
    <w:lvl w:ilvl="5">
      <w:start w:val="1"/>
      <w:numFmt w:val="decimal"/>
      <w:isLgl w:val="false"/>
      <w:suff w:val="tab"/>
      <w:lvlText w:val="%1.%2.%3.%4.%5.%6."/>
      <w:lvlJc w:val="left"/>
      <w:pPr>
        <w:ind w:left="2736" w:hanging="936"/>
        <w:tabs>
          <w:tab w:val="num" w:pos="2880" w:leader="none"/>
        </w:tabs>
      </w:pPr>
      <w:rPr>
        <w:rFonts w:cs="Times New Roman" w:hint="default"/>
      </w:rPr>
    </w:lvl>
    <w:lvl w:ilvl="6">
      <w:start w:val="1"/>
      <w:numFmt w:val="decimal"/>
      <w:isLgl w:val="false"/>
      <w:suff w:val="tab"/>
      <w:lvlText w:val="%1.%2.%3.%4.%5.%6.%7."/>
      <w:lvlJc w:val="left"/>
      <w:pPr>
        <w:ind w:left="3240" w:hanging="1080"/>
        <w:tabs>
          <w:tab w:val="num" w:pos="3600" w:leader="none"/>
        </w:tabs>
      </w:pPr>
      <w:rPr>
        <w:rFonts w:cs="Times New Roman" w:hint="default"/>
      </w:rPr>
    </w:lvl>
    <w:lvl w:ilvl="7">
      <w:start w:val="1"/>
      <w:numFmt w:val="decimal"/>
      <w:isLgl w:val="false"/>
      <w:suff w:val="tab"/>
      <w:lvlText w:val="%1.%2.%3.%4.%5.%6.%7.%8."/>
      <w:lvlJc w:val="left"/>
      <w:pPr>
        <w:ind w:left="3744" w:hanging="1224"/>
        <w:tabs>
          <w:tab w:val="num" w:pos="3960" w:leader="none"/>
        </w:tabs>
      </w:pPr>
      <w:rPr>
        <w:rFonts w:cs="Times New Roman" w:hint="default"/>
      </w:rPr>
    </w:lvl>
    <w:lvl w:ilvl="8">
      <w:start w:val="1"/>
      <w:numFmt w:val="decimal"/>
      <w:isLgl w:val="false"/>
      <w:suff w:val="tab"/>
      <w:lvlText w:val="%1.%2.%3.%4.%5.%6.%7.%8.%9."/>
      <w:lvlJc w:val="left"/>
      <w:pPr>
        <w:ind w:left="4320" w:hanging="1440"/>
        <w:tabs>
          <w:tab w:val="num" w:pos="4680" w:leader="none"/>
        </w:tabs>
      </w:pPr>
      <w:rPr>
        <w:rFonts w:cs="Times New Roman" w:hint="default"/>
      </w:rPr>
    </w:lvl>
  </w:abstractNum>
  <w:num w:numId="1">
    <w:abstractNumId w:val="22"/>
  </w:num>
  <w:num w:numId="2">
    <w:abstractNumId w:val="23"/>
  </w:num>
  <w:num w:numId="3">
    <w:abstractNumId w:val="18"/>
  </w:num>
  <w:num w:numId="4">
    <w:abstractNumId w:val="6"/>
  </w:num>
  <w:num w:numId="5">
    <w:abstractNumId w:val="0"/>
  </w:num>
  <w:num w:numId="6">
    <w:abstractNumId w:val="1"/>
  </w:num>
  <w:num w:numId="7">
    <w:abstractNumId w:val="2"/>
  </w:num>
  <w:num w:numId="8">
    <w:abstractNumId w:val="3"/>
  </w:num>
  <w:num w:numId="9">
    <w:abstractNumId w:val="17"/>
  </w:num>
  <w:num w:numId="10">
    <w:abstractNumId w:val="28"/>
  </w:num>
  <w:num w:numId="11">
    <w:abstractNumId w:val="9"/>
  </w:num>
  <w:num w:numId="12">
    <w:abstractNumId w:val="25"/>
  </w:num>
  <w:num w:numId="13">
    <w:abstractNumId w:val="37"/>
  </w:num>
  <w:num w:numId="14">
    <w:abstractNumId w:val="27"/>
  </w:num>
  <w:num w:numId="15">
    <w:abstractNumId w:val="16"/>
  </w:num>
  <w:num w:numId="16">
    <w:abstractNumId w:val="10"/>
  </w:num>
  <w:num w:numId="17">
    <w:abstractNumId w:val="33"/>
  </w:num>
  <w:num w:numId="18">
    <w:abstractNumId w:val="11"/>
  </w:num>
  <w:num w:numId="19">
    <w:abstractNumId w:val="8"/>
  </w:num>
  <w:num w:numId="20">
    <w:abstractNumId w:val="26"/>
  </w:num>
  <w:num w:numId="21">
    <w:abstractNumId w:val="4"/>
  </w:num>
  <w:num w:numId="22">
    <w:abstractNumId w:val="15"/>
  </w:num>
  <w:num w:numId="23">
    <w:abstractNumId w:val="21"/>
  </w:num>
  <w:num w:numId="24">
    <w:abstractNumId w:val="30"/>
  </w:num>
  <w:num w:numId="25">
    <w:abstractNumId w:val="24"/>
  </w:num>
  <w:num w:numId="26">
    <w:abstractNumId w:val="35"/>
  </w:num>
  <w:num w:numId="27">
    <w:abstractNumId w:val="36"/>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3"/>
  </w:num>
  <w:num w:numId="31">
    <w:abstractNumId w:val="5"/>
  </w:num>
  <w:num w:numId="32">
    <w:abstractNumId w:val="19"/>
  </w:num>
  <w:num w:numId="33">
    <w:abstractNumId w:val="32"/>
  </w:num>
  <w:num w:numId="34">
    <w:abstractNumId w:val="14"/>
  </w:num>
  <w:num w:numId="35">
    <w:abstractNumId w:val="34"/>
  </w:num>
  <w:num w:numId="36">
    <w:abstractNumId w:val="31"/>
  </w:num>
  <w:num w:numId="37">
    <w:abstractNumId w:val="29"/>
  </w:num>
  <w:num w:numId="38">
    <w:abstractNumId w:val="12"/>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false"/>
    <m:dispDef m:val="true"/>
    <m:lMargin m:val="0"/>
    <m:rMargin m:val="0"/>
    <m:defJc m:val="centerGroup"/>
    <m:wrapIndent m:val="1440"/>
    <m:intLim m:val="subSup"/>
    <m:naryLim m:val="undOvr"/>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Calibri" w:eastAsia="Calibri" w:hint="default"/>
        <w:color w:val="000000"/>
        <w:sz w:val="22"/>
        <w:szCs w:val="22"/>
        <w:lang w:val="lv-LV" w:bidi="ar-SA" w:eastAsia="lv-LV"/>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2">
    <w:name w:val="Heading 1 Char"/>
    <w:basedOn w:val="793"/>
    <w:link w:val="787"/>
    <w:uiPriority w:val="9"/>
    <w:rPr>
      <w:rFonts w:ascii="Arial" w:hAnsi="Arial" w:cs="Arial" w:eastAsia="Arial"/>
      <w:sz w:val="40"/>
      <w:szCs w:val="40"/>
    </w:rPr>
  </w:style>
  <w:style w:type="character" w:styleId="14">
    <w:name w:val="Heading 2 Char"/>
    <w:basedOn w:val="793"/>
    <w:link w:val="788"/>
    <w:uiPriority w:val="9"/>
    <w:rPr>
      <w:rFonts w:ascii="Arial" w:hAnsi="Arial" w:cs="Arial" w:eastAsia="Arial"/>
      <w:sz w:val="34"/>
    </w:rPr>
  </w:style>
  <w:style w:type="character" w:styleId="16">
    <w:name w:val="Heading 3 Char"/>
    <w:basedOn w:val="793"/>
    <w:link w:val="789"/>
    <w:uiPriority w:val="9"/>
    <w:rPr>
      <w:rFonts w:ascii="Arial" w:hAnsi="Arial" w:cs="Arial" w:eastAsia="Arial"/>
      <w:sz w:val="30"/>
      <w:szCs w:val="30"/>
    </w:rPr>
  </w:style>
  <w:style w:type="character" w:styleId="18">
    <w:name w:val="Heading 4 Char"/>
    <w:basedOn w:val="793"/>
    <w:link w:val="790"/>
    <w:uiPriority w:val="9"/>
    <w:rPr>
      <w:rFonts w:ascii="Arial" w:hAnsi="Arial" w:cs="Arial" w:eastAsia="Arial"/>
      <w:b/>
      <w:bCs/>
      <w:sz w:val="26"/>
      <w:szCs w:val="26"/>
    </w:rPr>
  </w:style>
  <w:style w:type="character" w:styleId="20">
    <w:name w:val="Heading 5 Char"/>
    <w:basedOn w:val="793"/>
    <w:link w:val="791"/>
    <w:uiPriority w:val="9"/>
    <w:rPr>
      <w:rFonts w:ascii="Arial" w:hAnsi="Arial" w:cs="Arial" w:eastAsia="Arial"/>
      <w:b/>
      <w:bCs/>
      <w:sz w:val="24"/>
      <w:szCs w:val="24"/>
    </w:rPr>
  </w:style>
  <w:style w:type="character" w:styleId="22">
    <w:name w:val="Heading 6 Char"/>
    <w:basedOn w:val="793"/>
    <w:link w:val="792"/>
    <w:uiPriority w:val="9"/>
    <w:rPr>
      <w:rFonts w:ascii="Arial" w:hAnsi="Arial" w:cs="Arial" w:eastAsia="Arial"/>
      <w:b/>
      <w:bCs/>
      <w:sz w:val="22"/>
      <w:szCs w:val="22"/>
    </w:rPr>
  </w:style>
  <w:style w:type="paragraph" w:styleId="23">
    <w:name w:val="Heading 7"/>
    <w:basedOn w:val="786"/>
    <w:next w:val="786"/>
    <w:link w:val="24"/>
    <w:uiPriority w:val="9"/>
    <w:unhideWhenUsed/>
    <w:qFormat/>
    <w:pPr>
      <w:keepLines/>
      <w:keepNext/>
      <w:spacing w:before="320" w:after="200"/>
      <w:outlineLvl w:val="6"/>
    </w:pPr>
    <w:rPr>
      <w:rFonts w:ascii="Arial" w:hAnsi="Arial" w:cs="Arial" w:eastAsia="Arial"/>
      <w:b/>
      <w:bCs/>
      <w:i/>
      <w:iCs/>
      <w:sz w:val="22"/>
      <w:szCs w:val="22"/>
    </w:rPr>
  </w:style>
  <w:style w:type="character" w:styleId="24">
    <w:name w:val="Heading 7 Char"/>
    <w:basedOn w:val="793"/>
    <w:link w:val="23"/>
    <w:uiPriority w:val="9"/>
    <w:rPr>
      <w:rFonts w:ascii="Arial" w:hAnsi="Arial" w:cs="Arial" w:eastAsia="Arial"/>
      <w:b/>
      <w:bCs/>
      <w:i/>
      <w:iCs/>
      <w:sz w:val="22"/>
      <w:szCs w:val="22"/>
    </w:rPr>
  </w:style>
  <w:style w:type="paragraph" w:styleId="25">
    <w:name w:val="Heading 8"/>
    <w:basedOn w:val="786"/>
    <w:next w:val="786"/>
    <w:link w:val="26"/>
    <w:uiPriority w:val="9"/>
    <w:unhideWhenUsed/>
    <w:qFormat/>
    <w:pPr>
      <w:keepLines/>
      <w:keepNext/>
      <w:spacing w:before="320" w:after="200"/>
      <w:outlineLvl w:val="7"/>
    </w:pPr>
    <w:rPr>
      <w:rFonts w:ascii="Arial" w:hAnsi="Arial" w:cs="Arial" w:eastAsia="Arial"/>
      <w:i/>
      <w:iCs/>
      <w:sz w:val="22"/>
      <w:szCs w:val="22"/>
    </w:rPr>
  </w:style>
  <w:style w:type="character" w:styleId="26">
    <w:name w:val="Heading 8 Char"/>
    <w:basedOn w:val="793"/>
    <w:link w:val="25"/>
    <w:uiPriority w:val="9"/>
    <w:rPr>
      <w:rFonts w:ascii="Arial" w:hAnsi="Arial" w:cs="Arial" w:eastAsia="Arial"/>
      <w:i/>
      <w:iCs/>
      <w:sz w:val="22"/>
      <w:szCs w:val="22"/>
    </w:rPr>
  </w:style>
  <w:style w:type="paragraph" w:styleId="27">
    <w:name w:val="Heading 9"/>
    <w:basedOn w:val="786"/>
    <w:next w:val="786"/>
    <w:link w:val="28"/>
    <w:uiPriority w:val="9"/>
    <w:unhideWhenUsed/>
    <w:qFormat/>
    <w:pPr>
      <w:keepLines/>
      <w:keepNext/>
      <w:spacing w:before="320" w:after="200"/>
      <w:outlineLvl w:val="8"/>
    </w:pPr>
    <w:rPr>
      <w:rFonts w:ascii="Arial" w:hAnsi="Arial" w:cs="Arial" w:eastAsia="Arial"/>
      <w:i/>
      <w:iCs/>
      <w:sz w:val="21"/>
      <w:szCs w:val="21"/>
    </w:rPr>
  </w:style>
  <w:style w:type="character" w:styleId="28">
    <w:name w:val="Heading 9 Char"/>
    <w:basedOn w:val="793"/>
    <w:link w:val="27"/>
    <w:uiPriority w:val="9"/>
    <w:rPr>
      <w:rFonts w:ascii="Arial" w:hAnsi="Arial" w:cs="Arial" w:eastAsia="Arial"/>
      <w:i/>
      <w:iCs/>
      <w:sz w:val="21"/>
      <w:szCs w:val="21"/>
    </w:rPr>
  </w:style>
  <w:style w:type="paragraph" w:styleId="31">
    <w:name w:val="No Spacing"/>
    <w:uiPriority w:val="1"/>
    <w:qFormat/>
    <w:pPr>
      <w:spacing w:before="0" w:after="0" w:line="240" w:lineRule="auto"/>
    </w:pPr>
  </w:style>
  <w:style w:type="character" w:styleId="33">
    <w:name w:val="Title Char"/>
    <w:basedOn w:val="793"/>
    <w:link w:val="796"/>
    <w:uiPriority w:val="10"/>
    <w:rPr>
      <w:sz w:val="48"/>
      <w:szCs w:val="48"/>
    </w:rPr>
  </w:style>
  <w:style w:type="character" w:styleId="35">
    <w:name w:val="Subtitle Char"/>
    <w:basedOn w:val="793"/>
    <w:link w:val="797"/>
    <w:uiPriority w:val="11"/>
    <w:rPr>
      <w:sz w:val="24"/>
      <w:szCs w:val="24"/>
    </w:rPr>
  </w:style>
  <w:style w:type="paragraph" w:styleId="36">
    <w:name w:val="Quote"/>
    <w:basedOn w:val="786"/>
    <w:next w:val="786"/>
    <w:link w:val="37"/>
    <w:uiPriority w:val="29"/>
    <w:qFormat/>
    <w:pPr>
      <w:ind w:left="720" w:right="720"/>
    </w:pPr>
    <w:rPr>
      <w:i/>
    </w:rPr>
  </w:style>
  <w:style w:type="character" w:styleId="37">
    <w:name w:val="Quote Char"/>
    <w:link w:val="36"/>
    <w:uiPriority w:val="29"/>
    <w:rPr>
      <w:i/>
    </w:rPr>
  </w:style>
  <w:style w:type="paragraph" w:styleId="38">
    <w:name w:val="Intense Quote"/>
    <w:basedOn w:val="786"/>
    <w:next w:val="786"/>
    <w:link w:val="3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39">
    <w:name w:val="Intense Quote Char"/>
    <w:link w:val="38"/>
    <w:uiPriority w:val="30"/>
    <w:rPr>
      <w:i/>
    </w:rPr>
  </w:style>
  <w:style w:type="paragraph" w:styleId="44">
    <w:name w:val="Caption"/>
    <w:basedOn w:val="786"/>
    <w:next w:val="786"/>
    <w:uiPriority w:val="35"/>
    <w:semiHidden/>
    <w:unhideWhenUsed/>
    <w:qFormat/>
    <w:pPr>
      <w:spacing w:line="276" w:lineRule="auto"/>
    </w:pPr>
    <w:rPr>
      <w:b/>
      <w:bCs/>
      <w:color w:val="4F81BD" w:themeColor="accent1"/>
      <w:sz w:val="18"/>
      <w:szCs w:val="18"/>
    </w:rPr>
  </w:style>
  <w:style w:type="character" w:styleId="45">
    <w:name w:val="Caption Char"/>
    <w:basedOn w:val="44"/>
    <w:link w:val="837"/>
    <w:uiPriority w:val="99"/>
  </w:style>
  <w:style w:type="table" w:styleId="47">
    <w:name w:val="Table Grid Light"/>
    <w:basedOn w:val="79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8">
    <w:name w:val="Plain Table 1"/>
    <w:basedOn w:val="79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79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79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1">
    <w:name w:val="Plain Table 4"/>
    <w:basedOn w:val="79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79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3">
    <w:name w:val="Grid Table 1 Light"/>
    <w:basedOn w:val="79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4">
    <w:name w:val="Grid Table 1 Light - Accent 1"/>
    <w:basedOn w:val="79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5">
    <w:name w:val="Grid Table 1 Light - Accent 2"/>
    <w:basedOn w:val="79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6">
    <w:name w:val="Grid Table 1 Light - Accent 3"/>
    <w:basedOn w:val="79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7">
    <w:name w:val="Grid Table 1 Light - Accent 4"/>
    <w:basedOn w:val="79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8">
    <w:name w:val="Grid Table 1 Light - Accent 5"/>
    <w:basedOn w:val="79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59">
    <w:name w:val="Grid Table 1 Light - Accent 6"/>
    <w:basedOn w:val="79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0">
    <w:name w:val="Grid Table 2"/>
    <w:basedOn w:val="79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1">
    <w:name w:val="Grid Table 2 - Accent 1"/>
    <w:basedOn w:val="79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2">
    <w:name w:val="Grid Table 2 - Accent 2"/>
    <w:basedOn w:val="79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3">
    <w:name w:val="Grid Table 2 - Accent 3"/>
    <w:basedOn w:val="79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4">
    <w:name w:val="Grid Table 2 - Accent 4"/>
    <w:basedOn w:val="79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5">
    <w:name w:val="Grid Table 2 - Accent 5"/>
    <w:basedOn w:val="79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6">
    <w:name w:val="Grid Table 2 - Accent 6"/>
    <w:basedOn w:val="79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7">
    <w:name w:val="Grid Table 3"/>
    <w:basedOn w:val="79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
    <w:name w:val="Grid Table 3 - Accent 1"/>
    <w:basedOn w:val="79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2"/>
    <w:basedOn w:val="79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3"/>
    <w:basedOn w:val="79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4"/>
    <w:basedOn w:val="79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5"/>
    <w:basedOn w:val="79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6"/>
    <w:basedOn w:val="79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4"/>
    <w:basedOn w:val="79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
    <w:name w:val="Grid Table 4 - Accent 1"/>
    <w:basedOn w:val="79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
    <w:name w:val="Grid Table 4 - Accent 2"/>
    <w:basedOn w:val="79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
    <w:name w:val="Grid Table 4 - Accent 3"/>
    <w:basedOn w:val="79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
    <w:name w:val="Grid Table 4 - Accent 4"/>
    <w:basedOn w:val="79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
    <w:name w:val="Grid Table 4 - Accent 5"/>
    <w:basedOn w:val="79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
    <w:name w:val="Grid Table 4 - Accent 6"/>
    <w:basedOn w:val="79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
    <w:name w:val="Grid Table 5 Dark"/>
    <w:basedOn w:val="7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
    <w:name w:val="Grid Table 5 Dark- Accent 1"/>
    <w:basedOn w:val="7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3">
    <w:name w:val="Grid Table 5 Dark - Accent 2"/>
    <w:basedOn w:val="7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4">
    <w:name w:val="Grid Table 5 Dark - Accent 3"/>
    <w:basedOn w:val="7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5">
    <w:name w:val="Grid Table 5 Dark- Accent 4"/>
    <w:basedOn w:val="7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
    <w:name w:val="Grid Table 5 Dark - Accent 5"/>
    <w:basedOn w:val="7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7">
    <w:name w:val="Grid Table 5 Dark - Accent 6"/>
    <w:basedOn w:val="79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8">
    <w:name w:val="Grid Table 6 Colorful"/>
    <w:basedOn w:val="79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79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79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79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79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79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79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7 Colorful"/>
    <w:basedOn w:val="79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6">
    <w:name w:val="Grid Table 7 Colorful - Accent 1"/>
    <w:basedOn w:val="79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7">
    <w:name w:val="Grid Table 7 Colorful - Accent 2"/>
    <w:basedOn w:val="79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8">
    <w:name w:val="Grid Table 7 Colorful - Accent 3"/>
    <w:basedOn w:val="79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99">
    <w:name w:val="Grid Table 7 Colorful - Accent 4"/>
    <w:basedOn w:val="79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0">
    <w:name w:val="Grid Table 7 Colorful - Accent 5"/>
    <w:basedOn w:val="79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1">
    <w:name w:val="Grid Table 7 Colorful - Accent 6"/>
    <w:basedOn w:val="79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2">
    <w:name w:val="List Table 1 Light"/>
    <w:basedOn w:val="79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3">
    <w:name w:val="List Table 1 Light - Accent 1"/>
    <w:basedOn w:val="79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4">
    <w:name w:val="List Table 1 Light - Accent 2"/>
    <w:basedOn w:val="79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5">
    <w:name w:val="List Table 1 Light - Accent 3"/>
    <w:basedOn w:val="79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6">
    <w:name w:val="List Table 1 Light - Accent 4"/>
    <w:basedOn w:val="79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7">
    <w:name w:val="List Table 1 Light - Accent 5"/>
    <w:basedOn w:val="79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8">
    <w:name w:val="List Table 1 Light - Accent 6"/>
    <w:basedOn w:val="79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
    <w:name w:val="List Table 2"/>
    <w:basedOn w:val="79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
    <w:name w:val="List Table 2 - Accent 1"/>
    <w:basedOn w:val="79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1">
    <w:name w:val="List Table 2 - Accent 2"/>
    <w:basedOn w:val="79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2">
    <w:name w:val="List Table 2 - Accent 3"/>
    <w:basedOn w:val="79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3">
    <w:name w:val="List Table 2 - Accent 4"/>
    <w:basedOn w:val="79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4">
    <w:name w:val="List Table 2 - Accent 5"/>
    <w:basedOn w:val="79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5">
    <w:name w:val="List Table 2 - Accent 6"/>
    <w:basedOn w:val="79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6">
    <w:name w:val="List Table 3"/>
    <w:basedOn w:val="79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7">
    <w:name w:val="List Table 3 - Accent 1"/>
    <w:basedOn w:val="79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18">
    <w:name w:val="List Table 3 - Accent 2"/>
    <w:basedOn w:val="79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19">
    <w:name w:val="List Table 3 - Accent 3"/>
    <w:basedOn w:val="79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0">
    <w:name w:val="List Table 3 - Accent 4"/>
    <w:basedOn w:val="79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1">
    <w:name w:val="List Table 3 - Accent 5"/>
    <w:basedOn w:val="79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2">
    <w:name w:val="List Table 3 - Accent 6"/>
    <w:basedOn w:val="79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3">
    <w:name w:val="List Table 4"/>
    <w:basedOn w:val="79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4">
    <w:name w:val="List Table 4 - Accent 1"/>
    <w:basedOn w:val="79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5">
    <w:name w:val="List Table 4 - Accent 2"/>
    <w:basedOn w:val="79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6">
    <w:name w:val="List Table 4 - Accent 3"/>
    <w:basedOn w:val="79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7">
    <w:name w:val="List Table 4 - Accent 4"/>
    <w:basedOn w:val="79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28">
    <w:name w:val="List Table 4 - Accent 5"/>
    <w:basedOn w:val="79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29">
    <w:name w:val="List Table 4 - Accent 6"/>
    <w:basedOn w:val="79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0">
    <w:name w:val="List Table 5 Dark"/>
    <w:basedOn w:val="79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79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79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79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79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79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79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79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8">
    <w:name w:val="List Table 6 Colorful - Accent 1"/>
    <w:basedOn w:val="79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39">
    <w:name w:val="List Table 6 Colorful - Accent 2"/>
    <w:basedOn w:val="79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0">
    <w:name w:val="List Table 6 Colorful - Accent 3"/>
    <w:basedOn w:val="79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1">
    <w:name w:val="List Table 6 Colorful - Accent 4"/>
    <w:basedOn w:val="79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2">
    <w:name w:val="List Table 6 Colorful - Accent 5"/>
    <w:basedOn w:val="79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3">
    <w:name w:val="List Table 6 Colorful - Accent 6"/>
    <w:basedOn w:val="79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4">
    <w:name w:val="List Table 7 Colorful"/>
    <w:basedOn w:val="79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79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6">
    <w:name w:val="List Table 7 Colorful - Accent 2"/>
    <w:basedOn w:val="79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7">
    <w:name w:val="List Table 7 Colorful - Accent 3"/>
    <w:basedOn w:val="79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48">
    <w:name w:val="List Table 7 Colorful - Accent 4"/>
    <w:basedOn w:val="79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49">
    <w:name w:val="List Table 7 Colorful - Accent 5"/>
    <w:basedOn w:val="79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0">
    <w:name w:val="List Table 7 Colorful - Accent 6"/>
    <w:basedOn w:val="79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1">
    <w:name w:val="Lined - Accent"/>
    <w:basedOn w:val="7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2">
    <w:name w:val="Lined - Accent 1"/>
    <w:basedOn w:val="7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3">
    <w:name w:val="Lined - Accent 2"/>
    <w:basedOn w:val="7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4">
    <w:name w:val="Lined - Accent 3"/>
    <w:basedOn w:val="7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5">
    <w:name w:val="Lined - Accent 4"/>
    <w:basedOn w:val="7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6">
    <w:name w:val="Lined - Accent 5"/>
    <w:basedOn w:val="7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7">
    <w:name w:val="Lined - Accent 6"/>
    <w:basedOn w:val="79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58">
    <w:name w:val="Bordered &amp; Lined - Accent"/>
    <w:basedOn w:val="79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9">
    <w:name w:val="Bordered &amp; Lined - Accent 1"/>
    <w:basedOn w:val="79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0">
    <w:name w:val="Bordered &amp; Lined - Accent 2"/>
    <w:basedOn w:val="79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1">
    <w:name w:val="Bordered &amp; Lined - Accent 3"/>
    <w:basedOn w:val="79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2">
    <w:name w:val="Bordered &amp; Lined - Accent 4"/>
    <w:basedOn w:val="79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3">
    <w:name w:val="Bordered &amp; Lined - Accent 5"/>
    <w:basedOn w:val="79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4">
    <w:name w:val="Bordered &amp; Lined - Accent 6"/>
    <w:basedOn w:val="79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5">
    <w:name w:val="Bordered"/>
    <w:basedOn w:val="79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6">
    <w:name w:val="Bordered - Accent 1"/>
    <w:basedOn w:val="79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7">
    <w:name w:val="Bordered - Accent 2"/>
    <w:basedOn w:val="79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8">
    <w:name w:val="Bordered - Accent 3"/>
    <w:basedOn w:val="79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69">
    <w:name w:val="Bordered - Accent 4"/>
    <w:basedOn w:val="79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0">
    <w:name w:val="Bordered - Accent 5"/>
    <w:basedOn w:val="79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1">
    <w:name w:val="Bordered - Accent 6"/>
    <w:basedOn w:val="79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6">
    <w:name w:val="endnote text"/>
    <w:basedOn w:val="786"/>
    <w:link w:val="177"/>
    <w:uiPriority w:val="99"/>
    <w:semiHidden/>
    <w:unhideWhenUsed/>
    <w:pPr>
      <w:spacing w:after="0" w:line="240" w:lineRule="auto"/>
    </w:pPr>
    <w:rPr>
      <w:sz w:val="20"/>
    </w:rPr>
  </w:style>
  <w:style w:type="character" w:styleId="177">
    <w:name w:val="Endnote Text Char"/>
    <w:link w:val="176"/>
    <w:uiPriority w:val="99"/>
    <w:rPr>
      <w:sz w:val="20"/>
    </w:rPr>
  </w:style>
  <w:style w:type="character" w:styleId="178">
    <w:name w:val="endnote reference"/>
    <w:basedOn w:val="793"/>
    <w:uiPriority w:val="99"/>
    <w:semiHidden/>
    <w:unhideWhenUsed/>
    <w:rPr>
      <w:vertAlign w:val="superscript"/>
    </w:rPr>
  </w:style>
  <w:style w:type="paragraph" w:styleId="179">
    <w:name w:val="toc 1"/>
    <w:basedOn w:val="786"/>
    <w:next w:val="786"/>
    <w:uiPriority w:val="39"/>
    <w:unhideWhenUsed/>
    <w:pPr>
      <w:ind w:left="0" w:right="0" w:firstLine="0"/>
      <w:spacing w:after="57"/>
    </w:pPr>
  </w:style>
  <w:style w:type="paragraph" w:styleId="180">
    <w:name w:val="toc 2"/>
    <w:basedOn w:val="786"/>
    <w:next w:val="786"/>
    <w:uiPriority w:val="39"/>
    <w:unhideWhenUsed/>
    <w:pPr>
      <w:ind w:left="283" w:right="0" w:firstLine="0"/>
      <w:spacing w:after="57"/>
    </w:pPr>
  </w:style>
  <w:style w:type="paragraph" w:styleId="181">
    <w:name w:val="toc 3"/>
    <w:basedOn w:val="786"/>
    <w:next w:val="786"/>
    <w:uiPriority w:val="39"/>
    <w:unhideWhenUsed/>
    <w:pPr>
      <w:ind w:left="567" w:right="0" w:firstLine="0"/>
      <w:spacing w:after="57"/>
    </w:pPr>
  </w:style>
  <w:style w:type="paragraph" w:styleId="182">
    <w:name w:val="toc 4"/>
    <w:basedOn w:val="786"/>
    <w:next w:val="786"/>
    <w:uiPriority w:val="39"/>
    <w:unhideWhenUsed/>
    <w:pPr>
      <w:ind w:left="850" w:right="0" w:firstLine="0"/>
      <w:spacing w:after="57"/>
    </w:pPr>
  </w:style>
  <w:style w:type="paragraph" w:styleId="183">
    <w:name w:val="toc 5"/>
    <w:basedOn w:val="786"/>
    <w:next w:val="786"/>
    <w:uiPriority w:val="39"/>
    <w:unhideWhenUsed/>
    <w:pPr>
      <w:ind w:left="1134" w:right="0" w:firstLine="0"/>
      <w:spacing w:after="57"/>
    </w:pPr>
  </w:style>
  <w:style w:type="paragraph" w:styleId="184">
    <w:name w:val="toc 6"/>
    <w:basedOn w:val="786"/>
    <w:next w:val="786"/>
    <w:uiPriority w:val="39"/>
    <w:unhideWhenUsed/>
    <w:pPr>
      <w:ind w:left="1417" w:right="0" w:firstLine="0"/>
      <w:spacing w:after="57"/>
    </w:pPr>
  </w:style>
  <w:style w:type="paragraph" w:styleId="185">
    <w:name w:val="toc 7"/>
    <w:basedOn w:val="786"/>
    <w:next w:val="786"/>
    <w:uiPriority w:val="39"/>
    <w:unhideWhenUsed/>
    <w:pPr>
      <w:ind w:left="1701" w:right="0" w:firstLine="0"/>
      <w:spacing w:after="57"/>
    </w:pPr>
  </w:style>
  <w:style w:type="paragraph" w:styleId="186">
    <w:name w:val="toc 8"/>
    <w:basedOn w:val="786"/>
    <w:next w:val="786"/>
    <w:uiPriority w:val="39"/>
    <w:unhideWhenUsed/>
    <w:pPr>
      <w:ind w:left="1984" w:right="0" w:firstLine="0"/>
      <w:spacing w:after="57"/>
    </w:pPr>
  </w:style>
  <w:style w:type="paragraph" w:styleId="187">
    <w:name w:val="toc 9"/>
    <w:basedOn w:val="786"/>
    <w:next w:val="786"/>
    <w:uiPriority w:val="39"/>
    <w:unhideWhenUsed/>
    <w:pPr>
      <w:ind w:left="2268" w:right="0" w:firstLine="0"/>
      <w:spacing w:after="57"/>
    </w:pPr>
  </w:style>
  <w:style w:type="paragraph" w:styleId="188">
    <w:name w:val="TOC Heading"/>
    <w:uiPriority w:val="39"/>
    <w:unhideWhenUsed/>
  </w:style>
  <w:style w:type="paragraph" w:styleId="189">
    <w:name w:val="table of figures"/>
    <w:basedOn w:val="786"/>
    <w:next w:val="786"/>
    <w:uiPriority w:val="99"/>
    <w:unhideWhenUsed/>
    <w:pPr>
      <w:spacing w:after="0" w:afterAutospacing="0"/>
    </w:pPr>
  </w:style>
  <w:style w:type="paragraph" w:styleId="786" w:default="1">
    <w:name w:val="Normal"/>
  </w:style>
  <w:style w:type="paragraph" w:styleId="787">
    <w:name w:val="Heading 1"/>
    <w:basedOn w:val="786"/>
    <w:next w:val="786"/>
    <w:pPr>
      <w:keepLines/>
      <w:keepNext/>
      <w:spacing w:before="480" w:after="120"/>
      <w:outlineLvl w:val="0"/>
    </w:pPr>
    <w:rPr>
      <w:b/>
      <w:sz w:val="48"/>
      <w:szCs w:val="48"/>
    </w:rPr>
  </w:style>
  <w:style w:type="paragraph" w:styleId="788">
    <w:name w:val="Heading 2"/>
    <w:basedOn w:val="786"/>
    <w:next w:val="786"/>
    <w:pPr>
      <w:keepLines/>
      <w:keepNext/>
      <w:spacing w:before="360" w:after="80"/>
      <w:outlineLvl w:val="1"/>
    </w:pPr>
    <w:rPr>
      <w:b/>
      <w:sz w:val="36"/>
      <w:szCs w:val="36"/>
    </w:rPr>
  </w:style>
  <w:style w:type="paragraph" w:styleId="789">
    <w:name w:val="Heading 3"/>
    <w:basedOn w:val="786"/>
    <w:next w:val="786"/>
    <w:pPr>
      <w:keepLines/>
      <w:keepNext/>
      <w:spacing w:before="280" w:after="80"/>
      <w:outlineLvl w:val="2"/>
    </w:pPr>
    <w:rPr>
      <w:b/>
      <w:sz w:val="28"/>
      <w:szCs w:val="28"/>
    </w:rPr>
  </w:style>
  <w:style w:type="paragraph" w:styleId="790">
    <w:name w:val="Heading 4"/>
    <w:basedOn w:val="786"/>
    <w:next w:val="786"/>
    <w:pPr>
      <w:keepLines/>
      <w:keepNext/>
      <w:spacing w:before="240" w:after="40"/>
      <w:outlineLvl w:val="3"/>
    </w:pPr>
    <w:rPr>
      <w:b/>
      <w:sz w:val="24"/>
      <w:szCs w:val="24"/>
    </w:rPr>
  </w:style>
  <w:style w:type="paragraph" w:styleId="791">
    <w:name w:val="Heading 5"/>
    <w:basedOn w:val="786"/>
    <w:next w:val="786"/>
    <w:pPr>
      <w:keepLines/>
      <w:keepNext/>
      <w:spacing w:before="220" w:after="40"/>
      <w:outlineLvl w:val="4"/>
    </w:pPr>
    <w:rPr>
      <w:b/>
    </w:rPr>
  </w:style>
  <w:style w:type="paragraph" w:styleId="792">
    <w:name w:val="Heading 6"/>
    <w:basedOn w:val="786"/>
    <w:next w:val="786"/>
    <w:pPr>
      <w:keepLines/>
      <w:keepNext/>
      <w:spacing w:before="200" w:after="40"/>
      <w:outlineLvl w:val="5"/>
    </w:pPr>
    <w:rPr>
      <w:b/>
      <w:sz w:val="20"/>
      <w:szCs w:val="20"/>
    </w:rPr>
  </w:style>
  <w:style w:type="character" w:styleId="793" w:default="1">
    <w:name w:val="Default Paragraph Font"/>
    <w:uiPriority w:val="1"/>
    <w:semiHidden/>
    <w:unhideWhenUsed/>
  </w:style>
  <w:style w:type="table" w:styleId="794" w:default="1">
    <w:name w:val="Normal Table"/>
    <w:uiPriority w:val="99"/>
    <w:semiHidden/>
    <w:unhideWhenUsed/>
    <w:tblPr>
      <w:tblInd w:w="0" w:type="dxa"/>
      <w:tblCellMar>
        <w:left w:w="108" w:type="dxa"/>
        <w:top w:w="0" w:type="dxa"/>
        <w:right w:w="108" w:type="dxa"/>
        <w:bottom w:w="0" w:type="dxa"/>
      </w:tblCellMar>
    </w:tblPr>
  </w:style>
  <w:style w:type="numbering" w:styleId="795" w:default="1">
    <w:name w:val="No List"/>
    <w:uiPriority w:val="99"/>
    <w:semiHidden/>
    <w:unhideWhenUsed/>
  </w:style>
  <w:style w:type="paragraph" w:styleId="796">
    <w:name w:val="Title"/>
    <w:basedOn w:val="786"/>
    <w:next w:val="786"/>
    <w:pPr>
      <w:keepLines/>
      <w:keepNext/>
      <w:spacing w:before="480" w:after="120"/>
    </w:pPr>
    <w:rPr>
      <w:b/>
      <w:sz w:val="72"/>
      <w:szCs w:val="72"/>
    </w:rPr>
  </w:style>
  <w:style w:type="paragraph" w:styleId="797">
    <w:name w:val="Subtitle"/>
    <w:basedOn w:val="786"/>
    <w:next w:val="786"/>
    <w:pPr>
      <w:keepLines/>
      <w:keepNext/>
      <w:spacing w:before="360" w:after="80"/>
    </w:pPr>
    <w:rPr>
      <w:rFonts w:ascii="Georgia" w:hAnsi="Georgia" w:cs="Georgia" w:eastAsia="Georgia"/>
      <w:i/>
      <w:color w:val="666666"/>
      <w:sz w:val="48"/>
      <w:szCs w:val="48"/>
    </w:rPr>
  </w:style>
  <w:style w:type="table" w:styleId="798" w:customStyle="1">
    <w:name w:val="StGen0"/>
    <w:basedOn w:val="794"/>
    <w:tblPr>
      <w:tblStyleRowBandSize w:val="1"/>
      <w:tblStyleColBandSize w:val="1"/>
      <w:tblCellMar>
        <w:left w:w="115" w:type="dxa"/>
        <w:right w:w="115" w:type="dxa"/>
      </w:tblCellMar>
    </w:tblPr>
  </w:style>
  <w:style w:type="table" w:styleId="799" w:customStyle="1">
    <w:name w:val="StGen1"/>
    <w:basedOn w:val="794"/>
    <w:tblPr>
      <w:tblStyleRowBandSize w:val="1"/>
      <w:tblStyleColBandSize w:val="1"/>
      <w:tblCellMar>
        <w:left w:w="115" w:type="dxa"/>
        <w:right w:w="115" w:type="dxa"/>
      </w:tblCellMar>
    </w:tblPr>
  </w:style>
  <w:style w:type="table" w:styleId="800" w:customStyle="1">
    <w:name w:val="StGen2"/>
    <w:basedOn w:val="794"/>
    <w:tblPr>
      <w:tblStyleRowBandSize w:val="1"/>
      <w:tblStyleColBandSize w:val="1"/>
      <w:tblCellMar>
        <w:left w:w="115" w:type="dxa"/>
        <w:right w:w="115" w:type="dxa"/>
      </w:tblCellMar>
    </w:tblPr>
  </w:style>
  <w:style w:type="table" w:styleId="801" w:customStyle="1">
    <w:name w:val="StGen3"/>
    <w:basedOn w:val="794"/>
    <w:tblPr>
      <w:tblStyleRowBandSize w:val="1"/>
      <w:tblStyleColBandSize w:val="1"/>
      <w:tblCellMar>
        <w:left w:w="115" w:type="dxa"/>
        <w:right w:w="115" w:type="dxa"/>
      </w:tblCellMar>
    </w:tblPr>
  </w:style>
  <w:style w:type="table" w:styleId="802" w:customStyle="1">
    <w:name w:val="StGen4"/>
    <w:basedOn w:val="794"/>
    <w:tblPr>
      <w:tblStyleRowBandSize w:val="1"/>
      <w:tblStyleColBandSize w:val="1"/>
    </w:tblPr>
  </w:style>
  <w:style w:type="paragraph" w:styleId="803">
    <w:name w:val="annotation text"/>
    <w:basedOn w:val="786"/>
    <w:link w:val="804"/>
    <w:uiPriority w:val="99"/>
    <w:unhideWhenUsed/>
    <w:pPr>
      <w:spacing w:line="240" w:lineRule="auto"/>
    </w:pPr>
    <w:rPr>
      <w:sz w:val="20"/>
      <w:szCs w:val="20"/>
    </w:rPr>
  </w:style>
  <w:style w:type="character" w:styleId="804" w:customStyle="1">
    <w:name w:val="Comment Text Char"/>
    <w:basedOn w:val="793"/>
    <w:link w:val="803"/>
    <w:uiPriority w:val="99"/>
    <w:rPr>
      <w:sz w:val="20"/>
      <w:szCs w:val="20"/>
    </w:rPr>
  </w:style>
  <w:style w:type="character" w:styleId="805">
    <w:name w:val="annotation reference"/>
    <w:basedOn w:val="793"/>
    <w:uiPriority w:val="99"/>
    <w:semiHidden/>
    <w:unhideWhenUsed/>
    <w:rPr>
      <w:sz w:val="16"/>
      <w:szCs w:val="16"/>
    </w:rPr>
  </w:style>
  <w:style w:type="paragraph" w:styleId="806">
    <w:name w:val="Balloon Text"/>
    <w:basedOn w:val="786"/>
    <w:link w:val="807"/>
    <w:uiPriority w:val="99"/>
    <w:semiHidden/>
    <w:unhideWhenUsed/>
    <w:pPr>
      <w:spacing w:after="0" w:line="240" w:lineRule="auto"/>
    </w:pPr>
    <w:rPr>
      <w:rFonts w:ascii="Segoe UI" w:hAnsi="Segoe UI" w:cs="Segoe UI"/>
      <w:sz w:val="18"/>
      <w:szCs w:val="18"/>
    </w:rPr>
  </w:style>
  <w:style w:type="character" w:styleId="807" w:customStyle="1">
    <w:name w:val="Balloon Text Char"/>
    <w:basedOn w:val="793"/>
    <w:link w:val="806"/>
    <w:uiPriority w:val="99"/>
    <w:semiHidden/>
    <w:rPr>
      <w:rFonts w:ascii="Segoe UI" w:hAnsi="Segoe UI" w:cs="Segoe UI"/>
      <w:sz w:val="18"/>
      <w:szCs w:val="18"/>
    </w:rPr>
  </w:style>
  <w:style w:type="paragraph" w:styleId="808" w:customStyle="1">
    <w:name w:val="ParaAttribute0"/>
    <w:pPr>
      <w:jc w:val="right"/>
      <w:spacing w:after="0" w:line="240" w:lineRule="auto"/>
      <w:shd w:val="solid" w:color="ffffff" w:fill="auto"/>
      <w:widowControl w:val="off"/>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eastAsia="Batang"/>
      <w:color w:val="auto"/>
      <w:sz w:val="20"/>
      <w:szCs w:val="20"/>
    </w:rPr>
  </w:style>
  <w:style w:type="character" w:styleId="809" w:customStyle="1">
    <w:name w:val="CharAttribute41"/>
    <w:rPr>
      <w:rFonts w:ascii="Times New Roman" w:hAnsi="Times New Roman" w:eastAsia="Times New Roman"/>
      <w:i/>
      <w:sz w:val="22"/>
    </w:rPr>
  </w:style>
  <w:style w:type="paragraph" w:styleId="810" w:customStyle="1">
    <w:name w:val="ParaAttribute2"/>
    <w:pPr>
      <w:ind w:right="28"/>
      <w:spacing w:after="0" w:line="240" w:lineRule="auto"/>
      <w:shd w:val="solid" w:color="ffffff" w:fill="auto"/>
      <w:widowControl w:val="off"/>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eastAsia="Batang"/>
      <w:color w:val="auto"/>
      <w:sz w:val="20"/>
      <w:szCs w:val="20"/>
    </w:rPr>
  </w:style>
  <w:style w:type="character" w:styleId="811" w:customStyle="1">
    <w:name w:val="CharAttribute43"/>
    <w:rPr>
      <w:rFonts w:ascii="Times New Roman" w:hAnsi="Times New Roman" w:eastAsia="Times New Roman"/>
      <w:b/>
      <w:i/>
    </w:rPr>
  </w:style>
  <w:style w:type="character" w:styleId="812" w:customStyle="1">
    <w:name w:val="CharAttribute44"/>
    <w:rPr>
      <w:rFonts w:ascii="Times New Roman" w:hAnsi="Times New Roman" w:eastAsia="Times New Roman"/>
      <w:i/>
    </w:rPr>
  </w:style>
  <w:style w:type="paragraph" w:styleId="813" w:customStyle="1">
    <w:name w:val="ParaAttribute3"/>
    <w:pPr>
      <w:jc w:val="center"/>
      <w:spacing w:after="0" w:line="240" w:lineRule="auto"/>
      <w:shd w:val="solid" w:color="ffffff" w:fill="auto"/>
      <w:widowControl w:val="off"/>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eastAsia="Batang"/>
      <w:color w:val="auto"/>
      <w:sz w:val="20"/>
      <w:szCs w:val="20"/>
    </w:rPr>
  </w:style>
  <w:style w:type="character" w:styleId="814" w:customStyle="1">
    <w:name w:val="CharAttribute46"/>
    <w:rPr>
      <w:rFonts w:ascii="Times New Roman" w:hAnsi="Times New Roman" w:eastAsia="Times New Roman"/>
      <w:b/>
      <w:sz w:val="28"/>
    </w:rPr>
  </w:style>
  <w:style w:type="character" w:styleId="815" w:customStyle="1">
    <w:name w:val="CharAttribute50"/>
    <w:rPr>
      <w:rFonts w:ascii="Times New Roman" w:hAnsi="Times New Roman" w:eastAsia="Times New Roman"/>
      <w:b/>
      <w:sz w:val="24"/>
    </w:rPr>
  </w:style>
  <w:style w:type="table" w:styleId="816">
    <w:name w:val="Table Grid"/>
    <w:basedOn w:val="794"/>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817" w:customStyle="1">
    <w:name w:val="ParaAttribute8"/>
    <w:pPr>
      <w:jc w:val="center"/>
      <w:spacing w:after="0" w:line="240" w:lineRule="auto"/>
      <w:shd w:val="solid" w:color="ffffff" w:fill="auto"/>
      <w:widowControl w:val="off"/>
      <w:tabs>
        <w:tab w:val="center" w:pos="4153" w:leader="none"/>
        <w:tab w:val="right" w:pos="8306" w:leader="none"/>
      </w:tabs>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eastAsia="Batang"/>
      <w:color w:val="auto"/>
      <w:sz w:val="20"/>
      <w:szCs w:val="20"/>
    </w:rPr>
  </w:style>
  <w:style w:type="character" w:styleId="818" w:customStyle="1">
    <w:name w:val="CharAttribute42"/>
    <w:rPr>
      <w:rFonts w:ascii="Times New Roman" w:hAnsi="Times New Roman" w:eastAsia="Times New Roman"/>
      <w:sz w:val="22"/>
    </w:rPr>
  </w:style>
  <w:style w:type="character" w:styleId="819" w:customStyle="1">
    <w:name w:val="CharAttribute45"/>
    <w:rPr>
      <w:rFonts w:ascii="Times New Roman" w:hAnsi="Times New Roman" w:eastAsia="Times New Roman"/>
    </w:rPr>
  </w:style>
  <w:style w:type="character" w:styleId="820" w:customStyle="1">
    <w:name w:val="CharAttribute54"/>
    <w:rPr>
      <w:rFonts w:ascii="Times New Roman" w:hAnsi="Times New Roman" w:eastAsia="Times New Roman"/>
      <w:b/>
      <w:sz w:val="26"/>
    </w:rPr>
  </w:style>
  <w:style w:type="character" w:styleId="821" w:customStyle="1">
    <w:name w:val="CharAttribute80"/>
    <w:rPr>
      <w:rFonts w:ascii="Times New Roman" w:hAnsi="Times New Roman" w:eastAsia="Times New Roman"/>
      <w:b/>
      <w:sz w:val="26"/>
      <w:shd w:val="clear" w:color="auto" w:fill="ffd925"/>
    </w:rPr>
  </w:style>
  <w:style w:type="character" w:styleId="822" w:customStyle="1">
    <w:name w:val="CharAttribute52"/>
    <w:rPr>
      <w:rFonts w:ascii="Times New Roman" w:hAnsi="Times New Roman" w:eastAsia="Times New Roman"/>
      <w:b/>
      <w:sz w:val="22"/>
    </w:rPr>
  </w:style>
  <w:style w:type="character" w:styleId="823" w:customStyle="1">
    <w:name w:val="CharAttribute57"/>
    <w:rPr>
      <w:rFonts w:ascii="Times New Roman" w:hAnsi="Times New Roman" w:eastAsia="Times New Roman"/>
      <w:i/>
      <w:sz w:val="22"/>
      <w:u w:val="single"/>
    </w:rPr>
  </w:style>
  <w:style w:type="character" w:styleId="824" w:customStyle="1">
    <w:name w:val="CharAttribute78"/>
    <w:rPr>
      <w:rFonts w:ascii="Arial" w:hAnsi="Arial" w:eastAsia="Arial"/>
      <w:i/>
      <w:sz w:val="22"/>
      <w:u w:val="single"/>
      <w:shd w:val="clear" w:color="auto" w:fill="ffea00"/>
    </w:rPr>
  </w:style>
  <w:style w:type="character" w:styleId="825" w:customStyle="1">
    <w:name w:val="CharAttribute51"/>
    <w:rPr>
      <w:rFonts w:ascii="Times New Roman" w:hAnsi="Times New Roman" w:eastAsia="Times New Roman"/>
      <w:sz w:val="24"/>
    </w:rPr>
  </w:style>
  <w:style w:type="character" w:styleId="826" w:customStyle="1">
    <w:name w:val="CharAttribute79"/>
    <w:rPr>
      <w:rFonts w:ascii="Times New Roman" w:hAnsi="Times New Roman" w:eastAsia="Times New Roman"/>
      <w:b/>
      <w:sz w:val="24"/>
      <w:shd w:val="clear" w:color="auto" w:fill="ffea00"/>
    </w:rPr>
  </w:style>
  <w:style w:type="character" w:styleId="827" w:customStyle="1">
    <w:name w:val="CharAttribute11"/>
    <w:rPr>
      <w:rFonts w:ascii="Times New Roman" w:hAnsi="Times New Roman" w:eastAsia="Times New Roman"/>
      <w:sz w:val="24"/>
    </w:rPr>
  </w:style>
  <w:style w:type="paragraph" w:styleId="828">
    <w:name w:val="List Paragraph"/>
    <w:basedOn w:val="786"/>
    <w:link w:val="846"/>
    <w:uiPriority w:val="34"/>
    <w:qFormat/>
    <w:pPr>
      <w:ind w:left="400"/>
      <w:jc w:val="both"/>
      <w:spacing w:after="0" w:line="240" w:lineRule="auto"/>
      <w:widowControl w:val="off"/>
      <w:pBdr>
        <w:top w:val="none" w:color="auto" w:sz="0" w:space="0"/>
        <w:left w:val="none" w:color="auto" w:sz="0" w:space="0"/>
        <w:bottom w:val="none" w:color="auto" w:sz="0" w:space="0"/>
        <w:right w:val="none" w:color="auto" w:sz="0" w:space="0"/>
        <w:between w:val="none" w:color="auto" w:sz="0" w:space="0"/>
      </w:pBdr>
    </w:pPr>
    <w:rPr>
      <w:rFonts w:ascii="Batang" w:hAnsi="Times New Roman" w:cs="Times New Roman" w:eastAsia="Batang"/>
      <w:color w:val="auto"/>
      <w:sz w:val="20"/>
      <w:szCs w:val="20"/>
      <w:lang w:val="en-US" w:eastAsia="ko-KR"/>
    </w:rPr>
  </w:style>
  <w:style w:type="character" w:styleId="829" w:customStyle="1">
    <w:name w:val="CharAttribute0"/>
    <w:rPr>
      <w:rFonts w:ascii="Times New Roman" w:hAnsi="Times New Roman" w:eastAsia="Times New Roman"/>
      <w:sz w:val="22"/>
    </w:rPr>
  </w:style>
  <w:style w:type="character" w:styleId="830" w:customStyle="1">
    <w:name w:val="CharAttribute65"/>
    <w:rPr>
      <w:rFonts w:ascii="Times New Roman" w:hAnsi="Times New Roman" w:eastAsia="Times New Roman"/>
      <w:i/>
      <w:sz w:val="24"/>
      <w:u w:val="single"/>
    </w:rPr>
  </w:style>
  <w:style w:type="paragraph" w:styleId="831" w:customStyle="1">
    <w:name w:val="ParaAttribute21"/>
    <w:pPr>
      <w:jc w:val="both"/>
      <w:spacing w:after="0" w:line="240" w:lineRule="auto"/>
      <w:shd w:val="solid" w:color="ffffff" w:fill="auto"/>
      <w:widowControl w:val="off"/>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eastAsia="Batang"/>
      <w:color w:val="auto"/>
      <w:sz w:val="20"/>
      <w:szCs w:val="20"/>
    </w:rPr>
  </w:style>
  <w:style w:type="character" w:styleId="832" w:customStyle="1">
    <w:name w:val="CharAttribute66"/>
    <w:rPr>
      <w:rFonts w:ascii="Times New Roman" w:hAnsi="Times New Roman" w:eastAsia="Times New Roman"/>
      <w:sz w:val="24"/>
      <w:u w:val="single"/>
    </w:rPr>
  </w:style>
  <w:style w:type="paragraph" w:styleId="833" w:customStyle="1">
    <w:name w:val="ParaAttribute27"/>
    <w:pPr>
      <w:spacing w:after="0" w:line="240" w:lineRule="auto"/>
      <w:shd w:val="solid" w:color="ffffff" w:fill="auto"/>
      <w:widowControl w:val="off"/>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eastAsia="Batang"/>
      <w:color w:val="auto"/>
      <w:sz w:val="20"/>
      <w:szCs w:val="20"/>
    </w:rPr>
  </w:style>
  <w:style w:type="character" w:styleId="834" w:customStyle="1">
    <w:name w:val="CharAttribute73"/>
    <w:rPr>
      <w:rFonts w:ascii="Times New Roman" w:hAnsi="Times New Roman" w:eastAsia="Times New Roman"/>
      <w:b/>
      <w:i/>
      <w:sz w:val="22"/>
    </w:rPr>
  </w:style>
  <w:style w:type="paragraph" w:styleId="835">
    <w:name w:val="Header"/>
    <w:basedOn w:val="786"/>
    <w:link w:val="836"/>
    <w:uiPriority w:val="99"/>
    <w:unhideWhenUsed/>
    <w:pPr>
      <w:spacing w:after="0" w:line="240" w:lineRule="auto"/>
      <w:tabs>
        <w:tab w:val="center" w:pos="4153" w:leader="none"/>
        <w:tab w:val="right" w:pos="8306" w:leader="none"/>
      </w:tabs>
    </w:pPr>
  </w:style>
  <w:style w:type="character" w:styleId="836" w:customStyle="1">
    <w:name w:val="Header Char"/>
    <w:basedOn w:val="793"/>
    <w:link w:val="835"/>
    <w:uiPriority w:val="99"/>
  </w:style>
  <w:style w:type="paragraph" w:styleId="837">
    <w:name w:val="Footer"/>
    <w:basedOn w:val="786"/>
    <w:link w:val="838"/>
    <w:uiPriority w:val="99"/>
    <w:unhideWhenUsed/>
    <w:pPr>
      <w:spacing w:after="0" w:line="240" w:lineRule="auto"/>
      <w:tabs>
        <w:tab w:val="center" w:pos="4153" w:leader="none"/>
        <w:tab w:val="right" w:pos="8306" w:leader="none"/>
      </w:tabs>
    </w:pPr>
  </w:style>
  <w:style w:type="character" w:styleId="838" w:customStyle="1">
    <w:name w:val="Footer Char"/>
    <w:basedOn w:val="793"/>
    <w:link w:val="837"/>
    <w:uiPriority w:val="99"/>
  </w:style>
  <w:style w:type="character" w:styleId="839">
    <w:name w:val="Placeholder Text"/>
    <w:basedOn w:val="793"/>
    <w:uiPriority w:val="99"/>
    <w:semiHidden/>
    <w:rPr>
      <w:color w:val="808080"/>
    </w:rPr>
  </w:style>
  <w:style w:type="paragraph" w:styleId="840" w:customStyle="1">
    <w:name w:val="naisf"/>
    <w:basedOn w:val="786"/>
    <w:uiPriority w:val="99"/>
    <w:qFormat/>
    <w:pPr>
      <w:jc w:val="both"/>
      <w:spacing w:before="100" w:after="100" w:line="240" w:lineRule="auto"/>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eastAsia="Times New Roman"/>
      <w:color w:val="00000A"/>
      <w:sz w:val="24"/>
      <w:szCs w:val="20"/>
      <w:lang w:val="en-GB" w:eastAsia="en-US"/>
    </w:rPr>
  </w:style>
  <w:style w:type="paragraph" w:styleId="841">
    <w:name w:val="annotation subject"/>
    <w:basedOn w:val="803"/>
    <w:next w:val="803"/>
    <w:link w:val="842"/>
    <w:uiPriority w:val="99"/>
    <w:semiHidden/>
    <w:unhideWhenUsed/>
    <w:rPr>
      <w:b/>
      <w:bCs/>
    </w:rPr>
  </w:style>
  <w:style w:type="character" w:styleId="842" w:customStyle="1">
    <w:name w:val="Comment Subject Char"/>
    <w:basedOn w:val="804"/>
    <w:link w:val="841"/>
    <w:uiPriority w:val="99"/>
    <w:semiHidden/>
    <w:rPr>
      <w:b/>
      <w:bCs/>
      <w:sz w:val="20"/>
      <w:szCs w:val="20"/>
    </w:rPr>
  </w:style>
  <w:style w:type="paragraph" w:styleId="843">
    <w:name w:val="footnote text"/>
    <w:basedOn w:val="786"/>
    <w:link w:val="844"/>
    <w:uiPriority w:val="99"/>
    <w:unhideWhenUsed/>
    <w:pPr>
      <w:jc w:val="both"/>
      <w:spacing w:after="0" w:line="240" w:lineRule="auto"/>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eastAsia="Times New Roman"/>
      <w:color w:val="auto"/>
      <w:sz w:val="20"/>
      <w:szCs w:val="20"/>
    </w:rPr>
  </w:style>
  <w:style w:type="character" w:styleId="844" w:customStyle="1">
    <w:name w:val="Footnote Text Char"/>
    <w:basedOn w:val="793"/>
    <w:link w:val="843"/>
    <w:uiPriority w:val="99"/>
    <w:rPr>
      <w:rFonts w:ascii="Times New Roman" w:hAnsi="Times New Roman" w:cs="Times New Roman" w:eastAsia="Times New Roman"/>
      <w:color w:val="auto"/>
      <w:sz w:val="20"/>
      <w:szCs w:val="20"/>
    </w:rPr>
  </w:style>
  <w:style w:type="character" w:styleId="845">
    <w:name w:val="footnote reference"/>
    <w:basedOn w:val="793"/>
    <w:link w:val="849"/>
    <w:unhideWhenUsed/>
    <w:qFormat/>
    <w:rPr>
      <w:vertAlign w:val="superscript"/>
    </w:rPr>
  </w:style>
  <w:style w:type="character" w:styleId="846" w:customStyle="1">
    <w:name w:val="List Paragraph Char"/>
    <w:link w:val="828"/>
    <w:uiPriority w:val="34"/>
    <w:qFormat/>
    <w:rPr>
      <w:rFonts w:ascii="Batang" w:hAnsi="Times New Roman" w:cs="Times New Roman" w:eastAsia="Batang"/>
      <w:color w:val="auto"/>
      <w:sz w:val="20"/>
      <w:szCs w:val="20"/>
      <w:lang w:val="en-US" w:eastAsia="ko-KR"/>
    </w:rPr>
  </w:style>
  <w:style w:type="character" w:styleId="847">
    <w:name w:val="Strong"/>
    <w:basedOn w:val="793"/>
    <w:uiPriority w:val="22"/>
    <w:qFormat/>
    <w:rPr>
      <w:b/>
      <w:bCs/>
    </w:rPr>
  </w:style>
  <w:style w:type="character" w:styleId="848">
    <w:name w:val="Emphasis"/>
    <w:basedOn w:val="793"/>
    <w:uiPriority w:val="20"/>
    <w:qFormat/>
    <w:rPr>
      <w:i/>
      <w:iCs/>
    </w:rPr>
  </w:style>
  <w:style w:type="paragraph" w:styleId="849" w:customStyle="1">
    <w:name w:val="Footnote Refernece"/>
    <w:basedOn w:val="786"/>
    <w:next w:val="786"/>
    <w:link w:val="845"/>
    <w:pPr>
      <w:jc w:val="both"/>
      <w:spacing w:line="240" w:lineRule="exact"/>
      <w:pBdr>
        <w:top w:val="none" w:color="auto" w:sz="0" w:space="0"/>
        <w:left w:val="none" w:color="auto" w:sz="0" w:space="0"/>
        <w:bottom w:val="none" w:color="auto" w:sz="0" w:space="0"/>
        <w:right w:val="none" w:color="auto" w:sz="0" w:space="0"/>
        <w:between w:val="none" w:color="auto" w:sz="0" w:space="0"/>
      </w:pBdr>
    </w:pPr>
    <w:rPr>
      <w:vertAlign w:val="superscript"/>
    </w:rPr>
  </w:style>
  <w:style w:type="paragraph" w:styleId="850" w:customStyle="1">
    <w:name w:val="tv213"/>
    <w:basedOn w:val="786"/>
    <w:pPr>
      <w:spacing w:before="100" w:beforeAutospacing="1" w:after="100" w:afterAutospacing="1" w:line="240" w:lineRule="auto"/>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eastAsia="Times New Roman"/>
      <w:color w:val="auto"/>
      <w:sz w:val="24"/>
      <w:szCs w:val="24"/>
    </w:rPr>
  </w:style>
  <w:style w:type="paragraph" w:styleId="851" w:customStyle="1">
    <w:name w:val="labojumu_pamats"/>
    <w:basedOn w:val="786"/>
    <w:pPr>
      <w:spacing w:before="100" w:beforeAutospacing="1" w:after="100" w:afterAutospacing="1" w:line="240" w:lineRule="auto"/>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eastAsia="Times New Roman"/>
      <w:color w:val="auto"/>
      <w:sz w:val="24"/>
      <w:szCs w:val="24"/>
    </w:rPr>
  </w:style>
  <w:style w:type="character" w:styleId="852">
    <w:name w:val="Hyperlink"/>
    <w:basedOn w:val="793"/>
    <w:uiPriority w:val="99"/>
    <w:semiHidden/>
    <w:unhideWhenUsed/>
    <w:rPr>
      <w:color w:val="0000FF"/>
      <w:u w:val="single"/>
    </w:rPr>
  </w:style>
  <w:style w:type="table" w:styleId="853" w:customStyle="1">
    <w:name w:val="Table Grid"/>
    <w:pPr>
      <w:spacing w:after="0" w:line="240" w:lineRule="auto"/>
      <w:pBdr>
        <w:top w:val="none" w:color="auto" w:sz="0" w:space="0"/>
        <w:left w:val="none" w:color="auto" w:sz="0" w:space="0"/>
        <w:bottom w:val="none" w:color="auto" w:sz="0" w:space="0"/>
        <w:right w:val="none" w:color="auto" w:sz="0" w:space="0"/>
        <w:between w:val="none" w:color="auto" w:sz="0" w:space="0"/>
      </w:pBdr>
    </w:pPr>
    <w:rPr>
      <w:rFonts w:asciiTheme="minorHAnsi" w:hAnsiTheme="minorHAnsi" w:eastAsiaTheme="minorEastAsia" w:cstheme="minorBidi"/>
      <w:color w:val="auto"/>
      <w:lang w:val="en-US" w:eastAsia="en-US"/>
    </w:rPr>
    <w:tblPr>
      <w:tblCellMar>
        <w:left w:w="0" w:type="dxa"/>
        <w:top w:w="0" w:type="dxa"/>
        <w:right w:w="0" w:type="dxa"/>
        <w:bottom w:w="0" w:type="dxa"/>
      </w:tblCellMar>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
</file>

<file path=customXml/itemProps1.xml><?xml version="1.0" encoding="utf-8"?>
<ds:datastoreItem xmlns:ds="http://schemas.openxmlformats.org/officeDocument/2006/customXml" ds:itemID="{E364F480-14A6-4E5A-B4FD-06F0EB95F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ONLYOFFICE/7.0.1.37</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sintija.simane</cp:lastModifiedBy>
  <cp:revision>787</cp:revision>
  <dcterms:created xsi:type="dcterms:W3CDTF">2018-02-19T15:32:00Z</dcterms:created>
  <dcterms:modified xsi:type="dcterms:W3CDTF">2024-08-20T03:05:47Z</dcterms:modified>
</cp:coreProperties>
</file>