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C059" w14:textId="77777777" w:rsidR="00A05DF4" w:rsidRPr="001077AD" w:rsidRDefault="00A05DF4" w:rsidP="00A05DF4">
      <w:pPr>
        <w:pStyle w:val="Bodytext20"/>
        <w:shd w:val="clear" w:color="auto" w:fill="auto"/>
        <w:spacing w:line="276" w:lineRule="auto"/>
        <w:ind w:left="240" w:firstLine="0"/>
        <w:rPr>
          <w:sz w:val="24"/>
          <w:szCs w:val="24"/>
        </w:rPr>
      </w:pPr>
      <w:r>
        <w:rPr>
          <w:sz w:val="24"/>
          <w:szCs w:val="24"/>
        </w:rPr>
        <w:t>Atklāts konkurss</w:t>
      </w:r>
    </w:p>
    <w:p w14:paraId="76A00320" w14:textId="7130F5BD" w:rsidR="00A05DF4" w:rsidRPr="001077AD" w:rsidRDefault="007B3FE3" w:rsidP="007B3FE3">
      <w:pPr>
        <w:pStyle w:val="Bodytext20"/>
        <w:ind w:left="240"/>
        <w:rPr>
          <w:sz w:val="24"/>
          <w:szCs w:val="24"/>
        </w:rPr>
      </w:pPr>
      <w:r>
        <w:rPr>
          <w:sz w:val="24"/>
          <w:szCs w:val="24"/>
        </w:rPr>
        <w:t>“</w:t>
      </w:r>
      <w:r w:rsidR="006208F5" w:rsidRPr="006208F5">
        <w:rPr>
          <w:sz w:val="24"/>
          <w:szCs w:val="24"/>
        </w:rPr>
        <w:t>Kuģu radīto atkritumu pieņemšanas un utilizācijas pakalpojums</w:t>
      </w:r>
      <w:r w:rsidR="00A05DF4" w:rsidRPr="001077AD">
        <w:rPr>
          <w:sz w:val="24"/>
          <w:szCs w:val="24"/>
        </w:rPr>
        <w:t>”</w:t>
      </w:r>
    </w:p>
    <w:p w14:paraId="73A4D8EF" w14:textId="0AE545D2" w:rsidR="00A05DF4" w:rsidRPr="001077AD" w:rsidRDefault="00A05DF4" w:rsidP="00A05DF4">
      <w:pPr>
        <w:pStyle w:val="Bodytext20"/>
        <w:shd w:val="clear" w:color="auto" w:fill="auto"/>
        <w:spacing w:after="37" w:line="276" w:lineRule="auto"/>
        <w:ind w:left="240" w:firstLine="0"/>
        <w:rPr>
          <w:sz w:val="24"/>
          <w:szCs w:val="24"/>
        </w:rPr>
      </w:pPr>
      <w:r w:rsidRPr="001077AD">
        <w:rPr>
          <w:sz w:val="24"/>
          <w:szCs w:val="24"/>
        </w:rPr>
        <w:t>Identifikācijas Nr. </w:t>
      </w:r>
      <w:r w:rsidR="007B3FE3">
        <w:rPr>
          <w:sz w:val="24"/>
          <w:szCs w:val="24"/>
        </w:rPr>
        <w:t>202</w:t>
      </w:r>
      <w:r w:rsidR="003464F4">
        <w:rPr>
          <w:sz w:val="24"/>
          <w:szCs w:val="24"/>
        </w:rPr>
        <w:t>4</w:t>
      </w:r>
      <w:r w:rsidR="00E47CE3">
        <w:rPr>
          <w:sz w:val="24"/>
          <w:szCs w:val="24"/>
        </w:rPr>
        <w:t>/</w:t>
      </w:r>
      <w:r w:rsidR="006208F5">
        <w:rPr>
          <w:sz w:val="24"/>
          <w:szCs w:val="24"/>
        </w:rPr>
        <w:t>43</w:t>
      </w:r>
    </w:p>
    <w:p w14:paraId="162341D6" w14:textId="77777777" w:rsidR="00A05DF4" w:rsidRPr="001077AD" w:rsidRDefault="00A05DF4" w:rsidP="00A05DF4">
      <w:pPr>
        <w:pStyle w:val="Bodytext20"/>
        <w:shd w:val="clear" w:color="auto" w:fill="auto"/>
        <w:spacing w:after="37" w:line="276" w:lineRule="auto"/>
        <w:ind w:left="240" w:firstLine="0"/>
        <w:rPr>
          <w:sz w:val="24"/>
          <w:szCs w:val="24"/>
        </w:rPr>
      </w:pPr>
    </w:p>
    <w:p w14:paraId="61A16FB4" w14:textId="174E663B" w:rsidR="00A05DF4" w:rsidRPr="001077AD" w:rsidRDefault="00A05DF4" w:rsidP="00A05DF4">
      <w:pPr>
        <w:jc w:val="center"/>
        <w:rPr>
          <w:rFonts w:ascii="Times New Roman" w:eastAsia="Times New Roman" w:hAnsi="Times New Roman" w:cs="Times New Roman"/>
          <w:b/>
          <w:bCs/>
          <w:sz w:val="24"/>
          <w:szCs w:val="24"/>
          <w:lang w:eastAsia="en-US"/>
        </w:rPr>
      </w:pPr>
      <w:r w:rsidRPr="001077AD">
        <w:rPr>
          <w:rFonts w:ascii="Times New Roman" w:eastAsia="Times New Roman" w:hAnsi="Times New Roman" w:cs="Times New Roman"/>
          <w:b/>
          <w:bCs/>
          <w:sz w:val="24"/>
          <w:szCs w:val="24"/>
          <w:lang w:eastAsia="en-US"/>
        </w:rPr>
        <w:t>IEPIRKUMA PROCEDŪRAS ZIŅOJUMS</w:t>
      </w:r>
      <w:r w:rsidR="00AB54D1">
        <w:rPr>
          <w:rFonts w:ascii="Times New Roman" w:eastAsia="Times New Roman" w:hAnsi="Times New Roman" w:cs="Times New Roman"/>
          <w:b/>
          <w:bCs/>
          <w:sz w:val="24"/>
          <w:szCs w:val="24"/>
          <w:lang w:eastAsia="en-US"/>
        </w:rPr>
        <w:t xml:space="preserve"> Nr. </w:t>
      </w:r>
      <w:r w:rsidR="00AB54D1" w:rsidRPr="00AB54D1">
        <w:rPr>
          <w:rFonts w:ascii="Times New Roman" w:hAnsi="Times New Roman" w:cs="Times New Roman"/>
          <w:b/>
          <w:bCs/>
          <w:sz w:val="24"/>
          <w:szCs w:val="24"/>
        </w:rPr>
        <w:t>4-31.1</w:t>
      </w:r>
      <w:r w:rsidR="006208F5">
        <w:rPr>
          <w:rFonts w:ascii="Times New Roman" w:hAnsi="Times New Roman" w:cs="Times New Roman"/>
          <w:b/>
          <w:bCs/>
          <w:sz w:val="24"/>
          <w:szCs w:val="24"/>
        </w:rPr>
        <w:t>47</w:t>
      </w:r>
      <w:r w:rsidR="00AB54D1" w:rsidRPr="00AB54D1">
        <w:rPr>
          <w:rFonts w:ascii="Times New Roman" w:hAnsi="Times New Roman" w:cs="Times New Roman"/>
          <w:b/>
          <w:bCs/>
          <w:sz w:val="24"/>
          <w:szCs w:val="24"/>
        </w:rPr>
        <w:t>/</w:t>
      </w:r>
      <w:r w:rsidR="006208F5">
        <w:rPr>
          <w:rFonts w:ascii="Times New Roman" w:hAnsi="Times New Roman" w:cs="Times New Roman"/>
          <w:b/>
          <w:bCs/>
          <w:sz w:val="24"/>
          <w:szCs w:val="24"/>
        </w:rPr>
        <w:t>14</w:t>
      </w:r>
    </w:p>
    <w:p w14:paraId="094738BE" w14:textId="34A844DF" w:rsidR="00A05DF4" w:rsidRPr="001077AD" w:rsidRDefault="00A05DF4" w:rsidP="00A05DF4">
      <w:pPr>
        <w:spacing w:after="0"/>
        <w:jc w:val="both"/>
        <w:rPr>
          <w:rFonts w:ascii="Times New Roman" w:eastAsia="Times New Roman" w:hAnsi="Times New Roman" w:cs="Times New Roman"/>
          <w:sz w:val="24"/>
          <w:szCs w:val="24"/>
          <w:lang w:eastAsia="en-US"/>
        </w:rPr>
      </w:pPr>
      <w:r w:rsidRPr="001077AD">
        <w:rPr>
          <w:rFonts w:ascii="Times New Roman" w:eastAsia="Times New Roman" w:hAnsi="Times New Roman" w:cs="Times New Roman"/>
          <w:sz w:val="24"/>
          <w:szCs w:val="24"/>
          <w:lang w:eastAsia="en-US"/>
        </w:rPr>
        <w:t xml:space="preserve">Sagatavots saskaņā ar Sabiedrisko pakalpojumu sniedzēju iepirkumu likuma 45.panta otro </w:t>
      </w:r>
      <w:r w:rsidR="007B3FE3">
        <w:rPr>
          <w:rFonts w:ascii="Times New Roman" w:eastAsia="Times New Roman" w:hAnsi="Times New Roman" w:cs="Times New Roman"/>
          <w:sz w:val="24"/>
          <w:szCs w:val="24"/>
          <w:lang w:eastAsia="en-US"/>
        </w:rPr>
        <w:t>daļu un Ministru kabineta 2017.gada 28.marta noteikumu Nr.</w:t>
      </w:r>
      <w:r w:rsidRPr="001077AD">
        <w:rPr>
          <w:rFonts w:ascii="Times New Roman" w:eastAsia="Times New Roman" w:hAnsi="Times New Roman" w:cs="Times New Roman"/>
          <w:sz w:val="24"/>
          <w:szCs w:val="24"/>
          <w:lang w:eastAsia="en-US"/>
        </w:rPr>
        <w:t xml:space="preserve">187 </w:t>
      </w:r>
      <w:r w:rsidRPr="00343E4D">
        <w:rPr>
          <w:rFonts w:ascii="Times New Roman" w:eastAsia="Times New Roman" w:hAnsi="Times New Roman" w:cs="Times New Roman"/>
          <w:sz w:val="24"/>
          <w:szCs w:val="24"/>
          <w:lang w:eastAsia="en-US"/>
        </w:rPr>
        <w:t>„</w:t>
      </w:r>
      <w:r w:rsidRPr="001077AD">
        <w:rPr>
          <w:rFonts w:ascii="Times New Roman" w:eastAsia="Times New Roman" w:hAnsi="Times New Roman" w:cs="Times New Roman"/>
          <w:sz w:val="24"/>
          <w:szCs w:val="24"/>
          <w:lang w:eastAsia="en-US"/>
        </w:rPr>
        <w:t>Sabiedrisko pakalpojumu sniedzēju iepirkuma procedūru un metu konkursu norises kārtība” 21.punktu.</w:t>
      </w:r>
    </w:p>
    <w:p w14:paraId="0C58772A" w14:textId="77777777" w:rsidR="00A05DF4" w:rsidRPr="001077AD" w:rsidRDefault="00A05DF4" w:rsidP="00A05DF4">
      <w:pPr>
        <w:spacing w:after="0"/>
        <w:jc w:val="center"/>
        <w:rPr>
          <w:rFonts w:ascii="Times New Roman" w:eastAsia="Times New Roman" w:hAnsi="Times New Roman" w:cs="Times New Roman"/>
          <w:sz w:val="24"/>
          <w:szCs w:val="24"/>
          <w:lang w:eastAsia="en-US"/>
        </w:rPr>
      </w:pPr>
    </w:p>
    <w:p w14:paraId="38E04B31" w14:textId="43A54A49" w:rsidR="00A05DF4" w:rsidRPr="007B3FE3" w:rsidRDefault="00A05DF4" w:rsidP="00A05DF4">
      <w:pPr>
        <w:pStyle w:val="BodyText4"/>
        <w:shd w:val="clear" w:color="auto" w:fill="auto"/>
        <w:ind w:left="20" w:right="3000" w:firstLine="0"/>
        <w:rPr>
          <w:sz w:val="24"/>
          <w:szCs w:val="24"/>
        </w:rPr>
      </w:pPr>
      <w:r w:rsidRPr="007B3FE3">
        <w:rPr>
          <w:rStyle w:val="BodytextBold"/>
          <w:b w:val="0"/>
          <w:sz w:val="24"/>
          <w:szCs w:val="24"/>
        </w:rPr>
        <w:t>Ziņojums sagatavots: Rīgā</w:t>
      </w:r>
      <w:r w:rsidRPr="007B3FE3">
        <w:rPr>
          <w:rStyle w:val="BodytextBold"/>
          <w:sz w:val="24"/>
          <w:szCs w:val="24"/>
        </w:rPr>
        <w:t xml:space="preserve"> </w:t>
      </w:r>
      <w:r w:rsidR="007B3FE3" w:rsidRPr="007B3FE3">
        <w:rPr>
          <w:sz w:val="24"/>
          <w:szCs w:val="24"/>
        </w:rPr>
        <w:t>202</w:t>
      </w:r>
      <w:r w:rsidR="003464F4">
        <w:rPr>
          <w:sz w:val="24"/>
          <w:szCs w:val="24"/>
        </w:rPr>
        <w:t>5</w:t>
      </w:r>
      <w:r w:rsidR="007B3FE3">
        <w:rPr>
          <w:sz w:val="24"/>
          <w:szCs w:val="24"/>
        </w:rPr>
        <w:t>.</w:t>
      </w:r>
      <w:r w:rsidRPr="007B3FE3">
        <w:rPr>
          <w:sz w:val="24"/>
          <w:szCs w:val="24"/>
        </w:rPr>
        <w:t xml:space="preserve">gada </w:t>
      </w:r>
      <w:r w:rsidR="006208F5">
        <w:rPr>
          <w:sz w:val="24"/>
          <w:szCs w:val="24"/>
        </w:rPr>
        <w:t>26</w:t>
      </w:r>
      <w:r w:rsidRPr="007B3FE3">
        <w:rPr>
          <w:sz w:val="24"/>
          <w:szCs w:val="24"/>
        </w:rPr>
        <w:t>.</w:t>
      </w:r>
      <w:r w:rsidR="003464F4">
        <w:rPr>
          <w:sz w:val="24"/>
          <w:szCs w:val="24"/>
        </w:rPr>
        <w:t>m</w:t>
      </w:r>
      <w:r w:rsidR="006208F5">
        <w:rPr>
          <w:sz w:val="24"/>
          <w:szCs w:val="24"/>
        </w:rPr>
        <w:t>aijā</w:t>
      </w:r>
    </w:p>
    <w:p w14:paraId="0FB174D7" w14:textId="77777777" w:rsidR="00A05DF4" w:rsidRPr="001077AD" w:rsidRDefault="00A05DF4" w:rsidP="00A05DF4">
      <w:p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bCs/>
          <w:i/>
          <w:iCs/>
          <w:sz w:val="24"/>
          <w:szCs w:val="24"/>
          <w:lang w:eastAsia="en-US"/>
        </w:rPr>
        <w:tab/>
      </w:r>
    </w:p>
    <w:p w14:paraId="25DC0E02" w14:textId="77777777" w:rsidR="00A05DF4" w:rsidRPr="001077AD" w:rsidRDefault="00A05DF4" w:rsidP="00DB1E18">
      <w:pPr>
        <w:pStyle w:val="ListParagraph"/>
        <w:numPr>
          <w:ilvl w:val="0"/>
          <w:numId w:val="1"/>
        </w:numPr>
        <w:spacing w:after="0"/>
        <w:ind w:left="284" w:hanging="284"/>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Informācija par sabiedrisko pakalpojumu sniedzēju un iepirkuma priekšmetu</w:t>
      </w:r>
    </w:p>
    <w:p w14:paraId="06123B85" w14:textId="77777777" w:rsidR="00A05DF4" w:rsidRPr="001077AD" w:rsidRDefault="00A05DF4" w:rsidP="00DB1E18">
      <w:pPr>
        <w:pStyle w:val="ListParagraph"/>
        <w:numPr>
          <w:ilvl w:val="1"/>
          <w:numId w:val="1"/>
        </w:num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Sabiedrisko pakalpojumu sniedzēja nosaukums</w:t>
      </w:r>
      <w:r w:rsidRPr="001077AD">
        <w:rPr>
          <w:rFonts w:ascii="Times New Roman" w:eastAsia="Times New Roman" w:hAnsi="Times New Roman" w:cs="Times New Roman"/>
          <w:bCs/>
          <w:sz w:val="24"/>
          <w:szCs w:val="24"/>
          <w:lang w:eastAsia="en-US"/>
        </w:rPr>
        <w:t>: Rīgas brīvostas pārvalde</w:t>
      </w:r>
    </w:p>
    <w:p w14:paraId="04821A2A" w14:textId="77777777" w:rsidR="00A05DF4" w:rsidRPr="001077AD" w:rsidRDefault="00A05DF4" w:rsidP="00DB1E18">
      <w:pPr>
        <w:pStyle w:val="ListParagraph"/>
        <w:numPr>
          <w:ilvl w:val="1"/>
          <w:numId w:val="1"/>
        </w:num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Nodokļu maksātāja reģistrācijas numurs:</w:t>
      </w:r>
      <w:r w:rsidRPr="001077AD">
        <w:rPr>
          <w:rFonts w:ascii="Times New Roman" w:eastAsia="Times New Roman" w:hAnsi="Times New Roman" w:cs="Times New Roman"/>
          <w:sz w:val="24"/>
          <w:szCs w:val="24"/>
          <w:lang w:eastAsia="en-US"/>
        </w:rPr>
        <w:t xml:space="preserve"> 90000512408</w:t>
      </w:r>
    </w:p>
    <w:p w14:paraId="0E325D41" w14:textId="77777777" w:rsidR="00A05DF4" w:rsidRPr="001077AD" w:rsidRDefault="00A05DF4" w:rsidP="00DB1E18">
      <w:pPr>
        <w:pStyle w:val="ListParagraph"/>
        <w:numPr>
          <w:ilvl w:val="1"/>
          <w:numId w:val="1"/>
        </w:num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Juridiskā adrese</w:t>
      </w:r>
      <w:r w:rsidRPr="001077AD">
        <w:rPr>
          <w:rFonts w:ascii="Times New Roman" w:eastAsia="Times New Roman" w:hAnsi="Times New Roman" w:cs="Times New Roman"/>
          <w:bCs/>
          <w:sz w:val="24"/>
          <w:szCs w:val="24"/>
          <w:lang w:eastAsia="en-US"/>
        </w:rPr>
        <w:t>:</w:t>
      </w:r>
      <w:r w:rsidRPr="001077AD">
        <w:rPr>
          <w:rFonts w:ascii="Times New Roman" w:eastAsia="Times New Roman" w:hAnsi="Times New Roman" w:cs="Times New Roman"/>
          <w:sz w:val="24"/>
          <w:szCs w:val="24"/>
          <w:lang w:eastAsia="en-US"/>
        </w:rPr>
        <w:t xml:space="preserve"> Kalpaka bulv</w:t>
      </w:r>
      <w:r w:rsidRPr="001077AD">
        <w:rPr>
          <w:rFonts w:ascii="Times New Roman" w:eastAsia="Times New Roman" w:hAnsi="Times New Roman" w:cs="Times New Roman"/>
          <w:bCs/>
          <w:sz w:val="24"/>
          <w:szCs w:val="24"/>
          <w:lang w:eastAsia="en-US"/>
        </w:rPr>
        <w:t>. 12, Rīga, LV-1010</w:t>
      </w:r>
    </w:p>
    <w:p w14:paraId="3D304F98" w14:textId="5E57E71E" w:rsidR="00A05DF4" w:rsidRPr="001077AD" w:rsidRDefault="00A05DF4" w:rsidP="00DB1E18">
      <w:pPr>
        <w:pStyle w:val="ListParagraph"/>
        <w:numPr>
          <w:ilvl w:val="1"/>
          <w:numId w:val="1"/>
        </w:num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 xml:space="preserve">Iepirkuma identifikācijas Nr.: </w:t>
      </w:r>
      <w:r w:rsidR="00E47CE3">
        <w:rPr>
          <w:rFonts w:ascii="Times New Roman" w:eastAsia="Times New Roman" w:hAnsi="Times New Roman" w:cs="Times New Roman"/>
          <w:sz w:val="24"/>
          <w:szCs w:val="24"/>
          <w:lang w:eastAsia="en-US"/>
        </w:rPr>
        <w:t>202</w:t>
      </w:r>
      <w:r w:rsidR="00D0184C">
        <w:rPr>
          <w:rFonts w:ascii="Times New Roman" w:eastAsia="Times New Roman" w:hAnsi="Times New Roman" w:cs="Times New Roman"/>
          <w:sz w:val="24"/>
          <w:szCs w:val="24"/>
          <w:lang w:eastAsia="en-US"/>
        </w:rPr>
        <w:t>4</w:t>
      </w:r>
      <w:r w:rsidR="00E47CE3">
        <w:rPr>
          <w:rFonts w:ascii="Times New Roman" w:eastAsia="Times New Roman" w:hAnsi="Times New Roman" w:cs="Times New Roman"/>
          <w:sz w:val="24"/>
          <w:szCs w:val="24"/>
          <w:lang w:eastAsia="en-US"/>
        </w:rPr>
        <w:t>/</w:t>
      </w:r>
      <w:r w:rsidR="006208F5">
        <w:rPr>
          <w:rFonts w:ascii="Times New Roman" w:eastAsia="Times New Roman" w:hAnsi="Times New Roman" w:cs="Times New Roman"/>
          <w:sz w:val="24"/>
          <w:szCs w:val="24"/>
          <w:lang w:eastAsia="en-US"/>
        </w:rPr>
        <w:t>43</w:t>
      </w:r>
    </w:p>
    <w:p w14:paraId="016A50EA" w14:textId="77777777" w:rsidR="00A05DF4" w:rsidRPr="001077AD" w:rsidRDefault="00A05DF4" w:rsidP="00DB1E18">
      <w:pPr>
        <w:pStyle w:val="ListParagraph"/>
        <w:numPr>
          <w:ilvl w:val="1"/>
          <w:numId w:val="1"/>
        </w:num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 xml:space="preserve">Iepirkuma procedūras veids: </w:t>
      </w:r>
      <w:r w:rsidRPr="001077AD">
        <w:rPr>
          <w:rFonts w:ascii="Times New Roman" w:eastAsia="Times New Roman" w:hAnsi="Times New Roman" w:cs="Times New Roman"/>
          <w:sz w:val="24"/>
          <w:szCs w:val="24"/>
          <w:lang w:eastAsia="en-US"/>
        </w:rPr>
        <w:t xml:space="preserve">atklāts konkurss saskaņā ar </w:t>
      </w:r>
      <w:r w:rsidRPr="00187AF8">
        <w:rPr>
          <w:rFonts w:ascii="Times New Roman" w:eastAsia="Times New Roman" w:hAnsi="Times New Roman" w:cs="Times New Roman"/>
          <w:sz w:val="24"/>
          <w:szCs w:val="24"/>
          <w:lang w:eastAsia="en-US"/>
        </w:rPr>
        <w:t>Sabiedrisko pakalpojumu sniedzēju iepirkumu likuma</w:t>
      </w:r>
      <w:r w:rsidR="0033748D">
        <w:rPr>
          <w:rFonts w:ascii="Times New Roman" w:eastAsia="Times New Roman" w:hAnsi="Times New Roman" w:cs="Times New Roman"/>
          <w:sz w:val="24"/>
          <w:szCs w:val="24"/>
          <w:lang w:eastAsia="en-US"/>
        </w:rPr>
        <w:t xml:space="preserve"> un Ministru kabineta 2017.gada 28.</w:t>
      </w:r>
      <w:r w:rsidRPr="001077AD">
        <w:rPr>
          <w:rFonts w:ascii="Times New Roman" w:eastAsia="Times New Roman" w:hAnsi="Times New Roman" w:cs="Times New Roman"/>
          <w:sz w:val="24"/>
          <w:szCs w:val="24"/>
          <w:lang w:eastAsia="en-US"/>
        </w:rPr>
        <w:t>marta noteikumiem Nr.187 “Sabiedrisko pakalpojumu sniedzēju iepirkuma procedūru un metu konkursu norises kārtība”.</w:t>
      </w:r>
    </w:p>
    <w:p w14:paraId="66AEDA8D" w14:textId="77777777" w:rsidR="00A05DF4" w:rsidRPr="001077AD" w:rsidRDefault="00A05DF4" w:rsidP="00DB1E18">
      <w:pPr>
        <w:pStyle w:val="ListParagraph"/>
        <w:numPr>
          <w:ilvl w:val="1"/>
          <w:numId w:val="1"/>
        </w:numPr>
        <w:spacing w:after="0"/>
        <w:jc w:val="both"/>
        <w:rPr>
          <w:rFonts w:ascii="Times New Roman" w:eastAsia="Times New Roman" w:hAnsi="Times New Roman" w:cs="Times New Roman"/>
          <w:b/>
          <w:bCs/>
          <w:i/>
          <w:iCs/>
          <w:sz w:val="24"/>
          <w:szCs w:val="24"/>
          <w:lang w:eastAsia="en-US"/>
        </w:rPr>
      </w:pPr>
      <w:r w:rsidRPr="001077AD">
        <w:rPr>
          <w:rFonts w:ascii="Times New Roman" w:eastAsia="Times New Roman" w:hAnsi="Times New Roman" w:cs="Times New Roman"/>
          <w:b/>
          <w:sz w:val="24"/>
          <w:szCs w:val="24"/>
          <w:lang w:eastAsia="en-US"/>
        </w:rPr>
        <w:t>Iepirkuma procedūras izvēles pamatojums:</w:t>
      </w:r>
      <w:r w:rsidRPr="001077AD">
        <w:rPr>
          <w:rFonts w:ascii="Times New Roman" w:eastAsia="Times New Roman" w:hAnsi="Times New Roman" w:cs="Times New Roman"/>
          <w:sz w:val="24"/>
          <w:szCs w:val="24"/>
          <w:lang w:eastAsia="en-US"/>
        </w:rPr>
        <w:t xml:space="preserve"> Sabiedrisko pakalpojumu sniedzēju iepirkumu likuma 13. panta sestā daļa.</w:t>
      </w:r>
    </w:p>
    <w:p w14:paraId="20C68879" w14:textId="77777777" w:rsidR="006208F5" w:rsidRPr="006208F5" w:rsidRDefault="00A05DF4" w:rsidP="006208F5">
      <w:pPr>
        <w:pStyle w:val="ListParagraph"/>
        <w:numPr>
          <w:ilvl w:val="1"/>
          <w:numId w:val="1"/>
        </w:numPr>
        <w:spacing w:after="0"/>
        <w:jc w:val="both"/>
        <w:rPr>
          <w:rFonts w:ascii="Times New Roman" w:eastAsia="Times New Roman" w:hAnsi="Times New Roman" w:cs="Times New Roman"/>
          <w:sz w:val="24"/>
          <w:szCs w:val="24"/>
          <w:lang w:eastAsia="en-US"/>
        </w:rPr>
      </w:pPr>
      <w:r w:rsidRPr="001077AD">
        <w:rPr>
          <w:rFonts w:ascii="Times New Roman" w:eastAsia="Times New Roman" w:hAnsi="Times New Roman" w:cs="Times New Roman"/>
          <w:b/>
          <w:sz w:val="24"/>
          <w:szCs w:val="24"/>
          <w:lang w:eastAsia="en-US"/>
        </w:rPr>
        <w:t>Informācija par iepirkuma priekšmetu</w:t>
      </w:r>
      <w:r w:rsidR="006208F5">
        <w:rPr>
          <w:rFonts w:ascii="Times New Roman" w:eastAsia="Times New Roman" w:hAnsi="Times New Roman" w:cs="Times New Roman"/>
          <w:b/>
          <w:sz w:val="24"/>
          <w:szCs w:val="24"/>
          <w:lang w:eastAsia="en-US"/>
        </w:rPr>
        <w:t xml:space="preserve">: </w:t>
      </w:r>
    </w:p>
    <w:p w14:paraId="4704AB66" w14:textId="77777777" w:rsidR="00FB4205" w:rsidRDefault="006208F5" w:rsidP="00FB4205">
      <w:pPr>
        <w:spacing w:after="0"/>
        <w:ind w:left="851"/>
        <w:jc w:val="both"/>
        <w:rPr>
          <w:rFonts w:ascii="Times New Roman" w:hAnsi="Times New Roman" w:cs="Times New Roman"/>
          <w:sz w:val="24"/>
          <w:szCs w:val="24"/>
        </w:rPr>
      </w:pPr>
      <w:r w:rsidRPr="006208F5">
        <w:rPr>
          <w:rFonts w:ascii="Times New Roman" w:hAnsi="Times New Roman" w:cs="Times New Roman"/>
          <w:sz w:val="24"/>
          <w:szCs w:val="24"/>
        </w:rPr>
        <w:t>Iepirkuma priekšmets ir nodrošināt kuģu radīto atkritumu un piesārņoto ūdeņu (turpmāk – atkritumi) pieņemšanu Rīgas brīvostā un turpmāko apstrādi atbilstoši „1973. gada Starptautiskā konvencija par piesārņojuma novēršanu no kuģiem, kas grozīta ar tās 1978. gada protokolu  (turpmāk - MARPOL konvencija) „Par 1973. gada 2. novembra Starptautiskās konvencijas par piesārņojuma novēršanu no kuģiem, kas grozīta ar 1978. gada Protokolu, 1997. gada 26. septembra Protokolu (konvencijas MARPOL 73/78 VI pielikums)”  un citu starptautisku tiesību normu prasībām, Ostu likum</w:t>
      </w:r>
      <w:r>
        <w:rPr>
          <w:rFonts w:ascii="Times New Roman" w:hAnsi="Times New Roman" w:cs="Times New Roman"/>
          <w:sz w:val="24"/>
          <w:szCs w:val="24"/>
        </w:rPr>
        <w:t>am</w:t>
      </w:r>
      <w:r w:rsidRPr="006208F5">
        <w:rPr>
          <w:rFonts w:ascii="Times New Roman" w:hAnsi="Times New Roman" w:cs="Times New Roman"/>
          <w:sz w:val="24"/>
          <w:szCs w:val="24"/>
        </w:rPr>
        <w:t>, Ministru kabineta 2020.gada 4.februāra noteikumiem „Rīgas brīvostas noteikumi</w:t>
      </w:r>
      <w:r>
        <w:rPr>
          <w:rFonts w:ascii="Times New Roman" w:hAnsi="Times New Roman" w:cs="Times New Roman"/>
          <w:sz w:val="24"/>
          <w:szCs w:val="24"/>
        </w:rPr>
        <w:t>”</w:t>
      </w:r>
      <w:r w:rsidRPr="006208F5">
        <w:rPr>
          <w:rFonts w:ascii="Times New Roman" w:hAnsi="Times New Roman" w:cs="Times New Roman"/>
          <w:sz w:val="24"/>
          <w:szCs w:val="24"/>
        </w:rPr>
        <w:t xml:space="preserve">, Rīgas brīvostas pārvaldes valdes 2020.gada 19.novembra lēmumu Nr. 105  Par Rīgas ostas maksu apstiprināšanu, Ministru kabineta 2022.gada 3.marta noteikumiem Nr.193 “Kuģu atkritumu pieņemšanas kārtība un kuģu atkritumu apsaimniekošanas plānu izstrādes kārtība”, citiem Latvijas Republikas normatīvajiem aktiem un saskaņā ar tehniskajā specifikācijā noteiktajām prasībām un iepirkuma līguma noteikumiem. </w:t>
      </w:r>
    </w:p>
    <w:p w14:paraId="7AD4E92A" w14:textId="3353518E" w:rsidR="00A05DF4" w:rsidRPr="00C169D2" w:rsidRDefault="00A05DF4" w:rsidP="00C169D2">
      <w:pPr>
        <w:pStyle w:val="ListParagraph"/>
        <w:numPr>
          <w:ilvl w:val="0"/>
          <w:numId w:val="1"/>
        </w:numPr>
        <w:spacing w:after="0"/>
        <w:ind w:left="284" w:hanging="284"/>
        <w:jc w:val="both"/>
        <w:rPr>
          <w:rFonts w:ascii="Times New Roman" w:eastAsia="Times New Roman" w:hAnsi="Times New Roman" w:cs="Times New Roman"/>
          <w:sz w:val="24"/>
          <w:szCs w:val="24"/>
          <w:lang w:eastAsia="en-US"/>
        </w:rPr>
      </w:pPr>
      <w:r w:rsidRPr="00C169D2">
        <w:rPr>
          <w:rFonts w:ascii="Times New Roman" w:eastAsia="Times New Roman" w:hAnsi="Times New Roman" w:cs="Times New Roman"/>
          <w:b/>
          <w:sz w:val="24"/>
          <w:szCs w:val="24"/>
          <w:lang w:eastAsia="en-US"/>
        </w:rPr>
        <w:t xml:space="preserve">Paziņojums par līgumu </w:t>
      </w:r>
      <w:r w:rsidR="00FB4205" w:rsidRPr="00C169D2">
        <w:rPr>
          <w:rFonts w:ascii="Times New Roman" w:eastAsia="Times New Roman" w:hAnsi="Times New Roman" w:cs="Times New Roman"/>
          <w:sz w:val="24"/>
          <w:szCs w:val="24"/>
          <w:lang w:eastAsia="en-US"/>
        </w:rPr>
        <w:t>publicēts</w:t>
      </w:r>
      <w:r w:rsidR="007E6BC9" w:rsidRPr="00C169D2">
        <w:rPr>
          <w:rFonts w:ascii="Times New Roman" w:eastAsia="Times New Roman" w:hAnsi="Times New Roman" w:cs="Times New Roman"/>
          <w:sz w:val="24"/>
          <w:szCs w:val="24"/>
          <w:lang w:eastAsia="en-US"/>
        </w:rPr>
        <w:t xml:space="preserve"> </w:t>
      </w:r>
      <w:r w:rsidRPr="00C169D2">
        <w:rPr>
          <w:rFonts w:ascii="Times New Roman" w:eastAsia="Times New Roman" w:hAnsi="Times New Roman" w:cs="Times New Roman"/>
          <w:sz w:val="24"/>
          <w:szCs w:val="24"/>
          <w:lang w:eastAsia="en-US"/>
        </w:rPr>
        <w:t>Iepirkumu uzraudzības biroja tīmekļvietnē - 202</w:t>
      </w:r>
      <w:r w:rsidR="007E6BC9" w:rsidRPr="00C169D2">
        <w:rPr>
          <w:rFonts w:ascii="Times New Roman" w:eastAsia="Times New Roman" w:hAnsi="Times New Roman" w:cs="Times New Roman"/>
          <w:sz w:val="24"/>
          <w:szCs w:val="24"/>
          <w:lang w:eastAsia="en-US"/>
        </w:rPr>
        <w:t>5</w:t>
      </w:r>
      <w:r w:rsidRPr="00C169D2">
        <w:rPr>
          <w:rFonts w:ascii="Times New Roman" w:eastAsia="Times New Roman" w:hAnsi="Times New Roman" w:cs="Times New Roman"/>
          <w:sz w:val="24"/>
          <w:szCs w:val="24"/>
          <w:lang w:eastAsia="en-US"/>
        </w:rPr>
        <w:t>.</w:t>
      </w:r>
      <w:r w:rsidR="00797A1E" w:rsidRPr="00C169D2">
        <w:rPr>
          <w:rFonts w:ascii="Times New Roman" w:eastAsia="Times New Roman" w:hAnsi="Times New Roman" w:cs="Times New Roman"/>
          <w:sz w:val="24"/>
          <w:szCs w:val="24"/>
          <w:lang w:eastAsia="en-US"/>
        </w:rPr>
        <w:t xml:space="preserve">gada </w:t>
      </w:r>
      <w:r w:rsidR="007E6BC9" w:rsidRPr="00C169D2">
        <w:rPr>
          <w:rFonts w:ascii="Times New Roman" w:eastAsia="Times New Roman" w:hAnsi="Times New Roman" w:cs="Times New Roman"/>
          <w:sz w:val="24"/>
          <w:szCs w:val="24"/>
          <w:lang w:eastAsia="en-US"/>
        </w:rPr>
        <w:t>19</w:t>
      </w:r>
      <w:r w:rsidR="00797A1E" w:rsidRPr="00C169D2">
        <w:rPr>
          <w:rFonts w:ascii="Times New Roman" w:eastAsia="Times New Roman" w:hAnsi="Times New Roman" w:cs="Times New Roman"/>
          <w:sz w:val="24"/>
          <w:szCs w:val="24"/>
          <w:lang w:eastAsia="en-US"/>
        </w:rPr>
        <w:t>.</w:t>
      </w:r>
      <w:r w:rsidR="007E6BC9" w:rsidRPr="00C169D2">
        <w:rPr>
          <w:rFonts w:ascii="Times New Roman" w:eastAsia="Times New Roman" w:hAnsi="Times New Roman" w:cs="Times New Roman"/>
          <w:sz w:val="24"/>
          <w:szCs w:val="24"/>
          <w:lang w:eastAsia="en-US"/>
        </w:rPr>
        <w:t>janvārī</w:t>
      </w:r>
      <w:r w:rsidRPr="00C169D2">
        <w:rPr>
          <w:rFonts w:ascii="Times New Roman" w:eastAsia="Times New Roman" w:hAnsi="Times New Roman" w:cs="Times New Roman"/>
          <w:sz w:val="24"/>
          <w:szCs w:val="24"/>
          <w:lang w:eastAsia="en-US"/>
        </w:rPr>
        <w:t>.</w:t>
      </w:r>
      <w:r w:rsidR="00FF1F02" w:rsidRPr="00C169D2">
        <w:rPr>
          <w:rFonts w:ascii="Times New Roman" w:eastAsia="Times New Roman" w:hAnsi="Times New Roman" w:cs="Times New Roman"/>
          <w:sz w:val="24"/>
          <w:szCs w:val="24"/>
          <w:lang w:eastAsia="en-US"/>
        </w:rPr>
        <w:t xml:space="preserve"> </w:t>
      </w:r>
      <w:hyperlink r:id="rId7" w:history="1">
        <w:r w:rsidR="007E6BC9" w:rsidRPr="00C169D2">
          <w:rPr>
            <w:rStyle w:val="Hyperlink"/>
            <w:rFonts w:ascii="Times New Roman" w:eastAsia="Times New Roman" w:hAnsi="Times New Roman" w:cs="Times New Roman"/>
            <w:sz w:val="24"/>
            <w:szCs w:val="24"/>
            <w:lang w:eastAsia="en-US"/>
          </w:rPr>
          <w:t>https://eformsb.pvs.iub.gov.lv/show/29f629cd-4c13-43af-a2ff-10468761d2cd</w:t>
        </w:r>
      </w:hyperlink>
    </w:p>
    <w:p w14:paraId="5501ECDD" w14:textId="77777777" w:rsidR="00A05DF4" w:rsidRPr="001077AD" w:rsidRDefault="00A05DF4" w:rsidP="00D62C8C">
      <w:pPr>
        <w:pStyle w:val="ListParagraph"/>
        <w:numPr>
          <w:ilvl w:val="0"/>
          <w:numId w:val="1"/>
        </w:numPr>
        <w:spacing w:before="120" w:after="0"/>
        <w:ind w:left="284" w:hanging="284"/>
        <w:contextualSpacing w:val="0"/>
        <w:jc w:val="both"/>
        <w:rPr>
          <w:rFonts w:ascii="Times New Roman" w:eastAsia="Times New Roman" w:hAnsi="Times New Roman" w:cs="Times New Roman"/>
          <w:b/>
          <w:sz w:val="24"/>
          <w:szCs w:val="24"/>
          <w:lang w:eastAsia="en-US"/>
        </w:rPr>
      </w:pPr>
      <w:r w:rsidRPr="001077AD">
        <w:rPr>
          <w:rFonts w:ascii="Times New Roman" w:eastAsia="Times New Roman" w:hAnsi="Times New Roman" w:cs="Times New Roman"/>
          <w:b/>
          <w:sz w:val="24"/>
          <w:szCs w:val="24"/>
          <w:lang w:eastAsia="en-US"/>
        </w:rPr>
        <w:t>Iepirkuma komisijas sastāvs un tās izveidošanas pamatojums, iepirkuma procedūras dokumentu sagatavotāji un pieaicinātie eksperti:</w:t>
      </w:r>
    </w:p>
    <w:p w14:paraId="45E8B6D2" w14:textId="340FDA88" w:rsidR="00A05DF4" w:rsidRPr="00C169D2" w:rsidRDefault="00C169D2" w:rsidP="00C169D2">
      <w:pPr>
        <w:pStyle w:val="ListParagraph"/>
        <w:numPr>
          <w:ilvl w:val="1"/>
          <w:numId w:val="1"/>
        </w:numPr>
        <w:jc w:val="both"/>
        <w:rPr>
          <w:rFonts w:ascii="Times New Roman" w:eastAsia="Times New Roman" w:hAnsi="Times New Roman" w:cs="Times New Roman"/>
          <w:sz w:val="24"/>
          <w:szCs w:val="24"/>
          <w:lang w:eastAsia="en-US"/>
        </w:rPr>
      </w:pPr>
      <w:r w:rsidRPr="00C169D2">
        <w:rPr>
          <w:rFonts w:ascii="Times New Roman" w:eastAsia="Times New Roman" w:hAnsi="Times New Roman" w:cs="Times New Roman"/>
          <w:sz w:val="24"/>
          <w:szCs w:val="24"/>
          <w:lang w:eastAsia="en-US"/>
        </w:rPr>
        <w:t xml:space="preserve">Komisija izveidota ar </w:t>
      </w:r>
      <w:r w:rsidRPr="00C169D2">
        <w:rPr>
          <w:rFonts w:ascii="Times New Roman" w:eastAsia="Times New Roman" w:hAnsi="Times New Roman" w:cs="Times New Roman"/>
          <w:sz w:val="24"/>
          <w:szCs w:val="24"/>
          <w:lang w:eastAsia="en-US"/>
        </w:rPr>
        <w:t>2024.gada 15.decembra rīkojumu Nr.1-04/223 “Par iepirkuma komisijas izveidošanu iepirkumam</w:t>
      </w:r>
      <w:r>
        <w:rPr>
          <w:rFonts w:ascii="Times New Roman" w:eastAsia="Times New Roman" w:hAnsi="Times New Roman" w:cs="Times New Roman"/>
          <w:sz w:val="24"/>
          <w:szCs w:val="24"/>
          <w:lang w:eastAsia="en-US"/>
        </w:rPr>
        <w:t xml:space="preserve"> </w:t>
      </w:r>
      <w:r w:rsidRPr="00C169D2">
        <w:rPr>
          <w:rFonts w:ascii="Times New Roman" w:eastAsia="Times New Roman" w:hAnsi="Times New Roman" w:cs="Times New Roman"/>
          <w:sz w:val="24"/>
          <w:szCs w:val="24"/>
          <w:lang w:eastAsia="en-US"/>
        </w:rPr>
        <w:t xml:space="preserve">„Kuģu radīto atkritumu pieņemšanas un utilizācijas </w:t>
      </w:r>
      <w:r w:rsidRPr="00C169D2">
        <w:rPr>
          <w:rFonts w:ascii="Times New Roman" w:eastAsia="Times New Roman" w:hAnsi="Times New Roman" w:cs="Times New Roman"/>
          <w:sz w:val="24"/>
          <w:szCs w:val="24"/>
          <w:lang w:eastAsia="en-US"/>
        </w:rPr>
        <w:lastRenderedPageBreak/>
        <w:t>pakalpojums”” un 2025.gada 7.februāra rīkojumu Nr.1-04/28 “Par grozījumiem Rīgas brīvostas pārvaldes 2024. gada 15. decembra rīkojumā Nr.1-04/223”</w:t>
      </w:r>
      <w:r>
        <w:rPr>
          <w:rFonts w:ascii="Times New Roman" w:eastAsia="Times New Roman" w:hAnsi="Times New Roman" w:cs="Times New Roman"/>
          <w:sz w:val="24"/>
          <w:szCs w:val="24"/>
          <w:lang w:eastAsia="en-US"/>
        </w:rPr>
        <w:t>.</w:t>
      </w:r>
    </w:p>
    <w:p w14:paraId="0BBA7CA5" w14:textId="77777777" w:rsidR="00A05DF4" w:rsidRPr="00C169D2" w:rsidRDefault="00A05DF4" w:rsidP="00C169D2">
      <w:pPr>
        <w:pStyle w:val="ListParagraph"/>
        <w:numPr>
          <w:ilvl w:val="0"/>
          <w:numId w:val="10"/>
        </w:numPr>
        <w:spacing w:after="0"/>
        <w:jc w:val="both"/>
        <w:rPr>
          <w:rFonts w:ascii="Times New Roman" w:eastAsia="Times New Roman" w:hAnsi="Times New Roman" w:cs="Times New Roman"/>
          <w:sz w:val="24"/>
          <w:szCs w:val="24"/>
          <w:lang w:eastAsia="en-US"/>
        </w:rPr>
      </w:pPr>
      <w:r w:rsidRPr="00C169D2">
        <w:rPr>
          <w:rFonts w:ascii="Times New Roman" w:eastAsia="Times New Roman" w:hAnsi="Times New Roman" w:cs="Times New Roman"/>
          <w:sz w:val="24"/>
          <w:szCs w:val="24"/>
          <w:lang w:eastAsia="en-US"/>
        </w:rPr>
        <w:t xml:space="preserve">Iepirkuma komisijas priekšsēdētājs: </w:t>
      </w:r>
      <w:r w:rsidR="008B1124" w:rsidRPr="00C169D2">
        <w:rPr>
          <w:rFonts w:ascii="Times New Roman" w:eastAsia="Times New Roman" w:hAnsi="Times New Roman" w:cs="Times New Roman"/>
          <w:sz w:val="24"/>
          <w:szCs w:val="24"/>
          <w:lang w:eastAsia="en-US"/>
        </w:rPr>
        <w:t>Mārtiņš Ziemanis</w:t>
      </w:r>
      <w:r w:rsidRPr="00C169D2">
        <w:rPr>
          <w:rFonts w:ascii="Times New Roman" w:eastAsia="Times New Roman" w:hAnsi="Times New Roman" w:cs="Times New Roman"/>
          <w:sz w:val="24"/>
          <w:szCs w:val="24"/>
          <w:lang w:eastAsia="en-US"/>
        </w:rPr>
        <w:t>;</w:t>
      </w:r>
    </w:p>
    <w:p w14:paraId="0C4C7E11" w14:textId="77777777" w:rsidR="00A05DF4" w:rsidRPr="00C169D2" w:rsidRDefault="00A05DF4" w:rsidP="00C169D2">
      <w:pPr>
        <w:pStyle w:val="ListParagraph"/>
        <w:numPr>
          <w:ilvl w:val="0"/>
          <w:numId w:val="10"/>
        </w:numPr>
        <w:spacing w:after="0"/>
        <w:jc w:val="both"/>
        <w:rPr>
          <w:rFonts w:ascii="Times New Roman" w:eastAsia="Times New Roman" w:hAnsi="Times New Roman" w:cs="Times New Roman"/>
          <w:sz w:val="24"/>
          <w:szCs w:val="24"/>
          <w:lang w:eastAsia="en-US"/>
        </w:rPr>
      </w:pPr>
      <w:r w:rsidRPr="00C169D2">
        <w:rPr>
          <w:rFonts w:ascii="Times New Roman" w:eastAsia="Times New Roman" w:hAnsi="Times New Roman" w:cs="Times New Roman"/>
          <w:sz w:val="24"/>
          <w:szCs w:val="24"/>
          <w:lang w:eastAsia="en-US"/>
        </w:rPr>
        <w:t xml:space="preserve">Komisijas priekšsēdētāja vietnieks: </w:t>
      </w:r>
      <w:r w:rsidR="008B1124" w:rsidRPr="00C169D2">
        <w:rPr>
          <w:rFonts w:ascii="Times New Roman" w:eastAsia="Times New Roman" w:hAnsi="Times New Roman" w:cs="Times New Roman"/>
          <w:sz w:val="24"/>
          <w:szCs w:val="24"/>
          <w:lang w:eastAsia="en-US"/>
        </w:rPr>
        <w:t>Vilis Avotiņš</w:t>
      </w:r>
      <w:r w:rsidRPr="00C169D2">
        <w:rPr>
          <w:rFonts w:ascii="Times New Roman" w:eastAsia="Times New Roman" w:hAnsi="Times New Roman" w:cs="Times New Roman"/>
          <w:sz w:val="24"/>
          <w:szCs w:val="24"/>
          <w:lang w:eastAsia="en-US"/>
        </w:rPr>
        <w:t>;</w:t>
      </w:r>
    </w:p>
    <w:p w14:paraId="6D8D0786" w14:textId="4117D70B" w:rsidR="00A05DF4" w:rsidRPr="00C169D2" w:rsidRDefault="00A05DF4" w:rsidP="00C169D2">
      <w:pPr>
        <w:pStyle w:val="ListParagraph"/>
        <w:numPr>
          <w:ilvl w:val="0"/>
          <w:numId w:val="10"/>
        </w:numPr>
        <w:spacing w:after="0"/>
        <w:jc w:val="both"/>
        <w:rPr>
          <w:rFonts w:ascii="Times New Roman" w:eastAsia="Times New Roman" w:hAnsi="Times New Roman" w:cs="Times New Roman"/>
          <w:sz w:val="24"/>
          <w:szCs w:val="24"/>
          <w:lang w:eastAsia="en-US"/>
        </w:rPr>
      </w:pPr>
      <w:r w:rsidRPr="00C169D2">
        <w:rPr>
          <w:rFonts w:ascii="Times New Roman" w:eastAsia="Times New Roman" w:hAnsi="Times New Roman" w:cs="Times New Roman"/>
          <w:sz w:val="24"/>
          <w:szCs w:val="24"/>
          <w:lang w:eastAsia="en-US"/>
        </w:rPr>
        <w:t xml:space="preserve">Iepirkuma komisijas locekļi: </w:t>
      </w:r>
      <w:r w:rsidR="008B1124" w:rsidRPr="00C169D2">
        <w:rPr>
          <w:rFonts w:ascii="Times New Roman" w:eastAsia="Times New Roman" w:hAnsi="Times New Roman" w:cs="Times New Roman"/>
          <w:sz w:val="24"/>
          <w:szCs w:val="24"/>
          <w:lang w:eastAsia="en-US"/>
        </w:rPr>
        <w:t>Agnese Mamaja</w:t>
      </w:r>
      <w:r w:rsidRPr="00C169D2">
        <w:rPr>
          <w:rFonts w:ascii="Times New Roman" w:eastAsia="Times New Roman" w:hAnsi="Times New Roman" w:cs="Times New Roman"/>
          <w:sz w:val="24"/>
          <w:szCs w:val="24"/>
          <w:lang w:eastAsia="en-US"/>
        </w:rPr>
        <w:t xml:space="preserve">, </w:t>
      </w:r>
      <w:r w:rsidR="008B1124" w:rsidRPr="00C169D2">
        <w:rPr>
          <w:rFonts w:ascii="Times New Roman" w:eastAsia="Times New Roman" w:hAnsi="Times New Roman" w:cs="Times New Roman"/>
          <w:sz w:val="24"/>
          <w:szCs w:val="24"/>
          <w:lang w:eastAsia="en-US"/>
        </w:rPr>
        <w:t xml:space="preserve">Daiga Tāle, Ivars Jansons, </w:t>
      </w:r>
      <w:r w:rsidRPr="00C169D2">
        <w:rPr>
          <w:rFonts w:ascii="Times New Roman" w:eastAsia="Times New Roman" w:hAnsi="Times New Roman" w:cs="Times New Roman"/>
          <w:sz w:val="24"/>
          <w:szCs w:val="24"/>
          <w:lang w:eastAsia="en-US"/>
        </w:rPr>
        <w:t>Ints Jurjāns, Ervīns Romans</w:t>
      </w:r>
      <w:r w:rsidR="00C169D2">
        <w:rPr>
          <w:rFonts w:ascii="Times New Roman" w:eastAsia="Times New Roman" w:hAnsi="Times New Roman" w:cs="Times New Roman"/>
          <w:sz w:val="24"/>
          <w:szCs w:val="24"/>
          <w:lang w:eastAsia="en-US"/>
        </w:rPr>
        <w:t>.</w:t>
      </w:r>
    </w:p>
    <w:p w14:paraId="757484CC" w14:textId="19FA1470" w:rsidR="00A05DF4" w:rsidRPr="001077AD" w:rsidRDefault="00A05DF4" w:rsidP="00D62C8C">
      <w:pPr>
        <w:pStyle w:val="ListParagraph"/>
        <w:numPr>
          <w:ilvl w:val="0"/>
          <w:numId w:val="1"/>
        </w:numPr>
        <w:spacing w:before="120" w:after="0"/>
        <w:ind w:left="284" w:hanging="284"/>
        <w:contextualSpacing w:val="0"/>
        <w:jc w:val="both"/>
        <w:rPr>
          <w:rFonts w:ascii="Times New Roman" w:eastAsia="Times New Roman" w:hAnsi="Times New Roman" w:cs="Times New Roman"/>
          <w:b/>
          <w:sz w:val="24"/>
          <w:szCs w:val="24"/>
          <w:lang w:eastAsia="en-US"/>
        </w:rPr>
      </w:pPr>
      <w:r w:rsidRPr="001077AD">
        <w:rPr>
          <w:rFonts w:ascii="Times New Roman" w:eastAsia="Times New Roman" w:hAnsi="Times New Roman" w:cs="Times New Roman"/>
          <w:b/>
          <w:sz w:val="24"/>
          <w:szCs w:val="24"/>
          <w:lang w:eastAsia="en-US"/>
        </w:rPr>
        <w:t>Piedāvājumu iesniegšanas termiņš un vieta</w:t>
      </w:r>
      <w:r w:rsidR="00CA2A45">
        <w:rPr>
          <w:rFonts w:ascii="Times New Roman" w:eastAsia="Times New Roman" w:hAnsi="Times New Roman" w:cs="Times New Roman"/>
          <w:b/>
          <w:sz w:val="24"/>
          <w:szCs w:val="24"/>
          <w:lang w:eastAsia="en-US"/>
        </w:rPr>
        <w:t>:</w:t>
      </w:r>
    </w:p>
    <w:p w14:paraId="12178F28" w14:textId="6C60EA7E" w:rsidR="00A05DF4" w:rsidRPr="001077AD" w:rsidRDefault="007C6896" w:rsidP="00DB1E18">
      <w:pPr>
        <w:pStyle w:val="ListParagraph"/>
        <w:spacing w:after="0"/>
        <w:ind w:left="284"/>
        <w:jc w:val="both"/>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202</w:t>
      </w:r>
      <w:r w:rsidR="00CA2A45">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r w:rsidR="001836B7">
        <w:rPr>
          <w:rFonts w:ascii="Times New Roman" w:eastAsia="Times New Roman" w:hAnsi="Times New Roman" w:cs="Times New Roman"/>
          <w:sz w:val="24"/>
          <w:szCs w:val="24"/>
          <w:lang w:eastAsia="en-US"/>
        </w:rPr>
        <w:t xml:space="preserve">gada </w:t>
      </w:r>
      <w:r w:rsidR="00CA2A45">
        <w:rPr>
          <w:rFonts w:ascii="Times New Roman" w:eastAsia="Times New Roman" w:hAnsi="Times New Roman" w:cs="Times New Roman"/>
          <w:sz w:val="24"/>
          <w:szCs w:val="24"/>
          <w:lang w:eastAsia="en-US"/>
        </w:rPr>
        <w:t>24</w:t>
      </w:r>
      <w:r>
        <w:rPr>
          <w:rFonts w:ascii="Times New Roman" w:eastAsia="Times New Roman" w:hAnsi="Times New Roman" w:cs="Times New Roman"/>
          <w:sz w:val="24"/>
          <w:szCs w:val="24"/>
          <w:lang w:eastAsia="en-US"/>
        </w:rPr>
        <w:t>.</w:t>
      </w:r>
      <w:r w:rsidR="00CA2A45">
        <w:rPr>
          <w:rFonts w:ascii="Times New Roman" w:eastAsia="Times New Roman" w:hAnsi="Times New Roman" w:cs="Times New Roman"/>
          <w:sz w:val="24"/>
          <w:szCs w:val="24"/>
          <w:lang w:eastAsia="en-US"/>
        </w:rPr>
        <w:t>februāris</w:t>
      </w:r>
      <w:r w:rsidR="000A14A3">
        <w:rPr>
          <w:rFonts w:ascii="Times New Roman" w:eastAsia="Times New Roman" w:hAnsi="Times New Roman" w:cs="Times New Roman"/>
          <w:sz w:val="24"/>
          <w:szCs w:val="24"/>
          <w:lang w:eastAsia="en-US"/>
        </w:rPr>
        <w:t xml:space="preserve"> plkst. 10</w:t>
      </w:r>
      <w:r w:rsidR="00A05DF4" w:rsidRPr="001077AD">
        <w:rPr>
          <w:rFonts w:ascii="Times New Roman" w:eastAsia="Times New Roman" w:hAnsi="Times New Roman" w:cs="Times New Roman"/>
          <w:sz w:val="24"/>
          <w:szCs w:val="24"/>
          <w:lang w:eastAsia="en-US"/>
        </w:rPr>
        <w:t>:00, EIS.</w:t>
      </w:r>
    </w:p>
    <w:p w14:paraId="78F4BCFA" w14:textId="7038DAE4" w:rsidR="00A05DF4" w:rsidRDefault="00A05DF4" w:rsidP="00CA2A45">
      <w:pPr>
        <w:pStyle w:val="ListParagraph"/>
        <w:numPr>
          <w:ilvl w:val="0"/>
          <w:numId w:val="1"/>
        </w:numPr>
        <w:spacing w:before="120" w:after="120"/>
        <w:ind w:left="284" w:hanging="284"/>
        <w:contextualSpacing w:val="0"/>
        <w:jc w:val="both"/>
        <w:rPr>
          <w:rFonts w:ascii="Times New Roman" w:eastAsia="Times New Roman" w:hAnsi="Times New Roman" w:cs="Times New Roman"/>
          <w:b/>
          <w:sz w:val="24"/>
          <w:szCs w:val="24"/>
          <w:lang w:eastAsia="en-US"/>
        </w:rPr>
      </w:pPr>
      <w:r w:rsidRPr="001077AD">
        <w:rPr>
          <w:rFonts w:ascii="Times New Roman" w:eastAsia="Times New Roman" w:hAnsi="Times New Roman" w:cs="Times New Roman"/>
          <w:b/>
          <w:sz w:val="24"/>
          <w:szCs w:val="24"/>
          <w:lang w:eastAsia="en-US"/>
        </w:rPr>
        <w:t xml:space="preserve">Piedāvājumu </w:t>
      </w:r>
      <w:r w:rsidR="00C56AA0">
        <w:rPr>
          <w:rFonts w:ascii="Times New Roman" w:eastAsia="Times New Roman" w:hAnsi="Times New Roman" w:cs="Times New Roman"/>
          <w:b/>
          <w:sz w:val="24"/>
          <w:szCs w:val="24"/>
          <w:lang w:eastAsia="en-US"/>
        </w:rPr>
        <w:t>iesniedza</w:t>
      </w:r>
      <w:r w:rsidRPr="001077AD">
        <w:rPr>
          <w:rFonts w:ascii="Times New Roman" w:eastAsia="Times New Roman" w:hAnsi="Times New Roman" w:cs="Times New Roman"/>
          <w:b/>
          <w:sz w:val="24"/>
          <w:szCs w:val="24"/>
          <w:lang w:eastAsia="en-US"/>
        </w:rPr>
        <w:t xml:space="preserve"> </w:t>
      </w:r>
      <w:r w:rsidR="00CA2A45">
        <w:rPr>
          <w:rFonts w:ascii="Times New Roman" w:eastAsia="Times New Roman" w:hAnsi="Times New Roman" w:cs="Times New Roman"/>
          <w:b/>
          <w:sz w:val="24"/>
          <w:szCs w:val="24"/>
          <w:lang w:eastAsia="en-US"/>
        </w:rPr>
        <w:t xml:space="preserve">divi </w:t>
      </w:r>
      <w:r w:rsidRPr="001077AD">
        <w:rPr>
          <w:rFonts w:ascii="Times New Roman" w:eastAsia="Times New Roman" w:hAnsi="Times New Roman" w:cs="Times New Roman"/>
          <w:b/>
          <w:sz w:val="24"/>
          <w:szCs w:val="24"/>
          <w:lang w:eastAsia="en-US"/>
        </w:rPr>
        <w:t>pretendenti:</w:t>
      </w:r>
    </w:p>
    <w:tbl>
      <w:tblPr>
        <w:tblStyle w:val="TableGrid"/>
        <w:tblW w:w="5106" w:type="pct"/>
        <w:tblInd w:w="0" w:type="dxa"/>
        <w:tblLayout w:type="fixed"/>
        <w:tblLook w:val="04A0" w:firstRow="1" w:lastRow="0" w:firstColumn="1" w:lastColumn="0" w:noHBand="0" w:noVBand="1"/>
      </w:tblPr>
      <w:tblGrid>
        <w:gridCol w:w="662"/>
        <w:gridCol w:w="4048"/>
        <w:gridCol w:w="2505"/>
        <w:gridCol w:w="2211"/>
      </w:tblGrid>
      <w:tr w:rsidR="00CA2A45" w:rsidRPr="00924731" w14:paraId="43E71D92" w14:textId="77777777" w:rsidTr="00344C7C">
        <w:trPr>
          <w:tblHeader/>
        </w:trPr>
        <w:tc>
          <w:tcPr>
            <w:tcW w:w="351" w:type="pct"/>
            <w:shd w:val="pct5" w:color="auto" w:fill="auto"/>
            <w:vAlign w:val="center"/>
          </w:tcPr>
          <w:p w14:paraId="2ADC4891" w14:textId="77777777" w:rsidR="00CA2A45" w:rsidRPr="00CA2A45" w:rsidRDefault="00CA2A45" w:rsidP="00CA2A45">
            <w:pPr>
              <w:spacing w:after="0" w:line="240" w:lineRule="auto"/>
              <w:jc w:val="center"/>
              <w:rPr>
                <w:rFonts w:ascii="Times New Roman" w:hAnsi="Times New Roman" w:cs="Times New Roman"/>
                <w:sz w:val="24"/>
                <w:szCs w:val="24"/>
              </w:rPr>
            </w:pPr>
            <w:proofErr w:type="spellStart"/>
            <w:r w:rsidRPr="00CA2A45">
              <w:rPr>
                <w:rFonts w:ascii="Times New Roman" w:hAnsi="Times New Roman" w:cs="Times New Roman"/>
                <w:sz w:val="24"/>
                <w:szCs w:val="24"/>
              </w:rPr>
              <w:t>Nr.p.k</w:t>
            </w:r>
            <w:proofErr w:type="spellEnd"/>
            <w:r w:rsidRPr="00CA2A45">
              <w:rPr>
                <w:rFonts w:ascii="Times New Roman" w:hAnsi="Times New Roman" w:cs="Times New Roman"/>
                <w:sz w:val="24"/>
                <w:szCs w:val="24"/>
              </w:rPr>
              <w:t>.</w:t>
            </w:r>
          </w:p>
        </w:tc>
        <w:tc>
          <w:tcPr>
            <w:tcW w:w="2147" w:type="pct"/>
            <w:shd w:val="pct5" w:color="auto" w:fill="auto"/>
            <w:vAlign w:val="center"/>
          </w:tcPr>
          <w:p w14:paraId="5FD8AC07" w14:textId="77777777" w:rsidR="00CA2A45" w:rsidRPr="00CA2A45" w:rsidRDefault="00CA2A45" w:rsidP="00CA2A45">
            <w:pPr>
              <w:spacing w:after="0" w:line="240" w:lineRule="auto"/>
              <w:jc w:val="center"/>
              <w:rPr>
                <w:rFonts w:ascii="Times New Roman" w:hAnsi="Times New Roman" w:cs="Times New Roman"/>
                <w:sz w:val="24"/>
                <w:szCs w:val="24"/>
              </w:rPr>
            </w:pPr>
            <w:r w:rsidRPr="00CA2A45">
              <w:rPr>
                <w:rFonts w:ascii="Times New Roman" w:hAnsi="Times New Roman" w:cs="Times New Roman"/>
                <w:sz w:val="24"/>
                <w:szCs w:val="24"/>
              </w:rPr>
              <w:t>Pretendents</w:t>
            </w:r>
          </w:p>
        </w:tc>
        <w:tc>
          <w:tcPr>
            <w:tcW w:w="1329" w:type="pct"/>
            <w:shd w:val="pct5" w:color="auto" w:fill="auto"/>
            <w:vAlign w:val="center"/>
          </w:tcPr>
          <w:p w14:paraId="164C8214" w14:textId="77777777" w:rsidR="00CA2A45" w:rsidRPr="00CA2A45" w:rsidRDefault="00CA2A45" w:rsidP="00CA2A45">
            <w:pPr>
              <w:spacing w:after="0" w:line="240" w:lineRule="auto"/>
              <w:jc w:val="center"/>
              <w:rPr>
                <w:rFonts w:ascii="Times New Roman" w:hAnsi="Times New Roman" w:cs="Times New Roman"/>
                <w:sz w:val="24"/>
                <w:szCs w:val="24"/>
              </w:rPr>
            </w:pPr>
            <w:r w:rsidRPr="00CA2A45">
              <w:rPr>
                <w:rFonts w:ascii="Times New Roman" w:hAnsi="Times New Roman" w:cs="Times New Roman"/>
                <w:sz w:val="24"/>
                <w:szCs w:val="24"/>
              </w:rPr>
              <w:t>Piedāvājuma iesniegšanas veids, datums un laiks</w:t>
            </w:r>
          </w:p>
        </w:tc>
        <w:tc>
          <w:tcPr>
            <w:tcW w:w="1173" w:type="pct"/>
            <w:shd w:val="pct5" w:color="auto" w:fill="auto"/>
            <w:vAlign w:val="center"/>
          </w:tcPr>
          <w:p w14:paraId="10270492" w14:textId="77777777" w:rsidR="00CA2A45" w:rsidRPr="00CA2A45" w:rsidRDefault="00CA2A45" w:rsidP="00CA2A45">
            <w:pPr>
              <w:spacing w:after="0" w:line="240" w:lineRule="auto"/>
              <w:jc w:val="center"/>
              <w:rPr>
                <w:rFonts w:ascii="Times New Roman" w:hAnsi="Times New Roman" w:cs="Times New Roman"/>
                <w:sz w:val="24"/>
                <w:szCs w:val="24"/>
              </w:rPr>
            </w:pPr>
            <w:r w:rsidRPr="00CA2A45">
              <w:rPr>
                <w:rFonts w:ascii="Times New Roman" w:hAnsi="Times New Roman" w:cs="Times New Roman"/>
                <w:sz w:val="24"/>
                <w:szCs w:val="24"/>
              </w:rPr>
              <w:t>Pretendenta piedāvātā līgumcena EUR bez PVN</w:t>
            </w:r>
          </w:p>
        </w:tc>
      </w:tr>
      <w:tr w:rsidR="00CA2A45" w:rsidRPr="00924731" w14:paraId="2FA92686" w14:textId="77777777" w:rsidTr="00344C7C">
        <w:tc>
          <w:tcPr>
            <w:tcW w:w="351" w:type="pct"/>
          </w:tcPr>
          <w:p w14:paraId="14663D4A" w14:textId="77777777" w:rsidR="00CA2A45" w:rsidRPr="00CA2A45" w:rsidRDefault="00CA2A45" w:rsidP="00CA2A45">
            <w:pPr>
              <w:spacing w:after="0" w:line="240" w:lineRule="auto"/>
              <w:jc w:val="both"/>
              <w:rPr>
                <w:rFonts w:ascii="Times New Roman" w:hAnsi="Times New Roman" w:cs="Times New Roman"/>
                <w:bCs/>
                <w:sz w:val="24"/>
                <w:szCs w:val="24"/>
              </w:rPr>
            </w:pPr>
            <w:r w:rsidRPr="00CA2A45">
              <w:rPr>
                <w:rFonts w:ascii="Times New Roman" w:hAnsi="Times New Roman" w:cs="Times New Roman"/>
                <w:bCs/>
                <w:sz w:val="24"/>
                <w:szCs w:val="24"/>
              </w:rPr>
              <w:t>1.</w:t>
            </w:r>
          </w:p>
        </w:tc>
        <w:tc>
          <w:tcPr>
            <w:tcW w:w="2147" w:type="pct"/>
            <w:vAlign w:val="center"/>
          </w:tcPr>
          <w:p w14:paraId="3149EBCB" w14:textId="77777777" w:rsidR="00CA2A45" w:rsidRPr="00CA2A45" w:rsidRDefault="00CA2A45" w:rsidP="00CA2A45">
            <w:pPr>
              <w:spacing w:after="0" w:line="240" w:lineRule="auto"/>
              <w:rPr>
                <w:rFonts w:ascii="Times New Roman" w:hAnsi="Times New Roman" w:cs="Times New Roman"/>
                <w:sz w:val="24"/>
                <w:szCs w:val="24"/>
              </w:rPr>
            </w:pPr>
            <w:bookmarkStart w:id="0" w:name="_Hlk193183985"/>
            <w:r w:rsidRPr="00CA2A45">
              <w:rPr>
                <w:rFonts w:ascii="Times New Roman" w:hAnsi="Times New Roman" w:cs="Times New Roman"/>
                <w:sz w:val="24"/>
                <w:szCs w:val="24"/>
              </w:rPr>
              <w:t>SIA "Oil Recovery"</w:t>
            </w:r>
          </w:p>
          <w:bookmarkEnd w:id="0"/>
          <w:p w14:paraId="7BE78F27" w14:textId="77777777" w:rsidR="00CA2A45" w:rsidRPr="00CA2A45" w:rsidRDefault="00CA2A45" w:rsidP="00CA2A45">
            <w:pPr>
              <w:spacing w:after="0" w:line="240" w:lineRule="auto"/>
              <w:rPr>
                <w:rFonts w:ascii="Times New Roman" w:hAnsi="Times New Roman" w:cs="Times New Roman"/>
                <w:sz w:val="24"/>
                <w:szCs w:val="24"/>
              </w:rPr>
            </w:pPr>
            <w:r w:rsidRPr="00CA2A45">
              <w:rPr>
                <w:rFonts w:ascii="Times New Roman" w:hAnsi="Times New Roman" w:cs="Times New Roman"/>
                <w:sz w:val="24"/>
                <w:szCs w:val="24"/>
              </w:rPr>
              <w:t>Reģ. Nr. 40203597389</w:t>
            </w:r>
          </w:p>
        </w:tc>
        <w:tc>
          <w:tcPr>
            <w:tcW w:w="1329" w:type="pct"/>
            <w:vAlign w:val="center"/>
          </w:tcPr>
          <w:p w14:paraId="7D6BC526" w14:textId="77777777" w:rsidR="00CA2A45" w:rsidRPr="00CA2A45" w:rsidRDefault="00CA2A45" w:rsidP="00CA2A45">
            <w:pPr>
              <w:spacing w:after="0" w:line="240" w:lineRule="auto"/>
              <w:jc w:val="center"/>
              <w:rPr>
                <w:rFonts w:ascii="Times New Roman" w:hAnsi="Times New Roman" w:cs="Times New Roman"/>
                <w:bCs/>
                <w:sz w:val="24"/>
                <w:szCs w:val="24"/>
              </w:rPr>
            </w:pPr>
            <w:r w:rsidRPr="00CA2A45">
              <w:rPr>
                <w:rFonts w:ascii="Times New Roman" w:hAnsi="Times New Roman" w:cs="Times New Roman"/>
                <w:bCs/>
                <w:sz w:val="24"/>
                <w:szCs w:val="24"/>
              </w:rPr>
              <w:t xml:space="preserve">Sistēmā </w:t>
            </w:r>
          </w:p>
          <w:p w14:paraId="2A7737EB" w14:textId="77777777" w:rsidR="00CA2A45" w:rsidRPr="00CA2A45" w:rsidRDefault="00CA2A45" w:rsidP="00CA2A45">
            <w:pPr>
              <w:spacing w:after="0" w:line="240" w:lineRule="auto"/>
              <w:jc w:val="center"/>
              <w:rPr>
                <w:rFonts w:ascii="Times New Roman" w:hAnsi="Times New Roman" w:cs="Times New Roman"/>
                <w:bCs/>
                <w:sz w:val="24"/>
                <w:szCs w:val="24"/>
              </w:rPr>
            </w:pPr>
            <w:r w:rsidRPr="00CA2A45">
              <w:rPr>
                <w:rFonts w:ascii="Times New Roman" w:hAnsi="Times New Roman" w:cs="Times New Roman"/>
                <w:bCs/>
                <w:sz w:val="24"/>
                <w:szCs w:val="24"/>
              </w:rPr>
              <w:t>21.02.202.</w:t>
            </w:r>
          </w:p>
          <w:p w14:paraId="3AA9089D" w14:textId="77777777" w:rsidR="00CA2A45" w:rsidRPr="00CA2A45" w:rsidRDefault="00CA2A45" w:rsidP="00CA2A45">
            <w:pPr>
              <w:spacing w:after="0" w:line="240" w:lineRule="auto"/>
              <w:jc w:val="center"/>
              <w:rPr>
                <w:rFonts w:ascii="Times New Roman" w:hAnsi="Times New Roman" w:cs="Times New Roman"/>
                <w:bCs/>
                <w:sz w:val="24"/>
                <w:szCs w:val="24"/>
              </w:rPr>
            </w:pPr>
            <w:r w:rsidRPr="00CA2A45">
              <w:rPr>
                <w:rFonts w:ascii="Times New Roman" w:hAnsi="Times New Roman" w:cs="Times New Roman"/>
                <w:bCs/>
                <w:sz w:val="24"/>
                <w:szCs w:val="24"/>
              </w:rPr>
              <w:t>plkst. 15:32</w:t>
            </w:r>
          </w:p>
        </w:tc>
        <w:tc>
          <w:tcPr>
            <w:tcW w:w="1173" w:type="pct"/>
            <w:vAlign w:val="center"/>
          </w:tcPr>
          <w:p w14:paraId="01BC4B80" w14:textId="77777777" w:rsidR="00CA2A45" w:rsidRPr="00CA2A45" w:rsidRDefault="00CA2A45" w:rsidP="00CA2A45">
            <w:pPr>
              <w:spacing w:after="0" w:line="240" w:lineRule="auto"/>
              <w:jc w:val="center"/>
              <w:rPr>
                <w:rFonts w:ascii="Times New Roman" w:hAnsi="Times New Roman" w:cs="Times New Roman"/>
                <w:sz w:val="24"/>
                <w:szCs w:val="24"/>
              </w:rPr>
            </w:pPr>
            <w:r w:rsidRPr="00CA2A45">
              <w:rPr>
                <w:rFonts w:ascii="Times New Roman" w:hAnsi="Times New Roman" w:cs="Times New Roman"/>
                <w:sz w:val="24"/>
                <w:szCs w:val="24"/>
              </w:rPr>
              <w:t>4 451 778,00</w:t>
            </w:r>
          </w:p>
        </w:tc>
      </w:tr>
      <w:tr w:rsidR="00CA2A45" w:rsidRPr="00924731" w14:paraId="0386055A" w14:textId="77777777" w:rsidTr="00344C7C">
        <w:tc>
          <w:tcPr>
            <w:tcW w:w="351" w:type="pct"/>
          </w:tcPr>
          <w:p w14:paraId="07379EEE" w14:textId="77777777" w:rsidR="00CA2A45" w:rsidRPr="00CA2A45" w:rsidRDefault="00CA2A45" w:rsidP="00CA2A45">
            <w:pPr>
              <w:spacing w:after="0" w:line="240" w:lineRule="auto"/>
              <w:jc w:val="both"/>
              <w:rPr>
                <w:rFonts w:ascii="Times New Roman" w:hAnsi="Times New Roman" w:cs="Times New Roman"/>
                <w:bCs/>
                <w:sz w:val="24"/>
                <w:szCs w:val="24"/>
              </w:rPr>
            </w:pPr>
            <w:r w:rsidRPr="00CA2A45">
              <w:rPr>
                <w:rFonts w:ascii="Times New Roman" w:hAnsi="Times New Roman" w:cs="Times New Roman"/>
                <w:bCs/>
                <w:sz w:val="24"/>
                <w:szCs w:val="24"/>
              </w:rPr>
              <w:t>2.</w:t>
            </w:r>
          </w:p>
        </w:tc>
        <w:tc>
          <w:tcPr>
            <w:tcW w:w="2147" w:type="pct"/>
          </w:tcPr>
          <w:p w14:paraId="7BD8B612" w14:textId="77777777" w:rsidR="00CA2A45" w:rsidRPr="00CA2A45" w:rsidRDefault="00CA2A45" w:rsidP="00CA2A45">
            <w:pPr>
              <w:spacing w:after="0" w:line="240" w:lineRule="auto"/>
              <w:rPr>
                <w:rFonts w:ascii="Times New Roman" w:hAnsi="Times New Roman" w:cs="Times New Roman"/>
                <w:sz w:val="24"/>
                <w:szCs w:val="24"/>
              </w:rPr>
            </w:pPr>
            <w:r w:rsidRPr="00CA2A45">
              <w:rPr>
                <w:rFonts w:ascii="Times New Roman" w:hAnsi="Times New Roman" w:cs="Times New Roman"/>
                <w:sz w:val="24"/>
                <w:szCs w:val="24"/>
              </w:rPr>
              <w:t>Sabiedrība ar ierobežotu atbildību "CORVUS COMPANY"</w:t>
            </w:r>
          </w:p>
          <w:p w14:paraId="43CDD7C9" w14:textId="77777777" w:rsidR="00CA2A45" w:rsidRPr="00CA2A45" w:rsidRDefault="00CA2A45" w:rsidP="00CA2A45">
            <w:pPr>
              <w:spacing w:after="0" w:line="240" w:lineRule="auto"/>
              <w:rPr>
                <w:rFonts w:ascii="Times New Roman" w:hAnsi="Times New Roman" w:cs="Times New Roman"/>
                <w:sz w:val="24"/>
                <w:szCs w:val="24"/>
              </w:rPr>
            </w:pPr>
            <w:r w:rsidRPr="00CA2A45">
              <w:rPr>
                <w:rFonts w:ascii="Times New Roman" w:hAnsi="Times New Roman" w:cs="Times New Roman"/>
                <w:sz w:val="24"/>
                <w:szCs w:val="24"/>
              </w:rPr>
              <w:t>Reģ. Nr. 40103138898</w:t>
            </w:r>
          </w:p>
        </w:tc>
        <w:tc>
          <w:tcPr>
            <w:tcW w:w="1329" w:type="pct"/>
            <w:vAlign w:val="center"/>
          </w:tcPr>
          <w:p w14:paraId="4ADC0E9D" w14:textId="77777777" w:rsidR="00CA2A45" w:rsidRPr="00CA2A45" w:rsidRDefault="00CA2A45" w:rsidP="00CA2A45">
            <w:pPr>
              <w:spacing w:after="0" w:line="240" w:lineRule="auto"/>
              <w:jc w:val="center"/>
              <w:rPr>
                <w:rFonts w:ascii="Times New Roman" w:hAnsi="Times New Roman" w:cs="Times New Roman"/>
                <w:bCs/>
                <w:sz w:val="24"/>
                <w:szCs w:val="24"/>
              </w:rPr>
            </w:pPr>
            <w:r w:rsidRPr="00CA2A45">
              <w:rPr>
                <w:rFonts w:ascii="Times New Roman" w:hAnsi="Times New Roman" w:cs="Times New Roman"/>
                <w:bCs/>
                <w:sz w:val="24"/>
                <w:szCs w:val="24"/>
              </w:rPr>
              <w:t>Sistēmā</w:t>
            </w:r>
          </w:p>
          <w:p w14:paraId="772979A5" w14:textId="77777777" w:rsidR="00CA2A45" w:rsidRPr="00CA2A45" w:rsidRDefault="00CA2A45" w:rsidP="00CA2A45">
            <w:pPr>
              <w:spacing w:after="0" w:line="240" w:lineRule="auto"/>
              <w:jc w:val="center"/>
              <w:rPr>
                <w:rFonts w:ascii="Times New Roman" w:hAnsi="Times New Roman" w:cs="Times New Roman"/>
                <w:bCs/>
                <w:sz w:val="24"/>
                <w:szCs w:val="24"/>
              </w:rPr>
            </w:pPr>
            <w:r w:rsidRPr="00CA2A45">
              <w:rPr>
                <w:rFonts w:ascii="Times New Roman" w:hAnsi="Times New Roman" w:cs="Times New Roman"/>
                <w:bCs/>
                <w:sz w:val="24"/>
                <w:szCs w:val="24"/>
              </w:rPr>
              <w:t>23.02.2025.</w:t>
            </w:r>
          </w:p>
          <w:p w14:paraId="0D2C9C44" w14:textId="77777777" w:rsidR="00CA2A45" w:rsidRPr="00CA2A45" w:rsidRDefault="00CA2A45" w:rsidP="00CA2A45">
            <w:pPr>
              <w:spacing w:after="0" w:line="240" w:lineRule="auto"/>
              <w:jc w:val="center"/>
              <w:rPr>
                <w:rFonts w:ascii="Times New Roman" w:hAnsi="Times New Roman" w:cs="Times New Roman"/>
                <w:bCs/>
                <w:sz w:val="24"/>
                <w:szCs w:val="24"/>
              </w:rPr>
            </w:pPr>
            <w:r w:rsidRPr="00CA2A45">
              <w:rPr>
                <w:rFonts w:ascii="Times New Roman" w:hAnsi="Times New Roman" w:cs="Times New Roman"/>
                <w:bCs/>
                <w:sz w:val="24"/>
                <w:szCs w:val="24"/>
              </w:rPr>
              <w:t>plkst. 17:57</w:t>
            </w:r>
          </w:p>
        </w:tc>
        <w:tc>
          <w:tcPr>
            <w:tcW w:w="1173" w:type="pct"/>
            <w:vAlign w:val="center"/>
          </w:tcPr>
          <w:p w14:paraId="037390C8" w14:textId="77777777" w:rsidR="00CA2A45" w:rsidRPr="00CA2A45" w:rsidRDefault="00CA2A45" w:rsidP="00CA2A45">
            <w:pPr>
              <w:spacing w:after="0" w:line="240" w:lineRule="auto"/>
              <w:jc w:val="center"/>
              <w:rPr>
                <w:rFonts w:ascii="Times New Roman" w:hAnsi="Times New Roman" w:cs="Times New Roman"/>
                <w:sz w:val="24"/>
                <w:szCs w:val="24"/>
              </w:rPr>
            </w:pPr>
            <w:r w:rsidRPr="00CA2A45">
              <w:rPr>
                <w:rFonts w:ascii="Times New Roman" w:hAnsi="Times New Roman" w:cs="Times New Roman"/>
                <w:sz w:val="24"/>
                <w:szCs w:val="24"/>
              </w:rPr>
              <w:t>4 451 555,00</w:t>
            </w:r>
          </w:p>
        </w:tc>
      </w:tr>
    </w:tbl>
    <w:p w14:paraId="240A7D9F" w14:textId="7F7B86FB" w:rsidR="00A05DF4" w:rsidRDefault="00CA2A45" w:rsidP="00CA2A45">
      <w:pPr>
        <w:pStyle w:val="ListParagraph"/>
        <w:numPr>
          <w:ilvl w:val="0"/>
          <w:numId w:val="1"/>
        </w:numPr>
        <w:spacing w:before="120" w:after="0"/>
        <w:ind w:left="284" w:hanging="284"/>
        <w:contextualSpacing w:val="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Piedāvājumu atvēršanas vieta, datums un laiks:</w:t>
      </w:r>
    </w:p>
    <w:p w14:paraId="19E209B4" w14:textId="74C50A6A" w:rsidR="00CA2A45" w:rsidRPr="00CA2A45" w:rsidRDefault="00CA2A45" w:rsidP="00CA2A45">
      <w:pPr>
        <w:spacing w:after="120"/>
        <w:ind w:firstLine="284"/>
        <w:jc w:val="both"/>
        <w:rPr>
          <w:rFonts w:ascii="Times New Roman" w:eastAsia="Times New Roman" w:hAnsi="Times New Roman" w:cs="Times New Roman"/>
          <w:b/>
          <w:sz w:val="24"/>
          <w:szCs w:val="24"/>
          <w:lang w:eastAsia="en-US"/>
        </w:rPr>
      </w:pPr>
      <w:r w:rsidRPr="00CA2A45">
        <w:rPr>
          <w:rFonts w:ascii="Times New Roman" w:eastAsia="Times New Roman" w:hAnsi="Times New Roman" w:cs="Times New Roman"/>
          <w:sz w:val="24"/>
          <w:szCs w:val="24"/>
          <w:lang w:eastAsia="en-US"/>
        </w:rPr>
        <w:t>2025.gada 2</w:t>
      </w:r>
      <w:r>
        <w:rPr>
          <w:rFonts w:ascii="Times New Roman" w:eastAsia="Times New Roman" w:hAnsi="Times New Roman" w:cs="Times New Roman"/>
          <w:sz w:val="24"/>
          <w:szCs w:val="24"/>
          <w:lang w:eastAsia="en-US"/>
        </w:rPr>
        <w:t>1</w:t>
      </w:r>
      <w:r w:rsidRPr="00CA2A4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marta</w:t>
      </w:r>
      <w:r w:rsidRPr="00CA2A45">
        <w:rPr>
          <w:rFonts w:ascii="Times New Roman" w:eastAsia="Times New Roman" w:hAnsi="Times New Roman" w:cs="Times New Roman"/>
          <w:sz w:val="24"/>
          <w:szCs w:val="24"/>
          <w:lang w:eastAsia="en-US"/>
        </w:rPr>
        <w:t xml:space="preserve"> plkst. 1</w:t>
      </w:r>
      <w:r>
        <w:rPr>
          <w:rFonts w:ascii="Times New Roman" w:eastAsia="Times New Roman" w:hAnsi="Times New Roman" w:cs="Times New Roman"/>
          <w:sz w:val="24"/>
          <w:szCs w:val="24"/>
          <w:lang w:eastAsia="en-US"/>
        </w:rPr>
        <w:t>4</w:t>
      </w:r>
      <w:r w:rsidRPr="00CA2A45">
        <w:rPr>
          <w:rFonts w:ascii="Times New Roman" w:eastAsia="Times New Roman" w:hAnsi="Times New Roman" w:cs="Times New Roman"/>
          <w:sz w:val="24"/>
          <w:szCs w:val="24"/>
          <w:lang w:eastAsia="en-US"/>
        </w:rPr>
        <w:t>:00, EIS.</w:t>
      </w:r>
    </w:p>
    <w:p w14:paraId="6113BA89" w14:textId="34E3B112" w:rsidR="00A05DF4" w:rsidRPr="001077AD" w:rsidRDefault="00077E9E" w:rsidP="00077E9E">
      <w:pPr>
        <w:pStyle w:val="ListParagraph"/>
        <w:numPr>
          <w:ilvl w:val="0"/>
          <w:numId w:val="1"/>
        </w:numPr>
        <w:spacing w:before="120" w:after="0"/>
        <w:ind w:left="284" w:hanging="284"/>
        <w:contextualSpacing w:val="0"/>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Pretendents, kuram piešķirtas iepirkuma līguma slēgšanas tiesības</w:t>
      </w:r>
      <w:r w:rsidR="00A05DF4" w:rsidRPr="00B25A2F">
        <w:rPr>
          <w:rFonts w:ascii="Times New Roman" w:hAnsi="Times New Roman" w:cs="Times New Roman"/>
          <w:color w:val="414142"/>
          <w:sz w:val="24"/>
          <w:szCs w:val="24"/>
        </w:rPr>
        <w:t>:</w:t>
      </w:r>
    </w:p>
    <w:p w14:paraId="0FA2D5AF" w14:textId="58CAA591" w:rsidR="00077E9E" w:rsidRDefault="00077E9E" w:rsidP="00077E9E">
      <w:pPr>
        <w:spacing w:after="0"/>
        <w:ind w:left="284"/>
        <w:jc w:val="both"/>
        <w:rPr>
          <w:rFonts w:ascii="Times New Roman" w:eastAsia="Times New Roman" w:hAnsi="Times New Roman" w:cs="Times New Roman"/>
          <w:sz w:val="24"/>
          <w:szCs w:val="24"/>
          <w:lang w:eastAsia="en-US"/>
        </w:rPr>
      </w:pPr>
      <w:r w:rsidRPr="00077E9E">
        <w:rPr>
          <w:rFonts w:ascii="Times New Roman" w:eastAsia="Times New Roman" w:hAnsi="Times New Roman" w:cs="Times New Roman"/>
          <w:sz w:val="24"/>
          <w:szCs w:val="24"/>
          <w:lang w:eastAsia="en-US"/>
        </w:rPr>
        <w:t>Ņemot vērā, ka pretendents, kas iesniedza piedāvājumu ar viszemāko līgum</w:t>
      </w:r>
      <w:r w:rsidR="0077765D">
        <w:rPr>
          <w:rFonts w:ascii="Times New Roman" w:eastAsia="Times New Roman" w:hAnsi="Times New Roman" w:cs="Times New Roman"/>
          <w:sz w:val="24"/>
          <w:szCs w:val="24"/>
          <w:lang w:eastAsia="en-US"/>
        </w:rPr>
        <w:t>cenu</w:t>
      </w:r>
      <w:r w:rsidRPr="00077E9E">
        <w:rPr>
          <w:rFonts w:ascii="Times New Roman" w:eastAsia="Times New Roman" w:hAnsi="Times New Roman" w:cs="Times New Roman"/>
          <w:sz w:val="24"/>
          <w:szCs w:val="24"/>
          <w:lang w:eastAsia="en-US"/>
        </w:rPr>
        <w:t xml:space="preserve">: </w:t>
      </w:r>
      <w:r w:rsidR="00BE0482">
        <w:rPr>
          <w:rFonts w:ascii="Times New Roman" w:eastAsia="Times New Roman" w:hAnsi="Times New Roman" w:cs="Times New Roman"/>
          <w:sz w:val="24"/>
          <w:szCs w:val="24"/>
          <w:lang w:eastAsia="en-US"/>
        </w:rPr>
        <w:t>EUR</w:t>
      </w:r>
      <w:r w:rsidR="00BE0482" w:rsidRPr="00077E9E">
        <w:rPr>
          <w:rFonts w:ascii="Times New Roman" w:eastAsia="Times New Roman" w:hAnsi="Times New Roman" w:cs="Times New Roman"/>
          <w:sz w:val="24"/>
          <w:szCs w:val="24"/>
          <w:lang w:eastAsia="en-US"/>
        </w:rPr>
        <w:t xml:space="preserve"> </w:t>
      </w:r>
      <w:r w:rsidRPr="00077E9E">
        <w:rPr>
          <w:rFonts w:ascii="Times New Roman" w:eastAsia="Times New Roman" w:hAnsi="Times New Roman" w:cs="Times New Roman"/>
          <w:sz w:val="24"/>
          <w:szCs w:val="24"/>
          <w:lang w:eastAsia="en-US"/>
        </w:rPr>
        <w:t>4 451 555,00 SIA “CORVUS COMPANY” (Reģ. Nr. 40103138898) tika izslēgts no iepirkuma procedūras, un to, ka nākam</w:t>
      </w:r>
      <w:r w:rsidR="00BE0482">
        <w:rPr>
          <w:rFonts w:ascii="Times New Roman" w:eastAsia="Times New Roman" w:hAnsi="Times New Roman" w:cs="Times New Roman"/>
          <w:sz w:val="24"/>
          <w:szCs w:val="24"/>
          <w:lang w:eastAsia="en-US"/>
        </w:rPr>
        <w:t>ajam</w:t>
      </w:r>
      <w:r w:rsidRPr="00077E9E">
        <w:rPr>
          <w:rFonts w:ascii="Times New Roman" w:eastAsia="Times New Roman" w:hAnsi="Times New Roman" w:cs="Times New Roman"/>
          <w:sz w:val="24"/>
          <w:szCs w:val="24"/>
          <w:lang w:eastAsia="en-US"/>
        </w:rPr>
        <w:t xml:space="preserve"> pretendenta</w:t>
      </w:r>
      <w:r w:rsidR="00BE0482">
        <w:rPr>
          <w:rFonts w:ascii="Times New Roman" w:eastAsia="Times New Roman" w:hAnsi="Times New Roman" w:cs="Times New Roman"/>
          <w:sz w:val="24"/>
          <w:szCs w:val="24"/>
          <w:lang w:eastAsia="en-US"/>
        </w:rPr>
        <w:t>m -</w:t>
      </w:r>
      <w:r w:rsidRPr="00077E9E">
        <w:rPr>
          <w:rFonts w:ascii="Times New Roman" w:eastAsia="Times New Roman" w:hAnsi="Times New Roman" w:cs="Times New Roman"/>
          <w:sz w:val="24"/>
          <w:szCs w:val="24"/>
          <w:lang w:eastAsia="en-US"/>
        </w:rPr>
        <w:t xml:space="preserve"> SIA “Oil Recovery” (Reģ. Nr. 40203597389) nav konstatēti Nolikumā noteiktie izslēgšanas iemesli, pretendenta kvalifikācija atbilst Nolikum</w:t>
      </w:r>
      <w:r w:rsidR="00BE0482">
        <w:rPr>
          <w:rFonts w:ascii="Times New Roman" w:eastAsia="Times New Roman" w:hAnsi="Times New Roman" w:cs="Times New Roman"/>
          <w:sz w:val="24"/>
          <w:szCs w:val="24"/>
          <w:lang w:eastAsia="en-US"/>
        </w:rPr>
        <w:t>ā noteiktajām</w:t>
      </w:r>
      <w:r w:rsidRPr="00077E9E">
        <w:rPr>
          <w:rFonts w:ascii="Times New Roman" w:eastAsia="Times New Roman" w:hAnsi="Times New Roman" w:cs="Times New Roman"/>
          <w:sz w:val="24"/>
          <w:szCs w:val="24"/>
          <w:lang w:eastAsia="en-US"/>
        </w:rPr>
        <w:t xml:space="preserve"> prasībā</w:t>
      </w:r>
      <w:r w:rsidR="00BE0482">
        <w:rPr>
          <w:rFonts w:ascii="Times New Roman" w:eastAsia="Times New Roman" w:hAnsi="Times New Roman" w:cs="Times New Roman"/>
          <w:sz w:val="24"/>
          <w:szCs w:val="24"/>
          <w:lang w:eastAsia="en-US"/>
        </w:rPr>
        <w:t>m</w:t>
      </w:r>
      <w:r w:rsidRPr="00077E9E">
        <w:rPr>
          <w:rFonts w:ascii="Times New Roman" w:eastAsia="Times New Roman" w:hAnsi="Times New Roman" w:cs="Times New Roman"/>
          <w:sz w:val="24"/>
          <w:szCs w:val="24"/>
          <w:lang w:eastAsia="en-US"/>
        </w:rPr>
        <w:t xml:space="preserve"> un pretendents ir iesniedzis tehniskās specifikācijas prasībām atbilstošu piedāvājumu, līguma slēgšanas tiesības par kuģu radīto atkritumu pieņemšanu un utilizāciju Rīgas brīvostā ir piešķir</w:t>
      </w:r>
      <w:r w:rsidR="00BE0482">
        <w:rPr>
          <w:rFonts w:ascii="Times New Roman" w:eastAsia="Times New Roman" w:hAnsi="Times New Roman" w:cs="Times New Roman"/>
          <w:sz w:val="24"/>
          <w:szCs w:val="24"/>
          <w:lang w:eastAsia="en-US"/>
        </w:rPr>
        <w:t>tas</w:t>
      </w:r>
      <w:r w:rsidRPr="00077E9E">
        <w:rPr>
          <w:rFonts w:ascii="Times New Roman" w:eastAsia="Times New Roman" w:hAnsi="Times New Roman" w:cs="Times New Roman"/>
          <w:sz w:val="24"/>
          <w:szCs w:val="24"/>
          <w:lang w:eastAsia="en-US"/>
        </w:rPr>
        <w:t xml:space="preserve"> SIA “Oil Recovery” (Reģ. Nr. 40203597389)</w:t>
      </w:r>
      <w:r w:rsidR="00BE0482">
        <w:rPr>
          <w:rFonts w:ascii="Times New Roman" w:eastAsia="Times New Roman" w:hAnsi="Times New Roman" w:cs="Times New Roman"/>
          <w:sz w:val="24"/>
          <w:szCs w:val="24"/>
          <w:lang w:eastAsia="en-US"/>
        </w:rPr>
        <w:t xml:space="preserve"> par </w:t>
      </w:r>
      <w:r w:rsidR="00BE0482" w:rsidRPr="00077E9E">
        <w:rPr>
          <w:rFonts w:ascii="Times New Roman" w:eastAsia="Times New Roman" w:hAnsi="Times New Roman" w:cs="Times New Roman"/>
          <w:sz w:val="24"/>
          <w:szCs w:val="24"/>
          <w:lang w:eastAsia="en-US"/>
        </w:rPr>
        <w:t>piedāvāt</w:t>
      </w:r>
      <w:r w:rsidR="00BE0482">
        <w:rPr>
          <w:rFonts w:ascii="Times New Roman" w:eastAsia="Times New Roman" w:hAnsi="Times New Roman" w:cs="Times New Roman"/>
          <w:sz w:val="24"/>
          <w:szCs w:val="24"/>
          <w:lang w:eastAsia="en-US"/>
        </w:rPr>
        <w:t>o</w:t>
      </w:r>
      <w:r w:rsidR="00BE0482" w:rsidRPr="00077E9E">
        <w:rPr>
          <w:rFonts w:ascii="Times New Roman" w:eastAsia="Times New Roman" w:hAnsi="Times New Roman" w:cs="Times New Roman"/>
          <w:sz w:val="24"/>
          <w:szCs w:val="24"/>
          <w:lang w:eastAsia="en-US"/>
        </w:rPr>
        <w:t xml:space="preserve"> līgumcen</w:t>
      </w:r>
      <w:r w:rsidR="00BE0482">
        <w:rPr>
          <w:rFonts w:ascii="Times New Roman" w:eastAsia="Times New Roman" w:hAnsi="Times New Roman" w:cs="Times New Roman"/>
          <w:sz w:val="24"/>
          <w:szCs w:val="24"/>
          <w:lang w:eastAsia="en-US"/>
        </w:rPr>
        <w:t>u</w:t>
      </w:r>
      <w:r w:rsidR="00BE0482" w:rsidRPr="00077E9E">
        <w:rPr>
          <w:rFonts w:ascii="Times New Roman" w:eastAsia="Times New Roman" w:hAnsi="Times New Roman" w:cs="Times New Roman"/>
          <w:sz w:val="24"/>
          <w:szCs w:val="24"/>
          <w:lang w:eastAsia="en-US"/>
        </w:rPr>
        <w:t xml:space="preserve"> </w:t>
      </w:r>
      <w:r w:rsidR="00BE0482">
        <w:rPr>
          <w:rFonts w:ascii="Times New Roman" w:eastAsia="Times New Roman" w:hAnsi="Times New Roman" w:cs="Times New Roman"/>
          <w:sz w:val="24"/>
          <w:szCs w:val="24"/>
          <w:lang w:eastAsia="en-US"/>
        </w:rPr>
        <w:t xml:space="preserve">EUR </w:t>
      </w:r>
      <w:r w:rsidR="00BE0482" w:rsidRPr="00077E9E">
        <w:rPr>
          <w:rFonts w:ascii="Times New Roman" w:eastAsia="Times New Roman" w:hAnsi="Times New Roman" w:cs="Times New Roman"/>
          <w:sz w:val="24"/>
          <w:szCs w:val="24"/>
          <w:lang w:eastAsia="en-US"/>
        </w:rPr>
        <w:t>4 451 778,00</w:t>
      </w:r>
      <w:r w:rsidR="00BE0482">
        <w:rPr>
          <w:rFonts w:ascii="Times New Roman" w:eastAsia="Times New Roman" w:hAnsi="Times New Roman" w:cs="Times New Roman"/>
          <w:sz w:val="24"/>
          <w:szCs w:val="24"/>
          <w:lang w:eastAsia="en-US"/>
        </w:rPr>
        <w:t>.</w:t>
      </w:r>
    </w:p>
    <w:p w14:paraId="53D440CC" w14:textId="326F35B9" w:rsidR="00337816" w:rsidRPr="0077765D" w:rsidRDefault="00B66FFD" w:rsidP="008725C1">
      <w:pPr>
        <w:pStyle w:val="ListParagraph"/>
        <w:numPr>
          <w:ilvl w:val="0"/>
          <w:numId w:val="1"/>
        </w:numPr>
        <w:spacing w:before="120" w:after="0"/>
        <w:ind w:left="284" w:hanging="284"/>
        <w:contextualSpacing w:val="0"/>
        <w:jc w:val="both"/>
        <w:rPr>
          <w:rFonts w:ascii="Times New Roman" w:eastAsia="Times New Roman" w:hAnsi="Times New Roman" w:cs="Times New Roman"/>
          <w:b/>
          <w:bCs/>
          <w:sz w:val="24"/>
          <w:szCs w:val="24"/>
          <w:lang w:eastAsia="en-US"/>
        </w:rPr>
      </w:pPr>
      <w:r w:rsidRPr="0077765D">
        <w:rPr>
          <w:rFonts w:ascii="Times New Roman" w:eastAsia="Times New Roman" w:hAnsi="Times New Roman" w:cs="Times New Roman"/>
          <w:b/>
          <w:bCs/>
          <w:sz w:val="24"/>
          <w:szCs w:val="24"/>
          <w:lang w:eastAsia="en-US"/>
        </w:rPr>
        <w:t>Pamatojums lēmumam par noraidīto pretendentu:</w:t>
      </w:r>
    </w:p>
    <w:p w14:paraId="1E307E1B" w14:textId="52D26F2E" w:rsidR="00D90639" w:rsidRPr="008725C1" w:rsidRDefault="008725C1" w:rsidP="008725C1">
      <w:pPr>
        <w:spacing w:before="120" w:after="120"/>
        <w:ind w:left="284"/>
        <w:jc w:val="both"/>
        <w:rPr>
          <w:rFonts w:ascii="Times New Roman" w:hAnsi="Times New Roman" w:cs="Times New Roman"/>
          <w:sz w:val="24"/>
          <w:szCs w:val="24"/>
        </w:rPr>
      </w:pPr>
      <w:r>
        <w:rPr>
          <w:rFonts w:ascii="Times New Roman" w:eastAsia="Times New Roman" w:hAnsi="Times New Roman" w:cs="Times New Roman"/>
          <w:sz w:val="24"/>
          <w:szCs w:val="24"/>
          <w:lang w:eastAsia="en-US"/>
        </w:rPr>
        <w:t>P</w:t>
      </w:r>
      <w:r w:rsidRPr="008725C1">
        <w:rPr>
          <w:rFonts w:ascii="Times New Roman" w:eastAsia="Times New Roman" w:hAnsi="Times New Roman" w:cs="Times New Roman"/>
          <w:sz w:val="24"/>
          <w:szCs w:val="24"/>
          <w:lang w:eastAsia="en-US"/>
        </w:rPr>
        <w:t xml:space="preserve">retendents </w:t>
      </w:r>
      <w:r w:rsidR="00D90639" w:rsidRPr="008725C1">
        <w:rPr>
          <w:rFonts w:ascii="Times New Roman" w:eastAsia="Times New Roman" w:hAnsi="Times New Roman" w:cs="Times New Roman"/>
          <w:sz w:val="24"/>
          <w:szCs w:val="24"/>
          <w:lang w:eastAsia="en-US"/>
        </w:rPr>
        <w:t xml:space="preserve">SIA “CORVUS COMPANY” </w:t>
      </w:r>
      <w:r>
        <w:rPr>
          <w:rFonts w:ascii="Times New Roman" w:eastAsia="Times New Roman" w:hAnsi="Times New Roman" w:cs="Times New Roman"/>
          <w:sz w:val="24"/>
          <w:szCs w:val="24"/>
          <w:lang w:eastAsia="en-US"/>
        </w:rPr>
        <w:t xml:space="preserve">tika izslēgts </w:t>
      </w:r>
      <w:r w:rsidRPr="008725C1">
        <w:rPr>
          <w:rFonts w:ascii="Times New Roman" w:hAnsi="Times New Roman" w:cs="Times New Roman"/>
          <w:sz w:val="24"/>
          <w:szCs w:val="24"/>
        </w:rPr>
        <w:t>no dalības atklātā konkursā “Kuģu radīto atkritumu pieņemšanas un utilizācijas pakalpojums” (</w:t>
      </w:r>
      <w:proofErr w:type="spellStart"/>
      <w:r w:rsidRPr="008725C1">
        <w:rPr>
          <w:rFonts w:ascii="Times New Roman" w:hAnsi="Times New Roman" w:cs="Times New Roman"/>
          <w:sz w:val="24"/>
          <w:szCs w:val="24"/>
        </w:rPr>
        <w:t>id</w:t>
      </w:r>
      <w:proofErr w:type="spellEnd"/>
      <w:r w:rsidRPr="008725C1">
        <w:rPr>
          <w:rFonts w:ascii="Times New Roman" w:hAnsi="Times New Roman" w:cs="Times New Roman"/>
          <w:sz w:val="24"/>
          <w:szCs w:val="24"/>
        </w:rPr>
        <w:t>. Nr. RBP_2024/43), jo</w:t>
      </w:r>
      <w:r>
        <w:rPr>
          <w:rFonts w:ascii="Times New Roman" w:hAnsi="Times New Roman" w:cs="Times New Roman"/>
          <w:sz w:val="24"/>
          <w:szCs w:val="24"/>
        </w:rPr>
        <w:t xml:space="preserve"> atbilstoši iesniegtajiem piedāvājuma dokumentiem, komisija secināja, ka P</w:t>
      </w:r>
      <w:r w:rsidRPr="008725C1">
        <w:rPr>
          <w:rFonts w:ascii="Times New Roman" w:hAnsi="Times New Roman" w:cs="Times New Roman"/>
          <w:sz w:val="24"/>
          <w:szCs w:val="24"/>
        </w:rPr>
        <w:t xml:space="preserve">retendents neatbilst </w:t>
      </w:r>
      <w:r>
        <w:rPr>
          <w:rFonts w:ascii="Times New Roman" w:hAnsi="Times New Roman" w:cs="Times New Roman"/>
          <w:sz w:val="24"/>
          <w:szCs w:val="24"/>
        </w:rPr>
        <w:t>N</w:t>
      </w:r>
      <w:r w:rsidRPr="008725C1">
        <w:rPr>
          <w:rFonts w:ascii="Times New Roman" w:hAnsi="Times New Roman" w:cs="Times New Roman"/>
          <w:sz w:val="24"/>
          <w:szCs w:val="24"/>
        </w:rPr>
        <w:t xml:space="preserve">olikuma </w:t>
      </w:r>
      <w:r>
        <w:rPr>
          <w:rFonts w:ascii="Times New Roman" w:hAnsi="Times New Roman" w:cs="Times New Roman"/>
          <w:sz w:val="24"/>
          <w:szCs w:val="24"/>
        </w:rPr>
        <w:t>9.2.5.1., 9.2.5.2, 9.2.5.3., 9.2.5.4., 9.2.6.2., 9.2.6.3., 9.2.7.1., 9.2.7.6. un 9.2.7.3</w:t>
      </w:r>
      <w:r w:rsidR="00D90639" w:rsidRPr="008725C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D90639" w:rsidRPr="008725C1">
        <w:rPr>
          <w:rFonts w:ascii="Times New Roman" w:eastAsia="Times New Roman" w:hAnsi="Times New Roman" w:cs="Times New Roman"/>
          <w:sz w:val="24"/>
          <w:szCs w:val="24"/>
          <w:lang w:eastAsia="en-US"/>
        </w:rPr>
        <w:t xml:space="preserve">punktā noteiktajām </w:t>
      </w:r>
      <w:r w:rsidR="00FB64BC" w:rsidRPr="008725C1">
        <w:rPr>
          <w:rFonts w:ascii="Times New Roman" w:eastAsia="Times New Roman" w:hAnsi="Times New Roman" w:cs="Times New Roman"/>
          <w:sz w:val="24"/>
          <w:szCs w:val="24"/>
          <w:lang w:eastAsia="en-US"/>
        </w:rPr>
        <w:t>pretendent</w:t>
      </w:r>
      <w:r w:rsidR="000A79B4" w:rsidRPr="008725C1">
        <w:rPr>
          <w:rFonts w:ascii="Times New Roman" w:eastAsia="Times New Roman" w:hAnsi="Times New Roman" w:cs="Times New Roman"/>
          <w:sz w:val="24"/>
          <w:szCs w:val="24"/>
          <w:lang w:eastAsia="en-US"/>
        </w:rPr>
        <w:t>a</w:t>
      </w:r>
      <w:r w:rsidR="00FB64BC" w:rsidRPr="008725C1">
        <w:rPr>
          <w:rFonts w:ascii="Times New Roman" w:eastAsia="Times New Roman" w:hAnsi="Times New Roman" w:cs="Times New Roman"/>
          <w:sz w:val="24"/>
          <w:szCs w:val="24"/>
          <w:lang w:eastAsia="en-US"/>
        </w:rPr>
        <w:t xml:space="preserve"> </w:t>
      </w:r>
      <w:r w:rsidR="00D90639" w:rsidRPr="008725C1">
        <w:rPr>
          <w:rFonts w:ascii="Times New Roman" w:eastAsia="Times New Roman" w:hAnsi="Times New Roman" w:cs="Times New Roman"/>
          <w:sz w:val="24"/>
          <w:szCs w:val="24"/>
          <w:lang w:eastAsia="en-US"/>
        </w:rPr>
        <w:t>kvalifikācijas prasībām</w:t>
      </w:r>
      <w:r>
        <w:rPr>
          <w:rFonts w:ascii="Times New Roman" w:eastAsia="Times New Roman" w:hAnsi="Times New Roman" w:cs="Times New Roman"/>
          <w:sz w:val="24"/>
          <w:szCs w:val="24"/>
          <w:lang w:eastAsia="en-US"/>
        </w:rPr>
        <w:t>.</w:t>
      </w:r>
    </w:p>
    <w:p w14:paraId="515B317B" w14:textId="77777777" w:rsidR="003F190B" w:rsidRPr="003F190B" w:rsidRDefault="003F190B" w:rsidP="003F190B">
      <w:pPr>
        <w:spacing w:after="0"/>
        <w:jc w:val="both"/>
        <w:rPr>
          <w:rFonts w:ascii="Times New Roman" w:eastAsia="Times New Roman" w:hAnsi="Times New Roman" w:cs="Times New Roman"/>
          <w:sz w:val="24"/>
          <w:szCs w:val="24"/>
          <w:lang w:eastAsia="en-US"/>
        </w:rPr>
      </w:pPr>
    </w:p>
    <w:p w14:paraId="2773B273" w14:textId="77777777" w:rsidR="00E85DEB" w:rsidRDefault="00E85DEB" w:rsidP="00DB1E18">
      <w:pPr>
        <w:pStyle w:val="ListParagraph"/>
        <w:spacing w:after="0"/>
        <w:ind w:left="426"/>
        <w:jc w:val="both"/>
        <w:rPr>
          <w:rFonts w:ascii="Times New Roman" w:eastAsia="Times New Roman" w:hAnsi="Times New Roman" w:cs="Times New Roman"/>
          <w:sz w:val="24"/>
          <w:szCs w:val="24"/>
          <w:lang w:eastAsia="en-US"/>
        </w:rPr>
      </w:pPr>
    </w:p>
    <w:tbl>
      <w:tblPr>
        <w:tblW w:w="8650" w:type="dxa"/>
        <w:tblLook w:val="04A0" w:firstRow="1" w:lastRow="0" w:firstColumn="1" w:lastColumn="0" w:noHBand="0" w:noVBand="1"/>
      </w:tblPr>
      <w:tblGrid>
        <w:gridCol w:w="3969"/>
        <w:gridCol w:w="2268"/>
        <w:gridCol w:w="2413"/>
      </w:tblGrid>
      <w:tr w:rsidR="003034FC" w:rsidRPr="00277EF0" w14:paraId="116D353B" w14:textId="77777777" w:rsidTr="00626A66">
        <w:tc>
          <w:tcPr>
            <w:tcW w:w="3969" w:type="dxa"/>
            <w:hideMark/>
          </w:tcPr>
          <w:p w14:paraId="49D33D61" w14:textId="77777777" w:rsidR="003034FC" w:rsidRPr="003034FC" w:rsidRDefault="003034FC" w:rsidP="006A5931">
            <w:pPr>
              <w:jc w:val="both"/>
              <w:rPr>
                <w:rFonts w:ascii="Times New Roman" w:hAnsi="Times New Roman" w:cs="Times New Roman"/>
              </w:rPr>
            </w:pPr>
            <w:r w:rsidRPr="003034FC">
              <w:rPr>
                <w:rFonts w:ascii="Times New Roman" w:hAnsi="Times New Roman" w:cs="Times New Roman"/>
              </w:rPr>
              <w:t>Komisijas priekšsēdētājs:</w:t>
            </w:r>
          </w:p>
        </w:tc>
        <w:tc>
          <w:tcPr>
            <w:tcW w:w="2268" w:type="dxa"/>
          </w:tcPr>
          <w:p w14:paraId="47E68B07" w14:textId="77777777" w:rsidR="003034FC" w:rsidRPr="003034FC" w:rsidRDefault="003034FC" w:rsidP="006A5931">
            <w:pPr>
              <w:suppressAutoHyphens/>
              <w:jc w:val="both"/>
              <w:rPr>
                <w:rFonts w:ascii="Times New Roman" w:hAnsi="Times New Roman" w:cs="Times New Roman"/>
                <w:bCs/>
              </w:rPr>
            </w:pPr>
            <w:r w:rsidRPr="003034FC">
              <w:rPr>
                <w:rFonts w:ascii="Times New Roman" w:hAnsi="Times New Roman" w:cs="Times New Roman"/>
                <w:i/>
              </w:rPr>
              <w:t>*paraksts</w:t>
            </w:r>
          </w:p>
        </w:tc>
        <w:tc>
          <w:tcPr>
            <w:tcW w:w="2413" w:type="dxa"/>
          </w:tcPr>
          <w:p w14:paraId="5E55821B" w14:textId="5922477C" w:rsidR="003034FC" w:rsidRPr="003034FC" w:rsidRDefault="003034FC" w:rsidP="006A5931">
            <w:pPr>
              <w:suppressAutoHyphens/>
              <w:jc w:val="both"/>
              <w:rPr>
                <w:rFonts w:ascii="Times New Roman" w:hAnsi="Times New Roman" w:cs="Times New Roman"/>
                <w:bCs/>
              </w:rPr>
            </w:pPr>
            <w:r w:rsidRPr="003034FC">
              <w:rPr>
                <w:rFonts w:ascii="Times New Roman" w:hAnsi="Times New Roman" w:cs="Times New Roman"/>
                <w:bCs/>
              </w:rPr>
              <w:t>Mārtiņš Ziemanis</w:t>
            </w:r>
          </w:p>
        </w:tc>
      </w:tr>
      <w:tr w:rsidR="003034FC" w:rsidRPr="00277EF0" w14:paraId="55A52562" w14:textId="77777777" w:rsidTr="00626A66">
        <w:tc>
          <w:tcPr>
            <w:tcW w:w="3969" w:type="dxa"/>
          </w:tcPr>
          <w:p w14:paraId="18A63FFA" w14:textId="2F3F9AF1" w:rsidR="003034FC" w:rsidRPr="003034FC" w:rsidRDefault="003034FC" w:rsidP="006A5931">
            <w:pPr>
              <w:jc w:val="both"/>
              <w:rPr>
                <w:rFonts w:ascii="Times New Roman" w:hAnsi="Times New Roman" w:cs="Times New Roman"/>
              </w:rPr>
            </w:pPr>
            <w:r w:rsidRPr="003034FC">
              <w:rPr>
                <w:rFonts w:ascii="Times New Roman" w:hAnsi="Times New Roman" w:cs="Times New Roman"/>
              </w:rPr>
              <w:t>Komisijas locekļi:</w:t>
            </w:r>
          </w:p>
        </w:tc>
        <w:tc>
          <w:tcPr>
            <w:tcW w:w="2268" w:type="dxa"/>
          </w:tcPr>
          <w:p w14:paraId="3CF10FFE" w14:textId="77777777" w:rsidR="003034FC" w:rsidRPr="003034FC" w:rsidRDefault="003034FC" w:rsidP="006A5931">
            <w:pPr>
              <w:suppressAutoHyphens/>
              <w:jc w:val="both"/>
              <w:rPr>
                <w:rFonts w:ascii="Times New Roman" w:hAnsi="Times New Roman" w:cs="Times New Roman"/>
                <w:i/>
              </w:rPr>
            </w:pPr>
            <w:r w:rsidRPr="003034FC">
              <w:rPr>
                <w:rFonts w:ascii="Times New Roman" w:hAnsi="Times New Roman" w:cs="Times New Roman"/>
                <w:i/>
              </w:rPr>
              <w:t>*paraksts</w:t>
            </w:r>
          </w:p>
        </w:tc>
        <w:tc>
          <w:tcPr>
            <w:tcW w:w="2413" w:type="dxa"/>
          </w:tcPr>
          <w:p w14:paraId="0F83FD9D" w14:textId="3627D1DD" w:rsidR="003034FC" w:rsidRPr="003034FC" w:rsidRDefault="003034FC" w:rsidP="006A5931">
            <w:pPr>
              <w:suppressAutoHyphens/>
              <w:jc w:val="both"/>
              <w:rPr>
                <w:rFonts w:ascii="Times New Roman" w:hAnsi="Times New Roman" w:cs="Times New Roman"/>
              </w:rPr>
            </w:pPr>
            <w:r w:rsidRPr="003034FC">
              <w:rPr>
                <w:rFonts w:ascii="Times New Roman" w:hAnsi="Times New Roman" w:cs="Times New Roman"/>
              </w:rPr>
              <w:t>Ivars Jansons</w:t>
            </w:r>
          </w:p>
        </w:tc>
      </w:tr>
      <w:tr w:rsidR="003034FC" w:rsidRPr="00277EF0" w14:paraId="655891F1" w14:textId="77777777" w:rsidTr="00626A66">
        <w:tc>
          <w:tcPr>
            <w:tcW w:w="3969" w:type="dxa"/>
          </w:tcPr>
          <w:p w14:paraId="3B980707" w14:textId="77777777" w:rsidR="003034FC" w:rsidRPr="003034FC" w:rsidRDefault="003034FC" w:rsidP="006A5931">
            <w:pPr>
              <w:jc w:val="both"/>
              <w:rPr>
                <w:rFonts w:ascii="Times New Roman" w:hAnsi="Times New Roman" w:cs="Times New Roman"/>
              </w:rPr>
            </w:pPr>
          </w:p>
        </w:tc>
        <w:tc>
          <w:tcPr>
            <w:tcW w:w="2268" w:type="dxa"/>
          </w:tcPr>
          <w:p w14:paraId="52527CFF" w14:textId="77777777" w:rsidR="003034FC" w:rsidRPr="003034FC" w:rsidRDefault="003034FC" w:rsidP="006A5931">
            <w:pPr>
              <w:suppressAutoHyphens/>
              <w:jc w:val="both"/>
              <w:rPr>
                <w:rFonts w:ascii="Times New Roman" w:hAnsi="Times New Roman" w:cs="Times New Roman"/>
                <w:i/>
              </w:rPr>
            </w:pPr>
            <w:r w:rsidRPr="003034FC">
              <w:rPr>
                <w:rFonts w:ascii="Times New Roman" w:hAnsi="Times New Roman" w:cs="Times New Roman"/>
                <w:i/>
              </w:rPr>
              <w:t>*paraksts</w:t>
            </w:r>
          </w:p>
        </w:tc>
        <w:tc>
          <w:tcPr>
            <w:tcW w:w="2413" w:type="dxa"/>
          </w:tcPr>
          <w:p w14:paraId="1D0509E0" w14:textId="30AADB9C" w:rsidR="003034FC" w:rsidRPr="003034FC" w:rsidRDefault="003034FC" w:rsidP="006A5931">
            <w:pPr>
              <w:suppressAutoHyphens/>
              <w:jc w:val="both"/>
              <w:rPr>
                <w:rFonts w:ascii="Times New Roman" w:hAnsi="Times New Roman" w:cs="Times New Roman"/>
              </w:rPr>
            </w:pPr>
            <w:r w:rsidRPr="003034FC">
              <w:rPr>
                <w:rFonts w:ascii="Times New Roman" w:hAnsi="Times New Roman" w:cs="Times New Roman"/>
              </w:rPr>
              <w:t>Agnese Mamaja</w:t>
            </w:r>
          </w:p>
        </w:tc>
      </w:tr>
      <w:tr w:rsidR="003034FC" w:rsidRPr="00277EF0" w14:paraId="4CDFE5B8" w14:textId="77777777" w:rsidTr="00626A66">
        <w:tc>
          <w:tcPr>
            <w:tcW w:w="3969" w:type="dxa"/>
            <w:hideMark/>
          </w:tcPr>
          <w:p w14:paraId="11E3B3E7" w14:textId="77777777" w:rsidR="003034FC" w:rsidRPr="003034FC" w:rsidRDefault="003034FC" w:rsidP="006A5931">
            <w:pPr>
              <w:jc w:val="both"/>
              <w:rPr>
                <w:rFonts w:ascii="Times New Roman" w:hAnsi="Times New Roman" w:cs="Times New Roman"/>
              </w:rPr>
            </w:pPr>
          </w:p>
        </w:tc>
        <w:tc>
          <w:tcPr>
            <w:tcW w:w="2268" w:type="dxa"/>
          </w:tcPr>
          <w:p w14:paraId="6779673A" w14:textId="77777777" w:rsidR="003034FC" w:rsidRPr="003034FC" w:rsidRDefault="003034FC" w:rsidP="006A5931">
            <w:pPr>
              <w:suppressAutoHyphens/>
              <w:jc w:val="both"/>
              <w:rPr>
                <w:rFonts w:ascii="Times New Roman" w:hAnsi="Times New Roman" w:cs="Times New Roman"/>
              </w:rPr>
            </w:pPr>
            <w:r w:rsidRPr="003034FC">
              <w:rPr>
                <w:rFonts w:ascii="Times New Roman" w:hAnsi="Times New Roman" w:cs="Times New Roman"/>
                <w:i/>
              </w:rPr>
              <w:t>*paraksts</w:t>
            </w:r>
          </w:p>
        </w:tc>
        <w:tc>
          <w:tcPr>
            <w:tcW w:w="2413" w:type="dxa"/>
          </w:tcPr>
          <w:p w14:paraId="612E6B86" w14:textId="25B7BEB9" w:rsidR="003034FC" w:rsidRPr="003034FC" w:rsidRDefault="003034FC" w:rsidP="006A5931">
            <w:pPr>
              <w:suppressAutoHyphens/>
              <w:jc w:val="both"/>
              <w:rPr>
                <w:rFonts w:ascii="Times New Roman" w:hAnsi="Times New Roman" w:cs="Times New Roman"/>
              </w:rPr>
            </w:pPr>
            <w:r w:rsidRPr="003034FC">
              <w:rPr>
                <w:rFonts w:ascii="Times New Roman" w:hAnsi="Times New Roman" w:cs="Times New Roman"/>
              </w:rPr>
              <w:t>Daiga Tāle</w:t>
            </w:r>
          </w:p>
        </w:tc>
      </w:tr>
      <w:tr w:rsidR="003034FC" w:rsidRPr="00277EF0" w14:paraId="31EA2FDC" w14:textId="77777777" w:rsidTr="00626A66">
        <w:tc>
          <w:tcPr>
            <w:tcW w:w="3969" w:type="dxa"/>
          </w:tcPr>
          <w:p w14:paraId="447CAF37" w14:textId="77777777" w:rsidR="003034FC" w:rsidRPr="003034FC" w:rsidRDefault="003034FC" w:rsidP="006A5931">
            <w:pPr>
              <w:jc w:val="both"/>
              <w:rPr>
                <w:rFonts w:ascii="Times New Roman" w:hAnsi="Times New Roman" w:cs="Times New Roman"/>
              </w:rPr>
            </w:pPr>
          </w:p>
        </w:tc>
        <w:tc>
          <w:tcPr>
            <w:tcW w:w="2268" w:type="dxa"/>
          </w:tcPr>
          <w:p w14:paraId="7E5AB5FB" w14:textId="77777777" w:rsidR="003034FC" w:rsidRPr="003034FC" w:rsidRDefault="003034FC" w:rsidP="006A5931">
            <w:pPr>
              <w:suppressAutoHyphens/>
              <w:jc w:val="both"/>
              <w:rPr>
                <w:rFonts w:ascii="Times New Roman" w:hAnsi="Times New Roman" w:cs="Times New Roman"/>
              </w:rPr>
            </w:pPr>
            <w:r w:rsidRPr="003034FC">
              <w:rPr>
                <w:rFonts w:ascii="Times New Roman" w:hAnsi="Times New Roman" w:cs="Times New Roman"/>
                <w:i/>
              </w:rPr>
              <w:t>*paraksts</w:t>
            </w:r>
          </w:p>
        </w:tc>
        <w:tc>
          <w:tcPr>
            <w:tcW w:w="2413" w:type="dxa"/>
          </w:tcPr>
          <w:p w14:paraId="36CB578B" w14:textId="151C8AE3" w:rsidR="003034FC" w:rsidRPr="003034FC" w:rsidRDefault="003034FC" w:rsidP="006A5931">
            <w:pPr>
              <w:suppressAutoHyphens/>
              <w:jc w:val="both"/>
              <w:rPr>
                <w:rFonts w:ascii="Times New Roman" w:hAnsi="Times New Roman" w:cs="Times New Roman"/>
              </w:rPr>
            </w:pPr>
            <w:r w:rsidRPr="003034FC">
              <w:rPr>
                <w:rFonts w:ascii="Times New Roman" w:hAnsi="Times New Roman" w:cs="Times New Roman"/>
              </w:rPr>
              <w:t>Ints Jurjāns</w:t>
            </w:r>
          </w:p>
        </w:tc>
      </w:tr>
      <w:tr w:rsidR="00626A66" w:rsidRPr="00277EF0" w14:paraId="1C74AEAD" w14:textId="77777777" w:rsidTr="00626A66">
        <w:tc>
          <w:tcPr>
            <w:tcW w:w="3969" w:type="dxa"/>
          </w:tcPr>
          <w:p w14:paraId="1957D8FC" w14:textId="77777777" w:rsidR="00626A66" w:rsidRPr="003034FC" w:rsidRDefault="00626A66" w:rsidP="006A5931">
            <w:pPr>
              <w:jc w:val="both"/>
              <w:rPr>
                <w:rFonts w:ascii="Times New Roman" w:hAnsi="Times New Roman" w:cs="Times New Roman"/>
              </w:rPr>
            </w:pPr>
          </w:p>
        </w:tc>
        <w:tc>
          <w:tcPr>
            <w:tcW w:w="2268" w:type="dxa"/>
          </w:tcPr>
          <w:p w14:paraId="5A2C00C8" w14:textId="02053F0D" w:rsidR="00626A66" w:rsidRPr="003034FC" w:rsidRDefault="00626A66" w:rsidP="006A5931">
            <w:pPr>
              <w:suppressAutoHyphens/>
              <w:jc w:val="both"/>
              <w:rPr>
                <w:rFonts w:ascii="Times New Roman" w:hAnsi="Times New Roman" w:cs="Times New Roman"/>
                <w:i/>
              </w:rPr>
            </w:pPr>
            <w:r w:rsidRPr="003034FC">
              <w:rPr>
                <w:rFonts w:ascii="Times New Roman" w:hAnsi="Times New Roman" w:cs="Times New Roman"/>
                <w:i/>
              </w:rPr>
              <w:t>*paraksts</w:t>
            </w:r>
          </w:p>
        </w:tc>
        <w:tc>
          <w:tcPr>
            <w:tcW w:w="2413" w:type="dxa"/>
          </w:tcPr>
          <w:p w14:paraId="6526CC33" w14:textId="14A62471" w:rsidR="00626A66" w:rsidRPr="003034FC" w:rsidRDefault="00626A66" w:rsidP="006A5931">
            <w:pPr>
              <w:suppressAutoHyphens/>
              <w:jc w:val="both"/>
              <w:rPr>
                <w:rFonts w:ascii="Times New Roman" w:hAnsi="Times New Roman" w:cs="Times New Roman"/>
              </w:rPr>
            </w:pPr>
            <w:r>
              <w:rPr>
                <w:rFonts w:ascii="Times New Roman" w:hAnsi="Times New Roman" w:cs="Times New Roman"/>
              </w:rPr>
              <w:t>Ervīns Romans</w:t>
            </w:r>
          </w:p>
        </w:tc>
      </w:tr>
    </w:tbl>
    <w:p w14:paraId="527659EA" w14:textId="77777777" w:rsidR="007758EC" w:rsidRDefault="007758EC" w:rsidP="003034FC">
      <w:pPr>
        <w:rPr>
          <w:rFonts w:ascii="Times New Roman" w:hAnsi="Times New Roman" w:cs="Times New Roman"/>
          <w:sz w:val="24"/>
          <w:szCs w:val="24"/>
        </w:rPr>
      </w:pPr>
    </w:p>
    <w:p w14:paraId="48D77A7B" w14:textId="083E65F7" w:rsidR="00D27C36" w:rsidRPr="003034FC" w:rsidRDefault="00A05DF4" w:rsidP="003034FC">
      <w:pPr>
        <w:jc w:val="center"/>
        <w:rPr>
          <w:rFonts w:ascii="Times New Roman" w:hAnsi="Times New Roman" w:cs="Times New Roman"/>
          <w:sz w:val="24"/>
          <w:szCs w:val="24"/>
        </w:rPr>
      </w:pPr>
      <w:r w:rsidRPr="004216EB">
        <w:rPr>
          <w:rFonts w:ascii="Times New Roman" w:hAnsi="Times New Roman" w:cs="Times New Roman"/>
          <w:sz w:val="24"/>
          <w:szCs w:val="24"/>
        </w:rPr>
        <w:t>*DOKUMENTS PARAKSTĪTS ELEKTRONISKI AR DROŠU ELEKTRONISKO PARAKSTU UN SATUR LAIKA ZĪMOGU</w:t>
      </w:r>
    </w:p>
    <w:sectPr w:rsidR="00D27C36" w:rsidRPr="003034FC" w:rsidSect="00E85DEB">
      <w:footerReference w:type="default" r:id="rId8"/>
      <w:pgSz w:w="11906" w:h="16838"/>
      <w:pgMar w:top="1260" w:right="1106" w:bottom="1702"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B898" w14:textId="77777777" w:rsidR="00636EB4" w:rsidRDefault="00636EB4" w:rsidP="00636EB4">
      <w:pPr>
        <w:spacing w:after="0" w:line="240" w:lineRule="auto"/>
      </w:pPr>
      <w:r>
        <w:separator/>
      </w:r>
    </w:p>
  </w:endnote>
  <w:endnote w:type="continuationSeparator" w:id="0">
    <w:p w14:paraId="112F1BF7" w14:textId="77777777" w:rsidR="00636EB4" w:rsidRDefault="00636EB4" w:rsidP="0063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435078"/>
      <w:docPartObj>
        <w:docPartGallery w:val="Page Numbers (Bottom of Page)"/>
        <w:docPartUnique/>
      </w:docPartObj>
    </w:sdtPr>
    <w:sdtEndPr>
      <w:rPr>
        <w:noProof/>
      </w:rPr>
    </w:sdtEndPr>
    <w:sdtContent>
      <w:p w14:paraId="470B72FF" w14:textId="77777777" w:rsidR="000A79B4" w:rsidRDefault="00295DF6">
        <w:pPr>
          <w:pStyle w:val="Footer"/>
          <w:jc w:val="center"/>
        </w:pPr>
        <w:r>
          <w:fldChar w:fldCharType="begin"/>
        </w:r>
        <w:r>
          <w:instrText xml:space="preserve"> PAGE   \* MERGEFORMAT </w:instrText>
        </w:r>
        <w:r>
          <w:fldChar w:fldCharType="separate"/>
        </w:r>
        <w:r w:rsidR="00626A66">
          <w:rPr>
            <w:noProof/>
          </w:rPr>
          <w:t>4</w:t>
        </w:r>
        <w:r>
          <w:rPr>
            <w:noProof/>
          </w:rPr>
          <w:fldChar w:fldCharType="end"/>
        </w:r>
      </w:p>
    </w:sdtContent>
  </w:sdt>
  <w:p w14:paraId="1D476F3D" w14:textId="77777777" w:rsidR="000A79B4" w:rsidRDefault="000A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895E" w14:textId="77777777" w:rsidR="00636EB4" w:rsidRDefault="00636EB4" w:rsidP="00636EB4">
      <w:pPr>
        <w:spacing w:after="0" w:line="240" w:lineRule="auto"/>
      </w:pPr>
      <w:r>
        <w:separator/>
      </w:r>
    </w:p>
  </w:footnote>
  <w:footnote w:type="continuationSeparator" w:id="0">
    <w:p w14:paraId="20721520" w14:textId="77777777" w:rsidR="00636EB4" w:rsidRDefault="00636EB4" w:rsidP="00636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547"/>
    <w:multiLevelType w:val="multilevel"/>
    <w:tmpl w:val="0AE2CEEE"/>
    <w:lvl w:ilvl="0">
      <w:start w:val="1"/>
      <w:numFmt w:val="decimal"/>
      <w:lvlText w:val="%1."/>
      <w:lvlJc w:val="left"/>
      <w:pPr>
        <w:ind w:left="928" w:hanging="360"/>
      </w:pPr>
      <w:rPr>
        <w:b/>
        <w:i w:val="0"/>
        <w:sz w:val="24"/>
        <w:szCs w:val="24"/>
      </w:rPr>
    </w:lvl>
    <w:lvl w:ilvl="1">
      <w:start w:val="1"/>
      <w:numFmt w:val="decimal"/>
      <w:lvlText w:val="%1.%2."/>
      <w:lvlJc w:val="left"/>
      <w:pPr>
        <w:ind w:left="792" w:hanging="432"/>
      </w:pPr>
      <w:rPr>
        <w:rFonts w:ascii="Times New Roman" w:hAnsi="Times New Roman" w:cs="Times New Roman" w:hint="default"/>
        <w:b/>
        <w:i w:val="0"/>
        <w:sz w:val="24"/>
        <w:szCs w:val="24"/>
      </w:rPr>
    </w:lvl>
    <w:lvl w:ilvl="2">
      <w:start w:val="1"/>
      <w:numFmt w:val="decimal"/>
      <w:lvlText w:val="%1.%2.%3."/>
      <w:lvlJc w:val="left"/>
      <w:pPr>
        <w:ind w:left="1224" w:hanging="504"/>
      </w:pPr>
      <w:rPr>
        <w:rFonts w:ascii="Times New Roman" w:hAnsi="Times New Roman" w:cs="Times New Roman" w:hint="default"/>
        <w:b/>
        <w:i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1A14B6"/>
    <w:multiLevelType w:val="hybridMultilevel"/>
    <w:tmpl w:val="1AE40958"/>
    <w:lvl w:ilvl="0" w:tplc="07FC8B78">
      <w:numFmt w:val="bullet"/>
      <w:lvlText w:val="–"/>
      <w:lvlJc w:val="left"/>
      <w:pPr>
        <w:ind w:left="1440" w:hanging="360"/>
      </w:pPr>
      <w:rPr>
        <w:rFonts w:ascii="Times New Roman" w:eastAsia="Times New Roman" w:hAnsi="Times New Roman" w:cs="Times New Roman"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AF61DAD"/>
    <w:multiLevelType w:val="hybridMultilevel"/>
    <w:tmpl w:val="6664968A"/>
    <w:lvl w:ilvl="0" w:tplc="0426000F">
      <w:start w:val="1"/>
      <w:numFmt w:val="decimal"/>
      <w:lvlText w:val="%1."/>
      <w:lvlJc w:val="left"/>
      <w:pPr>
        <w:ind w:left="2291" w:hanging="360"/>
      </w:pPr>
    </w:lvl>
    <w:lvl w:ilvl="1" w:tplc="04260019" w:tentative="1">
      <w:start w:val="1"/>
      <w:numFmt w:val="lowerLetter"/>
      <w:lvlText w:val="%2."/>
      <w:lvlJc w:val="left"/>
      <w:pPr>
        <w:ind w:left="3011" w:hanging="360"/>
      </w:pPr>
    </w:lvl>
    <w:lvl w:ilvl="2" w:tplc="0426001B" w:tentative="1">
      <w:start w:val="1"/>
      <w:numFmt w:val="lowerRoman"/>
      <w:lvlText w:val="%3."/>
      <w:lvlJc w:val="right"/>
      <w:pPr>
        <w:ind w:left="3731" w:hanging="180"/>
      </w:pPr>
    </w:lvl>
    <w:lvl w:ilvl="3" w:tplc="0426000F" w:tentative="1">
      <w:start w:val="1"/>
      <w:numFmt w:val="decimal"/>
      <w:lvlText w:val="%4."/>
      <w:lvlJc w:val="left"/>
      <w:pPr>
        <w:ind w:left="4451" w:hanging="360"/>
      </w:pPr>
    </w:lvl>
    <w:lvl w:ilvl="4" w:tplc="04260019" w:tentative="1">
      <w:start w:val="1"/>
      <w:numFmt w:val="lowerLetter"/>
      <w:lvlText w:val="%5."/>
      <w:lvlJc w:val="left"/>
      <w:pPr>
        <w:ind w:left="5171" w:hanging="360"/>
      </w:pPr>
    </w:lvl>
    <w:lvl w:ilvl="5" w:tplc="0426001B" w:tentative="1">
      <w:start w:val="1"/>
      <w:numFmt w:val="lowerRoman"/>
      <w:lvlText w:val="%6."/>
      <w:lvlJc w:val="right"/>
      <w:pPr>
        <w:ind w:left="5891" w:hanging="180"/>
      </w:pPr>
    </w:lvl>
    <w:lvl w:ilvl="6" w:tplc="0426000F" w:tentative="1">
      <w:start w:val="1"/>
      <w:numFmt w:val="decimal"/>
      <w:lvlText w:val="%7."/>
      <w:lvlJc w:val="left"/>
      <w:pPr>
        <w:ind w:left="6611" w:hanging="360"/>
      </w:pPr>
    </w:lvl>
    <w:lvl w:ilvl="7" w:tplc="04260019" w:tentative="1">
      <w:start w:val="1"/>
      <w:numFmt w:val="lowerLetter"/>
      <w:lvlText w:val="%8."/>
      <w:lvlJc w:val="left"/>
      <w:pPr>
        <w:ind w:left="7331" w:hanging="360"/>
      </w:pPr>
    </w:lvl>
    <w:lvl w:ilvl="8" w:tplc="0426001B" w:tentative="1">
      <w:start w:val="1"/>
      <w:numFmt w:val="lowerRoman"/>
      <w:lvlText w:val="%9."/>
      <w:lvlJc w:val="right"/>
      <w:pPr>
        <w:ind w:left="8051" w:hanging="180"/>
      </w:pPr>
    </w:lvl>
  </w:abstractNum>
  <w:abstractNum w:abstractNumId="3" w15:restartNumberingAfterBreak="0">
    <w:nsid w:val="3D32590F"/>
    <w:multiLevelType w:val="hybridMultilevel"/>
    <w:tmpl w:val="C4C2FF3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4" w15:restartNumberingAfterBreak="0">
    <w:nsid w:val="5A1A6663"/>
    <w:multiLevelType w:val="hybridMultilevel"/>
    <w:tmpl w:val="8050F152"/>
    <w:lvl w:ilvl="0" w:tplc="C5EC99B0">
      <w:start w:val="1"/>
      <w:numFmt w:val="bullet"/>
      <w:lvlText w:val="-"/>
      <w:lvlJc w:val="left"/>
      <w:pPr>
        <w:ind w:left="1713" w:hanging="360"/>
      </w:pPr>
      <w:rPr>
        <w:rFonts w:ascii="Times New Roman" w:eastAsia="Times New Roman" w:hAnsi="Times New Roman" w:cs="Times New Roman" w:hint="default"/>
        <w:b w:val="0"/>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5" w15:restartNumberingAfterBreak="0">
    <w:nsid w:val="5EDF686B"/>
    <w:multiLevelType w:val="hybridMultilevel"/>
    <w:tmpl w:val="1618F900"/>
    <w:lvl w:ilvl="0" w:tplc="1E063DAA">
      <w:start w:val="2"/>
      <w:numFmt w:val="decimal"/>
      <w:lvlText w:val="%1."/>
      <w:lvlJc w:val="left"/>
      <w:pPr>
        <w:ind w:left="1571" w:hanging="360"/>
      </w:pPr>
      <w:rPr>
        <w:rFonts w:hint="default"/>
        <w:b/>
        <w:bCs/>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 w15:restartNumberingAfterBreak="0">
    <w:nsid w:val="63155C24"/>
    <w:multiLevelType w:val="hybridMultilevel"/>
    <w:tmpl w:val="7CDA184C"/>
    <w:lvl w:ilvl="0" w:tplc="C5EC99B0">
      <w:start w:val="1"/>
      <w:numFmt w:val="bullet"/>
      <w:lvlText w:val="-"/>
      <w:lvlJc w:val="left"/>
      <w:pPr>
        <w:ind w:left="927" w:hanging="360"/>
      </w:pPr>
      <w:rPr>
        <w:rFonts w:ascii="Times New Roman" w:eastAsia="Times New Roman" w:hAnsi="Times New Roman" w:cs="Times New Roman" w:hint="default"/>
        <w:b w:val="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666D2869"/>
    <w:multiLevelType w:val="hybridMultilevel"/>
    <w:tmpl w:val="99C462F4"/>
    <w:lvl w:ilvl="0" w:tplc="1E063DAA">
      <w:start w:val="2"/>
      <w:numFmt w:val="decimal"/>
      <w:lvlText w:val="%1."/>
      <w:lvlJc w:val="left"/>
      <w:pPr>
        <w:ind w:left="2422" w:hanging="360"/>
      </w:pPr>
      <w:rPr>
        <w:rFonts w:hint="default"/>
        <w:b/>
        <w:bCs/>
      </w:rPr>
    </w:lvl>
    <w:lvl w:ilvl="1" w:tplc="0426000F">
      <w:start w:val="1"/>
      <w:numFmt w:val="decimal"/>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8" w15:restartNumberingAfterBreak="0">
    <w:nsid w:val="7B181FEB"/>
    <w:multiLevelType w:val="multilevel"/>
    <w:tmpl w:val="F3A24EE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9142B"/>
    <w:multiLevelType w:val="hybridMultilevel"/>
    <w:tmpl w:val="E4A4E60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598782086">
    <w:abstractNumId w:val="0"/>
  </w:num>
  <w:num w:numId="2" w16cid:durableId="852497014">
    <w:abstractNumId w:val="8"/>
  </w:num>
  <w:num w:numId="3" w16cid:durableId="2045398417">
    <w:abstractNumId w:val="6"/>
  </w:num>
  <w:num w:numId="4" w16cid:durableId="1270626941">
    <w:abstractNumId w:val="9"/>
  </w:num>
  <w:num w:numId="5" w16cid:durableId="1303804556">
    <w:abstractNumId w:val="1"/>
  </w:num>
  <w:num w:numId="6" w16cid:durableId="1406536805">
    <w:abstractNumId w:val="3"/>
  </w:num>
  <w:num w:numId="7" w16cid:durableId="2028481287">
    <w:abstractNumId w:val="5"/>
  </w:num>
  <w:num w:numId="8" w16cid:durableId="1205948760">
    <w:abstractNumId w:val="7"/>
  </w:num>
  <w:num w:numId="9" w16cid:durableId="1511063579">
    <w:abstractNumId w:val="2"/>
  </w:num>
  <w:num w:numId="10" w16cid:durableId="219905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F4"/>
    <w:rsid w:val="000141BF"/>
    <w:rsid w:val="0001605E"/>
    <w:rsid w:val="00077E9E"/>
    <w:rsid w:val="000A14A3"/>
    <w:rsid w:val="000A79B4"/>
    <w:rsid w:val="000B28DA"/>
    <w:rsid w:val="000D1D39"/>
    <w:rsid w:val="000E3738"/>
    <w:rsid w:val="000E6FB0"/>
    <w:rsid w:val="00116C79"/>
    <w:rsid w:val="001312DC"/>
    <w:rsid w:val="001836B7"/>
    <w:rsid w:val="001F292E"/>
    <w:rsid w:val="00277FB4"/>
    <w:rsid w:val="00295DF6"/>
    <w:rsid w:val="002C0985"/>
    <w:rsid w:val="002C4203"/>
    <w:rsid w:val="002D0C27"/>
    <w:rsid w:val="003034FC"/>
    <w:rsid w:val="0033748D"/>
    <w:rsid w:val="00337816"/>
    <w:rsid w:val="003464F4"/>
    <w:rsid w:val="0039153E"/>
    <w:rsid w:val="003A6636"/>
    <w:rsid w:val="003B53AE"/>
    <w:rsid w:val="003D1D0C"/>
    <w:rsid w:val="003E44D0"/>
    <w:rsid w:val="003F190B"/>
    <w:rsid w:val="00453D70"/>
    <w:rsid w:val="00481664"/>
    <w:rsid w:val="00516B9C"/>
    <w:rsid w:val="00533043"/>
    <w:rsid w:val="00555D88"/>
    <w:rsid w:val="00587166"/>
    <w:rsid w:val="00592195"/>
    <w:rsid w:val="005A4CAD"/>
    <w:rsid w:val="005A67CC"/>
    <w:rsid w:val="005B012B"/>
    <w:rsid w:val="005C27AF"/>
    <w:rsid w:val="005C5D33"/>
    <w:rsid w:val="005C6165"/>
    <w:rsid w:val="006208F5"/>
    <w:rsid w:val="00626A66"/>
    <w:rsid w:val="0063591D"/>
    <w:rsid w:val="00636EB4"/>
    <w:rsid w:val="00651924"/>
    <w:rsid w:val="006C069A"/>
    <w:rsid w:val="0071641D"/>
    <w:rsid w:val="0072507A"/>
    <w:rsid w:val="007758EC"/>
    <w:rsid w:val="0077765D"/>
    <w:rsid w:val="00797A1E"/>
    <w:rsid w:val="007A7CE1"/>
    <w:rsid w:val="007B3FE3"/>
    <w:rsid w:val="007C6896"/>
    <w:rsid w:val="007E6BC9"/>
    <w:rsid w:val="00840030"/>
    <w:rsid w:val="0084025B"/>
    <w:rsid w:val="00860F14"/>
    <w:rsid w:val="008725C1"/>
    <w:rsid w:val="00885937"/>
    <w:rsid w:val="00885C38"/>
    <w:rsid w:val="008B1124"/>
    <w:rsid w:val="008B64E2"/>
    <w:rsid w:val="00940FA5"/>
    <w:rsid w:val="0098170E"/>
    <w:rsid w:val="009A1E3D"/>
    <w:rsid w:val="00A002C8"/>
    <w:rsid w:val="00A05DF4"/>
    <w:rsid w:val="00AB299F"/>
    <w:rsid w:val="00AB54D1"/>
    <w:rsid w:val="00AD1227"/>
    <w:rsid w:val="00B127E6"/>
    <w:rsid w:val="00B66FFD"/>
    <w:rsid w:val="00BC649D"/>
    <w:rsid w:val="00BD05D3"/>
    <w:rsid w:val="00BE0482"/>
    <w:rsid w:val="00BE4280"/>
    <w:rsid w:val="00C169D2"/>
    <w:rsid w:val="00C500A7"/>
    <w:rsid w:val="00C532CF"/>
    <w:rsid w:val="00C56AA0"/>
    <w:rsid w:val="00CA2A45"/>
    <w:rsid w:val="00CA38AD"/>
    <w:rsid w:val="00CE1A66"/>
    <w:rsid w:val="00D0184C"/>
    <w:rsid w:val="00D27C36"/>
    <w:rsid w:val="00D62C8C"/>
    <w:rsid w:val="00D90639"/>
    <w:rsid w:val="00DB1E18"/>
    <w:rsid w:val="00DB6C0B"/>
    <w:rsid w:val="00DE2C6D"/>
    <w:rsid w:val="00E27CE2"/>
    <w:rsid w:val="00E27E49"/>
    <w:rsid w:val="00E47CE3"/>
    <w:rsid w:val="00E81D54"/>
    <w:rsid w:val="00E85DEB"/>
    <w:rsid w:val="00EA3EA4"/>
    <w:rsid w:val="00EC2FAC"/>
    <w:rsid w:val="00F12C0C"/>
    <w:rsid w:val="00F87440"/>
    <w:rsid w:val="00FB4205"/>
    <w:rsid w:val="00FB64BC"/>
    <w:rsid w:val="00FF1F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30F3"/>
  <w15:chartTrackingRefBased/>
  <w15:docId w15:val="{57EE0BA1-3EEA-447E-83A8-F6D68474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F4"/>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lp"/>
    <w:basedOn w:val="Normal"/>
    <w:link w:val="ListParagraphChar"/>
    <w:uiPriority w:val="34"/>
    <w:qFormat/>
    <w:rsid w:val="00A05DF4"/>
    <w:pPr>
      <w:ind w:left="720"/>
      <w:contextualSpacing/>
    </w:pPr>
  </w:style>
  <w:style w:type="character" w:customStyle="1" w:styleId="Bodytext2">
    <w:name w:val="Body text (2)_"/>
    <w:basedOn w:val="DefaultParagraphFont"/>
    <w:link w:val="Bodytext20"/>
    <w:rsid w:val="00A05DF4"/>
    <w:rPr>
      <w:rFonts w:ascii="Times New Roman" w:eastAsia="Times New Roman" w:hAnsi="Times New Roman" w:cs="Times New Roman"/>
      <w:b/>
      <w:bCs/>
      <w:sz w:val="20"/>
      <w:szCs w:val="20"/>
      <w:shd w:val="clear" w:color="auto" w:fill="FFFFFF"/>
    </w:rPr>
  </w:style>
  <w:style w:type="paragraph" w:customStyle="1" w:styleId="Bodytext20">
    <w:name w:val="Body text (2)"/>
    <w:basedOn w:val="Normal"/>
    <w:link w:val="Bodytext2"/>
    <w:rsid w:val="00A05DF4"/>
    <w:pPr>
      <w:widowControl w:val="0"/>
      <w:shd w:val="clear" w:color="auto" w:fill="FFFFFF"/>
      <w:spacing w:after="0" w:line="250" w:lineRule="exact"/>
      <w:ind w:hanging="360"/>
      <w:jc w:val="center"/>
    </w:pPr>
    <w:rPr>
      <w:rFonts w:ascii="Times New Roman" w:eastAsia="Times New Roman" w:hAnsi="Times New Roman" w:cs="Times New Roman"/>
      <w:b/>
      <w:bCs/>
      <w:sz w:val="20"/>
      <w:szCs w:val="20"/>
      <w:lang w:eastAsia="en-US"/>
    </w:rPr>
  </w:style>
  <w:style w:type="character" w:customStyle="1" w:styleId="Bodytext">
    <w:name w:val="Body text_"/>
    <w:basedOn w:val="DefaultParagraphFont"/>
    <w:link w:val="BodyText4"/>
    <w:locked/>
    <w:rsid w:val="00A05DF4"/>
    <w:rPr>
      <w:rFonts w:ascii="Times New Roman" w:eastAsia="Times New Roman" w:hAnsi="Times New Roman" w:cs="Times New Roman"/>
      <w:sz w:val="23"/>
      <w:szCs w:val="23"/>
      <w:shd w:val="clear" w:color="auto" w:fill="FFFFFF"/>
    </w:rPr>
  </w:style>
  <w:style w:type="paragraph" w:customStyle="1" w:styleId="BodyText4">
    <w:name w:val="Body Text4"/>
    <w:basedOn w:val="Normal"/>
    <w:link w:val="Bodytext"/>
    <w:rsid w:val="00A05DF4"/>
    <w:pPr>
      <w:shd w:val="clear" w:color="auto" w:fill="FFFFFF"/>
      <w:spacing w:after="0" w:line="0" w:lineRule="atLeast"/>
      <w:ind w:hanging="980"/>
    </w:pPr>
    <w:rPr>
      <w:rFonts w:ascii="Times New Roman" w:eastAsia="Times New Roman" w:hAnsi="Times New Roman" w:cs="Times New Roman"/>
      <w:sz w:val="23"/>
      <w:szCs w:val="23"/>
      <w:lang w:eastAsia="en-US"/>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lp Char"/>
    <w:link w:val="ListParagraph"/>
    <w:uiPriority w:val="34"/>
    <w:qFormat/>
    <w:locked/>
    <w:rsid w:val="00A05DF4"/>
    <w:rPr>
      <w:rFonts w:eastAsiaTheme="minorEastAsia"/>
      <w:lang w:eastAsia="zh-CN"/>
    </w:rPr>
  </w:style>
  <w:style w:type="paragraph" w:styleId="Footer">
    <w:name w:val="footer"/>
    <w:basedOn w:val="Normal"/>
    <w:link w:val="FooterChar"/>
    <w:uiPriority w:val="99"/>
    <w:unhideWhenUsed/>
    <w:rsid w:val="00A05D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5DF4"/>
    <w:rPr>
      <w:rFonts w:eastAsiaTheme="minorEastAsia"/>
      <w:lang w:eastAsia="zh-CN"/>
    </w:rPr>
  </w:style>
  <w:style w:type="character" w:customStyle="1" w:styleId="BodytextBold">
    <w:name w:val="Body text + Bold"/>
    <w:basedOn w:val="Bodytext"/>
    <w:rsid w:val="00A05DF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v-LV" w:eastAsia="lv-LV" w:bidi="lv-LV"/>
    </w:rPr>
  </w:style>
  <w:style w:type="table" w:styleId="TableGrid">
    <w:name w:val="Table Grid"/>
    <w:aliases w:val="CC"/>
    <w:basedOn w:val="TableNormal"/>
    <w:uiPriority w:val="39"/>
    <w:rsid w:val="00A05DF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53D70"/>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453D7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F1F02"/>
    <w:rPr>
      <w:color w:val="0563C1" w:themeColor="hyperlink"/>
      <w:u w:val="single"/>
    </w:rPr>
  </w:style>
  <w:style w:type="character" w:customStyle="1" w:styleId="Neatrisintapieminana1">
    <w:name w:val="Neatrisināta pieminēšana1"/>
    <w:basedOn w:val="DefaultParagraphFont"/>
    <w:uiPriority w:val="99"/>
    <w:semiHidden/>
    <w:unhideWhenUsed/>
    <w:rsid w:val="00FF1F02"/>
    <w:rPr>
      <w:color w:val="605E5C"/>
      <w:shd w:val="clear" w:color="auto" w:fill="E1DFDD"/>
    </w:rPr>
  </w:style>
  <w:style w:type="character" w:styleId="FollowedHyperlink">
    <w:name w:val="FollowedHyperlink"/>
    <w:basedOn w:val="DefaultParagraphFont"/>
    <w:uiPriority w:val="99"/>
    <w:semiHidden/>
    <w:unhideWhenUsed/>
    <w:rsid w:val="00FF1F02"/>
    <w:rPr>
      <w:color w:val="954F72" w:themeColor="followedHyperlink"/>
      <w:u w:val="single"/>
    </w:rPr>
  </w:style>
  <w:style w:type="table" w:customStyle="1" w:styleId="Reatabula1">
    <w:name w:val="Režģa tabula1"/>
    <w:basedOn w:val="TableNormal"/>
    <w:next w:val="TableGrid"/>
    <w:rsid w:val="00C56AA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41BF"/>
    <w:pPr>
      <w:spacing w:after="0" w:line="240" w:lineRule="auto"/>
    </w:pPr>
    <w:rPr>
      <w:rFonts w:eastAsiaTheme="minorEastAsia"/>
      <w:lang w:eastAsia="zh-CN"/>
    </w:rPr>
  </w:style>
  <w:style w:type="character" w:styleId="UnresolvedMention">
    <w:name w:val="Unresolved Mention"/>
    <w:basedOn w:val="DefaultParagraphFont"/>
    <w:uiPriority w:val="99"/>
    <w:semiHidden/>
    <w:unhideWhenUsed/>
    <w:rsid w:val="00860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formsb.pvs.iub.gov.lv/show/29f629cd-4c13-43af-a2ff-10468761d2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3254</Words>
  <Characters>1856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Ervīns Romans</cp:lastModifiedBy>
  <cp:revision>34</cp:revision>
  <dcterms:created xsi:type="dcterms:W3CDTF">2023-05-11T06:23:00Z</dcterms:created>
  <dcterms:modified xsi:type="dcterms:W3CDTF">2025-05-26T13:45:00Z</dcterms:modified>
</cp:coreProperties>
</file>