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7AB9E" w14:textId="0B88D820" w:rsidR="00E25825" w:rsidRPr="00FE5999" w:rsidRDefault="00E25825" w:rsidP="00D34F59">
      <w:pPr>
        <w:spacing w:after="0" w:line="240" w:lineRule="auto"/>
        <w:jc w:val="center"/>
        <w:rPr>
          <w:rFonts w:ascii="Times New Roman" w:eastAsia="Times New Roman" w:hAnsi="Times New Roman" w:cs="Times New Roman"/>
          <w:b/>
          <w:kern w:val="0"/>
          <w:lang w:eastAsia="lv-LV"/>
          <w14:ligatures w14:val="none"/>
        </w:rPr>
      </w:pPr>
      <w:r w:rsidRPr="00FE5999">
        <w:rPr>
          <w:rFonts w:ascii="Times New Roman" w:eastAsia="Times New Roman" w:hAnsi="Times New Roman" w:cs="Times New Roman"/>
          <w:b/>
          <w:kern w:val="0"/>
          <w:lang w:eastAsia="lv-LV"/>
          <w14:ligatures w14:val="none"/>
        </w:rPr>
        <w:t>Līgums Nr. 5/2025/1.18</w:t>
      </w:r>
    </w:p>
    <w:p w14:paraId="492FB7D8" w14:textId="77777777" w:rsidR="00E25825" w:rsidRPr="00FE5999" w:rsidRDefault="00E25825" w:rsidP="00E25825">
      <w:pPr>
        <w:spacing w:after="0" w:line="240" w:lineRule="auto"/>
        <w:jc w:val="center"/>
        <w:rPr>
          <w:rFonts w:ascii="Times New Roman" w:eastAsia="Times New Roman" w:hAnsi="Times New Roman" w:cs="Times New Roman"/>
          <w:b/>
          <w:kern w:val="0"/>
          <w:lang w:eastAsia="lv-LV"/>
          <w14:ligatures w14:val="none"/>
        </w:rPr>
      </w:pPr>
      <w:r w:rsidRPr="00FE5999">
        <w:rPr>
          <w:rFonts w:ascii="Times New Roman" w:eastAsia="Times New Roman" w:hAnsi="Times New Roman" w:cs="Times New Roman"/>
          <w:b/>
          <w:kern w:val="0"/>
          <w:lang w:eastAsia="lv-LV"/>
          <w14:ligatures w14:val="none"/>
        </w:rPr>
        <w:t xml:space="preserve">par </w:t>
      </w:r>
      <w:r w:rsidRPr="00FE5999">
        <w:rPr>
          <w:rFonts w:ascii="Times New Roman" w:eastAsia="Times New Roman" w:hAnsi="Times New Roman" w:cs="Times New Roman"/>
          <w:b/>
          <w:bCs/>
          <w:kern w:val="0"/>
          <w:lang w:eastAsia="lv-LV"/>
          <w14:ligatures w14:val="none"/>
        </w:rPr>
        <w:t>Grāmatvedības pakalpojumu nodrošināšanu</w:t>
      </w:r>
    </w:p>
    <w:p w14:paraId="4971381F" w14:textId="77777777" w:rsidR="00E25825" w:rsidRPr="00FE5999" w:rsidRDefault="00E25825" w:rsidP="00E25825">
      <w:pPr>
        <w:widowControl w:val="0"/>
        <w:spacing w:before="120" w:after="120" w:line="240" w:lineRule="auto"/>
        <w:jc w:val="both"/>
        <w:rPr>
          <w:rFonts w:ascii="Times New Roman" w:eastAsia="Times New Roman" w:hAnsi="Times New Roman" w:cs="Times New Roman"/>
          <w:kern w:val="0"/>
          <w14:ligatures w14:val="none"/>
        </w:rPr>
      </w:pPr>
    </w:p>
    <w:p w14:paraId="2E386C4F" w14:textId="4C971A50" w:rsidR="00E25825" w:rsidRDefault="00E25825" w:rsidP="00E25825">
      <w:pPr>
        <w:widowControl w:val="0"/>
        <w:spacing w:before="120" w:after="120" w:line="240" w:lineRule="auto"/>
        <w:jc w:val="both"/>
        <w:rPr>
          <w:rFonts w:ascii="Times New Roman" w:eastAsia="Times New Roman" w:hAnsi="Times New Roman" w:cs="Times New Roman"/>
          <w:kern w:val="0"/>
          <w14:ligatures w14:val="none"/>
        </w:rPr>
      </w:pPr>
      <w:r w:rsidRPr="00FE5999">
        <w:rPr>
          <w:rFonts w:ascii="Times New Roman" w:eastAsia="Times New Roman" w:hAnsi="Times New Roman" w:cs="Times New Roman"/>
          <w:kern w:val="0"/>
          <w14:ligatures w14:val="none"/>
        </w:rPr>
        <w:t xml:space="preserve">Šis LĪGUMS, noslēgts Cēsīs, </w:t>
      </w:r>
      <w:r w:rsidRPr="00D34F59">
        <w:rPr>
          <w:rFonts w:ascii="Times New Roman" w:eastAsia="Times New Roman" w:hAnsi="Times New Roman" w:cs="Times New Roman"/>
          <w:b/>
          <w:bCs/>
          <w:kern w:val="0"/>
          <w14:ligatures w14:val="none"/>
        </w:rPr>
        <w:t>2025.gada 2.jū</w:t>
      </w:r>
      <w:r w:rsidR="00D34F59" w:rsidRPr="00D34F59">
        <w:rPr>
          <w:rFonts w:ascii="Times New Roman" w:eastAsia="Times New Roman" w:hAnsi="Times New Roman" w:cs="Times New Roman"/>
          <w:b/>
          <w:bCs/>
          <w:kern w:val="0"/>
          <w14:ligatures w14:val="none"/>
        </w:rPr>
        <w:t>l</w:t>
      </w:r>
      <w:r w:rsidRPr="00D34F59">
        <w:rPr>
          <w:rFonts w:ascii="Times New Roman" w:eastAsia="Times New Roman" w:hAnsi="Times New Roman" w:cs="Times New Roman"/>
          <w:b/>
          <w:bCs/>
          <w:kern w:val="0"/>
          <w14:ligatures w14:val="none"/>
        </w:rPr>
        <w:t>ijā</w:t>
      </w:r>
      <w:r w:rsidRPr="00FE5999">
        <w:rPr>
          <w:rFonts w:ascii="Times New Roman" w:eastAsia="Times New Roman" w:hAnsi="Times New Roman" w:cs="Times New Roman"/>
          <w:kern w:val="0"/>
          <w14:ligatures w14:val="none"/>
        </w:rPr>
        <w:t xml:space="preserve"> starp </w:t>
      </w:r>
    </w:p>
    <w:p w14:paraId="39A65967" w14:textId="77777777" w:rsidR="00D34F59" w:rsidRPr="00FE5999" w:rsidRDefault="00D34F59" w:rsidP="00E25825">
      <w:pPr>
        <w:widowControl w:val="0"/>
        <w:spacing w:before="120" w:after="120" w:line="240" w:lineRule="auto"/>
        <w:jc w:val="both"/>
        <w:rPr>
          <w:rFonts w:ascii="Times New Roman" w:eastAsia="Times New Roman" w:hAnsi="Times New Roman" w:cs="Times New Roman"/>
          <w:kern w:val="0"/>
          <w14:ligatures w14:val="none"/>
        </w:rPr>
      </w:pPr>
    </w:p>
    <w:p w14:paraId="46ACC571" w14:textId="614C147A" w:rsidR="00E25825" w:rsidRPr="00FE5999" w:rsidRDefault="00E25825" w:rsidP="00E25825">
      <w:pPr>
        <w:widowControl w:val="0"/>
        <w:spacing w:before="120" w:after="120" w:line="240" w:lineRule="auto"/>
        <w:jc w:val="both"/>
        <w:rPr>
          <w:rFonts w:ascii="Times New Roman" w:eastAsia="Times New Roman" w:hAnsi="Times New Roman" w:cs="Times New Roman"/>
          <w:kern w:val="0"/>
          <w14:ligatures w14:val="none"/>
        </w:rPr>
      </w:pPr>
      <w:r w:rsidRPr="00FE5999">
        <w:rPr>
          <w:rFonts w:ascii="Times New Roman" w:eastAsia="Times New Roman" w:hAnsi="Times New Roman" w:cs="Times New Roman"/>
          <w:b/>
          <w:bCs/>
          <w:kern w:val="0"/>
          <w14:ligatures w14:val="none"/>
        </w:rPr>
        <w:t>SIA “Cēsu Olimpiskais centrs”</w:t>
      </w:r>
      <w:r w:rsidRPr="00FE5999">
        <w:rPr>
          <w:rFonts w:ascii="Times New Roman" w:eastAsia="Times New Roman" w:hAnsi="Times New Roman" w:cs="Times New Roman"/>
          <w:kern w:val="0"/>
          <w14:ligatures w14:val="none"/>
        </w:rPr>
        <w:t xml:space="preserve"> (turpmāk – Pasūtītājs), kuru saskaņā ar statūtiem pārstāv </w:t>
      </w:r>
      <w:r w:rsidR="00FE5999">
        <w:rPr>
          <w:rFonts w:ascii="Times New Roman" w:eastAsia="Times New Roman" w:hAnsi="Times New Roman" w:cs="Times New Roman"/>
          <w:kern w:val="0"/>
          <w14:ligatures w14:val="none"/>
        </w:rPr>
        <w:t xml:space="preserve">valdes </w:t>
      </w:r>
      <w:r w:rsidR="00FE5999" w:rsidRPr="00FE5999">
        <w:rPr>
          <w:rFonts w:ascii="Times New Roman" w:hAnsi="Times New Roman" w:cs="Times New Roman"/>
        </w:rPr>
        <w:t>priekšsēdētā</w:t>
      </w:r>
      <w:r w:rsidR="00FE5999">
        <w:rPr>
          <w:rFonts w:ascii="Times New Roman" w:hAnsi="Times New Roman" w:cs="Times New Roman"/>
        </w:rPr>
        <w:t xml:space="preserve">js Juris </w:t>
      </w:r>
      <w:proofErr w:type="spellStart"/>
      <w:r w:rsidR="00FE5999">
        <w:rPr>
          <w:rFonts w:ascii="Times New Roman" w:hAnsi="Times New Roman" w:cs="Times New Roman"/>
        </w:rPr>
        <w:t>Markovs</w:t>
      </w:r>
      <w:proofErr w:type="spellEnd"/>
      <w:r w:rsidRPr="00FE5999">
        <w:rPr>
          <w:rFonts w:ascii="Times New Roman" w:eastAsia="Times New Roman" w:hAnsi="Times New Roman" w:cs="Times New Roman"/>
          <w:kern w:val="0"/>
          <w14:ligatures w14:val="none"/>
        </w:rPr>
        <w:t>, no vienas puses, un</w:t>
      </w:r>
    </w:p>
    <w:p w14:paraId="6D1F5012" w14:textId="336CA340" w:rsidR="00E25825" w:rsidRPr="00FE5999" w:rsidRDefault="00E25825" w:rsidP="00E25825">
      <w:pPr>
        <w:widowControl w:val="0"/>
        <w:spacing w:before="120" w:after="120" w:line="240" w:lineRule="auto"/>
        <w:jc w:val="both"/>
        <w:rPr>
          <w:rFonts w:ascii="Times New Roman" w:eastAsia="Times New Roman" w:hAnsi="Times New Roman" w:cs="Times New Roman"/>
          <w:kern w:val="0"/>
          <w14:ligatures w14:val="none"/>
        </w:rPr>
      </w:pPr>
      <w:r w:rsidRPr="00FE5999">
        <w:rPr>
          <w:rFonts w:ascii="Times New Roman" w:hAnsi="Times New Roman" w:cs="Times New Roman"/>
          <w:b/>
          <w:shd w:val="clear" w:color="auto" w:fill="FFFFFF"/>
        </w:rPr>
        <w:t>SIA "QUATTRO PLUSS</w:t>
      </w:r>
      <w:r w:rsidRPr="00FE5999">
        <w:rPr>
          <w:rFonts w:ascii="Times New Roman" w:hAnsi="Times New Roman" w:cs="Times New Roman"/>
          <w:shd w:val="clear" w:color="auto" w:fill="FFFFFF"/>
        </w:rPr>
        <w:t>"</w:t>
      </w:r>
      <w:r w:rsidRPr="00FE5999">
        <w:rPr>
          <w:rFonts w:ascii="Times New Roman" w:hAnsi="Times New Roman" w:cs="Times New Roman"/>
        </w:rPr>
        <w:t xml:space="preserve">, </w:t>
      </w:r>
      <w:r w:rsidRPr="00FE5999">
        <w:rPr>
          <w:rFonts w:ascii="Times New Roman" w:eastAsia="Times New Roman" w:hAnsi="Times New Roman" w:cs="Times New Roman"/>
          <w:kern w:val="0"/>
          <w14:ligatures w14:val="none"/>
        </w:rPr>
        <w:t xml:space="preserve">(turpmāk – Uzņēmējs), kuru saskaņā ar statūtiem pārstāv </w:t>
      </w:r>
      <w:r w:rsidR="00FE5999">
        <w:rPr>
          <w:rFonts w:ascii="Times New Roman" w:eastAsia="Times New Roman" w:hAnsi="Times New Roman" w:cs="Times New Roman"/>
          <w:kern w:val="0"/>
          <w14:ligatures w14:val="none"/>
        </w:rPr>
        <w:t xml:space="preserve">valdes </w:t>
      </w:r>
      <w:r w:rsidRPr="00FE5999">
        <w:rPr>
          <w:rFonts w:ascii="Times New Roman" w:hAnsi="Times New Roman" w:cs="Times New Roman"/>
        </w:rPr>
        <w:t>priekšsēdētāja Di</w:t>
      </w:r>
      <w:r w:rsidR="00FE5999">
        <w:rPr>
          <w:rFonts w:ascii="Times New Roman" w:hAnsi="Times New Roman" w:cs="Times New Roman"/>
        </w:rPr>
        <w:t>a</w:t>
      </w:r>
      <w:r w:rsidRPr="00FE5999">
        <w:rPr>
          <w:rFonts w:ascii="Times New Roman" w:hAnsi="Times New Roman" w:cs="Times New Roman"/>
        </w:rPr>
        <w:t xml:space="preserve">na </w:t>
      </w:r>
      <w:proofErr w:type="spellStart"/>
      <w:r w:rsidRPr="00FE5999">
        <w:rPr>
          <w:rFonts w:ascii="Times New Roman" w:hAnsi="Times New Roman" w:cs="Times New Roman"/>
        </w:rPr>
        <w:t>Lazdovska</w:t>
      </w:r>
      <w:proofErr w:type="spellEnd"/>
      <w:r w:rsidRPr="00FE5999">
        <w:rPr>
          <w:rFonts w:ascii="Times New Roman" w:eastAsia="Times New Roman" w:hAnsi="Times New Roman" w:cs="Times New Roman"/>
          <w:kern w:val="0"/>
          <w14:ligatures w14:val="none"/>
        </w:rPr>
        <w:t>, no otras puses, (turpmāk kopā – Līdzēji un katrs atsevišķi – Līdzējs),</w:t>
      </w:r>
    </w:p>
    <w:p w14:paraId="654FC271" w14:textId="0B63BFF3" w:rsidR="00E25825" w:rsidRPr="00FE5999" w:rsidRDefault="00E25825" w:rsidP="00E25825">
      <w:pPr>
        <w:spacing w:before="120" w:after="120" w:line="240" w:lineRule="auto"/>
        <w:jc w:val="both"/>
        <w:rPr>
          <w:rFonts w:ascii="Times New Roman" w:eastAsia="Times New Roman" w:hAnsi="Times New Roman" w:cs="Times New Roman"/>
          <w:kern w:val="0"/>
          <w:lang w:eastAsia="lv-LV"/>
          <w14:ligatures w14:val="none"/>
        </w:rPr>
      </w:pPr>
      <w:r w:rsidRPr="00FE5999">
        <w:rPr>
          <w:rFonts w:ascii="Times New Roman" w:eastAsia="Times New Roman" w:hAnsi="Times New Roman" w:cs="Times New Roman"/>
          <w:kern w:val="0"/>
          <w:lang w:eastAsia="lv-LV"/>
          <w14:ligatures w14:val="none"/>
        </w:rPr>
        <w:t>pamatojoties uz Pasūtītāja rīkotā iepirkuma “</w:t>
      </w:r>
      <w:r w:rsidRPr="00FE5999">
        <w:rPr>
          <w:rFonts w:ascii="Times New Roman" w:eastAsia="Times New Roman" w:hAnsi="Times New Roman" w:cs="Times New Roman"/>
          <w:b/>
          <w:bCs/>
          <w:kern w:val="0"/>
          <w:lang w:eastAsia="lv-LV"/>
          <w14:ligatures w14:val="none"/>
        </w:rPr>
        <w:t>Grāmatvedības pakalpojumu nodrošināšana</w:t>
      </w:r>
      <w:r w:rsidRPr="00FE5999">
        <w:rPr>
          <w:rFonts w:ascii="Times New Roman" w:eastAsia="Times New Roman" w:hAnsi="Times New Roman" w:cs="Times New Roman"/>
          <w:kern w:val="0"/>
          <w:lang w:eastAsia="lv-LV"/>
          <w14:ligatures w14:val="none"/>
        </w:rPr>
        <w:t>” (</w:t>
      </w:r>
      <w:proofErr w:type="spellStart"/>
      <w:r w:rsidRPr="00FE5999">
        <w:rPr>
          <w:rFonts w:ascii="Times New Roman" w:eastAsia="Times New Roman" w:hAnsi="Times New Roman" w:cs="Times New Roman"/>
          <w:kern w:val="0"/>
          <w:lang w:eastAsia="lv-LV"/>
          <w14:ligatures w14:val="none"/>
        </w:rPr>
        <w:t>Id.Nr.COC</w:t>
      </w:r>
      <w:proofErr w:type="spellEnd"/>
      <w:r w:rsidRPr="00FE5999">
        <w:rPr>
          <w:rFonts w:ascii="Times New Roman" w:eastAsia="Times New Roman" w:hAnsi="Times New Roman" w:cs="Times New Roman"/>
          <w:kern w:val="0"/>
          <w:lang w:eastAsia="lv-LV"/>
          <w14:ligatures w14:val="none"/>
        </w:rPr>
        <w:t xml:space="preserve"> 2025/2) rezultātiem (turpmāk – Procedūra) un Uzņēmēja iesniegto piedāvājumu (turpmāk – Piedāvājums) noslēdz šādu līgumu (turpmāk – Līgums): </w:t>
      </w:r>
    </w:p>
    <w:p w14:paraId="3FE3454A" w14:textId="77777777" w:rsidR="00E25825" w:rsidRPr="00FE5999" w:rsidRDefault="00E25825" w:rsidP="00E25825">
      <w:pPr>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 xml:space="preserve">Līguma priekšmets </w:t>
      </w:r>
    </w:p>
    <w:p w14:paraId="0CE5F25D" w14:textId="2107475F" w:rsidR="00E25825" w:rsidRPr="00FE5999" w:rsidRDefault="00E25825" w:rsidP="00E25825">
      <w:pPr>
        <w:widowControl w:val="0"/>
        <w:spacing w:before="120" w:after="120" w:line="240" w:lineRule="auto"/>
        <w:ind w:left="709"/>
        <w:jc w:val="both"/>
        <w:rPr>
          <w:rFonts w:ascii="Times New Roman" w:eastAsia="Times New Roman" w:hAnsi="Times New Roman" w:cs="Times New Roman"/>
          <w:kern w:val="0"/>
          <w14:ligatures w14:val="none"/>
        </w:rPr>
      </w:pPr>
      <w:r w:rsidRPr="00FE5999">
        <w:rPr>
          <w:rFonts w:ascii="Times New Roman" w:eastAsia="Times New Roman" w:hAnsi="Times New Roman" w:cs="Times New Roman"/>
          <w:kern w:val="0"/>
          <w14:ligatures w14:val="none"/>
        </w:rPr>
        <w:t>Pasūtītājs uzdod, bet Uzņēmējs apņemas nodrošināt Pasūtītājam grāmatvedības pakalpojumus saskaņā ar Piedāvājumu (1.pielikums), Tehnisko specifikāciju (1.pielikums), kā arī saskaņā ar spēkā esošajiem normatīvajiem aktiem, turpmāk – Pakalpojums.</w:t>
      </w:r>
    </w:p>
    <w:p w14:paraId="6C8FA263" w14:textId="77777777" w:rsidR="00E25825" w:rsidRPr="00FE5999" w:rsidRDefault="00E25825" w:rsidP="00E25825">
      <w:pPr>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Līguma spēkā esamība</w:t>
      </w:r>
    </w:p>
    <w:p w14:paraId="5D55B08A" w14:textId="34A0F08E"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Līgums stājās spēkā </w:t>
      </w:r>
      <w:r w:rsidRPr="00FE5999">
        <w:rPr>
          <w:rFonts w:ascii="Times New Roman" w:eastAsia="Times New Roman" w:hAnsi="Times New Roman" w:cs="Times New Roman"/>
          <w:kern w:val="0"/>
          <w:lang w:eastAsia="ar-SA"/>
          <w14:ligatures w14:val="none"/>
        </w:rPr>
        <w:t>2025.gada 4.jūlij</w:t>
      </w:r>
      <w:r w:rsidR="00D34F59">
        <w:rPr>
          <w:rFonts w:ascii="Times New Roman" w:eastAsia="Times New Roman" w:hAnsi="Times New Roman" w:cs="Times New Roman"/>
          <w:kern w:val="0"/>
          <w:lang w:eastAsia="ar-SA"/>
          <w14:ligatures w14:val="none"/>
        </w:rPr>
        <w:t>ā</w:t>
      </w:r>
      <w:r w:rsidRPr="00FE5999">
        <w:rPr>
          <w:rFonts w:ascii="Times New Roman" w:eastAsia="Times New Roman" w:hAnsi="Times New Roman" w:cs="Times New Roman"/>
          <w:kern w:val="0"/>
          <w:lang w:eastAsia="ar-SA"/>
          <w14:ligatures w14:val="none"/>
        </w:rPr>
        <w:t xml:space="preserve"> un ir spēkā divus gadus jeb līdz 2027.gada 3.jūlijam</w:t>
      </w:r>
      <w:r w:rsidRPr="00FE5999">
        <w:rPr>
          <w:rFonts w:ascii="Times New Roman" w:eastAsia="Times New Roman" w:hAnsi="Times New Roman" w:cs="Times New Roman"/>
          <w:kern w:val="0"/>
          <w:lang w:val="x-none" w:eastAsia="ar-SA"/>
          <w14:ligatures w14:val="none"/>
        </w:rPr>
        <w:t xml:space="preserve">. </w:t>
      </w:r>
    </w:p>
    <w:p w14:paraId="3B6292A6" w14:textId="77777777" w:rsidR="00E25825" w:rsidRPr="00FE5999" w:rsidRDefault="00E25825" w:rsidP="00E25825">
      <w:pPr>
        <w:numPr>
          <w:ilvl w:val="1"/>
          <w:numId w:val="1"/>
        </w:numPr>
        <w:spacing w:before="120" w:after="120" w:line="240" w:lineRule="auto"/>
        <w:ind w:left="709" w:hanging="709"/>
        <w:jc w:val="both"/>
        <w:rPr>
          <w:rFonts w:ascii="Times New Roman" w:eastAsia="Times New Roman" w:hAnsi="Times New Roman" w:cs="Times New Roman"/>
          <w:kern w:val="0"/>
          <w:lang w:eastAsia="lv-LV"/>
          <w14:ligatures w14:val="none"/>
        </w:rPr>
      </w:pPr>
      <w:r w:rsidRPr="00FE5999">
        <w:rPr>
          <w:rFonts w:ascii="Times New Roman" w:eastAsia="Times New Roman" w:hAnsi="Times New Roman" w:cs="Times New Roman"/>
          <w:kern w:val="0"/>
          <w:lang w:eastAsia="lv-LV"/>
          <w14:ligatures w14:val="none"/>
        </w:rPr>
        <w:t>Uzņēmējs uzsāk Pakalpojuma izpildi ar dienu, kad Līdzēji abpusēji ir parakstījuši Līgumu.</w:t>
      </w:r>
    </w:p>
    <w:p w14:paraId="4FA0AF17" w14:textId="77777777" w:rsidR="00E25825" w:rsidRPr="00FE5999" w:rsidRDefault="00E25825" w:rsidP="00E25825">
      <w:pPr>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Līguma cena un samaksas kartība</w:t>
      </w:r>
    </w:p>
    <w:p w14:paraId="6269D574" w14:textId="070573B8" w:rsidR="00E25825" w:rsidRPr="00FE5999" w:rsidRDefault="00E25825" w:rsidP="00E25825">
      <w:pPr>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Kopējā līguma summa ir </w:t>
      </w:r>
      <w:r w:rsidRPr="00FE5999">
        <w:rPr>
          <w:rFonts w:ascii="Times New Roman" w:eastAsia="Times New Roman" w:hAnsi="Times New Roman" w:cs="Times New Roman"/>
          <w:b/>
          <w:kern w:val="0"/>
          <w:lang w:val="x-none" w:eastAsia="ar-SA"/>
          <w14:ligatures w14:val="none"/>
        </w:rPr>
        <w:t xml:space="preserve">EUR 35 520.00 </w:t>
      </w:r>
      <w:r w:rsidRPr="00FE5999">
        <w:rPr>
          <w:rFonts w:ascii="Times New Roman" w:eastAsia="Times New Roman" w:hAnsi="Times New Roman" w:cs="Times New Roman"/>
          <w:kern w:val="0"/>
          <w:lang w:val="x-none" w:eastAsia="ar-SA"/>
          <w14:ligatures w14:val="none"/>
        </w:rPr>
        <w:t xml:space="preserve">(trīsdesmit pieci tūkstoši pieci simti divdesmit eiro, 00 centi) un pievienotās vērtības nodoklis, kopā </w:t>
      </w:r>
      <w:r w:rsidRPr="00FE5999">
        <w:rPr>
          <w:rFonts w:ascii="Times New Roman" w:eastAsia="Times New Roman" w:hAnsi="Times New Roman" w:cs="Times New Roman"/>
          <w:b/>
          <w:kern w:val="0"/>
          <w:lang w:val="x-none" w:eastAsia="ar-SA"/>
          <w14:ligatures w14:val="none"/>
        </w:rPr>
        <w:t xml:space="preserve">EUR 7 459.20 </w:t>
      </w:r>
      <w:r w:rsidRPr="00FE5999">
        <w:rPr>
          <w:rFonts w:ascii="Times New Roman" w:eastAsia="Times New Roman" w:hAnsi="Times New Roman" w:cs="Times New Roman"/>
          <w:kern w:val="0"/>
          <w:lang w:val="x-none" w:eastAsia="ar-SA"/>
          <w14:ligatures w14:val="none"/>
        </w:rPr>
        <w:t xml:space="preserve">(septiņi tūkstoši četri simti piecdesmit deviņi eiro, 20 centi). </w:t>
      </w:r>
    </w:p>
    <w:p w14:paraId="112EA3A7" w14:textId="028BF6C9" w:rsidR="00E25825" w:rsidRPr="00FE5999" w:rsidRDefault="00E25825" w:rsidP="00E25825">
      <w:pPr>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Par šajā Līgumā paredzētā Pakalpojuma kvalitatīvu sniegšanu Pasūtītājs apņemas samaksāt Uzņēmējam Līguma cenu </w:t>
      </w:r>
      <w:r w:rsidRPr="00FE5999">
        <w:rPr>
          <w:rFonts w:ascii="Times New Roman" w:eastAsia="Times New Roman" w:hAnsi="Times New Roman" w:cs="Times New Roman"/>
          <w:b/>
          <w:kern w:val="0"/>
          <w:lang w:val="x-none" w:eastAsia="ar-SA"/>
          <w14:ligatures w14:val="none"/>
        </w:rPr>
        <w:t xml:space="preserve">EUR 42 979.20 </w:t>
      </w:r>
      <w:r w:rsidRPr="00FE5999">
        <w:rPr>
          <w:rFonts w:ascii="Times New Roman" w:eastAsia="Times New Roman" w:hAnsi="Times New Roman" w:cs="Times New Roman"/>
          <w:kern w:val="0"/>
          <w:lang w:val="x-none" w:eastAsia="ar-SA"/>
          <w14:ligatures w14:val="none"/>
        </w:rPr>
        <w:t>(četrdesmit divi tūkstoši deviņi simti septiņdesmit deviņi eiro, 20 centi) apmērā</w:t>
      </w:r>
      <w:r w:rsidRPr="00FE5999">
        <w:rPr>
          <w:rFonts w:ascii="Times New Roman" w:eastAsia="Times New Roman" w:hAnsi="Times New Roman" w:cs="Times New Roman"/>
          <w:kern w:val="0"/>
          <w:lang w:eastAsia="ar-SA"/>
          <w14:ligatures w14:val="none"/>
        </w:rPr>
        <w:t xml:space="preserve"> mēnesī.</w:t>
      </w:r>
    </w:p>
    <w:p w14:paraId="4548EF58"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Līguma cena ir visaptverošs maksājums par Līguma priekšmeta īstenošanu. Iesniedzot cenu piedāvājumu Procedūras ietvaros, Uzņēmējs ir paredzējis ar Pakalpojuma sniegšanu saistītos saprātīgos riskus, grūtības un apstākļu maiņas, kādas ir raksturīgas šāda pakalpojuma sniegšanai.</w:t>
      </w:r>
    </w:p>
    <w:p w14:paraId="1A12ED38" w14:textId="77777777" w:rsidR="00E25825" w:rsidRPr="00FE5999" w:rsidRDefault="00E25825" w:rsidP="00E25825">
      <w:pPr>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PVN tiek aprēķināts un maksāts saskaņā ar spēkā esošajiem Latvijas Republikas normatīvajiem aktiem.</w:t>
      </w:r>
    </w:p>
    <w:p w14:paraId="6323468C"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Visi maksājumi saskaņā ar šo Līgumu tiek veikti</w:t>
      </w:r>
      <w:r w:rsidRPr="00FE5999">
        <w:rPr>
          <w:rFonts w:ascii="Times New Roman" w:eastAsia="Times New Roman" w:hAnsi="Times New Roman" w:cs="Times New Roman"/>
          <w:kern w:val="0"/>
          <w:lang w:eastAsia="ar-SA"/>
          <w14:ligatures w14:val="none"/>
        </w:rPr>
        <w:t xml:space="preserve"> 15 (piecpadsmit) dienu laikā</w:t>
      </w:r>
      <w:r w:rsidRPr="00FE5999">
        <w:rPr>
          <w:rFonts w:ascii="Times New Roman" w:eastAsia="Times New Roman" w:hAnsi="Times New Roman" w:cs="Times New Roman"/>
          <w:kern w:val="0"/>
          <w:lang w:val="x-none" w:eastAsia="ar-SA"/>
          <w14:ligatures w14:val="none"/>
        </w:rPr>
        <w:t xml:space="preserve">, pamatojoties uz Uzņēmēja sagatavoto rēķinu. Maksājumi tiek veikti ar pārskaitījumu uz Līdzēja norādīto bankas kontu. </w:t>
      </w:r>
    </w:p>
    <w:p w14:paraId="5B565474"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Ja ir iestājušies apstākļi, kas saskaņā ar Līgumu dod tiesības pret kādu no Līdzējiem piemērot līgumsodu vai nokavējuma procentus, tad otrs Līdzējs iesniedz par to rēķinu. </w:t>
      </w:r>
    </w:p>
    <w:p w14:paraId="19F2E00D"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Par samaksas brīdi uzskatāma diena, kad Pasūtītājs ir pārskaitījis naudu no sava bankas konta.</w:t>
      </w:r>
    </w:p>
    <w:p w14:paraId="158A1A82" w14:textId="5AA72EEA"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Uzņēmējs sagatavo rēķinus papīra veidā, nosūtot to uz Pasūtītāja norādīto juridisko adresi vai elektroniski, nosūtot tos uz Pasūtītāja adresi: Ilze.kuzma@occesis.lv. Līdzēji vienojas, ka elektroniski izrakstītajos rēķinos, personas, kas izraksta rēķinus, rakstiskais paraksts tiek aizstāts ar tā elektronisko apliecinājumu (autorizāciju). Elektroniski saņemtajiem (izrakstītajiem) rēķiniem jāsatur pilna informācija atbilstoši likuma “Par grāmatvedību” </w:t>
      </w:r>
      <w:r w:rsidRPr="00FE5999">
        <w:rPr>
          <w:rFonts w:ascii="Times New Roman" w:eastAsia="Times New Roman" w:hAnsi="Times New Roman" w:cs="Times New Roman"/>
          <w:kern w:val="0"/>
          <w:lang w:val="x-none" w:eastAsia="ar-SA"/>
          <w14:ligatures w14:val="none"/>
        </w:rPr>
        <w:lastRenderedPageBreak/>
        <w:t xml:space="preserve">prasībām. Gadījumā, ja rēķini nav noformēti atbilstoši normatīvo aktu prasībām, Uzņēmēja pienākums ir anulēt iepriekš izrakstīto rēķinu un izrakstīt un nosūtīt </w:t>
      </w:r>
      <w:r w:rsidRPr="00FE5999">
        <w:rPr>
          <w:rFonts w:ascii="Times New Roman" w:eastAsia="Times New Roman" w:hAnsi="Times New Roman" w:cs="Times New Roman"/>
          <w:bCs/>
          <w:kern w:val="0"/>
          <w:lang w:val="x-none" w:eastAsia="ar-SA"/>
          <w14:ligatures w14:val="none"/>
        </w:rPr>
        <w:t>Pasūtītājam</w:t>
      </w:r>
      <w:r w:rsidRPr="00FE5999">
        <w:rPr>
          <w:rFonts w:ascii="Times New Roman" w:eastAsia="Times New Roman" w:hAnsi="Times New Roman" w:cs="Times New Roman"/>
          <w:kern w:val="0"/>
          <w:lang w:val="x-none" w:eastAsia="ar-SA"/>
          <w14:ligatures w14:val="none"/>
        </w:rPr>
        <w:t xml:space="preserve"> jaunu rēķinu. Šajā gadījumā apmaksa tiek veikta 30 (trīsdesmit) kalendāro dienu laikā pēc jauna rēķina saņemšanas no Uzņēmēja. Rēķini, kas tiks saņemti ieskenēti, netiks uzskatīti par pamatu maksājumu veikšanai.</w:t>
      </w:r>
    </w:p>
    <w:p w14:paraId="6E27A126" w14:textId="77777777" w:rsidR="00E25825" w:rsidRPr="00FE5999" w:rsidRDefault="00E25825" w:rsidP="00E25825">
      <w:pPr>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Līdzēju pienākumi un tiesības</w:t>
      </w:r>
    </w:p>
    <w:p w14:paraId="015E2A4A" w14:textId="77777777" w:rsidR="00E25825" w:rsidRPr="00FE5999" w:rsidRDefault="00E25825" w:rsidP="00E25825">
      <w:pPr>
        <w:widowControl w:val="0"/>
        <w:numPr>
          <w:ilvl w:val="1"/>
          <w:numId w:val="1"/>
        </w:numPr>
        <w:spacing w:before="120" w:after="120" w:line="264" w:lineRule="auto"/>
        <w:ind w:left="709" w:right="-2" w:hanging="709"/>
        <w:jc w:val="both"/>
        <w:rPr>
          <w:rFonts w:ascii="Times New Roman" w:eastAsia="Times New Roman" w:hAnsi="Times New Roman" w:cs="Times New Roman"/>
          <w:kern w:val="0"/>
          <w14:ligatures w14:val="none"/>
        </w:rPr>
      </w:pPr>
      <w:bookmarkStart w:id="0" w:name="_Ref89492871"/>
      <w:r w:rsidRPr="00FE5999">
        <w:rPr>
          <w:rFonts w:ascii="Times New Roman" w:eastAsia="Times New Roman" w:hAnsi="Times New Roman" w:cs="Times New Roman"/>
          <w:b/>
          <w:kern w:val="0"/>
          <w14:ligatures w14:val="none"/>
        </w:rPr>
        <w:t>Pasūtītāja pienākumi</w:t>
      </w:r>
      <w:r w:rsidRPr="00FE5999">
        <w:rPr>
          <w:rFonts w:ascii="Times New Roman" w:eastAsia="Times New Roman" w:hAnsi="Times New Roman" w:cs="Times New Roman"/>
          <w:kern w:val="0"/>
          <w14:ligatures w14:val="none"/>
        </w:rPr>
        <w:t>:</w:t>
      </w:r>
      <w:bookmarkEnd w:id="0"/>
    </w:p>
    <w:p w14:paraId="1489198D" w14:textId="77777777" w:rsidR="00E25825" w:rsidRPr="00FE5999" w:rsidRDefault="00E25825" w:rsidP="00E25825">
      <w:pPr>
        <w:widowControl w:val="0"/>
        <w:numPr>
          <w:ilvl w:val="2"/>
          <w:numId w:val="1"/>
        </w:numPr>
        <w:spacing w:before="120" w:after="120" w:line="264" w:lineRule="auto"/>
        <w:ind w:left="709" w:hanging="709"/>
        <w:jc w:val="both"/>
        <w:rPr>
          <w:rFonts w:ascii="Times New Roman" w:eastAsia="Times New Roman" w:hAnsi="Times New Roman" w:cs="Times New Roman"/>
          <w:kern w:val="0"/>
          <w14:ligatures w14:val="none"/>
        </w:rPr>
      </w:pPr>
      <w:r w:rsidRPr="00FE5999">
        <w:rPr>
          <w:rFonts w:ascii="Times New Roman" w:eastAsia="Times New Roman" w:hAnsi="Times New Roman" w:cs="Times New Roman"/>
          <w:kern w:val="0"/>
          <w14:ligatures w14:val="none"/>
        </w:rPr>
        <w:t>veikt maksājumus atbilstoši Līguma noteikumiem, tajā skaitā Līgumā noteiktajos termiņos un apmērā;</w:t>
      </w:r>
    </w:p>
    <w:p w14:paraId="6AA5E055" w14:textId="77777777" w:rsidR="00E25825" w:rsidRPr="00FE5999" w:rsidRDefault="00E25825" w:rsidP="00E25825">
      <w:pPr>
        <w:widowControl w:val="0"/>
        <w:numPr>
          <w:ilvl w:val="2"/>
          <w:numId w:val="1"/>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sniegt Uzņēmējam visu nepieciešamo informāciju saistībā ar </w:t>
      </w:r>
      <w:r w:rsidRPr="00FE5999">
        <w:rPr>
          <w:rFonts w:ascii="Times New Roman" w:eastAsia="Times New Roman" w:hAnsi="Times New Roman" w:cs="Times New Roman"/>
          <w:kern w:val="0"/>
          <w:lang w:eastAsia="ar-SA"/>
          <w14:ligatures w14:val="none"/>
        </w:rPr>
        <w:t>Pakalpojumu.</w:t>
      </w:r>
    </w:p>
    <w:p w14:paraId="789C055D" w14:textId="77777777" w:rsidR="00E25825" w:rsidRPr="00FE5999" w:rsidRDefault="00E25825" w:rsidP="00E25825">
      <w:pPr>
        <w:widowControl w:val="0"/>
        <w:numPr>
          <w:ilvl w:val="1"/>
          <w:numId w:val="1"/>
        </w:numPr>
        <w:spacing w:before="120" w:after="120" w:line="264" w:lineRule="auto"/>
        <w:ind w:left="709" w:right="-2" w:hanging="709"/>
        <w:jc w:val="both"/>
        <w:rPr>
          <w:rFonts w:ascii="Times New Roman" w:eastAsia="Times New Roman" w:hAnsi="Times New Roman" w:cs="Times New Roman"/>
          <w:kern w:val="0"/>
          <w14:ligatures w14:val="none"/>
        </w:rPr>
      </w:pPr>
      <w:bookmarkStart w:id="1" w:name="_Ref84316676"/>
      <w:r w:rsidRPr="00FE5999">
        <w:rPr>
          <w:rFonts w:ascii="Times New Roman" w:eastAsia="Times New Roman" w:hAnsi="Times New Roman" w:cs="Times New Roman"/>
          <w:b/>
          <w:kern w:val="0"/>
          <w14:ligatures w14:val="none"/>
        </w:rPr>
        <w:t>Uzņēmēja pienākumi</w:t>
      </w:r>
      <w:bookmarkEnd w:id="1"/>
      <w:r w:rsidRPr="00FE5999">
        <w:rPr>
          <w:rFonts w:ascii="Times New Roman" w:eastAsia="Times New Roman" w:hAnsi="Times New Roman" w:cs="Times New Roman"/>
          <w:kern w:val="0"/>
          <w14:ligatures w14:val="none"/>
        </w:rPr>
        <w:t xml:space="preserve"> ir izpildīt Līguma saistības atbilstoši Līguma prasībām, Latvijas Republikas spēkā esošo tiesību normu prasībām un Pasūtītāja norādījumiem, tajā skaitā, bet ne tikai, ievērojot zemāk minēto:</w:t>
      </w:r>
    </w:p>
    <w:p w14:paraId="1486B946" w14:textId="77777777" w:rsidR="00E25825" w:rsidRPr="00FE5999" w:rsidRDefault="00E25825" w:rsidP="00E25825">
      <w:pPr>
        <w:widowControl w:val="0"/>
        <w:numPr>
          <w:ilvl w:val="2"/>
          <w:numId w:val="1"/>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veikt Pakalpojumu kvalitatīvi, ar saviem resursiem, ierīcēm un darbaspēku, atbilstoši Līgumam, tā pielikumiem un saskaņā ar spēkā esošajiem normatīvajiem aktiem un noteiktajos termiņos;</w:t>
      </w:r>
    </w:p>
    <w:p w14:paraId="0F7E68E8" w14:textId="77777777" w:rsidR="00E25825" w:rsidRPr="00FE5999" w:rsidRDefault="00E25825" w:rsidP="00E25825">
      <w:pPr>
        <w:widowControl w:val="0"/>
        <w:numPr>
          <w:ilvl w:val="2"/>
          <w:numId w:val="1"/>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saskaņot ar Pasūtītāju darba organizācijas jautājumus saistībā ar Pakalpojuma sniegšanu;</w:t>
      </w:r>
    </w:p>
    <w:p w14:paraId="7F8B41C7" w14:textId="77777777" w:rsidR="00E25825" w:rsidRPr="00FE5999" w:rsidRDefault="00E25825" w:rsidP="00E25825">
      <w:pPr>
        <w:widowControl w:val="0"/>
        <w:numPr>
          <w:ilvl w:val="2"/>
          <w:numId w:val="1"/>
        </w:numPr>
        <w:spacing w:before="120" w:after="120" w:line="264" w:lineRule="auto"/>
        <w:ind w:left="709" w:hanging="709"/>
        <w:jc w:val="both"/>
        <w:rPr>
          <w:rFonts w:ascii="Times New Roman" w:eastAsia="Times New Roman" w:hAnsi="Times New Roman" w:cs="Times New Roman"/>
          <w:kern w:val="0"/>
          <w14:ligatures w14:val="none"/>
        </w:rPr>
      </w:pPr>
      <w:r w:rsidRPr="00FE5999">
        <w:rPr>
          <w:rFonts w:ascii="Times New Roman" w:eastAsia="Times New Roman" w:hAnsi="Times New Roman" w:cs="Times New Roman"/>
          <w:kern w:val="0"/>
          <w14:ligatures w14:val="none"/>
        </w:rPr>
        <w:t>nodrošināt Līguma izpildei nepieciešamā darbaspēka piesaistīšanu un izdevumu (komandējumi, uzturs, dzīvošana, transports u.c.) segšanu;</w:t>
      </w:r>
    </w:p>
    <w:p w14:paraId="1C6763A9" w14:textId="77777777" w:rsidR="00E25825" w:rsidRPr="00FE5999" w:rsidRDefault="00E25825" w:rsidP="00E25825">
      <w:pPr>
        <w:widowControl w:val="0"/>
        <w:numPr>
          <w:ilvl w:val="2"/>
          <w:numId w:val="1"/>
        </w:numPr>
        <w:spacing w:before="120" w:after="120" w:line="264" w:lineRule="auto"/>
        <w:ind w:left="709" w:hanging="709"/>
        <w:jc w:val="both"/>
        <w:rPr>
          <w:rFonts w:ascii="Times New Roman" w:eastAsia="Times New Roman" w:hAnsi="Times New Roman" w:cs="Times New Roman"/>
          <w:kern w:val="0"/>
          <w14:ligatures w14:val="none"/>
        </w:rPr>
      </w:pPr>
      <w:r w:rsidRPr="00FE5999">
        <w:rPr>
          <w:rFonts w:ascii="Times New Roman" w:eastAsia="Times New Roman" w:hAnsi="Times New Roman" w:cs="Times New Roman"/>
          <w:kern w:val="0"/>
          <w14:ligatures w14:val="none"/>
        </w:rPr>
        <w:t>nodrošināt personāla kvalifikāciju līmenī, kas ir nepieciešams un pietiekams darbu veikšanai. Uzņēmējs uzņemas atbildību par Pasūtītājam un trešajām personām nodarītajiem zaudējumiem, kas varētu rasties Uzņēmējam kļūdaini saprotot vai izpildot Pasūtītāja dotās instrukcijas un dokumentāciju;</w:t>
      </w:r>
    </w:p>
    <w:p w14:paraId="45670151" w14:textId="77777777" w:rsidR="00E25825" w:rsidRPr="00FE5999" w:rsidRDefault="00E25825" w:rsidP="00E25825">
      <w:pPr>
        <w:widowControl w:val="0"/>
        <w:numPr>
          <w:ilvl w:val="2"/>
          <w:numId w:val="1"/>
        </w:numPr>
        <w:spacing w:before="120" w:after="120" w:line="264" w:lineRule="auto"/>
        <w:ind w:left="709" w:hanging="709"/>
        <w:jc w:val="both"/>
        <w:rPr>
          <w:rFonts w:ascii="Times New Roman" w:eastAsia="Times New Roman" w:hAnsi="Times New Roman" w:cs="Times New Roman"/>
          <w:kern w:val="0"/>
          <w14:ligatures w14:val="none"/>
        </w:rPr>
      </w:pPr>
      <w:r w:rsidRPr="00FE5999">
        <w:rPr>
          <w:rFonts w:ascii="Times New Roman" w:eastAsia="Times New Roman" w:hAnsi="Times New Roman" w:cs="Times New Roman"/>
          <w:kern w:val="0"/>
          <w14:ligatures w14:val="none"/>
        </w:rPr>
        <w:t>savlaicīgi informēt Pasūtītāju par visām problēmām, kas saistītas ar Līguma izpildi, varētu aizkavēt ikdienas darbu izpildes termiņus;</w:t>
      </w:r>
    </w:p>
    <w:p w14:paraId="1BAA5FBD" w14:textId="77777777" w:rsidR="00E25825" w:rsidRPr="00FE5999" w:rsidRDefault="00E25825" w:rsidP="00E25825">
      <w:pPr>
        <w:widowControl w:val="0"/>
        <w:numPr>
          <w:ilvl w:val="2"/>
          <w:numId w:val="1"/>
        </w:numPr>
        <w:spacing w:before="120" w:after="120" w:line="264" w:lineRule="auto"/>
        <w:ind w:left="709" w:hanging="709"/>
        <w:jc w:val="both"/>
        <w:rPr>
          <w:rFonts w:ascii="Times New Roman" w:eastAsia="Times New Roman" w:hAnsi="Times New Roman" w:cs="Times New Roman"/>
          <w:kern w:val="0"/>
          <w14:ligatures w14:val="none"/>
        </w:rPr>
      </w:pPr>
      <w:r w:rsidRPr="00FE5999">
        <w:rPr>
          <w:rFonts w:ascii="Times New Roman" w:eastAsia="Times New Roman" w:hAnsi="Times New Roman" w:cs="Times New Roman"/>
          <w:kern w:val="0"/>
          <w14:ligatures w14:val="none"/>
        </w:rPr>
        <w:t>Uzņēmējam ir 2 (divu) dienu laikā jāinformē un jāiesniedz Pasūtītājam tiesiskās aizsardzības procesa pasākumu plāns, ja Līguma izpildes gaitā tiek uzsākts tiesiskās aizsardzības process.</w:t>
      </w:r>
    </w:p>
    <w:p w14:paraId="72278AEE" w14:textId="77777777" w:rsidR="00E25825" w:rsidRPr="00FE5999" w:rsidRDefault="00E25825" w:rsidP="00E25825">
      <w:pPr>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Pakalpojuma pieņemšanas – nodošanas kārtība</w:t>
      </w:r>
    </w:p>
    <w:p w14:paraId="7209D248"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Pakalpojums uzskatāms par sniegtu un pieņemtu, kad Līdzēji par to ir parakstījuši </w:t>
      </w:r>
      <w:r w:rsidRPr="00FE5999">
        <w:rPr>
          <w:rFonts w:ascii="Times New Roman" w:eastAsia="Times New Roman" w:hAnsi="Times New Roman" w:cs="Times New Roman"/>
          <w:kern w:val="0"/>
          <w:lang w:eastAsia="ar-SA"/>
          <w14:ligatures w14:val="none"/>
        </w:rPr>
        <w:t xml:space="preserve">ikmēneša </w:t>
      </w:r>
      <w:r w:rsidRPr="00FE5999">
        <w:rPr>
          <w:rFonts w:ascii="Times New Roman" w:eastAsia="Times New Roman" w:hAnsi="Times New Roman" w:cs="Times New Roman"/>
          <w:kern w:val="0"/>
          <w:lang w:val="x-none" w:eastAsia="ar-SA"/>
          <w14:ligatures w14:val="none"/>
        </w:rPr>
        <w:t>Pakalpojuma pieņemšanas – nodošanas aktu.</w:t>
      </w:r>
    </w:p>
    <w:p w14:paraId="7DD4FDE0"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Pakalpojuma pieņemšanas – nodošanas akts pēc tā abpusējas parakstīšanas kļūst par neatņemamu Līguma sastāvdaļu.</w:t>
      </w:r>
    </w:p>
    <w:p w14:paraId="6F1C85F7" w14:textId="77777777" w:rsidR="00E25825" w:rsidRPr="00FE5999" w:rsidRDefault="00E25825" w:rsidP="00E25825">
      <w:pPr>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Līguma saistību izpildes termiņa neievērošana un līgumsods</w:t>
      </w:r>
    </w:p>
    <w:p w14:paraId="344C3DDB"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Līguma saistību izpildes termiņu neattaisnotas neievērošanas gadījumā pret vainīgo Līdzēju var tikt piemērots līgumsods.</w:t>
      </w:r>
    </w:p>
    <w:p w14:paraId="6BEDCE67"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Ja Uzņēmējs nokavē </w:t>
      </w:r>
      <w:r w:rsidRPr="00FE5999">
        <w:rPr>
          <w:rFonts w:ascii="Times New Roman" w:eastAsia="Times New Roman" w:hAnsi="Times New Roman" w:cs="Times New Roman"/>
          <w:kern w:val="0"/>
          <w:lang w:eastAsia="ar-SA"/>
          <w14:ligatures w14:val="none"/>
        </w:rPr>
        <w:t xml:space="preserve">ikdienas darbu izpildes </w:t>
      </w:r>
      <w:r w:rsidRPr="00FE5999">
        <w:rPr>
          <w:rFonts w:ascii="Times New Roman" w:eastAsia="Times New Roman" w:hAnsi="Times New Roman" w:cs="Times New Roman"/>
          <w:kern w:val="0"/>
          <w:lang w:val="x-none" w:eastAsia="ar-SA"/>
          <w14:ligatures w14:val="none"/>
        </w:rPr>
        <w:t>termiņus, Pasūtītājs ir tiesīgs aprēķināt un iekasēt no Uzņēmēja nokavējuma procentus 0,</w:t>
      </w:r>
      <w:r w:rsidRPr="00FE5999">
        <w:rPr>
          <w:rFonts w:ascii="Times New Roman" w:eastAsia="Times New Roman" w:hAnsi="Times New Roman" w:cs="Times New Roman"/>
          <w:kern w:val="0"/>
          <w:lang w:eastAsia="ar-SA"/>
          <w14:ligatures w14:val="none"/>
        </w:rPr>
        <w:t>5</w:t>
      </w:r>
      <w:r w:rsidRPr="00FE5999">
        <w:rPr>
          <w:rFonts w:ascii="Times New Roman" w:eastAsia="Times New Roman" w:hAnsi="Times New Roman" w:cs="Times New Roman"/>
          <w:kern w:val="0"/>
          <w:lang w:val="x-none" w:eastAsia="ar-SA"/>
          <w14:ligatures w14:val="none"/>
        </w:rPr>
        <w:t xml:space="preserve">% apmērā no </w:t>
      </w:r>
      <w:r w:rsidRPr="00FE5999">
        <w:rPr>
          <w:rFonts w:ascii="Times New Roman" w:eastAsia="Times New Roman" w:hAnsi="Times New Roman" w:cs="Times New Roman"/>
          <w:kern w:val="0"/>
          <w:lang w:eastAsia="ar-SA"/>
          <w14:ligatures w14:val="none"/>
        </w:rPr>
        <w:t>ikmēneša L</w:t>
      </w:r>
      <w:r w:rsidRPr="00FE5999">
        <w:rPr>
          <w:rFonts w:ascii="Times New Roman" w:eastAsia="Times New Roman" w:hAnsi="Times New Roman" w:cs="Times New Roman"/>
          <w:kern w:val="0"/>
          <w:lang w:val="x-none" w:eastAsia="ar-SA"/>
          <w14:ligatures w14:val="none"/>
        </w:rPr>
        <w:t>īguma cenas par katru nokavējuma dienu.</w:t>
      </w:r>
    </w:p>
    <w:p w14:paraId="1D142913"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Ja Pasūtītājs kavē veikt samaksu par pamatoti iesniegtu rēķinu, Uzņēmējs ir tiesīgs aprēķināt un iekasēt no Pasūtītāja līgumsodu 0,2% apmērā no kavējuma summas par katru kavējuma dienu, bet ne vairāk kā 10% no Līguma cenas. </w:t>
      </w:r>
    </w:p>
    <w:p w14:paraId="297887DC"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Līgumsoda vai nokavējuma procentu samaksa neatbrīvo Līdzējus no turpmākās Līguma </w:t>
      </w:r>
      <w:r w:rsidRPr="00FE5999">
        <w:rPr>
          <w:rFonts w:ascii="Times New Roman" w:eastAsia="Times New Roman" w:hAnsi="Times New Roman" w:cs="Times New Roman"/>
          <w:kern w:val="0"/>
          <w:lang w:val="x-none" w:eastAsia="ar-SA"/>
          <w14:ligatures w14:val="none"/>
        </w:rPr>
        <w:lastRenderedPageBreak/>
        <w:t xml:space="preserve">izpildes vai zaudējumu atlīdzības. </w:t>
      </w:r>
      <w:r w:rsidRPr="00FE5999">
        <w:rPr>
          <w:rFonts w:ascii="Times New Roman" w:eastAsia="Calibri" w:hAnsi="Times New Roman" w:cs="Times New Roman"/>
          <w:kern w:val="0"/>
          <w:lang w:val="x-none" w:eastAsia="ar-SA"/>
          <w14:ligatures w14:val="none"/>
        </w:rPr>
        <w:t>Pasūtītājam ir tiesības ieturēt aprēķinātos nokavējuma procentus no maksājuma summas, veicot apmaksu par saņemto pakalpojumu.</w:t>
      </w:r>
    </w:p>
    <w:p w14:paraId="1000C11E"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Līdzēji ir atbildīgi par otram Līdzējam nodarītajiem tiešajiem zaudējumiem.</w:t>
      </w:r>
    </w:p>
    <w:p w14:paraId="07FD463D" w14:textId="77777777" w:rsidR="00E25825" w:rsidRPr="00FE5999" w:rsidRDefault="00E25825" w:rsidP="00E25825">
      <w:pPr>
        <w:keepNext/>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Saistību neizpilde vai interešu konflikts</w:t>
      </w:r>
    </w:p>
    <w:p w14:paraId="1A7C3754" w14:textId="77777777" w:rsidR="00E25825" w:rsidRPr="00FE5999" w:rsidRDefault="00E25825" w:rsidP="00E25825">
      <w:pPr>
        <w:keepNext/>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bookmarkStart w:id="2" w:name="_Ref366223568"/>
      <w:r w:rsidRPr="00FE5999">
        <w:rPr>
          <w:rFonts w:ascii="Times New Roman" w:eastAsia="Times New Roman" w:hAnsi="Times New Roman" w:cs="Times New Roman"/>
          <w:kern w:val="0"/>
          <w:lang w:eastAsia="ar-SA"/>
          <w14:ligatures w14:val="none"/>
        </w:rPr>
        <w:t>Līdzējiem</w:t>
      </w:r>
      <w:r w:rsidRPr="00FE5999">
        <w:rPr>
          <w:rFonts w:ascii="Times New Roman" w:eastAsia="Times New Roman" w:hAnsi="Times New Roman" w:cs="Times New Roman"/>
          <w:kern w:val="0"/>
          <w:lang w:val="x-none" w:eastAsia="ar-SA"/>
          <w14:ligatures w14:val="none"/>
        </w:rPr>
        <w:t xml:space="preserve"> ir tiesības izbeigt šo Līgumu, savstarpēji par to </w:t>
      </w:r>
      <w:proofErr w:type="spellStart"/>
      <w:r w:rsidRPr="00FE5999">
        <w:rPr>
          <w:rFonts w:ascii="Times New Roman" w:eastAsia="Times New Roman" w:hAnsi="Times New Roman" w:cs="Times New Roman"/>
          <w:kern w:val="0"/>
          <w:lang w:val="x-none" w:eastAsia="ar-SA"/>
          <w14:ligatures w14:val="none"/>
        </w:rPr>
        <w:t>rakstveidā</w:t>
      </w:r>
      <w:proofErr w:type="spellEnd"/>
      <w:r w:rsidRPr="00FE5999">
        <w:rPr>
          <w:rFonts w:ascii="Times New Roman" w:eastAsia="Times New Roman" w:hAnsi="Times New Roman" w:cs="Times New Roman"/>
          <w:kern w:val="0"/>
          <w:lang w:val="x-none" w:eastAsia="ar-SA"/>
          <w14:ligatures w14:val="none"/>
        </w:rPr>
        <w:t xml:space="preserve"> vienojoties, vai arī vienpusēji</w:t>
      </w:r>
      <w:r w:rsidRPr="00FE5999">
        <w:rPr>
          <w:rFonts w:ascii="Times New Roman" w:eastAsia="Times New Roman" w:hAnsi="Times New Roman" w:cs="Times New Roman"/>
          <w:kern w:val="0"/>
          <w:lang w:eastAsia="ar-SA"/>
          <w14:ligatures w14:val="none"/>
        </w:rPr>
        <w:t>, par to brīdinot otru Līdzēju vismaz 3 (trīs) mēnešus iepriekš</w:t>
      </w:r>
      <w:r w:rsidRPr="00FE5999">
        <w:rPr>
          <w:rFonts w:ascii="Times New Roman" w:eastAsia="Times New Roman" w:hAnsi="Times New Roman" w:cs="Times New Roman"/>
          <w:kern w:val="0"/>
          <w:lang w:val="x-none" w:eastAsia="ar-SA"/>
          <w14:ligatures w14:val="none"/>
        </w:rPr>
        <w:t>.</w:t>
      </w:r>
    </w:p>
    <w:p w14:paraId="2A634897" w14:textId="77777777" w:rsidR="00E25825" w:rsidRPr="00FE5999" w:rsidRDefault="00E25825" w:rsidP="00E25825">
      <w:pPr>
        <w:keepNext/>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Pasūtītājs, </w:t>
      </w:r>
      <w:r w:rsidRPr="00FE5999">
        <w:rPr>
          <w:rFonts w:ascii="Times New Roman" w:eastAsia="Times New Roman" w:hAnsi="Times New Roman" w:cs="Times New Roman"/>
          <w:kern w:val="0"/>
          <w:lang w:eastAsia="ar-SA"/>
          <w14:ligatures w14:val="none"/>
        </w:rPr>
        <w:t>neievērojot Līguma 7.1.punktā noteikto termiņu,</w:t>
      </w:r>
      <w:r w:rsidRPr="00FE5999">
        <w:rPr>
          <w:rFonts w:ascii="Times New Roman" w:eastAsia="Times New Roman" w:hAnsi="Times New Roman" w:cs="Times New Roman"/>
          <w:kern w:val="0"/>
          <w:lang w:val="x-none" w:eastAsia="ar-SA"/>
          <w14:ligatures w14:val="none"/>
        </w:rPr>
        <w:t xml:space="preserve"> var vienpusēji izbeigt Līgumu</w:t>
      </w:r>
      <w:r w:rsidRPr="00FE5999">
        <w:rPr>
          <w:rFonts w:ascii="Times New Roman" w:eastAsia="Times New Roman" w:hAnsi="Times New Roman" w:cs="Times New Roman"/>
          <w:kern w:val="0"/>
          <w:lang w:eastAsia="ar-SA"/>
          <w14:ligatures w14:val="none"/>
        </w:rPr>
        <w:t xml:space="preserve">, nosūtot par to </w:t>
      </w:r>
      <w:r w:rsidRPr="00FE5999">
        <w:rPr>
          <w:rFonts w:ascii="Times New Roman" w:eastAsia="Times New Roman" w:hAnsi="Times New Roman" w:cs="Times New Roman"/>
          <w:kern w:val="0"/>
          <w:lang w:val="x-none" w:eastAsia="ar-SA"/>
          <w14:ligatures w14:val="none"/>
        </w:rPr>
        <w:t>paziņojumu, jebkurā no šādiem gadījumiem:</w:t>
      </w:r>
      <w:bookmarkEnd w:id="2"/>
    </w:p>
    <w:p w14:paraId="3DE48FBD" w14:textId="77777777" w:rsidR="00E25825" w:rsidRPr="00FE5999" w:rsidRDefault="00E25825" w:rsidP="00E25825">
      <w:pPr>
        <w:widowControl w:val="0"/>
        <w:numPr>
          <w:ilvl w:val="2"/>
          <w:numId w:val="1"/>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ja Uzņēmējs neattaisnotu iemeslu dēļ daļēji izpilda vai nepilda Līguma noteikumus vispār, taču ne agrāk kā 10 (desmit) dienas pēc tam, kad Uzņēmējs ir saņēmis rakstisku paziņojumu, un Uzņēmējs šajā laikā nav izpildījis šī Līguma saistības;</w:t>
      </w:r>
    </w:p>
    <w:p w14:paraId="046B190F" w14:textId="77777777" w:rsidR="00E25825" w:rsidRPr="00FE5999" w:rsidRDefault="00E25825" w:rsidP="00E25825">
      <w:pPr>
        <w:widowControl w:val="0"/>
        <w:numPr>
          <w:ilvl w:val="2"/>
          <w:numId w:val="1"/>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ja ir pasludināts </w:t>
      </w:r>
      <w:r w:rsidRPr="00FE5999">
        <w:rPr>
          <w:rFonts w:ascii="Times New Roman" w:eastAsia="Times New Roman" w:hAnsi="Times New Roman" w:cs="Times New Roman"/>
          <w:iCs/>
          <w:kern w:val="0"/>
          <w:lang w:val="x-none" w:eastAsia="ar-SA"/>
          <w14:ligatures w14:val="none"/>
        </w:rPr>
        <w:t xml:space="preserve">Uzņēmēja </w:t>
      </w:r>
      <w:r w:rsidRPr="00FE5999">
        <w:rPr>
          <w:rFonts w:ascii="Times New Roman" w:eastAsia="Times New Roman" w:hAnsi="Times New Roman" w:cs="Times New Roman"/>
          <w:kern w:val="0"/>
          <w:lang w:val="x-none" w:eastAsia="ar-SA"/>
          <w14:ligatures w14:val="none"/>
        </w:rPr>
        <w:t xml:space="preserve">maksātnespējas process, apturēta vai pārtraukta </w:t>
      </w:r>
      <w:r w:rsidRPr="00FE5999">
        <w:rPr>
          <w:rFonts w:ascii="Times New Roman" w:eastAsia="Times New Roman" w:hAnsi="Times New Roman" w:cs="Times New Roman"/>
          <w:iCs/>
          <w:kern w:val="0"/>
          <w:lang w:val="x-none" w:eastAsia="ar-SA"/>
          <w14:ligatures w14:val="none"/>
        </w:rPr>
        <w:t xml:space="preserve">Uzņēmēja </w:t>
      </w:r>
      <w:r w:rsidRPr="00FE5999">
        <w:rPr>
          <w:rFonts w:ascii="Times New Roman" w:eastAsia="Times New Roman" w:hAnsi="Times New Roman" w:cs="Times New Roman"/>
          <w:kern w:val="0"/>
          <w:lang w:val="x-none" w:eastAsia="ar-SA"/>
          <w14:ligatures w14:val="none"/>
        </w:rPr>
        <w:t xml:space="preserve">saimnieciskā darbība, uzsākta tiesvedība par </w:t>
      </w:r>
      <w:r w:rsidRPr="00FE5999">
        <w:rPr>
          <w:rFonts w:ascii="Times New Roman" w:eastAsia="Times New Roman" w:hAnsi="Times New Roman" w:cs="Times New Roman"/>
          <w:iCs/>
          <w:kern w:val="0"/>
          <w:lang w:val="x-none" w:eastAsia="ar-SA"/>
          <w14:ligatures w14:val="none"/>
        </w:rPr>
        <w:t xml:space="preserve">Uzņēmēja </w:t>
      </w:r>
      <w:r w:rsidRPr="00FE5999">
        <w:rPr>
          <w:rFonts w:ascii="Times New Roman" w:eastAsia="Times New Roman" w:hAnsi="Times New Roman" w:cs="Times New Roman"/>
          <w:kern w:val="0"/>
          <w:lang w:val="x-none" w:eastAsia="ar-SA"/>
          <w14:ligatures w14:val="none"/>
        </w:rPr>
        <w:t xml:space="preserve">bankrotu vai tiek konstatēts, ka līdz paredzamajam līguma izpildes beigu termiņam </w:t>
      </w:r>
      <w:r w:rsidRPr="00FE5999">
        <w:rPr>
          <w:rFonts w:ascii="Times New Roman" w:eastAsia="Times New Roman" w:hAnsi="Times New Roman" w:cs="Times New Roman"/>
          <w:iCs/>
          <w:kern w:val="0"/>
          <w:lang w:val="x-none" w:eastAsia="ar-SA"/>
          <w14:ligatures w14:val="none"/>
        </w:rPr>
        <w:t xml:space="preserve">Uzņēmējs </w:t>
      </w:r>
      <w:r w:rsidRPr="00FE5999">
        <w:rPr>
          <w:rFonts w:ascii="Times New Roman" w:eastAsia="Times New Roman" w:hAnsi="Times New Roman" w:cs="Times New Roman"/>
          <w:kern w:val="0"/>
          <w:lang w:val="x-none" w:eastAsia="ar-SA"/>
          <w14:ligatures w14:val="none"/>
        </w:rPr>
        <w:t>būs likvidēts</w:t>
      </w:r>
      <w:r w:rsidRPr="00FE5999">
        <w:rPr>
          <w:rFonts w:ascii="Times New Roman" w:eastAsia="Calibri" w:hAnsi="Times New Roman" w:cs="Times New Roman"/>
          <w:iCs/>
          <w:kern w:val="0"/>
          <w:lang w:val="x-none" w:eastAsia="ar-SA"/>
          <w14:ligatures w14:val="none"/>
        </w:rPr>
        <w:t>;</w:t>
      </w:r>
    </w:p>
    <w:p w14:paraId="1BAD0E4C" w14:textId="77777777" w:rsidR="00E25825" w:rsidRPr="00FE5999" w:rsidRDefault="00E25825" w:rsidP="00E25825">
      <w:pPr>
        <w:widowControl w:val="0"/>
        <w:numPr>
          <w:ilvl w:val="2"/>
          <w:numId w:val="1"/>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ja Uzņēmējs ar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Uzņēmēju ir atbrīvojusi no naudas soda vai samazinājusi naudas sodu;</w:t>
      </w:r>
    </w:p>
    <w:p w14:paraId="590A35C7" w14:textId="77777777" w:rsidR="00E25825" w:rsidRPr="00FE5999" w:rsidRDefault="00E25825" w:rsidP="00E25825">
      <w:pPr>
        <w:widowControl w:val="0"/>
        <w:numPr>
          <w:ilvl w:val="2"/>
          <w:numId w:val="1"/>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ja tiek konstatēts, ka </w:t>
      </w:r>
      <w:r w:rsidRPr="00FE5999">
        <w:rPr>
          <w:rFonts w:ascii="Times New Roman" w:eastAsia="Times New Roman" w:hAnsi="Times New Roman" w:cs="Times New Roman"/>
          <w:iCs/>
          <w:kern w:val="0"/>
          <w:lang w:val="x-none" w:eastAsia="ar-SA"/>
          <w14:ligatures w14:val="none"/>
        </w:rPr>
        <w:t>Uzņēmējs</w:t>
      </w:r>
      <w:r w:rsidRPr="00FE5999">
        <w:rPr>
          <w:rFonts w:ascii="Times New Roman" w:eastAsia="Times New Roman" w:hAnsi="Times New Roman" w:cs="Times New Roman"/>
          <w:kern w:val="0"/>
          <w:lang w:val="x-none" w:eastAsia="ar-SA"/>
          <w14:ligatures w14:val="none"/>
        </w:rPr>
        <w:t>, piedaloties Procedūrā, ir sniedzis nepatiesu informāciju tā kvalifikācijas novērtēšanai;</w:t>
      </w:r>
    </w:p>
    <w:p w14:paraId="77BDE7A9"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Pasūtītājam ir tiesības nekavējoties vienpusēji atkāpties no šā Līguma izpildes, par to nosūtot Uzņēmējam rakstveida paziņojumu, ja Līgumu nav iespējams izpildīt tādēļ, ka Līguma izpildes laikā piemērotas starptautiskās vai nacionālās sankcijas vai būtiskas finanšu un kapitāla tirgus intereses ietekmējošas ES vai Ziemeļatlantijas līguma organizācijas (NATO) dalībvalsts noteiktās sankcijas. Šajā gadījumā Pasūtītājs </w:t>
      </w:r>
      <w:r w:rsidRPr="00FE5999">
        <w:rPr>
          <w:rFonts w:ascii="Times New Roman" w:eastAsia="Times New Roman" w:hAnsi="Times New Roman" w:cs="Times New Roman"/>
          <w:kern w:val="0"/>
          <w:shd w:val="clear" w:color="auto" w:fill="FFFFFF"/>
          <w:lang w:val="x-none" w:eastAsia="ar-SA"/>
          <w14:ligatures w14:val="none"/>
        </w:rPr>
        <w:t>veic samaksu par Uzņēmēja faktiski sniegtajiem Pakalpojumiem.</w:t>
      </w:r>
    </w:p>
    <w:p w14:paraId="4B6D2C77"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Pēc Līguma izbeigšanas Uzņēmējam nekavējoties ir jānodod Pasūtītājam visu dokumentāciju (ja tāda ir), kas attiecas uz Pakalpojuma sniegšanu.</w:t>
      </w:r>
    </w:p>
    <w:p w14:paraId="364FA4A0" w14:textId="77777777" w:rsidR="00E25825" w:rsidRPr="00FE5999" w:rsidRDefault="00E25825" w:rsidP="00E25825">
      <w:pPr>
        <w:numPr>
          <w:ilvl w:val="1"/>
          <w:numId w:val="1"/>
        </w:numPr>
        <w:autoSpaceDE w:val="0"/>
        <w:autoSpaceDN w:val="0"/>
        <w:adjustRightInd w:val="0"/>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Uzņēmējs pēc Līguma izbeigšanas, pieaicinot Pasūtītāju, sastāda aktu, nosakot Uzņēmēja izpildītās un Pasūtītāja pieņemtās Pakalpojuma daļas vērtību.</w:t>
      </w:r>
    </w:p>
    <w:p w14:paraId="286B6E56"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Ja Pasūtītājam rodas būtiskas aizdomas par </w:t>
      </w:r>
      <w:proofErr w:type="spellStart"/>
      <w:r w:rsidRPr="00FE5999">
        <w:rPr>
          <w:rFonts w:ascii="Times New Roman" w:eastAsia="Times New Roman" w:hAnsi="Times New Roman" w:cs="Times New Roman"/>
          <w:kern w:val="0"/>
          <w:lang w:val="x-none" w:eastAsia="ar-SA"/>
          <w14:ligatures w14:val="none"/>
        </w:rPr>
        <w:t>koruptīvām</w:t>
      </w:r>
      <w:proofErr w:type="spellEnd"/>
      <w:r w:rsidRPr="00FE5999">
        <w:rPr>
          <w:rFonts w:ascii="Times New Roman" w:eastAsia="Times New Roman" w:hAnsi="Times New Roman" w:cs="Times New Roman"/>
          <w:kern w:val="0"/>
          <w:lang w:val="x-none" w:eastAsia="ar-SA"/>
          <w14:ligatures w14:val="none"/>
        </w:rPr>
        <w:t xml:space="preserve"> vai krāpnieciskām darbībām saistībā ar Līguma izpildi, Pasūtītājam ir tiesības Pakalpojuma sniegšanas laikā un 365 dienu laikā pēc Līguma izbeigšanas pieprasīt informāciju un/vai veikt auditu/pārbaudi saistībā ar Līguma izpildi. Audita/pārbaudes veicēju izvēlas un darbus apmaksā Pasūtītājs. Audita/pārbaudes rezultātā iegūtā informācija ir konfidenciāla un nav izpaužama trešajām personām, izņemot gadījumus, kad informācijas izpaušanas pienākums izriet no piemērojamiem normatīvajiem aktiem. Pasūtītājs nodrošina, ka audita/pārbaudes veicējs ievēro šī Līguma noteikumus par konfidencialitāti. Uzņēmējam ir pienākums šajā punktā noteiktās prasības iekļaut arī līgumos, ko tas slēdz ar apakšuzņēmējiem šī Līguma izpildes nodrošināšanai. Ja Pasūtītājs konstatē, ka Uzņēmējs vai tā apakšuzņēmēji nesadarbojas ar Pasūtītāju šī punkta izpildē, tad Pasūtītājam ir tiesības vienpusēji ar rakstisku paziņojumu mēnesi iepriekš izbeigt Līgumu. </w:t>
      </w:r>
    </w:p>
    <w:p w14:paraId="3C749569" w14:textId="77777777" w:rsidR="00E25825" w:rsidRPr="00FE5999" w:rsidRDefault="00E25825" w:rsidP="00E25825">
      <w:pPr>
        <w:widowControl w:val="0"/>
        <w:numPr>
          <w:ilvl w:val="0"/>
          <w:numId w:val="1"/>
        </w:numPr>
        <w:spacing w:before="120" w:after="120" w:line="264" w:lineRule="auto"/>
        <w:ind w:left="709" w:right="-2" w:hanging="709"/>
        <w:rPr>
          <w:rFonts w:ascii="Times New Roman" w:eastAsia="Times New Roman" w:hAnsi="Times New Roman" w:cs="Times New Roman"/>
          <w:b/>
          <w:smallCaps/>
          <w:kern w:val="0"/>
          <w:lang w:val="x-none" w:eastAsia="ar-SA"/>
          <w14:ligatures w14:val="none"/>
        </w:rPr>
      </w:pPr>
      <w:r w:rsidRPr="00FE5999">
        <w:rPr>
          <w:rFonts w:ascii="Times New Roman" w:eastAsia="Times New Roman" w:hAnsi="Times New Roman" w:cs="Times New Roman"/>
          <w:b/>
          <w:kern w:val="0"/>
          <w:lang w:val="x-none" w:eastAsia="ar-SA"/>
          <w14:ligatures w14:val="none"/>
        </w:rPr>
        <w:t>Apakšuzņēmēji un saistību pāreja</w:t>
      </w:r>
    </w:p>
    <w:p w14:paraId="5F94B183" w14:textId="77777777" w:rsidR="00E25825" w:rsidRPr="00FE5999" w:rsidRDefault="00E25825" w:rsidP="00E25825">
      <w:pPr>
        <w:widowControl w:val="0"/>
        <w:numPr>
          <w:ilvl w:val="1"/>
          <w:numId w:val="1"/>
        </w:numPr>
        <w:spacing w:before="120" w:after="120" w:line="240" w:lineRule="auto"/>
        <w:ind w:left="709" w:right="-2" w:hanging="709"/>
        <w:jc w:val="both"/>
        <w:rPr>
          <w:rFonts w:ascii="Times New Roman" w:eastAsia="Times New Roman" w:hAnsi="Times New Roman" w:cs="Times New Roman"/>
          <w:b/>
          <w:smallCaps/>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Uzņēmējam ir tiesības Līguma izpildē iesaistīt apakšuzņēmējus, ko Pasūtītājs iepriekš ir izvērtējis saskaņā ar Procedūrā iesniegto piedāvājumu vai ko Pasūtītājs ir akceptējis saskaņā ar šī Līguma noteikumiem. Uzņēmējs, iesaistot apakšuzņēmējus, uzņemas atbildību par </w:t>
      </w:r>
      <w:r w:rsidRPr="00FE5999">
        <w:rPr>
          <w:rFonts w:ascii="Times New Roman" w:eastAsia="Times New Roman" w:hAnsi="Times New Roman" w:cs="Times New Roman"/>
          <w:kern w:val="0"/>
          <w:lang w:val="x-none" w:eastAsia="ar-SA"/>
          <w14:ligatures w14:val="none"/>
        </w:rPr>
        <w:lastRenderedPageBreak/>
        <w:t>apakšuzņēmēju darbību/bezdarbību tādā pašā mērā kā par savu darbību/bezdarbību.</w:t>
      </w:r>
    </w:p>
    <w:p w14:paraId="666ADCA8" w14:textId="77777777" w:rsidR="00E25825" w:rsidRPr="00FE5999" w:rsidRDefault="00E25825" w:rsidP="00E25825">
      <w:pPr>
        <w:widowControl w:val="0"/>
        <w:numPr>
          <w:ilvl w:val="1"/>
          <w:numId w:val="1"/>
        </w:numPr>
        <w:spacing w:before="120" w:after="120" w:line="240" w:lineRule="auto"/>
        <w:ind w:left="709" w:right="-2" w:hanging="709"/>
        <w:jc w:val="both"/>
        <w:rPr>
          <w:rFonts w:ascii="Times New Roman" w:eastAsia="Times New Roman" w:hAnsi="Times New Roman" w:cs="Times New Roman"/>
          <w:b/>
          <w:smallCaps/>
          <w:kern w:val="0"/>
          <w:lang w:val="x-none" w:eastAsia="ar-SA"/>
          <w14:ligatures w14:val="none"/>
        </w:rPr>
      </w:pPr>
      <w:r w:rsidRPr="00FE5999">
        <w:rPr>
          <w:rFonts w:ascii="Times New Roman" w:eastAsia="Calibri" w:hAnsi="Times New Roman" w:cs="Times New Roman"/>
          <w:color w:val="000000"/>
          <w:kern w:val="0"/>
          <w:lang w:val="x-none" w:eastAsia="ar-SA"/>
          <w14:ligatures w14:val="none"/>
        </w:rPr>
        <w:t>Apakšuzņēmēju un Līguma izpildē piesaistītā personāla, kas tika norādīts Procedūrā iesniegtajā piedāvājumā, nomaiņa, kā arī papildu apakšuzņēmēju piesaiste Līguma izpildes laikā notiek, ievērojot Publisko iepirkumu likuma prasības.</w:t>
      </w:r>
    </w:p>
    <w:p w14:paraId="2CA012B7" w14:textId="77777777" w:rsidR="00E25825" w:rsidRPr="00FE5999" w:rsidRDefault="00E25825" w:rsidP="00E25825">
      <w:pPr>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Līguma grozījumi</w:t>
      </w:r>
    </w:p>
    <w:p w14:paraId="13FACFB9" w14:textId="77777777" w:rsidR="00E25825" w:rsidRPr="00FE5999" w:rsidRDefault="00E25825" w:rsidP="00E25825">
      <w:pPr>
        <w:spacing w:before="120" w:after="120" w:line="240" w:lineRule="auto"/>
        <w:ind w:left="709"/>
        <w:jc w:val="both"/>
        <w:rPr>
          <w:rFonts w:ascii="Times New Roman" w:eastAsia="Times New Roman" w:hAnsi="Times New Roman" w:cs="Times New Roman"/>
          <w:b/>
          <w:kern w:val="0"/>
          <w14:ligatures w14:val="none"/>
        </w:rPr>
      </w:pPr>
      <w:r w:rsidRPr="00FE5999">
        <w:rPr>
          <w:rFonts w:ascii="Times New Roman" w:eastAsia="Calibri" w:hAnsi="Times New Roman" w:cs="Times New Roman"/>
          <w:iCs/>
          <w:kern w:val="0"/>
          <w14:ligatures w14:val="none"/>
        </w:rPr>
        <w:t>Līdzējiem ir tiesības grozīt šo Līgumu tikai gadījumos, ko paredz Publisko iepirkumu likums. Šādas tiesības Līdzējiem ir tikai gadījumos, ja nepieciešamība grozīt šo Līgumu radusies objektīvu apstākļu dēļ.</w:t>
      </w:r>
    </w:p>
    <w:p w14:paraId="17FFAC80" w14:textId="77777777" w:rsidR="00E25825" w:rsidRPr="00FE5999" w:rsidRDefault="00E25825" w:rsidP="00E25825">
      <w:pPr>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Nepārvarama vara (</w:t>
      </w:r>
      <w:proofErr w:type="spellStart"/>
      <w:r w:rsidRPr="00FE5999">
        <w:rPr>
          <w:rFonts w:ascii="Times New Roman" w:eastAsia="Times New Roman" w:hAnsi="Times New Roman" w:cs="Times New Roman"/>
          <w:b/>
          <w:kern w:val="0"/>
          <w:lang w:val="x-none" w:eastAsia="ar-SA"/>
          <w14:ligatures w14:val="none"/>
        </w:rPr>
        <w:t>Force</w:t>
      </w:r>
      <w:proofErr w:type="spellEnd"/>
      <w:r w:rsidRPr="00FE5999">
        <w:rPr>
          <w:rFonts w:ascii="Times New Roman" w:eastAsia="Times New Roman" w:hAnsi="Times New Roman" w:cs="Times New Roman"/>
          <w:b/>
          <w:kern w:val="0"/>
          <w:lang w:val="x-none" w:eastAsia="ar-SA"/>
          <w14:ligatures w14:val="none"/>
        </w:rPr>
        <w:t xml:space="preserve"> </w:t>
      </w:r>
      <w:proofErr w:type="spellStart"/>
      <w:r w:rsidRPr="00FE5999">
        <w:rPr>
          <w:rFonts w:ascii="Times New Roman" w:eastAsia="Times New Roman" w:hAnsi="Times New Roman" w:cs="Times New Roman"/>
          <w:b/>
          <w:kern w:val="0"/>
          <w:lang w:val="x-none" w:eastAsia="ar-SA"/>
          <w14:ligatures w14:val="none"/>
        </w:rPr>
        <w:t>Majeure</w:t>
      </w:r>
      <w:proofErr w:type="spellEnd"/>
      <w:r w:rsidRPr="00FE5999">
        <w:rPr>
          <w:rFonts w:ascii="Times New Roman" w:eastAsia="Times New Roman" w:hAnsi="Times New Roman" w:cs="Times New Roman"/>
          <w:b/>
          <w:kern w:val="0"/>
          <w:lang w:val="x-none" w:eastAsia="ar-SA"/>
          <w14:ligatures w14:val="none"/>
        </w:rPr>
        <w:t>)</w:t>
      </w:r>
    </w:p>
    <w:p w14:paraId="46895822"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Calibri" w:hAnsi="Times New Roman" w:cs="Times New Roman"/>
          <w:kern w:val="0"/>
          <w:lang w:val="x-none" w:eastAsia="ar-SA"/>
          <w14:ligatures w14:val="none"/>
        </w:rPr>
        <w:t xml:space="preserve">Līdzēji ir atbrīvoti no atbildības par daļēju vai pilnīgu Līguma saistību nepildīšanu, ja saistību neizpilde ir radusies ārkārtēja rakstura apstākļu un nepārvaramas varas notikuma rezultātā, kura darbība sākusies pēc Līguma noslēgšanas, un kuru Līdzēji nevarēja iepriekš paredzēt un novērst. Pie šādiem apstākļiem pieskaitāmi: ugunsnelaime, kara darbība, vispārēja avārija, dabas stihija, kā arī citi apstākļi, kas nepakļaujas Līdzēju kontrolei un neiekļaujas to ietekmes robežās. </w:t>
      </w:r>
    </w:p>
    <w:p w14:paraId="1E06DB95"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Calibri" w:hAnsi="Times New Roman" w:cs="Times New Roman"/>
          <w:kern w:val="0"/>
          <w:lang w:val="x-none" w:eastAsia="ar-SA"/>
          <w14:ligatures w14:val="none"/>
        </w:rPr>
        <w:t>Par nepārvaramas apstākļiem nav atzīstama Uzņēmēja finanšu situācijas pasliktināšanās, kļūdainu biznesa lēmuma pieņemšana vai sadarbības partneru negodprātīgā rīcība citu līgumu nosacījumu neizpildē.</w:t>
      </w:r>
    </w:p>
    <w:p w14:paraId="0822A4B2"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Calibri" w:hAnsi="Times New Roman" w:cs="Times New Roman"/>
          <w:kern w:val="0"/>
          <w:lang w:val="x-none" w:eastAsia="ar-SA"/>
          <w14:ligatures w14:val="none"/>
        </w:rPr>
        <w:t>Līdzējam, kurš atsaucas uz nepārvaramu, ārkārtēja rakstura apstākļu darbību, 3 (trīs) dienu laikā rakstiski jāpaziņo otrajam Līdzējam par šādiem apstākļiem un to cēloņiem, norādot iespējamo saistību izpildes termiņu.</w:t>
      </w:r>
    </w:p>
    <w:p w14:paraId="3414F1AB"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Calibri" w:hAnsi="Times New Roman" w:cs="Times New Roman"/>
          <w:kern w:val="0"/>
          <w:lang w:val="x-none" w:eastAsia="ar-SA"/>
          <w14:ligatures w14:val="none"/>
        </w:rPr>
        <w:t xml:space="preserve">Ja šādi apstākļi skar Uzņēmēju un Pasūtītājs rakstiski nav norādījis citādāk, Uzņēmējam ir jāturpina pildīt savas saistības saskaņā ar Līgumu tik ilgi, cik tas ir praktiski saprātīgi, un ir jāmeklē visus saprātīgos, alternatīvos veidus, lai nodrošinātu Līguma izpildi tādā mērā, kādā to nav ierobežojusi </w:t>
      </w:r>
      <w:r w:rsidRPr="00FE5999">
        <w:rPr>
          <w:rFonts w:ascii="Times New Roman" w:eastAsia="Calibri" w:hAnsi="Times New Roman" w:cs="Times New Roman"/>
          <w:iCs/>
          <w:kern w:val="0"/>
          <w:lang w:val="x-none" w:eastAsia="ar-SA"/>
          <w14:ligatures w14:val="none"/>
        </w:rPr>
        <w:t>“</w:t>
      </w:r>
      <w:r w:rsidRPr="00FE5999">
        <w:rPr>
          <w:rFonts w:ascii="Times New Roman" w:eastAsia="Calibri" w:hAnsi="Times New Roman" w:cs="Times New Roman"/>
          <w:kern w:val="0"/>
          <w:lang w:val="x-none" w:eastAsia="ar-SA"/>
          <w14:ligatures w14:val="none"/>
        </w:rPr>
        <w:t>Nepārvarama vara”.</w:t>
      </w:r>
    </w:p>
    <w:p w14:paraId="2287FF05" w14:textId="77777777" w:rsidR="00E25825" w:rsidRPr="00FE5999" w:rsidRDefault="00E25825" w:rsidP="00E25825">
      <w:pPr>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Calibri" w:hAnsi="Times New Roman" w:cs="Times New Roman"/>
          <w:kern w:val="0"/>
          <w:lang w:val="x-none" w:eastAsia="ar-SA"/>
          <w14:ligatures w14:val="none"/>
        </w:rPr>
        <w:t>Ja nepārvaramu, ārkārtēja rakstura apstākļu dēļ Līguma izpilde aizkavējas vairāk nekā 30 (trīsdesmit) dienas, katram Līdzējam ir tiesības vienpusēji lauzt Līgumu. Ja Līgums šādā kārtā tiek lauzts, nevienam no Līdzējiem nav tiesību pieprasīt no otra zaudējumu atlīdzību.</w:t>
      </w:r>
    </w:p>
    <w:p w14:paraId="564F2ABF" w14:textId="77777777" w:rsidR="00E25825" w:rsidRPr="00FE5999" w:rsidRDefault="00E25825" w:rsidP="00E25825">
      <w:pPr>
        <w:keepNext/>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Strīdu atrisināšana</w:t>
      </w:r>
    </w:p>
    <w:p w14:paraId="3627C99D" w14:textId="77777777" w:rsidR="00E25825" w:rsidRPr="00FE5999" w:rsidRDefault="00E25825" w:rsidP="00E25825">
      <w:pPr>
        <w:widowControl w:val="0"/>
        <w:spacing w:before="120" w:after="120" w:line="240" w:lineRule="auto"/>
        <w:ind w:left="709"/>
        <w:jc w:val="both"/>
        <w:rPr>
          <w:rFonts w:ascii="Times New Roman" w:eastAsia="Times New Roman" w:hAnsi="Times New Roman" w:cs="Times New Roman"/>
          <w:iCs/>
          <w:kern w:val="0"/>
          <w14:ligatures w14:val="none"/>
        </w:rPr>
      </w:pPr>
      <w:r w:rsidRPr="00FE5999">
        <w:rPr>
          <w:rFonts w:ascii="Times New Roman" w:eastAsia="Times New Roman" w:hAnsi="Times New Roman" w:cs="Times New Roman"/>
          <w:iCs/>
          <w:kern w:val="0"/>
          <w14:ligatures w14:val="none"/>
        </w:rPr>
        <w:t>Jebkurš strīds, domstarpība vai prasība, kas izriet no šī Līguma, kas skar to vai tā pārkāpšanu, izbeigšanu vai spēkā esamību tiek izšķirts Latvijas Republikas tiesās saskaņā ar Latvijas Republikā spēkā esošajiem normatīvajiem aktiem.</w:t>
      </w:r>
    </w:p>
    <w:p w14:paraId="2F6E58EA" w14:textId="77777777" w:rsidR="00E25825" w:rsidRPr="00FE5999" w:rsidRDefault="00E25825" w:rsidP="00E25825">
      <w:pPr>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Piemērojamā likumdošana</w:t>
      </w:r>
    </w:p>
    <w:p w14:paraId="3755CA6C" w14:textId="77777777" w:rsidR="00E25825" w:rsidRPr="00FE5999" w:rsidRDefault="00E25825" w:rsidP="00E25825">
      <w:pPr>
        <w:widowControl w:val="0"/>
        <w:shd w:val="clear" w:color="auto" w:fill="FFFFFF"/>
        <w:spacing w:before="120" w:after="120" w:line="240" w:lineRule="auto"/>
        <w:ind w:left="709"/>
        <w:jc w:val="both"/>
        <w:rPr>
          <w:rFonts w:ascii="Times New Roman" w:eastAsia="Times New Roman" w:hAnsi="Times New Roman" w:cs="Times New Roman"/>
          <w:kern w:val="0"/>
          <w14:ligatures w14:val="none"/>
        </w:rPr>
      </w:pPr>
      <w:r w:rsidRPr="00FE5999">
        <w:rPr>
          <w:rFonts w:ascii="Times New Roman" w:eastAsia="Times New Roman" w:hAnsi="Times New Roman" w:cs="Times New Roman"/>
          <w:kern w:val="0"/>
          <w14:ligatures w14:val="none"/>
        </w:rPr>
        <w:t>Visi jautājumi, kas nav noregulēti šajā Līgumā, tiek risināti saskaņā ar Latvijas Republikā spēkā esošajiem normatīvajiem aktiem.</w:t>
      </w:r>
    </w:p>
    <w:p w14:paraId="71435AA9" w14:textId="77777777" w:rsidR="00E25825" w:rsidRPr="00FE5999" w:rsidRDefault="00E25825" w:rsidP="00E25825">
      <w:pPr>
        <w:keepNext/>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Sarakste un kontaktpersonas</w:t>
      </w:r>
    </w:p>
    <w:p w14:paraId="0209EE42" w14:textId="77777777" w:rsidR="00E25825" w:rsidRPr="00FE5999" w:rsidRDefault="00E25825" w:rsidP="00E25825">
      <w:pPr>
        <w:keepNext/>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Visi paziņojumi Līguma sakarā nosūtāmi uz Līgumā minētajām adresēm, un tiek uzskatīti par saņemtiem, kad nogādāti personīgi vai ar kurjeru, vai 4 (četras) darba dienas pēc tam, kad nosūtīti pa pastu Latvijas Republikas teritorijā ierakstītā vēstulē. Mainot savu nosaukumu, adresi vai citus rekvizītus katrs Līdzējs apņemas 7 (septiņu) dienu laikā paziņot otram Līdzējam par izmaiņām, pretējā gadījumā par saņemtiem uzskatāmi uz šajā Līgumā norādīto, vai pēdējo paziņoto adresi nosūtītie paziņojumi.</w:t>
      </w:r>
    </w:p>
    <w:p w14:paraId="6F91E7D7" w14:textId="37B30D5E" w:rsidR="00E25825" w:rsidRPr="00FE5999" w:rsidRDefault="00E25825" w:rsidP="00E25825">
      <w:pPr>
        <w:keepNext/>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Pasūtītāja kontaktpersonas: Ilze Kuzma. Telefons 27891366, e-pasts - </w:t>
      </w:r>
      <w:hyperlink r:id="rId5" w:history="1">
        <w:r w:rsidRPr="00FE5999">
          <w:rPr>
            <w:rStyle w:val="Hyperlink"/>
            <w:rFonts w:ascii="Times New Roman" w:eastAsia="Times New Roman" w:hAnsi="Times New Roman" w:cs="Times New Roman"/>
            <w:kern w:val="0"/>
            <w:lang w:val="x-none" w:eastAsia="ar-SA"/>
            <w14:ligatures w14:val="none"/>
          </w:rPr>
          <w:t>ilze.kuzma@occesis.lv</w:t>
        </w:r>
      </w:hyperlink>
    </w:p>
    <w:p w14:paraId="73EE3ABA" w14:textId="22F0163D" w:rsidR="00E25825" w:rsidRPr="00FE5999" w:rsidRDefault="00E25825" w:rsidP="00E25825">
      <w:pPr>
        <w:keepNext/>
        <w:widowControl w:val="0"/>
        <w:numPr>
          <w:ilvl w:val="1"/>
          <w:numId w:val="1"/>
        </w:numPr>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Uzņēmēja kontaktpersonas: Diana </w:t>
      </w:r>
      <w:proofErr w:type="spellStart"/>
      <w:r w:rsidRPr="00FE5999">
        <w:rPr>
          <w:rFonts w:ascii="Times New Roman" w:eastAsia="Times New Roman" w:hAnsi="Times New Roman" w:cs="Times New Roman"/>
          <w:kern w:val="0"/>
          <w:lang w:val="x-none" w:eastAsia="ar-SA"/>
          <w14:ligatures w14:val="none"/>
        </w:rPr>
        <w:t>Lazdovska</w:t>
      </w:r>
      <w:proofErr w:type="spellEnd"/>
      <w:r w:rsidRPr="00FE5999">
        <w:rPr>
          <w:rFonts w:ascii="Times New Roman" w:eastAsia="Times New Roman" w:hAnsi="Times New Roman" w:cs="Times New Roman"/>
          <w:kern w:val="0"/>
          <w:lang w:val="x-none" w:eastAsia="ar-SA"/>
          <w14:ligatures w14:val="none"/>
        </w:rPr>
        <w:t xml:space="preserve">. Telefons 29401649, e-pasts – </w:t>
      </w:r>
      <w:r w:rsidRPr="00FE5999">
        <w:rPr>
          <w:rFonts w:ascii="Times New Roman" w:eastAsia="Times New Roman" w:hAnsi="Times New Roman" w:cs="Times New Roman"/>
          <w:kern w:val="0"/>
          <w:lang w:val="x-none" w:eastAsia="ar-SA"/>
          <w14:ligatures w14:val="none"/>
        </w:rPr>
        <w:lastRenderedPageBreak/>
        <w:t>diana@lazdovska.lv</w:t>
      </w:r>
    </w:p>
    <w:p w14:paraId="2F018A71" w14:textId="77777777" w:rsidR="00E25825" w:rsidRPr="00FE5999" w:rsidRDefault="00E25825" w:rsidP="00E25825">
      <w:pPr>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ar-SA"/>
          <w14:ligatures w14:val="none"/>
        </w:rPr>
      </w:pPr>
      <w:r w:rsidRPr="00FE5999">
        <w:rPr>
          <w:rFonts w:ascii="Times New Roman" w:eastAsia="Times New Roman" w:hAnsi="Times New Roman" w:cs="Times New Roman"/>
          <w:b/>
          <w:kern w:val="0"/>
          <w:lang w:val="x-none" w:eastAsia="ar-SA"/>
          <w14:ligatures w14:val="none"/>
        </w:rPr>
        <w:t>Līguma dokumentu un informācijas pielietošana</w:t>
      </w:r>
    </w:p>
    <w:p w14:paraId="6928DD07" w14:textId="77777777" w:rsidR="00E25825" w:rsidRPr="00FE5999" w:rsidRDefault="00E25825" w:rsidP="00E25825">
      <w:pPr>
        <w:widowControl w:val="0"/>
        <w:shd w:val="clear" w:color="auto" w:fill="FFFFFF"/>
        <w:spacing w:before="120" w:after="120" w:line="240" w:lineRule="auto"/>
        <w:ind w:left="709"/>
        <w:jc w:val="both"/>
        <w:rPr>
          <w:rFonts w:ascii="Times New Roman" w:eastAsia="Times New Roman" w:hAnsi="Times New Roman" w:cs="Times New Roman"/>
          <w:kern w:val="0"/>
          <w14:ligatures w14:val="none"/>
        </w:rPr>
      </w:pPr>
      <w:r w:rsidRPr="00FE5999">
        <w:rPr>
          <w:rFonts w:ascii="Times New Roman" w:eastAsia="Times New Roman" w:hAnsi="Times New Roman" w:cs="Times New Roman"/>
          <w:kern w:val="0"/>
          <w14:ligatures w14:val="none"/>
        </w:rPr>
        <w:t>Līdzēji vienojas, ka šis Līgums kopā ar tā pielikumiem, kā arī Līguma izpildes laikā iegūtā informācija ir konfidenciāla, izņemot šī Līguma priekšmetu, termiņu, Līguma cenu un Līdzējus, un šī informācija nedrīkst tikt izpausta trešajām personām bez otra Līdzēja iepriekšējas, rakstiskas piekrišanas. Šajā punktā noteiktie ierobežojumi neattiecas uz gadījumiem, kad kādam no Līdzējiem informācija ir jāpublisko saskaņā ar Latvijas Republikā spēkā esošiem normatīvajiem.</w:t>
      </w:r>
    </w:p>
    <w:p w14:paraId="5FB4366C" w14:textId="77777777" w:rsidR="00E25825" w:rsidRPr="00FE5999" w:rsidRDefault="00E25825" w:rsidP="00E25825">
      <w:pPr>
        <w:widowControl w:val="0"/>
        <w:numPr>
          <w:ilvl w:val="0"/>
          <w:numId w:val="1"/>
        </w:numPr>
        <w:spacing w:before="120" w:after="120" w:line="240" w:lineRule="auto"/>
        <w:ind w:left="709" w:hanging="709"/>
        <w:jc w:val="both"/>
        <w:rPr>
          <w:rFonts w:ascii="Times New Roman" w:eastAsia="Times New Roman" w:hAnsi="Times New Roman" w:cs="Times New Roman"/>
          <w:b/>
          <w:kern w:val="0"/>
          <w:lang w:val="x-none" w:eastAsia="lv-LV"/>
          <w14:ligatures w14:val="none"/>
        </w:rPr>
      </w:pPr>
      <w:r w:rsidRPr="00FE5999">
        <w:rPr>
          <w:rFonts w:ascii="Times New Roman" w:eastAsia="Times New Roman" w:hAnsi="Times New Roman" w:cs="Times New Roman"/>
          <w:b/>
          <w:kern w:val="0"/>
          <w:lang w:eastAsia="ar-SA"/>
          <w14:ligatures w14:val="none"/>
        </w:rPr>
        <w:t>Prasības f</w:t>
      </w:r>
      <w:proofErr w:type="spellStart"/>
      <w:r w:rsidRPr="00FE5999">
        <w:rPr>
          <w:rFonts w:ascii="Times New Roman" w:eastAsia="Times New Roman" w:hAnsi="Times New Roman" w:cs="Times New Roman"/>
          <w:b/>
          <w:kern w:val="0"/>
          <w:lang w:val="x-none" w:eastAsia="ar-SA"/>
          <w14:ligatures w14:val="none"/>
        </w:rPr>
        <w:t>izisko</w:t>
      </w:r>
      <w:proofErr w:type="spellEnd"/>
      <w:r w:rsidRPr="00FE5999">
        <w:rPr>
          <w:rFonts w:ascii="Times New Roman" w:eastAsia="Times New Roman" w:hAnsi="Times New Roman" w:cs="Times New Roman"/>
          <w:b/>
          <w:kern w:val="0"/>
          <w:lang w:val="x-none" w:eastAsia="ar-SA"/>
          <w14:ligatures w14:val="none"/>
        </w:rPr>
        <w:t xml:space="preserve"> personu datu aizsardzība</w:t>
      </w:r>
      <w:r w:rsidRPr="00FE5999">
        <w:rPr>
          <w:rFonts w:ascii="Times New Roman" w:eastAsia="Times New Roman" w:hAnsi="Times New Roman" w:cs="Times New Roman"/>
          <w:b/>
          <w:kern w:val="0"/>
          <w:lang w:eastAsia="ar-SA"/>
          <w14:ligatures w14:val="none"/>
        </w:rPr>
        <w:t>i un drošībai</w:t>
      </w:r>
    </w:p>
    <w:p w14:paraId="1F98C81E" w14:textId="77777777" w:rsidR="00E25825" w:rsidRPr="00FE5999" w:rsidRDefault="00E25825" w:rsidP="00E25825">
      <w:pPr>
        <w:numPr>
          <w:ilvl w:val="0"/>
          <w:numId w:val="2"/>
        </w:numPr>
        <w:spacing w:before="120" w:after="120" w:line="240" w:lineRule="auto"/>
        <w:contextualSpacing/>
        <w:jc w:val="both"/>
        <w:rPr>
          <w:rFonts w:ascii="Times New Roman" w:eastAsia="Times New Roman" w:hAnsi="Times New Roman" w:cs="Times New Roman"/>
          <w:noProof/>
          <w:vanish/>
          <w:kern w:val="0"/>
          <w:lang w:val="x-none" w:eastAsia="ar-SA"/>
          <w14:ligatures w14:val="none"/>
        </w:rPr>
      </w:pPr>
    </w:p>
    <w:p w14:paraId="4341FC8B" w14:textId="77777777" w:rsidR="00E25825" w:rsidRPr="00FE5999" w:rsidRDefault="00E25825" w:rsidP="00E25825">
      <w:pPr>
        <w:numPr>
          <w:ilvl w:val="0"/>
          <w:numId w:val="2"/>
        </w:numPr>
        <w:spacing w:before="120" w:after="120" w:line="240" w:lineRule="auto"/>
        <w:contextualSpacing/>
        <w:jc w:val="both"/>
        <w:rPr>
          <w:rFonts w:ascii="Times New Roman" w:eastAsia="Times New Roman" w:hAnsi="Times New Roman" w:cs="Times New Roman"/>
          <w:noProof/>
          <w:vanish/>
          <w:kern w:val="0"/>
          <w:lang w:val="x-none" w:eastAsia="ar-SA"/>
          <w14:ligatures w14:val="none"/>
        </w:rPr>
      </w:pPr>
    </w:p>
    <w:p w14:paraId="55822B93" w14:textId="77777777" w:rsidR="00E25825" w:rsidRPr="00FE5999" w:rsidRDefault="00E25825" w:rsidP="00E25825">
      <w:pPr>
        <w:numPr>
          <w:ilvl w:val="0"/>
          <w:numId w:val="2"/>
        </w:numPr>
        <w:spacing w:before="120" w:after="120" w:line="240" w:lineRule="auto"/>
        <w:contextualSpacing/>
        <w:jc w:val="both"/>
        <w:rPr>
          <w:rFonts w:ascii="Times New Roman" w:eastAsia="Times New Roman" w:hAnsi="Times New Roman" w:cs="Times New Roman"/>
          <w:noProof/>
          <w:vanish/>
          <w:kern w:val="0"/>
          <w:lang w:val="x-none" w:eastAsia="ar-SA"/>
          <w14:ligatures w14:val="none"/>
        </w:rPr>
      </w:pPr>
    </w:p>
    <w:p w14:paraId="7DCE8063" w14:textId="77777777" w:rsidR="00E25825" w:rsidRPr="00FE5999" w:rsidRDefault="00E25825" w:rsidP="00E25825">
      <w:pPr>
        <w:numPr>
          <w:ilvl w:val="0"/>
          <w:numId w:val="2"/>
        </w:numPr>
        <w:spacing w:before="120" w:after="120" w:line="240" w:lineRule="auto"/>
        <w:contextualSpacing/>
        <w:jc w:val="both"/>
        <w:rPr>
          <w:rFonts w:ascii="Times New Roman" w:eastAsia="Times New Roman" w:hAnsi="Times New Roman" w:cs="Times New Roman"/>
          <w:noProof/>
          <w:vanish/>
          <w:kern w:val="0"/>
          <w:lang w:val="x-none" w:eastAsia="ar-SA"/>
          <w14:ligatures w14:val="none"/>
        </w:rPr>
      </w:pPr>
    </w:p>
    <w:p w14:paraId="76205BEF" w14:textId="77777777" w:rsidR="00E25825" w:rsidRPr="00FE5999" w:rsidRDefault="00E25825" w:rsidP="00E25825">
      <w:pPr>
        <w:numPr>
          <w:ilvl w:val="0"/>
          <w:numId w:val="2"/>
        </w:numPr>
        <w:spacing w:before="120" w:after="120" w:line="240" w:lineRule="auto"/>
        <w:contextualSpacing/>
        <w:jc w:val="both"/>
        <w:rPr>
          <w:rFonts w:ascii="Times New Roman" w:eastAsia="Times New Roman" w:hAnsi="Times New Roman" w:cs="Times New Roman"/>
          <w:noProof/>
          <w:vanish/>
          <w:kern w:val="0"/>
          <w:lang w:val="x-none" w:eastAsia="ar-SA"/>
          <w14:ligatures w14:val="none"/>
        </w:rPr>
      </w:pPr>
    </w:p>
    <w:p w14:paraId="5273D756" w14:textId="77777777" w:rsidR="00E25825" w:rsidRPr="00FE5999" w:rsidRDefault="00E25825" w:rsidP="00E25825">
      <w:pPr>
        <w:numPr>
          <w:ilvl w:val="0"/>
          <w:numId w:val="2"/>
        </w:numPr>
        <w:spacing w:before="120" w:after="120" w:line="240" w:lineRule="auto"/>
        <w:contextualSpacing/>
        <w:jc w:val="both"/>
        <w:rPr>
          <w:rFonts w:ascii="Times New Roman" w:eastAsia="Times New Roman" w:hAnsi="Times New Roman" w:cs="Times New Roman"/>
          <w:noProof/>
          <w:vanish/>
          <w:kern w:val="0"/>
          <w:lang w:val="x-none" w:eastAsia="ar-SA"/>
          <w14:ligatures w14:val="none"/>
        </w:rPr>
      </w:pPr>
    </w:p>
    <w:p w14:paraId="4118CD4B" w14:textId="77777777" w:rsidR="00E25825" w:rsidRPr="00FE5999" w:rsidRDefault="00E25825" w:rsidP="00E25825">
      <w:pPr>
        <w:numPr>
          <w:ilvl w:val="1"/>
          <w:numId w:val="2"/>
        </w:numPr>
        <w:tabs>
          <w:tab w:val="num" w:pos="1396"/>
        </w:tabs>
        <w:spacing w:before="120" w:after="120" w:line="240" w:lineRule="auto"/>
        <w:ind w:left="480"/>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val="x-none" w:eastAsia="ar-SA"/>
          <w14:ligatures w14:val="none"/>
        </w:rPr>
        <w:t xml:space="preserve">Pasūtītājs nodod fizisko personu datus personas datu apstrādei, kas tiek veikta viņa uzdevumā saistībā ar </w:t>
      </w:r>
      <w:r w:rsidRPr="00FE5999">
        <w:rPr>
          <w:rFonts w:ascii="Times New Roman" w:eastAsia="Times New Roman" w:hAnsi="Times New Roman" w:cs="Times New Roman"/>
          <w:noProof/>
          <w:kern w:val="0"/>
          <w:lang w:eastAsia="ar-SA"/>
          <w14:ligatures w14:val="none"/>
        </w:rPr>
        <w:t>grāmatvedības pakalpojuma saņemšanu</w:t>
      </w:r>
      <w:r w:rsidRPr="00FE5999">
        <w:rPr>
          <w:rFonts w:ascii="Times New Roman" w:eastAsia="Times New Roman" w:hAnsi="Times New Roman" w:cs="Times New Roman"/>
          <w:noProof/>
          <w:kern w:val="0"/>
          <w:lang w:val="x-none" w:eastAsia="ar-SA"/>
          <w14:ligatures w14:val="none"/>
        </w:rPr>
        <w:t xml:space="preserve">. </w:t>
      </w: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ir fizisko personas datu apstrādātājs.</w:t>
      </w:r>
    </w:p>
    <w:p w14:paraId="6F8881EC" w14:textId="77777777" w:rsidR="00E25825" w:rsidRPr="00FE5999" w:rsidRDefault="00E25825" w:rsidP="00E25825">
      <w:pPr>
        <w:numPr>
          <w:ilvl w:val="1"/>
          <w:numId w:val="2"/>
        </w:numPr>
        <w:tabs>
          <w:tab w:val="num" w:pos="-360"/>
        </w:tabs>
        <w:spacing w:before="120" w:after="120" w:line="240"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ir pilnvarots apstrādāt Pasūtītāja vārdā personas datus, kas nepieciešami, lai sniegtu Pakalpojumu.</w:t>
      </w:r>
    </w:p>
    <w:p w14:paraId="62ED261B" w14:textId="77777777" w:rsidR="00E25825" w:rsidRPr="00FE5999" w:rsidRDefault="00E25825" w:rsidP="00E25825">
      <w:pPr>
        <w:numPr>
          <w:ilvl w:val="1"/>
          <w:numId w:val="2"/>
        </w:numPr>
        <w:tabs>
          <w:tab w:val="num" w:pos="-360"/>
        </w:tabs>
        <w:spacing w:before="120" w:after="120" w:line="240"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Uzņēmēja</w:t>
      </w:r>
      <w:r w:rsidRPr="00FE5999">
        <w:rPr>
          <w:rFonts w:ascii="Times New Roman" w:eastAsia="Times New Roman" w:hAnsi="Times New Roman" w:cs="Times New Roman"/>
          <w:noProof/>
          <w:kern w:val="0"/>
          <w:lang w:val="x-none" w:eastAsia="ar-SA"/>
          <w14:ligatures w14:val="none"/>
        </w:rPr>
        <w:t xml:space="preserve"> sniegto Pakalpojumu ietvaros tiek veiktas personas datu apstrādes darbības, tiek vākti un uzglabāti fizisko personu dati. </w:t>
      </w:r>
      <w:r w:rsidRPr="00FE5999">
        <w:rPr>
          <w:rFonts w:ascii="Times New Roman" w:eastAsia="Times New Roman" w:hAnsi="Times New Roman" w:cs="Times New Roman"/>
          <w:noProof/>
          <w:kern w:val="0"/>
          <w:lang w:eastAsia="ar-SA"/>
          <w14:ligatures w14:val="none"/>
        </w:rPr>
        <w:t xml:space="preserve"> </w:t>
      </w:r>
    </w:p>
    <w:p w14:paraId="3EDBBEE3" w14:textId="77777777" w:rsidR="00E25825" w:rsidRPr="00FE5999" w:rsidRDefault="00E25825" w:rsidP="00E25825">
      <w:pPr>
        <w:numPr>
          <w:ilvl w:val="1"/>
          <w:numId w:val="2"/>
        </w:numPr>
        <w:tabs>
          <w:tab w:val="num" w:pos="-360"/>
        </w:tabs>
        <w:spacing w:before="120" w:after="120" w:line="240"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val="x-none" w:eastAsia="ar-SA"/>
          <w14:ligatures w14:val="none"/>
        </w:rPr>
        <w:t>Nolūks personas datu apstrādei ir Pakalpojuma saņemšana un Līguma izpilde.</w:t>
      </w:r>
    </w:p>
    <w:p w14:paraId="0F36E595" w14:textId="77777777" w:rsidR="00E25825" w:rsidRPr="00FE5999" w:rsidRDefault="00E25825" w:rsidP="00E25825">
      <w:pPr>
        <w:numPr>
          <w:ilvl w:val="1"/>
          <w:numId w:val="2"/>
        </w:numPr>
        <w:tabs>
          <w:tab w:val="num" w:pos="-360"/>
        </w:tabs>
        <w:spacing w:after="120" w:line="256"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apņemas apstrādāt personas datus tikai saskaņā ar šajā līgumā noteikto mērķi.</w:t>
      </w:r>
    </w:p>
    <w:p w14:paraId="481233CF" w14:textId="77777777" w:rsidR="00E25825" w:rsidRPr="00FE5999" w:rsidRDefault="00E25825" w:rsidP="00E25825">
      <w:pPr>
        <w:numPr>
          <w:ilvl w:val="1"/>
          <w:numId w:val="2"/>
        </w:numPr>
        <w:tabs>
          <w:tab w:val="num" w:pos="-360"/>
        </w:tabs>
        <w:spacing w:after="120" w:line="256"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darbojas tikai saskaņā ar Pasūtītāja norādījumiem un neapstrādā personas datus savā vārdā vai trešo personu vārdā.</w:t>
      </w:r>
      <w:r w:rsidRPr="00FE5999">
        <w:rPr>
          <w:rFonts w:ascii="Times New Roman" w:eastAsia="Times New Roman" w:hAnsi="Times New Roman" w:cs="Times New Roman"/>
          <w:noProof/>
          <w:kern w:val="0"/>
          <w:lang w:eastAsia="ar-SA"/>
          <w14:ligatures w14:val="none"/>
        </w:rPr>
        <w:t xml:space="preserve"> </w:t>
      </w:r>
    </w:p>
    <w:p w14:paraId="7D5A6C41" w14:textId="77777777" w:rsidR="00E25825" w:rsidRPr="00FE5999" w:rsidRDefault="00E25825" w:rsidP="00E25825">
      <w:pPr>
        <w:numPr>
          <w:ilvl w:val="1"/>
          <w:numId w:val="2"/>
        </w:numPr>
        <w:tabs>
          <w:tab w:val="num" w:pos="-360"/>
        </w:tabs>
        <w:spacing w:after="120" w:line="240"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veic personas datu apstrādi saskaņā ar spēkā esošajiem normatīvajiem aktiem un līgumu.</w:t>
      </w:r>
    </w:p>
    <w:p w14:paraId="10F7F493" w14:textId="77777777" w:rsidR="00E25825" w:rsidRPr="00FE5999" w:rsidRDefault="00E25825" w:rsidP="00E25825">
      <w:pPr>
        <w:numPr>
          <w:ilvl w:val="1"/>
          <w:numId w:val="2"/>
        </w:numPr>
        <w:tabs>
          <w:tab w:val="num" w:pos="-360"/>
        </w:tabs>
        <w:spacing w:after="120" w:line="240"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neizmanto Pasūtītāja rīcībā esošos personas datus savām vajadzībām vai tādiem mērķiem, kas neizriet no Līguma.</w:t>
      </w:r>
    </w:p>
    <w:p w14:paraId="136E61BA" w14:textId="77777777" w:rsidR="00E25825" w:rsidRPr="00FE5999" w:rsidRDefault="00E25825" w:rsidP="00E25825">
      <w:pPr>
        <w:numPr>
          <w:ilvl w:val="1"/>
          <w:numId w:val="2"/>
        </w:numPr>
        <w:tabs>
          <w:tab w:val="num" w:pos="-360"/>
        </w:tabs>
        <w:spacing w:before="120" w:after="120" w:line="240"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var veikt Pasūtītāja rīcībā esošo personas datu apstrādi, kas neizriet no līguma, ja to pieprasa spēkā esošie normatīvie akti.</w:t>
      </w:r>
    </w:p>
    <w:p w14:paraId="0CA7EA80" w14:textId="77777777" w:rsidR="00E25825" w:rsidRPr="00FE5999" w:rsidRDefault="00E25825" w:rsidP="00E25825">
      <w:pPr>
        <w:numPr>
          <w:ilvl w:val="1"/>
          <w:numId w:val="2"/>
        </w:numPr>
        <w:tabs>
          <w:tab w:val="num" w:pos="-360"/>
        </w:tabs>
        <w:spacing w:before="120" w:after="120" w:line="240"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veic Pasūtītāja rīcībā esošo personas datu apstrādi tik ilgi, kamēr </w:t>
      </w: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ir pabeidzis pakalpojuma sniegšanu, t.i. līdz līguma </w:t>
      </w:r>
      <w:r w:rsidRPr="00FE5999">
        <w:rPr>
          <w:rFonts w:ascii="Times New Roman" w:eastAsia="Times New Roman" w:hAnsi="Times New Roman" w:cs="Times New Roman"/>
          <w:noProof/>
          <w:kern w:val="0"/>
          <w:lang w:eastAsia="ar-SA"/>
          <w14:ligatures w14:val="none"/>
        </w:rPr>
        <w:t>2.1</w:t>
      </w:r>
      <w:r w:rsidRPr="00FE5999">
        <w:rPr>
          <w:rFonts w:ascii="Times New Roman" w:eastAsia="Times New Roman" w:hAnsi="Times New Roman" w:cs="Times New Roman"/>
          <w:noProof/>
          <w:kern w:val="0"/>
          <w:lang w:val="x-none" w:eastAsia="ar-SA"/>
          <w14:ligatures w14:val="none"/>
        </w:rPr>
        <w:t>.punktā minētā termiņa beigām.</w:t>
      </w:r>
    </w:p>
    <w:p w14:paraId="20DBE062" w14:textId="77777777" w:rsidR="00E25825" w:rsidRPr="00FE5999" w:rsidRDefault="00E25825" w:rsidP="00E25825">
      <w:pPr>
        <w:numPr>
          <w:ilvl w:val="1"/>
          <w:numId w:val="2"/>
        </w:numPr>
        <w:tabs>
          <w:tab w:val="num" w:pos="-360"/>
        </w:tabs>
        <w:spacing w:after="120" w:line="256"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uzņemas visu atbildību par saņemtās informācijas uzglabāšanu, apstrādi un piegādi atbilstoši spēkā esošajām fizisko personu datu aizsardzības, informācijas un komunikāciju tehnoloģiju drošības prasībām.</w:t>
      </w:r>
    </w:p>
    <w:p w14:paraId="2E3BC5B4" w14:textId="77777777" w:rsidR="00E25825" w:rsidRPr="00FE5999" w:rsidRDefault="00E25825" w:rsidP="00E25825">
      <w:pPr>
        <w:numPr>
          <w:ilvl w:val="1"/>
          <w:numId w:val="2"/>
        </w:numPr>
        <w:tabs>
          <w:tab w:val="num" w:pos="-360"/>
        </w:tabs>
        <w:spacing w:after="120" w:line="256"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Uzņēmējam</w:t>
      </w:r>
      <w:r w:rsidRPr="00FE5999">
        <w:rPr>
          <w:rFonts w:ascii="Times New Roman" w:eastAsia="Times New Roman" w:hAnsi="Times New Roman" w:cs="Times New Roman"/>
          <w:noProof/>
          <w:kern w:val="0"/>
          <w:lang w:val="x-none" w:eastAsia="ar-SA"/>
          <w14:ligatures w14:val="none"/>
        </w:rPr>
        <w:t xml:space="preserve"> ir pienākums sadarboties ar Pasūtītāju un palīdzēt tam nodrošināt juridiskos pienākumus, kas tam ir saistoši, lai aizsargātu personas datus, un tieši, lai nodrošinātu datu subjektu tiesības saskaņā ar Vispārīgo datu aizsardzības regulu un citiem tiesību aktiem personas datu aizsardzības jomā.</w:t>
      </w:r>
    </w:p>
    <w:p w14:paraId="461C4369" w14:textId="77777777" w:rsidR="00E25825" w:rsidRPr="00FE5999" w:rsidRDefault="00E25825" w:rsidP="00E25825">
      <w:pPr>
        <w:numPr>
          <w:ilvl w:val="1"/>
          <w:numId w:val="2"/>
        </w:numPr>
        <w:tabs>
          <w:tab w:val="num" w:pos="-360"/>
        </w:tabs>
        <w:spacing w:before="120" w:after="120" w:line="240"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īsteno atbilstīgus tehniskus un organizatoriskus pasākumus, lai nodrošinātu tādu drošības līmeni, kas atbilst riskam.</w:t>
      </w:r>
    </w:p>
    <w:p w14:paraId="4552F5C0" w14:textId="77777777" w:rsidR="00E25825" w:rsidRPr="00FE5999" w:rsidRDefault="00E25825" w:rsidP="00E25825">
      <w:pPr>
        <w:numPr>
          <w:ilvl w:val="1"/>
          <w:numId w:val="2"/>
        </w:numPr>
        <w:tabs>
          <w:tab w:val="num" w:pos="-360"/>
        </w:tabs>
        <w:spacing w:after="120" w:line="256"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nodrošina visus aizsardzības pasākumus, lai īstenotu personas datu aizsardzību pret jebkādu nejaušu vai nelikumīgu iznīcināšanu, nejaušu zudumu, pārveidošanu, neatļautu izplatīšanu vai pieeju, gadījumos, kad personas datu apstrāde ietver datu pārraidi tīklā, kā arī pret jebkuru citu nelikumīgu apstrādes vai komunikācijas ar neautorizētām personām, formu.</w:t>
      </w:r>
    </w:p>
    <w:p w14:paraId="1AAAA217" w14:textId="77777777" w:rsidR="00E25825" w:rsidRPr="00FE5999" w:rsidRDefault="00E25825" w:rsidP="00E25825">
      <w:pPr>
        <w:numPr>
          <w:ilvl w:val="1"/>
          <w:numId w:val="2"/>
        </w:numPr>
        <w:tabs>
          <w:tab w:val="num" w:pos="-360"/>
        </w:tabs>
        <w:spacing w:after="120" w:line="256"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Uzņēmējam</w:t>
      </w:r>
      <w:r w:rsidRPr="00FE5999">
        <w:rPr>
          <w:rFonts w:ascii="Times New Roman" w:eastAsia="Times New Roman" w:hAnsi="Times New Roman" w:cs="Times New Roman"/>
          <w:noProof/>
          <w:kern w:val="0"/>
          <w:lang w:val="x-none" w:eastAsia="ar-SA"/>
          <w14:ligatures w14:val="none"/>
        </w:rPr>
        <w:t xml:space="preserve"> ir pienākums izmeklēt, novērst un informēt Pasūtītāju par jebkuru drošības incidenta (kaitīgs notikums vai nodarījums, kura rezultātā tiek apdraudēta informācijas tehnoloģiju integritāte, pieejamība vai konfidencialitāte) gadījumu vai personas datu aizsardzības  pārkāpumu (drošības pārkāpums, kura rezultātā notiek nejauša vai nelikumīga nosūtīto, uzglabāto vai citādi apstrādāto personas datu iznīcināšana, nozaudēšana, pārveidošana, neatļauta izpaušana vai piekļuve tiem), kam ir tiešas vai netiešas sekas uz personas datu apstrādi, kā arī par jebkuru sūdzību, ko viņš ir saņēmis no jebkuras fiziskas personas saistībā ar personas datu </w:t>
      </w:r>
      <w:r w:rsidRPr="00FE5999">
        <w:rPr>
          <w:rFonts w:ascii="Times New Roman" w:eastAsia="Times New Roman" w:hAnsi="Times New Roman" w:cs="Times New Roman"/>
          <w:noProof/>
          <w:kern w:val="0"/>
          <w:lang w:val="x-none" w:eastAsia="ar-SA"/>
          <w14:ligatures w14:val="none"/>
        </w:rPr>
        <w:lastRenderedPageBreak/>
        <w:t>apstrādi, kas notiek saskaņā ar līgumu, izņemot gadījumus, kad ir maz ticams, ka personas datu aizsardzības pārkāpums varētu radīt risku fizisku personu tiesībām un brīvībām.</w:t>
      </w:r>
    </w:p>
    <w:p w14:paraId="1F190FF1" w14:textId="77777777" w:rsidR="00E25825" w:rsidRPr="00FE5999" w:rsidRDefault="00E25825" w:rsidP="00E25825">
      <w:pPr>
        <w:numPr>
          <w:ilvl w:val="1"/>
          <w:numId w:val="2"/>
        </w:numPr>
        <w:tabs>
          <w:tab w:val="num" w:pos="-360"/>
        </w:tabs>
        <w:spacing w:after="120" w:line="256"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val="x-none" w:eastAsia="ar-SA"/>
          <w14:ligatures w14:val="none"/>
        </w:rPr>
        <w:t xml:space="preserve">Pasūtītājam ir tiesības veikt jebkādas pārbaudes pie </w:t>
      </w:r>
      <w:r w:rsidRPr="00FE5999">
        <w:rPr>
          <w:rFonts w:ascii="Times New Roman" w:eastAsia="Times New Roman" w:hAnsi="Times New Roman" w:cs="Times New Roman"/>
          <w:noProof/>
          <w:kern w:val="0"/>
          <w:lang w:eastAsia="ar-SA"/>
          <w14:ligatures w14:val="none"/>
        </w:rPr>
        <w:t>Uzņēmēja</w:t>
      </w:r>
      <w:r w:rsidRPr="00FE5999">
        <w:rPr>
          <w:rFonts w:ascii="Times New Roman" w:eastAsia="Times New Roman" w:hAnsi="Times New Roman" w:cs="Times New Roman"/>
          <w:noProof/>
          <w:kern w:val="0"/>
          <w:lang w:val="x-none" w:eastAsia="ar-SA"/>
          <w14:ligatures w14:val="none"/>
        </w:rPr>
        <w:t>, kas tam ir nepieciešamas, lai tā pārliecinātos, ka Pakalpojuma sniedzējs izpilda savus pienākumus saskaņā ar līgumu, tai skaitā, veicot auditu.</w:t>
      </w:r>
    </w:p>
    <w:p w14:paraId="1F85643F" w14:textId="77777777" w:rsidR="00E25825" w:rsidRPr="00FE5999" w:rsidRDefault="00E25825" w:rsidP="00E25825">
      <w:pPr>
        <w:numPr>
          <w:ilvl w:val="1"/>
          <w:numId w:val="2"/>
        </w:numPr>
        <w:tabs>
          <w:tab w:val="num" w:pos="-360"/>
        </w:tabs>
        <w:spacing w:after="120" w:line="256"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pēc apstrādes pabeigšanas pēc Pasūtītāja izvēles dzēš (iznīcina) vai atdod visus personas datus un dzēš (iznīcina) rezerves kopijas, ja vien nav paredzēta personas datu glabāšana, kas izriet no spēkā esošajiem normatīvajiem aktiem. </w:t>
      </w:r>
    </w:p>
    <w:p w14:paraId="5B639A9A" w14:textId="77777777" w:rsidR="00E25825" w:rsidRPr="00FE5999" w:rsidRDefault="00E25825" w:rsidP="00E25825">
      <w:pPr>
        <w:numPr>
          <w:ilvl w:val="1"/>
          <w:numId w:val="2"/>
        </w:numPr>
        <w:tabs>
          <w:tab w:val="num" w:pos="-360"/>
        </w:tabs>
        <w:spacing w:after="120" w:line="256"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val="x-none" w:eastAsia="ar-SA"/>
          <w14:ligatures w14:val="none"/>
        </w:rPr>
        <w:t>Par otrai Pusei nodarītiem zaudējumiem, kas cēlušies nepienācīgi, izpildot līguma noteikumus, Puses atbild normatīvajos aktos noteiktajā kārtībā un apmērā.</w:t>
      </w:r>
    </w:p>
    <w:p w14:paraId="172EFE5C" w14:textId="77777777" w:rsidR="00E25825" w:rsidRPr="00FE5999" w:rsidRDefault="00E25825" w:rsidP="00E25825">
      <w:pPr>
        <w:numPr>
          <w:ilvl w:val="1"/>
          <w:numId w:val="2"/>
        </w:numPr>
        <w:tabs>
          <w:tab w:val="num" w:pos="-360"/>
        </w:tabs>
        <w:spacing w:after="120" w:line="256" w:lineRule="auto"/>
        <w:ind w:left="567" w:hanging="567"/>
        <w:contextualSpacing/>
        <w:jc w:val="both"/>
        <w:rPr>
          <w:rFonts w:ascii="Times New Roman" w:eastAsia="Times New Roman" w:hAnsi="Times New Roman" w:cs="Times New Roman"/>
          <w:noProof/>
          <w:kern w:val="0"/>
          <w:lang w:val="x-none" w:eastAsia="ar-SA"/>
          <w14:ligatures w14:val="none"/>
        </w:rPr>
      </w:pPr>
      <w:r w:rsidRPr="00FE5999">
        <w:rPr>
          <w:rFonts w:ascii="Times New Roman" w:eastAsia="Times New Roman" w:hAnsi="Times New Roman" w:cs="Times New Roman"/>
          <w:noProof/>
          <w:kern w:val="0"/>
          <w:lang w:val="x-none" w:eastAsia="ar-SA"/>
          <w14:ligatures w14:val="none"/>
        </w:rPr>
        <w:t xml:space="preserve">Ja </w:t>
      </w:r>
      <w:r w:rsidRPr="00FE5999">
        <w:rPr>
          <w:rFonts w:ascii="Times New Roman" w:eastAsia="Times New Roman" w:hAnsi="Times New Roman" w:cs="Times New Roman"/>
          <w:noProof/>
          <w:kern w:val="0"/>
          <w:lang w:eastAsia="ar-SA"/>
          <w14:ligatures w14:val="none"/>
        </w:rPr>
        <w:t>Uzņēmējs</w:t>
      </w:r>
      <w:r w:rsidRPr="00FE5999">
        <w:rPr>
          <w:rFonts w:ascii="Times New Roman" w:eastAsia="Times New Roman" w:hAnsi="Times New Roman" w:cs="Times New Roman"/>
          <w:noProof/>
          <w:kern w:val="0"/>
          <w:lang w:val="x-none" w:eastAsia="ar-SA"/>
          <w14:ligatures w14:val="none"/>
        </w:rPr>
        <w:t xml:space="preserve"> apstrādā personas datus neatbilstoši līgumam, tas atbild par šo personas datu apstrādi un aizsardzību kā pārzinis saskaņā ar Vispārīgo datu aizsardzības regulu.</w:t>
      </w:r>
    </w:p>
    <w:p w14:paraId="00E0BEEE" w14:textId="77777777" w:rsidR="00E25825" w:rsidRPr="00FE5999" w:rsidRDefault="00E25825" w:rsidP="00E25825">
      <w:pPr>
        <w:spacing w:after="120" w:line="256" w:lineRule="auto"/>
        <w:ind w:left="567"/>
        <w:contextualSpacing/>
        <w:jc w:val="both"/>
        <w:rPr>
          <w:rFonts w:ascii="Times New Roman" w:eastAsia="Times New Roman" w:hAnsi="Times New Roman" w:cs="Times New Roman"/>
          <w:noProof/>
          <w:kern w:val="0"/>
          <w:lang w:val="x-none" w:eastAsia="ar-SA"/>
          <w14:ligatures w14:val="none"/>
        </w:rPr>
      </w:pPr>
    </w:p>
    <w:p w14:paraId="49096A15" w14:textId="77777777" w:rsidR="00E25825" w:rsidRPr="00FE5999" w:rsidRDefault="00E25825" w:rsidP="00E25825">
      <w:pPr>
        <w:widowControl w:val="0"/>
        <w:numPr>
          <w:ilvl w:val="0"/>
          <w:numId w:val="1"/>
        </w:numPr>
        <w:autoSpaceDE w:val="0"/>
        <w:autoSpaceDN w:val="0"/>
        <w:adjustRightInd w:val="0"/>
        <w:spacing w:before="120" w:after="120" w:line="240" w:lineRule="auto"/>
        <w:ind w:left="709" w:hanging="709"/>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Līgums parakstīts ar elektronisko parakstu. Līgumam pievienoti šādi pielikumi:</w:t>
      </w:r>
    </w:p>
    <w:p w14:paraId="01691319" w14:textId="2F9F205B" w:rsidR="00FE5999" w:rsidRPr="00FE5999" w:rsidRDefault="00FE5999" w:rsidP="00FE5999">
      <w:pPr>
        <w:pStyle w:val="ListParagraph"/>
        <w:numPr>
          <w:ilvl w:val="1"/>
          <w:numId w:val="1"/>
        </w:numPr>
        <w:suppressAutoHyphens/>
        <w:spacing w:after="0" w:line="240" w:lineRule="auto"/>
        <w:ind w:right="-766"/>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eastAsia="ar-SA"/>
          <w14:ligatures w14:val="none"/>
        </w:rPr>
        <w:t xml:space="preserve">1. </w:t>
      </w:r>
      <w:r w:rsidRPr="00FE5999">
        <w:rPr>
          <w:rFonts w:ascii="Times New Roman" w:eastAsia="Times New Roman" w:hAnsi="Times New Roman" w:cs="Times New Roman"/>
          <w:kern w:val="0"/>
          <w:lang w:val="x-none" w:eastAsia="ar-SA"/>
          <w14:ligatures w14:val="none"/>
        </w:rPr>
        <w:t>pielikums – pied</w:t>
      </w:r>
      <w:r w:rsidRPr="00FE5999">
        <w:rPr>
          <w:rFonts w:ascii="Times New Roman" w:eastAsia="Times New Roman" w:hAnsi="Times New Roman" w:cs="Times New Roman"/>
          <w:kern w:val="0"/>
          <w:lang w:eastAsia="ar-SA"/>
          <w14:ligatures w14:val="none"/>
        </w:rPr>
        <w:t>āvājums</w:t>
      </w:r>
      <w:r w:rsidRPr="00FE5999">
        <w:rPr>
          <w:rFonts w:ascii="Times New Roman" w:eastAsia="Times New Roman" w:hAnsi="Times New Roman" w:cs="Times New Roman"/>
          <w:kern w:val="0"/>
          <w:lang w:val="x-none" w:eastAsia="ar-SA"/>
          <w14:ligatures w14:val="none"/>
        </w:rPr>
        <w:t>;</w:t>
      </w:r>
    </w:p>
    <w:p w14:paraId="370E6612" w14:textId="77777777" w:rsidR="00FE5999" w:rsidRPr="00FE5999" w:rsidRDefault="00FE5999" w:rsidP="00FE5999">
      <w:pPr>
        <w:numPr>
          <w:ilvl w:val="1"/>
          <w:numId w:val="1"/>
        </w:numPr>
        <w:suppressAutoHyphens/>
        <w:spacing w:after="0" w:line="240" w:lineRule="auto"/>
        <w:ind w:right="-766"/>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2.pielikums – tehniskā specifikācija.</w:t>
      </w:r>
    </w:p>
    <w:p w14:paraId="7D5B2C3F" w14:textId="77777777" w:rsidR="00FE5999" w:rsidRPr="00FE5999" w:rsidRDefault="00FE5999" w:rsidP="00FE5999">
      <w:pPr>
        <w:suppressAutoHyphens/>
        <w:spacing w:after="0" w:line="240" w:lineRule="auto"/>
        <w:ind w:left="360" w:right="-766"/>
        <w:jc w:val="both"/>
        <w:rPr>
          <w:rFonts w:ascii="Times New Roman" w:eastAsia="Times New Roman" w:hAnsi="Times New Roman" w:cs="Times New Roman"/>
          <w:kern w:val="0"/>
          <w:lang w:val="x-none" w:eastAsia="ar-SA"/>
          <w14:ligatures w14:val="none"/>
        </w:rPr>
      </w:pPr>
    </w:p>
    <w:p w14:paraId="3E6E9F06" w14:textId="77777777" w:rsidR="00FE5999" w:rsidRPr="00FE5999" w:rsidRDefault="00FE5999" w:rsidP="00FE5999">
      <w:pPr>
        <w:keepNext/>
        <w:widowControl w:val="0"/>
        <w:numPr>
          <w:ilvl w:val="0"/>
          <w:numId w:val="1"/>
        </w:numPr>
        <w:suppressAutoHyphens/>
        <w:autoSpaceDE w:val="0"/>
        <w:autoSpaceDN w:val="0"/>
        <w:adjustRightInd w:val="0"/>
        <w:spacing w:before="120" w:after="120" w:line="240" w:lineRule="auto"/>
        <w:jc w:val="center"/>
        <w:rPr>
          <w:rFonts w:ascii="Times New Roman" w:eastAsia="Times New Roman" w:hAnsi="Times New Roman" w:cs="Times New Roman"/>
          <w:b/>
          <w:kern w:val="0"/>
          <w:lang w:eastAsia="ar-SA"/>
          <w14:ligatures w14:val="none"/>
        </w:rPr>
      </w:pPr>
      <w:r w:rsidRPr="00FE5999">
        <w:rPr>
          <w:rFonts w:ascii="Times New Roman" w:eastAsia="Times New Roman" w:hAnsi="Times New Roman" w:cs="Times New Roman"/>
          <w:b/>
          <w:kern w:val="0"/>
          <w:lang w:eastAsia="ar-SA"/>
          <w14:ligatures w14:val="none"/>
        </w:rPr>
        <w:t>Pušu paraksti un rekvizīti:</w:t>
      </w:r>
    </w:p>
    <w:p w14:paraId="34D7905B" w14:textId="77777777" w:rsidR="00FE5999" w:rsidRPr="00FE5999" w:rsidRDefault="00FE5999" w:rsidP="00FE5999">
      <w:pPr>
        <w:keepNext/>
        <w:widowControl w:val="0"/>
        <w:autoSpaceDE w:val="0"/>
        <w:autoSpaceDN w:val="0"/>
        <w:adjustRightInd w:val="0"/>
        <w:spacing w:before="120" w:after="120" w:line="259" w:lineRule="auto"/>
        <w:jc w:val="both"/>
        <w:rPr>
          <w:rFonts w:ascii="Times New Roman" w:hAnsi="Times New Roman" w:cs="Times New Roman"/>
          <w:b/>
          <w:kern w:val="0"/>
          <w14:ligatures w14:val="none"/>
        </w:rPr>
      </w:pPr>
      <w:r w:rsidRPr="00FE5999">
        <w:rPr>
          <w:rFonts w:ascii="Times New Roman" w:hAnsi="Times New Roman" w:cs="Times New Roman"/>
          <w:b/>
          <w:kern w:val="0"/>
          <w14:ligatures w14:val="none"/>
        </w:rPr>
        <w:t>Pasūtītājs:</w:t>
      </w:r>
      <w:r w:rsidRPr="00FE5999">
        <w:rPr>
          <w:rFonts w:ascii="Times New Roman" w:hAnsi="Times New Roman" w:cs="Times New Roman"/>
          <w:b/>
          <w:kern w:val="0"/>
          <w14:ligatures w14:val="none"/>
        </w:rPr>
        <w:tab/>
      </w:r>
      <w:r w:rsidRPr="00FE5999">
        <w:rPr>
          <w:rFonts w:ascii="Times New Roman" w:hAnsi="Times New Roman" w:cs="Times New Roman"/>
          <w:b/>
          <w:kern w:val="0"/>
          <w14:ligatures w14:val="none"/>
        </w:rPr>
        <w:tab/>
      </w:r>
      <w:r w:rsidRPr="00FE5999">
        <w:rPr>
          <w:rFonts w:ascii="Times New Roman" w:hAnsi="Times New Roman" w:cs="Times New Roman"/>
          <w:b/>
          <w:kern w:val="0"/>
          <w14:ligatures w14:val="none"/>
        </w:rPr>
        <w:tab/>
      </w:r>
      <w:r w:rsidRPr="00FE5999">
        <w:rPr>
          <w:rFonts w:ascii="Times New Roman" w:hAnsi="Times New Roman" w:cs="Times New Roman"/>
          <w:b/>
          <w:kern w:val="0"/>
          <w14:ligatures w14:val="none"/>
        </w:rPr>
        <w:tab/>
      </w:r>
      <w:r w:rsidRPr="00FE5999">
        <w:rPr>
          <w:rFonts w:ascii="Times New Roman" w:hAnsi="Times New Roman" w:cs="Times New Roman"/>
          <w:b/>
          <w:kern w:val="0"/>
          <w14:ligatures w14:val="none"/>
        </w:rPr>
        <w:tab/>
      </w:r>
      <w:r w:rsidRPr="00FE5999">
        <w:rPr>
          <w:rFonts w:ascii="Times New Roman" w:hAnsi="Times New Roman" w:cs="Times New Roman"/>
          <w:b/>
          <w:kern w:val="0"/>
          <w14:ligatures w14:val="none"/>
        </w:rPr>
        <w:tab/>
        <w:t>Uzņēmējs:</w:t>
      </w:r>
    </w:p>
    <w:tbl>
      <w:tblPr>
        <w:tblpPr w:leftFromText="180" w:rightFromText="180" w:vertAnchor="text" w:horzAnchor="margin" w:tblpY="334"/>
        <w:tblW w:w="9072" w:type="dxa"/>
        <w:tblLayout w:type="fixed"/>
        <w:tblLook w:val="01E0" w:firstRow="1" w:lastRow="1" w:firstColumn="1" w:lastColumn="1" w:noHBand="0" w:noVBand="0"/>
      </w:tblPr>
      <w:tblGrid>
        <w:gridCol w:w="4536"/>
        <w:gridCol w:w="4536"/>
      </w:tblGrid>
      <w:tr w:rsidR="00FE5999" w:rsidRPr="00FE5999" w14:paraId="534FD226" w14:textId="77777777" w:rsidTr="00FE5999">
        <w:tc>
          <w:tcPr>
            <w:tcW w:w="4536" w:type="dxa"/>
          </w:tcPr>
          <w:p w14:paraId="4CC9D178" w14:textId="77777777" w:rsidR="00FE5999" w:rsidRPr="00FE5999" w:rsidRDefault="00FE5999" w:rsidP="00FE5999">
            <w:pPr>
              <w:autoSpaceDE w:val="0"/>
              <w:autoSpaceDN w:val="0"/>
              <w:adjustRightInd w:val="0"/>
              <w:spacing w:after="0" w:line="240" w:lineRule="auto"/>
              <w:rPr>
                <w:rFonts w:ascii="Times New Roman" w:hAnsi="Times New Roman" w:cs="Times New Roman"/>
                <w:b/>
                <w:kern w:val="0"/>
                <w14:ligatures w14:val="none"/>
              </w:rPr>
            </w:pPr>
            <w:r w:rsidRPr="00FE5999">
              <w:rPr>
                <w:rFonts w:ascii="Times New Roman" w:hAnsi="Times New Roman" w:cs="Times New Roman"/>
                <w:b/>
                <w:kern w:val="0"/>
                <w14:ligatures w14:val="none"/>
              </w:rPr>
              <w:t>SIA “Cēsu olimpiskais centrs”</w:t>
            </w:r>
          </w:p>
          <w:p w14:paraId="7575BD56" w14:textId="77777777" w:rsidR="00FE5999" w:rsidRPr="00FE5999" w:rsidRDefault="00FE5999" w:rsidP="00FE5999">
            <w:pPr>
              <w:autoSpaceDE w:val="0"/>
              <w:autoSpaceDN w:val="0"/>
              <w:adjustRightInd w:val="0"/>
              <w:spacing w:after="0" w:line="240" w:lineRule="auto"/>
              <w:rPr>
                <w:rFonts w:ascii="Times New Roman" w:hAnsi="Times New Roman" w:cs="Times New Roman"/>
                <w:kern w:val="0"/>
                <w14:ligatures w14:val="none"/>
              </w:rPr>
            </w:pPr>
            <w:r w:rsidRPr="00FE5999">
              <w:rPr>
                <w:rFonts w:ascii="Times New Roman" w:hAnsi="Times New Roman" w:cs="Times New Roman"/>
                <w:kern w:val="0"/>
                <w14:ligatures w14:val="none"/>
              </w:rPr>
              <w:t>Reģ.nr.44103026682</w:t>
            </w:r>
          </w:p>
          <w:p w14:paraId="40ED76CA" w14:textId="77777777" w:rsidR="00FE5999" w:rsidRPr="00FE5999" w:rsidRDefault="00FE5999" w:rsidP="00FE5999">
            <w:pPr>
              <w:autoSpaceDE w:val="0"/>
              <w:autoSpaceDN w:val="0"/>
              <w:adjustRightInd w:val="0"/>
              <w:spacing w:after="0" w:line="240" w:lineRule="auto"/>
              <w:rPr>
                <w:rFonts w:ascii="Times New Roman" w:hAnsi="Times New Roman" w:cs="Times New Roman"/>
                <w:kern w:val="0"/>
                <w14:ligatures w14:val="none"/>
              </w:rPr>
            </w:pPr>
            <w:r w:rsidRPr="00FE5999">
              <w:rPr>
                <w:rFonts w:ascii="Times New Roman" w:hAnsi="Times New Roman" w:cs="Times New Roman"/>
                <w:kern w:val="0"/>
                <w14:ligatures w14:val="none"/>
              </w:rPr>
              <w:t>Juridiskā adrese:  Valmieras iela 6,Cēsis, LV-4101</w:t>
            </w:r>
          </w:p>
          <w:p w14:paraId="70F3089C" w14:textId="77777777" w:rsidR="00FE5999" w:rsidRPr="00FE5999" w:rsidRDefault="00FE5999" w:rsidP="00FE5999">
            <w:pPr>
              <w:spacing w:after="0" w:line="240" w:lineRule="auto"/>
              <w:rPr>
                <w:rFonts w:ascii="Times New Roman" w:hAnsi="Times New Roman" w:cs="Times New Roman"/>
                <w:kern w:val="0"/>
                <w14:ligatures w14:val="none"/>
              </w:rPr>
            </w:pPr>
            <w:r w:rsidRPr="00FE5999">
              <w:rPr>
                <w:rFonts w:ascii="Times New Roman" w:hAnsi="Times New Roman" w:cs="Times New Roman"/>
                <w:kern w:val="0"/>
                <w14:ligatures w14:val="none"/>
              </w:rPr>
              <w:t>Banka: AS “</w:t>
            </w:r>
            <w:proofErr w:type="spellStart"/>
            <w:r w:rsidRPr="00FE5999">
              <w:rPr>
                <w:rFonts w:ascii="Times New Roman" w:hAnsi="Times New Roman" w:cs="Times New Roman"/>
                <w:kern w:val="0"/>
                <w14:ligatures w14:val="none"/>
              </w:rPr>
              <w:t>Swedbanka</w:t>
            </w:r>
            <w:proofErr w:type="spellEnd"/>
            <w:r w:rsidRPr="00FE5999">
              <w:rPr>
                <w:rFonts w:ascii="Times New Roman" w:hAnsi="Times New Roman" w:cs="Times New Roman"/>
                <w:kern w:val="0"/>
                <w14:ligatures w14:val="none"/>
              </w:rPr>
              <w:t>”</w:t>
            </w:r>
            <w:r w:rsidRPr="00FE5999">
              <w:rPr>
                <w:rFonts w:ascii="Times New Roman" w:hAnsi="Times New Roman" w:cs="Times New Roman"/>
                <w:kern w:val="0"/>
                <w14:ligatures w14:val="none"/>
              </w:rPr>
              <w:tab/>
            </w:r>
          </w:p>
          <w:p w14:paraId="369E31B9" w14:textId="77777777" w:rsidR="00FE5999" w:rsidRPr="00FE5999" w:rsidRDefault="00FE5999" w:rsidP="00FE5999">
            <w:pPr>
              <w:spacing w:after="0" w:line="240" w:lineRule="auto"/>
              <w:rPr>
                <w:rFonts w:ascii="Times New Roman" w:hAnsi="Times New Roman" w:cs="Times New Roman"/>
                <w:kern w:val="0"/>
                <w14:ligatures w14:val="none"/>
              </w:rPr>
            </w:pPr>
            <w:r w:rsidRPr="00FE5999">
              <w:rPr>
                <w:rFonts w:ascii="Times New Roman" w:hAnsi="Times New Roman" w:cs="Times New Roman"/>
                <w:kern w:val="0"/>
                <w14:ligatures w14:val="none"/>
              </w:rPr>
              <w:t>Konta Nr.: LV12HABA0551002829097</w:t>
            </w:r>
          </w:p>
          <w:p w14:paraId="6DE65328" w14:textId="77777777" w:rsidR="00FE5999" w:rsidRPr="00FE5999" w:rsidRDefault="00FE5999" w:rsidP="00FE5999">
            <w:pPr>
              <w:spacing w:after="0" w:line="240" w:lineRule="auto"/>
              <w:jc w:val="both"/>
              <w:rPr>
                <w:rFonts w:ascii="Times New Roman" w:hAnsi="Times New Roman" w:cs="Times New Roman"/>
                <w:kern w:val="0"/>
                <w14:ligatures w14:val="none"/>
              </w:rPr>
            </w:pPr>
          </w:p>
          <w:p w14:paraId="38111447" w14:textId="77777777" w:rsidR="00FE5999" w:rsidRPr="00FE5999" w:rsidRDefault="00FE5999" w:rsidP="00FE5999">
            <w:pPr>
              <w:spacing w:after="0" w:line="240" w:lineRule="auto"/>
              <w:jc w:val="both"/>
              <w:rPr>
                <w:rFonts w:ascii="Times New Roman" w:hAnsi="Times New Roman" w:cs="Times New Roman"/>
                <w:kern w:val="0"/>
                <w14:ligatures w14:val="none"/>
              </w:rPr>
            </w:pPr>
          </w:p>
          <w:p w14:paraId="0243AD41" w14:textId="77777777" w:rsidR="00FE5999" w:rsidRPr="00FE5999" w:rsidRDefault="00FE5999" w:rsidP="00FE5999">
            <w:pPr>
              <w:spacing w:after="0" w:line="240" w:lineRule="auto"/>
              <w:jc w:val="both"/>
              <w:rPr>
                <w:rFonts w:ascii="Times New Roman" w:hAnsi="Times New Roman" w:cs="Times New Roman"/>
                <w:kern w:val="0"/>
                <w14:ligatures w14:val="none"/>
              </w:rPr>
            </w:pPr>
          </w:p>
          <w:p w14:paraId="795A58B2" w14:textId="77777777" w:rsidR="00FE5999" w:rsidRPr="00FE5999" w:rsidRDefault="00FE5999" w:rsidP="00FE5999">
            <w:pPr>
              <w:pBdr>
                <w:top w:val="single" w:sz="4" w:space="1" w:color="auto"/>
              </w:pBdr>
              <w:spacing w:after="0" w:line="240" w:lineRule="auto"/>
              <w:jc w:val="both"/>
              <w:rPr>
                <w:rFonts w:ascii="Times New Roman" w:hAnsi="Times New Roman" w:cs="Times New Roman"/>
                <w:kern w:val="0"/>
                <w14:ligatures w14:val="none"/>
              </w:rPr>
            </w:pPr>
            <w:r w:rsidRPr="00FE5999">
              <w:rPr>
                <w:rFonts w:ascii="Times New Roman" w:hAnsi="Times New Roman" w:cs="Times New Roman"/>
                <w:kern w:val="0"/>
                <w14:ligatures w14:val="none"/>
              </w:rPr>
              <w:t xml:space="preserve">Valdes </w:t>
            </w:r>
            <w:proofErr w:type="spellStart"/>
            <w:r w:rsidRPr="00FE5999">
              <w:rPr>
                <w:rFonts w:ascii="Times New Roman" w:hAnsi="Times New Roman" w:cs="Times New Roman"/>
                <w:kern w:val="0"/>
                <w14:ligatures w14:val="none"/>
              </w:rPr>
              <w:t>priekšēdētājs</w:t>
            </w:r>
            <w:proofErr w:type="spellEnd"/>
            <w:r w:rsidRPr="00FE5999">
              <w:rPr>
                <w:rFonts w:ascii="Times New Roman" w:hAnsi="Times New Roman" w:cs="Times New Roman"/>
                <w:kern w:val="0"/>
                <w14:ligatures w14:val="none"/>
              </w:rPr>
              <w:t xml:space="preserve"> Juris </w:t>
            </w:r>
            <w:proofErr w:type="spellStart"/>
            <w:r w:rsidRPr="00FE5999">
              <w:rPr>
                <w:rFonts w:ascii="Times New Roman" w:hAnsi="Times New Roman" w:cs="Times New Roman"/>
                <w:kern w:val="0"/>
                <w14:ligatures w14:val="none"/>
              </w:rPr>
              <w:t>Markovs</w:t>
            </w:r>
            <w:proofErr w:type="spellEnd"/>
          </w:p>
        </w:tc>
        <w:tc>
          <w:tcPr>
            <w:tcW w:w="4536" w:type="dxa"/>
          </w:tcPr>
          <w:p w14:paraId="1A09ACD0" w14:textId="77777777" w:rsidR="00FE5999" w:rsidRPr="00FE5999" w:rsidRDefault="00FE5999" w:rsidP="00FE5999">
            <w:pPr>
              <w:autoSpaceDE w:val="0"/>
              <w:autoSpaceDN w:val="0"/>
              <w:adjustRightInd w:val="0"/>
              <w:spacing w:after="0" w:line="240" w:lineRule="auto"/>
              <w:jc w:val="both"/>
              <w:rPr>
                <w:rFonts w:ascii="Times New Roman" w:hAnsi="Times New Roman" w:cs="Times New Roman"/>
                <w:b/>
                <w:bCs/>
                <w:kern w:val="0"/>
                <w14:ligatures w14:val="none"/>
              </w:rPr>
            </w:pPr>
            <w:r w:rsidRPr="00FE5999">
              <w:rPr>
                <w:rFonts w:ascii="Times New Roman" w:hAnsi="Times New Roman" w:cs="Times New Roman"/>
                <w:b/>
                <w:bCs/>
                <w:kern w:val="0"/>
                <w14:ligatures w14:val="none"/>
              </w:rPr>
              <w:t>SIA “</w:t>
            </w:r>
            <w:r w:rsidRPr="00FE5999">
              <w:rPr>
                <w:rFonts w:ascii="Times New Roman" w:hAnsi="Times New Roman" w:cs="Times New Roman"/>
                <w:b/>
                <w:kern w:val="0"/>
                <w:shd w:val="clear" w:color="auto" w:fill="FFFFFF"/>
                <w14:ligatures w14:val="none"/>
              </w:rPr>
              <w:t>QUATTRO PLUSS"</w:t>
            </w:r>
          </w:p>
          <w:p w14:paraId="0037739E" w14:textId="77777777" w:rsidR="00FE5999" w:rsidRPr="00FE5999" w:rsidRDefault="00FE5999" w:rsidP="00FE5999">
            <w:pPr>
              <w:autoSpaceDE w:val="0"/>
              <w:autoSpaceDN w:val="0"/>
              <w:adjustRightInd w:val="0"/>
              <w:spacing w:after="0" w:line="240" w:lineRule="auto"/>
              <w:jc w:val="both"/>
              <w:rPr>
                <w:rFonts w:ascii="Times New Roman" w:hAnsi="Times New Roman" w:cs="Times New Roman"/>
                <w:kern w:val="0"/>
                <w14:ligatures w14:val="none"/>
              </w:rPr>
            </w:pPr>
            <w:proofErr w:type="spellStart"/>
            <w:r w:rsidRPr="00FE5999">
              <w:rPr>
                <w:rFonts w:ascii="Times New Roman" w:hAnsi="Times New Roman" w:cs="Times New Roman"/>
                <w:kern w:val="0"/>
                <w14:ligatures w14:val="none"/>
              </w:rPr>
              <w:t>Reģ</w:t>
            </w:r>
            <w:proofErr w:type="spellEnd"/>
            <w:r w:rsidRPr="00FE5999">
              <w:rPr>
                <w:rFonts w:ascii="Times New Roman" w:hAnsi="Times New Roman" w:cs="Times New Roman"/>
                <w:kern w:val="0"/>
                <w14:ligatures w14:val="none"/>
              </w:rPr>
              <w:t>. Nr. 44103035755</w:t>
            </w:r>
          </w:p>
          <w:p w14:paraId="6A5B35E2" w14:textId="77777777" w:rsidR="00FE5999" w:rsidRPr="00FE5999" w:rsidRDefault="00FE5999" w:rsidP="00FE5999">
            <w:pPr>
              <w:autoSpaceDE w:val="0"/>
              <w:autoSpaceDN w:val="0"/>
              <w:adjustRightInd w:val="0"/>
              <w:spacing w:after="0" w:line="240" w:lineRule="auto"/>
              <w:jc w:val="both"/>
              <w:rPr>
                <w:rFonts w:ascii="Times New Roman" w:hAnsi="Times New Roman" w:cs="Times New Roman"/>
                <w:kern w:val="0"/>
                <w14:ligatures w14:val="none"/>
              </w:rPr>
            </w:pPr>
            <w:r w:rsidRPr="00FE5999">
              <w:rPr>
                <w:rFonts w:ascii="Times New Roman" w:hAnsi="Times New Roman" w:cs="Times New Roman"/>
                <w:kern w:val="0"/>
                <w14:ligatures w14:val="none"/>
              </w:rPr>
              <w:t>Juridiskā adrese : Palmu iela  1, Cēsis, LV-4101</w:t>
            </w:r>
          </w:p>
          <w:p w14:paraId="482F15DD" w14:textId="77777777" w:rsidR="00FE5999" w:rsidRPr="00FE5999" w:rsidRDefault="00FE5999" w:rsidP="00FE5999">
            <w:pPr>
              <w:autoSpaceDE w:val="0"/>
              <w:autoSpaceDN w:val="0"/>
              <w:adjustRightInd w:val="0"/>
              <w:spacing w:after="0" w:line="240" w:lineRule="auto"/>
              <w:jc w:val="both"/>
              <w:rPr>
                <w:rFonts w:ascii="Times New Roman" w:hAnsi="Times New Roman" w:cs="Times New Roman"/>
                <w:kern w:val="0"/>
                <w14:ligatures w14:val="none"/>
              </w:rPr>
            </w:pPr>
            <w:r w:rsidRPr="00FE5999">
              <w:rPr>
                <w:rFonts w:ascii="Times New Roman" w:hAnsi="Times New Roman" w:cs="Times New Roman"/>
                <w:kern w:val="0"/>
                <w14:ligatures w14:val="none"/>
              </w:rPr>
              <w:t>Banka: A/S “SEB banka”</w:t>
            </w:r>
          </w:p>
          <w:p w14:paraId="5166A3B0" w14:textId="77777777" w:rsidR="00FE5999" w:rsidRPr="00FE5999" w:rsidRDefault="00FE5999" w:rsidP="00FE5999">
            <w:pPr>
              <w:autoSpaceDE w:val="0"/>
              <w:autoSpaceDN w:val="0"/>
              <w:adjustRightInd w:val="0"/>
              <w:spacing w:after="0" w:line="240" w:lineRule="auto"/>
              <w:jc w:val="both"/>
              <w:rPr>
                <w:rFonts w:ascii="Times New Roman" w:hAnsi="Times New Roman" w:cs="Times New Roman"/>
                <w:kern w:val="0"/>
                <w14:ligatures w14:val="none"/>
              </w:rPr>
            </w:pPr>
            <w:r w:rsidRPr="00FE5999">
              <w:rPr>
                <w:rFonts w:ascii="Times New Roman" w:hAnsi="Times New Roman" w:cs="Times New Roman"/>
                <w:kern w:val="0"/>
                <w14:ligatures w14:val="none"/>
              </w:rPr>
              <w:t>Konta Nr.: LV77UNLA0050006306308</w:t>
            </w:r>
          </w:p>
          <w:p w14:paraId="69A2800F" w14:textId="77777777" w:rsidR="00FE5999" w:rsidRPr="00FE5999" w:rsidRDefault="00FE5999" w:rsidP="00FE5999">
            <w:pPr>
              <w:autoSpaceDE w:val="0"/>
              <w:autoSpaceDN w:val="0"/>
              <w:adjustRightInd w:val="0"/>
              <w:spacing w:after="0" w:line="240" w:lineRule="auto"/>
              <w:jc w:val="both"/>
              <w:rPr>
                <w:rFonts w:ascii="Times New Roman" w:hAnsi="Times New Roman" w:cs="Times New Roman"/>
                <w:kern w:val="0"/>
                <w14:ligatures w14:val="none"/>
              </w:rPr>
            </w:pPr>
          </w:p>
          <w:p w14:paraId="1B3765D1" w14:textId="77777777" w:rsidR="00FE5999" w:rsidRPr="00FE5999" w:rsidRDefault="00FE5999" w:rsidP="00FE5999">
            <w:pPr>
              <w:autoSpaceDE w:val="0"/>
              <w:autoSpaceDN w:val="0"/>
              <w:adjustRightInd w:val="0"/>
              <w:spacing w:after="0" w:line="240" w:lineRule="auto"/>
              <w:jc w:val="both"/>
              <w:rPr>
                <w:rFonts w:ascii="Times New Roman" w:hAnsi="Times New Roman" w:cs="Times New Roman"/>
                <w:kern w:val="0"/>
                <w14:ligatures w14:val="none"/>
              </w:rPr>
            </w:pPr>
          </w:p>
          <w:p w14:paraId="3749D0DA" w14:textId="77777777" w:rsidR="00FE5999" w:rsidRPr="00FE5999" w:rsidRDefault="00FE5999" w:rsidP="00FE5999">
            <w:pPr>
              <w:autoSpaceDE w:val="0"/>
              <w:autoSpaceDN w:val="0"/>
              <w:adjustRightInd w:val="0"/>
              <w:spacing w:after="0" w:line="240" w:lineRule="auto"/>
              <w:jc w:val="both"/>
              <w:rPr>
                <w:rFonts w:ascii="Times New Roman" w:hAnsi="Times New Roman" w:cs="Times New Roman"/>
                <w:kern w:val="0"/>
                <w14:ligatures w14:val="none"/>
              </w:rPr>
            </w:pPr>
          </w:p>
          <w:p w14:paraId="25DE1171" w14:textId="77777777" w:rsidR="00FE5999" w:rsidRPr="00FE5999" w:rsidRDefault="00FE5999" w:rsidP="00FE5999">
            <w:pPr>
              <w:pBdr>
                <w:top w:val="single" w:sz="4" w:space="1" w:color="auto"/>
              </w:pBdr>
              <w:spacing w:after="0" w:line="240" w:lineRule="auto"/>
              <w:jc w:val="both"/>
              <w:rPr>
                <w:rFonts w:ascii="Times New Roman" w:hAnsi="Times New Roman" w:cs="Times New Roman"/>
                <w:kern w:val="0"/>
                <w14:ligatures w14:val="none"/>
              </w:rPr>
            </w:pPr>
            <w:r w:rsidRPr="00FE5999">
              <w:rPr>
                <w:rFonts w:ascii="Times New Roman" w:hAnsi="Times New Roman" w:cs="Times New Roman"/>
                <w:kern w:val="0"/>
                <w14:ligatures w14:val="none"/>
              </w:rPr>
              <w:t xml:space="preserve">Valdes priekšsēdētāja Diana </w:t>
            </w:r>
            <w:proofErr w:type="spellStart"/>
            <w:r w:rsidRPr="00FE5999">
              <w:rPr>
                <w:rFonts w:ascii="Times New Roman" w:hAnsi="Times New Roman" w:cs="Times New Roman"/>
                <w:kern w:val="0"/>
                <w14:ligatures w14:val="none"/>
              </w:rPr>
              <w:t>Lazdovska</w:t>
            </w:r>
            <w:proofErr w:type="spellEnd"/>
          </w:p>
        </w:tc>
      </w:tr>
    </w:tbl>
    <w:p w14:paraId="383DDB30" w14:textId="77777777" w:rsidR="00FE5999" w:rsidRPr="00FE5999" w:rsidRDefault="00FE5999" w:rsidP="00FE5999">
      <w:pPr>
        <w:spacing w:after="0" w:line="240" w:lineRule="auto"/>
        <w:rPr>
          <w:rFonts w:ascii="Times New Roman" w:hAnsi="Times New Roman" w:cs="Times New Roman"/>
          <w:kern w:val="0"/>
          <w14:ligatures w14:val="none"/>
        </w:rPr>
      </w:pPr>
    </w:p>
    <w:p w14:paraId="380EA30B" w14:textId="77777777" w:rsidR="00FE5999" w:rsidRPr="00FE5999" w:rsidRDefault="00FE5999" w:rsidP="00FE5999">
      <w:pPr>
        <w:spacing w:line="259" w:lineRule="auto"/>
        <w:rPr>
          <w:rFonts w:ascii="Times New Roman" w:hAnsi="Times New Roman" w:cs="Times New Roman"/>
          <w:kern w:val="0"/>
          <w14:ligatures w14:val="none"/>
        </w:rPr>
      </w:pPr>
    </w:p>
    <w:p w14:paraId="1E98BD47" w14:textId="77777777" w:rsidR="00D34F59" w:rsidRDefault="00D34F59" w:rsidP="00FE5999">
      <w:pPr>
        <w:spacing w:line="259" w:lineRule="auto"/>
        <w:jc w:val="center"/>
        <w:rPr>
          <w:rFonts w:ascii="Times New Roman" w:hAnsi="Times New Roman" w:cs="Times New Roman"/>
          <w:bCs/>
          <w:kern w:val="0"/>
          <w14:ligatures w14:val="none"/>
        </w:rPr>
      </w:pPr>
    </w:p>
    <w:p w14:paraId="35786E2C" w14:textId="77777777" w:rsidR="00D34F59" w:rsidRDefault="00D34F59" w:rsidP="00FE5999">
      <w:pPr>
        <w:spacing w:line="259" w:lineRule="auto"/>
        <w:jc w:val="center"/>
        <w:rPr>
          <w:rFonts w:ascii="Times New Roman" w:hAnsi="Times New Roman" w:cs="Times New Roman"/>
          <w:bCs/>
          <w:kern w:val="0"/>
          <w14:ligatures w14:val="none"/>
        </w:rPr>
      </w:pPr>
    </w:p>
    <w:p w14:paraId="47E6FC6E" w14:textId="77777777" w:rsidR="00D34F59" w:rsidRDefault="00D34F59" w:rsidP="00FE5999">
      <w:pPr>
        <w:spacing w:line="259" w:lineRule="auto"/>
        <w:jc w:val="center"/>
        <w:rPr>
          <w:rFonts w:ascii="Times New Roman" w:hAnsi="Times New Roman" w:cs="Times New Roman"/>
          <w:bCs/>
          <w:kern w:val="0"/>
          <w14:ligatures w14:val="none"/>
        </w:rPr>
      </w:pPr>
    </w:p>
    <w:p w14:paraId="52A7E6D0" w14:textId="77777777" w:rsidR="00D34F59" w:rsidRDefault="00D34F59" w:rsidP="00FE5999">
      <w:pPr>
        <w:spacing w:line="259" w:lineRule="auto"/>
        <w:jc w:val="center"/>
        <w:rPr>
          <w:rFonts w:ascii="Times New Roman" w:hAnsi="Times New Roman" w:cs="Times New Roman"/>
          <w:bCs/>
          <w:kern w:val="0"/>
          <w14:ligatures w14:val="none"/>
        </w:rPr>
      </w:pPr>
    </w:p>
    <w:p w14:paraId="783D1F4B" w14:textId="77777777" w:rsidR="00D34F59" w:rsidRDefault="00D34F59" w:rsidP="00FE5999">
      <w:pPr>
        <w:spacing w:line="259" w:lineRule="auto"/>
        <w:jc w:val="center"/>
        <w:rPr>
          <w:rFonts w:ascii="Times New Roman" w:hAnsi="Times New Roman" w:cs="Times New Roman"/>
          <w:bCs/>
          <w:kern w:val="0"/>
          <w14:ligatures w14:val="none"/>
        </w:rPr>
      </w:pPr>
    </w:p>
    <w:p w14:paraId="3308E27A" w14:textId="77777777" w:rsidR="00D34F59" w:rsidRDefault="00D34F59" w:rsidP="00FE5999">
      <w:pPr>
        <w:spacing w:line="259" w:lineRule="auto"/>
        <w:jc w:val="center"/>
        <w:rPr>
          <w:rFonts w:ascii="Times New Roman" w:hAnsi="Times New Roman" w:cs="Times New Roman"/>
          <w:bCs/>
          <w:kern w:val="0"/>
          <w14:ligatures w14:val="none"/>
        </w:rPr>
      </w:pPr>
    </w:p>
    <w:p w14:paraId="50CC3EE3" w14:textId="77777777" w:rsidR="00D34F59" w:rsidRDefault="00D34F59" w:rsidP="00FE5999">
      <w:pPr>
        <w:spacing w:line="259" w:lineRule="auto"/>
        <w:jc w:val="center"/>
        <w:rPr>
          <w:rFonts w:ascii="Times New Roman" w:hAnsi="Times New Roman" w:cs="Times New Roman"/>
          <w:bCs/>
          <w:kern w:val="0"/>
          <w14:ligatures w14:val="none"/>
        </w:rPr>
      </w:pPr>
    </w:p>
    <w:p w14:paraId="2491B856" w14:textId="76E52BBF" w:rsidR="00FE5999" w:rsidRPr="00FE5999" w:rsidRDefault="00FE5999" w:rsidP="00FE5999">
      <w:pPr>
        <w:spacing w:line="259" w:lineRule="auto"/>
        <w:jc w:val="center"/>
        <w:rPr>
          <w:rFonts w:ascii="Times New Roman" w:hAnsi="Times New Roman" w:cs="Times New Roman"/>
          <w:kern w:val="0"/>
          <w14:ligatures w14:val="none"/>
        </w:rPr>
      </w:pPr>
      <w:r w:rsidRPr="00FE5999">
        <w:rPr>
          <w:rFonts w:ascii="Times New Roman" w:hAnsi="Times New Roman" w:cs="Times New Roman"/>
          <w:bCs/>
          <w:kern w:val="0"/>
          <w14:ligatures w14:val="none"/>
        </w:rPr>
        <w:t>DOKUMENTS IR PARAKSTĪTS AR DROŠU ELEKTRONISKO PARAKSTU UN SATUR LAIKA ZĪMOGU</w:t>
      </w:r>
    </w:p>
    <w:p w14:paraId="66EF178B" w14:textId="77777777" w:rsidR="00E25825" w:rsidRPr="00FE5999" w:rsidRDefault="00E25825" w:rsidP="00E25825">
      <w:pPr>
        <w:keepNext/>
        <w:widowControl w:val="0"/>
        <w:autoSpaceDE w:val="0"/>
        <w:autoSpaceDN w:val="0"/>
        <w:adjustRightInd w:val="0"/>
        <w:spacing w:before="120" w:after="120" w:line="240" w:lineRule="auto"/>
        <w:jc w:val="both"/>
        <w:rPr>
          <w:rFonts w:ascii="Times New Roman" w:eastAsia="Times New Roman" w:hAnsi="Times New Roman" w:cs="Times New Roman"/>
          <w:b/>
          <w:kern w:val="0"/>
          <w14:ligatures w14:val="none"/>
        </w:rPr>
      </w:pPr>
    </w:p>
    <w:p w14:paraId="22905B70" w14:textId="77777777" w:rsidR="00E22463" w:rsidRPr="00FE5999" w:rsidRDefault="00E22463">
      <w:pPr>
        <w:rPr>
          <w:rFonts w:ascii="Times New Roman" w:hAnsi="Times New Roman" w:cs="Times New Roman"/>
        </w:rPr>
      </w:pPr>
    </w:p>
    <w:p w14:paraId="57922DBF" w14:textId="77777777" w:rsidR="00FE5999" w:rsidRPr="00FE5999" w:rsidRDefault="00FE5999">
      <w:pPr>
        <w:rPr>
          <w:rFonts w:ascii="Times New Roman" w:hAnsi="Times New Roman" w:cs="Times New Roman"/>
        </w:rPr>
      </w:pPr>
    </w:p>
    <w:p w14:paraId="6356D301" w14:textId="77777777" w:rsidR="00FE5999" w:rsidRPr="00FE5999" w:rsidRDefault="00FE5999">
      <w:pPr>
        <w:rPr>
          <w:rFonts w:ascii="Times New Roman" w:hAnsi="Times New Roman" w:cs="Times New Roman"/>
        </w:rPr>
      </w:pPr>
    </w:p>
    <w:p w14:paraId="6643FF15" w14:textId="77777777" w:rsidR="00FE5999" w:rsidRPr="00FE5999" w:rsidRDefault="00FE5999">
      <w:pPr>
        <w:rPr>
          <w:rFonts w:ascii="Times New Roman" w:hAnsi="Times New Roman" w:cs="Times New Roman"/>
        </w:rPr>
      </w:pPr>
    </w:p>
    <w:p w14:paraId="6CC02D39" w14:textId="77777777" w:rsidR="00FE5999" w:rsidRPr="00FE5999" w:rsidRDefault="00FE5999">
      <w:pPr>
        <w:rPr>
          <w:rFonts w:ascii="Times New Roman" w:hAnsi="Times New Roman" w:cs="Times New Roman"/>
        </w:rPr>
      </w:pPr>
    </w:p>
    <w:p w14:paraId="7B56367E" w14:textId="77777777" w:rsidR="00FE5999" w:rsidRPr="00FE5999" w:rsidRDefault="00FE5999">
      <w:pPr>
        <w:rPr>
          <w:rFonts w:ascii="Times New Roman" w:hAnsi="Times New Roman" w:cs="Times New Roman"/>
        </w:rPr>
      </w:pPr>
    </w:p>
    <w:p w14:paraId="76489C52" w14:textId="77777777" w:rsidR="00FE5999" w:rsidRPr="00FE5999" w:rsidRDefault="00FE5999">
      <w:pPr>
        <w:rPr>
          <w:rFonts w:ascii="Times New Roman" w:hAnsi="Times New Roman" w:cs="Times New Roman"/>
        </w:rPr>
      </w:pPr>
    </w:p>
    <w:p w14:paraId="26A6DC88" w14:textId="77777777" w:rsidR="00FE5999" w:rsidRPr="00FE5999" w:rsidRDefault="00FE5999" w:rsidP="00FE5999">
      <w:pPr>
        <w:suppressAutoHyphens/>
        <w:jc w:val="right"/>
        <w:rPr>
          <w:rFonts w:ascii="Times New Roman" w:hAnsi="Times New Roman" w:cs="Times New Roman"/>
          <w:bCs/>
          <w:sz w:val="22"/>
          <w:szCs w:val="22"/>
        </w:rPr>
      </w:pPr>
      <w:r w:rsidRPr="00FE5999">
        <w:rPr>
          <w:rFonts w:ascii="Times New Roman" w:hAnsi="Times New Roman" w:cs="Times New Roman"/>
          <w:bCs/>
          <w:sz w:val="22"/>
          <w:szCs w:val="22"/>
        </w:rPr>
        <w:lastRenderedPageBreak/>
        <w:t>1.pielikums</w:t>
      </w:r>
    </w:p>
    <w:p w14:paraId="5DB87C07" w14:textId="5968DB03" w:rsidR="00FE5999" w:rsidRPr="00FE5999" w:rsidRDefault="00FE5999" w:rsidP="00FE5999">
      <w:pPr>
        <w:suppressAutoHyphens/>
        <w:jc w:val="center"/>
        <w:rPr>
          <w:rFonts w:ascii="Times New Roman" w:hAnsi="Times New Roman" w:cs="Times New Roman"/>
          <w:b/>
          <w:sz w:val="22"/>
          <w:szCs w:val="22"/>
        </w:rPr>
      </w:pPr>
      <w:r w:rsidRPr="00FE5999">
        <w:rPr>
          <w:rFonts w:ascii="Times New Roman" w:hAnsi="Times New Roman" w:cs="Times New Roman"/>
          <w:b/>
          <w:sz w:val="22"/>
          <w:szCs w:val="22"/>
        </w:rPr>
        <w:t>FINANŠU PIEDĀVĀJUMS</w:t>
      </w:r>
    </w:p>
    <w:p w14:paraId="097AF263" w14:textId="77777777" w:rsidR="00FE5999" w:rsidRPr="00FE5999" w:rsidRDefault="00FE5999" w:rsidP="00FE5999">
      <w:pPr>
        <w:suppressAutoHyphens/>
        <w:jc w:val="center"/>
        <w:rPr>
          <w:rFonts w:ascii="Times New Roman" w:hAnsi="Times New Roman" w:cs="Times New Roman"/>
          <w:b/>
          <w:sz w:val="22"/>
          <w:szCs w:val="22"/>
        </w:rPr>
      </w:pPr>
    </w:p>
    <w:p w14:paraId="4CB16B46" w14:textId="77777777" w:rsidR="00FE5999" w:rsidRPr="00FE5999" w:rsidRDefault="00FE5999" w:rsidP="00FE5999">
      <w:pPr>
        <w:pStyle w:val="naisnod"/>
        <w:spacing w:before="0" w:beforeAutospacing="0" w:after="0" w:afterAutospacing="0"/>
        <w:jc w:val="both"/>
        <w:rPr>
          <w:b/>
          <w:bCs/>
          <w:sz w:val="22"/>
          <w:szCs w:val="22"/>
          <w:lang w:eastAsia="ar-SA"/>
        </w:rPr>
      </w:pPr>
      <w:r w:rsidRPr="00FE5999">
        <w:rPr>
          <w:sz w:val="22"/>
          <w:szCs w:val="22"/>
          <w:lang w:eastAsia="ar-SA"/>
        </w:rPr>
        <w:t xml:space="preserve">Mēs </w:t>
      </w:r>
      <w:r w:rsidRPr="00FE5999">
        <w:rPr>
          <w:b/>
          <w:sz w:val="22"/>
          <w:szCs w:val="22"/>
          <w:lang w:eastAsia="ar-SA"/>
        </w:rPr>
        <w:t>SIA QUATTRO PLUSS</w:t>
      </w:r>
      <w:r w:rsidRPr="00FE5999">
        <w:rPr>
          <w:sz w:val="22"/>
          <w:szCs w:val="22"/>
          <w:lang w:eastAsia="ar-SA"/>
        </w:rPr>
        <w:t xml:space="preserve"> piedāvājam veikt iepirkuma “</w:t>
      </w:r>
      <w:r w:rsidRPr="00FE5999">
        <w:rPr>
          <w:b/>
          <w:bCs/>
          <w:sz w:val="22"/>
          <w:szCs w:val="22"/>
        </w:rPr>
        <w:t>Grāmatvedības pakalpojumu nodrošināšana</w:t>
      </w:r>
      <w:r w:rsidRPr="00FE5999">
        <w:rPr>
          <w:b/>
          <w:bCs/>
          <w:sz w:val="22"/>
          <w:szCs w:val="22"/>
          <w:lang w:eastAsia="ar-SA"/>
        </w:rPr>
        <w:t>”</w:t>
      </w:r>
      <w:r w:rsidRPr="00FE5999">
        <w:rPr>
          <w:bCs/>
          <w:sz w:val="22"/>
          <w:szCs w:val="22"/>
          <w:lang w:eastAsia="ar-SA"/>
        </w:rPr>
        <w:t xml:space="preserve">, </w:t>
      </w:r>
      <w:r w:rsidRPr="00FE5999">
        <w:rPr>
          <w:rFonts w:eastAsia="Arial Unicode MS"/>
          <w:sz w:val="22"/>
          <w:szCs w:val="22"/>
          <w:u w:color="000000"/>
          <w:bdr w:val="nil"/>
        </w:rPr>
        <w:t>identifikācijas Nr.</w:t>
      </w:r>
      <w:r w:rsidRPr="00FE5999">
        <w:rPr>
          <w:bCs/>
          <w:sz w:val="22"/>
          <w:szCs w:val="22"/>
        </w:rPr>
        <w:t xml:space="preserve"> COC 2025/2 </w:t>
      </w:r>
      <w:r w:rsidRPr="00FE5999">
        <w:rPr>
          <w:sz w:val="22"/>
          <w:szCs w:val="22"/>
          <w:lang w:eastAsia="ar-SA"/>
        </w:rPr>
        <w:t xml:space="preserve"> nolikumā minētos pakalpojumus, saskaņā ar iepirkuma nolikumu un tā pielikumiem, par šādu līgumcenu: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6"/>
        <w:gridCol w:w="2269"/>
        <w:gridCol w:w="2711"/>
      </w:tblGrid>
      <w:tr w:rsidR="00FE5999" w:rsidRPr="00FE5999" w14:paraId="0ECA51CF" w14:textId="77777777" w:rsidTr="00393D6D">
        <w:tc>
          <w:tcPr>
            <w:tcW w:w="3946" w:type="dxa"/>
            <w:tcBorders>
              <w:top w:val="single" w:sz="4" w:space="0" w:color="auto"/>
              <w:left w:val="single" w:sz="4" w:space="0" w:color="auto"/>
              <w:bottom w:val="single" w:sz="4" w:space="0" w:color="auto"/>
              <w:right w:val="single" w:sz="4" w:space="0" w:color="auto"/>
            </w:tcBorders>
            <w:shd w:val="clear" w:color="auto" w:fill="DEEAF6"/>
            <w:vAlign w:val="center"/>
          </w:tcPr>
          <w:p w14:paraId="4D6D35D2" w14:textId="77777777" w:rsidR="00FE5999" w:rsidRPr="00FE5999" w:rsidRDefault="00FE5999" w:rsidP="00393D6D">
            <w:pPr>
              <w:jc w:val="center"/>
              <w:rPr>
                <w:rFonts w:ascii="Times New Roman" w:hAnsi="Times New Roman" w:cs="Times New Roman"/>
                <w:b/>
                <w:sz w:val="22"/>
                <w:szCs w:val="22"/>
                <w:lang w:eastAsia="ar-SA"/>
              </w:rPr>
            </w:pPr>
            <w:r w:rsidRPr="00FE5999">
              <w:rPr>
                <w:rFonts w:ascii="Times New Roman" w:hAnsi="Times New Roman" w:cs="Times New Roman"/>
                <w:b/>
                <w:sz w:val="22"/>
                <w:szCs w:val="22"/>
                <w:lang w:eastAsia="ar-SA"/>
              </w:rPr>
              <w:t>Iepirkuma priekšmets</w:t>
            </w:r>
          </w:p>
        </w:tc>
        <w:tc>
          <w:tcPr>
            <w:tcW w:w="226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1B68783" w14:textId="77777777" w:rsidR="00FE5999" w:rsidRPr="00FE5999" w:rsidRDefault="00FE5999" w:rsidP="00393D6D">
            <w:pPr>
              <w:suppressAutoHyphens/>
              <w:autoSpaceDE w:val="0"/>
              <w:jc w:val="center"/>
              <w:rPr>
                <w:rFonts w:ascii="Times New Roman" w:hAnsi="Times New Roman" w:cs="Times New Roman"/>
                <w:b/>
                <w:sz w:val="22"/>
                <w:szCs w:val="22"/>
                <w:lang w:eastAsia="ar-SA"/>
              </w:rPr>
            </w:pPr>
            <w:r w:rsidRPr="00FE5999">
              <w:rPr>
                <w:rFonts w:ascii="Times New Roman" w:hAnsi="Times New Roman" w:cs="Times New Roman"/>
                <w:b/>
                <w:sz w:val="22"/>
                <w:szCs w:val="22"/>
                <w:lang w:eastAsia="ar-SA"/>
              </w:rPr>
              <w:t>Pakalpojuma cena par vienu mēnesi, EUR bez PVN</w:t>
            </w:r>
          </w:p>
        </w:tc>
        <w:tc>
          <w:tcPr>
            <w:tcW w:w="271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2799EB6" w14:textId="77777777" w:rsidR="00FE5999" w:rsidRPr="00FE5999" w:rsidRDefault="00FE5999" w:rsidP="00393D6D">
            <w:pPr>
              <w:suppressAutoHyphens/>
              <w:autoSpaceDE w:val="0"/>
              <w:jc w:val="center"/>
              <w:rPr>
                <w:rFonts w:ascii="Times New Roman" w:hAnsi="Times New Roman" w:cs="Times New Roman"/>
                <w:b/>
                <w:sz w:val="22"/>
                <w:szCs w:val="22"/>
                <w:lang w:eastAsia="ar-SA"/>
              </w:rPr>
            </w:pPr>
            <w:r w:rsidRPr="00FE5999">
              <w:rPr>
                <w:rFonts w:ascii="Times New Roman" w:hAnsi="Times New Roman" w:cs="Times New Roman"/>
                <w:b/>
                <w:sz w:val="22"/>
                <w:szCs w:val="22"/>
                <w:lang w:eastAsia="ar-SA"/>
              </w:rPr>
              <w:t>Kopējā pakalpojuma cena par 24 mēnešiem, EUR bez PVN</w:t>
            </w:r>
          </w:p>
        </w:tc>
      </w:tr>
      <w:tr w:rsidR="00FE5999" w:rsidRPr="00FE5999" w14:paraId="19D8C956" w14:textId="77777777" w:rsidTr="00393D6D">
        <w:trPr>
          <w:trHeight w:val="298"/>
        </w:trPr>
        <w:tc>
          <w:tcPr>
            <w:tcW w:w="3946" w:type="dxa"/>
            <w:tcBorders>
              <w:top w:val="single" w:sz="4" w:space="0" w:color="auto"/>
              <w:left w:val="single" w:sz="4" w:space="0" w:color="auto"/>
              <w:bottom w:val="single" w:sz="4" w:space="0" w:color="auto"/>
              <w:right w:val="single" w:sz="4" w:space="0" w:color="auto"/>
            </w:tcBorders>
            <w:vAlign w:val="center"/>
          </w:tcPr>
          <w:p w14:paraId="02B133B1" w14:textId="77777777" w:rsidR="00FE5999" w:rsidRPr="00FE5999" w:rsidRDefault="00FE5999" w:rsidP="00393D6D">
            <w:pPr>
              <w:widowControl w:val="0"/>
              <w:pBdr>
                <w:top w:val="nil"/>
                <w:left w:val="nil"/>
                <w:bottom w:val="nil"/>
                <w:right w:val="nil"/>
                <w:between w:val="nil"/>
                <w:bar w:val="nil"/>
              </w:pBdr>
              <w:jc w:val="both"/>
              <w:rPr>
                <w:rFonts w:ascii="Times New Roman" w:eastAsia="Arial Unicode MS" w:hAnsi="Times New Roman" w:cs="Times New Roman"/>
                <w:b/>
                <w:bCs/>
                <w:sz w:val="22"/>
                <w:szCs w:val="22"/>
              </w:rPr>
            </w:pPr>
            <w:r w:rsidRPr="00FE5999">
              <w:rPr>
                <w:rFonts w:ascii="Times New Roman" w:hAnsi="Times New Roman" w:cs="Times New Roman"/>
                <w:b/>
                <w:bCs/>
                <w:sz w:val="22"/>
                <w:szCs w:val="22"/>
              </w:rPr>
              <w:t>Grāmatvedības pakalpojumu nodrošināšana</w:t>
            </w:r>
          </w:p>
        </w:tc>
        <w:tc>
          <w:tcPr>
            <w:tcW w:w="2269" w:type="dxa"/>
            <w:tcBorders>
              <w:top w:val="single" w:sz="4" w:space="0" w:color="auto"/>
              <w:left w:val="single" w:sz="4" w:space="0" w:color="auto"/>
              <w:bottom w:val="single" w:sz="4" w:space="0" w:color="auto"/>
              <w:right w:val="single" w:sz="4" w:space="0" w:color="auto"/>
            </w:tcBorders>
            <w:vAlign w:val="center"/>
          </w:tcPr>
          <w:p w14:paraId="6318CE56" w14:textId="77777777" w:rsidR="00FE5999" w:rsidRPr="00FE5999" w:rsidRDefault="00FE5999" w:rsidP="00393D6D">
            <w:pPr>
              <w:suppressAutoHyphens/>
              <w:autoSpaceDE w:val="0"/>
              <w:jc w:val="center"/>
              <w:rPr>
                <w:rFonts w:ascii="Times New Roman" w:hAnsi="Times New Roman" w:cs="Times New Roman"/>
                <w:b/>
                <w:sz w:val="22"/>
                <w:szCs w:val="22"/>
                <w:lang w:eastAsia="ar-SA"/>
              </w:rPr>
            </w:pPr>
            <w:r w:rsidRPr="00FE5999">
              <w:rPr>
                <w:rFonts w:ascii="Times New Roman" w:hAnsi="Times New Roman" w:cs="Times New Roman"/>
                <w:b/>
                <w:sz w:val="22"/>
                <w:szCs w:val="22"/>
                <w:lang w:eastAsia="ar-SA"/>
              </w:rPr>
              <w:t>1480.00</w:t>
            </w:r>
          </w:p>
        </w:tc>
        <w:tc>
          <w:tcPr>
            <w:tcW w:w="2711" w:type="dxa"/>
            <w:tcBorders>
              <w:top w:val="single" w:sz="4" w:space="0" w:color="auto"/>
              <w:left w:val="single" w:sz="4" w:space="0" w:color="auto"/>
              <w:bottom w:val="single" w:sz="4" w:space="0" w:color="auto"/>
              <w:right w:val="single" w:sz="4" w:space="0" w:color="auto"/>
            </w:tcBorders>
            <w:shd w:val="clear" w:color="auto" w:fill="C5E0B3"/>
            <w:vAlign w:val="center"/>
          </w:tcPr>
          <w:p w14:paraId="49B0AC8F" w14:textId="77777777" w:rsidR="00FE5999" w:rsidRPr="00FE5999" w:rsidRDefault="00FE5999" w:rsidP="00393D6D">
            <w:pPr>
              <w:suppressAutoHyphens/>
              <w:autoSpaceDE w:val="0"/>
              <w:jc w:val="center"/>
              <w:rPr>
                <w:rFonts w:ascii="Times New Roman" w:hAnsi="Times New Roman" w:cs="Times New Roman"/>
                <w:b/>
                <w:sz w:val="22"/>
                <w:szCs w:val="22"/>
                <w:lang w:eastAsia="ar-SA"/>
              </w:rPr>
            </w:pPr>
            <w:r w:rsidRPr="00FE5999">
              <w:rPr>
                <w:rFonts w:ascii="Times New Roman" w:hAnsi="Times New Roman" w:cs="Times New Roman"/>
                <w:b/>
                <w:sz w:val="22"/>
                <w:szCs w:val="22"/>
                <w:lang w:eastAsia="ar-SA"/>
              </w:rPr>
              <w:t>35520.00</w:t>
            </w:r>
          </w:p>
        </w:tc>
      </w:tr>
      <w:tr w:rsidR="00FE5999" w:rsidRPr="00FE5999" w14:paraId="29D0ADEB" w14:textId="77777777" w:rsidTr="00393D6D">
        <w:trPr>
          <w:trHeight w:val="298"/>
        </w:trPr>
        <w:tc>
          <w:tcPr>
            <w:tcW w:w="3946" w:type="dxa"/>
            <w:tcBorders>
              <w:top w:val="single" w:sz="4" w:space="0" w:color="auto"/>
              <w:left w:val="single" w:sz="4" w:space="0" w:color="auto"/>
              <w:bottom w:val="single" w:sz="4" w:space="0" w:color="auto"/>
              <w:right w:val="single" w:sz="4" w:space="0" w:color="auto"/>
            </w:tcBorders>
            <w:vAlign w:val="center"/>
          </w:tcPr>
          <w:p w14:paraId="2CB0A47C" w14:textId="77777777" w:rsidR="00FE5999" w:rsidRPr="00FE5999" w:rsidRDefault="00FE5999" w:rsidP="00393D6D">
            <w:pPr>
              <w:widowControl w:val="0"/>
              <w:pBdr>
                <w:top w:val="nil"/>
                <w:left w:val="nil"/>
                <w:bottom w:val="nil"/>
                <w:right w:val="nil"/>
                <w:between w:val="nil"/>
                <w:bar w:val="nil"/>
              </w:pBdr>
              <w:jc w:val="both"/>
              <w:rPr>
                <w:rFonts w:ascii="Times New Roman" w:hAnsi="Times New Roman" w:cs="Times New Roman"/>
                <w:b/>
                <w:bCs/>
                <w:sz w:val="22"/>
                <w:szCs w:val="22"/>
              </w:rPr>
            </w:pPr>
          </w:p>
        </w:tc>
        <w:tc>
          <w:tcPr>
            <w:tcW w:w="2269" w:type="dxa"/>
            <w:tcBorders>
              <w:top w:val="single" w:sz="4" w:space="0" w:color="auto"/>
              <w:left w:val="single" w:sz="4" w:space="0" w:color="auto"/>
              <w:bottom w:val="single" w:sz="4" w:space="0" w:color="auto"/>
              <w:right w:val="single" w:sz="4" w:space="0" w:color="auto"/>
            </w:tcBorders>
            <w:vAlign w:val="center"/>
          </w:tcPr>
          <w:p w14:paraId="0FA30463" w14:textId="77777777" w:rsidR="00FE5999" w:rsidRPr="00FE5999" w:rsidRDefault="00FE5999" w:rsidP="00393D6D">
            <w:pPr>
              <w:suppressAutoHyphens/>
              <w:autoSpaceDE w:val="0"/>
              <w:jc w:val="right"/>
              <w:rPr>
                <w:rFonts w:ascii="Times New Roman" w:hAnsi="Times New Roman" w:cs="Times New Roman"/>
                <w:b/>
                <w:sz w:val="22"/>
                <w:szCs w:val="22"/>
                <w:lang w:eastAsia="ar-SA"/>
              </w:rPr>
            </w:pPr>
            <w:r w:rsidRPr="00FE5999">
              <w:rPr>
                <w:rFonts w:ascii="Times New Roman" w:hAnsi="Times New Roman" w:cs="Times New Roman"/>
                <w:b/>
                <w:sz w:val="22"/>
                <w:szCs w:val="22"/>
                <w:lang w:eastAsia="ar-SA"/>
              </w:rPr>
              <w:t>PVN 21%</w:t>
            </w:r>
          </w:p>
        </w:tc>
        <w:tc>
          <w:tcPr>
            <w:tcW w:w="2711" w:type="dxa"/>
            <w:tcBorders>
              <w:top w:val="single" w:sz="4" w:space="0" w:color="auto"/>
              <w:left w:val="single" w:sz="4" w:space="0" w:color="auto"/>
              <w:bottom w:val="single" w:sz="4" w:space="0" w:color="auto"/>
              <w:right w:val="single" w:sz="4" w:space="0" w:color="auto"/>
            </w:tcBorders>
            <w:vAlign w:val="center"/>
          </w:tcPr>
          <w:p w14:paraId="7BEC0D8C" w14:textId="77777777" w:rsidR="00FE5999" w:rsidRPr="00FE5999" w:rsidRDefault="00FE5999" w:rsidP="00393D6D">
            <w:pPr>
              <w:suppressAutoHyphens/>
              <w:autoSpaceDE w:val="0"/>
              <w:jc w:val="center"/>
              <w:rPr>
                <w:rFonts w:ascii="Times New Roman" w:hAnsi="Times New Roman" w:cs="Times New Roman"/>
                <w:b/>
                <w:sz w:val="22"/>
                <w:szCs w:val="22"/>
                <w:lang w:eastAsia="ar-SA"/>
              </w:rPr>
            </w:pPr>
            <w:r w:rsidRPr="00FE5999">
              <w:rPr>
                <w:rFonts w:ascii="Times New Roman" w:hAnsi="Times New Roman" w:cs="Times New Roman"/>
                <w:b/>
                <w:sz w:val="22"/>
                <w:szCs w:val="22"/>
                <w:lang w:eastAsia="ar-SA"/>
              </w:rPr>
              <w:t>7459.20</w:t>
            </w:r>
          </w:p>
        </w:tc>
      </w:tr>
      <w:tr w:rsidR="00FE5999" w:rsidRPr="00FE5999" w14:paraId="29F113B5" w14:textId="77777777" w:rsidTr="00393D6D">
        <w:trPr>
          <w:trHeight w:val="298"/>
        </w:trPr>
        <w:tc>
          <w:tcPr>
            <w:tcW w:w="3946" w:type="dxa"/>
            <w:tcBorders>
              <w:top w:val="single" w:sz="4" w:space="0" w:color="auto"/>
              <w:left w:val="single" w:sz="4" w:space="0" w:color="auto"/>
              <w:bottom w:val="single" w:sz="4" w:space="0" w:color="auto"/>
              <w:right w:val="single" w:sz="4" w:space="0" w:color="auto"/>
            </w:tcBorders>
            <w:vAlign w:val="center"/>
          </w:tcPr>
          <w:p w14:paraId="45ACE62A" w14:textId="77777777" w:rsidR="00FE5999" w:rsidRPr="00FE5999" w:rsidRDefault="00FE5999" w:rsidP="00393D6D">
            <w:pPr>
              <w:widowControl w:val="0"/>
              <w:pBdr>
                <w:top w:val="nil"/>
                <w:left w:val="nil"/>
                <w:bottom w:val="nil"/>
                <w:right w:val="nil"/>
                <w:between w:val="nil"/>
                <w:bar w:val="nil"/>
              </w:pBdr>
              <w:jc w:val="both"/>
              <w:rPr>
                <w:rFonts w:ascii="Times New Roman" w:hAnsi="Times New Roman" w:cs="Times New Roman"/>
                <w:b/>
                <w:bCs/>
                <w:sz w:val="22"/>
                <w:szCs w:val="22"/>
              </w:rPr>
            </w:pPr>
          </w:p>
        </w:tc>
        <w:tc>
          <w:tcPr>
            <w:tcW w:w="2269" w:type="dxa"/>
            <w:tcBorders>
              <w:top w:val="single" w:sz="4" w:space="0" w:color="auto"/>
              <w:left w:val="single" w:sz="4" w:space="0" w:color="auto"/>
              <w:bottom w:val="single" w:sz="4" w:space="0" w:color="auto"/>
              <w:right w:val="single" w:sz="4" w:space="0" w:color="auto"/>
            </w:tcBorders>
            <w:vAlign w:val="center"/>
          </w:tcPr>
          <w:p w14:paraId="1506B247" w14:textId="77777777" w:rsidR="00FE5999" w:rsidRPr="00FE5999" w:rsidRDefault="00FE5999" w:rsidP="00393D6D">
            <w:pPr>
              <w:suppressAutoHyphens/>
              <w:autoSpaceDE w:val="0"/>
              <w:jc w:val="right"/>
              <w:rPr>
                <w:rFonts w:ascii="Times New Roman" w:hAnsi="Times New Roman" w:cs="Times New Roman"/>
                <w:b/>
                <w:sz w:val="22"/>
                <w:szCs w:val="22"/>
                <w:lang w:eastAsia="ar-SA"/>
              </w:rPr>
            </w:pPr>
            <w:r w:rsidRPr="00FE5999">
              <w:rPr>
                <w:rFonts w:ascii="Times New Roman" w:hAnsi="Times New Roman" w:cs="Times New Roman"/>
                <w:b/>
                <w:sz w:val="22"/>
                <w:szCs w:val="22"/>
                <w:lang w:eastAsia="ar-SA"/>
              </w:rPr>
              <w:t>KOPĀ ar PVN</w:t>
            </w:r>
          </w:p>
        </w:tc>
        <w:tc>
          <w:tcPr>
            <w:tcW w:w="2711" w:type="dxa"/>
            <w:tcBorders>
              <w:top w:val="single" w:sz="4" w:space="0" w:color="auto"/>
              <w:left w:val="single" w:sz="4" w:space="0" w:color="auto"/>
              <w:bottom w:val="single" w:sz="4" w:space="0" w:color="auto"/>
              <w:right w:val="single" w:sz="4" w:space="0" w:color="auto"/>
            </w:tcBorders>
            <w:vAlign w:val="center"/>
          </w:tcPr>
          <w:p w14:paraId="3CF1F92D" w14:textId="77777777" w:rsidR="00FE5999" w:rsidRPr="00FE5999" w:rsidRDefault="00FE5999" w:rsidP="00393D6D">
            <w:pPr>
              <w:suppressAutoHyphens/>
              <w:autoSpaceDE w:val="0"/>
              <w:jc w:val="center"/>
              <w:rPr>
                <w:rFonts w:ascii="Times New Roman" w:hAnsi="Times New Roman" w:cs="Times New Roman"/>
                <w:b/>
                <w:sz w:val="22"/>
                <w:szCs w:val="22"/>
                <w:lang w:eastAsia="ar-SA"/>
              </w:rPr>
            </w:pPr>
            <w:r w:rsidRPr="00FE5999">
              <w:rPr>
                <w:rFonts w:ascii="Times New Roman" w:hAnsi="Times New Roman" w:cs="Times New Roman"/>
                <w:b/>
                <w:sz w:val="22"/>
                <w:szCs w:val="22"/>
                <w:lang w:eastAsia="ar-SA"/>
              </w:rPr>
              <w:t>42979.20</w:t>
            </w:r>
          </w:p>
        </w:tc>
      </w:tr>
    </w:tbl>
    <w:p w14:paraId="208DD0DC" w14:textId="77777777" w:rsidR="00FE5999" w:rsidRPr="00FE5999" w:rsidRDefault="00FE5999" w:rsidP="00FE5999">
      <w:pPr>
        <w:suppressAutoHyphens/>
        <w:jc w:val="both"/>
        <w:rPr>
          <w:rFonts w:ascii="Times New Roman" w:hAnsi="Times New Roman" w:cs="Times New Roman"/>
          <w:sz w:val="22"/>
          <w:szCs w:val="22"/>
          <w:lang w:eastAsia="ar-SA"/>
        </w:rPr>
      </w:pPr>
    </w:p>
    <w:p w14:paraId="7B92540C" w14:textId="77777777" w:rsidR="00FE5999" w:rsidRPr="00FE5999" w:rsidRDefault="00FE5999" w:rsidP="00FE5999">
      <w:pPr>
        <w:suppressAutoHyphens/>
        <w:jc w:val="both"/>
        <w:rPr>
          <w:rFonts w:ascii="Times New Roman" w:hAnsi="Times New Roman" w:cs="Times New Roman"/>
          <w:i/>
          <w:iCs/>
          <w:sz w:val="22"/>
          <w:szCs w:val="22"/>
          <w:lang w:eastAsia="ar-SA"/>
        </w:rPr>
      </w:pPr>
      <w:r w:rsidRPr="00FE5999">
        <w:rPr>
          <w:rFonts w:ascii="Times New Roman" w:hAnsi="Times New Roman" w:cs="Times New Roman"/>
          <w:i/>
          <w:iCs/>
          <w:sz w:val="22"/>
          <w:szCs w:val="22"/>
          <w:lang w:eastAsia="ar-SA"/>
        </w:rPr>
        <w:t>*Vērtējamā cena</w:t>
      </w:r>
    </w:p>
    <w:p w14:paraId="37AF3F2E" w14:textId="77777777" w:rsidR="00FE5999" w:rsidRPr="00FE5999" w:rsidRDefault="00FE5999" w:rsidP="00FE5999">
      <w:pPr>
        <w:suppressAutoHyphens/>
        <w:jc w:val="both"/>
        <w:rPr>
          <w:rFonts w:ascii="Times New Roman" w:hAnsi="Times New Roman" w:cs="Times New Roman"/>
          <w:sz w:val="22"/>
          <w:szCs w:val="22"/>
          <w:lang w:eastAsia="ar-SA"/>
        </w:rPr>
      </w:pPr>
    </w:p>
    <w:p w14:paraId="59179410" w14:textId="77777777" w:rsidR="00FE5999" w:rsidRPr="00FE5999" w:rsidRDefault="00FE5999" w:rsidP="00FE5999">
      <w:pPr>
        <w:suppressAutoHyphens/>
        <w:ind w:firstLine="720"/>
        <w:jc w:val="both"/>
        <w:rPr>
          <w:rFonts w:ascii="Times New Roman" w:hAnsi="Times New Roman" w:cs="Times New Roman"/>
          <w:sz w:val="22"/>
          <w:szCs w:val="22"/>
          <w:lang w:eastAsia="ar-SA"/>
        </w:rPr>
      </w:pPr>
      <w:r w:rsidRPr="00FE5999">
        <w:rPr>
          <w:rFonts w:ascii="Times New Roman" w:hAnsi="Times New Roman" w:cs="Times New Roman"/>
          <w:sz w:val="22"/>
          <w:szCs w:val="22"/>
          <w:lang w:eastAsia="ar-SA"/>
        </w:rPr>
        <w:t>Apliecinām, ka, iesniedzot piedāvājumu, esam iepazinušies ar visiem apstākļiem, kas varētu ietekmēt līguma summu un piedāvāto darbu izpildi. Līdz ar to garantējam, ka gadījumā, ja mums tiks piešķirtas līguma slēgšanas tiesības, saistības apņemamies pildīt atbilstoši mūsu piedāvājumam.</w:t>
      </w:r>
    </w:p>
    <w:p w14:paraId="7898072C" w14:textId="77777777" w:rsidR="00FE5999" w:rsidRPr="00FE5999" w:rsidRDefault="00FE5999" w:rsidP="00FE5999">
      <w:pPr>
        <w:suppressAutoHyphens/>
        <w:ind w:firstLine="720"/>
        <w:jc w:val="both"/>
        <w:rPr>
          <w:rFonts w:ascii="Times New Roman" w:hAnsi="Times New Roman" w:cs="Times New Roman"/>
          <w:sz w:val="22"/>
          <w:szCs w:val="22"/>
          <w:lang w:eastAsia="ar-SA"/>
        </w:rPr>
      </w:pPr>
      <w:r w:rsidRPr="00FE5999">
        <w:rPr>
          <w:rFonts w:ascii="Times New Roman" w:hAnsi="Times New Roman" w:cs="Times New Roman"/>
          <w:sz w:val="22"/>
          <w:szCs w:val="22"/>
          <w:lang w:eastAsia="ar-SA"/>
        </w:rPr>
        <w:t>Apliecinām, ka izmaksās ievērtēti visi darbu veikšanai nepieciešamie materiāli, algas un mehānismi, visi ar darbu organizāciju saistītie izdevumi, kā arī darbi, kas nav minēti, bet bez kuriem nebūtu iespējama darbu pareiza un spēkā esošiem normatīvajiem aktiem atbilstoša veikšana pilnā apmērā.</w:t>
      </w:r>
    </w:p>
    <w:p w14:paraId="7B580942" w14:textId="77777777" w:rsidR="00FE5999" w:rsidRPr="00FE5999" w:rsidRDefault="00FE5999" w:rsidP="00FE5999">
      <w:pPr>
        <w:suppressAutoHyphens/>
        <w:ind w:firstLine="720"/>
        <w:jc w:val="both"/>
        <w:rPr>
          <w:rFonts w:ascii="Times New Roman" w:hAnsi="Times New Roman" w:cs="Times New Roman"/>
          <w:sz w:val="22"/>
          <w:szCs w:val="22"/>
          <w:lang w:eastAsia="ar-SA"/>
        </w:rPr>
      </w:pPr>
      <w:r w:rsidRPr="00FE5999">
        <w:rPr>
          <w:rFonts w:ascii="Times New Roman" w:hAnsi="Times New Roman" w:cs="Times New Roman"/>
          <w:sz w:val="22"/>
          <w:szCs w:val="22"/>
          <w:lang w:eastAsia="ar-SA"/>
        </w:rPr>
        <w:t>Ar šo garantējam sniegto ziņu patiesumu un precizitāti. Mēs saprotam un piekrītam prasībām, kas izvirzītas pretendentiem šī iepirkuma nolikumā un līguma projektā.</w:t>
      </w:r>
    </w:p>
    <w:p w14:paraId="7B6826ED" w14:textId="77777777" w:rsidR="00FE5999" w:rsidRPr="00FE5999" w:rsidRDefault="00FE5999" w:rsidP="00FE5999">
      <w:pPr>
        <w:suppressAutoHyphens/>
        <w:ind w:firstLine="720"/>
        <w:jc w:val="both"/>
        <w:rPr>
          <w:rFonts w:ascii="Times New Roman" w:hAnsi="Times New Roman" w:cs="Times New Roman"/>
          <w:sz w:val="22"/>
          <w:szCs w:val="22"/>
          <w:lang w:eastAsia="ar-SA"/>
        </w:rPr>
      </w:pPr>
      <w:r w:rsidRPr="00FE5999">
        <w:rPr>
          <w:rFonts w:ascii="Times New Roman" w:hAnsi="Times New Roman" w:cs="Times New Roman"/>
          <w:sz w:val="22"/>
          <w:szCs w:val="22"/>
          <w:lang w:eastAsia="ar-SA"/>
        </w:rPr>
        <w:t xml:space="preserve">Šim piedāvājumam un jūsu rakstiskai piekrišanai tam ir jāveido starp mums saistoši līgumi, ar kuru projektiem esam iepazinušies un piekrītam. </w:t>
      </w:r>
    </w:p>
    <w:p w14:paraId="139A7543" w14:textId="77777777" w:rsidR="00FE5999" w:rsidRDefault="00FE5999">
      <w:pPr>
        <w:rPr>
          <w:rFonts w:ascii="Times New Roman" w:hAnsi="Times New Roman" w:cs="Times New Roman"/>
        </w:rPr>
      </w:pPr>
    </w:p>
    <w:p w14:paraId="48FD7FF8" w14:textId="77777777" w:rsidR="00FE5999" w:rsidRDefault="00FE5999">
      <w:pPr>
        <w:rPr>
          <w:rFonts w:ascii="Times New Roman" w:hAnsi="Times New Roman" w:cs="Times New Roman"/>
        </w:rPr>
      </w:pPr>
    </w:p>
    <w:p w14:paraId="22511134" w14:textId="77777777" w:rsidR="00FE5999" w:rsidRDefault="00FE5999">
      <w:pPr>
        <w:rPr>
          <w:rFonts w:ascii="Times New Roman" w:hAnsi="Times New Roman" w:cs="Times New Roman"/>
        </w:rPr>
      </w:pPr>
    </w:p>
    <w:p w14:paraId="76688756" w14:textId="77777777" w:rsidR="00FE5999" w:rsidRDefault="00FE5999">
      <w:pPr>
        <w:rPr>
          <w:rFonts w:ascii="Times New Roman" w:hAnsi="Times New Roman" w:cs="Times New Roman"/>
        </w:rPr>
      </w:pPr>
    </w:p>
    <w:p w14:paraId="249BC3B4" w14:textId="77777777" w:rsidR="00FE5999" w:rsidRDefault="00FE5999">
      <w:pPr>
        <w:rPr>
          <w:rFonts w:ascii="Times New Roman" w:hAnsi="Times New Roman" w:cs="Times New Roman"/>
        </w:rPr>
      </w:pPr>
    </w:p>
    <w:p w14:paraId="176E014C" w14:textId="77777777" w:rsidR="00FE5999" w:rsidRDefault="00FE5999">
      <w:pPr>
        <w:rPr>
          <w:rFonts w:ascii="Times New Roman" w:hAnsi="Times New Roman" w:cs="Times New Roman"/>
        </w:rPr>
      </w:pPr>
    </w:p>
    <w:p w14:paraId="6F2CB3DD" w14:textId="77777777" w:rsidR="00D34F59" w:rsidRDefault="00D34F59">
      <w:pPr>
        <w:rPr>
          <w:rFonts w:ascii="Times New Roman" w:hAnsi="Times New Roman" w:cs="Times New Roman"/>
        </w:rPr>
      </w:pPr>
    </w:p>
    <w:p w14:paraId="2871D6BB" w14:textId="77777777" w:rsidR="00D34F59" w:rsidRDefault="00D34F59">
      <w:pPr>
        <w:rPr>
          <w:rFonts w:ascii="Times New Roman" w:hAnsi="Times New Roman" w:cs="Times New Roman"/>
        </w:rPr>
      </w:pPr>
    </w:p>
    <w:p w14:paraId="7E128267" w14:textId="77777777" w:rsidR="00D34F59" w:rsidRDefault="00D34F59">
      <w:pPr>
        <w:rPr>
          <w:rFonts w:ascii="Times New Roman" w:hAnsi="Times New Roman" w:cs="Times New Roman"/>
        </w:rPr>
      </w:pPr>
    </w:p>
    <w:p w14:paraId="615361CB" w14:textId="77777777" w:rsidR="00FE5999" w:rsidRDefault="00FE5999">
      <w:pPr>
        <w:rPr>
          <w:rFonts w:ascii="Times New Roman" w:hAnsi="Times New Roman" w:cs="Times New Roman"/>
        </w:rPr>
      </w:pPr>
    </w:p>
    <w:p w14:paraId="4631423B" w14:textId="4D802AB1" w:rsidR="00FE5999" w:rsidRPr="00FE5999" w:rsidRDefault="00FE5999" w:rsidP="00FE5999">
      <w:pPr>
        <w:widowControl w:val="0"/>
        <w:pBdr>
          <w:top w:val="nil"/>
          <w:left w:val="nil"/>
          <w:bottom w:val="nil"/>
          <w:right w:val="nil"/>
          <w:between w:val="nil"/>
          <w:bar w:val="nil"/>
        </w:pBdr>
        <w:spacing w:after="0" w:line="240" w:lineRule="auto"/>
        <w:jc w:val="righ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2</w:t>
      </w:r>
      <w:r w:rsidRPr="00FE5999">
        <w:rPr>
          <w:rFonts w:ascii="Times New Roman" w:eastAsia="Times New Roman" w:hAnsi="Times New Roman" w:cs="Times New Roman"/>
          <w:kern w:val="0"/>
          <w14:ligatures w14:val="none"/>
        </w:rPr>
        <w:t xml:space="preserve">.pielikums </w:t>
      </w:r>
    </w:p>
    <w:p w14:paraId="6AC6A401" w14:textId="77777777" w:rsidR="00FE5999" w:rsidRPr="00FE5999" w:rsidRDefault="00FE5999" w:rsidP="00FE5999">
      <w:pPr>
        <w:spacing w:after="0" w:line="240" w:lineRule="auto"/>
        <w:jc w:val="center"/>
        <w:rPr>
          <w:rFonts w:ascii="Times New Roman" w:eastAsia="Times New Roman" w:hAnsi="Times New Roman" w:cs="Times New Roman"/>
          <w:b/>
          <w:bCs/>
          <w:kern w:val="0"/>
          <w14:ligatures w14:val="none"/>
        </w:rPr>
      </w:pPr>
    </w:p>
    <w:p w14:paraId="618E9AA5" w14:textId="77777777" w:rsidR="00FE5999" w:rsidRPr="00FE5999" w:rsidRDefault="00FE5999" w:rsidP="00FE5999">
      <w:pPr>
        <w:spacing w:after="0" w:line="240" w:lineRule="auto"/>
        <w:jc w:val="center"/>
        <w:rPr>
          <w:rFonts w:ascii="Times New Roman" w:eastAsia="Arial Unicode MS" w:hAnsi="Times New Roman" w:cs="Times New Roman"/>
          <w:b/>
          <w:kern w:val="0"/>
          <w14:ligatures w14:val="none"/>
        </w:rPr>
      </w:pPr>
    </w:p>
    <w:p w14:paraId="36CF9584" w14:textId="77777777" w:rsidR="00FE5999" w:rsidRPr="00FE5999" w:rsidRDefault="00FE5999" w:rsidP="00FE5999">
      <w:pPr>
        <w:spacing w:after="0" w:line="240" w:lineRule="auto"/>
        <w:ind w:left="360"/>
        <w:jc w:val="center"/>
        <w:rPr>
          <w:rFonts w:ascii="Times New Roman" w:eastAsia="Arial Unicode MS" w:hAnsi="Times New Roman" w:cs="Times New Roman"/>
          <w:b/>
          <w:kern w:val="0"/>
          <w14:ligatures w14:val="none"/>
        </w:rPr>
      </w:pPr>
      <w:r w:rsidRPr="00FE5999">
        <w:rPr>
          <w:rFonts w:ascii="Times New Roman" w:eastAsia="Arial Unicode MS" w:hAnsi="Times New Roman" w:cs="Times New Roman"/>
          <w:b/>
          <w:kern w:val="0"/>
          <w14:ligatures w14:val="none"/>
        </w:rPr>
        <w:t>TEHNISKĀ SPECIFIKĀCIJA</w:t>
      </w:r>
    </w:p>
    <w:p w14:paraId="54A7C02B" w14:textId="77777777" w:rsidR="00FE5999" w:rsidRPr="00FE5999" w:rsidRDefault="00FE5999" w:rsidP="00FE5999">
      <w:pPr>
        <w:spacing w:after="0" w:line="240" w:lineRule="auto"/>
        <w:jc w:val="both"/>
        <w:rPr>
          <w:rFonts w:ascii="Times New Roman" w:eastAsia="Times New Roman" w:hAnsi="Times New Roman" w:cs="Times New Roman"/>
          <w:kern w:val="0"/>
          <w:lang w:val="en-GB"/>
          <w14:ligatures w14:val="none"/>
        </w:rPr>
      </w:pPr>
    </w:p>
    <w:p w14:paraId="42841BF2" w14:textId="77777777" w:rsidR="00FE5999" w:rsidRPr="00FE5999" w:rsidRDefault="00FE5999" w:rsidP="00FE5999">
      <w:pPr>
        <w:numPr>
          <w:ilvl w:val="0"/>
          <w:numId w:val="5"/>
        </w:numPr>
        <w:suppressAutoHyphens/>
        <w:spacing w:after="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Plānotais grāmatvedības sniedzamo pakalpojumu apjoms</w:t>
      </w:r>
      <w:r w:rsidRPr="00FE5999">
        <w:rPr>
          <w:rFonts w:ascii="Times New Roman" w:eastAsia="Times New Roman" w:hAnsi="Times New Roman" w:cs="Times New Roman"/>
          <w:kern w:val="0"/>
          <w:lang w:eastAsia="ar-SA"/>
          <w14:ligatures w14:val="none"/>
        </w:rPr>
        <w:t xml:space="preserve">, </w:t>
      </w:r>
      <w:r w:rsidRPr="00FE5999">
        <w:rPr>
          <w:rFonts w:ascii="Times New Roman" w:eastAsia="Times New Roman" w:hAnsi="Times New Roman" w:cs="Times New Roman"/>
          <w:kern w:val="0"/>
          <w:lang w:val="x-none" w:eastAsia="ar-SA"/>
          <w14:ligatures w14:val="none"/>
        </w:rPr>
        <w:t>kas līguma darbības laikā var mainīties</w:t>
      </w:r>
      <w:r w:rsidRPr="00FE5999">
        <w:rPr>
          <w:rFonts w:ascii="Times New Roman" w:eastAsia="Times New Roman" w:hAnsi="Times New Roman" w:cs="Times New Roman"/>
          <w:kern w:val="0"/>
          <w:lang w:eastAsia="ar-SA"/>
          <w14:ligatures w14:val="none"/>
        </w:rPr>
        <w:t>:</w:t>
      </w:r>
    </w:p>
    <w:p w14:paraId="6130E316" w14:textId="48F2B89E" w:rsidR="00FE5999" w:rsidRPr="00FE5999" w:rsidRDefault="00FE5999" w:rsidP="00FE5999">
      <w:pPr>
        <w:numPr>
          <w:ilvl w:val="0"/>
          <w:numId w:val="4"/>
        </w:numPr>
        <w:spacing w:after="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eastAsia="ar-SA"/>
          <w14:ligatures w14:val="none"/>
        </w:rPr>
        <w:t>Ne mazāk kā</w:t>
      </w:r>
      <w:r w:rsidRPr="00FE5999">
        <w:rPr>
          <w:rFonts w:ascii="Times New Roman" w:eastAsia="Times New Roman" w:hAnsi="Times New Roman" w:cs="Times New Roman"/>
          <w:kern w:val="0"/>
          <w:lang w:val="x-none" w:eastAsia="ar-SA"/>
          <w14:ligatures w14:val="none"/>
        </w:rPr>
        <w:t xml:space="preserve"> 1 000 grāmatojumi mēnesī;</w:t>
      </w:r>
    </w:p>
    <w:p w14:paraId="2B84AA78" w14:textId="77777777" w:rsidR="00FE5999" w:rsidRPr="00FE5999" w:rsidRDefault="00FE5999" w:rsidP="00FE5999">
      <w:pPr>
        <w:numPr>
          <w:ilvl w:val="0"/>
          <w:numId w:val="4"/>
        </w:numPr>
        <w:spacing w:after="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pamatlīdzekļu skaits </w:t>
      </w:r>
      <w:r w:rsidRPr="00FE5999">
        <w:rPr>
          <w:rFonts w:ascii="Times New Roman" w:eastAsia="Times New Roman" w:hAnsi="Times New Roman" w:cs="Times New Roman"/>
          <w:kern w:val="0"/>
          <w:lang w:eastAsia="ar-SA"/>
          <w14:ligatures w14:val="none"/>
        </w:rPr>
        <w:t>~</w:t>
      </w:r>
      <w:r w:rsidRPr="00FE5999">
        <w:rPr>
          <w:rFonts w:ascii="Times New Roman" w:eastAsia="Times New Roman" w:hAnsi="Times New Roman" w:cs="Times New Roman"/>
          <w:kern w:val="0"/>
          <w:lang w:val="x-none" w:eastAsia="ar-SA"/>
          <w14:ligatures w14:val="none"/>
        </w:rPr>
        <w:t>2</w:t>
      </w:r>
      <w:r w:rsidRPr="00FE5999">
        <w:rPr>
          <w:rFonts w:ascii="Times New Roman" w:eastAsia="Times New Roman" w:hAnsi="Times New Roman" w:cs="Times New Roman"/>
          <w:kern w:val="0"/>
          <w:lang w:eastAsia="ar-SA"/>
          <w14:ligatures w14:val="none"/>
        </w:rPr>
        <w:t>25</w:t>
      </w:r>
      <w:r w:rsidRPr="00FE5999">
        <w:rPr>
          <w:rFonts w:ascii="Times New Roman" w:eastAsia="Times New Roman" w:hAnsi="Times New Roman" w:cs="Times New Roman"/>
          <w:kern w:val="0"/>
          <w:lang w:val="x-none" w:eastAsia="ar-SA"/>
          <w14:ligatures w14:val="none"/>
        </w:rPr>
        <w:t>;</w:t>
      </w:r>
    </w:p>
    <w:p w14:paraId="1B8C9184" w14:textId="77777777" w:rsidR="00FE5999" w:rsidRPr="00FE5999" w:rsidRDefault="00FE5999" w:rsidP="00FE5999">
      <w:pPr>
        <w:numPr>
          <w:ilvl w:val="0"/>
          <w:numId w:val="4"/>
        </w:numPr>
        <w:spacing w:after="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mazvērtīgais inventārs </w:t>
      </w:r>
      <w:r w:rsidRPr="00FE5999">
        <w:rPr>
          <w:rFonts w:ascii="Times New Roman" w:eastAsia="Times New Roman" w:hAnsi="Times New Roman" w:cs="Times New Roman"/>
          <w:kern w:val="0"/>
          <w:lang w:eastAsia="ar-SA"/>
          <w14:ligatures w14:val="none"/>
        </w:rPr>
        <w:t>~7</w:t>
      </w:r>
      <w:r w:rsidRPr="00FE5999">
        <w:rPr>
          <w:rFonts w:ascii="Times New Roman" w:eastAsia="Times New Roman" w:hAnsi="Times New Roman" w:cs="Times New Roman"/>
          <w:kern w:val="0"/>
          <w:lang w:val="x-none" w:eastAsia="ar-SA"/>
          <w14:ligatures w14:val="none"/>
        </w:rPr>
        <w:t>00 vienības;</w:t>
      </w:r>
    </w:p>
    <w:p w14:paraId="7AB73936" w14:textId="02B08323" w:rsidR="00FE5999" w:rsidRPr="00FE5999" w:rsidRDefault="00FE5999" w:rsidP="00FE5999">
      <w:pPr>
        <w:numPr>
          <w:ilvl w:val="0"/>
          <w:numId w:val="4"/>
        </w:numPr>
        <w:spacing w:after="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plānotais pasūtītāja budžets gadā – </w:t>
      </w:r>
      <w:r w:rsidRPr="00FE5999">
        <w:rPr>
          <w:rFonts w:ascii="Times New Roman" w:eastAsia="Times New Roman" w:hAnsi="Times New Roman" w:cs="Times New Roman"/>
          <w:kern w:val="0"/>
          <w:lang w:eastAsia="ar-SA"/>
          <w14:ligatures w14:val="none"/>
        </w:rPr>
        <w:t xml:space="preserve">no </w:t>
      </w:r>
      <w:r w:rsidRPr="00FE5999">
        <w:rPr>
          <w:rFonts w:ascii="Times New Roman" w:eastAsia="Times New Roman" w:hAnsi="Times New Roman" w:cs="Times New Roman"/>
          <w:kern w:val="0"/>
          <w:lang w:val="x-none" w:eastAsia="ar-SA"/>
          <w14:ligatures w14:val="none"/>
        </w:rPr>
        <w:t>6</w:t>
      </w:r>
      <w:r w:rsidRPr="00FE5999">
        <w:rPr>
          <w:rFonts w:ascii="Times New Roman" w:eastAsia="Times New Roman" w:hAnsi="Times New Roman" w:cs="Times New Roman"/>
          <w:kern w:val="0"/>
          <w:lang w:eastAsia="ar-SA"/>
          <w14:ligatures w14:val="none"/>
        </w:rPr>
        <w:t>7</w:t>
      </w:r>
      <w:r w:rsidRPr="00FE5999">
        <w:rPr>
          <w:rFonts w:ascii="Times New Roman" w:eastAsia="Times New Roman" w:hAnsi="Times New Roman" w:cs="Times New Roman"/>
          <w:kern w:val="0"/>
          <w:lang w:val="x-none" w:eastAsia="ar-SA"/>
          <w14:ligatures w14:val="none"/>
        </w:rPr>
        <w:t>0 000</w:t>
      </w:r>
      <w:r w:rsidRPr="00FE5999">
        <w:rPr>
          <w:rFonts w:ascii="Times New Roman" w:eastAsia="Times New Roman" w:hAnsi="Times New Roman" w:cs="Times New Roman"/>
          <w:kern w:val="0"/>
          <w:lang w:eastAsia="ar-SA"/>
          <w14:ligatures w14:val="none"/>
        </w:rPr>
        <w:t xml:space="preserve">,00 </w:t>
      </w:r>
      <w:proofErr w:type="spellStart"/>
      <w:r w:rsidRPr="00FE5999">
        <w:rPr>
          <w:rFonts w:ascii="Times New Roman" w:eastAsia="Times New Roman" w:hAnsi="Times New Roman" w:cs="Times New Roman"/>
          <w:i/>
          <w:kern w:val="0"/>
          <w:lang w:val="x-none" w:eastAsia="ar-SA"/>
          <w14:ligatures w14:val="none"/>
        </w:rPr>
        <w:t>euro</w:t>
      </w:r>
      <w:proofErr w:type="spellEnd"/>
      <w:r w:rsidRPr="00FE5999">
        <w:rPr>
          <w:rFonts w:ascii="Times New Roman" w:eastAsia="Times New Roman" w:hAnsi="Times New Roman" w:cs="Times New Roman"/>
          <w:iCs/>
          <w:kern w:val="0"/>
          <w:lang w:eastAsia="ar-SA"/>
          <w14:ligatures w14:val="none"/>
        </w:rPr>
        <w:t xml:space="preserve"> līdz 750 000,00</w:t>
      </w:r>
      <w:r>
        <w:rPr>
          <w:rFonts w:ascii="Times New Roman" w:eastAsia="Times New Roman" w:hAnsi="Times New Roman" w:cs="Times New Roman"/>
          <w:i/>
          <w:kern w:val="0"/>
          <w:lang w:eastAsia="ar-SA"/>
          <w14:ligatures w14:val="none"/>
        </w:rPr>
        <w:t>;</w:t>
      </w:r>
    </w:p>
    <w:p w14:paraId="621AB8A9" w14:textId="77777777" w:rsidR="00FE5999" w:rsidRPr="00FE5999" w:rsidRDefault="00FE5999" w:rsidP="00FE5999">
      <w:pPr>
        <w:numPr>
          <w:ilvl w:val="0"/>
          <w:numId w:val="4"/>
        </w:numPr>
        <w:spacing w:after="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eastAsia="ar-SA"/>
          <w14:ligatures w14:val="none"/>
        </w:rPr>
        <w:t>d</w:t>
      </w:r>
      <w:proofErr w:type="spellStart"/>
      <w:r w:rsidRPr="00FE5999">
        <w:rPr>
          <w:rFonts w:ascii="Times New Roman" w:eastAsia="Times New Roman" w:hAnsi="Times New Roman" w:cs="Times New Roman"/>
          <w:kern w:val="0"/>
          <w:lang w:val="x-none" w:eastAsia="ar-SA"/>
          <w14:ligatures w14:val="none"/>
        </w:rPr>
        <w:t>arbinieku</w:t>
      </w:r>
      <w:proofErr w:type="spellEnd"/>
      <w:r w:rsidRPr="00FE5999">
        <w:rPr>
          <w:rFonts w:ascii="Times New Roman" w:eastAsia="Times New Roman" w:hAnsi="Times New Roman" w:cs="Times New Roman"/>
          <w:kern w:val="0"/>
          <w:lang w:val="x-none" w:eastAsia="ar-SA"/>
          <w14:ligatures w14:val="none"/>
        </w:rPr>
        <w:t xml:space="preserve"> skaits: </w:t>
      </w:r>
      <w:r w:rsidRPr="00FE5999">
        <w:rPr>
          <w:rFonts w:ascii="Times New Roman" w:eastAsia="Times New Roman" w:hAnsi="Times New Roman" w:cs="Times New Roman"/>
          <w:kern w:val="0"/>
          <w:lang w:eastAsia="ar-SA"/>
          <w14:ligatures w14:val="none"/>
        </w:rPr>
        <w:t>uz doto brīdi 17;</w:t>
      </w:r>
    </w:p>
    <w:p w14:paraId="362B28E6" w14:textId="77777777" w:rsidR="00FE5999" w:rsidRPr="00FE5999" w:rsidRDefault="00FE5999" w:rsidP="00FE5999">
      <w:pPr>
        <w:numPr>
          <w:ilvl w:val="0"/>
          <w:numId w:val="4"/>
        </w:numPr>
        <w:spacing w:after="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eastAsia="ar-SA"/>
          <w14:ligatures w14:val="none"/>
        </w:rPr>
        <w:t>izrakstāmo rēķinu skaits ~400 gadā.</w:t>
      </w:r>
    </w:p>
    <w:p w14:paraId="30CCE2E9" w14:textId="77777777" w:rsidR="00FE5999" w:rsidRPr="00FE5999" w:rsidRDefault="00FE5999" w:rsidP="00FE5999">
      <w:pPr>
        <w:spacing w:after="0" w:line="240" w:lineRule="auto"/>
        <w:jc w:val="both"/>
        <w:rPr>
          <w:rFonts w:ascii="Times New Roman" w:eastAsia="Times New Roman" w:hAnsi="Times New Roman" w:cs="Times New Roman"/>
          <w:kern w:val="0"/>
          <w:lang w:val="en-GB"/>
          <w14:ligatures w14:val="none"/>
        </w:rPr>
      </w:pPr>
    </w:p>
    <w:p w14:paraId="3F29D8F0" w14:textId="77777777" w:rsidR="00FE5999" w:rsidRPr="00FE5999" w:rsidRDefault="00FE5999" w:rsidP="00FE5999">
      <w:pPr>
        <w:numPr>
          <w:ilvl w:val="0"/>
          <w:numId w:val="5"/>
        </w:numPr>
        <w:suppressAutoHyphens/>
        <w:spacing w:after="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P</w:t>
      </w:r>
      <w:r w:rsidRPr="00FE5999">
        <w:rPr>
          <w:rFonts w:ascii="Times New Roman" w:eastAsia="Times New Roman" w:hAnsi="Times New Roman" w:cs="Times New Roman"/>
          <w:kern w:val="0"/>
          <w:lang w:eastAsia="ar-SA"/>
          <w14:ligatures w14:val="none"/>
        </w:rPr>
        <w:t xml:space="preserve">asūtītājam ir </w:t>
      </w:r>
      <w:r w:rsidRPr="00FE5999">
        <w:rPr>
          <w:rFonts w:ascii="Times New Roman" w:eastAsia="Times New Roman" w:hAnsi="Times New Roman" w:cs="Times New Roman"/>
          <w:kern w:val="0"/>
          <w:lang w:val="x-none" w:eastAsia="ar-SA"/>
          <w14:ligatures w14:val="none"/>
        </w:rPr>
        <w:t xml:space="preserve">struktūrvienības, kas atrodas Cēsīs, </w:t>
      </w:r>
      <w:proofErr w:type="spellStart"/>
      <w:r w:rsidRPr="00FE5999">
        <w:rPr>
          <w:rFonts w:ascii="Times New Roman" w:eastAsia="Times New Roman" w:hAnsi="Times New Roman" w:cs="Times New Roman"/>
          <w:kern w:val="0"/>
          <w:lang w:val="x-none" w:eastAsia="ar-SA"/>
          <w14:ligatures w14:val="none"/>
        </w:rPr>
        <w:t>Piebalgas</w:t>
      </w:r>
      <w:proofErr w:type="spellEnd"/>
      <w:r w:rsidRPr="00FE5999">
        <w:rPr>
          <w:rFonts w:ascii="Times New Roman" w:eastAsia="Times New Roman" w:hAnsi="Times New Roman" w:cs="Times New Roman"/>
          <w:kern w:val="0"/>
          <w:lang w:val="x-none" w:eastAsia="ar-SA"/>
          <w14:ligatures w14:val="none"/>
        </w:rPr>
        <w:t xml:space="preserve"> iela 18, Pūces iela 2a, Lapsu iela 17, Valmieras ielā 6, Ģimnāzijas iela 1 un Priekuļos, “Lejas </w:t>
      </w:r>
      <w:proofErr w:type="spellStart"/>
      <w:r w:rsidRPr="00FE5999">
        <w:rPr>
          <w:rFonts w:ascii="Times New Roman" w:eastAsia="Times New Roman" w:hAnsi="Times New Roman" w:cs="Times New Roman"/>
          <w:kern w:val="0"/>
          <w:lang w:val="x-none" w:eastAsia="ar-SA"/>
          <w14:ligatures w14:val="none"/>
        </w:rPr>
        <w:t>Luksti</w:t>
      </w:r>
      <w:proofErr w:type="spellEnd"/>
      <w:r w:rsidRPr="00FE5999">
        <w:rPr>
          <w:rFonts w:ascii="Times New Roman" w:eastAsia="Times New Roman" w:hAnsi="Times New Roman" w:cs="Times New Roman"/>
          <w:kern w:val="0"/>
          <w:lang w:val="x-none" w:eastAsia="ar-SA"/>
          <w14:ligatures w14:val="none"/>
        </w:rPr>
        <w:t>”</w:t>
      </w:r>
      <w:r w:rsidRPr="00FE5999">
        <w:rPr>
          <w:rFonts w:ascii="Times New Roman" w:eastAsia="Times New Roman" w:hAnsi="Times New Roman" w:cs="Times New Roman"/>
          <w:kern w:val="0"/>
          <w:lang w:eastAsia="ar-SA"/>
          <w14:ligatures w14:val="none"/>
        </w:rPr>
        <w:t>, kas nozīmē, ka pakalpojuma sniegšanas laikā</w:t>
      </w:r>
      <w:r w:rsidRPr="00FE5999">
        <w:rPr>
          <w:rFonts w:ascii="Times New Roman" w:eastAsia="Times New Roman" w:hAnsi="Times New Roman" w:cs="Times New Roman"/>
          <w:kern w:val="0"/>
          <w:lang w:val="x-none" w:eastAsia="ar-SA"/>
          <w14:ligatures w14:val="none"/>
        </w:rPr>
        <w:t xml:space="preserve"> būs nepieciešams veikt inventarizāciju vai sniegt konsultācijas struktūrvienību vadītājiem.</w:t>
      </w:r>
      <w:r w:rsidRPr="00FE5999">
        <w:rPr>
          <w:rFonts w:ascii="Times New Roman" w:eastAsia="Times New Roman" w:hAnsi="Times New Roman" w:cs="Times New Roman"/>
          <w:kern w:val="0"/>
          <w:lang w:val="x-none" w:eastAsia="ar-SA"/>
          <w14:ligatures w14:val="none"/>
        </w:rPr>
        <w:tab/>
      </w:r>
      <w:r w:rsidRPr="00FE5999">
        <w:rPr>
          <w:rFonts w:ascii="Times New Roman" w:eastAsia="Times New Roman" w:hAnsi="Times New Roman" w:cs="Times New Roman"/>
          <w:kern w:val="0"/>
          <w:lang w:val="x-none" w:eastAsia="ar-SA"/>
          <w14:ligatures w14:val="none"/>
        </w:rPr>
        <w:tab/>
      </w:r>
      <w:r w:rsidRPr="00FE5999">
        <w:rPr>
          <w:rFonts w:ascii="Times New Roman" w:eastAsia="Times New Roman" w:hAnsi="Times New Roman" w:cs="Times New Roman"/>
          <w:kern w:val="0"/>
          <w:lang w:val="x-none" w:eastAsia="ar-SA"/>
          <w14:ligatures w14:val="none"/>
        </w:rPr>
        <w:tab/>
      </w:r>
      <w:r w:rsidRPr="00FE5999">
        <w:rPr>
          <w:rFonts w:ascii="Times New Roman" w:eastAsia="Times New Roman" w:hAnsi="Times New Roman" w:cs="Times New Roman"/>
          <w:kern w:val="0"/>
          <w:lang w:val="x-none" w:eastAsia="ar-SA"/>
          <w14:ligatures w14:val="none"/>
        </w:rPr>
        <w:tab/>
      </w:r>
      <w:r w:rsidRPr="00FE5999">
        <w:rPr>
          <w:rFonts w:ascii="Times New Roman" w:eastAsia="Times New Roman" w:hAnsi="Times New Roman" w:cs="Times New Roman"/>
          <w:kern w:val="0"/>
          <w:lang w:val="x-none" w:eastAsia="ar-SA"/>
          <w14:ligatures w14:val="none"/>
        </w:rPr>
        <w:tab/>
      </w:r>
    </w:p>
    <w:p w14:paraId="4374564A" w14:textId="77777777" w:rsidR="00FE5999" w:rsidRPr="00FE5999" w:rsidRDefault="00FE5999" w:rsidP="00FE5999">
      <w:pPr>
        <w:numPr>
          <w:ilvl w:val="0"/>
          <w:numId w:val="5"/>
        </w:numPr>
        <w:suppressAutoHyphens/>
        <w:spacing w:after="0" w:line="240" w:lineRule="auto"/>
        <w:jc w:val="both"/>
        <w:rPr>
          <w:rFonts w:ascii="Times New Roman" w:eastAsia="Times New Roman" w:hAnsi="Times New Roman" w:cs="Times New Roman"/>
          <w:bCs/>
          <w:kern w:val="0"/>
          <w:lang w:val="x-none" w:eastAsia="ar-SA"/>
          <w14:ligatures w14:val="none"/>
        </w:rPr>
      </w:pPr>
      <w:r w:rsidRPr="00FE5999">
        <w:rPr>
          <w:rFonts w:ascii="Times New Roman" w:eastAsia="Times New Roman" w:hAnsi="Times New Roman" w:cs="Times New Roman"/>
          <w:kern w:val="0"/>
          <w:lang w:eastAsia="ar-SA"/>
          <w14:ligatures w14:val="none"/>
        </w:rPr>
        <w:t>Pretendentam ir jāspēj sniegt šādi pakalpojumi:</w:t>
      </w:r>
    </w:p>
    <w:p w14:paraId="611F2C53" w14:textId="77777777" w:rsidR="00FE5999" w:rsidRPr="00FE5999" w:rsidRDefault="00FE5999" w:rsidP="00FE5999">
      <w:pPr>
        <w:numPr>
          <w:ilvl w:val="0"/>
          <w:numId w:val="3"/>
        </w:numPr>
        <w:spacing w:before="120" w:after="120" w:line="240" w:lineRule="auto"/>
        <w:ind w:left="714" w:hanging="357"/>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grāmatvedības uzskaites veikšana, nodrošinot grāmatvedības analītisko uzskaiti par darījumiem, izmantojot grāmatvedības programmas, veicot pārskatāmu uzskaiti par sešām struktūrvienībām;</w:t>
      </w:r>
    </w:p>
    <w:p w14:paraId="03F44505" w14:textId="77777777" w:rsidR="00FE5999" w:rsidRPr="00FE5999" w:rsidRDefault="00FE5999" w:rsidP="00FE5999">
      <w:pPr>
        <w:numPr>
          <w:ilvl w:val="0"/>
          <w:numId w:val="3"/>
        </w:numPr>
        <w:spacing w:before="120" w:after="120" w:line="240" w:lineRule="auto"/>
        <w:ind w:left="714" w:hanging="357"/>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ikdienas grāmatvedības pirmdokumentu apstrāde – kontēšana, reģistrēšana grāmatvedības uzskaites programmā, grāmatojumu veikšana, pamatojoties uz sagatavotajiem un iesniegtajiem attaisnojuma dokumentiem, veiktajiem aprēķiniem un citu sniegto informāciju, atbilstoši spēkā esošo normatīvo aktu prasībām;</w:t>
      </w:r>
    </w:p>
    <w:p w14:paraId="4D0894A0" w14:textId="77777777" w:rsidR="00FE5999" w:rsidRPr="00FE5999" w:rsidRDefault="00FE5999" w:rsidP="00FE5999">
      <w:pPr>
        <w:numPr>
          <w:ilvl w:val="0"/>
          <w:numId w:val="3"/>
        </w:numPr>
        <w:spacing w:before="120" w:after="120" w:line="240" w:lineRule="auto"/>
        <w:ind w:left="714" w:hanging="357"/>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veikt izdevumu kontroli atbilstoši apstiprinātai budžeta tāmei </w:t>
      </w:r>
      <w:r w:rsidRPr="00FE5999">
        <w:rPr>
          <w:rFonts w:ascii="Times New Roman" w:eastAsia="Times New Roman" w:hAnsi="Times New Roman" w:cs="Times New Roman"/>
          <w:kern w:val="0"/>
          <w:lang w:eastAsia="ar-SA"/>
          <w14:ligatures w14:val="none"/>
        </w:rPr>
        <w:t xml:space="preserve">pa EEK kodiem </w:t>
      </w:r>
      <w:r w:rsidRPr="00FE5999">
        <w:rPr>
          <w:rFonts w:ascii="Times New Roman" w:eastAsia="Times New Roman" w:hAnsi="Times New Roman" w:cs="Times New Roman"/>
          <w:kern w:val="0"/>
          <w:lang w:val="x-none" w:eastAsia="ar-SA"/>
          <w14:ligatures w14:val="none"/>
        </w:rPr>
        <w:t>un informēt pasūtītāju par tāmes izpildi, kopā ar pasūtītāja vadību plānot nākamā perioda budžetu;</w:t>
      </w:r>
    </w:p>
    <w:p w14:paraId="5D3AA6B9" w14:textId="77777777" w:rsidR="00FE5999" w:rsidRPr="00FE5999" w:rsidRDefault="00FE5999" w:rsidP="00FE5999">
      <w:pPr>
        <w:numPr>
          <w:ilvl w:val="0"/>
          <w:numId w:val="3"/>
        </w:numPr>
        <w:spacing w:before="120" w:after="120" w:line="240" w:lineRule="auto"/>
        <w:ind w:left="714" w:hanging="357"/>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uzskaites nodrošināšana finansējumu un projektu griezumā;</w:t>
      </w:r>
    </w:p>
    <w:p w14:paraId="2E1AF6ED"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atalgojumu un cita veida atlīdzību aprēķināšana;</w:t>
      </w:r>
    </w:p>
    <w:p w14:paraId="5B7FB544"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 xml:space="preserve">atskaišu, paziņojumu sagatavošana </w:t>
      </w:r>
      <w:r w:rsidRPr="00FE5999">
        <w:rPr>
          <w:rFonts w:ascii="Times New Roman" w:eastAsia="Times New Roman" w:hAnsi="Times New Roman" w:cs="Times New Roman"/>
          <w:kern w:val="0"/>
          <w:lang w:eastAsia="ar-SA"/>
          <w14:ligatures w14:val="none"/>
        </w:rPr>
        <w:t xml:space="preserve">Latvijas Olimpiskajai komitejai, Cēsu novada pašvaldībai, Centrālajai statistikas pārvaldei, </w:t>
      </w:r>
      <w:r w:rsidRPr="00FE5999">
        <w:rPr>
          <w:rFonts w:ascii="Times New Roman" w:eastAsia="Times New Roman" w:hAnsi="Times New Roman" w:cs="Times New Roman"/>
          <w:kern w:val="0"/>
          <w:lang w:val="x-none" w:eastAsia="ar-SA"/>
          <w14:ligatures w14:val="none"/>
        </w:rPr>
        <w:t>Valsts ieņēmumu dienestam (VID) un iesniegšana VID, izmantojot VID elektronisko deklarēšanas sistēmu (EDS);</w:t>
      </w:r>
    </w:p>
    <w:p w14:paraId="4D59E35E"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ceturkšņa atskaišu sagatavošana Valts kases sistēmā e-pārskati;</w:t>
      </w:r>
    </w:p>
    <w:p w14:paraId="0C747C0C"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finanšu rādītāju atskaišu sagatavošana Statistikas pārvaldei;</w:t>
      </w:r>
    </w:p>
    <w:p w14:paraId="6BC7853D"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finanšu datu sagatavošana progresa/starpposma un gala pārskatiem;</w:t>
      </w:r>
    </w:p>
    <w:p w14:paraId="604F6DCB"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gada pārskatu sagatavošana</w:t>
      </w:r>
      <w:r w:rsidRPr="00FE5999">
        <w:rPr>
          <w:rFonts w:ascii="Times New Roman" w:eastAsia="Times New Roman" w:hAnsi="Times New Roman" w:cs="Times New Roman"/>
          <w:kern w:val="0"/>
          <w:lang w:eastAsia="ar-SA"/>
          <w14:ligatures w14:val="none"/>
        </w:rPr>
        <w:t xml:space="preserve"> (2025. un 2026. gadam)</w:t>
      </w:r>
      <w:r w:rsidRPr="00FE5999">
        <w:rPr>
          <w:rFonts w:ascii="Times New Roman" w:eastAsia="Times New Roman" w:hAnsi="Times New Roman" w:cs="Times New Roman"/>
          <w:kern w:val="0"/>
          <w:lang w:val="x-none" w:eastAsia="ar-SA"/>
          <w14:ligatures w14:val="none"/>
        </w:rPr>
        <w:t>;</w:t>
      </w:r>
    </w:p>
    <w:p w14:paraId="6233EFAB"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naudas plūsmas plānošana, optimizēšana un kontrole, pasūtītāja maksājumu limitu kontrole, lai ievērotu Publisko iepirkumu likuma normas un savlaicīgi brīdinātu pasūtītāju par nepieciešamo publisko iepirkumu veikšanas nepieciešamību;</w:t>
      </w:r>
    </w:p>
    <w:p w14:paraId="7D7E54AD"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avansa norēķinu, komandējumu izdevumu dokumentu pārbaude un grāmatošana;</w:t>
      </w:r>
    </w:p>
    <w:p w14:paraId="72835DB7"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transporta ceļazīmju reģistrācija, uzskaite un degvielas izlietojuma uzskaite;</w:t>
      </w:r>
    </w:p>
    <w:p w14:paraId="34AF32D6"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pasūtītāja rēķinu izrakstīšana, rēķinu saņemšana un apmaksas veikšana;</w:t>
      </w:r>
    </w:p>
    <w:p w14:paraId="403E113C"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norēķinu sagatavošana ar debitoriem un kreditoriem, pasūtītāja vadības informēšana par debitoriem ne retāk kā vienu reizi divos mēnešos vai pēc vadības pieprasījuma;</w:t>
      </w:r>
    </w:p>
    <w:p w14:paraId="28280E4E"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lastRenderedPageBreak/>
        <w:t>PVN uzskaites nodrošināšana;</w:t>
      </w:r>
    </w:p>
    <w:p w14:paraId="23B98235"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Ziedojumu un sadarbības partneru piešķirto finanšu līdzekļu uzskaite;</w:t>
      </w:r>
    </w:p>
    <w:p w14:paraId="1EC4E3C1"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Pamatlīdzekļu uzskaite, nolietojuma aprēķins un datu sagatavošana pamatlīdzekļu un citu aktīvu inventarizācijai;</w:t>
      </w:r>
    </w:p>
    <w:p w14:paraId="026214F2"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Grāmatvedības datu salīdzināšana ar finansējuma izlietojumu;</w:t>
      </w:r>
    </w:p>
    <w:p w14:paraId="07CA3360"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operatīvās bilances sagatavošana pēc pasūtītāja pieprasījuma;</w:t>
      </w:r>
    </w:p>
    <w:p w14:paraId="7321AAD6"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sadarbība ar kontrolējošām institūcijām (Cēsu novada pašvaldība, Latvijas Olimpiskā komiteja, IZM, Valsts kontrole, revidents)</w:t>
      </w:r>
      <w:r w:rsidRPr="00FE5999">
        <w:rPr>
          <w:rFonts w:ascii="Times New Roman" w:eastAsia="Times New Roman" w:hAnsi="Times New Roman" w:cs="Times New Roman"/>
          <w:kern w:val="0"/>
          <w:lang w:eastAsia="ar-SA"/>
          <w14:ligatures w14:val="none"/>
        </w:rPr>
        <w:t xml:space="preserve"> </w:t>
      </w:r>
      <w:r w:rsidRPr="00FE5999">
        <w:rPr>
          <w:rFonts w:ascii="Times New Roman" w:eastAsia="Times New Roman" w:hAnsi="Times New Roman" w:cs="Times New Roman"/>
          <w:kern w:val="0"/>
          <w:lang w:val="x-none" w:eastAsia="ar-SA"/>
          <w14:ligatures w14:val="none"/>
        </w:rPr>
        <w:t>un atskaišu vai ziņojumu sagatavošana pēc minēto institūciju pieprasījuma;</w:t>
      </w:r>
    </w:p>
    <w:p w14:paraId="6DA3D714"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pasūtītāja interešu pārstāvība, kas saistīta ar finanšu grāmatvedības jautājumiem VID un citās valsts, administratīvajās un pašvaldību iestādēs, attiecībās ar trešajām personām;</w:t>
      </w:r>
    </w:p>
    <w:p w14:paraId="417F1B38"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mutiskas konsultācijas par ikdienas grāmatvedības kārtošanas/vešanas jautājumiem, konsultāciju sniegšana par grāmatvedības uzskaiti, sniedzot priekšlikumus par efektīvāku līdzekļu izlietošanu, piedalīšanās finanšu plānošanas procesā, iespēju robežās sniegt priekšlikumus pasūtītājam par jaunu attīstības programmu izstrādi;</w:t>
      </w:r>
    </w:p>
    <w:p w14:paraId="4443FE0C"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nodrošināt atbilžu sagatavošanu VID uz jautājumiem par nodokļiem un grāmatvedības kārtošanu;</w:t>
      </w:r>
    </w:p>
    <w:p w14:paraId="7F75EFDE"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maksājumu dokumentu (uzdevumu) sagatavošana un veikšana Valsts budžeta elektronisko norēķinu sistēmā („</w:t>
      </w:r>
      <w:proofErr w:type="spellStart"/>
      <w:r w:rsidRPr="00FE5999">
        <w:rPr>
          <w:rFonts w:ascii="Times New Roman" w:eastAsia="Times New Roman" w:hAnsi="Times New Roman" w:cs="Times New Roman"/>
          <w:kern w:val="0"/>
          <w:lang w:val="x-none" w:eastAsia="ar-SA"/>
          <w14:ligatures w14:val="none"/>
        </w:rPr>
        <w:t>ekase</w:t>
      </w:r>
      <w:proofErr w:type="spellEnd"/>
      <w:r w:rsidRPr="00FE5999">
        <w:rPr>
          <w:rFonts w:ascii="Times New Roman" w:eastAsia="Times New Roman" w:hAnsi="Times New Roman" w:cs="Times New Roman"/>
          <w:kern w:val="0"/>
          <w:lang w:val="x-none" w:eastAsia="ar-SA"/>
          <w14:ligatures w14:val="none"/>
        </w:rPr>
        <w:t>”);</w:t>
      </w:r>
    </w:p>
    <w:p w14:paraId="6A800BDC"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aktualizēt un izstrādāt nepieciešamos iekšējos normatīvos aktus grāmatvedības jomā;</w:t>
      </w:r>
    </w:p>
    <w:p w14:paraId="4D53ECA2"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valsts nodokļu politikas un publisko iepirkumu jomu pārzināšana un konsultāciju sniegšana;</w:t>
      </w:r>
    </w:p>
    <w:p w14:paraId="3C924C4E"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val="x-none" w:eastAsia="ar-SA"/>
          <w14:ligatures w14:val="none"/>
        </w:rPr>
        <w:t>nodrošināt visu saimniecisko operāciju apstiprinošo dokumentu oriģinālu, kopiju vai datu attēlu uzglabāšanu pasūtītāja telpās, kā arī visu drukāto un digitālo grāmatvedības datu nodošanu trešajām personām pēc pasūtītāja norādījumiem vai pieprasījumiem</w:t>
      </w:r>
      <w:r w:rsidRPr="00FE5999">
        <w:rPr>
          <w:rFonts w:ascii="Times New Roman" w:eastAsia="Times New Roman" w:hAnsi="Times New Roman" w:cs="Times New Roman"/>
          <w:kern w:val="0"/>
          <w:lang w:eastAsia="ar-SA"/>
          <w14:ligatures w14:val="none"/>
        </w:rPr>
        <w:t>;</w:t>
      </w:r>
    </w:p>
    <w:p w14:paraId="538632D6"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proofErr w:type="spellStart"/>
      <w:r w:rsidRPr="00FE5999">
        <w:rPr>
          <w:rFonts w:ascii="Times New Roman" w:eastAsia="Calibri" w:hAnsi="Times New Roman" w:cs="Times New Roman"/>
          <w:kern w:val="0"/>
          <w:lang w:eastAsia="lv-LV"/>
          <w14:ligatures w14:val="none"/>
        </w:rPr>
        <w:t>bud</w:t>
      </w:r>
      <w:r w:rsidRPr="00FE5999">
        <w:rPr>
          <w:rFonts w:ascii="Times New Roman" w:eastAsia="Times New Roman" w:hAnsi="Times New Roman" w:cs="Times New Roman"/>
          <w:kern w:val="0"/>
          <w:lang w:val="x-none" w:eastAsia="ar-SA"/>
          <w14:ligatures w14:val="none"/>
        </w:rPr>
        <w:t>žeta</w:t>
      </w:r>
      <w:proofErr w:type="spellEnd"/>
      <w:r w:rsidRPr="00FE5999">
        <w:rPr>
          <w:rFonts w:ascii="Times New Roman" w:eastAsia="Times New Roman" w:hAnsi="Times New Roman" w:cs="Times New Roman"/>
          <w:kern w:val="0"/>
          <w:lang w:val="x-none" w:eastAsia="ar-SA"/>
          <w14:ligatures w14:val="none"/>
        </w:rPr>
        <w:t xml:space="preserve"> </w:t>
      </w:r>
      <w:r w:rsidRPr="00FE5999">
        <w:rPr>
          <w:rFonts w:ascii="Times New Roman" w:eastAsia="Times New Roman" w:hAnsi="Times New Roman" w:cs="Times New Roman"/>
          <w:kern w:val="0"/>
          <w:lang w:eastAsia="ar-SA"/>
          <w14:ligatures w14:val="none"/>
        </w:rPr>
        <w:t xml:space="preserve">ieņēmumu un izdevumu koptāmes un </w:t>
      </w:r>
      <w:proofErr w:type="spellStart"/>
      <w:r w:rsidRPr="00FE5999">
        <w:rPr>
          <w:rFonts w:ascii="Times New Roman" w:eastAsia="Times New Roman" w:hAnsi="Times New Roman" w:cs="Times New Roman"/>
          <w:kern w:val="0"/>
          <w:lang w:eastAsia="ar-SA"/>
          <w14:ligatures w14:val="none"/>
        </w:rPr>
        <w:t>struktrūrvienību</w:t>
      </w:r>
      <w:proofErr w:type="spellEnd"/>
      <w:r w:rsidRPr="00FE5999">
        <w:rPr>
          <w:rFonts w:ascii="Times New Roman" w:eastAsia="Times New Roman" w:hAnsi="Times New Roman" w:cs="Times New Roman"/>
          <w:kern w:val="0"/>
          <w:lang w:eastAsia="ar-SA"/>
          <w14:ligatures w14:val="none"/>
        </w:rPr>
        <w:t xml:space="preserve"> tāmes</w:t>
      </w:r>
      <w:r w:rsidRPr="00FE5999">
        <w:rPr>
          <w:rFonts w:ascii="Times New Roman" w:eastAsia="Times New Roman" w:hAnsi="Times New Roman" w:cs="Times New Roman"/>
          <w:kern w:val="0"/>
          <w:lang w:val="x-none" w:eastAsia="ar-SA"/>
          <w14:ligatures w14:val="none"/>
        </w:rPr>
        <w:t xml:space="preserve">  sastādīšana </w:t>
      </w:r>
      <w:r w:rsidRPr="00FE5999">
        <w:rPr>
          <w:rFonts w:ascii="Times New Roman" w:eastAsia="Times New Roman" w:hAnsi="Times New Roman" w:cs="Times New Roman"/>
          <w:kern w:val="0"/>
          <w:lang w:eastAsia="ar-SA"/>
          <w14:ligatures w14:val="none"/>
        </w:rPr>
        <w:t>pa</w:t>
      </w:r>
      <w:r w:rsidRPr="00FE5999">
        <w:rPr>
          <w:rFonts w:ascii="Times New Roman" w:eastAsia="Times New Roman" w:hAnsi="Times New Roman" w:cs="Times New Roman"/>
          <w:kern w:val="0"/>
          <w:lang w:val="x-none" w:eastAsia="ar-SA"/>
          <w14:ligatures w14:val="none"/>
        </w:rPr>
        <w:t xml:space="preserve"> EKK </w:t>
      </w:r>
      <w:r w:rsidRPr="00FE5999">
        <w:rPr>
          <w:rFonts w:ascii="Times New Roman" w:eastAsia="Times New Roman" w:hAnsi="Times New Roman" w:cs="Times New Roman"/>
          <w:kern w:val="0"/>
          <w:lang w:eastAsia="ar-SA"/>
          <w14:ligatures w14:val="none"/>
        </w:rPr>
        <w:t>kodiem</w:t>
      </w:r>
      <w:r w:rsidRPr="00FE5999">
        <w:rPr>
          <w:rFonts w:ascii="Times New Roman" w:eastAsia="Times New Roman" w:hAnsi="Times New Roman" w:cs="Times New Roman"/>
          <w:kern w:val="0"/>
          <w:lang w:val="x-none" w:eastAsia="ar-SA"/>
          <w14:ligatures w14:val="none"/>
        </w:rPr>
        <w:t xml:space="preserve">. </w:t>
      </w:r>
      <w:r w:rsidRPr="00FE5999">
        <w:rPr>
          <w:rFonts w:ascii="Times New Roman" w:eastAsia="Times New Roman" w:hAnsi="Times New Roman" w:cs="Times New Roman"/>
          <w:kern w:val="0"/>
          <w:lang w:eastAsia="ar-SA"/>
          <w14:ligatures w14:val="none"/>
        </w:rPr>
        <w:t>Kontrole par faktisko budžeta finansēšanas izpildi. Tāmes grozījumu dokumentu sagatavošana un pamatojuma statusa analīze</w:t>
      </w:r>
      <w:r w:rsidRPr="00FE5999">
        <w:rPr>
          <w:rFonts w:ascii="Times New Roman" w:eastAsia="Times New Roman" w:hAnsi="Times New Roman" w:cs="Times New Roman"/>
          <w:kern w:val="0"/>
          <w:lang w:val="x-none" w:eastAsia="ar-SA"/>
          <w14:ligatures w14:val="none"/>
        </w:rPr>
        <w:t>;</w:t>
      </w:r>
    </w:p>
    <w:p w14:paraId="5E592829"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eastAsia="ar-SA"/>
          <w14:ligatures w14:val="none"/>
        </w:rPr>
        <w:t xml:space="preserve">budžeta tāmes paskaidrojuma raksta sagatavošana, kas ietver pakalpojumu cenu, komerccenu aprēķinu, </w:t>
      </w:r>
      <w:proofErr w:type="spellStart"/>
      <w:r w:rsidRPr="00FE5999">
        <w:rPr>
          <w:rFonts w:ascii="Times New Roman" w:eastAsia="Times New Roman" w:hAnsi="Times New Roman" w:cs="Times New Roman"/>
          <w:kern w:val="0"/>
          <w:lang w:eastAsia="ar-SA"/>
          <w14:ligatures w14:val="none"/>
        </w:rPr>
        <w:t>pašizmaaksas</w:t>
      </w:r>
      <w:proofErr w:type="spellEnd"/>
      <w:r w:rsidRPr="00FE5999">
        <w:rPr>
          <w:rFonts w:ascii="Times New Roman" w:eastAsia="Times New Roman" w:hAnsi="Times New Roman" w:cs="Times New Roman"/>
          <w:kern w:val="0"/>
          <w:lang w:eastAsia="ar-SA"/>
          <w14:ligatures w14:val="none"/>
        </w:rPr>
        <w:t xml:space="preserve"> kalkulāciju pa objektiem, </w:t>
      </w:r>
      <w:proofErr w:type="spellStart"/>
      <w:r w:rsidRPr="00FE5999">
        <w:rPr>
          <w:rFonts w:ascii="Times New Roman" w:eastAsia="Times New Roman" w:hAnsi="Times New Roman" w:cs="Times New Roman"/>
          <w:kern w:val="0"/>
          <w:lang w:eastAsia="ar-SA"/>
          <w14:ligatures w14:val="none"/>
        </w:rPr>
        <w:t>struktūrvienbām</w:t>
      </w:r>
      <w:proofErr w:type="spellEnd"/>
      <w:r w:rsidRPr="00FE5999">
        <w:rPr>
          <w:rFonts w:ascii="Times New Roman" w:eastAsia="Times New Roman" w:hAnsi="Times New Roman" w:cs="Times New Roman"/>
          <w:kern w:val="0"/>
          <w:lang w:eastAsia="ar-SA"/>
          <w14:ligatures w14:val="none"/>
        </w:rPr>
        <w:t>, izmaksu centriem;</w:t>
      </w:r>
    </w:p>
    <w:p w14:paraId="1D66A6BB"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eastAsia="ar-SA"/>
          <w14:ligatures w14:val="none"/>
        </w:rPr>
        <w:t>darījumu apliecinošos dokumentu -</w:t>
      </w:r>
      <w:r w:rsidRPr="00FE5999">
        <w:rPr>
          <w:rFonts w:ascii="Times New Roman" w:eastAsia="Times New Roman" w:hAnsi="Times New Roman" w:cs="Times New Roman"/>
          <w:kern w:val="0"/>
          <w:lang w:val="x-none" w:eastAsia="ar-SA"/>
          <w14:ligatures w14:val="none"/>
        </w:rPr>
        <w:t xml:space="preserve">"IEEJAS BIĻETE" </w:t>
      </w:r>
      <w:r w:rsidRPr="00FE5999">
        <w:rPr>
          <w:rFonts w:ascii="Times New Roman" w:eastAsia="Times New Roman" w:hAnsi="Times New Roman" w:cs="Times New Roman"/>
          <w:kern w:val="0"/>
          <w:lang w:eastAsia="ar-SA"/>
          <w14:ligatures w14:val="none"/>
        </w:rPr>
        <w:t xml:space="preserve">reģistrācija, </w:t>
      </w:r>
      <w:proofErr w:type="spellStart"/>
      <w:r w:rsidRPr="00FE5999">
        <w:rPr>
          <w:rFonts w:ascii="Times New Roman" w:eastAsia="Times New Roman" w:hAnsi="Times New Roman" w:cs="Times New Roman"/>
          <w:kern w:val="0"/>
          <w:lang w:eastAsia="ar-SA"/>
          <w14:ligatures w14:val="none"/>
        </w:rPr>
        <w:t>uzksaite</w:t>
      </w:r>
      <w:proofErr w:type="spellEnd"/>
      <w:r w:rsidRPr="00FE5999">
        <w:rPr>
          <w:rFonts w:ascii="Times New Roman" w:eastAsia="Times New Roman" w:hAnsi="Times New Roman" w:cs="Times New Roman"/>
          <w:kern w:val="0"/>
          <w:lang w:eastAsia="ar-SA"/>
          <w14:ligatures w14:val="none"/>
        </w:rPr>
        <w:t>, kontrole un pārskatu sagatavošana par faktisko izlietojumu;</w:t>
      </w:r>
    </w:p>
    <w:p w14:paraId="061714C0" w14:textId="77777777" w:rsidR="00FE5999" w:rsidRPr="00FE5999" w:rsidRDefault="00FE5999" w:rsidP="00FE5999">
      <w:pPr>
        <w:numPr>
          <w:ilvl w:val="0"/>
          <w:numId w:val="3"/>
        </w:numPr>
        <w:spacing w:before="120" w:after="120" w:line="240" w:lineRule="auto"/>
        <w:jc w:val="both"/>
        <w:rPr>
          <w:rFonts w:ascii="Times New Roman" w:eastAsia="Times New Roman" w:hAnsi="Times New Roman" w:cs="Times New Roman"/>
          <w:kern w:val="0"/>
          <w:lang w:val="x-none" w:eastAsia="ar-SA"/>
          <w14:ligatures w14:val="none"/>
        </w:rPr>
      </w:pPr>
      <w:r w:rsidRPr="00FE5999">
        <w:rPr>
          <w:rFonts w:ascii="Times New Roman" w:eastAsia="Times New Roman" w:hAnsi="Times New Roman" w:cs="Times New Roman"/>
          <w:kern w:val="0"/>
          <w:lang w:eastAsia="ar-SA"/>
          <w14:ligatures w14:val="none"/>
        </w:rPr>
        <w:t>bankas operāciju apstrāde</w:t>
      </w:r>
      <w:r w:rsidRPr="00FE5999">
        <w:rPr>
          <w:rFonts w:ascii="Times New Roman" w:eastAsia="Times New Roman" w:hAnsi="Times New Roman" w:cs="Times New Roman"/>
          <w:kern w:val="0"/>
          <w:lang w:val="x-none" w:eastAsia="ar-SA"/>
          <w14:ligatures w14:val="none"/>
        </w:rPr>
        <w:t xml:space="preserve"> A/S “Swedbank” un A/S “Citadele” </w:t>
      </w:r>
      <w:r w:rsidRPr="00FE5999">
        <w:rPr>
          <w:rFonts w:ascii="Times New Roman" w:eastAsia="Times New Roman" w:hAnsi="Times New Roman" w:cs="Times New Roman"/>
          <w:kern w:val="0"/>
          <w:lang w:eastAsia="ar-SA"/>
          <w14:ligatures w14:val="none"/>
        </w:rPr>
        <w:t>kontos</w:t>
      </w:r>
      <w:r w:rsidRPr="00FE5999">
        <w:rPr>
          <w:rFonts w:ascii="Times New Roman" w:eastAsia="Times New Roman" w:hAnsi="Times New Roman" w:cs="Times New Roman"/>
          <w:kern w:val="0"/>
          <w:lang w:val="x-none" w:eastAsia="ar-SA"/>
          <w14:ligatures w14:val="none"/>
        </w:rPr>
        <w:t>.</w:t>
      </w:r>
    </w:p>
    <w:p w14:paraId="3E83C1CC" w14:textId="77777777" w:rsidR="00FE5999" w:rsidRPr="00FE5999" w:rsidRDefault="00FE5999" w:rsidP="00FE5999">
      <w:pPr>
        <w:numPr>
          <w:ilvl w:val="0"/>
          <w:numId w:val="3"/>
        </w:numPr>
        <w:spacing w:before="120" w:after="120" w:line="240" w:lineRule="auto"/>
        <w:jc w:val="both"/>
        <w:rPr>
          <w:rFonts w:ascii="Times New Roman" w:eastAsia="Calibri" w:hAnsi="Times New Roman" w:cs="Times New Roman"/>
          <w:kern w:val="0"/>
          <w:lang w:eastAsia="lv-LV"/>
          <w14:ligatures w14:val="none"/>
        </w:rPr>
      </w:pPr>
      <w:r w:rsidRPr="00FE5999">
        <w:rPr>
          <w:rFonts w:ascii="Times New Roman" w:eastAsia="Times New Roman" w:hAnsi="Times New Roman" w:cs="Times New Roman"/>
          <w:kern w:val="0"/>
          <w:lang w:eastAsia="ar-SA"/>
          <w14:ligatures w14:val="none"/>
        </w:rPr>
        <w:t xml:space="preserve">atskaite par faktiski izpildītajām grāmatvedības operācijām </w:t>
      </w:r>
      <w:r w:rsidRPr="00FE5999">
        <w:rPr>
          <w:rFonts w:ascii="Times New Roman" w:eastAsia="Calibri" w:hAnsi="Times New Roman" w:cs="Times New Roman"/>
          <w:kern w:val="0"/>
          <w:lang w:eastAsia="lv-LV"/>
          <w14:ligatures w14:val="none"/>
        </w:rPr>
        <w:t>katru mēnesi </w:t>
      </w:r>
    </w:p>
    <w:p w14:paraId="5FAE83DA" w14:textId="77777777" w:rsidR="00FE5999" w:rsidRPr="00FE5999" w:rsidRDefault="00FE5999" w:rsidP="00FE5999">
      <w:pPr>
        <w:numPr>
          <w:ilvl w:val="0"/>
          <w:numId w:val="3"/>
        </w:numPr>
        <w:spacing w:before="120" w:after="120" w:line="240" w:lineRule="auto"/>
        <w:jc w:val="both"/>
        <w:rPr>
          <w:rFonts w:ascii="Times New Roman" w:eastAsia="Calibri" w:hAnsi="Times New Roman" w:cs="Times New Roman"/>
          <w:kern w:val="0"/>
          <w:lang w:eastAsia="lv-LV"/>
          <w14:ligatures w14:val="none"/>
        </w:rPr>
      </w:pPr>
      <w:r w:rsidRPr="00FE5999">
        <w:rPr>
          <w:rFonts w:ascii="Times New Roman" w:eastAsia="Calibri" w:hAnsi="Times New Roman" w:cs="Times New Roman"/>
          <w:kern w:val="0"/>
          <w:lang w:eastAsia="lv-LV"/>
          <w14:ligatures w14:val="none"/>
        </w:rPr>
        <w:t>klātienes konsultācija pēc pasūtītāja pieprasījuma, bet ne retāk kā reizi nedēļā piedaloties vadības sapulcēs.</w:t>
      </w:r>
    </w:p>
    <w:p w14:paraId="45052CBE" w14:textId="77777777" w:rsidR="00FE5999" w:rsidRPr="00FE5999" w:rsidRDefault="00FE5999" w:rsidP="00FE5999">
      <w:pPr>
        <w:numPr>
          <w:ilvl w:val="0"/>
          <w:numId w:val="3"/>
        </w:numPr>
        <w:spacing w:before="120" w:after="120" w:line="240" w:lineRule="auto"/>
        <w:jc w:val="both"/>
        <w:rPr>
          <w:rFonts w:ascii="Times New Roman" w:eastAsia="Calibri" w:hAnsi="Times New Roman" w:cs="Times New Roman"/>
          <w:kern w:val="0"/>
          <w:lang w:eastAsia="lv-LV"/>
          <w14:ligatures w14:val="none"/>
        </w:rPr>
      </w:pPr>
      <w:r w:rsidRPr="00FE5999">
        <w:rPr>
          <w:rFonts w:ascii="Times New Roman" w:eastAsia="Calibri" w:hAnsi="Times New Roman" w:cs="Times New Roman"/>
          <w:kern w:val="0"/>
          <w:lang w:eastAsia="lv-LV"/>
          <w14:ligatures w14:val="none"/>
        </w:rPr>
        <w:t>grāmatvedības uzskaites politikas aktualizēšana.</w:t>
      </w:r>
    </w:p>
    <w:p w14:paraId="72925A19" w14:textId="77777777" w:rsidR="00FE5999" w:rsidRPr="00FE5999" w:rsidRDefault="00FE5999" w:rsidP="00FE5999">
      <w:pPr>
        <w:numPr>
          <w:ilvl w:val="0"/>
          <w:numId w:val="3"/>
        </w:numPr>
        <w:spacing w:before="120" w:after="120" w:line="240" w:lineRule="auto"/>
        <w:jc w:val="both"/>
        <w:rPr>
          <w:rFonts w:ascii="Calibri" w:eastAsia="Calibri" w:hAnsi="Calibri" w:cs="Calibri"/>
          <w:kern w:val="0"/>
          <w:sz w:val="22"/>
          <w:szCs w:val="22"/>
          <w:lang w:eastAsia="lv-LV"/>
          <w14:ligatures w14:val="none"/>
        </w:rPr>
      </w:pPr>
      <w:r w:rsidRPr="00FE5999">
        <w:rPr>
          <w:rFonts w:ascii="Times New Roman" w:eastAsia="Calibri" w:hAnsi="Times New Roman" w:cs="Times New Roman"/>
          <w:kern w:val="0"/>
          <w:lang w:eastAsia="lv-LV"/>
          <w14:ligatures w14:val="none"/>
        </w:rPr>
        <w:t>iepirkuma procedūras finanšu piedāvājumu analīze.</w:t>
      </w:r>
    </w:p>
    <w:p w14:paraId="3EBD3FB3" w14:textId="48A38CC9" w:rsidR="00FE5999" w:rsidRDefault="00FE5999" w:rsidP="00FE5999">
      <w:pPr>
        <w:rPr>
          <w:rFonts w:ascii="Times New Roman" w:hAnsi="Times New Roman" w:cs="Times New Roman"/>
        </w:rPr>
      </w:pPr>
    </w:p>
    <w:sectPr w:rsidR="00FE5999" w:rsidSect="00D34F59">
      <w:pgSz w:w="11906" w:h="16838"/>
      <w:pgMar w:top="993"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2AA9486"/>
    <w:name w:val="WW8Num2"/>
    <w:lvl w:ilvl="0">
      <w:start w:val="10"/>
      <w:numFmt w:val="decimal"/>
      <w:lvlText w:val="%1."/>
      <w:lvlJc w:val="left"/>
      <w:pPr>
        <w:tabs>
          <w:tab w:val="num" w:pos="480"/>
        </w:tabs>
        <w:ind w:left="480" w:hanging="480"/>
      </w:pPr>
      <w:rPr>
        <w:rFonts w:ascii="Times New Roman" w:hAnsi="Times New Roman" w:cs="Times New Roman" w:hint="default"/>
        <w:b/>
        <w:bCs/>
        <w:i w:val="0"/>
        <w:iCs w:val="0"/>
        <w:sz w:val="24"/>
        <w:szCs w:val="24"/>
      </w:rPr>
    </w:lvl>
    <w:lvl w:ilvl="1">
      <w:start w:val="1"/>
      <w:numFmt w:val="decimal"/>
      <w:lvlText w:val="%1.%2."/>
      <w:lvlJc w:val="left"/>
      <w:pPr>
        <w:tabs>
          <w:tab w:val="num" w:pos="622"/>
        </w:tabs>
        <w:ind w:left="622" w:hanging="480"/>
      </w:pPr>
      <w:rPr>
        <w:rFonts w:ascii="Times New Roman" w:hAnsi="Times New Roman" w:cs="Times New Roman" w:hint="default"/>
        <w:b w:val="0"/>
        <w:bCs w:val="0"/>
        <w:i w:val="0"/>
        <w:iCs w:val="0"/>
        <w:color w:val="auto"/>
        <w:spacing w:val="5"/>
        <w:sz w:val="23"/>
        <w:szCs w:val="23"/>
      </w:rPr>
    </w:lvl>
    <w:lvl w:ilvl="2">
      <w:start w:val="1"/>
      <w:numFmt w:val="decimal"/>
      <w:lvlText w:val="%1.%2.%3."/>
      <w:lvlJc w:val="left"/>
      <w:pPr>
        <w:tabs>
          <w:tab w:val="num" w:pos="1854"/>
        </w:tabs>
        <w:ind w:left="1854" w:hanging="720"/>
      </w:pPr>
      <w:rPr>
        <w:rFonts w:ascii="Times New Roman" w:hAnsi="Times New Roman" w:cs="Times New Roman" w:hint="default"/>
        <w:i w:val="0"/>
        <w:iCs w:val="0"/>
        <w:sz w:val="24"/>
        <w:szCs w:val="24"/>
      </w:rPr>
    </w:lvl>
    <w:lvl w:ilvl="3">
      <w:start w:val="1"/>
      <w:numFmt w:val="decimal"/>
      <w:lvlText w:val="%1.%2.%3.%4."/>
      <w:lvlJc w:val="left"/>
      <w:pPr>
        <w:tabs>
          <w:tab w:val="num" w:pos="2421"/>
        </w:tabs>
        <w:ind w:left="2421" w:hanging="720"/>
      </w:pPr>
      <w:rPr>
        <w:rFonts w:ascii="Cambria" w:hAnsi="Cambria" w:cs="Cambria" w:hint="default"/>
        <w:sz w:val="18"/>
        <w:szCs w:val="18"/>
      </w:rPr>
    </w:lvl>
    <w:lvl w:ilvl="4">
      <w:start w:val="1"/>
      <w:numFmt w:val="decimal"/>
      <w:lvlText w:val="%1.%2.%3.%4.%5."/>
      <w:lvlJc w:val="left"/>
      <w:pPr>
        <w:tabs>
          <w:tab w:val="num" w:pos="3348"/>
        </w:tabs>
        <w:ind w:left="3348" w:hanging="1080"/>
      </w:pPr>
      <w:rPr>
        <w:rFonts w:ascii="Cambria" w:hAnsi="Cambria" w:cs="Cambria" w:hint="default"/>
        <w:sz w:val="18"/>
        <w:szCs w:val="18"/>
      </w:rPr>
    </w:lvl>
    <w:lvl w:ilvl="5">
      <w:start w:val="1"/>
      <w:numFmt w:val="decimal"/>
      <w:lvlText w:val="%1.%2.%3.%4.%5.%6."/>
      <w:lvlJc w:val="left"/>
      <w:pPr>
        <w:tabs>
          <w:tab w:val="num" w:pos="3915"/>
        </w:tabs>
        <w:ind w:left="3915" w:hanging="1080"/>
      </w:pPr>
      <w:rPr>
        <w:rFonts w:ascii="Cambria" w:hAnsi="Cambria" w:cs="Cambria" w:hint="default"/>
        <w:sz w:val="18"/>
        <w:szCs w:val="18"/>
      </w:rPr>
    </w:lvl>
    <w:lvl w:ilvl="6">
      <w:start w:val="1"/>
      <w:numFmt w:val="decimal"/>
      <w:lvlText w:val="%1.%2.%3.%4.%5.%6.%7."/>
      <w:lvlJc w:val="left"/>
      <w:pPr>
        <w:tabs>
          <w:tab w:val="num" w:pos="4842"/>
        </w:tabs>
        <w:ind w:left="4842" w:hanging="1440"/>
      </w:pPr>
      <w:rPr>
        <w:rFonts w:ascii="Cambria" w:hAnsi="Cambria" w:cs="Cambria" w:hint="default"/>
        <w:sz w:val="18"/>
        <w:szCs w:val="18"/>
      </w:rPr>
    </w:lvl>
    <w:lvl w:ilvl="7">
      <w:start w:val="1"/>
      <w:numFmt w:val="decimal"/>
      <w:lvlText w:val="%1.%2.%3.%4.%5.%6.%7.%8."/>
      <w:lvlJc w:val="left"/>
      <w:pPr>
        <w:tabs>
          <w:tab w:val="num" w:pos="5409"/>
        </w:tabs>
        <w:ind w:left="5409" w:hanging="1440"/>
      </w:pPr>
      <w:rPr>
        <w:rFonts w:ascii="Cambria" w:hAnsi="Cambria" w:cs="Cambria" w:hint="default"/>
        <w:sz w:val="18"/>
        <w:szCs w:val="18"/>
      </w:rPr>
    </w:lvl>
    <w:lvl w:ilvl="8">
      <w:start w:val="1"/>
      <w:numFmt w:val="decimal"/>
      <w:lvlText w:val="%1.%2.%3.%4.%5.%6.%7.%8.%9."/>
      <w:lvlJc w:val="left"/>
      <w:pPr>
        <w:tabs>
          <w:tab w:val="num" w:pos="6336"/>
        </w:tabs>
        <w:ind w:left="6336" w:hanging="1800"/>
      </w:pPr>
      <w:rPr>
        <w:rFonts w:ascii="Cambria" w:hAnsi="Cambria" w:cs="Cambria" w:hint="default"/>
        <w:sz w:val="18"/>
        <w:szCs w:val="18"/>
      </w:rPr>
    </w:lvl>
  </w:abstractNum>
  <w:abstractNum w:abstractNumId="1" w15:restartNumberingAfterBreak="0">
    <w:nsid w:val="06285685"/>
    <w:multiLevelType w:val="hybridMultilevel"/>
    <w:tmpl w:val="42C63CA0"/>
    <w:lvl w:ilvl="0" w:tplc="18E0B9F2">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5A2411C"/>
    <w:multiLevelType w:val="multilevel"/>
    <w:tmpl w:val="A58099AE"/>
    <w:lvl w:ilvl="0">
      <w:start w:val="1"/>
      <w:numFmt w:val="decimal"/>
      <w:lvlText w:val="%1."/>
      <w:lvlJc w:val="left"/>
      <w:pPr>
        <w:ind w:left="360" w:hanging="360"/>
      </w:pPr>
      <w:rPr>
        <w:b w:val="0"/>
        <w:bCs/>
        <w:color w:val="auto"/>
      </w:rPr>
    </w:lvl>
    <w:lvl w:ilvl="1">
      <w:start w:val="1"/>
      <w:numFmt w:val="decimal"/>
      <w:lvlText w:val="%1.%2."/>
      <w:lvlJc w:val="left"/>
      <w:pPr>
        <w:ind w:left="360" w:hanging="360"/>
      </w:pPr>
      <w:rPr>
        <w:b w:val="0"/>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 w15:restartNumberingAfterBreak="0">
    <w:nsid w:val="44791A51"/>
    <w:multiLevelType w:val="hybridMultilevel"/>
    <w:tmpl w:val="D19284D0"/>
    <w:lvl w:ilvl="0" w:tplc="8C2C1E38">
      <w:start w:val="5"/>
      <w:numFmt w:val="bullet"/>
      <w:lvlText w:val="-"/>
      <w:lvlJc w:val="left"/>
      <w:pPr>
        <w:ind w:left="1500" w:hanging="360"/>
      </w:pPr>
      <w:rPr>
        <w:rFonts w:ascii="Times New Roman" w:eastAsia="Times New Roman"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15:restartNumberingAfterBreak="0">
    <w:nsid w:val="6D540D11"/>
    <w:multiLevelType w:val="hybridMultilevel"/>
    <w:tmpl w:val="51CC9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41524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7557241">
    <w:abstractNumId w:val="0"/>
  </w:num>
  <w:num w:numId="3" w16cid:durableId="1068114085">
    <w:abstractNumId w:val="1"/>
  </w:num>
  <w:num w:numId="4" w16cid:durableId="481893838">
    <w:abstractNumId w:val="3"/>
  </w:num>
  <w:num w:numId="5" w16cid:durableId="1171287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825"/>
    <w:rsid w:val="005C1A02"/>
    <w:rsid w:val="00A070A5"/>
    <w:rsid w:val="00BB50CA"/>
    <w:rsid w:val="00D34F59"/>
    <w:rsid w:val="00E22463"/>
    <w:rsid w:val="00E25825"/>
    <w:rsid w:val="00FE59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135BA"/>
  <w15:chartTrackingRefBased/>
  <w15:docId w15:val="{070BE646-3EF7-4E2E-8310-BB3CB877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58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58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58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58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58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58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8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8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8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8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58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58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58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58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58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8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8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825"/>
    <w:rPr>
      <w:rFonts w:eastAsiaTheme="majorEastAsia" w:cstheme="majorBidi"/>
      <w:color w:val="272727" w:themeColor="text1" w:themeTint="D8"/>
    </w:rPr>
  </w:style>
  <w:style w:type="paragraph" w:styleId="Title">
    <w:name w:val="Title"/>
    <w:basedOn w:val="Normal"/>
    <w:next w:val="Normal"/>
    <w:link w:val="TitleChar"/>
    <w:uiPriority w:val="10"/>
    <w:qFormat/>
    <w:rsid w:val="00E25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8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8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8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825"/>
    <w:pPr>
      <w:spacing w:before="160"/>
      <w:jc w:val="center"/>
    </w:pPr>
    <w:rPr>
      <w:i/>
      <w:iCs/>
      <w:color w:val="404040" w:themeColor="text1" w:themeTint="BF"/>
    </w:rPr>
  </w:style>
  <w:style w:type="character" w:customStyle="1" w:styleId="QuoteChar">
    <w:name w:val="Quote Char"/>
    <w:basedOn w:val="DefaultParagraphFont"/>
    <w:link w:val="Quote"/>
    <w:uiPriority w:val="29"/>
    <w:rsid w:val="00E25825"/>
    <w:rPr>
      <w:i/>
      <w:iCs/>
      <w:color w:val="404040" w:themeColor="text1" w:themeTint="BF"/>
    </w:rPr>
  </w:style>
  <w:style w:type="paragraph" w:styleId="ListParagraph">
    <w:name w:val="List Paragraph"/>
    <w:basedOn w:val="Normal"/>
    <w:uiPriority w:val="34"/>
    <w:qFormat/>
    <w:rsid w:val="00E25825"/>
    <w:pPr>
      <w:ind w:left="720"/>
      <w:contextualSpacing/>
    </w:pPr>
  </w:style>
  <w:style w:type="character" w:styleId="IntenseEmphasis">
    <w:name w:val="Intense Emphasis"/>
    <w:basedOn w:val="DefaultParagraphFont"/>
    <w:uiPriority w:val="21"/>
    <w:qFormat/>
    <w:rsid w:val="00E25825"/>
    <w:rPr>
      <w:i/>
      <w:iCs/>
      <w:color w:val="2F5496" w:themeColor="accent1" w:themeShade="BF"/>
    </w:rPr>
  </w:style>
  <w:style w:type="paragraph" w:styleId="IntenseQuote">
    <w:name w:val="Intense Quote"/>
    <w:basedOn w:val="Normal"/>
    <w:next w:val="Normal"/>
    <w:link w:val="IntenseQuoteChar"/>
    <w:uiPriority w:val="30"/>
    <w:qFormat/>
    <w:rsid w:val="00E258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5825"/>
    <w:rPr>
      <w:i/>
      <w:iCs/>
      <w:color w:val="2F5496" w:themeColor="accent1" w:themeShade="BF"/>
    </w:rPr>
  </w:style>
  <w:style w:type="character" w:styleId="IntenseReference">
    <w:name w:val="Intense Reference"/>
    <w:basedOn w:val="DefaultParagraphFont"/>
    <w:uiPriority w:val="32"/>
    <w:qFormat/>
    <w:rsid w:val="00E25825"/>
    <w:rPr>
      <w:b/>
      <w:bCs/>
      <w:smallCaps/>
      <w:color w:val="2F5496" w:themeColor="accent1" w:themeShade="BF"/>
      <w:spacing w:val="5"/>
    </w:rPr>
  </w:style>
  <w:style w:type="character" w:styleId="Hyperlink">
    <w:name w:val="Hyperlink"/>
    <w:basedOn w:val="DefaultParagraphFont"/>
    <w:uiPriority w:val="99"/>
    <w:unhideWhenUsed/>
    <w:rsid w:val="00E25825"/>
    <w:rPr>
      <w:color w:val="0563C1" w:themeColor="hyperlink"/>
      <w:u w:val="single"/>
    </w:rPr>
  </w:style>
  <w:style w:type="character" w:styleId="UnresolvedMention">
    <w:name w:val="Unresolved Mention"/>
    <w:basedOn w:val="DefaultParagraphFont"/>
    <w:uiPriority w:val="99"/>
    <w:semiHidden/>
    <w:unhideWhenUsed/>
    <w:rsid w:val="00E25825"/>
    <w:rPr>
      <w:color w:val="605E5C"/>
      <w:shd w:val="clear" w:color="auto" w:fill="E1DFDD"/>
    </w:rPr>
  </w:style>
  <w:style w:type="paragraph" w:customStyle="1" w:styleId="naisnod">
    <w:name w:val="naisnod"/>
    <w:basedOn w:val="Normal"/>
    <w:rsid w:val="00FE5999"/>
    <w:pPr>
      <w:spacing w:before="100" w:beforeAutospacing="1" w:after="100" w:afterAutospacing="1" w:line="240" w:lineRule="auto"/>
    </w:pPr>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lze.kuzma@occesi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15479</Words>
  <Characters>8824</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Kuzma</dc:creator>
  <cp:keywords/>
  <dc:description/>
  <cp:lastModifiedBy>Ilze Kuzma</cp:lastModifiedBy>
  <cp:revision>2</cp:revision>
  <dcterms:created xsi:type="dcterms:W3CDTF">2025-07-02T07:58:00Z</dcterms:created>
  <dcterms:modified xsi:type="dcterms:W3CDTF">2025-07-02T07:58:00Z</dcterms:modified>
</cp:coreProperties>
</file>