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CB019" w14:textId="77777777" w:rsidR="00D70C6A" w:rsidRPr="008F602C" w:rsidRDefault="00D70C6A" w:rsidP="008F602C">
      <w:pPr>
        <w:spacing w:after="0" w:line="240" w:lineRule="auto"/>
        <w:jc w:val="center"/>
        <w:rPr>
          <w:rFonts w:ascii="Calibri" w:eastAsia="Times New Roman" w:hAnsi="Calibri" w:cs="Calibri"/>
          <w:b/>
          <w:iCs/>
          <w:kern w:val="0"/>
          <w14:ligatures w14:val="none"/>
        </w:rPr>
      </w:pPr>
      <w:r w:rsidRPr="008F602C">
        <w:rPr>
          <w:rFonts w:ascii="Calibri" w:eastAsia="Times New Roman" w:hAnsi="Calibri" w:cs="Calibri"/>
          <w:b/>
          <w:iCs/>
          <w:kern w:val="0"/>
          <w14:ligatures w14:val="none"/>
        </w:rPr>
        <w:t>Cēsu novada pašvaldība</w:t>
      </w:r>
    </w:p>
    <w:p w14:paraId="567CAEFC" w14:textId="77777777" w:rsidR="00D70C6A" w:rsidRPr="008F602C" w:rsidRDefault="00D70C6A" w:rsidP="008F602C">
      <w:pPr>
        <w:spacing w:after="0" w:line="240" w:lineRule="auto"/>
        <w:jc w:val="center"/>
        <w:rPr>
          <w:rFonts w:ascii="Calibri" w:eastAsia="Times New Roman" w:hAnsi="Calibri" w:cs="Calibri"/>
          <w:iCs/>
          <w:kern w:val="0"/>
          <w14:ligatures w14:val="none"/>
        </w:rPr>
      </w:pPr>
      <w:r w:rsidRPr="008F602C">
        <w:rPr>
          <w:rFonts w:ascii="Calibri" w:eastAsia="Times New Roman" w:hAnsi="Calibri" w:cs="Calibri"/>
          <w:iCs/>
          <w:kern w:val="0"/>
          <w14:ligatures w14:val="none"/>
        </w:rPr>
        <w:t>(reģ. 90000031048)</w:t>
      </w:r>
    </w:p>
    <w:p w14:paraId="0851D5CA" w14:textId="77777777" w:rsidR="00D70C6A" w:rsidRPr="008F602C" w:rsidRDefault="00D70C6A" w:rsidP="008F602C">
      <w:pPr>
        <w:spacing w:after="0" w:line="240" w:lineRule="auto"/>
        <w:jc w:val="center"/>
        <w:rPr>
          <w:rFonts w:ascii="Calibri" w:eastAsia="Times New Roman" w:hAnsi="Calibri" w:cs="Calibri"/>
          <w:b/>
          <w:iCs/>
          <w:kern w:val="0"/>
          <w14:ligatures w14:val="none"/>
        </w:rPr>
      </w:pPr>
      <w:r w:rsidRPr="008F602C">
        <w:rPr>
          <w:rFonts w:ascii="Calibri" w:eastAsia="Times New Roman" w:hAnsi="Calibri" w:cs="Calibri"/>
          <w:b/>
          <w:iCs/>
          <w:kern w:val="0"/>
          <w14:ligatures w14:val="none"/>
        </w:rPr>
        <w:t>Atklāts konkurss</w:t>
      </w:r>
    </w:p>
    <w:p w14:paraId="46834A80" w14:textId="146A4FFB" w:rsidR="00D70C6A" w:rsidRPr="008F602C" w:rsidRDefault="00D70C6A" w:rsidP="008F602C">
      <w:pPr>
        <w:spacing w:after="0" w:line="240" w:lineRule="auto"/>
        <w:jc w:val="center"/>
        <w:rPr>
          <w:rFonts w:ascii="Calibri" w:eastAsia="Times New Roman" w:hAnsi="Calibri" w:cs="Calibri"/>
          <w:b/>
          <w:bCs/>
          <w:iCs/>
          <w:kern w:val="0"/>
          <w14:ligatures w14:val="none"/>
        </w:rPr>
      </w:pPr>
      <w:r w:rsidRPr="008F602C">
        <w:rPr>
          <w:rFonts w:ascii="Calibri" w:eastAsia="Times New Roman" w:hAnsi="Calibri" w:cs="Calibri"/>
          <w:b/>
          <w:bCs/>
          <w:iCs/>
          <w:kern w:val="0"/>
          <w14:ligatures w14:val="none"/>
        </w:rPr>
        <w:t>„</w:t>
      </w:r>
      <w:r w:rsidRPr="008F602C">
        <w:rPr>
          <w:rFonts w:ascii="Calibri" w:eastAsia="Calibri" w:hAnsi="Calibri" w:cs="Calibri"/>
          <w:b/>
          <w:bCs/>
          <w:kern w:val="0"/>
          <w:lang w:eastAsia="lv-LV"/>
          <w14:ligatures w14:val="none"/>
        </w:rPr>
        <w:t>Ielu apgaismojuma infrastruktūras nomaiņa Cēsu pilsētas ielās</w:t>
      </w:r>
      <w:r w:rsidRPr="008F602C">
        <w:rPr>
          <w:rFonts w:ascii="Calibri" w:eastAsia="Times New Roman" w:hAnsi="Calibri" w:cs="Calibri"/>
          <w:b/>
          <w:bCs/>
          <w:iCs/>
          <w:kern w:val="0"/>
          <w14:ligatures w14:val="none"/>
        </w:rPr>
        <w:t>”</w:t>
      </w:r>
    </w:p>
    <w:p w14:paraId="35CDD91B" w14:textId="4B6A86B1" w:rsidR="00D70C6A" w:rsidRPr="008F602C" w:rsidRDefault="00D70C6A" w:rsidP="008F602C">
      <w:pPr>
        <w:spacing w:after="0" w:line="240" w:lineRule="auto"/>
        <w:jc w:val="center"/>
        <w:rPr>
          <w:rFonts w:ascii="Calibri" w:eastAsia="Times New Roman" w:hAnsi="Calibri" w:cs="Calibri"/>
          <w:b/>
          <w:bCs/>
          <w:iCs/>
          <w:kern w:val="0"/>
          <w14:ligatures w14:val="none"/>
        </w:rPr>
      </w:pPr>
      <w:r w:rsidRPr="008F602C">
        <w:rPr>
          <w:rFonts w:ascii="Calibri" w:eastAsia="Times New Roman" w:hAnsi="Calibri" w:cs="Calibri"/>
          <w:b/>
          <w:bCs/>
          <w:iCs/>
          <w:kern w:val="0"/>
          <w14:ligatures w14:val="none"/>
        </w:rPr>
        <w:t xml:space="preserve">identifikācijas Nr. CNP 2024/50/EKII </w:t>
      </w:r>
    </w:p>
    <w:p w14:paraId="350EBB06" w14:textId="77777777" w:rsidR="00D70C6A" w:rsidRPr="008F602C" w:rsidRDefault="00D70C6A" w:rsidP="008F602C">
      <w:pPr>
        <w:spacing w:after="0" w:line="240" w:lineRule="auto"/>
        <w:jc w:val="center"/>
        <w:rPr>
          <w:rFonts w:ascii="Calibri" w:eastAsia="Times New Roman" w:hAnsi="Calibri" w:cs="Calibri"/>
          <w:b/>
          <w:bCs/>
          <w:iCs/>
          <w:kern w:val="0"/>
          <w14:ligatures w14:val="none"/>
        </w:rPr>
      </w:pPr>
      <w:r w:rsidRPr="008F602C">
        <w:rPr>
          <w:rFonts w:ascii="Calibri" w:eastAsia="Times New Roman" w:hAnsi="Calibri" w:cs="Calibri"/>
          <w:b/>
          <w:iCs/>
          <w:kern w:val="0"/>
          <w14:ligatures w14:val="none"/>
        </w:rPr>
        <w:t>ZIŅOJUMS</w:t>
      </w:r>
    </w:p>
    <w:p w14:paraId="1129A355" w14:textId="77777777" w:rsidR="00D70C6A" w:rsidRPr="008F602C" w:rsidRDefault="00D70C6A" w:rsidP="008F602C">
      <w:pPr>
        <w:spacing w:after="0" w:line="240" w:lineRule="auto"/>
        <w:jc w:val="right"/>
        <w:rPr>
          <w:rFonts w:ascii="Calibri" w:eastAsia="Times New Roman" w:hAnsi="Calibri" w:cs="Calibri"/>
          <w:iCs/>
          <w:kern w:val="0"/>
          <w14:ligatures w14:val="none"/>
        </w:rPr>
      </w:pPr>
    </w:p>
    <w:p w14:paraId="56176E38" w14:textId="36558FFF" w:rsidR="004379A7" w:rsidRDefault="00D70C6A" w:rsidP="008F602C">
      <w:pPr>
        <w:spacing w:after="0" w:line="240" w:lineRule="auto"/>
        <w:rPr>
          <w:rFonts w:ascii="Calibri" w:eastAsia="Times New Roman" w:hAnsi="Calibri" w:cs="Calibri"/>
          <w:iCs/>
          <w:kern w:val="0"/>
          <w14:ligatures w14:val="none"/>
        </w:rPr>
      </w:pPr>
      <w:r w:rsidRPr="008F602C">
        <w:rPr>
          <w:rFonts w:ascii="Calibri" w:eastAsia="Times New Roman" w:hAnsi="Calibri" w:cs="Calibri"/>
          <w:iCs/>
          <w:kern w:val="0"/>
          <w14:ligatures w14:val="none"/>
        </w:rPr>
        <w:t xml:space="preserve">Cēsīs, Cēsu novadā                                                                             </w:t>
      </w:r>
      <w:r w:rsidR="008F602C">
        <w:rPr>
          <w:rFonts w:ascii="Calibri" w:eastAsia="Times New Roman" w:hAnsi="Calibri" w:cs="Calibri"/>
          <w:iCs/>
          <w:kern w:val="0"/>
          <w14:ligatures w14:val="none"/>
        </w:rPr>
        <w:t xml:space="preserve">      </w:t>
      </w:r>
      <w:r w:rsidRPr="008F602C">
        <w:rPr>
          <w:rFonts w:ascii="Calibri" w:eastAsia="Times New Roman" w:hAnsi="Calibri" w:cs="Calibri"/>
          <w:iCs/>
          <w:kern w:val="0"/>
          <w14:ligatures w14:val="none"/>
        </w:rPr>
        <w:t>202</w:t>
      </w:r>
      <w:r w:rsidR="00995E22" w:rsidRPr="008F602C">
        <w:rPr>
          <w:rFonts w:ascii="Calibri" w:eastAsia="Times New Roman" w:hAnsi="Calibri" w:cs="Calibri"/>
          <w:iCs/>
          <w:kern w:val="0"/>
          <w14:ligatures w14:val="none"/>
        </w:rPr>
        <w:t>5</w:t>
      </w:r>
      <w:r w:rsidRPr="008F602C">
        <w:rPr>
          <w:rFonts w:ascii="Calibri" w:eastAsia="Times New Roman" w:hAnsi="Calibri" w:cs="Calibri"/>
          <w:iCs/>
          <w:kern w:val="0"/>
          <w14:ligatures w14:val="none"/>
        </w:rPr>
        <w:t xml:space="preserve">. gada </w:t>
      </w:r>
      <w:r w:rsidR="0071090F" w:rsidRPr="008F602C">
        <w:rPr>
          <w:rFonts w:ascii="Calibri" w:eastAsia="Times New Roman" w:hAnsi="Calibri" w:cs="Calibri"/>
          <w:iCs/>
          <w:kern w:val="0"/>
          <w14:ligatures w14:val="none"/>
        </w:rPr>
        <w:t>18</w:t>
      </w:r>
      <w:r w:rsidRPr="008F602C">
        <w:rPr>
          <w:rFonts w:ascii="Calibri" w:eastAsia="Times New Roman" w:hAnsi="Calibri" w:cs="Calibri"/>
          <w:iCs/>
          <w:kern w:val="0"/>
          <w14:ligatures w14:val="none"/>
        </w:rPr>
        <w:t>. </w:t>
      </w:r>
      <w:r w:rsidR="0071090F" w:rsidRPr="008F602C">
        <w:rPr>
          <w:rFonts w:ascii="Calibri" w:eastAsia="Times New Roman" w:hAnsi="Calibri" w:cs="Calibri"/>
          <w:iCs/>
          <w:kern w:val="0"/>
          <w14:ligatures w14:val="none"/>
        </w:rPr>
        <w:t>februārī</w:t>
      </w:r>
    </w:p>
    <w:p w14:paraId="14F49AB2" w14:textId="77777777" w:rsidR="008F602C" w:rsidRPr="008F602C" w:rsidRDefault="008F602C" w:rsidP="008F602C">
      <w:pPr>
        <w:spacing w:after="0" w:line="240" w:lineRule="auto"/>
        <w:rPr>
          <w:rFonts w:ascii="Calibri" w:hAnsi="Calibri"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919"/>
        <w:gridCol w:w="138"/>
        <w:gridCol w:w="278"/>
        <w:gridCol w:w="61"/>
        <w:gridCol w:w="144"/>
        <w:gridCol w:w="270"/>
        <w:gridCol w:w="1662"/>
        <w:gridCol w:w="2598"/>
      </w:tblGrid>
      <w:tr w:rsidR="008F602C" w:rsidRPr="008F602C" w14:paraId="7C8705BE" w14:textId="77777777" w:rsidTr="008A01C4">
        <w:tc>
          <w:tcPr>
            <w:tcW w:w="4186" w:type="dxa"/>
            <w:gridSpan w:val="3"/>
            <w:shd w:val="clear" w:color="auto" w:fill="DAE9F7" w:themeFill="text2" w:themeFillTint="1A"/>
          </w:tcPr>
          <w:p w14:paraId="2998E29C"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shd w:val="clear" w:color="auto" w:fill="DAE9F7" w:themeFill="text2" w:themeFillTint="1A"/>
                <w:lang w:eastAsia="lv-LV"/>
              </w:rPr>
              <w:t>Pasūtīt</w:t>
            </w:r>
            <w:r w:rsidRPr="008F602C">
              <w:rPr>
                <w:rFonts w:ascii="Calibri" w:eastAsia="Calibri" w:hAnsi="Calibri" w:cs="Calibri"/>
                <w:lang w:eastAsia="lv-LV"/>
              </w:rPr>
              <w:t>āja nosaukums un adrese:</w:t>
            </w:r>
          </w:p>
        </w:tc>
        <w:tc>
          <w:tcPr>
            <w:tcW w:w="5163" w:type="dxa"/>
            <w:gridSpan w:val="6"/>
            <w:shd w:val="clear" w:color="auto" w:fill="FFFFFF"/>
          </w:tcPr>
          <w:p w14:paraId="693A4C1E"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Cēsu novada pašvaldība, reģ.Nr.</w:t>
            </w:r>
            <w:smartTag w:uri="schemas-tilde-lv/tildestengine" w:element="phone">
              <w:smartTagPr>
                <w:attr w:name="phone_prefix" w:val="9000"/>
                <w:attr w:name="phone_number" w:val="0031048"/>
              </w:smartTagPr>
              <w:r w:rsidRPr="008F602C">
                <w:rPr>
                  <w:rFonts w:ascii="Calibri" w:eastAsia="Calibri" w:hAnsi="Calibri" w:cs="Calibri"/>
                  <w:lang w:eastAsia="lv-LV"/>
                </w:rPr>
                <w:t>90000031048</w:t>
              </w:r>
            </w:smartTag>
            <w:r w:rsidRPr="008F602C">
              <w:rPr>
                <w:rFonts w:ascii="Calibri" w:eastAsia="Calibri" w:hAnsi="Calibri" w:cs="Calibri"/>
                <w:lang w:eastAsia="lv-LV"/>
              </w:rPr>
              <w:t>, Raunas ielā 4, Cēsīs, Cēsu novads, LV-4101.</w:t>
            </w:r>
          </w:p>
        </w:tc>
      </w:tr>
      <w:tr w:rsidR="008F602C" w:rsidRPr="008F602C" w14:paraId="3478A931" w14:textId="77777777" w:rsidTr="008A01C4">
        <w:tc>
          <w:tcPr>
            <w:tcW w:w="4186" w:type="dxa"/>
            <w:gridSpan w:val="3"/>
            <w:shd w:val="clear" w:color="auto" w:fill="DAE9F7" w:themeFill="text2" w:themeFillTint="1A"/>
          </w:tcPr>
          <w:p w14:paraId="62F44AF9" w14:textId="77777777" w:rsidR="008F602C" w:rsidRPr="008F602C" w:rsidRDefault="008F602C" w:rsidP="008F602C">
            <w:pPr>
              <w:spacing w:after="0" w:line="240" w:lineRule="auto"/>
              <w:jc w:val="both"/>
              <w:rPr>
                <w:rFonts w:ascii="Calibri" w:eastAsia="Calibri" w:hAnsi="Calibri" w:cs="Calibri"/>
                <w:bdr w:val="none" w:sz="0" w:space="0" w:color="auto" w:frame="1"/>
                <w:lang w:eastAsia="lv-LV"/>
              </w:rPr>
            </w:pPr>
            <w:r w:rsidRPr="008F602C">
              <w:rPr>
                <w:rFonts w:ascii="Calibri" w:eastAsia="Calibri" w:hAnsi="Calibri" w:cs="Calibri"/>
                <w:lang w:eastAsia="lv-LV"/>
              </w:rPr>
              <w:t>Iepirkuma procedūras veids, iepirkuma līguma priekšmets, iepirkuma identifikācijas numurs</w:t>
            </w:r>
          </w:p>
        </w:tc>
        <w:tc>
          <w:tcPr>
            <w:tcW w:w="5163" w:type="dxa"/>
            <w:gridSpan w:val="6"/>
            <w:shd w:val="clear" w:color="auto" w:fill="FFFFFF"/>
          </w:tcPr>
          <w:p w14:paraId="50ED2386" w14:textId="77777777" w:rsidR="008F602C" w:rsidRPr="008F602C" w:rsidRDefault="008F602C" w:rsidP="008F602C">
            <w:pPr>
              <w:spacing w:after="0" w:line="240" w:lineRule="auto"/>
              <w:jc w:val="both"/>
              <w:rPr>
                <w:rFonts w:ascii="Calibri" w:hAnsi="Calibri" w:cs="Calibri"/>
                <w:bCs/>
                <w:lang w:eastAsia="lv-LV"/>
              </w:rPr>
            </w:pPr>
            <w:r w:rsidRPr="008F602C">
              <w:rPr>
                <w:rFonts w:ascii="Calibri" w:hAnsi="Calibri" w:cs="Calibri"/>
                <w:bCs/>
                <w:lang w:eastAsia="lv-LV"/>
              </w:rPr>
              <w:t xml:space="preserve">Atklāts konkurss </w:t>
            </w:r>
            <w:r w:rsidRPr="008F602C">
              <w:rPr>
                <w:rFonts w:ascii="Calibri" w:hAnsi="Calibri" w:cs="Calibri"/>
                <w:bCs/>
                <w:bdr w:val="none" w:sz="0" w:space="0" w:color="auto" w:frame="1"/>
                <w:lang w:eastAsia="lv-LV"/>
              </w:rPr>
              <w:t>“</w:t>
            </w:r>
            <w:r w:rsidRPr="008F602C">
              <w:rPr>
                <w:rFonts w:ascii="Calibri" w:eastAsia="Calibri" w:hAnsi="Calibri" w:cs="Calibri"/>
                <w:bCs/>
                <w:lang w:eastAsia="lv-LV"/>
              </w:rPr>
              <w:t>Ielu apgaismojuma infrastruktūras nomaiņa Cēsu pilsētas ielās</w:t>
            </w:r>
            <w:r w:rsidRPr="008F602C">
              <w:rPr>
                <w:rFonts w:ascii="Calibri" w:hAnsi="Calibri" w:cs="Calibri"/>
                <w:bCs/>
                <w:bdr w:val="none" w:sz="0" w:space="0" w:color="auto" w:frame="1"/>
                <w:lang w:eastAsia="lv-LV"/>
              </w:rPr>
              <w:t xml:space="preserve">”, </w:t>
            </w:r>
            <w:r w:rsidRPr="008F602C">
              <w:rPr>
                <w:rFonts w:ascii="Calibri" w:hAnsi="Calibri" w:cs="Calibri"/>
                <w:bCs/>
                <w:lang w:eastAsia="lv-LV"/>
              </w:rPr>
              <w:t>iepirkuma identifikācijas Nr. CNP/2024/50/EKII.</w:t>
            </w:r>
          </w:p>
        </w:tc>
      </w:tr>
      <w:tr w:rsidR="008F602C" w:rsidRPr="008F602C" w14:paraId="6812B922" w14:textId="77777777" w:rsidTr="008A01C4">
        <w:tc>
          <w:tcPr>
            <w:tcW w:w="4186" w:type="dxa"/>
            <w:gridSpan w:val="3"/>
            <w:shd w:val="clear" w:color="auto" w:fill="DAE9F7" w:themeFill="text2" w:themeFillTint="1A"/>
          </w:tcPr>
          <w:p w14:paraId="13FF8AA7"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Projektu nosaukumi:</w:t>
            </w:r>
          </w:p>
        </w:tc>
        <w:tc>
          <w:tcPr>
            <w:tcW w:w="5163" w:type="dxa"/>
            <w:gridSpan w:val="6"/>
            <w:shd w:val="clear" w:color="auto" w:fill="FFFFFF"/>
          </w:tcPr>
          <w:p w14:paraId="4D76F7F1" w14:textId="77777777" w:rsidR="008F602C" w:rsidRPr="008F602C" w:rsidRDefault="008F602C" w:rsidP="008F602C">
            <w:pPr>
              <w:shd w:val="clear" w:color="auto" w:fill="FFFFFF" w:themeFill="background1"/>
              <w:spacing w:after="0" w:line="240" w:lineRule="auto"/>
              <w:jc w:val="both"/>
              <w:rPr>
                <w:rFonts w:ascii="Calibri" w:hAnsi="Calibri" w:cs="Calibri"/>
              </w:rPr>
            </w:pPr>
            <w:r w:rsidRPr="008F602C">
              <w:rPr>
                <w:rFonts w:ascii="Calibri" w:hAnsi="Calibri" w:cs="Calibri"/>
                <w:bdr w:val="none" w:sz="0" w:space="0" w:color="auto" w:frame="1"/>
                <w:shd w:val="clear" w:color="auto" w:fill="FFFFFF"/>
              </w:rPr>
              <w:t xml:space="preserve">Konkurss </w:t>
            </w:r>
            <w:r w:rsidRPr="008F602C">
              <w:rPr>
                <w:rFonts w:ascii="Calibri" w:hAnsi="Calibri" w:cs="Calibri"/>
              </w:rPr>
              <w:t>tiek</w:t>
            </w:r>
            <w:r w:rsidRPr="008F602C">
              <w:rPr>
                <w:rFonts w:ascii="Calibri" w:hAnsi="Calibri" w:cs="Calibri"/>
                <w:b/>
                <w:bCs/>
              </w:rPr>
              <w:t xml:space="preserve"> </w:t>
            </w:r>
            <w:r w:rsidRPr="008F602C">
              <w:rPr>
                <w:rFonts w:ascii="Calibri" w:hAnsi="Calibri" w:cs="Calibri"/>
              </w:rPr>
              <w:t>rīkots Emisijas kvotu izsoļu instrumenta (EKII) līdzfinansētu projektu “Siltumnīcefekta gāzu emisiju samazināšana Cēsu novada pašvaldības publisko teritoriju apgaismojuma infrastruktūrā” (1. posms: EKII-7/3; 2. posms: EKII-7/36) ietvaros.</w:t>
            </w:r>
          </w:p>
        </w:tc>
      </w:tr>
      <w:tr w:rsidR="008F602C" w:rsidRPr="008F602C" w14:paraId="2B93AB8D" w14:textId="77777777" w:rsidTr="008A01C4">
        <w:tc>
          <w:tcPr>
            <w:tcW w:w="9349" w:type="dxa"/>
            <w:gridSpan w:val="9"/>
            <w:shd w:val="clear" w:color="auto" w:fill="DAE9F7" w:themeFill="text2" w:themeFillTint="1A"/>
          </w:tcPr>
          <w:p w14:paraId="31552C5D" w14:textId="77777777" w:rsidR="008F602C" w:rsidRPr="008F602C" w:rsidRDefault="008F602C" w:rsidP="008F602C">
            <w:pPr>
              <w:spacing w:after="0" w:line="240" w:lineRule="auto"/>
              <w:jc w:val="both"/>
              <w:rPr>
                <w:rFonts w:ascii="Calibri" w:eastAsia="Calibri" w:hAnsi="Calibri" w:cs="Calibri"/>
                <w:color w:val="FF0000"/>
                <w:lang w:eastAsia="lv-LV"/>
              </w:rPr>
            </w:pPr>
            <w:r w:rsidRPr="008F602C">
              <w:rPr>
                <w:rFonts w:ascii="Calibri" w:eastAsia="Calibri" w:hAnsi="Calibri" w:cs="Calibri"/>
                <w:lang w:eastAsia="lv-LV"/>
              </w:rPr>
              <w:t>Datums, kad publicēts paziņojums par līgumu un iepriekšējais informatīvais paziņojums, ja tāds ir izmantots, publicēts Eiropas Savienības Oficiālajā Vēstnesī un Iepirkumu uzraudzības biroja tīmekļvietnē</w:t>
            </w:r>
          </w:p>
        </w:tc>
      </w:tr>
      <w:tr w:rsidR="008F602C" w:rsidRPr="008F602C" w14:paraId="0998112B" w14:textId="77777777" w:rsidTr="008A01C4">
        <w:tc>
          <w:tcPr>
            <w:tcW w:w="4472" w:type="dxa"/>
            <w:gridSpan w:val="4"/>
            <w:shd w:val="clear" w:color="auto" w:fill="DAE9F7" w:themeFill="text2" w:themeFillTint="1A"/>
          </w:tcPr>
          <w:p w14:paraId="5B2909CD"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Iepriekšējais informatīvais paziņojums:</w:t>
            </w:r>
          </w:p>
        </w:tc>
        <w:tc>
          <w:tcPr>
            <w:tcW w:w="4877" w:type="dxa"/>
            <w:gridSpan w:val="5"/>
            <w:shd w:val="clear" w:color="auto" w:fill="FFFFFF"/>
            <w:vAlign w:val="center"/>
          </w:tcPr>
          <w:p w14:paraId="5069E58C" w14:textId="77777777" w:rsidR="008F602C" w:rsidRPr="008F602C" w:rsidRDefault="008F602C" w:rsidP="008F602C">
            <w:pPr>
              <w:spacing w:after="0" w:line="240" w:lineRule="auto"/>
              <w:rPr>
                <w:rFonts w:ascii="Calibri" w:eastAsia="Calibri" w:hAnsi="Calibri" w:cs="Calibri"/>
                <w:lang w:eastAsia="lv-LV"/>
              </w:rPr>
            </w:pPr>
            <w:r w:rsidRPr="008F602C">
              <w:rPr>
                <w:rFonts w:ascii="Calibri" w:eastAsia="Calibri" w:hAnsi="Calibri" w:cs="Calibri"/>
                <w:lang w:eastAsia="lv-LV"/>
              </w:rPr>
              <w:t>2024. gada 24. jūlijā.</w:t>
            </w:r>
          </w:p>
        </w:tc>
      </w:tr>
      <w:tr w:rsidR="008F602C" w:rsidRPr="008F602C" w14:paraId="6DBCB24A" w14:textId="77777777" w:rsidTr="008A01C4">
        <w:tc>
          <w:tcPr>
            <w:tcW w:w="4472" w:type="dxa"/>
            <w:gridSpan w:val="4"/>
            <w:shd w:val="clear" w:color="auto" w:fill="DAE9F7" w:themeFill="text2" w:themeFillTint="1A"/>
          </w:tcPr>
          <w:p w14:paraId="29D741EA"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Paziņojums Eiropas Savienības Oficiālajā Vēstnesī:</w:t>
            </w:r>
          </w:p>
        </w:tc>
        <w:tc>
          <w:tcPr>
            <w:tcW w:w="4877" w:type="dxa"/>
            <w:gridSpan w:val="5"/>
            <w:shd w:val="clear" w:color="auto" w:fill="FFFFFF"/>
            <w:vAlign w:val="center"/>
          </w:tcPr>
          <w:p w14:paraId="420876B0" w14:textId="77777777" w:rsidR="008F602C" w:rsidRPr="008F602C" w:rsidRDefault="008F602C" w:rsidP="008F602C">
            <w:pPr>
              <w:spacing w:after="0" w:line="240" w:lineRule="auto"/>
              <w:rPr>
                <w:rFonts w:ascii="Calibri" w:eastAsia="Calibri" w:hAnsi="Calibri" w:cs="Calibri"/>
                <w:lang w:eastAsia="lv-LV"/>
              </w:rPr>
            </w:pPr>
            <w:r w:rsidRPr="008F602C">
              <w:rPr>
                <w:rFonts w:ascii="Calibri" w:eastAsia="Calibri" w:hAnsi="Calibri" w:cs="Calibri"/>
                <w:lang w:eastAsia="lv-LV"/>
              </w:rPr>
              <w:t>2024. gada 21. augustā.</w:t>
            </w:r>
          </w:p>
          <w:p w14:paraId="59BE1F1E" w14:textId="77777777" w:rsidR="008F602C" w:rsidRPr="008F602C" w:rsidRDefault="008F602C" w:rsidP="008F602C">
            <w:pPr>
              <w:spacing w:after="0" w:line="240" w:lineRule="auto"/>
              <w:jc w:val="center"/>
              <w:rPr>
                <w:rFonts w:ascii="Calibri" w:eastAsia="Calibri" w:hAnsi="Calibri" w:cs="Calibri"/>
                <w:lang w:eastAsia="lv-LV"/>
              </w:rPr>
            </w:pPr>
          </w:p>
        </w:tc>
      </w:tr>
      <w:tr w:rsidR="008F602C" w:rsidRPr="008F602C" w14:paraId="6E0C1B44" w14:textId="77777777" w:rsidTr="008A01C4">
        <w:tc>
          <w:tcPr>
            <w:tcW w:w="4472" w:type="dxa"/>
            <w:gridSpan w:val="4"/>
            <w:shd w:val="clear" w:color="auto" w:fill="DAE9F7" w:themeFill="text2" w:themeFillTint="1A"/>
          </w:tcPr>
          <w:p w14:paraId="7B10AC67"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bCs/>
                <w:lang w:eastAsia="lv-LV"/>
              </w:rPr>
              <w:t>Paziņojums par līgumu Iepirkumu uzraudzības biroja tīmekļvietnē</w:t>
            </w:r>
            <w:r w:rsidRPr="008F602C">
              <w:rPr>
                <w:rFonts w:ascii="Calibri" w:eastAsia="Calibri" w:hAnsi="Calibri" w:cs="Calibri"/>
                <w:lang w:eastAsia="lv-LV"/>
              </w:rPr>
              <w:t>:</w:t>
            </w:r>
          </w:p>
        </w:tc>
        <w:tc>
          <w:tcPr>
            <w:tcW w:w="4877" w:type="dxa"/>
            <w:gridSpan w:val="5"/>
            <w:shd w:val="clear" w:color="auto" w:fill="FFFFFF"/>
            <w:vAlign w:val="center"/>
          </w:tcPr>
          <w:p w14:paraId="49B2DE6F" w14:textId="77777777" w:rsidR="008F602C" w:rsidRPr="008F602C" w:rsidRDefault="008F602C" w:rsidP="008F602C">
            <w:pPr>
              <w:spacing w:after="0" w:line="240" w:lineRule="auto"/>
              <w:rPr>
                <w:rFonts w:ascii="Calibri" w:eastAsia="Calibri" w:hAnsi="Calibri" w:cs="Calibri"/>
                <w:bCs/>
                <w:lang w:eastAsia="lv-LV"/>
              </w:rPr>
            </w:pPr>
            <w:r w:rsidRPr="008F602C">
              <w:rPr>
                <w:rFonts w:ascii="Calibri" w:eastAsia="Calibri" w:hAnsi="Calibri" w:cs="Calibri"/>
                <w:bCs/>
                <w:lang w:eastAsia="lv-LV"/>
              </w:rPr>
              <w:t>2024. gada 19</w:t>
            </w:r>
            <w:r w:rsidRPr="008F602C">
              <w:rPr>
                <w:rFonts w:ascii="Calibri" w:eastAsia="Calibri" w:hAnsi="Calibri" w:cs="Calibri"/>
                <w:lang w:eastAsia="lv-LV"/>
              </w:rPr>
              <w:t>. augustā.</w:t>
            </w:r>
          </w:p>
        </w:tc>
      </w:tr>
      <w:tr w:rsidR="008F602C" w:rsidRPr="008F602C" w14:paraId="609C540F" w14:textId="77777777" w:rsidTr="008A01C4">
        <w:tc>
          <w:tcPr>
            <w:tcW w:w="9349" w:type="dxa"/>
            <w:gridSpan w:val="9"/>
            <w:shd w:val="clear" w:color="auto" w:fill="DAE9F7" w:themeFill="text2" w:themeFillTint="1A"/>
          </w:tcPr>
          <w:p w14:paraId="617F02D3" w14:textId="77777777" w:rsidR="008F602C" w:rsidRPr="008F602C" w:rsidRDefault="008F602C" w:rsidP="008F602C">
            <w:pPr>
              <w:spacing w:after="0" w:line="240" w:lineRule="auto"/>
              <w:jc w:val="both"/>
              <w:rPr>
                <w:rFonts w:ascii="Calibri" w:eastAsia="Calibri" w:hAnsi="Calibri" w:cs="Calibri"/>
                <w:color w:val="FF0000"/>
                <w:lang w:eastAsia="lv-LV"/>
              </w:rPr>
            </w:pPr>
            <w:r w:rsidRPr="008F602C">
              <w:rPr>
                <w:rFonts w:ascii="Calibri" w:eastAsia="Calibri" w:hAnsi="Calibri" w:cs="Calibri"/>
                <w:lang w:eastAsia="lv-LV"/>
              </w:rPr>
              <w:t>Iepirkuma komisijas sastāvs un tās izveidošanas pamatojums, iepirkuma procedūras dokumentu sagatavotāji, iepirkuma komisijas sekretārs un pieaicinātie eksperti</w:t>
            </w:r>
          </w:p>
        </w:tc>
      </w:tr>
      <w:tr w:rsidR="008F602C" w:rsidRPr="008F602C" w14:paraId="1EFA86D3" w14:textId="77777777" w:rsidTr="008A01C4">
        <w:tc>
          <w:tcPr>
            <w:tcW w:w="9349" w:type="dxa"/>
            <w:gridSpan w:val="9"/>
            <w:shd w:val="clear" w:color="auto" w:fill="FFFFFF" w:themeFill="background1"/>
          </w:tcPr>
          <w:p w14:paraId="6851A381"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hAnsi="Calibri" w:cs="Calibri"/>
                <w:lang w:eastAsia="lv-LV"/>
              </w:rPr>
              <w:t>Iepirkuma komisija izveidota ar Cēsu novada pašvaldības izpilddirektores L. </w:t>
            </w:r>
            <w:proofErr w:type="spellStart"/>
            <w:r w:rsidRPr="008F602C">
              <w:rPr>
                <w:rFonts w:ascii="Calibri" w:hAnsi="Calibri" w:cs="Calibri"/>
                <w:lang w:eastAsia="lv-LV"/>
              </w:rPr>
              <w:t>Bukovskas</w:t>
            </w:r>
            <w:proofErr w:type="spellEnd"/>
            <w:r w:rsidRPr="008F602C">
              <w:rPr>
                <w:rFonts w:ascii="Calibri" w:hAnsi="Calibri" w:cs="Calibri"/>
                <w:lang w:eastAsia="lv-LV"/>
              </w:rPr>
              <w:t xml:space="preserve"> 2024. gada 23. jūlija rīkojumu Nr. 4-15/2024/643 “Par iepirkuma komisijas izveidi iepirkuma procedūrai “</w:t>
            </w:r>
            <w:r w:rsidRPr="008F602C">
              <w:rPr>
                <w:rFonts w:ascii="Calibri" w:eastAsia="Calibri" w:hAnsi="Calibri" w:cs="Calibri"/>
                <w:lang w:eastAsia="lv-LV"/>
              </w:rPr>
              <w:t>Ielu apgaismojuma infrastruktūras nomaiņa Cēsu pilsētas ielās</w:t>
            </w:r>
            <w:r w:rsidRPr="008F602C">
              <w:rPr>
                <w:rFonts w:ascii="Calibri" w:hAnsi="Calibri" w:cs="Calibri"/>
                <w:lang w:eastAsia="lv-LV"/>
              </w:rPr>
              <w:t xml:space="preserve">” (grozījumi rīkojumā izdarīti ar Cēsu novada pašvaldības izpilddirektores </w:t>
            </w:r>
            <w:proofErr w:type="spellStart"/>
            <w:r w:rsidRPr="008F602C">
              <w:rPr>
                <w:rFonts w:ascii="Calibri" w:hAnsi="Calibri" w:cs="Calibri"/>
                <w:lang w:eastAsia="lv-LV"/>
              </w:rPr>
              <w:t>p.i</w:t>
            </w:r>
            <w:proofErr w:type="spellEnd"/>
            <w:r w:rsidRPr="008F602C">
              <w:rPr>
                <w:rFonts w:ascii="Calibri" w:hAnsi="Calibri" w:cs="Calibri"/>
                <w:lang w:eastAsia="lv-LV"/>
              </w:rPr>
              <w:t>. B. Eglītes 2024. gada 31. oktobra rīkojumu Nr. 4-15/2024/951, Cēsu novada pašvaldības izpilddirektores L. Mednes 2025. gada 31.janvāra rīkojumu Nr. 4-15/2025/95) šādā sastāvā:</w:t>
            </w:r>
          </w:p>
        </w:tc>
      </w:tr>
      <w:tr w:rsidR="008F602C" w:rsidRPr="008F602C" w14:paraId="59F83E08" w14:textId="77777777" w:rsidTr="008A01C4">
        <w:tc>
          <w:tcPr>
            <w:tcW w:w="9349" w:type="dxa"/>
            <w:gridSpan w:val="9"/>
            <w:shd w:val="clear" w:color="auto" w:fill="FFFFFF" w:themeFill="background1"/>
          </w:tcPr>
          <w:p w14:paraId="0C1302E7" w14:textId="77777777" w:rsidR="008F602C" w:rsidRPr="008F602C" w:rsidRDefault="008F602C" w:rsidP="008F602C">
            <w:pPr>
              <w:spacing w:after="0" w:line="240" w:lineRule="auto"/>
              <w:jc w:val="both"/>
              <w:rPr>
                <w:rFonts w:ascii="Calibri" w:hAnsi="Calibri" w:cs="Calibri"/>
                <w:bdr w:val="none" w:sz="0" w:space="0" w:color="auto" w:frame="1"/>
                <w:lang w:eastAsia="lv-LV"/>
              </w:rPr>
            </w:pPr>
            <w:r w:rsidRPr="008F602C">
              <w:rPr>
                <w:rFonts w:ascii="Calibri" w:hAnsi="Calibri" w:cs="Calibri"/>
                <w:bdr w:val="none" w:sz="0" w:space="0" w:color="auto" w:frame="1"/>
                <w:lang w:eastAsia="lv-LV"/>
              </w:rPr>
              <w:t>Komisijas priekšsēdētājs:</w:t>
            </w:r>
          </w:p>
          <w:p w14:paraId="50631EE0" w14:textId="77777777" w:rsidR="008F602C" w:rsidRPr="008F602C" w:rsidRDefault="008F602C" w:rsidP="008F602C">
            <w:pPr>
              <w:spacing w:after="0" w:line="240" w:lineRule="auto"/>
              <w:jc w:val="both"/>
              <w:rPr>
                <w:rFonts w:ascii="Calibri" w:hAnsi="Calibri" w:cs="Calibri"/>
                <w:lang w:eastAsia="lv-LV"/>
              </w:rPr>
            </w:pPr>
            <w:r w:rsidRPr="008F602C">
              <w:rPr>
                <w:rFonts w:ascii="Calibri" w:hAnsi="Calibri" w:cs="Calibri"/>
                <w:b/>
                <w:bCs/>
                <w:bdr w:val="none" w:sz="0" w:space="0" w:color="auto" w:frame="1"/>
                <w:lang w:eastAsia="lv-LV"/>
              </w:rPr>
              <w:t xml:space="preserve">Ģirts </w:t>
            </w:r>
            <w:proofErr w:type="spellStart"/>
            <w:r w:rsidRPr="008F602C">
              <w:rPr>
                <w:rFonts w:ascii="Calibri" w:hAnsi="Calibri" w:cs="Calibri"/>
                <w:b/>
                <w:bCs/>
                <w:bdr w:val="none" w:sz="0" w:space="0" w:color="auto" w:frame="1"/>
                <w:lang w:eastAsia="lv-LV"/>
              </w:rPr>
              <w:t>Kindzulis</w:t>
            </w:r>
            <w:proofErr w:type="spellEnd"/>
            <w:r w:rsidRPr="008F602C">
              <w:rPr>
                <w:rFonts w:ascii="Calibri" w:hAnsi="Calibri" w:cs="Calibri"/>
                <w:bdr w:val="none" w:sz="0" w:space="0" w:color="auto" w:frame="1"/>
                <w:lang w:eastAsia="lv-LV"/>
              </w:rPr>
              <w:t>,</w:t>
            </w:r>
            <w:r w:rsidRPr="008F602C">
              <w:rPr>
                <w:rFonts w:ascii="Calibri" w:hAnsi="Calibri" w:cs="Calibri"/>
                <w:b/>
                <w:bCs/>
                <w:bdr w:val="none" w:sz="0" w:space="0" w:color="auto" w:frame="1"/>
                <w:lang w:eastAsia="lv-LV"/>
              </w:rPr>
              <w:t xml:space="preserve"> </w:t>
            </w:r>
            <w:r w:rsidRPr="008F602C">
              <w:rPr>
                <w:rFonts w:ascii="Calibri" w:hAnsi="Calibri" w:cs="Calibri"/>
                <w:lang w:eastAsia="lv-LV"/>
              </w:rPr>
              <w:t>Centrālās administrācijas Attīstības pārvaldes</w:t>
            </w:r>
            <w:r w:rsidRPr="008F602C">
              <w:rPr>
                <w:rFonts w:ascii="Calibri" w:hAnsi="Calibri" w:cs="Calibri"/>
                <w:bdr w:val="none" w:sz="0" w:space="0" w:color="auto" w:frame="1"/>
                <w:shd w:val="clear" w:color="auto" w:fill="FFFFFF"/>
                <w:lang w:eastAsia="lv-LV"/>
              </w:rPr>
              <w:t xml:space="preserve"> Projektu ieviešanas un uzraudzības nodaļas vadītājs</w:t>
            </w:r>
            <w:r w:rsidRPr="008F602C">
              <w:rPr>
                <w:rFonts w:ascii="Calibri" w:hAnsi="Calibri" w:cs="Calibri"/>
                <w:bdr w:val="none" w:sz="0" w:space="0" w:color="auto" w:frame="1"/>
                <w:lang w:eastAsia="lv-LV"/>
              </w:rPr>
              <w:t xml:space="preserve">, </w:t>
            </w:r>
            <w:r w:rsidRPr="008F602C">
              <w:rPr>
                <w:rFonts w:ascii="Calibri" w:hAnsi="Calibri" w:cs="Calibri"/>
                <w:lang w:eastAsia="lv-LV"/>
              </w:rPr>
              <w:t>komisijā atbild par komisijas darba vadību, organizāciju un darbības nepārtrauktības nodrošināšanu;</w:t>
            </w:r>
          </w:p>
          <w:p w14:paraId="05A451BE" w14:textId="77777777" w:rsidR="008F602C" w:rsidRPr="008F602C" w:rsidRDefault="008F602C" w:rsidP="008F602C">
            <w:pPr>
              <w:spacing w:after="0" w:line="240" w:lineRule="auto"/>
              <w:jc w:val="both"/>
              <w:rPr>
                <w:rFonts w:ascii="Calibri" w:hAnsi="Calibri" w:cs="Calibri"/>
                <w:lang w:eastAsia="lv-LV"/>
              </w:rPr>
            </w:pPr>
            <w:r w:rsidRPr="008F602C">
              <w:rPr>
                <w:rFonts w:ascii="Calibri" w:hAnsi="Calibri" w:cs="Calibri"/>
                <w:bdr w:val="none" w:sz="0" w:space="0" w:color="auto" w:frame="1"/>
                <w:lang w:eastAsia="lv-LV"/>
              </w:rPr>
              <w:t>Komisijas priekšsēdētāja vietnieks:  </w:t>
            </w:r>
          </w:p>
          <w:p w14:paraId="0BE09BC0" w14:textId="77777777" w:rsidR="008F602C" w:rsidRPr="008F602C" w:rsidRDefault="008F602C" w:rsidP="008F602C">
            <w:pPr>
              <w:spacing w:after="0" w:line="240" w:lineRule="auto"/>
              <w:jc w:val="both"/>
              <w:rPr>
                <w:rFonts w:ascii="Calibri" w:hAnsi="Calibri" w:cs="Calibri"/>
                <w:bdr w:val="none" w:sz="0" w:space="0" w:color="auto" w:frame="1"/>
                <w:lang w:eastAsia="lv-LV"/>
              </w:rPr>
            </w:pPr>
            <w:r w:rsidRPr="008F602C">
              <w:rPr>
                <w:rFonts w:ascii="Calibri" w:hAnsi="Calibri" w:cs="Calibri"/>
                <w:b/>
                <w:bCs/>
                <w:bdr w:val="none" w:sz="0" w:space="0" w:color="auto" w:frame="1"/>
                <w:lang w:eastAsia="lv-LV"/>
              </w:rPr>
              <w:t xml:space="preserve">Vladimirs Kalandārovs, </w:t>
            </w:r>
            <w:r w:rsidRPr="008F602C">
              <w:rPr>
                <w:rFonts w:ascii="Calibri" w:hAnsi="Calibri" w:cs="Calibri"/>
                <w:bdr w:val="none" w:sz="0" w:space="0" w:color="auto" w:frame="1"/>
                <w:lang w:eastAsia="lv-LV"/>
              </w:rPr>
              <w:t xml:space="preserve">Centrālās administrācijas Īpašumu apsaimniekošanas pārvaldes vadītājs, komisijā atbild par tehniskās specifikācijas jautājumiem un </w:t>
            </w:r>
            <w:r w:rsidRPr="008F602C">
              <w:rPr>
                <w:rFonts w:ascii="Calibri" w:hAnsi="Calibri" w:cs="Calibri"/>
                <w:lang w:eastAsia="lv-LV"/>
              </w:rPr>
              <w:t>komisijas darba vadību, organizāciju un darbības nepārtrauktības nodrošināšanu komisijas priekšsēdētāja prombūtnes laikā</w:t>
            </w:r>
            <w:r w:rsidRPr="008F602C">
              <w:rPr>
                <w:rFonts w:ascii="Calibri" w:hAnsi="Calibri" w:cs="Calibri"/>
                <w:bdr w:val="none" w:sz="0" w:space="0" w:color="auto" w:frame="1"/>
                <w:lang w:eastAsia="lv-LV"/>
              </w:rPr>
              <w:t>;</w:t>
            </w:r>
          </w:p>
          <w:p w14:paraId="42C3D14B" w14:textId="77777777" w:rsidR="008F602C" w:rsidRPr="008F602C" w:rsidRDefault="008F602C" w:rsidP="008F602C">
            <w:pPr>
              <w:spacing w:after="0" w:line="240" w:lineRule="auto"/>
              <w:jc w:val="both"/>
              <w:rPr>
                <w:rFonts w:ascii="Calibri" w:hAnsi="Calibri" w:cs="Calibri"/>
                <w:b/>
                <w:bCs/>
                <w:bdr w:val="none" w:sz="0" w:space="0" w:color="auto" w:frame="1"/>
                <w:lang w:eastAsia="lv-LV"/>
              </w:rPr>
            </w:pPr>
            <w:r w:rsidRPr="008F602C">
              <w:rPr>
                <w:rFonts w:ascii="Calibri" w:hAnsi="Calibri" w:cs="Calibri"/>
                <w:bdr w:val="none" w:sz="0" w:space="0" w:color="auto" w:frame="1"/>
                <w:lang w:eastAsia="lv-LV"/>
              </w:rPr>
              <w:t>Komisijas locekļi:</w:t>
            </w:r>
          </w:p>
          <w:p w14:paraId="6D40FB17" w14:textId="77777777" w:rsidR="008F602C" w:rsidRPr="008F602C" w:rsidRDefault="008F602C" w:rsidP="008F602C">
            <w:pPr>
              <w:shd w:val="clear" w:color="auto" w:fill="FFFFFF" w:themeFill="background1"/>
              <w:spacing w:after="0" w:line="240" w:lineRule="auto"/>
              <w:jc w:val="both"/>
              <w:rPr>
                <w:rFonts w:ascii="Calibri" w:hAnsi="Calibri" w:cs="Calibri"/>
                <w:bdr w:val="none" w:sz="0" w:space="0" w:color="auto" w:frame="1"/>
                <w:lang w:eastAsia="lv-LV"/>
              </w:rPr>
            </w:pPr>
            <w:r w:rsidRPr="008F602C">
              <w:rPr>
                <w:rFonts w:ascii="Calibri" w:hAnsi="Calibri" w:cs="Calibri"/>
                <w:b/>
                <w:bCs/>
                <w:lang w:eastAsia="lv-LV"/>
              </w:rPr>
              <w:t>Maija Klimoviča</w:t>
            </w:r>
            <w:r w:rsidRPr="008F602C">
              <w:rPr>
                <w:rFonts w:ascii="Calibri" w:hAnsi="Calibri" w:cs="Calibri"/>
                <w:lang w:eastAsia="lv-LV"/>
              </w:rPr>
              <w:t xml:space="preserve">, </w:t>
            </w:r>
            <w:r w:rsidRPr="008F602C">
              <w:rPr>
                <w:rFonts w:ascii="Calibri" w:hAnsi="Calibri" w:cs="Calibri"/>
                <w:bdr w:val="none" w:sz="0" w:space="0" w:color="auto" w:frame="1"/>
                <w:lang w:eastAsia="lv-LV"/>
              </w:rPr>
              <w:t>Centrālās administrācijas </w:t>
            </w:r>
            <w:r w:rsidRPr="008F602C">
              <w:rPr>
                <w:rFonts w:ascii="Calibri" w:hAnsi="Calibri" w:cs="Calibri"/>
                <w:lang w:eastAsia="lv-LV"/>
              </w:rPr>
              <w:t xml:space="preserve"> Juridiskās pārvaldes Iepirkumu nodaļas vadītāja,</w:t>
            </w:r>
            <w:r w:rsidRPr="008F602C">
              <w:rPr>
                <w:rFonts w:ascii="Calibri" w:hAnsi="Calibri" w:cs="Calibri"/>
                <w:bdr w:val="none" w:sz="0" w:space="0" w:color="auto" w:frame="1"/>
                <w:lang w:eastAsia="lv-LV"/>
              </w:rPr>
              <w:t> komisijā atbild par nolikumu un publiskā iepirkuma juridiskajiem jautājumiem;</w:t>
            </w:r>
          </w:p>
          <w:p w14:paraId="70EDA12E" w14:textId="77777777" w:rsidR="008F602C" w:rsidRPr="008F602C" w:rsidRDefault="008F602C" w:rsidP="008F602C">
            <w:pPr>
              <w:shd w:val="clear" w:color="auto" w:fill="FFFFFF"/>
              <w:spacing w:after="0" w:line="240" w:lineRule="auto"/>
              <w:jc w:val="both"/>
              <w:textAlignment w:val="baseline"/>
              <w:rPr>
                <w:rFonts w:ascii="Calibri" w:hAnsi="Calibri" w:cs="Calibri"/>
                <w:b/>
                <w:bCs/>
                <w:shd w:val="clear" w:color="auto" w:fill="FFFFFF"/>
                <w:lang w:eastAsia="lv-LV"/>
              </w:rPr>
            </w:pPr>
            <w:r w:rsidRPr="008F602C">
              <w:rPr>
                <w:rFonts w:ascii="Calibri" w:hAnsi="Calibri" w:cs="Calibri"/>
                <w:b/>
                <w:bCs/>
                <w:shd w:val="clear" w:color="auto" w:fill="FFFFFF"/>
                <w:lang w:eastAsia="lv-LV"/>
              </w:rPr>
              <w:t xml:space="preserve">Arturs </w:t>
            </w:r>
            <w:proofErr w:type="spellStart"/>
            <w:r w:rsidRPr="008F602C">
              <w:rPr>
                <w:rFonts w:ascii="Calibri" w:hAnsi="Calibri" w:cs="Calibri"/>
                <w:b/>
                <w:bCs/>
                <w:shd w:val="clear" w:color="auto" w:fill="FFFFFF"/>
                <w:lang w:eastAsia="lv-LV"/>
              </w:rPr>
              <w:t>Antonovs</w:t>
            </w:r>
            <w:proofErr w:type="spellEnd"/>
            <w:r w:rsidRPr="008F602C">
              <w:rPr>
                <w:rFonts w:ascii="Calibri" w:hAnsi="Calibri" w:cs="Calibri"/>
                <w:lang w:eastAsia="lv-LV"/>
              </w:rPr>
              <w:t>,</w:t>
            </w:r>
            <w:r w:rsidRPr="008F602C">
              <w:rPr>
                <w:rFonts w:ascii="Calibri" w:hAnsi="Calibri" w:cs="Calibri"/>
                <w:bCs/>
                <w:lang w:eastAsia="lv-LV"/>
              </w:rPr>
              <w:t xml:space="preserve"> </w:t>
            </w:r>
            <w:r w:rsidRPr="008F602C">
              <w:rPr>
                <w:rStyle w:val="xxcontentpasted0"/>
                <w:rFonts w:ascii="Calibri" w:hAnsi="Calibri" w:cs="Calibri"/>
                <w:bdr w:val="none" w:sz="0" w:space="0" w:color="auto" w:frame="1"/>
              </w:rPr>
              <w:t xml:space="preserve">Centrālās administrācijas Īpašumu apsaimniekošanas pārvaldes </w:t>
            </w:r>
            <w:r w:rsidRPr="008F602C">
              <w:rPr>
                <w:rFonts w:ascii="Calibri" w:hAnsi="Calibri" w:cs="Calibri"/>
                <w:shd w:val="clear" w:color="auto" w:fill="FFFFFF"/>
              </w:rPr>
              <w:t>Cēsu novada infrastruktūras pārvaldības nodaļas</w:t>
            </w:r>
            <w:r w:rsidRPr="008F602C">
              <w:rPr>
                <w:rStyle w:val="xxcontentpasted0"/>
                <w:rFonts w:ascii="Calibri" w:hAnsi="Calibri" w:cs="Calibri"/>
                <w:bdr w:val="none" w:sz="0" w:space="0" w:color="auto" w:frame="1"/>
              </w:rPr>
              <w:t xml:space="preserve"> </w:t>
            </w:r>
            <w:r w:rsidRPr="008F602C">
              <w:rPr>
                <w:rFonts w:ascii="Calibri" w:hAnsi="Calibri" w:cs="Calibri"/>
                <w:shd w:val="clear" w:color="auto" w:fill="FFFFFF"/>
              </w:rPr>
              <w:t>ceļu būvinženieris</w:t>
            </w:r>
            <w:r w:rsidRPr="008F602C">
              <w:rPr>
                <w:rFonts w:ascii="Calibri" w:hAnsi="Calibri" w:cs="Calibri"/>
                <w:lang w:eastAsia="lv-LV"/>
              </w:rPr>
              <w:t>, komisijā atbild par</w:t>
            </w:r>
            <w:r w:rsidRPr="008F602C">
              <w:rPr>
                <w:rFonts w:ascii="Calibri" w:hAnsi="Calibri" w:cs="Calibri"/>
                <w:bdr w:val="none" w:sz="0" w:space="0" w:color="auto" w:frame="1"/>
                <w:lang w:eastAsia="lv-LV"/>
              </w:rPr>
              <w:t xml:space="preserve"> tehniskās specifikācijas jautājumiem;</w:t>
            </w:r>
          </w:p>
          <w:p w14:paraId="674D5D6A" w14:textId="77777777" w:rsidR="008F602C" w:rsidRPr="008F602C" w:rsidRDefault="008F602C" w:rsidP="008F602C">
            <w:pPr>
              <w:shd w:val="clear" w:color="auto" w:fill="FFFFFF"/>
              <w:spacing w:after="0" w:line="240" w:lineRule="auto"/>
              <w:jc w:val="both"/>
              <w:textAlignment w:val="baseline"/>
              <w:rPr>
                <w:rFonts w:ascii="Calibri" w:hAnsi="Calibri" w:cs="Calibri"/>
                <w:bdr w:val="none" w:sz="0" w:space="0" w:color="auto" w:frame="1"/>
                <w:lang w:eastAsia="lv-LV"/>
              </w:rPr>
            </w:pPr>
            <w:r w:rsidRPr="008F602C">
              <w:rPr>
                <w:rFonts w:ascii="Calibri" w:hAnsi="Calibri" w:cs="Calibri"/>
                <w:b/>
                <w:bCs/>
                <w:bdr w:val="none" w:sz="0" w:space="0" w:color="auto" w:frame="1"/>
                <w:lang w:eastAsia="lv-LV"/>
              </w:rPr>
              <w:t xml:space="preserve">Salvis Krūmiņš, </w:t>
            </w:r>
            <w:r w:rsidRPr="008F602C">
              <w:rPr>
                <w:rStyle w:val="xcontentpasted1"/>
                <w:rFonts w:ascii="Calibri" w:eastAsiaTheme="majorEastAsia" w:hAnsi="Calibri" w:cs="Calibri"/>
                <w:bdr w:val="none" w:sz="0" w:space="0" w:color="auto" w:frame="1"/>
              </w:rPr>
              <w:t>Centrālās administrācijas Attīstības pārvaldes Projektu ieviešanas un uzraudzības nodaļas būvniecības projektu vadītājs, komisijā atbild par tehniskās specifikācijas jautājumiem.</w:t>
            </w:r>
          </w:p>
          <w:p w14:paraId="1E05A784" w14:textId="77777777" w:rsidR="008F602C" w:rsidRPr="008F602C" w:rsidRDefault="008F602C" w:rsidP="008F602C">
            <w:pPr>
              <w:tabs>
                <w:tab w:val="left" w:pos="-284"/>
                <w:tab w:val="left" w:pos="-142"/>
                <w:tab w:val="left" w:pos="284"/>
                <w:tab w:val="left" w:pos="426"/>
              </w:tabs>
              <w:spacing w:after="0" w:line="240" w:lineRule="auto"/>
              <w:contextualSpacing/>
              <w:jc w:val="both"/>
              <w:rPr>
                <w:rFonts w:ascii="Calibri" w:hAnsi="Calibri" w:cs="Calibri"/>
                <w:iCs/>
                <w:lang w:eastAsia="lv-LV"/>
              </w:rPr>
            </w:pPr>
            <w:r w:rsidRPr="008F602C">
              <w:rPr>
                <w:rFonts w:ascii="Calibri" w:hAnsi="Calibri" w:cs="Calibri"/>
                <w:lang w:eastAsia="lv-LV"/>
              </w:rPr>
              <w:t>Komisijas sekretāre:</w:t>
            </w:r>
            <w:r w:rsidRPr="008F602C">
              <w:rPr>
                <w:rFonts w:ascii="Calibri" w:hAnsi="Calibri" w:cs="Calibri"/>
                <w:b/>
                <w:bCs/>
                <w:lang w:eastAsia="lv-LV"/>
              </w:rPr>
              <w:t xml:space="preserve"> Iveta Beķere</w:t>
            </w:r>
            <w:r w:rsidRPr="008F602C">
              <w:rPr>
                <w:rFonts w:ascii="Calibri" w:hAnsi="Calibri" w:cs="Calibri"/>
                <w:lang w:eastAsia="lv-LV"/>
              </w:rPr>
              <w:t xml:space="preserve">, Centrālās administrācijas Juridiskās pārvaldes Iepirkumu nodaļas iepirkumu sekretāre. </w:t>
            </w:r>
          </w:p>
        </w:tc>
      </w:tr>
      <w:tr w:rsidR="008F602C" w:rsidRPr="008F602C" w14:paraId="30C03ACD" w14:textId="77777777" w:rsidTr="008A01C4">
        <w:tc>
          <w:tcPr>
            <w:tcW w:w="9349" w:type="dxa"/>
            <w:gridSpan w:val="9"/>
            <w:shd w:val="clear" w:color="auto" w:fill="FFFFFF" w:themeFill="background1"/>
          </w:tcPr>
          <w:p w14:paraId="237092E6"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lastRenderedPageBreak/>
              <w:t xml:space="preserve">Iepirkuma līguma sagatavotāja: </w:t>
            </w:r>
            <w:r w:rsidRPr="008F602C">
              <w:rPr>
                <w:rFonts w:ascii="Calibri" w:eastAsia="Calibri" w:hAnsi="Calibri" w:cs="Calibri"/>
                <w:b/>
                <w:bCs/>
                <w:lang w:eastAsia="lv-LV"/>
              </w:rPr>
              <w:t xml:space="preserve">Dace </w:t>
            </w:r>
            <w:proofErr w:type="spellStart"/>
            <w:r w:rsidRPr="008F602C">
              <w:rPr>
                <w:rFonts w:ascii="Calibri" w:eastAsia="Calibri" w:hAnsi="Calibri" w:cs="Calibri"/>
                <w:b/>
                <w:bCs/>
                <w:lang w:eastAsia="lv-LV"/>
              </w:rPr>
              <w:t>Pastva</w:t>
            </w:r>
            <w:proofErr w:type="spellEnd"/>
            <w:r w:rsidRPr="008F602C">
              <w:rPr>
                <w:rFonts w:ascii="Calibri" w:eastAsia="Calibri" w:hAnsi="Calibri" w:cs="Calibri"/>
                <w:lang w:eastAsia="lv-LV"/>
              </w:rPr>
              <w:t>, Centrālās administrācijas Juridiskās pārvaldes juriste.</w:t>
            </w:r>
          </w:p>
        </w:tc>
      </w:tr>
      <w:tr w:rsidR="008F602C" w:rsidRPr="008F602C" w14:paraId="680AF1BC" w14:textId="77777777" w:rsidTr="008A01C4">
        <w:tc>
          <w:tcPr>
            <w:tcW w:w="9349" w:type="dxa"/>
            <w:gridSpan w:val="9"/>
            <w:shd w:val="clear" w:color="auto" w:fill="FFFFFF" w:themeFill="background1"/>
          </w:tcPr>
          <w:p w14:paraId="599C9B9E"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hAnsi="Calibri" w:cs="Calibri"/>
              </w:rPr>
              <w:t xml:space="preserve">Konsultante finanšu jautājumos: </w:t>
            </w:r>
            <w:r w:rsidRPr="008F602C">
              <w:rPr>
                <w:rFonts w:ascii="Calibri" w:hAnsi="Calibri" w:cs="Calibri"/>
                <w:b/>
                <w:bCs/>
                <w:bdr w:val="none" w:sz="0" w:space="0" w:color="auto" w:frame="1"/>
                <w:shd w:val="clear" w:color="auto" w:fill="FFFFFF"/>
                <w:lang w:eastAsia="lv-LV"/>
              </w:rPr>
              <w:t xml:space="preserve">Agita </w:t>
            </w:r>
            <w:proofErr w:type="spellStart"/>
            <w:r w:rsidRPr="008F602C">
              <w:rPr>
                <w:rFonts w:ascii="Calibri" w:hAnsi="Calibri" w:cs="Calibri"/>
                <w:b/>
                <w:bCs/>
                <w:bdr w:val="none" w:sz="0" w:space="0" w:color="auto" w:frame="1"/>
                <w:shd w:val="clear" w:color="auto" w:fill="FFFFFF"/>
                <w:lang w:eastAsia="lv-LV"/>
              </w:rPr>
              <w:t>Bičuka</w:t>
            </w:r>
            <w:proofErr w:type="spellEnd"/>
            <w:r w:rsidRPr="008F602C">
              <w:rPr>
                <w:rFonts w:ascii="Calibri" w:hAnsi="Calibri" w:cs="Calibri"/>
                <w:i/>
                <w:bdr w:val="none" w:sz="0" w:space="0" w:color="auto" w:frame="1"/>
                <w:shd w:val="clear" w:color="auto" w:fill="FFFFFF"/>
                <w:lang w:eastAsia="lv-LV"/>
              </w:rPr>
              <w:t>, </w:t>
            </w:r>
            <w:r w:rsidRPr="008F602C">
              <w:rPr>
                <w:rFonts w:ascii="Calibri" w:hAnsi="Calibri" w:cs="Calibri"/>
                <w:bdr w:val="none" w:sz="0" w:space="0" w:color="auto" w:frame="1"/>
                <w:shd w:val="clear" w:color="auto" w:fill="FFFFFF"/>
                <w:lang w:eastAsia="lv-LV"/>
              </w:rPr>
              <w:t>Centrālās administrācijas Attīstības pārvaldes Projektu ieviešanas un uzraudzības nodaļas finansiste.</w:t>
            </w:r>
          </w:p>
        </w:tc>
      </w:tr>
      <w:tr w:rsidR="008F602C" w:rsidRPr="008F602C" w14:paraId="25F699A5" w14:textId="77777777" w:rsidTr="008A01C4">
        <w:tc>
          <w:tcPr>
            <w:tcW w:w="9349" w:type="dxa"/>
            <w:gridSpan w:val="9"/>
            <w:shd w:val="clear" w:color="auto" w:fill="FFFFFF" w:themeFill="background1"/>
          </w:tcPr>
          <w:p w14:paraId="06E8A460" w14:textId="77777777" w:rsidR="008F602C" w:rsidRPr="008F602C" w:rsidRDefault="008F602C" w:rsidP="008F602C">
            <w:pPr>
              <w:spacing w:after="0" w:line="240" w:lineRule="auto"/>
              <w:jc w:val="both"/>
              <w:rPr>
                <w:rFonts w:ascii="Calibri" w:hAnsi="Calibri" w:cs="Calibri"/>
                <w:iCs/>
              </w:rPr>
            </w:pPr>
            <w:r w:rsidRPr="008F602C">
              <w:rPr>
                <w:rFonts w:ascii="Calibri" w:hAnsi="Calibri" w:cs="Calibri"/>
                <w:color w:val="000000"/>
                <w:bdr w:val="none" w:sz="0" w:space="0" w:color="auto" w:frame="1"/>
                <w:shd w:val="clear" w:color="auto" w:fill="FFFFFF"/>
                <w:lang w:eastAsia="lv-LV"/>
              </w:rPr>
              <w:t>Konsultante par projekta nosacījumu ievērošanu:</w:t>
            </w:r>
            <w:r w:rsidRPr="008F602C">
              <w:rPr>
                <w:rFonts w:ascii="Calibri" w:hAnsi="Calibri" w:cs="Calibri"/>
                <w:b/>
                <w:bCs/>
                <w:color w:val="000000"/>
                <w:bdr w:val="none" w:sz="0" w:space="0" w:color="auto" w:frame="1"/>
                <w:shd w:val="clear" w:color="auto" w:fill="FFFFFF"/>
                <w:lang w:eastAsia="lv-LV"/>
              </w:rPr>
              <w:t xml:space="preserve"> Liene </w:t>
            </w:r>
            <w:proofErr w:type="spellStart"/>
            <w:r w:rsidRPr="008F602C">
              <w:rPr>
                <w:rFonts w:ascii="Calibri" w:hAnsi="Calibri" w:cs="Calibri"/>
                <w:b/>
                <w:bCs/>
                <w:color w:val="000000"/>
                <w:bdr w:val="none" w:sz="0" w:space="0" w:color="auto" w:frame="1"/>
                <w:shd w:val="clear" w:color="auto" w:fill="FFFFFF"/>
                <w:lang w:eastAsia="lv-LV"/>
              </w:rPr>
              <w:t>Krīvena</w:t>
            </w:r>
            <w:proofErr w:type="spellEnd"/>
            <w:r w:rsidRPr="008F602C">
              <w:rPr>
                <w:rFonts w:ascii="Calibri" w:hAnsi="Calibri" w:cs="Calibri"/>
                <w:color w:val="000000"/>
                <w:bdr w:val="none" w:sz="0" w:space="0" w:color="auto" w:frame="1"/>
                <w:shd w:val="clear" w:color="auto" w:fill="FFFFFF"/>
                <w:lang w:eastAsia="lv-LV"/>
              </w:rPr>
              <w:t>, Centrālās administrācijas Attīstības pārvaldes Projektu ieviešanas un uzraudzības nodaļas projektu vadītāja.</w:t>
            </w:r>
          </w:p>
        </w:tc>
      </w:tr>
      <w:tr w:rsidR="008F602C" w:rsidRPr="008F602C" w14:paraId="0C1481EC" w14:textId="77777777" w:rsidTr="008A01C4">
        <w:tc>
          <w:tcPr>
            <w:tcW w:w="9349" w:type="dxa"/>
            <w:gridSpan w:val="9"/>
            <w:shd w:val="clear" w:color="auto" w:fill="FFFFFF" w:themeFill="background1"/>
          </w:tcPr>
          <w:p w14:paraId="00710D36"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 xml:space="preserve">Pieaicinātie eksperti: </w:t>
            </w:r>
            <w:r w:rsidRPr="008F602C">
              <w:rPr>
                <w:rFonts w:ascii="Calibri" w:hAnsi="Calibri" w:cs="Calibri"/>
                <w:lang w:eastAsia="lv-LV"/>
              </w:rPr>
              <w:t xml:space="preserve">SIA “AKO </w:t>
            </w:r>
            <w:proofErr w:type="spellStart"/>
            <w:r w:rsidRPr="008F602C">
              <w:rPr>
                <w:rFonts w:ascii="Calibri" w:hAnsi="Calibri" w:cs="Calibri"/>
                <w:lang w:eastAsia="lv-LV"/>
              </w:rPr>
              <w:t>Konsults</w:t>
            </w:r>
            <w:proofErr w:type="spellEnd"/>
            <w:r w:rsidRPr="008F602C">
              <w:rPr>
                <w:rFonts w:ascii="Calibri" w:hAnsi="Calibri" w:cs="Calibri"/>
                <w:lang w:eastAsia="lv-LV"/>
              </w:rPr>
              <w:t xml:space="preserve">” eksperts </w:t>
            </w:r>
            <w:r w:rsidRPr="008F602C">
              <w:rPr>
                <w:rFonts w:ascii="Calibri" w:hAnsi="Calibri" w:cs="Calibri"/>
                <w:b/>
                <w:bCs/>
                <w:lang w:eastAsia="lv-LV"/>
              </w:rPr>
              <w:t xml:space="preserve">Artūrs </w:t>
            </w:r>
            <w:proofErr w:type="spellStart"/>
            <w:r w:rsidRPr="008F602C">
              <w:rPr>
                <w:rFonts w:ascii="Calibri" w:hAnsi="Calibri" w:cs="Calibri"/>
                <w:b/>
                <w:bCs/>
                <w:lang w:eastAsia="lv-LV"/>
              </w:rPr>
              <w:t>Kravza</w:t>
            </w:r>
            <w:proofErr w:type="spellEnd"/>
            <w:r w:rsidRPr="008F602C">
              <w:rPr>
                <w:rFonts w:ascii="Calibri" w:hAnsi="Calibri" w:cs="Calibri"/>
                <w:b/>
                <w:bCs/>
                <w:lang w:eastAsia="lv-LV"/>
              </w:rPr>
              <w:t>.</w:t>
            </w:r>
          </w:p>
        </w:tc>
      </w:tr>
      <w:tr w:rsidR="008F602C" w:rsidRPr="008F602C" w14:paraId="3BA2B656" w14:textId="77777777" w:rsidTr="008A01C4">
        <w:trPr>
          <w:trHeight w:val="322"/>
        </w:trPr>
        <w:tc>
          <w:tcPr>
            <w:tcW w:w="4048" w:type="dxa"/>
            <w:gridSpan w:val="2"/>
            <w:shd w:val="clear" w:color="auto" w:fill="DAE9F7" w:themeFill="text2" w:themeFillTint="1A"/>
            <w:vAlign w:val="center"/>
          </w:tcPr>
          <w:p w14:paraId="09C90225" w14:textId="77777777" w:rsidR="008F602C" w:rsidRPr="008F602C" w:rsidRDefault="008F602C" w:rsidP="008F602C">
            <w:pPr>
              <w:spacing w:after="0" w:line="240" w:lineRule="auto"/>
              <w:rPr>
                <w:rFonts w:ascii="Calibri" w:eastAsia="Calibri" w:hAnsi="Calibri" w:cs="Calibri"/>
                <w:lang w:eastAsia="lv-LV"/>
              </w:rPr>
            </w:pPr>
            <w:r w:rsidRPr="008F602C">
              <w:rPr>
                <w:rFonts w:ascii="Calibri" w:eastAsia="Calibri" w:hAnsi="Calibri" w:cs="Calibri"/>
                <w:lang w:eastAsia="lv-LV"/>
              </w:rPr>
              <w:t>Piedāvājumu iesniegšanas termiņš</w:t>
            </w:r>
          </w:p>
        </w:tc>
        <w:tc>
          <w:tcPr>
            <w:tcW w:w="5301" w:type="dxa"/>
            <w:gridSpan w:val="7"/>
            <w:shd w:val="clear" w:color="auto" w:fill="auto"/>
            <w:vAlign w:val="center"/>
          </w:tcPr>
          <w:p w14:paraId="7F640863" w14:textId="77777777" w:rsidR="008F602C" w:rsidRPr="008F602C" w:rsidRDefault="008F602C" w:rsidP="008F602C">
            <w:pPr>
              <w:spacing w:after="0" w:line="240" w:lineRule="auto"/>
              <w:jc w:val="both"/>
              <w:rPr>
                <w:rFonts w:ascii="Calibri" w:eastAsia="Calibri" w:hAnsi="Calibri" w:cs="Calibri"/>
                <w:shd w:val="clear" w:color="auto" w:fill="FFFFFF"/>
                <w:lang w:eastAsia="lv-LV"/>
              </w:rPr>
            </w:pPr>
            <w:r w:rsidRPr="008F602C">
              <w:rPr>
                <w:rFonts w:ascii="Calibri" w:eastAsia="Calibri" w:hAnsi="Calibri" w:cs="Calibri"/>
                <w:shd w:val="clear" w:color="auto" w:fill="FFFFFF"/>
                <w:lang w:eastAsia="lv-LV"/>
              </w:rPr>
              <w:t xml:space="preserve">2024. gada 23. septembrī plkst. 9.00. </w:t>
            </w:r>
          </w:p>
        </w:tc>
      </w:tr>
      <w:tr w:rsidR="008F602C" w:rsidRPr="008F602C" w14:paraId="73206C16" w14:textId="77777777" w:rsidTr="008A01C4">
        <w:trPr>
          <w:trHeight w:val="1394"/>
        </w:trPr>
        <w:tc>
          <w:tcPr>
            <w:tcW w:w="4048" w:type="dxa"/>
            <w:gridSpan w:val="2"/>
            <w:shd w:val="clear" w:color="auto" w:fill="DAE9F7" w:themeFill="text2" w:themeFillTint="1A"/>
            <w:vAlign w:val="center"/>
          </w:tcPr>
          <w:p w14:paraId="6C39E6EB" w14:textId="77777777" w:rsidR="008F602C" w:rsidRPr="008F602C" w:rsidRDefault="008F602C" w:rsidP="008F602C">
            <w:pPr>
              <w:spacing w:after="0" w:line="240" w:lineRule="auto"/>
              <w:rPr>
                <w:rFonts w:ascii="Calibri" w:eastAsia="Calibri" w:hAnsi="Calibri" w:cs="Calibri"/>
                <w:lang w:eastAsia="lv-LV"/>
              </w:rPr>
            </w:pPr>
            <w:r w:rsidRPr="008F602C">
              <w:rPr>
                <w:rFonts w:ascii="Calibri" w:eastAsia="Calibri" w:hAnsi="Calibri" w:cs="Calibri"/>
                <w:lang w:eastAsia="lv-LV"/>
              </w:rPr>
              <w:t>Pamatojums termiņa saīsinājumam (tai skaitā steidzamībai), ja tāds veikts</w:t>
            </w:r>
          </w:p>
        </w:tc>
        <w:tc>
          <w:tcPr>
            <w:tcW w:w="5301" w:type="dxa"/>
            <w:gridSpan w:val="7"/>
            <w:shd w:val="clear" w:color="auto" w:fill="auto"/>
          </w:tcPr>
          <w:p w14:paraId="045CB1DF" w14:textId="77777777" w:rsidR="008F602C" w:rsidRPr="008F602C" w:rsidRDefault="008F602C" w:rsidP="008F602C">
            <w:pPr>
              <w:spacing w:after="0" w:line="240" w:lineRule="auto"/>
              <w:jc w:val="both"/>
              <w:rPr>
                <w:rFonts w:ascii="Calibri" w:eastAsia="Calibri" w:hAnsi="Calibri" w:cs="Calibri"/>
                <w:shd w:val="clear" w:color="auto" w:fill="FFFFFF"/>
                <w:lang w:eastAsia="lv-LV"/>
              </w:rPr>
            </w:pPr>
            <w:r w:rsidRPr="008F602C">
              <w:rPr>
                <w:rFonts w:ascii="Calibri" w:eastAsia="Calibri" w:hAnsi="Calibri" w:cs="Calibri"/>
                <w:lang w:eastAsia="lv-LV"/>
              </w:rPr>
              <w:t>Piedāvājumu iesniegšanas termiņa saīsināšana veikta pamatojoties uz Ministru kabineta 2017. gada 28. februāra noteikumu Nr. 107 “</w:t>
            </w:r>
            <w:r w:rsidRPr="008F602C">
              <w:rPr>
                <w:rFonts w:ascii="Calibri" w:hAnsi="Calibri" w:cs="Calibri"/>
                <w:shd w:val="clear" w:color="auto" w:fill="FFFFFF"/>
                <w:lang w:eastAsia="lv-LV"/>
              </w:rPr>
              <w:t>Iepirkuma procedūru un metu konkursu norises kārtība” 6. punktu, jo tika paredzēta elektroniska piedāvājumu iesniegšana.</w:t>
            </w:r>
          </w:p>
        </w:tc>
      </w:tr>
      <w:tr w:rsidR="008F602C" w:rsidRPr="008F602C" w14:paraId="3F1A8A4B" w14:textId="77777777" w:rsidTr="008A01C4">
        <w:tc>
          <w:tcPr>
            <w:tcW w:w="9349" w:type="dxa"/>
            <w:gridSpan w:val="9"/>
            <w:shd w:val="clear" w:color="auto" w:fill="DAE9F7" w:themeFill="text2" w:themeFillTint="1A"/>
          </w:tcPr>
          <w:p w14:paraId="3DDF6B0C" w14:textId="77777777" w:rsidR="008F602C" w:rsidRPr="008F602C" w:rsidRDefault="008F602C" w:rsidP="008F602C">
            <w:pPr>
              <w:spacing w:after="0" w:line="240" w:lineRule="auto"/>
              <w:jc w:val="center"/>
              <w:rPr>
                <w:rFonts w:ascii="Calibri" w:eastAsia="Calibri" w:hAnsi="Calibri" w:cs="Calibri"/>
                <w:color w:val="FF0000"/>
                <w:lang w:eastAsia="lv-LV"/>
              </w:rPr>
            </w:pPr>
            <w:r w:rsidRPr="008F602C">
              <w:rPr>
                <w:rFonts w:ascii="Calibri" w:eastAsia="Calibri" w:hAnsi="Calibri" w:cs="Calibri"/>
                <w:lang w:eastAsia="lv-LV"/>
              </w:rPr>
              <w:t>Piegādātāju nosaukumi, kuri ir iesnieguši piedāvājumus, kā arī piedāvātās cenas un iegūtie punkti saimnieciski izdevīgākā piedāvājuma vērtējumā</w:t>
            </w:r>
          </w:p>
        </w:tc>
      </w:tr>
      <w:tr w:rsidR="008F602C" w:rsidRPr="008F602C" w14:paraId="67D4E8BF" w14:textId="77777777" w:rsidTr="008A01C4">
        <w:tc>
          <w:tcPr>
            <w:tcW w:w="3116" w:type="dxa"/>
            <w:shd w:val="clear" w:color="auto" w:fill="DAE9F7" w:themeFill="text2" w:themeFillTint="1A"/>
          </w:tcPr>
          <w:p w14:paraId="78383E67" w14:textId="77777777" w:rsidR="008F602C" w:rsidRPr="008F602C" w:rsidRDefault="008F602C" w:rsidP="008F602C">
            <w:pPr>
              <w:spacing w:after="0" w:line="240" w:lineRule="auto"/>
              <w:jc w:val="center"/>
              <w:rPr>
                <w:rFonts w:ascii="Calibri" w:hAnsi="Calibri" w:cs="Calibri"/>
                <w:lang w:eastAsia="lv-LV"/>
              </w:rPr>
            </w:pPr>
            <w:r w:rsidRPr="008F602C">
              <w:rPr>
                <w:rFonts w:ascii="Calibri" w:hAnsi="Calibri" w:cs="Calibri"/>
                <w:b/>
                <w:bCs/>
                <w:lang w:eastAsia="lv-LV"/>
              </w:rPr>
              <w:t>Pretendents</w:t>
            </w:r>
          </w:p>
        </w:tc>
        <w:tc>
          <w:tcPr>
            <w:tcW w:w="1843" w:type="dxa"/>
            <w:gridSpan w:val="6"/>
            <w:shd w:val="clear" w:color="auto" w:fill="DAE9F7" w:themeFill="text2" w:themeFillTint="1A"/>
          </w:tcPr>
          <w:p w14:paraId="20BEE97C" w14:textId="77777777" w:rsidR="008F602C" w:rsidRPr="008F602C" w:rsidRDefault="008F602C" w:rsidP="008F602C">
            <w:pPr>
              <w:spacing w:after="0" w:line="240" w:lineRule="auto"/>
              <w:jc w:val="center"/>
              <w:rPr>
                <w:rFonts w:ascii="Calibri" w:hAnsi="Calibri" w:cs="Calibri"/>
                <w:lang w:eastAsia="lv-LV"/>
              </w:rPr>
            </w:pPr>
            <w:r w:rsidRPr="008F602C">
              <w:rPr>
                <w:rFonts w:ascii="Calibri" w:hAnsi="Calibri" w:cs="Calibri"/>
                <w:b/>
                <w:bCs/>
                <w:lang w:eastAsia="lv-LV"/>
              </w:rPr>
              <w:t>Iesniegšanas datums un laiks</w:t>
            </w:r>
          </w:p>
        </w:tc>
        <w:tc>
          <w:tcPr>
            <w:tcW w:w="1700" w:type="dxa"/>
            <w:shd w:val="clear" w:color="auto" w:fill="DAE9F7" w:themeFill="text2" w:themeFillTint="1A"/>
          </w:tcPr>
          <w:p w14:paraId="570FFB75" w14:textId="77777777" w:rsidR="008F602C" w:rsidRPr="008F602C" w:rsidRDefault="008F602C" w:rsidP="008F602C">
            <w:pPr>
              <w:spacing w:after="0" w:line="240" w:lineRule="auto"/>
              <w:jc w:val="center"/>
              <w:rPr>
                <w:rFonts w:ascii="Calibri" w:hAnsi="Calibri" w:cs="Calibri"/>
                <w:lang w:eastAsia="lv-LV"/>
              </w:rPr>
            </w:pPr>
            <w:r w:rsidRPr="008F602C">
              <w:rPr>
                <w:rFonts w:ascii="Calibri" w:hAnsi="Calibri" w:cs="Calibri"/>
                <w:b/>
                <w:lang w:eastAsia="lv-LV"/>
              </w:rPr>
              <w:t>Cena bez PVN</w:t>
            </w:r>
          </w:p>
        </w:tc>
        <w:tc>
          <w:tcPr>
            <w:tcW w:w="2690" w:type="dxa"/>
            <w:shd w:val="clear" w:color="auto" w:fill="DAE9F7" w:themeFill="text2" w:themeFillTint="1A"/>
          </w:tcPr>
          <w:p w14:paraId="1B2EA74D" w14:textId="77777777" w:rsidR="008F602C" w:rsidRPr="008F602C" w:rsidRDefault="008F602C" w:rsidP="008F602C">
            <w:pPr>
              <w:spacing w:after="0" w:line="240" w:lineRule="auto"/>
              <w:jc w:val="center"/>
              <w:rPr>
                <w:rFonts w:ascii="Calibri" w:hAnsi="Calibri" w:cs="Calibri"/>
                <w:b/>
                <w:bCs/>
                <w:lang w:eastAsia="lv-LV"/>
              </w:rPr>
            </w:pPr>
            <w:r w:rsidRPr="008F602C">
              <w:rPr>
                <w:rFonts w:ascii="Calibri" w:hAnsi="Calibri" w:cs="Calibri"/>
                <w:b/>
                <w:bCs/>
                <w:lang w:eastAsia="lv-LV"/>
              </w:rPr>
              <w:t>Iegūtie punkti saimnieciski izdevīgākā piedāvājuma vērtējumā</w:t>
            </w:r>
          </w:p>
        </w:tc>
      </w:tr>
      <w:tr w:rsidR="008F602C" w:rsidRPr="008F602C" w14:paraId="1937F0DC" w14:textId="77777777" w:rsidTr="008A01C4">
        <w:trPr>
          <w:trHeight w:val="331"/>
        </w:trPr>
        <w:tc>
          <w:tcPr>
            <w:tcW w:w="3116" w:type="dxa"/>
          </w:tcPr>
          <w:p w14:paraId="6DF1D4EE" w14:textId="77777777" w:rsidR="008F602C" w:rsidRPr="008F602C" w:rsidRDefault="008F602C" w:rsidP="008F602C">
            <w:pPr>
              <w:spacing w:after="0" w:line="240" w:lineRule="auto"/>
              <w:jc w:val="both"/>
              <w:rPr>
                <w:rFonts w:ascii="Calibri" w:eastAsia="Calibri" w:hAnsi="Calibri" w:cs="Calibri"/>
                <w:bCs/>
                <w:lang w:eastAsia="lv-LV"/>
              </w:rPr>
            </w:pPr>
            <w:r w:rsidRPr="008F602C">
              <w:rPr>
                <w:rFonts w:ascii="Calibri" w:hAnsi="Calibri" w:cs="Calibri"/>
                <w:bCs/>
              </w:rPr>
              <w:t>SIA “FARADS”</w:t>
            </w:r>
          </w:p>
        </w:tc>
        <w:tc>
          <w:tcPr>
            <w:tcW w:w="1843" w:type="dxa"/>
            <w:gridSpan w:val="6"/>
          </w:tcPr>
          <w:p w14:paraId="71829DBA" w14:textId="77777777" w:rsidR="008F602C" w:rsidRPr="008F602C" w:rsidRDefault="008F602C" w:rsidP="008F602C">
            <w:pPr>
              <w:spacing w:after="0" w:line="240" w:lineRule="auto"/>
              <w:jc w:val="both"/>
              <w:rPr>
                <w:rFonts w:ascii="Calibri" w:eastAsia="Calibri" w:hAnsi="Calibri" w:cs="Calibri"/>
                <w:bCs/>
                <w:lang w:eastAsia="lv-LV"/>
              </w:rPr>
            </w:pPr>
            <w:r w:rsidRPr="008F602C">
              <w:rPr>
                <w:rFonts w:ascii="Calibri" w:hAnsi="Calibri" w:cs="Calibri"/>
                <w:bCs/>
              </w:rPr>
              <w:t>23.09.2024 plkst. 08:12</w:t>
            </w:r>
          </w:p>
        </w:tc>
        <w:tc>
          <w:tcPr>
            <w:tcW w:w="1700" w:type="dxa"/>
          </w:tcPr>
          <w:p w14:paraId="3AE9DEBC" w14:textId="77777777" w:rsidR="008F602C" w:rsidRPr="008F602C" w:rsidRDefault="008F602C" w:rsidP="008F602C">
            <w:pPr>
              <w:spacing w:after="0" w:line="240" w:lineRule="auto"/>
              <w:rPr>
                <w:rFonts w:ascii="Calibri" w:hAnsi="Calibri" w:cs="Calibri"/>
                <w:bCs/>
                <w:lang w:eastAsia="lv-LV"/>
              </w:rPr>
            </w:pPr>
            <w:r w:rsidRPr="008F602C">
              <w:rPr>
                <w:rFonts w:ascii="Calibri" w:hAnsi="Calibri" w:cs="Calibri"/>
                <w:bCs/>
              </w:rPr>
              <w:t>EUR 714219.31</w:t>
            </w:r>
          </w:p>
        </w:tc>
        <w:tc>
          <w:tcPr>
            <w:tcW w:w="2690" w:type="dxa"/>
          </w:tcPr>
          <w:p w14:paraId="39129702" w14:textId="77777777" w:rsidR="008F602C" w:rsidRPr="008F602C" w:rsidRDefault="008F602C" w:rsidP="008F602C">
            <w:pPr>
              <w:spacing w:after="0" w:line="240" w:lineRule="auto"/>
              <w:jc w:val="both"/>
              <w:rPr>
                <w:rFonts w:ascii="Calibri" w:hAnsi="Calibri" w:cs="Calibri"/>
                <w:bCs/>
                <w:i/>
                <w:iCs/>
                <w:lang w:eastAsia="lv-LV"/>
              </w:rPr>
            </w:pPr>
            <w:r w:rsidRPr="008F602C">
              <w:rPr>
                <w:rFonts w:ascii="Calibri" w:hAnsi="Calibri" w:cs="Calibri"/>
                <w:bCs/>
                <w:noProof/>
              </w:rPr>
              <w:t>Nav atkārtoti vērtēts, jo iepirkuma komisija pieņēmusi lēmumu pārtraukt iepirkuma procedūru</w:t>
            </w:r>
          </w:p>
        </w:tc>
      </w:tr>
      <w:tr w:rsidR="008F602C" w:rsidRPr="008F602C" w14:paraId="27D87BFB" w14:textId="77777777" w:rsidTr="008A01C4">
        <w:trPr>
          <w:trHeight w:val="331"/>
        </w:trPr>
        <w:tc>
          <w:tcPr>
            <w:tcW w:w="3116" w:type="dxa"/>
          </w:tcPr>
          <w:p w14:paraId="121FE631" w14:textId="77777777" w:rsidR="008F602C" w:rsidRPr="008F602C" w:rsidRDefault="008F602C" w:rsidP="008F602C">
            <w:pPr>
              <w:spacing w:after="0" w:line="240" w:lineRule="auto"/>
              <w:jc w:val="both"/>
              <w:rPr>
                <w:rFonts w:ascii="Calibri" w:eastAsia="Calibri" w:hAnsi="Calibri" w:cs="Calibri"/>
                <w:bCs/>
                <w:lang w:eastAsia="lv-LV"/>
              </w:rPr>
            </w:pPr>
            <w:r w:rsidRPr="008F602C">
              <w:rPr>
                <w:rFonts w:ascii="Calibri" w:hAnsi="Calibri" w:cs="Calibri"/>
                <w:bCs/>
              </w:rPr>
              <w:t>SIA “VIZULO Solutions”</w:t>
            </w:r>
          </w:p>
        </w:tc>
        <w:tc>
          <w:tcPr>
            <w:tcW w:w="1843" w:type="dxa"/>
            <w:gridSpan w:val="6"/>
          </w:tcPr>
          <w:p w14:paraId="6CCE971A" w14:textId="77777777" w:rsidR="008F602C" w:rsidRPr="008F602C" w:rsidRDefault="008F602C" w:rsidP="008F602C">
            <w:pPr>
              <w:spacing w:after="0" w:line="240" w:lineRule="auto"/>
              <w:jc w:val="both"/>
              <w:rPr>
                <w:rFonts w:ascii="Calibri" w:eastAsia="Calibri" w:hAnsi="Calibri" w:cs="Calibri"/>
                <w:bCs/>
                <w:lang w:eastAsia="lv-LV"/>
              </w:rPr>
            </w:pPr>
            <w:r w:rsidRPr="008F602C">
              <w:rPr>
                <w:rFonts w:ascii="Calibri" w:hAnsi="Calibri" w:cs="Calibri"/>
                <w:bCs/>
              </w:rPr>
              <w:t>23.09.2024 plkst. 03:37</w:t>
            </w:r>
          </w:p>
        </w:tc>
        <w:tc>
          <w:tcPr>
            <w:tcW w:w="1700" w:type="dxa"/>
          </w:tcPr>
          <w:p w14:paraId="4C87AE37" w14:textId="77777777" w:rsidR="008F602C" w:rsidRPr="008F602C" w:rsidRDefault="008F602C" w:rsidP="008F602C">
            <w:pPr>
              <w:spacing w:after="0" w:line="240" w:lineRule="auto"/>
              <w:rPr>
                <w:rFonts w:ascii="Calibri" w:hAnsi="Calibri" w:cs="Calibri"/>
                <w:bCs/>
                <w:lang w:eastAsia="lv-LV"/>
              </w:rPr>
            </w:pPr>
            <w:r w:rsidRPr="008F602C">
              <w:rPr>
                <w:rFonts w:ascii="Calibri" w:hAnsi="Calibri" w:cs="Calibri"/>
                <w:bCs/>
              </w:rPr>
              <w:t>EUR 574629.64</w:t>
            </w:r>
          </w:p>
        </w:tc>
        <w:tc>
          <w:tcPr>
            <w:tcW w:w="2690" w:type="dxa"/>
          </w:tcPr>
          <w:p w14:paraId="0C3351DE" w14:textId="77777777" w:rsidR="008F602C" w:rsidRPr="008F602C" w:rsidRDefault="008F602C" w:rsidP="008F602C">
            <w:pPr>
              <w:spacing w:after="0" w:line="240" w:lineRule="auto"/>
              <w:jc w:val="both"/>
              <w:rPr>
                <w:rFonts w:ascii="Calibri" w:hAnsi="Calibri" w:cs="Calibri"/>
                <w:bCs/>
                <w:lang w:eastAsia="lv-LV"/>
              </w:rPr>
            </w:pPr>
            <w:r w:rsidRPr="008F602C">
              <w:rPr>
                <w:rFonts w:ascii="Calibri" w:hAnsi="Calibri" w:cs="Calibri"/>
                <w:bCs/>
                <w:lang w:eastAsia="lv-LV"/>
              </w:rPr>
              <w:t>Nav atkārtoti vērtēts, jo piedāvājums noraidīts kā neatbilstošs atlases prasībām.</w:t>
            </w:r>
          </w:p>
        </w:tc>
      </w:tr>
      <w:tr w:rsidR="008F602C" w:rsidRPr="008F602C" w14:paraId="73B3C311" w14:textId="77777777" w:rsidTr="008A01C4">
        <w:tc>
          <w:tcPr>
            <w:tcW w:w="4679" w:type="dxa"/>
            <w:gridSpan w:val="6"/>
            <w:shd w:val="clear" w:color="auto" w:fill="DAE9F7" w:themeFill="text2" w:themeFillTint="1A"/>
          </w:tcPr>
          <w:p w14:paraId="371906DA"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Piedāvājumu atvēršanas vieta, datums un laiks</w:t>
            </w:r>
          </w:p>
        </w:tc>
        <w:tc>
          <w:tcPr>
            <w:tcW w:w="4670" w:type="dxa"/>
            <w:gridSpan w:val="3"/>
            <w:shd w:val="clear" w:color="auto" w:fill="FFFFFF"/>
          </w:tcPr>
          <w:p w14:paraId="5628BBA6" w14:textId="77777777" w:rsidR="008F602C" w:rsidRPr="008F602C" w:rsidRDefault="008F602C" w:rsidP="008F602C">
            <w:pPr>
              <w:spacing w:after="0" w:line="240" w:lineRule="auto"/>
              <w:jc w:val="both"/>
              <w:rPr>
                <w:rFonts w:ascii="Calibri" w:eastAsia="Calibri" w:hAnsi="Calibri" w:cs="Calibri"/>
                <w:bCs/>
                <w:lang w:eastAsia="lv-LV"/>
              </w:rPr>
            </w:pPr>
            <w:r w:rsidRPr="008F602C">
              <w:rPr>
                <w:rFonts w:ascii="Calibri" w:eastAsia="Calibri" w:hAnsi="Calibri" w:cs="Calibri"/>
                <w:bCs/>
                <w:lang w:eastAsia="lv-LV"/>
              </w:rPr>
              <w:t xml:space="preserve">Piedāvājumu saņemšanai un atvēršanai tika izmantota Elektronisko iepirkumu sistēmas </w:t>
            </w:r>
            <w:hyperlink r:id="rId5" w:history="1">
              <w:r w:rsidRPr="008F602C">
                <w:rPr>
                  <w:rFonts w:ascii="Calibri" w:eastAsia="Calibri" w:hAnsi="Calibri" w:cs="Calibri"/>
                  <w:bCs/>
                  <w:u w:val="single"/>
                  <w:lang w:eastAsia="lv-LV"/>
                </w:rPr>
                <w:t>www.eis.gov.lv</w:t>
              </w:r>
            </w:hyperlink>
            <w:r w:rsidRPr="008F602C">
              <w:rPr>
                <w:rFonts w:ascii="Calibri" w:eastAsia="Calibri" w:hAnsi="Calibri" w:cs="Calibri"/>
                <w:bCs/>
                <w:lang w:eastAsia="lv-LV"/>
              </w:rPr>
              <w:t xml:space="preserve"> e-konkursu apakšsistēma. Piedāvājumu atvēršana </w:t>
            </w:r>
            <w:r w:rsidRPr="008F602C">
              <w:rPr>
                <w:rFonts w:ascii="Calibri" w:eastAsia="Calibri" w:hAnsi="Calibri" w:cs="Calibri"/>
                <w:shd w:val="clear" w:color="auto" w:fill="FFFFFF"/>
                <w:lang w:eastAsia="lv-LV"/>
              </w:rPr>
              <w:t xml:space="preserve">2024. gada 1. novembrī plkst. 9.00. </w:t>
            </w:r>
          </w:p>
        </w:tc>
      </w:tr>
      <w:tr w:rsidR="008F602C" w:rsidRPr="008F602C" w14:paraId="0F77D77C" w14:textId="77777777" w:rsidTr="008A01C4">
        <w:tc>
          <w:tcPr>
            <w:tcW w:w="4679" w:type="dxa"/>
            <w:gridSpan w:val="6"/>
            <w:shd w:val="clear" w:color="auto" w:fill="DAE9F7" w:themeFill="text2" w:themeFillTint="1A"/>
          </w:tcPr>
          <w:p w14:paraId="524F555E"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Lēmuma pieņemšanas datums</w:t>
            </w:r>
          </w:p>
        </w:tc>
        <w:tc>
          <w:tcPr>
            <w:tcW w:w="4670" w:type="dxa"/>
            <w:gridSpan w:val="3"/>
            <w:shd w:val="clear" w:color="auto" w:fill="FFFFFF"/>
          </w:tcPr>
          <w:p w14:paraId="488ACA18" w14:textId="77777777" w:rsidR="008F602C" w:rsidRPr="008F602C" w:rsidRDefault="008F602C" w:rsidP="008F602C">
            <w:pPr>
              <w:spacing w:after="0" w:line="240" w:lineRule="auto"/>
              <w:jc w:val="both"/>
              <w:rPr>
                <w:rFonts w:ascii="Calibri" w:eastAsia="Calibri" w:hAnsi="Calibri" w:cs="Calibri"/>
                <w:bCs/>
                <w:lang w:eastAsia="lv-LV"/>
              </w:rPr>
            </w:pPr>
            <w:r w:rsidRPr="008F602C">
              <w:rPr>
                <w:rFonts w:ascii="Calibri" w:eastAsia="Calibri" w:hAnsi="Calibri" w:cs="Calibri"/>
                <w:bCs/>
                <w:lang w:eastAsia="lv-LV"/>
              </w:rPr>
              <w:t>2025. gada 13. februārī.</w:t>
            </w:r>
          </w:p>
        </w:tc>
      </w:tr>
      <w:tr w:rsidR="008F602C" w:rsidRPr="008F602C" w14:paraId="2811524E" w14:textId="77777777" w:rsidTr="008A01C4">
        <w:tc>
          <w:tcPr>
            <w:tcW w:w="4679" w:type="dxa"/>
            <w:gridSpan w:val="6"/>
            <w:shd w:val="clear" w:color="auto" w:fill="DAE9F7" w:themeFill="text2" w:themeFillTint="1A"/>
          </w:tcPr>
          <w:p w14:paraId="03925E95" w14:textId="77777777" w:rsidR="008F602C" w:rsidRPr="008F602C" w:rsidRDefault="008F602C" w:rsidP="008F602C">
            <w:pPr>
              <w:tabs>
                <w:tab w:val="left" w:pos="318"/>
              </w:tabs>
              <w:spacing w:after="0" w:line="240" w:lineRule="auto"/>
              <w:jc w:val="both"/>
              <w:rPr>
                <w:rFonts w:ascii="Calibri" w:eastAsia="Calibri" w:hAnsi="Calibri" w:cs="Calibri"/>
                <w:bCs/>
                <w:color w:val="FF0000"/>
                <w:lang w:eastAsia="lv-LV"/>
              </w:rPr>
            </w:pPr>
            <w:r w:rsidRPr="008F602C">
              <w:rPr>
                <w:rFonts w:ascii="Calibri" w:eastAsia="Calibri" w:hAnsi="Calibri" w:cs="Calibri"/>
                <w:lang w:eastAsia="lv-LV"/>
              </w:rPr>
              <w:t>Pretendenta nosaukums, kuram piešķirtas iepirkuma līguma slēgšanas tiesības, piedāvātā līgumcena, kā arī piedāvājumu izvērtēšanas kopsavilkums un piedāvājuma izvēles pamatojums</w:t>
            </w:r>
          </w:p>
        </w:tc>
        <w:tc>
          <w:tcPr>
            <w:tcW w:w="4670" w:type="dxa"/>
            <w:gridSpan w:val="3"/>
            <w:shd w:val="clear" w:color="auto" w:fill="auto"/>
          </w:tcPr>
          <w:p w14:paraId="214325E4" w14:textId="77777777" w:rsidR="008F602C" w:rsidRPr="008F602C" w:rsidRDefault="008F602C" w:rsidP="008F602C">
            <w:pPr>
              <w:tabs>
                <w:tab w:val="left" w:pos="318"/>
              </w:tabs>
              <w:spacing w:after="0" w:line="240" w:lineRule="auto"/>
              <w:jc w:val="both"/>
              <w:rPr>
                <w:rFonts w:ascii="Calibri" w:eastAsia="Calibri" w:hAnsi="Calibri" w:cs="Calibri"/>
                <w:bCs/>
                <w:lang w:eastAsia="lv-LV"/>
              </w:rPr>
            </w:pPr>
            <w:r w:rsidRPr="008F602C">
              <w:rPr>
                <w:rFonts w:ascii="Calibri" w:eastAsia="Calibri" w:hAnsi="Calibri" w:cs="Calibri"/>
                <w:bCs/>
                <w:lang w:eastAsia="lv-LV"/>
              </w:rPr>
              <w:t>Nav attiecināms, iepirkuma komisija pieņēmusi lēmumu pārtraukt iepirkuma procedūru.</w:t>
            </w:r>
          </w:p>
        </w:tc>
      </w:tr>
      <w:tr w:rsidR="008F602C" w:rsidRPr="008F602C" w14:paraId="2DAF403C" w14:textId="77777777" w:rsidTr="008A01C4">
        <w:tc>
          <w:tcPr>
            <w:tcW w:w="4679" w:type="dxa"/>
            <w:gridSpan w:val="6"/>
            <w:shd w:val="clear" w:color="auto" w:fill="DAE9F7" w:themeFill="text2" w:themeFillTint="1A"/>
          </w:tcPr>
          <w:p w14:paraId="3B8F2FD6" w14:textId="77777777" w:rsidR="008F602C" w:rsidRPr="008F602C" w:rsidRDefault="008F602C" w:rsidP="008F602C">
            <w:pPr>
              <w:spacing w:after="0" w:line="240" w:lineRule="auto"/>
              <w:jc w:val="both"/>
              <w:rPr>
                <w:rFonts w:ascii="Calibri" w:eastAsia="Calibri" w:hAnsi="Calibri" w:cs="Calibri"/>
                <w:color w:val="FF0000"/>
                <w:lang w:eastAsia="lv-LV"/>
              </w:rPr>
            </w:pPr>
            <w:r w:rsidRPr="008F602C">
              <w:rPr>
                <w:rFonts w:ascii="Calibri" w:eastAsia="Calibri" w:hAnsi="Calibri" w:cs="Calibri"/>
                <w:lang w:eastAsia="lv-LV"/>
              </w:rPr>
              <w:t>Informācija (ja tā ir zināma) par to iepirkuma līguma daļu, kuru izraudzītais pretendents plānojis nodot apakšuzņēmējiem, kā arī apakšuzņēmēju nosaukumi</w:t>
            </w:r>
          </w:p>
        </w:tc>
        <w:tc>
          <w:tcPr>
            <w:tcW w:w="4670" w:type="dxa"/>
            <w:gridSpan w:val="3"/>
            <w:shd w:val="clear" w:color="auto" w:fill="auto"/>
          </w:tcPr>
          <w:p w14:paraId="7F2AF2BD"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bCs/>
                <w:lang w:eastAsia="lv-LV"/>
              </w:rPr>
              <w:t>Nav attiecināms, iepirkuma komisija pieņēmusi lēmumu pārtraukt iepirkuma procedūru.</w:t>
            </w:r>
          </w:p>
        </w:tc>
      </w:tr>
      <w:tr w:rsidR="008F602C" w:rsidRPr="008F602C" w14:paraId="309E1C79" w14:textId="77777777" w:rsidTr="008A01C4">
        <w:tc>
          <w:tcPr>
            <w:tcW w:w="9349" w:type="dxa"/>
            <w:gridSpan w:val="9"/>
            <w:shd w:val="clear" w:color="auto" w:fill="DAE9F7" w:themeFill="text2" w:themeFillTint="1A"/>
          </w:tcPr>
          <w:p w14:paraId="37401623" w14:textId="77777777" w:rsidR="008F602C" w:rsidRPr="008F602C" w:rsidRDefault="008F602C" w:rsidP="008F602C">
            <w:pPr>
              <w:spacing w:after="0" w:line="240" w:lineRule="auto"/>
              <w:jc w:val="both"/>
              <w:rPr>
                <w:rFonts w:ascii="Calibri" w:eastAsia="Calibri" w:hAnsi="Calibri" w:cs="Calibri"/>
                <w:color w:val="FF0000"/>
                <w:lang w:eastAsia="lv-LV"/>
              </w:rPr>
            </w:pPr>
            <w:r w:rsidRPr="008F602C">
              <w:rPr>
                <w:rFonts w:ascii="Calibri" w:eastAsia="Calibri" w:hAnsi="Calibri" w:cs="Calibri"/>
                <w:lang w:eastAsia="lv-LV"/>
              </w:rPr>
              <w:t>Pamatojums lēmumam par katru noraidīto pretendentu, kā arī par katru iepirkuma procedūras dokumentiem neatbilstošu piedāvājumu</w:t>
            </w:r>
          </w:p>
        </w:tc>
      </w:tr>
      <w:tr w:rsidR="008F602C" w:rsidRPr="008F602C" w14:paraId="5A47C5BA" w14:textId="77777777" w:rsidTr="008A01C4">
        <w:tc>
          <w:tcPr>
            <w:tcW w:w="9349" w:type="dxa"/>
            <w:gridSpan w:val="9"/>
            <w:shd w:val="clear" w:color="auto" w:fill="FFFFFF" w:themeFill="background1"/>
          </w:tcPr>
          <w:p w14:paraId="3CB72D0B" w14:textId="77777777" w:rsidR="008F602C" w:rsidRPr="008F602C" w:rsidRDefault="008F602C" w:rsidP="008F602C">
            <w:pPr>
              <w:shd w:val="clear" w:color="auto" w:fill="FFFFFF" w:themeFill="background1"/>
              <w:spacing w:after="0" w:line="240" w:lineRule="auto"/>
              <w:ind w:firstLine="720"/>
              <w:jc w:val="both"/>
              <w:rPr>
                <w:rFonts w:ascii="Calibri" w:hAnsi="Calibri" w:cs="Calibri"/>
              </w:rPr>
            </w:pPr>
            <w:r w:rsidRPr="008F602C">
              <w:rPr>
                <w:rFonts w:ascii="Calibri" w:hAnsi="Calibri" w:cs="Calibri"/>
              </w:rPr>
              <w:t>SIA “VIZULO Solutions” piedāvājums noraidīts kā neatbilstošs, jo tas neatbilst Konkursa nolikuma 8.2.5. punktā noteiktajai kvalifikācijas prasībai.</w:t>
            </w:r>
            <w:r w:rsidRPr="008F602C">
              <w:rPr>
                <w:rFonts w:ascii="Calibri" w:hAnsi="Calibri" w:cs="Calibri"/>
                <w:lang w:eastAsia="lv-LV"/>
              </w:rPr>
              <w:t xml:space="preserve"> </w:t>
            </w:r>
          </w:p>
        </w:tc>
      </w:tr>
      <w:tr w:rsidR="008F602C" w:rsidRPr="008F602C" w14:paraId="3259C413" w14:textId="77777777" w:rsidTr="008A01C4">
        <w:tc>
          <w:tcPr>
            <w:tcW w:w="4533" w:type="dxa"/>
            <w:gridSpan w:val="5"/>
            <w:shd w:val="clear" w:color="auto" w:fill="DAE9F7" w:themeFill="text2" w:themeFillTint="1A"/>
          </w:tcPr>
          <w:p w14:paraId="0E795C65"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hAnsi="Calibri" w:cs="Calibri"/>
                <w:shd w:val="clear" w:color="auto" w:fill="DAE9F7" w:themeFill="text2" w:themeFillTint="1A"/>
                <w:lang w:eastAsia="lv-LV"/>
              </w:rPr>
              <w:t>Ja piedāvājumu iesniedzis tikai viens piegādātājs, - pamatojums iepirkuma procedūras nepārtraukšanai</w:t>
            </w:r>
            <w:r w:rsidRPr="008F602C">
              <w:rPr>
                <w:rFonts w:ascii="Calibri" w:hAnsi="Calibri" w:cs="Calibri"/>
                <w:shd w:val="clear" w:color="auto" w:fill="FFFFFF"/>
                <w:lang w:eastAsia="lv-LV"/>
              </w:rPr>
              <w:t xml:space="preserve"> </w:t>
            </w:r>
          </w:p>
        </w:tc>
        <w:tc>
          <w:tcPr>
            <w:tcW w:w="4816" w:type="dxa"/>
            <w:gridSpan w:val="4"/>
            <w:shd w:val="clear" w:color="auto" w:fill="FFFFFF"/>
          </w:tcPr>
          <w:p w14:paraId="60DA50C7"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Nav attiecināms.</w:t>
            </w:r>
          </w:p>
        </w:tc>
      </w:tr>
      <w:tr w:rsidR="008F602C" w:rsidRPr="008F602C" w14:paraId="4EB435FB" w14:textId="77777777" w:rsidTr="008A01C4">
        <w:tc>
          <w:tcPr>
            <w:tcW w:w="9349" w:type="dxa"/>
            <w:gridSpan w:val="9"/>
            <w:shd w:val="clear" w:color="auto" w:fill="DAE9F7" w:themeFill="text2" w:themeFillTint="1A"/>
          </w:tcPr>
          <w:p w14:paraId="38C3E851"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Lēmuma pamatojums, ja iepirkuma komisija pieņēmusi lēmumu pārtraukt vai izbeigt iepirkuma procedūru</w:t>
            </w:r>
          </w:p>
        </w:tc>
      </w:tr>
      <w:tr w:rsidR="008F602C" w:rsidRPr="008F602C" w14:paraId="2C3CE30B" w14:textId="77777777" w:rsidTr="008A01C4">
        <w:tc>
          <w:tcPr>
            <w:tcW w:w="9349" w:type="dxa"/>
            <w:gridSpan w:val="9"/>
            <w:shd w:val="clear" w:color="auto" w:fill="auto"/>
          </w:tcPr>
          <w:p w14:paraId="7287ADC1" w14:textId="77777777" w:rsidR="008F602C" w:rsidRPr="008F602C" w:rsidRDefault="008F602C" w:rsidP="008F602C">
            <w:pPr>
              <w:spacing w:after="0" w:line="240" w:lineRule="auto"/>
              <w:ind w:firstLine="720"/>
              <w:jc w:val="both"/>
              <w:rPr>
                <w:rFonts w:ascii="Calibri" w:hAnsi="Calibri" w:cs="Calibri"/>
                <w:lang w:eastAsia="x-none"/>
              </w:rPr>
            </w:pPr>
            <w:r w:rsidRPr="008F602C">
              <w:rPr>
                <w:rFonts w:ascii="Calibri" w:hAnsi="Calibri" w:cs="Calibri"/>
                <w:lang w:eastAsia="x-none"/>
              </w:rPr>
              <w:t xml:space="preserve">Ministru kabineta 2024. gada 16. jūlija noteikumu Nr. 476 “Grozījumi Ministru kabineta 2018. gada 12. jūnija noteikumos Nr. 333 “Emisijas kvotu izsolīšanas instrumenta finansēto projektu atklāta konkursa “Siltumnīcefekta gāzu emisiju samazināšana ar viedajām pilsētvides tehnoloģijām” </w:t>
            </w:r>
            <w:r w:rsidRPr="008F602C">
              <w:rPr>
                <w:rFonts w:ascii="Calibri" w:hAnsi="Calibri" w:cs="Calibri"/>
                <w:lang w:eastAsia="x-none"/>
              </w:rPr>
              <w:lastRenderedPageBreak/>
              <w:t>nolikums” 10. punkts nosaka, ka konkursa ietvaros apstiprinātā projekta īstenošanas periods </w:t>
            </w:r>
            <w:r w:rsidRPr="008F602C">
              <w:rPr>
                <w:rFonts w:ascii="Calibri" w:hAnsi="Calibri" w:cs="Calibri"/>
                <w:b/>
                <w:bCs/>
                <w:lang w:eastAsia="x-none"/>
              </w:rPr>
              <w:t>nepārsniedz divus gadus</w:t>
            </w:r>
            <w:r w:rsidRPr="008F602C">
              <w:rPr>
                <w:rFonts w:ascii="Calibri" w:hAnsi="Calibri" w:cs="Calibri"/>
                <w:lang w:eastAsia="x-none"/>
              </w:rPr>
              <w:t> no dienas, kad stājies spēkā projekta līgums, kuru ar Vides investīciju fondu ir noslēdzis projekta iesniedzējs. Projekts uzskatāms par īstenotu, kad atbilstoši projekta līgumam ir īstenotas visas projektā plānotās aktivitātes un finansējuma saņēmējs ir iesniedzis Vides investīciju fondā pārskatu par visu projekta īstenošanas periodu.</w:t>
            </w:r>
          </w:p>
          <w:p w14:paraId="5A21C191" w14:textId="77777777" w:rsidR="008F602C" w:rsidRPr="008F602C" w:rsidRDefault="008F602C" w:rsidP="008F602C">
            <w:pPr>
              <w:spacing w:after="0" w:line="240" w:lineRule="auto"/>
              <w:ind w:firstLine="720"/>
              <w:jc w:val="both"/>
              <w:rPr>
                <w:rFonts w:ascii="Calibri" w:hAnsi="Calibri" w:cs="Calibri"/>
                <w:lang w:eastAsia="x-none"/>
              </w:rPr>
            </w:pPr>
            <w:r w:rsidRPr="008F602C">
              <w:rPr>
                <w:rFonts w:ascii="Calibri" w:hAnsi="Calibri" w:cs="Calibri"/>
                <w:lang w:eastAsia="x-none"/>
              </w:rPr>
              <w:t xml:space="preserve">Starp Vides investīciju fondu un projekta iesniedzēju Cēsu novada pašvaldību parakstītais projekta līgums ir stājies spēkā 2023. gada 6. aprīlī (gan 1. posmam, gan 2. posmam jeb EKII-7/3 un EKII-7/36). Līdz ar to visām projektā plānotajām aktivitātēm jābūt īstenotām līdz 2025. gada 6. aprīlim. Atbilstoši Konkursa nolikumam 3.6.1. apakšpunktam </w:t>
            </w:r>
            <w:r w:rsidRPr="008F602C">
              <w:rPr>
                <w:rFonts w:ascii="Calibri" w:eastAsiaTheme="minorEastAsia" w:hAnsi="Calibri" w:cs="Calibri"/>
              </w:rPr>
              <w:t>apgaismes sistēmas uzstādīšana un viedās vadības sistēmas uzstādīšana</w:t>
            </w:r>
            <w:r w:rsidRPr="008F602C">
              <w:rPr>
                <w:rFonts w:ascii="Calibri" w:hAnsi="Calibri" w:cs="Calibri"/>
              </w:rPr>
              <w:t xml:space="preserve">, t.sk. viedās apgaismojuma vadības sistēmas izveide, jāveic 6 (sešu) mēnešu  laikā no iepirkuma līguma spēkā stāšanās brīža. </w:t>
            </w:r>
            <w:r w:rsidRPr="008F602C">
              <w:rPr>
                <w:rFonts w:ascii="Calibri" w:hAnsi="Calibri" w:cs="Calibri"/>
                <w:lang w:eastAsia="x-none"/>
              </w:rPr>
              <w:t>Kon</w:t>
            </w:r>
            <w:r w:rsidRPr="008F602C">
              <w:rPr>
                <w:rFonts w:ascii="Calibri" w:hAnsi="Calibri" w:cs="Calibri"/>
                <w:color w:val="000000"/>
                <w:lang w:eastAsia="lv-LV"/>
              </w:rPr>
              <w:t xml:space="preserve">sultējoties ar Vides investīciju fondu un Klimata un enerģētikas ministrijas pārstāvjiem, saņemta informācija, ka nav plānots veikt grozījumus Ministru Kabineta noteikumus, lai pagarinātu projektu īstenošanas termiņu. </w:t>
            </w:r>
            <w:r w:rsidRPr="008F602C">
              <w:rPr>
                <w:rFonts w:ascii="Calibri" w:hAnsi="Calibri" w:cs="Calibri"/>
              </w:rPr>
              <w:t xml:space="preserve">Izvērtējot esošo situāciju, secināms, ka </w:t>
            </w:r>
            <w:r w:rsidRPr="008F602C">
              <w:rPr>
                <w:rFonts w:ascii="Calibri" w:hAnsi="Calibri" w:cs="Calibri"/>
                <w:lang w:eastAsia="x-none"/>
              </w:rPr>
              <w:t xml:space="preserve">projekts netiks īstenots starp Vides investīciju fondu un Cēsu novada pašvaldību noslēgtā līguma noteiktajā termiņā. </w:t>
            </w:r>
          </w:p>
          <w:p w14:paraId="5C0BCCA3" w14:textId="77777777" w:rsidR="008F602C" w:rsidRPr="008F602C" w:rsidRDefault="008F602C" w:rsidP="008F602C">
            <w:pPr>
              <w:spacing w:after="0" w:line="240" w:lineRule="auto"/>
              <w:ind w:firstLine="720"/>
              <w:jc w:val="both"/>
              <w:rPr>
                <w:rFonts w:ascii="Calibri" w:hAnsi="Calibri" w:cs="Calibri"/>
                <w:lang w:eastAsia="x-none"/>
              </w:rPr>
            </w:pPr>
            <w:r w:rsidRPr="008F602C">
              <w:rPr>
                <w:rFonts w:ascii="Calibri" w:hAnsi="Calibri" w:cs="Calibri"/>
                <w:lang w:eastAsia="x-none"/>
              </w:rPr>
              <w:t>Sekojot Vides investīciju fonda aicinājumam, atbilstoši starp Vides investīciju fondu un Cēsu novada pašvaldību noslēgtā līguma vispārīgo noteikumu 14. sadaļai projekta iesniedzējam nepieciešams ierosināt fondam līguma izbeigšanu. Tas nozīmē, ka ielu apgaismojuma infrastruktūras nomaiņai Cēsu pilsētas ielās Cēsu novada pašvaldībai vairs nebūs pieejams projekta finansējums, attiecīgi  - Cēsu novada pašvaldības budžetā nav pieejami līdzekļi, lai projektu realizētu no pašvaldības budžeta.</w:t>
            </w:r>
          </w:p>
          <w:p w14:paraId="4BB677CF" w14:textId="77777777" w:rsidR="008F602C" w:rsidRPr="008F602C" w:rsidRDefault="008F602C" w:rsidP="008F602C">
            <w:pPr>
              <w:spacing w:after="0" w:line="240" w:lineRule="auto"/>
              <w:ind w:firstLine="720"/>
              <w:jc w:val="both"/>
              <w:rPr>
                <w:rFonts w:ascii="Calibri" w:hAnsi="Calibri" w:cs="Calibri"/>
              </w:rPr>
            </w:pPr>
            <w:r w:rsidRPr="008F602C">
              <w:rPr>
                <w:rFonts w:ascii="Calibri" w:hAnsi="Calibri" w:cs="Calibri"/>
              </w:rPr>
              <w:t xml:space="preserve">Ministru kabineta 2017.gada 28.februāra noteikumu Nr.107 „Iepirkuma procedūru un metu konkursu norises kārtības” 230. punkts noteic, ka </w:t>
            </w:r>
            <w:r w:rsidRPr="008F602C">
              <w:rPr>
                <w:rFonts w:ascii="Calibri" w:hAnsi="Calibri" w:cs="Calibri"/>
                <w:shd w:val="clear" w:color="auto" w:fill="FFFFFF"/>
              </w:rPr>
              <w:t>Pasūtītājs pieņem lēmumu pārtraukt izsludinātu iepirkuma procedūru vai metu konkursu šajos noteikumos paredzētajos gadījumos, kā arī tad, ja par to lēmusi Iepirkumu uzraudzības biroja iesniegumu izskatīšanas komisija saskaņā ar Publisko iepirkumu likumu. Citos gadījumos pasūtītājs var jebkurā brīdī pārtraukt izsludinātu iepirkuma procedūru vai metu konkursu, ja tam ir objektīvs pamatojums</w:t>
            </w:r>
            <w:r w:rsidRPr="008F602C">
              <w:rPr>
                <w:rFonts w:ascii="Calibri" w:hAnsi="Calibri" w:cs="Calibri"/>
              </w:rPr>
              <w:t xml:space="preserve">. Vienlaikus arī </w:t>
            </w:r>
            <w:r w:rsidRPr="008F602C">
              <w:rPr>
                <w:rFonts w:ascii="Calibri" w:eastAsia="Calibri" w:hAnsi="Calibri" w:cs="Calibri"/>
                <w:lang w:eastAsia="ar-SA"/>
              </w:rPr>
              <w:t xml:space="preserve">Konkursa nolikuma 14.1.7.apakšpunkts noteic, Komisijai ir tiesības </w:t>
            </w:r>
            <w:r w:rsidRPr="008F602C">
              <w:rPr>
                <w:rFonts w:ascii="Calibri" w:eastAsia="Calibri" w:hAnsi="Calibri" w:cs="Calibri"/>
              </w:rPr>
              <w:t>jebkurā brīdī pārtraukt iepirkuma procedūru, ja tam ir objektīvs pamatojums</w:t>
            </w:r>
            <w:r w:rsidRPr="008F602C">
              <w:rPr>
                <w:rFonts w:ascii="Calibri" w:hAnsi="Calibri" w:cs="Calibri"/>
              </w:rPr>
              <w:t>.</w:t>
            </w:r>
          </w:p>
          <w:p w14:paraId="321F1DF0" w14:textId="77777777" w:rsidR="008F602C" w:rsidRPr="008F602C" w:rsidRDefault="008F602C" w:rsidP="008F602C">
            <w:pPr>
              <w:spacing w:after="0" w:line="240" w:lineRule="auto"/>
              <w:ind w:firstLine="720"/>
              <w:jc w:val="both"/>
              <w:rPr>
                <w:rFonts w:ascii="Calibri" w:hAnsi="Calibri" w:cs="Calibri"/>
                <w:shd w:val="clear" w:color="auto" w:fill="FFFFFF"/>
              </w:rPr>
            </w:pPr>
            <w:r w:rsidRPr="008F602C">
              <w:rPr>
                <w:rFonts w:ascii="Calibri" w:hAnsi="Calibri" w:cs="Calibri"/>
                <w:shd w:val="clear" w:color="auto" w:fill="FFFFFF"/>
              </w:rPr>
              <w:t xml:space="preserve">Komisija secinājusi, ka no minētā regulējuma izriet, ka, pastāvot objektīvam pamatojumam, iepirkuma procedūru pasūtītājs var pārtraukt jebkurā brīdī. Arī Eiropas Savienības Tiesa ir secinājusi, ka “gadījumā, ja pasūtītājs pēc piedāvājumu pārbaudes atklāj, ka ir kļūdījies savā sākotnējā apstākļu un vajadzību novērtējumā un uzaicinājuma saturs nepieļauj tam izvēlēties ekonomiski visizdevīgāko piedāvājumu, tas var pieņemt lēmumu pārtraukt iepirkumu, bet šādam lēmumam ir jāatbilst kopienas publiskā iepirkuma tiesību pamatprincipam, to vidū - vienlīdzīgas attieksmes principam” (sk. Eiropas Savienības Tiesas 2003.gada 16.oktobra rīkojumu lietā Nr.C-244/02 </w:t>
            </w:r>
            <w:proofErr w:type="spellStart"/>
            <w:r w:rsidRPr="008F602C">
              <w:rPr>
                <w:rFonts w:ascii="Calibri" w:hAnsi="Calibri" w:cs="Calibri"/>
                <w:i/>
                <w:shd w:val="clear" w:color="auto" w:fill="FFFFFF"/>
              </w:rPr>
              <w:t>Kauppatalo</w:t>
            </w:r>
            <w:proofErr w:type="spellEnd"/>
            <w:r w:rsidRPr="008F602C">
              <w:rPr>
                <w:rFonts w:ascii="Calibri" w:hAnsi="Calibri" w:cs="Calibri"/>
                <w:i/>
                <w:shd w:val="clear" w:color="auto" w:fill="FFFFFF"/>
              </w:rPr>
              <w:t xml:space="preserve"> </w:t>
            </w:r>
            <w:proofErr w:type="spellStart"/>
            <w:r w:rsidRPr="008F602C">
              <w:rPr>
                <w:rFonts w:ascii="Calibri" w:hAnsi="Calibri" w:cs="Calibri"/>
                <w:i/>
                <w:shd w:val="clear" w:color="auto" w:fill="FFFFFF"/>
              </w:rPr>
              <w:t>Hansel</w:t>
            </w:r>
            <w:proofErr w:type="spellEnd"/>
            <w:r w:rsidRPr="008F602C">
              <w:rPr>
                <w:rFonts w:ascii="Calibri" w:hAnsi="Calibri" w:cs="Calibri"/>
                <w:shd w:val="clear" w:color="auto" w:fill="FFFFFF"/>
              </w:rPr>
              <w:t>).</w:t>
            </w:r>
          </w:p>
          <w:p w14:paraId="6ECC3C94" w14:textId="77777777" w:rsidR="008F602C" w:rsidRPr="008F602C" w:rsidRDefault="008F602C" w:rsidP="008F602C">
            <w:pPr>
              <w:spacing w:after="0" w:line="240" w:lineRule="auto"/>
              <w:ind w:firstLine="720"/>
              <w:jc w:val="both"/>
              <w:rPr>
                <w:rFonts w:ascii="Calibri" w:hAnsi="Calibri" w:cs="Calibri"/>
                <w:lang w:eastAsia="x-none"/>
              </w:rPr>
            </w:pPr>
            <w:r w:rsidRPr="008F602C">
              <w:rPr>
                <w:rFonts w:ascii="Calibri" w:hAnsi="Calibri" w:cs="Calibri"/>
              </w:rPr>
              <w:t>Ņemot vērā, ka</w:t>
            </w:r>
            <w:r w:rsidRPr="008F602C">
              <w:rPr>
                <w:rFonts w:ascii="Calibri" w:eastAsia="Calibri" w:hAnsi="Calibri" w:cs="Calibri"/>
                <w:bCs/>
                <w:lang w:eastAsia="ar-SA"/>
              </w:rPr>
              <w:t xml:space="preserve"> </w:t>
            </w:r>
            <w:r w:rsidRPr="008F602C">
              <w:rPr>
                <w:rFonts w:ascii="Calibri" w:hAnsi="Calibri" w:cs="Calibri"/>
                <w:color w:val="212529"/>
                <w:shd w:val="clear" w:color="auto" w:fill="FFFFFF"/>
              </w:rPr>
              <w:t xml:space="preserve">Pasūtītājam nav pieteikumu finanšu līdzekļu Konkursa rezultātā noslēdzamā iepirkuma līguma realizēšanai bez projekta finansējuma  un finanšu trūkums ir atzīstams par objektīvu pamatojumu iepirkuma procedūras pārtraukšanai, </w:t>
            </w:r>
            <w:r w:rsidRPr="008F602C">
              <w:rPr>
                <w:rFonts w:ascii="Calibri" w:hAnsi="Calibri" w:cs="Calibri"/>
              </w:rPr>
              <w:t>Komisijas ieskatā iepirkuma procedūras turpināšana nav lietderīga, attiecīgi – iepirkuma procedūra ir pārtraucama.</w:t>
            </w:r>
          </w:p>
        </w:tc>
      </w:tr>
      <w:tr w:rsidR="008F602C" w:rsidRPr="008F602C" w14:paraId="7B1E6949" w14:textId="77777777" w:rsidTr="008A01C4">
        <w:tc>
          <w:tcPr>
            <w:tcW w:w="4533" w:type="dxa"/>
            <w:gridSpan w:val="5"/>
            <w:shd w:val="clear" w:color="auto" w:fill="DAE9F7" w:themeFill="text2" w:themeFillTint="1A"/>
          </w:tcPr>
          <w:p w14:paraId="36DED86A"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lastRenderedPageBreak/>
              <w:t>Piedāvājuma noraidīšanas pamatojums, ja iepirkuma komisija atzinusi piedāvājumu par nepamatoti lētu</w:t>
            </w:r>
          </w:p>
        </w:tc>
        <w:tc>
          <w:tcPr>
            <w:tcW w:w="4816" w:type="dxa"/>
            <w:gridSpan w:val="4"/>
            <w:shd w:val="clear" w:color="auto" w:fill="auto"/>
          </w:tcPr>
          <w:p w14:paraId="1E2135EC"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Nav attiecināms.</w:t>
            </w:r>
          </w:p>
        </w:tc>
      </w:tr>
      <w:tr w:rsidR="008F602C" w:rsidRPr="008F602C" w14:paraId="305744D9" w14:textId="77777777" w:rsidTr="008A01C4">
        <w:tc>
          <w:tcPr>
            <w:tcW w:w="4533" w:type="dxa"/>
            <w:gridSpan w:val="5"/>
            <w:shd w:val="clear" w:color="auto" w:fill="DAE9F7" w:themeFill="text2" w:themeFillTint="1A"/>
          </w:tcPr>
          <w:p w14:paraId="58BA0B75"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Iemesli, kuru dēļ netiek paredzēta elektroniska piedāvājumu iesniegšana, ja pasūtītājam ir pienākums izmantot piedāvājumu saņemšanai elektroniskās informācijas sistēmas</w:t>
            </w:r>
          </w:p>
        </w:tc>
        <w:tc>
          <w:tcPr>
            <w:tcW w:w="4816" w:type="dxa"/>
            <w:gridSpan w:val="4"/>
            <w:shd w:val="clear" w:color="auto" w:fill="auto"/>
          </w:tcPr>
          <w:p w14:paraId="74565DBE"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Nav attiecināms, Pasūtītājs piedāvājumu saņemšanai izmantojis elektroniskās informācijas sistēmas.</w:t>
            </w:r>
          </w:p>
        </w:tc>
      </w:tr>
      <w:tr w:rsidR="008F602C" w:rsidRPr="008F602C" w14:paraId="1168A19D" w14:textId="77777777" w:rsidTr="008A01C4">
        <w:tc>
          <w:tcPr>
            <w:tcW w:w="4533" w:type="dxa"/>
            <w:gridSpan w:val="5"/>
            <w:shd w:val="clear" w:color="auto" w:fill="DAE9F7" w:themeFill="text2" w:themeFillTint="1A"/>
          </w:tcPr>
          <w:p w14:paraId="1EF9185E"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Konstatētie interešu konflikti un pasākumi, kas veikti to novēršanai</w:t>
            </w:r>
          </w:p>
        </w:tc>
        <w:tc>
          <w:tcPr>
            <w:tcW w:w="4816" w:type="dxa"/>
            <w:gridSpan w:val="4"/>
            <w:shd w:val="clear" w:color="auto" w:fill="auto"/>
          </w:tcPr>
          <w:p w14:paraId="55289854"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Interešu konflikti netika konstatēti.</w:t>
            </w:r>
          </w:p>
        </w:tc>
      </w:tr>
      <w:tr w:rsidR="008F602C" w:rsidRPr="008F602C" w14:paraId="636FB129" w14:textId="77777777" w:rsidTr="008A01C4">
        <w:tc>
          <w:tcPr>
            <w:tcW w:w="9349" w:type="dxa"/>
            <w:gridSpan w:val="9"/>
            <w:tcBorders>
              <w:bottom w:val="single" w:sz="4" w:space="0" w:color="auto"/>
            </w:tcBorders>
            <w:shd w:val="clear" w:color="auto" w:fill="DAE9F7" w:themeFill="text2" w:themeFillTint="1A"/>
          </w:tcPr>
          <w:p w14:paraId="760CC85E"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Lēmuma pārsūdzēšanas kārtība:</w:t>
            </w:r>
          </w:p>
        </w:tc>
      </w:tr>
      <w:tr w:rsidR="008F602C" w:rsidRPr="008F602C" w14:paraId="5ED986A6" w14:textId="77777777" w:rsidTr="008A01C4">
        <w:tc>
          <w:tcPr>
            <w:tcW w:w="9349" w:type="dxa"/>
            <w:gridSpan w:val="9"/>
            <w:tcBorders>
              <w:bottom w:val="single" w:sz="4" w:space="0" w:color="auto"/>
            </w:tcBorders>
            <w:shd w:val="clear" w:color="auto" w:fill="FFFFFF"/>
          </w:tcPr>
          <w:p w14:paraId="4EEC6B34" w14:textId="77777777" w:rsidR="008F602C" w:rsidRPr="008F602C" w:rsidRDefault="008F602C" w:rsidP="008F602C">
            <w:pPr>
              <w:spacing w:after="0" w:line="240" w:lineRule="auto"/>
              <w:jc w:val="both"/>
              <w:rPr>
                <w:rFonts w:ascii="Calibri" w:eastAsia="Calibri" w:hAnsi="Calibri" w:cs="Calibri"/>
                <w:lang w:eastAsia="lv-LV"/>
              </w:rPr>
            </w:pPr>
            <w:r w:rsidRPr="008F602C">
              <w:rPr>
                <w:rFonts w:ascii="Calibri" w:eastAsia="Calibri" w:hAnsi="Calibri" w:cs="Calibri"/>
                <w:lang w:eastAsia="lv-LV"/>
              </w:rPr>
              <w:t xml:space="preserve">Saskaņā ar Publisko iepirkumu likuma 68. panta  otrās daļas 1. punktu iesniegumu par šā panta pirmajā daļā minētajiem pārkāpumiem (izņemot šā panta trešajā daļā minētos gadījumus) Iepirkumu uzraudzības birojam var iesniegt līdz iepirkuma līguma vai vispārīgās vienošanās noslēgšanai 10 </w:t>
            </w:r>
            <w:r w:rsidRPr="008F602C">
              <w:rPr>
                <w:rFonts w:ascii="Calibri" w:eastAsia="Calibri" w:hAnsi="Calibri" w:cs="Calibri"/>
                <w:lang w:eastAsia="lv-LV"/>
              </w:rPr>
              <w:lastRenderedPageBreak/>
              <w:t>dienu laikā pēc dienas, kad šā likuma 37. pantā minētā informācija nosūtīta attiecīgajai personai elektroniski, izmantojot drošu elektronisko parakstu vai pievienojot elektroniskajam pastam skenētu dokumentu, vai pa faksu vai nodota personiski.</w:t>
            </w:r>
          </w:p>
        </w:tc>
      </w:tr>
    </w:tbl>
    <w:p w14:paraId="71014CD1" w14:textId="77777777" w:rsidR="008F602C" w:rsidRPr="008F602C" w:rsidRDefault="008F602C" w:rsidP="008F602C">
      <w:pPr>
        <w:spacing w:after="0" w:line="240" w:lineRule="auto"/>
        <w:rPr>
          <w:rFonts w:ascii="Calibri" w:hAnsi="Calibri" w:cs="Calibri"/>
        </w:rPr>
      </w:pPr>
    </w:p>
    <w:p w14:paraId="688A36BC" w14:textId="12AC2482" w:rsidR="00D70C6A" w:rsidRPr="008F602C" w:rsidRDefault="00D70C6A" w:rsidP="008F602C">
      <w:pPr>
        <w:spacing w:after="0" w:line="240" w:lineRule="auto"/>
        <w:rPr>
          <w:rFonts w:ascii="Calibri" w:hAnsi="Calibri" w:cs="Calibri"/>
        </w:rPr>
      </w:pPr>
      <w:r w:rsidRPr="008F602C">
        <w:rPr>
          <w:rFonts w:ascii="Calibri" w:hAnsi="Calibri" w:cs="Calibri"/>
        </w:rPr>
        <w:t>Iepirkuma komisijas sekretāre                                                                                             I. Beķere</w:t>
      </w:r>
    </w:p>
    <w:p w14:paraId="7747C87A" w14:textId="77777777" w:rsidR="00D70C6A" w:rsidRPr="008F602C" w:rsidRDefault="00D70C6A" w:rsidP="008F602C">
      <w:pPr>
        <w:spacing w:after="0" w:line="240" w:lineRule="auto"/>
        <w:rPr>
          <w:rFonts w:ascii="Calibri" w:hAnsi="Calibri" w:cs="Calibri"/>
        </w:rPr>
      </w:pPr>
    </w:p>
    <w:p w14:paraId="7712A35B" w14:textId="535E1022" w:rsidR="00D70C6A" w:rsidRPr="008F602C" w:rsidRDefault="00D70C6A" w:rsidP="008F602C">
      <w:pPr>
        <w:spacing w:after="0" w:line="240" w:lineRule="auto"/>
        <w:jc w:val="center"/>
        <w:rPr>
          <w:rFonts w:ascii="Calibri" w:hAnsi="Calibri" w:cs="Calibri"/>
        </w:rPr>
      </w:pPr>
      <w:r w:rsidRPr="008F602C">
        <w:rPr>
          <w:rFonts w:ascii="Calibri" w:hAnsi="Calibri" w:cs="Calibri"/>
        </w:rPr>
        <w:t>DOKUMENTS PARAKSTĪTS AR DROŠU ELEKTRONISKO PARAKSTU UN SATUR LAIKA ZĪMOGU</w:t>
      </w:r>
    </w:p>
    <w:sectPr w:rsidR="00D70C6A" w:rsidRPr="008F602C" w:rsidSect="008F602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AE5"/>
    <w:multiLevelType w:val="multilevel"/>
    <w:tmpl w:val="83246D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49157607">
    <w:abstractNumId w:val="0"/>
  </w:num>
  <w:num w:numId="2" w16cid:durableId="110376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C6A"/>
    <w:rsid w:val="004379A7"/>
    <w:rsid w:val="00532B2C"/>
    <w:rsid w:val="005D1A31"/>
    <w:rsid w:val="006258D3"/>
    <w:rsid w:val="00653D9C"/>
    <w:rsid w:val="0071090F"/>
    <w:rsid w:val="008F602C"/>
    <w:rsid w:val="00995E22"/>
    <w:rsid w:val="00D70C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430C583A"/>
  <w15:chartTrackingRefBased/>
  <w15:docId w15:val="{20D3D286-4932-45E2-AEA7-5A99B3DE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0C6A"/>
  </w:style>
  <w:style w:type="paragraph" w:styleId="Virsraksts1">
    <w:name w:val="heading 1"/>
    <w:basedOn w:val="Parasts"/>
    <w:next w:val="Parasts"/>
    <w:link w:val="Virsraksts1Rakstz"/>
    <w:uiPriority w:val="9"/>
    <w:qFormat/>
    <w:rsid w:val="00D70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0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0C6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70C6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0C6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0C6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0C6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0C6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0C6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0C6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0C6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0C6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70C6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0C6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0C6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0C6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0C6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0C6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0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0C6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0C6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0C6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0C6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0C6A"/>
    <w:rPr>
      <w:i/>
      <w:iCs/>
      <w:color w:val="404040" w:themeColor="text1" w:themeTint="BF"/>
    </w:rPr>
  </w:style>
  <w:style w:type="paragraph" w:styleId="Sarakstarindkopa">
    <w:name w:val="List Paragraph"/>
    <w:basedOn w:val="Parasts"/>
    <w:uiPriority w:val="34"/>
    <w:qFormat/>
    <w:rsid w:val="00D70C6A"/>
    <w:pPr>
      <w:ind w:left="720"/>
      <w:contextualSpacing/>
    </w:pPr>
  </w:style>
  <w:style w:type="character" w:styleId="Intensvsizclums">
    <w:name w:val="Intense Emphasis"/>
    <w:basedOn w:val="Noklusjumarindkopasfonts"/>
    <w:uiPriority w:val="21"/>
    <w:qFormat/>
    <w:rsid w:val="00D70C6A"/>
    <w:rPr>
      <w:i/>
      <w:iCs/>
      <w:color w:val="0F4761" w:themeColor="accent1" w:themeShade="BF"/>
    </w:rPr>
  </w:style>
  <w:style w:type="paragraph" w:styleId="Intensvscitts">
    <w:name w:val="Intense Quote"/>
    <w:basedOn w:val="Parasts"/>
    <w:next w:val="Parasts"/>
    <w:link w:val="IntensvscittsRakstz"/>
    <w:uiPriority w:val="30"/>
    <w:qFormat/>
    <w:rsid w:val="00D70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0C6A"/>
    <w:rPr>
      <w:i/>
      <w:iCs/>
      <w:color w:val="0F4761" w:themeColor="accent1" w:themeShade="BF"/>
    </w:rPr>
  </w:style>
  <w:style w:type="character" w:styleId="Intensvaatsauce">
    <w:name w:val="Intense Reference"/>
    <w:basedOn w:val="Noklusjumarindkopasfonts"/>
    <w:uiPriority w:val="32"/>
    <w:qFormat/>
    <w:rsid w:val="00D70C6A"/>
    <w:rPr>
      <w:b/>
      <w:bCs/>
      <w:smallCaps/>
      <w:color w:val="0F4761" w:themeColor="accent1" w:themeShade="BF"/>
      <w:spacing w:val="5"/>
    </w:rPr>
  </w:style>
  <w:style w:type="character" w:customStyle="1" w:styleId="xcontentpasted1">
    <w:name w:val="x_contentpasted1"/>
    <w:basedOn w:val="Noklusjumarindkopasfonts"/>
    <w:rsid w:val="00D70C6A"/>
  </w:style>
  <w:style w:type="character" w:customStyle="1" w:styleId="xxcontentpasted0">
    <w:name w:val="x_x_contentpasted0"/>
    <w:basedOn w:val="Noklusjumarindkopasfonts"/>
    <w:rsid w:val="008F60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i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7118</Words>
  <Characters>4058</Characters>
  <Application>Microsoft Office Word</Application>
  <DocSecurity>0</DocSecurity>
  <Lines>33</Lines>
  <Paragraphs>22</Paragraphs>
  <ScaleCrop>false</ScaleCrop>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Klimoviča</dc:creator>
  <cp:keywords/>
  <dc:description/>
  <cp:lastModifiedBy>Maija Klimoviča</cp:lastModifiedBy>
  <cp:revision>5</cp:revision>
  <dcterms:created xsi:type="dcterms:W3CDTF">2024-12-13T06:22:00Z</dcterms:created>
  <dcterms:modified xsi:type="dcterms:W3CDTF">2025-02-18T07:54:00Z</dcterms:modified>
</cp:coreProperties>
</file>