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C44A6A" w:rsidRPr="009E0A3C" w14:paraId="00000005" w14:textId="1EBC96A9">
      <w:pPr>
        <w:keepNext/>
        <w:jc w:val="center"/>
        <w:rPr>
          <w:rFonts w:ascii="Times" w:eastAsia="Times" w:hAnsi="Times" w:cs="Times"/>
          <w:b/>
          <w:sz w:val="28"/>
          <w:szCs w:val="28"/>
        </w:rPr>
      </w:pPr>
      <w:bookmarkStart w:id="0" w:name="_GoBack"/>
      <w:bookmarkEnd w:id="0"/>
      <w:r w:rsidRPr="009E0A3C">
        <w:rPr>
          <w:rFonts w:ascii="Times" w:eastAsia="Times" w:hAnsi="Times" w:cs="Times"/>
          <w:b/>
          <w:sz w:val="28"/>
          <w:szCs w:val="28"/>
        </w:rPr>
        <w:t>LĪGUMS</w:t>
      </w:r>
    </w:p>
    <w:tbl>
      <w:tblPr>
        <w:tblStyle w:val="a"/>
        <w:tblW w:w="9214" w:type="dxa"/>
        <w:jc w:val="center"/>
        <w:tblLayout w:type="fixed"/>
        <w:tblLook w:val="0000"/>
      </w:tblPr>
      <w:tblGrid>
        <w:gridCol w:w="250"/>
        <w:gridCol w:w="2879"/>
        <w:gridCol w:w="916"/>
        <w:gridCol w:w="1263"/>
        <w:gridCol w:w="808"/>
        <w:gridCol w:w="3098"/>
      </w:tblGrid>
      <w:tr w14:paraId="75FDE83E" w14:textId="77777777">
        <w:tblPrEx>
          <w:tblW w:w="9214" w:type="dxa"/>
          <w:jc w:val="center"/>
          <w:tblLayout w:type="fixed"/>
          <w:tblLook w:val="0000"/>
        </w:tblPrEx>
        <w:trPr>
          <w:jc w:val="center"/>
        </w:trPr>
        <w:tc>
          <w:tcPr>
            <w:tcW w:w="3033" w:type="dxa"/>
            <w:gridSpan w:val="2"/>
            <w:tcBorders>
              <w:bottom w:val="single" w:sz="4" w:space="0" w:color="000000"/>
            </w:tcBorders>
            <w:shd w:val="clear" w:color="auto" w:fill="auto"/>
          </w:tcPr>
          <w:p w:rsidR="00C44A6A" w:rsidRPr="009C5115" w14:paraId="00000006" w14:textId="690A761E">
            <w:pPr>
              <w:spacing w:after="0"/>
              <w:jc w:val="center"/>
              <w:rPr>
                <w:bCs/>
              </w:rPr>
            </w:pPr>
            <w:r w:rsidRPr="009C5115">
              <w:rPr>
                <w:bCs/>
              </w:rPr>
              <w:t>4.2-4/129</w:t>
            </w:r>
          </w:p>
        </w:tc>
        <w:tc>
          <w:tcPr>
            <w:tcW w:w="3034" w:type="dxa"/>
            <w:gridSpan w:val="3"/>
          </w:tcPr>
          <w:p w:rsidR="00C44A6A" w:rsidRPr="009E0A3C" w14:paraId="00000008" w14:textId="77777777">
            <w:pPr>
              <w:spacing w:after="0"/>
              <w:jc w:val="center"/>
            </w:pPr>
          </w:p>
        </w:tc>
        <w:tc>
          <w:tcPr>
            <w:tcW w:w="3147" w:type="dxa"/>
            <w:tcBorders>
              <w:bottom w:val="single" w:sz="4" w:space="0" w:color="000000"/>
            </w:tcBorders>
            <w:shd w:val="clear" w:color="auto" w:fill="auto"/>
          </w:tcPr>
          <w:p w:rsidR="00C44A6A" w:rsidRPr="00BD0ACB" w14:paraId="0000000B" w14:textId="72282351">
            <w:pPr>
              <w:spacing w:after="0"/>
              <w:jc w:val="center"/>
            </w:pPr>
            <w:r w:rsidRPr="00BD0ACB">
              <w:t>1-6.3/7</w:t>
            </w:r>
          </w:p>
        </w:tc>
      </w:tr>
      <w:tr w14:paraId="28C378CD" w14:textId="77777777">
        <w:tblPrEx>
          <w:tblW w:w="9214" w:type="dxa"/>
          <w:jc w:val="center"/>
          <w:tblLayout w:type="fixed"/>
          <w:tblLook w:val="0000"/>
        </w:tblPrEx>
        <w:trPr>
          <w:jc w:val="center"/>
        </w:trPr>
        <w:tc>
          <w:tcPr>
            <w:tcW w:w="3033" w:type="dxa"/>
            <w:gridSpan w:val="2"/>
            <w:tcBorders>
              <w:top w:val="single" w:sz="4" w:space="0" w:color="000000"/>
            </w:tcBorders>
            <w:shd w:val="clear" w:color="auto" w:fill="auto"/>
          </w:tcPr>
          <w:p w:rsidR="00C44A6A" w:rsidRPr="009E0A3C" w14:paraId="0000000C" w14:textId="77777777">
            <w:pPr>
              <w:jc w:val="center"/>
              <w:rPr>
                <w:b/>
              </w:rPr>
            </w:pPr>
            <w:r w:rsidRPr="009E0A3C">
              <w:t>Pasūtītāja Līguma numurs</w:t>
            </w:r>
          </w:p>
        </w:tc>
        <w:tc>
          <w:tcPr>
            <w:tcW w:w="3034" w:type="dxa"/>
            <w:gridSpan w:val="3"/>
          </w:tcPr>
          <w:p w:rsidR="00C44A6A" w:rsidRPr="009E0A3C" w14:paraId="0000000E" w14:textId="77777777">
            <w:pPr>
              <w:tabs>
                <w:tab w:val="left" w:pos="487"/>
              </w:tabs>
              <w:jc w:val="right"/>
            </w:pPr>
          </w:p>
        </w:tc>
        <w:tc>
          <w:tcPr>
            <w:tcW w:w="3147" w:type="dxa"/>
            <w:tcBorders>
              <w:top w:val="single" w:sz="4" w:space="0" w:color="000000"/>
            </w:tcBorders>
            <w:shd w:val="clear" w:color="auto" w:fill="auto"/>
          </w:tcPr>
          <w:p w:rsidR="00C44A6A" w:rsidRPr="009E0A3C" w14:paraId="00000011" w14:textId="77777777">
            <w:pPr>
              <w:tabs>
                <w:tab w:val="left" w:pos="487"/>
              </w:tabs>
              <w:jc w:val="center"/>
              <w:rPr>
                <w:b/>
              </w:rPr>
            </w:pPr>
            <w:r w:rsidRPr="009E0A3C">
              <w:t>Izpildītāja Līguma numurs</w:t>
            </w:r>
          </w:p>
        </w:tc>
      </w:tr>
      <w:tr w14:paraId="6DFE2810" w14:textId="77777777">
        <w:tblPrEx>
          <w:tblW w:w="9214" w:type="dxa"/>
          <w:jc w:val="center"/>
          <w:tblLayout w:type="fixed"/>
          <w:tblLook w:val="0000"/>
        </w:tblPrEx>
        <w:trPr>
          <w:jc w:val="center"/>
        </w:trPr>
        <w:tc>
          <w:tcPr>
            <w:tcW w:w="108" w:type="dxa"/>
          </w:tcPr>
          <w:p w:rsidR="00C44A6A" w:rsidRPr="009E0A3C" w14:paraId="00000012" w14:textId="77777777">
            <w:pPr>
              <w:widowControl w:val="0"/>
              <w:pBdr>
                <w:top w:val="nil"/>
                <w:left w:val="nil"/>
                <w:bottom w:val="nil"/>
                <w:right w:val="nil"/>
                <w:between w:val="nil"/>
              </w:pBdr>
              <w:spacing w:after="0" w:line="276" w:lineRule="auto"/>
              <w:jc w:val="left"/>
              <w:rPr>
                <w:b/>
              </w:rPr>
            </w:pPr>
          </w:p>
        </w:tc>
        <w:tc>
          <w:tcPr>
            <w:tcW w:w="3856" w:type="dxa"/>
            <w:gridSpan w:val="2"/>
            <w:shd w:val="clear" w:color="auto" w:fill="auto"/>
          </w:tcPr>
          <w:p w:rsidR="00C44A6A" w:rsidRPr="009E0A3C" w14:paraId="00000013" w14:textId="77777777">
            <w:pPr>
              <w:tabs>
                <w:tab w:val="left" w:pos="5760"/>
                <w:tab w:val="left" w:pos="6600"/>
              </w:tabs>
              <w:spacing w:after="0"/>
              <w:rPr>
                <w:sz w:val="24"/>
                <w:szCs w:val="24"/>
              </w:rPr>
            </w:pPr>
            <w:r w:rsidRPr="009E0A3C">
              <w:rPr>
                <w:sz w:val="24"/>
                <w:szCs w:val="24"/>
              </w:rPr>
              <w:t>Rīgā,</w:t>
            </w:r>
          </w:p>
        </w:tc>
        <w:tc>
          <w:tcPr>
            <w:tcW w:w="1281" w:type="dxa"/>
            <w:shd w:val="clear" w:color="auto" w:fill="auto"/>
          </w:tcPr>
          <w:p w:rsidR="00C44A6A" w:rsidRPr="009E0A3C" w14:paraId="00000015" w14:textId="77777777">
            <w:pPr>
              <w:tabs>
                <w:tab w:val="left" w:pos="5760"/>
                <w:tab w:val="left" w:pos="6600"/>
              </w:tabs>
              <w:spacing w:after="0"/>
              <w:jc w:val="right"/>
              <w:rPr>
                <w:sz w:val="24"/>
                <w:szCs w:val="24"/>
              </w:rPr>
            </w:pPr>
          </w:p>
        </w:tc>
        <w:tc>
          <w:tcPr>
            <w:tcW w:w="3969" w:type="dxa"/>
            <w:gridSpan w:val="2"/>
            <w:shd w:val="clear" w:color="auto" w:fill="auto"/>
          </w:tcPr>
          <w:p w:rsidR="00C44A6A" w:rsidRPr="009E0A3C" w14:paraId="00000016" w14:textId="77777777">
            <w:pPr>
              <w:tabs>
                <w:tab w:val="left" w:pos="5760"/>
                <w:tab w:val="left" w:pos="6600"/>
              </w:tabs>
              <w:spacing w:after="0"/>
              <w:jc w:val="right"/>
              <w:rPr>
                <w:sz w:val="24"/>
                <w:szCs w:val="24"/>
              </w:rPr>
            </w:pPr>
            <w:r w:rsidRPr="009E0A3C">
              <w:rPr>
                <w:sz w:val="24"/>
                <w:szCs w:val="24"/>
              </w:rPr>
              <w:t xml:space="preserve">Dokumenta datums ir </w:t>
            </w:r>
            <w:r w:rsidRPr="009E0A3C">
              <w:t xml:space="preserve">pēdējā </w:t>
            </w:r>
            <w:r w:rsidRPr="009E0A3C">
              <w:rPr>
                <w:sz w:val="24"/>
                <w:szCs w:val="24"/>
              </w:rPr>
              <w:t>parakstītāja pievienotā droša elektroniskā paraksta un tā laika zīmoga pievienošanas datums</w:t>
            </w:r>
          </w:p>
        </w:tc>
      </w:tr>
    </w:tbl>
    <w:p w:rsidR="00C44A6A" w:rsidRPr="009E0A3C" w14:paraId="00000018" w14:textId="4BD5CF2A">
      <w:pPr>
        <w:spacing w:before="240" w:after="0"/>
        <w:ind w:firstLine="720"/>
        <w:rPr>
          <w:sz w:val="24"/>
          <w:szCs w:val="24"/>
        </w:rPr>
      </w:pPr>
      <w:r w:rsidRPr="009E0A3C">
        <w:rPr>
          <w:b/>
          <w:sz w:val="24"/>
          <w:szCs w:val="24"/>
        </w:rPr>
        <w:t>Bērnu aizsardzības centrs,</w:t>
      </w:r>
      <w:r w:rsidRPr="009E0A3C">
        <w:rPr>
          <w:sz w:val="24"/>
          <w:szCs w:val="24"/>
        </w:rPr>
        <w:t xml:space="preserve"> reģistrācijas Nr.: 90002056949, adrese: Ventspils iela 53, Rīgā, LV-1002</w:t>
      </w:r>
      <w:r w:rsidR="009C5115">
        <w:rPr>
          <w:sz w:val="24"/>
          <w:szCs w:val="24"/>
        </w:rPr>
        <w:t>,</w:t>
      </w:r>
      <w:r w:rsidRPr="009E0A3C">
        <w:rPr>
          <w:sz w:val="24"/>
          <w:szCs w:val="24"/>
        </w:rPr>
        <w:t xml:space="preserve"> (turpmāk – Pasūtītājs)</w:t>
      </w:r>
      <w:r w:rsidR="009C5115">
        <w:rPr>
          <w:sz w:val="24"/>
          <w:szCs w:val="24"/>
        </w:rPr>
        <w:t>,</w:t>
      </w:r>
      <w:r w:rsidRPr="009E0A3C">
        <w:rPr>
          <w:sz w:val="24"/>
          <w:szCs w:val="24"/>
        </w:rPr>
        <w:t xml:space="preserve"> tā vadītājas</w:t>
      </w:r>
      <w:r w:rsidR="004D4A0F">
        <w:rPr>
          <w:sz w:val="24"/>
          <w:szCs w:val="24"/>
        </w:rPr>
        <w:t xml:space="preserve"> </w:t>
      </w:r>
      <w:r w:rsidR="004D4A0F">
        <w:rPr>
          <w:sz w:val="24"/>
          <w:szCs w:val="24"/>
        </w:rPr>
        <w:t>p.i</w:t>
      </w:r>
      <w:r w:rsidR="004D4A0F">
        <w:rPr>
          <w:sz w:val="24"/>
          <w:szCs w:val="24"/>
        </w:rPr>
        <w:t>.</w:t>
      </w:r>
      <w:r w:rsidR="0089342D">
        <w:rPr>
          <w:sz w:val="24"/>
          <w:szCs w:val="24"/>
        </w:rPr>
        <w:t>, vadītāja vietniece</w:t>
      </w:r>
      <w:r w:rsidRPr="009E0A3C">
        <w:rPr>
          <w:sz w:val="24"/>
          <w:szCs w:val="24"/>
        </w:rPr>
        <w:t xml:space="preserve"> </w:t>
      </w:r>
      <w:r w:rsidR="004D4A0F">
        <w:rPr>
          <w:sz w:val="24"/>
          <w:szCs w:val="24"/>
        </w:rPr>
        <w:t>Valentīnas Gorbunovas</w:t>
      </w:r>
      <w:r w:rsidRPr="009E0A3C">
        <w:rPr>
          <w:sz w:val="24"/>
          <w:szCs w:val="24"/>
        </w:rPr>
        <w:t xml:space="preserve"> personā, kas rīkojas saskaņā ar Labklājības ministrijas 202</w:t>
      </w:r>
      <w:r w:rsidR="004D4A0F">
        <w:rPr>
          <w:sz w:val="24"/>
          <w:szCs w:val="24"/>
        </w:rPr>
        <w:t>4</w:t>
      </w:r>
      <w:r w:rsidRPr="009E0A3C">
        <w:rPr>
          <w:sz w:val="24"/>
          <w:szCs w:val="24"/>
        </w:rPr>
        <w:t>. gada 1</w:t>
      </w:r>
      <w:r w:rsidR="004D4A0F">
        <w:rPr>
          <w:sz w:val="24"/>
          <w:szCs w:val="24"/>
        </w:rPr>
        <w:t>9</w:t>
      </w:r>
      <w:r w:rsidRPr="009E0A3C">
        <w:rPr>
          <w:sz w:val="24"/>
          <w:szCs w:val="24"/>
        </w:rPr>
        <w:t>. </w:t>
      </w:r>
      <w:r w:rsidR="007252F8">
        <w:rPr>
          <w:sz w:val="24"/>
          <w:szCs w:val="24"/>
        </w:rPr>
        <w:t>septem</w:t>
      </w:r>
      <w:r w:rsidRPr="009E0A3C">
        <w:rPr>
          <w:sz w:val="24"/>
          <w:szCs w:val="24"/>
        </w:rPr>
        <w:t>bra rīkojumu Nr. 23.1-1-01/</w:t>
      </w:r>
      <w:r w:rsidR="004D4A0F">
        <w:rPr>
          <w:sz w:val="24"/>
          <w:szCs w:val="24"/>
        </w:rPr>
        <w:t>485</w:t>
      </w:r>
      <w:r w:rsidRPr="009E0A3C">
        <w:rPr>
          <w:sz w:val="24"/>
          <w:szCs w:val="24"/>
        </w:rPr>
        <w:t xml:space="preserve"> un Ministru kabineta 2023. gada 19. decembra noteikumiem Nr. 784 “Bērnu aizsardzības centra nolikums”, no vienas puses, un</w:t>
      </w:r>
    </w:p>
    <w:p w:rsidR="00C44A6A" w:rsidRPr="009E0A3C" w:rsidP="00005511" w14:paraId="00000019" w14:textId="0662E1A5">
      <w:pPr>
        <w:spacing w:after="0"/>
        <w:ind w:firstLine="720"/>
        <w:rPr>
          <w:sz w:val="24"/>
          <w:szCs w:val="24"/>
        </w:rPr>
      </w:pPr>
      <w:r w:rsidRPr="00005511">
        <w:rPr>
          <w:b/>
          <w:sz w:val="24"/>
          <w:szCs w:val="24"/>
        </w:rPr>
        <w:t xml:space="preserve">SIA </w:t>
      </w:r>
      <w:r>
        <w:rPr>
          <w:b/>
          <w:sz w:val="24"/>
          <w:szCs w:val="24"/>
        </w:rPr>
        <w:t>“</w:t>
      </w:r>
      <w:r w:rsidRPr="00005511">
        <w:rPr>
          <w:b/>
          <w:sz w:val="24"/>
          <w:szCs w:val="24"/>
        </w:rPr>
        <w:t>Bērnu un pusaudžu resursu centrs</w:t>
      </w:r>
      <w:r>
        <w:rPr>
          <w:b/>
          <w:sz w:val="24"/>
          <w:szCs w:val="24"/>
        </w:rPr>
        <w:t>”</w:t>
      </w:r>
      <w:r w:rsidRPr="009E0A3C" w:rsidR="00B57E54">
        <w:rPr>
          <w:sz w:val="24"/>
          <w:szCs w:val="24"/>
        </w:rPr>
        <w:t xml:space="preserve">, reģistrācijas Nr. </w:t>
      </w:r>
      <w:r w:rsidRPr="00005511">
        <w:rPr>
          <w:sz w:val="24"/>
          <w:szCs w:val="24"/>
        </w:rPr>
        <w:t>42103113271</w:t>
      </w:r>
      <w:r w:rsidRPr="009E0A3C" w:rsidR="00B57E54">
        <w:rPr>
          <w:sz w:val="24"/>
          <w:szCs w:val="24"/>
        </w:rPr>
        <w:t xml:space="preserve">, adrese: </w:t>
      </w:r>
      <w:r w:rsidRPr="00005511">
        <w:rPr>
          <w:sz w:val="24"/>
          <w:szCs w:val="24"/>
        </w:rPr>
        <w:t>Aleksandra Čaka iela 83/85, 31/32 telpa</w:t>
      </w:r>
      <w:r>
        <w:rPr>
          <w:sz w:val="24"/>
          <w:szCs w:val="24"/>
        </w:rPr>
        <w:t xml:space="preserve">, </w:t>
      </w:r>
      <w:r w:rsidRPr="00005511">
        <w:rPr>
          <w:sz w:val="24"/>
          <w:szCs w:val="24"/>
        </w:rPr>
        <w:t>Rīga, LV-1011</w:t>
      </w:r>
      <w:r w:rsidRPr="009E0A3C" w:rsidR="00B57E54">
        <w:rPr>
          <w:sz w:val="24"/>
          <w:szCs w:val="24"/>
        </w:rPr>
        <w:t xml:space="preserve">, (turpmāk – Izpildītājs), </w:t>
      </w:r>
      <w:r w:rsidRPr="00CA7EEB" w:rsidR="00B57E54">
        <w:rPr>
          <w:sz w:val="24"/>
          <w:szCs w:val="24"/>
        </w:rPr>
        <w:t>tā</w:t>
      </w:r>
      <w:r w:rsidRPr="00CA7EEB" w:rsidR="004F1DF2">
        <w:rPr>
          <w:sz w:val="24"/>
          <w:szCs w:val="24"/>
        </w:rPr>
        <w:t>s</w:t>
      </w:r>
      <w:r w:rsidRPr="00CA7EEB" w:rsidR="00B57E54">
        <w:rPr>
          <w:sz w:val="24"/>
          <w:szCs w:val="24"/>
        </w:rPr>
        <w:t xml:space="preserve"> </w:t>
      </w:r>
      <w:r w:rsidRPr="00CA7EEB" w:rsidR="004F1DF2">
        <w:rPr>
          <w:sz w:val="24"/>
          <w:szCs w:val="24"/>
        </w:rPr>
        <w:t>valdes locekles</w:t>
      </w:r>
      <w:r w:rsidR="00BD0ACB">
        <w:rPr>
          <w:sz w:val="24"/>
          <w:szCs w:val="24"/>
        </w:rPr>
        <w:t xml:space="preserve"> </w:t>
      </w:r>
      <w:r w:rsidRPr="00CA7EEB" w:rsidR="00505E29">
        <w:rPr>
          <w:sz w:val="24"/>
          <w:szCs w:val="24"/>
        </w:rPr>
        <w:t xml:space="preserve">Anetes </w:t>
      </w:r>
      <w:r w:rsidRPr="00CA7EEB" w:rsidR="00505E29">
        <w:rPr>
          <w:sz w:val="24"/>
          <w:szCs w:val="24"/>
        </w:rPr>
        <w:t>Masaļskas</w:t>
      </w:r>
      <w:r w:rsidRPr="00CA7EEB" w:rsidR="00B57E54">
        <w:rPr>
          <w:sz w:val="24"/>
          <w:szCs w:val="24"/>
        </w:rPr>
        <w:t xml:space="preserve"> personā, kura rīkojas saskaņā ar </w:t>
      </w:r>
      <w:r w:rsidRPr="00CA7EEB" w:rsidR="00CA7EEB">
        <w:rPr>
          <w:sz w:val="24"/>
          <w:szCs w:val="24"/>
        </w:rPr>
        <w:t>statūtiem</w:t>
      </w:r>
      <w:r w:rsidRPr="00CA7EEB" w:rsidR="00B57E54">
        <w:rPr>
          <w:sz w:val="24"/>
          <w:szCs w:val="24"/>
        </w:rPr>
        <w:t>, no otras puses, abi turpmāk kopā saukti – Puses, bet katrs atsevišķi – Puse,</w:t>
      </w:r>
    </w:p>
    <w:p w:rsidR="00C44A6A" w:rsidRPr="009E0A3C" w14:paraId="0000001A" w14:textId="5EDB055C">
      <w:pPr>
        <w:spacing w:after="0"/>
        <w:ind w:firstLine="720"/>
        <w:rPr>
          <w:sz w:val="24"/>
          <w:szCs w:val="24"/>
        </w:rPr>
      </w:pPr>
      <w:bookmarkStart w:id="1" w:name="_heading=h.gjdgxs" w:colFirst="0" w:colLast="0"/>
      <w:bookmarkEnd w:id="1"/>
      <w:r w:rsidRPr="009E0A3C">
        <w:rPr>
          <w:sz w:val="24"/>
          <w:szCs w:val="24"/>
        </w:rPr>
        <w:t xml:space="preserve">saņemot līdzfinansējumu no </w:t>
      </w:r>
      <w:r w:rsidRPr="009E0A3C" w:rsidR="00063EE1">
        <w:rPr>
          <w:color w:val="000000"/>
          <w:sz w:val="24"/>
          <w:szCs w:val="24"/>
        </w:rPr>
        <w:t>Eiropas Sociālā fonda Plus līdzfinansētā projekta Nr. 4.3.6.5/1/24/I/001</w:t>
      </w:r>
      <w:r w:rsidRPr="009E0A3C">
        <w:rPr>
          <w:sz w:val="24"/>
          <w:szCs w:val="24"/>
        </w:rPr>
        <w:t xml:space="preserve"> “Atbalsta pasākumi bērniem ar uzvedības vai atkarību problēmām un to ģimenēm”, </w:t>
      </w:r>
    </w:p>
    <w:p w:rsidR="00C44A6A" w:rsidRPr="009E0A3C" w14:paraId="0000001B" w14:textId="5FFAD277">
      <w:pPr>
        <w:spacing w:after="0"/>
        <w:ind w:firstLine="720"/>
        <w:rPr>
          <w:sz w:val="24"/>
          <w:szCs w:val="24"/>
        </w:rPr>
      </w:pPr>
      <w:r w:rsidRPr="009E0A3C">
        <w:rPr>
          <w:sz w:val="24"/>
          <w:szCs w:val="24"/>
        </w:rPr>
        <w:t xml:space="preserve">pamatojoties uz </w:t>
      </w:r>
      <w:r w:rsidRPr="009E0A3C" w:rsidR="00063EE1">
        <w:rPr>
          <w:sz w:val="24"/>
          <w:szCs w:val="24"/>
        </w:rPr>
        <w:t>iepirkuma</w:t>
      </w:r>
      <w:r w:rsidRPr="009E0A3C">
        <w:rPr>
          <w:sz w:val="24"/>
          <w:szCs w:val="24"/>
        </w:rPr>
        <w:t xml:space="preserve"> “</w:t>
      </w:r>
      <w:r w:rsidRPr="009E0A3C" w:rsidR="00063EE1">
        <w:rPr>
          <w:sz w:val="24"/>
          <w:szCs w:val="24"/>
        </w:rPr>
        <w:t>Speciālistu telefona konsultāciju un to publicitātes nodrošināšana</w:t>
      </w:r>
      <w:r w:rsidRPr="009E0A3C">
        <w:rPr>
          <w:sz w:val="24"/>
          <w:szCs w:val="24"/>
        </w:rPr>
        <w:t>”, identifikācijas Nr. </w:t>
      </w:r>
      <w:r w:rsidR="009B32A2">
        <w:rPr>
          <w:sz w:val="24"/>
          <w:szCs w:val="24"/>
        </w:rPr>
        <w:t>BAC 2024/4.2.-5/2</w:t>
      </w:r>
      <w:r w:rsidRPr="009E0A3C" w:rsidR="00063EE1">
        <w:rPr>
          <w:sz w:val="24"/>
          <w:szCs w:val="24"/>
        </w:rPr>
        <w:t>2</w:t>
      </w:r>
      <w:r w:rsidRPr="009E0A3C">
        <w:rPr>
          <w:sz w:val="24"/>
          <w:szCs w:val="24"/>
        </w:rPr>
        <w:t xml:space="preserve">, (turpmāk – </w:t>
      </w:r>
      <w:r w:rsidRPr="009E0A3C" w:rsidR="00063EE1">
        <w:rPr>
          <w:sz w:val="24"/>
          <w:szCs w:val="24"/>
        </w:rPr>
        <w:t>Iepirkums</w:t>
      </w:r>
      <w:r w:rsidRPr="009E0A3C">
        <w:rPr>
          <w:sz w:val="24"/>
          <w:szCs w:val="24"/>
        </w:rPr>
        <w:t>), iesniegto Izpildītāja piedāvājumu un Pasūtītāja 2024. gada</w:t>
      </w:r>
      <w:r w:rsidR="0013280A">
        <w:rPr>
          <w:sz w:val="24"/>
          <w:szCs w:val="24"/>
        </w:rPr>
        <w:t xml:space="preserve"> 30</w:t>
      </w:r>
      <w:r w:rsidRPr="009E0A3C">
        <w:rPr>
          <w:sz w:val="24"/>
          <w:szCs w:val="24"/>
        </w:rPr>
        <w:t xml:space="preserve">. </w:t>
      </w:r>
      <w:r w:rsidR="0013280A">
        <w:rPr>
          <w:sz w:val="24"/>
          <w:szCs w:val="24"/>
        </w:rPr>
        <w:t>septembrī</w:t>
      </w:r>
      <w:r w:rsidRPr="009E0A3C">
        <w:rPr>
          <w:sz w:val="24"/>
          <w:szCs w:val="24"/>
        </w:rPr>
        <w:t xml:space="preserve"> pieņemto lēmumu par līguma slēgšanas tiesību piešķiršanu, noslēdz šādu līgumu (turpmāk – Līgums):</w:t>
      </w:r>
    </w:p>
    <w:p w:rsidR="00C44A6A" w:rsidRPr="009E0A3C" w14:paraId="0000001C" w14:textId="6A9669CF">
      <w:pPr>
        <w:keepNext/>
        <w:numPr>
          <w:ilvl w:val="0"/>
          <w:numId w:val="1"/>
        </w:numPr>
        <w:pBdr>
          <w:top w:val="nil"/>
          <w:left w:val="nil"/>
          <w:bottom w:val="nil"/>
          <w:right w:val="nil"/>
          <w:between w:val="nil"/>
        </w:pBdr>
        <w:spacing w:before="240"/>
        <w:jc w:val="center"/>
        <w:rPr>
          <w:b/>
          <w:sz w:val="24"/>
          <w:szCs w:val="24"/>
        </w:rPr>
      </w:pPr>
      <w:r w:rsidRPr="009E0A3C">
        <w:rPr>
          <w:rFonts w:eastAsia="Times"/>
          <w:b/>
          <w:smallCaps/>
          <w:color w:val="000000"/>
          <w:sz w:val="24"/>
          <w:szCs w:val="24"/>
        </w:rPr>
        <w:t>Līguma priekšmets</w:t>
      </w:r>
      <w:r w:rsidRPr="009E0A3C" w:rsidR="000950C3">
        <w:rPr>
          <w:rFonts w:eastAsia="Times"/>
          <w:b/>
          <w:smallCaps/>
          <w:color w:val="000000"/>
          <w:sz w:val="24"/>
          <w:szCs w:val="24"/>
        </w:rPr>
        <w:t xml:space="preserve"> un</w:t>
      </w:r>
      <w:r w:rsidRPr="009E0A3C">
        <w:rPr>
          <w:rFonts w:eastAsia="Times"/>
          <w:b/>
          <w:smallCaps/>
          <w:color w:val="000000"/>
          <w:sz w:val="24"/>
          <w:szCs w:val="24"/>
        </w:rPr>
        <w:t xml:space="preserve"> PAKALPOJUMA IZPILDES termiņš</w:t>
      </w:r>
    </w:p>
    <w:p w:rsidR="002855E4" w:rsidRPr="009E0A3C" w:rsidP="002855E4" w14:paraId="5423B16B" w14:textId="785A2E49">
      <w:pPr>
        <w:pStyle w:val="Heading2"/>
        <w:rPr>
          <w:b w:val="0"/>
          <w:bCs w:val="0"/>
          <w:lang w:val="lv-LV"/>
        </w:rPr>
      </w:pPr>
      <w:r w:rsidRPr="009E0A3C">
        <w:rPr>
          <w:b w:val="0"/>
          <w:bCs w:val="0"/>
          <w:lang w:val="lv-LV"/>
        </w:rPr>
        <w:t xml:space="preserve">Pasūtītājs uzdod, bet Izpildītājs ar saviem intelektuālajiem un materiāltehniskajiem līdzekļiem (resursiem) apņemas veikt </w:t>
      </w:r>
      <w:r w:rsidRPr="009E0A3C" w:rsidR="00063EE1">
        <w:rPr>
          <w:b w:val="0"/>
          <w:bCs w:val="0"/>
          <w:lang w:val="lv-LV"/>
        </w:rPr>
        <w:t>speciālistu telefona konsultāciju plānošanu un nodrošināšanu akciju veidā bērniem ar uzvedības vai atkarību problēmām vai to attīstības risku un viņu ģimenēm un to popularizēšanu</w:t>
      </w:r>
      <w:r w:rsidRPr="009E0A3C">
        <w:rPr>
          <w:b w:val="0"/>
          <w:bCs w:val="0"/>
          <w:lang w:val="lv-LV"/>
        </w:rPr>
        <w:t xml:space="preserve"> (turpmāk - Pakalpojums)</w:t>
      </w:r>
      <w:r w:rsidRPr="009E0A3C">
        <w:rPr>
          <w:b w:val="0"/>
          <w:bCs w:val="0"/>
          <w:lang w:val="lv-LV"/>
        </w:rPr>
        <w:t>, t.sk.:</w:t>
      </w:r>
    </w:p>
    <w:p w:rsidR="00C44A6A" w:rsidRPr="009E0A3C" w:rsidP="00DC5B82" w14:paraId="0000001D" w14:textId="3D53F591">
      <w:pPr>
        <w:pStyle w:val="Heading2"/>
        <w:numPr>
          <w:ilvl w:val="0"/>
          <w:numId w:val="0"/>
        </w:numPr>
        <w:ind w:left="1134" w:hanging="708"/>
        <w:rPr>
          <w:b w:val="0"/>
          <w:bCs w:val="0"/>
          <w:lang w:val="lv-LV"/>
        </w:rPr>
      </w:pPr>
      <w:r w:rsidRPr="009E0A3C">
        <w:rPr>
          <w:b w:val="0"/>
          <w:bCs w:val="0"/>
          <w:lang w:val="lv-LV"/>
        </w:rPr>
        <w:t>1.1.1. priekšlikumu izstrādi speciālistu telefona konsultāciju saturam un publicitātes nodrošināšanai;</w:t>
      </w:r>
    </w:p>
    <w:p w:rsidR="002855E4" w:rsidRPr="009E0A3C" w:rsidP="00DC5B82" w14:paraId="5D51B546" w14:textId="27B3188C">
      <w:pPr>
        <w:pStyle w:val="Heading2"/>
        <w:numPr>
          <w:ilvl w:val="0"/>
          <w:numId w:val="0"/>
        </w:numPr>
        <w:ind w:left="1134" w:hanging="708"/>
        <w:rPr>
          <w:b w:val="0"/>
          <w:bCs w:val="0"/>
          <w:lang w:val="lv-LV"/>
        </w:rPr>
      </w:pPr>
      <w:r w:rsidRPr="009E0A3C">
        <w:rPr>
          <w:b w:val="0"/>
          <w:bCs w:val="0"/>
          <w:lang w:val="lv-LV"/>
        </w:rPr>
        <w:t>1.1.2.</w:t>
      </w:r>
      <w:r w:rsidRPr="009E0A3C" w:rsidR="00DC5B82">
        <w:rPr>
          <w:b w:val="0"/>
          <w:bCs w:val="0"/>
          <w:lang w:val="lv-LV"/>
        </w:rPr>
        <w:t xml:space="preserve"> </w:t>
      </w:r>
      <w:r w:rsidRPr="009E0A3C">
        <w:rPr>
          <w:b w:val="0"/>
          <w:bCs w:val="0"/>
          <w:lang w:val="lv-LV"/>
        </w:rPr>
        <w:t xml:space="preserve"> </w:t>
      </w:r>
      <w:r w:rsidR="00726750">
        <w:rPr>
          <w:b w:val="0"/>
          <w:bCs w:val="0"/>
          <w:lang w:val="lv-LV"/>
        </w:rPr>
        <w:t xml:space="preserve">viena </w:t>
      </w:r>
      <w:r w:rsidRPr="009E0A3C">
        <w:rPr>
          <w:b w:val="0"/>
          <w:bCs w:val="0"/>
          <w:lang w:val="lv-LV"/>
        </w:rPr>
        <w:t>speciālistu telefona konsultāciju un to publicitātes norises plāna izstrādi;</w:t>
      </w:r>
    </w:p>
    <w:p w:rsidR="00DC5B82" w:rsidRPr="009E0A3C" w:rsidP="00DC5B82" w14:paraId="7AC4247C" w14:textId="793EED5C">
      <w:pPr>
        <w:pStyle w:val="Heading2"/>
        <w:numPr>
          <w:ilvl w:val="0"/>
          <w:numId w:val="0"/>
        </w:numPr>
        <w:ind w:left="1134" w:hanging="708"/>
        <w:rPr>
          <w:b w:val="0"/>
          <w:bCs w:val="0"/>
          <w:lang w:val="lv-LV"/>
        </w:rPr>
      </w:pPr>
      <w:r w:rsidRPr="009E0A3C">
        <w:rPr>
          <w:b w:val="0"/>
          <w:bCs w:val="0"/>
          <w:lang w:val="lv-LV"/>
        </w:rPr>
        <w:t>1.1.3.</w:t>
      </w:r>
      <w:r w:rsidRPr="009E0A3C">
        <w:rPr>
          <w:b w:val="0"/>
          <w:bCs w:val="0"/>
          <w:lang w:val="lv-LV"/>
        </w:rPr>
        <w:t xml:space="preserve"> </w:t>
      </w:r>
      <w:r w:rsidRPr="005D0394" w:rsidR="005D0394">
        <w:rPr>
          <w:b w:val="0"/>
          <w:bCs w:val="0"/>
          <w:lang w:val="lv-LV"/>
        </w:rPr>
        <w:t>bērn</w:t>
      </w:r>
      <w:r w:rsidR="005D0394">
        <w:rPr>
          <w:b w:val="0"/>
          <w:bCs w:val="0"/>
          <w:lang w:val="lv-LV"/>
        </w:rPr>
        <w:t>u</w:t>
      </w:r>
      <w:r w:rsidRPr="005D0394" w:rsidR="005D0394">
        <w:rPr>
          <w:b w:val="0"/>
          <w:bCs w:val="0"/>
          <w:lang w:val="lv-LV"/>
        </w:rPr>
        <w:t xml:space="preserve"> ar uzvedības vai atkarību problēmām vai to attīstības risku</w:t>
      </w:r>
      <w:r w:rsidR="005D0394">
        <w:rPr>
          <w:b w:val="0"/>
          <w:bCs w:val="0"/>
          <w:lang w:val="lv-LV"/>
        </w:rPr>
        <w:t xml:space="preserve"> un viņu ģimeņu, t.sk. audžuģimeņu un aizbildņu,</w:t>
      </w:r>
      <w:r w:rsidRPr="005D0394" w:rsidR="005D0394">
        <w:rPr>
          <w:b w:val="0"/>
          <w:bCs w:val="0"/>
          <w:lang w:val="lv-LV"/>
        </w:rPr>
        <w:t xml:space="preserve"> </w:t>
      </w:r>
      <w:r w:rsidRPr="009E0A3C">
        <w:rPr>
          <w:b w:val="0"/>
          <w:bCs w:val="0"/>
          <w:lang w:val="lv-LV"/>
        </w:rPr>
        <w:t>informēšanu par speciālistu telefona konsultācijām</w:t>
      </w:r>
      <w:r w:rsidR="00726750">
        <w:rPr>
          <w:b w:val="0"/>
          <w:bCs w:val="0"/>
          <w:lang w:val="lv-LV"/>
        </w:rPr>
        <w:t xml:space="preserve"> </w:t>
      </w:r>
      <w:r w:rsidRPr="00726750" w:rsidR="00726750">
        <w:rPr>
          <w:b w:val="0"/>
          <w:bCs w:val="0"/>
          <w:lang w:val="lv-LV"/>
        </w:rPr>
        <w:t xml:space="preserve">atbilstoši </w:t>
      </w:r>
      <w:r w:rsidR="00726750">
        <w:rPr>
          <w:b w:val="0"/>
          <w:bCs w:val="0"/>
          <w:lang w:val="lv-LV"/>
        </w:rPr>
        <w:t>1.1.2</w:t>
      </w:r>
      <w:r w:rsidRPr="00726750" w:rsidR="00726750">
        <w:rPr>
          <w:b w:val="0"/>
          <w:bCs w:val="0"/>
          <w:lang w:val="lv-LV"/>
        </w:rPr>
        <w:t>.punktā izstrādātajam plānam</w:t>
      </w:r>
      <w:r w:rsidRPr="009E0A3C">
        <w:rPr>
          <w:b w:val="0"/>
          <w:bCs w:val="0"/>
          <w:lang w:val="lv-LV"/>
        </w:rPr>
        <w:t>;</w:t>
      </w:r>
    </w:p>
    <w:p w:rsidR="002855E4" w:rsidP="00DC5B82" w14:paraId="74923570" w14:textId="0B916406">
      <w:pPr>
        <w:pStyle w:val="Heading2"/>
        <w:numPr>
          <w:ilvl w:val="0"/>
          <w:numId w:val="0"/>
        </w:numPr>
        <w:ind w:left="1134" w:hanging="708"/>
        <w:rPr>
          <w:b w:val="0"/>
          <w:bCs w:val="0"/>
          <w:lang w:val="lv-LV"/>
        </w:rPr>
      </w:pPr>
      <w:r w:rsidRPr="009E0A3C">
        <w:rPr>
          <w:b w:val="0"/>
          <w:bCs w:val="0"/>
          <w:lang w:val="lv-LV"/>
        </w:rPr>
        <w:t xml:space="preserve">1.1.4. </w:t>
      </w:r>
      <w:r w:rsidRPr="009E0A3C">
        <w:rPr>
          <w:b w:val="0"/>
          <w:bCs w:val="0"/>
          <w:lang w:val="lv-LV"/>
        </w:rPr>
        <w:t>228 (divi simti divdesmit astoņu) speciālistu telefona konsultāciju stundu nodrošināšanu</w:t>
      </w:r>
      <w:r w:rsidR="00726750">
        <w:rPr>
          <w:b w:val="0"/>
          <w:bCs w:val="0"/>
          <w:lang w:val="lv-LV"/>
        </w:rPr>
        <w:t xml:space="preserve"> </w:t>
      </w:r>
      <w:r w:rsidRPr="00726750" w:rsidR="00726750">
        <w:rPr>
          <w:b w:val="0"/>
          <w:bCs w:val="0"/>
          <w:lang w:val="lv-LV"/>
        </w:rPr>
        <w:t xml:space="preserve">atbilstoši </w:t>
      </w:r>
      <w:r w:rsidR="00726750">
        <w:rPr>
          <w:b w:val="0"/>
          <w:bCs w:val="0"/>
          <w:lang w:val="lv-LV"/>
        </w:rPr>
        <w:t>1.1.2</w:t>
      </w:r>
      <w:r w:rsidRPr="00726750" w:rsidR="00726750">
        <w:rPr>
          <w:b w:val="0"/>
          <w:bCs w:val="0"/>
          <w:lang w:val="lv-LV"/>
        </w:rPr>
        <w:t>.punktā izstrādātajam plānam</w:t>
      </w:r>
      <w:r w:rsidRPr="009E0A3C">
        <w:rPr>
          <w:b w:val="0"/>
          <w:bCs w:val="0"/>
          <w:lang w:val="lv-LV"/>
        </w:rPr>
        <w:t>;</w:t>
      </w:r>
    </w:p>
    <w:p w:rsidR="00D1331B" w:rsidRPr="009E0A3C" w:rsidP="00DC5B82" w14:paraId="703C01F8" w14:textId="7E24EBB0">
      <w:pPr>
        <w:pStyle w:val="Heading2"/>
        <w:numPr>
          <w:ilvl w:val="0"/>
          <w:numId w:val="0"/>
        </w:numPr>
        <w:ind w:left="1134" w:hanging="708"/>
        <w:rPr>
          <w:b w:val="0"/>
          <w:bCs w:val="0"/>
          <w:lang w:val="lv-LV"/>
        </w:rPr>
      </w:pPr>
      <w:r>
        <w:rPr>
          <w:b w:val="0"/>
          <w:bCs w:val="0"/>
          <w:lang w:val="lv-LV"/>
        </w:rPr>
        <w:t xml:space="preserve">1.1.5. </w:t>
      </w:r>
      <w:r w:rsidRPr="00D1331B">
        <w:rPr>
          <w:b w:val="0"/>
          <w:bCs w:val="0"/>
          <w:lang w:val="lv-LV"/>
        </w:rPr>
        <w:t>viena Pārskata izstrād</w:t>
      </w:r>
      <w:r w:rsidR="005D0394">
        <w:rPr>
          <w:b w:val="0"/>
          <w:bCs w:val="0"/>
          <w:lang w:val="lv-LV"/>
        </w:rPr>
        <w:t>i</w:t>
      </w:r>
      <w:r w:rsidRPr="00D1331B">
        <w:rPr>
          <w:b w:val="0"/>
          <w:bCs w:val="0"/>
          <w:lang w:val="lv-LV"/>
        </w:rPr>
        <w:t xml:space="preserve"> par Pakalpojuma nodrošināšanu;</w:t>
      </w:r>
    </w:p>
    <w:p w:rsidR="00DC5B82" w:rsidRPr="009E0A3C" w:rsidP="00DC5B82" w14:paraId="1AF51EB9" w14:textId="02A63BF6">
      <w:pPr>
        <w:pStyle w:val="Heading2"/>
        <w:numPr>
          <w:ilvl w:val="0"/>
          <w:numId w:val="0"/>
        </w:numPr>
        <w:ind w:left="1134" w:hanging="708"/>
        <w:rPr>
          <w:b w:val="0"/>
          <w:bCs w:val="0"/>
          <w:lang w:val="lv-LV"/>
        </w:rPr>
      </w:pPr>
      <w:r w:rsidRPr="009E0A3C">
        <w:rPr>
          <w:b w:val="0"/>
          <w:bCs w:val="0"/>
          <w:lang w:val="lv-LV"/>
        </w:rPr>
        <w:t>1.1.</w:t>
      </w:r>
      <w:r w:rsidR="00D1331B">
        <w:rPr>
          <w:b w:val="0"/>
          <w:bCs w:val="0"/>
          <w:lang w:val="lv-LV"/>
        </w:rPr>
        <w:t>6</w:t>
      </w:r>
      <w:r w:rsidRPr="009E0A3C">
        <w:rPr>
          <w:b w:val="0"/>
          <w:bCs w:val="0"/>
          <w:lang w:val="lv-LV"/>
        </w:rPr>
        <w:t>.  visu noteikto nodevumu un to pielikumu sagatavošanu un iesniegšanu.</w:t>
      </w:r>
    </w:p>
    <w:p w:rsidR="00C44A6A" w:rsidRPr="009E0A3C" w14:paraId="0000001E" w14:textId="16FD80BE">
      <w:pPr>
        <w:pBdr>
          <w:top w:val="nil"/>
          <w:left w:val="nil"/>
          <w:bottom w:val="nil"/>
          <w:right w:val="nil"/>
          <w:between w:val="nil"/>
        </w:pBdr>
        <w:spacing w:after="0"/>
        <w:ind w:left="425" w:hanging="425"/>
        <w:rPr>
          <w:color w:val="000000"/>
          <w:sz w:val="24"/>
          <w:szCs w:val="24"/>
        </w:rPr>
      </w:pPr>
      <w:r w:rsidRPr="009E0A3C">
        <w:rPr>
          <w:sz w:val="24"/>
          <w:szCs w:val="24"/>
        </w:rPr>
        <w:t xml:space="preserve">1.2. </w:t>
      </w:r>
      <w:r w:rsidRPr="009E0A3C">
        <w:rPr>
          <w:color w:val="000000"/>
          <w:sz w:val="24"/>
          <w:szCs w:val="24"/>
        </w:rPr>
        <w:t>Izpildītājs Pakalpojumu veic saskaņā ar Tehnisko specifikāciju (Līguma 1. pi</w:t>
      </w:r>
      <w:r w:rsidRPr="009E0A3C">
        <w:rPr>
          <w:sz w:val="24"/>
          <w:szCs w:val="24"/>
        </w:rPr>
        <w:t>elikums)</w:t>
      </w:r>
      <w:r w:rsidRPr="009E0A3C">
        <w:rPr>
          <w:color w:val="000000"/>
          <w:sz w:val="24"/>
          <w:szCs w:val="24"/>
        </w:rPr>
        <w:t xml:space="preserve">, Izpildītāja </w:t>
      </w:r>
      <w:r w:rsidRPr="009E0A3C" w:rsidR="00F81FF0">
        <w:rPr>
          <w:color w:val="000000"/>
          <w:sz w:val="24"/>
          <w:szCs w:val="24"/>
        </w:rPr>
        <w:t>Iepirkum</w:t>
      </w:r>
      <w:r w:rsidRPr="009E0A3C">
        <w:rPr>
          <w:color w:val="000000"/>
          <w:sz w:val="24"/>
          <w:szCs w:val="24"/>
        </w:rPr>
        <w:t>ā iesniegto Tehnisko piedāvājumu (Līguma 2. pielikums) un Finanšu piedāvājumu (Līguma 3. pielikums).</w:t>
      </w:r>
    </w:p>
    <w:p w:rsidR="00C44A6A" w:rsidRPr="009E0A3C" w:rsidP="00106459" w14:paraId="0000001F" w14:textId="1A3F4DFE">
      <w:pPr>
        <w:pStyle w:val="Heading2"/>
        <w:numPr>
          <w:ilvl w:val="1"/>
          <w:numId w:val="4"/>
        </w:numPr>
        <w:pBdr>
          <w:top w:val="nil"/>
          <w:left w:val="nil"/>
          <w:bottom w:val="nil"/>
          <w:right w:val="nil"/>
          <w:between w:val="nil"/>
        </w:pBdr>
        <w:rPr>
          <w:b w:val="0"/>
          <w:bCs w:val="0"/>
          <w:lang w:val="lv-LV"/>
        </w:rPr>
      </w:pPr>
      <w:r w:rsidRPr="009E0A3C">
        <w:rPr>
          <w:b w:val="0"/>
          <w:bCs w:val="0"/>
          <w:color w:val="000000"/>
          <w:szCs w:val="24"/>
          <w:lang w:val="lv-LV"/>
        </w:rPr>
        <w:t xml:space="preserve">Līgums stājas spēkā ar tā parakstīšanas dienu un ir spēkā līdz Līguma </w:t>
      </w:r>
      <w:r w:rsidRPr="009E0A3C" w:rsidR="008D0B4B">
        <w:rPr>
          <w:b w:val="0"/>
          <w:bCs w:val="0"/>
          <w:color w:val="000000"/>
          <w:szCs w:val="24"/>
          <w:lang w:val="lv-LV"/>
        </w:rPr>
        <w:t>4</w:t>
      </w:r>
      <w:r w:rsidRPr="009E0A3C">
        <w:rPr>
          <w:b w:val="0"/>
          <w:bCs w:val="0"/>
          <w:color w:val="000000"/>
          <w:szCs w:val="24"/>
          <w:lang w:val="lv-LV"/>
        </w:rPr>
        <w:t>.2. punktā paredzētās līguma kopējās summas izlietošanai, bet ne ilgāk kā 25 (divdesmit piecus</w:t>
      </w:r>
      <w:r w:rsidR="005D66AF">
        <w:rPr>
          <w:b w:val="0"/>
          <w:bCs w:val="0"/>
          <w:color w:val="000000"/>
          <w:szCs w:val="24"/>
          <w:lang w:val="lv-LV"/>
        </w:rPr>
        <w:t>)</w:t>
      </w:r>
      <w:r w:rsidRPr="009E0A3C">
        <w:rPr>
          <w:b w:val="0"/>
          <w:bCs w:val="0"/>
          <w:color w:val="000000"/>
          <w:szCs w:val="24"/>
          <w:lang w:val="lv-LV"/>
        </w:rPr>
        <w:t xml:space="preserve"> mēnešus no līguma abpusējas parakstīšanas dienas</w:t>
      </w:r>
      <w:r w:rsidRPr="009E0A3C" w:rsidR="00B57E54">
        <w:rPr>
          <w:b w:val="0"/>
          <w:bCs w:val="0"/>
          <w:color w:val="000000"/>
          <w:szCs w:val="24"/>
          <w:lang w:val="lv-LV"/>
        </w:rPr>
        <w:t>.</w:t>
      </w:r>
    </w:p>
    <w:p w:rsidR="00BF6B53" w:rsidRPr="009E0A3C" w:rsidP="000950C3" w14:paraId="3F952C0D" w14:textId="31208A63">
      <w:pPr>
        <w:spacing w:after="0"/>
        <w:ind w:left="426" w:hanging="426"/>
      </w:pPr>
      <w:r w:rsidRPr="003F3026">
        <w:rPr>
          <w:sz w:val="24"/>
          <w:szCs w:val="24"/>
          <w:lang w:eastAsia="lv-LV"/>
        </w:rPr>
        <w:t>1.4. Objektīvu apsvērumu dēļ Izpildītājs var papildināt speciālistu telefona konsultāciju sniegšanas vietu skaitu vai mainīt to izvietojumu.</w:t>
      </w:r>
      <w:r w:rsidRPr="009E0A3C">
        <w:rPr>
          <w:sz w:val="24"/>
          <w:szCs w:val="24"/>
          <w:lang w:eastAsia="lv-LV"/>
        </w:rPr>
        <w:t xml:space="preserve"> </w:t>
      </w:r>
      <w:bookmarkStart w:id="2" w:name="_heading=h.30j0zll" w:colFirst="0" w:colLast="0"/>
      <w:bookmarkEnd w:id="2"/>
    </w:p>
    <w:p w:rsidR="00C44A6A" w:rsidRPr="009E0A3C" w14:paraId="00000026" w14:textId="77777777">
      <w:pPr>
        <w:keepNext/>
        <w:numPr>
          <w:ilvl w:val="0"/>
          <w:numId w:val="1"/>
        </w:numPr>
        <w:pBdr>
          <w:top w:val="nil"/>
          <w:left w:val="nil"/>
          <w:bottom w:val="nil"/>
          <w:right w:val="nil"/>
          <w:between w:val="nil"/>
        </w:pBdr>
        <w:spacing w:before="240"/>
        <w:jc w:val="center"/>
        <w:rPr>
          <w:rFonts w:ascii="Times" w:eastAsia="Times" w:hAnsi="Times" w:cs="Times"/>
          <w:b/>
          <w:smallCaps/>
          <w:color w:val="000000"/>
          <w:sz w:val="24"/>
          <w:szCs w:val="24"/>
        </w:rPr>
      </w:pPr>
      <w:r w:rsidRPr="009E0A3C">
        <w:rPr>
          <w:rFonts w:ascii="Times" w:eastAsia="Times" w:hAnsi="Times" w:cs="Times"/>
          <w:b/>
          <w:smallCaps/>
          <w:color w:val="000000"/>
          <w:sz w:val="24"/>
          <w:szCs w:val="24"/>
        </w:rPr>
        <w:t>Pušu pienākumi un tiesības</w:t>
      </w:r>
    </w:p>
    <w:p w:rsidR="00C44A6A" w:rsidRPr="009E0A3C" w14:paraId="00000027" w14:textId="77777777">
      <w:pPr>
        <w:spacing w:after="0"/>
        <w:ind w:left="540" w:hanging="540"/>
        <w:rPr>
          <w:sz w:val="24"/>
          <w:szCs w:val="24"/>
        </w:rPr>
      </w:pPr>
      <w:r w:rsidRPr="009E0A3C">
        <w:rPr>
          <w:sz w:val="24"/>
          <w:szCs w:val="24"/>
        </w:rPr>
        <w:t>2.1.</w:t>
      </w:r>
      <w:r w:rsidRPr="009E0A3C">
        <w:rPr>
          <w:sz w:val="24"/>
          <w:szCs w:val="24"/>
        </w:rPr>
        <w:tab/>
        <w:t>Pasūtītājs apņemas:</w:t>
      </w:r>
    </w:p>
    <w:p w:rsidR="00C44A6A" w:rsidRPr="009E0A3C" w:rsidP="00106459" w14:paraId="00000028" w14:textId="77777777">
      <w:pPr>
        <w:numPr>
          <w:ilvl w:val="2"/>
          <w:numId w:val="1"/>
        </w:numPr>
        <w:pBdr>
          <w:top w:val="nil"/>
          <w:left w:val="nil"/>
          <w:bottom w:val="nil"/>
          <w:right w:val="nil"/>
          <w:between w:val="nil"/>
        </w:pBdr>
        <w:spacing w:after="0"/>
        <w:ind w:left="1134" w:hanging="567"/>
        <w:rPr>
          <w:color w:val="000000"/>
          <w:sz w:val="24"/>
          <w:szCs w:val="24"/>
        </w:rPr>
      </w:pPr>
      <w:r w:rsidRPr="009E0A3C">
        <w:rPr>
          <w:color w:val="000000"/>
          <w:sz w:val="24"/>
          <w:szCs w:val="24"/>
        </w:rPr>
        <w:t>labā ticībā ievērot un izpildīt visus Līguma noteikumus;</w:t>
      </w:r>
    </w:p>
    <w:p w:rsidR="00C44A6A" w:rsidRPr="009E0A3C" w:rsidP="00106459" w14:paraId="00000029" w14:textId="675248B7">
      <w:pPr>
        <w:numPr>
          <w:ilvl w:val="2"/>
          <w:numId w:val="1"/>
        </w:numPr>
        <w:pBdr>
          <w:top w:val="nil"/>
          <w:left w:val="nil"/>
          <w:bottom w:val="nil"/>
          <w:right w:val="nil"/>
          <w:between w:val="nil"/>
        </w:pBdr>
        <w:spacing w:after="0"/>
        <w:ind w:left="1134" w:hanging="567"/>
        <w:rPr>
          <w:color w:val="000000"/>
          <w:sz w:val="24"/>
          <w:szCs w:val="24"/>
        </w:rPr>
      </w:pPr>
      <w:r w:rsidRPr="009E0A3C">
        <w:rPr>
          <w:color w:val="000000"/>
          <w:sz w:val="24"/>
          <w:szCs w:val="24"/>
        </w:rPr>
        <w:t xml:space="preserve">pēc Izpildītāja pieprasījuma, </w:t>
      </w:r>
      <w:r w:rsidRPr="009E0A3C" w:rsidR="00B73927">
        <w:rPr>
          <w:sz w:val="24"/>
          <w:szCs w:val="24"/>
        </w:rPr>
        <w:t xml:space="preserve">5 (piecu) darba dienu laikā </w:t>
      </w:r>
      <w:r w:rsidRPr="009E0A3C">
        <w:rPr>
          <w:color w:val="000000"/>
          <w:sz w:val="24"/>
          <w:szCs w:val="24"/>
        </w:rPr>
        <w:t>savu iespēju robežās nodrošināt Izpildītāju ar visu nepieciešamo informāciju un dokumentiem, kas ir Pasūtītāja rīcībā, un sniegt organizatorisko atbalstu, kas nepieciešams Līguma izpildei, kā arī nepieciešamības gadījumā nodrošināt Pasūtītāja amatpersonu un citu atbildīgo darbinieku līdzdalību Līguma izpildē, lai sekmētu un nodrošinātu Līguma saistību izpildi no Pasūtītāja puses;</w:t>
      </w:r>
    </w:p>
    <w:p w:rsidR="00C44A6A" w:rsidRPr="009E0A3C" w:rsidP="00106459" w14:paraId="0000002A" w14:textId="5398F395">
      <w:pPr>
        <w:numPr>
          <w:ilvl w:val="2"/>
          <w:numId w:val="1"/>
        </w:numPr>
        <w:pBdr>
          <w:top w:val="nil"/>
          <w:left w:val="nil"/>
          <w:bottom w:val="nil"/>
          <w:right w:val="nil"/>
          <w:between w:val="nil"/>
        </w:pBdr>
        <w:spacing w:after="0"/>
        <w:ind w:left="1134" w:hanging="567"/>
        <w:rPr>
          <w:color w:val="000000"/>
          <w:sz w:val="24"/>
          <w:szCs w:val="24"/>
        </w:rPr>
      </w:pPr>
      <w:r w:rsidRPr="009E0A3C">
        <w:rPr>
          <w:color w:val="000000"/>
          <w:sz w:val="24"/>
          <w:szCs w:val="24"/>
        </w:rPr>
        <w:t>saskaņā ar Līgumā noteikto kārtību izskatīt Līguma 3.</w:t>
      </w:r>
      <w:r w:rsidRPr="009E0A3C" w:rsidR="008A57B4">
        <w:rPr>
          <w:color w:val="000000"/>
          <w:sz w:val="24"/>
          <w:szCs w:val="24"/>
        </w:rPr>
        <w:t>1.</w:t>
      </w:r>
      <w:r w:rsidRPr="009E0A3C">
        <w:rPr>
          <w:color w:val="000000"/>
          <w:sz w:val="24"/>
          <w:szCs w:val="24"/>
        </w:rPr>
        <w:t> punkta kārtībā iesniegto Izpildītāja Nodevumu atbilstību Līgumā un tā pielikumos noteiktajām prasībām un sniegt attiecīgus komentārus un papildinājumus vai pretenzijas šajā Līgumā noteiktajā kārtībā;</w:t>
      </w:r>
    </w:p>
    <w:p w:rsidR="00C44A6A" w:rsidRPr="009E0A3C" w:rsidP="00106459" w14:paraId="0000002B" w14:textId="7735D3DF">
      <w:pPr>
        <w:numPr>
          <w:ilvl w:val="2"/>
          <w:numId w:val="1"/>
        </w:numPr>
        <w:pBdr>
          <w:top w:val="nil"/>
          <w:left w:val="nil"/>
          <w:bottom w:val="nil"/>
          <w:right w:val="nil"/>
          <w:between w:val="nil"/>
        </w:pBdr>
        <w:spacing w:after="0"/>
        <w:ind w:left="1134" w:hanging="567"/>
        <w:rPr>
          <w:color w:val="000000"/>
          <w:sz w:val="24"/>
          <w:szCs w:val="24"/>
        </w:rPr>
      </w:pPr>
      <w:r w:rsidRPr="009E0A3C">
        <w:rPr>
          <w:color w:val="000000"/>
          <w:sz w:val="24"/>
          <w:szCs w:val="24"/>
        </w:rPr>
        <w:t>saskaņā ar Līgumā noteikto kārtību pieņemt Izpildītāja savlaicīgi, kvalitatīvi Līguma un tā pielikumu prasībām atbilstoši izpildīto Pakalpojumu vai tā daļu, un veikt samaksu par t</w:t>
      </w:r>
      <w:r w:rsidRPr="009E0A3C" w:rsidR="000950C3">
        <w:rPr>
          <w:color w:val="000000"/>
          <w:sz w:val="24"/>
          <w:szCs w:val="24"/>
        </w:rPr>
        <w:t>o</w:t>
      </w:r>
      <w:r w:rsidRPr="009E0A3C">
        <w:rPr>
          <w:color w:val="000000"/>
          <w:sz w:val="24"/>
          <w:szCs w:val="24"/>
        </w:rPr>
        <w:t>.</w:t>
      </w:r>
    </w:p>
    <w:p w:rsidR="00C44A6A" w:rsidRPr="009E0A3C" w14:paraId="0000002C"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Pasūtītāja tiesības:</w:t>
      </w:r>
    </w:p>
    <w:p w:rsidR="00C44A6A" w:rsidRPr="009E0A3C" w:rsidP="00106459" w14:paraId="0000002D" w14:textId="77777777">
      <w:pPr>
        <w:numPr>
          <w:ilvl w:val="2"/>
          <w:numId w:val="1"/>
        </w:numPr>
        <w:pBdr>
          <w:top w:val="nil"/>
          <w:left w:val="nil"/>
          <w:bottom w:val="nil"/>
          <w:right w:val="nil"/>
          <w:between w:val="nil"/>
        </w:pBdr>
        <w:spacing w:after="0"/>
        <w:ind w:left="1134" w:hanging="567"/>
      </w:pPr>
      <w:bookmarkStart w:id="3" w:name="_heading=h.1fob9te" w:colFirst="0" w:colLast="0"/>
      <w:bookmarkEnd w:id="3"/>
      <w:r w:rsidRPr="009E0A3C">
        <w:rPr>
          <w:color w:val="000000"/>
          <w:sz w:val="24"/>
          <w:szCs w:val="24"/>
        </w:rPr>
        <w:t>veikt kontroli par Līguma izpildi, nepieciešamības gadījumā pieaicinot speciālistus un ekspertus;</w:t>
      </w:r>
    </w:p>
    <w:p w:rsidR="00B159EC" w:rsidRPr="009E0A3C" w:rsidP="00B159EC" w14:paraId="2C01444C" w14:textId="014DCA22">
      <w:pPr>
        <w:numPr>
          <w:ilvl w:val="2"/>
          <w:numId w:val="1"/>
        </w:numPr>
        <w:pBdr>
          <w:top w:val="nil"/>
          <w:left w:val="nil"/>
          <w:bottom w:val="nil"/>
          <w:right w:val="nil"/>
          <w:between w:val="nil"/>
        </w:pBdr>
        <w:spacing w:after="0"/>
        <w:ind w:left="1134" w:hanging="567"/>
      </w:pPr>
      <w:r w:rsidRPr="009E0A3C">
        <w:rPr>
          <w:color w:val="000000"/>
          <w:sz w:val="24"/>
          <w:szCs w:val="24"/>
        </w:rPr>
        <w:t>jebkurā laikā pieprasīt no Izpildītāja informāciju par Pakalpojuma izpildes norisi un progresu, tajā skaitā, bet ne tikai informāciju par apstākļiem, kas kavē vai varētu kavēt Pakalpojuma izpildi atbilstoši Līguma un tā pielikumu noteikumiem;</w:t>
      </w:r>
    </w:p>
    <w:p w:rsidR="00450DDD" w:rsidRPr="00621747" w:rsidP="00106459" w14:paraId="2C3F3C43" w14:textId="77777777">
      <w:pPr>
        <w:numPr>
          <w:ilvl w:val="2"/>
          <w:numId w:val="1"/>
        </w:numPr>
        <w:pBdr>
          <w:top w:val="nil"/>
          <w:left w:val="nil"/>
          <w:bottom w:val="nil"/>
          <w:right w:val="nil"/>
          <w:between w:val="nil"/>
        </w:pBdr>
        <w:spacing w:after="0"/>
        <w:ind w:left="1134" w:hanging="567"/>
      </w:pPr>
      <w:r w:rsidRPr="00621747">
        <w:rPr>
          <w:color w:val="000000"/>
          <w:sz w:val="24"/>
          <w:szCs w:val="24"/>
        </w:rPr>
        <w:t xml:space="preserve">nepieņemt nekvalitatīvi </w:t>
      </w:r>
      <w:r w:rsidRPr="00621747" w:rsidR="00B73927">
        <w:rPr>
          <w:sz w:val="24"/>
          <w:szCs w:val="24"/>
        </w:rPr>
        <w:t>(Līguma noteikumiem neatbilstoši)</w:t>
      </w:r>
      <w:r w:rsidRPr="00621747" w:rsidR="00B73927">
        <w:t xml:space="preserve"> </w:t>
      </w:r>
      <w:r w:rsidRPr="00621747">
        <w:rPr>
          <w:color w:val="000000"/>
          <w:sz w:val="24"/>
          <w:szCs w:val="24"/>
        </w:rPr>
        <w:t>sniegtu Pakalpojumu</w:t>
      </w:r>
      <w:r w:rsidRPr="00621747">
        <w:rPr>
          <w:color w:val="000000"/>
          <w:sz w:val="24"/>
          <w:szCs w:val="24"/>
        </w:rPr>
        <w:t>;</w:t>
      </w:r>
    </w:p>
    <w:p w:rsidR="00C44A6A" w:rsidRPr="00621747" w:rsidP="00106459" w14:paraId="00000030" w14:textId="199153EC">
      <w:pPr>
        <w:numPr>
          <w:ilvl w:val="2"/>
          <w:numId w:val="1"/>
        </w:numPr>
        <w:pBdr>
          <w:top w:val="nil"/>
          <w:left w:val="nil"/>
          <w:bottom w:val="nil"/>
          <w:right w:val="nil"/>
          <w:between w:val="nil"/>
        </w:pBdr>
        <w:spacing w:after="0"/>
        <w:ind w:left="1134" w:hanging="567"/>
      </w:pPr>
      <w:r w:rsidRPr="00621747">
        <w:rPr>
          <w:color w:val="000000"/>
          <w:sz w:val="24"/>
          <w:szCs w:val="24"/>
        </w:rPr>
        <w:t xml:space="preserve"> </w:t>
      </w:r>
      <w:r w:rsidRPr="00621747" w:rsidR="005D0394">
        <w:rPr>
          <w:color w:val="000000"/>
          <w:sz w:val="24"/>
          <w:szCs w:val="24"/>
        </w:rPr>
        <w:t>neizmaksāt Izpildītājam šī Līguma 4.2.punktā paredzēto kopējo Līguma summu vai samazināt tās apmēru, ja konstatēts, ka Izpildītājs nepilda vai nepienācīgi pilda šajā Līgumā paredzētās saistības, apmaksa tiek veikta tikai par to speciālistu telefona konsultāciju stundu skaitu, kas ir pieņemtas ar abu pušu parakstītu nodošanas – pieņemšanas aktu</w:t>
      </w:r>
      <w:r w:rsidRPr="00621747">
        <w:rPr>
          <w:color w:val="000000"/>
          <w:sz w:val="24"/>
          <w:szCs w:val="24"/>
        </w:rPr>
        <w:t>;</w:t>
      </w:r>
    </w:p>
    <w:p w:rsidR="00B159EC" w:rsidRPr="009E0A3C" w:rsidP="00B159EC" w14:paraId="2C9CB1AB" w14:textId="3309DA42">
      <w:pPr>
        <w:tabs>
          <w:tab w:val="right" w:pos="7938"/>
        </w:tabs>
        <w:spacing w:after="0"/>
        <w:ind w:left="1134" w:hanging="567"/>
        <w:rPr>
          <w:sz w:val="24"/>
          <w:szCs w:val="24"/>
          <w:lang w:eastAsia="lv-LV"/>
        </w:rPr>
      </w:pPr>
      <w:bookmarkStart w:id="4" w:name="_Hlk54079954"/>
      <w:r w:rsidRPr="009E0A3C">
        <w:rPr>
          <w:sz w:val="24"/>
          <w:szCs w:val="24"/>
          <w:lang w:eastAsia="lv-LV"/>
        </w:rPr>
        <w:t>2</w:t>
      </w:r>
      <w:r w:rsidRPr="009E0A3C">
        <w:rPr>
          <w:sz w:val="24"/>
          <w:szCs w:val="24"/>
          <w:lang w:eastAsia="lv-LV"/>
        </w:rPr>
        <w:t>.2.</w:t>
      </w:r>
      <w:r w:rsidRPr="009E0A3C">
        <w:rPr>
          <w:sz w:val="24"/>
          <w:szCs w:val="24"/>
          <w:lang w:eastAsia="lv-LV"/>
        </w:rPr>
        <w:t>4</w:t>
      </w:r>
      <w:r w:rsidRPr="009E0A3C">
        <w:rPr>
          <w:sz w:val="24"/>
          <w:szCs w:val="24"/>
          <w:lang w:eastAsia="lv-LV"/>
        </w:rPr>
        <w:t>. apturēt Pakalpojuma sniegšanu līdz pārkāpuma novēršanai vai zaudējumu segšanai, ja Izpildītājs neievēro Līgumā noteiktās prasības, paziņojot par to Izpildītājam vienu darba dienu iepriekš;</w:t>
      </w:r>
      <w:bookmarkEnd w:id="4"/>
    </w:p>
    <w:p w:rsidR="00B159EC" w:rsidRPr="009E0A3C" w:rsidP="008D0B4B" w14:paraId="6B291E87" w14:textId="2AD8BBAA">
      <w:pPr>
        <w:pStyle w:val="Heading3"/>
        <w:numPr>
          <w:ilvl w:val="2"/>
          <w:numId w:val="9"/>
        </w:numPr>
        <w:pBdr>
          <w:top w:val="nil"/>
          <w:left w:val="nil"/>
          <w:bottom w:val="nil"/>
          <w:right w:val="nil"/>
          <w:between w:val="nil"/>
        </w:pBdr>
        <w:ind w:left="1134" w:hanging="567"/>
        <w:rPr>
          <w:szCs w:val="24"/>
        </w:rPr>
      </w:pPr>
      <w:r w:rsidRPr="009E0A3C">
        <w:rPr>
          <w:szCs w:val="24"/>
        </w:rPr>
        <w:t xml:space="preserve">organizēt Projekta uzraudzības komitejas sēdes, uz kurām nepieciešamības gadījumā aicināt Izpildītāju, lai vērtētu nepieciešamās izmaiņas </w:t>
      </w:r>
      <w:r w:rsidRPr="009E0A3C" w:rsidR="008D0B4B">
        <w:rPr>
          <w:szCs w:val="24"/>
        </w:rPr>
        <w:t xml:space="preserve">speciālistu telefona konsultāciju </w:t>
      </w:r>
      <w:r w:rsidRPr="009E0A3C">
        <w:rPr>
          <w:szCs w:val="24"/>
        </w:rPr>
        <w:t>nodrošināšanas procesā.</w:t>
      </w:r>
    </w:p>
    <w:p w:rsidR="00C44A6A" w:rsidRPr="009E0A3C" w14:paraId="00000031"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Izpildītājs apņemas:</w:t>
      </w:r>
    </w:p>
    <w:p w:rsidR="00C44A6A" w:rsidRPr="009E0A3C" w:rsidP="00106459" w14:paraId="00000032" w14:textId="77777777">
      <w:pPr>
        <w:numPr>
          <w:ilvl w:val="2"/>
          <w:numId w:val="1"/>
        </w:numPr>
        <w:pBdr>
          <w:top w:val="nil"/>
          <w:left w:val="nil"/>
          <w:bottom w:val="nil"/>
          <w:right w:val="nil"/>
          <w:between w:val="nil"/>
        </w:pBdr>
        <w:spacing w:after="0"/>
        <w:ind w:left="1134" w:hanging="567"/>
        <w:rPr>
          <w:color w:val="000000"/>
          <w:sz w:val="24"/>
          <w:szCs w:val="24"/>
        </w:rPr>
      </w:pPr>
      <w:r w:rsidRPr="009E0A3C">
        <w:rPr>
          <w:color w:val="000000"/>
          <w:sz w:val="24"/>
          <w:szCs w:val="24"/>
        </w:rPr>
        <w:t>labā ticībā ievērot un izpildīt visus Līguma noteikumus;</w:t>
      </w:r>
    </w:p>
    <w:p w:rsidR="00C44A6A" w:rsidRPr="009E0A3C" w:rsidP="00106459" w14:paraId="00000033" w14:textId="77777777">
      <w:pPr>
        <w:numPr>
          <w:ilvl w:val="2"/>
          <w:numId w:val="1"/>
        </w:numPr>
        <w:pBdr>
          <w:top w:val="nil"/>
          <w:left w:val="nil"/>
          <w:bottom w:val="nil"/>
          <w:right w:val="nil"/>
          <w:between w:val="nil"/>
        </w:pBdr>
        <w:spacing w:after="0"/>
        <w:ind w:left="1134" w:hanging="567"/>
        <w:rPr>
          <w:color w:val="000000"/>
          <w:sz w:val="24"/>
          <w:szCs w:val="24"/>
        </w:rPr>
      </w:pPr>
      <w:r w:rsidRPr="009E0A3C">
        <w:rPr>
          <w:color w:val="000000"/>
          <w:sz w:val="24"/>
          <w:szCs w:val="24"/>
        </w:rPr>
        <w:t>sniegt Pakalpojumu kvalitatīvi Līgumā noteiktajos termiņos saskaņā ar Līguma un tā pielikumu noteikumiem, ievērojot Latvijas Republikā spēkā esošos normatīvos aktus un Pasūtītāja norādījumus;</w:t>
      </w:r>
    </w:p>
    <w:p w:rsidR="00C44A6A" w:rsidRPr="009E0A3C" w:rsidP="00106459" w14:paraId="00000034" w14:textId="3BD9278D">
      <w:pPr>
        <w:numPr>
          <w:ilvl w:val="2"/>
          <w:numId w:val="1"/>
        </w:numPr>
        <w:pBdr>
          <w:top w:val="nil"/>
          <w:left w:val="nil"/>
          <w:bottom w:val="nil"/>
          <w:right w:val="nil"/>
          <w:between w:val="nil"/>
        </w:pBdr>
        <w:spacing w:after="0"/>
        <w:ind w:left="1134" w:hanging="567"/>
        <w:rPr>
          <w:color w:val="000000"/>
          <w:sz w:val="24"/>
          <w:szCs w:val="24"/>
        </w:rPr>
      </w:pPr>
      <w:r w:rsidRPr="009E0A3C">
        <w:rPr>
          <w:color w:val="000000"/>
          <w:sz w:val="24"/>
          <w:szCs w:val="24"/>
        </w:rPr>
        <w:t>pēc Pasūtītāja pieprasījuma saņemšanas informēt Pasūtītāju par Pakalpojuma norisi;</w:t>
      </w:r>
    </w:p>
    <w:p w:rsidR="00C44A6A" w:rsidRPr="009E0A3C" w:rsidP="00106459" w14:paraId="00000035" w14:textId="77777777">
      <w:pPr>
        <w:numPr>
          <w:ilvl w:val="2"/>
          <w:numId w:val="1"/>
        </w:numPr>
        <w:pBdr>
          <w:top w:val="nil"/>
          <w:left w:val="nil"/>
          <w:bottom w:val="nil"/>
          <w:right w:val="nil"/>
          <w:between w:val="nil"/>
        </w:pBdr>
        <w:spacing w:after="0"/>
        <w:ind w:left="1134" w:hanging="567"/>
        <w:rPr>
          <w:color w:val="000000"/>
          <w:sz w:val="24"/>
          <w:szCs w:val="24"/>
        </w:rPr>
      </w:pPr>
      <w:r w:rsidRPr="009E0A3C">
        <w:rPr>
          <w:color w:val="000000"/>
          <w:sz w:val="24"/>
          <w:szCs w:val="24"/>
        </w:rPr>
        <w:t>Līguma izpildes ietvaros sagatavotos un ar Pasūtītāju elektroniskā veidā saskaņotos Nodevumus iesniegt saskaņā ar Tehniskajā specifikācijā noteikto formātu;</w:t>
      </w:r>
    </w:p>
    <w:p w:rsidR="00C44A6A" w:rsidRPr="009E0A3C" w:rsidP="00106459" w14:paraId="00000036" w14:textId="77777777">
      <w:pPr>
        <w:numPr>
          <w:ilvl w:val="2"/>
          <w:numId w:val="1"/>
        </w:numPr>
        <w:pBdr>
          <w:top w:val="nil"/>
          <w:left w:val="nil"/>
          <w:bottom w:val="nil"/>
          <w:right w:val="nil"/>
          <w:between w:val="nil"/>
        </w:pBdr>
        <w:spacing w:after="0"/>
        <w:ind w:left="1134" w:hanging="567"/>
        <w:rPr>
          <w:color w:val="000000"/>
          <w:sz w:val="24"/>
          <w:szCs w:val="24"/>
        </w:rPr>
      </w:pPr>
      <w:r w:rsidRPr="009E0A3C">
        <w:rPr>
          <w:color w:val="000000"/>
          <w:sz w:val="24"/>
          <w:szCs w:val="24"/>
        </w:rPr>
        <w:t>bez papildu samaksas novērst identificētās problēmas, kuras radušās Izpildītāja veiktās darbības vai bezdarbības rezultātā;</w:t>
      </w:r>
    </w:p>
    <w:p w:rsidR="00C44A6A" w:rsidRPr="009E0A3C" w:rsidP="00106459" w14:paraId="00000037" w14:textId="13E2E73F">
      <w:pPr>
        <w:numPr>
          <w:ilvl w:val="2"/>
          <w:numId w:val="1"/>
        </w:numPr>
        <w:pBdr>
          <w:top w:val="nil"/>
          <w:left w:val="nil"/>
          <w:bottom w:val="nil"/>
          <w:right w:val="nil"/>
          <w:between w:val="nil"/>
        </w:pBdr>
        <w:spacing w:after="0"/>
        <w:ind w:left="1134" w:hanging="567"/>
        <w:rPr>
          <w:color w:val="000000"/>
          <w:sz w:val="24"/>
          <w:szCs w:val="24"/>
        </w:rPr>
      </w:pPr>
      <w:r w:rsidRPr="009E0A3C">
        <w:rPr>
          <w:color w:val="000000"/>
          <w:sz w:val="24"/>
          <w:szCs w:val="24"/>
        </w:rPr>
        <w:t>nodrošināt Eiropas Savienības fondu publicitātes un vizuālās identitātes prasību ievērošanu sagatavotajos un Pasūtītājam iesniegtajos dokumentos</w:t>
      </w:r>
      <w:r w:rsidRPr="009E0A3C" w:rsidR="00380970">
        <w:rPr>
          <w:color w:val="000000"/>
          <w:sz w:val="24"/>
          <w:szCs w:val="24"/>
        </w:rPr>
        <w:t>, kā arī Pakalpojuma nodrošināšanas telpās</w:t>
      </w:r>
      <w:r w:rsidRPr="009E0A3C">
        <w:rPr>
          <w:color w:val="000000"/>
          <w:sz w:val="24"/>
          <w:szCs w:val="24"/>
        </w:rPr>
        <w:t xml:space="preserve"> atbilstoši Eiropas Sociālā fonda Plus atpazīstamības zīmēm un norādēm par līdzfinansējumu atbilstoši ES fondu 2021.-2027. gada un Atveseļošanas fonda komunikācijas un dizaina vadlīnijām </w:t>
      </w:r>
      <w:r w:rsidRPr="009E0A3C" w:rsidR="00380970">
        <w:rPr>
          <w:color w:val="000000"/>
          <w:sz w:val="24"/>
          <w:szCs w:val="24"/>
        </w:rPr>
        <w:t xml:space="preserve">- </w:t>
      </w:r>
      <w:hyperlink r:id="rId6" w:history="1">
        <w:r w:rsidRPr="009E0A3C" w:rsidR="00380970">
          <w:rPr>
            <w:rStyle w:val="Hyperlink"/>
            <w:sz w:val="24"/>
            <w:szCs w:val="24"/>
          </w:rPr>
          <w:t>https://www.esfondi.lv/normativie-akti-un-dokumenti/2021-2027-planosanas-periods/komunikacijas-un-dizaina-vadlinijas</w:t>
        </w:r>
      </w:hyperlink>
      <w:r w:rsidRPr="009E0A3C">
        <w:rPr>
          <w:color w:val="000000"/>
          <w:sz w:val="24"/>
          <w:szCs w:val="24"/>
        </w:rPr>
        <w:t>;</w:t>
      </w:r>
    </w:p>
    <w:p w:rsidR="00C44A6A" w:rsidRPr="009E0A3C" w:rsidP="00B159EC" w14:paraId="00000038" w14:textId="6A7F38A6">
      <w:pPr>
        <w:numPr>
          <w:ilvl w:val="2"/>
          <w:numId w:val="1"/>
        </w:numPr>
        <w:pBdr>
          <w:top w:val="nil"/>
          <w:left w:val="nil"/>
          <w:bottom w:val="nil"/>
          <w:right w:val="nil"/>
          <w:between w:val="nil"/>
        </w:pBdr>
        <w:spacing w:after="0"/>
        <w:ind w:left="1276" w:hanging="709"/>
      </w:pPr>
      <w:r w:rsidRPr="009E0A3C">
        <w:rPr>
          <w:color w:val="000000"/>
          <w:sz w:val="24"/>
          <w:szCs w:val="24"/>
        </w:rPr>
        <w:t xml:space="preserve">Pakalpojuma izpildē iesaistīt personālu, kas noteikts Līguma 4. pielikumā “Speciālistu saraksts”, saskaņā ar Izpildītāja </w:t>
      </w:r>
      <w:r w:rsidRPr="009E0A3C" w:rsidR="00063EE1">
        <w:rPr>
          <w:color w:val="000000"/>
          <w:sz w:val="24"/>
          <w:szCs w:val="24"/>
        </w:rPr>
        <w:t>Iepirkumā</w:t>
      </w:r>
      <w:r w:rsidRPr="009E0A3C">
        <w:rPr>
          <w:color w:val="000000"/>
          <w:sz w:val="24"/>
          <w:szCs w:val="24"/>
        </w:rPr>
        <w:t xml:space="preserve"> iesniegto Pretendenta piedāvāto speciālistu sarakstu;</w:t>
      </w:r>
    </w:p>
    <w:p w:rsidR="00B159EC" w:rsidRPr="009E0A3C" w:rsidP="00380970" w14:paraId="53BE7175" w14:textId="6910879F">
      <w:pPr>
        <w:pStyle w:val="Heading3"/>
        <w:ind w:left="1134" w:hanging="567"/>
      </w:pPr>
      <w:r w:rsidRPr="009E0A3C">
        <w:t>pārbaudes laikā nodrošināt Pasūtītājam vai citu kompetento institūciju pārstāvjiem pieeju visiem ar Līguma īstenošanu saistītajiem dokumentiem;</w:t>
      </w:r>
    </w:p>
    <w:p w:rsidR="00C44A6A" w:rsidRPr="009E0A3C" w:rsidP="00106459" w14:paraId="0000003A" w14:textId="77777777">
      <w:pPr>
        <w:numPr>
          <w:ilvl w:val="2"/>
          <w:numId w:val="1"/>
        </w:numPr>
        <w:pBdr>
          <w:top w:val="nil"/>
          <w:left w:val="nil"/>
          <w:bottom w:val="nil"/>
          <w:right w:val="nil"/>
          <w:between w:val="nil"/>
        </w:pBdr>
        <w:spacing w:after="0"/>
        <w:ind w:left="1134" w:hanging="567"/>
      </w:pPr>
      <w:bookmarkStart w:id="5" w:name="_heading=h.3znysh7" w:colFirst="0" w:colLast="0"/>
      <w:bookmarkEnd w:id="5"/>
      <w:r w:rsidRPr="009E0A3C">
        <w:rPr>
          <w:color w:val="000000"/>
          <w:sz w:val="24"/>
          <w:szCs w:val="24"/>
        </w:rPr>
        <w:t>3 (trīs) darba dienu laikā informēt Pasūtītāju, ja ir pieņēmis lēmumu par vienpusēju atkāpšanos no Līguma, norādot vienpusējās atkāpšanās iemeslu. Šajā gadījumā Izpildītājs maksā Pasūtītājam līgumsodu Līguma 6.8. punktā norādītajā apmērā;</w:t>
      </w:r>
    </w:p>
    <w:p w:rsidR="00C44A6A" w:rsidRPr="009E0A3C" w:rsidP="00106459" w14:paraId="0000003B" w14:textId="77777777">
      <w:pPr>
        <w:numPr>
          <w:ilvl w:val="2"/>
          <w:numId w:val="1"/>
        </w:numPr>
        <w:pBdr>
          <w:top w:val="nil"/>
          <w:left w:val="nil"/>
          <w:bottom w:val="nil"/>
          <w:right w:val="nil"/>
          <w:between w:val="nil"/>
        </w:pBdr>
        <w:spacing w:after="0"/>
        <w:ind w:left="1134" w:hanging="567"/>
      </w:pPr>
      <w:r w:rsidRPr="009E0A3C">
        <w:rPr>
          <w:color w:val="000000"/>
          <w:sz w:val="24"/>
          <w:szCs w:val="24"/>
        </w:rPr>
        <w:t>nekavējoties, bet ne vēlāk kā 3 (trīs) dienu laikā rakstiski informēt Pasūtītāju, ja ir veikta Izpildītāja reorganizācija vai likvidācija.</w:t>
      </w:r>
    </w:p>
    <w:p w:rsidR="00C44A6A" w:rsidRPr="009E0A3C" w14:paraId="0000003C"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Izpildītājam ir tiesības saskaņā ar Līguma nosacījumiem saņemt samaksu par Pakalpojumu vai tā daļu, kas izpildīts atbilstoši Līguma un tā pielikumu noteikumiem.</w:t>
      </w:r>
    </w:p>
    <w:p w:rsidR="00204BC7" w:rsidRPr="009E0A3C" w14:paraId="60402D68"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Izpildītājam nav tiesību saņemt maksu par speciālistu telefona konsultāciju norisi no personām, kurām tiek nodrošinātas speciālistu telefona konsultācijas Projekta ietvaros.</w:t>
      </w:r>
    </w:p>
    <w:p w:rsidR="00C44A6A" w:rsidRPr="009E0A3C" w14:paraId="0000003D" w14:textId="2F866CB0">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 xml:space="preserve">Līguma izpildes laikā nav paredzēts </w:t>
      </w:r>
      <w:r w:rsidRPr="009E0A3C" w:rsidR="00B57E54">
        <w:rPr>
          <w:color w:val="000000"/>
          <w:sz w:val="24"/>
          <w:szCs w:val="24"/>
        </w:rPr>
        <w:t>iegū</w:t>
      </w:r>
      <w:r w:rsidRPr="009E0A3C">
        <w:rPr>
          <w:color w:val="000000"/>
          <w:sz w:val="24"/>
          <w:szCs w:val="24"/>
        </w:rPr>
        <w:t xml:space="preserve">t un apstrādāt </w:t>
      </w:r>
      <w:r w:rsidR="00CC7DD6">
        <w:rPr>
          <w:color w:val="000000"/>
          <w:sz w:val="24"/>
          <w:szCs w:val="24"/>
        </w:rPr>
        <w:t>speciālistu telefona konsultāciju saņēmēju</w:t>
      </w:r>
      <w:r w:rsidRPr="009E0A3C" w:rsidR="00B57E54">
        <w:rPr>
          <w:color w:val="000000"/>
          <w:sz w:val="24"/>
          <w:szCs w:val="24"/>
        </w:rPr>
        <w:t xml:space="preserve"> personu datus</w:t>
      </w:r>
      <w:r w:rsidRPr="009E0A3C">
        <w:rPr>
          <w:color w:val="000000"/>
          <w:sz w:val="24"/>
          <w:szCs w:val="24"/>
        </w:rPr>
        <w:t xml:space="preserve">. </w:t>
      </w:r>
    </w:p>
    <w:p w:rsidR="00C44A6A" w:rsidRPr="009E0A3C" w14:paraId="0000003E"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Puses apņemas nekavējoties rakstiski informēt viena otru par jebkādām grūtībām Līguma izpildes procesā, kas kavē vai varētu kavēt savlaicīgu Pakalpojuma vai tā daļas izpildi.</w:t>
      </w:r>
    </w:p>
    <w:p w:rsidR="00C44A6A" w:rsidRPr="009E0A3C" w14:paraId="0000003F" w14:textId="77777777">
      <w:pPr>
        <w:numPr>
          <w:ilvl w:val="1"/>
          <w:numId w:val="1"/>
        </w:numPr>
        <w:pBdr>
          <w:top w:val="nil"/>
          <w:left w:val="nil"/>
          <w:bottom w:val="nil"/>
          <w:right w:val="nil"/>
          <w:between w:val="nil"/>
        </w:pBdr>
        <w:spacing w:after="0"/>
        <w:rPr>
          <w:sz w:val="24"/>
          <w:szCs w:val="24"/>
        </w:rPr>
      </w:pPr>
      <w:r w:rsidRPr="009E0A3C">
        <w:rPr>
          <w:color w:val="000000"/>
          <w:sz w:val="24"/>
          <w:szCs w:val="24"/>
        </w:rPr>
        <w:t xml:space="preserve">Parakstot Līgumu, Puses apliecina, ka tās ir iepazinušās ar visiem Līguma un tā pielikumu noteikumiem un apliecina tos par saistošiem un izpildāmiem. Izpildītājs apliecina, ka viņa rīcībā ir pietiekoši kvalificēta personāla un materiālie resursi, kā arī citi līdzekļi, lai </w:t>
      </w:r>
      <w:r w:rsidRPr="009E0A3C">
        <w:rPr>
          <w:sz w:val="24"/>
          <w:szCs w:val="24"/>
        </w:rPr>
        <w:t>savlaicīgi un kvalitatīvi izpildītu visas Līgumā un tā pielikumos noteiktās saistības.</w:t>
      </w:r>
    </w:p>
    <w:p w:rsidR="00C44A6A" w:rsidRPr="009E0A3C" w14:paraId="00000040" w14:textId="77777777">
      <w:pPr>
        <w:numPr>
          <w:ilvl w:val="1"/>
          <w:numId w:val="1"/>
        </w:numPr>
        <w:pBdr>
          <w:top w:val="nil"/>
          <w:left w:val="nil"/>
          <w:bottom w:val="nil"/>
          <w:right w:val="nil"/>
          <w:between w:val="nil"/>
        </w:pBdr>
        <w:spacing w:after="0"/>
        <w:rPr>
          <w:sz w:val="24"/>
          <w:szCs w:val="24"/>
        </w:rPr>
      </w:pPr>
      <w:r w:rsidRPr="009E0A3C">
        <w:rPr>
          <w:sz w:val="24"/>
          <w:szCs w:val="24"/>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rsidR="00C44A6A" w:rsidRPr="009E0A3C" w:rsidP="00380970" w14:paraId="00000042" w14:textId="75B1B92B">
      <w:pPr>
        <w:numPr>
          <w:ilvl w:val="1"/>
          <w:numId w:val="1"/>
        </w:numPr>
        <w:pBdr>
          <w:top w:val="nil"/>
          <w:left w:val="nil"/>
          <w:bottom w:val="nil"/>
          <w:right w:val="nil"/>
          <w:between w:val="nil"/>
        </w:pBdr>
        <w:spacing w:after="0"/>
        <w:rPr>
          <w:color w:val="000000"/>
          <w:sz w:val="24"/>
          <w:szCs w:val="24"/>
        </w:rPr>
      </w:pPr>
      <w:r w:rsidRPr="009E0A3C">
        <w:rPr>
          <w:sz w:val="24"/>
          <w:szCs w:val="24"/>
        </w:rPr>
        <w:t xml:space="preserve">Ar Līgumu Izpildītājs apliecina, ka tā darbinieki vai citas personas, kas tiks iesaistītas </w:t>
      </w:r>
      <w:r w:rsidRPr="009E0A3C">
        <w:rPr>
          <w:color w:val="000000"/>
          <w:sz w:val="24"/>
          <w:szCs w:val="24"/>
        </w:rPr>
        <w:t xml:space="preserve">Līguma izpildē, tiks iepazīstinātas ar nosacījumiem par konfidencialitāti un fizisko personu datu </w:t>
      </w:r>
      <w:r w:rsidR="003F3026">
        <w:rPr>
          <w:color w:val="000000"/>
          <w:sz w:val="24"/>
          <w:szCs w:val="24"/>
        </w:rPr>
        <w:t>apstrādi</w:t>
      </w:r>
      <w:r w:rsidRPr="009E0A3C">
        <w:rPr>
          <w:color w:val="000000"/>
          <w:sz w:val="24"/>
          <w:szCs w:val="24"/>
        </w:rPr>
        <w:t xml:space="preserve"> pirms to iesaistīšanas Līguma izpildē.</w:t>
      </w:r>
    </w:p>
    <w:p w:rsidR="00C44A6A" w:rsidRPr="009E0A3C" w14:paraId="00000043" w14:textId="77777777">
      <w:pPr>
        <w:keepNext/>
        <w:numPr>
          <w:ilvl w:val="0"/>
          <w:numId w:val="1"/>
        </w:numPr>
        <w:pBdr>
          <w:top w:val="nil"/>
          <w:left w:val="nil"/>
          <w:bottom w:val="nil"/>
          <w:right w:val="nil"/>
          <w:between w:val="nil"/>
        </w:pBdr>
        <w:spacing w:before="240"/>
        <w:jc w:val="center"/>
      </w:pPr>
      <w:bookmarkStart w:id="6" w:name="_heading=h.2et92p0" w:colFirst="0" w:colLast="0"/>
      <w:bookmarkEnd w:id="6"/>
      <w:r w:rsidRPr="009E0A3C">
        <w:rPr>
          <w:rFonts w:ascii="Times" w:eastAsia="Times" w:hAnsi="Times" w:cs="Times"/>
          <w:b/>
          <w:smallCaps/>
          <w:sz w:val="24"/>
          <w:szCs w:val="24"/>
        </w:rPr>
        <w:t>Pakalpojuma nodevumu nodošanas un pieņemšanas kārtība</w:t>
      </w:r>
    </w:p>
    <w:p w:rsidR="00974DD1" w:rsidRPr="009E0A3C" w14:paraId="543BC97E" w14:textId="12BE14E3">
      <w:pPr>
        <w:numPr>
          <w:ilvl w:val="1"/>
          <w:numId w:val="1"/>
        </w:numPr>
        <w:pBdr>
          <w:top w:val="nil"/>
          <w:left w:val="nil"/>
          <w:bottom w:val="nil"/>
          <w:right w:val="nil"/>
          <w:between w:val="nil"/>
        </w:pBdr>
        <w:spacing w:after="0"/>
      </w:pPr>
      <w:bookmarkStart w:id="7" w:name="_heading=h.tyjcwt" w:colFirst="0" w:colLast="0"/>
      <w:bookmarkEnd w:id="7"/>
      <w:r w:rsidRPr="009E0A3C">
        <w:rPr>
          <w:sz w:val="24"/>
          <w:szCs w:val="24"/>
        </w:rPr>
        <w:t xml:space="preserve">Izpildītājs iesniedz </w:t>
      </w:r>
      <w:r w:rsidRPr="009E0A3C" w:rsidR="00B57E54">
        <w:rPr>
          <w:sz w:val="24"/>
          <w:szCs w:val="24"/>
        </w:rPr>
        <w:t>Pakalpojum</w:t>
      </w:r>
      <w:r w:rsidRPr="009E0A3C">
        <w:rPr>
          <w:sz w:val="24"/>
          <w:szCs w:val="24"/>
        </w:rPr>
        <w:t>a laikā izstrādātos nodevumus (turpmāk – Nodevum</w:t>
      </w:r>
      <w:r w:rsidRPr="009E0A3C" w:rsidR="00565F61">
        <w:rPr>
          <w:sz w:val="24"/>
          <w:szCs w:val="24"/>
        </w:rPr>
        <w:t>i</w:t>
      </w:r>
      <w:r w:rsidRPr="009E0A3C">
        <w:rPr>
          <w:sz w:val="24"/>
          <w:szCs w:val="24"/>
        </w:rPr>
        <w:t>) saskaņā ar Tehniskajā specifikācijā noteikto kārtību un termiņ</w:t>
      </w:r>
      <w:r w:rsidRPr="009E0A3C" w:rsidR="00565F61">
        <w:rPr>
          <w:sz w:val="24"/>
          <w:szCs w:val="24"/>
        </w:rPr>
        <w:t>iem</w:t>
      </w:r>
      <w:r w:rsidRPr="009E0A3C">
        <w:rPr>
          <w:sz w:val="24"/>
          <w:szCs w:val="24"/>
        </w:rPr>
        <w:t>.</w:t>
      </w:r>
    </w:p>
    <w:p w:rsidR="00C44A6A" w:rsidRPr="009E0A3C" w14:paraId="00000045" w14:textId="572EA22C">
      <w:pPr>
        <w:numPr>
          <w:ilvl w:val="1"/>
          <w:numId w:val="1"/>
        </w:numPr>
        <w:pBdr>
          <w:top w:val="nil"/>
          <w:left w:val="nil"/>
          <w:bottom w:val="nil"/>
          <w:right w:val="nil"/>
          <w:between w:val="nil"/>
        </w:pBdr>
        <w:spacing w:after="0"/>
      </w:pPr>
      <w:bookmarkStart w:id="8" w:name="_heading=h.3dy6vkm" w:colFirst="0" w:colLast="0"/>
      <w:bookmarkEnd w:id="8"/>
      <w:r w:rsidRPr="009E0A3C">
        <w:rPr>
          <w:sz w:val="24"/>
          <w:szCs w:val="24"/>
        </w:rPr>
        <w:t>Pasūtītāja pārstāvis 20 (divdesmit) darba dienu laikā pārbauda katru no Līguma 3.1. punkt</w:t>
      </w:r>
      <w:r w:rsidRPr="009E0A3C" w:rsidR="00565F61">
        <w:rPr>
          <w:sz w:val="24"/>
          <w:szCs w:val="24"/>
        </w:rPr>
        <w:t xml:space="preserve">a kārtībā iesniegtajiem </w:t>
      </w:r>
      <w:r w:rsidRPr="009E0A3C">
        <w:rPr>
          <w:sz w:val="24"/>
          <w:szCs w:val="24"/>
        </w:rPr>
        <w:t>Nodevumiem, pārbaudot to atbilstību Līguma noteikumiem, un saskaņo to vai rīkojas saskaņā ar Līguma 3.3. punktā noteikto kārtību.</w:t>
      </w:r>
    </w:p>
    <w:p w:rsidR="00C44A6A" w:rsidRPr="009E0A3C" w14:paraId="00000046" w14:textId="1194917D">
      <w:pPr>
        <w:pBdr>
          <w:top w:val="nil"/>
          <w:left w:val="nil"/>
          <w:bottom w:val="nil"/>
          <w:right w:val="nil"/>
          <w:between w:val="nil"/>
        </w:pBdr>
        <w:spacing w:after="0"/>
        <w:ind w:left="425" w:hanging="425"/>
        <w:rPr>
          <w:strike/>
          <w:sz w:val="24"/>
          <w:szCs w:val="24"/>
        </w:rPr>
      </w:pPr>
      <w:bookmarkStart w:id="9" w:name="_heading=h.1t3h5sf" w:colFirst="0" w:colLast="0"/>
      <w:bookmarkEnd w:id="9"/>
      <w:r w:rsidRPr="009E0A3C">
        <w:rPr>
          <w:sz w:val="24"/>
          <w:szCs w:val="24"/>
        </w:rPr>
        <w:t>3.3. Ja Nodevuma pārbaudes laikā Pasūtītāja pārstāvis konstatē trūkumus vai neatbilstību Līguma nosacījumiem, Pasūtītāja pārstāvis pēc iespējas īsākā termiņā, bet ne vēlāk kā 20 (divdesmit) darba dienu laikā rakstiski, t.sk., izmantojot e-pasta saraksti, informē Izpildītāju par Nodevumā konstatētajiem trūkumiem vai neatbilstībām un norāda termiņu trūkumu vai neatbilstību novēršanai.</w:t>
      </w:r>
    </w:p>
    <w:p w:rsidR="00C44A6A" w:rsidRPr="009E0A3C" w:rsidP="00106459" w14:paraId="00000047" w14:textId="6C7CA399">
      <w:pPr>
        <w:pStyle w:val="11Lgumam"/>
        <w:numPr>
          <w:ilvl w:val="1"/>
          <w:numId w:val="5"/>
        </w:numPr>
        <w:pBdr>
          <w:top w:val="nil"/>
          <w:left w:val="nil"/>
          <w:bottom w:val="nil"/>
          <w:right w:val="nil"/>
          <w:between w:val="nil"/>
        </w:pBdr>
      </w:pPr>
      <w:r w:rsidRPr="009E0A3C">
        <w:t>Ja Pasūtītāja pārstāvis 20 (divdesmit) darba dienu laikā no Līguma 3.1. punkt</w:t>
      </w:r>
      <w:r w:rsidRPr="009E0A3C" w:rsidR="008D0B4B">
        <w:t xml:space="preserve">a kārtībā iesniegto </w:t>
      </w:r>
      <w:r w:rsidRPr="009E0A3C">
        <w:t>Nodevumu saņemšanas nav informējis Izpildītāju par to, ka Nodevuma atbilstības pārbaudei Līguma noteikumiem nepieciešams ilgāks laiks, tiek uzskatīts, ka Pasūtītājs sniegto Nodevumu ir saskaņojis bez pretenzijām</w:t>
      </w:r>
      <w:r w:rsidRPr="009E0A3C" w:rsidR="00B73927">
        <w:rPr>
          <w:rFonts w:eastAsia="SimSun"/>
          <w:kern w:val="2"/>
          <w:lang w:eastAsia="en-US" w:bidi="hi-IN"/>
        </w:rPr>
        <w:t>.</w:t>
      </w:r>
    </w:p>
    <w:p w:rsidR="00C44A6A" w:rsidRPr="009E0A3C" w14:paraId="00000048" w14:textId="77777777">
      <w:pPr>
        <w:numPr>
          <w:ilvl w:val="1"/>
          <w:numId w:val="1"/>
        </w:numPr>
        <w:pBdr>
          <w:top w:val="nil"/>
          <w:left w:val="nil"/>
          <w:bottom w:val="nil"/>
          <w:right w:val="nil"/>
          <w:between w:val="nil"/>
        </w:pBdr>
        <w:spacing w:after="0"/>
      </w:pPr>
      <w:r w:rsidRPr="009E0A3C">
        <w:rPr>
          <w:sz w:val="24"/>
          <w:szCs w:val="24"/>
        </w:rPr>
        <w:t>Pēc Līguma 3.3. punktā konstatēto trūkumu vai neatbilstību novēršanas Izpildītājs atkārtoti iesniedz Pasūtītāja pārstāvim precizēto Nodevumu izvērtēšanai un Pasūtītāja pārstāvis rīkojas Līguma 3.2. punkta kārtībā.</w:t>
      </w:r>
    </w:p>
    <w:p w:rsidR="00C44A6A" w:rsidRPr="009E0A3C" w14:paraId="00000049" w14:textId="77777777">
      <w:pPr>
        <w:numPr>
          <w:ilvl w:val="1"/>
          <w:numId w:val="1"/>
        </w:numPr>
        <w:pBdr>
          <w:top w:val="nil"/>
          <w:left w:val="nil"/>
          <w:bottom w:val="nil"/>
          <w:right w:val="nil"/>
          <w:between w:val="nil"/>
        </w:pBdr>
        <w:spacing w:after="0"/>
      </w:pPr>
      <w:r w:rsidRPr="009E0A3C">
        <w:rPr>
          <w:sz w:val="24"/>
          <w:szCs w:val="24"/>
        </w:rPr>
        <w:t>Izpildītājam ir pienākums par saviem līdzekļiem segt visas izmaksas, kas tam radušās saistībā ar papildinājumiem un labojumiem, kas veicami Nodevumā saskaņā ar Pasūtītāja pārstāvja norādījumiem.</w:t>
      </w:r>
    </w:p>
    <w:p w:rsidR="00C44A6A" w:rsidRPr="009E0A3C" w14:paraId="0000004A" w14:textId="77777777">
      <w:pPr>
        <w:numPr>
          <w:ilvl w:val="1"/>
          <w:numId w:val="1"/>
        </w:numPr>
        <w:pBdr>
          <w:top w:val="nil"/>
          <w:left w:val="nil"/>
          <w:bottom w:val="nil"/>
          <w:right w:val="nil"/>
          <w:between w:val="nil"/>
        </w:pBdr>
        <w:spacing w:after="0"/>
      </w:pPr>
      <w:r w:rsidRPr="009E0A3C">
        <w:rPr>
          <w:sz w:val="24"/>
          <w:szCs w:val="24"/>
        </w:rPr>
        <w:t xml:space="preserve">Ja Pasūtītāja pārstāvis atkārtoti konstatē iesniegtā Nodevuma neatbilstību Pasūtītāja norādījumiem, vai Izpildītājs saskaņotajos termiņos nenovērš nepilnības, kā arī, ja Izpildītājs atkārtoti neiesniedz Nodevumu noteiktajā termiņā un kvalitātē, Pasūtītājs ir tiesīgs atteikties no Nodevuma pieņemšanas, kā arī vienpusēji atteikties no turpmākas Līguma izpildes un vienpusēji izbeigt Līgumu. </w:t>
      </w:r>
    </w:p>
    <w:p w:rsidR="00C44A6A" w:rsidRPr="009E0A3C" w14:paraId="0000004B" w14:textId="77777777">
      <w:pPr>
        <w:numPr>
          <w:ilvl w:val="1"/>
          <w:numId w:val="1"/>
        </w:numPr>
        <w:pBdr>
          <w:top w:val="nil"/>
          <w:left w:val="nil"/>
          <w:bottom w:val="nil"/>
          <w:right w:val="nil"/>
          <w:between w:val="nil"/>
        </w:pBdr>
        <w:spacing w:after="0"/>
        <w:rPr>
          <w:sz w:val="24"/>
          <w:szCs w:val="24"/>
        </w:rPr>
      </w:pPr>
      <w:bookmarkStart w:id="10" w:name="_heading=h.4d34og8" w:colFirst="0" w:colLast="0"/>
      <w:bookmarkEnd w:id="10"/>
      <w:r w:rsidRPr="009E0A3C">
        <w:rPr>
          <w:sz w:val="24"/>
          <w:szCs w:val="24"/>
        </w:rPr>
        <w:t>Pēc katra Nodevuma (Pakalpojuma daļas) pilnīgas izpildes un Nodevuma saskaņošanas Izpildītājs iesniedz Pasūtītāja pārstāvim Izpildītāja parakstītu nodošanas-pieņemšanas aktu.</w:t>
      </w:r>
    </w:p>
    <w:p w:rsidR="00C44A6A" w:rsidRPr="009E0A3C" w:rsidP="00FC53AF" w14:paraId="0000004D" w14:textId="2C7B4CE1">
      <w:pPr>
        <w:numPr>
          <w:ilvl w:val="1"/>
          <w:numId w:val="1"/>
        </w:numPr>
        <w:pBdr>
          <w:top w:val="nil"/>
          <w:left w:val="nil"/>
          <w:bottom w:val="nil"/>
          <w:right w:val="nil"/>
          <w:between w:val="nil"/>
        </w:pBdr>
        <w:spacing w:after="0"/>
        <w:ind w:left="426"/>
        <w:rPr>
          <w:sz w:val="24"/>
          <w:szCs w:val="24"/>
        </w:rPr>
      </w:pPr>
      <w:r w:rsidRPr="009E0A3C">
        <w:rPr>
          <w:sz w:val="24"/>
          <w:szCs w:val="24"/>
        </w:rPr>
        <w:t>Pasūtītāja pārstāvis ne vēlāk kā 5 (piecu) darba dienu laikā no Līguma 3.8. punkta kārtībā iesniegtā dokumenta saņemšanas paraksta nodošanas-pieņemšanas aktu.</w:t>
      </w:r>
    </w:p>
    <w:p w:rsidR="00FC53AF" w:rsidRPr="009E0A3C" w:rsidP="00FC53AF" w14:paraId="0B19E87A" w14:textId="77777777">
      <w:pPr>
        <w:pBdr>
          <w:top w:val="nil"/>
          <w:left w:val="nil"/>
          <w:bottom w:val="nil"/>
          <w:right w:val="nil"/>
          <w:between w:val="nil"/>
        </w:pBdr>
        <w:spacing w:after="0"/>
        <w:ind w:left="426"/>
        <w:rPr>
          <w:sz w:val="24"/>
          <w:szCs w:val="24"/>
        </w:rPr>
      </w:pPr>
    </w:p>
    <w:p w:rsidR="000950C3" w:rsidRPr="009E0A3C" w:rsidP="000950C3" w14:paraId="6971DA8D" w14:textId="77777777">
      <w:pPr>
        <w:pStyle w:val="Heading1"/>
        <w:rPr>
          <w:lang w:val="lv-LV"/>
        </w:rPr>
      </w:pPr>
      <w:r w:rsidRPr="009E0A3C">
        <w:rPr>
          <w:lang w:val="lv-LV"/>
        </w:rPr>
        <w:t>LĪGUMA SUMMA UN SAMAKSAS KĀRTĪBA</w:t>
      </w:r>
    </w:p>
    <w:p w:rsidR="000950C3" w:rsidRPr="009E0A3C" w:rsidP="0056387A" w14:paraId="4FDA3574" w14:textId="2DEFD477">
      <w:pPr>
        <w:spacing w:after="0"/>
        <w:ind w:left="426" w:hanging="426"/>
        <w:rPr>
          <w:sz w:val="24"/>
          <w:szCs w:val="24"/>
          <w:lang w:eastAsia="lv-LV"/>
        </w:rPr>
      </w:pPr>
      <w:r w:rsidRPr="009E0A3C">
        <w:rPr>
          <w:sz w:val="24"/>
          <w:szCs w:val="24"/>
          <w:lang w:eastAsia="lv-LV"/>
        </w:rPr>
        <w:t>4</w:t>
      </w:r>
      <w:r w:rsidRPr="009E0A3C">
        <w:rPr>
          <w:sz w:val="24"/>
          <w:szCs w:val="24"/>
          <w:lang w:eastAsia="lv-LV"/>
        </w:rPr>
        <w:t>.1. </w:t>
      </w:r>
      <w:bookmarkStart w:id="11" w:name="_Hlk178680401"/>
      <w:r w:rsidRPr="009E0A3C">
        <w:rPr>
          <w:sz w:val="24"/>
          <w:szCs w:val="24"/>
          <w:lang w:eastAsia="lv-LV"/>
        </w:rPr>
        <w:t xml:space="preserve">Saskaņā ar Finanšu piedāvājumā noteikto, cena par 1 (vienu) </w:t>
      </w:r>
      <w:r w:rsidRPr="009E0A3C" w:rsidR="00FC53AF">
        <w:rPr>
          <w:sz w:val="24"/>
          <w:szCs w:val="24"/>
          <w:lang w:eastAsia="lv-LV"/>
        </w:rPr>
        <w:t>speciālistu telefona konsultācijas</w:t>
      </w:r>
      <w:r w:rsidRPr="009E0A3C">
        <w:rPr>
          <w:sz w:val="24"/>
          <w:szCs w:val="24"/>
          <w:lang w:eastAsia="lv-LV"/>
        </w:rPr>
        <w:t xml:space="preserve"> stundu ir </w:t>
      </w:r>
      <w:r w:rsidRPr="00FE2CC1" w:rsidR="00C072C3">
        <w:rPr>
          <w:b/>
          <w:bCs/>
          <w:sz w:val="24"/>
          <w:szCs w:val="24"/>
          <w:lang w:eastAsia="lv-LV"/>
        </w:rPr>
        <w:t>274</w:t>
      </w:r>
      <w:r w:rsidRPr="00FE2CC1">
        <w:rPr>
          <w:b/>
          <w:bCs/>
          <w:sz w:val="24"/>
          <w:szCs w:val="24"/>
          <w:lang w:eastAsia="lv-LV"/>
        </w:rPr>
        <w:t>,</w:t>
      </w:r>
      <w:r w:rsidRPr="00FE2CC1" w:rsidR="00C072C3">
        <w:rPr>
          <w:b/>
          <w:bCs/>
          <w:sz w:val="24"/>
          <w:szCs w:val="24"/>
          <w:lang w:eastAsia="lv-LV"/>
        </w:rPr>
        <w:t xml:space="preserve">92 </w:t>
      </w:r>
      <w:r w:rsidRPr="00FE2CC1">
        <w:rPr>
          <w:b/>
          <w:bCs/>
          <w:sz w:val="24"/>
          <w:szCs w:val="24"/>
          <w:lang w:eastAsia="lv-LV"/>
        </w:rPr>
        <w:t xml:space="preserve">EUR </w:t>
      </w:r>
      <w:r w:rsidRPr="005D66AF">
        <w:rPr>
          <w:sz w:val="24"/>
          <w:szCs w:val="24"/>
          <w:lang w:eastAsia="lv-LV"/>
        </w:rPr>
        <w:t>(</w:t>
      </w:r>
      <w:r w:rsidRPr="005D66AF" w:rsidR="00C072C3">
        <w:t xml:space="preserve">divi simti septiņdesmit četri </w:t>
      </w:r>
      <w:r w:rsidRPr="005D66AF">
        <w:rPr>
          <w:sz w:val="24"/>
          <w:szCs w:val="24"/>
          <w:lang w:eastAsia="lv-LV"/>
        </w:rPr>
        <w:t>euro</w:t>
      </w:r>
      <w:r w:rsidRPr="005D66AF">
        <w:rPr>
          <w:sz w:val="24"/>
          <w:szCs w:val="24"/>
          <w:lang w:eastAsia="lv-LV"/>
        </w:rPr>
        <w:t xml:space="preserve"> un </w:t>
      </w:r>
      <w:r w:rsidRPr="005D66AF" w:rsidR="00C072C3">
        <w:rPr>
          <w:sz w:val="24"/>
          <w:szCs w:val="24"/>
          <w:lang w:eastAsia="lv-LV"/>
        </w:rPr>
        <w:t xml:space="preserve">92 </w:t>
      </w:r>
      <w:r w:rsidRPr="005D66AF">
        <w:rPr>
          <w:sz w:val="24"/>
          <w:szCs w:val="24"/>
          <w:lang w:eastAsia="lv-LV"/>
        </w:rPr>
        <w:t>centi)</w:t>
      </w:r>
      <w:r w:rsidRPr="009E0A3C">
        <w:rPr>
          <w:sz w:val="24"/>
          <w:szCs w:val="24"/>
          <w:lang w:eastAsia="lv-LV"/>
        </w:rPr>
        <w:t xml:space="preserve">, </w:t>
      </w:r>
      <w:bookmarkStart w:id="12" w:name="_Hlk53294149"/>
      <w:r w:rsidRPr="009E0A3C">
        <w:rPr>
          <w:sz w:val="24"/>
          <w:szCs w:val="24"/>
          <w:lang w:eastAsia="lv-LV"/>
        </w:rPr>
        <w:t xml:space="preserve">ieskaitot pilnīgi </w:t>
      </w:r>
      <w:bookmarkStart w:id="13" w:name="_Hlk51921418"/>
      <w:r w:rsidRPr="009E0A3C">
        <w:rPr>
          <w:sz w:val="24"/>
          <w:szCs w:val="24"/>
          <w:lang w:eastAsia="lv-LV"/>
        </w:rPr>
        <w:t>visus ar Līguma izpildi saistītos izdevumus (</w:t>
      </w:r>
      <w:bookmarkStart w:id="14" w:name="_Hlk167818967"/>
      <w:r w:rsidRPr="009E0A3C">
        <w:rPr>
          <w:sz w:val="24"/>
          <w:szCs w:val="24"/>
          <w:lang w:eastAsia="lv-LV"/>
        </w:rPr>
        <w:t xml:space="preserve">ieskaitot likumdošanā noteiktos nodokļus un nodevas, bez pievienotās vērtības nodokļa (turpmāk - PVN), </w:t>
      </w:r>
      <w:bookmarkStart w:id="15" w:name="_Hlk53294243"/>
      <w:r w:rsidRPr="009E0A3C">
        <w:rPr>
          <w:sz w:val="24"/>
          <w:szCs w:val="24"/>
          <w:lang w:eastAsia="lv-LV"/>
        </w:rPr>
        <w:t>izdevumus par</w:t>
      </w:r>
      <w:r w:rsidRPr="009E0A3C">
        <w:rPr>
          <w:sz w:val="24"/>
          <w:szCs w:val="24"/>
          <w:lang w:eastAsia="ar-SA"/>
        </w:rPr>
        <w:t xml:space="preserve"> </w:t>
      </w:r>
      <w:r w:rsidRPr="009E0A3C">
        <w:rPr>
          <w:sz w:val="24"/>
          <w:szCs w:val="24"/>
          <w:lang w:eastAsia="lv-LV"/>
        </w:rPr>
        <w:t xml:space="preserve">telpu īri un/vai </w:t>
      </w:r>
      <w:r w:rsidRPr="009E0A3C" w:rsidR="00FC53AF">
        <w:rPr>
          <w:sz w:val="24"/>
          <w:szCs w:val="24"/>
          <w:lang w:eastAsia="lv-LV"/>
        </w:rPr>
        <w:t xml:space="preserve">speciālistu telefona konsultāciju nodrošināšanai </w:t>
      </w:r>
      <w:r w:rsidRPr="009E0A3C">
        <w:rPr>
          <w:sz w:val="24"/>
          <w:szCs w:val="24"/>
          <w:lang w:eastAsia="lv-LV"/>
        </w:rPr>
        <w:t>nepieciešam</w:t>
      </w:r>
      <w:r w:rsidRPr="009E0A3C" w:rsidR="00E93878">
        <w:rPr>
          <w:sz w:val="24"/>
          <w:szCs w:val="24"/>
          <w:lang w:eastAsia="lv-LV"/>
        </w:rPr>
        <w:t>o</w:t>
      </w:r>
      <w:r w:rsidRPr="009E0A3C">
        <w:rPr>
          <w:sz w:val="24"/>
          <w:szCs w:val="24"/>
          <w:lang w:eastAsia="lv-LV"/>
        </w:rPr>
        <w:t xml:space="preserve"> aprīkojum</w:t>
      </w:r>
      <w:r w:rsidRPr="009E0A3C" w:rsidR="00E93878">
        <w:rPr>
          <w:sz w:val="24"/>
          <w:szCs w:val="24"/>
          <w:lang w:eastAsia="lv-LV"/>
        </w:rPr>
        <w:t>u</w:t>
      </w:r>
      <w:r w:rsidRPr="009E0A3C">
        <w:rPr>
          <w:sz w:val="24"/>
          <w:szCs w:val="24"/>
          <w:lang w:eastAsia="lv-LV"/>
        </w:rPr>
        <w:t>,</w:t>
      </w:r>
      <w:r w:rsidRPr="009E0A3C" w:rsidR="00FC53AF">
        <w:rPr>
          <w:sz w:val="24"/>
          <w:szCs w:val="24"/>
          <w:lang w:eastAsia="lv-LV"/>
        </w:rPr>
        <w:t xml:space="preserve"> ja Izpildītājs Pakalpojuma nodrošināšanai izmanto savas telpas vai aprīkojumu,</w:t>
      </w:r>
      <w:r w:rsidRPr="009E0A3C">
        <w:rPr>
          <w:sz w:val="24"/>
          <w:szCs w:val="24"/>
          <w:lang w:eastAsia="lv-LV"/>
        </w:rPr>
        <w:t xml:space="preserve"> atalgojumu, transporta izdevumus, administratīvos izdevumus, grāmatvedības pakalpojumus, izdevumus par </w:t>
      </w:r>
      <w:r w:rsidRPr="009E0A3C" w:rsidR="00FC53AF">
        <w:rPr>
          <w:sz w:val="24"/>
          <w:szCs w:val="24"/>
          <w:lang w:eastAsia="lv-LV"/>
        </w:rPr>
        <w:t>mērķgrupas</w:t>
      </w:r>
      <w:r w:rsidRPr="009E0A3C" w:rsidR="00FC53AF">
        <w:rPr>
          <w:sz w:val="24"/>
          <w:szCs w:val="24"/>
          <w:lang w:eastAsia="lv-LV"/>
        </w:rPr>
        <w:t xml:space="preserve"> vajadzību izpēti, speciālistu telefona konsultāciju un to publicitātes norises plāna sagatavošanu, </w:t>
      </w:r>
      <w:r w:rsidRPr="009E0A3C" w:rsidR="002855E4">
        <w:rPr>
          <w:sz w:val="24"/>
          <w:szCs w:val="24"/>
          <w:lang w:eastAsia="lv-LV"/>
        </w:rPr>
        <w:t>mērķgrupas</w:t>
      </w:r>
      <w:r w:rsidRPr="009E0A3C" w:rsidR="002855E4">
        <w:rPr>
          <w:sz w:val="24"/>
          <w:szCs w:val="24"/>
          <w:lang w:eastAsia="lv-LV"/>
        </w:rPr>
        <w:t xml:space="preserve"> informēšanu par </w:t>
      </w:r>
      <w:r w:rsidRPr="009E0A3C" w:rsidR="00E93878">
        <w:rPr>
          <w:sz w:val="24"/>
          <w:szCs w:val="24"/>
          <w:lang w:eastAsia="lv-LV"/>
        </w:rPr>
        <w:t>speci</w:t>
      </w:r>
      <w:r w:rsidRPr="009E0A3C">
        <w:rPr>
          <w:sz w:val="24"/>
          <w:szCs w:val="24"/>
          <w:lang w:eastAsia="lv-LV"/>
        </w:rPr>
        <w:t>ā</w:t>
      </w:r>
      <w:r w:rsidRPr="009E0A3C" w:rsidR="00E93878">
        <w:rPr>
          <w:sz w:val="24"/>
          <w:szCs w:val="24"/>
          <w:lang w:eastAsia="lv-LV"/>
        </w:rPr>
        <w:t xml:space="preserve">listu telefona </w:t>
      </w:r>
      <w:r w:rsidRPr="009E0A3C" w:rsidR="002855E4">
        <w:rPr>
          <w:sz w:val="24"/>
          <w:szCs w:val="24"/>
          <w:lang w:eastAsia="lv-LV"/>
        </w:rPr>
        <w:t>konsultācijām</w:t>
      </w:r>
      <w:r w:rsidRPr="009E0A3C" w:rsidR="00E93878">
        <w:rPr>
          <w:sz w:val="24"/>
          <w:szCs w:val="24"/>
          <w:lang w:eastAsia="lv-LV"/>
        </w:rPr>
        <w:t xml:space="preserve"> un to nodrošināšanu</w:t>
      </w:r>
      <w:r w:rsidRPr="009E0A3C" w:rsidR="002855E4">
        <w:rPr>
          <w:sz w:val="24"/>
          <w:szCs w:val="24"/>
          <w:lang w:eastAsia="lv-LV"/>
        </w:rPr>
        <w:t>, nodevumu sagatavošanu</w:t>
      </w:r>
      <w:r w:rsidRPr="009E0A3C">
        <w:rPr>
          <w:sz w:val="24"/>
          <w:szCs w:val="24"/>
          <w:lang w:eastAsia="lv-LV"/>
        </w:rPr>
        <w:t>, tulka pakalpojumiem, ja tādi nepieciešami, un pārējos izdevumus, kas saistīti ar šī Līguma izpildi</w:t>
      </w:r>
      <w:bookmarkEnd w:id="14"/>
      <w:r w:rsidRPr="009E0A3C">
        <w:rPr>
          <w:sz w:val="24"/>
          <w:szCs w:val="24"/>
          <w:lang w:eastAsia="lv-LV"/>
        </w:rPr>
        <w:t>)</w:t>
      </w:r>
      <w:bookmarkEnd w:id="13"/>
      <w:r w:rsidRPr="009E0A3C">
        <w:rPr>
          <w:sz w:val="24"/>
          <w:szCs w:val="24"/>
          <w:lang w:eastAsia="lv-LV"/>
        </w:rPr>
        <w:t xml:space="preserve"> </w:t>
      </w:r>
      <w:bookmarkEnd w:id="12"/>
      <w:bookmarkEnd w:id="15"/>
      <w:r w:rsidRPr="009E0A3C">
        <w:rPr>
          <w:sz w:val="24"/>
          <w:szCs w:val="24"/>
          <w:lang w:eastAsia="lv-LV"/>
        </w:rPr>
        <w:t xml:space="preserve">un </w:t>
      </w:r>
      <w:r w:rsidRPr="009E0A3C" w:rsidR="00DC5B82">
        <w:rPr>
          <w:sz w:val="24"/>
          <w:szCs w:val="24"/>
          <w:lang w:eastAsia="lv-LV"/>
        </w:rPr>
        <w:t>PVN</w:t>
      </w:r>
      <w:r w:rsidRPr="009E0A3C">
        <w:rPr>
          <w:sz w:val="24"/>
          <w:szCs w:val="24"/>
          <w:lang w:eastAsia="lv-LV"/>
        </w:rPr>
        <w:t xml:space="preserve"> 21% (divdesmit viena procenta) apmērā </w:t>
      </w:r>
      <w:r w:rsidRPr="000A1388" w:rsidR="000A1388">
        <w:rPr>
          <w:b/>
          <w:bCs/>
          <w:sz w:val="24"/>
          <w:szCs w:val="24"/>
          <w:lang w:eastAsia="lv-LV"/>
        </w:rPr>
        <w:t xml:space="preserve">57,73 EUR </w:t>
      </w:r>
      <w:r w:rsidRPr="005D66AF" w:rsidR="000A1388">
        <w:rPr>
          <w:sz w:val="24"/>
          <w:szCs w:val="24"/>
          <w:lang w:eastAsia="lv-LV"/>
        </w:rPr>
        <w:t xml:space="preserve">(piecdesmit septiņi </w:t>
      </w:r>
      <w:r w:rsidRPr="005D66AF" w:rsidR="000A1388">
        <w:rPr>
          <w:sz w:val="24"/>
          <w:szCs w:val="24"/>
          <w:lang w:eastAsia="lv-LV"/>
        </w:rPr>
        <w:t>euro</w:t>
      </w:r>
      <w:r w:rsidRPr="005D66AF" w:rsidR="000A1388">
        <w:rPr>
          <w:sz w:val="24"/>
          <w:szCs w:val="24"/>
          <w:lang w:eastAsia="lv-LV"/>
        </w:rPr>
        <w:t xml:space="preserve"> un 73 centi)</w:t>
      </w:r>
      <w:r w:rsidRPr="009E0A3C">
        <w:rPr>
          <w:sz w:val="24"/>
          <w:szCs w:val="24"/>
          <w:lang w:eastAsia="lv-LV"/>
        </w:rPr>
        <w:t xml:space="preserve">, kas kopā ir </w:t>
      </w:r>
      <w:r w:rsidRPr="000A1388" w:rsidR="000A1388">
        <w:rPr>
          <w:b/>
          <w:bCs/>
          <w:sz w:val="24"/>
          <w:szCs w:val="24"/>
          <w:lang w:eastAsia="lv-LV"/>
        </w:rPr>
        <w:t xml:space="preserve">332,65 EUR </w:t>
      </w:r>
      <w:r w:rsidRPr="005D66AF" w:rsidR="000A1388">
        <w:rPr>
          <w:sz w:val="24"/>
          <w:szCs w:val="24"/>
          <w:lang w:eastAsia="lv-LV"/>
        </w:rPr>
        <w:t xml:space="preserve">(trīs simti trīsdesmit divi </w:t>
      </w:r>
      <w:r w:rsidRPr="005D66AF" w:rsidR="000A1388">
        <w:rPr>
          <w:sz w:val="24"/>
          <w:szCs w:val="24"/>
          <w:lang w:eastAsia="lv-LV"/>
        </w:rPr>
        <w:t>euro</w:t>
      </w:r>
      <w:r w:rsidRPr="005D66AF" w:rsidR="000A1388">
        <w:rPr>
          <w:sz w:val="24"/>
          <w:szCs w:val="24"/>
          <w:lang w:eastAsia="lv-LV"/>
        </w:rPr>
        <w:t xml:space="preserve"> un 65 centi)</w:t>
      </w:r>
      <w:r w:rsidRPr="005D66AF">
        <w:rPr>
          <w:sz w:val="24"/>
          <w:szCs w:val="24"/>
          <w:lang w:eastAsia="lv-LV"/>
        </w:rPr>
        <w:t>.</w:t>
      </w:r>
      <w:r w:rsidRPr="009E0A3C">
        <w:rPr>
          <w:sz w:val="24"/>
          <w:szCs w:val="24"/>
          <w:lang w:eastAsia="lv-LV"/>
        </w:rPr>
        <w:t xml:space="preserve"> </w:t>
      </w:r>
    </w:p>
    <w:bookmarkEnd w:id="11"/>
    <w:p w:rsidR="000950C3" w:rsidRPr="009E0A3C" w:rsidP="0056387A" w14:paraId="01418201" w14:textId="236C62AD">
      <w:pPr>
        <w:spacing w:after="0"/>
        <w:ind w:left="426" w:hanging="426"/>
        <w:rPr>
          <w:iCs/>
          <w:sz w:val="24"/>
          <w:szCs w:val="24"/>
          <w:lang w:eastAsia="lv-LV"/>
        </w:rPr>
      </w:pPr>
      <w:r w:rsidRPr="009E0A3C">
        <w:rPr>
          <w:sz w:val="24"/>
          <w:szCs w:val="24"/>
          <w:lang w:eastAsia="lv-LV"/>
        </w:rPr>
        <w:t>4</w:t>
      </w:r>
      <w:r w:rsidRPr="009E0A3C">
        <w:rPr>
          <w:sz w:val="24"/>
          <w:szCs w:val="24"/>
          <w:lang w:eastAsia="lv-LV"/>
        </w:rPr>
        <w:t xml:space="preserve">.2. </w:t>
      </w:r>
      <w:bookmarkStart w:id="16" w:name="_Hlk178680459"/>
      <w:r w:rsidRPr="009E0A3C">
        <w:rPr>
          <w:sz w:val="24"/>
          <w:szCs w:val="24"/>
          <w:lang w:eastAsia="lv-LV"/>
        </w:rPr>
        <w:t>Līguma kopējā summa par visu Līguma 1.</w:t>
      </w:r>
      <w:r w:rsidRPr="009E0A3C" w:rsidR="00DC5B82">
        <w:rPr>
          <w:sz w:val="24"/>
          <w:szCs w:val="24"/>
          <w:lang w:eastAsia="lv-LV"/>
        </w:rPr>
        <w:t>1</w:t>
      </w:r>
      <w:r w:rsidRPr="009E0A3C">
        <w:rPr>
          <w:sz w:val="24"/>
          <w:szCs w:val="24"/>
          <w:lang w:eastAsia="lv-LV"/>
        </w:rPr>
        <w:t>.</w:t>
      </w:r>
      <w:r w:rsidRPr="009E0A3C" w:rsidR="00DC5B82">
        <w:rPr>
          <w:sz w:val="24"/>
          <w:szCs w:val="24"/>
          <w:lang w:eastAsia="lv-LV"/>
        </w:rPr>
        <w:t>4</w:t>
      </w:r>
      <w:r w:rsidRPr="009E0A3C">
        <w:rPr>
          <w:sz w:val="24"/>
          <w:szCs w:val="24"/>
          <w:lang w:eastAsia="lv-LV"/>
        </w:rPr>
        <w:t>. apakšpunktā minēt</w:t>
      </w:r>
      <w:r w:rsidRPr="009E0A3C" w:rsidR="00DC5B82">
        <w:rPr>
          <w:sz w:val="24"/>
          <w:szCs w:val="24"/>
          <w:lang w:eastAsia="lv-LV"/>
        </w:rPr>
        <w:t>o</w:t>
      </w:r>
      <w:r w:rsidRPr="009E0A3C">
        <w:rPr>
          <w:sz w:val="24"/>
          <w:szCs w:val="24"/>
          <w:lang w:eastAsia="lv-LV"/>
        </w:rPr>
        <w:t xml:space="preserve"> </w:t>
      </w:r>
      <w:r w:rsidRPr="009E0A3C" w:rsidR="002855E4">
        <w:rPr>
          <w:sz w:val="24"/>
          <w:szCs w:val="24"/>
          <w:lang w:eastAsia="lv-LV"/>
        </w:rPr>
        <w:t>speciālistu telefona konsultācij</w:t>
      </w:r>
      <w:r w:rsidRPr="009E0A3C" w:rsidR="00DC5B82">
        <w:rPr>
          <w:sz w:val="24"/>
          <w:szCs w:val="24"/>
          <w:lang w:eastAsia="lv-LV"/>
        </w:rPr>
        <w:t>u</w:t>
      </w:r>
      <w:r w:rsidRPr="009E0A3C" w:rsidR="002855E4">
        <w:rPr>
          <w:sz w:val="24"/>
          <w:szCs w:val="24"/>
          <w:lang w:eastAsia="lv-LV"/>
        </w:rPr>
        <w:t xml:space="preserve"> </w:t>
      </w:r>
      <w:r w:rsidRPr="009E0A3C" w:rsidR="00DC5B82">
        <w:rPr>
          <w:sz w:val="24"/>
          <w:szCs w:val="24"/>
          <w:lang w:eastAsia="lv-LV"/>
        </w:rPr>
        <w:t xml:space="preserve">stundu </w:t>
      </w:r>
      <w:r w:rsidRPr="009E0A3C">
        <w:rPr>
          <w:sz w:val="24"/>
          <w:szCs w:val="24"/>
          <w:lang w:eastAsia="lv-LV"/>
        </w:rPr>
        <w:t xml:space="preserve">skaita nodrošināšanu ir </w:t>
      </w:r>
      <w:r w:rsidRPr="004F1DF2" w:rsidR="00C072C3">
        <w:rPr>
          <w:b/>
          <w:bCs/>
          <w:sz w:val="24"/>
          <w:szCs w:val="24"/>
          <w:lang w:eastAsia="lv-LV"/>
        </w:rPr>
        <w:t>62681</w:t>
      </w:r>
      <w:r w:rsidRPr="004F1DF2">
        <w:rPr>
          <w:b/>
          <w:bCs/>
          <w:sz w:val="24"/>
          <w:szCs w:val="24"/>
          <w:lang w:eastAsia="lv-LV"/>
        </w:rPr>
        <w:t>,</w:t>
      </w:r>
      <w:r w:rsidRPr="004F1DF2" w:rsidR="00C072C3">
        <w:rPr>
          <w:b/>
          <w:bCs/>
          <w:sz w:val="24"/>
          <w:szCs w:val="24"/>
          <w:lang w:eastAsia="lv-LV"/>
        </w:rPr>
        <w:t>76</w:t>
      </w:r>
      <w:r w:rsidR="004F1DF2">
        <w:rPr>
          <w:b/>
          <w:bCs/>
          <w:sz w:val="24"/>
          <w:szCs w:val="24"/>
          <w:lang w:eastAsia="lv-LV"/>
        </w:rPr>
        <w:t xml:space="preserve"> </w:t>
      </w:r>
      <w:r w:rsidRPr="004F1DF2">
        <w:rPr>
          <w:b/>
          <w:bCs/>
          <w:sz w:val="24"/>
          <w:szCs w:val="24"/>
          <w:lang w:eastAsia="lv-LV"/>
        </w:rPr>
        <w:t xml:space="preserve">EUR </w:t>
      </w:r>
      <w:r w:rsidRPr="00C011FF">
        <w:rPr>
          <w:sz w:val="24"/>
          <w:szCs w:val="24"/>
          <w:lang w:eastAsia="lv-LV"/>
        </w:rPr>
        <w:t>(</w:t>
      </w:r>
      <w:r w:rsidRPr="00C011FF" w:rsidR="00C072C3">
        <w:t xml:space="preserve">sešdesmit divi tūkstoši seši simti astoņdesmit viens </w:t>
      </w:r>
      <w:r w:rsidRPr="00C011FF">
        <w:rPr>
          <w:sz w:val="24"/>
          <w:szCs w:val="24"/>
          <w:lang w:eastAsia="lv-LV"/>
        </w:rPr>
        <w:t>euro</w:t>
      </w:r>
      <w:r w:rsidRPr="00C011FF">
        <w:rPr>
          <w:sz w:val="24"/>
          <w:szCs w:val="24"/>
          <w:lang w:eastAsia="lv-LV"/>
        </w:rPr>
        <w:t xml:space="preserve"> un </w:t>
      </w:r>
      <w:r w:rsidRPr="00C011FF" w:rsidR="00C072C3">
        <w:rPr>
          <w:sz w:val="24"/>
          <w:szCs w:val="24"/>
          <w:lang w:eastAsia="lv-LV"/>
        </w:rPr>
        <w:t xml:space="preserve">76 </w:t>
      </w:r>
      <w:r w:rsidRPr="00C011FF">
        <w:rPr>
          <w:sz w:val="24"/>
          <w:szCs w:val="24"/>
          <w:lang w:eastAsia="lv-LV"/>
        </w:rPr>
        <w:t>centi)</w:t>
      </w:r>
      <w:r w:rsidRPr="009E0A3C">
        <w:rPr>
          <w:sz w:val="24"/>
          <w:szCs w:val="24"/>
          <w:lang w:eastAsia="lv-LV"/>
        </w:rPr>
        <w:t>, ieskaitot pilnīgi visus ar Līguma izpildi saistītos izdevumus (</w:t>
      </w:r>
      <w:r w:rsidRPr="009E0A3C">
        <w:rPr>
          <w:sz w:val="24"/>
          <w:szCs w:val="24"/>
          <w:lang w:eastAsia="lv-LV"/>
        </w:rPr>
        <w:t xml:space="preserve">ieskaitot likumdošanā noteiktos nodokļus un nodevas, bez PVN, izdevumus par telpu īri un/vai speciālistu telefona konsultāciju nodrošināšanai nepieciešamo aprīkojumu, ja Izpildītājs Pakalpojuma nodrošināšanai izmanto savas telpas vai aprīkojumu, atalgojumu, transporta izdevumus, administratīvos izdevumus, grāmatvedības pakalpojumus, izdevumus par </w:t>
      </w:r>
      <w:r w:rsidRPr="009E0A3C">
        <w:rPr>
          <w:sz w:val="24"/>
          <w:szCs w:val="24"/>
          <w:lang w:eastAsia="lv-LV"/>
        </w:rPr>
        <w:t>mērķgrupas</w:t>
      </w:r>
      <w:r w:rsidRPr="009E0A3C">
        <w:rPr>
          <w:sz w:val="24"/>
          <w:szCs w:val="24"/>
          <w:lang w:eastAsia="lv-LV"/>
        </w:rPr>
        <w:t xml:space="preserve"> vajadzību izpēti, speciālistu telefona konsultāciju un to publicitātes norises plāna sagatavošanu, </w:t>
      </w:r>
      <w:r w:rsidRPr="009E0A3C">
        <w:rPr>
          <w:sz w:val="24"/>
          <w:szCs w:val="24"/>
          <w:lang w:eastAsia="lv-LV"/>
        </w:rPr>
        <w:t>mērķgrupas</w:t>
      </w:r>
      <w:r w:rsidRPr="009E0A3C">
        <w:rPr>
          <w:sz w:val="24"/>
          <w:szCs w:val="24"/>
          <w:lang w:eastAsia="lv-LV"/>
        </w:rPr>
        <w:t xml:space="preserve"> informēšanu par speciālistu telefona konsultācijām un to nodrošināšanu, nodevumu sagatavošanu, tulka pakalpojumiem, ja tādi nepieciešami, un pārējos izdevumus, kas saistīti ar šī Līguma izpildi</w:t>
      </w:r>
      <w:r w:rsidRPr="009E0A3C" w:rsidR="00DC5B82">
        <w:rPr>
          <w:sz w:val="24"/>
          <w:szCs w:val="24"/>
          <w:lang w:eastAsia="lv-LV"/>
        </w:rPr>
        <w:t>)</w:t>
      </w:r>
      <w:r w:rsidRPr="009E0A3C">
        <w:rPr>
          <w:sz w:val="24"/>
          <w:szCs w:val="24"/>
          <w:lang w:eastAsia="lv-LV"/>
        </w:rPr>
        <w:t xml:space="preserve"> un </w:t>
      </w:r>
      <w:r w:rsidRPr="009E0A3C" w:rsidR="00DC5B82">
        <w:rPr>
          <w:sz w:val="24"/>
          <w:szCs w:val="24"/>
          <w:lang w:eastAsia="lv-LV"/>
        </w:rPr>
        <w:t>PVN</w:t>
      </w:r>
      <w:r w:rsidRPr="009E0A3C">
        <w:rPr>
          <w:sz w:val="24"/>
          <w:szCs w:val="24"/>
          <w:lang w:eastAsia="lv-LV"/>
        </w:rPr>
        <w:t xml:space="preserve"> 21% (divdesmit viena procenta) apmērā </w:t>
      </w:r>
      <w:r w:rsidRPr="000A1388" w:rsidR="000A1388">
        <w:rPr>
          <w:b/>
          <w:bCs/>
          <w:sz w:val="24"/>
          <w:szCs w:val="24"/>
          <w:lang w:eastAsia="lv-LV"/>
        </w:rPr>
        <w:t xml:space="preserve">13 163,17 EUR </w:t>
      </w:r>
      <w:r w:rsidRPr="00C011FF" w:rsidR="000A1388">
        <w:rPr>
          <w:sz w:val="24"/>
          <w:szCs w:val="24"/>
          <w:lang w:eastAsia="lv-LV"/>
        </w:rPr>
        <w:t xml:space="preserve">(trīspadsmit tūkstoši viens simts sešdesmit trīs </w:t>
      </w:r>
      <w:r w:rsidRPr="00C011FF" w:rsidR="000A1388">
        <w:rPr>
          <w:sz w:val="24"/>
          <w:szCs w:val="24"/>
          <w:lang w:eastAsia="lv-LV"/>
        </w:rPr>
        <w:t>euro</w:t>
      </w:r>
      <w:r w:rsidRPr="00C011FF" w:rsidR="000A1388">
        <w:rPr>
          <w:sz w:val="24"/>
          <w:szCs w:val="24"/>
          <w:lang w:eastAsia="lv-LV"/>
        </w:rPr>
        <w:t xml:space="preserve"> un </w:t>
      </w:r>
      <w:r w:rsidR="000A6624">
        <w:rPr>
          <w:sz w:val="24"/>
          <w:szCs w:val="24"/>
          <w:lang w:eastAsia="lv-LV"/>
        </w:rPr>
        <w:t>17</w:t>
      </w:r>
      <w:r w:rsidRPr="00C011FF" w:rsidR="000A1388">
        <w:rPr>
          <w:sz w:val="24"/>
          <w:szCs w:val="24"/>
          <w:lang w:eastAsia="lv-LV"/>
        </w:rPr>
        <w:t xml:space="preserve"> centi)</w:t>
      </w:r>
      <w:r w:rsidRPr="009E0A3C">
        <w:rPr>
          <w:sz w:val="24"/>
          <w:szCs w:val="24"/>
          <w:lang w:eastAsia="lv-LV"/>
        </w:rPr>
        <w:t xml:space="preserve">, kas kopā ir </w:t>
      </w:r>
      <w:r w:rsidRPr="000A1388" w:rsidR="000A1388">
        <w:rPr>
          <w:b/>
          <w:bCs/>
          <w:sz w:val="24"/>
          <w:szCs w:val="24"/>
          <w:lang w:eastAsia="lv-LV"/>
        </w:rPr>
        <w:t>75 844,93</w:t>
      </w:r>
      <w:r w:rsidR="00C011FF">
        <w:rPr>
          <w:b/>
          <w:bCs/>
          <w:sz w:val="24"/>
          <w:szCs w:val="24"/>
          <w:lang w:eastAsia="lv-LV"/>
        </w:rPr>
        <w:t xml:space="preserve"> </w:t>
      </w:r>
      <w:r w:rsidRPr="000A1388" w:rsidR="000A1388">
        <w:rPr>
          <w:b/>
          <w:bCs/>
          <w:sz w:val="24"/>
          <w:szCs w:val="24"/>
          <w:lang w:eastAsia="lv-LV"/>
        </w:rPr>
        <w:t xml:space="preserve">EUR </w:t>
      </w:r>
      <w:r w:rsidRPr="00C011FF" w:rsidR="000A1388">
        <w:rPr>
          <w:sz w:val="24"/>
          <w:szCs w:val="24"/>
          <w:lang w:eastAsia="lv-LV"/>
        </w:rPr>
        <w:t xml:space="preserve">(septiņdesmit pieci tūkstoši astoņi simti četrdesmit četri </w:t>
      </w:r>
      <w:r w:rsidRPr="00C011FF" w:rsidR="000A1388">
        <w:rPr>
          <w:sz w:val="24"/>
          <w:szCs w:val="24"/>
          <w:lang w:eastAsia="lv-LV"/>
        </w:rPr>
        <w:t>euro</w:t>
      </w:r>
      <w:r w:rsidRPr="00C011FF" w:rsidR="000A1388">
        <w:rPr>
          <w:sz w:val="24"/>
          <w:szCs w:val="24"/>
          <w:lang w:eastAsia="lv-LV"/>
        </w:rPr>
        <w:t xml:space="preserve"> un </w:t>
      </w:r>
      <w:r w:rsidR="00466640">
        <w:rPr>
          <w:sz w:val="24"/>
          <w:szCs w:val="24"/>
          <w:lang w:eastAsia="lv-LV"/>
        </w:rPr>
        <w:t>93</w:t>
      </w:r>
      <w:r w:rsidRPr="00C011FF" w:rsidR="000A1388">
        <w:rPr>
          <w:sz w:val="24"/>
          <w:szCs w:val="24"/>
          <w:lang w:eastAsia="lv-LV"/>
        </w:rPr>
        <w:t xml:space="preserve"> centi)</w:t>
      </w:r>
      <w:r w:rsidRPr="009E0A3C">
        <w:rPr>
          <w:sz w:val="24"/>
          <w:szCs w:val="24"/>
          <w:lang w:eastAsia="lv-LV"/>
        </w:rPr>
        <w:t xml:space="preserve">.  </w:t>
      </w:r>
    </w:p>
    <w:bookmarkEnd w:id="16"/>
    <w:p w:rsidR="000950C3" w:rsidRPr="009E0A3C" w:rsidP="0056387A" w14:paraId="2E37B3A0" w14:textId="3A0E647D">
      <w:pPr>
        <w:widowControl w:val="0"/>
        <w:tabs>
          <w:tab w:val="left" w:pos="426"/>
        </w:tabs>
        <w:suppressAutoHyphens/>
        <w:spacing w:after="0"/>
        <w:ind w:left="426" w:hanging="426"/>
        <w:rPr>
          <w:sz w:val="24"/>
          <w:szCs w:val="24"/>
          <w:lang w:eastAsia="lv-LV"/>
        </w:rPr>
      </w:pPr>
      <w:r w:rsidRPr="009E0A3C">
        <w:rPr>
          <w:sz w:val="24"/>
          <w:szCs w:val="24"/>
          <w:lang w:eastAsia="lv-LV"/>
        </w:rPr>
        <w:t>4.3</w:t>
      </w:r>
      <w:r w:rsidRPr="009E0A3C">
        <w:rPr>
          <w:sz w:val="24"/>
          <w:szCs w:val="24"/>
          <w:lang w:eastAsia="lv-LV"/>
        </w:rPr>
        <w:t xml:space="preserve">. Gadījumā, ja, saskaņā ar Līguma 1.4. apakšpunktu, tiek veikti līguma grozījumi, tad norēķins starp Pusēm par Pakalpojumu tiek veikts, atbilstoši līgumā noteiktajai cenai par vienu </w:t>
      </w:r>
      <w:r w:rsidRPr="009E0A3C" w:rsidR="00B818AF">
        <w:rPr>
          <w:sz w:val="24"/>
          <w:szCs w:val="24"/>
          <w:lang w:eastAsia="lv-LV"/>
        </w:rPr>
        <w:t>speciālistu telefona konsultācijas</w:t>
      </w:r>
      <w:r w:rsidRPr="009E0A3C">
        <w:rPr>
          <w:sz w:val="24"/>
          <w:szCs w:val="24"/>
          <w:lang w:eastAsia="lv-LV"/>
        </w:rPr>
        <w:t xml:space="preserve"> stundu, kas noteikta līguma </w:t>
      </w:r>
      <w:r w:rsidRPr="009E0A3C">
        <w:rPr>
          <w:szCs w:val="22"/>
          <w:lang w:eastAsia="lv-LV"/>
        </w:rPr>
        <w:t>4</w:t>
      </w:r>
      <w:r w:rsidRPr="009E0A3C">
        <w:rPr>
          <w:szCs w:val="22"/>
          <w:lang w:eastAsia="lv-LV"/>
        </w:rPr>
        <w:t xml:space="preserve">.1. </w:t>
      </w:r>
      <w:r w:rsidRPr="009E0A3C">
        <w:rPr>
          <w:sz w:val="24"/>
          <w:szCs w:val="24"/>
          <w:lang w:eastAsia="lv-LV"/>
        </w:rPr>
        <w:t xml:space="preserve">apakšpunktā, un </w:t>
      </w:r>
      <w:r w:rsidRPr="009E0A3C" w:rsidR="00B818AF">
        <w:rPr>
          <w:sz w:val="24"/>
          <w:szCs w:val="24"/>
          <w:lang w:eastAsia="lv-LV"/>
        </w:rPr>
        <w:t xml:space="preserve">speciālistu telefona konsultāciju </w:t>
      </w:r>
      <w:r w:rsidRPr="009E0A3C">
        <w:rPr>
          <w:sz w:val="24"/>
          <w:szCs w:val="24"/>
          <w:lang w:eastAsia="lv-LV"/>
        </w:rPr>
        <w:t xml:space="preserve">stundu skaitam. </w:t>
      </w:r>
    </w:p>
    <w:p w:rsidR="00B818AF" w:rsidRPr="009E0A3C" w:rsidP="0056387A" w14:paraId="33F8B630" w14:textId="6B6DBF10">
      <w:pPr>
        <w:tabs>
          <w:tab w:val="right" w:pos="709"/>
        </w:tabs>
        <w:spacing w:after="0"/>
        <w:ind w:left="426" w:hanging="426"/>
        <w:rPr>
          <w:sz w:val="24"/>
          <w:szCs w:val="24"/>
          <w:lang w:eastAsia="ar-SA"/>
        </w:rPr>
      </w:pPr>
      <w:r w:rsidRPr="009E0A3C">
        <w:rPr>
          <w:sz w:val="24"/>
          <w:szCs w:val="24"/>
          <w:lang w:eastAsia="lv-LV"/>
        </w:rPr>
        <w:t>4.</w:t>
      </w:r>
      <w:r w:rsidRPr="009E0A3C" w:rsidR="009E0A3C">
        <w:rPr>
          <w:sz w:val="24"/>
          <w:szCs w:val="24"/>
          <w:lang w:eastAsia="lv-LV"/>
        </w:rPr>
        <w:t>4</w:t>
      </w:r>
      <w:r w:rsidRPr="009E0A3C" w:rsidR="000950C3">
        <w:rPr>
          <w:sz w:val="24"/>
          <w:szCs w:val="24"/>
          <w:lang w:eastAsia="lv-LV"/>
        </w:rPr>
        <w:t xml:space="preserve">. </w:t>
      </w:r>
      <w:r w:rsidRPr="009E0A3C">
        <w:rPr>
          <w:sz w:val="24"/>
          <w:szCs w:val="24"/>
          <w:lang w:eastAsia="ar-SA"/>
        </w:rPr>
        <w:t>Līguma izpilde tiek finansēta no Eiropas Savienības kohēzijas politikas programmas 2021.-2027. gadam Eiropas Sociālā fonda Plus 4.3.6. specifiskā atbalsta mērķa “Veicināt nabadzības vai sociālās atstumtības riskam pakļauto cilvēku, tostarp vistrūcīgāko un bērnu, sociālo integrāciju” 4.3.6.5. pasākuma “Atbalsta pasākumi bērniem ar uzvedības vai atkarību problēmām un to ģimenēm” projekta  Nr. 4.3.6.5/1/24/I/001 “Atbalsta pasākumi bērniem ar uzvedības un atkarību problēmām un to ģimenēm” līdzekļiem, kur 85% (astoņdesmit piecus procentus) no projekta finansē ar Eiropas Sociālā fonda Plus starpniecību un 15% (piecpadsmit procentus) – valsts budžeta līdzfinansējums.</w:t>
      </w:r>
    </w:p>
    <w:p w:rsidR="000950C3" w:rsidRPr="009E0A3C" w:rsidP="0056387A" w14:paraId="759BDC4C" w14:textId="16009258">
      <w:pPr>
        <w:tabs>
          <w:tab w:val="right" w:pos="709"/>
        </w:tabs>
        <w:spacing w:after="0"/>
        <w:ind w:left="426" w:hanging="426"/>
        <w:rPr>
          <w:sz w:val="24"/>
          <w:szCs w:val="24"/>
          <w:lang w:eastAsia="lv-LV"/>
        </w:rPr>
      </w:pPr>
      <w:r w:rsidRPr="009E0A3C">
        <w:rPr>
          <w:sz w:val="24"/>
          <w:szCs w:val="24"/>
          <w:lang w:eastAsia="lv-LV"/>
        </w:rPr>
        <w:t>4.</w:t>
      </w:r>
      <w:r w:rsidRPr="009E0A3C" w:rsidR="009E0A3C">
        <w:rPr>
          <w:sz w:val="24"/>
          <w:szCs w:val="24"/>
          <w:lang w:eastAsia="lv-LV"/>
        </w:rPr>
        <w:t>5</w:t>
      </w:r>
      <w:r w:rsidRPr="009E0A3C">
        <w:rPr>
          <w:sz w:val="24"/>
          <w:szCs w:val="24"/>
          <w:lang w:eastAsia="lv-LV"/>
        </w:rPr>
        <w:t xml:space="preserve">. </w:t>
      </w:r>
      <w:r w:rsidRPr="009E0A3C">
        <w:rPr>
          <w:sz w:val="24"/>
          <w:szCs w:val="24"/>
          <w:lang w:eastAsia="lv-LV"/>
        </w:rPr>
        <w:t xml:space="preserve">Pasūtītājs apmaksu par Pakalpojumu veic no rekvizītos norādītā norēķinu konta. </w:t>
      </w:r>
      <w:r w:rsidRPr="009E0A3C" w:rsidR="00B818AF">
        <w:rPr>
          <w:sz w:val="24"/>
          <w:szCs w:val="24"/>
          <w:lang w:eastAsia="lv-LV"/>
        </w:rPr>
        <w:t xml:space="preserve"> </w:t>
      </w:r>
    </w:p>
    <w:p w:rsidR="000950C3" w:rsidRPr="009E0A3C" w:rsidP="0056387A" w14:paraId="775F476B" w14:textId="6E81DCE8">
      <w:pPr>
        <w:tabs>
          <w:tab w:val="right" w:pos="709"/>
        </w:tabs>
        <w:suppressAutoHyphens/>
        <w:spacing w:after="0"/>
        <w:ind w:left="426" w:hanging="426"/>
        <w:rPr>
          <w:sz w:val="24"/>
          <w:szCs w:val="24"/>
          <w:lang w:eastAsia="lv-LV"/>
        </w:rPr>
      </w:pPr>
      <w:r w:rsidRPr="009E0A3C">
        <w:rPr>
          <w:sz w:val="24"/>
          <w:szCs w:val="24"/>
          <w:lang w:eastAsia="lv-LV"/>
        </w:rPr>
        <w:t>4</w:t>
      </w:r>
      <w:r w:rsidRPr="009E0A3C">
        <w:rPr>
          <w:sz w:val="24"/>
          <w:szCs w:val="24"/>
          <w:lang w:eastAsia="lv-LV"/>
        </w:rPr>
        <w:t>.</w:t>
      </w:r>
      <w:r w:rsidRPr="009E0A3C" w:rsidR="009E0A3C">
        <w:rPr>
          <w:sz w:val="24"/>
          <w:szCs w:val="24"/>
          <w:lang w:eastAsia="lv-LV"/>
        </w:rPr>
        <w:t>6</w:t>
      </w:r>
      <w:r w:rsidRPr="009E0A3C">
        <w:rPr>
          <w:sz w:val="24"/>
          <w:szCs w:val="24"/>
          <w:lang w:eastAsia="lv-LV"/>
        </w:rPr>
        <w:t>. Apmaksa par veikto Pakalpojumu tiks veikta sekojošā kārtībā:</w:t>
      </w:r>
    </w:p>
    <w:p w:rsidR="000950C3" w:rsidRPr="009E0A3C" w:rsidP="0056387A" w14:paraId="1D43BECC" w14:textId="243438DE">
      <w:pPr>
        <w:tabs>
          <w:tab w:val="left" w:pos="1134"/>
        </w:tabs>
        <w:suppressAutoHyphens/>
        <w:spacing w:after="0"/>
        <w:ind w:left="426"/>
        <w:rPr>
          <w:sz w:val="24"/>
          <w:szCs w:val="24"/>
          <w:lang w:eastAsia="lv-LV"/>
        </w:rPr>
      </w:pPr>
      <w:r w:rsidRPr="00621747">
        <w:rPr>
          <w:sz w:val="24"/>
          <w:szCs w:val="24"/>
          <w:lang w:eastAsia="lv-LV"/>
        </w:rPr>
        <w:t>4</w:t>
      </w:r>
      <w:r w:rsidRPr="00621747">
        <w:rPr>
          <w:sz w:val="24"/>
          <w:szCs w:val="24"/>
          <w:lang w:eastAsia="lv-LV"/>
        </w:rPr>
        <w:t>.</w:t>
      </w:r>
      <w:r w:rsidRPr="00621747" w:rsidR="009E0A3C">
        <w:rPr>
          <w:sz w:val="24"/>
          <w:szCs w:val="24"/>
          <w:lang w:eastAsia="lv-LV"/>
        </w:rPr>
        <w:t>6</w:t>
      </w:r>
      <w:r w:rsidRPr="00621747">
        <w:rPr>
          <w:sz w:val="24"/>
          <w:szCs w:val="24"/>
          <w:lang w:eastAsia="lv-LV"/>
        </w:rPr>
        <w:t xml:space="preserve">.1. Pasūtītājs veic avansa maksājumu </w:t>
      </w:r>
      <w:r w:rsidRPr="00621747" w:rsidR="00621747">
        <w:rPr>
          <w:sz w:val="24"/>
          <w:szCs w:val="24"/>
          <w:lang w:eastAsia="lv-LV"/>
        </w:rPr>
        <w:t>20</w:t>
      </w:r>
      <w:r w:rsidRPr="00621747">
        <w:rPr>
          <w:sz w:val="24"/>
          <w:szCs w:val="24"/>
          <w:lang w:eastAsia="lv-LV"/>
        </w:rPr>
        <w:t>% (</w:t>
      </w:r>
      <w:r w:rsidR="00621747">
        <w:rPr>
          <w:sz w:val="24"/>
          <w:szCs w:val="24"/>
          <w:lang w:eastAsia="lv-LV"/>
        </w:rPr>
        <w:t>divdesmit</w:t>
      </w:r>
      <w:r w:rsidRPr="00621747">
        <w:rPr>
          <w:sz w:val="24"/>
          <w:szCs w:val="24"/>
          <w:lang w:eastAsia="lv-LV"/>
        </w:rPr>
        <w:t xml:space="preserve"> procentu) apmērā no līguma</w:t>
      </w:r>
      <w:r w:rsidRPr="009E0A3C">
        <w:rPr>
          <w:sz w:val="24"/>
          <w:szCs w:val="24"/>
          <w:lang w:eastAsia="lv-LV"/>
        </w:rPr>
        <w:t xml:space="preserve"> kopējās summas 15 (piecpadsmit) darba dienu laikā pēc līguma </w:t>
      </w:r>
      <w:r w:rsidRPr="009E0A3C" w:rsidR="00B818AF">
        <w:rPr>
          <w:sz w:val="24"/>
          <w:szCs w:val="24"/>
          <w:lang w:eastAsia="lv-LV"/>
        </w:rPr>
        <w:t>abpusējas parakstīšanas</w:t>
      </w:r>
      <w:r w:rsidRPr="009E0A3C">
        <w:rPr>
          <w:sz w:val="24"/>
          <w:szCs w:val="24"/>
          <w:lang w:eastAsia="lv-LV"/>
        </w:rPr>
        <w:t xml:space="preserve"> un Izpildītāja rēķina saņemšanas. Avansa maksājums tiek iekļauts savstarpējos norēķinos par Pakalpojumu, par apmaksātā avansa apmēru tiek mazināts pēdējais maksājums vai arī vairāki pēdējie maksājumi, ja maksājuma apmērs ir mazāks par Pasūtītāja apmaksāto avansa maksājumu;</w:t>
      </w:r>
    </w:p>
    <w:p w:rsidR="000950C3" w:rsidRPr="009E0A3C" w:rsidP="0056387A" w14:paraId="4AFB5361" w14:textId="5272FFFC">
      <w:pPr>
        <w:tabs>
          <w:tab w:val="left" w:pos="1134"/>
        </w:tabs>
        <w:suppressAutoHyphens/>
        <w:spacing w:after="0"/>
        <w:ind w:left="426"/>
        <w:rPr>
          <w:sz w:val="24"/>
          <w:szCs w:val="24"/>
          <w:lang w:eastAsia="lv-LV"/>
        </w:rPr>
      </w:pPr>
      <w:r w:rsidRPr="009E0A3C">
        <w:rPr>
          <w:sz w:val="24"/>
          <w:szCs w:val="24"/>
          <w:lang w:eastAsia="lv-LV"/>
        </w:rPr>
        <w:t>4</w:t>
      </w:r>
      <w:r w:rsidRPr="009E0A3C">
        <w:rPr>
          <w:sz w:val="24"/>
          <w:szCs w:val="24"/>
          <w:lang w:eastAsia="lv-LV"/>
        </w:rPr>
        <w:t>.</w:t>
      </w:r>
      <w:r w:rsidRPr="009E0A3C" w:rsidR="009E0A3C">
        <w:rPr>
          <w:sz w:val="24"/>
          <w:szCs w:val="24"/>
          <w:lang w:eastAsia="lv-LV"/>
        </w:rPr>
        <w:t>6</w:t>
      </w:r>
      <w:r w:rsidRPr="009E0A3C">
        <w:rPr>
          <w:sz w:val="24"/>
          <w:szCs w:val="24"/>
          <w:lang w:eastAsia="lv-LV"/>
        </w:rPr>
        <w:t>.2.</w:t>
      </w:r>
      <w:r w:rsidRPr="009E0A3C">
        <w:rPr>
          <w:sz w:val="24"/>
          <w:szCs w:val="24"/>
          <w:lang w:eastAsia="lv-LV"/>
        </w:rPr>
        <w:tab/>
        <w:t xml:space="preserve">katrs nākamais maksājums, izņemot noslēguma maksājumu par </w:t>
      </w:r>
      <w:r w:rsidRPr="009E0A3C" w:rsidR="00FA3CC4">
        <w:rPr>
          <w:sz w:val="24"/>
          <w:szCs w:val="24"/>
          <w:lang w:eastAsia="lv-LV"/>
        </w:rPr>
        <w:t>pēdējā mēnesī nodrošinātajām speciālistu telefona konsultācij</w:t>
      </w:r>
      <w:r w:rsidRPr="009E0A3C" w:rsidR="0056387A">
        <w:rPr>
          <w:sz w:val="24"/>
          <w:szCs w:val="24"/>
          <w:lang w:eastAsia="lv-LV"/>
        </w:rPr>
        <w:t>u stund</w:t>
      </w:r>
      <w:r w:rsidRPr="009E0A3C">
        <w:rPr>
          <w:sz w:val="24"/>
          <w:szCs w:val="24"/>
          <w:lang w:eastAsia="lv-LV"/>
        </w:rPr>
        <w:t>ām</w:t>
      </w:r>
      <w:r w:rsidRPr="009E0A3C" w:rsidR="00FA3CC4">
        <w:rPr>
          <w:sz w:val="24"/>
          <w:szCs w:val="24"/>
          <w:lang w:eastAsia="lv-LV"/>
        </w:rPr>
        <w:t xml:space="preserve">, </w:t>
      </w:r>
      <w:r w:rsidRPr="009E0A3C">
        <w:rPr>
          <w:sz w:val="24"/>
          <w:szCs w:val="24"/>
          <w:lang w:eastAsia="lv-LV"/>
        </w:rPr>
        <w:t xml:space="preserve">tiek veikts 15 (piecpadsmit) darba dienu laikā pēc Izpildītāja </w:t>
      </w:r>
      <w:r w:rsidRPr="009E0A3C" w:rsidR="00FA3CC4">
        <w:rPr>
          <w:sz w:val="24"/>
          <w:szCs w:val="24"/>
          <w:lang w:eastAsia="lv-LV"/>
        </w:rPr>
        <w:t>atskaites par iepriekšējā mēnesī nodrošinātajām speciālistu telefona konsultācijām un publicitāti</w:t>
      </w:r>
      <w:r w:rsidRPr="009E0A3C">
        <w:rPr>
          <w:sz w:val="24"/>
          <w:szCs w:val="24"/>
          <w:lang w:eastAsia="ar-SA"/>
        </w:rPr>
        <w:t xml:space="preserve"> saskaņošanas</w:t>
      </w:r>
      <w:r w:rsidRPr="009E0A3C">
        <w:rPr>
          <w:sz w:val="24"/>
          <w:szCs w:val="24"/>
          <w:lang w:eastAsia="lv-LV"/>
        </w:rPr>
        <w:t>, kā arī Izpildītāja rēķina saņemšanas un nodošanas – pieņemšanas akta parakstīšanas;</w:t>
      </w:r>
    </w:p>
    <w:p w:rsidR="000950C3" w:rsidRPr="009E0A3C" w:rsidP="0056387A" w14:paraId="26BA7DB7" w14:textId="30E62773">
      <w:pPr>
        <w:tabs>
          <w:tab w:val="left" w:pos="1134"/>
        </w:tabs>
        <w:suppressAutoHyphens/>
        <w:spacing w:after="0"/>
        <w:ind w:left="426"/>
        <w:rPr>
          <w:sz w:val="24"/>
          <w:szCs w:val="24"/>
          <w:lang w:eastAsia="lv-LV"/>
        </w:rPr>
      </w:pPr>
      <w:r w:rsidRPr="009E0A3C">
        <w:rPr>
          <w:sz w:val="24"/>
          <w:szCs w:val="24"/>
          <w:lang w:eastAsia="lv-LV"/>
        </w:rPr>
        <w:t>4</w:t>
      </w:r>
      <w:r w:rsidRPr="009E0A3C">
        <w:rPr>
          <w:sz w:val="24"/>
          <w:szCs w:val="24"/>
          <w:lang w:eastAsia="lv-LV"/>
        </w:rPr>
        <w:t>.</w:t>
      </w:r>
      <w:r w:rsidRPr="009E0A3C" w:rsidR="009E0A3C">
        <w:rPr>
          <w:sz w:val="24"/>
          <w:szCs w:val="24"/>
          <w:lang w:eastAsia="lv-LV"/>
        </w:rPr>
        <w:t>6</w:t>
      </w:r>
      <w:r w:rsidRPr="009E0A3C">
        <w:rPr>
          <w:sz w:val="24"/>
          <w:szCs w:val="24"/>
          <w:lang w:eastAsia="lv-LV"/>
        </w:rPr>
        <w:t>.3.</w:t>
      </w:r>
      <w:r w:rsidRPr="009E0A3C">
        <w:rPr>
          <w:sz w:val="24"/>
          <w:szCs w:val="24"/>
          <w:lang w:eastAsia="lv-LV"/>
        </w:rPr>
        <w:tab/>
        <w:t xml:space="preserve">noslēguma maksājumu par pēdējā </w:t>
      </w:r>
      <w:r w:rsidRPr="009E0A3C" w:rsidR="00FA3CC4">
        <w:rPr>
          <w:sz w:val="24"/>
          <w:szCs w:val="24"/>
          <w:lang w:eastAsia="lv-LV"/>
        </w:rPr>
        <w:t>mēnesī nodrošinātajām speciālistu telefona konsultācij</w:t>
      </w:r>
      <w:r w:rsidRPr="009E0A3C">
        <w:rPr>
          <w:sz w:val="24"/>
          <w:szCs w:val="24"/>
          <w:lang w:eastAsia="lv-LV"/>
        </w:rPr>
        <w:t>u stundām</w:t>
      </w:r>
      <w:r w:rsidRPr="009E0A3C" w:rsidR="00FA3CC4">
        <w:rPr>
          <w:sz w:val="24"/>
          <w:szCs w:val="24"/>
          <w:lang w:eastAsia="lv-LV"/>
        </w:rPr>
        <w:t xml:space="preserve"> </w:t>
      </w:r>
      <w:r w:rsidRPr="009E0A3C">
        <w:rPr>
          <w:sz w:val="24"/>
          <w:szCs w:val="24"/>
          <w:lang w:eastAsia="lv-LV"/>
        </w:rPr>
        <w:t xml:space="preserve">Pasūtītājs veic 15 (piecpadsmit) darba dienu laikā pēc Izpildītāja atskaites </w:t>
      </w:r>
      <w:r w:rsidRPr="009E0A3C" w:rsidR="00FA3CC4">
        <w:rPr>
          <w:sz w:val="24"/>
          <w:szCs w:val="24"/>
          <w:lang w:eastAsia="lv-LV"/>
        </w:rPr>
        <w:t>par iepriekšējā mēnesī nodrošinātajām speciālistu telefona konsultācijām un publicitāti</w:t>
      </w:r>
      <w:r w:rsidRPr="009E0A3C">
        <w:rPr>
          <w:sz w:val="24"/>
          <w:szCs w:val="24"/>
          <w:lang w:eastAsia="lv-LV"/>
        </w:rPr>
        <w:t xml:space="preserve"> un </w:t>
      </w:r>
      <w:r w:rsidRPr="009E0A3C" w:rsidR="00FA3CC4">
        <w:rPr>
          <w:sz w:val="24"/>
          <w:szCs w:val="24"/>
          <w:lang w:eastAsia="lv-LV"/>
        </w:rPr>
        <w:t>Pārskata par Pakalpojuma nodrošināšanu saskaņošanas</w:t>
      </w:r>
      <w:r w:rsidRPr="009E0A3C">
        <w:rPr>
          <w:sz w:val="24"/>
          <w:szCs w:val="24"/>
          <w:lang w:eastAsia="lv-LV"/>
        </w:rPr>
        <w:t xml:space="preserve">, kā arī Izpildītāja rēķina saņemšanas un abpusējas nodošanas - pieņemšanas akta parakstīšanas. Veicot noslēguma norēķinu, tiek ņemts vērā </w:t>
      </w:r>
      <w:r w:rsidRPr="009E0A3C">
        <w:rPr>
          <w:sz w:val="24"/>
          <w:szCs w:val="24"/>
          <w:lang w:eastAsia="lv-LV"/>
        </w:rPr>
        <w:t>4.</w:t>
      </w:r>
      <w:r w:rsidRPr="009E0A3C" w:rsidR="009E0A3C">
        <w:rPr>
          <w:sz w:val="24"/>
          <w:szCs w:val="24"/>
          <w:lang w:eastAsia="lv-LV"/>
        </w:rPr>
        <w:t>6</w:t>
      </w:r>
      <w:r w:rsidRPr="009E0A3C">
        <w:rPr>
          <w:sz w:val="24"/>
          <w:szCs w:val="24"/>
          <w:lang w:eastAsia="lv-LV"/>
        </w:rPr>
        <w:t xml:space="preserve">.1. apakšpunktā noteiktais par Pasūtītāja apmaksātā avansa maksājuma iekļaušanu </w:t>
      </w:r>
      <w:r w:rsidRPr="009E0A3C">
        <w:rPr>
          <w:sz w:val="24"/>
          <w:szCs w:val="24"/>
          <w:lang w:eastAsia="lv-LV"/>
        </w:rPr>
        <w:t>savtarpējos</w:t>
      </w:r>
      <w:r w:rsidRPr="009E0A3C">
        <w:rPr>
          <w:sz w:val="24"/>
          <w:szCs w:val="24"/>
          <w:lang w:eastAsia="lv-LV"/>
        </w:rPr>
        <w:t xml:space="preserve"> norēķinos.</w:t>
      </w:r>
    </w:p>
    <w:p w:rsidR="00446358" w:rsidRPr="00446358" w:rsidP="00446358" w14:paraId="7C517F76" w14:textId="77777777">
      <w:pPr>
        <w:pStyle w:val="Heading2"/>
        <w:numPr>
          <w:ilvl w:val="1"/>
          <w:numId w:val="12"/>
        </w:numPr>
        <w:rPr>
          <w:b w:val="0"/>
          <w:bCs w:val="0"/>
          <w:lang w:val="lv-LV"/>
        </w:rPr>
      </w:pPr>
      <w:r w:rsidRPr="00446358">
        <w:rPr>
          <w:b w:val="0"/>
          <w:bCs w:val="0"/>
        </w:rPr>
        <w:t xml:space="preserve">Rēķins nedrīkst būt izrakstīts ātrāk kā dienā, kad abpusēji ir parakstīts nodošanas-pieņemšanas akts. Rēķinā un nodošanas-pieņemšanas aktā jānorāda projekta Nr., no kura tiek finansēts Pakalpojums. </w:t>
      </w:r>
      <w:r w:rsidRPr="00446358">
        <w:rPr>
          <w:b w:val="0"/>
          <w:bCs w:val="0"/>
          <w:lang w:val="lv-LV"/>
        </w:rPr>
        <w:t>Ja Izpildītājs izraksta elektronisku rēķinu, tam jāatbilst Ministru kabineta 2019. gada 9. aprīļa noteikumos Nr. 154 “Piemērojamais elektroniskā rēķina standarts un tā pamatelementu izmantošanas specifikācija un aprites kārtība” noteiktajām prasībām.</w:t>
      </w:r>
    </w:p>
    <w:p w:rsidR="000950C3" w:rsidRPr="009E0A3C" w:rsidP="009E0A3C" w14:paraId="5B75A846" w14:textId="10449AF2">
      <w:pPr>
        <w:tabs>
          <w:tab w:val="right" w:pos="709"/>
        </w:tabs>
        <w:spacing w:after="0"/>
        <w:ind w:left="432" w:hanging="432"/>
        <w:rPr>
          <w:sz w:val="24"/>
          <w:szCs w:val="24"/>
          <w:lang w:eastAsia="lv-LV"/>
        </w:rPr>
      </w:pPr>
      <w:r w:rsidRPr="009E0A3C">
        <w:rPr>
          <w:sz w:val="24"/>
          <w:szCs w:val="24"/>
          <w:lang w:eastAsia="lv-LV"/>
        </w:rPr>
        <w:t xml:space="preserve">4.8. </w:t>
      </w:r>
      <w:r w:rsidRPr="009E0A3C">
        <w:rPr>
          <w:sz w:val="24"/>
          <w:szCs w:val="24"/>
          <w:lang w:eastAsia="lv-LV"/>
        </w:rPr>
        <w:t xml:space="preserve">Līguma pirmstermiņa izbeigšanas gadījumā samaksa tiek veikta tikai par faktiski nodrošināto </w:t>
      </w:r>
      <w:r w:rsidRPr="009E0A3C" w:rsidR="00FA3CC4">
        <w:rPr>
          <w:sz w:val="24"/>
          <w:szCs w:val="24"/>
          <w:lang w:eastAsia="lv-LV"/>
        </w:rPr>
        <w:t xml:space="preserve">speciālistu telefona konsultāciju stundu </w:t>
      </w:r>
      <w:r w:rsidRPr="009E0A3C">
        <w:rPr>
          <w:sz w:val="24"/>
          <w:szCs w:val="24"/>
          <w:lang w:eastAsia="lv-LV"/>
        </w:rPr>
        <w:t>skaitu, kas ir uzskaitīts abpusēji parakstītā Līguma pirmstermiņa izbeigšanas aktā.</w:t>
      </w:r>
    </w:p>
    <w:p w:rsidR="000950C3" w:rsidRPr="009E0A3C" w:rsidP="009E0A3C" w14:paraId="4BC57A9E" w14:textId="620DE875">
      <w:pPr>
        <w:tabs>
          <w:tab w:val="right" w:pos="709"/>
        </w:tabs>
        <w:spacing w:after="0"/>
        <w:ind w:left="432" w:hanging="432"/>
        <w:rPr>
          <w:sz w:val="24"/>
          <w:szCs w:val="24"/>
          <w:lang w:eastAsia="lv-LV"/>
        </w:rPr>
      </w:pPr>
      <w:r w:rsidRPr="009E0A3C">
        <w:rPr>
          <w:sz w:val="24"/>
          <w:szCs w:val="24"/>
          <w:lang w:eastAsia="lv-LV"/>
        </w:rPr>
        <w:t>4.</w:t>
      </w:r>
      <w:r w:rsidRPr="009E0A3C" w:rsidR="009E0A3C">
        <w:rPr>
          <w:sz w:val="24"/>
          <w:szCs w:val="24"/>
          <w:lang w:eastAsia="lv-LV"/>
        </w:rPr>
        <w:t xml:space="preserve">9. </w:t>
      </w:r>
      <w:r w:rsidRPr="009E0A3C">
        <w:rPr>
          <w:sz w:val="24"/>
          <w:szCs w:val="24"/>
          <w:lang w:eastAsia="lv-LV"/>
        </w:rPr>
        <w:t>Pirmstermiņa Līguma pārtraukšanas gadījumā Puses savstarpējos norēķinos ņem vērā Pasūtītāja veikto avansa maksājumu. Gadījumā, ja ar nodošanas - pieņemšanas aktu ir pieņemts Pakalpojums par mazāku summu, kā Pasūtītāja apmaksātais avansa maksājums, Izpildītājam ir pienākums atmaksāt Pasūtītājam starpību.</w:t>
      </w:r>
    </w:p>
    <w:p w:rsidR="000950C3" w:rsidRPr="009E0A3C" w:rsidP="009E0A3C" w14:paraId="71FDDC88" w14:textId="542FDD9E">
      <w:pPr>
        <w:tabs>
          <w:tab w:val="right" w:pos="709"/>
        </w:tabs>
        <w:spacing w:after="0"/>
        <w:ind w:left="432" w:hanging="432"/>
        <w:rPr>
          <w:sz w:val="24"/>
          <w:szCs w:val="24"/>
          <w:lang w:eastAsia="lv-LV"/>
        </w:rPr>
      </w:pPr>
      <w:r w:rsidRPr="009E0A3C">
        <w:rPr>
          <w:sz w:val="24"/>
          <w:szCs w:val="24"/>
          <w:lang w:eastAsia="lv-LV"/>
        </w:rPr>
        <w:t>4.1</w:t>
      </w:r>
      <w:r w:rsidRPr="009E0A3C" w:rsidR="009E0A3C">
        <w:rPr>
          <w:sz w:val="24"/>
          <w:szCs w:val="24"/>
          <w:lang w:eastAsia="lv-LV"/>
        </w:rPr>
        <w:t>0</w:t>
      </w:r>
      <w:r w:rsidRPr="009E0A3C">
        <w:rPr>
          <w:sz w:val="24"/>
          <w:szCs w:val="24"/>
          <w:lang w:eastAsia="lv-LV"/>
        </w:rPr>
        <w:t xml:space="preserve">. </w:t>
      </w:r>
      <w:r w:rsidRPr="009E0A3C">
        <w:rPr>
          <w:sz w:val="24"/>
          <w:szCs w:val="24"/>
          <w:lang w:eastAsia="lv-LV"/>
        </w:rPr>
        <w:t>Par samaksas veikšanas dienu tiek uzskatīta diena, kad Pasūtītāja maksājums ir iesniegts Valsts kases interneta maksājumu apstrādes sistēmā.</w:t>
      </w:r>
    </w:p>
    <w:p w:rsidR="00C44A6A" w:rsidRPr="009E0A3C" w14:paraId="00000054" w14:textId="537D0F6E">
      <w:pPr>
        <w:keepNext/>
        <w:numPr>
          <w:ilvl w:val="0"/>
          <w:numId w:val="1"/>
        </w:numPr>
        <w:pBdr>
          <w:top w:val="nil"/>
          <w:left w:val="nil"/>
          <w:bottom w:val="nil"/>
          <w:right w:val="nil"/>
          <w:between w:val="nil"/>
        </w:pBdr>
        <w:spacing w:before="240"/>
        <w:jc w:val="center"/>
      </w:pPr>
      <w:bookmarkStart w:id="17" w:name="_heading=h.xyvtyv71b0c0" w:colFirst="0" w:colLast="0"/>
      <w:bookmarkStart w:id="18" w:name="_heading=h.17dp8vu" w:colFirst="0" w:colLast="0"/>
      <w:bookmarkEnd w:id="17"/>
      <w:bookmarkEnd w:id="18"/>
      <w:r w:rsidRPr="009E0A3C">
        <w:rPr>
          <w:rFonts w:ascii="Times" w:eastAsia="Times" w:hAnsi="Times" w:cs="Times"/>
          <w:b/>
          <w:smallCaps/>
          <w:color w:val="000000"/>
          <w:sz w:val="24"/>
          <w:szCs w:val="24"/>
        </w:rPr>
        <w:t>Līguma izpildē iesaistītā personāla un apakšuzņēmēju nomaiņa</w:t>
      </w:r>
    </w:p>
    <w:p w:rsidR="00C44A6A" w:rsidRPr="009E0A3C" w14:paraId="00000055" w14:textId="77777777">
      <w:pPr>
        <w:numPr>
          <w:ilvl w:val="1"/>
          <w:numId w:val="1"/>
        </w:numPr>
        <w:pBdr>
          <w:top w:val="nil"/>
          <w:left w:val="nil"/>
          <w:bottom w:val="nil"/>
          <w:right w:val="nil"/>
          <w:between w:val="nil"/>
        </w:pBdr>
        <w:spacing w:after="0"/>
      </w:pPr>
      <w:r w:rsidRPr="009E0A3C">
        <w:rPr>
          <w:color w:val="000000"/>
          <w:sz w:val="24"/>
          <w:szCs w:val="24"/>
        </w:rPr>
        <w:t>Izpildītājs nav tiesīgs bez rakstiskas saskaņošanas ar Pasūtītāju veikt piedāvājumā norādītā personāla un apakšuzņēmēju nomaiņu un iesaistīt papildu apakšuzņēmējus Līguma izpildē. Pasūtītājs var prasīt personāla un apakšuzņēmēja viedokli par nomaiņas iemesliem.</w:t>
      </w:r>
    </w:p>
    <w:p w:rsidR="00C44A6A" w:rsidRPr="009E0A3C" w14:paraId="00000056" w14:textId="59DEFE22">
      <w:pPr>
        <w:numPr>
          <w:ilvl w:val="1"/>
          <w:numId w:val="1"/>
        </w:numPr>
        <w:pBdr>
          <w:top w:val="nil"/>
          <w:left w:val="nil"/>
          <w:bottom w:val="nil"/>
          <w:right w:val="nil"/>
          <w:between w:val="nil"/>
        </w:pBdr>
        <w:spacing w:after="0"/>
      </w:pPr>
      <w:r w:rsidRPr="009E0A3C">
        <w:rPr>
          <w:color w:val="000000"/>
          <w:sz w:val="24"/>
          <w:szCs w:val="24"/>
        </w:rPr>
        <w:t>Piedāvājumā norādītā personāla nomaiņa pieļaujama t</w:t>
      </w:r>
      <w:sdt>
        <w:sdtPr>
          <w:tag w:val="goog_rdk_0"/>
          <w:id w:val="1638912396"/>
          <w:richText/>
        </w:sdtPr>
        <w:sdtContent/>
      </w:sdt>
      <w:sdt>
        <w:sdtPr>
          <w:tag w:val="goog_rdk_1"/>
          <w:id w:val="1149640261"/>
          <w:richText/>
        </w:sdtPr>
        <w:sdtContent/>
      </w:sdt>
      <w:r w:rsidRPr="009E0A3C">
        <w:rPr>
          <w:color w:val="000000"/>
          <w:sz w:val="24"/>
          <w:szCs w:val="24"/>
        </w:rPr>
        <w:t xml:space="preserve">ikai Līgumā norādītajā kārtībā un gadījumos. Pasūtītājs nepiekrīt piedāvājumā norādītā personāla nomaiņai Līguma noteikumos norādītajos gadījumos un gadījumos, kad piedāvātais personāls neatbilst </w:t>
      </w:r>
      <w:r w:rsidRPr="009E0A3C" w:rsidR="00063EE1">
        <w:rPr>
          <w:color w:val="000000"/>
          <w:sz w:val="24"/>
          <w:szCs w:val="24"/>
        </w:rPr>
        <w:t>Iepirkuma</w:t>
      </w:r>
      <w:r w:rsidRPr="009E0A3C">
        <w:rPr>
          <w:color w:val="000000"/>
          <w:sz w:val="24"/>
          <w:szCs w:val="24"/>
        </w:rPr>
        <w:t xml:space="preserve"> dokumentos personālam izvirzītajām prasībām vai tam nav vismaz tādas pašas kvalifikācijas un pieredzes kā personālam, kas tika vērtēts, nosakot saimnieciski visizdevīgāko piedāvājumu.</w:t>
      </w:r>
    </w:p>
    <w:p w:rsidR="00C44A6A" w:rsidRPr="009E0A3C" w14:paraId="00000057" w14:textId="77777777">
      <w:pPr>
        <w:numPr>
          <w:ilvl w:val="1"/>
          <w:numId w:val="1"/>
        </w:numPr>
        <w:pBdr>
          <w:top w:val="nil"/>
          <w:left w:val="nil"/>
          <w:bottom w:val="nil"/>
          <w:right w:val="nil"/>
          <w:between w:val="nil"/>
        </w:pBdr>
        <w:spacing w:after="0"/>
      </w:pPr>
      <w:r w:rsidRPr="009E0A3C">
        <w:rPr>
          <w:color w:val="000000"/>
          <w:sz w:val="24"/>
          <w:szCs w:val="24"/>
        </w:rPr>
        <w:t>Pasūtītājs nepiekrīt piedāvājumā norādītā apakšuzņēmēja nomaiņai, ja pastāv kāds no šādiem nosacījumiem:</w:t>
      </w:r>
    </w:p>
    <w:p w:rsidR="00C44A6A" w:rsidRPr="009E0A3C" w:rsidP="00106459" w14:paraId="00000058" w14:textId="315BC4AB">
      <w:pPr>
        <w:numPr>
          <w:ilvl w:val="2"/>
          <w:numId w:val="1"/>
        </w:numPr>
        <w:pBdr>
          <w:top w:val="nil"/>
          <w:left w:val="nil"/>
          <w:bottom w:val="nil"/>
          <w:right w:val="nil"/>
          <w:between w:val="nil"/>
        </w:pBdr>
        <w:spacing w:after="0"/>
        <w:ind w:left="1276" w:hanging="709"/>
      </w:pPr>
      <w:r w:rsidRPr="009E0A3C">
        <w:rPr>
          <w:color w:val="000000"/>
          <w:sz w:val="24"/>
          <w:szCs w:val="24"/>
        </w:rPr>
        <w:t>piedāvātais apakšuzņēmējs neatbilst iepirkuma dokumentos apakšuzņēmējiem izvirzītajām prasībām</w:t>
      </w:r>
      <w:r w:rsidRPr="009E0A3C" w:rsidR="00860EF2">
        <w:rPr>
          <w:color w:val="000000"/>
          <w:sz w:val="24"/>
          <w:szCs w:val="24"/>
        </w:rPr>
        <w:t>;</w:t>
      </w:r>
    </w:p>
    <w:p w:rsidR="00C44A6A" w:rsidRPr="009E0A3C" w:rsidP="00106459" w14:paraId="00000059" w14:textId="66FFF009">
      <w:pPr>
        <w:numPr>
          <w:ilvl w:val="2"/>
          <w:numId w:val="1"/>
        </w:numPr>
        <w:pBdr>
          <w:top w:val="nil"/>
          <w:left w:val="nil"/>
          <w:bottom w:val="nil"/>
          <w:right w:val="nil"/>
          <w:between w:val="nil"/>
        </w:pBdr>
        <w:spacing w:after="0"/>
        <w:ind w:left="1276" w:hanging="709"/>
      </w:pPr>
      <w:r w:rsidRPr="009E0A3C">
        <w:rPr>
          <w:color w:val="000000"/>
          <w:sz w:val="24"/>
          <w:szCs w:val="24"/>
        </w:rPr>
        <w:t xml:space="preserve">tiek nomainīts apakšuzņēmējs, uz kura iespējām </w:t>
      </w:r>
      <w:r w:rsidRPr="009E0A3C" w:rsidR="00063EE1">
        <w:rPr>
          <w:color w:val="000000"/>
          <w:sz w:val="24"/>
          <w:szCs w:val="24"/>
        </w:rPr>
        <w:t>Iepirkumā</w:t>
      </w:r>
      <w:r w:rsidRPr="009E0A3C">
        <w:rPr>
          <w:color w:val="000000"/>
          <w:sz w:val="24"/>
          <w:szCs w:val="24"/>
        </w:rPr>
        <w:t xml:space="preserve"> izraudzītais pretendents balstījies, lai apliecinātu savas kvalifikācijas atbilstību paziņojumā par līgumu un </w:t>
      </w:r>
      <w:r w:rsidRPr="009E0A3C" w:rsidR="00063EE1">
        <w:rPr>
          <w:color w:val="000000"/>
          <w:sz w:val="24"/>
          <w:szCs w:val="24"/>
        </w:rPr>
        <w:t xml:space="preserve">Iepirkuma </w:t>
      </w:r>
      <w:r w:rsidRPr="009E0A3C">
        <w:rPr>
          <w:color w:val="000000"/>
          <w:sz w:val="24"/>
          <w:szCs w:val="24"/>
        </w:rPr>
        <w:t xml:space="preserve">dokumentos noteiktajām prasībām, un piedāvātajam apakšuzņēmējam nav vismaz tādas pašas kvalifikācijas, uz kādu </w:t>
      </w:r>
      <w:r w:rsidRPr="009E0A3C" w:rsidR="00F81FF0">
        <w:rPr>
          <w:color w:val="000000"/>
          <w:sz w:val="24"/>
          <w:szCs w:val="24"/>
        </w:rPr>
        <w:t>Iepirkum</w:t>
      </w:r>
      <w:r w:rsidRPr="009E0A3C">
        <w:rPr>
          <w:color w:val="000000"/>
          <w:sz w:val="24"/>
          <w:szCs w:val="24"/>
        </w:rPr>
        <w:t xml:space="preserve">ā izraudzītais pretendents atsaucies, apliecinot savu atbilstību </w:t>
      </w:r>
      <w:r w:rsidRPr="009E0A3C" w:rsidR="00F81FF0">
        <w:rPr>
          <w:color w:val="000000"/>
          <w:sz w:val="24"/>
          <w:szCs w:val="24"/>
        </w:rPr>
        <w:t>Iepirkum</w:t>
      </w:r>
      <w:r w:rsidRPr="009E0A3C">
        <w:rPr>
          <w:color w:val="000000"/>
          <w:sz w:val="24"/>
          <w:szCs w:val="24"/>
        </w:rPr>
        <w:t xml:space="preserve">ā noteiktajām prasībām, vai tas atbilst Publisko iepirkumu likuma 42. panta otrajā daļā minētajiem pretendentu izslēgšanas gadījumiem; </w:t>
      </w:r>
    </w:p>
    <w:p w:rsidR="00C44A6A" w:rsidRPr="00621747" w:rsidP="00106459" w14:paraId="0000005A" w14:textId="7870F6F1">
      <w:pPr>
        <w:numPr>
          <w:ilvl w:val="2"/>
          <w:numId w:val="1"/>
        </w:numPr>
        <w:pBdr>
          <w:top w:val="nil"/>
          <w:left w:val="nil"/>
          <w:bottom w:val="nil"/>
          <w:right w:val="nil"/>
          <w:between w:val="nil"/>
        </w:pBdr>
        <w:spacing w:after="0"/>
        <w:ind w:left="1276" w:hanging="709"/>
      </w:pPr>
      <w:r w:rsidRPr="00621747">
        <w:rPr>
          <w:sz w:val="24"/>
          <w:szCs w:val="24"/>
        </w:rPr>
        <w:t xml:space="preserve">piedāvātais apakšuzņēmējs, kura sniedzamo pakalpojumu vērtība ir vismaz 10 000 </w:t>
      </w:r>
      <w:r w:rsidRPr="00621747">
        <w:rPr>
          <w:sz w:val="24"/>
          <w:szCs w:val="24"/>
        </w:rPr>
        <w:t>euro</w:t>
      </w:r>
      <w:r w:rsidRPr="00621747">
        <w:rPr>
          <w:sz w:val="24"/>
          <w:szCs w:val="24"/>
        </w:rPr>
        <w:t xml:space="preserve"> no kopējās Līguma vērtības, atbilst Publisko iepirkumu likuma 42. panta otrās daļas</w:t>
      </w:r>
      <w:r w:rsidRPr="00621747" w:rsidR="003F3026">
        <w:rPr>
          <w:sz w:val="24"/>
          <w:szCs w:val="24"/>
        </w:rPr>
        <w:t xml:space="preserve"> </w:t>
      </w:r>
      <w:r w:rsidRPr="00621747">
        <w:rPr>
          <w:sz w:val="24"/>
          <w:szCs w:val="24"/>
        </w:rPr>
        <w:t>2., 3.</w:t>
      </w:r>
      <w:r w:rsidRPr="00621747" w:rsidR="00694749">
        <w:rPr>
          <w:sz w:val="24"/>
          <w:szCs w:val="24"/>
        </w:rPr>
        <w:t xml:space="preserve"> un</w:t>
      </w:r>
      <w:r w:rsidRPr="00621747">
        <w:rPr>
          <w:sz w:val="24"/>
          <w:szCs w:val="24"/>
        </w:rPr>
        <w:t xml:space="preserve"> 4. punktā minētajiem pretendentu izslēgšanas gadījumiem;</w:t>
      </w:r>
    </w:p>
    <w:p w:rsidR="00C44A6A" w:rsidRPr="00621747" w:rsidP="00106459" w14:paraId="0000005B" w14:textId="487EEAA9">
      <w:pPr>
        <w:pStyle w:val="Heading3"/>
        <w:pBdr>
          <w:top w:val="nil"/>
          <w:left w:val="nil"/>
          <w:bottom w:val="nil"/>
          <w:right w:val="nil"/>
          <w:between w:val="nil"/>
        </w:pBdr>
        <w:ind w:left="1276" w:hanging="709"/>
      </w:pPr>
      <w:r w:rsidRPr="00621747">
        <w:rPr>
          <w:bCs w:val="0"/>
          <w:szCs w:val="24"/>
          <w:lang w:eastAsia="en-GB"/>
        </w:rPr>
        <w:t xml:space="preserve">apakšuzņēmēja maiņas rezultātā tiktu izdarīti tādi grozījumi pretendenta piedāvājumā, kuri, ja sākotnēji būtu tajā iekļauti, ietekmētu piedāvājuma izvēli atbilstoši </w:t>
      </w:r>
      <w:r w:rsidRPr="00621747" w:rsidR="00063EE1">
        <w:rPr>
          <w:szCs w:val="24"/>
        </w:rPr>
        <w:t xml:space="preserve">Iepirkuma </w:t>
      </w:r>
      <w:r w:rsidRPr="00621747">
        <w:rPr>
          <w:bCs w:val="0"/>
          <w:szCs w:val="24"/>
          <w:lang w:eastAsia="en-GB"/>
        </w:rPr>
        <w:t>dokumentos noteiktajiem piedāvājuma izvērtēšanas kritērijiem</w:t>
      </w:r>
      <w:r w:rsidRPr="00621747">
        <w:rPr>
          <w:szCs w:val="24"/>
        </w:rPr>
        <w:t>.</w:t>
      </w:r>
    </w:p>
    <w:p w:rsidR="00C44A6A" w:rsidRPr="00621747" w14:paraId="0000005C" w14:textId="77777777">
      <w:pPr>
        <w:numPr>
          <w:ilvl w:val="1"/>
          <w:numId w:val="1"/>
        </w:numPr>
        <w:pBdr>
          <w:top w:val="nil"/>
          <w:left w:val="nil"/>
          <w:bottom w:val="nil"/>
          <w:right w:val="nil"/>
          <w:between w:val="nil"/>
        </w:pBdr>
        <w:spacing w:after="0"/>
      </w:pPr>
      <w:r w:rsidRPr="00621747">
        <w:rPr>
          <w:color w:val="000000"/>
          <w:sz w:val="24"/>
          <w:szCs w:val="24"/>
        </w:rPr>
        <w:t>Pasūtītājs nepiekrīt jauna apakšuzņēmēja piesaistei, ja pastāv kāds no šādiem nosacījumiem:</w:t>
      </w:r>
    </w:p>
    <w:p w:rsidR="00C44A6A" w:rsidRPr="00621747" w:rsidP="00106459" w14:paraId="0000005D" w14:textId="77777777">
      <w:pPr>
        <w:numPr>
          <w:ilvl w:val="2"/>
          <w:numId w:val="1"/>
        </w:numPr>
        <w:pBdr>
          <w:top w:val="nil"/>
          <w:left w:val="nil"/>
          <w:bottom w:val="nil"/>
          <w:right w:val="nil"/>
          <w:between w:val="nil"/>
        </w:pBdr>
        <w:spacing w:after="0"/>
        <w:ind w:left="1276" w:hanging="709"/>
      </w:pPr>
      <w:r w:rsidRPr="00621747">
        <w:rPr>
          <w:sz w:val="24"/>
          <w:szCs w:val="24"/>
        </w:rPr>
        <w:t>Izpildītāja piedāvātais apakšuzņēmējs neatbilst tām iepirkuma dokumentos noteiktajām prasībām, kas attiecas uz Izpildītāja apakšuzņēmējiem;</w:t>
      </w:r>
    </w:p>
    <w:p w:rsidR="00B96559" w:rsidRPr="00621747" w:rsidP="00B96559" w14:paraId="4CE18E47" w14:textId="7CBE20B5">
      <w:pPr>
        <w:pStyle w:val="Heading3"/>
        <w:ind w:left="1276" w:hanging="709"/>
        <w:rPr>
          <w:bCs w:val="0"/>
          <w:szCs w:val="24"/>
          <w:lang w:eastAsia="en-GB"/>
        </w:rPr>
      </w:pPr>
      <w:r w:rsidRPr="00621747">
        <w:rPr>
          <w:bCs w:val="0"/>
          <w:szCs w:val="24"/>
          <w:lang w:eastAsia="en-GB"/>
        </w:rPr>
        <w:t xml:space="preserve">Izpildītāja piedāvātais apakšuzņēmējs, ja tā sniedzamo pakalpojumu vērtība ir vismaz 10 000 </w:t>
      </w:r>
      <w:r w:rsidRPr="00621747">
        <w:rPr>
          <w:bCs w:val="0"/>
          <w:szCs w:val="24"/>
          <w:lang w:eastAsia="en-GB"/>
        </w:rPr>
        <w:t>euro</w:t>
      </w:r>
      <w:r w:rsidRPr="00621747">
        <w:rPr>
          <w:bCs w:val="0"/>
          <w:szCs w:val="24"/>
          <w:lang w:eastAsia="en-GB"/>
        </w:rPr>
        <w:t xml:space="preserve"> no kopējās Līguma vērtības, atbilst Publisko iepirkumu likuma 42. panta otrās daļas 2., 3.</w:t>
      </w:r>
      <w:r w:rsidRPr="00621747" w:rsidR="00694749">
        <w:rPr>
          <w:bCs w:val="0"/>
          <w:szCs w:val="24"/>
          <w:lang w:eastAsia="en-GB"/>
        </w:rPr>
        <w:t xml:space="preserve"> un</w:t>
      </w:r>
      <w:r w:rsidRPr="00621747">
        <w:rPr>
          <w:bCs w:val="0"/>
          <w:szCs w:val="24"/>
          <w:lang w:eastAsia="en-GB"/>
        </w:rPr>
        <w:t xml:space="preserve"> 4</w:t>
      </w:r>
      <w:r w:rsidRPr="00621747" w:rsidR="00694749">
        <w:rPr>
          <w:bCs w:val="0"/>
          <w:szCs w:val="24"/>
          <w:lang w:eastAsia="en-GB"/>
        </w:rPr>
        <w:t>.</w:t>
      </w:r>
      <w:r w:rsidRPr="00621747">
        <w:rPr>
          <w:bCs w:val="0"/>
          <w:szCs w:val="24"/>
          <w:lang w:eastAsia="en-GB"/>
        </w:rPr>
        <w:t xml:space="preserve"> punktā minētajiem pretendentu izslēgšanas iemesliem;</w:t>
      </w:r>
    </w:p>
    <w:p w:rsidR="00C44A6A" w:rsidRPr="009E0A3C" w:rsidP="00106459" w14:paraId="0000005F" w14:textId="77777777">
      <w:pPr>
        <w:numPr>
          <w:ilvl w:val="2"/>
          <w:numId w:val="1"/>
        </w:numPr>
        <w:pBdr>
          <w:top w:val="nil"/>
          <w:left w:val="nil"/>
          <w:bottom w:val="nil"/>
          <w:right w:val="nil"/>
          <w:between w:val="nil"/>
        </w:pBdr>
        <w:spacing w:after="0"/>
        <w:ind w:left="1276" w:hanging="709"/>
      </w:pPr>
      <w:r w:rsidRPr="00621747">
        <w:rPr>
          <w:sz w:val="24"/>
          <w:szCs w:val="24"/>
        </w:rPr>
        <w:t>jauna apakšuzņēmēja piesaistes rezultātā tiktu izdarīti tādi grozījumi Izpildītāja</w:t>
      </w:r>
      <w:r w:rsidRPr="009E0A3C">
        <w:rPr>
          <w:sz w:val="24"/>
          <w:szCs w:val="24"/>
        </w:rPr>
        <w:t xml:space="preserve"> </w:t>
      </w:r>
      <w:r w:rsidRPr="009E0A3C">
        <w:rPr>
          <w:color w:val="000000"/>
          <w:sz w:val="24"/>
          <w:szCs w:val="24"/>
        </w:rPr>
        <w:t>piedāvājumā, kuri, ja sākotnēji būtu tajā iekļauti, ietekmētu piedāvājuma izvēli atbilstoši iepirkuma dokumentos noteiktajiem piedāvājuma izvērtēšanas kritērijiem.</w:t>
      </w:r>
    </w:p>
    <w:p w:rsidR="00C44A6A" w:rsidRPr="009E0A3C" w14:paraId="00000060" w14:textId="77777777">
      <w:pPr>
        <w:numPr>
          <w:ilvl w:val="1"/>
          <w:numId w:val="1"/>
        </w:numPr>
        <w:pBdr>
          <w:top w:val="nil"/>
          <w:left w:val="nil"/>
          <w:bottom w:val="nil"/>
          <w:right w:val="nil"/>
          <w:between w:val="nil"/>
        </w:pBdr>
        <w:spacing w:after="0"/>
      </w:pPr>
      <w:r w:rsidRPr="009E0A3C">
        <w:rPr>
          <w:color w:val="000000"/>
          <w:sz w:val="24"/>
          <w:szCs w:val="24"/>
        </w:rPr>
        <w:t>Pārbaudot jaunā apakšuzņēmēja atbilstību, Pasūtītājs piemēro Publisko iepirkumu likuma 42. panta noteikumus. Publisko iepirkumu likuma 42. panta ceturtajā daļā minētos termiņus skaita no dienas, kad lūgums par apakšuzņēmēja nomaiņu iesniegts Pasūtītājam.</w:t>
      </w:r>
    </w:p>
    <w:p w:rsidR="00C44A6A" w:rsidRPr="009E0A3C" w14:paraId="00000061" w14:textId="084F344B">
      <w:pPr>
        <w:numPr>
          <w:ilvl w:val="1"/>
          <w:numId w:val="1"/>
        </w:numPr>
        <w:pBdr>
          <w:top w:val="nil"/>
          <w:left w:val="nil"/>
          <w:bottom w:val="nil"/>
          <w:right w:val="nil"/>
          <w:between w:val="nil"/>
        </w:pBdr>
        <w:spacing w:after="0"/>
      </w:pPr>
      <w:r w:rsidRPr="009E0A3C">
        <w:rPr>
          <w:color w:val="000000"/>
          <w:sz w:val="24"/>
          <w:szCs w:val="24"/>
        </w:rPr>
        <w:t xml:space="preserve">Personālu, par kuru Izpildītājs sniedzis informāciju Pasūtītājam un kura kvalifikācijas atbilstību izvirzītajām prasībām Pasūtītājs ir vērtējis </w:t>
      </w:r>
      <w:r w:rsidRPr="009E0A3C" w:rsidR="00063EE1">
        <w:rPr>
          <w:color w:val="000000"/>
          <w:sz w:val="24"/>
          <w:szCs w:val="24"/>
        </w:rPr>
        <w:t xml:space="preserve">Iepirkuma </w:t>
      </w:r>
      <w:r w:rsidRPr="009E0A3C">
        <w:rPr>
          <w:color w:val="000000"/>
          <w:sz w:val="24"/>
          <w:szCs w:val="24"/>
        </w:rPr>
        <w:t>ietvaros, drīkst nomainīt tikai ar Pasūtītāja rakstveida piekrišanu.</w:t>
      </w:r>
    </w:p>
    <w:p w:rsidR="00C44A6A" w:rsidRPr="009E0A3C" w14:paraId="00000062" w14:textId="60C38186">
      <w:pPr>
        <w:numPr>
          <w:ilvl w:val="1"/>
          <w:numId w:val="1"/>
        </w:numPr>
        <w:pBdr>
          <w:top w:val="nil"/>
          <w:left w:val="nil"/>
          <w:bottom w:val="nil"/>
          <w:right w:val="nil"/>
          <w:between w:val="nil"/>
        </w:pBdr>
        <w:spacing w:after="0"/>
      </w:pPr>
      <w:r w:rsidRPr="009E0A3C">
        <w:rPr>
          <w:color w:val="000000"/>
          <w:sz w:val="24"/>
          <w:szCs w:val="24"/>
        </w:rPr>
        <w:t xml:space="preserve">Pasūtītājs nepiekrīt personāla nomaiņai vai jauna personāla iesaistei, ja Izpildītāja piedāvātais personāls neatbilst </w:t>
      </w:r>
      <w:r w:rsidRPr="009E0A3C" w:rsidR="00F81FF0">
        <w:rPr>
          <w:color w:val="000000"/>
          <w:sz w:val="24"/>
          <w:szCs w:val="24"/>
        </w:rPr>
        <w:t xml:space="preserve">Iepirkuma </w:t>
      </w:r>
      <w:r w:rsidRPr="009E0A3C">
        <w:rPr>
          <w:color w:val="000000"/>
          <w:sz w:val="24"/>
          <w:szCs w:val="24"/>
        </w:rPr>
        <w:t>dokumentos personālam izvirzītajām prasībām vai tam nav vismaz tādas pašas kvalifikācijas un pieredzes kā personālam, kas tika vērtēts, nosakot saimnieciski visizdevīgāko piedāvājumu.</w:t>
      </w:r>
    </w:p>
    <w:p w:rsidR="00C44A6A" w:rsidRPr="009E0A3C" w14:paraId="00000063" w14:textId="77777777">
      <w:pPr>
        <w:numPr>
          <w:ilvl w:val="1"/>
          <w:numId w:val="1"/>
        </w:numPr>
        <w:pBdr>
          <w:top w:val="nil"/>
          <w:left w:val="nil"/>
          <w:bottom w:val="nil"/>
          <w:right w:val="nil"/>
          <w:between w:val="nil"/>
        </w:pBdr>
        <w:spacing w:after="0"/>
      </w:pPr>
      <w:r w:rsidRPr="009E0A3C">
        <w:rPr>
          <w:color w:val="000000"/>
          <w:sz w:val="24"/>
          <w:szCs w:val="24"/>
        </w:rPr>
        <w:t>Pasūtītājs atļauj veikt Izpildītāja personāla nomaiņu vai jauna personāla iesaistīšanu Līguma izpildē 5 (piecu) darba dienu laikā pēc tam, kad Izpildītājs ir iesniedzis visu informāciju, kas nepieciešama lēmuma pieņemšanai.</w:t>
      </w:r>
    </w:p>
    <w:p w:rsidR="00C44A6A" w:rsidRPr="009E0A3C" w14:paraId="00000064" w14:textId="77777777">
      <w:pPr>
        <w:numPr>
          <w:ilvl w:val="1"/>
          <w:numId w:val="1"/>
        </w:numPr>
        <w:pBdr>
          <w:top w:val="nil"/>
          <w:left w:val="nil"/>
          <w:bottom w:val="nil"/>
          <w:right w:val="nil"/>
          <w:between w:val="nil"/>
        </w:pBdr>
        <w:spacing w:after="0"/>
      </w:pPr>
      <w:r w:rsidRPr="009E0A3C">
        <w:rPr>
          <w:color w:val="000000"/>
          <w:sz w:val="24"/>
          <w:szCs w:val="24"/>
        </w:rPr>
        <w:t xml:space="preserve">Ja Izpildītājs ir iecerējis veikt personāla un apakšuzņēmēju nomaiņu, Izpildītājs vismaz 5 (piecas) darba dienas iepriekš pirms plānotās nomaiņas </w:t>
      </w:r>
      <w:r w:rsidRPr="009E0A3C">
        <w:rPr>
          <w:color w:val="000000"/>
          <w:sz w:val="24"/>
          <w:szCs w:val="24"/>
        </w:rPr>
        <w:t>rakstveidā</w:t>
      </w:r>
      <w:r w:rsidRPr="009E0A3C">
        <w:rPr>
          <w:color w:val="000000"/>
          <w:sz w:val="24"/>
          <w:szCs w:val="24"/>
        </w:rPr>
        <w:t xml:space="preserve"> par to informē Pasūtītāju. Ja Līguma izpildes laikā ir radušies objektīvi apstākļi, kuru dēļ nav iespējams ievērot šajā punktā noteikto termiņu, Izpildītājs par personāla un apakšuzņēmēju nomaiņu nekavējoties informē Pasūtītāju izmantojot elektronisko pastu.</w:t>
      </w:r>
    </w:p>
    <w:p w:rsidR="00C44A6A" w:rsidRPr="009E0A3C" w14:paraId="00000065" w14:textId="77777777">
      <w:pPr>
        <w:keepNext/>
        <w:numPr>
          <w:ilvl w:val="0"/>
          <w:numId w:val="1"/>
        </w:numPr>
        <w:pBdr>
          <w:top w:val="nil"/>
          <w:left w:val="nil"/>
          <w:bottom w:val="nil"/>
          <w:right w:val="nil"/>
          <w:between w:val="nil"/>
        </w:pBdr>
        <w:spacing w:before="240"/>
        <w:jc w:val="center"/>
      </w:pPr>
      <w:r w:rsidRPr="009E0A3C">
        <w:rPr>
          <w:rFonts w:ascii="Times" w:eastAsia="Times" w:hAnsi="Times" w:cs="Times"/>
          <w:b/>
          <w:smallCaps/>
          <w:color w:val="000000"/>
          <w:sz w:val="24"/>
          <w:szCs w:val="24"/>
        </w:rPr>
        <w:t xml:space="preserve"> Pušu atbildība</w:t>
      </w:r>
    </w:p>
    <w:p w:rsidR="00C44A6A" w:rsidRPr="009E0A3C" w14:paraId="00000066" w14:textId="77777777">
      <w:pPr>
        <w:numPr>
          <w:ilvl w:val="1"/>
          <w:numId w:val="1"/>
        </w:numPr>
        <w:pBdr>
          <w:top w:val="nil"/>
          <w:left w:val="nil"/>
          <w:bottom w:val="nil"/>
          <w:right w:val="nil"/>
          <w:between w:val="nil"/>
        </w:pBdr>
        <w:spacing w:after="0"/>
      </w:pPr>
      <w:bookmarkStart w:id="19" w:name="_heading=h.3rdcrjn" w:colFirst="0" w:colLast="0"/>
      <w:bookmarkEnd w:id="19"/>
      <w:r w:rsidRPr="009E0A3C">
        <w:rPr>
          <w:color w:val="000000"/>
          <w:sz w:val="24"/>
          <w:szCs w:val="24"/>
        </w:rPr>
        <w:t>Pušu zaudējumu apmērs ir aprobežots tikai ar Puses tagadējās (jau esošās) mantas samazinājumu. Līguma ietvaros Pusēm nav pienākuma atlīdzināt otrai Pusei radušos sagaidāmās peļņas atrāvumu.</w:t>
      </w:r>
    </w:p>
    <w:p w:rsidR="00C44A6A" w:rsidRPr="009E0A3C" w14:paraId="00000067"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Izpildītājs atbild par Pasūtītājam nodarītajiem zaudējumiem, ja tie Pasūtītājam radušies, izmantojot Līguma izpildes ietvaros izstrādātā Pakalpojuma vai tā daļas rezultātus. Izpildītājs atbild par jebkuras neuzmanības (tajā skaitā vieglas neuzmanības) vai ļauna nolūka rezultātā nodarītiem zaudējumiem.</w:t>
      </w:r>
    </w:p>
    <w:p w:rsidR="00C44A6A" w:rsidRPr="009E0A3C" w14:paraId="00000068"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Izpildītājs izpilda Pakalpojumu šajā Līgumā noteiktajā apjomā un termiņā un atbilstoši Pasūtītāja norādījumiem, kuri balstās uz Tehniskās specifikācijas un to pielikumu prasībām un Izpildītāja piedāvājumu.</w:t>
      </w:r>
    </w:p>
    <w:p w:rsidR="00C44A6A" w:rsidRPr="009E0A3C" w14:paraId="00000069" w14:textId="77777777">
      <w:pPr>
        <w:numPr>
          <w:ilvl w:val="1"/>
          <w:numId w:val="1"/>
        </w:numPr>
        <w:pBdr>
          <w:top w:val="nil"/>
          <w:left w:val="nil"/>
          <w:bottom w:val="nil"/>
          <w:right w:val="nil"/>
          <w:between w:val="nil"/>
        </w:pBdr>
        <w:spacing w:after="0"/>
      </w:pPr>
      <w:r w:rsidRPr="009E0A3C">
        <w:rPr>
          <w:color w:val="000000"/>
          <w:sz w:val="24"/>
          <w:szCs w:val="24"/>
        </w:rPr>
        <w:t>Izpildītājs</w:t>
      </w:r>
      <w:r w:rsidRPr="009E0A3C">
        <w:rPr>
          <w:smallCaps/>
          <w:color w:val="000000"/>
          <w:sz w:val="24"/>
          <w:szCs w:val="24"/>
        </w:rPr>
        <w:t xml:space="preserve"> </w:t>
      </w:r>
      <w:r w:rsidRPr="009E0A3C">
        <w:rPr>
          <w:color w:val="000000"/>
          <w:sz w:val="24"/>
          <w:szCs w:val="24"/>
        </w:rPr>
        <w:t>garantē, ka Pakalpojumu izpildīs rūpīgi, profesionāli un prasmīgi. Izpildītājs</w:t>
      </w:r>
      <w:r w:rsidRPr="009E0A3C">
        <w:rPr>
          <w:smallCaps/>
          <w:color w:val="000000"/>
          <w:sz w:val="24"/>
          <w:szCs w:val="24"/>
        </w:rPr>
        <w:t xml:space="preserve"> </w:t>
      </w:r>
      <w:r w:rsidRPr="009E0A3C">
        <w:rPr>
          <w:color w:val="000000"/>
          <w:sz w:val="24"/>
          <w:szCs w:val="24"/>
        </w:rPr>
        <w:t xml:space="preserve">apņemas novērst jebkuru neatbilstību Tehniskās specifikācijas un to pielikumu prasībām un tā piedāvājumam ar nosacījumu, ka Pasūtītājs </w:t>
      </w:r>
      <w:r w:rsidRPr="009E0A3C">
        <w:rPr>
          <w:color w:val="000000"/>
          <w:sz w:val="24"/>
          <w:szCs w:val="24"/>
        </w:rPr>
        <w:t>rakstveidā</w:t>
      </w:r>
      <w:r w:rsidRPr="009E0A3C">
        <w:rPr>
          <w:color w:val="000000"/>
          <w:sz w:val="24"/>
          <w:szCs w:val="24"/>
        </w:rPr>
        <w:t xml:space="preserve"> informē Izpildītāju</w:t>
      </w:r>
      <w:r w:rsidRPr="009E0A3C">
        <w:rPr>
          <w:smallCaps/>
          <w:color w:val="000000"/>
          <w:sz w:val="24"/>
          <w:szCs w:val="24"/>
        </w:rPr>
        <w:t xml:space="preserve"> </w:t>
      </w:r>
      <w:r w:rsidRPr="009E0A3C">
        <w:rPr>
          <w:color w:val="000000"/>
          <w:sz w:val="24"/>
          <w:szCs w:val="24"/>
        </w:rPr>
        <w:t>šajā Līgumā noteiktajā kārtībā.</w:t>
      </w:r>
    </w:p>
    <w:p w:rsidR="00C44A6A" w:rsidRPr="00621747" w14:paraId="0000006A" w14:textId="4F343F4D">
      <w:pPr>
        <w:numPr>
          <w:ilvl w:val="1"/>
          <w:numId w:val="1"/>
        </w:numPr>
        <w:pBdr>
          <w:top w:val="nil"/>
          <w:left w:val="nil"/>
          <w:bottom w:val="nil"/>
          <w:right w:val="nil"/>
          <w:between w:val="nil"/>
        </w:pBdr>
        <w:spacing w:after="0"/>
      </w:pPr>
      <w:r w:rsidRPr="009E0A3C">
        <w:rPr>
          <w:color w:val="000000"/>
          <w:sz w:val="24"/>
          <w:szCs w:val="24"/>
        </w:rPr>
        <w:t>Par katra Līguma 3.1. punktā noteiktā Nodevuma iesniegšanas termiņa neievērošanas gadījumu, kas noticis Izpildītāja</w:t>
      </w:r>
      <w:r w:rsidRPr="009E0A3C">
        <w:rPr>
          <w:smallCaps/>
          <w:color w:val="000000"/>
          <w:sz w:val="24"/>
          <w:szCs w:val="24"/>
        </w:rPr>
        <w:t xml:space="preserve"> </w:t>
      </w:r>
      <w:r w:rsidRPr="009E0A3C">
        <w:rPr>
          <w:color w:val="000000"/>
          <w:sz w:val="24"/>
          <w:szCs w:val="24"/>
        </w:rPr>
        <w:t xml:space="preserve">vainas dēļ, Pasūtītājam ir tiesības no Izpildītāja pieprasīt </w:t>
      </w:r>
      <w:r w:rsidRPr="00621747">
        <w:rPr>
          <w:color w:val="000000"/>
          <w:sz w:val="24"/>
          <w:szCs w:val="24"/>
        </w:rPr>
        <w:t xml:space="preserve">līgumsodu 0,1 % (viena desmitā daļa no procenta) apmērā no </w:t>
      </w:r>
      <w:r w:rsidRPr="00621747" w:rsidR="00B91193">
        <w:rPr>
          <w:sz w:val="24"/>
          <w:szCs w:val="24"/>
          <w:lang w:eastAsia="lv-LV"/>
        </w:rPr>
        <w:t xml:space="preserve">4.2.punktā minētās </w:t>
      </w:r>
      <w:r w:rsidRPr="00621747" w:rsidR="00B91193">
        <w:rPr>
          <w:color w:val="000000"/>
          <w:sz w:val="24"/>
          <w:szCs w:val="24"/>
        </w:rPr>
        <w:t>Līguma kopējās</w:t>
      </w:r>
      <w:r w:rsidRPr="00621747">
        <w:rPr>
          <w:color w:val="000000"/>
          <w:sz w:val="24"/>
          <w:szCs w:val="24"/>
        </w:rPr>
        <w:t xml:space="preserve"> summas par katru nokavēto Nodevuma termiņa dienu, bet ne vairāk kā 10 % (desmit procenti) no Līguma </w:t>
      </w:r>
      <w:r w:rsidRPr="00621747" w:rsidR="00B91193">
        <w:rPr>
          <w:color w:val="000000"/>
          <w:sz w:val="24"/>
          <w:szCs w:val="24"/>
        </w:rPr>
        <w:t xml:space="preserve">kopējās </w:t>
      </w:r>
      <w:r w:rsidRPr="00621747">
        <w:rPr>
          <w:color w:val="000000"/>
          <w:sz w:val="24"/>
          <w:szCs w:val="24"/>
        </w:rPr>
        <w:t>summas.</w:t>
      </w:r>
    </w:p>
    <w:p w:rsidR="00C44A6A" w:rsidRPr="003F3026" w:rsidP="00694749" w14:paraId="0000006B" w14:textId="486C55D0">
      <w:pPr>
        <w:numPr>
          <w:ilvl w:val="1"/>
          <w:numId w:val="1"/>
        </w:numPr>
        <w:pBdr>
          <w:top w:val="nil"/>
          <w:left w:val="nil"/>
          <w:bottom w:val="nil"/>
          <w:right w:val="nil"/>
          <w:between w:val="nil"/>
        </w:pBdr>
        <w:spacing w:after="0"/>
        <w:rPr>
          <w:sz w:val="24"/>
          <w:szCs w:val="24"/>
          <w:lang w:eastAsia="x-none"/>
        </w:rPr>
      </w:pPr>
      <w:r w:rsidRPr="00621747">
        <w:rPr>
          <w:sz w:val="24"/>
          <w:szCs w:val="24"/>
          <w:lang w:eastAsia="x-none"/>
        </w:rPr>
        <w:t>Ja Izpildītājs Pasūtītāja noteiktajā termiņā un pilnā apjomā nenovērš Līguma 3.3. punkta</w:t>
      </w:r>
      <w:r w:rsidRPr="003F3026">
        <w:rPr>
          <w:sz w:val="24"/>
          <w:szCs w:val="24"/>
          <w:lang w:eastAsia="x-none"/>
        </w:rPr>
        <w:t xml:space="preserve"> kārtībā Nodevumā konstatētos trūkumus vai neatbilstības, Pasūtītājam ir tiesības pieprasīt no Izpildītāja līgumsodu 0,1 % (vienas desmitās daļas no procenta) apmērā no </w:t>
      </w:r>
      <w:r w:rsidRPr="003F3026" w:rsidR="00694749">
        <w:rPr>
          <w:sz w:val="24"/>
          <w:szCs w:val="24"/>
          <w:lang w:eastAsia="x-none"/>
        </w:rPr>
        <w:t>4.2. punktā minētās</w:t>
      </w:r>
      <w:r w:rsidRPr="003F3026">
        <w:rPr>
          <w:sz w:val="24"/>
          <w:szCs w:val="24"/>
          <w:lang w:eastAsia="x-none"/>
        </w:rPr>
        <w:t xml:space="preserve"> </w:t>
      </w:r>
      <w:r w:rsidRPr="003F3026" w:rsidR="00694749">
        <w:rPr>
          <w:sz w:val="24"/>
          <w:szCs w:val="24"/>
          <w:lang w:eastAsia="x-none"/>
        </w:rPr>
        <w:t xml:space="preserve">Līguma kopējās </w:t>
      </w:r>
      <w:r w:rsidRPr="003F3026">
        <w:rPr>
          <w:sz w:val="24"/>
          <w:szCs w:val="24"/>
          <w:lang w:eastAsia="x-none"/>
        </w:rPr>
        <w:t>summas par katru nokavēto termiņa dienu, bet ne vairāk kā 10 % (desmit procentus) no Līguma</w:t>
      </w:r>
      <w:r w:rsidRPr="003F3026" w:rsidR="00694749">
        <w:rPr>
          <w:sz w:val="24"/>
          <w:szCs w:val="24"/>
          <w:lang w:eastAsia="x-none"/>
        </w:rPr>
        <w:t xml:space="preserve"> kopējās</w:t>
      </w:r>
      <w:r w:rsidRPr="003F3026">
        <w:rPr>
          <w:sz w:val="24"/>
          <w:szCs w:val="24"/>
          <w:lang w:eastAsia="x-none"/>
        </w:rPr>
        <w:t xml:space="preserve"> summas.</w:t>
      </w:r>
    </w:p>
    <w:p w:rsidR="00C44A6A" w:rsidRPr="009E0A3C" w14:paraId="0000006D" w14:textId="77777777">
      <w:pPr>
        <w:numPr>
          <w:ilvl w:val="1"/>
          <w:numId w:val="1"/>
        </w:numPr>
        <w:pBdr>
          <w:top w:val="nil"/>
          <w:left w:val="nil"/>
          <w:bottom w:val="nil"/>
          <w:right w:val="nil"/>
          <w:between w:val="nil"/>
        </w:pBdr>
        <w:spacing w:after="0"/>
        <w:rPr>
          <w:color w:val="000000"/>
          <w:sz w:val="24"/>
          <w:szCs w:val="24"/>
        </w:rPr>
      </w:pPr>
      <w:bookmarkStart w:id="20" w:name="_heading=h.26in1rg" w:colFirst="0" w:colLast="0"/>
      <w:bookmarkEnd w:id="20"/>
      <w:r w:rsidRPr="009E0A3C">
        <w:rPr>
          <w:color w:val="000000"/>
          <w:sz w:val="24"/>
          <w:szCs w:val="24"/>
        </w:rPr>
        <w:t>Ja Izpildītājs vienpusēji atkāpjas no Līguma pirms Līguma izpildes beigu termiņa, Izpildītājs maksā Pasūtītājam līgumsodu 10% apmērā no Līguma summas.</w:t>
      </w:r>
    </w:p>
    <w:p w:rsidR="00C44A6A" w:rsidRPr="009E0A3C" w14:paraId="0000006E" w14:textId="5F7D8030">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Ja Pakalpojuma izpildes laikā tiek konstatēt</w:t>
      </w:r>
      <w:r w:rsidR="007D1F5B">
        <w:rPr>
          <w:color w:val="000000"/>
          <w:sz w:val="24"/>
          <w:szCs w:val="24"/>
        </w:rPr>
        <w:t>s, ka tiek uzkrāti speciālistu telefona konsultācijas saņēmušo personu personas dati vai tāda Pakalpojuma nodrošināšanā iesaistīto personu</w:t>
      </w:r>
      <w:r w:rsidRPr="009E0A3C">
        <w:rPr>
          <w:color w:val="000000"/>
          <w:sz w:val="24"/>
          <w:szCs w:val="24"/>
        </w:rPr>
        <w:t xml:space="preserve"> personas datu noplūde, kas pārkāpj datu subjekta tiesības, un tā ir radusies Izpildītāja neuzmanības (tajā skaitā vieglas neuzmanības) vai ļaunprātīgas rīcības rezultātā, Izpildītājs ir atbildīgs gan par Pasūtītājam nodarītajiem zaudējumiem, gan trešajām personām (tajā skaitā, bet ne tikai, datu subjektam) nodarītajiem zaudējumiem, kā arī Pasūtītājam ir tiesības pieprasīt no Izpildītāja līgumsodu 10 % (desmit procentu) apmērā no Līguma summas.</w:t>
      </w:r>
    </w:p>
    <w:p w:rsidR="00C44A6A" w:rsidRPr="009E0A3C" w:rsidP="00106459" w14:paraId="0000006F" w14:textId="77777777">
      <w:pPr>
        <w:numPr>
          <w:ilvl w:val="1"/>
          <w:numId w:val="1"/>
        </w:numPr>
        <w:pBdr>
          <w:top w:val="nil"/>
          <w:left w:val="nil"/>
          <w:bottom w:val="nil"/>
          <w:right w:val="nil"/>
          <w:between w:val="nil"/>
        </w:pBdr>
        <w:spacing w:after="0"/>
        <w:ind w:left="567" w:hanging="567"/>
        <w:rPr>
          <w:color w:val="000000"/>
          <w:sz w:val="24"/>
          <w:szCs w:val="24"/>
        </w:rPr>
      </w:pPr>
      <w:r w:rsidRPr="009E0A3C">
        <w:rPr>
          <w:color w:val="000000"/>
          <w:sz w:val="24"/>
          <w:szCs w:val="24"/>
        </w:rPr>
        <w:t>Puses līgumsoda samaksu veic 15 (piecpadsmit) dienu laikā no attiecīgās Puses rēķina izrakstīšanas dienas.</w:t>
      </w:r>
    </w:p>
    <w:p w:rsidR="00C44A6A" w:rsidRPr="009E0A3C" w:rsidP="00106459" w14:paraId="00000070" w14:textId="77777777">
      <w:pPr>
        <w:numPr>
          <w:ilvl w:val="1"/>
          <w:numId w:val="1"/>
        </w:numPr>
        <w:pBdr>
          <w:top w:val="nil"/>
          <w:left w:val="nil"/>
          <w:bottom w:val="nil"/>
          <w:right w:val="nil"/>
          <w:between w:val="nil"/>
        </w:pBdr>
        <w:spacing w:after="0"/>
        <w:ind w:left="567" w:hanging="567"/>
      </w:pPr>
      <w:r w:rsidRPr="009E0A3C">
        <w:rPr>
          <w:color w:val="000000"/>
          <w:sz w:val="24"/>
          <w:szCs w:val="24"/>
        </w:rPr>
        <w:t xml:space="preserve">Puses ievēro Latvijas Republikas normatīvo aktu prasības personas datu apstrādē, kas saistītas ar Pakalpojuma izpildi, apstrādājot personas datus, tai skaitā, </w:t>
      </w:r>
      <w:r w:rsidRPr="009E0A3C">
        <w:rPr>
          <w:color w:val="000000"/>
          <w:sz w:val="24"/>
          <w:szCs w:val="24"/>
        </w:rPr>
        <w:t>sensitīvos</w:t>
      </w:r>
      <w:r w:rsidRPr="009E0A3C">
        <w:rPr>
          <w:color w:val="000000"/>
          <w:sz w:val="24"/>
          <w:szCs w:val="24"/>
        </w:rPr>
        <w:t xml:space="preserve"> personas datus un atbild par to neievērošanu.</w:t>
      </w:r>
    </w:p>
    <w:p w:rsidR="00C44A6A" w:rsidRPr="009E0A3C" w:rsidP="00106459" w14:paraId="00000071" w14:textId="77777777">
      <w:pPr>
        <w:numPr>
          <w:ilvl w:val="1"/>
          <w:numId w:val="1"/>
        </w:numPr>
        <w:pBdr>
          <w:top w:val="nil"/>
          <w:left w:val="nil"/>
          <w:bottom w:val="nil"/>
          <w:right w:val="nil"/>
          <w:between w:val="nil"/>
        </w:pBdr>
        <w:spacing w:after="0"/>
        <w:ind w:left="567" w:hanging="567"/>
      </w:pPr>
      <w:r w:rsidRPr="009E0A3C">
        <w:rPr>
          <w:color w:val="000000"/>
          <w:sz w:val="24"/>
          <w:szCs w:val="24"/>
        </w:rPr>
        <w:t>Pasūtītājs ir tiesīgs ieturēt līgumsodu no jebkura maksājuma, kas Izpildītājam pienākas, pamatojoties uz Līgumu, pirms tā izmaksas Izpildītājam.</w:t>
      </w:r>
    </w:p>
    <w:p w:rsidR="00C44A6A" w:rsidRPr="009E0A3C" w:rsidP="00106459" w14:paraId="00000072" w14:textId="77777777">
      <w:pPr>
        <w:numPr>
          <w:ilvl w:val="1"/>
          <w:numId w:val="1"/>
        </w:numPr>
        <w:pBdr>
          <w:top w:val="nil"/>
          <w:left w:val="nil"/>
          <w:bottom w:val="nil"/>
          <w:right w:val="nil"/>
          <w:between w:val="nil"/>
        </w:pBdr>
        <w:spacing w:after="0"/>
        <w:ind w:left="567" w:hanging="567"/>
      </w:pPr>
      <w:r w:rsidRPr="009E0A3C">
        <w:rPr>
          <w:color w:val="000000"/>
          <w:sz w:val="24"/>
          <w:szCs w:val="24"/>
        </w:rPr>
        <w:t>Līgumsoda samaksa neatbrīvo Puses no to saistību pilnīgas izpildes un tā nav ieskaitāma zaudējumu atlīdzināšanā.</w:t>
      </w:r>
    </w:p>
    <w:p w:rsidR="00C44A6A" w:rsidRPr="009E0A3C" w14:paraId="00000073" w14:textId="77777777">
      <w:pPr>
        <w:keepNext/>
        <w:numPr>
          <w:ilvl w:val="0"/>
          <w:numId w:val="1"/>
        </w:numPr>
        <w:pBdr>
          <w:top w:val="nil"/>
          <w:left w:val="nil"/>
          <w:bottom w:val="nil"/>
          <w:right w:val="nil"/>
          <w:between w:val="nil"/>
        </w:pBdr>
        <w:spacing w:before="240"/>
        <w:jc w:val="center"/>
      </w:pPr>
      <w:r w:rsidRPr="009E0A3C">
        <w:rPr>
          <w:rFonts w:ascii="Times" w:eastAsia="Times" w:hAnsi="Times" w:cs="Times"/>
          <w:b/>
          <w:smallCaps/>
          <w:color w:val="000000"/>
          <w:sz w:val="24"/>
          <w:szCs w:val="24"/>
        </w:rPr>
        <w:t xml:space="preserve"> Intelektuālā īpašuma tiesības</w:t>
      </w:r>
    </w:p>
    <w:p w:rsidR="00C44A6A" w:rsidRPr="009E0A3C" w14:paraId="00000074" w14:textId="69F170F9">
      <w:pPr>
        <w:numPr>
          <w:ilvl w:val="1"/>
          <w:numId w:val="1"/>
        </w:numPr>
        <w:pBdr>
          <w:top w:val="nil"/>
          <w:left w:val="nil"/>
          <w:bottom w:val="nil"/>
          <w:right w:val="nil"/>
          <w:between w:val="nil"/>
        </w:pBdr>
        <w:spacing w:after="0"/>
      </w:pPr>
      <w:bookmarkStart w:id="21" w:name="_heading=h.lnxbz9" w:colFirst="0" w:colLast="0"/>
      <w:bookmarkEnd w:id="21"/>
      <w:r w:rsidRPr="009E0A3C">
        <w:rPr>
          <w:color w:val="000000"/>
          <w:sz w:val="24"/>
          <w:szCs w:val="24"/>
        </w:rPr>
        <w:t xml:space="preserve">Intelektuālā īpašuma (autora mantiskās) tiesības, kas rodas, tiek radītas vai tiek iegūtas Līguma izpildes laikā, pieder Pasūtītājam pēc </w:t>
      </w:r>
      <w:r w:rsidR="007D1F5B">
        <w:rPr>
          <w:color w:val="000000"/>
          <w:sz w:val="24"/>
          <w:szCs w:val="24"/>
        </w:rPr>
        <w:t>apbusēja</w:t>
      </w:r>
      <w:r w:rsidR="007D1F5B">
        <w:rPr>
          <w:color w:val="000000"/>
          <w:sz w:val="24"/>
          <w:szCs w:val="24"/>
        </w:rPr>
        <w:t xml:space="preserve"> nodošanas – pieņemšanas akta parakstīšanas par </w:t>
      </w:r>
      <w:r w:rsidRPr="009E0A3C">
        <w:rPr>
          <w:color w:val="000000"/>
          <w:sz w:val="24"/>
          <w:szCs w:val="24"/>
        </w:rPr>
        <w:t>katr</w:t>
      </w:r>
      <w:r w:rsidR="007D1F5B">
        <w:rPr>
          <w:color w:val="000000"/>
          <w:sz w:val="24"/>
          <w:szCs w:val="24"/>
        </w:rPr>
        <w:t>u</w:t>
      </w:r>
      <w:r w:rsidRPr="009E0A3C">
        <w:rPr>
          <w:color w:val="000000"/>
          <w:sz w:val="24"/>
          <w:szCs w:val="24"/>
        </w:rPr>
        <w:t xml:space="preserve"> Nodevum</w:t>
      </w:r>
      <w:r w:rsidR="007D1F5B">
        <w:rPr>
          <w:color w:val="000000"/>
          <w:sz w:val="24"/>
          <w:szCs w:val="24"/>
        </w:rPr>
        <w:t>u</w:t>
      </w:r>
      <w:r w:rsidRPr="009E0A3C">
        <w:rPr>
          <w:color w:val="000000"/>
          <w:sz w:val="24"/>
          <w:szCs w:val="24"/>
        </w:rPr>
        <w:t>.</w:t>
      </w:r>
    </w:p>
    <w:p w:rsidR="00C44A6A" w:rsidRPr="009E0A3C" w14:paraId="00000075"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Intelektuālais īpašums Līguma izpratnē ir ne tikai autortiesības, preču zīmes, patenti, dizains, tirdzniecības zīmes, moduļi, bet arī visas citas intelektuālā īpašuma mantiskās tiesības, kas ir attiecināmas uz Pakalpojumu un tā izpildes laikā sagatavotajiem Nodevumiem un citiem rezultātiem vai to atsevišķām daļām, kas ir intelektuālā īpašuma mantisko tiesību objekti.</w:t>
      </w:r>
    </w:p>
    <w:p w:rsidR="00C44A6A" w:rsidRPr="009E0A3C" w14:paraId="00000076"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Izpildītājs apliecina, ka ne Pakalpojuma izpildes process, ne arī sagatavotie intelektuālā īpašuma tiesību objekti (materiālie objekti), Nodevumi un citi rezultāti vai to atsevišķas daļas, kas ir intelektuālā īpašuma mantisko tiesību objekti, nepārkāpj un/vai neaizskar nekādas trešo personu intelektuālā īpašuma tiesības.</w:t>
      </w:r>
    </w:p>
    <w:p w:rsidR="00C44A6A" w:rsidRPr="009E0A3C" w14:paraId="00000077"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Izpildītājs apliecina, ka tas ir ieguvis intelektuālā īpašuma tiesības, kas nepieciešamas Pakalpojuma izpildei un Līgumā noteikto Nodevumu sagatavošanai tādā apmērā, kas ir pietiekams Līgumā noteikto saistību izpildei, kā arī nodrošina Pasūtītājam pilnīgu rīcību ar izpildīto Pakalpojumu un sagatavotajiem Nodevumiem (materiālo objektu), kā arī to turpmāko izmantošanu, ņemot vērā šajā Līgumā noteiktos izņēmumus.</w:t>
      </w:r>
    </w:p>
    <w:p w:rsidR="00C44A6A" w:rsidRPr="009E0A3C" w14:paraId="00000078"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Izpildītājs garantē, ka Pakalpojuma izpildē nav pieļauti nekādi autortiesību pārkāpumi un uzņemas pilnu atbildību par trešo personu autortiesību ievērošanu Līguma izpildē.</w:t>
      </w:r>
    </w:p>
    <w:p w:rsidR="00C44A6A" w:rsidRPr="009E0A3C" w14:paraId="00000079" w14:textId="77777777">
      <w:pPr>
        <w:numPr>
          <w:ilvl w:val="1"/>
          <w:numId w:val="1"/>
        </w:numPr>
        <w:pBdr>
          <w:top w:val="nil"/>
          <w:left w:val="nil"/>
          <w:bottom w:val="nil"/>
          <w:right w:val="nil"/>
          <w:between w:val="nil"/>
        </w:pBdr>
        <w:spacing w:after="0"/>
      </w:pPr>
      <w:bookmarkStart w:id="22" w:name="_heading=h.35nkun2" w:colFirst="0" w:colLast="0"/>
      <w:bookmarkEnd w:id="22"/>
      <w:r w:rsidRPr="009E0A3C">
        <w:rPr>
          <w:color w:val="000000"/>
          <w:sz w:val="24"/>
          <w:szCs w:val="24"/>
        </w:rPr>
        <w:t>Ja Līguma izpildes laikā Izpildītāja vainas dēļ tiek radīts trešo personu intelektuālo tiesību aizskārums, Izpildītājs:</w:t>
      </w:r>
    </w:p>
    <w:p w:rsidR="00C44A6A" w:rsidRPr="009E0A3C" w:rsidP="00106459" w14:paraId="0000007A" w14:textId="358C168B">
      <w:pPr>
        <w:numPr>
          <w:ilvl w:val="2"/>
          <w:numId w:val="1"/>
        </w:numPr>
        <w:pBdr>
          <w:top w:val="nil"/>
          <w:left w:val="nil"/>
          <w:bottom w:val="nil"/>
          <w:right w:val="nil"/>
          <w:between w:val="nil"/>
        </w:pBdr>
        <w:spacing w:after="0"/>
        <w:ind w:left="1418" w:hanging="851"/>
        <w:rPr>
          <w:color w:val="000000"/>
          <w:sz w:val="24"/>
          <w:szCs w:val="24"/>
        </w:rPr>
      </w:pPr>
      <w:r w:rsidRPr="009E0A3C">
        <w:rPr>
          <w:color w:val="000000"/>
          <w:sz w:val="24"/>
          <w:szCs w:val="24"/>
        </w:rPr>
        <w:t>bez maksas nekavējoties novērš jebkādu trešo personu tiesību aizskārumu;</w:t>
      </w:r>
    </w:p>
    <w:p w:rsidR="00C44A6A" w:rsidRPr="009E0A3C" w:rsidP="00106459" w14:paraId="0000007B" w14:textId="573FD298">
      <w:pPr>
        <w:numPr>
          <w:ilvl w:val="2"/>
          <w:numId w:val="1"/>
        </w:numPr>
        <w:pBdr>
          <w:top w:val="nil"/>
          <w:left w:val="nil"/>
          <w:bottom w:val="nil"/>
          <w:right w:val="nil"/>
          <w:between w:val="nil"/>
        </w:pBdr>
        <w:spacing w:after="0"/>
        <w:ind w:left="1418" w:hanging="851"/>
        <w:rPr>
          <w:color w:val="000000"/>
          <w:sz w:val="24"/>
          <w:szCs w:val="24"/>
        </w:rPr>
      </w:pPr>
      <w:r w:rsidRPr="009E0A3C">
        <w:rPr>
          <w:color w:val="000000"/>
          <w:sz w:val="24"/>
          <w:szCs w:val="24"/>
        </w:rPr>
        <w:t>pēc Pasūtītāja pieprasījuma uz sava rēķina aizstāv Pasūtītāju, ja trešās personas cēlušas prasījumus par intelektuālo tiesību aizskārumu;</w:t>
      </w:r>
    </w:p>
    <w:p w:rsidR="00C44A6A" w:rsidRPr="009E0A3C" w:rsidP="00106459" w14:paraId="0000007C" w14:textId="467EF9D2">
      <w:pPr>
        <w:numPr>
          <w:ilvl w:val="2"/>
          <w:numId w:val="1"/>
        </w:numPr>
        <w:pBdr>
          <w:top w:val="nil"/>
          <w:left w:val="nil"/>
          <w:bottom w:val="nil"/>
          <w:right w:val="nil"/>
          <w:between w:val="nil"/>
        </w:pBdr>
        <w:spacing w:after="0"/>
        <w:ind w:left="1418" w:hanging="851"/>
        <w:rPr>
          <w:color w:val="000000"/>
          <w:sz w:val="24"/>
          <w:szCs w:val="24"/>
        </w:rPr>
      </w:pPr>
      <w:r w:rsidRPr="009E0A3C">
        <w:rPr>
          <w:color w:val="000000"/>
          <w:sz w:val="24"/>
          <w:szCs w:val="24"/>
        </w:rPr>
        <w:t>sedz Pasūtītāja izdevumus un zaudējumus, kas rodas saistībā ar</w:t>
      </w:r>
      <w:r w:rsidRPr="009E0A3C" w:rsidR="00B73927">
        <w:rPr>
          <w:color w:val="000000"/>
          <w:sz w:val="24"/>
          <w:szCs w:val="24"/>
        </w:rPr>
        <w:t xml:space="preserve"> </w:t>
      </w:r>
      <w:r w:rsidRPr="009E0A3C">
        <w:rPr>
          <w:color w:val="000000"/>
          <w:sz w:val="24"/>
          <w:szCs w:val="24"/>
        </w:rPr>
        <w:t>trešo personu intelektuālo tiesību aizskārumu vai trešo personu celtajiem prasījumiem par intelektuālo tiesību aizskārumu.</w:t>
      </w:r>
    </w:p>
    <w:p w:rsidR="00C44A6A" w:rsidRPr="009E0A3C" w14:paraId="0000007D" w14:textId="77777777">
      <w:pPr>
        <w:numPr>
          <w:ilvl w:val="1"/>
          <w:numId w:val="1"/>
        </w:numPr>
        <w:pBdr>
          <w:top w:val="nil"/>
          <w:left w:val="nil"/>
          <w:bottom w:val="nil"/>
          <w:right w:val="nil"/>
          <w:between w:val="nil"/>
        </w:pBdr>
        <w:spacing w:after="0"/>
        <w:rPr>
          <w:color w:val="414142"/>
          <w:sz w:val="24"/>
          <w:szCs w:val="24"/>
        </w:rPr>
      </w:pPr>
      <w:r w:rsidRPr="009E0A3C">
        <w:rPr>
          <w:color w:val="000000"/>
          <w:sz w:val="24"/>
          <w:szCs w:val="24"/>
        </w:rPr>
        <w:t>Līguma 7.6. punktā minētie pienākumi netiek ierobežoti ne laikā, ne atbildības apjomā.</w:t>
      </w:r>
    </w:p>
    <w:p w:rsidR="00C44A6A" w:rsidRPr="009E0A3C" w14:paraId="0000007E" w14:textId="77777777">
      <w:pPr>
        <w:numPr>
          <w:ilvl w:val="1"/>
          <w:numId w:val="1"/>
        </w:numPr>
        <w:pBdr>
          <w:top w:val="nil"/>
          <w:left w:val="nil"/>
          <w:bottom w:val="nil"/>
          <w:right w:val="nil"/>
          <w:between w:val="nil"/>
        </w:pBdr>
        <w:spacing w:after="0"/>
        <w:rPr>
          <w:color w:val="000000"/>
          <w:sz w:val="24"/>
          <w:szCs w:val="24"/>
        </w:rPr>
      </w:pPr>
      <w:r w:rsidRPr="009E0A3C">
        <w:rPr>
          <w:color w:val="000000"/>
          <w:sz w:val="24"/>
          <w:szCs w:val="24"/>
        </w:rPr>
        <w:t>Izpildītājs dod atļauju, ka Pasūtītājs var brīvi rīkoties ar Pakalpojuma izpildes laikā radītajiem un saskaņā ar Līguma nosacījumiem pieņemtajiem materiālajiem objektiem, tajā skaitā, Nodevumiem un citiem Pasūtītājam nodotajiem materiāliem, nesaskaņojot ar Izpildītāju.</w:t>
      </w:r>
    </w:p>
    <w:p w:rsidR="00C44A6A" w:rsidRPr="009E0A3C" w14:paraId="0000007F" w14:textId="77777777">
      <w:pPr>
        <w:keepNext/>
        <w:numPr>
          <w:ilvl w:val="0"/>
          <w:numId w:val="1"/>
        </w:numPr>
        <w:pBdr>
          <w:top w:val="nil"/>
          <w:left w:val="nil"/>
          <w:bottom w:val="nil"/>
          <w:right w:val="nil"/>
          <w:between w:val="nil"/>
        </w:pBdr>
        <w:spacing w:before="240"/>
        <w:jc w:val="center"/>
      </w:pPr>
      <w:r w:rsidRPr="009E0A3C">
        <w:rPr>
          <w:rFonts w:ascii="Times" w:eastAsia="Times" w:hAnsi="Times" w:cs="Times"/>
          <w:b/>
          <w:smallCaps/>
          <w:color w:val="000000"/>
          <w:sz w:val="24"/>
          <w:szCs w:val="24"/>
        </w:rPr>
        <w:t>Konfidencialitāte</w:t>
      </w:r>
    </w:p>
    <w:p w:rsidR="00C44A6A" w:rsidRPr="009E0A3C" w14:paraId="00000080" w14:textId="77777777">
      <w:pPr>
        <w:numPr>
          <w:ilvl w:val="1"/>
          <w:numId w:val="1"/>
        </w:numPr>
        <w:pBdr>
          <w:top w:val="nil"/>
          <w:left w:val="nil"/>
          <w:bottom w:val="nil"/>
          <w:right w:val="nil"/>
          <w:between w:val="nil"/>
        </w:pBdr>
        <w:spacing w:after="0"/>
      </w:pPr>
      <w:bookmarkStart w:id="23" w:name="_heading=h.1ksv4uv" w:colFirst="0" w:colLast="0"/>
      <w:bookmarkEnd w:id="23"/>
      <w:r w:rsidRPr="009E0A3C">
        <w:rPr>
          <w:color w:val="000000"/>
          <w:sz w:val="24"/>
          <w:szCs w:val="24"/>
        </w:rPr>
        <w:t>Visa un jebkāda informācija, ko Puse sniedz otrai Pusei Līguma izpildes laikā, vai arī tā atklājas pildot Līguma saistības, un Līguma izpildes rezultāti, kā arī jebkura šīs informācijas daļa, tai skaitā, bet ne tikai informācija par puses darbību, finanšu stāvokli, tehnoloģijām, tai skaitā rakstiska, mutiska, datu formā uzglabāta, audio – vizuālā un jebkurā citā veidā uzglabāta informācija, kā arī informācija par Līguma izpildi tiek atzīta un uzskatīta par konfidenciālu.</w:t>
      </w:r>
    </w:p>
    <w:p w:rsidR="00C44A6A" w:rsidRPr="009E0A3C" w14:paraId="00000081" w14:textId="77777777">
      <w:pPr>
        <w:numPr>
          <w:ilvl w:val="1"/>
          <w:numId w:val="1"/>
        </w:numPr>
        <w:pBdr>
          <w:top w:val="nil"/>
          <w:left w:val="nil"/>
          <w:bottom w:val="nil"/>
          <w:right w:val="nil"/>
          <w:between w:val="nil"/>
        </w:pBdr>
        <w:spacing w:after="0"/>
      </w:pPr>
      <w:r w:rsidRPr="009E0A3C">
        <w:rPr>
          <w:color w:val="000000"/>
          <w:sz w:val="24"/>
          <w:szCs w:val="24"/>
        </w:rPr>
        <w:t>Pusēm nav tiesību izpaust informāciju, kas Pakalpojuma izpildes laikā gūta no otras Puses, trešajām personām bez Puses rakstiskas piekrišanas saņemšanas. Pusēm ar vislielāko rūpību un uzmanību ir jārūpējas par informācijas drošību un aizsardzību, lai pilnībā izslēgtu iespēju trešajām personām piekļūt pie konfidenciālas informācijas.</w:t>
      </w:r>
    </w:p>
    <w:p w:rsidR="00C44A6A" w:rsidRPr="009E0A3C" w:rsidP="00B73927" w14:paraId="00000082" w14:textId="632B4D7D">
      <w:pPr>
        <w:pStyle w:val="11Lgumam"/>
        <w:numPr>
          <w:ilvl w:val="1"/>
          <w:numId w:val="1"/>
        </w:numPr>
        <w:pBdr>
          <w:top w:val="nil"/>
          <w:left w:val="nil"/>
          <w:bottom w:val="nil"/>
          <w:right w:val="nil"/>
          <w:between w:val="nil"/>
        </w:pBdr>
      </w:pPr>
      <w:r w:rsidRPr="009E0A3C">
        <w:t>Līguma ietvaros konfidenciālo informāciju ir tiesīgs izmantot tikai Izpildītājs un tā speciālisti, ja vien Līgumā nav noteikts citādi vai Puses Līguma darbības laikā rakstiski nevienojas citādi.</w:t>
      </w:r>
      <w:r w:rsidRPr="009E0A3C" w:rsidR="00B73927">
        <w:rPr>
          <w:rFonts w:eastAsia="Times New Roman"/>
          <w:b/>
          <w:caps/>
        </w:rPr>
        <w:t xml:space="preserve"> </w:t>
      </w:r>
      <w:r w:rsidRPr="009E0A3C" w:rsidR="00B73927">
        <w:rPr>
          <w:rFonts w:eastAsia="Times New Roman"/>
        </w:rPr>
        <w:t xml:space="preserve">Konfidenciālās informācijas neizpaušanas pienākums, nesamazinot Izpildītāja atbildību par konfidenciālas informācijas izpaušanu, nav attiecināms uz citiem koncerna uzņēmumiem, ja Izpildītājs ietilpst koncerna sastāvā vai uz ārpakalpojumu sniedzējiem, kuri nodrošina finanšu uzskaiti, juridisko palīdzību un informācijas saņēmējs saskaņā ar normatīvo aktu vai ar Izpildītāju noslēgtu līgumu apņēmies nodrošināt </w:t>
      </w:r>
      <w:r w:rsidRPr="009E0A3C" w:rsidR="00B73927">
        <w:rPr>
          <w:rFonts w:eastAsia="Times New Roman"/>
        </w:rPr>
        <w:t>inormācijas</w:t>
      </w:r>
      <w:r w:rsidRPr="009E0A3C" w:rsidR="00B73927">
        <w:rPr>
          <w:rFonts w:eastAsia="Times New Roman"/>
        </w:rPr>
        <w:t xml:space="preserve"> konfidencialitāti. </w:t>
      </w:r>
    </w:p>
    <w:p w:rsidR="00C44A6A" w:rsidRPr="009E0A3C" w14:paraId="00000083" w14:textId="77777777">
      <w:pPr>
        <w:numPr>
          <w:ilvl w:val="1"/>
          <w:numId w:val="1"/>
        </w:numPr>
        <w:pBdr>
          <w:top w:val="nil"/>
          <w:left w:val="nil"/>
          <w:bottom w:val="nil"/>
          <w:right w:val="nil"/>
          <w:between w:val="nil"/>
        </w:pBdr>
        <w:spacing w:after="0"/>
      </w:pPr>
      <w:r w:rsidRPr="009E0A3C">
        <w:rPr>
          <w:color w:val="000000"/>
          <w:sz w:val="24"/>
          <w:szCs w:val="24"/>
        </w:rPr>
        <w:t>Pušu pienākums ir nodrošināt, ka tā darbinieki, kuri izmantos otras Puses konfidenciālo informāciju, saņems un izmantos to vienīgi Līguma izpildes nodrošināšanai un tikai nepieciešamajā apjomā, kā arī uzņemsies un ievēros vismaz tādas pašas konfidencialitātes saistības, kādas ir noteiktas Izpildītājam šajā Līgumā.</w:t>
      </w:r>
    </w:p>
    <w:p w:rsidR="00C44A6A" w:rsidRPr="009E0A3C" w14:paraId="00000084" w14:textId="77777777">
      <w:pPr>
        <w:numPr>
          <w:ilvl w:val="1"/>
          <w:numId w:val="1"/>
        </w:numPr>
        <w:pBdr>
          <w:top w:val="nil"/>
          <w:left w:val="nil"/>
          <w:bottom w:val="nil"/>
          <w:right w:val="nil"/>
          <w:between w:val="nil"/>
        </w:pBdr>
        <w:spacing w:after="0"/>
      </w:pPr>
      <w:r w:rsidRPr="009E0A3C">
        <w:rPr>
          <w:color w:val="000000"/>
          <w:sz w:val="24"/>
          <w:szCs w:val="24"/>
        </w:rPr>
        <w:t>Pušu informācijas izpaušana netiks uzskatīta par Līguma noteikumu pārkāpumu, ja informācija tiek izpausta Latvijas Republikas normatīvajos aktos noteiktajos gadījumos, apjomā un kārtībā.</w:t>
      </w:r>
    </w:p>
    <w:p w:rsidR="00C44A6A" w:rsidRPr="009E0A3C" w14:paraId="00000085" w14:textId="77777777">
      <w:pPr>
        <w:numPr>
          <w:ilvl w:val="1"/>
          <w:numId w:val="1"/>
        </w:numPr>
        <w:pBdr>
          <w:top w:val="nil"/>
          <w:left w:val="nil"/>
          <w:bottom w:val="nil"/>
          <w:right w:val="nil"/>
          <w:between w:val="nil"/>
        </w:pBdr>
        <w:spacing w:after="0"/>
      </w:pPr>
      <w:r w:rsidRPr="009E0A3C">
        <w:rPr>
          <w:color w:val="000000"/>
          <w:sz w:val="24"/>
          <w:szCs w:val="24"/>
        </w:rPr>
        <w:t>Līguma sadaļas noteikumi ir spēkā arī pēc Līguma darbības termiņa beigām, vai, tam zaudējot spēku, bez termiņa ierobežojumiem.</w:t>
      </w:r>
    </w:p>
    <w:p w:rsidR="00C44A6A" w:rsidRPr="009E0A3C" w14:paraId="00000086" w14:textId="77777777">
      <w:pPr>
        <w:numPr>
          <w:ilvl w:val="1"/>
          <w:numId w:val="1"/>
        </w:numPr>
        <w:pBdr>
          <w:top w:val="nil"/>
          <w:left w:val="nil"/>
          <w:bottom w:val="nil"/>
          <w:right w:val="nil"/>
          <w:between w:val="nil"/>
        </w:pBdr>
        <w:spacing w:after="0"/>
        <w:rPr>
          <w:color w:val="000000"/>
          <w:sz w:val="24"/>
          <w:szCs w:val="24"/>
          <w:highlight w:val="white"/>
        </w:rPr>
      </w:pPr>
      <w:r w:rsidRPr="009E0A3C">
        <w:rPr>
          <w:color w:val="000000"/>
          <w:sz w:val="24"/>
          <w:szCs w:val="24"/>
        </w:rPr>
        <w:t>Līguma sadaļas noteikumi nekādā gadījumā nav attiecināmi uz Pasūtītāja tiesībām brīvi rīkoties ar jebkuriem un jebkādas formas materiāliem un citiem Pakalpojuma izpildes laikā iegūtajiem rezultātiem, kurus Līguma izpildes gaitā Izpildītājs ir sagatavojis un nodevis Pasūtītājam. Pasūtītājam materiālu un citu Pakalpojuma izpildes laikā iegūto rezultātu izmantošanai nav nepieciešama Izpildītāja rakstiska piekrišanas saņemšana. Šādi materiāli ir izmantojami tikai ar norādi, kas ir šā materiāla autors.</w:t>
      </w:r>
    </w:p>
    <w:p w:rsidR="00C44A6A" w:rsidRPr="009E0A3C" w14:paraId="00000087" w14:textId="77777777">
      <w:pPr>
        <w:numPr>
          <w:ilvl w:val="1"/>
          <w:numId w:val="1"/>
        </w:numPr>
        <w:pBdr>
          <w:top w:val="nil"/>
          <w:left w:val="nil"/>
          <w:bottom w:val="nil"/>
          <w:right w:val="nil"/>
          <w:between w:val="nil"/>
        </w:pBdr>
        <w:spacing w:after="0"/>
        <w:rPr>
          <w:color w:val="000000"/>
          <w:sz w:val="24"/>
          <w:szCs w:val="24"/>
          <w:highlight w:val="white"/>
        </w:rPr>
      </w:pPr>
      <w:r w:rsidRPr="009E0A3C">
        <w:rPr>
          <w:color w:val="000000"/>
          <w:sz w:val="24"/>
          <w:szCs w:val="24"/>
          <w:highlight w:val="white"/>
        </w:rPr>
        <w:t>Pušu informācijas izpaušana netiks uzskatīta par Līguma noteikumu pārkāpumu tikai un vienīgi šādos gadījumos:</w:t>
      </w:r>
    </w:p>
    <w:p w:rsidR="00C44A6A" w:rsidRPr="009E0A3C" w:rsidP="00106459" w14:paraId="00000088" w14:textId="77777777">
      <w:pPr>
        <w:numPr>
          <w:ilvl w:val="2"/>
          <w:numId w:val="1"/>
        </w:numPr>
        <w:pBdr>
          <w:top w:val="nil"/>
          <w:left w:val="nil"/>
          <w:bottom w:val="nil"/>
          <w:right w:val="nil"/>
          <w:between w:val="nil"/>
        </w:pBdr>
        <w:spacing w:after="0"/>
        <w:ind w:left="1276" w:hanging="851"/>
        <w:rPr>
          <w:color w:val="000000"/>
          <w:sz w:val="24"/>
          <w:szCs w:val="24"/>
          <w:highlight w:val="white"/>
        </w:rPr>
      </w:pPr>
      <w:r w:rsidRPr="009E0A3C">
        <w:rPr>
          <w:color w:val="000000"/>
          <w:sz w:val="24"/>
          <w:szCs w:val="24"/>
          <w:highlight w:val="white"/>
        </w:rPr>
        <w:t>informācija tiek izpausta pēc tam, kad tā kļuvusi publiski zināma vai pieejama neatkarīgi no Pusēm (tādējādi, nav attiecināms uz gadījumiem, kad informācija kļūst pieejama Līguma noteikumu neizpildes rezultātā Izpildītāja vai tā speciālistu rīcības dēļ);</w:t>
      </w:r>
    </w:p>
    <w:p w:rsidR="00C44A6A" w:rsidRPr="009E0A3C" w:rsidP="00106459" w14:paraId="00000089" w14:textId="77777777">
      <w:pPr>
        <w:numPr>
          <w:ilvl w:val="2"/>
          <w:numId w:val="1"/>
        </w:numPr>
        <w:pBdr>
          <w:top w:val="nil"/>
          <w:left w:val="nil"/>
          <w:bottom w:val="nil"/>
          <w:right w:val="nil"/>
          <w:between w:val="nil"/>
        </w:pBdr>
        <w:spacing w:after="0"/>
        <w:ind w:left="1276" w:hanging="851"/>
        <w:rPr>
          <w:color w:val="000000"/>
          <w:sz w:val="24"/>
          <w:szCs w:val="24"/>
          <w:highlight w:val="white"/>
        </w:rPr>
      </w:pPr>
      <w:r w:rsidRPr="009E0A3C">
        <w:rPr>
          <w:color w:val="000000"/>
          <w:sz w:val="24"/>
          <w:szCs w:val="24"/>
          <w:highlight w:val="white"/>
        </w:rPr>
        <w:t>informācija saskaņā ar Latvijas Republikas normatīvajiem aktiem ir atklāta vai valdības, valsts vai pašvaldību iestādes to noteikušas par atklātu;</w:t>
      </w:r>
    </w:p>
    <w:p w:rsidR="00C44A6A" w:rsidRPr="009E0A3C" w:rsidP="00106459" w14:paraId="0000008A" w14:textId="77777777">
      <w:pPr>
        <w:numPr>
          <w:ilvl w:val="2"/>
          <w:numId w:val="1"/>
        </w:numPr>
        <w:pBdr>
          <w:top w:val="nil"/>
          <w:left w:val="nil"/>
          <w:bottom w:val="nil"/>
          <w:right w:val="nil"/>
          <w:between w:val="nil"/>
        </w:pBdr>
        <w:spacing w:after="0"/>
        <w:ind w:left="1276" w:hanging="851"/>
        <w:rPr>
          <w:color w:val="000000"/>
          <w:sz w:val="24"/>
          <w:szCs w:val="24"/>
          <w:highlight w:val="white"/>
        </w:rPr>
      </w:pPr>
      <w:r w:rsidRPr="009E0A3C">
        <w:rPr>
          <w:color w:val="000000"/>
          <w:sz w:val="24"/>
          <w:szCs w:val="24"/>
          <w:highlight w:val="white"/>
        </w:rPr>
        <w:t>informācija, ievērojot Latvijas Republikas normatīvo aktu prasības, ir jānodod valsts vai pašvaldību iestādēm, kuras saskaņā ar normatīvajos aktos šīm iestādēm dotajām tiesībām padara saņemto informāciju par atklātu un publiski pieejamu;</w:t>
      </w:r>
    </w:p>
    <w:p w:rsidR="00C44A6A" w:rsidRPr="009E0A3C" w:rsidP="00106459" w14:paraId="0000008B" w14:textId="77777777">
      <w:pPr>
        <w:numPr>
          <w:ilvl w:val="2"/>
          <w:numId w:val="1"/>
        </w:numPr>
        <w:pBdr>
          <w:top w:val="nil"/>
          <w:left w:val="nil"/>
          <w:bottom w:val="nil"/>
          <w:right w:val="nil"/>
          <w:between w:val="nil"/>
        </w:pBdr>
        <w:spacing w:after="0"/>
        <w:ind w:left="1276" w:hanging="851"/>
      </w:pPr>
      <w:r w:rsidRPr="009E0A3C">
        <w:rPr>
          <w:color w:val="000000"/>
          <w:sz w:val="24"/>
          <w:szCs w:val="24"/>
          <w:highlight w:val="white"/>
        </w:rPr>
        <w:t>informācija oficiāli ir publicēta Pasūtītāja vai Izpildītāja tīmekļvietnē, preses izdevumos, grāmatās, publiski pieejamos informatīvos katalogos, bukletos, informatīvos iespied materiālos un reklāmās.</w:t>
      </w:r>
    </w:p>
    <w:p w:rsidR="00C44A6A" w:rsidRPr="009E0A3C" w14:paraId="0000008C" w14:textId="77777777">
      <w:pPr>
        <w:keepNext/>
        <w:numPr>
          <w:ilvl w:val="0"/>
          <w:numId w:val="1"/>
        </w:numPr>
        <w:pBdr>
          <w:top w:val="nil"/>
          <w:left w:val="nil"/>
          <w:bottom w:val="nil"/>
          <w:right w:val="nil"/>
          <w:between w:val="nil"/>
        </w:pBdr>
        <w:spacing w:before="240"/>
        <w:jc w:val="center"/>
      </w:pPr>
      <w:r w:rsidRPr="009E0A3C">
        <w:rPr>
          <w:rFonts w:ascii="Times" w:eastAsia="Times" w:hAnsi="Times" w:cs="Times"/>
          <w:b/>
          <w:smallCaps/>
          <w:color w:val="000000"/>
          <w:sz w:val="24"/>
          <w:szCs w:val="24"/>
        </w:rPr>
        <w:t>Nepārvarama vara</w:t>
      </w:r>
    </w:p>
    <w:p w:rsidR="00C44A6A" w:rsidRPr="009E0A3C" w14:paraId="0000008D" w14:textId="77777777">
      <w:pPr>
        <w:numPr>
          <w:ilvl w:val="1"/>
          <w:numId w:val="1"/>
        </w:numPr>
        <w:pBdr>
          <w:top w:val="nil"/>
          <w:left w:val="nil"/>
          <w:bottom w:val="nil"/>
          <w:right w:val="nil"/>
          <w:between w:val="nil"/>
        </w:pBdr>
        <w:spacing w:after="0"/>
      </w:pPr>
      <w:bookmarkStart w:id="24" w:name="_heading=h.44sinio" w:colFirst="0" w:colLast="0"/>
      <w:bookmarkEnd w:id="24"/>
      <w:r w:rsidRPr="009E0A3C">
        <w:rPr>
          <w:color w:val="000000"/>
          <w:sz w:val="24"/>
          <w:szCs w:val="24"/>
          <w:highlight w:val="white"/>
        </w:rPr>
        <w:t xml:space="preserve">Puses tiek atbrīvotas no atbildības par Līguma pilnīgu vai daļēju neizpildi, ja šāda neizpilde radusies nepārvaramas varas rezultātā, kuras darbība sākusies pēc Līguma noslēgšanas un kuru nevarēja iepriekš ne paredzēt, ne novērst. Pie nepārvaramas varas un ārkārtēja rakstura apstākļiem pieskaitāmi: stihiskas nelaimes, avārijas, katastrofas, epidēmijas, kara </w:t>
      </w:r>
      <w:r w:rsidRPr="009E0A3C">
        <w:rPr>
          <w:color w:val="000000"/>
          <w:sz w:val="24"/>
          <w:szCs w:val="24"/>
          <w:highlight w:val="white"/>
        </w:rPr>
        <w:t>darbība, nemieri, kas kavē vai pārtrauc Līguma saistību pilnīgu izpildi. Puses apņemas veikt nepieciešamos pasākumus, lai līdz minimumam samazinātu kaitējumus, kas var izrietēt no nepārvaramas varas apstākļiem</w:t>
      </w:r>
      <w:r w:rsidRPr="009E0A3C">
        <w:rPr>
          <w:color w:val="000000"/>
          <w:sz w:val="24"/>
          <w:szCs w:val="24"/>
        </w:rPr>
        <w:t>.</w:t>
      </w:r>
    </w:p>
    <w:p w:rsidR="00C44A6A" w:rsidRPr="009E0A3C" w14:paraId="0000008E" w14:textId="77777777">
      <w:pPr>
        <w:numPr>
          <w:ilvl w:val="1"/>
          <w:numId w:val="1"/>
        </w:numPr>
        <w:pBdr>
          <w:top w:val="nil"/>
          <w:left w:val="nil"/>
          <w:bottom w:val="nil"/>
          <w:right w:val="nil"/>
          <w:between w:val="nil"/>
        </w:pBdr>
        <w:spacing w:after="0"/>
      </w:pPr>
      <w:bookmarkStart w:id="25" w:name="_heading=h.2jxsxqh" w:colFirst="0" w:colLast="0"/>
      <w:bookmarkEnd w:id="25"/>
      <w:r w:rsidRPr="009E0A3C">
        <w:rPr>
          <w:color w:val="000000"/>
          <w:sz w:val="24"/>
          <w:szCs w:val="24"/>
          <w:highlight w:val="white"/>
        </w:rPr>
        <w:t>Pusei, kurai iestājas Līguma 9.1. punktā noteikto pienākumu veikšanai neiespējamie apstākļi, par šādu apstākļu iestāšanos 5 (piecu) darba dienu laikā rakstiski, t.sk., e-pastā jāpaziņo otrai Pusei. Ziņojumā jānorāda, kādā termiņā, pēc tās uzskata, ir iespējama un paredzama Līgumā noteikto saistību izpilde, un, pēc otras Puses pieprasījuma, šādam ziņojumam ir jāpievieno izziņa, kuru izsniegusi kompetenta institūcija</w:t>
      </w:r>
      <w:r>
        <w:rPr>
          <w:color w:val="000000"/>
          <w:sz w:val="24"/>
          <w:szCs w:val="24"/>
          <w:highlight w:val="white"/>
          <w:vertAlign w:val="superscript"/>
        </w:rPr>
        <w:footnoteReference w:id="2"/>
      </w:r>
      <w:r w:rsidRPr="009E0A3C">
        <w:rPr>
          <w:color w:val="000000"/>
          <w:sz w:val="24"/>
          <w:szCs w:val="24"/>
          <w:highlight w:val="white"/>
        </w:rPr>
        <w:t xml:space="preserve"> (gadījumā, ja ir šī kompetentā institūcija) vai cita veida dokumentu vai apliecinājumu, un kurš satur minēto ārkārtējo apstākļu darbības apstiprinājumu un to raksturojumu. Šādā gadījumā Līgumā paredzēto Pušu pienākumu veikšanas termiņš tiek atlikts samērīgi ar šādu apstākļu darbības ilgumu</w:t>
      </w:r>
      <w:r w:rsidRPr="009E0A3C">
        <w:rPr>
          <w:color w:val="000000"/>
          <w:sz w:val="24"/>
          <w:szCs w:val="24"/>
        </w:rPr>
        <w:t>.</w:t>
      </w:r>
    </w:p>
    <w:p w:rsidR="00C44A6A" w:rsidRPr="009E0A3C" w14:paraId="0000008F" w14:textId="77777777">
      <w:pPr>
        <w:numPr>
          <w:ilvl w:val="1"/>
          <w:numId w:val="1"/>
        </w:numPr>
        <w:pBdr>
          <w:top w:val="nil"/>
          <w:left w:val="nil"/>
          <w:bottom w:val="nil"/>
          <w:right w:val="nil"/>
          <w:between w:val="nil"/>
        </w:pBdr>
        <w:spacing w:after="0"/>
      </w:pPr>
      <w:r w:rsidRPr="009E0A3C">
        <w:rPr>
          <w:color w:val="000000"/>
          <w:sz w:val="24"/>
          <w:szCs w:val="24"/>
        </w:rPr>
        <w:t>Ja nepārvaramas varas apstākļi turpinās ilgāk par 2 (diviem) mēnešiem, Pusēm jāvienojas par saistību izpildes atlikšanu, izbeigšanu vai turpināšanas procedūru.</w:t>
      </w:r>
    </w:p>
    <w:p w:rsidR="00C44A6A" w:rsidRPr="009E0A3C" w14:paraId="00000090" w14:textId="77777777">
      <w:pPr>
        <w:numPr>
          <w:ilvl w:val="1"/>
          <w:numId w:val="1"/>
        </w:numPr>
        <w:pBdr>
          <w:top w:val="nil"/>
          <w:left w:val="nil"/>
          <w:bottom w:val="nil"/>
          <w:right w:val="nil"/>
          <w:between w:val="nil"/>
        </w:pBdr>
        <w:spacing w:after="0"/>
      </w:pPr>
      <w:r w:rsidRPr="009E0A3C">
        <w:rPr>
          <w:color w:val="000000"/>
          <w:sz w:val="24"/>
          <w:szCs w:val="24"/>
        </w:rPr>
        <w:t>Ja Puse nokavē Līguma 9.2. punktā minēto paziņojuma termiņu, tai zūd pamats prasīt Līguma izpildes termiņa pagarināšanu vai Līguma izbeigšanu, pamatojoties uz nepārvaramu varu.</w:t>
      </w:r>
    </w:p>
    <w:p w:rsidR="00C44A6A" w:rsidRPr="009E0A3C" w14:paraId="00000091" w14:textId="77777777">
      <w:pPr>
        <w:numPr>
          <w:ilvl w:val="1"/>
          <w:numId w:val="1"/>
        </w:numPr>
        <w:pBdr>
          <w:top w:val="nil"/>
          <w:left w:val="nil"/>
          <w:bottom w:val="nil"/>
          <w:right w:val="nil"/>
          <w:between w:val="nil"/>
        </w:pBdr>
        <w:spacing w:after="0"/>
      </w:pPr>
      <w:r w:rsidRPr="009E0A3C">
        <w:rPr>
          <w:color w:val="000000"/>
          <w:sz w:val="24"/>
          <w:szCs w:val="24"/>
        </w:rPr>
        <w:t>Nepārvaramas varas gadījumā Līgumā noteiktais samaksas termiņš, neveicot līgumsoda aprēķinu, tiek pagarināts attiecīgi par tādu laika periodu, par kādu šie nepārvaramas varas apstākļi ir aizkavējuši Līguma izpildi.</w:t>
      </w:r>
    </w:p>
    <w:p w:rsidR="00C44A6A" w:rsidRPr="009E0A3C" w14:paraId="00000092" w14:textId="77777777">
      <w:pPr>
        <w:numPr>
          <w:ilvl w:val="1"/>
          <w:numId w:val="1"/>
        </w:numPr>
        <w:pBdr>
          <w:top w:val="nil"/>
          <w:left w:val="nil"/>
          <w:bottom w:val="nil"/>
          <w:right w:val="nil"/>
          <w:between w:val="nil"/>
        </w:pBdr>
        <w:spacing w:after="0"/>
      </w:pPr>
      <w:r w:rsidRPr="009E0A3C">
        <w:rPr>
          <w:color w:val="000000"/>
          <w:sz w:val="24"/>
          <w:szCs w:val="24"/>
        </w:rPr>
        <w:t>Nepārvaramas varas gadījumā neviena Puse nevar prasīt atlīdzināt zaudējumus, kas radušies Līguma izbeigšanas gadījumā.</w:t>
      </w:r>
    </w:p>
    <w:p w:rsidR="00C44A6A" w:rsidRPr="009E0A3C" w14:paraId="00000093" w14:textId="77777777">
      <w:pPr>
        <w:keepNext/>
        <w:numPr>
          <w:ilvl w:val="0"/>
          <w:numId w:val="1"/>
        </w:numPr>
        <w:pBdr>
          <w:top w:val="nil"/>
          <w:left w:val="nil"/>
          <w:bottom w:val="nil"/>
          <w:right w:val="nil"/>
          <w:between w:val="nil"/>
        </w:pBdr>
        <w:spacing w:before="240"/>
        <w:jc w:val="center"/>
      </w:pPr>
      <w:r w:rsidRPr="009E0A3C">
        <w:rPr>
          <w:rFonts w:ascii="Times" w:eastAsia="Times" w:hAnsi="Times" w:cs="Times"/>
          <w:b/>
          <w:smallCaps/>
          <w:color w:val="000000"/>
          <w:sz w:val="24"/>
          <w:szCs w:val="24"/>
        </w:rPr>
        <w:t xml:space="preserve"> Līguma grozīšana un izbeigšana</w:t>
      </w:r>
    </w:p>
    <w:p w:rsidR="00C44A6A" w:rsidRPr="009E0A3C" w14:paraId="00000094" w14:textId="77777777">
      <w:pPr>
        <w:numPr>
          <w:ilvl w:val="1"/>
          <w:numId w:val="1"/>
        </w:numPr>
        <w:pBdr>
          <w:top w:val="nil"/>
          <w:left w:val="nil"/>
          <w:bottom w:val="nil"/>
          <w:right w:val="nil"/>
          <w:between w:val="nil"/>
        </w:pBdr>
        <w:spacing w:after="0"/>
        <w:ind w:left="567" w:hanging="567"/>
      </w:pPr>
      <w:bookmarkStart w:id="26" w:name="_heading=h.z337ya" w:colFirst="0" w:colLast="0"/>
      <w:bookmarkEnd w:id="26"/>
      <w:r w:rsidRPr="009E0A3C">
        <w:rPr>
          <w:color w:val="000000"/>
          <w:sz w:val="24"/>
          <w:szCs w:val="24"/>
        </w:rPr>
        <w:t xml:space="preserve">Līgumu var grozīt Pusēm savstarpēji </w:t>
      </w:r>
      <w:r w:rsidRPr="009E0A3C">
        <w:rPr>
          <w:color w:val="000000"/>
          <w:sz w:val="24"/>
          <w:szCs w:val="24"/>
        </w:rPr>
        <w:t>rakstveidā</w:t>
      </w:r>
      <w:r w:rsidRPr="009E0A3C">
        <w:rPr>
          <w:color w:val="000000"/>
          <w:sz w:val="24"/>
          <w:szCs w:val="24"/>
        </w:rPr>
        <w:t xml:space="preserve"> vienojoties. Visi grozījumi Līgumā noformējami kā Līguma pielikumi, kas kļūst par Līguma neatņemamu sastāvdaļu un stājas spēkā no abpusējas parakstīšanas brīža.</w:t>
      </w:r>
    </w:p>
    <w:p w:rsidR="00C44A6A" w:rsidRPr="009E0A3C" w14:paraId="00000095" w14:textId="77777777">
      <w:pPr>
        <w:numPr>
          <w:ilvl w:val="1"/>
          <w:numId w:val="1"/>
        </w:numPr>
        <w:pBdr>
          <w:top w:val="nil"/>
          <w:left w:val="nil"/>
          <w:bottom w:val="nil"/>
          <w:right w:val="nil"/>
          <w:between w:val="nil"/>
        </w:pBdr>
        <w:spacing w:after="0"/>
        <w:ind w:left="567" w:hanging="567"/>
      </w:pPr>
      <w:bookmarkStart w:id="27" w:name="_heading=h.3j2qqm3" w:colFirst="0" w:colLast="0"/>
      <w:bookmarkEnd w:id="27"/>
      <w:r w:rsidRPr="009E0A3C">
        <w:rPr>
          <w:color w:val="000000"/>
          <w:sz w:val="24"/>
          <w:szCs w:val="24"/>
        </w:rPr>
        <w:t>Būtiski Līguma grozījumi ir veicami Publisko iepirkumu likuma 61. pantā noteiktajā kārtībā tikai šādos gadījumos, ja:</w:t>
      </w:r>
    </w:p>
    <w:p w:rsidR="00C44A6A" w:rsidRPr="009E0A3C" w:rsidP="00106459" w14:paraId="00000096" w14:textId="77777777">
      <w:pPr>
        <w:numPr>
          <w:ilvl w:val="2"/>
          <w:numId w:val="1"/>
        </w:numPr>
        <w:pBdr>
          <w:top w:val="nil"/>
          <w:left w:val="nil"/>
          <w:bottom w:val="nil"/>
          <w:right w:val="nil"/>
          <w:between w:val="nil"/>
        </w:pBdr>
        <w:spacing w:after="0"/>
        <w:ind w:left="1276" w:hanging="850"/>
      </w:pPr>
      <w:r w:rsidRPr="009E0A3C">
        <w:rPr>
          <w:color w:val="000000"/>
          <w:sz w:val="24"/>
          <w:szCs w:val="24"/>
        </w:rPr>
        <w:t>Pakalpojuma izpildes laikā stājas spēkā izmaiņas Eiropas Savienības fonda (ESF) projektu noteikumos vai normatīvajos aktos, kas pēc būtības neietekmē Līgumā noteiktā Pakalpojuma rezultātu, bet tikai normatīvo aktu noteikto izmaiņu apmērā;</w:t>
      </w:r>
    </w:p>
    <w:p w:rsidR="00C44A6A" w:rsidRPr="009E0A3C" w:rsidP="00106459" w14:paraId="00000097" w14:textId="77777777">
      <w:pPr>
        <w:numPr>
          <w:ilvl w:val="2"/>
          <w:numId w:val="1"/>
        </w:numPr>
        <w:pBdr>
          <w:top w:val="nil"/>
          <w:left w:val="nil"/>
          <w:bottom w:val="nil"/>
          <w:right w:val="nil"/>
          <w:between w:val="nil"/>
        </w:pBdr>
        <w:spacing w:after="0"/>
        <w:ind w:left="1276" w:hanging="850"/>
      </w:pPr>
      <w:bookmarkStart w:id="28" w:name="_heading=h.1y810tw" w:colFirst="0" w:colLast="0"/>
      <w:bookmarkEnd w:id="28"/>
      <w:r w:rsidRPr="009E0A3C">
        <w:rPr>
          <w:color w:val="000000"/>
          <w:sz w:val="24"/>
          <w:szCs w:val="24"/>
        </w:rPr>
        <w:t>nepieciešams veikt papildu darbus, kuri nebija iekļauti sākotnējā iepirkumā, un Izpildītāja maiņa radītu būtisku izmaksu pieaugumu, un to nevar veikt tādu ekonomisku vai tehnisku iemeslu dēļ kā aizvietojamība vai savietojamība ar jau sākotnējā iepirkumā iegādāto pakalpojumu, vai Izpildītāja maiņa radītu ievērojamas grūtības;</w:t>
      </w:r>
    </w:p>
    <w:p w:rsidR="00C44A6A" w:rsidRPr="009E0A3C" w:rsidP="00106459" w14:paraId="00000098" w14:textId="77777777">
      <w:pPr>
        <w:numPr>
          <w:ilvl w:val="2"/>
          <w:numId w:val="1"/>
        </w:numPr>
        <w:pBdr>
          <w:top w:val="nil"/>
          <w:left w:val="nil"/>
          <w:bottom w:val="nil"/>
          <w:right w:val="nil"/>
          <w:between w:val="nil"/>
        </w:pBdr>
        <w:spacing w:after="0"/>
        <w:ind w:left="1276" w:hanging="850"/>
      </w:pPr>
      <w:r w:rsidRPr="009E0A3C">
        <w:rPr>
          <w:color w:val="000000"/>
          <w:sz w:val="24"/>
          <w:szCs w:val="24"/>
        </w:rPr>
        <w:t>Pasūtītājam objektīvu iemeslu dēļ zudusi nepieciešamība pēc visa Līgumā minētā Pakalpojuma ieviešanas, kā rezultātā samazinās veicamo darbu apjoms;</w:t>
      </w:r>
    </w:p>
    <w:p w:rsidR="00C44A6A" w:rsidRPr="009E0A3C" w:rsidP="00106459" w14:paraId="00000099" w14:textId="77777777">
      <w:pPr>
        <w:numPr>
          <w:ilvl w:val="2"/>
          <w:numId w:val="1"/>
        </w:numPr>
        <w:pBdr>
          <w:top w:val="nil"/>
          <w:left w:val="nil"/>
          <w:bottom w:val="nil"/>
          <w:right w:val="nil"/>
          <w:between w:val="nil"/>
        </w:pBdr>
        <w:spacing w:after="0"/>
        <w:ind w:left="1276" w:hanging="850"/>
      </w:pPr>
      <w:r w:rsidRPr="009E0A3C">
        <w:rPr>
          <w:color w:val="000000"/>
          <w:sz w:val="24"/>
          <w:szCs w:val="24"/>
        </w:rPr>
        <w:t>ja no Pusēm neatkarīgu un objektīvu apstākļu dēļ Līgumu nav iespējams izpildīt noteiktajā termiņā vai apjomā, pagarināt Līgumu uz termiņu, kādā pastāv šie apstākļi;</w:t>
      </w:r>
    </w:p>
    <w:p w:rsidR="00FD68B4" w:rsidRPr="003F3026" w:rsidP="00106459" w14:paraId="00FCD11A" w14:textId="77777777">
      <w:pPr>
        <w:numPr>
          <w:ilvl w:val="2"/>
          <w:numId w:val="1"/>
        </w:numPr>
        <w:pBdr>
          <w:top w:val="nil"/>
          <w:left w:val="nil"/>
          <w:bottom w:val="nil"/>
          <w:right w:val="nil"/>
          <w:between w:val="nil"/>
        </w:pBdr>
        <w:spacing w:after="0"/>
        <w:ind w:left="1276" w:hanging="850"/>
      </w:pPr>
      <w:bookmarkStart w:id="29" w:name="_heading=h.4i7ojhp" w:colFirst="0" w:colLast="0"/>
      <w:bookmarkEnd w:id="29"/>
      <w:r w:rsidRPr="009E0A3C">
        <w:rPr>
          <w:color w:val="000000"/>
          <w:sz w:val="24"/>
          <w:szCs w:val="24"/>
        </w:rPr>
        <w:t>grozījumi ir nepieciešami tādu iemeslu dēļ, kurus Pasūtītājs iepriekš nevarēja paredzēt.</w:t>
      </w:r>
    </w:p>
    <w:p w:rsidR="00C44A6A" w:rsidRPr="00621747" w:rsidP="00106459" w14:paraId="0000009A" w14:textId="6AF11576">
      <w:pPr>
        <w:numPr>
          <w:ilvl w:val="2"/>
          <w:numId w:val="1"/>
        </w:numPr>
        <w:pBdr>
          <w:top w:val="nil"/>
          <w:left w:val="nil"/>
          <w:bottom w:val="nil"/>
          <w:right w:val="nil"/>
          <w:between w:val="nil"/>
        </w:pBdr>
        <w:spacing w:after="0"/>
        <w:ind w:left="1276" w:hanging="850"/>
      </w:pPr>
      <w:r w:rsidRPr="00621747">
        <w:rPr>
          <w:sz w:val="24"/>
          <w:szCs w:val="24"/>
          <w:lang w:eastAsia="lv-LV"/>
        </w:rPr>
        <w:t xml:space="preserve">ir augsts pieprasījumam pēc speciālistu telefona konsultācijām, tad pusēm savstarpēji vienojoties Līguma izpildes laikā var palielināt kopējo speciālistu telefona konsultāciju stundu skaitu par 10%. </w:t>
      </w:r>
    </w:p>
    <w:p w:rsidR="00C44A6A" w:rsidRPr="009E0A3C" w14:paraId="0000009B" w14:textId="77777777">
      <w:pPr>
        <w:numPr>
          <w:ilvl w:val="1"/>
          <w:numId w:val="1"/>
        </w:numPr>
        <w:pBdr>
          <w:top w:val="nil"/>
          <w:left w:val="nil"/>
          <w:bottom w:val="nil"/>
          <w:right w:val="nil"/>
          <w:between w:val="nil"/>
        </w:pBdr>
        <w:spacing w:after="0"/>
        <w:ind w:left="567" w:hanging="567"/>
        <w:rPr>
          <w:color w:val="000000"/>
          <w:sz w:val="24"/>
          <w:szCs w:val="24"/>
        </w:rPr>
      </w:pPr>
      <w:r w:rsidRPr="00621747">
        <w:rPr>
          <w:color w:val="000000"/>
          <w:sz w:val="24"/>
          <w:szCs w:val="24"/>
        </w:rPr>
        <w:t>Līguma grozījumi, neievērojot Līguma 10.2. punktā noteikto kārtību, ir pieļaujami, ja</w:t>
      </w:r>
      <w:r w:rsidRPr="009E0A3C">
        <w:rPr>
          <w:color w:val="000000"/>
          <w:sz w:val="24"/>
          <w:szCs w:val="24"/>
        </w:rPr>
        <w:t xml:space="preserve"> Līguma grozījumu vērtība, ko noteic kā visu secīgi veikto grozījumu naudas vērtību summu (neņemot vērā to grozījumu vērtību, kuri izdarīti saskaņā ar Publisko iepirkumu likuma 61. panta trešās daļas 1., 2. un 3. punktu, vienlaikus nesasniedz:</w:t>
      </w:r>
    </w:p>
    <w:p w:rsidR="00C44A6A" w:rsidRPr="009E0A3C" w:rsidP="00106459" w14:paraId="0000009C" w14:textId="77777777">
      <w:pPr>
        <w:numPr>
          <w:ilvl w:val="2"/>
          <w:numId w:val="1"/>
        </w:numPr>
        <w:pBdr>
          <w:top w:val="nil"/>
          <w:left w:val="nil"/>
          <w:bottom w:val="nil"/>
          <w:right w:val="nil"/>
          <w:between w:val="nil"/>
        </w:pBdr>
        <w:spacing w:after="0"/>
        <w:ind w:left="1276" w:hanging="850"/>
      </w:pPr>
      <w:r w:rsidRPr="009E0A3C">
        <w:rPr>
          <w:color w:val="000000"/>
          <w:sz w:val="24"/>
          <w:szCs w:val="24"/>
        </w:rPr>
        <w:t>Ministru kabineta noteiktās līgumcenu robežvērtības, sākot ar kurām paziņojums par līgumu publicējams Eiropas Savienības Oficiālajā Vēstnesī;</w:t>
      </w:r>
    </w:p>
    <w:p w:rsidR="00C44A6A" w:rsidRPr="009E0A3C" w:rsidP="00106459" w14:paraId="0000009D" w14:textId="77777777">
      <w:pPr>
        <w:numPr>
          <w:ilvl w:val="2"/>
          <w:numId w:val="1"/>
        </w:numPr>
        <w:pBdr>
          <w:top w:val="nil"/>
          <w:left w:val="nil"/>
          <w:bottom w:val="nil"/>
          <w:right w:val="nil"/>
          <w:between w:val="nil"/>
        </w:pBdr>
        <w:spacing w:after="0"/>
        <w:ind w:left="1276" w:hanging="850"/>
      </w:pPr>
      <w:r w:rsidRPr="009E0A3C">
        <w:rPr>
          <w:color w:val="000000"/>
          <w:sz w:val="24"/>
          <w:szCs w:val="24"/>
        </w:rPr>
        <w:t>10 % (desmit procentus) no sākotnējās Līguma summas, ja Līguma izpildes laikā, Pasūtītājam ir nepieciešams veikt papildus darbus, kuri nav paredzēti Tehniskajā specifikācijā, bet bez kuriem nav iespējama kvalitatīva Līguma izpilde.</w:t>
      </w:r>
    </w:p>
    <w:p w:rsidR="00C44A6A" w:rsidRPr="009E0A3C" w14:paraId="0000009E" w14:textId="77777777">
      <w:pPr>
        <w:numPr>
          <w:ilvl w:val="1"/>
          <w:numId w:val="1"/>
        </w:numPr>
        <w:pBdr>
          <w:top w:val="nil"/>
          <w:left w:val="nil"/>
          <w:bottom w:val="nil"/>
          <w:right w:val="nil"/>
          <w:between w:val="nil"/>
        </w:pBdr>
        <w:spacing w:after="0"/>
        <w:ind w:left="567" w:hanging="567"/>
        <w:rPr>
          <w:color w:val="000000"/>
          <w:sz w:val="24"/>
          <w:szCs w:val="24"/>
        </w:rPr>
      </w:pPr>
      <w:r w:rsidRPr="009E0A3C">
        <w:rPr>
          <w:color w:val="000000"/>
          <w:sz w:val="24"/>
          <w:szCs w:val="24"/>
        </w:rPr>
        <w:t>Līguma summas pieaugums, ko noteic kā visu secīgi veikto grozījumu naudas vērtības summu, nevar pārsniegt 10 % (desmit procentus) no sākotnējās Līguma summas attiecībā uz katru gadījumu, kas minēts Līguma 10.2.2. un 10.2.5. apakšpunktā.</w:t>
      </w:r>
    </w:p>
    <w:p w:rsidR="00C44A6A" w:rsidRPr="009E0A3C" w14:paraId="0000009F" w14:textId="77777777">
      <w:pPr>
        <w:numPr>
          <w:ilvl w:val="1"/>
          <w:numId w:val="1"/>
        </w:numPr>
        <w:pBdr>
          <w:top w:val="nil"/>
          <w:left w:val="nil"/>
          <w:bottom w:val="nil"/>
          <w:right w:val="nil"/>
          <w:between w:val="nil"/>
        </w:pBdr>
        <w:spacing w:after="0"/>
        <w:ind w:left="567" w:hanging="567"/>
        <w:rPr>
          <w:color w:val="000000"/>
          <w:sz w:val="24"/>
          <w:szCs w:val="24"/>
        </w:rPr>
      </w:pPr>
      <w:r w:rsidRPr="009E0A3C">
        <w:rPr>
          <w:color w:val="000000"/>
          <w:sz w:val="24"/>
          <w:szCs w:val="24"/>
        </w:rPr>
        <w:t xml:space="preserve">Līgums var tikt izbeigts pirms noteiktā termiņa, Pusēm savstarpēji </w:t>
      </w:r>
      <w:r w:rsidRPr="009E0A3C">
        <w:rPr>
          <w:color w:val="000000"/>
          <w:sz w:val="24"/>
          <w:szCs w:val="24"/>
        </w:rPr>
        <w:t>rakstveidā</w:t>
      </w:r>
      <w:r w:rsidRPr="009E0A3C">
        <w:rPr>
          <w:color w:val="000000"/>
          <w:sz w:val="24"/>
          <w:szCs w:val="24"/>
        </w:rPr>
        <w:t xml:space="preserve"> par to vienojoties, vienlaikus vienojoties par savstarpējo norēķinu kārtību.</w:t>
      </w:r>
    </w:p>
    <w:p w:rsidR="00C44A6A" w:rsidRPr="009E0A3C" w14:paraId="000000A0" w14:textId="77777777">
      <w:pPr>
        <w:numPr>
          <w:ilvl w:val="1"/>
          <w:numId w:val="1"/>
        </w:numPr>
        <w:pBdr>
          <w:top w:val="nil"/>
          <w:left w:val="nil"/>
          <w:bottom w:val="nil"/>
          <w:right w:val="nil"/>
          <w:between w:val="nil"/>
        </w:pBdr>
        <w:spacing w:after="0"/>
        <w:ind w:left="567" w:hanging="567"/>
        <w:rPr>
          <w:color w:val="000000"/>
          <w:sz w:val="24"/>
          <w:szCs w:val="24"/>
        </w:rPr>
      </w:pPr>
      <w:bookmarkStart w:id="30" w:name="_heading=h.2xcytpi" w:colFirst="0" w:colLast="0"/>
      <w:bookmarkEnd w:id="30"/>
      <w:r w:rsidRPr="009E0A3C">
        <w:rPr>
          <w:color w:val="000000"/>
          <w:sz w:val="24"/>
          <w:szCs w:val="24"/>
        </w:rPr>
        <w:t>Pasūtītājam ir tiesības vienpusēji atkāpties no Līguma šādos gadījumos:</w:t>
      </w:r>
    </w:p>
    <w:p w:rsidR="00C44A6A" w:rsidRPr="009E0A3C" w:rsidP="00106459" w14:paraId="000000A2" w14:textId="6EDAB26B">
      <w:pPr>
        <w:numPr>
          <w:ilvl w:val="2"/>
          <w:numId w:val="1"/>
        </w:numPr>
        <w:pBdr>
          <w:top w:val="nil"/>
          <w:left w:val="nil"/>
          <w:bottom w:val="nil"/>
          <w:right w:val="nil"/>
          <w:between w:val="nil"/>
        </w:pBdr>
        <w:spacing w:after="0"/>
        <w:ind w:left="1276" w:hanging="850"/>
      </w:pPr>
      <w:bookmarkStart w:id="31" w:name="_heading=h.1ci93xb" w:colFirst="0" w:colLast="0"/>
      <w:bookmarkEnd w:id="31"/>
      <w:r w:rsidRPr="009E0A3C">
        <w:rPr>
          <w:color w:val="000000"/>
          <w:sz w:val="24"/>
          <w:szCs w:val="24"/>
        </w:rPr>
        <w:t>Izpildītājs</w:t>
      </w:r>
      <w:r w:rsidR="009E5049">
        <w:rPr>
          <w:color w:val="C00000"/>
        </w:rPr>
        <w:t xml:space="preserve"> </w:t>
      </w:r>
      <w:r w:rsidRPr="009E0A3C">
        <w:rPr>
          <w:color w:val="000000"/>
          <w:sz w:val="24"/>
          <w:szCs w:val="24"/>
        </w:rPr>
        <w:t>kavē Pakalpojuma daļas (Nodevuma) nodošanu ilgāk par 30 (trīsdesmit) dienām</w:t>
      </w:r>
      <w:r w:rsidR="004E47DB">
        <w:rPr>
          <w:color w:val="000000"/>
          <w:sz w:val="24"/>
          <w:szCs w:val="24"/>
        </w:rPr>
        <w:t xml:space="preserve"> un kavējumā nav vainojams Pasūtītājs</w:t>
      </w:r>
      <w:r w:rsidRPr="009E0A3C">
        <w:rPr>
          <w:color w:val="000000"/>
          <w:sz w:val="24"/>
          <w:szCs w:val="24"/>
        </w:rPr>
        <w:t>;</w:t>
      </w:r>
    </w:p>
    <w:p w:rsidR="00C44A6A" w:rsidRPr="009E0A3C" w:rsidP="00106459" w14:paraId="000000A3" w14:textId="116756FD">
      <w:pPr>
        <w:numPr>
          <w:ilvl w:val="2"/>
          <w:numId w:val="1"/>
        </w:numPr>
        <w:pBdr>
          <w:top w:val="nil"/>
          <w:left w:val="nil"/>
          <w:bottom w:val="nil"/>
          <w:right w:val="nil"/>
          <w:between w:val="nil"/>
        </w:pBdr>
        <w:spacing w:after="0"/>
        <w:ind w:left="1276" w:hanging="850"/>
      </w:pPr>
      <w:r w:rsidRPr="009E0A3C">
        <w:rPr>
          <w:color w:val="000000"/>
          <w:sz w:val="24"/>
          <w:szCs w:val="24"/>
        </w:rPr>
        <w:t>Pakalpojum</w:t>
      </w:r>
      <w:r w:rsidR="00E0782E">
        <w:rPr>
          <w:color w:val="000000"/>
          <w:sz w:val="24"/>
          <w:szCs w:val="24"/>
        </w:rPr>
        <w:t>s</w:t>
      </w:r>
      <w:r w:rsidRPr="009E0A3C">
        <w:rPr>
          <w:color w:val="000000"/>
          <w:sz w:val="24"/>
          <w:szCs w:val="24"/>
        </w:rPr>
        <w:t xml:space="preserve"> neatbilst Līguma un tā pielikumu noteikumiem, un šī neatbilstība nav vai nevar tikt novērsta Līgumā paredzētajā termiņā;</w:t>
      </w:r>
    </w:p>
    <w:p w:rsidR="00C44A6A" w:rsidRPr="009E0A3C" w:rsidP="00106459" w14:paraId="000000A4" w14:textId="77777777">
      <w:pPr>
        <w:numPr>
          <w:ilvl w:val="2"/>
          <w:numId w:val="1"/>
        </w:numPr>
        <w:pBdr>
          <w:top w:val="nil"/>
          <w:left w:val="nil"/>
          <w:bottom w:val="nil"/>
          <w:right w:val="nil"/>
          <w:between w:val="nil"/>
        </w:pBdr>
        <w:spacing w:after="0"/>
        <w:ind w:left="1276" w:hanging="850"/>
      </w:pPr>
      <w:r w:rsidRPr="009E0A3C">
        <w:rPr>
          <w:color w:val="000000"/>
          <w:sz w:val="24"/>
          <w:szCs w:val="24"/>
        </w:rPr>
        <w:t>Izpildītājs Līguma noslēgšanas vai Līguma izpildes laikā sniedzis nepatiesas vai nepilnīgas ziņas vai apliecinājumus;</w:t>
      </w:r>
    </w:p>
    <w:p w:rsidR="00C44A6A" w:rsidRPr="009E0A3C" w:rsidP="00106459" w14:paraId="000000A5" w14:textId="77777777">
      <w:pPr>
        <w:numPr>
          <w:ilvl w:val="2"/>
          <w:numId w:val="1"/>
        </w:numPr>
        <w:pBdr>
          <w:top w:val="nil"/>
          <w:left w:val="nil"/>
          <w:bottom w:val="nil"/>
          <w:right w:val="nil"/>
          <w:between w:val="nil"/>
        </w:pBdr>
        <w:spacing w:after="0"/>
        <w:ind w:left="1276" w:hanging="850"/>
      </w:pPr>
      <w:r w:rsidRPr="009E0A3C">
        <w:rPr>
          <w:color w:val="000000"/>
          <w:sz w:val="24"/>
          <w:szCs w:val="24"/>
        </w:rPr>
        <w:t>Izpildītājs Līguma noslēgšanas vai Līguma izpildes laikā veicis prettiesisku darbību;</w:t>
      </w:r>
    </w:p>
    <w:p w:rsidR="00C44A6A" w:rsidRPr="009E0A3C" w:rsidP="00106459" w14:paraId="000000A6" w14:textId="77777777">
      <w:pPr>
        <w:numPr>
          <w:ilvl w:val="2"/>
          <w:numId w:val="1"/>
        </w:numPr>
        <w:pBdr>
          <w:top w:val="nil"/>
          <w:left w:val="nil"/>
          <w:bottom w:val="nil"/>
          <w:right w:val="nil"/>
          <w:between w:val="nil"/>
        </w:pBdr>
        <w:spacing w:after="0"/>
        <w:ind w:left="1276" w:hanging="850"/>
      </w:pPr>
      <w:r w:rsidRPr="009E0A3C">
        <w:rPr>
          <w:color w:val="000000"/>
          <w:sz w:val="24"/>
          <w:szCs w:val="24"/>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C44A6A" w:rsidRPr="009E0A3C" w:rsidP="00106459" w14:paraId="000000A7" w14:textId="77777777">
      <w:pPr>
        <w:numPr>
          <w:ilvl w:val="2"/>
          <w:numId w:val="1"/>
        </w:numPr>
        <w:pBdr>
          <w:top w:val="nil"/>
          <w:left w:val="nil"/>
          <w:bottom w:val="nil"/>
          <w:right w:val="nil"/>
          <w:between w:val="nil"/>
        </w:pBdr>
        <w:spacing w:after="0"/>
        <w:ind w:left="1276" w:hanging="850"/>
      </w:pPr>
      <w:r w:rsidRPr="009E0A3C">
        <w:rPr>
          <w:color w:val="000000"/>
          <w:sz w:val="24"/>
          <w:szCs w:val="24"/>
        </w:rPr>
        <w:t>Izpildītājs pārkāpj vai nepilda citu būtisku Līgumā paredzētu pienākumu;</w:t>
      </w:r>
    </w:p>
    <w:p w:rsidR="00C44A6A" w:rsidRPr="009E0A3C" w:rsidP="00106459" w14:paraId="000000A8" w14:textId="77777777">
      <w:pPr>
        <w:numPr>
          <w:ilvl w:val="2"/>
          <w:numId w:val="1"/>
        </w:numPr>
        <w:pBdr>
          <w:top w:val="nil"/>
          <w:left w:val="nil"/>
          <w:bottom w:val="nil"/>
          <w:right w:val="nil"/>
          <w:between w:val="nil"/>
        </w:pBdr>
        <w:spacing w:after="0"/>
        <w:ind w:left="1276" w:hanging="850"/>
      </w:pPr>
      <w:r w:rsidRPr="009E0A3C">
        <w:rPr>
          <w:color w:val="000000"/>
          <w:sz w:val="24"/>
          <w:szCs w:val="24"/>
        </w:rPr>
        <w:t>Izpildītājs nepilda jebkādas Līguma saistības saskaņā ar Līguma noteikumiem un konstatētās neatbilstības nav novērstas 30 (trīsdesmit) dienu laikā no Pasūtītāja rakstiska brīdinājuma nosūtīšanas;</w:t>
      </w:r>
    </w:p>
    <w:p w:rsidR="00C44A6A" w:rsidRPr="009E0A3C" w:rsidP="00106459" w14:paraId="000000A9" w14:textId="77777777">
      <w:pPr>
        <w:numPr>
          <w:ilvl w:val="2"/>
          <w:numId w:val="1"/>
        </w:numPr>
        <w:pBdr>
          <w:top w:val="nil"/>
          <w:left w:val="nil"/>
          <w:bottom w:val="nil"/>
          <w:right w:val="nil"/>
          <w:between w:val="nil"/>
        </w:pBdr>
        <w:spacing w:after="0"/>
        <w:ind w:left="1276" w:hanging="850"/>
      </w:pPr>
      <w:r w:rsidRPr="009E0A3C">
        <w:rPr>
          <w:color w:val="000000"/>
          <w:sz w:val="24"/>
          <w:szCs w:val="24"/>
        </w:rPr>
        <w:t>Izpildītājs Pasūtītājam nodarījis zaudējumus;</w:t>
      </w:r>
    </w:p>
    <w:p w:rsidR="00C44A6A" w:rsidRPr="009E0A3C" w:rsidP="00106459" w14:paraId="000000AA" w14:textId="77777777">
      <w:pPr>
        <w:numPr>
          <w:ilvl w:val="2"/>
          <w:numId w:val="1"/>
        </w:numPr>
        <w:pBdr>
          <w:top w:val="nil"/>
          <w:left w:val="nil"/>
          <w:bottom w:val="nil"/>
          <w:right w:val="nil"/>
          <w:between w:val="nil"/>
        </w:pBdr>
        <w:spacing w:after="0"/>
        <w:ind w:left="1276" w:hanging="850"/>
        <w:rPr>
          <w:color w:val="000000"/>
          <w:sz w:val="24"/>
          <w:szCs w:val="24"/>
        </w:rPr>
      </w:pPr>
      <w:bookmarkStart w:id="32" w:name="_heading=h.3whwml4" w:colFirst="0" w:colLast="0"/>
      <w:bookmarkEnd w:id="32"/>
      <w:r w:rsidRPr="009E0A3C">
        <w:rPr>
          <w:color w:val="000000"/>
          <w:sz w:val="24"/>
          <w:szCs w:val="24"/>
        </w:rPr>
        <w:t>Izpildītājs ir patvaļīgi pārtraucis Līguma izpildi, tai skaitā, ja Izpildītājs nav sasniedzams juridiskajā adresē;</w:t>
      </w:r>
    </w:p>
    <w:p w:rsidR="00C44A6A" w:rsidRPr="009E0A3C" w:rsidP="00106459" w14:paraId="000000AB" w14:textId="77777777">
      <w:pPr>
        <w:numPr>
          <w:ilvl w:val="2"/>
          <w:numId w:val="1"/>
        </w:numPr>
        <w:pBdr>
          <w:top w:val="nil"/>
          <w:left w:val="nil"/>
          <w:bottom w:val="nil"/>
          <w:right w:val="nil"/>
          <w:between w:val="nil"/>
        </w:pBdr>
        <w:spacing w:after="0"/>
        <w:ind w:left="1276" w:hanging="850"/>
      </w:pPr>
      <w:r w:rsidRPr="009E0A3C">
        <w:rPr>
          <w:color w:val="000000"/>
          <w:sz w:val="24"/>
          <w:szCs w:val="24"/>
        </w:rPr>
        <w:t>Pasūtītājam nav pieejams finansējums turpmākai Pakalpojuma finansēšanai. Šādā gadījumā Pasūtītājs brīdina par to Izpildītāju ne vēlāk kā 30 (trīsdesmit) dienas pirms Līguma izbeigšanas</w:t>
      </w:r>
    </w:p>
    <w:p w:rsidR="00C44A6A" w:rsidRPr="009E0A3C" w:rsidP="00106459" w14:paraId="000000AC" w14:textId="77777777">
      <w:pPr>
        <w:numPr>
          <w:ilvl w:val="2"/>
          <w:numId w:val="1"/>
        </w:numPr>
        <w:pBdr>
          <w:top w:val="nil"/>
          <w:left w:val="nil"/>
          <w:bottom w:val="nil"/>
          <w:right w:val="nil"/>
          <w:between w:val="nil"/>
        </w:pBdr>
        <w:spacing w:after="0"/>
        <w:ind w:left="1276" w:hanging="850"/>
      </w:pPr>
      <w:bookmarkStart w:id="33" w:name="_heading=h.2bn6wsx" w:colFirst="0" w:colLast="0"/>
      <w:bookmarkEnd w:id="33"/>
      <w:r w:rsidRPr="009E0A3C">
        <w:rPr>
          <w:color w:val="000000"/>
          <w:sz w:val="24"/>
          <w:szCs w:val="24"/>
        </w:rPr>
        <w:t>ārvalstu finanšu instrumenta vadībā iesaistīta iestāde ir noteikusi ārvalstu finanšu instrumenta finansēta projekta izmaksu korekciju vairāk nekā 25 % (divdesmit piecu procentu) apmērā vai lielākā apmērā no Līguma summas, un minētā korekcija izriet no Izpildītāja pieļauta līguma pārkāpuma;</w:t>
      </w:r>
    </w:p>
    <w:p w:rsidR="00C44A6A" w:rsidRPr="009E0A3C" w:rsidP="00106459" w14:paraId="000000AD" w14:textId="16285CF0">
      <w:pPr>
        <w:numPr>
          <w:ilvl w:val="2"/>
          <w:numId w:val="1"/>
        </w:numPr>
        <w:pBdr>
          <w:top w:val="nil"/>
          <w:left w:val="nil"/>
          <w:bottom w:val="nil"/>
          <w:right w:val="nil"/>
          <w:between w:val="nil"/>
        </w:pBdr>
        <w:spacing w:after="0"/>
        <w:ind w:left="1276" w:hanging="850"/>
        <w:rPr>
          <w:color w:val="000000"/>
          <w:sz w:val="24"/>
          <w:szCs w:val="24"/>
        </w:rPr>
      </w:pPr>
      <w:bookmarkStart w:id="34" w:name="_heading=h.qsh70q" w:colFirst="0" w:colLast="0"/>
      <w:bookmarkEnd w:id="34"/>
      <w:r w:rsidRPr="009E0A3C">
        <w:rPr>
          <w:color w:val="000000"/>
          <w:sz w:val="24"/>
          <w:szCs w:val="24"/>
        </w:rPr>
        <w:t xml:space="preserve">ārvalstu finanšu instrumenta vadībā iesaistītā iestāde ir konstatējusi </w:t>
      </w:r>
      <w:r w:rsidRPr="009E5049" w:rsidR="00B73927">
        <w:rPr>
          <w:lang w:eastAsia="lv-LV"/>
        </w:rPr>
        <w:t xml:space="preserve">Izpildītāja veiktu </w:t>
      </w:r>
      <w:r w:rsidRPr="009E5049">
        <w:rPr>
          <w:sz w:val="24"/>
          <w:szCs w:val="24"/>
        </w:rPr>
        <w:t>normatīvo aktu pārkāpumus Līguma noslēgšanas vai izpildes ga</w:t>
      </w:r>
      <w:r w:rsidRPr="009E0A3C">
        <w:rPr>
          <w:color w:val="000000"/>
          <w:sz w:val="24"/>
          <w:szCs w:val="24"/>
        </w:rPr>
        <w:t>itā, un to dēļ tiek piemērota Līguma izmaksu korekcija 100 % (viens simts procentu) apmērā;</w:t>
      </w:r>
    </w:p>
    <w:p w:rsidR="00C44A6A" w:rsidRPr="009E0A3C" w:rsidP="00106459" w14:paraId="000000AE" w14:textId="77777777">
      <w:pPr>
        <w:numPr>
          <w:ilvl w:val="2"/>
          <w:numId w:val="1"/>
        </w:numPr>
        <w:pBdr>
          <w:top w:val="nil"/>
          <w:left w:val="nil"/>
          <w:bottom w:val="nil"/>
          <w:right w:val="nil"/>
          <w:between w:val="nil"/>
        </w:pBdr>
        <w:spacing w:after="0"/>
        <w:ind w:left="1276" w:hanging="850"/>
        <w:rPr>
          <w:color w:val="000000"/>
          <w:sz w:val="24"/>
          <w:szCs w:val="24"/>
        </w:rPr>
      </w:pPr>
      <w:r w:rsidRPr="009E0A3C">
        <w:rPr>
          <w:color w:val="000000"/>
          <w:sz w:val="24"/>
          <w:szCs w:val="24"/>
        </w:rPr>
        <w:t>ja Ministru kabinets ir pieņēmis lēmumu par attiecīgā struktūrfondu plānošanas perioda prioritāšu pārskatīšanu, un tādēļ Pasūtītājam ir būtiski samazināts vai atņemts ārvalstu finanšu instrumenta finansējums, ko Pasūtītājs gribēja izmantot Līgumā paredzēto maksājuma saistību segšanai;</w:t>
      </w:r>
    </w:p>
    <w:p w:rsidR="00C44A6A" w:rsidRPr="009E0A3C" w:rsidP="00106459" w14:paraId="000000AF" w14:textId="77777777">
      <w:pPr>
        <w:numPr>
          <w:ilvl w:val="2"/>
          <w:numId w:val="1"/>
        </w:numPr>
        <w:pBdr>
          <w:top w:val="nil"/>
          <w:left w:val="nil"/>
          <w:bottom w:val="nil"/>
          <w:right w:val="nil"/>
          <w:between w:val="nil"/>
        </w:pBdr>
        <w:spacing w:after="0"/>
        <w:ind w:left="1276" w:hanging="850"/>
        <w:rPr>
          <w:color w:val="000000"/>
          <w:sz w:val="24"/>
          <w:szCs w:val="24"/>
        </w:rPr>
      </w:pPr>
      <w:bookmarkStart w:id="35" w:name="_heading=h.3as4poj" w:colFirst="0" w:colLast="0"/>
      <w:bookmarkEnd w:id="35"/>
      <w:r w:rsidRPr="009E0A3C">
        <w:rPr>
          <w:color w:val="000000"/>
          <w:sz w:val="24"/>
          <w:szCs w:val="24"/>
        </w:rPr>
        <w:t>Līgumu nav iespējams pildīt, ja Izpildītājam Līguma izpildes laikā piemērotas starptautiskās vai nacionālās sankcijas vai ASV Ārvalstu aktīvu kontroles biroja (OFAC) sankcijas vai būtiskas finanšu un kapitāla tirgus intereses ietekmējošas Eiropas Savienības vai Ziemeļatlantijas līguma organizācijas dalībvalsts noteiktās sankcijas;</w:t>
      </w:r>
    </w:p>
    <w:p w:rsidR="00C44A6A" w:rsidRPr="009E0A3C" w:rsidP="00106459" w14:paraId="000000B0" w14:textId="77777777">
      <w:pPr>
        <w:numPr>
          <w:ilvl w:val="2"/>
          <w:numId w:val="1"/>
        </w:numPr>
        <w:pBdr>
          <w:top w:val="nil"/>
          <w:left w:val="nil"/>
          <w:bottom w:val="nil"/>
          <w:right w:val="nil"/>
          <w:between w:val="nil"/>
        </w:pBdr>
        <w:spacing w:after="0"/>
        <w:ind w:left="1276" w:hanging="850"/>
      </w:pPr>
      <w:r w:rsidRPr="009E0A3C">
        <w:rPr>
          <w:color w:val="000000"/>
          <w:sz w:val="24"/>
          <w:szCs w:val="24"/>
        </w:rPr>
        <w:t>ārējā normatīvajā aktā noteiktajos gadījumos.</w:t>
      </w:r>
    </w:p>
    <w:p w:rsidR="00C44A6A" w:rsidRPr="009E5049" w:rsidP="00B73927" w14:paraId="000000B1" w14:textId="0BB8F7D9">
      <w:pPr>
        <w:pStyle w:val="11Lgumam"/>
        <w:numPr>
          <w:ilvl w:val="1"/>
          <w:numId w:val="1"/>
        </w:numPr>
        <w:pBdr>
          <w:top w:val="nil"/>
          <w:left w:val="nil"/>
          <w:bottom w:val="nil"/>
          <w:right w:val="nil"/>
          <w:between w:val="nil"/>
        </w:pBdr>
        <w:ind w:left="720" w:hanging="720"/>
      </w:pPr>
      <w:r w:rsidRPr="009E5049">
        <w:t>Ja Līgums tiek izbeigts pirms termiņa pēc Izpildītāja iniciatīvas vai Izpildītāja vainas dēļ saskaņā ar Līguma 10.6.1.‒10.6.</w:t>
      </w:r>
      <w:r w:rsidRPr="009E5049" w:rsidR="009E5049">
        <w:t>9</w:t>
      </w:r>
      <w:r w:rsidRPr="009E5049">
        <w:t>., 10.6.1</w:t>
      </w:r>
      <w:r w:rsidR="00772966">
        <w:t>1</w:t>
      </w:r>
      <w:r w:rsidRPr="009E5049">
        <w:t>.un 10.6.1</w:t>
      </w:r>
      <w:r w:rsidRPr="009E5049" w:rsidR="009E5049">
        <w:t>4</w:t>
      </w:r>
      <w:r w:rsidRPr="009E5049">
        <w:t xml:space="preserve">. apakšpunkta noteikumiem, </w:t>
      </w:r>
      <w:r w:rsidRPr="009E5049" w:rsidR="00B73927">
        <w:rPr>
          <w:lang w:eastAsia="en-US"/>
        </w:rPr>
        <w:t xml:space="preserve">tad Izpildītājs maksā Pasūtītājam līgumsodu 10% (desmit procenti) apmērā no Līguma </w:t>
      </w:r>
      <w:r w:rsidRPr="009E5049" w:rsidR="00B73927">
        <w:rPr>
          <w:lang w:eastAsia="en-US"/>
        </w:rPr>
        <w:t>summas 30 (trīsdesmit) dienu laikā pēc Pasūtītāja rakstiska pieprasījuma saņemšanas dienas, pārskaitot atlīdzināmo summu uz Pasūtītāja norādīto norēķinu kontu</w:t>
      </w:r>
      <w:r w:rsidRPr="009E5049">
        <w:t>.</w:t>
      </w:r>
    </w:p>
    <w:p w:rsidR="00C44A6A" w:rsidRPr="009E0A3C" w14:paraId="000000B2" w14:textId="0150E9E4">
      <w:pPr>
        <w:numPr>
          <w:ilvl w:val="1"/>
          <w:numId w:val="1"/>
        </w:numPr>
        <w:pBdr>
          <w:top w:val="nil"/>
          <w:left w:val="nil"/>
          <w:bottom w:val="nil"/>
          <w:right w:val="nil"/>
          <w:between w:val="nil"/>
        </w:pBdr>
        <w:spacing w:after="0"/>
        <w:ind w:left="720" w:hanging="720"/>
      </w:pPr>
      <w:r w:rsidRPr="009E0A3C">
        <w:rPr>
          <w:color w:val="000000"/>
          <w:sz w:val="24"/>
          <w:szCs w:val="24"/>
        </w:rPr>
        <w:t>Ja Līgums tiek izbeigts pirms termiņa Līguma 10.6.1</w:t>
      </w:r>
      <w:r w:rsidR="00772966">
        <w:rPr>
          <w:color w:val="000000"/>
          <w:sz w:val="24"/>
          <w:szCs w:val="24"/>
        </w:rPr>
        <w:t>2</w:t>
      </w:r>
      <w:r w:rsidRPr="009E0A3C">
        <w:rPr>
          <w:color w:val="000000"/>
          <w:sz w:val="24"/>
          <w:szCs w:val="24"/>
        </w:rPr>
        <w:t>. apakšpunktā noteiktajā gadījumā, Izpildītājs 30 (trīsdesmit) dienu laikā pēc Pasūtītāja rakstiska pieprasījuma saņemšanas dienas atmaksā Pasūtītājam saņemto Līguma summu (vai tās daļu) pilnībā vai daļēji atbilstoši ārvalstu finanšu instrumenta vadībā iesaistītās iestādes piemērotajam Līguma izmaksu korekcijas apmēram, pārskaitot atlīdzināmo summu uz Pasūtītāja norādīto norēķinu kontu.</w:t>
      </w:r>
    </w:p>
    <w:p w:rsidR="00C44A6A" w:rsidRPr="00772966" w14:paraId="000000B3" w14:textId="1CF9858F">
      <w:pPr>
        <w:numPr>
          <w:ilvl w:val="1"/>
          <w:numId w:val="1"/>
        </w:numPr>
        <w:pBdr>
          <w:top w:val="nil"/>
          <w:left w:val="nil"/>
          <w:bottom w:val="nil"/>
          <w:right w:val="nil"/>
          <w:between w:val="nil"/>
        </w:pBdr>
        <w:spacing w:after="0"/>
        <w:ind w:left="720" w:hanging="720"/>
        <w:rPr>
          <w:sz w:val="24"/>
          <w:szCs w:val="24"/>
        </w:rPr>
      </w:pPr>
      <w:r w:rsidRPr="00772966">
        <w:rPr>
          <w:color w:val="000000"/>
          <w:sz w:val="24"/>
          <w:szCs w:val="24"/>
        </w:rPr>
        <w:t>Izpildītājam ir tiesības vienpusēji izbeigt Līgumu, ja Pasūtītājs kavē maksājumus par Pakalpojumu vairāk par 30 (trīsdesmit) dienām</w:t>
      </w:r>
      <w:r w:rsidRPr="00772966" w:rsidR="00B73927">
        <w:rPr>
          <w:sz w:val="24"/>
          <w:szCs w:val="24"/>
        </w:rPr>
        <w:t>, kā arī, ja Pasūtītājs Līgumā noteiktajos termiņos nesniedz Izpildītājam pieprasīto un tam pieejamo informāciju, kas nepieciešama Līguma izpildei un kas būtiski kavē Pakalpojumu izpildi</w:t>
      </w:r>
      <w:r w:rsidRPr="00772966">
        <w:rPr>
          <w:sz w:val="24"/>
          <w:szCs w:val="24"/>
        </w:rPr>
        <w:t>.</w:t>
      </w:r>
    </w:p>
    <w:p w:rsidR="00C44A6A" w:rsidRPr="009E0A3C" w14:paraId="000000B4" w14:textId="77777777">
      <w:pPr>
        <w:numPr>
          <w:ilvl w:val="1"/>
          <w:numId w:val="1"/>
        </w:numPr>
        <w:pBdr>
          <w:top w:val="nil"/>
          <w:left w:val="nil"/>
          <w:bottom w:val="nil"/>
          <w:right w:val="nil"/>
          <w:between w:val="nil"/>
        </w:pBdr>
        <w:spacing w:after="0"/>
        <w:ind w:left="720" w:hanging="720"/>
      </w:pPr>
      <w:bookmarkStart w:id="36" w:name="_heading=h.1pxezwc" w:colFirst="0" w:colLast="0"/>
      <w:bookmarkEnd w:id="36"/>
      <w:r w:rsidRPr="009E0A3C">
        <w:rPr>
          <w:color w:val="000000"/>
          <w:sz w:val="24"/>
          <w:szCs w:val="24"/>
        </w:rPr>
        <w:t>Lai novērstu neatbilstoši veiktu izmaksu projektā, Pasūtītājs aptur Līguma izpildi uz laiku līdz 3 (trīs) mēnešiem, skaitot no Pasūtītāja lēmuma par Līguma apturēšanu pieņemšanas dienas, šādos gadījumos:</w:t>
      </w:r>
    </w:p>
    <w:p w:rsidR="00C44A6A" w:rsidRPr="009E0A3C" w:rsidP="00106459" w14:paraId="000000B5" w14:textId="77777777">
      <w:pPr>
        <w:numPr>
          <w:ilvl w:val="2"/>
          <w:numId w:val="1"/>
        </w:numPr>
        <w:pBdr>
          <w:top w:val="nil"/>
          <w:left w:val="nil"/>
          <w:bottom w:val="nil"/>
          <w:right w:val="nil"/>
          <w:between w:val="nil"/>
        </w:pBdr>
        <w:spacing w:after="0"/>
        <w:ind w:left="1276" w:hanging="850"/>
      </w:pPr>
      <w:r w:rsidRPr="009E0A3C">
        <w:rPr>
          <w:color w:val="000000"/>
          <w:sz w:val="24"/>
          <w:szCs w:val="24"/>
        </w:rPr>
        <w:t>Ministru kabinetā ir ierosināta attiecīgā ārvalstu finanšu instrumenta plānošanas perioda prioritāšu un aktivitāšu pārskatīšana, un saistībā ar to Pasūtītājam var tikt samazināts vai atsaukts ārvalstu finanšu instrumenta finansējums, ko Pasūtītājs bija paredzējis izmantot Līgumā paredzēto maksājuma saistību segšanai;</w:t>
      </w:r>
    </w:p>
    <w:p w:rsidR="00C44A6A" w:rsidRPr="009E0A3C" w:rsidP="00106459" w14:paraId="000000B6" w14:textId="77777777">
      <w:pPr>
        <w:numPr>
          <w:ilvl w:val="2"/>
          <w:numId w:val="1"/>
        </w:numPr>
        <w:pBdr>
          <w:top w:val="nil"/>
          <w:left w:val="nil"/>
          <w:bottom w:val="nil"/>
          <w:right w:val="nil"/>
          <w:between w:val="nil"/>
        </w:pBdr>
        <w:spacing w:after="0"/>
        <w:ind w:left="1276" w:hanging="850"/>
      </w:pPr>
      <w:r w:rsidRPr="009E0A3C">
        <w:rPr>
          <w:color w:val="000000"/>
          <w:sz w:val="24"/>
          <w:szCs w:val="24"/>
        </w:rPr>
        <w:t>saskaņā ar ārvalstu finanšu instrumenta vadībā iesaistītas iestādes vai Ministru kabineta lēmumu.</w:t>
      </w:r>
    </w:p>
    <w:p w:rsidR="00C44A6A" w:rsidRPr="009E0A3C" w14:paraId="000000B7" w14:textId="77777777">
      <w:pPr>
        <w:numPr>
          <w:ilvl w:val="1"/>
          <w:numId w:val="1"/>
        </w:numPr>
        <w:pBdr>
          <w:top w:val="nil"/>
          <w:left w:val="nil"/>
          <w:bottom w:val="nil"/>
          <w:right w:val="nil"/>
          <w:between w:val="nil"/>
        </w:pBdr>
        <w:spacing w:after="0"/>
        <w:ind w:left="709" w:hanging="709"/>
      </w:pPr>
      <w:r w:rsidRPr="009E0A3C">
        <w:rPr>
          <w:color w:val="000000"/>
          <w:sz w:val="24"/>
          <w:szCs w:val="24"/>
        </w:rPr>
        <w:t xml:space="preserve">Par Līguma 10.10. punktā pieņemto lēmumu Pasūtītājs nekavējoties </w:t>
      </w:r>
      <w:r w:rsidRPr="009E0A3C">
        <w:rPr>
          <w:color w:val="000000"/>
          <w:sz w:val="24"/>
          <w:szCs w:val="24"/>
        </w:rPr>
        <w:t>rakstveidā</w:t>
      </w:r>
      <w:r w:rsidRPr="009E0A3C">
        <w:rPr>
          <w:color w:val="000000"/>
          <w:sz w:val="24"/>
          <w:szCs w:val="24"/>
        </w:rPr>
        <w:t xml:space="preserve"> paziņo Izpildītājam.</w:t>
      </w:r>
    </w:p>
    <w:p w:rsidR="00C44A6A" w:rsidRPr="009E0A3C" w14:paraId="000000B8" w14:textId="77777777">
      <w:pPr>
        <w:keepNext/>
        <w:numPr>
          <w:ilvl w:val="0"/>
          <w:numId w:val="1"/>
        </w:numPr>
        <w:pBdr>
          <w:top w:val="nil"/>
          <w:left w:val="nil"/>
          <w:bottom w:val="nil"/>
          <w:right w:val="nil"/>
          <w:between w:val="nil"/>
        </w:pBdr>
        <w:spacing w:before="240"/>
        <w:jc w:val="center"/>
      </w:pPr>
      <w:bookmarkStart w:id="37" w:name="_heading=h.49x2ik5" w:colFirst="0" w:colLast="0"/>
      <w:bookmarkEnd w:id="37"/>
      <w:r w:rsidRPr="009E0A3C">
        <w:rPr>
          <w:rFonts w:ascii="Times" w:eastAsia="Times" w:hAnsi="Times" w:cs="Times"/>
          <w:b/>
          <w:smallCaps/>
          <w:color w:val="000000"/>
          <w:sz w:val="24"/>
          <w:szCs w:val="24"/>
        </w:rPr>
        <w:t>Strīdu izskatīšanas kārtība</w:t>
      </w:r>
    </w:p>
    <w:p w:rsidR="00C44A6A" w:rsidRPr="009E0A3C" w14:paraId="000000B9" w14:textId="77777777">
      <w:pPr>
        <w:numPr>
          <w:ilvl w:val="1"/>
          <w:numId w:val="1"/>
        </w:numPr>
        <w:pBdr>
          <w:top w:val="nil"/>
          <w:left w:val="nil"/>
          <w:bottom w:val="nil"/>
          <w:right w:val="nil"/>
          <w:between w:val="nil"/>
        </w:pBdr>
        <w:spacing w:after="0"/>
        <w:ind w:left="709" w:hanging="709"/>
      </w:pPr>
      <w:r w:rsidRPr="009E0A3C">
        <w:rPr>
          <w:color w:val="000000"/>
          <w:sz w:val="24"/>
          <w:szCs w:val="24"/>
        </w:rPr>
        <w:t>Visus strīdus, kas izriet vai rodas saistībā ar Līgumu vai tā interpretāciju, Puses apņemas risināt pārrunu ceļā.</w:t>
      </w:r>
    </w:p>
    <w:p w:rsidR="00C44A6A" w:rsidRPr="009E0A3C" w14:paraId="000000BA" w14:textId="77777777">
      <w:pPr>
        <w:numPr>
          <w:ilvl w:val="1"/>
          <w:numId w:val="1"/>
        </w:numPr>
        <w:pBdr>
          <w:top w:val="nil"/>
          <w:left w:val="nil"/>
          <w:bottom w:val="nil"/>
          <w:right w:val="nil"/>
          <w:between w:val="nil"/>
        </w:pBdr>
        <w:spacing w:after="0"/>
        <w:ind w:left="709" w:hanging="709"/>
      </w:pPr>
      <w:r w:rsidRPr="009E0A3C">
        <w:rPr>
          <w:color w:val="000000"/>
          <w:sz w:val="24"/>
          <w:szCs w:val="24"/>
        </w:rPr>
        <w:t>Jebkura strīda risināšanai Pušu starpā par jautājumiem, kas izriet no Līguma, un ko neizdodas atrisināt pārrunu ceļā 30 (trīsdesmit) dienu laikā pēc tam, kad viena no Pusēm saņēmusi otras puses rakstisku pieprasījumu šādam risinājumam, jebkura no Pusēm ir tiesīga vērsties tiesā. Strīda risināšana notiks saskaņā ar Latvijas Republikas normatīvajiem aktiem.</w:t>
      </w:r>
    </w:p>
    <w:p w:rsidR="00C44A6A" w:rsidRPr="009E0A3C" w14:paraId="000000BB" w14:textId="77777777">
      <w:pPr>
        <w:keepNext/>
        <w:numPr>
          <w:ilvl w:val="0"/>
          <w:numId w:val="1"/>
        </w:numPr>
        <w:pBdr>
          <w:top w:val="nil"/>
          <w:left w:val="nil"/>
          <w:bottom w:val="nil"/>
          <w:right w:val="nil"/>
          <w:between w:val="nil"/>
        </w:pBdr>
        <w:spacing w:before="240"/>
        <w:jc w:val="center"/>
      </w:pPr>
      <w:r w:rsidRPr="009E0A3C">
        <w:rPr>
          <w:rFonts w:ascii="Times" w:eastAsia="Times" w:hAnsi="Times" w:cs="Times"/>
          <w:b/>
          <w:smallCaps/>
          <w:color w:val="000000"/>
          <w:sz w:val="24"/>
          <w:szCs w:val="24"/>
        </w:rPr>
        <w:t>Citi noteikumi</w:t>
      </w:r>
    </w:p>
    <w:p w:rsidR="00C44A6A" w:rsidRPr="009E0A3C" w14:paraId="000000BC" w14:textId="77777777">
      <w:pPr>
        <w:numPr>
          <w:ilvl w:val="1"/>
          <w:numId w:val="1"/>
        </w:numPr>
        <w:pBdr>
          <w:top w:val="nil"/>
          <w:left w:val="nil"/>
          <w:bottom w:val="nil"/>
          <w:right w:val="nil"/>
          <w:between w:val="nil"/>
        </w:pBdr>
        <w:spacing w:after="0"/>
        <w:ind w:left="709" w:hanging="709"/>
      </w:pPr>
      <w:r w:rsidRPr="009E0A3C">
        <w:rPr>
          <w:color w:val="000000"/>
          <w:sz w:val="24"/>
          <w:szCs w:val="24"/>
        </w:rPr>
        <w:t>Līgums stājas spēkā ar dienu, kad to paraksta pēdējā no Pusēm, un ir spēkā līdz pilnīgai Līgumā paredzēto saistību izpildei.</w:t>
      </w:r>
    </w:p>
    <w:p w:rsidR="00C44A6A" w:rsidRPr="009E0A3C" w14:paraId="000000BD" w14:textId="77777777">
      <w:pPr>
        <w:numPr>
          <w:ilvl w:val="1"/>
          <w:numId w:val="1"/>
        </w:numPr>
        <w:pBdr>
          <w:top w:val="nil"/>
          <w:left w:val="nil"/>
          <w:bottom w:val="nil"/>
          <w:right w:val="nil"/>
          <w:between w:val="nil"/>
        </w:pBdr>
        <w:spacing w:after="0"/>
        <w:ind w:left="709" w:hanging="709"/>
      </w:pPr>
      <w:r w:rsidRPr="009E0A3C">
        <w:rPr>
          <w:color w:val="000000"/>
          <w:sz w:val="24"/>
          <w:szCs w:val="24"/>
        </w:rPr>
        <w:t>Ar Līgumu Puses nosaka šādus pārstāvjus:</w:t>
      </w:r>
    </w:p>
    <w:tbl>
      <w:tblPr>
        <w:tblStyle w:val="a0"/>
        <w:tblW w:w="8642" w:type="dxa"/>
        <w:jc w:val="center"/>
        <w:tblLayout w:type="fixed"/>
        <w:tblLook w:val="0000"/>
      </w:tblPr>
      <w:tblGrid>
        <w:gridCol w:w="4390"/>
        <w:gridCol w:w="4252"/>
      </w:tblGrid>
      <w:tr w14:paraId="557E3612" w14:textId="77777777">
        <w:tblPrEx>
          <w:tblW w:w="8642" w:type="dxa"/>
          <w:jc w:val="center"/>
          <w:tblLayout w:type="fixed"/>
          <w:tblLook w:val="0000"/>
        </w:tblPrEx>
        <w:trPr>
          <w:jc w:val="center"/>
        </w:trPr>
        <w:tc>
          <w:tcPr>
            <w:tcW w:w="4390" w:type="dxa"/>
            <w:tcBorders>
              <w:top w:val="single" w:sz="4" w:space="0" w:color="000001"/>
              <w:left w:val="single" w:sz="4" w:space="0" w:color="000001"/>
              <w:bottom w:val="single" w:sz="6" w:space="0" w:color="000001"/>
            </w:tcBorders>
            <w:shd w:val="clear" w:color="auto" w:fill="FFFFFF"/>
          </w:tcPr>
          <w:p w:rsidR="00C44A6A" w:rsidRPr="009E0A3C" w14:paraId="000000BE" w14:textId="77777777">
            <w:pPr>
              <w:widowControl w:val="0"/>
              <w:spacing w:after="0"/>
              <w:rPr>
                <w:b/>
                <w:sz w:val="24"/>
                <w:szCs w:val="24"/>
              </w:rPr>
            </w:pPr>
            <w:r w:rsidRPr="009E0A3C">
              <w:rPr>
                <w:b/>
                <w:sz w:val="24"/>
                <w:szCs w:val="24"/>
              </w:rPr>
              <w:t>Pasūtītāja pārstāvis</w:t>
            </w:r>
          </w:p>
        </w:tc>
        <w:tc>
          <w:tcPr>
            <w:tcW w:w="4252" w:type="dxa"/>
            <w:tcBorders>
              <w:top w:val="single" w:sz="4" w:space="0" w:color="000001"/>
              <w:left w:val="single" w:sz="6" w:space="0" w:color="000001"/>
              <w:bottom w:val="single" w:sz="6" w:space="0" w:color="000001"/>
              <w:right w:val="single" w:sz="4" w:space="0" w:color="000001"/>
            </w:tcBorders>
            <w:shd w:val="clear" w:color="auto" w:fill="FFFFFF"/>
          </w:tcPr>
          <w:p w:rsidR="00C44A6A" w:rsidRPr="009E0A3C" w14:paraId="000000BF" w14:textId="77777777">
            <w:pPr>
              <w:widowControl w:val="0"/>
              <w:spacing w:after="0"/>
              <w:rPr>
                <w:b/>
                <w:sz w:val="24"/>
                <w:szCs w:val="24"/>
              </w:rPr>
            </w:pPr>
            <w:r w:rsidRPr="009E0A3C">
              <w:rPr>
                <w:b/>
                <w:sz w:val="24"/>
                <w:szCs w:val="24"/>
              </w:rPr>
              <w:t>Izpildītāja pārstāvis</w:t>
            </w:r>
          </w:p>
        </w:tc>
      </w:tr>
      <w:tr w14:paraId="65ED2954" w14:textId="77777777">
        <w:tblPrEx>
          <w:tblW w:w="8642" w:type="dxa"/>
          <w:jc w:val="center"/>
          <w:tblLayout w:type="fixed"/>
          <w:tblLook w:val="0000"/>
        </w:tblPrEx>
        <w:trPr>
          <w:jc w:val="center"/>
        </w:trPr>
        <w:tc>
          <w:tcPr>
            <w:tcW w:w="4390" w:type="dxa"/>
            <w:tcBorders>
              <w:top w:val="single" w:sz="6" w:space="0" w:color="000001"/>
              <w:left w:val="single" w:sz="4" w:space="0" w:color="000001"/>
              <w:bottom w:val="single" w:sz="4" w:space="0" w:color="000001"/>
            </w:tcBorders>
            <w:shd w:val="clear" w:color="auto" w:fill="FFFFFF"/>
          </w:tcPr>
          <w:p w:rsidR="00C44A6A" w:rsidRPr="009E0A3C" w:rsidP="00C072C3" w14:paraId="000000C0" w14:textId="2077F88A">
            <w:pPr>
              <w:widowControl w:val="0"/>
              <w:spacing w:after="0"/>
              <w:jc w:val="left"/>
              <w:rPr>
                <w:sz w:val="24"/>
                <w:szCs w:val="24"/>
              </w:rPr>
            </w:pPr>
            <w:r w:rsidRPr="009E0A3C">
              <w:rPr>
                <w:sz w:val="24"/>
                <w:szCs w:val="24"/>
              </w:rPr>
              <w:t xml:space="preserve">Vārds un uzvārds: </w:t>
            </w:r>
            <w:r w:rsidR="00C072C3">
              <w:rPr>
                <w:sz w:val="24"/>
                <w:szCs w:val="24"/>
              </w:rPr>
              <w:t>Solvita Smilga</w:t>
            </w:r>
          </w:p>
          <w:p w:rsidR="00C44A6A" w:rsidRPr="009E0A3C" w:rsidP="00C072C3" w14:paraId="000000C1" w14:textId="55A95334">
            <w:pPr>
              <w:widowControl w:val="0"/>
              <w:spacing w:after="0"/>
              <w:jc w:val="left"/>
              <w:rPr>
                <w:sz w:val="24"/>
                <w:szCs w:val="24"/>
              </w:rPr>
            </w:pPr>
            <w:r w:rsidRPr="009E0A3C">
              <w:rPr>
                <w:sz w:val="24"/>
                <w:szCs w:val="24"/>
              </w:rPr>
              <w:t>tālrunis: +371 </w:t>
            </w:r>
            <w:r w:rsidR="00C072C3">
              <w:rPr>
                <w:sz w:val="24"/>
                <w:szCs w:val="24"/>
              </w:rPr>
              <w:t>25731984</w:t>
            </w:r>
          </w:p>
          <w:p w:rsidR="00C44A6A" w:rsidRPr="009E0A3C" w:rsidP="00C072C3" w14:paraId="000000C2" w14:textId="066BD2DE">
            <w:pPr>
              <w:widowControl w:val="0"/>
              <w:spacing w:after="0"/>
              <w:jc w:val="left"/>
              <w:rPr>
                <w:sz w:val="24"/>
                <w:szCs w:val="24"/>
                <w:shd w:val="clear" w:color="auto" w:fill="B2B2B2"/>
              </w:rPr>
            </w:pPr>
            <w:r w:rsidRPr="009E0A3C">
              <w:rPr>
                <w:sz w:val="24"/>
                <w:szCs w:val="24"/>
              </w:rPr>
              <w:t xml:space="preserve">e-pasts: </w:t>
            </w:r>
            <w:hyperlink r:id="rId7" w:history="1">
              <w:r w:rsidRPr="00970029" w:rsidR="00C072C3">
                <w:rPr>
                  <w:rStyle w:val="Hyperlink"/>
                  <w:sz w:val="24"/>
                  <w:szCs w:val="24"/>
                </w:rPr>
                <w:t>solvita.smilga@bac.gov.lv</w:t>
              </w:r>
            </w:hyperlink>
          </w:p>
        </w:tc>
        <w:tc>
          <w:tcPr>
            <w:tcW w:w="4252" w:type="dxa"/>
            <w:tcBorders>
              <w:top w:val="single" w:sz="6" w:space="0" w:color="000001"/>
              <w:left w:val="single" w:sz="6" w:space="0" w:color="000001"/>
              <w:bottom w:val="single" w:sz="4" w:space="0" w:color="000001"/>
              <w:right w:val="single" w:sz="4" w:space="0" w:color="000001"/>
            </w:tcBorders>
            <w:shd w:val="clear" w:color="auto" w:fill="FFFFFF"/>
          </w:tcPr>
          <w:p w:rsidR="00C44A6A" w:rsidRPr="00645B76" w14:paraId="000000C3" w14:textId="08C8A3A4">
            <w:pPr>
              <w:widowControl w:val="0"/>
              <w:spacing w:after="0"/>
              <w:rPr>
                <w:sz w:val="24"/>
                <w:szCs w:val="24"/>
              </w:rPr>
            </w:pPr>
            <w:r w:rsidRPr="00645B76">
              <w:rPr>
                <w:sz w:val="24"/>
                <w:szCs w:val="24"/>
              </w:rPr>
              <w:t xml:space="preserve">Vārds un uzvārds: </w:t>
            </w:r>
            <w:r w:rsidRPr="00645B76" w:rsidR="00645B76">
              <w:rPr>
                <w:sz w:val="24"/>
                <w:szCs w:val="24"/>
              </w:rPr>
              <w:t>Austra Straume</w:t>
            </w:r>
          </w:p>
          <w:p w:rsidR="00C44A6A" w:rsidRPr="00645B76" w14:paraId="000000C4" w14:textId="4CC08811">
            <w:pPr>
              <w:widowControl w:val="0"/>
              <w:spacing w:after="0"/>
              <w:rPr>
                <w:sz w:val="24"/>
                <w:szCs w:val="24"/>
              </w:rPr>
            </w:pPr>
            <w:r w:rsidRPr="00645B76">
              <w:rPr>
                <w:sz w:val="24"/>
                <w:szCs w:val="24"/>
              </w:rPr>
              <w:t xml:space="preserve">tālrunis: </w:t>
            </w:r>
            <w:r w:rsidRPr="00645B76" w:rsidR="00645B76">
              <w:rPr>
                <w:sz w:val="24"/>
                <w:szCs w:val="24"/>
              </w:rPr>
              <w:t>29293366</w:t>
            </w:r>
          </w:p>
          <w:p w:rsidR="00C44A6A" w:rsidRPr="009E0A3C" w:rsidP="00C072C3" w14:paraId="000000C5" w14:textId="67458378">
            <w:pPr>
              <w:widowControl w:val="0"/>
              <w:spacing w:after="0"/>
              <w:jc w:val="left"/>
              <w:rPr>
                <w:sz w:val="24"/>
                <w:szCs w:val="24"/>
              </w:rPr>
            </w:pPr>
            <w:r w:rsidRPr="00645B76">
              <w:rPr>
                <w:sz w:val="24"/>
                <w:szCs w:val="24"/>
              </w:rPr>
              <w:t>e-pasts:</w:t>
            </w:r>
            <w:r w:rsidR="0089342D">
              <w:rPr>
                <w:sz w:val="24"/>
                <w:szCs w:val="24"/>
              </w:rPr>
              <w:t xml:space="preserve"> </w:t>
            </w:r>
            <w:hyperlink r:id="rId8" w:history="1">
              <w:r w:rsidRPr="00970029" w:rsidR="0089342D">
                <w:rPr>
                  <w:rStyle w:val="Hyperlink"/>
                  <w:sz w:val="24"/>
                  <w:szCs w:val="24"/>
                </w:rPr>
                <w:t>austra.straume@pusaudzucentrs.lv</w:t>
              </w:r>
            </w:hyperlink>
            <w:r w:rsidR="0089342D">
              <w:rPr>
                <w:sz w:val="24"/>
                <w:szCs w:val="24"/>
              </w:rPr>
              <w:t xml:space="preserve"> </w:t>
            </w:r>
          </w:p>
        </w:tc>
      </w:tr>
    </w:tbl>
    <w:p w:rsidR="00C44A6A" w:rsidRPr="009E0A3C" w14:paraId="000000C6" w14:textId="77777777">
      <w:pPr>
        <w:numPr>
          <w:ilvl w:val="1"/>
          <w:numId w:val="1"/>
        </w:numPr>
        <w:pBdr>
          <w:top w:val="nil"/>
          <w:left w:val="nil"/>
          <w:bottom w:val="nil"/>
          <w:right w:val="nil"/>
          <w:between w:val="nil"/>
        </w:pBdr>
        <w:spacing w:after="0"/>
        <w:ind w:left="709" w:hanging="709"/>
      </w:pPr>
      <w:bookmarkStart w:id="38" w:name="_heading=h.2p2csry" w:colFirst="0" w:colLast="0"/>
      <w:bookmarkEnd w:id="38"/>
      <w:r w:rsidRPr="009E0A3C">
        <w:rPr>
          <w:color w:val="000000"/>
          <w:sz w:val="24"/>
          <w:szCs w:val="24"/>
        </w:rPr>
        <w:t>Pušu pārstāvji ir atbildīgi par Līguma izpildes uzraudzīšanu Pušu vārdā, Līguma izpildei nepieciešamo materiālu nodošanas un pieņemšanas organizēšanu, pieņemšanas un nodošanas akta parakstīšanu, kā arī citiem uzdevumiem, kas noteikti Līgumā.</w:t>
      </w:r>
    </w:p>
    <w:p w:rsidR="00C44A6A" w:rsidRPr="009E0A3C" w14:paraId="000000C7" w14:textId="2BCC42EA">
      <w:pPr>
        <w:numPr>
          <w:ilvl w:val="1"/>
          <w:numId w:val="1"/>
        </w:numPr>
        <w:pBdr>
          <w:top w:val="nil"/>
          <w:left w:val="nil"/>
          <w:bottom w:val="nil"/>
          <w:right w:val="nil"/>
          <w:between w:val="nil"/>
        </w:pBdr>
        <w:spacing w:after="0"/>
        <w:ind w:left="709" w:hanging="709"/>
      </w:pPr>
      <w:r w:rsidRPr="009E0A3C">
        <w:rPr>
          <w:color w:val="000000"/>
          <w:sz w:val="24"/>
          <w:szCs w:val="24"/>
        </w:rPr>
        <w:t xml:space="preserve">Jebkurš oficiāls paziņojums, lūgums, pieprasījums vai cita informācija (izņemot tehniskas dabas informāciju) saskaņā ar Līgumu tiek iesniegta rakstiski, un tiek uzskatīta par iesniegtu vai nosūtītu tai pašā dienā, ja tā nosūtīta elektroniski uz Pasūtītāja e-adresi vai e-pasta adresi: </w:t>
      </w:r>
      <w:hyperlink r:id="rId9">
        <w:r w:rsidRPr="009E0A3C">
          <w:rPr>
            <w:color w:val="0000FF"/>
            <w:sz w:val="24"/>
            <w:szCs w:val="24"/>
            <w:u w:val="single"/>
          </w:rPr>
          <w:t>projekti@bac.gov.lv</w:t>
        </w:r>
      </w:hyperlink>
      <w:r w:rsidRPr="009E0A3C">
        <w:rPr>
          <w:color w:val="000000"/>
          <w:sz w:val="24"/>
          <w:szCs w:val="24"/>
        </w:rPr>
        <w:t>.</w:t>
      </w:r>
    </w:p>
    <w:p w:rsidR="00C44A6A" w:rsidRPr="009E0A3C" w14:paraId="000000C8" w14:textId="77777777">
      <w:pPr>
        <w:numPr>
          <w:ilvl w:val="1"/>
          <w:numId w:val="1"/>
        </w:numPr>
        <w:pBdr>
          <w:top w:val="nil"/>
          <w:left w:val="nil"/>
          <w:bottom w:val="nil"/>
          <w:right w:val="nil"/>
          <w:between w:val="nil"/>
        </w:pBdr>
        <w:spacing w:after="0"/>
        <w:ind w:left="709" w:hanging="709"/>
      </w:pPr>
      <w:r w:rsidRPr="009E0A3C">
        <w:rPr>
          <w:color w:val="000000"/>
          <w:sz w:val="24"/>
          <w:szCs w:val="24"/>
        </w:rPr>
        <w:t>Ja kāds no Līguma noteikumiem var izrādīties nelikumīgs vai nesaistošs, tas neietekmēs ar Līgumu noteiktās Pušu saistības un tiesības kopumā.</w:t>
      </w:r>
    </w:p>
    <w:p w:rsidR="00C44A6A" w:rsidRPr="009E0A3C" w14:paraId="000000C9" w14:textId="17788AC7">
      <w:pPr>
        <w:numPr>
          <w:ilvl w:val="1"/>
          <w:numId w:val="1"/>
        </w:numPr>
        <w:pBdr>
          <w:top w:val="nil"/>
          <w:left w:val="nil"/>
          <w:bottom w:val="nil"/>
          <w:right w:val="nil"/>
          <w:between w:val="nil"/>
        </w:pBdr>
        <w:spacing w:after="0"/>
        <w:ind w:left="709" w:hanging="709"/>
      </w:pPr>
      <w:r w:rsidRPr="009E0A3C">
        <w:rPr>
          <w:color w:val="000000"/>
          <w:sz w:val="24"/>
          <w:szCs w:val="24"/>
        </w:rPr>
        <w:t>Pusēm rakstiski 5 (piecu) darba dienu laikā ir jāinformē par savu rekvizītu (nosaukuma, adreses, norēķinu rekvizītu u</w:t>
      </w:r>
      <w:r w:rsidR="00E27E70">
        <w:rPr>
          <w:color w:val="000000"/>
          <w:sz w:val="24"/>
          <w:szCs w:val="24"/>
        </w:rPr>
        <w:t>.</w:t>
      </w:r>
      <w:r w:rsidRPr="009E0A3C">
        <w:rPr>
          <w:color w:val="000000"/>
          <w:sz w:val="24"/>
          <w:szCs w:val="24"/>
        </w:rPr>
        <w:t>tml.) un Pušu pārstāvju maiņu. Šādā gadījumā atsevišķi grozījumi Līgumā netiek gatavoti.</w:t>
      </w:r>
    </w:p>
    <w:p w:rsidR="00C44A6A" w:rsidRPr="009E0A3C" w14:paraId="000000CA" w14:textId="77777777">
      <w:pPr>
        <w:numPr>
          <w:ilvl w:val="1"/>
          <w:numId w:val="1"/>
        </w:numPr>
        <w:pBdr>
          <w:top w:val="nil"/>
          <w:left w:val="nil"/>
          <w:bottom w:val="nil"/>
          <w:right w:val="nil"/>
          <w:between w:val="nil"/>
        </w:pBdr>
        <w:spacing w:after="0"/>
        <w:ind w:left="709" w:hanging="709"/>
      </w:pPr>
      <w:r w:rsidRPr="009E0A3C">
        <w:rPr>
          <w:color w:val="000000"/>
          <w:sz w:val="24"/>
          <w:szCs w:val="24"/>
        </w:rPr>
        <w:t>Līgums ir sagatavots, stājas spēkā un tiek izpildīts, kā arī Pušu savstarpējās attiecības tiek regulētas un skaidrotas saskaņā ar Latvijas Republikas normatīvajiem aktiem.</w:t>
      </w:r>
    </w:p>
    <w:p w:rsidR="00C44A6A" w:rsidRPr="009E0A3C" w14:paraId="000000CB" w14:textId="77777777">
      <w:pPr>
        <w:numPr>
          <w:ilvl w:val="1"/>
          <w:numId w:val="1"/>
        </w:numPr>
        <w:pBdr>
          <w:top w:val="nil"/>
          <w:left w:val="nil"/>
          <w:bottom w:val="nil"/>
          <w:right w:val="nil"/>
          <w:between w:val="nil"/>
        </w:pBdr>
        <w:spacing w:after="0"/>
        <w:ind w:left="709" w:hanging="709"/>
      </w:pPr>
      <w:r w:rsidRPr="009E0A3C">
        <w:rPr>
          <w:color w:val="000000"/>
          <w:sz w:val="24"/>
          <w:szCs w:val="24"/>
        </w:rPr>
        <w:t>Ja kāda no Pusēm nav izmantojusi Līgumā paredzētās tiesības vai cita veida tiesiskās aizsardzības līdzekļus, netiks uzskatīts, ka Puse ir atteikusies no šo tiesību vai tiesiskās aizsardzības līdzekļa izmantošanas turpmāk.</w:t>
      </w:r>
    </w:p>
    <w:p w:rsidR="00C44A6A" w:rsidRPr="009E0A3C" w14:paraId="000000CC" w14:textId="4A5102ED">
      <w:pPr>
        <w:numPr>
          <w:ilvl w:val="1"/>
          <w:numId w:val="1"/>
        </w:numPr>
        <w:pBdr>
          <w:top w:val="nil"/>
          <w:left w:val="nil"/>
          <w:bottom w:val="nil"/>
          <w:right w:val="nil"/>
          <w:between w:val="nil"/>
        </w:pBdr>
        <w:spacing w:after="0"/>
        <w:ind w:left="709" w:hanging="709"/>
      </w:pPr>
      <w:r w:rsidRPr="009E0A3C">
        <w:rPr>
          <w:color w:val="000000"/>
          <w:sz w:val="24"/>
          <w:szCs w:val="24"/>
        </w:rPr>
        <w:t xml:space="preserve">Pasūtītājs </w:t>
      </w:r>
      <w:r w:rsidRPr="009E0A3C" w:rsidR="00063EE1">
        <w:rPr>
          <w:color w:val="000000"/>
          <w:sz w:val="24"/>
          <w:szCs w:val="24"/>
        </w:rPr>
        <w:t>Iepirkum</w:t>
      </w:r>
      <w:r w:rsidRPr="009E0A3C">
        <w:rPr>
          <w:color w:val="000000"/>
          <w:sz w:val="24"/>
          <w:szCs w:val="24"/>
        </w:rPr>
        <w:t>ā iesniegtos personas datus apstrādās, iepirkuma dokumentus glabās un Publisko iepirkumu likumā noteiktajos gadījumos personas datus nodos Iepirkumu uzraudzības birojam, citām Eiropas Savienības fondu vadībā iesaistītajām iestādēm, tiesai u.c. iestādēm atbilstoši Publisko iepirkumu likumā, Eiropas Savienības fondu vadību regulējošos tiesību aktos un citos normatīvajos aktos noteiktajām prasībām šādai datu apstrādei, ievērojot Eiropas Parlamenta un Padomes 2016. gada 27. aprīļa regulas (ES) 2016/679 par fizisku personu aizsardzību attiecībā uz personas datu apstrādi un šādu datu brīvu apriti un ar ko atceļ direktīvu 95/46/EK prasības.</w:t>
      </w:r>
    </w:p>
    <w:p w:rsidR="00C44A6A" w:rsidRPr="009E0A3C" w14:paraId="000000CD" w14:textId="77777777">
      <w:pPr>
        <w:numPr>
          <w:ilvl w:val="1"/>
          <w:numId w:val="1"/>
        </w:numPr>
        <w:pBdr>
          <w:top w:val="nil"/>
          <w:left w:val="nil"/>
          <w:bottom w:val="nil"/>
          <w:right w:val="nil"/>
          <w:between w:val="nil"/>
        </w:pBdr>
        <w:spacing w:after="0"/>
        <w:ind w:left="709" w:hanging="709"/>
      </w:pPr>
      <w:r w:rsidRPr="009E0A3C">
        <w:rPr>
          <w:color w:val="000000"/>
          <w:sz w:val="24"/>
          <w:szCs w:val="24"/>
        </w:rPr>
        <w:t xml:space="preserve">Pasūtītājs kā pārzinis veiks Izpildītāja datu subjektu personas datu (Izpildītāja </w:t>
      </w:r>
      <w:r w:rsidRPr="009E0A3C">
        <w:rPr>
          <w:color w:val="000000"/>
          <w:sz w:val="24"/>
          <w:szCs w:val="24"/>
        </w:rPr>
        <w:t>paraksttiesīgās</w:t>
      </w:r>
      <w:r w:rsidRPr="009E0A3C">
        <w:rPr>
          <w:color w:val="000000"/>
          <w:sz w:val="24"/>
          <w:szCs w:val="24"/>
        </w:rPr>
        <w:t xml:space="preserve"> personas un kontaktpersonas identificējošās informācijas, kontaktinformācijas, maksājuma datos ietvertās un ar Līguma izpildi saistītās informācijas) apstrādi Līguma noslēgšanas un izpildes nolūkā. Personas datu sniegšana un apstrāde ir obligāts priekšnoteikums Līguma noslēgšanai un izpildei. Neveicot personas datu apstrādi, Līguma noslēgšana un izpilde nav iespējama.</w:t>
      </w:r>
    </w:p>
    <w:p w:rsidR="00C44A6A" w:rsidRPr="009E0A3C" w14:paraId="000000CE" w14:textId="0305D69B">
      <w:pPr>
        <w:numPr>
          <w:ilvl w:val="1"/>
          <w:numId w:val="1"/>
        </w:numPr>
        <w:pBdr>
          <w:top w:val="nil"/>
          <w:left w:val="nil"/>
          <w:bottom w:val="nil"/>
          <w:right w:val="nil"/>
          <w:between w:val="nil"/>
        </w:pBdr>
        <w:spacing w:after="0"/>
        <w:ind w:left="709" w:hanging="709"/>
      </w:pPr>
      <w:r w:rsidRPr="009E0A3C">
        <w:rPr>
          <w:color w:val="000000"/>
          <w:sz w:val="24"/>
          <w:szCs w:val="24"/>
        </w:rPr>
        <w:t xml:space="preserve">Pasūtītājs Izpildītāja datu subjekta personas datus glabās </w:t>
      </w:r>
      <w:r w:rsidR="00C011FF">
        <w:rPr>
          <w:color w:val="000000"/>
          <w:sz w:val="24"/>
          <w:szCs w:val="24"/>
        </w:rPr>
        <w:t xml:space="preserve">līdz </w:t>
      </w:r>
      <w:r w:rsidRPr="00C011FF" w:rsidR="00C011FF">
        <w:rPr>
          <w:color w:val="000000"/>
          <w:sz w:val="24"/>
          <w:szCs w:val="24"/>
        </w:rPr>
        <w:t>2034. gada 31. decembri</w:t>
      </w:r>
      <w:r w:rsidR="00C011FF">
        <w:rPr>
          <w:color w:val="000000"/>
          <w:sz w:val="24"/>
          <w:szCs w:val="24"/>
        </w:rPr>
        <w:t>m</w:t>
      </w:r>
      <w:r w:rsidRPr="009E0A3C">
        <w:rPr>
          <w:color w:val="000000"/>
          <w:sz w:val="24"/>
          <w:szCs w:val="24"/>
        </w:rPr>
        <w:t>. Datu subjektiem ir tiesības pieprasīt no Pasūtītāja piekļuvi saviem personas datiem, to labošanu, dzēšanu, apstrādes ierobežošanu, kā arī tiesības iesniegt sūdzību uzraudzības iestādei. Plašāka informācija par šīs datu apstrādes aspektiem ir pieejama Pasūtītāja privātuma politikā, kas atrodama Pasūtītāja tīmekļvietnē sadaļā “Personas datu apstrāde” (</w:t>
      </w:r>
      <w:hyperlink r:id="rId10">
        <w:r w:rsidRPr="009E0A3C">
          <w:rPr>
            <w:color w:val="0000FF"/>
            <w:sz w:val="24"/>
            <w:szCs w:val="24"/>
            <w:u w:val="single"/>
          </w:rPr>
          <w:t>https://www.bac.gov.lv/lv/privatuma-politika</w:t>
        </w:r>
      </w:hyperlink>
      <w:r w:rsidRPr="009E0A3C">
        <w:rPr>
          <w:color w:val="000000"/>
          <w:sz w:val="24"/>
          <w:szCs w:val="24"/>
        </w:rPr>
        <w:t>). Līgums sagatavots latviešu valodā un parakstīts ar drošu elektronisko parakstu, kas satur laika zīmogu. Līguma abpusējas parakstīšanas datums ir pēdējā parakstītāja pievienotā droša elektroniskā paraksta un tā laika zīmoga pievienošanas datums.</w:t>
      </w:r>
    </w:p>
    <w:p w:rsidR="00C44A6A" w:rsidRPr="009E0A3C" w14:paraId="000000CF" w14:textId="77777777">
      <w:pPr>
        <w:keepNext/>
        <w:numPr>
          <w:ilvl w:val="0"/>
          <w:numId w:val="1"/>
        </w:numPr>
        <w:pBdr>
          <w:top w:val="nil"/>
          <w:left w:val="nil"/>
          <w:bottom w:val="nil"/>
          <w:right w:val="nil"/>
          <w:between w:val="nil"/>
        </w:pBdr>
        <w:spacing w:before="240"/>
        <w:jc w:val="center"/>
      </w:pPr>
      <w:r w:rsidRPr="009E0A3C">
        <w:rPr>
          <w:rFonts w:ascii="Times" w:eastAsia="Times" w:hAnsi="Times" w:cs="Times"/>
          <w:b/>
          <w:smallCaps/>
          <w:color w:val="000000"/>
          <w:sz w:val="24"/>
          <w:szCs w:val="24"/>
        </w:rPr>
        <w:t>Pielikumi</w:t>
      </w:r>
    </w:p>
    <w:p w:rsidR="00C44A6A" w:rsidRPr="009E0A3C" w14:paraId="000000D0" w14:textId="77777777">
      <w:pPr>
        <w:spacing w:after="0"/>
        <w:rPr>
          <w:color w:val="000000"/>
          <w:sz w:val="24"/>
          <w:szCs w:val="24"/>
        </w:rPr>
      </w:pPr>
      <w:bookmarkStart w:id="39" w:name="_heading=h.147n2zr" w:colFirst="0" w:colLast="0"/>
      <w:bookmarkEnd w:id="39"/>
      <w:r w:rsidRPr="009E0A3C">
        <w:rPr>
          <w:color w:val="000000"/>
          <w:sz w:val="24"/>
          <w:szCs w:val="24"/>
        </w:rPr>
        <w:t>Pie Līguma tā parakstīšanas brīdī tiek pievienoti šādi pielikumi, kas ir Līguma neatņemamas sastāvdaļas:</w:t>
      </w:r>
    </w:p>
    <w:p w:rsidR="00C44A6A" w:rsidRPr="009E0A3C" w14:paraId="000000D1" w14:textId="77777777">
      <w:pPr>
        <w:spacing w:after="0"/>
        <w:ind w:left="720"/>
        <w:rPr>
          <w:color w:val="000000"/>
          <w:sz w:val="24"/>
          <w:szCs w:val="24"/>
        </w:rPr>
      </w:pPr>
      <w:r w:rsidRPr="009E0A3C">
        <w:rPr>
          <w:color w:val="000000"/>
          <w:sz w:val="24"/>
          <w:szCs w:val="24"/>
        </w:rPr>
        <w:t xml:space="preserve">1. pielikums – Tehniskā specifikācija. </w:t>
      </w:r>
    </w:p>
    <w:p w:rsidR="00C44A6A" w:rsidRPr="009E0A3C" w14:paraId="000000D2" w14:textId="77777777">
      <w:pPr>
        <w:spacing w:after="0"/>
        <w:ind w:left="720"/>
        <w:rPr>
          <w:color w:val="000000"/>
          <w:sz w:val="24"/>
          <w:szCs w:val="24"/>
        </w:rPr>
      </w:pPr>
      <w:r w:rsidRPr="009E0A3C">
        <w:rPr>
          <w:color w:val="000000"/>
          <w:sz w:val="24"/>
          <w:szCs w:val="24"/>
        </w:rPr>
        <w:t xml:space="preserve">2. pielikums – Tehniskais piedāvājums. </w:t>
      </w:r>
    </w:p>
    <w:p w:rsidR="00C44A6A" w:rsidRPr="009E0A3C" w14:paraId="000000D3" w14:textId="77777777">
      <w:pPr>
        <w:spacing w:after="0"/>
        <w:ind w:left="720"/>
        <w:rPr>
          <w:color w:val="000000"/>
          <w:sz w:val="24"/>
          <w:szCs w:val="24"/>
        </w:rPr>
      </w:pPr>
      <w:r w:rsidRPr="009E0A3C">
        <w:rPr>
          <w:color w:val="000000"/>
          <w:sz w:val="24"/>
          <w:szCs w:val="24"/>
        </w:rPr>
        <w:t xml:space="preserve">3. pielikums – Finanšu piedāvājums. </w:t>
      </w:r>
    </w:p>
    <w:p w:rsidR="00C44A6A" w:rsidRPr="009E0A3C" w14:paraId="000000D4" w14:textId="77777777">
      <w:pPr>
        <w:spacing w:after="0"/>
        <w:ind w:left="720"/>
        <w:rPr>
          <w:color w:val="000000"/>
          <w:sz w:val="24"/>
          <w:szCs w:val="24"/>
        </w:rPr>
      </w:pPr>
      <w:r w:rsidRPr="009E0A3C">
        <w:rPr>
          <w:color w:val="000000"/>
          <w:sz w:val="24"/>
          <w:szCs w:val="24"/>
        </w:rPr>
        <w:t xml:space="preserve">4. pielikums – Speciālistu saraksts. </w:t>
      </w:r>
    </w:p>
    <w:p w:rsidR="00893820" w:rsidRPr="004F1DF2" w:rsidP="004F1DF2" w14:paraId="6ADBD87B" w14:textId="5E4AD85E">
      <w:pPr>
        <w:spacing w:after="0"/>
        <w:ind w:left="720"/>
        <w:rPr>
          <w:color w:val="000000"/>
          <w:sz w:val="24"/>
          <w:szCs w:val="24"/>
        </w:rPr>
      </w:pPr>
      <w:r w:rsidRPr="009E0A3C">
        <w:rPr>
          <w:color w:val="000000"/>
          <w:sz w:val="24"/>
          <w:szCs w:val="24"/>
        </w:rPr>
        <w:t>5. pielikums – Nodošanas - pieņemšanas akts.</w:t>
      </w:r>
    </w:p>
    <w:p w:rsidR="00893820" w:rsidRPr="009E0A3C" w14:paraId="7BE8B0E2" w14:textId="77777777">
      <w:pPr>
        <w:spacing w:after="0"/>
        <w:jc w:val="center"/>
        <w:rPr>
          <w:sz w:val="24"/>
          <w:szCs w:val="24"/>
        </w:rPr>
      </w:pPr>
    </w:p>
    <w:p w:rsidR="00C44A6A" w:rsidRPr="009E0A3C" w14:paraId="000000DA" w14:textId="77777777">
      <w:pPr>
        <w:spacing w:after="0"/>
        <w:jc w:val="center"/>
        <w:rPr>
          <w:sz w:val="24"/>
          <w:szCs w:val="24"/>
        </w:rPr>
      </w:pPr>
      <w:r w:rsidRPr="009E0A3C">
        <w:rPr>
          <w:b/>
          <w:sz w:val="24"/>
          <w:szCs w:val="24"/>
        </w:rPr>
        <w:t>14. Pušu rekvizīti un paraksti:</w:t>
      </w:r>
    </w:p>
    <w:tbl>
      <w:tblPr>
        <w:tblStyle w:val="a1"/>
        <w:tblW w:w="7977" w:type="dxa"/>
        <w:jc w:val="center"/>
        <w:tblLayout w:type="fixed"/>
        <w:tblLook w:val="0000"/>
      </w:tblPr>
      <w:tblGrid>
        <w:gridCol w:w="4033"/>
        <w:gridCol w:w="3944"/>
      </w:tblGrid>
      <w:tr w14:paraId="56575EB8" w14:textId="77777777">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D9D9D9"/>
          </w:tcPr>
          <w:p w:rsidR="00C44A6A" w:rsidRPr="009E0A3C" w14:paraId="000000DB" w14:textId="77777777">
            <w:pPr>
              <w:spacing w:after="0"/>
              <w:jc w:val="center"/>
              <w:rPr>
                <w:sz w:val="24"/>
                <w:szCs w:val="24"/>
              </w:rPr>
            </w:pPr>
            <w:r w:rsidRPr="009E0A3C">
              <w:rPr>
                <w:sz w:val="24"/>
                <w:szCs w:val="24"/>
              </w:rPr>
              <w:t>Pasūtītājs</w:t>
            </w:r>
          </w:p>
        </w:tc>
        <w:tc>
          <w:tcPr>
            <w:tcW w:w="3944" w:type="dxa"/>
            <w:tcBorders>
              <w:top w:val="single" w:sz="4" w:space="0" w:color="000000"/>
              <w:left w:val="single" w:sz="4" w:space="0" w:color="000000"/>
              <w:bottom w:val="single" w:sz="4" w:space="0" w:color="000000"/>
              <w:right w:val="single" w:sz="4" w:space="0" w:color="000000"/>
            </w:tcBorders>
            <w:shd w:val="clear" w:color="auto" w:fill="D9D9D9"/>
          </w:tcPr>
          <w:p w:rsidR="00C44A6A" w:rsidRPr="009E0A3C" w14:paraId="000000DC" w14:textId="77777777">
            <w:pPr>
              <w:spacing w:after="0"/>
              <w:jc w:val="center"/>
              <w:rPr>
                <w:sz w:val="24"/>
                <w:szCs w:val="24"/>
              </w:rPr>
            </w:pPr>
            <w:r w:rsidRPr="009E0A3C">
              <w:rPr>
                <w:sz w:val="24"/>
                <w:szCs w:val="24"/>
              </w:rPr>
              <w:t>Izpildītājs</w:t>
            </w:r>
          </w:p>
        </w:tc>
      </w:tr>
      <w:tr w14:paraId="70D9A590" w14:textId="77777777">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C44A6A" w:rsidRPr="009E0A3C" w14:paraId="000000DD" w14:textId="77777777">
            <w:pPr>
              <w:spacing w:after="0"/>
              <w:rPr>
                <w:b/>
                <w:sz w:val="24"/>
                <w:szCs w:val="24"/>
                <w:highlight w:val="lightGray"/>
              </w:rPr>
            </w:pPr>
            <w:r w:rsidRPr="009E0A3C">
              <w:rPr>
                <w:b/>
                <w:sz w:val="24"/>
                <w:szCs w:val="24"/>
              </w:rPr>
              <w:t>Bērnu aizsardzības centrs</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C44A6A" w:rsidRPr="00893820" w14:paraId="000000DE" w14:textId="29BB2A74">
            <w:pPr>
              <w:spacing w:after="0"/>
              <w:rPr>
                <w:b/>
                <w:bCs/>
                <w:sz w:val="24"/>
                <w:szCs w:val="24"/>
              </w:rPr>
            </w:pPr>
            <w:r w:rsidRPr="00893820">
              <w:rPr>
                <w:b/>
                <w:bCs/>
                <w:sz w:val="24"/>
                <w:szCs w:val="24"/>
              </w:rPr>
              <w:t>SIA “Bērnu un pusaudžu resursu centrs”</w:t>
            </w:r>
          </w:p>
        </w:tc>
      </w:tr>
      <w:tr w14:paraId="68B174A7" w14:textId="77777777">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C44A6A" w:rsidRPr="009E0A3C" w14:paraId="000000DF" w14:textId="77777777">
            <w:pPr>
              <w:spacing w:after="0"/>
              <w:rPr>
                <w:sz w:val="24"/>
                <w:szCs w:val="24"/>
              </w:rPr>
            </w:pPr>
            <w:r w:rsidRPr="009E0A3C">
              <w:rPr>
                <w:sz w:val="24"/>
                <w:szCs w:val="24"/>
              </w:rPr>
              <w:t>Reģ</w:t>
            </w:r>
            <w:r w:rsidRPr="009E0A3C">
              <w:rPr>
                <w:sz w:val="24"/>
                <w:szCs w:val="24"/>
              </w:rPr>
              <w:t>. Nr. </w:t>
            </w:r>
            <w:r w:rsidRPr="009E0A3C">
              <w:rPr>
                <w:color w:val="000000"/>
                <w:sz w:val="24"/>
                <w:szCs w:val="24"/>
              </w:rPr>
              <w:t>90002056949</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C44A6A" w:rsidRPr="009E0A3C" w14:paraId="000000E0" w14:textId="36CAB152">
            <w:pPr>
              <w:spacing w:after="0"/>
              <w:rPr>
                <w:sz w:val="24"/>
                <w:szCs w:val="24"/>
              </w:rPr>
            </w:pPr>
            <w:r w:rsidRPr="009E0A3C">
              <w:rPr>
                <w:sz w:val="24"/>
                <w:szCs w:val="24"/>
              </w:rPr>
              <w:t>Reģ</w:t>
            </w:r>
            <w:r w:rsidRPr="009E0A3C">
              <w:rPr>
                <w:sz w:val="24"/>
                <w:szCs w:val="24"/>
              </w:rPr>
              <w:t xml:space="preserve">. Nr. </w:t>
            </w:r>
            <w:r w:rsidRPr="00C072C3" w:rsidR="00C072C3">
              <w:rPr>
                <w:sz w:val="24"/>
                <w:szCs w:val="24"/>
              </w:rPr>
              <w:t>42103113271</w:t>
            </w:r>
          </w:p>
        </w:tc>
      </w:tr>
      <w:tr w14:paraId="7AD527DF" w14:textId="77777777">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C44A6A" w:rsidRPr="009E0A3C" w14:paraId="000000E1" w14:textId="77777777">
            <w:pPr>
              <w:spacing w:after="0"/>
              <w:rPr>
                <w:sz w:val="24"/>
                <w:szCs w:val="24"/>
              </w:rPr>
            </w:pPr>
            <w:r w:rsidRPr="009E0A3C">
              <w:rPr>
                <w:sz w:val="24"/>
                <w:szCs w:val="24"/>
              </w:rPr>
              <w:t xml:space="preserve">Adrese: </w:t>
            </w:r>
            <w:r w:rsidRPr="009E0A3C">
              <w:rPr>
                <w:color w:val="000000"/>
                <w:sz w:val="24"/>
                <w:szCs w:val="24"/>
              </w:rPr>
              <w:t>Ventspils iela 53, Rīga,          LV-1002</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C44A6A" w:rsidRPr="009E0A3C" w:rsidP="00C072C3" w14:paraId="000000E2" w14:textId="153597FD">
            <w:pPr>
              <w:spacing w:after="0"/>
              <w:rPr>
                <w:sz w:val="24"/>
                <w:szCs w:val="24"/>
              </w:rPr>
            </w:pPr>
            <w:r w:rsidRPr="009E0A3C">
              <w:rPr>
                <w:sz w:val="24"/>
                <w:szCs w:val="24"/>
              </w:rPr>
              <w:t xml:space="preserve">Adrese: </w:t>
            </w:r>
            <w:r w:rsidRPr="00C072C3" w:rsidR="00C072C3">
              <w:rPr>
                <w:sz w:val="24"/>
                <w:szCs w:val="24"/>
              </w:rPr>
              <w:t>Aleksandra Čaka iela 83/85, 31/32 telpa</w:t>
            </w:r>
            <w:r w:rsidR="00C072C3">
              <w:rPr>
                <w:sz w:val="24"/>
                <w:szCs w:val="24"/>
              </w:rPr>
              <w:t xml:space="preserve">, </w:t>
            </w:r>
            <w:r w:rsidRPr="00C072C3" w:rsidR="00C072C3">
              <w:rPr>
                <w:sz w:val="24"/>
                <w:szCs w:val="24"/>
              </w:rPr>
              <w:t>Rīga, LV-1011</w:t>
            </w:r>
          </w:p>
        </w:tc>
      </w:tr>
      <w:tr w14:paraId="5E6783DB" w14:textId="77777777">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C44A6A" w:rsidRPr="009E0A3C" w14:paraId="000000E3" w14:textId="77777777">
            <w:pPr>
              <w:spacing w:after="0"/>
              <w:rPr>
                <w:sz w:val="24"/>
                <w:szCs w:val="24"/>
              </w:rPr>
            </w:pPr>
            <w:r w:rsidRPr="009E0A3C">
              <w:rPr>
                <w:sz w:val="24"/>
                <w:szCs w:val="24"/>
              </w:rPr>
              <w:t>Tālr. +371 </w:t>
            </w:r>
            <w:r w:rsidRPr="009E0A3C">
              <w:rPr>
                <w:color w:val="000000"/>
                <w:sz w:val="24"/>
                <w:szCs w:val="24"/>
              </w:rPr>
              <w:t>67359128</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C44A6A" w:rsidRPr="009E0A3C" w14:paraId="000000E4" w14:textId="44124300">
            <w:pPr>
              <w:spacing w:after="0"/>
              <w:rPr>
                <w:sz w:val="24"/>
                <w:szCs w:val="24"/>
              </w:rPr>
            </w:pPr>
            <w:r w:rsidRPr="00645B76">
              <w:rPr>
                <w:sz w:val="24"/>
                <w:szCs w:val="24"/>
              </w:rPr>
              <w:t>Tālr. +371</w:t>
            </w:r>
            <w:r w:rsidRPr="009E0A3C">
              <w:rPr>
                <w:sz w:val="24"/>
                <w:szCs w:val="24"/>
              </w:rPr>
              <w:t xml:space="preserve"> </w:t>
            </w:r>
            <w:r w:rsidR="00645B76">
              <w:rPr>
                <w:sz w:val="24"/>
                <w:szCs w:val="24"/>
              </w:rPr>
              <w:t>29293366</w:t>
            </w:r>
          </w:p>
        </w:tc>
      </w:tr>
      <w:tr w14:paraId="443A4D7D" w14:textId="77777777">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C44A6A" w:rsidRPr="009E0A3C" w14:paraId="000000E5" w14:textId="77777777">
            <w:pPr>
              <w:spacing w:after="0"/>
              <w:rPr>
                <w:sz w:val="24"/>
                <w:szCs w:val="24"/>
              </w:rPr>
            </w:pPr>
            <w:r w:rsidRPr="009E0A3C">
              <w:rPr>
                <w:sz w:val="24"/>
                <w:szCs w:val="24"/>
              </w:rPr>
              <w:t xml:space="preserve">E-pasts: </w:t>
            </w:r>
            <w:hyperlink r:id="rId11">
              <w:r w:rsidRPr="009E0A3C">
                <w:rPr>
                  <w:color w:val="0000FF"/>
                  <w:sz w:val="24"/>
                  <w:szCs w:val="24"/>
                  <w:u w:val="single"/>
                </w:rPr>
                <w:t>pasts@bac.gov.lv</w:t>
              </w:r>
            </w:hyperlink>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C44A6A" w:rsidRPr="009E0A3C" w14:paraId="000000E6" w14:textId="3A193FF6">
            <w:pPr>
              <w:spacing w:after="0"/>
              <w:rPr>
                <w:sz w:val="24"/>
                <w:szCs w:val="24"/>
              </w:rPr>
            </w:pPr>
            <w:r w:rsidRPr="009E0A3C">
              <w:rPr>
                <w:sz w:val="24"/>
                <w:szCs w:val="24"/>
              </w:rPr>
              <w:t xml:space="preserve">E-pasts: </w:t>
            </w:r>
            <w:hyperlink r:id="rId12" w:history="1">
              <w:r w:rsidRPr="00970029" w:rsidR="00C072C3">
                <w:rPr>
                  <w:rStyle w:val="Hyperlink"/>
                  <w:sz w:val="24"/>
                  <w:szCs w:val="24"/>
                </w:rPr>
                <w:t>info@pusaudzucentrs.lv</w:t>
              </w:r>
            </w:hyperlink>
            <w:r w:rsidR="00C072C3">
              <w:rPr>
                <w:sz w:val="24"/>
                <w:szCs w:val="24"/>
              </w:rPr>
              <w:t xml:space="preserve"> </w:t>
            </w:r>
          </w:p>
        </w:tc>
      </w:tr>
      <w:tr w14:paraId="0BBB8197" w14:textId="77777777">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C44A6A" w:rsidRPr="009E0A3C" w14:paraId="000000E7" w14:textId="77777777">
            <w:pPr>
              <w:spacing w:after="0"/>
              <w:rPr>
                <w:sz w:val="24"/>
                <w:szCs w:val="24"/>
              </w:rPr>
            </w:pPr>
            <w:r w:rsidRPr="009E0A3C">
              <w:rPr>
                <w:sz w:val="24"/>
                <w:szCs w:val="24"/>
              </w:rPr>
              <w:t>Banka: Valsts Kase</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C44A6A" w:rsidRPr="009E0A3C" w14:paraId="000000E8" w14:textId="60865DF4">
            <w:pPr>
              <w:spacing w:after="0"/>
              <w:rPr>
                <w:sz w:val="24"/>
                <w:szCs w:val="24"/>
              </w:rPr>
            </w:pPr>
            <w:r w:rsidRPr="009E0A3C">
              <w:rPr>
                <w:sz w:val="24"/>
                <w:szCs w:val="24"/>
              </w:rPr>
              <w:t xml:space="preserve">Banka: </w:t>
            </w:r>
            <w:r w:rsidRPr="00C072C3" w:rsidR="00C072C3">
              <w:rPr>
                <w:sz w:val="24"/>
                <w:szCs w:val="24"/>
              </w:rPr>
              <w:t>AS Swedbank</w:t>
            </w:r>
          </w:p>
        </w:tc>
      </w:tr>
      <w:tr w14:paraId="336734C7" w14:textId="77777777">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C44A6A" w:rsidRPr="009E0A3C" w14:paraId="000000E9" w14:textId="43088AF6">
            <w:pPr>
              <w:rPr>
                <w:sz w:val="24"/>
                <w:szCs w:val="24"/>
              </w:rPr>
            </w:pPr>
            <w:r w:rsidRPr="009E0A3C">
              <w:rPr>
                <w:sz w:val="24"/>
                <w:szCs w:val="24"/>
              </w:rPr>
              <w:t xml:space="preserve">Konts: </w:t>
            </w:r>
            <w:r w:rsidRPr="0022087E" w:rsidR="0022087E">
              <w:rPr>
                <w:sz w:val="24"/>
                <w:szCs w:val="24"/>
              </w:rPr>
              <w:t>LV27TREL218061804600B</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C44A6A" w:rsidRPr="009E0A3C" w14:paraId="000000EA" w14:textId="684AF242">
            <w:pPr>
              <w:spacing w:after="0"/>
              <w:rPr>
                <w:sz w:val="24"/>
                <w:szCs w:val="24"/>
              </w:rPr>
            </w:pPr>
            <w:r w:rsidRPr="009E0A3C">
              <w:rPr>
                <w:sz w:val="24"/>
                <w:szCs w:val="24"/>
              </w:rPr>
              <w:t xml:space="preserve">Konts: </w:t>
            </w:r>
            <w:r w:rsidRPr="00893820" w:rsidR="00893820">
              <w:rPr>
                <w:sz w:val="24"/>
                <w:szCs w:val="24"/>
              </w:rPr>
              <w:t>LV04HABA0551048846720</w:t>
            </w:r>
          </w:p>
        </w:tc>
      </w:tr>
      <w:tr w14:paraId="1960959B" w14:textId="77777777">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C44A6A" w:rsidRPr="009E0A3C" w14:paraId="000000EB" w14:textId="77777777">
            <w:pPr>
              <w:spacing w:after="0"/>
              <w:rPr>
                <w:sz w:val="24"/>
                <w:szCs w:val="24"/>
              </w:rPr>
            </w:pPr>
            <w:r w:rsidRPr="009E0A3C">
              <w:rPr>
                <w:sz w:val="24"/>
                <w:szCs w:val="24"/>
              </w:rPr>
              <w:t>SWIFT kods: TRELLV22</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C44A6A" w:rsidRPr="009E0A3C" w14:paraId="000000EC" w14:textId="377054DE">
            <w:pPr>
              <w:spacing w:after="0"/>
              <w:rPr>
                <w:sz w:val="24"/>
                <w:szCs w:val="24"/>
              </w:rPr>
            </w:pPr>
            <w:r w:rsidRPr="009E0A3C">
              <w:rPr>
                <w:sz w:val="24"/>
                <w:szCs w:val="24"/>
              </w:rPr>
              <w:t xml:space="preserve">SWIFT kods: </w:t>
            </w:r>
            <w:r w:rsidRPr="00893820" w:rsidR="00893820">
              <w:rPr>
                <w:sz w:val="24"/>
                <w:szCs w:val="24"/>
              </w:rPr>
              <w:t>HABALV22</w:t>
            </w:r>
          </w:p>
        </w:tc>
      </w:tr>
      <w:tr w14:paraId="29581096" w14:textId="77777777">
        <w:tblPrEx>
          <w:tblW w:w="7977" w:type="dxa"/>
          <w:jc w:val="center"/>
          <w:tblLayout w:type="fixed"/>
          <w:tblLook w:val="0000"/>
        </w:tblPrEx>
        <w:trPr>
          <w:jc w:val="center"/>
        </w:trPr>
        <w:tc>
          <w:tcPr>
            <w:tcW w:w="4033" w:type="dxa"/>
            <w:tcBorders>
              <w:left w:val="single" w:sz="4" w:space="0" w:color="000000"/>
              <w:bottom w:val="single" w:sz="4" w:space="0" w:color="000000"/>
            </w:tcBorders>
            <w:shd w:val="clear" w:color="auto" w:fill="auto"/>
          </w:tcPr>
          <w:p w:rsidR="00C44A6A" w:rsidRPr="009E0A3C" w14:paraId="000000ED" w14:textId="1041B34C">
            <w:pPr>
              <w:spacing w:after="0"/>
              <w:rPr>
                <w:b/>
                <w:sz w:val="24"/>
                <w:szCs w:val="24"/>
              </w:rPr>
            </w:pPr>
            <w:r w:rsidRPr="009E0A3C">
              <w:rPr>
                <w:sz w:val="24"/>
                <w:szCs w:val="24"/>
              </w:rPr>
              <w:t>/</w:t>
            </w:r>
            <w:r w:rsidR="0089342D">
              <w:rPr>
                <w:sz w:val="24"/>
                <w:szCs w:val="24"/>
              </w:rPr>
              <w:t>Valentīna Gorbunova</w:t>
            </w:r>
            <w:r w:rsidRPr="009E0A3C">
              <w:rPr>
                <w:sz w:val="24"/>
                <w:szCs w:val="24"/>
              </w:rPr>
              <w:t>*/</w:t>
            </w:r>
          </w:p>
        </w:tc>
        <w:tc>
          <w:tcPr>
            <w:tcW w:w="3944" w:type="dxa"/>
            <w:tcBorders>
              <w:left w:val="single" w:sz="4" w:space="0" w:color="000000"/>
              <w:bottom w:val="single" w:sz="4" w:space="0" w:color="000000"/>
              <w:right w:val="single" w:sz="4" w:space="0" w:color="000000"/>
            </w:tcBorders>
            <w:shd w:val="clear" w:color="auto" w:fill="auto"/>
          </w:tcPr>
          <w:p w:rsidR="00C44A6A" w:rsidRPr="009E0A3C" w14:paraId="000000EE" w14:textId="5A6DCFEB">
            <w:pPr>
              <w:spacing w:after="0"/>
              <w:rPr>
                <w:sz w:val="24"/>
                <w:szCs w:val="24"/>
              </w:rPr>
            </w:pPr>
            <w:r w:rsidRPr="009E0A3C">
              <w:rPr>
                <w:sz w:val="24"/>
                <w:szCs w:val="24"/>
              </w:rPr>
              <w:t>/</w:t>
            </w:r>
            <w:r w:rsidR="00893820">
              <w:rPr>
                <w:sz w:val="24"/>
                <w:szCs w:val="24"/>
              </w:rPr>
              <w:t>Anete Masaļska</w:t>
            </w:r>
            <w:r w:rsidRPr="009E0A3C">
              <w:rPr>
                <w:sz w:val="24"/>
                <w:szCs w:val="24"/>
              </w:rPr>
              <w:t>*/</w:t>
            </w:r>
          </w:p>
        </w:tc>
      </w:tr>
    </w:tbl>
    <w:p w:rsidR="00C44A6A" w:rsidRPr="009E0A3C" w14:paraId="000000F0" w14:textId="77777777">
      <w:pPr>
        <w:spacing w:after="0"/>
        <w:jc w:val="center"/>
        <w:rPr>
          <w:color w:val="26303B"/>
        </w:rPr>
      </w:pPr>
      <w:r w:rsidRPr="009E0A3C">
        <w:rPr>
          <w:color w:val="26303B"/>
        </w:rPr>
        <w:t xml:space="preserve">*DOKUMENTS IR PARAKSTĪTS AR DROŠU ELEKTRONISKO PARAKSTU </w:t>
      </w:r>
    </w:p>
    <w:p w:rsidR="00C44A6A" w:rsidRPr="009E0A3C" w14:paraId="000000F1" w14:textId="77777777">
      <w:pPr>
        <w:spacing w:after="0"/>
        <w:jc w:val="center"/>
        <w:rPr>
          <w:color w:val="26303B"/>
        </w:rPr>
      </w:pPr>
      <w:r w:rsidRPr="009E0A3C">
        <w:rPr>
          <w:color w:val="26303B"/>
        </w:rPr>
        <w:t>UN SATUR LAIKA ZĪMOGU</w:t>
      </w:r>
    </w:p>
    <w:p w:rsidR="006B26C9" w:rsidRPr="009E0A3C" w:rsidP="00C011FF" w14:paraId="5396F680" w14:textId="1206ADF6">
      <w:pPr>
        <w:spacing w:after="160" w:line="259" w:lineRule="auto"/>
        <w:jc w:val="right"/>
        <w:rPr>
          <w:sz w:val="24"/>
          <w:szCs w:val="24"/>
        </w:rPr>
      </w:pPr>
      <w:r w:rsidRPr="009E0A3C">
        <w:br w:type="page"/>
      </w:r>
      <w:bookmarkStart w:id="40" w:name="_heading=h.3o7alnk" w:colFirst="0" w:colLast="0"/>
      <w:bookmarkStart w:id="41" w:name="_Hlk172279459"/>
      <w:bookmarkEnd w:id="40"/>
      <w:r>
        <w:rPr>
          <w:sz w:val="24"/>
          <w:szCs w:val="24"/>
        </w:rPr>
        <w:t>1</w:t>
      </w:r>
      <w:r w:rsidRPr="009E0A3C">
        <w:rPr>
          <w:sz w:val="24"/>
          <w:szCs w:val="24"/>
        </w:rPr>
        <w:t>. pielikums</w:t>
      </w:r>
    </w:p>
    <w:bookmarkEnd w:id="41"/>
    <w:p w:rsidR="00961AFD" w:rsidRPr="00961AFD" w:rsidP="00961AFD" w14:paraId="29E5AB64" w14:textId="77777777">
      <w:pPr>
        <w:spacing w:after="0"/>
        <w:ind w:left="340" w:firstLine="794"/>
        <w:jc w:val="center"/>
        <w:rPr>
          <w:b/>
          <w:iCs/>
          <w:sz w:val="24"/>
          <w:szCs w:val="24"/>
        </w:rPr>
      </w:pPr>
      <w:r w:rsidRPr="00961AFD">
        <w:rPr>
          <w:b/>
          <w:iCs/>
          <w:sz w:val="24"/>
          <w:szCs w:val="24"/>
        </w:rPr>
        <w:t xml:space="preserve">TEHNISKĀ SPECIFIKĀCIJA </w:t>
      </w:r>
    </w:p>
    <w:p w:rsidR="00961AFD" w:rsidRPr="00064A8D" w:rsidP="00961AFD" w14:paraId="6AECE368" w14:textId="77777777">
      <w:pPr>
        <w:spacing w:after="0"/>
        <w:ind w:left="340" w:firstLine="794"/>
        <w:jc w:val="center"/>
        <w:rPr>
          <w:b/>
          <w:i/>
          <w:sz w:val="24"/>
          <w:szCs w:val="24"/>
        </w:rPr>
      </w:pPr>
    </w:p>
    <w:p w:rsidR="00961AFD" w:rsidRPr="00064A8D" w:rsidP="00961AFD" w14:paraId="69A0E130" w14:textId="77777777">
      <w:pPr>
        <w:numPr>
          <w:ilvl w:val="0"/>
          <w:numId w:val="16"/>
        </w:numPr>
        <w:spacing w:after="0"/>
        <w:rPr>
          <w:b/>
          <w:sz w:val="24"/>
          <w:szCs w:val="24"/>
        </w:rPr>
      </w:pPr>
      <w:r w:rsidRPr="00064A8D">
        <w:rPr>
          <w:b/>
          <w:sz w:val="24"/>
          <w:szCs w:val="24"/>
        </w:rPr>
        <w:t>Vispārīga informācija</w:t>
      </w:r>
    </w:p>
    <w:p w:rsidR="00961AFD" w:rsidRPr="00064A8D" w:rsidP="00961AFD" w14:paraId="5BEBDC35" w14:textId="77777777">
      <w:pPr>
        <w:spacing w:after="0"/>
        <w:ind w:firstLine="720"/>
        <w:rPr>
          <w:sz w:val="24"/>
          <w:szCs w:val="24"/>
        </w:rPr>
      </w:pPr>
    </w:p>
    <w:p w:rsidR="00961AFD" w:rsidRPr="00064A8D" w:rsidP="00961AFD" w14:paraId="026BBB11" w14:textId="77777777">
      <w:pPr>
        <w:spacing w:after="0"/>
        <w:ind w:firstLine="720"/>
        <w:rPr>
          <w:sz w:val="24"/>
          <w:szCs w:val="24"/>
        </w:rPr>
      </w:pPr>
      <w:r w:rsidRPr="00064A8D">
        <w:rPr>
          <w:sz w:val="24"/>
          <w:szCs w:val="24"/>
        </w:rPr>
        <w:t xml:space="preserve">Vecāku zināšanas, prasmes un pieredze par bērnu attīstību, viņu vajadzībām, audzināšanas principiem u.c. ietekmē bērnu turpmāko dzīvi, tās kvalitāti. Vecāki var būt viens no svarīgākajiem resursiem bērna vajadzību noteikšanā, uzvedības vai atkarību problēmu risku identificēšanā un atbalsta sniegšanā, kas savukārt ļauj rast preventīvus risinājumus vai mērķtiecīgi meklēt speciālistu palīdzību un atbalsta pasākumus uzvedības vai atkarību problēmu novēršanā. </w:t>
      </w:r>
    </w:p>
    <w:p w:rsidR="00961AFD" w:rsidRPr="00064A8D" w:rsidP="00961AFD" w14:paraId="79F43E88" w14:textId="77777777">
      <w:pPr>
        <w:spacing w:after="0"/>
        <w:ind w:firstLine="720"/>
        <w:rPr>
          <w:sz w:val="24"/>
          <w:szCs w:val="24"/>
        </w:rPr>
      </w:pPr>
      <w:r w:rsidRPr="00064A8D">
        <w:rPr>
          <w:sz w:val="24"/>
          <w:szCs w:val="24"/>
        </w:rPr>
        <w:t>Tajā pat laikā vecāku izpratnes, prasmju vai zināšanu trūkums par bērna vajadzībām, zemā motivācija meklēt risinājumus, bailes vai kauns vērsties pēc nepieciešamās palīdzības veicina bērnu uzvedības vai atkarību problēmu attīstību. Speciālistu iesaiste notiek tikai tad, kad bērnu uzvedībā ir notikušas būtiskas izmaiņas un negatīvās uzvedības rezultātā ir iestājušās faktiskas vai tiesiskas sekas. Tādejādi bērniem ir apgrūtināta iespēja saņemt atbildes par sev interesējošajiem jautājumiem, meklēt labākos risinājumus savu problēmu risināšanai  un saņemt savlaicīgu speciālistu atbalstu.</w:t>
      </w:r>
    </w:p>
    <w:p w:rsidR="00961AFD" w:rsidRPr="00064A8D" w:rsidP="00961AFD" w14:paraId="2A0FF2ED" w14:textId="77777777">
      <w:pPr>
        <w:spacing w:after="0"/>
        <w:ind w:left="141" w:firstLine="579"/>
        <w:rPr>
          <w:sz w:val="24"/>
          <w:szCs w:val="24"/>
        </w:rPr>
      </w:pPr>
      <w:r w:rsidRPr="00064A8D">
        <w:rPr>
          <w:sz w:val="24"/>
          <w:szCs w:val="24"/>
        </w:rPr>
        <w:t xml:space="preserve">Lai veicinātu vecāku zināšanas, prasmes un līdzdalību bērnu ikdienā un palīdzētu savlaicīgi atpazīt dažādus bērnu uzvedības vai atkarību problēmu attīstības riskus, kā arī nodrošinātu nepieciešamo atbalstu bērniem situācijās, kad vecāki to sniegt nespēj vai bērni vēlas saņemt speciālistu viedokli, Bērnu aizsardzības centrs (turpmāk – centrs) Eiropas Savienības kohēzijas politikas programmas 2021.–2027. gadam 4.3.6. specifiskā atbalsta mērķa “Veicināt nabadzības vai sociālās atstumtības riskam pakļauto cilvēku, tostarp vistrūcīgāko un bērnu, sociālo integrāciju” 4.3.6.5. pasākuma “Atbalsta pasākumi bērniem ar uzvedības vai atkarību problēmām un to ģimenēm” projekta Nr. 4.3.6.5/1/24/I/001 “Atbalsta pasākumi bērniem ar uzvedības vai atkarību problēmām un to ģimenēm” (turpmāk – projekts) ietvaros plāno īstenot </w:t>
      </w:r>
      <w:r w:rsidRPr="00064A8D">
        <w:rPr>
          <w:sz w:val="24"/>
          <w:szCs w:val="24"/>
        </w:rPr>
        <w:t>psihoemocionālā</w:t>
      </w:r>
      <w:r w:rsidRPr="00064A8D">
        <w:rPr>
          <w:sz w:val="24"/>
          <w:szCs w:val="24"/>
        </w:rPr>
        <w:t xml:space="preserve"> atbalsta pasākumu – speciālistu telefona konsultācijas (turpmāk – konsultācijas).</w:t>
      </w:r>
    </w:p>
    <w:p w:rsidR="00961AFD" w:rsidRPr="00064A8D" w:rsidP="00961AFD" w14:paraId="40E740E5" w14:textId="77777777">
      <w:pPr>
        <w:spacing w:after="0"/>
        <w:ind w:firstLine="567"/>
        <w:rPr>
          <w:sz w:val="24"/>
          <w:szCs w:val="24"/>
        </w:rPr>
      </w:pPr>
      <w:r w:rsidRPr="00064A8D">
        <w:rPr>
          <w:sz w:val="24"/>
          <w:szCs w:val="24"/>
        </w:rPr>
        <w:t xml:space="preserve">Konsultācijas plānots nodrošināt bērniem ar uzvedības vai atkarību problēmām vai to attīstības risku un viņu ģimenēm, tai skaitā audžuģimenēm un aizbildņiem. </w:t>
      </w:r>
    </w:p>
    <w:p w:rsidR="00961AFD" w:rsidRPr="00064A8D" w:rsidP="00961AFD" w14:paraId="02B16005" w14:textId="77777777">
      <w:pPr>
        <w:spacing w:after="0"/>
        <w:ind w:left="141" w:firstLine="579"/>
        <w:rPr>
          <w:sz w:val="24"/>
          <w:szCs w:val="24"/>
        </w:rPr>
      </w:pPr>
      <w:r w:rsidRPr="00064A8D">
        <w:rPr>
          <w:sz w:val="24"/>
          <w:szCs w:val="24"/>
        </w:rPr>
        <w:t>Konsultācijas plānots īstenot akciju</w:t>
      </w:r>
      <w:r>
        <w:rPr>
          <w:sz w:val="24"/>
          <w:szCs w:val="24"/>
          <w:vertAlign w:val="superscript"/>
        </w:rPr>
        <w:footnoteReference w:id="3"/>
      </w:r>
      <w:r w:rsidRPr="00064A8D">
        <w:rPr>
          <w:sz w:val="24"/>
          <w:szCs w:val="24"/>
        </w:rPr>
        <w:t xml:space="preserve"> veidā, sniedzot informatīvu un izglītojošu atbalstu atbilstoši sabiedrības pieprasījumam – aktuālām tēmām par bērnu uzvedības un atkarību problemātiku, piemēram, uzvedības traucējumi, vardarbība, atkarību problēmas, iespējamie risinājumi un </w:t>
      </w:r>
      <w:r w:rsidRPr="00064A8D">
        <w:rPr>
          <w:sz w:val="24"/>
          <w:szCs w:val="24"/>
        </w:rPr>
        <w:t>prevencijas</w:t>
      </w:r>
      <w:r w:rsidRPr="00064A8D">
        <w:rPr>
          <w:sz w:val="24"/>
          <w:szCs w:val="24"/>
        </w:rPr>
        <w:t xml:space="preserve"> pasākumi utt., piesaistot speciālistus, kuriem ir pieredze darbā ar bērniem ar uzvedības vai atkarību problēmām vai to attīstības risku un viņu ģimenēm.</w:t>
      </w:r>
    </w:p>
    <w:p w:rsidR="00961AFD" w:rsidRPr="00064A8D" w:rsidP="00961AFD" w14:paraId="69BD5696" w14:textId="77777777">
      <w:pPr>
        <w:spacing w:after="0"/>
        <w:ind w:firstLine="567"/>
        <w:rPr>
          <w:sz w:val="24"/>
          <w:szCs w:val="24"/>
        </w:rPr>
      </w:pPr>
      <w:r w:rsidRPr="00064A8D">
        <w:rPr>
          <w:sz w:val="24"/>
          <w:szCs w:val="24"/>
        </w:rPr>
        <w:t>Konsultāciju nodrošināšanai plānots izmantot centra telefona centrāli un konsultāciju nodrošināšanai nepieciešamo aprīkojumu, kā arī segt nepieciešamos izdevumus par telekomunikāciju pakalpojumiem. Centrs piedāvā konsultāciju nodrošināšanai izmantot centra telpas, kas atrodas Ventspils ielā 53, Rīgā, LV-1002, taču Izpildītājs var piedāvāt arī savas telpas speciālistu darba vietu iekārtošanai.</w:t>
      </w:r>
    </w:p>
    <w:p w:rsidR="00961AFD" w:rsidRPr="00064A8D" w:rsidP="00961AFD" w14:paraId="1FAFB03B" w14:textId="77777777">
      <w:pPr>
        <w:spacing w:after="0"/>
        <w:ind w:left="141" w:firstLine="579"/>
        <w:rPr>
          <w:sz w:val="24"/>
          <w:szCs w:val="24"/>
        </w:rPr>
      </w:pPr>
    </w:p>
    <w:p w:rsidR="00961AFD" w:rsidRPr="00064A8D" w:rsidP="00961AFD" w14:paraId="32089BF4" w14:textId="77777777">
      <w:pPr>
        <w:pStyle w:val="ListParagraph"/>
        <w:numPr>
          <w:ilvl w:val="0"/>
          <w:numId w:val="16"/>
        </w:numPr>
        <w:spacing w:after="160" w:line="259" w:lineRule="auto"/>
        <w:contextualSpacing/>
        <w:jc w:val="left"/>
        <w:rPr>
          <w:b/>
          <w:sz w:val="24"/>
          <w:szCs w:val="24"/>
        </w:rPr>
      </w:pPr>
      <w:r w:rsidRPr="00064A8D">
        <w:rPr>
          <w:b/>
          <w:sz w:val="24"/>
          <w:szCs w:val="24"/>
        </w:rPr>
        <w:t>Iepirkuma priekšmets</w:t>
      </w:r>
    </w:p>
    <w:p w:rsidR="00961AFD" w:rsidRPr="00064A8D" w:rsidP="00961AFD" w14:paraId="0F53B549" w14:textId="77777777">
      <w:pPr>
        <w:spacing w:after="0"/>
        <w:rPr>
          <w:sz w:val="24"/>
          <w:szCs w:val="24"/>
        </w:rPr>
      </w:pPr>
      <w:r w:rsidRPr="00064A8D">
        <w:rPr>
          <w:i/>
          <w:sz w:val="24"/>
          <w:szCs w:val="24"/>
        </w:rPr>
        <w:t>Iepirkuma priekšmets</w:t>
      </w:r>
      <w:r w:rsidRPr="00064A8D">
        <w:rPr>
          <w:sz w:val="24"/>
          <w:szCs w:val="24"/>
        </w:rPr>
        <w:t xml:space="preserve"> – konsultāciju plānošana un nodrošināšana akciju veidā bērniem ar uzvedības vai atkarību problēmām vai to attīstības risku un viņu ģimenēm un to popularizēšana (turpmāk – Pakalpojums).</w:t>
      </w:r>
    </w:p>
    <w:p w:rsidR="00961AFD" w:rsidRPr="00064A8D" w:rsidP="00961AFD" w14:paraId="195E7C9A" w14:textId="77777777">
      <w:pPr>
        <w:spacing w:after="0"/>
        <w:ind w:left="501"/>
        <w:rPr>
          <w:sz w:val="24"/>
          <w:szCs w:val="24"/>
        </w:rPr>
      </w:pPr>
    </w:p>
    <w:p w:rsidR="00961AFD" w:rsidRPr="00064A8D" w:rsidP="00961AFD" w14:paraId="58DED392" w14:textId="77777777">
      <w:pPr>
        <w:numPr>
          <w:ilvl w:val="0"/>
          <w:numId w:val="16"/>
        </w:numPr>
        <w:pBdr>
          <w:top w:val="nil"/>
          <w:left w:val="nil"/>
          <w:bottom w:val="nil"/>
          <w:right w:val="nil"/>
          <w:between w:val="nil"/>
        </w:pBdr>
        <w:spacing w:after="0"/>
        <w:jc w:val="left"/>
        <w:rPr>
          <w:b/>
          <w:color w:val="000000"/>
          <w:sz w:val="24"/>
          <w:szCs w:val="24"/>
        </w:rPr>
      </w:pPr>
      <w:r w:rsidRPr="00064A8D">
        <w:rPr>
          <w:b/>
          <w:color w:val="000000"/>
          <w:sz w:val="24"/>
          <w:szCs w:val="24"/>
        </w:rPr>
        <w:t xml:space="preserve">Pakalpojuma mērķis, </w:t>
      </w:r>
      <w:r w:rsidRPr="00064A8D">
        <w:rPr>
          <w:b/>
          <w:color w:val="000000"/>
          <w:sz w:val="24"/>
          <w:szCs w:val="24"/>
        </w:rPr>
        <w:t>mērķgrupa</w:t>
      </w:r>
      <w:r w:rsidRPr="00064A8D">
        <w:rPr>
          <w:b/>
          <w:color w:val="000000"/>
          <w:sz w:val="24"/>
          <w:szCs w:val="24"/>
        </w:rPr>
        <w:t xml:space="preserve"> un darba uzdevumi</w:t>
      </w:r>
    </w:p>
    <w:p w:rsidR="00961AFD" w:rsidRPr="00064A8D" w:rsidP="00961AFD" w14:paraId="776767A5" w14:textId="77777777">
      <w:pPr>
        <w:numPr>
          <w:ilvl w:val="1"/>
          <w:numId w:val="16"/>
        </w:numPr>
        <w:pBdr>
          <w:top w:val="nil"/>
          <w:left w:val="nil"/>
          <w:bottom w:val="nil"/>
          <w:right w:val="nil"/>
          <w:between w:val="nil"/>
        </w:pBdr>
        <w:spacing w:after="0" w:line="259" w:lineRule="auto"/>
        <w:rPr>
          <w:color w:val="000000"/>
          <w:sz w:val="24"/>
          <w:szCs w:val="24"/>
        </w:rPr>
      </w:pPr>
      <w:r w:rsidRPr="00064A8D">
        <w:rPr>
          <w:i/>
          <w:color w:val="000000"/>
          <w:sz w:val="24"/>
          <w:szCs w:val="24"/>
        </w:rPr>
        <w:t>Pakalpojuma mērķis</w:t>
      </w:r>
      <w:r w:rsidRPr="00064A8D">
        <w:rPr>
          <w:color w:val="000000"/>
          <w:sz w:val="24"/>
          <w:szCs w:val="24"/>
        </w:rPr>
        <w:t xml:space="preserve"> -  nodrošināt izglītojoša un informatīva atbalsta sniegšanu bērniem un viņu ģimenēm, tai skaitā audžuģimenēm un aizbildņiem, bērnu uzvedības vai atkarību problēmu vai to attīstības risku atpazīšanā un </w:t>
      </w:r>
      <w:r w:rsidRPr="00064A8D">
        <w:rPr>
          <w:color w:val="000000"/>
          <w:sz w:val="24"/>
          <w:szCs w:val="24"/>
        </w:rPr>
        <w:t>problēmsituāciju</w:t>
      </w:r>
      <w:r w:rsidRPr="00064A8D">
        <w:rPr>
          <w:color w:val="000000"/>
          <w:sz w:val="24"/>
          <w:szCs w:val="24"/>
        </w:rPr>
        <w:t xml:space="preserve"> risināšanā. </w:t>
      </w:r>
    </w:p>
    <w:p w:rsidR="00961AFD" w:rsidRPr="00064A8D" w:rsidP="00961AFD" w14:paraId="55001C73" w14:textId="77777777">
      <w:pPr>
        <w:pBdr>
          <w:top w:val="nil"/>
          <w:left w:val="nil"/>
          <w:bottom w:val="nil"/>
          <w:right w:val="nil"/>
          <w:between w:val="nil"/>
        </w:pBdr>
        <w:spacing w:after="0"/>
        <w:ind w:left="792"/>
        <w:rPr>
          <w:color w:val="000000"/>
          <w:sz w:val="24"/>
          <w:szCs w:val="24"/>
        </w:rPr>
      </w:pPr>
    </w:p>
    <w:p w:rsidR="00961AFD" w:rsidRPr="00064A8D" w:rsidP="00961AFD" w14:paraId="00505D32" w14:textId="77777777">
      <w:pPr>
        <w:numPr>
          <w:ilvl w:val="1"/>
          <w:numId w:val="16"/>
        </w:numPr>
        <w:pBdr>
          <w:top w:val="nil"/>
          <w:left w:val="nil"/>
          <w:bottom w:val="nil"/>
          <w:right w:val="nil"/>
          <w:between w:val="nil"/>
        </w:pBdr>
        <w:spacing w:after="0" w:line="259" w:lineRule="auto"/>
        <w:rPr>
          <w:color w:val="000000"/>
          <w:sz w:val="24"/>
          <w:szCs w:val="24"/>
        </w:rPr>
      </w:pPr>
      <w:r w:rsidRPr="00064A8D">
        <w:rPr>
          <w:color w:val="000000"/>
          <w:sz w:val="24"/>
          <w:szCs w:val="24"/>
        </w:rPr>
        <w:t xml:space="preserve">Pakalpojuma </w:t>
      </w:r>
      <w:r w:rsidRPr="00064A8D">
        <w:rPr>
          <w:color w:val="000000"/>
          <w:sz w:val="24"/>
          <w:szCs w:val="24"/>
        </w:rPr>
        <w:t>mērķgrupa</w:t>
      </w:r>
      <w:r w:rsidRPr="00064A8D">
        <w:rPr>
          <w:color w:val="000000"/>
          <w:sz w:val="24"/>
          <w:szCs w:val="24"/>
        </w:rPr>
        <w:t>:</w:t>
      </w:r>
    </w:p>
    <w:p w:rsidR="00961AFD" w:rsidRPr="00064A8D" w:rsidP="00961AFD" w14:paraId="2613EC7B" w14:textId="77777777">
      <w:pPr>
        <w:numPr>
          <w:ilvl w:val="2"/>
          <w:numId w:val="16"/>
        </w:numPr>
        <w:pBdr>
          <w:top w:val="nil"/>
          <w:left w:val="nil"/>
          <w:bottom w:val="nil"/>
          <w:right w:val="nil"/>
          <w:between w:val="nil"/>
        </w:pBdr>
        <w:tabs>
          <w:tab w:val="left" w:pos="993"/>
        </w:tabs>
        <w:spacing w:after="0" w:line="259" w:lineRule="auto"/>
        <w:ind w:left="1418" w:hanging="709"/>
        <w:rPr>
          <w:color w:val="000000"/>
          <w:sz w:val="24"/>
          <w:szCs w:val="24"/>
        </w:rPr>
      </w:pPr>
      <w:r w:rsidRPr="00064A8D">
        <w:rPr>
          <w:color w:val="000000"/>
          <w:sz w:val="24"/>
          <w:szCs w:val="24"/>
        </w:rPr>
        <w:t xml:space="preserve">tiešā </w:t>
      </w:r>
      <w:r w:rsidRPr="00064A8D">
        <w:rPr>
          <w:color w:val="000000"/>
          <w:sz w:val="24"/>
          <w:szCs w:val="24"/>
        </w:rPr>
        <w:t>mērķgrupa</w:t>
      </w:r>
      <w:r w:rsidRPr="00064A8D">
        <w:rPr>
          <w:color w:val="000000"/>
          <w:sz w:val="24"/>
          <w:szCs w:val="24"/>
        </w:rPr>
        <w:t>:</w:t>
      </w:r>
    </w:p>
    <w:p w:rsidR="00961AFD" w:rsidRPr="00064A8D" w:rsidP="00961AFD" w14:paraId="6563EFB1" w14:textId="77777777">
      <w:pPr>
        <w:numPr>
          <w:ilvl w:val="3"/>
          <w:numId w:val="16"/>
        </w:numPr>
        <w:pBdr>
          <w:top w:val="nil"/>
          <w:left w:val="nil"/>
          <w:bottom w:val="nil"/>
          <w:right w:val="nil"/>
          <w:between w:val="nil"/>
        </w:pBdr>
        <w:spacing w:after="0" w:line="259" w:lineRule="auto"/>
        <w:ind w:left="1843" w:hanging="763"/>
        <w:rPr>
          <w:color w:val="000000"/>
          <w:sz w:val="24"/>
          <w:szCs w:val="24"/>
        </w:rPr>
      </w:pPr>
      <w:r w:rsidRPr="00064A8D">
        <w:rPr>
          <w:color w:val="000000"/>
          <w:sz w:val="24"/>
          <w:szCs w:val="24"/>
        </w:rPr>
        <w:t>bērni ar uzvedības vai atkarību problēmām vai to attīstības risku;</w:t>
      </w:r>
    </w:p>
    <w:p w:rsidR="00961AFD" w:rsidRPr="00064A8D" w:rsidP="00961AFD" w14:paraId="45EF4CB1" w14:textId="77777777">
      <w:pPr>
        <w:numPr>
          <w:ilvl w:val="3"/>
          <w:numId w:val="16"/>
        </w:numPr>
        <w:pBdr>
          <w:top w:val="nil"/>
          <w:left w:val="nil"/>
          <w:bottom w:val="nil"/>
          <w:right w:val="nil"/>
          <w:between w:val="nil"/>
        </w:pBdr>
        <w:spacing w:after="0" w:line="259" w:lineRule="auto"/>
        <w:ind w:left="1843" w:hanging="763"/>
        <w:rPr>
          <w:color w:val="000000"/>
          <w:sz w:val="24"/>
          <w:szCs w:val="24"/>
        </w:rPr>
      </w:pPr>
      <w:r w:rsidRPr="00064A8D">
        <w:rPr>
          <w:color w:val="000000"/>
          <w:sz w:val="24"/>
          <w:szCs w:val="24"/>
        </w:rPr>
        <w:t>bērnu ar uzvedības vai atkarību problēmām vai to attīstības risku, ģimenes, tai skaitā audžuģimenes un aizbildņi;</w:t>
      </w:r>
    </w:p>
    <w:p w:rsidR="00961AFD" w:rsidRPr="00064A8D" w:rsidP="00961AFD" w14:paraId="085DF1A7" w14:textId="77777777">
      <w:pPr>
        <w:numPr>
          <w:ilvl w:val="2"/>
          <w:numId w:val="16"/>
        </w:numPr>
        <w:pBdr>
          <w:top w:val="nil"/>
          <w:left w:val="nil"/>
          <w:bottom w:val="nil"/>
          <w:right w:val="nil"/>
          <w:between w:val="nil"/>
        </w:pBdr>
        <w:spacing w:after="0" w:line="259" w:lineRule="auto"/>
        <w:rPr>
          <w:color w:val="000000"/>
          <w:sz w:val="24"/>
          <w:szCs w:val="24"/>
        </w:rPr>
      </w:pPr>
      <w:r w:rsidRPr="00064A8D">
        <w:rPr>
          <w:color w:val="000000"/>
          <w:sz w:val="24"/>
          <w:szCs w:val="24"/>
        </w:rPr>
        <w:t xml:space="preserve">netiešā </w:t>
      </w:r>
      <w:r w:rsidRPr="00064A8D">
        <w:rPr>
          <w:color w:val="000000"/>
          <w:sz w:val="24"/>
          <w:szCs w:val="24"/>
        </w:rPr>
        <w:t>mērķgrupa</w:t>
      </w:r>
      <w:r w:rsidRPr="00064A8D">
        <w:rPr>
          <w:color w:val="000000"/>
          <w:sz w:val="24"/>
          <w:szCs w:val="24"/>
        </w:rPr>
        <w:t xml:space="preserve"> – sabiedrība kopumā.</w:t>
      </w:r>
    </w:p>
    <w:p w:rsidR="00961AFD" w:rsidRPr="00064A8D" w:rsidP="00961AFD" w14:paraId="170C54DC" w14:textId="77777777">
      <w:pPr>
        <w:pBdr>
          <w:top w:val="nil"/>
          <w:left w:val="nil"/>
          <w:bottom w:val="nil"/>
          <w:right w:val="nil"/>
          <w:between w:val="nil"/>
        </w:pBdr>
        <w:spacing w:after="0"/>
        <w:ind w:left="1224"/>
        <w:rPr>
          <w:color w:val="000000"/>
          <w:sz w:val="24"/>
          <w:szCs w:val="24"/>
        </w:rPr>
      </w:pPr>
    </w:p>
    <w:p w:rsidR="00961AFD" w:rsidRPr="00064A8D" w:rsidP="00961AFD" w14:paraId="4F203072" w14:textId="77777777">
      <w:pPr>
        <w:numPr>
          <w:ilvl w:val="1"/>
          <w:numId w:val="16"/>
        </w:numPr>
        <w:pBdr>
          <w:top w:val="nil"/>
          <w:left w:val="nil"/>
          <w:bottom w:val="nil"/>
          <w:right w:val="nil"/>
          <w:between w:val="nil"/>
        </w:pBdr>
        <w:spacing w:after="0" w:line="259" w:lineRule="auto"/>
        <w:rPr>
          <w:color w:val="000000"/>
          <w:sz w:val="24"/>
          <w:szCs w:val="24"/>
        </w:rPr>
      </w:pPr>
      <w:r w:rsidRPr="00064A8D">
        <w:rPr>
          <w:color w:val="000000"/>
          <w:sz w:val="24"/>
          <w:szCs w:val="24"/>
        </w:rPr>
        <w:t>Darba uzdevumi:</w:t>
      </w:r>
    </w:p>
    <w:p w:rsidR="00961AFD" w:rsidRPr="00064A8D" w:rsidP="00961AFD" w14:paraId="20EF6BEB" w14:textId="77777777">
      <w:pPr>
        <w:numPr>
          <w:ilvl w:val="2"/>
          <w:numId w:val="16"/>
        </w:numPr>
        <w:pBdr>
          <w:top w:val="nil"/>
          <w:left w:val="nil"/>
          <w:bottom w:val="nil"/>
          <w:right w:val="nil"/>
          <w:between w:val="nil"/>
        </w:pBdr>
        <w:spacing w:after="0" w:line="259" w:lineRule="auto"/>
        <w:ind w:left="1418" w:hanging="709"/>
        <w:rPr>
          <w:color w:val="000000"/>
          <w:sz w:val="24"/>
          <w:szCs w:val="24"/>
        </w:rPr>
      </w:pPr>
      <w:r w:rsidRPr="00064A8D">
        <w:rPr>
          <w:sz w:val="24"/>
          <w:szCs w:val="24"/>
        </w:rPr>
        <w:t xml:space="preserve">veikt </w:t>
      </w:r>
      <w:r w:rsidRPr="00064A8D">
        <w:rPr>
          <w:sz w:val="24"/>
          <w:szCs w:val="24"/>
        </w:rPr>
        <w:t>mērķgrupas</w:t>
      </w:r>
      <w:r w:rsidRPr="00064A8D">
        <w:rPr>
          <w:sz w:val="24"/>
          <w:szCs w:val="24"/>
        </w:rPr>
        <w:t xml:space="preserve"> vajadzību izpēti par </w:t>
      </w:r>
      <w:r w:rsidRPr="00064A8D">
        <w:rPr>
          <w:color w:val="000000"/>
          <w:sz w:val="24"/>
          <w:szCs w:val="24"/>
        </w:rPr>
        <w:t>iespējamo konsultāciju saturu un informācijas izplatīšanas kanāliem publicitātes nodrošināšanai;</w:t>
      </w:r>
    </w:p>
    <w:p w:rsidR="00961AFD" w:rsidRPr="00064A8D" w:rsidP="00961AFD" w14:paraId="1C0BDC6E" w14:textId="77777777">
      <w:pPr>
        <w:numPr>
          <w:ilvl w:val="2"/>
          <w:numId w:val="16"/>
        </w:numPr>
        <w:pBdr>
          <w:top w:val="nil"/>
          <w:left w:val="nil"/>
          <w:bottom w:val="nil"/>
          <w:right w:val="nil"/>
          <w:between w:val="nil"/>
        </w:pBdr>
        <w:spacing w:after="0" w:line="259" w:lineRule="auto"/>
        <w:ind w:left="1418" w:hanging="709"/>
        <w:rPr>
          <w:color w:val="000000"/>
          <w:sz w:val="24"/>
          <w:szCs w:val="24"/>
        </w:rPr>
      </w:pPr>
      <w:r w:rsidRPr="00064A8D">
        <w:rPr>
          <w:color w:val="000000"/>
          <w:sz w:val="24"/>
          <w:szCs w:val="24"/>
        </w:rPr>
        <w:t>sagatavot speciālistu telefona konsultāciju un to publicitātes norises plānu (turpmāk – Plāns);</w:t>
      </w:r>
    </w:p>
    <w:p w:rsidR="00961AFD" w:rsidRPr="00064A8D" w:rsidP="00961AFD" w14:paraId="0E143B6F" w14:textId="77777777">
      <w:pPr>
        <w:numPr>
          <w:ilvl w:val="2"/>
          <w:numId w:val="16"/>
        </w:numPr>
        <w:pBdr>
          <w:top w:val="nil"/>
          <w:left w:val="nil"/>
          <w:bottom w:val="nil"/>
          <w:right w:val="nil"/>
          <w:between w:val="nil"/>
        </w:pBdr>
        <w:spacing w:after="0" w:line="259" w:lineRule="auto"/>
        <w:ind w:left="1418" w:hanging="709"/>
        <w:rPr>
          <w:color w:val="000000"/>
          <w:sz w:val="24"/>
          <w:szCs w:val="24"/>
        </w:rPr>
      </w:pPr>
      <w:r w:rsidRPr="00064A8D">
        <w:rPr>
          <w:color w:val="000000"/>
          <w:sz w:val="24"/>
          <w:szCs w:val="24"/>
        </w:rPr>
        <w:t xml:space="preserve">nodrošināt </w:t>
      </w:r>
      <w:r w:rsidRPr="00064A8D">
        <w:rPr>
          <w:color w:val="000000"/>
          <w:sz w:val="24"/>
          <w:szCs w:val="24"/>
        </w:rPr>
        <w:t>mērķgrupas</w:t>
      </w:r>
      <w:r w:rsidRPr="00064A8D">
        <w:rPr>
          <w:color w:val="000000"/>
          <w:sz w:val="24"/>
          <w:szCs w:val="24"/>
        </w:rPr>
        <w:t xml:space="preserve"> informēšanu par konsultācijām;</w:t>
      </w:r>
    </w:p>
    <w:p w:rsidR="00961AFD" w:rsidRPr="00064A8D" w:rsidP="00961AFD" w14:paraId="3938D223" w14:textId="77777777">
      <w:pPr>
        <w:numPr>
          <w:ilvl w:val="2"/>
          <w:numId w:val="16"/>
        </w:numPr>
        <w:pBdr>
          <w:top w:val="nil"/>
          <w:left w:val="nil"/>
          <w:bottom w:val="nil"/>
          <w:right w:val="nil"/>
          <w:between w:val="nil"/>
        </w:pBdr>
        <w:spacing w:after="0" w:line="259" w:lineRule="auto"/>
        <w:ind w:left="1418" w:hanging="709"/>
        <w:rPr>
          <w:color w:val="000000"/>
          <w:sz w:val="24"/>
          <w:szCs w:val="24"/>
        </w:rPr>
      </w:pPr>
      <w:r w:rsidRPr="00064A8D">
        <w:rPr>
          <w:color w:val="000000"/>
          <w:sz w:val="24"/>
          <w:szCs w:val="24"/>
        </w:rPr>
        <w:t>nodrošināt konsultācijas.</w:t>
      </w:r>
    </w:p>
    <w:p w:rsidR="00961AFD" w:rsidRPr="00064A8D" w:rsidP="00961AFD" w14:paraId="53E26720" w14:textId="77777777">
      <w:pPr>
        <w:pBdr>
          <w:top w:val="nil"/>
          <w:left w:val="nil"/>
          <w:bottom w:val="nil"/>
          <w:right w:val="nil"/>
          <w:between w:val="nil"/>
        </w:pBdr>
        <w:spacing w:after="0"/>
        <w:ind w:left="501"/>
        <w:rPr>
          <w:b/>
          <w:color w:val="000000"/>
          <w:sz w:val="24"/>
          <w:szCs w:val="24"/>
        </w:rPr>
      </w:pPr>
    </w:p>
    <w:p w:rsidR="00961AFD" w:rsidRPr="00064A8D" w:rsidP="00961AFD" w14:paraId="2F9B0B5F" w14:textId="77777777">
      <w:pPr>
        <w:numPr>
          <w:ilvl w:val="0"/>
          <w:numId w:val="16"/>
        </w:numPr>
        <w:pBdr>
          <w:top w:val="nil"/>
          <w:left w:val="nil"/>
          <w:bottom w:val="nil"/>
          <w:right w:val="nil"/>
          <w:between w:val="nil"/>
        </w:pBdr>
        <w:spacing w:after="0"/>
        <w:jc w:val="left"/>
        <w:rPr>
          <w:b/>
          <w:color w:val="000000"/>
          <w:sz w:val="24"/>
          <w:szCs w:val="24"/>
        </w:rPr>
      </w:pPr>
      <w:r w:rsidRPr="00064A8D">
        <w:rPr>
          <w:b/>
          <w:color w:val="000000"/>
          <w:sz w:val="24"/>
          <w:szCs w:val="24"/>
        </w:rPr>
        <w:t>Darba uzdevumu izpildes nosacījumi un termiņi</w:t>
      </w:r>
    </w:p>
    <w:p w:rsidR="00961AFD" w:rsidRPr="00064A8D" w:rsidP="00961AFD" w14:paraId="6A0FFFB2" w14:textId="77777777">
      <w:pPr>
        <w:pBdr>
          <w:top w:val="nil"/>
          <w:left w:val="nil"/>
          <w:bottom w:val="nil"/>
          <w:right w:val="nil"/>
          <w:between w:val="nil"/>
        </w:pBdr>
        <w:spacing w:after="0"/>
        <w:ind w:left="360"/>
        <w:rPr>
          <w:b/>
          <w:color w:val="000000"/>
          <w:sz w:val="24"/>
          <w:szCs w:val="24"/>
        </w:rPr>
      </w:pPr>
    </w:p>
    <w:p w:rsidR="00961AFD" w:rsidRPr="00064A8D" w:rsidP="00961AFD" w14:paraId="02D134BF" w14:textId="77777777">
      <w:pPr>
        <w:numPr>
          <w:ilvl w:val="1"/>
          <w:numId w:val="16"/>
        </w:numPr>
        <w:pBdr>
          <w:top w:val="nil"/>
          <w:left w:val="nil"/>
          <w:bottom w:val="nil"/>
          <w:right w:val="nil"/>
          <w:between w:val="nil"/>
        </w:pBdr>
        <w:spacing w:after="0" w:line="259" w:lineRule="auto"/>
        <w:rPr>
          <w:i/>
          <w:color w:val="000000"/>
          <w:sz w:val="24"/>
          <w:szCs w:val="24"/>
        </w:rPr>
      </w:pPr>
      <w:r w:rsidRPr="00064A8D">
        <w:rPr>
          <w:i/>
          <w:color w:val="000000"/>
          <w:sz w:val="24"/>
          <w:szCs w:val="24"/>
        </w:rPr>
        <w:t>Lai nodrošinātu 3.3.1. apakšpunktā minētā uzdevuma izpildi, nepieciešams veikt vismaz šādus darbus:</w:t>
      </w:r>
    </w:p>
    <w:p w:rsidR="00961AFD" w:rsidRPr="00064A8D" w:rsidP="00961AFD" w14:paraId="2EE13823" w14:textId="77777777">
      <w:pPr>
        <w:numPr>
          <w:ilvl w:val="2"/>
          <w:numId w:val="16"/>
        </w:numPr>
        <w:pBdr>
          <w:top w:val="nil"/>
          <w:left w:val="nil"/>
          <w:bottom w:val="nil"/>
          <w:right w:val="nil"/>
          <w:between w:val="nil"/>
        </w:pBdr>
        <w:spacing w:after="0"/>
        <w:ind w:hanging="657"/>
        <w:rPr>
          <w:color w:val="000000"/>
          <w:sz w:val="24"/>
          <w:szCs w:val="24"/>
        </w:rPr>
      </w:pPr>
      <w:r w:rsidRPr="00064A8D">
        <w:rPr>
          <w:color w:val="000000"/>
          <w:sz w:val="24"/>
          <w:szCs w:val="24"/>
        </w:rPr>
        <w:t xml:space="preserve">izstrādāt un ar Pasūtītāju saskaņot instrumentāriju, ar kura palīdzību tiks noskaidrots </w:t>
      </w:r>
      <w:r w:rsidRPr="00064A8D">
        <w:rPr>
          <w:color w:val="000000"/>
          <w:sz w:val="24"/>
          <w:szCs w:val="24"/>
        </w:rPr>
        <w:t>mērķgrupas</w:t>
      </w:r>
      <w:r w:rsidRPr="00064A8D">
        <w:rPr>
          <w:color w:val="000000"/>
          <w:sz w:val="24"/>
          <w:szCs w:val="24"/>
        </w:rPr>
        <w:t xml:space="preserve"> viedoklis par vismaz šādiem jautājumiem:</w:t>
      </w:r>
    </w:p>
    <w:p w:rsidR="00961AFD" w:rsidRPr="00064A8D" w:rsidP="00961AFD" w14:paraId="11336BC4" w14:textId="77777777">
      <w:pPr>
        <w:numPr>
          <w:ilvl w:val="3"/>
          <w:numId w:val="16"/>
        </w:numPr>
        <w:pBdr>
          <w:top w:val="nil"/>
          <w:left w:val="nil"/>
          <w:bottom w:val="nil"/>
          <w:right w:val="nil"/>
          <w:between w:val="nil"/>
        </w:pBdr>
        <w:spacing w:after="0"/>
        <w:ind w:left="1985" w:hanging="905"/>
        <w:rPr>
          <w:color w:val="000000"/>
          <w:sz w:val="24"/>
          <w:szCs w:val="24"/>
        </w:rPr>
      </w:pPr>
      <w:r w:rsidRPr="00064A8D">
        <w:rPr>
          <w:color w:val="000000"/>
          <w:sz w:val="24"/>
          <w:szCs w:val="24"/>
        </w:rPr>
        <w:t>ģimeņu ar bērniem vajadzības un aktuālās tēmas, kas saistītas ar bērnu uzvedības vai atkarību problēmu risināšanu vai to attīstības risku atpazīšanu un mazināšanu, t.sk. zināšanas, kuras nepieciešams pilnveidot;</w:t>
      </w:r>
    </w:p>
    <w:p w:rsidR="00961AFD" w:rsidRPr="00064A8D" w:rsidP="00961AFD" w14:paraId="7CB9E889" w14:textId="77777777">
      <w:pPr>
        <w:numPr>
          <w:ilvl w:val="3"/>
          <w:numId w:val="16"/>
        </w:numPr>
        <w:pBdr>
          <w:top w:val="nil"/>
          <w:left w:val="nil"/>
          <w:bottom w:val="nil"/>
          <w:right w:val="nil"/>
          <w:between w:val="nil"/>
        </w:pBdr>
        <w:spacing w:after="0"/>
        <w:ind w:left="1985" w:hanging="905"/>
        <w:rPr>
          <w:color w:val="000000"/>
          <w:sz w:val="24"/>
          <w:szCs w:val="24"/>
        </w:rPr>
      </w:pPr>
      <w:r w:rsidRPr="00064A8D">
        <w:rPr>
          <w:color w:val="000000"/>
          <w:sz w:val="24"/>
          <w:szCs w:val="24"/>
        </w:rPr>
        <w:t xml:space="preserve">speciālisti, kuru konsultācijas būtu nepieciešams nodrošināt 3.2.2. apakšpunktā minētajai </w:t>
      </w:r>
      <w:r w:rsidRPr="00064A8D">
        <w:rPr>
          <w:color w:val="000000"/>
          <w:sz w:val="24"/>
          <w:szCs w:val="24"/>
        </w:rPr>
        <w:t>mē</w:t>
      </w:r>
      <w:r w:rsidRPr="00064A8D">
        <w:rPr>
          <w:sz w:val="24"/>
          <w:szCs w:val="24"/>
        </w:rPr>
        <w:t>rķ</w:t>
      </w:r>
      <w:r w:rsidRPr="00064A8D">
        <w:rPr>
          <w:color w:val="000000"/>
          <w:sz w:val="24"/>
          <w:szCs w:val="24"/>
        </w:rPr>
        <w:t>grupai</w:t>
      </w:r>
      <w:r w:rsidRPr="00064A8D">
        <w:rPr>
          <w:color w:val="000000"/>
          <w:sz w:val="24"/>
          <w:szCs w:val="24"/>
        </w:rPr>
        <w:t>;</w:t>
      </w:r>
    </w:p>
    <w:p w:rsidR="00961AFD" w:rsidRPr="00064A8D" w:rsidP="00961AFD" w14:paraId="031AC1AA" w14:textId="77777777">
      <w:pPr>
        <w:numPr>
          <w:ilvl w:val="3"/>
          <w:numId w:val="16"/>
        </w:numPr>
        <w:pBdr>
          <w:top w:val="nil"/>
          <w:left w:val="nil"/>
          <w:bottom w:val="nil"/>
          <w:right w:val="nil"/>
          <w:between w:val="nil"/>
        </w:pBdr>
        <w:spacing w:after="0"/>
        <w:ind w:left="1985" w:hanging="905"/>
        <w:rPr>
          <w:color w:val="000000"/>
          <w:sz w:val="24"/>
          <w:szCs w:val="24"/>
        </w:rPr>
      </w:pPr>
      <w:r w:rsidRPr="00064A8D">
        <w:rPr>
          <w:color w:val="000000"/>
          <w:sz w:val="24"/>
          <w:szCs w:val="24"/>
        </w:rPr>
        <w:t>vēlamais konsultāciju norises laiks un ilgums;</w:t>
      </w:r>
    </w:p>
    <w:p w:rsidR="00961AFD" w:rsidRPr="00064A8D" w:rsidP="00961AFD" w14:paraId="34844DD5" w14:textId="77777777">
      <w:pPr>
        <w:numPr>
          <w:ilvl w:val="3"/>
          <w:numId w:val="16"/>
        </w:numPr>
        <w:pBdr>
          <w:top w:val="nil"/>
          <w:left w:val="nil"/>
          <w:bottom w:val="nil"/>
          <w:right w:val="nil"/>
          <w:between w:val="nil"/>
        </w:pBdr>
        <w:spacing w:after="0"/>
        <w:ind w:left="1985" w:hanging="905"/>
        <w:rPr>
          <w:color w:val="000000"/>
          <w:sz w:val="24"/>
          <w:szCs w:val="24"/>
        </w:rPr>
      </w:pPr>
      <w:r w:rsidRPr="00064A8D">
        <w:rPr>
          <w:color w:val="000000"/>
          <w:sz w:val="24"/>
          <w:szCs w:val="24"/>
        </w:rPr>
        <w:t>informācijas ieguves kanāli u.tml.;</w:t>
      </w:r>
    </w:p>
    <w:p w:rsidR="00961AFD" w:rsidRPr="00064A8D" w:rsidP="00961AFD" w14:paraId="52AAAB43" w14:textId="77777777">
      <w:pPr>
        <w:pBdr>
          <w:top w:val="nil"/>
          <w:left w:val="nil"/>
          <w:bottom w:val="nil"/>
          <w:right w:val="nil"/>
          <w:between w:val="nil"/>
        </w:pBdr>
        <w:spacing w:after="0"/>
        <w:ind w:left="1276" w:hanging="709"/>
        <w:rPr>
          <w:color w:val="000000"/>
          <w:sz w:val="24"/>
          <w:szCs w:val="24"/>
        </w:rPr>
      </w:pPr>
      <w:r w:rsidRPr="00064A8D">
        <w:rPr>
          <w:sz w:val="24"/>
          <w:szCs w:val="24"/>
        </w:rPr>
        <w:t xml:space="preserve">4.1.2. </w:t>
      </w:r>
      <w:r w:rsidRPr="00064A8D">
        <w:rPr>
          <w:color w:val="000000"/>
          <w:sz w:val="24"/>
          <w:szCs w:val="24"/>
        </w:rPr>
        <w:t xml:space="preserve">instrumentāriju veidot tā, lai tas būtu ērti lietojams </w:t>
      </w:r>
      <w:r w:rsidRPr="00064A8D">
        <w:rPr>
          <w:color w:val="000000"/>
          <w:sz w:val="24"/>
          <w:szCs w:val="24"/>
        </w:rPr>
        <w:t>mērķgrupai</w:t>
      </w:r>
      <w:r w:rsidRPr="00064A8D">
        <w:rPr>
          <w:color w:val="000000"/>
          <w:sz w:val="24"/>
          <w:szCs w:val="24"/>
        </w:rPr>
        <w:t>, piemēram, publicējams sociālajos tīklos, ja ir izvēlēts šāds informācijas ieguves veids;</w:t>
      </w:r>
    </w:p>
    <w:p w:rsidR="00961AFD" w:rsidRPr="00064A8D" w:rsidP="00961AFD" w14:paraId="787913BC" w14:textId="77777777">
      <w:pPr>
        <w:pBdr>
          <w:top w:val="nil"/>
          <w:left w:val="nil"/>
          <w:bottom w:val="nil"/>
          <w:right w:val="nil"/>
          <w:between w:val="nil"/>
        </w:pBdr>
        <w:spacing w:after="0"/>
        <w:ind w:left="1410" w:hanging="843"/>
        <w:rPr>
          <w:color w:val="000000"/>
          <w:sz w:val="24"/>
          <w:szCs w:val="24"/>
        </w:rPr>
      </w:pPr>
      <w:r w:rsidRPr="00064A8D">
        <w:rPr>
          <w:sz w:val="24"/>
          <w:szCs w:val="24"/>
        </w:rPr>
        <w:t xml:space="preserve">4.1.3. </w:t>
      </w:r>
      <w:r w:rsidRPr="00064A8D">
        <w:rPr>
          <w:color w:val="000000"/>
          <w:sz w:val="24"/>
          <w:szCs w:val="24"/>
        </w:rPr>
        <w:t>izstrādājot instrumentāriju, paredzēt šādus jautājumus:</w:t>
      </w:r>
    </w:p>
    <w:p w:rsidR="00961AFD" w:rsidRPr="00064A8D" w:rsidP="00961AFD" w14:paraId="57F710CD" w14:textId="77777777">
      <w:pPr>
        <w:pBdr>
          <w:top w:val="nil"/>
          <w:left w:val="nil"/>
          <w:bottom w:val="nil"/>
          <w:right w:val="nil"/>
          <w:between w:val="nil"/>
        </w:pBdr>
        <w:spacing w:after="0"/>
        <w:ind w:left="1984" w:hanging="850"/>
        <w:rPr>
          <w:color w:val="000000"/>
          <w:sz w:val="24"/>
          <w:szCs w:val="24"/>
        </w:rPr>
      </w:pPr>
      <w:r w:rsidRPr="00064A8D">
        <w:rPr>
          <w:sz w:val="24"/>
          <w:szCs w:val="24"/>
        </w:rPr>
        <w:t xml:space="preserve">4.1.3.1. </w:t>
      </w:r>
      <w:r w:rsidRPr="00064A8D">
        <w:rPr>
          <w:color w:val="000000"/>
          <w:sz w:val="24"/>
          <w:szCs w:val="24"/>
        </w:rPr>
        <w:t>atvērtie jautājumi – respondentiem ir nodrošināta iespēja brīvā formā sniegt atbildi uz uzdoto jautājumu;</w:t>
      </w:r>
    </w:p>
    <w:p w:rsidR="00961AFD" w:rsidRPr="00064A8D" w:rsidP="00961AFD" w14:paraId="3C4C6BE7" w14:textId="77777777">
      <w:pPr>
        <w:pBdr>
          <w:top w:val="nil"/>
          <w:left w:val="nil"/>
          <w:bottom w:val="nil"/>
          <w:right w:val="nil"/>
          <w:between w:val="nil"/>
        </w:pBdr>
        <w:spacing w:after="0"/>
        <w:ind w:left="1984" w:hanging="850"/>
        <w:rPr>
          <w:color w:val="000000"/>
          <w:sz w:val="24"/>
          <w:szCs w:val="24"/>
        </w:rPr>
      </w:pPr>
      <w:r w:rsidRPr="00064A8D">
        <w:rPr>
          <w:sz w:val="24"/>
          <w:szCs w:val="24"/>
        </w:rPr>
        <w:t xml:space="preserve">4.1.3.2. </w:t>
      </w:r>
      <w:r w:rsidRPr="00064A8D">
        <w:rPr>
          <w:color w:val="000000"/>
          <w:sz w:val="24"/>
          <w:szCs w:val="24"/>
        </w:rPr>
        <w:t>slēgtie jautājumi – respondentiem ir iespēja izvēlēties vienu vai vairākas atbildes no iepriekš definētiem atbilžu variantiem;</w:t>
      </w:r>
    </w:p>
    <w:p w:rsidR="00961AFD" w:rsidRPr="00064A8D" w:rsidP="00961AFD" w14:paraId="5AD4582E" w14:textId="77777777">
      <w:pPr>
        <w:pBdr>
          <w:top w:val="nil"/>
          <w:left w:val="nil"/>
          <w:bottom w:val="nil"/>
          <w:right w:val="nil"/>
          <w:between w:val="nil"/>
        </w:pBdr>
        <w:spacing w:after="0"/>
        <w:ind w:left="1275" w:hanging="708"/>
        <w:rPr>
          <w:color w:val="000000"/>
          <w:sz w:val="24"/>
          <w:szCs w:val="24"/>
        </w:rPr>
      </w:pPr>
      <w:r w:rsidRPr="00064A8D">
        <w:rPr>
          <w:sz w:val="24"/>
          <w:szCs w:val="24"/>
        </w:rPr>
        <w:t xml:space="preserve">4.1.4. </w:t>
      </w:r>
      <w:r w:rsidRPr="00064A8D">
        <w:rPr>
          <w:color w:val="000000"/>
          <w:sz w:val="24"/>
          <w:szCs w:val="24"/>
        </w:rPr>
        <w:t>noteikt un ar Pasūtītāju saskaņot respondentus, kuru viedoklis tiks noskaidrots, kā arī to skaitu (minimālais respondentu skaits nevar būt mazāks par 300 (trīs simti);</w:t>
      </w:r>
    </w:p>
    <w:p w:rsidR="00961AFD" w:rsidRPr="00064A8D" w:rsidP="00961AFD" w14:paraId="1F47BFB2" w14:textId="77777777">
      <w:pPr>
        <w:pBdr>
          <w:top w:val="nil"/>
          <w:left w:val="nil"/>
          <w:bottom w:val="nil"/>
          <w:right w:val="nil"/>
          <w:between w:val="nil"/>
        </w:pBdr>
        <w:spacing w:after="0"/>
        <w:ind w:left="1275" w:hanging="708"/>
        <w:rPr>
          <w:color w:val="000000"/>
          <w:sz w:val="24"/>
          <w:szCs w:val="24"/>
        </w:rPr>
      </w:pPr>
      <w:r w:rsidRPr="00064A8D">
        <w:rPr>
          <w:sz w:val="24"/>
          <w:szCs w:val="24"/>
        </w:rPr>
        <w:t xml:space="preserve">4.1.5. </w:t>
      </w:r>
      <w:r w:rsidRPr="00064A8D">
        <w:rPr>
          <w:color w:val="000000"/>
          <w:sz w:val="24"/>
          <w:szCs w:val="24"/>
        </w:rPr>
        <w:t>izstrādāt un ar Pasūtītāju saskaņot informācijas ieguves veidus;</w:t>
      </w:r>
    </w:p>
    <w:p w:rsidR="00961AFD" w:rsidRPr="00064A8D" w:rsidP="00961AFD" w14:paraId="1E91C11E" w14:textId="77777777">
      <w:pPr>
        <w:pBdr>
          <w:top w:val="nil"/>
          <w:left w:val="nil"/>
          <w:bottom w:val="nil"/>
          <w:right w:val="nil"/>
          <w:between w:val="nil"/>
        </w:pBdr>
        <w:spacing w:after="0"/>
        <w:ind w:left="1276" w:hanging="709"/>
        <w:rPr>
          <w:color w:val="000000"/>
          <w:sz w:val="24"/>
          <w:szCs w:val="24"/>
        </w:rPr>
      </w:pPr>
      <w:r w:rsidRPr="00064A8D">
        <w:rPr>
          <w:sz w:val="24"/>
          <w:szCs w:val="24"/>
        </w:rPr>
        <w:t xml:space="preserve">4.1.6. </w:t>
      </w:r>
      <w:r w:rsidRPr="00064A8D">
        <w:rPr>
          <w:color w:val="000000"/>
          <w:sz w:val="24"/>
          <w:szCs w:val="24"/>
        </w:rPr>
        <w:t xml:space="preserve">instrumentāriju saskaņošanai ar Pasūtītāju iesniegt ne vēlāk kā </w:t>
      </w:r>
      <w:r w:rsidRPr="00064A8D">
        <w:rPr>
          <w:sz w:val="24"/>
          <w:szCs w:val="24"/>
        </w:rPr>
        <w:t>2</w:t>
      </w:r>
      <w:r w:rsidRPr="00064A8D">
        <w:rPr>
          <w:color w:val="000000"/>
          <w:sz w:val="24"/>
          <w:szCs w:val="24"/>
        </w:rPr>
        <w:t xml:space="preserve"> (</w:t>
      </w:r>
      <w:r w:rsidRPr="00064A8D">
        <w:rPr>
          <w:sz w:val="24"/>
          <w:szCs w:val="24"/>
        </w:rPr>
        <w:t>divu</w:t>
      </w:r>
      <w:r w:rsidRPr="00064A8D">
        <w:rPr>
          <w:color w:val="000000"/>
          <w:sz w:val="24"/>
          <w:szCs w:val="24"/>
        </w:rPr>
        <w:t>) nedēļu laikā pēc līguma abpusējas parakstīšanas dienas atbilstoši 5. punktā “Nodevumu sagatavošana un termiņi” minētajam;</w:t>
      </w:r>
    </w:p>
    <w:p w:rsidR="00961AFD" w:rsidRPr="00064A8D" w:rsidP="00961AFD" w14:paraId="58AA713E" w14:textId="77777777">
      <w:pPr>
        <w:spacing w:after="0"/>
        <w:ind w:left="1276" w:hanging="709"/>
        <w:rPr>
          <w:sz w:val="24"/>
          <w:szCs w:val="24"/>
        </w:rPr>
      </w:pPr>
      <w:r w:rsidRPr="00064A8D">
        <w:rPr>
          <w:sz w:val="24"/>
          <w:szCs w:val="24"/>
        </w:rPr>
        <w:t xml:space="preserve">4.1.7. ne vēlāk kā 2 (divu) nedēļu laikā no instrumentārija saskaņošanas dienas nodrošināt 4.1.1. apakšpunktā minētās informācijas ieguvi atbilstoši Izpildītāja izvēlētajām un ar Pasūtītāju saskaņotajām informācijas ieguves metodēm; </w:t>
      </w:r>
    </w:p>
    <w:p w:rsidR="00961AFD" w:rsidRPr="00064A8D" w:rsidP="00961AFD" w14:paraId="1DC72D18" w14:textId="77777777">
      <w:pPr>
        <w:spacing w:after="0"/>
        <w:ind w:left="1276" w:hanging="709"/>
        <w:rPr>
          <w:sz w:val="24"/>
          <w:szCs w:val="24"/>
        </w:rPr>
      </w:pPr>
      <w:r w:rsidRPr="00064A8D">
        <w:rPr>
          <w:sz w:val="24"/>
          <w:szCs w:val="24"/>
        </w:rPr>
        <w:t xml:space="preserve">4.1.8. veikt 4.1.7. apakšpunktā iegūtās informācijas analīzi un priekšlikumu izstrādi par iespējamo konsultāciju saturu un atbilstošākajiem informācijas kanāliem publicitātes nodrošināšanai; </w:t>
      </w:r>
    </w:p>
    <w:p w:rsidR="00961AFD" w:rsidRPr="00064A8D" w:rsidP="00961AFD" w14:paraId="7D19B5D3" w14:textId="77777777">
      <w:pPr>
        <w:spacing w:after="0"/>
        <w:ind w:left="1276" w:hanging="709"/>
        <w:rPr>
          <w:color w:val="000000"/>
          <w:sz w:val="24"/>
          <w:szCs w:val="24"/>
        </w:rPr>
      </w:pPr>
      <w:r w:rsidRPr="00064A8D">
        <w:rPr>
          <w:color w:val="000000"/>
          <w:sz w:val="24"/>
          <w:szCs w:val="24"/>
        </w:rPr>
        <w:t xml:space="preserve">4.1.9. ne vēlāk kā 2 (divu) mēnešu laikā no līguma abpusējas parakstīšanas dienas iesniegt nodevumu “Priekšlikumi </w:t>
      </w:r>
      <w:r w:rsidRPr="00064A8D">
        <w:rPr>
          <w:sz w:val="24"/>
          <w:szCs w:val="24"/>
        </w:rPr>
        <w:t xml:space="preserve">speciālistu telefona </w:t>
      </w:r>
      <w:r w:rsidRPr="00064A8D">
        <w:rPr>
          <w:color w:val="000000"/>
          <w:sz w:val="24"/>
          <w:szCs w:val="24"/>
        </w:rPr>
        <w:t>konsultāciju saturam un publicitātes nodrošināšanai” atbilstoši 5. punktā “Nodevumu sagatavošana un termiņi” minētajam.</w:t>
      </w:r>
    </w:p>
    <w:p w:rsidR="00961AFD" w:rsidRPr="00064A8D" w:rsidP="00961AFD" w14:paraId="5E616420" w14:textId="77777777">
      <w:pPr>
        <w:spacing w:after="0"/>
        <w:ind w:left="1276" w:hanging="709"/>
      </w:pPr>
    </w:p>
    <w:p w:rsidR="00961AFD" w:rsidRPr="00064A8D" w:rsidP="00961AFD" w14:paraId="594AFEDC" w14:textId="77777777">
      <w:pPr>
        <w:pBdr>
          <w:top w:val="nil"/>
          <w:left w:val="nil"/>
          <w:bottom w:val="nil"/>
          <w:right w:val="nil"/>
          <w:between w:val="nil"/>
        </w:pBdr>
        <w:spacing w:after="0"/>
        <w:ind w:left="540"/>
        <w:rPr>
          <w:i/>
          <w:color w:val="000000"/>
          <w:sz w:val="24"/>
          <w:szCs w:val="24"/>
        </w:rPr>
      </w:pPr>
      <w:r w:rsidRPr="00064A8D">
        <w:rPr>
          <w:i/>
          <w:color w:val="000000"/>
          <w:sz w:val="24"/>
          <w:szCs w:val="24"/>
        </w:rPr>
        <w:t>4.2. Lai nodrošinātu 3.3.2. apakšpunktā minētā uzdevuma izpildi, nepieciešams veikt vismaz šādus darbus:</w:t>
      </w:r>
    </w:p>
    <w:p w:rsidR="00961AFD" w:rsidRPr="00064A8D" w:rsidP="00961AFD" w14:paraId="2D201298" w14:textId="77777777">
      <w:pPr>
        <w:numPr>
          <w:ilvl w:val="2"/>
          <w:numId w:val="17"/>
        </w:numPr>
        <w:pBdr>
          <w:top w:val="nil"/>
          <w:left w:val="nil"/>
          <w:bottom w:val="nil"/>
          <w:right w:val="nil"/>
          <w:between w:val="nil"/>
        </w:pBdr>
        <w:spacing w:after="0"/>
        <w:ind w:left="1276" w:hanging="567"/>
        <w:rPr>
          <w:color w:val="000000"/>
          <w:sz w:val="24"/>
          <w:szCs w:val="24"/>
        </w:rPr>
      </w:pPr>
      <w:r w:rsidRPr="00064A8D">
        <w:rPr>
          <w:color w:val="000000"/>
          <w:sz w:val="24"/>
          <w:szCs w:val="24"/>
        </w:rPr>
        <w:t>izstrādājot Plānu, ievērot vismaz šādus nosacījumus par konsultāciju norisi:</w:t>
      </w:r>
    </w:p>
    <w:p w:rsidR="00961AFD" w:rsidRPr="00064A8D" w:rsidP="00961AFD" w14:paraId="42760E6F" w14:textId="77777777">
      <w:pPr>
        <w:numPr>
          <w:ilvl w:val="3"/>
          <w:numId w:val="17"/>
        </w:numPr>
        <w:pBdr>
          <w:top w:val="nil"/>
          <w:left w:val="nil"/>
          <w:bottom w:val="nil"/>
          <w:right w:val="nil"/>
          <w:between w:val="nil"/>
        </w:pBdr>
        <w:spacing w:after="0"/>
        <w:ind w:left="2127" w:hanging="851"/>
        <w:rPr>
          <w:color w:val="000000"/>
          <w:sz w:val="24"/>
          <w:szCs w:val="24"/>
        </w:rPr>
      </w:pPr>
      <w:r w:rsidRPr="00064A8D">
        <w:rPr>
          <w:color w:val="000000"/>
          <w:sz w:val="24"/>
          <w:szCs w:val="24"/>
        </w:rPr>
        <w:t>kopējais konsultāciju stundu skaits līguma ietvaros nevar pārsniegt 228 (divi simti divdesmit astoņas) konsultāciju stundas</w:t>
      </w:r>
      <w:r>
        <w:rPr>
          <w:rStyle w:val="FootnoteReference"/>
          <w:color w:val="000000"/>
          <w:sz w:val="24"/>
          <w:szCs w:val="24"/>
        </w:rPr>
        <w:footnoteReference w:id="4"/>
      </w:r>
      <w:r w:rsidRPr="00064A8D">
        <w:rPr>
          <w:color w:val="000000"/>
          <w:sz w:val="24"/>
          <w:szCs w:val="24"/>
        </w:rPr>
        <w:t xml:space="preserve"> (astronomiskās);</w:t>
      </w:r>
    </w:p>
    <w:p w:rsidR="00961AFD" w:rsidRPr="00064A8D" w:rsidP="00961AFD" w14:paraId="4614A186" w14:textId="77777777">
      <w:pPr>
        <w:numPr>
          <w:ilvl w:val="3"/>
          <w:numId w:val="17"/>
        </w:numPr>
        <w:pBdr>
          <w:top w:val="nil"/>
          <w:left w:val="nil"/>
          <w:bottom w:val="nil"/>
          <w:right w:val="nil"/>
          <w:between w:val="nil"/>
        </w:pBdr>
        <w:spacing w:after="0"/>
        <w:ind w:left="2127" w:hanging="851"/>
        <w:rPr>
          <w:color w:val="000000"/>
          <w:sz w:val="24"/>
          <w:szCs w:val="24"/>
        </w:rPr>
      </w:pPr>
      <w:r w:rsidRPr="00064A8D">
        <w:rPr>
          <w:color w:val="000000"/>
          <w:sz w:val="24"/>
          <w:szCs w:val="24"/>
        </w:rPr>
        <w:t>konsultāciju laiku un regularitāti (mēnesi, stundas, kuru laikā darba diena/-</w:t>
      </w:r>
      <w:r w:rsidRPr="00064A8D">
        <w:rPr>
          <w:color w:val="000000"/>
          <w:sz w:val="24"/>
          <w:szCs w:val="24"/>
        </w:rPr>
        <w:t>as</w:t>
      </w:r>
      <w:r w:rsidRPr="00064A8D">
        <w:rPr>
          <w:color w:val="000000"/>
          <w:sz w:val="24"/>
          <w:szCs w:val="24"/>
        </w:rPr>
        <w:t xml:space="preserve"> ietvaros tiek nodrošinātas konsultācijas) plānot saskaņā ar Pasūtītāja norādēm tā, lai tas pēc iespējas atbilstu </w:t>
      </w:r>
      <w:r w:rsidRPr="00064A8D">
        <w:rPr>
          <w:color w:val="000000"/>
          <w:sz w:val="24"/>
          <w:szCs w:val="24"/>
        </w:rPr>
        <w:t>mērķgrupas</w:t>
      </w:r>
      <w:r w:rsidRPr="00064A8D">
        <w:rPr>
          <w:color w:val="000000"/>
          <w:sz w:val="24"/>
          <w:szCs w:val="24"/>
        </w:rPr>
        <w:t xml:space="preserve"> vajadzībām;</w:t>
      </w:r>
    </w:p>
    <w:p w:rsidR="00961AFD" w:rsidRPr="00064A8D" w:rsidP="00961AFD" w14:paraId="20856C6C" w14:textId="77777777">
      <w:pPr>
        <w:numPr>
          <w:ilvl w:val="3"/>
          <w:numId w:val="17"/>
        </w:numPr>
        <w:pBdr>
          <w:top w:val="nil"/>
          <w:left w:val="nil"/>
          <w:bottom w:val="nil"/>
          <w:right w:val="nil"/>
          <w:between w:val="nil"/>
        </w:pBdr>
        <w:spacing w:after="0"/>
        <w:ind w:left="2127" w:hanging="851"/>
        <w:rPr>
          <w:color w:val="000000"/>
          <w:sz w:val="24"/>
          <w:szCs w:val="24"/>
        </w:rPr>
      </w:pPr>
      <w:r w:rsidRPr="00064A8D">
        <w:rPr>
          <w:color w:val="000000"/>
          <w:sz w:val="24"/>
          <w:szCs w:val="24"/>
        </w:rPr>
        <w:t>vienā konsultāciju dienā piesaistīt vismaz 2 (divus) speciālistus, kuri, izmantojot vismaz divas centrā vai Izpildītāja telpās iekārtotās darba vietas, vienā konsultāciju laikā nodrošina plānotās konsultācijas;</w:t>
      </w:r>
    </w:p>
    <w:p w:rsidR="00961AFD" w:rsidRPr="00064A8D" w:rsidP="00961AFD" w14:paraId="399D1D70" w14:textId="77777777">
      <w:pPr>
        <w:numPr>
          <w:ilvl w:val="3"/>
          <w:numId w:val="17"/>
        </w:numPr>
        <w:pBdr>
          <w:top w:val="nil"/>
          <w:left w:val="nil"/>
          <w:bottom w:val="nil"/>
          <w:right w:val="nil"/>
          <w:between w:val="nil"/>
        </w:pBdr>
        <w:spacing w:after="0"/>
        <w:ind w:left="2127" w:hanging="851"/>
        <w:rPr>
          <w:color w:val="000000"/>
          <w:sz w:val="24"/>
          <w:szCs w:val="24"/>
        </w:rPr>
      </w:pPr>
      <w:r w:rsidRPr="00064A8D">
        <w:rPr>
          <w:color w:val="000000"/>
          <w:sz w:val="24"/>
          <w:szCs w:val="24"/>
        </w:rPr>
        <w:t xml:space="preserve">ja konsultāciju norisi Izpildītājs plāno organizēt savās vai citās konsultāciju norisei atbilstošās telpās, Izpildītājam ir jānodrošina interneta </w:t>
      </w:r>
      <w:r w:rsidRPr="00064A8D">
        <w:rPr>
          <w:color w:val="000000"/>
          <w:sz w:val="24"/>
          <w:szCs w:val="24"/>
        </w:rPr>
        <w:t>pieslēgums</w:t>
      </w:r>
      <w:r w:rsidRPr="00064A8D">
        <w:rPr>
          <w:color w:val="000000"/>
          <w:sz w:val="24"/>
          <w:szCs w:val="24"/>
        </w:rPr>
        <w:t xml:space="preserve"> un katram no datoriem sava statiskā (fiksētā)  IP adrese. Ārpus centra telpām plānotās konsultāciju norises vietas pirms to iekļaušanas Plānā, jāsaskaņo ar Pasūtītāju;</w:t>
      </w:r>
    </w:p>
    <w:p w:rsidR="00961AFD" w:rsidRPr="00064A8D" w:rsidP="00961AFD" w14:paraId="5B7F1FFC" w14:textId="77777777">
      <w:pPr>
        <w:numPr>
          <w:ilvl w:val="3"/>
          <w:numId w:val="17"/>
        </w:numPr>
        <w:pBdr>
          <w:top w:val="nil"/>
          <w:left w:val="nil"/>
          <w:bottom w:val="nil"/>
          <w:right w:val="nil"/>
          <w:between w:val="nil"/>
        </w:pBdr>
        <w:spacing w:after="0"/>
        <w:ind w:left="2127" w:hanging="851"/>
        <w:rPr>
          <w:color w:val="000000"/>
          <w:sz w:val="24"/>
          <w:szCs w:val="24"/>
        </w:rPr>
      </w:pPr>
      <w:r w:rsidRPr="00064A8D">
        <w:rPr>
          <w:color w:val="000000"/>
          <w:sz w:val="24"/>
          <w:szCs w:val="24"/>
        </w:rPr>
        <w:t>konsultāciju sniegšanā piesaistīt speciālistus, kas atbilst vismaz šādām prasībām:</w:t>
      </w:r>
    </w:p>
    <w:p w:rsidR="00961AFD" w:rsidRPr="00064A8D" w:rsidP="00961AFD" w14:paraId="36FAFFA2" w14:textId="77777777">
      <w:pPr>
        <w:pStyle w:val="ListParagraph"/>
        <w:numPr>
          <w:ilvl w:val="4"/>
          <w:numId w:val="17"/>
        </w:numPr>
        <w:pBdr>
          <w:top w:val="nil"/>
          <w:left w:val="nil"/>
          <w:bottom w:val="nil"/>
          <w:right w:val="nil"/>
          <w:between w:val="nil"/>
        </w:pBdr>
        <w:tabs>
          <w:tab w:val="left" w:pos="3119"/>
        </w:tabs>
        <w:spacing w:after="0"/>
        <w:ind w:left="2127" w:firstLine="0"/>
        <w:contextualSpacing/>
        <w:rPr>
          <w:color w:val="000000"/>
          <w:sz w:val="24"/>
          <w:szCs w:val="24"/>
        </w:rPr>
      </w:pPr>
      <w:r w:rsidRPr="00064A8D">
        <w:rPr>
          <w:color w:val="000000"/>
          <w:sz w:val="24"/>
          <w:szCs w:val="24"/>
        </w:rPr>
        <w:t>vismaz akadēmiskā vai otrā līmeņa profesionālā augstākā izglītība;</w:t>
      </w:r>
    </w:p>
    <w:p w:rsidR="00961AFD" w:rsidRPr="00064A8D" w:rsidP="00961AFD" w14:paraId="562DB1B5" w14:textId="77777777">
      <w:pPr>
        <w:pStyle w:val="ListParagraph"/>
        <w:numPr>
          <w:ilvl w:val="4"/>
          <w:numId w:val="17"/>
        </w:numPr>
        <w:pBdr>
          <w:top w:val="nil"/>
          <w:left w:val="nil"/>
          <w:bottom w:val="nil"/>
          <w:right w:val="nil"/>
          <w:between w:val="nil"/>
        </w:pBdr>
        <w:tabs>
          <w:tab w:val="left" w:pos="3119"/>
        </w:tabs>
        <w:spacing w:after="0"/>
        <w:ind w:left="2127" w:firstLine="0"/>
        <w:contextualSpacing/>
        <w:rPr>
          <w:color w:val="000000"/>
          <w:sz w:val="24"/>
          <w:szCs w:val="24"/>
        </w:rPr>
      </w:pPr>
      <w:r w:rsidRPr="00064A8D">
        <w:rPr>
          <w:color w:val="000000"/>
          <w:sz w:val="24"/>
          <w:szCs w:val="24"/>
        </w:rPr>
        <w:t>vismaz trīs gadu darba pieredze par attiecīgo konsultāciju tēmu pēdējo piecu gadu periodā pirms Plāna iesniegšanas dienas (ja speciālists tiek iekļauts Plānā saskaņā ar tehniskās specifikācijas 4.2.1.7.4. punktu) vai  pirms saskaņojuma iesniegšanas dienas (ja speciālists tiek saskaņots 4.4.4. punkta kārtībā) Pasūtītājam;</w:t>
      </w:r>
    </w:p>
    <w:p w:rsidR="00961AFD" w:rsidRPr="00064A8D" w:rsidP="00961AFD" w14:paraId="32074E03" w14:textId="77777777">
      <w:pPr>
        <w:pStyle w:val="ListParagraph"/>
        <w:numPr>
          <w:ilvl w:val="4"/>
          <w:numId w:val="17"/>
        </w:numPr>
        <w:pBdr>
          <w:top w:val="nil"/>
          <w:left w:val="nil"/>
          <w:bottom w:val="nil"/>
          <w:right w:val="nil"/>
          <w:between w:val="nil"/>
        </w:pBdr>
        <w:tabs>
          <w:tab w:val="left" w:pos="3119"/>
        </w:tabs>
        <w:spacing w:after="0"/>
        <w:ind w:left="2127" w:firstLine="0"/>
        <w:contextualSpacing/>
        <w:rPr>
          <w:color w:val="000000"/>
          <w:sz w:val="24"/>
          <w:szCs w:val="24"/>
        </w:rPr>
      </w:pPr>
      <w:r w:rsidRPr="00064A8D">
        <w:rPr>
          <w:color w:val="000000"/>
          <w:sz w:val="24"/>
          <w:szCs w:val="24"/>
        </w:rPr>
        <w:t>ja likumā “Par reglamentētajām profesijām un profesionālās kvalifikācijas atzīšanu” noteiktās prasības speciālista izglītībai un profesionālajai kvalifikācijai paredz nepieciešamību būt reģistrētam kādā no profesijai atbilstošajiem Latvijas vai ārvalstu reģistriem, speciālistam jābūt tajā reģistrētam, piemēram, psihologam – Psihologu reģistrā, ārstniecības personai - ārstniecības personu reģistrā;</w:t>
      </w:r>
    </w:p>
    <w:p w:rsidR="00961AFD" w:rsidRPr="00064A8D" w:rsidP="00961AFD" w14:paraId="5D489A16" w14:textId="77777777">
      <w:pPr>
        <w:numPr>
          <w:ilvl w:val="3"/>
          <w:numId w:val="17"/>
        </w:numPr>
        <w:pBdr>
          <w:top w:val="nil"/>
          <w:left w:val="nil"/>
          <w:bottom w:val="nil"/>
          <w:right w:val="nil"/>
          <w:between w:val="nil"/>
        </w:pBdr>
        <w:spacing w:after="0"/>
        <w:ind w:left="2127" w:hanging="851"/>
        <w:rPr>
          <w:color w:val="000000"/>
          <w:sz w:val="24"/>
          <w:szCs w:val="24"/>
        </w:rPr>
      </w:pPr>
      <w:r w:rsidRPr="00064A8D">
        <w:rPr>
          <w:color w:val="000000"/>
          <w:sz w:val="24"/>
          <w:szCs w:val="24"/>
        </w:rPr>
        <w:t xml:space="preserve">konsultāciju laiku plānot tā, lai vismaz 2 (divi) speciālisti </w:t>
      </w:r>
      <w:r w:rsidRPr="00064A8D">
        <w:rPr>
          <w:sz w:val="24"/>
          <w:szCs w:val="24"/>
        </w:rPr>
        <w:t xml:space="preserve">vienā dienā </w:t>
      </w:r>
      <w:r w:rsidRPr="00064A8D">
        <w:rPr>
          <w:color w:val="000000"/>
          <w:sz w:val="24"/>
          <w:szCs w:val="24"/>
        </w:rPr>
        <w:t>vienā laikā nodrošinātu pieejamību konsultācijām vismaz 3 (trīs) stundu garumā;</w:t>
      </w:r>
    </w:p>
    <w:p w:rsidR="00961AFD" w:rsidRPr="00064A8D" w:rsidP="00961AFD" w14:paraId="454C2565" w14:textId="77777777">
      <w:pPr>
        <w:pStyle w:val="ListParagraph"/>
        <w:numPr>
          <w:ilvl w:val="3"/>
          <w:numId w:val="17"/>
        </w:numPr>
        <w:pBdr>
          <w:top w:val="nil"/>
          <w:left w:val="nil"/>
          <w:bottom w:val="nil"/>
          <w:right w:val="nil"/>
          <w:between w:val="nil"/>
        </w:pBdr>
        <w:spacing w:after="0"/>
        <w:ind w:left="2127" w:hanging="851"/>
        <w:contextualSpacing/>
        <w:rPr>
          <w:color w:val="000000"/>
          <w:sz w:val="24"/>
          <w:szCs w:val="24"/>
        </w:rPr>
      </w:pPr>
      <w:r w:rsidRPr="00064A8D">
        <w:rPr>
          <w:color w:val="000000"/>
          <w:sz w:val="24"/>
          <w:szCs w:val="24"/>
        </w:rPr>
        <w:t>par katru Plānā iekļauto konsultāciju dienu norādīt vismaz šādu informāciju:</w:t>
      </w:r>
    </w:p>
    <w:p w:rsidR="00961AFD" w:rsidRPr="00064A8D" w:rsidP="00961AFD" w14:paraId="154360A5" w14:textId="77777777">
      <w:pPr>
        <w:pStyle w:val="ListParagraph"/>
        <w:numPr>
          <w:ilvl w:val="4"/>
          <w:numId w:val="17"/>
        </w:numPr>
        <w:pBdr>
          <w:top w:val="nil"/>
          <w:left w:val="nil"/>
          <w:bottom w:val="nil"/>
          <w:right w:val="nil"/>
          <w:between w:val="nil"/>
        </w:pBdr>
        <w:spacing w:after="0"/>
        <w:ind w:left="3261"/>
        <w:contextualSpacing/>
        <w:rPr>
          <w:color w:val="000000"/>
          <w:sz w:val="24"/>
          <w:szCs w:val="24"/>
        </w:rPr>
      </w:pPr>
      <w:r w:rsidRPr="00064A8D">
        <w:rPr>
          <w:color w:val="000000"/>
          <w:sz w:val="24"/>
          <w:szCs w:val="24"/>
        </w:rPr>
        <w:t>datums, kad konsultācija plānota;</w:t>
      </w:r>
    </w:p>
    <w:p w:rsidR="00961AFD" w:rsidRPr="00064A8D" w:rsidP="00961AFD" w14:paraId="54DF6252" w14:textId="77777777">
      <w:pPr>
        <w:pStyle w:val="ListParagraph"/>
        <w:numPr>
          <w:ilvl w:val="4"/>
          <w:numId w:val="17"/>
        </w:numPr>
        <w:pBdr>
          <w:top w:val="nil"/>
          <w:left w:val="nil"/>
          <w:bottom w:val="nil"/>
          <w:right w:val="nil"/>
          <w:between w:val="nil"/>
        </w:pBdr>
        <w:spacing w:after="0"/>
        <w:ind w:left="3261"/>
        <w:contextualSpacing/>
        <w:rPr>
          <w:color w:val="000000"/>
          <w:sz w:val="24"/>
          <w:szCs w:val="24"/>
        </w:rPr>
      </w:pPr>
      <w:r w:rsidRPr="00064A8D">
        <w:rPr>
          <w:color w:val="000000"/>
          <w:sz w:val="24"/>
          <w:szCs w:val="24"/>
        </w:rPr>
        <w:t>konsultācijas sniegšanas laiks (no cikiem, līdz cikiem);</w:t>
      </w:r>
    </w:p>
    <w:p w:rsidR="00961AFD" w:rsidRPr="00064A8D" w:rsidP="00961AFD" w14:paraId="18CBCF77" w14:textId="77777777">
      <w:pPr>
        <w:pStyle w:val="ListParagraph"/>
        <w:numPr>
          <w:ilvl w:val="4"/>
          <w:numId w:val="17"/>
        </w:numPr>
        <w:pBdr>
          <w:top w:val="nil"/>
          <w:left w:val="nil"/>
          <w:bottom w:val="nil"/>
          <w:right w:val="nil"/>
          <w:between w:val="nil"/>
        </w:pBdr>
        <w:spacing w:after="0"/>
        <w:ind w:left="3261"/>
        <w:contextualSpacing/>
        <w:rPr>
          <w:color w:val="000000"/>
          <w:sz w:val="24"/>
          <w:szCs w:val="24"/>
        </w:rPr>
      </w:pPr>
      <w:r w:rsidRPr="00064A8D">
        <w:rPr>
          <w:color w:val="000000"/>
          <w:sz w:val="24"/>
          <w:szCs w:val="24"/>
        </w:rPr>
        <w:t>konsultācijas tēma/-</w:t>
      </w:r>
      <w:r w:rsidRPr="00064A8D">
        <w:rPr>
          <w:color w:val="000000"/>
          <w:sz w:val="24"/>
          <w:szCs w:val="24"/>
        </w:rPr>
        <w:t>as</w:t>
      </w:r>
      <w:r w:rsidRPr="00064A8D">
        <w:rPr>
          <w:color w:val="000000"/>
          <w:sz w:val="24"/>
          <w:szCs w:val="24"/>
        </w:rPr>
        <w:t>;</w:t>
      </w:r>
    </w:p>
    <w:p w:rsidR="00961AFD" w:rsidRPr="00064A8D" w:rsidP="00961AFD" w14:paraId="5DE2BC61" w14:textId="77777777">
      <w:pPr>
        <w:pStyle w:val="ListParagraph"/>
        <w:numPr>
          <w:ilvl w:val="4"/>
          <w:numId w:val="17"/>
        </w:numPr>
        <w:pBdr>
          <w:top w:val="nil"/>
          <w:left w:val="nil"/>
          <w:bottom w:val="nil"/>
          <w:right w:val="nil"/>
          <w:between w:val="nil"/>
        </w:pBdr>
        <w:spacing w:after="0"/>
        <w:ind w:left="3261"/>
        <w:contextualSpacing/>
        <w:rPr>
          <w:color w:val="000000"/>
          <w:sz w:val="24"/>
          <w:szCs w:val="24"/>
        </w:rPr>
      </w:pPr>
      <w:r w:rsidRPr="00064A8D">
        <w:rPr>
          <w:color w:val="000000"/>
          <w:sz w:val="24"/>
          <w:szCs w:val="24"/>
        </w:rPr>
        <w:t>speciālista, kurš nodrošinās konsultāciju, profesija vai ieņemamais amats. Ja ir zināms konkrēts speciālista vārds un uzvārds, kurš nodrošinās konsultāciju, Izpildītājs šo informāciju norāda Plānā, kā arī pievieno speciālistu izglītības dokumentus un CV, kurā sniegtais informācijas apjoms ļauj secināt atbilstību tehniskās specifikācijas 4.2.1.5. apakšpunkta prasībām. Ja speciālists uz Plāna izstrādes brīdi nav zināms, Izpildītājs nodrošina speciālista saskaņošanu atbilstoši 4.4.4. apakšpunktā minētajai kārtībai;</w:t>
      </w:r>
    </w:p>
    <w:p w:rsidR="00961AFD" w:rsidRPr="00064A8D" w:rsidP="00961AFD" w14:paraId="5E61BF43" w14:textId="77777777">
      <w:pPr>
        <w:pBdr>
          <w:top w:val="nil"/>
          <w:left w:val="nil"/>
          <w:bottom w:val="nil"/>
          <w:right w:val="nil"/>
          <w:between w:val="nil"/>
        </w:pBdr>
        <w:spacing w:after="0"/>
        <w:rPr>
          <w:color w:val="000000"/>
          <w:sz w:val="24"/>
          <w:szCs w:val="24"/>
        </w:rPr>
      </w:pPr>
    </w:p>
    <w:p w:rsidR="00961AFD" w:rsidRPr="00064A8D" w:rsidP="00961AFD" w14:paraId="66F34800" w14:textId="77777777">
      <w:pPr>
        <w:numPr>
          <w:ilvl w:val="2"/>
          <w:numId w:val="17"/>
        </w:numPr>
        <w:pBdr>
          <w:top w:val="nil"/>
          <w:left w:val="nil"/>
          <w:bottom w:val="nil"/>
          <w:right w:val="nil"/>
          <w:between w:val="nil"/>
        </w:pBdr>
        <w:spacing w:after="0"/>
        <w:ind w:left="1276" w:hanging="567"/>
        <w:rPr>
          <w:color w:val="000000"/>
          <w:sz w:val="24"/>
          <w:szCs w:val="24"/>
        </w:rPr>
      </w:pPr>
      <w:r w:rsidRPr="00064A8D">
        <w:rPr>
          <w:color w:val="000000"/>
          <w:sz w:val="24"/>
          <w:szCs w:val="24"/>
        </w:rPr>
        <w:t>izstrādājot Plānu, ievērot vismaz šādus nosacījumus par publicitātes nodrošināšanu:</w:t>
      </w:r>
    </w:p>
    <w:p w:rsidR="00961AFD" w:rsidRPr="00064A8D" w:rsidP="00961AFD" w14:paraId="1E1E1FF6" w14:textId="77777777">
      <w:pPr>
        <w:numPr>
          <w:ilvl w:val="3"/>
          <w:numId w:val="17"/>
        </w:numPr>
        <w:pBdr>
          <w:top w:val="nil"/>
          <w:left w:val="nil"/>
          <w:bottom w:val="nil"/>
          <w:right w:val="nil"/>
          <w:between w:val="nil"/>
        </w:pBdr>
        <w:spacing w:after="0"/>
        <w:ind w:left="2127" w:hanging="851"/>
        <w:rPr>
          <w:color w:val="000000"/>
          <w:sz w:val="24"/>
          <w:szCs w:val="24"/>
        </w:rPr>
      </w:pPr>
      <w:r w:rsidRPr="00064A8D">
        <w:rPr>
          <w:color w:val="000000"/>
          <w:sz w:val="24"/>
          <w:szCs w:val="24"/>
        </w:rPr>
        <w:t>Plāna izstrādē ievērot Pasūtītāja norādes, 4.1. punktā secināto un 4.2.1. apakšpunktā plānotās konsultācijas, to tēmu/-</w:t>
      </w:r>
      <w:r w:rsidRPr="00064A8D">
        <w:rPr>
          <w:color w:val="000000"/>
          <w:sz w:val="24"/>
          <w:szCs w:val="24"/>
        </w:rPr>
        <w:t>as</w:t>
      </w:r>
      <w:r w:rsidRPr="00064A8D">
        <w:rPr>
          <w:color w:val="000000"/>
          <w:sz w:val="24"/>
          <w:szCs w:val="24"/>
        </w:rPr>
        <w:t xml:space="preserve"> un speciālistus, kas tās nodrošinās;</w:t>
      </w:r>
    </w:p>
    <w:p w:rsidR="00961AFD" w:rsidRPr="00064A8D" w:rsidP="00961AFD" w14:paraId="04BCF2CB" w14:textId="77777777">
      <w:pPr>
        <w:numPr>
          <w:ilvl w:val="3"/>
          <w:numId w:val="17"/>
        </w:numPr>
        <w:pBdr>
          <w:top w:val="nil"/>
          <w:left w:val="nil"/>
          <w:bottom w:val="nil"/>
          <w:right w:val="nil"/>
          <w:between w:val="nil"/>
        </w:pBdr>
        <w:spacing w:after="0"/>
        <w:ind w:left="2127" w:hanging="851"/>
        <w:rPr>
          <w:color w:val="000000"/>
          <w:sz w:val="24"/>
          <w:szCs w:val="24"/>
        </w:rPr>
      </w:pPr>
      <w:r w:rsidRPr="00064A8D">
        <w:rPr>
          <w:color w:val="000000"/>
          <w:sz w:val="24"/>
          <w:szCs w:val="24"/>
        </w:rPr>
        <w:t>Plānā iekļaut vismaz šādas aktivitātes, kas pēc iespējas efektīvāk sasniedz konsultāciju mērķauditoriju un mērķi:</w:t>
      </w:r>
    </w:p>
    <w:p w:rsidR="00961AFD" w:rsidRPr="00064A8D" w:rsidP="00961AFD" w14:paraId="5FBB01BA" w14:textId="77777777">
      <w:pPr>
        <w:numPr>
          <w:ilvl w:val="4"/>
          <w:numId w:val="17"/>
        </w:numPr>
        <w:pBdr>
          <w:top w:val="nil"/>
          <w:left w:val="nil"/>
          <w:bottom w:val="nil"/>
          <w:right w:val="nil"/>
          <w:between w:val="nil"/>
        </w:pBdr>
        <w:tabs>
          <w:tab w:val="left" w:pos="3119"/>
        </w:tabs>
        <w:spacing w:after="0"/>
        <w:ind w:left="2977" w:hanging="791"/>
        <w:rPr>
          <w:color w:val="000000"/>
          <w:sz w:val="24"/>
          <w:szCs w:val="24"/>
        </w:rPr>
      </w:pPr>
      <w:r w:rsidRPr="00064A8D">
        <w:rPr>
          <w:color w:val="000000"/>
          <w:sz w:val="24"/>
          <w:szCs w:val="24"/>
        </w:rPr>
        <w:t xml:space="preserve"> pirms katras konsultāciju dienas plānot </w:t>
      </w:r>
      <w:r w:rsidRPr="00064A8D">
        <w:rPr>
          <w:sz w:val="24"/>
          <w:szCs w:val="24"/>
        </w:rPr>
        <w:t xml:space="preserve">reklāmas/-u vai ziņas/-u satura </w:t>
      </w:r>
      <w:r w:rsidRPr="00064A8D">
        <w:rPr>
          <w:color w:val="000000"/>
          <w:sz w:val="24"/>
          <w:szCs w:val="24"/>
        </w:rPr>
        <w:t xml:space="preserve">izvietošanu radio vai sociālajos tīklos vai interneta medijos vai </w:t>
      </w:r>
      <w:r w:rsidRPr="00064A8D">
        <w:rPr>
          <w:color w:val="000000"/>
          <w:sz w:val="24"/>
          <w:szCs w:val="24"/>
        </w:rPr>
        <w:t>spotify</w:t>
      </w:r>
      <w:r w:rsidRPr="00064A8D">
        <w:rPr>
          <w:color w:val="000000"/>
          <w:sz w:val="24"/>
          <w:szCs w:val="24"/>
        </w:rPr>
        <w:t xml:space="preserve"> vai </w:t>
      </w:r>
      <w:r w:rsidRPr="00064A8D">
        <w:rPr>
          <w:color w:val="000000"/>
          <w:sz w:val="24"/>
          <w:szCs w:val="24"/>
        </w:rPr>
        <w:t>youtube</w:t>
      </w:r>
      <w:r w:rsidRPr="00064A8D">
        <w:rPr>
          <w:color w:val="000000"/>
          <w:sz w:val="24"/>
          <w:szCs w:val="24"/>
        </w:rPr>
        <w:t xml:space="preserve"> </w:t>
      </w:r>
      <w:r w:rsidRPr="00064A8D">
        <w:rPr>
          <w:color w:val="000000"/>
          <w:sz w:val="24"/>
          <w:szCs w:val="24"/>
        </w:rPr>
        <w:t>u.c</w:t>
      </w:r>
      <w:r w:rsidRPr="00064A8D">
        <w:rPr>
          <w:color w:val="000000"/>
          <w:sz w:val="24"/>
          <w:szCs w:val="24"/>
        </w:rPr>
        <w:t>;</w:t>
      </w:r>
    </w:p>
    <w:p w:rsidR="00961AFD" w:rsidRPr="00064A8D" w:rsidP="00961AFD" w14:paraId="243E2E50" w14:textId="77777777">
      <w:pPr>
        <w:numPr>
          <w:ilvl w:val="4"/>
          <w:numId w:val="17"/>
        </w:numPr>
        <w:pBdr>
          <w:top w:val="nil"/>
          <w:left w:val="nil"/>
          <w:bottom w:val="nil"/>
          <w:right w:val="nil"/>
          <w:between w:val="nil"/>
        </w:pBdr>
        <w:tabs>
          <w:tab w:val="left" w:pos="3119"/>
        </w:tabs>
        <w:spacing w:after="0"/>
        <w:ind w:left="2977" w:hanging="791"/>
        <w:rPr>
          <w:color w:val="000000"/>
          <w:sz w:val="24"/>
          <w:szCs w:val="24"/>
        </w:rPr>
      </w:pPr>
      <w:r w:rsidRPr="00064A8D">
        <w:rPr>
          <w:color w:val="000000"/>
          <w:sz w:val="24"/>
          <w:szCs w:val="24"/>
        </w:rPr>
        <w:t xml:space="preserve">pirms katras konsultāciju norises dienas un konsultāciju norises dienā sniegt informāciju par konsultāciju nodrošināšanas laiku, speciālistiem, kas nodrošinās </w:t>
      </w:r>
      <w:r w:rsidRPr="00064A8D">
        <w:rPr>
          <w:color w:val="000000"/>
          <w:sz w:val="24"/>
          <w:szCs w:val="24"/>
        </w:rPr>
        <w:t>konsultaciju</w:t>
      </w:r>
      <w:r w:rsidRPr="00064A8D">
        <w:rPr>
          <w:color w:val="000000"/>
          <w:sz w:val="24"/>
          <w:szCs w:val="24"/>
        </w:rPr>
        <w:t xml:space="preserve">, un konsultāciju tēmām vismaz </w:t>
      </w:r>
      <w:r w:rsidRPr="00064A8D">
        <w:rPr>
          <w:color w:val="000000"/>
          <w:sz w:val="24"/>
          <w:szCs w:val="24"/>
        </w:rPr>
        <w:t>Pasutītāja</w:t>
      </w:r>
      <w:r w:rsidRPr="00064A8D">
        <w:rPr>
          <w:color w:val="000000"/>
          <w:sz w:val="24"/>
          <w:szCs w:val="24"/>
        </w:rPr>
        <w:t xml:space="preserve"> </w:t>
      </w:r>
      <w:r w:rsidRPr="00064A8D">
        <w:rPr>
          <w:color w:val="000000"/>
          <w:sz w:val="24"/>
          <w:szCs w:val="24"/>
        </w:rPr>
        <w:t>Facebook</w:t>
      </w:r>
      <w:r w:rsidRPr="00064A8D">
        <w:rPr>
          <w:color w:val="000000"/>
          <w:sz w:val="24"/>
          <w:szCs w:val="24"/>
        </w:rPr>
        <w:t xml:space="preserve"> kontā;</w:t>
      </w:r>
    </w:p>
    <w:p w:rsidR="00961AFD" w:rsidRPr="00064A8D" w:rsidP="00961AFD" w14:paraId="00838291" w14:textId="77777777">
      <w:pPr>
        <w:numPr>
          <w:ilvl w:val="4"/>
          <w:numId w:val="17"/>
        </w:numPr>
        <w:pBdr>
          <w:top w:val="nil"/>
          <w:left w:val="nil"/>
          <w:bottom w:val="nil"/>
          <w:right w:val="nil"/>
          <w:between w:val="nil"/>
        </w:pBdr>
        <w:tabs>
          <w:tab w:val="left" w:pos="3119"/>
        </w:tabs>
        <w:spacing w:after="0"/>
        <w:ind w:left="2977" w:hanging="791"/>
        <w:rPr>
          <w:sz w:val="24"/>
          <w:szCs w:val="24"/>
        </w:rPr>
      </w:pPr>
      <w:r w:rsidRPr="00064A8D">
        <w:rPr>
          <w:sz w:val="24"/>
          <w:szCs w:val="24"/>
        </w:rPr>
        <w:t>nodrošināt ar Pasūtītāju saskaņotā nodevuma “</w:t>
      </w:r>
      <w:r w:rsidRPr="00064A8D">
        <w:rPr>
          <w:color w:val="000000"/>
          <w:sz w:val="24"/>
          <w:szCs w:val="24"/>
        </w:rPr>
        <w:t xml:space="preserve">Speciālistu telefona konsultāciju un to publicitātes norises plāns”, ka arī tajā veikto izmaiņu </w:t>
      </w:r>
      <w:r w:rsidRPr="00064A8D">
        <w:rPr>
          <w:sz w:val="24"/>
          <w:szCs w:val="24"/>
        </w:rPr>
        <w:t xml:space="preserve">izplatīšanu Sociālajā dienestā vai bāriņtiesā, vai citās iestādēs vai organizācijās, kas strādā ar ģimenēm ar bērniem, visos piecos Latvijas plānošanas reģionos; </w:t>
      </w:r>
    </w:p>
    <w:p w:rsidR="00961AFD" w:rsidRPr="00064A8D" w:rsidP="00961AFD" w14:paraId="50349D70" w14:textId="77777777">
      <w:pPr>
        <w:pStyle w:val="ListParagraph"/>
        <w:numPr>
          <w:ilvl w:val="2"/>
          <w:numId w:val="17"/>
        </w:numPr>
        <w:spacing w:after="0"/>
        <w:ind w:left="1276" w:hanging="567"/>
        <w:contextualSpacing/>
        <w:rPr>
          <w:color w:val="000000"/>
          <w:sz w:val="24"/>
          <w:szCs w:val="24"/>
        </w:rPr>
      </w:pPr>
      <w:r w:rsidRPr="00064A8D">
        <w:rPr>
          <w:color w:val="000000"/>
          <w:sz w:val="24"/>
          <w:szCs w:val="24"/>
        </w:rPr>
        <w:t xml:space="preserve">ne vēlāk kā 3 (trīs) mēnešu laikā no līguma abpusējas parakstīšanas dienas izstrādāt un iesniegt Pasūtītājam nodevumu “Speciālistu telefona konsultāciju un to publicitātes norises plāns” atbilstoši 5. punktā “Nodevumu sagatavošana un termiņi” minētajam. </w:t>
      </w:r>
    </w:p>
    <w:p w:rsidR="00961AFD" w:rsidRPr="00064A8D" w:rsidP="00961AFD" w14:paraId="0D88A457" w14:textId="77777777">
      <w:pPr>
        <w:numPr>
          <w:ilvl w:val="2"/>
          <w:numId w:val="17"/>
        </w:numPr>
        <w:pBdr>
          <w:top w:val="nil"/>
          <w:left w:val="nil"/>
          <w:bottom w:val="nil"/>
          <w:right w:val="nil"/>
          <w:between w:val="nil"/>
        </w:pBdr>
        <w:spacing w:after="0"/>
        <w:ind w:left="1276" w:hanging="567"/>
        <w:rPr>
          <w:color w:val="000000"/>
          <w:sz w:val="24"/>
          <w:szCs w:val="24"/>
        </w:rPr>
      </w:pPr>
      <w:r w:rsidRPr="00064A8D">
        <w:rPr>
          <w:color w:val="000000"/>
          <w:sz w:val="24"/>
          <w:szCs w:val="24"/>
        </w:rPr>
        <w:t>nodrošināt Plāna aktualizēšanu atbilstoši nepieciešamībai, piemēram, pēc Pasūtītāja vai Izpildītāja ierosinājuma.</w:t>
      </w:r>
    </w:p>
    <w:p w:rsidR="00961AFD" w:rsidRPr="00064A8D" w:rsidP="00961AFD" w14:paraId="4E154398" w14:textId="77777777">
      <w:pPr>
        <w:pBdr>
          <w:top w:val="nil"/>
          <w:left w:val="nil"/>
          <w:bottom w:val="nil"/>
          <w:right w:val="nil"/>
          <w:between w:val="nil"/>
        </w:pBdr>
        <w:spacing w:after="0"/>
        <w:ind w:left="1224"/>
        <w:rPr>
          <w:color w:val="000000"/>
          <w:sz w:val="24"/>
          <w:szCs w:val="24"/>
        </w:rPr>
      </w:pPr>
    </w:p>
    <w:p w:rsidR="00961AFD" w:rsidRPr="00064A8D" w:rsidP="00961AFD" w14:paraId="20CEFB95" w14:textId="77777777">
      <w:pPr>
        <w:numPr>
          <w:ilvl w:val="1"/>
          <w:numId w:val="17"/>
        </w:numPr>
        <w:pBdr>
          <w:top w:val="nil"/>
          <w:left w:val="nil"/>
          <w:bottom w:val="nil"/>
          <w:right w:val="nil"/>
          <w:between w:val="nil"/>
        </w:pBdr>
        <w:spacing w:after="0" w:line="259" w:lineRule="auto"/>
        <w:rPr>
          <w:i/>
          <w:color w:val="000000"/>
          <w:sz w:val="24"/>
          <w:szCs w:val="24"/>
        </w:rPr>
      </w:pPr>
      <w:r w:rsidRPr="00064A8D">
        <w:rPr>
          <w:i/>
          <w:color w:val="000000"/>
          <w:sz w:val="24"/>
          <w:szCs w:val="24"/>
        </w:rPr>
        <w:t>Lai nodrošinātu 3.3.3. apakšpunktā minētā uzdevuma izpildi, nepieciešams veikt vismaz šādus darbus:</w:t>
      </w:r>
    </w:p>
    <w:p w:rsidR="00961AFD" w:rsidRPr="00064A8D" w:rsidP="00961AFD" w14:paraId="3F96430B" w14:textId="77777777">
      <w:pPr>
        <w:numPr>
          <w:ilvl w:val="2"/>
          <w:numId w:val="17"/>
        </w:numPr>
        <w:pBdr>
          <w:top w:val="nil"/>
          <w:left w:val="nil"/>
          <w:bottom w:val="nil"/>
          <w:right w:val="nil"/>
          <w:between w:val="nil"/>
        </w:pBdr>
        <w:spacing w:after="0"/>
        <w:ind w:left="1418" w:hanging="709"/>
        <w:rPr>
          <w:color w:val="000000"/>
          <w:sz w:val="24"/>
          <w:szCs w:val="24"/>
        </w:rPr>
      </w:pPr>
      <w:r w:rsidRPr="00064A8D">
        <w:rPr>
          <w:color w:val="000000"/>
          <w:sz w:val="24"/>
          <w:szCs w:val="24"/>
        </w:rPr>
        <w:t xml:space="preserve">izstrādāt Plānā iekļauto publicitātes aktivitāšu saturu, kā arī to nepieciešamos vizuālos vai </w:t>
      </w:r>
      <w:r w:rsidRPr="00064A8D">
        <w:rPr>
          <w:color w:val="000000"/>
          <w:sz w:val="24"/>
          <w:szCs w:val="24"/>
        </w:rPr>
        <w:t>audiālos</w:t>
      </w:r>
      <w:r w:rsidRPr="00064A8D">
        <w:rPr>
          <w:color w:val="000000"/>
          <w:sz w:val="24"/>
          <w:szCs w:val="24"/>
        </w:rPr>
        <w:t xml:space="preserve"> vai digitālos risinājumus (ja attiecināms);</w:t>
      </w:r>
    </w:p>
    <w:p w:rsidR="00961AFD" w:rsidRPr="00064A8D" w:rsidP="00961AFD" w14:paraId="0296D484" w14:textId="77777777">
      <w:pPr>
        <w:numPr>
          <w:ilvl w:val="2"/>
          <w:numId w:val="17"/>
        </w:numPr>
        <w:pBdr>
          <w:top w:val="nil"/>
          <w:left w:val="nil"/>
          <w:bottom w:val="nil"/>
          <w:right w:val="nil"/>
          <w:between w:val="nil"/>
        </w:pBdr>
        <w:spacing w:after="0"/>
        <w:ind w:left="1418" w:hanging="646"/>
        <w:rPr>
          <w:color w:val="000000"/>
          <w:sz w:val="24"/>
          <w:szCs w:val="24"/>
        </w:rPr>
      </w:pPr>
      <w:r w:rsidRPr="00064A8D">
        <w:rPr>
          <w:color w:val="000000"/>
          <w:sz w:val="24"/>
          <w:szCs w:val="24"/>
        </w:rPr>
        <w:t>īstenojot 4.3.1. apakšpunktā minēto uzdevumu, ietvert vismaz šādu informāciju:</w:t>
      </w:r>
    </w:p>
    <w:p w:rsidR="00961AFD" w:rsidRPr="00064A8D" w:rsidP="00961AFD" w14:paraId="6F63856C" w14:textId="77777777">
      <w:pPr>
        <w:numPr>
          <w:ilvl w:val="3"/>
          <w:numId w:val="17"/>
        </w:numPr>
        <w:pBdr>
          <w:top w:val="nil"/>
          <w:left w:val="nil"/>
          <w:bottom w:val="nil"/>
          <w:right w:val="nil"/>
          <w:between w:val="nil"/>
        </w:pBdr>
        <w:spacing w:after="0"/>
        <w:ind w:left="2127" w:hanging="851"/>
        <w:rPr>
          <w:color w:val="000000"/>
          <w:sz w:val="24"/>
          <w:szCs w:val="24"/>
        </w:rPr>
      </w:pPr>
      <w:r w:rsidRPr="00064A8D">
        <w:rPr>
          <w:color w:val="000000"/>
          <w:sz w:val="24"/>
          <w:szCs w:val="24"/>
        </w:rPr>
        <w:t>tālrunis, uz kuru zvanīt, lai saņemtu konsultāciju;</w:t>
      </w:r>
    </w:p>
    <w:p w:rsidR="00961AFD" w:rsidRPr="00064A8D" w:rsidP="00961AFD" w14:paraId="5802664A" w14:textId="77777777">
      <w:pPr>
        <w:numPr>
          <w:ilvl w:val="3"/>
          <w:numId w:val="17"/>
        </w:numPr>
        <w:pBdr>
          <w:top w:val="nil"/>
          <w:left w:val="nil"/>
          <w:bottom w:val="nil"/>
          <w:right w:val="nil"/>
          <w:between w:val="nil"/>
        </w:pBdr>
        <w:spacing w:after="0"/>
        <w:ind w:left="2127" w:hanging="851"/>
        <w:rPr>
          <w:color w:val="000000"/>
          <w:sz w:val="24"/>
          <w:szCs w:val="24"/>
        </w:rPr>
      </w:pPr>
      <w:r w:rsidRPr="00064A8D">
        <w:rPr>
          <w:color w:val="000000"/>
          <w:sz w:val="24"/>
          <w:szCs w:val="24"/>
        </w:rPr>
        <w:t>konsultāciju norises datums un laiks;</w:t>
      </w:r>
    </w:p>
    <w:p w:rsidR="00961AFD" w:rsidRPr="00064A8D" w:rsidP="00961AFD" w14:paraId="6F1AFE92" w14:textId="77777777">
      <w:pPr>
        <w:numPr>
          <w:ilvl w:val="3"/>
          <w:numId w:val="17"/>
        </w:numPr>
        <w:pBdr>
          <w:top w:val="nil"/>
          <w:left w:val="nil"/>
          <w:bottom w:val="nil"/>
          <w:right w:val="nil"/>
          <w:between w:val="nil"/>
        </w:pBdr>
        <w:spacing w:after="0"/>
        <w:ind w:left="2127" w:hanging="851"/>
        <w:rPr>
          <w:color w:val="000000"/>
          <w:sz w:val="24"/>
          <w:szCs w:val="24"/>
        </w:rPr>
      </w:pPr>
      <w:r w:rsidRPr="00064A8D">
        <w:rPr>
          <w:color w:val="000000"/>
          <w:sz w:val="24"/>
          <w:szCs w:val="24"/>
        </w:rPr>
        <w:t>tēmas un speciālisti, kuri konsultēs (ja uz publicitātes aktivitāšu satura izstrādes brīdi speciālistu vārds un uzvārds nav zināms, Izpildītājs sniedz informāciju par speciālista profesiju vai ieņemamo amatu);</w:t>
      </w:r>
    </w:p>
    <w:p w:rsidR="00961AFD" w:rsidRPr="00064A8D" w:rsidP="00961AFD" w14:paraId="79A51122" w14:textId="77777777">
      <w:pPr>
        <w:pStyle w:val="ListParagraph"/>
        <w:numPr>
          <w:ilvl w:val="2"/>
          <w:numId w:val="17"/>
        </w:numPr>
        <w:pBdr>
          <w:top w:val="nil"/>
          <w:left w:val="nil"/>
          <w:bottom w:val="nil"/>
          <w:right w:val="nil"/>
          <w:between w:val="nil"/>
        </w:pBdr>
        <w:spacing w:after="0"/>
        <w:ind w:left="1276" w:hanging="567"/>
        <w:contextualSpacing/>
        <w:rPr>
          <w:color w:val="000000"/>
          <w:sz w:val="24"/>
          <w:szCs w:val="24"/>
        </w:rPr>
      </w:pPr>
      <w:r w:rsidRPr="00064A8D">
        <w:rPr>
          <w:color w:val="000000"/>
          <w:sz w:val="24"/>
          <w:szCs w:val="24"/>
        </w:rPr>
        <w:t>Izpildītājs nepieciešamības gadījumā var samazināt, mainīt vai paplašināt 4.3.2. punktā sniedzamās informācijas apjomu to saskaņojot ar Pasūtītāju;</w:t>
      </w:r>
    </w:p>
    <w:p w:rsidR="00961AFD" w:rsidRPr="00064A8D" w:rsidP="00961AFD" w14:paraId="4C8F4D59" w14:textId="77777777">
      <w:pPr>
        <w:numPr>
          <w:ilvl w:val="2"/>
          <w:numId w:val="17"/>
        </w:numPr>
        <w:pBdr>
          <w:top w:val="nil"/>
          <w:left w:val="nil"/>
          <w:bottom w:val="nil"/>
          <w:right w:val="nil"/>
          <w:between w:val="nil"/>
        </w:pBdr>
        <w:spacing w:after="0"/>
        <w:ind w:left="1276" w:hanging="567"/>
        <w:rPr>
          <w:color w:val="000000"/>
          <w:sz w:val="24"/>
          <w:szCs w:val="24"/>
        </w:rPr>
      </w:pPr>
      <w:r w:rsidRPr="00064A8D">
        <w:rPr>
          <w:color w:val="000000"/>
          <w:sz w:val="24"/>
          <w:szCs w:val="24"/>
        </w:rPr>
        <w:t>organizēt visas publicitātes aktivitātes atbilstoši Plānam;</w:t>
      </w:r>
    </w:p>
    <w:p w:rsidR="00961AFD" w:rsidRPr="00064A8D" w:rsidP="00961AFD" w14:paraId="30971CE2" w14:textId="77777777">
      <w:pPr>
        <w:numPr>
          <w:ilvl w:val="2"/>
          <w:numId w:val="17"/>
        </w:numPr>
        <w:pBdr>
          <w:top w:val="nil"/>
          <w:left w:val="nil"/>
          <w:bottom w:val="nil"/>
          <w:right w:val="nil"/>
          <w:between w:val="nil"/>
        </w:pBdr>
        <w:spacing w:after="0"/>
        <w:ind w:left="1276" w:hanging="567"/>
        <w:rPr>
          <w:color w:val="000000"/>
          <w:sz w:val="24"/>
          <w:szCs w:val="24"/>
        </w:rPr>
      </w:pPr>
      <w:r w:rsidRPr="00064A8D">
        <w:rPr>
          <w:color w:val="000000"/>
          <w:sz w:val="24"/>
          <w:szCs w:val="24"/>
        </w:rPr>
        <w:t>veikt visas nepieciešamās darbības ar Pasūtītāju saskaņoto publicitātes materiālu izvietošanai Plānā norādītājā informācijas kanālā (ja attiecināms).</w:t>
      </w:r>
    </w:p>
    <w:p w:rsidR="00961AFD" w:rsidRPr="00064A8D" w:rsidP="00961AFD" w14:paraId="303BE3DE" w14:textId="77777777">
      <w:pPr>
        <w:pBdr>
          <w:top w:val="nil"/>
          <w:left w:val="nil"/>
          <w:bottom w:val="nil"/>
          <w:right w:val="nil"/>
          <w:between w:val="nil"/>
        </w:pBdr>
        <w:spacing w:after="0"/>
        <w:ind w:left="1276"/>
        <w:rPr>
          <w:color w:val="000000"/>
          <w:sz w:val="24"/>
          <w:szCs w:val="24"/>
        </w:rPr>
      </w:pPr>
    </w:p>
    <w:p w:rsidR="00961AFD" w:rsidRPr="00064A8D" w:rsidP="00961AFD" w14:paraId="04A1865B" w14:textId="77777777">
      <w:pPr>
        <w:numPr>
          <w:ilvl w:val="1"/>
          <w:numId w:val="17"/>
        </w:numPr>
        <w:pBdr>
          <w:top w:val="nil"/>
          <w:left w:val="nil"/>
          <w:bottom w:val="nil"/>
          <w:right w:val="nil"/>
          <w:between w:val="nil"/>
        </w:pBdr>
        <w:spacing w:after="0" w:line="259" w:lineRule="auto"/>
        <w:rPr>
          <w:i/>
          <w:color w:val="000000"/>
          <w:sz w:val="24"/>
          <w:szCs w:val="24"/>
        </w:rPr>
      </w:pPr>
      <w:r w:rsidRPr="00064A8D">
        <w:rPr>
          <w:i/>
          <w:color w:val="000000"/>
          <w:sz w:val="24"/>
          <w:szCs w:val="24"/>
        </w:rPr>
        <w:t>Lai nodrošinātu 3.3.4. apakšpunktā minētā uzdevuma izpildi, nepieciešams veikt vismaz šādus darbus:</w:t>
      </w:r>
    </w:p>
    <w:p w:rsidR="00961AFD" w:rsidRPr="00064A8D" w:rsidP="00961AFD" w14:paraId="43AC0835" w14:textId="77777777">
      <w:pPr>
        <w:numPr>
          <w:ilvl w:val="2"/>
          <w:numId w:val="17"/>
        </w:numPr>
        <w:pBdr>
          <w:top w:val="nil"/>
          <w:left w:val="nil"/>
          <w:bottom w:val="nil"/>
          <w:right w:val="nil"/>
          <w:between w:val="nil"/>
        </w:pBdr>
        <w:spacing w:after="0" w:line="259" w:lineRule="auto"/>
        <w:rPr>
          <w:color w:val="000000"/>
          <w:sz w:val="24"/>
          <w:szCs w:val="24"/>
        </w:rPr>
      </w:pPr>
      <w:r w:rsidRPr="00064A8D">
        <w:rPr>
          <w:color w:val="000000"/>
          <w:sz w:val="24"/>
          <w:szCs w:val="24"/>
        </w:rPr>
        <w:t>ne vēlāk kā 2 (divu) mēnešu laikā no līguma abpusējas parakstīšanas dienas, noslēgt līgumu ar Pasūtītāju par centra telefona centrāles un konsultāciju nodrošināšanai nepieciešamā aprīkojuma izmantošanas nosacījumiem, ja Izpildītājs konsultācijas nodrošinās ārpus centra telpām;</w:t>
      </w:r>
    </w:p>
    <w:p w:rsidR="00961AFD" w:rsidRPr="00064A8D" w:rsidP="00961AFD" w14:paraId="39C3A71B" w14:textId="77777777">
      <w:pPr>
        <w:numPr>
          <w:ilvl w:val="2"/>
          <w:numId w:val="17"/>
        </w:numPr>
        <w:pBdr>
          <w:top w:val="nil"/>
          <w:left w:val="nil"/>
          <w:bottom w:val="nil"/>
          <w:right w:val="nil"/>
          <w:between w:val="nil"/>
        </w:pBdr>
        <w:spacing w:after="0" w:line="259" w:lineRule="auto"/>
        <w:rPr>
          <w:color w:val="000000"/>
          <w:sz w:val="24"/>
          <w:szCs w:val="24"/>
        </w:rPr>
      </w:pPr>
      <w:r w:rsidRPr="00064A8D">
        <w:rPr>
          <w:color w:val="000000"/>
          <w:sz w:val="24"/>
          <w:szCs w:val="24"/>
        </w:rPr>
        <w:t>deleģēt un nodrošināt Izpildītāja darbinieka klātbūtni centra organizētajās mācībās par centra telefona tehniskā risinājuma lietošanu;</w:t>
      </w:r>
    </w:p>
    <w:p w:rsidR="00961AFD" w:rsidRPr="00064A8D" w:rsidP="00961AFD" w14:paraId="21EE8616" w14:textId="77777777">
      <w:pPr>
        <w:numPr>
          <w:ilvl w:val="2"/>
          <w:numId w:val="17"/>
        </w:numPr>
        <w:pBdr>
          <w:top w:val="nil"/>
          <w:left w:val="nil"/>
          <w:bottom w:val="nil"/>
          <w:right w:val="nil"/>
          <w:between w:val="nil"/>
        </w:pBdr>
        <w:spacing w:after="0" w:line="259" w:lineRule="auto"/>
        <w:rPr>
          <w:color w:val="000000"/>
          <w:sz w:val="24"/>
          <w:szCs w:val="24"/>
        </w:rPr>
      </w:pPr>
      <w:r w:rsidRPr="00064A8D">
        <w:rPr>
          <w:color w:val="000000"/>
          <w:sz w:val="24"/>
          <w:szCs w:val="24"/>
        </w:rPr>
        <w:t xml:space="preserve">veikt visas nepieciešamās darbības speciālistu piesaistes nodrošināšanai, t.sk. sadarbības nosacījumu definēšanu, līgumu slēgšanu utt.; </w:t>
      </w:r>
    </w:p>
    <w:p w:rsidR="00961AFD" w:rsidRPr="00064A8D" w:rsidP="00961AFD" w14:paraId="569AB436" w14:textId="77777777">
      <w:pPr>
        <w:numPr>
          <w:ilvl w:val="2"/>
          <w:numId w:val="17"/>
        </w:numPr>
        <w:pBdr>
          <w:top w:val="nil"/>
          <w:left w:val="nil"/>
          <w:bottom w:val="nil"/>
          <w:right w:val="nil"/>
          <w:between w:val="nil"/>
        </w:pBdr>
        <w:spacing w:after="0"/>
        <w:ind w:left="709" w:hanging="709"/>
        <w:rPr>
          <w:color w:val="000000"/>
          <w:sz w:val="24"/>
          <w:szCs w:val="24"/>
        </w:rPr>
      </w:pPr>
      <w:r w:rsidRPr="00064A8D">
        <w:rPr>
          <w:color w:val="000000"/>
          <w:sz w:val="24"/>
          <w:szCs w:val="24"/>
        </w:rPr>
        <w:t xml:space="preserve">gadījumā, ja ar Pasūtītāju saskaņotajā Plānā nav norādīts speciālista vārds un uzvārds un tas nav bijis iepriekš saskaņots šī punkta kārtībā, Izpildītājs ne vēlāk kā 2 (divas) nedēļas pirms Plānā iekļautā speciālista konsultācijas norises iesniedz Pasūtītājam speciālista CV, kurā sniegtais informācijas apjoms ļauj secināt speciālista atbilstību tehniskās specifikācijas 4.2.1.5. prasībām. Izpildītājs var vienlaikus saskaņot speciālistu uz konsultāciju sniegšanu par vairākām tēmām; </w:t>
      </w:r>
    </w:p>
    <w:p w:rsidR="00961AFD" w:rsidRPr="00064A8D" w:rsidP="00961AFD" w14:paraId="08005AA1" w14:textId="77777777">
      <w:pPr>
        <w:numPr>
          <w:ilvl w:val="2"/>
          <w:numId w:val="17"/>
        </w:numPr>
        <w:pBdr>
          <w:top w:val="nil"/>
          <w:left w:val="nil"/>
          <w:bottom w:val="nil"/>
          <w:right w:val="nil"/>
          <w:between w:val="nil"/>
        </w:pBdr>
        <w:spacing w:after="0"/>
        <w:ind w:left="709" w:hanging="709"/>
        <w:rPr>
          <w:color w:val="000000"/>
          <w:sz w:val="24"/>
          <w:szCs w:val="24"/>
        </w:rPr>
      </w:pPr>
      <w:r w:rsidRPr="00064A8D">
        <w:rPr>
          <w:color w:val="000000"/>
          <w:sz w:val="24"/>
          <w:szCs w:val="24"/>
        </w:rPr>
        <w:t>gadījumā, ja no Izpildītāja neatkarīgu un objektīvu apstākļu dēļ (piemēram, slimība), speciālists nevar nodrošināt plānoto konsultāciju, Izpildītājs nekavējoties nodrošina tāda speciālista piesaisti, kura izglītība un profesionālā pieredze ir līdzvērtīga iepriekš ar Pasūtītāju saskaņotajam speciālistam, un par to informē Pasūtītāju, sniedzot 4.4.2. prasīto informāciju;</w:t>
      </w:r>
    </w:p>
    <w:p w:rsidR="00961AFD" w:rsidRPr="00064A8D" w:rsidP="00961AFD" w14:paraId="10A19241" w14:textId="77777777">
      <w:pPr>
        <w:numPr>
          <w:ilvl w:val="2"/>
          <w:numId w:val="17"/>
        </w:numPr>
        <w:pBdr>
          <w:top w:val="nil"/>
          <w:left w:val="nil"/>
          <w:bottom w:val="nil"/>
          <w:right w:val="nil"/>
          <w:between w:val="nil"/>
        </w:pBdr>
        <w:spacing w:after="0"/>
        <w:ind w:left="709" w:hanging="709"/>
        <w:rPr>
          <w:color w:val="000000"/>
          <w:sz w:val="24"/>
          <w:szCs w:val="24"/>
        </w:rPr>
      </w:pPr>
      <w:r w:rsidRPr="00064A8D">
        <w:rPr>
          <w:color w:val="000000"/>
          <w:sz w:val="24"/>
          <w:szCs w:val="24"/>
        </w:rPr>
        <w:t>pārliecināties, ka uz speciālistiem, kas nodrošinās konsultācijas, neattiecas Bērnu aizsardzības likuma 72.panta piektajā vai sestajā daļā noteiktais ierobežojums;</w:t>
      </w:r>
    </w:p>
    <w:p w:rsidR="00961AFD" w:rsidRPr="00064A8D" w:rsidP="00961AFD" w14:paraId="21749132" w14:textId="77777777">
      <w:pPr>
        <w:numPr>
          <w:ilvl w:val="2"/>
          <w:numId w:val="17"/>
        </w:numPr>
        <w:pBdr>
          <w:top w:val="nil"/>
          <w:left w:val="nil"/>
          <w:bottom w:val="nil"/>
          <w:right w:val="nil"/>
          <w:between w:val="nil"/>
        </w:pBdr>
        <w:spacing w:after="0"/>
        <w:rPr>
          <w:color w:val="000000"/>
          <w:sz w:val="24"/>
          <w:szCs w:val="24"/>
        </w:rPr>
      </w:pPr>
      <w:r w:rsidRPr="00064A8D">
        <w:rPr>
          <w:color w:val="000000"/>
          <w:sz w:val="24"/>
          <w:szCs w:val="24"/>
        </w:rPr>
        <w:t>nodrošināt speciālistu, kas nodrošinās konsultācijas, sagatavošanu konsultāciju nodrošināšanai, sniedzot vismaz šādu informāciju:</w:t>
      </w:r>
    </w:p>
    <w:p w:rsidR="00961AFD" w:rsidRPr="00064A8D" w:rsidP="00961AFD" w14:paraId="0FF2ECE1" w14:textId="77777777">
      <w:pPr>
        <w:numPr>
          <w:ilvl w:val="3"/>
          <w:numId w:val="17"/>
        </w:numPr>
        <w:pBdr>
          <w:top w:val="nil"/>
          <w:left w:val="nil"/>
          <w:bottom w:val="nil"/>
          <w:right w:val="nil"/>
          <w:between w:val="nil"/>
        </w:pBdr>
        <w:spacing w:after="0" w:line="259" w:lineRule="auto"/>
        <w:ind w:left="1985" w:hanging="851"/>
        <w:rPr>
          <w:color w:val="000000"/>
          <w:sz w:val="24"/>
          <w:szCs w:val="24"/>
        </w:rPr>
      </w:pPr>
      <w:r w:rsidRPr="00064A8D">
        <w:rPr>
          <w:color w:val="000000"/>
          <w:sz w:val="24"/>
          <w:szCs w:val="24"/>
        </w:rPr>
        <w:t xml:space="preserve">konsultāciju mērķis - sniegt informatīvu un izglītojošu atbalstu </w:t>
      </w:r>
      <w:r w:rsidRPr="00064A8D">
        <w:rPr>
          <w:color w:val="000000"/>
          <w:sz w:val="24"/>
          <w:szCs w:val="24"/>
        </w:rPr>
        <w:t>mērķgrupai</w:t>
      </w:r>
      <w:r w:rsidRPr="00064A8D">
        <w:rPr>
          <w:color w:val="000000"/>
          <w:sz w:val="24"/>
          <w:szCs w:val="24"/>
        </w:rPr>
        <w:t xml:space="preserve">, tai skaitā sniegt individuālu risinājumu </w:t>
      </w:r>
      <w:r w:rsidRPr="00064A8D">
        <w:rPr>
          <w:color w:val="000000"/>
          <w:sz w:val="24"/>
          <w:szCs w:val="24"/>
        </w:rPr>
        <w:t>mērķgrupas</w:t>
      </w:r>
      <w:r w:rsidRPr="00064A8D">
        <w:rPr>
          <w:color w:val="000000"/>
          <w:sz w:val="24"/>
          <w:szCs w:val="24"/>
        </w:rPr>
        <w:t xml:space="preserve"> </w:t>
      </w:r>
      <w:r w:rsidRPr="00064A8D">
        <w:rPr>
          <w:color w:val="000000"/>
          <w:sz w:val="24"/>
          <w:szCs w:val="24"/>
        </w:rPr>
        <w:t>problēmsituāciju</w:t>
      </w:r>
      <w:r w:rsidRPr="00064A8D">
        <w:rPr>
          <w:color w:val="000000"/>
          <w:sz w:val="24"/>
          <w:szCs w:val="24"/>
        </w:rPr>
        <w:t xml:space="preserve"> risināšanai;</w:t>
      </w:r>
    </w:p>
    <w:p w:rsidR="00961AFD" w:rsidRPr="00064A8D" w:rsidP="00961AFD" w14:paraId="757632AD" w14:textId="77777777">
      <w:pPr>
        <w:numPr>
          <w:ilvl w:val="3"/>
          <w:numId w:val="17"/>
        </w:numPr>
        <w:pBdr>
          <w:top w:val="nil"/>
          <w:left w:val="nil"/>
          <w:bottom w:val="nil"/>
          <w:right w:val="nil"/>
          <w:between w:val="nil"/>
        </w:pBdr>
        <w:spacing w:after="0" w:line="259" w:lineRule="auto"/>
        <w:ind w:left="1985" w:hanging="851"/>
        <w:rPr>
          <w:color w:val="000000"/>
          <w:sz w:val="24"/>
          <w:szCs w:val="24"/>
        </w:rPr>
      </w:pPr>
      <w:r w:rsidRPr="00064A8D">
        <w:rPr>
          <w:color w:val="000000"/>
          <w:sz w:val="24"/>
          <w:szCs w:val="24"/>
        </w:rPr>
        <w:t>konsultāciju norises vieta un laiks, t.sk. informācija par centra telefona tehniskā risinājuma lietošanu;</w:t>
      </w:r>
    </w:p>
    <w:p w:rsidR="00961AFD" w:rsidRPr="00064A8D" w:rsidP="00961AFD" w14:paraId="528306DD" w14:textId="77777777">
      <w:pPr>
        <w:numPr>
          <w:ilvl w:val="3"/>
          <w:numId w:val="17"/>
        </w:numPr>
        <w:pBdr>
          <w:top w:val="nil"/>
          <w:left w:val="nil"/>
          <w:bottom w:val="nil"/>
          <w:right w:val="nil"/>
          <w:between w:val="nil"/>
        </w:pBdr>
        <w:spacing w:after="0"/>
        <w:ind w:left="1985" w:hanging="851"/>
        <w:rPr>
          <w:color w:val="000000"/>
          <w:sz w:val="24"/>
          <w:szCs w:val="24"/>
        </w:rPr>
      </w:pPr>
      <w:r w:rsidRPr="00064A8D">
        <w:rPr>
          <w:color w:val="000000"/>
          <w:sz w:val="24"/>
          <w:szCs w:val="24"/>
        </w:rPr>
        <w:t xml:space="preserve">speciālista uzdevumi, tai skaitā atskaišu sagatavošanas kārtība un </w:t>
      </w:r>
      <w:r w:rsidRPr="00064A8D">
        <w:rPr>
          <w:i/>
          <w:color w:val="000000"/>
          <w:sz w:val="24"/>
          <w:szCs w:val="24"/>
        </w:rPr>
        <w:t>konsultāciju reģistrācijas žurnāla</w:t>
      </w:r>
      <w:r>
        <w:rPr>
          <w:i/>
          <w:color w:val="000000"/>
          <w:sz w:val="24"/>
          <w:szCs w:val="24"/>
          <w:vertAlign w:val="superscript"/>
        </w:rPr>
        <w:footnoteReference w:id="5"/>
      </w:r>
      <w:r w:rsidRPr="00064A8D">
        <w:rPr>
          <w:i/>
          <w:color w:val="000000"/>
          <w:sz w:val="24"/>
          <w:szCs w:val="24"/>
        </w:rPr>
        <w:t xml:space="preserve"> </w:t>
      </w:r>
      <w:r w:rsidRPr="00064A8D">
        <w:rPr>
          <w:color w:val="000000"/>
          <w:sz w:val="24"/>
          <w:szCs w:val="24"/>
        </w:rPr>
        <w:t>aizpildīšana;</w:t>
      </w:r>
    </w:p>
    <w:p w:rsidR="00961AFD" w:rsidRPr="00064A8D" w:rsidP="00961AFD" w14:paraId="07AB3B68" w14:textId="77777777">
      <w:pPr>
        <w:numPr>
          <w:ilvl w:val="3"/>
          <w:numId w:val="17"/>
        </w:numPr>
        <w:pBdr>
          <w:top w:val="nil"/>
          <w:left w:val="nil"/>
          <w:bottom w:val="nil"/>
          <w:right w:val="nil"/>
          <w:between w:val="nil"/>
        </w:pBdr>
        <w:spacing w:after="0"/>
        <w:ind w:left="1985" w:hanging="851"/>
        <w:rPr>
          <w:color w:val="000000"/>
          <w:sz w:val="24"/>
          <w:szCs w:val="24"/>
        </w:rPr>
      </w:pPr>
      <w:r w:rsidRPr="00064A8D">
        <w:rPr>
          <w:color w:val="000000"/>
          <w:sz w:val="24"/>
          <w:szCs w:val="24"/>
        </w:rPr>
        <w:t>konsultāciju sniegšanas valoda - latviešu valoda.</w:t>
      </w:r>
      <w:r w:rsidRPr="00064A8D">
        <w:rPr>
          <w:color w:val="000000"/>
        </w:rPr>
        <w:t xml:space="preserve"> </w:t>
      </w:r>
      <w:r w:rsidRPr="00064A8D">
        <w:rPr>
          <w:color w:val="000000"/>
          <w:sz w:val="24"/>
          <w:szCs w:val="24"/>
        </w:rPr>
        <w:t>Izņēmuma gadījumos, lai nodrošinātu bērnu labākās intereses, konsultācijas var tikt nodrošinātas arī citās svešvalodās, ja ekspertam ir atbilstošas valodas zināšanas konsultāciju nodrošināšanai;</w:t>
      </w:r>
    </w:p>
    <w:p w:rsidR="00961AFD" w:rsidRPr="00064A8D" w:rsidP="00961AFD" w14:paraId="4F12C691" w14:textId="77777777">
      <w:pPr>
        <w:numPr>
          <w:ilvl w:val="3"/>
          <w:numId w:val="17"/>
        </w:numPr>
        <w:pBdr>
          <w:top w:val="nil"/>
          <w:left w:val="nil"/>
          <w:bottom w:val="nil"/>
          <w:right w:val="nil"/>
          <w:between w:val="nil"/>
        </w:pBdr>
        <w:spacing w:after="0"/>
        <w:ind w:left="1985" w:hanging="851"/>
        <w:rPr>
          <w:color w:val="000000"/>
          <w:sz w:val="24"/>
          <w:szCs w:val="24"/>
        </w:rPr>
      </w:pPr>
      <w:r w:rsidRPr="00064A8D">
        <w:rPr>
          <w:color w:val="000000"/>
          <w:sz w:val="24"/>
          <w:szCs w:val="24"/>
        </w:rPr>
        <w:t>ētikas principi, kurus nepieciešams ievērot konsultāciju sniegšanas laikā;</w:t>
      </w:r>
    </w:p>
    <w:p w:rsidR="00961AFD" w:rsidRPr="00064A8D" w:rsidP="00961AFD" w14:paraId="1E5894F3" w14:textId="77777777">
      <w:pPr>
        <w:numPr>
          <w:ilvl w:val="3"/>
          <w:numId w:val="17"/>
        </w:numPr>
        <w:pBdr>
          <w:top w:val="nil"/>
          <w:left w:val="nil"/>
          <w:bottom w:val="nil"/>
          <w:right w:val="nil"/>
          <w:between w:val="nil"/>
        </w:pBdr>
        <w:spacing w:after="0"/>
        <w:ind w:left="1985" w:hanging="851"/>
        <w:rPr>
          <w:color w:val="000000"/>
          <w:sz w:val="24"/>
          <w:szCs w:val="24"/>
        </w:rPr>
      </w:pPr>
      <w:r w:rsidRPr="00064A8D">
        <w:rPr>
          <w:color w:val="000000"/>
          <w:sz w:val="24"/>
          <w:szCs w:val="24"/>
        </w:rPr>
        <w:t>citi jautājumi;</w:t>
      </w:r>
    </w:p>
    <w:p w:rsidR="00961AFD" w:rsidRPr="00064A8D" w:rsidP="00961AFD" w14:paraId="4756F3D0" w14:textId="77777777">
      <w:pPr>
        <w:numPr>
          <w:ilvl w:val="2"/>
          <w:numId w:val="17"/>
        </w:numPr>
        <w:pBdr>
          <w:top w:val="nil"/>
          <w:left w:val="nil"/>
          <w:bottom w:val="nil"/>
          <w:right w:val="nil"/>
          <w:between w:val="nil"/>
        </w:pBdr>
        <w:spacing w:after="0" w:line="259" w:lineRule="auto"/>
        <w:ind w:left="1276" w:hanging="567"/>
        <w:rPr>
          <w:color w:val="000000"/>
          <w:sz w:val="24"/>
          <w:szCs w:val="24"/>
        </w:rPr>
      </w:pPr>
      <w:r w:rsidRPr="00064A8D">
        <w:rPr>
          <w:color w:val="000000"/>
          <w:sz w:val="24"/>
          <w:szCs w:val="24"/>
        </w:rPr>
        <w:t>nepieciešamības gadījumā 4.4.7. punktā minētās speciālistu sagatavošanas laikā piesaistīt 4.4.2. punktā minēto speciālistu;</w:t>
      </w:r>
    </w:p>
    <w:p w:rsidR="00961AFD" w:rsidRPr="00064A8D" w:rsidP="00961AFD" w14:paraId="6DD43B9D" w14:textId="77777777">
      <w:pPr>
        <w:numPr>
          <w:ilvl w:val="2"/>
          <w:numId w:val="17"/>
        </w:numPr>
        <w:pBdr>
          <w:top w:val="nil"/>
          <w:left w:val="nil"/>
          <w:bottom w:val="nil"/>
          <w:right w:val="nil"/>
          <w:between w:val="nil"/>
        </w:pBdr>
        <w:spacing w:after="0" w:line="259" w:lineRule="auto"/>
        <w:ind w:left="1276" w:hanging="567"/>
        <w:rPr>
          <w:color w:val="000000"/>
          <w:sz w:val="24"/>
          <w:szCs w:val="24"/>
        </w:rPr>
      </w:pPr>
      <w:r w:rsidRPr="00064A8D">
        <w:rPr>
          <w:color w:val="000000"/>
          <w:sz w:val="24"/>
          <w:szCs w:val="24"/>
        </w:rPr>
        <w:t>informēt speciālistus, ka konsultāciju sniegšanas laikā iegūto personas datu apstrāde un izpaušana ir aizliegta;</w:t>
      </w:r>
    </w:p>
    <w:p w:rsidR="00961AFD" w:rsidRPr="00064A8D" w:rsidP="00961AFD" w14:paraId="01FFFA10" w14:textId="77777777">
      <w:pPr>
        <w:numPr>
          <w:ilvl w:val="2"/>
          <w:numId w:val="17"/>
        </w:numPr>
        <w:pBdr>
          <w:top w:val="nil"/>
          <w:left w:val="nil"/>
          <w:bottom w:val="nil"/>
          <w:right w:val="nil"/>
          <w:between w:val="nil"/>
        </w:pBdr>
        <w:spacing w:after="0" w:line="259" w:lineRule="auto"/>
        <w:ind w:left="1276" w:hanging="567"/>
        <w:rPr>
          <w:color w:val="000000"/>
          <w:sz w:val="24"/>
          <w:szCs w:val="24"/>
        </w:rPr>
      </w:pPr>
      <w:r w:rsidRPr="00064A8D">
        <w:rPr>
          <w:color w:val="000000"/>
          <w:sz w:val="24"/>
          <w:szCs w:val="24"/>
        </w:rPr>
        <w:t>nodrošināt speciālistu nokļūšanu līdz konsultāciju sniegšanas vietai (Pasūtītāja telpām – Ventspils ielā 53, Rīgā vai Izpildītāja telpām) saskaņā ar Plānu;</w:t>
      </w:r>
    </w:p>
    <w:p w:rsidR="00961AFD" w:rsidRPr="00064A8D" w:rsidP="00961AFD" w14:paraId="5428ED63" w14:textId="77777777">
      <w:pPr>
        <w:numPr>
          <w:ilvl w:val="2"/>
          <w:numId w:val="17"/>
        </w:numPr>
        <w:pBdr>
          <w:top w:val="nil"/>
          <w:left w:val="nil"/>
          <w:bottom w:val="nil"/>
          <w:right w:val="nil"/>
          <w:between w:val="nil"/>
        </w:pBdr>
        <w:spacing w:after="0"/>
        <w:ind w:left="1276" w:hanging="567"/>
        <w:rPr>
          <w:color w:val="000000"/>
          <w:sz w:val="24"/>
          <w:szCs w:val="24"/>
        </w:rPr>
      </w:pPr>
      <w:r w:rsidRPr="00064A8D">
        <w:rPr>
          <w:color w:val="000000"/>
          <w:sz w:val="24"/>
          <w:szCs w:val="24"/>
        </w:rPr>
        <w:t>nodrošināt Plānā norādīto vai 4.4.4. apakšpunktā noteiktajā kārtībā saskaņoto speciālistu konsultācijas darba dienās, izmantojot Pasūtītāja tālruņa numuru un materiāltehnisko</w:t>
      </w:r>
      <w:r w:rsidRPr="00064A8D">
        <w:rPr>
          <w:sz w:val="24"/>
          <w:szCs w:val="24"/>
        </w:rPr>
        <w:t xml:space="preserve"> nodrošinājumu (piemēram, portatīvo datoru, austiņas u.c.)</w:t>
      </w:r>
      <w:r w:rsidRPr="00064A8D">
        <w:rPr>
          <w:color w:val="000000"/>
          <w:sz w:val="24"/>
          <w:szCs w:val="24"/>
        </w:rPr>
        <w:t>, atbilstoši Pasūtītāja norādēm;</w:t>
      </w:r>
    </w:p>
    <w:p w:rsidR="00961AFD" w:rsidRPr="007F0B1C" w:rsidP="00961AFD" w14:paraId="4127C3F0" w14:textId="77777777">
      <w:pPr>
        <w:numPr>
          <w:ilvl w:val="2"/>
          <w:numId w:val="17"/>
        </w:numPr>
        <w:pBdr>
          <w:top w:val="nil"/>
          <w:left w:val="nil"/>
          <w:bottom w:val="nil"/>
          <w:right w:val="nil"/>
          <w:between w:val="nil"/>
        </w:pBdr>
        <w:spacing w:after="0" w:line="259" w:lineRule="auto"/>
        <w:ind w:left="1276" w:hanging="567"/>
        <w:rPr>
          <w:color w:val="000000"/>
          <w:sz w:val="24"/>
          <w:szCs w:val="24"/>
        </w:rPr>
      </w:pPr>
      <w:r w:rsidRPr="00064A8D">
        <w:rPr>
          <w:color w:val="000000"/>
          <w:sz w:val="24"/>
          <w:szCs w:val="24"/>
        </w:rPr>
        <w:t>konsultāciju nodrošināšanu</w:t>
      </w:r>
      <w:r w:rsidRPr="007F0B1C">
        <w:rPr>
          <w:color w:val="000000"/>
          <w:sz w:val="24"/>
          <w:szCs w:val="24"/>
        </w:rPr>
        <w:t xml:space="preserve"> uzsākt ne agrāk kā pēc nodevuma “Speciālistu telefona konsultāciju un to publicitātes norises plāns” saskaņošanas ar Pasūtītāju un nodrošināt </w:t>
      </w:r>
      <w:sdt>
        <w:sdtPr>
          <w:tag w:val="goog_rdk_4"/>
          <w:id w:val="438337847"/>
          <w:richText/>
        </w:sdtPr>
        <w:sdtContent/>
      </w:sdt>
      <w:r w:rsidRPr="007F0B1C">
        <w:rPr>
          <w:color w:val="000000"/>
          <w:sz w:val="24"/>
          <w:szCs w:val="24"/>
        </w:rPr>
        <w:t xml:space="preserve">ne ilgāk kā 24 (divdesmit četrus) mēnešus no līguma abpusējas parakstīšanas dienas; </w:t>
      </w:r>
    </w:p>
    <w:p w:rsidR="00961AFD" w:rsidRPr="007F0B1C" w:rsidP="00961AFD" w14:paraId="2D9497EB" w14:textId="77777777">
      <w:pPr>
        <w:pStyle w:val="ListParagraph"/>
        <w:numPr>
          <w:ilvl w:val="2"/>
          <w:numId w:val="17"/>
        </w:numPr>
        <w:spacing w:after="0"/>
        <w:ind w:left="1276" w:hanging="567"/>
        <w:contextualSpacing/>
        <w:rPr>
          <w:iCs/>
          <w:color w:val="000000"/>
          <w:sz w:val="24"/>
          <w:szCs w:val="24"/>
        </w:rPr>
      </w:pPr>
      <w:r w:rsidRPr="007F0B1C">
        <w:rPr>
          <w:color w:val="000000"/>
          <w:sz w:val="24"/>
          <w:szCs w:val="24"/>
        </w:rPr>
        <w:t xml:space="preserve">veikt konsultāciju sniegšanai patērētā laika uzskaiti un saņemtā zvana reģistrēšanu </w:t>
      </w:r>
      <w:r w:rsidRPr="007F0B1C">
        <w:rPr>
          <w:iCs/>
          <w:color w:val="000000"/>
          <w:sz w:val="24"/>
          <w:szCs w:val="24"/>
        </w:rPr>
        <w:t>konsultāciju reģistrācijas žurnālā saskaņā ar Pasūtītāja norādēm;</w:t>
      </w:r>
    </w:p>
    <w:p w:rsidR="00961AFD" w:rsidRPr="007F0B1C" w:rsidP="00961AFD" w14:paraId="3894E205" w14:textId="77777777">
      <w:pPr>
        <w:numPr>
          <w:ilvl w:val="2"/>
          <w:numId w:val="17"/>
        </w:numPr>
        <w:pBdr>
          <w:top w:val="nil"/>
          <w:left w:val="nil"/>
          <w:bottom w:val="nil"/>
          <w:right w:val="nil"/>
          <w:between w:val="nil"/>
        </w:pBdr>
        <w:spacing w:after="0"/>
        <w:ind w:left="1276" w:hanging="567"/>
        <w:rPr>
          <w:color w:val="000000"/>
          <w:sz w:val="24"/>
          <w:szCs w:val="24"/>
        </w:rPr>
      </w:pPr>
      <w:r w:rsidRPr="007F0B1C">
        <w:rPr>
          <w:color w:val="000000"/>
          <w:sz w:val="24"/>
          <w:szCs w:val="24"/>
        </w:rPr>
        <w:t>gadījumā, ja pirms plānotās konsultācijas noslēguma, speciālists saņem zvanu, kurā uzdotā jautājuma risināšanai nepieciešams veltīt papildu laiku, kas pārsniedz Plānā minētās konsultācijas laiku, speciālists var nodrošināt nepieciešamās informācijas sniegšanu pēc konsultāciju laika beigām, taču konsultācijai patērētais laiks pēc konsultācijas Plānā norādītā laika beigām netiek uzskatīts un iekļauts savstarpējos norēķinos;</w:t>
      </w:r>
    </w:p>
    <w:p w:rsidR="00961AFD" w:rsidRPr="007F0B1C" w:rsidP="00961AFD" w14:paraId="42AFB6E1" w14:textId="77777777">
      <w:pPr>
        <w:numPr>
          <w:ilvl w:val="2"/>
          <w:numId w:val="17"/>
        </w:numPr>
        <w:pBdr>
          <w:top w:val="nil"/>
          <w:left w:val="nil"/>
          <w:bottom w:val="nil"/>
          <w:right w:val="nil"/>
          <w:between w:val="nil"/>
        </w:pBdr>
        <w:spacing w:after="0"/>
        <w:ind w:left="1418" w:hanging="646"/>
        <w:rPr>
          <w:color w:val="000000"/>
          <w:sz w:val="24"/>
          <w:szCs w:val="24"/>
        </w:rPr>
      </w:pPr>
      <w:r w:rsidRPr="007F0B1C">
        <w:rPr>
          <w:color w:val="000000"/>
          <w:sz w:val="24"/>
          <w:szCs w:val="24"/>
        </w:rPr>
        <w:t>nodrošināt Pasūtītāja noteikto konfidencialitātes prasību ievērošanu, tai skaitā, nekaitējot Pasūtītāja publiskajam tēlam;</w:t>
      </w:r>
    </w:p>
    <w:p w:rsidR="00961AFD" w:rsidRPr="007F0B1C" w:rsidP="00961AFD" w14:paraId="6A07A024" w14:textId="77777777">
      <w:pPr>
        <w:numPr>
          <w:ilvl w:val="2"/>
          <w:numId w:val="17"/>
        </w:numPr>
        <w:pBdr>
          <w:top w:val="nil"/>
          <w:left w:val="nil"/>
          <w:bottom w:val="nil"/>
          <w:right w:val="nil"/>
          <w:between w:val="nil"/>
        </w:pBdr>
        <w:spacing w:after="0" w:line="259" w:lineRule="auto"/>
        <w:ind w:left="1418" w:hanging="709"/>
        <w:rPr>
          <w:color w:val="000000"/>
          <w:sz w:val="24"/>
          <w:szCs w:val="24"/>
        </w:rPr>
      </w:pPr>
      <w:r w:rsidRPr="007F0B1C">
        <w:rPr>
          <w:color w:val="000000"/>
          <w:sz w:val="24"/>
          <w:szCs w:val="24"/>
        </w:rPr>
        <w:t>apkopot un analizēt informāciju par sniegtajām konsultācijām (to skaitu, jautājumiem, par kuriem sniegta konsultācija u.c.);</w:t>
      </w:r>
    </w:p>
    <w:p w:rsidR="00961AFD" w:rsidRPr="007F0B1C" w:rsidP="00961AFD" w14:paraId="41976D14" w14:textId="77777777">
      <w:pPr>
        <w:numPr>
          <w:ilvl w:val="2"/>
          <w:numId w:val="17"/>
        </w:numPr>
        <w:pBdr>
          <w:top w:val="nil"/>
          <w:left w:val="nil"/>
          <w:bottom w:val="nil"/>
          <w:right w:val="nil"/>
          <w:between w:val="nil"/>
        </w:pBdr>
        <w:spacing w:after="0"/>
        <w:ind w:left="1418" w:hanging="709"/>
        <w:rPr>
          <w:color w:val="000000"/>
          <w:sz w:val="24"/>
          <w:szCs w:val="24"/>
        </w:rPr>
      </w:pPr>
      <w:r w:rsidRPr="007F0B1C">
        <w:rPr>
          <w:color w:val="000000"/>
          <w:sz w:val="24"/>
          <w:szCs w:val="24"/>
        </w:rPr>
        <w:t xml:space="preserve">ne vēlāk kā līdz katra nākamā mēneša 15. datumam iesniegt Pasūtītājam nodevumu “Atskaite par iepriekšējā mēnesī nodrošinātajām </w:t>
      </w:r>
      <w:r w:rsidRPr="007F0B1C">
        <w:rPr>
          <w:sz w:val="24"/>
          <w:szCs w:val="24"/>
        </w:rPr>
        <w:t xml:space="preserve">speciālistu telefona </w:t>
      </w:r>
      <w:r w:rsidRPr="007F0B1C">
        <w:rPr>
          <w:color w:val="000000"/>
          <w:sz w:val="24"/>
          <w:szCs w:val="24"/>
        </w:rPr>
        <w:t>konsultācijām un publicitāti” saskaņā ar Pasūtītāja norādēm un ievērojot vismaz šādus nosacījumus:</w:t>
      </w:r>
    </w:p>
    <w:p w:rsidR="00961AFD" w:rsidRPr="007F0B1C" w:rsidP="00961AFD" w14:paraId="69407699" w14:textId="77777777">
      <w:pPr>
        <w:numPr>
          <w:ilvl w:val="3"/>
          <w:numId w:val="17"/>
        </w:numPr>
        <w:pBdr>
          <w:top w:val="nil"/>
          <w:left w:val="nil"/>
          <w:bottom w:val="nil"/>
          <w:right w:val="nil"/>
          <w:between w:val="nil"/>
        </w:pBdr>
        <w:spacing w:after="0" w:line="259" w:lineRule="auto"/>
        <w:ind w:left="2410" w:hanging="991"/>
        <w:rPr>
          <w:color w:val="000000"/>
          <w:sz w:val="24"/>
          <w:szCs w:val="24"/>
        </w:rPr>
      </w:pPr>
      <w:r w:rsidRPr="007F0B1C">
        <w:rPr>
          <w:color w:val="000000"/>
          <w:sz w:val="24"/>
          <w:szCs w:val="24"/>
        </w:rPr>
        <w:t>atskaiti iesniegt kopā ar nodošanas - pieņemšanas aktu un rēķinu;</w:t>
      </w:r>
    </w:p>
    <w:p w:rsidR="00961AFD" w:rsidRPr="007F0B1C" w:rsidP="00961AFD" w14:paraId="6912BFB8" w14:textId="77777777">
      <w:pPr>
        <w:numPr>
          <w:ilvl w:val="3"/>
          <w:numId w:val="17"/>
        </w:numPr>
        <w:pBdr>
          <w:top w:val="nil"/>
          <w:left w:val="nil"/>
          <w:bottom w:val="nil"/>
          <w:right w:val="nil"/>
          <w:between w:val="nil"/>
        </w:pBdr>
        <w:spacing w:after="0" w:line="259" w:lineRule="auto"/>
        <w:ind w:left="2410" w:hanging="991"/>
        <w:rPr>
          <w:color w:val="000000"/>
          <w:sz w:val="24"/>
          <w:szCs w:val="24"/>
        </w:rPr>
      </w:pPr>
      <w:r w:rsidRPr="007F0B1C">
        <w:rPr>
          <w:color w:val="000000"/>
          <w:sz w:val="24"/>
          <w:szCs w:val="24"/>
        </w:rPr>
        <w:t xml:space="preserve">atskaitē iekļaut informāciju par notikušām konsultācijām, kas tiek iekļautas savstarpējos norēķinos starp Pasūtītāju un Izpildītāju, kā arī informāciju par visām </w:t>
      </w:r>
      <w:r w:rsidRPr="007F0B1C">
        <w:rPr>
          <w:color w:val="000000"/>
          <w:sz w:val="24"/>
          <w:szCs w:val="24"/>
        </w:rPr>
        <w:t>ieriekšējā</w:t>
      </w:r>
      <w:r w:rsidRPr="007F0B1C">
        <w:rPr>
          <w:color w:val="000000"/>
          <w:sz w:val="24"/>
          <w:szCs w:val="24"/>
        </w:rPr>
        <w:t xml:space="preserve"> mēnesī nodrošinātajām publicitātes aktivitātēm;</w:t>
      </w:r>
    </w:p>
    <w:p w:rsidR="00961AFD" w:rsidRPr="007F0B1C" w:rsidP="00961AFD" w14:paraId="0F51E484" w14:textId="77777777">
      <w:pPr>
        <w:numPr>
          <w:ilvl w:val="3"/>
          <w:numId w:val="17"/>
        </w:numPr>
        <w:pBdr>
          <w:top w:val="nil"/>
          <w:left w:val="nil"/>
          <w:bottom w:val="nil"/>
          <w:right w:val="nil"/>
          <w:between w:val="nil"/>
        </w:pBdr>
        <w:spacing w:after="0" w:line="259" w:lineRule="auto"/>
        <w:ind w:left="2410" w:hanging="991"/>
        <w:rPr>
          <w:color w:val="000000"/>
          <w:sz w:val="24"/>
          <w:szCs w:val="24"/>
        </w:rPr>
      </w:pPr>
      <w:r w:rsidRPr="007F0B1C">
        <w:rPr>
          <w:color w:val="000000"/>
          <w:sz w:val="24"/>
          <w:szCs w:val="24"/>
        </w:rPr>
        <w:t>gadījumā, ja iepriekšējā mēnesī nav bijušas konsultācijas un publicitātes pasākumi, atskaite par konsultācijām netiek iesniegta;</w:t>
      </w:r>
    </w:p>
    <w:p w:rsidR="00961AFD" w:rsidRPr="007F0B1C" w:rsidP="00961AFD" w14:paraId="53B85A4B" w14:textId="77777777">
      <w:pPr>
        <w:numPr>
          <w:ilvl w:val="2"/>
          <w:numId w:val="17"/>
        </w:numPr>
        <w:pBdr>
          <w:top w:val="nil"/>
          <w:left w:val="nil"/>
          <w:bottom w:val="nil"/>
          <w:right w:val="nil"/>
          <w:between w:val="nil"/>
        </w:pBdr>
        <w:spacing w:after="0" w:line="259" w:lineRule="auto"/>
        <w:rPr>
          <w:color w:val="000000"/>
          <w:sz w:val="24"/>
          <w:szCs w:val="24"/>
        </w:rPr>
      </w:pPr>
      <w:r w:rsidRPr="007F0B1C">
        <w:rPr>
          <w:color w:val="000000"/>
          <w:sz w:val="24"/>
          <w:szCs w:val="24"/>
        </w:rPr>
        <w:t>ne vēlāk kā 25 (divdesmit piecus) mēnešus pēc līguma abpusēj</w:t>
      </w:r>
      <w:r>
        <w:rPr>
          <w:color w:val="000000"/>
          <w:sz w:val="24"/>
          <w:szCs w:val="24"/>
        </w:rPr>
        <w:t>a</w:t>
      </w:r>
      <w:r w:rsidRPr="007F0B1C">
        <w:rPr>
          <w:color w:val="000000"/>
          <w:sz w:val="24"/>
          <w:szCs w:val="24"/>
        </w:rPr>
        <w:t>s parakstīšanas dienas saskaņā ar Pasūtītāja norādēm sagatavot nodevumu “Pārskats par Pakalpojuma nodrošināšanu”, ietverot vismaz šādu informāciju:</w:t>
      </w:r>
    </w:p>
    <w:p w:rsidR="00961AFD" w:rsidRPr="007F0B1C" w:rsidP="00961AFD" w14:paraId="626CCDE1" w14:textId="77777777">
      <w:pPr>
        <w:numPr>
          <w:ilvl w:val="3"/>
          <w:numId w:val="17"/>
        </w:numPr>
        <w:pBdr>
          <w:top w:val="nil"/>
          <w:left w:val="nil"/>
          <w:bottom w:val="nil"/>
          <w:right w:val="nil"/>
          <w:between w:val="nil"/>
        </w:pBdr>
        <w:spacing w:after="0" w:line="259" w:lineRule="auto"/>
        <w:ind w:left="2410" w:hanging="931"/>
        <w:rPr>
          <w:color w:val="000000"/>
          <w:sz w:val="24"/>
          <w:szCs w:val="24"/>
        </w:rPr>
      </w:pPr>
      <w:r w:rsidRPr="007F0B1C">
        <w:rPr>
          <w:color w:val="000000"/>
          <w:sz w:val="24"/>
          <w:szCs w:val="24"/>
        </w:rPr>
        <w:t>speciālisti, kuri snieguši konsultācijas;</w:t>
      </w:r>
    </w:p>
    <w:p w:rsidR="00961AFD" w:rsidRPr="007F0B1C" w:rsidP="00961AFD" w14:paraId="03231A64" w14:textId="77777777">
      <w:pPr>
        <w:numPr>
          <w:ilvl w:val="3"/>
          <w:numId w:val="17"/>
        </w:numPr>
        <w:pBdr>
          <w:top w:val="nil"/>
          <w:left w:val="nil"/>
          <w:bottom w:val="nil"/>
          <w:right w:val="nil"/>
          <w:between w:val="nil"/>
        </w:pBdr>
        <w:spacing w:after="0" w:line="259" w:lineRule="auto"/>
        <w:ind w:left="2410" w:hanging="931"/>
        <w:rPr>
          <w:color w:val="000000"/>
          <w:sz w:val="24"/>
          <w:szCs w:val="24"/>
        </w:rPr>
      </w:pPr>
      <w:r w:rsidRPr="007F0B1C">
        <w:rPr>
          <w:color w:val="000000"/>
          <w:sz w:val="24"/>
          <w:szCs w:val="24"/>
        </w:rPr>
        <w:t>tēmas, kuras apskatītas konsultāciju laikā;</w:t>
      </w:r>
    </w:p>
    <w:p w:rsidR="00961AFD" w:rsidRPr="007F0B1C" w:rsidP="00961AFD" w14:paraId="74B82626" w14:textId="77777777">
      <w:pPr>
        <w:numPr>
          <w:ilvl w:val="3"/>
          <w:numId w:val="17"/>
        </w:numPr>
        <w:pBdr>
          <w:top w:val="nil"/>
          <w:left w:val="nil"/>
          <w:bottom w:val="nil"/>
          <w:right w:val="nil"/>
          <w:between w:val="nil"/>
        </w:pBdr>
        <w:spacing w:after="0" w:line="259" w:lineRule="auto"/>
        <w:ind w:left="2410" w:hanging="931"/>
        <w:rPr>
          <w:color w:val="000000"/>
          <w:sz w:val="24"/>
          <w:szCs w:val="24"/>
        </w:rPr>
      </w:pPr>
      <w:r w:rsidRPr="007F0B1C">
        <w:rPr>
          <w:color w:val="000000"/>
          <w:sz w:val="24"/>
          <w:szCs w:val="24"/>
        </w:rPr>
        <w:t>konsultāciju saņēmēju raksturojums;</w:t>
      </w:r>
    </w:p>
    <w:p w:rsidR="00961AFD" w:rsidRPr="007F0B1C" w:rsidP="00961AFD" w14:paraId="579C6602" w14:textId="77777777">
      <w:pPr>
        <w:numPr>
          <w:ilvl w:val="3"/>
          <w:numId w:val="17"/>
        </w:numPr>
        <w:pBdr>
          <w:top w:val="nil"/>
          <w:left w:val="nil"/>
          <w:bottom w:val="nil"/>
          <w:right w:val="nil"/>
          <w:between w:val="nil"/>
        </w:pBdr>
        <w:spacing w:after="0" w:line="259" w:lineRule="auto"/>
        <w:ind w:left="2410" w:hanging="931"/>
        <w:rPr>
          <w:color w:val="000000"/>
          <w:sz w:val="24"/>
          <w:szCs w:val="24"/>
        </w:rPr>
      </w:pPr>
      <w:r w:rsidRPr="007F0B1C">
        <w:rPr>
          <w:color w:val="000000"/>
          <w:sz w:val="24"/>
          <w:szCs w:val="24"/>
        </w:rPr>
        <w:t>konsultāciju gaitā konstatētie trūkumi vai šķēršļi efektīvai konsultāciju nodrošināšanai;</w:t>
      </w:r>
    </w:p>
    <w:p w:rsidR="00961AFD" w:rsidRPr="007F0B1C" w:rsidP="00961AFD" w14:paraId="2602425B" w14:textId="77777777">
      <w:pPr>
        <w:numPr>
          <w:ilvl w:val="3"/>
          <w:numId w:val="17"/>
        </w:numPr>
        <w:pBdr>
          <w:top w:val="nil"/>
          <w:left w:val="nil"/>
          <w:bottom w:val="nil"/>
          <w:right w:val="nil"/>
          <w:between w:val="nil"/>
        </w:pBdr>
        <w:spacing w:after="0" w:line="259" w:lineRule="auto"/>
        <w:ind w:left="2410" w:hanging="931"/>
        <w:rPr>
          <w:color w:val="000000"/>
          <w:sz w:val="24"/>
          <w:szCs w:val="24"/>
        </w:rPr>
      </w:pPr>
      <w:r w:rsidRPr="007F0B1C">
        <w:rPr>
          <w:color w:val="000000"/>
          <w:sz w:val="24"/>
          <w:szCs w:val="24"/>
        </w:rPr>
        <w:t xml:space="preserve">risinājumi trūkumu novēršanai, lai uzlabotu pakalpojuma kvalitāti; </w:t>
      </w:r>
    </w:p>
    <w:p w:rsidR="00961AFD" w:rsidRPr="007F0B1C" w:rsidP="00961AFD" w14:paraId="3FB8588D" w14:textId="77777777">
      <w:pPr>
        <w:numPr>
          <w:ilvl w:val="3"/>
          <w:numId w:val="17"/>
        </w:numPr>
        <w:pBdr>
          <w:top w:val="nil"/>
          <w:left w:val="nil"/>
          <w:bottom w:val="nil"/>
          <w:right w:val="nil"/>
          <w:between w:val="nil"/>
        </w:pBdr>
        <w:spacing w:after="160" w:line="259" w:lineRule="auto"/>
        <w:ind w:left="2410" w:hanging="931"/>
        <w:rPr>
          <w:color w:val="000000"/>
          <w:sz w:val="24"/>
          <w:szCs w:val="24"/>
        </w:rPr>
      </w:pPr>
      <w:r w:rsidRPr="007F0B1C">
        <w:rPr>
          <w:color w:val="000000"/>
          <w:sz w:val="24"/>
          <w:szCs w:val="24"/>
        </w:rPr>
        <w:t>informācija par publicitātes plāna izpildi un rezultātiem, kā arī priekšlikumi publicitātes nodrošināšanai (ja identificējami).</w:t>
      </w:r>
    </w:p>
    <w:p w:rsidR="00961AFD" w:rsidRPr="007F0B1C" w:rsidP="00961AFD" w14:paraId="1E29FB9B" w14:textId="77777777">
      <w:pPr>
        <w:numPr>
          <w:ilvl w:val="1"/>
          <w:numId w:val="17"/>
        </w:numPr>
        <w:pBdr>
          <w:top w:val="nil"/>
          <w:left w:val="nil"/>
          <w:bottom w:val="nil"/>
          <w:right w:val="nil"/>
          <w:between w:val="nil"/>
        </w:pBdr>
        <w:spacing w:after="0"/>
        <w:rPr>
          <w:i/>
          <w:color w:val="000000"/>
          <w:sz w:val="24"/>
          <w:szCs w:val="24"/>
        </w:rPr>
      </w:pPr>
      <w:r w:rsidRPr="007F0B1C">
        <w:rPr>
          <w:i/>
          <w:color w:val="000000"/>
          <w:sz w:val="24"/>
          <w:szCs w:val="24"/>
        </w:rPr>
        <w:t>Darba uzdevumu izpildes vispārīgie nosacījumi:</w:t>
      </w:r>
    </w:p>
    <w:p w:rsidR="00961AFD" w:rsidRPr="007F0B1C" w:rsidP="00961AFD" w14:paraId="4BA62FBE" w14:textId="77777777">
      <w:pPr>
        <w:numPr>
          <w:ilvl w:val="2"/>
          <w:numId w:val="17"/>
        </w:numPr>
        <w:pBdr>
          <w:top w:val="nil"/>
          <w:left w:val="nil"/>
          <w:bottom w:val="nil"/>
          <w:right w:val="nil"/>
          <w:between w:val="nil"/>
        </w:pBdr>
        <w:spacing w:after="0"/>
        <w:ind w:left="1418" w:hanging="709"/>
        <w:rPr>
          <w:color w:val="000000"/>
          <w:sz w:val="24"/>
          <w:szCs w:val="24"/>
        </w:rPr>
      </w:pPr>
      <w:r w:rsidRPr="007F0B1C">
        <w:rPr>
          <w:color w:val="000000"/>
          <w:sz w:val="24"/>
          <w:szCs w:val="24"/>
        </w:rPr>
        <w:t>Izpildītājam uzdevumu izpildes procesā jākonsultējas ar centru atbilstoši Pasūtītāja norādēm;</w:t>
      </w:r>
    </w:p>
    <w:p w:rsidR="00961AFD" w:rsidRPr="007F0B1C" w:rsidP="00961AFD" w14:paraId="41825BF9" w14:textId="77777777">
      <w:pPr>
        <w:numPr>
          <w:ilvl w:val="2"/>
          <w:numId w:val="17"/>
        </w:numPr>
        <w:pBdr>
          <w:top w:val="nil"/>
          <w:left w:val="nil"/>
          <w:bottom w:val="nil"/>
          <w:right w:val="nil"/>
          <w:between w:val="nil"/>
        </w:pBdr>
        <w:spacing w:after="0"/>
        <w:ind w:left="1418" w:hanging="709"/>
        <w:rPr>
          <w:color w:val="000000"/>
          <w:sz w:val="24"/>
          <w:szCs w:val="24"/>
        </w:rPr>
      </w:pPr>
      <w:r w:rsidRPr="007F0B1C">
        <w:rPr>
          <w:color w:val="000000"/>
          <w:sz w:val="24"/>
          <w:szCs w:val="24"/>
        </w:rPr>
        <w:t>atbilstoši Pasūtītāja aicinājumam, Izpildītājam jāpiedalās Pasūtītāja organizētajās sanāksmēs, lai informētu par uzdevumu izpildes gaitu un rezultātiem;</w:t>
      </w:r>
    </w:p>
    <w:p w:rsidR="00961AFD" w:rsidRPr="007F0B1C" w:rsidP="00961AFD" w14:paraId="410F3207" w14:textId="77777777">
      <w:pPr>
        <w:numPr>
          <w:ilvl w:val="2"/>
          <w:numId w:val="17"/>
        </w:numPr>
        <w:pBdr>
          <w:top w:val="nil"/>
          <w:left w:val="nil"/>
          <w:bottom w:val="nil"/>
          <w:right w:val="nil"/>
          <w:between w:val="nil"/>
        </w:pBdr>
        <w:spacing w:after="0"/>
        <w:ind w:left="1418" w:hanging="698"/>
        <w:rPr>
          <w:color w:val="000000"/>
          <w:sz w:val="24"/>
          <w:szCs w:val="24"/>
        </w:rPr>
      </w:pPr>
      <w:r w:rsidRPr="007F0B1C">
        <w:rPr>
          <w:color w:val="000000"/>
          <w:sz w:val="24"/>
          <w:szCs w:val="24"/>
        </w:rPr>
        <w:t>visiem iepirkuma ietvaros izstrādātajiem, publicētajiem un izplatītajiem materiāliem jānodrošina Eiropas Savienības struktūrfondu noformēšanas prasību ievērošanu:</w:t>
      </w:r>
    </w:p>
    <w:p w:rsidR="00961AFD" w:rsidRPr="007F0B1C" w:rsidP="00961AFD" w14:paraId="7EFF16D3" w14:textId="77777777">
      <w:pPr>
        <w:numPr>
          <w:ilvl w:val="3"/>
          <w:numId w:val="17"/>
        </w:numPr>
        <w:pBdr>
          <w:top w:val="nil"/>
          <w:left w:val="nil"/>
          <w:bottom w:val="nil"/>
          <w:right w:val="nil"/>
          <w:between w:val="nil"/>
        </w:pBdr>
        <w:spacing w:after="0"/>
        <w:ind w:left="2410" w:hanging="991"/>
        <w:rPr>
          <w:color w:val="000000"/>
          <w:sz w:val="24"/>
          <w:szCs w:val="24"/>
        </w:rPr>
      </w:pPr>
      <w:r w:rsidRPr="007F0B1C">
        <w:rPr>
          <w:color w:val="000000"/>
          <w:sz w:val="24"/>
          <w:szCs w:val="24"/>
        </w:rPr>
        <w:t xml:space="preserve">marķējums ar Eiropas Sociālā fonda Plus atpazīstamības zīmēm un norādēm par līdzfinansējumu atbilstoši ES fondu 2021.-2027. gada un Atveseļošanas fonda komunikācijas un dizaina vadlīnijām- </w:t>
      </w:r>
      <w:hyperlink r:id="rId6" w:history="1">
        <w:r w:rsidRPr="007F0B1C">
          <w:rPr>
            <w:rStyle w:val="Hyperlink"/>
            <w:szCs w:val="24"/>
          </w:rPr>
          <w:t>https://www.esfondi.lv/normativie-akti-un-dokumenti/2021-2027-planosanas-periods/komunikacijas-un-dizaina-vadlinijas</w:t>
        </w:r>
      </w:hyperlink>
      <w:r w:rsidRPr="007F0B1C">
        <w:rPr>
          <w:color w:val="000000"/>
          <w:sz w:val="24"/>
          <w:szCs w:val="24"/>
        </w:rPr>
        <w:t>;</w:t>
      </w:r>
    </w:p>
    <w:p w:rsidR="00961AFD" w:rsidRPr="007F0B1C" w:rsidP="00961AFD" w14:paraId="1B1B8627" w14:textId="77777777">
      <w:pPr>
        <w:numPr>
          <w:ilvl w:val="3"/>
          <w:numId w:val="17"/>
        </w:numPr>
        <w:pBdr>
          <w:top w:val="nil"/>
          <w:left w:val="nil"/>
          <w:bottom w:val="nil"/>
          <w:right w:val="nil"/>
          <w:between w:val="nil"/>
        </w:pBdr>
        <w:spacing w:after="0"/>
        <w:ind w:left="2410" w:hanging="991"/>
        <w:rPr>
          <w:color w:val="000000"/>
          <w:sz w:val="24"/>
          <w:szCs w:val="24"/>
        </w:rPr>
      </w:pPr>
      <w:r w:rsidRPr="007F0B1C">
        <w:rPr>
          <w:color w:val="000000"/>
          <w:sz w:val="24"/>
          <w:szCs w:val="24"/>
        </w:rPr>
        <w:t xml:space="preserve">marķējums ar centra grafisko zīmi (vienkāršotu </w:t>
      </w:r>
      <w:r w:rsidRPr="007F0B1C">
        <w:rPr>
          <w:color w:val="000000"/>
          <w:sz w:val="24"/>
          <w:szCs w:val="24"/>
        </w:rPr>
        <w:t>pilnkrāsu</w:t>
      </w:r>
      <w:r w:rsidRPr="007F0B1C">
        <w:rPr>
          <w:color w:val="000000"/>
          <w:sz w:val="24"/>
          <w:szCs w:val="24"/>
        </w:rPr>
        <w:t xml:space="preserve"> versiju vai vienkāršotu divkrāsu versiju);</w:t>
      </w:r>
    </w:p>
    <w:p w:rsidR="00961AFD" w:rsidRPr="007F0B1C" w:rsidP="00961AFD" w14:paraId="09F6566B" w14:textId="77777777">
      <w:pPr>
        <w:numPr>
          <w:ilvl w:val="3"/>
          <w:numId w:val="17"/>
        </w:numPr>
        <w:pBdr>
          <w:top w:val="nil"/>
          <w:left w:val="nil"/>
          <w:bottom w:val="nil"/>
          <w:right w:val="nil"/>
          <w:between w:val="nil"/>
        </w:pBdr>
        <w:spacing w:after="0"/>
        <w:ind w:left="2410" w:hanging="991"/>
        <w:rPr>
          <w:color w:val="000000"/>
          <w:sz w:val="24"/>
          <w:szCs w:val="24"/>
        </w:rPr>
      </w:pPr>
      <w:r w:rsidRPr="007F0B1C">
        <w:rPr>
          <w:color w:val="000000"/>
          <w:sz w:val="24"/>
          <w:szCs w:val="24"/>
        </w:rPr>
        <w:t>atbilstoša atsauci uz projektu, projekta īstenotāju un projekta finansētāju. Publicitātes atsauci sagatavo un Izpildītājam iesniedz Pasūtītājs;</w:t>
      </w:r>
    </w:p>
    <w:p w:rsidR="00961AFD" w:rsidP="00961AFD" w14:paraId="4A5E0EF4" w14:textId="2423C54F">
      <w:pPr>
        <w:numPr>
          <w:ilvl w:val="2"/>
          <w:numId w:val="17"/>
        </w:numPr>
        <w:pBdr>
          <w:top w:val="nil"/>
          <w:left w:val="nil"/>
          <w:bottom w:val="nil"/>
          <w:right w:val="nil"/>
          <w:between w:val="nil"/>
        </w:pBdr>
        <w:spacing w:after="0"/>
        <w:ind w:left="1418" w:hanging="709"/>
        <w:rPr>
          <w:color w:val="000000"/>
          <w:sz w:val="24"/>
          <w:szCs w:val="24"/>
        </w:rPr>
      </w:pPr>
      <w:r w:rsidRPr="007F0B1C">
        <w:rPr>
          <w:color w:val="000000"/>
          <w:sz w:val="24"/>
          <w:szCs w:val="24"/>
        </w:rPr>
        <w:t>reklāmas vai citus publicitātes materiālus sagatavot viegli uztveramā valodā, lai nodrošinātu vienlīdzīgas iespējas visiem informācijas saņēmējam iepazīties ar plānotā pasākuma saturu</w:t>
      </w:r>
      <w:r w:rsidR="0069080B">
        <w:rPr>
          <w:color w:val="000000"/>
          <w:sz w:val="24"/>
          <w:szCs w:val="24"/>
        </w:rPr>
        <w:t>.</w:t>
      </w:r>
    </w:p>
    <w:p w:rsidR="0069080B" w:rsidRPr="007F0B1C" w:rsidP="0069080B" w14:paraId="5D5C03DC" w14:textId="77777777">
      <w:pPr>
        <w:pBdr>
          <w:top w:val="nil"/>
          <w:left w:val="nil"/>
          <w:bottom w:val="nil"/>
          <w:right w:val="nil"/>
          <w:between w:val="nil"/>
        </w:pBdr>
        <w:spacing w:after="0"/>
        <w:ind w:left="1418"/>
        <w:rPr>
          <w:color w:val="000000"/>
          <w:sz w:val="24"/>
          <w:szCs w:val="24"/>
        </w:rPr>
      </w:pPr>
    </w:p>
    <w:p w:rsidR="00961AFD" w:rsidRPr="007F0B1C" w:rsidP="00961AFD" w14:paraId="15707671" w14:textId="77777777">
      <w:pPr>
        <w:pBdr>
          <w:top w:val="nil"/>
          <w:left w:val="nil"/>
          <w:bottom w:val="nil"/>
          <w:right w:val="nil"/>
          <w:between w:val="nil"/>
        </w:pBdr>
        <w:spacing w:after="0"/>
        <w:ind w:left="792"/>
        <w:rPr>
          <w:b/>
          <w:color w:val="000000"/>
          <w:sz w:val="24"/>
          <w:szCs w:val="24"/>
        </w:rPr>
      </w:pPr>
    </w:p>
    <w:p w:rsidR="00961AFD" w:rsidRPr="007F0B1C" w:rsidP="00961AFD" w14:paraId="167C91B0" w14:textId="77777777">
      <w:pPr>
        <w:numPr>
          <w:ilvl w:val="0"/>
          <w:numId w:val="17"/>
        </w:numPr>
        <w:pBdr>
          <w:top w:val="nil"/>
          <w:left w:val="nil"/>
          <w:bottom w:val="nil"/>
          <w:right w:val="nil"/>
          <w:between w:val="nil"/>
        </w:pBdr>
        <w:spacing w:after="0" w:line="259" w:lineRule="auto"/>
        <w:jc w:val="left"/>
        <w:rPr>
          <w:b/>
          <w:color w:val="000000"/>
          <w:sz w:val="24"/>
          <w:szCs w:val="24"/>
        </w:rPr>
      </w:pPr>
      <w:r w:rsidRPr="007F0B1C">
        <w:rPr>
          <w:b/>
          <w:color w:val="000000"/>
          <w:sz w:val="24"/>
          <w:szCs w:val="24"/>
        </w:rPr>
        <w:t>Nodevumu sagatavošana un termiņi</w:t>
      </w:r>
    </w:p>
    <w:p w:rsidR="00961AFD" w:rsidRPr="007F0B1C" w:rsidP="00961AFD" w14:paraId="43EDCF19" w14:textId="77777777">
      <w:pPr>
        <w:numPr>
          <w:ilvl w:val="1"/>
          <w:numId w:val="17"/>
        </w:numPr>
        <w:pBdr>
          <w:top w:val="nil"/>
          <w:left w:val="nil"/>
          <w:bottom w:val="nil"/>
          <w:right w:val="nil"/>
          <w:between w:val="nil"/>
        </w:pBdr>
        <w:spacing w:after="0" w:line="259" w:lineRule="auto"/>
        <w:rPr>
          <w:color w:val="000000"/>
          <w:sz w:val="24"/>
          <w:szCs w:val="24"/>
        </w:rPr>
      </w:pPr>
      <w:r w:rsidRPr="007F0B1C">
        <w:rPr>
          <w:color w:val="000000"/>
          <w:sz w:val="24"/>
          <w:szCs w:val="24"/>
        </w:rPr>
        <w:t>Nodevumu iesniegšanas termiņš un formāts ir attēlots tabulā Nr. 1</w:t>
      </w:r>
      <w:r>
        <w:rPr>
          <w:color w:val="000000"/>
          <w:sz w:val="24"/>
          <w:szCs w:val="24"/>
        </w:rPr>
        <w:t>;</w:t>
      </w:r>
    </w:p>
    <w:p w:rsidR="00961AFD" w:rsidRPr="007F0B1C" w:rsidP="00961AFD" w14:paraId="152EDAD6" w14:textId="77777777">
      <w:pPr>
        <w:numPr>
          <w:ilvl w:val="1"/>
          <w:numId w:val="17"/>
        </w:numPr>
        <w:pBdr>
          <w:top w:val="nil"/>
          <w:left w:val="nil"/>
          <w:bottom w:val="nil"/>
          <w:right w:val="nil"/>
          <w:between w:val="nil"/>
        </w:pBdr>
        <w:spacing w:after="0" w:line="259" w:lineRule="auto"/>
        <w:rPr>
          <w:color w:val="000000"/>
          <w:sz w:val="24"/>
          <w:szCs w:val="24"/>
        </w:rPr>
      </w:pPr>
      <w:r w:rsidRPr="007F0B1C">
        <w:rPr>
          <w:color w:val="000000"/>
          <w:sz w:val="24"/>
          <w:szCs w:val="24"/>
        </w:rPr>
        <w:t>Katru nodevumu Izpildītājs sagatavo latviešu valodā un iesniedz elektroniskā formātā, nosūtot to uz Pasūtītāja norādīto e-pasta adresi. Pēc nodevuma precizēšanas (ja attiecināms) un tā elektroniskas saskaņošanas ar Pasūtītāju, saskaņoto nodevumu Izpildītājs Pasūtītājam iesniedz atbilstoši noteiktajam formātam. Nodevuma iesniegšana, pēc elektroniskās saskaņošanas, nozīmē to, ka Pasūtītājam tiek iesniegts gala saskaņotais variants, kurā Izpildītājs ir ņēmis vērā Pasūtītāja komentārus un labojumus, un attiecīgi precizējis nodevumu;</w:t>
      </w:r>
    </w:p>
    <w:p w:rsidR="00961AFD" w:rsidRPr="007F0B1C" w:rsidP="00961AFD" w14:paraId="418DF4AC" w14:textId="77777777">
      <w:pPr>
        <w:numPr>
          <w:ilvl w:val="1"/>
          <w:numId w:val="17"/>
        </w:numPr>
        <w:pBdr>
          <w:top w:val="nil"/>
          <w:left w:val="nil"/>
          <w:bottom w:val="nil"/>
          <w:right w:val="nil"/>
          <w:between w:val="nil"/>
        </w:pBdr>
        <w:spacing w:after="0" w:line="259" w:lineRule="auto"/>
        <w:rPr>
          <w:color w:val="000000"/>
          <w:sz w:val="24"/>
          <w:szCs w:val="24"/>
        </w:rPr>
      </w:pPr>
      <w:r w:rsidRPr="007F0B1C">
        <w:rPr>
          <w:color w:val="000000"/>
          <w:sz w:val="24"/>
          <w:szCs w:val="24"/>
        </w:rPr>
        <w:t>Izpildītājs saskaņo ar Pasūtītāju visu nodevumu saturu, iekļautos tekstus, foto attēlus, ilustratīvos u.c. materiālus, kā arī nodevumu tehniskos risinājumus. Netiek pieļauti nesaskaņoti labojumi;</w:t>
      </w:r>
    </w:p>
    <w:p w:rsidR="00961AFD" w:rsidRPr="007F0B1C" w:rsidP="00961AFD" w14:paraId="7DF03569" w14:textId="77777777">
      <w:pPr>
        <w:numPr>
          <w:ilvl w:val="1"/>
          <w:numId w:val="17"/>
        </w:numPr>
        <w:pBdr>
          <w:top w:val="nil"/>
          <w:left w:val="nil"/>
          <w:bottom w:val="nil"/>
          <w:right w:val="nil"/>
          <w:between w:val="nil"/>
        </w:pBdr>
        <w:spacing w:after="0" w:line="259" w:lineRule="auto"/>
        <w:rPr>
          <w:color w:val="000000"/>
          <w:sz w:val="24"/>
          <w:szCs w:val="24"/>
        </w:rPr>
      </w:pPr>
      <w:r w:rsidRPr="007F0B1C">
        <w:rPr>
          <w:color w:val="000000"/>
          <w:sz w:val="24"/>
          <w:szCs w:val="24"/>
        </w:rPr>
        <w:t>Izpildītājs nodevumus sagatavo, ievērojot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noteikto. Elektroniskā veidā iesniegtajai informācijai jābūt sagatavotai, ievērojot dokumentu juridiskā spēka likumu;</w:t>
      </w:r>
    </w:p>
    <w:p w:rsidR="00961AFD" w:rsidRPr="007F0B1C" w:rsidP="00961AFD" w14:paraId="033DEF90" w14:textId="77777777">
      <w:pPr>
        <w:numPr>
          <w:ilvl w:val="1"/>
          <w:numId w:val="17"/>
        </w:numPr>
        <w:pBdr>
          <w:top w:val="nil"/>
          <w:left w:val="nil"/>
          <w:bottom w:val="nil"/>
          <w:right w:val="nil"/>
          <w:between w:val="nil"/>
        </w:pBdr>
        <w:spacing w:after="0" w:line="259" w:lineRule="auto"/>
        <w:rPr>
          <w:color w:val="000000"/>
          <w:sz w:val="24"/>
          <w:szCs w:val="24"/>
        </w:rPr>
      </w:pPr>
      <w:r w:rsidRPr="007F0B1C">
        <w:rPr>
          <w:color w:val="000000"/>
          <w:sz w:val="24"/>
          <w:szCs w:val="24"/>
        </w:rPr>
        <w:t>Ja nodevumi satur attēlus (arī grafikus), tad tiem ir jābūt redzamiem un saprotamiem arī melnbaltā versijā.</w:t>
      </w:r>
    </w:p>
    <w:p w:rsidR="00961AFD" w:rsidRPr="007F0B1C" w:rsidP="00961AFD" w14:paraId="7A1C28DF" w14:textId="77777777">
      <w:pPr>
        <w:pBdr>
          <w:top w:val="nil"/>
          <w:left w:val="nil"/>
          <w:bottom w:val="nil"/>
          <w:right w:val="nil"/>
          <w:between w:val="nil"/>
        </w:pBdr>
        <w:ind w:left="792"/>
        <w:jc w:val="right"/>
        <w:rPr>
          <w:color w:val="000000"/>
          <w:sz w:val="24"/>
          <w:szCs w:val="24"/>
        </w:rPr>
      </w:pPr>
      <w:r w:rsidRPr="007F0B1C">
        <w:rPr>
          <w:color w:val="000000"/>
          <w:sz w:val="24"/>
          <w:szCs w:val="24"/>
        </w:rPr>
        <w:t>Tabula Nr.1</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2021"/>
        <w:gridCol w:w="2799"/>
        <w:gridCol w:w="2835"/>
      </w:tblGrid>
      <w:tr w14:paraId="2E0800AA" w14:textId="77777777" w:rsidTr="00BD0ACB">
        <w:tblPrEx>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704" w:type="dxa"/>
          </w:tcPr>
          <w:p w:rsidR="00961AFD" w:rsidRPr="007F0B1C" w:rsidP="00BD0ACB" w14:paraId="2558F0BF" w14:textId="77777777">
            <w:pPr>
              <w:rPr>
                <w:b/>
                <w:sz w:val="24"/>
                <w:szCs w:val="24"/>
              </w:rPr>
            </w:pPr>
            <w:r w:rsidRPr="007F0B1C">
              <w:rPr>
                <w:b/>
                <w:sz w:val="24"/>
                <w:szCs w:val="24"/>
              </w:rPr>
              <w:t>Nr. p.k.</w:t>
            </w:r>
          </w:p>
        </w:tc>
        <w:tc>
          <w:tcPr>
            <w:tcW w:w="2021" w:type="dxa"/>
            <w:shd w:val="clear" w:color="auto" w:fill="D9D9D9"/>
            <w:vAlign w:val="center"/>
          </w:tcPr>
          <w:p w:rsidR="00961AFD" w:rsidRPr="007F0B1C" w:rsidP="00BD0ACB" w14:paraId="601891FF" w14:textId="77777777">
            <w:pPr>
              <w:rPr>
                <w:b/>
                <w:sz w:val="24"/>
                <w:szCs w:val="24"/>
              </w:rPr>
            </w:pPr>
            <w:r w:rsidRPr="007F0B1C">
              <w:rPr>
                <w:b/>
                <w:sz w:val="24"/>
                <w:szCs w:val="24"/>
              </w:rPr>
              <w:t>Nodevums</w:t>
            </w:r>
          </w:p>
        </w:tc>
        <w:tc>
          <w:tcPr>
            <w:tcW w:w="2799" w:type="dxa"/>
            <w:shd w:val="clear" w:color="auto" w:fill="D9D9D9"/>
            <w:vAlign w:val="center"/>
          </w:tcPr>
          <w:p w:rsidR="00961AFD" w:rsidRPr="007F0B1C" w:rsidP="00BD0ACB" w14:paraId="29A5CFD6" w14:textId="77777777">
            <w:pPr>
              <w:rPr>
                <w:b/>
                <w:sz w:val="24"/>
                <w:szCs w:val="24"/>
              </w:rPr>
            </w:pPr>
            <w:r w:rsidRPr="007F0B1C">
              <w:rPr>
                <w:b/>
                <w:sz w:val="24"/>
                <w:szCs w:val="24"/>
              </w:rPr>
              <w:t>Iesniegšanas veids/</w:t>
            </w:r>
          </w:p>
          <w:p w:rsidR="00961AFD" w:rsidRPr="007F0B1C" w:rsidP="00BD0ACB" w14:paraId="5923034E" w14:textId="77777777">
            <w:pPr>
              <w:rPr>
                <w:b/>
                <w:sz w:val="24"/>
                <w:szCs w:val="24"/>
              </w:rPr>
            </w:pPr>
            <w:r w:rsidRPr="007F0B1C">
              <w:rPr>
                <w:b/>
                <w:sz w:val="24"/>
                <w:szCs w:val="24"/>
              </w:rPr>
              <w:t>Formāts</w:t>
            </w:r>
          </w:p>
        </w:tc>
        <w:tc>
          <w:tcPr>
            <w:tcW w:w="2835" w:type="dxa"/>
            <w:shd w:val="clear" w:color="auto" w:fill="D9D9D9"/>
            <w:vAlign w:val="center"/>
          </w:tcPr>
          <w:p w:rsidR="00961AFD" w:rsidRPr="007F0B1C" w:rsidP="00BD0ACB" w14:paraId="2F42BAE0" w14:textId="77777777">
            <w:pPr>
              <w:rPr>
                <w:b/>
                <w:sz w:val="24"/>
                <w:szCs w:val="24"/>
              </w:rPr>
            </w:pPr>
            <w:r w:rsidRPr="007F0B1C">
              <w:rPr>
                <w:b/>
                <w:sz w:val="24"/>
                <w:szCs w:val="24"/>
              </w:rPr>
              <w:t>Nodevuma termiņš</w:t>
            </w:r>
          </w:p>
        </w:tc>
      </w:tr>
      <w:tr w14:paraId="27A4F9B9" w14:textId="77777777" w:rsidTr="00BD0ACB">
        <w:tblPrEx>
          <w:tblW w:w="8359" w:type="dxa"/>
          <w:tblLayout w:type="fixed"/>
          <w:tblLook w:val="0400"/>
        </w:tblPrEx>
        <w:tc>
          <w:tcPr>
            <w:tcW w:w="704" w:type="dxa"/>
          </w:tcPr>
          <w:p w:rsidR="00961AFD" w:rsidRPr="007F0B1C" w:rsidP="00BD0ACB" w14:paraId="040E32B5" w14:textId="77777777">
            <w:pPr>
              <w:rPr>
                <w:sz w:val="24"/>
                <w:szCs w:val="24"/>
              </w:rPr>
            </w:pPr>
            <w:r w:rsidRPr="007F0B1C">
              <w:rPr>
                <w:sz w:val="24"/>
                <w:szCs w:val="24"/>
              </w:rPr>
              <w:t>1.</w:t>
            </w:r>
          </w:p>
        </w:tc>
        <w:tc>
          <w:tcPr>
            <w:tcW w:w="2021" w:type="dxa"/>
          </w:tcPr>
          <w:p w:rsidR="00961AFD" w:rsidRPr="007F0B1C" w:rsidP="00BD0ACB" w14:paraId="2FBBFF07" w14:textId="77777777">
            <w:pPr>
              <w:rPr>
                <w:sz w:val="24"/>
                <w:szCs w:val="24"/>
              </w:rPr>
            </w:pPr>
            <w:r w:rsidRPr="007F0B1C">
              <w:rPr>
                <w:sz w:val="24"/>
                <w:szCs w:val="24"/>
              </w:rPr>
              <w:t>Priekšlikumi speciālistu telefona konsultāciju saturam un publicitātes nodrošināšanai</w:t>
            </w:r>
          </w:p>
        </w:tc>
        <w:tc>
          <w:tcPr>
            <w:tcW w:w="2799" w:type="dxa"/>
          </w:tcPr>
          <w:p w:rsidR="00961AFD" w:rsidRPr="007F0B1C" w:rsidP="00BD0ACB" w14:paraId="5A338F00" w14:textId="77777777">
            <w:pPr>
              <w:rPr>
                <w:sz w:val="24"/>
                <w:szCs w:val="24"/>
              </w:rPr>
            </w:pPr>
            <w:r w:rsidRPr="007F0B1C">
              <w:rPr>
                <w:sz w:val="24"/>
                <w:szCs w:val="24"/>
              </w:rPr>
              <w:t>Elektroniski,</w:t>
            </w:r>
          </w:p>
          <w:p w:rsidR="00961AFD" w:rsidRPr="007F0B1C" w:rsidP="00BD0ACB" w14:paraId="0701DC94" w14:textId="77777777">
            <w:pPr>
              <w:rPr>
                <w:sz w:val="24"/>
                <w:szCs w:val="24"/>
              </w:rPr>
            </w:pPr>
            <w:r w:rsidRPr="007F0B1C">
              <w:rPr>
                <w:sz w:val="24"/>
                <w:szCs w:val="24"/>
              </w:rPr>
              <w:t>izmantojot MS Office lietojumprogrammas, piem., Word, Excel</w:t>
            </w:r>
          </w:p>
        </w:tc>
        <w:tc>
          <w:tcPr>
            <w:tcW w:w="2835" w:type="dxa"/>
          </w:tcPr>
          <w:p w:rsidR="00961AFD" w:rsidRPr="007F0B1C" w:rsidP="00BD0ACB" w14:paraId="6D77CA9E" w14:textId="77777777">
            <w:pPr>
              <w:rPr>
                <w:sz w:val="24"/>
                <w:szCs w:val="24"/>
              </w:rPr>
            </w:pPr>
            <w:r w:rsidRPr="007F0B1C">
              <w:rPr>
                <w:sz w:val="24"/>
                <w:szCs w:val="24"/>
              </w:rPr>
              <w:t>ne vēlāk kā 2 (divu) mēnešu laikā no līguma abpusējas parakstīšanas dienas</w:t>
            </w:r>
          </w:p>
        </w:tc>
      </w:tr>
      <w:tr w14:paraId="6BC02C62" w14:textId="77777777" w:rsidTr="00BD0ACB">
        <w:tblPrEx>
          <w:tblW w:w="8359" w:type="dxa"/>
          <w:tblLayout w:type="fixed"/>
          <w:tblLook w:val="0400"/>
        </w:tblPrEx>
        <w:tc>
          <w:tcPr>
            <w:tcW w:w="704" w:type="dxa"/>
          </w:tcPr>
          <w:p w:rsidR="00961AFD" w:rsidRPr="007F0B1C" w:rsidP="00BD0ACB" w14:paraId="7F0CFE74" w14:textId="77777777">
            <w:pPr>
              <w:rPr>
                <w:sz w:val="24"/>
                <w:szCs w:val="24"/>
              </w:rPr>
            </w:pPr>
            <w:r w:rsidRPr="007F0B1C">
              <w:rPr>
                <w:sz w:val="24"/>
                <w:szCs w:val="24"/>
              </w:rPr>
              <w:t>2.</w:t>
            </w:r>
          </w:p>
        </w:tc>
        <w:tc>
          <w:tcPr>
            <w:tcW w:w="2021" w:type="dxa"/>
          </w:tcPr>
          <w:p w:rsidR="00961AFD" w:rsidRPr="007F0B1C" w:rsidP="00BD0ACB" w14:paraId="308A9696" w14:textId="77777777">
            <w:pPr>
              <w:rPr>
                <w:sz w:val="24"/>
                <w:szCs w:val="24"/>
              </w:rPr>
            </w:pPr>
            <w:r w:rsidRPr="007F0B1C">
              <w:rPr>
                <w:sz w:val="24"/>
                <w:szCs w:val="24"/>
              </w:rPr>
              <w:t>Speciālistu telefona konsultāciju un to publicitātes norises plāns</w:t>
            </w:r>
          </w:p>
        </w:tc>
        <w:tc>
          <w:tcPr>
            <w:tcW w:w="2799" w:type="dxa"/>
          </w:tcPr>
          <w:p w:rsidR="00961AFD" w:rsidRPr="007F0B1C" w:rsidP="00BD0ACB" w14:paraId="4FBFC871" w14:textId="77777777">
            <w:pPr>
              <w:rPr>
                <w:sz w:val="24"/>
                <w:szCs w:val="24"/>
              </w:rPr>
            </w:pPr>
            <w:r w:rsidRPr="007F0B1C">
              <w:rPr>
                <w:sz w:val="24"/>
                <w:szCs w:val="24"/>
              </w:rPr>
              <w:t>Elektroniski,</w:t>
            </w:r>
          </w:p>
          <w:p w:rsidR="00961AFD" w:rsidRPr="007F0B1C" w:rsidP="00BD0ACB" w14:paraId="0B7969A0" w14:textId="77777777">
            <w:pPr>
              <w:rPr>
                <w:sz w:val="24"/>
                <w:szCs w:val="24"/>
              </w:rPr>
            </w:pPr>
            <w:r w:rsidRPr="007F0B1C">
              <w:rPr>
                <w:sz w:val="24"/>
                <w:szCs w:val="24"/>
              </w:rPr>
              <w:t>izmantojot MS Office lietojumprogrammas, piem., Word, Excel</w:t>
            </w:r>
          </w:p>
        </w:tc>
        <w:tc>
          <w:tcPr>
            <w:tcW w:w="2835" w:type="dxa"/>
          </w:tcPr>
          <w:p w:rsidR="00961AFD" w:rsidRPr="007F0B1C" w:rsidP="00BD0ACB" w14:paraId="4BD5D90B" w14:textId="77777777">
            <w:pPr>
              <w:rPr>
                <w:sz w:val="24"/>
                <w:szCs w:val="24"/>
              </w:rPr>
            </w:pPr>
            <w:r w:rsidRPr="007F0B1C">
              <w:rPr>
                <w:sz w:val="24"/>
                <w:szCs w:val="24"/>
              </w:rPr>
              <w:t>ne vēlāk kā  3 (trīs) mēnešu laikā no līguma abpusējas parakstīšanas dienas</w:t>
            </w:r>
          </w:p>
          <w:p w:rsidR="00961AFD" w:rsidRPr="007F0B1C" w:rsidP="00BD0ACB" w14:paraId="65F4647E" w14:textId="77777777">
            <w:pPr>
              <w:rPr>
                <w:sz w:val="24"/>
                <w:szCs w:val="24"/>
              </w:rPr>
            </w:pPr>
          </w:p>
        </w:tc>
      </w:tr>
      <w:tr w14:paraId="233708A1" w14:textId="77777777" w:rsidTr="00BD0ACB">
        <w:tblPrEx>
          <w:tblW w:w="8359" w:type="dxa"/>
          <w:tblLayout w:type="fixed"/>
          <w:tblLook w:val="0400"/>
        </w:tblPrEx>
        <w:trPr>
          <w:trHeight w:val="1390"/>
        </w:trPr>
        <w:tc>
          <w:tcPr>
            <w:tcW w:w="704" w:type="dxa"/>
          </w:tcPr>
          <w:p w:rsidR="00961AFD" w:rsidRPr="007F0B1C" w:rsidP="00961AFD" w14:paraId="46739A0C" w14:textId="77777777">
            <w:pPr>
              <w:numPr>
                <w:ilvl w:val="0"/>
                <w:numId w:val="15"/>
              </w:numPr>
              <w:pBdr>
                <w:top w:val="nil"/>
                <w:left w:val="nil"/>
                <w:bottom w:val="nil"/>
                <w:right w:val="nil"/>
                <w:between w:val="nil"/>
              </w:pBdr>
              <w:spacing w:after="160" w:line="259" w:lineRule="auto"/>
              <w:rPr>
                <w:color w:val="000000"/>
                <w:sz w:val="24"/>
                <w:szCs w:val="24"/>
              </w:rPr>
            </w:pPr>
          </w:p>
        </w:tc>
        <w:tc>
          <w:tcPr>
            <w:tcW w:w="2021" w:type="dxa"/>
          </w:tcPr>
          <w:p w:rsidR="00961AFD" w:rsidRPr="007F0B1C" w:rsidP="00BD0ACB" w14:paraId="5BE98E4E" w14:textId="77777777">
            <w:pPr>
              <w:rPr>
                <w:sz w:val="24"/>
                <w:szCs w:val="24"/>
              </w:rPr>
            </w:pPr>
            <w:r w:rsidRPr="007F0B1C">
              <w:rPr>
                <w:sz w:val="24"/>
                <w:szCs w:val="24"/>
              </w:rPr>
              <w:t>Atskaite par iepriekšējā mēnesī nodrošinātajām speciālistu telefona konsultācijām un publicitāti</w:t>
            </w:r>
          </w:p>
        </w:tc>
        <w:tc>
          <w:tcPr>
            <w:tcW w:w="2799" w:type="dxa"/>
          </w:tcPr>
          <w:p w:rsidR="00961AFD" w:rsidRPr="007F0B1C" w:rsidP="00BD0ACB" w14:paraId="2A053F46" w14:textId="77777777">
            <w:pPr>
              <w:rPr>
                <w:sz w:val="24"/>
                <w:szCs w:val="24"/>
              </w:rPr>
            </w:pPr>
            <w:r w:rsidRPr="007F0B1C">
              <w:rPr>
                <w:sz w:val="24"/>
                <w:szCs w:val="24"/>
              </w:rPr>
              <w:t>Elektroniski,</w:t>
            </w:r>
          </w:p>
          <w:p w:rsidR="00961AFD" w:rsidRPr="007F0B1C" w:rsidP="00BD0ACB" w14:paraId="26591A5A" w14:textId="77777777">
            <w:pPr>
              <w:rPr>
                <w:sz w:val="24"/>
                <w:szCs w:val="24"/>
              </w:rPr>
            </w:pPr>
            <w:r w:rsidRPr="007F0B1C">
              <w:rPr>
                <w:sz w:val="24"/>
                <w:szCs w:val="24"/>
              </w:rPr>
              <w:t>izmantojot MS Office lietojumprogrammas, piem., Word, Excel</w:t>
            </w:r>
          </w:p>
        </w:tc>
        <w:tc>
          <w:tcPr>
            <w:tcW w:w="2835" w:type="dxa"/>
          </w:tcPr>
          <w:p w:rsidR="00961AFD" w:rsidRPr="007F0B1C" w:rsidP="00BD0ACB" w14:paraId="4354B1D5" w14:textId="77777777">
            <w:pPr>
              <w:rPr>
                <w:sz w:val="24"/>
                <w:szCs w:val="24"/>
              </w:rPr>
            </w:pPr>
            <w:r w:rsidRPr="007F0B1C">
              <w:rPr>
                <w:sz w:val="24"/>
                <w:szCs w:val="24"/>
              </w:rPr>
              <w:t>ne vēlāk kā līdz nākamā mēneša 15. datumam</w:t>
            </w:r>
          </w:p>
        </w:tc>
      </w:tr>
      <w:tr w14:paraId="67B93BF1" w14:textId="77777777" w:rsidTr="00BD0ACB">
        <w:tblPrEx>
          <w:tblW w:w="8359" w:type="dxa"/>
          <w:tblLayout w:type="fixed"/>
          <w:tblLook w:val="0400"/>
        </w:tblPrEx>
        <w:tc>
          <w:tcPr>
            <w:tcW w:w="704" w:type="dxa"/>
          </w:tcPr>
          <w:p w:rsidR="00961AFD" w:rsidRPr="007F0B1C" w:rsidP="00BD0ACB" w14:paraId="1152D093" w14:textId="77777777">
            <w:pPr>
              <w:rPr>
                <w:sz w:val="24"/>
                <w:szCs w:val="24"/>
              </w:rPr>
            </w:pPr>
            <w:r w:rsidRPr="007F0B1C">
              <w:rPr>
                <w:sz w:val="24"/>
                <w:szCs w:val="24"/>
              </w:rPr>
              <w:t>5.</w:t>
            </w:r>
          </w:p>
        </w:tc>
        <w:tc>
          <w:tcPr>
            <w:tcW w:w="2021" w:type="dxa"/>
          </w:tcPr>
          <w:p w:rsidR="00961AFD" w:rsidRPr="007F0B1C" w:rsidP="00BD0ACB" w14:paraId="311840D7" w14:textId="77777777">
            <w:pPr>
              <w:rPr>
                <w:sz w:val="24"/>
                <w:szCs w:val="24"/>
              </w:rPr>
            </w:pPr>
            <w:r w:rsidRPr="007F0B1C">
              <w:rPr>
                <w:sz w:val="24"/>
                <w:szCs w:val="24"/>
              </w:rPr>
              <w:t>Pārskats par Pakalpojuma nodrošināšanu</w:t>
            </w:r>
          </w:p>
        </w:tc>
        <w:tc>
          <w:tcPr>
            <w:tcW w:w="2799" w:type="dxa"/>
          </w:tcPr>
          <w:p w:rsidR="00961AFD" w:rsidRPr="007F0B1C" w:rsidP="00BD0ACB" w14:paraId="0A7C3CBE" w14:textId="77777777">
            <w:pPr>
              <w:rPr>
                <w:sz w:val="24"/>
                <w:szCs w:val="24"/>
              </w:rPr>
            </w:pPr>
            <w:r w:rsidRPr="007F0B1C">
              <w:rPr>
                <w:sz w:val="24"/>
                <w:szCs w:val="24"/>
              </w:rPr>
              <w:t>Elektroniski,</w:t>
            </w:r>
          </w:p>
          <w:p w:rsidR="00961AFD" w:rsidRPr="007F0B1C" w:rsidP="00BD0ACB" w14:paraId="5B33072F" w14:textId="77777777">
            <w:pPr>
              <w:rPr>
                <w:sz w:val="24"/>
                <w:szCs w:val="24"/>
              </w:rPr>
            </w:pPr>
            <w:r w:rsidRPr="007F0B1C">
              <w:rPr>
                <w:sz w:val="24"/>
                <w:szCs w:val="24"/>
              </w:rPr>
              <w:t>izmantojot MS Office lietojumprogrammas, piem., Word, Excel</w:t>
            </w:r>
          </w:p>
        </w:tc>
        <w:tc>
          <w:tcPr>
            <w:tcW w:w="2835" w:type="dxa"/>
          </w:tcPr>
          <w:p w:rsidR="00961AFD" w:rsidP="00BD0ACB" w14:paraId="4FA77ED3" w14:textId="77777777">
            <w:pPr>
              <w:rPr>
                <w:sz w:val="24"/>
                <w:szCs w:val="24"/>
              </w:rPr>
            </w:pPr>
            <w:r w:rsidRPr="007F0B1C">
              <w:rPr>
                <w:sz w:val="24"/>
                <w:szCs w:val="24"/>
              </w:rPr>
              <w:t>ne vēl</w:t>
            </w:r>
            <w:r>
              <w:rPr>
                <w:sz w:val="24"/>
                <w:szCs w:val="24"/>
              </w:rPr>
              <w:t>ā</w:t>
            </w:r>
            <w:r w:rsidRPr="007F0B1C">
              <w:rPr>
                <w:sz w:val="24"/>
                <w:szCs w:val="24"/>
              </w:rPr>
              <w:t>k kā 25 (divdesmit piecu) mēnešu laikā no līguma abpusējas parakstīšanas dienas</w:t>
            </w:r>
            <w:r>
              <w:rPr>
                <w:sz w:val="24"/>
                <w:szCs w:val="24"/>
              </w:rPr>
              <w:t xml:space="preserve"> </w:t>
            </w:r>
          </w:p>
        </w:tc>
      </w:tr>
    </w:tbl>
    <w:p w:rsidR="00961AFD" w:rsidP="00961AFD" w14:paraId="483D7DD8" w14:textId="77777777">
      <w:pPr>
        <w:rPr>
          <w:sz w:val="24"/>
          <w:szCs w:val="24"/>
        </w:rPr>
      </w:pPr>
    </w:p>
    <w:p w:rsidR="006B26C9" w:rsidRPr="009E0A3C" w:rsidP="006B26C9" w14:paraId="64ADDD85" w14:textId="571FEB91">
      <w:pPr>
        <w:spacing w:after="0"/>
        <w:jc w:val="right"/>
        <w:rPr>
          <w:sz w:val="24"/>
          <w:szCs w:val="24"/>
        </w:rPr>
      </w:pPr>
      <w:r>
        <w:rPr>
          <w:color w:val="26303B"/>
        </w:rPr>
        <w:br w:type="page"/>
      </w:r>
      <w:r>
        <w:rPr>
          <w:sz w:val="24"/>
          <w:szCs w:val="24"/>
        </w:rPr>
        <w:t>2</w:t>
      </w:r>
      <w:r w:rsidRPr="009E0A3C">
        <w:rPr>
          <w:sz w:val="24"/>
          <w:szCs w:val="24"/>
        </w:rPr>
        <w:t>. pielikums</w:t>
      </w:r>
    </w:p>
    <w:p w:rsidR="00FE2CC1" w:rsidP="00FE2CC1" w14:paraId="5C4A7320" w14:textId="77777777">
      <w:pPr>
        <w:keepNext/>
        <w:jc w:val="center"/>
        <w:outlineLvl w:val="0"/>
        <w:rPr>
          <w:b/>
          <w:szCs w:val="22"/>
          <w:lang w:eastAsia="en-US"/>
        </w:rPr>
      </w:pPr>
    </w:p>
    <w:p w:rsidR="00FE2CC1" w:rsidRPr="00FE2CC1" w:rsidP="00FE2CC1" w14:paraId="6E2C75E1" w14:textId="06DCB64E">
      <w:pPr>
        <w:keepNext/>
        <w:jc w:val="center"/>
        <w:outlineLvl w:val="0"/>
        <w:rPr>
          <w:b/>
          <w:sz w:val="28"/>
          <w:szCs w:val="28"/>
          <w:lang w:eastAsia="en-US"/>
        </w:rPr>
      </w:pPr>
      <w:r w:rsidRPr="00FE2CC1">
        <w:rPr>
          <w:b/>
          <w:sz w:val="28"/>
          <w:szCs w:val="28"/>
          <w:lang w:eastAsia="en-US"/>
        </w:rPr>
        <w:t>Tehniskais piedāvājums</w:t>
      </w:r>
    </w:p>
    <w:p w:rsidR="00FE2CC1" w:rsidRPr="00FE2CC1" w:rsidP="00FE2CC1" w14:paraId="3AB329E1" w14:textId="77777777">
      <w:pPr>
        <w:jc w:val="center"/>
        <w:rPr>
          <w:szCs w:val="22"/>
          <w:lang w:eastAsia="en-US"/>
        </w:rPr>
      </w:pPr>
      <w:r w:rsidRPr="00FE2CC1">
        <w:rPr>
          <w:szCs w:val="22"/>
          <w:lang w:eastAsia="en-US"/>
        </w:rPr>
        <w:t xml:space="preserve">Iepirkumā Nr. BAC  2024/4.2-5/22 </w:t>
      </w:r>
    </w:p>
    <w:p w:rsidR="00FE2CC1" w:rsidRPr="00FE2CC1" w:rsidP="00FE2CC1" w14:paraId="065A815F" w14:textId="77777777">
      <w:pPr>
        <w:jc w:val="center"/>
        <w:rPr>
          <w:szCs w:val="22"/>
          <w:lang w:eastAsia="en-US"/>
        </w:rPr>
      </w:pPr>
      <w:r w:rsidRPr="00FE2CC1">
        <w:rPr>
          <w:szCs w:val="22"/>
          <w:lang w:eastAsia="en-US"/>
        </w:rPr>
        <w:t>“</w:t>
      </w:r>
      <w:r w:rsidRPr="00FE2CC1">
        <w:rPr>
          <w:b/>
          <w:color w:val="000000"/>
          <w:szCs w:val="22"/>
          <w:lang w:eastAsia="en-US"/>
        </w:rPr>
        <w:t>Speciālistu telefona konsultāciju un to publicitātes nodrošināšana</w:t>
      </w:r>
      <w:r w:rsidRPr="00FE2CC1">
        <w:rPr>
          <w:szCs w:val="22"/>
          <w:lang w:eastAsia="en-US"/>
        </w:rPr>
        <w:t>”</w:t>
      </w:r>
    </w:p>
    <w:p w:rsidR="00FE2CC1" w:rsidRPr="00FE2CC1" w:rsidP="00FE2CC1" w14:paraId="5921CAD0" w14:textId="77777777">
      <w:pPr>
        <w:shd w:val="clear" w:color="auto" w:fill="FFFFFF"/>
        <w:spacing w:after="0"/>
        <w:ind w:right="72"/>
        <w:jc w:val="center"/>
        <w:outlineLvl w:val="0"/>
        <w:rPr>
          <w:color w:val="000000"/>
          <w:szCs w:val="22"/>
          <w:lang w:eastAsia="en-US"/>
        </w:rPr>
      </w:pPr>
      <w:r w:rsidRPr="00FE2CC1">
        <w:rPr>
          <w:color w:val="000000"/>
          <w:szCs w:val="22"/>
          <w:lang w:eastAsia="en-US"/>
        </w:rPr>
        <w:t>Pretendenta nosaukums SIA “Bērnu un pusaudžu resursu centrs”</w:t>
      </w:r>
    </w:p>
    <w:p w:rsidR="00FE2CC1" w:rsidRPr="00FE2CC1" w:rsidP="00FE2CC1" w14:paraId="006E7B56" w14:textId="77777777">
      <w:pPr>
        <w:shd w:val="clear" w:color="auto" w:fill="FFFFFF"/>
        <w:spacing w:after="0"/>
        <w:ind w:right="72"/>
        <w:jc w:val="center"/>
        <w:outlineLvl w:val="0"/>
        <w:rPr>
          <w:color w:val="000000"/>
          <w:szCs w:val="22"/>
          <w:lang w:eastAsia="en-US"/>
        </w:rPr>
      </w:pPr>
    </w:p>
    <w:p w:rsidR="00FE2CC1" w:rsidRPr="00FE2CC1" w:rsidP="00FE2CC1" w14:paraId="297E49B1" w14:textId="77777777">
      <w:pPr>
        <w:shd w:val="clear" w:color="auto" w:fill="FFFFFF"/>
        <w:spacing w:after="0"/>
        <w:ind w:left="10" w:right="72" w:hanging="10"/>
        <w:jc w:val="center"/>
        <w:outlineLvl w:val="0"/>
        <w:rPr>
          <w:b/>
          <w:bCs/>
          <w:color w:val="000000"/>
          <w:szCs w:val="22"/>
          <w:lang w:eastAsia="en-US"/>
        </w:rPr>
      </w:pPr>
      <w:r w:rsidRPr="00FE2CC1">
        <w:rPr>
          <w:b/>
          <w:bCs/>
          <w:color w:val="000000"/>
          <w:szCs w:val="22"/>
          <w:lang w:eastAsia="en-US"/>
        </w:rPr>
        <w:t>Pakalpojuma īstenošanas apraksts</w:t>
      </w:r>
    </w:p>
    <w:p w:rsidR="00FE2CC1" w:rsidRPr="00FE2CC1" w:rsidP="00FE2CC1" w14:paraId="6CDDCEA9" w14:textId="77777777">
      <w:pPr>
        <w:shd w:val="clear" w:color="auto" w:fill="FFFFFF"/>
        <w:spacing w:after="0"/>
        <w:ind w:left="10" w:right="72" w:hanging="10"/>
        <w:jc w:val="center"/>
        <w:outlineLvl w:val="0"/>
        <w:rPr>
          <w:color w:val="000000"/>
          <w:szCs w:val="22"/>
          <w:lang w:eastAsia="en-US"/>
        </w:rPr>
      </w:pPr>
      <w:r w:rsidRPr="00FE2CC1">
        <w:rPr>
          <w:color w:val="000000"/>
          <w:szCs w:val="22"/>
          <w:lang w:eastAsia="en-US"/>
        </w:rPr>
        <w:t>(</w:t>
      </w:r>
      <w:r w:rsidRPr="00FE2CC1">
        <w:rPr>
          <w:i/>
          <w:color w:val="000000"/>
          <w:szCs w:val="22"/>
          <w:lang w:eastAsia="en-US"/>
        </w:rPr>
        <w:t>apraksts tiks vērtēts, ņemot vērā Nolikuma 4.7.1. punktā dotos kritērijus, kritērijs K</w:t>
      </w:r>
      <w:r w:rsidRPr="00FE2CC1">
        <w:rPr>
          <w:color w:val="000000"/>
          <w:szCs w:val="22"/>
          <w:lang w:eastAsia="en-US"/>
        </w:rPr>
        <w:t>)</w:t>
      </w:r>
    </w:p>
    <w:p w:rsidR="00FE2CC1" w:rsidRPr="00FE2CC1" w:rsidP="00FE2CC1" w14:paraId="144E1A0D" w14:textId="77777777">
      <w:pPr>
        <w:jc w:val="left"/>
        <w:rPr>
          <w:szCs w:val="22"/>
          <w:lang w:eastAsia="en-US"/>
        </w:rPr>
      </w:pPr>
    </w:p>
    <w:p w:rsidR="00FE2CC1" w:rsidRPr="00FE2CC1" w:rsidP="00FE2CC1" w14:paraId="134A2F21" w14:textId="77777777">
      <w:pPr>
        <w:numPr>
          <w:ilvl w:val="0"/>
          <w:numId w:val="18"/>
        </w:numPr>
        <w:spacing w:after="0"/>
        <w:contextualSpacing/>
        <w:jc w:val="left"/>
        <w:rPr>
          <w:szCs w:val="22"/>
          <w:lang w:eastAsia="en-US"/>
        </w:rPr>
      </w:pPr>
      <w:r w:rsidRPr="00FE2CC1">
        <w:rPr>
          <w:szCs w:val="22"/>
          <w:lang w:eastAsia="en-US"/>
        </w:rPr>
        <w:t>Bērnu ar uzvedības vai atkarību problēmām vai to attīstības risku un viņu ģimeņu vajadzību izpēte par iespējamo speciālistu telefona konsultāciju saturu un informācijas izplatīšanas kanāliem publicitātes nodrošināšanai (atbilstoši iepirkuma tehniskās specifikācijas 3.3.1. punktam)</w:t>
      </w:r>
    </w:p>
    <w:p w:rsidR="00FE2CC1" w:rsidRPr="00FE2CC1" w:rsidP="00FE2CC1" w14:paraId="1FFEC6A1" w14:textId="77777777">
      <w:pPr>
        <w:spacing w:after="0"/>
        <w:contextualSpacing/>
        <w:jc w:val="left"/>
        <w:rPr>
          <w:szCs w:val="22"/>
          <w:lang w:eastAsia="en-US"/>
        </w:rPr>
      </w:pPr>
    </w:p>
    <w:tbl>
      <w:tblPr>
        <w:tblStyle w:val="Reatabula1"/>
        <w:tblW w:w="10065" w:type="dxa"/>
        <w:tblInd w:w="-714" w:type="dxa"/>
        <w:tblLayout w:type="fixed"/>
        <w:tblLook w:val="04A0"/>
      </w:tblPr>
      <w:tblGrid>
        <w:gridCol w:w="2269"/>
        <w:gridCol w:w="3543"/>
        <w:gridCol w:w="2835"/>
        <w:gridCol w:w="1418"/>
      </w:tblGrid>
      <w:tr w14:paraId="1705847E" w14:textId="77777777" w:rsidTr="00BD0ACB">
        <w:tblPrEx>
          <w:tblW w:w="10065" w:type="dxa"/>
          <w:tblInd w:w="-714" w:type="dxa"/>
          <w:tblLayout w:type="fixed"/>
          <w:tblLook w:val="04A0"/>
        </w:tblPrEx>
        <w:tc>
          <w:tcPr>
            <w:tcW w:w="2269" w:type="dxa"/>
          </w:tcPr>
          <w:p w:rsidR="00FE2CC1" w:rsidRPr="00FE2CC1" w:rsidP="00FE2CC1" w14:paraId="0C16C677" w14:textId="77777777">
            <w:pPr>
              <w:contextualSpacing/>
              <w:rPr>
                <w:rFonts w:ascii="Times New Roman" w:hAnsi="Times New Roman" w:cs="Times New Roman"/>
                <w:szCs w:val="22"/>
              </w:rPr>
            </w:pPr>
            <w:r w:rsidRPr="00FE2CC1">
              <w:rPr>
                <w:rFonts w:ascii="Times New Roman" w:hAnsi="Times New Roman" w:cs="Times New Roman"/>
                <w:szCs w:val="22"/>
              </w:rPr>
              <w:t>Darba uzdevuma izpildes posmi un starpposmi</w:t>
            </w:r>
          </w:p>
        </w:tc>
        <w:tc>
          <w:tcPr>
            <w:tcW w:w="3543" w:type="dxa"/>
          </w:tcPr>
          <w:p w:rsidR="00FE2CC1" w:rsidRPr="00FE2CC1" w:rsidP="00FE2CC1" w14:paraId="60C86AA4" w14:textId="77777777">
            <w:pPr>
              <w:contextualSpacing/>
              <w:rPr>
                <w:rFonts w:ascii="Times New Roman" w:hAnsi="Times New Roman" w:cs="Times New Roman"/>
                <w:szCs w:val="22"/>
              </w:rPr>
            </w:pPr>
            <w:r w:rsidRPr="00FE2CC1">
              <w:rPr>
                <w:rFonts w:ascii="Times New Roman" w:hAnsi="Times New Roman" w:cs="Times New Roman"/>
                <w:szCs w:val="22"/>
              </w:rPr>
              <w:t>Plānotie pasākumi</w:t>
            </w:r>
          </w:p>
        </w:tc>
        <w:tc>
          <w:tcPr>
            <w:tcW w:w="2835" w:type="dxa"/>
          </w:tcPr>
          <w:p w:rsidR="00FE2CC1" w:rsidRPr="00FE2CC1" w:rsidP="00FE2CC1" w14:paraId="03B00440" w14:textId="77777777">
            <w:pPr>
              <w:contextualSpacing/>
              <w:rPr>
                <w:rFonts w:ascii="Times New Roman" w:hAnsi="Times New Roman" w:cs="Times New Roman"/>
                <w:szCs w:val="22"/>
              </w:rPr>
            </w:pPr>
            <w:r w:rsidRPr="00FE2CC1">
              <w:rPr>
                <w:rFonts w:ascii="Times New Roman" w:hAnsi="Times New Roman" w:cs="Times New Roman"/>
                <w:szCs w:val="22"/>
              </w:rPr>
              <w:t>Iesaistītie speciālisti un viņu pienākumi</w:t>
            </w:r>
          </w:p>
        </w:tc>
        <w:tc>
          <w:tcPr>
            <w:tcW w:w="1418" w:type="dxa"/>
          </w:tcPr>
          <w:p w:rsidR="00FE2CC1" w:rsidRPr="00FE2CC1" w:rsidP="00FE2CC1" w14:paraId="129FC998" w14:textId="77777777">
            <w:pPr>
              <w:contextualSpacing/>
              <w:rPr>
                <w:rFonts w:ascii="Times New Roman" w:hAnsi="Times New Roman" w:cs="Times New Roman"/>
                <w:szCs w:val="22"/>
              </w:rPr>
            </w:pPr>
            <w:r w:rsidRPr="00FE2CC1">
              <w:rPr>
                <w:rFonts w:ascii="Times New Roman" w:hAnsi="Times New Roman" w:cs="Times New Roman"/>
                <w:szCs w:val="22"/>
              </w:rPr>
              <w:t>Plānotais izpildes laiks</w:t>
            </w:r>
          </w:p>
        </w:tc>
      </w:tr>
      <w:tr w14:paraId="0CA942BF" w14:textId="77777777" w:rsidTr="00BD0ACB">
        <w:tblPrEx>
          <w:tblW w:w="10065" w:type="dxa"/>
          <w:tblInd w:w="-714" w:type="dxa"/>
          <w:tblLayout w:type="fixed"/>
          <w:tblLook w:val="04A0"/>
        </w:tblPrEx>
        <w:tc>
          <w:tcPr>
            <w:tcW w:w="2269" w:type="dxa"/>
          </w:tcPr>
          <w:p w:rsidR="00FE2CC1" w:rsidRPr="00FE2CC1" w:rsidP="00FE2CC1" w14:paraId="49B8990F" w14:textId="77777777">
            <w:pPr>
              <w:contextualSpacing/>
              <w:rPr>
                <w:rFonts w:ascii="Times New Roman" w:hAnsi="Times New Roman" w:cs="Times New Roman"/>
                <w:szCs w:val="22"/>
              </w:rPr>
            </w:pPr>
            <w:r w:rsidRPr="00FE2CC1">
              <w:rPr>
                <w:rFonts w:ascii="Times New Roman" w:hAnsi="Times New Roman" w:cs="Times New Roman"/>
                <w:szCs w:val="22"/>
              </w:rPr>
              <w:t xml:space="preserve">Instrumentārija izstrāde </w:t>
            </w:r>
            <w:r w:rsidRPr="00FE2CC1">
              <w:rPr>
                <w:rFonts w:ascii="Times New Roman" w:hAnsi="Times New Roman" w:cs="Times New Roman"/>
                <w:szCs w:val="22"/>
              </w:rPr>
              <w:t>mērķgrupas</w:t>
            </w:r>
            <w:r w:rsidRPr="00FE2CC1">
              <w:rPr>
                <w:rFonts w:ascii="Times New Roman" w:hAnsi="Times New Roman" w:cs="Times New Roman"/>
                <w:szCs w:val="22"/>
              </w:rPr>
              <w:t xml:space="preserve"> viedokļa par iespējamo speciālistu telefona konsultāciju saturu un informācijas izplatīšanas kanāliem publicitātes nodrošināšanu.</w:t>
            </w:r>
          </w:p>
          <w:p w:rsidR="00FE2CC1" w:rsidRPr="00FE2CC1" w:rsidP="00FE2CC1" w14:paraId="49D4B2A2" w14:textId="77777777">
            <w:pPr>
              <w:contextualSpacing/>
              <w:rPr>
                <w:rFonts w:ascii="Times New Roman" w:hAnsi="Times New Roman" w:cs="Times New Roman"/>
                <w:szCs w:val="22"/>
              </w:rPr>
            </w:pPr>
          </w:p>
          <w:p w:rsidR="00FE2CC1" w:rsidRPr="00FE2CC1" w:rsidP="00FE2CC1" w14:paraId="7FD5D70D" w14:textId="77777777">
            <w:pPr>
              <w:contextualSpacing/>
              <w:rPr>
                <w:rFonts w:ascii="Times New Roman" w:hAnsi="Times New Roman" w:cs="Times New Roman"/>
                <w:szCs w:val="22"/>
              </w:rPr>
            </w:pPr>
            <w:r w:rsidRPr="00FE2CC1">
              <w:rPr>
                <w:rFonts w:ascii="Times New Roman" w:hAnsi="Times New Roman" w:cs="Times New Roman"/>
                <w:szCs w:val="22"/>
              </w:rPr>
              <w:t>Atvērto un slēgto jautājumu izstrāde respondentiem.</w:t>
            </w:r>
          </w:p>
          <w:p w:rsidR="00FE2CC1" w:rsidRPr="00FE2CC1" w:rsidP="00FE2CC1" w14:paraId="49A804A2" w14:textId="77777777">
            <w:pPr>
              <w:contextualSpacing/>
              <w:rPr>
                <w:rFonts w:ascii="Times New Roman" w:hAnsi="Times New Roman" w:cs="Times New Roman"/>
                <w:szCs w:val="22"/>
              </w:rPr>
            </w:pPr>
          </w:p>
          <w:p w:rsidR="00FE2CC1" w:rsidRPr="00FE2CC1" w:rsidP="00FE2CC1" w14:paraId="4DC69EE1" w14:textId="77777777">
            <w:pPr>
              <w:contextualSpacing/>
              <w:rPr>
                <w:rFonts w:ascii="Times New Roman" w:hAnsi="Times New Roman" w:cs="Times New Roman"/>
                <w:szCs w:val="22"/>
              </w:rPr>
            </w:pPr>
            <w:r w:rsidRPr="00FE2CC1">
              <w:rPr>
                <w:rFonts w:ascii="Times New Roman" w:hAnsi="Times New Roman" w:cs="Times New Roman"/>
                <w:szCs w:val="22"/>
              </w:rPr>
              <w:t xml:space="preserve">Instrumentārija pielāgošana </w:t>
            </w:r>
            <w:r w:rsidRPr="00FE2CC1">
              <w:rPr>
                <w:rFonts w:ascii="Times New Roman" w:hAnsi="Times New Roman" w:cs="Times New Roman"/>
                <w:szCs w:val="22"/>
              </w:rPr>
              <w:t>mērķgrupas</w:t>
            </w:r>
            <w:r w:rsidRPr="00FE2CC1">
              <w:rPr>
                <w:rFonts w:ascii="Times New Roman" w:hAnsi="Times New Roman" w:cs="Times New Roman"/>
                <w:szCs w:val="22"/>
              </w:rPr>
              <w:t xml:space="preserve"> vajadzībām, piemēram, publicēšana sociālajos tīklos, izplatīšana iestādēs.</w:t>
            </w:r>
          </w:p>
          <w:p w:rsidR="00FE2CC1" w:rsidRPr="00FE2CC1" w:rsidP="00FE2CC1" w14:paraId="57CA0A62" w14:textId="77777777">
            <w:pPr>
              <w:contextualSpacing/>
              <w:rPr>
                <w:rFonts w:ascii="Times New Roman" w:hAnsi="Times New Roman" w:cs="Times New Roman"/>
                <w:szCs w:val="22"/>
              </w:rPr>
            </w:pPr>
          </w:p>
          <w:p w:rsidR="00FE2CC1" w:rsidRPr="00FE2CC1" w:rsidP="00FE2CC1" w14:paraId="7CFD39F9" w14:textId="77777777">
            <w:pPr>
              <w:contextualSpacing/>
              <w:rPr>
                <w:rFonts w:ascii="Times New Roman" w:hAnsi="Times New Roman" w:cs="Times New Roman"/>
                <w:szCs w:val="22"/>
              </w:rPr>
            </w:pPr>
          </w:p>
          <w:p w:rsidR="00FE2CC1" w:rsidRPr="00FE2CC1" w:rsidP="00FE2CC1" w14:paraId="19A606A3" w14:textId="77777777">
            <w:pPr>
              <w:contextualSpacing/>
              <w:rPr>
                <w:rFonts w:ascii="Times New Roman" w:hAnsi="Times New Roman" w:cs="Times New Roman"/>
                <w:szCs w:val="22"/>
              </w:rPr>
            </w:pPr>
            <w:r w:rsidRPr="00FE2CC1">
              <w:rPr>
                <w:rFonts w:ascii="Times New Roman" w:hAnsi="Times New Roman" w:cs="Times New Roman"/>
                <w:szCs w:val="22"/>
              </w:rPr>
              <w:t>Respondentu atlase, kā arī minimālā respondentu skaita noteikšana (vismaz 300).</w:t>
            </w:r>
          </w:p>
          <w:p w:rsidR="00FE2CC1" w:rsidRPr="00FE2CC1" w:rsidP="00FE2CC1" w14:paraId="11595463" w14:textId="77777777">
            <w:pPr>
              <w:contextualSpacing/>
              <w:rPr>
                <w:rFonts w:ascii="Times New Roman" w:hAnsi="Times New Roman" w:cs="Times New Roman"/>
                <w:szCs w:val="22"/>
              </w:rPr>
            </w:pPr>
          </w:p>
          <w:p w:rsidR="00FE2CC1" w:rsidRPr="00FE2CC1" w:rsidP="00FE2CC1" w14:paraId="2B072425" w14:textId="77777777">
            <w:pPr>
              <w:contextualSpacing/>
              <w:rPr>
                <w:rFonts w:ascii="Times New Roman" w:hAnsi="Times New Roman" w:cs="Times New Roman"/>
                <w:szCs w:val="22"/>
              </w:rPr>
            </w:pPr>
            <w:r w:rsidRPr="00FE2CC1">
              <w:rPr>
                <w:rFonts w:ascii="Times New Roman" w:hAnsi="Times New Roman" w:cs="Times New Roman"/>
                <w:szCs w:val="22"/>
              </w:rPr>
              <w:t>Informācijas ieguves metožu izstrāde un saskaņošana ar Pasūtītāju.</w:t>
            </w:r>
          </w:p>
          <w:p w:rsidR="00FE2CC1" w:rsidRPr="00FE2CC1" w:rsidP="00FE2CC1" w14:paraId="4C027289" w14:textId="77777777">
            <w:pPr>
              <w:contextualSpacing/>
              <w:rPr>
                <w:rFonts w:ascii="Times New Roman" w:hAnsi="Times New Roman" w:cs="Times New Roman"/>
                <w:szCs w:val="22"/>
              </w:rPr>
            </w:pPr>
          </w:p>
          <w:p w:rsidR="00FE2CC1" w:rsidRPr="00FE2CC1" w:rsidP="00FE2CC1" w14:paraId="14F0DC78" w14:textId="77777777">
            <w:pPr>
              <w:contextualSpacing/>
              <w:rPr>
                <w:rFonts w:ascii="Times New Roman" w:hAnsi="Times New Roman" w:cs="Times New Roman"/>
                <w:szCs w:val="22"/>
              </w:rPr>
            </w:pPr>
            <w:r w:rsidRPr="00FE2CC1">
              <w:rPr>
                <w:rFonts w:ascii="Times New Roman" w:hAnsi="Times New Roman" w:cs="Times New Roman"/>
                <w:szCs w:val="22"/>
              </w:rPr>
              <w:t>Instrumentārija saskaņošana ar Pasūtītāju.</w:t>
            </w:r>
          </w:p>
          <w:p w:rsidR="00FE2CC1" w:rsidRPr="00FE2CC1" w:rsidP="00FE2CC1" w14:paraId="7746B43E" w14:textId="77777777">
            <w:pPr>
              <w:contextualSpacing/>
              <w:rPr>
                <w:rFonts w:ascii="Times New Roman" w:hAnsi="Times New Roman" w:cs="Times New Roman"/>
                <w:szCs w:val="22"/>
              </w:rPr>
            </w:pPr>
          </w:p>
          <w:p w:rsidR="00FE2CC1" w:rsidRPr="00FE2CC1" w:rsidP="00FE2CC1" w14:paraId="6E7DA7C1" w14:textId="77777777">
            <w:pPr>
              <w:contextualSpacing/>
              <w:rPr>
                <w:rFonts w:ascii="Times New Roman" w:hAnsi="Times New Roman" w:cs="Times New Roman"/>
                <w:szCs w:val="22"/>
              </w:rPr>
            </w:pPr>
          </w:p>
          <w:p w:rsidR="00FE2CC1" w:rsidRPr="00FE2CC1" w:rsidP="00FE2CC1" w14:paraId="6599936B" w14:textId="77777777">
            <w:pPr>
              <w:contextualSpacing/>
              <w:rPr>
                <w:rFonts w:ascii="Times New Roman" w:hAnsi="Times New Roman" w:cs="Times New Roman"/>
                <w:szCs w:val="22"/>
              </w:rPr>
            </w:pPr>
            <w:r w:rsidRPr="00FE2CC1">
              <w:rPr>
                <w:rFonts w:ascii="Times New Roman" w:hAnsi="Times New Roman" w:cs="Times New Roman"/>
                <w:szCs w:val="22"/>
              </w:rPr>
              <w:t>Informācijas ieguves organizēšana, izmantojot saskaņotās metodes.</w:t>
            </w:r>
          </w:p>
          <w:p w:rsidR="00FE2CC1" w:rsidRPr="00FE2CC1" w:rsidP="00FE2CC1" w14:paraId="4FB956E6" w14:textId="77777777">
            <w:pPr>
              <w:contextualSpacing/>
              <w:rPr>
                <w:rFonts w:ascii="Times New Roman" w:hAnsi="Times New Roman" w:cs="Times New Roman"/>
                <w:szCs w:val="22"/>
              </w:rPr>
            </w:pPr>
          </w:p>
          <w:p w:rsidR="00FE2CC1" w:rsidRPr="00FE2CC1" w:rsidP="00FE2CC1" w14:paraId="14478608" w14:textId="77777777">
            <w:pPr>
              <w:contextualSpacing/>
              <w:rPr>
                <w:rFonts w:ascii="Times New Roman" w:hAnsi="Times New Roman" w:cs="Times New Roman"/>
                <w:szCs w:val="22"/>
              </w:rPr>
            </w:pPr>
          </w:p>
          <w:p w:rsidR="00FE2CC1" w:rsidRPr="00FE2CC1" w:rsidP="00FE2CC1" w14:paraId="16ED9788" w14:textId="77777777">
            <w:pPr>
              <w:contextualSpacing/>
              <w:rPr>
                <w:rFonts w:ascii="Times New Roman" w:hAnsi="Times New Roman" w:cs="Times New Roman"/>
                <w:szCs w:val="22"/>
              </w:rPr>
            </w:pPr>
            <w:r w:rsidRPr="00FE2CC1">
              <w:rPr>
                <w:rFonts w:ascii="Times New Roman" w:hAnsi="Times New Roman" w:cs="Times New Roman"/>
                <w:szCs w:val="22"/>
              </w:rPr>
              <w:t>Iegūtās informācijas analīze un priekšlikumu izstrāde konsultāciju saturam un izmantojamajiem informācijas kanāliem.</w:t>
            </w:r>
          </w:p>
          <w:p w:rsidR="00FE2CC1" w:rsidRPr="00FE2CC1" w:rsidP="00FE2CC1" w14:paraId="33DAFFD8" w14:textId="77777777">
            <w:pPr>
              <w:contextualSpacing/>
              <w:rPr>
                <w:rFonts w:ascii="Times New Roman" w:hAnsi="Times New Roman" w:cs="Times New Roman"/>
                <w:szCs w:val="22"/>
              </w:rPr>
            </w:pPr>
          </w:p>
          <w:p w:rsidR="00FE2CC1" w:rsidRPr="00FE2CC1" w:rsidP="00FE2CC1" w14:paraId="7395C739" w14:textId="77777777">
            <w:pPr>
              <w:contextualSpacing/>
              <w:rPr>
                <w:rFonts w:ascii="Times New Roman" w:hAnsi="Times New Roman" w:cs="Times New Roman"/>
                <w:szCs w:val="22"/>
              </w:rPr>
            </w:pPr>
            <w:r w:rsidRPr="00FE2CC1">
              <w:rPr>
                <w:rFonts w:ascii="Times New Roman" w:hAnsi="Times New Roman" w:cs="Times New Roman"/>
                <w:szCs w:val="22"/>
              </w:rPr>
              <w:t>Nodevuma "Priekšlikumi speciālistu telefona konsultāciju saturam un publicitātes nodrošināšanai" iesniegšana.</w:t>
            </w:r>
          </w:p>
        </w:tc>
        <w:tc>
          <w:tcPr>
            <w:tcW w:w="3543" w:type="dxa"/>
          </w:tcPr>
          <w:p w:rsidR="00FE2CC1" w:rsidRPr="00FE2CC1" w:rsidP="00FE2CC1" w14:paraId="5408DA08" w14:textId="77777777">
            <w:pPr>
              <w:contextualSpacing/>
              <w:rPr>
                <w:rFonts w:ascii="Times New Roman" w:hAnsi="Times New Roman" w:cs="Times New Roman"/>
                <w:szCs w:val="22"/>
              </w:rPr>
            </w:pPr>
            <w:r w:rsidRPr="00FE2CC1">
              <w:rPr>
                <w:rFonts w:ascii="Times New Roman" w:hAnsi="Times New Roman" w:cs="Times New Roman"/>
                <w:szCs w:val="22"/>
              </w:rPr>
              <w:t>Sākotnējā instrumentārija izstrāde un saskaņošana.</w:t>
            </w:r>
          </w:p>
          <w:p w:rsidR="00FE2CC1" w:rsidRPr="00FE2CC1" w:rsidP="00FE2CC1" w14:paraId="72A1365A" w14:textId="77777777">
            <w:pPr>
              <w:contextualSpacing/>
              <w:rPr>
                <w:rFonts w:ascii="Times New Roman" w:hAnsi="Times New Roman" w:cs="Times New Roman"/>
                <w:szCs w:val="22"/>
              </w:rPr>
            </w:pPr>
          </w:p>
          <w:p w:rsidR="00FE2CC1" w:rsidRPr="00FE2CC1" w:rsidP="00FE2CC1" w14:paraId="2DAF058B" w14:textId="77777777">
            <w:pPr>
              <w:contextualSpacing/>
              <w:rPr>
                <w:rFonts w:ascii="Times New Roman" w:hAnsi="Times New Roman" w:cs="Times New Roman"/>
                <w:szCs w:val="22"/>
              </w:rPr>
            </w:pPr>
            <w:r w:rsidRPr="00FE2CC1">
              <w:rPr>
                <w:rFonts w:ascii="Times New Roman" w:hAnsi="Times New Roman" w:cs="Times New Roman"/>
                <w:szCs w:val="22"/>
              </w:rPr>
              <w:t>Respondentu izvēle un saskaņošana.</w:t>
            </w:r>
          </w:p>
          <w:p w:rsidR="00FE2CC1" w:rsidRPr="00FE2CC1" w:rsidP="00FE2CC1" w14:paraId="2E74803C" w14:textId="77777777">
            <w:pPr>
              <w:contextualSpacing/>
              <w:rPr>
                <w:rFonts w:ascii="Times New Roman" w:hAnsi="Times New Roman" w:cs="Times New Roman"/>
                <w:szCs w:val="22"/>
              </w:rPr>
            </w:pPr>
          </w:p>
          <w:p w:rsidR="00FE2CC1" w:rsidRPr="00FE2CC1" w:rsidP="00FE2CC1" w14:paraId="4668565D" w14:textId="77777777">
            <w:pPr>
              <w:contextualSpacing/>
              <w:rPr>
                <w:rFonts w:ascii="Times New Roman" w:hAnsi="Times New Roman" w:cs="Times New Roman"/>
                <w:szCs w:val="22"/>
              </w:rPr>
            </w:pPr>
            <w:r w:rsidRPr="00FE2CC1">
              <w:rPr>
                <w:rFonts w:ascii="Times New Roman" w:hAnsi="Times New Roman" w:cs="Times New Roman"/>
                <w:szCs w:val="22"/>
              </w:rPr>
              <w:t>Jautājumu izstrāde (atvērtie un slēgtie jautājumi).</w:t>
            </w:r>
          </w:p>
          <w:p w:rsidR="00FE2CC1" w:rsidRPr="00FE2CC1" w:rsidP="00FE2CC1" w14:paraId="2BC5FC16" w14:textId="77777777">
            <w:pPr>
              <w:contextualSpacing/>
              <w:rPr>
                <w:rFonts w:ascii="Times New Roman" w:hAnsi="Times New Roman" w:cs="Times New Roman"/>
                <w:szCs w:val="22"/>
              </w:rPr>
            </w:pPr>
          </w:p>
          <w:p w:rsidR="00FE2CC1" w:rsidRPr="00FE2CC1" w:rsidP="00FE2CC1" w14:paraId="6564AAB6" w14:textId="77777777">
            <w:pPr>
              <w:contextualSpacing/>
              <w:rPr>
                <w:rFonts w:ascii="Times New Roman" w:hAnsi="Times New Roman" w:cs="Times New Roman"/>
                <w:szCs w:val="22"/>
              </w:rPr>
            </w:pPr>
            <w:r w:rsidRPr="00FE2CC1">
              <w:rPr>
                <w:rFonts w:ascii="Times New Roman" w:hAnsi="Times New Roman" w:cs="Times New Roman"/>
                <w:szCs w:val="22"/>
              </w:rPr>
              <w:t>Informācijas ieguves un analīzes process.</w:t>
            </w:r>
          </w:p>
          <w:p w:rsidR="00FE2CC1" w:rsidRPr="00FE2CC1" w:rsidP="00FE2CC1" w14:paraId="61F5F656" w14:textId="77777777">
            <w:pPr>
              <w:contextualSpacing/>
              <w:rPr>
                <w:rFonts w:ascii="Times New Roman" w:hAnsi="Times New Roman" w:cs="Times New Roman"/>
                <w:szCs w:val="22"/>
              </w:rPr>
            </w:pPr>
          </w:p>
          <w:p w:rsidR="00FE2CC1" w:rsidRPr="00FE2CC1" w:rsidP="00FE2CC1" w14:paraId="33F82280" w14:textId="77777777">
            <w:pPr>
              <w:contextualSpacing/>
              <w:rPr>
                <w:rFonts w:ascii="Times New Roman" w:hAnsi="Times New Roman" w:cs="Times New Roman"/>
                <w:szCs w:val="22"/>
              </w:rPr>
            </w:pPr>
            <w:r w:rsidRPr="00FE2CC1">
              <w:rPr>
                <w:rFonts w:ascii="Times New Roman" w:hAnsi="Times New Roman" w:cs="Times New Roman"/>
                <w:szCs w:val="22"/>
              </w:rPr>
              <w:t>Priekšlikumu un gala rezultātu sagatavošana un saskaņošana.</w:t>
            </w:r>
          </w:p>
        </w:tc>
        <w:tc>
          <w:tcPr>
            <w:tcW w:w="2835" w:type="dxa"/>
          </w:tcPr>
          <w:p w:rsidR="00FE2CC1" w:rsidRPr="00FE2CC1" w:rsidP="00FE2CC1" w14:paraId="5150597F" w14:textId="77777777">
            <w:pPr>
              <w:contextualSpacing/>
              <w:rPr>
                <w:rFonts w:ascii="Times New Roman" w:hAnsi="Times New Roman" w:cs="Times New Roman"/>
                <w:szCs w:val="22"/>
              </w:rPr>
            </w:pPr>
            <w:r w:rsidRPr="00FE2CC1">
              <w:rPr>
                <w:rFonts w:ascii="Times New Roman" w:hAnsi="Times New Roman" w:cs="Times New Roman"/>
                <w:b/>
                <w:bCs/>
                <w:szCs w:val="22"/>
              </w:rPr>
              <w:t>Projektu vadītājs:</w:t>
            </w:r>
            <w:r w:rsidRPr="00FE2CC1">
              <w:rPr>
                <w:rFonts w:ascii="Times New Roman" w:hAnsi="Times New Roman" w:cs="Times New Roman"/>
                <w:szCs w:val="22"/>
              </w:rPr>
              <w:t xml:space="preserve"> Koordinē visus projektā iesaistītos darbus un veic komunikāciju ar Pasūtītāju, tajā skaitā saskaņošanu; Veic respondentu viedokļu izpēti un apkopo iegūtos datus (ar pakalpojuma vadītāju izstrādā instrumentāriju – atvērtos un slēgtos jautājumus, pielāgo instrumentāriju </w:t>
            </w:r>
            <w:r w:rsidRPr="00FE2CC1">
              <w:rPr>
                <w:rFonts w:ascii="Times New Roman" w:hAnsi="Times New Roman" w:cs="Times New Roman"/>
                <w:szCs w:val="22"/>
              </w:rPr>
              <w:t>mērķgrupai</w:t>
            </w:r>
            <w:r w:rsidRPr="00FE2CC1">
              <w:rPr>
                <w:rFonts w:ascii="Times New Roman" w:hAnsi="Times New Roman" w:cs="Times New Roman"/>
                <w:szCs w:val="22"/>
              </w:rPr>
              <w:t xml:space="preserve">, uzrauga tā publicēšanu un izplatīšanu). Nodrošina respondentu atlasi un vismaz minimālā skaita sasniegšanu. </w:t>
            </w:r>
          </w:p>
          <w:p w:rsidR="00FE2CC1" w:rsidRPr="00FE2CC1" w:rsidP="00FE2CC1" w14:paraId="1286448A" w14:textId="77777777">
            <w:pPr>
              <w:contextualSpacing/>
              <w:rPr>
                <w:rFonts w:ascii="Times New Roman" w:hAnsi="Times New Roman" w:cs="Times New Roman"/>
                <w:szCs w:val="22"/>
              </w:rPr>
            </w:pPr>
          </w:p>
          <w:p w:rsidR="00FE2CC1" w:rsidRPr="00FE2CC1" w:rsidP="00FE2CC1" w14:paraId="44002F16" w14:textId="77777777">
            <w:pPr>
              <w:contextualSpacing/>
              <w:rPr>
                <w:rFonts w:ascii="Times New Roman" w:hAnsi="Times New Roman" w:cs="Times New Roman"/>
                <w:szCs w:val="22"/>
              </w:rPr>
            </w:pPr>
            <w:r w:rsidRPr="00FE2CC1">
              <w:rPr>
                <w:rFonts w:ascii="Times New Roman" w:hAnsi="Times New Roman" w:cs="Times New Roman"/>
                <w:b/>
                <w:bCs/>
                <w:szCs w:val="22"/>
              </w:rPr>
              <w:t>Sabiedrisko attiecibu speciālists</w:t>
            </w:r>
            <w:r w:rsidRPr="00FE2CC1">
              <w:rPr>
                <w:rFonts w:ascii="Times New Roman" w:hAnsi="Times New Roman" w:cs="Times New Roman"/>
                <w:szCs w:val="22"/>
              </w:rPr>
              <w:t xml:space="preserve"> - Palīdz identificēt </w:t>
            </w:r>
            <w:r w:rsidRPr="00FE2CC1">
              <w:rPr>
                <w:rFonts w:ascii="Times New Roman" w:hAnsi="Times New Roman" w:cs="Times New Roman"/>
                <w:szCs w:val="22"/>
              </w:rPr>
              <w:t>mērķgrupas</w:t>
            </w:r>
            <w:r w:rsidRPr="00FE2CC1">
              <w:rPr>
                <w:rFonts w:ascii="Times New Roman" w:hAnsi="Times New Roman" w:cs="Times New Roman"/>
                <w:szCs w:val="22"/>
              </w:rPr>
              <w:t xml:space="preserve"> vajadzības un konsultē jautājumu izstrādē. Pielāgo instrumentāriju publicēšanai sociālajos tīklos un citos kanālos. </w:t>
            </w:r>
          </w:p>
          <w:p w:rsidR="00FE2CC1" w:rsidRPr="00FE2CC1" w:rsidP="00FE2CC1" w14:paraId="561B275F" w14:textId="77777777">
            <w:pPr>
              <w:contextualSpacing/>
              <w:rPr>
                <w:rFonts w:ascii="Times New Roman" w:hAnsi="Times New Roman" w:cs="Times New Roman"/>
                <w:szCs w:val="22"/>
              </w:rPr>
            </w:pPr>
          </w:p>
          <w:p w:rsidR="00FE2CC1" w:rsidRPr="00FE2CC1" w:rsidP="00FE2CC1" w14:paraId="6AC2532E" w14:textId="77777777">
            <w:pPr>
              <w:contextualSpacing/>
              <w:rPr>
                <w:rFonts w:ascii="Times New Roman" w:hAnsi="Times New Roman" w:cs="Times New Roman"/>
                <w:szCs w:val="22"/>
              </w:rPr>
            </w:pPr>
            <w:r w:rsidRPr="00FE2CC1">
              <w:rPr>
                <w:rFonts w:ascii="Times New Roman" w:hAnsi="Times New Roman" w:cs="Times New Roman"/>
                <w:b/>
                <w:bCs/>
                <w:szCs w:val="22"/>
              </w:rPr>
              <w:t xml:space="preserve">Pakalpojumu vadītājs un projektu vadītājs </w:t>
            </w:r>
            <w:r w:rsidRPr="00FE2CC1">
              <w:rPr>
                <w:rFonts w:ascii="Times New Roman" w:hAnsi="Times New Roman" w:cs="Times New Roman"/>
                <w:szCs w:val="22"/>
              </w:rPr>
              <w:t>-  izstrādā instrumentāriju, veic datu ieguvi un analīzi, kā arī sagatavo un iesniedz nodevumu "Priekšlikumi speciālistu telefona konsultāciju saturam un publicitātes nodrošināšanai".</w:t>
            </w:r>
          </w:p>
          <w:p w:rsidR="00FE2CC1" w:rsidRPr="00FE2CC1" w:rsidP="00FE2CC1" w14:paraId="3BFE0C97" w14:textId="77777777">
            <w:pPr>
              <w:contextualSpacing/>
              <w:rPr>
                <w:rFonts w:ascii="Times New Roman" w:hAnsi="Times New Roman" w:cs="Times New Roman"/>
                <w:szCs w:val="22"/>
              </w:rPr>
            </w:pPr>
          </w:p>
          <w:p w:rsidR="00FE2CC1" w:rsidRPr="00FE2CC1" w:rsidP="00FE2CC1" w14:paraId="1C35C085" w14:textId="77777777">
            <w:pPr>
              <w:contextualSpacing/>
              <w:rPr>
                <w:rFonts w:ascii="Times New Roman" w:hAnsi="Times New Roman" w:cs="Times New Roman"/>
                <w:szCs w:val="22"/>
              </w:rPr>
            </w:pPr>
          </w:p>
          <w:p w:rsidR="00FE2CC1" w:rsidRPr="00FE2CC1" w:rsidP="00FE2CC1" w14:paraId="5527629E" w14:textId="77777777">
            <w:pPr>
              <w:ind w:left="720"/>
              <w:contextualSpacing/>
              <w:rPr>
                <w:rFonts w:ascii="Times New Roman" w:hAnsi="Times New Roman" w:cs="Times New Roman"/>
                <w:szCs w:val="22"/>
              </w:rPr>
            </w:pPr>
          </w:p>
        </w:tc>
        <w:tc>
          <w:tcPr>
            <w:tcW w:w="1418" w:type="dxa"/>
          </w:tcPr>
          <w:p w:rsidR="00FE2CC1" w:rsidRPr="00FE2CC1" w:rsidP="00FE2CC1" w14:paraId="62FF18FE" w14:textId="77777777">
            <w:pPr>
              <w:contextualSpacing/>
              <w:rPr>
                <w:rFonts w:ascii="Times New Roman" w:hAnsi="Times New Roman" w:cs="Times New Roman"/>
                <w:szCs w:val="22"/>
              </w:rPr>
            </w:pPr>
          </w:p>
          <w:p w:rsidR="00FE2CC1" w:rsidRPr="00FE2CC1" w:rsidP="00FE2CC1" w14:paraId="6F6EC10E" w14:textId="77777777">
            <w:pPr>
              <w:contextualSpacing/>
              <w:rPr>
                <w:rFonts w:ascii="Times New Roman" w:hAnsi="Times New Roman" w:cs="Times New Roman"/>
                <w:szCs w:val="22"/>
              </w:rPr>
            </w:pPr>
            <w:r w:rsidRPr="00FE2CC1">
              <w:rPr>
                <w:rFonts w:ascii="Times New Roman" w:hAnsi="Times New Roman" w:cs="Times New Roman"/>
                <w:szCs w:val="22"/>
              </w:rPr>
              <w:t xml:space="preserve">Instrumentārija izstrāde un saskaņošana: 2 nedēļas. </w:t>
            </w:r>
          </w:p>
          <w:p w:rsidR="00FE2CC1" w:rsidRPr="00FE2CC1" w:rsidP="00FE2CC1" w14:paraId="06F12ECD" w14:textId="77777777">
            <w:pPr>
              <w:contextualSpacing/>
              <w:rPr>
                <w:rFonts w:ascii="Times New Roman" w:hAnsi="Times New Roman" w:cs="Times New Roman"/>
                <w:szCs w:val="22"/>
              </w:rPr>
            </w:pPr>
          </w:p>
          <w:p w:rsidR="00FE2CC1" w:rsidRPr="00FE2CC1" w:rsidP="00FE2CC1" w14:paraId="6D9D138F" w14:textId="77777777">
            <w:pPr>
              <w:contextualSpacing/>
              <w:rPr>
                <w:rFonts w:ascii="Times New Roman" w:hAnsi="Times New Roman" w:cs="Times New Roman"/>
                <w:szCs w:val="22"/>
              </w:rPr>
            </w:pPr>
            <w:r w:rsidRPr="00FE2CC1">
              <w:rPr>
                <w:rFonts w:ascii="Times New Roman" w:hAnsi="Times New Roman" w:cs="Times New Roman"/>
                <w:szCs w:val="22"/>
              </w:rPr>
              <w:t xml:space="preserve">Informācijas ieguve: 2 nedēļas pēc instrumentārija saskaņošanas. </w:t>
            </w:r>
          </w:p>
          <w:p w:rsidR="00FE2CC1" w:rsidRPr="00FE2CC1" w:rsidP="00FE2CC1" w14:paraId="3E0451C8" w14:textId="77777777">
            <w:pPr>
              <w:contextualSpacing/>
              <w:rPr>
                <w:rFonts w:ascii="Times New Roman" w:hAnsi="Times New Roman" w:cs="Times New Roman"/>
                <w:szCs w:val="22"/>
              </w:rPr>
            </w:pPr>
          </w:p>
          <w:p w:rsidR="00FE2CC1" w:rsidRPr="00FE2CC1" w:rsidP="00FE2CC1" w14:paraId="46C230CF" w14:textId="77777777">
            <w:pPr>
              <w:contextualSpacing/>
              <w:rPr>
                <w:rFonts w:ascii="Times New Roman" w:hAnsi="Times New Roman" w:cs="Times New Roman"/>
                <w:szCs w:val="22"/>
              </w:rPr>
            </w:pPr>
            <w:r w:rsidRPr="00FE2CC1">
              <w:rPr>
                <w:rFonts w:ascii="Times New Roman" w:hAnsi="Times New Roman" w:cs="Times New Roman"/>
                <w:szCs w:val="22"/>
              </w:rPr>
              <w:t>Iegūtās informācijas analīze un gala nodevuma sagatavošana: 2 mēneši kopš līguma parakstīšanas.</w:t>
            </w:r>
          </w:p>
          <w:p w:rsidR="00FE2CC1" w:rsidRPr="00FE2CC1" w:rsidP="00FE2CC1" w14:paraId="22D75629" w14:textId="77777777">
            <w:pPr>
              <w:contextualSpacing/>
              <w:rPr>
                <w:rFonts w:ascii="Times New Roman" w:hAnsi="Times New Roman" w:cs="Times New Roman"/>
                <w:szCs w:val="22"/>
              </w:rPr>
            </w:pPr>
          </w:p>
          <w:p w:rsidR="00FE2CC1" w:rsidRPr="00FE2CC1" w:rsidP="00FE2CC1" w14:paraId="3A111805" w14:textId="77777777">
            <w:pPr>
              <w:contextualSpacing/>
              <w:rPr>
                <w:rFonts w:ascii="Times New Roman" w:hAnsi="Times New Roman" w:cs="Times New Roman"/>
                <w:szCs w:val="22"/>
              </w:rPr>
            </w:pPr>
          </w:p>
          <w:p w:rsidR="00FE2CC1" w:rsidRPr="00FE2CC1" w:rsidP="00FE2CC1" w14:paraId="3CD34957" w14:textId="77777777">
            <w:pPr>
              <w:contextualSpacing/>
              <w:rPr>
                <w:rFonts w:ascii="Times New Roman" w:hAnsi="Times New Roman" w:cs="Times New Roman"/>
                <w:szCs w:val="22"/>
              </w:rPr>
            </w:pPr>
          </w:p>
          <w:p w:rsidR="00FE2CC1" w:rsidRPr="00FE2CC1" w:rsidP="00FE2CC1" w14:paraId="10B15A10" w14:textId="77777777">
            <w:pPr>
              <w:contextualSpacing/>
              <w:rPr>
                <w:rFonts w:ascii="Times New Roman" w:hAnsi="Times New Roman" w:cs="Times New Roman"/>
                <w:szCs w:val="22"/>
              </w:rPr>
            </w:pPr>
          </w:p>
          <w:p w:rsidR="00FE2CC1" w:rsidRPr="00FE2CC1" w:rsidP="00FE2CC1" w14:paraId="7ED8C7EA" w14:textId="77777777">
            <w:pPr>
              <w:contextualSpacing/>
              <w:rPr>
                <w:rFonts w:ascii="Times New Roman" w:hAnsi="Times New Roman" w:cs="Times New Roman"/>
                <w:szCs w:val="22"/>
              </w:rPr>
            </w:pPr>
          </w:p>
          <w:p w:rsidR="00FE2CC1" w:rsidRPr="00FE2CC1" w:rsidP="00FE2CC1" w14:paraId="5D7A4D5F" w14:textId="77777777">
            <w:pPr>
              <w:contextualSpacing/>
              <w:rPr>
                <w:rFonts w:ascii="Times New Roman" w:hAnsi="Times New Roman" w:cs="Times New Roman"/>
                <w:szCs w:val="22"/>
              </w:rPr>
            </w:pPr>
          </w:p>
          <w:p w:rsidR="00FE2CC1" w:rsidRPr="00FE2CC1" w:rsidP="00FE2CC1" w14:paraId="37F72EF9" w14:textId="77777777">
            <w:pPr>
              <w:contextualSpacing/>
              <w:rPr>
                <w:rFonts w:ascii="Times New Roman" w:hAnsi="Times New Roman" w:cs="Times New Roman"/>
                <w:szCs w:val="22"/>
              </w:rPr>
            </w:pPr>
          </w:p>
          <w:p w:rsidR="00FE2CC1" w:rsidRPr="00FE2CC1" w:rsidP="00FE2CC1" w14:paraId="20D1CACB" w14:textId="77777777">
            <w:pPr>
              <w:contextualSpacing/>
              <w:rPr>
                <w:rFonts w:ascii="Times New Roman" w:hAnsi="Times New Roman" w:cs="Times New Roman"/>
                <w:szCs w:val="22"/>
              </w:rPr>
            </w:pPr>
          </w:p>
          <w:p w:rsidR="00FE2CC1" w:rsidRPr="00FE2CC1" w:rsidP="00FE2CC1" w14:paraId="2B5D9A66" w14:textId="77777777">
            <w:pPr>
              <w:contextualSpacing/>
              <w:rPr>
                <w:rFonts w:ascii="Times New Roman" w:hAnsi="Times New Roman" w:cs="Times New Roman"/>
                <w:szCs w:val="22"/>
              </w:rPr>
            </w:pPr>
          </w:p>
          <w:p w:rsidR="00FE2CC1" w:rsidRPr="00FE2CC1" w:rsidP="00FE2CC1" w14:paraId="40F90DED" w14:textId="77777777">
            <w:pPr>
              <w:contextualSpacing/>
              <w:rPr>
                <w:rFonts w:ascii="Times New Roman" w:hAnsi="Times New Roman" w:cs="Times New Roman"/>
                <w:szCs w:val="22"/>
              </w:rPr>
            </w:pPr>
          </w:p>
          <w:p w:rsidR="00FE2CC1" w:rsidRPr="00FE2CC1" w:rsidP="00FE2CC1" w14:paraId="2D9812E4" w14:textId="77777777">
            <w:pPr>
              <w:contextualSpacing/>
              <w:rPr>
                <w:rFonts w:ascii="Times New Roman" w:hAnsi="Times New Roman" w:cs="Times New Roman"/>
                <w:szCs w:val="22"/>
              </w:rPr>
            </w:pPr>
          </w:p>
          <w:p w:rsidR="00FE2CC1" w:rsidRPr="00FE2CC1" w:rsidP="00FE2CC1" w14:paraId="3E198DD8" w14:textId="77777777">
            <w:pPr>
              <w:contextualSpacing/>
              <w:rPr>
                <w:rFonts w:ascii="Times New Roman" w:hAnsi="Times New Roman" w:cs="Times New Roman"/>
                <w:szCs w:val="22"/>
              </w:rPr>
            </w:pPr>
          </w:p>
          <w:p w:rsidR="00FE2CC1" w:rsidRPr="00FE2CC1" w:rsidP="00FE2CC1" w14:paraId="75636936" w14:textId="77777777">
            <w:pPr>
              <w:contextualSpacing/>
              <w:rPr>
                <w:rFonts w:ascii="Times New Roman" w:hAnsi="Times New Roman" w:cs="Times New Roman"/>
                <w:szCs w:val="22"/>
              </w:rPr>
            </w:pPr>
          </w:p>
          <w:p w:rsidR="00FE2CC1" w:rsidRPr="00FE2CC1" w:rsidP="00FE2CC1" w14:paraId="01C84358" w14:textId="77777777">
            <w:pPr>
              <w:contextualSpacing/>
              <w:rPr>
                <w:rFonts w:ascii="Times New Roman" w:hAnsi="Times New Roman" w:cs="Times New Roman"/>
                <w:szCs w:val="22"/>
              </w:rPr>
            </w:pPr>
          </w:p>
          <w:p w:rsidR="00FE2CC1" w:rsidRPr="00FE2CC1" w:rsidP="00FE2CC1" w14:paraId="7ACC2ADB" w14:textId="77777777">
            <w:pPr>
              <w:contextualSpacing/>
              <w:rPr>
                <w:rFonts w:ascii="Times New Roman" w:hAnsi="Times New Roman" w:cs="Times New Roman"/>
                <w:szCs w:val="22"/>
              </w:rPr>
            </w:pPr>
          </w:p>
          <w:p w:rsidR="00FE2CC1" w:rsidRPr="00FE2CC1" w:rsidP="00FE2CC1" w14:paraId="059513FE" w14:textId="77777777">
            <w:pPr>
              <w:contextualSpacing/>
              <w:rPr>
                <w:rFonts w:ascii="Times New Roman" w:hAnsi="Times New Roman" w:cs="Times New Roman"/>
                <w:szCs w:val="22"/>
              </w:rPr>
            </w:pPr>
          </w:p>
          <w:p w:rsidR="00FE2CC1" w:rsidRPr="00FE2CC1" w:rsidP="00FE2CC1" w14:paraId="432CA834" w14:textId="77777777">
            <w:pPr>
              <w:contextualSpacing/>
              <w:rPr>
                <w:rFonts w:ascii="Times New Roman" w:hAnsi="Times New Roman" w:cs="Times New Roman"/>
                <w:szCs w:val="22"/>
              </w:rPr>
            </w:pPr>
          </w:p>
          <w:p w:rsidR="00FE2CC1" w:rsidRPr="00FE2CC1" w:rsidP="00FE2CC1" w14:paraId="233D9DD2" w14:textId="77777777">
            <w:pPr>
              <w:contextualSpacing/>
              <w:rPr>
                <w:rFonts w:ascii="Times New Roman" w:hAnsi="Times New Roman" w:cs="Times New Roman"/>
                <w:szCs w:val="22"/>
              </w:rPr>
            </w:pPr>
          </w:p>
          <w:p w:rsidR="00FE2CC1" w:rsidRPr="00FE2CC1" w:rsidP="00FE2CC1" w14:paraId="0DDC4D58" w14:textId="77777777">
            <w:pPr>
              <w:contextualSpacing/>
              <w:rPr>
                <w:rFonts w:ascii="Times New Roman" w:hAnsi="Times New Roman" w:cs="Times New Roman"/>
                <w:szCs w:val="22"/>
              </w:rPr>
            </w:pPr>
          </w:p>
          <w:p w:rsidR="00FE2CC1" w:rsidRPr="00FE2CC1" w:rsidP="00FE2CC1" w14:paraId="578FEA74" w14:textId="77777777">
            <w:pPr>
              <w:contextualSpacing/>
              <w:rPr>
                <w:rFonts w:ascii="Times New Roman" w:hAnsi="Times New Roman" w:cs="Times New Roman"/>
                <w:szCs w:val="22"/>
              </w:rPr>
            </w:pPr>
          </w:p>
          <w:p w:rsidR="00FE2CC1" w:rsidRPr="00FE2CC1" w:rsidP="00FE2CC1" w14:paraId="47225AE7" w14:textId="77777777">
            <w:pPr>
              <w:contextualSpacing/>
              <w:rPr>
                <w:rFonts w:ascii="Times New Roman" w:hAnsi="Times New Roman" w:cs="Times New Roman"/>
                <w:szCs w:val="22"/>
              </w:rPr>
            </w:pPr>
          </w:p>
          <w:p w:rsidR="00FE2CC1" w:rsidRPr="00FE2CC1" w:rsidP="00FE2CC1" w14:paraId="0C0625F0" w14:textId="77777777">
            <w:pPr>
              <w:contextualSpacing/>
              <w:rPr>
                <w:rFonts w:ascii="Times New Roman" w:hAnsi="Times New Roman" w:cs="Times New Roman"/>
                <w:szCs w:val="22"/>
              </w:rPr>
            </w:pPr>
          </w:p>
          <w:p w:rsidR="00FE2CC1" w:rsidRPr="00FE2CC1" w:rsidP="00FE2CC1" w14:paraId="62EA2FBE" w14:textId="77777777">
            <w:pPr>
              <w:contextualSpacing/>
              <w:rPr>
                <w:rFonts w:ascii="Times New Roman" w:hAnsi="Times New Roman" w:cs="Times New Roman"/>
                <w:szCs w:val="22"/>
              </w:rPr>
            </w:pPr>
          </w:p>
          <w:p w:rsidR="00FE2CC1" w:rsidRPr="00FE2CC1" w:rsidP="00FE2CC1" w14:paraId="4D3677C5" w14:textId="77777777">
            <w:pPr>
              <w:contextualSpacing/>
              <w:rPr>
                <w:rFonts w:ascii="Times New Roman" w:hAnsi="Times New Roman" w:cs="Times New Roman"/>
                <w:szCs w:val="22"/>
              </w:rPr>
            </w:pPr>
          </w:p>
          <w:p w:rsidR="00FE2CC1" w:rsidRPr="00FE2CC1" w:rsidP="00FE2CC1" w14:paraId="3D9DA20C" w14:textId="77777777">
            <w:pPr>
              <w:contextualSpacing/>
              <w:rPr>
                <w:rFonts w:ascii="Times New Roman" w:hAnsi="Times New Roman" w:cs="Times New Roman"/>
                <w:szCs w:val="22"/>
              </w:rPr>
            </w:pPr>
          </w:p>
          <w:p w:rsidR="00FE2CC1" w:rsidRPr="00FE2CC1" w:rsidP="00FE2CC1" w14:paraId="635E8C43" w14:textId="77777777">
            <w:pPr>
              <w:contextualSpacing/>
              <w:rPr>
                <w:rFonts w:ascii="Times New Roman" w:hAnsi="Times New Roman" w:cs="Times New Roman"/>
                <w:szCs w:val="22"/>
              </w:rPr>
            </w:pPr>
          </w:p>
          <w:p w:rsidR="00FE2CC1" w:rsidRPr="00FE2CC1" w:rsidP="00FE2CC1" w14:paraId="3D37C161" w14:textId="77777777">
            <w:pPr>
              <w:contextualSpacing/>
              <w:rPr>
                <w:rFonts w:ascii="Times New Roman" w:hAnsi="Times New Roman" w:cs="Times New Roman"/>
                <w:szCs w:val="22"/>
              </w:rPr>
            </w:pPr>
          </w:p>
          <w:p w:rsidR="00FE2CC1" w:rsidRPr="00FE2CC1" w:rsidP="00FE2CC1" w14:paraId="1F027451" w14:textId="77777777">
            <w:pPr>
              <w:contextualSpacing/>
              <w:rPr>
                <w:rFonts w:ascii="Times New Roman" w:hAnsi="Times New Roman" w:cs="Times New Roman"/>
                <w:szCs w:val="22"/>
              </w:rPr>
            </w:pPr>
          </w:p>
          <w:p w:rsidR="00FE2CC1" w:rsidRPr="00FE2CC1" w:rsidP="00FE2CC1" w14:paraId="3C35053E" w14:textId="77777777">
            <w:pPr>
              <w:contextualSpacing/>
              <w:rPr>
                <w:rFonts w:ascii="Times New Roman" w:hAnsi="Times New Roman" w:cs="Times New Roman"/>
                <w:szCs w:val="22"/>
              </w:rPr>
            </w:pPr>
          </w:p>
          <w:p w:rsidR="00FE2CC1" w:rsidRPr="00FE2CC1" w:rsidP="00FE2CC1" w14:paraId="5916EFBE" w14:textId="77777777">
            <w:pPr>
              <w:contextualSpacing/>
              <w:rPr>
                <w:rFonts w:ascii="Times New Roman" w:hAnsi="Times New Roman" w:cs="Times New Roman"/>
                <w:szCs w:val="22"/>
              </w:rPr>
            </w:pPr>
          </w:p>
          <w:p w:rsidR="00FE2CC1" w:rsidRPr="00FE2CC1" w:rsidP="00FE2CC1" w14:paraId="5FF82C28" w14:textId="77777777">
            <w:pPr>
              <w:contextualSpacing/>
              <w:rPr>
                <w:rFonts w:ascii="Times New Roman" w:hAnsi="Times New Roman" w:cs="Times New Roman"/>
                <w:szCs w:val="22"/>
              </w:rPr>
            </w:pPr>
          </w:p>
          <w:p w:rsidR="00FE2CC1" w:rsidRPr="00FE2CC1" w:rsidP="00FE2CC1" w14:paraId="4EC2D618" w14:textId="77777777">
            <w:pPr>
              <w:contextualSpacing/>
              <w:rPr>
                <w:rFonts w:ascii="Times New Roman" w:hAnsi="Times New Roman" w:cs="Times New Roman"/>
                <w:szCs w:val="22"/>
              </w:rPr>
            </w:pPr>
          </w:p>
          <w:p w:rsidR="00FE2CC1" w:rsidRPr="00FE2CC1" w:rsidP="00FE2CC1" w14:paraId="239C2F36" w14:textId="77777777">
            <w:pPr>
              <w:contextualSpacing/>
              <w:rPr>
                <w:rFonts w:ascii="Times New Roman" w:hAnsi="Times New Roman" w:cs="Times New Roman"/>
                <w:szCs w:val="22"/>
              </w:rPr>
            </w:pPr>
          </w:p>
          <w:p w:rsidR="00FE2CC1" w:rsidRPr="00FE2CC1" w:rsidP="00FE2CC1" w14:paraId="39CBF1F3" w14:textId="77777777">
            <w:pPr>
              <w:contextualSpacing/>
              <w:rPr>
                <w:rFonts w:ascii="Times New Roman" w:hAnsi="Times New Roman" w:cs="Times New Roman"/>
                <w:szCs w:val="22"/>
              </w:rPr>
            </w:pPr>
          </w:p>
          <w:p w:rsidR="00FE2CC1" w:rsidRPr="00FE2CC1" w:rsidP="00FE2CC1" w14:paraId="600DCE1E" w14:textId="77777777">
            <w:pPr>
              <w:contextualSpacing/>
              <w:rPr>
                <w:rFonts w:ascii="Times New Roman" w:hAnsi="Times New Roman" w:cs="Times New Roman"/>
                <w:szCs w:val="22"/>
              </w:rPr>
            </w:pPr>
          </w:p>
        </w:tc>
      </w:tr>
    </w:tbl>
    <w:p w:rsidR="00FE2CC1" w:rsidRPr="00FE2CC1" w:rsidP="00FE2CC1" w14:paraId="547257CD" w14:textId="77777777">
      <w:pPr>
        <w:spacing w:after="0"/>
        <w:contextualSpacing/>
        <w:jc w:val="left"/>
        <w:rPr>
          <w:szCs w:val="22"/>
          <w:lang w:eastAsia="en-US"/>
        </w:rPr>
      </w:pPr>
    </w:p>
    <w:p w:rsidR="00FE2CC1" w:rsidRPr="00FE2CC1" w:rsidP="00FE2CC1" w14:paraId="419F3913" w14:textId="77777777">
      <w:pPr>
        <w:numPr>
          <w:ilvl w:val="0"/>
          <w:numId w:val="18"/>
        </w:numPr>
        <w:spacing w:after="0"/>
        <w:contextualSpacing/>
        <w:jc w:val="left"/>
        <w:rPr>
          <w:szCs w:val="22"/>
          <w:lang w:eastAsia="en-US"/>
        </w:rPr>
      </w:pPr>
      <w:r w:rsidRPr="00FE2CC1">
        <w:rPr>
          <w:szCs w:val="22"/>
          <w:lang w:eastAsia="en-US"/>
        </w:rPr>
        <w:t>Speciālistu telefona konsultāciju un to publicitātes norises plāna sagatavošana (atbilstoši iepirkuma tehniskās specifikācijas 3.3.2. punktam)</w:t>
      </w:r>
    </w:p>
    <w:p w:rsidR="00FE2CC1" w:rsidRPr="00FE2CC1" w:rsidP="00FE2CC1" w14:paraId="145D736F" w14:textId="77777777">
      <w:pPr>
        <w:spacing w:after="0"/>
        <w:ind w:left="720"/>
        <w:contextualSpacing/>
        <w:jc w:val="left"/>
        <w:rPr>
          <w:szCs w:val="22"/>
          <w:lang w:eastAsia="en-US"/>
        </w:rPr>
      </w:pPr>
    </w:p>
    <w:tbl>
      <w:tblPr>
        <w:tblStyle w:val="Reatabula1"/>
        <w:tblW w:w="10349" w:type="dxa"/>
        <w:tblInd w:w="-856" w:type="dxa"/>
        <w:tblLook w:val="04A0"/>
      </w:tblPr>
      <w:tblGrid>
        <w:gridCol w:w="2696"/>
        <w:gridCol w:w="3400"/>
        <w:gridCol w:w="2410"/>
        <w:gridCol w:w="1843"/>
      </w:tblGrid>
      <w:tr w14:paraId="2F794D4F" w14:textId="77777777" w:rsidTr="00BD0ACB">
        <w:tblPrEx>
          <w:tblW w:w="10349" w:type="dxa"/>
          <w:tblInd w:w="-856" w:type="dxa"/>
          <w:tblLook w:val="04A0"/>
        </w:tblPrEx>
        <w:tc>
          <w:tcPr>
            <w:tcW w:w="2696" w:type="dxa"/>
          </w:tcPr>
          <w:p w:rsidR="00FE2CC1" w:rsidRPr="00FE2CC1" w:rsidP="00FE2CC1" w14:paraId="60222185" w14:textId="77777777">
            <w:pPr>
              <w:contextualSpacing/>
              <w:rPr>
                <w:rFonts w:ascii="Times New Roman" w:hAnsi="Times New Roman" w:cs="Times New Roman"/>
                <w:szCs w:val="22"/>
              </w:rPr>
            </w:pPr>
            <w:r w:rsidRPr="00FE2CC1">
              <w:rPr>
                <w:rFonts w:ascii="Times New Roman" w:hAnsi="Times New Roman" w:cs="Times New Roman"/>
                <w:szCs w:val="22"/>
              </w:rPr>
              <w:t>Darba uzdevuma izpildes posmi un starpposmi</w:t>
            </w:r>
          </w:p>
        </w:tc>
        <w:tc>
          <w:tcPr>
            <w:tcW w:w="3400" w:type="dxa"/>
          </w:tcPr>
          <w:p w:rsidR="00FE2CC1" w:rsidRPr="00FE2CC1" w:rsidP="00FE2CC1" w14:paraId="186CCE00" w14:textId="77777777">
            <w:pPr>
              <w:contextualSpacing/>
              <w:rPr>
                <w:rFonts w:ascii="Times New Roman" w:hAnsi="Times New Roman" w:cs="Times New Roman"/>
                <w:szCs w:val="22"/>
              </w:rPr>
            </w:pPr>
            <w:r w:rsidRPr="00FE2CC1">
              <w:rPr>
                <w:rFonts w:ascii="Times New Roman" w:hAnsi="Times New Roman" w:cs="Times New Roman"/>
                <w:szCs w:val="22"/>
              </w:rPr>
              <w:t>Plānotie pasākumi</w:t>
            </w:r>
          </w:p>
        </w:tc>
        <w:tc>
          <w:tcPr>
            <w:tcW w:w="2410" w:type="dxa"/>
          </w:tcPr>
          <w:p w:rsidR="00FE2CC1" w:rsidRPr="00FE2CC1" w:rsidP="00FE2CC1" w14:paraId="212791F2" w14:textId="77777777">
            <w:pPr>
              <w:contextualSpacing/>
              <w:rPr>
                <w:rFonts w:ascii="Times New Roman" w:hAnsi="Times New Roman" w:cs="Times New Roman"/>
                <w:szCs w:val="22"/>
              </w:rPr>
            </w:pPr>
            <w:r w:rsidRPr="00FE2CC1">
              <w:rPr>
                <w:rFonts w:ascii="Times New Roman" w:hAnsi="Times New Roman" w:cs="Times New Roman"/>
                <w:szCs w:val="22"/>
              </w:rPr>
              <w:t>Iesaistītie speciālisti un viņu pienākumi</w:t>
            </w:r>
          </w:p>
        </w:tc>
        <w:tc>
          <w:tcPr>
            <w:tcW w:w="1843" w:type="dxa"/>
          </w:tcPr>
          <w:p w:rsidR="00FE2CC1" w:rsidRPr="00FE2CC1" w:rsidP="00FE2CC1" w14:paraId="0616B062" w14:textId="77777777">
            <w:pPr>
              <w:contextualSpacing/>
              <w:rPr>
                <w:rFonts w:ascii="Times New Roman" w:hAnsi="Times New Roman" w:cs="Times New Roman"/>
                <w:szCs w:val="22"/>
              </w:rPr>
            </w:pPr>
            <w:r w:rsidRPr="00FE2CC1">
              <w:rPr>
                <w:rFonts w:ascii="Times New Roman" w:hAnsi="Times New Roman" w:cs="Times New Roman"/>
                <w:szCs w:val="22"/>
              </w:rPr>
              <w:t>Plānotais izpildes laiks</w:t>
            </w:r>
          </w:p>
        </w:tc>
      </w:tr>
      <w:tr w14:paraId="61CE00BA" w14:textId="77777777" w:rsidTr="00BD0ACB">
        <w:tblPrEx>
          <w:tblW w:w="10349" w:type="dxa"/>
          <w:tblInd w:w="-856" w:type="dxa"/>
          <w:tblLook w:val="04A0"/>
        </w:tblPrEx>
        <w:tc>
          <w:tcPr>
            <w:tcW w:w="2696" w:type="dxa"/>
          </w:tcPr>
          <w:p w:rsidR="00FE2CC1" w:rsidRPr="00FE2CC1" w:rsidP="00FE2CC1" w14:paraId="5B97A1E5" w14:textId="77777777">
            <w:pPr>
              <w:contextualSpacing/>
              <w:rPr>
                <w:rFonts w:ascii="Times New Roman" w:hAnsi="Times New Roman" w:cs="Times New Roman"/>
                <w:szCs w:val="22"/>
              </w:rPr>
            </w:pPr>
            <w:r w:rsidRPr="00FE2CC1">
              <w:rPr>
                <w:rFonts w:ascii="Times New Roman" w:hAnsi="Times New Roman" w:cs="Times New Roman"/>
                <w:szCs w:val="22"/>
              </w:rPr>
              <w:t xml:space="preserve">Konsultāciju plāna izstrāde, ievērojot konsultāciju stundu skaita ierobežojumu (228 stundas) un nodrošinot konsultāciju laika pielāgošanu </w:t>
            </w:r>
            <w:r w:rsidRPr="00FE2CC1">
              <w:rPr>
                <w:rFonts w:ascii="Times New Roman" w:hAnsi="Times New Roman" w:cs="Times New Roman"/>
                <w:szCs w:val="22"/>
              </w:rPr>
              <w:t>mērķgrupas</w:t>
            </w:r>
            <w:r w:rsidRPr="00FE2CC1">
              <w:rPr>
                <w:rFonts w:ascii="Times New Roman" w:hAnsi="Times New Roman" w:cs="Times New Roman"/>
                <w:szCs w:val="22"/>
              </w:rPr>
              <w:t xml:space="preserve"> vajadzībām.</w:t>
            </w:r>
          </w:p>
          <w:p w:rsidR="00FE2CC1" w:rsidRPr="00FE2CC1" w:rsidP="00FE2CC1" w14:paraId="632AB1FE" w14:textId="77777777">
            <w:pPr>
              <w:contextualSpacing/>
              <w:rPr>
                <w:rFonts w:ascii="Times New Roman" w:hAnsi="Times New Roman" w:cs="Times New Roman"/>
                <w:szCs w:val="22"/>
              </w:rPr>
            </w:pPr>
          </w:p>
          <w:p w:rsidR="00FE2CC1" w:rsidRPr="00FE2CC1" w:rsidP="00FE2CC1" w14:paraId="77FB5B60" w14:textId="77777777">
            <w:pPr>
              <w:contextualSpacing/>
              <w:rPr>
                <w:rFonts w:ascii="Times New Roman" w:hAnsi="Times New Roman" w:cs="Times New Roman"/>
                <w:szCs w:val="22"/>
              </w:rPr>
            </w:pPr>
            <w:r w:rsidRPr="00FE2CC1">
              <w:rPr>
                <w:rFonts w:ascii="Times New Roman" w:hAnsi="Times New Roman" w:cs="Times New Roman"/>
                <w:szCs w:val="22"/>
              </w:rPr>
              <w:t>Organizatorisko nosacījumu izstrāde, piemēram, speciālistu piesaiste katrai konsultāciju dienai un vietu saskaņošana ar Pasūtītāju.</w:t>
            </w:r>
          </w:p>
          <w:p w:rsidR="00FE2CC1" w:rsidRPr="00FE2CC1" w:rsidP="00FE2CC1" w14:paraId="00ED669E" w14:textId="77777777">
            <w:pPr>
              <w:contextualSpacing/>
              <w:rPr>
                <w:rFonts w:ascii="Times New Roman" w:hAnsi="Times New Roman" w:cs="Times New Roman"/>
                <w:szCs w:val="22"/>
              </w:rPr>
            </w:pPr>
          </w:p>
          <w:p w:rsidR="00FE2CC1" w:rsidRPr="00FE2CC1" w:rsidP="00FE2CC1" w14:paraId="2E866EE0" w14:textId="77777777">
            <w:pPr>
              <w:contextualSpacing/>
              <w:rPr>
                <w:rFonts w:ascii="Times New Roman" w:hAnsi="Times New Roman" w:cs="Times New Roman"/>
                <w:szCs w:val="22"/>
              </w:rPr>
            </w:pPr>
            <w:r w:rsidRPr="00FE2CC1">
              <w:rPr>
                <w:rFonts w:ascii="Times New Roman" w:hAnsi="Times New Roman" w:cs="Times New Roman"/>
                <w:szCs w:val="22"/>
              </w:rPr>
              <w:t>Konsultāciju sniegšanai nepieciešamo speciālistu identificēšana un piesaiste, nodrošinot atbilstošu kvalifikāciju un pieredzi.</w:t>
            </w:r>
          </w:p>
          <w:p w:rsidR="00FE2CC1" w:rsidRPr="00FE2CC1" w:rsidP="00FE2CC1" w14:paraId="7658590C" w14:textId="77777777">
            <w:pPr>
              <w:contextualSpacing/>
              <w:rPr>
                <w:rFonts w:ascii="Times New Roman" w:hAnsi="Times New Roman" w:cs="Times New Roman"/>
                <w:szCs w:val="22"/>
              </w:rPr>
            </w:pPr>
          </w:p>
          <w:p w:rsidR="00FE2CC1" w:rsidRPr="00FE2CC1" w:rsidP="00FE2CC1" w14:paraId="365D0640" w14:textId="77777777">
            <w:pPr>
              <w:contextualSpacing/>
              <w:rPr>
                <w:rFonts w:ascii="Times New Roman" w:hAnsi="Times New Roman" w:cs="Times New Roman"/>
                <w:szCs w:val="22"/>
              </w:rPr>
            </w:pPr>
            <w:r w:rsidRPr="00FE2CC1">
              <w:rPr>
                <w:rFonts w:ascii="Times New Roman" w:hAnsi="Times New Roman" w:cs="Times New Roman"/>
                <w:szCs w:val="22"/>
              </w:rPr>
              <w:t>Detalizēta informācijas norāde par katru konsultāciju dienu, iekļaujot datumu, laiku, tēmu, un speciālista profesiju vai amatu.</w:t>
            </w:r>
          </w:p>
          <w:p w:rsidR="00FE2CC1" w:rsidRPr="00FE2CC1" w:rsidP="00FE2CC1" w14:paraId="29C5A23D" w14:textId="77777777">
            <w:pPr>
              <w:contextualSpacing/>
              <w:rPr>
                <w:rFonts w:ascii="Times New Roman" w:hAnsi="Times New Roman" w:cs="Times New Roman"/>
                <w:szCs w:val="22"/>
              </w:rPr>
            </w:pPr>
          </w:p>
          <w:p w:rsidR="00FE2CC1" w:rsidRPr="00FE2CC1" w:rsidP="00FE2CC1" w14:paraId="1DEDC199" w14:textId="77777777">
            <w:pPr>
              <w:contextualSpacing/>
              <w:rPr>
                <w:rFonts w:ascii="Times New Roman" w:hAnsi="Times New Roman" w:cs="Times New Roman"/>
                <w:szCs w:val="22"/>
              </w:rPr>
            </w:pPr>
            <w:r w:rsidRPr="00FE2CC1">
              <w:rPr>
                <w:rFonts w:ascii="Times New Roman" w:hAnsi="Times New Roman" w:cs="Times New Roman"/>
                <w:szCs w:val="22"/>
              </w:rPr>
              <w:t xml:space="preserve">Publicitātes plāna izstrāde, ņemot vērā mērķauditorijas efektīvu sasniegšanu caur </w:t>
            </w:r>
            <w:r w:rsidRPr="00FE2CC1">
              <w:rPr>
                <w:rFonts w:ascii="Times New Roman" w:hAnsi="Times New Roman" w:cs="Times New Roman"/>
                <w:szCs w:val="22"/>
              </w:rPr>
              <w:t>radio, sociālajiem tīkliem un citām platformām.</w:t>
            </w:r>
          </w:p>
          <w:p w:rsidR="00FE2CC1" w:rsidRPr="00FE2CC1" w:rsidP="00FE2CC1" w14:paraId="4528D057" w14:textId="77777777">
            <w:pPr>
              <w:contextualSpacing/>
              <w:rPr>
                <w:rFonts w:ascii="Times New Roman" w:hAnsi="Times New Roman" w:cs="Times New Roman"/>
                <w:szCs w:val="22"/>
              </w:rPr>
            </w:pPr>
          </w:p>
          <w:p w:rsidR="00FE2CC1" w:rsidRPr="00FE2CC1" w:rsidP="00FE2CC1" w14:paraId="49CD7791" w14:textId="77777777">
            <w:pPr>
              <w:contextualSpacing/>
              <w:rPr>
                <w:rFonts w:ascii="Times New Roman" w:hAnsi="Times New Roman" w:cs="Times New Roman"/>
                <w:szCs w:val="22"/>
              </w:rPr>
            </w:pPr>
            <w:r w:rsidRPr="00FE2CC1">
              <w:rPr>
                <w:rFonts w:ascii="Times New Roman" w:hAnsi="Times New Roman" w:cs="Times New Roman"/>
                <w:szCs w:val="22"/>
              </w:rPr>
              <w:t>Sadarbība ar organizācijām visos piecos Latvijas plānošanas reģionos, lai izplatītu informāciju par konsultācijām.</w:t>
            </w:r>
          </w:p>
          <w:p w:rsidR="00FE2CC1" w:rsidRPr="00FE2CC1" w:rsidP="00FE2CC1" w14:paraId="6A70C6F9" w14:textId="77777777">
            <w:pPr>
              <w:contextualSpacing/>
              <w:rPr>
                <w:rFonts w:ascii="Times New Roman" w:hAnsi="Times New Roman" w:cs="Times New Roman"/>
                <w:szCs w:val="22"/>
              </w:rPr>
            </w:pPr>
          </w:p>
          <w:p w:rsidR="00FE2CC1" w:rsidRPr="00FE2CC1" w:rsidP="00FE2CC1" w14:paraId="038E1B5F" w14:textId="77777777">
            <w:pPr>
              <w:contextualSpacing/>
              <w:rPr>
                <w:rFonts w:ascii="Times New Roman" w:hAnsi="Times New Roman" w:cs="Times New Roman"/>
                <w:szCs w:val="22"/>
              </w:rPr>
            </w:pPr>
            <w:r w:rsidRPr="00FE2CC1">
              <w:rPr>
                <w:rFonts w:ascii="Times New Roman" w:hAnsi="Times New Roman" w:cs="Times New Roman"/>
                <w:szCs w:val="22"/>
              </w:rPr>
              <w:t>Plāna izstrāde un iesniegšana Pasūtītājam 3 mēnešu laikā no līguma abpusējas parakstīšanas dienas.</w:t>
            </w:r>
          </w:p>
          <w:p w:rsidR="00FE2CC1" w:rsidRPr="00FE2CC1" w:rsidP="00FE2CC1" w14:paraId="7DBCC7FA" w14:textId="77777777">
            <w:pPr>
              <w:contextualSpacing/>
              <w:rPr>
                <w:rFonts w:ascii="Times New Roman" w:hAnsi="Times New Roman" w:cs="Times New Roman"/>
                <w:szCs w:val="22"/>
              </w:rPr>
            </w:pPr>
          </w:p>
          <w:p w:rsidR="00FE2CC1" w:rsidRPr="00FE2CC1" w:rsidP="00FE2CC1" w14:paraId="4E50B210" w14:textId="77777777">
            <w:pPr>
              <w:contextualSpacing/>
              <w:rPr>
                <w:rFonts w:ascii="Times New Roman" w:hAnsi="Times New Roman" w:cs="Times New Roman"/>
                <w:szCs w:val="22"/>
              </w:rPr>
            </w:pPr>
            <w:r w:rsidRPr="00FE2CC1">
              <w:rPr>
                <w:rFonts w:ascii="Times New Roman" w:hAnsi="Times New Roman" w:cs="Times New Roman"/>
                <w:szCs w:val="22"/>
              </w:rPr>
              <w:t>Plāna aktualizēšana atbilstoši nepieciešamībai, saskaņā ar Pasūtītāja vai Izpildītāja ierosinājumiem.</w:t>
            </w:r>
          </w:p>
        </w:tc>
        <w:tc>
          <w:tcPr>
            <w:tcW w:w="3400" w:type="dxa"/>
          </w:tcPr>
          <w:p w:rsidR="00FE2CC1" w:rsidRPr="00FE2CC1" w:rsidP="00FE2CC1" w14:paraId="08CBED8D" w14:textId="77777777">
            <w:pPr>
              <w:contextualSpacing/>
              <w:rPr>
                <w:rFonts w:ascii="Times New Roman" w:hAnsi="Times New Roman" w:cs="Times New Roman"/>
                <w:szCs w:val="22"/>
              </w:rPr>
            </w:pPr>
          </w:p>
          <w:p w:rsidR="00FE2CC1" w:rsidRPr="00FE2CC1" w:rsidP="00FE2CC1" w14:paraId="1264F69E" w14:textId="77777777">
            <w:pPr>
              <w:contextualSpacing/>
              <w:rPr>
                <w:rFonts w:ascii="Times New Roman" w:hAnsi="Times New Roman" w:cs="Times New Roman"/>
                <w:szCs w:val="22"/>
              </w:rPr>
            </w:pPr>
            <w:r w:rsidRPr="00FE2CC1">
              <w:rPr>
                <w:rFonts w:ascii="Times New Roman" w:hAnsi="Times New Roman" w:cs="Times New Roman"/>
                <w:szCs w:val="22"/>
              </w:rPr>
              <w:t>Konsultāciju norises plāna izstrāde un saskaņošana ar Pasūtītāju.</w:t>
            </w:r>
          </w:p>
          <w:p w:rsidR="00FE2CC1" w:rsidRPr="00FE2CC1" w:rsidP="00FE2CC1" w14:paraId="4655CE4F" w14:textId="77777777">
            <w:pPr>
              <w:contextualSpacing/>
              <w:rPr>
                <w:rFonts w:ascii="Times New Roman" w:hAnsi="Times New Roman" w:cs="Times New Roman"/>
                <w:szCs w:val="22"/>
              </w:rPr>
            </w:pPr>
          </w:p>
          <w:p w:rsidR="00FE2CC1" w:rsidRPr="00FE2CC1" w:rsidP="00FE2CC1" w14:paraId="64D88E67" w14:textId="77777777">
            <w:pPr>
              <w:contextualSpacing/>
              <w:rPr>
                <w:rFonts w:ascii="Times New Roman" w:hAnsi="Times New Roman" w:cs="Times New Roman"/>
                <w:szCs w:val="22"/>
              </w:rPr>
            </w:pPr>
            <w:r w:rsidRPr="00FE2CC1">
              <w:rPr>
                <w:rFonts w:ascii="Times New Roman" w:hAnsi="Times New Roman" w:cs="Times New Roman"/>
                <w:szCs w:val="22"/>
              </w:rPr>
              <w:t>Speciālistu atlase un kvalifikācijas pārbaude.</w:t>
            </w:r>
          </w:p>
          <w:p w:rsidR="00FE2CC1" w:rsidRPr="00FE2CC1" w:rsidP="00FE2CC1" w14:paraId="62DC0039" w14:textId="77777777">
            <w:pPr>
              <w:contextualSpacing/>
              <w:rPr>
                <w:rFonts w:ascii="Times New Roman" w:hAnsi="Times New Roman" w:cs="Times New Roman"/>
                <w:szCs w:val="22"/>
              </w:rPr>
            </w:pPr>
          </w:p>
          <w:p w:rsidR="00FE2CC1" w:rsidRPr="00FE2CC1" w:rsidP="00FE2CC1" w14:paraId="2D017FBF" w14:textId="77777777">
            <w:pPr>
              <w:contextualSpacing/>
              <w:rPr>
                <w:rFonts w:ascii="Times New Roman" w:hAnsi="Times New Roman" w:cs="Times New Roman"/>
                <w:szCs w:val="22"/>
              </w:rPr>
            </w:pPr>
            <w:r w:rsidRPr="00FE2CC1">
              <w:rPr>
                <w:rFonts w:ascii="Times New Roman" w:hAnsi="Times New Roman" w:cs="Times New Roman"/>
                <w:szCs w:val="22"/>
              </w:rPr>
              <w:t>Konsultāciju laiku un vietu noteikšana un pielāgošana.</w:t>
            </w:r>
          </w:p>
          <w:p w:rsidR="00FE2CC1" w:rsidRPr="00FE2CC1" w:rsidP="00FE2CC1" w14:paraId="2D8E9196" w14:textId="77777777">
            <w:pPr>
              <w:contextualSpacing/>
              <w:rPr>
                <w:rFonts w:ascii="Times New Roman" w:hAnsi="Times New Roman" w:cs="Times New Roman"/>
                <w:szCs w:val="22"/>
              </w:rPr>
            </w:pPr>
          </w:p>
          <w:p w:rsidR="00FE2CC1" w:rsidRPr="00FE2CC1" w:rsidP="00FE2CC1" w14:paraId="5174011B" w14:textId="77777777">
            <w:pPr>
              <w:contextualSpacing/>
              <w:rPr>
                <w:rFonts w:ascii="Times New Roman" w:hAnsi="Times New Roman" w:cs="Times New Roman"/>
                <w:szCs w:val="22"/>
              </w:rPr>
            </w:pPr>
            <w:r w:rsidRPr="00FE2CC1">
              <w:rPr>
                <w:rFonts w:ascii="Times New Roman" w:hAnsi="Times New Roman" w:cs="Times New Roman"/>
                <w:szCs w:val="22"/>
              </w:rPr>
              <w:t>Publicitātes stratēģijas izstrāde un īstenošana - ziņu un reklāmu izvietošanu dažādos medijos.</w:t>
            </w:r>
          </w:p>
          <w:p w:rsidR="00FE2CC1" w:rsidRPr="00FE2CC1" w:rsidP="00FE2CC1" w14:paraId="6A5B4BF0" w14:textId="77777777">
            <w:pPr>
              <w:contextualSpacing/>
              <w:rPr>
                <w:rFonts w:ascii="Times New Roman" w:hAnsi="Times New Roman" w:cs="Times New Roman"/>
                <w:szCs w:val="22"/>
              </w:rPr>
            </w:pPr>
          </w:p>
          <w:p w:rsidR="00FE2CC1" w:rsidRPr="00FE2CC1" w:rsidP="00FE2CC1" w14:paraId="4B7D1BF1" w14:textId="77777777">
            <w:pPr>
              <w:contextualSpacing/>
              <w:rPr>
                <w:rFonts w:ascii="Times New Roman" w:hAnsi="Times New Roman" w:cs="Times New Roman"/>
                <w:szCs w:val="22"/>
              </w:rPr>
            </w:pPr>
            <w:r w:rsidRPr="00FE2CC1">
              <w:rPr>
                <w:rFonts w:ascii="Times New Roman" w:hAnsi="Times New Roman" w:cs="Times New Roman"/>
                <w:szCs w:val="22"/>
              </w:rPr>
              <w:t>Plāna regulāra aktualizēšana pēc Pasūtītāja pieprasījuma vai balstoties citos, pamatotos faktoros.</w:t>
            </w:r>
          </w:p>
        </w:tc>
        <w:tc>
          <w:tcPr>
            <w:tcW w:w="2410" w:type="dxa"/>
          </w:tcPr>
          <w:p w:rsidR="00FE2CC1" w:rsidRPr="00FE2CC1" w:rsidP="00FE2CC1" w14:paraId="19A5B9A8" w14:textId="77777777">
            <w:pPr>
              <w:contextualSpacing/>
              <w:rPr>
                <w:rFonts w:ascii="Times New Roman" w:hAnsi="Times New Roman" w:cs="Times New Roman"/>
                <w:szCs w:val="22"/>
              </w:rPr>
            </w:pPr>
            <w:r w:rsidRPr="00FE2CC1">
              <w:rPr>
                <w:rFonts w:ascii="Times New Roman" w:hAnsi="Times New Roman" w:cs="Times New Roman"/>
                <w:b/>
                <w:bCs/>
                <w:szCs w:val="22"/>
              </w:rPr>
              <w:t>Projektu vadītājs:</w:t>
            </w:r>
            <w:r w:rsidRPr="00FE2CC1">
              <w:rPr>
                <w:rFonts w:ascii="Times New Roman" w:hAnsi="Times New Roman" w:cs="Times New Roman"/>
                <w:szCs w:val="22"/>
              </w:rPr>
              <w:t xml:space="preserve"> Plāno un koordinē plāna izstrādi un publicitātes aktivitātes, kā arī veic saskaņošanu ar Pasūtītāju. Analizē konsultāciju efektivitāti un izstrādā priekšlikumus plāna uzlabošanai. Nodrošina konsultāciju norisei nepieciešamo infrastruktūru, piemēram, interneta </w:t>
            </w:r>
            <w:r w:rsidRPr="00FE2CC1">
              <w:rPr>
                <w:rFonts w:ascii="Times New Roman" w:hAnsi="Times New Roman" w:cs="Times New Roman"/>
                <w:szCs w:val="22"/>
              </w:rPr>
              <w:t>pieslēgumu</w:t>
            </w:r>
            <w:r w:rsidRPr="00FE2CC1">
              <w:rPr>
                <w:rFonts w:ascii="Times New Roman" w:hAnsi="Times New Roman" w:cs="Times New Roman"/>
                <w:szCs w:val="22"/>
              </w:rPr>
              <w:t xml:space="preserve"> u.c. Uzrauga un </w:t>
            </w:r>
            <w:r w:rsidRPr="00FE2CC1">
              <w:rPr>
                <w:rFonts w:ascii="Times New Roman" w:hAnsi="Times New Roman" w:cs="Times New Roman"/>
                <w:szCs w:val="22"/>
              </w:rPr>
              <w:t>nodoršina</w:t>
            </w:r>
            <w:r w:rsidRPr="00FE2CC1">
              <w:rPr>
                <w:rFonts w:ascii="Times New Roman" w:hAnsi="Times New Roman" w:cs="Times New Roman"/>
                <w:szCs w:val="22"/>
              </w:rPr>
              <w:t xml:space="preserve">, ka ir pieejama visa nepieciešamā informācija par konsultāciju dienu, datumu, laiku un speciālistiem, kas to nodrošina. Projektu vadītājs nodrošina arī sekojošo darba uzdevumu izpildi: </w:t>
            </w:r>
          </w:p>
          <w:p w:rsidR="00FE2CC1" w:rsidRPr="00FE2CC1" w:rsidP="00FE2CC1" w14:paraId="05D011FD" w14:textId="77777777">
            <w:pPr>
              <w:numPr>
                <w:ilvl w:val="0"/>
                <w:numId w:val="20"/>
              </w:numPr>
              <w:spacing w:after="120"/>
              <w:contextualSpacing/>
              <w:rPr>
                <w:rFonts w:ascii="Times New Roman" w:hAnsi="Times New Roman" w:cs="Times New Roman"/>
                <w:szCs w:val="22"/>
              </w:rPr>
            </w:pPr>
            <w:r w:rsidRPr="00FE2CC1">
              <w:rPr>
                <w:rFonts w:ascii="Times New Roman" w:hAnsi="Times New Roman" w:cs="Times New Roman"/>
                <w:szCs w:val="22"/>
              </w:rPr>
              <w:t xml:space="preserve">Plāna izstrāde un iesniegšana Pasūtītājam 3 mēnešu laikā no līguma abpusējas </w:t>
            </w:r>
            <w:r w:rsidRPr="00FE2CC1">
              <w:rPr>
                <w:rFonts w:ascii="Times New Roman" w:hAnsi="Times New Roman" w:cs="Times New Roman"/>
                <w:szCs w:val="22"/>
              </w:rPr>
              <w:t>parakstīšanas dienas.</w:t>
            </w:r>
          </w:p>
          <w:p w:rsidR="00FE2CC1" w:rsidRPr="00FE2CC1" w:rsidP="00FE2CC1" w14:paraId="1A4ED3FB" w14:textId="77777777">
            <w:pPr>
              <w:contextualSpacing/>
              <w:rPr>
                <w:rFonts w:ascii="Times New Roman" w:hAnsi="Times New Roman" w:cs="Times New Roman"/>
                <w:szCs w:val="22"/>
              </w:rPr>
            </w:pPr>
          </w:p>
          <w:p w:rsidR="00FE2CC1" w:rsidRPr="00FE2CC1" w:rsidP="00FE2CC1" w14:paraId="5D26F915" w14:textId="77777777">
            <w:pPr>
              <w:numPr>
                <w:ilvl w:val="0"/>
                <w:numId w:val="20"/>
              </w:numPr>
              <w:spacing w:after="120"/>
              <w:contextualSpacing/>
              <w:rPr>
                <w:rFonts w:ascii="Times New Roman" w:hAnsi="Times New Roman" w:cs="Times New Roman"/>
                <w:szCs w:val="22"/>
              </w:rPr>
            </w:pPr>
            <w:r w:rsidRPr="00FE2CC1">
              <w:rPr>
                <w:rFonts w:ascii="Times New Roman" w:hAnsi="Times New Roman" w:cs="Times New Roman"/>
                <w:szCs w:val="22"/>
              </w:rPr>
              <w:t>Plāna aktualizēšana atbilstoši nepieciešamībai, saskaņā ar Pasūtītāja vai Izpildītāja ierosinājumiem.</w:t>
            </w:r>
          </w:p>
          <w:p w:rsidR="00FE2CC1" w:rsidRPr="00FE2CC1" w:rsidP="00FE2CC1" w14:paraId="3B2E7D9C" w14:textId="77777777">
            <w:pPr>
              <w:contextualSpacing/>
              <w:rPr>
                <w:rFonts w:ascii="Times New Roman" w:hAnsi="Times New Roman" w:cs="Times New Roman"/>
                <w:szCs w:val="22"/>
              </w:rPr>
            </w:pPr>
          </w:p>
          <w:p w:rsidR="00FE2CC1" w:rsidRPr="00FE2CC1" w:rsidP="00FE2CC1" w14:paraId="0195A17E" w14:textId="77777777">
            <w:pPr>
              <w:contextualSpacing/>
              <w:rPr>
                <w:rFonts w:ascii="Times New Roman" w:hAnsi="Times New Roman" w:cs="Times New Roman"/>
                <w:szCs w:val="22"/>
              </w:rPr>
            </w:pPr>
            <w:r w:rsidRPr="00FE2CC1">
              <w:rPr>
                <w:rFonts w:ascii="Times New Roman" w:hAnsi="Times New Roman" w:cs="Times New Roman"/>
                <w:b/>
                <w:bCs/>
                <w:szCs w:val="22"/>
              </w:rPr>
              <w:t>Pakalpojuma vadītājs</w:t>
            </w:r>
            <w:r w:rsidRPr="00FE2CC1">
              <w:rPr>
                <w:rFonts w:ascii="Times New Roman" w:hAnsi="Times New Roman" w:cs="Times New Roman"/>
                <w:szCs w:val="22"/>
              </w:rPr>
              <w:t xml:space="preserve"> : Identificē nepieciešamos speciālistus un organizē viņu iesaistīšanu un apstiprināšanu. Nodrošina, ka konsultācijās iesaistītie speciālisti atbilst likumiskajām prasībām un ir reģistrēti nepieciešamajos reģistros.</w:t>
            </w:r>
          </w:p>
          <w:p w:rsidR="00FE2CC1" w:rsidRPr="00FE2CC1" w:rsidP="00FE2CC1" w14:paraId="64610DC0" w14:textId="77777777">
            <w:pPr>
              <w:contextualSpacing/>
              <w:rPr>
                <w:rFonts w:ascii="Times New Roman" w:hAnsi="Times New Roman" w:cs="Times New Roman"/>
                <w:szCs w:val="22"/>
              </w:rPr>
            </w:pPr>
            <w:r w:rsidRPr="00FE2CC1">
              <w:rPr>
                <w:rFonts w:ascii="Times New Roman" w:hAnsi="Times New Roman" w:cs="Times New Roman"/>
                <w:szCs w:val="22"/>
              </w:rPr>
              <w:t xml:space="preserve">Plāno konsultāciju laika plāno atbilstoši </w:t>
            </w:r>
            <w:r w:rsidRPr="00FE2CC1">
              <w:rPr>
                <w:rFonts w:ascii="Times New Roman" w:hAnsi="Times New Roman" w:cs="Times New Roman"/>
                <w:szCs w:val="22"/>
              </w:rPr>
              <w:t>mērķgrupas</w:t>
            </w:r>
            <w:r w:rsidRPr="00FE2CC1">
              <w:rPr>
                <w:rFonts w:ascii="Times New Roman" w:hAnsi="Times New Roman" w:cs="Times New Roman"/>
                <w:szCs w:val="22"/>
              </w:rPr>
              <w:t xml:space="preserve"> vajadzībām. </w:t>
            </w:r>
          </w:p>
          <w:p w:rsidR="00FE2CC1" w:rsidRPr="00FE2CC1" w:rsidP="00FE2CC1" w14:paraId="7A597AAE" w14:textId="77777777">
            <w:pPr>
              <w:contextualSpacing/>
              <w:rPr>
                <w:rFonts w:ascii="Times New Roman" w:hAnsi="Times New Roman" w:cs="Times New Roman"/>
                <w:szCs w:val="22"/>
              </w:rPr>
            </w:pPr>
            <w:r w:rsidRPr="00FE2CC1">
              <w:rPr>
                <w:rFonts w:ascii="Times New Roman" w:hAnsi="Times New Roman" w:cs="Times New Roman"/>
                <w:szCs w:val="22"/>
              </w:rPr>
              <w:t xml:space="preserve">Pakalpojuma vadītājs nodrošina komunikāciju un saskaņošanu, informācijas apriti ar visiem pieciem Latvijas plānošanas reģioniem. </w:t>
            </w:r>
          </w:p>
          <w:p w:rsidR="00FE2CC1" w:rsidRPr="00FE2CC1" w:rsidP="00FE2CC1" w14:paraId="55C45B26" w14:textId="77777777">
            <w:pPr>
              <w:contextualSpacing/>
              <w:rPr>
                <w:rFonts w:ascii="Times New Roman" w:hAnsi="Times New Roman" w:cs="Times New Roman"/>
                <w:szCs w:val="22"/>
              </w:rPr>
            </w:pPr>
          </w:p>
          <w:p w:rsidR="00FE2CC1" w:rsidRPr="00FE2CC1" w:rsidP="00FE2CC1" w14:paraId="68E9970C" w14:textId="77777777">
            <w:pPr>
              <w:contextualSpacing/>
              <w:rPr>
                <w:rFonts w:ascii="Times New Roman" w:hAnsi="Times New Roman" w:cs="Times New Roman"/>
                <w:szCs w:val="22"/>
              </w:rPr>
            </w:pPr>
            <w:r w:rsidRPr="00FE2CC1">
              <w:rPr>
                <w:rFonts w:ascii="Times New Roman" w:hAnsi="Times New Roman" w:cs="Times New Roman"/>
                <w:b/>
                <w:bCs/>
                <w:szCs w:val="22"/>
              </w:rPr>
              <w:t>Sabiedrisko attiecību speciālists un koordinators:</w:t>
            </w:r>
            <w:r w:rsidRPr="00FE2CC1">
              <w:rPr>
                <w:rFonts w:ascii="Times New Roman" w:hAnsi="Times New Roman" w:cs="Times New Roman"/>
                <w:szCs w:val="22"/>
              </w:rPr>
              <w:t xml:space="preserve"> Izstrādā un īsteno publicitātes stratēģiju, nodrošina informācijas izplatīšanu dažādās platformās.</w:t>
            </w:r>
          </w:p>
          <w:p w:rsidR="00FE2CC1" w:rsidRPr="00FE2CC1" w:rsidP="00FE2CC1" w14:paraId="645483D2" w14:textId="77777777">
            <w:pPr>
              <w:contextualSpacing/>
              <w:rPr>
                <w:rFonts w:ascii="Times New Roman" w:hAnsi="Times New Roman" w:cs="Times New Roman"/>
                <w:szCs w:val="22"/>
              </w:rPr>
            </w:pPr>
          </w:p>
          <w:p w:rsidR="00FE2CC1" w:rsidRPr="00FE2CC1" w:rsidP="00FE2CC1" w14:paraId="1951EEAD" w14:textId="77777777">
            <w:pPr>
              <w:contextualSpacing/>
              <w:rPr>
                <w:rFonts w:ascii="Times New Roman" w:hAnsi="Times New Roman" w:cs="Times New Roman"/>
                <w:szCs w:val="22"/>
              </w:rPr>
            </w:pPr>
          </w:p>
        </w:tc>
        <w:tc>
          <w:tcPr>
            <w:tcW w:w="1843" w:type="dxa"/>
          </w:tcPr>
          <w:p w:rsidR="00FE2CC1" w:rsidRPr="00FE2CC1" w:rsidP="00FE2CC1" w14:paraId="773E1F16" w14:textId="77777777">
            <w:pPr>
              <w:contextualSpacing/>
              <w:rPr>
                <w:rFonts w:ascii="Times New Roman" w:hAnsi="Times New Roman" w:cs="Times New Roman"/>
                <w:szCs w:val="22"/>
              </w:rPr>
            </w:pPr>
          </w:p>
          <w:p w:rsidR="00FE2CC1" w:rsidRPr="00FE2CC1" w:rsidP="00FE2CC1" w14:paraId="253B90B2" w14:textId="77777777">
            <w:pPr>
              <w:contextualSpacing/>
              <w:rPr>
                <w:rFonts w:ascii="Times New Roman" w:hAnsi="Times New Roman" w:cs="Times New Roman"/>
                <w:szCs w:val="22"/>
              </w:rPr>
            </w:pPr>
          </w:p>
          <w:p w:rsidR="00FE2CC1" w:rsidRPr="00FE2CC1" w:rsidP="00FE2CC1" w14:paraId="792AC052" w14:textId="77777777">
            <w:pPr>
              <w:contextualSpacing/>
              <w:rPr>
                <w:rFonts w:ascii="Times New Roman" w:hAnsi="Times New Roman" w:cs="Times New Roman"/>
                <w:szCs w:val="22"/>
              </w:rPr>
            </w:pPr>
          </w:p>
          <w:p w:rsidR="00FE2CC1" w:rsidRPr="00FE2CC1" w:rsidP="00FE2CC1" w14:paraId="78210AD0" w14:textId="77777777">
            <w:pPr>
              <w:contextualSpacing/>
              <w:rPr>
                <w:rFonts w:ascii="Times New Roman" w:hAnsi="Times New Roman" w:cs="Times New Roman"/>
                <w:szCs w:val="22"/>
              </w:rPr>
            </w:pPr>
            <w:r w:rsidRPr="00FE2CC1">
              <w:rPr>
                <w:rFonts w:ascii="Times New Roman" w:hAnsi="Times New Roman" w:cs="Times New Roman"/>
                <w:szCs w:val="22"/>
              </w:rPr>
              <w:t>Konsultāciju plāna izstrāde un saskaņošana: 3 mēneši no līguma parakstīšanas.</w:t>
            </w:r>
          </w:p>
          <w:p w:rsidR="00FE2CC1" w:rsidRPr="00FE2CC1" w:rsidP="00FE2CC1" w14:paraId="26A8C5AD" w14:textId="77777777">
            <w:pPr>
              <w:contextualSpacing/>
              <w:rPr>
                <w:rFonts w:ascii="Times New Roman" w:hAnsi="Times New Roman" w:cs="Times New Roman"/>
                <w:szCs w:val="22"/>
              </w:rPr>
            </w:pPr>
          </w:p>
          <w:p w:rsidR="00FE2CC1" w:rsidRPr="00FE2CC1" w:rsidP="00FE2CC1" w14:paraId="33B437EB" w14:textId="77777777">
            <w:pPr>
              <w:contextualSpacing/>
              <w:rPr>
                <w:rFonts w:ascii="Times New Roman" w:hAnsi="Times New Roman" w:cs="Times New Roman"/>
                <w:szCs w:val="22"/>
              </w:rPr>
            </w:pPr>
            <w:r w:rsidRPr="00FE2CC1">
              <w:rPr>
                <w:rFonts w:ascii="Times New Roman" w:hAnsi="Times New Roman" w:cs="Times New Roman"/>
                <w:szCs w:val="22"/>
              </w:rPr>
              <w:t>Publicitātes aktivitāšu plānošana un ieviešana: paralēli plāna izstrādei un turpinot līdz konsultāciju norises beigām.</w:t>
            </w:r>
          </w:p>
          <w:p w:rsidR="00FE2CC1" w:rsidRPr="00FE2CC1" w:rsidP="00FE2CC1" w14:paraId="23D20372" w14:textId="77777777">
            <w:pPr>
              <w:contextualSpacing/>
              <w:rPr>
                <w:rFonts w:ascii="Times New Roman" w:hAnsi="Times New Roman" w:cs="Times New Roman"/>
                <w:szCs w:val="22"/>
              </w:rPr>
            </w:pPr>
          </w:p>
          <w:p w:rsidR="00FE2CC1" w:rsidRPr="00FE2CC1" w:rsidP="00FE2CC1" w14:paraId="4ADAF46B" w14:textId="77777777">
            <w:pPr>
              <w:contextualSpacing/>
              <w:rPr>
                <w:rFonts w:ascii="Times New Roman" w:hAnsi="Times New Roman" w:cs="Times New Roman"/>
                <w:szCs w:val="22"/>
              </w:rPr>
            </w:pPr>
            <w:r w:rsidRPr="00FE2CC1">
              <w:rPr>
                <w:rFonts w:ascii="Times New Roman" w:hAnsi="Times New Roman" w:cs="Times New Roman"/>
                <w:szCs w:val="22"/>
              </w:rPr>
              <w:t>Regulāra plāna aktualizēšana: Nepārtraukti, pēc nepieciešamības vai pēc Pasūtītāja ierosinājuma.</w:t>
            </w:r>
          </w:p>
          <w:p w:rsidR="00FE2CC1" w:rsidRPr="00FE2CC1" w:rsidP="00FE2CC1" w14:paraId="4CDF9C10" w14:textId="77777777">
            <w:pPr>
              <w:contextualSpacing/>
              <w:rPr>
                <w:rFonts w:ascii="Times New Roman" w:hAnsi="Times New Roman" w:cs="Times New Roman"/>
                <w:szCs w:val="22"/>
              </w:rPr>
            </w:pPr>
          </w:p>
          <w:p w:rsidR="00FE2CC1" w:rsidRPr="00FE2CC1" w:rsidP="00FE2CC1" w14:paraId="397300EF" w14:textId="77777777">
            <w:pPr>
              <w:contextualSpacing/>
              <w:rPr>
                <w:rFonts w:ascii="Times New Roman" w:hAnsi="Times New Roman" w:cs="Times New Roman"/>
                <w:szCs w:val="22"/>
              </w:rPr>
            </w:pPr>
          </w:p>
          <w:p w:rsidR="00FE2CC1" w:rsidRPr="00FE2CC1" w:rsidP="00FE2CC1" w14:paraId="0BF7929D" w14:textId="77777777">
            <w:pPr>
              <w:contextualSpacing/>
              <w:rPr>
                <w:rFonts w:ascii="Times New Roman" w:hAnsi="Times New Roman" w:cs="Times New Roman"/>
                <w:szCs w:val="22"/>
              </w:rPr>
            </w:pPr>
          </w:p>
          <w:p w:rsidR="00FE2CC1" w:rsidRPr="00FE2CC1" w:rsidP="00FE2CC1" w14:paraId="33C056F2" w14:textId="77777777">
            <w:pPr>
              <w:contextualSpacing/>
              <w:rPr>
                <w:rFonts w:ascii="Times New Roman" w:hAnsi="Times New Roman" w:cs="Times New Roman"/>
                <w:szCs w:val="22"/>
              </w:rPr>
            </w:pPr>
          </w:p>
          <w:p w:rsidR="00FE2CC1" w:rsidRPr="00FE2CC1" w:rsidP="00FE2CC1" w14:paraId="74D44772" w14:textId="77777777">
            <w:pPr>
              <w:contextualSpacing/>
              <w:rPr>
                <w:rFonts w:ascii="Times New Roman" w:hAnsi="Times New Roman" w:cs="Times New Roman"/>
                <w:szCs w:val="22"/>
              </w:rPr>
            </w:pPr>
          </w:p>
          <w:p w:rsidR="00FE2CC1" w:rsidRPr="00FE2CC1" w:rsidP="00FE2CC1" w14:paraId="0EC5CFD6" w14:textId="77777777">
            <w:pPr>
              <w:contextualSpacing/>
              <w:rPr>
                <w:rFonts w:ascii="Times New Roman" w:hAnsi="Times New Roman" w:cs="Times New Roman"/>
                <w:szCs w:val="22"/>
              </w:rPr>
            </w:pPr>
          </w:p>
          <w:p w:rsidR="00FE2CC1" w:rsidRPr="00FE2CC1" w:rsidP="00FE2CC1" w14:paraId="55C2FC1D" w14:textId="77777777">
            <w:pPr>
              <w:contextualSpacing/>
              <w:rPr>
                <w:rFonts w:ascii="Times New Roman" w:hAnsi="Times New Roman" w:cs="Times New Roman"/>
                <w:szCs w:val="22"/>
              </w:rPr>
            </w:pPr>
          </w:p>
          <w:p w:rsidR="00FE2CC1" w:rsidRPr="00FE2CC1" w:rsidP="00FE2CC1" w14:paraId="344EC74B" w14:textId="77777777">
            <w:pPr>
              <w:contextualSpacing/>
              <w:rPr>
                <w:rFonts w:ascii="Times New Roman" w:hAnsi="Times New Roman" w:cs="Times New Roman"/>
                <w:szCs w:val="22"/>
              </w:rPr>
            </w:pPr>
          </w:p>
          <w:p w:rsidR="00FE2CC1" w:rsidRPr="00FE2CC1" w:rsidP="00FE2CC1" w14:paraId="4D404B28" w14:textId="77777777">
            <w:pPr>
              <w:contextualSpacing/>
              <w:rPr>
                <w:rFonts w:ascii="Times New Roman" w:hAnsi="Times New Roman" w:cs="Times New Roman"/>
                <w:szCs w:val="22"/>
              </w:rPr>
            </w:pPr>
          </w:p>
          <w:p w:rsidR="00FE2CC1" w:rsidRPr="00FE2CC1" w:rsidP="00FE2CC1" w14:paraId="36901F3D" w14:textId="77777777">
            <w:pPr>
              <w:contextualSpacing/>
              <w:rPr>
                <w:rFonts w:ascii="Times New Roman" w:hAnsi="Times New Roman" w:cs="Times New Roman"/>
                <w:szCs w:val="22"/>
              </w:rPr>
            </w:pPr>
          </w:p>
          <w:p w:rsidR="00FE2CC1" w:rsidRPr="00FE2CC1" w:rsidP="00FE2CC1" w14:paraId="520B3B9B" w14:textId="77777777">
            <w:pPr>
              <w:contextualSpacing/>
              <w:rPr>
                <w:rFonts w:ascii="Times New Roman" w:hAnsi="Times New Roman" w:cs="Times New Roman"/>
                <w:szCs w:val="22"/>
              </w:rPr>
            </w:pPr>
          </w:p>
          <w:p w:rsidR="00FE2CC1" w:rsidRPr="00FE2CC1" w:rsidP="00FE2CC1" w14:paraId="13FA77FC" w14:textId="77777777">
            <w:pPr>
              <w:contextualSpacing/>
              <w:rPr>
                <w:rFonts w:ascii="Times New Roman" w:hAnsi="Times New Roman" w:cs="Times New Roman"/>
                <w:szCs w:val="22"/>
              </w:rPr>
            </w:pPr>
          </w:p>
          <w:p w:rsidR="00FE2CC1" w:rsidRPr="00FE2CC1" w:rsidP="00FE2CC1" w14:paraId="0AD9CDC0" w14:textId="77777777">
            <w:pPr>
              <w:contextualSpacing/>
              <w:rPr>
                <w:rFonts w:ascii="Times New Roman" w:hAnsi="Times New Roman" w:cs="Times New Roman"/>
                <w:szCs w:val="22"/>
              </w:rPr>
            </w:pPr>
          </w:p>
          <w:p w:rsidR="00FE2CC1" w:rsidRPr="00FE2CC1" w:rsidP="00FE2CC1" w14:paraId="60B6F200" w14:textId="77777777">
            <w:pPr>
              <w:contextualSpacing/>
              <w:rPr>
                <w:rFonts w:ascii="Times New Roman" w:hAnsi="Times New Roman" w:cs="Times New Roman"/>
                <w:szCs w:val="22"/>
              </w:rPr>
            </w:pPr>
          </w:p>
          <w:p w:rsidR="00FE2CC1" w:rsidRPr="00FE2CC1" w:rsidP="00FE2CC1" w14:paraId="656ECD21" w14:textId="77777777">
            <w:pPr>
              <w:contextualSpacing/>
              <w:rPr>
                <w:rFonts w:ascii="Times New Roman" w:hAnsi="Times New Roman" w:cs="Times New Roman"/>
                <w:szCs w:val="22"/>
              </w:rPr>
            </w:pPr>
          </w:p>
          <w:p w:rsidR="00FE2CC1" w:rsidRPr="00FE2CC1" w:rsidP="00FE2CC1" w14:paraId="66C050BD" w14:textId="77777777">
            <w:pPr>
              <w:contextualSpacing/>
              <w:rPr>
                <w:rFonts w:ascii="Times New Roman" w:hAnsi="Times New Roman" w:cs="Times New Roman"/>
                <w:szCs w:val="22"/>
              </w:rPr>
            </w:pPr>
          </w:p>
          <w:p w:rsidR="00FE2CC1" w:rsidRPr="00FE2CC1" w:rsidP="00FE2CC1" w14:paraId="7AE6561F" w14:textId="77777777">
            <w:pPr>
              <w:contextualSpacing/>
              <w:rPr>
                <w:rFonts w:ascii="Times New Roman" w:hAnsi="Times New Roman" w:cs="Times New Roman"/>
                <w:szCs w:val="22"/>
              </w:rPr>
            </w:pPr>
          </w:p>
          <w:p w:rsidR="00FE2CC1" w:rsidRPr="00FE2CC1" w:rsidP="00FE2CC1" w14:paraId="7182DFF1" w14:textId="77777777">
            <w:pPr>
              <w:contextualSpacing/>
              <w:rPr>
                <w:rFonts w:ascii="Times New Roman" w:hAnsi="Times New Roman" w:cs="Times New Roman"/>
                <w:szCs w:val="22"/>
              </w:rPr>
            </w:pPr>
          </w:p>
          <w:p w:rsidR="00FE2CC1" w:rsidRPr="00FE2CC1" w:rsidP="00FE2CC1" w14:paraId="44D603FB" w14:textId="77777777">
            <w:pPr>
              <w:contextualSpacing/>
              <w:rPr>
                <w:rFonts w:ascii="Times New Roman" w:hAnsi="Times New Roman" w:cs="Times New Roman"/>
                <w:szCs w:val="22"/>
              </w:rPr>
            </w:pPr>
          </w:p>
          <w:p w:rsidR="00FE2CC1" w:rsidRPr="00FE2CC1" w:rsidP="00FE2CC1" w14:paraId="61638F85" w14:textId="77777777">
            <w:pPr>
              <w:contextualSpacing/>
              <w:rPr>
                <w:rFonts w:ascii="Times New Roman" w:hAnsi="Times New Roman" w:cs="Times New Roman"/>
                <w:szCs w:val="22"/>
              </w:rPr>
            </w:pPr>
          </w:p>
          <w:p w:rsidR="00FE2CC1" w:rsidRPr="00FE2CC1" w:rsidP="00FE2CC1" w14:paraId="4385CB44" w14:textId="77777777">
            <w:pPr>
              <w:contextualSpacing/>
              <w:rPr>
                <w:rFonts w:ascii="Times New Roman" w:hAnsi="Times New Roman" w:cs="Times New Roman"/>
                <w:szCs w:val="22"/>
              </w:rPr>
            </w:pPr>
          </w:p>
          <w:p w:rsidR="00FE2CC1" w:rsidRPr="00FE2CC1" w:rsidP="00FE2CC1" w14:paraId="7ED3C365" w14:textId="77777777">
            <w:pPr>
              <w:contextualSpacing/>
              <w:rPr>
                <w:rFonts w:ascii="Times New Roman" w:hAnsi="Times New Roman" w:cs="Times New Roman"/>
                <w:szCs w:val="22"/>
              </w:rPr>
            </w:pPr>
          </w:p>
          <w:p w:rsidR="00FE2CC1" w:rsidRPr="00FE2CC1" w:rsidP="00FE2CC1" w14:paraId="1CFBF5C6" w14:textId="77777777">
            <w:pPr>
              <w:contextualSpacing/>
              <w:rPr>
                <w:rFonts w:ascii="Times New Roman" w:hAnsi="Times New Roman" w:cs="Times New Roman"/>
                <w:szCs w:val="22"/>
              </w:rPr>
            </w:pPr>
          </w:p>
          <w:p w:rsidR="00FE2CC1" w:rsidRPr="00FE2CC1" w:rsidP="00FE2CC1" w14:paraId="09107EFB" w14:textId="77777777">
            <w:pPr>
              <w:contextualSpacing/>
              <w:rPr>
                <w:rFonts w:ascii="Times New Roman" w:hAnsi="Times New Roman" w:cs="Times New Roman"/>
                <w:szCs w:val="22"/>
              </w:rPr>
            </w:pPr>
          </w:p>
          <w:p w:rsidR="00FE2CC1" w:rsidRPr="00FE2CC1" w:rsidP="00FE2CC1" w14:paraId="58E412B0" w14:textId="77777777">
            <w:pPr>
              <w:contextualSpacing/>
              <w:rPr>
                <w:rFonts w:ascii="Times New Roman" w:hAnsi="Times New Roman" w:cs="Times New Roman"/>
                <w:szCs w:val="22"/>
              </w:rPr>
            </w:pPr>
          </w:p>
          <w:p w:rsidR="00FE2CC1" w:rsidRPr="00FE2CC1" w:rsidP="00FE2CC1" w14:paraId="40ADC9EC" w14:textId="77777777">
            <w:pPr>
              <w:contextualSpacing/>
              <w:rPr>
                <w:rFonts w:ascii="Times New Roman" w:hAnsi="Times New Roman" w:cs="Times New Roman"/>
                <w:szCs w:val="22"/>
              </w:rPr>
            </w:pPr>
          </w:p>
          <w:p w:rsidR="00FE2CC1" w:rsidRPr="00FE2CC1" w:rsidP="00FE2CC1" w14:paraId="6628305C" w14:textId="77777777">
            <w:pPr>
              <w:contextualSpacing/>
              <w:rPr>
                <w:rFonts w:ascii="Times New Roman" w:hAnsi="Times New Roman" w:cs="Times New Roman"/>
                <w:szCs w:val="22"/>
              </w:rPr>
            </w:pPr>
          </w:p>
          <w:p w:rsidR="00FE2CC1" w:rsidRPr="00FE2CC1" w:rsidP="00FE2CC1" w14:paraId="2ED41A28" w14:textId="77777777">
            <w:pPr>
              <w:contextualSpacing/>
              <w:rPr>
                <w:rFonts w:ascii="Times New Roman" w:hAnsi="Times New Roman" w:cs="Times New Roman"/>
                <w:szCs w:val="22"/>
              </w:rPr>
            </w:pPr>
          </w:p>
          <w:p w:rsidR="00FE2CC1" w:rsidRPr="00FE2CC1" w:rsidP="00FE2CC1" w14:paraId="19FC371E" w14:textId="77777777">
            <w:pPr>
              <w:contextualSpacing/>
              <w:rPr>
                <w:rFonts w:ascii="Times New Roman" w:hAnsi="Times New Roman" w:cs="Times New Roman"/>
                <w:szCs w:val="22"/>
              </w:rPr>
            </w:pPr>
          </w:p>
          <w:p w:rsidR="00FE2CC1" w:rsidRPr="00FE2CC1" w:rsidP="00FE2CC1" w14:paraId="7BDB316B" w14:textId="77777777">
            <w:pPr>
              <w:contextualSpacing/>
              <w:rPr>
                <w:rFonts w:ascii="Times New Roman" w:hAnsi="Times New Roman" w:cs="Times New Roman"/>
                <w:szCs w:val="22"/>
              </w:rPr>
            </w:pPr>
          </w:p>
          <w:p w:rsidR="00FE2CC1" w:rsidRPr="00FE2CC1" w:rsidP="00FE2CC1" w14:paraId="2303C691" w14:textId="77777777">
            <w:pPr>
              <w:contextualSpacing/>
              <w:rPr>
                <w:rFonts w:ascii="Times New Roman" w:hAnsi="Times New Roman" w:cs="Times New Roman"/>
                <w:szCs w:val="22"/>
              </w:rPr>
            </w:pPr>
          </w:p>
          <w:p w:rsidR="00FE2CC1" w:rsidRPr="00FE2CC1" w:rsidP="00FE2CC1" w14:paraId="62E56358" w14:textId="77777777">
            <w:pPr>
              <w:contextualSpacing/>
              <w:rPr>
                <w:rFonts w:ascii="Times New Roman" w:hAnsi="Times New Roman" w:cs="Times New Roman"/>
                <w:szCs w:val="22"/>
              </w:rPr>
            </w:pPr>
          </w:p>
          <w:p w:rsidR="00FE2CC1" w:rsidRPr="00FE2CC1" w:rsidP="00FE2CC1" w14:paraId="1521096D" w14:textId="77777777">
            <w:pPr>
              <w:contextualSpacing/>
              <w:rPr>
                <w:rFonts w:ascii="Times New Roman" w:hAnsi="Times New Roman" w:cs="Times New Roman"/>
                <w:szCs w:val="22"/>
              </w:rPr>
            </w:pPr>
          </w:p>
          <w:p w:rsidR="00FE2CC1" w:rsidRPr="00FE2CC1" w:rsidP="00FE2CC1" w14:paraId="2F736800" w14:textId="77777777">
            <w:pPr>
              <w:contextualSpacing/>
              <w:rPr>
                <w:rFonts w:ascii="Times New Roman" w:hAnsi="Times New Roman" w:cs="Times New Roman"/>
                <w:szCs w:val="22"/>
              </w:rPr>
            </w:pPr>
          </w:p>
          <w:p w:rsidR="00FE2CC1" w:rsidRPr="00FE2CC1" w:rsidP="00FE2CC1" w14:paraId="796993D3" w14:textId="77777777">
            <w:pPr>
              <w:contextualSpacing/>
              <w:rPr>
                <w:rFonts w:ascii="Times New Roman" w:hAnsi="Times New Roman" w:cs="Times New Roman"/>
                <w:szCs w:val="22"/>
              </w:rPr>
            </w:pPr>
          </w:p>
          <w:p w:rsidR="00FE2CC1" w:rsidRPr="00FE2CC1" w:rsidP="00FE2CC1" w14:paraId="6258FEF6" w14:textId="77777777">
            <w:pPr>
              <w:contextualSpacing/>
              <w:rPr>
                <w:rFonts w:ascii="Times New Roman" w:hAnsi="Times New Roman" w:cs="Times New Roman"/>
                <w:szCs w:val="22"/>
              </w:rPr>
            </w:pPr>
          </w:p>
          <w:p w:rsidR="00FE2CC1" w:rsidRPr="00FE2CC1" w:rsidP="00FE2CC1" w14:paraId="0B3A0035" w14:textId="77777777">
            <w:pPr>
              <w:contextualSpacing/>
              <w:rPr>
                <w:rFonts w:ascii="Times New Roman" w:hAnsi="Times New Roman" w:cs="Times New Roman"/>
                <w:szCs w:val="22"/>
              </w:rPr>
            </w:pPr>
          </w:p>
          <w:p w:rsidR="00FE2CC1" w:rsidRPr="00FE2CC1" w:rsidP="00FE2CC1" w14:paraId="4B26A6C1" w14:textId="77777777">
            <w:pPr>
              <w:contextualSpacing/>
              <w:rPr>
                <w:rFonts w:ascii="Times New Roman" w:hAnsi="Times New Roman" w:cs="Times New Roman"/>
                <w:szCs w:val="22"/>
              </w:rPr>
            </w:pPr>
          </w:p>
          <w:p w:rsidR="00FE2CC1" w:rsidRPr="00FE2CC1" w:rsidP="00FE2CC1" w14:paraId="24D8081E" w14:textId="77777777">
            <w:pPr>
              <w:contextualSpacing/>
              <w:rPr>
                <w:rFonts w:ascii="Times New Roman" w:hAnsi="Times New Roman" w:cs="Times New Roman"/>
                <w:szCs w:val="22"/>
              </w:rPr>
            </w:pPr>
          </w:p>
          <w:p w:rsidR="00FE2CC1" w:rsidRPr="00FE2CC1" w:rsidP="00FE2CC1" w14:paraId="0EBC1DC0" w14:textId="77777777">
            <w:pPr>
              <w:contextualSpacing/>
              <w:rPr>
                <w:rFonts w:ascii="Times New Roman" w:hAnsi="Times New Roman" w:cs="Times New Roman"/>
                <w:szCs w:val="22"/>
              </w:rPr>
            </w:pPr>
          </w:p>
        </w:tc>
      </w:tr>
    </w:tbl>
    <w:p w:rsidR="00FE2CC1" w:rsidRPr="00FE2CC1" w:rsidP="00FE2CC1" w14:paraId="36FEBF54" w14:textId="77777777">
      <w:pPr>
        <w:spacing w:after="0"/>
        <w:contextualSpacing/>
        <w:jc w:val="left"/>
        <w:rPr>
          <w:szCs w:val="22"/>
          <w:lang w:eastAsia="en-US"/>
        </w:rPr>
      </w:pPr>
    </w:p>
    <w:p w:rsidR="00FE2CC1" w:rsidRPr="00FE2CC1" w:rsidP="00FE2CC1" w14:paraId="65FED899" w14:textId="77777777">
      <w:pPr>
        <w:numPr>
          <w:ilvl w:val="0"/>
          <w:numId w:val="18"/>
        </w:numPr>
        <w:spacing w:after="0"/>
        <w:contextualSpacing/>
        <w:jc w:val="left"/>
        <w:rPr>
          <w:szCs w:val="22"/>
          <w:lang w:eastAsia="en-US"/>
        </w:rPr>
      </w:pPr>
      <w:r w:rsidRPr="00FE2CC1">
        <w:rPr>
          <w:szCs w:val="22"/>
          <w:lang w:eastAsia="en-US"/>
        </w:rPr>
        <w:t>Bērnu ar uzvedības vai atkarību problēmām vai to attīstības risku un viņu ģimeņu informēšana par speciālistu telefona konsultācijām (atbilstoši iepirkuma tehniskās specifikācijas 3.3.3. punktam)</w:t>
      </w:r>
    </w:p>
    <w:p w:rsidR="00FE2CC1" w:rsidRPr="00FE2CC1" w:rsidP="00FE2CC1" w14:paraId="7CC852AD" w14:textId="77777777">
      <w:pPr>
        <w:spacing w:after="0"/>
        <w:contextualSpacing/>
        <w:jc w:val="left"/>
        <w:rPr>
          <w:szCs w:val="22"/>
          <w:lang w:eastAsia="en-US"/>
        </w:rPr>
      </w:pPr>
    </w:p>
    <w:tbl>
      <w:tblPr>
        <w:tblStyle w:val="Reatabula1"/>
        <w:tblW w:w="10491" w:type="dxa"/>
        <w:tblInd w:w="-998" w:type="dxa"/>
        <w:tblLook w:val="04A0"/>
      </w:tblPr>
      <w:tblGrid>
        <w:gridCol w:w="3272"/>
        <w:gridCol w:w="2824"/>
        <w:gridCol w:w="1701"/>
        <w:gridCol w:w="2694"/>
      </w:tblGrid>
      <w:tr w14:paraId="2AAF7726" w14:textId="77777777" w:rsidTr="00BD0ACB">
        <w:tblPrEx>
          <w:tblW w:w="10491" w:type="dxa"/>
          <w:tblInd w:w="-998" w:type="dxa"/>
          <w:tblLook w:val="04A0"/>
        </w:tblPrEx>
        <w:tc>
          <w:tcPr>
            <w:tcW w:w="3272" w:type="dxa"/>
          </w:tcPr>
          <w:p w:rsidR="00FE2CC1" w:rsidRPr="00FE2CC1" w:rsidP="00FE2CC1" w14:paraId="2C18A2AC" w14:textId="77777777">
            <w:pPr>
              <w:contextualSpacing/>
              <w:rPr>
                <w:rFonts w:ascii="Times New Roman" w:hAnsi="Times New Roman" w:cs="Times New Roman"/>
                <w:szCs w:val="22"/>
              </w:rPr>
            </w:pPr>
            <w:r w:rsidRPr="00FE2CC1">
              <w:rPr>
                <w:rFonts w:ascii="Times New Roman" w:hAnsi="Times New Roman" w:cs="Times New Roman"/>
                <w:szCs w:val="22"/>
              </w:rPr>
              <w:t>Darba uzdevuma izpildes posmi un starpposmi</w:t>
            </w:r>
          </w:p>
        </w:tc>
        <w:tc>
          <w:tcPr>
            <w:tcW w:w="2824" w:type="dxa"/>
          </w:tcPr>
          <w:p w:rsidR="00FE2CC1" w:rsidRPr="00FE2CC1" w:rsidP="00FE2CC1" w14:paraId="482562A5" w14:textId="77777777">
            <w:pPr>
              <w:contextualSpacing/>
              <w:rPr>
                <w:rFonts w:ascii="Times New Roman" w:hAnsi="Times New Roman" w:cs="Times New Roman"/>
                <w:szCs w:val="22"/>
              </w:rPr>
            </w:pPr>
            <w:r w:rsidRPr="00FE2CC1">
              <w:rPr>
                <w:rFonts w:ascii="Times New Roman" w:hAnsi="Times New Roman" w:cs="Times New Roman"/>
                <w:szCs w:val="22"/>
              </w:rPr>
              <w:t>Plānotie pasākumi</w:t>
            </w:r>
          </w:p>
        </w:tc>
        <w:tc>
          <w:tcPr>
            <w:tcW w:w="1701" w:type="dxa"/>
          </w:tcPr>
          <w:p w:rsidR="00FE2CC1" w:rsidRPr="00FE2CC1" w:rsidP="00FE2CC1" w14:paraId="5D463CB1" w14:textId="77777777">
            <w:pPr>
              <w:contextualSpacing/>
              <w:rPr>
                <w:rFonts w:ascii="Times New Roman" w:hAnsi="Times New Roman" w:cs="Times New Roman"/>
                <w:szCs w:val="22"/>
              </w:rPr>
            </w:pPr>
            <w:r w:rsidRPr="00FE2CC1">
              <w:rPr>
                <w:rFonts w:ascii="Times New Roman" w:hAnsi="Times New Roman" w:cs="Times New Roman"/>
                <w:szCs w:val="22"/>
              </w:rPr>
              <w:t>Iesaistītie speciālisti un viņu pienākumi</w:t>
            </w:r>
          </w:p>
        </w:tc>
        <w:tc>
          <w:tcPr>
            <w:tcW w:w="2694" w:type="dxa"/>
          </w:tcPr>
          <w:p w:rsidR="00FE2CC1" w:rsidRPr="00FE2CC1" w:rsidP="00FE2CC1" w14:paraId="6A932997" w14:textId="77777777">
            <w:pPr>
              <w:contextualSpacing/>
              <w:rPr>
                <w:rFonts w:ascii="Times New Roman" w:hAnsi="Times New Roman" w:cs="Times New Roman"/>
                <w:szCs w:val="22"/>
              </w:rPr>
            </w:pPr>
            <w:r w:rsidRPr="00FE2CC1">
              <w:rPr>
                <w:rFonts w:ascii="Times New Roman" w:hAnsi="Times New Roman" w:cs="Times New Roman"/>
                <w:szCs w:val="22"/>
              </w:rPr>
              <w:t>Plānotais izpildes laiks</w:t>
            </w:r>
          </w:p>
        </w:tc>
      </w:tr>
      <w:tr w14:paraId="3EAD1CCA" w14:textId="77777777" w:rsidTr="00BD0ACB">
        <w:tblPrEx>
          <w:tblW w:w="10491" w:type="dxa"/>
          <w:tblInd w:w="-998" w:type="dxa"/>
          <w:tblLook w:val="04A0"/>
        </w:tblPrEx>
        <w:tc>
          <w:tcPr>
            <w:tcW w:w="3272" w:type="dxa"/>
          </w:tcPr>
          <w:p w:rsidR="00FE2CC1" w:rsidRPr="00FE2CC1" w:rsidP="00FE2CC1" w14:paraId="287AB8DC" w14:textId="77777777">
            <w:pPr>
              <w:contextualSpacing/>
              <w:rPr>
                <w:rFonts w:ascii="Times New Roman" w:hAnsi="Times New Roman" w:cs="Times New Roman"/>
                <w:color w:val="000000"/>
                <w:szCs w:val="22"/>
              </w:rPr>
            </w:pPr>
            <w:r w:rsidRPr="00FE2CC1">
              <w:rPr>
                <w:rFonts w:ascii="Times New Roman" w:hAnsi="Times New Roman" w:cs="Times New Roman"/>
                <w:color w:val="000000"/>
                <w:szCs w:val="22"/>
              </w:rPr>
              <w:t xml:space="preserve">Publicitātes aktivitāšu satura un vizuālo, </w:t>
            </w:r>
            <w:r w:rsidRPr="00FE2CC1">
              <w:rPr>
                <w:rFonts w:ascii="Times New Roman" w:hAnsi="Times New Roman" w:cs="Times New Roman"/>
                <w:color w:val="000000"/>
                <w:szCs w:val="22"/>
              </w:rPr>
              <w:t>audiālo</w:t>
            </w:r>
            <w:r w:rsidRPr="00FE2CC1">
              <w:rPr>
                <w:rFonts w:ascii="Times New Roman" w:hAnsi="Times New Roman" w:cs="Times New Roman"/>
                <w:color w:val="000000"/>
                <w:szCs w:val="22"/>
              </w:rPr>
              <w:t xml:space="preserve"> vai digitālo risinājumu izstrāde, balstoties uz konsultāciju grafiku un saturu.</w:t>
            </w:r>
          </w:p>
          <w:p w:rsidR="00FE2CC1" w:rsidRPr="00FE2CC1" w:rsidP="00FE2CC1" w14:paraId="0712916A" w14:textId="77777777">
            <w:pPr>
              <w:contextualSpacing/>
              <w:rPr>
                <w:rFonts w:ascii="Times New Roman" w:hAnsi="Times New Roman" w:cs="Times New Roman"/>
                <w:color w:val="000000"/>
                <w:szCs w:val="22"/>
              </w:rPr>
            </w:pPr>
          </w:p>
          <w:p w:rsidR="00FE2CC1" w:rsidRPr="00FE2CC1" w:rsidP="00FE2CC1" w14:paraId="6E61398A" w14:textId="77777777">
            <w:pPr>
              <w:contextualSpacing/>
              <w:rPr>
                <w:rFonts w:ascii="Times New Roman" w:hAnsi="Times New Roman" w:cs="Times New Roman"/>
                <w:color w:val="000000"/>
                <w:szCs w:val="22"/>
              </w:rPr>
            </w:pPr>
            <w:r w:rsidRPr="00FE2CC1">
              <w:rPr>
                <w:rFonts w:ascii="Times New Roman" w:hAnsi="Times New Roman" w:cs="Times New Roman"/>
                <w:color w:val="000000"/>
                <w:szCs w:val="22"/>
              </w:rPr>
              <w:t>Informācijas par tālruni, datumiem, laikiem, tēmām un speciālistiem sagatavošana un iekļaušana publicitātes materiālos.</w:t>
            </w:r>
          </w:p>
          <w:p w:rsidR="00FE2CC1" w:rsidRPr="00FE2CC1" w:rsidP="00FE2CC1" w14:paraId="22E95F84" w14:textId="77777777">
            <w:pPr>
              <w:contextualSpacing/>
              <w:rPr>
                <w:rFonts w:ascii="Times New Roman" w:hAnsi="Times New Roman" w:cs="Times New Roman"/>
                <w:color w:val="000000"/>
                <w:szCs w:val="22"/>
              </w:rPr>
            </w:pPr>
          </w:p>
          <w:p w:rsidR="00FE2CC1" w:rsidRPr="00FE2CC1" w:rsidP="00FE2CC1" w14:paraId="6E021282" w14:textId="77777777">
            <w:pPr>
              <w:contextualSpacing/>
              <w:rPr>
                <w:rFonts w:ascii="Times New Roman" w:hAnsi="Times New Roman" w:cs="Times New Roman"/>
                <w:color w:val="000000"/>
                <w:szCs w:val="22"/>
              </w:rPr>
            </w:pPr>
            <w:r w:rsidRPr="00FE2CC1">
              <w:rPr>
                <w:rFonts w:ascii="Times New Roman" w:hAnsi="Times New Roman" w:cs="Times New Roman"/>
                <w:color w:val="000000"/>
                <w:szCs w:val="22"/>
              </w:rPr>
              <w:t>Informācijas apjoma pārskatīšana un pielāgošana atkarībā no vajadzības, saskaņojot to ar Pasūtītāju.</w:t>
            </w:r>
          </w:p>
          <w:p w:rsidR="00FE2CC1" w:rsidRPr="00FE2CC1" w:rsidP="00FE2CC1" w14:paraId="608CF0F9" w14:textId="77777777">
            <w:pPr>
              <w:contextualSpacing/>
              <w:rPr>
                <w:rFonts w:ascii="Times New Roman" w:hAnsi="Times New Roman" w:cs="Times New Roman"/>
                <w:color w:val="000000"/>
                <w:szCs w:val="22"/>
              </w:rPr>
            </w:pPr>
          </w:p>
          <w:p w:rsidR="00FE2CC1" w:rsidRPr="00FE2CC1" w:rsidP="00FE2CC1" w14:paraId="1A056217" w14:textId="77777777">
            <w:pPr>
              <w:contextualSpacing/>
              <w:rPr>
                <w:rFonts w:ascii="Times New Roman" w:hAnsi="Times New Roman" w:cs="Times New Roman"/>
                <w:color w:val="000000"/>
                <w:szCs w:val="22"/>
              </w:rPr>
            </w:pPr>
            <w:r w:rsidRPr="00FE2CC1">
              <w:rPr>
                <w:rFonts w:ascii="Times New Roman" w:hAnsi="Times New Roman" w:cs="Times New Roman"/>
                <w:color w:val="000000"/>
                <w:szCs w:val="22"/>
              </w:rPr>
              <w:t>Publicitātes aktivitāšu organizēšana, atbilstoši sagatavotajam Plānam.</w:t>
            </w:r>
          </w:p>
          <w:p w:rsidR="00FE2CC1" w:rsidRPr="00FE2CC1" w:rsidP="00FE2CC1" w14:paraId="5B90D9D4" w14:textId="77777777">
            <w:pPr>
              <w:contextualSpacing/>
              <w:rPr>
                <w:rFonts w:ascii="Times New Roman" w:hAnsi="Times New Roman" w:cs="Times New Roman"/>
                <w:color w:val="000000"/>
                <w:szCs w:val="22"/>
              </w:rPr>
            </w:pPr>
          </w:p>
          <w:p w:rsidR="00FE2CC1" w:rsidRPr="00FE2CC1" w:rsidP="00FE2CC1" w14:paraId="5F01932C" w14:textId="77777777">
            <w:pPr>
              <w:contextualSpacing/>
              <w:rPr>
                <w:rFonts w:ascii="Times New Roman" w:hAnsi="Times New Roman" w:cs="Times New Roman"/>
                <w:szCs w:val="22"/>
              </w:rPr>
            </w:pPr>
            <w:r w:rsidRPr="00FE2CC1">
              <w:rPr>
                <w:rFonts w:ascii="Times New Roman" w:hAnsi="Times New Roman" w:cs="Times New Roman"/>
                <w:color w:val="000000"/>
                <w:szCs w:val="22"/>
              </w:rPr>
              <w:t>Saskaņošana ar Pasūtītāju un  apstiprināto publicitātes materiālu izvietošana paredzētajos informācijas kanālos.</w:t>
            </w:r>
          </w:p>
        </w:tc>
        <w:tc>
          <w:tcPr>
            <w:tcW w:w="2824" w:type="dxa"/>
          </w:tcPr>
          <w:p w:rsidR="00FE2CC1" w:rsidRPr="00FE2CC1" w:rsidP="00FE2CC1" w14:paraId="5A77F42C" w14:textId="77777777">
            <w:pPr>
              <w:contextualSpacing/>
              <w:rPr>
                <w:rFonts w:ascii="Times New Roman" w:hAnsi="Times New Roman" w:cs="Times New Roman"/>
                <w:szCs w:val="22"/>
              </w:rPr>
            </w:pPr>
            <w:r w:rsidRPr="00FE2CC1">
              <w:rPr>
                <w:rFonts w:ascii="Times New Roman" w:hAnsi="Times New Roman" w:cs="Times New Roman"/>
                <w:szCs w:val="22"/>
              </w:rPr>
              <w:t>Plāna izstrāde, ietverot konkrētas publicitātes aktivitātes, piemēram, sociālo mediju ierakstus, audio vai vizuālos materiālus radio vai interneta vidē.</w:t>
            </w:r>
          </w:p>
          <w:p w:rsidR="00FE2CC1" w:rsidRPr="00FE2CC1" w:rsidP="00FE2CC1" w14:paraId="46DF191F" w14:textId="77777777">
            <w:pPr>
              <w:contextualSpacing/>
              <w:rPr>
                <w:rFonts w:ascii="Times New Roman" w:hAnsi="Times New Roman" w:cs="Times New Roman"/>
                <w:szCs w:val="22"/>
              </w:rPr>
            </w:pPr>
          </w:p>
          <w:p w:rsidR="00FE2CC1" w:rsidRPr="00FE2CC1" w:rsidP="00FE2CC1" w14:paraId="77D38BA1" w14:textId="77777777">
            <w:pPr>
              <w:contextualSpacing/>
              <w:rPr>
                <w:rFonts w:ascii="Times New Roman" w:hAnsi="Times New Roman" w:cs="Times New Roman"/>
                <w:szCs w:val="22"/>
              </w:rPr>
            </w:pPr>
            <w:r w:rsidRPr="00FE2CC1">
              <w:rPr>
                <w:rFonts w:ascii="Times New Roman" w:hAnsi="Times New Roman" w:cs="Times New Roman"/>
                <w:szCs w:val="22"/>
              </w:rPr>
              <w:t>Tālruņa un konsultāciju datumu, laiku un tēmu norādīšana materiālos.</w:t>
            </w:r>
          </w:p>
          <w:p w:rsidR="00FE2CC1" w:rsidRPr="00FE2CC1" w:rsidP="00FE2CC1" w14:paraId="09A0A9BC" w14:textId="77777777">
            <w:pPr>
              <w:contextualSpacing/>
              <w:rPr>
                <w:rFonts w:ascii="Times New Roman" w:hAnsi="Times New Roman" w:cs="Times New Roman"/>
                <w:szCs w:val="22"/>
              </w:rPr>
            </w:pPr>
          </w:p>
          <w:p w:rsidR="00FE2CC1" w:rsidRPr="00FE2CC1" w:rsidP="00FE2CC1" w14:paraId="739C49B7" w14:textId="77777777">
            <w:pPr>
              <w:contextualSpacing/>
              <w:rPr>
                <w:rFonts w:ascii="Times New Roman" w:hAnsi="Times New Roman" w:cs="Times New Roman"/>
                <w:szCs w:val="22"/>
              </w:rPr>
            </w:pPr>
          </w:p>
          <w:p w:rsidR="00FE2CC1" w:rsidRPr="00FE2CC1" w:rsidP="00FE2CC1" w14:paraId="4DC4E911" w14:textId="77777777">
            <w:pPr>
              <w:contextualSpacing/>
              <w:rPr>
                <w:rFonts w:ascii="Times New Roman" w:hAnsi="Times New Roman" w:cs="Times New Roman"/>
                <w:szCs w:val="22"/>
              </w:rPr>
            </w:pPr>
            <w:r w:rsidRPr="00FE2CC1">
              <w:rPr>
                <w:rFonts w:ascii="Times New Roman" w:hAnsi="Times New Roman" w:cs="Times New Roman"/>
                <w:szCs w:val="22"/>
              </w:rPr>
              <w:t>Speciālistu (ja iespējams, konkrētu personu) profesiju vai amatu un tēmu uzskaitīšana.</w:t>
            </w:r>
          </w:p>
          <w:p w:rsidR="00FE2CC1" w:rsidRPr="00FE2CC1" w:rsidP="00FE2CC1" w14:paraId="162E071F" w14:textId="77777777">
            <w:pPr>
              <w:contextualSpacing/>
              <w:rPr>
                <w:rFonts w:ascii="Times New Roman" w:hAnsi="Times New Roman" w:cs="Times New Roman"/>
                <w:szCs w:val="22"/>
              </w:rPr>
            </w:pPr>
          </w:p>
          <w:p w:rsidR="00FE2CC1" w:rsidRPr="00FE2CC1" w:rsidP="00FE2CC1" w14:paraId="7ED3F0D9" w14:textId="77777777">
            <w:pPr>
              <w:contextualSpacing/>
              <w:rPr>
                <w:rFonts w:ascii="Times New Roman" w:hAnsi="Times New Roman" w:cs="Times New Roman"/>
                <w:szCs w:val="22"/>
              </w:rPr>
            </w:pPr>
            <w:r w:rsidRPr="00FE2CC1">
              <w:rPr>
                <w:rFonts w:ascii="Times New Roman" w:hAnsi="Times New Roman" w:cs="Times New Roman"/>
                <w:szCs w:val="22"/>
              </w:rPr>
              <w:t>Publicitātes aktivitāšu veikšana, atbilstoši plānotajam, un to efektivitātes uzraudzība.</w:t>
            </w:r>
          </w:p>
          <w:p w:rsidR="00FE2CC1" w:rsidRPr="00FE2CC1" w:rsidP="00FE2CC1" w14:paraId="23CBA4B4" w14:textId="77777777">
            <w:pPr>
              <w:contextualSpacing/>
              <w:rPr>
                <w:rFonts w:ascii="Times New Roman" w:hAnsi="Times New Roman" w:cs="Times New Roman"/>
                <w:szCs w:val="22"/>
              </w:rPr>
            </w:pPr>
          </w:p>
          <w:p w:rsidR="00FE2CC1" w:rsidRPr="00FE2CC1" w:rsidP="00FE2CC1" w14:paraId="567A4835" w14:textId="77777777">
            <w:pPr>
              <w:contextualSpacing/>
              <w:rPr>
                <w:rFonts w:ascii="Times New Roman" w:hAnsi="Times New Roman" w:cs="Times New Roman"/>
                <w:szCs w:val="22"/>
              </w:rPr>
            </w:pPr>
            <w:r w:rsidRPr="00FE2CC1">
              <w:rPr>
                <w:rFonts w:ascii="Times New Roman" w:hAnsi="Times New Roman" w:cs="Times New Roman"/>
                <w:szCs w:val="22"/>
              </w:rPr>
              <w:t>Materiālu sagatavošana un apstiprināšana ar Pasūtītāju un to izvietošana dažādos komunikācijas kanālos.</w:t>
            </w:r>
          </w:p>
        </w:tc>
        <w:tc>
          <w:tcPr>
            <w:tcW w:w="1701" w:type="dxa"/>
          </w:tcPr>
          <w:p w:rsidR="00FE2CC1" w:rsidRPr="00FE2CC1" w:rsidP="00FE2CC1" w14:paraId="2C3109A6" w14:textId="77777777">
            <w:pPr>
              <w:contextualSpacing/>
              <w:rPr>
                <w:rFonts w:ascii="Times New Roman" w:hAnsi="Times New Roman" w:cs="Times New Roman"/>
                <w:szCs w:val="22"/>
              </w:rPr>
            </w:pPr>
          </w:p>
          <w:p w:rsidR="00FE2CC1" w:rsidRPr="00FE2CC1" w:rsidP="00FE2CC1" w14:paraId="704BEA76" w14:textId="77777777">
            <w:pPr>
              <w:contextualSpacing/>
              <w:rPr>
                <w:rFonts w:ascii="Times New Roman" w:hAnsi="Times New Roman" w:cs="Times New Roman"/>
                <w:szCs w:val="22"/>
              </w:rPr>
            </w:pPr>
            <w:r w:rsidRPr="00FE2CC1">
              <w:rPr>
                <w:rFonts w:ascii="Times New Roman" w:hAnsi="Times New Roman" w:cs="Times New Roman"/>
                <w:b/>
                <w:bCs/>
                <w:szCs w:val="22"/>
              </w:rPr>
              <w:t>Sabiedrisko attiecību vadītājs:</w:t>
            </w:r>
            <w:r w:rsidRPr="00FE2CC1">
              <w:rPr>
                <w:rFonts w:ascii="Times New Roman" w:hAnsi="Times New Roman" w:cs="Times New Roman"/>
                <w:szCs w:val="22"/>
              </w:rPr>
              <w:t xml:space="preserve"> Atbild par publicitātes aktivitāšu satura un izpildes plānošanu un koordinēšanu.</w:t>
            </w:r>
          </w:p>
          <w:p w:rsidR="00FE2CC1" w:rsidRPr="00FE2CC1" w:rsidP="00FE2CC1" w14:paraId="2B6EA3CF" w14:textId="77777777">
            <w:pPr>
              <w:contextualSpacing/>
              <w:rPr>
                <w:rFonts w:ascii="Times New Roman" w:hAnsi="Times New Roman" w:cs="Times New Roman"/>
                <w:szCs w:val="22"/>
              </w:rPr>
            </w:pPr>
          </w:p>
          <w:p w:rsidR="00FE2CC1" w:rsidRPr="00FE2CC1" w:rsidP="00FE2CC1" w14:paraId="4E8F0840" w14:textId="77777777">
            <w:pPr>
              <w:contextualSpacing/>
              <w:rPr>
                <w:rFonts w:ascii="Times New Roman" w:hAnsi="Times New Roman" w:cs="Times New Roman"/>
                <w:szCs w:val="22"/>
              </w:rPr>
            </w:pPr>
            <w:r w:rsidRPr="00FE2CC1">
              <w:rPr>
                <w:rFonts w:ascii="Times New Roman" w:hAnsi="Times New Roman" w:cs="Times New Roman"/>
                <w:b/>
                <w:bCs/>
                <w:szCs w:val="22"/>
              </w:rPr>
              <w:t>Mārketinga speciālists:</w:t>
            </w:r>
            <w:r w:rsidRPr="00FE2CC1">
              <w:rPr>
                <w:rFonts w:ascii="Times New Roman" w:hAnsi="Times New Roman" w:cs="Times New Roman"/>
                <w:szCs w:val="22"/>
              </w:rPr>
              <w:t xml:space="preserve"> Izstrādā publicitātes materiālu saturu un vizuālos vai </w:t>
            </w:r>
            <w:r w:rsidRPr="00FE2CC1">
              <w:rPr>
                <w:rFonts w:ascii="Times New Roman" w:hAnsi="Times New Roman" w:cs="Times New Roman"/>
                <w:szCs w:val="22"/>
              </w:rPr>
              <w:t>audiālos</w:t>
            </w:r>
            <w:r w:rsidRPr="00FE2CC1">
              <w:rPr>
                <w:rFonts w:ascii="Times New Roman" w:hAnsi="Times New Roman" w:cs="Times New Roman"/>
                <w:szCs w:val="22"/>
              </w:rPr>
              <w:t xml:space="preserve"> risinājumus, nodrošinot to atbilstību plānam un pārvalda komunikāciju ar informācijas kanāliem un koordinē materiālu izvietošanu. Nodrošina nepieciešamos vizuālos risinājumus, kas ir saskaņoti ar Pasūtītāju un atbilst mērķauditorijai.</w:t>
            </w:r>
          </w:p>
          <w:p w:rsidR="00FE2CC1" w:rsidRPr="00FE2CC1" w:rsidP="00FE2CC1" w14:paraId="603C6719" w14:textId="77777777">
            <w:pPr>
              <w:contextualSpacing/>
              <w:rPr>
                <w:rFonts w:ascii="Times New Roman" w:hAnsi="Times New Roman" w:cs="Times New Roman"/>
                <w:szCs w:val="22"/>
              </w:rPr>
            </w:pPr>
          </w:p>
          <w:p w:rsidR="00FE2CC1" w:rsidRPr="00FE2CC1" w:rsidP="00FE2CC1" w14:paraId="084C20D9" w14:textId="77777777">
            <w:pPr>
              <w:contextualSpacing/>
              <w:rPr>
                <w:rFonts w:ascii="Times New Roman" w:hAnsi="Times New Roman" w:cs="Times New Roman"/>
                <w:szCs w:val="22"/>
              </w:rPr>
            </w:pPr>
            <w:r w:rsidRPr="00FE2CC1">
              <w:rPr>
                <w:rFonts w:ascii="Times New Roman" w:hAnsi="Times New Roman" w:cs="Times New Roman"/>
                <w:b/>
                <w:bCs/>
                <w:szCs w:val="22"/>
              </w:rPr>
              <w:t>Projektu vadītājs:</w:t>
            </w:r>
            <w:r w:rsidRPr="00FE2CC1">
              <w:rPr>
                <w:rFonts w:ascii="Times New Roman" w:hAnsi="Times New Roman" w:cs="Times New Roman"/>
                <w:szCs w:val="22"/>
              </w:rPr>
              <w:t xml:space="preserve"> Uzrauga visus plāna izpildes posmus un nodrošina efektīvu sadarbību starp visām iesaistītajām pusēm. Saskaņo plānu un materiālus, kā arī visas izmaiņas ar Pasūtītāju. Projektu </w:t>
            </w:r>
            <w:r w:rsidRPr="00FE2CC1">
              <w:rPr>
                <w:rFonts w:ascii="Times New Roman" w:hAnsi="Times New Roman" w:cs="Times New Roman"/>
                <w:szCs w:val="22"/>
              </w:rPr>
              <w:t>vad;ītājs</w:t>
            </w:r>
            <w:r w:rsidRPr="00FE2CC1">
              <w:rPr>
                <w:rFonts w:ascii="Times New Roman" w:hAnsi="Times New Roman" w:cs="Times New Roman"/>
                <w:szCs w:val="22"/>
              </w:rPr>
              <w:t xml:space="preserve"> uzrauga, lai materiālos ir visa nepieciešamā informācija tajā skaitā par datumiem, laikiem un speciālistiem. </w:t>
            </w:r>
          </w:p>
        </w:tc>
        <w:tc>
          <w:tcPr>
            <w:tcW w:w="2694" w:type="dxa"/>
          </w:tcPr>
          <w:p w:rsidR="00FE2CC1" w:rsidRPr="00FE2CC1" w:rsidP="00FE2CC1" w14:paraId="6B94D47C" w14:textId="77777777">
            <w:pPr>
              <w:contextualSpacing/>
              <w:rPr>
                <w:rFonts w:ascii="Times New Roman" w:hAnsi="Times New Roman" w:cs="Times New Roman"/>
                <w:szCs w:val="22"/>
              </w:rPr>
            </w:pPr>
            <w:r w:rsidRPr="00FE2CC1">
              <w:rPr>
                <w:rFonts w:ascii="Times New Roman" w:hAnsi="Times New Roman" w:cs="Times New Roman"/>
                <w:szCs w:val="22"/>
              </w:rPr>
              <w:t>Publicitātes aktivitāšu satura izstrāde un apstiprināšana: 1 mēnesis no līguma parakstīšanas.</w:t>
            </w:r>
          </w:p>
          <w:p w:rsidR="00FE2CC1" w:rsidRPr="00FE2CC1" w:rsidP="00FE2CC1" w14:paraId="47A886F7" w14:textId="77777777">
            <w:pPr>
              <w:contextualSpacing/>
              <w:rPr>
                <w:rFonts w:ascii="Times New Roman" w:hAnsi="Times New Roman" w:cs="Times New Roman"/>
                <w:szCs w:val="22"/>
              </w:rPr>
            </w:pPr>
          </w:p>
          <w:p w:rsidR="00FE2CC1" w:rsidRPr="00FE2CC1" w:rsidP="00FE2CC1" w14:paraId="274E9D8E" w14:textId="77777777">
            <w:pPr>
              <w:contextualSpacing/>
              <w:rPr>
                <w:rFonts w:ascii="Times New Roman" w:hAnsi="Times New Roman" w:cs="Times New Roman"/>
                <w:szCs w:val="22"/>
              </w:rPr>
            </w:pPr>
            <w:r w:rsidRPr="00FE2CC1">
              <w:rPr>
                <w:rFonts w:ascii="Times New Roman" w:hAnsi="Times New Roman" w:cs="Times New Roman"/>
                <w:szCs w:val="22"/>
              </w:rPr>
              <w:t xml:space="preserve">Informācijas apjoma pārskatīšana un pielāgošana: Nepārtraukti, </w:t>
            </w:r>
            <w:r w:rsidRPr="00FE2CC1">
              <w:rPr>
                <w:rFonts w:ascii="Times New Roman" w:hAnsi="Times New Roman" w:cs="Times New Roman"/>
                <w:szCs w:val="22"/>
              </w:rPr>
              <w:t>atkarībā no Pasūtītāja norādījumiem.</w:t>
            </w:r>
          </w:p>
          <w:p w:rsidR="00FE2CC1" w:rsidRPr="00FE2CC1" w:rsidP="00FE2CC1" w14:paraId="0DFF12AD" w14:textId="77777777">
            <w:pPr>
              <w:contextualSpacing/>
              <w:rPr>
                <w:rFonts w:ascii="Times New Roman" w:hAnsi="Times New Roman" w:cs="Times New Roman"/>
                <w:szCs w:val="22"/>
              </w:rPr>
            </w:pPr>
          </w:p>
          <w:p w:rsidR="00FE2CC1" w:rsidRPr="00FE2CC1" w:rsidP="00FE2CC1" w14:paraId="0D7C3245" w14:textId="77777777">
            <w:pPr>
              <w:contextualSpacing/>
              <w:rPr>
                <w:rFonts w:ascii="Times New Roman" w:hAnsi="Times New Roman" w:cs="Times New Roman"/>
                <w:szCs w:val="22"/>
              </w:rPr>
            </w:pPr>
            <w:r w:rsidRPr="00FE2CC1">
              <w:rPr>
                <w:rFonts w:ascii="Times New Roman" w:hAnsi="Times New Roman" w:cs="Times New Roman"/>
                <w:szCs w:val="22"/>
              </w:rPr>
              <w:t>Publicitātes aktivitāšu organizēšana un izvietošana: Atbilstoši plānam līdz konsultāciju norises beigām.</w:t>
            </w:r>
          </w:p>
          <w:p w:rsidR="00FE2CC1" w:rsidRPr="00FE2CC1" w:rsidP="00FE2CC1" w14:paraId="70A1361D" w14:textId="77777777">
            <w:pPr>
              <w:contextualSpacing/>
              <w:rPr>
                <w:rFonts w:ascii="Times New Roman" w:hAnsi="Times New Roman" w:cs="Times New Roman"/>
                <w:szCs w:val="22"/>
              </w:rPr>
            </w:pPr>
          </w:p>
          <w:p w:rsidR="00FE2CC1" w:rsidRPr="00FE2CC1" w:rsidP="00FE2CC1" w14:paraId="73A5E773" w14:textId="77777777">
            <w:pPr>
              <w:contextualSpacing/>
              <w:rPr>
                <w:rFonts w:ascii="Times New Roman" w:hAnsi="Times New Roman" w:cs="Times New Roman"/>
                <w:szCs w:val="22"/>
              </w:rPr>
            </w:pPr>
            <w:r w:rsidRPr="00FE2CC1">
              <w:rPr>
                <w:rFonts w:ascii="Times New Roman" w:hAnsi="Times New Roman" w:cs="Times New Roman"/>
                <w:szCs w:val="22"/>
              </w:rPr>
              <w:t>Sadarbība ar Pasūtītāju un materiālu apstiprināšana: Nepārtraukti.</w:t>
            </w:r>
          </w:p>
        </w:tc>
      </w:tr>
    </w:tbl>
    <w:p w:rsidR="00FE2CC1" w:rsidRPr="00FE2CC1" w:rsidP="00FE2CC1" w14:paraId="12364E86" w14:textId="77777777">
      <w:pPr>
        <w:spacing w:after="0"/>
        <w:contextualSpacing/>
        <w:jc w:val="left"/>
        <w:rPr>
          <w:szCs w:val="22"/>
          <w:lang w:eastAsia="en-US"/>
        </w:rPr>
      </w:pPr>
    </w:p>
    <w:p w:rsidR="00FE2CC1" w:rsidRPr="00FE2CC1" w:rsidP="00FE2CC1" w14:paraId="486F15B0" w14:textId="77777777">
      <w:pPr>
        <w:numPr>
          <w:ilvl w:val="0"/>
          <w:numId w:val="18"/>
        </w:numPr>
        <w:spacing w:after="0"/>
        <w:contextualSpacing/>
        <w:jc w:val="left"/>
        <w:rPr>
          <w:szCs w:val="22"/>
          <w:lang w:eastAsia="en-US"/>
        </w:rPr>
      </w:pPr>
      <w:r w:rsidRPr="00FE2CC1">
        <w:rPr>
          <w:szCs w:val="22"/>
          <w:lang w:eastAsia="en-US"/>
        </w:rPr>
        <w:t>Speciālistu telefona konsultācijas nodrošināšana (atbilstoši iepirkuma tehniskās specifikācijas 3.3.4. punktam)</w:t>
      </w:r>
    </w:p>
    <w:p w:rsidR="00FE2CC1" w:rsidRPr="00FE2CC1" w:rsidP="00FE2CC1" w14:paraId="689FE4D1" w14:textId="77777777">
      <w:pPr>
        <w:spacing w:after="0"/>
        <w:ind w:left="360"/>
        <w:contextualSpacing/>
        <w:jc w:val="left"/>
        <w:rPr>
          <w:szCs w:val="22"/>
          <w:lang w:eastAsia="en-US"/>
        </w:rPr>
      </w:pPr>
    </w:p>
    <w:tbl>
      <w:tblPr>
        <w:tblStyle w:val="Reatabula1"/>
        <w:tblW w:w="10349" w:type="dxa"/>
        <w:tblInd w:w="-856" w:type="dxa"/>
        <w:tblLook w:val="04A0"/>
      </w:tblPr>
      <w:tblGrid>
        <w:gridCol w:w="3107"/>
        <w:gridCol w:w="2663"/>
        <w:gridCol w:w="1991"/>
        <w:gridCol w:w="2588"/>
      </w:tblGrid>
      <w:tr w14:paraId="3DCCA8B3" w14:textId="77777777" w:rsidTr="00BD0ACB">
        <w:tblPrEx>
          <w:tblW w:w="10349" w:type="dxa"/>
          <w:tblInd w:w="-856" w:type="dxa"/>
          <w:tblLook w:val="04A0"/>
        </w:tblPrEx>
        <w:tc>
          <w:tcPr>
            <w:tcW w:w="3107" w:type="dxa"/>
          </w:tcPr>
          <w:p w:rsidR="00FE2CC1" w:rsidRPr="00FE2CC1" w:rsidP="00FE2CC1" w14:paraId="591A04A2" w14:textId="77777777">
            <w:pPr>
              <w:contextualSpacing/>
              <w:rPr>
                <w:rFonts w:ascii="Times New Roman" w:hAnsi="Times New Roman" w:cs="Times New Roman"/>
                <w:szCs w:val="22"/>
              </w:rPr>
            </w:pPr>
            <w:r w:rsidRPr="00FE2CC1">
              <w:rPr>
                <w:rFonts w:ascii="Times New Roman" w:hAnsi="Times New Roman" w:cs="Times New Roman"/>
                <w:szCs w:val="22"/>
              </w:rPr>
              <w:t>Darba uzdevuma izpildes posmi un starpposmi</w:t>
            </w:r>
          </w:p>
        </w:tc>
        <w:tc>
          <w:tcPr>
            <w:tcW w:w="2663" w:type="dxa"/>
          </w:tcPr>
          <w:p w:rsidR="00FE2CC1" w:rsidRPr="00FE2CC1" w:rsidP="00FE2CC1" w14:paraId="5630AB78" w14:textId="77777777">
            <w:pPr>
              <w:contextualSpacing/>
              <w:rPr>
                <w:rFonts w:ascii="Times New Roman" w:hAnsi="Times New Roman" w:cs="Times New Roman"/>
                <w:szCs w:val="22"/>
              </w:rPr>
            </w:pPr>
            <w:r w:rsidRPr="00FE2CC1">
              <w:rPr>
                <w:rFonts w:ascii="Times New Roman" w:hAnsi="Times New Roman" w:cs="Times New Roman"/>
                <w:szCs w:val="22"/>
              </w:rPr>
              <w:t>Plānotie pasākumi</w:t>
            </w:r>
          </w:p>
        </w:tc>
        <w:tc>
          <w:tcPr>
            <w:tcW w:w="1991" w:type="dxa"/>
          </w:tcPr>
          <w:p w:rsidR="00FE2CC1" w:rsidRPr="00FE2CC1" w:rsidP="00FE2CC1" w14:paraId="242EF4A9" w14:textId="77777777">
            <w:pPr>
              <w:contextualSpacing/>
              <w:rPr>
                <w:rFonts w:ascii="Times New Roman" w:hAnsi="Times New Roman" w:cs="Times New Roman"/>
                <w:szCs w:val="22"/>
              </w:rPr>
            </w:pPr>
            <w:r w:rsidRPr="00FE2CC1">
              <w:rPr>
                <w:rFonts w:ascii="Times New Roman" w:hAnsi="Times New Roman" w:cs="Times New Roman"/>
                <w:szCs w:val="22"/>
              </w:rPr>
              <w:t>Iesaistītie speciālisti un viņu pienākumi</w:t>
            </w:r>
          </w:p>
        </w:tc>
        <w:tc>
          <w:tcPr>
            <w:tcW w:w="2588" w:type="dxa"/>
          </w:tcPr>
          <w:p w:rsidR="00FE2CC1" w:rsidRPr="00FE2CC1" w:rsidP="00FE2CC1" w14:paraId="386CB79C" w14:textId="77777777">
            <w:pPr>
              <w:contextualSpacing/>
              <w:rPr>
                <w:rFonts w:ascii="Times New Roman" w:hAnsi="Times New Roman" w:cs="Times New Roman"/>
                <w:szCs w:val="22"/>
              </w:rPr>
            </w:pPr>
            <w:r w:rsidRPr="00FE2CC1">
              <w:rPr>
                <w:rFonts w:ascii="Times New Roman" w:hAnsi="Times New Roman" w:cs="Times New Roman"/>
                <w:szCs w:val="22"/>
              </w:rPr>
              <w:t>Plānotais izpildes laiks</w:t>
            </w:r>
          </w:p>
        </w:tc>
      </w:tr>
      <w:tr w14:paraId="60D75A1E" w14:textId="77777777" w:rsidTr="00BD0ACB">
        <w:tblPrEx>
          <w:tblW w:w="10349" w:type="dxa"/>
          <w:tblInd w:w="-856" w:type="dxa"/>
          <w:tblLook w:val="04A0"/>
        </w:tblPrEx>
        <w:trPr>
          <w:trHeight w:val="1174"/>
        </w:trPr>
        <w:tc>
          <w:tcPr>
            <w:tcW w:w="3107" w:type="dxa"/>
          </w:tcPr>
          <w:p w:rsidR="00FE2CC1" w:rsidRPr="00FE2CC1" w:rsidP="00FE2CC1" w14:paraId="6F70AA60" w14:textId="77777777">
            <w:pPr>
              <w:contextualSpacing/>
              <w:rPr>
                <w:rFonts w:ascii="Times New Roman" w:hAnsi="Times New Roman" w:cs="Times New Roman"/>
                <w:szCs w:val="22"/>
              </w:rPr>
            </w:pPr>
            <w:r w:rsidRPr="00FE2CC1">
              <w:rPr>
                <w:rFonts w:ascii="Times New Roman" w:hAnsi="Times New Roman" w:cs="Times New Roman"/>
                <w:szCs w:val="22"/>
              </w:rPr>
              <w:t>Noslēgt līgumu par centra telefona centrāles un nepieciešamā aprīkojuma izmantošanas nosacījumiem, ja konsultācijas tiek sniegtas ārpus centra telpām, ne vēlāk kā divu mēnešu laikā no līguma parakstīšanas dienas.</w:t>
            </w:r>
          </w:p>
          <w:p w:rsidR="00FE2CC1" w:rsidRPr="00FE2CC1" w:rsidP="00FE2CC1" w14:paraId="50450C6D" w14:textId="77777777">
            <w:pPr>
              <w:contextualSpacing/>
              <w:rPr>
                <w:rFonts w:ascii="Times New Roman" w:hAnsi="Times New Roman" w:cs="Times New Roman"/>
                <w:szCs w:val="22"/>
              </w:rPr>
            </w:pPr>
          </w:p>
          <w:p w:rsidR="00FE2CC1" w:rsidRPr="00FE2CC1" w:rsidP="00FE2CC1" w14:paraId="03FA8CA4" w14:textId="77777777">
            <w:pPr>
              <w:contextualSpacing/>
              <w:rPr>
                <w:rFonts w:ascii="Times New Roman" w:hAnsi="Times New Roman" w:cs="Times New Roman"/>
                <w:szCs w:val="22"/>
              </w:rPr>
            </w:pPr>
            <w:r w:rsidRPr="00FE2CC1">
              <w:rPr>
                <w:rFonts w:ascii="Times New Roman" w:hAnsi="Times New Roman" w:cs="Times New Roman"/>
                <w:szCs w:val="22"/>
              </w:rPr>
              <w:t>Izpildītāja darbinieku piedalīšanās mācībās par telefona tehniskā risinājuma lietošanu.</w:t>
            </w:r>
          </w:p>
          <w:p w:rsidR="00FE2CC1" w:rsidRPr="00FE2CC1" w:rsidP="00FE2CC1" w14:paraId="3DF2174A" w14:textId="77777777">
            <w:pPr>
              <w:contextualSpacing/>
              <w:rPr>
                <w:rFonts w:ascii="Times New Roman" w:hAnsi="Times New Roman" w:cs="Times New Roman"/>
                <w:szCs w:val="22"/>
              </w:rPr>
            </w:pPr>
            <w:r w:rsidRPr="00FE2CC1">
              <w:rPr>
                <w:rFonts w:ascii="Times New Roman" w:hAnsi="Times New Roman" w:cs="Times New Roman"/>
                <w:szCs w:val="22"/>
              </w:rPr>
              <w:t>Speciālistu piesaistes nodrošināšana, sadarbības nosacījumu definēšana, līgumu slēgšana un citu nepieciešamo dokumentu sagatavošana.</w:t>
            </w:r>
          </w:p>
          <w:p w:rsidR="00FE2CC1" w:rsidRPr="00FE2CC1" w:rsidP="00FE2CC1" w14:paraId="0B745611" w14:textId="77777777">
            <w:pPr>
              <w:contextualSpacing/>
              <w:rPr>
                <w:rFonts w:ascii="Times New Roman" w:hAnsi="Times New Roman" w:cs="Times New Roman"/>
                <w:szCs w:val="22"/>
              </w:rPr>
            </w:pPr>
          </w:p>
          <w:p w:rsidR="00FE2CC1" w:rsidRPr="00FE2CC1" w:rsidP="00FE2CC1" w14:paraId="09167809" w14:textId="77777777">
            <w:pPr>
              <w:contextualSpacing/>
              <w:rPr>
                <w:rFonts w:ascii="Times New Roman" w:hAnsi="Times New Roman" w:cs="Times New Roman"/>
                <w:szCs w:val="22"/>
              </w:rPr>
            </w:pPr>
            <w:r w:rsidRPr="00FE2CC1">
              <w:rPr>
                <w:rFonts w:ascii="Times New Roman" w:hAnsi="Times New Roman" w:cs="Times New Roman"/>
                <w:szCs w:val="22"/>
              </w:rPr>
              <w:t>Speciālistu CV iesniegšana Pasūtītājam vismaz divas nedēļas pirms plānotās konsultācijas, ja speciālista vārds nav iepriekš saskaņots.</w:t>
            </w:r>
          </w:p>
          <w:p w:rsidR="00FE2CC1" w:rsidRPr="00FE2CC1" w:rsidP="00FE2CC1" w14:paraId="3E07AB0A" w14:textId="77777777">
            <w:pPr>
              <w:contextualSpacing/>
              <w:rPr>
                <w:rFonts w:ascii="Times New Roman" w:hAnsi="Times New Roman" w:cs="Times New Roman"/>
                <w:szCs w:val="22"/>
              </w:rPr>
            </w:pPr>
          </w:p>
          <w:p w:rsidR="00FE2CC1" w:rsidRPr="00FE2CC1" w:rsidP="00FE2CC1" w14:paraId="47397A32" w14:textId="77777777">
            <w:pPr>
              <w:contextualSpacing/>
              <w:rPr>
                <w:rFonts w:ascii="Times New Roman" w:hAnsi="Times New Roman" w:cs="Times New Roman"/>
                <w:szCs w:val="22"/>
              </w:rPr>
            </w:pPr>
            <w:r w:rsidRPr="00FE2CC1">
              <w:rPr>
                <w:rFonts w:ascii="Times New Roman" w:hAnsi="Times New Roman" w:cs="Times New Roman"/>
                <w:szCs w:val="22"/>
              </w:rPr>
              <w:t>Alternatīva speciālista piesaistīšana gadījumā, ja sākotnēji plānotais speciālists objektīvu iemeslu dēļ nevar nodrošināt konsultāciju.</w:t>
            </w:r>
          </w:p>
          <w:p w:rsidR="00FE2CC1" w:rsidRPr="00FE2CC1" w:rsidP="00FE2CC1" w14:paraId="0311A8A9" w14:textId="77777777">
            <w:pPr>
              <w:contextualSpacing/>
              <w:rPr>
                <w:rFonts w:ascii="Times New Roman" w:hAnsi="Times New Roman" w:cs="Times New Roman"/>
                <w:szCs w:val="22"/>
              </w:rPr>
            </w:pPr>
          </w:p>
          <w:p w:rsidR="00FE2CC1" w:rsidRPr="00FE2CC1" w:rsidP="00FE2CC1" w14:paraId="577FFC5D" w14:textId="77777777">
            <w:pPr>
              <w:contextualSpacing/>
              <w:rPr>
                <w:rFonts w:ascii="Times New Roman" w:hAnsi="Times New Roman" w:cs="Times New Roman"/>
                <w:szCs w:val="22"/>
              </w:rPr>
            </w:pPr>
            <w:r w:rsidRPr="00FE2CC1">
              <w:rPr>
                <w:rFonts w:ascii="Times New Roman" w:hAnsi="Times New Roman" w:cs="Times New Roman"/>
                <w:szCs w:val="22"/>
              </w:rPr>
              <w:t>Pārliecināšanās, ka uz speciālistiem neattiecas Bērnu aizsardzības likuma ierobežojumi.</w:t>
            </w:r>
          </w:p>
          <w:p w:rsidR="00FE2CC1" w:rsidRPr="00FE2CC1" w:rsidP="00FE2CC1" w14:paraId="640152A1" w14:textId="77777777">
            <w:pPr>
              <w:contextualSpacing/>
              <w:rPr>
                <w:rFonts w:ascii="Times New Roman" w:hAnsi="Times New Roman" w:cs="Times New Roman"/>
                <w:szCs w:val="22"/>
              </w:rPr>
            </w:pPr>
          </w:p>
          <w:p w:rsidR="00FE2CC1" w:rsidRPr="00FE2CC1" w:rsidP="00FE2CC1" w14:paraId="21CBC8FA" w14:textId="77777777">
            <w:pPr>
              <w:contextualSpacing/>
              <w:rPr>
                <w:rFonts w:ascii="Times New Roman" w:hAnsi="Times New Roman" w:cs="Times New Roman"/>
                <w:szCs w:val="22"/>
              </w:rPr>
            </w:pPr>
            <w:r w:rsidRPr="00FE2CC1">
              <w:rPr>
                <w:rFonts w:ascii="Times New Roman" w:hAnsi="Times New Roman" w:cs="Times New Roman"/>
                <w:szCs w:val="22"/>
              </w:rPr>
              <w:t>Speciālistu sagatavošana konsultāciju sniegšanai un informācijas sniegšana par konsultāciju mērķiem, vietu, laiku, uzdevumiem un citiem aspektiem.</w:t>
            </w:r>
          </w:p>
          <w:p w:rsidR="00FE2CC1" w:rsidRPr="00FE2CC1" w:rsidP="00FE2CC1" w14:paraId="21E9D42C" w14:textId="77777777">
            <w:pPr>
              <w:contextualSpacing/>
              <w:rPr>
                <w:rFonts w:ascii="Times New Roman" w:hAnsi="Times New Roman" w:cs="Times New Roman"/>
                <w:szCs w:val="22"/>
              </w:rPr>
            </w:pPr>
          </w:p>
          <w:p w:rsidR="00FE2CC1" w:rsidRPr="00FE2CC1" w:rsidP="00FE2CC1" w14:paraId="227D5C0D" w14:textId="77777777">
            <w:pPr>
              <w:contextualSpacing/>
              <w:rPr>
                <w:rFonts w:ascii="Times New Roman" w:hAnsi="Times New Roman" w:cs="Times New Roman"/>
                <w:szCs w:val="22"/>
              </w:rPr>
            </w:pPr>
            <w:r w:rsidRPr="00FE2CC1">
              <w:rPr>
                <w:rFonts w:ascii="Times New Roman" w:hAnsi="Times New Roman" w:cs="Times New Roman"/>
                <w:szCs w:val="22"/>
              </w:rPr>
              <w:t>Speciālistu nokļūšanas nodrošināšana līdz konsultāciju vietai.</w:t>
            </w:r>
          </w:p>
        </w:tc>
        <w:tc>
          <w:tcPr>
            <w:tcW w:w="2663" w:type="dxa"/>
          </w:tcPr>
          <w:p w:rsidR="00FE2CC1" w:rsidRPr="00FE2CC1" w:rsidP="00FE2CC1" w14:paraId="3E411DD0" w14:textId="77777777">
            <w:pPr>
              <w:contextualSpacing/>
              <w:rPr>
                <w:rFonts w:ascii="Times New Roman" w:hAnsi="Times New Roman" w:cs="Times New Roman"/>
                <w:szCs w:val="22"/>
              </w:rPr>
            </w:pPr>
            <w:r w:rsidRPr="00FE2CC1">
              <w:rPr>
                <w:rFonts w:ascii="Times New Roman" w:hAnsi="Times New Roman" w:cs="Times New Roman"/>
                <w:szCs w:val="22"/>
              </w:rPr>
              <w:t>Konsultāciju organizēšana un nodrošināšana darba dienās, izmantojot Pasūtītāja nodrošināto materiāltehnisko aprīkojumu.</w:t>
            </w:r>
          </w:p>
          <w:p w:rsidR="00FE2CC1" w:rsidRPr="00FE2CC1" w:rsidP="00FE2CC1" w14:paraId="63218C27" w14:textId="77777777">
            <w:pPr>
              <w:contextualSpacing/>
              <w:rPr>
                <w:rFonts w:ascii="Times New Roman" w:hAnsi="Times New Roman" w:cs="Times New Roman"/>
                <w:szCs w:val="22"/>
              </w:rPr>
            </w:pPr>
          </w:p>
          <w:p w:rsidR="00FE2CC1" w:rsidRPr="00FE2CC1" w:rsidP="00FE2CC1" w14:paraId="190A9AF9" w14:textId="77777777">
            <w:pPr>
              <w:contextualSpacing/>
              <w:rPr>
                <w:rFonts w:ascii="Times New Roman" w:hAnsi="Times New Roman" w:cs="Times New Roman"/>
                <w:szCs w:val="22"/>
              </w:rPr>
            </w:pPr>
            <w:r w:rsidRPr="00FE2CC1">
              <w:rPr>
                <w:rFonts w:ascii="Times New Roman" w:hAnsi="Times New Roman" w:cs="Times New Roman"/>
                <w:szCs w:val="22"/>
              </w:rPr>
              <w:t>Konsultāciju sniegšanas uzsākšana pēc saskaņotā publicitātes plāna apstiprināšanas.</w:t>
            </w:r>
          </w:p>
          <w:p w:rsidR="00FE2CC1" w:rsidRPr="00FE2CC1" w:rsidP="00FE2CC1" w14:paraId="46E7FE06" w14:textId="77777777">
            <w:pPr>
              <w:contextualSpacing/>
              <w:rPr>
                <w:rFonts w:ascii="Times New Roman" w:hAnsi="Times New Roman" w:cs="Times New Roman"/>
                <w:szCs w:val="22"/>
              </w:rPr>
            </w:pPr>
          </w:p>
          <w:p w:rsidR="00FE2CC1" w:rsidRPr="00FE2CC1" w:rsidP="00FE2CC1" w14:paraId="4D091587" w14:textId="77777777">
            <w:pPr>
              <w:contextualSpacing/>
              <w:rPr>
                <w:rFonts w:ascii="Times New Roman" w:hAnsi="Times New Roman" w:cs="Times New Roman"/>
                <w:szCs w:val="22"/>
              </w:rPr>
            </w:pPr>
            <w:r w:rsidRPr="00FE2CC1">
              <w:rPr>
                <w:rFonts w:ascii="Times New Roman" w:hAnsi="Times New Roman" w:cs="Times New Roman"/>
                <w:szCs w:val="22"/>
              </w:rPr>
              <w:t>Konsultāciju laikā iegūto personas datu aizsardzības un konfidencialitātes prasību ievērošana.</w:t>
            </w:r>
          </w:p>
          <w:p w:rsidR="00FE2CC1" w:rsidRPr="00FE2CC1" w:rsidP="00FE2CC1" w14:paraId="708BC4B7" w14:textId="77777777">
            <w:pPr>
              <w:contextualSpacing/>
              <w:rPr>
                <w:rFonts w:ascii="Times New Roman" w:hAnsi="Times New Roman" w:cs="Times New Roman"/>
                <w:szCs w:val="22"/>
              </w:rPr>
            </w:pPr>
          </w:p>
          <w:p w:rsidR="00FE2CC1" w:rsidRPr="00FE2CC1" w:rsidP="00FE2CC1" w14:paraId="3D06972B" w14:textId="77777777">
            <w:pPr>
              <w:contextualSpacing/>
              <w:rPr>
                <w:rFonts w:ascii="Times New Roman" w:hAnsi="Times New Roman" w:cs="Times New Roman"/>
                <w:szCs w:val="22"/>
              </w:rPr>
            </w:pPr>
            <w:r w:rsidRPr="00FE2CC1">
              <w:rPr>
                <w:rFonts w:ascii="Times New Roman" w:hAnsi="Times New Roman" w:cs="Times New Roman"/>
                <w:szCs w:val="22"/>
              </w:rPr>
              <w:t>Laika uzskaite un saņemtā zvana reģistrēšana konsultāciju reģistrācijas žurnālā.</w:t>
            </w:r>
          </w:p>
          <w:p w:rsidR="00FE2CC1" w:rsidRPr="00FE2CC1" w:rsidP="00FE2CC1" w14:paraId="40E21BAC" w14:textId="77777777">
            <w:pPr>
              <w:contextualSpacing/>
              <w:rPr>
                <w:rFonts w:ascii="Times New Roman" w:hAnsi="Times New Roman" w:cs="Times New Roman"/>
                <w:szCs w:val="22"/>
              </w:rPr>
            </w:pPr>
          </w:p>
          <w:p w:rsidR="00FE2CC1" w:rsidRPr="00FE2CC1" w:rsidP="00FE2CC1" w14:paraId="3D4C612A" w14:textId="77777777">
            <w:pPr>
              <w:contextualSpacing/>
              <w:rPr>
                <w:rFonts w:ascii="Times New Roman" w:hAnsi="Times New Roman" w:cs="Times New Roman"/>
                <w:szCs w:val="22"/>
              </w:rPr>
            </w:pPr>
            <w:r w:rsidRPr="00FE2CC1">
              <w:rPr>
                <w:rFonts w:ascii="Times New Roman" w:hAnsi="Times New Roman" w:cs="Times New Roman"/>
                <w:szCs w:val="22"/>
              </w:rPr>
              <w:t>Konsultāciju efektivitātes un trūkumu analīze un priekšlikumu sagatavošana pakalpojuma kvalitātes uzlabošanai.</w:t>
            </w:r>
          </w:p>
        </w:tc>
        <w:tc>
          <w:tcPr>
            <w:tcW w:w="1991" w:type="dxa"/>
          </w:tcPr>
          <w:p w:rsidR="00FE2CC1" w:rsidRPr="00FE2CC1" w:rsidP="00FE2CC1" w14:paraId="36384D45" w14:textId="77777777">
            <w:pPr>
              <w:contextualSpacing/>
              <w:rPr>
                <w:rFonts w:ascii="Times New Roman" w:hAnsi="Times New Roman" w:cs="Times New Roman"/>
                <w:szCs w:val="22"/>
              </w:rPr>
            </w:pPr>
            <w:r w:rsidRPr="00FE2CC1">
              <w:rPr>
                <w:rFonts w:ascii="Times New Roman" w:hAnsi="Times New Roman" w:cs="Times New Roman"/>
                <w:b/>
                <w:bCs/>
                <w:szCs w:val="22"/>
              </w:rPr>
              <w:t>Projektu vadītājs (koordinējot sadarbību ar citiem speciālistiem):</w:t>
            </w:r>
            <w:r w:rsidRPr="00FE2CC1">
              <w:rPr>
                <w:rFonts w:ascii="Times New Roman" w:hAnsi="Times New Roman" w:cs="Times New Roman"/>
                <w:szCs w:val="22"/>
              </w:rPr>
              <w:t xml:space="preserve"> Atbild par centra telefona tehniskā risinājuma lietošanas nosacījumu izstrādi un ieviešanu, nodrošinot tehniskā aprīkojuma darbību. Projektu vadītājs arī koordinē līgumu slēgšanu par aprīkojuma izmantošanu, koordinē mācības izpildītāja speciālistiem, </w:t>
            </w:r>
          </w:p>
          <w:p w:rsidR="00FE2CC1" w:rsidRPr="00FE2CC1" w:rsidP="00FE2CC1" w14:paraId="28F90EB5" w14:textId="77777777">
            <w:pPr>
              <w:contextualSpacing/>
              <w:rPr>
                <w:rFonts w:ascii="Times New Roman" w:hAnsi="Times New Roman" w:cs="Times New Roman"/>
                <w:szCs w:val="22"/>
              </w:rPr>
            </w:pPr>
          </w:p>
          <w:p w:rsidR="00FE2CC1" w:rsidRPr="00FE2CC1" w:rsidP="00FE2CC1" w14:paraId="75B609E5" w14:textId="77777777">
            <w:pPr>
              <w:contextualSpacing/>
              <w:rPr>
                <w:rFonts w:ascii="Times New Roman" w:hAnsi="Times New Roman" w:cs="Times New Roman"/>
                <w:szCs w:val="22"/>
              </w:rPr>
            </w:pPr>
            <w:r w:rsidRPr="00FE2CC1">
              <w:rPr>
                <w:rFonts w:ascii="Times New Roman" w:hAnsi="Times New Roman" w:cs="Times New Roman"/>
                <w:szCs w:val="22"/>
              </w:rPr>
              <w:t>Plāno un organizē speciālistu telefona konsultācijas, veic laika uzskaiti un reģistrāciju, nodrošina speciālistu sagatavošanu konsultāciju sniegšanai.</w:t>
            </w:r>
          </w:p>
          <w:p w:rsidR="00FE2CC1" w:rsidRPr="00FE2CC1" w:rsidP="00FE2CC1" w14:paraId="63A695B8" w14:textId="77777777">
            <w:pPr>
              <w:contextualSpacing/>
              <w:rPr>
                <w:rFonts w:ascii="Times New Roman" w:hAnsi="Times New Roman" w:cs="Times New Roman"/>
                <w:szCs w:val="22"/>
              </w:rPr>
            </w:pPr>
          </w:p>
          <w:p w:rsidR="00FE2CC1" w:rsidRPr="00FE2CC1" w:rsidP="00FE2CC1" w14:paraId="08CA93AE" w14:textId="77777777">
            <w:pPr>
              <w:contextualSpacing/>
              <w:rPr>
                <w:rFonts w:ascii="Times New Roman" w:hAnsi="Times New Roman" w:cs="Times New Roman"/>
                <w:szCs w:val="22"/>
              </w:rPr>
            </w:pPr>
            <w:r w:rsidRPr="00FE2CC1">
              <w:rPr>
                <w:rFonts w:ascii="Times New Roman" w:hAnsi="Times New Roman" w:cs="Times New Roman"/>
                <w:szCs w:val="22"/>
              </w:rPr>
              <w:t>Uzrauga konfidencialitātes prasību ievērošanu un informē speciālistus par personas datu apstrādes noteikumiem.</w:t>
            </w:r>
          </w:p>
          <w:p w:rsidR="00FE2CC1" w:rsidRPr="00FE2CC1" w:rsidP="00FE2CC1" w14:paraId="5E9039E6" w14:textId="77777777">
            <w:pPr>
              <w:contextualSpacing/>
              <w:rPr>
                <w:rFonts w:ascii="Times New Roman" w:hAnsi="Times New Roman" w:cs="Times New Roman"/>
                <w:szCs w:val="22"/>
              </w:rPr>
            </w:pPr>
          </w:p>
          <w:p w:rsidR="00FE2CC1" w:rsidRPr="00FE2CC1" w:rsidP="00FE2CC1" w14:paraId="5E0A1587" w14:textId="77777777">
            <w:pPr>
              <w:contextualSpacing/>
              <w:rPr>
                <w:rFonts w:ascii="Times New Roman" w:hAnsi="Times New Roman" w:cs="Times New Roman"/>
                <w:szCs w:val="22"/>
              </w:rPr>
            </w:pPr>
            <w:r w:rsidRPr="00FE2CC1">
              <w:rPr>
                <w:rFonts w:ascii="Times New Roman" w:hAnsi="Times New Roman" w:cs="Times New Roman"/>
                <w:szCs w:val="22"/>
              </w:rPr>
              <w:t xml:space="preserve">Saskaņo un iesniedz pasūtītājam speciālistu CV vismaz divas nedēļas pirms plānotās konsultācijas. </w:t>
            </w:r>
          </w:p>
          <w:p w:rsidR="00FE2CC1" w:rsidRPr="00FE2CC1" w:rsidP="00FE2CC1" w14:paraId="43E8C83D" w14:textId="77777777">
            <w:pPr>
              <w:contextualSpacing/>
              <w:rPr>
                <w:rFonts w:ascii="Times New Roman" w:hAnsi="Times New Roman" w:cs="Times New Roman"/>
                <w:szCs w:val="22"/>
              </w:rPr>
            </w:pPr>
          </w:p>
          <w:p w:rsidR="00FE2CC1" w:rsidRPr="00FE2CC1" w:rsidP="00FE2CC1" w14:paraId="5456B116" w14:textId="77777777">
            <w:pPr>
              <w:contextualSpacing/>
              <w:rPr>
                <w:rFonts w:ascii="Times New Roman" w:hAnsi="Times New Roman" w:cs="Times New Roman"/>
                <w:szCs w:val="22"/>
              </w:rPr>
            </w:pPr>
          </w:p>
          <w:p w:rsidR="00FE2CC1" w:rsidRPr="00FE2CC1" w:rsidP="00FE2CC1" w14:paraId="1CD48C89" w14:textId="77777777">
            <w:pPr>
              <w:contextualSpacing/>
              <w:rPr>
                <w:rFonts w:ascii="Times New Roman" w:hAnsi="Times New Roman" w:cs="Times New Roman"/>
                <w:szCs w:val="22"/>
              </w:rPr>
            </w:pPr>
            <w:r w:rsidRPr="00FE2CC1">
              <w:rPr>
                <w:rFonts w:ascii="Times New Roman" w:hAnsi="Times New Roman" w:cs="Times New Roman"/>
                <w:b/>
                <w:bCs/>
                <w:szCs w:val="22"/>
              </w:rPr>
              <w:t>Pakalpojuma vadītājs:</w:t>
            </w:r>
            <w:r w:rsidRPr="00FE2CC1">
              <w:rPr>
                <w:rFonts w:ascii="Times New Roman" w:hAnsi="Times New Roman" w:cs="Times New Roman"/>
                <w:szCs w:val="22"/>
              </w:rPr>
              <w:t xml:space="preserve"> organizē speciālistu atlasi, </w:t>
            </w:r>
            <w:r w:rsidRPr="00FE2CC1">
              <w:rPr>
                <w:rFonts w:ascii="Times New Roman" w:hAnsi="Times New Roman" w:cs="Times New Roman"/>
                <w:szCs w:val="22"/>
              </w:rPr>
              <w:t xml:space="preserve">atbilstības likumam pārbaudi, sadarbības nosacījumu definēšanu, līgumu slēgšanu un speciālistu apmācības, uzrauga, lai speciālistiem ir iespējams nepieciešamajā laikā nokļūt pakalpojuma sniegšanas vietā. Pakalpojuma vadītājs nodrošina arī alternatīvu speciālistu uzrunāšanu, piesaisti un apmācību. </w:t>
            </w:r>
          </w:p>
        </w:tc>
        <w:tc>
          <w:tcPr>
            <w:tcW w:w="2588" w:type="dxa"/>
          </w:tcPr>
          <w:p w:rsidR="00FE2CC1" w:rsidRPr="00FE2CC1" w:rsidP="00FE2CC1" w14:paraId="21201AB2" w14:textId="77777777">
            <w:pPr>
              <w:contextualSpacing/>
              <w:rPr>
                <w:rFonts w:ascii="Times New Roman" w:hAnsi="Times New Roman" w:cs="Times New Roman"/>
                <w:szCs w:val="22"/>
              </w:rPr>
            </w:pPr>
            <w:r w:rsidRPr="00FE2CC1">
              <w:rPr>
                <w:rFonts w:ascii="Times New Roman" w:hAnsi="Times New Roman" w:cs="Times New Roman"/>
                <w:szCs w:val="22"/>
              </w:rPr>
              <w:t>Telefona centrāles izmantošanas līguma noslēgšana: Ne vēlāk kā 2 mēneši no līguma parakstīšanas.</w:t>
            </w:r>
          </w:p>
          <w:p w:rsidR="00FE2CC1" w:rsidRPr="00FE2CC1" w:rsidP="00FE2CC1" w14:paraId="67ACD79C" w14:textId="77777777">
            <w:pPr>
              <w:contextualSpacing/>
              <w:rPr>
                <w:rFonts w:ascii="Times New Roman" w:hAnsi="Times New Roman" w:cs="Times New Roman"/>
                <w:szCs w:val="22"/>
              </w:rPr>
            </w:pPr>
          </w:p>
          <w:p w:rsidR="00FE2CC1" w:rsidRPr="00FE2CC1" w:rsidP="00FE2CC1" w14:paraId="6CD8574F" w14:textId="77777777">
            <w:pPr>
              <w:contextualSpacing/>
              <w:rPr>
                <w:rFonts w:ascii="Times New Roman" w:hAnsi="Times New Roman" w:cs="Times New Roman"/>
                <w:szCs w:val="22"/>
              </w:rPr>
            </w:pPr>
            <w:r w:rsidRPr="00FE2CC1">
              <w:rPr>
                <w:rFonts w:ascii="Times New Roman" w:hAnsi="Times New Roman" w:cs="Times New Roman"/>
                <w:szCs w:val="22"/>
              </w:rPr>
              <w:t>Speciālistu sagatavošanas nodrošināšana: Atkarībā no nepieciešamības, pamatojoties uz mācību grafiku un Pasūtītāja norādēm.</w:t>
            </w:r>
          </w:p>
          <w:p w:rsidR="00FE2CC1" w:rsidRPr="00FE2CC1" w:rsidP="00FE2CC1" w14:paraId="429A5128" w14:textId="77777777">
            <w:pPr>
              <w:contextualSpacing/>
              <w:rPr>
                <w:rFonts w:ascii="Times New Roman" w:hAnsi="Times New Roman" w:cs="Times New Roman"/>
                <w:szCs w:val="22"/>
              </w:rPr>
            </w:pPr>
          </w:p>
          <w:p w:rsidR="00FE2CC1" w:rsidRPr="00FE2CC1" w:rsidP="00FE2CC1" w14:paraId="35285542" w14:textId="77777777">
            <w:pPr>
              <w:contextualSpacing/>
              <w:rPr>
                <w:rFonts w:ascii="Times New Roman" w:hAnsi="Times New Roman" w:cs="Times New Roman"/>
                <w:szCs w:val="22"/>
              </w:rPr>
            </w:pPr>
            <w:r w:rsidRPr="00FE2CC1">
              <w:rPr>
                <w:rFonts w:ascii="Times New Roman" w:hAnsi="Times New Roman" w:cs="Times New Roman"/>
                <w:szCs w:val="22"/>
              </w:rPr>
              <w:t>Konsultāciju sniegšanas uzsākšana: Pēc saskaņotā plāna apstiprināšanas un ne vēlāk kā 24 mēnešus pēc līguma parakstīšanas.</w:t>
            </w:r>
          </w:p>
          <w:p w:rsidR="00FE2CC1" w:rsidRPr="00FE2CC1" w:rsidP="00FE2CC1" w14:paraId="675B83C4" w14:textId="77777777">
            <w:pPr>
              <w:contextualSpacing/>
              <w:rPr>
                <w:rFonts w:ascii="Times New Roman" w:hAnsi="Times New Roman" w:cs="Times New Roman"/>
                <w:szCs w:val="22"/>
              </w:rPr>
            </w:pPr>
          </w:p>
          <w:p w:rsidR="00FE2CC1" w:rsidRPr="00FE2CC1" w:rsidP="00FE2CC1" w14:paraId="3CDAD849" w14:textId="77777777">
            <w:pPr>
              <w:contextualSpacing/>
              <w:rPr>
                <w:rFonts w:ascii="Times New Roman" w:hAnsi="Times New Roman" w:cs="Times New Roman"/>
                <w:szCs w:val="22"/>
              </w:rPr>
            </w:pPr>
            <w:r w:rsidRPr="00FE2CC1">
              <w:rPr>
                <w:rFonts w:ascii="Times New Roman" w:hAnsi="Times New Roman" w:cs="Times New Roman"/>
                <w:szCs w:val="22"/>
              </w:rPr>
              <w:t>Ikmēneša atskaišu sagatavošana un iesniegšana: Līdz katra mēneša 15. datumam.</w:t>
            </w:r>
          </w:p>
          <w:p w:rsidR="00FE2CC1" w:rsidRPr="00FE2CC1" w:rsidP="00FE2CC1" w14:paraId="32A83971" w14:textId="77777777">
            <w:pPr>
              <w:contextualSpacing/>
              <w:rPr>
                <w:rFonts w:ascii="Times New Roman" w:hAnsi="Times New Roman" w:cs="Times New Roman"/>
                <w:szCs w:val="22"/>
              </w:rPr>
            </w:pPr>
          </w:p>
          <w:p w:rsidR="00FE2CC1" w:rsidRPr="00FE2CC1" w:rsidP="00FE2CC1" w14:paraId="7AB0847B" w14:textId="77777777">
            <w:pPr>
              <w:contextualSpacing/>
              <w:rPr>
                <w:rFonts w:ascii="Times New Roman" w:hAnsi="Times New Roman" w:cs="Times New Roman"/>
                <w:szCs w:val="22"/>
              </w:rPr>
            </w:pPr>
            <w:r w:rsidRPr="00FE2CC1">
              <w:rPr>
                <w:rFonts w:ascii="Times New Roman" w:hAnsi="Times New Roman" w:cs="Times New Roman"/>
                <w:szCs w:val="22"/>
              </w:rPr>
              <w:t>Noslēguma pārskata sagatavošana: Ne vēlāk kā 25 mēnešus pēc līguma parakstīšanas.</w:t>
            </w:r>
          </w:p>
        </w:tc>
      </w:tr>
    </w:tbl>
    <w:p w:rsidR="00FE2CC1" w:rsidRPr="00FE2CC1" w:rsidP="00FE2CC1" w14:paraId="40A91F6B" w14:textId="77777777">
      <w:pPr>
        <w:spacing w:after="0"/>
        <w:contextualSpacing/>
        <w:jc w:val="left"/>
        <w:rPr>
          <w:szCs w:val="22"/>
          <w:lang w:eastAsia="en-US"/>
        </w:rPr>
      </w:pPr>
    </w:p>
    <w:p w:rsidR="00FE2CC1" w:rsidRPr="00FE2CC1" w:rsidP="00FE2CC1" w14:paraId="332722A4" w14:textId="77777777">
      <w:pPr>
        <w:spacing w:after="0"/>
        <w:contextualSpacing/>
        <w:jc w:val="left"/>
        <w:rPr>
          <w:szCs w:val="22"/>
          <w:lang w:eastAsia="en-US"/>
        </w:rPr>
      </w:pPr>
    </w:p>
    <w:p w:rsidR="00FE2CC1" w:rsidRPr="00B54C67" w:rsidP="00B54C67" w14:paraId="6DEB9141" w14:textId="71FBFED9">
      <w:pPr>
        <w:pStyle w:val="ListParagraph"/>
        <w:numPr>
          <w:ilvl w:val="0"/>
          <w:numId w:val="18"/>
        </w:numPr>
        <w:spacing w:after="0"/>
        <w:contextualSpacing/>
        <w:jc w:val="left"/>
        <w:rPr>
          <w:szCs w:val="22"/>
          <w:lang w:eastAsia="en-US"/>
        </w:rPr>
      </w:pPr>
      <w:r w:rsidRPr="00B54C67">
        <w:rPr>
          <w:bCs/>
          <w:szCs w:val="22"/>
          <w:lang w:eastAsia="ar-SA"/>
        </w:rPr>
        <w:t>Pakalpojuma risku analīze un to novēršanas mehānisms (</w:t>
      </w:r>
      <w:r w:rsidRPr="00B54C67">
        <w:rPr>
          <w:bCs/>
          <w:i/>
          <w:iCs/>
          <w:szCs w:val="22"/>
          <w:lang w:eastAsia="ar-SA"/>
        </w:rPr>
        <w:t>aprakstā jāatspoguļo personāla (nolikuma 3.4.3. punkts) resursu, laika resursu un pasākumu īstenošanas riski tehniskās specifikācijas 3.3. punktā minēto darba uzdevumu izpildē</w:t>
      </w:r>
      <w:r w:rsidRPr="00B54C67">
        <w:rPr>
          <w:bCs/>
          <w:szCs w:val="22"/>
          <w:lang w:eastAsia="ar-SA"/>
        </w:rPr>
        <w:t>).</w:t>
      </w:r>
    </w:p>
    <w:tbl>
      <w:tblPr>
        <w:tblStyle w:val="Reatabula1"/>
        <w:tblW w:w="10207" w:type="dxa"/>
        <w:tblInd w:w="-856" w:type="dxa"/>
        <w:tblLook w:val="04A0"/>
      </w:tblPr>
      <w:tblGrid>
        <w:gridCol w:w="3686"/>
        <w:gridCol w:w="6521"/>
      </w:tblGrid>
      <w:tr w14:paraId="37A1AF35" w14:textId="77777777" w:rsidTr="00BD0ACB">
        <w:tblPrEx>
          <w:tblW w:w="10207" w:type="dxa"/>
          <w:tblInd w:w="-856" w:type="dxa"/>
          <w:tblLook w:val="04A0"/>
        </w:tblPrEx>
        <w:tc>
          <w:tcPr>
            <w:tcW w:w="3686" w:type="dxa"/>
          </w:tcPr>
          <w:p w:rsidR="00FE2CC1" w:rsidRPr="00FE2CC1" w:rsidP="00FE2CC1" w14:paraId="01304FD8" w14:textId="77777777">
            <w:pPr>
              <w:contextualSpacing/>
              <w:rPr>
                <w:rFonts w:ascii="Times New Roman" w:hAnsi="Times New Roman" w:cs="Times New Roman"/>
                <w:szCs w:val="22"/>
              </w:rPr>
            </w:pPr>
            <w:r w:rsidRPr="00FE2CC1">
              <w:rPr>
                <w:rFonts w:ascii="Times New Roman" w:hAnsi="Times New Roman" w:cs="Times New Roman"/>
                <w:szCs w:val="22"/>
              </w:rPr>
              <w:t>Riski</w:t>
            </w:r>
          </w:p>
        </w:tc>
        <w:tc>
          <w:tcPr>
            <w:tcW w:w="6521" w:type="dxa"/>
          </w:tcPr>
          <w:p w:rsidR="00FE2CC1" w:rsidRPr="00FE2CC1" w:rsidP="00FE2CC1" w14:paraId="3573D43B" w14:textId="77777777">
            <w:pPr>
              <w:contextualSpacing/>
              <w:rPr>
                <w:rFonts w:ascii="Times New Roman" w:hAnsi="Times New Roman" w:cs="Times New Roman"/>
                <w:szCs w:val="22"/>
              </w:rPr>
            </w:pPr>
            <w:r w:rsidRPr="00FE2CC1">
              <w:rPr>
                <w:rFonts w:ascii="Times New Roman" w:hAnsi="Times New Roman" w:cs="Times New Roman"/>
                <w:szCs w:val="22"/>
              </w:rPr>
              <w:t>Risku novēršanas mehānisms</w:t>
            </w:r>
          </w:p>
        </w:tc>
      </w:tr>
      <w:tr w14:paraId="7995C701" w14:textId="77777777" w:rsidTr="00BD0ACB">
        <w:tblPrEx>
          <w:tblW w:w="10207" w:type="dxa"/>
          <w:tblInd w:w="-856" w:type="dxa"/>
          <w:tblLook w:val="04A0"/>
        </w:tblPrEx>
        <w:tc>
          <w:tcPr>
            <w:tcW w:w="3686" w:type="dxa"/>
          </w:tcPr>
          <w:p w:rsidR="00FE2CC1" w:rsidRPr="00FE2CC1" w:rsidP="00FE2CC1" w14:paraId="50CB460A" w14:textId="77777777">
            <w:pPr>
              <w:contextualSpacing/>
              <w:rPr>
                <w:rFonts w:ascii="Times New Roman" w:hAnsi="Times New Roman" w:cs="Times New Roman"/>
                <w:szCs w:val="22"/>
              </w:rPr>
            </w:pPr>
            <w:r w:rsidRPr="00FE2CC1">
              <w:rPr>
                <w:rFonts w:ascii="Times New Roman" w:hAnsi="Times New Roman" w:cs="Times New Roman"/>
                <w:szCs w:val="22"/>
              </w:rPr>
              <w:t>Personāla resursu risks: nepietiekams personāla nodrošinājums vai nepiemērots personāls.</w:t>
            </w:r>
          </w:p>
        </w:tc>
        <w:tc>
          <w:tcPr>
            <w:tcW w:w="6521" w:type="dxa"/>
          </w:tcPr>
          <w:p w:rsidR="00FE2CC1" w:rsidRPr="00FE2CC1" w:rsidP="00FE2CC1" w14:paraId="214AD9E8" w14:textId="77777777">
            <w:pPr>
              <w:contextualSpacing/>
              <w:rPr>
                <w:rFonts w:ascii="Times New Roman" w:hAnsi="Times New Roman" w:cs="Times New Roman"/>
                <w:szCs w:val="22"/>
              </w:rPr>
            </w:pPr>
            <w:r w:rsidRPr="00FE2CC1">
              <w:rPr>
                <w:rFonts w:ascii="Times New Roman" w:hAnsi="Times New Roman" w:cs="Times New Roman"/>
                <w:szCs w:val="22"/>
              </w:rPr>
              <w:t>- Nodrošināt pietiekamu personāla atlasi un apmācību atbilstoši tehniskās specifikācijas prasībām.</w:t>
            </w:r>
          </w:p>
          <w:p w:rsidR="00FE2CC1" w:rsidRPr="00FE2CC1" w:rsidP="00FE2CC1" w14:paraId="4F965ED0" w14:textId="77777777">
            <w:pPr>
              <w:contextualSpacing/>
              <w:rPr>
                <w:rFonts w:ascii="Times New Roman" w:hAnsi="Times New Roman" w:cs="Times New Roman"/>
                <w:szCs w:val="22"/>
              </w:rPr>
            </w:pPr>
          </w:p>
          <w:p w:rsidR="00FE2CC1" w:rsidRPr="00FE2CC1" w:rsidP="00FE2CC1" w14:paraId="56C040FB" w14:textId="77777777">
            <w:pPr>
              <w:contextualSpacing/>
              <w:rPr>
                <w:rFonts w:ascii="Times New Roman" w:hAnsi="Times New Roman" w:cs="Times New Roman"/>
                <w:szCs w:val="22"/>
              </w:rPr>
            </w:pPr>
            <w:r w:rsidRPr="00FE2CC1">
              <w:rPr>
                <w:rFonts w:ascii="Times New Roman" w:hAnsi="Times New Roman" w:cs="Times New Roman"/>
                <w:szCs w:val="22"/>
              </w:rPr>
              <w:t>- Izveidot rezerves sarakstu ar papildu speciālistiem, kas var aizvietot, ja kāds no speciālistiem nav pieejams.</w:t>
            </w:r>
          </w:p>
          <w:p w:rsidR="00FE2CC1" w:rsidRPr="00FE2CC1" w:rsidP="00FE2CC1" w14:paraId="2889BAD9" w14:textId="77777777">
            <w:pPr>
              <w:contextualSpacing/>
              <w:rPr>
                <w:rFonts w:ascii="Times New Roman" w:hAnsi="Times New Roman" w:cs="Times New Roman"/>
                <w:szCs w:val="22"/>
              </w:rPr>
            </w:pPr>
          </w:p>
          <w:p w:rsidR="00FE2CC1" w:rsidRPr="00FE2CC1" w:rsidP="00FE2CC1" w14:paraId="46D1CC41" w14:textId="77777777">
            <w:pPr>
              <w:contextualSpacing/>
              <w:rPr>
                <w:rFonts w:ascii="Times New Roman" w:hAnsi="Times New Roman" w:cs="Times New Roman"/>
                <w:szCs w:val="22"/>
              </w:rPr>
            </w:pPr>
            <w:r w:rsidRPr="00FE2CC1">
              <w:rPr>
                <w:rFonts w:ascii="Times New Roman" w:hAnsi="Times New Roman" w:cs="Times New Roman"/>
                <w:szCs w:val="22"/>
              </w:rPr>
              <w:t>- Veikt regulāru personāla kvalifikācijas novērtēšanu un papildināšanu.</w:t>
            </w:r>
          </w:p>
        </w:tc>
      </w:tr>
      <w:tr w14:paraId="2095467A" w14:textId="77777777" w:rsidTr="00BD0ACB">
        <w:tblPrEx>
          <w:tblW w:w="10207" w:type="dxa"/>
          <w:tblInd w:w="-856" w:type="dxa"/>
          <w:tblLook w:val="04A0"/>
        </w:tblPrEx>
        <w:tc>
          <w:tcPr>
            <w:tcW w:w="3686" w:type="dxa"/>
          </w:tcPr>
          <w:p w:rsidR="00FE2CC1" w:rsidRPr="00FE2CC1" w:rsidP="00FE2CC1" w14:paraId="02007910" w14:textId="77777777">
            <w:pPr>
              <w:contextualSpacing/>
              <w:rPr>
                <w:rFonts w:ascii="Times New Roman" w:hAnsi="Times New Roman" w:cs="Times New Roman"/>
                <w:szCs w:val="22"/>
              </w:rPr>
            </w:pPr>
            <w:r w:rsidRPr="00FE2CC1">
              <w:rPr>
                <w:rFonts w:ascii="Times New Roman" w:hAnsi="Times New Roman" w:cs="Times New Roman"/>
                <w:szCs w:val="22"/>
              </w:rPr>
              <w:t>Laika resursu risks: kavēšanās līguma izpildē noteikto termiņu ievērošanā.</w:t>
            </w:r>
          </w:p>
        </w:tc>
        <w:tc>
          <w:tcPr>
            <w:tcW w:w="6521" w:type="dxa"/>
          </w:tcPr>
          <w:p w:rsidR="00FE2CC1" w:rsidRPr="00FE2CC1" w:rsidP="00FE2CC1" w14:paraId="67310C7D" w14:textId="77777777">
            <w:pPr>
              <w:contextualSpacing/>
              <w:rPr>
                <w:rFonts w:ascii="Times New Roman" w:hAnsi="Times New Roman" w:cs="Times New Roman"/>
                <w:szCs w:val="22"/>
              </w:rPr>
            </w:pPr>
            <w:r w:rsidRPr="00FE2CC1">
              <w:rPr>
                <w:rFonts w:ascii="Times New Roman" w:hAnsi="Times New Roman" w:cs="Times New Roman"/>
                <w:szCs w:val="22"/>
              </w:rPr>
              <w:t>- Izveidot detalizētu laika plānu, norādot katra uzdevuma termiņus un atbildīgos darbiniekus.</w:t>
            </w:r>
          </w:p>
          <w:p w:rsidR="00FE2CC1" w:rsidRPr="00FE2CC1" w:rsidP="00FE2CC1" w14:paraId="5FB901A9" w14:textId="77777777">
            <w:pPr>
              <w:contextualSpacing/>
              <w:rPr>
                <w:rFonts w:ascii="Times New Roman" w:hAnsi="Times New Roman" w:cs="Times New Roman"/>
                <w:szCs w:val="22"/>
              </w:rPr>
            </w:pPr>
            <w:r w:rsidRPr="00FE2CC1">
              <w:rPr>
                <w:rFonts w:ascii="Times New Roman" w:hAnsi="Times New Roman" w:cs="Times New Roman"/>
                <w:szCs w:val="22"/>
              </w:rPr>
              <w:br/>
              <w:t>- Regulāri uzraudzīt izpildes progresu un, nepieciešamības gadījumā, veikt korekcijas.</w:t>
            </w:r>
          </w:p>
          <w:p w:rsidR="00FE2CC1" w:rsidRPr="00FE2CC1" w:rsidP="00FE2CC1" w14:paraId="5781909A" w14:textId="77777777">
            <w:pPr>
              <w:contextualSpacing/>
              <w:rPr>
                <w:rFonts w:ascii="Times New Roman" w:hAnsi="Times New Roman" w:cs="Times New Roman"/>
                <w:szCs w:val="22"/>
              </w:rPr>
            </w:pPr>
            <w:r w:rsidRPr="00FE2CC1">
              <w:rPr>
                <w:rFonts w:ascii="Times New Roman" w:hAnsi="Times New Roman" w:cs="Times New Roman"/>
                <w:szCs w:val="22"/>
              </w:rPr>
              <w:br/>
              <w:t>- Nodrošināt rezerves laiku neparedzētiem apstākļiem.</w:t>
            </w:r>
          </w:p>
        </w:tc>
      </w:tr>
      <w:tr w14:paraId="2CD9A10D" w14:textId="77777777" w:rsidTr="00BD0ACB">
        <w:tblPrEx>
          <w:tblW w:w="10207" w:type="dxa"/>
          <w:tblInd w:w="-856" w:type="dxa"/>
          <w:tblLook w:val="04A0"/>
        </w:tblPrEx>
        <w:tc>
          <w:tcPr>
            <w:tcW w:w="3686" w:type="dxa"/>
          </w:tcPr>
          <w:p w:rsidR="00FE2CC1" w:rsidRPr="00FE2CC1" w:rsidP="00FE2CC1" w14:paraId="19BD8AB1" w14:textId="77777777">
            <w:pPr>
              <w:contextualSpacing/>
              <w:rPr>
                <w:rFonts w:ascii="Times New Roman" w:hAnsi="Times New Roman" w:cs="Times New Roman"/>
                <w:szCs w:val="22"/>
              </w:rPr>
            </w:pPr>
            <w:r w:rsidRPr="00FE2CC1">
              <w:rPr>
                <w:rFonts w:ascii="Times New Roman" w:hAnsi="Times New Roman" w:cs="Times New Roman"/>
                <w:szCs w:val="22"/>
              </w:rPr>
              <w:t>Speciālistu nepieejamība neparedzētu iemeslu dēļ (piemēram, slimība).</w:t>
            </w:r>
          </w:p>
        </w:tc>
        <w:tc>
          <w:tcPr>
            <w:tcW w:w="6521" w:type="dxa"/>
          </w:tcPr>
          <w:p w:rsidR="00FE2CC1" w:rsidRPr="00FE2CC1" w:rsidP="00FE2CC1" w14:paraId="177E7003" w14:textId="77777777">
            <w:pPr>
              <w:contextualSpacing/>
              <w:rPr>
                <w:rFonts w:ascii="Times New Roman" w:hAnsi="Times New Roman" w:cs="Times New Roman"/>
                <w:szCs w:val="22"/>
              </w:rPr>
            </w:pPr>
            <w:r w:rsidRPr="00FE2CC1">
              <w:rPr>
                <w:rFonts w:ascii="Times New Roman" w:hAnsi="Times New Roman" w:cs="Times New Roman"/>
                <w:szCs w:val="22"/>
              </w:rPr>
              <w:t xml:space="preserve">- Izveidot aizvietošanas plānu, kas paredz citu kvalificētu speciālistu ātru piesaisti neplānotos gadījumos. </w:t>
            </w:r>
          </w:p>
          <w:p w:rsidR="00FE2CC1" w:rsidRPr="00FE2CC1" w:rsidP="00FE2CC1" w14:paraId="689BD00B" w14:textId="77777777">
            <w:pPr>
              <w:contextualSpacing/>
              <w:rPr>
                <w:rFonts w:ascii="Times New Roman" w:hAnsi="Times New Roman" w:cs="Times New Roman"/>
                <w:szCs w:val="22"/>
              </w:rPr>
            </w:pPr>
          </w:p>
          <w:p w:rsidR="00FE2CC1" w:rsidRPr="00FE2CC1" w:rsidP="00FE2CC1" w14:paraId="3C893599" w14:textId="77777777">
            <w:pPr>
              <w:contextualSpacing/>
              <w:rPr>
                <w:rFonts w:ascii="Times New Roman" w:hAnsi="Times New Roman" w:cs="Times New Roman"/>
                <w:szCs w:val="22"/>
              </w:rPr>
            </w:pPr>
            <w:r w:rsidRPr="00FE2CC1">
              <w:rPr>
                <w:rFonts w:ascii="Times New Roman" w:hAnsi="Times New Roman" w:cs="Times New Roman"/>
                <w:szCs w:val="22"/>
              </w:rPr>
              <w:t xml:space="preserve">– Uzturēt aktuālu informācijas bāzi  par speciālistiem un viņu pieejamību. </w:t>
            </w:r>
          </w:p>
          <w:p w:rsidR="00FE2CC1" w:rsidRPr="00FE2CC1" w:rsidP="00FE2CC1" w14:paraId="76DA153B" w14:textId="77777777">
            <w:pPr>
              <w:contextualSpacing/>
              <w:rPr>
                <w:rFonts w:ascii="Times New Roman" w:hAnsi="Times New Roman" w:cs="Times New Roman"/>
                <w:szCs w:val="22"/>
              </w:rPr>
            </w:pPr>
          </w:p>
          <w:p w:rsidR="00FE2CC1" w:rsidRPr="00FE2CC1" w:rsidP="00FE2CC1" w14:paraId="276D72CB" w14:textId="77777777">
            <w:pPr>
              <w:contextualSpacing/>
              <w:rPr>
                <w:rFonts w:ascii="Times New Roman" w:hAnsi="Times New Roman" w:cs="Times New Roman"/>
                <w:szCs w:val="22"/>
              </w:rPr>
            </w:pPr>
            <w:r w:rsidRPr="00FE2CC1">
              <w:rPr>
                <w:rFonts w:ascii="Times New Roman" w:hAnsi="Times New Roman" w:cs="Times New Roman"/>
                <w:szCs w:val="22"/>
              </w:rPr>
              <w:t>- Nodrošināt apmācības aizvietotājiem par konkrētām darba uzdevumu prasībām.</w:t>
            </w:r>
          </w:p>
        </w:tc>
      </w:tr>
      <w:tr w14:paraId="2419D3A1" w14:textId="77777777" w:rsidTr="00BD0ACB">
        <w:tblPrEx>
          <w:tblW w:w="10207" w:type="dxa"/>
          <w:tblInd w:w="-856" w:type="dxa"/>
          <w:tblLook w:val="04A0"/>
        </w:tblPrEx>
        <w:tc>
          <w:tcPr>
            <w:tcW w:w="3686" w:type="dxa"/>
          </w:tcPr>
          <w:p w:rsidR="00FE2CC1" w:rsidRPr="00FE2CC1" w:rsidP="00FE2CC1" w14:paraId="34043841" w14:textId="77777777">
            <w:pPr>
              <w:contextualSpacing/>
              <w:rPr>
                <w:rFonts w:ascii="Times New Roman" w:hAnsi="Times New Roman" w:cs="Times New Roman"/>
                <w:szCs w:val="22"/>
              </w:rPr>
            </w:pPr>
            <w:r w:rsidRPr="00FE2CC1">
              <w:rPr>
                <w:rFonts w:ascii="Times New Roman" w:hAnsi="Times New Roman" w:cs="Times New Roman"/>
                <w:szCs w:val="22"/>
              </w:rPr>
              <w:t>Nepietiekama komunikācija starp iesaistītajām pusēm: neefektīva saziņa starp Izpildītāju, Pasūtītāju un speciālistiem.</w:t>
            </w:r>
          </w:p>
        </w:tc>
        <w:tc>
          <w:tcPr>
            <w:tcW w:w="6521" w:type="dxa"/>
          </w:tcPr>
          <w:p w:rsidR="00FE2CC1" w:rsidRPr="00FE2CC1" w:rsidP="00FE2CC1" w14:paraId="20EEE8DC" w14:textId="77777777">
            <w:pPr>
              <w:contextualSpacing/>
              <w:rPr>
                <w:rFonts w:ascii="Times New Roman" w:hAnsi="Times New Roman" w:cs="Times New Roman"/>
                <w:szCs w:val="22"/>
              </w:rPr>
            </w:pPr>
            <w:r w:rsidRPr="00FE2CC1">
              <w:rPr>
                <w:rFonts w:ascii="Times New Roman" w:hAnsi="Times New Roman" w:cs="Times New Roman"/>
                <w:szCs w:val="22"/>
              </w:rPr>
              <w:t xml:space="preserve">- Izveidot skaidru komunikācijas plānu, norādot atbildīgos par saziņu, saziņas kanālus un tikšanās vai saziņas grafikus. </w:t>
            </w:r>
          </w:p>
          <w:p w:rsidR="00FE2CC1" w:rsidRPr="00FE2CC1" w:rsidP="00FE2CC1" w14:paraId="08681232" w14:textId="77777777">
            <w:pPr>
              <w:contextualSpacing/>
              <w:rPr>
                <w:rFonts w:ascii="Times New Roman" w:hAnsi="Times New Roman" w:cs="Times New Roman"/>
                <w:szCs w:val="22"/>
              </w:rPr>
            </w:pPr>
          </w:p>
          <w:p w:rsidR="00FE2CC1" w:rsidRPr="00FE2CC1" w:rsidP="00FE2CC1" w14:paraId="1B8ECC93" w14:textId="77777777">
            <w:pPr>
              <w:contextualSpacing/>
              <w:rPr>
                <w:rFonts w:ascii="Times New Roman" w:hAnsi="Times New Roman" w:cs="Times New Roman"/>
                <w:szCs w:val="22"/>
              </w:rPr>
            </w:pPr>
            <w:r w:rsidRPr="00FE2CC1">
              <w:rPr>
                <w:rFonts w:ascii="Times New Roman" w:hAnsi="Times New Roman" w:cs="Times New Roman"/>
                <w:szCs w:val="22"/>
              </w:rPr>
              <w:t xml:space="preserve">- Nodrošināt regulārus statusa ziņojumus un atskaites par darba izpildi. </w:t>
            </w:r>
          </w:p>
          <w:p w:rsidR="00FE2CC1" w:rsidRPr="00FE2CC1" w:rsidP="00FE2CC1" w14:paraId="504AF706" w14:textId="77777777">
            <w:pPr>
              <w:contextualSpacing/>
              <w:rPr>
                <w:rFonts w:ascii="Times New Roman" w:hAnsi="Times New Roman" w:cs="Times New Roman"/>
                <w:szCs w:val="22"/>
              </w:rPr>
            </w:pPr>
          </w:p>
          <w:p w:rsidR="00FE2CC1" w:rsidRPr="00FE2CC1" w:rsidP="00FE2CC1" w14:paraId="66F36FED" w14:textId="77777777">
            <w:pPr>
              <w:contextualSpacing/>
              <w:rPr>
                <w:rFonts w:ascii="Times New Roman" w:hAnsi="Times New Roman" w:cs="Times New Roman"/>
                <w:szCs w:val="22"/>
              </w:rPr>
            </w:pPr>
            <w:r w:rsidRPr="00FE2CC1">
              <w:rPr>
                <w:rFonts w:ascii="Times New Roman" w:hAnsi="Times New Roman" w:cs="Times New Roman"/>
                <w:szCs w:val="22"/>
              </w:rPr>
              <w:t xml:space="preserve">- Organizēt regulāras sanāksmes, lai novērtētu progresa gaitu un risinātu problēmas, ja tādas radušās. </w:t>
            </w:r>
          </w:p>
        </w:tc>
      </w:tr>
      <w:tr w14:paraId="66FF977E" w14:textId="77777777" w:rsidTr="00BD0ACB">
        <w:tblPrEx>
          <w:tblW w:w="10207" w:type="dxa"/>
          <w:tblInd w:w="-856" w:type="dxa"/>
          <w:tblLook w:val="04A0"/>
        </w:tblPrEx>
        <w:tc>
          <w:tcPr>
            <w:tcW w:w="3686" w:type="dxa"/>
          </w:tcPr>
          <w:p w:rsidR="00FE2CC1" w:rsidRPr="00FE2CC1" w:rsidP="00FE2CC1" w14:paraId="0DD89CFC" w14:textId="77777777">
            <w:pPr>
              <w:contextualSpacing/>
              <w:rPr>
                <w:rFonts w:ascii="Times New Roman" w:hAnsi="Times New Roman" w:cs="Times New Roman"/>
                <w:szCs w:val="22"/>
              </w:rPr>
            </w:pPr>
            <w:r w:rsidRPr="00FE2CC1">
              <w:rPr>
                <w:rFonts w:ascii="Times New Roman" w:hAnsi="Times New Roman" w:cs="Times New Roman"/>
                <w:szCs w:val="22"/>
              </w:rPr>
              <w:t xml:space="preserve">Tehnisko resursu nepieejamība: trūkst nepieciešamā aprīkojuma vai tehniskā </w:t>
            </w:r>
            <w:r w:rsidRPr="00FE2CC1">
              <w:rPr>
                <w:rFonts w:ascii="Times New Roman" w:hAnsi="Times New Roman" w:cs="Times New Roman"/>
                <w:szCs w:val="22"/>
              </w:rPr>
              <w:t>nodrošinājuma, lai sniegtu konsultācijas.</w:t>
            </w:r>
          </w:p>
        </w:tc>
        <w:tc>
          <w:tcPr>
            <w:tcW w:w="6521" w:type="dxa"/>
          </w:tcPr>
          <w:p w:rsidR="00FE2CC1" w:rsidRPr="00FE2CC1" w:rsidP="00FE2CC1" w14:paraId="4A0B2CB0" w14:textId="77777777">
            <w:pPr>
              <w:contextualSpacing/>
              <w:rPr>
                <w:rFonts w:ascii="Times New Roman" w:hAnsi="Times New Roman" w:cs="Times New Roman"/>
                <w:szCs w:val="22"/>
              </w:rPr>
            </w:pPr>
            <w:r w:rsidRPr="00FE2CC1">
              <w:rPr>
                <w:rFonts w:ascii="Times New Roman" w:hAnsi="Times New Roman" w:cs="Times New Roman"/>
                <w:szCs w:val="22"/>
              </w:rPr>
              <w:t xml:space="preserve">- Nodrošināt savlaicīgu tehnisko aprīkojumu pieejamību un tehnisko problēmu novēršanu. </w:t>
            </w:r>
          </w:p>
          <w:p w:rsidR="00FE2CC1" w:rsidRPr="00FE2CC1" w:rsidP="00FE2CC1" w14:paraId="29BE3E2C" w14:textId="77777777">
            <w:pPr>
              <w:contextualSpacing/>
              <w:rPr>
                <w:rFonts w:ascii="Times New Roman" w:hAnsi="Times New Roman" w:cs="Times New Roman"/>
                <w:szCs w:val="22"/>
              </w:rPr>
            </w:pPr>
          </w:p>
          <w:p w:rsidR="00FE2CC1" w:rsidRPr="00FE2CC1" w:rsidP="00FE2CC1" w14:paraId="0263D67C" w14:textId="77777777">
            <w:pPr>
              <w:contextualSpacing/>
              <w:rPr>
                <w:rFonts w:ascii="Times New Roman" w:hAnsi="Times New Roman" w:cs="Times New Roman"/>
                <w:szCs w:val="22"/>
              </w:rPr>
            </w:pPr>
            <w:r w:rsidRPr="00FE2CC1">
              <w:rPr>
                <w:rFonts w:ascii="Times New Roman" w:hAnsi="Times New Roman" w:cs="Times New Roman"/>
                <w:szCs w:val="22"/>
              </w:rPr>
              <w:t xml:space="preserve">- Sadarboties ar Pasūtītāju, lai saskaņotu tehniskos risinājumus un to darbību pārbaudītu pirms konsultāciju sākšanas. </w:t>
            </w:r>
          </w:p>
          <w:p w:rsidR="00FE2CC1" w:rsidRPr="00FE2CC1" w:rsidP="00FE2CC1" w14:paraId="4B2804E0" w14:textId="77777777">
            <w:pPr>
              <w:contextualSpacing/>
              <w:rPr>
                <w:rFonts w:ascii="Times New Roman" w:hAnsi="Times New Roman" w:cs="Times New Roman"/>
                <w:szCs w:val="22"/>
              </w:rPr>
            </w:pPr>
          </w:p>
          <w:p w:rsidR="00FE2CC1" w:rsidRPr="00FE2CC1" w:rsidP="00FE2CC1" w14:paraId="594FD733" w14:textId="77777777">
            <w:pPr>
              <w:contextualSpacing/>
              <w:rPr>
                <w:rFonts w:ascii="Times New Roman" w:hAnsi="Times New Roman" w:cs="Times New Roman"/>
                <w:szCs w:val="22"/>
              </w:rPr>
            </w:pPr>
            <w:r w:rsidRPr="00FE2CC1">
              <w:rPr>
                <w:rFonts w:ascii="Times New Roman" w:hAnsi="Times New Roman" w:cs="Times New Roman"/>
                <w:szCs w:val="22"/>
              </w:rPr>
              <w:t>– Izstrādāt rezerves plānu aprīkojuma aizstāšanai vai labošanai.</w:t>
            </w:r>
          </w:p>
        </w:tc>
      </w:tr>
      <w:tr w14:paraId="7685705D" w14:textId="77777777" w:rsidTr="00BD0ACB">
        <w:tblPrEx>
          <w:tblW w:w="10207" w:type="dxa"/>
          <w:tblInd w:w="-856" w:type="dxa"/>
          <w:tblLook w:val="04A0"/>
        </w:tblPrEx>
        <w:tc>
          <w:tcPr>
            <w:tcW w:w="3686" w:type="dxa"/>
          </w:tcPr>
          <w:p w:rsidR="00FE2CC1" w:rsidRPr="00FE2CC1" w:rsidP="00FE2CC1" w14:paraId="7663A00D" w14:textId="77777777">
            <w:pPr>
              <w:contextualSpacing/>
              <w:rPr>
                <w:rFonts w:ascii="Times New Roman" w:hAnsi="Times New Roman" w:cs="Times New Roman"/>
                <w:szCs w:val="22"/>
              </w:rPr>
            </w:pPr>
            <w:r w:rsidRPr="00FE2CC1">
              <w:rPr>
                <w:rFonts w:ascii="Times New Roman" w:hAnsi="Times New Roman" w:cs="Times New Roman"/>
                <w:szCs w:val="22"/>
              </w:rPr>
              <w:t>Konsultāciju kvalitātes risks: speciālistu sniegtās konsultācijas neatbilst Pasūtītāja prasībām vai mērķiem.</w:t>
            </w:r>
          </w:p>
        </w:tc>
        <w:tc>
          <w:tcPr>
            <w:tcW w:w="6521" w:type="dxa"/>
          </w:tcPr>
          <w:p w:rsidR="00FE2CC1" w:rsidRPr="00FE2CC1" w:rsidP="00FE2CC1" w14:paraId="67000669" w14:textId="77777777">
            <w:pPr>
              <w:contextualSpacing/>
              <w:rPr>
                <w:rFonts w:ascii="Times New Roman" w:hAnsi="Times New Roman" w:cs="Times New Roman"/>
                <w:szCs w:val="22"/>
              </w:rPr>
            </w:pPr>
            <w:r w:rsidRPr="00FE2CC1">
              <w:rPr>
                <w:rFonts w:ascii="Times New Roman" w:hAnsi="Times New Roman" w:cs="Times New Roman"/>
                <w:szCs w:val="22"/>
              </w:rPr>
              <w:t xml:space="preserve">- Veikt regulāru monitoringu un kvalitātes kontroli konsultāciju laikā, novērtējot to efektivitāti. </w:t>
            </w:r>
          </w:p>
          <w:p w:rsidR="00FE2CC1" w:rsidRPr="00FE2CC1" w:rsidP="00FE2CC1" w14:paraId="0702D55F" w14:textId="77777777">
            <w:pPr>
              <w:contextualSpacing/>
              <w:rPr>
                <w:rFonts w:ascii="Times New Roman" w:hAnsi="Times New Roman" w:cs="Times New Roman"/>
                <w:szCs w:val="22"/>
              </w:rPr>
            </w:pPr>
          </w:p>
          <w:p w:rsidR="00FE2CC1" w:rsidRPr="00FE2CC1" w:rsidP="00FE2CC1" w14:paraId="12C04E38" w14:textId="77777777">
            <w:pPr>
              <w:contextualSpacing/>
              <w:rPr>
                <w:rFonts w:ascii="Times New Roman" w:hAnsi="Times New Roman" w:cs="Times New Roman"/>
                <w:szCs w:val="22"/>
              </w:rPr>
            </w:pPr>
            <w:r w:rsidRPr="00FE2CC1">
              <w:rPr>
                <w:rFonts w:ascii="Times New Roman" w:hAnsi="Times New Roman" w:cs="Times New Roman"/>
                <w:szCs w:val="22"/>
              </w:rPr>
              <w:t>– Noteikt atbildīgos par kvalitātes uzraudzību un uzlabošanas pasākumiem.</w:t>
            </w:r>
          </w:p>
        </w:tc>
      </w:tr>
    </w:tbl>
    <w:p w:rsidR="00FE2CC1" w:rsidRPr="00FE2CC1" w:rsidP="00FE2CC1" w14:paraId="78349E90" w14:textId="77777777">
      <w:pPr>
        <w:spacing w:after="0"/>
        <w:ind w:left="284"/>
        <w:contextualSpacing/>
        <w:jc w:val="left"/>
        <w:rPr>
          <w:szCs w:val="22"/>
          <w:lang w:eastAsia="en-US"/>
        </w:rPr>
      </w:pPr>
    </w:p>
    <w:p w:rsidR="00FE2CC1" w:rsidRPr="00FE2CC1" w:rsidP="00FE2CC1" w14:paraId="15B3E10B" w14:textId="77777777">
      <w:pPr>
        <w:shd w:val="clear" w:color="auto" w:fill="FFFFFF"/>
        <w:spacing w:after="0"/>
        <w:ind w:right="72"/>
        <w:jc w:val="left"/>
        <w:outlineLvl w:val="0"/>
        <w:rPr>
          <w:szCs w:val="22"/>
          <w:lang w:eastAsia="en-US"/>
        </w:rPr>
      </w:pPr>
    </w:p>
    <w:p w:rsidR="00FE2CC1" w:rsidRPr="00FE2CC1" w:rsidP="00FE2CC1" w14:paraId="30CD17AC" w14:textId="77777777">
      <w:pPr>
        <w:shd w:val="clear" w:color="auto" w:fill="FFFFFF"/>
        <w:spacing w:after="0"/>
        <w:ind w:left="10" w:right="72" w:hanging="10"/>
        <w:jc w:val="left"/>
        <w:outlineLvl w:val="0"/>
        <w:rPr>
          <w:color w:val="000000"/>
          <w:szCs w:val="22"/>
          <w:lang w:eastAsia="en-US"/>
        </w:rPr>
      </w:pPr>
    </w:p>
    <w:tbl>
      <w:tblPr>
        <w:tblW w:w="6720" w:type="dxa"/>
        <w:tblInd w:w="2127" w:type="dxa"/>
        <w:tblLayout w:type="fixed"/>
        <w:tblLook w:val="04A0"/>
      </w:tblPr>
      <w:tblGrid>
        <w:gridCol w:w="4302"/>
        <w:gridCol w:w="2418"/>
      </w:tblGrid>
      <w:tr w14:paraId="6A3D3735" w14:textId="77777777" w:rsidTr="00BD0ACB">
        <w:tblPrEx>
          <w:tblW w:w="6720" w:type="dxa"/>
          <w:tblInd w:w="2127" w:type="dxa"/>
          <w:tblLayout w:type="fixed"/>
          <w:tblLook w:val="04A0"/>
        </w:tblPrEx>
        <w:tc>
          <w:tcPr>
            <w:tcW w:w="4302" w:type="dxa"/>
            <w:hideMark/>
          </w:tcPr>
          <w:p w:rsidR="00FE2CC1" w:rsidRPr="00FE2CC1" w:rsidP="00FE2CC1" w14:paraId="4711EF8F" w14:textId="77777777">
            <w:pPr>
              <w:spacing w:line="256" w:lineRule="auto"/>
              <w:jc w:val="left"/>
              <w:rPr>
                <w:color w:val="000000"/>
                <w:szCs w:val="22"/>
                <w:lang w:eastAsia="en-US"/>
              </w:rPr>
            </w:pPr>
            <w:r w:rsidRPr="00FE2CC1">
              <w:rPr>
                <w:color w:val="000000"/>
                <w:szCs w:val="22"/>
                <w:lang w:eastAsia="en-US"/>
              </w:rPr>
              <w:t>Pārstāvēttiesīgās</w:t>
            </w:r>
            <w:r w:rsidRPr="00FE2CC1">
              <w:rPr>
                <w:color w:val="000000"/>
                <w:szCs w:val="22"/>
                <w:lang w:eastAsia="en-US"/>
              </w:rPr>
              <w:t xml:space="preserve"> personas vārds un uzvārds:</w:t>
            </w:r>
          </w:p>
        </w:tc>
        <w:tc>
          <w:tcPr>
            <w:tcW w:w="2418" w:type="dxa"/>
            <w:tcBorders>
              <w:top w:val="nil"/>
              <w:left w:val="nil"/>
              <w:bottom w:val="single" w:sz="4" w:space="0" w:color="auto"/>
              <w:right w:val="nil"/>
            </w:tcBorders>
          </w:tcPr>
          <w:p w:rsidR="00FE2CC1" w:rsidRPr="00FE2CC1" w:rsidP="00FE2CC1" w14:paraId="16202522" w14:textId="77777777">
            <w:pPr>
              <w:snapToGrid w:val="0"/>
              <w:spacing w:line="256" w:lineRule="auto"/>
              <w:jc w:val="left"/>
              <w:rPr>
                <w:color w:val="000000"/>
                <w:szCs w:val="22"/>
                <w:lang w:eastAsia="en-US"/>
              </w:rPr>
            </w:pPr>
            <w:r w:rsidRPr="00FE2CC1">
              <w:rPr>
                <w:color w:val="000000"/>
                <w:szCs w:val="22"/>
                <w:lang w:eastAsia="en-US"/>
              </w:rPr>
              <w:t>Anete Masaļska</w:t>
            </w:r>
          </w:p>
        </w:tc>
      </w:tr>
      <w:tr w14:paraId="5C458C88" w14:textId="77777777" w:rsidTr="00BD0ACB">
        <w:tblPrEx>
          <w:tblW w:w="6720" w:type="dxa"/>
          <w:tblInd w:w="2127" w:type="dxa"/>
          <w:tblLayout w:type="fixed"/>
          <w:tblLook w:val="04A0"/>
        </w:tblPrEx>
        <w:tc>
          <w:tcPr>
            <w:tcW w:w="4302" w:type="dxa"/>
            <w:hideMark/>
          </w:tcPr>
          <w:p w:rsidR="00FE2CC1" w:rsidRPr="00FE2CC1" w:rsidP="00FE2CC1" w14:paraId="497BCC63" w14:textId="77777777">
            <w:pPr>
              <w:spacing w:line="256" w:lineRule="auto"/>
              <w:jc w:val="left"/>
              <w:rPr>
                <w:color w:val="000000"/>
                <w:szCs w:val="22"/>
                <w:lang w:eastAsia="en-US"/>
              </w:rPr>
            </w:pPr>
            <w:r w:rsidRPr="00FE2CC1">
              <w:rPr>
                <w:color w:val="000000"/>
                <w:szCs w:val="22"/>
                <w:lang w:eastAsia="en-US"/>
              </w:rPr>
              <w:t>Amats:</w:t>
            </w:r>
          </w:p>
        </w:tc>
        <w:tc>
          <w:tcPr>
            <w:tcW w:w="2418" w:type="dxa"/>
            <w:tcBorders>
              <w:top w:val="single" w:sz="4" w:space="0" w:color="auto"/>
              <w:left w:val="nil"/>
              <w:bottom w:val="single" w:sz="4" w:space="0" w:color="000000"/>
              <w:right w:val="nil"/>
            </w:tcBorders>
          </w:tcPr>
          <w:p w:rsidR="00FE2CC1" w:rsidRPr="00FE2CC1" w:rsidP="00FE2CC1" w14:paraId="2D5CCD87" w14:textId="5FE2C1A5">
            <w:pPr>
              <w:snapToGrid w:val="0"/>
              <w:spacing w:line="256" w:lineRule="auto"/>
              <w:jc w:val="left"/>
              <w:rPr>
                <w:color w:val="000000"/>
                <w:szCs w:val="22"/>
                <w:lang w:eastAsia="en-US"/>
              </w:rPr>
            </w:pPr>
            <w:r w:rsidRPr="00FE2CC1">
              <w:rPr>
                <w:color w:val="000000"/>
                <w:szCs w:val="22"/>
                <w:lang w:eastAsia="en-US"/>
              </w:rPr>
              <w:t>Valdes locekle</w:t>
            </w:r>
            <w:r w:rsidR="003B4F65">
              <w:rPr>
                <w:color w:val="000000"/>
                <w:szCs w:val="22"/>
                <w:lang w:eastAsia="en-US"/>
              </w:rPr>
              <w:t>, vadītāja</w:t>
            </w:r>
          </w:p>
        </w:tc>
      </w:tr>
      <w:tr w14:paraId="4849ED70" w14:textId="77777777" w:rsidTr="00BD0ACB">
        <w:tblPrEx>
          <w:tblW w:w="6720" w:type="dxa"/>
          <w:tblInd w:w="2127" w:type="dxa"/>
          <w:tblLayout w:type="fixed"/>
          <w:tblLook w:val="04A0"/>
        </w:tblPrEx>
        <w:tc>
          <w:tcPr>
            <w:tcW w:w="4302" w:type="dxa"/>
            <w:hideMark/>
          </w:tcPr>
          <w:p w:rsidR="00FE2CC1" w:rsidRPr="00FE2CC1" w:rsidP="00FE2CC1" w14:paraId="732D2B19" w14:textId="77777777">
            <w:pPr>
              <w:spacing w:line="256" w:lineRule="auto"/>
              <w:jc w:val="left"/>
              <w:rPr>
                <w:color w:val="000000"/>
                <w:szCs w:val="22"/>
                <w:lang w:eastAsia="en-US"/>
              </w:rPr>
            </w:pPr>
            <w:r w:rsidRPr="00FE2CC1">
              <w:rPr>
                <w:color w:val="000000"/>
                <w:szCs w:val="22"/>
                <w:lang w:eastAsia="en-US"/>
              </w:rPr>
              <w:t>Datums</w:t>
            </w:r>
          </w:p>
        </w:tc>
        <w:tc>
          <w:tcPr>
            <w:tcW w:w="2418" w:type="dxa"/>
            <w:tcBorders>
              <w:top w:val="single" w:sz="4" w:space="0" w:color="000000"/>
              <w:left w:val="nil"/>
              <w:bottom w:val="single" w:sz="4" w:space="0" w:color="000000"/>
              <w:right w:val="nil"/>
            </w:tcBorders>
          </w:tcPr>
          <w:p w:rsidR="00FE2CC1" w:rsidRPr="00FE2CC1" w:rsidP="00FE2CC1" w14:paraId="26DB5B4A" w14:textId="3D160A3A">
            <w:pPr>
              <w:snapToGrid w:val="0"/>
              <w:spacing w:line="256" w:lineRule="auto"/>
              <w:jc w:val="left"/>
              <w:rPr>
                <w:color w:val="000000"/>
                <w:szCs w:val="22"/>
                <w:lang w:eastAsia="en-US"/>
              </w:rPr>
            </w:pPr>
            <w:r>
              <w:rPr>
                <w:color w:val="000000"/>
                <w:szCs w:val="22"/>
                <w:lang w:eastAsia="en-US"/>
              </w:rPr>
              <w:t>11.09.2024.</w:t>
            </w:r>
          </w:p>
        </w:tc>
      </w:tr>
      <w:tr w14:paraId="5C2650BD" w14:textId="77777777" w:rsidTr="00BD0ACB">
        <w:tblPrEx>
          <w:tblW w:w="6720" w:type="dxa"/>
          <w:tblInd w:w="2127" w:type="dxa"/>
          <w:tblLayout w:type="fixed"/>
          <w:tblLook w:val="04A0"/>
        </w:tblPrEx>
        <w:tc>
          <w:tcPr>
            <w:tcW w:w="4302" w:type="dxa"/>
            <w:hideMark/>
          </w:tcPr>
          <w:p w:rsidR="00FE2CC1" w:rsidRPr="00FE2CC1" w:rsidP="00FE2CC1" w14:paraId="5726CD6F" w14:textId="77777777">
            <w:pPr>
              <w:spacing w:line="256" w:lineRule="auto"/>
              <w:jc w:val="left"/>
              <w:rPr>
                <w:color w:val="000000"/>
                <w:szCs w:val="22"/>
                <w:lang w:eastAsia="en-US"/>
              </w:rPr>
            </w:pPr>
            <w:r w:rsidRPr="00FE2CC1">
              <w:rPr>
                <w:szCs w:val="22"/>
                <w:lang w:eastAsia="en-US"/>
              </w:rPr>
              <w:t>Paraksts</w:t>
            </w:r>
            <w:r w:rsidRPr="00FE2CC1">
              <w:rPr>
                <w:color w:val="000000"/>
                <w:szCs w:val="22"/>
                <w:lang w:eastAsia="en-US"/>
              </w:rPr>
              <w:t>:</w:t>
            </w:r>
          </w:p>
        </w:tc>
        <w:tc>
          <w:tcPr>
            <w:tcW w:w="2418" w:type="dxa"/>
            <w:tcBorders>
              <w:top w:val="single" w:sz="4" w:space="0" w:color="000000"/>
              <w:left w:val="nil"/>
              <w:bottom w:val="single" w:sz="4" w:space="0" w:color="000000"/>
              <w:right w:val="nil"/>
            </w:tcBorders>
          </w:tcPr>
          <w:p w:rsidR="00FE2CC1" w:rsidRPr="00FE2CC1" w:rsidP="00FE2CC1" w14:paraId="06A3FCCF" w14:textId="77777777">
            <w:pPr>
              <w:snapToGrid w:val="0"/>
              <w:spacing w:line="256" w:lineRule="auto"/>
              <w:jc w:val="left"/>
              <w:rPr>
                <w:color w:val="000000"/>
                <w:szCs w:val="22"/>
                <w:lang w:eastAsia="en-US"/>
              </w:rPr>
            </w:pPr>
            <w:r w:rsidRPr="00FE2CC1">
              <w:rPr>
                <w:color w:val="000000"/>
                <w:szCs w:val="22"/>
                <w:lang w:eastAsia="en-US"/>
              </w:rPr>
              <w:t>Dokuments parakstīts elektroniski</w:t>
            </w:r>
          </w:p>
        </w:tc>
      </w:tr>
    </w:tbl>
    <w:p w:rsidR="00FE2CC1" w:rsidRPr="00FE2CC1" w:rsidP="00FE2CC1" w14:paraId="44F43DB3" w14:textId="77777777">
      <w:pPr>
        <w:jc w:val="left"/>
        <w:rPr>
          <w:szCs w:val="22"/>
          <w:lang w:eastAsia="en-US"/>
        </w:rPr>
      </w:pPr>
    </w:p>
    <w:p w:rsidR="00FE2CC1" w:rsidRPr="00FE2CC1" w:rsidP="00FE2CC1" w14:paraId="386E2F6E" w14:textId="5562A0A6">
      <w:pPr>
        <w:jc w:val="right"/>
      </w:pPr>
      <w:r>
        <w:rPr>
          <w:color w:val="26303B"/>
        </w:rPr>
        <w:br w:type="page"/>
      </w:r>
      <w:r>
        <w:t>3</w:t>
      </w:r>
      <w:r w:rsidRPr="00FE2CC1">
        <w:t>. pielikums</w:t>
      </w:r>
    </w:p>
    <w:p w:rsidR="00FE2CC1" w:rsidP="00FE2CC1" w14:paraId="1596F1D8" w14:textId="77777777">
      <w:pPr>
        <w:tabs>
          <w:tab w:val="left" w:pos="360"/>
        </w:tabs>
        <w:suppressAutoHyphens/>
        <w:autoSpaceDE w:val="0"/>
        <w:spacing w:after="0"/>
        <w:ind w:left="360" w:hanging="360"/>
        <w:jc w:val="center"/>
        <w:rPr>
          <w:b/>
          <w:bCs/>
          <w:color w:val="000000"/>
          <w:sz w:val="28"/>
          <w:szCs w:val="28"/>
          <w:lang w:eastAsia="zh-CN"/>
        </w:rPr>
      </w:pPr>
    </w:p>
    <w:p w:rsidR="00FE2CC1" w:rsidRPr="00FE2CC1" w:rsidP="00FE2CC1" w14:paraId="349BF950" w14:textId="3526339E">
      <w:pPr>
        <w:tabs>
          <w:tab w:val="left" w:pos="360"/>
        </w:tabs>
        <w:suppressAutoHyphens/>
        <w:autoSpaceDE w:val="0"/>
        <w:spacing w:after="0"/>
        <w:ind w:left="360" w:hanging="360"/>
        <w:jc w:val="center"/>
        <w:rPr>
          <w:b/>
          <w:bCs/>
          <w:color w:val="000000"/>
          <w:sz w:val="28"/>
          <w:szCs w:val="28"/>
          <w:lang w:eastAsia="zh-CN"/>
        </w:rPr>
      </w:pPr>
      <w:r w:rsidRPr="00FE2CC1">
        <w:rPr>
          <w:b/>
          <w:bCs/>
          <w:color w:val="000000"/>
          <w:sz w:val="28"/>
          <w:szCs w:val="28"/>
          <w:lang w:eastAsia="zh-CN"/>
        </w:rPr>
        <w:t>Finanšu piedāvājums</w:t>
      </w:r>
    </w:p>
    <w:p w:rsidR="00FE2CC1" w:rsidRPr="00FE2CC1" w:rsidP="00FE2CC1" w14:paraId="0F71B1EC" w14:textId="77777777">
      <w:pPr>
        <w:tabs>
          <w:tab w:val="left" w:pos="360"/>
        </w:tabs>
        <w:suppressAutoHyphens/>
        <w:autoSpaceDE w:val="0"/>
        <w:spacing w:after="0"/>
        <w:ind w:left="360" w:hanging="360"/>
        <w:jc w:val="center"/>
        <w:rPr>
          <w:b/>
          <w:bCs/>
          <w:color w:val="000000"/>
          <w:sz w:val="24"/>
          <w:szCs w:val="24"/>
          <w:lang w:eastAsia="zh-CN"/>
        </w:rPr>
      </w:pPr>
    </w:p>
    <w:p w:rsidR="00FE2CC1" w:rsidRPr="00FE2CC1" w:rsidP="00FE2CC1" w14:paraId="5EB849E0" w14:textId="7CA853E1">
      <w:pPr>
        <w:suppressAutoHyphens/>
        <w:autoSpaceDE w:val="0"/>
        <w:spacing w:after="0"/>
        <w:jc w:val="center"/>
        <w:rPr>
          <w:b/>
          <w:color w:val="000000"/>
          <w:sz w:val="24"/>
          <w:szCs w:val="24"/>
          <w:lang w:eastAsia="zh-CN"/>
        </w:rPr>
      </w:pPr>
      <w:r w:rsidRPr="00FE2CC1">
        <w:rPr>
          <w:b/>
          <w:color w:val="000000"/>
          <w:sz w:val="24"/>
          <w:szCs w:val="24"/>
          <w:lang w:eastAsia="zh-CN"/>
        </w:rPr>
        <w:t>Iepirkumam Nr.</w:t>
      </w:r>
      <w:r w:rsidRPr="00FE2CC1">
        <w:rPr>
          <w:b/>
          <w:sz w:val="24"/>
          <w:szCs w:val="24"/>
          <w:lang w:eastAsia="en-US"/>
        </w:rPr>
        <w:t xml:space="preserve"> BAC 2024/4.2-5/22</w:t>
      </w:r>
    </w:p>
    <w:p w:rsidR="00FE2CC1" w:rsidRPr="00FE2CC1" w:rsidP="00FE2CC1" w14:paraId="5EF71214" w14:textId="77777777">
      <w:pPr>
        <w:suppressAutoHyphens/>
        <w:autoSpaceDE w:val="0"/>
        <w:spacing w:after="0"/>
        <w:jc w:val="center"/>
        <w:rPr>
          <w:b/>
          <w:color w:val="000000"/>
          <w:sz w:val="24"/>
          <w:szCs w:val="24"/>
          <w:lang w:eastAsia="en-US"/>
        </w:rPr>
      </w:pPr>
      <w:r w:rsidRPr="00FE2CC1">
        <w:rPr>
          <w:b/>
          <w:color w:val="000000"/>
          <w:sz w:val="24"/>
          <w:szCs w:val="24"/>
          <w:lang w:eastAsia="en-US"/>
        </w:rPr>
        <w:t xml:space="preserve">“Speciālistu telefona konsultāciju un to publicitātes nodrošināšana” </w:t>
      </w:r>
    </w:p>
    <w:p w:rsidR="00FE2CC1" w:rsidRPr="00FE2CC1" w:rsidP="00FE2CC1" w14:paraId="477D8532" w14:textId="77777777">
      <w:pPr>
        <w:suppressAutoHyphens/>
        <w:autoSpaceDE w:val="0"/>
        <w:spacing w:after="0"/>
        <w:jc w:val="center"/>
        <w:rPr>
          <w:b/>
          <w:color w:val="000000"/>
          <w:sz w:val="24"/>
          <w:szCs w:val="24"/>
          <w:lang w:eastAsia="en-US"/>
        </w:rPr>
      </w:pPr>
    </w:p>
    <w:p w:rsidR="00FE2CC1" w:rsidRPr="00FE2CC1" w:rsidP="00FE2CC1" w14:paraId="356BB9A3" w14:textId="2826BC8D">
      <w:pPr>
        <w:suppressAutoHyphens/>
        <w:spacing w:after="0"/>
        <w:ind w:firstLine="720"/>
        <w:rPr>
          <w:sz w:val="24"/>
          <w:szCs w:val="24"/>
          <w:lang w:eastAsia="ar-SA"/>
        </w:rPr>
      </w:pPr>
      <w:r w:rsidRPr="00FE2CC1">
        <w:rPr>
          <w:sz w:val="24"/>
          <w:szCs w:val="24"/>
          <w:lang w:eastAsia="ar-SA"/>
        </w:rPr>
        <w:t xml:space="preserve">Saskaņā ar iepirkuma </w:t>
      </w:r>
      <w:r w:rsidRPr="00FE2CC1">
        <w:rPr>
          <w:sz w:val="24"/>
          <w:szCs w:val="28"/>
          <w:lang w:eastAsia="ar-SA"/>
        </w:rPr>
        <w:t>Nr.</w:t>
      </w:r>
      <w:r w:rsidRPr="00FE2CC1">
        <w:rPr>
          <w:rFonts w:ascii="Calibri" w:eastAsia="Calibri" w:hAnsi="Calibri" w:cs="Arial"/>
          <w:szCs w:val="22"/>
          <w:lang w:eastAsia="en-US"/>
        </w:rPr>
        <w:t xml:space="preserve"> </w:t>
      </w:r>
      <w:r w:rsidRPr="00FE2CC1">
        <w:rPr>
          <w:sz w:val="24"/>
          <w:szCs w:val="28"/>
          <w:lang w:eastAsia="ar-SA"/>
        </w:rPr>
        <w:t>BAC 2024/4.2-5/22</w:t>
      </w:r>
      <w:r w:rsidRPr="00FE2CC1">
        <w:rPr>
          <w:b/>
          <w:bCs/>
          <w:sz w:val="24"/>
          <w:szCs w:val="28"/>
          <w:lang w:eastAsia="ar-SA"/>
        </w:rPr>
        <w:t xml:space="preserve"> </w:t>
      </w:r>
      <w:r w:rsidRPr="00FE2CC1">
        <w:rPr>
          <w:b/>
          <w:bCs/>
          <w:sz w:val="24"/>
          <w:szCs w:val="24"/>
          <w:lang w:eastAsia="ar-SA"/>
        </w:rPr>
        <w:t>“Speciālistu telefona konsultāciju un to publicitātes nodrošināšana”</w:t>
      </w:r>
      <w:r w:rsidRPr="00FE2CC1">
        <w:rPr>
          <w:sz w:val="24"/>
          <w:szCs w:val="24"/>
          <w:lang w:eastAsia="ar-SA"/>
        </w:rPr>
        <w:t xml:space="preserve"> nolikumā minētajām prasībām, cena par 1 (vienu) speciālistu telefona konsultācijas stundu</w:t>
      </w:r>
      <w:r w:rsidRPr="00FE2CC1">
        <w:rPr>
          <w:rFonts w:ascii="Calibri" w:eastAsia="Calibri" w:hAnsi="Calibri" w:cs="Arial"/>
          <w:sz w:val="16"/>
          <w:szCs w:val="16"/>
          <w:lang w:eastAsia="en-US"/>
        </w:rPr>
        <w:t>,</w:t>
      </w:r>
      <w:r w:rsidRPr="00FE2CC1">
        <w:rPr>
          <w:sz w:val="24"/>
          <w:szCs w:val="24"/>
          <w:lang w:eastAsia="ar-SA"/>
        </w:rPr>
        <w:t xml:space="preserve"> ieskaitot pilnīgi visus izdevumus, ievērojot iepirkuma nolikuma un tehniskās specifikācijas prasības, ir 274,92 EUR (divi simti septiņdesmit četri </w:t>
      </w:r>
      <w:r w:rsidRPr="00FE2CC1">
        <w:rPr>
          <w:sz w:val="24"/>
          <w:szCs w:val="24"/>
          <w:lang w:eastAsia="ar-SA"/>
        </w:rPr>
        <w:t>euro</w:t>
      </w:r>
      <w:r w:rsidRPr="00FE2CC1">
        <w:rPr>
          <w:sz w:val="24"/>
          <w:szCs w:val="24"/>
          <w:lang w:eastAsia="ar-SA"/>
        </w:rPr>
        <w:t xml:space="preserve">, 92 centi), bez PVN. </w:t>
      </w:r>
    </w:p>
    <w:p w:rsidR="00FE2CC1" w:rsidRPr="00FE2CC1" w:rsidP="00FE2CC1" w14:paraId="00BD8054" w14:textId="77777777">
      <w:pPr>
        <w:suppressAutoHyphens/>
        <w:spacing w:after="0"/>
        <w:ind w:firstLine="720"/>
        <w:rPr>
          <w:sz w:val="24"/>
          <w:szCs w:val="24"/>
          <w:lang w:eastAsia="ar-SA"/>
        </w:rPr>
      </w:pPr>
      <w:r w:rsidRPr="00FE2CC1">
        <w:rPr>
          <w:sz w:val="24"/>
          <w:szCs w:val="24"/>
          <w:lang w:eastAsia="ar-SA"/>
        </w:rPr>
        <w:t xml:space="preserve">Kopējā līguma summa par 228 (divi simti divdesmit astoņām) speciālistu telefona konsultāciju stundām, ieskaitot pilnīgi visus izdevumus, ievērojot iepirkuma nolikuma un tehniskās specifikācijas prasības, ir 62681,76 EUR (sešdesmit divi tūkstoši seši simti astoņdesmit viens </w:t>
      </w:r>
      <w:r w:rsidRPr="00FE2CC1">
        <w:rPr>
          <w:sz w:val="24"/>
          <w:szCs w:val="24"/>
          <w:lang w:eastAsia="ar-SA"/>
        </w:rPr>
        <w:t>euro</w:t>
      </w:r>
      <w:r w:rsidRPr="00FE2CC1">
        <w:rPr>
          <w:sz w:val="24"/>
          <w:szCs w:val="24"/>
          <w:lang w:eastAsia="ar-SA"/>
        </w:rPr>
        <w:t xml:space="preserve">, 76 centi), bez PVN. </w:t>
      </w:r>
    </w:p>
    <w:p w:rsidR="00FE2CC1" w:rsidRPr="00FE2CC1" w:rsidP="00FE2CC1" w14:paraId="00F0CF64" w14:textId="77777777">
      <w:pPr>
        <w:suppressAutoHyphens/>
        <w:spacing w:after="0"/>
        <w:ind w:firstLine="720"/>
        <w:rPr>
          <w:sz w:val="24"/>
          <w:szCs w:val="24"/>
          <w:lang w:eastAsia="ar-SA"/>
        </w:rPr>
      </w:pPr>
    </w:p>
    <w:p w:rsidR="00FE2CC1" w:rsidRPr="00FE2CC1" w:rsidP="00FE2CC1" w14:paraId="3150DDA3" w14:textId="77777777">
      <w:pPr>
        <w:suppressAutoHyphens/>
        <w:autoSpaceDE w:val="0"/>
        <w:spacing w:after="0"/>
        <w:jc w:val="center"/>
        <w:rPr>
          <w:b/>
          <w:color w:val="000000"/>
          <w:sz w:val="24"/>
          <w:szCs w:val="24"/>
          <w:lang w:eastAsia="en-US"/>
        </w:rPr>
      </w:pPr>
    </w:p>
    <w:p w:rsidR="00FE2CC1" w:rsidRPr="00FE2CC1" w:rsidP="00FE2CC1" w14:paraId="06537EEF" w14:textId="77777777">
      <w:pPr>
        <w:suppressAutoHyphens/>
        <w:autoSpaceDE w:val="0"/>
        <w:spacing w:after="0"/>
        <w:jc w:val="center"/>
        <w:rPr>
          <w:b/>
          <w:color w:val="000000"/>
          <w:sz w:val="24"/>
          <w:szCs w:val="24"/>
          <w:lang w:eastAsia="en-US"/>
        </w:rPr>
      </w:pPr>
    </w:p>
    <w:tbl>
      <w:tblPr>
        <w:tblW w:w="6720" w:type="dxa"/>
        <w:tblInd w:w="2127" w:type="dxa"/>
        <w:tblLayout w:type="fixed"/>
        <w:tblLook w:val="04A0"/>
      </w:tblPr>
      <w:tblGrid>
        <w:gridCol w:w="4302"/>
        <w:gridCol w:w="2418"/>
      </w:tblGrid>
      <w:tr w14:paraId="44BA669E" w14:textId="77777777" w:rsidTr="00BD0ACB">
        <w:tblPrEx>
          <w:tblW w:w="6720" w:type="dxa"/>
          <w:tblInd w:w="2127" w:type="dxa"/>
          <w:tblLayout w:type="fixed"/>
          <w:tblLook w:val="04A0"/>
        </w:tblPrEx>
        <w:tc>
          <w:tcPr>
            <w:tcW w:w="4302" w:type="dxa"/>
            <w:hideMark/>
          </w:tcPr>
          <w:p w:rsidR="00FE2CC1" w:rsidRPr="00FE2CC1" w:rsidP="00FE2CC1" w14:paraId="4C39514E" w14:textId="77777777">
            <w:pPr>
              <w:spacing w:line="256" w:lineRule="auto"/>
              <w:jc w:val="left"/>
              <w:rPr>
                <w:color w:val="000000"/>
                <w:sz w:val="24"/>
                <w:szCs w:val="24"/>
                <w:lang w:eastAsia="en-US"/>
              </w:rPr>
            </w:pPr>
          </w:p>
          <w:p w:rsidR="00FE2CC1" w:rsidRPr="00FE2CC1" w:rsidP="00FE2CC1" w14:paraId="4DF1018D" w14:textId="77777777">
            <w:pPr>
              <w:spacing w:line="256" w:lineRule="auto"/>
              <w:jc w:val="right"/>
              <w:rPr>
                <w:color w:val="000000"/>
                <w:sz w:val="24"/>
                <w:szCs w:val="24"/>
                <w:lang w:eastAsia="en-US"/>
              </w:rPr>
            </w:pPr>
            <w:r w:rsidRPr="00FE2CC1">
              <w:rPr>
                <w:color w:val="000000"/>
                <w:sz w:val="24"/>
                <w:szCs w:val="24"/>
                <w:lang w:eastAsia="en-US"/>
              </w:rPr>
              <w:t>Pārstāvēttiesīgās</w:t>
            </w:r>
            <w:r w:rsidRPr="00FE2CC1">
              <w:rPr>
                <w:color w:val="000000"/>
                <w:sz w:val="24"/>
                <w:szCs w:val="24"/>
                <w:lang w:eastAsia="en-US"/>
              </w:rPr>
              <w:t xml:space="preserve"> personas vārds un uzvārds:</w:t>
            </w:r>
          </w:p>
        </w:tc>
        <w:tc>
          <w:tcPr>
            <w:tcW w:w="2418" w:type="dxa"/>
            <w:tcBorders>
              <w:top w:val="nil"/>
              <w:left w:val="nil"/>
              <w:bottom w:val="single" w:sz="4" w:space="0" w:color="auto"/>
              <w:right w:val="nil"/>
            </w:tcBorders>
          </w:tcPr>
          <w:p w:rsidR="00FE2CC1" w:rsidRPr="00FE2CC1" w:rsidP="00FE2CC1" w14:paraId="31D56912" w14:textId="77777777">
            <w:pPr>
              <w:snapToGrid w:val="0"/>
              <w:spacing w:line="256" w:lineRule="auto"/>
              <w:rPr>
                <w:color w:val="000000"/>
                <w:sz w:val="24"/>
                <w:szCs w:val="24"/>
                <w:lang w:eastAsia="en-US"/>
              </w:rPr>
            </w:pPr>
          </w:p>
          <w:p w:rsidR="00FE2CC1" w:rsidRPr="00FE2CC1" w:rsidP="00FE2CC1" w14:paraId="632CB220" w14:textId="77777777">
            <w:pPr>
              <w:rPr>
                <w:sz w:val="24"/>
                <w:szCs w:val="24"/>
                <w:lang w:eastAsia="en-US"/>
              </w:rPr>
            </w:pPr>
            <w:r w:rsidRPr="00FE2CC1">
              <w:rPr>
                <w:sz w:val="24"/>
                <w:szCs w:val="24"/>
                <w:lang w:eastAsia="en-US"/>
              </w:rPr>
              <w:t>Anete Masaļska</w:t>
            </w:r>
          </w:p>
        </w:tc>
      </w:tr>
      <w:tr w14:paraId="4A178F94" w14:textId="77777777" w:rsidTr="00BD0ACB">
        <w:tblPrEx>
          <w:tblW w:w="6720" w:type="dxa"/>
          <w:tblInd w:w="2127" w:type="dxa"/>
          <w:tblLayout w:type="fixed"/>
          <w:tblLook w:val="04A0"/>
        </w:tblPrEx>
        <w:tc>
          <w:tcPr>
            <w:tcW w:w="4302" w:type="dxa"/>
            <w:hideMark/>
          </w:tcPr>
          <w:p w:rsidR="00FE2CC1" w:rsidRPr="00FE2CC1" w:rsidP="00FE2CC1" w14:paraId="3DFF91F1" w14:textId="77777777">
            <w:pPr>
              <w:spacing w:line="256" w:lineRule="auto"/>
              <w:jc w:val="right"/>
              <w:rPr>
                <w:color w:val="000000"/>
                <w:sz w:val="24"/>
                <w:szCs w:val="24"/>
                <w:lang w:eastAsia="en-US"/>
              </w:rPr>
            </w:pPr>
            <w:r w:rsidRPr="00FE2CC1">
              <w:rPr>
                <w:color w:val="000000"/>
                <w:sz w:val="24"/>
                <w:szCs w:val="24"/>
                <w:lang w:eastAsia="en-US"/>
              </w:rPr>
              <w:t>Amats:</w:t>
            </w:r>
          </w:p>
        </w:tc>
        <w:tc>
          <w:tcPr>
            <w:tcW w:w="2418" w:type="dxa"/>
            <w:tcBorders>
              <w:top w:val="single" w:sz="4" w:space="0" w:color="auto"/>
              <w:left w:val="nil"/>
              <w:bottom w:val="single" w:sz="4" w:space="0" w:color="000000"/>
              <w:right w:val="nil"/>
            </w:tcBorders>
          </w:tcPr>
          <w:p w:rsidR="00FE2CC1" w:rsidRPr="00FE2CC1" w:rsidP="00FE2CC1" w14:paraId="108E9C87" w14:textId="77777777">
            <w:pPr>
              <w:snapToGrid w:val="0"/>
              <w:spacing w:line="256" w:lineRule="auto"/>
              <w:rPr>
                <w:color w:val="000000"/>
                <w:sz w:val="24"/>
                <w:szCs w:val="24"/>
                <w:lang w:eastAsia="en-US"/>
              </w:rPr>
            </w:pPr>
            <w:r w:rsidRPr="00FE2CC1">
              <w:rPr>
                <w:color w:val="000000"/>
                <w:sz w:val="24"/>
                <w:szCs w:val="24"/>
                <w:lang w:eastAsia="en-US"/>
              </w:rPr>
              <w:t>Vadītāja</w:t>
            </w:r>
          </w:p>
        </w:tc>
      </w:tr>
      <w:tr w14:paraId="6F746A97" w14:textId="77777777" w:rsidTr="00BD0ACB">
        <w:tblPrEx>
          <w:tblW w:w="6720" w:type="dxa"/>
          <w:tblInd w:w="2127" w:type="dxa"/>
          <w:tblLayout w:type="fixed"/>
          <w:tblLook w:val="04A0"/>
        </w:tblPrEx>
        <w:tc>
          <w:tcPr>
            <w:tcW w:w="4302" w:type="dxa"/>
            <w:hideMark/>
          </w:tcPr>
          <w:p w:rsidR="00FE2CC1" w:rsidRPr="00FE2CC1" w:rsidP="00FE2CC1" w14:paraId="04EC04E0" w14:textId="77777777">
            <w:pPr>
              <w:spacing w:line="256" w:lineRule="auto"/>
              <w:jc w:val="right"/>
              <w:rPr>
                <w:color w:val="000000"/>
                <w:sz w:val="24"/>
                <w:szCs w:val="24"/>
                <w:lang w:eastAsia="en-US"/>
              </w:rPr>
            </w:pPr>
            <w:r w:rsidRPr="00FE2CC1">
              <w:rPr>
                <w:color w:val="000000"/>
                <w:sz w:val="24"/>
                <w:szCs w:val="24"/>
                <w:lang w:eastAsia="en-US"/>
              </w:rPr>
              <w:t>Datums</w:t>
            </w:r>
          </w:p>
        </w:tc>
        <w:tc>
          <w:tcPr>
            <w:tcW w:w="2418" w:type="dxa"/>
            <w:tcBorders>
              <w:top w:val="single" w:sz="4" w:space="0" w:color="000000"/>
              <w:left w:val="nil"/>
              <w:bottom w:val="single" w:sz="4" w:space="0" w:color="000000"/>
              <w:right w:val="nil"/>
            </w:tcBorders>
          </w:tcPr>
          <w:p w:rsidR="00FE2CC1" w:rsidRPr="00FE2CC1" w:rsidP="00FE2CC1" w14:paraId="6D83AC43" w14:textId="04BC370D">
            <w:pPr>
              <w:snapToGrid w:val="0"/>
              <w:spacing w:line="256" w:lineRule="auto"/>
              <w:rPr>
                <w:color w:val="000000"/>
                <w:sz w:val="24"/>
                <w:szCs w:val="24"/>
                <w:lang w:eastAsia="en-US"/>
              </w:rPr>
            </w:pPr>
            <w:r w:rsidRPr="006D1E54">
              <w:rPr>
                <w:color w:val="000000"/>
                <w:sz w:val="24"/>
                <w:szCs w:val="24"/>
                <w:lang w:eastAsia="en-US"/>
              </w:rPr>
              <w:t>11.09.2024.</w:t>
            </w:r>
          </w:p>
        </w:tc>
      </w:tr>
      <w:tr w14:paraId="03804C57" w14:textId="77777777" w:rsidTr="00BD0ACB">
        <w:tblPrEx>
          <w:tblW w:w="6720" w:type="dxa"/>
          <w:tblInd w:w="2127" w:type="dxa"/>
          <w:tblLayout w:type="fixed"/>
          <w:tblLook w:val="04A0"/>
        </w:tblPrEx>
        <w:tc>
          <w:tcPr>
            <w:tcW w:w="4302" w:type="dxa"/>
            <w:hideMark/>
          </w:tcPr>
          <w:p w:rsidR="00FE2CC1" w:rsidRPr="00FE2CC1" w:rsidP="00FE2CC1" w14:paraId="602A248E" w14:textId="77777777">
            <w:pPr>
              <w:spacing w:line="256" w:lineRule="auto"/>
              <w:jc w:val="right"/>
              <w:rPr>
                <w:color w:val="000000"/>
                <w:sz w:val="24"/>
                <w:szCs w:val="24"/>
                <w:lang w:eastAsia="en-US"/>
              </w:rPr>
            </w:pPr>
            <w:r w:rsidRPr="00FE2CC1">
              <w:rPr>
                <w:sz w:val="24"/>
                <w:szCs w:val="24"/>
                <w:lang w:eastAsia="en-US"/>
              </w:rPr>
              <w:t>Paraksts</w:t>
            </w:r>
            <w:r w:rsidRPr="00FE2CC1">
              <w:rPr>
                <w:color w:val="000000"/>
                <w:sz w:val="24"/>
                <w:szCs w:val="24"/>
                <w:lang w:eastAsia="en-US"/>
              </w:rPr>
              <w:t>:</w:t>
            </w:r>
          </w:p>
        </w:tc>
        <w:tc>
          <w:tcPr>
            <w:tcW w:w="2418" w:type="dxa"/>
            <w:tcBorders>
              <w:top w:val="single" w:sz="4" w:space="0" w:color="000000"/>
              <w:left w:val="nil"/>
              <w:bottom w:val="single" w:sz="4" w:space="0" w:color="000000"/>
              <w:right w:val="nil"/>
            </w:tcBorders>
          </w:tcPr>
          <w:p w:rsidR="00FE2CC1" w:rsidRPr="00FE2CC1" w:rsidP="00FE2CC1" w14:paraId="4BC9459C" w14:textId="77777777">
            <w:pPr>
              <w:snapToGrid w:val="0"/>
              <w:spacing w:line="256" w:lineRule="auto"/>
              <w:rPr>
                <w:i/>
                <w:iCs/>
                <w:color w:val="000000"/>
                <w:sz w:val="24"/>
                <w:szCs w:val="24"/>
                <w:lang w:eastAsia="en-US"/>
              </w:rPr>
            </w:pPr>
            <w:r w:rsidRPr="00FE2CC1">
              <w:rPr>
                <w:i/>
                <w:iCs/>
                <w:color w:val="000000"/>
                <w:sz w:val="24"/>
                <w:szCs w:val="24"/>
                <w:lang w:eastAsia="en-US"/>
              </w:rPr>
              <w:t>Elektroniskais paraksts</w:t>
            </w:r>
          </w:p>
        </w:tc>
      </w:tr>
    </w:tbl>
    <w:p w:rsidR="00FE2CC1" w:rsidP="00FE2CC1" w14:paraId="4203F58A" w14:textId="77777777">
      <w:pPr>
        <w:jc w:val="right"/>
        <w:rPr>
          <w:sz w:val="24"/>
          <w:szCs w:val="24"/>
        </w:rPr>
      </w:pPr>
    </w:p>
    <w:p w:rsidR="00FE2CC1" w14:paraId="5D35FF35" w14:textId="77777777">
      <w:pPr>
        <w:rPr>
          <w:sz w:val="24"/>
          <w:szCs w:val="24"/>
        </w:rPr>
      </w:pPr>
      <w:r>
        <w:rPr>
          <w:sz w:val="24"/>
          <w:szCs w:val="24"/>
        </w:rPr>
        <w:br w:type="page"/>
      </w:r>
    </w:p>
    <w:p w:rsidR="006B26C9" w:rsidRPr="009E0A3C" w:rsidP="00E9415A" w14:paraId="66C931EE" w14:textId="5AC89CD8">
      <w:pPr>
        <w:jc w:val="right"/>
        <w:rPr>
          <w:sz w:val="24"/>
          <w:szCs w:val="24"/>
        </w:rPr>
      </w:pPr>
      <w:r>
        <w:rPr>
          <w:sz w:val="24"/>
          <w:szCs w:val="24"/>
        </w:rPr>
        <w:t>4</w:t>
      </w:r>
      <w:r w:rsidRPr="009E0A3C">
        <w:rPr>
          <w:sz w:val="24"/>
          <w:szCs w:val="24"/>
        </w:rPr>
        <w:t>. pielikums</w:t>
      </w:r>
    </w:p>
    <w:p w:rsidR="006B26C9" w:rsidRPr="00FE2CC1" w:rsidP="00081AA1" w14:paraId="522A778F" w14:textId="5D3B80DF">
      <w:pPr>
        <w:jc w:val="center"/>
        <w:rPr>
          <w:b/>
          <w:bCs/>
          <w:sz w:val="28"/>
          <w:szCs w:val="28"/>
        </w:rPr>
      </w:pPr>
      <w:r w:rsidRPr="00FE2CC1">
        <w:rPr>
          <w:b/>
          <w:bCs/>
          <w:sz w:val="28"/>
          <w:szCs w:val="28"/>
        </w:rPr>
        <w:t>Speciālistu saraksts</w:t>
      </w:r>
    </w:p>
    <w:p w:rsidR="00081AA1" w:rsidP="00081AA1" w14:paraId="158EA6CA" w14:textId="77777777">
      <w:pPr>
        <w:jc w:val="center"/>
        <w:rPr>
          <w:b/>
          <w:bCs/>
          <w:sz w:val="24"/>
          <w:szCs w:val="24"/>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1"/>
        <w:gridCol w:w="5954"/>
        <w:gridCol w:w="1984"/>
      </w:tblGrid>
      <w:tr w14:paraId="4152835D" w14:textId="77777777" w:rsidTr="00BD0ACB">
        <w:tblPrEx>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021" w:type="dxa"/>
            <w:vAlign w:val="center"/>
          </w:tcPr>
          <w:p w:rsidR="0069080B" w:rsidRPr="0069080B" w:rsidP="0069080B" w14:paraId="5E5CD27E" w14:textId="153C659F">
            <w:pPr>
              <w:spacing w:after="0"/>
              <w:jc w:val="center"/>
              <w:rPr>
                <w:b/>
                <w:bCs/>
                <w:sz w:val="24"/>
                <w:szCs w:val="24"/>
                <w:lang w:eastAsia="lv-LV"/>
              </w:rPr>
            </w:pPr>
            <w:r>
              <w:rPr>
                <w:b/>
                <w:bCs/>
                <w:sz w:val="24"/>
                <w:szCs w:val="24"/>
              </w:rPr>
              <w:br w:type="page"/>
            </w:r>
            <w:r w:rsidRPr="0069080B">
              <w:rPr>
                <w:b/>
                <w:bCs/>
                <w:sz w:val="24"/>
                <w:szCs w:val="24"/>
                <w:lang w:eastAsia="lv-LV"/>
              </w:rPr>
              <w:t>Nr. p.k.</w:t>
            </w:r>
          </w:p>
        </w:tc>
        <w:tc>
          <w:tcPr>
            <w:tcW w:w="5954" w:type="dxa"/>
            <w:vAlign w:val="center"/>
          </w:tcPr>
          <w:p w:rsidR="0069080B" w:rsidRPr="0069080B" w:rsidP="0069080B" w14:paraId="2A040A42" w14:textId="77777777">
            <w:pPr>
              <w:spacing w:after="0"/>
              <w:jc w:val="left"/>
              <w:rPr>
                <w:b/>
                <w:bCs/>
                <w:sz w:val="24"/>
                <w:szCs w:val="24"/>
                <w:lang w:eastAsia="en-US"/>
              </w:rPr>
            </w:pPr>
            <w:r w:rsidRPr="0069080B">
              <w:rPr>
                <w:b/>
                <w:bCs/>
                <w:sz w:val="24"/>
                <w:szCs w:val="24"/>
                <w:lang w:eastAsia="lv-LV"/>
              </w:rPr>
              <w:t>Speciālista nosaukums</w:t>
            </w:r>
          </w:p>
        </w:tc>
        <w:tc>
          <w:tcPr>
            <w:tcW w:w="1984" w:type="dxa"/>
            <w:vAlign w:val="center"/>
          </w:tcPr>
          <w:p w:rsidR="0069080B" w:rsidRPr="0069080B" w:rsidP="0069080B" w14:paraId="780A61B0" w14:textId="77777777">
            <w:pPr>
              <w:spacing w:after="0"/>
              <w:rPr>
                <w:b/>
                <w:bCs/>
                <w:sz w:val="24"/>
                <w:szCs w:val="24"/>
                <w:lang w:eastAsia="lv-LV"/>
              </w:rPr>
            </w:pPr>
            <w:r w:rsidRPr="0069080B">
              <w:rPr>
                <w:b/>
                <w:bCs/>
                <w:sz w:val="24"/>
                <w:szCs w:val="24"/>
                <w:lang w:eastAsia="lv-LV"/>
              </w:rPr>
              <w:t>Speciālista vārds, uzvārds</w:t>
            </w:r>
          </w:p>
        </w:tc>
      </w:tr>
      <w:tr w14:paraId="63AAFE5B" w14:textId="77777777" w:rsidTr="00BD0ACB">
        <w:tblPrEx>
          <w:tblW w:w="8959" w:type="dxa"/>
          <w:tblInd w:w="108" w:type="dxa"/>
          <w:tblLayout w:type="fixed"/>
          <w:tblLook w:val="04A0"/>
        </w:tblPrEx>
        <w:trPr>
          <w:trHeight w:val="417"/>
        </w:trPr>
        <w:tc>
          <w:tcPr>
            <w:tcW w:w="1021" w:type="dxa"/>
            <w:vAlign w:val="center"/>
          </w:tcPr>
          <w:p w:rsidR="0069080B" w:rsidRPr="0069080B" w:rsidP="0069080B" w14:paraId="15866C51" w14:textId="77777777">
            <w:pPr>
              <w:spacing w:after="0"/>
              <w:jc w:val="center"/>
              <w:rPr>
                <w:sz w:val="24"/>
                <w:szCs w:val="24"/>
                <w:lang w:eastAsia="en-US"/>
              </w:rPr>
            </w:pPr>
            <w:r w:rsidRPr="0069080B">
              <w:rPr>
                <w:sz w:val="24"/>
                <w:szCs w:val="24"/>
                <w:lang w:eastAsia="en-US"/>
              </w:rPr>
              <w:t>1.</w:t>
            </w:r>
          </w:p>
        </w:tc>
        <w:tc>
          <w:tcPr>
            <w:tcW w:w="5954" w:type="dxa"/>
            <w:vAlign w:val="center"/>
          </w:tcPr>
          <w:p w:rsidR="0069080B" w:rsidRPr="0069080B" w:rsidP="0069080B" w14:paraId="60F6179F" w14:textId="737ECDD7">
            <w:pPr>
              <w:spacing w:after="0"/>
              <w:rPr>
                <w:bCs/>
                <w:sz w:val="24"/>
                <w:szCs w:val="24"/>
                <w:lang w:eastAsia="en-US"/>
              </w:rPr>
            </w:pPr>
            <w:r>
              <w:rPr>
                <w:bCs/>
                <w:lang w:eastAsia="en-US"/>
              </w:rPr>
              <w:t>Pakalpojuma vadītājs</w:t>
            </w:r>
          </w:p>
        </w:tc>
        <w:tc>
          <w:tcPr>
            <w:tcW w:w="1984" w:type="dxa"/>
            <w:vAlign w:val="center"/>
          </w:tcPr>
          <w:p w:rsidR="0069080B" w:rsidRPr="0069080B" w:rsidP="0069080B" w14:paraId="5BF51171" w14:textId="63715029">
            <w:pPr>
              <w:spacing w:after="0"/>
              <w:jc w:val="center"/>
              <w:rPr>
                <w:sz w:val="24"/>
                <w:szCs w:val="24"/>
                <w:lang w:eastAsia="en-US"/>
              </w:rPr>
            </w:pPr>
            <w:r>
              <w:rPr>
                <w:sz w:val="24"/>
                <w:szCs w:val="24"/>
                <w:lang w:eastAsia="en-US"/>
              </w:rPr>
              <w:t>Elīna Bārtule</w:t>
            </w:r>
          </w:p>
        </w:tc>
      </w:tr>
      <w:tr w14:paraId="4354DA89" w14:textId="77777777" w:rsidTr="00BD0ACB">
        <w:tblPrEx>
          <w:tblW w:w="8959" w:type="dxa"/>
          <w:tblInd w:w="108" w:type="dxa"/>
          <w:tblLayout w:type="fixed"/>
          <w:tblLook w:val="04A0"/>
        </w:tblPrEx>
        <w:trPr>
          <w:trHeight w:val="417"/>
        </w:trPr>
        <w:tc>
          <w:tcPr>
            <w:tcW w:w="1021" w:type="dxa"/>
            <w:vAlign w:val="center"/>
          </w:tcPr>
          <w:p w:rsidR="0069080B" w:rsidRPr="0069080B" w:rsidP="0069080B" w14:paraId="31ECCEE3" w14:textId="77777777">
            <w:pPr>
              <w:spacing w:after="0"/>
              <w:jc w:val="center"/>
              <w:rPr>
                <w:sz w:val="24"/>
                <w:szCs w:val="24"/>
                <w:lang w:eastAsia="en-US"/>
              </w:rPr>
            </w:pPr>
            <w:r w:rsidRPr="0069080B">
              <w:rPr>
                <w:sz w:val="24"/>
                <w:szCs w:val="24"/>
                <w:lang w:eastAsia="en-US"/>
              </w:rPr>
              <w:t>2.</w:t>
            </w:r>
          </w:p>
        </w:tc>
        <w:tc>
          <w:tcPr>
            <w:tcW w:w="5954" w:type="dxa"/>
            <w:vAlign w:val="center"/>
          </w:tcPr>
          <w:p w:rsidR="0069080B" w:rsidRPr="0069080B" w:rsidP="0069080B" w14:paraId="64C9AE88" w14:textId="0796FD0A">
            <w:pPr>
              <w:spacing w:after="0"/>
              <w:rPr>
                <w:bCs/>
                <w:lang w:eastAsia="en-US"/>
              </w:rPr>
            </w:pPr>
            <w:r>
              <w:rPr>
                <w:bCs/>
                <w:lang w:eastAsia="en-US"/>
              </w:rPr>
              <w:t>Sabiedrisko attiecību speciālists</w:t>
            </w:r>
          </w:p>
        </w:tc>
        <w:tc>
          <w:tcPr>
            <w:tcW w:w="1984" w:type="dxa"/>
            <w:vAlign w:val="center"/>
          </w:tcPr>
          <w:p w:rsidR="0069080B" w:rsidRPr="0069080B" w:rsidP="0069080B" w14:paraId="28398FF8" w14:textId="67884759">
            <w:pPr>
              <w:spacing w:after="0"/>
              <w:jc w:val="center"/>
              <w:rPr>
                <w:sz w:val="24"/>
                <w:szCs w:val="24"/>
                <w:lang w:eastAsia="en-US"/>
              </w:rPr>
            </w:pPr>
            <w:r>
              <w:rPr>
                <w:sz w:val="24"/>
                <w:szCs w:val="24"/>
                <w:lang w:eastAsia="en-US"/>
              </w:rPr>
              <w:t xml:space="preserve">Līga </w:t>
            </w:r>
            <w:r>
              <w:rPr>
                <w:sz w:val="24"/>
                <w:szCs w:val="24"/>
                <w:lang w:eastAsia="en-US"/>
              </w:rPr>
              <w:t>Laursone</w:t>
            </w:r>
          </w:p>
        </w:tc>
      </w:tr>
    </w:tbl>
    <w:p w:rsidR="0069080B" w14:paraId="4EC7B9DC" w14:textId="54CBF279">
      <w:pPr>
        <w:rPr>
          <w:b/>
          <w:bCs/>
          <w:sz w:val="24"/>
          <w:szCs w:val="24"/>
        </w:rPr>
      </w:pPr>
    </w:p>
    <w:p w:rsidR="0069080B" w14:paraId="2F21FC5A" w14:textId="77777777">
      <w:pPr>
        <w:rPr>
          <w:b/>
          <w:bCs/>
          <w:sz w:val="24"/>
          <w:szCs w:val="24"/>
        </w:rPr>
      </w:pPr>
      <w:r>
        <w:rPr>
          <w:b/>
          <w:bCs/>
          <w:sz w:val="24"/>
          <w:szCs w:val="24"/>
        </w:rPr>
        <w:br w:type="page"/>
      </w:r>
    </w:p>
    <w:p w:rsidR="00081AA1" w14:paraId="39B44BC7" w14:textId="77777777">
      <w:pPr>
        <w:rPr>
          <w:b/>
          <w:bCs/>
          <w:sz w:val="24"/>
          <w:szCs w:val="24"/>
        </w:rPr>
      </w:pPr>
    </w:p>
    <w:p w:rsidR="00081AA1" w:rsidRPr="00081AA1" w:rsidP="00081AA1" w14:paraId="5A10DF74" w14:textId="77777777">
      <w:pPr>
        <w:jc w:val="center"/>
        <w:rPr>
          <w:b/>
          <w:bCs/>
          <w:sz w:val="24"/>
          <w:szCs w:val="24"/>
        </w:rPr>
      </w:pPr>
    </w:p>
    <w:p w:rsidR="006B26C9" w:rsidRPr="009E0A3C" w:rsidP="006B26C9" w14:paraId="64A345E6" w14:textId="77777777">
      <w:pPr>
        <w:spacing w:after="0"/>
        <w:jc w:val="right"/>
        <w:rPr>
          <w:sz w:val="24"/>
          <w:szCs w:val="24"/>
        </w:rPr>
      </w:pPr>
      <w:bookmarkStart w:id="42" w:name="_Hlk178681535"/>
      <w:r w:rsidRPr="009E0A3C">
        <w:rPr>
          <w:sz w:val="24"/>
          <w:szCs w:val="24"/>
        </w:rPr>
        <w:t>5. pielikums</w:t>
      </w:r>
    </w:p>
    <w:bookmarkEnd w:id="42"/>
    <w:p w:rsidR="006B26C9" w:rsidRPr="009E0A3C" w:rsidP="006B26C9" w14:paraId="0ECCFC51" w14:textId="77777777">
      <w:pPr>
        <w:tabs>
          <w:tab w:val="left" w:pos="1080"/>
          <w:tab w:val="left" w:pos="7680"/>
        </w:tabs>
        <w:spacing w:after="0"/>
        <w:jc w:val="center"/>
        <w:rPr>
          <w:rFonts w:ascii="Times" w:eastAsia="Times" w:hAnsi="Times" w:cs="Times"/>
          <w:b/>
          <w:smallCaps/>
          <w:sz w:val="24"/>
          <w:szCs w:val="24"/>
        </w:rPr>
      </w:pPr>
    </w:p>
    <w:p w:rsidR="006B26C9" w:rsidP="006B26C9" w14:paraId="68F872DC" w14:textId="77777777">
      <w:pPr>
        <w:tabs>
          <w:tab w:val="left" w:pos="1080"/>
          <w:tab w:val="left" w:pos="7680"/>
        </w:tabs>
        <w:spacing w:after="0"/>
        <w:jc w:val="center"/>
        <w:rPr>
          <w:rFonts w:ascii="Times" w:eastAsia="Times" w:hAnsi="Times" w:cs="Times"/>
          <w:b/>
          <w:smallCaps/>
          <w:sz w:val="24"/>
          <w:szCs w:val="24"/>
        </w:rPr>
      </w:pPr>
      <w:r w:rsidRPr="009E0A3C">
        <w:rPr>
          <w:rFonts w:ascii="Times" w:eastAsia="Times" w:hAnsi="Times" w:cs="Times"/>
          <w:b/>
          <w:smallCaps/>
          <w:sz w:val="24"/>
          <w:szCs w:val="24"/>
        </w:rPr>
        <w:t>NODOŠANAS - PIEŅEMŠANAS AKTS</w:t>
      </w:r>
    </w:p>
    <w:p w:rsidR="0069080B" w:rsidRPr="009E0A3C" w:rsidP="006B26C9" w14:paraId="7C309BCE" w14:textId="77777777">
      <w:pPr>
        <w:tabs>
          <w:tab w:val="left" w:pos="1080"/>
          <w:tab w:val="left" w:pos="7680"/>
        </w:tabs>
        <w:spacing w:after="0"/>
        <w:jc w:val="center"/>
        <w:rPr>
          <w:rFonts w:ascii="Times" w:eastAsia="Times" w:hAnsi="Times" w:cs="Times"/>
          <w:b/>
          <w:smallCaps/>
          <w:sz w:val="24"/>
          <w:szCs w:val="24"/>
        </w:rPr>
      </w:pPr>
    </w:p>
    <w:p w:rsidR="006B26C9" w:rsidRPr="009E0A3C" w:rsidP="006B26C9" w14:paraId="1E5B4E0C" w14:textId="6782450F">
      <w:pPr>
        <w:spacing w:after="0"/>
        <w:jc w:val="center"/>
        <w:rPr>
          <w:sz w:val="24"/>
          <w:szCs w:val="24"/>
        </w:rPr>
      </w:pPr>
      <w:r w:rsidRPr="009E0A3C">
        <w:rPr>
          <w:sz w:val="24"/>
          <w:szCs w:val="24"/>
        </w:rPr>
        <w:t xml:space="preserve">2024. gada ___. </w:t>
      </w:r>
      <w:r w:rsidR="0069080B">
        <w:rPr>
          <w:sz w:val="24"/>
          <w:szCs w:val="24"/>
        </w:rPr>
        <w:t>oktobra</w:t>
      </w:r>
      <w:r w:rsidRPr="009E0A3C">
        <w:rPr>
          <w:sz w:val="24"/>
          <w:szCs w:val="24"/>
        </w:rPr>
        <w:t xml:space="preserve"> līgumam Nr. ________</w:t>
      </w:r>
    </w:p>
    <w:p w:rsidR="006B26C9" w:rsidRPr="009E0A3C" w:rsidP="006B26C9" w14:paraId="2FCDD9F5" w14:textId="77777777">
      <w:pPr>
        <w:tabs>
          <w:tab w:val="left" w:pos="5880"/>
          <w:tab w:val="left" w:pos="6804"/>
        </w:tabs>
        <w:spacing w:after="0"/>
        <w:jc w:val="left"/>
        <w:rPr>
          <w:sz w:val="16"/>
          <w:szCs w:val="16"/>
        </w:rPr>
      </w:pPr>
    </w:p>
    <w:p w:rsidR="006B26C9" w:rsidRPr="009E0A3C" w:rsidP="006B26C9" w14:paraId="072F5D4E" w14:textId="77777777">
      <w:pPr>
        <w:spacing w:after="0"/>
        <w:ind w:right="26"/>
        <w:jc w:val="left"/>
        <w:rPr>
          <w:sz w:val="24"/>
          <w:szCs w:val="24"/>
        </w:rPr>
      </w:pPr>
      <w:r w:rsidRPr="009E0A3C">
        <w:rPr>
          <w:sz w:val="24"/>
          <w:szCs w:val="24"/>
        </w:rPr>
        <w:t xml:space="preserve">Rīgā </w:t>
      </w:r>
      <w:r w:rsidRPr="009E0A3C">
        <w:rPr>
          <w:sz w:val="24"/>
          <w:szCs w:val="24"/>
        </w:rPr>
        <w:tab/>
      </w:r>
      <w:r w:rsidRPr="009E0A3C">
        <w:rPr>
          <w:sz w:val="24"/>
          <w:szCs w:val="24"/>
        </w:rPr>
        <w:tab/>
      </w:r>
      <w:r w:rsidRPr="009E0A3C">
        <w:rPr>
          <w:sz w:val="24"/>
          <w:szCs w:val="24"/>
        </w:rPr>
        <w:tab/>
      </w:r>
      <w:r w:rsidRPr="009E0A3C">
        <w:rPr>
          <w:sz w:val="24"/>
          <w:szCs w:val="24"/>
        </w:rPr>
        <w:tab/>
      </w:r>
      <w:r w:rsidRPr="009E0A3C">
        <w:rPr>
          <w:sz w:val="24"/>
          <w:szCs w:val="24"/>
        </w:rPr>
        <w:tab/>
      </w:r>
      <w:r w:rsidRPr="009E0A3C">
        <w:rPr>
          <w:sz w:val="24"/>
          <w:szCs w:val="24"/>
        </w:rPr>
        <w:tab/>
      </w:r>
      <w:r w:rsidRPr="009E0A3C">
        <w:rPr>
          <w:sz w:val="24"/>
          <w:szCs w:val="24"/>
        </w:rPr>
        <w:tab/>
        <w:t xml:space="preserve">                            Dokumenta datums ir tā </w:t>
      </w:r>
    </w:p>
    <w:p w:rsidR="006B26C9" w:rsidRPr="009E0A3C" w:rsidP="006B26C9" w14:paraId="3F1B2FE2" w14:textId="77777777">
      <w:pPr>
        <w:spacing w:after="0"/>
        <w:ind w:right="-64"/>
        <w:jc w:val="right"/>
        <w:rPr>
          <w:sz w:val="24"/>
          <w:szCs w:val="24"/>
        </w:rPr>
      </w:pPr>
      <w:r w:rsidRPr="009E0A3C">
        <w:rPr>
          <w:sz w:val="24"/>
          <w:szCs w:val="24"/>
        </w:rPr>
        <w:tab/>
      </w:r>
      <w:r w:rsidRPr="009E0A3C">
        <w:rPr>
          <w:sz w:val="24"/>
          <w:szCs w:val="24"/>
        </w:rPr>
        <w:tab/>
      </w:r>
      <w:r w:rsidRPr="009E0A3C">
        <w:rPr>
          <w:sz w:val="24"/>
          <w:szCs w:val="24"/>
        </w:rPr>
        <w:tab/>
      </w:r>
      <w:r w:rsidRPr="009E0A3C">
        <w:rPr>
          <w:sz w:val="24"/>
          <w:szCs w:val="24"/>
        </w:rPr>
        <w:tab/>
      </w:r>
      <w:r w:rsidRPr="009E0A3C">
        <w:rPr>
          <w:sz w:val="24"/>
          <w:szCs w:val="24"/>
        </w:rPr>
        <w:tab/>
      </w:r>
      <w:r w:rsidRPr="009E0A3C">
        <w:rPr>
          <w:sz w:val="24"/>
          <w:szCs w:val="24"/>
        </w:rPr>
        <w:tab/>
      </w:r>
      <w:r w:rsidRPr="009E0A3C">
        <w:rPr>
          <w:sz w:val="24"/>
          <w:szCs w:val="24"/>
        </w:rPr>
        <w:tab/>
        <w:t>elektroniskās parakstīšanas datums</w:t>
      </w:r>
    </w:p>
    <w:p w:rsidR="006B26C9" w:rsidRPr="009E0A3C" w:rsidP="006B26C9" w14:paraId="1108D3EF" w14:textId="77777777">
      <w:pPr>
        <w:tabs>
          <w:tab w:val="left" w:pos="5880"/>
        </w:tabs>
        <w:spacing w:after="0"/>
        <w:jc w:val="left"/>
        <w:rPr>
          <w:sz w:val="16"/>
          <w:szCs w:val="16"/>
        </w:rPr>
      </w:pPr>
    </w:p>
    <w:p w:rsidR="006B26C9" w:rsidRPr="009E0A3C" w:rsidP="006B26C9" w14:paraId="1AB741B5" w14:textId="77777777">
      <w:pPr>
        <w:spacing w:after="0"/>
        <w:ind w:firstLine="720"/>
        <w:rPr>
          <w:sz w:val="24"/>
          <w:szCs w:val="24"/>
        </w:rPr>
      </w:pPr>
      <w:r w:rsidRPr="009E0A3C">
        <w:rPr>
          <w:b/>
          <w:sz w:val="24"/>
          <w:szCs w:val="24"/>
        </w:rPr>
        <w:t>Bērnu aizsardzības centrs</w:t>
      </w:r>
      <w:r w:rsidRPr="009E0A3C">
        <w:rPr>
          <w:sz w:val="24"/>
          <w:szCs w:val="24"/>
        </w:rPr>
        <w:t>,</w:t>
      </w:r>
      <w:r w:rsidRPr="009E0A3C">
        <w:rPr>
          <w:b/>
          <w:sz w:val="24"/>
          <w:szCs w:val="24"/>
        </w:rPr>
        <w:t xml:space="preserve"> </w:t>
      </w:r>
      <w:r w:rsidRPr="009E0A3C">
        <w:rPr>
          <w:sz w:val="24"/>
          <w:szCs w:val="24"/>
        </w:rPr>
        <w:t>reģistrācijas Nr.: 90002056949, adrese: Ventspils iela 53, Rīgā, LV-1002 (turpmāk – Pasūtītājs) tā vadītājas Gunitas Kovaļevskas personā, kas rīkojas saskaņā ar Labklājības ministrijas 2023. gada 18. decembra rīkojumu Nr. 23.1-1-01/678 un Ministru kabineta 2023. gada 19. decembra noteikumiem Nr. 784 “Bērnu aizsardzības centra nolikums”, no vienas puses, un</w:t>
      </w:r>
    </w:p>
    <w:p w:rsidR="006B26C9" w:rsidRPr="009E0A3C" w:rsidP="006B26C9" w14:paraId="036073FB" w14:textId="77777777">
      <w:pPr>
        <w:spacing w:after="0"/>
        <w:ind w:firstLine="720"/>
        <w:rPr>
          <w:sz w:val="24"/>
          <w:szCs w:val="24"/>
        </w:rPr>
      </w:pPr>
      <w:r w:rsidRPr="009E0A3C">
        <w:rPr>
          <w:b/>
          <w:sz w:val="24"/>
          <w:szCs w:val="24"/>
        </w:rPr>
        <w:t>_________</w:t>
      </w:r>
      <w:r w:rsidRPr="009E0A3C">
        <w:rPr>
          <w:sz w:val="24"/>
          <w:szCs w:val="24"/>
        </w:rPr>
        <w:t>,</w:t>
      </w:r>
      <w:r w:rsidRPr="009E0A3C">
        <w:rPr>
          <w:b/>
          <w:sz w:val="24"/>
          <w:szCs w:val="24"/>
        </w:rPr>
        <w:t xml:space="preserve"> </w:t>
      </w:r>
      <w:r w:rsidRPr="009E0A3C">
        <w:rPr>
          <w:sz w:val="24"/>
          <w:szCs w:val="24"/>
        </w:rPr>
        <w:t>reģistrācijas Nr. _______, adrese: ______, LV-_____, (turpmāk – Izpildītājs), tās _____ personā, kura(š) rīkojas saskaņā ar _______, no otras puses, abi turpmāk kopā saukti – Puses, bet katrs atsevišķi – Puse,</w:t>
      </w:r>
    </w:p>
    <w:p w:rsidR="006B26C9" w:rsidRPr="009E0A3C" w:rsidP="006B26C9" w14:paraId="264E12A4" w14:textId="77777777">
      <w:pPr>
        <w:tabs>
          <w:tab w:val="left" w:pos="5880"/>
        </w:tabs>
        <w:spacing w:after="0"/>
        <w:ind w:firstLine="720"/>
        <w:rPr>
          <w:sz w:val="24"/>
          <w:szCs w:val="24"/>
        </w:rPr>
      </w:pPr>
      <w:r w:rsidRPr="009E0A3C">
        <w:rPr>
          <w:sz w:val="24"/>
          <w:szCs w:val="24"/>
        </w:rPr>
        <w:t>paraksta šādu aktu (turpmāk - nodošanas - pieņemšanas akts):</w:t>
      </w:r>
    </w:p>
    <w:p w:rsidR="006B26C9" w:rsidRPr="009E0A3C" w:rsidP="006B26C9" w14:paraId="1C2DE8BC" w14:textId="77777777">
      <w:pPr>
        <w:tabs>
          <w:tab w:val="left" w:pos="5880"/>
        </w:tabs>
        <w:spacing w:after="0"/>
        <w:rPr>
          <w:sz w:val="24"/>
          <w:szCs w:val="24"/>
        </w:rPr>
      </w:pPr>
    </w:p>
    <w:p w:rsidR="006B26C9" w:rsidRPr="009E0A3C" w:rsidP="006B26C9" w14:paraId="28462EE4" w14:textId="77777777">
      <w:pPr>
        <w:numPr>
          <w:ilvl w:val="0"/>
          <w:numId w:val="2"/>
        </w:numPr>
        <w:tabs>
          <w:tab w:val="left" w:pos="284"/>
          <w:tab w:val="left" w:pos="450"/>
          <w:tab w:val="left" w:pos="5880"/>
        </w:tabs>
        <w:spacing w:after="0" w:line="259" w:lineRule="auto"/>
        <w:ind w:left="0" w:firstLine="270"/>
        <w:rPr>
          <w:sz w:val="24"/>
          <w:szCs w:val="24"/>
        </w:rPr>
      </w:pPr>
      <w:r w:rsidRPr="009E0A3C">
        <w:rPr>
          <w:sz w:val="24"/>
          <w:szCs w:val="24"/>
        </w:rPr>
        <w:t xml:space="preserve"> Saskaņā ar 2024. gada __.________ Līgumu Nr.__________ (turpmāk – Līgums) Izpildītājs, saskaņā ar </w:t>
      </w:r>
      <w:r w:rsidRPr="009E0A3C">
        <w:rPr>
          <w:color w:val="000000"/>
          <w:sz w:val="24"/>
          <w:szCs w:val="24"/>
        </w:rPr>
        <w:t>iepirkuma</w:t>
      </w:r>
      <w:r w:rsidRPr="009E0A3C">
        <w:rPr>
          <w:sz w:val="24"/>
          <w:szCs w:val="24"/>
        </w:rPr>
        <w:t>, identifikācijas Nr. </w:t>
      </w:r>
      <w:r>
        <w:rPr>
          <w:sz w:val="24"/>
          <w:szCs w:val="24"/>
        </w:rPr>
        <w:t>BAC 2024/4.2.-5/2</w:t>
      </w:r>
      <w:r w:rsidRPr="009E0A3C">
        <w:rPr>
          <w:sz w:val="24"/>
          <w:szCs w:val="24"/>
        </w:rPr>
        <w:t>2 “Speciālistu telefona konsultāciju un to publicitātes nodrošināšana” rezultātiem,</w:t>
      </w:r>
      <w:r w:rsidRPr="009E0A3C">
        <w:rPr>
          <w:b/>
          <w:sz w:val="24"/>
          <w:szCs w:val="24"/>
        </w:rPr>
        <w:t xml:space="preserve"> </w:t>
      </w:r>
      <w:r w:rsidRPr="009E0A3C">
        <w:rPr>
          <w:sz w:val="24"/>
          <w:szCs w:val="24"/>
        </w:rPr>
        <w:t>izstrādāja/nodrošināja _______ speciālistu telefona konsultācijas, kopā _______ stundu apjomā</w:t>
      </w:r>
      <w:r w:rsidRPr="009E0A3C">
        <w:rPr>
          <w:b/>
          <w:sz w:val="24"/>
          <w:szCs w:val="24"/>
        </w:rPr>
        <w:t xml:space="preserve"> </w:t>
      </w:r>
      <w:r w:rsidRPr="009E0A3C">
        <w:rPr>
          <w:bCs/>
          <w:sz w:val="24"/>
          <w:szCs w:val="24"/>
        </w:rPr>
        <w:t xml:space="preserve">un </w:t>
      </w:r>
      <w:r w:rsidRPr="009E0A3C">
        <w:rPr>
          <w:bCs/>
          <w:sz w:val="24"/>
          <w:szCs w:val="24"/>
        </w:rPr>
        <w:t>mērķgrupas</w:t>
      </w:r>
      <w:r w:rsidRPr="009E0A3C">
        <w:rPr>
          <w:bCs/>
          <w:sz w:val="24"/>
          <w:szCs w:val="24"/>
        </w:rPr>
        <w:t xml:space="preserve"> informēšanu par konsultācijām saskaņā ar speciālistu telefona konsultāciju un to publicitātes norises plānu</w:t>
      </w:r>
      <w:r w:rsidRPr="009E0A3C">
        <w:rPr>
          <w:b/>
          <w:sz w:val="24"/>
          <w:szCs w:val="24"/>
        </w:rPr>
        <w:t xml:space="preserve"> </w:t>
      </w:r>
      <w:r w:rsidRPr="009E0A3C">
        <w:rPr>
          <w:sz w:val="24"/>
          <w:szCs w:val="24"/>
        </w:rPr>
        <w:t>(turpmāk – Pakalpojums).</w:t>
      </w:r>
    </w:p>
    <w:p w:rsidR="006B26C9" w:rsidRPr="009E0A3C" w:rsidP="006B26C9" w14:paraId="2781BC51" w14:textId="77777777">
      <w:pPr>
        <w:tabs>
          <w:tab w:val="left" w:pos="284"/>
          <w:tab w:val="left" w:pos="450"/>
          <w:tab w:val="left" w:pos="5880"/>
        </w:tabs>
        <w:spacing w:after="0" w:line="259" w:lineRule="auto"/>
        <w:ind w:left="270"/>
        <w:rPr>
          <w:sz w:val="24"/>
          <w:szCs w:val="24"/>
        </w:rPr>
      </w:pPr>
    </w:p>
    <w:p w:rsidR="006B26C9" w:rsidRPr="009E0A3C" w:rsidP="006B26C9" w14:paraId="372240F3" w14:textId="77777777">
      <w:pPr>
        <w:numPr>
          <w:ilvl w:val="0"/>
          <w:numId w:val="2"/>
        </w:numPr>
        <w:tabs>
          <w:tab w:val="left" w:pos="284"/>
          <w:tab w:val="left" w:pos="450"/>
          <w:tab w:val="left" w:pos="5880"/>
        </w:tabs>
        <w:spacing w:after="0" w:line="259" w:lineRule="auto"/>
        <w:ind w:left="0" w:firstLine="270"/>
        <w:rPr>
          <w:sz w:val="24"/>
          <w:szCs w:val="24"/>
        </w:rPr>
      </w:pPr>
      <w:r w:rsidRPr="009E0A3C">
        <w:rPr>
          <w:sz w:val="24"/>
          <w:szCs w:val="24"/>
        </w:rPr>
        <w:t>Pakalpojums tiek pieņemts par laika periodu no _______________ līdz ______________________.</w:t>
      </w:r>
    </w:p>
    <w:p w:rsidR="006B26C9" w:rsidRPr="009E0A3C" w:rsidP="006B26C9" w14:paraId="382275BB" w14:textId="77777777">
      <w:pPr>
        <w:tabs>
          <w:tab w:val="left" w:pos="450"/>
          <w:tab w:val="left" w:pos="5880"/>
        </w:tabs>
        <w:spacing w:after="0"/>
        <w:ind w:firstLine="270"/>
        <w:rPr>
          <w:sz w:val="24"/>
          <w:szCs w:val="24"/>
        </w:rPr>
      </w:pPr>
    </w:p>
    <w:p w:rsidR="006B26C9" w:rsidRPr="009E0A3C" w:rsidP="006B26C9" w14:paraId="1D0B5D67" w14:textId="77777777">
      <w:pPr>
        <w:numPr>
          <w:ilvl w:val="0"/>
          <w:numId w:val="2"/>
        </w:numPr>
        <w:tabs>
          <w:tab w:val="left" w:pos="450"/>
          <w:tab w:val="left" w:pos="5880"/>
        </w:tabs>
        <w:spacing w:after="0" w:line="259" w:lineRule="auto"/>
        <w:ind w:left="0" w:firstLine="270"/>
        <w:rPr>
          <w:sz w:val="24"/>
          <w:szCs w:val="24"/>
        </w:rPr>
      </w:pPr>
      <w:r w:rsidRPr="009E0A3C">
        <w:rPr>
          <w:sz w:val="24"/>
          <w:szCs w:val="24"/>
        </w:rPr>
        <w:t xml:space="preserve"> Pasūtītājs apliecina, ka Pakalpojums/Pakalpojuma daļa sniegts paredzētajā termiņā, labā kvalitātē, atbilstoši Līguma noteikumiem </w:t>
      </w:r>
      <w:bookmarkStart w:id="43" w:name="_Hlk163634898"/>
      <w:r w:rsidRPr="009E0A3C">
        <w:rPr>
          <w:sz w:val="24"/>
          <w:szCs w:val="24"/>
        </w:rPr>
        <w:t>par summu __________</w:t>
      </w:r>
      <w:r w:rsidRPr="009E0A3C">
        <w:rPr>
          <w:rFonts w:ascii="Calibri" w:eastAsia="Calibri" w:hAnsi="Calibri" w:cs="Calibri"/>
          <w:color w:val="000000"/>
        </w:rPr>
        <w:t xml:space="preserve"> </w:t>
      </w:r>
      <w:r w:rsidRPr="009E0A3C">
        <w:rPr>
          <w:b/>
          <w:sz w:val="24"/>
          <w:szCs w:val="24"/>
        </w:rPr>
        <w:t>EUR</w:t>
      </w:r>
      <w:r w:rsidRPr="009E0A3C">
        <w:rPr>
          <w:sz w:val="24"/>
          <w:szCs w:val="24"/>
        </w:rPr>
        <w:t xml:space="preserve"> (__________ </w:t>
      </w:r>
      <w:r w:rsidRPr="009E0A3C">
        <w:rPr>
          <w:i/>
          <w:sz w:val="24"/>
          <w:szCs w:val="24"/>
        </w:rPr>
        <w:t>euro</w:t>
      </w:r>
      <w:r w:rsidRPr="009E0A3C">
        <w:rPr>
          <w:sz w:val="24"/>
          <w:szCs w:val="24"/>
        </w:rPr>
        <w:t>, _______ centi), tai skaitā, PVN 21% apmērā</w:t>
      </w:r>
      <w:bookmarkEnd w:id="43"/>
      <w:r w:rsidRPr="009E0A3C">
        <w:rPr>
          <w:sz w:val="24"/>
          <w:szCs w:val="24"/>
        </w:rPr>
        <w:t>, kas sastāda _________</w:t>
      </w:r>
      <w:r w:rsidRPr="009E0A3C">
        <w:rPr>
          <w:b/>
          <w:sz w:val="24"/>
          <w:szCs w:val="24"/>
        </w:rPr>
        <w:t xml:space="preserve"> EUR</w:t>
      </w:r>
      <w:r w:rsidRPr="009E0A3C">
        <w:rPr>
          <w:sz w:val="24"/>
          <w:szCs w:val="24"/>
        </w:rPr>
        <w:t xml:space="preserve"> (__________ </w:t>
      </w:r>
      <w:r w:rsidRPr="009E0A3C">
        <w:rPr>
          <w:sz w:val="24"/>
          <w:szCs w:val="24"/>
        </w:rPr>
        <w:t>euro</w:t>
      </w:r>
      <w:r w:rsidRPr="009E0A3C">
        <w:rPr>
          <w:sz w:val="24"/>
          <w:szCs w:val="24"/>
        </w:rPr>
        <w:t>, _______ centi)</w:t>
      </w:r>
      <w:r w:rsidRPr="009E0A3C">
        <w:rPr>
          <w:i/>
          <w:sz w:val="24"/>
          <w:szCs w:val="24"/>
        </w:rPr>
        <w:t>.</w:t>
      </w:r>
    </w:p>
    <w:p w:rsidR="006B26C9" w:rsidRPr="009E0A3C" w:rsidP="006B26C9" w14:paraId="580B036C" w14:textId="77777777">
      <w:pPr>
        <w:pStyle w:val="ListParagraph"/>
        <w:rPr>
          <w:sz w:val="24"/>
          <w:szCs w:val="24"/>
        </w:rPr>
      </w:pPr>
    </w:p>
    <w:p w:rsidR="006B26C9" w:rsidRPr="009E0A3C" w:rsidP="006B26C9" w14:paraId="398F1941" w14:textId="77777777">
      <w:pPr>
        <w:numPr>
          <w:ilvl w:val="0"/>
          <w:numId w:val="2"/>
        </w:numPr>
        <w:tabs>
          <w:tab w:val="left" w:pos="450"/>
          <w:tab w:val="left" w:pos="5880"/>
        </w:tabs>
        <w:spacing w:after="0" w:line="259" w:lineRule="auto"/>
        <w:ind w:left="0" w:firstLine="270"/>
        <w:rPr>
          <w:sz w:val="24"/>
          <w:szCs w:val="24"/>
        </w:rPr>
      </w:pPr>
      <w:r w:rsidRPr="009E0A3C">
        <w:rPr>
          <w:sz w:val="24"/>
          <w:szCs w:val="24"/>
        </w:rPr>
        <w:t xml:space="preserve"> Saskaņā ar Līguma 4.1. tiek ieturēts </w:t>
      </w:r>
      <w:r w:rsidRPr="009E0A3C">
        <w:rPr>
          <w:sz w:val="24"/>
          <w:szCs w:val="24"/>
        </w:rPr>
        <w:t>anansa</w:t>
      </w:r>
      <w:r w:rsidRPr="009E0A3C">
        <w:rPr>
          <w:sz w:val="24"/>
          <w:szCs w:val="24"/>
        </w:rPr>
        <w:t xml:space="preserve"> maksājums</w:t>
      </w:r>
      <w:r w:rsidRPr="009E0A3C">
        <w:t xml:space="preserve"> </w:t>
      </w:r>
      <w:r w:rsidRPr="009E0A3C">
        <w:rPr>
          <w:sz w:val="24"/>
          <w:szCs w:val="24"/>
        </w:rPr>
        <w:t xml:space="preserve">par summu __________ </w:t>
      </w:r>
      <w:r w:rsidRPr="009E0A3C">
        <w:rPr>
          <w:b/>
          <w:bCs/>
          <w:sz w:val="24"/>
          <w:szCs w:val="24"/>
        </w:rPr>
        <w:t>EUR</w:t>
      </w:r>
      <w:r w:rsidRPr="009E0A3C">
        <w:rPr>
          <w:sz w:val="24"/>
          <w:szCs w:val="24"/>
        </w:rPr>
        <w:t xml:space="preserve"> (__________ </w:t>
      </w:r>
      <w:r w:rsidRPr="009E0A3C">
        <w:rPr>
          <w:sz w:val="24"/>
          <w:szCs w:val="24"/>
        </w:rPr>
        <w:t>euro</w:t>
      </w:r>
      <w:r w:rsidRPr="009E0A3C">
        <w:rPr>
          <w:sz w:val="24"/>
          <w:szCs w:val="24"/>
        </w:rPr>
        <w:t xml:space="preserve">, _______ centi), tai skaitā, PVN 21% apmērā, kas sastāda _________ </w:t>
      </w:r>
      <w:r w:rsidRPr="009E0A3C">
        <w:rPr>
          <w:b/>
          <w:bCs/>
          <w:sz w:val="24"/>
          <w:szCs w:val="24"/>
        </w:rPr>
        <w:t>EUR</w:t>
      </w:r>
      <w:r w:rsidRPr="009E0A3C">
        <w:rPr>
          <w:sz w:val="24"/>
          <w:szCs w:val="24"/>
        </w:rPr>
        <w:t xml:space="preserve"> (__________ </w:t>
      </w:r>
      <w:r w:rsidRPr="009E0A3C">
        <w:rPr>
          <w:sz w:val="24"/>
          <w:szCs w:val="24"/>
        </w:rPr>
        <w:t>euro</w:t>
      </w:r>
      <w:r w:rsidRPr="009E0A3C">
        <w:rPr>
          <w:sz w:val="24"/>
          <w:szCs w:val="24"/>
        </w:rPr>
        <w:t>, _______ centi).</w:t>
      </w:r>
    </w:p>
    <w:p w:rsidR="006B26C9" w:rsidRPr="009E0A3C" w:rsidP="006B26C9" w14:paraId="41C8B658" w14:textId="77777777">
      <w:pPr>
        <w:pStyle w:val="ListParagraph"/>
        <w:rPr>
          <w:sz w:val="24"/>
          <w:szCs w:val="24"/>
        </w:rPr>
      </w:pPr>
    </w:p>
    <w:p w:rsidR="006B26C9" w:rsidRPr="009E0A3C" w:rsidP="006B26C9" w14:paraId="4C081EBE" w14:textId="77777777">
      <w:pPr>
        <w:numPr>
          <w:ilvl w:val="0"/>
          <w:numId w:val="2"/>
        </w:numPr>
        <w:tabs>
          <w:tab w:val="left" w:pos="284"/>
          <w:tab w:val="left" w:pos="450"/>
        </w:tabs>
        <w:spacing w:after="0" w:line="259" w:lineRule="auto"/>
        <w:ind w:left="0" w:firstLine="270"/>
        <w:rPr>
          <w:sz w:val="24"/>
          <w:szCs w:val="24"/>
        </w:rPr>
      </w:pPr>
      <w:r w:rsidRPr="009E0A3C">
        <w:rPr>
          <w:sz w:val="24"/>
          <w:szCs w:val="24"/>
        </w:rPr>
        <w:t>Pakalpojums tiek nodrošināts Eiropas Sociālā fonda Plus līdzfinansētā projekta Nr. 4.3.6.5/1/24/I/001 “Atbalsta pasākumi bērniem ar uzvedības vai atkarību problēmām un to ģimenēm” ietvaros.</w:t>
      </w:r>
    </w:p>
    <w:p w:rsidR="006B26C9" w:rsidRPr="009E0A3C" w:rsidP="006B26C9" w14:paraId="6E903184" w14:textId="77777777">
      <w:pPr>
        <w:spacing w:after="0"/>
        <w:rPr>
          <w:sz w:val="24"/>
          <w:szCs w:val="24"/>
        </w:rPr>
      </w:pPr>
    </w:p>
    <w:p w:rsidR="006B26C9" w:rsidRPr="009E0A3C" w:rsidP="006B26C9" w14:paraId="2CC894A2" w14:textId="77777777">
      <w:pPr>
        <w:spacing w:after="0"/>
        <w:ind w:firstLine="360"/>
        <w:rPr>
          <w:sz w:val="24"/>
          <w:szCs w:val="24"/>
        </w:rPr>
      </w:pPr>
      <w:r w:rsidRPr="009E0A3C">
        <w:rPr>
          <w:sz w:val="24"/>
          <w:szCs w:val="24"/>
        </w:rPr>
        <w:t>6. Nodošanas - pieņemšanas aktam pievienots ___________ pielikums “________________________________” uz ________ lapām, kas ir nodošanas – pieņemšanas akta neatņemama sastāvdaļa.</w:t>
      </w:r>
    </w:p>
    <w:p w:rsidR="006B26C9" w:rsidRPr="009E0A3C" w:rsidP="006B26C9" w14:paraId="25FAD21C" w14:textId="77777777">
      <w:pPr>
        <w:spacing w:after="0"/>
        <w:ind w:left="1134" w:firstLine="360"/>
        <w:rPr>
          <w:sz w:val="16"/>
          <w:szCs w:val="16"/>
        </w:rPr>
      </w:pPr>
    </w:p>
    <w:p w:rsidR="006B26C9" w:rsidRPr="009E0A3C" w:rsidP="006B26C9" w14:paraId="225B4C0C" w14:textId="77777777">
      <w:pPr>
        <w:tabs>
          <w:tab w:val="left" w:pos="5880"/>
        </w:tabs>
        <w:spacing w:after="0"/>
        <w:ind w:firstLine="360"/>
        <w:rPr>
          <w:sz w:val="24"/>
          <w:szCs w:val="24"/>
        </w:rPr>
      </w:pPr>
      <w:r w:rsidRPr="009E0A3C">
        <w:rPr>
          <w:sz w:val="24"/>
          <w:szCs w:val="24"/>
        </w:rPr>
        <w:t xml:space="preserve">7. Nodošanas - pieņemšanas akts ir sagatavots latviešu valodā uz _______ lapām ar _________ pielikumu uz __________ un parakstīts ar drošu elektronisko parakstu, kas satur laika zīmogu. Nodošanas – pieņemšanas akta un tā pielikuma abpusējas parakstīšanas datums ir pēdējā parakstītāja laika zīmoga datums un laiks. </w:t>
      </w:r>
    </w:p>
    <w:p w:rsidR="006B26C9" w:rsidP="006B26C9" w14:paraId="238133F7" w14:textId="77777777">
      <w:pPr>
        <w:spacing w:after="0"/>
        <w:jc w:val="center"/>
        <w:rPr>
          <w:b/>
          <w:sz w:val="24"/>
          <w:szCs w:val="24"/>
        </w:rPr>
      </w:pPr>
    </w:p>
    <w:p w:rsidR="00081AA1" w:rsidP="006B26C9" w14:paraId="0E6251AF" w14:textId="77777777">
      <w:pPr>
        <w:spacing w:after="0"/>
        <w:jc w:val="center"/>
        <w:rPr>
          <w:b/>
          <w:sz w:val="24"/>
          <w:szCs w:val="24"/>
        </w:rPr>
      </w:pPr>
    </w:p>
    <w:p w:rsidR="00081AA1" w:rsidRPr="009E0A3C" w:rsidP="006B26C9" w14:paraId="7621EAA7" w14:textId="77777777">
      <w:pPr>
        <w:spacing w:after="0"/>
        <w:jc w:val="center"/>
        <w:rPr>
          <w:b/>
          <w:sz w:val="24"/>
          <w:szCs w:val="24"/>
        </w:rPr>
      </w:pPr>
    </w:p>
    <w:p w:rsidR="006B26C9" w:rsidRPr="009E0A3C" w:rsidP="006B26C9" w14:paraId="2EB348C6" w14:textId="77777777">
      <w:pPr>
        <w:spacing w:after="0"/>
        <w:jc w:val="center"/>
        <w:rPr>
          <w:b/>
          <w:sz w:val="24"/>
          <w:szCs w:val="24"/>
        </w:rPr>
      </w:pPr>
      <w:r w:rsidRPr="009E0A3C">
        <w:rPr>
          <w:b/>
          <w:sz w:val="24"/>
          <w:szCs w:val="24"/>
        </w:rPr>
        <w:t>Pušu rekvizīti un paraksti</w:t>
      </w:r>
      <w:r w:rsidRPr="009E0A3C">
        <w:rPr>
          <w:b/>
          <w:sz w:val="24"/>
          <w:szCs w:val="24"/>
        </w:rPr>
        <w:tab/>
      </w:r>
    </w:p>
    <w:tbl>
      <w:tblPr>
        <w:tblStyle w:val="a2"/>
        <w:tblW w:w="7977" w:type="dxa"/>
        <w:jc w:val="center"/>
        <w:tblLayout w:type="fixed"/>
        <w:tblLook w:val="0000"/>
      </w:tblPr>
      <w:tblGrid>
        <w:gridCol w:w="4033"/>
        <w:gridCol w:w="3944"/>
      </w:tblGrid>
      <w:tr w14:paraId="5AFE0739" w14:textId="77777777" w:rsidTr="00BD0ACB">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D9D9D9"/>
          </w:tcPr>
          <w:p w:rsidR="006B26C9" w:rsidRPr="009E0A3C" w:rsidP="00BD0ACB" w14:paraId="2EFB96B1" w14:textId="77777777">
            <w:pPr>
              <w:spacing w:after="0"/>
              <w:jc w:val="center"/>
              <w:rPr>
                <w:sz w:val="24"/>
                <w:szCs w:val="24"/>
              </w:rPr>
            </w:pPr>
            <w:r w:rsidRPr="009E0A3C">
              <w:rPr>
                <w:sz w:val="24"/>
                <w:szCs w:val="24"/>
              </w:rPr>
              <w:t>Pasūtītājs</w:t>
            </w:r>
          </w:p>
        </w:tc>
        <w:tc>
          <w:tcPr>
            <w:tcW w:w="3944" w:type="dxa"/>
            <w:tcBorders>
              <w:top w:val="single" w:sz="4" w:space="0" w:color="000000"/>
              <w:left w:val="single" w:sz="4" w:space="0" w:color="000000"/>
              <w:bottom w:val="single" w:sz="4" w:space="0" w:color="000000"/>
              <w:right w:val="single" w:sz="4" w:space="0" w:color="000000"/>
            </w:tcBorders>
            <w:shd w:val="clear" w:color="auto" w:fill="D9D9D9"/>
          </w:tcPr>
          <w:p w:rsidR="006B26C9" w:rsidRPr="009E0A3C" w:rsidP="00BD0ACB" w14:paraId="04D0D813" w14:textId="77777777">
            <w:pPr>
              <w:spacing w:after="0"/>
              <w:jc w:val="center"/>
              <w:rPr>
                <w:sz w:val="24"/>
                <w:szCs w:val="24"/>
              </w:rPr>
            </w:pPr>
            <w:r w:rsidRPr="009E0A3C">
              <w:rPr>
                <w:sz w:val="24"/>
                <w:szCs w:val="24"/>
              </w:rPr>
              <w:t>Izpildītājs</w:t>
            </w:r>
          </w:p>
        </w:tc>
      </w:tr>
      <w:tr w14:paraId="35D60133" w14:textId="77777777" w:rsidTr="00BD0ACB">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D92898" w:rsidRPr="009E0A3C" w:rsidP="00D92898" w14:paraId="5E6809FF" w14:textId="77777777">
            <w:pPr>
              <w:spacing w:after="0"/>
              <w:rPr>
                <w:b/>
                <w:sz w:val="24"/>
                <w:szCs w:val="24"/>
                <w:highlight w:val="lightGray"/>
              </w:rPr>
            </w:pPr>
            <w:r w:rsidRPr="009E0A3C">
              <w:rPr>
                <w:b/>
                <w:sz w:val="24"/>
                <w:szCs w:val="24"/>
              </w:rPr>
              <w:t>Bērnu aizsardzības centrs</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D92898" w:rsidRPr="009E0A3C" w:rsidP="00D92898" w14:paraId="585451E1" w14:textId="5766E011">
            <w:pPr>
              <w:spacing w:after="0"/>
              <w:rPr>
                <w:sz w:val="24"/>
                <w:szCs w:val="24"/>
              </w:rPr>
            </w:pPr>
            <w:r w:rsidRPr="00893820">
              <w:rPr>
                <w:b/>
                <w:bCs/>
                <w:sz w:val="24"/>
                <w:szCs w:val="24"/>
              </w:rPr>
              <w:t>SIA “Bērnu un pusaudžu resursu centrs”</w:t>
            </w:r>
          </w:p>
        </w:tc>
      </w:tr>
      <w:tr w14:paraId="49A9CB96" w14:textId="77777777" w:rsidTr="00BD0ACB">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D92898" w:rsidRPr="009E0A3C" w:rsidP="00D92898" w14:paraId="6DF8E0E9" w14:textId="77777777">
            <w:pPr>
              <w:spacing w:after="0"/>
              <w:rPr>
                <w:sz w:val="24"/>
                <w:szCs w:val="24"/>
              </w:rPr>
            </w:pPr>
            <w:r w:rsidRPr="009E0A3C">
              <w:rPr>
                <w:sz w:val="24"/>
                <w:szCs w:val="24"/>
              </w:rPr>
              <w:t>Reģ</w:t>
            </w:r>
            <w:r w:rsidRPr="009E0A3C">
              <w:rPr>
                <w:sz w:val="24"/>
                <w:szCs w:val="24"/>
              </w:rPr>
              <w:t>. Nr. </w:t>
            </w:r>
            <w:r w:rsidRPr="009E0A3C">
              <w:rPr>
                <w:color w:val="000000"/>
                <w:sz w:val="24"/>
                <w:szCs w:val="24"/>
              </w:rPr>
              <w:t>90002056949</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D92898" w:rsidRPr="009E0A3C" w:rsidP="00D92898" w14:paraId="7FD92D3F" w14:textId="6B068399">
            <w:pPr>
              <w:spacing w:after="0"/>
              <w:rPr>
                <w:sz w:val="24"/>
                <w:szCs w:val="24"/>
              </w:rPr>
            </w:pPr>
            <w:r w:rsidRPr="009E0A3C">
              <w:rPr>
                <w:sz w:val="24"/>
                <w:szCs w:val="24"/>
              </w:rPr>
              <w:t>Reģ</w:t>
            </w:r>
            <w:r w:rsidRPr="009E0A3C">
              <w:rPr>
                <w:sz w:val="24"/>
                <w:szCs w:val="24"/>
              </w:rPr>
              <w:t xml:space="preserve">. Nr. </w:t>
            </w:r>
            <w:r w:rsidRPr="00C072C3">
              <w:rPr>
                <w:sz w:val="24"/>
                <w:szCs w:val="24"/>
              </w:rPr>
              <w:t>42103113271</w:t>
            </w:r>
          </w:p>
        </w:tc>
      </w:tr>
      <w:tr w14:paraId="4191D3FF" w14:textId="77777777" w:rsidTr="00BD0ACB">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D92898" w:rsidRPr="009E0A3C" w:rsidP="00D92898" w14:paraId="11F42385" w14:textId="77777777">
            <w:pPr>
              <w:spacing w:after="0"/>
              <w:rPr>
                <w:sz w:val="24"/>
                <w:szCs w:val="24"/>
              </w:rPr>
            </w:pPr>
            <w:r w:rsidRPr="009E0A3C">
              <w:rPr>
                <w:sz w:val="24"/>
                <w:szCs w:val="24"/>
              </w:rPr>
              <w:t xml:space="preserve">Adrese: </w:t>
            </w:r>
            <w:r w:rsidRPr="009E0A3C">
              <w:rPr>
                <w:color w:val="000000"/>
                <w:sz w:val="24"/>
                <w:szCs w:val="24"/>
              </w:rPr>
              <w:t>Ventspils iela 53, Rīga,          LV-1002</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D92898" w:rsidRPr="009E0A3C" w:rsidP="00D92898" w14:paraId="5E03599D" w14:textId="5E70D941">
            <w:pPr>
              <w:spacing w:after="0"/>
              <w:rPr>
                <w:sz w:val="24"/>
                <w:szCs w:val="24"/>
              </w:rPr>
            </w:pPr>
            <w:r w:rsidRPr="009E0A3C">
              <w:rPr>
                <w:sz w:val="24"/>
                <w:szCs w:val="24"/>
              </w:rPr>
              <w:t xml:space="preserve">Adrese: </w:t>
            </w:r>
            <w:r w:rsidRPr="00C072C3">
              <w:rPr>
                <w:sz w:val="24"/>
                <w:szCs w:val="24"/>
              </w:rPr>
              <w:t>Aleksandra Čaka iela 83/85, 31/32 telpa</w:t>
            </w:r>
            <w:r>
              <w:rPr>
                <w:sz w:val="24"/>
                <w:szCs w:val="24"/>
              </w:rPr>
              <w:t xml:space="preserve">, </w:t>
            </w:r>
            <w:r w:rsidRPr="00C072C3">
              <w:rPr>
                <w:sz w:val="24"/>
                <w:szCs w:val="24"/>
              </w:rPr>
              <w:t>Rīga, LV-1011</w:t>
            </w:r>
          </w:p>
        </w:tc>
      </w:tr>
      <w:tr w14:paraId="0992BA7E" w14:textId="77777777" w:rsidTr="00BD0ACB">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D92898" w:rsidRPr="009E0A3C" w:rsidP="00D92898" w14:paraId="127EB010" w14:textId="77777777">
            <w:pPr>
              <w:spacing w:after="0"/>
              <w:rPr>
                <w:sz w:val="24"/>
                <w:szCs w:val="24"/>
              </w:rPr>
            </w:pPr>
            <w:r w:rsidRPr="009E0A3C">
              <w:rPr>
                <w:sz w:val="24"/>
                <w:szCs w:val="24"/>
              </w:rPr>
              <w:t xml:space="preserve">Tālr. +371 </w:t>
            </w:r>
            <w:r w:rsidRPr="009E0A3C">
              <w:rPr>
                <w:color w:val="000000"/>
                <w:sz w:val="24"/>
                <w:szCs w:val="24"/>
              </w:rPr>
              <w:t>67359128</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D92898" w:rsidRPr="009E0A3C" w:rsidP="00D92898" w14:paraId="213501CC" w14:textId="338E6C9C">
            <w:pPr>
              <w:spacing w:after="0"/>
              <w:rPr>
                <w:sz w:val="24"/>
                <w:szCs w:val="24"/>
              </w:rPr>
            </w:pPr>
            <w:r w:rsidRPr="006A2396">
              <w:rPr>
                <w:sz w:val="24"/>
                <w:szCs w:val="24"/>
              </w:rPr>
              <w:t>Tālr. +371</w:t>
            </w:r>
            <w:r w:rsidRPr="009E0A3C">
              <w:rPr>
                <w:sz w:val="24"/>
                <w:szCs w:val="24"/>
              </w:rPr>
              <w:t xml:space="preserve"> </w:t>
            </w:r>
            <w:r w:rsidR="006A2396">
              <w:rPr>
                <w:sz w:val="24"/>
                <w:szCs w:val="24"/>
              </w:rPr>
              <w:t>29293366</w:t>
            </w:r>
          </w:p>
        </w:tc>
      </w:tr>
      <w:tr w14:paraId="3AC98937" w14:textId="77777777" w:rsidTr="00BD0ACB">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D92898" w:rsidRPr="009E0A3C" w:rsidP="00D92898" w14:paraId="5D091CE8" w14:textId="77777777">
            <w:pPr>
              <w:spacing w:after="0"/>
              <w:rPr>
                <w:sz w:val="24"/>
                <w:szCs w:val="24"/>
              </w:rPr>
            </w:pPr>
            <w:r w:rsidRPr="009E0A3C">
              <w:rPr>
                <w:sz w:val="24"/>
                <w:szCs w:val="24"/>
              </w:rPr>
              <w:t xml:space="preserve">E-pasts: </w:t>
            </w:r>
            <w:hyperlink r:id="rId13">
              <w:r w:rsidRPr="009E0A3C">
                <w:rPr>
                  <w:color w:val="0000FF"/>
                  <w:sz w:val="24"/>
                  <w:szCs w:val="24"/>
                  <w:u w:val="single"/>
                </w:rPr>
                <w:t>pasts@bti.gov.lv</w:t>
              </w:r>
            </w:hyperlink>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D92898" w:rsidRPr="009E0A3C" w:rsidP="00D92898" w14:paraId="41A6E5C5" w14:textId="60B8412A">
            <w:pPr>
              <w:spacing w:after="0"/>
              <w:rPr>
                <w:sz w:val="24"/>
                <w:szCs w:val="24"/>
              </w:rPr>
            </w:pPr>
            <w:r w:rsidRPr="009E0A3C">
              <w:rPr>
                <w:sz w:val="24"/>
                <w:szCs w:val="24"/>
              </w:rPr>
              <w:t xml:space="preserve">E-pasts: </w:t>
            </w:r>
            <w:hyperlink r:id="rId12" w:history="1">
              <w:r w:rsidRPr="00970029">
                <w:rPr>
                  <w:rStyle w:val="Hyperlink"/>
                  <w:sz w:val="24"/>
                  <w:szCs w:val="24"/>
                </w:rPr>
                <w:t>info@pusaudzucentrs.lv</w:t>
              </w:r>
            </w:hyperlink>
            <w:r>
              <w:rPr>
                <w:sz w:val="24"/>
                <w:szCs w:val="24"/>
              </w:rPr>
              <w:t xml:space="preserve"> </w:t>
            </w:r>
          </w:p>
        </w:tc>
      </w:tr>
      <w:tr w14:paraId="1E083A2B" w14:textId="77777777" w:rsidTr="00BD0ACB">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D92898" w:rsidRPr="009E0A3C" w:rsidP="00D92898" w14:paraId="60A1C3DE" w14:textId="77777777">
            <w:pPr>
              <w:spacing w:after="0"/>
              <w:rPr>
                <w:sz w:val="24"/>
                <w:szCs w:val="24"/>
              </w:rPr>
            </w:pPr>
            <w:r w:rsidRPr="009E0A3C">
              <w:rPr>
                <w:sz w:val="24"/>
                <w:szCs w:val="24"/>
              </w:rPr>
              <w:t>Banka: Valsts Kase</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D92898" w:rsidRPr="009E0A3C" w:rsidP="00D92898" w14:paraId="38E40107" w14:textId="420DF507">
            <w:pPr>
              <w:spacing w:after="0"/>
              <w:rPr>
                <w:sz w:val="24"/>
                <w:szCs w:val="24"/>
              </w:rPr>
            </w:pPr>
            <w:r w:rsidRPr="009E0A3C">
              <w:rPr>
                <w:sz w:val="24"/>
                <w:szCs w:val="24"/>
              </w:rPr>
              <w:t xml:space="preserve">Banka: </w:t>
            </w:r>
            <w:r w:rsidRPr="00C072C3">
              <w:rPr>
                <w:sz w:val="24"/>
                <w:szCs w:val="24"/>
              </w:rPr>
              <w:t>AS Swedbank</w:t>
            </w:r>
          </w:p>
        </w:tc>
      </w:tr>
      <w:tr w14:paraId="6D169392" w14:textId="77777777" w:rsidTr="00BD0ACB">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D92898" w:rsidRPr="009E0A3C" w:rsidP="00D92898" w14:paraId="3CAC482E" w14:textId="6E8EF144">
            <w:pPr>
              <w:rPr>
                <w:sz w:val="24"/>
                <w:szCs w:val="24"/>
              </w:rPr>
            </w:pPr>
            <w:r w:rsidRPr="009E0A3C">
              <w:rPr>
                <w:sz w:val="24"/>
                <w:szCs w:val="24"/>
              </w:rPr>
              <w:t xml:space="preserve">Konts: </w:t>
            </w:r>
            <w:r w:rsidRPr="0022087E" w:rsidR="0022087E">
              <w:rPr>
                <w:sz w:val="24"/>
                <w:szCs w:val="24"/>
              </w:rPr>
              <w:t>LV27TREL218061804600B</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D92898" w:rsidRPr="009E0A3C" w:rsidP="00D92898" w14:paraId="3859EE45" w14:textId="74CC3026">
            <w:pPr>
              <w:spacing w:after="0"/>
              <w:rPr>
                <w:sz w:val="24"/>
                <w:szCs w:val="24"/>
              </w:rPr>
            </w:pPr>
            <w:r w:rsidRPr="009E0A3C">
              <w:rPr>
                <w:sz w:val="24"/>
                <w:szCs w:val="24"/>
              </w:rPr>
              <w:t xml:space="preserve">Konts: </w:t>
            </w:r>
            <w:r w:rsidRPr="00893820">
              <w:rPr>
                <w:sz w:val="24"/>
                <w:szCs w:val="24"/>
              </w:rPr>
              <w:t>LV04HABA0551048846720</w:t>
            </w:r>
          </w:p>
        </w:tc>
      </w:tr>
      <w:tr w14:paraId="4852E9D1" w14:textId="77777777" w:rsidTr="00BD0ACB">
        <w:tblPrEx>
          <w:tblW w:w="7977" w:type="dxa"/>
          <w:jc w:val="center"/>
          <w:tblLayout w:type="fixed"/>
          <w:tblLook w:val="0000"/>
        </w:tblPrEx>
        <w:trPr>
          <w:jc w:val="center"/>
        </w:trPr>
        <w:tc>
          <w:tcPr>
            <w:tcW w:w="4033" w:type="dxa"/>
            <w:tcBorders>
              <w:top w:val="single" w:sz="4" w:space="0" w:color="000000"/>
              <w:left w:val="single" w:sz="4" w:space="0" w:color="000000"/>
              <w:bottom w:val="single" w:sz="4" w:space="0" w:color="000000"/>
            </w:tcBorders>
            <w:shd w:val="clear" w:color="auto" w:fill="auto"/>
          </w:tcPr>
          <w:p w:rsidR="00D92898" w:rsidRPr="009E0A3C" w:rsidP="00D92898" w14:paraId="16284552" w14:textId="77777777">
            <w:pPr>
              <w:spacing w:after="0"/>
              <w:rPr>
                <w:sz w:val="24"/>
                <w:szCs w:val="24"/>
              </w:rPr>
            </w:pPr>
            <w:r w:rsidRPr="009E0A3C">
              <w:rPr>
                <w:sz w:val="24"/>
                <w:szCs w:val="24"/>
              </w:rPr>
              <w:t>SWIFT kods: TRELLV22</w:t>
            </w:r>
          </w:p>
        </w:tc>
        <w:tc>
          <w:tcPr>
            <w:tcW w:w="3944" w:type="dxa"/>
            <w:tcBorders>
              <w:top w:val="single" w:sz="4" w:space="0" w:color="000000"/>
              <w:left w:val="single" w:sz="4" w:space="0" w:color="000000"/>
              <w:bottom w:val="single" w:sz="4" w:space="0" w:color="000000"/>
              <w:right w:val="single" w:sz="4" w:space="0" w:color="000000"/>
            </w:tcBorders>
            <w:shd w:val="clear" w:color="auto" w:fill="auto"/>
          </w:tcPr>
          <w:p w:rsidR="00D92898" w:rsidRPr="009E0A3C" w:rsidP="00D92898" w14:paraId="21F8293E" w14:textId="7C3BEA81">
            <w:pPr>
              <w:spacing w:after="0"/>
              <w:rPr>
                <w:sz w:val="24"/>
                <w:szCs w:val="24"/>
              </w:rPr>
            </w:pPr>
            <w:r w:rsidRPr="009E0A3C">
              <w:rPr>
                <w:sz w:val="24"/>
                <w:szCs w:val="24"/>
              </w:rPr>
              <w:t xml:space="preserve">SWIFT kods: </w:t>
            </w:r>
            <w:r w:rsidRPr="00893820">
              <w:rPr>
                <w:sz w:val="24"/>
                <w:szCs w:val="24"/>
              </w:rPr>
              <w:t>HABALV22</w:t>
            </w:r>
          </w:p>
        </w:tc>
      </w:tr>
      <w:tr w14:paraId="46442D0D" w14:textId="77777777" w:rsidTr="00BD0ACB">
        <w:tblPrEx>
          <w:tblW w:w="7977" w:type="dxa"/>
          <w:jc w:val="center"/>
          <w:tblLayout w:type="fixed"/>
          <w:tblLook w:val="0000"/>
        </w:tblPrEx>
        <w:trPr>
          <w:jc w:val="center"/>
        </w:trPr>
        <w:tc>
          <w:tcPr>
            <w:tcW w:w="4033" w:type="dxa"/>
            <w:tcBorders>
              <w:left w:val="single" w:sz="4" w:space="0" w:color="000000"/>
              <w:bottom w:val="single" w:sz="4" w:space="0" w:color="000000"/>
            </w:tcBorders>
            <w:shd w:val="clear" w:color="auto" w:fill="auto"/>
          </w:tcPr>
          <w:p w:rsidR="00D92898" w:rsidRPr="009E0A3C" w:rsidP="00D92898" w14:paraId="2FE0DCE8" w14:textId="77777777">
            <w:pPr>
              <w:spacing w:after="0"/>
              <w:rPr>
                <w:b/>
                <w:sz w:val="24"/>
                <w:szCs w:val="24"/>
              </w:rPr>
            </w:pPr>
            <w:r w:rsidRPr="009E0A3C">
              <w:rPr>
                <w:sz w:val="24"/>
                <w:szCs w:val="24"/>
              </w:rPr>
              <w:t>/Gunita Kovaļevska*/</w:t>
            </w:r>
          </w:p>
        </w:tc>
        <w:tc>
          <w:tcPr>
            <w:tcW w:w="3944" w:type="dxa"/>
            <w:tcBorders>
              <w:left w:val="single" w:sz="4" w:space="0" w:color="000000"/>
              <w:bottom w:val="single" w:sz="4" w:space="0" w:color="000000"/>
              <w:right w:val="single" w:sz="4" w:space="0" w:color="000000"/>
            </w:tcBorders>
            <w:shd w:val="clear" w:color="auto" w:fill="auto"/>
          </w:tcPr>
          <w:p w:rsidR="00D92898" w:rsidRPr="009E0A3C" w:rsidP="00D92898" w14:paraId="60876BEC" w14:textId="1CBDB595">
            <w:pPr>
              <w:spacing w:after="0"/>
              <w:rPr>
                <w:sz w:val="24"/>
                <w:szCs w:val="24"/>
              </w:rPr>
            </w:pPr>
            <w:r w:rsidRPr="009E0A3C">
              <w:rPr>
                <w:sz w:val="24"/>
                <w:szCs w:val="24"/>
              </w:rPr>
              <w:t>/</w:t>
            </w:r>
            <w:r>
              <w:rPr>
                <w:sz w:val="24"/>
                <w:szCs w:val="24"/>
              </w:rPr>
              <w:t>Anete Masaļska</w:t>
            </w:r>
            <w:r w:rsidRPr="009E0A3C">
              <w:rPr>
                <w:sz w:val="24"/>
                <w:szCs w:val="24"/>
              </w:rPr>
              <w:t>*/</w:t>
            </w:r>
          </w:p>
        </w:tc>
      </w:tr>
    </w:tbl>
    <w:p w:rsidR="006B26C9" w:rsidRPr="009E0A3C" w:rsidP="006B26C9" w14:paraId="40813047" w14:textId="77777777">
      <w:pPr>
        <w:spacing w:after="0"/>
        <w:jc w:val="left"/>
        <w:rPr>
          <w:b/>
          <w:sz w:val="24"/>
          <w:szCs w:val="24"/>
        </w:rPr>
      </w:pPr>
    </w:p>
    <w:p w:rsidR="006B26C9" w:rsidRPr="009E0A3C" w:rsidP="006B26C9" w14:paraId="3725E47E" w14:textId="77777777">
      <w:pPr>
        <w:spacing w:after="0"/>
        <w:rPr>
          <w:rFonts w:ascii="Calibri" w:eastAsia="Calibri" w:hAnsi="Calibri" w:cs="Calibri"/>
        </w:rPr>
      </w:pPr>
      <w:r w:rsidRPr="009E0A3C">
        <w:rPr>
          <w:sz w:val="24"/>
          <w:szCs w:val="24"/>
        </w:rPr>
        <w:t>*ŠIS DOKUMENTS IR PARAKSTĪTS AR DROŠU ELEKTRONISKO PARAKSTU UN SATUR LAIKA ZĪMOGU</w:t>
      </w:r>
    </w:p>
    <w:p w:rsidR="00C44A6A" w:rsidRPr="009E0A3C" w:rsidP="0069080B" w14:paraId="5DC89C57" w14:textId="76181722">
      <w:pPr>
        <w:rPr>
          <w:color w:val="26303B"/>
        </w:rPr>
      </w:pPr>
    </w:p>
    <w:sectPr>
      <w:footerReference w:type="default" r:id="rId14"/>
      <w:footerReference w:type="first" r:id="rId15"/>
      <w:pgSz w:w="11906" w:h="16838"/>
      <w:pgMar w:top="851" w:right="1274" w:bottom="851" w:left="1560" w:header="720" w:footer="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0ACB" w14:paraId="00000125" w14:textId="463E21E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15</w:t>
    </w:r>
    <w:r>
      <w:rPr>
        <w:color w:val="000000"/>
        <w:sz w:val="24"/>
        <w:szCs w:val="24"/>
      </w:rPr>
      <w:fldChar w:fldCharType="end"/>
    </w:r>
  </w:p>
  <w:p w:rsidR="00BD0ACB" w14:paraId="00000126" w14:textId="77777777">
    <w:pPr>
      <w:pBdr>
        <w:top w:val="nil"/>
        <w:left w:val="nil"/>
        <w:bottom w:val="nil"/>
        <w:right w:val="nil"/>
        <w:between w:val="nil"/>
      </w:pBdr>
      <w:tabs>
        <w:tab w:val="center" w:pos="4153"/>
        <w:tab w:val="right" w:pos="8306"/>
      </w:tabs>
      <w:jc w:val="center"/>
      <w:rPr>
        <w:rFonts w:ascii="Arial Narrow" w:eastAsia="Arial Narrow" w:hAnsi="Arial Narrow" w:cs="Arial Narrow"/>
        <w:color w:val="000000"/>
        <w:sz w:val="18"/>
        <w:szCs w:val="18"/>
      </w:rP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0ACB" w14:paraId="00000123" w14:textId="55C6CA0D">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rsidR="00BD0ACB" w14:paraId="00000124" w14:textId="77777777">
    <w:pPr>
      <w:pBdr>
        <w:top w:val="nil"/>
        <w:left w:val="nil"/>
        <w:bottom w:val="nil"/>
        <w:right w:val="nil"/>
        <w:between w:val="nil"/>
      </w:pBdr>
      <w:tabs>
        <w:tab w:val="center" w:pos="4153"/>
        <w:tab w:val="right" w:pos="8306"/>
      </w:tabs>
      <w:jc w:val="center"/>
      <w:rPr>
        <w:color w:val="000000"/>
        <w:sz w:val="24"/>
        <w:szCs w:val="24"/>
      </w:rP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D30EA" w14:paraId="337D1FE8" w14:textId="77777777">
      <w:pPr>
        <w:spacing w:after="0"/>
      </w:pPr>
      <w:r>
        <w:separator/>
      </w:r>
    </w:p>
  </w:footnote>
  <w:footnote w:type="continuationSeparator" w:id="1">
    <w:p w:rsidR="005D30EA" w14:paraId="7AE3D494" w14:textId="77777777">
      <w:pPr>
        <w:spacing w:after="0"/>
      </w:pPr>
      <w:r>
        <w:continuationSeparator/>
      </w:r>
    </w:p>
  </w:footnote>
  <w:footnote w:id="2">
    <w:p w:rsidR="00BD0ACB" w14:paraId="00000122" w14:textId="77777777">
      <w:pPr>
        <w:pBdr>
          <w:top w:val="nil"/>
          <w:left w:val="nil"/>
          <w:bottom w:val="nil"/>
          <w:right w:val="nil"/>
          <w:between w:val="nil"/>
        </w:pBdr>
        <w:rPr>
          <w:color w:val="000000"/>
          <w:sz w:val="20"/>
        </w:rPr>
      </w:pPr>
      <w:r>
        <w:rPr>
          <w:rStyle w:val="FootnoteReference"/>
        </w:rPr>
        <w:footnoteRef/>
      </w:r>
      <w:r>
        <w:rPr>
          <w:color w:val="000000"/>
          <w:sz w:val="20"/>
        </w:rPr>
        <w:t xml:space="preserve"> </w:t>
      </w:r>
      <w:r>
        <w:rPr>
          <w:color w:val="000000"/>
          <w:sz w:val="18"/>
          <w:szCs w:val="18"/>
        </w:rPr>
        <w:t>Nepārvaramas varas apstākļi tiek apstiprināti ar Latvijas tirdzniecības un rūpniecības kameras vai citas kompetentas iestādes izsniegtu slēdzienu.</w:t>
      </w:r>
    </w:p>
  </w:footnote>
  <w:footnote w:id="3">
    <w:p w:rsidR="00BD0ACB" w:rsidP="00961AFD" w14:paraId="7A119385" w14:textId="77777777">
      <w:pPr>
        <w:pBdr>
          <w:top w:val="nil"/>
          <w:left w:val="nil"/>
          <w:bottom w:val="nil"/>
          <w:right w:val="nil"/>
          <w:between w:val="nil"/>
        </w:pBdr>
        <w:spacing w:after="0"/>
        <w:rPr>
          <w:color w:val="000000"/>
          <w:sz w:val="20"/>
        </w:rPr>
      </w:pPr>
      <w:r>
        <w:rPr>
          <w:rStyle w:val="FootnoteReference"/>
        </w:rPr>
        <w:footnoteRef/>
      </w:r>
      <w:r>
        <w:rPr>
          <w:color w:val="000000"/>
          <w:sz w:val="20"/>
        </w:rPr>
        <w:t xml:space="preserve"> Akciju veidā - periodiski organizētas konsultācijas par noteiktām tēmām.</w:t>
      </w:r>
    </w:p>
  </w:footnote>
  <w:footnote w:id="4">
    <w:p w:rsidR="00BD0ACB" w:rsidRPr="001E01F5" w:rsidP="00961AFD" w14:paraId="0F553D2C" w14:textId="77777777">
      <w:pPr>
        <w:pStyle w:val="FootnoteText"/>
      </w:pPr>
      <w:r w:rsidRPr="001E01F5">
        <w:rPr>
          <w:rStyle w:val="FootnoteReference"/>
        </w:rPr>
        <w:footnoteRef/>
      </w:r>
      <w:r w:rsidRPr="001E01F5">
        <w:t xml:space="preserve"> Konsultāciju stunda – </w:t>
      </w:r>
      <w:r>
        <w:t>stunda</w:t>
      </w:r>
      <w:r w:rsidRPr="001E01F5">
        <w:t>, kur</w:t>
      </w:r>
      <w:r>
        <w:t>as laikā</w:t>
      </w:r>
      <w:r w:rsidRPr="001E01F5">
        <w:t xml:space="preserve"> speci</w:t>
      </w:r>
      <w:r>
        <w:t>ā</w:t>
      </w:r>
      <w:r w:rsidRPr="001E01F5">
        <w:t>lists atrod</w:t>
      </w:r>
      <w:r>
        <w:t>as</w:t>
      </w:r>
      <w:r w:rsidRPr="001E01F5">
        <w:t xml:space="preserve"> Plānā norādītajā laikā</w:t>
      </w:r>
      <w:r>
        <w:t xml:space="preserve"> un vietā un </w:t>
      </w:r>
      <w:r w:rsidRPr="001E01F5">
        <w:t xml:space="preserve">konsultē </w:t>
      </w:r>
      <w:r>
        <w:t>personu (mērķgrupu)</w:t>
      </w:r>
      <w:r w:rsidRPr="001E01F5">
        <w:t xml:space="preserve">, kas piezvanījis uz </w:t>
      </w:r>
      <w:r>
        <w:t xml:space="preserve">konsultāciju </w:t>
      </w:r>
      <w:r w:rsidRPr="001E01F5">
        <w:t xml:space="preserve">tālruņa numuru, </w:t>
      </w:r>
      <w:r>
        <w:t>vai gaida personas zvanu</w:t>
      </w:r>
      <w:r w:rsidRPr="001E01F5">
        <w:t>.</w:t>
      </w:r>
    </w:p>
  </w:footnote>
  <w:footnote w:id="5">
    <w:p w:rsidR="00BD0ACB" w:rsidP="00961AFD" w14:paraId="54186B2B" w14:textId="77777777">
      <w:pPr>
        <w:pBdr>
          <w:top w:val="nil"/>
          <w:left w:val="nil"/>
          <w:bottom w:val="nil"/>
          <w:right w:val="nil"/>
          <w:between w:val="nil"/>
        </w:pBdr>
        <w:spacing w:after="0"/>
        <w:rPr>
          <w:color w:val="000000"/>
          <w:sz w:val="20"/>
        </w:rPr>
      </w:pPr>
      <w:r>
        <w:rPr>
          <w:rStyle w:val="FootnoteReference"/>
        </w:rPr>
        <w:footnoteRef/>
      </w:r>
      <w:r>
        <w:rPr>
          <w:color w:val="000000"/>
          <w:sz w:val="20"/>
        </w:rPr>
        <w:t xml:space="preserve"> konsultāciju reģistrācijas žurnāls – ar Pasūtītāju saskaņota konsultāciju norisi raksturojošu parametru uzkrāšanas vieta.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71216"/>
    <w:multiLevelType w:val="multilevel"/>
    <w:tmpl w:val="1C4CDDF2"/>
    <w:lvl w:ilvl="0">
      <w:start w:val="1"/>
      <w:numFmt w:val="decimal"/>
      <w:lvlText w:val="%1."/>
      <w:lvlJc w:val="left"/>
      <w:pPr>
        <w:ind w:left="360" w:hanging="360"/>
      </w:pPr>
      <w:rPr>
        <w:u w:val="none"/>
      </w:rPr>
    </w:lvl>
    <w:lvl w:ilvl="1">
      <w:start w:val="1"/>
      <w:numFmt w:val="decimal"/>
      <w:lvlText w:val="%1.%2."/>
      <w:lvlJc w:val="left"/>
      <w:pPr>
        <w:ind w:left="792" w:hanging="432"/>
      </w:pPr>
      <w:rPr>
        <w:b w:val="0"/>
        <w:i w:val="0"/>
        <w:u w:val="none"/>
      </w:rPr>
    </w:lvl>
    <w:lvl w:ilvl="2">
      <w:start w:val="1"/>
      <w:numFmt w:val="decimal"/>
      <w:lvlText w:val="%1.%2.%3."/>
      <w:lvlJc w:val="left"/>
      <w:pPr>
        <w:ind w:left="1224" w:hanging="504"/>
      </w:pPr>
      <w:rPr>
        <w:i w:val="0"/>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
    <w:nsid w:val="284A5B59"/>
    <w:multiLevelType w:val="hybridMultilevel"/>
    <w:tmpl w:val="EE747B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0900D8B"/>
    <w:multiLevelType w:val="multilevel"/>
    <w:tmpl w:val="73A2943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7695289"/>
    <w:multiLevelType w:val="multilevel"/>
    <w:tmpl w:val="08E0F2A8"/>
    <w:lvl w:ilvl="0">
      <w:start w:val="1"/>
      <w:numFmt w:val="decimal"/>
      <w:pStyle w:val="Heading1"/>
      <w:lvlText w:val="%1."/>
      <w:lvlJc w:val="left"/>
      <w:pPr>
        <w:ind w:left="360" w:hanging="360"/>
      </w:pPr>
      <w:rPr>
        <w:b/>
      </w:rPr>
    </w:lvl>
    <w:lvl w:ilvl="1">
      <w:start w:val="1"/>
      <w:numFmt w:val="decimal"/>
      <w:pStyle w:val="Heading2"/>
      <w:lvlText w:val="%1.%2."/>
      <w:lvlJc w:val="left"/>
      <w:pPr>
        <w:ind w:left="432" w:hanging="432"/>
      </w:pPr>
      <w:rPr>
        <w:rFonts w:ascii="Times New Roman" w:eastAsia="Times New Roman" w:hAnsi="Times New Roman" w:cs="Times New Roman"/>
        <w:b w:val="0"/>
        <w:i w:val="0"/>
        <w:smallCaps w:val="0"/>
        <w:strike w:val="0"/>
        <w:sz w:val="24"/>
        <w:szCs w:val="24"/>
        <w:u w:val="none"/>
        <w:vertAlign w:val="baseline"/>
      </w:rPr>
    </w:lvl>
    <w:lvl w:ilvl="2">
      <w:start w:val="1"/>
      <w:numFmt w:val="decimal"/>
      <w:pStyle w:val="Heading3"/>
      <w:lvlText w:val="%1.%2.%3."/>
      <w:lvlJc w:val="left"/>
      <w:pPr>
        <w:ind w:left="2206" w:hanging="504"/>
      </w:pPr>
      <w:rPr>
        <w:sz w:val="24"/>
        <w:szCs w:val="24"/>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pStyle w:val="Heading5"/>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9F6D03"/>
    <w:multiLevelType w:val="hybridMultilevel"/>
    <w:tmpl w:val="EE747B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65617E"/>
    <w:multiLevelType w:val="multilevel"/>
    <w:tmpl w:val="EF6456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08B5345"/>
    <w:multiLevelType w:val="hybridMultilevel"/>
    <w:tmpl w:val="33C0BFC6"/>
    <w:lvl w:ilvl="0">
      <w:start w:val="17"/>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7">
    <w:nsid w:val="71163800"/>
    <w:multiLevelType w:val="multilevel"/>
    <w:tmpl w:val="18DC1294"/>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791F7881"/>
    <w:multiLevelType w:val="multilevel"/>
    <w:tmpl w:val="8D5C6DBE"/>
    <w:lvl w:ilvl="0">
      <w:start w:val="1"/>
      <w:numFmt w:val="decimal"/>
      <w:pStyle w:val="1Lgumam"/>
      <w:lvlText w:val="%1."/>
      <w:lvlJc w:val="left"/>
      <w:pPr>
        <w:ind w:left="360" w:hanging="360"/>
      </w:pPr>
    </w:lvl>
    <w:lvl w:ilvl="1">
      <w:start w:val="1"/>
      <w:numFmt w:val="decimal"/>
      <w:pStyle w:val="11Lgumam"/>
      <w:lvlText w:val="%1.%2."/>
      <w:lvlJc w:val="left"/>
      <w:pPr>
        <w:ind w:left="792" w:hanging="432"/>
      </w:pPr>
    </w:lvl>
    <w:lvl w:ilvl="2">
      <w:start w:val="1"/>
      <w:numFmt w:val="decimal"/>
      <w:pStyle w:val="111Lgumam"/>
      <w:lvlText w:val="%1.%2.%3."/>
      <w:lvlJc w:val="left"/>
      <w:pPr>
        <w:ind w:left="1224" w:hanging="504"/>
      </w:pPr>
    </w:lvl>
    <w:lvl w:ilvl="3">
      <w:start w:val="1"/>
      <w:numFmt w:val="decimal"/>
      <w:pStyle w:val="1111lgumam"/>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8"/>
  </w:num>
  <w:num w:numId="3">
    <w:abstractNumId w:val="7"/>
  </w:num>
  <w:num w:numId="4">
    <w:abstractNumId w:val="3"/>
    <w:lvlOverride w:ilvl="0">
      <w:startOverride w:val="1"/>
    </w:lvlOverride>
    <w:lvlOverride w:ilvl="1">
      <w:startOverride w:val="3"/>
    </w:lvlOverride>
  </w:num>
  <w:num w:numId="5">
    <w:abstractNumId w:val="3"/>
    <w:lvlOverride w:ilvl="0">
      <w:startOverride w:val="3"/>
    </w:lvlOverride>
    <w:lvlOverride w:ilvl="1">
      <w:startOverride w:val="4"/>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2"/>
    </w:lvlOverride>
    <w:lvlOverride w:ilvl="2">
      <w:startOverride w:val="5"/>
    </w:lvlOverride>
  </w:num>
  <w:num w:numId="10">
    <w:abstractNumId w:val="3"/>
    <w:lvlOverride w:ilvl="0">
      <w:startOverride w:val="4"/>
    </w:lvlOverride>
    <w:lvlOverride w:ilvl="1">
      <w:startOverride w:val="8"/>
    </w:lvlOverride>
  </w:num>
  <w:num w:numId="11">
    <w:abstractNumId w:val="3"/>
    <w:lvlOverride w:ilvl="0">
      <w:startOverride w:val="4"/>
    </w:lvlOverride>
    <w:lvlOverride w:ilvl="1">
      <w:startOverride w:val="12"/>
    </w:lvlOverride>
  </w:num>
  <w:num w:numId="12">
    <w:abstractNumId w:val="3"/>
    <w:lvlOverride w:ilvl="0">
      <w:startOverride w:val="4"/>
    </w:lvlOverride>
    <w:lvlOverride w:ilvl="1">
      <w:startOverride w:val="7"/>
    </w:lvlOverride>
  </w:num>
  <w:num w:numId="13">
    <w:abstractNumId w:val="3"/>
    <w:lvlOverride w:ilvl="0">
      <w:startOverride w:val="4"/>
    </w:lvlOverride>
    <w:lvlOverride w:ilvl="1">
      <w:startOverride w:val="11"/>
    </w:lvlOverride>
  </w:num>
  <w:num w:numId="14">
    <w:abstractNumId w:val="3"/>
    <w:lvlOverride w:ilvl="0">
      <w:startOverride w:val="4"/>
    </w:lvlOverride>
    <w:lvlOverride w:ilvl="1">
      <w:startOverride w:val="11"/>
    </w:lvlOverride>
  </w:num>
  <w:num w:numId="15">
    <w:abstractNumId w:val="5"/>
  </w:num>
  <w:num w:numId="16">
    <w:abstractNumId w:val="0"/>
  </w:num>
  <w:num w:numId="17">
    <w:abstractNumId w:val="2"/>
  </w:num>
  <w:num w:numId="18">
    <w:abstractNumId w:val="4"/>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6A"/>
    <w:rsid w:val="00005511"/>
    <w:rsid w:val="00025663"/>
    <w:rsid w:val="000406AE"/>
    <w:rsid w:val="000413B8"/>
    <w:rsid w:val="00063EE1"/>
    <w:rsid w:val="00064A8D"/>
    <w:rsid w:val="00081AA1"/>
    <w:rsid w:val="000950C3"/>
    <w:rsid w:val="000A1388"/>
    <w:rsid w:val="000A6624"/>
    <w:rsid w:val="000B7F67"/>
    <w:rsid w:val="00106459"/>
    <w:rsid w:val="0013280A"/>
    <w:rsid w:val="00177C15"/>
    <w:rsid w:val="00182C6C"/>
    <w:rsid w:val="001965FB"/>
    <w:rsid w:val="001D4642"/>
    <w:rsid w:val="001E01F5"/>
    <w:rsid w:val="00204BC7"/>
    <w:rsid w:val="00213530"/>
    <w:rsid w:val="0022087E"/>
    <w:rsid w:val="00265EB5"/>
    <w:rsid w:val="002841B0"/>
    <w:rsid w:val="002855E4"/>
    <w:rsid w:val="002D19CC"/>
    <w:rsid w:val="002D2336"/>
    <w:rsid w:val="002E0806"/>
    <w:rsid w:val="00332A94"/>
    <w:rsid w:val="00351A32"/>
    <w:rsid w:val="00380970"/>
    <w:rsid w:val="003B2BDF"/>
    <w:rsid w:val="003B4F65"/>
    <w:rsid w:val="003D5FF3"/>
    <w:rsid w:val="003F3026"/>
    <w:rsid w:val="00446358"/>
    <w:rsid w:val="00450C45"/>
    <w:rsid w:val="00450DDD"/>
    <w:rsid w:val="00466640"/>
    <w:rsid w:val="004B4024"/>
    <w:rsid w:val="004C02C7"/>
    <w:rsid w:val="004D4A0F"/>
    <w:rsid w:val="004E47DB"/>
    <w:rsid w:val="004F1DF2"/>
    <w:rsid w:val="004F2910"/>
    <w:rsid w:val="004F5F77"/>
    <w:rsid w:val="00505E29"/>
    <w:rsid w:val="00512968"/>
    <w:rsid w:val="00560B02"/>
    <w:rsid w:val="0056387A"/>
    <w:rsid w:val="00564C57"/>
    <w:rsid w:val="00565F61"/>
    <w:rsid w:val="00582D94"/>
    <w:rsid w:val="005C6AF0"/>
    <w:rsid w:val="005D0394"/>
    <w:rsid w:val="005D30EA"/>
    <w:rsid w:val="005D66AF"/>
    <w:rsid w:val="005E026F"/>
    <w:rsid w:val="00621747"/>
    <w:rsid w:val="00641E04"/>
    <w:rsid w:val="00645B76"/>
    <w:rsid w:val="006543B4"/>
    <w:rsid w:val="00671F1A"/>
    <w:rsid w:val="00675E4D"/>
    <w:rsid w:val="0069080B"/>
    <w:rsid w:val="00693E3C"/>
    <w:rsid w:val="00694749"/>
    <w:rsid w:val="006A2396"/>
    <w:rsid w:val="006B26C9"/>
    <w:rsid w:val="006C7D3A"/>
    <w:rsid w:val="006D1E54"/>
    <w:rsid w:val="006E366A"/>
    <w:rsid w:val="006E5266"/>
    <w:rsid w:val="0071495C"/>
    <w:rsid w:val="00716D2C"/>
    <w:rsid w:val="007252F8"/>
    <w:rsid w:val="00726750"/>
    <w:rsid w:val="007318ED"/>
    <w:rsid w:val="007454B4"/>
    <w:rsid w:val="0075338C"/>
    <w:rsid w:val="0076127D"/>
    <w:rsid w:val="00772966"/>
    <w:rsid w:val="0077656C"/>
    <w:rsid w:val="00780CD6"/>
    <w:rsid w:val="00784A1A"/>
    <w:rsid w:val="0078584C"/>
    <w:rsid w:val="007A67F4"/>
    <w:rsid w:val="007D1F5B"/>
    <w:rsid w:val="007F0B1C"/>
    <w:rsid w:val="00802F1C"/>
    <w:rsid w:val="00817356"/>
    <w:rsid w:val="00826B71"/>
    <w:rsid w:val="00843F09"/>
    <w:rsid w:val="00853E13"/>
    <w:rsid w:val="00860EF2"/>
    <w:rsid w:val="0086401A"/>
    <w:rsid w:val="008658AE"/>
    <w:rsid w:val="0089342D"/>
    <w:rsid w:val="00893820"/>
    <w:rsid w:val="008A57B4"/>
    <w:rsid w:val="008D0B4B"/>
    <w:rsid w:val="008D23DA"/>
    <w:rsid w:val="008D4C7C"/>
    <w:rsid w:val="008D6A06"/>
    <w:rsid w:val="008F24D5"/>
    <w:rsid w:val="00961AFD"/>
    <w:rsid w:val="00970029"/>
    <w:rsid w:val="00974DD1"/>
    <w:rsid w:val="00995047"/>
    <w:rsid w:val="009B32A2"/>
    <w:rsid w:val="009C5115"/>
    <w:rsid w:val="009E0A3C"/>
    <w:rsid w:val="009E5049"/>
    <w:rsid w:val="009E50BA"/>
    <w:rsid w:val="00A01F2A"/>
    <w:rsid w:val="00A03908"/>
    <w:rsid w:val="00A32817"/>
    <w:rsid w:val="00AB38AE"/>
    <w:rsid w:val="00AB563F"/>
    <w:rsid w:val="00AE7020"/>
    <w:rsid w:val="00B01692"/>
    <w:rsid w:val="00B159EC"/>
    <w:rsid w:val="00B17B84"/>
    <w:rsid w:val="00B54C67"/>
    <w:rsid w:val="00B57E54"/>
    <w:rsid w:val="00B6486D"/>
    <w:rsid w:val="00B73927"/>
    <w:rsid w:val="00B818AF"/>
    <w:rsid w:val="00B91193"/>
    <w:rsid w:val="00B96559"/>
    <w:rsid w:val="00BB5C6F"/>
    <w:rsid w:val="00BD0ACB"/>
    <w:rsid w:val="00BF6B53"/>
    <w:rsid w:val="00C011FF"/>
    <w:rsid w:val="00C072C3"/>
    <w:rsid w:val="00C3013E"/>
    <w:rsid w:val="00C44A6A"/>
    <w:rsid w:val="00CA7EEB"/>
    <w:rsid w:val="00CC7DD6"/>
    <w:rsid w:val="00CD2BF9"/>
    <w:rsid w:val="00CD78DF"/>
    <w:rsid w:val="00CF49B0"/>
    <w:rsid w:val="00D00E17"/>
    <w:rsid w:val="00D1331B"/>
    <w:rsid w:val="00D24B8A"/>
    <w:rsid w:val="00D50014"/>
    <w:rsid w:val="00D542B8"/>
    <w:rsid w:val="00D8516E"/>
    <w:rsid w:val="00D92898"/>
    <w:rsid w:val="00DA05D4"/>
    <w:rsid w:val="00DB088C"/>
    <w:rsid w:val="00DC5B82"/>
    <w:rsid w:val="00DC798F"/>
    <w:rsid w:val="00DE4F70"/>
    <w:rsid w:val="00DE60DE"/>
    <w:rsid w:val="00E0782E"/>
    <w:rsid w:val="00E27E70"/>
    <w:rsid w:val="00E45EF6"/>
    <w:rsid w:val="00E5605B"/>
    <w:rsid w:val="00E7012C"/>
    <w:rsid w:val="00E876C0"/>
    <w:rsid w:val="00E9144D"/>
    <w:rsid w:val="00E93878"/>
    <w:rsid w:val="00E9415A"/>
    <w:rsid w:val="00EA6013"/>
    <w:rsid w:val="00EC228C"/>
    <w:rsid w:val="00EC2C08"/>
    <w:rsid w:val="00F73B4D"/>
    <w:rsid w:val="00F7504F"/>
    <w:rsid w:val="00F752FF"/>
    <w:rsid w:val="00F80446"/>
    <w:rsid w:val="00F81FF0"/>
    <w:rsid w:val="00FA3CC4"/>
    <w:rsid w:val="00FC53AF"/>
    <w:rsid w:val="00FD3B91"/>
    <w:rsid w:val="00FD68B4"/>
    <w:rsid w:val="00FE2CC1"/>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4:docId w14:val="32117E6D"/>
  <w15:docId w15:val="{FE6DDBC6-5E75-4AE2-9D80-B2519725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en-GB"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6C9"/>
    <w:rPr>
      <w:szCs w:val="20"/>
    </w:rPr>
  </w:style>
  <w:style w:type="paragraph" w:styleId="Heading1">
    <w:name w:val="heading 1"/>
    <w:aliases w:val="Section Heading,heading1,Antraste 1,h1,Section Heading Char,heading1 Char,Antraste 1 Char,h1 Char,H1,Heading 1 Char"/>
    <w:basedOn w:val="Normal"/>
    <w:next w:val="Heading2"/>
    <w:link w:val="Virsraksts1Rakstz"/>
    <w:uiPriority w:val="9"/>
    <w:qFormat/>
    <w:rsid w:val="00E97324"/>
    <w:pPr>
      <w:keepNext/>
      <w:numPr>
        <w:numId w:val="1"/>
      </w:numPr>
      <w:spacing w:before="60"/>
      <w:jc w:val="center"/>
      <w:outlineLvl w:val="0"/>
    </w:pPr>
    <w:rPr>
      <w:b/>
      <w:bCs/>
      <w:sz w:val="24"/>
      <w:szCs w:val="24"/>
      <w:lang w:val="x-none" w:eastAsia="x-none"/>
    </w:rPr>
  </w:style>
  <w:style w:type="paragraph" w:styleId="Heading2">
    <w:name w:val="heading 2"/>
    <w:basedOn w:val="Normal"/>
    <w:link w:val="Virsraksts2Rakstz"/>
    <w:uiPriority w:val="9"/>
    <w:unhideWhenUsed/>
    <w:qFormat/>
    <w:rsid w:val="00E97324"/>
    <w:pPr>
      <w:keepNext/>
      <w:numPr>
        <w:ilvl w:val="1"/>
        <w:numId w:val="1"/>
      </w:numPr>
      <w:spacing w:after="0"/>
      <w:outlineLvl w:val="1"/>
    </w:pPr>
    <w:rPr>
      <w:b/>
      <w:bCs/>
      <w:sz w:val="24"/>
      <w:szCs w:val="26"/>
      <w:lang w:val="x-none" w:eastAsia="x-none"/>
    </w:rPr>
  </w:style>
  <w:style w:type="paragraph" w:styleId="Heading3">
    <w:name w:val="heading 3"/>
    <w:basedOn w:val="Heading2"/>
    <w:link w:val="Virsraksts3Rakstz"/>
    <w:uiPriority w:val="9"/>
    <w:unhideWhenUsed/>
    <w:qFormat/>
    <w:rsid w:val="00E97324"/>
    <w:pPr>
      <w:keepNext w:val="0"/>
      <w:numPr>
        <w:ilvl w:val="2"/>
      </w:numPr>
      <w:outlineLvl w:val="2"/>
    </w:pPr>
    <w:rPr>
      <w:b w:val="0"/>
      <w:lang w:val="lv-LV"/>
    </w:rPr>
  </w:style>
  <w:style w:type="paragraph" w:styleId="Heading4">
    <w:name w:val="heading 4"/>
    <w:basedOn w:val="Normal"/>
    <w:link w:val="Virsraksts4Rakstz"/>
    <w:uiPriority w:val="9"/>
    <w:semiHidden/>
    <w:unhideWhenUsed/>
    <w:qFormat/>
    <w:rsid w:val="00B35B49"/>
    <w:pPr>
      <w:numPr>
        <w:numId w:val="3"/>
      </w:numPr>
      <w:spacing w:after="0"/>
      <w:ind w:left="340" w:firstLine="794"/>
      <w:jc w:val="left"/>
      <w:outlineLvl w:val="3"/>
    </w:pPr>
    <w:rPr>
      <w:b/>
      <w:i/>
      <w:iCs/>
      <w:sz w:val="24"/>
      <w:szCs w:val="24"/>
    </w:rPr>
  </w:style>
  <w:style w:type="paragraph" w:styleId="Heading5">
    <w:name w:val="heading 5"/>
    <w:basedOn w:val="Normal"/>
    <w:link w:val="Virsraksts5Rakstz"/>
    <w:uiPriority w:val="9"/>
    <w:semiHidden/>
    <w:unhideWhenUsed/>
    <w:qFormat/>
    <w:rsid w:val="00E97324"/>
    <w:pPr>
      <w:numPr>
        <w:ilvl w:val="4"/>
        <w:numId w:val="1"/>
      </w:numPr>
      <w:spacing w:after="0"/>
      <w:outlineLvl w:val="4"/>
    </w:pPr>
    <w:rPr>
      <w:sz w:val="24"/>
      <w:szCs w:val="24"/>
      <w:lang w:val="x-none"/>
    </w:rPr>
  </w:style>
  <w:style w:type="paragraph" w:styleId="Heading6">
    <w:name w:val="heading 6"/>
    <w:basedOn w:val="Normal"/>
    <w:next w:val="Normal"/>
    <w:link w:val="Virsraksts6Rakstz"/>
    <w:uiPriority w:val="9"/>
    <w:semiHidden/>
    <w:unhideWhenUsed/>
    <w:qFormat/>
    <w:rsid w:val="0047778A"/>
    <w:pPr>
      <w:keepNext/>
      <w:keepLines/>
      <w:suppressAutoHyphens/>
      <w:spacing w:before="200" w:after="40"/>
      <w:jc w:val="left"/>
      <w:outlineLvl w:val="5"/>
    </w:pPr>
    <w:rPr>
      <w:b/>
      <w:sz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NosaukumsRakstz"/>
    <w:uiPriority w:val="10"/>
    <w:qFormat/>
    <w:rsid w:val="0047778A"/>
    <w:pPr>
      <w:keepNext/>
      <w:keepLines/>
      <w:suppressAutoHyphens/>
      <w:spacing w:before="480"/>
      <w:jc w:val="left"/>
    </w:pPr>
    <w:rPr>
      <w:b/>
      <w:sz w:val="72"/>
      <w:szCs w:val="72"/>
      <w:lang w:eastAsia="ar-SA"/>
    </w:rPr>
  </w:style>
  <w:style w:type="character" w:customStyle="1" w:styleId="Virsraksts2Rakstz">
    <w:name w:val="Virsraksts 2 Rakstz."/>
    <w:link w:val="Heading2"/>
    <w:uiPriority w:val="9"/>
    <w:rsid w:val="00E97324"/>
    <w:rPr>
      <w:rFonts w:ascii="Times New Roman" w:eastAsia="Times New Roman" w:hAnsi="Times New Roman" w:cs="Times New Roman"/>
      <w:b/>
      <w:bCs/>
      <w:sz w:val="24"/>
      <w:szCs w:val="26"/>
      <w:lang w:val="x-none" w:eastAsia="x-none"/>
    </w:rPr>
  </w:style>
  <w:style w:type="character" w:customStyle="1" w:styleId="Virsraksts3Rakstz">
    <w:name w:val="Virsraksts 3 Rakstz."/>
    <w:link w:val="Heading3"/>
    <w:uiPriority w:val="9"/>
    <w:rsid w:val="00E97324"/>
    <w:rPr>
      <w:rFonts w:ascii="Times New Roman" w:eastAsia="Times New Roman" w:hAnsi="Times New Roman" w:cs="Times New Roman"/>
      <w:bCs/>
      <w:sz w:val="24"/>
      <w:szCs w:val="26"/>
      <w:lang w:eastAsia="x-none"/>
    </w:rPr>
  </w:style>
  <w:style w:type="character" w:customStyle="1" w:styleId="Virsraksts4Rakstz">
    <w:name w:val="Virsraksts 4 Rakstz."/>
    <w:link w:val="Heading4"/>
    <w:uiPriority w:val="9"/>
    <w:rsid w:val="00B35B49"/>
    <w:rPr>
      <w:rFonts w:ascii="Times New Roman" w:eastAsia="Times New Roman" w:hAnsi="Times New Roman" w:cs="Times New Roman"/>
      <w:b/>
      <w:i/>
      <w:iCs/>
      <w:sz w:val="24"/>
      <w:szCs w:val="24"/>
    </w:rPr>
  </w:style>
  <w:style w:type="character" w:customStyle="1" w:styleId="Virsraksts5Rakstz">
    <w:name w:val="Virsraksts 5 Rakstz."/>
    <w:link w:val="Heading5"/>
    <w:uiPriority w:val="9"/>
    <w:rsid w:val="00E97324"/>
    <w:rPr>
      <w:rFonts w:ascii="Times New Roman" w:eastAsia="Times New Roman" w:hAnsi="Times New Roman" w:cs="Times New Roman"/>
      <w:sz w:val="24"/>
      <w:szCs w:val="24"/>
      <w:lang w:val="x-none"/>
    </w:rPr>
  </w:style>
  <w:style w:type="character" w:styleId="PageNumber">
    <w:name w:val="page number"/>
    <w:basedOn w:val="DefaultParagraphFont"/>
    <w:rsid w:val="00C40838"/>
  </w:style>
  <w:style w:type="character" w:styleId="Hyperlink">
    <w:name w:val="Hyperlink"/>
    <w:uiPriority w:val="99"/>
    <w:rsid w:val="00C40838"/>
    <w:rPr>
      <w:color w:val="0000FF"/>
      <w:u w:val="single"/>
    </w:rPr>
  </w:style>
  <w:style w:type="paragraph" w:styleId="Header">
    <w:name w:val="header"/>
    <w:basedOn w:val="Normal"/>
    <w:link w:val="GalveneRakstz"/>
    <w:rsid w:val="00C40838"/>
    <w:pPr>
      <w:tabs>
        <w:tab w:val="center" w:pos="4153"/>
        <w:tab w:val="right" w:pos="8306"/>
      </w:tabs>
    </w:pPr>
    <w:rPr>
      <w:sz w:val="24"/>
      <w:lang w:val="x-none"/>
    </w:rPr>
  </w:style>
  <w:style w:type="character" w:customStyle="1" w:styleId="GalveneRakstz">
    <w:name w:val="Galvene Rakstz."/>
    <w:basedOn w:val="DefaultParagraphFont"/>
    <w:link w:val="Header"/>
    <w:rsid w:val="00C40838"/>
    <w:rPr>
      <w:rFonts w:ascii="Times New Roman" w:eastAsia="Times New Roman" w:hAnsi="Times New Roman" w:cs="Times New Roman"/>
      <w:sz w:val="24"/>
      <w:szCs w:val="20"/>
      <w:lang w:val="x-none"/>
    </w:rPr>
  </w:style>
  <w:style w:type="paragraph" w:styleId="Footer">
    <w:name w:val="footer"/>
    <w:basedOn w:val="Normal"/>
    <w:link w:val="KjeneRakstz"/>
    <w:rsid w:val="00C40838"/>
    <w:pPr>
      <w:tabs>
        <w:tab w:val="center" w:pos="4153"/>
        <w:tab w:val="right" w:pos="8306"/>
      </w:tabs>
    </w:pPr>
    <w:rPr>
      <w:sz w:val="24"/>
      <w:lang w:val="x-none"/>
    </w:rPr>
  </w:style>
  <w:style w:type="character" w:customStyle="1" w:styleId="KjeneRakstz">
    <w:name w:val="Kājene Rakstz."/>
    <w:basedOn w:val="DefaultParagraphFont"/>
    <w:link w:val="Footer"/>
    <w:rsid w:val="00C40838"/>
    <w:rPr>
      <w:rFonts w:ascii="Times New Roman" w:eastAsia="Times New Roman" w:hAnsi="Times New Roman" w:cs="Times New Roman"/>
      <w:sz w:val="24"/>
      <w:szCs w:val="20"/>
      <w:lang w:val="x-none"/>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VrestekstsRakstz"/>
    <w:uiPriority w:val="99"/>
    <w:qFormat/>
    <w:rsid w:val="00C40838"/>
    <w:rPr>
      <w:sz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DefaultParagraphFont"/>
    <w:link w:val="FootnoteText"/>
    <w:uiPriority w:val="99"/>
    <w:qFormat/>
    <w:rsid w:val="00C40838"/>
    <w:rPr>
      <w:rFonts w:ascii="Times New Roman" w:eastAsia="Times New Roman" w:hAnsi="Times New Roman" w:cs="Times New Roman"/>
      <w:sz w:val="20"/>
      <w:szCs w:val="20"/>
    </w:rPr>
  </w:style>
  <w:style w:type="character" w:styleId="FootnoteReferen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uiPriority w:val="99"/>
    <w:qFormat/>
    <w:rsid w:val="00C40838"/>
    <w:rPr>
      <w:vertAlign w:val="superscript"/>
    </w:rPr>
  </w:style>
  <w:style w:type="paragraph" w:styleId="ListParagraph">
    <w:name w:val="List Paragraph"/>
    <w:aliases w:val="2,Strip,Saistīto dokumentu saraksts,Syle 1,Numurets,Normal bullet 2,Bullet list,H&amp;P List Paragraph,Colorful List - Accent 11,PPS_Bullet,Punkti ar numuriem,Virsraksti,Numbered Para 1,Dot pt,List Paragraph Char Char Char,Indicator Text"/>
    <w:basedOn w:val="Normal"/>
    <w:link w:val="SarakstarindkopaRakstz"/>
    <w:uiPriority w:val="34"/>
    <w:qFormat/>
    <w:rsid w:val="00C40838"/>
    <w:pPr>
      <w:ind w:left="720"/>
    </w:pPr>
  </w:style>
  <w:style w:type="character" w:customStyle="1" w:styleId="SarakstarindkopaRakstz">
    <w:name w:val="Saraksta rindkopa Rakstz."/>
    <w:aliases w:val="2 Rakstz.,Strip Rakstz.,Saistīto dokumentu saraksts Rakstz.,Syle 1 Rakstz.,Numurets Rakstz.,Normal bullet 2 Rakstz.,Bullet list Rakstz.,H&amp;P List Paragraph Rakstz.,Colorful List - Accent 11 Rakstz.,PPS_Bullet Rakstz."/>
    <w:link w:val="ListParagraph"/>
    <w:uiPriority w:val="34"/>
    <w:qFormat/>
    <w:locked/>
    <w:rsid w:val="00C40838"/>
    <w:rPr>
      <w:rFonts w:ascii="Times New Roman" w:eastAsia="Times New Roman" w:hAnsi="Times New Roman" w:cs="Times New Roman"/>
      <w:szCs w:val="20"/>
    </w:rPr>
  </w:style>
  <w:style w:type="paragraph" w:styleId="NoSpacing">
    <w:name w:val="No Spacing"/>
    <w:basedOn w:val="Normal"/>
    <w:qFormat/>
    <w:rsid w:val="00C40838"/>
    <w:pPr>
      <w:suppressAutoHyphens/>
      <w:autoSpaceDN w:val="0"/>
      <w:spacing w:after="0"/>
      <w:jc w:val="left"/>
      <w:textAlignment w:val="baseline"/>
    </w:pPr>
    <w:rPr>
      <w:rFonts w:eastAsia="Calibri"/>
      <w:sz w:val="24"/>
      <w:szCs w:val="22"/>
    </w:rPr>
  </w:style>
  <w:style w:type="paragraph" w:customStyle="1" w:styleId="CharCharCharChar">
    <w:name w:val="Char Char Char Char"/>
    <w:aliases w:val="Char2"/>
    <w:basedOn w:val="Normal"/>
    <w:next w:val="Normal"/>
    <w:link w:val="FootnoteReference"/>
    <w:uiPriority w:val="99"/>
    <w:rsid w:val="00C40838"/>
    <w:pPr>
      <w:spacing w:after="160" w:line="240" w:lineRule="exact"/>
      <w:textAlignment w:val="baseline"/>
    </w:pPr>
    <w:rPr>
      <w:rFonts w:asciiTheme="minorHAnsi" w:eastAsiaTheme="minorHAnsi" w:hAnsiTheme="minorHAnsi" w:cstheme="minorBidi"/>
      <w:szCs w:val="22"/>
      <w:vertAlign w:val="superscript"/>
    </w:rPr>
  </w:style>
  <w:style w:type="character" w:styleId="CommentReference">
    <w:name w:val="annotation reference"/>
    <w:basedOn w:val="DefaultParagraphFont"/>
    <w:uiPriority w:val="99"/>
    <w:unhideWhenUsed/>
    <w:rsid w:val="004A303D"/>
    <w:rPr>
      <w:sz w:val="16"/>
      <w:szCs w:val="16"/>
    </w:rPr>
  </w:style>
  <w:style w:type="paragraph" w:styleId="CommentText">
    <w:name w:val="annotation text"/>
    <w:basedOn w:val="Normal"/>
    <w:link w:val="KomentratekstsRakstz"/>
    <w:uiPriority w:val="99"/>
    <w:unhideWhenUsed/>
    <w:rsid w:val="004A303D"/>
    <w:rPr>
      <w:sz w:val="20"/>
    </w:rPr>
  </w:style>
  <w:style w:type="character" w:customStyle="1" w:styleId="KomentratekstsRakstz">
    <w:name w:val="Komentāra teksts Rakstz."/>
    <w:basedOn w:val="DefaultParagraphFont"/>
    <w:link w:val="CommentText"/>
    <w:uiPriority w:val="99"/>
    <w:rsid w:val="004A303D"/>
    <w:rPr>
      <w:rFonts w:ascii="Times New Roman" w:eastAsia="Times New Roman" w:hAnsi="Times New Roman" w:cs="Times New Roman"/>
      <w:sz w:val="20"/>
      <w:szCs w:val="20"/>
    </w:rPr>
  </w:style>
  <w:style w:type="paragraph" w:styleId="CommentSubject">
    <w:name w:val="annotation subject"/>
    <w:basedOn w:val="CommentText"/>
    <w:next w:val="CommentText"/>
    <w:link w:val="KomentratmaRakstz"/>
    <w:unhideWhenUsed/>
    <w:rsid w:val="004A303D"/>
    <w:rPr>
      <w:b/>
      <w:bCs/>
    </w:rPr>
  </w:style>
  <w:style w:type="character" w:customStyle="1" w:styleId="KomentratmaRakstz">
    <w:name w:val="Komentāra tēma Rakstz."/>
    <w:basedOn w:val="KomentratekstsRakstz"/>
    <w:link w:val="CommentSubject"/>
    <w:rsid w:val="004A303D"/>
    <w:rPr>
      <w:rFonts w:ascii="Times New Roman" w:eastAsia="Times New Roman" w:hAnsi="Times New Roman" w:cs="Times New Roman"/>
      <w:b/>
      <w:bCs/>
      <w:sz w:val="20"/>
      <w:szCs w:val="20"/>
    </w:rPr>
  </w:style>
  <w:style w:type="paragraph" w:styleId="BalloonText">
    <w:name w:val="Balloon Text"/>
    <w:basedOn w:val="Normal"/>
    <w:link w:val="BalontekstsRakstz"/>
    <w:semiHidden/>
    <w:unhideWhenUsed/>
    <w:rsid w:val="004A303D"/>
    <w:pPr>
      <w:spacing w:after="0"/>
    </w:pPr>
    <w:rPr>
      <w:rFonts w:ascii="Segoe UI" w:hAnsi="Segoe UI" w:cs="Segoe UI"/>
      <w:sz w:val="18"/>
      <w:szCs w:val="18"/>
    </w:rPr>
  </w:style>
  <w:style w:type="character" w:customStyle="1" w:styleId="BalontekstsRakstz">
    <w:name w:val="Balonteksts Rakstz."/>
    <w:basedOn w:val="DefaultParagraphFont"/>
    <w:link w:val="BalloonText"/>
    <w:semiHidden/>
    <w:rsid w:val="004A303D"/>
    <w:rPr>
      <w:rFonts w:ascii="Segoe UI" w:eastAsia="Times New Roman" w:hAnsi="Segoe UI" w:cs="Segoe UI"/>
      <w:sz w:val="18"/>
      <w:szCs w:val="18"/>
    </w:rPr>
  </w:style>
  <w:style w:type="character" w:customStyle="1" w:styleId="Heading1Char1">
    <w:name w:val="Heading 1 Char1"/>
    <w:uiPriority w:val="9"/>
    <w:rsid w:val="00E97324"/>
    <w:rPr>
      <w:rFonts w:ascii="Calibri Light" w:eastAsia="Times New Roman" w:hAnsi="Calibri Light" w:cs="Times New Roman"/>
      <w:color w:val="2F5496"/>
      <w:sz w:val="32"/>
      <w:szCs w:val="32"/>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link w:val="Heading1"/>
    <w:uiPriority w:val="9"/>
    <w:rsid w:val="00E97324"/>
    <w:rPr>
      <w:rFonts w:ascii="Times New Roman" w:eastAsia="Times New Roman" w:hAnsi="Times New Roman" w:cs="Times New Roman"/>
      <w:b/>
      <w:bCs/>
      <w:sz w:val="24"/>
      <w:szCs w:val="24"/>
      <w:lang w:val="x-none" w:eastAsia="x-none"/>
    </w:rPr>
  </w:style>
  <w:style w:type="paragraph" w:customStyle="1" w:styleId="1Lgumam">
    <w:name w:val="1. Līgumam"/>
    <w:basedOn w:val="Normal"/>
    <w:qFormat/>
    <w:rsid w:val="00E97324"/>
    <w:pPr>
      <w:keepNext/>
      <w:numPr>
        <w:numId w:val="2"/>
      </w:numPr>
      <w:spacing w:before="240"/>
      <w:jc w:val="center"/>
    </w:pPr>
    <w:rPr>
      <w:rFonts w:ascii="Times New Roman Bold" w:eastAsia="Calibri" w:hAnsi="Times New Roman Bold"/>
      <w:b/>
      <w:caps/>
      <w:sz w:val="24"/>
      <w:szCs w:val="24"/>
    </w:rPr>
  </w:style>
  <w:style w:type="paragraph" w:customStyle="1" w:styleId="11Lgumam">
    <w:name w:val="1.1. Līgumam"/>
    <w:basedOn w:val="Normal"/>
    <w:link w:val="11LgumamChar"/>
    <w:qFormat/>
    <w:rsid w:val="00E97324"/>
    <w:pPr>
      <w:numPr>
        <w:ilvl w:val="1"/>
        <w:numId w:val="2"/>
      </w:numPr>
      <w:spacing w:after="0"/>
    </w:pPr>
    <w:rPr>
      <w:rFonts w:eastAsia="Calibri"/>
      <w:sz w:val="24"/>
      <w:szCs w:val="24"/>
    </w:rPr>
  </w:style>
  <w:style w:type="character" w:customStyle="1" w:styleId="11LgumamChar">
    <w:name w:val="1.1. Līgumam Char"/>
    <w:link w:val="11Lgumam"/>
    <w:rsid w:val="00E97324"/>
    <w:rPr>
      <w:rFonts w:ascii="Times New Roman" w:eastAsia="Calibri" w:hAnsi="Times New Roman" w:cs="Times New Roman"/>
      <w:sz w:val="24"/>
      <w:szCs w:val="24"/>
    </w:rPr>
  </w:style>
  <w:style w:type="paragraph" w:customStyle="1" w:styleId="111Lgumam">
    <w:name w:val="1.1.1. Līgumam"/>
    <w:basedOn w:val="11Lgumam"/>
    <w:link w:val="111LgumamChar"/>
    <w:qFormat/>
    <w:rsid w:val="00187921"/>
    <w:pPr>
      <w:numPr>
        <w:ilvl w:val="2"/>
      </w:numPr>
      <w:ind w:left="1080" w:hanging="720"/>
    </w:pPr>
  </w:style>
  <w:style w:type="character" w:customStyle="1" w:styleId="111LgumamChar">
    <w:name w:val="1.1.1. Līgumam Char"/>
    <w:link w:val="111Lgumam"/>
    <w:rsid w:val="00187921"/>
    <w:rPr>
      <w:rFonts w:ascii="Times New Roman" w:eastAsia="Calibri" w:hAnsi="Times New Roman" w:cs="Times New Roman"/>
      <w:sz w:val="24"/>
      <w:szCs w:val="24"/>
    </w:rPr>
  </w:style>
  <w:style w:type="paragraph" w:customStyle="1" w:styleId="1111lgumam">
    <w:name w:val="1.1.1.1. līgumam"/>
    <w:basedOn w:val="111Lgumam"/>
    <w:qFormat/>
    <w:rsid w:val="00E97324"/>
    <w:pPr>
      <w:numPr>
        <w:ilvl w:val="3"/>
      </w:numPr>
    </w:pPr>
    <w:rPr>
      <w:color w:val="000000"/>
    </w:rPr>
  </w:style>
  <w:style w:type="paragraph" w:styleId="Revision">
    <w:name w:val="Revision"/>
    <w:hidden/>
    <w:uiPriority w:val="99"/>
    <w:semiHidden/>
    <w:rsid w:val="00E668D9"/>
    <w:pPr>
      <w:spacing w:after="0"/>
    </w:pPr>
    <w:rPr>
      <w:szCs w:val="20"/>
    </w:rPr>
  </w:style>
  <w:style w:type="character" w:customStyle="1" w:styleId="Neatrisintapieminana1">
    <w:name w:val="Neatrisināta pieminēšana1"/>
    <w:basedOn w:val="DefaultParagraphFont"/>
    <w:uiPriority w:val="99"/>
    <w:semiHidden/>
    <w:unhideWhenUsed/>
    <w:rsid w:val="009D079B"/>
    <w:rPr>
      <w:color w:val="605E5C"/>
      <w:shd w:val="clear" w:color="auto" w:fill="E1DFDD"/>
    </w:rPr>
  </w:style>
  <w:style w:type="character" w:customStyle="1" w:styleId="Virsraksts6Rakstz">
    <w:name w:val="Virsraksts 6 Rakstz."/>
    <w:basedOn w:val="DefaultParagraphFont"/>
    <w:link w:val="Heading6"/>
    <w:uiPriority w:val="9"/>
    <w:semiHidden/>
    <w:rsid w:val="0047778A"/>
    <w:rPr>
      <w:rFonts w:ascii="Times New Roman" w:eastAsia="Times New Roman" w:hAnsi="Times New Roman" w:cs="Times New Roman"/>
      <w:b/>
      <w:sz w:val="20"/>
      <w:szCs w:val="20"/>
      <w:lang w:eastAsia="ar-SA"/>
    </w:rPr>
  </w:style>
  <w:style w:type="character" w:customStyle="1" w:styleId="NosaukumsRakstz">
    <w:name w:val="Nosaukums Rakstz."/>
    <w:basedOn w:val="DefaultParagraphFont"/>
    <w:link w:val="Title"/>
    <w:uiPriority w:val="10"/>
    <w:rsid w:val="0047778A"/>
    <w:rPr>
      <w:rFonts w:ascii="Times New Roman" w:eastAsia="Times New Roman" w:hAnsi="Times New Roman" w:cs="Times New Roman"/>
      <w:b/>
      <w:sz w:val="72"/>
      <w:szCs w:val="72"/>
      <w:lang w:eastAsia="ar-SA"/>
    </w:rPr>
  </w:style>
  <w:style w:type="character" w:styleId="Strong">
    <w:name w:val="Strong"/>
    <w:qFormat/>
    <w:rsid w:val="0047778A"/>
    <w:rPr>
      <w:b/>
      <w:bCs/>
    </w:rPr>
  </w:style>
  <w:style w:type="paragraph" w:styleId="BodyText">
    <w:name w:val="Body Text"/>
    <w:basedOn w:val="Normal"/>
    <w:link w:val="PamattekstsRakstz"/>
    <w:rsid w:val="0047778A"/>
    <w:pPr>
      <w:suppressAutoHyphens/>
      <w:spacing w:after="0"/>
    </w:pPr>
    <w:rPr>
      <w:sz w:val="24"/>
      <w:szCs w:val="24"/>
      <w:lang w:eastAsia="ar-SA"/>
    </w:rPr>
  </w:style>
  <w:style w:type="character" w:customStyle="1" w:styleId="PamattekstsRakstz">
    <w:name w:val="Pamatteksts Rakstz."/>
    <w:basedOn w:val="DefaultParagraphFont"/>
    <w:link w:val="BodyText"/>
    <w:rsid w:val="0047778A"/>
    <w:rPr>
      <w:rFonts w:ascii="Times New Roman" w:eastAsia="Times New Roman" w:hAnsi="Times New Roman" w:cs="Times New Roman"/>
      <w:sz w:val="24"/>
      <w:szCs w:val="24"/>
      <w:lang w:eastAsia="ar-SA"/>
    </w:rPr>
  </w:style>
  <w:style w:type="paragraph" w:customStyle="1" w:styleId="ListNumber21">
    <w:name w:val="List Number 21"/>
    <w:basedOn w:val="Normal"/>
    <w:rsid w:val="0047778A"/>
    <w:pPr>
      <w:tabs>
        <w:tab w:val="left" w:pos="643"/>
      </w:tabs>
      <w:suppressAutoHyphens/>
      <w:spacing w:after="0"/>
      <w:ind w:left="643" w:hanging="360"/>
      <w:jc w:val="left"/>
    </w:pPr>
    <w:rPr>
      <w:sz w:val="24"/>
      <w:szCs w:val="24"/>
      <w:lang w:eastAsia="ar-SA"/>
    </w:rPr>
  </w:style>
  <w:style w:type="paragraph" w:styleId="TOC1">
    <w:name w:val="toc 1"/>
    <w:basedOn w:val="Normal"/>
    <w:next w:val="Normal"/>
    <w:semiHidden/>
    <w:rsid w:val="0047778A"/>
    <w:pPr>
      <w:tabs>
        <w:tab w:val="right" w:leader="dot" w:pos="8640"/>
      </w:tabs>
      <w:suppressAutoHyphens/>
      <w:spacing w:after="0" w:line="360" w:lineRule="auto"/>
      <w:jc w:val="left"/>
    </w:pPr>
    <w:rPr>
      <w:bCs/>
      <w:sz w:val="28"/>
      <w:szCs w:val="28"/>
      <w:lang w:eastAsia="ar-SA"/>
    </w:rPr>
  </w:style>
  <w:style w:type="paragraph" w:customStyle="1" w:styleId="BodyTextIndent21">
    <w:name w:val="Body Text Indent 21"/>
    <w:basedOn w:val="Normal"/>
    <w:rsid w:val="0047778A"/>
    <w:pPr>
      <w:suppressAutoHyphens/>
      <w:spacing w:after="0"/>
      <w:ind w:left="360"/>
    </w:pPr>
    <w:rPr>
      <w:sz w:val="28"/>
      <w:szCs w:val="24"/>
      <w:lang w:eastAsia="ar-SA"/>
    </w:rPr>
  </w:style>
  <w:style w:type="paragraph" w:customStyle="1" w:styleId="BalloonText1">
    <w:name w:val="Balloon Text1"/>
    <w:basedOn w:val="Normal"/>
    <w:rsid w:val="0047778A"/>
    <w:pPr>
      <w:suppressAutoHyphens/>
      <w:spacing w:after="0"/>
      <w:jc w:val="left"/>
    </w:pPr>
    <w:rPr>
      <w:rFonts w:ascii="Tahoma" w:hAnsi="Tahoma" w:cs="Tahoma"/>
      <w:sz w:val="16"/>
      <w:szCs w:val="16"/>
      <w:lang w:eastAsia="ar-SA"/>
    </w:rPr>
  </w:style>
  <w:style w:type="table" w:styleId="TableGrid">
    <w:name w:val="Table Grid"/>
    <w:basedOn w:val="TableNormal"/>
    <w:uiPriority w:val="39"/>
    <w:rsid w:val="0047778A"/>
    <w:pPr>
      <w:suppressAutoHyphens/>
      <w:spacing w:after="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kumentakarteRakstz"/>
    <w:semiHidden/>
    <w:rsid w:val="0047778A"/>
    <w:pPr>
      <w:shd w:val="clear" w:color="auto" w:fill="000080"/>
      <w:suppressAutoHyphens/>
      <w:spacing w:after="0"/>
      <w:jc w:val="left"/>
    </w:pPr>
    <w:rPr>
      <w:rFonts w:ascii="Tahoma" w:hAnsi="Tahoma" w:cs="Tahoma"/>
      <w:sz w:val="20"/>
      <w:lang w:eastAsia="ar-SA"/>
    </w:rPr>
  </w:style>
  <w:style w:type="character" w:customStyle="1" w:styleId="DokumentakarteRakstz">
    <w:name w:val="Dokumenta karte Rakstz."/>
    <w:basedOn w:val="DefaultParagraphFont"/>
    <w:link w:val="DocumentMap"/>
    <w:semiHidden/>
    <w:rsid w:val="0047778A"/>
    <w:rPr>
      <w:rFonts w:ascii="Tahoma" w:eastAsia="Times New Roman" w:hAnsi="Tahoma" w:cs="Tahoma"/>
      <w:sz w:val="20"/>
      <w:szCs w:val="20"/>
      <w:shd w:val="clear" w:color="auto" w:fill="000080"/>
      <w:lang w:eastAsia="ar-SA"/>
    </w:rPr>
  </w:style>
  <w:style w:type="character" w:customStyle="1" w:styleId="Absatz-Standardschriftart">
    <w:name w:val="Absatz-Standardschriftart"/>
    <w:rsid w:val="0047778A"/>
  </w:style>
  <w:style w:type="character" w:customStyle="1" w:styleId="normalchar">
    <w:name w:val="normal__char"/>
    <w:rsid w:val="0047778A"/>
  </w:style>
  <w:style w:type="numbering" w:customStyle="1" w:styleId="NoList1">
    <w:name w:val="No List1"/>
    <w:next w:val="NoList"/>
    <w:uiPriority w:val="99"/>
    <w:semiHidden/>
    <w:unhideWhenUsed/>
    <w:rsid w:val="0047778A"/>
  </w:style>
  <w:style w:type="paragraph" w:styleId="BodyText2">
    <w:name w:val="Body Text 2"/>
    <w:basedOn w:val="Normal"/>
    <w:link w:val="Pamatteksts2Rakstz"/>
    <w:rsid w:val="0047778A"/>
    <w:pPr>
      <w:spacing w:line="480" w:lineRule="auto"/>
      <w:jc w:val="left"/>
    </w:pPr>
    <w:rPr>
      <w:sz w:val="24"/>
      <w:szCs w:val="24"/>
      <w:lang w:eastAsia="lv-LV"/>
    </w:rPr>
  </w:style>
  <w:style w:type="character" w:customStyle="1" w:styleId="Pamatteksts2Rakstz">
    <w:name w:val="Pamatteksts 2 Rakstz."/>
    <w:basedOn w:val="DefaultParagraphFont"/>
    <w:link w:val="BodyText2"/>
    <w:rsid w:val="0047778A"/>
    <w:rPr>
      <w:rFonts w:ascii="Times New Roman" w:eastAsia="Times New Roman" w:hAnsi="Times New Roman" w:cs="Times New Roman"/>
      <w:sz w:val="24"/>
      <w:szCs w:val="24"/>
      <w:lang w:eastAsia="lv-LV"/>
    </w:rPr>
  </w:style>
  <w:style w:type="paragraph" w:styleId="BodyText3">
    <w:name w:val="Body Text 3"/>
    <w:basedOn w:val="Normal"/>
    <w:link w:val="Pamatteksts3Rakstz"/>
    <w:rsid w:val="0047778A"/>
    <w:pPr>
      <w:jc w:val="left"/>
    </w:pPr>
    <w:rPr>
      <w:sz w:val="16"/>
      <w:szCs w:val="16"/>
      <w:lang w:eastAsia="lv-LV"/>
    </w:rPr>
  </w:style>
  <w:style w:type="character" w:customStyle="1" w:styleId="Pamatteksts3Rakstz">
    <w:name w:val="Pamatteksts 3 Rakstz."/>
    <w:basedOn w:val="DefaultParagraphFont"/>
    <w:link w:val="BodyText3"/>
    <w:rsid w:val="0047778A"/>
    <w:rPr>
      <w:rFonts w:ascii="Times New Roman" w:eastAsia="Times New Roman" w:hAnsi="Times New Roman" w:cs="Times New Roman"/>
      <w:sz w:val="16"/>
      <w:szCs w:val="16"/>
      <w:lang w:eastAsia="lv-LV"/>
    </w:rPr>
  </w:style>
  <w:style w:type="paragraph" w:customStyle="1" w:styleId="tvhtml">
    <w:name w:val="tv_html"/>
    <w:basedOn w:val="Normal"/>
    <w:rsid w:val="0047778A"/>
    <w:pPr>
      <w:spacing w:before="100" w:beforeAutospacing="1" w:after="100" w:afterAutospacing="1"/>
      <w:jc w:val="left"/>
    </w:pPr>
    <w:rPr>
      <w:sz w:val="24"/>
      <w:szCs w:val="24"/>
      <w:lang w:eastAsia="lv-LV"/>
    </w:rPr>
  </w:style>
  <w:style w:type="paragraph" w:customStyle="1" w:styleId="Default">
    <w:name w:val="Default"/>
    <w:rsid w:val="0047778A"/>
    <w:pPr>
      <w:autoSpaceDE w:val="0"/>
      <w:autoSpaceDN w:val="0"/>
      <w:adjustRightInd w:val="0"/>
      <w:spacing w:after="0"/>
    </w:pPr>
    <w:rPr>
      <w:color w:val="000000"/>
      <w:sz w:val="24"/>
      <w:szCs w:val="24"/>
      <w:lang w:eastAsia="lv-LV"/>
    </w:rPr>
  </w:style>
  <w:style w:type="character" w:customStyle="1" w:styleId="Neatrisintapieminana10">
    <w:name w:val="Neatrisināta pieminēšana1_0"/>
    <w:uiPriority w:val="99"/>
    <w:semiHidden/>
    <w:unhideWhenUsed/>
    <w:rsid w:val="0047778A"/>
    <w:rPr>
      <w:color w:val="808080"/>
      <w:shd w:val="clear" w:color="auto" w:fill="E6E6E6"/>
    </w:rPr>
  </w:style>
  <w:style w:type="paragraph" w:styleId="EndnoteText">
    <w:name w:val="endnote text"/>
    <w:basedOn w:val="Normal"/>
    <w:link w:val="BeiguvrestekstsRakstz"/>
    <w:uiPriority w:val="99"/>
    <w:unhideWhenUsed/>
    <w:rsid w:val="0047778A"/>
    <w:pPr>
      <w:spacing w:after="0"/>
      <w:jc w:val="left"/>
    </w:pPr>
    <w:rPr>
      <w:rFonts w:ascii="Calibri" w:eastAsia="Calibri" w:hAnsi="Calibri" w:cs="DokChampa"/>
      <w:sz w:val="20"/>
    </w:rPr>
  </w:style>
  <w:style w:type="character" w:customStyle="1" w:styleId="BeiguvrestekstsRakstz">
    <w:name w:val="Beigu vēres teksts Rakstz."/>
    <w:basedOn w:val="DefaultParagraphFont"/>
    <w:link w:val="EndnoteText"/>
    <w:uiPriority w:val="99"/>
    <w:rsid w:val="0047778A"/>
    <w:rPr>
      <w:rFonts w:ascii="Calibri" w:eastAsia="Calibri" w:hAnsi="Calibri" w:cs="DokChampa"/>
      <w:sz w:val="20"/>
      <w:szCs w:val="20"/>
    </w:rPr>
  </w:style>
  <w:style w:type="character" w:styleId="EndnoteReference">
    <w:name w:val="endnote reference"/>
    <w:uiPriority w:val="99"/>
    <w:unhideWhenUsed/>
    <w:rsid w:val="0047778A"/>
    <w:rPr>
      <w:vertAlign w:val="superscript"/>
    </w:rPr>
  </w:style>
  <w:style w:type="character" w:customStyle="1" w:styleId="UnresolvedMention1">
    <w:name w:val="Unresolved Mention1"/>
    <w:uiPriority w:val="99"/>
    <w:semiHidden/>
    <w:unhideWhenUsed/>
    <w:rsid w:val="0047778A"/>
    <w:rPr>
      <w:color w:val="605E5C"/>
      <w:shd w:val="clear" w:color="auto" w:fill="E1DFDD"/>
    </w:rPr>
  </w:style>
  <w:style w:type="paragraph" w:customStyle="1" w:styleId="xmsolistparagraph">
    <w:name w:val="x_msolistparagraph"/>
    <w:basedOn w:val="Normal"/>
    <w:rsid w:val="0047778A"/>
    <w:pPr>
      <w:spacing w:before="100" w:beforeAutospacing="1" w:after="100" w:afterAutospacing="1"/>
      <w:jc w:val="left"/>
    </w:pPr>
    <w:rPr>
      <w:sz w:val="24"/>
      <w:szCs w:val="24"/>
      <w:lang w:val="en-US"/>
    </w:rPr>
  </w:style>
  <w:style w:type="paragraph" w:styleId="Subtitle">
    <w:name w:val="Subtitle"/>
    <w:basedOn w:val="Normal"/>
    <w:next w:val="Normal"/>
    <w:link w:val="ApakvirsrakstsRakstz"/>
    <w:uiPriority w:val="11"/>
    <w:qFormat/>
    <w:pPr>
      <w:keepNext/>
      <w:keepLines/>
      <w:spacing w:before="360" w:after="80"/>
      <w:jc w:val="left"/>
    </w:pPr>
    <w:rPr>
      <w:rFonts w:ascii="Georgia" w:eastAsia="Georgia" w:hAnsi="Georgia" w:cs="Georgia"/>
      <w:i/>
      <w:color w:val="666666"/>
      <w:sz w:val="48"/>
      <w:szCs w:val="48"/>
    </w:rPr>
  </w:style>
  <w:style w:type="character" w:customStyle="1" w:styleId="ApakvirsrakstsRakstz">
    <w:name w:val="Apakšvirsraksts Rakstz."/>
    <w:basedOn w:val="DefaultParagraphFont"/>
    <w:link w:val="Subtitle"/>
    <w:uiPriority w:val="11"/>
    <w:rsid w:val="0047778A"/>
    <w:rPr>
      <w:rFonts w:ascii="Georgia" w:eastAsia="Georgia" w:hAnsi="Georgia" w:cs="Georgia"/>
      <w:i/>
      <w:color w:val="666666"/>
      <w:sz w:val="48"/>
      <w:szCs w:val="48"/>
      <w:lang w:eastAsia="ar-SA"/>
    </w:rPr>
  </w:style>
  <w:style w:type="character" w:customStyle="1" w:styleId="cf01">
    <w:name w:val="cf01"/>
    <w:basedOn w:val="DefaultParagraphFont"/>
    <w:rsid w:val="0047778A"/>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B327C1"/>
    <w:rPr>
      <w:color w:val="605E5C"/>
      <w:shd w:val="clear" w:color="auto" w:fill="E1DFDD"/>
    </w:rPr>
  </w:style>
  <w:style w:type="paragraph" w:customStyle="1" w:styleId="pf0">
    <w:name w:val="pf0"/>
    <w:basedOn w:val="Normal"/>
    <w:rsid w:val="00273094"/>
    <w:pPr>
      <w:spacing w:before="100" w:beforeAutospacing="1" w:after="100" w:afterAutospacing="1"/>
      <w:jc w:val="left"/>
    </w:pPr>
    <w:rPr>
      <w:sz w:val="24"/>
      <w:szCs w:val="24"/>
      <w:lang w:val="en-US"/>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072C3"/>
    <w:rPr>
      <w:color w:val="605E5C"/>
      <w:shd w:val="clear" w:color="auto" w:fill="E1DFDD"/>
    </w:rPr>
  </w:style>
  <w:style w:type="table" w:customStyle="1" w:styleId="Reatabula1">
    <w:name w:val="Režģa tabula1"/>
    <w:basedOn w:val="TableNormal"/>
    <w:next w:val="TableGrid"/>
    <w:uiPriority w:val="39"/>
    <w:rsid w:val="00FE2CC1"/>
    <w:pPr>
      <w:spacing w:after="0"/>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ac.gov.lv/lv/privatuma-politika" TargetMode="External" /><Relationship Id="rId11" Type="http://schemas.openxmlformats.org/officeDocument/2006/relationships/hyperlink" Target="mailto:pasts@bac.gov.lv" TargetMode="External" /><Relationship Id="rId12" Type="http://schemas.openxmlformats.org/officeDocument/2006/relationships/hyperlink" Target="mailto:info@pusaudzucentrs.lv" TargetMode="External" /><Relationship Id="rId13" Type="http://schemas.openxmlformats.org/officeDocument/2006/relationships/hyperlink" Target="mailto:pasts@bti.gov.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sfondi.lv/normativie-akti-un-dokumenti/2021-2027-planosanas-periods/komunikacijas-un-dizaina-vadlinijas" TargetMode="External" /><Relationship Id="rId7" Type="http://schemas.openxmlformats.org/officeDocument/2006/relationships/hyperlink" Target="mailto:solvita.smilga@bac.gov.lv" TargetMode="External" /><Relationship Id="rId8" Type="http://schemas.openxmlformats.org/officeDocument/2006/relationships/hyperlink" Target="mailto:austra.straume@pusaudzucentrs.lv" TargetMode="External" /><Relationship Id="rId9" Type="http://schemas.openxmlformats.org/officeDocument/2006/relationships/hyperlink" Target="mailto:projekti@bac.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kqQHu54aGurb/G8IMXVf1Y/Dg==">CgMxLjAaJwoBMBIiCiAIBCocCgtBQUFCS3ZKc2ZLaxAIGgtBQUFCS3ZKc2ZLaxonCgExEiIKIAgEKhwKC0FBQUJLdkpzZktrEAgaC0FBQUJLZ2dvSS04IqIHCgtBQUFCS3ZKc2ZLaxLwBgoLQUFBQkt2SnNmS2sSC0FBQUJLdkpzZktrGlgKCXRleHQvaHRtbBJLbmVhdHJvZHUgcHVua3R1LCBrdXIgbm90ZWlrdGEga8SBdHLEq2JhLCBrxIEgasSBbm90aWVrIHBlcnNvbsSBbGEgbm9tYWnFhmFpIlkKCnRleHQvcGxhaW4SS25lYXRyb2R1IHB1bmt0dSwga3VyIG5vdGVpa3RhIGvEgXRyxKtiYSwga8SBIGrEgW5vdGllayBwZXJzb27EgWxhIG5vbWFpxYZhaSobIhUxMTQ3NzczNTg5MTI3MzkzNzY0OTgoADgAMP+N85LrMTiUsuKm6zFCygMKC0FBQUJLZ2dvSS04EgtBQUFCS3ZKc2ZLaxp5Cgl0ZXh0L2h0bWwSbFRhcyBwYSBsaWVsYW0gcGF0ZWlrdHMgMS4gcHVua3TEgS4uIGrEgWLFq3QgcmFrc3Rpc2thaSBzYXNrYcWGb8WhYW5haS4gYmV0IHZhcmLFq3QgdmFyIGtvbmtyxJN0xIFrIG5vcsSBZMSrdCJ6Cgp0ZXh0L3BsYWluEmxUYXMgcGEgbGllbGFtIHBhdGVpa3RzIDEuIHB1bmt0xIEuLiBqxIFixat0IHJha3N0aXNrYWkgc2Fza2HFhm/FoWFuYWkuIGJldCB2YXJixat0IHZhciBrb25rcsSTdMSBayBub3LEgWTEq3QqGyIVMTA2NjEzNzQxNDE1MTAzNDc0NzMyKAA4ADCUsuKm6zE4lLLipusxWgxxOGV4bDBsc3ZzbGRyAiAAeACaAQYIABAAGACqAW4SbFRhcyBwYSBsaWVsYW0gcGF0ZWlrdHMgMS4gcHVua3TEgS4uIGrEgWLFq3QgcmFrc3Rpc2thaSBzYXNrYcWGb8WhYW5haS4gYmV0IHZhcmLFq3QgdmFyIGtvbmtyxJN0xIFrIG5vcsSBZMSrdEo0Cgp0ZXh0L3BsYWluEiZpa2FpIEzEq2d1bcSBIG5vcsSBZMSrdGFqxIEga8SBcnTEq2LEgVoMdzV6dTJtZ3hqMndtcgIgAHgAmgEGCAAQABgAqgFNEktuZWF0cm9kdSBwdW5rdHUsIGt1ciBub3RlaWt0YSBrxIF0csSrYmEsIGvEgSBqxIFub3RpZWsgcGVyc29uxIFsYSBub21hacWGYWmwAQC4AQAY/43zkusxIJSy4qbrMTAAQhBraXgucWY0M2o2Z2dsN2UwMghoLmdqZGd4czIJaC4zMGowemxsMg5oLnh5dnR5djcxYjBjM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4AGokChRzdWdnZXN0LmJjNmJzeHExMGwweBIMcml0YSBwYXJzb3ZhaiQKFHN1Z2dlc3QuNXhnbmw2cHluenZ5EgxyaXRhIHBhcnNvdmFyITFkNThYNVlZa0pOZlgyMDlhSG83cjNRcTlIRXBfNC1B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53810</Words>
  <Characters>30673</Characters>
  <Application>Microsoft Office Word</Application>
  <DocSecurity>0</DocSecurity>
  <Lines>255</Lines>
  <Paragraphs>168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Strūģe</dc:creator>
  <cp:lastModifiedBy>Konsultatīvais Centrs</cp:lastModifiedBy>
  <cp:revision>2</cp:revision>
  <dcterms:created xsi:type="dcterms:W3CDTF">2024-10-08T13:43:00Z</dcterms:created>
  <dcterms:modified xsi:type="dcterms:W3CDTF">2024-10-08T13:43:00Z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6accbbb827407d74abb49bf640ecd139f71b6ef4cc7f3378af50fb0ec00084ba</vt:lpwstr>
  </property>
</Properties>
</file>