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58A9E" w14:textId="694293FD" w:rsidR="00D04468" w:rsidRPr="00D6105C" w:rsidRDefault="00D04468" w:rsidP="00F918A5">
      <w:pPr>
        <w:rPr>
          <w:rFonts w:ascii="Arial" w:hAnsi="Arial" w:cs="Arial"/>
          <w:sz w:val="22"/>
          <w:szCs w:val="22"/>
        </w:rPr>
      </w:pPr>
    </w:p>
    <w:p w14:paraId="36E7F6EC" w14:textId="77777777" w:rsidR="00D5556A" w:rsidRPr="00AA1F5A" w:rsidRDefault="003D75E7" w:rsidP="00F918A5">
      <w:pPr>
        <w:jc w:val="center"/>
        <w:rPr>
          <w:rFonts w:ascii="Arial" w:hAnsi="Arial" w:cs="Arial"/>
          <w:b/>
        </w:rPr>
      </w:pPr>
      <w:r w:rsidRPr="00AA1F5A">
        <w:rPr>
          <w:rFonts w:ascii="Arial" w:hAnsi="Arial" w:cs="Arial"/>
          <w:b/>
        </w:rPr>
        <w:t>LĒMUMS</w:t>
      </w:r>
    </w:p>
    <w:p w14:paraId="7BF88D7A" w14:textId="15C717AD" w:rsidR="00D5556A" w:rsidRPr="0042246F" w:rsidRDefault="00633F8E" w:rsidP="00F918A5">
      <w:pPr>
        <w:jc w:val="center"/>
        <w:rPr>
          <w:rFonts w:ascii="Arial" w:hAnsi="Arial" w:cs="Arial"/>
          <w:sz w:val="22"/>
          <w:szCs w:val="22"/>
        </w:rPr>
      </w:pPr>
      <w:r w:rsidRPr="0042246F">
        <w:rPr>
          <w:rFonts w:ascii="Arial" w:hAnsi="Arial" w:cs="Arial"/>
          <w:sz w:val="22"/>
          <w:szCs w:val="22"/>
        </w:rPr>
        <w:t>i</w:t>
      </w:r>
      <w:r w:rsidR="00572600" w:rsidRPr="0042246F">
        <w:rPr>
          <w:rFonts w:ascii="Arial" w:hAnsi="Arial" w:cs="Arial"/>
          <w:sz w:val="22"/>
          <w:szCs w:val="22"/>
        </w:rPr>
        <w:t>epirkumā V</w:t>
      </w:r>
      <w:r w:rsidR="00993E2F">
        <w:rPr>
          <w:rFonts w:ascii="Arial" w:hAnsi="Arial" w:cs="Arial"/>
          <w:sz w:val="22"/>
          <w:szCs w:val="22"/>
        </w:rPr>
        <w:t>N</w:t>
      </w:r>
      <w:r w:rsidR="00572600" w:rsidRPr="0042246F">
        <w:rPr>
          <w:rFonts w:ascii="Arial" w:hAnsi="Arial" w:cs="Arial"/>
          <w:sz w:val="22"/>
          <w:szCs w:val="22"/>
        </w:rPr>
        <w:t xml:space="preserve">P </w:t>
      </w:r>
      <w:r w:rsidR="00AA1F5A">
        <w:rPr>
          <w:rFonts w:ascii="Arial" w:hAnsi="Arial" w:cs="Arial"/>
          <w:sz w:val="22"/>
          <w:szCs w:val="22"/>
        </w:rPr>
        <w:t>2024</w:t>
      </w:r>
      <w:r w:rsidR="00185FA7" w:rsidRPr="003B084E">
        <w:rPr>
          <w:rFonts w:ascii="Arial" w:hAnsi="Arial" w:cs="Arial"/>
          <w:sz w:val="22"/>
          <w:szCs w:val="22"/>
        </w:rPr>
        <w:t>/</w:t>
      </w:r>
      <w:r w:rsidR="00AA1F5A">
        <w:rPr>
          <w:rFonts w:ascii="Arial" w:hAnsi="Arial" w:cs="Arial"/>
          <w:sz w:val="22"/>
          <w:szCs w:val="22"/>
        </w:rPr>
        <w:t>091P</w:t>
      </w:r>
    </w:p>
    <w:p w14:paraId="0958880C" w14:textId="78ED20C3" w:rsidR="00A92E56" w:rsidRPr="0042246F" w:rsidRDefault="00D5556A" w:rsidP="00F918A5">
      <w:pPr>
        <w:rPr>
          <w:rFonts w:ascii="Arial" w:hAnsi="Arial" w:cs="Arial"/>
          <w:sz w:val="22"/>
          <w:szCs w:val="22"/>
          <w:u w:val="single"/>
        </w:rPr>
      </w:pPr>
      <w:r w:rsidRPr="0042246F">
        <w:rPr>
          <w:rFonts w:ascii="Arial" w:hAnsi="Arial" w:cs="Arial"/>
          <w:sz w:val="22"/>
          <w:szCs w:val="22"/>
          <w:u w:val="single"/>
        </w:rPr>
        <w:t xml:space="preserve">                                               </w:t>
      </w:r>
    </w:p>
    <w:tbl>
      <w:tblPr>
        <w:tblW w:w="9639" w:type="dxa"/>
        <w:tblLook w:val="01E0" w:firstRow="1" w:lastRow="1" w:firstColumn="1" w:lastColumn="1" w:noHBand="0" w:noVBand="0"/>
      </w:tblPr>
      <w:tblGrid>
        <w:gridCol w:w="4261"/>
        <w:gridCol w:w="5378"/>
      </w:tblGrid>
      <w:tr w:rsidR="00543F68" w:rsidRPr="00543F68" w14:paraId="2F0688A4" w14:textId="77777777" w:rsidTr="002A2A8C">
        <w:tc>
          <w:tcPr>
            <w:tcW w:w="4261" w:type="dxa"/>
            <w:shd w:val="clear" w:color="auto" w:fill="auto"/>
          </w:tcPr>
          <w:p w14:paraId="2467D841" w14:textId="7F73DB27" w:rsidR="00D5556A" w:rsidRPr="009D2C4E" w:rsidRDefault="00AA1F5A" w:rsidP="00DE1342">
            <w:pPr>
              <w:ind w:hanging="108"/>
              <w:rPr>
                <w:rFonts w:ascii="Arial" w:hAnsi="Arial" w:cs="Arial"/>
                <w:sz w:val="22"/>
                <w:szCs w:val="22"/>
                <w:u w:val="single"/>
              </w:rPr>
            </w:pPr>
            <w:r w:rsidRPr="00655D1D">
              <w:rPr>
                <w:rFonts w:ascii="Arial" w:hAnsi="Arial" w:cs="Arial"/>
                <w:sz w:val="22"/>
                <w:szCs w:val="22"/>
              </w:rPr>
              <w:t>2024</w:t>
            </w:r>
            <w:r w:rsidR="00BA5E1F" w:rsidRPr="00655D1D">
              <w:rPr>
                <w:rFonts w:ascii="Arial" w:hAnsi="Arial" w:cs="Arial"/>
                <w:sz w:val="22"/>
                <w:szCs w:val="22"/>
              </w:rPr>
              <w:t>.</w:t>
            </w:r>
            <w:r w:rsidR="00227596" w:rsidRPr="00655D1D">
              <w:rPr>
                <w:rFonts w:ascii="Arial" w:hAnsi="Arial" w:cs="Arial"/>
                <w:sz w:val="22"/>
                <w:szCs w:val="22"/>
              </w:rPr>
              <w:t xml:space="preserve">gada </w:t>
            </w:r>
            <w:r w:rsidRPr="00655D1D">
              <w:rPr>
                <w:rFonts w:ascii="Arial" w:hAnsi="Arial" w:cs="Arial"/>
                <w:sz w:val="22"/>
                <w:szCs w:val="22"/>
              </w:rPr>
              <w:t>1.oktobrī</w:t>
            </w:r>
          </w:p>
        </w:tc>
        <w:tc>
          <w:tcPr>
            <w:tcW w:w="5378" w:type="dxa"/>
            <w:shd w:val="clear" w:color="auto" w:fill="auto"/>
          </w:tcPr>
          <w:p w14:paraId="3EDFE950" w14:textId="194222AD" w:rsidR="00D5556A" w:rsidRPr="00543F68" w:rsidRDefault="00D5556A" w:rsidP="00DE1342">
            <w:pPr>
              <w:jc w:val="right"/>
              <w:rPr>
                <w:rFonts w:ascii="Arial" w:hAnsi="Arial" w:cs="Arial"/>
                <w:sz w:val="22"/>
                <w:szCs w:val="22"/>
              </w:rPr>
            </w:pPr>
            <w:r w:rsidRPr="00655D1D">
              <w:rPr>
                <w:rFonts w:ascii="Arial" w:hAnsi="Arial" w:cs="Arial"/>
                <w:sz w:val="22"/>
                <w:szCs w:val="22"/>
              </w:rPr>
              <w:t>N</w:t>
            </w:r>
            <w:r w:rsidR="008164BC" w:rsidRPr="00655D1D">
              <w:rPr>
                <w:rFonts w:ascii="Arial" w:hAnsi="Arial" w:cs="Arial"/>
                <w:sz w:val="22"/>
                <w:szCs w:val="22"/>
              </w:rPr>
              <w:t>r</w:t>
            </w:r>
            <w:r w:rsidR="00C55356" w:rsidRPr="00655D1D">
              <w:rPr>
                <w:rFonts w:ascii="Arial" w:hAnsi="Arial" w:cs="Arial"/>
                <w:sz w:val="22"/>
                <w:szCs w:val="22"/>
              </w:rPr>
              <w:t>.</w:t>
            </w:r>
            <w:r w:rsidR="00655D1D" w:rsidRPr="00655D1D">
              <w:rPr>
                <w:rFonts w:ascii="Arial" w:hAnsi="Arial" w:cs="Arial"/>
                <w:sz w:val="22"/>
                <w:szCs w:val="22"/>
              </w:rPr>
              <w:t>110</w:t>
            </w:r>
          </w:p>
        </w:tc>
      </w:tr>
    </w:tbl>
    <w:p w14:paraId="3A80B1A9" w14:textId="0E3EB1EF" w:rsidR="00C03E75" w:rsidRDefault="00C03E75" w:rsidP="00F918A5">
      <w:pPr>
        <w:rPr>
          <w:rFonts w:ascii="Arial" w:hAnsi="Arial" w:cs="Arial"/>
          <w:sz w:val="22"/>
          <w:szCs w:val="22"/>
          <w:u w:val="single"/>
        </w:rPr>
      </w:pPr>
    </w:p>
    <w:p w14:paraId="163CCF81" w14:textId="77777777" w:rsidR="009508B9" w:rsidRPr="0042246F" w:rsidRDefault="009508B9" w:rsidP="00F918A5">
      <w:pPr>
        <w:rPr>
          <w:rFonts w:ascii="Arial" w:hAnsi="Arial" w:cs="Arial"/>
          <w:sz w:val="22"/>
          <w:szCs w:val="22"/>
          <w:u w:val="single"/>
        </w:rPr>
      </w:pPr>
    </w:p>
    <w:p w14:paraId="7E274ECF" w14:textId="77777777" w:rsidR="003B4ED9" w:rsidRPr="00FD0461" w:rsidRDefault="003B4ED9" w:rsidP="003B4ED9">
      <w:pPr>
        <w:rPr>
          <w:rFonts w:ascii="Arial" w:hAnsi="Arial" w:cs="Arial"/>
          <w:b/>
          <w:sz w:val="22"/>
          <w:szCs w:val="22"/>
        </w:rPr>
      </w:pPr>
      <w:r w:rsidRPr="00FD0461">
        <w:rPr>
          <w:rFonts w:ascii="Arial" w:hAnsi="Arial" w:cs="Arial"/>
          <w:sz w:val="22"/>
          <w:szCs w:val="22"/>
        </w:rPr>
        <w:t>Komisijas priekšsēdētāj</w:t>
      </w:r>
      <w:r>
        <w:rPr>
          <w:rFonts w:ascii="Arial" w:hAnsi="Arial" w:cs="Arial"/>
          <w:sz w:val="22"/>
          <w:szCs w:val="22"/>
        </w:rPr>
        <w:t>s</w:t>
      </w:r>
      <w:r w:rsidRPr="00FD0461">
        <w:rPr>
          <w:rFonts w:ascii="Arial" w:hAnsi="Arial" w:cs="Arial"/>
          <w:sz w:val="22"/>
          <w:szCs w:val="22"/>
        </w:rPr>
        <w:t xml:space="preserve">                    </w:t>
      </w:r>
      <w:r w:rsidRPr="00FD0461">
        <w:rPr>
          <w:rFonts w:ascii="Arial" w:hAnsi="Arial" w:cs="Arial"/>
          <w:sz w:val="22"/>
          <w:szCs w:val="22"/>
        </w:rPr>
        <w:tab/>
      </w:r>
      <w:r w:rsidRPr="00FD0461">
        <w:rPr>
          <w:rFonts w:ascii="Arial" w:hAnsi="Arial" w:cs="Arial"/>
          <w:sz w:val="22"/>
          <w:szCs w:val="22"/>
        </w:rPr>
        <w:tab/>
      </w:r>
      <w:r w:rsidRPr="00FD0461">
        <w:rPr>
          <w:rFonts w:ascii="Arial" w:hAnsi="Arial" w:cs="Arial"/>
          <w:b/>
          <w:sz w:val="22"/>
          <w:szCs w:val="22"/>
        </w:rPr>
        <w:t xml:space="preserve">Raivis GRĪVIŅŠ </w:t>
      </w:r>
    </w:p>
    <w:p w14:paraId="45074A3E" w14:textId="77777777" w:rsidR="003B4ED9" w:rsidRPr="00FD0461" w:rsidRDefault="003B4ED9" w:rsidP="003B4ED9">
      <w:pPr>
        <w:rPr>
          <w:rFonts w:ascii="Arial" w:hAnsi="Arial" w:cs="Arial"/>
          <w:b/>
          <w:sz w:val="22"/>
          <w:szCs w:val="22"/>
        </w:rPr>
      </w:pPr>
    </w:p>
    <w:p w14:paraId="43B80DDB" w14:textId="301E6AA2" w:rsidR="003B4ED9" w:rsidRPr="00E866F4" w:rsidRDefault="003B4ED9" w:rsidP="003B4ED9">
      <w:pPr>
        <w:rPr>
          <w:rFonts w:ascii="Arial" w:hAnsi="Arial" w:cs="Arial"/>
          <w:sz w:val="22"/>
          <w:szCs w:val="22"/>
        </w:rPr>
      </w:pPr>
      <w:r w:rsidRPr="00ED4E97">
        <w:rPr>
          <w:rFonts w:ascii="Arial" w:hAnsi="Arial" w:cs="Arial"/>
          <w:sz w:val="22"/>
          <w:szCs w:val="22"/>
        </w:rPr>
        <w:t xml:space="preserve">Komisijas priekšsēdētāja vietniece                   </w:t>
      </w:r>
      <w:r w:rsidRPr="00ED4E97">
        <w:rPr>
          <w:rFonts w:ascii="Arial" w:hAnsi="Arial" w:cs="Arial"/>
          <w:sz w:val="22"/>
          <w:szCs w:val="22"/>
        </w:rPr>
        <w:tab/>
      </w:r>
      <w:r w:rsidR="00846EA3" w:rsidRPr="00CE7F08">
        <w:rPr>
          <w:rFonts w:ascii="Arial" w:hAnsi="Arial" w:cs="Arial"/>
          <w:b/>
          <w:sz w:val="22"/>
          <w:szCs w:val="22"/>
        </w:rPr>
        <w:t>Žanna DAŅILOVA</w:t>
      </w:r>
    </w:p>
    <w:p w14:paraId="06F86287" w14:textId="77777777" w:rsidR="003B4ED9" w:rsidRPr="00FD0461" w:rsidRDefault="003B4ED9" w:rsidP="003B4ED9">
      <w:pPr>
        <w:rPr>
          <w:rFonts w:ascii="Arial" w:hAnsi="Arial" w:cs="Arial"/>
          <w:b/>
          <w:sz w:val="22"/>
          <w:szCs w:val="22"/>
        </w:rPr>
      </w:pPr>
    </w:p>
    <w:p w14:paraId="01E891F7" w14:textId="77777777" w:rsidR="003B4ED9" w:rsidRPr="00FD0461" w:rsidRDefault="003B4ED9" w:rsidP="003B4ED9">
      <w:pPr>
        <w:rPr>
          <w:rFonts w:ascii="Arial" w:hAnsi="Arial" w:cs="Arial"/>
          <w:b/>
          <w:sz w:val="22"/>
          <w:szCs w:val="22"/>
        </w:rPr>
      </w:pPr>
      <w:r w:rsidRPr="00FD0461">
        <w:rPr>
          <w:rFonts w:ascii="Arial" w:hAnsi="Arial" w:cs="Arial"/>
          <w:sz w:val="22"/>
          <w:szCs w:val="22"/>
        </w:rPr>
        <w:t>Komisijas locekļi</w:t>
      </w:r>
      <w:r w:rsidRPr="00FD0461">
        <w:rPr>
          <w:rFonts w:ascii="Arial" w:hAnsi="Arial" w:cs="Arial"/>
          <w:b/>
          <w:sz w:val="22"/>
          <w:szCs w:val="22"/>
        </w:rPr>
        <w:tab/>
      </w:r>
      <w:r w:rsidRPr="00FD0461">
        <w:rPr>
          <w:rFonts w:ascii="Arial" w:hAnsi="Arial" w:cs="Arial"/>
          <w:b/>
          <w:sz w:val="22"/>
          <w:szCs w:val="22"/>
        </w:rPr>
        <w:tab/>
      </w:r>
      <w:r w:rsidRPr="00FD0461">
        <w:rPr>
          <w:rFonts w:ascii="Arial" w:hAnsi="Arial" w:cs="Arial"/>
          <w:b/>
          <w:sz w:val="22"/>
          <w:szCs w:val="22"/>
        </w:rPr>
        <w:tab/>
      </w:r>
      <w:r w:rsidRPr="00FD0461">
        <w:rPr>
          <w:rFonts w:ascii="Arial" w:hAnsi="Arial" w:cs="Arial"/>
          <w:b/>
          <w:sz w:val="22"/>
          <w:szCs w:val="22"/>
        </w:rPr>
        <w:tab/>
      </w:r>
      <w:r w:rsidRPr="00FD0461">
        <w:rPr>
          <w:rFonts w:ascii="Arial" w:hAnsi="Arial" w:cs="Arial"/>
          <w:b/>
          <w:sz w:val="22"/>
          <w:szCs w:val="22"/>
        </w:rPr>
        <w:tab/>
      </w:r>
      <w:r>
        <w:rPr>
          <w:rFonts w:ascii="Arial" w:hAnsi="Arial" w:cs="Arial"/>
          <w:b/>
          <w:sz w:val="22"/>
          <w:szCs w:val="22"/>
        </w:rPr>
        <w:t>I</w:t>
      </w:r>
      <w:r w:rsidRPr="00FD0461">
        <w:rPr>
          <w:rFonts w:ascii="Arial" w:hAnsi="Arial" w:cs="Arial"/>
          <w:b/>
          <w:sz w:val="22"/>
          <w:szCs w:val="22"/>
        </w:rPr>
        <w:t>vo VIRSIS</w:t>
      </w:r>
    </w:p>
    <w:p w14:paraId="523457B1" w14:textId="77777777" w:rsidR="003B4ED9" w:rsidRDefault="003B4ED9" w:rsidP="003B4ED9">
      <w:pPr>
        <w:rPr>
          <w:rFonts w:ascii="Arial" w:hAnsi="Arial" w:cs="Arial"/>
          <w:b/>
          <w:sz w:val="22"/>
          <w:szCs w:val="22"/>
        </w:rPr>
      </w:pPr>
      <w:r w:rsidRPr="00FD0461">
        <w:rPr>
          <w:rFonts w:ascii="Arial" w:hAnsi="Arial" w:cs="Arial"/>
          <w:b/>
          <w:sz w:val="22"/>
          <w:szCs w:val="22"/>
        </w:rPr>
        <w:tab/>
      </w:r>
      <w:r w:rsidRPr="00FD0461">
        <w:rPr>
          <w:rFonts w:ascii="Arial" w:hAnsi="Arial" w:cs="Arial"/>
          <w:b/>
          <w:sz w:val="22"/>
          <w:szCs w:val="22"/>
        </w:rPr>
        <w:tab/>
      </w:r>
      <w:r w:rsidRPr="00FD0461">
        <w:rPr>
          <w:rFonts w:ascii="Arial" w:hAnsi="Arial" w:cs="Arial"/>
          <w:b/>
          <w:sz w:val="22"/>
          <w:szCs w:val="22"/>
        </w:rPr>
        <w:tab/>
      </w:r>
      <w:r w:rsidRPr="00FD0461">
        <w:rPr>
          <w:rFonts w:ascii="Arial" w:hAnsi="Arial" w:cs="Arial"/>
          <w:b/>
          <w:sz w:val="22"/>
          <w:szCs w:val="22"/>
        </w:rPr>
        <w:tab/>
      </w:r>
      <w:r w:rsidRPr="00FD0461">
        <w:rPr>
          <w:rFonts w:ascii="Arial" w:hAnsi="Arial" w:cs="Arial"/>
          <w:b/>
          <w:sz w:val="22"/>
          <w:szCs w:val="22"/>
        </w:rPr>
        <w:tab/>
      </w:r>
      <w:r w:rsidRPr="00FD0461">
        <w:rPr>
          <w:rFonts w:ascii="Arial" w:hAnsi="Arial" w:cs="Arial"/>
          <w:b/>
          <w:sz w:val="22"/>
          <w:szCs w:val="22"/>
        </w:rPr>
        <w:tab/>
      </w:r>
      <w:r w:rsidRPr="00FD0461">
        <w:rPr>
          <w:rFonts w:ascii="Arial" w:hAnsi="Arial" w:cs="Arial"/>
          <w:b/>
          <w:sz w:val="22"/>
          <w:szCs w:val="22"/>
        </w:rPr>
        <w:tab/>
        <w:t>Gints KONOŠONOKS</w:t>
      </w:r>
    </w:p>
    <w:p w14:paraId="3D150C87" w14:textId="77777777" w:rsidR="003B4ED9" w:rsidRDefault="003B4ED9" w:rsidP="003B4ED9">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Zanda LAPSA</w:t>
      </w:r>
    </w:p>
    <w:p w14:paraId="6B8E5EBF" w14:textId="77777777" w:rsidR="003B4ED9" w:rsidRPr="00FD0461" w:rsidRDefault="003B4ED9" w:rsidP="003B4ED9">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Marika PITURA</w:t>
      </w:r>
    </w:p>
    <w:p w14:paraId="4FD5BF12" w14:textId="77777777" w:rsidR="003B4ED9" w:rsidRPr="00FD0461" w:rsidRDefault="003B4ED9" w:rsidP="003B4ED9">
      <w:pPr>
        <w:rPr>
          <w:rFonts w:ascii="Arial" w:hAnsi="Arial" w:cs="Arial"/>
          <w:b/>
          <w:sz w:val="22"/>
          <w:szCs w:val="22"/>
        </w:rPr>
      </w:pPr>
      <w:r w:rsidRPr="00FD0461">
        <w:rPr>
          <w:rFonts w:ascii="Arial" w:hAnsi="Arial" w:cs="Arial"/>
          <w:b/>
          <w:sz w:val="22"/>
          <w:szCs w:val="22"/>
        </w:rPr>
        <w:tab/>
      </w:r>
      <w:r w:rsidRPr="00FD0461">
        <w:rPr>
          <w:rFonts w:ascii="Arial" w:hAnsi="Arial" w:cs="Arial"/>
          <w:b/>
          <w:sz w:val="22"/>
          <w:szCs w:val="22"/>
        </w:rPr>
        <w:tab/>
      </w:r>
      <w:r w:rsidRPr="00FD0461">
        <w:rPr>
          <w:rFonts w:ascii="Arial" w:hAnsi="Arial" w:cs="Arial"/>
          <w:b/>
          <w:sz w:val="22"/>
          <w:szCs w:val="22"/>
        </w:rPr>
        <w:tab/>
      </w:r>
      <w:r w:rsidRPr="00FD0461">
        <w:rPr>
          <w:rFonts w:ascii="Arial" w:hAnsi="Arial" w:cs="Arial"/>
          <w:b/>
          <w:sz w:val="22"/>
          <w:szCs w:val="22"/>
        </w:rPr>
        <w:tab/>
      </w:r>
      <w:r w:rsidRPr="00FD0461">
        <w:rPr>
          <w:rFonts w:ascii="Arial" w:hAnsi="Arial" w:cs="Arial"/>
          <w:b/>
          <w:sz w:val="22"/>
          <w:szCs w:val="22"/>
        </w:rPr>
        <w:tab/>
      </w:r>
      <w:r w:rsidRPr="00FD0461">
        <w:rPr>
          <w:rFonts w:ascii="Arial" w:hAnsi="Arial" w:cs="Arial"/>
          <w:b/>
          <w:sz w:val="22"/>
          <w:szCs w:val="22"/>
        </w:rPr>
        <w:tab/>
      </w:r>
      <w:r w:rsidRPr="00FD0461">
        <w:rPr>
          <w:rFonts w:ascii="Arial" w:hAnsi="Arial" w:cs="Arial"/>
          <w:b/>
          <w:sz w:val="22"/>
          <w:szCs w:val="22"/>
        </w:rPr>
        <w:tab/>
      </w:r>
    </w:p>
    <w:p w14:paraId="560FEEC7" w14:textId="77777777" w:rsidR="003B4ED9" w:rsidRPr="00FD0461" w:rsidRDefault="003B4ED9" w:rsidP="003B4ED9">
      <w:pPr>
        <w:rPr>
          <w:rFonts w:ascii="Arial" w:hAnsi="Arial" w:cs="Arial"/>
          <w:b/>
          <w:sz w:val="22"/>
          <w:szCs w:val="22"/>
        </w:rPr>
      </w:pPr>
      <w:r w:rsidRPr="00FD0461">
        <w:rPr>
          <w:rFonts w:ascii="Arial" w:hAnsi="Arial" w:cs="Arial"/>
          <w:sz w:val="22"/>
          <w:szCs w:val="22"/>
        </w:rPr>
        <w:t xml:space="preserve">Komisijas sekretāre                            </w:t>
      </w:r>
      <w:r w:rsidRPr="00FD0461">
        <w:rPr>
          <w:rFonts w:ascii="Arial" w:hAnsi="Arial" w:cs="Arial"/>
          <w:sz w:val="22"/>
          <w:szCs w:val="22"/>
        </w:rPr>
        <w:tab/>
      </w:r>
      <w:r w:rsidRPr="00FD0461">
        <w:rPr>
          <w:rFonts w:ascii="Arial" w:hAnsi="Arial" w:cs="Arial"/>
          <w:sz w:val="22"/>
          <w:szCs w:val="22"/>
        </w:rPr>
        <w:tab/>
      </w:r>
      <w:r>
        <w:rPr>
          <w:rFonts w:ascii="Arial" w:hAnsi="Arial" w:cs="Arial"/>
          <w:b/>
          <w:sz w:val="22"/>
          <w:szCs w:val="22"/>
        </w:rPr>
        <w:t>Baiba VELPE</w:t>
      </w:r>
    </w:p>
    <w:p w14:paraId="29BA7C52" w14:textId="77777777" w:rsidR="00535FE7" w:rsidRPr="00535FE7" w:rsidRDefault="00535FE7" w:rsidP="00535FE7">
      <w:pPr>
        <w:jc w:val="both"/>
        <w:rPr>
          <w:rFonts w:ascii="Arial" w:hAnsi="Arial" w:cs="Arial"/>
          <w:sz w:val="22"/>
          <w:szCs w:val="22"/>
          <w:u w:val="single"/>
        </w:rPr>
      </w:pPr>
    </w:p>
    <w:p w14:paraId="72401F5E" w14:textId="77777777" w:rsidR="00535FE7" w:rsidRPr="00074CFB" w:rsidRDefault="00535FE7" w:rsidP="00535FE7">
      <w:pPr>
        <w:jc w:val="both"/>
        <w:rPr>
          <w:rFonts w:ascii="Arial" w:hAnsi="Arial" w:cs="Arial"/>
          <w:sz w:val="18"/>
          <w:szCs w:val="18"/>
          <w:u w:val="single"/>
        </w:rPr>
      </w:pPr>
    </w:p>
    <w:p w14:paraId="4A41143F" w14:textId="2A94CB33" w:rsidR="008E083D" w:rsidRDefault="008E083D" w:rsidP="008E083D">
      <w:pPr>
        <w:jc w:val="both"/>
        <w:rPr>
          <w:rFonts w:ascii="Arial" w:hAnsi="Arial" w:cs="Arial"/>
          <w:color w:val="000000"/>
          <w:sz w:val="22"/>
          <w:szCs w:val="22"/>
        </w:rPr>
      </w:pPr>
      <w:bookmarkStart w:id="0" w:name="_Hlk128990757"/>
      <w:r w:rsidRPr="00DE5020">
        <w:rPr>
          <w:rFonts w:ascii="Arial" w:hAnsi="Arial" w:cs="Arial"/>
          <w:color w:val="000000"/>
          <w:sz w:val="22"/>
          <w:szCs w:val="22"/>
        </w:rPr>
        <w:t xml:space="preserve">Iepirkuma procedūru organizē komisija, kas apstiprināta ar Valmieras novada pašvaldības domes 29.07.2021. </w:t>
      </w:r>
      <w:r w:rsidRPr="00525065">
        <w:rPr>
          <w:rFonts w:ascii="Arial" w:hAnsi="Arial" w:cs="Arial"/>
          <w:color w:val="000000"/>
          <w:sz w:val="22"/>
          <w:szCs w:val="22"/>
        </w:rPr>
        <w:t>lēmumu</w:t>
      </w:r>
      <w:r w:rsidRPr="00DE5020">
        <w:rPr>
          <w:rFonts w:ascii="Arial" w:hAnsi="Arial" w:cs="Arial"/>
          <w:color w:val="000000"/>
          <w:sz w:val="22"/>
          <w:szCs w:val="22"/>
        </w:rPr>
        <w:t xml:space="preserve"> Nr.127 </w:t>
      </w:r>
      <w:r w:rsidRPr="00DE5020">
        <w:rPr>
          <w:rFonts w:ascii="Arial" w:hAnsi="Arial" w:cs="Arial"/>
          <w:color w:val="222222"/>
          <w:sz w:val="22"/>
          <w:szCs w:val="22"/>
        </w:rPr>
        <w:t>(protokols Nr.6, 41.§) ar 31.01.2023. grozījumiem </w:t>
      </w:r>
      <w:r w:rsidRPr="00DE5020">
        <w:rPr>
          <w:rFonts w:ascii="Arial" w:hAnsi="Arial" w:cs="Arial"/>
          <w:color w:val="222222"/>
          <w:sz w:val="22"/>
          <w:szCs w:val="22"/>
          <w:shd w:val="clear" w:color="auto" w:fill="FFFFFF"/>
        </w:rPr>
        <w:t>Nr.55 (protokols Nr.</w:t>
      </w:r>
      <w:r>
        <w:rPr>
          <w:rFonts w:ascii="Arial" w:hAnsi="Arial" w:cs="Arial"/>
          <w:color w:val="222222"/>
          <w:sz w:val="22"/>
          <w:szCs w:val="22"/>
          <w:shd w:val="clear" w:color="auto" w:fill="FFFFFF"/>
        </w:rPr>
        <w:t>1</w:t>
      </w:r>
      <w:r w:rsidRPr="00DE5020">
        <w:rPr>
          <w:rFonts w:ascii="Arial" w:hAnsi="Arial" w:cs="Arial"/>
          <w:color w:val="222222"/>
          <w:sz w:val="22"/>
          <w:szCs w:val="22"/>
          <w:shd w:val="clear" w:color="auto" w:fill="FFFFFF"/>
        </w:rPr>
        <w:t xml:space="preserve">, 62.§), </w:t>
      </w:r>
      <w:r w:rsidRPr="00DE5020">
        <w:rPr>
          <w:rFonts w:ascii="Arial" w:hAnsi="Arial" w:cs="Arial"/>
          <w:sz w:val="22"/>
          <w:szCs w:val="22"/>
        </w:rPr>
        <w:t>31.01.2024. grozījumiem Nr.27 (protokols Nr.1, 30.§)</w:t>
      </w:r>
      <w:r w:rsidR="00EB2F90">
        <w:rPr>
          <w:rFonts w:ascii="Arial" w:hAnsi="Arial" w:cs="Arial"/>
          <w:sz w:val="22"/>
          <w:szCs w:val="22"/>
        </w:rPr>
        <w:t>,</w:t>
      </w:r>
      <w:r w:rsidRPr="00DE5020">
        <w:rPr>
          <w:rFonts w:ascii="Arial" w:hAnsi="Arial" w:cs="Arial"/>
          <w:sz w:val="22"/>
          <w:szCs w:val="22"/>
        </w:rPr>
        <w:t xml:space="preserve"> 20.02.2024. grozījumiem Nr.98</w:t>
      </w:r>
      <w:r>
        <w:rPr>
          <w:rFonts w:ascii="Arial" w:hAnsi="Arial" w:cs="Arial"/>
          <w:sz w:val="22"/>
          <w:szCs w:val="22"/>
        </w:rPr>
        <w:t> </w:t>
      </w:r>
      <w:r w:rsidRPr="00DE5020">
        <w:rPr>
          <w:rFonts w:ascii="Arial" w:hAnsi="Arial" w:cs="Arial"/>
          <w:sz w:val="22"/>
          <w:szCs w:val="22"/>
        </w:rPr>
        <w:t>(protokols Nr.2, 75</w:t>
      </w:r>
      <w:r w:rsidRPr="00CA7CF5">
        <w:rPr>
          <w:rFonts w:ascii="Arial" w:hAnsi="Arial" w:cs="Arial"/>
          <w:sz w:val="22"/>
          <w:szCs w:val="22"/>
        </w:rPr>
        <w:t>.</w:t>
      </w:r>
      <w:r w:rsidRPr="00CA7CF5">
        <w:rPr>
          <w:rFonts w:ascii="Arial" w:hAnsi="Arial" w:cs="Arial"/>
          <w:color w:val="222222"/>
          <w:sz w:val="22"/>
          <w:szCs w:val="22"/>
          <w:shd w:val="clear" w:color="auto" w:fill="FFFFFF"/>
        </w:rPr>
        <w:t>§)</w:t>
      </w:r>
      <w:r w:rsidR="00EB2F90" w:rsidRPr="00CA7CF5">
        <w:rPr>
          <w:rFonts w:ascii="Arial" w:hAnsi="Arial" w:cs="Arial"/>
          <w:color w:val="222222"/>
          <w:sz w:val="22"/>
          <w:szCs w:val="22"/>
          <w:shd w:val="clear" w:color="auto" w:fill="FFFFFF"/>
        </w:rPr>
        <w:t xml:space="preserve"> un 26.09.2024. grozījumiem Nr.</w:t>
      </w:r>
      <w:r w:rsidR="00CA7CF5" w:rsidRPr="00CA7CF5">
        <w:rPr>
          <w:rFonts w:ascii="Arial" w:hAnsi="Arial" w:cs="Arial"/>
          <w:color w:val="222222"/>
          <w:sz w:val="22"/>
          <w:szCs w:val="22"/>
          <w:shd w:val="clear" w:color="auto" w:fill="FFFFFF"/>
        </w:rPr>
        <w:t>591</w:t>
      </w:r>
      <w:r w:rsidR="00EB2F90" w:rsidRPr="00CA7CF5">
        <w:rPr>
          <w:rFonts w:ascii="Arial" w:hAnsi="Arial" w:cs="Arial"/>
          <w:color w:val="222222"/>
          <w:sz w:val="22"/>
          <w:szCs w:val="22"/>
          <w:shd w:val="clear" w:color="auto" w:fill="FFFFFF"/>
        </w:rPr>
        <w:t xml:space="preserve"> </w:t>
      </w:r>
      <w:r w:rsidR="00EB2F90" w:rsidRPr="00CA7CF5">
        <w:rPr>
          <w:rFonts w:ascii="Arial" w:hAnsi="Arial" w:cs="Arial"/>
          <w:sz w:val="22"/>
          <w:szCs w:val="22"/>
        </w:rPr>
        <w:t>(protokols Nr.</w:t>
      </w:r>
      <w:r w:rsidR="00CA7CF5" w:rsidRPr="00CA7CF5">
        <w:rPr>
          <w:rFonts w:ascii="Arial" w:hAnsi="Arial" w:cs="Arial"/>
          <w:sz w:val="22"/>
          <w:szCs w:val="22"/>
        </w:rPr>
        <w:t>13</w:t>
      </w:r>
      <w:r w:rsidR="00EB2F90" w:rsidRPr="00CA7CF5">
        <w:rPr>
          <w:rFonts w:ascii="Arial" w:hAnsi="Arial" w:cs="Arial"/>
          <w:sz w:val="22"/>
          <w:szCs w:val="22"/>
        </w:rPr>
        <w:t xml:space="preserve">, </w:t>
      </w:r>
      <w:r w:rsidR="00CA7CF5" w:rsidRPr="00CA7CF5">
        <w:rPr>
          <w:rFonts w:ascii="Arial" w:hAnsi="Arial" w:cs="Arial"/>
          <w:sz w:val="22"/>
          <w:szCs w:val="22"/>
        </w:rPr>
        <w:t>54</w:t>
      </w:r>
      <w:r w:rsidR="00EB2F90" w:rsidRPr="00CA7CF5">
        <w:rPr>
          <w:rFonts w:ascii="Arial" w:hAnsi="Arial" w:cs="Arial"/>
          <w:sz w:val="22"/>
          <w:szCs w:val="22"/>
        </w:rPr>
        <w:t>.</w:t>
      </w:r>
      <w:r w:rsidR="00EB2F90" w:rsidRPr="00CA7CF5">
        <w:rPr>
          <w:rFonts w:ascii="Arial" w:hAnsi="Arial" w:cs="Arial"/>
          <w:color w:val="222222"/>
          <w:sz w:val="22"/>
          <w:szCs w:val="22"/>
          <w:shd w:val="clear" w:color="auto" w:fill="FFFFFF"/>
        </w:rPr>
        <w:t>§)</w:t>
      </w:r>
      <w:r w:rsidRPr="00CA7CF5">
        <w:rPr>
          <w:rFonts w:ascii="Arial" w:hAnsi="Arial" w:cs="Arial"/>
          <w:color w:val="222222"/>
          <w:sz w:val="22"/>
          <w:szCs w:val="22"/>
          <w:shd w:val="clear" w:color="auto" w:fill="FFFFFF"/>
        </w:rPr>
        <w:t xml:space="preserve"> </w:t>
      </w:r>
      <w:r w:rsidRPr="00CA7CF5">
        <w:rPr>
          <w:rFonts w:ascii="Arial" w:hAnsi="Arial" w:cs="Arial"/>
          <w:color w:val="000000"/>
          <w:sz w:val="22"/>
          <w:szCs w:val="22"/>
        </w:rPr>
        <w:t>(turpmāk</w:t>
      </w:r>
      <w:r>
        <w:rPr>
          <w:rFonts w:ascii="Arial" w:hAnsi="Arial" w:cs="Arial"/>
          <w:color w:val="000000"/>
          <w:sz w:val="22"/>
          <w:szCs w:val="22"/>
        </w:rPr>
        <w:t xml:space="preserve"> arī</w:t>
      </w:r>
      <w:r w:rsidRPr="00DE5020">
        <w:rPr>
          <w:rFonts w:ascii="Arial" w:hAnsi="Arial" w:cs="Arial"/>
          <w:color w:val="000000"/>
          <w:sz w:val="22"/>
          <w:szCs w:val="22"/>
        </w:rPr>
        <w:t xml:space="preserve"> – Komisija)</w:t>
      </w:r>
      <w:r w:rsidRPr="00DE5020">
        <w:rPr>
          <w:rFonts w:ascii="Arial" w:hAnsi="Arial" w:cs="Arial"/>
          <w:sz w:val="22"/>
          <w:szCs w:val="22"/>
        </w:rPr>
        <w:t>.</w:t>
      </w:r>
    </w:p>
    <w:bookmarkEnd w:id="0"/>
    <w:p w14:paraId="5AF7C2EE" w14:textId="77777777" w:rsidR="001D156D" w:rsidRPr="00074CFB" w:rsidRDefault="001D156D" w:rsidP="00AF660F">
      <w:pPr>
        <w:jc w:val="both"/>
        <w:rPr>
          <w:rFonts w:ascii="Arial" w:hAnsi="Arial" w:cs="Arial"/>
          <w:sz w:val="18"/>
          <w:szCs w:val="18"/>
          <w:u w:val="single"/>
        </w:rPr>
      </w:pPr>
    </w:p>
    <w:p w14:paraId="6DFDFCF3" w14:textId="41287EF1" w:rsidR="008D7B8D" w:rsidRPr="009C54CB" w:rsidRDefault="001D4089">
      <w:pPr>
        <w:pStyle w:val="ListParagraph"/>
        <w:numPr>
          <w:ilvl w:val="0"/>
          <w:numId w:val="4"/>
        </w:numPr>
        <w:spacing w:after="0" w:line="240" w:lineRule="auto"/>
        <w:ind w:left="284" w:hanging="284"/>
        <w:rPr>
          <w:rFonts w:ascii="Arial" w:hAnsi="Arial" w:cs="Arial"/>
          <w:b/>
        </w:rPr>
      </w:pPr>
      <w:r w:rsidRPr="009C54CB">
        <w:rPr>
          <w:rFonts w:ascii="Arial" w:hAnsi="Arial" w:cs="Arial"/>
          <w:b/>
        </w:rPr>
        <w:t>Pasūtītājs:</w:t>
      </w:r>
      <w:r w:rsidR="00831899" w:rsidRPr="009C54CB">
        <w:rPr>
          <w:rFonts w:ascii="Arial" w:hAnsi="Arial" w:cs="Arial"/>
          <w:b/>
        </w:rPr>
        <w:t xml:space="preserve"> </w:t>
      </w:r>
    </w:p>
    <w:p w14:paraId="43DDE3F9" w14:textId="77777777" w:rsidR="00D36A9B" w:rsidRPr="0042246F" w:rsidRDefault="001D4089" w:rsidP="00F918A5">
      <w:pPr>
        <w:rPr>
          <w:rFonts w:ascii="Arial" w:hAnsi="Arial" w:cs="Arial"/>
          <w:sz w:val="22"/>
          <w:szCs w:val="22"/>
        </w:rPr>
      </w:pPr>
      <w:r w:rsidRPr="0042246F">
        <w:rPr>
          <w:rFonts w:ascii="Arial" w:hAnsi="Arial" w:cs="Arial"/>
          <w:sz w:val="22"/>
          <w:szCs w:val="22"/>
        </w:rPr>
        <w:t xml:space="preserve">Valmieras </w:t>
      </w:r>
      <w:r w:rsidR="00993E2F">
        <w:rPr>
          <w:rFonts w:ascii="Arial" w:hAnsi="Arial" w:cs="Arial"/>
          <w:sz w:val="22"/>
          <w:szCs w:val="22"/>
        </w:rPr>
        <w:t>novada</w:t>
      </w:r>
      <w:r w:rsidRPr="0042246F">
        <w:rPr>
          <w:rFonts w:ascii="Arial" w:hAnsi="Arial" w:cs="Arial"/>
          <w:sz w:val="22"/>
          <w:szCs w:val="22"/>
        </w:rPr>
        <w:t xml:space="preserve"> pašvaldība, </w:t>
      </w:r>
    </w:p>
    <w:p w14:paraId="327F9E4D" w14:textId="731B44FC" w:rsidR="001D4089" w:rsidRPr="0042246F" w:rsidRDefault="001D4089" w:rsidP="00F918A5">
      <w:pPr>
        <w:rPr>
          <w:rFonts w:ascii="Arial" w:hAnsi="Arial" w:cs="Arial"/>
          <w:b/>
          <w:sz w:val="22"/>
          <w:szCs w:val="22"/>
        </w:rPr>
      </w:pPr>
      <w:r w:rsidRPr="0042246F">
        <w:rPr>
          <w:rFonts w:ascii="Arial" w:hAnsi="Arial" w:cs="Arial"/>
          <w:sz w:val="22"/>
          <w:szCs w:val="22"/>
        </w:rPr>
        <w:t>Lāčplēša ielā 2</w:t>
      </w:r>
      <w:r w:rsidR="00993E2F">
        <w:rPr>
          <w:rFonts w:ascii="Arial" w:hAnsi="Arial" w:cs="Arial"/>
          <w:sz w:val="22"/>
          <w:szCs w:val="22"/>
        </w:rPr>
        <w:t>,</w:t>
      </w:r>
      <w:r w:rsidRPr="0042246F">
        <w:rPr>
          <w:rFonts w:ascii="Arial" w:hAnsi="Arial" w:cs="Arial"/>
          <w:sz w:val="22"/>
          <w:szCs w:val="22"/>
        </w:rPr>
        <w:t xml:space="preserve"> Valmierā,</w:t>
      </w:r>
      <w:r w:rsidR="000D339D">
        <w:rPr>
          <w:rFonts w:ascii="Arial" w:hAnsi="Arial" w:cs="Arial"/>
          <w:sz w:val="22"/>
          <w:szCs w:val="22"/>
        </w:rPr>
        <w:t xml:space="preserve"> Valmieras novadā,</w:t>
      </w:r>
      <w:r w:rsidRPr="0042246F">
        <w:rPr>
          <w:rFonts w:ascii="Arial" w:hAnsi="Arial" w:cs="Arial"/>
          <w:sz w:val="22"/>
          <w:szCs w:val="22"/>
        </w:rPr>
        <w:t xml:space="preserve"> LV-4201</w:t>
      </w:r>
    </w:p>
    <w:p w14:paraId="64E8B774" w14:textId="77777777" w:rsidR="001D4089" w:rsidRPr="003B084E" w:rsidRDefault="001D4089" w:rsidP="00F918A5">
      <w:pPr>
        <w:rPr>
          <w:rFonts w:ascii="Arial" w:hAnsi="Arial" w:cs="Arial"/>
          <w:sz w:val="22"/>
          <w:szCs w:val="22"/>
        </w:rPr>
      </w:pPr>
      <w:r w:rsidRPr="0042246F">
        <w:rPr>
          <w:rFonts w:ascii="Arial" w:hAnsi="Arial" w:cs="Arial"/>
          <w:sz w:val="22"/>
          <w:szCs w:val="22"/>
        </w:rPr>
        <w:tab/>
      </w:r>
      <w:r w:rsidRPr="0042246F">
        <w:rPr>
          <w:rFonts w:ascii="Arial" w:hAnsi="Arial" w:cs="Arial"/>
          <w:sz w:val="22"/>
          <w:szCs w:val="22"/>
        </w:rPr>
        <w:tab/>
      </w:r>
      <w:r w:rsidRPr="0042246F">
        <w:rPr>
          <w:rFonts w:ascii="Arial" w:hAnsi="Arial" w:cs="Arial"/>
          <w:sz w:val="22"/>
          <w:szCs w:val="22"/>
        </w:rPr>
        <w:tab/>
      </w:r>
      <w:r w:rsidRPr="0042246F">
        <w:rPr>
          <w:rFonts w:ascii="Arial" w:hAnsi="Arial" w:cs="Arial"/>
          <w:sz w:val="22"/>
          <w:szCs w:val="22"/>
        </w:rPr>
        <w:tab/>
      </w:r>
    </w:p>
    <w:p w14:paraId="4ED2C1EB" w14:textId="461F491D" w:rsidR="00C6053A" w:rsidRPr="003B084E" w:rsidRDefault="001D4089">
      <w:pPr>
        <w:pStyle w:val="ListParagraph"/>
        <w:numPr>
          <w:ilvl w:val="0"/>
          <w:numId w:val="4"/>
        </w:numPr>
        <w:spacing w:after="0" w:line="240" w:lineRule="auto"/>
        <w:ind w:left="284" w:hanging="284"/>
        <w:rPr>
          <w:rFonts w:ascii="Arial" w:hAnsi="Arial" w:cs="Arial"/>
          <w:b/>
        </w:rPr>
      </w:pPr>
      <w:r w:rsidRPr="003B084E">
        <w:rPr>
          <w:rFonts w:ascii="Arial" w:hAnsi="Arial" w:cs="Arial"/>
          <w:b/>
        </w:rPr>
        <w:t>Iepirkuma identifikācijas</w:t>
      </w:r>
      <w:r w:rsidR="009A48F0" w:rsidRPr="003B084E">
        <w:rPr>
          <w:rFonts w:ascii="Arial" w:hAnsi="Arial" w:cs="Arial"/>
          <w:b/>
        </w:rPr>
        <w:t xml:space="preserve"> Nr.</w:t>
      </w:r>
      <w:r w:rsidRPr="003B084E">
        <w:rPr>
          <w:rFonts w:ascii="Arial" w:hAnsi="Arial" w:cs="Arial"/>
          <w:b/>
        </w:rPr>
        <w:t>:</w:t>
      </w:r>
      <w:r w:rsidR="00831899" w:rsidRPr="003B084E">
        <w:rPr>
          <w:rFonts w:ascii="Arial" w:hAnsi="Arial" w:cs="Arial"/>
          <w:b/>
        </w:rPr>
        <w:t xml:space="preserve"> </w:t>
      </w:r>
      <w:r w:rsidR="00540EB0" w:rsidRPr="003B084E">
        <w:rPr>
          <w:rFonts w:ascii="Arial" w:hAnsi="Arial" w:cs="Arial"/>
        </w:rPr>
        <w:t>V</w:t>
      </w:r>
      <w:r w:rsidR="00993E2F" w:rsidRPr="003B084E">
        <w:rPr>
          <w:rFonts w:ascii="Arial" w:hAnsi="Arial" w:cs="Arial"/>
        </w:rPr>
        <w:t>N</w:t>
      </w:r>
      <w:r w:rsidR="00540EB0" w:rsidRPr="003B084E">
        <w:rPr>
          <w:rFonts w:ascii="Arial" w:hAnsi="Arial" w:cs="Arial"/>
        </w:rPr>
        <w:t xml:space="preserve">P </w:t>
      </w:r>
      <w:r w:rsidR="00AA1F5A">
        <w:rPr>
          <w:rFonts w:ascii="Arial" w:hAnsi="Arial" w:cs="Arial"/>
        </w:rPr>
        <w:t>2024</w:t>
      </w:r>
      <w:r w:rsidR="00540EB0" w:rsidRPr="003B084E">
        <w:rPr>
          <w:rFonts w:ascii="Arial" w:hAnsi="Arial" w:cs="Arial"/>
        </w:rPr>
        <w:t>/</w:t>
      </w:r>
      <w:r w:rsidR="00AA1F5A">
        <w:rPr>
          <w:rFonts w:ascii="Arial" w:hAnsi="Arial" w:cs="Arial"/>
        </w:rPr>
        <w:t>091P</w:t>
      </w:r>
    </w:p>
    <w:p w14:paraId="066639FA" w14:textId="77777777" w:rsidR="00D151A4" w:rsidRPr="001963E4" w:rsidRDefault="00D151A4" w:rsidP="00F918A5">
      <w:pPr>
        <w:rPr>
          <w:rFonts w:ascii="Arial" w:hAnsi="Arial" w:cs="Arial"/>
          <w:sz w:val="18"/>
          <w:szCs w:val="18"/>
        </w:rPr>
      </w:pPr>
    </w:p>
    <w:p w14:paraId="1ACAEAFD" w14:textId="4BE27A5E" w:rsidR="00C03E75" w:rsidRPr="003B084E" w:rsidRDefault="001D4089">
      <w:pPr>
        <w:pStyle w:val="ListParagraph"/>
        <w:numPr>
          <w:ilvl w:val="0"/>
          <w:numId w:val="4"/>
        </w:numPr>
        <w:spacing w:after="0" w:line="240" w:lineRule="auto"/>
        <w:ind w:left="284" w:hanging="284"/>
        <w:rPr>
          <w:rFonts w:ascii="Arial" w:hAnsi="Arial" w:cs="Arial"/>
          <w:b/>
        </w:rPr>
      </w:pPr>
      <w:r w:rsidRPr="003B084E">
        <w:rPr>
          <w:rFonts w:ascii="Arial" w:hAnsi="Arial" w:cs="Arial"/>
          <w:b/>
        </w:rPr>
        <w:t>Iepirkuma priekšmets un tā īss apraksts:</w:t>
      </w:r>
      <w:r w:rsidR="00831899" w:rsidRPr="003B084E">
        <w:rPr>
          <w:rFonts w:ascii="Arial" w:hAnsi="Arial" w:cs="Arial"/>
          <w:b/>
        </w:rPr>
        <w:t xml:space="preserve"> </w:t>
      </w:r>
    </w:p>
    <w:p w14:paraId="41445700" w14:textId="2DF78A99" w:rsidR="00656EF2" w:rsidRDefault="00066E8F" w:rsidP="00D828D5">
      <w:pPr>
        <w:jc w:val="both"/>
        <w:rPr>
          <w:rFonts w:ascii="Arial" w:hAnsi="Arial" w:cs="Arial"/>
          <w:sz w:val="22"/>
          <w:szCs w:val="22"/>
        </w:rPr>
      </w:pPr>
      <w:r w:rsidRPr="00066E8F">
        <w:rPr>
          <w:rFonts w:ascii="Arial" w:hAnsi="Arial" w:cs="Arial"/>
          <w:sz w:val="22"/>
          <w:szCs w:val="22"/>
        </w:rPr>
        <w:t>Paskaidrojuma rakstu izstrāde un autoruzraudzība Valmieras novada pašvaldības vajadzībām</w:t>
      </w:r>
    </w:p>
    <w:p w14:paraId="1592FE05" w14:textId="77777777" w:rsidR="00066E8F" w:rsidRPr="00074CFB" w:rsidRDefault="00066E8F" w:rsidP="00D828D5">
      <w:pPr>
        <w:jc w:val="both"/>
        <w:rPr>
          <w:rFonts w:ascii="Arial" w:hAnsi="Arial" w:cs="Arial"/>
          <w:sz w:val="18"/>
          <w:szCs w:val="18"/>
        </w:rPr>
      </w:pPr>
    </w:p>
    <w:p w14:paraId="3D840B35" w14:textId="44BB3D8A" w:rsidR="00BD5997" w:rsidRPr="0005529E" w:rsidRDefault="00BD5997">
      <w:pPr>
        <w:pStyle w:val="ListParagraph"/>
        <w:numPr>
          <w:ilvl w:val="0"/>
          <w:numId w:val="4"/>
        </w:numPr>
        <w:spacing w:after="80" w:line="240" w:lineRule="auto"/>
        <w:ind w:left="284" w:hanging="284"/>
        <w:rPr>
          <w:rFonts w:ascii="Arial" w:hAnsi="Arial" w:cs="Arial"/>
          <w:b/>
          <w:bCs/>
        </w:rPr>
      </w:pPr>
      <w:r w:rsidRPr="0005529E">
        <w:rPr>
          <w:rFonts w:ascii="Arial" w:hAnsi="Arial" w:cs="Arial"/>
          <w:b/>
          <w:bCs/>
        </w:rPr>
        <w:t>Saņemtie piedāvājumi:</w:t>
      </w:r>
    </w:p>
    <w:p w14:paraId="72293392" w14:textId="758DD4BA" w:rsidR="0005529E" w:rsidRPr="006E4BDA" w:rsidRDefault="0005529E" w:rsidP="006E4BDA">
      <w:pPr>
        <w:pStyle w:val="BodyText3"/>
        <w:numPr>
          <w:ilvl w:val="0"/>
          <w:numId w:val="13"/>
        </w:numPr>
        <w:jc w:val="center"/>
        <w:rPr>
          <w:rFonts w:ascii="Arial" w:hAnsi="Arial" w:cs="Arial"/>
          <w:sz w:val="21"/>
          <w:szCs w:val="21"/>
        </w:rPr>
      </w:pPr>
      <w:r w:rsidRPr="0005529E">
        <w:rPr>
          <w:rFonts w:ascii="Arial" w:hAnsi="Arial" w:cs="Arial"/>
          <w:b/>
          <w:bCs/>
          <w:sz w:val="22"/>
          <w:szCs w:val="22"/>
        </w:rPr>
        <w:t>iepirkuma daļa</w:t>
      </w:r>
      <w:r>
        <w:rPr>
          <w:rFonts w:ascii="Arial" w:hAnsi="Arial" w:cs="Arial"/>
          <w:b/>
          <w:bCs/>
          <w:sz w:val="22"/>
          <w:szCs w:val="22"/>
        </w:rPr>
        <w:t xml:space="preserve"> </w:t>
      </w:r>
      <w:r w:rsidRPr="006E4BDA">
        <w:rPr>
          <w:rFonts w:ascii="Arial" w:hAnsi="Arial" w:cs="Arial"/>
          <w:sz w:val="21"/>
          <w:szCs w:val="21"/>
        </w:rPr>
        <w:t xml:space="preserve">– </w:t>
      </w:r>
      <w:r w:rsidR="008171BF" w:rsidRPr="006E4BDA">
        <w:rPr>
          <w:rFonts w:ascii="Arial" w:hAnsi="Arial" w:cs="Arial"/>
          <w:sz w:val="21"/>
          <w:szCs w:val="21"/>
        </w:rPr>
        <w:t>Paskaidrojuma raksta “Publiskās tualetes un dzeramā ūdens brīvkrāna būvniecība Atpūtas parkā, Vaidavas ezera krastā, Vaidavā, Vaidavas pagastā, Valmieras novadā” izstrāde un autoruzraudzība</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522"/>
        <w:gridCol w:w="1365"/>
        <w:gridCol w:w="1275"/>
        <w:gridCol w:w="1581"/>
      </w:tblGrid>
      <w:tr w:rsidR="0005529E" w:rsidRPr="00E512DE" w14:paraId="5A15F6AD" w14:textId="77777777" w:rsidTr="00BB17FD">
        <w:trPr>
          <w:trHeight w:val="185"/>
          <w:jc w:val="center"/>
        </w:trPr>
        <w:tc>
          <w:tcPr>
            <w:tcW w:w="3119" w:type="dxa"/>
            <w:shd w:val="clear" w:color="auto" w:fill="FFFFFF" w:themeFill="background1"/>
            <w:vAlign w:val="center"/>
          </w:tcPr>
          <w:p w14:paraId="31AC5164" w14:textId="77777777" w:rsidR="0005529E" w:rsidRPr="00BB17FD" w:rsidRDefault="0005529E" w:rsidP="00C14A93">
            <w:pPr>
              <w:jc w:val="center"/>
              <w:rPr>
                <w:rFonts w:ascii="Arial" w:hAnsi="Arial" w:cs="Arial"/>
                <w:b/>
                <w:sz w:val="20"/>
                <w:szCs w:val="16"/>
              </w:rPr>
            </w:pPr>
            <w:bookmarkStart w:id="1" w:name="_Hlk110409209"/>
            <w:r w:rsidRPr="00BB17FD">
              <w:rPr>
                <w:rFonts w:ascii="Arial" w:hAnsi="Arial" w:cs="Arial"/>
                <w:b/>
                <w:sz w:val="20"/>
                <w:szCs w:val="16"/>
              </w:rPr>
              <w:t>Pretendents</w:t>
            </w:r>
          </w:p>
        </w:tc>
        <w:tc>
          <w:tcPr>
            <w:tcW w:w="2522" w:type="dxa"/>
            <w:tcBorders>
              <w:bottom w:val="single" w:sz="4" w:space="0" w:color="auto"/>
            </w:tcBorders>
            <w:shd w:val="clear" w:color="auto" w:fill="FFFFFF" w:themeFill="background1"/>
            <w:vAlign w:val="center"/>
          </w:tcPr>
          <w:p w14:paraId="3ABB2BCA" w14:textId="77777777" w:rsidR="0005529E" w:rsidRPr="00BB17FD" w:rsidRDefault="0005529E" w:rsidP="00C14A93">
            <w:pPr>
              <w:jc w:val="center"/>
              <w:rPr>
                <w:rFonts w:ascii="Arial" w:hAnsi="Arial" w:cs="Arial"/>
                <w:b/>
                <w:sz w:val="20"/>
                <w:szCs w:val="16"/>
              </w:rPr>
            </w:pPr>
            <w:r w:rsidRPr="00BB17FD">
              <w:rPr>
                <w:rFonts w:ascii="Arial" w:hAnsi="Arial" w:cs="Arial"/>
                <w:b/>
                <w:sz w:val="20"/>
                <w:szCs w:val="16"/>
              </w:rPr>
              <w:t>Piedāvājuma iesniegšanas datums</w:t>
            </w:r>
          </w:p>
        </w:tc>
        <w:tc>
          <w:tcPr>
            <w:tcW w:w="1365" w:type="dxa"/>
            <w:shd w:val="clear" w:color="auto" w:fill="FFFFFF" w:themeFill="background1"/>
            <w:vAlign w:val="center"/>
          </w:tcPr>
          <w:p w14:paraId="398BC2A5" w14:textId="77777777" w:rsidR="0005529E" w:rsidRPr="00BB17FD" w:rsidRDefault="0005529E" w:rsidP="00C14A93">
            <w:pPr>
              <w:jc w:val="center"/>
              <w:rPr>
                <w:rFonts w:ascii="Arial" w:hAnsi="Arial" w:cs="Arial"/>
                <w:b/>
                <w:sz w:val="20"/>
                <w:szCs w:val="16"/>
              </w:rPr>
            </w:pPr>
            <w:r w:rsidRPr="00BB17FD">
              <w:rPr>
                <w:rFonts w:ascii="Arial" w:hAnsi="Arial" w:cs="Arial"/>
                <w:b/>
                <w:sz w:val="20"/>
                <w:szCs w:val="16"/>
              </w:rPr>
              <w:t>Cena bez PVN EUR</w:t>
            </w:r>
          </w:p>
        </w:tc>
        <w:tc>
          <w:tcPr>
            <w:tcW w:w="1275" w:type="dxa"/>
            <w:tcBorders>
              <w:bottom w:val="single" w:sz="4" w:space="0" w:color="auto"/>
            </w:tcBorders>
            <w:shd w:val="clear" w:color="auto" w:fill="FFFFFF" w:themeFill="background1"/>
            <w:vAlign w:val="center"/>
          </w:tcPr>
          <w:p w14:paraId="41B6FAC0" w14:textId="77777777" w:rsidR="0005529E" w:rsidRPr="00BB17FD" w:rsidRDefault="0005529E" w:rsidP="00C14A93">
            <w:pPr>
              <w:jc w:val="center"/>
              <w:rPr>
                <w:rFonts w:ascii="Arial" w:hAnsi="Arial" w:cs="Arial"/>
                <w:b/>
                <w:sz w:val="20"/>
                <w:szCs w:val="16"/>
              </w:rPr>
            </w:pPr>
            <w:r w:rsidRPr="00BB17FD">
              <w:rPr>
                <w:rFonts w:ascii="Arial" w:hAnsi="Arial" w:cs="Arial"/>
                <w:b/>
                <w:sz w:val="20"/>
                <w:szCs w:val="16"/>
              </w:rPr>
              <w:t>PVN EUR</w:t>
            </w:r>
          </w:p>
        </w:tc>
        <w:tc>
          <w:tcPr>
            <w:tcW w:w="1581" w:type="dxa"/>
            <w:tcBorders>
              <w:bottom w:val="single" w:sz="4" w:space="0" w:color="auto"/>
            </w:tcBorders>
            <w:shd w:val="clear" w:color="auto" w:fill="FFFFFF" w:themeFill="background1"/>
            <w:vAlign w:val="center"/>
          </w:tcPr>
          <w:p w14:paraId="23BE642E" w14:textId="77777777" w:rsidR="0005529E" w:rsidRPr="00BB17FD" w:rsidRDefault="0005529E" w:rsidP="00C14A93">
            <w:pPr>
              <w:jc w:val="center"/>
              <w:rPr>
                <w:rFonts w:ascii="Arial" w:hAnsi="Arial" w:cs="Arial"/>
                <w:b/>
                <w:sz w:val="20"/>
                <w:szCs w:val="16"/>
              </w:rPr>
            </w:pPr>
            <w:r w:rsidRPr="00BB17FD">
              <w:rPr>
                <w:rFonts w:ascii="Arial" w:hAnsi="Arial" w:cs="Arial"/>
                <w:b/>
                <w:sz w:val="20"/>
                <w:szCs w:val="16"/>
              </w:rPr>
              <w:t>KOPĀ EUR</w:t>
            </w:r>
          </w:p>
        </w:tc>
      </w:tr>
      <w:tr w:rsidR="008D4461" w:rsidRPr="00E512DE" w14:paraId="0C2A0E6E" w14:textId="77777777" w:rsidTr="008D4461">
        <w:trPr>
          <w:trHeight w:val="135"/>
          <w:jc w:val="center"/>
        </w:trPr>
        <w:tc>
          <w:tcPr>
            <w:tcW w:w="3119" w:type="dxa"/>
            <w:shd w:val="clear" w:color="auto" w:fill="auto"/>
            <w:vAlign w:val="center"/>
          </w:tcPr>
          <w:p w14:paraId="17A52D02" w14:textId="72C4CD70" w:rsidR="008D4461" w:rsidRPr="005B1437" w:rsidRDefault="008D4461" w:rsidP="008D4461">
            <w:pPr>
              <w:rPr>
                <w:rFonts w:ascii="Arial" w:hAnsi="Arial" w:cs="Arial"/>
                <w:bCs/>
                <w:sz w:val="21"/>
                <w:szCs w:val="21"/>
              </w:rPr>
            </w:pPr>
            <w:r w:rsidRPr="005B1437">
              <w:rPr>
                <w:rFonts w:ascii="Arial" w:hAnsi="Arial" w:cs="Arial"/>
                <w:bCs/>
                <w:sz w:val="21"/>
                <w:szCs w:val="21"/>
              </w:rPr>
              <w:t>"</w:t>
            </w:r>
            <w:r w:rsidRPr="005B1437">
              <w:rPr>
                <w:rFonts w:ascii="Arial" w:hAnsi="Arial" w:cs="Arial"/>
                <w:b/>
                <w:sz w:val="21"/>
                <w:szCs w:val="21"/>
              </w:rPr>
              <w:t>BRK PROJEKTI</w:t>
            </w:r>
            <w:r w:rsidRPr="005B1437">
              <w:rPr>
                <w:rFonts w:ascii="Arial" w:hAnsi="Arial" w:cs="Arial"/>
                <w:bCs/>
                <w:sz w:val="21"/>
                <w:szCs w:val="21"/>
              </w:rPr>
              <w:t>" SIA</w:t>
            </w:r>
          </w:p>
        </w:tc>
        <w:tc>
          <w:tcPr>
            <w:tcW w:w="252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6BC5741" w14:textId="17165337" w:rsidR="008D4461" w:rsidRPr="008171BF" w:rsidRDefault="008D4461" w:rsidP="008D4461">
            <w:pPr>
              <w:jc w:val="center"/>
              <w:rPr>
                <w:rFonts w:ascii="Arial" w:hAnsi="Arial" w:cs="Arial"/>
                <w:color w:val="FF0000"/>
                <w:sz w:val="21"/>
                <w:szCs w:val="21"/>
              </w:rPr>
            </w:pPr>
            <w:r w:rsidRPr="00B22E89">
              <w:rPr>
                <w:rFonts w:ascii="Arial" w:hAnsi="Arial" w:cs="Arial"/>
                <w:bCs/>
                <w:sz w:val="20"/>
                <w:szCs w:val="20"/>
              </w:rPr>
              <w:t>24.09.2024</w:t>
            </w:r>
            <w:r>
              <w:rPr>
                <w:rFonts w:ascii="Arial" w:hAnsi="Arial" w:cs="Arial"/>
                <w:bCs/>
                <w:sz w:val="20"/>
                <w:szCs w:val="20"/>
              </w:rPr>
              <w:t>.</w:t>
            </w:r>
            <w:r w:rsidRPr="00B22E89">
              <w:rPr>
                <w:rFonts w:ascii="Arial" w:hAnsi="Arial" w:cs="Arial"/>
                <w:bCs/>
                <w:sz w:val="20"/>
                <w:szCs w:val="20"/>
              </w:rPr>
              <w:t xml:space="preserve"> plkst. 08:14</w:t>
            </w:r>
          </w:p>
        </w:tc>
        <w:tc>
          <w:tcPr>
            <w:tcW w:w="1365"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shd w:val="clear" w:color="auto" w:fill="auto"/>
            <w:vAlign w:val="center"/>
          </w:tcPr>
          <w:p w14:paraId="726C34EC" w14:textId="7BF254EB" w:rsidR="008D4461" w:rsidRPr="005B1437" w:rsidRDefault="008D4461" w:rsidP="008D4461">
            <w:pPr>
              <w:jc w:val="center"/>
              <w:rPr>
                <w:rFonts w:ascii="Arial" w:hAnsi="Arial" w:cs="Arial"/>
                <w:bCs/>
                <w:sz w:val="20"/>
                <w:szCs w:val="20"/>
                <w:lang w:val="en-US"/>
              </w:rPr>
            </w:pPr>
            <w:r w:rsidRPr="00BD2897">
              <w:rPr>
                <w:rFonts w:ascii="Arial" w:hAnsi="Arial" w:cs="Arial"/>
                <w:bCs/>
                <w:sz w:val="20"/>
                <w:szCs w:val="20"/>
              </w:rPr>
              <w:t>7200</w:t>
            </w:r>
            <w:r>
              <w:rPr>
                <w:rFonts w:ascii="Arial" w:hAnsi="Arial" w:cs="Arial"/>
                <w:bCs/>
                <w:sz w:val="20"/>
                <w:szCs w:val="20"/>
              </w:rPr>
              <w:t>,</w:t>
            </w:r>
            <w:r w:rsidRPr="00BD2897">
              <w:rPr>
                <w:rFonts w:ascii="Arial" w:hAnsi="Arial" w:cs="Arial"/>
                <w:bCs/>
                <w:sz w:val="20"/>
                <w:szCs w:val="20"/>
              </w:rPr>
              <w:t>0</w:t>
            </w:r>
            <w:r>
              <w:rPr>
                <w:rFonts w:ascii="Arial" w:hAnsi="Arial" w:cs="Arial"/>
                <w:bCs/>
                <w:sz w:val="20"/>
                <w:szCs w:val="20"/>
                <w:lang w:val="en-US"/>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3C37398C" w14:textId="422072BF" w:rsidR="008D4461" w:rsidRPr="003D5DE1" w:rsidRDefault="008D4461" w:rsidP="008D4461">
            <w:pPr>
              <w:jc w:val="center"/>
              <w:rPr>
                <w:rFonts w:ascii="Arial" w:hAnsi="Arial" w:cs="Arial"/>
                <w:bCs/>
                <w:sz w:val="21"/>
                <w:szCs w:val="21"/>
              </w:rPr>
            </w:pPr>
            <w:r w:rsidRPr="003D5DE1">
              <w:rPr>
                <w:rFonts w:ascii="Arial" w:hAnsi="Arial" w:cs="Arial"/>
                <w:sz w:val="21"/>
                <w:szCs w:val="21"/>
              </w:rPr>
              <w:t>1512,00</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bottom"/>
          </w:tcPr>
          <w:p w14:paraId="2DA7746C" w14:textId="0CE88EF4" w:rsidR="008D4461" w:rsidRPr="003D5DE1" w:rsidRDefault="008D4461" w:rsidP="008D4461">
            <w:pPr>
              <w:jc w:val="center"/>
              <w:rPr>
                <w:rFonts w:ascii="Arial" w:hAnsi="Arial" w:cs="Arial"/>
                <w:bCs/>
                <w:sz w:val="21"/>
                <w:szCs w:val="21"/>
              </w:rPr>
            </w:pPr>
            <w:r w:rsidRPr="003D5DE1">
              <w:rPr>
                <w:rFonts w:ascii="Arial" w:hAnsi="Arial" w:cs="Arial"/>
                <w:sz w:val="21"/>
                <w:szCs w:val="21"/>
              </w:rPr>
              <w:t>8712,00</w:t>
            </w:r>
          </w:p>
        </w:tc>
      </w:tr>
      <w:bookmarkEnd w:id="1"/>
    </w:tbl>
    <w:p w14:paraId="005FDB15" w14:textId="77777777" w:rsidR="0005529E" w:rsidRPr="00E512DE" w:rsidRDefault="0005529E" w:rsidP="0005529E">
      <w:pPr>
        <w:pStyle w:val="BodyText3"/>
        <w:rPr>
          <w:bCs/>
          <w:sz w:val="22"/>
          <w:szCs w:val="22"/>
        </w:rPr>
      </w:pPr>
    </w:p>
    <w:p w14:paraId="786461E2" w14:textId="194FED93" w:rsidR="0005529E" w:rsidRPr="00ED31B9" w:rsidRDefault="0005529E" w:rsidP="00ED31B9">
      <w:pPr>
        <w:pStyle w:val="BodyText3"/>
        <w:jc w:val="center"/>
        <w:rPr>
          <w:rFonts w:ascii="Arial" w:hAnsi="Arial" w:cs="Arial"/>
          <w:b/>
          <w:bCs/>
          <w:sz w:val="22"/>
          <w:szCs w:val="22"/>
        </w:rPr>
      </w:pPr>
      <w:r w:rsidRPr="00ED31B9">
        <w:rPr>
          <w:rFonts w:ascii="Arial" w:hAnsi="Arial" w:cs="Arial"/>
          <w:b/>
          <w:bCs/>
          <w:sz w:val="22"/>
          <w:szCs w:val="22"/>
        </w:rPr>
        <w:t>2. iepirkuma daļa</w:t>
      </w:r>
      <w:r w:rsidR="00ED31B9">
        <w:rPr>
          <w:rFonts w:ascii="Arial" w:hAnsi="Arial" w:cs="Arial"/>
          <w:b/>
          <w:bCs/>
          <w:sz w:val="22"/>
          <w:szCs w:val="22"/>
        </w:rPr>
        <w:t xml:space="preserve"> </w:t>
      </w:r>
      <w:r w:rsidR="00ED31B9" w:rsidRPr="006E4BDA">
        <w:rPr>
          <w:rFonts w:ascii="Arial" w:hAnsi="Arial" w:cs="Arial"/>
          <w:sz w:val="21"/>
          <w:szCs w:val="21"/>
        </w:rPr>
        <w:t xml:space="preserve">– </w:t>
      </w:r>
      <w:r w:rsidR="008171BF" w:rsidRPr="006E4BDA">
        <w:rPr>
          <w:rFonts w:ascii="Arial" w:hAnsi="Arial" w:cs="Arial"/>
          <w:sz w:val="21"/>
          <w:szCs w:val="21"/>
        </w:rPr>
        <w:t>Paskaidrojuma raksta “Valmiermuižas parka infrastruktūras pilnveide, sabiedriskās tualetes ēkas uzstādīšana, Dzirnavu iela 1, Valmiermuiža, Valmieras novads, LV-4219” izstrāde un autoruzraudzība</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693"/>
        <w:gridCol w:w="1194"/>
        <w:gridCol w:w="1275"/>
        <w:gridCol w:w="1581"/>
      </w:tblGrid>
      <w:tr w:rsidR="0005529E" w:rsidRPr="00E512DE" w14:paraId="10530810" w14:textId="77777777" w:rsidTr="00BB17FD">
        <w:trPr>
          <w:trHeight w:val="185"/>
          <w:jc w:val="center"/>
        </w:trPr>
        <w:tc>
          <w:tcPr>
            <w:tcW w:w="3119" w:type="dxa"/>
            <w:shd w:val="clear" w:color="auto" w:fill="FFFFFF" w:themeFill="background1"/>
            <w:vAlign w:val="center"/>
          </w:tcPr>
          <w:p w14:paraId="3E0C1037" w14:textId="77777777" w:rsidR="0005529E" w:rsidRPr="00BB17FD" w:rsidRDefault="0005529E" w:rsidP="00C14A93">
            <w:pPr>
              <w:jc w:val="center"/>
              <w:rPr>
                <w:rFonts w:ascii="Arial" w:hAnsi="Arial" w:cs="Arial"/>
                <w:b/>
                <w:sz w:val="20"/>
                <w:szCs w:val="16"/>
              </w:rPr>
            </w:pPr>
            <w:r w:rsidRPr="00BB17FD">
              <w:rPr>
                <w:rFonts w:ascii="Arial" w:hAnsi="Arial" w:cs="Arial"/>
                <w:b/>
                <w:sz w:val="20"/>
                <w:szCs w:val="16"/>
              </w:rPr>
              <w:t>Pretendents</w:t>
            </w:r>
          </w:p>
        </w:tc>
        <w:tc>
          <w:tcPr>
            <w:tcW w:w="2693" w:type="dxa"/>
            <w:tcBorders>
              <w:bottom w:val="single" w:sz="4" w:space="0" w:color="auto"/>
            </w:tcBorders>
            <w:shd w:val="clear" w:color="auto" w:fill="FFFFFF" w:themeFill="background1"/>
            <w:vAlign w:val="center"/>
          </w:tcPr>
          <w:p w14:paraId="6FD6F29B" w14:textId="77777777" w:rsidR="0005529E" w:rsidRPr="00BB17FD" w:rsidRDefault="0005529E" w:rsidP="00C14A93">
            <w:pPr>
              <w:jc w:val="center"/>
              <w:rPr>
                <w:rFonts w:ascii="Arial" w:hAnsi="Arial" w:cs="Arial"/>
                <w:b/>
                <w:sz w:val="20"/>
                <w:szCs w:val="16"/>
              </w:rPr>
            </w:pPr>
            <w:r w:rsidRPr="00BB17FD">
              <w:rPr>
                <w:rFonts w:ascii="Arial" w:hAnsi="Arial" w:cs="Arial"/>
                <w:b/>
                <w:sz w:val="20"/>
                <w:szCs w:val="16"/>
              </w:rPr>
              <w:t>Piedāvājuma iesniegšanas datums</w:t>
            </w:r>
          </w:p>
        </w:tc>
        <w:tc>
          <w:tcPr>
            <w:tcW w:w="1194" w:type="dxa"/>
            <w:shd w:val="clear" w:color="auto" w:fill="FFFFFF" w:themeFill="background1"/>
            <w:vAlign w:val="center"/>
          </w:tcPr>
          <w:p w14:paraId="24262257" w14:textId="77777777" w:rsidR="0005529E" w:rsidRPr="00BB17FD" w:rsidRDefault="0005529E" w:rsidP="00C14A93">
            <w:pPr>
              <w:jc w:val="center"/>
              <w:rPr>
                <w:rFonts w:ascii="Arial" w:hAnsi="Arial" w:cs="Arial"/>
                <w:b/>
                <w:sz w:val="20"/>
                <w:szCs w:val="16"/>
              </w:rPr>
            </w:pPr>
            <w:r w:rsidRPr="00BB17FD">
              <w:rPr>
                <w:rFonts w:ascii="Arial" w:hAnsi="Arial" w:cs="Arial"/>
                <w:b/>
                <w:sz w:val="20"/>
                <w:szCs w:val="16"/>
              </w:rPr>
              <w:t>Cena bez PVN EUR</w:t>
            </w:r>
          </w:p>
        </w:tc>
        <w:tc>
          <w:tcPr>
            <w:tcW w:w="1275" w:type="dxa"/>
            <w:tcBorders>
              <w:bottom w:val="single" w:sz="4" w:space="0" w:color="auto"/>
            </w:tcBorders>
            <w:shd w:val="clear" w:color="auto" w:fill="FFFFFF" w:themeFill="background1"/>
            <w:vAlign w:val="center"/>
          </w:tcPr>
          <w:p w14:paraId="66002B29" w14:textId="77777777" w:rsidR="0005529E" w:rsidRPr="00BB17FD" w:rsidRDefault="0005529E" w:rsidP="00C14A93">
            <w:pPr>
              <w:jc w:val="center"/>
              <w:rPr>
                <w:rFonts w:ascii="Arial" w:hAnsi="Arial" w:cs="Arial"/>
                <w:b/>
                <w:sz w:val="20"/>
                <w:szCs w:val="16"/>
              </w:rPr>
            </w:pPr>
            <w:r w:rsidRPr="00BB17FD">
              <w:rPr>
                <w:rFonts w:ascii="Arial" w:hAnsi="Arial" w:cs="Arial"/>
                <w:b/>
                <w:sz w:val="20"/>
                <w:szCs w:val="16"/>
              </w:rPr>
              <w:t>PVN EUR</w:t>
            </w:r>
          </w:p>
        </w:tc>
        <w:tc>
          <w:tcPr>
            <w:tcW w:w="1581" w:type="dxa"/>
            <w:tcBorders>
              <w:bottom w:val="single" w:sz="4" w:space="0" w:color="auto"/>
            </w:tcBorders>
            <w:shd w:val="clear" w:color="auto" w:fill="FFFFFF" w:themeFill="background1"/>
            <w:vAlign w:val="center"/>
          </w:tcPr>
          <w:p w14:paraId="2F84AFA5" w14:textId="77777777" w:rsidR="0005529E" w:rsidRPr="00BB17FD" w:rsidRDefault="0005529E" w:rsidP="00C14A93">
            <w:pPr>
              <w:jc w:val="center"/>
              <w:rPr>
                <w:rFonts w:ascii="Arial" w:hAnsi="Arial" w:cs="Arial"/>
                <w:b/>
                <w:sz w:val="20"/>
                <w:szCs w:val="16"/>
              </w:rPr>
            </w:pPr>
            <w:r w:rsidRPr="00BB17FD">
              <w:rPr>
                <w:rFonts w:ascii="Arial" w:hAnsi="Arial" w:cs="Arial"/>
                <w:b/>
                <w:sz w:val="20"/>
                <w:szCs w:val="16"/>
              </w:rPr>
              <w:t>KOPĀ EUR</w:t>
            </w:r>
          </w:p>
        </w:tc>
      </w:tr>
      <w:tr w:rsidR="008D4461" w:rsidRPr="00E512DE" w14:paraId="3A209273" w14:textId="77777777" w:rsidTr="008D4461">
        <w:trPr>
          <w:trHeight w:val="135"/>
          <w:jc w:val="center"/>
        </w:trPr>
        <w:tc>
          <w:tcPr>
            <w:tcW w:w="3119" w:type="dxa"/>
            <w:shd w:val="clear" w:color="auto" w:fill="auto"/>
            <w:vAlign w:val="center"/>
          </w:tcPr>
          <w:p w14:paraId="5C690D5A" w14:textId="5C995C91" w:rsidR="008D4461" w:rsidRPr="008171BF" w:rsidRDefault="008D4461" w:rsidP="008D4461">
            <w:pPr>
              <w:rPr>
                <w:rFonts w:ascii="Arial" w:hAnsi="Arial" w:cs="Arial"/>
                <w:color w:val="FF0000"/>
                <w:sz w:val="21"/>
                <w:szCs w:val="21"/>
              </w:rPr>
            </w:pPr>
            <w:r w:rsidRPr="005B1437">
              <w:rPr>
                <w:rFonts w:ascii="Arial" w:hAnsi="Arial" w:cs="Arial"/>
                <w:bCs/>
                <w:sz w:val="21"/>
                <w:szCs w:val="21"/>
              </w:rPr>
              <w:t>"</w:t>
            </w:r>
            <w:r w:rsidRPr="005B1437">
              <w:rPr>
                <w:rFonts w:ascii="Arial" w:hAnsi="Arial" w:cs="Arial"/>
                <w:b/>
                <w:sz w:val="21"/>
                <w:szCs w:val="21"/>
              </w:rPr>
              <w:t>BRK PROJEKTI</w:t>
            </w:r>
            <w:r w:rsidRPr="005B1437">
              <w:rPr>
                <w:rFonts w:ascii="Arial" w:hAnsi="Arial" w:cs="Arial"/>
                <w:bCs/>
                <w:sz w:val="21"/>
                <w:szCs w:val="21"/>
              </w:rPr>
              <w:t>" SIA</w:t>
            </w:r>
          </w:p>
        </w:tc>
        <w:tc>
          <w:tcPr>
            <w:tcW w:w="269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53210BC" w14:textId="40CC3A1D" w:rsidR="008D4461" w:rsidRPr="006B413F" w:rsidRDefault="008D4461" w:rsidP="008D4461">
            <w:pPr>
              <w:jc w:val="center"/>
              <w:rPr>
                <w:rFonts w:ascii="Arial" w:hAnsi="Arial" w:cs="Arial"/>
                <w:bCs/>
                <w:sz w:val="20"/>
                <w:szCs w:val="20"/>
              </w:rPr>
            </w:pPr>
            <w:r w:rsidRPr="00B22E89">
              <w:rPr>
                <w:rFonts w:ascii="Arial" w:hAnsi="Arial" w:cs="Arial"/>
                <w:bCs/>
                <w:sz w:val="20"/>
                <w:szCs w:val="20"/>
              </w:rPr>
              <w:t>24.09.2024</w:t>
            </w:r>
            <w:r>
              <w:rPr>
                <w:rFonts w:ascii="Arial" w:hAnsi="Arial" w:cs="Arial"/>
                <w:bCs/>
                <w:sz w:val="20"/>
                <w:szCs w:val="20"/>
              </w:rPr>
              <w:t>.</w:t>
            </w:r>
            <w:r w:rsidRPr="00B22E89">
              <w:rPr>
                <w:rFonts w:ascii="Arial" w:hAnsi="Arial" w:cs="Arial"/>
                <w:bCs/>
                <w:sz w:val="20"/>
                <w:szCs w:val="20"/>
              </w:rPr>
              <w:t xml:space="preserve"> plkst. 08:14</w:t>
            </w:r>
          </w:p>
        </w:tc>
        <w:tc>
          <w:tcPr>
            <w:tcW w:w="11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shd w:val="clear" w:color="auto" w:fill="auto"/>
            <w:vAlign w:val="center"/>
          </w:tcPr>
          <w:p w14:paraId="2CB8CA60" w14:textId="49ACC015" w:rsidR="008D4461" w:rsidRPr="006B413F" w:rsidRDefault="008D4461" w:rsidP="008D4461">
            <w:pPr>
              <w:jc w:val="center"/>
              <w:rPr>
                <w:rFonts w:ascii="Arial" w:hAnsi="Arial" w:cs="Arial"/>
                <w:bCs/>
                <w:sz w:val="20"/>
                <w:szCs w:val="20"/>
              </w:rPr>
            </w:pPr>
            <w:r w:rsidRPr="00BD2897">
              <w:rPr>
                <w:rFonts w:ascii="Arial" w:hAnsi="Arial" w:cs="Arial"/>
                <w:bCs/>
                <w:sz w:val="20"/>
                <w:szCs w:val="20"/>
              </w:rPr>
              <w:t>10</w:t>
            </w:r>
            <w:r>
              <w:rPr>
                <w:rFonts w:ascii="Arial" w:hAnsi="Arial" w:cs="Arial"/>
                <w:bCs/>
                <w:sz w:val="20"/>
                <w:szCs w:val="20"/>
              </w:rPr>
              <w:t xml:space="preserve"> </w:t>
            </w:r>
            <w:r w:rsidRPr="00BD2897">
              <w:rPr>
                <w:rFonts w:ascii="Arial" w:hAnsi="Arial" w:cs="Arial"/>
                <w:bCs/>
                <w:sz w:val="20"/>
                <w:szCs w:val="20"/>
              </w:rPr>
              <w:t>800</w:t>
            </w:r>
            <w:r>
              <w:rPr>
                <w:rFonts w:ascii="Arial" w:hAnsi="Arial" w:cs="Arial"/>
                <w:bCs/>
                <w:sz w:val="20"/>
                <w:szCs w:val="20"/>
              </w:rPr>
              <w:t>,</w:t>
            </w:r>
            <w:r w:rsidRPr="00BD2897">
              <w:rPr>
                <w:rFonts w:ascii="Arial" w:hAnsi="Arial" w:cs="Arial"/>
                <w:bCs/>
                <w:sz w:val="20"/>
                <w:szCs w:val="20"/>
              </w:rPr>
              <w:t>0</w:t>
            </w:r>
            <w:r>
              <w:rPr>
                <w:rFonts w:ascii="Arial" w:hAnsi="Arial" w:cs="Arial"/>
                <w:bCs/>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483882B1" w14:textId="5B4A7AA6" w:rsidR="008D4461" w:rsidRPr="00FF7043" w:rsidRDefault="008D4461" w:rsidP="008D4461">
            <w:pPr>
              <w:jc w:val="center"/>
              <w:rPr>
                <w:rFonts w:ascii="Arial" w:hAnsi="Arial" w:cs="Arial"/>
                <w:bCs/>
                <w:sz w:val="21"/>
                <w:szCs w:val="21"/>
              </w:rPr>
            </w:pPr>
            <w:r w:rsidRPr="00FF7043">
              <w:rPr>
                <w:rFonts w:ascii="Arial" w:hAnsi="Arial" w:cs="Arial"/>
                <w:sz w:val="21"/>
                <w:szCs w:val="21"/>
              </w:rPr>
              <w:t>2268,00</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bottom"/>
          </w:tcPr>
          <w:p w14:paraId="3AFA9485" w14:textId="4536039A" w:rsidR="008D4461" w:rsidRPr="00FF7043" w:rsidRDefault="008D4461" w:rsidP="008D4461">
            <w:pPr>
              <w:jc w:val="center"/>
              <w:rPr>
                <w:rFonts w:ascii="Arial" w:hAnsi="Arial" w:cs="Arial"/>
                <w:bCs/>
                <w:sz w:val="21"/>
                <w:szCs w:val="21"/>
              </w:rPr>
            </w:pPr>
            <w:r w:rsidRPr="00FF7043">
              <w:rPr>
                <w:rFonts w:ascii="Arial" w:hAnsi="Arial" w:cs="Arial"/>
                <w:sz w:val="21"/>
                <w:szCs w:val="21"/>
              </w:rPr>
              <w:t>13 068,00</w:t>
            </w:r>
          </w:p>
        </w:tc>
      </w:tr>
    </w:tbl>
    <w:p w14:paraId="321225AC" w14:textId="5B2178C5" w:rsidR="008171BF" w:rsidRPr="006E4BDA" w:rsidRDefault="008171BF" w:rsidP="008171BF">
      <w:pPr>
        <w:pStyle w:val="BodyText3"/>
        <w:jc w:val="center"/>
        <w:rPr>
          <w:rFonts w:ascii="Arial" w:hAnsi="Arial" w:cs="Arial"/>
          <w:b/>
          <w:bCs/>
          <w:sz w:val="22"/>
          <w:szCs w:val="22"/>
        </w:rPr>
      </w:pPr>
      <w:bookmarkStart w:id="2" w:name="_Hlk119420512"/>
      <w:r>
        <w:rPr>
          <w:rFonts w:ascii="Arial" w:hAnsi="Arial" w:cs="Arial"/>
          <w:b/>
          <w:bCs/>
          <w:sz w:val="22"/>
          <w:szCs w:val="22"/>
        </w:rPr>
        <w:lastRenderedPageBreak/>
        <w:t>3</w:t>
      </w:r>
      <w:r w:rsidRPr="00ED31B9">
        <w:rPr>
          <w:rFonts w:ascii="Arial" w:hAnsi="Arial" w:cs="Arial"/>
          <w:b/>
          <w:bCs/>
          <w:sz w:val="22"/>
          <w:szCs w:val="22"/>
        </w:rPr>
        <w:t>. iepirkuma daļa</w:t>
      </w:r>
      <w:r>
        <w:rPr>
          <w:rFonts w:ascii="Arial" w:hAnsi="Arial" w:cs="Arial"/>
          <w:b/>
          <w:bCs/>
          <w:sz w:val="22"/>
          <w:szCs w:val="22"/>
        </w:rPr>
        <w:t xml:space="preserve"> </w:t>
      </w:r>
      <w:r w:rsidRPr="006E4BDA">
        <w:rPr>
          <w:rFonts w:ascii="Arial" w:hAnsi="Arial" w:cs="Arial"/>
          <w:sz w:val="21"/>
          <w:szCs w:val="21"/>
        </w:rPr>
        <w:t>– Paskaidrojuma raksta “Apmeklētāju centra būvniecība Parka ielā 35, Mazsalacā, Valmieras novadā” izstrāde un autoruzraudzība</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693"/>
        <w:gridCol w:w="1194"/>
        <w:gridCol w:w="1275"/>
        <w:gridCol w:w="1581"/>
      </w:tblGrid>
      <w:tr w:rsidR="008171BF" w:rsidRPr="00E512DE" w14:paraId="56CD12C8" w14:textId="77777777" w:rsidTr="00BB17FD">
        <w:trPr>
          <w:trHeight w:val="185"/>
          <w:jc w:val="center"/>
        </w:trPr>
        <w:tc>
          <w:tcPr>
            <w:tcW w:w="3119" w:type="dxa"/>
            <w:shd w:val="clear" w:color="auto" w:fill="FFFFFF" w:themeFill="background1"/>
            <w:vAlign w:val="center"/>
          </w:tcPr>
          <w:p w14:paraId="7D3BF97E" w14:textId="77777777" w:rsidR="008171BF" w:rsidRPr="00BB17FD" w:rsidRDefault="008171BF" w:rsidP="00C548F6">
            <w:pPr>
              <w:jc w:val="center"/>
              <w:rPr>
                <w:rFonts w:ascii="Arial" w:hAnsi="Arial" w:cs="Arial"/>
                <w:b/>
                <w:sz w:val="20"/>
                <w:szCs w:val="16"/>
              </w:rPr>
            </w:pPr>
            <w:r w:rsidRPr="00BB17FD">
              <w:rPr>
                <w:rFonts w:ascii="Arial" w:hAnsi="Arial" w:cs="Arial"/>
                <w:b/>
                <w:sz w:val="20"/>
                <w:szCs w:val="16"/>
              </w:rPr>
              <w:t>Pretendents</w:t>
            </w:r>
          </w:p>
        </w:tc>
        <w:tc>
          <w:tcPr>
            <w:tcW w:w="2693" w:type="dxa"/>
            <w:tcBorders>
              <w:bottom w:val="single" w:sz="4" w:space="0" w:color="auto"/>
            </w:tcBorders>
            <w:shd w:val="clear" w:color="auto" w:fill="FFFFFF" w:themeFill="background1"/>
            <w:vAlign w:val="center"/>
          </w:tcPr>
          <w:p w14:paraId="00DF57F4" w14:textId="77777777" w:rsidR="008171BF" w:rsidRPr="00BB17FD" w:rsidRDefault="008171BF" w:rsidP="00C548F6">
            <w:pPr>
              <w:jc w:val="center"/>
              <w:rPr>
                <w:rFonts w:ascii="Arial" w:hAnsi="Arial" w:cs="Arial"/>
                <w:b/>
                <w:sz w:val="20"/>
                <w:szCs w:val="16"/>
              </w:rPr>
            </w:pPr>
            <w:r w:rsidRPr="00BB17FD">
              <w:rPr>
                <w:rFonts w:ascii="Arial" w:hAnsi="Arial" w:cs="Arial"/>
                <w:b/>
                <w:sz w:val="20"/>
                <w:szCs w:val="16"/>
              </w:rPr>
              <w:t>Piedāvājuma iesniegšanas datums</w:t>
            </w:r>
          </w:p>
        </w:tc>
        <w:tc>
          <w:tcPr>
            <w:tcW w:w="1194" w:type="dxa"/>
            <w:shd w:val="clear" w:color="auto" w:fill="FFFFFF" w:themeFill="background1"/>
            <w:vAlign w:val="center"/>
          </w:tcPr>
          <w:p w14:paraId="133DE4D0" w14:textId="77777777" w:rsidR="008171BF" w:rsidRPr="00BB17FD" w:rsidRDefault="008171BF" w:rsidP="00C548F6">
            <w:pPr>
              <w:jc w:val="center"/>
              <w:rPr>
                <w:rFonts w:ascii="Arial" w:hAnsi="Arial" w:cs="Arial"/>
                <w:b/>
                <w:sz w:val="20"/>
                <w:szCs w:val="16"/>
              </w:rPr>
            </w:pPr>
            <w:r w:rsidRPr="00BB17FD">
              <w:rPr>
                <w:rFonts w:ascii="Arial" w:hAnsi="Arial" w:cs="Arial"/>
                <w:b/>
                <w:sz w:val="20"/>
                <w:szCs w:val="16"/>
              </w:rPr>
              <w:t>Cena bez PVN EUR</w:t>
            </w:r>
          </w:p>
        </w:tc>
        <w:tc>
          <w:tcPr>
            <w:tcW w:w="1275" w:type="dxa"/>
            <w:tcBorders>
              <w:bottom w:val="single" w:sz="4" w:space="0" w:color="auto"/>
            </w:tcBorders>
            <w:shd w:val="clear" w:color="auto" w:fill="FFFFFF" w:themeFill="background1"/>
            <w:vAlign w:val="center"/>
          </w:tcPr>
          <w:p w14:paraId="487FC9BE" w14:textId="77777777" w:rsidR="008171BF" w:rsidRPr="00BB17FD" w:rsidRDefault="008171BF" w:rsidP="00C548F6">
            <w:pPr>
              <w:jc w:val="center"/>
              <w:rPr>
                <w:rFonts w:ascii="Arial" w:hAnsi="Arial" w:cs="Arial"/>
                <w:b/>
                <w:sz w:val="20"/>
                <w:szCs w:val="16"/>
              </w:rPr>
            </w:pPr>
            <w:r w:rsidRPr="00BB17FD">
              <w:rPr>
                <w:rFonts w:ascii="Arial" w:hAnsi="Arial" w:cs="Arial"/>
                <w:b/>
                <w:sz w:val="20"/>
                <w:szCs w:val="16"/>
              </w:rPr>
              <w:t>PVN EUR</w:t>
            </w:r>
          </w:p>
        </w:tc>
        <w:tc>
          <w:tcPr>
            <w:tcW w:w="1581" w:type="dxa"/>
            <w:tcBorders>
              <w:bottom w:val="single" w:sz="4" w:space="0" w:color="auto"/>
            </w:tcBorders>
            <w:shd w:val="clear" w:color="auto" w:fill="FFFFFF" w:themeFill="background1"/>
            <w:vAlign w:val="center"/>
          </w:tcPr>
          <w:p w14:paraId="696B5C9E" w14:textId="77777777" w:rsidR="008171BF" w:rsidRPr="00BB17FD" w:rsidRDefault="008171BF" w:rsidP="00C548F6">
            <w:pPr>
              <w:jc w:val="center"/>
              <w:rPr>
                <w:rFonts w:ascii="Arial" w:hAnsi="Arial" w:cs="Arial"/>
                <w:b/>
                <w:sz w:val="20"/>
                <w:szCs w:val="16"/>
              </w:rPr>
            </w:pPr>
            <w:r w:rsidRPr="00BB17FD">
              <w:rPr>
                <w:rFonts w:ascii="Arial" w:hAnsi="Arial" w:cs="Arial"/>
                <w:b/>
                <w:sz w:val="20"/>
                <w:szCs w:val="16"/>
              </w:rPr>
              <w:t>KOPĀ EUR</w:t>
            </w:r>
          </w:p>
        </w:tc>
      </w:tr>
      <w:tr w:rsidR="008D4461" w:rsidRPr="00E512DE" w14:paraId="0F495A3B" w14:textId="77777777" w:rsidTr="008D4461">
        <w:trPr>
          <w:trHeight w:val="135"/>
          <w:jc w:val="center"/>
        </w:trPr>
        <w:tc>
          <w:tcPr>
            <w:tcW w:w="3119" w:type="dxa"/>
            <w:shd w:val="clear" w:color="auto" w:fill="auto"/>
            <w:vAlign w:val="center"/>
          </w:tcPr>
          <w:p w14:paraId="14566664" w14:textId="795766C0" w:rsidR="008D4461" w:rsidRPr="008171BF" w:rsidRDefault="008D4461" w:rsidP="008D4461">
            <w:pPr>
              <w:rPr>
                <w:rFonts w:ascii="Arial" w:hAnsi="Arial" w:cs="Arial"/>
                <w:color w:val="FF0000"/>
                <w:sz w:val="21"/>
                <w:szCs w:val="21"/>
              </w:rPr>
            </w:pPr>
            <w:r w:rsidRPr="005B1437">
              <w:rPr>
                <w:rFonts w:ascii="Arial" w:hAnsi="Arial" w:cs="Arial"/>
                <w:bCs/>
                <w:sz w:val="21"/>
                <w:szCs w:val="21"/>
              </w:rPr>
              <w:t>"</w:t>
            </w:r>
            <w:r w:rsidRPr="005B1437">
              <w:rPr>
                <w:rFonts w:ascii="Arial" w:hAnsi="Arial" w:cs="Arial"/>
                <w:b/>
                <w:sz w:val="21"/>
                <w:szCs w:val="21"/>
              </w:rPr>
              <w:t>BRK PROJEKTI</w:t>
            </w:r>
            <w:r w:rsidRPr="005B1437">
              <w:rPr>
                <w:rFonts w:ascii="Arial" w:hAnsi="Arial" w:cs="Arial"/>
                <w:bCs/>
                <w:sz w:val="21"/>
                <w:szCs w:val="21"/>
              </w:rPr>
              <w:t>" SIA</w:t>
            </w:r>
          </w:p>
        </w:tc>
        <w:tc>
          <w:tcPr>
            <w:tcW w:w="269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1A2B4BD" w14:textId="75DE30D1" w:rsidR="008D4461" w:rsidRPr="008171BF" w:rsidRDefault="008D4461" w:rsidP="008D4461">
            <w:pPr>
              <w:jc w:val="center"/>
              <w:rPr>
                <w:rFonts w:ascii="Arial" w:hAnsi="Arial" w:cs="Arial"/>
                <w:bCs/>
                <w:color w:val="FF0000"/>
                <w:sz w:val="21"/>
                <w:szCs w:val="21"/>
              </w:rPr>
            </w:pPr>
            <w:r w:rsidRPr="00B22E89">
              <w:rPr>
                <w:rFonts w:ascii="Arial" w:hAnsi="Arial" w:cs="Arial"/>
                <w:bCs/>
                <w:sz w:val="20"/>
                <w:szCs w:val="20"/>
              </w:rPr>
              <w:t>24.09.2024</w:t>
            </w:r>
            <w:r>
              <w:rPr>
                <w:rFonts w:ascii="Arial" w:hAnsi="Arial" w:cs="Arial"/>
                <w:bCs/>
                <w:sz w:val="20"/>
                <w:szCs w:val="20"/>
              </w:rPr>
              <w:t>.</w:t>
            </w:r>
            <w:r w:rsidRPr="00B22E89">
              <w:rPr>
                <w:rFonts w:ascii="Arial" w:hAnsi="Arial" w:cs="Arial"/>
                <w:bCs/>
                <w:sz w:val="20"/>
                <w:szCs w:val="20"/>
              </w:rPr>
              <w:t xml:space="preserve"> plkst. 08:14</w:t>
            </w:r>
          </w:p>
        </w:tc>
        <w:tc>
          <w:tcPr>
            <w:tcW w:w="11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shd w:val="clear" w:color="auto" w:fill="auto"/>
            <w:vAlign w:val="center"/>
          </w:tcPr>
          <w:p w14:paraId="69FC8927" w14:textId="188AC021" w:rsidR="008D4461" w:rsidRPr="000439B5" w:rsidRDefault="008D4461" w:rsidP="008D4461">
            <w:pPr>
              <w:jc w:val="center"/>
              <w:rPr>
                <w:rFonts w:ascii="Arial" w:hAnsi="Arial" w:cs="Arial"/>
                <w:bCs/>
                <w:sz w:val="20"/>
                <w:szCs w:val="20"/>
                <w:lang w:val="en-US"/>
              </w:rPr>
            </w:pPr>
            <w:r w:rsidRPr="00BD2897">
              <w:rPr>
                <w:rFonts w:ascii="Arial" w:hAnsi="Arial" w:cs="Arial"/>
                <w:bCs/>
                <w:sz w:val="20"/>
                <w:szCs w:val="20"/>
              </w:rPr>
              <w:t>12</w:t>
            </w:r>
            <w:r>
              <w:rPr>
                <w:rFonts w:ascii="Arial" w:hAnsi="Arial" w:cs="Arial"/>
                <w:bCs/>
                <w:sz w:val="20"/>
                <w:szCs w:val="20"/>
              </w:rPr>
              <w:t xml:space="preserve"> </w:t>
            </w:r>
            <w:r w:rsidRPr="00BD2897">
              <w:rPr>
                <w:rFonts w:ascii="Arial" w:hAnsi="Arial" w:cs="Arial"/>
                <w:bCs/>
                <w:sz w:val="20"/>
                <w:szCs w:val="20"/>
              </w:rPr>
              <w:t>000</w:t>
            </w:r>
            <w:r>
              <w:rPr>
                <w:rFonts w:ascii="Arial" w:hAnsi="Arial" w:cs="Arial"/>
                <w:bCs/>
                <w:sz w:val="20"/>
                <w:szCs w:val="20"/>
              </w:rPr>
              <w:t>,</w:t>
            </w:r>
            <w:r w:rsidRPr="00BD2897">
              <w:rPr>
                <w:rFonts w:ascii="Arial" w:hAnsi="Arial" w:cs="Arial"/>
                <w:bCs/>
                <w:sz w:val="20"/>
                <w:szCs w:val="20"/>
              </w:rPr>
              <w:t>0</w:t>
            </w:r>
            <w:r>
              <w:rPr>
                <w:rFonts w:ascii="Arial" w:hAnsi="Arial" w:cs="Arial"/>
                <w:bCs/>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18269CD9" w14:textId="1BBFFA28" w:rsidR="008D4461" w:rsidRPr="001B3AF7" w:rsidRDefault="008D4461" w:rsidP="008D4461">
            <w:pPr>
              <w:jc w:val="center"/>
              <w:rPr>
                <w:rFonts w:ascii="Arial" w:hAnsi="Arial" w:cs="Arial"/>
                <w:bCs/>
                <w:sz w:val="21"/>
                <w:szCs w:val="21"/>
              </w:rPr>
            </w:pPr>
            <w:r w:rsidRPr="001B3AF7">
              <w:rPr>
                <w:rFonts w:ascii="Arial" w:hAnsi="Arial" w:cs="Arial"/>
                <w:sz w:val="21"/>
                <w:szCs w:val="21"/>
              </w:rPr>
              <w:t>2520,00</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bottom"/>
          </w:tcPr>
          <w:p w14:paraId="1C5BF817" w14:textId="0858768B" w:rsidR="008D4461" w:rsidRPr="001B3AF7" w:rsidRDefault="008D4461" w:rsidP="008D4461">
            <w:pPr>
              <w:jc w:val="center"/>
              <w:rPr>
                <w:rFonts w:ascii="Arial" w:hAnsi="Arial" w:cs="Arial"/>
                <w:bCs/>
                <w:sz w:val="21"/>
                <w:szCs w:val="21"/>
              </w:rPr>
            </w:pPr>
            <w:r w:rsidRPr="001B3AF7">
              <w:rPr>
                <w:rFonts w:ascii="Arial" w:hAnsi="Arial" w:cs="Arial"/>
                <w:sz w:val="21"/>
                <w:szCs w:val="21"/>
              </w:rPr>
              <w:t>14 520,00</w:t>
            </w:r>
          </w:p>
        </w:tc>
      </w:tr>
      <w:tr w:rsidR="008D4461" w:rsidRPr="00E512DE" w14:paraId="2DDF067B" w14:textId="77777777" w:rsidTr="008D4461">
        <w:trPr>
          <w:trHeight w:val="135"/>
          <w:jc w:val="center"/>
        </w:trPr>
        <w:tc>
          <w:tcPr>
            <w:tcW w:w="3119" w:type="dxa"/>
            <w:shd w:val="clear" w:color="auto" w:fill="auto"/>
            <w:vAlign w:val="center"/>
          </w:tcPr>
          <w:p w14:paraId="0C17550A" w14:textId="2CB2777E" w:rsidR="008D4461" w:rsidRPr="008171BF" w:rsidRDefault="008D4461" w:rsidP="008D4461">
            <w:pPr>
              <w:rPr>
                <w:rFonts w:ascii="Arial" w:hAnsi="Arial" w:cs="Arial"/>
                <w:color w:val="FF0000"/>
                <w:sz w:val="21"/>
                <w:szCs w:val="21"/>
              </w:rPr>
            </w:pPr>
            <w:bookmarkStart w:id="3" w:name="_Hlk178682009"/>
            <w:r w:rsidRPr="000439B5">
              <w:rPr>
                <w:rFonts w:ascii="Arial" w:hAnsi="Arial" w:cs="Arial"/>
                <w:bCs/>
                <w:sz w:val="21"/>
                <w:szCs w:val="21"/>
              </w:rPr>
              <w:t>SIA "</w:t>
            </w:r>
            <w:r w:rsidRPr="000439B5">
              <w:rPr>
                <w:rFonts w:ascii="Arial" w:hAnsi="Arial" w:cs="Arial"/>
                <w:b/>
                <w:sz w:val="21"/>
                <w:szCs w:val="21"/>
              </w:rPr>
              <w:t>LL Projekti</w:t>
            </w:r>
            <w:r w:rsidRPr="000439B5">
              <w:rPr>
                <w:rFonts w:ascii="Arial" w:hAnsi="Arial" w:cs="Arial"/>
                <w:bCs/>
                <w:sz w:val="21"/>
                <w:szCs w:val="21"/>
              </w:rPr>
              <w:t>"</w:t>
            </w:r>
          </w:p>
        </w:tc>
        <w:tc>
          <w:tcPr>
            <w:tcW w:w="269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6261EAC" w14:textId="6803AA4C" w:rsidR="008D4461" w:rsidRPr="008171BF" w:rsidRDefault="008D4461" w:rsidP="008D4461">
            <w:pPr>
              <w:jc w:val="center"/>
              <w:rPr>
                <w:rFonts w:ascii="Arial" w:hAnsi="Arial" w:cs="Arial"/>
                <w:bCs/>
                <w:color w:val="FF0000"/>
                <w:sz w:val="21"/>
                <w:szCs w:val="21"/>
              </w:rPr>
            </w:pPr>
            <w:r w:rsidRPr="00B22E89">
              <w:rPr>
                <w:rFonts w:ascii="Arial" w:hAnsi="Arial" w:cs="Arial"/>
                <w:bCs/>
                <w:sz w:val="20"/>
                <w:szCs w:val="20"/>
              </w:rPr>
              <w:t>23.09.2024</w:t>
            </w:r>
            <w:r>
              <w:rPr>
                <w:rFonts w:ascii="Arial" w:hAnsi="Arial" w:cs="Arial"/>
                <w:bCs/>
                <w:sz w:val="20"/>
                <w:szCs w:val="20"/>
              </w:rPr>
              <w:t>.</w:t>
            </w:r>
            <w:r w:rsidRPr="00B22E89">
              <w:rPr>
                <w:rFonts w:ascii="Arial" w:hAnsi="Arial" w:cs="Arial"/>
                <w:bCs/>
                <w:sz w:val="20"/>
                <w:szCs w:val="20"/>
              </w:rPr>
              <w:t xml:space="preserve"> plkst. 16:36</w:t>
            </w:r>
          </w:p>
        </w:tc>
        <w:tc>
          <w:tcPr>
            <w:tcW w:w="11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shd w:val="clear" w:color="auto" w:fill="auto"/>
            <w:vAlign w:val="center"/>
          </w:tcPr>
          <w:p w14:paraId="2F73959C" w14:textId="1DF964A4" w:rsidR="008D4461" w:rsidRPr="000439B5" w:rsidRDefault="008D4461" w:rsidP="008D4461">
            <w:pPr>
              <w:jc w:val="center"/>
              <w:rPr>
                <w:rFonts w:ascii="Arial" w:hAnsi="Arial" w:cs="Arial"/>
                <w:bCs/>
                <w:sz w:val="20"/>
                <w:szCs w:val="20"/>
                <w:lang w:val="en-US"/>
              </w:rPr>
            </w:pPr>
            <w:r w:rsidRPr="00BD2897">
              <w:rPr>
                <w:rFonts w:ascii="Arial" w:hAnsi="Arial" w:cs="Arial"/>
                <w:bCs/>
                <w:sz w:val="20"/>
                <w:szCs w:val="20"/>
              </w:rPr>
              <w:t>18</w:t>
            </w:r>
            <w:r>
              <w:rPr>
                <w:rFonts w:ascii="Arial" w:hAnsi="Arial" w:cs="Arial"/>
                <w:bCs/>
                <w:sz w:val="20"/>
                <w:szCs w:val="20"/>
              </w:rPr>
              <w:t xml:space="preserve"> </w:t>
            </w:r>
            <w:r w:rsidRPr="00BD2897">
              <w:rPr>
                <w:rFonts w:ascii="Arial" w:hAnsi="Arial" w:cs="Arial"/>
                <w:bCs/>
                <w:sz w:val="20"/>
                <w:szCs w:val="20"/>
              </w:rPr>
              <w:t>500</w:t>
            </w:r>
            <w:r>
              <w:rPr>
                <w:rFonts w:ascii="Arial" w:hAnsi="Arial" w:cs="Arial"/>
                <w:bCs/>
                <w:sz w:val="20"/>
                <w:szCs w:val="20"/>
              </w:rPr>
              <w:t>,</w:t>
            </w:r>
            <w:r w:rsidRPr="00BD2897">
              <w:rPr>
                <w:rFonts w:ascii="Arial" w:hAnsi="Arial" w:cs="Arial"/>
                <w:bCs/>
                <w:sz w:val="20"/>
                <w:szCs w:val="20"/>
              </w:rPr>
              <w:t>0</w:t>
            </w:r>
            <w:r>
              <w:rPr>
                <w:rFonts w:ascii="Arial" w:hAnsi="Arial" w:cs="Arial"/>
                <w:bCs/>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003F5585" w14:textId="124FD11E" w:rsidR="008D4461" w:rsidRPr="0017792E" w:rsidRDefault="008D4461" w:rsidP="008D4461">
            <w:pPr>
              <w:jc w:val="center"/>
              <w:rPr>
                <w:rFonts w:ascii="Arial" w:hAnsi="Arial" w:cs="Arial"/>
                <w:bCs/>
                <w:sz w:val="21"/>
                <w:szCs w:val="21"/>
              </w:rPr>
            </w:pPr>
            <w:r w:rsidRPr="0017792E">
              <w:rPr>
                <w:rFonts w:ascii="Arial" w:hAnsi="Arial" w:cs="Arial"/>
                <w:sz w:val="21"/>
                <w:szCs w:val="21"/>
              </w:rPr>
              <w:t>3885,00</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bottom"/>
          </w:tcPr>
          <w:p w14:paraId="18C08C9C" w14:textId="44C85ACF" w:rsidR="008D4461" w:rsidRPr="0017792E" w:rsidRDefault="008D4461" w:rsidP="008D4461">
            <w:pPr>
              <w:jc w:val="center"/>
              <w:rPr>
                <w:rFonts w:ascii="Arial" w:hAnsi="Arial" w:cs="Arial"/>
                <w:bCs/>
                <w:sz w:val="21"/>
                <w:szCs w:val="21"/>
              </w:rPr>
            </w:pPr>
            <w:r w:rsidRPr="0017792E">
              <w:rPr>
                <w:rFonts w:ascii="Arial" w:hAnsi="Arial" w:cs="Arial"/>
                <w:sz w:val="21"/>
                <w:szCs w:val="21"/>
              </w:rPr>
              <w:t>22 385,00</w:t>
            </w:r>
          </w:p>
        </w:tc>
      </w:tr>
      <w:bookmarkEnd w:id="3"/>
    </w:tbl>
    <w:p w14:paraId="7755CFCF" w14:textId="77777777" w:rsidR="008171BF" w:rsidRDefault="008171BF" w:rsidP="009C154D">
      <w:pPr>
        <w:jc w:val="both"/>
        <w:rPr>
          <w:rFonts w:ascii="Arial" w:hAnsi="Arial" w:cs="Arial"/>
          <w:sz w:val="22"/>
          <w:szCs w:val="22"/>
        </w:rPr>
      </w:pPr>
    </w:p>
    <w:p w14:paraId="7CB4EA83" w14:textId="5ED71D59" w:rsidR="00BD5997" w:rsidRDefault="00BD5997" w:rsidP="00B80DDC">
      <w:pPr>
        <w:spacing w:after="120"/>
        <w:jc w:val="both"/>
        <w:rPr>
          <w:rFonts w:ascii="Arial" w:hAnsi="Arial" w:cs="Arial"/>
          <w:b/>
          <w:sz w:val="22"/>
          <w:szCs w:val="22"/>
        </w:rPr>
      </w:pPr>
      <w:r w:rsidRPr="00C649B2">
        <w:rPr>
          <w:rFonts w:ascii="Arial" w:hAnsi="Arial" w:cs="Arial"/>
          <w:sz w:val="22"/>
          <w:szCs w:val="22"/>
        </w:rPr>
        <w:t xml:space="preserve">Piedāvājuma izvēles kritēriji – </w:t>
      </w:r>
      <w:r w:rsidR="008171BF" w:rsidRPr="00323D9D">
        <w:rPr>
          <w:rFonts w:asciiTheme="minorBidi" w:eastAsiaTheme="minorHAnsi" w:hAnsiTheme="minorBidi" w:cstheme="minorBidi"/>
          <w:b/>
          <w:sz w:val="22"/>
          <w:szCs w:val="22"/>
        </w:rPr>
        <w:t>saimnieciski visizdevīgākais piedāvājums</w:t>
      </w:r>
      <w:r w:rsidR="008171BF">
        <w:rPr>
          <w:rFonts w:asciiTheme="minorBidi" w:eastAsiaTheme="minorHAnsi" w:hAnsiTheme="minorBidi" w:cstheme="minorBidi"/>
          <w:b/>
          <w:sz w:val="22"/>
          <w:szCs w:val="22"/>
        </w:rPr>
        <w:t xml:space="preserve"> </w:t>
      </w:r>
      <w:r w:rsidR="008171BF" w:rsidRPr="00AF0B64">
        <w:rPr>
          <w:rFonts w:asciiTheme="minorBidi" w:eastAsiaTheme="minorHAnsi" w:hAnsiTheme="minorBidi" w:cstheme="minorBidi"/>
          <w:bCs/>
          <w:sz w:val="22"/>
          <w:szCs w:val="22"/>
        </w:rPr>
        <w:t>katrā iepirkuma daļā atsevišķi</w:t>
      </w:r>
      <w:r w:rsidRPr="0021379A">
        <w:rPr>
          <w:rFonts w:ascii="Arial" w:hAnsi="Arial" w:cs="Arial"/>
          <w:bCs/>
          <w:sz w:val="22"/>
          <w:szCs w:val="22"/>
        </w:rPr>
        <w:t>.</w:t>
      </w:r>
    </w:p>
    <w:bookmarkEnd w:id="2"/>
    <w:p w14:paraId="43959269" w14:textId="48108FDB" w:rsidR="00BD5997" w:rsidRPr="00756A02" w:rsidRDefault="00F1343A" w:rsidP="00BD5997">
      <w:pPr>
        <w:spacing w:before="60" w:after="60"/>
        <w:jc w:val="both"/>
        <w:rPr>
          <w:rFonts w:ascii="Arial" w:hAnsi="Arial" w:cs="Arial"/>
          <w:sz w:val="22"/>
          <w:szCs w:val="22"/>
        </w:rPr>
      </w:pPr>
      <w:r w:rsidRPr="00756A02">
        <w:rPr>
          <w:rFonts w:ascii="Arial" w:hAnsi="Arial" w:cs="Arial"/>
          <w:sz w:val="22"/>
          <w:szCs w:val="22"/>
        </w:rPr>
        <w:t>Pretendentu ie</w:t>
      </w:r>
      <w:r w:rsidR="00BD5997" w:rsidRPr="00756A02">
        <w:rPr>
          <w:rFonts w:ascii="Arial" w:hAnsi="Arial" w:cs="Arial"/>
          <w:sz w:val="22"/>
          <w:szCs w:val="22"/>
        </w:rPr>
        <w:t>sniegtajos finanšu piedāvājumos aritmētiskās kļūdas nav konstatētas.</w:t>
      </w:r>
    </w:p>
    <w:p w14:paraId="58C7CBE8" w14:textId="03E65F4C" w:rsidR="00D93942" w:rsidRDefault="00D93942" w:rsidP="00BD5997">
      <w:pPr>
        <w:jc w:val="both"/>
        <w:rPr>
          <w:rFonts w:ascii="Arial" w:hAnsi="Arial" w:cs="Arial"/>
          <w:b/>
          <w:sz w:val="22"/>
          <w:szCs w:val="22"/>
        </w:rPr>
      </w:pPr>
    </w:p>
    <w:p w14:paraId="1BE6EF80" w14:textId="53F1B668" w:rsidR="00BD5997" w:rsidRPr="009641E9" w:rsidRDefault="00BD5997">
      <w:pPr>
        <w:pStyle w:val="ListParagraph"/>
        <w:numPr>
          <w:ilvl w:val="0"/>
          <w:numId w:val="4"/>
        </w:numPr>
        <w:spacing w:after="120" w:line="240" w:lineRule="auto"/>
        <w:ind w:left="284" w:hanging="284"/>
        <w:rPr>
          <w:rFonts w:ascii="Arial" w:hAnsi="Arial" w:cs="Arial"/>
          <w:b/>
        </w:rPr>
      </w:pPr>
      <w:r w:rsidRPr="009641E9">
        <w:rPr>
          <w:rFonts w:ascii="Arial" w:hAnsi="Arial" w:cs="Arial"/>
          <w:b/>
          <w:bCs/>
        </w:rPr>
        <w:t>Piedāvājumu</w:t>
      </w:r>
      <w:r w:rsidRPr="009641E9">
        <w:rPr>
          <w:rFonts w:ascii="Arial" w:hAnsi="Arial" w:cs="Arial"/>
          <w:b/>
        </w:rPr>
        <w:t xml:space="preserve"> atbilstības izvērtējums:</w:t>
      </w:r>
    </w:p>
    <w:p w14:paraId="3F45BF61" w14:textId="5C167CDB" w:rsidR="00524042" w:rsidRPr="009641E9" w:rsidRDefault="00524042" w:rsidP="00524042">
      <w:pPr>
        <w:pStyle w:val="BodyText3"/>
        <w:jc w:val="center"/>
        <w:rPr>
          <w:rFonts w:ascii="Arial" w:hAnsi="Arial" w:cs="Arial"/>
          <w:b/>
          <w:bCs/>
          <w:sz w:val="22"/>
          <w:szCs w:val="22"/>
        </w:rPr>
      </w:pPr>
      <w:r w:rsidRPr="009641E9">
        <w:rPr>
          <w:rFonts w:ascii="Arial" w:hAnsi="Arial" w:cs="Arial"/>
          <w:b/>
          <w:bCs/>
          <w:sz w:val="22"/>
          <w:szCs w:val="22"/>
        </w:rPr>
        <w:t>1. iepirkuma daļa</w:t>
      </w:r>
    </w:p>
    <w:p w14:paraId="057EC16B" w14:textId="6B6580F8" w:rsidR="00BD5997" w:rsidRPr="00BA3E5B" w:rsidRDefault="00BD5997">
      <w:pPr>
        <w:pStyle w:val="BodyText3"/>
        <w:numPr>
          <w:ilvl w:val="0"/>
          <w:numId w:val="1"/>
        </w:numPr>
        <w:spacing w:after="0"/>
        <w:ind w:hanging="436"/>
        <w:jc w:val="both"/>
        <w:rPr>
          <w:rFonts w:ascii="Arial" w:hAnsi="Arial" w:cs="Arial"/>
          <w:sz w:val="22"/>
          <w:szCs w:val="22"/>
        </w:rPr>
      </w:pPr>
      <w:r w:rsidRPr="00BA3E5B">
        <w:rPr>
          <w:rFonts w:ascii="Arial" w:hAnsi="Arial" w:cs="Arial"/>
          <w:sz w:val="22"/>
          <w:szCs w:val="22"/>
        </w:rPr>
        <w:t xml:space="preserve">Atzīt, ka </w:t>
      </w:r>
      <w:r w:rsidR="009641E9" w:rsidRPr="00BA3E5B">
        <w:rPr>
          <w:rFonts w:ascii="Arial" w:hAnsi="Arial" w:cs="Arial"/>
          <w:sz w:val="22"/>
          <w:szCs w:val="22"/>
        </w:rPr>
        <w:t>"BRK PROJEKTI" SIA</w:t>
      </w:r>
      <w:r w:rsidRPr="00BA3E5B">
        <w:rPr>
          <w:rFonts w:ascii="Arial" w:hAnsi="Arial" w:cs="Arial"/>
          <w:sz w:val="22"/>
          <w:szCs w:val="22"/>
        </w:rPr>
        <w:t xml:space="preserve"> piedāvājums atbilst iepirkuma </w:t>
      </w:r>
      <w:r w:rsidR="009641E9" w:rsidRPr="00BA3E5B">
        <w:rPr>
          <w:rFonts w:ascii="Arial" w:hAnsi="Arial" w:cs="Arial"/>
          <w:sz w:val="22"/>
          <w:szCs w:val="22"/>
        </w:rPr>
        <w:t>nolikuma</w:t>
      </w:r>
      <w:r w:rsidRPr="00BA3E5B">
        <w:rPr>
          <w:rFonts w:ascii="Arial" w:hAnsi="Arial" w:cs="Arial"/>
          <w:sz w:val="22"/>
          <w:szCs w:val="22"/>
        </w:rPr>
        <w:t xml:space="preserve"> kvalifikācijas prasībām pretendentiem un iepirkuma </w:t>
      </w:r>
      <w:r w:rsidR="009641E9" w:rsidRPr="00BA3E5B">
        <w:rPr>
          <w:rFonts w:ascii="Arial" w:hAnsi="Arial" w:cs="Arial"/>
          <w:sz w:val="22"/>
          <w:szCs w:val="22"/>
        </w:rPr>
        <w:t xml:space="preserve">nolikuma </w:t>
      </w:r>
      <w:r w:rsidRPr="00BA3E5B">
        <w:rPr>
          <w:rFonts w:ascii="Arial" w:hAnsi="Arial" w:cs="Arial"/>
          <w:sz w:val="22"/>
          <w:szCs w:val="22"/>
        </w:rPr>
        <w:t>prasībām par piedāvājuma saturu un noformējumu.</w:t>
      </w:r>
    </w:p>
    <w:p w14:paraId="6ACED706" w14:textId="3002167F" w:rsidR="00BD5997" w:rsidRPr="00BA3E5B" w:rsidRDefault="00BD5997">
      <w:pPr>
        <w:numPr>
          <w:ilvl w:val="0"/>
          <w:numId w:val="1"/>
        </w:numPr>
        <w:ind w:hanging="436"/>
        <w:jc w:val="both"/>
        <w:rPr>
          <w:rFonts w:ascii="Arial" w:hAnsi="Arial" w:cs="Arial"/>
          <w:sz w:val="22"/>
          <w:szCs w:val="22"/>
        </w:rPr>
      </w:pPr>
      <w:r w:rsidRPr="00BA3E5B">
        <w:rPr>
          <w:rFonts w:ascii="Arial" w:hAnsi="Arial" w:cs="Arial"/>
          <w:sz w:val="22"/>
          <w:szCs w:val="22"/>
        </w:rPr>
        <w:t xml:space="preserve">Atzīt, ka </w:t>
      </w:r>
      <w:r w:rsidR="009641E9" w:rsidRPr="00BA3E5B">
        <w:rPr>
          <w:rFonts w:ascii="Arial" w:hAnsi="Arial" w:cs="Arial"/>
          <w:sz w:val="22"/>
          <w:szCs w:val="22"/>
        </w:rPr>
        <w:t>"BRK PROJEKTI" SIA</w:t>
      </w:r>
      <w:r w:rsidRPr="00BA3E5B">
        <w:rPr>
          <w:rFonts w:ascii="Arial" w:hAnsi="Arial" w:cs="Arial"/>
          <w:sz w:val="22"/>
          <w:szCs w:val="22"/>
        </w:rPr>
        <w:t xml:space="preserve"> piedāvājums atbilst iepirkuma noteikumu tehnisk</w:t>
      </w:r>
      <w:r w:rsidR="009641E9" w:rsidRPr="00BA3E5B">
        <w:rPr>
          <w:rFonts w:ascii="Arial" w:hAnsi="Arial" w:cs="Arial"/>
          <w:sz w:val="22"/>
          <w:szCs w:val="22"/>
        </w:rPr>
        <w:t>ās</w:t>
      </w:r>
      <w:r w:rsidRPr="00BA3E5B">
        <w:rPr>
          <w:rFonts w:ascii="Arial" w:hAnsi="Arial" w:cs="Arial"/>
          <w:sz w:val="22"/>
          <w:szCs w:val="22"/>
        </w:rPr>
        <w:t xml:space="preserve"> specifikāci</w:t>
      </w:r>
      <w:r w:rsidR="009641E9" w:rsidRPr="00BA3E5B">
        <w:rPr>
          <w:rFonts w:ascii="Arial" w:hAnsi="Arial" w:cs="Arial"/>
          <w:sz w:val="22"/>
          <w:szCs w:val="22"/>
        </w:rPr>
        <w:t>jas</w:t>
      </w:r>
      <w:r w:rsidRPr="00BA3E5B">
        <w:rPr>
          <w:rFonts w:ascii="Arial" w:hAnsi="Arial" w:cs="Arial"/>
          <w:sz w:val="22"/>
          <w:szCs w:val="22"/>
        </w:rPr>
        <w:t xml:space="preserve"> prasībām.</w:t>
      </w:r>
    </w:p>
    <w:p w14:paraId="4CF1877B" w14:textId="68E7510C" w:rsidR="00524042" w:rsidRPr="00BA3E5B" w:rsidRDefault="00524042" w:rsidP="00524042">
      <w:pPr>
        <w:jc w:val="both"/>
        <w:rPr>
          <w:rFonts w:ascii="Arial" w:hAnsi="Arial" w:cs="Arial"/>
          <w:sz w:val="22"/>
          <w:szCs w:val="22"/>
        </w:rPr>
      </w:pPr>
    </w:p>
    <w:p w14:paraId="52C01025" w14:textId="2C44CA77" w:rsidR="00524042" w:rsidRPr="00BA3E5B" w:rsidRDefault="00524042" w:rsidP="00524042">
      <w:pPr>
        <w:pStyle w:val="BodyText3"/>
        <w:jc w:val="center"/>
        <w:rPr>
          <w:rFonts w:ascii="Arial" w:hAnsi="Arial" w:cs="Arial"/>
          <w:b/>
          <w:bCs/>
          <w:sz w:val="22"/>
          <w:szCs w:val="22"/>
        </w:rPr>
      </w:pPr>
      <w:r w:rsidRPr="00BA3E5B">
        <w:rPr>
          <w:rFonts w:ascii="Arial" w:hAnsi="Arial" w:cs="Arial"/>
          <w:b/>
          <w:bCs/>
          <w:sz w:val="22"/>
          <w:szCs w:val="22"/>
        </w:rPr>
        <w:t>2. iepirkuma daļa</w:t>
      </w:r>
    </w:p>
    <w:p w14:paraId="449DBE76" w14:textId="77777777" w:rsidR="00137D55" w:rsidRPr="00BA3E5B" w:rsidRDefault="00524042" w:rsidP="00137D55">
      <w:pPr>
        <w:numPr>
          <w:ilvl w:val="0"/>
          <w:numId w:val="6"/>
        </w:numPr>
        <w:ind w:hanging="436"/>
        <w:jc w:val="both"/>
        <w:rPr>
          <w:rFonts w:ascii="Arial" w:hAnsi="Arial" w:cs="Arial"/>
          <w:sz w:val="22"/>
          <w:szCs w:val="22"/>
        </w:rPr>
      </w:pPr>
      <w:r w:rsidRPr="00BA3E5B">
        <w:rPr>
          <w:rFonts w:ascii="Arial" w:hAnsi="Arial" w:cs="Arial"/>
          <w:sz w:val="22"/>
          <w:szCs w:val="22"/>
        </w:rPr>
        <w:t xml:space="preserve">Atzīt, ka </w:t>
      </w:r>
      <w:r w:rsidR="009641E9" w:rsidRPr="00BA3E5B">
        <w:rPr>
          <w:rFonts w:ascii="Arial" w:hAnsi="Arial" w:cs="Arial"/>
          <w:sz w:val="22"/>
          <w:szCs w:val="22"/>
        </w:rPr>
        <w:t>"BRK PROJEKTI" SIA</w:t>
      </w:r>
      <w:r w:rsidRPr="00BA3E5B">
        <w:rPr>
          <w:rFonts w:ascii="Arial" w:hAnsi="Arial" w:cs="Arial"/>
          <w:sz w:val="22"/>
          <w:szCs w:val="22"/>
        </w:rPr>
        <w:t xml:space="preserve"> piedāvājums atbilst iepirkuma </w:t>
      </w:r>
      <w:r w:rsidR="009641E9" w:rsidRPr="00BA3E5B">
        <w:rPr>
          <w:rFonts w:ascii="Arial" w:hAnsi="Arial" w:cs="Arial"/>
          <w:sz w:val="22"/>
          <w:szCs w:val="22"/>
        </w:rPr>
        <w:t xml:space="preserve">nolikuma </w:t>
      </w:r>
      <w:r w:rsidRPr="00BA3E5B">
        <w:rPr>
          <w:rFonts w:ascii="Arial" w:hAnsi="Arial" w:cs="Arial"/>
          <w:sz w:val="22"/>
          <w:szCs w:val="22"/>
        </w:rPr>
        <w:t xml:space="preserve">kvalifikācijas prasībām pretendentiem un iepirkuma </w:t>
      </w:r>
      <w:r w:rsidR="009641E9" w:rsidRPr="00BA3E5B">
        <w:rPr>
          <w:rFonts w:ascii="Arial" w:hAnsi="Arial" w:cs="Arial"/>
          <w:sz w:val="22"/>
          <w:szCs w:val="22"/>
        </w:rPr>
        <w:t xml:space="preserve">nolikuma </w:t>
      </w:r>
      <w:r w:rsidRPr="00BA3E5B">
        <w:rPr>
          <w:rFonts w:ascii="Arial" w:hAnsi="Arial" w:cs="Arial"/>
          <w:sz w:val="22"/>
          <w:szCs w:val="22"/>
        </w:rPr>
        <w:t>prasībām par piedāvājuma saturu un noformējumu.</w:t>
      </w:r>
    </w:p>
    <w:p w14:paraId="093CD83B" w14:textId="0D7B0C91" w:rsidR="009641E9" w:rsidRPr="00BA3E5B" w:rsidRDefault="009641E9" w:rsidP="00137D55">
      <w:pPr>
        <w:numPr>
          <w:ilvl w:val="0"/>
          <w:numId w:val="6"/>
        </w:numPr>
        <w:ind w:hanging="436"/>
        <w:jc w:val="both"/>
        <w:rPr>
          <w:rFonts w:ascii="Arial" w:hAnsi="Arial" w:cs="Arial"/>
          <w:sz w:val="22"/>
          <w:szCs w:val="22"/>
        </w:rPr>
      </w:pPr>
      <w:r w:rsidRPr="00BA3E5B">
        <w:rPr>
          <w:rFonts w:ascii="Arial" w:hAnsi="Arial" w:cs="Arial"/>
          <w:sz w:val="22"/>
          <w:szCs w:val="22"/>
        </w:rPr>
        <w:t>Atzīt, ka "BRK PROJEKTI" SIA piedāvājums atbilst iepirkuma noteikumu tehniskās specifikācijas prasībām.</w:t>
      </w:r>
    </w:p>
    <w:p w14:paraId="146B750C" w14:textId="77777777" w:rsidR="00D57FC7" w:rsidRPr="00BA3E5B" w:rsidRDefault="00D57FC7" w:rsidP="00D57FC7">
      <w:pPr>
        <w:jc w:val="both"/>
        <w:rPr>
          <w:rFonts w:ascii="Arial" w:hAnsi="Arial" w:cs="Arial"/>
          <w:sz w:val="22"/>
          <w:szCs w:val="22"/>
        </w:rPr>
      </w:pPr>
    </w:p>
    <w:p w14:paraId="5DFF93F2" w14:textId="4768B6F7" w:rsidR="00D57FC7" w:rsidRPr="00BA3E5B" w:rsidRDefault="00D57FC7" w:rsidP="00D57FC7">
      <w:pPr>
        <w:pStyle w:val="BodyText3"/>
        <w:jc w:val="center"/>
        <w:rPr>
          <w:rFonts w:ascii="Arial" w:hAnsi="Arial" w:cs="Arial"/>
          <w:b/>
          <w:bCs/>
          <w:sz w:val="22"/>
          <w:szCs w:val="22"/>
        </w:rPr>
      </w:pPr>
      <w:r w:rsidRPr="00BA3E5B">
        <w:rPr>
          <w:rFonts w:ascii="Arial" w:hAnsi="Arial" w:cs="Arial"/>
          <w:b/>
          <w:bCs/>
          <w:sz w:val="22"/>
          <w:szCs w:val="22"/>
        </w:rPr>
        <w:t>3. iepirkuma daļa</w:t>
      </w:r>
    </w:p>
    <w:p w14:paraId="60695675" w14:textId="142DA7AB" w:rsidR="009641E9" w:rsidRPr="00BA3E5B" w:rsidRDefault="00D57FC7" w:rsidP="009641E9">
      <w:pPr>
        <w:numPr>
          <w:ilvl w:val="0"/>
          <w:numId w:val="14"/>
        </w:numPr>
        <w:jc w:val="both"/>
        <w:rPr>
          <w:rFonts w:ascii="Arial" w:hAnsi="Arial" w:cs="Arial"/>
          <w:sz w:val="22"/>
          <w:szCs w:val="22"/>
        </w:rPr>
      </w:pPr>
      <w:r w:rsidRPr="00BA3E5B">
        <w:rPr>
          <w:rFonts w:ascii="Arial" w:hAnsi="Arial" w:cs="Arial"/>
          <w:sz w:val="22"/>
          <w:szCs w:val="22"/>
        </w:rPr>
        <w:t xml:space="preserve">Atzīt, ka </w:t>
      </w:r>
      <w:r w:rsidR="009641E9" w:rsidRPr="00BA3E5B">
        <w:rPr>
          <w:rFonts w:ascii="Arial" w:hAnsi="Arial" w:cs="Arial"/>
          <w:sz w:val="22"/>
          <w:szCs w:val="22"/>
        </w:rPr>
        <w:t xml:space="preserve">"BRK PROJEKTI" </w:t>
      </w:r>
      <w:r w:rsidR="00884BA8">
        <w:rPr>
          <w:rFonts w:ascii="Arial" w:hAnsi="Arial" w:cs="Arial"/>
          <w:sz w:val="22"/>
          <w:szCs w:val="22"/>
        </w:rPr>
        <w:t xml:space="preserve">un </w:t>
      </w:r>
      <w:r w:rsidR="00884BA8" w:rsidRPr="00884BA8">
        <w:rPr>
          <w:rFonts w:ascii="Arial" w:hAnsi="Arial" w:cs="Arial"/>
          <w:sz w:val="22"/>
          <w:szCs w:val="22"/>
        </w:rPr>
        <w:t>SIA "LL Projekti"</w:t>
      </w:r>
      <w:r w:rsidRPr="00BA3E5B">
        <w:rPr>
          <w:rFonts w:ascii="Arial" w:hAnsi="Arial" w:cs="Arial"/>
          <w:sz w:val="22"/>
          <w:szCs w:val="22"/>
        </w:rPr>
        <w:t xml:space="preserve"> piedāvājum</w:t>
      </w:r>
      <w:r w:rsidR="00884BA8">
        <w:rPr>
          <w:rFonts w:ascii="Arial" w:hAnsi="Arial" w:cs="Arial"/>
          <w:sz w:val="22"/>
          <w:szCs w:val="22"/>
        </w:rPr>
        <w:t>i</w:t>
      </w:r>
      <w:r w:rsidRPr="00BA3E5B">
        <w:rPr>
          <w:rFonts w:ascii="Arial" w:hAnsi="Arial" w:cs="Arial"/>
          <w:sz w:val="22"/>
          <w:szCs w:val="22"/>
        </w:rPr>
        <w:t xml:space="preserve"> atbilst iepirkuma </w:t>
      </w:r>
      <w:r w:rsidR="009641E9" w:rsidRPr="00BA3E5B">
        <w:rPr>
          <w:rFonts w:ascii="Arial" w:hAnsi="Arial" w:cs="Arial"/>
          <w:sz w:val="22"/>
          <w:szCs w:val="22"/>
        </w:rPr>
        <w:t xml:space="preserve">nolikuma </w:t>
      </w:r>
      <w:r w:rsidRPr="00BA3E5B">
        <w:rPr>
          <w:rFonts w:ascii="Arial" w:hAnsi="Arial" w:cs="Arial"/>
          <w:sz w:val="22"/>
          <w:szCs w:val="22"/>
        </w:rPr>
        <w:t xml:space="preserve">kvalifikācijas prasībām pretendentiem un iepirkuma </w:t>
      </w:r>
      <w:r w:rsidR="009641E9" w:rsidRPr="00BA3E5B">
        <w:rPr>
          <w:rFonts w:ascii="Arial" w:hAnsi="Arial" w:cs="Arial"/>
          <w:sz w:val="22"/>
          <w:szCs w:val="22"/>
        </w:rPr>
        <w:t>nolikuma</w:t>
      </w:r>
      <w:r w:rsidRPr="00BA3E5B">
        <w:rPr>
          <w:rFonts w:ascii="Arial" w:hAnsi="Arial" w:cs="Arial"/>
          <w:sz w:val="22"/>
          <w:szCs w:val="22"/>
        </w:rPr>
        <w:t xml:space="preserve"> prasībām par piedāvājuma saturu un noformējumu.</w:t>
      </w:r>
    </w:p>
    <w:p w14:paraId="7E400873" w14:textId="0D4E08E2" w:rsidR="009641E9" w:rsidRPr="00BA3E5B" w:rsidRDefault="009641E9" w:rsidP="009641E9">
      <w:pPr>
        <w:numPr>
          <w:ilvl w:val="0"/>
          <w:numId w:val="14"/>
        </w:numPr>
        <w:jc w:val="both"/>
        <w:rPr>
          <w:rFonts w:ascii="Arial" w:hAnsi="Arial" w:cs="Arial"/>
          <w:sz w:val="22"/>
          <w:szCs w:val="22"/>
        </w:rPr>
      </w:pPr>
      <w:r w:rsidRPr="00BA3E5B">
        <w:rPr>
          <w:rFonts w:ascii="Arial" w:hAnsi="Arial" w:cs="Arial"/>
          <w:sz w:val="22"/>
          <w:szCs w:val="22"/>
        </w:rPr>
        <w:t xml:space="preserve">Atzīt, ka "BRK PROJEKTI" SIA </w:t>
      </w:r>
      <w:r w:rsidR="00884BA8">
        <w:rPr>
          <w:rFonts w:ascii="Arial" w:hAnsi="Arial" w:cs="Arial"/>
          <w:sz w:val="22"/>
          <w:szCs w:val="22"/>
        </w:rPr>
        <w:t xml:space="preserve">un </w:t>
      </w:r>
      <w:r w:rsidR="00884BA8" w:rsidRPr="00884BA8">
        <w:rPr>
          <w:rFonts w:ascii="Arial" w:hAnsi="Arial" w:cs="Arial"/>
          <w:sz w:val="22"/>
          <w:szCs w:val="22"/>
        </w:rPr>
        <w:t>SIA "LL Projekti"</w:t>
      </w:r>
      <w:r w:rsidR="00884BA8">
        <w:rPr>
          <w:rFonts w:ascii="Arial" w:hAnsi="Arial" w:cs="Arial"/>
          <w:sz w:val="22"/>
          <w:szCs w:val="22"/>
        </w:rPr>
        <w:t xml:space="preserve"> </w:t>
      </w:r>
      <w:r w:rsidRPr="00BA3E5B">
        <w:rPr>
          <w:rFonts w:ascii="Arial" w:hAnsi="Arial" w:cs="Arial"/>
          <w:sz w:val="22"/>
          <w:szCs w:val="22"/>
        </w:rPr>
        <w:t>piedāvājum</w:t>
      </w:r>
      <w:r w:rsidR="00884BA8">
        <w:rPr>
          <w:rFonts w:ascii="Arial" w:hAnsi="Arial" w:cs="Arial"/>
          <w:sz w:val="22"/>
          <w:szCs w:val="22"/>
        </w:rPr>
        <w:t>i</w:t>
      </w:r>
      <w:r w:rsidRPr="00BA3E5B">
        <w:rPr>
          <w:rFonts w:ascii="Arial" w:hAnsi="Arial" w:cs="Arial"/>
          <w:sz w:val="22"/>
          <w:szCs w:val="22"/>
        </w:rPr>
        <w:t xml:space="preserve"> atbilst iepirkuma noteikumu tehniskās specifikācijas prasībām.</w:t>
      </w:r>
    </w:p>
    <w:p w14:paraId="16E08DBB" w14:textId="77777777" w:rsidR="003F1CED" w:rsidRPr="00CE4584" w:rsidRDefault="003F1CED" w:rsidP="003F1CED">
      <w:pPr>
        <w:jc w:val="both"/>
        <w:rPr>
          <w:rFonts w:asciiTheme="minorBidi" w:hAnsiTheme="minorBidi" w:cstheme="minorBidi"/>
          <w:sz w:val="22"/>
          <w:szCs w:val="22"/>
        </w:rPr>
      </w:pPr>
    </w:p>
    <w:p w14:paraId="3FAA02AB" w14:textId="77777777" w:rsidR="003F1CED" w:rsidRPr="00BF22B8" w:rsidRDefault="003F1CED" w:rsidP="003F1CED">
      <w:pPr>
        <w:pStyle w:val="ListParagraph"/>
        <w:numPr>
          <w:ilvl w:val="0"/>
          <w:numId w:val="4"/>
        </w:numPr>
        <w:spacing w:after="80" w:line="240" w:lineRule="auto"/>
        <w:ind w:left="284" w:hanging="284"/>
        <w:rPr>
          <w:rFonts w:asciiTheme="minorBidi" w:hAnsiTheme="minorBidi" w:cstheme="minorBidi"/>
          <w:b/>
        </w:rPr>
      </w:pPr>
      <w:r w:rsidRPr="00BF22B8">
        <w:rPr>
          <w:rFonts w:asciiTheme="minorBidi" w:hAnsiTheme="minorBidi" w:cstheme="minorBidi"/>
          <w:b/>
        </w:rPr>
        <w:t>Saimnieciski visizdevīgākā piedāvājuma noteikšana:</w:t>
      </w:r>
    </w:p>
    <w:p w14:paraId="6D1B9B2C" w14:textId="77777777" w:rsidR="00726858" w:rsidRDefault="003F1CED" w:rsidP="003F1CED">
      <w:pPr>
        <w:spacing w:after="120"/>
        <w:jc w:val="both"/>
        <w:rPr>
          <w:rFonts w:asciiTheme="minorBidi" w:hAnsiTheme="minorBidi" w:cstheme="minorBidi"/>
          <w:sz w:val="22"/>
          <w:szCs w:val="22"/>
          <w:shd w:val="clear" w:color="auto" w:fill="FFFFFF"/>
        </w:rPr>
      </w:pPr>
      <w:r w:rsidRPr="002D085A">
        <w:rPr>
          <w:rFonts w:asciiTheme="minorBidi" w:hAnsiTheme="minorBidi" w:cstheme="minorBidi"/>
          <w:sz w:val="22"/>
          <w:szCs w:val="22"/>
          <w:shd w:val="clear" w:color="auto" w:fill="FFFFFF"/>
        </w:rPr>
        <w:t xml:space="preserve">Par saimnieciski </w:t>
      </w:r>
      <w:r>
        <w:rPr>
          <w:rFonts w:asciiTheme="minorBidi" w:hAnsiTheme="minorBidi" w:cstheme="minorBidi"/>
          <w:sz w:val="22"/>
          <w:szCs w:val="22"/>
          <w:shd w:val="clear" w:color="auto" w:fill="FFFFFF"/>
        </w:rPr>
        <w:t>vis</w:t>
      </w:r>
      <w:r w:rsidRPr="002D085A">
        <w:rPr>
          <w:rFonts w:asciiTheme="minorBidi" w:hAnsiTheme="minorBidi" w:cstheme="minorBidi"/>
          <w:sz w:val="22"/>
          <w:szCs w:val="22"/>
          <w:shd w:val="clear" w:color="auto" w:fill="FFFFFF"/>
        </w:rPr>
        <w:t xml:space="preserve">izdevīgāko </w:t>
      </w:r>
      <w:r w:rsidRPr="005E7E18">
        <w:rPr>
          <w:rFonts w:asciiTheme="minorBidi" w:hAnsiTheme="minorBidi" w:cstheme="minorBidi"/>
          <w:sz w:val="22"/>
          <w:szCs w:val="22"/>
          <w:shd w:val="clear" w:color="auto" w:fill="FFFFFF"/>
        </w:rPr>
        <w:t>piedāvājumu katrā iepirkuma daļā atsevišķi Komisija</w:t>
      </w:r>
      <w:r w:rsidRPr="002D085A">
        <w:rPr>
          <w:rFonts w:asciiTheme="minorBidi" w:hAnsiTheme="minorBidi" w:cstheme="minorBidi"/>
          <w:sz w:val="22"/>
          <w:szCs w:val="22"/>
          <w:shd w:val="clear" w:color="auto" w:fill="FFFFFF"/>
        </w:rPr>
        <w:t xml:space="preserve"> atzīst tā Pretendenta piedāvājumu, kas vērtēšanā saņem visaugstāko punktu novērtējumu</w:t>
      </w:r>
      <w:r>
        <w:rPr>
          <w:rFonts w:asciiTheme="minorBidi" w:hAnsiTheme="minorBidi" w:cstheme="minorBidi"/>
          <w:sz w:val="22"/>
          <w:szCs w:val="22"/>
          <w:shd w:val="clear" w:color="auto" w:fill="FFFFFF"/>
        </w:rPr>
        <w:t xml:space="preserve">. </w:t>
      </w:r>
    </w:p>
    <w:p w14:paraId="098ABD73" w14:textId="3E43FD08" w:rsidR="00726858" w:rsidRDefault="00726858" w:rsidP="00726858">
      <w:pPr>
        <w:spacing w:after="120"/>
        <w:jc w:val="both"/>
        <w:rPr>
          <w:rFonts w:asciiTheme="minorBidi" w:hAnsiTheme="minorBidi" w:cstheme="minorBidi"/>
          <w:sz w:val="22"/>
          <w:szCs w:val="22"/>
          <w:shd w:val="clear" w:color="auto" w:fill="FFFFFF"/>
        </w:rPr>
      </w:pPr>
      <w:r>
        <w:rPr>
          <w:rFonts w:asciiTheme="minorBidi" w:hAnsiTheme="minorBidi" w:cstheme="minorBidi"/>
          <w:sz w:val="22"/>
          <w:szCs w:val="22"/>
          <w:shd w:val="clear" w:color="auto" w:fill="FFFFFF"/>
        </w:rPr>
        <w:t>P</w:t>
      </w:r>
      <w:r w:rsidRPr="00726858">
        <w:rPr>
          <w:rFonts w:asciiTheme="minorBidi" w:hAnsiTheme="minorBidi" w:cstheme="minorBidi"/>
          <w:sz w:val="22"/>
          <w:szCs w:val="22"/>
          <w:shd w:val="clear" w:color="auto" w:fill="FFFFFF"/>
        </w:rPr>
        <w:t xml:space="preserve">amatojoties uz to, ka </w:t>
      </w:r>
      <w:r>
        <w:rPr>
          <w:rFonts w:asciiTheme="minorBidi" w:hAnsiTheme="minorBidi" w:cstheme="minorBidi"/>
          <w:sz w:val="22"/>
          <w:szCs w:val="22"/>
          <w:shd w:val="clear" w:color="auto" w:fill="FFFFFF"/>
        </w:rPr>
        <w:t>iepirkuma</w:t>
      </w:r>
      <w:r w:rsidRPr="00726858">
        <w:rPr>
          <w:rFonts w:asciiTheme="minorBidi" w:hAnsiTheme="minorBidi" w:cstheme="minorBidi"/>
          <w:sz w:val="22"/>
          <w:szCs w:val="22"/>
          <w:shd w:val="clear" w:color="auto" w:fill="FFFFFF"/>
        </w:rPr>
        <w:t xml:space="preserve"> VNP 2024/0</w:t>
      </w:r>
      <w:r>
        <w:rPr>
          <w:rFonts w:asciiTheme="minorBidi" w:hAnsiTheme="minorBidi" w:cstheme="minorBidi"/>
          <w:sz w:val="22"/>
          <w:szCs w:val="22"/>
          <w:shd w:val="clear" w:color="auto" w:fill="FFFFFF"/>
        </w:rPr>
        <w:t>91P</w:t>
      </w:r>
      <w:r w:rsidRPr="00726858">
        <w:rPr>
          <w:rFonts w:asciiTheme="minorBidi" w:hAnsiTheme="minorBidi" w:cstheme="minorBidi"/>
          <w:sz w:val="22"/>
          <w:szCs w:val="22"/>
          <w:shd w:val="clear" w:color="auto" w:fill="FFFFFF"/>
        </w:rPr>
        <w:t xml:space="preserve"> </w:t>
      </w:r>
      <w:r>
        <w:rPr>
          <w:rFonts w:asciiTheme="minorBidi" w:hAnsiTheme="minorBidi" w:cstheme="minorBidi"/>
          <w:sz w:val="22"/>
          <w:szCs w:val="22"/>
          <w:shd w:val="clear" w:color="auto" w:fill="FFFFFF"/>
        </w:rPr>
        <w:t>1. un 2.iepirkuma daļ</w:t>
      </w:r>
      <w:r>
        <w:rPr>
          <w:rFonts w:asciiTheme="minorBidi" w:hAnsiTheme="minorBidi" w:cstheme="minorBidi"/>
          <w:sz w:val="22"/>
          <w:szCs w:val="22"/>
          <w:shd w:val="clear" w:color="auto" w:fill="FFFFFF"/>
        </w:rPr>
        <w:t>ā</w:t>
      </w:r>
      <w:r>
        <w:rPr>
          <w:rFonts w:asciiTheme="minorBidi" w:hAnsiTheme="minorBidi" w:cstheme="minorBidi"/>
          <w:sz w:val="22"/>
          <w:szCs w:val="22"/>
          <w:shd w:val="clear" w:color="auto" w:fill="FFFFFF"/>
        </w:rPr>
        <w:t xml:space="preserve"> </w:t>
      </w:r>
      <w:r w:rsidRPr="00726858">
        <w:rPr>
          <w:rFonts w:asciiTheme="minorBidi" w:hAnsiTheme="minorBidi" w:cstheme="minorBidi"/>
          <w:sz w:val="22"/>
          <w:szCs w:val="22"/>
          <w:shd w:val="clear" w:color="auto" w:fill="FFFFFF"/>
        </w:rPr>
        <w:t xml:space="preserve">piedāvājumu vērtēšanas 3.kārtai (kas noteikta </w:t>
      </w:r>
      <w:r>
        <w:rPr>
          <w:rFonts w:asciiTheme="minorBidi" w:hAnsiTheme="minorBidi" w:cstheme="minorBidi"/>
          <w:sz w:val="22"/>
          <w:szCs w:val="22"/>
          <w:shd w:val="clear" w:color="auto" w:fill="FFFFFF"/>
        </w:rPr>
        <w:t>iepirkuma</w:t>
      </w:r>
      <w:r w:rsidRPr="00726858">
        <w:rPr>
          <w:rFonts w:asciiTheme="minorBidi" w:hAnsiTheme="minorBidi" w:cstheme="minorBidi"/>
          <w:sz w:val="22"/>
          <w:szCs w:val="22"/>
          <w:shd w:val="clear" w:color="auto" w:fill="FFFFFF"/>
        </w:rPr>
        <w:t xml:space="preserve"> nolikuma </w:t>
      </w:r>
      <w:r>
        <w:rPr>
          <w:rFonts w:asciiTheme="minorBidi" w:hAnsiTheme="minorBidi" w:cstheme="minorBidi"/>
          <w:sz w:val="22"/>
          <w:szCs w:val="22"/>
          <w:shd w:val="clear" w:color="auto" w:fill="FFFFFF"/>
        </w:rPr>
        <w:t>10.1</w:t>
      </w:r>
      <w:r w:rsidRPr="00726858">
        <w:rPr>
          <w:rFonts w:asciiTheme="minorBidi" w:hAnsiTheme="minorBidi" w:cstheme="minorBidi"/>
          <w:sz w:val="22"/>
          <w:szCs w:val="22"/>
          <w:shd w:val="clear" w:color="auto" w:fill="FFFFFF"/>
        </w:rPr>
        <w:t>.punktā) kvalificējies tikai vien</w:t>
      </w:r>
      <w:r>
        <w:rPr>
          <w:rFonts w:asciiTheme="minorBidi" w:hAnsiTheme="minorBidi" w:cstheme="minorBidi"/>
          <w:sz w:val="22"/>
          <w:szCs w:val="22"/>
          <w:shd w:val="clear" w:color="auto" w:fill="FFFFFF"/>
        </w:rPr>
        <w:t>a</w:t>
      </w:r>
      <w:r w:rsidRPr="00726858">
        <w:rPr>
          <w:rFonts w:asciiTheme="minorBidi" w:hAnsiTheme="minorBidi" w:cstheme="minorBidi"/>
          <w:sz w:val="22"/>
          <w:szCs w:val="22"/>
          <w:shd w:val="clear" w:color="auto" w:fill="FFFFFF"/>
        </w:rPr>
        <w:t xml:space="preserve"> pretendenta piedāvājums, Iepirkuma komisija nevērtē to pēc punktu metodes.</w:t>
      </w:r>
    </w:p>
    <w:p w14:paraId="78353BC0" w14:textId="3CDF400F" w:rsidR="003F1CED" w:rsidRPr="001A5E55" w:rsidRDefault="003F1CED" w:rsidP="003F1CED">
      <w:pPr>
        <w:spacing w:after="120"/>
        <w:jc w:val="both"/>
        <w:rPr>
          <w:rFonts w:asciiTheme="minorBidi" w:hAnsiTheme="minorBidi" w:cstheme="minorBidi"/>
          <w:sz w:val="22"/>
          <w:szCs w:val="22"/>
          <w:shd w:val="clear" w:color="auto" w:fill="FFFFFF"/>
        </w:rPr>
      </w:pPr>
      <w:r w:rsidRPr="002D085A">
        <w:rPr>
          <w:rFonts w:asciiTheme="minorBidi" w:hAnsiTheme="minorBidi" w:cstheme="minorBidi"/>
          <w:sz w:val="22"/>
          <w:szCs w:val="22"/>
          <w:shd w:val="clear" w:color="auto" w:fill="FFFFFF"/>
        </w:rPr>
        <w:t>Komisijas locekļu individuālo vērtējumu apkopojums</w:t>
      </w:r>
      <w:r w:rsidR="00726858">
        <w:rPr>
          <w:rFonts w:asciiTheme="minorBidi" w:hAnsiTheme="minorBidi" w:cstheme="minorBidi"/>
          <w:sz w:val="22"/>
          <w:szCs w:val="22"/>
          <w:shd w:val="clear" w:color="auto" w:fill="FFFFFF"/>
        </w:rPr>
        <w:t xml:space="preserve"> 3.iepirkuma daļai</w:t>
      </w:r>
      <w:r w:rsidRPr="002D085A">
        <w:rPr>
          <w:rFonts w:asciiTheme="minorBidi" w:hAnsiTheme="minorBidi" w:cstheme="minorBidi"/>
          <w:sz w:val="22"/>
          <w:szCs w:val="22"/>
          <w:shd w:val="clear" w:color="auto" w:fill="FFFFFF"/>
        </w:rPr>
        <w:t>:</w:t>
      </w:r>
    </w:p>
    <w:p w14:paraId="09DDC228" w14:textId="77777777" w:rsidR="003F1CED" w:rsidRPr="00494ED5" w:rsidRDefault="003F1CED" w:rsidP="003F1CED">
      <w:pPr>
        <w:spacing w:after="120"/>
        <w:ind w:left="284"/>
        <w:jc w:val="center"/>
        <w:rPr>
          <w:rFonts w:asciiTheme="minorBidi" w:hAnsiTheme="minorBidi" w:cstheme="minorBidi"/>
          <w:b/>
          <w:sz w:val="22"/>
          <w:szCs w:val="22"/>
        </w:rPr>
      </w:pPr>
      <w:r w:rsidRPr="00494ED5">
        <w:rPr>
          <w:rFonts w:asciiTheme="minorBidi" w:hAnsiTheme="minorBidi" w:cstheme="minorBidi"/>
          <w:b/>
          <w:sz w:val="22"/>
          <w:szCs w:val="22"/>
        </w:rPr>
        <w:t>3.iepirkuma daļa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1"/>
        <w:gridCol w:w="1418"/>
        <w:gridCol w:w="1843"/>
        <w:gridCol w:w="1842"/>
      </w:tblGrid>
      <w:tr w:rsidR="00490D36" w:rsidRPr="00887253" w14:paraId="1131A0FC" w14:textId="77777777" w:rsidTr="00A415D5">
        <w:trPr>
          <w:cantSplit/>
          <w:trHeight w:val="272"/>
        </w:trPr>
        <w:tc>
          <w:tcPr>
            <w:tcW w:w="4531" w:type="dxa"/>
            <w:vMerge w:val="restart"/>
            <w:shd w:val="clear" w:color="auto" w:fill="C5E0B3" w:themeFill="accent6" w:themeFillTint="66"/>
            <w:vAlign w:val="center"/>
          </w:tcPr>
          <w:p w14:paraId="4BBB0517" w14:textId="4ED58A56" w:rsidR="00490D36" w:rsidRPr="00887253" w:rsidRDefault="00490D36" w:rsidP="00490D36">
            <w:pPr>
              <w:autoSpaceDE w:val="0"/>
              <w:autoSpaceDN w:val="0"/>
              <w:adjustRightInd w:val="0"/>
              <w:jc w:val="center"/>
              <w:rPr>
                <w:rFonts w:ascii="Arial" w:eastAsia="Calibri" w:hAnsi="Arial" w:cs="Arial"/>
                <w:b/>
                <w:color w:val="FF0000"/>
                <w:sz w:val="18"/>
                <w:szCs w:val="18"/>
              </w:rPr>
            </w:pPr>
            <w:r w:rsidRPr="002B1138">
              <w:rPr>
                <w:rFonts w:ascii="Arial" w:eastAsia="Calibri" w:hAnsi="Arial" w:cs="Arial"/>
                <w:b/>
                <w:sz w:val="18"/>
                <w:szCs w:val="18"/>
              </w:rPr>
              <w:t>Kritērijs</w:t>
            </w:r>
          </w:p>
        </w:tc>
        <w:tc>
          <w:tcPr>
            <w:tcW w:w="1418" w:type="dxa"/>
            <w:vMerge w:val="restart"/>
            <w:shd w:val="clear" w:color="auto" w:fill="C5E0B3" w:themeFill="accent6" w:themeFillTint="66"/>
            <w:vAlign w:val="center"/>
          </w:tcPr>
          <w:p w14:paraId="60BF3060" w14:textId="574F0B14" w:rsidR="00490D36" w:rsidRPr="00887253" w:rsidRDefault="00490D36" w:rsidP="00490D36">
            <w:pPr>
              <w:autoSpaceDE w:val="0"/>
              <w:autoSpaceDN w:val="0"/>
              <w:adjustRightInd w:val="0"/>
              <w:jc w:val="center"/>
              <w:rPr>
                <w:rFonts w:ascii="Arial" w:hAnsi="Arial" w:cs="Arial"/>
                <w:b/>
                <w:color w:val="FF0000"/>
                <w:sz w:val="18"/>
                <w:szCs w:val="18"/>
              </w:rPr>
            </w:pPr>
            <w:r w:rsidRPr="002B1138">
              <w:rPr>
                <w:rFonts w:ascii="Arial" w:eastAsia="Calibri" w:hAnsi="Arial" w:cs="Arial"/>
                <w:b/>
                <w:sz w:val="18"/>
                <w:szCs w:val="18"/>
              </w:rPr>
              <w:t xml:space="preserve">Maksimālais punktu skaits </w:t>
            </w:r>
            <w:r w:rsidRPr="002B1138">
              <w:rPr>
                <w:rFonts w:ascii="Arial" w:eastAsia="Calibri" w:hAnsi="Arial" w:cs="Arial"/>
                <w:bCs/>
                <w:i/>
                <w:iCs/>
                <w:sz w:val="14"/>
                <w:szCs w:val="14"/>
              </w:rPr>
              <w:t>(kopā 100 punkti)</w:t>
            </w:r>
          </w:p>
        </w:tc>
        <w:tc>
          <w:tcPr>
            <w:tcW w:w="3685" w:type="dxa"/>
            <w:gridSpan w:val="2"/>
            <w:tcBorders>
              <w:bottom w:val="single" w:sz="4" w:space="0" w:color="auto"/>
            </w:tcBorders>
            <w:shd w:val="clear" w:color="auto" w:fill="C5E0B3" w:themeFill="accent6" w:themeFillTint="66"/>
            <w:vAlign w:val="center"/>
          </w:tcPr>
          <w:p w14:paraId="6D284724" w14:textId="6E5BBE36" w:rsidR="00490D36" w:rsidRPr="00490D36" w:rsidRDefault="00490D36" w:rsidP="00DB5669">
            <w:pPr>
              <w:autoSpaceDE w:val="0"/>
              <w:autoSpaceDN w:val="0"/>
              <w:adjustRightInd w:val="0"/>
              <w:jc w:val="center"/>
              <w:rPr>
                <w:rFonts w:ascii="Arial" w:hAnsi="Arial" w:cs="Arial"/>
                <w:b/>
                <w:sz w:val="18"/>
                <w:szCs w:val="18"/>
              </w:rPr>
            </w:pPr>
            <w:r w:rsidRPr="00490D36">
              <w:rPr>
                <w:rFonts w:ascii="Arial" w:hAnsi="Arial" w:cs="Arial"/>
                <w:b/>
                <w:sz w:val="18"/>
                <w:szCs w:val="18"/>
              </w:rPr>
              <w:t>Pretendenti, to iegūto punktu skaits katrā kritērijā</w:t>
            </w:r>
          </w:p>
        </w:tc>
      </w:tr>
      <w:tr w:rsidR="00490D36" w:rsidRPr="00887253" w14:paraId="616C0419" w14:textId="77777777" w:rsidTr="00490D36">
        <w:trPr>
          <w:cantSplit/>
          <w:trHeight w:val="855"/>
        </w:trPr>
        <w:tc>
          <w:tcPr>
            <w:tcW w:w="4531" w:type="dxa"/>
            <w:vMerge/>
            <w:shd w:val="clear" w:color="auto" w:fill="C5E0B3" w:themeFill="accent6" w:themeFillTint="66"/>
            <w:vAlign w:val="center"/>
          </w:tcPr>
          <w:p w14:paraId="64C28F4F" w14:textId="4B81D502" w:rsidR="00490D36" w:rsidRPr="00887253" w:rsidRDefault="00490D36" w:rsidP="00490D36">
            <w:pPr>
              <w:autoSpaceDE w:val="0"/>
              <w:autoSpaceDN w:val="0"/>
              <w:adjustRightInd w:val="0"/>
              <w:jc w:val="center"/>
              <w:rPr>
                <w:rFonts w:ascii="Arial" w:eastAsia="Calibri" w:hAnsi="Arial" w:cs="Arial"/>
                <w:b/>
                <w:color w:val="FF0000"/>
                <w:sz w:val="18"/>
                <w:szCs w:val="18"/>
              </w:rPr>
            </w:pPr>
          </w:p>
        </w:tc>
        <w:tc>
          <w:tcPr>
            <w:tcW w:w="1418" w:type="dxa"/>
            <w:vMerge/>
            <w:tcBorders>
              <w:bottom w:val="single" w:sz="4" w:space="0" w:color="auto"/>
            </w:tcBorders>
            <w:shd w:val="clear" w:color="auto" w:fill="C5E0B3" w:themeFill="accent6" w:themeFillTint="66"/>
            <w:vAlign w:val="center"/>
          </w:tcPr>
          <w:p w14:paraId="1700B7FF" w14:textId="61A02241" w:rsidR="00490D36" w:rsidRPr="00887253" w:rsidRDefault="00490D36" w:rsidP="00490D36">
            <w:pPr>
              <w:autoSpaceDE w:val="0"/>
              <w:autoSpaceDN w:val="0"/>
              <w:adjustRightInd w:val="0"/>
              <w:jc w:val="center"/>
              <w:rPr>
                <w:rFonts w:ascii="Arial" w:hAnsi="Arial" w:cs="Arial"/>
                <w:b/>
                <w:color w:val="FF0000"/>
                <w:sz w:val="18"/>
                <w:szCs w:val="18"/>
              </w:rPr>
            </w:pPr>
          </w:p>
        </w:tc>
        <w:tc>
          <w:tcPr>
            <w:tcW w:w="1843" w:type="dxa"/>
            <w:tcBorders>
              <w:bottom w:val="single" w:sz="4" w:space="0" w:color="auto"/>
            </w:tcBorders>
            <w:shd w:val="clear" w:color="auto" w:fill="E2EFD9" w:themeFill="accent6" w:themeFillTint="33"/>
            <w:vAlign w:val="center"/>
          </w:tcPr>
          <w:p w14:paraId="119F7380" w14:textId="3500D39C" w:rsidR="00490D36" w:rsidRPr="00A415D5" w:rsidRDefault="00A415D5" w:rsidP="00490D36">
            <w:pPr>
              <w:autoSpaceDE w:val="0"/>
              <w:autoSpaceDN w:val="0"/>
              <w:adjustRightInd w:val="0"/>
              <w:jc w:val="center"/>
              <w:rPr>
                <w:rFonts w:ascii="Arial" w:hAnsi="Arial" w:cs="Arial"/>
                <w:b/>
                <w:sz w:val="18"/>
                <w:szCs w:val="18"/>
              </w:rPr>
            </w:pPr>
            <w:r w:rsidRPr="00A415D5">
              <w:rPr>
                <w:rFonts w:ascii="Arial" w:hAnsi="Arial" w:cs="Arial"/>
                <w:bCs/>
                <w:sz w:val="18"/>
                <w:szCs w:val="18"/>
              </w:rPr>
              <w:t>"</w:t>
            </w:r>
            <w:r w:rsidRPr="00A415D5">
              <w:rPr>
                <w:rFonts w:ascii="Arial" w:hAnsi="Arial" w:cs="Arial"/>
                <w:b/>
                <w:sz w:val="18"/>
                <w:szCs w:val="18"/>
              </w:rPr>
              <w:t>BRK PROJEKTI</w:t>
            </w:r>
            <w:r w:rsidRPr="00A415D5">
              <w:rPr>
                <w:rFonts w:ascii="Arial" w:hAnsi="Arial" w:cs="Arial"/>
                <w:bCs/>
                <w:sz w:val="18"/>
                <w:szCs w:val="18"/>
              </w:rPr>
              <w:t>" SIA</w:t>
            </w:r>
          </w:p>
        </w:tc>
        <w:tc>
          <w:tcPr>
            <w:tcW w:w="1842" w:type="dxa"/>
            <w:tcBorders>
              <w:bottom w:val="single" w:sz="4" w:space="0" w:color="auto"/>
            </w:tcBorders>
            <w:shd w:val="clear" w:color="auto" w:fill="E2EFD9" w:themeFill="accent6" w:themeFillTint="33"/>
            <w:vAlign w:val="center"/>
          </w:tcPr>
          <w:p w14:paraId="2D1EC261" w14:textId="71FF43D8" w:rsidR="00490D36" w:rsidRPr="00A415D5" w:rsidRDefault="00A415D5" w:rsidP="00490D36">
            <w:pPr>
              <w:autoSpaceDE w:val="0"/>
              <w:autoSpaceDN w:val="0"/>
              <w:adjustRightInd w:val="0"/>
              <w:jc w:val="center"/>
              <w:rPr>
                <w:rFonts w:ascii="Arial" w:hAnsi="Arial" w:cs="Arial"/>
                <w:b/>
                <w:sz w:val="18"/>
                <w:szCs w:val="18"/>
              </w:rPr>
            </w:pPr>
            <w:r w:rsidRPr="00A415D5">
              <w:rPr>
                <w:rFonts w:ascii="Arial" w:hAnsi="Arial" w:cs="Arial"/>
                <w:bCs/>
                <w:sz w:val="18"/>
                <w:szCs w:val="18"/>
              </w:rPr>
              <w:t>SIA "</w:t>
            </w:r>
            <w:r w:rsidRPr="00A415D5">
              <w:rPr>
                <w:rFonts w:ascii="Arial" w:hAnsi="Arial" w:cs="Arial"/>
                <w:b/>
                <w:sz w:val="18"/>
                <w:szCs w:val="18"/>
              </w:rPr>
              <w:t>LL Projekti</w:t>
            </w:r>
            <w:r w:rsidRPr="00A415D5">
              <w:rPr>
                <w:rFonts w:ascii="Arial" w:hAnsi="Arial" w:cs="Arial"/>
                <w:bCs/>
                <w:sz w:val="18"/>
                <w:szCs w:val="18"/>
              </w:rPr>
              <w:t>"</w:t>
            </w:r>
          </w:p>
        </w:tc>
      </w:tr>
      <w:tr w:rsidR="00FB1D84" w:rsidRPr="00887253" w14:paraId="28EF127E" w14:textId="77777777" w:rsidTr="00490D36">
        <w:trPr>
          <w:trHeight w:val="273"/>
        </w:trPr>
        <w:tc>
          <w:tcPr>
            <w:tcW w:w="4531" w:type="dxa"/>
            <w:vAlign w:val="center"/>
          </w:tcPr>
          <w:p w14:paraId="7943D696" w14:textId="175ECA9A" w:rsidR="00FB1D84" w:rsidRPr="00D72E27" w:rsidRDefault="00FB1D84" w:rsidP="00FB1D84">
            <w:pPr>
              <w:widowControl w:val="0"/>
              <w:jc w:val="both"/>
              <w:rPr>
                <w:rFonts w:ascii="Arial" w:eastAsia="Wingdings" w:hAnsi="Arial" w:cs="Arial"/>
                <w:b/>
                <w:bCs/>
                <w:sz w:val="18"/>
                <w:szCs w:val="18"/>
                <w:lang w:eastAsia="x-none"/>
              </w:rPr>
            </w:pPr>
            <w:r w:rsidRPr="00D72E27">
              <w:rPr>
                <w:rFonts w:ascii="Arial" w:eastAsia="Wingdings" w:hAnsi="Arial" w:cs="Arial"/>
                <w:b/>
                <w:bCs/>
                <w:sz w:val="18"/>
                <w:szCs w:val="18"/>
                <w:lang w:eastAsia="x-none"/>
              </w:rPr>
              <w:t>C – cena (piedāvātā līgumcena EUR bez PVN)</w:t>
            </w:r>
          </w:p>
          <w:p w14:paraId="0C5F2A44" w14:textId="77777777" w:rsidR="00FB1D84" w:rsidRPr="00D72E27" w:rsidRDefault="00FB1D84" w:rsidP="00FB1D84">
            <w:pPr>
              <w:widowControl w:val="0"/>
              <w:spacing w:before="80" w:after="80"/>
              <w:jc w:val="both"/>
              <w:rPr>
                <w:rFonts w:ascii="Arial" w:eastAsia="Wingdings" w:hAnsi="Arial" w:cs="Arial"/>
                <w:sz w:val="18"/>
                <w:szCs w:val="18"/>
                <w:lang w:eastAsia="x-none"/>
              </w:rPr>
            </w:pPr>
            <w:r w:rsidRPr="00D72E27">
              <w:rPr>
                <w:rFonts w:ascii="Arial" w:eastAsia="Wingdings" w:hAnsi="Arial" w:cs="Arial"/>
                <w:sz w:val="18"/>
                <w:szCs w:val="18"/>
                <w:lang w:eastAsia="x-none"/>
              </w:rPr>
              <w:t>Maksimālais punktu skaits (50 punkti) tiek piešķirts lētākajam piedāvājumam, bet pārējiem piedāvājumiem piešķirtie punkti tiek aprēķināti saskaņā ar formulu:</w:t>
            </w:r>
          </w:p>
          <w:p w14:paraId="307355E5" w14:textId="4B18AAD9" w:rsidR="00FB1D84" w:rsidRPr="00D72E27" w:rsidRDefault="00FB1D84" w:rsidP="00FB1D84">
            <w:pPr>
              <w:widowControl w:val="0"/>
              <w:spacing w:before="80" w:after="80"/>
              <w:jc w:val="center"/>
              <w:rPr>
                <w:rFonts w:ascii="Arial" w:eastAsia="Wingdings" w:hAnsi="Arial" w:cs="Arial"/>
                <w:b/>
                <w:sz w:val="18"/>
                <w:szCs w:val="18"/>
                <w:lang w:eastAsia="x-none"/>
              </w:rPr>
            </w:pPr>
            <w:r w:rsidRPr="00D72E27">
              <w:rPr>
                <w:rFonts w:ascii="Arial" w:eastAsia="Wingdings" w:hAnsi="Arial" w:cs="Arial"/>
                <w:b/>
                <w:sz w:val="18"/>
                <w:szCs w:val="18"/>
                <w:lang w:eastAsia="x-none"/>
              </w:rPr>
              <w:t>C = (C</w:t>
            </w:r>
            <w:r w:rsidRPr="00D72E27">
              <w:rPr>
                <w:rFonts w:ascii="Arial" w:eastAsia="Wingdings" w:hAnsi="Arial" w:cs="Arial"/>
                <w:b/>
                <w:sz w:val="18"/>
                <w:szCs w:val="18"/>
                <w:vertAlign w:val="subscript"/>
                <w:lang w:eastAsia="x-none"/>
              </w:rPr>
              <w:t>min</w:t>
            </w:r>
            <w:r w:rsidRPr="00D72E27">
              <w:rPr>
                <w:rFonts w:ascii="Arial" w:eastAsia="Wingdings" w:hAnsi="Arial" w:cs="Arial"/>
                <w:b/>
                <w:sz w:val="18"/>
                <w:szCs w:val="18"/>
                <w:lang w:eastAsia="x-none"/>
              </w:rPr>
              <w:t>/C</w:t>
            </w:r>
            <w:r w:rsidRPr="00D72E27">
              <w:rPr>
                <w:rFonts w:ascii="Arial" w:eastAsia="Wingdings" w:hAnsi="Arial" w:cs="Arial"/>
                <w:b/>
                <w:sz w:val="18"/>
                <w:szCs w:val="18"/>
                <w:vertAlign w:val="subscript"/>
                <w:lang w:eastAsia="x-none"/>
              </w:rPr>
              <w:t>pied</w:t>
            </w:r>
            <w:r w:rsidRPr="00D72E27">
              <w:rPr>
                <w:rFonts w:ascii="Arial" w:eastAsia="Wingdings" w:hAnsi="Arial" w:cs="Arial"/>
                <w:b/>
                <w:sz w:val="18"/>
                <w:szCs w:val="18"/>
                <w:lang w:eastAsia="x-none"/>
              </w:rPr>
              <w:t>) x 50, kur</w:t>
            </w:r>
          </w:p>
          <w:p w14:paraId="40BF0A90" w14:textId="77777777" w:rsidR="00FB1D84" w:rsidRPr="00D72E27" w:rsidRDefault="00FB1D84" w:rsidP="00FB1D84">
            <w:pPr>
              <w:widowControl w:val="0"/>
              <w:rPr>
                <w:rFonts w:ascii="Arial" w:eastAsia="Wingdings" w:hAnsi="Arial" w:cs="Arial"/>
                <w:sz w:val="18"/>
                <w:szCs w:val="18"/>
                <w:lang w:eastAsia="x-none"/>
              </w:rPr>
            </w:pPr>
            <w:r w:rsidRPr="00D72E27">
              <w:rPr>
                <w:rFonts w:ascii="Arial" w:eastAsia="Wingdings" w:hAnsi="Arial" w:cs="Arial"/>
                <w:sz w:val="18"/>
                <w:szCs w:val="18"/>
                <w:lang w:eastAsia="x-none"/>
              </w:rPr>
              <w:t>C – kritērija novērtējuma rezultāts;</w:t>
            </w:r>
          </w:p>
          <w:p w14:paraId="7C05019D" w14:textId="77777777" w:rsidR="00FB1D84" w:rsidRPr="00D72E27" w:rsidRDefault="00FB1D84" w:rsidP="00FB1D84">
            <w:pPr>
              <w:widowControl w:val="0"/>
              <w:rPr>
                <w:rFonts w:ascii="Arial" w:eastAsia="Wingdings" w:hAnsi="Arial" w:cs="Arial"/>
                <w:sz w:val="18"/>
                <w:szCs w:val="18"/>
                <w:lang w:eastAsia="x-none"/>
              </w:rPr>
            </w:pPr>
            <w:r w:rsidRPr="00D72E27">
              <w:rPr>
                <w:rFonts w:ascii="Arial" w:eastAsia="Wingdings" w:hAnsi="Arial" w:cs="Arial"/>
                <w:sz w:val="18"/>
                <w:szCs w:val="18"/>
                <w:lang w:eastAsia="x-none"/>
              </w:rPr>
              <w:lastRenderedPageBreak/>
              <w:t>C</w:t>
            </w:r>
            <w:r w:rsidRPr="00D72E27">
              <w:rPr>
                <w:rFonts w:ascii="Arial" w:eastAsia="Wingdings" w:hAnsi="Arial" w:cs="Arial"/>
                <w:sz w:val="18"/>
                <w:szCs w:val="18"/>
                <w:vertAlign w:val="subscript"/>
                <w:lang w:eastAsia="x-none"/>
              </w:rPr>
              <w:t>min</w:t>
            </w:r>
            <w:r w:rsidRPr="00D72E27">
              <w:rPr>
                <w:rFonts w:ascii="Arial" w:eastAsia="Wingdings" w:hAnsi="Arial" w:cs="Arial"/>
                <w:sz w:val="18"/>
                <w:szCs w:val="18"/>
                <w:lang w:eastAsia="x-none"/>
              </w:rPr>
              <w:t xml:space="preserve"> – zemākā no pretendentu piedāvātās līgumcenas, EUR bez PVN;</w:t>
            </w:r>
          </w:p>
          <w:p w14:paraId="671BD2ED" w14:textId="77777777" w:rsidR="00FB1D84" w:rsidRPr="00D72E27" w:rsidRDefault="00FB1D84" w:rsidP="00FB1D84">
            <w:pPr>
              <w:widowControl w:val="0"/>
              <w:rPr>
                <w:rFonts w:ascii="Arial" w:eastAsia="Wingdings" w:hAnsi="Arial" w:cs="Arial"/>
                <w:sz w:val="18"/>
                <w:szCs w:val="18"/>
                <w:lang w:eastAsia="x-none"/>
              </w:rPr>
            </w:pPr>
            <w:r w:rsidRPr="00D72E27">
              <w:rPr>
                <w:rFonts w:ascii="Arial" w:eastAsia="Wingdings" w:hAnsi="Arial" w:cs="Arial"/>
                <w:sz w:val="18"/>
                <w:szCs w:val="18"/>
                <w:lang w:eastAsia="x-none"/>
              </w:rPr>
              <w:t>C</w:t>
            </w:r>
            <w:r w:rsidRPr="00D72E27">
              <w:rPr>
                <w:rFonts w:ascii="Arial" w:eastAsia="Wingdings" w:hAnsi="Arial" w:cs="Arial"/>
                <w:sz w:val="18"/>
                <w:szCs w:val="18"/>
                <w:vertAlign w:val="subscript"/>
                <w:lang w:eastAsia="x-none"/>
              </w:rPr>
              <w:t>pied</w:t>
            </w:r>
            <w:r w:rsidRPr="00D72E27">
              <w:rPr>
                <w:rFonts w:ascii="Arial" w:eastAsia="Wingdings" w:hAnsi="Arial" w:cs="Arial"/>
                <w:sz w:val="18"/>
                <w:szCs w:val="18"/>
                <w:lang w:eastAsia="x-none"/>
              </w:rPr>
              <w:t xml:space="preserve"> – vērtējamā piedāvājuma noteiktā līgumcena, EUR bez PVN;</w:t>
            </w:r>
          </w:p>
          <w:p w14:paraId="6E050CC9" w14:textId="3177C7B5" w:rsidR="00FB1D84" w:rsidRPr="00D72E27" w:rsidRDefault="00FB1D84" w:rsidP="00FB1D84">
            <w:pPr>
              <w:widowControl w:val="0"/>
              <w:jc w:val="both"/>
              <w:rPr>
                <w:rFonts w:ascii="Arial" w:eastAsia="Wingdings" w:hAnsi="Arial" w:cs="Arial"/>
                <w:lang w:eastAsia="x-none"/>
              </w:rPr>
            </w:pPr>
            <w:r w:rsidRPr="00D72E27">
              <w:rPr>
                <w:rFonts w:ascii="Arial" w:eastAsia="Wingdings" w:hAnsi="Arial" w:cs="Arial"/>
                <w:sz w:val="18"/>
                <w:szCs w:val="18"/>
                <w:lang w:eastAsia="x-none"/>
              </w:rPr>
              <w:t>50 – kritērijam maksimālais noteiktais iegūstamo punktu skaits.</w:t>
            </w:r>
          </w:p>
        </w:tc>
        <w:tc>
          <w:tcPr>
            <w:tcW w:w="1418" w:type="dxa"/>
            <w:vAlign w:val="center"/>
          </w:tcPr>
          <w:p w14:paraId="52C87527" w14:textId="7740298C" w:rsidR="00FB1D84" w:rsidRPr="00887253" w:rsidRDefault="00FB1D84" w:rsidP="00FB1D84">
            <w:pPr>
              <w:autoSpaceDE w:val="0"/>
              <w:autoSpaceDN w:val="0"/>
              <w:adjustRightInd w:val="0"/>
              <w:spacing w:before="120" w:after="120"/>
              <w:jc w:val="center"/>
              <w:rPr>
                <w:rFonts w:ascii="Arial" w:eastAsia="Calibri" w:hAnsi="Arial" w:cs="Arial"/>
                <w:b/>
                <w:color w:val="FF0000"/>
                <w:sz w:val="18"/>
                <w:szCs w:val="18"/>
              </w:rPr>
            </w:pPr>
            <w:r w:rsidRPr="004571A4">
              <w:rPr>
                <w:rFonts w:ascii="Arial" w:hAnsi="Arial" w:cs="Arial"/>
                <w:b/>
                <w:sz w:val="18"/>
                <w:szCs w:val="18"/>
                <w:lang w:eastAsia="ar-SA"/>
              </w:rPr>
              <w:lastRenderedPageBreak/>
              <w:t>50 punkti</w:t>
            </w:r>
          </w:p>
        </w:tc>
        <w:tc>
          <w:tcPr>
            <w:tcW w:w="1843" w:type="dxa"/>
            <w:vAlign w:val="center"/>
          </w:tcPr>
          <w:p w14:paraId="6F433600" w14:textId="4367840C" w:rsidR="00FB1D84" w:rsidRPr="00887253" w:rsidRDefault="00FB1D84" w:rsidP="00FB1D84">
            <w:pPr>
              <w:autoSpaceDE w:val="0"/>
              <w:autoSpaceDN w:val="0"/>
              <w:adjustRightInd w:val="0"/>
              <w:spacing w:before="120" w:after="120"/>
              <w:jc w:val="center"/>
              <w:rPr>
                <w:rFonts w:ascii="Arial" w:eastAsia="Calibri" w:hAnsi="Arial" w:cs="Arial"/>
                <w:bCs/>
                <w:color w:val="FF0000"/>
                <w:sz w:val="18"/>
                <w:szCs w:val="18"/>
              </w:rPr>
            </w:pPr>
            <w:r w:rsidRPr="007B477E">
              <w:rPr>
                <w:rFonts w:ascii="Arial" w:eastAsia="Wingdings" w:hAnsi="Arial" w:cs="Arial"/>
                <w:sz w:val="18"/>
                <w:szCs w:val="18"/>
              </w:rPr>
              <w:t>C = 12 000</w:t>
            </w:r>
            <w:r w:rsidRPr="007B477E">
              <w:rPr>
                <w:rFonts w:ascii="Arial" w:eastAsia="Calibri" w:hAnsi="Arial" w:cs="Arial"/>
                <w:bCs/>
                <w:sz w:val="18"/>
                <w:szCs w:val="18"/>
              </w:rPr>
              <w:t xml:space="preserve">/ </w:t>
            </w:r>
            <w:r w:rsidRPr="007B477E">
              <w:rPr>
                <w:rFonts w:ascii="Arial" w:eastAsia="Wingdings" w:hAnsi="Arial" w:cs="Arial"/>
                <w:sz w:val="18"/>
                <w:szCs w:val="18"/>
              </w:rPr>
              <w:t xml:space="preserve">12 000 </w:t>
            </w:r>
            <w:r w:rsidRPr="007B477E">
              <w:rPr>
                <w:rFonts w:ascii="Arial" w:eastAsia="Calibri" w:hAnsi="Arial" w:cs="Arial"/>
                <w:bCs/>
                <w:sz w:val="18"/>
                <w:szCs w:val="18"/>
              </w:rPr>
              <w:t xml:space="preserve">x 50 = </w:t>
            </w:r>
            <w:r w:rsidRPr="007B477E">
              <w:rPr>
                <w:rFonts w:ascii="Arial" w:eastAsia="Calibri" w:hAnsi="Arial" w:cs="Arial"/>
                <w:b/>
                <w:sz w:val="18"/>
                <w:szCs w:val="18"/>
              </w:rPr>
              <w:t>50</w:t>
            </w:r>
          </w:p>
        </w:tc>
        <w:tc>
          <w:tcPr>
            <w:tcW w:w="1842" w:type="dxa"/>
            <w:vAlign w:val="center"/>
          </w:tcPr>
          <w:p w14:paraId="007BA03B" w14:textId="2CC5ED9C" w:rsidR="00FB1D84" w:rsidRPr="00887253" w:rsidRDefault="00FB1D84" w:rsidP="00FB1D84">
            <w:pPr>
              <w:autoSpaceDE w:val="0"/>
              <w:autoSpaceDN w:val="0"/>
              <w:adjustRightInd w:val="0"/>
              <w:spacing w:before="120" w:after="120"/>
              <w:jc w:val="center"/>
              <w:rPr>
                <w:rFonts w:ascii="Arial" w:eastAsia="Wingdings" w:hAnsi="Arial" w:cs="Arial"/>
                <w:color w:val="FF0000"/>
                <w:sz w:val="18"/>
                <w:szCs w:val="18"/>
              </w:rPr>
            </w:pPr>
            <w:r w:rsidRPr="007B477E">
              <w:rPr>
                <w:rFonts w:ascii="Arial" w:eastAsia="Wingdings" w:hAnsi="Arial" w:cs="Arial"/>
                <w:sz w:val="18"/>
                <w:szCs w:val="18"/>
              </w:rPr>
              <w:t>C = 12 000</w:t>
            </w:r>
            <w:r w:rsidRPr="007B477E">
              <w:rPr>
                <w:rFonts w:ascii="Arial" w:eastAsia="Calibri" w:hAnsi="Arial" w:cs="Arial"/>
                <w:bCs/>
                <w:sz w:val="18"/>
                <w:szCs w:val="18"/>
              </w:rPr>
              <w:t xml:space="preserve">/ </w:t>
            </w:r>
            <w:r w:rsidRPr="007B477E">
              <w:rPr>
                <w:rFonts w:ascii="Arial" w:eastAsia="Wingdings" w:hAnsi="Arial" w:cs="Arial"/>
                <w:sz w:val="18"/>
                <w:szCs w:val="18"/>
              </w:rPr>
              <w:t>1</w:t>
            </w:r>
            <w:r>
              <w:rPr>
                <w:rFonts w:ascii="Arial" w:eastAsia="Wingdings" w:hAnsi="Arial" w:cs="Arial"/>
                <w:sz w:val="18"/>
                <w:szCs w:val="18"/>
              </w:rPr>
              <w:t>8</w:t>
            </w:r>
            <w:r w:rsidRPr="007B477E">
              <w:rPr>
                <w:rFonts w:ascii="Arial" w:eastAsia="Wingdings" w:hAnsi="Arial" w:cs="Arial"/>
                <w:sz w:val="18"/>
                <w:szCs w:val="18"/>
              </w:rPr>
              <w:t xml:space="preserve"> </w:t>
            </w:r>
            <w:r>
              <w:rPr>
                <w:rFonts w:ascii="Arial" w:eastAsia="Wingdings" w:hAnsi="Arial" w:cs="Arial"/>
                <w:sz w:val="18"/>
                <w:szCs w:val="18"/>
              </w:rPr>
              <w:t>5</w:t>
            </w:r>
            <w:r w:rsidRPr="007B477E">
              <w:rPr>
                <w:rFonts w:ascii="Arial" w:eastAsia="Wingdings" w:hAnsi="Arial" w:cs="Arial"/>
                <w:sz w:val="18"/>
                <w:szCs w:val="18"/>
              </w:rPr>
              <w:t xml:space="preserve">00 </w:t>
            </w:r>
            <w:r w:rsidRPr="007B477E">
              <w:rPr>
                <w:rFonts w:ascii="Arial" w:eastAsia="Calibri" w:hAnsi="Arial" w:cs="Arial"/>
                <w:bCs/>
                <w:sz w:val="18"/>
                <w:szCs w:val="18"/>
              </w:rPr>
              <w:t xml:space="preserve">x 50 = </w:t>
            </w:r>
            <w:r>
              <w:rPr>
                <w:rFonts w:ascii="Arial" w:eastAsia="Calibri" w:hAnsi="Arial" w:cs="Arial"/>
                <w:b/>
                <w:sz w:val="18"/>
                <w:szCs w:val="18"/>
              </w:rPr>
              <w:t>32,43</w:t>
            </w:r>
          </w:p>
        </w:tc>
      </w:tr>
      <w:tr w:rsidR="00FB1D84" w:rsidRPr="00887253" w14:paraId="4A7DB5D0" w14:textId="77777777" w:rsidTr="00490D36">
        <w:trPr>
          <w:trHeight w:val="415"/>
        </w:trPr>
        <w:tc>
          <w:tcPr>
            <w:tcW w:w="4531" w:type="dxa"/>
          </w:tcPr>
          <w:p w14:paraId="2799FBEE" w14:textId="083684EB" w:rsidR="00FB1D84" w:rsidRPr="004571A4" w:rsidRDefault="00FB1D84" w:rsidP="00FB1D84">
            <w:pPr>
              <w:widowControl w:val="0"/>
              <w:spacing w:after="120"/>
              <w:jc w:val="both"/>
              <w:rPr>
                <w:rFonts w:ascii="Arial" w:eastAsia="Calibri" w:hAnsi="Arial" w:cs="Arial"/>
                <w:sz w:val="18"/>
                <w:szCs w:val="18"/>
                <w:lang w:eastAsia="x-none"/>
              </w:rPr>
            </w:pPr>
            <w:r w:rsidRPr="004571A4">
              <w:rPr>
                <w:rFonts w:ascii="Arial" w:eastAsia="Calibri" w:hAnsi="Arial" w:cs="Arial"/>
                <w:b/>
                <w:bCs/>
                <w:sz w:val="18"/>
                <w:szCs w:val="18"/>
                <w:lang w:eastAsia="x-none"/>
              </w:rPr>
              <w:t xml:space="preserve">P – Arhitekta pieredze līdzvērtīgu projektu izstrādē </w:t>
            </w:r>
            <w:r w:rsidRPr="004571A4">
              <w:rPr>
                <w:rFonts w:ascii="Arial" w:eastAsia="Calibri" w:hAnsi="Arial" w:cs="Arial"/>
                <w:sz w:val="18"/>
                <w:szCs w:val="18"/>
                <w:lang w:eastAsia="x-none"/>
              </w:rPr>
              <w:t>– 7.pielikumā norādītā arhitekta pēdējo 3 gadu (2021., 2022., 2023. un 2024. gadā līdz piedāvājuma iesniegšanas dienai) laikā gūta pieredze līdzvērtīgu projektu (saskaņā ar nolikuma 6.7.8.apakšpunktu) izstrādē:</w:t>
            </w:r>
          </w:p>
          <w:p w14:paraId="44F89AC2" w14:textId="77777777" w:rsidR="00FB1D84" w:rsidRPr="004571A4" w:rsidRDefault="00FB1D84" w:rsidP="00FB1D84">
            <w:pPr>
              <w:widowControl w:val="0"/>
              <w:rPr>
                <w:rFonts w:ascii="Arial" w:eastAsia="Wingdings" w:hAnsi="Arial" w:cs="Arial"/>
                <w:sz w:val="18"/>
                <w:szCs w:val="18"/>
                <w:lang w:eastAsia="x-none"/>
              </w:rPr>
            </w:pPr>
            <w:r w:rsidRPr="004571A4">
              <w:rPr>
                <w:rFonts w:ascii="Arial" w:eastAsia="Wingdings" w:hAnsi="Arial" w:cs="Arial"/>
                <w:sz w:val="18"/>
                <w:szCs w:val="18"/>
                <w:lang w:eastAsia="x-none"/>
              </w:rPr>
              <w:t>Nav pieredzes līdzvērtīgu projektu izstrādē – 0 punkti;</w:t>
            </w:r>
          </w:p>
          <w:p w14:paraId="1055E3CA" w14:textId="77777777" w:rsidR="00FB1D84" w:rsidRPr="004571A4" w:rsidRDefault="00FB1D84" w:rsidP="00FB1D84">
            <w:pPr>
              <w:widowControl w:val="0"/>
              <w:rPr>
                <w:rFonts w:ascii="Arial" w:eastAsia="Wingdings" w:hAnsi="Arial" w:cs="Arial"/>
                <w:sz w:val="18"/>
                <w:szCs w:val="18"/>
                <w:lang w:eastAsia="x-none"/>
              </w:rPr>
            </w:pPr>
            <w:r w:rsidRPr="004571A4">
              <w:rPr>
                <w:rFonts w:ascii="Arial" w:eastAsia="Wingdings" w:hAnsi="Arial" w:cs="Arial"/>
                <w:sz w:val="18"/>
                <w:szCs w:val="18"/>
                <w:lang w:eastAsia="x-none"/>
              </w:rPr>
              <w:t>1 līdzvērtīgs projekts – 10 punkti;</w:t>
            </w:r>
          </w:p>
          <w:p w14:paraId="4A1071A8" w14:textId="77777777" w:rsidR="00FB1D84" w:rsidRPr="004571A4" w:rsidRDefault="00FB1D84" w:rsidP="00FB1D84">
            <w:pPr>
              <w:widowControl w:val="0"/>
              <w:rPr>
                <w:rFonts w:ascii="Arial" w:eastAsia="Wingdings" w:hAnsi="Arial" w:cs="Arial"/>
                <w:sz w:val="18"/>
                <w:szCs w:val="18"/>
                <w:lang w:eastAsia="x-none"/>
              </w:rPr>
            </w:pPr>
            <w:r w:rsidRPr="004571A4">
              <w:rPr>
                <w:rFonts w:ascii="Arial" w:eastAsia="Wingdings" w:hAnsi="Arial" w:cs="Arial"/>
                <w:sz w:val="18"/>
                <w:szCs w:val="18"/>
                <w:lang w:eastAsia="x-none"/>
              </w:rPr>
              <w:t>2 līdzvērtīgi projekti – 20 punkti;</w:t>
            </w:r>
          </w:p>
          <w:p w14:paraId="2F5E7C7D" w14:textId="78A6E3DA" w:rsidR="00FB1D84" w:rsidRPr="004571A4" w:rsidRDefault="00FB1D84" w:rsidP="00FB1D84">
            <w:pPr>
              <w:widowControl w:val="0"/>
              <w:jc w:val="both"/>
              <w:rPr>
                <w:rFonts w:ascii="Arial" w:eastAsia="Wingdings" w:hAnsi="Arial" w:cs="Arial"/>
                <w:sz w:val="18"/>
                <w:szCs w:val="18"/>
                <w:lang w:eastAsia="x-none"/>
              </w:rPr>
            </w:pPr>
            <w:r w:rsidRPr="004571A4">
              <w:rPr>
                <w:rFonts w:ascii="Arial" w:eastAsia="Wingdings" w:hAnsi="Arial" w:cs="Arial"/>
                <w:sz w:val="18"/>
                <w:szCs w:val="18"/>
                <w:lang w:eastAsia="x-none"/>
              </w:rPr>
              <w:t>3 un vairāk līdzvērtīgi projekti – 30 punkti.</w:t>
            </w:r>
          </w:p>
        </w:tc>
        <w:tc>
          <w:tcPr>
            <w:tcW w:w="1418" w:type="dxa"/>
            <w:vAlign w:val="center"/>
          </w:tcPr>
          <w:p w14:paraId="56DAA5F8" w14:textId="77777777" w:rsidR="00FB1D84" w:rsidRPr="004571A4" w:rsidRDefault="00FB1D84" w:rsidP="00FB1D84">
            <w:pPr>
              <w:autoSpaceDE w:val="0"/>
              <w:autoSpaceDN w:val="0"/>
              <w:adjustRightInd w:val="0"/>
              <w:spacing w:before="120" w:after="120"/>
              <w:jc w:val="center"/>
              <w:rPr>
                <w:rFonts w:ascii="Arial" w:eastAsia="Calibri" w:hAnsi="Arial" w:cs="Arial"/>
                <w:b/>
                <w:sz w:val="18"/>
                <w:szCs w:val="18"/>
              </w:rPr>
            </w:pPr>
            <w:r w:rsidRPr="004571A4">
              <w:rPr>
                <w:rFonts w:ascii="Arial" w:hAnsi="Arial" w:cs="Arial"/>
                <w:b/>
                <w:sz w:val="18"/>
                <w:szCs w:val="18"/>
                <w:lang w:eastAsia="ar-SA"/>
              </w:rPr>
              <w:t>30 punkti</w:t>
            </w:r>
          </w:p>
        </w:tc>
        <w:tc>
          <w:tcPr>
            <w:tcW w:w="1843" w:type="dxa"/>
            <w:vAlign w:val="center"/>
          </w:tcPr>
          <w:p w14:paraId="229D773D" w14:textId="03B55A89" w:rsidR="002C0D1E" w:rsidRPr="00AB7931" w:rsidRDefault="002B58F9" w:rsidP="00AB7931">
            <w:pPr>
              <w:autoSpaceDE w:val="0"/>
              <w:autoSpaceDN w:val="0"/>
              <w:adjustRightInd w:val="0"/>
              <w:spacing w:before="120" w:after="120"/>
              <w:jc w:val="center"/>
              <w:rPr>
                <w:rFonts w:ascii="Arial" w:eastAsia="Calibri" w:hAnsi="Arial" w:cs="Arial"/>
                <w:b/>
                <w:sz w:val="18"/>
                <w:szCs w:val="18"/>
              </w:rPr>
            </w:pPr>
            <w:r w:rsidRPr="00442352">
              <w:rPr>
                <w:rFonts w:ascii="Arial" w:eastAsia="Calibri" w:hAnsi="Arial" w:cs="Arial"/>
                <w:b/>
                <w:sz w:val="18"/>
                <w:szCs w:val="18"/>
              </w:rPr>
              <w:t>20</w:t>
            </w:r>
          </w:p>
        </w:tc>
        <w:tc>
          <w:tcPr>
            <w:tcW w:w="1842" w:type="dxa"/>
            <w:vAlign w:val="center"/>
          </w:tcPr>
          <w:p w14:paraId="6947B431" w14:textId="119456B7" w:rsidR="0091390F" w:rsidRPr="00AB7931" w:rsidRDefault="0091390F" w:rsidP="00AB7931">
            <w:pPr>
              <w:autoSpaceDE w:val="0"/>
              <w:autoSpaceDN w:val="0"/>
              <w:adjustRightInd w:val="0"/>
              <w:spacing w:before="120" w:after="120"/>
              <w:jc w:val="center"/>
              <w:rPr>
                <w:rFonts w:ascii="Arial" w:eastAsia="Calibri" w:hAnsi="Arial" w:cs="Arial"/>
                <w:b/>
                <w:sz w:val="18"/>
                <w:szCs w:val="18"/>
              </w:rPr>
            </w:pPr>
            <w:r w:rsidRPr="0091390F">
              <w:rPr>
                <w:rFonts w:ascii="Arial" w:eastAsia="Calibri" w:hAnsi="Arial" w:cs="Arial"/>
                <w:b/>
                <w:sz w:val="18"/>
                <w:szCs w:val="18"/>
              </w:rPr>
              <w:t>10</w:t>
            </w:r>
          </w:p>
        </w:tc>
      </w:tr>
      <w:tr w:rsidR="00FB1D84" w:rsidRPr="00887253" w14:paraId="2EC1163F" w14:textId="77777777" w:rsidTr="00490D36">
        <w:trPr>
          <w:trHeight w:val="415"/>
        </w:trPr>
        <w:tc>
          <w:tcPr>
            <w:tcW w:w="4531" w:type="dxa"/>
          </w:tcPr>
          <w:p w14:paraId="482610D2" w14:textId="652D01D6" w:rsidR="00FB1D84" w:rsidRPr="004571A4" w:rsidRDefault="00FB1D84" w:rsidP="00FB1D84">
            <w:pPr>
              <w:widowControl w:val="0"/>
              <w:spacing w:after="120"/>
              <w:jc w:val="both"/>
              <w:rPr>
                <w:rFonts w:ascii="Arial" w:eastAsia="Calibri" w:hAnsi="Arial" w:cs="Arial"/>
                <w:b/>
                <w:bCs/>
                <w:sz w:val="18"/>
                <w:szCs w:val="18"/>
                <w:lang w:eastAsia="x-none"/>
              </w:rPr>
            </w:pPr>
            <w:r w:rsidRPr="004571A4">
              <w:rPr>
                <w:rFonts w:ascii="Arial" w:eastAsia="Calibri" w:hAnsi="Arial" w:cs="Arial"/>
                <w:b/>
                <w:bCs/>
                <w:sz w:val="18"/>
                <w:szCs w:val="18"/>
                <w:lang w:eastAsia="x-none"/>
              </w:rPr>
              <w:t xml:space="preserve">S – Speciālistu komandas sadarbība  </w:t>
            </w:r>
            <w:r w:rsidRPr="004571A4">
              <w:rPr>
                <w:rFonts w:ascii="Arial" w:eastAsia="Calibri" w:hAnsi="Arial" w:cs="Arial"/>
                <w:sz w:val="18"/>
                <w:szCs w:val="18"/>
                <w:lang w:eastAsia="x-none"/>
              </w:rPr>
              <w:t>– norādītajam arhitektam pēdējo 3 gadu (2021., 2022., 2023. un 2024. gadā līdz piedāvājuma iesniegšanas dienai) laikā viena līdzvērtīga projekta izstrādē ir bijusi sadarbība ar 7.pielikumā norādītajiem speciālistiem:</w:t>
            </w:r>
          </w:p>
          <w:p w14:paraId="77603169" w14:textId="77777777" w:rsidR="00FB1D84" w:rsidRPr="004571A4" w:rsidRDefault="00FB1D84" w:rsidP="00FB1D84">
            <w:pPr>
              <w:widowControl w:val="0"/>
              <w:rPr>
                <w:rFonts w:ascii="Arial" w:eastAsia="Calibri" w:hAnsi="Arial" w:cs="Arial"/>
                <w:sz w:val="18"/>
                <w:szCs w:val="18"/>
                <w:lang w:eastAsia="x-none"/>
              </w:rPr>
            </w:pPr>
            <w:r w:rsidRPr="004571A4">
              <w:rPr>
                <w:rFonts w:ascii="Arial" w:eastAsia="Calibri" w:hAnsi="Arial" w:cs="Arial"/>
                <w:sz w:val="18"/>
                <w:szCs w:val="18"/>
                <w:lang w:eastAsia="x-none"/>
              </w:rPr>
              <w:t>Nav līdzšinējas sadarbības pieredzes – 0 punkti;</w:t>
            </w:r>
          </w:p>
          <w:p w14:paraId="40548347" w14:textId="77777777" w:rsidR="00FB1D84" w:rsidRPr="004571A4" w:rsidRDefault="00FB1D84" w:rsidP="00FB1D84">
            <w:pPr>
              <w:widowControl w:val="0"/>
              <w:rPr>
                <w:rFonts w:ascii="Arial" w:eastAsia="Calibri" w:hAnsi="Arial" w:cs="Arial"/>
                <w:sz w:val="18"/>
                <w:szCs w:val="18"/>
                <w:lang w:eastAsia="x-none"/>
              </w:rPr>
            </w:pPr>
            <w:r w:rsidRPr="004571A4">
              <w:rPr>
                <w:rFonts w:ascii="Arial" w:eastAsia="Calibri" w:hAnsi="Arial" w:cs="Arial"/>
                <w:sz w:val="18"/>
                <w:szCs w:val="18"/>
                <w:lang w:eastAsia="x-none"/>
              </w:rPr>
              <w:t>Ar 1 norādīto jomu speciālistu – 5 punkti;</w:t>
            </w:r>
          </w:p>
          <w:p w14:paraId="053D17A2" w14:textId="77777777" w:rsidR="00FB1D84" w:rsidRPr="004571A4" w:rsidRDefault="00FB1D84" w:rsidP="00FB1D84">
            <w:pPr>
              <w:widowControl w:val="0"/>
              <w:rPr>
                <w:rFonts w:ascii="Arial" w:eastAsia="Calibri" w:hAnsi="Arial" w:cs="Arial"/>
                <w:sz w:val="18"/>
                <w:szCs w:val="18"/>
                <w:lang w:eastAsia="x-none"/>
              </w:rPr>
            </w:pPr>
            <w:r w:rsidRPr="004571A4">
              <w:rPr>
                <w:rFonts w:ascii="Arial" w:eastAsia="Calibri" w:hAnsi="Arial" w:cs="Arial"/>
                <w:sz w:val="18"/>
                <w:szCs w:val="18"/>
                <w:lang w:eastAsia="x-none"/>
              </w:rPr>
              <w:t>Ar 2 norādīto jomu speciālistiem – 10 punkti;</w:t>
            </w:r>
          </w:p>
          <w:p w14:paraId="403052B9" w14:textId="13C0575A" w:rsidR="00FB1D84" w:rsidRPr="004571A4" w:rsidRDefault="00FB1D84" w:rsidP="00FB1D84">
            <w:pPr>
              <w:widowControl w:val="0"/>
              <w:jc w:val="both"/>
              <w:rPr>
                <w:rFonts w:ascii="Arial" w:eastAsia="Calibri" w:hAnsi="Arial" w:cs="Arial"/>
                <w:b/>
                <w:bCs/>
                <w:sz w:val="18"/>
                <w:szCs w:val="18"/>
                <w:lang w:eastAsia="x-none"/>
              </w:rPr>
            </w:pPr>
            <w:r w:rsidRPr="004571A4">
              <w:rPr>
                <w:rFonts w:ascii="Arial" w:eastAsia="Calibri" w:hAnsi="Arial" w:cs="Arial"/>
                <w:sz w:val="18"/>
                <w:szCs w:val="18"/>
                <w:lang w:eastAsia="x-none"/>
              </w:rPr>
              <w:t>Ar 3 norādīto jomu speciālistiem – 20 punkti.</w:t>
            </w:r>
          </w:p>
        </w:tc>
        <w:tc>
          <w:tcPr>
            <w:tcW w:w="1418" w:type="dxa"/>
            <w:vAlign w:val="center"/>
          </w:tcPr>
          <w:p w14:paraId="18E26CA2" w14:textId="50EF1FBD" w:rsidR="00FB1D84" w:rsidRPr="004571A4" w:rsidRDefault="00FB1D84" w:rsidP="00FB1D84">
            <w:pPr>
              <w:autoSpaceDE w:val="0"/>
              <w:autoSpaceDN w:val="0"/>
              <w:adjustRightInd w:val="0"/>
              <w:spacing w:before="120" w:after="120"/>
              <w:jc w:val="center"/>
              <w:rPr>
                <w:rFonts w:ascii="Arial" w:hAnsi="Arial" w:cs="Arial"/>
                <w:b/>
                <w:sz w:val="18"/>
                <w:szCs w:val="18"/>
                <w:lang w:eastAsia="ar-SA"/>
              </w:rPr>
            </w:pPr>
            <w:r w:rsidRPr="004571A4">
              <w:rPr>
                <w:rFonts w:ascii="Arial" w:hAnsi="Arial" w:cs="Arial"/>
                <w:b/>
                <w:sz w:val="18"/>
                <w:szCs w:val="18"/>
                <w:lang w:eastAsia="ar-SA"/>
              </w:rPr>
              <w:t>20 punkti</w:t>
            </w:r>
          </w:p>
        </w:tc>
        <w:tc>
          <w:tcPr>
            <w:tcW w:w="1843" w:type="dxa"/>
            <w:vAlign w:val="center"/>
          </w:tcPr>
          <w:p w14:paraId="416E4C22" w14:textId="02C1D093" w:rsidR="00FB1D84" w:rsidRPr="00720EB1" w:rsidRDefault="00720EB1" w:rsidP="00FB1D84">
            <w:pPr>
              <w:autoSpaceDE w:val="0"/>
              <w:autoSpaceDN w:val="0"/>
              <w:adjustRightInd w:val="0"/>
              <w:spacing w:before="120" w:after="120"/>
              <w:jc w:val="center"/>
              <w:rPr>
                <w:rFonts w:ascii="Arial" w:eastAsia="Calibri" w:hAnsi="Arial" w:cs="Arial"/>
                <w:b/>
                <w:color w:val="FF0000"/>
                <w:sz w:val="18"/>
                <w:szCs w:val="18"/>
              </w:rPr>
            </w:pPr>
            <w:r w:rsidRPr="00720EB1">
              <w:rPr>
                <w:rFonts w:ascii="Arial" w:eastAsia="Calibri" w:hAnsi="Arial" w:cs="Arial"/>
                <w:b/>
                <w:sz w:val="18"/>
                <w:szCs w:val="18"/>
              </w:rPr>
              <w:t>5</w:t>
            </w:r>
          </w:p>
        </w:tc>
        <w:tc>
          <w:tcPr>
            <w:tcW w:w="1842" w:type="dxa"/>
            <w:vAlign w:val="center"/>
          </w:tcPr>
          <w:p w14:paraId="3F6B808E" w14:textId="2C0F2FEF" w:rsidR="00FB1D84" w:rsidRPr="00887253" w:rsidRDefault="00CF5E64" w:rsidP="00FB1D84">
            <w:pPr>
              <w:autoSpaceDE w:val="0"/>
              <w:autoSpaceDN w:val="0"/>
              <w:adjustRightInd w:val="0"/>
              <w:spacing w:before="120" w:after="120"/>
              <w:jc w:val="center"/>
              <w:rPr>
                <w:rFonts w:ascii="Arial" w:eastAsia="Calibri" w:hAnsi="Arial" w:cs="Arial"/>
                <w:bCs/>
                <w:color w:val="FF0000"/>
                <w:sz w:val="18"/>
                <w:szCs w:val="18"/>
              </w:rPr>
            </w:pPr>
            <w:r w:rsidRPr="00720EB1">
              <w:rPr>
                <w:rFonts w:ascii="Arial" w:eastAsia="Calibri" w:hAnsi="Arial" w:cs="Arial"/>
                <w:b/>
                <w:sz w:val="18"/>
                <w:szCs w:val="18"/>
              </w:rPr>
              <w:t>5</w:t>
            </w:r>
          </w:p>
        </w:tc>
      </w:tr>
      <w:tr w:rsidR="00FB1D84" w:rsidRPr="00887253" w14:paraId="594F49AC" w14:textId="77777777" w:rsidTr="00584E8C">
        <w:trPr>
          <w:trHeight w:val="415"/>
        </w:trPr>
        <w:tc>
          <w:tcPr>
            <w:tcW w:w="4531" w:type="dxa"/>
          </w:tcPr>
          <w:p w14:paraId="53B4BAF0" w14:textId="77777777" w:rsidR="00FB1D84" w:rsidRPr="004571A4" w:rsidRDefault="00FB1D84" w:rsidP="00FB1D84">
            <w:pPr>
              <w:suppressAutoHyphens/>
              <w:spacing w:before="120" w:after="120"/>
              <w:jc w:val="right"/>
              <w:rPr>
                <w:rFonts w:ascii="Arial" w:hAnsi="Arial" w:cs="Arial"/>
                <w:b/>
                <w:lang w:eastAsia="ar-SA"/>
              </w:rPr>
            </w:pPr>
            <w:r w:rsidRPr="004571A4">
              <w:rPr>
                <w:rFonts w:ascii="Arial" w:hAnsi="Arial" w:cs="Arial"/>
                <w:b/>
                <w:lang w:eastAsia="ar-SA"/>
              </w:rPr>
              <w:t>KOPĀ:</w:t>
            </w:r>
          </w:p>
        </w:tc>
        <w:tc>
          <w:tcPr>
            <w:tcW w:w="1418" w:type="dxa"/>
            <w:vAlign w:val="center"/>
          </w:tcPr>
          <w:p w14:paraId="577462E0" w14:textId="77777777" w:rsidR="00FB1D84" w:rsidRPr="004571A4" w:rsidRDefault="00FB1D84" w:rsidP="00FB1D84">
            <w:pPr>
              <w:autoSpaceDE w:val="0"/>
              <w:autoSpaceDN w:val="0"/>
              <w:adjustRightInd w:val="0"/>
              <w:spacing w:before="120" w:after="120"/>
              <w:jc w:val="center"/>
              <w:rPr>
                <w:rFonts w:ascii="Arial" w:hAnsi="Arial" w:cs="Arial"/>
                <w:b/>
                <w:sz w:val="18"/>
                <w:szCs w:val="18"/>
                <w:lang w:eastAsia="ar-SA"/>
              </w:rPr>
            </w:pPr>
            <w:r w:rsidRPr="004571A4">
              <w:rPr>
                <w:rFonts w:ascii="Arial" w:hAnsi="Arial" w:cs="Arial"/>
                <w:b/>
                <w:sz w:val="18"/>
                <w:szCs w:val="18"/>
                <w:lang w:eastAsia="ar-SA"/>
              </w:rPr>
              <w:t>100</w:t>
            </w:r>
          </w:p>
        </w:tc>
        <w:tc>
          <w:tcPr>
            <w:tcW w:w="1843" w:type="dxa"/>
            <w:shd w:val="clear" w:color="auto" w:fill="E2EFD9" w:themeFill="accent6" w:themeFillTint="33"/>
            <w:vAlign w:val="center"/>
          </w:tcPr>
          <w:p w14:paraId="2702157A" w14:textId="3E1D401E" w:rsidR="00FB1D84" w:rsidRPr="00887253" w:rsidRDefault="009A5A80" w:rsidP="00FB1D84">
            <w:pPr>
              <w:autoSpaceDE w:val="0"/>
              <w:autoSpaceDN w:val="0"/>
              <w:adjustRightInd w:val="0"/>
              <w:jc w:val="center"/>
              <w:rPr>
                <w:rFonts w:ascii="Arial" w:eastAsia="Calibri" w:hAnsi="Arial" w:cs="Arial"/>
                <w:b/>
                <w:color w:val="FF0000"/>
                <w:sz w:val="18"/>
                <w:szCs w:val="18"/>
              </w:rPr>
            </w:pPr>
            <w:r w:rsidRPr="00442352">
              <w:rPr>
                <w:rFonts w:ascii="Arial" w:eastAsia="Calibri" w:hAnsi="Arial" w:cs="Arial"/>
                <w:b/>
                <w:sz w:val="18"/>
                <w:szCs w:val="18"/>
              </w:rPr>
              <w:t>75</w:t>
            </w:r>
          </w:p>
        </w:tc>
        <w:tc>
          <w:tcPr>
            <w:tcW w:w="1842" w:type="dxa"/>
            <w:vAlign w:val="center"/>
          </w:tcPr>
          <w:p w14:paraId="15FEA497" w14:textId="3F9172EB" w:rsidR="00FB1D84" w:rsidRPr="00887253" w:rsidRDefault="003B66E0" w:rsidP="00FB1D84">
            <w:pPr>
              <w:autoSpaceDE w:val="0"/>
              <w:autoSpaceDN w:val="0"/>
              <w:adjustRightInd w:val="0"/>
              <w:jc w:val="center"/>
              <w:rPr>
                <w:rFonts w:ascii="Arial" w:eastAsia="Calibri" w:hAnsi="Arial" w:cs="Arial"/>
                <w:b/>
                <w:color w:val="FF0000"/>
                <w:sz w:val="18"/>
                <w:szCs w:val="18"/>
              </w:rPr>
            </w:pPr>
            <w:r w:rsidRPr="003B66E0">
              <w:rPr>
                <w:rFonts w:ascii="Arial" w:eastAsia="Calibri" w:hAnsi="Arial" w:cs="Arial"/>
                <w:b/>
                <w:sz w:val="18"/>
                <w:szCs w:val="18"/>
              </w:rPr>
              <w:t>47,43</w:t>
            </w:r>
          </w:p>
        </w:tc>
      </w:tr>
    </w:tbl>
    <w:p w14:paraId="51CA40AC" w14:textId="77777777" w:rsidR="003F1CED" w:rsidRDefault="003F1CED" w:rsidP="003F1CED">
      <w:pPr>
        <w:jc w:val="both"/>
        <w:rPr>
          <w:rFonts w:asciiTheme="minorBidi" w:hAnsiTheme="minorBidi" w:cstheme="minorBidi"/>
          <w:b/>
        </w:rPr>
      </w:pPr>
    </w:p>
    <w:p w14:paraId="571FE39F" w14:textId="29A11F4D" w:rsidR="003F1CED" w:rsidRPr="00D000FD" w:rsidRDefault="003F1CED" w:rsidP="003F1CED">
      <w:pPr>
        <w:jc w:val="both"/>
        <w:rPr>
          <w:rFonts w:asciiTheme="minorBidi" w:hAnsiTheme="minorBidi" w:cstheme="minorBidi"/>
          <w:b/>
          <w:sz w:val="22"/>
          <w:szCs w:val="22"/>
        </w:rPr>
      </w:pPr>
      <w:r w:rsidRPr="001A5E55">
        <w:rPr>
          <w:rFonts w:ascii="Arial" w:eastAsia="TimesNewRoman" w:hAnsi="Arial" w:cs="Arial"/>
          <w:bCs/>
          <w:sz w:val="22"/>
          <w:szCs w:val="22"/>
        </w:rPr>
        <w:t xml:space="preserve">Par saimnieciski visizdevīgāko piedāvājumu </w:t>
      </w:r>
      <w:r w:rsidRPr="009C431E">
        <w:rPr>
          <w:rFonts w:ascii="Arial" w:eastAsia="TimesNewRoman" w:hAnsi="Arial" w:cs="Arial"/>
          <w:b/>
          <w:sz w:val="22"/>
          <w:szCs w:val="22"/>
        </w:rPr>
        <w:t>3.iepirkuma daļā</w:t>
      </w:r>
      <w:r>
        <w:rPr>
          <w:rFonts w:ascii="Arial" w:eastAsia="TimesNewRoman" w:hAnsi="Arial" w:cs="Arial"/>
          <w:bCs/>
          <w:sz w:val="22"/>
          <w:szCs w:val="22"/>
        </w:rPr>
        <w:t xml:space="preserve"> K</w:t>
      </w:r>
      <w:r w:rsidRPr="001A5E55">
        <w:rPr>
          <w:rFonts w:ascii="Arial" w:eastAsia="TimesNewRoman" w:hAnsi="Arial" w:cs="Arial"/>
          <w:bCs/>
          <w:sz w:val="22"/>
          <w:szCs w:val="22"/>
        </w:rPr>
        <w:t>omisija atzīst piedāvājumu, k</w:t>
      </w:r>
      <w:r>
        <w:rPr>
          <w:rFonts w:ascii="Arial" w:eastAsia="TimesNewRoman" w:hAnsi="Arial" w:cs="Arial"/>
          <w:bCs/>
          <w:sz w:val="22"/>
          <w:szCs w:val="22"/>
        </w:rPr>
        <w:t xml:space="preserve">as </w:t>
      </w:r>
      <w:r w:rsidRPr="001A5E55">
        <w:rPr>
          <w:rFonts w:ascii="Arial" w:eastAsia="TimesNewRoman" w:hAnsi="Arial" w:cs="Arial"/>
          <w:bCs/>
          <w:sz w:val="22"/>
          <w:szCs w:val="22"/>
        </w:rPr>
        <w:t>saņēmis vislielāko punktu skait</w:t>
      </w:r>
      <w:r w:rsidRPr="0092137E">
        <w:rPr>
          <w:rFonts w:ascii="Arial" w:eastAsia="TimesNewRoman" w:hAnsi="Arial" w:cs="Arial"/>
          <w:bCs/>
          <w:sz w:val="22"/>
          <w:szCs w:val="22"/>
        </w:rPr>
        <w:t>u</w:t>
      </w:r>
      <w:r w:rsidRPr="0092137E">
        <w:rPr>
          <w:rFonts w:ascii="Arial" w:hAnsi="Arial" w:cs="Arial"/>
          <w:bCs/>
          <w:sz w:val="22"/>
          <w:szCs w:val="22"/>
        </w:rPr>
        <w:t xml:space="preserve"> – </w:t>
      </w:r>
      <w:r w:rsidR="00DB3938" w:rsidRPr="0092137E">
        <w:rPr>
          <w:rFonts w:ascii="Arial" w:hAnsi="Arial" w:cs="Arial"/>
          <w:b/>
          <w:sz w:val="22"/>
          <w:szCs w:val="22"/>
        </w:rPr>
        <w:t>"BRK PROJEKTI" SIA</w:t>
      </w:r>
      <w:r w:rsidRPr="0092137E">
        <w:rPr>
          <w:rFonts w:ascii="Arial" w:hAnsi="Arial" w:cs="Arial"/>
          <w:b/>
          <w:sz w:val="22"/>
          <w:szCs w:val="22"/>
        </w:rPr>
        <w:t xml:space="preserve"> piedāvājums</w:t>
      </w:r>
      <w:r w:rsidRPr="00DB3938">
        <w:rPr>
          <w:rFonts w:ascii="Arial" w:hAnsi="Arial" w:cs="Arial"/>
          <w:b/>
          <w:sz w:val="22"/>
          <w:szCs w:val="22"/>
        </w:rPr>
        <w:t xml:space="preserve"> ar iegūti</w:t>
      </w:r>
      <w:r w:rsidRPr="00442352">
        <w:rPr>
          <w:rFonts w:ascii="Arial" w:hAnsi="Arial" w:cs="Arial"/>
          <w:b/>
          <w:sz w:val="22"/>
          <w:szCs w:val="22"/>
        </w:rPr>
        <w:t xml:space="preserve">em </w:t>
      </w:r>
      <w:r w:rsidR="00BC25CE" w:rsidRPr="00442352">
        <w:rPr>
          <w:rFonts w:ascii="Arial" w:hAnsi="Arial" w:cs="Arial"/>
          <w:b/>
          <w:sz w:val="22"/>
          <w:szCs w:val="22"/>
        </w:rPr>
        <w:t>75</w:t>
      </w:r>
      <w:r w:rsidRPr="00442352">
        <w:rPr>
          <w:rFonts w:ascii="Arial" w:hAnsi="Arial" w:cs="Arial"/>
          <w:b/>
          <w:color w:val="FF0000"/>
          <w:sz w:val="22"/>
          <w:szCs w:val="22"/>
        </w:rPr>
        <w:t xml:space="preserve"> </w:t>
      </w:r>
      <w:r w:rsidRPr="00442352">
        <w:rPr>
          <w:rFonts w:ascii="Arial" w:hAnsi="Arial" w:cs="Arial"/>
          <w:b/>
          <w:sz w:val="22"/>
          <w:szCs w:val="22"/>
        </w:rPr>
        <w:t>punktiem</w:t>
      </w:r>
      <w:r w:rsidRPr="00DB3938">
        <w:rPr>
          <w:rFonts w:ascii="Arial" w:hAnsi="Arial" w:cs="Arial"/>
          <w:b/>
          <w:sz w:val="22"/>
          <w:szCs w:val="22"/>
        </w:rPr>
        <w:t>.</w:t>
      </w:r>
    </w:p>
    <w:p w14:paraId="7EA7F4C3" w14:textId="77777777" w:rsidR="00ED31B9" w:rsidRPr="00ED31B9" w:rsidRDefault="00ED31B9" w:rsidP="00ED31B9">
      <w:pPr>
        <w:jc w:val="both"/>
        <w:rPr>
          <w:rFonts w:ascii="Arial" w:hAnsi="Arial" w:cs="Arial"/>
          <w:b/>
        </w:rPr>
      </w:pPr>
    </w:p>
    <w:p w14:paraId="158BA3B8" w14:textId="45D00B73" w:rsidR="00D93942" w:rsidRDefault="00D93942">
      <w:pPr>
        <w:pStyle w:val="ListParagraph"/>
        <w:numPr>
          <w:ilvl w:val="0"/>
          <w:numId w:val="4"/>
        </w:numPr>
        <w:spacing w:after="0" w:line="240" w:lineRule="auto"/>
        <w:ind w:left="284" w:hanging="284"/>
        <w:jc w:val="both"/>
        <w:rPr>
          <w:rFonts w:ascii="Arial" w:hAnsi="Arial" w:cs="Arial"/>
          <w:b/>
        </w:rPr>
      </w:pPr>
      <w:r w:rsidRPr="00190C66">
        <w:rPr>
          <w:rFonts w:ascii="Arial" w:hAnsi="Arial" w:cs="Arial"/>
          <w:b/>
        </w:rPr>
        <w:t xml:space="preserve">Potenciālais uzvarētājs, kuram atbilstoši citām paziņojumā par </w:t>
      </w:r>
      <w:r>
        <w:rPr>
          <w:rFonts w:ascii="Arial" w:hAnsi="Arial" w:cs="Arial"/>
          <w:b/>
        </w:rPr>
        <w:t xml:space="preserve">plānoto </w:t>
      </w:r>
      <w:r w:rsidRPr="00190C66">
        <w:rPr>
          <w:rFonts w:ascii="Arial" w:hAnsi="Arial" w:cs="Arial"/>
          <w:b/>
        </w:rPr>
        <w:t xml:space="preserve">līgumu un iepirkuma dokumentos noteiktajām prasībām un izraudzītajam piedāvājuma izvēles </w:t>
      </w:r>
      <w:r w:rsidRPr="00400CAA">
        <w:rPr>
          <w:rFonts w:ascii="Arial" w:hAnsi="Arial" w:cs="Arial"/>
          <w:b/>
        </w:rPr>
        <w:t>kritērijam (</w:t>
      </w:r>
      <w:r w:rsidR="00400CAA" w:rsidRPr="00400CAA">
        <w:rPr>
          <w:rFonts w:ascii="Arial" w:hAnsi="Arial" w:cs="Arial"/>
          <w:b/>
        </w:rPr>
        <w:t>saimnieciski visizdevīgākais piedāvājums</w:t>
      </w:r>
      <w:r w:rsidRPr="00400CAA">
        <w:rPr>
          <w:rFonts w:ascii="Arial" w:hAnsi="Arial" w:cs="Arial"/>
          <w:b/>
        </w:rPr>
        <w:t xml:space="preserve">) </w:t>
      </w:r>
      <w:r w:rsidRPr="00190C66">
        <w:rPr>
          <w:rFonts w:ascii="Arial" w:hAnsi="Arial" w:cs="Arial"/>
          <w:b/>
        </w:rPr>
        <w:t xml:space="preserve">būtu piešķiramas līguma slēgšanas tiesības, un kuriem saskaņā ar </w:t>
      </w:r>
      <w:r>
        <w:rPr>
          <w:rFonts w:ascii="Arial" w:hAnsi="Arial" w:cs="Arial"/>
          <w:b/>
        </w:rPr>
        <w:t>iepirkuma</w:t>
      </w:r>
      <w:r w:rsidRPr="00190C66">
        <w:rPr>
          <w:rFonts w:ascii="Arial" w:hAnsi="Arial" w:cs="Arial"/>
          <w:b/>
        </w:rPr>
        <w:t xml:space="preserve"> VNP </w:t>
      </w:r>
      <w:r w:rsidR="00AA1F5A">
        <w:rPr>
          <w:rFonts w:ascii="Arial" w:hAnsi="Arial" w:cs="Arial"/>
          <w:b/>
        </w:rPr>
        <w:t>2024</w:t>
      </w:r>
      <w:r w:rsidRPr="00190C66">
        <w:rPr>
          <w:rFonts w:ascii="Arial" w:hAnsi="Arial" w:cs="Arial"/>
          <w:b/>
        </w:rPr>
        <w:t>/</w:t>
      </w:r>
      <w:r w:rsidR="00AA1F5A">
        <w:rPr>
          <w:rFonts w:ascii="Arial" w:hAnsi="Arial" w:cs="Arial"/>
          <w:b/>
        </w:rPr>
        <w:t>091P</w:t>
      </w:r>
      <w:r w:rsidRPr="00190C66">
        <w:rPr>
          <w:rFonts w:ascii="Arial" w:hAnsi="Arial" w:cs="Arial"/>
          <w:b/>
        </w:rPr>
        <w:t xml:space="preserve"> </w:t>
      </w:r>
      <w:r w:rsidRPr="00FE3C11">
        <w:rPr>
          <w:rFonts w:ascii="Arial" w:hAnsi="Arial" w:cs="Arial"/>
          <w:b/>
        </w:rPr>
        <w:t xml:space="preserve">nolikuma </w:t>
      </w:r>
      <w:r w:rsidR="00C611E1" w:rsidRPr="00FE3C11">
        <w:rPr>
          <w:rFonts w:ascii="Arial" w:hAnsi="Arial" w:cs="Arial"/>
          <w:b/>
        </w:rPr>
        <w:t>6.</w:t>
      </w:r>
      <w:r w:rsidR="00FE3C11" w:rsidRPr="00FE3C11">
        <w:rPr>
          <w:rFonts w:ascii="Arial" w:hAnsi="Arial" w:cs="Arial"/>
          <w:b/>
        </w:rPr>
        <w:t>8</w:t>
      </w:r>
      <w:r w:rsidR="00C611E1" w:rsidRPr="00FE3C11">
        <w:rPr>
          <w:rFonts w:ascii="Arial" w:hAnsi="Arial" w:cs="Arial"/>
          <w:b/>
        </w:rPr>
        <w:t>.punktu</w:t>
      </w:r>
      <w:r w:rsidRPr="00FE3C11">
        <w:rPr>
          <w:rFonts w:ascii="Arial" w:hAnsi="Arial" w:cs="Arial"/>
          <w:b/>
        </w:rPr>
        <w:t xml:space="preserve"> iepirkuma </w:t>
      </w:r>
      <w:r w:rsidRPr="00BF645B">
        <w:rPr>
          <w:rFonts w:ascii="Arial" w:hAnsi="Arial" w:cs="Arial"/>
          <w:b/>
        </w:rPr>
        <w:t xml:space="preserve">komisija veic pārbaudi par Publisko iepirkumu likuma 9.panta astotajā daļā noteikto </w:t>
      </w:r>
      <w:r w:rsidRPr="00190C66">
        <w:rPr>
          <w:rFonts w:ascii="Arial" w:hAnsi="Arial" w:cs="Arial"/>
          <w:b/>
        </w:rPr>
        <w:t>izslēgšanas gadījumu esamību:</w:t>
      </w:r>
    </w:p>
    <w:p w14:paraId="12D411B8" w14:textId="067E2804" w:rsidR="00D93942" w:rsidRPr="0046677E" w:rsidRDefault="00D93942" w:rsidP="00D93942">
      <w:pPr>
        <w:jc w:val="both"/>
        <w:rPr>
          <w:rFonts w:ascii="Arial" w:hAnsi="Arial" w:cs="Arial"/>
          <w:sz w:val="14"/>
          <w:szCs w:val="14"/>
        </w:rPr>
      </w:pPr>
    </w:p>
    <w:p w14:paraId="189880E6" w14:textId="77777777" w:rsidR="00A63A58" w:rsidRPr="00524042" w:rsidRDefault="00A63A58" w:rsidP="00D57FC7">
      <w:pPr>
        <w:pStyle w:val="BodyText3"/>
        <w:spacing w:after="80"/>
        <w:jc w:val="center"/>
        <w:rPr>
          <w:rFonts w:ascii="Arial" w:hAnsi="Arial" w:cs="Arial"/>
          <w:b/>
          <w:bCs/>
          <w:sz w:val="22"/>
          <w:szCs w:val="22"/>
        </w:rPr>
      </w:pPr>
      <w:r w:rsidRPr="0005529E">
        <w:rPr>
          <w:rFonts w:ascii="Arial" w:hAnsi="Arial" w:cs="Arial"/>
          <w:b/>
          <w:bCs/>
          <w:sz w:val="22"/>
          <w:szCs w:val="22"/>
        </w:rPr>
        <w:t>1. iepirkuma daļa</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522"/>
        <w:gridCol w:w="1365"/>
        <w:gridCol w:w="1275"/>
        <w:gridCol w:w="1581"/>
      </w:tblGrid>
      <w:tr w:rsidR="00A63A58" w:rsidRPr="00E512DE" w14:paraId="45508273" w14:textId="77777777" w:rsidTr="00C14A93">
        <w:trPr>
          <w:trHeight w:val="185"/>
          <w:jc w:val="center"/>
        </w:trPr>
        <w:tc>
          <w:tcPr>
            <w:tcW w:w="3119" w:type="dxa"/>
            <w:shd w:val="clear" w:color="auto" w:fill="auto"/>
            <w:vAlign w:val="center"/>
          </w:tcPr>
          <w:p w14:paraId="1B9D41B4" w14:textId="77777777" w:rsidR="00A63A58" w:rsidRPr="00E512DE" w:rsidRDefault="00A63A58" w:rsidP="00C14A93">
            <w:pPr>
              <w:jc w:val="center"/>
              <w:rPr>
                <w:rFonts w:ascii="Arial" w:hAnsi="Arial" w:cs="Arial"/>
                <w:b/>
                <w:sz w:val="20"/>
                <w:szCs w:val="16"/>
              </w:rPr>
            </w:pPr>
            <w:r w:rsidRPr="00E512DE">
              <w:rPr>
                <w:rFonts w:ascii="Arial" w:hAnsi="Arial" w:cs="Arial"/>
                <w:b/>
                <w:sz w:val="20"/>
                <w:szCs w:val="16"/>
              </w:rPr>
              <w:t>Pretendents</w:t>
            </w:r>
          </w:p>
        </w:tc>
        <w:tc>
          <w:tcPr>
            <w:tcW w:w="2522" w:type="dxa"/>
            <w:tcBorders>
              <w:bottom w:val="single" w:sz="4" w:space="0" w:color="auto"/>
            </w:tcBorders>
            <w:shd w:val="clear" w:color="auto" w:fill="auto"/>
            <w:vAlign w:val="center"/>
          </w:tcPr>
          <w:p w14:paraId="7AEE5CAC" w14:textId="77777777" w:rsidR="00A63A58" w:rsidRPr="00E512DE" w:rsidRDefault="00A63A58" w:rsidP="00C14A93">
            <w:pPr>
              <w:jc w:val="center"/>
              <w:rPr>
                <w:rFonts w:ascii="Arial" w:hAnsi="Arial" w:cs="Arial"/>
                <w:b/>
                <w:sz w:val="20"/>
                <w:szCs w:val="16"/>
              </w:rPr>
            </w:pPr>
            <w:r w:rsidRPr="00E512DE">
              <w:rPr>
                <w:rFonts w:ascii="Arial" w:hAnsi="Arial" w:cs="Arial"/>
                <w:b/>
                <w:sz w:val="20"/>
                <w:szCs w:val="16"/>
              </w:rPr>
              <w:t>Piedāvājuma iesniegšanas datums</w:t>
            </w:r>
          </w:p>
        </w:tc>
        <w:tc>
          <w:tcPr>
            <w:tcW w:w="1365" w:type="dxa"/>
            <w:shd w:val="clear" w:color="auto" w:fill="auto"/>
            <w:vAlign w:val="center"/>
          </w:tcPr>
          <w:p w14:paraId="25661ADD" w14:textId="77777777" w:rsidR="00A63A58" w:rsidRPr="00E512DE" w:rsidRDefault="00A63A58" w:rsidP="00C14A93">
            <w:pPr>
              <w:jc w:val="center"/>
              <w:rPr>
                <w:rFonts w:ascii="Arial" w:hAnsi="Arial" w:cs="Arial"/>
                <w:b/>
                <w:sz w:val="20"/>
                <w:szCs w:val="16"/>
              </w:rPr>
            </w:pPr>
            <w:r w:rsidRPr="00E512DE">
              <w:rPr>
                <w:rFonts w:ascii="Arial" w:hAnsi="Arial" w:cs="Arial"/>
                <w:b/>
                <w:sz w:val="20"/>
                <w:szCs w:val="16"/>
              </w:rPr>
              <w:t>Cena bez PVN EUR</w:t>
            </w:r>
          </w:p>
        </w:tc>
        <w:tc>
          <w:tcPr>
            <w:tcW w:w="1275" w:type="dxa"/>
            <w:tcBorders>
              <w:bottom w:val="single" w:sz="4" w:space="0" w:color="auto"/>
            </w:tcBorders>
            <w:shd w:val="clear" w:color="auto" w:fill="auto"/>
            <w:vAlign w:val="center"/>
          </w:tcPr>
          <w:p w14:paraId="592144CF" w14:textId="77777777" w:rsidR="00A63A58" w:rsidRPr="00E512DE" w:rsidRDefault="00A63A58" w:rsidP="00C14A93">
            <w:pPr>
              <w:jc w:val="center"/>
              <w:rPr>
                <w:rFonts w:ascii="Arial" w:hAnsi="Arial" w:cs="Arial"/>
                <w:b/>
                <w:sz w:val="20"/>
                <w:szCs w:val="16"/>
              </w:rPr>
            </w:pPr>
            <w:r w:rsidRPr="00E512DE">
              <w:rPr>
                <w:rFonts w:ascii="Arial" w:hAnsi="Arial" w:cs="Arial"/>
                <w:b/>
                <w:sz w:val="20"/>
                <w:szCs w:val="16"/>
              </w:rPr>
              <w:t>PVN EUR</w:t>
            </w:r>
          </w:p>
        </w:tc>
        <w:tc>
          <w:tcPr>
            <w:tcW w:w="1581" w:type="dxa"/>
            <w:tcBorders>
              <w:bottom w:val="single" w:sz="4" w:space="0" w:color="auto"/>
            </w:tcBorders>
            <w:shd w:val="clear" w:color="auto" w:fill="auto"/>
            <w:vAlign w:val="center"/>
          </w:tcPr>
          <w:p w14:paraId="6C599FB3" w14:textId="77777777" w:rsidR="00A63A58" w:rsidRPr="00E512DE" w:rsidRDefault="00A63A58" w:rsidP="00C14A93">
            <w:pPr>
              <w:jc w:val="center"/>
              <w:rPr>
                <w:rFonts w:ascii="Arial" w:hAnsi="Arial" w:cs="Arial"/>
                <w:b/>
                <w:sz w:val="20"/>
                <w:szCs w:val="16"/>
              </w:rPr>
            </w:pPr>
            <w:r w:rsidRPr="00E512DE">
              <w:rPr>
                <w:rFonts w:ascii="Arial" w:hAnsi="Arial" w:cs="Arial"/>
                <w:b/>
                <w:sz w:val="20"/>
                <w:szCs w:val="16"/>
              </w:rPr>
              <w:t>KOPĀ EUR</w:t>
            </w:r>
          </w:p>
        </w:tc>
      </w:tr>
      <w:tr w:rsidR="00400CAA" w:rsidRPr="00E512DE" w14:paraId="170A808A" w14:textId="77777777" w:rsidTr="00F517FD">
        <w:trPr>
          <w:trHeight w:val="135"/>
          <w:jc w:val="center"/>
        </w:trPr>
        <w:tc>
          <w:tcPr>
            <w:tcW w:w="3119" w:type="dxa"/>
            <w:shd w:val="clear" w:color="auto" w:fill="auto"/>
            <w:vAlign w:val="center"/>
          </w:tcPr>
          <w:p w14:paraId="0B5321B4" w14:textId="398346FD" w:rsidR="00400CAA" w:rsidRPr="00D57FC7" w:rsidRDefault="00400CAA" w:rsidP="00400CAA">
            <w:pPr>
              <w:rPr>
                <w:rFonts w:ascii="Arial" w:hAnsi="Arial" w:cs="Arial"/>
                <w:bCs/>
                <w:color w:val="FF0000"/>
                <w:sz w:val="21"/>
                <w:szCs w:val="21"/>
              </w:rPr>
            </w:pPr>
            <w:r w:rsidRPr="005B1437">
              <w:rPr>
                <w:rFonts w:ascii="Arial" w:hAnsi="Arial" w:cs="Arial"/>
                <w:bCs/>
                <w:sz w:val="21"/>
                <w:szCs w:val="21"/>
              </w:rPr>
              <w:t>"</w:t>
            </w:r>
            <w:r w:rsidRPr="005B1437">
              <w:rPr>
                <w:rFonts w:ascii="Arial" w:hAnsi="Arial" w:cs="Arial"/>
                <w:b/>
                <w:sz w:val="21"/>
                <w:szCs w:val="21"/>
              </w:rPr>
              <w:t>BRK PROJEKTI</w:t>
            </w:r>
            <w:r w:rsidRPr="005B1437">
              <w:rPr>
                <w:rFonts w:ascii="Arial" w:hAnsi="Arial" w:cs="Arial"/>
                <w:bCs/>
                <w:sz w:val="21"/>
                <w:szCs w:val="21"/>
              </w:rPr>
              <w:t>" SIA</w:t>
            </w:r>
          </w:p>
        </w:tc>
        <w:tc>
          <w:tcPr>
            <w:tcW w:w="252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F40B9D4" w14:textId="5215D258" w:rsidR="00400CAA" w:rsidRPr="00D57FC7" w:rsidRDefault="00400CAA" w:rsidP="00400CAA">
            <w:pPr>
              <w:jc w:val="center"/>
              <w:rPr>
                <w:rFonts w:ascii="Arial" w:hAnsi="Arial" w:cs="Arial"/>
                <w:color w:val="FF0000"/>
                <w:sz w:val="21"/>
                <w:szCs w:val="21"/>
              </w:rPr>
            </w:pPr>
            <w:r w:rsidRPr="00B22E89">
              <w:rPr>
                <w:rFonts w:ascii="Arial" w:hAnsi="Arial" w:cs="Arial"/>
                <w:bCs/>
                <w:sz w:val="20"/>
                <w:szCs w:val="20"/>
              </w:rPr>
              <w:t>24.09.2024</w:t>
            </w:r>
            <w:r>
              <w:rPr>
                <w:rFonts w:ascii="Arial" w:hAnsi="Arial" w:cs="Arial"/>
                <w:bCs/>
                <w:sz w:val="20"/>
                <w:szCs w:val="20"/>
              </w:rPr>
              <w:t>.</w:t>
            </w:r>
            <w:r w:rsidRPr="00B22E89">
              <w:rPr>
                <w:rFonts w:ascii="Arial" w:hAnsi="Arial" w:cs="Arial"/>
                <w:bCs/>
                <w:sz w:val="20"/>
                <w:szCs w:val="20"/>
              </w:rPr>
              <w:t xml:space="preserve"> plkst. 08:14</w:t>
            </w:r>
          </w:p>
        </w:tc>
        <w:tc>
          <w:tcPr>
            <w:tcW w:w="1365"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shd w:val="clear" w:color="auto" w:fill="auto"/>
            <w:vAlign w:val="center"/>
          </w:tcPr>
          <w:p w14:paraId="4125BFC6" w14:textId="0D1A89C6" w:rsidR="00400CAA" w:rsidRPr="00D57FC7" w:rsidRDefault="00400CAA" w:rsidP="00400CAA">
            <w:pPr>
              <w:jc w:val="center"/>
              <w:rPr>
                <w:rFonts w:ascii="Arial" w:hAnsi="Arial" w:cs="Arial"/>
                <w:bCs/>
                <w:color w:val="FF0000"/>
                <w:sz w:val="21"/>
                <w:szCs w:val="21"/>
              </w:rPr>
            </w:pPr>
            <w:r w:rsidRPr="00BD2897">
              <w:rPr>
                <w:rFonts w:ascii="Arial" w:hAnsi="Arial" w:cs="Arial"/>
                <w:bCs/>
                <w:sz w:val="20"/>
                <w:szCs w:val="20"/>
              </w:rPr>
              <w:t>7200</w:t>
            </w:r>
            <w:r>
              <w:rPr>
                <w:rFonts w:ascii="Arial" w:hAnsi="Arial" w:cs="Arial"/>
                <w:bCs/>
                <w:sz w:val="20"/>
                <w:szCs w:val="20"/>
              </w:rPr>
              <w:t>,</w:t>
            </w:r>
            <w:r w:rsidRPr="00BD2897">
              <w:rPr>
                <w:rFonts w:ascii="Arial" w:hAnsi="Arial" w:cs="Arial"/>
                <w:bCs/>
                <w:sz w:val="20"/>
                <w:szCs w:val="20"/>
              </w:rPr>
              <w:t>0</w:t>
            </w:r>
            <w:r>
              <w:rPr>
                <w:rFonts w:ascii="Arial" w:hAnsi="Arial" w:cs="Arial"/>
                <w:bCs/>
                <w:sz w:val="20"/>
                <w:szCs w:val="20"/>
                <w:lang w:val="en-US"/>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603AECE3" w14:textId="5AD7C3FD" w:rsidR="00400CAA" w:rsidRPr="00D57FC7" w:rsidRDefault="00400CAA" w:rsidP="00400CAA">
            <w:pPr>
              <w:jc w:val="center"/>
              <w:rPr>
                <w:rFonts w:ascii="Arial" w:hAnsi="Arial" w:cs="Arial"/>
                <w:bCs/>
                <w:color w:val="FF0000"/>
                <w:sz w:val="21"/>
                <w:szCs w:val="21"/>
              </w:rPr>
            </w:pPr>
            <w:r w:rsidRPr="003D5DE1">
              <w:rPr>
                <w:rFonts w:ascii="Arial" w:hAnsi="Arial" w:cs="Arial"/>
                <w:sz w:val="21"/>
                <w:szCs w:val="21"/>
              </w:rPr>
              <w:t>1512,00</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bottom"/>
          </w:tcPr>
          <w:p w14:paraId="4F9EB820" w14:textId="215E8440" w:rsidR="00400CAA" w:rsidRPr="00D57FC7" w:rsidRDefault="00400CAA" w:rsidP="00400CAA">
            <w:pPr>
              <w:jc w:val="center"/>
              <w:rPr>
                <w:rFonts w:ascii="Arial" w:hAnsi="Arial" w:cs="Arial"/>
                <w:bCs/>
                <w:color w:val="FF0000"/>
                <w:sz w:val="21"/>
                <w:szCs w:val="21"/>
              </w:rPr>
            </w:pPr>
            <w:r w:rsidRPr="003D5DE1">
              <w:rPr>
                <w:rFonts w:ascii="Arial" w:hAnsi="Arial" w:cs="Arial"/>
                <w:sz w:val="21"/>
                <w:szCs w:val="21"/>
              </w:rPr>
              <w:t>8712,00</w:t>
            </w:r>
          </w:p>
        </w:tc>
      </w:tr>
    </w:tbl>
    <w:p w14:paraId="4A821BFB" w14:textId="77777777" w:rsidR="00A63A58" w:rsidRDefault="00A63A58" w:rsidP="00A63A58">
      <w:pPr>
        <w:pStyle w:val="BodyText3"/>
        <w:spacing w:after="0"/>
        <w:jc w:val="center"/>
        <w:rPr>
          <w:rFonts w:ascii="Arial" w:hAnsi="Arial" w:cs="Arial"/>
          <w:b/>
          <w:bCs/>
          <w:sz w:val="22"/>
          <w:szCs w:val="22"/>
        </w:rPr>
      </w:pPr>
    </w:p>
    <w:p w14:paraId="43C1DFD3" w14:textId="7FB47F3C" w:rsidR="00A63A58" w:rsidRPr="00524042" w:rsidRDefault="00A63A58" w:rsidP="00D57FC7">
      <w:pPr>
        <w:pStyle w:val="BodyText3"/>
        <w:spacing w:after="80"/>
        <w:jc w:val="center"/>
        <w:rPr>
          <w:rFonts w:ascii="Arial" w:hAnsi="Arial" w:cs="Arial"/>
          <w:b/>
          <w:bCs/>
          <w:sz w:val="22"/>
          <w:szCs w:val="22"/>
        </w:rPr>
      </w:pPr>
      <w:r>
        <w:rPr>
          <w:rFonts w:ascii="Arial" w:hAnsi="Arial" w:cs="Arial"/>
          <w:b/>
          <w:bCs/>
          <w:sz w:val="22"/>
          <w:szCs w:val="22"/>
        </w:rPr>
        <w:t>2</w:t>
      </w:r>
      <w:r w:rsidRPr="0005529E">
        <w:rPr>
          <w:rFonts w:ascii="Arial" w:hAnsi="Arial" w:cs="Arial"/>
          <w:b/>
          <w:bCs/>
          <w:sz w:val="22"/>
          <w:szCs w:val="22"/>
        </w:rPr>
        <w:t>. iepirkuma daļa</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693"/>
        <w:gridCol w:w="1194"/>
        <w:gridCol w:w="1275"/>
        <w:gridCol w:w="1581"/>
      </w:tblGrid>
      <w:tr w:rsidR="00A63A58" w:rsidRPr="00E512DE" w14:paraId="52145357" w14:textId="77777777" w:rsidTr="00C14A93">
        <w:trPr>
          <w:trHeight w:val="185"/>
          <w:jc w:val="center"/>
        </w:trPr>
        <w:tc>
          <w:tcPr>
            <w:tcW w:w="3119" w:type="dxa"/>
            <w:shd w:val="clear" w:color="auto" w:fill="auto"/>
            <w:vAlign w:val="center"/>
          </w:tcPr>
          <w:p w14:paraId="3402F613" w14:textId="77777777" w:rsidR="00A63A58" w:rsidRPr="00E512DE" w:rsidRDefault="00A63A58" w:rsidP="00C14A93">
            <w:pPr>
              <w:jc w:val="center"/>
              <w:rPr>
                <w:rFonts w:ascii="Arial" w:hAnsi="Arial" w:cs="Arial"/>
                <w:b/>
                <w:sz w:val="20"/>
                <w:szCs w:val="16"/>
              </w:rPr>
            </w:pPr>
            <w:r w:rsidRPr="00E512DE">
              <w:rPr>
                <w:rFonts w:ascii="Arial" w:hAnsi="Arial" w:cs="Arial"/>
                <w:b/>
                <w:sz w:val="20"/>
                <w:szCs w:val="16"/>
              </w:rPr>
              <w:t>Pretendents</w:t>
            </w:r>
          </w:p>
        </w:tc>
        <w:tc>
          <w:tcPr>
            <w:tcW w:w="2693" w:type="dxa"/>
            <w:tcBorders>
              <w:bottom w:val="single" w:sz="4" w:space="0" w:color="auto"/>
            </w:tcBorders>
            <w:shd w:val="clear" w:color="auto" w:fill="auto"/>
            <w:vAlign w:val="center"/>
          </w:tcPr>
          <w:p w14:paraId="70A70A5F" w14:textId="77777777" w:rsidR="00A63A58" w:rsidRPr="00E512DE" w:rsidRDefault="00A63A58" w:rsidP="00C14A93">
            <w:pPr>
              <w:jc w:val="center"/>
              <w:rPr>
                <w:rFonts w:ascii="Arial" w:hAnsi="Arial" w:cs="Arial"/>
                <w:b/>
                <w:sz w:val="20"/>
                <w:szCs w:val="16"/>
              </w:rPr>
            </w:pPr>
            <w:r w:rsidRPr="00E512DE">
              <w:rPr>
                <w:rFonts w:ascii="Arial" w:hAnsi="Arial" w:cs="Arial"/>
                <w:b/>
                <w:sz w:val="20"/>
                <w:szCs w:val="16"/>
              </w:rPr>
              <w:t>Piedāvājuma iesniegšanas datums</w:t>
            </w:r>
          </w:p>
        </w:tc>
        <w:tc>
          <w:tcPr>
            <w:tcW w:w="1194" w:type="dxa"/>
            <w:shd w:val="clear" w:color="auto" w:fill="auto"/>
            <w:vAlign w:val="center"/>
          </w:tcPr>
          <w:p w14:paraId="5345C5B0" w14:textId="77777777" w:rsidR="00A63A58" w:rsidRPr="00E512DE" w:rsidRDefault="00A63A58" w:rsidP="00C14A93">
            <w:pPr>
              <w:jc w:val="center"/>
              <w:rPr>
                <w:rFonts w:ascii="Arial" w:hAnsi="Arial" w:cs="Arial"/>
                <w:b/>
                <w:sz w:val="20"/>
                <w:szCs w:val="16"/>
              </w:rPr>
            </w:pPr>
            <w:r w:rsidRPr="00E512DE">
              <w:rPr>
                <w:rFonts w:ascii="Arial" w:hAnsi="Arial" w:cs="Arial"/>
                <w:b/>
                <w:sz w:val="20"/>
                <w:szCs w:val="16"/>
              </w:rPr>
              <w:t>Cena bez PVN EUR</w:t>
            </w:r>
          </w:p>
        </w:tc>
        <w:tc>
          <w:tcPr>
            <w:tcW w:w="1275" w:type="dxa"/>
            <w:tcBorders>
              <w:bottom w:val="single" w:sz="4" w:space="0" w:color="auto"/>
            </w:tcBorders>
            <w:shd w:val="clear" w:color="auto" w:fill="auto"/>
            <w:vAlign w:val="center"/>
          </w:tcPr>
          <w:p w14:paraId="36BDCF6C" w14:textId="77777777" w:rsidR="00A63A58" w:rsidRPr="00E512DE" w:rsidRDefault="00A63A58" w:rsidP="00C14A93">
            <w:pPr>
              <w:jc w:val="center"/>
              <w:rPr>
                <w:rFonts w:ascii="Arial" w:hAnsi="Arial" w:cs="Arial"/>
                <w:b/>
                <w:sz w:val="20"/>
                <w:szCs w:val="16"/>
              </w:rPr>
            </w:pPr>
            <w:r w:rsidRPr="00E512DE">
              <w:rPr>
                <w:rFonts w:ascii="Arial" w:hAnsi="Arial" w:cs="Arial"/>
                <w:b/>
                <w:sz w:val="20"/>
                <w:szCs w:val="16"/>
              </w:rPr>
              <w:t>PVN EUR</w:t>
            </w:r>
          </w:p>
        </w:tc>
        <w:tc>
          <w:tcPr>
            <w:tcW w:w="1581" w:type="dxa"/>
            <w:tcBorders>
              <w:bottom w:val="single" w:sz="4" w:space="0" w:color="auto"/>
            </w:tcBorders>
            <w:shd w:val="clear" w:color="auto" w:fill="auto"/>
            <w:vAlign w:val="center"/>
          </w:tcPr>
          <w:p w14:paraId="2ACB3DF3" w14:textId="77777777" w:rsidR="00A63A58" w:rsidRPr="00E512DE" w:rsidRDefault="00A63A58" w:rsidP="00C14A93">
            <w:pPr>
              <w:jc w:val="center"/>
              <w:rPr>
                <w:rFonts w:ascii="Arial" w:hAnsi="Arial" w:cs="Arial"/>
                <w:b/>
                <w:sz w:val="20"/>
                <w:szCs w:val="16"/>
              </w:rPr>
            </w:pPr>
            <w:r w:rsidRPr="00E512DE">
              <w:rPr>
                <w:rFonts w:ascii="Arial" w:hAnsi="Arial" w:cs="Arial"/>
                <w:b/>
                <w:sz w:val="20"/>
                <w:szCs w:val="16"/>
              </w:rPr>
              <w:t>KOPĀ EUR</w:t>
            </w:r>
          </w:p>
        </w:tc>
      </w:tr>
      <w:tr w:rsidR="00400CAA" w:rsidRPr="00E512DE" w14:paraId="385923A8" w14:textId="77777777" w:rsidTr="00C8122C">
        <w:trPr>
          <w:trHeight w:val="135"/>
          <w:jc w:val="center"/>
        </w:trPr>
        <w:tc>
          <w:tcPr>
            <w:tcW w:w="3119" w:type="dxa"/>
            <w:shd w:val="clear" w:color="auto" w:fill="auto"/>
            <w:vAlign w:val="center"/>
          </w:tcPr>
          <w:p w14:paraId="69DCBC8F" w14:textId="3612A7B4" w:rsidR="00400CAA" w:rsidRPr="00D57FC7" w:rsidRDefault="00400CAA" w:rsidP="00400CAA">
            <w:pPr>
              <w:rPr>
                <w:rFonts w:ascii="Arial" w:hAnsi="Arial" w:cs="Arial"/>
                <w:color w:val="FF0000"/>
                <w:sz w:val="21"/>
                <w:szCs w:val="21"/>
              </w:rPr>
            </w:pPr>
            <w:r w:rsidRPr="005B1437">
              <w:rPr>
                <w:rFonts w:ascii="Arial" w:hAnsi="Arial" w:cs="Arial"/>
                <w:bCs/>
                <w:sz w:val="21"/>
                <w:szCs w:val="21"/>
              </w:rPr>
              <w:t>"</w:t>
            </w:r>
            <w:r w:rsidRPr="005B1437">
              <w:rPr>
                <w:rFonts w:ascii="Arial" w:hAnsi="Arial" w:cs="Arial"/>
                <w:b/>
                <w:sz w:val="21"/>
                <w:szCs w:val="21"/>
              </w:rPr>
              <w:t>BRK PROJEKTI</w:t>
            </w:r>
            <w:r w:rsidRPr="005B1437">
              <w:rPr>
                <w:rFonts w:ascii="Arial" w:hAnsi="Arial" w:cs="Arial"/>
                <w:bCs/>
                <w:sz w:val="21"/>
                <w:szCs w:val="21"/>
              </w:rPr>
              <w:t>" SIA</w:t>
            </w:r>
          </w:p>
        </w:tc>
        <w:tc>
          <w:tcPr>
            <w:tcW w:w="269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43A96A3" w14:textId="321AAE46" w:rsidR="00400CAA" w:rsidRPr="00D57FC7" w:rsidRDefault="00400CAA" w:rsidP="00400CAA">
            <w:pPr>
              <w:jc w:val="center"/>
              <w:rPr>
                <w:rFonts w:ascii="Arial" w:hAnsi="Arial" w:cs="Arial"/>
                <w:bCs/>
                <w:color w:val="FF0000"/>
                <w:sz w:val="21"/>
                <w:szCs w:val="21"/>
              </w:rPr>
            </w:pPr>
            <w:r w:rsidRPr="00B22E89">
              <w:rPr>
                <w:rFonts w:ascii="Arial" w:hAnsi="Arial" w:cs="Arial"/>
                <w:bCs/>
                <w:sz w:val="20"/>
                <w:szCs w:val="20"/>
              </w:rPr>
              <w:t>24.09.2024</w:t>
            </w:r>
            <w:r>
              <w:rPr>
                <w:rFonts w:ascii="Arial" w:hAnsi="Arial" w:cs="Arial"/>
                <w:bCs/>
                <w:sz w:val="20"/>
                <w:szCs w:val="20"/>
              </w:rPr>
              <w:t>.</w:t>
            </w:r>
            <w:r w:rsidRPr="00B22E89">
              <w:rPr>
                <w:rFonts w:ascii="Arial" w:hAnsi="Arial" w:cs="Arial"/>
                <w:bCs/>
                <w:sz w:val="20"/>
                <w:szCs w:val="20"/>
              </w:rPr>
              <w:t xml:space="preserve"> plkst. 08:14</w:t>
            </w:r>
          </w:p>
        </w:tc>
        <w:tc>
          <w:tcPr>
            <w:tcW w:w="11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shd w:val="clear" w:color="auto" w:fill="auto"/>
            <w:vAlign w:val="center"/>
          </w:tcPr>
          <w:p w14:paraId="66B1C49A" w14:textId="442F49E3" w:rsidR="00400CAA" w:rsidRPr="00D57FC7" w:rsidRDefault="00400CAA" w:rsidP="00400CAA">
            <w:pPr>
              <w:jc w:val="center"/>
              <w:rPr>
                <w:rFonts w:ascii="Arial" w:hAnsi="Arial" w:cs="Arial"/>
                <w:bCs/>
                <w:color w:val="FF0000"/>
                <w:sz w:val="21"/>
                <w:szCs w:val="21"/>
              </w:rPr>
            </w:pPr>
            <w:r w:rsidRPr="00BD2897">
              <w:rPr>
                <w:rFonts w:ascii="Arial" w:hAnsi="Arial" w:cs="Arial"/>
                <w:bCs/>
                <w:sz w:val="20"/>
                <w:szCs w:val="20"/>
              </w:rPr>
              <w:t>10</w:t>
            </w:r>
            <w:r>
              <w:rPr>
                <w:rFonts w:ascii="Arial" w:hAnsi="Arial" w:cs="Arial"/>
                <w:bCs/>
                <w:sz w:val="20"/>
                <w:szCs w:val="20"/>
              </w:rPr>
              <w:t xml:space="preserve"> </w:t>
            </w:r>
            <w:r w:rsidRPr="00BD2897">
              <w:rPr>
                <w:rFonts w:ascii="Arial" w:hAnsi="Arial" w:cs="Arial"/>
                <w:bCs/>
                <w:sz w:val="20"/>
                <w:szCs w:val="20"/>
              </w:rPr>
              <w:t>800</w:t>
            </w:r>
            <w:r>
              <w:rPr>
                <w:rFonts w:ascii="Arial" w:hAnsi="Arial" w:cs="Arial"/>
                <w:bCs/>
                <w:sz w:val="20"/>
                <w:szCs w:val="20"/>
              </w:rPr>
              <w:t>,</w:t>
            </w:r>
            <w:r w:rsidRPr="00BD2897">
              <w:rPr>
                <w:rFonts w:ascii="Arial" w:hAnsi="Arial" w:cs="Arial"/>
                <w:bCs/>
                <w:sz w:val="20"/>
                <w:szCs w:val="20"/>
              </w:rPr>
              <w:t>0</w:t>
            </w:r>
            <w:r>
              <w:rPr>
                <w:rFonts w:ascii="Arial" w:hAnsi="Arial" w:cs="Arial"/>
                <w:bCs/>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4CD03C89" w14:textId="57B1292C" w:rsidR="00400CAA" w:rsidRPr="00D57FC7" w:rsidRDefault="00400CAA" w:rsidP="00400CAA">
            <w:pPr>
              <w:jc w:val="center"/>
              <w:rPr>
                <w:rFonts w:ascii="Arial" w:hAnsi="Arial" w:cs="Arial"/>
                <w:bCs/>
                <w:color w:val="FF0000"/>
                <w:sz w:val="21"/>
                <w:szCs w:val="21"/>
              </w:rPr>
            </w:pPr>
            <w:r w:rsidRPr="00FF7043">
              <w:rPr>
                <w:rFonts w:ascii="Arial" w:hAnsi="Arial" w:cs="Arial"/>
                <w:sz w:val="21"/>
                <w:szCs w:val="21"/>
              </w:rPr>
              <w:t>2268,00</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bottom"/>
          </w:tcPr>
          <w:p w14:paraId="6BAF1F85" w14:textId="12C4F2C8" w:rsidR="00400CAA" w:rsidRPr="00D57FC7" w:rsidRDefault="00400CAA" w:rsidP="00400CAA">
            <w:pPr>
              <w:jc w:val="center"/>
              <w:rPr>
                <w:rFonts w:ascii="Arial" w:hAnsi="Arial" w:cs="Arial"/>
                <w:bCs/>
                <w:color w:val="FF0000"/>
                <w:sz w:val="21"/>
                <w:szCs w:val="21"/>
              </w:rPr>
            </w:pPr>
            <w:r w:rsidRPr="00FF7043">
              <w:rPr>
                <w:rFonts w:ascii="Arial" w:hAnsi="Arial" w:cs="Arial"/>
                <w:sz w:val="21"/>
                <w:szCs w:val="21"/>
              </w:rPr>
              <w:t>13 068,00</w:t>
            </w:r>
          </w:p>
        </w:tc>
      </w:tr>
    </w:tbl>
    <w:p w14:paraId="30D1CBB7" w14:textId="7B80F009" w:rsidR="00A63A58" w:rsidRDefault="00A63A58" w:rsidP="00D93942">
      <w:pPr>
        <w:jc w:val="both"/>
        <w:rPr>
          <w:rFonts w:ascii="Arial" w:hAnsi="Arial" w:cs="Arial"/>
          <w:sz w:val="22"/>
          <w:szCs w:val="22"/>
        </w:rPr>
      </w:pPr>
    </w:p>
    <w:p w14:paraId="6E2F0951" w14:textId="7F3D7855" w:rsidR="00D57FC7" w:rsidRPr="00524042" w:rsidRDefault="00D57FC7" w:rsidP="00D57FC7">
      <w:pPr>
        <w:pStyle w:val="BodyText3"/>
        <w:spacing w:after="80"/>
        <w:jc w:val="center"/>
        <w:rPr>
          <w:rFonts w:ascii="Arial" w:hAnsi="Arial" w:cs="Arial"/>
          <w:b/>
          <w:bCs/>
          <w:sz w:val="22"/>
          <w:szCs w:val="22"/>
        </w:rPr>
      </w:pPr>
      <w:r>
        <w:rPr>
          <w:rFonts w:ascii="Arial" w:hAnsi="Arial" w:cs="Arial"/>
          <w:b/>
          <w:bCs/>
          <w:sz w:val="22"/>
          <w:szCs w:val="22"/>
        </w:rPr>
        <w:t>3</w:t>
      </w:r>
      <w:r w:rsidRPr="0005529E">
        <w:rPr>
          <w:rFonts w:ascii="Arial" w:hAnsi="Arial" w:cs="Arial"/>
          <w:b/>
          <w:bCs/>
          <w:sz w:val="22"/>
          <w:szCs w:val="22"/>
        </w:rPr>
        <w:t>. iepirkuma daļa</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693"/>
        <w:gridCol w:w="1194"/>
        <w:gridCol w:w="1275"/>
        <w:gridCol w:w="1581"/>
      </w:tblGrid>
      <w:tr w:rsidR="00D57FC7" w:rsidRPr="00E512DE" w14:paraId="189510FB" w14:textId="77777777" w:rsidTr="00DB5669">
        <w:trPr>
          <w:trHeight w:val="185"/>
          <w:jc w:val="center"/>
        </w:trPr>
        <w:tc>
          <w:tcPr>
            <w:tcW w:w="3119" w:type="dxa"/>
            <w:shd w:val="clear" w:color="auto" w:fill="auto"/>
            <w:vAlign w:val="center"/>
          </w:tcPr>
          <w:p w14:paraId="1D856748" w14:textId="77777777" w:rsidR="00D57FC7" w:rsidRPr="00E512DE" w:rsidRDefault="00D57FC7" w:rsidP="00DB5669">
            <w:pPr>
              <w:jc w:val="center"/>
              <w:rPr>
                <w:rFonts w:ascii="Arial" w:hAnsi="Arial" w:cs="Arial"/>
                <w:b/>
                <w:sz w:val="20"/>
                <w:szCs w:val="16"/>
              </w:rPr>
            </w:pPr>
            <w:r w:rsidRPr="00E512DE">
              <w:rPr>
                <w:rFonts w:ascii="Arial" w:hAnsi="Arial" w:cs="Arial"/>
                <w:b/>
                <w:sz w:val="20"/>
                <w:szCs w:val="16"/>
              </w:rPr>
              <w:t>Pretendents</w:t>
            </w:r>
          </w:p>
        </w:tc>
        <w:tc>
          <w:tcPr>
            <w:tcW w:w="2693" w:type="dxa"/>
            <w:tcBorders>
              <w:bottom w:val="single" w:sz="4" w:space="0" w:color="auto"/>
            </w:tcBorders>
            <w:shd w:val="clear" w:color="auto" w:fill="auto"/>
            <w:vAlign w:val="center"/>
          </w:tcPr>
          <w:p w14:paraId="21D7FC91" w14:textId="77777777" w:rsidR="00D57FC7" w:rsidRPr="00E512DE" w:rsidRDefault="00D57FC7" w:rsidP="00DB5669">
            <w:pPr>
              <w:jc w:val="center"/>
              <w:rPr>
                <w:rFonts w:ascii="Arial" w:hAnsi="Arial" w:cs="Arial"/>
                <w:b/>
                <w:sz w:val="20"/>
                <w:szCs w:val="16"/>
              </w:rPr>
            </w:pPr>
            <w:r w:rsidRPr="00E512DE">
              <w:rPr>
                <w:rFonts w:ascii="Arial" w:hAnsi="Arial" w:cs="Arial"/>
                <w:b/>
                <w:sz w:val="20"/>
                <w:szCs w:val="16"/>
              </w:rPr>
              <w:t>Piedāvājuma iesniegšanas datums</w:t>
            </w:r>
          </w:p>
        </w:tc>
        <w:tc>
          <w:tcPr>
            <w:tcW w:w="1194" w:type="dxa"/>
            <w:shd w:val="clear" w:color="auto" w:fill="auto"/>
            <w:vAlign w:val="center"/>
          </w:tcPr>
          <w:p w14:paraId="7600FE1F" w14:textId="77777777" w:rsidR="00D57FC7" w:rsidRPr="00E512DE" w:rsidRDefault="00D57FC7" w:rsidP="00DB5669">
            <w:pPr>
              <w:jc w:val="center"/>
              <w:rPr>
                <w:rFonts w:ascii="Arial" w:hAnsi="Arial" w:cs="Arial"/>
                <w:b/>
                <w:sz w:val="20"/>
                <w:szCs w:val="16"/>
              </w:rPr>
            </w:pPr>
            <w:r w:rsidRPr="00E512DE">
              <w:rPr>
                <w:rFonts w:ascii="Arial" w:hAnsi="Arial" w:cs="Arial"/>
                <w:b/>
                <w:sz w:val="20"/>
                <w:szCs w:val="16"/>
              </w:rPr>
              <w:t>Cena bez PVN EUR</w:t>
            </w:r>
          </w:p>
        </w:tc>
        <w:tc>
          <w:tcPr>
            <w:tcW w:w="1275" w:type="dxa"/>
            <w:tcBorders>
              <w:bottom w:val="single" w:sz="4" w:space="0" w:color="auto"/>
            </w:tcBorders>
            <w:shd w:val="clear" w:color="auto" w:fill="auto"/>
            <w:vAlign w:val="center"/>
          </w:tcPr>
          <w:p w14:paraId="1F21D4FD" w14:textId="77777777" w:rsidR="00D57FC7" w:rsidRPr="00E512DE" w:rsidRDefault="00D57FC7" w:rsidP="00DB5669">
            <w:pPr>
              <w:jc w:val="center"/>
              <w:rPr>
                <w:rFonts w:ascii="Arial" w:hAnsi="Arial" w:cs="Arial"/>
                <w:b/>
                <w:sz w:val="20"/>
                <w:szCs w:val="16"/>
              </w:rPr>
            </w:pPr>
            <w:r w:rsidRPr="00E512DE">
              <w:rPr>
                <w:rFonts w:ascii="Arial" w:hAnsi="Arial" w:cs="Arial"/>
                <w:b/>
                <w:sz w:val="20"/>
                <w:szCs w:val="16"/>
              </w:rPr>
              <w:t>PVN EUR</w:t>
            </w:r>
          </w:p>
        </w:tc>
        <w:tc>
          <w:tcPr>
            <w:tcW w:w="1581" w:type="dxa"/>
            <w:tcBorders>
              <w:bottom w:val="single" w:sz="4" w:space="0" w:color="auto"/>
            </w:tcBorders>
            <w:shd w:val="clear" w:color="auto" w:fill="auto"/>
            <w:vAlign w:val="center"/>
          </w:tcPr>
          <w:p w14:paraId="6FF4ACC6" w14:textId="77777777" w:rsidR="00D57FC7" w:rsidRPr="00E512DE" w:rsidRDefault="00D57FC7" w:rsidP="00DB5669">
            <w:pPr>
              <w:jc w:val="center"/>
              <w:rPr>
                <w:rFonts w:ascii="Arial" w:hAnsi="Arial" w:cs="Arial"/>
                <w:b/>
                <w:sz w:val="20"/>
                <w:szCs w:val="16"/>
              </w:rPr>
            </w:pPr>
            <w:r w:rsidRPr="00E512DE">
              <w:rPr>
                <w:rFonts w:ascii="Arial" w:hAnsi="Arial" w:cs="Arial"/>
                <w:b/>
                <w:sz w:val="20"/>
                <w:szCs w:val="16"/>
              </w:rPr>
              <w:t>KOPĀ EUR</w:t>
            </w:r>
          </w:p>
        </w:tc>
      </w:tr>
      <w:tr w:rsidR="00400CAA" w:rsidRPr="00E512DE" w14:paraId="356A29A7" w14:textId="77777777" w:rsidTr="00212D87">
        <w:trPr>
          <w:trHeight w:val="135"/>
          <w:jc w:val="center"/>
        </w:trPr>
        <w:tc>
          <w:tcPr>
            <w:tcW w:w="3119" w:type="dxa"/>
            <w:shd w:val="clear" w:color="auto" w:fill="auto"/>
            <w:vAlign w:val="center"/>
          </w:tcPr>
          <w:p w14:paraId="29B93A23" w14:textId="12DEAFB6" w:rsidR="00400CAA" w:rsidRPr="00D57FC7" w:rsidRDefault="00400CAA" w:rsidP="00400CAA">
            <w:pPr>
              <w:rPr>
                <w:rFonts w:ascii="Arial" w:hAnsi="Arial" w:cs="Arial"/>
                <w:color w:val="FF0000"/>
                <w:sz w:val="21"/>
                <w:szCs w:val="21"/>
              </w:rPr>
            </w:pPr>
            <w:r w:rsidRPr="005B1437">
              <w:rPr>
                <w:rFonts w:ascii="Arial" w:hAnsi="Arial" w:cs="Arial"/>
                <w:bCs/>
                <w:sz w:val="21"/>
                <w:szCs w:val="21"/>
              </w:rPr>
              <w:t>"</w:t>
            </w:r>
            <w:r w:rsidRPr="005B1437">
              <w:rPr>
                <w:rFonts w:ascii="Arial" w:hAnsi="Arial" w:cs="Arial"/>
                <w:b/>
                <w:sz w:val="21"/>
                <w:szCs w:val="21"/>
              </w:rPr>
              <w:t>BRK PROJEKTI</w:t>
            </w:r>
            <w:r w:rsidRPr="005B1437">
              <w:rPr>
                <w:rFonts w:ascii="Arial" w:hAnsi="Arial" w:cs="Arial"/>
                <w:bCs/>
                <w:sz w:val="21"/>
                <w:szCs w:val="21"/>
              </w:rPr>
              <w:t>" SIA</w:t>
            </w:r>
          </w:p>
        </w:tc>
        <w:tc>
          <w:tcPr>
            <w:tcW w:w="269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1F81919" w14:textId="33F96EBE" w:rsidR="00400CAA" w:rsidRPr="00D57FC7" w:rsidRDefault="00400CAA" w:rsidP="00400CAA">
            <w:pPr>
              <w:jc w:val="center"/>
              <w:rPr>
                <w:rFonts w:ascii="Arial" w:hAnsi="Arial" w:cs="Arial"/>
                <w:bCs/>
                <w:color w:val="FF0000"/>
                <w:sz w:val="21"/>
                <w:szCs w:val="21"/>
              </w:rPr>
            </w:pPr>
            <w:r w:rsidRPr="00B22E89">
              <w:rPr>
                <w:rFonts w:ascii="Arial" w:hAnsi="Arial" w:cs="Arial"/>
                <w:bCs/>
                <w:sz w:val="20"/>
                <w:szCs w:val="20"/>
              </w:rPr>
              <w:t>24.09.2024</w:t>
            </w:r>
            <w:r>
              <w:rPr>
                <w:rFonts w:ascii="Arial" w:hAnsi="Arial" w:cs="Arial"/>
                <w:bCs/>
                <w:sz w:val="20"/>
                <w:szCs w:val="20"/>
              </w:rPr>
              <w:t>.</w:t>
            </w:r>
            <w:r w:rsidRPr="00B22E89">
              <w:rPr>
                <w:rFonts w:ascii="Arial" w:hAnsi="Arial" w:cs="Arial"/>
                <w:bCs/>
                <w:sz w:val="20"/>
                <w:szCs w:val="20"/>
              </w:rPr>
              <w:t xml:space="preserve"> plkst. 08:14</w:t>
            </w:r>
          </w:p>
        </w:tc>
        <w:tc>
          <w:tcPr>
            <w:tcW w:w="11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shd w:val="clear" w:color="auto" w:fill="auto"/>
            <w:vAlign w:val="center"/>
          </w:tcPr>
          <w:p w14:paraId="65E79964" w14:textId="1E622663" w:rsidR="00400CAA" w:rsidRPr="00D57FC7" w:rsidRDefault="00400CAA" w:rsidP="00400CAA">
            <w:pPr>
              <w:jc w:val="center"/>
              <w:rPr>
                <w:rFonts w:ascii="Arial" w:hAnsi="Arial" w:cs="Arial"/>
                <w:bCs/>
                <w:color w:val="FF0000"/>
                <w:sz w:val="21"/>
                <w:szCs w:val="21"/>
              </w:rPr>
            </w:pPr>
            <w:r w:rsidRPr="00BD2897">
              <w:rPr>
                <w:rFonts w:ascii="Arial" w:hAnsi="Arial" w:cs="Arial"/>
                <w:bCs/>
                <w:sz w:val="20"/>
                <w:szCs w:val="20"/>
              </w:rPr>
              <w:t>12</w:t>
            </w:r>
            <w:r>
              <w:rPr>
                <w:rFonts w:ascii="Arial" w:hAnsi="Arial" w:cs="Arial"/>
                <w:bCs/>
                <w:sz w:val="20"/>
                <w:szCs w:val="20"/>
              </w:rPr>
              <w:t xml:space="preserve"> </w:t>
            </w:r>
            <w:r w:rsidRPr="00BD2897">
              <w:rPr>
                <w:rFonts w:ascii="Arial" w:hAnsi="Arial" w:cs="Arial"/>
                <w:bCs/>
                <w:sz w:val="20"/>
                <w:szCs w:val="20"/>
              </w:rPr>
              <w:t>000</w:t>
            </w:r>
            <w:r>
              <w:rPr>
                <w:rFonts w:ascii="Arial" w:hAnsi="Arial" w:cs="Arial"/>
                <w:bCs/>
                <w:sz w:val="20"/>
                <w:szCs w:val="20"/>
              </w:rPr>
              <w:t>,</w:t>
            </w:r>
            <w:r w:rsidRPr="00BD2897">
              <w:rPr>
                <w:rFonts w:ascii="Arial" w:hAnsi="Arial" w:cs="Arial"/>
                <w:bCs/>
                <w:sz w:val="20"/>
                <w:szCs w:val="20"/>
              </w:rPr>
              <w:t>0</w:t>
            </w:r>
            <w:r>
              <w:rPr>
                <w:rFonts w:ascii="Arial" w:hAnsi="Arial" w:cs="Arial"/>
                <w:bCs/>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00F46BD8" w14:textId="38BFEE21" w:rsidR="00400CAA" w:rsidRPr="00D57FC7" w:rsidRDefault="00400CAA" w:rsidP="00400CAA">
            <w:pPr>
              <w:jc w:val="center"/>
              <w:rPr>
                <w:rFonts w:ascii="Arial" w:hAnsi="Arial" w:cs="Arial"/>
                <w:bCs/>
                <w:color w:val="FF0000"/>
                <w:sz w:val="21"/>
                <w:szCs w:val="21"/>
              </w:rPr>
            </w:pPr>
            <w:r w:rsidRPr="001B3AF7">
              <w:rPr>
                <w:rFonts w:ascii="Arial" w:hAnsi="Arial" w:cs="Arial"/>
                <w:sz w:val="21"/>
                <w:szCs w:val="21"/>
              </w:rPr>
              <w:t>2520,00</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bottom"/>
          </w:tcPr>
          <w:p w14:paraId="3BDA0121" w14:textId="6472DE9F" w:rsidR="00400CAA" w:rsidRPr="00D57FC7" w:rsidRDefault="00400CAA" w:rsidP="00400CAA">
            <w:pPr>
              <w:jc w:val="center"/>
              <w:rPr>
                <w:rFonts w:ascii="Arial" w:hAnsi="Arial" w:cs="Arial"/>
                <w:bCs/>
                <w:color w:val="FF0000"/>
                <w:sz w:val="21"/>
                <w:szCs w:val="21"/>
              </w:rPr>
            </w:pPr>
            <w:r w:rsidRPr="001B3AF7">
              <w:rPr>
                <w:rFonts w:ascii="Arial" w:hAnsi="Arial" w:cs="Arial"/>
                <w:sz w:val="21"/>
                <w:szCs w:val="21"/>
              </w:rPr>
              <w:t>14 520,00</w:t>
            </w:r>
          </w:p>
        </w:tc>
      </w:tr>
    </w:tbl>
    <w:p w14:paraId="329B9C6B" w14:textId="77777777" w:rsidR="00D57FC7" w:rsidRDefault="00D57FC7" w:rsidP="00D93942">
      <w:pPr>
        <w:jc w:val="both"/>
        <w:rPr>
          <w:rFonts w:ascii="Arial" w:hAnsi="Arial" w:cs="Arial"/>
          <w:sz w:val="22"/>
          <w:szCs w:val="22"/>
        </w:rPr>
      </w:pPr>
    </w:p>
    <w:p w14:paraId="7F33DA3B" w14:textId="10B77549" w:rsidR="003B7E39" w:rsidRPr="003B7E39" w:rsidRDefault="003B7E39" w:rsidP="00EE74BA">
      <w:pPr>
        <w:pStyle w:val="ListParagraph"/>
        <w:numPr>
          <w:ilvl w:val="0"/>
          <w:numId w:val="4"/>
        </w:numPr>
        <w:spacing w:after="40" w:line="240" w:lineRule="auto"/>
        <w:ind w:left="284" w:hanging="284"/>
        <w:jc w:val="both"/>
        <w:rPr>
          <w:rFonts w:ascii="Arial" w:hAnsi="Arial" w:cs="Arial"/>
          <w:b/>
        </w:rPr>
      </w:pPr>
      <w:bookmarkStart w:id="4" w:name="_Hlk127826242"/>
      <w:r w:rsidRPr="003B7E39">
        <w:rPr>
          <w:rFonts w:ascii="Arial" w:hAnsi="Arial" w:cs="Arial"/>
          <w:b/>
        </w:rPr>
        <w:t>Informācijas pārbaude saskaņā</w:t>
      </w:r>
      <w:bookmarkEnd w:id="4"/>
      <w:r w:rsidRPr="003B7E39">
        <w:rPr>
          <w:rFonts w:ascii="Arial" w:hAnsi="Arial" w:cs="Arial"/>
          <w:b/>
        </w:rPr>
        <w:t xml:space="preserve"> ar Publisko iepirkumu likuma 9.panta devīto daļu:</w:t>
      </w:r>
    </w:p>
    <w:p w14:paraId="0347F855" w14:textId="5040C41C" w:rsidR="003B7E39" w:rsidRPr="00C21B46" w:rsidRDefault="003B7E39" w:rsidP="003B7E39">
      <w:pPr>
        <w:ind w:left="284" w:firstLine="425"/>
        <w:jc w:val="both"/>
        <w:rPr>
          <w:rFonts w:ascii="Arial" w:hAnsi="Arial" w:cs="Arial"/>
          <w:sz w:val="22"/>
          <w:szCs w:val="22"/>
        </w:rPr>
      </w:pPr>
      <w:r w:rsidRPr="006C1E02">
        <w:rPr>
          <w:rFonts w:ascii="Arial" w:hAnsi="Arial" w:cs="Arial"/>
          <w:sz w:val="22"/>
          <w:szCs w:val="22"/>
        </w:rPr>
        <w:t xml:space="preserve">Saskaņā ar Publisko iepirkumu likuma 9.panta devīto daļu, iepirkuma komisija, veicot </w:t>
      </w:r>
      <w:r w:rsidRPr="006C1E02">
        <w:rPr>
          <w:rFonts w:ascii="Arial" w:hAnsi="Arial" w:cs="Arial"/>
          <w:sz w:val="22"/>
          <w:szCs w:val="22"/>
          <w:shd w:val="clear" w:color="auto" w:fill="FFFFFF"/>
        </w:rPr>
        <w:t>Publisko</w:t>
      </w:r>
      <w:r w:rsidRPr="006C1E02">
        <w:rPr>
          <w:rFonts w:ascii="Arial" w:eastAsia="Calibri" w:hAnsi="Arial" w:cs="Arial"/>
          <w:sz w:val="22"/>
          <w:szCs w:val="22"/>
          <w:lang w:eastAsia="en-US"/>
        </w:rPr>
        <w:t xml:space="preserve"> iepirkumu likuma 9.panta astotajā daļā minēto </w:t>
      </w:r>
      <w:r w:rsidRPr="006C1E02">
        <w:rPr>
          <w:rFonts w:ascii="Arial" w:hAnsi="Arial" w:cs="Arial"/>
          <w:sz w:val="22"/>
          <w:szCs w:val="22"/>
        </w:rPr>
        <w:t xml:space="preserve">izslēgšanas nosacījumi pārbaudi </w:t>
      </w:r>
      <w:r w:rsidRPr="00C57F1C">
        <w:rPr>
          <w:rFonts w:ascii="Arial" w:hAnsi="Arial" w:cs="Arial"/>
          <w:sz w:val="22"/>
          <w:szCs w:val="22"/>
        </w:rPr>
        <w:t>pretendentam (</w:t>
      </w:r>
      <w:r w:rsidR="00665391" w:rsidRPr="00C57F1C">
        <w:rPr>
          <w:rFonts w:ascii="Arial" w:hAnsi="Arial" w:cs="Arial"/>
          <w:sz w:val="22"/>
          <w:szCs w:val="22"/>
        </w:rPr>
        <w:t>"BRK PROJEKTI" SIA</w:t>
      </w:r>
      <w:r w:rsidRPr="00C57F1C">
        <w:rPr>
          <w:rFonts w:ascii="Arial" w:hAnsi="Arial" w:cs="Arial"/>
          <w:sz w:val="22"/>
          <w:szCs w:val="22"/>
        </w:rPr>
        <w:t>),</w:t>
      </w:r>
      <w:r w:rsidRPr="00C21B46">
        <w:rPr>
          <w:rFonts w:ascii="Arial" w:hAnsi="Arial" w:cs="Arial"/>
          <w:sz w:val="22"/>
          <w:szCs w:val="22"/>
        </w:rPr>
        <w:t xml:space="preserve"> </w:t>
      </w:r>
      <w:r w:rsidRPr="00DD7038">
        <w:rPr>
          <w:rFonts w:ascii="Arial" w:hAnsi="Arial" w:cs="Arial"/>
          <w:sz w:val="22"/>
          <w:szCs w:val="22"/>
        </w:rPr>
        <w:t>kuram b</w:t>
      </w:r>
      <w:r w:rsidRPr="00C21B46">
        <w:rPr>
          <w:rFonts w:ascii="Arial" w:hAnsi="Arial" w:cs="Arial"/>
          <w:sz w:val="22"/>
          <w:szCs w:val="22"/>
        </w:rPr>
        <w:t>ūtu piešķiramas iepirkuma līguma slēgšanas tiesības, konstatēja, ka:</w:t>
      </w:r>
    </w:p>
    <w:p w14:paraId="7B0E81C2" w14:textId="6679A99D" w:rsidR="003B7E39" w:rsidRPr="006C1E02" w:rsidRDefault="00C21B46">
      <w:pPr>
        <w:numPr>
          <w:ilvl w:val="0"/>
          <w:numId w:val="5"/>
        </w:numPr>
        <w:ind w:left="709" w:hanging="425"/>
        <w:jc w:val="both"/>
        <w:rPr>
          <w:rFonts w:ascii="Arial" w:hAnsi="Arial" w:cs="Arial"/>
          <w:sz w:val="22"/>
          <w:szCs w:val="22"/>
        </w:rPr>
      </w:pPr>
      <w:bookmarkStart w:id="5" w:name="_Hlk127824964"/>
      <w:r w:rsidRPr="006C1E02">
        <w:rPr>
          <w:rFonts w:ascii="Arial" w:hAnsi="Arial" w:cs="Arial"/>
          <w:sz w:val="22"/>
          <w:szCs w:val="22"/>
        </w:rPr>
        <w:t>p</w:t>
      </w:r>
      <w:r w:rsidR="003B7E39" w:rsidRPr="006C1E02">
        <w:rPr>
          <w:rFonts w:ascii="Arial" w:hAnsi="Arial" w:cs="Arial"/>
          <w:sz w:val="22"/>
          <w:szCs w:val="22"/>
        </w:rPr>
        <w:t>retendentam</w:t>
      </w:r>
      <w:bookmarkEnd w:id="5"/>
      <w:r w:rsidR="00B43F31" w:rsidRPr="006C1E02">
        <w:rPr>
          <w:rFonts w:ascii="Arial" w:hAnsi="Arial" w:cs="Arial"/>
          <w:sz w:val="22"/>
          <w:szCs w:val="22"/>
        </w:rPr>
        <w:t xml:space="preserve"> </w:t>
      </w:r>
      <w:r w:rsidR="003B7E39" w:rsidRPr="006C1E02">
        <w:rPr>
          <w:rFonts w:ascii="Arial" w:hAnsi="Arial" w:cs="Arial"/>
          <w:sz w:val="22"/>
          <w:szCs w:val="22"/>
        </w:rPr>
        <w:t>saskaņā ar Publisko iepirkumu likuma 42.panta otrās daļas 1.punktu</w:t>
      </w:r>
      <w:r w:rsidR="003B7E39" w:rsidRPr="006C1E02">
        <w:rPr>
          <w:rFonts w:ascii="Arial" w:hAnsi="Arial" w:cs="Arial"/>
          <w:sz w:val="22"/>
          <w:szCs w:val="22"/>
          <w:shd w:val="clear" w:color="auto" w:fill="FFFFFF"/>
        </w:rPr>
        <w:t xml:space="preserve">, </w:t>
      </w:r>
      <w:r w:rsidR="003B7E39" w:rsidRPr="006C1E02">
        <w:rPr>
          <w:rFonts w:ascii="Arial" w:hAnsi="Arial" w:cs="Arial"/>
          <w:sz w:val="22"/>
          <w:szCs w:val="22"/>
        </w:rPr>
        <w:t>par kur</w:t>
      </w:r>
      <w:r w:rsidR="00B43F31" w:rsidRPr="006C1E02">
        <w:rPr>
          <w:rFonts w:ascii="Arial" w:hAnsi="Arial" w:cs="Arial"/>
          <w:sz w:val="22"/>
          <w:szCs w:val="22"/>
        </w:rPr>
        <w:t>u</w:t>
      </w:r>
      <w:r w:rsidR="003B7E39" w:rsidRPr="006C1E02">
        <w:rPr>
          <w:rFonts w:ascii="Arial" w:hAnsi="Arial" w:cs="Arial"/>
          <w:sz w:val="22"/>
          <w:szCs w:val="22"/>
        </w:rPr>
        <w:t xml:space="preserve"> Latvijas Republikas Iekšlietu ministrijas Informācijas centra Sodu reģistrā ir apkopotas ziņas </w:t>
      </w:r>
      <w:r w:rsidR="003B7E39" w:rsidRPr="006C1E02">
        <w:rPr>
          <w:rFonts w:ascii="Arial" w:hAnsi="Arial" w:cs="Arial"/>
          <w:sz w:val="22"/>
          <w:szCs w:val="22"/>
        </w:rPr>
        <w:lastRenderedPageBreak/>
        <w:t xml:space="preserve">par tiesību aktu pārkāpumiem vai aizliegumiem piedalīties valsts vai pašvaldības iepirkumos, nav konstatēti tādi tiesību aktu pārkāpumi, par kuriem pretendents būtu izslēdzams no dalības iepirkumā saskaņā ar Publisko iepirkumu likuma 42.panta otrās daļas 1.punktu </w:t>
      </w:r>
      <w:r w:rsidR="003B7E39" w:rsidRPr="006C1E02">
        <w:rPr>
          <w:rFonts w:ascii="Arial" w:hAnsi="Arial" w:cs="Arial"/>
          <w:bCs/>
          <w:sz w:val="22"/>
          <w:szCs w:val="22"/>
        </w:rPr>
        <w:t>(</w:t>
      </w:r>
      <w:r w:rsidR="003B7E39" w:rsidRPr="006C1E02">
        <w:rPr>
          <w:rFonts w:ascii="Arial" w:hAnsi="Arial" w:cs="Arial"/>
          <w:bCs/>
          <w:i/>
          <w:sz w:val="22"/>
          <w:szCs w:val="22"/>
        </w:rPr>
        <w:t>e</w:t>
      </w:r>
      <w:r w:rsidR="00C75B5B" w:rsidRPr="006C1E02">
        <w:rPr>
          <w:rFonts w:ascii="Arial" w:hAnsi="Arial" w:cs="Arial"/>
          <w:bCs/>
          <w:i/>
          <w:sz w:val="22"/>
          <w:szCs w:val="22"/>
        </w:rPr>
        <w:noBreakHyphen/>
      </w:r>
      <w:r w:rsidR="003B7E39" w:rsidRPr="006C1E02">
        <w:rPr>
          <w:rFonts w:ascii="Arial" w:hAnsi="Arial" w:cs="Arial"/>
          <w:bCs/>
          <w:i/>
          <w:sz w:val="22"/>
          <w:szCs w:val="22"/>
        </w:rPr>
        <w:t>izziņa pievienota iepirkuma lietai</w:t>
      </w:r>
      <w:r w:rsidR="003B7E39" w:rsidRPr="006C1E02">
        <w:rPr>
          <w:rFonts w:ascii="Arial" w:hAnsi="Arial" w:cs="Arial"/>
          <w:bCs/>
          <w:sz w:val="22"/>
          <w:szCs w:val="22"/>
        </w:rPr>
        <w:t>)</w:t>
      </w:r>
      <w:r w:rsidR="003B7E39" w:rsidRPr="006C1E02">
        <w:rPr>
          <w:rFonts w:ascii="Arial" w:hAnsi="Arial" w:cs="Arial"/>
          <w:sz w:val="22"/>
          <w:szCs w:val="22"/>
        </w:rPr>
        <w:t>;</w:t>
      </w:r>
    </w:p>
    <w:p w14:paraId="7694E81C" w14:textId="250F9655" w:rsidR="003B7E39" w:rsidRPr="004968D3" w:rsidRDefault="003B7E39">
      <w:pPr>
        <w:numPr>
          <w:ilvl w:val="0"/>
          <w:numId w:val="5"/>
        </w:numPr>
        <w:ind w:left="709" w:hanging="425"/>
        <w:jc w:val="both"/>
        <w:rPr>
          <w:rFonts w:ascii="Arial" w:hAnsi="Arial" w:cs="Arial"/>
          <w:sz w:val="22"/>
          <w:szCs w:val="22"/>
        </w:rPr>
      </w:pPr>
      <w:r w:rsidRPr="004968D3">
        <w:rPr>
          <w:rFonts w:ascii="Arial" w:hAnsi="Arial" w:cs="Arial"/>
          <w:sz w:val="22"/>
          <w:szCs w:val="22"/>
        </w:rPr>
        <w:t>pretendentam nav pasludināts maksātnespējas process, tas netiek likvidēts, un tam nav apturēta saimnieciskā darbība</w:t>
      </w:r>
      <w:r w:rsidRPr="004968D3">
        <w:rPr>
          <w:rFonts w:ascii="Arial" w:hAnsi="Arial" w:cs="Arial"/>
          <w:i/>
          <w:sz w:val="22"/>
          <w:szCs w:val="22"/>
        </w:rPr>
        <w:t xml:space="preserve"> (e-izziņa pievienota iepirkuma lietai);</w:t>
      </w:r>
    </w:p>
    <w:p w14:paraId="6206F758" w14:textId="7C685705" w:rsidR="00DB2275" w:rsidRPr="004968D3" w:rsidRDefault="00DB2275">
      <w:pPr>
        <w:numPr>
          <w:ilvl w:val="0"/>
          <w:numId w:val="5"/>
        </w:numPr>
        <w:ind w:left="709" w:hanging="425"/>
        <w:jc w:val="both"/>
        <w:rPr>
          <w:rFonts w:ascii="Arial" w:hAnsi="Arial" w:cs="Arial"/>
          <w:bCs/>
          <w:sz w:val="22"/>
          <w:szCs w:val="22"/>
        </w:rPr>
      </w:pPr>
      <w:r w:rsidRPr="004968D3">
        <w:rPr>
          <w:rFonts w:ascii="Arial" w:hAnsi="Arial" w:cs="Arial"/>
          <w:sz w:val="22"/>
          <w:szCs w:val="22"/>
        </w:rPr>
        <w:t>pretendents nav ārzonā reģistrēta juridiska persona;</w:t>
      </w:r>
    </w:p>
    <w:p w14:paraId="49DF6476" w14:textId="0EFC34DF" w:rsidR="00DB2275" w:rsidRPr="0051581F" w:rsidRDefault="00DB2275">
      <w:pPr>
        <w:numPr>
          <w:ilvl w:val="0"/>
          <w:numId w:val="5"/>
        </w:numPr>
        <w:ind w:left="709" w:hanging="425"/>
        <w:jc w:val="both"/>
        <w:rPr>
          <w:rFonts w:ascii="Arial" w:hAnsi="Arial" w:cs="Arial"/>
          <w:bCs/>
          <w:sz w:val="22"/>
          <w:szCs w:val="22"/>
        </w:rPr>
      </w:pPr>
      <w:r w:rsidRPr="004968D3">
        <w:rPr>
          <w:rFonts w:ascii="Arial" w:hAnsi="Arial" w:cs="Arial"/>
          <w:sz w:val="22"/>
          <w:szCs w:val="22"/>
          <w:shd w:val="clear" w:color="auto" w:fill="FFFFFF"/>
        </w:rPr>
        <w:t>iepirkuma dokumentu sagatavotājs, iepirkuma komisijas locekļi un iepirkuma komisijas sekretārs nav saistīti ar šī iepirkuma pretendentu Publisko iepirkumu likuma  </w:t>
      </w:r>
      <w:hyperlink r:id="rId8" w:anchor="p25" w:history="1">
        <w:r w:rsidRPr="004968D3">
          <w:rPr>
            <w:rFonts w:ascii="Arial" w:hAnsi="Arial" w:cs="Arial"/>
            <w:sz w:val="22"/>
            <w:szCs w:val="22"/>
            <w:shd w:val="clear" w:color="auto" w:fill="FFFFFF"/>
          </w:rPr>
          <w:t>25.</w:t>
        </w:r>
      </w:hyperlink>
      <w:r w:rsidRPr="004968D3">
        <w:rPr>
          <w:rFonts w:ascii="Arial" w:hAnsi="Arial" w:cs="Arial"/>
          <w:sz w:val="22"/>
          <w:szCs w:val="22"/>
          <w:shd w:val="clear" w:color="auto" w:fill="FFFFFF"/>
        </w:rPr>
        <w:t>panta pirmās vai otrās daļas izpratnē nav ieinteresēti neviena šī iepirkuma pretendenta izvēlē (</w:t>
      </w:r>
      <w:r w:rsidRPr="004968D3">
        <w:rPr>
          <w:rFonts w:ascii="Arial" w:hAnsi="Arial" w:cs="Arial"/>
          <w:i/>
          <w:iCs/>
          <w:sz w:val="22"/>
          <w:szCs w:val="22"/>
          <w:shd w:val="clear" w:color="auto" w:fill="FFFFFF"/>
        </w:rPr>
        <w:t xml:space="preserve">e-konkursu </w:t>
      </w:r>
      <w:r w:rsidRPr="0051581F">
        <w:rPr>
          <w:rFonts w:ascii="Arial" w:hAnsi="Arial" w:cs="Arial"/>
          <w:i/>
          <w:iCs/>
          <w:sz w:val="22"/>
          <w:szCs w:val="22"/>
          <w:shd w:val="clear" w:color="auto" w:fill="FFFFFF"/>
        </w:rPr>
        <w:t>sistēmā ir pievienoti apliecinājumi)</w:t>
      </w:r>
      <w:r w:rsidRPr="0051581F">
        <w:rPr>
          <w:rFonts w:ascii="Arial" w:hAnsi="Arial" w:cs="Arial"/>
          <w:sz w:val="22"/>
          <w:szCs w:val="22"/>
          <w:shd w:val="clear" w:color="auto" w:fill="FFFFFF"/>
        </w:rPr>
        <w:t>;</w:t>
      </w:r>
    </w:p>
    <w:p w14:paraId="49997C06" w14:textId="7B52DB19" w:rsidR="003B7E39" w:rsidRPr="0051581F" w:rsidRDefault="003B7E39">
      <w:pPr>
        <w:numPr>
          <w:ilvl w:val="0"/>
          <w:numId w:val="5"/>
        </w:numPr>
        <w:ind w:left="709" w:hanging="425"/>
        <w:jc w:val="both"/>
        <w:rPr>
          <w:rFonts w:ascii="Arial" w:hAnsi="Arial" w:cs="Arial"/>
          <w:bCs/>
          <w:sz w:val="22"/>
          <w:szCs w:val="22"/>
        </w:rPr>
      </w:pPr>
      <w:r w:rsidRPr="0051581F">
        <w:rPr>
          <w:rFonts w:ascii="Arial" w:hAnsi="Arial" w:cs="Arial"/>
          <w:sz w:val="22"/>
          <w:szCs w:val="22"/>
          <w:shd w:val="clear" w:color="auto" w:fill="FFFFFF"/>
        </w:rPr>
        <w:t xml:space="preserve">pretendentam piedāvājumu iesniegšanas termiņa pēdējā dienā </w:t>
      </w:r>
      <w:r w:rsidRPr="0051581F">
        <w:rPr>
          <w:rFonts w:ascii="Arial" w:hAnsi="Arial" w:cs="Arial"/>
          <w:i/>
          <w:iCs/>
          <w:sz w:val="22"/>
          <w:szCs w:val="22"/>
          <w:shd w:val="clear" w:color="auto" w:fill="FFFFFF"/>
        </w:rPr>
        <w:t>(</w:t>
      </w:r>
      <w:r w:rsidR="00E022C6" w:rsidRPr="0051581F">
        <w:rPr>
          <w:rFonts w:ascii="Arial" w:hAnsi="Arial" w:cs="Arial"/>
          <w:i/>
          <w:iCs/>
          <w:sz w:val="22"/>
          <w:szCs w:val="22"/>
          <w:shd w:val="clear" w:color="auto" w:fill="FFFFFF"/>
        </w:rPr>
        <w:t>24</w:t>
      </w:r>
      <w:r w:rsidRPr="0051581F">
        <w:rPr>
          <w:rFonts w:ascii="Arial" w:hAnsi="Arial" w:cs="Arial"/>
          <w:i/>
          <w:iCs/>
          <w:sz w:val="22"/>
          <w:szCs w:val="22"/>
          <w:shd w:val="clear" w:color="auto" w:fill="FFFFFF"/>
        </w:rPr>
        <w:t>.0</w:t>
      </w:r>
      <w:r w:rsidR="00E022C6" w:rsidRPr="0051581F">
        <w:rPr>
          <w:rFonts w:ascii="Arial" w:hAnsi="Arial" w:cs="Arial"/>
          <w:i/>
          <w:iCs/>
          <w:sz w:val="22"/>
          <w:szCs w:val="22"/>
          <w:shd w:val="clear" w:color="auto" w:fill="FFFFFF"/>
        </w:rPr>
        <w:t>9</w:t>
      </w:r>
      <w:r w:rsidRPr="0051581F">
        <w:rPr>
          <w:rFonts w:ascii="Arial" w:hAnsi="Arial" w:cs="Arial"/>
          <w:i/>
          <w:iCs/>
          <w:sz w:val="22"/>
          <w:szCs w:val="22"/>
          <w:shd w:val="clear" w:color="auto" w:fill="FFFFFF"/>
        </w:rPr>
        <w:t>.</w:t>
      </w:r>
      <w:r w:rsidR="00AA1F5A" w:rsidRPr="0051581F">
        <w:rPr>
          <w:rFonts w:ascii="Arial" w:hAnsi="Arial" w:cs="Arial"/>
          <w:i/>
          <w:iCs/>
          <w:sz w:val="22"/>
          <w:szCs w:val="22"/>
          <w:shd w:val="clear" w:color="auto" w:fill="FFFFFF"/>
        </w:rPr>
        <w:t>2024</w:t>
      </w:r>
      <w:r w:rsidRPr="0051581F">
        <w:rPr>
          <w:rFonts w:ascii="Arial" w:hAnsi="Arial" w:cs="Arial"/>
          <w:i/>
          <w:iCs/>
          <w:sz w:val="22"/>
          <w:szCs w:val="22"/>
          <w:shd w:val="clear" w:color="auto" w:fill="FFFFFF"/>
        </w:rPr>
        <w:t>.)</w:t>
      </w:r>
      <w:r w:rsidRPr="0051581F">
        <w:rPr>
          <w:rFonts w:ascii="Arial" w:hAnsi="Arial" w:cs="Arial"/>
          <w:sz w:val="22"/>
          <w:szCs w:val="22"/>
          <w:shd w:val="clear" w:color="auto" w:fill="FFFFFF"/>
        </w:rPr>
        <w:t xml:space="preserve"> un dienā, kad pieņemts lēmums par iespējamu iepirkuma līguma slēgšanas tiesību piešķiršanu </w:t>
      </w:r>
      <w:r w:rsidRPr="0051581F">
        <w:rPr>
          <w:rFonts w:ascii="Arial" w:hAnsi="Arial" w:cs="Arial"/>
          <w:i/>
          <w:iCs/>
          <w:sz w:val="22"/>
          <w:szCs w:val="22"/>
          <w:shd w:val="clear" w:color="auto" w:fill="FFFFFF"/>
        </w:rPr>
        <w:t>(</w:t>
      </w:r>
      <w:r w:rsidR="00E022C6" w:rsidRPr="0051581F">
        <w:rPr>
          <w:rFonts w:ascii="Arial" w:hAnsi="Arial" w:cs="Arial"/>
          <w:i/>
          <w:iCs/>
          <w:sz w:val="22"/>
          <w:szCs w:val="22"/>
          <w:shd w:val="clear" w:color="auto" w:fill="FFFFFF"/>
        </w:rPr>
        <w:t>01</w:t>
      </w:r>
      <w:r w:rsidRPr="0051581F">
        <w:rPr>
          <w:rFonts w:ascii="Arial" w:hAnsi="Arial" w:cs="Arial"/>
          <w:i/>
          <w:iCs/>
          <w:sz w:val="22"/>
          <w:szCs w:val="22"/>
          <w:shd w:val="clear" w:color="auto" w:fill="FFFFFF"/>
        </w:rPr>
        <w:t>.</w:t>
      </w:r>
      <w:r w:rsidR="00E022C6" w:rsidRPr="0051581F">
        <w:rPr>
          <w:rFonts w:ascii="Arial" w:hAnsi="Arial" w:cs="Arial"/>
          <w:i/>
          <w:iCs/>
          <w:sz w:val="22"/>
          <w:szCs w:val="22"/>
          <w:shd w:val="clear" w:color="auto" w:fill="FFFFFF"/>
        </w:rPr>
        <w:t>10</w:t>
      </w:r>
      <w:r w:rsidRPr="0051581F">
        <w:rPr>
          <w:rFonts w:ascii="Arial" w:hAnsi="Arial" w:cs="Arial"/>
          <w:i/>
          <w:iCs/>
          <w:sz w:val="22"/>
          <w:szCs w:val="22"/>
          <w:shd w:val="clear" w:color="auto" w:fill="FFFFFF"/>
        </w:rPr>
        <w:t>.</w:t>
      </w:r>
      <w:r w:rsidR="00AA1F5A" w:rsidRPr="0051581F">
        <w:rPr>
          <w:rFonts w:ascii="Arial" w:hAnsi="Arial" w:cs="Arial"/>
          <w:i/>
          <w:iCs/>
          <w:sz w:val="22"/>
          <w:szCs w:val="22"/>
          <w:shd w:val="clear" w:color="auto" w:fill="FFFFFF"/>
        </w:rPr>
        <w:t>2024</w:t>
      </w:r>
      <w:r w:rsidR="00B665F9" w:rsidRPr="0051581F">
        <w:rPr>
          <w:rFonts w:ascii="Arial" w:hAnsi="Arial" w:cs="Arial"/>
          <w:i/>
          <w:iCs/>
          <w:sz w:val="22"/>
          <w:szCs w:val="22"/>
          <w:shd w:val="clear" w:color="auto" w:fill="FFFFFF"/>
        </w:rPr>
        <w:t>.</w:t>
      </w:r>
      <w:r w:rsidRPr="0051581F">
        <w:rPr>
          <w:rFonts w:ascii="Arial" w:hAnsi="Arial" w:cs="Arial"/>
          <w:i/>
          <w:iCs/>
          <w:sz w:val="22"/>
          <w:szCs w:val="22"/>
          <w:shd w:val="clear" w:color="auto" w:fill="FFFFFF"/>
        </w:rPr>
        <w:t>)</w:t>
      </w:r>
      <w:r w:rsidRPr="0051581F">
        <w:rPr>
          <w:rFonts w:ascii="Arial" w:hAnsi="Arial" w:cs="Arial"/>
          <w:sz w:val="22"/>
          <w:szCs w:val="22"/>
          <w:shd w:val="clear" w:color="auto" w:fill="FFFFFF"/>
        </w:rPr>
        <w:t>, nav konstatētas neizpildītas saistības nodokļu (tai skaitā valsts sociālās apdrošināšanas) jomā saskaņā ar likumu "</w:t>
      </w:r>
      <w:hyperlink r:id="rId9" w:tgtFrame="_blank" w:history="1">
        <w:r w:rsidRPr="0051581F">
          <w:rPr>
            <w:rFonts w:ascii="Arial" w:hAnsi="Arial" w:cs="Arial"/>
            <w:sz w:val="22"/>
            <w:szCs w:val="22"/>
            <w:shd w:val="clear" w:color="auto" w:fill="FFFFFF"/>
          </w:rPr>
          <w:t>Par nodokļiem un nodevām</w:t>
        </w:r>
      </w:hyperlink>
      <w:r w:rsidRPr="0051581F">
        <w:rPr>
          <w:rFonts w:ascii="Arial" w:hAnsi="Arial" w:cs="Arial"/>
          <w:sz w:val="22"/>
          <w:szCs w:val="22"/>
          <w:shd w:val="clear" w:color="auto" w:fill="FFFFFF"/>
        </w:rPr>
        <w:t xml:space="preserve">" </w:t>
      </w:r>
      <w:bookmarkStart w:id="6" w:name="_Hlk127824557"/>
      <w:r w:rsidRPr="0051581F">
        <w:rPr>
          <w:rFonts w:ascii="Arial" w:hAnsi="Arial" w:cs="Arial"/>
          <w:bCs/>
          <w:sz w:val="22"/>
          <w:szCs w:val="22"/>
        </w:rPr>
        <w:t>(</w:t>
      </w:r>
      <w:r w:rsidRPr="0051581F">
        <w:rPr>
          <w:rFonts w:ascii="Arial" w:hAnsi="Arial" w:cs="Arial"/>
          <w:bCs/>
          <w:i/>
          <w:sz w:val="22"/>
          <w:szCs w:val="22"/>
        </w:rPr>
        <w:t>e-izziņas pievienotas iepirkuma lietai</w:t>
      </w:r>
      <w:r w:rsidRPr="0051581F">
        <w:rPr>
          <w:rFonts w:ascii="Arial" w:hAnsi="Arial" w:cs="Arial"/>
          <w:bCs/>
          <w:sz w:val="22"/>
          <w:szCs w:val="22"/>
        </w:rPr>
        <w:t>)</w:t>
      </w:r>
      <w:bookmarkEnd w:id="6"/>
      <w:r w:rsidRPr="0051581F">
        <w:rPr>
          <w:rFonts w:ascii="Arial" w:hAnsi="Arial" w:cs="Arial"/>
          <w:bCs/>
          <w:sz w:val="22"/>
          <w:szCs w:val="22"/>
        </w:rPr>
        <w:t>;</w:t>
      </w:r>
    </w:p>
    <w:p w14:paraId="67DDF8FD" w14:textId="78FFC003" w:rsidR="003B7E39" w:rsidRPr="0051581F" w:rsidRDefault="003B7E39" w:rsidP="00D93942">
      <w:pPr>
        <w:jc w:val="both"/>
        <w:rPr>
          <w:rFonts w:ascii="Arial" w:hAnsi="Arial" w:cs="Arial"/>
          <w:sz w:val="22"/>
          <w:szCs w:val="22"/>
        </w:rPr>
      </w:pPr>
    </w:p>
    <w:p w14:paraId="728207B8" w14:textId="77777777" w:rsidR="00F87249" w:rsidRPr="0051581F" w:rsidRDefault="00F87249">
      <w:pPr>
        <w:pStyle w:val="ListParagraph"/>
        <w:numPr>
          <w:ilvl w:val="0"/>
          <w:numId w:val="4"/>
        </w:numPr>
        <w:spacing w:after="0" w:line="240" w:lineRule="auto"/>
        <w:ind w:left="284" w:hanging="284"/>
        <w:jc w:val="both"/>
        <w:rPr>
          <w:rFonts w:ascii="Arial" w:hAnsi="Arial" w:cs="Arial"/>
          <w:b/>
        </w:rPr>
      </w:pPr>
      <w:r w:rsidRPr="0051581F">
        <w:rPr>
          <w:rFonts w:ascii="Arial" w:hAnsi="Arial" w:cs="Arial"/>
          <w:b/>
        </w:rPr>
        <w:t>Informācijas pārbaude saskaņā</w:t>
      </w:r>
      <w:r w:rsidRPr="0051581F">
        <w:rPr>
          <w:rFonts w:ascii="Arial" w:hAnsi="Arial" w:cs="Arial"/>
          <w:b/>
          <w:color w:val="222222"/>
        </w:rPr>
        <w:t xml:space="preserve"> ar Starptautisko un Latvijas Republikas nacionālo sankciju likuma 11.</w:t>
      </w:r>
      <w:r w:rsidRPr="0051581F">
        <w:rPr>
          <w:rFonts w:ascii="Arial" w:hAnsi="Arial" w:cs="Arial"/>
          <w:b/>
          <w:color w:val="222222"/>
          <w:vertAlign w:val="superscript"/>
        </w:rPr>
        <w:t>1</w:t>
      </w:r>
      <w:r w:rsidRPr="0051581F">
        <w:rPr>
          <w:rFonts w:ascii="Arial" w:hAnsi="Arial" w:cs="Arial"/>
          <w:b/>
          <w:color w:val="222222"/>
        </w:rPr>
        <w:t> panta pirmo daļu:</w:t>
      </w:r>
    </w:p>
    <w:p w14:paraId="016F09D2" w14:textId="7F4295AC" w:rsidR="00F87249" w:rsidRPr="00F87249" w:rsidRDefault="00F87249" w:rsidP="00F87249">
      <w:pPr>
        <w:ind w:left="284" w:firstLine="425"/>
        <w:jc w:val="both"/>
        <w:rPr>
          <w:rFonts w:ascii="Arial" w:hAnsi="Arial" w:cs="Arial"/>
          <w:color w:val="222222"/>
          <w:sz w:val="22"/>
          <w:szCs w:val="22"/>
        </w:rPr>
      </w:pPr>
      <w:r w:rsidRPr="0051581F">
        <w:rPr>
          <w:rFonts w:ascii="Arial" w:hAnsi="Arial" w:cs="Arial"/>
          <w:color w:val="222222"/>
          <w:sz w:val="22"/>
          <w:szCs w:val="22"/>
        </w:rPr>
        <w:t>Starptautisko un Latvijas Republikas nacionālo sankciju likuma 11.</w:t>
      </w:r>
      <w:r w:rsidRPr="0051581F">
        <w:rPr>
          <w:rFonts w:ascii="Arial" w:hAnsi="Arial" w:cs="Arial"/>
          <w:color w:val="222222"/>
          <w:sz w:val="22"/>
          <w:szCs w:val="22"/>
          <w:vertAlign w:val="superscript"/>
        </w:rPr>
        <w:t>1</w:t>
      </w:r>
      <w:r w:rsidRPr="0051581F">
        <w:rPr>
          <w:rFonts w:ascii="Arial" w:hAnsi="Arial" w:cs="Arial"/>
          <w:color w:val="222222"/>
          <w:sz w:val="22"/>
          <w:szCs w:val="22"/>
        </w:rPr>
        <w:t xml:space="preserve"> panta pirmajā daļā minēto izslēgšanas nosacījumu neesamību, iepirkuma komisija pārbauda </w:t>
      </w:r>
      <w:r w:rsidRPr="0051581F">
        <w:rPr>
          <w:rFonts w:ascii="Arial" w:hAnsi="Arial" w:cs="Arial"/>
          <w:i/>
          <w:iCs/>
          <w:color w:val="222222"/>
          <w:sz w:val="22"/>
          <w:szCs w:val="22"/>
        </w:rPr>
        <w:t>(</w:t>
      </w:r>
      <w:r w:rsidR="00047442" w:rsidRPr="0051581F">
        <w:rPr>
          <w:rFonts w:ascii="Arial" w:hAnsi="Arial" w:cs="Arial"/>
          <w:i/>
          <w:iCs/>
          <w:color w:val="222222"/>
          <w:sz w:val="22"/>
          <w:szCs w:val="22"/>
        </w:rPr>
        <w:t>01</w:t>
      </w:r>
      <w:r w:rsidRPr="0051581F">
        <w:rPr>
          <w:rFonts w:ascii="Arial" w:hAnsi="Arial" w:cs="Arial"/>
          <w:i/>
          <w:iCs/>
          <w:color w:val="222222"/>
          <w:sz w:val="22"/>
          <w:szCs w:val="22"/>
        </w:rPr>
        <w:t>.</w:t>
      </w:r>
      <w:r w:rsidR="00047442" w:rsidRPr="0051581F">
        <w:rPr>
          <w:rFonts w:ascii="Arial" w:hAnsi="Arial" w:cs="Arial"/>
          <w:i/>
          <w:iCs/>
          <w:color w:val="222222"/>
          <w:sz w:val="22"/>
          <w:szCs w:val="22"/>
        </w:rPr>
        <w:t>10</w:t>
      </w:r>
      <w:r w:rsidRPr="0051581F">
        <w:rPr>
          <w:rFonts w:ascii="Arial" w:hAnsi="Arial" w:cs="Arial"/>
          <w:i/>
          <w:iCs/>
          <w:color w:val="222222"/>
          <w:sz w:val="22"/>
          <w:szCs w:val="22"/>
        </w:rPr>
        <w:t>.</w:t>
      </w:r>
      <w:r w:rsidR="00AA1F5A" w:rsidRPr="0051581F">
        <w:rPr>
          <w:rFonts w:ascii="Arial" w:hAnsi="Arial" w:cs="Arial"/>
          <w:i/>
          <w:iCs/>
          <w:color w:val="222222"/>
          <w:sz w:val="22"/>
          <w:szCs w:val="22"/>
        </w:rPr>
        <w:t>2024</w:t>
      </w:r>
      <w:r w:rsidRPr="0051581F">
        <w:rPr>
          <w:rFonts w:ascii="Arial" w:hAnsi="Arial" w:cs="Arial"/>
          <w:i/>
          <w:iCs/>
          <w:color w:val="222222"/>
          <w:sz w:val="22"/>
          <w:szCs w:val="22"/>
        </w:rPr>
        <w:t>.)</w:t>
      </w:r>
      <w:r w:rsidRPr="0051581F">
        <w:rPr>
          <w:rFonts w:ascii="Arial" w:hAnsi="Arial" w:cs="Arial"/>
          <w:color w:val="222222"/>
          <w:sz w:val="22"/>
          <w:szCs w:val="22"/>
        </w:rPr>
        <w:t xml:space="preserve"> saskaņā</w:t>
      </w:r>
      <w:r w:rsidRPr="00F87249">
        <w:rPr>
          <w:rFonts w:ascii="Arial" w:hAnsi="Arial" w:cs="Arial"/>
          <w:color w:val="222222"/>
          <w:sz w:val="22"/>
          <w:szCs w:val="22"/>
        </w:rPr>
        <w:t xml:space="preserve"> ar minētā likuma 11.</w:t>
      </w:r>
      <w:r w:rsidRPr="00F87249">
        <w:rPr>
          <w:rFonts w:ascii="Arial" w:hAnsi="Arial" w:cs="Arial"/>
          <w:color w:val="222222"/>
          <w:sz w:val="22"/>
          <w:szCs w:val="22"/>
          <w:vertAlign w:val="superscript"/>
        </w:rPr>
        <w:t>1</w:t>
      </w:r>
      <w:r w:rsidRPr="00F87249">
        <w:rPr>
          <w:rFonts w:ascii="Arial" w:hAnsi="Arial" w:cs="Arial"/>
          <w:color w:val="222222"/>
          <w:sz w:val="22"/>
          <w:szCs w:val="22"/>
        </w:rPr>
        <w:t> panta trešajā un ceturtajā daļā noteikto un šādās datu bāzēs: </w:t>
      </w:r>
      <w:hyperlink r:id="rId10" w:tgtFrame="_blank" w:history="1">
        <w:r w:rsidRPr="00456DA6">
          <w:rPr>
            <w:rFonts w:ascii="Arial" w:hAnsi="Arial" w:cs="Arial"/>
            <w:i/>
            <w:iCs/>
            <w:color w:val="0000FF"/>
            <w:sz w:val="22"/>
            <w:szCs w:val="22"/>
            <w:u w:val="single"/>
          </w:rPr>
          <w:t>http://sankcijas.fid.gov.lv/</w:t>
        </w:r>
      </w:hyperlink>
      <w:r w:rsidRPr="00F87249">
        <w:rPr>
          <w:rFonts w:ascii="Arial" w:hAnsi="Arial" w:cs="Arial"/>
          <w:color w:val="0000FF"/>
          <w:sz w:val="22"/>
          <w:szCs w:val="22"/>
        </w:rPr>
        <w:t> </w:t>
      </w:r>
      <w:r w:rsidRPr="00F87249">
        <w:rPr>
          <w:rFonts w:ascii="Arial" w:hAnsi="Arial" w:cs="Arial"/>
          <w:sz w:val="22"/>
          <w:szCs w:val="22"/>
        </w:rPr>
        <w:t>un</w:t>
      </w:r>
      <w:r w:rsidRPr="00F87249">
        <w:rPr>
          <w:rFonts w:ascii="Arial" w:hAnsi="Arial" w:cs="Arial"/>
          <w:color w:val="0000FF"/>
          <w:sz w:val="22"/>
          <w:szCs w:val="22"/>
        </w:rPr>
        <w:t> </w:t>
      </w:r>
      <w:hyperlink r:id="rId11" w:history="1">
        <w:r w:rsidR="00A5187F" w:rsidRPr="00456DA6">
          <w:rPr>
            <w:rStyle w:val="Hyperlink"/>
            <w:rFonts w:ascii="Arial" w:hAnsi="Arial" w:cs="Arial"/>
            <w:i/>
            <w:iCs/>
            <w:sz w:val="22"/>
            <w:szCs w:val="22"/>
          </w:rPr>
          <w:t>https://sankcijas.lursoft.lv/</w:t>
        </w:r>
      </w:hyperlink>
      <w:r w:rsidRPr="00F87249">
        <w:rPr>
          <w:rFonts w:ascii="Arial" w:hAnsi="Arial" w:cs="Arial"/>
          <w:color w:val="222222"/>
          <w:sz w:val="22"/>
          <w:szCs w:val="22"/>
        </w:rPr>
        <w:t>.</w:t>
      </w:r>
      <w:r w:rsidR="00A5187F">
        <w:rPr>
          <w:rFonts w:ascii="Arial" w:hAnsi="Arial" w:cs="Arial"/>
          <w:color w:val="222222"/>
          <w:sz w:val="22"/>
          <w:szCs w:val="22"/>
        </w:rPr>
        <w:t xml:space="preserve"> </w:t>
      </w:r>
    </w:p>
    <w:p w14:paraId="59679C59" w14:textId="77777777" w:rsidR="00BD5997" w:rsidRPr="00BE3C28" w:rsidRDefault="00BD5997" w:rsidP="00BD5997">
      <w:pPr>
        <w:ind w:left="720"/>
        <w:jc w:val="both"/>
        <w:rPr>
          <w:rFonts w:ascii="Arial" w:hAnsi="Arial" w:cs="Arial"/>
          <w:sz w:val="18"/>
          <w:szCs w:val="18"/>
        </w:rPr>
      </w:pPr>
    </w:p>
    <w:p w14:paraId="7BC9BB7C" w14:textId="4B0AE28B" w:rsidR="00BD5997" w:rsidRPr="00036A15" w:rsidRDefault="00BD5997" w:rsidP="00AF10A5">
      <w:pPr>
        <w:pStyle w:val="ListParagraph"/>
        <w:numPr>
          <w:ilvl w:val="0"/>
          <w:numId w:val="4"/>
        </w:numPr>
        <w:spacing w:after="0" w:line="240" w:lineRule="auto"/>
        <w:ind w:left="426" w:hanging="426"/>
        <w:jc w:val="both"/>
        <w:rPr>
          <w:rFonts w:ascii="Arial" w:hAnsi="Arial" w:cs="Arial"/>
          <w:b/>
        </w:rPr>
      </w:pPr>
      <w:r w:rsidRPr="00DD3F3B">
        <w:rPr>
          <w:rFonts w:ascii="Arial" w:hAnsi="Arial" w:cs="Arial"/>
          <w:b/>
        </w:rPr>
        <w:t>Lēmums par</w:t>
      </w:r>
      <w:r w:rsidRPr="00036A15">
        <w:rPr>
          <w:rFonts w:ascii="Arial" w:hAnsi="Arial" w:cs="Arial"/>
          <w:b/>
        </w:rPr>
        <w:t xml:space="preserve"> iepirkuma uzvarētāja noteikšanu:</w:t>
      </w:r>
    </w:p>
    <w:p w14:paraId="052A7498" w14:textId="34B46ADC" w:rsidR="00BD5997" w:rsidRDefault="00BD5997" w:rsidP="00BD5997">
      <w:pPr>
        <w:ind w:firstLine="426"/>
        <w:jc w:val="both"/>
        <w:rPr>
          <w:rFonts w:ascii="Arial" w:hAnsi="Arial" w:cs="Arial"/>
          <w:sz w:val="20"/>
          <w:szCs w:val="22"/>
        </w:rPr>
      </w:pPr>
      <w:r w:rsidRPr="00540EB0">
        <w:rPr>
          <w:rFonts w:ascii="Arial" w:hAnsi="Arial" w:cs="Arial"/>
          <w:sz w:val="20"/>
          <w:szCs w:val="22"/>
        </w:rPr>
        <w:t>(</w:t>
      </w:r>
      <w:r>
        <w:rPr>
          <w:rFonts w:ascii="Arial" w:hAnsi="Arial" w:cs="Arial"/>
          <w:sz w:val="20"/>
          <w:szCs w:val="22"/>
        </w:rPr>
        <w:t>K</w:t>
      </w:r>
      <w:r w:rsidRPr="00540EB0">
        <w:rPr>
          <w:rFonts w:ascii="Arial" w:hAnsi="Arial" w:cs="Arial"/>
          <w:sz w:val="20"/>
          <w:szCs w:val="22"/>
        </w:rPr>
        <w:t xml:space="preserve">omisijas balsojums: </w:t>
      </w:r>
      <w:r w:rsidRPr="00C21B46">
        <w:rPr>
          <w:rFonts w:ascii="Arial" w:hAnsi="Arial" w:cs="Arial"/>
          <w:sz w:val="20"/>
          <w:szCs w:val="22"/>
        </w:rPr>
        <w:t xml:space="preserve">par – </w:t>
      </w:r>
      <w:r w:rsidR="009A53C4">
        <w:rPr>
          <w:rFonts w:ascii="Arial" w:hAnsi="Arial" w:cs="Arial"/>
          <w:b/>
          <w:sz w:val="20"/>
          <w:szCs w:val="22"/>
        </w:rPr>
        <w:t>5</w:t>
      </w:r>
      <w:r w:rsidRPr="00C21B46">
        <w:rPr>
          <w:rFonts w:ascii="Arial" w:hAnsi="Arial" w:cs="Arial"/>
          <w:sz w:val="20"/>
          <w:szCs w:val="22"/>
        </w:rPr>
        <w:t>; p</w:t>
      </w:r>
      <w:r w:rsidRPr="00540EB0">
        <w:rPr>
          <w:rFonts w:ascii="Arial" w:hAnsi="Arial" w:cs="Arial"/>
          <w:sz w:val="20"/>
          <w:szCs w:val="22"/>
        </w:rPr>
        <w:t xml:space="preserve">ret </w:t>
      </w:r>
      <w:r>
        <w:rPr>
          <w:rFonts w:ascii="Arial" w:hAnsi="Arial" w:cs="Arial"/>
          <w:sz w:val="20"/>
          <w:szCs w:val="22"/>
        </w:rPr>
        <w:t>–</w:t>
      </w:r>
      <w:r w:rsidRPr="00540EB0">
        <w:rPr>
          <w:rFonts w:ascii="Arial" w:hAnsi="Arial" w:cs="Arial"/>
          <w:sz w:val="20"/>
          <w:szCs w:val="22"/>
        </w:rPr>
        <w:t xml:space="preserve"> </w:t>
      </w:r>
      <w:r w:rsidRPr="00540EB0">
        <w:rPr>
          <w:rFonts w:ascii="Arial" w:hAnsi="Arial" w:cs="Arial"/>
          <w:b/>
          <w:sz w:val="20"/>
          <w:szCs w:val="22"/>
        </w:rPr>
        <w:t>nav</w:t>
      </w:r>
      <w:r w:rsidRPr="00540EB0">
        <w:rPr>
          <w:rFonts w:ascii="Arial" w:hAnsi="Arial" w:cs="Arial"/>
          <w:sz w:val="20"/>
          <w:szCs w:val="22"/>
        </w:rPr>
        <w:t>)</w:t>
      </w:r>
    </w:p>
    <w:p w14:paraId="48C7981A" w14:textId="36FB36A8" w:rsidR="00BD5997" w:rsidRDefault="00BD5997" w:rsidP="00BD5997">
      <w:pPr>
        <w:ind w:firstLine="90"/>
        <w:jc w:val="both"/>
        <w:rPr>
          <w:rFonts w:ascii="Arial" w:hAnsi="Arial" w:cs="Arial"/>
          <w:sz w:val="16"/>
          <w:szCs w:val="18"/>
        </w:rPr>
      </w:pPr>
    </w:p>
    <w:p w14:paraId="68D638EB" w14:textId="77777777" w:rsidR="00655D1D" w:rsidRDefault="00DC3293" w:rsidP="00655D1D">
      <w:pPr>
        <w:pStyle w:val="BodyText3"/>
        <w:shd w:val="clear" w:color="auto" w:fill="C5E0B3" w:themeFill="accent6" w:themeFillTint="66"/>
        <w:spacing w:after="60"/>
        <w:ind w:left="568" w:hanging="284"/>
        <w:jc w:val="center"/>
        <w:rPr>
          <w:rFonts w:ascii="Arial" w:hAnsi="Arial" w:cs="Arial"/>
          <w:b/>
          <w:bCs/>
          <w:sz w:val="20"/>
          <w:szCs w:val="20"/>
        </w:rPr>
      </w:pPr>
      <w:r w:rsidRPr="00DC3293">
        <w:rPr>
          <w:rFonts w:ascii="Arial" w:hAnsi="Arial" w:cs="Arial"/>
          <w:b/>
          <w:bCs/>
          <w:sz w:val="22"/>
          <w:szCs w:val="22"/>
        </w:rPr>
        <w:t>1.</w:t>
      </w:r>
      <w:r>
        <w:rPr>
          <w:rFonts w:ascii="Arial" w:hAnsi="Arial" w:cs="Arial"/>
          <w:b/>
          <w:bCs/>
          <w:sz w:val="22"/>
          <w:szCs w:val="22"/>
        </w:rPr>
        <w:t xml:space="preserve"> </w:t>
      </w:r>
      <w:r w:rsidR="000B4452" w:rsidRPr="00A36B64">
        <w:rPr>
          <w:rFonts w:ascii="Arial" w:hAnsi="Arial" w:cs="Arial"/>
          <w:b/>
          <w:bCs/>
          <w:sz w:val="22"/>
          <w:szCs w:val="22"/>
        </w:rPr>
        <w:t>iepirkuma daļa</w:t>
      </w:r>
      <w:r>
        <w:rPr>
          <w:rFonts w:ascii="Arial" w:hAnsi="Arial" w:cs="Arial"/>
          <w:b/>
          <w:bCs/>
          <w:sz w:val="22"/>
          <w:szCs w:val="22"/>
        </w:rPr>
        <w:t xml:space="preserve"> </w:t>
      </w:r>
    </w:p>
    <w:p w14:paraId="254F7E9A" w14:textId="57B8D528" w:rsidR="000B4452" w:rsidRPr="00655D1D" w:rsidRDefault="00DC3293" w:rsidP="00655D1D">
      <w:pPr>
        <w:pStyle w:val="BodyText3"/>
        <w:shd w:val="clear" w:color="auto" w:fill="E2EFD9" w:themeFill="accent6" w:themeFillTint="33"/>
        <w:ind w:left="567" w:hanging="283"/>
        <w:jc w:val="center"/>
        <w:rPr>
          <w:rFonts w:ascii="Arial" w:hAnsi="Arial" w:cs="Arial"/>
          <w:i/>
          <w:iCs/>
          <w:sz w:val="22"/>
          <w:szCs w:val="22"/>
        </w:rPr>
      </w:pPr>
      <w:r w:rsidRPr="00655D1D">
        <w:rPr>
          <w:rFonts w:ascii="Arial" w:hAnsi="Arial" w:cs="Arial"/>
          <w:i/>
          <w:iCs/>
          <w:sz w:val="20"/>
          <w:szCs w:val="20"/>
        </w:rPr>
        <w:t>“Paskaidrojuma raksta “Publiskās tualetes un dzeramā ūdens brīvkrāna būvniecība Atpūtas parkā, Vaidavas ezera krastā, Vaidavā, Vaidavas pagastā, Valmieras novadā” izstrāde un autoruzraudzība”</w:t>
      </w:r>
    </w:p>
    <w:p w14:paraId="7D9C1CE4" w14:textId="63F77A12" w:rsidR="00EB59C0" w:rsidRDefault="00EB59C0" w:rsidP="00EB59C0">
      <w:pPr>
        <w:pStyle w:val="ListParagraph"/>
        <w:numPr>
          <w:ilvl w:val="0"/>
          <w:numId w:val="3"/>
        </w:numPr>
        <w:spacing w:after="0" w:line="240" w:lineRule="auto"/>
        <w:ind w:left="714" w:hanging="357"/>
        <w:jc w:val="both"/>
        <w:rPr>
          <w:rFonts w:ascii="Arial" w:hAnsi="Arial" w:cs="Arial"/>
        </w:rPr>
      </w:pPr>
      <w:r w:rsidRPr="00EB59C0">
        <w:rPr>
          <w:rFonts w:ascii="Arial" w:hAnsi="Arial" w:cs="Arial"/>
        </w:rPr>
        <w:t>par iepirkuma “Paskaidrojuma rakstu izstrāde un autoruzraudzība Valmieras novada pašvaldības vajadzībām”, identifikācijas Nr. VNP 2024/091P,</w:t>
      </w:r>
      <w:r w:rsidR="00B34FF5">
        <w:rPr>
          <w:rFonts w:ascii="Arial" w:hAnsi="Arial" w:cs="Arial"/>
        </w:rPr>
        <w:t xml:space="preserve"> </w:t>
      </w:r>
      <w:r w:rsidRPr="00EB59C0">
        <w:rPr>
          <w:rFonts w:ascii="Arial" w:hAnsi="Arial" w:cs="Arial"/>
        </w:rPr>
        <w:t>uzvarētāju</w:t>
      </w:r>
      <w:r w:rsidR="00B34FF5">
        <w:rPr>
          <w:rFonts w:ascii="Arial" w:hAnsi="Arial" w:cs="Arial"/>
        </w:rPr>
        <w:t xml:space="preserve"> 1</w:t>
      </w:r>
      <w:r w:rsidR="00B34FF5" w:rsidRPr="00B34FF5">
        <w:rPr>
          <w:rFonts w:ascii="Arial" w:hAnsi="Arial" w:cs="Arial"/>
        </w:rPr>
        <w:t>.iepirkuma daļā</w:t>
      </w:r>
      <w:r w:rsidRPr="00EB59C0">
        <w:rPr>
          <w:rFonts w:ascii="Arial" w:hAnsi="Arial" w:cs="Arial"/>
        </w:rPr>
        <w:t xml:space="preserve"> </w:t>
      </w:r>
      <w:r w:rsidR="00DC3293">
        <w:rPr>
          <w:rFonts w:ascii="Arial" w:hAnsi="Arial" w:cs="Arial"/>
        </w:rPr>
        <w:t>“”</w:t>
      </w:r>
      <w:r w:rsidRPr="00EB59C0">
        <w:rPr>
          <w:rFonts w:ascii="Arial" w:hAnsi="Arial" w:cs="Arial"/>
          <w:bCs/>
        </w:rPr>
        <w:t xml:space="preserve">atzīt </w:t>
      </w:r>
      <w:r w:rsidRPr="00EB59C0">
        <w:rPr>
          <w:rFonts w:ascii="Arial" w:hAnsi="Arial" w:cs="Arial"/>
          <w:b/>
          <w:bCs/>
        </w:rPr>
        <w:t>"BRK PROJEKTI" SIA</w:t>
      </w:r>
      <w:r w:rsidRPr="00EB59C0">
        <w:rPr>
          <w:rFonts w:ascii="Arial" w:hAnsi="Arial" w:cs="Arial"/>
        </w:rPr>
        <w:t xml:space="preserve"> (reģ. Nr.</w:t>
      </w:r>
      <w:r w:rsidRPr="00EB59C0">
        <w:t xml:space="preserve"> </w:t>
      </w:r>
      <w:r w:rsidRPr="00EB59C0">
        <w:rPr>
          <w:rStyle w:val="txtspecial"/>
          <w:rFonts w:ascii="Arial" w:hAnsi="Arial" w:cs="Arial"/>
          <w:bCs/>
        </w:rPr>
        <w:t>45403050593</w:t>
      </w:r>
      <w:r w:rsidRPr="00EB59C0">
        <w:rPr>
          <w:rFonts w:ascii="Arial" w:hAnsi="Arial" w:cs="Arial"/>
        </w:rPr>
        <w:t>, Kastaņu iela 4, Jēkabpils, Jēkabpils nov., LV-5202) ar piedāvāto cenu 7200,00 EUR bez PVN (kopā ar PVN – 8712,00 EUR)</w:t>
      </w:r>
      <w:r>
        <w:rPr>
          <w:rFonts w:ascii="Arial" w:hAnsi="Arial" w:cs="Arial"/>
        </w:rPr>
        <w:t>.</w:t>
      </w:r>
    </w:p>
    <w:p w14:paraId="4528BD8E" w14:textId="4A8AA8C4" w:rsidR="000B4452" w:rsidRPr="009F2842" w:rsidRDefault="000B4452" w:rsidP="000B4452">
      <w:pPr>
        <w:jc w:val="both"/>
        <w:rPr>
          <w:rFonts w:ascii="Arial" w:hAnsi="Arial" w:cs="Arial"/>
          <w:color w:val="FF0000"/>
          <w:u w:val="single"/>
        </w:rPr>
      </w:pPr>
    </w:p>
    <w:p w14:paraId="328DA985" w14:textId="63223D76" w:rsidR="000B4452" w:rsidRDefault="00313BA7" w:rsidP="009263FE">
      <w:pPr>
        <w:pStyle w:val="BodyText3"/>
        <w:shd w:val="clear" w:color="auto" w:fill="C5E0B3" w:themeFill="accent6" w:themeFillTint="66"/>
        <w:spacing w:after="60"/>
        <w:ind w:left="284"/>
        <w:jc w:val="center"/>
        <w:rPr>
          <w:rFonts w:ascii="Arial" w:hAnsi="Arial" w:cs="Arial"/>
          <w:b/>
          <w:bCs/>
          <w:sz w:val="22"/>
          <w:szCs w:val="22"/>
        </w:rPr>
      </w:pPr>
      <w:r w:rsidRPr="00313BA7">
        <w:rPr>
          <w:rFonts w:ascii="Arial" w:hAnsi="Arial" w:cs="Arial"/>
          <w:b/>
          <w:bCs/>
          <w:sz w:val="22"/>
          <w:szCs w:val="22"/>
        </w:rPr>
        <w:t>2.</w:t>
      </w:r>
      <w:r>
        <w:rPr>
          <w:rFonts w:ascii="Arial" w:hAnsi="Arial" w:cs="Arial"/>
          <w:b/>
          <w:bCs/>
          <w:sz w:val="22"/>
          <w:szCs w:val="22"/>
        </w:rPr>
        <w:t xml:space="preserve"> </w:t>
      </w:r>
      <w:r w:rsidR="000B4452" w:rsidRPr="00281CA4">
        <w:rPr>
          <w:rFonts w:ascii="Arial" w:hAnsi="Arial" w:cs="Arial"/>
          <w:b/>
          <w:bCs/>
          <w:sz w:val="22"/>
          <w:szCs w:val="22"/>
        </w:rPr>
        <w:t>iepirkuma daļa</w:t>
      </w:r>
    </w:p>
    <w:p w14:paraId="28A3A7CF" w14:textId="051261DB" w:rsidR="00313BA7" w:rsidRPr="00313BA7" w:rsidRDefault="00313BA7" w:rsidP="00313BA7">
      <w:pPr>
        <w:pStyle w:val="BodyText3"/>
        <w:shd w:val="clear" w:color="auto" w:fill="E2EFD9" w:themeFill="accent6" w:themeFillTint="33"/>
        <w:ind w:left="284"/>
        <w:jc w:val="center"/>
        <w:rPr>
          <w:rFonts w:ascii="Arial" w:hAnsi="Arial" w:cs="Arial"/>
          <w:b/>
          <w:bCs/>
          <w:i/>
          <w:iCs/>
          <w:sz w:val="20"/>
          <w:szCs w:val="20"/>
        </w:rPr>
      </w:pPr>
      <w:r w:rsidRPr="00313BA7">
        <w:rPr>
          <w:rFonts w:ascii="Arial" w:hAnsi="Arial" w:cs="Arial"/>
          <w:i/>
          <w:iCs/>
          <w:sz w:val="20"/>
          <w:szCs w:val="20"/>
        </w:rPr>
        <w:t xml:space="preserve"> “Paskaidrojuma raksta “Valmiermuižas parka infrastruktūras pilnveide, sabiedriskās tualetes ēkas uzstādīšana, Dzirnavu iela 1, Valmiermuiža, Valmieras novads, LV-4219” izstrāde un autoruzraudzība”</w:t>
      </w:r>
    </w:p>
    <w:p w14:paraId="312CF8E3" w14:textId="3CFFE5D9" w:rsidR="00EB59C0" w:rsidRDefault="00FC53A2" w:rsidP="00EB59C0">
      <w:pPr>
        <w:pStyle w:val="ListParagraph"/>
        <w:numPr>
          <w:ilvl w:val="0"/>
          <w:numId w:val="3"/>
        </w:numPr>
        <w:spacing w:after="0" w:line="240" w:lineRule="auto"/>
        <w:ind w:left="714" w:hanging="357"/>
        <w:jc w:val="both"/>
        <w:rPr>
          <w:rFonts w:ascii="Arial" w:hAnsi="Arial" w:cs="Arial"/>
        </w:rPr>
      </w:pPr>
      <w:bookmarkStart w:id="7" w:name="_Hlk96428234"/>
      <w:r w:rsidRPr="00EB59C0">
        <w:rPr>
          <w:rFonts w:ascii="Arial" w:hAnsi="Arial" w:cs="Arial"/>
        </w:rPr>
        <w:t>par iepirkuma “</w:t>
      </w:r>
      <w:bookmarkStart w:id="8" w:name="_Hlk172552244"/>
      <w:r w:rsidR="00EB59C0" w:rsidRPr="00EB59C0">
        <w:rPr>
          <w:rFonts w:ascii="Arial" w:hAnsi="Arial" w:cs="Arial"/>
        </w:rPr>
        <w:t>Paskaidrojuma rakstu izstrāde un autoruzraudzība Valmieras novada pašvaldības vajadzībām</w:t>
      </w:r>
      <w:r w:rsidRPr="00EB59C0">
        <w:rPr>
          <w:rFonts w:ascii="Arial" w:hAnsi="Arial" w:cs="Arial"/>
        </w:rPr>
        <w:t>”</w:t>
      </w:r>
      <w:bookmarkEnd w:id="8"/>
      <w:r w:rsidRPr="00EB59C0">
        <w:rPr>
          <w:rFonts w:ascii="Arial" w:hAnsi="Arial" w:cs="Arial"/>
        </w:rPr>
        <w:t>, identifikācijas Nr. VNP 2024/0</w:t>
      </w:r>
      <w:r w:rsidR="00EB59C0" w:rsidRPr="00EB59C0">
        <w:rPr>
          <w:rFonts w:ascii="Arial" w:hAnsi="Arial" w:cs="Arial"/>
        </w:rPr>
        <w:t>91</w:t>
      </w:r>
      <w:r w:rsidRPr="00EB59C0">
        <w:rPr>
          <w:rFonts w:ascii="Arial" w:hAnsi="Arial" w:cs="Arial"/>
        </w:rPr>
        <w:t xml:space="preserve">P, uzvarētāju </w:t>
      </w:r>
      <w:r w:rsidR="00B34FF5" w:rsidRPr="00B34FF5">
        <w:rPr>
          <w:rFonts w:ascii="Arial" w:hAnsi="Arial" w:cs="Arial"/>
        </w:rPr>
        <w:t xml:space="preserve">2.iepirkuma daļā </w:t>
      </w:r>
      <w:r w:rsidRPr="00EB59C0">
        <w:rPr>
          <w:rFonts w:ascii="Arial" w:hAnsi="Arial" w:cs="Arial"/>
          <w:bCs/>
        </w:rPr>
        <w:t xml:space="preserve">atzīt </w:t>
      </w:r>
      <w:r w:rsidR="00EB59C0" w:rsidRPr="00EB59C0">
        <w:rPr>
          <w:rFonts w:ascii="Arial" w:hAnsi="Arial" w:cs="Arial"/>
          <w:b/>
          <w:bCs/>
        </w:rPr>
        <w:t>"BRK PROJEKTI" SIA</w:t>
      </w:r>
      <w:r w:rsidRPr="00EB59C0">
        <w:rPr>
          <w:rFonts w:ascii="Arial" w:hAnsi="Arial" w:cs="Arial"/>
        </w:rPr>
        <w:t xml:space="preserve"> (reģ. Nr.</w:t>
      </w:r>
      <w:r w:rsidR="00EB59C0" w:rsidRPr="00EB59C0">
        <w:t xml:space="preserve"> </w:t>
      </w:r>
      <w:r w:rsidR="00EB59C0" w:rsidRPr="00EB59C0">
        <w:rPr>
          <w:rStyle w:val="txtspecial"/>
          <w:rFonts w:ascii="Arial" w:hAnsi="Arial" w:cs="Arial"/>
          <w:bCs/>
        </w:rPr>
        <w:t>45403050593</w:t>
      </w:r>
      <w:r w:rsidRPr="00EB59C0">
        <w:rPr>
          <w:rFonts w:ascii="Arial" w:hAnsi="Arial" w:cs="Arial"/>
        </w:rPr>
        <w:t xml:space="preserve">, </w:t>
      </w:r>
      <w:r w:rsidR="00EB59C0" w:rsidRPr="00EB59C0">
        <w:rPr>
          <w:rFonts w:ascii="Arial" w:hAnsi="Arial" w:cs="Arial"/>
        </w:rPr>
        <w:t>Kastaņu iela 4, Jēkabpils, Jēkabpils nov., LV-5202</w:t>
      </w:r>
      <w:r w:rsidRPr="00EB59C0">
        <w:rPr>
          <w:rFonts w:ascii="Arial" w:hAnsi="Arial" w:cs="Arial"/>
        </w:rPr>
        <w:t xml:space="preserve">) </w:t>
      </w:r>
      <w:bookmarkEnd w:id="7"/>
      <w:r w:rsidR="00EB59C0" w:rsidRPr="00EB59C0">
        <w:rPr>
          <w:rFonts w:ascii="Arial" w:hAnsi="Arial" w:cs="Arial"/>
        </w:rPr>
        <w:t>ar piedāvāto cenu 10 800,00 EUR bez PVN (kopā ar PVN – 13 068,00 EUR)</w:t>
      </w:r>
      <w:r w:rsidR="00EB59C0">
        <w:rPr>
          <w:rFonts w:ascii="Arial" w:hAnsi="Arial" w:cs="Arial"/>
        </w:rPr>
        <w:t>.</w:t>
      </w:r>
    </w:p>
    <w:p w14:paraId="5D25A8DC" w14:textId="77777777" w:rsidR="00EB59C0" w:rsidRPr="00EB59C0" w:rsidRDefault="00EB59C0" w:rsidP="00EB59C0">
      <w:pPr>
        <w:pStyle w:val="ListParagraph"/>
        <w:spacing w:after="0" w:line="240" w:lineRule="auto"/>
        <w:ind w:left="714"/>
        <w:jc w:val="both"/>
        <w:rPr>
          <w:rFonts w:ascii="Arial" w:hAnsi="Arial" w:cs="Arial"/>
        </w:rPr>
      </w:pPr>
    </w:p>
    <w:p w14:paraId="29854634" w14:textId="31C295C0" w:rsidR="00EB59C0" w:rsidRDefault="009263FE" w:rsidP="009263FE">
      <w:pPr>
        <w:pStyle w:val="BodyText3"/>
        <w:shd w:val="clear" w:color="auto" w:fill="C5E0B3" w:themeFill="accent6" w:themeFillTint="66"/>
        <w:spacing w:after="60"/>
        <w:ind w:left="284"/>
        <w:jc w:val="center"/>
        <w:rPr>
          <w:rFonts w:ascii="Arial" w:hAnsi="Arial" w:cs="Arial"/>
          <w:b/>
          <w:bCs/>
          <w:sz w:val="22"/>
          <w:szCs w:val="22"/>
        </w:rPr>
      </w:pPr>
      <w:r w:rsidRPr="009263FE">
        <w:rPr>
          <w:rFonts w:ascii="Arial" w:hAnsi="Arial" w:cs="Arial"/>
          <w:b/>
          <w:bCs/>
          <w:sz w:val="22"/>
          <w:szCs w:val="22"/>
        </w:rPr>
        <w:t>3.</w:t>
      </w:r>
      <w:r>
        <w:rPr>
          <w:rFonts w:ascii="Arial" w:hAnsi="Arial" w:cs="Arial"/>
          <w:b/>
          <w:bCs/>
          <w:sz w:val="22"/>
          <w:szCs w:val="22"/>
        </w:rPr>
        <w:t xml:space="preserve"> </w:t>
      </w:r>
      <w:r w:rsidR="00EB59C0" w:rsidRPr="00281CA4">
        <w:rPr>
          <w:rFonts w:ascii="Arial" w:hAnsi="Arial" w:cs="Arial"/>
          <w:b/>
          <w:bCs/>
          <w:sz w:val="22"/>
          <w:szCs w:val="22"/>
        </w:rPr>
        <w:t>iepirkuma daļa</w:t>
      </w:r>
    </w:p>
    <w:p w14:paraId="01B0F6F8" w14:textId="24E532FD" w:rsidR="009263FE" w:rsidRPr="009263FE" w:rsidRDefault="009263FE" w:rsidP="009263FE">
      <w:pPr>
        <w:pStyle w:val="BodyText3"/>
        <w:shd w:val="clear" w:color="auto" w:fill="E2EFD9" w:themeFill="accent6" w:themeFillTint="33"/>
        <w:ind w:left="284"/>
        <w:jc w:val="center"/>
        <w:rPr>
          <w:rFonts w:ascii="Arial" w:hAnsi="Arial" w:cs="Arial"/>
          <w:i/>
          <w:iCs/>
          <w:sz w:val="20"/>
          <w:szCs w:val="20"/>
        </w:rPr>
      </w:pPr>
      <w:r w:rsidRPr="009263FE">
        <w:rPr>
          <w:rFonts w:ascii="Arial" w:hAnsi="Arial" w:cs="Arial"/>
          <w:i/>
          <w:iCs/>
          <w:sz w:val="20"/>
          <w:szCs w:val="20"/>
        </w:rPr>
        <w:t xml:space="preserve"> </w:t>
      </w:r>
      <w:r>
        <w:rPr>
          <w:rFonts w:ascii="Arial" w:hAnsi="Arial" w:cs="Arial"/>
          <w:i/>
          <w:iCs/>
          <w:sz w:val="20"/>
          <w:szCs w:val="20"/>
        </w:rPr>
        <w:t>“</w:t>
      </w:r>
      <w:r w:rsidRPr="009263FE">
        <w:rPr>
          <w:rFonts w:ascii="Arial" w:hAnsi="Arial" w:cs="Arial"/>
          <w:i/>
          <w:iCs/>
          <w:sz w:val="20"/>
          <w:szCs w:val="20"/>
        </w:rPr>
        <w:t>Paskaidrojuma raksta “Apmeklētāju centra būvniecība Parka ielā 35, Mazsalacā, Valmieras novadā” izstrāde un autoruzraudzība</w:t>
      </w:r>
      <w:r>
        <w:rPr>
          <w:rFonts w:ascii="Arial" w:hAnsi="Arial" w:cs="Arial"/>
          <w:i/>
          <w:iCs/>
          <w:sz w:val="20"/>
          <w:szCs w:val="20"/>
        </w:rPr>
        <w:t>”</w:t>
      </w:r>
    </w:p>
    <w:p w14:paraId="78E2F14F" w14:textId="487A9FC6" w:rsidR="00EB59C0" w:rsidRDefault="00EB59C0" w:rsidP="00EB59C0">
      <w:pPr>
        <w:pStyle w:val="ListParagraph"/>
        <w:numPr>
          <w:ilvl w:val="0"/>
          <w:numId w:val="3"/>
        </w:numPr>
        <w:spacing w:after="0" w:line="240" w:lineRule="auto"/>
        <w:ind w:left="714" w:hanging="357"/>
        <w:jc w:val="both"/>
        <w:rPr>
          <w:rFonts w:ascii="Arial" w:hAnsi="Arial" w:cs="Arial"/>
        </w:rPr>
      </w:pPr>
      <w:r w:rsidRPr="00EB59C0">
        <w:rPr>
          <w:rFonts w:ascii="Arial" w:hAnsi="Arial" w:cs="Arial"/>
        </w:rPr>
        <w:t xml:space="preserve">par iepirkuma “Paskaidrojuma rakstu izstrāde un autoruzraudzība Valmieras novada pašvaldības vajadzībām”, identifikācijas Nr. VNP 2024/091P, uzvarētāju </w:t>
      </w:r>
      <w:r w:rsidR="00B34FF5">
        <w:rPr>
          <w:rFonts w:ascii="Arial" w:hAnsi="Arial" w:cs="Arial"/>
        </w:rPr>
        <w:t>3</w:t>
      </w:r>
      <w:r w:rsidR="00B34FF5" w:rsidRPr="00B34FF5">
        <w:rPr>
          <w:rFonts w:ascii="Arial" w:hAnsi="Arial" w:cs="Arial"/>
        </w:rPr>
        <w:t xml:space="preserve">.iepirkuma daļā </w:t>
      </w:r>
      <w:r w:rsidRPr="00EB59C0">
        <w:rPr>
          <w:rFonts w:ascii="Arial" w:hAnsi="Arial" w:cs="Arial"/>
          <w:bCs/>
        </w:rPr>
        <w:t xml:space="preserve">atzīt </w:t>
      </w:r>
      <w:r w:rsidRPr="00EB59C0">
        <w:rPr>
          <w:rFonts w:ascii="Arial" w:hAnsi="Arial" w:cs="Arial"/>
          <w:b/>
          <w:bCs/>
        </w:rPr>
        <w:t>"BRK PROJEKTI" SIA</w:t>
      </w:r>
      <w:r w:rsidRPr="00EB59C0">
        <w:rPr>
          <w:rFonts w:ascii="Arial" w:hAnsi="Arial" w:cs="Arial"/>
        </w:rPr>
        <w:t xml:space="preserve"> (reģ. Nr.</w:t>
      </w:r>
      <w:r w:rsidRPr="00EB59C0">
        <w:t xml:space="preserve"> </w:t>
      </w:r>
      <w:r w:rsidRPr="00EB59C0">
        <w:rPr>
          <w:rStyle w:val="txtspecial"/>
          <w:rFonts w:ascii="Arial" w:hAnsi="Arial" w:cs="Arial"/>
          <w:bCs/>
        </w:rPr>
        <w:t>45403050593</w:t>
      </w:r>
      <w:r w:rsidRPr="00EB59C0">
        <w:rPr>
          <w:rFonts w:ascii="Arial" w:hAnsi="Arial" w:cs="Arial"/>
        </w:rPr>
        <w:t>, Kastaņu iela 4, Jēkabpils, Jēkabpils nov., LV-5202) ar piedāvāto cenu 12 000,00 EUR bez PVN (kopā ar PVN – 14 520,00 EUR)</w:t>
      </w:r>
      <w:r>
        <w:rPr>
          <w:rFonts w:ascii="Arial" w:hAnsi="Arial" w:cs="Arial"/>
        </w:rPr>
        <w:t>.</w:t>
      </w:r>
    </w:p>
    <w:p w14:paraId="5E1C7992" w14:textId="2554D88F" w:rsidR="00FC53A2" w:rsidRDefault="00FC53A2" w:rsidP="00EB59C0">
      <w:pPr>
        <w:pStyle w:val="ListParagraph"/>
        <w:spacing w:after="0" w:line="240" w:lineRule="auto"/>
        <w:ind w:left="714"/>
        <w:jc w:val="both"/>
        <w:rPr>
          <w:rFonts w:asciiTheme="minorBidi" w:hAnsiTheme="minorBidi" w:cstheme="minorBidi"/>
          <w:color w:val="FF0000"/>
        </w:rPr>
      </w:pPr>
    </w:p>
    <w:p w14:paraId="7DB8FAF7" w14:textId="77777777" w:rsidR="009263FE" w:rsidRDefault="009263FE" w:rsidP="00EB59C0">
      <w:pPr>
        <w:pStyle w:val="ListParagraph"/>
        <w:spacing w:after="0" w:line="240" w:lineRule="auto"/>
        <w:ind w:left="714"/>
        <w:jc w:val="both"/>
        <w:rPr>
          <w:rFonts w:asciiTheme="minorBidi" w:hAnsiTheme="minorBidi" w:cstheme="minorBidi"/>
          <w:color w:val="FF0000"/>
        </w:rPr>
      </w:pPr>
    </w:p>
    <w:p w14:paraId="5B532C98" w14:textId="51E40BD1" w:rsidR="00FC53A2" w:rsidRPr="00BD35C0" w:rsidRDefault="00FC53A2" w:rsidP="00BD35C0">
      <w:pPr>
        <w:ind w:firstLine="709"/>
        <w:jc w:val="both"/>
        <w:rPr>
          <w:rFonts w:asciiTheme="minorBidi" w:hAnsiTheme="minorBidi" w:cstheme="minorBidi"/>
          <w:sz w:val="22"/>
          <w:szCs w:val="22"/>
        </w:rPr>
      </w:pPr>
      <w:r w:rsidRPr="00BD35C0">
        <w:rPr>
          <w:rFonts w:asciiTheme="minorBidi" w:hAnsiTheme="minorBidi" w:cstheme="minorBidi"/>
          <w:sz w:val="22"/>
          <w:szCs w:val="22"/>
        </w:rPr>
        <w:t>Šis lēmums pieņemts atbilstoši Publisko iepirkumu likuma 9.panta un iepirkuma VNP 2024/0</w:t>
      </w:r>
      <w:r w:rsidR="00BD35C0">
        <w:rPr>
          <w:rFonts w:asciiTheme="minorBidi" w:hAnsiTheme="minorBidi" w:cstheme="minorBidi"/>
          <w:sz w:val="22"/>
          <w:szCs w:val="22"/>
        </w:rPr>
        <w:t>91</w:t>
      </w:r>
      <w:r w:rsidRPr="00BD35C0">
        <w:rPr>
          <w:rFonts w:asciiTheme="minorBidi" w:hAnsiTheme="minorBidi" w:cstheme="minorBidi"/>
          <w:sz w:val="22"/>
          <w:szCs w:val="22"/>
        </w:rPr>
        <w:t>P “</w:t>
      </w:r>
      <w:r w:rsidR="00BD35C0" w:rsidRPr="00BD35C0">
        <w:rPr>
          <w:rFonts w:asciiTheme="minorBidi" w:hAnsiTheme="minorBidi" w:cstheme="minorBidi"/>
          <w:sz w:val="22"/>
          <w:szCs w:val="22"/>
        </w:rPr>
        <w:t>Paskaidrojuma rakstu izstrāde un autoruzraudzība Valmieras novada pašvaldības vajadzībām</w:t>
      </w:r>
      <w:r w:rsidRPr="00BD35C0">
        <w:rPr>
          <w:rFonts w:ascii="Arial" w:hAnsi="Arial" w:cs="Arial"/>
          <w:sz w:val="22"/>
          <w:szCs w:val="22"/>
        </w:rPr>
        <w:t>”</w:t>
      </w:r>
      <w:r w:rsidRPr="00BD35C0">
        <w:rPr>
          <w:rFonts w:asciiTheme="minorBidi" w:hAnsiTheme="minorBidi" w:cstheme="minorBidi"/>
          <w:sz w:val="20"/>
          <w:szCs w:val="20"/>
        </w:rPr>
        <w:t xml:space="preserve"> </w:t>
      </w:r>
      <w:r w:rsidRPr="00BD35C0">
        <w:rPr>
          <w:rFonts w:asciiTheme="minorBidi" w:hAnsiTheme="minorBidi" w:cstheme="minorBidi"/>
          <w:sz w:val="22"/>
          <w:szCs w:val="22"/>
        </w:rPr>
        <w:t>nolikuma nosacījumiem.</w:t>
      </w:r>
    </w:p>
    <w:p w14:paraId="20E2AD52" w14:textId="77777777" w:rsidR="00FC53A2" w:rsidRPr="00FC53A2" w:rsidRDefault="00FC53A2" w:rsidP="00FC53A2">
      <w:pPr>
        <w:ind w:firstLine="709"/>
        <w:jc w:val="both"/>
        <w:rPr>
          <w:rFonts w:ascii="Arial" w:hAnsi="Arial" w:cs="Arial"/>
          <w:sz w:val="22"/>
          <w:szCs w:val="22"/>
        </w:rPr>
      </w:pPr>
      <w:r w:rsidRPr="00FC53A2">
        <w:rPr>
          <w:rFonts w:ascii="Arial" w:hAnsi="Arial" w:cs="Arial"/>
          <w:sz w:val="22"/>
          <w:szCs w:val="22"/>
        </w:rPr>
        <w:lastRenderedPageBreak/>
        <w:t>Šo lēmumu var pārsūdzēt Administratīvajā rajona tiesā Administratīvā procesa likumā noteiktajā kārtībā 1 (viena) mēneša laikā no lēmuma saņemšanas dienas.</w:t>
      </w:r>
    </w:p>
    <w:p w14:paraId="3875B683" w14:textId="77777777" w:rsidR="006D6608" w:rsidRDefault="006D6608" w:rsidP="003D787F">
      <w:pPr>
        <w:tabs>
          <w:tab w:val="left" w:pos="1416"/>
        </w:tabs>
        <w:jc w:val="both"/>
        <w:rPr>
          <w:rFonts w:ascii="Arial" w:hAnsi="Arial" w:cs="Arial"/>
          <w:sz w:val="22"/>
          <w:szCs w:val="22"/>
        </w:rPr>
      </w:pPr>
    </w:p>
    <w:p w14:paraId="64AC1628" w14:textId="77777777" w:rsidR="006D2DC6" w:rsidRDefault="006D2DC6" w:rsidP="003D787F">
      <w:pPr>
        <w:tabs>
          <w:tab w:val="left" w:pos="1416"/>
        </w:tabs>
        <w:jc w:val="both"/>
        <w:rPr>
          <w:rFonts w:ascii="Arial" w:hAnsi="Arial" w:cs="Arial"/>
          <w:sz w:val="22"/>
          <w:szCs w:val="22"/>
        </w:rPr>
      </w:pPr>
    </w:p>
    <w:p w14:paraId="763D355F" w14:textId="77777777" w:rsidR="00FB2D8E" w:rsidRDefault="00FB2D8E" w:rsidP="00FB2D8E">
      <w:pPr>
        <w:tabs>
          <w:tab w:val="left" w:pos="7088"/>
        </w:tabs>
        <w:rPr>
          <w:rFonts w:ascii="Arial" w:eastAsia="Arial" w:hAnsi="Arial" w:cs="Arial"/>
          <w:sz w:val="22"/>
          <w:szCs w:val="22"/>
        </w:rPr>
      </w:pPr>
      <w:r w:rsidRPr="00F77AE7">
        <w:rPr>
          <w:rFonts w:ascii="Arial" w:eastAsia="Arial" w:hAnsi="Arial" w:cs="Arial"/>
          <w:sz w:val="22"/>
          <w:szCs w:val="22"/>
        </w:rPr>
        <w:t>Komisijas priekšsēdētājs</w:t>
      </w:r>
      <w:r w:rsidRPr="00F77AE7">
        <w:rPr>
          <w:rFonts w:ascii="Arial" w:eastAsia="Arial" w:hAnsi="Arial" w:cs="Arial"/>
          <w:sz w:val="22"/>
          <w:szCs w:val="22"/>
        </w:rPr>
        <w:tab/>
        <w:t>Raivis Grīviņš</w:t>
      </w:r>
    </w:p>
    <w:p w14:paraId="12D0E024" w14:textId="77777777" w:rsidR="00FB2D8E" w:rsidRPr="004E3B24" w:rsidRDefault="00FB2D8E" w:rsidP="00FB2D8E">
      <w:pPr>
        <w:tabs>
          <w:tab w:val="left" w:pos="7088"/>
        </w:tabs>
        <w:rPr>
          <w:rFonts w:ascii="Arial" w:eastAsia="Arial" w:hAnsi="Arial" w:cs="Arial"/>
          <w:sz w:val="18"/>
          <w:szCs w:val="18"/>
        </w:rPr>
      </w:pPr>
    </w:p>
    <w:p w14:paraId="2D401F77" w14:textId="432B2E98" w:rsidR="00FB2D8E" w:rsidRPr="00FB2D8E" w:rsidRDefault="00FB2D8E" w:rsidP="00FB2D8E">
      <w:pPr>
        <w:rPr>
          <w:rFonts w:ascii="Arial" w:hAnsi="Arial" w:cs="Arial"/>
          <w:sz w:val="22"/>
          <w:szCs w:val="22"/>
        </w:rPr>
      </w:pPr>
      <w:r w:rsidRPr="004F68B2">
        <w:rPr>
          <w:rFonts w:ascii="Arial" w:hAnsi="Arial" w:cs="Arial"/>
          <w:sz w:val="22"/>
          <w:szCs w:val="22"/>
        </w:rPr>
        <w:t>Komisijas priekšsēdētāja vietniece</w:t>
      </w:r>
      <w:r w:rsidRPr="004F68B2">
        <w:rPr>
          <w:rFonts w:ascii="Arial" w:hAnsi="Arial" w:cs="Arial"/>
          <w:sz w:val="22"/>
          <w:szCs w:val="22"/>
        </w:rPr>
        <w:tab/>
      </w:r>
      <w:r w:rsidRPr="004F68B2">
        <w:rPr>
          <w:rFonts w:ascii="Arial" w:hAnsi="Arial" w:cs="Arial"/>
          <w:sz w:val="22"/>
          <w:szCs w:val="22"/>
        </w:rPr>
        <w:tab/>
      </w:r>
      <w:r w:rsidRPr="004F68B2">
        <w:rPr>
          <w:rFonts w:ascii="Arial" w:hAnsi="Arial" w:cs="Arial"/>
          <w:sz w:val="22"/>
          <w:szCs w:val="22"/>
        </w:rPr>
        <w:tab/>
      </w:r>
      <w:r w:rsidRPr="004F68B2">
        <w:rPr>
          <w:rFonts w:ascii="Arial" w:hAnsi="Arial" w:cs="Arial"/>
          <w:sz w:val="22"/>
          <w:szCs w:val="22"/>
        </w:rPr>
        <w:tab/>
      </w:r>
      <w:r w:rsidRPr="004F68B2">
        <w:rPr>
          <w:rFonts w:ascii="Arial" w:hAnsi="Arial" w:cs="Arial"/>
          <w:sz w:val="22"/>
          <w:szCs w:val="22"/>
        </w:rPr>
        <w:tab/>
        <w:t xml:space="preserve">          Žanna Danilova</w:t>
      </w:r>
    </w:p>
    <w:p w14:paraId="25356DE8" w14:textId="77777777" w:rsidR="00FB2D8E" w:rsidRPr="004E3B24" w:rsidRDefault="00FB2D8E" w:rsidP="00FB2D8E">
      <w:pPr>
        <w:tabs>
          <w:tab w:val="left" w:pos="7088"/>
        </w:tabs>
        <w:rPr>
          <w:rFonts w:ascii="Arial" w:eastAsia="Arial" w:hAnsi="Arial" w:cs="Arial"/>
          <w:sz w:val="18"/>
          <w:szCs w:val="18"/>
        </w:rPr>
      </w:pPr>
    </w:p>
    <w:p w14:paraId="545E8D64" w14:textId="27C5FCAA" w:rsidR="00FB2D8E" w:rsidRDefault="00FB2D8E" w:rsidP="004F68B2">
      <w:pPr>
        <w:tabs>
          <w:tab w:val="left" w:pos="7088"/>
        </w:tabs>
        <w:rPr>
          <w:rFonts w:ascii="Arial" w:eastAsia="Arial" w:hAnsi="Arial" w:cs="Arial"/>
          <w:sz w:val="22"/>
          <w:szCs w:val="22"/>
        </w:rPr>
      </w:pPr>
      <w:r w:rsidRPr="00C37941">
        <w:rPr>
          <w:rFonts w:ascii="Arial" w:eastAsia="Arial" w:hAnsi="Arial" w:cs="Arial"/>
          <w:sz w:val="22"/>
          <w:szCs w:val="22"/>
        </w:rPr>
        <w:t>Komisijas locekļi</w:t>
      </w:r>
      <w:r w:rsidRPr="00C37941">
        <w:rPr>
          <w:rFonts w:ascii="Arial" w:eastAsia="Arial" w:hAnsi="Arial" w:cs="Arial"/>
          <w:sz w:val="22"/>
          <w:szCs w:val="22"/>
        </w:rPr>
        <w:tab/>
      </w:r>
      <w:r w:rsidR="004F68B2">
        <w:rPr>
          <w:rFonts w:ascii="Arial" w:eastAsia="Arial" w:hAnsi="Arial" w:cs="Arial"/>
          <w:sz w:val="22"/>
          <w:szCs w:val="22"/>
        </w:rPr>
        <w:t>Gints Konošonoks</w:t>
      </w:r>
    </w:p>
    <w:p w14:paraId="5A18B633" w14:textId="77777777" w:rsidR="00E3221E" w:rsidRPr="00E3221E" w:rsidRDefault="00E3221E" w:rsidP="004F68B2">
      <w:pPr>
        <w:tabs>
          <w:tab w:val="left" w:pos="7088"/>
        </w:tabs>
        <w:rPr>
          <w:rFonts w:ascii="Arial" w:eastAsia="Arial" w:hAnsi="Arial" w:cs="Arial"/>
          <w:sz w:val="18"/>
          <w:szCs w:val="18"/>
        </w:rPr>
      </w:pPr>
    </w:p>
    <w:p w14:paraId="764EF3F4" w14:textId="77777777" w:rsidR="00E3221E" w:rsidRDefault="00E3221E" w:rsidP="00E3221E">
      <w:pPr>
        <w:tabs>
          <w:tab w:val="left" w:pos="7088"/>
        </w:tabs>
        <w:rPr>
          <w:rFonts w:ascii="Arial" w:eastAsia="Arial" w:hAnsi="Arial" w:cs="Arial"/>
          <w:sz w:val="22"/>
          <w:szCs w:val="22"/>
        </w:rPr>
      </w:pPr>
      <w:r w:rsidRPr="00C37941">
        <w:rPr>
          <w:rFonts w:ascii="Arial" w:eastAsia="Arial" w:hAnsi="Arial" w:cs="Arial"/>
          <w:sz w:val="22"/>
          <w:szCs w:val="22"/>
        </w:rPr>
        <w:tab/>
        <w:t>Zanda Lapsa</w:t>
      </w:r>
    </w:p>
    <w:p w14:paraId="76299E86" w14:textId="77777777" w:rsidR="00FB2D8E" w:rsidRPr="00143FC9" w:rsidRDefault="00FB2D8E" w:rsidP="00FB2D8E">
      <w:pPr>
        <w:tabs>
          <w:tab w:val="left" w:pos="7088"/>
        </w:tabs>
        <w:rPr>
          <w:rFonts w:ascii="Arial" w:eastAsia="Arial" w:hAnsi="Arial" w:cs="Arial"/>
          <w:sz w:val="18"/>
          <w:szCs w:val="18"/>
        </w:rPr>
      </w:pPr>
    </w:p>
    <w:p w14:paraId="35B36FA5" w14:textId="77777777" w:rsidR="00FB2D8E" w:rsidRPr="00C37941" w:rsidRDefault="00FB2D8E" w:rsidP="00FB2D8E">
      <w:pPr>
        <w:tabs>
          <w:tab w:val="left" w:pos="7088"/>
        </w:tabs>
        <w:rPr>
          <w:rFonts w:ascii="Arial" w:eastAsia="Arial" w:hAnsi="Arial" w:cs="Arial"/>
          <w:sz w:val="22"/>
          <w:szCs w:val="22"/>
        </w:rPr>
      </w:pPr>
      <w:r>
        <w:rPr>
          <w:rFonts w:ascii="Arial" w:eastAsia="Arial" w:hAnsi="Arial" w:cs="Arial"/>
          <w:sz w:val="22"/>
          <w:szCs w:val="22"/>
        </w:rPr>
        <w:tab/>
        <w:t>Marika Pitura</w:t>
      </w:r>
    </w:p>
    <w:p w14:paraId="3FCED53F" w14:textId="77777777" w:rsidR="00FB2D8E" w:rsidRPr="00143FC9" w:rsidRDefault="00FB2D8E" w:rsidP="00FB2D8E">
      <w:pPr>
        <w:tabs>
          <w:tab w:val="left" w:pos="7088"/>
        </w:tabs>
        <w:rPr>
          <w:rFonts w:ascii="Arial" w:eastAsia="Arial" w:hAnsi="Arial" w:cs="Arial"/>
          <w:sz w:val="18"/>
          <w:szCs w:val="18"/>
        </w:rPr>
      </w:pPr>
    </w:p>
    <w:p w14:paraId="7CD7B696" w14:textId="77777777" w:rsidR="00FB2D8E" w:rsidRPr="00C37941" w:rsidRDefault="00FB2D8E" w:rsidP="00FB2D8E">
      <w:pPr>
        <w:tabs>
          <w:tab w:val="left" w:pos="7088"/>
        </w:tabs>
        <w:rPr>
          <w:rFonts w:ascii="Arial" w:eastAsia="Arial" w:hAnsi="Arial" w:cs="Arial"/>
          <w:sz w:val="22"/>
          <w:szCs w:val="22"/>
        </w:rPr>
      </w:pPr>
      <w:r w:rsidRPr="00C37941">
        <w:rPr>
          <w:rFonts w:ascii="Arial" w:eastAsia="Arial" w:hAnsi="Arial" w:cs="Arial"/>
          <w:sz w:val="22"/>
          <w:szCs w:val="22"/>
        </w:rPr>
        <w:t>Komisijas sekretāre</w:t>
      </w:r>
      <w:r w:rsidRPr="00C37941">
        <w:rPr>
          <w:rFonts w:ascii="Arial" w:eastAsia="Arial" w:hAnsi="Arial" w:cs="Arial"/>
          <w:sz w:val="22"/>
          <w:szCs w:val="22"/>
        </w:rPr>
        <w:tab/>
        <w:t>Baiba Velpe</w:t>
      </w:r>
    </w:p>
    <w:p w14:paraId="5BEEE111" w14:textId="77777777" w:rsidR="00FB2D8E" w:rsidRPr="0035103A" w:rsidRDefault="00FB2D8E" w:rsidP="005F5915">
      <w:pPr>
        <w:rPr>
          <w:rFonts w:ascii="Arial" w:hAnsi="Arial" w:cs="Arial"/>
          <w:color w:val="FF0000"/>
          <w:sz w:val="22"/>
          <w:szCs w:val="22"/>
        </w:rPr>
      </w:pPr>
    </w:p>
    <w:sectPr w:rsidR="00FB2D8E" w:rsidRPr="0035103A" w:rsidSect="00B80DDC">
      <w:footerReference w:type="even" r:id="rId12"/>
      <w:footerReference w:type="default" r:id="rId13"/>
      <w:headerReference w:type="first" r:id="rId14"/>
      <w:pgSz w:w="11906" w:h="16838" w:code="9"/>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1AC4C" w14:textId="77777777" w:rsidR="002549F2" w:rsidRDefault="002549F2">
      <w:r>
        <w:separator/>
      </w:r>
    </w:p>
  </w:endnote>
  <w:endnote w:type="continuationSeparator" w:id="0">
    <w:p w14:paraId="470F2EAE" w14:textId="77777777" w:rsidR="002549F2" w:rsidRDefault="0025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
    <w:altName w:val="MS Mincho"/>
    <w:panose1 w:val="00000000000000000000"/>
    <w:charset w:val="EE"/>
    <w:family w:val="auto"/>
    <w:notTrueType/>
    <w:pitch w:val="default"/>
    <w:sig w:usb0="00000005" w:usb1="08070000" w:usb2="00000010" w:usb3="00000000" w:csb0="0002008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0A682" w14:textId="77777777" w:rsidR="00B43201" w:rsidRDefault="00B43201" w:rsidP="006141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7E54">
      <w:rPr>
        <w:rStyle w:val="PageNumber"/>
        <w:noProof/>
      </w:rPr>
      <w:t>1</w:t>
    </w:r>
    <w:r>
      <w:rPr>
        <w:rStyle w:val="PageNumber"/>
      </w:rPr>
      <w:fldChar w:fldCharType="end"/>
    </w:r>
  </w:p>
  <w:p w14:paraId="5FD0CA54" w14:textId="77777777" w:rsidR="00B43201" w:rsidRDefault="00B43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AC0CD" w14:textId="77777777" w:rsidR="00B43201" w:rsidRPr="00235381" w:rsidRDefault="00B43201" w:rsidP="0061415B">
    <w:pPr>
      <w:pStyle w:val="Footer"/>
      <w:framePr w:wrap="around" w:vAnchor="text" w:hAnchor="margin" w:xAlign="center" w:y="1"/>
      <w:rPr>
        <w:rStyle w:val="PageNumber"/>
        <w:rFonts w:ascii="Arial" w:hAnsi="Arial" w:cs="Arial"/>
        <w:sz w:val="20"/>
        <w:szCs w:val="20"/>
      </w:rPr>
    </w:pPr>
    <w:r w:rsidRPr="00235381">
      <w:rPr>
        <w:rStyle w:val="PageNumber"/>
        <w:rFonts w:ascii="Arial" w:hAnsi="Arial" w:cs="Arial"/>
        <w:sz w:val="20"/>
        <w:szCs w:val="20"/>
      </w:rPr>
      <w:fldChar w:fldCharType="begin"/>
    </w:r>
    <w:r w:rsidRPr="00235381">
      <w:rPr>
        <w:rStyle w:val="PageNumber"/>
        <w:rFonts w:ascii="Arial" w:hAnsi="Arial" w:cs="Arial"/>
        <w:sz w:val="20"/>
        <w:szCs w:val="20"/>
      </w:rPr>
      <w:instrText xml:space="preserve">PAGE  </w:instrText>
    </w:r>
    <w:r w:rsidRPr="00235381">
      <w:rPr>
        <w:rStyle w:val="PageNumber"/>
        <w:rFonts w:ascii="Arial" w:hAnsi="Arial" w:cs="Arial"/>
        <w:sz w:val="20"/>
        <w:szCs w:val="20"/>
      </w:rPr>
      <w:fldChar w:fldCharType="separate"/>
    </w:r>
    <w:r w:rsidR="009C4CC2">
      <w:rPr>
        <w:rStyle w:val="PageNumber"/>
        <w:rFonts w:ascii="Arial" w:hAnsi="Arial" w:cs="Arial"/>
        <w:noProof/>
        <w:sz w:val="20"/>
        <w:szCs w:val="20"/>
      </w:rPr>
      <w:t>4</w:t>
    </w:r>
    <w:r w:rsidRPr="00235381">
      <w:rPr>
        <w:rStyle w:val="PageNumber"/>
        <w:rFonts w:ascii="Arial" w:hAnsi="Arial" w:cs="Arial"/>
        <w:sz w:val="20"/>
        <w:szCs w:val="20"/>
      </w:rPr>
      <w:fldChar w:fldCharType="end"/>
    </w:r>
  </w:p>
  <w:p w14:paraId="16234713" w14:textId="77777777" w:rsidR="00B43201" w:rsidRDefault="00B43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7CEE4" w14:textId="77777777" w:rsidR="002549F2" w:rsidRDefault="002549F2">
      <w:r>
        <w:separator/>
      </w:r>
    </w:p>
  </w:footnote>
  <w:footnote w:type="continuationSeparator" w:id="0">
    <w:p w14:paraId="382B14AE" w14:textId="77777777" w:rsidR="002549F2" w:rsidRDefault="00254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374A1" w14:textId="277E4B1B" w:rsidR="00C55356" w:rsidRDefault="009D1E0B" w:rsidP="00C55356">
    <w:pPr>
      <w:pStyle w:val="Header"/>
      <w:tabs>
        <w:tab w:val="center" w:pos="4537"/>
      </w:tabs>
      <w:jc w:val="center"/>
      <w:rPr>
        <w:sz w:val="20"/>
      </w:rPr>
    </w:pPr>
    <w:r>
      <w:rPr>
        <w:noProof/>
      </w:rPr>
      <w:drawing>
        <wp:inline distT="0" distB="0" distL="0" distR="0" wp14:anchorId="33140794" wp14:editId="22737828">
          <wp:extent cx="495300" cy="594360"/>
          <wp:effectExtent l="0" t="0" r="0" b="0"/>
          <wp:docPr id="591854659" name="Picture 591854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94360"/>
                  </a:xfrm>
                  <a:prstGeom prst="rect">
                    <a:avLst/>
                  </a:prstGeom>
                  <a:noFill/>
                  <a:ln>
                    <a:noFill/>
                  </a:ln>
                </pic:spPr>
              </pic:pic>
            </a:graphicData>
          </a:graphic>
        </wp:inline>
      </w:drawing>
    </w:r>
  </w:p>
  <w:p w14:paraId="049E1F4E" w14:textId="77777777" w:rsidR="00C55356" w:rsidRDefault="00C55356" w:rsidP="00C55356">
    <w:pPr>
      <w:pStyle w:val="Header"/>
      <w:tabs>
        <w:tab w:val="center" w:pos="4537"/>
      </w:tabs>
      <w:jc w:val="center"/>
      <w:rPr>
        <w:sz w:val="10"/>
        <w:szCs w:val="10"/>
      </w:rPr>
    </w:pPr>
  </w:p>
  <w:p w14:paraId="4123AC82" w14:textId="77777777" w:rsidR="00C55356" w:rsidRDefault="00C55356" w:rsidP="00C55356">
    <w:pPr>
      <w:pStyle w:val="Header"/>
      <w:tabs>
        <w:tab w:val="center" w:pos="4395"/>
      </w:tabs>
      <w:jc w:val="center"/>
      <w:rPr>
        <w:rFonts w:ascii="Arial" w:hAnsi="Arial" w:cs="Arial"/>
        <w:caps/>
        <w:sz w:val="20"/>
        <w:szCs w:val="20"/>
      </w:rPr>
    </w:pPr>
    <w:r>
      <w:rPr>
        <w:rFonts w:ascii="Arial" w:hAnsi="Arial" w:cs="Arial"/>
        <w:caps/>
        <w:sz w:val="20"/>
        <w:szCs w:val="20"/>
      </w:rPr>
      <w:t>Latvijas Republika</w:t>
    </w:r>
  </w:p>
  <w:p w14:paraId="109DC169" w14:textId="295801F6" w:rsidR="00C55356" w:rsidRDefault="00C55356" w:rsidP="00C55356">
    <w:pPr>
      <w:pStyle w:val="Header"/>
      <w:tabs>
        <w:tab w:val="center" w:pos="4395"/>
      </w:tabs>
      <w:jc w:val="center"/>
      <w:rPr>
        <w:b/>
        <w:caps/>
      </w:rPr>
    </w:pPr>
    <w:r w:rsidRPr="003A4CB8">
      <w:rPr>
        <w:rFonts w:ascii="Arial" w:hAnsi="Arial" w:cs="Arial"/>
        <w:b/>
        <w:caps/>
      </w:rPr>
      <w:t>Valmieras NOVADA pašvaldībaS</w:t>
    </w:r>
    <w:r>
      <w:rPr>
        <w:rFonts w:ascii="Arial" w:hAnsi="Arial" w:cs="Arial"/>
        <w:b/>
        <w:caps/>
        <w:sz w:val="22"/>
        <w:szCs w:val="22"/>
      </w:rPr>
      <w:t xml:space="preserve"> </w:t>
    </w:r>
    <w:r>
      <w:rPr>
        <w:rFonts w:ascii="Arial" w:hAnsi="Arial" w:cs="Arial"/>
        <w:b/>
        <w:caps/>
      </w:rPr>
      <w:t>IEPIRKUMA KOMISIJA</w:t>
    </w:r>
  </w:p>
  <w:p w14:paraId="0F1185E1" w14:textId="77777777" w:rsidR="00C55356" w:rsidRDefault="00C55356" w:rsidP="00C55356">
    <w:pPr>
      <w:pStyle w:val="Header"/>
      <w:pBdr>
        <w:top w:val="double" w:sz="6" w:space="1" w:color="auto"/>
      </w:pBdr>
      <w:tabs>
        <w:tab w:val="center" w:pos="4395"/>
      </w:tabs>
      <w:jc w:val="center"/>
      <w:rPr>
        <w:sz w:val="3"/>
        <w:szCs w:val="3"/>
      </w:rPr>
    </w:pPr>
  </w:p>
  <w:p w14:paraId="2E49CD13" w14:textId="77777777" w:rsidR="00C55356" w:rsidRDefault="00C55356" w:rsidP="00C55356">
    <w:pPr>
      <w:pStyle w:val="Header"/>
      <w:pBdr>
        <w:top w:val="double" w:sz="6" w:space="1" w:color="auto"/>
      </w:pBdr>
      <w:tabs>
        <w:tab w:val="center" w:pos="4395"/>
      </w:tabs>
      <w:jc w:val="center"/>
      <w:rPr>
        <w:rFonts w:ascii="Arial" w:hAnsi="Arial"/>
        <w:sz w:val="16"/>
        <w:szCs w:val="16"/>
      </w:rPr>
    </w:pPr>
    <w:r>
      <w:rPr>
        <w:rFonts w:ascii="Arial" w:hAnsi="Arial"/>
        <w:sz w:val="16"/>
        <w:szCs w:val="16"/>
      </w:rPr>
      <w:t>Nodokļu maksātāja reģistrācijas kods 90000043403, Lāčplēša iela 2, Valmiera, Valmieras novads, LV-4201</w:t>
    </w:r>
  </w:p>
  <w:p w14:paraId="2F166337" w14:textId="32FE62A0" w:rsidR="00B43201" w:rsidRPr="00C55356" w:rsidRDefault="00C55356" w:rsidP="00C55356">
    <w:pPr>
      <w:pStyle w:val="Header"/>
      <w:pBdr>
        <w:top w:val="double" w:sz="6" w:space="1" w:color="auto"/>
      </w:pBdr>
      <w:tabs>
        <w:tab w:val="center" w:pos="4395"/>
      </w:tabs>
      <w:jc w:val="center"/>
      <w:rPr>
        <w:rFonts w:ascii="Arial" w:hAnsi="Arial"/>
        <w:sz w:val="16"/>
        <w:szCs w:val="16"/>
      </w:rPr>
    </w:pPr>
    <w:r w:rsidRPr="00380574">
      <w:rPr>
        <w:rFonts w:ascii="Arial" w:hAnsi="Arial"/>
        <w:sz w:val="16"/>
        <w:szCs w:val="16"/>
      </w:rPr>
      <w:t>Tālrunis 642</w:t>
    </w:r>
    <w:r>
      <w:rPr>
        <w:rFonts w:ascii="Arial" w:hAnsi="Arial"/>
        <w:sz w:val="16"/>
        <w:szCs w:val="16"/>
      </w:rPr>
      <w:t>10686</w:t>
    </w:r>
    <w:r w:rsidRPr="00380574">
      <w:rPr>
        <w:rFonts w:ascii="Arial" w:hAnsi="Arial"/>
        <w:sz w:val="16"/>
        <w:szCs w:val="16"/>
      </w:rPr>
      <w:t xml:space="preserve">, e-pasts: </w:t>
    </w:r>
    <w:r>
      <w:rPr>
        <w:rFonts w:ascii="Arial" w:hAnsi="Arial"/>
        <w:sz w:val="16"/>
        <w:szCs w:val="16"/>
      </w:rPr>
      <w:t>iepirkumi</w:t>
    </w:r>
    <w:r w:rsidRPr="00380574">
      <w:rPr>
        <w:rFonts w:ascii="Arial" w:hAnsi="Arial"/>
        <w:sz w:val="16"/>
        <w:szCs w:val="16"/>
      </w:rPr>
      <w:t>@valmierasnovads.lv</w:t>
    </w:r>
    <w:r>
      <w:rPr>
        <w:rFonts w:ascii="Arial" w:hAnsi="Arial"/>
        <w:sz w:val="16"/>
        <w:szCs w:val="16"/>
      </w:rPr>
      <w:t>, www.valmierasnovads.lv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singleLevel"/>
    <w:tmpl w:val="00000008"/>
    <w:name w:val="WW8Num8"/>
    <w:lvl w:ilvl="0">
      <w:start w:val="1"/>
      <w:numFmt w:val="bullet"/>
      <w:lvlText w:val=""/>
      <w:lvlJc w:val="left"/>
      <w:pPr>
        <w:tabs>
          <w:tab w:val="num" w:pos="1080"/>
        </w:tabs>
        <w:ind w:left="1080" w:hanging="360"/>
      </w:pPr>
      <w:rPr>
        <w:rFonts w:ascii="Symbol" w:hAnsi="Symbol"/>
      </w:rPr>
    </w:lvl>
  </w:abstractNum>
  <w:abstractNum w:abstractNumId="1" w15:restartNumberingAfterBreak="0">
    <w:nsid w:val="08A6037C"/>
    <w:multiLevelType w:val="hybridMultilevel"/>
    <w:tmpl w:val="6C625C10"/>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24731B"/>
    <w:multiLevelType w:val="hybridMultilevel"/>
    <w:tmpl w:val="7C08D7B2"/>
    <w:lvl w:ilvl="0" w:tplc="57BEAF12">
      <w:start w:val="1"/>
      <w:numFmt w:val="decimal"/>
      <w:lvlText w:val="%1."/>
      <w:lvlJc w:val="left"/>
      <w:pPr>
        <w:ind w:left="1287" w:hanging="360"/>
      </w:pPr>
      <w:rPr>
        <w:rFonts w:ascii="Arial" w:eastAsia="Times New Roman" w:hAnsi="Arial" w:cs="Arial"/>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15271BC8"/>
    <w:multiLevelType w:val="hybridMultilevel"/>
    <w:tmpl w:val="F956DB3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23483AA9"/>
    <w:multiLevelType w:val="hybridMultilevel"/>
    <w:tmpl w:val="E4449F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AC38CC"/>
    <w:multiLevelType w:val="hybridMultilevel"/>
    <w:tmpl w:val="6CC2E13A"/>
    <w:lvl w:ilvl="0" w:tplc="0426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108F3"/>
    <w:multiLevelType w:val="hybridMultilevel"/>
    <w:tmpl w:val="B44EAABA"/>
    <w:lvl w:ilvl="0" w:tplc="04260017">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28BF69CD"/>
    <w:multiLevelType w:val="hybridMultilevel"/>
    <w:tmpl w:val="7C08D7B2"/>
    <w:lvl w:ilvl="0" w:tplc="FFFFFFFF">
      <w:start w:val="1"/>
      <w:numFmt w:val="decimal"/>
      <w:lvlText w:val="%1."/>
      <w:lvlJc w:val="left"/>
      <w:pPr>
        <w:ind w:left="1287" w:hanging="360"/>
      </w:pPr>
      <w:rPr>
        <w:rFonts w:ascii="Arial" w:eastAsia="Times New Roman" w:hAnsi="Arial" w:cs="Arial"/>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28CC53C8"/>
    <w:multiLevelType w:val="hybridMultilevel"/>
    <w:tmpl w:val="7C08D7B2"/>
    <w:lvl w:ilvl="0" w:tplc="FFFFFFFF">
      <w:start w:val="1"/>
      <w:numFmt w:val="decimal"/>
      <w:lvlText w:val="%1."/>
      <w:lvlJc w:val="left"/>
      <w:pPr>
        <w:ind w:left="1287" w:hanging="360"/>
      </w:pPr>
      <w:rPr>
        <w:rFonts w:ascii="Arial" w:eastAsia="Times New Roman" w:hAnsi="Arial" w:cs="Arial"/>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3F795785"/>
    <w:multiLevelType w:val="hybridMultilevel"/>
    <w:tmpl w:val="D070F3C0"/>
    <w:lvl w:ilvl="0" w:tplc="A9C0AE60">
      <w:start w:val="1"/>
      <w:numFmt w:val="decimal"/>
      <w:lvlText w:val="%1."/>
      <w:lvlJc w:val="left"/>
      <w:pPr>
        <w:ind w:left="720" w:hanging="360"/>
      </w:pPr>
      <w:rPr>
        <w:rFonts w:hint="default"/>
        <w:b/>
        <w:bCs w:val="0"/>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82A3C40"/>
    <w:multiLevelType w:val="hybridMultilevel"/>
    <w:tmpl w:val="6C625C10"/>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AA6C3D"/>
    <w:multiLevelType w:val="hybridMultilevel"/>
    <w:tmpl w:val="B44EAABA"/>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4C925146"/>
    <w:multiLevelType w:val="hybridMultilevel"/>
    <w:tmpl w:val="D2EE88C8"/>
    <w:lvl w:ilvl="0" w:tplc="6D5CDB3A">
      <w:start w:val="1"/>
      <w:numFmt w:val="decimal"/>
      <w:lvlText w:val="%1."/>
      <w:lvlJc w:val="left"/>
      <w:pPr>
        <w:ind w:left="720" w:hanging="360"/>
      </w:pPr>
      <w:rPr>
        <w:rFonts w:hint="default"/>
        <w:b/>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E424F27"/>
    <w:multiLevelType w:val="hybridMultilevel"/>
    <w:tmpl w:val="B44EAABA"/>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5E911B33"/>
    <w:multiLevelType w:val="hybridMultilevel"/>
    <w:tmpl w:val="6C625C10"/>
    <w:lvl w:ilvl="0" w:tplc="3210F4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A75F8A"/>
    <w:multiLevelType w:val="hybridMultilevel"/>
    <w:tmpl w:val="6C625C10"/>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816362"/>
    <w:multiLevelType w:val="hybridMultilevel"/>
    <w:tmpl w:val="C3087DA2"/>
    <w:lvl w:ilvl="0" w:tplc="2F22869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054622">
    <w:abstractNumId w:val="14"/>
  </w:num>
  <w:num w:numId="2" w16cid:durableId="1530292150">
    <w:abstractNumId w:val="16"/>
  </w:num>
  <w:num w:numId="3" w16cid:durableId="576135280">
    <w:abstractNumId w:val="5"/>
  </w:num>
  <w:num w:numId="4" w16cid:durableId="152138947">
    <w:abstractNumId w:val="9"/>
  </w:num>
  <w:num w:numId="5" w16cid:durableId="1706565414">
    <w:abstractNumId w:val="3"/>
  </w:num>
  <w:num w:numId="6" w16cid:durableId="745882920">
    <w:abstractNumId w:val="10"/>
  </w:num>
  <w:num w:numId="7" w16cid:durableId="431558795">
    <w:abstractNumId w:val="2"/>
  </w:num>
  <w:num w:numId="8" w16cid:durableId="1635910457">
    <w:abstractNumId w:val="6"/>
  </w:num>
  <w:num w:numId="9" w16cid:durableId="700589914">
    <w:abstractNumId w:val="7"/>
  </w:num>
  <w:num w:numId="10" w16cid:durableId="537935704">
    <w:abstractNumId w:val="11"/>
  </w:num>
  <w:num w:numId="11" w16cid:durableId="1602757122">
    <w:abstractNumId w:val="13"/>
  </w:num>
  <w:num w:numId="12" w16cid:durableId="1793163182">
    <w:abstractNumId w:val="8"/>
  </w:num>
  <w:num w:numId="13" w16cid:durableId="1484547406">
    <w:abstractNumId w:val="12"/>
  </w:num>
  <w:num w:numId="14" w16cid:durableId="149685735">
    <w:abstractNumId w:val="15"/>
  </w:num>
  <w:num w:numId="15" w16cid:durableId="1663118320">
    <w:abstractNumId w:val="1"/>
  </w:num>
  <w:num w:numId="16" w16cid:durableId="71716840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8CF"/>
    <w:rsid w:val="00000A9D"/>
    <w:rsid w:val="00000ABB"/>
    <w:rsid w:val="000012CD"/>
    <w:rsid w:val="0000208B"/>
    <w:rsid w:val="000023C6"/>
    <w:rsid w:val="0000309D"/>
    <w:rsid w:val="00004819"/>
    <w:rsid w:val="000076A8"/>
    <w:rsid w:val="00010ADE"/>
    <w:rsid w:val="00010EAB"/>
    <w:rsid w:val="00011BAB"/>
    <w:rsid w:val="0001327F"/>
    <w:rsid w:val="00015B53"/>
    <w:rsid w:val="00016370"/>
    <w:rsid w:val="000229A6"/>
    <w:rsid w:val="000230BD"/>
    <w:rsid w:val="0002347E"/>
    <w:rsid w:val="00023ED2"/>
    <w:rsid w:val="0002434C"/>
    <w:rsid w:val="00026692"/>
    <w:rsid w:val="00027AFA"/>
    <w:rsid w:val="000302BF"/>
    <w:rsid w:val="00031D82"/>
    <w:rsid w:val="0003463E"/>
    <w:rsid w:val="00035A60"/>
    <w:rsid w:val="000361C6"/>
    <w:rsid w:val="00036A15"/>
    <w:rsid w:val="00036D0A"/>
    <w:rsid w:val="00036FC3"/>
    <w:rsid w:val="000370CB"/>
    <w:rsid w:val="000414B1"/>
    <w:rsid w:val="0004181E"/>
    <w:rsid w:val="000439B5"/>
    <w:rsid w:val="00044586"/>
    <w:rsid w:val="00045360"/>
    <w:rsid w:val="00045B11"/>
    <w:rsid w:val="00047442"/>
    <w:rsid w:val="00047AD8"/>
    <w:rsid w:val="00050712"/>
    <w:rsid w:val="00050DF2"/>
    <w:rsid w:val="000518C9"/>
    <w:rsid w:val="00052173"/>
    <w:rsid w:val="00052DC0"/>
    <w:rsid w:val="0005424F"/>
    <w:rsid w:val="00054BC8"/>
    <w:rsid w:val="000551AF"/>
    <w:rsid w:val="0005529E"/>
    <w:rsid w:val="000557C0"/>
    <w:rsid w:val="00056644"/>
    <w:rsid w:val="00056E32"/>
    <w:rsid w:val="00061492"/>
    <w:rsid w:val="00062889"/>
    <w:rsid w:val="00062CB7"/>
    <w:rsid w:val="00062D49"/>
    <w:rsid w:val="00063447"/>
    <w:rsid w:val="00063678"/>
    <w:rsid w:val="000639D4"/>
    <w:rsid w:val="00066263"/>
    <w:rsid w:val="000662CA"/>
    <w:rsid w:val="00066910"/>
    <w:rsid w:val="00066E8F"/>
    <w:rsid w:val="00067515"/>
    <w:rsid w:val="00070053"/>
    <w:rsid w:val="00070EB3"/>
    <w:rsid w:val="00072403"/>
    <w:rsid w:val="00074CFB"/>
    <w:rsid w:val="00075DCF"/>
    <w:rsid w:val="00075E23"/>
    <w:rsid w:val="000773E7"/>
    <w:rsid w:val="00077C27"/>
    <w:rsid w:val="00081B5C"/>
    <w:rsid w:val="00082CBB"/>
    <w:rsid w:val="00092DB4"/>
    <w:rsid w:val="00092EBF"/>
    <w:rsid w:val="00093559"/>
    <w:rsid w:val="00093955"/>
    <w:rsid w:val="00095FEC"/>
    <w:rsid w:val="000962CC"/>
    <w:rsid w:val="00097AE9"/>
    <w:rsid w:val="000A1171"/>
    <w:rsid w:val="000A59AA"/>
    <w:rsid w:val="000A5B92"/>
    <w:rsid w:val="000A6281"/>
    <w:rsid w:val="000B194B"/>
    <w:rsid w:val="000B20F6"/>
    <w:rsid w:val="000B24D5"/>
    <w:rsid w:val="000B4452"/>
    <w:rsid w:val="000B47F0"/>
    <w:rsid w:val="000B4852"/>
    <w:rsid w:val="000B4B86"/>
    <w:rsid w:val="000B6221"/>
    <w:rsid w:val="000C108A"/>
    <w:rsid w:val="000C3779"/>
    <w:rsid w:val="000C4CE5"/>
    <w:rsid w:val="000C5DC9"/>
    <w:rsid w:val="000C60C4"/>
    <w:rsid w:val="000C7EE4"/>
    <w:rsid w:val="000D0F85"/>
    <w:rsid w:val="000D2341"/>
    <w:rsid w:val="000D2447"/>
    <w:rsid w:val="000D339D"/>
    <w:rsid w:val="000D3B05"/>
    <w:rsid w:val="000D471C"/>
    <w:rsid w:val="000D560D"/>
    <w:rsid w:val="000D6534"/>
    <w:rsid w:val="000D66A0"/>
    <w:rsid w:val="000D71D0"/>
    <w:rsid w:val="000E0585"/>
    <w:rsid w:val="000E06B5"/>
    <w:rsid w:val="000E074C"/>
    <w:rsid w:val="000E4EB3"/>
    <w:rsid w:val="000E5DD1"/>
    <w:rsid w:val="000E68F0"/>
    <w:rsid w:val="000E708D"/>
    <w:rsid w:val="000E777D"/>
    <w:rsid w:val="000E7C32"/>
    <w:rsid w:val="000F1136"/>
    <w:rsid w:val="000F1D78"/>
    <w:rsid w:val="000F28D7"/>
    <w:rsid w:val="000F2AEF"/>
    <w:rsid w:val="000F5125"/>
    <w:rsid w:val="0010061B"/>
    <w:rsid w:val="00102146"/>
    <w:rsid w:val="00103024"/>
    <w:rsid w:val="001112C8"/>
    <w:rsid w:val="00113881"/>
    <w:rsid w:val="001158A5"/>
    <w:rsid w:val="00115E69"/>
    <w:rsid w:val="0011608F"/>
    <w:rsid w:val="00116510"/>
    <w:rsid w:val="00116A8E"/>
    <w:rsid w:val="001173FC"/>
    <w:rsid w:val="001174C2"/>
    <w:rsid w:val="001203F3"/>
    <w:rsid w:val="001209E3"/>
    <w:rsid w:val="00120A09"/>
    <w:rsid w:val="00123597"/>
    <w:rsid w:val="00124700"/>
    <w:rsid w:val="00126D5F"/>
    <w:rsid w:val="00127DD9"/>
    <w:rsid w:val="00131030"/>
    <w:rsid w:val="001311CE"/>
    <w:rsid w:val="00133BC3"/>
    <w:rsid w:val="00137D55"/>
    <w:rsid w:val="00140130"/>
    <w:rsid w:val="00141359"/>
    <w:rsid w:val="00145A7A"/>
    <w:rsid w:val="001468D7"/>
    <w:rsid w:val="00147022"/>
    <w:rsid w:val="00151702"/>
    <w:rsid w:val="00152272"/>
    <w:rsid w:val="00152305"/>
    <w:rsid w:val="001537F3"/>
    <w:rsid w:val="00154168"/>
    <w:rsid w:val="001549E4"/>
    <w:rsid w:val="00155177"/>
    <w:rsid w:val="0015602F"/>
    <w:rsid w:val="00156106"/>
    <w:rsid w:val="00156DD2"/>
    <w:rsid w:val="001579F9"/>
    <w:rsid w:val="00160C12"/>
    <w:rsid w:val="00160E39"/>
    <w:rsid w:val="00163B3F"/>
    <w:rsid w:val="001648E8"/>
    <w:rsid w:val="001667B1"/>
    <w:rsid w:val="0016731B"/>
    <w:rsid w:val="001677CC"/>
    <w:rsid w:val="00167E6F"/>
    <w:rsid w:val="001710E1"/>
    <w:rsid w:val="00173CB7"/>
    <w:rsid w:val="00174456"/>
    <w:rsid w:val="0017792E"/>
    <w:rsid w:val="0018224D"/>
    <w:rsid w:val="00182C1B"/>
    <w:rsid w:val="001852C1"/>
    <w:rsid w:val="00185FA7"/>
    <w:rsid w:val="001863A2"/>
    <w:rsid w:val="00191B14"/>
    <w:rsid w:val="00194439"/>
    <w:rsid w:val="001963E4"/>
    <w:rsid w:val="00196DC2"/>
    <w:rsid w:val="001A3B3D"/>
    <w:rsid w:val="001A510B"/>
    <w:rsid w:val="001A5428"/>
    <w:rsid w:val="001A6294"/>
    <w:rsid w:val="001A6DE6"/>
    <w:rsid w:val="001A7B29"/>
    <w:rsid w:val="001B26C9"/>
    <w:rsid w:val="001B3AF7"/>
    <w:rsid w:val="001B675C"/>
    <w:rsid w:val="001B6CC5"/>
    <w:rsid w:val="001B731A"/>
    <w:rsid w:val="001C1FD0"/>
    <w:rsid w:val="001C4219"/>
    <w:rsid w:val="001C4BA5"/>
    <w:rsid w:val="001C5A7E"/>
    <w:rsid w:val="001C724F"/>
    <w:rsid w:val="001D156D"/>
    <w:rsid w:val="001D24B7"/>
    <w:rsid w:val="001D2E3F"/>
    <w:rsid w:val="001D39D8"/>
    <w:rsid w:val="001D4089"/>
    <w:rsid w:val="001D4179"/>
    <w:rsid w:val="001D56A5"/>
    <w:rsid w:val="001D7362"/>
    <w:rsid w:val="001E23B7"/>
    <w:rsid w:val="001E3436"/>
    <w:rsid w:val="001E5F29"/>
    <w:rsid w:val="001E6583"/>
    <w:rsid w:val="001E77D8"/>
    <w:rsid w:val="001F0B1F"/>
    <w:rsid w:val="001F1BAE"/>
    <w:rsid w:val="001F4189"/>
    <w:rsid w:val="001F4263"/>
    <w:rsid w:val="001F513E"/>
    <w:rsid w:val="001F54E7"/>
    <w:rsid w:val="001F5608"/>
    <w:rsid w:val="001F6E21"/>
    <w:rsid w:val="00200838"/>
    <w:rsid w:val="0020091B"/>
    <w:rsid w:val="00200A96"/>
    <w:rsid w:val="00202566"/>
    <w:rsid w:val="002026F1"/>
    <w:rsid w:val="00202867"/>
    <w:rsid w:val="00205B3C"/>
    <w:rsid w:val="00206A97"/>
    <w:rsid w:val="00211133"/>
    <w:rsid w:val="00211B59"/>
    <w:rsid w:val="0021253C"/>
    <w:rsid w:val="0021379A"/>
    <w:rsid w:val="00214DBD"/>
    <w:rsid w:val="00215EFC"/>
    <w:rsid w:val="00215FC0"/>
    <w:rsid w:val="00216284"/>
    <w:rsid w:val="00216E69"/>
    <w:rsid w:val="00217B2D"/>
    <w:rsid w:val="0022155D"/>
    <w:rsid w:val="00221E22"/>
    <w:rsid w:val="00223DE3"/>
    <w:rsid w:val="00224FDC"/>
    <w:rsid w:val="00225662"/>
    <w:rsid w:val="00227596"/>
    <w:rsid w:val="00227DBD"/>
    <w:rsid w:val="0023025F"/>
    <w:rsid w:val="00230B9C"/>
    <w:rsid w:val="00232354"/>
    <w:rsid w:val="002340DC"/>
    <w:rsid w:val="00234B64"/>
    <w:rsid w:val="00235381"/>
    <w:rsid w:val="0023698E"/>
    <w:rsid w:val="00241465"/>
    <w:rsid w:val="00241EF2"/>
    <w:rsid w:val="0024350F"/>
    <w:rsid w:val="00243952"/>
    <w:rsid w:val="002442B5"/>
    <w:rsid w:val="00246C54"/>
    <w:rsid w:val="00250F42"/>
    <w:rsid w:val="0025195E"/>
    <w:rsid w:val="00251BC3"/>
    <w:rsid w:val="00252C36"/>
    <w:rsid w:val="00253251"/>
    <w:rsid w:val="002549F2"/>
    <w:rsid w:val="00254C95"/>
    <w:rsid w:val="00255565"/>
    <w:rsid w:val="00256FF6"/>
    <w:rsid w:val="00260219"/>
    <w:rsid w:val="00260346"/>
    <w:rsid w:val="002619D2"/>
    <w:rsid w:val="00262F8B"/>
    <w:rsid w:val="00263E67"/>
    <w:rsid w:val="00264115"/>
    <w:rsid w:val="00265FF7"/>
    <w:rsid w:val="002673A4"/>
    <w:rsid w:val="002674B3"/>
    <w:rsid w:val="00270C3F"/>
    <w:rsid w:val="002712A0"/>
    <w:rsid w:val="00271458"/>
    <w:rsid w:val="00273E73"/>
    <w:rsid w:val="0027403E"/>
    <w:rsid w:val="00276550"/>
    <w:rsid w:val="002775C1"/>
    <w:rsid w:val="00277829"/>
    <w:rsid w:val="0027790E"/>
    <w:rsid w:val="00277B5F"/>
    <w:rsid w:val="00281CA4"/>
    <w:rsid w:val="00283C12"/>
    <w:rsid w:val="00286C3A"/>
    <w:rsid w:val="002900A2"/>
    <w:rsid w:val="0029044B"/>
    <w:rsid w:val="00292DDD"/>
    <w:rsid w:val="00295319"/>
    <w:rsid w:val="00297841"/>
    <w:rsid w:val="002A0F07"/>
    <w:rsid w:val="002A1831"/>
    <w:rsid w:val="002A22F2"/>
    <w:rsid w:val="002A256F"/>
    <w:rsid w:val="002A2A8C"/>
    <w:rsid w:val="002A2B4A"/>
    <w:rsid w:val="002A2C6A"/>
    <w:rsid w:val="002A3A8D"/>
    <w:rsid w:val="002A49FE"/>
    <w:rsid w:val="002A7F85"/>
    <w:rsid w:val="002B0E5F"/>
    <w:rsid w:val="002B1138"/>
    <w:rsid w:val="002B1F5E"/>
    <w:rsid w:val="002B345A"/>
    <w:rsid w:val="002B58F9"/>
    <w:rsid w:val="002B60DF"/>
    <w:rsid w:val="002B6434"/>
    <w:rsid w:val="002B68B6"/>
    <w:rsid w:val="002C0573"/>
    <w:rsid w:val="002C080A"/>
    <w:rsid w:val="002C0D1E"/>
    <w:rsid w:val="002C2591"/>
    <w:rsid w:val="002C25B1"/>
    <w:rsid w:val="002C29E3"/>
    <w:rsid w:val="002C5533"/>
    <w:rsid w:val="002D0ACB"/>
    <w:rsid w:val="002D0EA2"/>
    <w:rsid w:val="002D1494"/>
    <w:rsid w:val="002D2E71"/>
    <w:rsid w:val="002D4748"/>
    <w:rsid w:val="002D4D53"/>
    <w:rsid w:val="002D6E89"/>
    <w:rsid w:val="002D7DE0"/>
    <w:rsid w:val="002E0884"/>
    <w:rsid w:val="002E0A4F"/>
    <w:rsid w:val="002E18EB"/>
    <w:rsid w:val="002E19FD"/>
    <w:rsid w:val="002E1BEF"/>
    <w:rsid w:val="002F0A02"/>
    <w:rsid w:val="002F256E"/>
    <w:rsid w:val="002F4700"/>
    <w:rsid w:val="002F4968"/>
    <w:rsid w:val="002F56EE"/>
    <w:rsid w:val="002F607F"/>
    <w:rsid w:val="002F7F9C"/>
    <w:rsid w:val="00301D4E"/>
    <w:rsid w:val="00303CB1"/>
    <w:rsid w:val="00305961"/>
    <w:rsid w:val="00306F1A"/>
    <w:rsid w:val="003076A7"/>
    <w:rsid w:val="00313BA7"/>
    <w:rsid w:val="00313C26"/>
    <w:rsid w:val="00315C6F"/>
    <w:rsid w:val="003164CF"/>
    <w:rsid w:val="00321A1F"/>
    <w:rsid w:val="00323155"/>
    <w:rsid w:val="003231E0"/>
    <w:rsid w:val="00324D38"/>
    <w:rsid w:val="00325A12"/>
    <w:rsid w:val="00330032"/>
    <w:rsid w:val="00334647"/>
    <w:rsid w:val="00334855"/>
    <w:rsid w:val="00335695"/>
    <w:rsid w:val="0034078F"/>
    <w:rsid w:val="00342F5D"/>
    <w:rsid w:val="003456BF"/>
    <w:rsid w:val="003457F5"/>
    <w:rsid w:val="00350C76"/>
    <w:rsid w:val="0035103A"/>
    <w:rsid w:val="00352191"/>
    <w:rsid w:val="00352F0E"/>
    <w:rsid w:val="003534F8"/>
    <w:rsid w:val="00354F3E"/>
    <w:rsid w:val="00355B1A"/>
    <w:rsid w:val="00356D15"/>
    <w:rsid w:val="003609F4"/>
    <w:rsid w:val="00361E70"/>
    <w:rsid w:val="00363839"/>
    <w:rsid w:val="00363DCF"/>
    <w:rsid w:val="00364A22"/>
    <w:rsid w:val="00370F50"/>
    <w:rsid w:val="00376487"/>
    <w:rsid w:val="00376B84"/>
    <w:rsid w:val="00380C04"/>
    <w:rsid w:val="00380DAE"/>
    <w:rsid w:val="00383B67"/>
    <w:rsid w:val="00384864"/>
    <w:rsid w:val="0038588A"/>
    <w:rsid w:val="003874CC"/>
    <w:rsid w:val="00387DB2"/>
    <w:rsid w:val="00390A3A"/>
    <w:rsid w:val="00390FE2"/>
    <w:rsid w:val="00391749"/>
    <w:rsid w:val="00391E6E"/>
    <w:rsid w:val="00392FA9"/>
    <w:rsid w:val="003951C0"/>
    <w:rsid w:val="003958DE"/>
    <w:rsid w:val="00395AF2"/>
    <w:rsid w:val="00395EFC"/>
    <w:rsid w:val="00396056"/>
    <w:rsid w:val="00396C87"/>
    <w:rsid w:val="003973A2"/>
    <w:rsid w:val="003A1E18"/>
    <w:rsid w:val="003A4F17"/>
    <w:rsid w:val="003A7D95"/>
    <w:rsid w:val="003B084E"/>
    <w:rsid w:val="003B0DA1"/>
    <w:rsid w:val="003B1B56"/>
    <w:rsid w:val="003B260C"/>
    <w:rsid w:val="003B3C40"/>
    <w:rsid w:val="003B4C55"/>
    <w:rsid w:val="003B4ED9"/>
    <w:rsid w:val="003B6619"/>
    <w:rsid w:val="003B66E0"/>
    <w:rsid w:val="003B7D55"/>
    <w:rsid w:val="003B7E39"/>
    <w:rsid w:val="003C0622"/>
    <w:rsid w:val="003C0DBE"/>
    <w:rsid w:val="003C1EB0"/>
    <w:rsid w:val="003C2DE9"/>
    <w:rsid w:val="003C3533"/>
    <w:rsid w:val="003C386A"/>
    <w:rsid w:val="003C491E"/>
    <w:rsid w:val="003C4C68"/>
    <w:rsid w:val="003C5179"/>
    <w:rsid w:val="003C6535"/>
    <w:rsid w:val="003C7729"/>
    <w:rsid w:val="003C7886"/>
    <w:rsid w:val="003D0600"/>
    <w:rsid w:val="003D0762"/>
    <w:rsid w:val="003D0E6D"/>
    <w:rsid w:val="003D1454"/>
    <w:rsid w:val="003D1D50"/>
    <w:rsid w:val="003D3EF3"/>
    <w:rsid w:val="003D4CCB"/>
    <w:rsid w:val="003D53E1"/>
    <w:rsid w:val="003D5622"/>
    <w:rsid w:val="003D5DE1"/>
    <w:rsid w:val="003D5EC5"/>
    <w:rsid w:val="003D7514"/>
    <w:rsid w:val="003D75E7"/>
    <w:rsid w:val="003D787F"/>
    <w:rsid w:val="003E01CA"/>
    <w:rsid w:val="003E1742"/>
    <w:rsid w:val="003E25AC"/>
    <w:rsid w:val="003E26C3"/>
    <w:rsid w:val="003E2D19"/>
    <w:rsid w:val="003E348E"/>
    <w:rsid w:val="003E39DF"/>
    <w:rsid w:val="003E4941"/>
    <w:rsid w:val="003E4A8E"/>
    <w:rsid w:val="003E6F09"/>
    <w:rsid w:val="003E7528"/>
    <w:rsid w:val="003F0F87"/>
    <w:rsid w:val="003F18E7"/>
    <w:rsid w:val="003F1CED"/>
    <w:rsid w:val="003F29C6"/>
    <w:rsid w:val="003F29C9"/>
    <w:rsid w:val="003F3DB4"/>
    <w:rsid w:val="003F7268"/>
    <w:rsid w:val="004003F4"/>
    <w:rsid w:val="004009C1"/>
    <w:rsid w:val="00400CAA"/>
    <w:rsid w:val="00402AD7"/>
    <w:rsid w:val="00404C46"/>
    <w:rsid w:val="00405060"/>
    <w:rsid w:val="00406191"/>
    <w:rsid w:val="004072FF"/>
    <w:rsid w:val="0040756B"/>
    <w:rsid w:val="00407C34"/>
    <w:rsid w:val="00407E28"/>
    <w:rsid w:val="004108B9"/>
    <w:rsid w:val="00410DFC"/>
    <w:rsid w:val="00412324"/>
    <w:rsid w:val="00417B7D"/>
    <w:rsid w:val="0042025A"/>
    <w:rsid w:val="00420BF0"/>
    <w:rsid w:val="0042246F"/>
    <w:rsid w:val="00423FA1"/>
    <w:rsid w:val="00427DA9"/>
    <w:rsid w:val="00430E53"/>
    <w:rsid w:val="004316F5"/>
    <w:rsid w:val="00431B3F"/>
    <w:rsid w:val="00431C92"/>
    <w:rsid w:val="00431F1B"/>
    <w:rsid w:val="004336A3"/>
    <w:rsid w:val="00434B66"/>
    <w:rsid w:val="00437C8A"/>
    <w:rsid w:val="00441AFC"/>
    <w:rsid w:val="00442352"/>
    <w:rsid w:val="004429B0"/>
    <w:rsid w:val="00444187"/>
    <w:rsid w:val="00444D44"/>
    <w:rsid w:val="00445B5C"/>
    <w:rsid w:val="00447A39"/>
    <w:rsid w:val="00450358"/>
    <w:rsid w:val="00451288"/>
    <w:rsid w:val="00452929"/>
    <w:rsid w:val="004549CA"/>
    <w:rsid w:val="00456A50"/>
    <w:rsid w:val="00456DA6"/>
    <w:rsid w:val="004571A4"/>
    <w:rsid w:val="00457FB4"/>
    <w:rsid w:val="00463360"/>
    <w:rsid w:val="00464FE1"/>
    <w:rsid w:val="00465ECB"/>
    <w:rsid w:val="0046677E"/>
    <w:rsid w:val="00470135"/>
    <w:rsid w:val="0047466E"/>
    <w:rsid w:val="00474E06"/>
    <w:rsid w:val="004753B0"/>
    <w:rsid w:val="004755DF"/>
    <w:rsid w:val="00476C09"/>
    <w:rsid w:val="0048030B"/>
    <w:rsid w:val="00480673"/>
    <w:rsid w:val="00480B45"/>
    <w:rsid w:val="00482E81"/>
    <w:rsid w:val="004858F6"/>
    <w:rsid w:val="00486A35"/>
    <w:rsid w:val="00490D36"/>
    <w:rsid w:val="00490F51"/>
    <w:rsid w:val="0049197B"/>
    <w:rsid w:val="004935BB"/>
    <w:rsid w:val="00494DA1"/>
    <w:rsid w:val="00494ED5"/>
    <w:rsid w:val="004968D3"/>
    <w:rsid w:val="00497187"/>
    <w:rsid w:val="00497871"/>
    <w:rsid w:val="004A1021"/>
    <w:rsid w:val="004A120A"/>
    <w:rsid w:val="004A1544"/>
    <w:rsid w:val="004A1702"/>
    <w:rsid w:val="004A30CD"/>
    <w:rsid w:val="004A3BB2"/>
    <w:rsid w:val="004A3FBE"/>
    <w:rsid w:val="004A49A2"/>
    <w:rsid w:val="004B18E5"/>
    <w:rsid w:val="004B1964"/>
    <w:rsid w:val="004B1F7A"/>
    <w:rsid w:val="004B3042"/>
    <w:rsid w:val="004B3A45"/>
    <w:rsid w:val="004B68AB"/>
    <w:rsid w:val="004B71A8"/>
    <w:rsid w:val="004C1F8C"/>
    <w:rsid w:val="004C2955"/>
    <w:rsid w:val="004C44C8"/>
    <w:rsid w:val="004C5925"/>
    <w:rsid w:val="004C672C"/>
    <w:rsid w:val="004D016E"/>
    <w:rsid w:val="004D03CC"/>
    <w:rsid w:val="004D0456"/>
    <w:rsid w:val="004D0E7D"/>
    <w:rsid w:val="004D1739"/>
    <w:rsid w:val="004D7D3E"/>
    <w:rsid w:val="004E0333"/>
    <w:rsid w:val="004E0479"/>
    <w:rsid w:val="004E101A"/>
    <w:rsid w:val="004E1C10"/>
    <w:rsid w:val="004E3B24"/>
    <w:rsid w:val="004E42F1"/>
    <w:rsid w:val="004E4C25"/>
    <w:rsid w:val="004E4DDA"/>
    <w:rsid w:val="004E4EA6"/>
    <w:rsid w:val="004E62EC"/>
    <w:rsid w:val="004E7327"/>
    <w:rsid w:val="004F0D01"/>
    <w:rsid w:val="004F2F6E"/>
    <w:rsid w:val="004F4386"/>
    <w:rsid w:val="004F4D2E"/>
    <w:rsid w:val="004F4FA9"/>
    <w:rsid w:val="004F62CF"/>
    <w:rsid w:val="004F68B2"/>
    <w:rsid w:val="004F6B03"/>
    <w:rsid w:val="004F7D86"/>
    <w:rsid w:val="00500576"/>
    <w:rsid w:val="00501CED"/>
    <w:rsid w:val="005031F7"/>
    <w:rsid w:val="00503B52"/>
    <w:rsid w:val="00503D38"/>
    <w:rsid w:val="00504DF7"/>
    <w:rsid w:val="005051F0"/>
    <w:rsid w:val="00506378"/>
    <w:rsid w:val="005069A3"/>
    <w:rsid w:val="00507653"/>
    <w:rsid w:val="0051132F"/>
    <w:rsid w:val="00512235"/>
    <w:rsid w:val="00512C50"/>
    <w:rsid w:val="00513A5C"/>
    <w:rsid w:val="00513DB2"/>
    <w:rsid w:val="0051471D"/>
    <w:rsid w:val="0051581F"/>
    <w:rsid w:val="00516459"/>
    <w:rsid w:val="0051791F"/>
    <w:rsid w:val="005222F0"/>
    <w:rsid w:val="00522577"/>
    <w:rsid w:val="00524042"/>
    <w:rsid w:val="00525065"/>
    <w:rsid w:val="005260B2"/>
    <w:rsid w:val="0052693E"/>
    <w:rsid w:val="00526E15"/>
    <w:rsid w:val="00527A8B"/>
    <w:rsid w:val="0053271E"/>
    <w:rsid w:val="00533486"/>
    <w:rsid w:val="00533716"/>
    <w:rsid w:val="0053542B"/>
    <w:rsid w:val="0053576B"/>
    <w:rsid w:val="00535825"/>
    <w:rsid w:val="00535FE7"/>
    <w:rsid w:val="0053668A"/>
    <w:rsid w:val="00536CB1"/>
    <w:rsid w:val="00540EB0"/>
    <w:rsid w:val="00543327"/>
    <w:rsid w:val="00543F68"/>
    <w:rsid w:val="00544A0B"/>
    <w:rsid w:val="00544B65"/>
    <w:rsid w:val="00544CC9"/>
    <w:rsid w:val="00546A33"/>
    <w:rsid w:val="00547110"/>
    <w:rsid w:val="00550CA6"/>
    <w:rsid w:val="00553844"/>
    <w:rsid w:val="00553AF5"/>
    <w:rsid w:val="00555416"/>
    <w:rsid w:val="005560FF"/>
    <w:rsid w:val="005602DA"/>
    <w:rsid w:val="00562450"/>
    <w:rsid w:val="00562C75"/>
    <w:rsid w:val="00563DED"/>
    <w:rsid w:val="00566F1D"/>
    <w:rsid w:val="005709DE"/>
    <w:rsid w:val="005709FC"/>
    <w:rsid w:val="00570F31"/>
    <w:rsid w:val="005722D7"/>
    <w:rsid w:val="00572600"/>
    <w:rsid w:val="00574734"/>
    <w:rsid w:val="00576AB0"/>
    <w:rsid w:val="00581AF9"/>
    <w:rsid w:val="00584746"/>
    <w:rsid w:val="00584E8C"/>
    <w:rsid w:val="005860B4"/>
    <w:rsid w:val="00587C2D"/>
    <w:rsid w:val="00590A6E"/>
    <w:rsid w:val="00591398"/>
    <w:rsid w:val="005936D3"/>
    <w:rsid w:val="005954F2"/>
    <w:rsid w:val="0059611D"/>
    <w:rsid w:val="00596169"/>
    <w:rsid w:val="005961D6"/>
    <w:rsid w:val="005A1548"/>
    <w:rsid w:val="005A49E4"/>
    <w:rsid w:val="005A4C19"/>
    <w:rsid w:val="005A6210"/>
    <w:rsid w:val="005A68C8"/>
    <w:rsid w:val="005B1437"/>
    <w:rsid w:val="005B222E"/>
    <w:rsid w:val="005B5455"/>
    <w:rsid w:val="005B5BE1"/>
    <w:rsid w:val="005B62D5"/>
    <w:rsid w:val="005B65E4"/>
    <w:rsid w:val="005B78BA"/>
    <w:rsid w:val="005B78FF"/>
    <w:rsid w:val="005C4A27"/>
    <w:rsid w:val="005C5AD7"/>
    <w:rsid w:val="005C6C2A"/>
    <w:rsid w:val="005D07EB"/>
    <w:rsid w:val="005D08CD"/>
    <w:rsid w:val="005D09E1"/>
    <w:rsid w:val="005D2902"/>
    <w:rsid w:val="005D2BC9"/>
    <w:rsid w:val="005D36FE"/>
    <w:rsid w:val="005D3763"/>
    <w:rsid w:val="005D5013"/>
    <w:rsid w:val="005D559A"/>
    <w:rsid w:val="005D583B"/>
    <w:rsid w:val="005D6A1E"/>
    <w:rsid w:val="005E1820"/>
    <w:rsid w:val="005E369E"/>
    <w:rsid w:val="005E40AD"/>
    <w:rsid w:val="005E4869"/>
    <w:rsid w:val="005E6047"/>
    <w:rsid w:val="005E7E18"/>
    <w:rsid w:val="005F0BE5"/>
    <w:rsid w:val="005F286F"/>
    <w:rsid w:val="005F2E3F"/>
    <w:rsid w:val="005F33F9"/>
    <w:rsid w:val="005F5915"/>
    <w:rsid w:val="005F658D"/>
    <w:rsid w:val="005F694C"/>
    <w:rsid w:val="005F6FCA"/>
    <w:rsid w:val="005F7401"/>
    <w:rsid w:val="005F7613"/>
    <w:rsid w:val="005F7C51"/>
    <w:rsid w:val="00600403"/>
    <w:rsid w:val="00604C6B"/>
    <w:rsid w:val="00606FD6"/>
    <w:rsid w:val="006126F2"/>
    <w:rsid w:val="00612DC6"/>
    <w:rsid w:val="0061415B"/>
    <w:rsid w:val="00614DB8"/>
    <w:rsid w:val="00616ABE"/>
    <w:rsid w:val="00616F5F"/>
    <w:rsid w:val="0062030A"/>
    <w:rsid w:val="00620315"/>
    <w:rsid w:val="0062061D"/>
    <w:rsid w:val="006207D7"/>
    <w:rsid w:val="0062181E"/>
    <w:rsid w:val="00621E51"/>
    <w:rsid w:val="00622D46"/>
    <w:rsid w:val="00623627"/>
    <w:rsid w:val="006236D8"/>
    <w:rsid w:val="00625243"/>
    <w:rsid w:val="00626C47"/>
    <w:rsid w:val="00627E8E"/>
    <w:rsid w:val="00631A65"/>
    <w:rsid w:val="00633BCC"/>
    <w:rsid w:val="00633F8E"/>
    <w:rsid w:val="00634012"/>
    <w:rsid w:val="0063415A"/>
    <w:rsid w:val="00634FFE"/>
    <w:rsid w:val="00634FFF"/>
    <w:rsid w:val="00635F42"/>
    <w:rsid w:val="00636B33"/>
    <w:rsid w:val="00636EB0"/>
    <w:rsid w:val="0063736A"/>
    <w:rsid w:val="006427A3"/>
    <w:rsid w:val="00643067"/>
    <w:rsid w:val="006442BD"/>
    <w:rsid w:val="00644607"/>
    <w:rsid w:val="00644636"/>
    <w:rsid w:val="0064464C"/>
    <w:rsid w:val="0064521C"/>
    <w:rsid w:val="0064637E"/>
    <w:rsid w:val="00650A39"/>
    <w:rsid w:val="00650FD1"/>
    <w:rsid w:val="0065217A"/>
    <w:rsid w:val="0065451E"/>
    <w:rsid w:val="0065543D"/>
    <w:rsid w:val="0065581E"/>
    <w:rsid w:val="00655CE9"/>
    <w:rsid w:val="00655D1D"/>
    <w:rsid w:val="00656141"/>
    <w:rsid w:val="00656EF2"/>
    <w:rsid w:val="00657A05"/>
    <w:rsid w:val="0066103B"/>
    <w:rsid w:val="00661E34"/>
    <w:rsid w:val="006628FD"/>
    <w:rsid w:val="006636B0"/>
    <w:rsid w:val="00665391"/>
    <w:rsid w:val="00665A45"/>
    <w:rsid w:val="00667610"/>
    <w:rsid w:val="006722F6"/>
    <w:rsid w:val="006737DB"/>
    <w:rsid w:val="00674A56"/>
    <w:rsid w:val="00674C2C"/>
    <w:rsid w:val="00677F03"/>
    <w:rsid w:val="006810FF"/>
    <w:rsid w:val="00681B15"/>
    <w:rsid w:val="00684772"/>
    <w:rsid w:val="0068528E"/>
    <w:rsid w:val="006871E9"/>
    <w:rsid w:val="006901C2"/>
    <w:rsid w:val="0069065E"/>
    <w:rsid w:val="006910E5"/>
    <w:rsid w:val="00691858"/>
    <w:rsid w:val="006939AB"/>
    <w:rsid w:val="00694378"/>
    <w:rsid w:val="00695CE4"/>
    <w:rsid w:val="006A2616"/>
    <w:rsid w:val="006A3749"/>
    <w:rsid w:val="006A46D6"/>
    <w:rsid w:val="006A5E60"/>
    <w:rsid w:val="006A65D6"/>
    <w:rsid w:val="006A6D56"/>
    <w:rsid w:val="006A6DA5"/>
    <w:rsid w:val="006A7113"/>
    <w:rsid w:val="006B3D98"/>
    <w:rsid w:val="006B413F"/>
    <w:rsid w:val="006B414D"/>
    <w:rsid w:val="006B75F5"/>
    <w:rsid w:val="006B7729"/>
    <w:rsid w:val="006C1E02"/>
    <w:rsid w:val="006C293C"/>
    <w:rsid w:val="006C330C"/>
    <w:rsid w:val="006C6208"/>
    <w:rsid w:val="006D24DD"/>
    <w:rsid w:val="006D2DC6"/>
    <w:rsid w:val="006D30C8"/>
    <w:rsid w:val="006D3EAE"/>
    <w:rsid w:val="006D503B"/>
    <w:rsid w:val="006D6608"/>
    <w:rsid w:val="006D70E2"/>
    <w:rsid w:val="006D79E9"/>
    <w:rsid w:val="006E0C36"/>
    <w:rsid w:val="006E0D36"/>
    <w:rsid w:val="006E1EEE"/>
    <w:rsid w:val="006E2640"/>
    <w:rsid w:val="006E4BDA"/>
    <w:rsid w:val="006E545E"/>
    <w:rsid w:val="006E5D87"/>
    <w:rsid w:val="006E6D8E"/>
    <w:rsid w:val="006E7F91"/>
    <w:rsid w:val="006F187C"/>
    <w:rsid w:val="006F6968"/>
    <w:rsid w:val="00700FD7"/>
    <w:rsid w:val="007031DF"/>
    <w:rsid w:val="0070387C"/>
    <w:rsid w:val="007068B2"/>
    <w:rsid w:val="00706EEB"/>
    <w:rsid w:val="007076A1"/>
    <w:rsid w:val="0071088A"/>
    <w:rsid w:val="00711CD5"/>
    <w:rsid w:val="00712D15"/>
    <w:rsid w:val="00713E20"/>
    <w:rsid w:val="00713F0B"/>
    <w:rsid w:val="00713FB8"/>
    <w:rsid w:val="00714665"/>
    <w:rsid w:val="007153A0"/>
    <w:rsid w:val="007168D0"/>
    <w:rsid w:val="00720584"/>
    <w:rsid w:val="00720EB1"/>
    <w:rsid w:val="00722A45"/>
    <w:rsid w:val="0072439F"/>
    <w:rsid w:val="00725A20"/>
    <w:rsid w:val="00725E34"/>
    <w:rsid w:val="00726081"/>
    <w:rsid w:val="00726858"/>
    <w:rsid w:val="00727D1B"/>
    <w:rsid w:val="00727EB5"/>
    <w:rsid w:val="007308BB"/>
    <w:rsid w:val="007309DD"/>
    <w:rsid w:val="00730F6D"/>
    <w:rsid w:val="00732CCF"/>
    <w:rsid w:val="007338E0"/>
    <w:rsid w:val="00736F90"/>
    <w:rsid w:val="007403A3"/>
    <w:rsid w:val="0074106E"/>
    <w:rsid w:val="007420E8"/>
    <w:rsid w:val="00742162"/>
    <w:rsid w:val="00742A28"/>
    <w:rsid w:val="00743742"/>
    <w:rsid w:val="007452C5"/>
    <w:rsid w:val="00745A98"/>
    <w:rsid w:val="00751F9F"/>
    <w:rsid w:val="00752741"/>
    <w:rsid w:val="0075364B"/>
    <w:rsid w:val="00756667"/>
    <w:rsid w:val="00756A02"/>
    <w:rsid w:val="00757C19"/>
    <w:rsid w:val="00762296"/>
    <w:rsid w:val="00764278"/>
    <w:rsid w:val="00764336"/>
    <w:rsid w:val="00766435"/>
    <w:rsid w:val="00766C16"/>
    <w:rsid w:val="00766C69"/>
    <w:rsid w:val="007729BF"/>
    <w:rsid w:val="00773CC2"/>
    <w:rsid w:val="007760DB"/>
    <w:rsid w:val="0077637B"/>
    <w:rsid w:val="00781398"/>
    <w:rsid w:val="007820A8"/>
    <w:rsid w:val="00786261"/>
    <w:rsid w:val="007862E3"/>
    <w:rsid w:val="00786DB8"/>
    <w:rsid w:val="00791CE6"/>
    <w:rsid w:val="007925F4"/>
    <w:rsid w:val="00793185"/>
    <w:rsid w:val="00793F15"/>
    <w:rsid w:val="00795B30"/>
    <w:rsid w:val="007A3878"/>
    <w:rsid w:val="007A4B47"/>
    <w:rsid w:val="007A5128"/>
    <w:rsid w:val="007A52DA"/>
    <w:rsid w:val="007B043A"/>
    <w:rsid w:val="007B0CBE"/>
    <w:rsid w:val="007B3E66"/>
    <w:rsid w:val="007B477E"/>
    <w:rsid w:val="007B5715"/>
    <w:rsid w:val="007B77AA"/>
    <w:rsid w:val="007C0924"/>
    <w:rsid w:val="007C0E83"/>
    <w:rsid w:val="007D4A17"/>
    <w:rsid w:val="007D5B7D"/>
    <w:rsid w:val="007E17F5"/>
    <w:rsid w:val="007E5362"/>
    <w:rsid w:val="007E5925"/>
    <w:rsid w:val="007F20F5"/>
    <w:rsid w:val="007F2656"/>
    <w:rsid w:val="007F27A6"/>
    <w:rsid w:val="007F27F8"/>
    <w:rsid w:val="007F4127"/>
    <w:rsid w:val="007F4204"/>
    <w:rsid w:val="007F50E7"/>
    <w:rsid w:val="007F5164"/>
    <w:rsid w:val="007F51E5"/>
    <w:rsid w:val="007F5B72"/>
    <w:rsid w:val="007F5E80"/>
    <w:rsid w:val="007F72B1"/>
    <w:rsid w:val="007F7886"/>
    <w:rsid w:val="007F7D38"/>
    <w:rsid w:val="0080006C"/>
    <w:rsid w:val="0080109C"/>
    <w:rsid w:val="008034DC"/>
    <w:rsid w:val="00804959"/>
    <w:rsid w:val="008058E6"/>
    <w:rsid w:val="008063EB"/>
    <w:rsid w:val="008111BF"/>
    <w:rsid w:val="00812A72"/>
    <w:rsid w:val="008135D0"/>
    <w:rsid w:val="00813F74"/>
    <w:rsid w:val="008164BC"/>
    <w:rsid w:val="00816A1B"/>
    <w:rsid w:val="008171BF"/>
    <w:rsid w:val="008212D6"/>
    <w:rsid w:val="00822564"/>
    <w:rsid w:val="0082315C"/>
    <w:rsid w:val="00823D48"/>
    <w:rsid w:val="00825347"/>
    <w:rsid w:val="008259C9"/>
    <w:rsid w:val="0082669A"/>
    <w:rsid w:val="00827319"/>
    <w:rsid w:val="0083000F"/>
    <w:rsid w:val="00831899"/>
    <w:rsid w:val="00832574"/>
    <w:rsid w:val="008361A4"/>
    <w:rsid w:val="00836529"/>
    <w:rsid w:val="00840417"/>
    <w:rsid w:val="00840DE5"/>
    <w:rsid w:val="00841546"/>
    <w:rsid w:val="00841930"/>
    <w:rsid w:val="00841FD8"/>
    <w:rsid w:val="0084424B"/>
    <w:rsid w:val="00846277"/>
    <w:rsid w:val="008462CC"/>
    <w:rsid w:val="00846EA3"/>
    <w:rsid w:val="00846EDD"/>
    <w:rsid w:val="0085059A"/>
    <w:rsid w:val="008508CF"/>
    <w:rsid w:val="0085227F"/>
    <w:rsid w:val="008523C6"/>
    <w:rsid w:val="008544C4"/>
    <w:rsid w:val="00854C92"/>
    <w:rsid w:val="00856DCD"/>
    <w:rsid w:val="00857654"/>
    <w:rsid w:val="00857EEA"/>
    <w:rsid w:val="00857FC2"/>
    <w:rsid w:val="00860469"/>
    <w:rsid w:val="00861583"/>
    <w:rsid w:val="00864C1B"/>
    <w:rsid w:val="00865C5B"/>
    <w:rsid w:val="008668BB"/>
    <w:rsid w:val="00871433"/>
    <w:rsid w:val="00871E78"/>
    <w:rsid w:val="008766B6"/>
    <w:rsid w:val="00877599"/>
    <w:rsid w:val="00880FC4"/>
    <w:rsid w:val="008837F8"/>
    <w:rsid w:val="00883E6A"/>
    <w:rsid w:val="00884BA8"/>
    <w:rsid w:val="0088702E"/>
    <w:rsid w:val="00887253"/>
    <w:rsid w:val="0088745B"/>
    <w:rsid w:val="00887DA1"/>
    <w:rsid w:val="00887EBF"/>
    <w:rsid w:val="00890743"/>
    <w:rsid w:val="0089309A"/>
    <w:rsid w:val="008938D0"/>
    <w:rsid w:val="008949EF"/>
    <w:rsid w:val="00894DF8"/>
    <w:rsid w:val="00895D97"/>
    <w:rsid w:val="008962BA"/>
    <w:rsid w:val="00896516"/>
    <w:rsid w:val="008A074C"/>
    <w:rsid w:val="008A113E"/>
    <w:rsid w:val="008A2443"/>
    <w:rsid w:val="008A51E5"/>
    <w:rsid w:val="008A5F12"/>
    <w:rsid w:val="008A60F5"/>
    <w:rsid w:val="008B12BA"/>
    <w:rsid w:val="008B3F43"/>
    <w:rsid w:val="008B43BC"/>
    <w:rsid w:val="008B4E44"/>
    <w:rsid w:val="008B76CE"/>
    <w:rsid w:val="008B7E92"/>
    <w:rsid w:val="008C0081"/>
    <w:rsid w:val="008C09DA"/>
    <w:rsid w:val="008C2733"/>
    <w:rsid w:val="008C2B75"/>
    <w:rsid w:val="008C5388"/>
    <w:rsid w:val="008C5437"/>
    <w:rsid w:val="008C62F5"/>
    <w:rsid w:val="008C64F8"/>
    <w:rsid w:val="008C6CA0"/>
    <w:rsid w:val="008D07B3"/>
    <w:rsid w:val="008D09AD"/>
    <w:rsid w:val="008D4447"/>
    <w:rsid w:val="008D4461"/>
    <w:rsid w:val="008D5281"/>
    <w:rsid w:val="008D66FE"/>
    <w:rsid w:val="008D73E2"/>
    <w:rsid w:val="008D7533"/>
    <w:rsid w:val="008D7B8D"/>
    <w:rsid w:val="008E083D"/>
    <w:rsid w:val="008E10B0"/>
    <w:rsid w:val="008E284C"/>
    <w:rsid w:val="008E3262"/>
    <w:rsid w:val="008E3BD9"/>
    <w:rsid w:val="008E4D66"/>
    <w:rsid w:val="008E5810"/>
    <w:rsid w:val="008E77C3"/>
    <w:rsid w:val="008F010F"/>
    <w:rsid w:val="008F097C"/>
    <w:rsid w:val="008F09D2"/>
    <w:rsid w:val="008F3982"/>
    <w:rsid w:val="008F39B1"/>
    <w:rsid w:val="008F5519"/>
    <w:rsid w:val="008F62C5"/>
    <w:rsid w:val="008F736E"/>
    <w:rsid w:val="009004F7"/>
    <w:rsid w:val="00903F3E"/>
    <w:rsid w:val="0090401E"/>
    <w:rsid w:val="00905E9B"/>
    <w:rsid w:val="00906989"/>
    <w:rsid w:val="0090799E"/>
    <w:rsid w:val="009079CC"/>
    <w:rsid w:val="009129E1"/>
    <w:rsid w:val="00912A97"/>
    <w:rsid w:val="0091390F"/>
    <w:rsid w:val="00913F18"/>
    <w:rsid w:val="00913FE4"/>
    <w:rsid w:val="009143CB"/>
    <w:rsid w:val="00914FBA"/>
    <w:rsid w:val="00916161"/>
    <w:rsid w:val="00916611"/>
    <w:rsid w:val="0092137E"/>
    <w:rsid w:val="00921C47"/>
    <w:rsid w:val="00922AE8"/>
    <w:rsid w:val="009238CB"/>
    <w:rsid w:val="009246D5"/>
    <w:rsid w:val="009263FE"/>
    <w:rsid w:val="009266FD"/>
    <w:rsid w:val="00926C86"/>
    <w:rsid w:val="00927B77"/>
    <w:rsid w:val="0093023E"/>
    <w:rsid w:val="00931CBA"/>
    <w:rsid w:val="00933B19"/>
    <w:rsid w:val="0093450C"/>
    <w:rsid w:val="00936ED0"/>
    <w:rsid w:val="00937BBA"/>
    <w:rsid w:val="0094070E"/>
    <w:rsid w:val="00941227"/>
    <w:rsid w:val="009423C8"/>
    <w:rsid w:val="00944CAF"/>
    <w:rsid w:val="00945308"/>
    <w:rsid w:val="00945C57"/>
    <w:rsid w:val="00946047"/>
    <w:rsid w:val="0094673F"/>
    <w:rsid w:val="009508B9"/>
    <w:rsid w:val="00950B23"/>
    <w:rsid w:val="00951045"/>
    <w:rsid w:val="00953086"/>
    <w:rsid w:val="0095423B"/>
    <w:rsid w:val="009562C6"/>
    <w:rsid w:val="009563FB"/>
    <w:rsid w:val="0095652E"/>
    <w:rsid w:val="0096145E"/>
    <w:rsid w:val="0096192B"/>
    <w:rsid w:val="00962548"/>
    <w:rsid w:val="0096289C"/>
    <w:rsid w:val="009641E9"/>
    <w:rsid w:val="00964736"/>
    <w:rsid w:val="0096489A"/>
    <w:rsid w:val="00972270"/>
    <w:rsid w:val="0097234B"/>
    <w:rsid w:val="00975867"/>
    <w:rsid w:val="00976D58"/>
    <w:rsid w:val="009803A1"/>
    <w:rsid w:val="00980B94"/>
    <w:rsid w:val="00980D02"/>
    <w:rsid w:val="00984EA5"/>
    <w:rsid w:val="00984EF7"/>
    <w:rsid w:val="009850E9"/>
    <w:rsid w:val="0098714F"/>
    <w:rsid w:val="00987296"/>
    <w:rsid w:val="00991593"/>
    <w:rsid w:val="009915B5"/>
    <w:rsid w:val="0099223A"/>
    <w:rsid w:val="00992AE3"/>
    <w:rsid w:val="00992D2A"/>
    <w:rsid w:val="00993E2F"/>
    <w:rsid w:val="0099400B"/>
    <w:rsid w:val="00994A95"/>
    <w:rsid w:val="00994AFE"/>
    <w:rsid w:val="009962A9"/>
    <w:rsid w:val="00997A74"/>
    <w:rsid w:val="009A2A6C"/>
    <w:rsid w:val="009A2E9D"/>
    <w:rsid w:val="009A3D79"/>
    <w:rsid w:val="009A48F0"/>
    <w:rsid w:val="009A53C4"/>
    <w:rsid w:val="009A5A80"/>
    <w:rsid w:val="009A5C37"/>
    <w:rsid w:val="009A7446"/>
    <w:rsid w:val="009B04E7"/>
    <w:rsid w:val="009B0EF3"/>
    <w:rsid w:val="009B2077"/>
    <w:rsid w:val="009B2194"/>
    <w:rsid w:val="009B237A"/>
    <w:rsid w:val="009B289C"/>
    <w:rsid w:val="009B29A5"/>
    <w:rsid w:val="009B2CEE"/>
    <w:rsid w:val="009B3A8E"/>
    <w:rsid w:val="009B6864"/>
    <w:rsid w:val="009B7C37"/>
    <w:rsid w:val="009C06D1"/>
    <w:rsid w:val="009C0C5C"/>
    <w:rsid w:val="009C0CD4"/>
    <w:rsid w:val="009C154D"/>
    <w:rsid w:val="009C1F50"/>
    <w:rsid w:val="009C30A4"/>
    <w:rsid w:val="009C431E"/>
    <w:rsid w:val="009C4CC2"/>
    <w:rsid w:val="009C5040"/>
    <w:rsid w:val="009C54CB"/>
    <w:rsid w:val="009C5523"/>
    <w:rsid w:val="009C6320"/>
    <w:rsid w:val="009C6B39"/>
    <w:rsid w:val="009D1E0B"/>
    <w:rsid w:val="009D2C4E"/>
    <w:rsid w:val="009D35BD"/>
    <w:rsid w:val="009D3D35"/>
    <w:rsid w:val="009D4873"/>
    <w:rsid w:val="009D4C4A"/>
    <w:rsid w:val="009D624C"/>
    <w:rsid w:val="009D642C"/>
    <w:rsid w:val="009D6B60"/>
    <w:rsid w:val="009D7A87"/>
    <w:rsid w:val="009D7F12"/>
    <w:rsid w:val="009E0521"/>
    <w:rsid w:val="009E0641"/>
    <w:rsid w:val="009E29FC"/>
    <w:rsid w:val="009E33D8"/>
    <w:rsid w:val="009E6ACD"/>
    <w:rsid w:val="009E6E31"/>
    <w:rsid w:val="009F1DBC"/>
    <w:rsid w:val="009F1EE2"/>
    <w:rsid w:val="009F2842"/>
    <w:rsid w:val="009F48C4"/>
    <w:rsid w:val="009F6975"/>
    <w:rsid w:val="009F777A"/>
    <w:rsid w:val="00A00E0A"/>
    <w:rsid w:val="00A02718"/>
    <w:rsid w:val="00A04405"/>
    <w:rsid w:val="00A05170"/>
    <w:rsid w:val="00A065FF"/>
    <w:rsid w:val="00A06795"/>
    <w:rsid w:val="00A068AE"/>
    <w:rsid w:val="00A06CDC"/>
    <w:rsid w:val="00A07C50"/>
    <w:rsid w:val="00A10E53"/>
    <w:rsid w:val="00A12B6A"/>
    <w:rsid w:val="00A12C6C"/>
    <w:rsid w:val="00A14EF9"/>
    <w:rsid w:val="00A1682A"/>
    <w:rsid w:val="00A16D1E"/>
    <w:rsid w:val="00A22BFB"/>
    <w:rsid w:val="00A23A76"/>
    <w:rsid w:val="00A31C69"/>
    <w:rsid w:val="00A31F5C"/>
    <w:rsid w:val="00A32C31"/>
    <w:rsid w:val="00A33C40"/>
    <w:rsid w:val="00A341D3"/>
    <w:rsid w:val="00A34AE3"/>
    <w:rsid w:val="00A35D9E"/>
    <w:rsid w:val="00A36B64"/>
    <w:rsid w:val="00A40110"/>
    <w:rsid w:val="00A415D5"/>
    <w:rsid w:val="00A42BC2"/>
    <w:rsid w:val="00A4381C"/>
    <w:rsid w:val="00A47431"/>
    <w:rsid w:val="00A47E4C"/>
    <w:rsid w:val="00A51076"/>
    <w:rsid w:val="00A510EF"/>
    <w:rsid w:val="00A5129B"/>
    <w:rsid w:val="00A5187F"/>
    <w:rsid w:val="00A53D0A"/>
    <w:rsid w:val="00A53E07"/>
    <w:rsid w:val="00A55C9D"/>
    <w:rsid w:val="00A56CAC"/>
    <w:rsid w:val="00A5708D"/>
    <w:rsid w:val="00A57647"/>
    <w:rsid w:val="00A577DF"/>
    <w:rsid w:val="00A609B1"/>
    <w:rsid w:val="00A60D1E"/>
    <w:rsid w:val="00A61A16"/>
    <w:rsid w:val="00A61BA0"/>
    <w:rsid w:val="00A62268"/>
    <w:rsid w:val="00A63A58"/>
    <w:rsid w:val="00A6573F"/>
    <w:rsid w:val="00A671CF"/>
    <w:rsid w:val="00A67D46"/>
    <w:rsid w:val="00A716B8"/>
    <w:rsid w:val="00A72873"/>
    <w:rsid w:val="00A73947"/>
    <w:rsid w:val="00A7514F"/>
    <w:rsid w:val="00A77DA0"/>
    <w:rsid w:val="00A77EE4"/>
    <w:rsid w:val="00A80843"/>
    <w:rsid w:val="00A80F4A"/>
    <w:rsid w:val="00A838DE"/>
    <w:rsid w:val="00A84845"/>
    <w:rsid w:val="00A851BD"/>
    <w:rsid w:val="00A86307"/>
    <w:rsid w:val="00A90963"/>
    <w:rsid w:val="00A92E56"/>
    <w:rsid w:val="00A949C8"/>
    <w:rsid w:val="00A9527A"/>
    <w:rsid w:val="00A9548B"/>
    <w:rsid w:val="00A957A9"/>
    <w:rsid w:val="00AA002C"/>
    <w:rsid w:val="00AA12CD"/>
    <w:rsid w:val="00AA1902"/>
    <w:rsid w:val="00AA1F5A"/>
    <w:rsid w:val="00AA6305"/>
    <w:rsid w:val="00AA6CF1"/>
    <w:rsid w:val="00AA76C6"/>
    <w:rsid w:val="00AB025E"/>
    <w:rsid w:val="00AB48A0"/>
    <w:rsid w:val="00AB55EA"/>
    <w:rsid w:val="00AB7781"/>
    <w:rsid w:val="00AB7931"/>
    <w:rsid w:val="00AB7ADA"/>
    <w:rsid w:val="00AC1F09"/>
    <w:rsid w:val="00AC31AA"/>
    <w:rsid w:val="00AC55ED"/>
    <w:rsid w:val="00AC5D68"/>
    <w:rsid w:val="00AC643D"/>
    <w:rsid w:val="00AD3166"/>
    <w:rsid w:val="00AD3AD9"/>
    <w:rsid w:val="00AD4FC6"/>
    <w:rsid w:val="00AD5A59"/>
    <w:rsid w:val="00AD755B"/>
    <w:rsid w:val="00AE0589"/>
    <w:rsid w:val="00AE0BD4"/>
    <w:rsid w:val="00AE0D46"/>
    <w:rsid w:val="00AE166E"/>
    <w:rsid w:val="00AE5776"/>
    <w:rsid w:val="00AE6BA8"/>
    <w:rsid w:val="00AE6C19"/>
    <w:rsid w:val="00AE6EBA"/>
    <w:rsid w:val="00AF10A5"/>
    <w:rsid w:val="00AF1A33"/>
    <w:rsid w:val="00AF2EC5"/>
    <w:rsid w:val="00AF2F17"/>
    <w:rsid w:val="00AF36F3"/>
    <w:rsid w:val="00AF3E4C"/>
    <w:rsid w:val="00AF4F2C"/>
    <w:rsid w:val="00AF55C8"/>
    <w:rsid w:val="00AF5692"/>
    <w:rsid w:val="00AF5D01"/>
    <w:rsid w:val="00AF660F"/>
    <w:rsid w:val="00AF77FE"/>
    <w:rsid w:val="00AF7B89"/>
    <w:rsid w:val="00AF7E1E"/>
    <w:rsid w:val="00B0022D"/>
    <w:rsid w:val="00B00C03"/>
    <w:rsid w:val="00B020DA"/>
    <w:rsid w:val="00B020DC"/>
    <w:rsid w:val="00B032F1"/>
    <w:rsid w:val="00B045C3"/>
    <w:rsid w:val="00B04CC1"/>
    <w:rsid w:val="00B05757"/>
    <w:rsid w:val="00B06721"/>
    <w:rsid w:val="00B06FD2"/>
    <w:rsid w:val="00B10CA3"/>
    <w:rsid w:val="00B115EC"/>
    <w:rsid w:val="00B11C06"/>
    <w:rsid w:val="00B11C70"/>
    <w:rsid w:val="00B120D7"/>
    <w:rsid w:val="00B154F1"/>
    <w:rsid w:val="00B156C7"/>
    <w:rsid w:val="00B2022A"/>
    <w:rsid w:val="00B212C1"/>
    <w:rsid w:val="00B21B60"/>
    <w:rsid w:val="00B22CD7"/>
    <w:rsid w:val="00B23B64"/>
    <w:rsid w:val="00B24109"/>
    <w:rsid w:val="00B274EE"/>
    <w:rsid w:val="00B27FB3"/>
    <w:rsid w:val="00B30308"/>
    <w:rsid w:val="00B31C81"/>
    <w:rsid w:val="00B338FF"/>
    <w:rsid w:val="00B34FF5"/>
    <w:rsid w:val="00B35070"/>
    <w:rsid w:val="00B3555C"/>
    <w:rsid w:val="00B36562"/>
    <w:rsid w:val="00B36589"/>
    <w:rsid w:val="00B37411"/>
    <w:rsid w:val="00B403CD"/>
    <w:rsid w:val="00B40822"/>
    <w:rsid w:val="00B40905"/>
    <w:rsid w:val="00B42909"/>
    <w:rsid w:val="00B431A1"/>
    <w:rsid w:val="00B43201"/>
    <w:rsid w:val="00B43C8C"/>
    <w:rsid w:val="00B43F31"/>
    <w:rsid w:val="00B44F30"/>
    <w:rsid w:val="00B45420"/>
    <w:rsid w:val="00B457FA"/>
    <w:rsid w:val="00B464FF"/>
    <w:rsid w:val="00B4669F"/>
    <w:rsid w:val="00B466FC"/>
    <w:rsid w:val="00B470EA"/>
    <w:rsid w:val="00B52BB0"/>
    <w:rsid w:val="00B53CBF"/>
    <w:rsid w:val="00B55660"/>
    <w:rsid w:val="00B561F0"/>
    <w:rsid w:val="00B61A8E"/>
    <w:rsid w:val="00B621F2"/>
    <w:rsid w:val="00B665F9"/>
    <w:rsid w:val="00B66D20"/>
    <w:rsid w:val="00B70607"/>
    <w:rsid w:val="00B719C8"/>
    <w:rsid w:val="00B727A5"/>
    <w:rsid w:val="00B73374"/>
    <w:rsid w:val="00B737D9"/>
    <w:rsid w:val="00B749E2"/>
    <w:rsid w:val="00B74BFE"/>
    <w:rsid w:val="00B75F3B"/>
    <w:rsid w:val="00B7633A"/>
    <w:rsid w:val="00B76C9A"/>
    <w:rsid w:val="00B77AAC"/>
    <w:rsid w:val="00B80DDC"/>
    <w:rsid w:val="00B82504"/>
    <w:rsid w:val="00B84EC1"/>
    <w:rsid w:val="00B862C9"/>
    <w:rsid w:val="00B92053"/>
    <w:rsid w:val="00B92E91"/>
    <w:rsid w:val="00B92FCB"/>
    <w:rsid w:val="00B94CC6"/>
    <w:rsid w:val="00BA15A4"/>
    <w:rsid w:val="00BA1EC7"/>
    <w:rsid w:val="00BA2DA8"/>
    <w:rsid w:val="00BA3E5B"/>
    <w:rsid w:val="00BA4007"/>
    <w:rsid w:val="00BA479E"/>
    <w:rsid w:val="00BA5E1F"/>
    <w:rsid w:val="00BA626F"/>
    <w:rsid w:val="00BA670C"/>
    <w:rsid w:val="00BA7AC6"/>
    <w:rsid w:val="00BB05EE"/>
    <w:rsid w:val="00BB17FD"/>
    <w:rsid w:val="00BB19C4"/>
    <w:rsid w:val="00BB4321"/>
    <w:rsid w:val="00BB4613"/>
    <w:rsid w:val="00BB52D9"/>
    <w:rsid w:val="00BB57D9"/>
    <w:rsid w:val="00BB6026"/>
    <w:rsid w:val="00BB6F24"/>
    <w:rsid w:val="00BC0E1F"/>
    <w:rsid w:val="00BC1203"/>
    <w:rsid w:val="00BC1AF6"/>
    <w:rsid w:val="00BC25CE"/>
    <w:rsid w:val="00BC345F"/>
    <w:rsid w:val="00BC3744"/>
    <w:rsid w:val="00BC5F2D"/>
    <w:rsid w:val="00BC73B9"/>
    <w:rsid w:val="00BD141C"/>
    <w:rsid w:val="00BD35C0"/>
    <w:rsid w:val="00BD5997"/>
    <w:rsid w:val="00BE0AFA"/>
    <w:rsid w:val="00BE3143"/>
    <w:rsid w:val="00BE4801"/>
    <w:rsid w:val="00BE70EB"/>
    <w:rsid w:val="00BF0492"/>
    <w:rsid w:val="00BF645B"/>
    <w:rsid w:val="00BF6819"/>
    <w:rsid w:val="00BF7A72"/>
    <w:rsid w:val="00C00A20"/>
    <w:rsid w:val="00C0131D"/>
    <w:rsid w:val="00C024C3"/>
    <w:rsid w:val="00C03E75"/>
    <w:rsid w:val="00C05B6D"/>
    <w:rsid w:val="00C06EE6"/>
    <w:rsid w:val="00C116DB"/>
    <w:rsid w:val="00C13137"/>
    <w:rsid w:val="00C14752"/>
    <w:rsid w:val="00C153CA"/>
    <w:rsid w:val="00C165C8"/>
    <w:rsid w:val="00C17696"/>
    <w:rsid w:val="00C20570"/>
    <w:rsid w:val="00C213CB"/>
    <w:rsid w:val="00C21B46"/>
    <w:rsid w:val="00C23237"/>
    <w:rsid w:val="00C2451B"/>
    <w:rsid w:val="00C27021"/>
    <w:rsid w:val="00C3031D"/>
    <w:rsid w:val="00C31CD7"/>
    <w:rsid w:val="00C31EC8"/>
    <w:rsid w:val="00C336C5"/>
    <w:rsid w:val="00C33F7B"/>
    <w:rsid w:val="00C341AE"/>
    <w:rsid w:val="00C35739"/>
    <w:rsid w:val="00C3761C"/>
    <w:rsid w:val="00C40577"/>
    <w:rsid w:val="00C43415"/>
    <w:rsid w:val="00C454BA"/>
    <w:rsid w:val="00C50595"/>
    <w:rsid w:val="00C526AB"/>
    <w:rsid w:val="00C53069"/>
    <w:rsid w:val="00C53450"/>
    <w:rsid w:val="00C535A8"/>
    <w:rsid w:val="00C542F9"/>
    <w:rsid w:val="00C55356"/>
    <w:rsid w:val="00C55D97"/>
    <w:rsid w:val="00C55E25"/>
    <w:rsid w:val="00C561E0"/>
    <w:rsid w:val="00C57F1C"/>
    <w:rsid w:val="00C6053A"/>
    <w:rsid w:val="00C60C06"/>
    <w:rsid w:val="00C611E1"/>
    <w:rsid w:val="00C62DA7"/>
    <w:rsid w:val="00C649B2"/>
    <w:rsid w:val="00C70149"/>
    <w:rsid w:val="00C73DD6"/>
    <w:rsid w:val="00C73E85"/>
    <w:rsid w:val="00C74165"/>
    <w:rsid w:val="00C74A8C"/>
    <w:rsid w:val="00C75B5B"/>
    <w:rsid w:val="00C80D06"/>
    <w:rsid w:val="00C81279"/>
    <w:rsid w:val="00C81662"/>
    <w:rsid w:val="00C82925"/>
    <w:rsid w:val="00C8425A"/>
    <w:rsid w:val="00C843B6"/>
    <w:rsid w:val="00C8601F"/>
    <w:rsid w:val="00C86CF8"/>
    <w:rsid w:val="00C90291"/>
    <w:rsid w:val="00C9169A"/>
    <w:rsid w:val="00C92A61"/>
    <w:rsid w:val="00C941C7"/>
    <w:rsid w:val="00C960DF"/>
    <w:rsid w:val="00C97F0A"/>
    <w:rsid w:val="00CA4E87"/>
    <w:rsid w:val="00CA7907"/>
    <w:rsid w:val="00CA7CF5"/>
    <w:rsid w:val="00CB0D11"/>
    <w:rsid w:val="00CB3492"/>
    <w:rsid w:val="00CB369E"/>
    <w:rsid w:val="00CB3E8F"/>
    <w:rsid w:val="00CB429A"/>
    <w:rsid w:val="00CB6568"/>
    <w:rsid w:val="00CC0057"/>
    <w:rsid w:val="00CC0B24"/>
    <w:rsid w:val="00CC0CAD"/>
    <w:rsid w:val="00CC14B0"/>
    <w:rsid w:val="00CC66EE"/>
    <w:rsid w:val="00CC7ED0"/>
    <w:rsid w:val="00CD019D"/>
    <w:rsid w:val="00CD03E2"/>
    <w:rsid w:val="00CD3976"/>
    <w:rsid w:val="00CD459D"/>
    <w:rsid w:val="00CD54AE"/>
    <w:rsid w:val="00CD6B01"/>
    <w:rsid w:val="00CD6B45"/>
    <w:rsid w:val="00CD7133"/>
    <w:rsid w:val="00CE3195"/>
    <w:rsid w:val="00CE34BD"/>
    <w:rsid w:val="00CE3A69"/>
    <w:rsid w:val="00CE46A4"/>
    <w:rsid w:val="00CE66A7"/>
    <w:rsid w:val="00CE740D"/>
    <w:rsid w:val="00CE7F08"/>
    <w:rsid w:val="00CF5E64"/>
    <w:rsid w:val="00CF6068"/>
    <w:rsid w:val="00CF6637"/>
    <w:rsid w:val="00D02FB7"/>
    <w:rsid w:val="00D03BFC"/>
    <w:rsid w:val="00D03E51"/>
    <w:rsid w:val="00D04468"/>
    <w:rsid w:val="00D05021"/>
    <w:rsid w:val="00D051A3"/>
    <w:rsid w:val="00D0562B"/>
    <w:rsid w:val="00D059AD"/>
    <w:rsid w:val="00D10241"/>
    <w:rsid w:val="00D117F7"/>
    <w:rsid w:val="00D132FA"/>
    <w:rsid w:val="00D14111"/>
    <w:rsid w:val="00D151A4"/>
    <w:rsid w:val="00D1548D"/>
    <w:rsid w:val="00D15522"/>
    <w:rsid w:val="00D160EC"/>
    <w:rsid w:val="00D16B56"/>
    <w:rsid w:val="00D226CA"/>
    <w:rsid w:val="00D2303E"/>
    <w:rsid w:val="00D23785"/>
    <w:rsid w:val="00D30173"/>
    <w:rsid w:val="00D30B92"/>
    <w:rsid w:val="00D30C5A"/>
    <w:rsid w:val="00D313A6"/>
    <w:rsid w:val="00D33169"/>
    <w:rsid w:val="00D33176"/>
    <w:rsid w:val="00D36A9B"/>
    <w:rsid w:val="00D42166"/>
    <w:rsid w:val="00D421C7"/>
    <w:rsid w:val="00D435B7"/>
    <w:rsid w:val="00D47102"/>
    <w:rsid w:val="00D4772B"/>
    <w:rsid w:val="00D5129B"/>
    <w:rsid w:val="00D525F1"/>
    <w:rsid w:val="00D52EF4"/>
    <w:rsid w:val="00D5478F"/>
    <w:rsid w:val="00D5556A"/>
    <w:rsid w:val="00D56C4B"/>
    <w:rsid w:val="00D57E3B"/>
    <w:rsid w:val="00D57FC7"/>
    <w:rsid w:val="00D6052B"/>
    <w:rsid w:val="00D6105C"/>
    <w:rsid w:val="00D64A9C"/>
    <w:rsid w:val="00D64F13"/>
    <w:rsid w:val="00D6741B"/>
    <w:rsid w:val="00D674E0"/>
    <w:rsid w:val="00D70494"/>
    <w:rsid w:val="00D712B3"/>
    <w:rsid w:val="00D71D40"/>
    <w:rsid w:val="00D72BF8"/>
    <w:rsid w:val="00D72E27"/>
    <w:rsid w:val="00D72F49"/>
    <w:rsid w:val="00D743E0"/>
    <w:rsid w:val="00D7484D"/>
    <w:rsid w:val="00D74AD8"/>
    <w:rsid w:val="00D7626F"/>
    <w:rsid w:val="00D76ECA"/>
    <w:rsid w:val="00D7707C"/>
    <w:rsid w:val="00D828D5"/>
    <w:rsid w:val="00D82C5E"/>
    <w:rsid w:val="00D84E56"/>
    <w:rsid w:val="00D86EA0"/>
    <w:rsid w:val="00D910D4"/>
    <w:rsid w:val="00D91A88"/>
    <w:rsid w:val="00D91FD6"/>
    <w:rsid w:val="00D93942"/>
    <w:rsid w:val="00D96CA4"/>
    <w:rsid w:val="00D96FC3"/>
    <w:rsid w:val="00D973D2"/>
    <w:rsid w:val="00D97AAB"/>
    <w:rsid w:val="00DA29A5"/>
    <w:rsid w:val="00DA37B4"/>
    <w:rsid w:val="00DA41FD"/>
    <w:rsid w:val="00DA6D2D"/>
    <w:rsid w:val="00DB2275"/>
    <w:rsid w:val="00DB27B2"/>
    <w:rsid w:val="00DB292A"/>
    <w:rsid w:val="00DB3938"/>
    <w:rsid w:val="00DC03F5"/>
    <w:rsid w:val="00DC2F79"/>
    <w:rsid w:val="00DC3293"/>
    <w:rsid w:val="00DC3916"/>
    <w:rsid w:val="00DC4BCF"/>
    <w:rsid w:val="00DC5070"/>
    <w:rsid w:val="00DC5A53"/>
    <w:rsid w:val="00DC7324"/>
    <w:rsid w:val="00DD21EE"/>
    <w:rsid w:val="00DD3957"/>
    <w:rsid w:val="00DD3F3B"/>
    <w:rsid w:val="00DD4460"/>
    <w:rsid w:val="00DD44A5"/>
    <w:rsid w:val="00DD7038"/>
    <w:rsid w:val="00DD70F4"/>
    <w:rsid w:val="00DD7C2D"/>
    <w:rsid w:val="00DD7E54"/>
    <w:rsid w:val="00DE0182"/>
    <w:rsid w:val="00DE05E7"/>
    <w:rsid w:val="00DE1342"/>
    <w:rsid w:val="00DE2ED0"/>
    <w:rsid w:val="00DE3037"/>
    <w:rsid w:val="00DE3116"/>
    <w:rsid w:val="00DE5A9B"/>
    <w:rsid w:val="00DE5C42"/>
    <w:rsid w:val="00DE6EBF"/>
    <w:rsid w:val="00DE7A20"/>
    <w:rsid w:val="00DE7E55"/>
    <w:rsid w:val="00DF030F"/>
    <w:rsid w:val="00DF19B2"/>
    <w:rsid w:val="00DF1CB3"/>
    <w:rsid w:val="00DF3EC5"/>
    <w:rsid w:val="00DF4094"/>
    <w:rsid w:val="00DF42CE"/>
    <w:rsid w:val="00DF5896"/>
    <w:rsid w:val="00DF7499"/>
    <w:rsid w:val="00E01B50"/>
    <w:rsid w:val="00E022C6"/>
    <w:rsid w:val="00E03AE3"/>
    <w:rsid w:val="00E04F76"/>
    <w:rsid w:val="00E05071"/>
    <w:rsid w:val="00E05CA1"/>
    <w:rsid w:val="00E0673D"/>
    <w:rsid w:val="00E068FD"/>
    <w:rsid w:val="00E1108C"/>
    <w:rsid w:val="00E11A44"/>
    <w:rsid w:val="00E12B95"/>
    <w:rsid w:val="00E14BD6"/>
    <w:rsid w:val="00E16B15"/>
    <w:rsid w:val="00E17538"/>
    <w:rsid w:val="00E17798"/>
    <w:rsid w:val="00E1785F"/>
    <w:rsid w:val="00E17F36"/>
    <w:rsid w:val="00E21571"/>
    <w:rsid w:val="00E234F1"/>
    <w:rsid w:val="00E23744"/>
    <w:rsid w:val="00E23EF0"/>
    <w:rsid w:val="00E24090"/>
    <w:rsid w:val="00E252C0"/>
    <w:rsid w:val="00E2644F"/>
    <w:rsid w:val="00E317A5"/>
    <w:rsid w:val="00E3189B"/>
    <w:rsid w:val="00E31F80"/>
    <w:rsid w:val="00E3221E"/>
    <w:rsid w:val="00E33B15"/>
    <w:rsid w:val="00E36288"/>
    <w:rsid w:val="00E36339"/>
    <w:rsid w:val="00E36826"/>
    <w:rsid w:val="00E36D1D"/>
    <w:rsid w:val="00E37BA5"/>
    <w:rsid w:val="00E37F7D"/>
    <w:rsid w:val="00E40100"/>
    <w:rsid w:val="00E436B2"/>
    <w:rsid w:val="00E50EC8"/>
    <w:rsid w:val="00E51DAD"/>
    <w:rsid w:val="00E5432A"/>
    <w:rsid w:val="00E543E0"/>
    <w:rsid w:val="00E55377"/>
    <w:rsid w:val="00E55B1C"/>
    <w:rsid w:val="00E55CB9"/>
    <w:rsid w:val="00E55D0A"/>
    <w:rsid w:val="00E55F52"/>
    <w:rsid w:val="00E57632"/>
    <w:rsid w:val="00E60050"/>
    <w:rsid w:val="00E607A7"/>
    <w:rsid w:val="00E60BF9"/>
    <w:rsid w:val="00E61261"/>
    <w:rsid w:val="00E61D45"/>
    <w:rsid w:val="00E63FFA"/>
    <w:rsid w:val="00E6401A"/>
    <w:rsid w:val="00E664D4"/>
    <w:rsid w:val="00E66970"/>
    <w:rsid w:val="00E7146E"/>
    <w:rsid w:val="00E72131"/>
    <w:rsid w:val="00E72E97"/>
    <w:rsid w:val="00E738D3"/>
    <w:rsid w:val="00E738EB"/>
    <w:rsid w:val="00E73A39"/>
    <w:rsid w:val="00E73E94"/>
    <w:rsid w:val="00E7598A"/>
    <w:rsid w:val="00E76ACD"/>
    <w:rsid w:val="00E77433"/>
    <w:rsid w:val="00E822E5"/>
    <w:rsid w:val="00E82E3F"/>
    <w:rsid w:val="00E833B6"/>
    <w:rsid w:val="00E840DC"/>
    <w:rsid w:val="00E84263"/>
    <w:rsid w:val="00E84D4A"/>
    <w:rsid w:val="00E853EF"/>
    <w:rsid w:val="00E85783"/>
    <w:rsid w:val="00E8699A"/>
    <w:rsid w:val="00E86AA8"/>
    <w:rsid w:val="00E86C4E"/>
    <w:rsid w:val="00E86F48"/>
    <w:rsid w:val="00E87BC7"/>
    <w:rsid w:val="00E87FF4"/>
    <w:rsid w:val="00E93014"/>
    <w:rsid w:val="00E958A5"/>
    <w:rsid w:val="00EA0162"/>
    <w:rsid w:val="00EA25E7"/>
    <w:rsid w:val="00EA33EA"/>
    <w:rsid w:val="00EA393D"/>
    <w:rsid w:val="00EA5A7F"/>
    <w:rsid w:val="00EA6CDE"/>
    <w:rsid w:val="00EA7046"/>
    <w:rsid w:val="00EB127F"/>
    <w:rsid w:val="00EB2574"/>
    <w:rsid w:val="00EB2BEB"/>
    <w:rsid w:val="00EB2F90"/>
    <w:rsid w:val="00EB55FA"/>
    <w:rsid w:val="00EB59C0"/>
    <w:rsid w:val="00EB5D36"/>
    <w:rsid w:val="00EB5DE7"/>
    <w:rsid w:val="00EB645E"/>
    <w:rsid w:val="00EB6BE1"/>
    <w:rsid w:val="00EB702D"/>
    <w:rsid w:val="00EB7666"/>
    <w:rsid w:val="00EC0A48"/>
    <w:rsid w:val="00EC0AE2"/>
    <w:rsid w:val="00EC3DDE"/>
    <w:rsid w:val="00EC593E"/>
    <w:rsid w:val="00EC695B"/>
    <w:rsid w:val="00EC78EE"/>
    <w:rsid w:val="00ED0D09"/>
    <w:rsid w:val="00ED185D"/>
    <w:rsid w:val="00ED31B9"/>
    <w:rsid w:val="00ED4B18"/>
    <w:rsid w:val="00ED4B9D"/>
    <w:rsid w:val="00ED739C"/>
    <w:rsid w:val="00EE1039"/>
    <w:rsid w:val="00EE373F"/>
    <w:rsid w:val="00EE4004"/>
    <w:rsid w:val="00EE4BBD"/>
    <w:rsid w:val="00EE7499"/>
    <w:rsid w:val="00EE74BA"/>
    <w:rsid w:val="00EE7CEB"/>
    <w:rsid w:val="00EF01E3"/>
    <w:rsid w:val="00EF6DC4"/>
    <w:rsid w:val="00EF7D0A"/>
    <w:rsid w:val="00F00FF9"/>
    <w:rsid w:val="00F02299"/>
    <w:rsid w:val="00F032F4"/>
    <w:rsid w:val="00F03C57"/>
    <w:rsid w:val="00F068D7"/>
    <w:rsid w:val="00F06DBF"/>
    <w:rsid w:val="00F10021"/>
    <w:rsid w:val="00F10095"/>
    <w:rsid w:val="00F10494"/>
    <w:rsid w:val="00F11D30"/>
    <w:rsid w:val="00F129F1"/>
    <w:rsid w:val="00F130AC"/>
    <w:rsid w:val="00F1343A"/>
    <w:rsid w:val="00F1375C"/>
    <w:rsid w:val="00F142BB"/>
    <w:rsid w:val="00F14934"/>
    <w:rsid w:val="00F17A2F"/>
    <w:rsid w:val="00F20231"/>
    <w:rsid w:val="00F21DE0"/>
    <w:rsid w:val="00F22BE9"/>
    <w:rsid w:val="00F2417A"/>
    <w:rsid w:val="00F25241"/>
    <w:rsid w:val="00F3025F"/>
    <w:rsid w:val="00F3035B"/>
    <w:rsid w:val="00F30770"/>
    <w:rsid w:val="00F3297E"/>
    <w:rsid w:val="00F34344"/>
    <w:rsid w:val="00F350E1"/>
    <w:rsid w:val="00F35232"/>
    <w:rsid w:val="00F37D48"/>
    <w:rsid w:val="00F41C24"/>
    <w:rsid w:val="00F41D38"/>
    <w:rsid w:val="00F421A7"/>
    <w:rsid w:val="00F43BE7"/>
    <w:rsid w:val="00F46B34"/>
    <w:rsid w:val="00F46DC8"/>
    <w:rsid w:val="00F515C2"/>
    <w:rsid w:val="00F57038"/>
    <w:rsid w:val="00F573BC"/>
    <w:rsid w:val="00F604A5"/>
    <w:rsid w:val="00F636A6"/>
    <w:rsid w:val="00F669A8"/>
    <w:rsid w:val="00F67941"/>
    <w:rsid w:val="00F71138"/>
    <w:rsid w:val="00F72F98"/>
    <w:rsid w:val="00F738AA"/>
    <w:rsid w:val="00F752BF"/>
    <w:rsid w:val="00F779D7"/>
    <w:rsid w:val="00F83C65"/>
    <w:rsid w:val="00F85503"/>
    <w:rsid w:val="00F85D20"/>
    <w:rsid w:val="00F8610E"/>
    <w:rsid w:val="00F87249"/>
    <w:rsid w:val="00F918A5"/>
    <w:rsid w:val="00F926B6"/>
    <w:rsid w:val="00F94484"/>
    <w:rsid w:val="00F95F4C"/>
    <w:rsid w:val="00FA2509"/>
    <w:rsid w:val="00FA42A1"/>
    <w:rsid w:val="00FA5956"/>
    <w:rsid w:val="00FB12C7"/>
    <w:rsid w:val="00FB1D84"/>
    <w:rsid w:val="00FB2D8E"/>
    <w:rsid w:val="00FB31E7"/>
    <w:rsid w:val="00FB3E6C"/>
    <w:rsid w:val="00FB42C8"/>
    <w:rsid w:val="00FB5C15"/>
    <w:rsid w:val="00FB7159"/>
    <w:rsid w:val="00FB7504"/>
    <w:rsid w:val="00FC36D0"/>
    <w:rsid w:val="00FC53A2"/>
    <w:rsid w:val="00FC5B6E"/>
    <w:rsid w:val="00FC5DD4"/>
    <w:rsid w:val="00FD14D6"/>
    <w:rsid w:val="00FD163B"/>
    <w:rsid w:val="00FD321A"/>
    <w:rsid w:val="00FD6C2D"/>
    <w:rsid w:val="00FD70DB"/>
    <w:rsid w:val="00FD7AC4"/>
    <w:rsid w:val="00FE02D7"/>
    <w:rsid w:val="00FE0C91"/>
    <w:rsid w:val="00FE1010"/>
    <w:rsid w:val="00FE181B"/>
    <w:rsid w:val="00FE35FA"/>
    <w:rsid w:val="00FE3741"/>
    <w:rsid w:val="00FE3BB9"/>
    <w:rsid w:val="00FE3C11"/>
    <w:rsid w:val="00FE5D62"/>
    <w:rsid w:val="00FE644F"/>
    <w:rsid w:val="00FF3050"/>
    <w:rsid w:val="00FF3EF7"/>
    <w:rsid w:val="00FF540F"/>
    <w:rsid w:val="00FF6AFE"/>
    <w:rsid w:val="00FF70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0E934"/>
  <w15:chartTrackingRefBased/>
  <w15:docId w15:val="{6C15B504-4AE6-4BC2-B687-36860D06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36EB0"/>
    <w:pPr>
      <w:tabs>
        <w:tab w:val="center" w:pos="4153"/>
        <w:tab w:val="right" w:pos="8306"/>
      </w:tabs>
    </w:pPr>
  </w:style>
  <w:style w:type="paragraph" w:styleId="Footer">
    <w:name w:val="footer"/>
    <w:basedOn w:val="Normal"/>
    <w:rsid w:val="00636EB0"/>
    <w:pPr>
      <w:tabs>
        <w:tab w:val="center" w:pos="4153"/>
        <w:tab w:val="right" w:pos="8306"/>
      </w:tabs>
    </w:pPr>
  </w:style>
  <w:style w:type="paragraph" w:styleId="Title">
    <w:name w:val="Title"/>
    <w:basedOn w:val="Normal"/>
    <w:qFormat/>
    <w:rsid w:val="008B4E44"/>
    <w:pPr>
      <w:jc w:val="center"/>
    </w:pPr>
    <w:rPr>
      <w:rFonts w:ascii="Arial" w:hAnsi="Arial"/>
      <w:sz w:val="28"/>
      <w:szCs w:val="20"/>
      <w:lang w:eastAsia="en-US"/>
    </w:rPr>
  </w:style>
  <w:style w:type="character" w:styleId="Hyperlink">
    <w:name w:val="Hyperlink"/>
    <w:uiPriority w:val="99"/>
    <w:rsid w:val="008B4E44"/>
    <w:rPr>
      <w:color w:val="0000FF"/>
      <w:u w:val="single"/>
    </w:rPr>
  </w:style>
  <w:style w:type="paragraph" w:styleId="BodyText2">
    <w:name w:val="Body Text 2"/>
    <w:basedOn w:val="Normal"/>
    <w:rsid w:val="008B4E44"/>
    <w:pPr>
      <w:jc w:val="both"/>
    </w:pPr>
    <w:rPr>
      <w:b/>
      <w:bCs/>
      <w:lang w:eastAsia="en-US"/>
    </w:rPr>
  </w:style>
  <w:style w:type="character" w:styleId="PageNumber">
    <w:name w:val="page number"/>
    <w:basedOn w:val="DefaultParagraphFont"/>
    <w:rsid w:val="00D160EC"/>
  </w:style>
  <w:style w:type="paragraph" w:styleId="BalloonText">
    <w:name w:val="Balloon Text"/>
    <w:basedOn w:val="Normal"/>
    <w:semiHidden/>
    <w:rsid w:val="00905E9B"/>
    <w:rPr>
      <w:rFonts w:ascii="Tahoma" w:hAnsi="Tahoma" w:cs="Tahoma"/>
      <w:sz w:val="16"/>
      <w:szCs w:val="16"/>
    </w:rPr>
  </w:style>
  <w:style w:type="paragraph" w:styleId="BodyText3">
    <w:name w:val="Body Text 3"/>
    <w:basedOn w:val="Normal"/>
    <w:link w:val="BodyText3Char"/>
    <w:rsid w:val="00D5556A"/>
    <w:pPr>
      <w:spacing w:after="120"/>
    </w:pPr>
    <w:rPr>
      <w:sz w:val="16"/>
      <w:szCs w:val="16"/>
    </w:rPr>
  </w:style>
  <w:style w:type="table" w:styleId="TableGrid">
    <w:name w:val="Table Grid"/>
    <w:basedOn w:val="TableNormal"/>
    <w:rsid w:val="00D55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RakstzRakstz">
    <w:name w:val="Char Char1 Char Rakstz. Rakstz."/>
    <w:basedOn w:val="Normal"/>
    <w:rsid w:val="00156106"/>
    <w:pPr>
      <w:spacing w:after="160" w:line="240" w:lineRule="exact"/>
    </w:pPr>
    <w:rPr>
      <w:rFonts w:ascii="Tahoma" w:hAnsi="Tahoma"/>
      <w:sz w:val="20"/>
      <w:szCs w:val="20"/>
      <w:lang w:val="en-US" w:eastAsia="en-US"/>
    </w:rPr>
  </w:style>
  <w:style w:type="paragraph" w:customStyle="1" w:styleId="RakstzRakstz">
    <w:name w:val="Rakstz. Rakstz."/>
    <w:basedOn w:val="Normal"/>
    <w:rsid w:val="001A5428"/>
    <w:pPr>
      <w:spacing w:after="160" w:line="240" w:lineRule="exact"/>
    </w:pPr>
    <w:rPr>
      <w:rFonts w:ascii="Tahoma" w:hAnsi="Tahoma"/>
      <w:sz w:val="20"/>
      <w:szCs w:val="20"/>
      <w:lang w:val="en-US" w:eastAsia="en-US"/>
    </w:rPr>
  </w:style>
  <w:style w:type="paragraph" w:customStyle="1" w:styleId="RakstzRakstz0">
    <w:name w:val="Rakstz. Rakstz."/>
    <w:basedOn w:val="Normal"/>
    <w:rsid w:val="00EC593E"/>
    <w:pPr>
      <w:spacing w:after="160" w:line="240" w:lineRule="exact"/>
    </w:pPr>
    <w:rPr>
      <w:rFonts w:ascii="Tahoma" w:hAnsi="Tahoma"/>
      <w:sz w:val="20"/>
      <w:szCs w:val="20"/>
      <w:lang w:val="en-US" w:eastAsia="en-US"/>
    </w:rPr>
  </w:style>
  <w:style w:type="paragraph" w:styleId="BodyText">
    <w:name w:val="Body Text"/>
    <w:basedOn w:val="Normal"/>
    <w:rsid w:val="00FE1010"/>
    <w:pPr>
      <w:spacing w:after="120"/>
    </w:pPr>
  </w:style>
  <w:style w:type="paragraph" w:styleId="ListParagraph">
    <w:name w:val="List Paragraph"/>
    <w:aliases w:val="Strip,Virsraksti,H&amp;P List Paragraph,2,Saraksta rindkopa,Syle 1,Normal bullet 2,Bullet list,Colorful List - Accent 12,Saistīto dokumentu saraksts,Table of contents numbered,Citation List,PPS_Bullet,Numurets,Bullet EY,ERP-List Paragraph"/>
    <w:basedOn w:val="Normal"/>
    <w:link w:val="ListParagraphChar"/>
    <w:uiPriority w:val="34"/>
    <w:qFormat/>
    <w:rsid w:val="0089309A"/>
    <w:pPr>
      <w:spacing w:after="200" w:line="276" w:lineRule="auto"/>
      <w:ind w:left="720"/>
      <w:contextualSpacing/>
    </w:pPr>
    <w:rPr>
      <w:rFonts w:ascii="Calibri" w:hAnsi="Calibri"/>
      <w:sz w:val="22"/>
      <w:szCs w:val="22"/>
      <w:lang w:eastAsia="en-US"/>
    </w:rPr>
  </w:style>
  <w:style w:type="character" w:customStyle="1" w:styleId="BodyText3Char">
    <w:name w:val="Body Text 3 Char"/>
    <w:link w:val="BodyText3"/>
    <w:rsid w:val="000F5125"/>
    <w:rPr>
      <w:sz w:val="16"/>
      <w:szCs w:val="16"/>
    </w:rPr>
  </w:style>
  <w:style w:type="paragraph" w:customStyle="1" w:styleId="RakstzRakstz1">
    <w:name w:val="Rakstz. Rakstz."/>
    <w:basedOn w:val="Normal"/>
    <w:rsid w:val="00077C27"/>
    <w:pPr>
      <w:spacing w:after="160" w:line="240" w:lineRule="exact"/>
    </w:pPr>
    <w:rPr>
      <w:rFonts w:ascii="Tahoma" w:hAnsi="Tahoma"/>
      <w:sz w:val="20"/>
      <w:szCs w:val="20"/>
      <w:lang w:val="en-US" w:eastAsia="en-US"/>
    </w:rPr>
  </w:style>
  <w:style w:type="character" w:customStyle="1" w:styleId="highlight">
    <w:name w:val="highlight"/>
    <w:basedOn w:val="DefaultParagraphFont"/>
    <w:rsid w:val="00321A1F"/>
  </w:style>
  <w:style w:type="paragraph" w:customStyle="1" w:styleId="RakstzRakstz2">
    <w:name w:val="Rakstz. Rakstz."/>
    <w:basedOn w:val="Normal"/>
    <w:rsid w:val="00570F31"/>
    <w:pPr>
      <w:spacing w:after="160" w:line="240" w:lineRule="exact"/>
    </w:pPr>
    <w:rPr>
      <w:rFonts w:ascii="Tahoma" w:hAnsi="Tahoma"/>
      <w:sz w:val="20"/>
      <w:szCs w:val="20"/>
      <w:lang w:val="en-US" w:eastAsia="en-US"/>
    </w:rPr>
  </w:style>
  <w:style w:type="paragraph" w:customStyle="1" w:styleId="RakstzRakstz3">
    <w:name w:val="Rakstz. Rakstz."/>
    <w:basedOn w:val="Normal"/>
    <w:rsid w:val="001B26C9"/>
    <w:pPr>
      <w:spacing w:after="160" w:line="240" w:lineRule="exact"/>
    </w:pPr>
    <w:rPr>
      <w:rFonts w:ascii="Tahoma" w:hAnsi="Tahoma"/>
      <w:sz w:val="20"/>
      <w:szCs w:val="20"/>
      <w:lang w:val="en-US" w:eastAsia="en-US"/>
    </w:rPr>
  </w:style>
  <w:style w:type="paragraph" w:customStyle="1" w:styleId="RakstzRakstz4">
    <w:name w:val="Rakstz. Rakstz."/>
    <w:basedOn w:val="Normal"/>
    <w:rsid w:val="004549CA"/>
    <w:pPr>
      <w:spacing w:after="160" w:line="240" w:lineRule="exact"/>
    </w:pPr>
    <w:rPr>
      <w:rFonts w:ascii="Symbol" w:eastAsia="Wingdings" w:hAnsi="Symbol" w:cs="Wingdings"/>
      <w:sz w:val="20"/>
      <w:szCs w:val="20"/>
      <w:lang w:val="en-US" w:eastAsia="en-US"/>
    </w:rPr>
  </w:style>
  <w:style w:type="paragraph" w:customStyle="1" w:styleId="RakstzRakstz5">
    <w:name w:val="Rakstz. Rakstz."/>
    <w:basedOn w:val="Normal"/>
    <w:rsid w:val="00793185"/>
    <w:pPr>
      <w:spacing w:after="160" w:line="240" w:lineRule="exact"/>
    </w:pPr>
    <w:rPr>
      <w:rFonts w:ascii="Tahoma" w:hAnsi="Tahoma"/>
      <w:sz w:val="20"/>
      <w:szCs w:val="20"/>
      <w:lang w:val="en-US" w:eastAsia="en-US"/>
    </w:rPr>
  </w:style>
  <w:style w:type="paragraph" w:customStyle="1" w:styleId="RakstzRakstz6">
    <w:name w:val="Rakstz. Rakstz."/>
    <w:basedOn w:val="Normal"/>
    <w:rsid w:val="00EB55FA"/>
    <w:pPr>
      <w:spacing w:after="160" w:line="240" w:lineRule="exact"/>
    </w:pPr>
    <w:rPr>
      <w:rFonts w:ascii="Tahoma" w:hAnsi="Tahoma"/>
      <w:sz w:val="20"/>
      <w:szCs w:val="20"/>
      <w:lang w:val="en-US" w:eastAsia="en-US"/>
    </w:rPr>
  </w:style>
  <w:style w:type="paragraph" w:customStyle="1" w:styleId="RakstzRakstz7">
    <w:name w:val="Rakstz. Rakstz."/>
    <w:basedOn w:val="Normal"/>
    <w:rsid w:val="00CC14B0"/>
    <w:pPr>
      <w:spacing w:after="160" w:line="240" w:lineRule="exact"/>
    </w:pPr>
    <w:rPr>
      <w:rFonts w:ascii="Tahoma" w:hAnsi="Tahoma"/>
      <w:sz w:val="20"/>
      <w:szCs w:val="20"/>
      <w:lang w:val="en-US" w:eastAsia="en-US"/>
    </w:rPr>
  </w:style>
  <w:style w:type="character" w:customStyle="1" w:styleId="txtspecial">
    <w:name w:val="txt_special"/>
    <w:basedOn w:val="DefaultParagraphFont"/>
    <w:rsid w:val="00B45420"/>
  </w:style>
  <w:style w:type="character" w:customStyle="1" w:styleId="HeaderChar">
    <w:name w:val="Header Char"/>
    <w:basedOn w:val="DefaultParagraphFont"/>
    <w:link w:val="Header"/>
    <w:rsid w:val="00C55356"/>
    <w:rPr>
      <w:sz w:val="24"/>
      <w:szCs w:val="24"/>
      <w:lang w:val="lv-LV" w:eastAsia="lv-LV"/>
    </w:rPr>
  </w:style>
  <w:style w:type="paragraph" w:customStyle="1" w:styleId="RakstzRakstz8">
    <w:name w:val="Rakstz. Rakstz."/>
    <w:basedOn w:val="Normal"/>
    <w:rsid w:val="00B2022A"/>
    <w:pPr>
      <w:spacing w:after="160" w:line="240" w:lineRule="exact"/>
    </w:pPr>
    <w:rPr>
      <w:rFonts w:ascii="Symbol" w:eastAsia="Wingdings" w:hAnsi="Symbol" w:cs="Wingdings"/>
      <w:sz w:val="20"/>
      <w:szCs w:val="20"/>
      <w:lang w:val="en-US" w:eastAsia="en-US"/>
    </w:rPr>
  </w:style>
  <w:style w:type="character" w:customStyle="1" w:styleId="UnresolvedMention1">
    <w:name w:val="Unresolved Mention1"/>
    <w:basedOn w:val="DefaultParagraphFont"/>
    <w:uiPriority w:val="99"/>
    <w:semiHidden/>
    <w:unhideWhenUsed/>
    <w:rsid w:val="001E77D8"/>
    <w:rPr>
      <w:color w:val="605E5C"/>
      <w:shd w:val="clear" w:color="auto" w:fill="E1DFDD"/>
    </w:rPr>
  </w:style>
  <w:style w:type="character" w:styleId="FollowedHyperlink">
    <w:name w:val="FollowedHyperlink"/>
    <w:basedOn w:val="DefaultParagraphFont"/>
    <w:rsid w:val="003A4F17"/>
    <w:rPr>
      <w:color w:val="954F72" w:themeColor="followedHyperlink"/>
      <w:u w:val="single"/>
    </w:rPr>
  </w:style>
  <w:style w:type="character" w:styleId="UnresolvedMention">
    <w:name w:val="Unresolved Mention"/>
    <w:basedOn w:val="DefaultParagraphFont"/>
    <w:uiPriority w:val="99"/>
    <w:semiHidden/>
    <w:unhideWhenUsed/>
    <w:rsid w:val="00F032F4"/>
    <w:rPr>
      <w:color w:val="605E5C"/>
      <w:shd w:val="clear" w:color="auto" w:fill="E1DFDD"/>
    </w:rPr>
  </w:style>
  <w:style w:type="character" w:customStyle="1" w:styleId="ListParagraphChar">
    <w:name w:val="List Paragraph Char"/>
    <w:aliases w:val="Strip Char,Virsraksti Char,H&amp;P List Paragraph Char,2 Char,Saraksta rindkopa Char,Syle 1 Char,Normal bullet 2 Char,Bullet list Char,Colorful List - Accent 12 Char,Saistīto dokumentu saraksts Char,Table of contents numbered Char"/>
    <w:link w:val="ListParagraph"/>
    <w:uiPriority w:val="34"/>
    <w:qFormat/>
    <w:locked/>
    <w:rsid w:val="00984EA5"/>
    <w:rPr>
      <w:rFonts w:ascii="Calibri" w:hAnsi="Calibri"/>
      <w:sz w:val="22"/>
      <w:szCs w:val="22"/>
      <w:lang w:val="lv-LV"/>
    </w:rPr>
  </w:style>
  <w:style w:type="paragraph" w:styleId="NoSpacing">
    <w:name w:val="No Spacing"/>
    <w:uiPriority w:val="99"/>
    <w:qFormat/>
    <w:rsid w:val="00C31EC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70208">
      <w:bodyDiv w:val="1"/>
      <w:marLeft w:val="0"/>
      <w:marRight w:val="0"/>
      <w:marTop w:val="0"/>
      <w:marBottom w:val="0"/>
      <w:divBdr>
        <w:top w:val="none" w:sz="0" w:space="0" w:color="auto"/>
        <w:left w:val="none" w:sz="0" w:space="0" w:color="auto"/>
        <w:bottom w:val="none" w:sz="0" w:space="0" w:color="auto"/>
        <w:right w:val="none" w:sz="0" w:space="0" w:color="auto"/>
      </w:divBdr>
    </w:div>
    <w:div w:id="20664954">
      <w:bodyDiv w:val="1"/>
      <w:marLeft w:val="0"/>
      <w:marRight w:val="0"/>
      <w:marTop w:val="0"/>
      <w:marBottom w:val="0"/>
      <w:divBdr>
        <w:top w:val="none" w:sz="0" w:space="0" w:color="auto"/>
        <w:left w:val="none" w:sz="0" w:space="0" w:color="auto"/>
        <w:bottom w:val="none" w:sz="0" w:space="0" w:color="auto"/>
        <w:right w:val="none" w:sz="0" w:space="0" w:color="auto"/>
      </w:divBdr>
    </w:div>
    <w:div w:id="30887674">
      <w:bodyDiv w:val="1"/>
      <w:marLeft w:val="0"/>
      <w:marRight w:val="0"/>
      <w:marTop w:val="0"/>
      <w:marBottom w:val="0"/>
      <w:divBdr>
        <w:top w:val="none" w:sz="0" w:space="0" w:color="auto"/>
        <w:left w:val="none" w:sz="0" w:space="0" w:color="auto"/>
        <w:bottom w:val="none" w:sz="0" w:space="0" w:color="auto"/>
        <w:right w:val="none" w:sz="0" w:space="0" w:color="auto"/>
      </w:divBdr>
      <w:divsChild>
        <w:div w:id="122114053">
          <w:marLeft w:val="0"/>
          <w:marRight w:val="0"/>
          <w:marTop w:val="0"/>
          <w:marBottom w:val="0"/>
          <w:divBdr>
            <w:top w:val="none" w:sz="0" w:space="0" w:color="auto"/>
            <w:left w:val="none" w:sz="0" w:space="0" w:color="auto"/>
            <w:bottom w:val="none" w:sz="0" w:space="0" w:color="auto"/>
            <w:right w:val="none" w:sz="0" w:space="0" w:color="auto"/>
          </w:divBdr>
        </w:div>
        <w:div w:id="1983804808">
          <w:marLeft w:val="0"/>
          <w:marRight w:val="0"/>
          <w:marTop w:val="0"/>
          <w:marBottom w:val="0"/>
          <w:divBdr>
            <w:top w:val="none" w:sz="0" w:space="0" w:color="auto"/>
            <w:left w:val="none" w:sz="0" w:space="0" w:color="auto"/>
            <w:bottom w:val="none" w:sz="0" w:space="0" w:color="auto"/>
            <w:right w:val="none" w:sz="0" w:space="0" w:color="auto"/>
          </w:divBdr>
        </w:div>
        <w:div w:id="531235035">
          <w:marLeft w:val="0"/>
          <w:marRight w:val="0"/>
          <w:marTop w:val="0"/>
          <w:marBottom w:val="0"/>
          <w:divBdr>
            <w:top w:val="none" w:sz="0" w:space="0" w:color="auto"/>
            <w:left w:val="none" w:sz="0" w:space="0" w:color="auto"/>
            <w:bottom w:val="none" w:sz="0" w:space="0" w:color="auto"/>
            <w:right w:val="none" w:sz="0" w:space="0" w:color="auto"/>
          </w:divBdr>
        </w:div>
        <w:div w:id="1484546559">
          <w:marLeft w:val="0"/>
          <w:marRight w:val="0"/>
          <w:marTop w:val="0"/>
          <w:marBottom w:val="0"/>
          <w:divBdr>
            <w:top w:val="none" w:sz="0" w:space="0" w:color="auto"/>
            <w:left w:val="none" w:sz="0" w:space="0" w:color="auto"/>
            <w:bottom w:val="none" w:sz="0" w:space="0" w:color="auto"/>
            <w:right w:val="none" w:sz="0" w:space="0" w:color="auto"/>
          </w:divBdr>
        </w:div>
        <w:div w:id="703797620">
          <w:marLeft w:val="0"/>
          <w:marRight w:val="0"/>
          <w:marTop w:val="0"/>
          <w:marBottom w:val="0"/>
          <w:divBdr>
            <w:top w:val="none" w:sz="0" w:space="0" w:color="auto"/>
            <w:left w:val="none" w:sz="0" w:space="0" w:color="auto"/>
            <w:bottom w:val="none" w:sz="0" w:space="0" w:color="auto"/>
            <w:right w:val="none" w:sz="0" w:space="0" w:color="auto"/>
          </w:divBdr>
        </w:div>
        <w:div w:id="158078954">
          <w:marLeft w:val="0"/>
          <w:marRight w:val="0"/>
          <w:marTop w:val="0"/>
          <w:marBottom w:val="0"/>
          <w:divBdr>
            <w:top w:val="none" w:sz="0" w:space="0" w:color="auto"/>
            <w:left w:val="none" w:sz="0" w:space="0" w:color="auto"/>
            <w:bottom w:val="none" w:sz="0" w:space="0" w:color="auto"/>
            <w:right w:val="none" w:sz="0" w:space="0" w:color="auto"/>
          </w:divBdr>
        </w:div>
        <w:div w:id="11689173">
          <w:marLeft w:val="0"/>
          <w:marRight w:val="0"/>
          <w:marTop w:val="0"/>
          <w:marBottom w:val="0"/>
          <w:divBdr>
            <w:top w:val="none" w:sz="0" w:space="0" w:color="auto"/>
            <w:left w:val="none" w:sz="0" w:space="0" w:color="auto"/>
            <w:bottom w:val="none" w:sz="0" w:space="0" w:color="auto"/>
            <w:right w:val="none" w:sz="0" w:space="0" w:color="auto"/>
          </w:divBdr>
        </w:div>
        <w:div w:id="1796946210">
          <w:marLeft w:val="0"/>
          <w:marRight w:val="0"/>
          <w:marTop w:val="0"/>
          <w:marBottom w:val="0"/>
          <w:divBdr>
            <w:top w:val="none" w:sz="0" w:space="0" w:color="auto"/>
            <w:left w:val="none" w:sz="0" w:space="0" w:color="auto"/>
            <w:bottom w:val="none" w:sz="0" w:space="0" w:color="auto"/>
            <w:right w:val="none" w:sz="0" w:space="0" w:color="auto"/>
          </w:divBdr>
        </w:div>
        <w:div w:id="1649896833">
          <w:marLeft w:val="0"/>
          <w:marRight w:val="0"/>
          <w:marTop w:val="0"/>
          <w:marBottom w:val="0"/>
          <w:divBdr>
            <w:top w:val="none" w:sz="0" w:space="0" w:color="auto"/>
            <w:left w:val="none" w:sz="0" w:space="0" w:color="auto"/>
            <w:bottom w:val="none" w:sz="0" w:space="0" w:color="auto"/>
            <w:right w:val="none" w:sz="0" w:space="0" w:color="auto"/>
          </w:divBdr>
        </w:div>
        <w:div w:id="471216212">
          <w:marLeft w:val="0"/>
          <w:marRight w:val="0"/>
          <w:marTop w:val="0"/>
          <w:marBottom w:val="0"/>
          <w:divBdr>
            <w:top w:val="none" w:sz="0" w:space="0" w:color="auto"/>
            <w:left w:val="none" w:sz="0" w:space="0" w:color="auto"/>
            <w:bottom w:val="none" w:sz="0" w:space="0" w:color="auto"/>
            <w:right w:val="none" w:sz="0" w:space="0" w:color="auto"/>
          </w:divBdr>
        </w:div>
        <w:div w:id="634263151">
          <w:marLeft w:val="0"/>
          <w:marRight w:val="0"/>
          <w:marTop w:val="0"/>
          <w:marBottom w:val="0"/>
          <w:divBdr>
            <w:top w:val="none" w:sz="0" w:space="0" w:color="auto"/>
            <w:left w:val="none" w:sz="0" w:space="0" w:color="auto"/>
            <w:bottom w:val="none" w:sz="0" w:space="0" w:color="auto"/>
            <w:right w:val="none" w:sz="0" w:space="0" w:color="auto"/>
          </w:divBdr>
        </w:div>
        <w:div w:id="1043560698">
          <w:marLeft w:val="0"/>
          <w:marRight w:val="0"/>
          <w:marTop w:val="0"/>
          <w:marBottom w:val="0"/>
          <w:divBdr>
            <w:top w:val="none" w:sz="0" w:space="0" w:color="auto"/>
            <w:left w:val="none" w:sz="0" w:space="0" w:color="auto"/>
            <w:bottom w:val="none" w:sz="0" w:space="0" w:color="auto"/>
            <w:right w:val="none" w:sz="0" w:space="0" w:color="auto"/>
          </w:divBdr>
        </w:div>
        <w:div w:id="883172638">
          <w:marLeft w:val="0"/>
          <w:marRight w:val="0"/>
          <w:marTop w:val="0"/>
          <w:marBottom w:val="0"/>
          <w:divBdr>
            <w:top w:val="none" w:sz="0" w:space="0" w:color="auto"/>
            <w:left w:val="none" w:sz="0" w:space="0" w:color="auto"/>
            <w:bottom w:val="none" w:sz="0" w:space="0" w:color="auto"/>
            <w:right w:val="none" w:sz="0" w:space="0" w:color="auto"/>
          </w:divBdr>
        </w:div>
        <w:div w:id="79178692">
          <w:marLeft w:val="0"/>
          <w:marRight w:val="0"/>
          <w:marTop w:val="0"/>
          <w:marBottom w:val="0"/>
          <w:divBdr>
            <w:top w:val="none" w:sz="0" w:space="0" w:color="auto"/>
            <w:left w:val="none" w:sz="0" w:space="0" w:color="auto"/>
            <w:bottom w:val="none" w:sz="0" w:space="0" w:color="auto"/>
            <w:right w:val="none" w:sz="0" w:space="0" w:color="auto"/>
          </w:divBdr>
        </w:div>
        <w:div w:id="588584842">
          <w:marLeft w:val="0"/>
          <w:marRight w:val="0"/>
          <w:marTop w:val="0"/>
          <w:marBottom w:val="0"/>
          <w:divBdr>
            <w:top w:val="none" w:sz="0" w:space="0" w:color="auto"/>
            <w:left w:val="none" w:sz="0" w:space="0" w:color="auto"/>
            <w:bottom w:val="none" w:sz="0" w:space="0" w:color="auto"/>
            <w:right w:val="none" w:sz="0" w:space="0" w:color="auto"/>
          </w:divBdr>
        </w:div>
        <w:div w:id="253319761">
          <w:marLeft w:val="0"/>
          <w:marRight w:val="0"/>
          <w:marTop w:val="0"/>
          <w:marBottom w:val="0"/>
          <w:divBdr>
            <w:top w:val="none" w:sz="0" w:space="0" w:color="auto"/>
            <w:left w:val="none" w:sz="0" w:space="0" w:color="auto"/>
            <w:bottom w:val="none" w:sz="0" w:space="0" w:color="auto"/>
            <w:right w:val="none" w:sz="0" w:space="0" w:color="auto"/>
          </w:divBdr>
        </w:div>
        <w:div w:id="104733007">
          <w:marLeft w:val="0"/>
          <w:marRight w:val="0"/>
          <w:marTop w:val="0"/>
          <w:marBottom w:val="0"/>
          <w:divBdr>
            <w:top w:val="none" w:sz="0" w:space="0" w:color="auto"/>
            <w:left w:val="none" w:sz="0" w:space="0" w:color="auto"/>
            <w:bottom w:val="none" w:sz="0" w:space="0" w:color="auto"/>
            <w:right w:val="none" w:sz="0" w:space="0" w:color="auto"/>
          </w:divBdr>
        </w:div>
        <w:div w:id="1928611161">
          <w:marLeft w:val="0"/>
          <w:marRight w:val="0"/>
          <w:marTop w:val="0"/>
          <w:marBottom w:val="0"/>
          <w:divBdr>
            <w:top w:val="none" w:sz="0" w:space="0" w:color="auto"/>
            <w:left w:val="none" w:sz="0" w:space="0" w:color="auto"/>
            <w:bottom w:val="none" w:sz="0" w:space="0" w:color="auto"/>
            <w:right w:val="none" w:sz="0" w:space="0" w:color="auto"/>
          </w:divBdr>
        </w:div>
        <w:div w:id="90406">
          <w:marLeft w:val="0"/>
          <w:marRight w:val="0"/>
          <w:marTop w:val="0"/>
          <w:marBottom w:val="0"/>
          <w:divBdr>
            <w:top w:val="none" w:sz="0" w:space="0" w:color="auto"/>
            <w:left w:val="none" w:sz="0" w:space="0" w:color="auto"/>
            <w:bottom w:val="none" w:sz="0" w:space="0" w:color="auto"/>
            <w:right w:val="none" w:sz="0" w:space="0" w:color="auto"/>
          </w:divBdr>
        </w:div>
        <w:div w:id="207961035">
          <w:marLeft w:val="0"/>
          <w:marRight w:val="0"/>
          <w:marTop w:val="0"/>
          <w:marBottom w:val="0"/>
          <w:divBdr>
            <w:top w:val="none" w:sz="0" w:space="0" w:color="auto"/>
            <w:left w:val="none" w:sz="0" w:space="0" w:color="auto"/>
            <w:bottom w:val="none" w:sz="0" w:space="0" w:color="auto"/>
            <w:right w:val="none" w:sz="0" w:space="0" w:color="auto"/>
          </w:divBdr>
        </w:div>
        <w:div w:id="1807701356">
          <w:marLeft w:val="0"/>
          <w:marRight w:val="0"/>
          <w:marTop w:val="0"/>
          <w:marBottom w:val="0"/>
          <w:divBdr>
            <w:top w:val="none" w:sz="0" w:space="0" w:color="auto"/>
            <w:left w:val="none" w:sz="0" w:space="0" w:color="auto"/>
            <w:bottom w:val="none" w:sz="0" w:space="0" w:color="auto"/>
            <w:right w:val="none" w:sz="0" w:space="0" w:color="auto"/>
          </w:divBdr>
        </w:div>
        <w:div w:id="1064064626">
          <w:marLeft w:val="0"/>
          <w:marRight w:val="0"/>
          <w:marTop w:val="0"/>
          <w:marBottom w:val="0"/>
          <w:divBdr>
            <w:top w:val="none" w:sz="0" w:space="0" w:color="auto"/>
            <w:left w:val="none" w:sz="0" w:space="0" w:color="auto"/>
            <w:bottom w:val="none" w:sz="0" w:space="0" w:color="auto"/>
            <w:right w:val="none" w:sz="0" w:space="0" w:color="auto"/>
          </w:divBdr>
        </w:div>
      </w:divsChild>
    </w:div>
    <w:div w:id="93522031">
      <w:bodyDiv w:val="1"/>
      <w:marLeft w:val="0"/>
      <w:marRight w:val="0"/>
      <w:marTop w:val="0"/>
      <w:marBottom w:val="0"/>
      <w:divBdr>
        <w:top w:val="none" w:sz="0" w:space="0" w:color="auto"/>
        <w:left w:val="none" w:sz="0" w:space="0" w:color="auto"/>
        <w:bottom w:val="none" w:sz="0" w:space="0" w:color="auto"/>
        <w:right w:val="none" w:sz="0" w:space="0" w:color="auto"/>
      </w:divBdr>
      <w:divsChild>
        <w:div w:id="392507103">
          <w:marLeft w:val="0"/>
          <w:marRight w:val="0"/>
          <w:marTop w:val="0"/>
          <w:marBottom w:val="0"/>
          <w:divBdr>
            <w:top w:val="none" w:sz="0" w:space="0" w:color="auto"/>
            <w:left w:val="none" w:sz="0" w:space="0" w:color="auto"/>
            <w:bottom w:val="none" w:sz="0" w:space="0" w:color="auto"/>
            <w:right w:val="none" w:sz="0" w:space="0" w:color="auto"/>
          </w:divBdr>
          <w:divsChild>
            <w:div w:id="79004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09378">
      <w:bodyDiv w:val="1"/>
      <w:marLeft w:val="0"/>
      <w:marRight w:val="0"/>
      <w:marTop w:val="0"/>
      <w:marBottom w:val="0"/>
      <w:divBdr>
        <w:top w:val="none" w:sz="0" w:space="0" w:color="auto"/>
        <w:left w:val="none" w:sz="0" w:space="0" w:color="auto"/>
        <w:bottom w:val="none" w:sz="0" w:space="0" w:color="auto"/>
        <w:right w:val="none" w:sz="0" w:space="0" w:color="auto"/>
      </w:divBdr>
    </w:div>
    <w:div w:id="238834883">
      <w:bodyDiv w:val="1"/>
      <w:marLeft w:val="0"/>
      <w:marRight w:val="0"/>
      <w:marTop w:val="0"/>
      <w:marBottom w:val="0"/>
      <w:divBdr>
        <w:top w:val="none" w:sz="0" w:space="0" w:color="auto"/>
        <w:left w:val="none" w:sz="0" w:space="0" w:color="auto"/>
        <w:bottom w:val="none" w:sz="0" w:space="0" w:color="auto"/>
        <w:right w:val="none" w:sz="0" w:space="0" w:color="auto"/>
      </w:divBdr>
      <w:divsChild>
        <w:div w:id="1789423493">
          <w:marLeft w:val="0"/>
          <w:marRight w:val="0"/>
          <w:marTop w:val="0"/>
          <w:marBottom w:val="0"/>
          <w:divBdr>
            <w:top w:val="none" w:sz="0" w:space="0" w:color="auto"/>
            <w:left w:val="none" w:sz="0" w:space="0" w:color="auto"/>
            <w:bottom w:val="none" w:sz="0" w:space="0" w:color="auto"/>
            <w:right w:val="none" w:sz="0" w:space="0" w:color="auto"/>
          </w:divBdr>
          <w:divsChild>
            <w:div w:id="58753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1263">
      <w:bodyDiv w:val="1"/>
      <w:marLeft w:val="0"/>
      <w:marRight w:val="0"/>
      <w:marTop w:val="0"/>
      <w:marBottom w:val="0"/>
      <w:divBdr>
        <w:top w:val="none" w:sz="0" w:space="0" w:color="auto"/>
        <w:left w:val="none" w:sz="0" w:space="0" w:color="auto"/>
        <w:bottom w:val="none" w:sz="0" w:space="0" w:color="auto"/>
        <w:right w:val="none" w:sz="0" w:space="0" w:color="auto"/>
      </w:divBdr>
      <w:divsChild>
        <w:div w:id="2035574709">
          <w:marLeft w:val="0"/>
          <w:marRight w:val="0"/>
          <w:marTop w:val="0"/>
          <w:marBottom w:val="0"/>
          <w:divBdr>
            <w:top w:val="none" w:sz="0" w:space="0" w:color="auto"/>
            <w:left w:val="none" w:sz="0" w:space="0" w:color="auto"/>
            <w:bottom w:val="none" w:sz="0" w:space="0" w:color="auto"/>
            <w:right w:val="none" w:sz="0" w:space="0" w:color="auto"/>
          </w:divBdr>
          <w:divsChild>
            <w:div w:id="15909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50448">
      <w:bodyDiv w:val="1"/>
      <w:marLeft w:val="0"/>
      <w:marRight w:val="0"/>
      <w:marTop w:val="0"/>
      <w:marBottom w:val="0"/>
      <w:divBdr>
        <w:top w:val="none" w:sz="0" w:space="0" w:color="auto"/>
        <w:left w:val="none" w:sz="0" w:space="0" w:color="auto"/>
        <w:bottom w:val="none" w:sz="0" w:space="0" w:color="auto"/>
        <w:right w:val="none" w:sz="0" w:space="0" w:color="auto"/>
      </w:divBdr>
      <w:divsChild>
        <w:div w:id="689835404">
          <w:marLeft w:val="0"/>
          <w:marRight w:val="0"/>
          <w:marTop w:val="0"/>
          <w:marBottom w:val="0"/>
          <w:divBdr>
            <w:top w:val="none" w:sz="0" w:space="0" w:color="auto"/>
            <w:left w:val="none" w:sz="0" w:space="0" w:color="auto"/>
            <w:bottom w:val="none" w:sz="0" w:space="0" w:color="auto"/>
            <w:right w:val="none" w:sz="0" w:space="0" w:color="auto"/>
          </w:divBdr>
          <w:divsChild>
            <w:div w:id="15168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26520">
      <w:bodyDiv w:val="1"/>
      <w:marLeft w:val="0"/>
      <w:marRight w:val="0"/>
      <w:marTop w:val="0"/>
      <w:marBottom w:val="0"/>
      <w:divBdr>
        <w:top w:val="none" w:sz="0" w:space="0" w:color="auto"/>
        <w:left w:val="none" w:sz="0" w:space="0" w:color="auto"/>
        <w:bottom w:val="none" w:sz="0" w:space="0" w:color="auto"/>
        <w:right w:val="none" w:sz="0" w:space="0" w:color="auto"/>
      </w:divBdr>
    </w:div>
    <w:div w:id="454182125">
      <w:bodyDiv w:val="1"/>
      <w:marLeft w:val="0"/>
      <w:marRight w:val="0"/>
      <w:marTop w:val="0"/>
      <w:marBottom w:val="0"/>
      <w:divBdr>
        <w:top w:val="none" w:sz="0" w:space="0" w:color="auto"/>
        <w:left w:val="none" w:sz="0" w:space="0" w:color="auto"/>
        <w:bottom w:val="none" w:sz="0" w:space="0" w:color="auto"/>
        <w:right w:val="none" w:sz="0" w:space="0" w:color="auto"/>
      </w:divBdr>
      <w:divsChild>
        <w:div w:id="602568448">
          <w:marLeft w:val="0"/>
          <w:marRight w:val="0"/>
          <w:marTop w:val="0"/>
          <w:marBottom w:val="0"/>
          <w:divBdr>
            <w:top w:val="none" w:sz="0" w:space="0" w:color="auto"/>
            <w:left w:val="none" w:sz="0" w:space="0" w:color="auto"/>
            <w:bottom w:val="none" w:sz="0" w:space="0" w:color="auto"/>
            <w:right w:val="none" w:sz="0" w:space="0" w:color="auto"/>
          </w:divBdr>
          <w:divsChild>
            <w:div w:id="9704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456004">
      <w:bodyDiv w:val="1"/>
      <w:marLeft w:val="0"/>
      <w:marRight w:val="0"/>
      <w:marTop w:val="0"/>
      <w:marBottom w:val="0"/>
      <w:divBdr>
        <w:top w:val="none" w:sz="0" w:space="0" w:color="auto"/>
        <w:left w:val="none" w:sz="0" w:space="0" w:color="auto"/>
        <w:bottom w:val="none" w:sz="0" w:space="0" w:color="auto"/>
        <w:right w:val="none" w:sz="0" w:space="0" w:color="auto"/>
      </w:divBdr>
    </w:div>
    <w:div w:id="501819116">
      <w:bodyDiv w:val="1"/>
      <w:marLeft w:val="0"/>
      <w:marRight w:val="0"/>
      <w:marTop w:val="0"/>
      <w:marBottom w:val="0"/>
      <w:divBdr>
        <w:top w:val="none" w:sz="0" w:space="0" w:color="auto"/>
        <w:left w:val="none" w:sz="0" w:space="0" w:color="auto"/>
        <w:bottom w:val="none" w:sz="0" w:space="0" w:color="auto"/>
        <w:right w:val="none" w:sz="0" w:space="0" w:color="auto"/>
      </w:divBdr>
      <w:divsChild>
        <w:div w:id="1132360850">
          <w:marLeft w:val="0"/>
          <w:marRight w:val="0"/>
          <w:marTop w:val="0"/>
          <w:marBottom w:val="0"/>
          <w:divBdr>
            <w:top w:val="none" w:sz="0" w:space="0" w:color="auto"/>
            <w:left w:val="none" w:sz="0" w:space="0" w:color="auto"/>
            <w:bottom w:val="none" w:sz="0" w:space="0" w:color="auto"/>
            <w:right w:val="none" w:sz="0" w:space="0" w:color="auto"/>
          </w:divBdr>
          <w:divsChild>
            <w:div w:id="15679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4272">
      <w:bodyDiv w:val="1"/>
      <w:marLeft w:val="0"/>
      <w:marRight w:val="0"/>
      <w:marTop w:val="0"/>
      <w:marBottom w:val="0"/>
      <w:divBdr>
        <w:top w:val="none" w:sz="0" w:space="0" w:color="auto"/>
        <w:left w:val="none" w:sz="0" w:space="0" w:color="auto"/>
        <w:bottom w:val="none" w:sz="0" w:space="0" w:color="auto"/>
        <w:right w:val="none" w:sz="0" w:space="0" w:color="auto"/>
      </w:divBdr>
    </w:div>
    <w:div w:id="525412603">
      <w:bodyDiv w:val="1"/>
      <w:marLeft w:val="0"/>
      <w:marRight w:val="0"/>
      <w:marTop w:val="0"/>
      <w:marBottom w:val="0"/>
      <w:divBdr>
        <w:top w:val="none" w:sz="0" w:space="0" w:color="auto"/>
        <w:left w:val="none" w:sz="0" w:space="0" w:color="auto"/>
        <w:bottom w:val="none" w:sz="0" w:space="0" w:color="auto"/>
        <w:right w:val="none" w:sz="0" w:space="0" w:color="auto"/>
      </w:divBdr>
    </w:div>
    <w:div w:id="537737649">
      <w:bodyDiv w:val="1"/>
      <w:marLeft w:val="0"/>
      <w:marRight w:val="0"/>
      <w:marTop w:val="0"/>
      <w:marBottom w:val="0"/>
      <w:divBdr>
        <w:top w:val="none" w:sz="0" w:space="0" w:color="auto"/>
        <w:left w:val="none" w:sz="0" w:space="0" w:color="auto"/>
        <w:bottom w:val="none" w:sz="0" w:space="0" w:color="auto"/>
        <w:right w:val="none" w:sz="0" w:space="0" w:color="auto"/>
      </w:divBdr>
    </w:div>
    <w:div w:id="668213875">
      <w:bodyDiv w:val="1"/>
      <w:marLeft w:val="0"/>
      <w:marRight w:val="0"/>
      <w:marTop w:val="0"/>
      <w:marBottom w:val="0"/>
      <w:divBdr>
        <w:top w:val="none" w:sz="0" w:space="0" w:color="auto"/>
        <w:left w:val="none" w:sz="0" w:space="0" w:color="auto"/>
        <w:bottom w:val="none" w:sz="0" w:space="0" w:color="auto"/>
        <w:right w:val="none" w:sz="0" w:space="0" w:color="auto"/>
      </w:divBdr>
    </w:div>
    <w:div w:id="723912568">
      <w:bodyDiv w:val="1"/>
      <w:marLeft w:val="0"/>
      <w:marRight w:val="0"/>
      <w:marTop w:val="0"/>
      <w:marBottom w:val="0"/>
      <w:divBdr>
        <w:top w:val="none" w:sz="0" w:space="0" w:color="auto"/>
        <w:left w:val="none" w:sz="0" w:space="0" w:color="auto"/>
        <w:bottom w:val="none" w:sz="0" w:space="0" w:color="auto"/>
        <w:right w:val="none" w:sz="0" w:space="0" w:color="auto"/>
      </w:divBdr>
    </w:div>
    <w:div w:id="742991083">
      <w:bodyDiv w:val="1"/>
      <w:marLeft w:val="0"/>
      <w:marRight w:val="0"/>
      <w:marTop w:val="0"/>
      <w:marBottom w:val="0"/>
      <w:divBdr>
        <w:top w:val="none" w:sz="0" w:space="0" w:color="auto"/>
        <w:left w:val="none" w:sz="0" w:space="0" w:color="auto"/>
        <w:bottom w:val="none" w:sz="0" w:space="0" w:color="auto"/>
        <w:right w:val="none" w:sz="0" w:space="0" w:color="auto"/>
      </w:divBdr>
    </w:div>
    <w:div w:id="774060508">
      <w:bodyDiv w:val="1"/>
      <w:marLeft w:val="0"/>
      <w:marRight w:val="0"/>
      <w:marTop w:val="0"/>
      <w:marBottom w:val="0"/>
      <w:divBdr>
        <w:top w:val="none" w:sz="0" w:space="0" w:color="auto"/>
        <w:left w:val="none" w:sz="0" w:space="0" w:color="auto"/>
        <w:bottom w:val="none" w:sz="0" w:space="0" w:color="auto"/>
        <w:right w:val="none" w:sz="0" w:space="0" w:color="auto"/>
      </w:divBdr>
    </w:div>
    <w:div w:id="866214478">
      <w:bodyDiv w:val="1"/>
      <w:marLeft w:val="0"/>
      <w:marRight w:val="0"/>
      <w:marTop w:val="0"/>
      <w:marBottom w:val="0"/>
      <w:divBdr>
        <w:top w:val="none" w:sz="0" w:space="0" w:color="auto"/>
        <w:left w:val="none" w:sz="0" w:space="0" w:color="auto"/>
        <w:bottom w:val="none" w:sz="0" w:space="0" w:color="auto"/>
        <w:right w:val="none" w:sz="0" w:space="0" w:color="auto"/>
      </w:divBdr>
    </w:div>
    <w:div w:id="887231182">
      <w:bodyDiv w:val="1"/>
      <w:marLeft w:val="0"/>
      <w:marRight w:val="0"/>
      <w:marTop w:val="0"/>
      <w:marBottom w:val="0"/>
      <w:divBdr>
        <w:top w:val="none" w:sz="0" w:space="0" w:color="auto"/>
        <w:left w:val="none" w:sz="0" w:space="0" w:color="auto"/>
        <w:bottom w:val="none" w:sz="0" w:space="0" w:color="auto"/>
        <w:right w:val="none" w:sz="0" w:space="0" w:color="auto"/>
      </w:divBdr>
    </w:div>
    <w:div w:id="920453362">
      <w:bodyDiv w:val="1"/>
      <w:marLeft w:val="0"/>
      <w:marRight w:val="0"/>
      <w:marTop w:val="0"/>
      <w:marBottom w:val="0"/>
      <w:divBdr>
        <w:top w:val="none" w:sz="0" w:space="0" w:color="auto"/>
        <w:left w:val="none" w:sz="0" w:space="0" w:color="auto"/>
        <w:bottom w:val="none" w:sz="0" w:space="0" w:color="auto"/>
        <w:right w:val="none" w:sz="0" w:space="0" w:color="auto"/>
      </w:divBdr>
    </w:div>
    <w:div w:id="963001348">
      <w:bodyDiv w:val="1"/>
      <w:marLeft w:val="0"/>
      <w:marRight w:val="0"/>
      <w:marTop w:val="0"/>
      <w:marBottom w:val="0"/>
      <w:divBdr>
        <w:top w:val="none" w:sz="0" w:space="0" w:color="auto"/>
        <w:left w:val="none" w:sz="0" w:space="0" w:color="auto"/>
        <w:bottom w:val="none" w:sz="0" w:space="0" w:color="auto"/>
        <w:right w:val="none" w:sz="0" w:space="0" w:color="auto"/>
      </w:divBdr>
      <w:divsChild>
        <w:div w:id="361128328">
          <w:marLeft w:val="0"/>
          <w:marRight w:val="0"/>
          <w:marTop w:val="0"/>
          <w:marBottom w:val="0"/>
          <w:divBdr>
            <w:top w:val="none" w:sz="0" w:space="0" w:color="auto"/>
            <w:left w:val="none" w:sz="0" w:space="0" w:color="auto"/>
            <w:bottom w:val="none" w:sz="0" w:space="0" w:color="auto"/>
            <w:right w:val="none" w:sz="0" w:space="0" w:color="auto"/>
          </w:divBdr>
          <w:divsChild>
            <w:div w:id="1204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11516">
      <w:bodyDiv w:val="1"/>
      <w:marLeft w:val="0"/>
      <w:marRight w:val="0"/>
      <w:marTop w:val="0"/>
      <w:marBottom w:val="0"/>
      <w:divBdr>
        <w:top w:val="none" w:sz="0" w:space="0" w:color="auto"/>
        <w:left w:val="none" w:sz="0" w:space="0" w:color="auto"/>
        <w:bottom w:val="none" w:sz="0" w:space="0" w:color="auto"/>
        <w:right w:val="none" w:sz="0" w:space="0" w:color="auto"/>
      </w:divBdr>
    </w:div>
    <w:div w:id="1016077450">
      <w:bodyDiv w:val="1"/>
      <w:marLeft w:val="0"/>
      <w:marRight w:val="0"/>
      <w:marTop w:val="0"/>
      <w:marBottom w:val="0"/>
      <w:divBdr>
        <w:top w:val="none" w:sz="0" w:space="0" w:color="auto"/>
        <w:left w:val="none" w:sz="0" w:space="0" w:color="auto"/>
        <w:bottom w:val="none" w:sz="0" w:space="0" w:color="auto"/>
        <w:right w:val="none" w:sz="0" w:space="0" w:color="auto"/>
      </w:divBdr>
    </w:div>
    <w:div w:id="1032222165">
      <w:bodyDiv w:val="1"/>
      <w:marLeft w:val="0"/>
      <w:marRight w:val="0"/>
      <w:marTop w:val="0"/>
      <w:marBottom w:val="0"/>
      <w:divBdr>
        <w:top w:val="none" w:sz="0" w:space="0" w:color="auto"/>
        <w:left w:val="none" w:sz="0" w:space="0" w:color="auto"/>
        <w:bottom w:val="none" w:sz="0" w:space="0" w:color="auto"/>
        <w:right w:val="none" w:sz="0" w:space="0" w:color="auto"/>
      </w:divBdr>
    </w:div>
    <w:div w:id="1045711543">
      <w:bodyDiv w:val="1"/>
      <w:marLeft w:val="0"/>
      <w:marRight w:val="0"/>
      <w:marTop w:val="0"/>
      <w:marBottom w:val="0"/>
      <w:divBdr>
        <w:top w:val="none" w:sz="0" w:space="0" w:color="auto"/>
        <w:left w:val="none" w:sz="0" w:space="0" w:color="auto"/>
        <w:bottom w:val="none" w:sz="0" w:space="0" w:color="auto"/>
        <w:right w:val="none" w:sz="0" w:space="0" w:color="auto"/>
      </w:divBdr>
    </w:div>
    <w:div w:id="1227109106">
      <w:bodyDiv w:val="1"/>
      <w:marLeft w:val="0"/>
      <w:marRight w:val="0"/>
      <w:marTop w:val="0"/>
      <w:marBottom w:val="0"/>
      <w:divBdr>
        <w:top w:val="none" w:sz="0" w:space="0" w:color="auto"/>
        <w:left w:val="none" w:sz="0" w:space="0" w:color="auto"/>
        <w:bottom w:val="none" w:sz="0" w:space="0" w:color="auto"/>
        <w:right w:val="none" w:sz="0" w:space="0" w:color="auto"/>
      </w:divBdr>
    </w:div>
    <w:div w:id="1227570272">
      <w:bodyDiv w:val="1"/>
      <w:marLeft w:val="0"/>
      <w:marRight w:val="0"/>
      <w:marTop w:val="0"/>
      <w:marBottom w:val="0"/>
      <w:divBdr>
        <w:top w:val="none" w:sz="0" w:space="0" w:color="auto"/>
        <w:left w:val="none" w:sz="0" w:space="0" w:color="auto"/>
        <w:bottom w:val="none" w:sz="0" w:space="0" w:color="auto"/>
        <w:right w:val="none" w:sz="0" w:space="0" w:color="auto"/>
      </w:divBdr>
    </w:div>
    <w:div w:id="1266426708">
      <w:bodyDiv w:val="1"/>
      <w:marLeft w:val="0"/>
      <w:marRight w:val="0"/>
      <w:marTop w:val="0"/>
      <w:marBottom w:val="0"/>
      <w:divBdr>
        <w:top w:val="none" w:sz="0" w:space="0" w:color="auto"/>
        <w:left w:val="none" w:sz="0" w:space="0" w:color="auto"/>
        <w:bottom w:val="none" w:sz="0" w:space="0" w:color="auto"/>
        <w:right w:val="none" w:sz="0" w:space="0" w:color="auto"/>
      </w:divBdr>
      <w:divsChild>
        <w:div w:id="616646968">
          <w:marLeft w:val="0"/>
          <w:marRight w:val="0"/>
          <w:marTop w:val="0"/>
          <w:marBottom w:val="0"/>
          <w:divBdr>
            <w:top w:val="none" w:sz="0" w:space="0" w:color="auto"/>
            <w:left w:val="none" w:sz="0" w:space="0" w:color="auto"/>
            <w:bottom w:val="none" w:sz="0" w:space="0" w:color="auto"/>
            <w:right w:val="none" w:sz="0" w:space="0" w:color="auto"/>
          </w:divBdr>
          <w:divsChild>
            <w:div w:id="3171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31312">
      <w:bodyDiv w:val="1"/>
      <w:marLeft w:val="0"/>
      <w:marRight w:val="0"/>
      <w:marTop w:val="0"/>
      <w:marBottom w:val="0"/>
      <w:divBdr>
        <w:top w:val="none" w:sz="0" w:space="0" w:color="auto"/>
        <w:left w:val="none" w:sz="0" w:space="0" w:color="auto"/>
        <w:bottom w:val="none" w:sz="0" w:space="0" w:color="auto"/>
        <w:right w:val="none" w:sz="0" w:space="0" w:color="auto"/>
      </w:divBdr>
    </w:div>
    <w:div w:id="1511990231">
      <w:bodyDiv w:val="1"/>
      <w:marLeft w:val="0"/>
      <w:marRight w:val="0"/>
      <w:marTop w:val="0"/>
      <w:marBottom w:val="0"/>
      <w:divBdr>
        <w:top w:val="none" w:sz="0" w:space="0" w:color="auto"/>
        <w:left w:val="none" w:sz="0" w:space="0" w:color="auto"/>
        <w:bottom w:val="none" w:sz="0" w:space="0" w:color="auto"/>
        <w:right w:val="none" w:sz="0" w:space="0" w:color="auto"/>
      </w:divBdr>
      <w:divsChild>
        <w:div w:id="1538347155">
          <w:marLeft w:val="0"/>
          <w:marRight w:val="0"/>
          <w:marTop w:val="0"/>
          <w:marBottom w:val="0"/>
          <w:divBdr>
            <w:top w:val="none" w:sz="0" w:space="0" w:color="auto"/>
            <w:left w:val="none" w:sz="0" w:space="0" w:color="auto"/>
            <w:bottom w:val="none" w:sz="0" w:space="0" w:color="auto"/>
            <w:right w:val="none" w:sz="0" w:space="0" w:color="auto"/>
          </w:divBdr>
          <w:divsChild>
            <w:div w:id="89489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85068">
      <w:bodyDiv w:val="1"/>
      <w:marLeft w:val="0"/>
      <w:marRight w:val="0"/>
      <w:marTop w:val="0"/>
      <w:marBottom w:val="0"/>
      <w:divBdr>
        <w:top w:val="none" w:sz="0" w:space="0" w:color="auto"/>
        <w:left w:val="none" w:sz="0" w:space="0" w:color="auto"/>
        <w:bottom w:val="none" w:sz="0" w:space="0" w:color="auto"/>
        <w:right w:val="none" w:sz="0" w:space="0" w:color="auto"/>
      </w:divBdr>
      <w:divsChild>
        <w:div w:id="730230923">
          <w:marLeft w:val="0"/>
          <w:marRight w:val="0"/>
          <w:marTop w:val="0"/>
          <w:marBottom w:val="0"/>
          <w:divBdr>
            <w:top w:val="none" w:sz="0" w:space="0" w:color="auto"/>
            <w:left w:val="none" w:sz="0" w:space="0" w:color="auto"/>
            <w:bottom w:val="none" w:sz="0" w:space="0" w:color="auto"/>
            <w:right w:val="none" w:sz="0" w:space="0" w:color="auto"/>
          </w:divBdr>
          <w:divsChild>
            <w:div w:id="61872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14409">
      <w:bodyDiv w:val="1"/>
      <w:marLeft w:val="0"/>
      <w:marRight w:val="0"/>
      <w:marTop w:val="0"/>
      <w:marBottom w:val="0"/>
      <w:divBdr>
        <w:top w:val="none" w:sz="0" w:space="0" w:color="auto"/>
        <w:left w:val="none" w:sz="0" w:space="0" w:color="auto"/>
        <w:bottom w:val="none" w:sz="0" w:space="0" w:color="auto"/>
        <w:right w:val="none" w:sz="0" w:space="0" w:color="auto"/>
      </w:divBdr>
      <w:divsChild>
        <w:div w:id="1047754222">
          <w:marLeft w:val="0"/>
          <w:marRight w:val="0"/>
          <w:marTop w:val="0"/>
          <w:marBottom w:val="0"/>
          <w:divBdr>
            <w:top w:val="none" w:sz="0" w:space="0" w:color="auto"/>
            <w:left w:val="none" w:sz="0" w:space="0" w:color="auto"/>
            <w:bottom w:val="none" w:sz="0" w:space="0" w:color="auto"/>
            <w:right w:val="none" w:sz="0" w:space="0" w:color="auto"/>
          </w:divBdr>
        </w:div>
      </w:divsChild>
    </w:div>
    <w:div w:id="1675185200">
      <w:bodyDiv w:val="1"/>
      <w:marLeft w:val="0"/>
      <w:marRight w:val="0"/>
      <w:marTop w:val="0"/>
      <w:marBottom w:val="0"/>
      <w:divBdr>
        <w:top w:val="none" w:sz="0" w:space="0" w:color="auto"/>
        <w:left w:val="none" w:sz="0" w:space="0" w:color="auto"/>
        <w:bottom w:val="none" w:sz="0" w:space="0" w:color="auto"/>
        <w:right w:val="none" w:sz="0" w:space="0" w:color="auto"/>
      </w:divBdr>
    </w:div>
    <w:div w:id="1683045874">
      <w:bodyDiv w:val="1"/>
      <w:marLeft w:val="0"/>
      <w:marRight w:val="0"/>
      <w:marTop w:val="0"/>
      <w:marBottom w:val="0"/>
      <w:divBdr>
        <w:top w:val="none" w:sz="0" w:space="0" w:color="auto"/>
        <w:left w:val="none" w:sz="0" w:space="0" w:color="auto"/>
        <w:bottom w:val="none" w:sz="0" w:space="0" w:color="auto"/>
        <w:right w:val="none" w:sz="0" w:space="0" w:color="auto"/>
      </w:divBdr>
    </w:div>
    <w:div w:id="1784886920">
      <w:bodyDiv w:val="1"/>
      <w:marLeft w:val="0"/>
      <w:marRight w:val="0"/>
      <w:marTop w:val="0"/>
      <w:marBottom w:val="0"/>
      <w:divBdr>
        <w:top w:val="none" w:sz="0" w:space="0" w:color="auto"/>
        <w:left w:val="none" w:sz="0" w:space="0" w:color="auto"/>
        <w:bottom w:val="none" w:sz="0" w:space="0" w:color="auto"/>
        <w:right w:val="none" w:sz="0" w:space="0" w:color="auto"/>
      </w:divBdr>
    </w:div>
    <w:div w:id="1795324859">
      <w:bodyDiv w:val="1"/>
      <w:marLeft w:val="0"/>
      <w:marRight w:val="0"/>
      <w:marTop w:val="0"/>
      <w:marBottom w:val="0"/>
      <w:divBdr>
        <w:top w:val="none" w:sz="0" w:space="0" w:color="auto"/>
        <w:left w:val="none" w:sz="0" w:space="0" w:color="auto"/>
        <w:bottom w:val="none" w:sz="0" w:space="0" w:color="auto"/>
        <w:right w:val="none" w:sz="0" w:space="0" w:color="auto"/>
      </w:divBdr>
      <w:divsChild>
        <w:div w:id="1338994251">
          <w:marLeft w:val="0"/>
          <w:marRight w:val="0"/>
          <w:marTop w:val="0"/>
          <w:marBottom w:val="0"/>
          <w:divBdr>
            <w:top w:val="none" w:sz="0" w:space="0" w:color="auto"/>
            <w:left w:val="none" w:sz="0" w:space="0" w:color="auto"/>
            <w:bottom w:val="none" w:sz="0" w:space="0" w:color="auto"/>
            <w:right w:val="none" w:sz="0" w:space="0" w:color="auto"/>
          </w:divBdr>
          <w:divsChild>
            <w:div w:id="208155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27687">
      <w:bodyDiv w:val="1"/>
      <w:marLeft w:val="0"/>
      <w:marRight w:val="0"/>
      <w:marTop w:val="0"/>
      <w:marBottom w:val="0"/>
      <w:divBdr>
        <w:top w:val="none" w:sz="0" w:space="0" w:color="auto"/>
        <w:left w:val="none" w:sz="0" w:space="0" w:color="auto"/>
        <w:bottom w:val="none" w:sz="0" w:space="0" w:color="auto"/>
        <w:right w:val="none" w:sz="0" w:space="0" w:color="auto"/>
      </w:divBdr>
    </w:div>
    <w:div w:id="1808552556">
      <w:bodyDiv w:val="1"/>
      <w:marLeft w:val="0"/>
      <w:marRight w:val="0"/>
      <w:marTop w:val="0"/>
      <w:marBottom w:val="0"/>
      <w:divBdr>
        <w:top w:val="none" w:sz="0" w:space="0" w:color="auto"/>
        <w:left w:val="none" w:sz="0" w:space="0" w:color="auto"/>
        <w:bottom w:val="none" w:sz="0" w:space="0" w:color="auto"/>
        <w:right w:val="none" w:sz="0" w:space="0" w:color="auto"/>
      </w:divBdr>
    </w:div>
    <w:div w:id="198962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776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nkcijas.lursoft.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nkcijas.fid.gov.lv/" TargetMode="External"/><Relationship Id="rId4" Type="http://schemas.openxmlformats.org/officeDocument/2006/relationships/settings" Target="settings.xml"/><Relationship Id="rId9" Type="http://schemas.openxmlformats.org/officeDocument/2006/relationships/hyperlink" Target="https://likumi.lv/ta/id/33946-par-nodokliem-un-nodeva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A64F3-8CDD-41C7-BCFD-17C45C5F6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5</Pages>
  <Words>7217</Words>
  <Characters>4114</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Valmierā</vt:lpstr>
    </vt:vector>
  </TitlesOfParts>
  <Company>Valmieras dome</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Valmierā</dc:title>
  <dc:subject/>
  <dc:creator>Administratore</dc:creator>
  <cp:keywords/>
  <cp:lastModifiedBy>Lietotajs</cp:lastModifiedBy>
  <cp:revision>150</cp:revision>
  <cp:lastPrinted>2020-03-23T07:12:00Z</cp:lastPrinted>
  <dcterms:created xsi:type="dcterms:W3CDTF">2024-09-25T12:59:00Z</dcterms:created>
  <dcterms:modified xsi:type="dcterms:W3CDTF">2024-10-01T10:35:00Z</dcterms:modified>
</cp:coreProperties>
</file>