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1929" w14:textId="77777777" w:rsidR="00C51B47" w:rsidRPr="004B2AC7" w:rsidRDefault="00C51B47" w:rsidP="00C51B47">
      <w:pPr>
        <w:spacing w:after="0" w:line="240" w:lineRule="auto"/>
        <w:contextualSpacing/>
        <w:jc w:val="center"/>
        <w:rPr>
          <w:b/>
          <w:sz w:val="24"/>
          <w:szCs w:val="24"/>
        </w:rPr>
      </w:pPr>
      <w:r w:rsidRPr="004B2AC7">
        <w:rPr>
          <w:b/>
          <w:sz w:val="24"/>
          <w:szCs w:val="24"/>
        </w:rPr>
        <w:t>Valsts aizsardzības loģistikas un iepirkumu centrs</w:t>
      </w:r>
    </w:p>
    <w:p w14:paraId="53B80DBD" w14:textId="77777777" w:rsidR="00C51B47" w:rsidRPr="004B2AC7" w:rsidRDefault="00C51B47" w:rsidP="00C51B47">
      <w:pPr>
        <w:spacing w:after="0" w:line="240" w:lineRule="auto"/>
        <w:contextualSpacing/>
        <w:jc w:val="center"/>
        <w:rPr>
          <w:sz w:val="24"/>
          <w:szCs w:val="24"/>
        </w:rPr>
      </w:pPr>
      <w:r w:rsidRPr="004B2AC7">
        <w:rPr>
          <w:sz w:val="24"/>
          <w:szCs w:val="24"/>
        </w:rPr>
        <w:t>(</w:t>
      </w:r>
      <w:proofErr w:type="spellStart"/>
      <w:r w:rsidRPr="004B2AC7">
        <w:rPr>
          <w:sz w:val="24"/>
          <w:szCs w:val="24"/>
        </w:rPr>
        <w:t>reģ</w:t>
      </w:r>
      <w:proofErr w:type="spellEnd"/>
      <w:r w:rsidRPr="004B2AC7">
        <w:rPr>
          <w:sz w:val="24"/>
          <w:szCs w:val="24"/>
        </w:rPr>
        <w:t>. Nr. 40900035122)</w:t>
      </w:r>
    </w:p>
    <w:p w14:paraId="56F3EF50" w14:textId="77777777" w:rsidR="00C51B47" w:rsidRPr="004B2AC7" w:rsidRDefault="00C51B47" w:rsidP="00C51B47">
      <w:pPr>
        <w:spacing w:after="0" w:line="240" w:lineRule="auto"/>
        <w:contextualSpacing/>
        <w:jc w:val="center"/>
        <w:rPr>
          <w:b/>
          <w:bCs/>
          <w:sz w:val="24"/>
          <w:szCs w:val="24"/>
        </w:rPr>
      </w:pPr>
    </w:p>
    <w:p w14:paraId="6730C03A" w14:textId="77777777" w:rsidR="00C51B47" w:rsidRPr="004B2AC7" w:rsidRDefault="00C51B47" w:rsidP="00C51B47">
      <w:pPr>
        <w:spacing w:after="0" w:line="240" w:lineRule="auto"/>
        <w:contextualSpacing/>
        <w:jc w:val="center"/>
        <w:rPr>
          <w:b/>
          <w:bCs/>
          <w:sz w:val="24"/>
          <w:szCs w:val="24"/>
        </w:rPr>
      </w:pPr>
      <w:r w:rsidRPr="004B2AC7">
        <w:rPr>
          <w:b/>
          <w:bCs/>
          <w:sz w:val="24"/>
          <w:szCs w:val="24"/>
        </w:rPr>
        <w:t>APSPRIEDES ZIŅOJUMS</w:t>
      </w:r>
    </w:p>
    <w:p w14:paraId="4556D19E" w14:textId="77777777" w:rsidR="00C51B47" w:rsidRPr="004B2AC7" w:rsidRDefault="00C51B47" w:rsidP="00C51B47">
      <w:pPr>
        <w:spacing w:after="0" w:line="240" w:lineRule="auto"/>
        <w:jc w:val="center"/>
        <w:rPr>
          <w:b/>
          <w:bCs/>
          <w:sz w:val="24"/>
          <w:szCs w:val="24"/>
        </w:rPr>
      </w:pPr>
      <w:r w:rsidRPr="004B2AC7">
        <w:rPr>
          <w:b/>
          <w:bCs/>
          <w:sz w:val="24"/>
          <w:szCs w:val="24"/>
        </w:rPr>
        <w:t xml:space="preserve">atklātā konkursā </w:t>
      </w:r>
    </w:p>
    <w:p w14:paraId="5661D885" w14:textId="6ACF80BB" w:rsidR="003D53DD" w:rsidRPr="004B2AC7" w:rsidRDefault="003D53DD" w:rsidP="00C51B47">
      <w:pPr>
        <w:spacing w:after="0" w:line="240" w:lineRule="auto"/>
        <w:jc w:val="center"/>
        <w:rPr>
          <w:b/>
          <w:bCs/>
          <w:sz w:val="24"/>
          <w:szCs w:val="24"/>
        </w:rPr>
      </w:pPr>
      <w:r w:rsidRPr="004B2AC7">
        <w:rPr>
          <w:b/>
          <w:bCs/>
          <w:sz w:val="24"/>
          <w:szCs w:val="24"/>
        </w:rPr>
        <w:t>“</w:t>
      </w:r>
      <w:r w:rsidR="00E00CE0" w:rsidRPr="00121081">
        <w:rPr>
          <w:b/>
          <w:sz w:val="24"/>
          <w:szCs w:val="24"/>
        </w:rPr>
        <w:t>Elektrisko transportlīdzekļu uzlādes pakalpojums</w:t>
      </w:r>
      <w:r w:rsidRPr="004B2AC7">
        <w:rPr>
          <w:b/>
          <w:bCs/>
          <w:sz w:val="24"/>
          <w:szCs w:val="24"/>
        </w:rPr>
        <w:t>”</w:t>
      </w:r>
    </w:p>
    <w:p w14:paraId="02BC47A7" w14:textId="1599CF1F" w:rsidR="003D53DD" w:rsidRPr="00E02835" w:rsidRDefault="003D53DD" w:rsidP="003D53DD">
      <w:pPr>
        <w:spacing w:line="240" w:lineRule="auto"/>
        <w:jc w:val="center"/>
        <w:rPr>
          <w:b/>
          <w:bCs/>
          <w:sz w:val="24"/>
          <w:szCs w:val="24"/>
        </w:rPr>
      </w:pPr>
      <w:r w:rsidRPr="00E02835">
        <w:rPr>
          <w:b/>
          <w:bCs/>
          <w:sz w:val="24"/>
          <w:szCs w:val="24"/>
        </w:rPr>
        <w:t>identifikācijas Nr. VALIC</w:t>
      </w:r>
      <w:r w:rsidR="006B50DE" w:rsidRPr="00E02835">
        <w:rPr>
          <w:b/>
          <w:bCs/>
          <w:sz w:val="24"/>
          <w:szCs w:val="24"/>
        </w:rPr>
        <w:t> </w:t>
      </w:r>
      <w:r w:rsidR="00730AD4" w:rsidRPr="00E02835">
        <w:rPr>
          <w:b/>
          <w:bCs/>
          <w:sz w:val="24"/>
          <w:szCs w:val="24"/>
        </w:rPr>
        <w:t>2025/</w:t>
      </w:r>
      <w:r w:rsidR="00E00CE0">
        <w:rPr>
          <w:b/>
          <w:bCs/>
          <w:sz w:val="24"/>
          <w:szCs w:val="24"/>
        </w:rPr>
        <w:t>124</w:t>
      </w:r>
      <w:r w:rsidR="00730AD4" w:rsidRPr="00E02835">
        <w:rPr>
          <w:b/>
          <w:bCs/>
          <w:sz w:val="24"/>
          <w:szCs w:val="24"/>
        </w:rPr>
        <w:t>/TN-P-AK</w:t>
      </w:r>
    </w:p>
    <w:p w14:paraId="6C8AFB13" w14:textId="4228EDFA" w:rsidR="00105360" w:rsidRDefault="00C51B47" w:rsidP="00696B29">
      <w:pPr>
        <w:spacing w:after="0" w:line="240" w:lineRule="auto"/>
        <w:contextualSpacing/>
        <w:jc w:val="right"/>
        <w:rPr>
          <w:sz w:val="24"/>
          <w:szCs w:val="24"/>
        </w:rPr>
      </w:pPr>
      <w:r w:rsidRPr="00E02835">
        <w:rPr>
          <w:sz w:val="24"/>
          <w:szCs w:val="24"/>
        </w:rPr>
        <w:t xml:space="preserve">Rīga, 2025. gada </w:t>
      </w:r>
      <w:r w:rsidR="00EA6999">
        <w:rPr>
          <w:sz w:val="24"/>
          <w:szCs w:val="24"/>
        </w:rPr>
        <w:t>25</w:t>
      </w:r>
      <w:r w:rsidR="0041112D" w:rsidRPr="00E02835">
        <w:rPr>
          <w:sz w:val="24"/>
          <w:szCs w:val="24"/>
        </w:rPr>
        <w:t>.</w:t>
      </w:r>
      <w:r w:rsidR="00824460" w:rsidRPr="00E02835">
        <w:rPr>
          <w:sz w:val="24"/>
          <w:szCs w:val="24"/>
        </w:rPr>
        <w:t> </w:t>
      </w:r>
      <w:r w:rsidR="00E00CE0">
        <w:rPr>
          <w:sz w:val="24"/>
          <w:szCs w:val="24"/>
        </w:rPr>
        <w:t>novembrī</w:t>
      </w:r>
    </w:p>
    <w:p w14:paraId="23B6D9A2" w14:textId="77777777" w:rsidR="00372DC1" w:rsidRPr="00E02835" w:rsidRDefault="00372DC1" w:rsidP="00F16053">
      <w:pPr>
        <w:spacing w:after="0" w:line="120" w:lineRule="auto"/>
        <w:contextualSpacing/>
        <w:jc w:val="right"/>
        <w:rPr>
          <w:sz w:val="24"/>
          <w:szCs w:val="24"/>
        </w:rPr>
      </w:pPr>
    </w:p>
    <w:p w14:paraId="2C9823D7" w14:textId="77777777" w:rsidR="00C51B47" w:rsidRPr="008E5287" w:rsidRDefault="00C51B47" w:rsidP="00C51B47">
      <w:pPr>
        <w:numPr>
          <w:ilvl w:val="0"/>
          <w:numId w:val="6"/>
        </w:numPr>
        <w:spacing w:after="0" w:line="240" w:lineRule="auto"/>
        <w:contextualSpacing/>
        <w:jc w:val="left"/>
        <w:rPr>
          <w:rFonts w:eastAsia="Calibri"/>
          <w:color w:val="auto"/>
          <w:sz w:val="24"/>
          <w:szCs w:val="24"/>
          <w:lang w:eastAsia="en-US"/>
        </w:rPr>
      </w:pPr>
      <w:r w:rsidRPr="008E5287">
        <w:rPr>
          <w:rFonts w:eastAsia="Calibri"/>
          <w:b/>
          <w:color w:val="auto"/>
          <w:sz w:val="24"/>
          <w:szCs w:val="24"/>
          <w:lang w:eastAsia="en-US"/>
        </w:rPr>
        <w:t>Apspriedes rīkotājs:</w:t>
      </w:r>
      <w:r w:rsidRPr="008E5287">
        <w:rPr>
          <w:rFonts w:eastAsia="Calibri"/>
          <w:color w:val="auto"/>
          <w:sz w:val="24"/>
          <w:szCs w:val="24"/>
          <w:lang w:eastAsia="en-US"/>
        </w:rPr>
        <w:t xml:space="preserve"> Valsts aizsardzības loģistikas un iepirkumu centrs, </w:t>
      </w:r>
      <w:proofErr w:type="spellStart"/>
      <w:r w:rsidRPr="008E5287">
        <w:rPr>
          <w:rFonts w:eastAsia="Calibri"/>
          <w:color w:val="auto"/>
          <w:sz w:val="24"/>
          <w:szCs w:val="24"/>
          <w:lang w:eastAsia="en-US"/>
        </w:rPr>
        <w:t>Biksēres</w:t>
      </w:r>
      <w:proofErr w:type="spellEnd"/>
      <w:r w:rsidRPr="008E5287">
        <w:rPr>
          <w:rFonts w:eastAsia="Calibri"/>
          <w:color w:val="auto"/>
          <w:sz w:val="24"/>
          <w:szCs w:val="24"/>
          <w:lang w:eastAsia="en-US"/>
        </w:rPr>
        <w:t xml:space="preserve"> iela 6, Rīga.</w:t>
      </w:r>
    </w:p>
    <w:p w14:paraId="63A3B084" w14:textId="705C1E4B" w:rsidR="00C51B47" w:rsidRPr="008E5287" w:rsidRDefault="00C51B47" w:rsidP="00C51B47">
      <w:pPr>
        <w:numPr>
          <w:ilvl w:val="0"/>
          <w:numId w:val="6"/>
        </w:numPr>
        <w:spacing w:after="0" w:line="240" w:lineRule="auto"/>
        <w:contextualSpacing/>
        <w:jc w:val="left"/>
        <w:rPr>
          <w:rFonts w:eastAsia="Calibri"/>
          <w:color w:val="auto"/>
          <w:sz w:val="24"/>
          <w:szCs w:val="24"/>
          <w:lang w:eastAsia="en-US"/>
        </w:rPr>
      </w:pPr>
      <w:r w:rsidRPr="008E5287">
        <w:rPr>
          <w:rFonts w:eastAsia="Calibri"/>
          <w:b/>
          <w:bCs/>
          <w:color w:val="auto"/>
          <w:sz w:val="24"/>
          <w:szCs w:val="24"/>
          <w:lang w:eastAsia="en-US"/>
        </w:rPr>
        <w:t>Apspriedes termiņš:</w:t>
      </w:r>
      <w:r w:rsidRPr="008E5287">
        <w:rPr>
          <w:rFonts w:eastAsia="Calibri"/>
          <w:color w:val="auto"/>
          <w:sz w:val="24"/>
          <w:szCs w:val="24"/>
          <w:lang w:eastAsia="en-US"/>
        </w:rPr>
        <w:t xml:space="preserve"> no 202</w:t>
      </w:r>
      <w:r w:rsidR="00F970BF" w:rsidRPr="008E5287">
        <w:rPr>
          <w:rFonts w:eastAsia="Calibri"/>
          <w:color w:val="auto"/>
          <w:sz w:val="24"/>
          <w:szCs w:val="24"/>
          <w:lang w:eastAsia="en-US"/>
        </w:rPr>
        <w:t>5</w:t>
      </w:r>
      <w:r w:rsidRPr="008E5287">
        <w:rPr>
          <w:rFonts w:eastAsia="Calibri"/>
          <w:color w:val="auto"/>
          <w:sz w:val="24"/>
          <w:szCs w:val="24"/>
          <w:lang w:eastAsia="en-US"/>
        </w:rPr>
        <w:t xml:space="preserve">. gada </w:t>
      </w:r>
      <w:r w:rsidR="00E02835" w:rsidRPr="008E5287">
        <w:rPr>
          <w:rFonts w:eastAsia="Calibri"/>
          <w:color w:val="auto"/>
          <w:sz w:val="24"/>
          <w:szCs w:val="24"/>
          <w:lang w:eastAsia="en-US"/>
        </w:rPr>
        <w:t>3</w:t>
      </w:r>
      <w:r w:rsidR="00E00CE0">
        <w:rPr>
          <w:rFonts w:eastAsia="Calibri"/>
          <w:color w:val="auto"/>
          <w:sz w:val="24"/>
          <w:szCs w:val="24"/>
          <w:lang w:eastAsia="en-US"/>
        </w:rPr>
        <w:t>1</w:t>
      </w:r>
      <w:r w:rsidRPr="008E5287">
        <w:rPr>
          <w:rFonts w:eastAsia="Calibri"/>
          <w:color w:val="auto"/>
          <w:sz w:val="24"/>
          <w:szCs w:val="24"/>
          <w:lang w:eastAsia="en-US"/>
        </w:rPr>
        <w:t>. </w:t>
      </w:r>
      <w:r w:rsidR="00E00CE0">
        <w:rPr>
          <w:rFonts w:eastAsia="Calibri"/>
          <w:color w:val="auto"/>
          <w:sz w:val="24"/>
          <w:szCs w:val="24"/>
          <w:lang w:eastAsia="en-US"/>
        </w:rPr>
        <w:t>oktobra</w:t>
      </w:r>
      <w:r w:rsidRPr="008E5287">
        <w:rPr>
          <w:rFonts w:eastAsia="Calibri"/>
          <w:color w:val="auto"/>
          <w:sz w:val="24"/>
          <w:szCs w:val="24"/>
          <w:lang w:eastAsia="en-US"/>
        </w:rPr>
        <w:t xml:space="preserve"> līdz 202</w:t>
      </w:r>
      <w:r w:rsidR="00F970BF" w:rsidRPr="008E5287">
        <w:rPr>
          <w:rFonts w:eastAsia="Calibri"/>
          <w:color w:val="auto"/>
          <w:sz w:val="24"/>
          <w:szCs w:val="24"/>
          <w:lang w:eastAsia="en-US"/>
        </w:rPr>
        <w:t>5</w:t>
      </w:r>
      <w:r w:rsidRPr="008E5287">
        <w:rPr>
          <w:rFonts w:eastAsia="Calibri"/>
          <w:color w:val="auto"/>
          <w:sz w:val="24"/>
          <w:szCs w:val="24"/>
          <w:lang w:eastAsia="en-US"/>
        </w:rPr>
        <w:t xml:space="preserve">. gada </w:t>
      </w:r>
      <w:r w:rsidR="00E02835" w:rsidRPr="008E5287">
        <w:rPr>
          <w:rFonts w:eastAsia="Calibri"/>
          <w:color w:val="auto"/>
          <w:sz w:val="24"/>
          <w:szCs w:val="24"/>
          <w:lang w:eastAsia="en-US"/>
        </w:rPr>
        <w:t>1</w:t>
      </w:r>
      <w:r w:rsidR="00E00CE0">
        <w:rPr>
          <w:rFonts w:eastAsia="Calibri"/>
          <w:color w:val="auto"/>
          <w:sz w:val="24"/>
          <w:szCs w:val="24"/>
          <w:lang w:eastAsia="en-US"/>
        </w:rPr>
        <w:t>4</w:t>
      </w:r>
      <w:r w:rsidRPr="008E5287">
        <w:rPr>
          <w:rFonts w:eastAsia="Calibri"/>
          <w:color w:val="auto"/>
          <w:sz w:val="24"/>
          <w:szCs w:val="24"/>
          <w:lang w:eastAsia="en-US"/>
        </w:rPr>
        <w:t>. </w:t>
      </w:r>
      <w:r w:rsidR="00E00CE0">
        <w:rPr>
          <w:rFonts w:eastAsia="Calibri"/>
          <w:color w:val="auto"/>
          <w:sz w:val="24"/>
          <w:szCs w:val="24"/>
          <w:lang w:eastAsia="en-US"/>
        </w:rPr>
        <w:t>novembrim</w:t>
      </w:r>
      <w:r w:rsidR="003E2DE6" w:rsidRPr="008E5287">
        <w:rPr>
          <w:rFonts w:eastAsia="Calibri"/>
          <w:color w:val="auto"/>
          <w:sz w:val="24"/>
          <w:szCs w:val="24"/>
          <w:lang w:eastAsia="en-US"/>
        </w:rPr>
        <w:t>.</w:t>
      </w:r>
    </w:p>
    <w:p w14:paraId="182A3110" w14:textId="13A3392E" w:rsidR="00585AD7" w:rsidRPr="008E5287" w:rsidRDefault="00C51B47" w:rsidP="00E02835">
      <w:pPr>
        <w:numPr>
          <w:ilvl w:val="0"/>
          <w:numId w:val="6"/>
        </w:numPr>
        <w:spacing w:after="0" w:line="240" w:lineRule="auto"/>
        <w:contextualSpacing/>
        <w:jc w:val="left"/>
        <w:rPr>
          <w:iCs/>
          <w:noProof/>
          <w:sz w:val="24"/>
          <w:szCs w:val="24"/>
        </w:rPr>
      </w:pPr>
      <w:r w:rsidRPr="008E5287">
        <w:rPr>
          <w:rFonts w:eastAsia="Calibri"/>
          <w:b/>
          <w:bCs/>
          <w:color w:val="auto"/>
          <w:sz w:val="24"/>
          <w:szCs w:val="24"/>
          <w:lang w:eastAsia="en-US"/>
        </w:rPr>
        <w:t>Apspriedes priekšmets:</w:t>
      </w:r>
      <w:r w:rsidR="00030654" w:rsidRPr="008E5287">
        <w:rPr>
          <w:sz w:val="24"/>
          <w:szCs w:val="24"/>
        </w:rPr>
        <w:t xml:space="preserve"> </w:t>
      </w:r>
      <w:r w:rsidR="00E00CE0" w:rsidRPr="00E00CE0">
        <w:rPr>
          <w:bCs/>
          <w:sz w:val="24"/>
          <w:szCs w:val="24"/>
        </w:rPr>
        <w:t>elektrisko transportlīdzekļu uzlādes pakalpojums</w:t>
      </w:r>
      <w:r w:rsidR="00E00CE0" w:rsidRPr="008E5287">
        <w:rPr>
          <w:iCs/>
          <w:noProof/>
          <w:sz w:val="24"/>
          <w:szCs w:val="24"/>
        </w:rPr>
        <w:t xml:space="preserve"> </w:t>
      </w:r>
      <w:r w:rsidR="00585AD7" w:rsidRPr="008E5287">
        <w:rPr>
          <w:iCs/>
          <w:noProof/>
          <w:sz w:val="24"/>
          <w:szCs w:val="24"/>
        </w:rPr>
        <w:t>saskaņā ar tehnisk</w:t>
      </w:r>
      <w:r w:rsidR="00E02835" w:rsidRPr="008E5287">
        <w:rPr>
          <w:iCs/>
          <w:noProof/>
          <w:sz w:val="24"/>
          <w:szCs w:val="24"/>
        </w:rPr>
        <w:t>o</w:t>
      </w:r>
      <w:r w:rsidR="00585AD7" w:rsidRPr="008E5287">
        <w:rPr>
          <w:iCs/>
          <w:noProof/>
          <w:sz w:val="24"/>
          <w:szCs w:val="24"/>
        </w:rPr>
        <w:t xml:space="preserve"> specifikācij</w:t>
      </w:r>
      <w:r w:rsidR="00E02835" w:rsidRPr="008E5287">
        <w:rPr>
          <w:iCs/>
          <w:noProof/>
          <w:sz w:val="24"/>
          <w:szCs w:val="24"/>
        </w:rPr>
        <w:t>u</w:t>
      </w:r>
      <w:r w:rsidR="00585AD7" w:rsidRPr="008E5287">
        <w:rPr>
          <w:iCs/>
          <w:noProof/>
          <w:sz w:val="24"/>
          <w:szCs w:val="24"/>
        </w:rPr>
        <w:t>.</w:t>
      </w:r>
      <w:r w:rsidR="00583F74" w:rsidRPr="008E5287">
        <w:rPr>
          <w:iCs/>
          <w:noProof/>
          <w:sz w:val="24"/>
          <w:szCs w:val="24"/>
        </w:rPr>
        <w:t xml:space="preserve"> </w:t>
      </w:r>
    </w:p>
    <w:p w14:paraId="14AC038E" w14:textId="79313F12" w:rsidR="00E02835" w:rsidRPr="00057119" w:rsidRDefault="00E02835" w:rsidP="00E02835">
      <w:pPr>
        <w:pStyle w:val="ListParagraph"/>
        <w:numPr>
          <w:ilvl w:val="0"/>
          <w:numId w:val="6"/>
        </w:numPr>
        <w:spacing w:after="0" w:line="240" w:lineRule="auto"/>
        <w:ind w:left="357" w:hanging="357"/>
        <w:contextualSpacing w:val="0"/>
        <w:jc w:val="both"/>
        <w:rPr>
          <w:rFonts w:ascii="Times New Roman" w:eastAsia="Times New Roman" w:hAnsi="Times New Roman" w:cs="Times New Roman"/>
          <w:sz w:val="24"/>
          <w:szCs w:val="24"/>
          <w:lang w:val="en-US" w:eastAsia="lv-LV"/>
        </w:rPr>
      </w:pPr>
      <w:r w:rsidRPr="008E5287">
        <w:rPr>
          <w:rFonts w:ascii="Times New Roman" w:hAnsi="Times New Roman" w:cs="Times New Roman"/>
          <w:b/>
          <w:bCs/>
          <w:sz w:val="24"/>
          <w:szCs w:val="24"/>
        </w:rPr>
        <w:t xml:space="preserve">Apspriedes dalībnieki: </w:t>
      </w:r>
      <w:r w:rsidR="008E5287" w:rsidRPr="008E5287">
        <w:rPr>
          <w:rFonts w:ascii="Times New Roman" w:eastAsia="Times New Roman" w:hAnsi="Times New Roman" w:cs="Times New Roman"/>
          <w:sz w:val="24"/>
          <w:szCs w:val="24"/>
          <w:lang w:val="lv-LV" w:eastAsia="lv-LV"/>
        </w:rPr>
        <w:t xml:space="preserve"> </w:t>
      </w:r>
      <w:r w:rsidR="00E00CE0">
        <w:rPr>
          <w:rFonts w:ascii="Times New Roman" w:eastAsia="Times New Roman" w:hAnsi="Times New Roman" w:cs="Times New Roman"/>
          <w:sz w:val="24"/>
          <w:szCs w:val="24"/>
          <w:lang w:val="lv-LV" w:eastAsia="lv-LV"/>
        </w:rPr>
        <w:t xml:space="preserve">Akciju sabiedrība </w:t>
      </w:r>
      <w:r w:rsidR="000F2F50">
        <w:rPr>
          <w:rFonts w:ascii="Times New Roman" w:eastAsia="Times New Roman" w:hAnsi="Times New Roman" w:cs="Times New Roman"/>
          <w:sz w:val="24"/>
          <w:szCs w:val="24"/>
          <w:lang w:val="lv-LV" w:eastAsia="lv-LV"/>
        </w:rPr>
        <w:t xml:space="preserve">“Latvenergo” </w:t>
      </w:r>
      <w:r w:rsidR="00E00CE0">
        <w:rPr>
          <w:rFonts w:ascii="Times New Roman" w:eastAsia="Times New Roman" w:hAnsi="Times New Roman" w:cs="Times New Roman"/>
          <w:sz w:val="24"/>
          <w:szCs w:val="24"/>
          <w:lang w:val="lv-LV" w:eastAsia="lv-LV"/>
        </w:rPr>
        <w:t xml:space="preserve">(zīmols </w:t>
      </w:r>
      <w:proofErr w:type="spellStart"/>
      <w:r w:rsidR="00E00CE0" w:rsidRPr="00E00CE0">
        <w:rPr>
          <w:rFonts w:ascii="Times New Roman" w:eastAsia="Times New Roman" w:hAnsi="Times New Roman" w:cs="Times New Roman"/>
          <w:sz w:val="24"/>
          <w:szCs w:val="24"/>
          <w:lang w:val="en-US" w:eastAsia="lv-LV"/>
        </w:rPr>
        <w:t>Elektrum</w:t>
      </w:r>
      <w:proofErr w:type="spellEnd"/>
      <w:r w:rsidR="00E00CE0" w:rsidRPr="00E00CE0">
        <w:rPr>
          <w:rFonts w:ascii="Times New Roman" w:eastAsia="Times New Roman" w:hAnsi="Times New Roman" w:cs="Times New Roman"/>
          <w:sz w:val="24"/>
          <w:szCs w:val="24"/>
          <w:lang w:val="en-US" w:eastAsia="lv-LV"/>
        </w:rPr>
        <w:t xml:space="preserve"> Drive</w:t>
      </w:r>
      <w:r w:rsidR="00E00CE0">
        <w:rPr>
          <w:rFonts w:ascii="Times New Roman" w:eastAsia="Times New Roman" w:hAnsi="Times New Roman" w:cs="Times New Roman"/>
          <w:sz w:val="24"/>
          <w:szCs w:val="24"/>
          <w:lang w:val="lv-LV" w:eastAsia="lv-LV"/>
        </w:rPr>
        <w:t xml:space="preserve">) </w:t>
      </w:r>
      <w:r w:rsidR="008E5287" w:rsidRPr="008E5287">
        <w:rPr>
          <w:rFonts w:ascii="Times New Roman" w:eastAsia="Times New Roman" w:hAnsi="Times New Roman" w:cs="Times New Roman"/>
          <w:sz w:val="24"/>
          <w:szCs w:val="24"/>
          <w:lang w:val="lv-LV" w:eastAsia="lv-LV"/>
        </w:rPr>
        <w:t xml:space="preserve">un </w:t>
      </w:r>
      <w:r w:rsidR="00E00CE0">
        <w:rPr>
          <w:rFonts w:ascii="Times New Roman" w:hAnsi="Times New Roman" w:cs="Times New Roman"/>
          <w:sz w:val="24"/>
          <w:szCs w:val="24"/>
          <w:lang w:val="en-US"/>
        </w:rPr>
        <w:t>SIA “</w:t>
      </w:r>
      <w:proofErr w:type="spellStart"/>
      <w:r w:rsidR="00E00CE0" w:rsidRPr="00E00CE0">
        <w:rPr>
          <w:rFonts w:ascii="Times New Roman" w:hAnsi="Times New Roman" w:cs="Times New Roman"/>
          <w:sz w:val="24"/>
          <w:szCs w:val="24"/>
          <w:lang w:val="lv-LV"/>
        </w:rPr>
        <w:t>Ignitis</w:t>
      </w:r>
      <w:proofErr w:type="spellEnd"/>
      <w:r w:rsidR="00E00CE0" w:rsidRPr="00E00CE0">
        <w:rPr>
          <w:rFonts w:ascii="Times New Roman" w:hAnsi="Times New Roman" w:cs="Times New Roman"/>
          <w:sz w:val="24"/>
          <w:szCs w:val="24"/>
          <w:lang w:val="lv-LV"/>
        </w:rPr>
        <w:t xml:space="preserve"> Latvija</w:t>
      </w:r>
      <w:r w:rsidR="00E00CE0">
        <w:rPr>
          <w:rFonts w:ascii="Times New Roman" w:hAnsi="Times New Roman" w:cs="Times New Roman"/>
          <w:sz w:val="24"/>
          <w:szCs w:val="24"/>
          <w:lang w:val="en-US"/>
        </w:rPr>
        <w:t>”</w:t>
      </w:r>
      <w:r w:rsidR="001849CE">
        <w:rPr>
          <w:rFonts w:ascii="Times New Roman" w:hAnsi="Times New Roman" w:cs="Times New Roman"/>
          <w:sz w:val="24"/>
          <w:szCs w:val="24"/>
          <w:lang w:val="en-US"/>
        </w:rPr>
        <w:t>.</w:t>
      </w:r>
    </w:p>
    <w:p w14:paraId="26111609" w14:textId="78B0AF50" w:rsidR="00E02835" w:rsidRPr="00B37E3E" w:rsidRDefault="00E02835" w:rsidP="00F16053">
      <w:pPr>
        <w:pStyle w:val="ListParagraph"/>
        <w:numPr>
          <w:ilvl w:val="0"/>
          <w:numId w:val="6"/>
        </w:numPr>
        <w:spacing w:after="0" w:line="240" w:lineRule="auto"/>
        <w:ind w:left="357" w:hanging="357"/>
        <w:contextualSpacing w:val="0"/>
        <w:jc w:val="both"/>
        <w:rPr>
          <w:rFonts w:ascii="Times New Roman" w:eastAsia="Times New Roman" w:hAnsi="Times New Roman" w:cs="Times New Roman"/>
          <w:sz w:val="24"/>
          <w:szCs w:val="24"/>
          <w:lang w:eastAsia="lv-LV"/>
        </w:rPr>
      </w:pPr>
      <w:r w:rsidRPr="00B37E3E">
        <w:rPr>
          <w:rFonts w:ascii="Times New Roman" w:hAnsi="Times New Roman" w:cs="Times New Roman"/>
          <w:b/>
          <w:bCs/>
          <w:sz w:val="24"/>
          <w:szCs w:val="24"/>
        </w:rPr>
        <w:t>Par kvalifikācijas prasībām</w:t>
      </w:r>
      <w:r w:rsidRPr="00B37E3E">
        <w:rPr>
          <w:rFonts w:ascii="Times New Roman" w:eastAsia="Times New Roman" w:hAnsi="Times New Roman" w:cs="Times New Roman"/>
          <w:sz w:val="24"/>
          <w:szCs w:val="24"/>
          <w:lang w:eastAsia="lv-LV"/>
        </w:rPr>
        <w:t xml:space="preserve">: </w:t>
      </w:r>
      <w:r w:rsidR="00E00CE0">
        <w:rPr>
          <w:rFonts w:ascii="Times New Roman" w:eastAsia="Times New Roman" w:hAnsi="Times New Roman" w:cs="Times New Roman"/>
          <w:sz w:val="24"/>
          <w:szCs w:val="24"/>
          <w:lang w:val="lv-LV" w:eastAsia="lv-LV"/>
        </w:rPr>
        <w:t>nav</w:t>
      </w:r>
      <w:r w:rsidRPr="00B37E3E">
        <w:rPr>
          <w:rFonts w:ascii="Times New Roman" w:eastAsia="Times New Roman" w:hAnsi="Times New Roman" w:cs="Times New Roman"/>
          <w:sz w:val="24"/>
          <w:szCs w:val="24"/>
          <w:lang w:eastAsia="lv-LV"/>
        </w:rPr>
        <w:t xml:space="preserve"> izteikti priekšlikumi. </w:t>
      </w:r>
    </w:p>
    <w:p w14:paraId="78871AA0" w14:textId="57D983D6" w:rsidR="00E02835" w:rsidRPr="00B37E3E" w:rsidRDefault="00E02835" w:rsidP="00F16053">
      <w:pPr>
        <w:pStyle w:val="ListParagraph"/>
        <w:numPr>
          <w:ilvl w:val="0"/>
          <w:numId w:val="6"/>
        </w:numPr>
        <w:spacing w:after="0" w:line="240" w:lineRule="auto"/>
        <w:ind w:left="357" w:hanging="357"/>
        <w:contextualSpacing w:val="0"/>
        <w:jc w:val="both"/>
        <w:rPr>
          <w:rFonts w:ascii="Times New Roman" w:eastAsia="Times New Roman" w:hAnsi="Times New Roman" w:cs="Times New Roman"/>
          <w:sz w:val="24"/>
          <w:szCs w:val="24"/>
          <w:lang w:eastAsia="lv-LV"/>
        </w:rPr>
      </w:pPr>
      <w:r w:rsidRPr="00B37E3E">
        <w:rPr>
          <w:rFonts w:ascii="Times New Roman" w:hAnsi="Times New Roman" w:cs="Times New Roman"/>
          <w:b/>
          <w:bCs/>
          <w:sz w:val="24"/>
          <w:szCs w:val="24"/>
        </w:rPr>
        <w:t>Par tehniskās specifikācijas projektu</w:t>
      </w:r>
      <w:r w:rsidRPr="00B37E3E">
        <w:rPr>
          <w:rFonts w:ascii="Times New Roman" w:eastAsia="Times New Roman" w:hAnsi="Times New Roman" w:cs="Times New Roman"/>
          <w:sz w:val="24"/>
          <w:szCs w:val="24"/>
          <w:lang w:eastAsia="lv-LV"/>
        </w:rPr>
        <w:t xml:space="preserve">: </w:t>
      </w:r>
      <w:bookmarkStart w:id="0" w:name="_Hlk200638345"/>
      <w:r w:rsidRPr="00B37E3E">
        <w:rPr>
          <w:rFonts w:ascii="Times New Roman" w:eastAsia="Times New Roman" w:hAnsi="Times New Roman" w:cs="Times New Roman"/>
          <w:sz w:val="24"/>
          <w:szCs w:val="24"/>
          <w:lang w:eastAsia="lv-LV"/>
        </w:rPr>
        <w:t>ir  izteikti priekšlikumi. Norādītas tikai tās prasības, par kurām ir izteikti priekšlikumi.</w:t>
      </w:r>
    </w:p>
    <w:bookmarkEnd w:id="0"/>
    <w:p w14:paraId="39D81253" w14:textId="101739F7" w:rsidR="00252E88" w:rsidRPr="00F16053" w:rsidRDefault="00E02835" w:rsidP="00F16053">
      <w:pPr>
        <w:pStyle w:val="ListParagraph"/>
        <w:numPr>
          <w:ilvl w:val="0"/>
          <w:numId w:val="6"/>
        </w:numPr>
        <w:spacing w:after="0" w:line="240" w:lineRule="auto"/>
        <w:ind w:left="357" w:hanging="357"/>
        <w:contextualSpacing w:val="0"/>
        <w:jc w:val="both"/>
        <w:rPr>
          <w:rFonts w:ascii="Times New Roman" w:eastAsia="Times New Roman" w:hAnsi="Times New Roman" w:cs="Times New Roman"/>
          <w:sz w:val="24"/>
          <w:szCs w:val="24"/>
          <w:lang w:eastAsia="lv-LV"/>
        </w:rPr>
      </w:pPr>
      <w:r w:rsidRPr="00B37E3E">
        <w:rPr>
          <w:rFonts w:ascii="Times New Roman" w:hAnsi="Times New Roman" w:cs="Times New Roman"/>
          <w:b/>
          <w:sz w:val="24"/>
          <w:szCs w:val="24"/>
        </w:rPr>
        <w:t xml:space="preserve">Par termiņiem: </w:t>
      </w:r>
      <w:r w:rsidRPr="00B37E3E">
        <w:rPr>
          <w:rFonts w:ascii="Times New Roman" w:hAnsi="Times New Roman" w:cs="Times New Roman"/>
          <w:sz w:val="24"/>
          <w:szCs w:val="24"/>
        </w:rPr>
        <w:t>ir izteikti priekšlikumi. Norādīta tikai tā informācija, par kuru ir izteikti priekšlikumi.</w:t>
      </w:r>
    </w:p>
    <w:p w14:paraId="62D0D113" w14:textId="77777777" w:rsidR="00F16053" w:rsidRDefault="00F16053" w:rsidP="00F16053">
      <w:pPr>
        <w:spacing w:after="0" w:line="120" w:lineRule="auto"/>
        <w:jc w:val="center"/>
        <w:rPr>
          <w:b/>
          <w:color w:val="auto"/>
          <w:sz w:val="24"/>
          <w:szCs w:val="24"/>
        </w:rPr>
      </w:pPr>
    </w:p>
    <w:p w14:paraId="6D71E0F1" w14:textId="53DCEAF4" w:rsidR="00E956A6" w:rsidRDefault="00E02835" w:rsidP="00F16053">
      <w:pPr>
        <w:spacing w:after="0" w:line="240" w:lineRule="auto"/>
        <w:jc w:val="center"/>
        <w:rPr>
          <w:b/>
          <w:color w:val="auto"/>
          <w:sz w:val="24"/>
          <w:szCs w:val="24"/>
        </w:rPr>
      </w:pPr>
      <w:r w:rsidRPr="00E02835">
        <w:rPr>
          <w:b/>
          <w:color w:val="auto"/>
          <w:sz w:val="24"/>
          <w:szCs w:val="24"/>
        </w:rPr>
        <w:t>Par tehniskās specifikācijas projektu</w:t>
      </w:r>
    </w:p>
    <w:p w14:paraId="5D2E80DC" w14:textId="77777777" w:rsidR="00F16053" w:rsidRDefault="00F16053" w:rsidP="00F16053">
      <w:pPr>
        <w:spacing w:after="0" w:line="240" w:lineRule="auto"/>
        <w:jc w:val="center"/>
        <w:rPr>
          <w:b/>
          <w:color w:val="auto"/>
          <w:sz w:val="24"/>
          <w:szCs w:val="24"/>
        </w:rPr>
      </w:pPr>
    </w:p>
    <w:tbl>
      <w:tblPr>
        <w:tblStyle w:val="TableGrid"/>
        <w:tblW w:w="15026" w:type="dxa"/>
        <w:tblInd w:w="-572" w:type="dxa"/>
        <w:tblLook w:val="04A0" w:firstRow="1" w:lastRow="0" w:firstColumn="1" w:lastColumn="0" w:noHBand="0" w:noVBand="1"/>
      </w:tblPr>
      <w:tblGrid>
        <w:gridCol w:w="4111"/>
        <w:gridCol w:w="6538"/>
        <w:gridCol w:w="4377"/>
      </w:tblGrid>
      <w:tr w:rsidR="006A087E" w14:paraId="414FE091" w14:textId="77777777" w:rsidTr="00D14AA1">
        <w:tc>
          <w:tcPr>
            <w:tcW w:w="4111" w:type="dxa"/>
            <w:shd w:val="clear" w:color="auto" w:fill="FBE4D5" w:themeFill="accent2" w:themeFillTint="33"/>
            <w:vAlign w:val="center"/>
          </w:tcPr>
          <w:p w14:paraId="11065C75" w14:textId="7528EA94" w:rsidR="006A087E" w:rsidRPr="007333E2" w:rsidRDefault="006A087E" w:rsidP="00F16053">
            <w:pPr>
              <w:spacing w:line="240" w:lineRule="auto"/>
              <w:ind w:left="0" w:firstLine="0"/>
              <w:jc w:val="center"/>
              <w:rPr>
                <w:b/>
                <w:color w:val="auto"/>
                <w:sz w:val="24"/>
                <w:szCs w:val="24"/>
                <w:lang w:val="lv-LV"/>
              </w:rPr>
            </w:pPr>
            <w:r w:rsidRPr="007333E2">
              <w:rPr>
                <w:b/>
                <w:sz w:val="24"/>
                <w:szCs w:val="24"/>
                <w:lang w:val="lv-LV"/>
              </w:rPr>
              <w:t>Tehniskās specifikācijas prasība</w:t>
            </w:r>
          </w:p>
        </w:tc>
        <w:tc>
          <w:tcPr>
            <w:tcW w:w="6538" w:type="dxa"/>
            <w:shd w:val="clear" w:color="auto" w:fill="FBE4D5" w:themeFill="accent2" w:themeFillTint="33"/>
          </w:tcPr>
          <w:p w14:paraId="3C159C97" w14:textId="5E72ADFD" w:rsidR="006A087E" w:rsidRPr="00FE1857" w:rsidRDefault="006A087E" w:rsidP="00F16053">
            <w:pPr>
              <w:spacing w:line="240" w:lineRule="auto"/>
              <w:ind w:left="0" w:firstLine="0"/>
              <w:jc w:val="center"/>
              <w:rPr>
                <w:b/>
                <w:color w:val="auto"/>
                <w:sz w:val="24"/>
                <w:szCs w:val="24"/>
                <w:lang w:val="lv-LV"/>
              </w:rPr>
            </w:pPr>
            <w:r w:rsidRPr="00FE1857">
              <w:rPr>
                <w:b/>
                <w:sz w:val="24"/>
                <w:szCs w:val="24"/>
                <w:lang w:val="lv-LV"/>
              </w:rPr>
              <w:t>Ieinteresēto piegādātāju priekšlikumi, komentāri</w:t>
            </w:r>
          </w:p>
        </w:tc>
        <w:tc>
          <w:tcPr>
            <w:tcW w:w="4377" w:type="dxa"/>
            <w:shd w:val="clear" w:color="auto" w:fill="FBE4D5" w:themeFill="accent2" w:themeFillTint="33"/>
          </w:tcPr>
          <w:p w14:paraId="24252D84" w14:textId="062D30EF" w:rsidR="006A087E" w:rsidRPr="00FE1857" w:rsidRDefault="006A087E" w:rsidP="00F16053">
            <w:pPr>
              <w:spacing w:line="240" w:lineRule="auto"/>
              <w:ind w:left="0" w:firstLine="0"/>
              <w:jc w:val="center"/>
              <w:rPr>
                <w:b/>
                <w:color w:val="auto"/>
                <w:sz w:val="24"/>
                <w:szCs w:val="24"/>
                <w:lang w:val="lv-LV"/>
              </w:rPr>
            </w:pPr>
            <w:r w:rsidRPr="00FE1857">
              <w:rPr>
                <w:rFonts w:eastAsia="Calibri" w:cs="Verdana"/>
                <w:b/>
                <w:color w:val="auto"/>
                <w:sz w:val="24"/>
                <w:szCs w:val="24"/>
                <w:lang w:val="lv-LV" w:eastAsia="en-US"/>
              </w:rPr>
              <w:t>Komisijas galvenie secinājumi un vērtējums</w:t>
            </w:r>
          </w:p>
        </w:tc>
      </w:tr>
      <w:tr w:rsidR="00205AA9" w14:paraId="492879F7" w14:textId="77777777" w:rsidTr="00D14AA1">
        <w:tc>
          <w:tcPr>
            <w:tcW w:w="4111" w:type="dxa"/>
          </w:tcPr>
          <w:p w14:paraId="2B6D4ABC" w14:textId="6FDD8D40" w:rsidR="00205AA9" w:rsidRPr="00452EA8" w:rsidRDefault="00205AA9" w:rsidP="00F16053">
            <w:pPr>
              <w:spacing w:line="240" w:lineRule="auto"/>
              <w:ind w:left="0" w:firstLine="0"/>
              <w:rPr>
                <w:b/>
                <w:bCs/>
                <w:sz w:val="24"/>
                <w:szCs w:val="24"/>
                <w:lang w:val="lv-LV"/>
              </w:rPr>
            </w:pPr>
            <w:r w:rsidRPr="00452EA8">
              <w:rPr>
                <w:b/>
                <w:bCs/>
                <w:sz w:val="24"/>
                <w:szCs w:val="24"/>
                <w:lang w:val="lv-LV"/>
              </w:rPr>
              <w:t>Klientu atbalsts</w:t>
            </w:r>
          </w:p>
        </w:tc>
        <w:tc>
          <w:tcPr>
            <w:tcW w:w="6538" w:type="dxa"/>
          </w:tcPr>
          <w:p w14:paraId="2180C60A" w14:textId="77777777" w:rsidR="00205AA9" w:rsidRPr="00205AA9" w:rsidRDefault="00205AA9" w:rsidP="00F16053">
            <w:pPr>
              <w:spacing w:line="240" w:lineRule="auto"/>
              <w:ind w:left="0" w:firstLine="0"/>
              <w:rPr>
                <w:b/>
                <w:bCs/>
                <w:sz w:val="24"/>
                <w:szCs w:val="24"/>
                <w:lang w:val="lv-LV"/>
              </w:rPr>
            </w:pPr>
            <w:r w:rsidRPr="00205AA9">
              <w:rPr>
                <w:b/>
                <w:bCs/>
                <w:sz w:val="24"/>
                <w:szCs w:val="24"/>
                <w:lang w:val="lv-LV"/>
              </w:rPr>
              <w:t xml:space="preserve">Kanāli: Tālrunis, e-pasts, </w:t>
            </w:r>
            <w:r w:rsidRPr="00CB23C4">
              <w:rPr>
                <w:b/>
                <w:bCs/>
                <w:sz w:val="24"/>
                <w:szCs w:val="24"/>
                <w:lang w:val="lv-LV"/>
              </w:rPr>
              <w:t>lietotnes čats.</w:t>
            </w:r>
          </w:p>
          <w:p w14:paraId="1AD8EA76" w14:textId="643A35C9" w:rsidR="00205AA9" w:rsidRPr="00205AA9" w:rsidRDefault="00205AA9" w:rsidP="00F16053">
            <w:pPr>
              <w:spacing w:line="240" w:lineRule="auto"/>
              <w:ind w:left="0" w:firstLine="0"/>
              <w:rPr>
                <w:b/>
                <w:sz w:val="24"/>
                <w:szCs w:val="24"/>
                <w:lang w:val="lv-LV"/>
              </w:rPr>
            </w:pPr>
            <w:r w:rsidRPr="00205AA9">
              <w:rPr>
                <w:sz w:val="24"/>
                <w:szCs w:val="24"/>
                <w:lang w:val="lv-LV"/>
              </w:rPr>
              <w:t>Lietotnes čatu šobrīd nevaram piedāvāt.</w:t>
            </w:r>
          </w:p>
        </w:tc>
        <w:tc>
          <w:tcPr>
            <w:tcW w:w="4377" w:type="dxa"/>
            <w:shd w:val="clear" w:color="auto" w:fill="auto"/>
          </w:tcPr>
          <w:p w14:paraId="0EA77462" w14:textId="4433D2E8" w:rsidR="00205AA9" w:rsidRPr="00CB23C4" w:rsidRDefault="00CB23C4" w:rsidP="00F16053">
            <w:pPr>
              <w:spacing w:line="240" w:lineRule="auto"/>
              <w:ind w:left="0" w:firstLine="0"/>
              <w:rPr>
                <w:rFonts w:eastAsia="Calibri" w:cs="Verdana"/>
                <w:b/>
                <w:color w:val="auto"/>
                <w:sz w:val="24"/>
                <w:szCs w:val="24"/>
                <w:lang w:val="lv-LV" w:eastAsia="en-US"/>
              </w:rPr>
            </w:pPr>
            <w:r w:rsidRPr="00CB23C4">
              <w:rPr>
                <w:bCs/>
                <w:sz w:val="24"/>
                <w:szCs w:val="24"/>
                <w:lang w:val="lv-LV"/>
              </w:rPr>
              <w:t>Tehniskās specifikācijas prasības tiks pārskatītas, un nepieciešamības gadījumā tiks veikti grozījumi</w:t>
            </w:r>
            <w:r>
              <w:rPr>
                <w:bCs/>
                <w:sz w:val="24"/>
                <w:szCs w:val="24"/>
                <w:lang w:val="lv-LV"/>
              </w:rPr>
              <w:t>.</w:t>
            </w:r>
          </w:p>
        </w:tc>
      </w:tr>
      <w:tr w:rsidR="00D14AA1" w14:paraId="76FFAA7C" w14:textId="77777777" w:rsidTr="00D14AA1">
        <w:trPr>
          <w:trHeight w:val="2542"/>
        </w:trPr>
        <w:tc>
          <w:tcPr>
            <w:tcW w:w="4111" w:type="dxa"/>
          </w:tcPr>
          <w:p w14:paraId="545CB065" w14:textId="282E5D27" w:rsidR="00D14AA1" w:rsidRPr="00452EA8" w:rsidRDefault="00D14AA1" w:rsidP="00452EA8">
            <w:pPr>
              <w:spacing w:line="276" w:lineRule="auto"/>
              <w:ind w:left="0" w:firstLine="0"/>
              <w:rPr>
                <w:b/>
                <w:bCs/>
                <w:sz w:val="24"/>
                <w:szCs w:val="24"/>
                <w:lang w:val="lv-LV"/>
              </w:rPr>
            </w:pPr>
            <w:r w:rsidRPr="00452EA8">
              <w:rPr>
                <w:b/>
                <w:bCs/>
                <w:sz w:val="24"/>
                <w:szCs w:val="24"/>
                <w:lang w:val="lv-LV"/>
              </w:rPr>
              <w:lastRenderedPageBreak/>
              <w:t>Cenu modelis</w:t>
            </w:r>
          </w:p>
        </w:tc>
        <w:tc>
          <w:tcPr>
            <w:tcW w:w="6538" w:type="dxa"/>
          </w:tcPr>
          <w:p w14:paraId="15B861AF" w14:textId="0CF46967" w:rsidR="00D14AA1" w:rsidRPr="00205AA9" w:rsidRDefault="00D14AA1" w:rsidP="00205AA9">
            <w:pPr>
              <w:pStyle w:val="ListParagraph"/>
              <w:spacing w:after="0" w:line="240" w:lineRule="auto"/>
              <w:ind w:left="0"/>
              <w:contextualSpacing w:val="0"/>
              <w:jc w:val="both"/>
              <w:rPr>
                <w:rFonts w:ascii="Times New Roman" w:hAnsi="Times New Roman" w:cs="Times New Roman"/>
                <w:b/>
                <w:bCs/>
                <w:sz w:val="24"/>
                <w:szCs w:val="24"/>
                <w:lang w:val="lv-LV"/>
              </w:rPr>
            </w:pPr>
            <w:r w:rsidRPr="00D37E76">
              <w:rPr>
                <w:rFonts w:ascii="Times New Roman" w:hAnsi="Times New Roman" w:cs="Times New Roman"/>
                <w:sz w:val="24"/>
                <w:szCs w:val="24"/>
                <w:lang w:val="lv-LV"/>
              </w:rPr>
              <w:t>1)</w:t>
            </w:r>
            <w:r w:rsidRPr="00205AA9">
              <w:rPr>
                <w:rFonts w:ascii="Times New Roman" w:hAnsi="Times New Roman" w:cs="Times New Roman"/>
                <w:b/>
                <w:bCs/>
                <w:sz w:val="24"/>
                <w:szCs w:val="24"/>
                <w:lang w:val="lv-LV"/>
              </w:rPr>
              <w:t xml:space="preserve">Citas maksas netiek piemērotas (piemēram nav maksa par dīkstāvi pēc uzlādes pabeigšanas – </w:t>
            </w:r>
            <w:proofErr w:type="spellStart"/>
            <w:r w:rsidRPr="00205AA9">
              <w:rPr>
                <w:rFonts w:ascii="Times New Roman" w:hAnsi="Times New Roman" w:cs="Times New Roman"/>
                <w:b/>
                <w:bCs/>
                <w:sz w:val="24"/>
                <w:szCs w:val="24"/>
                <w:lang w:val="lv-LV"/>
              </w:rPr>
              <w:t>idle</w:t>
            </w:r>
            <w:proofErr w:type="spellEnd"/>
            <w:r w:rsidRPr="00205AA9">
              <w:rPr>
                <w:rFonts w:ascii="Times New Roman" w:hAnsi="Times New Roman" w:cs="Times New Roman"/>
                <w:b/>
                <w:bCs/>
                <w:sz w:val="24"/>
                <w:szCs w:val="24"/>
                <w:lang w:val="lv-LV"/>
              </w:rPr>
              <w:t xml:space="preserve"> </w:t>
            </w:r>
            <w:proofErr w:type="spellStart"/>
            <w:r w:rsidRPr="00205AA9">
              <w:rPr>
                <w:rFonts w:ascii="Times New Roman" w:hAnsi="Times New Roman" w:cs="Times New Roman"/>
                <w:b/>
                <w:bCs/>
                <w:sz w:val="24"/>
                <w:szCs w:val="24"/>
                <w:lang w:val="lv-LV"/>
              </w:rPr>
              <w:t>fee</w:t>
            </w:r>
            <w:proofErr w:type="spellEnd"/>
            <w:r w:rsidRPr="00205AA9">
              <w:rPr>
                <w:rFonts w:ascii="Times New Roman" w:hAnsi="Times New Roman" w:cs="Times New Roman"/>
                <w:b/>
                <w:bCs/>
                <w:sz w:val="24"/>
                <w:szCs w:val="24"/>
                <w:lang w:val="lv-LV"/>
              </w:rPr>
              <w:t>).</w:t>
            </w:r>
          </w:p>
          <w:p w14:paraId="70ADC22C" w14:textId="77777777" w:rsidR="00D14AA1" w:rsidRPr="00205AA9" w:rsidRDefault="00D14AA1" w:rsidP="00205AA9">
            <w:pPr>
              <w:spacing w:line="240" w:lineRule="auto"/>
              <w:ind w:left="0" w:firstLine="0"/>
              <w:rPr>
                <w:b/>
                <w:sz w:val="24"/>
                <w:szCs w:val="24"/>
                <w:lang w:val="lv-LV"/>
              </w:rPr>
            </w:pPr>
            <w:r w:rsidRPr="00205AA9">
              <w:rPr>
                <w:sz w:val="24"/>
                <w:szCs w:val="24"/>
                <w:lang w:val="lv-LV"/>
              </w:rPr>
              <w:t>Patreiz mums vēl nav dīkstāves maksa, bet nākotnē plānojam to ieviest.</w:t>
            </w:r>
          </w:p>
          <w:p w14:paraId="54FF0D34" w14:textId="77777777" w:rsidR="00D14AA1" w:rsidRPr="00205AA9" w:rsidRDefault="00D14AA1" w:rsidP="00287475">
            <w:pPr>
              <w:spacing w:line="240" w:lineRule="auto"/>
              <w:ind w:left="0" w:firstLine="0"/>
              <w:rPr>
                <w:b/>
                <w:bCs/>
                <w:sz w:val="24"/>
                <w:szCs w:val="24"/>
                <w:lang w:val="lv-LV"/>
              </w:rPr>
            </w:pPr>
            <w:r>
              <w:rPr>
                <w:sz w:val="24"/>
                <w:szCs w:val="24"/>
                <w:lang w:val="lv-LV"/>
              </w:rPr>
              <w:t>2)</w:t>
            </w:r>
            <w:r w:rsidRPr="00452EA8">
              <w:rPr>
                <w:sz w:val="24"/>
                <w:szCs w:val="24"/>
                <w:lang w:val="lv-LV"/>
              </w:rPr>
              <w:t>Definēta cena par kilovatstundu (</w:t>
            </w:r>
            <w:proofErr w:type="spellStart"/>
            <w:r w:rsidRPr="00452EA8">
              <w:rPr>
                <w:sz w:val="24"/>
                <w:szCs w:val="24"/>
                <w:lang w:val="lv-LV"/>
              </w:rPr>
              <w:t>kWh</w:t>
            </w:r>
            <w:proofErr w:type="spellEnd"/>
            <w:r w:rsidRPr="00452EA8">
              <w:rPr>
                <w:sz w:val="24"/>
                <w:szCs w:val="24"/>
                <w:lang w:val="lv-LV"/>
              </w:rPr>
              <w:t>) visā</w:t>
            </w:r>
            <w:r w:rsidRPr="00205AA9">
              <w:rPr>
                <w:b/>
                <w:bCs/>
                <w:sz w:val="24"/>
                <w:szCs w:val="24"/>
                <w:lang w:val="lv-LV"/>
              </w:rPr>
              <w:t xml:space="preserve"> tīklā vai atkarībā no stacijas jaudas.</w:t>
            </w:r>
          </w:p>
          <w:p w14:paraId="02E7EEB5" w14:textId="423D9145" w:rsidR="00D14AA1" w:rsidRPr="00205AA9" w:rsidRDefault="00D14AA1" w:rsidP="00D14AA1">
            <w:pPr>
              <w:spacing w:line="240" w:lineRule="auto"/>
              <w:ind w:left="0" w:firstLine="0"/>
              <w:rPr>
                <w:b/>
                <w:sz w:val="24"/>
                <w:szCs w:val="24"/>
                <w:lang w:val="lv-LV"/>
              </w:rPr>
            </w:pPr>
            <w:r w:rsidRPr="00205AA9">
              <w:rPr>
                <w:sz w:val="24"/>
                <w:szCs w:val="24"/>
                <w:lang w:val="lv-LV"/>
              </w:rPr>
              <w:t>Uz noteiktu periodu ir ļoti grūti nodefinēt vienu konkrētu cenu. Mēs piedāvājam apjoma atlaide</w:t>
            </w:r>
            <w:r>
              <w:rPr>
                <w:sz w:val="24"/>
                <w:szCs w:val="24"/>
                <w:lang w:val="lv-LV"/>
              </w:rPr>
              <w:t xml:space="preserve"> </w:t>
            </w:r>
            <w:r w:rsidRPr="00205AA9">
              <w:rPr>
                <w:sz w:val="24"/>
                <w:szCs w:val="24"/>
                <w:lang w:val="lv-LV"/>
              </w:rPr>
              <w:t xml:space="preserve">- jo vairāk lādēsiet, jo lielāka šī atlaide būs. </w:t>
            </w:r>
          </w:p>
        </w:tc>
        <w:tc>
          <w:tcPr>
            <w:tcW w:w="4377" w:type="dxa"/>
            <w:shd w:val="clear" w:color="auto" w:fill="auto"/>
          </w:tcPr>
          <w:p w14:paraId="606E0425" w14:textId="0E0B3C35" w:rsidR="00D14AA1" w:rsidRPr="00CB23C4" w:rsidRDefault="00D14AA1" w:rsidP="00287475">
            <w:pPr>
              <w:spacing w:line="240" w:lineRule="auto"/>
              <w:ind w:left="0" w:firstLine="0"/>
              <w:rPr>
                <w:sz w:val="24"/>
                <w:szCs w:val="24"/>
                <w:lang w:val="lv-LV"/>
              </w:rPr>
            </w:pPr>
            <w:r>
              <w:rPr>
                <w:sz w:val="24"/>
                <w:szCs w:val="24"/>
                <w:lang w:val="lv-LV"/>
              </w:rPr>
              <w:t>1)</w:t>
            </w:r>
            <w:r w:rsidRPr="00CB23C4">
              <w:rPr>
                <w:sz w:val="24"/>
                <w:szCs w:val="24"/>
                <w:lang w:val="lv-LV"/>
              </w:rPr>
              <w:t>Tehniskās specifikācijas prasība ir atbilstoša pasūtītāja vajadzībām un netiks mainīta</w:t>
            </w:r>
            <w:r>
              <w:rPr>
                <w:sz w:val="24"/>
                <w:szCs w:val="24"/>
                <w:lang w:val="lv-LV"/>
              </w:rPr>
              <w:t>.</w:t>
            </w:r>
          </w:p>
          <w:p w14:paraId="16BD4B55" w14:textId="190A45CF" w:rsidR="00D14AA1" w:rsidRPr="00CB23C4" w:rsidRDefault="00D14AA1" w:rsidP="00287475">
            <w:pPr>
              <w:spacing w:line="240" w:lineRule="auto"/>
              <w:ind w:left="0" w:firstLine="0"/>
              <w:rPr>
                <w:rFonts w:eastAsia="Calibri" w:cs="Verdana"/>
                <w:b/>
                <w:color w:val="auto"/>
                <w:sz w:val="24"/>
                <w:szCs w:val="24"/>
                <w:lang w:eastAsia="en-US"/>
              </w:rPr>
            </w:pPr>
            <w:r>
              <w:rPr>
                <w:sz w:val="24"/>
                <w:szCs w:val="24"/>
                <w:lang w:val="lv-LV"/>
              </w:rPr>
              <w:t>2)</w:t>
            </w:r>
            <w:r w:rsidRPr="00CB23C4">
              <w:rPr>
                <w:sz w:val="24"/>
                <w:szCs w:val="24"/>
                <w:lang w:val="lv-LV"/>
              </w:rPr>
              <w:t>Priekšlikums</w:t>
            </w:r>
            <w:r>
              <w:rPr>
                <w:sz w:val="24"/>
                <w:szCs w:val="24"/>
                <w:lang w:val="lv-LV"/>
              </w:rPr>
              <w:t xml:space="preserve"> </w:t>
            </w:r>
            <w:r w:rsidRPr="00CB23C4">
              <w:rPr>
                <w:sz w:val="24"/>
                <w:szCs w:val="24"/>
                <w:lang w:val="lv-LV"/>
              </w:rPr>
              <w:t xml:space="preserve">ir </w:t>
            </w:r>
            <w:r w:rsidR="00AE6046">
              <w:rPr>
                <w:sz w:val="24"/>
                <w:szCs w:val="24"/>
                <w:lang w:val="lv-LV"/>
              </w:rPr>
              <w:t xml:space="preserve">daļēji </w:t>
            </w:r>
            <w:r w:rsidRPr="00CB23C4">
              <w:rPr>
                <w:sz w:val="24"/>
                <w:szCs w:val="24"/>
                <w:lang w:val="lv-LV"/>
              </w:rPr>
              <w:t xml:space="preserve">atbalstāms un tiks ņemts vērā izstrādājot </w:t>
            </w:r>
            <w:r>
              <w:rPr>
                <w:sz w:val="24"/>
                <w:szCs w:val="24"/>
                <w:lang w:val="lv-LV"/>
              </w:rPr>
              <w:t>iepirkuma</w:t>
            </w:r>
            <w:r w:rsidRPr="00CB23C4">
              <w:rPr>
                <w:sz w:val="24"/>
                <w:szCs w:val="24"/>
                <w:lang w:val="lv-LV"/>
              </w:rPr>
              <w:t xml:space="preserve"> dokumentāciju</w:t>
            </w:r>
            <w:r>
              <w:rPr>
                <w:sz w:val="24"/>
                <w:szCs w:val="24"/>
                <w:lang w:val="lv-LV"/>
              </w:rPr>
              <w:t>.</w:t>
            </w:r>
          </w:p>
        </w:tc>
      </w:tr>
      <w:tr w:rsidR="00D14AA1" w14:paraId="2E0C93CB" w14:textId="77777777" w:rsidTr="00D14AA1">
        <w:tc>
          <w:tcPr>
            <w:tcW w:w="4111" w:type="dxa"/>
            <w:vMerge w:val="restart"/>
          </w:tcPr>
          <w:p w14:paraId="4FA71299" w14:textId="7E8BAB14" w:rsidR="00D14AA1" w:rsidRPr="00910329" w:rsidRDefault="00D14AA1" w:rsidP="00205AA9">
            <w:pPr>
              <w:spacing w:line="240" w:lineRule="auto"/>
              <w:ind w:left="0" w:firstLine="0"/>
              <w:rPr>
                <w:b/>
                <w:color w:val="auto"/>
                <w:sz w:val="24"/>
                <w:szCs w:val="24"/>
                <w:lang w:val="lv-LV"/>
              </w:rPr>
            </w:pPr>
            <w:r w:rsidRPr="00910329">
              <w:rPr>
                <w:b/>
                <w:bCs/>
                <w:sz w:val="24"/>
                <w:szCs w:val="24"/>
                <w:lang w:val="lv-LV"/>
              </w:rPr>
              <w:t xml:space="preserve">Pakalpojuma sniegšanas vieta un nosacījumi  </w:t>
            </w:r>
          </w:p>
        </w:tc>
        <w:tc>
          <w:tcPr>
            <w:tcW w:w="6538" w:type="dxa"/>
          </w:tcPr>
          <w:p w14:paraId="5781486E" w14:textId="6381E212" w:rsidR="00D14AA1" w:rsidRPr="00910329" w:rsidRDefault="00D14AA1" w:rsidP="00205AA9">
            <w:pPr>
              <w:spacing w:line="240" w:lineRule="auto"/>
              <w:ind w:left="0" w:firstLine="0"/>
              <w:rPr>
                <w:b/>
                <w:color w:val="auto"/>
                <w:sz w:val="24"/>
                <w:szCs w:val="24"/>
                <w:lang w:val="lv-LV"/>
              </w:rPr>
            </w:pPr>
            <w:r>
              <w:rPr>
                <w:sz w:val="24"/>
                <w:szCs w:val="24"/>
                <w:lang w:val="lv-LV"/>
              </w:rPr>
              <w:t>1)</w:t>
            </w:r>
            <w:r w:rsidRPr="00910329">
              <w:rPr>
                <w:sz w:val="24"/>
                <w:szCs w:val="24"/>
                <w:lang w:val="lv-LV"/>
              </w:rPr>
              <w:t xml:space="preserve">Lūgums izskatīt un grozīt nosacījumu ''Maršruts Rīga – Alūksne (A2): vismaz divas uzlādes stacijas maršrutā un vismaz viena Alūksnes pilsētā'' – prasība pēc ātrās uzlādes stacijas Alūksnes pilsētā var tikt uzskatīta par konkurenci ierobežojošu prasību, jo šobrīd tikai viens pretendents izpilda šādu prasību. </w:t>
            </w:r>
          </w:p>
        </w:tc>
        <w:tc>
          <w:tcPr>
            <w:tcW w:w="4377" w:type="dxa"/>
          </w:tcPr>
          <w:p w14:paraId="15C47D6E" w14:textId="2B2EDBF3" w:rsidR="00D14AA1" w:rsidRPr="00AE6046" w:rsidRDefault="00D14AA1" w:rsidP="006A3B6F">
            <w:pPr>
              <w:spacing w:line="240" w:lineRule="auto"/>
              <w:ind w:left="0" w:firstLine="0"/>
              <w:rPr>
                <w:bCs/>
                <w:color w:val="auto"/>
                <w:sz w:val="24"/>
                <w:szCs w:val="24"/>
                <w:lang w:val="lv-LV"/>
              </w:rPr>
            </w:pPr>
            <w:r>
              <w:rPr>
                <w:sz w:val="24"/>
                <w:szCs w:val="24"/>
                <w:lang w:val="lv-LV"/>
              </w:rPr>
              <w:t>T</w:t>
            </w:r>
            <w:r w:rsidRPr="006A3B6F">
              <w:rPr>
                <w:sz w:val="24"/>
                <w:szCs w:val="24"/>
                <w:lang w:val="lv-LV"/>
              </w:rPr>
              <w:t>ehniskās specifikācijas prasība</w:t>
            </w:r>
            <w:r w:rsidR="00AE6046">
              <w:rPr>
                <w:sz w:val="24"/>
                <w:szCs w:val="24"/>
                <w:lang w:val="lv-LV"/>
              </w:rPr>
              <w:t xml:space="preserve"> attiecībā uz Alūksnes pilsētu</w:t>
            </w:r>
            <w:r w:rsidRPr="006A3B6F">
              <w:rPr>
                <w:sz w:val="24"/>
                <w:szCs w:val="24"/>
                <w:lang w:val="lv-LV"/>
              </w:rPr>
              <w:t xml:space="preserve"> ir atbilstoša pasūtītāja vajadzībām un netiks mainīta</w:t>
            </w:r>
            <w:r>
              <w:rPr>
                <w:sz w:val="24"/>
                <w:szCs w:val="24"/>
                <w:lang w:val="lv-LV"/>
              </w:rPr>
              <w:t xml:space="preserve">, jo </w:t>
            </w:r>
            <w:r w:rsidRPr="006A3B6F">
              <w:rPr>
                <w:bCs/>
                <w:color w:val="auto"/>
                <w:sz w:val="24"/>
                <w:szCs w:val="24"/>
                <w:lang w:val="lv-LV"/>
              </w:rPr>
              <w:t>Alūksnes pilsētā atrodas militārā bāze, līdz ar to prasībai pēc uzlādes stacijas ir būtiska nozīme.</w:t>
            </w:r>
            <w:r w:rsidRPr="006A3B6F">
              <w:rPr>
                <w:bCs/>
                <w:i/>
                <w:iCs/>
                <w:color w:val="auto"/>
                <w:sz w:val="24"/>
                <w:szCs w:val="24"/>
                <w:lang w:val="lv-LV"/>
              </w:rPr>
              <w:t xml:space="preserve"> </w:t>
            </w:r>
            <w:r w:rsidRPr="00AE6046">
              <w:rPr>
                <w:rStyle w:val="Emphasis"/>
                <w:i w:val="0"/>
                <w:iCs w:val="0"/>
                <w:sz w:val="24"/>
                <w:szCs w:val="24"/>
              </w:rPr>
              <w:t>L</w:t>
            </w:r>
            <w:r w:rsidRPr="006A3B6F">
              <w:rPr>
                <w:rStyle w:val="Emphasis"/>
                <w:i w:val="0"/>
                <w:iCs w:val="0"/>
                <w:sz w:val="24"/>
                <w:szCs w:val="24"/>
                <w:lang w:val="lv-LV"/>
              </w:rPr>
              <w:t>ai izpildītu daļu no saistībām</w:t>
            </w:r>
            <w:r>
              <w:rPr>
                <w:rStyle w:val="Emphasis"/>
                <w:i w:val="0"/>
                <w:iCs w:val="0"/>
                <w:sz w:val="24"/>
                <w:szCs w:val="24"/>
                <w:lang w:val="lv-LV"/>
              </w:rPr>
              <w:t xml:space="preserve">, </w:t>
            </w:r>
            <w:r w:rsidRPr="006A3B6F">
              <w:rPr>
                <w:rStyle w:val="Emphasis"/>
                <w:i w:val="0"/>
                <w:iCs w:val="0"/>
                <w:sz w:val="24"/>
                <w:szCs w:val="24"/>
                <w:lang w:val="lv-LV"/>
              </w:rPr>
              <w:t>Piegādātājs var piesaistīt apakšuzņēmējus</w:t>
            </w:r>
            <w:r>
              <w:rPr>
                <w:rStyle w:val="Emphasis"/>
                <w:i w:val="0"/>
                <w:iCs w:val="0"/>
                <w:sz w:val="24"/>
                <w:szCs w:val="24"/>
                <w:lang w:val="lv-LV"/>
              </w:rPr>
              <w:t>.</w:t>
            </w:r>
            <w:r w:rsidR="00AE6046">
              <w:rPr>
                <w:rStyle w:val="Emphasis"/>
                <w:i w:val="0"/>
                <w:iCs w:val="0"/>
                <w:sz w:val="24"/>
                <w:szCs w:val="24"/>
                <w:lang w:val="lv-LV"/>
              </w:rPr>
              <w:t xml:space="preserve"> </w:t>
            </w:r>
            <w:r w:rsidR="00AE6046" w:rsidRPr="00EC5C34">
              <w:rPr>
                <w:rStyle w:val="Emphasis"/>
                <w:i w:val="0"/>
                <w:iCs w:val="0"/>
                <w:sz w:val="24"/>
                <w:szCs w:val="24"/>
                <w:lang w:val="lv-LV"/>
              </w:rPr>
              <w:t>Tiks p</w:t>
            </w:r>
            <w:r w:rsidR="00EC5C34" w:rsidRPr="00EC5C34">
              <w:rPr>
                <w:rStyle w:val="Emphasis"/>
                <w:i w:val="0"/>
                <w:iCs w:val="0"/>
                <w:sz w:val="24"/>
                <w:szCs w:val="24"/>
                <w:lang w:val="lv-LV"/>
              </w:rPr>
              <w:t>recizētas</w:t>
            </w:r>
            <w:r w:rsidR="00AE6046" w:rsidRPr="00EC5C34">
              <w:rPr>
                <w:rStyle w:val="Emphasis"/>
                <w:i w:val="0"/>
                <w:iCs w:val="0"/>
                <w:sz w:val="24"/>
                <w:szCs w:val="24"/>
                <w:lang w:val="lv-LV"/>
              </w:rPr>
              <w:t xml:space="preserve"> Tehniskās specifikācijas prasības attiecībā uz </w:t>
            </w:r>
            <w:r w:rsidR="00EC5C34" w:rsidRPr="00EC5C34">
              <w:rPr>
                <w:rStyle w:val="Emphasis"/>
                <w:i w:val="0"/>
                <w:iCs w:val="0"/>
                <w:sz w:val="24"/>
                <w:szCs w:val="24"/>
                <w:lang w:val="lv-LV"/>
              </w:rPr>
              <w:t>minimālo uzlādes staciju jaudu Tehniskajā specifikācijā norādītajos maršrutos un Latvijas pilsētās (izņemot Rīgu).</w:t>
            </w:r>
            <w:r w:rsidR="00EC5C34">
              <w:rPr>
                <w:rStyle w:val="Emphasis"/>
              </w:rPr>
              <w:t xml:space="preserve"> </w:t>
            </w:r>
            <w:r w:rsidR="00AE6046">
              <w:rPr>
                <w:rStyle w:val="Emphasis"/>
                <w:i w:val="0"/>
                <w:iCs w:val="0"/>
                <w:sz w:val="24"/>
                <w:szCs w:val="24"/>
                <w:lang w:val="lv-LV"/>
              </w:rPr>
              <w:t xml:space="preserve"> </w:t>
            </w:r>
          </w:p>
        </w:tc>
      </w:tr>
      <w:tr w:rsidR="00D14AA1" w14:paraId="0F537BBA" w14:textId="77777777" w:rsidTr="00D14AA1">
        <w:tc>
          <w:tcPr>
            <w:tcW w:w="4111" w:type="dxa"/>
            <w:vMerge/>
          </w:tcPr>
          <w:p w14:paraId="53C41603" w14:textId="7D8BDEE4" w:rsidR="00D14AA1" w:rsidRPr="00910329" w:rsidRDefault="00D14AA1" w:rsidP="00205AA9">
            <w:pPr>
              <w:spacing w:line="240" w:lineRule="auto"/>
              <w:ind w:left="0" w:firstLine="0"/>
              <w:rPr>
                <w:b/>
                <w:color w:val="auto"/>
                <w:sz w:val="24"/>
                <w:szCs w:val="24"/>
              </w:rPr>
            </w:pPr>
          </w:p>
        </w:tc>
        <w:tc>
          <w:tcPr>
            <w:tcW w:w="6538" w:type="dxa"/>
          </w:tcPr>
          <w:p w14:paraId="32258AA4" w14:textId="65FDF3A0" w:rsidR="00D14AA1" w:rsidRPr="00910329" w:rsidRDefault="00D14AA1" w:rsidP="00205AA9">
            <w:pPr>
              <w:pStyle w:val="ListParagraph"/>
              <w:spacing w:after="0" w:line="240" w:lineRule="auto"/>
              <w:ind w:left="0"/>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Pr="00910329">
              <w:rPr>
                <w:rFonts w:ascii="Times New Roman" w:hAnsi="Times New Roman" w:cs="Times New Roman"/>
                <w:sz w:val="24"/>
                <w:szCs w:val="24"/>
                <w:lang w:val="lv-LV"/>
              </w:rPr>
              <w:t>Lūgums papildināt nosacījumus/precizēt par cenu politiku attiecībā uz ''Papildus: Vēlams, ja pakalpojums nodrošina piekļuvi arī citām publiskajām uzlādes stacijām Latvijā un/vai Baltijā/Eiropā.''</w:t>
            </w:r>
          </w:p>
          <w:p w14:paraId="65447F61" w14:textId="7A0F8FAE" w:rsidR="00D14AA1" w:rsidRPr="00910329" w:rsidRDefault="00D14AA1" w:rsidP="00205AA9">
            <w:pPr>
              <w:pStyle w:val="ListParagraph"/>
              <w:spacing w:after="0" w:line="240" w:lineRule="auto"/>
              <w:ind w:left="0"/>
              <w:contextualSpacing w:val="0"/>
              <w:jc w:val="both"/>
              <w:rPr>
                <w:rFonts w:ascii="Times New Roman" w:hAnsi="Times New Roman" w:cs="Times New Roman"/>
                <w:sz w:val="24"/>
                <w:szCs w:val="24"/>
                <w:lang w:val="lv-LV"/>
              </w:rPr>
            </w:pPr>
            <w:r w:rsidRPr="00910329">
              <w:rPr>
                <w:rFonts w:ascii="Times New Roman" w:hAnsi="Times New Roman" w:cs="Times New Roman"/>
                <w:b/>
                <w:bCs/>
                <w:sz w:val="24"/>
                <w:szCs w:val="24"/>
                <w:lang w:val="lv-LV"/>
              </w:rPr>
              <w:t>Pamatojums:</w:t>
            </w:r>
            <w:r w:rsidRPr="0091032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r w:rsidRPr="00910329">
              <w:rPr>
                <w:rFonts w:ascii="Times New Roman" w:hAnsi="Times New Roman" w:cs="Times New Roman"/>
                <w:sz w:val="24"/>
                <w:szCs w:val="24"/>
                <w:lang w:val="lv-LV"/>
              </w:rPr>
              <w:t xml:space="preserve">tīklā ir pieejamas Partneru uzlādes stacijas visā Baltijā, turklāt uzlādes sesijas iespējams veikt ar tiem pašiem piešķirtajiem autentifikācijas līdzekļiem (RFID un/vai </w:t>
            </w:r>
            <w:proofErr w:type="spellStart"/>
            <w:r w:rsidRPr="00910329">
              <w:rPr>
                <w:rFonts w:ascii="Times New Roman" w:hAnsi="Times New Roman" w:cs="Times New Roman"/>
                <w:sz w:val="24"/>
                <w:szCs w:val="24"/>
                <w:lang w:val="lv-LV"/>
              </w:rPr>
              <w:t>mob.lietotne</w:t>
            </w:r>
            <w:proofErr w:type="spellEnd"/>
            <w:r w:rsidRPr="00910329">
              <w:rPr>
                <w:rFonts w:ascii="Times New Roman" w:hAnsi="Times New Roman" w:cs="Times New Roman"/>
                <w:sz w:val="24"/>
                <w:szCs w:val="24"/>
                <w:lang w:val="lv-LV"/>
              </w:rPr>
              <w:t xml:space="preserve">) visā Baltijā, kā arī saņemt vienotu rēķinu par visā Baltijā veiktajām uzlādēm. Tomēr šo uzlādes staciju cenu politiku </w:t>
            </w:r>
            <w:r w:rsidRPr="00910329">
              <w:rPr>
                <w:rFonts w:ascii="Times New Roman" w:hAnsi="Times New Roman" w:cs="Times New Roman"/>
                <w:sz w:val="24"/>
                <w:szCs w:val="24"/>
                <w:lang w:val="lv-LV"/>
              </w:rPr>
              <w:lastRenderedPageBreak/>
              <w:t>nosaka Partneri un tā ir atšķirīga no stacijas uz staciju un mainīga arī sezonāli.</w:t>
            </w:r>
          </w:p>
          <w:p w14:paraId="248D665B" w14:textId="0FD7A939" w:rsidR="00D14AA1" w:rsidRPr="00910329" w:rsidRDefault="00D14AA1" w:rsidP="00205AA9">
            <w:pPr>
              <w:spacing w:line="240" w:lineRule="auto"/>
              <w:ind w:left="0" w:firstLine="0"/>
              <w:rPr>
                <w:b/>
                <w:color w:val="auto"/>
                <w:sz w:val="24"/>
                <w:szCs w:val="24"/>
              </w:rPr>
            </w:pPr>
            <w:r w:rsidRPr="00910329">
              <w:rPr>
                <w:b/>
                <w:bCs/>
                <w:sz w:val="24"/>
                <w:szCs w:val="24"/>
                <w:lang w:val="lv-LV"/>
              </w:rPr>
              <w:t>Ierosinu</w:t>
            </w:r>
            <w:r w:rsidRPr="00910329">
              <w:rPr>
                <w:sz w:val="24"/>
                <w:szCs w:val="24"/>
                <w:lang w:val="lv-LV"/>
              </w:rPr>
              <w:t xml:space="preserve"> papildināt ar nosacījumu: kopējā piedāvājuma cenu politika nav attiecināma uz Partneru uzlādes stacijām. Šajās stacijās ir spēkā attiecīgā Partnera tajā brīdī noteiktā cena par </w:t>
            </w:r>
            <w:proofErr w:type="spellStart"/>
            <w:r w:rsidRPr="00910329">
              <w:rPr>
                <w:sz w:val="24"/>
                <w:szCs w:val="24"/>
                <w:lang w:val="lv-LV"/>
              </w:rPr>
              <w:t>kWh</w:t>
            </w:r>
            <w:proofErr w:type="spellEnd"/>
            <w:r w:rsidRPr="00910329">
              <w:rPr>
                <w:sz w:val="24"/>
                <w:szCs w:val="24"/>
                <w:lang w:val="lv-LV"/>
              </w:rPr>
              <w:t xml:space="preserve"> un/vai EUR/min, kā arī citi konkrētajām uzlādes stacijām piemērojamie nosacījumi (piemēram, tarifu struktūra, laika ierobežojumi vai papildmaksas).</w:t>
            </w:r>
          </w:p>
        </w:tc>
        <w:tc>
          <w:tcPr>
            <w:tcW w:w="4377" w:type="dxa"/>
          </w:tcPr>
          <w:p w14:paraId="5F9C6ECC" w14:textId="2EF53217" w:rsidR="00D14AA1" w:rsidRDefault="00D14AA1" w:rsidP="009B0CB1">
            <w:pPr>
              <w:spacing w:line="240" w:lineRule="auto"/>
              <w:ind w:left="0" w:firstLine="0"/>
              <w:rPr>
                <w:b/>
                <w:color w:val="auto"/>
                <w:sz w:val="24"/>
                <w:szCs w:val="24"/>
              </w:rPr>
            </w:pPr>
            <w:r w:rsidRPr="00CB23C4">
              <w:rPr>
                <w:sz w:val="24"/>
                <w:szCs w:val="24"/>
                <w:lang w:val="lv-LV"/>
              </w:rPr>
              <w:lastRenderedPageBreak/>
              <w:t>Priekšlikums</w:t>
            </w:r>
            <w:r>
              <w:rPr>
                <w:sz w:val="24"/>
                <w:szCs w:val="24"/>
                <w:lang w:val="lv-LV"/>
              </w:rPr>
              <w:t xml:space="preserve"> </w:t>
            </w:r>
            <w:r w:rsidRPr="00CB23C4">
              <w:rPr>
                <w:sz w:val="24"/>
                <w:szCs w:val="24"/>
                <w:lang w:val="lv-LV"/>
              </w:rPr>
              <w:t xml:space="preserve">ir atbalstāms un tiks ņemts vērā izstrādājot </w:t>
            </w:r>
            <w:r>
              <w:rPr>
                <w:sz w:val="24"/>
                <w:szCs w:val="24"/>
                <w:lang w:val="lv-LV"/>
              </w:rPr>
              <w:t>līguma</w:t>
            </w:r>
            <w:r w:rsidRPr="00CB23C4">
              <w:rPr>
                <w:sz w:val="24"/>
                <w:szCs w:val="24"/>
                <w:lang w:val="lv-LV"/>
              </w:rPr>
              <w:t xml:space="preserve"> </w:t>
            </w:r>
            <w:r>
              <w:rPr>
                <w:sz w:val="24"/>
                <w:szCs w:val="24"/>
                <w:lang w:val="lv-LV"/>
              </w:rPr>
              <w:t>projektu.</w:t>
            </w:r>
          </w:p>
        </w:tc>
      </w:tr>
    </w:tbl>
    <w:p w14:paraId="478F818C" w14:textId="77777777" w:rsidR="00A77367" w:rsidRPr="004B2AC7" w:rsidRDefault="00A77367" w:rsidP="00F16053">
      <w:pPr>
        <w:spacing w:after="0" w:line="120" w:lineRule="auto"/>
        <w:ind w:left="0" w:firstLine="0"/>
        <w:contextualSpacing/>
        <w:jc w:val="left"/>
        <w:rPr>
          <w:rFonts w:eastAsiaTheme="minorHAnsi"/>
          <w:b/>
          <w:iCs/>
          <w:color w:val="auto"/>
          <w:sz w:val="24"/>
          <w:szCs w:val="24"/>
          <w:lang w:eastAsia="en-US"/>
        </w:rPr>
      </w:pPr>
    </w:p>
    <w:p w14:paraId="46E0565B" w14:textId="1576AFF3" w:rsidR="00E956A6" w:rsidRPr="004B2AC7" w:rsidRDefault="00E74C97" w:rsidP="006377D2">
      <w:pPr>
        <w:spacing w:line="259" w:lineRule="auto"/>
        <w:ind w:left="0" w:firstLine="0"/>
        <w:jc w:val="center"/>
        <w:rPr>
          <w:sz w:val="24"/>
        </w:rPr>
      </w:pPr>
      <w:r w:rsidRPr="004B2AC7">
        <w:rPr>
          <w:rFonts w:eastAsiaTheme="minorHAnsi"/>
          <w:b/>
          <w:iCs/>
          <w:color w:val="auto"/>
          <w:sz w:val="24"/>
          <w:szCs w:val="24"/>
          <w:lang w:eastAsia="en-US"/>
        </w:rPr>
        <w:t>Par termiņ</w:t>
      </w:r>
      <w:r w:rsidR="00DE2F03" w:rsidRPr="004B2AC7">
        <w:rPr>
          <w:rFonts w:eastAsiaTheme="minorHAnsi"/>
          <w:b/>
          <w:iCs/>
          <w:color w:val="auto"/>
          <w:sz w:val="24"/>
          <w:szCs w:val="24"/>
          <w:lang w:eastAsia="en-US"/>
        </w:rPr>
        <w:t>iem</w:t>
      </w:r>
    </w:p>
    <w:tbl>
      <w:tblPr>
        <w:tblStyle w:val="TableGrid1"/>
        <w:tblW w:w="14737" w:type="dxa"/>
        <w:jc w:val="center"/>
        <w:tblLook w:val="04A0" w:firstRow="1" w:lastRow="0" w:firstColumn="1" w:lastColumn="0" w:noHBand="0" w:noVBand="1"/>
      </w:tblPr>
      <w:tblGrid>
        <w:gridCol w:w="3964"/>
        <w:gridCol w:w="5529"/>
        <w:gridCol w:w="5244"/>
      </w:tblGrid>
      <w:tr w:rsidR="006377D2" w:rsidRPr="004B2AC7" w14:paraId="7522BA1C" w14:textId="77777777" w:rsidTr="00F16053">
        <w:trPr>
          <w:jc w:val="center"/>
        </w:trPr>
        <w:tc>
          <w:tcPr>
            <w:tcW w:w="3964" w:type="dxa"/>
            <w:shd w:val="clear" w:color="auto" w:fill="FBE4D5" w:themeFill="accent2" w:themeFillTint="33"/>
            <w:vAlign w:val="center"/>
          </w:tcPr>
          <w:p w14:paraId="22F8B8E6" w14:textId="5ADDC0DE" w:rsidR="006377D2" w:rsidRPr="006377D2" w:rsidRDefault="006377D2" w:rsidP="006377D2">
            <w:pPr>
              <w:tabs>
                <w:tab w:val="center" w:pos="4153"/>
                <w:tab w:val="right" w:pos="8306"/>
              </w:tabs>
              <w:spacing w:line="240" w:lineRule="auto"/>
              <w:ind w:left="0" w:firstLine="0"/>
              <w:jc w:val="center"/>
              <w:outlineLvl w:val="0"/>
              <w:rPr>
                <w:b/>
                <w:color w:val="auto"/>
                <w:sz w:val="24"/>
                <w:szCs w:val="24"/>
              </w:rPr>
            </w:pPr>
            <w:r w:rsidRPr="006377D2">
              <w:rPr>
                <w:b/>
                <w:sz w:val="24"/>
                <w:szCs w:val="24"/>
              </w:rPr>
              <w:t>Nosaukums</w:t>
            </w:r>
          </w:p>
        </w:tc>
        <w:tc>
          <w:tcPr>
            <w:tcW w:w="5529" w:type="dxa"/>
            <w:shd w:val="clear" w:color="auto" w:fill="FBE4D5" w:themeFill="accent2" w:themeFillTint="33"/>
            <w:vAlign w:val="center"/>
          </w:tcPr>
          <w:p w14:paraId="083CF977" w14:textId="77777777" w:rsidR="006377D2" w:rsidRPr="006B204A" w:rsidRDefault="006377D2" w:rsidP="006377D2">
            <w:pPr>
              <w:tabs>
                <w:tab w:val="center" w:pos="4153"/>
                <w:tab w:val="right" w:pos="8306"/>
              </w:tabs>
              <w:jc w:val="center"/>
              <w:outlineLvl w:val="0"/>
              <w:rPr>
                <w:b/>
                <w:strike/>
                <w:sz w:val="24"/>
                <w:szCs w:val="24"/>
              </w:rPr>
            </w:pPr>
          </w:p>
          <w:p w14:paraId="263B0487" w14:textId="1A47372D" w:rsidR="006377D2" w:rsidRPr="006B204A" w:rsidRDefault="006377D2" w:rsidP="006377D2">
            <w:pPr>
              <w:tabs>
                <w:tab w:val="center" w:pos="4153"/>
                <w:tab w:val="right" w:pos="8306"/>
              </w:tabs>
              <w:jc w:val="center"/>
              <w:outlineLvl w:val="0"/>
              <w:rPr>
                <w:b/>
                <w:sz w:val="24"/>
                <w:szCs w:val="24"/>
              </w:rPr>
            </w:pPr>
            <w:r w:rsidRPr="006B204A">
              <w:rPr>
                <w:b/>
                <w:sz w:val="24"/>
                <w:szCs w:val="24"/>
              </w:rPr>
              <w:t xml:space="preserve">Ieinteresēto piegādātāju norādītie </w:t>
            </w:r>
          </w:p>
          <w:p w14:paraId="41296EA8" w14:textId="73B9A4EB" w:rsidR="006377D2" w:rsidRPr="006B204A" w:rsidRDefault="006377D2" w:rsidP="006377D2">
            <w:pPr>
              <w:tabs>
                <w:tab w:val="center" w:pos="4153"/>
                <w:tab w:val="right" w:pos="8306"/>
              </w:tabs>
              <w:jc w:val="center"/>
              <w:outlineLvl w:val="0"/>
              <w:rPr>
                <w:b/>
                <w:strike/>
                <w:sz w:val="24"/>
                <w:szCs w:val="24"/>
              </w:rPr>
            </w:pPr>
            <w:r w:rsidRPr="006B204A">
              <w:rPr>
                <w:b/>
                <w:sz w:val="24"/>
                <w:szCs w:val="24"/>
              </w:rPr>
              <w:t>termiņi</w:t>
            </w:r>
          </w:p>
          <w:p w14:paraId="3ADA26B2" w14:textId="77777777" w:rsidR="006377D2" w:rsidRPr="006B204A" w:rsidRDefault="006377D2" w:rsidP="006377D2">
            <w:pPr>
              <w:tabs>
                <w:tab w:val="center" w:pos="4153"/>
                <w:tab w:val="right" w:pos="8306"/>
              </w:tabs>
              <w:spacing w:line="240" w:lineRule="auto"/>
              <w:ind w:left="0" w:firstLine="0"/>
              <w:jc w:val="center"/>
              <w:outlineLvl w:val="0"/>
              <w:rPr>
                <w:b/>
                <w:color w:val="auto"/>
                <w:sz w:val="24"/>
                <w:szCs w:val="24"/>
              </w:rPr>
            </w:pPr>
          </w:p>
        </w:tc>
        <w:tc>
          <w:tcPr>
            <w:tcW w:w="5244" w:type="dxa"/>
            <w:shd w:val="clear" w:color="auto" w:fill="FBE4D5" w:themeFill="accent2" w:themeFillTint="33"/>
            <w:vAlign w:val="center"/>
          </w:tcPr>
          <w:p w14:paraId="5E0B5E04" w14:textId="6D870509" w:rsidR="006377D2" w:rsidRPr="006377D2" w:rsidRDefault="006377D2" w:rsidP="006377D2">
            <w:pPr>
              <w:tabs>
                <w:tab w:val="center" w:pos="4153"/>
                <w:tab w:val="right" w:pos="8306"/>
              </w:tabs>
              <w:spacing w:line="240" w:lineRule="auto"/>
              <w:ind w:left="0" w:firstLine="0"/>
              <w:jc w:val="center"/>
              <w:outlineLvl w:val="0"/>
              <w:rPr>
                <w:b/>
                <w:color w:val="auto"/>
                <w:sz w:val="24"/>
                <w:szCs w:val="24"/>
              </w:rPr>
            </w:pPr>
            <w:r w:rsidRPr="006377D2">
              <w:rPr>
                <w:b/>
                <w:sz w:val="24"/>
                <w:szCs w:val="24"/>
              </w:rPr>
              <w:t>Komisijas galvenie secinājumi un vērtējums</w:t>
            </w:r>
          </w:p>
        </w:tc>
      </w:tr>
      <w:tr w:rsidR="00FC06A4" w:rsidRPr="00C20341" w14:paraId="50AB2096" w14:textId="77777777" w:rsidTr="00F16053">
        <w:trPr>
          <w:jc w:val="center"/>
        </w:trPr>
        <w:tc>
          <w:tcPr>
            <w:tcW w:w="3964" w:type="dxa"/>
            <w:vAlign w:val="center"/>
          </w:tcPr>
          <w:p w14:paraId="63B395BC" w14:textId="2737D4E0" w:rsidR="00FC06A4" w:rsidRPr="00FC06A4" w:rsidRDefault="00FC06A4" w:rsidP="00FC06A4">
            <w:pPr>
              <w:tabs>
                <w:tab w:val="center" w:pos="4153"/>
                <w:tab w:val="right" w:pos="8306"/>
              </w:tabs>
              <w:spacing w:line="240" w:lineRule="auto"/>
              <w:ind w:left="0" w:firstLine="0"/>
              <w:jc w:val="center"/>
              <w:outlineLvl w:val="0"/>
              <w:rPr>
                <w:b/>
                <w:sz w:val="24"/>
                <w:szCs w:val="24"/>
              </w:rPr>
            </w:pPr>
            <w:r w:rsidRPr="00FC06A4">
              <w:rPr>
                <w:sz w:val="24"/>
                <w:szCs w:val="24"/>
              </w:rPr>
              <w:t xml:space="preserve">Piedāvājuma sagatavošanai un iesniegšanai nepieciešamais termiņš </w:t>
            </w:r>
            <w:r w:rsidRPr="00FC06A4">
              <w:rPr>
                <w:sz w:val="24"/>
                <w:szCs w:val="24"/>
                <w:u w:val="single"/>
              </w:rPr>
              <w:t>kalendārajās dienas</w:t>
            </w:r>
          </w:p>
        </w:tc>
        <w:tc>
          <w:tcPr>
            <w:tcW w:w="5529" w:type="dxa"/>
          </w:tcPr>
          <w:p w14:paraId="0EAAFEDB" w14:textId="65F898DD" w:rsidR="00FC06A4" w:rsidRDefault="00BB34E5" w:rsidP="002111BF">
            <w:pPr>
              <w:tabs>
                <w:tab w:val="center" w:pos="4153"/>
                <w:tab w:val="right" w:pos="8306"/>
              </w:tabs>
              <w:spacing w:line="240" w:lineRule="auto"/>
              <w:ind w:left="0" w:firstLine="0"/>
              <w:jc w:val="center"/>
              <w:outlineLvl w:val="0"/>
              <w:rPr>
                <w:sz w:val="24"/>
                <w:szCs w:val="24"/>
              </w:rPr>
            </w:pPr>
            <w:r>
              <w:rPr>
                <w:sz w:val="24"/>
                <w:szCs w:val="24"/>
              </w:rPr>
              <w:t>1</w:t>
            </w:r>
            <w:r w:rsidRPr="00FF1B5F">
              <w:rPr>
                <w:sz w:val="24"/>
                <w:szCs w:val="24"/>
              </w:rPr>
              <w:t>)</w:t>
            </w:r>
            <w:r w:rsidR="00E0722D">
              <w:rPr>
                <w:sz w:val="24"/>
                <w:szCs w:val="24"/>
              </w:rPr>
              <w:t xml:space="preserve"> </w:t>
            </w:r>
            <w:r w:rsidR="00910329" w:rsidRPr="00FF1B5F">
              <w:rPr>
                <w:sz w:val="24"/>
                <w:szCs w:val="24"/>
              </w:rPr>
              <w:t>45</w:t>
            </w:r>
          </w:p>
          <w:p w14:paraId="42FF8F41" w14:textId="0D0D361F" w:rsidR="00BB34E5" w:rsidRPr="006B204A" w:rsidRDefault="00BB34E5" w:rsidP="002111BF">
            <w:pPr>
              <w:tabs>
                <w:tab w:val="center" w:pos="4153"/>
                <w:tab w:val="right" w:pos="8306"/>
              </w:tabs>
              <w:spacing w:line="240" w:lineRule="auto"/>
              <w:ind w:left="0" w:firstLine="0"/>
              <w:jc w:val="center"/>
              <w:outlineLvl w:val="0"/>
              <w:rPr>
                <w:sz w:val="24"/>
                <w:szCs w:val="24"/>
              </w:rPr>
            </w:pPr>
            <w:r>
              <w:rPr>
                <w:sz w:val="24"/>
                <w:szCs w:val="24"/>
              </w:rPr>
              <w:t>2)</w:t>
            </w:r>
            <w:r w:rsidR="00E0722D">
              <w:rPr>
                <w:sz w:val="24"/>
                <w:szCs w:val="24"/>
              </w:rPr>
              <w:t xml:space="preserve"> </w:t>
            </w:r>
            <w:r>
              <w:rPr>
                <w:sz w:val="24"/>
                <w:szCs w:val="24"/>
              </w:rPr>
              <w:t>7</w:t>
            </w:r>
          </w:p>
          <w:p w14:paraId="7B8443C1" w14:textId="46A3CC86" w:rsidR="006B204A" w:rsidRPr="006B204A" w:rsidRDefault="006B204A" w:rsidP="00910329">
            <w:pPr>
              <w:tabs>
                <w:tab w:val="center" w:pos="4153"/>
                <w:tab w:val="right" w:pos="8306"/>
              </w:tabs>
              <w:spacing w:line="240" w:lineRule="auto"/>
              <w:ind w:left="0" w:firstLine="0"/>
              <w:outlineLvl w:val="0"/>
              <w:rPr>
                <w:bCs/>
                <w:sz w:val="24"/>
                <w:szCs w:val="24"/>
              </w:rPr>
            </w:pPr>
          </w:p>
        </w:tc>
        <w:tc>
          <w:tcPr>
            <w:tcW w:w="5244" w:type="dxa"/>
            <w:shd w:val="clear" w:color="auto" w:fill="auto"/>
            <w:vAlign w:val="center"/>
          </w:tcPr>
          <w:p w14:paraId="1C2849FD" w14:textId="3B7BEB4E" w:rsidR="00FC06A4" w:rsidRPr="007C4A0B" w:rsidRDefault="007C4A0B" w:rsidP="00FC06A4">
            <w:pPr>
              <w:tabs>
                <w:tab w:val="center" w:pos="4153"/>
                <w:tab w:val="right" w:pos="8306"/>
              </w:tabs>
              <w:spacing w:line="240" w:lineRule="auto"/>
              <w:ind w:left="0" w:firstLine="0"/>
              <w:jc w:val="center"/>
              <w:outlineLvl w:val="0"/>
              <w:rPr>
                <w:b/>
                <w:sz w:val="24"/>
                <w:szCs w:val="24"/>
              </w:rPr>
            </w:pPr>
            <w:r w:rsidRPr="007C4A0B">
              <w:rPr>
                <w:sz w:val="24"/>
                <w:szCs w:val="24"/>
              </w:rPr>
              <w:t>Piedāvājumu iesniegšanas termiņu noteikt atbilstoši Publisko iepirkumu likuma regulējumam ar iespēju pagarināt objektīvu apstākļu gadījumā</w:t>
            </w:r>
            <w:r w:rsidR="00C20341" w:rsidRPr="007C4A0B">
              <w:rPr>
                <w:sz w:val="24"/>
                <w:szCs w:val="24"/>
              </w:rPr>
              <w:t>.</w:t>
            </w:r>
          </w:p>
        </w:tc>
      </w:tr>
    </w:tbl>
    <w:p w14:paraId="0BE05BD0" w14:textId="77777777" w:rsidR="00910329" w:rsidRPr="00910329" w:rsidRDefault="00910329" w:rsidP="00910329">
      <w:pPr>
        <w:spacing w:after="0" w:line="240" w:lineRule="auto"/>
        <w:ind w:left="426" w:right="253" w:firstLine="0"/>
        <w:contextualSpacing/>
        <w:rPr>
          <w:color w:val="auto"/>
          <w:sz w:val="24"/>
          <w:szCs w:val="24"/>
        </w:rPr>
      </w:pPr>
    </w:p>
    <w:p w14:paraId="6329B9E9" w14:textId="08BE6975" w:rsidR="00FC06A4" w:rsidRDefault="00FC06A4" w:rsidP="00FC06A4">
      <w:pPr>
        <w:numPr>
          <w:ilvl w:val="0"/>
          <w:numId w:val="29"/>
        </w:numPr>
        <w:spacing w:after="0" w:line="240" w:lineRule="auto"/>
        <w:ind w:left="426" w:right="253"/>
        <w:contextualSpacing/>
        <w:rPr>
          <w:color w:val="auto"/>
          <w:sz w:val="24"/>
          <w:szCs w:val="24"/>
        </w:rPr>
      </w:pPr>
      <w:r w:rsidRPr="00FC06A4">
        <w:rPr>
          <w:color w:val="auto"/>
          <w:sz w:val="24"/>
          <w:szCs w:val="24"/>
          <w:u w:val="single"/>
        </w:rPr>
        <w:t>Vērtējums par apspriedes laikā saņemtajiem ieinteresēto piegādātāju priekšlikumiem:</w:t>
      </w:r>
      <w:r w:rsidRPr="00FC06A4">
        <w:rPr>
          <w:color w:val="auto"/>
          <w:sz w:val="24"/>
          <w:szCs w:val="24"/>
        </w:rPr>
        <w:t xml:space="preserve"> visi saņemtie priekšlikumi ir izvērtēti un iespēju robežās tiks ņemti vērā, izstrādājot iepirkuma dokumentāciju.</w:t>
      </w:r>
    </w:p>
    <w:p w14:paraId="53CA2C68" w14:textId="7C38B428" w:rsidR="006755C1" w:rsidRPr="00FC06A4" w:rsidRDefault="00FC06A4" w:rsidP="00FC06A4">
      <w:pPr>
        <w:numPr>
          <w:ilvl w:val="0"/>
          <w:numId w:val="29"/>
        </w:numPr>
        <w:spacing w:after="0" w:line="240" w:lineRule="auto"/>
        <w:ind w:left="426" w:right="253"/>
        <w:contextualSpacing/>
        <w:rPr>
          <w:color w:val="auto"/>
          <w:sz w:val="24"/>
          <w:szCs w:val="24"/>
        </w:rPr>
      </w:pPr>
      <w:r w:rsidRPr="00FC06A4">
        <w:rPr>
          <w:color w:val="auto"/>
          <w:sz w:val="24"/>
          <w:szCs w:val="24"/>
          <w:u w:val="single"/>
        </w:rPr>
        <w:t>Iespējamā konkurence iepirkumā</w:t>
      </w:r>
      <w:r w:rsidRPr="00FC06A4">
        <w:rPr>
          <w:color w:val="auto"/>
          <w:sz w:val="24"/>
          <w:szCs w:val="24"/>
        </w:rPr>
        <w:t>: iepirkumā tiks nodrošināta brīva konkurence starp ieinteresētajiem piegādātājiem, pretendentu kvalifikācijas prasībās un iepirkuma priekšmeta tehniskajā specifikācijā nav noteikti konkurenci ierobežojoši nosacījumi, tādejādi nodrošinot vienlīdzīgu un taisnīgu attieksmi pret visiem ieinteresētajiem piegādātājiem</w:t>
      </w:r>
      <w:r>
        <w:rPr>
          <w:color w:val="auto"/>
          <w:sz w:val="24"/>
          <w:szCs w:val="24"/>
        </w:rPr>
        <w:t>.</w:t>
      </w:r>
    </w:p>
    <w:p w14:paraId="43FA64DA" w14:textId="77777777" w:rsidR="0041112D" w:rsidRPr="004B2AC7" w:rsidRDefault="0041112D" w:rsidP="002806B5">
      <w:pPr>
        <w:spacing w:after="0" w:line="240" w:lineRule="auto"/>
        <w:ind w:left="0" w:right="253" w:firstLine="0"/>
        <w:rPr>
          <w:sz w:val="24"/>
          <w:szCs w:val="24"/>
        </w:rPr>
      </w:pPr>
    </w:p>
    <w:tbl>
      <w:tblPr>
        <w:tblStyle w:val="PlainTable2"/>
        <w:tblW w:w="9673" w:type="dxa"/>
        <w:tblBorders>
          <w:top w:val="none" w:sz="0" w:space="0" w:color="auto"/>
          <w:bottom w:val="none" w:sz="0" w:space="0" w:color="auto"/>
        </w:tblBorders>
        <w:tblLook w:val="01E0" w:firstRow="1" w:lastRow="1" w:firstColumn="1" w:lastColumn="1" w:noHBand="0" w:noVBand="0"/>
      </w:tblPr>
      <w:tblGrid>
        <w:gridCol w:w="2835"/>
        <w:gridCol w:w="3114"/>
        <w:gridCol w:w="3724"/>
      </w:tblGrid>
      <w:tr w:rsidR="00527598" w:rsidRPr="004B2AC7" w14:paraId="778CB856" w14:textId="77777777" w:rsidTr="0052759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5" w:type="dxa"/>
            <w:tcBorders>
              <w:bottom w:val="none" w:sz="0" w:space="0" w:color="auto"/>
            </w:tcBorders>
          </w:tcPr>
          <w:p w14:paraId="0830F506" w14:textId="2F8B2CBB" w:rsidR="00527598" w:rsidRPr="00FC06A4" w:rsidRDefault="00527598" w:rsidP="00CF4DB7">
            <w:pPr>
              <w:spacing w:before="120" w:line="240" w:lineRule="auto"/>
              <w:ind w:left="0" w:firstLine="0"/>
              <w:jc w:val="left"/>
              <w:rPr>
                <w:b w:val="0"/>
                <w:bCs w:val="0"/>
                <w:color w:val="auto"/>
                <w:sz w:val="24"/>
                <w:szCs w:val="24"/>
              </w:rPr>
            </w:pPr>
            <w:r w:rsidRPr="00FC06A4">
              <w:rPr>
                <w:b w:val="0"/>
                <w:bCs w:val="0"/>
                <w:color w:val="auto"/>
                <w:sz w:val="24"/>
                <w:szCs w:val="24"/>
              </w:rPr>
              <w:t>Komisijas priekšsēdētāj</w:t>
            </w:r>
            <w:r w:rsidR="00FC06A4" w:rsidRPr="00FC06A4">
              <w:rPr>
                <w:b w:val="0"/>
                <w:bCs w:val="0"/>
                <w:color w:val="auto"/>
                <w:sz w:val="24"/>
                <w:szCs w:val="24"/>
              </w:rPr>
              <w:t>a</w:t>
            </w:r>
            <w:r w:rsidR="00910329">
              <w:rPr>
                <w:b w:val="0"/>
                <w:bCs w:val="0"/>
                <w:color w:val="auto"/>
                <w:sz w:val="24"/>
                <w:szCs w:val="24"/>
              </w:rPr>
              <w:t xml:space="preserve"> vietniece</w:t>
            </w:r>
            <w:r w:rsidRPr="00FC06A4">
              <w:rPr>
                <w:b w:val="0"/>
                <w:bCs w:val="0"/>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3114" w:type="dxa"/>
            <w:tcBorders>
              <w:left w:val="none" w:sz="0" w:space="0" w:color="auto"/>
              <w:bottom w:val="none" w:sz="0" w:space="0" w:color="auto"/>
              <w:right w:val="none" w:sz="0" w:space="0" w:color="auto"/>
            </w:tcBorders>
            <w:vAlign w:val="center"/>
          </w:tcPr>
          <w:p w14:paraId="5934915D" w14:textId="2110F62A" w:rsidR="00527598" w:rsidRPr="00FC06A4" w:rsidRDefault="00527598" w:rsidP="00CF4DB7">
            <w:pPr>
              <w:spacing w:line="240" w:lineRule="auto"/>
              <w:ind w:left="0" w:firstLine="0"/>
              <w:jc w:val="center"/>
              <w:rPr>
                <w:b w:val="0"/>
                <w:bCs w:val="0"/>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3724" w:type="dxa"/>
            <w:tcBorders>
              <w:bottom w:val="none" w:sz="0" w:space="0" w:color="auto"/>
            </w:tcBorders>
            <w:vAlign w:val="center"/>
          </w:tcPr>
          <w:p w14:paraId="50B980BD" w14:textId="30D9FDEC" w:rsidR="00527598" w:rsidRPr="00FC06A4" w:rsidRDefault="00910329" w:rsidP="00CF4DB7">
            <w:pPr>
              <w:spacing w:line="240" w:lineRule="auto"/>
              <w:ind w:left="0" w:firstLine="0"/>
              <w:jc w:val="center"/>
              <w:rPr>
                <w:b w:val="0"/>
                <w:bCs w:val="0"/>
                <w:color w:val="auto"/>
                <w:sz w:val="24"/>
                <w:szCs w:val="24"/>
              </w:rPr>
            </w:pPr>
            <w:r>
              <w:rPr>
                <w:b w:val="0"/>
                <w:bCs w:val="0"/>
                <w:color w:val="auto"/>
                <w:sz w:val="24"/>
                <w:szCs w:val="24"/>
              </w:rPr>
              <w:t>Marina Imbrasa</w:t>
            </w:r>
          </w:p>
        </w:tc>
      </w:tr>
    </w:tbl>
    <w:p w14:paraId="59BB06DB" w14:textId="2595499A" w:rsidR="00380BB4" w:rsidRDefault="00380BB4" w:rsidP="00DA6099">
      <w:pPr>
        <w:spacing w:after="0" w:line="240" w:lineRule="auto"/>
        <w:ind w:left="0" w:firstLine="0"/>
        <w:rPr>
          <w:rFonts w:eastAsia="Calibri"/>
          <w:sz w:val="20"/>
          <w:szCs w:val="20"/>
          <w:lang w:eastAsia="en-US"/>
        </w:rPr>
      </w:pPr>
    </w:p>
    <w:p w14:paraId="6B356164" w14:textId="77777777" w:rsidR="005D0BD5" w:rsidRDefault="005D0BD5" w:rsidP="00DA6099">
      <w:pPr>
        <w:spacing w:after="0" w:line="240" w:lineRule="auto"/>
        <w:ind w:left="0" w:firstLine="0"/>
        <w:rPr>
          <w:rFonts w:eastAsia="Calibri"/>
          <w:sz w:val="20"/>
          <w:szCs w:val="20"/>
          <w:lang w:eastAsia="en-US"/>
        </w:rPr>
      </w:pPr>
    </w:p>
    <w:p w14:paraId="7274A0CF" w14:textId="42D42828" w:rsidR="00DA6099" w:rsidRDefault="00DA6099" w:rsidP="00DA6099">
      <w:pPr>
        <w:spacing w:after="0" w:line="240" w:lineRule="auto"/>
        <w:ind w:left="0" w:firstLine="0"/>
        <w:rPr>
          <w:rFonts w:eastAsia="Calibri"/>
          <w:sz w:val="20"/>
          <w:szCs w:val="20"/>
          <w:lang w:eastAsia="en-US"/>
        </w:rPr>
      </w:pPr>
    </w:p>
    <w:p w14:paraId="6A5746FE" w14:textId="77777777" w:rsidR="00FC06A4" w:rsidRDefault="00FC06A4" w:rsidP="00FC06A4">
      <w:pPr>
        <w:spacing w:after="0" w:line="240" w:lineRule="auto"/>
        <w:ind w:left="0" w:firstLine="0"/>
        <w:rPr>
          <w:noProof/>
          <w:sz w:val="16"/>
          <w:szCs w:val="16"/>
        </w:rPr>
      </w:pPr>
      <w:r>
        <w:rPr>
          <w:noProof/>
          <w:sz w:val="16"/>
          <w:szCs w:val="16"/>
        </w:rPr>
        <w:t>Jolanta Girska</w:t>
      </w:r>
      <w:r w:rsidR="00DA6099" w:rsidRPr="00496351">
        <w:rPr>
          <w:sz w:val="16"/>
          <w:szCs w:val="16"/>
        </w:rPr>
        <w:t xml:space="preserve">, </w:t>
      </w:r>
      <w:r w:rsidR="00DA6099" w:rsidRPr="00496351">
        <w:rPr>
          <w:noProof/>
          <w:sz w:val="16"/>
          <w:szCs w:val="16"/>
        </w:rPr>
        <w:t>2</w:t>
      </w:r>
      <w:r>
        <w:rPr>
          <w:noProof/>
          <w:sz w:val="16"/>
          <w:szCs w:val="16"/>
        </w:rPr>
        <w:t>9131998</w:t>
      </w:r>
    </w:p>
    <w:p w14:paraId="60157041" w14:textId="172F6DE4" w:rsidR="00DA6099" w:rsidRPr="006A087E" w:rsidRDefault="00FC06A4" w:rsidP="00DA6099">
      <w:pPr>
        <w:spacing w:after="0" w:line="240" w:lineRule="auto"/>
        <w:ind w:left="0" w:firstLine="0"/>
        <w:rPr>
          <w:sz w:val="16"/>
          <w:szCs w:val="16"/>
        </w:rPr>
      </w:pPr>
      <w:r>
        <w:rPr>
          <w:noProof/>
          <w:sz w:val="16"/>
          <w:szCs w:val="16"/>
        </w:rPr>
        <w:t>Jolanta</w:t>
      </w:r>
      <w:r w:rsidR="00DA6099" w:rsidRPr="00496351">
        <w:rPr>
          <w:noProof/>
          <w:sz w:val="16"/>
          <w:szCs w:val="16"/>
        </w:rPr>
        <w:t>.</w:t>
      </w:r>
      <w:r>
        <w:rPr>
          <w:noProof/>
          <w:sz w:val="16"/>
          <w:szCs w:val="16"/>
        </w:rPr>
        <w:t>Girska</w:t>
      </w:r>
      <w:r w:rsidR="00DA6099" w:rsidRPr="00496351">
        <w:rPr>
          <w:noProof/>
          <w:sz w:val="16"/>
          <w:szCs w:val="16"/>
        </w:rPr>
        <w:t>@valic.gov.lv</w:t>
      </w:r>
    </w:p>
    <w:sectPr w:rsidR="00DA6099" w:rsidRPr="006A087E" w:rsidSect="00696B29">
      <w:footerReference w:type="default" r:id="rId8"/>
      <w:pgSz w:w="16838" w:h="11906" w:orient="landscape"/>
      <w:pgMar w:top="1134" w:right="1440" w:bottom="1134"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9391" w14:textId="77777777" w:rsidR="00F1028E" w:rsidRDefault="00F1028E" w:rsidP="00D91532">
      <w:pPr>
        <w:spacing w:after="0" w:line="240" w:lineRule="auto"/>
      </w:pPr>
      <w:r>
        <w:separator/>
      </w:r>
    </w:p>
  </w:endnote>
  <w:endnote w:type="continuationSeparator" w:id="0">
    <w:p w14:paraId="00724800" w14:textId="77777777" w:rsidR="00F1028E" w:rsidRDefault="00F1028E" w:rsidP="00D9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A606" w14:textId="77777777" w:rsidR="006376BE" w:rsidRDefault="006376BE" w:rsidP="006376BE">
    <w:pPr>
      <w:pStyle w:val="Footer"/>
      <w:ind w:left="0" w:firstLine="0"/>
      <w:rPr>
        <w:rFonts w:eastAsia="Calibri"/>
        <w:noProof/>
        <w:sz w:val="16"/>
        <w:szCs w:val="16"/>
        <w:lang w:eastAsia="en-US"/>
      </w:rPr>
    </w:pPr>
  </w:p>
  <w:p w14:paraId="4ACF722A" w14:textId="77777777" w:rsidR="006376BE" w:rsidRPr="006376BE" w:rsidRDefault="006376BE" w:rsidP="006376BE">
    <w:pPr>
      <w:spacing w:before="120" w:after="120" w:line="276" w:lineRule="auto"/>
      <w:jc w:val="center"/>
      <w:rPr>
        <w:rFonts w:eastAsia="Calibri" w:cs="Verdana"/>
        <w:iCs/>
        <w:sz w:val="20"/>
        <w:szCs w:val="20"/>
        <w:lang w:eastAsia="en-US"/>
      </w:rPr>
    </w:pPr>
    <w:r>
      <w:tab/>
    </w:r>
    <w:r w:rsidRPr="006376BE">
      <w:rPr>
        <w:rFonts w:eastAsia="Calibri" w:cs="Verdana"/>
        <w:iCs/>
        <w:sz w:val="20"/>
        <w:szCs w:val="20"/>
        <w:lang w:eastAsia="en-US"/>
      </w:rPr>
      <w:t>DOKUMENTS IR ELEKTRONISKI PARAKSTĪTS AR DROŠU ELEKTRONISKO PARAKSTU UN SATUR LAIKA ZĪMOGU</w:t>
    </w:r>
  </w:p>
  <w:sdt>
    <w:sdtPr>
      <w:id w:val="-1124309695"/>
      <w:docPartObj>
        <w:docPartGallery w:val="Page Numbers (Bottom of Page)"/>
        <w:docPartUnique/>
      </w:docPartObj>
    </w:sdtPr>
    <w:sdtEndPr>
      <w:rPr>
        <w:noProof/>
      </w:rPr>
    </w:sdtEndPr>
    <w:sdtContent>
      <w:p w14:paraId="196A96D6" w14:textId="0E2A68A9" w:rsidR="006863E6" w:rsidRPr="007C04B1" w:rsidRDefault="006863E6" w:rsidP="006863E6">
        <w:pPr>
          <w:pStyle w:val="Footer"/>
          <w:ind w:left="0" w:firstLine="0"/>
          <w:rPr>
            <w:sz w:val="16"/>
            <w:szCs w:val="16"/>
          </w:rPr>
        </w:pPr>
        <w:r w:rsidRPr="007060BB">
          <w:rPr>
            <w:rFonts w:eastAsia="Calibri"/>
            <w:noProof/>
            <w:sz w:val="16"/>
            <w:szCs w:val="16"/>
            <w:lang w:eastAsia="en-US"/>
          </w:rPr>
          <w:t>VALIC 2025/</w:t>
        </w:r>
        <w:r w:rsidR="00976D15">
          <w:rPr>
            <w:rFonts w:eastAsia="Calibri"/>
            <w:noProof/>
            <w:sz w:val="16"/>
            <w:szCs w:val="16"/>
            <w:lang w:eastAsia="en-US"/>
          </w:rPr>
          <w:t>124</w:t>
        </w:r>
        <w:r w:rsidRPr="007060BB">
          <w:rPr>
            <w:rFonts w:eastAsia="Calibri"/>
            <w:noProof/>
            <w:sz w:val="16"/>
            <w:szCs w:val="16"/>
            <w:lang w:eastAsia="en-US"/>
          </w:rPr>
          <w:t>/</w:t>
        </w:r>
        <w:r w:rsidR="00583F74" w:rsidRPr="007060BB">
          <w:rPr>
            <w:rFonts w:eastAsia="Calibri"/>
            <w:noProof/>
            <w:sz w:val="16"/>
            <w:szCs w:val="16"/>
            <w:lang w:eastAsia="en-US"/>
          </w:rPr>
          <w:t>T</w:t>
        </w:r>
        <w:r w:rsidRPr="007060BB">
          <w:rPr>
            <w:rFonts w:eastAsia="Calibri"/>
            <w:noProof/>
            <w:sz w:val="16"/>
            <w:szCs w:val="16"/>
            <w:lang w:eastAsia="en-US"/>
          </w:rPr>
          <w:t>N-P-AK</w:t>
        </w:r>
      </w:p>
      <w:p w14:paraId="469B496B" w14:textId="29295A86" w:rsidR="006376BE" w:rsidRDefault="006376BE" w:rsidP="006376BE">
        <w:pPr>
          <w:pStyle w:val="Footer"/>
          <w:jc w:val="center"/>
        </w:pPr>
        <w:r>
          <w:fldChar w:fldCharType="begin"/>
        </w:r>
        <w:r>
          <w:instrText xml:space="preserve"> PAGE   \* MERGEFORMAT </w:instrText>
        </w:r>
        <w:r>
          <w:fldChar w:fldCharType="separate"/>
        </w:r>
        <w:r>
          <w:t>1</w:t>
        </w:r>
        <w:r>
          <w:rPr>
            <w:noProof/>
          </w:rPr>
          <w:fldChar w:fldCharType="end"/>
        </w:r>
      </w:p>
    </w:sdtContent>
  </w:sdt>
  <w:p w14:paraId="6B3AD587" w14:textId="5985E72C" w:rsidR="00D91532" w:rsidRPr="008A5F1B" w:rsidRDefault="00D91532" w:rsidP="00D83CEA">
    <w:pPr>
      <w:pStyle w:val="Footer"/>
      <w:ind w:left="0" w:firstLine="0"/>
      <w:rPr>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040A" w14:textId="77777777" w:rsidR="00F1028E" w:rsidRDefault="00F1028E" w:rsidP="00D91532">
      <w:pPr>
        <w:spacing w:after="0" w:line="240" w:lineRule="auto"/>
      </w:pPr>
      <w:r>
        <w:separator/>
      </w:r>
    </w:p>
  </w:footnote>
  <w:footnote w:type="continuationSeparator" w:id="0">
    <w:p w14:paraId="21FE37F0" w14:textId="77777777" w:rsidR="00F1028E" w:rsidRDefault="00F1028E" w:rsidP="00D91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CB4"/>
    <w:multiLevelType w:val="hybridMultilevel"/>
    <w:tmpl w:val="03926B9A"/>
    <w:lvl w:ilvl="0" w:tplc="E1BA5FEA">
      <w:start w:val="1"/>
      <w:numFmt w:val="decimal"/>
      <w:lvlText w:val="%1)"/>
      <w:lvlJc w:val="left"/>
      <w:pPr>
        <w:ind w:left="1142" w:hanging="360"/>
      </w:pPr>
      <w:rPr>
        <w:rFonts w:hint="default"/>
      </w:rPr>
    </w:lvl>
    <w:lvl w:ilvl="1" w:tplc="04260019" w:tentative="1">
      <w:start w:val="1"/>
      <w:numFmt w:val="lowerLetter"/>
      <w:lvlText w:val="%2."/>
      <w:lvlJc w:val="left"/>
      <w:pPr>
        <w:ind w:left="1862" w:hanging="360"/>
      </w:pPr>
    </w:lvl>
    <w:lvl w:ilvl="2" w:tplc="0426001B" w:tentative="1">
      <w:start w:val="1"/>
      <w:numFmt w:val="lowerRoman"/>
      <w:lvlText w:val="%3."/>
      <w:lvlJc w:val="right"/>
      <w:pPr>
        <w:ind w:left="2582" w:hanging="180"/>
      </w:pPr>
    </w:lvl>
    <w:lvl w:ilvl="3" w:tplc="0426000F" w:tentative="1">
      <w:start w:val="1"/>
      <w:numFmt w:val="decimal"/>
      <w:lvlText w:val="%4."/>
      <w:lvlJc w:val="left"/>
      <w:pPr>
        <w:ind w:left="3302" w:hanging="360"/>
      </w:pPr>
    </w:lvl>
    <w:lvl w:ilvl="4" w:tplc="04260019" w:tentative="1">
      <w:start w:val="1"/>
      <w:numFmt w:val="lowerLetter"/>
      <w:lvlText w:val="%5."/>
      <w:lvlJc w:val="left"/>
      <w:pPr>
        <w:ind w:left="4022" w:hanging="360"/>
      </w:pPr>
    </w:lvl>
    <w:lvl w:ilvl="5" w:tplc="0426001B" w:tentative="1">
      <w:start w:val="1"/>
      <w:numFmt w:val="lowerRoman"/>
      <w:lvlText w:val="%6."/>
      <w:lvlJc w:val="right"/>
      <w:pPr>
        <w:ind w:left="4742" w:hanging="180"/>
      </w:pPr>
    </w:lvl>
    <w:lvl w:ilvl="6" w:tplc="0426000F" w:tentative="1">
      <w:start w:val="1"/>
      <w:numFmt w:val="decimal"/>
      <w:lvlText w:val="%7."/>
      <w:lvlJc w:val="left"/>
      <w:pPr>
        <w:ind w:left="5462" w:hanging="360"/>
      </w:pPr>
    </w:lvl>
    <w:lvl w:ilvl="7" w:tplc="04260019" w:tentative="1">
      <w:start w:val="1"/>
      <w:numFmt w:val="lowerLetter"/>
      <w:lvlText w:val="%8."/>
      <w:lvlJc w:val="left"/>
      <w:pPr>
        <w:ind w:left="6182" w:hanging="360"/>
      </w:pPr>
    </w:lvl>
    <w:lvl w:ilvl="8" w:tplc="0426001B" w:tentative="1">
      <w:start w:val="1"/>
      <w:numFmt w:val="lowerRoman"/>
      <w:lvlText w:val="%9."/>
      <w:lvlJc w:val="right"/>
      <w:pPr>
        <w:ind w:left="6902" w:hanging="180"/>
      </w:pPr>
    </w:lvl>
  </w:abstractNum>
  <w:abstractNum w:abstractNumId="1" w15:restartNumberingAfterBreak="0">
    <w:nsid w:val="03841F92"/>
    <w:multiLevelType w:val="hybridMultilevel"/>
    <w:tmpl w:val="FB7437B2"/>
    <w:lvl w:ilvl="0" w:tplc="2FAA12F6">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A66CE2"/>
    <w:multiLevelType w:val="hybridMultilevel"/>
    <w:tmpl w:val="644642BE"/>
    <w:lvl w:ilvl="0" w:tplc="1C9CE358">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3" w15:restartNumberingAfterBreak="0">
    <w:nsid w:val="0896091B"/>
    <w:multiLevelType w:val="hybridMultilevel"/>
    <w:tmpl w:val="FADEB64E"/>
    <w:lvl w:ilvl="0" w:tplc="04260001">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4" w15:restartNumberingAfterBreak="0">
    <w:nsid w:val="08BD79F4"/>
    <w:multiLevelType w:val="hybridMultilevel"/>
    <w:tmpl w:val="F8D476A6"/>
    <w:lvl w:ilvl="0" w:tplc="23ECA048">
      <w:start w:val="1"/>
      <w:numFmt w:val="decimal"/>
      <w:lvlText w:val="%1."/>
      <w:lvlJc w:val="left"/>
      <w:pPr>
        <w:ind w:left="1142" w:hanging="360"/>
      </w:pPr>
      <w:rPr>
        <w:rFonts w:ascii="Calibri" w:eastAsiaTheme="minorHAnsi" w:hAnsi="Calibri" w:cstheme="minorBidi"/>
      </w:rPr>
    </w:lvl>
    <w:lvl w:ilvl="1" w:tplc="04260019" w:tentative="1">
      <w:start w:val="1"/>
      <w:numFmt w:val="lowerLetter"/>
      <w:lvlText w:val="%2."/>
      <w:lvlJc w:val="left"/>
      <w:pPr>
        <w:ind w:left="1862" w:hanging="360"/>
      </w:pPr>
    </w:lvl>
    <w:lvl w:ilvl="2" w:tplc="0426001B" w:tentative="1">
      <w:start w:val="1"/>
      <w:numFmt w:val="lowerRoman"/>
      <w:lvlText w:val="%3."/>
      <w:lvlJc w:val="right"/>
      <w:pPr>
        <w:ind w:left="2582" w:hanging="180"/>
      </w:pPr>
    </w:lvl>
    <w:lvl w:ilvl="3" w:tplc="0426000F" w:tentative="1">
      <w:start w:val="1"/>
      <w:numFmt w:val="decimal"/>
      <w:lvlText w:val="%4."/>
      <w:lvlJc w:val="left"/>
      <w:pPr>
        <w:ind w:left="3302" w:hanging="360"/>
      </w:pPr>
    </w:lvl>
    <w:lvl w:ilvl="4" w:tplc="04260019" w:tentative="1">
      <w:start w:val="1"/>
      <w:numFmt w:val="lowerLetter"/>
      <w:lvlText w:val="%5."/>
      <w:lvlJc w:val="left"/>
      <w:pPr>
        <w:ind w:left="4022" w:hanging="360"/>
      </w:pPr>
    </w:lvl>
    <w:lvl w:ilvl="5" w:tplc="0426001B" w:tentative="1">
      <w:start w:val="1"/>
      <w:numFmt w:val="lowerRoman"/>
      <w:lvlText w:val="%6."/>
      <w:lvlJc w:val="right"/>
      <w:pPr>
        <w:ind w:left="4742" w:hanging="180"/>
      </w:pPr>
    </w:lvl>
    <w:lvl w:ilvl="6" w:tplc="0426000F" w:tentative="1">
      <w:start w:val="1"/>
      <w:numFmt w:val="decimal"/>
      <w:lvlText w:val="%7."/>
      <w:lvlJc w:val="left"/>
      <w:pPr>
        <w:ind w:left="5462" w:hanging="360"/>
      </w:pPr>
    </w:lvl>
    <w:lvl w:ilvl="7" w:tplc="04260019" w:tentative="1">
      <w:start w:val="1"/>
      <w:numFmt w:val="lowerLetter"/>
      <w:lvlText w:val="%8."/>
      <w:lvlJc w:val="left"/>
      <w:pPr>
        <w:ind w:left="6182" w:hanging="360"/>
      </w:pPr>
    </w:lvl>
    <w:lvl w:ilvl="8" w:tplc="0426001B" w:tentative="1">
      <w:start w:val="1"/>
      <w:numFmt w:val="lowerRoman"/>
      <w:lvlText w:val="%9."/>
      <w:lvlJc w:val="right"/>
      <w:pPr>
        <w:ind w:left="6902" w:hanging="180"/>
      </w:pPr>
    </w:lvl>
  </w:abstractNum>
  <w:abstractNum w:abstractNumId="5" w15:restartNumberingAfterBreak="0">
    <w:nsid w:val="0BC77A94"/>
    <w:multiLevelType w:val="multilevel"/>
    <w:tmpl w:val="FC4A49C0"/>
    <w:styleLink w:val="Style13122"/>
    <w:lvl w:ilvl="0">
      <w:start w:val="1"/>
      <w:numFmt w:val="decimal"/>
      <w:lvlText w:val="%1."/>
      <w:lvlJc w:val="left"/>
      <w:pPr>
        <w:tabs>
          <w:tab w:val="num" w:pos="502"/>
        </w:tabs>
        <w:ind w:left="502" w:hanging="360"/>
      </w:pPr>
      <w:rPr>
        <w:rFonts w:cs="Times New Roman" w:hint="default"/>
        <w:b/>
        <w:i w:val="0"/>
      </w:rPr>
    </w:lvl>
    <w:lvl w:ilvl="1">
      <w:start w:val="1"/>
      <w:numFmt w:val="decimal"/>
      <w:isLgl/>
      <w:lvlText w:val="%1.%2."/>
      <w:lvlJc w:val="left"/>
      <w:pPr>
        <w:tabs>
          <w:tab w:val="num" w:pos="720"/>
        </w:tabs>
        <w:ind w:left="720" w:hanging="720"/>
      </w:pPr>
      <w:rPr>
        <w:rFonts w:cs="Times New Roman" w:hint="default"/>
        <w:b w:val="0"/>
        <w:i w:val="0"/>
        <w:strike w:val="0"/>
        <w:dstrike w:val="0"/>
        <w:color w:val="000000" w:themeColor="text1"/>
        <w:u w:val="none"/>
        <w:effect w:val="none"/>
      </w:rPr>
    </w:lvl>
    <w:lvl w:ilvl="2">
      <w:start w:val="1"/>
      <w:numFmt w:val="decimal"/>
      <w:isLgl/>
      <w:lvlText w:val="%1.%2.%3."/>
      <w:lvlJc w:val="left"/>
      <w:pPr>
        <w:tabs>
          <w:tab w:val="num" w:pos="1288"/>
        </w:tabs>
        <w:ind w:left="1288" w:hanging="720"/>
      </w:pPr>
      <w:rPr>
        <w:rFonts w:ascii="Times New Roman" w:hAnsi="Times New Roman" w:cs="Times New Roman" w:hint="default"/>
        <w:b w:val="0"/>
        <w:i w:val="0"/>
        <w:strike w:val="0"/>
        <w:color w:val="auto"/>
        <w:sz w:val="24"/>
        <w:szCs w:val="24"/>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6" w15:restartNumberingAfterBreak="0">
    <w:nsid w:val="0C3E4B0C"/>
    <w:multiLevelType w:val="multilevel"/>
    <w:tmpl w:val="9C144E02"/>
    <w:lvl w:ilvl="0">
      <w:start w:val="1"/>
      <w:numFmt w:val="decimal"/>
      <w:lvlText w:val="%1"/>
      <w:lvlJc w:val="left"/>
      <w:pPr>
        <w:ind w:left="440" w:hanging="440"/>
      </w:pPr>
      <w:rPr>
        <w:rFonts w:hint="default"/>
      </w:rPr>
    </w:lvl>
    <w:lvl w:ilvl="1">
      <w:start w:val="30"/>
      <w:numFmt w:val="decimal"/>
      <w:lvlText w:val="%1)%2"/>
      <w:lvlJc w:val="left"/>
      <w:pPr>
        <w:ind w:left="1582" w:hanging="44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7" w15:restartNumberingAfterBreak="0">
    <w:nsid w:val="0E335E5C"/>
    <w:multiLevelType w:val="hybridMultilevel"/>
    <w:tmpl w:val="2708E9E8"/>
    <w:lvl w:ilvl="0" w:tplc="09066BF6">
      <w:start w:val="1"/>
      <w:numFmt w:val="decimal"/>
      <w:lvlText w:val="%1."/>
      <w:lvlJc w:val="left"/>
      <w:pPr>
        <w:ind w:left="422" w:hanging="360"/>
      </w:pPr>
      <w:rPr>
        <w:rFonts w:eastAsia="Calibri" w:hint="default"/>
        <w:b/>
      </w:rPr>
    </w:lvl>
    <w:lvl w:ilvl="1" w:tplc="04260019" w:tentative="1">
      <w:start w:val="1"/>
      <w:numFmt w:val="lowerLetter"/>
      <w:lvlText w:val="%2."/>
      <w:lvlJc w:val="left"/>
      <w:pPr>
        <w:ind w:left="1142" w:hanging="360"/>
      </w:pPr>
    </w:lvl>
    <w:lvl w:ilvl="2" w:tplc="0426001B" w:tentative="1">
      <w:start w:val="1"/>
      <w:numFmt w:val="lowerRoman"/>
      <w:lvlText w:val="%3."/>
      <w:lvlJc w:val="right"/>
      <w:pPr>
        <w:ind w:left="1862" w:hanging="180"/>
      </w:pPr>
    </w:lvl>
    <w:lvl w:ilvl="3" w:tplc="0426000F" w:tentative="1">
      <w:start w:val="1"/>
      <w:numFmt w:val="decimal"/>
      <w:lvlText w:val="%4."/>
      <w:lvlJc w:val="left"/>
      <w:pPr>
        <w:ind w:left="2582" w:hanging="360"/>
      </w:pPr>
    </w:lvl>
    <w:lvl w:ilvl="4" w:tplc="04260019" w:tentative="1">
      <w:start w:val="1"/>
      <w:numFmt w:val="lowerLetter"/>
      <w:lvlText w:val="%5."/>
      <w:lvlJc w:val="left"/>
      <w:pPr>
        <w:ind w:left="3302" w:hanging="360"/>
      </w:pPr>
    </w:lvl>
    <w:lvl w:ilvl="5" w:tplc="0426001B" w:tentative="1">
      <w:start w:val="1"/>
      <w:numFmt w:val="lowerRoman"/>
      <w:lvlText w:val="%6."/>
      <w:lvlJc w:val="right"/>
      <w:pPr>
        <w:ind w:left="4022" w:hanging="180"/>
      </w:pPr>
    </w:lvl>
    <w:lvl w:ilvl="6" w:tplc="0426000F" w:tentative="1">
      <w:start w:val="1"/>
      <w:numFmt w:val="decimal"/>
      <w:lvlText w:val="%7."/>
      <w:lvlJc w:val="left"/>
      <w:pPr>
        <w:ind w:left="4742" w:hanging="360"/>
      </w:pPr>
    </w:lvl>
    <w:lvl w:ilvl="7" w:tplc="04260019" w:tentative="1">
      <w:start w:val="1"/>
      <w:numFmt w:val="lowerLetter"/>
      <w:lvlText w:val="%8."/>
      <w:lvlJc w:val="left"/>
      <w:pPr>
        <w:ind w:left="5462" w:hanging="360"/>
      </w:pPr>
    </w:lvl>
    <w:lvl w:ilvl="8" w:tplc="0426001B" w:tentative="1">
      <w:start w:val="1"/>
      <w:numFmt w:val="lowerRoman"/>
      <w:lvlText w:val="%9."/>
      <w:lvlJc w:val="right"/>
      <w:pPr>
        <w:ind w:left="6182" w:hanging="180"/>
      </w:pPr>
    </w:lvl>
  </w:abstractNum>
  <w:abstractNum w:abstractNumId="8" w15:restartNumberingAfterBreak="0">
    <w:nsid w:val="12E0476D"/>
    <w:multiLevelType w:val="hybridMultilevel"/>
    <w:tmpl w:val="25B84CB6"/>
    <w:lvl w:ilvl="0" w:tplc="71D43316">
      <w:start w:val="1"/>
      <w:numFmt w:val="decimal"/>
      <w:lvlText w:val="%1)"/>
      <w:lvlJc w:val="left"/>
      <w:pPr>
        <w:ind w:left="1942" w:hanging="360"/>
      </w:pPr>
      <w:rPr>
        <w:rFonts w:hint="default"/>
      </w:rPr>
    </w:lvl>
    <w:lvl w:ilvl="1" w:tplc="04260019" w:tentative="1">
      <w:start w:val="1"/>
      <w:numFmt w:val="lowerLetter"/>
      <w:lvlText w:val="%2."/>
      <w:lvlJc w:val="left"/>
      <w:pPr>
        <w:ind w:left="2662" w:hanging="360"/>
      </w:pPr>
    </w:lvl>
    <w:lvl w:ilvl="2" w:tplc="0426001B" w:tentative="1">
      <w:start w:val="1"/>
      <w:numFmt w:val="lowerRoman"/>
      <w:lvlText w:val="%3."/>
      <w:lvlJc w:val="right"/>
      <w:pPr>
        <w:ind w:left="3382" w:hanging="180"/>
      </w:pPr>
    </w:lvl>
    <w:lvl w:ilvl="3" w:tplc="0426000F" w:tentative="1">
      <w:start w:val="1"/>
      <w:numFmt w:val="decimal"/>
      <w:lvlText w:val="%4."/>
      <w:lvlJc w:val="left"/>
      <w:pPr>
        <w:ind w:left="4102" w:hanging="360"/>
      </w:pPr>
    </w:lvl>
    <w:lvl w:ilvl="4" w:tplc="04260019" w:tentative="1">
      <w:start w:val="1"/>
      <w:numFmt w:val="lowerLetter"/>
      <w:lvlText w:val="%5."/>
      <w:lvlJc w:val="left"/>
      <w:pPr>
        <w:ind w:left="4822" w:hanging="360"/>
      </w:pPr>
    </w:lvl>
    <w:lvl w:ilvl="5" w:tplc="0426001B" w:tentative="1">
      <w:start w:val="1"/>
      <w:numFmt w:val="lowerRoman"/>
      <w:lvlText w:val="%6."/>
      <w:lvlJc w:val="right"/>
      <w:pPr>
        <w:ind w:left="5542" w:hanging="180"/>
      </w:pPr>
    </w:lvl>
    <w:lvl w:ilvl="6" w:tplc="0426000F" w:tentative="1">
      <w:start w:val="1"/>
      <w:numFmt w:val="decimal"/>
      <w:lvlText w:val="%7."/>
      <w:lvlJc w:val="left"/>
      <w:pPr>
        <w:ind w:left="6262" w:hanging="360"/>
      </w:pPr>
    </w:lvl>
    <w:lvl w:ilvl="7" w:tplc="04260019" w:tentative="1">
      <w:start w:val="1"/>
      <w:numFmt w:val="lowerLetter"/>
      <w:lvlText w:val="%8."/>
      <w:lvlJc w:val="left"/>
      <w:pPr>
        <w:ind w:left="6982" w:hanging="360"/>
      </w:pPr>
    </w:lvl>
    <w:lvl w:ilvl="8" w:tplc="0426001B" w:tentative="1">
      <w:start w:val="1"/>
      <w:numFmt w:val="lowerRoman"/>
      <w:lvlText w:val="%9."/>
      <w:lvlJc w:val="right"/>
      <w:pPr>
        <w:ind w:left="7702" w:hanging="180"/>
      </w:pPr>
    </w:lvl>
  </w:abstractNum>
  <w:abstractNum w:abstractNumId="9" w15:restartNumberingAfterBreak="0">
    <w:nsid w:val="20AA591C"/>
    <w:multiLevelType w:val="hybridMultilevel"/>
    <w:tmpl w:val="CB306A88"/>
    <w:lvl w:ilvl="0" w:tplc="80B2A468">
      <w:start w:val="1"/>
      <w:numFmt w:val="decimal"/>
      <w:lvlText w:val="%1)"/>
      <w:lvlJc w:val="left"/>
      <w:pPr>
        <w:ind w:left="1142" w:hanging="360"/>
      </w:pPr>
      <w:rPr>
        <w:rFonts w:hint="default"/>
      </w:rPr>
    </w:lvl>
    <w:lvl w:ilvl="1" w:tplc="04260019" w:tentative="1">
      <w:start w:val="1"/>
      <w:numFmt w:val="lowerLetter"/>
      <w:lvlText w:val="%2."/>
      <w:lvlJc w:val="left"/>
      <w:pPr>
        <w:ind w:left="1862" w:hanging="360"/>
      </w:pPr>
    </w:lvl>
    <w:lvl w:ilvl="2" w:tplc="0426001B" w:tentative="1">
      <w:start w:val="1"/>
      <w:numFmt w:val="lowerRoman"/>
      <w:lvlText w:val="%3."/>
      <w:lvlJc w:val="right"/>
      <w:pPr>
        <w:ind w:left="2582" w:hanging="180"/>
      </w:pPr>
    </w:lvl>
    <w:lvl w:ilvl="3" w:tplc="0426000F" w:tentative="1">
      <w:start w:val="1"/>
      <w:numFmt w:val="decimal"/>
      <w:lvlText w:val="%4."/>
      <w:lvlJc w:val="left"/>
      <w:pPr>
        <w:ind w:left="3302" w:hanging="360"/>
      </w:pPr>
    </w:lvl>
    <w:lvl w:ilvl="4" w:tplc="04260019" w:tentative="1">
      <w:start w:val="1"/>
      <w:numFmt w:val="lowerLetter"/>
      <w:lvlText w:val="%5."/>
      <w:lvlJc w:val="left"/>
      <w:pPr>
        <w:ind w:left="4022" w:hanging="360"/>
      </w:pPr>
    </w:lvl>
    <w:lvl w:ilvl="5" w:tplc="0426001B" w:tentative="1">
      <w:start w:val="1"/>
      <w:numFmt w:val="lowerRoman"/>
      <w:lvlText w:val="%6."/>
      <w:lvlJc w:val="right"/>
      <w:pPr>
        <w:ind w:left="4742" w:hanging="180"/>
      </w:pPr>
    </w:lvl>
    <w:lvl w:ilvl="6" w:tplc="0426000F" w:tentative="1">
      <w:start w:val="1"/>
      <w:numFmt w:val="decimal"/>
      <w:lvlText w:val="%7."/>
      <w:lvlJc w:val="left"/>
      <w:pPr>
        <w:ind w:left="5462" w:hanging="360"/>
      </w:pPr>
    </w:lvl>
    <w:lvl w:ilvl="7" w:tplc="04260019" w:tentative="1">
      <w:start w:val="1"/>
      <w:numFmt w:val="lowerLetter"/>
      <w:lvlText w:val="%8."/>
      <w:lvlJc w:val="left"/>
      <w:pPr>
        <w:ind w:left="6182" w:hanging="360"/>
      </w:pPr>
    </w:lvl>
    <w:lvl w:ilvl="8" w:tplc="0426001B" w:tentative="1">
      <w:start w:val="1"/>
      <w:numFmt w:val="lowerRoman"/>
      <w:lvlText w:val="%9."/>
      <w:lvlJc w:val="right"/>
      <w:pPr>
        <w:ind w:left="6902" w:hanging="180"/>
      </w:pPr>
    </w:lvl>
  </w:abstractNum>
  <w:abstractNum w:abstractNumId="10" w15:restartNumberingAfterBreak="0">
    <w:nsid w:val="2463186A"/>
    <w:multiLevelType w:val="multilevel"/>
    <w:tmpl w:val="F89296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2B78EF"/>
    <w:multiLevelType w:val="multilevel"/>
    <w:tmpl w:val="53BA8F30"/>
    <w:lvl w:ilvl="0">
      <w:start w:val="11"/>
      <w:numFmt w:val="decimal"/>
      <w:lvlText w:val="%1"/>
      <w:lvlJc w:val="left"/>
      <w:pPr>
        <w:ind w:left="695" w:hanging="502"/>
      </w:pPr>
      <w:rPr>
        <w:rFonts w:hint="default"/>
      </w:rPr>
    </w:lvl>
    <w:lvl w:ilvl="1">
      <w:start w:val="6"/>
      <w:numFmt w:val="decimal"/>
      <w:lvlText w:val="%1.%2."/>
      <w:lvlJc w:val="left"/>
      <w:pPr>
        <w:ind w:left="695" w:hanging="502"/>
        <w:jc w:val="right"/>
      </w:pPr>
      <w:rPr>
        <w:rFonts w:ascii="Times New Roman" w:eastAsia="Times New Roman" w:hAnsi="Times New Roman" w:hint="default"/>
        <w:spacing w:val="-2"/>
        <w:w w:val="103"/>
        <w:sz w:val="20"/>
        <w:szCs w:val="20"/>
      </w:rPr>
    </w:lvl>
    <w:lvl w:ilvl="2">
      <w:start w:val="1"/>
      <w:numFmt w:val="decimal"/>
      <w:lvlText w:val="%3."/>
      <w:lvlJc w:val="left"/>
      <w:pPr>
        <w:ind w:left="626" w:hanging="226"/>
      </w:pPr>
      <w:rPr>
        <w:rFonts w:ascii="Times New Roman" w:eastAsia="Times New Roman" w:hAnsi="Times New Roman" w:hint="default"/>
        <w:b/>
        <w:bCs/>
        <w:spacing w:val="-1"/>
        <w:w w:val="102"/>
        <w:sz w:val="22"/>
        <w:szCs w:val="22"/>
      </w:rPr>
    </w:lvl>
    <w:lvl w:ilvl="3">
      <w:start w:val="1"/>
      <w:numFmt w:val="decimal"/>
      <w:lvlText w:val="%4)"/>
      <w:lvlJc w:val="left"/>
      <w:pPr>
        <w:ind w:left="3220" w:hanging="347"/>
      </w:pPr>
      <w:rPr>
        <w:rFonts w:ascii="Times New Roman" w:eastAsia="Times New Roman" w:hAnsi="Times New Roman" w:hint="default"/>
        <w:w w:val="102"/>
        <w:sz w:val="22"/>
        <w:szCs w:val="22"/>
      </w:rPr>
    </w:lvl>
    <w:lvl w:ilvl="4">
      <w:start w:val="1"/>
      <w:numFmt w:val="bullet"/>
      <w:lvlText w:val="•"/>
      <w:lvlJc w:val="left"/>
      <w:pPr>
        <w:ind w:left="3587" w:hanging="347"/>
      </w:pPr>
      <w:rPr>
        <w:rFonts w:hint="default"/>
      </w:rPr>
    </w:lvl>
    <w:lvl w:ilvl="5">
      <w:start w:val="1"/>
      <w:numFmt w:val="bullet"/>
      <w:lvlText w:val="•"/>
      <w:lvlJc w:val="left"/>
      <w:pPr>
        <w:ind w:left="3771" w:hanging="347"/>
      </w:pPr>
      <w:rPr>
        <w:rFonts w:hint="default"/>
      </w:rPr>
    </w:lvl>
    <w:lvl w:ilvl="6">
      <w:start w:val="1"/>
      <w:numFmt w:val="bullet"/>
      <w:lvlText w:val="•"/>
      <w:lvlJc w:val="left"/>
      <w:pPr>
        <w:ind w:left="3955" w:hanging="347"/>
      </w:pPr>
      <w:rPr>
        <w:rFonts w:hint="default"/>
      </w:rPr>
    </w:lvl>
    <w:lvl w:ilvl="7">
      <w:start w:val="1"/>
      <w:numFmt w:val="bullet"/>
      <w:lvlText w:val="•"/>
      <w:lvlJc w:val="left"/>
      <w:pPr>
        <w:ind w:left="4139" w:hanging="347"/>
      </w:pPr>
      <w:rPr>
        <w:rFonts w:hint="default"/>
      </w:rPr>
    </w:lvl>
    <w:lvl w:ilvl="8">
      <w:start w:val="1"/>
      <w:numFmt w:val="bullet"/>
      <w:lvlText w:val="•"/>
      <w:lvlJc w:val="left"/>
      <w:pPr>
        <w:ind w:left="4323" w:hanging="347"/>
      </w:pPr>
      <w:rPr>
        <w:rFonts w:hint="default"/>
      </w:rPr>
    </w:lvl>
  </w:abstractNum>
  <w:abstractNum w:abstractNumId="12" w15:restartNumberingAfterBreak="0">
    <w:nsid w:val="3F0E49EE"/>
    <w:multiLevelType w:val="multilevel"/>
    <w:tmpl w:val="0186C148"/>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D336C0"/>
    <w:multiLevelType w:val="hybridMultilevel"/>
    <w:tmpl w:val="D1FC622A"/>
    <w:lvl w:ilvl="0" w:tplc="FA8EDBC6">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4" w15:restartNumberingAfterBreak="0">
    <w:nsid w:val="41465A0B"/>
    <w:multiLevelType w:val="multilevel"/>
    <w:tmpl w:val="2E78F65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5D7EF7"/>
    <w:multiLevelType w:val="hybridMultilevel"/>
    <w:tmpl w:val="34FC3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F7190E"/>
    <w:multiLevelType w:val="multilevel"/>
    <w:tmpl w:val="2E78F65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1B6553"/>
    <w:multiLevelType w:val="hybridMultilevel"/>
    <w:tmpl w:val="5202B114"/>
    <w:lvl w:ilvl="0" w:tplc="1F9894F0">
      <w:start w:val="1"/>
      <w:numFmt w:val="decimal"/>
      <w:lvlText w:val="%1)"/>
      <w:lvlJc w:val="left"/>
      <w:pPr>
        <w:ind w:left="422" w:hanging="360"/>
      </w:pPr>
      <w:rPr>
        <w:rFonts w:hint="default"/>
      </w:rPr>
    </w:lvl>
    <w:lvl w:ilvl="1" w:tplc="04260019" w:tentative="1">
      <w:start w:val="1"/>
      <w:numFmt w:val="lowerLetter"/>
      <w:lvlText w:val="%2."/>
      <w:lvlJc w:val="left"/>
      <w:pPr>
        <w:ind w:left="1142" w:hanging="360"/>
      </w:pPr>
    </w:lvl>
    <w:lvl w:ilvl="2" w:tplc="0426001B" w:tentative="1">
      <w:start w:val="1"/>
      <w:numFmt w:val="lowerRoman"/>
      <w:lvlText w:val="%3."/>
      <w:lvlJc w:val="right"/>
      <w:pPr>
        <w:ind w:left="1862" w:hanging="180"/>
      </w:pPr>
    </w:lvl>
    <w:lvl w:ilvl="3" w:tplc="0426000F" w:tentative="1">
      <w:start w:val="1"/>
      <w:numFmt w:val="decimal"/>
      <w:lvlText w:val="%4."/>
      <w:lvlJc w:val="left"/>
      <w:pPr>
        <w:ind w:left="2582" w:hanging="360"/>
      </w:pPr>
    </w:lvl>
    <w:lvl w:ilvl="4" w:tplc="04260019" w:tentative="1">
      <w:start w:val="1"/>
      <w:numFmt w:val="lowerLetter"/>
      <w:lvlText w:val="%5."/>
      <w:lvlJc w:val="left"/>
      <w:pPr>
        <w:ind w:left="3302" w:hanging="360"/>
      </w:pPr>
    </w:lvl>
    <w:lvl w:ilvl="5" w:tplc="0426001B" w:tentative="1">
      <w:start w:val="1"/>
      <w:numFmt w:val="lowerRoman"/>
      <w:lvlText w:val="%6."/>
      <w:lvlJc w:val="right"/>
      <w:pPr>
        <w:ind w:left="4022" w:hanging="180"/>
      </w:pPr>
    </w:lvl>
    <w:lvl w:ilvl="6" w:tplc="0426000F" w:tentative="1">
      <w:start w:val="1"/>
      <w:numFmt w:val="decimal"/>
      <w:lvlText w:val="%7."/>
      <w:lvlJc w:val="left"/>
      <w:pPr>
        <w:ind w:left="4742" w:hanging="360"/>
      </w:pPr>
    </w:lvl>
    <w:lvl w:ilvl="7" w:tplc="04260019" w:tentative="1">
      <w:start w:val="1"/>
      <w:numFmt w:val="lowerLetter"/>
      <w:lvlText w:val="%8."/>
      <w:lvlJc w:val="left"/>
      <w:pPr>
        <w:ind w:left="5462" w:hanging="360"/>
      </w:pPr>
    </w:lvl>
    <w:lvl w:ilvl="8" w:tplc="0426001B" w:tentative="1">
      <w:start w:val="1"/>
      <w:numFmt w:val="lowerRoman"/>
      <w:lvlText w:val="%9."/>
      <w:lvlJc w:val="right"/>
      <w:pPr>
        <w:ind w:left="6182" w:hanging="180"/>
      </w:pPr>
    </w:lvl>
  </w:abstractNum>
  <w:abstractNum w:abstractNumId="18" w15:restartNumberingAfterBreak="0">
    <w:nsid w:val="48BE6FBE"/>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7E3051"/>
    <w:multiLevelType w:val="multilevel"/>
    <w:tmpl w:val="2E78F65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7E0011"/>
    <w:multiLevelType w:val="hybridMultilevel"/>
    <w:tmpl w:val="CA72FDA8"/>
    <w:lvl w:ilvl="0" w:tplc="C748C4A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B2A58C5"/>
    <w:multiLevelType w:val="multilevel"/>
    <w:tmpl w:val="9CA2670E"/>
    <w:lvl w:ilvl="0">
      <w:start w:val="1"/>
      <w:numFmt w:val="decimal"/>
      <w:lvlText w:val="%1"/>
      <w:lvlJc w:val="left"/>
      <w:pPr>
        <w:ind w:left="480" w:hanging="480"/>
      </w:pPr>
      <w:rPr>
        <w:rFonts w:hint="default"/>
      </w:rPr>
    </w:lvl>
    <w:lvl w:ilvl="1">
      <w:start w:val="1"/>
      <w:numFmt w:val="decimal"/>
      <w:lvlText w:val="%1.%2"/>
      <w:lvlJc w:val="left"/>
      <w:pPr>
        <w:ind w:left="946" w:hanging="48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22" w15:restartNumberingAfterBreak="0">
    <w:nsid w:val="4B360B39"/>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3" w15:restartNumberingAfterBreak="0">
    <w:nsid w:val="54B265B0"/>
    <w:multiLevelType w:val="multilevel"/>
    <w:tmpl w:val="587020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DE2AF2"/>
    <w:multiLevelType w:val="multilevel"/>
    <w:tmpl w:val="9CA2670E"/>
    <w:lvl w:ilvl="0">
      <w:start w:val="1"/>
      <w:numFmt w:val="decimal"/>
      <w:lvlText w:val="%1"/>
      <w:lvlJc w:val="left"/>
      <w:pPr>
        <w:ind w:left="480" w:hanging="480"/>
      </w:pPr>
      <w:rPr>
        <w:rFonts w:hint="default"/>
      </w:rPr>
    </w:lvl>
    <w:lvl w:ilvl="1">
      <w:start w:val="1"/>
      <w:numFmt w:val="decimal"/>
      <w:lvlText w:val="%1.%2"/>
      <w:lvlJc w:val="left"/>
      <w:pPr>
        <w:ind w:left="946" w:hanging="48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25" w15:restartNumberingAfterBreak="0">
    <w:nsid w:val="5F143D72"/>
    <w:multiLevelType w:val="hybridMultilevel"/>
    <w:tmpl w:val="5D96B11E"/>
    <w:lvl w:ilvl="0" w:tplc="BF28FD92">
      <w:start w:val="1"/>
      <w:numFmt w:val="decimal"/>
      <w:lvlText w:val="%1."/>
      <w:lvlJc w:val="left"/>
      <w:pPr>
        <w:ind w:left="360" w:hanging="360"/>
      </w:pPr>
      <w:rPr>
        <w:rFonts w:eastAsiaTheme="minorHAns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65786FF1"/>
    <w:multiLevelType w:val="hybridMultilevel"/>
    <w:tmpl w:val="AC386060"/>
    <w:lvl w:ilvl="0" w:tplc="E0C23402">
      <w:start w:val="1"/>
      <w:numFmt w:val="decimal"/>
      <w:lvlText w:val="%1)"/>
      <w:lvlJc w:val="left"/>
      <w:pPr>
        <w:ind w:left="422" w:hanging="360"/>
      </w:pPr>
      <w:rPr>
        <w:rFonts w:hint="default"/>
      </w:rPr>
    </w:lvl>
    <w:lvl w:ilvl="1" w:tplc="04260019" w:tentative="1">
      <w:start w:val="1"/>
      <w:numFmt w:val="lowerLetter"/>
      <w:lvlText w:val="%2."/>
      <w:lvlJc w:val="left"/>
      <w:pPr>
        <w:ind w:left="1142" w:hanging="360"/>
      </w:pPr>
    </w:lvl>
    <w:lvl w:ilvl="2" w:tplc="0426001B" w:tentative="1">
      <w:start w:val="1"/>
      <w:numFmt w:val="lowerRoman"/>
      <w:lvlText w:val="%3."/>
      <w:lvlJc w:val="right"/>
      <w:pPr>
        <w:ind w:left="1862" w:hanging="180"/>
      </w:pPr>
    </w:lvl>
    <w:lvl w:ilvl="3" w:tplc="0426000F" w:tentative="1">
      <w:start w:val="1"/>
      <w:numFmt w:val="decimal"/>
      <w:lvlText w:val="%4."/>
      <w:lvlJc w:val="left"/>
      <w:pPr>
        <w:ind w:left="2582" w:hanging="360"/>
      </w:pPr>
    </w:lvl>
    <w:lvl w:ilvl="4" w:tplc="04260019" w:tentative="1">
      <w:start w:val="1"/>
      <w:numFmt w:val="lowerLetter"/>
      <w:lvlText w:val="%5."/>
      <w:lvlJc w:val="left"/>
      <w:pPr>
        <w:ind w:left="3302" w:hanging="360"/>
      </w:pPr>
    </w:lvl>
    <w:lvl w:ilvl="5" w:tplc="0426001B" w:tentative="1">
      <w:start w:val="1"/>
      <w:numFmt w:val="lowerRoman"/>
      <w:lvlText w:val="%6."/>
      <w:lvlJc w:val="right"/>
      <w:pPr>
        <w:ind w:left="4022" w:hanging="180"/>
      </w:pPr>
    </w:lvl>
    <w:lvl w:ilvl="6" w:tplc="0426000F" w:tentative="1">
      <w:start w:val="1"/>
      <w:numFmt w:val="decimal"/>
      <w:lvlText w:val="%7."/>
      <w:lvlJc w:val="left"/>
      <w:pPr>
        <w:ind w:left="4742" w:hanging="360"/>
      </w:pPr>
    </w:lvl>
    <w:lvl w:ilvl="7" w:tplc="04260019" w:tentative="1">
      <w:start w:val="1"/>
      <w:numFmt w:val="lowerLetter"/>
      <w:lvlText w:val="%8."/>
      <w:lvlJc w:val="left"/>
      <w:pPr>
        <w:ind w:left="5462" w:hanging="360"/>
      </w:pPr>
    </w:lvl>
    <w:lvl w:ilvl="8" w:tplc="0426001B" w:tentative="1">
      <w:start w:val="1"/>
      <w:numFmt w:val="lowerRoman"/>
      <w:lvlText w:val="%9."/>
      <w:lvlJc w:val="right"/>
      <w:pPr>
        <w:ind w:left="6182" w:hanging="180"/>
      </w:pPr>
    </w:lvl>
  </w:abstractNum>
  <w:abstractNum w:abstractNumId="27" w15:restartNumberingAfterBreak="0">
    <w:nsid w:val="69E8269D"/>
    <w:multiLevelType w:val="hybridMultilevel"/>
    <w:tmpl w:val="BE787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2A6E7F"/>
    <w:multiLevelType w:val="multilevel"/>
    <w:tmpl w:val="9CA2670E"/>
    <w:lvl w:ilvl="0">
      <w:start w:val="1"/>
      <w:numFmt w:val="decimal"/>
      <w:lvlText w:val="%1"/>
      <w:lvlJc w:val="left"/>
      <w:pPr>
        <w:ind w:left="480" w:hanging="480"/>
      </w:pPr>
      <w:rPr>
        <w:rFonts w:hint="default"/>
      </w:rPr>
    </w:lvl>
    <w:lvl w:ilvl="1">
      <w:start w:val="1"/>
      <w:numFmt w:val="decimal"/>
      <w:lvlText w:val="%1.%2"/>
      <w:lvlJc w:val="left"/>
      <w:pPr>
        <w:ind w:left="946" w:hanging="48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118" w:hanging="72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410"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02" w:hanging="1440"/>
      </w:pPr>
      <w:rPr>
        <w:rFonts w:hint="default"/>
      </w:rPr>
    </w:lvl>
    <w:lvl w:ilvl="8">
      <w:start w:val="1"/>
      <w:numFmt w:val="decimal"/>
      <w:lvlText w:val="%1.%2.%3.%4.%5.%6.%7.%8.%9"/>
      <w:lvlJc w:val="left"/>
      <w:pPr>
        <w:ind w:left="5528" w:hanging="1800"/>
      </w:pPr>
      <w:rPr>
        <w:rFonts w:hint="default"/>
      </w:rPr>
    </w:lvl>
  </w:abstractNum>
  <w:abstractNum w:abstractNumId="29" w15:restartNumberingAfterBreak="0">
    <w:nsid w:val="6FE32E54"/>
    <w:multiLevelType w:val="multilevel"/>
    <w:tmpl w:val="2E78F65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532723"/>
    <w:multiLevelType w:val="hybridMultilevel"/>
    <w:tmpl w:val="A252AAE2"/>
    <w:lvl w:ilvl="0" w:tplc="9C24A648">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CF390F"/>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32" w15:restartNumberingAfterBreak="0">
    <w:nsid w:val="7EF313B0"/>
    <w:multiLevelType w:val="hybridMultilevel"/>
    <w:tmpl w:val="7EF03EF4"/>
    <w:lvl w:ilvl="0" w:tplc="70BC4DC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4"/>
  </w:num>
  <w:num w:numId="4">
    <w:abstractNumId w:val="15"/>
  </w:num>
  <w:num w:numId="5">
    <w:abstractNumId w:val="3"/>
  </w:num>
  <w:num w:numId="6">
    <w:abstractNumId w:val="23"/>
  </w:num>
  <w:num w:numId="7">
    <w:abstractNumId w:val="11"/>
  </w:num>
  <w:num w:numId="8">
    <w:abstractNumId w:val="7"/>
  </w:num>
  <w:num w:numId="9">
    <w:abstractNumId w:val="1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0"/>
  </w:num>
  <w:num w:numId="13">
    <w:abstractNumId w:val="18"/>
  </w:num>
  <w:num w:numId="14">
    <w:abstractNumId w:val="21"/>
  </w:num>
  <w:num w:numId="15">
    <w:abstractNumId w:val="10"/>
  </w:num>
  <w:num w:numId="16">
    <w:abstractNumId w:val="1"/>
  </w:num>
  <w:num w:numId="17">
    <w:abstractNumId w:val="24"/>
  </w:num>
  <w:num w:numId="18">
    <w:abstractNumId w:val="28"/>
  </w:num>
  <w:num w:numId="19">
    <w:abstractNumId w:val="25"/>
  </w:num>
  <w:num w:numId="20">
    <w:abstractNumId w:val="29"/>
  </w:num>
  <w:num w:numId="21">
    <w:abstractNumId w:val="14"/>
  </w:num>
  <w:num w:numId="22">
    <w:abstractNumId w:val="16"/>
  </w:num>
  <w:num w:numId="23">
    <w:abstractNumId w:val="19"/>
  </w:num>
  <w:num w:numId="24">
    <w:abstractNumId w:val="17"/>
  </w:num>
  <w:num w:numId="25">
    <w:abstractNumId w:val="26"/>
  </w:num>
  <w:num w:numId="26">
    <w:abstractNumId w:val="22"/>
  </w:num>
  <w:num w:numId="27">
    <w:abstractNumId w:val="13"/>
  </w:num>
  <w:num w:numId="28">
    <w:abstractNumId w:val="2"/>
  </w:num>
  <w:num w:numId="29">
    <w:abstractNumId w:val="20"/>
  </w:num>
  <w:num w:numId="30">
    <w:abstractNumId w:val="0"/>
  </w:num>
  <w:num w:numId="31">
    <w:abstractNumId w:val="6"/>
  </w:num>
  <w:num w:numId="32">
    <w:abstractNumId w:val="9"/>
  </w:num>
  <w:num w:numId="33">
    <w:abstractNumId w:val="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BD"/>
    <w:rsid w:val="00000B55"/>
    <w:rsid w:val="000071DC"/>
    <w:rsid w:val="00012888"/>
    <w:rsid w:val="00016AB0"/>
    <w:rsid w:val="00022E76"/>
    <w:rsid w:val="00024434"/>
    <w:rsid w:val="00030654"/>
    <w:rsid w:val="00031843"/>
    <w:rsid w:val="0004122B"/>
    <w:rsid w:val="00041F31"/>
    <w:rsid w:val="00044892"/>
    <w:rsid w:val="000472A7"/>
    <w:rsid w:val="00047D40"/>
    <w:rsid w:val="00054A18"/>
    <w:rsid w:val="00057119"/>
    <w:rsid w:val="000610F0"/>
    <w:rsid w:val="00062C61"/>
    <w:rsid w:val="00065BA9"/>
    <w:rsid w:val="000660E6"/>
    <w:rsid w:val="00082F66"/>
    <w:rsid w:val="00084436"/>
    <w:rsid w:val="000903FE"/>
    <w:rsid w:val="000A48CF"/>
    <w:rsid w:val="000B2832"/>
    <w:rsid w:val="000B3453"/>
    <w:rsid w:val="000B42D6"/>
    <w:rsid w:val="000B713D"/>
    <w:rsid w:val="000C6EE8"/>
    <w:rsid w:val="000D67C9"/>
    <w:rsid w:val="000D7441"/>
    <w:rsid w:val="000E404A"/>
    <w:rsid w:val="000E67DE"/>
    <w:rsid w:val="000F14DD"/>
    <w:rsid w:val="000F2F50"/>
    <w:rsid w:val="000F3107"/>
    <w:rsid w:val="001012C9"/>
    <w:rsid w:val="001033C9"/>
    <w:rsid w:val="00103728"/>
    <w:rsid w:val="00105360"/>
    <w:rsid w:val="00105FCE"/>
    <w:rsid w:val="00111A2B"/>
    <w:rsid w:val="00116F2B"/>
    <w:rsid w:val="00123F03"/>
    <w:rsid w:val="001305A3"/>
    <w:rsid w:val="00132951"/>
    <w:rsid w:val="00133274"/>
    <w:rsid w:val="00133D68"/>
    <w:rsid w:val="00137187"/>
    <w:rsid w:val="001377A7"/>
    <w:rsid w:val="001459BF"/>
    <w:rsid w:val="00147A64"/>
    <w:rsid w:val="00147F96"/>
    <w:rsid w:val="00150D94"/>
    <w:rsid w:val="0016402D"/>
    <w:rsid w:val="001733B1"/>
    <w:rsid w:val="00173D10"/>
    <w:rsid w:val="00184145"/>
    <w:rsid w:val="001849CE"/>
    <w:rsid w:val="00185B7E"/>
    <w:rsid w:val="001870CD"/>
    <w:rsid w:val="00187204"/>
    <w:rsid w:val="0019014B"/>
    <w:rsid w:val="001A2779"/>
    <w:rsid w:val="001A2C68"/>
    <w:rsid w:val="001B65B1"/>
    <w:rsid w:val="001B6E56"/>
    <w:rsid w:val="001C3A8C"/>
    <w:rsid w:val="001C41C5"/>
    <w:rsid w:val="001C4A27"/>
    <w:rsid w:val="001D0BBB"/>
    <w:rsid w:val="001D2847"/>
    <w:rsid w:val="00204CE1"/>
    <w:rsid w:val="00204D44"/>
    <w:rsid w:val="0020528D"/>
    <w:rsid w:val="00205393"/>
    <w:rsid w:val="00205AA9"/>
    <w:rsid w:val="002111BF"/>
    <w:rsid w:val="002224D4"/>
    <w:rsid w:val="00234492"/>
    <w:rsid w:val="00242140"/>
    <w:rsid w:val="00243FB1"/>
    <w:rsid w:val="00250678"/>
    <w:rsid w:val="002520BA"/>
    <w:rsid w:val="00252E88"/>
    <w:rsid w:val="00254405"/>
    <w:rsid w:val="00265900"/>
    <w:rsid w:val="002733E7"/>
    <w:rsid w:val="00273DC8"/>
    <w:rsid w:val="00277CAB"/>
    <w:rsid w:val="002806B5"/>
    <w:rsid w:val="00281B67"/>
    <w:rsid w:val="00287475"/>
    <w:rsid w:val="00291713"/>
    <w:rsid w:val="002B1F81"/>
    <w:rsid w:val="002B3424"/>
    <w:rsid w:val="002B67BC"/>
    <w:rsid w:val="002C043F"/>
    <w:rsid w:val="002C3834"/>
    <w:rsid w:val="002C3DC3"/>
    <w:rsid w:val="002E57B8"/>
    <w:rsid w:val="002E750A"/>
    <w:rsid w:val="002F2145"/>
    <w:rsid w:val="002F31BB"/>
    <w:rsid w:val="002F6F57"/>
    <w:rsid w:val="00302B5B"/>
    <w:rsid w:val="00304723"/>
    <w:rsid w:val="00310A80"/>
    <w:rsid w:val="00313F53"/>
    <w:rsid w:val="00324A76"/>
    <w:rsid w:val="00331B1D"/>
    <w:rsid w:val="00346D13"/>
    <w:rsid w:val="0035142A"/>
    <w:rsid w:val="00362159"/>
    <w:rsid w:val="00364A30"/>
    <w:rsid w:val="00366D63"/>
    <w:rsid w:val="00372BB7"/>
    <w:rsid w:val="00372DC1"/>
    <w:rsid w:val="00380BB4"/>
    <w:rsid w:val="003815E2"/>
    <w:rsid w:val="003931D2"/>
    <w:rsid w:val="00393A9B"/>
    <w:rsid w:val="00395354"/>
    <w:rsid w:val="00396A83"/>
    <w:rsid w:val="00397612"/>
    <w:rsid w:val="003A1974"/>
    <w:rsid w:val="003B3964"/>
    <w:rsid w:val="003C0609"/>
    <w:rsid w:val="003C4A3F"/>
    <w:rsid w:val="003C6395"/>
    <w:rsid w:val="003D074F"/>
    <w:rsid w:val="003D4B1B"/>
    <w:rsid w:val="003D53DD"/>
    <w:rsid w:val="003D54F1"/>
    <w:rsid w:val="003E1CF9"/>
    <w:rsid w:val="003E2DE6"/>
    <w:rsid w:val="003E3D78"/>
    <w:rsid w:val="003F038D"/>
    <w:rsid w:val="003F5574"/>
    <w:rsid w:val="003F6233"/>
    <w:rsid w:val="00401B6A"/>
    <w:rsid w:val="00402DA2"/>
    <w:rsid w:val="0041112D"/>
    <w:rsid w:val="00413CB8"/>
    <w:rsid w:val="00417137"/>
    <w:rsid w:val="004202A0"/>
    <w:rsid w:val="00420AED"/>
    <w:rsid w:val="00452EA8"/>
    <w:rsid w:val="0045728B"/>
    <w:rsid w:val="00481BF4"/>
    <w:rsid w:val="00481C18"/>
    <w:rsid w:val="00486BC5"/>
    <w:rsid w:val="004870F4"/>
    <w:rsid w:val="0049039E"/>
    <w:rsid w:val="00490A43"/>
    <w:rsid w:val="00491BF3"/>
    <w:rsid w:val="0049383F"/>
    <w:rsid w:val="00493D93"/>
    <w:rsid w:val="00497B6D"/>
    <w:rsid w:val="004A0BC0"/>
    <w:rsid w:val="004A21D6"/>
    <w:rsid w:val="004A5A37"/>
    <w:rsid w:val="004B2AC7"/>
    <w:rsid w:val="004B43F9"/>
    <w:rsid w:val="004B56C9"/>
    <w:rsid w:val="004C643B"/>
    <w:rsid w:val="004E0AA1"/>
    <w:rsid w:val="004E22D8"/>
    <w:rsid w:val="004F3699"/>
    <w:rsid w:val="004F7BB5"/>
    <w:rsid w:val="00514E47"/>
    <w:rsid w:val="0051510D"/>
    <w:rsid w:val="0052174D"/>
    <w:rsid w:val="0052698F"/>
    <w:rsid w:val="00527598"/>
    <w:rsid w:val="0053015B"/>
    <w:rsid w:val="005355F9"/>
    <w:rsid w:val="00544569"/>
    <w:rsid w:val="005516C7"/>
    <w:rsid w:val="00551E6D"/>
    <w:rsid w:val="00552E86"/>
    <w:rsid w:val="00581CD1"/>
    <w:rsid w:val="005835E0"/>
    <w:rsid w:val="00583F74"/>
    <w:rsid w:val="00585AD7"/>
    <w:rsid w:val="00585C6A"/>
    <w:rsid w:val="00592FD9"/>
    <w:rsid w:val="0059468A"/>
    <w:rsid w:val="005A457B"/>
    <w:rsid w:val="005B382F"/>
    <w:rsid w:val="005C0EB4"/>
    <w:rsid w:val="005C2A94"/>
    <w:rsid w:val="005C6124"/>
    <w:rsid w:val="005D0BD5"/>
    <w:rsid w:val="005D53DE"/>
    <w:rsid w:val="005E071B"/>
    <w:rsid w:val="00601C61"/>
    <w:rsid w:val="00606193"/>
    <w:rsid w:val="00610B5E"/>
    <w:rsid w:val="00626655"/>
    <w:rsid w:val="00632F13"/>
    <w:rsid w:val="00633B09"/>
    <w:rsid w:val="006349B7"/>
    <w:rsid w:val="00637302"/>
    <w:rsid w:val="006376BE"/>
    <w:rsid w:val="006377D2"/>
    <w:rsid w:val="0064081C"/>
    <w:rsid w:val="00642B27"/>
    <w:rsid w:val="006549EF"/>
    <w:rsid w:val="00656354"/>
    <w:rsid w:val="0066487D"/>
    <w:rsid w:val="00667A5E"/>
    <w:rsid w:val="00670A3E"/>
    <w:rsid w:val="00672537"/>
    <w:rsid w:val="006755C1"/>
    <w:rsid w:val="00677D09"/>
    <w:rsid w:val="006804D6"/>
    <w:rsid w:val="00683C4C"/>
    <w:rsid w:val="0068564B"/>
    <w:rsid w:val="006863E6"/>
    <w:rsid w:val="00687D7C"/>
    <w:rsid w:val="00690CCB"/>
    <w:rsid w:val="00692EC7"/>
    <w:rsid w:val="00696639"/>
    <w:rsid w:val="00696B29"/>
    <w:rsid w:val="006A087E"/>
    <w:rsid w:val="006A2CB8"/>
    <w:rsid w:val="006A2EDB"/>
    <w:rsid w:val="006A3B6F"/>
    <w:rsid w:val="006A49A2"/>
    <w:rsid w:val="006A5F74"/>
    <w:rsid w:val="006B204A"/>
    <w:rsid w:val="006B4139"/>
    <w:rsid w:val="006B50DE"/>
    <w:rsid w:val="006C41F7"/>
    <w:rsid w:val="006C564A"/>
    <w:rsid w:val="006C65CB"/>
    <w:rsid w:val="006C6811"/>
    <w:rsid w:val="006D0DDF"/>
    <w:rsid w:val="006D37E8"/>
    <w:rsid w:val="006D3C4B"/>
    <w:rsid w:val="006D4565"/>
    <w:rsid w:val="006D73C6"/>
    <w:rsid w:val="006D7AD4"/>
    <w:rsid w:val="006E38A3"/>
    <w:rsid w:val="006E7FF6"/>
    <w:rsid w:val="006F7C73"/>
    <w:rsid w:val="0070411C"/>
    <w:rsid w:val="00705D4E"/>
    <w:rsid w:val="007060BB"/>
    <w:rsid w:val="0070713B"/>
    <w:rsid w:val="007133F6"/>
    <w:rsid w:val="00716C74"/>
    <w:rsid w:val="007213A5"/>
    <w:rsid w:val="0072276F"/>
    <w:rsid w:val="007248D0"/>
    <w:rsid w:val="00725D48"/>
    <w:rsid w:val="00725F36"/>
    <w:rsid w:val="00727A2F"/>
    <w:rsid w:val="00730AD4"/>
    <w:rsid w:val="00731632"/>
    <w:rsid w:val="00731D77"/>
    <w:rsid w:val="007333E2"/>
    <w:rsid w:val="00742532"/>
    <w:rsid w:val="0074412A"/>
    <w:rsid w:val="007471A8"/>
    <w:rsid w:val="0075345F"/>
    <w:rsid w:val="00753BE8"/>
    <w:rsid w:val="0075476F"/>
    <w:rsid w:val="00764CE6"/>
    <w:rsid w:val="00767A72"/>
    <w:rsid w:val="0077097A"/>
    <w:rsid w:val="00773889"/>
    <w:rsid w:val="00773E3E"/>
    <w:rsid w:val="00782277"/>
    <w:rsid w:val="00784B85"/>
    <w:rsid w:val="007854B4"/>
    <w:rsid w:val="007872D2"/>
    <w:rsid w:val="0079220F"/>
    <w:rsid w:val="00796928"/>
    <w:rsid w:val="007A4AFE"/>
    <w:rsid w:val="007B190F"/>
    <w:rsid w:val="007B21B5"/>
    <w:rsid w:val="007B5772"/>
    <w:rsid w:val="007B6D88"/>
    <w:rsid w:val="007C4A0B"/>
    <w:rsid w:val="007D59A8"/>
    <w:rsid w:val="007E1754"/>
    <w:rsid w:val="007E26DF"/>
    <w:rsid w:val="007E391D"/>
    <w:rsid w:val="007E78A7"/>
    <w:rsid w:val="007F0332"/>
    <w:rsid w:val="007F3ADF"/>
    <w:rsid w:val="008112F6"/>
    <w:rsid w:val="00815E50"/>
    <w:rsid w:val="00820210"/>
    <w:rsid w:val="00824460"/>
    <w:rsid w:val="00837836"/>
    <w:rsid w:val="00842786"/>
    <w:rsid w:val="00851226"/>
    <w:rsid w:val="00853882"/>
    <w:rsid w:val="00863A0F"/>
    <w:rsid w:val="00864E51"/>
    <w:rsid w:val="00865484"/>
    <w:rsid w:val="00866067"/>
    <w:rsid w:val="00871506"/>
    <w:rsid w:val="00871DA4"/>
    <w:rsid w:val="0087723C"/>
    <w:rsid w:val="00882E3B"/>
    <w:rsid w:val="00897503"/>
    <w:rsid w:val="008A0B85"/>
    <w:rsid w:val="008A5E09"/>
    <w:rsid w:val="008A5F1B"/>
    <w:rsid w:val="008C1EE3"/>
    <w:rsid w:val="008D2C85"/>
    <w:rsid w:val="008D2F13"/>
    <w:rsid w:val="008D4C31"/>
    <w:rsid w:val="008D600E"/>
    <w:rsid w:val="008D67C3"/>
    <w:rsid w:val="008E2AEE"/>
    <w:rsid w:val="008E31C9"/>
    <w:rsid w:val="008E489B"/>
    <w:rsid w:val="008E5287"/>
    <w:rsid w:val="008E5E66"/>
    <w:rsid w:val="008F28F9"/>
    <w:rsid w:val="008F60C4"/>
    <w:rsid w:val="00910329"/>
    <w:rsid w:val="0091151E"/>
    <w:rsid w:val="00912CBD"/>
    <w:rsid w:val="00926376"/>
    <w:rsid w:val="00930F43"/>
    <w:rsid w:val="00934BBC"/>
    <w:rsid w:val="00950677"/>
    <w:rsid w:val="009621F9"/>
    <w:rsid w:val="00971DD3"/>
    <w:rsid w:val="00976D15"/>
    <w:rsid w:val="009809D6"/>
    <w:rsid w:val="009878C7"/>
    <w:rsid w:val="00992334"/>
    <w:rsid w:val="00997211"/>
    <w:rsid w:val="009A04CB"/>
    <w:rsid w:val="009B0CB1"/>
    <w:rsid w:val="009B7F09"/>
    <w:rsid w:val="009C5DE0"/>
    <w:rsid w:val="009D0D87"/>
    <w:rsid w:val="009E035F"/>
    <w:rsid w:val="009E05F4"/>
    <w:rsid w:val="009E0A98"/>
    <w:rsid w:val="009E41DD"/>
    <w:rsid w:val="009F1339"/>
    <w:rsid w:val="009F4546"/>
    <w:rsid w:val="009F74CF"/>
    <w:rsid w:val="00A0709E"/>
    <w:rsid w:val="00A101CD"/>
    <w:rsid w:val="00A13012"/>
    <w:rsid w:val="00A211BC"/>
    <w:rsid w:val="00A23618"/>
    <w:rsid w:val="00A240A4"/>
    <w:rsid w:val="00A249BD"/>
    <w:rsid w:val="00A33ED6"/>
    <w:rsid w:val="00A53EC2"/>
    <w:rsid w:val="00A544D9"/>
    <w:rsid w:val="00A632BF"/>
    <w:rsid w:val="00A651B9"/>
    <w:rsid w:val="00A71936"/>
    <w:rsid w:val="00A77367"/>
    <w:rsid w:val="00A815FE"/>
    <w:rsid w:val="00A85087"/>
    <w:rsid w:val="00A85335"/>
    <w:rsid w:val="00A85CBB"/>
    <w:rsid w:val="00A9533D"/>
    <w:rsid w:val="00AA23EF"/>
    <w:rsid w:val="00AA5B1E"/>
    <w:rsid w:val="00AB0803"/>
    <w:rsid w:val="00AC1967"/>
    <w:rsid w:val="00AC3FFA"/>
    <w:rsid w:val="00AD3B0D"/>
    <w:rsid w:val="00AE126E"/>
    <w:rsid w:val="00AE5563"/>
    <w:rsid w:val="00AE59C8"/>
    <w:rsid w:val="00AE6046"/>
    <w:rsid w:val="00AE606A"/>
    <w:rsid w:val="00AF16FA"/>
    <w:rsid w:val="00AF3142"/>
    <w:rsid w:val="00B06325"/>
    <w:rsid w:val="00B22A0E"/>
    <w:rsid w:val="00B310AD"/>
    <w:rsid w:val="00B33ACB"/>
    <w:rsid w:val="00B33E88"/>
    <w:rsid w:val="00B37E3E"/>
    <w:rsid w:val="00B436E9"/>
    <w:rsid w:val="00B44FFD"/>
    <w:rsid w:val="00B45239"/>
    <w:rsid w:val="00B462A1"/>
    <w:rsid w:val="00B4669B"/>
    <w:rsid w:val="00B47C32"/>
    <w:rsid w:val="00B55DA1"/>
    <w:rsid w:val="00B5737D"/>
    <w:rsid w:val="00B67B60"/>
    <w:rsid w:val="00B71018"/>
    <w:rsid w:val="00B74F89"/>
    <w:rsid w:val="00B75F41"/>
    <w:rsid w:val="00B9017C"/>
    <w:rsid w:val="00B91E91"/>
    <w:rsid w:val="00B92477"/>
    <w:rsid w:val="00BA4600"/>
    <w:rsid w:val="00BA53A2"/>
    <w:rsid w:val="00BB34E5"/>
    <w:rsid w:val="00BB6491"/>
    <w:rsid w:val="00BC06C1"/>
    <w:rsid w:val="00BC38D7"/>
    <w:rsid w:val="00BD0F54"/>
    <w:rsid w:val="00BD34F4"/>
    <w:rsid w:val="00BE57E4"/>
    <w:rsid w:val="00BF2ABB"/>
    <w:rsid w:val="00C01E36"/>
    <w:rsid w:val="00C10870"/>
    <w:rsid w:val="00C141D7"/>
    <w:rsid w:val="00C152DD"/>
    <w:rsid w:val="00C20341"/>
    <w:rsid w:val="00C2534D"/>
    <w:rsid w:val="00C27217"/>
    <w:rsid w:val="00C27C26"/>
    <w:rsid w:val="00C302B6"/>
    <w:rsid w:val="00C303AB"/>
    <w:rsid w:val="00C31C93"/>
    <w:rsid w:val="00C50487"/>
    <w:rsid w:val="00C51B47"/>
    <w:rsid w:val="00C537DA"/>
    <w:rsid w:val="00C56169"/>
    <w:rsid w:val="00C61C03"/>
    <w:rsid w:val="00C64A9F"/>
    <w:rsid w:val="00C67A71"/>
    <w:rsid w:val="00C73DC9"/>
    <w:rsid w:val="00C75F21"/>
    <w:rsid w:val="00C8680C"/>
    <w:rsid w:val="00C917DF"/>
    <w:rsid w:val="00C93BD4"/>
    <w:rsid w:val="00CA4787"/>
    <w:rsid w:val="00CA61C7"/>
    <w:rsid w:val="00CB23C4"/>
    <w:rsid w:val="00CB32AE"/>
    <w:rsid w:val="00CB3579"/>
    <w:rsid w:val="00CB5004"/>
    <w:rsid w:val="00CB77AF"/>
    <w:rsid w:val="00CC219F"/>
    <w:rsid w:val="00CC414B"/>
    <w:rsid w:val="00CC779E"/>
    <w:rsid w:val="00CE2465"/>
    <w:rsid w:val="00CE3FF7"/>
    <w:rsid w:val="00CE43BE"/>
    <w:rsid w:val="00CE7E8B"/>
    <w:rsid w:val="00D03C15"/>
    <w:rsid w:val="00D0622C"/>
    <w:rsid w:val="00D076F3"/>
    <w:rsid w:val="00D10893"/>
    <w:rsid w:val="00D129C0"/>
    <w:rsid w:val="00D14AA1"/>
    <w:rsid w:val="00D15CAD"/>
    <w:rsid w:val="00D160D8"/>
    <w:rsid w:val="00D162C5"/>
    <w:rsid w:val="00D2063C"/>
    <w:rsid w:val="00D21440"/>
    <w:rsid w:val="00D21C5E"/>
    <w:rsid w:val="00D37E76"/>
    <w:rsid w:val="00D4010B"/>
    <w:rsid w:val="00D41942"/>
    <w:rsid w:val="00D537CB"/>
    <w:rsid w:val="00D56A08"/>
    <w:rsid w:val="00D608A6"/>
    <w:rsid w:val="00D6289B"/>
    <w:rsid w:val="00D62BEE"/>
    <w:rsid w:val="00D645E3"/>
    <w:rsid w:val="00D66595"/>
    <w:rsid w:val="00D67CBA"/>
    <w:rsid w:val="00D72EDC"/>
    <w:rsid w:val="00D778CA"/>
    <w:rsid w:val="00D80B8B"/>
    <w:rsid w:val="00D832E9"/>
    <w:rsid w:val="00D83CEA"/>
    <w:rsid w:val="00D90626"/>
    <w:rsid w:val="00D91532"/>
    <w:rsid w:val="00DA454A"/>
    <w:rsid w:val="00DA4D6E"/>
    <w:rsid w:val="00DA6099"/>
    <w:rsid w:val="00DB40AC"/>
    <w:rsid w:val="00DC0D36"/>
    <w:rsid w:val="00DD095E"/>
    <w:rsid w:val="00DD3041"/>
    <w:rsid w:val="00DE2F03"/>
    <w:rsid w:val="00DE5C4D"/>
    <w:rsid w:val="00DF5CA5"/>
    <w:rsid w:val="00E004FF"/>
    <w:rsid w:val="00E00CE0"/>
    <w:rsid w:val="00E0158F"/>
    <w:rsid w:val="00E01CB8"/>
    <w:rsid w:val="00E02835"/>
    <w:rsid w:val="00E0722D"/>
    <w:rsid w:val="00E10253"/>
    <w:rsid w:val="00E11053"/>
    <w:rsid w:val="00E13D71"/>
    <w:rsid w:val="00E16418"/>
    <w:rsid w:val="00E176EE"/>
    <w:rsid w:val="00E21798"/>
    <w:rsid w:val="00E2702A"/>
    <w:rsid w:val="00E32275"/>
    <w:rsid w:val="00E33756"/>
    <w:rsid w:val="00E400A4"/>
    <w:rsid w:val="00E40D7C"/>
    <w:rsid w:val="00E45C5D"/>
    <w:rsid w:val="00E46A6D"/>
    <w:rsid w:val="00E53A61"/>
    <w:rsid w:val="00E61ECA"/>
    <w:rsid w:val="00E61F05"/>
    <w:rsid w:val="00E65280"/>
    <w:rsid w:val="00E704BE"/>
    <w:rsid w:val="00E72948"/>
    <w:rsid w:val="00E74C97"/>
    <w:rsid w:val="00E752C9"/>
    <w:rsid w:val="00E75BA3"/>
    <w:rsid w:val="00E766C3"/>
    <w:rsid w:val="00E83702"/>
    <w:rsid w:val="00E956A6"/>
    <w:rsid w:val="00EA0BB6"/>
    <w:rsid w:val="00EA1FC1"/>
    <w:rsid w:val="00EA6999"/>
    <w:rsid w:val="00EB1DA3"/>
    <w:rsid w:val="00EC5C34"/>
    <w:rsid w:val="00ED1209"/>
    <w:rsid w:val="00ED2691"/>
    <w:rsid w:val="00ED39D6"/>
    <w:rsid w:val="00EE4CB9"/>
    <w:rsid w:val="00EE6093"/>
    <w:rsid w:val="00EF18EB"/>
    <w:rsid w:val="00EF1EAA"/>
    <w:rsid w:val="00EF5730"/>
    <w:rsid w:val="00F04C2A"/>
    <w:rsid w:val="00F06FC0"/>
    <w:rsid w:val="00F1028E"/>
    <w:rsid w:val="00F12708"/>
    <w:rsid w:val="00F13C58"/>
    <w:rsid w:val="00F1490B"/>
    <w:rsid w:val="00F16053"/>
    <w:rsid w:val="00F20EE2"/>
    <w:rsid w:val="00F22B1C"/>
    <w:rsid w:val="00F2477E"/>
    <w:rsid w:val="00F24DC5"/>
    <w:rsid w:val="00F26279"/>
    <w:rsid w:val="00F301DD"/>
    <w:rsid w:val="00F317AE"/>
    <w:rsid w:val="00F329AB"/>
    <w:rsid w:val="00F36C93"/>
    <w:rsid w:val="00F55D6B"/>
    <w:rsid w:val="00F700EC"/>
    <w:rsid w:val="00F768F5"/>
    <w:rsid w:val="00F81972"/>
    <w:rsid w:val="00F8260D"/>
    <w:rsid w:val="00F82842"/>
    <w:rsid w:val="00F970AF"/>
    <w:rsid w:val="00F970BF"/>
    <w:rsid w:val="00F9783F"/>
    <w:rsid w:val="00FA168E"/>
    <w:rsid w:val="00FA3FB1"/>
    <w:rsid w:val="00FA419A"/>
    <w:rsid w:val="00FA4CDF"/>
    <w:rsid w:val="00FA6FB1"/>
    <w:rsid w:val="00FC00C7"/>
    <w:rsid w:val="00FC06A4"/>
    <w:rsid w:val="00FC15CB"/>
    <w:rsid w:val="00FC24D8"/>
    <w:rsid w:val="00FC5022"/>
    <w:rsid w:val="00FC63B2"/>
    <w:rsid w:val="00FD64D4"/>
    <w:rsid w:val="00FE0257"/>
    <w:rsid w:val="00FE1857"/>
    <w:rsid w:val="00FE1A23"/>
    <w:rsid w:val="00FE5C9F"/>
    <w:rsid w:val="00FF03E4"/>
    <w:rsid w:val="00FF1B5F"/>
    <w:rsid w:val="00FF449B"/>
    <w:rsid w:val="00FF5B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068"/>
  <w15:chartTrackingRefBased/>
  <w15:docId w15:val="{1C1FE1B5-E463-4FDE-97CF-92A6A38E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7C"/>
    <w:pPr>
      <w:spacing w:line="255" w:lineRule="auto"/>
      <w:ind w:left="62" w:firstLine="720"/>
      <w:jc w:val="both"/>
    </w:pPr>
    <w:rPr>
      <w:rFonts w:ascii="Times New Roman" w:eastAsia="Times New Roman" w:hAnsi="Times New Roman" w:cs="Times New Roman"/>
      <w:color w:val="000000"/>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25F36"/>
    <w:pPr>
      <w:widowControl w:val="0"/>
      <w:spacing w:after="0" w:line="240" w:lineRule="auto"/>
      <w:ind w:left="0" w:firstLine="426"/>
    </w:pPr>
    <w:rPr>
      <w:color w:val="auto"/>
      <w:sz w:val="24"/>
      <w:szCs w:val="20"/>
      <w:lang w:eastAsia="en-US"/>
    </w:rPr>
  </w:style>
  <w:style w:type="character" w:customStyle="1" w:styleId="BodyTextIndent3Char">
    <w:name w:val="Body Text Indent 3 Char"/>
    <w:basedOn w:val="DefaultParagraphFont"/>
    <w:link w:val="BodyTextIndent3"/>
    <w:rsid w:val="00725F36"/>
    <w:rPr>
      <w:rFonts w:ascii="Times New Roman" w:eastAsia="Times New Roman" w:hAnsi="Times New Roman" w:cs="Times New Roman"/>
      <w:sz w:val="24"/>
      <w:szCs w:val="20"/>
    </w:rPr>
  </w:style>
  <w:style w:type="table" w:styleId="TableGrid">
    <w:name w:val="Table Grid"/>
    <w:basedOn w:val="TableNormal"/>
    <w:uiPriority w:val="39"/>
    <w:rsid w:val="00725F3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25F36"/>
    <w:pPr>
      <w:spacing w:after="0" w:line="240" w:lineRule="auto"/>
    </w:pPr>
    <w:rPr>
      <w:rFonts w:ascii="Times New Roman" w:eastAsia="Times New Roman" w:hAnsi="Times New Roman" w:cs="Times New Roman"/>
      <w:sz w:val="24"/>
      <w:szCs w:val="24"/>
      <w:lang w:eastAsia="lv-LV"/>
    </w:rPr>
  </w:style>
  <w:style w:type="character" w:styleId="Hyperlink">
    <w:name w:val="Hyperlink"/>
    <w:uiPriority w:val="99"/>
    <w:rsid w:val="00022E76"/>
    <w:rPr>
      <w:rFonts w:cs="Times New Roman"/>
      <w:color w:val="0000FF"/>
      <w:u w:val="single"/>
    </w:rPr>
  </w:style>
  <w:style w:type="table" w:customStyle="1" w:styleId="TableGrid1">
    <w:name w:val="Table Grid1"/>
    <w:basedOn w:val="TableNormal"/>
    <w:next w:val="TableGrid"/>
    <w:uiPriority w:val="59"/>
    <w:rsid w:val="000A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75F21"/>
    <w:rPr>
      <w:sz w:val="16"/>
      <w:szCs w:val="16"/>
    </w:rPr>
  </w:style>
  <w:style w:type="paragraph" w:styleId="CommentText">
    <w:name w:val="annotation text"/>
    <w:basedOn w:val="Normal"/>
    <w:link w:val="CommentTextChar"/>
    <w:uiPriority w:val="99"/>
    <w:unhideWhenUsed/>
    <w:rsid w:val="00C75F21"/>
    <w:pPr>
      <w:spacing w:line="240" w:lineRule="auto"/>
    </w:pPr>
    <w:rPr>
      <w:sz w:val="20"/>
      <w:szCs w:val="20"/>
    </w:rPr>
  </w:style>
  <w:style w:type="character" w:customStyle="1" w:styleId="CommentTextChar">
    <w:name w:val="Comment Text Char"/>
    <w:basedOn w:val="DefaultParagraphFont"/>
    <w:link w:val="CommentText"/>
    <w:uiPriority w:val="99"/>
    <w:rsid w:val="00C75F21"/>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C75F21"/>
    <w:rPr>
      <w:b/>
      <w:bCs/>
    </w:rPr>
  </w:style>
  <w:style w:type="character" w:customStyle="1" w:styleId="CommentSubjectChar">
    <w:name w:val="Comment Subject Char"/>
    <w:basedOn w:val="CommentTextChar"/>
    <w:link w:val="CommentSubject"/>
    <w:uiPriority w:val="99"/>
    <w:semiHidden/>
    <w:rsid w:val="00C75F21"/>
    <w:rPr>
      <w:rFonts w:ascii="Times New Roman" w:eastAsia="Times New Roman" w:hAnsi="Times New Roman" w:cs="Times New Roman"/>
      <w:b/>
      <w:bCs/>
      <w:color w:val="000000"/>
      <w:sz w:val="20"/>
      <w:szCs w:val="20"/>
      <w:lang w:eastAsia="lv-LV"/>
    </w:rPr>
  </w:style>
  <w:style w:type="paragraph" w:styleId="Header">
    <w:name w:val="header"/>
    <w:aliases w:val="Header Char1,Header Char Char"/>
    <w:basedOn w:val="Normal"/>
    <w:link w:val="HeaderChar"/>
    <w:uiPriority w:val="99"/>
    <w:unhideWhenUsed/>
    <w:rsid w:val="00D91532"/>
    <w:pPr>
      <w:tabs>
        <w:tab w:val="center" w:pos="4153"/>
        <w:tab w:val="right" w:pos="8306"/>
      </w:tabs>
      <w:spacing w:after="0" w:line="240" w:lineRule="auto"/>
    </w:pPr>
  </w:style>
  <w:style w:type="character" w:customStyle="1" w:styleId="HeaderChar">
    <w:name w:val="Header Char"/>
    <w:aliases w:val="Header Char1 Char,Header Char Char Char"/>
    <w:basedOn w:val="DefaultParagraphFont"/>
    <w:link w:val="Header"/>
    <w:uiPriority w:val="99"/>
    <w:rsid w:val="00D91532"/>
    <w:rPr>
      <w:rFonts w:ascii="Times New Roman" w:eastAsia="Times New Roman" w:hAnsi="Times New Roman" w:cs="Times New Roman"/>
      <w:color w:val="000000"/>
      <w:sz w:val="28"/>
      <w:lang w:eastAsia="lv-LV"/>
    </w:rPr>
  </w:style>
  <w:style w:type="paragraph" w:styleId="Footer">
    <w:name w:val="footer"/>
    <w:basedOn w:val="Normal"/>
    <w:link w:val="FooterChar"/>
    <w:uiPriority w:val="99"/>
    <w:unhideWhenUsed/>
    <w:rsid w:val="00D915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1532"/>
    <w:rPr>
      <w:rFonts w:ascii="Times New Roman" w:eastAsia="Times New Roman" w:hAnsi="Times New Roman" w:cs="Times New Roman"/>
      <w:color w:val="000000"/>
      <w:sz w:val="28"/>
      <w:lang w:eastAsia="lv-LV"/>
    </w:rPr>
  </w:style>
  <w:style w:type="character" w:customStyle="1" w:styleId="ListParagraphChar">
    <w:name w:val="List Paragraph Char"/>
    <w:aliases w:val="2 Char,Strip Char,H&amp;P List Paragraph Char,Syle 1 Char,Normal bullet 2 Char,Bullet list Char,Saistīto dokumentu saraksts Char,List Paragraph1 Char,Numurets Char,Colorful List - Accent 12 Char,PPS_Bullet Char,Virsraksti Char"/>
    <w:link w:val="ListParagraph"/>
    <w:uiPriority w:val="34"/>
    <w:qFormat/>
    <w:locked/>
    <w:rsid w:val="0070713B"/>
    <w:rPr>
      <w:rFonts w:ascii="Calibri" w:hAnsi="Calibri"/>
      <w:lang w:val="x-none" w:eastAsia="x-none"/>
    </w:rPr>
  </w:style>
  <w:style w:type="paragraph" w:styleId="ListParagraph">
    <w:name w:val="List Paragraph"/>
    <w:aliases w:val="2,Strip,H&amp;P List Paragraph,Syle 1,Normal bullet 2,Bullet list,Saistīto dokumentu saraksts,List Paragraph1,Numurets,Colorful List - Accent 12,PPS_Bullet,Virsraksti,Colorful List - Accent 11,Paragrafo elenco,Bullet 1,Numbered Para 1,Dot pt"/>
    <w:basedOn w:val="Normal"/>
    <w:link w:val="ListParagraphChar"/>
    <w:uiPriority w:val="34"/>
    <w:qFormat/>
    <w:rsid w:val="0070713B"/>
    <w:pPr>
      <w:spacing w:after="200" w:line="276" w:lineRule="auto"/>
      <w:ind w:left="720" w:firstLine="0"/>
      <w:contextualSpacing/>
      <w:jc w:val="left"/>
    </w:pPr>
    <w:rPr>
      <w:rFonts w:ascii="Calibri" w:eastAsiaTheme="minorHAnsi" w:hAnsi="Calibri" w:cstheme="minorBidi"/>
      <w:color w:val="auto"/>
      <w:sz w:val="22"/>
      <w:lang w:val="x-none" w:eastAsia="x-none"/>
    </w:rPr>
  </w:style>
  <w:style w:type="numbering" w:customStyle="1" w:styleId="Style13122">
    <w:name w:val="Style13122"/>
    <w:rsid w:val="0070713B"/>
    <w:pPr>
      <w:numPr>
        <w:numId w:val="2"/>
      </w:numPr>
    </w:pPr>
  </w:style>
  <w:style w:type="paragraph" w:styleId="BalloonText">
    <w:name w:val="Balloon Text"/>
    <w:basedOn w:val="Normal"/>
    <w:link w:val="BalloonTextChar"/>
    <w:uiPriority w:val="99"/>
    <w:semiHidden/>
    <w:unhideWhenUsed/>
    <w:rsid w:val="004F7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B5"/>
    <w:rPr>
      <w:rFonts w:ascii="Segoe UI" w:eastAsia="Times New Roman" w:hAnsi="Segoe UI" w:cs="Segoe UI"/>
      <w:color w:val="000000"/>
      <w:sz w:val="18"/>
      <w:szCs w:val="18"/>
      <w:lang w:eastAsia="lv-LV"/>
    </w:rPr>
  </w:style>
  <w:style w:type="paragraph" w:customStyle="1" w:styleId="TableParagraph">
    <w:name w:val="Table Paragraph"/>
    <w:basedOn w:val="Normal"/>
    <w:uiPriority w:val="1"/>
    <w:qFormat/>
    <w:rsid w:val="00D537CB"/>
    <w:pPr>
      <w:widowControl w:val="0"/>
      <w:spacing w:after="0" w:line="240" w:lineRule="auto"/>
      <w:ind w:left="0" w:firstLine="0"/>
      <w:jc w:val="left"/>
    </w:pPr>
    <w:rPr>
      <w:rFonts w:asciiTheme="minorHAnsi" w:eastAsiaTheme="minorHAnsi" w:hAnsiTheme="minorHAnsi" w:cstheme="minorBidi"/>
      <w:color w:val="auto"/>
      <w:sz w:val="22"/>
      <w:lang w:val="en-US" w:eastAsia="en-US"/>
    </w:rPr>
  </w:style>
  <w:style w:type="paragraph" w:customStyle="1" w:styleId="mt-translation">
    <w:name w:val="mt-translation"/>
    <w:basedOn w:val="Normal"/>
    <w:rsid w:val="00D90626"/>
    <w:pPr>
      <w:spacing w:before="100" w:beforeAutospacing="1" w:after="100" w:afterAutospacing="1" w:line="240" w:lineRule="auto"/>
      <w:ind w:left="0" w:firstLine="0"/>
      <w:jc w:val="left"/>
    </w:pPr>
    <w:rPr>
      <w:color w:val="auto"/>
      <w:sz w:val="24"/>
      <w:szCs w:val="24"/>
    </w:rPr>
  </w:style>
  <w:style w:type="character" w:customStyle="1" w:styleId="phrase">
    <w:name w:val="phrase"/>
    <w:basedOn w:val="DefaultParagraphFont"/>
    <w:rsid w:val="00D90626"/>
  </w:style>
  <w:style w:type="character" w:customStyle="1" w:styleId="word">
    <w:name w:val="word"/>
    <w:basedOn w:val="DefaultParagraphFont"/>
    <w:rsid w:val="00D90626"/>
  </w:style>
  <w:style w:type="paragraph" w:styleId="NormalWeb">
    <w:name w:val="Normal (Web)"/>
    <w:basedOn w:val="Normal"/>
    <w:uiPriority w:val="99"/>
    <w:semiHidden/>
    <w:unhideWhenUsed/>
    <w:rsid w:val="001A2779"/>
    <w:pPr>
      <w:spacing w:before="100" w:beforeAutospacing="1" w:after="100" w:afterAutospacing="1" w:line="240" w:lineRule="auto"/>
      <w:ind w:left="0" w:firstLine="0"/>
      <w:jc w:val="left"/>
    </w:pPr>
    <w:rPr>
      <w:color w:val="auto"/>
      <w:sz w:val="24"/>
      <w:szCs w:val="24"/>
    </w:rPr>
  </w:style>
  <w:style w:type="table" w:styleId="PlainTable2">
    <w:name w:val="Plain Table 2"/>
    <w:basedOn w:val="TableNormal"/>
    <w:uiPriority w:val="42"/>
    <w:rsid w:val="00527598"/>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BodyText"/>
    <w:link w:val="SubtitleChar"/>
    <w:qFormat/>
    <w:rsid w:val="00544569"/>
    <w:pPr>
      <w:suppressAutoHyphens/>
      <w:spacing w:after="0" w:line="240" w:lineRule="auto"/>
      <w:ind w:left="0" w:firstLine="0"/>
      <w:jc w:val="center"/>
    </w:pPr>
    <w:rPr>
      <w:color w:val="auto"/>
      <w:sz w:val="24"/>
      <w:szCs w:val="20"/>
      <w:lang w:eastAsia="ar-SA"/>
    </w:rPr>
  </w:style>
  <w:style w:type="character" w:customStyle="1" w:styleId="SubtitleChar">
    <w:name w:val="Subtitle Char"/>
    <w:basedOn w:val="DefaultParagraphFont"/>
    <w:link w:val="Subtitle"/>
    <w:rsid w:val="00544569"/>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semiHidden/>
    <w:unhideWhenUsed/>
    <w:rsid w:val="00544569"/>
    <w:pPr>
      <w:spacing w:after="120"/>
    </w:pPr>
  </w:style>
  <w:style w:type="character" w:customStyle="1" w:styleId="BodyTextChar">
    <w:name w:val="Body Text Char"/>
    <w:basedOn w:val="DefaultParagraphFont"/>
    <w:link w:val="BodyText"/>
    <w:uiPriority w:val="99"/>
    <w:semiHidden/>
    <w:rsid w:val="00544569"/>
    <w:rPr>
      <w:rFonts w:ascii="Times New Roman" w:eastAsia="Times New Roman" w:hAnsi="Times New Roman" w:cs="Times New Roman"/>
      <w:color w:val="000000"/>
      <w:sz w:val="28"/>
      <w:lang w:eastAsia="lv-LV"/>
    </w:rPr>
  </w:style>
  <w:style w:type="character" w:customStyle="1" w:styleId="txtspecial">
    <w:name w:val="txt_special"/>
    <w:basedOn w:val="DefaultParagraphFont"/>
    <w:rsid w:val="00C31C93"/>
  </w:style>
  <w:style w:type="character" w:customStyle="1" w:styleId="Bodytext11ptNotItalic">
    <w:name w:val="Body text + 11 pt;Not Italic"/>
    <w:rsid w:val="001C3A8C"/>
    <w:rPr>
      <w:rFonts w:ascii="Times New Roman" w:eastAsia="Times New Roman" w:hAnsi="Times New Roman" w:cs="Times New Roman"/>
      <w:b/>
      <w:bCs/>
      <w:i/>
      <w:iCs/>
      <w:color w:val="000000"/>
      <w:spacing w:val="0"/>
      <w:w w:val="100"/>
      <w:position w:val="0"/>
      <w:sz w:val="22"/>
      <w:szCs w:val="22"/>
      <w:shd w:val="clear" w:color="auto" w:fill="FFFFFF"/>
      <w:lang w:val="lv-LV" w:eastAsia="lv-LV" w:bidi="lv-LV"/>
    </w:rPr>
  </w:style>
  <w:style w:type="character" w:styleId="UnresolvedMention">
    <w:name w:val="Unresolved Mention"/>
    <w:basedOn w:val="DefaultParagraphFont"/>
    <w:uiPriority w:val="99"/>
    <w:semiHidden/>
    <w:unhideWhenUsed/>
    <w:rsid w:val="00670A3E"/>
    <w:rPr>
      <w:color w:val="605E5C"/>
      <w:shd w:val="clear" w:color="auto" w:fill="E1DFDD"/>
    </w:rPr>
  </w:style>
  <w:style w:type="paragraph" w:styleId="FootnoteText">
    <w:name w:val="footnote text"/>
    <w:basedOn w:val="Normal"/>
    <w:link w:val="FootnoteTextChar"/>
    <w:uiPriority w:val="99"/>
    <w:semiHidden/>
    <w:unhideWhenUsed/>
    <w:rsid w:val="00E956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6A6"/>
    <w:rPr>
      <w:rFonts w:ascii="Times New Roman" w:eastAsia="Times New Roman" w:hAnsi="Times New Roman" w:cs="Times New Roman"/>
      <w:color w:val="000000"/>
      <w:sz w:val="20"/>
      <w:szCs w:val="20"/>
      <w:lang w:eastAsia="lv-LV"/>
    </w:rPr>
  </w:style>
  <w:style w:type="character" w:styleId="FootnoteReference">
    <w:name w:val="footnote reference"/>
    <w:basedOn w:val="DefaultParagraphFont"/>
    <w:uiPriority w:val="99"/>
    <w:semiHidden/>
    <w:unhideWhenUsed/>
    <w:rsid w:val="00E956A6"/>
    <w:rPr>
      <w:vertAlign w:val="superscript"/>
    </w:rPr>
  </w:style>
  <w:style w:type="character" w:styleId="FollowedHyperlink">
    <w:name w:val="FollowedHyperlink"/>
    <w:basedOn w:val="DefaultParagraphFont"/>
    <w:uiPriority w:val="99"/>
    <w:semiHidden/>
    <w:unhideWhenUsed/>
    <w:rsid w:val="0049039E"/>
    <w:rPr>
      <w:color w:val="954F72" w:themeColor="followedHyperlink"/>
      <w:u w:val="single"/>
    </w:rPr>
  </w:style>
  <w:style w:type="character" w:customStyle="1" w:styleId="NoSpacingChar">
    <w:name w:val="No Spacing Char"/>
    <w:link w:val="NoSpacing"/>
    <w:uiPriority w:val="1"/>
    <w:locked/>
    <w:rsid w:val="00C2534D"/>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420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1270">
      <w:bodyDiv w:val="1"/>
      <w:marLeft w:val="0"/>
      <w:marRight w:val="0"/>
      <w:marTop w:val="0"/>
      <w:marBottom w:val="0"/>
      <w:divBdr>
        <w:top w:val="none" w:sz="0" w:space="0" w:color="auto"/>
        <w:left w:val="none" w:sz="0" w:space="0" w:color="auto"/>
        <w:bottom w:val="none" w:sz="0" w:space="0" w:color="auto"/>
        <w:right w:val="none" w:sz="0" w:space="0" w:color="auto"/>
      </w:divBdr>
      <w:divsChild>
        <w:div w:id="1466921892">
          <w:marLeft w:val="0"/>
          <w:marRight w:val="0"/>
          <w:marTop w:val="0"/>
          <w:marBottom w:val="0"/>
          <w:divBdr>
            <w:top w:val="none" w:sz="0" w:space="0" w:color="auto"/>
            <w:left w:val="none" w:sz="0" w:space="0" w:color="auto"/>
            <w:bottom w:val="none" w:sz="0" w:space="0" w:color="auto"/>
            <w:right w:val="none" w:sz="0" w:space="0" w:color="auto"/>
          </w:divBdr>
        </w:div>
      </w:divsChild>
    </w:div>
    <w:div w:id="124782302">
      <w:bodyDiv w:val="1"/>
      <w:marLeft w:val="0"/>
      <w:marRight w:val="0"/>
      <w:marTop w:val="0"/>
      <w:marBottom w:val="0"/>
      <w:divBdr>
        <w:top w:val="none" w:sz="0" w:space="0" w:color="auto"/>
        <w:left w:val="none" w:sz="0" w:space="0" w:color="auto"/>
        <w:bottom w:val="none" w:sz="0" w:space="0" w:color="auto"/>
        <w:right w:val="none" w:sz="0" w:space="0" w:color="auto"/>
      </w:divBdr>
    </w:div>
    <w:div w:id="172652622">
      <w:bodyDiv w:val="1"/>
      <w:marLeft w:val="0"/>
      <w:marRight w:val="0"/>
      <w:marTop w:val="0"/>
      <w:marBottom w:val="0"/>
      <w:divBdr>
        <w:top w:val="none" w:sz="0" w:space="0" w:color="auto"/>
        <w:left w:val="none" w:sz="0" w:space="0" w:color="auto"/>
        <w:bottom w:val="none" w:sz="0" w:space="0" w:color="auto"/>
        <w:right w:val="none" w:sz="0" w:space="0" w:color="auto"/>
      </w:divBdr>
    </w:div>
    <w:div w:id="293826352">
      <w:bodyDiv w:val="1"/>
      <w:marLeft w:val="0"/>
      <w:marRight w:val="0"/>
      <w:marTop w:val="0"/>
      <w:marBottom w:val="0"/>
      <w:divBdr>
        <w:top w:val="none" w:sz="0" w:space="0" w:color="auto"/>
        <w:left w:val="none" w:sz="0" w:space="0" w:color="auto"/>
        <w:bottom w:val="none" w:sz="0" w:space="0" w:color="auto"/>
        <w:right w:val="none" w:sz="0" w:space="0" w:color="auto"/>
      </w:divBdr>
    </w:div>
    <w:div w:id="319387016">
      <w:bodyDiv w:val="1"/>
      <w:marLeft w:val="0"/>
      <w:marRight w:val="0"/>
      <w:marTop w:val="0"/>
      <w:marBottom w:val="0"/>
      <w:divBdr>
        <w:top w:val="none" w:sz="0" w:space="0" w:color="auto"/>
        <w:left w:val="none" w:sz="0" w:space="0" w:color="auto"/>
        <w:bottom w:val="none" w:sz="0" w:space="0" w:color="auto"/>
        <w:right w:val="none" w:sz="0" w:space="0" w:color="auto"/>
      </w:divBdr>
    </w:div>
    <w:div w:id="348600661">
      <w:bodyDiv w:val="1"/>
      <w:marLeft w:val="0"/>
      <w:marRight w:val="0"/>
      <w:marTop w:val="0"/>
      <w:marBottom w:val="0"/>
      <w:divBdr>
        <w:top w:val="none" w:sz="0" w:space="0" w:color="auto"/>
        <w:left w:val="none" w:sz="0" w:space="0" w:color="auto"/>
        <w:bottom w:val="none" w:sz="0" w:space="0" w:color="auto"/>
        <w:right w:val="none" w:sz="0" w:space="0" w:color="auto"/>
      </w:divBdr>
    </w:div>
    <w:div w:id="373849177">
      <w:bodyDiv w:val="1"/>
      <w:marLeft w:val="0"/>
      <w:marRight w:val="0"/>
      <w:marTop w:val="0"/>
      <w:marBottom w:val="0"/>
      <w:divBdr>
        <w:top w:val="none" w:sz="0" w:space="0" w:color="auto"/>
        <w:left w:val="none" w:sz="0" w:space="0" w:color="auto"/>
        <w:bottom w:val="none" w:sz="0" w:space="0" w:color="auto"/>
        <w:right w:val="none" w:sz="0" w:space="0" w:color="auto"/>
      </w:divBdr>
    </w:div>
    <w:div w:id="407187994">
      <w:bodyDiv w:val="1"/>
      <w:marLeft w:val="0"/>
      <w:marRight w:val="0"/>
      <w:marTop w:val="0"/>
      <w:marBottom w:val="0"/>
      <w:divBdr>
        <w:top w:val="none" w:sz="0" w:space="0" w:color="auto"/>
        <w:left w:val="none" w:sz="0" w:space="0" w:color="auto"/>
        <w:bottom w:val="none" w:sz="0" w:space="0" w:color="auto"/>
        <w:right w:val="none" w:sz="0" w:space="0" w:color="auto"/>
      </w:divBdr>
    </w:div>
    <w:div w:id="417097003">
      <w:bodyDiv w:val="1"/>
      <w:marLeft w:val="0"/>
      <w:marRight w:val="0"/>
      <w:marTop w:val="0"/>
      <w:marBottom w:val="0"/>
      <w:divBdr>
        <w:top w:val="none" w:sz="0" w:space="0" w:color="auto"/>
        <w:left w:val="none" w:sz="0" w:space="0" w:color="auto"/>
        <w:bottom w:val="none" w:sz="0" w:space="0" w:color="auto"/>
        <w:right w:val="none" w:sz="0" w:space="0" w:color="auto"/>
      </w:divBdr>
      <w:divsChild>
        <w:div w:id="703755152">
          <w:marLeft w:val="0"/>
          <w:marRight w:val="0"/>
          <w:marTop w:val="0"/>
          <w:marBottom w:val="0"/>
          <w:divBdr>
            <w:top w:val="none" w:sz="0" w:space="0" w:color="auto"/>
            <w:left w:val="none" w:sz="0" w:space="0" w:color="auto"/>
            <w:bottom w:val="none" w:sz="0" w:space="0" w:color="auto"/>
            <w:right w:val="none" w:sz="0" w:space="0" w:color="auto"/>
          </w:divBdr>
        </w:div>
      </w:divsChild>
    </w:div>
    <w:div w:id="617107372">
      <w:bodyDiv w:val="1"/>
      <w:marLeft w:val="0"/>
      <w:marRight w:val="0"/>
      <w:marTop w:val="0"/>
      <w:marBottom w:val="0"/>
      <w:divBdr>
        <w:top w:val="none" w:sz="0" w:space="0" w:color="auto"/>
        <w:left w:val="none" w:sz="0" w:space="0" w:color="auto"/>
        <w:bottom w:val="none" w:sz="0" w:space="0" w:color="auto"/>
        <w:right w:val="none" w:sz="0" w:space="0" w:color="auto"/>
      </w:divBdr>
    </w:div>
    <w:div w:id="735133393">
      <w:bodyDiv w:val="1"/>
      <w:marLeft w:val="0"/>
      <w:marRight w:val="0"/>
      <w:marTop w:val="0"/>
      <w:marBottom w:val="0"/>
      <w:divBdr>
        <w:top w:val="none" w:sz="0" w:space="0" w:color="auto"/>
        <w:left w:val="none" w:sz="0" w:space="0" w:color="auto"/>
        <w:bottom w:val="none" w:sz="0" w:space="0" w:color="auto"/>
        <w:right w:val="none" w:sz="0" w:space="0" w:color="auto"/>
      </w:divBdr>
    </w:div>
    <w:div w:id="1070931060">
      <w:bodyDiv w:val="1"/>
      <w:marLeft w:val="0"/>
      <w:marRight w:val="0"/>
      <w:marTop w:val="0"/>
      <w:marBottom w:val="0"/>
      <w:divBdr>
        <w:top w:val="none" w:sz="0" w:space="0" w:color="auto"/>
        <w:left w:val="none" w:sz="0" w:space="0" w:color="auto"/>
        <w:bottom w:val="none" w:sz="0" w:space="0" w:color="auto"/>
        <w:right w:val="none" w:sz="0" w:space="0" w:color="auto"/>
      </w:divBdr>
    </w:div>
    <w:div w:id="1412003134">
      <w:bodyDiv w:val="1"/>
      <w:marLeft w:val="0"/>
      <w:marRight w:val="0"/>
      <w:marTop w:val="0"/>
      <w:marBottom w:val="0"/>
      <w:divBdr>
        <w:top w:val="none" w:sz="0" w:space="0" w:color="auto"/>
        <w:left w:val="none" w:sz="0" w:space="0" w:color="auto"/>
        <w:bottom w:val="none" w:sz="0" w:space="0" w:color="auto"/>
        <w:right w:val="none" w:sz="0" w:space="0" w:color="auto"/>
      </w:divBdr>
    </w:div>
    <w:div w:id="1443260272">
      <w:bodyDiv w:val="1"/>
      <w:marLeft w:val="0"/>
      <w:marRight w:val="0"/>
      <w:marTop w:val="0"/>
      <w:marBottom w:val="0"/>
      <w:divBdr>
        <w:top w:val="none" w:sz="0" w:space="0" w:color="auto"/>
        <w:left w:val="none" w:sz="0" w:space="0" w:color="auto"/>
        <w:bottom w:val="none" w:sz="0" w:space="0" w:color="auto"/>
        <w:right w:val="none" w:sz="0" w:space="0" w:color="auto"/>
      </w:divBdr>
    </w:div>
    <w:div w:id="1487670860">
      <w:bodyDiv w:val="1"/>
      <w:marLeft w:val="0"/>
      <w:marRight w:val="0"/>
      <w:marTop w:val="0"/>
      <w:marBottom w:val="0"/>
      <w:divBdr>
        <w:top w:val="none" w:sz="0" w:space="0" w:color="auto"/>
        <w:left w:val="none" w:sz="0" w:space="0" w:color="auto"/>
        <w:bottom w:val="none" w:sz="0" w:space="0" w:color="auto"/>
        <w:right w:val="none" w:sz="0" w:space="0" w:color="auto"/>
      </w:divBdr>
    </w:div>
    <w:div w:id="1545290441">
      <w:bodyDiv w:val="1"/>
      <w:marLeft w:val="0"/>
      <w:marRight w:val="0"/>
      <w:marTop w:val="0"/>
      <w:marBottom w:val="0"/>
      <w:divBdr>
        <w:top w:val="none" w:sz="0" w:space="0" w:color="auto"/>
        <w:left w:val="none" w:sz="0" w:space="0" w:color="auto"/>
        <w:bottom w:val="none" w:sz="0" w:space="0" w:color="auto"/>
        <w:right w:val="none" w:sz="0" w:space="0" w:color="auto"/>
      </w:divBdr>
      <w:divsChild>
        <w:div w:id="1469085163">
          <w:marLeft w:val="0"/>
          <w:marRight w:val="0"/>
          <w:marTop w:val="0"/>
          <w:marBottom w:val="0"/>
          <w:divBdr>
            <w:top w:val="none" w:sz="0" w:space="0" w:color="auto"/>
            <w:left w:val="none" w:sz="0" w:space="0" w:color="auto"/>
            <w:bottom w:val="none" w:sz="0" w:space="0" w:color="auto"/>
            <w:right w:val="none" w:sz="0" w:space="0" w:color="auto"/>
          </w:divBdr>
        </w:div>
      </w:divsChild>
    </w:div>
    <w:div w:id="1554341387">
      <w:bodyDiv w:val="1"/>
      <w:marLeft w:val="0"/>
      <w:marRight w:val="0"/>
      <w:marTop w:val="0"/>
      <w:marBottom w:val="0"/>
      <w:divBdr>
        <w:top w:val="none" w:sz="0" w:space="0" w:color="auto"/>
        <w:left w:val="none" w:sz="0" w:space="0" w:color="auto"/>
        <w:bottom w:val="none" w:sz="0" w:space="0" w:color="auto"/>
        <w:right w:val="none" w:sz="0" w:space="0" w:color="auto"/>
      </w:divBdr>
    </w:div>
    <w:div w:id="1780831879">
      <w:bodyDiv w:val="1"/>
      <w:marLeft w:val="0"/>
      <w:marRight w:val="0"/>
      <w:marTop w:val="0"/>
      <w:marBottom w:val="0"/>
      <w:divBdr>
        <w:top w:val="none" w:sz="0" w:space="0" w:color="auto"/>
        <w:left w:val="none" w:sz="0" w:space="0" w:color="auto"/>
        <w:bottom w:val="none" w:sz="0" w:space="0" w:color="auto"/>
        <w:right w:val="none" w:sz="0" w:space="0" w:color="auto"/>
      </w:divBdr>
    </w:div>
    <w:div w:id="1873150629">
      <w:bodyDiv w:val="1"/>
      <w:marLeft w:val="0"/>
      <w:marRight w:val="0"/>
      <w:marTop w:val="0"/>
      <w:marBottom w:val="0"/>
      <w:divBdr>
        <w:top w:val="none" w:sz="0" w:space="0" w:color="auto"/>
        <w:left w:val="none" w:sz="0" w:space="0" w:color="auto"/>
        <w:bottom w:val="none" w:sz="0" w:space="0" w:color="auto"/>
        <w:right w:val="none" w:sz="0" w:space="0" w:color="auto"/>
      </w:divBdr>
    </w:div>
    <w:div w:id="1949660015">
      <w:bodyDiv w:val="1"/>
      <w:marLeft w:val="0"/>
      <w:marRight w:val="0"/>
      <w:marTop w:val="0"/>
      <w:marBottom w:val="0"/>
      <w:divBdr>
        <w:top w:val="none" w:sz="0" w:space="0" w:color="auto"/>
        <w:left w:val="none" w:sz="0" w:space="0" w:color="auto"/>
        <w:bottom w:val="none" w:sz="0" w:space="0" w:color="auto"/>
        <w:right w:val="none" w:sz="0" w:space="0" w:color="auto"/>
      </w:divBdr>
    </w:div>
    <w:div w:id="19526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38C56-B1F4-40CF-B6FA-94565146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3022</Words>
  <Characters>1723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Krauze</dc:creator>
  <cp:keywords/>
  <dc:description/>
  <cp:lastModifiedBy>Jolanta Girska</cp:lastModifiedBy>
  <cp:revision>9</cp:revision>
  <cp:lastPrinted>2024-01-31T07:19:00Z</cp:lastPrinted>
  <dcterms:created xsi:type="dcterms:W3CDTF">2025-11-27T11:19:00Z</dcterms:created>
  <dcterms:modified xsi:type="dcterms:W3CDTF">2025-11-27T11:25:00Z</dcterms:modified>
</cp:coreProperties>
</file>