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B76BE1" w14:textId="77777777" w:rsidR="00C7213D" w:rsidRDefault="00C7213D" w:rsidP="00C7213D">
      <w:pPr>
        <w:pStyle w:val="ListParagraph"/>
        <w:ind w:left="426"/>
        <w:jc w:val="right"/>
        <w:rPr>
          <w:bCs/>
          <w:sz w:val="20"/>
          <w:szCs w:val="20"/>
        </w:rPr>
      </w:pPr>
      <w:bookmarkStart w:id="0" w:name="OLE_LINK1"/>
      <w:bookmarkStart w:id="1" w:name="_Hlk155709169"/>
      <w:r>
        <w:rPr>
          <w:bCs/>
          <w:sz w:val="20"/>
          <w:szCs w:val="20"/>
        </w:rPr>
        <w:t>Pārtikas drošības, dzīvnieku veselības un vides zinātniskā institūta “BIOR”</w:t>
      </w:r>
    </w:p>
    <w:p w14:paraId="33B2656A" w14:textId="77777777" w:rsidR="00C7213D" w:rsidRDefault="00C7213D" w:rsidP="00C7213D">
      <w:pPr>
        <w:pStyle w:val="ListParagraph"/>
        <w:ind w:left="426"/>
        <w:jc w:val="right"/>
        <w:rPr>
          <w:bCs/>
          <w:sz w:val="20"/>
          <w:szCs w:val="20"/>
        </w:rPr>
      </w:pPr>
      <w:r>
        <w:rPr>
          <w:bCs/>
          <w:sz w:val="20"/>
          <w:szCs w:val="20"/>
        </w:rPr>
        <w:t xml:space="preserve">  atklāta konkursa </w:t>
      </w:r>
      <w:bookmarkEnd w:id="0"/>
      <w:r>
        <w:rPr>
          <w:bCs/>
          <w:sz w:val="20"/>
          <w:szCs w:val="20"/>
        </w:rPr>
        <w:t xml:space="preserve">“Laboratorijas iekārtu piegāde’’ </w:t>
      </w:r>
    </w:p>
    <w:p w14:paraId="5DE962B5" w14:textId="77777777" w:rsidR="00C7213D" w:rsidRDefault="00C7213D" w:rsidP="00C7213D">
      <w:pPr>
        <w:pStyle w:val="ListParagraph"/>
        <w:ind w:left="426"/>
        <w:jc w:val="right"/>
        <w:rPr>
          <w:bCs/>
          <w:sz w:val="20"/>
          <w:szCs w:val="20"/>
        </w:rPr>
      </w:pPr>
      <w:r>
        <w:rPr>
          <w:bCs/>
          <w:sz w:val="20"/>
          <w:szCs w:val="20"/>
        </w:rPr>
        <w:t>(ID. Nr. BIOR 2025/48/AK) nolikuma</w:t>
      </w:r>
    </w:p>
    <w:bookmarkEnd w:id="1"/>
    <w:p w14:paraId="5D7C935E" w14:textId="77777777" w:rsidR="00C7213D" w:rsidRDefault="00C7213D" w:rsidP="00C7213D">
      <w:pPr>
        <w:pStyle w:val="ListParagraph"/>
        <w:ind w:left="426"/>
        <w:jc w:val="right"/>
        <w:rPr>
          <w:bCs/>
          <w:sz w:val="20"/>
          <w:szCs w:val="20"/>
        </w:rPr>
      </w:pPr>
      <w:r>
        <w:rPr>
          <w:bCs/>
          <w:sz w:val="20"/>
          <w:szCs w:val="20"/>
        </w:rPr>
        <w:t>2. pielikums</w:t>
      </w:r>
    </w:p>
    <w:p w14:paraId="0F2E6048" w14:textId="77777777" w:rsidR="00C7213D" w:rsidRPr="00044356" w:rsidRDefault="00C7213D" w:rsidP="00C7213D">
      <w:pPr>
        <w:pStyle w:val="ListParagraph"/>
        <w:ind w:left="426"/>
        <w:jc w:val="right"/>
        <w:rPr>
          <w:bCs/>
          <w:sz w:val="12"/>
          <w:szCs w:val="12"/>
        </w:rPr>
      </w:pPr>
    </w:p>
    <w:p w14:paraId="0130698D" w14:textId="77777777" w:rsidR="00C7213D" w:rsidRDefault="00C7213D" w:rsidP="00C7213D">
      <w:pPr>
        <w:pStyle w:val="ListParagraph"/>
        <w:spacing w:after="0" w:line="240" w:lineRule="auto"/>
        <w:ind w:left="426"/>
        <w:jc w:val="right"/>
        <w:rPr>
          <w:b/>
          <w:sz w:val="20"/>
          <w:szCs w:val="20"/>
        </w:rPr>
      </w:pPr>
      <w:r>
        <w:rPr>
          <w:b/>
          <w:sz w:val="20"/>
          <w:szCs w:val="20"/>
        </w:rPr>
        <w:t xml:space="preserve">Tehniskās specifikācijas sagatavošanas datums: </w:t>
      </w:r>
      <w:r>
        <w:rPr>
          <w:sz w:val="20"/>
          <w:szCs w:val="20"/>
        </w:rPr>
        <w:t>10.11.2025.</w:t>
      </w:r>
    </w:p>
    <w:p w14:paraId="394DECF6" w14:textId="77777777" w:rsidR="00C7213D" w:rsidRPr="00B713AF" w:rsidRDefault="00C7213D" w:rsidP="00C7213D">
      <w:pPr>
        <w:widowControl/>
        <w:overflowPunct/>
        <w:autoSpaceDE/>
        <w:adjustRightInd/>
        <w:spacing w:before="120" w:after="120"/>
        <w:jc w:val="center"/>
        <w:rPr>
          <w:rFonts w:asciiTheme="minorHAnsi" w:hAnsiTheme="minorHAnsi" w:cstheme="minorHAnsi"/>
          <w:b/>
          <w:bCs/>
          <w:caps/>
          <w:kern w:val="0"/>
          <w:sz w:val="2"/>
          <w:szCs w:val="2"/>
          <w:lang w:val="lv-LV" w:eastAsia="en-US"/>
        </w:rPr>
      </w:pPr>
    </w:p>
    <w:p w14:paraId="4C2DF549" w14:textId="77777777" w:rsidR="007B1152" w:rsidRPr="007A4749" w:rsidRDefault="007B1152" w:rsidP="007B1152">
      <w:pPr>
        <w:jc w:val="center"/>
        <w:rPr>
          <w:rFonts w:asciiTheme="minorHAnsi" w:hAnsiTheme="minorHAnsi" w:cstheme="minorHAnsi"/>
          <w:b/>
          <w:bCs/>
          <w:caps/>
          <w:kern w:val="0"/>
          <w:sz w:val="22"/>
          <w:szCs w:val="22"/>
          <w:lang w:val="pl-PL" w:eastAsia="en-US"/>
        </w:rPr>
      </w:pPr>
      <w:r w:rsidRPr="007A4749">
        <w:rPr>
          <w:rFonts w:asciiTheme="minorHAnsi" w:hAnsiTheme="minorHAnsi" w:cstheme="minorHAnsi"/>
          <w:b/>
          <w:bCs/>
          <w:caps/>
          <w:kern w:val="0"/>
          <w:sz w:val="22"/>
          <w:szCs w:val="22"/>
          <w:lang w:val="pl-PL" w:eastAsia="en-US"/>
        </w:rPr>
        <w:t>tehniskā specifikācija / tehniskais un finanšu piedāvājums</w:t>
      </w:r>
    </w:p>
    <w:p w14:paraId="4CCF7382" w14:textId="20DE75DC" w:rsidR="007A4749" w:rsidRPr="007A4749" w:rsidRDefault="00FF6FC1" w:rsidP="007A4749">
      <w:pPr>
        <w:spacing w:before="120"/>
        <w:jc w:val="center"/>
        <w:rPr>
          <w:rFonts w:asciiTheme="minorHAnsi" w:hAnsiTheme="minorHAnsi" w:cstheme="minorHAnsi"/>
          <w:b/>
          <w:caps/>
          <w:sz w:val="22"/>
          <w:szCs w:val="22"/>
          <w:lang w:val="lv-LV"/>
        </w:rPr>
      </w:pPr>
      <w:r w:rsidRPr="007A4749">
        <w:rPr>
          <w:rFonts w:asciiTheme="minorHAnsi" w:hAnsiTheme="minorHAnsi"/>
          <w:b/>
          <w:bCs/>
          <w:caps/>
          <w:sz w:val="22"/>
          <w:szCs w:val="22"/>
          <w:lang w:val="lv-LV"/>
        </w:rPr>
        <w:t>16. daļa</w:t>
      </w:r>
      <w:r w:rsidR="007A4749" w:rsidRPr="007A4749">
        <w:rPr>
          <w:rFonts w:asciiTheme="minorHAnsi" w:hAnsiTheme="minorHAnsi"/>
          <w:b/>
          <w:bCs/>
          <w:caps/>
          <w:sz w:val="22"/>
          <w:szCs w:val="22"/>
          <w:lang w:val="lv-LV"/>
        </w:rPr>
        <w:t xml:space="preserve"> “</w:t>
      </w:r>
      <w:r w:rsidR="00724357" w:rsidRPr="007A4749">
        <w:rPr>
          <w:rFonts w:asciiTheme="minorHAnsi" w:hAnsiTheme="minorHAnsi" w:cstheme="minorHAnsi"/>
          <w:b/>
          <w:caps/>
          <w:sz w:val="22"/>
          <w:szCs w:val="22"/>
          <w:lang w:val="lv-LV"/>
        </w:rPr>
        <w:t>Mini-centrifūga/Vortex</w:t>
      </w:r>
      <w:r w:rsidR="007A4749" w:rsidRPr="007A4749">
        <w:rPr>
          <w:rFonts w:asciiTheme="minorHAnsi" w:hAnsiTheme="minorHAnsi" w:cstheme="minorHAnsi"/>
          <w:b/>
          <w:caps/>
          <w:sz w:val="22"/>
          <w:szCs w:val="22"/>
          <w:lang w:val="lv-LV"/>
        </w:rPr>
        <w:t>”</w:t>
      </w:r>
    </w:p>
    <w:p w14:paraId="46E05507" w14:textId="6865D5DF" w:rsidR="00724357" w:rsidRPr="00044356" w:rsidRDefault="00724357" w:rsidP="007A4749">
      <w:pPr>
        <w:jc w:val="center"/>
        <w:rPr>
          <w:rFonts w:asciiTheme="minorHAnsi" w:hAnsiTheme="minorHAnsi" w:cstheme="minorHAnsi"/>
          <w:b/>
          <w:sz w:val="10"/>
          <w:szCs w:val="10"/>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79"/>
        <w:gridCol w:w="5587"/>
        <w:gridCol w:w="1172"/>
        <w:gridCol w:w="5166"/>
        <w:gridCol w:w="1156"/>
      </w:tblGrid>
      <w:tr w:rsidR="000775E8" w:rsidRPr="001166A3" w14:paraId="17CA1956" w14:textId="60C09000" w:rsidTr="00277405">
        <w:trPr>
          <w:trHeight w:val="715"/>
          <w:tblHeader/>
        </w:trPr>
        <w:tc>
          <w:tcPr>
            <w:tcW w:w="2427" w:type="pct"/>
            <w:gridSpan w:val="2"/>
            <w:vAlign w:val="center"/>
          </w:tcPr>
          <w:p w14:paraId="1800F494" w14:textId="7129703C" w:rsidR="000775E8" w:rsidRPr="000775E8" w:rsidRDefault="000775E8" w:rsidP="00724357">
            <w:pPr>
              <w:jc w:val="center"/>
              <w:rPr>
                <w:rFonts w:asciiTheme="minorHAnsi" w:hAnsiTheme="minorHAnsi" w:cstheme="minorHAnsi"/>
                <w:b/>
                <w:sz w:val="22"/>
                <w:szCs w:val="22"/>
                <w:lang w:val="lv-LV"/>
              </w:rPr>
            </w:pPr>
            <w:r w:rsidRPr="000775E8">
              <w:rPr>
                <w:rFonts w:asciiTheme="minorHAnsi" w:hAnsiTheme="minorHAnsi" w:cstheme="minorHAnsi"/>
                <w:b/>
                <w:sz w:val="22"/>
                <w:szCs w:val="22"/>
                <w:lang w:val="lv-LV"/>
              </w:rPr>
              <w:t>Tehniskā specifikācija</w:t>
            </w:r>
          </w:p>
        </w:tc>
        <w:tc>
          <w:tcPr>
            <w:tcW w:w="402" w:type="pct"/>
            <w:vAlign w:val="center"/>
          </w:tcPr>
          <w:p w14:paraId="77B38B9B" w14:textId="32E67690" w:rsidR="000775E8" w:rsidRPr="000775E8" w:rsidRDefault="000775E8" w:rsidP="00724357">
            <w:pPr>
              <w:jc w:val="center"/>
              <w:rPr>
                <w:rFonts w:asciiTheme="minorHAnsi" w:hAnsiTheme="minorHAnsi" w:cstheme="minorHAnsi"/>
                <w:b/>
                <w:sz w:val="22"/>
                <w:szCs w:val="22"/>
                <w:lang w:val="lv-LV"/>
              </w:rPr>
            </w:pPr>
            <w:r w:rsidRPr="000775E8">
              <w:rPr>
                <w:rFonts w:asciiTheme="minorHAnsi" w:hAnsiTheme="minorHAnsi" w:cstheme="minorHAnsi"/>
                <w:b/>
                <w:sz w:val="22"/>
                <w:szCs w:val="22"/>
                <w:lang w:val="lv-LV"/>
              </w:rPr>
              <w:t>Daudzums</w:t>
            </w:r>
          </w:p>
        </w:tc>
        <w:tc>
          <w:tcPr>
            <w:tcW w:w="1774" w:type="pct"/>
            <w:vAlign w:val="center"/>
          </w:tcPr>
          <w:p w14:paraId="394CA217" w14:textId="77777777" w:rsidR="000775E8" w:rsidRPr="000775E8" w:rsidRDefault="000775E8" w:rsidP="00724357">
            <w:pPr>
              <w:widowControl/>
              <w:overflowPunct/>
              <w:autoSpaceDE/>
              <w:autoSpaceDN/>
              <w:adjustRightInd/>
              <w:spacing w:line="259" w:lineRule="auto"/>
              <w:jc w:val="center"/>
              <w:rPr>
                <w:rFonts w:asciiTheme="minorHAnsi" w:hAnsiTheme="minorHAnsi" w:cstheme="minorHAnsi"/>
                <w:b/>
                <w:sz w:val="22"/>
                <w:szCs w:val="22"/>
                <w:lang w:val="lv-LV"/>
              </w:rPr>
            </w:pPr>
            <w:r w:rsidRPr="000775E8">
              <w:rPr>
                <w:rFonts w:asciiTheme="minorHAnsi" w:hAnsiTheme="minorHAnsi" w:cstheme="minorHAnsi"/>
                <w:b/>
                <w:sz w:val="22"/>
                <w:szCs w:val="22"/>
                <w:lang w:val="lv-LV"/>
              </w:rPr>
              <w:t>Tehniskais piedāvājums</w:t>
            </w:r>
          </w:p>
          <w:p w14:paraId="3DFFC234" w14:textId="1BC1DDED" w:rsidR="000775E8" w:rsidRPr="001166A3" w:rsidRDefault="002029D4" w:rsidP="00724357">
            <w:pPr>
              <w:jc w:val="center"/>
              <w:rPr>
                <w:rFonts w:asciiTheme="minorHAnsi" w:hAnsiTheme="minorHAnsi" w:cstheme="minorHAnsi"/>
                <w:b/>
                <w:lang w:val="lv-LV"/>
              </w:rPr>
            </w:pPr>
            <w:r w:rsidRPr="0093245D">
              <w:rPr>
                <w:rFonts w:asciiTheme="minorHAnsi" w:hAnsiTheme="minorHAnsi" w:cstheme="minorHAnsi"/>
                <w:bCs/>
                <w:lang w:val="lv-LV"/>
              </w:rPr>
              <w:t>Pretendenta piedāvātās iekārtas apraksts, ražotājs, marka, citi parametri atbilstoši tehniskajai specifikācijai. Atsauce uz iekārtas raksturojošās dokumentācijas lpp. vai linku</w:t>
            </w:r>
            <w:r>
              <w:rPr>
                <w:rFonts w:asciiTheme="minorHAnsi" w:hAnsiTheme="minorHAnsi" w:cstheme="minorHAnsi"/>
                <w:bCs/>
                <w:lang w:val="lv-LV"/>
              </w:rPr>
              <w:t>/saiti</w:t>
            </w:r>
            <w:r w:rsidRPr="0093245D">
              <w:rPr>
                <w:rFonts w:asciiTheme="minorHAnsi" w:hAnsiTheme="minorHAnsi" w:cstheme="minorHAnsi"/>
                <w:bCs/>
                <w:lang w:val="lv-LV"/>
              </w:rPr>
              <w:t xml:space="preserve">, </w:t>
            </w:r>
            <w:r w:rsidRPr="0093245D">
              <w:rPr>
                <w:rFonts w:asciiTheme="minorHAnsi" w:eastAsiaTheme="minorHAnsi" w:hAnsiTheme="minorHAnsi" w:cstheme="minorHAnsi"/>
                <w:bCs/>
                <w:lang w:val="lv-LV" w:eastAsia="en-US"/>
              </w:rPr>
              <w:t>kur atrodama informācija par iekārtas atbilstību katrai prasībai</w:t>
            </w:r>
            <w:r>
              <w:rPr>
                <w:rFonts w:asciiTheme="minorHAnsi" w:eastAsiaTheme="minorHAnsi" w:hAnsiTheme="minorHAnsi" w:cstheme="minorHAnsi"/>
                <w:bCs/>
                <w:lang w:val="lv-LV" w:eastAsia="en-US"/>
              </w:rPr>
              <w:t xml:space="preserve">. </w:t>
            </w:r>
            <w:r w:rsidRPr="00930077">
              <w:rPr>
                <w:rFonts w:asciiTheme="minorHAnsi" w:eastAsiaTheme="minorHAnsi" w:hAnsiTheme="minorHAnsi" w:cstheme="minorHAnsi"/>
                <w:bCs/>
                <w:lang w:val="lv-LV" w:eastAsia="en-US"/>
              </w:rPr>
              <w:t>Iekārtas elektroenerģijas patēriņš kW stundā</w:t>
            </w:r>
            <w:r>
              <w:rPr>
                <w:rFonts w:asciiTheme="minorHAnsi" w:eastAsiaTheme="minorHAnsi" w:hAnsiTheme="minorHAnsi" w:cstheme="minorHAnsi"/>
                <w:bCs/>
                <w:lang w:val="lv-LV" w:eastAsia="en-US"/>
              </w:rPr>
              <w:t>.</w:t>
            </w:r>
          </w:p>
        </w:tc>
        <w:tc>
          <w:tcPr>
            <w:tcW w:w="397" w:type="pct"/>
            <w:vAlign w:val="center"/>
          </w:tcPr>
          <w:p w14:paraId="4952463E" w14:textId="5ED41D23" w:rsidR="000775E8" w:rsidRPr="000775E8" w:rsidRDefault="000775E8" w:rsidP="00724357">
            <w:pPr>
              <w:widowControl/>
              <w:overflowPunct/>
              <w:autoSpaceDE/>
              <w:autoSpaceDN/>
              <w:adjustRightInd/>
              <w:spacing w:line="259" w:lineRule="auto"/>
              <w:jc w:val="center"/>
              <w:rPr>
                <w:rFonts w:asciiTheme="minorHAnsi" w:hAnsiTheme="minorHAnsi" w:cstheme="minorHAnsi"/>
                <w:b/>
                <w:sz w:val="22"/>
                <w:szCs w:val="22"/>
                <w:lang w:val="lv-LV"/>
              </w:rPr>
            </w:pPr>
            <w:r w:rsidRPr="000775E8">
              <w:rPr>
                <w:rFonts w:asciiTheme="minorHAnsi" w:hAnsiTheme="minorHAnsi" w:cstheme="minorHAnsi"/>
                <w:b/>
                <w:sz w:val="22"/>
                <w:szCs w:val="22"/>
                <w:lang w:val="lv-LV"/>
              </w:rPr>
              <w:t xml:space="preserve">Cena* EUR </w:t>
            </w:r>
          </w:p>
          <w:p w14:paraId="2E607F61" w14:textId="4499AD66" w:rsidR="000775E8" w:rsidRPr="001166A3" w:rsidRDefault="000775E8" w:rsidP="00724357">
            <w:pPr>
              <w:jc w:val="center"/>
              <w:rPr>
                <w:rFonts w:asciiTheme="minorHAnsi" w:hAnsiTheme="minorHAnsi" w:cstheme="minorHAnsi"/>
                <w:b/>
                <w:lang w:val="lv-LV"/>
              </w:rPr>
            </w:pPr>
            <w:r w:rsidRPr="000775E8">
              <w:rPr>
                <w:rFonts w:asciiTheme="minorHAnsi" w:hAnsiTheme="minorHAnsi" w:cstheme="minorHAnsi"/>
                <w:b/>
                <w:sz w:val="22"/>
                <w:szCs w:val="22"/>
                <w:lang w:val="lv-LV"/>
              </w:rPr>
              <w:t>bez PVN</w:t>
            </w:r>
          </w:p>
        </w:tc>
      </w:tr>
      <w:tr w:rsidR="002029D4" w:rsidRPr="001166A3" w14:paraId="746BE7E0" w14:textId="6BF027D9" w:rsidTr="00277405">
        <w:tblPrEx>
          <w:tblLook w:val="01E0" w:firstRow="1" w:lastRow="1" w:firstColumn="1" w:lastColumn="1" w:noHBand="0" w:noVBand="0"/>
        </w:tblPrEx>
        <w:tc>
          <w:tcPr>
            <w:tcW w:w="508" w:type="pct"/>
            <w:vMerge w:val="restart"/>
          </w:tcPr>
          <w:p w14:paraId="5362EADC" w14:textId="77777777" w:rsidR="002029D4" w:rsidRPr="001166A3" w:rsidRDefault="002029D4" w:rsidP="00044356">
            <w:pPr>
              <w:rPr>
                <w:rFonts w:asciiTheme="minorHAnsi" w:hAnsiTheme="minorHAnsi" w:cstheme="minorHAnsi"/>
                <w:sz w:val="22"/>
                <w:szCs w:val="22"/>
                <w:lang w:val="lv-LV"/>
              </w:rPr>
            </w:pPr>
            <w:r w:rsidRPr="001166A3">
              <w:rPr>
                <w:rFonts w:asciiTheme="minorHAnsi" w:hAnsiTheme="minorHAnsi" w:cstheme="minorHAnsi"/>
                <w:sz w:val="22"/>
                <w:szCs w:val="22"/>
                <w:lang w:val="lv-LV"/>
              </w:rPr>
              <w:t>Komplektācija un tehniskās prasības</w:t>
            </w:r>
          </w:p>
        </w:tc>
        <w:tc>
          <w:tcPr>
            <w:tcW w:w="1919" w:type="pct"/>
          </w:tcPr>
          <w:p w14:paraId="75FE5270" w14:textId="6C0F996E" w:rsidR="00044356" w:rsidRPr="00044356" w:rsidRDefault="00044356" w:rsidP="00044356">
            <w:pPr>
              <w:pStyle w:val="ListParagraph"/>
              <w:spacing w:line="240" w:lineRule="auto"/>
              <w:ind w:left="0"/>
              <w:jc w:val="both"/>
              <w:rPr>
                <w:rFonts w:cstheme="minorHAnsi"/>
                <w:b/>
              </w:rPr>
            </w:pPr>
            <w:r w:rsidRPr="00044356">
              <w:rPr>
                <w:rFonts w:cstheme="minorHAnsi"/>
                <w:b/>
              </w:rPr>
              <w:t>Mini-centrifūga/Vortex FVL-2400N vai ekvivalent</w:t>
            </w:r>
            <w:r>
              <w:rPr>
                <w:rFonts w:cstheme="minorHAnsi"/>
                <w:b/>
              </w:rPr>
              <w:t>a</w:t>
            </w:r>
            <w:r w:rsidRPr="00044356">
              <w:rPr>
                <w:rFonts w:cstheme="minorHAnsi"/>
                <w:b/>
              </w:rPr>
              <w:t>, paredzēta paraugu sajaukšanai un atdalīšanai</w:t>
            </w:r>
          </w:p>
          <w:p w14:paraId="3D7D6032" w14:textId="564A544F" w:rsidR="002029D4" w:rsidRPr="008565D9" w:rsidRDefault="002029D4" w:rsidP="00044356">
            <w:pPr>
              <w:pStyle w:val="ListParagraph"/>
              <w:spacing w:before="240" w:after="0" w:line="240" w:lineRule="auto"/>
              <w:ind w:left="0"/>
              <w:contextualSpacing w:val="0"/>
              <w:jc w:val="both"/>
              <w:rPr>
                <w:rFonts w:cstheme="minorHAnsi"/>
                <w:sz w:val="20"/>
                <w:szCs w:val="20"/>
              </w:rPr>
            </w:pPr>
            <w:r w:rsidRPr="008565D9">
              <w:rPr>
                <w:rFonts w:cstheme="minorHAnsi"/>
                <w:sz w:val="20"/>
                <w:szCs w:val="20"/>
              </w:rPr>
              <w:t xml:space="preserve">Iekārtas tehniskās prasības: </w:t>
            </w:r>
          </w:p>
          <w:p w14:paraId="2F58ECF5" w14:textId="621A801E" w:rsidR="002029D4" w:rsidRPr="008565D9" w:rsidRDefault="00021520" w:rsidP="00044356">
            <w:pPr>
              <w:pStyle w:val="ListParagraph"/>
              <w:numPr>
                <w:ilvl w:val="0"/>
                <w:numId w:val="7"/>
              </w:numPr>
              <w:tabs>
                <w:tab w:val="left" w:pos="343"/>
              </w:tabs>
              <w:spacing w:line="240" w:lineRule="auto"/>
              <w:ind w:left="340" w:hanging="340"/>
              <w:jc w:val="both"/>
              <w:rPr>
                <w:rFonts w:cstheme="minorHAnsi"/>
                <w:color w:val="000000" w:themeColor="text1"/>
                <w:sz w:val="20"/>
                <w:szCs w:val="20"/>
              </w:rPr>
            </w:pPr>
            <w:r w:rsidRPr="008565D9">
              <w:rPr>
                <w:rFonts w:cstheme="minorHAnsi"/>
                <w:color w:val="000000" w:themeColor="text1"/>
                <w:sz w:val="20"/>
                <w:szCs w:val="20"/>
              </w:rPr>
              <w:t>N</w:t>
            </w:r>
            <w:r w:rsidR="002029D4" w:rsidRPr="008565D9">
              <w:rPr>
                <w:rFonts w:cstheme="minorHAnsi"/>
                <w:color w:val="000000" w:themeColor="text1"/>
                <w:sz w:val="20"/>
                <w:szCs w:val="20"/>
              </w:rPr>
              <w:t>odrošina vienlaicīgu paraugu sajaukšanu un atdalīšanu, izmantojot vienotu spin–moduli, kurā atrodas gan centrifūga, gan vortekss</w:t>
            </w:r>
          </w:p>
          <w:p w14:paraId="45348626" w14:textId="41110CD8" w:rsidR="002029D4" w:rsidRPr="008565D9" w:rsidRDefault="00021520" w:rsidP="00044356">
            <w:pPr>
              <w:pStyle w:val="ListParagraph"/>
              <w:numPr>
                <w:ilvl w:val="0"/>
                <w:numId w:val="7"/>
              </w:numPr>
              <w:tabs>
                <w:tab w:val="left" w:pos="343"/>
              </w:tabs>
              <w:spacing w:line="240" w:lineRule="auto"/>
              <w:ind w:left="340" w:hanging="340"/>
              <w:jc w:val="both"/>
              <w:rPr>
                <w:rFonts w:cstheme="minorHAnsi"/>
                <w:color w:val="000000" w:themeColor="text1"/>
                <w:sz w:val="20"/>
                <w:szCs w:val="20"/>
              </w:rPr>
            </w:pPr>
            <w:r w:rsidRPr="008565D9">
              <w:rPr>
                <w:rFonts w:cstheme="minorHAnsi"/>
                <w:color w:val="000000" w:themeColor="text1"/>
                <w:sz w:val="20"/>
                <w:szCs w:val="20"/>
              </w:rPr>
              <w:t>R</w:t>
            </w:r>
            <w:r w:rsidR="002029D4" w:rsidRPr="008565D9">
              <w:rPr>
                <w:rFonts w:cstheme="minorHAnsi"/>
                <w:color w:val="000000" w:themeColor="text1"/>
                <w:sz w:val="20"/>
                <w:szCs w:val="20"/>
              </w:rPr>
              <w:t>otācijas ātrums (50 Hz) 2800 apgr./min</w:t>
            </w:r>
            <w:r w:rsidR="00B713AF">
              <w:rPr>
                <w:rFonts w:cstheme="minorHAnsi"/>
                <w:color w:val="000000" w:themeColor="text1"/>
                <w:sz w:val="20"/>
                <w:szCs w:val="20"/>
              </w:rPr>
              <w:t>.</w:t>
            </w:r>
          </w:p>
          <w:p w14:paraId="688606E5" w14:textId="46268912" w:rsidR="002029D4" w:rsidRPr="008565D9" w:rsidRDefault="00021520" w:rsidP="00044356">
            <w:pPr>
              <w:pStyle w:val="ListParagraph"/>
              <w:numPr>
                <w:ilvl w:val="0"/>
                <w:numId w:val="7"/>
              </w:numPr>
              <w:tabs>
                <w:tab w:val="left" w:pos="343"/>
              </w:tabs>
              <w:spacing w:after="0" w:line="240" w:lineRule="auto"/>
              <w:ind w:left="340" w:hanging="340"/>
              <w:jc w:val="both"/>
              <w:rPr>
                <w:rFonts w:cstheme="minorHAnsi"/>
                <w:color w:val="000000" w:themeColor="text1"/>
                <w:sz w:val="20"/>
                <w:szCs w:val="20"/>
              </w:rPr>
            </w:pPr>
            <w:r w:rsidRPr="008565D9">
              <w:rPr>
                <w:rFonts w:cstheme="minorHAnsi"/>
                <w:color w:val="000000" w:themeColor="text1"/>
                <w:sz w:val="20"/>
                <w:szCs w:val="20"/>
              </w:rPr>
              <w:t>R</w:t>
            </w:r>
            <w:r w:rsidR="002029D4" w:rsidRPr="008565D9">
              <w:rPr>
                <w:rFonts w:cstheme="minorHAnsi"/>
                <w:color w:val="000000" w:themeColor="text1"/>
                <w:sz w:val="20"/>
                <w:szCs w:val="20"/>
              </w:rPr>
              <w:t>otācijas ātrums (60 Hz) 3500 apgr./min</w:t>
            </w:r>
            <w:r w:rsidR="00B713AF">
              <w:rPr>
                <w:rFonts w:cstheme="minorHAnsi"/>
                <w:color w:val="000000" w:themeColor="text1"/>
                <w:sz w:val="20"/>
                <w:szCs w:val="20"/>
              </w:rPr>
              <w:t>.</w:t>
            </w:r>
            <w:r w:rsidR="002029D4" w:rsidRPr="008565D9">
              <w:rPr>
                <w:rFonts w:cstheme="minorHAnsi"/>
                <w:color w:val="000000" w:themeColor="text1"/>
                <w:sz w:val="20"/>
                <w:szCs w:val="20"/>
              </w:rPr>
              <w:t>; nepārtraukts un impulsu režīms</w:t>
            </w:r>
          </w:p>
        </w:tc>
        <w:tc>
          <w:tcPr>
            <w:tcW w:w="402" w:type="pct"/>
            <w:vMerge w:val="restart"/>
          </w:tcPr>
          <w:p w14:paraId="78C36C82" w14:textId="43FF5145" w:rsidR="002029D4" w:rsidRPr="001166A3" w:rsidRDefault="002029D4" w:rsidP="00044356">
            <w:pPr>
              <w:spacing w:before="240"/>
              <w:jc w:val="center"/>
              <w:rPr>
                <w:rFonts w:asciiTheme="minorHAnsi" w:hAnsiTheme="minorHAnsi" w:cstheme="minorHAnsi"/>
                <w:sz w:val="22"/>
                <w:szCs w:val="22"/>
                <w:lang w:val="lv-LV"/>
              </w:rPr>
            </w:pPr>
            <w:r>
              <w:rPr>
                <w:rFonts w:asciiTheme="minorHAnsi" w:hAnsiTheme="minorHAnsi" w:cstheme="minorHAnsi"/>
                <w:sz w:val="22"/>
                <w:szCs w:val="22"/>
                <w:lang w:val="lv-LV"/>
              </w:rPr>
              <w:t>1</w:t>
            </w:r>
          </w:p>
        </w:tc>
        <w:tc>
          <w:tcPr>
            <w:tcW w:w="1774" w:type="pct"/>
          </w:tcPr>
          <w:p w14:paraId="7C26B7F3" w14:textId="77777777" w:rsidR="002029D4" w:rsidRPr="001166A3" w:rsidRDefault="002029D4" w:rsidP="00044356">
            <w:pPr>
              <w:rPr>
                <w:rFonts w:asciiTheme="minorHAnsi" w:hAnsiTheme="minorHAnsi" w:cstheme="minorHAnsi"/>
                <w:sz w:val="22"/>
                <w:szCs w:val="22"/>
                <w:lang w:val="lv-LV"/>
              </w:rPr>
            </w:pPr>
          </w:p>
        </w:tc>
        <w:tc>
          <w:tcPr>
            <w:tcW w:w="397" w:type="pct"/>
            <w:vMerge w:val="restart"/>
          </w:tcPr>
          <w:p w14:paraId="6C5E28E5" w14:textId="77777777" w:rsidR="002029D4" w:rsidRPr="001166A3" w:rsidRDefault="002029D4" w:rsidP="00044356">
            <w:pPr>
              <w:spacing w:before="240"/>
              <w:jc w:val="center"/>
              <w:rPr>
                <w:rFonts w:asciiTheme="minorHAnsi" w:hAnsiTheme="minorHAnsi" w:cstheme="minorHAnsi"/>
                <w:sz w:val="22"/>
                <w:szCs w:val="22"/>
                <w:lang w:val="lv-LV"/>
              </w:rPr>
            </w:pPr>
          </w:p>
        </w:tc>
      </w:tr>
      <w:tr w:rsidR="002029D4" w:rsidRPr="001166A3" w14:paraId="3C6CE45A" w14:textId="77777777" w:rsidTr="00277405">
        <w:tblPrEx>
          <w:tblLook w:val="01E0" w:firstRow="1" w:lastRow="1" w:firstColumn="1" w:lastColumn="1" w:noHBand="0" w:noVBand="0"/>
        </w:tblPrEx>
        <w:tc>
          <w:tcPr>
            <w:tcW w:w="508" w:type="pct"/>
            <w:vMerge/>
          </w:tcPr>
          <w:p w14:paraId="342F6AB8" w14:textId="77777777" w:rsidR="002029D4" w:rsidRPr="001166A3" w:rsidRDefault="002029D4" w:rsidP="00044356">
            <w:pPr>
              <w:rPr>
                <w:rFonts w:asciiTheme="minorHAnsi" w:hAnsiTheme="minorHAnsi" w:cstheme="minorHAnsi"/>
                <w:sz w:val="22"/>
                <w:szCs w:val="22"/>
                <w:lang w:val="lv-LV"/>
              </w:rPr>
            </w:pPr>
          </w:p>
        </w:tc>
        <w:tc>
          <w:tcPr>
            <w:tcW w:w="1919" w:type="pct"/>
          </w:tcPr>
          <w:p w14:paraId="1A1DD236" w14:textId="4FD6232D" w:rsidR="002029D4" w:rsidRPr="008565D9" w:rsidRDefault="002029D4" w:rsidP="00044356">
            <w:pPr>
              <w:pStyle w:val="ListParagraph"/>
              <w:spacing w:after="0" w:line="240" w:lineRule="auto"/>
              <w:ind w:left="0"/>
              <w:jc w:val="both"/>
              <w:rPr>
                <w:rFonts w:cstheme="minorHAnsi"/>
                <w:sz w:val="20"/>
                <w:szCs w:val="20"/>
              </w:rPr>
            </w:pPr>
            <w:r w:rsidRPr="008565D9">
              <w:rPr>
                <w:rFonts w:cstheme="minorHAnsi"/>
                <w:sz w:val="20"/>
                <w:szCs w:val="20"/>
              </w:rPr>
              <w:t>Iekārtas elektroenerģijas patēriņš kW stundā</w:t>
            </w:r>
          </w:p>
        </w:tc>
        <w:tc>
          <w:tcPr>
            <w:tcW w:w="402" w:type="pct"/>
            <w:vMerge/>
            <w:vAlign w:val="center"/>
          </w:tcPr>
          <w:p w14:paraId="05163265" w14:textId="77777777" w:rsidR="002029D4" w:rsidRDefault="002029D4" w:rsidP="00044356">
            <w:pPr>
              <w:jc w:val="center"/>
              <w:rPr>
                <w:rFonts w:asciiTheme="minorHAnsi" w:hAnsiTheme="minorHAnsi" w:cstheme="minorHAnsi"/>
                <w:sz w:val="22"/>
                <w:szCs w:val="22"/>
                <w:lang w:val="lv-LV"/>
              </w:rPr>
            </w:pPr>
          </w:p>
        </w:tc>
        <w:tc>
          <w:tcPr>
            <w:tcW w:w="1774" w:type="pct"/>
          </w:tcPr>
          <w:p w14:paraId="3F97F8D3" w14:textId="77777777" w:rsidR="002029D4" w:rsidRPr="001166A3" w:rsidRDefault="002029D4" w:rsidP="00044356">
            <w:pPr>
              <w:rPr>
                <w:rFonts w:asciiTheme="minorHAnsi" w:hAnsiTheme="minorHAnsi" w:cstheme="minorHAnsi"/>
                <w:sz w:val="22"/>
                <w:szCs w:val="22"/>
                <w:lang w:val="lv-LV"/>
              </w:rPr>
            </w:pPr>
          </w:p>
        </w:tc>
        <w:tc>
          <w:tcPr>
            <w:tcW w:w="397" w:type="pct"/>
            <w:vMerge/>
            <w:vAlign w:val="center"/>
          </w:tcPr>
          <w:p w14:paraId="44318FF8" w14:textId="77777777" w:rsidR="002029D4" w:rsidRPr="001166A3" w:rsidRDefault="002029D4" w:rsidP="00044356">
            <w:pPr>
              <w:jc w:val="center"/>
              <w:rPr>
                <w:rFonts w:asciiTheme="minorHAnsi" w:hAnsiTheme="minorHAnsi" w:cstheme="minorHAnsi"/>
                <w:sz w:val="22"/>
                <w:szCs w:val="22"/>
                <w:lang w:val="lv-LV"/>
              </w:rPr>
            </w:pPr>
          </w:p>
        </w:tc>
      </w:tr>
      <w:tr w:rsidR="002029D4" w:rsidRPr="001166A3" w14:paraId="2D154074" w14:textId="5FB251FB" w:rsidTr="00277405">
        <w:tblPrEx>
          <w:tblLook w:val="01E0" w:firstRow="1" w:lastRow="1" w:firstColumn="1" w:lastColumn="1" w:noHBand="0" w:noVBand="0"/>
        </w:tblPrEx>
        <w:tc>
          <w:tcPr>
            <w:tcW w:w="508" w:type="pct"/>
            <w:vMerge w:val="restart"/>
          </w:tcPr>
          <w:p w14:paraId="6AAB6D4A" w14:textId="77777777" w:rsidR="002029D4" w:rsidRPr="001166A3" w:rsidRDefault="002029D4" w:rsidP="00044356">
            <w:pPr>
              <w:rPr>
                <w:rFonts w:asciiTheme="minorHAnsi" w:hAnsiTheme="minorHAnsi" w:cstheme="minorHAnsi"/>
                <w:sz w:val="22"/>
                <w:szCs w:val="22"/>
                <w:lang w:val="lv-LV"/>
              </w:rPr>
            </w:pPr>
            <w:r w:rsidRPr="001166A3">
              <w:rPr>
                <w:rFonts w:asciiTheme="minorHAnsi" w:hAnsiTheme="minorHAnsi" w:cstheme="minorHAnsi"/>
                <w:sz w:val="22"/>
                <w:szCs w:val="22"/>
                <w:lang w:val="lv-LV"/>
              </w:rPr>
              <w:t>Citas prasības</w:t>
            </w:r>
          </w:p>
        </w:tc>
        <w:tc>
          <w:tcPr>
            <w:tcW w:w="1919" w:type="pct"/>
          </w:tcPr>
          <w:p w14:paraId="4D8CA5E5" w14:textId="60AD4E47" w:rsidR="002029D4" w:rsidRPr="008565D9" w:rsidRDefault="002029D4" w:rsidP="00044356">
            <w:pPr>
              <w:jc w:val="both"/>
              <w:rPr>
                <w:rFonts w:asciiTheme="minorHAnsi" w:hAnsiTheme="minorHAnsi" w:cstheme="minorHAnsi"/>
                <w:color w:val="FF0000"/>
                <w:lang w:val="lv-LV"/>
              </w:rPr>
            </w:pPr>
            <w:r w:rsidRPr="008565D9">
              <w:rPr>
                <w:rFonts w:asciiTheme="minorHAnsi" w:hAnsiTheme="minorHAnsi" w:cstheme="minorHAnsi"/>
                <w:lang w:val="lv-LV"/>
              </w:rPr>
              <w:t>Iekārta sertificēta atbilstoši ES standartiem: 2006/42/CE, 2014/30/CE, 2014/35/CE, 2011/65/CE</w:t>
            </w:r>
          </w:p>
        </w:tc>
        <w:tc>
          <w:tcPr>
            <w:tcW w:w="402" w:type="pct"/>
            <w:vMerge/>
          </w:tcPr>
          <w:p w14:paraId="27C51F41" w14:textId="77777777" w:rsidR="002029D4" w:rsidRPr="001166A3" w:rsidRDefault="002029D4" w:rsidP="00044356">
            <w:pPr>
              <w:rPr>
                <w:rFonts w:asciiTheme="minorHAnsi" w:hAnsiTheme="minorHAnsi" w:cstheme="minorHAnsi"/>
                <w:sz w:val="22"/>
                <w:szCs w:val="22"/>
                <w:lang w:val="lv-LV"/>
              </w:rPr>
            </w:pPr>
          </w:p>
        </w:tc>
        <w:tc>
          <w:tcPr>
            <w:tcW w:w="1774" w:type="pct"/>
          </w:tcPr>
          <w:p w14:paraId="504CCB04" w14:textId="77777777" w:rsidR="002029D4" w:rsidRPr="001166A3" w:rsidRDefault="002029D4" w:rsidP="00044356">
            <w:pPr>
              <w:rPr>
                <w:rFonts w:asciiTheme="minorHAnsi" w:hAnsiTheme="minorHAnsi" w:cstheme="minorHAnsi"/>
                <w:sz w:val="22"/>
                <w:szCs w:val="22"/>
                <w:lang w:val="lv-LV"/>
              </w:rPr>
            </w:pPr>
          </w:p>
        </w:tc>
        <w:tc>
          <w:tcPr>
            <w:tcW w:w="397" w:type="pct"/>
            <w:vMerge/>
          </w:tcPr>
          <w:p w14:paraId="6E865A60" w14:textId="77777777" w:rsidR="002029D4" w:rsidRPr="001166A3" w:rsidRDefault="002029D4" w:rsidP="00044356">
            <w:pPr>
              <w:rPr>
                <w:rFonts w:asciiTheme="minorHAnsi" w:hAnsiTheme="minorHAnsi" w:cstheme="minorHAnsi"/>
                <w:sz w:val="22"/>
                <w:szCs w:val="22"/>
                <w:lang w:val="lv-LV"/>
              </w:rPr>
            </w:pPr>
          </w:p>
        </w:tc>
      </w:tr>
      <w:tr w:rsidR="002029D4" w:rsidRPr="001166A3" w14:paraId="5863FDC1" w14:textId="33F7F38A" w:rsidTr="00277405">
        <w:tblPrEx>
          <w:tblLook w:val="01E0" w:firstRow="1" w:lastRow="1" w:firstColumn="1" w:lastColumn="1" w:noHBand="0" w:noVBand="0"/>
        </w:tblPrEx>
        <w:tc>
          <w:tcPr>
            <w:tcW w:w="508" w:type="pct"/>
            <w:vMerge/>
          </w:tcPr>
          <w:p w14:paraId="2356807A" w14:textId="77777777" w:rsidR="002029D4" w:rsidRPr="001166A3" w:rsidRDefault="002029D4" w:rsidP="00044356">
            <w:pPr>
              <w:rPr>
                <w:rFonts w:asciiTheme="minorHAnsi" w:hAnsiTheme="minorHAnsi" w:cstheme="minorHAnsi"/>
                <w:sz w:val="22"/>
                <w:szCs w:val="22"/>
                <w:lang w:val="lv-LV"/>
              </w:rPr>
            </w:pPr>
          </w:p>
        </w:tc>
        <w:tc>
          <w:tcPr>
            <w:tcW w:w="1919" w:type="pct"/>
          </w:tcPr>
          <w:p w14:paraId="488B9618" w14:textId="0D0E7C52" w:rsidR="002029D4" w:rsidRPr="008565D9" w:rsidRDefault="00C7540A" w:rsidP="00044356">
            <w:pPr>
              <w:jc w:val="both"/>
              <w:rPr>
                <w:rFonts w:asciiTheme="minorHAnsi" w:hAnsiTheme="minorHAnsi" w:cstheme="minorHAnsi"/>
                <w:color w:val="FF0000"/>
                <w:lang w:val="lv-LV"/>
              </w:rPr>
            </w:pPr>
            <w:r w:rsidRPr="00C7540A">
              <w:rPr>
                <w:rFonts w:asciiTheme="minorHAnsi" w:hAnsiTheme="minorHAnsi" w:cstheme="minorHAnsi"/>
                <w:lang w:val="lv-LV"/>
              </w:rPr>
              <w:t>Piegādes termiņš – 1 (viens) mēnesis</w:t>
            </w:r>
          </w:p>
        </w:tc>
        <w:tc>
          <w:tcPr>
            <w:tcW w:w="402" w:type="pct"/>
            <w:vMerge/>
          </w:tcPr>
          <w:p w14:paraId="2E0A0564" w14:textId="77777777" w:rsidR="002029D4" w:rsidRPr="001166A3" w:rsidRDefault="002029D4" w:rsidP="00044356">
            <w:pPr>
              <w:rPr>
                <w:rFonts w:asciiTheme="minorHAnsi" w:hAnsiTheme="minorHAnsi" w:cstheme="minorHAnsi"/>
                <w:sz w:val="22"/>
                <w:szCs w:val="22"/>
                <w:lang w:val="lv-LV"/>
              </w:rPr>
            </w:pPr>
          </w:p>
        </w:tc>
        <w:tc>
          <w:tcPr>
            <w:tcW w:w="1774" w:type="pct"/>
          </w:tcPr>
          <w:p w14:paraId="517D8BAB" w14:textId="77777777" w:rsidR="002029D4" w:rsidRPr="001166A3" w:rsidRDefault="002029D4" w:rsidP="00044356">
            <w:pPr>
              <w:rPr>
                <w:rFonts w:asciiTheme="minorHAnsi" w:hAnsiTheme="minorHAnsi" w:cstheme="minorHAnsi"/>
                <w:sz w:val="22"/>
                <w:szCs w:val="22"/>
                <w:lang w:val="lv-LV"/>
              </w:rPr>
            </w:pPr>
          </w:p>
        </w:tc>
        <w:tc>
          <w:tcPr>
            <w:tcW w:w="397" w:type="pct"/>
            <w:vMerge/>
          </w:tcPr>
          <w:p w14:paraId="20EE85AC" w14:textId="77777777" w:rsidR="002029D4" w:rsidRPr="001166A3" w:rsidRDefault="002029D4" w:rsidP="00044356">
            <w:pPr>
              <w:rPr>
                <w:rFonts w:asciiTheme="minorHAnsi" w:hAnsiTheme="minorHAnsi" w:cstheme="minorHAnsi"/>
                <w:sz w:val="22"/>
                <w:szCs w:val="22"/>
                <w:lang w:val="lv-LV"/>
              </w:rPr>
            </w:pPr>
          </w:p>
        </w:tc>
      </w:tr>
      <w:tr w:rsidR="002029D4" w:rsidRPr="001166A3" w14:paraId="6382D2C2" w14:textId="184E45D7" w:rsidTr="00277405">
        <w:tblPrEx>
          <w:tblLook w:val="01E0" w:firstRow="1" w:lastRow="1" w:firstColumn="1" w:lastColumn="1" w:noHBand="0" w:noVBand="0"/>
        </w:tblPrEx>
        <w:tc>
          <w:tcPr>
            <w:tcW w:w="508" w:type="pct"/>
            <w:vMerge/>
          </w:tcPr>
          <w:p w14:paraId="0F0ABEC4" w14:textId="77777777" w:rsidR="002029D4" w:rsidRPr="001166A3" w:rsidRDefault="002029D4" w:rsidP="00044356">
            <w:pPr>
              <w:rPr>
                <w:rFonts w:asciiTheme="minorHAnsi" w:hAnsiTheme="minorHAnsi" w:cstheme="minorHAnsi"/>
                <w:sz w:val="22"/>
                <w:szCs w:val="22"/>
                <w:lang w:val="lv-LV"/>
              </w:rPr>
            </w:pPr>
          </w:p>
        </w:tc>
        <w:tc>
          <w:tcPr>
            <w:tcW w:w="1919" w:type="pct"/>
          </w:tcPr>
          <w:p w14:paraId="2A451D07" w14:textId="0320419A" w:rsidR="002029D4" w:rsidRPr="008565D9" w:rsidRDefault="002029D4" w:rsidP="00044356">
            <w:pPr>
              <w:jc w:val="both"/>
              <w:rPr>
                <w:rFonts w:asciiTheme="minorHAnsi" w:hAnsiTheme="minorHAnsi" w:cstheme="minorHAnsi"/>
                <w:color w:val="FF0000"/>
                <w:lang w:val="lv-LV"/>
              </w:rPr>
            </w:pPr>
            <w:r w:rsidRPr="008565D9">
              <w:rPr>
                <w:rFonts w:asciiTheme="minorHAnsi" w:hAnsiTheme="minorHAnsi" w:cstheme="minorHAnsi"/>
                <w:lang w:val="lv-LV"/>
              </w:rPr>
              <w:t>Garantijas termiņš vismaz 2 (divi) gadi</w:t>
            </w:r>
            <w:r w:rsidR="00C749B9" w:rsidRPr="008565D9">
              <w:rPr>
                <w:rFonts w:asciiTheme="minorHAnsi" w:hAnsiTheme="minorHAnsi" w:cstheme="minorHAnsi"/>
                <w:lang w:val="lv-LV"/>
              </w:rPr>
              <w:t xml:space="preserve"> </w:t>
            </w:r>
            <w:r w:rsidR="00C749B9" w:rsidRPr="008565D9">
              <w:rPr>
                <w:rFonts w:asciiTheme="minorHAnsi" w:hAnsiTheme="minorHAnsi" w:cs="Arial"/>
                <w:i/>
                <w:iCs/>
                <w:lang w:val="lv-LV"/>
              </w:rPr>
              <w:t>(pretendents var norādīt lielāku garantijas termiņu)</w:t>
            </w:r>
          </w:p>
        </w:tc>
        <w:tc>
          <w:tcPr>
            <w:tcW w:w="402" w:type="pct"/>
            <w:vMerge/>
          </w:tcPr>
          <w:p w14:paraId="38775562" w14:textId="77777777" w:rsidR="002029D4" w:rsidRPr="001166A3" w:rsidRDefault="002029D4" w:rsidP="00044356">
            <w:pPr>
              <w:rPr>
                <w:rFonts w:asciiTheme="minorHAnsi" w:hAnsiTheme="minorHAnsi" w:cstheme="minorHAnsi"/>
                <w:sz w:val="22"/>
                <w:szCs w:val="22"/>
                <w:lang w:val="lv-LV"/>
              </w:rPr>
            </w:pPr>
          </w:p>
        </w:tc>
        <w:tc>
          <w:tcPr>
            <w:tcW w:w="1774" w:type="pct"/>
          </w:tcPr>
          <w:p w14:paraId="55136126" w14:textId="77777777" w:rsidR="002029D4" w:rsidRPr="001166A3" w:rsidRDefault="002029D4" w:rsidP="00044356">
            <w:pPr>
              <w:rPr>
                <w:rFonts w:asciiTheme="minorHAnsi" w:hAnsiTheme="minorHAnsi" w:cstheme="minorHAnsi"/>
                <w:sz w:val="22"/>
                <w:szCs w:val="22"/>
                <w:lang w:val="lv-LV"/>
              </w:rPr>
            </w:pPr>
          </w:p>
        </w:tc>
        <w:tc>
          <w:tcPr>
            <w:tcW w:w="397" w:type="pct"/>
            <w:vMerge/>
          </w:tcPr>
          <w:p w14:paraId="5F76100F" w14:textId="77777777" w:rsidR="002029D4" w:rsidRPr="001166A3" w:rsidRDefault="002029D4" w:rsidP="00044356">
            <w:pPr>
              <w:rPr>
                <w:rFonts w:asciiTheme="minorHAnsi" w:hAnsiTheme="minorHAnsi" w:cstheme="minorHAnsi"/>
                <w:sz w:val="22"/>
                <w:szCs w:val="22"/>
                <w:lang w:val="lv-LV"/>
              </w:rPr>
            </w:pPr>
          </w:p>
        </w:tc>
      </w:tr>
      <w:tr w:rsidR="002029D4" w:rsidRPr="001166A3" w14:paraId="7BDC2A20" w14:textId="00E398F9" w:rsidTr="00277405">
        <w:tblPrEx>
          <w:tblLook w:val="01E0" w:firstRow="1" w:lastRow="1" w:firstColumn="1" w:lastColumn="1" w:noHBand="0" w:noVBand="0"/>
        </w:tblPrEx>
        <w:tc>
          <w:tcPr>
            <w:tcW w:w="508" w:type="pct"/>
            <w:vMerge/>
          </w:tcPr>
          <w:p w14:paraId="2CDC4228" w14:textId="77777777" w:rsidR="002029D4" w:rsidRPr="001166A3" w:rsidRDefault="002029D4" w:rsidP="00044356">
            <w:pPr>
              <w:rPr>
                <w:rFonts w:asciiTheme="minorHAnsi" w:hAnsiTheme="minorHAnsi" w:cstheme="minorHAnsi"/>
                <w:sz w:val="22"/>
                <w:szCs w:val="22"/>
                <w:lang w:val="lv-LV"/>
              </w:rPr>
            </w:pPr>
          </w:p>
        </w:tc>
        <w:tc>
          <w:tcPr>
            <w:tcW w:w="1919" w:type="pct"/>
          </w:tcPr>
          <w:p w14:paraId="18E2BEAB" w14:textId="0D06DA68" w:rsidR="002029D4" w:rsidRPr="008565D9" w:rsidRDefault="002029D4" w:rsidP="00044356">
            <w:pPr>
              <w:jc w:val="both"/>
              <w:rPr>
                <w:rFonts w:asciiTheme="minorHAnsi" w:hAnsiTheme="minorHAnsi" w:cstheme="minorHAnsi"/>
                <w:color w:val="FF0000"/>
                <w:lang w:val="lv-LV"/>
              </w:rPr>
            </w:pPr>
            <w:r w:rsidRPr="008565D9">
              <w:rPr>
                <w:rFonts w:asciiTheme="minorHAnsi" w:hAnsiTheme="minorHAnsi" w:cstheme="minorHAnsi"/>
                <w:lang w:val="lv-LV"/>
              </w:rPr>
              <w:t>Iekārtas apkope garantijas termiņa laika jānodrošina bez atsevišķas samaksas</w:t>
            </w:r>
          </w:p>
        </w:tc>
        <w:tc>
          <w:tcPr>
            <w:tcW w:w="402" w:type="pct"/>
            <w:vMerge/>
          </w:tcPr>
          <w:p w14:paraId="4DB95A32" w14:textId="77777777" w:rsidR="002029D4" w:rsidRPr="001166A3" w:rsidRDefault="002029D4" w:rsidP="00044356">
            <w:pPr>
              <w:rPr>
                <w:rFonts w:asciiTheme="minorHAnsi" w:hAnsiTheme="minorHAnsi" w:cstheme="minorHAnsi"/>
                <w:sz w:val="22"/>
                <w:szCs w:val="22"/>
                <w:lang w:val="lv-LV"/>
              </w:rPr>
            </w:pPr>
          </w:p>
        </w:tc>
        <w:tc>
          <w:tcPr>
            <w:tcW w:w="1774" w:type="pct"/>
          </w:tcPr>
          <w:p w14:paraId="5AC61338" w14:textId="77777777" w:rsidR="002029D4" w:rsidRPr="001166A3" w:rsidRDefault="002029D4" w:rsidP="00044356">
            <w:pPr>
              <w:rPr>
                <w:rFonts w:asciiTheme="minorHAnsi" w:hAnsiTheme="minorHAnsi" w:cstheme="minorHAnsi"/>
                <w:sz w:val="22"/>
                <w:szCs w:val="22"/>
                <w:lang w:val="lv-LV"/>
              </w:rPr>
            </w:pPr>
          </w:p>
        </w:tc>
        <w:tc>
          <w:tcPr>
            <w:tcW w:w="397" w:type="pct"/>
            <w:vMerge/>
          </w:tcPr>
          <w:p w14:paraId="3E3C25FB" w14:textId="77777777" w:rsidR="002029D4" w:rsidRPr="001166A3" w:rsidRDefault="002029D4" w:rsidP="00044356">
            <w:pPr>
              <w:rPr>
                <w:rFonts w:asciiTheme="minorHAnsi" w:hAnsiTheme="minorHAnsi" w:cstheme="minorHAnsi"/>
                <w:sz w:val="22"/>
                <w:szCs w:val="22"/>
                <w:lang w:val="lv-LV"/>
              </w:rPr>
            </w:pPr>
          </w:p>
        </w:tc>
      </w:tr>
      <w:tr w:rsidR="00191392" w:rsidRPr="001166A3" w14:paraId="11E749D9" w14:textId="77777777" w:rsidTr="00277405">
        <w:tblPrEx>
          <w:tblLook w:val="01E0" w:firstRow="1" w:lastRow="1" w:firstColumn="1" w:lastColumn="1" w:noHBand="0" w:noVBand="0"/>
        </w:tblPrEx>
        <w:tc>
          <w:tcPr>
            <w:tcW w:w="508" w:type="pct"/>
            <w:vMerge/>
          </w:tcPr>
          <w:p w14:paraId="241148D6" w14:textId="77777777" w:rsidR="00191392" w:rsidRPr="001166A3" w:rsidRDefault="00191392" w:rsidP="00044356">
            <w:pPr>
              <w:rPr>
                <w:rFonts w:asciiTheme="minorHAnsi" w:hAnsiTheme="minorHAnsi" w:cstheme="minorHAnsi"/>
                <w:sz w:val="22"/>
                <w:szCs w:val="22"/>
                <w:lang w:val="lv-LV"/>
              </w:rPr>
            </w:pPr>
          </w:p>
        </w:tc>
        <w:tc>
          <w:tcPr>
            <w:tcW w:w="1919" w:type="pct"/>
          </w:tcPr>
          <w:p w14:paraId="4623FF33" w14:textId="7108D549" w:rsidR="00191392" w:rsidRPr="008565D9" w:rsidRDefault="00191392" w:rsidP="00044356">
            <w:pPr>
              <w:jc w:val="both"/>
              <w:rPr>
                <w:rFonts w:asciiTheme="minorHAnsi" w:hAnsiTheme="minorHAnsi" w:cstheme="minorHAnsi"/>
                <w:lang w:val="lv-LV"/>
              </w:rPr>
            </w:pPr>
            <w:r w:rsidRPr="008565D9">
              <w:rPr>
                <w:rFonts w:asciiTheme="minorHAnsi" w:hAnsiTheme="minorHAnsi" w:cstheme="minorHAnsi"/>
                <w:lang w:val="lv-LV"/>
              </w:rPr>
              <w:t>Instrukcija latviešu vai angļu valodā</w:t>
            </w:r>
          </w:p>
        </w:tc>
        <w:tc>
          <w:tcPr>
            <w:tcW w:w="402" w:type="pct"/>
            <w:vMerge/>
          </w:tcPr>
          <w:p w14:paraId="6E022FFA" w14:textId="77777777" w:rsidR="00191392" w:rsidRPr="001166A3" w:rsidRDefault="00191392" w:rsidP="00044356">
            <w:pPr>
              <w:rPr>
                <w:rFonts w:asciiTheme="minorHAnsi" w:hAnsiTheme="minorHAnsi" w:cstheme="minorHAnsi"/>
                <w:sz w:val="22"/>
                <w:szCs w:val="22"/>
                <w:lang w:val="lv-LV"/>
              </w:rPr>
            </w:pPr>
          </w:p>
        </w:tc>
        <w:tc>
          <w:tcPr>
            <w:tcW w:w="1774" w:type="pct"/>
          </w:tcPr>
          <w:p w14:paraId="64F76B9A" w14:textId="77777777" w:rsidR="00191392" w:rsidRPr="001166A3" w:rsidRDefault="00191392" w:rsidP="00044356">
            <w:pPr>
              <w:rPr>
                <w:rFonts w:asciiTheme="minorHAnsi" w:hAnsiTheme="minorHAnsi" w:cstheme="minorHAnsi"/>
                <w:sz w:val="22"/>
                <w:szCs w:val="22"/>
                <w:lang w:val="lv-LV"/>
              </w:rPr>
            </w:pPr>
          </w:p>
        </w:tc>
        <w:tc>
          <w:tcPr>
            <w:tcW w:w="397" w:type="pct"/>
            <w:vMerge/>
          </w:tcPr>
          <w:p w14:paraId="02E7CE70" w14:textId="77777777" w:rsidR="00191392" w:rsidRPr="001166A3" w:rsidRDefault="00191392" w:rsidP="00044356">
            <w:pPr>
              <w:rPr>
                <w:rFonts w:asciiTheme="minorHAnsi" w:hAnsiTheme="minorHAnsi" w:cstheme="minorHAnsi"/>
                <w:sz w:val="22"/>
                <w:szCs w:val="22"/>
                <w:lang w:val="lv-LV"/>
              </w:rPr>
            </w:pPr>
          </w:p>
        </w:tc>
      </w:tr>
      <w:tr w:rsidR="00277405" w:rsidRPr="001166A3" w14:paraId="5CE4524C" w14:textId="77777777" w:rsidTr="00277405">
        <w:tblPrEx>
          <w:tblLook w:val="01E0" w:firstRow="1" w:lastRow="1" w:firstColumn="1" w:lastColumn="1" w:noHBand="0" w:noVBand="0"/>
        </w:tblPrEx>
        <w:tc>
          <w:tcPr>
            <w:tcW w:w="508" w:type="pct"/>
            <w:vMerge/>
          </w:tcPr>
          <w:p w14:paraId="3BB0EB55" w14:textId="77777777" w:rsidR="00277405" w:rsidRPr="001166A3" w:rsidRDefault="00277405" w:rsidP="00044356">
            <w:pPr>
              <w:rPr>
                <w:rFonts w:asciiTheme="minorHAnsi" w:hAnsiTheme="minorHAnsi" w:cstheme="minorHAnsi"/>
                <w:sz w:val="22"/>
                <w:szCs w:val="22"/>
                <w:lang w:val="lv-LV"/>
              </w:rPr>
            </w:pPr>
          </w:p>
        </w:tc>
        <w:tc>
          <w:tcPr>
            <w:tcW w:w="1919" w:type="pct"/>
          </w:tcPr>
          <w:p w14:paraId="0D40DCFF" w14:textId="5E7EE3DA" w:rsidR="00277405" w:rsidRPr="008565D9" w:rsidRDefault="00277405" w:rsidP="00044356">
            <w:pPr>
              <w:jc w:val="both"/>
              <w:rPr>
                <w:rFonts w:asciiTheme="minorHAnsi" w:hAnsiTheme="minorHAnsi" w:cstheme="minorHAnsi"/>
                <w:lang w:val="lv-LV"/>
              </w:rPr>
            </w:pPr>
            <w:r>
              <w:rPr>
                <w:rFonts w:asciiTheme="minorHAnsi" w:hAnsiTheme="minorHAnsi" w:cstheme="minorHAnsi"/>
                <w:lang w:val="lv-LV"/>
              </w:rPr>
              <w:t>CE marķējums</w:t>
            </w:r>
          </w:p>
        </w:tc>
        <w:tc>
          <w:tcPr>
            <w:tcW w:w="402" w:type="pct"/>
            <w:vMerge/>
          </w:tcPr>
          <w:p w14:paraId="0C6AD032" w14:textId="77777777" w:rsidR="00277405" w:rsidRPr="001166A3" w:rsidRDefault="00277405" w:rsidP="00044356">
            <w:pPr>
              <w:rPr>
                <w:rFonts w:asciiTheme="minorHAnsi" w:hAnsiTheme="minorHAnsi" w:cstheme="minorHAnsi"/>
                <w:sz w:val="22"/>
                <w:szCs w:val="22"/>
                <w:lang w:val="lv-LV"/>
              </w:rPr>
            </w:pPr>
          </w:p>
        </w:tc>
        <w:tc>
          <w:tcPr>
            <w:tcW w:w="1774" w:type="pct"/>
          </w:tcPr>
          <w:p w14:paraId="78C1D26C" w14:textId="77777777" w:rsidR="00277405" w:rsidRPr="001166A3" w:rsidRDefault="00277405" w:rsidP="00044356">
            <w:pPr>
              <w:rPr>
                <w:rFonts w:asciiTheme="minorHAnsi" w:hAnsiTheme="minorHAnsi" w:cstheme="minorHAnsi"/>
                <w:sz w:val="22"/>
                <w:szCs w:val="22"/>
                <w:lang w:val="lv-LV"/>
              </w:rPr>
            </w:pPr>
          </w:p>
        </w:tc>
        <w:tc>
          <w:tcPr>
            <w:tcW w:w="397" w:type="pct"/>
            <w:vMerge/>
          </w:tcPr>
          <w:p w14:paraId="3EB26548" w14:textId="77777777" w:rsidR="00277405" w:rsidRPr="001166A3" w:rsidRDefault="00277405" w:rsidP="00044356">
            <w:pPr>
              <w:rPr>
                <w:rFonts w:asciiTheme="minorHAnsi" w:hAnsiTheme="minorHAnsi" w:cstheme="minorHAnsi"/>
                <w:sz w:val="22"/>
                <w:szCs w:val="22"/>
                <w:lang w:val="lv-LV"/>
              </w:rPr>
            </w:pPr>
          </w:p>
        </w:tc>
      </w:tr>
      <w:tr w:rsidR="002029D4" w:rsidRPr="001166A3" w14:paraId="1BAB4808" w14:textId="77777777" w:rsidTr="00277405">
        <w:tblPrEx>
          <w:tblLook w:val="01E0" w:firstRow="1" w:lastRow="1" w:firstColumn="1" w:lastColumn="1" w:noHBand="0" w:noVBand="0"/>
        </w:tblPrEx>
        <w:tc>
          <w:tcPr>
            <w:tcW w:w="508" w:type="pct"/>
            <w:vMerge/>
          </w:tcPr>
          <w:p w14:paraId="030651D3" w14:textId="77777777" w:rsidR="002029D4" w:rsidRPr="001166A3" w:rsidRDefault="002029D4" w:rsidP="00044356">
            <w:pPr>
              <w:rPr>
                <w:rFonts w:asciiTheme="minorHAnsi" w:hAnsiTheme="minorHAnsi" w:cstheme="minorHAnsi"/>
                <w:sz w:val="22"/>
                <w:szCs w:val="22"/>
                <w:lang w:val="lv-LV"/>
              </w:rPr>
            </w:pPr>
          </w:p>
        </w:tc>
        <w:tc>
          <w:tcPr>
            <w:tcW w:w="1919" w:type="pct"/>
          </w:tcPr>
          <w:p w14:paraId="247DC08E" w14:textId="7E73F005" w:rsidR="002029D4" w:rsidRPr="008565D9" w:rsidRDefault="002029D4" w:rsidP="00044356">
            <w:pPr>
              <w:jc w:val="both"/>
              <w:rPr>
                <w:rFonts w:asciiTheme="minorHAnsi" w:hAnsiTheme="minorHAnsi" w:cstheme="minorHAnsi"/>
                <w:lang w:val="lv-LV"/>
              </w:rPr>
            </w:pPr>
            <w:r w:rsidRPr="008565D9">
              <w:rPr>
                <w:rFonts w:asciiTheme="minorHAnsi" w:hAnsiTheme="minorHAnsi" w:cstheme="minorHAnsi"/>
                <w:lang w:val="lv-LV"/>
              </w:rPr>
              <w:t>Piegādes adrese: Rīga, Lejupes iela 3</w:t>
            </w:r>
          </w:p>
        </w:tc>
        <w:tc>
          <w:tcPr>
            <w:tcW w:w="402" w:type="pct"/>
            <w:vMerge/>
          </w:tcPr>
          <w:p w14:paraId="0750C436" w14:textId="77777777" w:rsidR="002029D4" w:rsidRPr="001166A3" w:rsidRDefault="002029D4" w:rsidP="00044356">
            <w:pPr>
              <w:rPr>
                <w:rFonts w:asciiTheme="minorHAnsi" w:hAnsiTheme="minorHAnsi" w:cstheme="minorHAnsi"/>
                <w:sz w:val="22"/>
                <w:szCs w:val="22"/>
                <w:lang w:val="lv-LV"/>
              </w:rPr>
            </w:pPr>
          </w:p>
        </w:tc>
        <w:tc>
          <w:tcPr>
            <w:tcW w:w="1774" w:type="pct"/>
          </w:tcPr>
          <w:p w14:paraId="4083EDB6" w14:textId="77777777" w:rsidR="002029D4" w:rsidRPr="001166A3" w:rsidRDefault="002029D4" w:rsidP="00044356">
            <w:pPr>
              <w:rPr>
                <w:rFonts w:asciiTheme="minorHAnsi" w:hAnsiTheme="minorHAnsi" w:cstheme="minorHAnsi"/>
                <w:sz w:val="22"/>
                <w:szCs w:val="22"/>
                <w:lang w:val="lv-LV"/>
              </w:rPr>
            </w:pPr>
          </w:p>
        </w:tc>
        <w:tc>
          <w:tcPr>
            <w:tcW w:w="397" w:type="pct"/>
            <w:vMerge/>
          </w:tcPr>
          <w:p w14:paraId="20432B65" w14:textId="77777777" w:rsidR="002029D4" w:rsidRPr="001166A3" w:rsidRDefault="002029D4" w:rsidP="00044356">
            <w:pPr>
              <w:rPr>
                <w:rFonts w:asciiTheme="minorHAnsi" w:hAnsiTheme="minorHAnsi" w:cstheme="minorHAnsi"/>
                <w:sz w:val="22"/>
                <w:szCs w:val="22"/>
                <w:lang w:val="lv-LV"/>
              </w:rPr>
            </w:pPr>
          </w:p>
        </w:tc>
      </w:tr>
    </w:tbl>
    <w:p w14:paraId="13EF26EC" w14:textId="29394F79" w:rsidR="000775E8" w:rsidRPr="001166A3" w:rsidRDefault="000775E8" w:rsidP="00842E7A">
      <w:pPr>
        <w:tabs>
          <w:tab w:val="left" w:pos="1785"/>
        </w:tabs>
        <w:rPr>
          <w:rFonts w:asciiTheme="minorHAnsi" w:hAnsiTheme="minorHAnsi" w:cstheme="minorHAnsi"/>
          <w:sz w:val="22"/>
          <w:szCs w:val="22"/>
          <w:lang w:val="lv-LV"/>
        </w:rPr>
      </w:pPr>
      <w:bookmarkStart w:id="2" w:name="_Hlk75838324"/>
      <w:r w:rsidRPr="000775E8">
        <w:rPr>
          <w:rFonts w:asciiTheme="minorHAnsi" w:hAnsiTheme="minorHAnsi" w:cstheme="minorHAnsi"/>
          <w:sz w:val="22"/>
          <w:szCs w:val="22"/>
          <w:lang w:val="lv-LV"/>
        </w:rPr>
        <w:t>*Norādītā cena ietver visas izmaksas, kas saistītas ar tehniskajai specifikācijai atbilstošas iekārtas piegādi, t.sk. garantijas servisa nodrošināšanu, nodokļu, nodevu, transportēšanas u.c. izmaksas, kas nepieciešamas pakalpojuma pilnīgai un kvalitatīvai sniegšanai saskaņā ar iepirkuma nolikumu un tā pielikumiem.</w:t>
      </w:r>
      <w:bookmarkEnd w:id="2"/>
    </w:p>
    <w:sectPr w:rsidR="000775E8" w:rsidRPr="001166A3" w:rsidSect="00B713AF">
      <w:pgSz w:w="16838" w:h="11906" w:orient="landscape"/>
      <w:pgMar w:top="1134" w:right="1134"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BBE835" w14:textId="77777777" w:rsidR="00B805E0" w:rsidRDefault="00B805E0" w:rsidP="00B805E0">
      <w:r>
        <w:separator/>
      </w:r>
    </w:p>
  </w:endnote>
  <w:endnote w:type="continuationSeparator" w:id="0">
    <w:p w14:paraId="2D795156" w14:textId="77777777" w:rsidR="00B805E0" w:rsidRDefault="00B805E0" w:rsidP="00B805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6ECCFC" w14:textId="77777777" w:rsidR="00B805E0" w:rsidRDefault="00B805E0" w:rsidP="00B805E0">
      <w:r>
        <w:separator/>
      </w:r>
    </w:p>
  </w:footnote>
  <w:footnote w:type="continuationSeparator" w:id="0">
    <w:p w14:paraId="762468B5" w14:textId="77777777" w:rsidR="00B805E0" w:rsidRDefault="00B805E0" w:rsidP="00B805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D957C4"/>
    <w:multiLevelType w:val="hybridMultilevel"/>
    <w:tmpl w:val="5386AA20"/>
    <w:lvl w:ilvl="0" w:tplc="0426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80D72FB"/>
    <w:multiLevelType w:val="hybridMultilevel"/>
    <w:tmpl w:val="A9F23E7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5FD04C7"/>
    <w:multiLevelType w:val="multilevel"/>
    <w:tmpl w:val="74DA3034"/>
    <w:lvl w:ilvl="0">
      <w:start w:val="7"/>
      <w:numFmt w:val="decimal"/>
      <w:lvlText w:val="%1."/>
      <w:lvlJc w:val="left"/>
      <w:pPr>
        <w:ind w:left="720" w:hanging="360"/>
      </w:pPr>
      <w:rPr>
        <w:rFonts w:asciiTheme="minorHAnsi" w:hAnsiTheme="minorHAnsi" w:hint="default"/>
        <w:sz w:val="22"/>
        <w:szCs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F760CC6"/>
    <w:multiLevelType w:val="hybridMultilevel"/>
    <w:tmpl w:val="9A88EA3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A9466A8"/>
    <w:multiLevelType w:val="multilevel"/>
    <w:tmpl w:val="30E08C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13940ED"/>
    <w:multiLevelType w:val="hybridMultilevel"/>
    <w:tmpl w:val="1700C71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7E4145A0"/>
    <w:multiLevelType w:val="hybridMultilevel"/>
    <w:tmpl w:val="A7C2651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831071315">
    <w:abstractNumId w:val="2"/>
  </w:num>
  <w:num w:numId="2" w16cid:durableId="1504126480">
    <w:abstractNumId w:val="1"/>
  </w:num>
  <w:num w:numId="3" w16cid:durableId="413741302">
    <w:abstractNumId w:val="5"/>
  </w:num>
  <w:num w:numId="4" w16cid:durableId="1368140206">
    <w:abstractNumId w:val="3"/>
  </w:num>
  <w:num w:numId="5" w16cid:durableId="343561055">
    <w:abstractNumId w:val="4"/>
  </w:num>
  <w:num w:numId="6" w16cid:durableId="546793320">
    <w:abstractNumId w:val="6"/>
  </w:num>
  <w:num w:numId="7" w16cid:durableId="12054052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4A13"/>
    <w:rsid w:val="00013297"/>
    <w:rsid w:val="00014925"/>
    <w:rsid w:val="00021520"/>
    <w:rsid w:val="00024CE9"/>
    <w:rsid w:val="00025C54"/>
    <w:rsid w:val="00034FAB"/>
    <w:rsid w:val="00044356"/>
    <w:rsid w:val="00067D7E"/>
    <w:rsid w:val="000775E8"/>
    <w:rsid w:val="00084EE4"/>
    <w:rsid w:val="00091159"/>
    <w:rsid w:val="000F2230"/>
    <w:rsid w:val="000F2273"/>
    <w:rsid w:val="00102703"/>
    <w:rsid w:val="001166A3"/>
    <w:rsid w:val="00191392"/>
    <w:rsid w:val="001A18DD"/>
    <w:rsid w:val="001C103A"/>
    <w:rsid w:val="001C32D1"/>
    <w:rsid w:val="002029D4"/>
    <w:rsid w:val="00237568"/>
    <w:rsid w:val="00277405"/>
    <w:rsid w:val="00313EE9"/>
    <w:rsid w:val="00367CC5"/>
    <w:rsid w:val="00387585"/>
    <w:rsid w:val="003970B4"/>
    <w:rsid w:val="003E4FEA"/>
    <w:rsid w:val="0040335E"/>
    <w:rsid w:val="00441C3A"/>
    <w:rsid w:val="00452549"/>
    <w:rsid w:val="00457974"/>
    <w:rsid w:val="00462DF5"/>
    <w:rsid w:val="00484A13"/>
    <w:rsid w:val="004E5F30"/>
    <w:rsid w:val="004F27E2"/>
    <w:rsid w:val="00507081"/>
    <w:rsid w:val="00531400"/>
    <w:rsid w:val="00536C0A"/>
    <w:rsid w:val="005637B9"/>
    <w:rsid w:val="00583468"/>
    <w:rsid w:val="00584265"/>
    <w:rsid w:val="00592264"/>
    <w:rsid w:val="0064411A"/>
    <w:rsid w:val="00680A2F"/>
    <w:rsid w:val="00696EDF"/>
    <w:rsid w:val="006E5CE2"/>
    <w:rsid w:val="006F3F3F"/>
    <w:rsid w:val="007216BE"/>
    <w:rsid w:val="00724357"/>
    <w:rsid w:val="007246AF"/>
    <w:rsid w:val="0073769B"/>
    <w:rsid w:val="00743D5C"/>
    <w:rsid w:val="007478D1"/>
    <w:rsid w:val="00790745"/>
    <w:rsid w:val="007A4749"/>
    <w:rsid w:val="007B1152"/>
    <w:rsid w:val="007B52C1"/>
    <w:rsid w:val="007C5ADA"/>
    <w:rsid w:val="00826624"/>
    <w:rsid w:val="00842E7A"/>
    <w:rsid w:val="008565D9"/>
    <w:rsid w:val="008C25F5"/>
    <w:rsid w:val="009178CA"/>
    <w:rsid w:val="009B12DF"/>
    <w:rsid w:val="00A01DE2"/>
    <w:rsid w:val="00A45C17"/>
    <w:rsid w:val="00AB22B9"/>
    <w:rsid w:val="00AD6806"/>
    <w:rsid w:val="00B713AF"/>
    <w:rsid w:val="00B77891"/>
    <w:rsid w:val="00B805E0"/>
    <w:rsid w:val="00B949BE"/>
    <w:rsid w:val="00BA6078"/>
    <w:rsid w:val="00BC0223"/>
    <w:rsid w:val="00C24369"/>
    <w:rsid w:val="00C53569"/>
    <w:rsid w:val="00C621DB"/>
    <w:rsid w:val="00C7213D"/>
    <w:rsid w:val="00C749B9"/>
    <w:rsid w:val="00C7540A"/>
    <w:rsid w:val="00C842E4"/>
    <w:rsid w:val="00CA0798"/>
    <w:rsid w:val="00CD0711"/>
    <w:rsid w:val="00D10F86"/>
    <w:rsid w:val="00D127E1"/>
    <w:rsid w:val="00D41D80"/>
    <w:rsid w:val="00D4745A"/>
    <w:rsid w:val="00E159C1"/>
    <w:rsid w:val="00E67F5E"/>
    <w:rsid w:val="00E927CD"/>
    <w:rsid w:val="00EB253A"/>
    <w:rsid w:val="00EC2C2D"/>
    <w:rsid w:val="00EE48D6"/>
    <w:rsid w:val="00EE4E43"/>
    <w:rsid w:val="00F2643C"/>
    <w:rsid w:val="00FD74D3"/>
    <w:rsid w:val="00FF6FC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68AEF"/>
  <w15:chartTrackingRefBased/>
  <w15:docId w15:val="{8A830F73-DF0B-4314-A279-1FA2AB7F6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643C"/>
    <w:pPr>
      <w:widowControl w:val="0"/>
      <w:overflowPunct w:val="0"/>
      <w:autoSpaceDE w:val="0"/>
      <w:autoSpaceDN w:val="0"/>
      <w:adjustRightInd w:val="0"/>
      <w:spacing w:after="0" w:line="240" w:lineRule="auto"/>
    </w:pPr>
    <w:rPr>
      <w:rFonts w:ascii="Times New Roman" w:eastAsia="Times New Roman" w:hAnsi="Times New Roman" w:cs="Times New Roman"/>
      <w:kern w:val="28"/>
      <w:sz w:val="20"/>
      <w:szCs w:val="20"/>
      <w:lang w:val="en-GB"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aistīto dokumentu saraksts,Strip,H&amp;P List Paragraph,Normal bullet 2,Bullet list,Colorful List - Accent 12,Syle 1,2,Saraksta rindkopa,Numurets,Colorful List - Accent 11,PPS_Bullet,Virsraksti,Table of contents numbered,Citation List,Dot pt"/>
    <w:basedOn w:val="Normal"/>
    <w:link w:val="ListParagraphChar"/>
    <w:uiPriority w:val="34"/>
    <w:qFormat/>
    <w:rsid w:val="00F2643C"/>
    <w:pPr>
      <w:widowControl/>
      <w:overflowPunct/>
      <w:autoSpaceDE/>
      <w:autoSpaceDN/>
      <w:adjustRightInd/>
      <w:spacing w:after="160" w:line="259" w:lineRule="auto"/>
      <w:ind w:left="720"/>
      <w:contextualSpacing/>
    </w:pPr>
    <w:rPr>
      <w:rFonts w:asciiTheme="minorHAnsi" w:eastAsiaTheme="minorHAnsi" w:hAnsiTheme="minorHAnsi" w:cstheme="minorBidi"/>
      <w:kern w:val="0"/>
      <w:sz w:val="22"/>
      <w:szCs w:val="22"/>
      <w:lang w:val="lv-LV" w:eastAsia="en-US"/>
    </w:rPr>
  </w:style>
  <w:style w:type="paragraph" w:styleId="NormalWeb">
    <w:name w:val="Normal (Web)"/>
    <w:basedOn w:val="Normal"/>
    <w:uiPriority w:val="99"/>
    <w:semiHidden/>
    <w:unhideWhenUsed/>
    <w:rsid w:val="00E67F5E"/>
    <w:pPr>
      <w:widowControl/>
      <w:overflowPunct/>
      <w:autoSpaceDE/>
      <w:autoSpaceDN/>
      <w:adjustRightInd/>
      <w:spacing w:before="100" w:beforeAutospacing="1" w:after="100" w:afterAutospacing="1"/>
    </w:pPr>
    <w:rPr>
      <w:kern w:val="0"/>
      <w:sz w:val="24"/>
      <w:szCs w:val="24"/>
      <w:lang w:val="lv-LV"/>
    </w:rPr>
  </w:style>
  <w:style w:type="character" w:customStyle="1" w:styleId="jlqj4b">
    <w:name w:val="jlqj4b"/>
    <w:basedOn w:val="DefaultParagraphFont"/>
    <w:rsid w:val="00237568"/>
  </w:style>
  <w:style w:type="paragraph" w:styleId="Header">
    <w:name w:val="header"/>
    <w:basedOn w:val="Normal"/>
    <w:link w:val="HeaderChar"/>
    <w:uiPriority w:val="99"/>
    <w:unhideWhenUsed/>
    <w:rsid w:val="00B805E0"/>
    <w:pPr>
      <w:tabs>
        <w:tab w:val="center" w:pos="4153"/>
        <w:tab w:val="right" w:pos="8306"/>
      </w:tabs>
    </w:pPr>
  </w:style>
  <w:style w:type="character" w:customStyle="1" w:styleId="HeaderChar">
    <w:name w:val="Header Char"/>
    <w:basedOn w:val="DefaultParagraphFont"/>
    <w:link w:val="Header"/>
    <w:uiPriority w:val="99"/>
    <w:rsid w:val="00B805E0"/>
    <w:rPr>
      <w:rFonts w:ascii="Times New Roman" w:eastAsia="Times New Roman" w:hAnsi="Times New Roman" w:cs="Times New Roman"/>
      <w:kern w:val="28"/>
      <w:sz w:val="20"/>
      <w:szCs w:val="20"/>
      <w:lang w:val="en-GB" w:eastAsia="lv-LV"/>
    </w:rPr>
  </w:style>
  <w:style w:type="paragraph" w:styleId="Footer">
    <w:name w:val="footer"/>
    <w:basedOn w:val="Normal"/>
    <w:link w:val="FooterChar"/>
    <w:uiPriority w:val="99"/>
    <w:unhideWhenUsed/>
    <w:rsid w:val="00B805E0"/>
    <w:pPr>
      <w:tabs>
        <w:tab w:val="center" w:pos="4153"/>
        <w:tab w:val="right" w:pos="8306"/>
      </w:tabs>
    </w:pPr>
  </w:style>
  <w:style w:type="character" w:customStyle="1" w:styleId="FooterChar">
    <w:name w:val="Footer Char"/>
    <w:basedOn w:val="DefaultParagraphFont"/>
    <w:link w:val="Footer"/>
    <w:uiPriority w:val="99"/>
    <w:rsid w:val="00B805E0"/>
    <w:rPr>
      <w:rFonts w:ascii="Times New Roman" w:eastAsia="Times New Roman" w:hAnsi="Times New Roman" w:cs="Times New Roman"/>
      <w:kern w:val="28"/>
      <w:sz w:val="20"/>
      <w:szCs w:val="20"/>
      <w:lang w:val="en-GB" w:eastAsia="lv-LV"/>
    </w:rPr>
  </w:style>
  <w:style w:type="character" w:customStyle="1" w:styleId="ListParagraphChar">
    <w:name w:val="List Paragraph Char"/>
    <w:aliases w:val="Saistīto dokumentu saraksts Char,Strip Char,H&amp;P List Paragraph Char,Normal bullet 2 Char,Bullet list Char,Colorful List - Accent 12 Char,Syle 1 Char,2 Char,Saraksta rindkopa Char,Numurets Char,Colorful List - Accent 11 Char"/>
    <w:link w:val="ListParagraph"/>
    <w:uiPriority w:val="34"/>
    <w:qFormat/>
    <w:locked/>
    <w:rsid w:val="004579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2618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8E0BD0-132B-443A-8707-BDE5E9F07A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1</Pages>
  <Words>1221</Words>
  <Characters>696</Characters>
  <Application>Microsoft Office Word</Application>
  <DocSecurity>0</DocSecurity>
  <Lines>5</Lines>
  <Paragraphs>3</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TS</vt:lpstr>
      <vt:lpstr/>
    </vt:vector>
  </TitlesOfParts>
  <Company/>
  <LinksUpToDate>false</LinksUpToDate>
  <CharactersWithSpaces>1914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TS</dc:title>
  <dc:subject/>
  <dc:creator>Bior</dc:creator>
  <cp:keywords/>
  <dc:description/>
  <cp:lastModifiedBy>Kristīne Rūmniece-Pakule</cp:lastModifiedBy>
  <cp:revision>25</cp:revision>
  <dcterms:created xsi:type="dcterms:W3CDTF">2025-09-19T11:14:00Z</dcterms:created>
  <dcterms:modified xsi:type="dcterms:W3CDTF">2025-11-19T11:48:00Z</dcterms:modified>
</cp:coreProperties>
</file>