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0F11" w14:textId="77777777" w:rsidR="00B34ACC" w:rsidRPr="00A730E7" w:rsidRDefault="00B34ACC" w:rsidP="00B34ACC">
      <w:pPr>
        <w:pStyle w:val="ListParagraph"/>
        <w:ind w:left="426"/>
        <w:jc w:val="right"/>
        <w:rPr>
          <w:bCs/>
          <w:sz w:val="20"/>
          <w:szCs w:val="20"/>
        </w:rPr>
      </w:pPr>
      <w:bookmarkStart w:id="0" w:name="OLE_LINK1"/>
      <w:bookmarkStart w:id="1" w:name="_Hlk155709169"/>
      <w:r w:rsidRPr="00A730E7">
        <w:rPr>
          <w:bCs/>
          <w:sz w:val="20"/>
          <w:szCs w:val="20"/>
        </w:rPr>
        <w:t>Pārtikas drošības, dzīvnieku veselības un vides zinātniskā institūta “BIOR”</w:t>
      </w:r>
    </w:p>
    <w:p w14:paraId="746EBB7D" w14:textId="77777777" w:rsidR="00B34ACC" w:rsidRPr="00A730E7" w:rsidRDefault="00B34ACC" w:rsidP="00B34ACC">
      <w:pPr>
        <w:pStyle w:val="ListParagraph"/>
        <w:ind w:left="426"/>
        <w:jc w:val="right"/>
        <w:rPr>
          <w:bCs/>
          <w:sz w:val="20"/>
          <w:szCs w:val="20"/>
        </w:rPr>
      </w:pPr>
      <w:r w:rsidRPr="00A730E7">
        <w:rPr>
          <w:bCs/>
          <w:sz w:val="20"/>
          <w:szCs w:val="20"/>
        </w:rPr>
        <w:t xml:space="preserve">  atklāta konkursa </w:t>
      </w:r>
      <w:bookmarkEnd w:id="0"/>
      <w:r w:rsidRPr="00A730E7">
        <w:rPr>
          <w:bCs/>
          <w:sz w:val="20"/>
          <w:szCs w:val="20"/>
        </w:rPr>
        <w:t xml:space="preserve">“Laboratorijas iekārtu piegāde’’ </w:t>
      </w:r>
    </w:p>
    <w:p w14:paraId="571BB314" w14:textId="77777777" w:rsidR="00B34ACC" w:rsidRPr="00A730E7" w:rsidRDefault="00B34ACC" w:rsidP="00B34ACC">
      <w:pPr>
        <w:pStyle w:val="ListParagraph"/>
        <w:ind w:left="426"/>
        <w:jc w:val="right"/>
        <w:rPr>
          <w:bCs/>
          <w:sz w:val="20"/>
          <w:szCs w:val="20"/>
        </w:rPr>
      </w:pPr>
      <w:r w:rsidRPr="00A730E7">
        <w:rPr>
          <w:bCs/>
          <w:sz w:val="20"/>
          <w:szCs w:val="20"/>
        </w:rPr>
        <w:t>(ID. Nr. BIOR 202</w:t>
      </w:r>
      <w:r>
        <w:rPr>
          <w:bCs/>
          <w:sz w:val="20"/>
          <w:szCs w:val="20"/>
        </w:rPr>
        <w:t>5</w:t>
      </w:r>
      <w:r w:rsidRPr="00A730E7">
        <w:rPr>
          <w:bCs/>
          <w:sz w:val="20"/>
          <w:szCs w:val="20"/>
        </w:rPr>
        <w:t>/4</w:t>
      </w:r>
      <w:r>
        <w:rPr>
          <w:bCs/>
          <w:sz w:val="20"/>
          <w:szCs w:val="20"/>
        </w:rPr>
        <w:t>8</w:t>
      </w:r>
      <w:r w:rsidRPr="00A730E7">
        <w:rPr>
          <w:bCs/>
          <w:sz w:val="20"/>
          <w:szCs w:val="20"/>
        </w:rPr>
        <w:t>/AK) nolikuma</w:t>
      </w:r>
    </w:p>
    <w:bookmarkEnd w:id="1"/>
    <w:p w14:paraId="5CB1F7A1" w14:textId="77777777" w:rsidR="00B34ACC" w:rsidRPr="00A730E7" w:rsidRDefault="00B34ACC" w:rsidP="00B34ACC">
      <w:pPr>
        <w:pStyle w:val="ListParagraph"/>
        <w:ind w:left="426"/>
        <w:jc w:val="right"/>
        <w:rPr>
          <w:bCs/>
          <w:sz w:val="20"/>
          <w:szCs w:val="20"/>
        </w:rPr>
      </w:pPr>
      <w:r w:rsidRPr="00A730E7">
        <w:rPr>
          <w:bCs/>
          <w:sz w:val="20"/>
          <w:szCs w:val="20"/>
        </w:rPr>
        <w:t>2. pielikums</w:t>
      </w:r>
    </w:p>
    <w:p w14:paraId="3275D4E0" w14:textId="77777777" w:rsidR="00B34ACC" w:rsidRPr="00A730E7" w:rsidRDefault="00B34ACC" w:rsidP="00B34ACC">
      <w:pPr>
        <w:pStyle w:val="ListParagraph"/>
        <w:ind w:left="426"/>
        <w:jc w:val="right"/>
        <w:rPr>
          <w:bCs/>
          <w:sz w:val="20"/>
          <w:szCs w:val="20"/>
        </w:rPr>
      </w:pPr>
    </w:p>
    <w:p w14:paraId="6D7452BD" w14:textId="77777777" w:rsidR="00B34ACC" w:rsidRPr="00A730E7" w:rsidRDefault="00B34ACC" w:rsidP="00B34ACC">
      <w:pPr>
        <w:pStyle w:val="ListParagraph"/>
        <w:spacing w:after="0" w:line="240" w:lineRule="auto"/>
        <w:ind w:left="426"/>
        <w:jc w:val="right"/>
        <w:rPr>
          <w:b/>
          <w:sz w:val="20"/>
          <w:szCs w:val="20"/>
        </w:rPr>
      </w:pPr>
      <w:r w:rsidRPr="00A730E7">
        <w:rPr>
          <w:b/>
          <w:sz w:val="20"/>
          <w:szCs w:val="20"/>
        </w:rPr>
        <w:t xml:space="preserve">Tehniskās specifikācijas sagatavošanas datums: </w:t>
      </w:r>
      <w:r w:rsidRPr="00A730E7">
        <w:rPr>
          <w:sz w:val="20"/>
          <w:szCs w:val="20"/>
        </w:rPr>
        <w:t>10.11.2025.</w:t>
      </w:r>
    </w:p>
    <w:p w14:paraId="229713CC" w14:textId="77777777" w:rsidR="00B34ACC" w:rsidRPr="00971A5C" w:rsidRDefault="00B34ACC" w:rsidP="00B34ACC">
      <w:pPr>
        <w:widowControl/>
        <w:overflowPunct/>
        <w:autoSpaceDE/>
        <w:autoSpaceDN/>
        <w:adjustRightInd/>
        <w:spacing w:before="120" w:after="120"/>
        <w:jc w:val="center"/>
        <w:rPr>
          <w:rFonts w:asciiTheme="minorHAnsi" w:hAnsiTheme="minorHAnsi" w:cstheme="minorHAnsi"/>
          <w:b/>
          <w:bCs/>
          <w:caps/>
          <w:kern w:val="0"/>
          <w:sz w:val="22"/>
          <w:szCs w:val="22"/>
          <w:lang w:val="lv-LV" w:eastAsia="en-US"/>
        </w:rPr>
      </w:pPr>
    </w:p>
    <w:p w14:paraId="64ED6B0F" w14:textId="77777777" w:rsidR="005E6ACF" w:rsidRPr="00971A5C" w:rsidRDefault="005E6ACF" w:rsidP="005E6ACF">
      <w:pPr>
        <w:jc w:val="center"/>
        <w:rPr>
          <w:rFonts w:ascii="Calibri" w:hAnsi="Calibri" w:cs="Calibri"/>
          <w:b/>
          <w:bCs/>
          <w:caps/>
          <w:sz w:val="22"/>
          <w:szCs w:val="22"/>
          <w:lang w:val="lv-LV"/>
        </w:rPr>
      </w:pPr>
      <w:r w:rsidRPr="00971A5C">
        <w:rPr>
          <w:rFonts w:ascii="Calibri" w:hAnsi="Calibri" w:cs="Calibri"/>
          <w:b/>
          <w:bCs/>
          <w:caps/>
          <w:sz w:val="22"/>
          <w:szCs w:val="22"/>
          <w:lang w:val="lv-LV"/>
        </w:rPr>
        <w:t>tehniskā specifikācija / tehniskais un finanšu piedāvājums</w:t>
      </w:r>
    </w:p>
    <w:p w14:paraId="59D79F0F" w14:textId="2D2A4E81" w:rsidR="00971A5C" w:rsidRPr="00971A5C" w:rsidRDefault="00162D41" w:rsidP="00971A5C">
      <w:pPr>
        <w:spacing w:before="120"/>
        <w:jc w:val="center"/>
        <w:rPr>
          <w:rFonts w:ascii="Calibri" w:hAnsi="Calibri" w:cs="Calibri"/>
          <w:b/>
          <w:bCs/>
          <w:sz w:val="22"/>
          <w:szCs w:val="22"/>
          <w:lang w:val="lv-LV"/>
        </w:rPr>
      </w:pPr>
      <w:r w:rsidRPr="00971A5C">
        <w:rPr>
          <w:rFonts w:ascii="Calibri" w:hAnsi="Calibri" w:cs="Calibri"/>
          <w:b/>
          <w:bCs/>
          <w:caps/>
          <w:sz w:val="22"/>
          <w:szCs w:val="22"/>
          <w:lang w:val="lv-LV"/>
        </w:rPr>
        <w:t>3</w:t>
      </w:r>
      <w:r w:rsidR="00770EE9" w:rsidRPr="00971A5C">
        <w:rPr>
          <w:rFonts w:ascii="Calibri" w:hAnsi="Calibri" w:cs="Calibri"/>
          <w:b/>
          <w:bCs/>
          <w:caps/>
          <w:sz w:val="22"/>
          <w:szCs w:val="22"/>
          <w:lang w:val="lv-LV"/>
        </w:rPr>
        <w:t>. daļa</w:t>
      </w:r>
      <w:r w:rsidR="00971A5C" w:rsidRPr="00971A5C">
        <w:rPr>
          <w:rFonts w:ascii="Calibri" w:hAnsi="Calibri" w:cs="Calibri"/>
          <w:b/>
          <w:bCs/>
          <w:caps/>
          <w:sz w:val="22"/>
          <w:szCs w:val="22"/>
          <w:lang w:val="lv-LV"/>
        </w:rPr>
        <w:t xml:space="preserve"> “</w:t>
      </w:r>
      <w:r w:rsidR="00640D1D">
        <w:rPr>
          <w:rFonts w:ascii="Calibri" w:hAnsi="Calibri" w:cs="Calibri"/>
          <w:b/>
          <w:bCs/>
          <w:caps/>
          <w:sz w:val="22"/>
          <w:szCs w:val="22"/>
          <w:lang w:val="lv-LV"/>
        </w:rPr>
        <w:t xml:space="preserve">TERMOSTATISKĀS </w:t>
      </w:r>
      <w:r w:rsidR="007A5274" w:rsidRPr="00971A5C">
        <w:rPr>
          <w:rFonts w:ascii="Calibri" w:hAnsi="Calibri" w:cs="Calibri"/>
          <w:b/>
          <w:bCs/>
          <w:caps/>
          <w:sz w:val="22"/>
          <w:szCs w:val="22"/>
          <w:lang w:val="lv-LV"/>
        </w:rPr>
        <w:t>Ūdens vanna</w:t>
      </w:r>
      <w:r w:rsidR="00640D1D">
        <w:rPr>
          <w:rFonts w:ascii="Calibri" w:hAnsi="Calibri" w:cs="Calibri"/>
          <w:b/>
          <w:bCs/>
          <w:caps/>
          <w:sz w:val="22"/>
          <w:szCs w:val="22"/>
          <w:lang w:val="lv-LV"/>
        </w:rPr>
        <w:t>S</w:t>
      </w:r>
      <w:r w:rsidR="00971A5C" w:rsidRPr="00971A5C">
        <w:rPr>
          <w:rFonts w:ascii="Calibri" w:hAnsi="Calibri" w:cs="Calibri"/>
          <w:b/>
          <w:bCs/>
          <w:sz w:val="22"/>
          <w:szCs w:val="22"/>
          <w:lang w:val="lv-LV"/>
        </w:rPr>
        <w:t>”</w:t>
      </w:r>
    </w:p>
    <w:p w14:paraId="0F9DBEB8" w14:textId="12DD7D9D" w:rsidR="007A5274" w:rsidRPr="00971A5C" w:rsidRDefault="007A5274" w:rsidP="00971A5C">
      <w:pPr>
        <w:jc w:val="center"/>
        <w:rPr>
          <w:rFonts w:ascii="Calibri" w:hAnsi="Calibri" w:cs="Calibri"/>
          <w:b/>
          <w:bCs/>
          <w:sz w:val="22"/>
          <w:szCs w:val="22"/>
          <w:lang w:val="lv-LV"/>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2"/>
        <w:gridCol w:w="5113"/>
        <w:gridCol w:w="1173"/>
        <w:gridCol w:w="4563"/>
        <w:gridCol w:w="1120"/>
        <w:gridCol w:w="1135"/>
      </w:tblGrid>
      <w:tr w:rsidR="007A5274" w:rsidRPr="00971A5C" w14:paraId="17CA1956" w14:textId="77777777" w:rsidTr="0002506C">
        <w:trPr>
          <w:trHeight w:val="715"/>
          <w:tblHeader/>
        </w:trPr>
        <w:tc>
          <w:tcPr>
            <w:tcW w:w="2240" w:type="pct"/>
            <w:gridSpan w:val="2"/>
            <w:vAlign w:val="center"/>
          </w:tcPr>
          <w:p w14:paraId="1800F494" w14:textId="63CAEE14" w:rsidR="007A5274" w:rsidRPr="00971A5C" w:rsidRDefault="007A5274" w:rsidP="007A5274">
            <w:pPr>
              <w:jc w:val="center"/>
              <w:rPr>
                <w:rFonts w:ascii="Calibri" w:hAnsi="Calibri" w:cs="Calibri"/>
                <w:b/>
                <w:lang w:val="lv-LV"/>
              </w:rPr>
            </w:pPr>
            <w:r w:rsidRPr="00971A5C">
              <w:rPr>
                <w:rFonts w:ascii="Calibri" w:hAnsi="Calibri" w:cs="Calibri"/>
                <w:b/>
                <w:sz w:val="22"/>
                <w:szCs w:val="22"/>
                <w:lang w:val="lv-LV"/>
              </w:rPr>
              <w:t>Tehniskā specifikācija</w:t>
            </w:r>
          </w:p>
        </w:tc>
        <w:tc>
          <w:tcPr>
            <w:tcW w:w="405" w:type="pct"/>
            <w:vAlign w:val="center"/>
          </w:tcPr>
          <w:p w14:paraId="113BA19D" w14:textId="1D35641F" w:rsidR="007A5274" w:rsidRPr="00971A5C" w:rsidRDefault="007A5274" w:rsidP="007A5274">
            <w:pPr>
              <w:jc w:val="center"/>
              <w:rPr>
                <w:rFonts w:ascii="Calibri" w:hAnsi="Calibri" w:cs="Calibri"/>
                <w:b/>
                <w:lang w:val="lv-LV"/>
              </w:rPr>
            </w:pPr>
            <w:r w:rsidRPr="00971A5C">
              <w:rPr>
                <w:rFonts w:ascii="Calibri" w:hAnsi="Calibri" w:cs="Calibri"/>
                <w:b/>
                <w:sz w:val="22"/>
                <w:szCs w:val="22"/>
                <w:lang w:val="lv-LV"/>
              </w:rPr>
              <w:t>Daudzums</w:t>
            </w:r>
          </w:p>
        </w:tc>
        <w:tc>
          <w:tcPr>
            <w:tcW w:w="1576" w:type="pct"/>
            <w:vAlign w:val="center"/>
          </w:tcPr>
          <w:p w14:paraId="244EC22B" w14:textId="77777777" w:rsidR="007A5274" w:rsidRPr="00971A5C" w:rsidRDefault="007A5274" w:rsidP="007A5274">
            <w:pPr>
              <w:widowControl/>
              <w:overflowPunct/>
              <w:autoSpaceDE/>
              <w:autoSpaceDN/>
              <w:adjustRightInd/>
              <w:spacing w:line="259" w:lineRule="auto"/>
              <w:jc w:val="center"/>
              <w:rPr>
                <w:rFonts w:ascii="Calibri" w:hAnsi="Calibri" w:cs="Calibri"/>
                <w:b/>
                <w:sz w:val="22"/>
                <w:szCs w:val="22"/>
                <w:lang w:val="lv-LV"/>
              </w:rPr>
            </w:pPr>
            <w:r w:rsidRPr="00971A5C">
              <w:rPr>
                <w:rFonts w:ascii="Calibri" w:hAnsi="Calibri" w:cs="Calibri"/>
                <w:b/>
                <w:sz w:val="22"/>
                <w:szCs w:val="22"/>
                <w:lang w:val="lv-LV"/>
              </w:rPr>
              <w:t>Tehniskais piedāvājums</w:t>
            </w:r>
          </w:p>
          <w:p w14:paraId="1903EB0B" w14:textId="48394431" w:rsidR="007A5274" w:rsidRPr="00971A5C" w:rsidRDefault="00AF0D84" w:rsidP="007A5274">
            <w:pPr>
              <w:jc w:val="center"/>
              <w:rPr>
                <w:rFonts w:ascii="Calibri" w:hAnsi="Calibri" w:cs="Calibri"/>
                <w:b/>
                <w:lang w:val="lv-LV"/>
              </w:rPr>
            </w:pPr>
            <w:r w:rsidRPr="00971A5C">
              <w:rPr>
                <w:rFonts w:ascii="Calibri" w:hAnsi="Calibri" w:cs="Calibri"/>
                <w:bCs/>
                <w:lang w:val="lv-LV"/>
              </w:rPr>
              <w:t xml:space="preserve">Pretendenta piedāvātās iekārtas apraksts, ražotājs, marka, citi parametri atbilstoši tehniskajai specifikācijai. Atsauce uz iekārtas raksturojošās dokumentācijas lpp. vai linku/saiti, </w:t>
            </w:r>
            <w:r w:rsidRPr="00971A5C">
              <w:rPr>
                <w:rFonts w:ascii="Calibri" w:eastAsiaTheme="minorHAnsi" w:hAnsi="Calibri" w:cs="Calibri"/>
                <w:bCs/>
                <w:lang w:val="lv-LV" w:eastAsia="en-US"/>
              </w:rPr>
              <w:t>kur atrodama informācija par iekārtas atbilstību katrai prasībai. Iekārt</w:t>
            </w:r>
            <w:r w:rsidR="000F37C0">
              <w:rPr>
                <w:rFonts w:ascii="Calibri" w:eastAsiaTheme="minorHAnsi" w:hAnsi="Calibri" w:cs="Calibri"/>
                <w:bCs/>
                <w:lang w:val="lv-LV" w:eastAsia="en-US"/>
              </w:rPr>
              <w:t>u</w:t>
            </w:r>
            <w:r w:rsidRPr="00971A5C">
              <w:rPr>
                <w:rFonts w:ascii="Calibri" w:eastAsiaTheme="minorHAnsi" w:hAnsi="Calibri" w:cs="Calibri"/>
                <w:bCs/>
                <w:lang w:val="lv-LV" w:eastAsia="en-US"/>
              </w:rPr>
              <w:t xml:space="preserve"> elektroenerģijas patēriņš kW stundā.</w:t>
            </w:r>
          </w:p>
        </w:tc>
        <w:tc>
          <w:tcPr>
            <w:tcW w:w="387" w:type="pct"/>
            <w:vAlign w:val="center"/>
          </w:tcPr>
          <w:p w14:paraId="31CF0300" w14:textId="6C7BA29D" w:rsidR="007A5274" w:rsidRPr="00971A5C" w:rsidRDefault="007A5274" w:rsidP="007A5274">
            <w:pPr>
              <w:widowControl/>
              <w:overflowPunct/>
              <w:autoSpaceDE/>
              <w:autoSpaceDN/>
              <w:adjustRightInd/>
              <w:spacing w:line="259" w:lineRule="auto"/>
              <w:jc w:val="center"/>
              <w:rPr>
                <w:rFonts w:ascii="Calibri" w:hAnsi="Calibri" w:cs="Calibri"/>
                <w:b/>
                <w:sz w:val="22"/>
                <w:szCs w:val="22"/>
                <w:lang w:val="lv-LV"/>
              </w:rPr>
            </w:pPr>
            <w:r w:rsidRPr="00971A5C">
              <w:rPr>
                <w:rFonts w:ascii="Calibri" w:hAnsi="Calibri" w:cs="Calibri"/>
                <w:b/>
                <w:sz w:val="22"/>
                <w:szCs w:val="22"/>
                <w:lang w:val="lv-LV"/>
              </w:rPr>
              <w:t>Cena</w:t>
            </w:r>
            <w:r w:rsidR="00061C4A" w:rsidRPr="00971A5C">
              <w:rPr>
                <w:rFonts w:ascii="Calibri" w:hAnsi="Calibri" w:cs="Calibri"/>
                <w:b/>
                <w:sz w:val="22"/>
                <w:szCs w:val="22"/>
                <w:lang w:val="lv-LV"/>
              </w:rPr>
              <w:t>*</w:t>
            </w:r>
            <w:r w:rsidRPr="00971A5C">
              <w:rPr>
                <w:rFonts w:ascii="Calibri" w:hAnsi="Calibri" w:cs="Calibri"/>
                <w:b/>
                <w:sz w:val="22"/>
                <w:szCs w:val="22"/>
                <w:lang w:val="lv-LV"/>
              </w:rPr>
              <w:t xml:space="preserve"> EUR </w:t>
            </w:r>
          </w:p>
          <w:p w14:paraId="6DB2DD5B" w14:textId="77777777" w:rsidR="007A5274" w:rsidRPr="00971A5C" w:rsidRDefault="007A5274" w:rsidP="007A5274">
            <w:pPr>
              <w:widowControl/>
              <w:overflowPunct/>
              <w:autoSpaceDE/>
              <w:autoSpaceDN/>
              <w:adjustRightInd/>
              <w:spacing w:line="259" w:lineRule="auto"/>
              <w:jc w:val="center"/>
              <w:rPr>
                <w:rFonts w:ascii="Calibri" w:hAnsi="Calibri" w:cs="Calibri"/>
                <w:b/>
                <w:sz w:val="22"/>
                <w:szCs w:val="22"/>
                <w:lang w:val="lv-LV"/>
              </w:rPr>
            </w:pPr>
            <w:r w:rsidRPr="00971A5C">
              <w:rPr>
                <w:rFonts w:ascii="Calibri" w:hAnsi="Calibri" w:cs="Calibri"/>
                <w:b/>
                <w:sz w:val="22"/>
                <w:szCs w:val="22"/>
                <w:lang w:val="lv-LV"/>
              </w:rPr>
              <w:t>par 1 gab.</w:t>
            </w:r>
          </w:p>
          <w:p w14:paraId="01E2DB68" w14:textId="77777777" w:rsidR="007A5274" w:rsidRPr="00971A5C" w:rsidRDefault="007A5274" w:rsidP="007A5274">
            <w:pPr>
              <w:widowControl/>
              <w:overflowPunct/>
              <w:autoSpaceDE/>
              <w:autoSpaceDN/>
              <w:adjustRightInd/>
              <w:spacing w:line="259" w:lineRule="auto"/>
              <w:jc w:val="center"/>
              <w:rPr>
                <w:rFonts w:ascii="Calibri" w:hAnsi="Calibri" w:cs="Calibri"/>
                <w:b/>
                <w:sz w:val="22"/>
                <w:szCs w:val="22"/>
                <w:lang w:val="lv-LV"/>
              </w:rPr>
            </w:pPr>
            <w:r w:rsidRPr="00971A5C">
              <w:rPr>
                <w:rFonts w:ascii="Calibri" w:hAnsi="Calibri" w:cs="Calibri"/>
                <w:b/>
                <w:sz w:val="22"/>
                <w:szCs w:val="22"/>
                <w:lang w:val="lv-LV"/>
              </w:rPr>
              <w:t>bez PVN</w:t>
            </w:r>
          </w:p>
          <w:p w14:paraId="77B38B9B" w14:textId="44F8A941" w:rsidR="007A5274" w:rsidRPr="00971A5C" w:rsidRDefault="007A5274" w:rsidP="007A5274">
            <w:pPr>
              <w:jc w:val="center"/>
              <w:rPr>
                <w:rFonts w:ascii="Calibri" w:hAnsi="Calibri" w:cs="Calibri"/>
                <w:b/>
                <w:lang w:val="lv-LV"/>
              </w:rPr>
            </w:pPr>
          </w:p>
        </w:tc>
        <w:tc>
          <w:tcPr>
            <w:tcW w:w="393" w:type="pct"/>
            <w:vAlign w:val="center"/>
          </w:tcPr>
          <w:p w14:paraId="7707D542" w14:textId="793932CD" w:rsidR="007A5274" w:rsidRPr="00971A5C" w:rsidRDefault="007A5274" w:rsidP="007A5274">
            <w:pPr>
              <w:widowControl/>
              <w:overflowPunct/>
              <w:autoSpaceDE/>
              <w:autoSpaceDN/>
              <w:adjustRightInd/>
              <w:spacing w:line="259" w:lineRule="auto"/>
              <w:jc w:val="center"/>
              <w:rPr>
                <w:rFonts w:ascii="Calibri" w:hAnsi="Calibri" w:cs="Calibri"/>
                <w:b/>
                <w:sz w:val="22"/>
                <w:szCs w:val="22"/>
                <w:lang w:val="lv-LV"/>
              </w:rPr>
            </w:pPr>
            <w:r w:rsidRPr="00971A5C">
              <w:rPr>
                <w:rFonts w:ascii="Calibri" w:hAnsi="Calibri" w:cs="Calibri"/>
                <w:b/>
                <w:sz w:val="22"/>
                <w:szCs w:val="22"/>
                <w:lang w:val="lv-LV"/>
              </w:rPr>
              <w:t>Summa EUR bez PVN</w:t>
            </w:r>
            <w:r w:rsidR="00061C4A" w:rsidRPr="00971A5C">
              <w:rPr>
                <w:rFonts w:ascii="Calibri" w:hAnsi="Calibri" w:cs="Calibri"/>
                <w:b/>
                <w:sz w:val="22"/>
                <w:szCs w:val="22"/>
                <w:lang w:val="lv-LV"/>
              </w:rPr>
              <w:t xml:space="preserve"> par visu apjomu</w:t>
            </w:r>
          </w:p>
          <w:p w14:paraId="3DFFC234" w14:textId="42AB696F" w:rsidR="007A5274" w:rsidRPr="00971A5C" w:rsidRDefault="007A5274" w:rsidP="007A5274">
            <w:pPr>
              <w:jc w:val="center"/>
              <w:rPr>
                <w:rFonts w:ascii="Calibri" w:hAnsi="Calibri" w:cs="Calibri"/>
                <w:b/>
                <w:lang w:val="lv-LV"/>
              </w:rPr>
            </w:pPr>
          </w:p>
        </w:tc>
      </w:tr>
      <w:tr w:rsidR="00AF0D84" w:rsidRPr="007A5274" w14:paraId="746BE7E0" w14:textId="77777777" w:rsidTr="0002506C">
        <w:tblPrEx>
          <w:tblLook w:val="01E0" w:firstRow="1" w:lastRow="1" w:firstColumn="1" w:lastColumn="1" w:noHBand="0" w:noVBand="0"/>
        </w:tblPrEx>
        <w:tc>
          <w:tcPr>
            <w:tcW w:w="474" w:type="pct"/>
            <w:vMerge w:val="restart"/>
          </w:tcPr>
          <w:p w14:paraId="5362EADC" w14:textId="77777777" w:rsidR="00AF0D84" w:rsidRPr="007A5274" w:rsidRDefault="00AF0D84" w:rsidP="001C4989">
            <w:pPr>
              <w:rPr>
                <w:rFonts w:asciiTheme="minorHAnsi" w:hAnsiTheme="minorHAnsi" w:cstheme="minorHAnsi"/>
                <w:lang w:val="lv-LV"/>
              </w:rPr>
            </w:pPr>
            <w:r w:rsidRPr="007A5274">
              <w:rPr>
                <w:rFonts w:asciiTheme="minorHAnsi" w:hAnsiTheme="minorHAnsi" w:cstheme="minorHAnsi"/>
                <w:lang w:val="lv-LV"/>
              </w:rPr>
              <w:t>Komplektācija un tehniskās prasības</w:t>
            </w:r>
          </w:p>
        </w:tc>
        <w:tc>
          <w:tcPr>
            <w:tcW w:w="1766" w:type="pct"/>
          </w:tcPr>
          <w:p w14:paraId="77C1E033" w14:textId="4BE927D6" w:rsidR="000F37C0" w:rsidRPr="000F37C0" w:rsidRDefault="000F37C0" w:rsidP="000F37C0">
            <w:pPr>
              <w:pStyle w:val="NormalWeb"/>
              <w:tabs>
                <w:tab w:val="left" w:pos="486"/>
              </w:tabs>
              <w:spacing w:before="10" w:beforeAutospacing="0" w:after="10" w:afterAutospacing="0"/>
              <w:ind w:left="80"/>
              <w:jc w:val="both"/>
              <w:textAlignment w:val="baseline"/>
              <w:rPr>
                <w:rFonts w:asciiTheme="minorHAnsi" w:hAnsiTheme="minorHAnsi" w:cstheme="minorHAnsi"/>
                <w:color w:val="000000"/>
                <w:sz w:val="20"/>
                <w:szCs w:val="20"/>
              </w:rPr>
            </w:pPr>
            <w:r w:rsidRPr="000F37C0">
              <w:rPr>
                <w:rFonts w:asciiTheme="minorHAnsi" w:hAnsiTheme="minorHAnsi" w:cstheme="minorHAnsi"/>
                <w:b/>
                <w:bCs/>
                <w:color w:val="000000"/>
                <w:sz w:val="20"/>
                <w:szCs w:val="20"/>
              </w:rPr>
              <w:t>Ūdens vanna, paredzēta paraugu sagatavošanai un barotņu kontrolētai sildīšanai un dzesēšanai</w:t>
            </w:r>
          </w:p>
          <w:p w14:paraId="6209CD3C" w14:textId="427403C8" w:rsidR="00AF0D84" w:rsidRPr="005A410A"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sidRPr="005A410A">
              <w:rPr>
                <w:rFonts w:asciiTheme="minorHAnsi" w:hAnsiTheme="minorHAnsi" w:cstheme="minorHAnsi"/>
                <w:color w:val="000000"/>
                <w:sz w:val="20"/>
                <w:szCs w:val="20"/>
              </w:rPr>
              <w:t>Nerūsējošā tērauda vanna</w:t>
            </w:r>
          </w:p>
          <w:p w14:paraId="00484C6A" w14:textId="5D3DACDA" w:rsidR="00AF0D84" w:rsidRPr="005A410A"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sidRPr="005A410A">
              <w:rPr>
                <w:rFonts w:asciiTheme="minorHAnsi" w:hAnsiTheme="minorHAnsi" w:cstheme="minorHAnsi"/>
                <w:color w:val="000000"/>
                <w:sz w:val="20"/>
                <w:szCs w:val="20"/>
              </w:rPr>
              <w:t>Tilpums 12 litri</w:t>
            </w:r>
          </w:p>
          <w:p w14:paraId="2C7F131E" w14:textId="2332651D" w:rsidR="00AF0D84" w:rsidRPr="005A410A"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D</w:t>
            </w:r>
            <w:r w:rsidRPr="005A410A">
              <w:rPr>
                <w:rFonts w:asciiTheme="minorHAnsi" w:hAnsiTheme="minorHAnsi" w:cstheme="minorHAnsi"/>
                <w:color w:val="000000"/>
                <w:sz w:val="20"/>
                <w:szCs w:val="20"/>
              </w:rPr>
              <w:t>igitālais termostats, maisītājs, no 0</w:t>
            </w:r>
            <w:r w:rsidR="00AC1637">
              <w:rPr>
                <w:rFonts w:asciiTheme="minorHAnsi" w:hAnsiTheme="minorHAnsi" w:cstheme="minorHAnsi"/>
                <w:color w:val="000000"/>
                <w:sz w:val="20"/>
                <w:szCs w:val="20"/>
              </w:rPr>
              <w:t xml:space="preserve"> </w:t>
            </w:r>
            <w:r w:rsidR="00971A5C" w:rsidRPr="005A410A">
              <w:rPr>
                <w:rFonts w:asciiTheme="minorHAnsi" w:hAnsiTheme="minorHAnsi" w:cstheme="minorHAnsi"/>
                <w:color w:val="000000"/>
                <w:sz w:val="20"/>
                <w:szCs w:val="20"/>
              </w:rPr>
              <w:t>°C</w:t>
            </w:r>
            <w:r w:rsidRPr="005A410A">
              <w:rPr>
                <w:rFonts w:asciiTheme="minorHAnsi" w:hAnsiTheme="minorHAnsi" w:cstheme="minorHAnsi"/>
                <w:color w:val="000000"/>
                <w:sz w:val="20"/>
                <w:szCs w:val="20"/>
              </w:rPr>
              <w:t xml:space="preserve"> līdz </w:t>
            </w:r>
            <w:r w:rsidR="00971A5C">
              <w:rPr>
                <w:rFonts w:asciiTheme="minorHAnsi" w:hAnsiTheme="minorHAnsi" w:cstheme="minorHAnsi"/>
                <w:color w:val="000000"/>
                <w:sz w:val="20"/>
                <w:szCs w:val="20"/>
              </w:rPr>
              <w:t>+</w:t>
            </w:r>
            <w:r w:rsidRPr="005A410A">
              <w:rPr>
                <w:rFonts w:asciiTheme="minorHAnsi" w:hAnsiTheme="minorHAnsi" w:cstheme="minorHAnsi"/>
                <w:color w:val="000000"/>
                <w:sz w:val="20"/>
                <w:szCs w:val="20"/>
              </w:rPr>
              <w:t>100</w:t>
            </w:r>
            <w:r w:rsidR="00AC1637">
              <w:rPr>
                <w:rFonts w:asciiTheme="minorHAnsi" w:hAnsiTheme="minorHAnsi" w:cstheme="minorHAnsi"/>
                <w:color w:val="000000"/>
                <w:sz w:val="20"/>
                <w:szCs w:val="20"/>
              </w:rPr>
              <w:t xml:space="preserve"> </w:t>
            </w:r>
            <w:r w:rsidRPr="005A410A">
              <w:rPr>
                <w:rFonts w:asciiTheme="minorHAnsi" w:hAnsiTheme="minorHAnsi" w:cstheme="minorHAnsi"/>
                <w:color w:val="000000"/>
                <w:sz w:val="20"/>
                <w:szCs w:val="20"/>
              </w:rPr>
              <w:t xml:space="preserve">°C </w:t>
            </w:r>
          </w:p>
          <w:p w14:paraId="2D134FE3" w14:textId="3117793B" w:rsidR="00AF0D84" w:rsidRPr="005A410A"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sidRPr="005A410A">
              <w:rPr>
                <w:rFonts w:asciiTheme="minorHAnsi" w:hAnsiTheme="minorHAnsi" w:cstheme="minorHAnsi"/>
                <w:color w:val="000000"/>
                <w:sz w:val="20"/>
                <w:szCs w:val="20"/>
              </w:rPr>
              <w:t>4 ciparu LED displejs</w:t>
            </w:r>
          </w:p>
          <w:p w14:paraId="01E27A22" w14:textId="5550C8A3" w:rsidR="00AF0D84" w:rsidRPr="005A410A"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P</w:t>
            </w:r>
            <w:r w:rsidRPr="005A410A">
              <w:rPr>
                <w:rFonts w:asciiTheme="minorHAnsi" w:hAnsiTheme="minorHAnsi" w:cstheme="minorHAnsi"/>
                <w:color w:val="000000"/>
                <w:sz w:val="20"/>
                <w:szCs w:val="20"/>
              </w:rPr>
              <w:t>rogrammējama temperatūras kontrole</w:t>
            </w:r>
          </w:p>
          <w:p w14:paraId="3DD7E0C1" w14:textId="5F5DC1CE" w:rsidR="00AF0D84" w:rsidRPr="00BF1360"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sidRPr="00BF1360">
              <w:rPr>
                <w:rFonts w:asciiTheme="minorHAnsi" w:hAnsiTheme="minorHAnsi" w:cstheme="minorHAnsi"/>
                <w:color w:val="000000"/>
                <w:sz w:val="20"/>
                <w:szCs w:val="20"/>
              </w:rPr>
              <w:t>Temperatūras diapazons no 0 °C līdz +100</w:t>
            </w:r>
            <w:r w:rsidR="00AC1637">
              <w:rPr>
                <w:rFonts w:asciiTheme="minorHAnsi" w:hAnsiTheme="minorHAnsi" w:cstheme="minorHAnsi"/>
                <w:color w:val="000000"/>
                <w:sz w:val="20"/>
                <w:szCs w:val="20"/>
              </w:rPr>
              <w:t xml:space="preserve"> </w:t>
            </w:r>
            <w:r w:rsidRPr="00BF1360">
              <w:rPr>
                <w:rFonts w:asciiTheme="minorHAnsi" w:hAnsiTheme="minorHAnsi" w:cstheme="minorHAnsi"/>
                <w:color w:val="000000"/>
                <w:sz w:val="20"/>
                <w:szCs w:val="20"/>
              </w:rPr>
              <w:t>°C</w:t>
            </w:r>
          </w:p>
          <w:p w14:paraId="23CA760D" w14:textId="2F3951A3" w:rsidR="00AF0D84" w:rsidRPr="00BF1360"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sidRPr="00BF1360">
              <w:rPr>
                <w:rFonts w:asciiTheme="minorHAnsi" w:hAnsiTheme="minorHAnsi" w:cstheme="minorHAnsi"/>
                <w:color w:val="000000"/>
                <w:sz w:val="20"/>
                <w:szCs w:val="20"/>
              </w:rPr>
              <w:t xml:space="preserve">Temperatūras stabilitāte (pie </w:t>
            </w:r>
            <w:r w:rsidR="00BF1360" w:rsidRPr="00BF1360">
              <w:rPr>
                <w:rFonts w:asciiTheme="minorHAnsi" w:hAnsiTheme="minorHAnsi" w:cstheme="minorHAnsi"/>
                <w:color w:val="000000"/>
                <w:sz w:val="20"/>
                <w:szCs w:val="20"/>
              </w:rPr>
              <w:t>+</w:t>
            </w:r>
            <w:r w:rsidRPr="00BF1360">
              <w:rPr>
                <w:rFonts w:asciiTheme="minorHAnsi" w:hAnsiTheme="minorHAnsi" w:cstheme="minorHAnsi"/>
                <w:color w:val="000000"/>
                <w:sz w:val="20"/>
                <w:szCs w:val="20"/>
              </w:rPr>
              <w:t>70</w:t>
            </w:r>
            <w:r w:rsidR="00AC1637">
              <w:rPr>
                <w:rFonts w:asciiTheme="minorHAnsi" w:hAnsiTheme="minorHAnsi" w:cstheme="minorHAnsi"/>
                <w:color w:val="000000"/>
                <w:sz w:val="20"/>
                <w:szCs w:val="20"/>
              </w:rPr>
              <w:t xml:space="preserve"> </w:t>
            </w:r>
            <w:r w:rsidRPr="00BF1360">
              <w:rPr>
                <w:rFonts w:asciiTheme="minorHAnsi" w:hAnsiTheme="minorHAnsi" w:cstheme="minorHAnsi"/>
                <w:color w:val="000000"/>
                <w:sz w:val="20"/>
                <w:szCs w:val="20"/>
              </w:rPr>
              <w:t>°C) ±0.05</w:t>
            </w:r>
            <w:r w:rsidR="00AC1637">
              <w:rPr>
                <w:rFonts w:asciiTheme="minorHAnsi" w:hAnsiTheme="minorHAnsi" w:cstheme="minorHAnsi"/>
                <w:color w:val="000000"/>
                <w:sz w:val="20"/>
                <w:szCs w:val="20"/>
              </w:rPr>
              <w:t xml:space="preserve"> </w:t>
            </w:r>
            <w:r w:rsidRPr="00BF1360">
              <w:rPr>
                <w:rFonts w:asciiTheme="minorHAnsi" w:hAnsiTheme="minorHAnsi" w:cstheme="minorHAnsi"/>
                <w:color w:val="000000"/>
                <w:sz w:val="20"/>
                <w:szCs w:val="20"/>
              </w:rPr>
              <w:t>°C</w:t>
            </w:r>
          </w:p>
          <w:p w14:paraId="25F90A18" w14:textId="44FDAAC3" w:rsidR="00AF0D84" w:rsidRPr="00BF1360"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sidRPr="00BF1360">
              <w:rPr>
                <w:rFonts w:asciiTheme="minorHAnsi" w:hAnsiTheme="minorHAnsi" w:cstheme="minorHAnsi"/>
                <w:color w:val="000000"/>
                <w:sz w:val="20"/>
                <w:szCs w:val="20"/>
              </w:rPr>
              <w:t xml:space="preserve">Temperatūras vienmērība (pie </w:t>
            </w:r>
            <w:r w:rsidR="00BF1360" w:rsidRPr="00BF1360">
              <w:rPr>
                <w:rFonts w:asciiTheme="minorHAnsi" w:hAnsiTheme="minorHAnsi" w:cstheme="minorHAnsi"/>
                <w:color w:val="000000"/>
                <w:sz w:val="20"/>
                <w:szCs w:val="20"/>
              </w:rPr>
              <w:t>+</w:t>
            </w:r>
            <w:r w:rsidRPr="00BF1360">
              <w:rPr>
                <w:rFonts w:asciiTheme="minorHAnsi" w:hAnsiTheme="minorHAnsi" w:cstheme="minorHAnsi"/>
                <w:color w:val="000000"/>
                <w:sz w:val="20"/>
                <w:szCs w:val="20"/>
              </w:rPr>
              <w:t>70</w:t>
            </w:r>
            <w:r w:rsidR="00AC1637">
              <w:rPr>
                <w:rFonts w:asciiTheme="minorHAnsi" w:hAnsiTheme="minorHAnsi" w:cstheme="minorHAnsi"/>
                <w:color w:val="000000"/>
                <w:sz w:val="20"/>
                <w:szCs w:val="20"/>
              </w:rPr>
              <w:t xml:space="preserve"> </w:t>
            </w:r>
            <w:r w:rsidRPr="00BF1360">
              <w:rPr>
                <w:rFonts w:asciiTheme="minorHAnsi" w:hAnsiTheme="minorHAnsi" w:cstheme="minorHAnsi"/>
                <w:color w:val="000000"/>
                <w:sz w:val="20"/>
                <w:szCs w:val="20"/>
              </w:rPr>
              <w:t>°C) ±0.1</w:t>
            </w:r>
            <w:r w:rsidR="00AC1637">
              <w:rPr>
                <w:rFonts w:asciiTheme="minorHAnsi" w:hAnsiTheme="minorHAnsi" w:cstheme="minorHAnsi"/>
                <w:color w:val="000000"/>
                <w:sz w:val="20"/>
                <w:szCs w:val="20"/>
              </w:rPr>
              <w:t xml:space="preserve"> </w:t>
            </w:r>
            <w:r w:rsidRPr="00BF1360">
              <w:rPr>
                <w:rFonts w:asciiTheme="minorHAnsi" w:hAnsiTheme="minorHAnsi" w:cstheme="minorHAnsi"/>
                <w:color w:val="000000"/>
                <w:sz w:val="20"/>
                <w:szCs w:val="20"/>
              </w:rPr>
              <w:t>°C</w:t>
            </w:r>
          </w:p>
          <w:p w14:paraId="5B437E9A" w14:textId="528CDECB" w:rsidR="00AF0D84" w:rsidRPr="005A410A"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I</w:t>
            </w:r>
            <w:r w:rsidRPr="005A410A">
              <w:rPr>
                <w:rFonts w:asciiTheme="minorHAnsi" w:hAnsiTheme="minorHAnsi" w:cstheme="minorHAnsi"/>
                <w:color w:val="000000"/>
                <w:sz w:val="20"/>
                <w:szCs w:val="20"/>
              </w:rPr>
              <w:t>estatīšanas solis ±0.1</w:t>
            </w:r>
            <w:r w:rsidR="00AC1637">
              <w:rPr>
                <w:rFonts w:asciiTheme="minorHAnsi" w:hAnsiTheme="minorHAnsi" w:cstheme="minorHAnsi"/>
                <w:color w:val="000000"/>
                <w:sz w:val="20"/>
                <w:szCs w:val="20"/>
              </w:rPr>
              <w:t xml:space="preserve"> </w:t>
            </w:r>
            <w:r w:rsidRPr="005A410A">
              <w:rPr>
                <w:rFonts w:asciiTheme="minorHAnsi" w:hAnsiTheme="minorHAnsi" w:cstheme="minorHAnsi"/>
                <w:color w:val="000000"/>
                <w:sz w:val="20"/>
                <w:szCs w:val="20"/>
              </w:rPr>
              <w:t>°C</w:t>
            </w:r>
          </w:p>
          <w:p w14:paraId="445DDF02" w14:textId="18537236" w:rsidR="00AF0D84" w:rsidRPr="005A410A"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S</w:t>
            </w:r>
            <w:r w:rsidRPr="005A410A">
              <w:rPr>
                <w:rFonts w:asciiTheme="minorHAnsi" w:hAnsiTheme="minorHAnsi" w:cstheme="minorHAnsi"/>
                <w:color w:val="000000"/>
                <w:sz w:val="20"/>
                <w:szCs w:val="20"/>
              </w:rPr>
              <w:t>ildītāja jauda (230V): 1,3</w:t>
            </w:r>
            <w:r>
              <w:rPr>
                <w:rFonts w:asciiTheme="minorHAnsi" w:hAnsiTheme="minorHAnsi" w:cstheme="minorHAnsi"/>
                <w:color w:val="000000"/>
                <w:sz w:val="20"/>
                <w:szCs w:val="20"/>
              </w:rPr>
              <w:t xml:space="preserve"> </w:t>
            </w:r>
            <w:r w:rsidRPr="005A410A">
              <w:rPr>
                <w:rFonts w:asciiTheme="minorHAnsi" w:hAnsiTheme="minorHAnsi" w:cstheme="minorHAnsi"/>
                <w:color w:val="000000"/>
                <w:sz w:val="20"/>
                <w:szCs w:val="20"/>
              </w:rPr>
              <w:t>kW</w:t>
            </w:r>
          </w:p>
          <w:p w14:paraId="7121865C" w14:textId="5DA2BEE5" w:rsidR="00AF0D84" w:rsidRPr="005A410A"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A</w:t>
            </w:r>
            <w:r w:rsidRPr="005A410A">
              <w:rPr>
                <w:rFonts w:asciiTheme="minorHAnsi" w:hAnsiTheme="minorHAnsi" w:cstheme="minorHAnsi"/>
                <w:color w:val="000000"/>
                <w:sz w:val="20"/>
                <w:szCs w:val="20"/>
              </w:rPr>
              <w:t>ugstums virs vannas malas: 200 mm (±10</w:t>
            </w:r>
            <w:r>
              <w:rPr>
                <w:rFonts w:asciiTheme="minorHAnsi" w:hAnsiTheme="minorHAnsi" w:cstheme="minorHAnsi"/>
                <w:color w:val="000000"/>
                <w:sz w:val="20"/>
                <w:szCs w:val="20"/>
              </w:rPr>
              <w:t xml:space="preserve"> </w:t>
            </w:r>
            <w:r w:rsidRPr="005A410A">
              <w:rPr>
                <w:rFonts w:asciiTheme="minorHAnsi" w:hAnsiTheme="minorHAnsi" w:cstheme="minorHAnsi"/>
                <w:color w:val="000000"/>
                <w:sz w:val="20"/>
                <w:szCs w:val="20"/>
              </w:rPr>
              <w:t>mm)</w:t>
            </w:r>
          </w:p>
          <w:p w14:paraId="05C79C72" w14:textId="47823646" w:rsidR="00AF0D84" w:rsidRPr="005A0474" w:rsidRDefault="00AF0D84" w:rsidP="00C04069">
            <w:pPr>
              <w:pStyle w:val="NormalWeb"/>
              <w:numPr>
                <w:ilvl w:val="0"/>
                <w:numId w:val="4"/>
              </w:numPr>
              <w:tabs>
                <w:tab w:val="left" w:pos="486"/>
              </w:tabs>
              <w:spacing w:before="10" w:beforeAutospacing="0" w:after="10" w:afterAutospacing="0"/>
              <w:ind w:left="0" w:firstLine="80"/>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D</w:t>
            </w:r>
            <w:r w:rsidRPr="005A410A">
              <w:rPr>
                <w:rFonts w:asciiTheme="minorHAnsi" w:hAnsiTheme="minorHAnsi" w:cstheme="minorHAnsi"/>
                <w:color w:val="000000"/>
                <w:sz w:val="20"/>
                <w:szCs w:val="20"/>
              </w:rPr>
              <w:t xml:space="preserve">ziļums </w:t>
            </w:r>
            <w:r w:rsidRPr="005A0474">
              <w:rPr>
                <w:rFonts w:asciiTheme="minorHAnsi" w:hAnsiTheme="minorHAnsi" w:cstheme="minorHAnsi"/>
                <w:color w:val="000000"/>
                <w:sz w:val="20"/>
                <w:szCs w:val="20"/>
              </w:rPr>
              <w:t>zem vannas malas: 135 mm (±10 mm)</w:t>
            </w:r>
          </w:p>
          <w:p w14:paraId="688606E5" w14:textId="1DCA00DA" w:rsidR="00AF0D84" w:rsidRPr="007A5274" w:rsidRDefault="00AF0D84" w:rsidP="000F37C0">
            <w:pPr>
              <w:pStyle w:val="NormalWeb"/>
              <w:numPr>
                <w:ilvl w:val="0"/>
                <w:numId w:val="4"/>
              </w:numPr>
              <w:tabs>
                <w:tab w:val="left" w:pos="486"/>
              </w:tabs>
              <w:spacing w:before="10" w:beforeAutospacing="0" w:after="10" w:afterAutospacing="0"/>
              <w:ind w:left="486" w:hanging="406"/>
              <w:jc w:val="both"/>
              <w:textAlignment w:val="baseline"/>
              <w:rPr>
                <w:rFonts w:cstheme="minorHAnsi"/>
                <w:color w:val="000000"/>
                <w:sz w:val="20"/>
                <w:szCs w:val="20"/>
              </w:rPr>
            </w:pPr>
            <w:r w:rsidRPr="000F37C0">
              <w:rPr>
                <w:rFonts w:asciiTheme="minorHAnsi" w:hAnsiTheme="minorHAnsi" w:cstheme="minorHAnsi"/>
                <w:color w:val="000000"/>
                <w:sz w:val="20"/>
                <w:szCs w:val="20"/>
              </w:rPr>
              <w:t xml:space="preserve">Izmēri: </w:t>
            </w:r>
            <w:r w:rsidR="00957E8C" w:rsidRPr="000F37C0">
              <w:rPr>
                <w:rFonts w:asciiTheme="minorHAnsi" w:hAnsiTheme="minorHAnsi" w:cstheme="minorHAnsi"/>
                <w:color w:val="000000"/>
                <w:sz w:val="20"/>
                <w:szCs w:val="20"/>
              </w:rPr>
              <w:t>330 mm (±10 mm) x 360 mm (± 10 mm) x 200</w:t>
            </w:r>
            <w:r w:rsidR="000F37C0">
              <w:rPr>
                <w:rFonts w:asciiTheme="minorHAnsi" w:hAnsiTheme="minorHAnsi" w:cstheme="minorHAnsi"/>
                <w:color w:val="000000"/>
                <w:sz w:val="20"/>
                <w:szCs w:val="20"/>
              </w:rPr>
              <w:t> </w:t>
            </w:r>
            <w:r w:rsidR="00957E8C" w:rsidRPr="000F37C0">
              <w:rPr>
                <w:rFonts w:asciiTheme="minorHAnsi" w:hAnsiTheme="minorHAnsi" w:cstheme="minorHAnsi"/>
                <w:color w:val="000000"/>
                <w:sz w:val="20"/>
                <w:szCs w:val="20"/>
              </w:rPr>
              <w:t>mm (±10 mm) (platums x dziļums x augstums)</w:t>
            </w:r>
            <w:r w:rsidR="00957E8C">
              <w:rPr>
                <w:rFonts w:asciiTheme="minorHAnsi" w:hAnsiTheme="minorHAnsi" w:cstheme="minorHAnsi"/>
                <w:color w:val="000000"/>
                <w:sz w:val="20"/>
                <w:szCs w:val="20"/>
              </w:rPr>
              <w:t xml:space="preserve"> </w:t>
            </w:r>
          </w:p>
        </w:tc>
        <w:tc>
          <w:tcPr>
            <w:tcW w:w="405" w:type="pct"/>
            <w:vMerge w:val="restart"/>
          </w:tcPr>
          <w:p w14:paraId="67E136AD" w14:textId="77777777" w:rsidR="00AF0D84" w:rsidRDefault="00AF0D84" w:rsidP="007A5274">
            <w:pPr>
              <w:jc w:val="center"/>
              <w:rPr>
                <w:rFonts w:asciiTheme="minorHAnsi" w:hAnsiTheme="minorHAnsi" w:cstheme="minorHAnsi"/>
                <w:lang w:val="lv-LV"/>
              </w:rPr>
            </w:pPr>
          </w:p>
          <w:p w14:paraId="03DED66A" w14:textId="414DFC9F" w:rsidR="00AF0D84" w:rsidRPr="007A5274" w:rsidRDefault="00AF0D84" w:rsidP="007A5274">
            <w:pPr>
              <w:jc w:val="center"/>
              <w:rPr>
                <w:rFonts w:asciiTheme="minorHAnsi" w:hAnsiTheme="minorHAnsi" w:cstheme="minorHAnsi"/>
                <w:lang w:val="lv-LV"/>
              </w:rPr>
            </w:pPr>
            <w:r>
              <w:rPr>
                <w:rFonts w:asciiTheme="minorHAnsi" w:hAnsiTheme="minorHAnsi" w:cstheme="minorHAnsi"/>
                <w:lang w:val="lv-LV"/>
              </w:rPr>
              <w:t>2</w:t>
            </w:r>
          </w:p>
        </w:tc>
        <w:tc>
          <w:tcPr>
            <w:tcW w:w="1576" w:type="pct"/>
          </w:tcPr>
          <w:p w14:paraId="71A46305" w14:textId="1F158E92" w:rsidR="00AF0D84" w:rsidRPr="007A5274" w:rsidRDefault="00AF0D84" w:rsidP="000A49BB">
            <w:pPr>
              <w:jc w:val="both"/>
              <w:rPr>
                <w:rFonts w:asciiTheme="minorHAnsi" w:hAnsiTheme="minorHAnsi" w:cstheme="minorHAnsi"/>
                <w:lang w:val="lv-LV"/>
              </w:rPr>
            </w:pPr>
          </w:p>
        </w:tc>
        <w:tc>
          <w:tcPr>
            <w:tcW w:w="387" w:type="pct"/>
            <w:vMerge w:val="restart"/>
          </w:tcPr>
          <w:p w14:paraId="78C36C82" w14:textId="465CD000" w:rsidR="00AF0D84" w:rsidRPr="007A5274" w:rsidRDefault="00AF0D84" w:rsidP="00971A5C">
            <w:pPr>
              <w:spacing w:before="240"/>
              <w:jc w:val="center"/>
              <w:rPr>
                <w:rFonts w:asciiTheme="minorHAnsi" w:hAnsiTheme="minorHAnsi" w:cstheme="minorHAnsi"/>
                <w:lang w:val="lv-LV"/>
              </w:rPr>
            </w:pPr>
          </w:p>
        </w:tc>
        <w:tc>
          <w:tcPr>
            <w:tcW w:w="393" w:type="pct"/>
            <w:vMerge w:val="restart"/>
          </w:tcPr>
          <w:p w14:paraId="7C26B7F3" w14:textId="77777777" w:rsidR="00AF0D84" w:rsidRPr="007A5274" w:rsidRDefault="00AF0D84" w:rsidP="00971A5C">
            <w:pPr>
              <w:spacing w:before="240"/>
              <w:jc w:val="center"/>
              <w:rPr>
                <w:rFonts w:asciiTheme="minorHAnsi" w:hAnsiTheme="minorHAnsi" w:cstheme="minorHAnsi"/>
                <w:lang w:val="lv-LV"/>
              </w:rPr>
            </w:pPr>
          </w:p>
        </w:tc>
      </w:tr>
      <w:tr w:rsidR="00AF0D84" w:rsidRPr="007A5274" w14:paraId="5FC095D0" w14:textId="77777777" w:rsidTr="0002506C">
        <w:tblPrEx>
          <w:tblLook w:val="01E0" w:firstRow="1" w:lastRow="1" w:firstColumn="1" w:lastColumn="1" w:noHBand="0" w:noVBand="0"/>
        </w:tblPrEx>
        <w:tc>
          <w:tcPr>
            <w:tcW w:w="474" w:type="pct"/>
            <w:vMerge/>
          </w:tcPr>
          <w:p w14:paraId="7C7D2194" w14:textId="77777777" w:rsidR="00AF0D84" w:rsidRPr="007A5274" w:rsidRDefault="00AF0D84" w:rsidP="00AF0D84">
            <w:pPr>
              <w:rPr>
                <w:rFonts w:asciiTheme="minorHAnsi" w:hAnsiTheme="minorHAnsi" w:cstheme="minorHAnsi"/>
                <w:lang w:val="lv-LV"/>
              </w:rPr>
            </w:pPr>
          </w:p>
        </w:tc>
        <w:tc>
          <w:tcPr>
            <w:tcW w:w="1766" w:type="pct"/>
          </w:tcPr>
          <w:p w14:paraId="677E35D5" w14:textId="7B49184E" w:rsidR="00AF0D84" w:rsidRPr="005A0474" w:rsidRDefault="00AF0D84" w:rsidP="00AF0D84">
            <w:pPr>
              <w:pStyle w:val="NormalWeb"/>
              <w:tabs>
                <w:tab w:val="left" w:pos="486"/>
              </w:tabs>
              <w:spacing w:before="10" w:beforeAutospacing="0" w:after="10" w:afterAutospacing="0"/>
              <w:jc w:val="both"/>
              <w:textAlignment w:val="baseline"/>
              <w:rPr>
                <w:rFonts w:asciiTheme="minorHAnsi" w:hAnsiTheme="minorHAnsi" w:cstheme="minorHAnsi"/>
                <w:color w:val="000000"/>
                <w:sz w:val="20"/>
                <w:szCs w:val="20"/>
              </w:rPr>
            </w:pPr>
            <w:r w:rsidRPr="005A0474">
              <w:rPr>
                <w:rFonts w:asciiTheme="minorHAnsi" w:hAnsiTheme="minorHAnsi" w:cstheme="minorHAnsi"/>
                <w:sz w:val="20"/>
                <w:szCs w:val="20"/>
              </w:rPr>
              <w:t>Iekārt</w:t>
            </w:r>
            <w:r w:rsidR="000F37C0">
              <w:rPr>
                <w:rFonts w:asciiTheme="minorHAnsi" w:hAnsiTheme="minorHAnsi" w:cstheme="minorHAnsi"/>
                <w:sz w:val="20"/>
                <w:szCs w:val="20"/>
              </w:rPr>
              <w:t>u (2 gab.) kopējais</w:t>
            </w:r>
            <w:r w:rsidRPr="005A0474">
              <w:rPr>
                <w:rFonts w:asciiTheme="minorHAnsi" w:hAnsiTheme="minorHAnsi" w:cstheme="minorHAnsi"/>
                <w:sz w:val="20"/>
                <w:szCs w:val="20"/>
              </w:rPr>
              <w:t xml:space="preserve"> elektroenerģijas patēriņš kW stundā</w:t>
            </w:r>
          </w:p>
        </w:tc>
        <w:tc>
          <w:tcPr>
            <w:tcW w:w="405" w:type="pct"/>
            <w:vMerge/>
            <w:vAlign w:val="center"/>
          </w:tcPr>
          <w:p w14:paraId="6FE40B03" w14:textId="77777777" w:rsidR="00AF0D84" w:rsidRDefault="00AF0D84" w:rsidP="00AF0D84">
            <w:pPr>
              <w:jc w:val="center"/>
              <w:rPr>
                <w:rFonts w:asciiTheme="minorHAnsi" w:hAnsiTheme="minorHAnsi" w:cstheme="minorHAnsi"/>
                <w:lang w:val="lv-LV"/>
              </w:rPr>
            </w:pPr>
          </w:p>
        </w:tc>
        <w:tc>
          <w:tcPr>
            <w:tcW w:w="1576" w:type="pct"/>
          </w:tcPr>
          <w:p w14:paraId="1A875BBE" w14:textId="77777777" w:rsidR="00AF0D84" w:rsidRPr="007A5274" w:rsidRDefault="00AF0D84" w:rsidP="00AF0D84">
            <w:pPr>
              <w:jc w:val="both"/>
              <w:rPr>
                <w:rFonts w:asciiTheme="minorHAnsi" w:hAnsiTheme="minorHAnsi" w:cstheme="minorHAnsi"/>
                <w:lang w:val="lv-LV"/>
              </w:rPr>
            </w:pPr>
          </w:p>
        </w:tc>
        <w:tc>
          <w:tcPr>
            <w:tcW w:w="387" w:type="pct"/>
            <w:vMerge/>
            <w:vAlign w:val="center"/>
          </w:tcPr>
          <w:p w14:paraId="55D73FFE" w14:textId="77777777" w:rsidR="00AF0D84" w:rsidRPr="007A5274" w:rsidRDefault="00AF0D84" w:rsidP="00AF0D84">
            <w:pPr>
              <w:jc w:val="center"/>
              <w:rPr>
                <w:rFonts w:asciiTheme="minorHAnsi" w:hAnsiTheme="minorHAnsi" w:cstheme="minorHAnsi"/>
                <w:lang w:val="lv-LV"/>
              </w:rPr>
            </w:pPr>
          </w:p>
        </w:tc>
        <w:tc>
          <w:tcPr>
            <w:tcW w:w="393" w:type="pct"/>
            <w:vMerge/>
            <w:vAlign w:val="center"/>
          </w:tcPr>
          <w:p w14:paraId="3DBEE76A" w14:textId="77777777" w:rsidR="00AF0D84" w:rsidRPr="007A5274" w:rsidRDefault="00AF0D84" w:rsidP="00AF0D84">
            <w:pPr>
              <w:jc w:val="center"/>
              <w:rPr>
                <w:rFonts w:asciiTheme="minorHAnsi" w:hAnsiTheme="minorHAnsi" w:cstheme="minorHAnsi"/>
                <w:lang w:val="lv-LV"/>
              </w:rPr>
            </w:pPr>
          </w:p>
        </w:tc>
      </w:tr>
      <w:tr w:rsidR="00AF0D84" w:rsidRPr="007A5274" w14:paraId="1ABFAD38" w14:textId="77777777" w:rsidTr="0002506C">
        <w:tblPrEx>
          <w:tblLook w:val="01E0" w:firstRow="1" w:lastRow="1" w:firstColumn="1" w:lastColumn="1" w:noHBand="0" w:noVBand="0"/>
        </w:tblPrEx>
        <w:tc>
          <w:tcPr>
            <w:tcW w:w="474" w:type="pct"/>
            <w:vMerge w:val="restart"/>
          </w:tcPr>
          <w:p w14:paraId="6E9C052C" w14:textId="77777777" w:rsidR="00AF0D84" w:rsidRPr="007A5274" w:rsidRDefault="00AF0D84" w:rsidP="00AF0D84">
            <w:pPr>
              <w:rPr>
                <w:rFonts w:asciiTheme="minorHAnsi" w:hAnsiTheme="minorHAnsi" w:cstheme="minorHAnsi"/>
                <w:lang w:val="lv-LV"/>
              </w:rPr>
            </w:pPr>
            <w:r w:rsidRPr="007A5274">
              <w:rPr>
                <w:rFonts w:asciiTheme="minorHAnsi" w:hAnsiTheme="minorHAnsi" w:cstheme="minorHAnsi"/>
                <w:lang w:val="lv-LV"/>
              </w:rPr>
              <w:t>Citas prasības</w:t>
            </w:r>
          </w:p>
        </w:tc>
        <w:tc>
          <w:tcPr>
            <w:tcW w:w="1766" w:type="pct"/>
          </w:tcPr>
          <w:p w14:paraId="727F66F0" w14:textId="77777777" w:rsidR="00AF0D84" w:rsidRPr="005A0474" w:rsidRDefault="00AF0D84" w:rsidP="00AF0D84">
            <w:pPr>
              <w:jc w:val="both"/>
              <w:rPr>
                <w:rFonts w:asciiTheme="minorHAnsi" w:hAnsiTheme="minorHAnsi" w:cstheme="minorHAnsi"/>
                <w:lang w:val="lv-LV"/>
              </w:rPr>
            </w:pPr>
            <w:r w:rsidRPr="005A0474">
              <w:rPr>
                <w:rFonts w:asciiTheme="minorHAnsi" w:hAnsiTheme="minorHAnsi" w:cstheme="minorHAnsi"/>
                <w:lang w:val="lv-LV"/>
              </w:rPr>
              <w:t>Iekārta sertificēta atbilstoši ES standartiem: 2006/42/CE, 2014/30/CE, 2014/35/CE, 2011/65/CE</w:t>
            </w:r>
          </w:p>
        </w:tc>
        <w:tc>
          <w:tcPr>
            <w:tcW w:w="405" w:type="pct"/>
            <w:vMerge/>
            <w:vAlign w:val="center"/>
          </w:tcPr>
          <w:p w14:paraId="693F6C62" w14:textId="77777777" w:rsidR="00AF0D84" w:rsidRPr="007A5274" w:rsidRDefault="00AF0D84" w:rsidP="00AF0D84">
            <w:pPr>
              <w:jc w:val="center"/>
              <w:rPr>
                <w:rFonts w:asciiTheme="minorHAnsi" w:hAnsiTheme="minorHAnsi" w:cstheme="minorHAnsi"/>
                <w:lang w:val="lv-LV"/>
              </w:rPr>
            </w:pPr>
          </w:p>
        </w:tc>
        <w:tc>
          <w:tcPr>
            <w:tcW w:w="1576" w:type="pct"/>
            <w:vAlign w:val="center"/>
          </w:tcPr>
          <w:p w14:paraId="6970BDB4" w14:textId="16D44A9F" w:rsidR="00AF0D84" w:rsidRPr="007A5274" w:rsidRDefault="00AF0D84" w:rsidP="006D4AD1">
            <w:pPr>
              <w:rPr>
                <w:rFonts w:asciiTheme="minorHAnsi" w:hAnsiTheme="minorHAnsi" w:cstheme="minorHAnsi"/>
                <w:lang w:val="lv-LV"/>
              </w:rPr>
            </w:pPr>
          </w:p>
        </w:tc>
        <w:tc>
          <w:tcPr>
            <w:tcW w:w="387" w:type="pct"/>
            <w:vMerge/>
            <w:shd w:val="clear" w:color="auto" w:fill="D0CECE" w:themeFill="background2" w:themeFillShade="E6"/>
            <w:vAlign w:val="center"/>
          </w:tcPr>
          <w:p w14:paraId="1C9CEC11" w14:textId="4A779A8C" w:rsidR="00AF0D84" w:rsidRPr="007A5274" w:rsidRDefault="00AF0D84" w:rsidP="00AF0D84">
            <w:pPr>
              <w:jc w:val="center"/>
              <w:rPr>
                <w:rFonts w:asciiTheme="minorHAnsi" w:hAnsiTheme="minorHAnsi" w:cstheme="minorHAnsi"/>
                <w:lang w:val="lv-LV"/>
              </w:rPr>
            </w:pPr>
          </w:p>
        </w:tc>
        <w:tc>
          <w:tcPr>
            <w:tcW w:w="393" w:type="pct"/>
            <w:vMerge/>
            <w:shd w:val="clear" w:color="auto" w:fill="D0CECE" w:themeFill="background2" w:themeFillShade="E6"/>
            <w:vAlign w:val="center"/>
          </w:tcPr>
          <w:p w14:paraId="4B190AC9" w14:textId="77777777" w:rsidR="00AF0D84" w:rsidRPr="007A5274" w:rsidRDefault="00AF0D84" w:rsidP="00AF0D84">
            <w:pPr>
              <w:jc w:val="center"/>
              <w:rPr>
                <w:rFonts w:asciiTheme="minorHAnsi" w:hAnsiTheme="minorHAnsi" w:cstheme="minorHAnsi"/>
                <w:lang w:val="lv-LV"/>
              </w:rPr>
            </w:pPr>
          </w:p>
        </w:tc>
      </w:tr>
      <w:tr w:rsidR="00AF0D84" w:rsidRPr="007A5274" w14:paraId="3DDDEAC1" w14:textId="77777777" w:rsidTr="0002506C">
        <w:tblPrEx>
          <w:tblLook w:val="01E0" w:firstRow="1" w:lastRow="1" w:firstColumn="1" w:lastColumn="1" w:noHBand="0" w:noVBand="0"/>
        </w:tblPrEx>
        <w:tc>
          <w:tcPr>
            <w:tcW w:w="474" w:type="pct"/>
            <w:vMerge/>
          </w:tcPr>
          <w:p w14:paraId="4664FBE9" w14:textId="77777777" w:rsidR="00AF0D84" w:rsidRPr="007A5274" w:rsidRDefault="00AF0D84" w:rsidP="00AF0D84">
            <w:pPr>
              <w:rPr>
                <w:rFonts w:asciiTheme="minorHAnsi" w:hAnsiTheme="minorHAnsi" w:cstheme="minorHAnsi"/>
                <w:lang w:val="lv-LV"/>
              </w:rPr>
            </w:pPr>
          </w:p>
        </w:tc>
        <w:tc>
          <w:tcPr>
            <w:tcW w:w="1766" w:type="pct"/>
          </w:tcPr>
          <w:p w14:paraId="2B20E6D3" w14:textId="3DA19416" w:rsidR="00AF0D84" w:rsidRPr="005A0474" w:rsidRDefault="00AF0D84" w:rsidP="00AF0D84">
            <w:pPr>
              <w:jc w:val="both"/>
              <w:rPr>
                <w:rFonts w:asciiTheme="minorHAnsi" w:hAnsiTheme="minorHAnsi" w:cstheme="minorHAnsi"/>
                <w:lang w:val="lv-LV"/>
              </w:rPr>
            </w:pPr>
            <w:r w:rsidRPr="000F37C0">
              <w:rPr>
                <w:rFonts w:asciiTheme="minorHAnsi" w:hAnsiTheme="minorHAnsi" w:cstheme="minorHAnsi"/>
                <w:lang w:val="lv-LV"/>
              </w:rPr>
              <w:t>Dokumentāls apliecinājums, ka tehniskā servisa pakalpojuma sniedzējs</w:t>
            </w:r>
            <w:r w:rsidRPr="005A0474">
              <w:rPr>
                <w:rFonts w:asciiTheme="minorHAnsi" w:hAnsiTheme="minorHAnsi" w:cstheme="minorHAnsi"/>
                <w:lang w:val="lv-LV"/>
              </w:rPr>
              <w:t xml:space="preserve"> Latvijā ir sertificēts atbilstoši ISO 9001 standartam</w:t>
            </w:r>
          </w:p>
        </w:tc>
        <w:tc>
          <w:tcPr>
            <w:tcW w:w="405" w:type="pct"/>
            <w:vMerge/>
            <w:vAlign w:val="center"/>
          </w:tcPr>
          <w:p w14:paraId="1660962E" w14:textId="77777777" w:rsidR="00AF0D84" w:rsidRPr="007A5274" w:rsidRDefault="00AF0D84" w:rsidP="00AF0D84">
            <w:pPr>
              <w:jc w:val="center"/>
              <w:rPr>
                <w:rFonts w:asciiTheme="minorHAnsi" w:hAnsiTheme="minorHAnsi" w:cstheme="minorHAnsi"/>
                <w:lang w:val="lv-LV"/>
              </w:rPr>
            </w:pPr>
          </w:p>
        </w:tc>
        <w:tc>
          <w:tcPr>
            <w:tcW w:w="1576" w:type="pct"/>
            <w:vAlign w:val="center"/>
          </w:tcPr>
          <w:p w14:paraId="6F9E1389" w14:textId="412DD567" w:rsidR="00AF0D84" w:rsidRPr="007A5274" w:rsidRDefault="00AF0D84" w:rsidP="006D4AD1">
            <w:pPr>
              <w:rPr>
                <w:rFonts w:asciiTheme="minorHAnsi" w:hAnsiTheme="minorHAnsi" w:cstheme="minorHAnsi"/>
                <w:lang w:val="lv-LV"/>
              </w:rPr>
            </w:pPr>
          </w:p>
        </w:tc>
        <w:tc>
          <w:tcPr>
            <w:tcW w:w="387" w:type="pct"/>
            <w:vMerge/>
            <w:shd w:val="clear" w:color="auto" w:fill="D0CECE" w:themeFill="background2" w:themeFillShade="E6"/>
            <w:vAlign w:val="center"/>
          </w:tcPr>
          <w:p w14:paraId="2843E394" w14:textId="252AA238" w:rsidR="00AF0D84" w:rsidRPr="007A5274" w:rsidRDefault="00AF0D84" w:rsidP="00AF0D84">
            <w:pPr>
              <w:jc w:val="center"/>
              <w:rPr>
                <w:rFonts w:asciiTheme="minorHAnsi" w:hAnsiTheme="minorHAnsi" w:cstheme="minorHAnsi"/>
                <w:lang w:val="lv-LV"/>
              </w:rPr>
            </w:pPr>
          </w:p>
        </w:tc>
        <w:tc>
          <w:tcPr>
            <w:tcW w:w="393" w:type="pct"/>
            <w:vMerge/>
            <w:shd w:val="clear" w:color="auto" w:fill="D0CECE" w:themeFill="background2" w:themeFillShade="E6"/>
            <w:vAlign w:val="center"/>
          </w:tcPr>
          <w:p w14:paraId="4F7E5DB6" w14:textId="77777777" w:rsidR="00AF0D84" w:rsidRPr="007A5274" w:rsidRDefault="00AF0D84" w:rsidP="00AF0D84">
            <w:pPr>
              <w:jc w:val="center"/>
              <w:rPr>
                <w:rFonts w:asciiTheme="minorHAnsi" w:hAnsiTheme="minorHAnsi" w:cstheme="minorHAnsi"/>
                <w:lang w:val="lv-LV"/>
              </w:rPr>
            </w:pPr>
          </w:p>
        </w:tc>
      </w:tr>
      <w:tr w:rsidR="00AF0D84" w:rsidRPr="007A5274" w14:paraId="6FFCD193" w14:textId="77777777" w:rsidTr="0002506C">
        <w:tblPrEx>
          <w:tblLook w:val="01E0" w:firstRow="1" w:lastRow="1" w:firstColumn="1" w:lastColumn="1" w:noHBand="0" w:noVBand="0"/>
        </w:tblPrEx>
        <w:tc>
          <w:tcPr>
            <w:tcW w:w="474" w:type="pct"/>
            <w:vMerge/>
          </w:tcPr>
          <w:p w14:paraId="0583CD93" w14:textId="77777777" w:rsidR="00AF0D84" w:rsidRPr="007A5274" w:rsidRDefault="00AF0D84" w:rsidP="00AF0D84">
            <w:pPr>
              <w:rPr>
                <w:rFonts w:asciiTheme="minorHAnsi" w:hAnsiTheme="minorHAnsi" w:cstheme="minorHAnsi"/>
                <w:lang w:val="lv-LV"/>
              </w:rPr>
            </w:pPr>
          </w:p>
        </w:tc>
        <w:tc>
          <w:tcPr>
            <w:tcW w:w="1766" w:type="pct"/>
          </w:tcPr>
          <w:p w14:paraId="2C72439D" w14:textId="7ABADF0A" w:rsidR="00AF0D84" w:rsidRPr="007A5274" w:rsidRDefault="00AF0D84" w:rsidP="00AF0D84">
            <w:pPr>
              <w:jc w:val="both"/>
              <w:rPr>
                <w:rFonts w:asciiTheme="minorHAnsi" w:hAnsiTheme="minorHAnsi" w:cstheme="minorHAnsi"/>
                <w:lang w:val="lv-LV"/>
              </w:rPr>
            </w:pPr>
            <w:r w:rsidRPr="007A5274">
              <w:rPr>
                <w:rFonts w:asciiTheme="minorHAnsi" w:hAnsiTheme="minorHAnsi" w:cstheme="minorHAnsi"/>
                <w:lang w:val="lv-LV"/>
              </w:rPr>
              <w:t>Garantēta pilnīga tehniskā apkalpošana Latvijā, nodrošinot servisa inženieri, kuram, iekārtas darbības traucējumu gadījumā, jāierodas 24 stundu laikā no izsaukuma brīža</w:t>
            </w:r>
          </w:p>
        </w:tc>
        <w:tc>
          <w:tcPr>
            <w:tcW w:w="405" w:type="pct"/>
            <w:vMerge/>
            <w:vAlign w:val="center"/>
          </w:tcPr>
          <w:p w14:paraId="24F41A00" w14:textId="77777777" w:rsidR="00AF0D84" w:rsidRPr="007A5274" w:rsidRDefault="00AF0D84" w:rsidP="00AF0D84">
            <w:pPr>
              <w:jc w:val="center"/>
              <w:rPr>
                <w:rFonts w:asciiTheme="minorHAnsi" w:hAnsiTheme="minorHAnsi" w:cstheme="minorHAnsi"/>
                <w:lang w:val="lv-LV"/>
              </w:rPr>
            </w:pPr>
          </w:p>
        </w:tc>
        <w:tc>
          <w:tcPr>
            <w:tcW w:w="1576" w:type="pct"/>
            <w:vAlign w:val="center"/>
          </w:tcPr>
          <w:p w14:paraId="71D3978D" w14:textId="126E1A50" w:rsidR="00AF0D84" w:rsidRPr="007A5274" w:rsidRDefault="00AF0D84" w:rsidP="006D4AD1">
            <w:pPr>
              <w:rPr>
                <w:rFonts w:asciiTheme="minorHAnsi" w:hAnsiTheme="minorHAnsi" w:cstheme="minorHAnsi"/>
                <w:lang w:val="lv-LV"/>
              </w:rPr>
            </w:pPr>
          </w:p>
        </w:tc>
        <w:tc>
          <w:tcPr>
            <w:tcW w:w="387" w:type="pct"/>
            <w:vMerge/>
            <w:shd w:val="clear" w:color="auto" w:fill="D0CECE" w:themeFill="background2" w:themeFillShade="E6"/>
            <w:vAlign w:val="center"/>
          </w:tcPr>
          <w:p w14:paraId="3698B541" w14:textId="1E605CC4" w:rsidR="00AF0D84" w:rsidRPr="007A5274" w:rsidRDefault="00AF0D84" w:rsidP="00AF0D84">
            <w:pPr>
              <w:jc w:val="center"/>
              <w:rPr>
                <w:rFonts w:asciiTheme="minorHAnsi" w:hAnsiTheme="minorHAnsi" w:cstheme="minorHAnsi"/>
                <w:lang w:val="lv-LV"/>
              </w:rPr>
            </w:pPr>
          </w:p>
        </w:tc>
        <w:tc>
          <w:tcPr>
            <w:tcW w:w="393" w:type="pct"/>
            <w:vMerge/>
            <w:shd w:val="clear" w:color="auto" w:fill="D0CECE" w:themeFill="background2" w:themeFillShade="E6"/>
            <w:vAlign w:val="center"/>
          </w:tcPr>
          <w:p w14:paraId="1B6E4293" w14:textId="77777777" w:rsidR="00AF0D84" w:rsidRPr="007A5274" w:rsidRDefault="00AF0D84" w:rsidP="00AF0D84">
            <w:pPr>
              <w:jc w:val="center"/>
              <w:rPr>
                <w:rFonts w:asciiTheme="minorHAnsi" w:hAnsiTheme="minorHAnsi" w:cstheme="minorHAnsi"/>
                <w:lang w:val="lv-LV"/>
              </w:rPr>
            </w:pPr>
          </w:p>
        </w:tc>
      </w:tr>
      <w:tr w:rsidR="00AF0D84" w:rsidRPr="007A5274" w14:paraId="055D0EAE" w14:textId="77777777" w:rsidTr="0002506C">
        <w:tblPrEx>
          <w:tblLook w:val="01E0" w:firstRow="1" w:lastRow="1" w:firstColumn="1" w:lastColumn="1" w:noHBand="0" w:noVBand="0"/>
        </w:tblPrEx>
        <w:tc>
          <w:tcPr>
            <w:tcW w:w="474" w:type="pct"/>
            <w:vMerge/>
          </w:tcPr>
          <w:p w14:paraId="5100DBE1" w14:textId="77777777" w:rsidR="00AF0D84" w:rsidRPr="007A5274" w:rsidRDefault="00AF0D84" w:rsidP="00AF0D84">
            <w:pPr>
              <w:rPr>
                <w:rFonts w:asciiTheme="minorHAnsi" w:hAnsiTheme="minorHAnsi" w:cstheme="minorHAnsi"/>
                <w:lang w:val="lv-LV"/>
              </w:rPr>
            </w:pPr>
          </w:p>
        </w:tc>
        <w:tc>
          <w:tcPr>
            <w:tcW w:w="1766" w:type="pct"/>
          </w:tcPr>
          <w:p w14:paraId="29001ABC" w14:textId="45313295" w:rsidR="00AF0D84" w:rsidRPr="007A5274" w:rsidRDefault="00122D52" w:rsidP="00AF0D84">
            <w:pPr>
              <w:jc w:val="both"/>
              <w:rPr>
                <w:rFonts w:asciiTheme="minorHAnsi" w:hAnsiTheme="minorHAnsi" w:cstheme="minorHAnsi"/>
                <w:lang w:val="lv-LV"/>
              </w:rPr>
            </w:pPr>
            <w:r w:rsidRPr="009D0644">
              <w:rPr>
                <w:rFonts w:asciiTheme="minorHAnsi" w:hAnsiTheme="minorHAnsi" w:cstheme="minorHAnsi"/>
                <w:lang w:val="lv-LV" w:eastAsia="en-US"/>
              </w:rPr>
              <w:t>Piegādes termiņš – 1 (viens) mēnesis</w:t>
            </w:r>
          </w:p>
        </w:tc>
        <w:tc>
          <w:tcPr>
            <w:tcW w:w="405" w:type="pct"/>
            <w:vMerge/>
          </w:tcPr>
          <w:p w14:paraId="729E65B0" w14:textId="77777777" w:rsidR="00AF0D84" w:rsidRPr="007A5274" w:rsidRDefault="00AF0D84" w:rsidP="00AF0D84">
            <w:pPr>
              <w:rPr>
                <w:rFonts w:asciiTheme="minorHAnsi" w:hAnsiTheme="minorHAnsi" w:cstheme="minorHAnsi"/>
                <w:lang w:val="lv-LV"/>
              </w:rPr>
            </w:pPr>
          </w:p>
        </w:tc>
        <w:tc>
          <w:tcPr>
            <w:tcW w:w="1576" w:type="pct"/>
          </w:tcPr>
          <w:p w14:paraId="468CCD57" w14:textId="4396288C" w:rsidR="00AF0D84" w:rsidRPr="007A5274" w:rsidRDefault="00AF0D84" w:rsidP="00AF0D84">
            <w:pPr>
              <w:rPr>
                <w:rFonts w:asciiTheme="minorHAnsi" w:hAnsiTheme="minorHAnsi" w:cstheme="minorHAnsi"/>
                <w:lang w:val="lv-LV"/>
              </w:rPr>
            </w:pPr>
          </w:p>
        </w:tc>
        <w:tc>
          <w:tcPr>
            <w:tcW w:w="387" w:type="pct"/>
            <w:vMerge/>
            <w:shd w:val="clear" w:color="auto" w:fill="D0CECE" w:themeFill="background2" w:themeFillShade="E6"/>
          </w:tcPr>
          <w:p w14:paraId="040E6987" w14:textId="5D69FFF2" w:rsidR="00AF0D84" w:rsidRPr="007A5274" w:rsidRDefault="00AF0D84" w:rsidP="00AF0D84">
            <w:pPr>
              <w:rPr>
                <w:rFonts w:asciiTheme="minorHAnsi" w:hAnsiTheme="minorHAnsi" w:cstheme="minorHAnsi"/>
                <w:lang w:val="lv-LV"/>
              </w:rPr>
            </w:pPr>
          </w:p>
        </w:tc>
        <w:tc>
          <w:tcPr>
            <w:tcW w:w="393" w:type="pct"/>
            <w:vMerge/>
            <w:shd w:val="clear" w:color="auto" w:fill="D0CECE" w:themeFill="background2" w:themeFillShade="E6"/>
          </w:tcPr>
          <w:p w14:paraId="37F3219B" w14:textId="77777777" w:rsidR="00AF0D84" w:rsidRPr="007A5274" w:rsidRDefault="00AF0D84" w:rsidP="00AF0D84">
            <w:pPr>
              <w:rPr>
                <w:rFonts w:asciiTheme="minorHAnsi" w:hAnsiTheme="minorHAnsi" w:cstheme="minorHAnsi"/>
                <w:lang w:val="lv-LV"/>
              </w:rPr>
            </w:pPr>
          </w:p>
        </w:tc>
      </w:tr>
      <w:tr w:rsidR="00AF0D84" w:rsidRPr="007A5274" w14:paraId="25C21D46" w14:textId="77777777" w:rsidTr="0002506C">
        <w:tblPrEx>
          <w:tblLook w:val="01E0" w:firstRow="1" w:lastRow="1" w:firstColumn="1" w:lastColumn="1" w:noHBand="0" w:noVBand="0"/>
        </w:tblPrEx>
        <w:tc>
          <w:tcPr>
            <w:tcW w:w="474" w:type="pct"/>
            <w:vMerge/>
          </w:tcPr>
          <w:p w14:paraId="5E08D4BE" w14:textId="77777777" w:rsidR="00AF0D84" w:rsidRPr="007A5274" w:rsidRDefault="00AF0D84" w:rsidP="00AF0D84">
            <w:pPr>
              <w:rPr>
                <w:rFonts w:asciiTheme="minorHAnsi" w:hAnsiTheme="minorHAnsi" w:cstheme="minorHAnsi"/>
                <w:lang w:val="lv-LV"/>
              </w:rPr>
            </w:pPr>
          </w:p>
        </w:tc>
        <w:tc>
          <w:tcPr>
            <w:tcW w:w="1766" w:type="pct"/>
          </w:tcPr>
          <w:p w14:paraId="13D66B52" w14:textId="129BD6C0" w:rsidR="00AF0D84" w:rsidRPr="007A5274" w:rsidRDefault="00AF0D84" w:rsidP="00AF0D84">
            <w:pPr>
              <w:jc w:val="both"/>
              <w:rPr>
                <w:rFonts w:asciiTheme="minorHAnsi" w:hAnsiTheme="minorHAnsi" w:cstheme="minorHAnsi"/>
                <w:lang w:val="lv-LV"/>
              </w:rPr>
            </w:pPr>
            <w:r w:rsidRPr="007A5274">
              <w:rPr>
                <w:rFonts w:asciiTheme="minorHAnsi" w:hAnsiTheme="minorHAnsi" w:cstheme="minorHAnsi"/>
                <w:lang w:val="lv-LV"/>
              </w:rPr>
              <w:t>Garantijas termiņš vismaz 3 (tr</w:t>
            </w:r>
            <w:r>
              <w:rPr>
                <w:rFonts w:asciiTheme="minorHAnsi" w:hAnsiTheme="minorHAnsi" w:cstheme="minorHAnsi"/>
                <w:lang w:val="lv-LV"/>
              </w:rPr>
              <w:t>ī</w:t>
            </w:r>
            <w:r w:rsidRPr="007A5274">
              <w:rPr>
                <w:rFonts w:asciiTheme="minorHAnsi" w:hAnsiTheme="minorHAnsi" w:cstheme="minorHAnsi"/>
                <w:lang w:val="lv-LV"/>
              </w:rPr>
              <w:t>s) gadi</w:t>
            </w:r>
            <w:r>
              <w:rPr>
                <w:rFonts w:asciiTheme="minorHAnsi" w:hAnsiTheme="minorHAnsi" w:cstheme="minorHAnsi"/>
                <w:lang w:val="lv-LV"/>
              </w:rPr>
              <w:t xml:space="preserve"> </w:t>
            </w:r>
            <w:r w:rsidRPr="00564DD1">
              <w:rPr>
                <w:rFonts w:asciiTheme="minorHAnsi" w:hAnsiTheme="minorHAnsi" w:cs="Arial"/>
                <w:i/>
                <w:iCs/>
                <w:lang w:val="lv-LV"/>
              </w:rPr>
              <w:t>(pretendents var norādīt lielāku garantijas termiņu)</w:t>
            </w:r>
          </w:p>
        </w:tc>
        <w:tc>
          <w:tcPr>
            <w:tcW w:w="405" w:type="pct"/>
            <w:vMerge/>
          </w:tcPr>
          <w:p w14:paraId="182A1F73" w14:textId="77777777" w:rsidR="00AF0D84" w:rsidRPr="007A5274" w:rsidRDefault="00AF0D84" w:rsidP="00AF0D84">
            <w:pPr>
              <w:rPr>
                <w:rFonts w:asciiTheme="minorHAnsi" w:hAnsiTheme="minorHAnsi" w:cstheme="minorHAnsi"/>
                <w:lang w:val="lv-LV"/>
              </w:rPr>
            </w:pPr>
          </w:p>
        </w:tc>
        <w:tc>
          <w:tcPr>
            <w:tcW w:w="1576" w:type="pct"/>
          </w:tcPr>
          <w:p w14:paraId="17DADF0B" w14:textId="41B0012E" w:rsidR="00AF0D84" w:rsidRPr="007A5274" w:rsidRDefault="00AF0D84" w:rsidP="00AF0D84">
            <w:pPr>
              <w:rPr>
                <w:rFonts w:asciiTheme="minorHAnsi" w:hAnsiTheme="minorHAnsi" w:cstheme="minorHAnsi"/>
                <w:lang w:val="lv-LV"/>
              </w:rPr>
            </w:pPr>
          </w:p>
        </w:tc>
        <w:tc>
          <w:tcPr>
            <w:tcW w:w="387" w:type="pct"/>
            <w:vMerge/>
            <w:shd w:val="clear" w:color="auto" w:fill="D0CECE" w:themeFill="background2" w:themeFillShade="E6"/>
          </w:tcPr>
          <w:p w14:paraId="23DFEAA7" w14:textId="22AE680F" w:rsidR="00AF0D84" w:rsidRPr="007A5274" w:rsidRDefault="00AF0D84" w:rsidP="00AF0D84">
            <w:pPr>
              <w:rPr>
                <w:rFonts w:asciiTheme="minorHAnsi" w:hAnsiTheme="minorHAnsi" w:cstheme="minorHAnsi"/>
                <w:lang w:val="lv-LV"/>
              </w:rPr>
            </w:pPr>
          </w:p>
        </w:tc>
        <w:tc>
          <w:tcPr>
            <w:tcW w:w="393" w:type="pct"/>
            <w:vMerge/>
            <w:shd w:val="clear" w:color="auto" w:fill="D0CECE" w:themeFill="background2" w:themeFillShade="E6"/>
          </w:tcPr>
          <w:p w14:paraId="6039D58B" w14:textId="77777777" w:rsidR="00AF0D84" w:rsidRPr="007A5274" w:rsidRDefault="00AF0D84" w:rsidP="00AF0D84">
            <w:pPr>
              <w:rPr>
                <w:rFonts w:asciiTheme="minorHAnsi" w:hAnsiTheme="minorHAnsi" w:cstheme="minorHAnsi"/>
                <w:lang w:val="lv-LV"/>
              </w:rPr>
            </w:pPr>
          </w:p>
        </w:tc>
      </w:tr>
      <w:tr w:rsidR="006C0B7E" w:rsidRPr="007A5274" w14:paraId="492FFD9D" w14:textId="77777777" w:rsidTr="0002506C">
        <w:tblPrEx>
          <w:tblLook w:val="01E0" w:firstRow="1" w:lastRow="1" w:firstColumn="1" w:lastColumn="1" w:noHBand="0" w:noVBand="0"/>
        </w:tblPrEx>
        <w:tc>
          <w:tcPr>
            <w:tcW w:w="474" w:type="pct"/>
            <w:vMerge/>
          </w:tcPr>
          <w:p w14:paraId="0A170817" w14:textId="77777777" w:rsidR="006C0B7E" w:rsidRPr="007A5274" w:rsidRDefault="006C0B7E" w:rsidP="00AF0D84">
            <w:pPr>
              <w:rPr>
                <w:rFonts w:asciiTheme="minorHAnsi" w:hAnsiTheme="minorHAnsi" w:cstheme="minorHAnsi"/>
                <w:lang w:val="lv-LV"/>
              </w:rPr>
            </w:pPr>
          </w:p>
        </w:tc>
        <w:tc>
          <w:tcPr>
            <w:tcW w:w="1766" w:type="pct"/>
          </w:tcPr>
          <w:p w14:paraId="309E1181" w14:textId="5121399D" w:rsidR="006C0B7E" w:rsidRPr="007A5274" w:rsidRDefault="006C0B7E" w:rsidP="00AF0D84">
            <w:pPr>
              <w:jc w:val="both"/>
              <w:rPr>
                <w:rFonts w:asciiTheme="minorHAnsi" w:hAnsiTheme="minorHAnsi" w:cstheme="minorHAnsi"/>
                <w:lang w:val="lv-LV"/>
              </w:rPr>
            </w:pPr>
            <w:r w:rsidRPr="00BE247F">
              <w:rPr>
                <w:rFonts w:asciiTheme="minorHAnsi" w:hAnsiTheme="minorHAnsi" w:cstheme="minorHAnsi"/>
                <w:lang w:val="lv-LV"/>
              </w:rPr>
              <w:t>Instrukcija latviešu vai angļu valodā</w:t>
            </w:r>
          </w:p>
        </w:tc>
        <w:tc>
          <w:tcPr>
            <w:tcW w:w="405" w:type="pct"/>
            <w:vMerge/>
          </w:tcPr>
          <w:p w14:paraId="3B124FB7" w14:textId="77777777" w:rsidR="006C0B7E" w:rsidRPr="007A5274" w:rsidRDefault="006C0B7E" w:rsidP="00AF0D84">
            <w:pPr>
              <w:rPr>
                <w:rFonts w:asciiTheme="minorHAnsi" w:hAnsiTheme="minorHAnsi" w:cstheme="minorHAnsi"/>
                <w:lang w:val="lv-LV"/>
              </w:rPr>
            </w:pPr>
          </w:p>
        </w:tc>
        <w:tc>
          <w:tcPr>
            <w:tcW w:w="1576" w:type="pct"/>
          </w:tcPr>
          <w:p w14:paraId="4888EEC1" w14:textId="77777777" w:rsidR="006C0B7E" w:rsidRPr="007A5274" w:rsidRDefault="006C0B7E" w:rsidP="00AF0D84">
            <w:pPr>
              <w:rPr>
                <w:rFonts w:asciiTheme="minorHAnsi" w:hAnsiTheme="minorHAnsi" w:cstheme="minorHAnsi"/>
                <w:lang w:val="lv-LV"/>
              </w:rPr>
            </w:pPr>
          </w:p>
        </w:tc>
        <w:tc>
          <w:tcPr>
            <w:tcW w:w="387" w:type="pct"/>
            <w:vMerge/>
            <w:shd w:val="clear" w:color="auto" w:fill="D0CECE" w:themeFill="background2" w:themeFillShade="E6"/>
          </w:tcPr>
          <w:p w14:paraId="483C42B2" w14:textId="77777777" w:rsidR="006C0B7E" w:rsidRPr="007A5274" w:rsidRDefault="006C0B7E" w:rsidP="00AF0D84">
            <w:pPr>
              <w:rPr>
                <w:rFonts w:asciiTheme="minorHAnsi" w:hAnsiTheme="minorHAnsi" w:cstheme="minorHAnsi"/>
                <w:lang w:val="lv-LV"/>
              </w:rPr>
            </w:pPr>
          </w:p>
        </w:tc>
        <w:tc>
          <w:tcPr>
            <w:tcW w:w="393" w:type="pct"/>
            <w:vMerge/>
            <w:shd w:val="clear" w:color="auto" w:fill="D0CECE" w:themeFill="background2" w:themeFillShade="E6"/>
          </w:tcPr>
          <w:p w14:paraId="4AD785AC" w14:textId="77777777" w:rsidR="006C0B7E" w:rsidRPr="007A5274" w:rsidRDefault="006C0B7E" w:rsidP="00AF0D84">
            <w:pPr>
              <w:rPr>
                <w:rFonts w:asciiTheme="minorHAnsi" w:hAnsiTheme="minorHAnsi" w:cstheme="minorHAnsi"/>
                <w:lang w:val="lv-LV"/>
              </w:rPr>
            </w:pPr>
          </w:p>
        </w:tc>
      </w:tr>
      <w:tr w:rsidR="0002506C" w:rsidRPr="007A5274" w14:paraId="13E46B18" w14:textId="77777777" w:rsidTr="0002506C">
        <w:tblPrEx>
          <w:tblLook w:val="01E0" w:firstRow="1" w:lastRow="1" w:firstColumn="1" w:lastColumn="1" w:noHBand="0" w:noVBand="0"/>
        </w:tblPrEx>
        <w:tc>
          <w:tcPr>
            <w:tcW w:w="474" w:type="pct"/>
            <w:vMerge/>
          </w:tcPr>
          <w:p w14:paraId="522AA2DD" w14:textId="77777777" w:rsidR="0002506C" w:rsidRPr="007A5274" w:rsidRDefault="0002506C" w:rsidP="00AF0D84">
            <w:pPr>
              <w:rPr>
                <w:rFonts w:asciiTheme="minorHAnsi" w:hAnsiTheme="minorHAnsi" w:cstheme="minorHAnsi"/>
                <w:lang w:val="lv-LV"/>
              </w:rPr>
            </w:pPr>
          </w:p>
        </w:tc>
        <w:tc>
          <w:tcPr>
            <w:tcW w:w="1766" w:type="pct"/>
          </w:tcPr>
          <w:p w14:paraId="48B6D0DA" w14:textId="25967443" w:rsidR="0002506C" w:rsidRPr="00BE247F" w:rsidRDefault="0002506C" w:rsidP="00AF0D84">
            <w:pPr>
              <w:jc w:val="both"/>
              <w:rPr>
                <w:rFonts w:asciiTheme="minorHAnsi" w:hAnsiTheme="minorHAnsi" w:cstheme="minorHAnsi"/>
                <w:lang w:val="lv-LV"/>
              </w:rPr>
            </w:pPr>
            <w:r w:rsidRPr="0002506C">
              <w:rPr>
                <w:rFonts w:asciiTheme="minorHAnsi" w:hAnsiTheme="minorHAnsi" w:cstheme="minorHAnsi"/>
                <w:lang w:val="lv-LV"/>
              </w:rPr>
              <w:t>CE marķējums</w:t>
            </w:r>
          </w:p>
        </w:tc>
        <w:tc>
          <w:tcPr>
            <w:tcW w:w="405" w:type="pct"/>
            <w:vMerge/>
          </w:tcPr>
          <w:p w14:paraId="2877097F" w14:textId="77777777" w:rsidR="0002506C" w:rsidRPr="007A5274" w:rsidRDefault="0002506C" w:rsidP="00AF0D84">
            <w:pPr>
              <w:rPr>
                <w:rFonts w:asciiTheme="minorHAnsi" w:hAnsiTheme="minorHAnsi" w:cstheme="minorHAnsi"/>
                <w:lang w:val="lv-LV"/>
              </w:rPr>
            </w:pPr>
          </w:p>
        </w:tc>
        <w:tc>
          <w:tcPr>
            <w:tcW w:w="1576" w:type="pct"/>
          </w:tcPr>
          <w:p w14:paraId="79B41FDB" w14:textId="77777777" w:rsidR="0002506C" w:rsidRPr="007A5274" w:rsidRDefault="0002506C" w:rsidP="00AF0D84">
            <w:pPr>
              <w:rPr>
                <w:rFonts w:asciiTheme="minorHAnsi" w:hAnsiTheme="minorHAnsi" w:cstheme="minorHAnsi"/>
                <w:lang w:val="lv-LV"/>
              </w:rPr>
            </w:pPr>
          </w:p>
        </w:tc>
        <w:tc>
          <w:tcPr>
            <w:tcW w:w="387" w:type="pct"/>
            <w:vMerge/>
            <w:shd w:val="clear" w:color="auto" w:fill="D0CECE" w:themeFill="background2" w:themeFillShade="E6"/>
          </w:tcPr>
          <w:p w14:paraId="0E3702C8" w14:textId="77777777" w:rsidR="0002506C" w:rsidRPr="007A5274" w:rsidRDefault="0002506C" w:rsidP="00AF0D84">
            <w:pPr>
              <w:rPr>
                <w:rFonts w:asciiTheme="minorHAnsi" w:hAnsiTheme="minorHAnsi" w:cstheme="minorHAnsi"/>
                <w:lang w:val="lv-LV"/>
              </w:rPr>
            </w:pPr>
          </w:p>
        </w:tc>
        <w:tc>
          <w:tcPr>
            <w:tcW w:w="393" w:type="pct"/>
            <w:vMerge/>
            <w:shd w:val="clear" w:color="auto" w:fill="D0CECE" w:themeFill="background2" w:themeFillShade="E6"/>
          </w:tcPr>
          <w:p w14:paraId="6F726D9F" w14:textId="77777777" w:rsidR="0002506C" w:rsidRPr="007A5274" w:rsidRDefault="0002506C" w:rsidP="00AF0D84">
            <w:pPr>
              <w:rPr>
                <w:rFonts w:asciiTheme="minorHAnsi" w:hAnsiTheme="minorHAnsi" w:cstheme="minorHAnsi"/>
                <w:lang w:val="lv-LV"/>
              </w:rPr>
            </w:pPr>
          </w:p>
        </w:tc>
      </w:tr>
      <w:tr w:rsidR="00AF0D84" w:rsidRPr="007A5274" w14:paraId="72B1AFE9" w14:textId="77777777" w:rsidTr="0002506C">
        <w:tblPrEx>
          <w:tblLook w:val="01E0" w:firstRow="1" w:lastRow="1" w:firstColumn="1" w:lastColumn="1" w:noHBand="0" w:noVBand="0"/>
        </w:tblPrEx>
        <w:tc>
          <w:tcPr>
            <w:tcW w:w="474" w:type="pct"/>
            <w:vMerge/>
          </w:tcPr>
          <w:p w14:paraId="1F021FB9" w14:textId="77777777" w:rsidR="00AF0D84" w:rsidRPr="007A5274" w:rsidRDefault="00AF0D84" w:rsidP="00AF0D84">
            <w:pPr>
              <w:rPr>
                <w:rFonts w:asciiTheme="minorHAnsi" w:hAnsiTheme="minorHAnsi" w:cstheme="minorHAnsi"/>
                <w:lang w:val="lv-LV"/>
              </w:rPr>
            </w:pPr>
          </w:p>
        </w:tc>
        <w:tc>
          <w:tcPr>
            <w:tcW w:w="1766" w:type="pct"/>
          </w:tcPr>
          <w:p w14:paraId="2F87B335" w14:textId="7D61BA13" w:rsidR="00AF0D84" w:rsidRPr="007A5274" w:rsidRDefault="00AF0D84" w:rsidP="00AF0D84">
            <w:pPr>
              <w:jc w:val="both"/>
              <w:rPr>
                <w:rFonts w:asciiTheme="minorHAnsi" w:hAnsiTheme="minorHAnsi" w:cstheme="minorHAnsi"/>
                <w:lang w:val="lv-LV"/>
              </w:rPr>
            </w:pPr>
            <w:r w:rsidRPr="007A5274">
              <w:rPr>
                <w:rFonts w:asciiTheme="minorHAnsi" w:hAnsiTheme="minorHAnsi" w:cstheme="minorHAnsi"/>
                <w:lang w:val="lv-LV"/>
              </w:rPr>
              <w:t>Piegādes adrese: Rīga, Lejupes iela 3</w:t>
            </w:r>
          </w:p>
        </w:tc>
        <w:tc>
          <w:tcPr>
            <w:tcW w:w="405" w:type="pct"/>
            <w:vMerge/>
          </w:tcPr>
          <w:p w14:paraId="1ABBC9E6" w14:textId="77777777" w:rsidR="00AF0D84" w:rsidRPr="007A5274" w:rsidRDefault="00AF0D84" w:rsidP="00AF0D84">
            <w:pPr>
              <w:rPr>
                <w:rFonts w:asciiTheme="minorHAnsi" w:hAnsiTheme="minorHAnsi" w:cstheme="minorHAnsi"/>
                <w:lang w:val="lv-LV"/>
              </w:rPr>
            </w:pPr>
          </w:p>
        </w:tc>
        <w:tc>
          <w:tcPr>
            <w:tcW w:w="1576" w:type="pct"/>
          </w:tcPr>
          <w:p w14:paraId="03F2B82C" w14:textId="23053B2C" w:rsidR="00AF0D84" w:rsidRPr="007A5274" w:rsidRDefault="00AF0D84" w:rsidP="00AF0D84">
            <w:pPr>
              <w:rPr>
                <w:rFonts w:asciiTheme="minorHAnsi" w:hAnsiTheme="minorHAnsi" w:cstheme="minorHAnsi"/>
                <w:lang w:val="lv-LV"/>
              </w:rPr>
            </w:pPr>
          </w:p>
        </w:tc>
        <w:tc>
          <w:tcPr>
            <w:tcW w:w="387" w:type="pct"/>
            <w:vMerge/>
            <w:shd w:val="clear" w:color="auto" w:fill="D0CECE" w:themeFill="background2" w:themeFillShade="E6"/>
          </w:tcPr>
          <w:p w14:paraId="11902124" w14:textId="77777777" w:rsidR="00AF0D84" w:rsidRPr="007A5274" w:rsidRDefault="00AF0D84" w:rsidP="00AF0D84">
            <w:pPr>
              <w:rPr>
                <w:rFonts w:asciiTheme="minorHAnsi" w:hAnsiTheme="minorHAnsi" w:cstheme="minorHAnsi"/>
                <w:lang w:val="lv-LV"/>
              </w:rPr>
            </w:pPr>
          </w:p>
        </w:tc>
        <w:tc>
          <w:tcPr>
            <w:tcW w:w="393" w:type="pct"/>
            <w:vMerge/>
            <w:shd w:val="clear" w:color="auto" w:fill="D0CECE" w:themeFill="background2" w:themeFillShade="E6"/>
          </w:tcPr>
          <w:p w14:paraId="61541B8C" w14:textId="77777777" w:rsidR="00AF0D84" w:rsidRPr="007A5274" w:rsidRDefault="00AF0D84" w:rsidP="00AF0D84">
            <w:pPr>
              <w:rPr>
                <w:rFonts w:asciiTheme="minorHAnsi" w:hAnsiTheme="minorHAnsi" w:cstheme="minorHAnsi"/>
                <w:lang w:val="lv-LV"/>
              </w:rPr>
            </w:pPr>
          </w:p>
        </w:tc>
      </w:tr>
    </w:tbl>
    <w:p w14:paraId="152A168D" w14:textId="77777777" w:rsidR="00F2643C" w:rsidRDefault="00F2643C" w:rsidP="007A5274">
      <w:pPr>
        <w:widowControl/>
        <w:overflowPunct/>
        <w:autoSpaceDE/>
        <w:autoSpaceDN/>
        <w:adjustRightInd/>
        <w:rPr>
          <w:rFonts w:asciiTheme="minorHAnsi" w:hAnsiTheme="minorHAnsi"/>
          <w:b/>
          <w:bCs/>
          <w:caps/>
          <w:sz w:val="10"/>
          <w:szCs w:val="10"/>
          <w:lang w:val="lv-LV"/>
        </w:rPr>
      </w:pPr>
    </w:p>
    <w:p w14:paraId="314F9FB5" w14:textId="02458F10" w:rsidR="00061C4A" w:rsidRPr="00061C4A" w:rsidRDefault="00061C4A" w:rsidP="007A5274">
      <w:pPr>
        <w:widowControl/>
        <w:overflowPunct/>
        <w:autoSpaceDE/>
        <w:autoSpaceDN/>
        <w:adjustRightInd/>
        <w:rPr>
          <w:rFonts w:asciiTheme="minorHAnsi" w:hAnsiTheme="minorHAnsi"/>
          <w:lang w:val="lv-LV"/>
        </w:rPr>
      </w:pPr>
      <w:bookmarkStart w:id="2" w:name="_Hlk75838324"/>
      <w:r w:rsidRPr="00061C4A">
        <w:rPr>
          <w:rFonts w:asciiTheme="minorHAnsi" w:hAnsiTheme="minorHAnsi"/>
          <w:lang w:val="lv-LV"/>
        </w:rPr>
        <w:t>*Norādītā cena ietver visas izmaksas, kas saistītas ar tehniskajai specifikācijai atbilstošas iekārtas piegādi, t.sk. garantijas servisa nodrošināšanu, nodokļu, nodevu, transportēšanas u.c. izmaksas, kas nepieciešamas pakalpojuma pilnīgai un kvalitatīvai sniegšanai saskaņā ar iepirkuma nolikumu un tā pielikumiem.</w:t>
      </w:r>
      <w:bookmarkEnd w:id="2"/>
    </w:p>
    <w:sectPr w:rsidR="00061C4A" w:rsidRPr="00061C4A" w:rsidSect="007A5274">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72FB"/>
    <w:multiLevelType w:val="hybridMultilevel"/>
    <w:tmpl w:val="A9F23E7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360FF8"/>
    <w:multiLevelType w:val="hybridMultilevel"/>
    <w:tmpl w:val="9A88EA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FD04C7"/>
    <w:multiLevelType w:val="multilevel"/>
    <w:tmpl w:val="74DA3034"/>
    <w:lvl w:ilvl="0">
      <w:start w:val="7"/>
      <w:numFmt w:val="decimal"/>
      <w:lvlText w:val="%1."/>
      <w:lvlJc w:val="left"/>
      <w:pPr>
        <w:ind w:left="720" w:hanging="360"/>
      </w:pPr>
      <w:rPr>
        <w:rFonts w:asciiTheme="minorHAnsi" w:hAnsi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760CC6"/>
    <w:multiLevelType w:val="hybridMultilevel"/>
    <w:tmpl w:val="3808DA4A"/>
    <w:lvl w:ilvl="0" w:tplc="01BE56F6">
      <w:start w:val="1"/>
      <w:numFmt w:val="decimal"/>
      <w:lvlText w:val="%1)"/>
      <w:lvlJc w:val="left"/>
      <w:pPr>
        <w:ind w:left="720" w:hanging="360"/>
      </w:pPr>
      <w:rPr>
        <w:rFonts w:asciiTheme="minorHAnsi" w:hAnsiTheme="minorHAnsi"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9466A8"/>
    <w:multiLevelType w:val="multilevel"/>
    <w:tmpl w:val="30E0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3940ED"/>
    <w:multiLevelType w:val="hybridMultilevel"/>
    <w:tmpl w:val="1700C71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1071315">
    <w:abstractNumId w:val="2"/>
  </w:num>
  <w:num w:numId="2" w16cid:durableId="1504126480">
    <w:abstractNumId w:val="0"/>
  </w:num>
  <w:num w:numId="3" w16cid:durableId="413741302">
    <w:abstractNumId w:val="5"/>
  </w:num>
  <w:num w:numId="4" w16cid:durableId="1368140206">
    <w:abstractNumId w:val="3"/>
  </w:num>
  <w:num w:numId="5" w16cid:durableId="343561055">
    <w:abstractNumId w:val="4"/>
  </w:num>
  <w:num w:numId="6" w16cid:durableId="128739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A13"/>
    <w:rsid w:val="00014925"/>
    <w:rsid w:val="00024CE9"/>
    <w:rsid w:val="0002506C"/>
    <w:rsid w:val="00025978"/>
    <w:rsid w:val="00061C4A"/>
    <w:rsid w:val="00067D7E"/>
    <w:rsid w:val="00082CD4"/>
    <w:rsid w:val="00091159"/>
    <w:rsid w:val="000A49BB"/>
    <w:rsid w:val="000F2230"/>
    <w:rsid w:val="000F37C0"/>
    <w:rsid w:val="00122D52"/>
    <w:rsid w:val="00162D41"/>
    <w:rsid w:val="001703D1"/>
    <w:rsid w:val="001C103A"/>
    <w:rsid w:val="001C32D1"/>
    <w:rsid w:val="002B0EAC"/>
    <w:rsid w:val="00313EE9"/>
    <w:rsid w:val="00367CC5"/>
    <w:rsid w:val="00387585"/>
    <w:rsid w:val="003C4795"/>
    <w:rsid w:val="00452549"/>
    <w:rsid w:val="00452DFB"/>
    <w:rsid w:val="00470D0C"/>
    <w:rsid w:val="00484A13"/>
    <w:rsid w:val="004912A1"/>
    <w:rsid w:val="004E1CCB"/>
    <w:rsid w:val="004E5F30"/>
    <w:rsid w:val="005637B9"/>
    <w:rsid w:val="00583468"/>
    <w:rsid w:val="00592264"/>
    <w:rsid w:val="005A0474"/>
    <w:rsid w:val="005A410A"/>
    <w:rsid w:val="005C08BB"/>
    <w:rsid w:val="005E6ACF"/>
    <w:rsid w:val="00640D1D"/>
    <w:rsid w:val="0064411A"/>
    <w:rsid w:val="00675956"/>
    <w:rsid w:val="00692E84"/>
    <w:rsid w:val="006C0B7E"/>
    <w:rsid w:val="006D4AD1"/>
    <w:rsid w:val="006E5CE2"/>
    <w:rsid w:val="006F3F3F"/>
    <w:rsid w:val="007246AF"/>
    <w:rsid w:val="0073769B"/>
    <w:rsid w:val="0073774B"/>
    <w:rsid w:val="007478D1"/>
    <w:rsid w:val="00770EE9"/>
    <w:rsid w:val="00790745"/>
    <w:rsid w:val="007A5274"/>
    <w:rsid w:val="007C5ADA"/>
    <w:rsid w:val="007C6407"/>
    <w:rsid w:val="00826624"/>
    <w:rsid w:val="00874F54"/>
    <w:rsid w:val="008C25F5"/>
    <w:rsid w:val="008D0B46"/>
    <w:rsid w:val="008F7F3D"/>
    <w:rsid w:val="009178CA"/>
    <w:rsid w:val="009223C3"/>
    <w:rsid w:val="0094480D"/>
    <w:rsid w:val="00957E8C"/>
    <w:rsid w:val="00971A5C"/>
    <w:rsid w:val="009748CC"/>
    <w:rsid w:val="009C28BD"/>
    <w:rsid w:val="00AC1637"/>
    <w:rsid w:val="00AF0D84"/>
    <w:rsid w:val="00B34ACC"/>
    <w:rsid w:val="00BF1360"/>
    <w:rsid w:val="00C04069"/>
    <w:rsid w:val="00C16048"/>
    <w:rsid w:val="00C24369"/>
    <w:rsid w:val="00C312B5"/>
    <w:rsid w:val="00C53569"/>
    <w:rsid w:val="00C621DB"/>
    <w:rsid w:val="00D127E1"/>
    <w:rsid w:val="00D24110"/>
    <w:rsid w:val="00D27380"/>
    <w:rsid w:val="00D313BC"/>
    <w:rsid w:val="00D41D80"/>
    <w:rsid w:val="00DA5B98"/>
    <w:rsid w:val="00DE4C97"/>
    <w:rsid w:val="00E00F79"/>
    <w:rsid w:val="00E10B93"/>
    <w:rsid w:val="00E67608"/>
    <w:rsid w:val="00E67F5E"/>
    <w:rsid w:val="00E927CD"/>
    <w:rsid w:val="00EB253A"/>
    <w:rsid w:val="00EC2C2D"/>
    <w:rsid w:val="00ED428F"/>
    <w:rsid w:val="00EE48D6"/>
    <w:rsid w:val="00F2643C"/>
    <w:rsid w:val="00F717DF"/>
    <w:rsid w:val="00F82F83"/>
    <w:rsid w:val="00FA13BD"/>
    <w:rsid w:val="00FD74D3"/>
    <w:rsid w:val="00FE7DAA"/>
    <w:rsid w:val="00FF7C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8AEF"/>
  <w15:chartTrackingRefBased/>
  <w15:docId w15:val="{8A830F73-DF0B-4314-A279-1FA2AB7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3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trip,H&amp;P List Paragraph,Normal bullet 2,Bullet list,Colorful List - Accent 12,Syle 1,2,Saraksta rindkopa,Numurets,Colorful List - Accent 11,PPS_Bullet,Virsraksti,Table of contents numbered,Citation List,Dot pt"/>
    <w:basedOn w:val="Normal"/>
    <w:link w:val="ListParagraphChar"/>
    <w:uiPriority w:val="34"/>
    <w:qFormat/>
    <w:rsid w:val="00F2643C"/>
    <w:pPr>
      <w:widowControl/>
      <w:overflowPunct/>
      <w:autoSpaceDE/>
      <w:autoSpaceDN/>
      <w:adjustRightInd/>
      <w:spacing w:after="160" w:line="259" w:lineRule="auto"/>
      <w:ind w:left="720"/>
      <w:contextualSpacing/>
    </w:pPr>
    <w:rPr>
      <w:rFonts w:asciiTheme="minorHAnsi" w:eastAsiaTheme="minorHAnsi" w:hAnsiTheme="minorHAnsi" w:cstheme="minorBidi"/>
      <w:kern w:val="0"/>
      <w:sz w:val="22"/>
      <w:szCs w:val="22"/>
      <w:lang w:val="lv-LV" w:eastAsia="en-US"/>
    </w:rPr>
  </w:style>
  <w:style w:type="paragraph" w:styleId="NormalWeb">
    <w:name w:val="Normal (Web)"/>
    <w:basedOn w:val="Normal"/>
    <w:uiPriority w:val="99"/>
    <w:semiHidden/>
    <w:unhideWhenUsed/>
    <w:rsid w:val="00E67F5E"/>
    <w:pPr>
      <w:widowControl/>
      <w:overflowPunct/>
      <w:autoSpaceDE/>
      <w:autoSpaceDN/>
      <w:adjustRightInd/>
      <w:spacing w:before="100" w:beforeAutospacing="1" w:after="100" w:afterAutospacing="1"/>
    </w:pPr>
    <w:rPr>
      <w:kern w:val="0"/>
      <w:sz w:val="24"/>
      <w:szCs w:val="24"/>
      <w:lang w:val="lv-LV"/>
    </w:rPr>
  </w:style>
  <w:style w:type="character" w:customStyle="1" w:styleId="ListParagraphChar">
    <w:name w:val="List Paragraph Char"/>
    <w:aliases w:val="Saistīto dokumentu saraksts Char,Strip Char,H&amp;P List Paragraph Char,Normal bullet 2 Char,Bullet list Char,Colorful List - Accent 12 Char,Syle 1 Char,2 Char,Saraksta rindkopa Char,Numurets Char,Colorful List - Accent 11 Char"/>
    <w:link w:val="ListParagraph"/>
    <w:uiPriority w:val="34"/>
    <w:qFormat/>
    <w:locked/>
    <w:rsid w:val="00FF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0BD0-132B-443A-8707-BDE5E9F0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Pages>
  <Words>1572</Words>
  <Characters>897</Characters>
  <Application>Microsoft Office Word</Application>
  <DocSecurity>0</DocSecurity>
  <Lines>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TS</vt: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dc:title>
  <dc:subject/>
  <dc:creator>Bior</dc:creator>
  <cp:keywords/>
  <dc:description/>
  <cp:lastModifiedBy>Kristīne Rūmniece-Pakule</cp:lastModifiedBy>
  <cp:revision>44</cp:revision>
  <cp:lastPrinted>2025-11-13T11:20:00Z</cp:lastPrinted>
  <dcterms:created xsi:type="dcterms:W3CDTF">2021-05-19T13:06:00Z</dcterms:created>
  <dcterms:modified xsi:type="dcterms:W3CDTF">2025-11-19T10:47:00Z</dcterms:modified>
</cp:coreProperties>
</file>