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F5D9" w14:textId="77777777" w:rsidR="00B76339" w:rsidRPr="00B76339" w:rsidRDefault="00B76339"/>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D3749B" w14:paraId="0BF04058" w14:textId="77777777" w:rsidTr="00D3749B">
        <w:tc>
          <w:tcPr>
            <w:tcW w:w="3735" w:type="dxa"/>
          </w:tcPr>
          <w:p w14:paraId="3D938C62" w14:textId="77777777" w:rsidR="00D3749B" w:rsidRPr="00382B41" w:rsidRDefault="00D3749B" w:rsidP="00D3749B">
            <w:pPr>
              <w:jc w:val="center"/>
              <w:rPr>
                <w:rFonts w:ascii="Arial" w:hAnsi="Arial" w:cs="Arial"/>
                <w:b/>
                <w:sz w:val="22"/>
                <w:szCs w:val="22"/>
              </w:rPr>
            </w:pPr>
            <w:r w:rsidRPr="00382B41">
              <w:rPr>
                <w:rFonts w:ascii="Arial" w:hAnsi="Arial" w:cs="Arial"/>
                <w:b/>
                <w:sz w:val="22"/>
                <w:szCs w:val="22"/>
              </w:rPr>
              <w:t>Rīgas brīvostas pārvalde</w:t>
            </w:r>
          </w:p>
          <w:p w14:paraId="607D4F8F" w14:textId="77777777" w:rsidR="00D3749B" w:rsidRPr="00382B41" w:rsidRDefault="00D3749B" w:rsidP="00D3749B">
            <w:pPr>
              <w:jc w:val="center"/>
              <w:rPr>
                <w:rFonts w:ascii="Arial" w:hAnsi="Arial" w:cs="Arial"/>
                <w:sz w:val="22"/>
                <w:szCs w:val="22"/>
              </w:rPr>
            </w:pPr>
            <w:r w:rsidRPr="00382B41">
              <w:rPr>
                <w:rFonts w:ascii="Arial" w:hAnsi="Arial" w:cs="Arial"/>
                <w:sz w:val="22"/>
                <w:szCs w:val="22"/>
              </w:rPr>
              <w:t>(reģ. 90000512408)</w:t>
            </w:r>
          </w:p>
          <w:p w14:paraId="4262177C" w14:textId="77777777" w:rsidR="00D3749B" w:rsidRPr="00382B41" w:rsidRDefault="00D3749B" w:rsidP="00D3749B">
            <w:pPr>
              <w:jc w:val="center"/>
              <w:rPr>
                <w:rFonts w:ascii="Arial" w:hAnsi="Arial" w:cs="Arial"/>
                <w:b/>
                <w:sz w:val="22"/>
                <w:szCs w:val="22"/>
              </w:rPr>
            </w:pPr>
            <w:r w:rsidRPr="00382B41">
              <w:rPr>
                <w:rFonts w:ascii="Arial" w:hAnsi="Arial" w:cs="Arial"/>
                <w:b/>
                <w:sz w:val="22"/>
                <w:szCs w:val="22"/>
              </w:rPr>
              <w:t>Atklāts konkurss</w:t>
            </w:r>
          </w:p>
          <w:p w14:paraId="482BD786" w14:textId="77777777" w:rsidR="00D3749B" w:rsidRPr="00382B41" w:rsidRDefault="00D3749B" w:rsidP="00D3749B">
            <w:pPr>
              <w:jc w:val="center"/>
              <w:rPr>
                <w:rFonts w:ascii="Arial" w:hAnsi="Arial" w:cs="Arial"/>
                <w:sz w:val="22"/>
                <w:szCs w:val="22"/>
              </w:rPr>
            </w:pPr>
            <w:r w:rsidRPr="00382B41">
              <w:rPr>
                <w:rFonts w:ascii="Arial" w:hAnsi="Arial" w:cs="Arial"/>
                <w:sz w:val="22"/>
                <w:szCs w:val="22"/>
              </w:rPr>
              <w:t>„Būvuzraudzība būvniecības darbiem objektā “Piebraucamā ceļa pārbūve un jaunā ceļa posma izbūve Kundziņsalas ziemeļu daļā””</w:t>
            </w:r>
          </w:p>
          <w:p w14:paraId="54F80399" w14:textId="77777777" w:rsidR="00D3749B" w:rsidRPr="00382B41" w:rsidRDefault="00D3749B" w:rsidP="00D3749B">
            <w:pPr>
              <w:jc w:val="center"/>
              <w:rPr>
                <w:rFonts w:ascii="Arial" w:hAnsi="Arial" w:cs="Arial"/>
                <w:bCs/>
                <w:sz w:val="22"/>
                <w:szCs w:val="22"/>
              </w:rPr>
            </w:pPr>
            <w:r w:rsidRPr="00382B41">
              <w:rPr>
                <w:rFonts w:ascii="Arial" w:hAnsi="Arial" w:cs="Arial"/>
                <w:bCs/>
                <w:sz w:val="22"/>
                <w:szCs w:val="22"/>
              </w:rPr>
              <w:t>identifikācijas Nr. RBP 2026/28_ERAF</w:t>
            </w:r>
          </w:p>
          <w:p w14:paraId="49AEEF34" w14:textId="77777777" w:rsidR="00D3749B" w:rsidRPr="00382B41" w:rsidRDefault="00D3749B" w:rsidP="00D3749B">
            <w:pPr>
              <w:jc w:val="center"/>
              <w:rPr>
                <w:rFonts w:ascii="Arial" w:hAnsi="Arial" w:cs="Arial"/>
                <w:bCs/>
                <w:sz w:val="22"/>
                <w:szCs w:val="22"/>
              </w:rPr>
            </w:pPr>
          </w:p>
          <w:p w14:paraId="571B89F0" w14:textId="77777777" w:rsidR="00D3749B" w:rsidRPr="00382B41" w:rsidRDefault="00D3749B" w:rsidP="00D3749B">
            <w:pPr>
              <w:jc w:val="center"/>
              <w:rPr>
                <w:rFonts w:ascii="Arial" w:hAnsi="Arial" w:cs="Arial"/>
                <w:sz w:val="22"/>
                <w:szCs w:val="22"/>
              </w:rPr>
            </w:pPr>
            <w:r w:rsidRPr="00382B41">
              <w:rPr>
                <w:rFonts w:ascii="Arial" w:hAnsi="Arial" w:cs="Arial"/>
                <w:sz w:val="22"/>
                <w:szCs w:val="22"/>
              </w:rPr>
              <w:t xml:space="preserve"> </w:t>
            </w:r>
          </w:p>
          <w:p w14:paraId="5687932E" w14:textId="77777777" w:rsidR="00D3749B" w:rsidRPr="00382B41" w:rsidRDefault="00D3749B" w:rsidP="00D3749B">
            <w:pPr>
              <w:jc w:val="center"/>
              <w:rPr>
                <w:rFonts w:ascii="Arial" w:hAnsi="Arial" w:cs="Arial"/>
                <w:b/>
                <w:bCs/>
                <w:sz w:val="22"/>
                <w:szCs w:val="22"/>
              </w:rPr>
            </w:pPr>
            <w:r w:rsidRPr="00382B41">
              <w:rPr>
                <w:rFonts w:ascii="Arial" w:hAnsi="Arial" w:cs="Arial"/>
                <w:b/>
                <w:bCs/>
                <w:sz w:val="22"/>
                <w:szCs w:val="22"/>
              </w:rPr>
              <w:t>IEPIRKUMA PROCEDŪRAS ZIŅOJUMS</w:t>
            </w:r>
          </w:p>
          <w:p w14:paraId="2A262121" w14:textId="77777777" w:rsidR="00D3749B" w:rsidRPr="00382B41" w:rsidRDefault="00D3749B" w:rsidP="00D3749B">
            <w:pPr>
              <w:jc w:val="center"/>
              <w:rPr>
                <w:rFonts w:ascii="Arial" w:hAnsi="Arial" w:cs="Arial"/>
                <w:b/>
                <w:bCs/>
                <w:sz w:val="22"/>
                <w:szCs w:val="22"/>
              </w:rPr>
            </w:pPr>
            <w:r w:rsidRPr="00382B41">
              <w:rPr>
                <w:rFonts w:ascii="Arial" w:hAnsi="Arial" w:cs="Arial"/>
                <w:b/>
                <w:bCs/>
                <w:sz w:val="22"/>
                <w:szCs w:val="22"/>
              </w:rPr>
              <w:t>PROTOKOLS Nr. 4-31.182/6</w:t>
            </w:r>
          </w:p>
          <w:p w14:paraId="13D1CB87" w14:textId="77777777" w:rsidR="00D3749B" w:rsidRPr="00382B41" w:rsidRDefault="00D3749B" w:rsidP="00D3749B">
            <w:pPr>
              <w:jc w:val="center"/>
              <w:rPr>
                <w:rFonts w:ascii="Arial" w:hAnsi="Arial" w:cs="Arial"/>
                <w:b/>
                <w:bCs/>
                <w:sz w:val="22"/>
                <w:szCs w:val="22"/>
              </w:rPr>
            </w:pPr>
          </w:p>
          <w:p w14:paraId="7279BA07" w14:textId="77777777" w:rsidR="00D3749B" w:rsidRPr="00382B41" w:rsidRDefault="00D3749B" w:rsidP="00D3749B">
            <w:pPr>
              <w:jc w:val="both"/>
              <w:rPr>
                <w:rFonts w:ascii="Arial" w:hAnsi="Arial" w:cs="Arial"/>
                <w:sz w:val="22"/>
                <w:szCs w:val="22"/>
              </w:rPr>
            </w:pPr>
            <w:r w:rsidRPr="00382B41">
              <w:rPr>
                <w:rFonts w:ascii="Arial" w:hAnsi="Arial" w:cs="Arial"/>
                <w:sz w:val="22"/>
                <w:szCs w:val="22"/>
              </w:rPr>
              <w:t>Sagatavots saskaņā ar Sabiedrisko pakalpojumu sniedzēju iepirkumu likuma 45.panta otro daļu un Ministru kabineta 2017.gada 28.marta noteikumu Nr.187 „Sabiedrisko pakalpojumu sniedzēju iepirkuma procedūru un metu konkursu norises kārtība” 21.punktu.</w:t>
            </w:r>
          </w:p>
          <w:p w14:paraId="42E2A364" w14:textId="77777777" w:rsidR="00D3749B" w:rsidRPr="00382B41" w:rsidRDefault="00D3749B" w:rsidP="00D3749B">
            <w:pPr>
              <w:jc w:val="right"/>
              <w:rPr>
                <w:rFonts w:ascii="Arial" w:hAnsi="Arial" w:cs="Arial"/>
                <w:sz w:val="22"/>
                <w:szCs w:val="22"/>
              </w:rPr>
            </w:pPr>
          </w:p>
          <w:p w14:paraId="0BA30F1E" w14:textId="77777777" w:rsidR="00D3749B" w:rsidRPr="00382B41" w:rsidRDefault="00D3749B" w:rsidP="00D3749B">
            <w:pPr>
              <w:rPr>
                <w:rFonts w:ascii="Arial" w:hAnsi="Arial" w:cs="Arial"/>
                <w:sz w:val="22"/>
                <w:szCs w:val="22"/>
              </w:rPr>
            </w:pPr>
            <w:r w:rsidRPr="00382B41">
              <w:rPr>
                <w:rFonts w:ascii="Arial" w:hAnsi="Arial" w:cs="Arial"/>
                <w:sz w:val="22"/>
                <w:szCs w:val="22"/>
              </w:rPr>
              <w:t>Rīga, 22.04.2026. plkst</w:t>
            </w:r>
            <w:r w:rsidRPr="00BB183D">
              <w:rPr>
                <w:rFonts w:ascii="Arial" w:hAnsi="Arial" w:cs="Arial"/>
                <w:sz w:val="22"/>
                <w:szCs w:val="22"/>
              </w:rPr>
              <w:t>. 14:15</w:t>
            </w:r>
          </w:p>
          <w:tbl>
            <w:tblPr>
              <w:tblStyle w:val="Reatabula"/>
              <w:tblW w:w="8620" w:type="dxa"/>
              <w:tblBorders>
                <w:top w:val="nil"/>
                <w:left w:val="nil"/>
                <w:bottom w:val="nil"/>
                <w:right w:val="nil"/>
                <w:insideH w:val="nil"/>
                <w:insideV w:val="nil"/>
              </w:tblBorders>
              <w:tblLayout w:type="fixed"/>
              <w:tblLook w:val="04A0" w:firstRow="1" w:lastRow="0" w:firstColumn="1" w:lastColumn="0" w:noHBand="0" w:noVBand="1"/>
            </w:tblPr>
            <w:tblGrid>
              <w:gridCol w:w="8620"/>
            </w:tblGrid>
            <w:tr w:rsidR="00D3749B" w:rsidRPr="00382B41" w14:paraId="36CE63CB" w14:textId="77777777" w:rsidTr="00D3749B">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987B8EF"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Pasūtītāja nosaukums:</w:t>
                  </w:r>
                </w:p>
              </w:tc>
            </w:tr>
            <w:tr w:rsidR="00D3749B" w:rsidRPr="00382B41" w14:paraId="29F43B66" w14:textId="77777777" w:rsidTr="00D3749B">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6D73AB7"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Rīgas brīvostas pārvalde</w:t>
                  </w:r>
                </w:p>
              </w:tc>
            </w:tr>
            <w:tr w:rsidR="00D3749B" w:rsidRPr="00382B41" w14:paraId="64E4C575" w14:textId="77777777" w:rsidTr="00D3749B">
              <w:tc>
                <w:tcPr>
                  <w:tcW w:w="5000" w:type="pct"/>
                  <w:tcBorders>
                    <w:top w:val="single" w:sz="4" w:space="0" w:color="808080" w:themeColor="background1" w:themeShade="80"/>
                    <w:bottom w:val="single" w:sz="4" w:space="0" w:color="808080" w:themeColor="background1" w:themeShade="80"/>
                  </w:tcBorders>
                </w:tcPr>
                <w:p w14:paraId="19978562" w14:textId="77777777" w:rsidR="00D3749B" w:rsidRPr="00382B41" w:rsidRDefault="00D3749B" w:rsidP="00D3749B">
                  <w:pPr>
                    <w:jc w:val="both"/>
                    <w:rPr>
                      <w:rFonts w:ascii="Arial" w:hAnsi="Arial" w:cs="Arial"/>
                      <w:b/>
                      <w:bCs/>
                      <w:sz w:val="22"/>
                      <w:szCs w:val="22"/>
                    </w:rPr>
                  </w:pPr>
                </w:p>
              </w:tc>
            </w:tr>
            <w:tr w:rsidR="00D3749B" w:rsidRPr="00382B41" w14:paraId="1514AB37" w14:textId="77777777" w:rsidTr="00D3749B">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77816EF"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Pasūtītāja adrese:</w:t>
                  </w:r>
                </w:p>
              </w:tc>
            </w:tr>
            <w:tr w:rsidR="00D3749B" w:rsidRPr="00382B41" w14:paraId="71C28CA1" w14:textId="77777777" w:rsidTr="00D3749B">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4F90F08"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Rīga, Kalpaka bulvāris 12 (LATVIJA), LV-1010</w:t>
                  </w:r>
                </w:p>
              </w:tc>
            </w:tr>
            <w:tr w:rsidR="00D3749B" w:rsidRPr="00382B41" w14:paraId="61AB022E" w14:textId="77777777" w:rsidTr="00D3749B">
              <w:tc>
                <w:tcPr>
                  <w:tcW w:w="5000" w:type="pct"/>
                  <w:tcBorders>
                    <w:top w:val="single" w:sz="4" w:space="0" w:color="808080" w:themeColor="background1" w:themeShade="80"/>
                    <w:bottom w:val="single" w:sz="4" w:space="0" w:color="808080" w:themeColor="background1" w:themeShade="80"/>
                  </w:tcBorders>
                </w:tcPr>
                <w:p w14:paraId="4F99FDD0" w14:textId="77777777" w:rsidR="00D3749B" w:rsidRPr="00382B41" w:rsidRDefault="00D3749B" w:rsidP="00D3749B">
                  <w:pPr>
                    <w:jc w:val="both"/>
                    <w:rPr>
                      <w:rFonts w:ascii="Arial" w:hAnsi="Arial" w:cs="Arial"/>
                      <w:b/>
                      <w:bCs/>
                      <w:sz w:val="22"/>
                      <w:szCs w:val="22"/>
                    </w:rPr>
                  </w:pPr>
                </w:p>
              </w:tc>
            </w:tr>
            <w:tr w:rsidR="00D3749B" w:rsidRPr="00382B41" w14:paraId="5181F9E1" w14:textId="77777777" w:rsidTr="00D3749B">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87F94F2"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Iepirkuma identifikācijas numurs:</w:t>
                  </w:r>
                </w:p>
              </w:tc>
            </w:tr>
            <w:tr w:rsidR="00D3749B" w:rsidRPr="00382B41" w14:paraId="210D5B13" w14:textId="77777777" w:rsidTr="00D3749B">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25C1139"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RBP 2026/28_ERAF</w:t>
                  </w:r>
                </w:p>
              </w:tc>
            </w:tr>
            <w:tr w:rsidR="00D3749B" w:rsidRPr="00382B41" w14:paraId="776D9049" w14:textId="77777777" w:rsidTr="00D3749B">
              <w:tc>
                <w:tcPr>
                  <w:tcW w:w="5000" w:type="pct"/>
                  <w:tcBorders>
                    <w:top w:val="single" w:sz="4" w:space="0" w:color="808080" w:themeColor="background1" w:themeShade="80"/>
                    <w:bottom w:val="single" w:sz="4" w:space="0" w:color="808080" w:themeColor="background1" w:themeShade="80"/>
                  </w:tcBorders>
                </w:tcPr>
                <w:p w14:paraId="186BB78E" w14:textId="77777777" w:rsidR="00D3749B" w:rsidRPr="00382B41" w:rsidRDefault="00D3749B" w:rsidP="00D3749B">
                  <w:pPr>
                    <w:jc w:val="both"/>
                    <w:rPr>
                      <w:rFonts w:ascii="Arial" w:hAnsi="Arial" w:cs="Arial"/>
                      <w:b/>
                      <w:bCs/>
                      <w:sz w:val="22"/>
                      <w:szCs w:val="22"/>
                    </w:rPr>
                  </w:pPr>
                </w:p>
              </w:tc>
            </w:tr>
            <w:tr w:rsidR="00D3749B" w:rsidRPr="00382B41" w14:paraId="1524D52C" w14:textId="77777777" w:rsidTr="00D3749B">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1452838"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Iepirkuma procedūras veids:</w:t>
                  </w:r>
                </w:p>
              </w:tc>
            </w:tr>
            <w:tr w:rsidR="00D3749B" w:rsidRPr="00382B41" w14:paraId="051894EA" w14:textId="77777777" w:rsidTr="00D3749B">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112B0E2"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Atklāts konkurss</w:t>
                  </w:r>
                </w:p>
              </w:tc>
            </w:tr>
            <w:tr w:rsidR="00D3749B" w:rsidRPr="00382B41" w14:paraId="221F45DF" w14:textId="77777777" w:rsidTr="00D3749B">
              <w:tc>
                <w:tcPr>
                  <w:tcW w:w="5000" w:type="pct"/>
                  <w:tcBorders>
                    <w:top w:val="single" w:sz="4" w:space="0" w:color="808080" w:themeColor="background1" w:themeShade="80"/>
                    <w:bottom w:val="single" w:sz="4" w:space="0" w:color="808080" w:themeColor="background1" w:themeShade="80"/>
                  </w:tcBorders>
                </w:tcPr>
                <w:p w14:paraId="1B157B13" w14:textId="77777777" w:rsidR="00D3749B" w:rsidRPr="00382B41" w:rsidRDefault="00D3749B" w:rsidP="00D3749B">
                  <w:pPr>
                    <w:jc w:val="both"/>
                    <w:rPr>
                      <w:rFonts w:ascii="Arial" w:hAnsi="Arial" w:cs="Arial"/>
                      <w:b/>
                      <w:bCs/>
                      <w:sz w:val="22"/>
                      <w:szCs w:val="22"/>
                    </w:rPr>
                  </w:pPr>
                </w:p>
              </w:tc>
            </w:tr>
            <w:tr w:rsidR="00D3749B" w:rsidRPr="00382B41" w14:paraId="3011B1BA" w14:textId="77777777" w:rsidTr="00D3749B">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4C837CE"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Iepirkuma procedūras izvēles pamatojums:</w:t>
                  </w:r>
                  <w:r w:rsidRPr="00382B41">
                    <w:rPr>
                      <w:rFonts w:ascii="Arial" w:hAnsi="Arial" w:cs="Arial"/>
                      <w:bCs/>
                      <w:sz w:val="22"/>
                      <w:szCs w:val="22"/>
                    </w:rPr>
                    <w:t xml:space="preserve"> </w:t>
                  </w:r>
                  <w:r w:rsidRPr="00382B41">
                    <w:rPr>
                      <w:rFonts w:ascii="Arial" w:hAnsi="Arial" w:cs="Arial"/>
                      <w:bCs/>
                      <w:i/>
                      <w:sz w:val="22"/>
                      <w:szCs w:val="22"/>
                    </w:rPr>
                    <w:t>[ja attiecināms uz iepirkuma procedūru]</w:t>
                  </w:r>
                </w:p>
              </w:tc>
            </w:tr>
            <w:tr w:rsidR="00D3749B" w:rsidRPr="00382B41" w14:paraId="614D978C" w14:textId="77777777" w:rsidTr="00D3749B">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1DC08E2" w14:textId="77777777" w:rsidR="00D3749B" w:rsidRPr="00382B41" w:rsidRDefault="00D3749B" w:rsidP="00D3749B">
                  <w:pPr>
                    <w:spacing w:before="120" w:after="240"/>
                    <w:jc w:val="both"/>
                    <w:rPr>
                      <w:rFonts w:ascii="Arial" w:hAnsi="Arial" w:cs="Arial"/>
                      <w:sz w:val="22"/>
                      <w:szCs w:val="22"/>
                    </w:rPr>
                  </w:pPr>
                  <w:r w:rsidRPr="00382B41">
                    <w:rPr>
                      <w:rFonts w:ascii="Arial" w:hAnsi="Arial" w:cs="Arial"/>
                      <w:sz w:val="22"/>
                      <w:szCs w:val="22"/>
                    </w:rPr>
                    <w:t>Darbojoties ostas pārvaldīšanas jomā un veicot iepirkumus normatīvajos aktos noteikto funkciju izpildei, RBP ir sabiedrisko pakalpojumu sniedzējs Sabiedrisko pakalpojumu sniedzēju iepirkumu likuma  (turpmāk – SPSIL) izpratnē. Saskaņā ar iepriekš minētā likuma 13. panta ceturtajā daļā noteikto, šajā likumā noteiktās procedūras piemēro piegādes un pakalpojumu līgumiem, ja to līgumcena ir vienāda vai lielāka par Ministru kabineta noteikumu Nr. 105 “Noteikumi par publisko iepirkumu līgumcenu robežvērtībām” 3. punktā</w:t>
                  </w:r>
                  <w:r w:rsidRPr="00382B41">
                    <w:rPr>
                      <w:rStyle w:val="Vresatsauce"/>
                      <w:rFonts w:ascii="Arial" w:hAnsi="Arial" w:cs="Arial"/>
                      <w:sz w:val="22"/>
                      <w:szCs w:val="22"/>
                    </w:rPr>
                    <w:footnoteReference w:id="1"/>
                  </w:r>
                  <w:r w:rsidRPr="00382B41">
                    <w:rPr>
                      <w:rFonts w:ascii="Arial" w:hAnsi="Arial" w:cs="Arial"/>
                      <w:sz w:val="22"/>
                      <w:szCs w:val="22"/>
                    </w:rPr>
                    <w:t xml:space="preserve"> piegādes un pakalpojumu līgumiem noteikto līgumcenu robežvērtību 432 000 </w:t>
                  </w:r>
                  <w:r w:rsidRPr="00382B41">
                    <w:rPr>
                      <w:rFonts w:ascii="Arial" w:hAnsi="Arial" w:cs="Arial"/>
                      <w:i/>
                      <w:sz w:val="22"/>
                      <w:szCs w:val="22"/>
                    </w:rPr>
                    <w:t>euro</w:t>
                  </w:r>
                  <w:r w:rsidRPr="00382B41">
                    <w:rPr>
                      <w:rFonts w:ascii="Arial" w:hAnsi="Arial" w:cs="Arial"/>
                      <w:sz w:val="22"/>
                      <w:szCs w:val="22"/>
                    </w:rPr>
                    <w:t xml:space="preserve"> bez PVN.  Ņemot vērā, ka darbi tiks īstenoti Eiropas Savienības kohēzijas politikas programmas 2021.–2027. gadam 2.5.1. specifiskā atbalsta mērķa “Ieguldījumi, kas atbalsta STEP mērķu sasniegšanu” ietvaros (vienošanās nr. 2.5.1.0/1/25/I/001) saskaņā ar 2024. gada 26. novembra Ministru kabineta noteikumiem Nr.751,”Eiropas Savienības kohēzijas politikas programmas 2021.–2027. gadam 2.5.1. specifiskā atbalsta mērķa “Ieguldījumi, kas atbalsta STEP mērķu sasniegšanu” īstenošanas noteikumi’’ projektā “Vēja tehnoloģiju ražošanas attīstībai nepieciešamās ostas un loģistikas infrastruktūras izveide Kundziņsalā” ietvaros, nolemts izsludināt atklātu konkursu atbilstoši Sabiedrisko pakalpojumu sniedzēju iepirkumu likuma (turpmāk – SPSIL) regulējumam un, saskaņā ar </w:t>
                  </w:r>
                  <w:hyperlink r:id="rId7" w:anchor="p44" w:history="1">
                    <w:r w:rsidRPr="00382B41">
                      <w:rPr>
                        <w:rStyle w:val="Hipersaite"/>
                        <w:rFonts w:ascii="Arial" w:eastAsia="Calibri" w:hAnsi="Arial" w:cs="Arial"/>
                        <w:sz w:val="22"/>
                        <w:szCs w:val="22"/>
                      </w:rPr>
                      <w:t xml:space="preserve">SPSIL </w:t>
                    </w:r>
                    <w:r w:rsidRPr="00382B41">
                      <w:rPr>
                        <w:rStyle w:val="Hipersaite"/>
                        <w:rFonts w:ascii="Arial" w:eastAsia="Calibri" w:hAnsi="Arial" w:cs="Arial"/>
                        <w:sz w:val="22"/>
                        <w:szCs w:val="22"/>
                      </w:rPr>
                      <w:lastRenderedPageBreak/>
                      <w:t>44. panta</w:t>
                    </w:r>
                  </w:hyperlink>
                  <w:r w:rsidRPr="00382B41">
                    <w:rPr>
                      <w:rFonts w:ascii="Arial" w:hAnsi="Arial" w:cs="Arial"/>
                      <w:sz w:val="22"/>
                      <w:szCs w:val="22"/>
                    </w:rPr>
                    <w:t xml:space="preserve"> pirmo daļu noteikt, ka piedāvājumi atklātam konkursam ir iesniedzami tikai </w:t>
                  </w:r>
                  <w:r w:rsidRPr="00382B41">
                    <w:rPr>
                      <w:rFonts w:ascii="Arial" w:hAnsi="Arial" w:cs="Arial"/>
                      <w:caps/>
                      <w:sz w:val="22"/>
                      <w:szCs w:val="22"/>
                    </w:rPr>
                    <w:t>elektroniski</w:t>
                  </w:r>
                  <w:r w:rsidRPr="00382B41">
                    <w:rPr>
                      <w:rFonts w:ascii="Arial" w:hAnsi="Arial" w:cs="Arial"/>
                      <w:sz w:val="22"/>
                      <w:szCs w:val="22"/>
                    </w:rPr>
                    <w:t>, izmantojot Elektronisko iepirkumu sistēmu (turpmāk –EIS).</w:t>
                  </w:r>
                </w:p>
              </w:tc>
            </w:tr>
            <w:tr w:rsidR="00D3749B" w:rsidRPr="00382B41" w14:paraId="55DCBA57" w14:textId="77777777" w:rsidTr="00D3749B">
              <w:tc>
                <w:tcPr>
                  <w:tcW w:w="5000" w:type="pct"/>
                  <w:tcBorders>
                    <w:top w:val="single" w:sz="4" w:space="0" w:color="808080" w:themeColor="background1" w:themeShade="80"/>
                    <w:bottom w:val="single" w:sz="4" w:space="0" w:color="808080" w:themeColor="background1" w:themeShade="80"/>
                  </w:tcBorders>
                </w:tcPr>
                <w:p w14:paraId="78BBC0B4" w14:textId="77777777" w:rsidR="00D3749B" w:rsidRPr="00382B41" w:rsidRDefault="00D3749B" w:rsidP="00D3749B">
                  <w:pPr>
                    <w:jc w:val="both"/>
                    <w:rPr>
                      <w:rFonts w:ascii="Arial" w:hAnsi="Arial" w:cs="Arial"/>
                      <w:b/>
                      <w:bCs/>
                      <w:sz w:val="22"/>
                      <w:szCs w:val="22"/>
                    </w:rPr>
                  </w:pPr>
                </w:p>
              </w:tc>
            </w:tr>
            <w:tr w:rsidR="00D3749B" w:rsidRPr="00382B41" w14:paraId="74527FFE" w14:textId="77777777" w:rsidTr="00D3749B">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FE58CAD"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Līguma vai vispārīgās vienošanās priekšmets:</w:t>
                  </w:r>
                </w:p>
              </w:tc>
            </w:tr>
            <w:tr w:rsidR="00D3749B" w:rsidRPr="00382B41" w14:paraId="0CC8B5C3" w14:textId="77777777" w:rsidTr="00D3749B">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C05277D"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Būvuzraudzība būvniecības darbiem objektā “Piebraucamā ceļa pārbūve un jaunā ceļa posma izbūve Kundziņsalas ziemeļu daļā”</w:t>
                  </w:r>
                </w:p>
              </w:tc>
            </w:tr>
            <w:tr w:rsidR="00D3749B" w:rsidRPr="00382B41" w14:paraId="76A0D66E" w14:textId="77777777" w:rsidTr="00D3749B">
              <w:tc>
                <w:tcPr>
                  <w:tcW w:w="5000" w:type="pct"/>
                  <w:tcBorders>
                    <w:top w:val="single" w:sz="4" w:space="0" w:color="808080" w:themeColor="background1" w:themeShade="80"/>
                    <w:bottom w:val="single" w:sz="4" w:space="0" w:color="808080" w:themeColor="background1" w:themeShade="80"/>
                  </w:tcBorders>
                </w:tcPr>
                <w:p w14:paraId="0AF1BB08" w14:textId="77777777" w:rsidR="00D3749B" w:rsidRPr="00382B41" w:rsidRDefault="00D3749B" w:rsidP="00D3749B">
                  <w:pPr>
                    <w:jc w:val="both"/>
                    <w:rPr>
                      <w:rFonts w:ascii="Arial" w:hAnsi="Arial" w:cs="Arial"/>
                      <w:b/>
                      <w:bCs/>
                      <w:sz w:val="22"/>
                      <w:szCs w:val="22"/>
                    </w:rPr>
                  </w:pPr>
                </w:p>
              </w:tc>
            </w:tr>
            <w:tr w:rsidR="00D3749B" w:rsidRPr="00382B41" w14:paraId="5D9D3B49" w14:textId="77777777" w:rsidTr="00D3749B">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34F2077"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 xml:space="preserve">Datums, kad iepriekšējais informatīvais paziņojums publicēts Eiropas Savienības Oficiālajā Vēstnesī </w:t>
                  </w:r>
                  <w:r w:rsidRPr="00382B41">
                    <w:rPr>
                      <w:rFonts w:ascii="Arial" w:hAnsi="Arial" w:cs="Arial"/>
                      <w:bCs/>
                      <w:i/>
                      <w:sz w:val="22"/>
                      <w:szCs w:val="22"/>
                    </w:rPr>
                    <w:t xml:space="preserve">[ja attiecināms uz iepirkuma procedūru] </w:t>
                  </w:r>
                  <w:r w:rsidRPr="00382B41">
                    <w:rPr>
                      <w:rFonts w:ascii="Arial" w:hAnsi="Arial" w:cs="Arial"/>
                      <w:b/>
                      <w:bCs/>
                      <w:sz w:val="22"/>
                      <w:szCs w:val="22"/>
                    </w:rPr>
                    <w:t>un Iepirkumu uzraudzības biroja mājas lapā internetā:</w:t>
                  </w:r>
                </w:p>
              </w:tc>
            </w:tr>
            <w:tr w:rsidR="00D3749B" w:rsidRPr="00382B41" w14:paraId="1988B8E0" w14:textId="77777777" w:rsidTr="00D3749B">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3F8595A" w14:textId="77777777" w:rsidR="00D3749B" w:rsidRPr="00382B41" w:rsidRDefault="00D3749B" w:rsidP="00D3749B">
                  <w:pPr>
                    <w:jc w:val="both"/>
                    <w:rPr>
                      <w:rFonts w:ascii="Arial" w:hAnsi="Arial" w:cs="Arial"/>
                      <w:bCs/>
                      <w:sz w:val="22"/>
                      <w:szCs w:val="22"/>
                    </w:rPr>
                  </w:pPr>
                  <w:r w:rsidRPr="00382B41">
                    <w:rPr>
                      <w:rFonts w:ascii="Arial" w:hAnsi="Arial" w:cs="Arial"/>
                      <w:sz w:val="22"/>
                      <w:szCs w:val="22"/>
                    </w:rPr>
                    <w:t>Pamatojoties uz 2026. gada 17. februārī iepirkuma komisijas sēdē (protokols Nr. 4-31.182/1) nolemto</w:t>
                  </w:r>
                  <w:r w:rsidRPr="00382B41">
                    <w:rPr>
                      <w:rFonts w:ascii="Arial" w:hAnsi="Arial" w:cs="Arial"/>
                      <w:bCs/>
                      <w:sz w:val="22"/>
                      <w:szCs w:val="22"/>
                    </w:rPr>
                    <w:t xml:space="preserve">, 2026. gada 17. februārī Iepirkumu uzraudzības biroja (turpmāk – IUB) Publikāciju vadības sistēmā </w:t>
                  </w:r>
                  <w:r w:rsidRPr="00382B41">
                    <w:rPr>
                      <w:rFonts w:ascii="Arial" w:hAnsi="Arial" w:cs="Arial"/>
                      <w:sz w:val="22"/>
                      <w:szCs w:val="22"/>
                    </w:rPr>
                    <w:t>(turpmāk - PVS)</w:t>
                  </w:r>
                  <w:r w:rsidRPr="00382B41">
                    <w:rPr>
                      <w:rFonts w:ascii="Arial" w:hAnsi="Arial" w:cs="Arial"/>
                      <w:bCs/>
                      <w:sz w:val="22"/>
                      <w:szCs w:val="22"/>
                    </w:rPr>
                    <w:t xml:space="preserve"> sagatavots un nosūtīts publicēšanai “Periodisks informatīvs paziņojums, ko izmanto tikai informācijai” (turpmāk – PIP). 2026. gada 19. februārī PIP publicēts IUB PVS  (saite:</w:t>
                  </w:r>
                  <w:r w:rsidRPr="00382B41">
                    <w:rPr>
                      <w:rFonts w:ascii="Arial" w:hAnsi="Arial" w:cs="Arial"/>
                      <w:sz w:val="22"/>
                      <w:szCs w:val="22"/>
                    </w:rPr>
                    <w:t xml:space="preserve"> </w:t>
                  </w:r>
                  <w:hyperlink r:id="rId8" w:history="1">
                    <w:r w:rsidRPr="00382B41">
                      <w:rPr>
                        <w:rStyle w:val="Hipersaite"/>
                        <w:rFonts w:ascii="Arial" w:hAnsi="Arial" w:cs="Arial"/>
                        <w:sz w:val="22"/>
                        <w:szCs w:val="22"/>
                      </w:rPr>
                      <w:t>https://eformsb.pvs.iub.gov.lv/show/995dc750-bfdd-4199-b7be-4d4d1fa286fa</w:t>
                    </w:r>
                  </w:hyperlink>
                  <w:r w:rsidRPr="00382B41">
                    <w:rPr>
                      <w:rFonts w:ascii="Arial" w:hAnsi="Arial" w:cs="Arial"/>
                      <w:sz w:val="22"/>
                      <w:szCs w:val="22"/>
                    </w:rPr>
                    <w:t xml:space="preserve">). </w:t>
                  </w:r>
                  <w:r w:rsidRPr="00382B41">
                    <w:rPr>
                      <w:rFonts w:ascii="Arial" w:hAnsi="Arial" w:cs="Arial"/>
                      <w:bCs/>
                      <w:sz w:val="22"/>
                      <w:szCs w:val="22"/>
                    </w:rPr>
                    <w:t xml:space="preserve">Eiropas Savienības Publikāciju biroja oficiālajā Vēstnesī paziņojums publicēts 2026. gada 19. februārī ar paziņojuma publikācijas numuru 118601-2026, OV S sērijas izdevuma numurs: 35/2026 publicēts paziņojums </w:t>
                  </w:r>
                  <w:r w:rsidRPr="00382B41">
                    <w:rPr>
                      <w:rFonts w:ascii="Arial" w:hAnsi="Arial" w:cs="Arial"/>
                      <w:sz w:val="22"/>
                      <w:szCs w:val="22"/>
                    </w:rPr>
                    <w:t xml:space="preserve">118601-2026– Plānošana (saite: </w:t>
                  </w:r>
                  <w:hyperlink r:id="rId9" w:history="1">
                    <w:r w:rsidRPr="00382B41">
                      <w:rPr>
                        <w:rStyle w:val="Hipersaite"/>
                        <w:rFonts w:ascii="Arial" w:hAnsi="Arial" w:cs="Arial"/>
                        <w:sz w:val="22"/>
                        <w:szCs w:val="22"/>
                      </w:rPr>
                      <w:t>https://ted.europa.eu/lv/notice/-/detail/118601-2026</w:t>
                    </w:r>
                  </w:hyperlink>
                  <w:r w:rsidRPr="00382B41">
                    <w:rPr>
                      <w:rFonts w:ascii="Arial" w:hAnsi="Arial" w:cs="Arial"/>
                      <w:sz w:val="22"/>
                      <w:szCs w:val="22"/>
                    </w:rPr>
                    <w:t>).</w:t>
                  </w:r>
                </w:p>
              </w:tc>
            </w:tr>
            <w:tr w:rsidR="00D3749B" w:rsidRPr="00382B41" w14:paraId="1DF6E0DA" w14:textId="77777777" w:rsidTr="00D3749B">
              <w:tc>
                <w:tcPr>
                  <w:tcW w:w="5000" w:type="pct"/>
                  <w:tcBorders>
                    <w:top w:val="single" w:sz="4" w:space="0" w:color="808080" w:themeColor="background1" w:themeShade="80"/>
                    <w:bottom w:val="single" w:sz="4" w:space="0" w:color="808080" w:themeColor="background1" w:themeShade="80"/>
                  </w:tcBorders>
                </w:tcPr>
                <w:p w14:paraId="2D29217F" w14:textId="77777777" w:rsidR="00D3749B" w:rsidRPr="00382B41" w:rsidRDefault="00D3749B" w:rsidP="00D3749B">
                  <w:pPr>
                    <w:jc w:val="both"/>
                    <w:rPr>
                      <w:rFonts w:ascii="Arial" w:hAnsi="Arial" w:cs="Arial"/>
                      <w:b/>
                      <w:bCs/>
                      <w:sz w:val="22"/>
                      <w:szCs w:val="22"/>
                    </w:rPr>
                  </w:pPr>
                </w:p>
              </w:tc>
            </w:tr>
            <w:tr w:rsidR="00D3749B" w:rsidRPr="00382B41" w14:paraId="22AE886E" w14:textId="77777777" w:rsidTr="00D3749B">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31CCB43" w14:textId="77777777" w:rsidR="00D3749B" w:rsidRPr="00382B41" w:rsidRDefault="00D3749B" w:rsidP="00D3749B">
                  <w:pPr>
                    <w:rPr>
                      <w:rFonts w:ascii="Arial" w:hAnsi="Arial" w:cs="Arial"/>
                      <w:b/>
                      <w:bCs/>
                      <w:sz w:val="22"/>
                      <w:szCs w:val="22"/>
                    </w:rPr>
                  </w:pPr>
                  <w:r w:rsidRPr="00382B41">
                    <w:rPr>
                      <w:rFonts w:ascii="Arial" w:hAnsi="Arial" w:cs="Arial"/>
                      <w:b/>
                      <w:bCs/>
                      <w:sz w:val="22"/>
                      <w:szCs w:val="22"/>
                    </w:rPr>
                    <w:t xml:space="preserve">Datums, kad paziņojums par līgumu publicēts Eiropas Savienības Oficiālajā Vēstnesī </w:t>
                  </w:r>
                  <w:r w:rsidRPr="00382B41">
                    <w:rPr>
                      <w:rFonts w:ascii="Arial" w:hAnsi="Arial" w:cs="Arial"/>
                      <w:bCs/>
                      <w:i/>
                      <w:sz w:val="22"/>
                      <w:szCs w:val="22"/>
                    </w:rPr>
                    <w:t>[ja attiecināms uz iepirkuma procedūru]</w:t>
                  </w:r>
                  <w:r w:rsidRPr="00382B41">
                    <w:rPr>
                      <w:rFonts w:ascii="Arial" w:hAnsi="Arial" w:cs="Arial"/>
                      <w:b/>
                      <w:bCs/>
                      <w:sz w:val="22"/>
                      <w:szCs w:val="22"/>
                    </w:rPr>
                    <w:t xml:space="preserve"> un Iepirkumu uzraudzības biroja mājas lapā internetā:</w:t>
                  </w:r>
                  <w:r w:rsidRPr="00382B41">
                    <w:rPr>
                      <w:rFonts w:ascii="Arial" w:hAnsi="Arial" w:cs="Arial"/>
                      <w:sz w:val="22"/>
                      <w:szCs w:val="22"/>
                      <w:lang w:eastAsia="lv-LV"/>
                    </w:rPr>
                    <w:t xml:space="preserve"> </w:t>
                  </w:r>
                </w:p>
              </w:tc>
            </w:tr>
            <w:tr w:rsidR="00D3749B" w:rsidRPr="00382B41" w14:paraId="0090831D" w14:textId="77777777" w:rsidTr="00D3749B">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CB4BB8E" w14:textId="77777777" w:rsidR="00D3749B" w:rsidRPr="00382B41" w:rsidRDefault="00D3749B" w:rsidP="00D3749B">
                  <w:pPr>
                    <w:spacing w:before="120"/>
                    <w:jc w:val="both"/>
                    <w:rPr>
                      <w:rFonts w:ascii="Arial" w:hAnsi="Arial" w:cs="Arial"/>
                      <w:sz w:val="22"/>
                      <w:szCs w:val="22"/>
                    </w:rPr>
                  </w:pPr>
                  <w:r w:rsidRPr="00382B41">
                    <w:rPr>
                      <w:rFonts w:ascii="Arial" w:hAnsi="Arial" w:cs="Arial"/>
                      <w:sz w:val="22"/>
                      <w:szCs w:val="22"/>
                    </w:rPr>
                    <w:t xml:space="preserve">2026. gada 5. martā “Paziņojums par līgumu” publicēts ar paziņojuma publikācijas numuru 152469-2026, OV S sērijas izdevuma numurs: 45/2026 (saite: </w:t>
                  </w:r>
                  <w:hyperlink r:id="rId10" w:history="1">
                    <w:r w:rsidRPr="00382B41">
                      <w:rPr>
                        <w:rStyle w:val="Hipersaite"/>
                        <w:rFonts w:ascii="Arial" w:hAnsi="Arial" w:cs="Arial"/>
                        <w:sz w:val="22"/>
                        <w:szCs w:val="22"/>
                      </w:rPr>
                      <w:t>https://ted.europa.eu/lv/notice/-/detail/152469-2026</w:t>
                    </w:r>
                  </w:hyperlink>
                  <w:r w:rsidRPr="00382B41">
                    <w:rPr>
                      <w:rFonts w:ascii="Arial" w:hAnsi="Arial" w:cs="Arial"/>
                      <w:sz w:val="22"/>
                      <w:szCs w:val="22"/>
                    </w:rPr>
                    <w:t xml:space="preserve">). </w:t>
                  </w:r>
                </w:p>
                <w:p w14:paraId="5C8BF706" w14:textId="77777777" w:rsidR="00D3749B" w:rsidRPr="00382B41" w:rsidRDefault="00D3749B" w:rsidP="00D3749B">
                  <w:pPr>
                    <w:spacing w:before="120"/>
                    <w:jc w:val="both"/>
                    <w:rPr>
                      <w:rFonts w:ascii="Arial" w:hAnsi="Arial" w:cs="Arial"/>
                      <w:bCs/>
                      <w:sz w:val="22"/>
                      <w:szCs w:val="22"/>
                    </w:rPr>
                  </w:pPr>
                  <w:r w:rsidRPr="00382B41">
                    <w:rPr>
                      <w:rFonts w:ascii="Arial" w:hAnsi="Arial" w:cs="Arial"/>
                      <w:sz w:val="22"/>
                      <w:szCs w:val="22"/>
                    </w:rPr>
                    <w:t xml:space="preserve">Iepirkumu uzraudzības biroja mājas lapā internetā </w:t>
                  </w:r>
                  <w:r w:rsidRPr="00382B41">
                    <w:rPr>
                      <w:rFonts w:ascii="Arial" w:hAnsi="Arial" w:cs="Arial"/>
                      <w:bCs/>
                      <w:sz w:val="22"/>
                      <w:szCs w:val="22"/>
                    </w:rPr>
                    <w:t xml:space="preserve">“Paziņojums par līgumu” publicēts 2026. gada 5. martā </w:t>
                  </w:r>
                  <w:hyperlink r:id="rId11" w:history="1">
                    <w:r w:rsidRPr="00382B41">
                      <w:rPr>
                        <w:rStyle w:val="Hipersaite"/>
                        <w:rFonts w:ascii="Arial" w:hAnsi="Arial" w:cs="Arial"/>
                        <w:sz w:val="22"/>
                        <w:szCs w:val="22"/>
                      </w:rPr>
                      <w:t>https://eformsb.pvs.iub.gov.lv/show/b53b1dee-89a6-41e0-a0f9-5c0ca18d7f1e</w:t>
                    </w:r>
                  </w:hyperlink>
                  <w:r w:rsidRPr="00382B41">
                    <w:rPr>
                      <w:rFonts w:ascii="Arial" w:hAnsi="Arial" w:cs="Arial"/>
                      <w:sz w:val="22"/>
                      <w:szCs w:val="22"/>
                    </w:rPr>
                    <w:t>).</w:t>
                  </w:r>
                </w:p>
              </w:tc>
            </w:tr>
          </w:tbl>
          <w:p w14:paraId="4302B285" w14:textId="77777777" w:rsidR="00D3749B" w:rsidRPr="00382B41" w:rsidRDefault="00D3749B" w:rsidP="00D3749B">
            <w:pPr>
              <w:rPr>
                <w:rFonts w:ascii="Arial" w:hAnsi="Arial" w:cs="Arial"/>
                <w:sz w:val="22"/>
                <w:szCs w:val="22"/>
              </w:rPr>
            </w:pPr>
          </w:p>
          <w:tbl>
            <w:tblPr>
              <w:tblStyle w:val="Reatabula"/>
              <w:tblW w:w="8620" w:type="dxa"/>
              <w:tblBorders>
                <w:top w:val="nil"/>
                <w:left w:val="nil"/>
                <w:bottom w:val="nil"/>
                <w:right w:val="nil"/>
                <w:insideH w:val="nil"/>
                <w:insideV w:val="nil"/>
              </w:tblBorders>
              <w:tblLayout w:type="fixed"/>
              <w:tblLook w:val="04A0" w:firstRow="1" w:lastRow="0" w:firstColumn="1" w:lastColumn="0" w:noHBand="0" w:noVBand="1"/>
            </w:tblPr>
            <w:tblGrid>
              <w:gridCol w:w="3039"/>
              <w:gridCol w:w="5581"/>
            </w:tblGrid>
            <w:tr w:rsidR="00D3749B" w:rsidRPr="00382B41" w14:paraId="3E6C6C10" w14:textId="77777777" w:rsidTr="00D3749B">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98780FE"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t>Iepirkuma komisijas sastāvs un tās izveidošanas pamatojums:</w:t>
                  </w:r>
                </w:p>
              </w:tc>
            </w:tr>
            <w:tr w:rsidR="00D3749B" w:rsidRPr="00382B41" w14:paraId="531507CD" w14:textId="77777777" w:rsidTr="00D3749B">
              <w:tc>
                <w:tcPr>
                  <w:tcW w:w="5000" w:type="pct"/>
                  <w:gridSpan w:val="2"/>
                  <w:tcBorders>
                    <w:top w:val="nil"/>
                    <w:left w:val="single" w:sz="4" w:space="0" w:color="808080" w:themeColor="background1" w:themeShade="80"/>
                    <w:bottom w:val="nil"/>
                    <w:right w:val="single" w:sz="4" w:space="0" w:color="808080" w:themeColor="background1" w:themeShade="80"/>
                  </w:tcBorders>
                </w:tcPr>
                <w:p w14:paraId="607A68D8" w14:textId="77777777" w:rsidR="00D3749B" w:rsidRPr="00382B41" w:rsidRDefault="00D3749B" w:rsidP="00D3749B">
                  <w:pPr>
                    <w:ind w:right="76"/>
                    <w:jc w:val="both"/>
                    <w:rPr>
                      <w:rFonts w:ascii="Arial" w:hAnsi="Arial" w:cs="Arial"/>
                      <w:bCs/>
                      <w:sz w:val="22"/>
                      <w:szCs w:val="22"/>
                    </w:rPr>
                  </w:pPr>
                  <w:r w:rsidRPr="00382B41">
                    <w:rPr>
                      <w:rFonts w:ascii="Arial" w:hAnsi="Arial" w:cs="Arial"/>
                      <w:bCs/>
                      <w:sz w:val="22"/>
                      <w:szCs w:val="22"/>
                    </w:rPr>
                    <w:t xml:space="preserve">Iepirkuma komisijas, kas izveidota pamatojoties uz </w:t>
                  </w:r>
                  <w:r w:rsidRPr="00382B41">
                    <w:rPr>
                      <w:rFonts w:ascii="Arial" w:hAnsi="Arial" w:cs="Arial"/>
                      <w:bCs/>
                      <w:i/>
                      <w:sz w:val="22"/>
                      <w:szCs w:val="22"/>
                    </w:rPr>
                    <w:t xml:space="preserve">Rīgas brīvostas pārvaldes 2026. gada 30. janvāra rīkojumu Nr.1-04/21 “Par iepirkuma komisijas izveidošanu iepirkumam „Būvuzraudzība būvniecības darbiem objektā “Piebraucamā ceļa pārbūve un jaunā ceļa posma izbūve Kundziņsalas ziemeļu daļā”” šādā </w:t>
                  </w:r>
                  <w:r w:rsidRPr="00382B41">
                    <w:rPr>
                      <w:rFonts w:ascii="Arial" w:hAnsi="Arial" w:cs="Arial"/>
                      <w:bCs/>
                      <w:sz w:val="22"/>
                      <w:szCs w:val="22"/>
                    </w:rPr>
                    <w:t>sastāvā:</w:t>
                  </w:r>
                </w:p>
              </w:tc>
            </w:tr>
            <w:tr w:rsidR="00D3749B" w:rsidRPr="00382B41" w14:paraId="1CC0496C" w14:textId="77777777" w:rsidTr="00D3749B">
              <w:tc>
                <w:tcPr>
                  <w:tcW w:w="1763" w:type="pct"/>
                  <w:tcBorders>
                    <w:top w:val="nil"/>
                    <w:left w:val="single" w:sz="4" w:space="0" w:color="808080" w:themeColor="background1" w:themeShade="80"/>
                    <w:bottom w:val="nil"/>
                    <w:right w:val="nil"/>
                  </w:tcBorders>
                </w:tcPr>
                <w:p w14:paraId="68D91B70"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vadītājs</w:t>
                  </w:r>
                </w:p>
              </w:tc>
              <w:tc>
                <w:tcPr>
                  <w:tcW w:w="3237" w:type="pct"/>
                  <w:tcBorders>
                    <w:top w:val="nil"/>
                    <w:left w:val="nil"/>
                    <w:bottom w:val="nil"/>
                    <w:right w:val="single" w:sz="4" w:space="0" w:color="808080" w:themeColor="background1" w:themeShade="80"/>
                  </w:tcBorders>
                </w:tcPr>
                <w:p w14:paraId="6BFE7AF7"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Artūrs Zandersons no 30.01.2026 </w:t>
                  </w:r>
                </w:p>
              </w:tc>
            </w:tr>
            <w:tr w:rsidR="00D3749B" w:rsidRPr="00382B41" w14:paraId="0A464F69" w14:textId="77777777" w:rsidTr="00D3749B">
              <w:tc>
                <w:tcPr>
                  <w:tcW w:w="1763" w:type="pct"/>
                  <w:tcBorders>
                    <w:top w:val="nil"/>
                    <w:left w:val="single" w:sz="4" w:space="0" w:color="808080" w:themeColor="background1" w:themeShade="80"/>
                    <w:bottom w:val="nil"/>
                    <w:right w:val="nil"/>
                  </w:tcBorders>
                </w:tcPr>
                <w:p w14:paraId="17CD7919" w14:textId="766F4172"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vadītāja</w:t>
                  </w:r>
                  <w:r>
                    <w:rPr>
                      <w:rFonts w:ascii="Arial" w:hAnsi="Arial" w:cs="Arial"/>
                      <w:bCs/>
                      <w:sz w:val="22"/>
                      <w:szCs w:val="22"/>
                    </w:rPr>
                    <w:t xml:space="preserve"> </w:t>
                  </w:r>
                  <w:r w:rsidRPr="00382B41">
                    <w:rPr>
                      <w:rFonts w:ascii="Arial" w:hAnsi="Arial" w:cs="Arial"/>
                      <w:bCs/>
                      <w:sz w:val="22"/>
                      <w:szCs w:val="22"/>
                    </w:rPr>
                    <w:t>vietnieks</w:t>
                  </w:r>
                </w:p>
              </w:tc>
              <w:tc>
                <w:tcPr>
                  <w:tcW w:w="3237" w:type="pct"/>
                  <w:tcBorders>
                    <w:top w:val="nil"/>
                    <w:left w:val="nil"/>
                    <w:bottom w:val="nil"/>
                    <w:right w:val="single" w:sz="4" w:space="0" w:color="808080" w:themeColor="background1" w:themeShade="80"/>
                  </w:tcBorders>
                </w:tcPr>
                <w:p w14:paraId="40AB64C9"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Jana Grīnhofa no 30.01.2026 </w:t>
                  </w:r>
                </w:p>
              </w:tc>
            </w:tr>
            <w:tr w:rsidR="00D3749B" w:rsidRPr="00382B41" w14:paraId="0F0F42CB" w14:textId="77777777" w:rsidTr="00D3749B">
              <w:tc>
                <w:tcPr>
                  <w:tcW w:w="1763" w:type="pct"/>
                  <w:tcBorders>
                    <w:top w:val="nil"/>
                    <w:left w:val="single" w:sz="4" w:space="0" w:color="808080" w:themeColor="background1" w:themeShade="80"/>
                    <w:bottom w:val="nil"/>
                    <w:right w:val="nil"/>
                  </w:tcBorders>
                </w:tcPr>
                <w:p w14:paraId="46612132"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Sekretārs</w:t>
                  </w:r>
                </w:p>
              </w:tc>
              <w:tc>
                <w:tcPr>
                  <w:tcW w:w="3237" w:type="pct"/>
                  <w:tcBorders>
                    <w:top w:val="nil"/>
                    <w:left w:val="nil"/>
                    <w:bottom w:val="nil"/>
                    <w:right w:val="single" w:sz="4" w:space="0" w:color="808080" w:themeColor="background1" w:themeShade="80"/>
                  </w:tcBorders>
                </w:tcPr>
                <w:p w14:paraId="174361E5"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Ints Jurjāns no 30.01.2026 līdz 02.03.2026</w:t>
                  </w:r>
                </w:p>
              </w:tc>
            </w:tr>
            <w:tr w:rsidR="00D3749B" w:rsidRPr="00382B41" w14:paraId="6230CEFB" w14:textId="77777777" w:rsidTr="00D3749B">
              <w:tc>
                <w:tcPr>
                  <w:tcW w:w="1763" w:type="pct"/>
                  <w:tcBorders>
                    <w:top w:val="nil"/>
                    <w:left w:val="single" w:sz="4" w:space="0" w:color="808080" w:themeColor="background1" w:themeShade="80"/>
                    <w:bottom w:val="nil"/>
                    <w:right w:val="nil"/>
                  </w:tcBorders>
                </w:tcPr>
                <w:p w14:paraId="57822CDA"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Sekretārs</w:t>
                  </w:r>
                </w:p>
              </w:tc>
              <w:tc>
                <w:tcPr>
                  <w:tcW w:w="3237" w:type="pct"/>
                  <w:tcBorders>
                    <w:top w:val="nil"/>
                    <w:left w:val="nil"/>
                    <w:bottom w:val="nil"/>
                    <w:right w:val="single" w:sz="4" w:space="0" w:color="808080" w:themeColor="background1" w:themeShade="80"/>
                  </w:tcBorders>
                </w:tcPr>
                <w:p w14:paraId="37FF8F7F"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Ints Jurjāns no 02.03.2026 līdz 02.03.2026</w:t>
                  </w:r>
                </w:p>
              </w:tc>
            </w:tr>
            <w:tr w:rsidR="00D3749B" w:rsidRPr="00382B41" w14:paraId="21B9A444" w14:textId="77777777" w:rsidTr="00D3749B">
              <w:tc>
                <w:tcPr>
                  <w:tcW w:w="1763" w:type="pct"/>
                  <w:tcBorders>
                    <w:top w:val="nil"/>
                    <w:left w:val="single" w:sz="4" w:space="0" w:color="808080" w:themeColor="background1" w:themeShade="80"/>
                    <w:bottom w:val="nil"/>
                    <w:right w:val="nil"/>
                  </w:tcBorders>
                </w:tcPr>
                <w:p w14:paraId="058156D8"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Sekretārs</w:t>
                  </w:r>
                </w:p>
              </w:tc>
              <w:tc>
                <w:tcPr>
                  <w:tcW w:w="3237" w:type="pct"/>
                  <w:tcBorders>
                    <w:top w:val="nil"/>
                    <w:left w:val="nil"/>
                    <w:bottom w:val="nil"/>
                    <w:right w:val="single" w:sz="4" w:space="0" w:color="808080" w:themeColor="background1" w:themeShade="80"/>
                  </w:tcBorders>
                </w:tcPr>
                <w:p w14:paraId="4DED3FE9"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Ints Jurjāns no 16.03.2026 </w:t>
                  </w:r>
                </w:p>
              </w:tc>
            </w:tr>
            <w:tr w:rsidR="00D3749B" w:rsidRPr="00382B41" w14:paraId="5708E84D" w14:textId="77777777" w:rsidTr="00D3749B">
              <w:tc>
                <w:tcPr>
                  <w:tcW w:w="1763" w:type="pct"/>
                  <w:tcBorders>
                    <w:top w:val="nil"/>
                    <w:left w:val="single" w:sz="4" w:space="0" w:color="808080" w:themeColor="background1" w:themeShade="80"/>
                    <w:bottom w:val="nil"/>
                    <w:right w:val="nil"/>
                  </w:tcBorders>
                </w:tcPr>
                <w:p w14:paraId="69DF7747"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Sekretārs</w:t>
                  </w:r>
                </w:p>
              </w:tc>
              <w:tc>
                <w:tcPr>
                  <w:tcW w:w="3237" w:type="pct"/>
                  <w:tcBorders>
                    <w:top w:val="nil"/>
                    <w:left w:val="nil"/>
                    <w:bottom w:val="nil"/>
                    <w:right w:val="single" w:sz="4" w:space="0" w:color="808080" w:themeColor="background1" w:themeShade="80"/>
                  </w:tcBorders>
                </w:tcPr>
                <w:p w14:paraId="3CEFCFEF"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Ervīns Romans no 02.03.2026 līdz 16.03.2026</w:t>
                  </w:r>
                </w:p>
              </w:tc>
            </w:tr>
            <w:tr w:rsidR="00D3749B" w:rsidRPr="00382B41" w14:paraId="75F8DCB6" w14:textId="77777777" w:rsidTr="00D3749B">
              <w:tc>
                <w:tcPr>
                  <w:tcW w:w="1763" w:type="pct"/>
                  <w:tcBorders>
                    <w:top w:val="nil"/>
                    <w:left w:val="single" w:sz="4" w:space="0" w:color="808080" w:themeColor="background1" w:themeShade="80"/>
                    <w:bottom w:val="nil"/>
                    <w:right w:val="nil"/>
                  </w:tcBorders>
                </w:tcPr>
                <w:p w14:paraId="0BC4C212"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loceklis</w:t>
                  </w:r>
                </w:p>
              </w:tc>
              <w:tc>
                <w:tcPr>
                  <w:tcW w:w="3237" w:type="pct"/>
                  <w:tcBorders>
                    <w:top w:val="nil"/>
                    <w:left w:val="nil"/>
                    <w:bottom w:val="nil"/>
                    <w:right w:val="single" w:sz="4" w:space="0" w:color="808080" w:themeColor="background1" w:themeShade="80"/>
                  </w:tcBorders>
                </w:tcPr>
                <w:p w14:paraId="1655D5D4"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Ervīns Romans no 30.01.2026 līdz 02.03.2026</w:t>
                  </w:r>
                </w:p>
              </w:tc>
            </w:tr>
            <w:tr w:rsidR="00D3749B" w:rsidRPr="00382B41" w14:paraId="46A243A7" w14:textId="77777777" w:rsidTr="00D3749B">
              <w:tc>
                <w:tcPr>
                  <w:tcW w:w="1763" w:type="pct"/>
                  <w:tcBorders>
                    <w:top w:val="nil"/>
                    <w:left w:val="single" w:sz="4" w:space="0" w:color="808080" w:themeColor="background1" w:themeShade="80"/>
                    <w:bottom w:val="nil"/>
                    <w:right w:val="nil"/>
                  </w:tcBorders>
                </w:tcPr>
                <w:p w14:paraId="673822E2"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loceklis</w:t>
                  </w:r>
                </w:p>
              </w:tc>
              <w:tc>
                <w:tcPr>
                  <w:tcW w:w="3237" w:type="pct"/>
                  <w:tcBorders>
                    <w:top w:val="nil"/>
                    <w:left w:val="nil"/>
                    <w:bottom w:val="nil"/>
                    <w:right w:val="single" w:sz="4" w:space="0" w:color="808080" w:themeColor="background1" w:themeShade="80"/>
                  </w:tcBorders>
                </w:tcPr>
                <w:p w14:paraId="6F9F202D"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Edgars Sūna no 30.01.2026 </w:t>
                  </w:r>
                </w:p>
              </w:tc>
            </w:tr>
            <w:tr w:rsidR="00D3749B" w:rsidRPr="00382B41" w14:paraId="7B69C38F" w14:textId="77777777" w:rsidTr="00D3749B">
              <w:tc>
                <w:tcPr>
                  <w:tcW w:w="1763" w:type="pct"/>
                  <w:tcBorders>
                    <w:top w:val="nil"/>
                    <w:left w:val="single" w:sz="4" w:space="0" w:color="808080" w:themeColor="background1" w:themeShade="80"/>
                    <w:bottom w:val="nil"/>
                    <w:right w:val="nil"/>
                  </w:tcBorders>
                </w:tcPr>
                <w:p w14:paraId="5A0A2752"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loceklis</w:t>
                  </w:r>
                </w:p>
              </w:tc>
              <w:tc>
                <w:tcPr>
                  <w:tcW w:w="3237" w:type="pct"/>
                  <w:tcBorders>
                    <w:top w:val="nil"/>
                    <w:left w:val="nil"/>
                    <w:bottom w:val="nil"/>
                    <w:right w:val="single" w:sz="4" w:space="0" w:color="808080" w:themeColor="background1" w:themeShade="80"/>
                  </w:tcBorders>
                </w:tcPr>
                <w:p w14:paraId="529363D5"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Ivars Jansons no 30.01.2026 </w:t>
                  </w:r>
                </w:p>
              </w:tc>
            </w:tr>
            <w:tr w:rsidR="00D3749B" w:rsidRPr="00382B41" w14:paraId="5FA85C90" w14:textId="77777777" w:rsidTr="00D3749B">
              <w:tc>
                <w:tcPr>
                  <w:tcW w:w="1763" w:type="pct"/>
                  <w:tcBorders>
                    <w:top w:val="nil"/>
                    <w:left w:val="single" w:sz="4" w:space="0" w:color="808080" w:themeColor="background1" w:themeShade="80"/>
                    <w:bottom w:val="nil"/>
                    <w:right w:val="nil"/>
                  </w:tcBorders>
                </w:tcPr>
                <w:p w14:paraId="23803558"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loceklis</w:t>
                  </w:r>
                </w:p>
              </w:tc>
              <w:tc>
                <w:tcPr>
                  <w:tcW w:w="3237" w:type="pct"/>
                  <w:tcBorders>
                    <w:top w:val="nil"/>
                    <w:left w:val="nil"/>
                    <w:bottom w:val="nil"/>
                    <w:right w:val="single" w:sz="4" w:space="0" w:color="808080" w:themeColor="background1" w:themeShade="80"/>
                  </w:tcBorders>
                </w:tcPr>
                <w:p w14:paraId="088B3622"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Jeļena Krēsle no 30.01.2026 </w:t>
                  </w:r>
                </w:p>
              </w:tc>
            </w:tr>
            <w:tr w:rsidR="00D3749B" w:rsidRPr="00382B41" w14:paraId="291D78DA" w14:textId="77777777" w:rsidTr="00D3749B">
              <w:tc>
                <w:tcPr>
                  <w:tcW w:w="1763" w:type="pct"/>
                  <w:tcBorders>
                    <w:top w:val="nil"/>
                    <w:left w:val="single" w:sz="4" w:space="0" w:color="808080" w:themeColor="background1" w:themeShade="80"/>
                    <w:bottom w:val="nil"/>
                    <w:right w:val="nil"/>
                  </w:tcBorders>
                </w:tcPr>
                <w:p w14:paraId="58F3F294"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loceklis</w:t>
                  </w:r>
                </w:p>
              </w:tc>
              <w:tc>
                <w:tcPr>
                  <w:tcW w:w="3237" w:type="pct"/>
                  <w:tcBorders>
                    <w:top w:val="nil"/>
                    <w:left w:val="nil"/>
                    <w:bottom w:val="nil"/>
                    <w:right w:val="single" w:sz="4" w:space="0" w:color="808080" w:themeColor="background1" w:themeShade="80"/>
                  </w:tcBorders>
                </w:tcPr>
                <w:p w14:paraId="21ADF1AF"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Ints Jurjāns no 30.01.2026 </w:t>
                  </w:r>
                </w:p>
              </w:tc>
            </w:tr>
            <w:tr w:rsidR="00D3749B" w:rsidRPr="00382B41" w14:paraId="2B0CC29D" w14:textId="77777777" w:rsidTr="00D3749B">
              <w:tc>
                <w:tcPr>
                  <w:tcW w:w="1763" w:type="pct"/>
                  <w:tcBorders>
                    <w:top w:val="nil"/>
                    <w:left w:val="single" w:sz="4" w:space="0" w:color="808080" w:themeColor="background1" w:themeShade="80"/>
                    <w:bottom w:val="nil"/>
                    <w:right w:val="nil"/>
                  </w:tcBorders>
                </w:tcPr>
                <w:p w14:paraId="6AB21876"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Komisijas loceklis</w:t>
                  </w:r>
                </w:p>
              </w:tc>
              <w:tc>
                <w:tcPr>
                  <w:tcW w:w="3237" w:type="pct"/>
                  <w:tcBorders>
                    <w:top w:val="nil"/>
                    <w:left w:val="nil"/>
                    <w:bottom w:val="nil"/>
                    <w:right w:val="single" w:sz="4" w:space="0" w:color="808080" w:themeColor="background1" w:themeShade="80"/>
                  </w:tcBorders>
                </w:tcPr>
                <w:p w14:paraId="4D615BD4"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Ervīns Romans no 16.03.2026 </w:t>
                  </w:r>
                </w:p>
              </w:tc>
            </w:tr>
            <w:tr w:rsidR="00D3749B" w:rsidRPr="00382B41" w14:paraId="4EB95089" w14:textId="77777777" w:rsidTr="00D3749B">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392B869" w14:textId="77777777" w:rsidR="00D3749B" w:rsidRPr="00382B41" w:rsidRDefault="00D3749B" w:rsidP="00D3749B">
                  <w:pPr>
                    <w:jc w:val="both"/>
                    <w:rPr>
                      <w:rFonts w:ascii="Arial" w:hAnsi="Arial" w:cs="Arial"/>
                      <w:b/>
                      <w:bCs/>
                      <w:sz w:val="22"/>
                      <w:szCs w:val="22"/>
                    </w:rPr>
                  </w:pPr>
                </w:p>
              </w:tc>
            </w:tr>
          </w:tbl>
          <w:p w14:paraId="3653810B" w14:textId="77777777" w:rsidR="00D3749B" w:rsidRPr="00382B41" w:rsidRDefault="00D3749B" w:rsidP="00D3749B">
            <w:pPr>
              <w:jc w:val="right"/>
              <w:rPr>
                <w:rFonts w:ascii="Arial" w:hAnsi="Arial" w:cs="Arial"/>
                <w:sz w:val="22"/>
                <w:szCs w:val="22"/>
              </w:rPr>
            </w:pPr>
          </w:p>
          <w:tbl>
            <w:tblPr>
              <w:tblStyle w:val="Reatabula"/>
              <w:tblW w:w="5320" w:type="pct"/>
              <w:tblBorders>
                <w:top w:val="nil"/>
                <w:left w:val="nil"/>
                <w:bottom w:val="nil"/>
                <w:right w:val="nil"/>
                <w:insideH w:val="nil"/>
                <w:insideV w:val="nil"/>
              </w:tblBorders>
              <w:tblLayout w:type="fixed"/>
              <w:tblLook w:val="04A0" w:firstRow="1" w:lastRow="0" w:firstColumn="1" w:lastColumn="0" w:noHBand="0" w:noVBand="1"/>
            </w:tblPr>
            <w:tblGrid>
              <w:gridCol w:w="9103"/>
            </w:tblGrid>
            <w:tr w:rsidR="00D3749B" w:rsidRPr="00382B41" w14:paraId="244621D6" w14:textId="77777777" w:rsidTr="00AE73F6">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C8A64B4" w14:textId="77777777" w:rsidR="00D3749B" w:rsidRPr="00382B41" w:rsidRDefault="00D3749B" w:rsidP="00D3749B">
                  <w:pPr>
                    <w:jc w:val="both"/>
                    <w:rPr>
                      <w:rFonts w:ascii="Arial" w:hAnsi="Arial" w:cs="Arial"/>
                      <w:b/>
                      <w:bCs/>
                      <w:sz w:val="22"/>
                      <w:szCs w:val="22"/>
                    </w:rPr>
                  </w:pPr>
                  <w:r w:rsidRPr="00382B41">
                    <w:rPr>
                      <w:rFonts w:ascii="Arial" w:hAnsi="Arial" w:cs="Arial"/>
                      <w:b/>
                      <w:bCs/>
                      <w:sz w:val="22"/>
                      <w:szCs w:val="22"/>
                    </w:rPr>
                    <w:lastRenderedPageBreak/>
                    <w:t>Ekspertu saraksts:</w:t>
                  </w:r>
                </w:p>
              </w:tc>
            </w:tr>
            <w:tr w:rsidR="00D3749B" w:rsidRPr="00382B41" w14:paraId="065C8928" w14:textId="77777777" w:rsidTr="00AE73F6">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18CDD6B"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Artūrs Bikovs no 30.01.2026 </w:t>
                  </w:r>
                </w:p>
                <w:p w14:paraId="04172113"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Valdis Tirzmalis no 30.01.2026 </w:t>
                  </w:r>
                </w:p>
              </w:tc>
            </w:tr>
          </w:tbl>
          <w:p w14:paraId="2706804D" w14:textId="77777777" w:rsidR="00D3749B" w:rsidRPr="00382B41" w:rsidRDefault="00D3749B" w:rsidP="00D3749B">
            <w:pPr>
              <w:rPr>
                <w:rFonts w:ascii="Arial" w:hAnsi="Arial" w:cs="Arial"/>
                <w:sz w:val="22"/>
                <w:szCs w:val="22"/>
              </w:rPr>
            </w:pPr>
          </w:p>
          <w:tbl>
            <w:tblPr>
              <w:tblStyle w:val="Reatabula"/>
              <w:tblW w:w="8620" w:type="dxa"/>
              <w:tblBorders>
                <w:top w:val="nil"/>
                <w:left w:val="nil"/>
                <w:bottom w:val="nil"/>
                <w:right w:val="nil"/>
                <w:insideH w:val="nil"/>
                <w:insideV w:val="nil"/>
              </w:tblBorders>
              <w:tblLayout w:type="fixed"/>
              <w:tblLook w:val="04A0" w:firstRow="1" w:lastRow="0" w:firstColumn="1" w:lastColumn="0" w:noHBand="0" w:noVBand="1"/>
            </w:tblPr>
            <w:tblGrid>
              <w:gridCol w:w="8620"/>
            </w:tblGrid>
            <w:tr w:rsidR="00D3749B" w:rsidRPr="00382B41" w14:paraId="7E5DC1E2" w14:textId="77777777" w:rsidTr="00D3749B">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F74C95D" w14:textId="77777777" w:rsidR="00D3749B" w:rsidRPr="00382B41" w:rsidRDefault="00D3749B" w:rsidP="00D3749B">
                  <w:pPr>
                    <w:rPr>
                      <w:rFonts w:ascii="Arial" w:hAnsi="Arial" w:cs="Arial"/>
                      <w:bCs/>
                      <w:sz w:val="22"/>
                      <w:szCs w:val="22"/>
                    </w:rPr>
                  </w:pPr>
                  <w:r w:rsidRPr="00382B41">
                    <w:rPr>
                      <w:rFonts w:ascii="Arial" w:hAnsi="Arial" w:cs="Arial"/>
                      <w:b/>
                      <w:bCs/>
                      <w:sz w:val="22"/>
                      <w:szCs w:val="22"/>
                    </w:rPr>
                    <w:t xml:space="preserve">Iepirkuma dokumentācijas sagatavotāju saraksts: </w:t>
                  </w:r>
                </w:p>
              </w:tc>
            </w:tr>
            <w:tr w:rsidR="00D3749B" w:rsidRPr="00382B41" w14:paraId="34A20255" w14:textId="77777777" w:rsidTr="00D3749B">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DE3F7C8" w14:textId="77777777" w:rsidR="00D3749B" w:rsidRDefault="00D3749B" w:rsidP="00D3749B">
                  <w:pPr>
                    <w:jc w:val="both"/>
                    <w:rPr>
                      <w:rFonts w:ascii="Arial" w:hAnsi="Arial" w:cs="Arial"/>
                      <w:bCs/>
                      <w:sz w:val="22"/>
                      <w:szCs w:val="22"/>
                    </w:rPr>
                  </w:pPr>
                  <w:r>
                    <w:rPr>
                      <w:bCs/>
                      <w:szCs w:val="26"/>
                    </w:rPr>
                    <w:t>T</w:t>
                  </w:r>
                  <w:r w:rsidRPr="0029534F">
                    <w:rPr>
                      <w:bCs/>
                      <w:szCs w:val="26"/>
                    </w:rPr>
                    <w:t xml:space="preserve">ehniskās specifikācijas </w:t>
                  </w:r>
                  <w:r>
                    <w:rPr>
                      <w:bCs/>
                      <w:szCs w:val="26"/>
                    </w:rPr>
                    <w:t xml:space="preserve">sagatavotāji: </w:t>
                  </w:r>
                  <w:r w:rsidRPr="00382B41">
                    <w:rPr>
                      <w:rFonts w:ascii="Arial" w:hAnsi="Arial" w:cs="Arial"/>
                      <w:bCs/>
                      <w:sz w:val="22"/>
                      <w:szCs w:val="22"/>
                    </w:rPr>
                    <w:t>Komercdarbības atbalsta departamenta projekta vadītāja</w:t>
                  </w:r>
                  <w:r>
                    <w:rPr>
                      <w:rFonts w:ascii="Arial" w:hAnsi="Arial" w:cs="Arial"/>
                      <w:bCs/>
                      <w:sz w:val="22"/>
                      <w:szCs w:val="22"/>
                    </w:rPr>
                    <w:t xml:space="preserve"> </w:t>
                  </w:r>
                  <w:r w:rsidRPr="00382B41">
                    <w:rPr>
                      <w:rFonts w:ascii="Arial" w:hAnsi="Arial" w:cs="Arial"/>
                      <w:bCs/>
                      <w:sz w:val="22"/>
                      <w:szCs w:val="22"/>
                    </w:rPr>
                    <w:t>Jana Grīnhofa</w:t>
                  </w:r>
                </w:p>
                <w:p w14:paraId="5DA59716"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Iepirkuma dokumentācijas sagatavotāji: Artūrs Zandersons; Jana Grīnhofa; Ints Jurjāns; Edgars Sūna; Jeļena Krēsle; Ervīns Romans</w:t>
                  </w:r>
                  <w:r>
                    <w:rPr>
                      <w:rFonts w:ascii="Arial" w:hAnsi="Arial" w:cs="Arial"/>
                      <w:bCs/>
                      <w:sz w:val="22"/>
                      <w:szCs w:val="22"/>
                    </w:rPr>
                    <w:t>, Ivars Jansons</w:t>
                  </w:r>
                </w:p>
              </w:tc>
            </w:tr>
          </w:tbl>
          <w:p w14:paraId="46403A77" w14:textId="77777777" w:rsidR="00D3749B" w:rsidRPr="00382B41" w:rsidRDefault="00D3749B" w:rsidP="00D3749B">
            <w:pPr>
              <w:rPr>
                <w:rFonts w:ascii="Arial" w:hAnsi="Arial" w:cs="Arial"/>
                <w:sz w:val="22"/>
                <w:szCs w:val="22"/>
              </w:rPr>
            </w:pPr>
          </w:p>
          <w:tbl>
            <w:tblPr>
              <w:tblStyle w:val="Reatabula"/>
              <w:tblW w:w="86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8620"/>
            </w:tblGrid>
            <w:tr w:rsidR="00D3749B" w:rsidRPr="00382B41" w14:paraId="5B82EBD0" w14:textId="77777777" w:rsidTr="00D3749B">
              <w:tc>
                <w:tcPr>
                  <w:tcW w:w="5000" w:type="pct"/>
                  <w:tcBorders>
                    <w:bottom w:val="nil"/>
                  </w:tcBorders>
                  <w:shd w:val="clear" w:color="auto" w:fill="D9D9D9" w:themeFill="background1" w:themeFillShade="D9"/>
                </w:tcPr>
                <w:p w14:paraId="290FBAED" w14:textId="77777777" w:rsidR="00D3749B" w:rsidRPr="00382B41" w:rsidRDefault="00D3749B" w:rsidP="00D3749B">
                  <w:pPr>
                    <w:jc w:val="both"/>
                    <w:rPr>
                      <w:rFonts w:ascii="Arial" w:hAnsi="Arial" w:cs="Arial"/>
                      <w:bCs/>
                      <w:sz w:val="22"/>
                      <w:szCs w:val="22"/>
                    </w:rPr>
                  </w:pPr>
                  <w:r w:rsidRPr="00382B41">
                    <w:rPr>
                      <w:rFonts w:ascii="Arial" w:hAnsi="Arial" w:cs="Arial"/>
                      <w:b/>
                      <w:bCs/>
                      <w:sz w:val="22"/>
                      <w:szCs w:val="22"/>
                    </w:rPr>
                    <w:t xml:space="preserve">Piedāvājumu, pieteikumu </w:t>
                  </w:r>
                  <w:r w:rsidRPr="00382B41">
                    <w:rPr>
                      <w:rFonts w:ascii="Arial" w:hAnsi="Arial" w:cs="Arial"/>
                      <w:bCs/>
                      <w:i/>
                      <w:sz w:val="22"/>
                      <w:szCs w:val="22"/>
                    </w:rPr>
                    <w:t>[ja attiecināms uz iepirkuma procedūru]</w:t>
                  </w:r>
                  <w:r w:rsidRPr="00382B41">
                    <w:rPr>
                      <w:rFonts w:ascii="Arial" w:hAnsi="Arial" w:cs="Arial"/>
                      <w:bCs/>
                      <w:sz w:val="22"/>
                      <w:szCs w:val="22"/>
                    </w:rPr>
                    <w:t xml:space="preserve">, </w:t>
                  </w:r>
                  <w:r w:rsidRPr="00382B41">
                    <w:rPr>
                      <w:rFonts w:ascii="Arial" w:hAnsi="Arial" w:cs="Arial"/>
                      <w:b/>
                      <w:bCs/>
                      <w:sz w:val="22"/>
                      <w:szCs w:val="22"/>
                    </w:rPr>
                    <w:t>sākotnējo piedāvājumu</w:t>
                  </w:r>
                  <w:r w:rsidRPr="00382B41">
                    <w:rPr>
                      <w:rFonts w:ascii="Arial" w:hAnsi="Arial" w:cs="Arial"/>
                      <w:bCs/>
                      <w:sz w:val="22"/>
                      <w:szCs w:val="22"/>
                    </w:rPr>
                    <w:t xml:space="preserve"> </w:t>
                  </w:r>
                  <w:r w:rsidRPr="00382B41">
                    <w:rPr>
                      <w:rFonts w:ascii="Arial" w:hAnsi="Arial" w:cs="Arial"/>
                      <w:bCs/>
                      <w:i/>
                      <w:sz w:val="22"/>
                      <w:szCs w:val="22"/>
                    </w:rPr>
                    <w:t xml:space="preserve">[ja attiecināms uz iepirkuma procedūru] </w:t>
                  </w:r>
                  <w:r w:rsidRPr="00382B41">
                    <w:rPr>
                      <w:rFonts w:ascii="Arial" w:hAnsi="Arial" w:cs="Arial"/>
                      <w:b/>
                      <w:bCs/>
                      <w:sz w:val="22"/>
                      <w:szCs w:val="22"/>
                    </w:rPr>
                    <w:t>iesniegšanas termiņi (arī pamatojums piedāvājumu/pieteikumu iesniegšanas termiņa samazinājumam (t.sk. steidzamībai), ja tāds veikts):</w:t>
                  </w:r>
                </w:p>
              </w:tc>
            </w:tr>
            <w:tr w:rsidR="00D3749B" w:rsidRPr="00382B41" w14:paraId="5DB66053" w14:textId="77777777" w:rsidTr="00D3749B">
              <w:tc>
                <w:tcPr>
                  <w:tcW w:w="5000" w:type="pct"/>
                  <w:tcBorders>
                    <w:top w:val="nil"/>
                    <w:bottom w:val="single" w:sz="4" w:space="0" w:color="808080" w:themeColor="background1" w:themeShade="80"/>
                  </w:tcBorders>
                </w:tcPr>
                <w:p w14:paraId="489D82F9" w14:textId="77777777" w:rsidR="00D3749B" w:rsidRPr="00382B41" w:rsidRDefault="00D3749B" w:rsidP="00D3749B">
                  <w:pPr>
                    <w:jc w:val="both"/>
                    <w:rPr>
                      <w:rFonts w:ascii="Arial" w:hAnsi="Arial" w:cs="Arial"/>
                      <w:sz w:val="22"/>
                      <w:szCs w:val="22"/>
                      <w:lang w:eastAsia="lv-LV"/>
                    </w:rPr>
                  </w:pPr>
                  <w:r w:rsidRPr="00382B41">
                    <w:rPr>
                      <w:rFonts w:ascii="Arial" w:hAnsi="Arial" w:cs="Arial"/>
                      <w:sz w:val="22"/>
                      <w:szCs w:val="22"/>
                      <w:lang w:eastAsia="lv-LV"/>
                    </w:rPr>
                    <w:t>Piedāvājumu iesniegšanas termiņš: 09.04.2026. plkst. 10:00</w:t>
                  </w:r>
                </w:p>
              </w:tc>
            </w:tr>
          </w:tbl>
          <w:p w14:paraId="389A3023" w14:textId="77777777" w:rsidR="00D3749B" w:rsidRPr="00382B41" w:rsidRDefault="00D3749B" w:rsidP="00D3749B">
            <w:pPr>
              <w:rPr>
                <w:rFonts w:ascii="Arial" w:hAnsi="Arial" w:cs="Arial"/>
                <w:bCs/>
                <w:sz w:val="22"/>
                <w:szCs w:val="22"/>
              </w:rPr>
            </w:pPr>
          </w:p>
          <w:tbl>
            <w:tblPr>
              <w:tblStyle w:val="Reatabula"/>
              <w:tblW w:w="9347"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2717"/>
              <w:gridCol w:w="204"/>
              <w:gridCol w:w="66"/>
              <w:gridCol w:w="547"/>
            </w:tblGrid>
            <w:tr w:rsidR="00D3749B" w:rsidRPr="00382B41" w14:paraId="34EFF657" w14:textId="77777777" w:rsidTr="00D3749B">
              <w:trPr>
                <w:gridAfter w:val="2"/>
                <w:wAfter w:w="613" w:type="dxa"/>
              </w:trPr>
              <w:tc>
                <w:tcPr>
                  <w:tcW w:w="8734"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E357C58" w14:textId="77777777" w:rsidR="00D3749B" w:rsidRPr="00382B41" w:rsidRDefault="00D3749B" w:rsidP="00D3749B">
                  <w:pPr>
                    <w:rPr>
                      <w:rFonts w:ascii="Arial" w:hAnsi="Arial" w:cs="Arial"/>
                      <w:bCs/>
                      <w:sz w:val="22"/>
                      <w:szCs w:val="22"/>
                    </w:rPr>
                  </w:pPr>
                  <w:r w:rsidRPr="00382B41">
                    <w:rPr>
                      <w:rFonts w:ascii="Arial" w:hAnsi="Arial" w:cs="Arial"/>
                      <w:b/>
                      <w:bCs/>
                      <w:sz w:val="22"/>
                      <w:szCs w:val="22"/>
                    </w:rPr>
                    <w:t>Pretendentu nosaukumi, kas iesnieguši piedāvājumus un to piedāvātās cenas:</w:t>
                  </w:r>
                  <w:r w:rsidRPr="00382B41">
                    <w:rPr>
                      <w:rFonts w:ascii="Arial" w:hAnsi="Arial" w:cs="Arial"/>
                      <w:sz w:val="22"/>
                      <w:szCs w:val="22"/>
                      <w:lang w:eastAsia="lv-LV"/>
                    </w:rPr>
                    <w:t xml:space="preserve"> </w:t>
                  </w:r>
                </w:p>
              </w:tc>
            </w:tr>
            <w:tr w:rsidR="00D3749B" w:rsidRPr="00382B41" w14:paraId="1A9DEE97" w14:textId="77777777" w:rsidTr="00D3749B">
              <w:tc>
                <w:tcPr>
                  <w:tcW w:w="284" w:type="dxa"/>
                  <w:tcBorders>
                    <w:left w:val="single" w:sz="4" w:space="0" w:color="A6A6A6" w:themeColor="background1" w:themeShade="A6"/>
                  </w:tcBorders>
                </w:tcPr>
                <w:p w14:paraId="74CA2E2F" w14:textId="77777777" w:rsidR="00D3749B" w:rsidRPr="00382B41" w:rsidRDefault="00D3749B" w:rsidP="00D3749B">
                  <w:pPr>
                    <w:rPr>
                      <w:rFonts w:ascii="Arial" w:hAnsi="Arial" w:cs="Arial"/>
                      <w:bCs/>
                      <w:sz w:val="22"/>
                      <w:szCs w:val="22"/>
                    </w:rPr>
                  </w:pPr>
                </w:p>
              </w:tc>
              <w:tc>
                <w:tcPr>
                  <w:tcW w:w="8246" w:type="dxa"/>
                  <w:gridSpan w:val="2"/>
                </w:tcPr>
                <w:p w14:paraId="0B5AC554" w14:textId="77777777" w:rsidR="00D3749B" w:rsidRPr="00382B41" w:rsidRDefault="00D3749B" w:rsidP="00D3749B">
                  <w:pPr>
                    <w:rPr>
                      <w:rFonts w:ascii="Arial" w:hAnsi="Arial" w:cs="Arial"/>
                      <w:bCs/>
                      <w:sz w:val="22"/>
                      <w:szCs w:val="22"/>
                    </w:rPr>
                  </w:pPr>
                </w:p>
              </w:tc>
              <w:tc>
                <w:tcPr>
                  <w:tcW w:w="817" w:type="dxa"/>
                  <w:gridSpan w:val="3"/>
                  <w:tcBorders>
                    <w:right w:val="single" w:sz="4" w:space="0" w:color="A6A6A6" w:themeColor="background1" w:themeShade="A6"/>
                  </w:tcBorders>
                </w:tcPr>
                <w:p w14:paraId="3450CB8F" w14:textId="77777777" w:rsidR="00D3749B" w:rsidRPr="00382B41" w:rsidRDefault="00D3749B" w:rsidP="00D3749B">
                  <w:pPr>
                    <w:rPr>
                      <w:rFonts w:ascii="Arial" w:hAnsi="Arial" w:cs="Arial"/>
                      <w:bCs/>
                      <w:sz w:val="22"/>
                      <w:szCs w:val="22"/>
                    </w:rPr>
                  </w:pPr>
                </w:p>
              </w:tc>
            </w:tr>
            <w:tr w:rsidR="00D3749B" w:rsidRPr="00382B41" w14:paraId="1CEA2B3C" w14:textId="77777777" w:rsidTr="00D3749B">
              <w:tc>
                <w:tcPr>
                  <w:tcW w:w="284" w:type="dxa"/>
                  <w:tcBorders>
                    <w:left w:val="single" w:sz="4" w:space="0" w:color="A6A6A6" w:themeColor="background1" w:themeShade="A6"/>
                  </w:tcBorders>
                </w:tcPr>
                <w:p w14:paraId="37D6CED4" w14:textId="77777777" w:rsidR="00D3749B" w:rsidRPr="00382B41" w:rsidRDefault="00D3749B" w:rsidP="00D3749B">
                  <w:pPr>
                    <w:rPr>
                      <w:rFonts w:ascii="Arial" w:hAnsi="Arial" w:cs="Arial"/>
                      <w:bCs/>
                      <w:sz w:val="22"/>
                      <w:szCs w:val="22"/>
                    </w:rPr>
                  </w:pPr>
                </w:p>
                <w:p w14:paraId="46C968CB" w14:textId="77777777" w:rsidR="00D3749B" w:rsidRPr="00382B41" w:rsidRDefault="00D3749B" w:rsidP="00D3749B">
                  <w:pPr>
                    <w:rPr>
                      <w:rFonts w:ascii="Arial" w:hAnsi="Arial" w:cs="Arial"/>
                      <w:bCs/>
                      <w:sz w:val="22"/>
                      <w:szCs w:val="22"/>
                    </w:rPr>
                  </w:pPr>
                </w:p>
              </w:tc>
              <w:tc>
                <w:tcPr>
                  <w:tcW w:w="8246" w:type="dxa"/>
                  <w:gridSpan w:val="2"/>
                  <w:tcBorders>
                    <w:bottom w:val="single" w:sz="4" w:space="0" w:color="A6A6A6" w:themeColor="background1" w:themeShade="A6"/>
                  </w:tcBorders>
                </w:tcPr>
                <w:p w14:paraId="37C5FC0D" w14:textId="77777777" w:rsidR="00D3749B" w:rsidRPr="00382B41" w:rsidRDefault="00D3749B" w:rsidP="00D3749B">
                  <w:pPr>
                    <w:rPr>
                      <w:rFonts w:ascii="Arial" w:hAnsi="Arial" w:cs="Arial"/>
                      <w:bCs/>
                      <w:sz w:val="22"/>
                      <w:szCs w:val="22"/>
                    </w:rPr>
                  </w:pPr>
                  <w:r w:rsidRPr="00382B41">
                    <w:rPr>
                      <w:rFonts w:ascii="Arial" w:hAnsi="Arial" w:cs="Arial"/>
                      <w:b/>
                      <w:bCs/>
                      <w:sz w:val="22"/>
                      <w:szCs w:val="22"/>
                    </w:rPr>
                    <w:t>Prasība: Cena bez PVN</w:t>
                  </w:r>
                </w:p>
              </w:tc>
              <w:tc>
                <w:tcPr>
                  <w:tcW w:w="817" w:type="dxa"/>
                  <w:gridSpan w:val="3"/>
                  <w:tcBorders>
                    <w:right w:val="single" w:sz="4" w:space="0" w:color="A6A6A6" w:themeColor="background1" w:themeShade="A6"/>
                  </w:tcBorders>
                </w:tcPr>
                <w:p w14:paraId="4163636D" w14:textId="77777777" w:rsidR="00D3749B" w:rsidRPr="00382B41" w:rsidRDefault="00D3749B" w:rsidP="00D3749B">
                  <w:pPr>
                    <w:rPr>
                      <w:rFonts w:ascii="Arial" w:hAnsi="Arial" w:cs="Arial"/>
                      <w:bCs/>
                      <w:sz w:val="22"/>
                      <w:szCs w:val="22"/>
                    </w:rPr>
                  </w:pPr>
                </w:p>
              </w:tc>
            </w:tr>
            <w:tr w:rsidR="00D3749B" w:rsidRPr="00382B41" w14:paraId="400C84B4" w14:textId="77777777" w:rsidTr="00D3749B">
              <w:tc>
                <w:tcPr>
                  <w:tcW w:w="284" w:type="dxa"/>
                  <w:tcBorders>
                    <w:left w:val="single" w:sz="4" w:space="0" w:color="A6A6A6" w:themeColor="background1" w:themeShade="A6"/>
                    <w:right w:val="single" w:sz="4" w:space="0" w:color="A6A6A6" w:themeColor="background1" w:themeShade="A6"/>
                  </w:tcBorders>
                </w:tcPr>
                <w:p w14:paraId="5E896015" w14:textId="77777777" w:rsidR="00D3749B" w:rsidRPr="00382B41" w:rsidRDefault="00D3749B" w:rsidP="00D3749B">
                  <w:pPr>
                    <w:rPr>
                      <w:rFonts w:ascii="Arial" w:hAnsi="Arial" w:cs="Arial"/>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737E3D0" w14:textId="77777777" w:rsidR="00D3749B" w:rsidRPr="00382B41" w:rsidRDefault="00D3749B" w:rsidP="00D3749B">
                  <w:pPr>
                    <w:rPr>
                      <w:rFonts w:ascii="Arial" w:hAnsi="Arial" w:cs="Arial"/>
                      <w:bCs/>
                      <w:sz w:val="22"/>
                      <w:szCs w:val="22"/>
                    </w:rPr>
                  </w:pPr>
                  <w:r w:rsidRPr="00382B41">
                    <w:rPr>
                      <w:rFonts w:ascii="Arial" w:hAnsi="Arial" w:cs="Arial"/>
                      <w:b/>
                      <w:bCs/>
                      <w:sz w:val="22"/>
                      <w:szCs w:val="22"/>
                    </w:rPr>
                    <w:t>Pretendenta nosaukums</w:t>
                  </w:r>
                </w:p>
              </w:tc>
              <w:tc>
                <w:tcPr>
                  <w:tcW w:w="27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2B88C4" w14:textId="77777777" w:rsidR="00D3749B" w:rsidRPr="00382B41" w:rsidRDefault="00D3749B" w:rsidP="00D3749B">
                  <w:pPr>
                    <w:rPr>
                      <w:rFonts w:ascii="Arial" w:hAnsi="Arial" w:cs="Arial"/>
                      <w:b/>
                      <w:bCs/>
                      <w:sz w:val="22"/>
                      <w:szCs w:val="22"/>
                    </w:rPr>
                  </w:pPr>
                  <w:r w:rsidRPr="00382B41">
                    <w:rPr>
                      <w:rFonts w:ascii="Arial" w:hAnsi="Arial" w:cs="Arial"/>
                      <w:b/>
                      <w:bCs/>
                      <w:sz w:val="22"/>
                      <w:szCs w:val="22"/>
                    </w:rPr>
                    <w:t>Piedāvātā cena</w:t>
                  </w:r>
                </w:p>
              </w:tc>
              <w:tc>
                <w:tcPr>
                  <w:tcW w:w="817" w:type="dxa"/>
                  <w:gridSpan w:val="3"/>
                  <w:tcBorders>
                    <w:left w:val="single" w:sz="4" w:space="0" w:color="A6A6A6" w:themeColor="background1" w:themeShade="A6"/>
                    <w:right w:val="single" w:sz="4" w:space="0" w:color="A6A6A6" w:themeColor="background1" w:themeShade="A6"/>
                  </w:tcBorders>
                </w:tcPr>
                <w:p w14:paraId="1F2A97C1" w14:textId="77777777" w:rsidR="00D3749B" w:rsidRPr="00382B41" w:rsidRDefault="00D3749B" w:rsidP="00D3749B">
                  <w:pPr>
                    <w:rPr>
                      <w:rFonts w:ascii="Arial" w:hAnsi="Arial" w:cs="Arial"/>
                      <w:bCs/>
                      <w:sz w:val="22"/>
                      <w:szCs w:val="22"/>
                    </w:rPr>
                  </w:pPr>
                </w:p>
              </w:tc>
            </w:tr>
            <w:tr w:rsidR="00D3749B" w:rsidRPr="00382B41" w14:paraId="7D0A05D7" w14:textId="77777777" w:rsidTr="00D3749B">
              <w:tc>
                <w:tcPr>
                  <w:tcW w:w="284" w:type="dxa"/>
                  <w:tcBorders>
                    <w:left w:val="single" w:sz="4" w:space="0" w:color="A6A6A6" w:themeColor="background1" w:themeShade="A6"/>
                    <w:right w:val="single" w:sz="4" w:space="0" w:color="A6A6A6" w:themeColor="background1" w:themeShade="A6"/>
                  </w:tcBorders>
                </w:tcPr>
                <w:p w14:paraId="3B4BD312" w14:textId="77777777" w:rsidR="00D3749B" w:rsidRPr="00382B41" w:rsidRDefault="00D3749B" w:rsidP="00D3749B">
                  <w:pPr>
                    <w:rPr>
                      <w:rFonts w:ascii="Arial" w:hAnsi="Arial" w:cs="Arial"/>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D1FAB" w14:textId="77777777" w:rsidR="00D3749B" w:rsidRPr="00382B41" w:rsidRDefault="00D3749B" w:rsidP="00D3749B">
                  <w:pPr>
                    <w:rPr>
                      <w:rFonts w:ascii="Arial" w:hAnsi="Arial" w:cs="Arial"/>
                      <w:bCs/>
                      <w:sz w:val="22"/>
                      <w:szCs w:val="22"/>
                    </w:rPr>
                  </w:pPr>
                  <w:r w:rsidRPr="00382B41">
                    <w:rPr>
                      <w:rFonts w:ascii="Arial" w:hAnsi="Arial" w:cs="Arial"/>
                      <w:bCs/>
                      <w:sz w:val="22"/>
                      <w:szCs w:val="22"/>
                    </w:rPr>
                    <w:t>Sabiedrība ar ierobežotu atbildību "Firma L4"</w:t>
                  </w:r>
                </w:p>
                <w:p w14:paraId="31E4E3ED" w14:textId="77777777" w:rsidR="00D3749B" w:rsidRPr="00382B41" w:rsidRDefault="00D3749B" w:rsidP="00D3749B">
                  <w:pPr>
                    <w:rPr>
                      <w:rFonts w:ascii="Arial" w:hAnsi="Arial" w:cs="Arial"/>
                      <w:bCs/>
                      <w:sz w:val="22"/>
                      <w:szCs w:val="22"/>
                    </w:rPr>
                  </w:pPr>
                  <w:r w:rsidRPr="00382B41">
                    <w:rPr>
                      <w:rFonts w:ascii="Arial" w:hAnsi="Arial" w:cs="Arial"/>
                      <w:bCs/>
                      <w:sz w:val="22"/>
                      <w:szCs w:val="22"/>
                    </w:rPr>
                    <w:t>Vienotais reģ. Nr. 40003236001</w:t>
                  </w:r>
                </w:p>
              </w:tc>
              <w:tc>
                <w:tcPr>
                  <w:tcW w:w="27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08B7CA" w14:textId="77777777" w:rsidR="00D3749B" w:rsidRPr="00382B41" w:rsidRDefault="00D3749B" w:rsidP="00D3749B">
                  <w:pPr>
                    <w:rPr>
                      <w:rFonts w:ascii="Arial" w:hAnsi="Arial" w:cs="Arial"/>
                      <w:bCs/>
                      <w:sz w:val="22"/>
                      <w:szCs w:val="22"/>
                    </w:rPr>
                  </w:pPr>
                  <w:r w:rsidRPr="00382B41">
                    <w:rPr>
                      <w:rFonts w:ascii="Arial" w:hAnsi="Arial" w:cs="Arial"/>
                      <w:bCs/>
                      <w:sz w:val="22"/>
                      <w:szCs w:val="22"/>
                    </w:rPr>
                    <w:t>EUR 44400</w:t>
                  </w:r>
                </w:p>
              </w:tc>
              <w:tc>
                <w:tcPr>
                  <w:tcW w:w="817" w:type="dxa"/>
                  <w:gridSpan w:val="3"/>
                  <w:tcBorders>
                    <w:left w:val="single" w:sz="4" w:space="0" w:color="A6A6A6" w:themeColor="background1" w:themeShade="A6"/>
                    <w:right w:val="single" w:sz="4" w:space="0" w:color="A6A6A6" w:themeColor="background1" w:themeShade="A6"/>
                  </w:tcBorders>
                </w:tcPr>
                <w:p w14:paraId="2A7F9F2B" w14:textId="77777777" w:rsidR="00D3749B" w:rsidRPr="00382B41" w:rsidRDefault="00D3749B" w:rsidP="00D3749B">
                  <w:pPr>
                    <w:rPr>
                      <w:rFonts w:ascii="Arial" w:hAnsi="Arial" w:cs="Arial"/>
                      <w:bCs/>
                      <w:sz w:val="22"/>
                      <w:szCs w:val="22"/>
                    </w:rPr>
                  </w:pPr>
                </w:p>
              </w:tc>
            </w:tr>
            <w:tr w:rsidR="00D3749B" w:rsidRPr="00382B41" w14:paraId="31B7AB28" w14:textId="77777777" w:rsidTr="00D3749B">
              <w:tc>
                <w:tcPr>
                  <w:tcW w:w="284" w:type="dxa"/>
                  <w:tcBorders>
                    <w:left w:val="single" w:sz="4" w:space="0" w:color="A6A6A6" w:themeColor="background1" w:themeShade="A6"/>
                    <w:right w:val="single" w:sz="4" w:space="0" w:color="A6A6A6" w:themeColor="background1" w:themeShade="A6"/>
                  </w:tcBorders>
                </w:tcPr>
                <w:p w14:paraId="048F056A" w14:textId="77777777" w:rsidR="00D3749B" w:rsidRPr="00382B41" w:rsidRDefault="00D3749B" w:rsidP="00D3749B">
                  <w:pPr>
                    <w:rPr>
                      <w:rFonts w:ascii="Arial" w:hAnsi="Arial" w:cs="Arial"/>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A88C76" w14:textId="67E0F43F" w:rsidR="00D3749B" w:rsidRPr="00382B41" w:rsidRDefault="00D3749B" w:rsidP="00D3749B">
                  <w:pPr>
                    <w:rPr>
                      <w:rFonts w:ascii="Arial" w:hAnsi="Arial" w:cs="Arial"/>
                      <w:bCs/>
                      <w:sz w:val="22"/>
                      <w:szCs w:val="22"/>
                    </w:rPr>
                  </w:pPr>
                  <w:r w:rsidRPr="00382B41">
                    <w:rPr>
                      <w:rFonts w:ascii="Arial" w:hAnsi="Arial" w:cs="Arial"/>
                      <w:bCs/>
                      <w:sz w:val="22"/>
                      <w:szCs w:val="22"/>
                    </w:rPr>
                    <w:t>Sabiedrība ar ierobežotu atbildību "JURĒVIČS UN PARTNERI"</w:t>
                  </w:r>
                  <w:r>
                    <w:rPr>
                      <w:rFonts w:ascii="Arial" w:hAnsi="Arial" w:cs="Arial"/>
                      <w:bCs/>
                      <w:sz w:val="22"/>
                      <w:szCs w:val="22"/>
                    </w:rPr>
                    <w:t xml:space="preserve"> </w:t>
                  </w:r>
                  <w:r w:rsidRPr="00382B41">
                    <w:rPr>
                      <w:rFonts w:ascii="Arial" w:hAnsi="Arial" w:cs="Arial"/>
                      <w:bCs/>
                      <w:sz w:val="22"/>
                      <w:szCs w:val="22"/>
                    </w:rPr>
                    <w:t>Vienotais reģ. Nr. 40103122882</w:t>
                  </w:r>
                </w:p>
              </w:tc>
              <w:tc>
                <w:tcPr>
                  <w:tcW w:w="27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141A4" w14:textId="77777777" w:rsidR="00D3749B" w:rsidRPr="00382B41" w:rsidRDefault="00D3749B" w:rsidP="00D3749B">
                  <w:pPr>
                    <w:rPr>
                      <w:rFonts w:ascii="Arial" w:hAnsi="Arial" w:cs="Arial"/>
                      <w:bCs/>
                      <w:sz w:val="22"/>
                      <w:szCs w:val="22"/>
                    </w:rPr>
                  </w:pPr>
                  <w:r w:rsidRPr="00382B41">
                    <w:rPr>
                      <w:rFonts w:ascii="Arial" w:hAnsi="Arial" w:cs="Arial"/>
                      <w:bCs/>
                      <w:sz w:val="22"/>
                      <w:szCs w:val="22"/>
                    </w:rPr>
                    <w:t>EUR 77700</w:t>
                  </w:r>
                </w:p>
              </w:tc>
              <w:tc>
                <w:tcPr>
                  <w:tcW w:w="817" w:type="dxa"/>
                  <w:gridSpan w:val="3"/>
                  <w:tcBorders>
                    <w:left w:val="single" w:sz="4" w:space="0" w:color="A6A6A6" w:themeColor="background1" w:themeShade="A6"/>
                    <w:right w:val="single" w:sz="4" w:space="0" w:color="A6A6A6" w:themeColor="background1" w:themeShade="A6"/>
                  </w:tcBorders>
                </w:tcPr>
                <w:p w14:paraId="49E001F3" w14:textId="77777777" w:rsidR="00D3749B" w:rsidRPr="00382B41" w:rsidRDefault="00D3749B" w:rsidP="00D3749B">
                  <w:pPr>
                    <w:rPr>
                      <w:rFonts w:ascii="Arial" w:hAnsi="Arial" w:cs="Arial"/>
                      <w:bCs/>
                      <w:sz w:val="22"/>
                      <w:szCs w:val="22"/>
                    </w:rPr>
                  </w:pPr>
                </w:p>
              </w:tc>
            </w:tr>
            <w:tr w:rsidR="00D3749B" w:rsidRPr="00382B41" w14:paraId="578DCB7A" w14:textId="77777777" w:rsidTr="00D3749B">
              <w:trPr>
                <w:gridAfter w:val="1"/>
                <w:wAfter w:w="547" w:type="dxa"/>
              </w:trPr>
              <w:tc>
                <w:tcPr>
                  <w:tcW w:w="284" w:type="dxa"/>
                  <w:tcBorders>
                    <w:top w:val="nil"/>
                    <w:left w:val="single" w:sz="4" w:space="0" w:color="A6A6A6" w:themeColor="background1" w:themeShade="A6"/>
                    <w:bottom w:val="single" w:sz="4" w:space="0" w:color="A6A6A6" w:themeColor="background1" w:themeShade="A6"/>
                  </w:tcBorders>
                </w:tcPr>
                <w:p w14:paraId="32E27501" w14:textId="77777777" w:rsidR="00D3749B" w:rsidRPr="00382B41" w:rsidRDefault="00D3749B" w:rsidP="00D3749B">
                  <w:pPr>
                    <w:rPr>
                      <w:rFonts w:ascii="Arial" w:hAnsi="Arial" w:cs="Arial"/>
                      <w:bCs/>
                      <w:sz w:val="22"/>
                      <w:szCs w:val="22"/>
                    </w:rPr>
                  </w:pPr>
                </w:p>
              </w:tc>
              <w:tc>
                <w:tcPr>
                  <w:tcW w:w="8246" w:type="dxa"/>
                  <w:gridSpan w:val="2"/>
                  <w:tcBorders>
                    <w:top w:val="nil"/>
                    <w:bottom w:val="single" w:sz="4" w:space="0" w:color="A6A6A6" w:themeColor="background1" w:themeShade="A6"/>
                  </w:tcBorders>
                </w:tcPr>
                <w:p w14:paraId="34AF72F8" w14:textId="77777777" w:rsidR="00D3749B" w:rsidRPr="00382B41" w:rsidRDefault="00D3749B" w:rsidP="00D3749B">
                  <w:pPr>
                    <w:rPr>
                      <w:rFonts w:ascii="Arial" w:hAnsi="Arial" w:cs="Arial"/>
                      <w:bCs/>
                      <w:sz w:val="22"/>
                      <w:szCs w:val="22"/>
                    </w:rPr>
                  </w:pPr>
                </w:p>
              </w:tc>
              <w:tc>
                <w:tcPr>
                  <w:tcW w:w="270" w:type="dxa"/>
                  <w:gridSpan w:val="2"/>
                  <w:tcBorders>
                    <w:top w:val="nil"/>
                    <w:bottom w:val="single" w:sz="4" w:space="0" w:color="A6A6A6" w:themeColor="background1" w:themeShade="A6"/>
                    <w:right w:val="single" w:sz="4" w:space="0" w:color="A6A6A6" w:themeColor="background1" w:themeShade="A6"/>
                  </w:tcBorders>
                </w:tcPr>
                <w:p w14:paraId="49DA5222" w14:textId="77777777" w:rsidR="00D3749B" w:rsidRPr="00382B41" w:rsidRDefault="00D3749B" w:rsidP="00D3749B">
                  <w:pPr>
                    <w:rPr>
                      <w:rFonts w:ascii="Arial" w:hAnsi="Arial" w:cs="Arial"/>
                      <w:bCs/>
                      <w:sz w:val="22"/>
                      <w:szCs w:val="22"/>
                    </w:rPr>
                  </w:pPr>
                </w:p>
              </w:tc>
            </w:tr>
          </w:tbl>
          <w:p w14:paraId="75C3DB16" w14:textId="77777777" w:rsidR="00D3749B" w:rsidRPr="00382B41" w:rsidRDefault="00D3749B" w:rsidP="00D3749B">
            <w:pPr>
              <w:rPr>
                <w:rFonts w:ascii="Arial" w:hAnsi="Arial" w:cs="Arial"/>
                <w:b/>
                <w:bCs/>
                <w:sz w:val="22"/>
                <w:szCs w:val="22"/>
              </w:rPr>
            </w:pPr>
          </w:p>
          <w:p w14:paraId="392312A2" w14:textId="77777777" w:rsidR="00D3749B" w:rsidRPr="00382B41" w:rsidRDefault="00D3749B" w:rsidP="00D3749B">
            <w:pPr>
              <w:rPr>
                <w:rFonts w:ascii="Arial" w:hAnsi="Arial" w:cs="Arial"/>
                <w:bCs/>
                <w:sz w:val="22"/>
                <w:szCs w:val="22"/>
              </w:rPr>
            </w:pPr>
          </w:p>
          <w:tbl>
            <w:tblPr>
              <w:tblStyle w:val="Reatabula"/>
              <w:tblW w:w="49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8529"/>
            </w:tblGrid>
            <w:tr w:rsidR="00D3749B" w:rsidRPr="00382B41" w14:paraId="2A119025" w14:textId="77777777" w:rsidTr="00D3749B">
              <w:tc>
                <w:tcPr>
                  <w:tcW w:w="5000" w:type="pct"/>
                  <w:tcBorders>
                    <w:bottom w:val="nil"/>
                  </w:tcBorders>
                  <w:shd w:val="clear" w:color="auto" w:fill="D9D9D9" w:themeFill="background1" w:themeFillShade="D9"/>
                </w:tcPr>
                <w:p w14:paraId="118EB063" w14:textId="77777777" w:rsidR="00D3749B" w:rsidRPr="00382B41" w:rsidRDefault="00D3749B" w:rsidP="00D3749B">
                  <w:pPr>
                    <w:rPr>
                      <w:rFonts w:ascii="Arial" w:hAnsi="Arial" w:cs="Arial"/>
                      <w:bCs/>
                      <w:sz w:val="22"/>
                      <w:szCs w:val="22"/>
                    </w:rPr>
                  </w:pPr>
                  <w:r w:rsidRPr="00382B41">
                    <w:rPr>
                      <w:rFonts w:ascii="Arial" w:hAnsi="Arial" w:cs="Arial"/>
                      <w:b/>
                      <w:bCs/>
                      <w:sz w:val="22"/>
                      <w:szCs w:val="22"/>
                    </w:rPr>
                    <w:t>Pieteikumu un/vai piedāvājumu atvēršanas vieta, datums un laiks:</w:t>
                  </w:r>
                  <w:r w:rsidRPr="00382B41">
                    <w:rPr>
                      <w:rFonts w:ascii="Arial" w:hAnsi="Arial" w:cs="Arial"/>
                      <w:sz w:val="22"/>
                      <w:szCs w:val="22"/>
                      <w:lang w:eastAsia="lv-LV"/>
                    </w:rPr>
                    <w:t xml:space="preserve"> </w:t>
                  </w:r>
                </w:p>
              </w:tc>
            </w:tr>
            <w:tr w:rsidR="00D3749B" w:rsidRPr="00382B41" w14:paraId="19DBA878" w14:textId="77777777" w:rsidTr="00D3749B">
              <w:tc>
                <w:tcPr>
                  <w:tcW w:w="5000" w:type="pct"/>
                  <w:tcBorders>
                    <w:top w:val="nil"/>
                    <w:bottom w:val="single" w:sz="4" w:space="0" w:color="A6A6A6" w:themeColor="background1" w:themeShade="A6"/>
                  </w:tcBorders>
                </w:tcPr>
                <w:p w14:paraId="7ED3AE89"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Rīga, </w:t>
                  </w:r>
                  <w:r>
                    <w:rPr>
                      <w:rFonts w:ascii="Arial" w:hAnsi="Arial" w:cs="Arial"/>
                      <w:bCs/>
                      <w:sz w:val="22"/>
                      <w:szCs w:val="22"/>
                    </w:rPr>
                    <w:t>M.Tāla iela 1</w:t>
                  </w:r>
                  <w:r w:rsidRPr="00382B41">
                    <w:rPr>
                      <w:rFonts w:ascii="Arial" w:hAnsi="Arial" w:cs="Arial"/>
                      <w:bCs/>
                      <w:sz w:val="22"/>
                      <w:szCs w:val="22"/>
                    </w:rPr>
                    <w:t xml:space="preserve"> (LATVIJA), LV-10</w:t>
                  </w:r>
                  <w:r>
                    <w:rPr>
                      <w:rFonts w:ascii="Arial" w:hAnsi="Arial" w:cs="Arial"/>
                      <w:bCs/>
                      <w:sz w:val="22"/>
                      <w:szCs w:val="22"/>
                    </w:rPr>
                    <w:t>45</w:t>
                  </w:r>
                  <w:r w:rsidRPr="00382B41">
                    <w:rPr>
                      <w:rFonts w:ascii="Arial" w:hAnsi="Arial" w:cs="Arial"/>
                      <w:bCs/>
                      <w:sz w:val="22"/>
                      <w:szCs w:val="22"/>
                    </w:rPr>
                    <w:t>, 09.04.2026 14:00</w:t>
                  </w:r>
                </w:p>
              </w:tc>
            </w:tr>
          </w:tbl>
          <w:p w14:paraId="1ADAD03F" w14:textId="77777777" w:rsidR="00D3749B" w:rsidRPr="00382B41" w:rsidRDefault="00D3749B" w:rsidP="00D3749B">
            <w:pPr>
              <w:rPr>
                <w:rFonts w:ascii="Arial" w:hAnsi="Arial" w:cs="Arial"/>
                <w:b/>
                <w:bCs/>
                <w:sz w:val="22"/>
                <w:szCs w:val="22"/>
              </w:rPr>
            </w:pPr>
          </w:p>
          <w:tbl>
            <w:tblPr>
              <w:tblStyle w:val="Reatabula"/>
              <w:tblW w:w="8766"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1725"/>
              <w:gridCol w:w="236"/>
            </w:tblGrid>
            <w:tr w:rsidR="00D3749B" w:rsidRPr="00382B41" w14:paraId="118F8F46" w14:textId="77777777" w:rsidTr="00D3749B">
              <w:trPr>
                <w:gridAfter w:val="1"/>
                <w:wAfter w:w="236" w:type="dxa"/>
              </w:trPr>
              <w:tc>
                <w:tcPr>
                  <w:tcW w:w="853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773D3C2" w14:textId="77777777" w:rsidR="00D3749B" w:rsidRPr="00382B41" w:rsidRDefault="00D3749B" w:rsidP="00D3749B">
                  <w:pPr>
                    <w:rPr>
                      <w:rFonts w:ascii="Arial" w:hAnsi="Arial" w:cs="Arial"/>
                      <w:bCs/>
                      <w:sz w:val="22"/>
                      <w:szCs w:val="22"/>
                    </w:rPr>
                  </w:pPr>
                  <w:r w:rsidRPr="00382B41">
                    <w:rPr>
                      <w:rFonts w:ascii="Arial" w:hAnsi="Arial" w:cs="Arial"/>
                      <w:b/>
                      <w:bCs/>
                      <w:sz w:val="22"/>
                      <w:szCs w:val="22"/>
                    </w:rPr>
                    <w:t>Pretendenta (-u),  kuram (-iem) piešķirtas līguma (vai inovācijas partnerības līguma) slēgšanas tiesības, izvēles pamatojums un  līgumcena:</w:t>
                  </w:r>
                </w:p>
              </w:tc>
            </w:tr>
            <w:tr w:rsidR="00D3749B" w:rsidRPr="00382B41" w14:paraId="7F83BCE6" w14:textId="77777777" w:rsidTr="00D3749B">
              <w:tc>
                <w:tcPr>
                  <w:tcW w:w="284" w:type="dxa"/>
                  <w:tcBorders>
                    <w:left w:val="single" w:sz="4" w:space="0" w:color="A6A6A6" w:themeColor="background1" w:themeShade="A6"/>
                  </w:tcBorders>
                </w:tcPr>
                <w:p w14:paraId="4B782315" w14:textId="77777777" w:rsidR="00D3749B" w:rsidRPr="00382B41" w:rsidRDefault="00D3749B" w:rsidP="00D3749B">
                  <w:pPr>
                    <w:rPr>
                      <w:rFonts w:ascii="Arial" w:hAnsi="Arial" w:cs="Arial"/>
                      <w:bCs/>
                      <w:sz w:val="22"/>
                      <w:szCs w:val="22"/>
                    </w:rPr>
                  </w:pPr>
                </w:p>
              </w:tc>
              <w:tc>
                <w:tcPr>
                  <w:tcW w:w="8246" w:type="dxa"/>
                  <w:gridSpan w:val="3"/>
                </w:tcPr>
                <w:p w14:paraId="5AE6AE60" w14:textId="77777777" w:rsidR="00D3749B" w:rsidRPr="00382B41" w:rsidRDefault="00D3749B" w:rsidP="00D3749B">
                  <w:pPr>
                    <w:rPr>
                      <w:rFonts w:ascii="Arial" w:hAnsi="Arial" w:cs="Arial"/>
                      <w:bCs/>
                      <w:sz w:val="22"/>
                      <w:szCs w:val="22"/>
                    </w:rPr>
                  </w:pPr>
                </w:p>
              </w:tc>
              <w:tc>
                <w:tcPr>
                  <w:tcW w:w="236" w:type="dxa"/>
                  <w:tcBorders>
                    <w:right w:val="single" w:sz="4" w:space="0" w:color="A6A6A6" w:themeColor="background1" w:themeShade="A6"/>
                  </w:tcBorders>
                </w:tcPr>
                <w:p w14:paraId="5EBC793B" w14:textId="77777777" w:rsidR="00D3749B" w:rsidRPr="00382B41" w:rsidRDefault="00D3749B" w:rsidP="00D3749B">
                  <w:pPr>
                    <w:rPr>
                      <w:rFonts w:ascii="Arial" w:hAnsi="Arial" w:cs="Arial"/>
                      <w:bCs/>
                      <w:sz w:val="22"/>
                      <w:szCs w:val="22"/>
                    </w:rPr>
                  </w:pPr>
                </w:p>
              </w:tc>
            </w:tr>
            <w:tr w:rsidR="00D3749B" w:rsidRPr="00382B41" w14:paraId="76EC23EE" w14:textId="77777777" w:rsidTr="00D3749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F2B60B" w14:textId="77777777" w:rsidR="00D3749B" w:rsidRPr="00382B41" w:rsidRDefault="00D3749B" w:rsidP="00D3749B">
                  <w:pPr>
                    <w:rPr>
                      <w:rFonts w:ascii="Arial" w:hAnsi="Arial" w:cs="Arial"/>
                      <w:b/>
                      <w:bCs/>
                      <w:sz w:val="22"/>
                      <w:szCs w:val="22"/>
                    </w:rPr>
                  </w:pPr>
                </w:p>
              </w:tc>
              <w:tc>
                <w:tcPr>
                  <w:tcW w:w="4253" w:type="dxa"/>
                  <w:shd w:val="clear" w:color="auto" w:fill="D9D9D9" w:themeFill="background1" w:themeFillShade="D9"/>
                </w:tcPr>
                <w:p w14:paraId="293EB2D1" w14:textId="77777777" w:rsidR="00D3749B" w:rsidRPr="00382B41" w:rsidRDefault="00D3749B" w:rsidP="00D3749B">
                  <w:pPr>
                    <w:jc w:val="center"/>
                    <w:rPr>
                      <w:rFonts w:ascii="Arial" w:hAnsi="Arial" w:cs="Arial"/>
                      <w:b/>
                      <w:bCs/>
                      <w:sz w:val="22"/>
                      <w:szCs w:val="22"/>
                    </w:rPr>
                  </w:pPr>
                  <w:r w:rsidRPr="00382B41">
                    <w:rPr>
                      <w:rFonts w:ascii="Arial" w:hAnsi="Arial" w:cs="Arial"/>
                      <w:b/>
                      <w:bCs/>
                      <w:sz w:val="22"/>
                      <w:szCs w:val="22"/>
                    </w:rPr>
                    <w:t>Pretendenta nosaukums</w:t>
                  </w:r>
                </w:p>
              </w:tc>
              <w:tc>
                <w:tcPr>
                  <w:tcW w:w="2268" w:type="dxa"/>
                  <w:tcBorders>
                    <w:bottom w:val="single" w:sz="4" w:space="0" w:color="A6A6A6" w:themeColor="background1" w:themeShade="A6"/>
                  </w:tcBorders>
                  <w:shd w:val="clear" w:color="auto" w:fill="D9D9D9" w:themeFill="background1" w:themeFillShade="D9"/>
                </w:tcPr>
                <w:p w14:paraId="655EC847" w14:textId="77777777" w:rsidR="00D3749B" w:rsidRPr="00382B41" w:rsidRDefault="00D3749B" w:rsidP="00D3749B">
                  <w:pPr>
                    <w:jc w:val="center"/>
                    <w:rPr>
                      <w:rFonts w:ascii="Arial" w:hAnsi="Arial" w:cs="Arial"/>
                      <w:b/>
                      <w:bCs/>
                      <w:sz w:val="22"/>
                      <w:szCs w:val="22"/>
                    </w:rPr>
                  </w:pPr>
                  <w:r w:rsidRPr="00382B41">
                    <w:rPr>
                      <w:rFonts w:ascii="Arial" w:hAnsi="Arial" w:cs="Arial"/>
                      <w:b/>
                      <w:bCs/>
                      <w:sz w:val="22"/>
                      <w:szCs w:val="22"/>
                    </w:rPr>
                    <w:t>Izvēles pamatojums</w:t>
                  </w:r>
                </w:p>
              </w:tc>
              <w:tc>
                <w:tcPr>
                  <w:tcW w:w="1725" w:type="dxa"/>
                  <w:tcBorders>
                    <w:bottom w:val="single" w:sz="4" w:space="0" w:color="A6A6A6" w:themeColor="background1" w:themeShade="A6"/>
                  </w:tcBorders>
                  <w:shd w:val="clear" w:color="auto" w:fill="D9D9D9" w:themeFill="background1" w:themeFillShade="D9"/>
                </w:tcPr>
                <w:p w14:paraId="00362928" w14:textId="77777777" w:rsidR="00D3749B" w:rsidRPr="00382B41" w:rsidRDefault="00D3749B" w:rsidP="00D3749B">
                  <w:pPr>
                    <w:jc w:val="center"/>
                    <w:rPr>
                      <w:rFonts w:ascii="Arial" w:hAnsi="Arial" w:cs="Arial"/>
                      <w:b/>
                      <w:bCs/>
                      <w:sz w:val="22"/>
                      <w:szCs w:val="22"/>
                    </w:rPr>
                  </w:pPr>
                  <w:r w:rsidRPr="00382B41">
                    <w:rPr>
                      <w:rFonts w:ascii="Arial" w:hAnsi="Arial" w:cs="Arial"/>
                      <w:b/>
                      <w:bCs/>
                      <w:sz w:val="22"/>
                      <w:szCs w:val="22"/>
                    </w:rPr>
                    <w:t>Līgumcena</w:t>
                  </w:r>
                </w:p>
              </w:tc>
              <w:tc>
                <w:tcPr>
                  <w:tcW w:w="236" w:type="dxa"/>
                  <w:tcBorders>
                    <w:top w:val="nil"/>
                    <w:bottom w:val="nil"/>
                  </w:tcBorders>
                </w:tcPr>
                <w:p w14:paraId="38D5A372" w14:textId="77777777" w:rsidR="00D3749B" w:rsidRPr="00382B41" w:rsidRDefault="00D3749B" w:rsidP="00D3749B">
                  <w:pPr>
                    <w:rPr>
                      <w:rFonts w:ascii="Arial" w:hAnsi="Arial" w:cs="Arial"/>
                      <w:b/>
                      <w:bCs/>
                      <w:sz w:val="22"/>
                      <w:szCs w:val="22"/>
                    </w:rPr>
                  </w:pPr>
                </w:p>
              </w:tc>
            </w:tr>
            <w:tr w:rsidR="00D3749B" w:rsidRPr="00382B41" w14:paraId="780548F5" w14:textId="77777777" w:rsidTr="00D3749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C2B4FAE" w14:textId="77777777" w:rsidR="00D3749B" w:rsidRPr="00382B41" w:rsidRDefault="00D3749B" w:rsidP="00D3749B">
                  <w:pPr>
                    <w:rPr>
                      <w:rFonts w:ascii="Arial" w:hAnsi="Arial" w:cs="Arial"/>
                      <w:bCs/>
                      <w:sz w:val="22"/>
                      <w:szCs w:val="22"/>
                    </w:rPr>
                  </w:pPr>
                </w:p>
                <w:p w14:paraId="049CA78C" w14:textId="77777777" w:rsidR="00D3749B" w:rsidRPr="00382B41" w:rsidRDefault="00D3749B" w:rsidP="00D3749B">
                  <w:pPr>
                    <w:rPr>
                      <w:rFonts w:ascii="Arial" w:hAnsi="Arial" w:cs="Arial"/>
                      <w:b/>
                      <w:bCs/>
                      <w:sz w:val="22"/>
                      <w:szCs w:val="22"/>
                    </w:rPr>
                  </w:pPr>
                </w:p>
              </w:tc>
              <w:tc>
                <w:tcPr>
                  <w:tcW w:w="4253" w:type="dxa"/>
                  <w:tcBorders>
                    <w:bottom w:val="single" w:sz="4" w:space="0" w:color="A6A6A6" w:themeColor="background1" w:themeShade="A6"/>
                  </w:tcBorders>
                </w:tcPr>
                <w:p w14:paraId="08D45777" w14:textId="77777777" w:rsidR="00D3749B" w:rsidRPr="00382B41" w:rsidRDefault="00D3749B" w:rsidP="00D3749B">
                  <w:pPr>
                    <w:rPr>
                      <w:rFonts w:ascii="Arial" w:hAnsi="Arial" w:cs="Arial"/>
                      <w:bCs/>
                      <w:sz w:val="22"/>
                      <w:szCs w:val="22"/>
                    </w:rPr>
                  </w:pPr>
                  <w:r w:rsidRPr="00382B41">
                    <w:rPr>
                      <w:rFonts w:ascii="Arial" w:hAnsi="Arial" w:cs="Arial"/>
                      <w:bCs/>
                      <w:sz w:val="22"/>
                      <w:szCs w:val="22"/>
                    </w:rPr>
                    <w:t>Sabiedrība ar ierobežotu atbildību "Firma L4"</w:t>
                  </w:r>
                  <w:r>
                    <w:rPr>
                      <w:rFonts w:ascii="Arial" w:hAnsi="Arial" w:cs="Arial"/>
                      <w:bCs/>
                      <w:sz w:val="22"/>
                      <w:szCs w:val="22"/>
                    </w:rPr>
                    <w:t xml:space="preserve"> </w:t>
                  </w:r>
                  <w:r w:rsidRPr="00382B41">
                    <w:rPr>
                      <w:rFonts w:ascii="Arial" w:hAnsi="Arial" w:cs="Arial"/>
                      <w:bCs/>
                      <w:sz w:val="22"/>
                      <w:szCs w:val="22"/>
                    </w:rPr>
                    <w:t>Vienotais reģ. Nr. 40003236001</w:t>
                  </w:r>
                </w:p>
              </w:tc>
              <w:tc>
                <w:tcPr>
                  <w:tcW w:w="2268" w:type="dxa"/>
                  <w:tcBorders>
                    <w:top w:val="single" w:sz="4" w:space="0" w:color="A6A6A6" w:themeColor="background1" w:themeShade="A6"/>
                    <w:bottom w:val="single" w:sz="4" w:space="0" w:color="A6A6A6" w:themeColor="background1" w:themeShade="A6"/>
                  </w:tcBorders>
                </w:tcPr>
                <w:p w14:paraId="552C2D25" w14:textId="77777777" w:rsidR="00D3749B" w:rsidRPr="00382B41" w:rsidRDefault="00D3749B" w:rsidP="00D3749B">
                  <w:pPr>
                    <w:rPr>
                      <w:rFonts w:ascii="Arial" w:hAnsi="Arial" w:cs="Arial"/>
                      <w:bCs/>
                      <w:sz w:val="22"/>
                      <w:szCs w:val="22"/>
                    </w:rPr>
                  </w:pPr>
                  <w:r w:rsidRPr="00382B41">
                    <w:rPr>
                      <w:rFonts w:ascii="Arial" w:hAnsi="Arial" w:cs="Arial"/>
                      <w:sz w:val="22"/>
                      <w:szCs w:val="22"/>
                      <w:lang w:eastAsia="lv-LV"/>
                    </w:rPr>
                    <w:t>Zemākā cena</w:t>
                  </w:r>
                </w:p>
              </w:tc>
              <w:tc>
                <w:tcPr>
                  <w:tcW w:w="1725" w:type="dxa"/>
                  <w:tcBorders>
                    <w:top w:val="single" w:sz="4" w:space="0" w:color="A6A6A6" w:themeColor="background1" w:themeShade="A6"/>
                    <w:bottom w:val="single" w:sz="4" w:space="0" w:color="A6A6A6" w:themeColor="background1" w:themeShade="A6"/>
                  </w:tcBorders>
                </w:tcPr>
                <w:p w14:paraId="1ACCD822" w14:textId="77777777" w:rsidR="00D3749B" w:rsidRPr="00382B41" w:rsidRDefault="00D3749B" w:rsidP="00D3749B">
                  <w:pPr>
                    <w:rPr>
                      <w:rFonts w:ascii="Arial" w:hAnsi="Arial" w:cs="Arial"/>
                      <w:b/>
                      <w:bCs/>
                      <w:sz w:val="22"/>
                      <w:szCs w:val="22"/>
                    </w:rPr>
                  </w:pPr>
                  <w:r w:rsidRPr="00382B41">
                    <w:rPr>
                      <w:rFonts w:ascii="Arial" w:hAnsi="Arial" w:cs="Arial"/>
                      <w:sz w:val="22"/>
                      <w:szCs w:val="22"/>
                      <w:lang w:eastAsia="lv-LV"/>
                    </w:rPr>
                    <w:t>EUR 44400</w:t>
                  </w:r>
                </w:p>
              </w:tc>
              <w:tc>
                <w:tcPr>
                  <w:tcW w:w="236" w:type="dxa"/>
                  <w:tcBorders>
                    <w:top w:val="nil"/>
                    <w:bottom w:val="nil"/>
                  </w:tcBorders>
                </w:tcPr>
                <w:p w14:paraId="3F8C5536" w14:textId="77777777" w:rsidR="00D3749B" w:rsidRPr="00382B41" w:rsidRDefault="00D3749B" w:rsidP="00D3749B">
                  <w:pPr>
                    <w:rPr>
                      <w:rFonts w:ascii="Arial" w:hAnsi="Arial" w:cs="Arial"/>
                      <w:bCs/>
                      <w:sz w:val="22"/>
                      <w:szCs w:val="22"/>
                    </w:rPr>
                  </w:pPr>
                </w:p>
                <w:p w14:paraId="05ADCFB0" w14:textId="77777777" w:rsidR="00D3749B" w:rsidRPr="00382B41" w:rsidRDefault="00D3749B" w:rsidP="00D3749B">
                  <w:pPr>
                    <w:rPr>
                      <w:rFonts w:ascii="Arial" w:hAnsi="Arial" w:cs="Arial"/>
                      <w:b/>
                      <w:bCs/>
                      <w:sz w:val="22"/>
                      <w:szCs w:val="22"/>
                    </w:rPr>
                  </w:pPr>
                </w:p>
              </w:tc>
            </w:tr>
            <w:tr w:rsidR="00D3749B" w:rsidRPr="00382B41" w14:paraId="0F96EBA8" w14:textId="77777777" w:rsidTr="00D3749B">
              <w:tc>
                <w:tcPr>
                  <w:tcW w:w="284" w:type="dxa"/>
                  <w:tcBorders>
                    <w:left w:val="single" w:sz="4" w:space="0" w:color="A6A6A6" w:themeColor="background1" w:themeShade="A6"/>
                    <w:bottom w:val="single" w:sz="4" w:space="0" w:color="A6A6A6" w:themeColor="background1" w:themeShade="A6"/>
                  </w:tcBorders>
                </w:tcPr>
                <w:p w14:paraId="7DCCDDC7" w14:textId="77777777" w:rsidR="00D3749B" w:rsidRPr="00382B41" w:rsidRDefault="00D3749B" w:rsidP="00D3749B">
                  <w:pPr>
                    <w:rPr>
                      <w:rFonts w:ascii="Arial" w:hAnsi="Arial" w:cs="Arial"/>
                      <w:bCs/>
                      <w:sz w:val="22"/>
                      <w:szCs w:val="22"/>
                    </w:rPr>
                  </w:pPr>
                </w:p>
              </w:tc>
              <w:tc>
                <w:tcPr>
                  <w:tcW w:w="8246" w:type="dxa"/>
                  <w:gridSpan w:val="3"/>
                  <w:tcBorders>
                    <w:bottom w:val="single" w:sz="4" w:space="0" w:color="A6A6A6" w:themeColor="background1" w:themeShade="A6"/>
                  </w:tcBorders>
                </w:tcPr>
                <w:p w14:paraId="37652862" w14:textId="77777777" w:rsidR="00D3749B" w:rsidRPr="00382B41" w:rsidRDefault="00D3749B" w:rsidP="00D3749B">
                  <w:pPr>
                    <w:rPr>
                      <w:rFonts w:ascii="Arial" w:hAnsi="Arial" w:cs="Arial"/>
                      <w:bCs/>
                      <w:sz w:val="22"/>
                      <w:szCs w:val="22"/>
                    </w:rPr>
                  </w:pPr>
                </w:p>
              </w:tc>
              <w:tc>
                <w:tcPr>
                  <w:tcW w:w="236" w:type="dxa"/>
                  <w:tcBorders>
                    <w:bottom w:val="single" w:sz="4" w:space="0" w:color="A6A6A6" w:themeColor="background1" w:themeShade="A6"/>
                    <w:right w:val="single" w:sz="4" w:space="0" w:color="A6A6A6" w:themeColor="background1" w:themeShade="A6"/>
                  </w:tcBorders>
                </w:tcPr>
                <w:p w14:paraId="3ECB12A4" w14:textId="77777777" w:rsidR="00D3749B" w:rsidRPr="00382B41" w:rsidRDefault="00D3749B" w:rsidP="00D3749B">
                  <w:pPr>
                    <w:rPr>
                      <w:rFonts w:ascii="Arial" w:hAnsi="Arial" w:cs="Arial"/>
                      <w:bCs/>
                      <w:sz w:val="22"/>
                      <w:szCs w:val="22"/>
                    </w:rPr>
                  </w:pPr>
                </w:p>
              </w:tc>
            </w:tr>
          </w:tbl>
          <w:p w14:paraId="2BDB49D9" w14:textId="77777777" w:rsidR="00D3749B" w:rsidRPr="00382B41" w:rsidRDefault="00D3749B" w:rsidP="00D3749B">
            <w:pPr>
              <w:rPr>
                <w:rFonts w:ascii="Arial" w:hAnsi="Arial" w:cs="Arial"/>
                <w:bCs/>
                <w:sz w:val="22"/>
                <w:szCs w:val="22"/>
              </w:rPr>
            </w:pPr>
          </w:p>
          <w:tbl>
            <w:tblPr>
              <w:tblStyle w:val="Reatabula"/>
              <w:tblW w:w="85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7976"/>
              <w:gridCol w:w="285"/>
            </w:tblGrid>
            <w:tr w:rsidR="00D3749B" w:rsidRPr="00382B41" w14:paraId="00CF78DC" w14:textId="77777777" w:rsidTr="00D3749B">
              <w:tc>
                <w:tcPr>
                  <w:tcW w:w="8545" w:type="dxa"/>
                  <w:gridSpan w:val="3"/>
                  <w:tcBorders>
                    <w:top w:val="single" w:sz="4" w:space="0" w:color="A6A6A6" w:themeColor="background1" w:themeShade="A6"/>
                    <w:bottom w:val="nil"/>
                  </w:tcBorders>
                  <w:shd w:val="clear" w:color="auto" w:fill="D9D9D9" w:themeFill="background1" w:themeFillShade="D9"/>
                </w:tcPr>
                <w:p w14:paraId="16ACDE0E" w14:textId="77777777" w:rsidR="00D3749B" w:rsidRPr="00382B41" w:rsidRDefault="00D3749B" w:rsidP="00D3749B">
                  <w:pPr>
                    <w:rPr>
                      <w:rFonts w:ascii="Arial" w:hAnsi="Arial" w:cs="Arial"/>
                      <w:bCs/>
                      <w:sz w:val="22"/>
                      <w:szCs w:val="22"/>
                    </w:rPr>
                  </w:pPr>
                  <w:r w:rsidRPr="00382B41">
                    <w:rPr>
                      <w:rFonts w:ascii="Arial" w:hAnsi="Arial" w:cs="Arial"/>
                      <w:b/>
                      <w:bCs/>
                      <w:sz w:val="22"/>
                      <w:szCs w:val="22"/>
                    </w:rPr>
                    <w:t>Atlases un kvalifikācijas atbilstības kopsavilkums:</w:t>
                  </w:r>
                  <w:r w:rsidRPr="00382B41">
                    <w:rPr>
                      <w:rFonts w:ascii="Arial" w:hAnsi="Arial" w:cs="Arial"/>
                      <w:bCs/>
                      <w:sz w:val="22"/>
                      <w:szCs w:val="22"/>
                    </w:rPr>
                    <w:t xml:space="preserve"> </w:t>
                  </w:r>
                  <w:r w:rsidRPr="00382B41">
                    <w:rPr>
                      <w:rFonts w:ascii="Arial" w:hAnsi="Arial" w:cs="Arial"/>
                      <w:bCs/>
                      <w:i/>
                      <w:sz w:val="22"/>
                      <w:szCs w:val="22"/>
                    </w:rPr>
                    <w:t>[aizpilda atbilstoši izvirzītajām prasībām; var iekļaut citas sadaļas]</w:t>
                  </w:r>
                </w:p>
              </w:tc>
            </w:tr>
            <w:tr w:rsidR="00D3749B" w:rsidRPr="00382B41" w14:paraId="0948AD68" w14:textId="77777777" w:rsidTr="00D3749B">
              <w:tc>
                <w:tcPr>
                  <w:tcW w:w="284" w:type="dxa"/>
                  <w:tcBorders>
                    <w:top w:val="nil"/>
                  </w:tcBorders>
                </w:tcPr>
                <w:p w14:paraId="325C451F" w14:textId="77777777" w:rsidR="00D3749B" w:rsidRPr="00382B41" w:rsidRDefault="00D3749B" w:rsidP="00D3749B">
                  <w:pPr>
                    <w:rPr>
                      <w:rFonts w:ascii="Arial" w:hAnsi="Arial" w:cs="Arial"/>
                      <w:bCs/>
                      <w:sz w:val="22"/>
                      <w:szCs w:val="22"/>
                    </w:rPr>
                  </w:pPr>
                </w:p>
              </w:tc>
              <w:tc>
                <w:tcPr>
                  <w:tcW w:w="7976" w:type="dxa"/>
                  <w:tcBorders>
                    <w:top w:val="nil"/>
                  </w:tcBorders>
                </w:tcPr>
                <w:p w14:paraId="18D48EC2" w14:textId="77777777" w:rsidR="00D3749B" w:rsidRPr="00382B41" w:rsidRDefault="00D3749B" w:rsidP="00D3749B">
                  <w:pPr>
                    <w:tabs>
                      <w:tab w:val="left" w:pos="360"/>
                    </w:tabs>
                    <w:spacing w:before="120"/>
                    <w:jc w:val="both"/>
                    <w:rPr>
                      <w:rFonts w:ascii="Arial" w:hAnsi="Arial" w:cs="Arial"/>
                      <w:sz w:val="22"/>
                      <w:szCs w:val="22"/>
                    </w:rPr>
                  </w:pPr>
                  <w:r w:rsidRPr="00382B41">
                    <w:rPr>
                      <w:rFonts w:ascii="Arial" w:hAnsi="Arial" w:cs="Arial"/>
                      <w:sz w:val="22"/>
                      <w:szCs w:val="22"/>
                    </w:rPr>
                    <w:t xml:space="preserve">Pretendents – sabiedrība ar ierobežotu atbildību </w:t>
                  </w:r>
                  <w:r w:rsidRPr="00382B41">
                    <w:rPr>
                      <w:rFonts w:ascii="Arial" w:hAnsi="Arial" w:cs="Arial"/>
                      <w:bCs/>
                      <w:sz w:val="22"/>
                      <w:szCs w:val="22"/>
                    </w:rPr>
                    <w:t xml:space="preserve">"Firma L4" </w:t>
                  </w:r>
                  <w:r w:rsidRPr="00382B41">
                    <w:rPr>
                      <w:rFonts w:ascii="Arial" w:hAnsi="Arial" w:cs="Arial"/>
                      <w:sz w:val="22"/>
                      <w:szCs w:val="22"/>
                    </w:rPr>
                    <w:t xml:space="preserve">atbilst Nolikumā noteiktajām </w:t>
                  </w:r>
                  <w:r w:rsidRPr="00382B41">
                    <w:rPr>
                      <w:rFonts w:ascii="Arial" w:hAnsi="Arial" w:cs="Arial"/>
                      <w:sz w:val="22"/>
                      <w:szCs w:val="22"/>
                      <w:lang w:eastAsia="lv-LV"/>
                    </w:rPr>
                    <w:t>kvalifikācijas un atlases prasībām.</w:t>
                  </w:r>
                </w:p>
              </w:tc>
              <w:tc>
                <w:tcPr>
                  <w:tcW w:w="284" w:type="dxa"/>
                  <w:tcBorders>
                    <w:top w:val="nil"/>
                  </w:tcBorders>
                </w:tcPr>
                <w:p w14:paraId="2D7554F3" w14:textId="77777777" w:rsidR="00D3749B" w:rsidRPr="00382B41" w:rsidRDefault="00D3749B" w:rsidP="00D3749B">
                  <w:pPr>
                    <w:rPr>
                      <w:rFonts w:ascii="Arial" w:hAnsi="Arial" w:cs="Arial"/>
                      <w:bCs/>
                      <w:sz w:val="22"/>
                      <w:szCs w:val="22"/>
                    </w:rPr>
                  </w:pPr>
                </w:p>
              </w:tc>
            </w:tr>
            <w:tr w:rsidR="00D3749B" w:rsidRPr="00382B41" w14:paraId="25094615" w14:textId="77777777" w:rsidTr="00D3749B">
              <w:tc>
                <w:tcPr>
                  <w:tcW w:w="284" w:type="dxa"/>
                  <w:tcBorders>
                    <w:bottom w:val="single" w:sz="4" w:space="0" w:color="A6A6A6" w:themeColor="background1" w:themeShade="A6"/>
                  </w:tcBorders>
                </w:tcPr>
                <w:p w14:paraId="443136AD" w14:textId="77777777" w:rsidR="00D3749B" w:rsidRPr="00382B41" w:rsidRDefault="00D3749B" w:rsidP="00D3749B">
                  <w:pPr>
                    <w:rPr>
                      <w:rFonts w:ascii="Arial" w:hAnsi="Arial" w:cs="Arial"/>
                      <w:bCs/>
                      <w:sz w:val="22"/>
                      <w:szCs w:val="22"/>
                    </w:rPr>
                  </w:pPr>
                </w:p>
              </w:tc>
              <w:tc>
                <w:tcPr>
                  <w:tcW w:w="7976" w:type="dxa"/>
                  <w:tcBorders>
                    <w:bottom w:val="single" w:sz="4" w:space="0" w:color="A6A6A6" w:themeColor="background1" w:themeShade="A6"/>
                  </w:tcBorders>
                </w:tcPr>
                <w:p w14:paraId="2F0B5C69" w14:textId="77777777" w:rsidR="00D3749B" w:rsidRPr="00382B41" w:rsidRDefault="00D3749B" w:rsidP="00D3749B">
                  <w:pPr>
                    <w:rPr>
                      <w:rFonts w:ascii="Arial" w:hAnsi="Arial" w:cs="Arial"/>
                      <w:bCs/>
                      <w:sz w:val="22"/>
                      <w:szCs w:val="22"/>
                    </w:rPr>
                  </w:pPr>
                </w:p>
              </w:tc>
              <w:tc>
                <w:tcPr>
                  <w:tcW w:w="284" w:type="dxa"/>
                  <w:tcBorders>
                    <w:bottom w:val="single" w:sz="4" w:space="0" w:color="A6A6A6" w:themeColor="background1" w:themeShade="A6"/>
                  </w:tcBorders>
                </w:tcPr>
                <w:p w14:paraId="61E4E3F0" w14:textId="77777777" w:rsidR="00D3749B" w:rsidRPr="00382B41" w:rsidRDefault="00D3749B" w:rsidP="00D3749B">
                  <w:pPr>
                    <w:rPr>
                      <w:rFonts w:ascii="Arial" w:hAnsi="Arial" w:cs="Arial"/>
                      <w:bCs/>
                      <w:sz w:val="22"/>
                      <w:szCs w:val="22"/>
                    </w:rPr>
                  </w:pPr>
                </w:p>
              </w:tc>
            </w:tr>
          </w:tbl>
          <w:p w14:paraId="715D8436"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 xml:space="preserve"> </w:t>
            </w:r>
          </w:p>
          <w:tbl>
            <w:tblPr>
              <w:tblStyle w:val="Reatabula"/>
              <w:tblW w:w="95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8246"/>
              <w:gridCol w:w="826"/>
              <w:gridCol w:w="236"/>
            </w:tblGrid>
            <w:tr w:rsidR="00D3749B" w:rsidRPr="00382B41" w14:paraId="18EFEDC4" w14:textId="77777777" w:rsidTr="00D3749B">
              <w:trPr>
                <w:gridAfter w:val="2"/>
                <w:wAfter w:w="1062" w:type="dxa"/>
              </w:trPr>
              <w:tc>
                <w:tcPr>
                  <w:tcW w:w="8530" w:type="dxa"/>
                  <w:gridSpan w:val="2"/>
                  <w:tcBorders>
                    <w:bottom w:val="nil"/>
                  </w:tcBorders>
                  <w:shd w:val="clear" w:color="auto" w:fill="D9D9D9" w:themeFill="background1" w:themeFillShade="D9"/>
                </w:tcPr>
                <w:p w14:paraId="2BA5F68B" w14:textId="77777777" w:rsidR="00D3749B" w:rsidRPr="00382B41" w:rsidRDefault="00D3749B" w:rsidP="00D3749B">
                  <w:pPr>
                    <w:rPr>
                      <w:rFonts w:ascii="Arial" w:hAnsi="Arial" w:cs="Arial"/>
                      <w:b/>
                      <w:bCs/>
                      <w:sz w:val="22"/>
                      <w:szCs w:val="22"/>
                    </w:rPr>
                  </w:pPr>
                  <w:r w:rsidRPr="00382B41">
                    <w:rPr>
                      <w:rFonts w:ascii="Arial" w:hAnsi="Arial" w:cs="Arial"/>
                      <w:b/>
                      <w:bCs/>
                      <w:sz w:val="22"/>
                      <w:szCs w:val="22"/>
                    </w:rPr>
                    <w:t>Informācija (ja tā ir zināma) par daļu (-ām), kuru (-as) izraudzītais piegādātājs (-i) plānojis (-uši) nodot apakšuzņēmējam (-iem):</w:t>
                  </w:r>
                </w:p>
              </w:tc>
            </w:tr>
            <w:tr w:rsidR="00D3749B" w:rsidRPr="00382B41" w14:paraId="0742D900" w14:textId="77777777" w:rsidTr="00D3749B">
              <w:tc>
                <w:tcPr>
                  <w:tcW w:w="284" w:type="dxa"/>
                  <w:tcBorders>
                    <w:top w:val="nil"/>
                    <w:left w:val="single" w:sz="4" w:space="0" w:color="A6A6A6" w:themeColor="background1" w:themeShade="A6"/>
                    <w:bottom w:val="nil"/>
                    <w:right w:val="nil"/>
                  </w:tcBorders>
                </w:tcPr>
                <w:p w14:paraId="121FE6CC" w14:textId="77777777" w:rsidR="00D3749B" w:rsidRPr="00382B41" w:rsidRDefault="00D3749B" w:rsidP="00D3749B">
                  <w:pPr>
                    <w:rPr>
                      <w:rFonts w:ascii="Arial" w:hAnsi="Arial" w:cs="Arial"/>
                      <w:b/>
                      <w:bCs/>
                      <w:sz w:val="22"/>
                      <w:szCs w:val="22"/>
                    </w:rPr>
                  </w:pPr>
                </w:p>
              </w:tc>
              <w:tc>
                <w:tcPr>
                  <w:tcW w:w="9072" w:type="dxa"/>
                  <w:gridSpan w:val="2"/>
                  <w:tcBorders>
                    <w:top w:val="nil"/>
                    <w:left w:val="nil"/>
                    <w:bottom w:val="nil"/>
                    <w:right w:val="nil"/>
                  </w:tcBorders>
                </w:tcPr>
                <w:p w14:paraId="6CE5DDA0" w14:textId="77777777" w:rsidR="00D3749B" w:rsidRPr="00382B41" w:rsidRDefault="00D3749B" w:rsidP="00D3749B">
                  <w:pPr>
                    <w:rPr>
                      <w:rFonts w:ascii="Arial" w:hAnsi="Arial" w:cs="Arial"/>
                      <w:b/>
                      <w:bCs/>
                      <w:sz w:val="22"/>
                      <w:szCs w:val="22"/>
                    </w:rPr>
                  </w:pPr>
                  <w:r w:rsidRPr="00382B41">
                    <w:rPr>
                      <w:rFonts w:ascii="Arial" w:hAnsi="Arial" w:cs="Arial"/>
                      <w:i/>
                      <w:sz w:val="22"/>
                      <w:szCs w:val="22"/>
                    </w:rPr>
                    <w:t>[informācijas par apakšuzņēmējiem nav]</w:t>
                  </w:r>
                </w:p>
              </w:tc>
              <w:tc>
                <w:tcPr>
                  <w:tcW w:w="236" w:type="dxa"/>
                  <w:tcBorders>
                    <w:top w:val="nil"/>
                    <w:left w:val="nil"/>
                    <w:bottom w:val="nil"/>
                  </w:tcBorders>
                </w:tcPr>
                <w:p w14:paraId="497421D6" w14:textId="77777777" w:rsidR="00D3749B" w:rsidRPr="00382B41" w:rsidRDefault="00D3749B" w:rsidP="00D3749B">
                  <w:pPr>
                    <w:rPr>
                      <w:rFonts w:ascii="Arial" w:hAnsi="Arial" w:cs="Arial"/>
                      <w:b/>
                      <w:bCs/>
                      <w:sz w:val="22"/>
                      <w:szCs w:val="22"/>
                    </w:rPr>
                  </w:pPr>
                </w:p>
              </w:tc>
            </w:tr>
            <w:tr w:rsidR="00D3749B" w:rsidRPr="00382B41" w14:paraId="6BF92697" w14:textId="77777777" w:rsidTr="00D3749B">
              <w:tc>
                <w:tcPr>
                  <w:tcW w:w="284" w:type="dxa"/>
                  <w:tcBorders>
                    <w:top w:val="nil"/>
                    <w:left w:val="single" w:sz="4" w:space="0" w:color="A6A6A6" w:themeColor="background1" w:themeShade="A6"/>
                    <w:bottom w:val="single" w:sz="4" w:space="0" w:color="A6A6A6" w:themeColor="background1" w:themeShade="A6"/>
                    <w:right w:val="nil"/>
                  </w:tcBorders>
                </w:tcPr>
                <w:p w14:paraId="2A8B88B4" w14:textId="77777777" w:rsidR="00D3749B" w:rsidRPr="00382B41" w:rsidRDefault="00D3749B" w:rsidP="00D3749B">
                  <w:pPr>
                    <w:rPr>
                      <w:rFonts w:ascii="Arial" w:hAnsi="Arial" w:cs="Arial"/>
                      <w:b/>
                      <w:bCs/>
                      <w:sz w:val="22"/>
                      <w:szCs w:val="22"/>
                    </w:rPr>
                  </w:pPr>
                </w:p>
              </w:tc>
              <w:tc>
                <w:tcPr>
                  <w:tcW w:w="9072" w:type="dxa"/>
                  <w:gridSpan w:val="2"/>
                  <w:tcBorders>
                    <w:top w:val="nil"/>
                    <w:left w:val="nil"/>
                    <w:bottom w:val="single" w:sz="4" w:space="0" w:color="A6A6A6" w:themeColor="background1" w:themeShade="A6"/>
                    <w:right w:val="nil"/>
                  </w:tcBorders>
                </w:tcPr>
                <w:p w14:paraId="4608219B" w14:textId="77777777" w:rsidR="00D3749B" w:rsidRPr="00382B41" w:rsidRDefault="00D3749B" w:rsidP="00D3749B">
                  <w:pPr>
                    <w:rPr>
                      <w:rFonts w:ascii="Arial" w:hAnsi="Arial" w:cs="Arial"/>
                      <w:b/>
                      <w:bCs/>
                      <w:sz w:val="22"/>
                      <w:szCs w:val="22"/>
                    </w:rPr>
                  </w:pPr>
                </w:p>
              </w:tc>
              <w:tc>
                <w:tcPr>
                  <w:tcW w:w="236" w:type="dxa"/>
                  <w:tcBorders>
                    <w:top w:val="nil"/>
                    <w:left w:val="nil"/>
                    <w:bottom w:val="single" w:sz="4" w:space="0" w:color="A6A6A6" w:themeColor="background1" w:themeShade="A6"/>
                  </w:tcBorders>
                </w:tcPr>
                <w:p w14:paraId="40FE0456" w14:textId="77777777" w:rsidR="00D3749B" w:rsidRPr="00382B41" w:rsidRDefault="00D3749B" w:rsidP="00D3749B">
                  <w:pPr>
                    <w:rPr>
                      <w:rFonts w:ascii="Arial" w:hAnsi="Arial" w:cs="Arial"/>
                      <w:b/>
                      <w:bCs/>
                      <w:sz w:val="22"/>
                      <w:szCs w:val="22"/>
                    </w:rPr>
                  </w:pPr>
                </w:p>
              </w:tc>
            </w:tr>
          </w:tbl>
          <w:p w14:paraId="504A5668" w14:textId="77777777" w:rsidR="00D3749B" w:rsidRPr="00382B41" w:rsidRDefault="00D3749B" w:rsidP="00D3749B">
            <w:pPr>
              <w:rPr>
                <w:rFonts w:ascii="Arial" w:hAnsi="Arial" w:cs="Arial"/>
                <w:b/>
                <w:bCs/>
                <w:sz w:val="22"/>
                <w:szCs w:val="22"/>
              </w:rPr>
            </w:pPr>
          </w:p>
          <w:tbl>
            <w:tblPr>
              <w:tblStyle w:val="Reatabula"/>
              <w:tblW w:w="855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4574"/>
              <w:gridCol w:w="284"/>
              <w:gridCol w:w="9"/>
            </w:tblGrid>
            <w:tr w:rsidR="00D3749B" w:rsidRPr="00382B41" w14:paraId="42FC7C5D" w14:textId="77777777" w:rsidTr="00D3749B">
              <w:tc>
                <w:tcPr>
                  <w:tcW w:w="8553" w:type="dxa"/>
                  <w:gridSpan w:val="5"/>
                  <w:tcBorders>
                    <w:bottom w:val="nil"/>
                  </w:tcBorders>
                  <w:shd w:val="clear" w:color="auto" w:fill="D9D9D9" w:themeFill="background1" w:themeFillShade="D9"/>
                </w:tcPr>
                <w:p w14:paraId="4EE1AED2" w14:textId="77777777" w:rsidR="00D3749B" w:rsidRPr="00382B41" w:rsidRDefault="00D3749B" w:rsidP="00D3749B">
                  <w:pPr>
                    <w:rPr>
                      <w:rFonts w:ascii="Arial" w:hAnsi="Arial" w:cs="Arial"/>
                      <w:b/>
                      <w:bCs/>
                      <w:sz w:val="22"/>
                      <w:szCs w:val="22"/>
                    </w:rPr>
                  </w:pPr>
                  <w:r>
                    <w:rPr>
                      <w:rFonts w:ascii="Arial" w:hAnsi="Arial" w:cs="Arial"/>
                      <w:b/>
                      <w:bCs/>
                      <w:sz w:val="22"/>
                      <w:szCs w:val="22"/>
                    </w:rPr>
                    <w:lastRenderedPageBreak/>
                    <w:t>P</w:t>
                  </w:r>
                  <w:r w:rsidRPr="0035352C">
                    <w:rPr>
                      <w:rFonts w:ascii="Arial" w:hAnsi="Arial" w:cs="Arial"/>
                      <w:b/>
                      <w:bCs/>
                      <w:sz w:val="22"/>
                      <w:szCs w:val="22"/>
                    </w:rPr>
                    <w:t>iedāvājums nav novērtēts kā saimnieciski izdevīgākais</w:t>
                  </w:r>
                </w:p>
              </w:tc>
            </w:tr>
            <w:tr w:rsidR="00D3749B" w:rsidRPr="00382B41" w14:paraId="0740A3C9" w14:textId="77777777" w:rsidTr="00D3749B">
              <w:trPr>
                <w:gridAfter w:val="1"/>
                <w:wAfter w:w="9" w:type="dxa"/>
              </w:trPr>
              <w:tc>
                <w:tcPr>
                  <w:tcW w:w="284" w:type="dxa"/>
                  <w:tcBorders>
                    <w:top w:val="nil"/>
                    <w:bottom w:val="nil"/>
                    <w:right w:val="nil"/>
                  </w:tcBorders>
                </w:tcPr>
                <w:p w14:paraId="6B3BDFF6" w14:textId="77777777" w:rsidR="00D3749B" w:rsidRPr="00382B41" w:rsidRDefault="00D3749B" w:rsidP="00D3749B">
                  <w:pPr>
                    <w:jc w:val="both"/>
                    <w:rPr>
                      <w:rFonts w:ascii="Arial" w:hAnsi="Arial" w:cs="Arial"/>
                      <w:bCs/>
                      <w:sz w:val="22"/>
                      <w:szCs w:val="22"/>
                    </w:rPr>
                  </w:pPr>
                </w:p>
              </w:tc>
              <w:tc>
                <w:tcPr>
                  <w:tcW w:w="7976" w:type="dxa"/>
                  <w:gridSpan w:val="2"/>
                  <w:tcBorders>
                    <w:top w:val="nil"/>
                    <w:left w:val="nil"/>
                    <w:bottom w:val="nil"/>
                    <w:right w:val="nil"/>
                  </w:tcBorders>
                </w:tcPr>
                <w:p w14:paraId="730BDAF2" w14:textId="77777777" w:rsidR="00D3749B" w:rsidRPr="00382B41" w:rsidRDefault="00D3749B" w:rsidP="00D3749B">
                  <w:pPr>
                    <w:jc w:val="both"/>
                    <w:rPr>
                      <w:rFonts w:ascii="Arial" w:hAnsi="Arial" w:cs="Arial"/>
                      <w:b/>
                      <w:bCs/>
                      <w:sz w:val="22"/>
                      <w:szCs w:val="22"/>
                    </w:rPr>
                  </w:pPr>
                </w:p>
              </w:tc>
              <w:tc>
                <w:tcPr>
                  <w:tcW w:w="284" w:type="dxa"/>
                  <w:tcBorders>
                    <w:top w:val="nil"/>
                    <w:left w:val="nil"/>
                    <w:bottom w:val="nil"/>
                  </w:tcBorders>
                </w:tcPr>
                <w:p w14:paraId="28DB7C69" w14:textId="77777777" w:rsidR="00D3749B" w:rsidRPr="00382B41" w:rsidRDefault="00D3749B" w:rsidP="00D3749B">
                  <w:pPr>
                    <w:rPr>
                      <w:rFonts w:ascii="Arial" w:hAnsi="Arial" w:cs="Arial"/>
                      <w:b/>
                      <w:bCs/>
                      <w:sz w:val="22"/>
                      <w:szCs w:val="22"/>
                    </w:rPr>
                  </w:pPr>
                </w:p>
              </w:tc>
            </w:tr>
            <w:tr w:rsidR="00D3749B" w:rsidRPr="00382B41" w14:paraId="6A05410E" w14:textId="77777777" w:rsidTr="00D3749B">
              <w:trPr>
                <w:gridAfter w:val="1"/>
                <w:wAfter w:w="9" w:type="dxa"/>
              </w:trPr>
              <w:tc>
                <w:tcPr>
                  <w:tcW w:w="284" w:type="dxa"/>
                  <w:tcBorders>
                    <w:top w:val="nil"/>
                    <w:bottom w:val="nil"/>
                  </w:tcBorders>
                </w:tcPr>
                <w:p w14:paraId="55D80F1D" w14:textId="77777777" w:rsidR="00D3749B" w:rsidRPr="00382B41" w:rsidRDefault="00D3749B" w:rsidP="00D3749B">
                  <w:pPr>
                    <w:rPr>
                      <w:rFonts w:ascii="Arial" w:hAnsi="Arial" w:cs="Arial"/>
                      <w:b/>
                      <w:bCs/>
                      <w:sz w:val="22"/>
                      <w:szCs w:val="22"/>
                    </w:rPr>
                  </w:pPr>
                </w:p>
              </w:tc>
              <w:tc>
                <w:tcPr>
                  <w:tcW w:w="3402" w:type="dxa"/>
                  <w:shd w:val="clear" w:color="auto" w:fill="D9D9D9" w:themeFill="background1" w:themeFillShade="D9"/>
                </w:tcPr>
                <w:p w14:paraId="5CC8B51C" w14:textId="77777777" w:rsidR="00D3749B" w:rsidRPr="00382B41" w:rsidRDefault="00D3749B" w:rsidP="00D3749B">
                  <w:pPr>
                    <w:rPr>
                      <w:rFonts w:ascii="Arial" w:hAnsi="Arial" w:cs="Arial"/>
                      <w:b/>
                      <w:bCs/>
                      <w:sz w:val="22"/>
                      <w:szCs w:val="22"/>
                    </w:rPr>
                  </w:pPr>
                  <w:r w:rsidRPr="00382B41">
                    <w:rPr>
                      <w:rFonts w:ascii="Arial" w:hAnsi="Arial" w:cs="Arial"/>
                      <w:b/>
                      <w:bCs/>
                      <w:sz w:val="22"/>
                      <w:szCs w:val="22"/>
                    </w:rPr>
                    <w:t>Pretendenta nosaukums</w:t>
                  </w:r>
                </w:p>
              </w:tc>
              <w:tc>
                <w:tcPr>
                  <w:tcW w:w="4574" w:type="dxa"/>
                  <w:shd w:val="clear" w:color="auto" w:fill="D9D9D9" w:themeFill="background1" w:themeFillShade="D9"/>
                </w:tcPr>
                <w:p w14:paraId="1AD8CA64" w14:textId="77777777" w:rsidR="00D3749B" w:rsidRPr="00382B41" w:rsidRDefault="00D3749B" w:rsidP="00D3749B">
                  <w:pPr>
                    <w:rPr>
                      <w:rFonts w:ascii="Arial" w:hAnsi="Arial" w:cs="Arial"/>
                      <w:b/>
                      <w:bCs/>
                      <w:sz w:val="22"/>
                      <w:szCs w:val="22"/>
                    </w:rPr>
                  </w:pPr>
                  <w:r w:rsidRPr="00382B41">
                    <w:rPr>
                      <w:rFonts w:ascii="Arial" w:hAnsi="Arial" w:cs="Arial"/>
                      <w:b/>
                      <w:bCs/>
                      <w:sz w:val="22"/>
                      <w:szCs w:val="22"/>
                    </w:rPr>
                    <w:t>Pamatojums</w:t>
                  </w:r>
                </w:p>
              </w:tc>
              <w:tc>
                <w:tcPr>
                  <w:tcW w:w="284" w:type="dxa"/>
                  <w:tcBorders>
                    <w:top w:val="nil"/>
                    <w:bottom w:val="nil"/>
                  </w:tcBorders>
                </w:tcPr>
                <w:p w14:paraId="09D9224B" w14:textId="77777777" w:rsidR="00D3749B" w:rsidRPr="00382B41" w:rsidRDefault="00D3749B" w:rsidP="00D3749B">
                  <w:pPr>
                    <w:rPr>
                      <w:rFonts w:ascii="Arial" w:hAnsi="Arial" w:cs="Arial"/>
                      <w:b/>
                      <w:bCs/>
                      <w:sz w:val="22"/>
                      <w:szCs w:val="22"/>
                    </w:rPr>
                  </w:pPr>
                </w:p>
              </w:tc>
            </w:tr>
            <w:tr w:rsidR="00D3749B" w:rsidRPr="00382B41" w14:paraId="0BB5D064" w14:textId="77777777" w:rsidTr="00D3749B">
              <w:trPr>
                <w:gridAfter w:val="1"/>
                <w:wAfter w:w="9" w:type="dxa"/>
              </w:trPr>
              <w:tc>
                <w:tcPr>
                  <w:tcW w:w="284" w:type="dxa"/>
                  <w:tcBorders>
                    <w:top w:val="nil"/>
                    <w:bottom w:val="nil"/>
                  </w:tcBorders>
                </w:tcPr>
                <w:p w14:paraId="669D9D8F" w14:textId="77777777" w:rsidR="00D3749B" w:rsidRPr="00382B41" w:rsidRDefault="00D3749B" w:rsidP="00D3749B">
                  <w:pPr>
                    <w:rPr>
                      <w:rFonts w:ascii="Arial" w:hAnsi="Arial" w:cs="Arial"/>
                      <w:b/>
                      <w:bCs/>
                      <w:sz w:val="22"/>
                      <w:szCs w:val="22"/>
                    </w:rPr>
                  </w:pPr>
                </w:p>
              </w:tc>
              <w:tc>
                <w:tcPr>
                  <w:tcW w:w="3402" w:type="dxa"/>
                  <w:tcBorders>
                    <w:bottom w:val="single" w:sz="4" w:space="0" w:color="A6A6A6" w:themeColor="background1" w:themeShade="A6"/>
                  </w:tcBorders>
                </w:tcPr>
                <w:p w14:paraId="47B2713B" w14:textId="77777777" w:rsidR="00D3749B" w:rsidRPr="00382B41" w:rsidRDefault="00D3749B" w:rsidP="00D3749B">
                  <w:pPr>
                    <w:rPr>
                      <w:rFonts w:ascii="Arial" w:hAnsi="Arial" w:cs="Arial"/>
                      <w:bCs/>
                      <w:sz w:val="22"/>
                      <w:szCs w:val="22"/>
                    </w:rPr>
                  </w:pPr>
                  <w:r w:rsidRPr="00382B41">
                    <w:rPr>
                      <w:rFonts w:ascii="Arial" w:hAnsi="Arial" w:cs="Arial"/>
                      <w:bCs/>
                      <w:sz w:val="22"/>
                      <w:szCs w:val="22"/>
                    </w:rPr>
                    <w:t>Sabiedrība ar ierobežotu atbildību "JURĒVIČS UN PARTNERI"</w:t>
                  </w:r>
                </w:p>
                <w:p w14:paraId="23AECF0F" w14:textId="77777777" w:rsidR="00D3749B" w:rsidRPr="00382B41" w:rsidRDefault="00D3749B" w:rsidP="00D3749B">
                  <w:pPr>
                    <w:rPr>
                      <w:rFonts w:ascii="Arial" w:hAnsi="Arial" w:cs="Arial"/>
                      <w:b/>
                      <w:bCs/>
                      <w:sz w:val="22"/>
                      <w:szCs w:val="22"/>
                    </w:rPr>
                  </w:pPr>
                  <w:r w:rsidRPr="00382B41">
                    <w:rPr>
                      <w:rFonts w:ascii="Arial" w:hAnsi="Arial" w:cs="Arial"/>
                      <w:bCs/>
                      <w:sz w:val="22"/>
                      <w:szCs w:val="22"/>
                    </w:rPr>
                    <w:t>Vienotais reģ. Nr. 40103122882</w:t>
                  </w:r>
                </w:p>
              </w:tc>
              <w:tc>
                <w:tcPr>
                  <w:tcW w:w="4574" w:type="dxa"/>
                  <w:tcBorders>
                    <w:top w:val="nil"/>
                    <w:bottom w:val="single" w:sz="4" w:space="0" w:color="A6A6A6" w:themeColor="background1" w:themeShade="A6"/>
                  </w:tcBorders>
                </w:tcPr>
                <w:p w14:paraId="044A3823" w14:textId="1D760A8A" w:rsidR="00D3749B" w:rsidRPr="00382B41" w:rsidRDefault="00D3749B" w:rsidP="00D3749B">
                  <w:pPr>
                    <w:jc w:val="both"/>
                    <w:rPr>
                      <w:rFonts w:ascii="Arial" w:hAnsi="Arial" w:cs="Arial"/>
                      <w:sz w:val="22"/>
                      <w:szCs w:val="22"/>
                    </w:rPr>
                  </w:pPr>
                  <w:r w:rsidRPr="00382B41">
                    <w:rPr>
                      <w:rFonts w:ascii="Arial" w:hAnsi="Arial" w:cs="Arial"/>
                      <w:sz w:val="22"/>
                      <w:szCs w:val="22"/>
                    </w:rPr>
                    <w:t>Ņemot vērā, ka pretendenta – sabiedrības ar ierobežotu atbildību "JURĒVIČS UN PARTNERI" (Reģ. Nr. 40103122882) piedāvātā līgumcena 77</w:t>
                  </w:r>
                  <w:r>
                    <w:rPr>
                      <w:rFonts w:ascii="Arial" w:hAnsi="Arial" w:cs="Arial"/>
                      <w:sz w:val="22"/>
                      <w:szCs w:val="22"/>
                    </w:rPr>
                    <w:t> </w:t>
                  </w:r>
                  <w:r w:rsidRPr="00382B41">
                    <w:rPr>
                      <w:rFonts w:ascii="Arial" w:hAnsi="Arial" w:cs="Arial"/>
                      <w:sz w:val="22"/>
                      <w:szCs w:val="22"/>
                    </w:rPr>
                    <w:t>700,00EUR (septiņdesmit septiņi tūkstoši septiņi simti euro) bez PVN nav viszemākā, piedāvājums nav novērtēts kā saimnieciski izdevīgākais.</w:t>
                  </w:r>
                </w:p>
              </w:tc>
              <w:tc>
                <w:tcPr>
                  <w:tcW w:w="284" w:type="dxa"/>
                  <w:tcBorders>
                    <w:top w:val="nil"/>
                    <w:bottom w:val="nil"/>
                  </w:tcBorders>
                </w:tcPr>
                <w:p w14:paraId="2E584758" w14:textId="77777777" w:rsidR="00D3749B" w:rsidRPr="00382B41" w:rsidRDefault="00D3749B" w:rsidP="00D3749B">
                  <w:pPr>
                    <w:rPr>
                      <w:rFonts w:ascii="Arial" w:hAnsi="Arial" w:cs="Arial"/>
                      <w:b/>
                      <w:bCs/>
                      <w:sz w:val="22"/>
                      <w:szCs w:val="22"/>
                    </w:rPr>
                  </w:pPr>
                </w:p>
              </w:tc>
            </w:tr>
            <w:tr w:rsidR="00D3749B" w:rsidRPr="00382B41" w14:paraId="3AB4B1EC" w14:textId="77777777" w:rsidTr="00D3749B">
              <w:trPr>
                <w:gridAfter w:val="1"/>
                <w:wAfter w:w="9" w:type="dxa"/>
              </w:trPr>
              <w:tc>
                <w:tcPr>
                  <w:tcW w:w="284" w:type="dxa"/>
                  <w:tcBorders>
                    <w:top w:val="nil"/>
                    <w:left w:val="single" w:sz="4" w:space="0" w:color="A6A6A6" w:themeColor="background1" w:themeShade="A6"/>
                    <w:bottom w:val="single" w:sz="4" w:space="0" w:color="A6A6A6" w:themeColor="background1" w:themeShade="A6"/>
                    <w:right w:val="nil"/>
                  </w:tcBorders>
                </w:tcPr>
                <w:p w14:paraId="59084280" w14:textId="77777777" w:rsidR="00D3749B" w:rsidRPr="00382B41" w:rsidRDefault="00D3749B" w:rsidP="00D3749B">
                  <w:pPr>
                    <w:rPr>
                      <w:rFonts w:ascii="Arial" w:hAnsi="Arial" w:cs="Arial"/>
                      <w:b/>
                      <w:bCs/>
                      <w:sz w:val="22"/>
                      <w:szCs w:val="22"/>
                    </w:rPr>
                  </w:pPr>
                </w:p>
              </w:tc>
              <w:tc>
                <w:tcPr>
                  <w:tcW w:w="7976" w:type="dxa"/>
                  <w:gridSpan w:val="2"/>
                  <w:tcBorders>
                    <w:top w:val="nil"/>
                    <w:left w:val="nil"/>
                    <w:bottom w:val="single" w:sz="4" w:space="0" w:color="A6A6A6" w:themeColor="background1" w:themeShade="A6"/>
                    <w:right w:val="nil"/>
                  </w:tcBorders>
                </w:tcPr>
                <w:p w14:paraId="2CEC0EDB" w14:textId="77777777" w:rsidR="00D3749B" w:rsidRPr="00382B41" w:rsidRDefault="00D3749B" w:rsidP="00D3749B">
                  <w:pPr>
                    <w:rPr>
                      <w:rFonts w:ascii="Arial" w:hAnsi="Arial" w:cs="Arial"/>
                      <w:b/>
                      <w:bCs/>
                      <w:sz w:val="22"/>
                      <w:szCs w:val="22"/>
                    </w:rPr>
                  </w:pPr>
                </w:p>
              </w:tc>
              <w:tc>
                <w:tcPr>
                  <w:tcW w:w="284" w:type="dxa"/>
                  <w:tcBorders>
                    <w:top w:val="nil"/>
                    <w:left w:val="nil"/>
                    <w:bottom w:val="single" w:sz="4" w:space="0" w:color="A6A6A6" w:themeColor="background1" w:themeShade="A6"/>
                    <w:right w:val="single" w:sz="4" w:space="0" w:color="A6A6A6" w:themeColor="background1" w:themeShade="A6"/>
                  </w:tcBorders>
                </w:tcPr>
                <w:p w14:paraId="77029FAD" w14:textId="77777777" w:rsidR="00D3749B" w:rsidRPr="00382B41" w:rsidRDefault="00D3749B" w:rsidP="00D3749B">
                  <w:pPr>
                    <w:rPr>
                      <w:rFonts w:ascii="Arial" w:hAnsi="Arial" w:cs="Arial"/>
                      <w:b/>
                      <w:bCs/>
                      <w:sz w:val="22"/>
                      <w:szCs w:val="22"/>
                    </w:rPr>
                  </w:pPr>
                </w:p>
              </w:tc>
            </w:tr>
          </w:tbl>
          <w:p w14:paraId="411A9129" w14:textId="77777777" w:rsidR="00D3749B" w:rsidRPr="00382B41" w:rsidRDefault="00D3749B" w:rsidP="00D3749B">
            <w:pPr>
              <w:rPr>
                <w:rFonts w:ascii="Arial" w:hAnsi="Arial" w:cs="Arial"/>
                <w:b/>
                <w:bCs/>
                <w:sz w:val="22"/>
                <w:szCs w:val="22"/>
              </w:rPr>
            </w:pPr>
          </w:p>
          <w:p w14:paraId="333FB759" w14:textId="77777777" w:rsidR="00D3749B" w:rsidRPr="00382B41" w:rsidRDefault="00D3749B" w:rsidP="00D3749B">
            <w:pPr>
              <w:rPr>
                <w:rFonts w:ascii="Arial" w:hAnsi="Arial" w:cs="Arial"/>
                <w:b/>
                <w:bCs/>
                <w:sz w:val="22"/>
                <w:szCs w:val="22"/>
              </w:rPr>
            </w:pPr>
          </w:p>
          <w:tbl>
            <w:tblPr>
              <w:tblStyle w:val="Reatabula"/>
              <w:tblW w:w="4985" w:type="pct"/>
              <w:tblBorders>
                <w:top w:val="nil"/>
                <w:left w:val="nil"/>
                <w:bottom w:val="nil"/>
                <w:right w:val="nil"/>
                <w:insideH w:val="nil"/>
                <w:insideV w:val="nil"/>
              </w:tblBorders>
              <w:tblLayout w:type="fixed"/>
              <w:tblLook w:val="04A0" w:firstRow="1" w:lastRow="0" w:firstColumn="1" w:lastColumn="0" w:noHBand="0" w:noVBand="1"/>
            </w:tblPr>
            <w:tblGrid>
              <w:gridCol w:w="8529"/>
            </w:tblGrid>
            <w:tr w:rsidR="00D3749B" w:rsidRPr="00382B41" w14:paraId="26824C8A" w14:textId="77777777" w:rsidTr="00D3749B">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E69A8ED" w14:textId="77777777" w:rsidR="00D3749B" w:rsidRPr="00382B41" w:rsidRDefault="00D3749B" w:rsidP="00D3749B">
                  <w:pPr>
                    <w:jc w:val="both"/>
                    <w:rPr>
                      <w:rFonts w:ascii="Arial" w:hAnsi="Arial" w:cs="Arial"/>
                      <w:bCs/>
                      <w:sz w:val="22"/>
                      <w:szCs w:val="22"/>
                    </w:rPr>
                  </w:pPr>
                  <w:r w:rsidRPr="00382B41">
                    <w:rPr>
                      <w:rFonts w:ascii="Arial" w:hAnsi="Arial" w:cs="Arial"/>
                      <w:b/>
                      <w:bCs/>
                      <w:sz w:val="22"/>
                      <w:szCs w:val="22"/>
                    </w:rPr>
                    <w:t xml:space="preserve">Piedāvājuma noraidīšanas pamatojums, ja iepirkuma komisija atzinusi piedāvājumu par nepamatoti lētu: </w:t>
                  </w:r>
                  <w:r w:rsidRPr="00382B41">
                    <w:rPr>
                      <w:rFonts w:ascii="Arial" w:hAnsi="Arial" w:cs="Arial"/>
                      <w:bCs/>
                      <w:i/>
                      <w:sz w:val="22"/>
                      <w:szCs w:val="22"/>
                    </w:rPr>
                    <w:t>[ja attiecināms uz iepirkuma procedūru]</w:t>
                  </w:r>
                </w:p>
              </w:tc>
            </w:tr>
            <w:tr w:rsidR="00D3749B" w:rsidRPr="00382B41" w14:paraId="0E4A8D61" w14:textId="77777777" w:rsidTr="00D3749B">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FBF05B3"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Neviens piedāvājums netika atzīts par nepamatoti lētu.</w:t>
                  </w:r>
                </w:p>
              </w:tc>
            </w:tr>
          </w:tbl>
          <w:p w14:paraId="5D1E84B3" w14:textId="77777777" w:rsidR="00D3749B" w:rsidRPr="00382B41" w:rsidRDefault="00D3749B" w:rsidP="00D3749B">
            <w:pPr>
              <w:rPr>
                <w:rFonts w:ascii="Arial" w:hAnsi="Arial" w:cs="Arial"/>
                <w:b/>
                <w:bCs/>
                <w:sz w:val="22"/>
                <w:szCs w:val="22"/>
              </w:rPr>
            </w:pPr>
          </w:p>
          <w:tbl>
            <w:tblPr>
              <w:tblStyle w:val="Reatabula"/>
              <w:tblW w:w="49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8529"/>
            </w:tblGrid>
            <w:tr w:rsidR="00D3749B" w:rsidRPr="00382B41" w14:paraId="7D32CEB0" w14:textId="77777777" w:rsidTr="00D3749B">
              <w:tc>
                <w:tcPr>
                  <w:tcW w:w="5000" w:type="pct"/>
                  <w:tcBorders>
                    <w:bottom w:val="nil"/>
                  </w:tcBorders>
                  <w:shd w:val="clear" w:color="auto" w:fill="D9D9D9" w:themeFill="background1" w:themeFillShade="D9"/>
                </w:tcPr>
                <w:p w14:paraId="76D5A549" w14:textId="77777777" w:rsidR="00D3749B" w:rsidRPr="00382B41" w:rsidRDefault="00D3749B" w:rsidP="00D3749B">
                  <w:pPr>
                    <w:jc w:val="both"/>
                    <w:rPr>
                      <w:rFonts w:ascii="Arial" w:hAnsi="Arial" w:cs="Arial"/>
                      <w:bCs/>
                      <w:sz w:val="22"/>
                      <w:szCs w:val="22"/>
                    </w:rPr>
                  </w:pPr>
                  <w:r w:rsidRPr="00382B41">
                    <w:rPr>
                      <w:rFonts w:ascii="Arial" w:hAnsi="Arial" w:cs="Arial"/>
                      <w:b/>
                      <w:bCs/>
                      <w:sz w:val="22"/>
                      <w:szCs w:val="22"/>
                    </w:rPr>
                    <w:t>Konstatētie interešu konflikti un pasākumi, kas veikti to novēršanai:</w:t>
                  </w:r>
                </w:p>
              </w:tc>
            </w:tr>
            <w:tr w:rsidR="00D3749B" w:rsidRPr="00382B41" w14:paraId="4F9A2BD8" w14:textId="77777777" w:rsidTr="00D3749B">
              <w:tc>
                <w:tcPr>
                  <w:tcW w:w="5000" w:type="pct"/>
                  <w:tcBorders>
                    <w:top w:val="nil"/>
                    <w:bottom w:val="single" w:sz="4" w:space="0" w:color="A6A6A6" w:themeColor="background1" w:themeShade="A6"/>
                  </w:tcBorders>
                </w:tcPr>
                <w:p w14:paraId="213028CE" w14:textId="77777777" w:rsidR="00D3749B" w:rsidRPr="00382B41" w:rsidRDefault="00D3749B" w:rsidP="00D3749B">
                  <w:pPr>
                    <w:jc w:val="both"/>
                    <w:rPr>
                      <w:rFonts w:ascii="Arial" w:hAnsi="Arial" w:cs="Arial"/>
                      <w:bCs/>
                      <w:sz w:val="22"/>
                      <w:szCs w:val="22"/>
                    </w:rPr>
                  </w:pPr>
                  <w:r w:rsidRPr="00382B41">
                    <w:rPr>
                      <w:rFonts w:ascii="Arial" w:hAnsi="Arial" w:cs="Arial"/>
                      <w:bCs/>
                      <w:sz w:val="22"/>
                      <w:szCs w:val="22"/>
                    </w:rPr>
                    <w:t>Nav</w:t>
                  </w:r>
                </w:p>
              </w:tc>
            </w:tr>
          </w:tbl>
          <w:p w14:paraId="6890E278" w14:textId="77777777" w:rsidR="00D3749B" w:rsidRPr="00382B41" w:rsidRDefault="00D3749B" w:rsidP="00D3749B">
            <w:pPr>
              <w:rPr>
                <w:rFonts w:ascii="Arial" w:hAnsi="Arial" w:cs="Arial"/>
                <w:b/>
                <w:bCs/>
                <w:sz w:val="22"/>
                <w:szCs w:val="22"/>
              </w:rPr>
            </w:pPr>
          </w:p>
          <w:tbl>
            <w:tblPr>
              <w:tblStyle w:val="Reatabula"/>
              <w:tblW w:w="4985" w:type="pct"/>
              <w:tblBorders>
                <w:top w:val="nil"/>
                <w:left w:val="nil"/>
                <w:bottom w:val="nil"/>
                <w:right w:val="nil"/>
                <w:insideH w:val="nil"/>
                <w:insideV w:val="nil"/>
              </w:tblBorders>
              <w:tblLayout w:type="fixed"/>
              <w:tblLook w:val="04A0" w:firstRow="1" w:lastRow="0" w:firstColumn="1" w:lastColumn="0" w:noHBand="0" w:noVBand="1"/>
            </w:tblPr>
            <w:tblGrid>
              <w:gridCol w:w="8529"/>
            </w:tblGrid>
            <w:tr w:rsidR="00D3749B" w:rsidRPr="00382B41" w14:paraId="3C6F8E9C" w14:textId="77777777" w:rsidTr="00D3749B">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94D101B" w14:textId="77777777" w:rsidR="00D3749B" w:rsidRPr="00382B41" w:rsidRDefault="00D3749B" w:rsidP="00D3749B">
                  <w:pPr>
                    <w:jc w:val="both"/>
                    <w:rPr>
                      <w:rFonts w:ascii="Arial" w:hAnsi="Arial" w:cs="Arial"/>
                      <w:bCs/>
                      <w:sz w:val="22"/>
                      <w:szCs w:val="22"/>
                    </w:rPr>
                  </w:pPr>
                  <w:r w:rsidRPr="00382B41">
                    <w:rPr>
                      <w:rFonts w:ascii="Arial" w:hAnsi="Arial" w:cs="Arial"/>
                      <w:b/>
                      <w:bCs/>
                      <w:sz w:val="22"/>
                      <w:szCs w:val="22"/>
                    </w:rPr>
                    <w:t xml:space="preserve">Cita informācija: </w:t>
                  </w:r>
                  <w:r w:rsidRPr="00382B41">
                    <w:rPr>
                      <w:rFonts w:ascii="Arial" w:hAnsi="Arial" w:cs="Arial"/>
                      <w:bCs/>
                      <w:i/>
                      <w:sz w:val="22"/>
                      <w:szCs w:val="22"/>
                    </w:rPr>
                    <w:t>[ja nepieciešams]</w:t>
                  </w:r>
                </w:p>
              </w:tc>
            </w:tr>
            <w:tr w:rsidR="00D3749B" w:rsidRPr="00382B41" w14:paraId="1A32392D" w14:textId="77777777" w:rsidTr="00D3749B">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EBED65C" w14:textId="040EC243" w:rsidR="00D3749B" w:rsidRPr="00382B41" w:rsidRDefault="009C31AF" w:rsidP="00D3749B">
                  <w:pPr>
                    <w:jc w:val="both"/>
                    <w:rPr>
                      <w:rFonts w:ascii="Arial" w:hAnsi="Arial" w:cs="Arial"/>
                      <w:bCs/>
                      <w:sz w:val="22"/>
                      <w:szCs w:val="22"/>
                    </w:rPr>
                  </w:pPr>
                  <w:r>
                    <w:rPr>
                      <w:rFonts w:ascii="Arial" w:hAnsi="Arial" w:cs="Arial"/>
                      <w:bCs/>
                      <w:sz w:val="22"/>
                      <w:szCs w:val="22"/>
                    </w:rPr>
                    <w:t xml:space="preserve">Lēmums par iepirkuma līguma slēgšanas tiesību piešķiršanu pieņemts 17.04.2026. sēdē (protokols Nr. </w:t>
                  </w:r>
                  <w:r w:rsidRPr="009C31AF">
                    <w:rPr>
                      <w:rFonts w:ascii="Arial" w:hAnsi="Arial" w:cs="Arial"/>
                      <w:bCs/>
                      <w:sz w:val="22"/>
                      <w:szCs w:val="22"/>
                    </w:rPr>
                    <w:t>4-31.182/5</w:t>
                  </w:r>
                  <w:r>
                    <w:rPr>
                      <w:rFonts w:ascii="Arial" w:hAnsi="Arial" w:cs="Arial"/>
                      <w:bCs/>
                      <w:sz w:val="22"/>
                      <w:szCs w:val="22"/>
                    </w:rPr>
                    <w:t>)</w:t>
                  </w:r>
                </w:p>
              </w:tc>
            </w:tr>
          </w:tbl>
          <w:p w14:paraId="13C83E34" w14:textId="77777777" w:rsidR="00D3749B" w:rsidRPr="00382B41" w:rsidRDefault="00D3749B" w:rsidP="00D3749B">
            <w:pPr>
              <w:rPr>
                <w:rFonts w:ascii="Arial" w:hAnsi="Arial" w:cs="Arial"/>
                <w:b/>
                <w:bCs/>
                <w:sz w:val="22"/>
                <w:szCs w:val="22"/>
              </w:rPr>
            </w:pPr>
          </w:p>
          <w:tbl>
            <w:tblPr>
              <w:tblW w:w="8364" w:type="dxa"/>
              <w:tblLayout w:type="fixed"/>
              <w:tblLook w:val="04A0" w:firstRow="1" w:lastRow="0" w:firstColumn="1" w:lastColumn="0" w:noHBand="0" w:noVBand="1"/>
            </w:tblPr>
            <w:tblGrid>
              <w:gridCol w:w="1843"/>
              <w:gridCol w:w="2552"/>
              <w:gridCol w:w="1843"/>
              <w:gridCol w:w="283"/>
              <w:gridCol w:w="1843"/>
            </w:tblGrid>
            <w:tr w:rsidR="00D3749B" w:rsidRPr="00382B41" w14:paraId="0AD3816E" w14:textId="77777777" w:rsidTr="00D3749B">
              <w:trPr>
                <w:cantSplit/>
              </w:trPr>
              <w:tc>
                <w:tcPr>
                  <w:tcW w:w="1843" w:type="dxa"/>
                </w:tcPr>
                <w:p w14:paraId="040715FA" w14:textId="77777777" w:rsidR="00D3749B" w:rsidRPr="00382B41" w:rsidRDefault="00D3749B" w:rsidP="00D3749B">
                  <w:pPr>
                    <w:keepNext/>
                    <w:ind w:left="-108"/>
                    <w:jc w:val="both"/>
                    <w:rPr>
                      <w:rFonts w:ascii="Arial" w:hAnsi="Arial" w:cs="Arial"/>
                      <w:sz w:val="22"/>
                      <w:szCs w:val="22"/>
                    </w:rPr>
                  </w:pPr>
                  <w:r w:rsidRPr="00382B41">
                    <w:rPr>
                      <w:rFonts w:ascii="Arial" w:hAnsi="Arial" w:cs="Arial"/>
                      <w:sz w:val="22"/>
                      <w:szCs w:val="22"/>
                    </w:rPr>
                    <w:t>Komisijas vadītājs</w:t>
                  </w:r>
                </w:p>
              </w:tc>
              <w:tc>
                <w:tcPr>
                  <w:tcW w:w="2552" w:type="dxa"/>
                </w:tcPr>
                <w:p w14:paraId="1EE2DD6E" w14:textId="77777777" w:rsidR="00D3749B" w:rsidRPr="00382B41" w:rsidRDefault="00D3749B" w:rsidP="00D3749B">
                  <w:pPr>
                    <w:keepNext/>
                    <w:jc w:val="right"/>
                    <w:rPr>
                      <w:rFonts w:ascii="Arial" w:hAnsi="Arial" w:cs="Arial"/>
                      <w:sz w:val="22"/>
                      <w:szCs w:val="22"/>
                    </w:rPr>
                  </w:pPr>
                  <w:r w:rsidRPr="00382B41">
                    <w:rPr>
                      <w:rFonts w:ascii="Arial" w:hAnsi="Arial" w:cs="Arial"/>
                      <w:sz w:val="22"/>
                      <w:szCs w:val="22"/>
                    </w:rPr>
                    <w:t>Artūrs Zandersons</w:t>
                  </w:r>
                </w:p>
              </w:tc>
              <w:tc>
                <w:tcPr>
                  <w:tcW w:w="1843" w:type="dxa"/>
                  <w:tcBorders>
                    <w:bottom w:val="single" w:sz="4" w:space="0" w:color="auto"/>
                  </w:tcBorders>
                  <w:vAlign w:val="bottom"/>
                </w:tcPr>
                <w:p w14:paraId="005594FD" w14:textId="77777777" w:rsidR="00D3749B" w:rsidRPr="00382B41" w:rsidRDefault="00D3749B" w:rsidP="00D3749B">
                  <w:pPr>
                    <w:keepNext/>
                    <w:rPr>
                      <w:rFonts w:ascii="Arial" w:hAnsi="Arial" w:cs="Arial"/>
                      <w:sz w:val="22"/>
                      <w:szCs w:val="22"/>
                    </w:rPr>
                  </w:pPr>
                </w:p>
              </w:tc>
              <w:tc>
                <w:tcPr>
                  <w:tcW w:w="283" w:type="dxa"/>
                </w:tcPr>
                <w:p w14:paraId="6E416115" w14:textId="77777777" w:rsidR="00D3749B" w:rsidRPr="00382B41" w:rsidRDefault="00D3749B" w:rsidP="00D3749B">
                  <w:pPr>
                    <w:keepNext/>
                    <w:rPr>
                      <w:rFonts w:ascii="Arial" w:hAnsi="Arial" w:cs="Arial"/>
                      <w:sz w:val="22"/>
                      <w:szCs w:val="22"/>
                    </w:rPr>
                  </w:pPr>
                </w:p>
              </w:tc>
              <w:tc>
                <w:tcPr>
                  <w:tcW w:w="1843" w:type="dxa"/>
                  <w:tcBorders>
                    <w:bottom w:val="single" w:sz="4" w:space="0" w:color="auto"/>
                  </w:tcBorders>
                  <w:vAlign w:val="bottom"/>
                </w:tcPr>
                <w:p w14:paraId="5D366527" w14:textId="77777777" w:rsidR="00D3749B" w:rsidRPr="00382B41" w:rsidRDefault="00D3749B" w:rsidP="00D3749B">
                  <w:pPr>
                    <w:keepNext/>
                    <w:rPr>
                      <w:rFonts w:ascii="Arial" w:hAnsi="Arial" w:cs="Arial"/>
                      <w:sz w:val="22"/>
                      <w:szCs w:val="22"/>
                    </w:rPr>
                  </w:pPr>
                </w:p>
              </w:tc>
            </w:tr>
            <w:tr w:rsidR="00D3749B" w:rsidRPr="00382B41" w14:paraId="3928625B" w14:textId="77777777" w:rsidTr="00D3749B">
              <w:trPr>
                <w:cantSplit/>
              </w:trPr>
              <w:tc>
                <w:tcPr>
                  <w:tcW w:w="1843" w:type="dxa"/>
                </w:tcPr>
                <w:p w14:paraId="6F1920E4" w14:textId="77777777" w:rsidR="00D3749B" w:rsidRPr="00382B41" w:rsidRDefault="00D3749B" w:rsidP="00D3749B">
                  <w:pPr>
                    <w:keepNext/>
                    <w:ind w:left="-108"/>
                    <w:jc w:val="both"/>
                    <w:rPr>
                      <w:rFonts w:ascii="Arial" w:hAnsi="Arial" w:cs="Arial"/>
                      <w:sz w:val="22"/>
                      <w:szCs w:val="22"/>
                    </w:rPr>
                  </w:pPr>
                </w:p>
              </w:tc>
              <w:tc>
                <w:tcPr>
                  <w:tcW w:w="2552" w:type="dxa"/>
                </w:tcPr>
                <w:p w14:paraId="320FB30E" w14:textId="77777777" w:rsidR="00D3749B" w:rsidRPr="00382B41" w:rsidRDefault="00D3749B" w:rsidP="00D3749B">
                  <w:pPr>
                    <w:keepNext/>
                    <w:jc w:val="right"/>
                    <w:rPr>
                      <w:rFonts w:ascii="Arial" w:hAnsi="Arial" w:cs="Arial"/>
                      <w:sz w:val="22"/>
                      <w:szCs w:val="22"/>
                    </w:rPr>
                  </w:pPr>
                </w:p>
              </w:tc>
              <w:tc>
                <w:tcPr>
                  <w:tcW w:w="1843" w:type="dxa"/>
                  <w:tcBorders>
                    <w:top w:val="single" w:sz="4" w:space="0" w:color="auto"/>
                  </w:tcBorders>
                </w:tcPr>
                <w:p w14:paraId="1F54ED0A" w14:textId="77777777" w:rsidR="00D3749B" w:rsidRPr="00382B41" w:rsidRDefault="00D3749B" w:rsidP="00D3749B">
                  <w:pPr>
                    <w:keepNext/>
                    <w:spacing w:after="240"/>
                    <w:jc w:val="center"/>
                    <w:rPr>
                      <w:rFonts w:ascii="Arial" w:hAnsi="Arial" w:cs="Arial"/>
                      <w:sz w:val="22"/>
                      <w:szCs w:val="22"/>
                    </w:rPr>
                  </w:pPr>
                  <w:r w:rsidRPr="00382B41">
                    <w:rPr>
                      <w:rFonts w:ascii="Arial" w:hAnsi="Arial" w:cs="Arial"/>
                      <w:sz w:val="22"/>
                      <w:szCs w:val="22"/>
                    </w:rPr>
                    <w:t>(paraksts)</w:t>
                  </w:r>
                </w:p>
              </w:tc>
              <w:tc>
                <w:tcPr>
                  <w:tcW w:w="283" w:type="dxa"/>
                </w:tcPr>
                <w:p w14:paraId="18166104" w14:textId="77777777" w:rsidR="00D3749B" w:rsidRPr="00382B41" w:rsidRDefault="00D3749B" w:rsidP="00D3749B">
                  <w:pPr>
                    <w:keepNext/>
                    <w:tabs>
                      <w:tab w:val="left" w:pos="1876"/>
                    </w:tabs>
                    <w:spacing w:after="240"/>
                    <w:jc w:val="center"/>
                    <w:rPr>
                      <w:rFonts w:ascii="Arial" w:hAnsi="Arial" w:cs="Arial"/>
                      <w:sz w:val="22"/>
                      <w:szCs w:val="22"/>
                    </w:rPr>
                  </w:pPr>
                </w:p>
              </w:tc>
              <w:tc>
                <w:tcPr>
                  <w:tcW w:w="1843" w:type="dxa"/>
                  <w:tcBorders>
                    <w:top w:val="single" w:sz="4" w:space="0" w:color="auto"/>
                  </w:tcBorders>
                </w:tcPr>
                <w:p w14:paraId="2D949BC3" w14:textId="77777777" w:rsidR="00D3749B" w:rsidRPr="00382B41" w:rsidRDefault="00D3749B" w:rsidP="00D3749B">
                  <w:pPr>
                    <w:keepNext/>
                    <w:tabs>
                      <w:tab w:val="left" w:pos="1876"/>
                    </w:tabs>
                    <w:spacing w:after="240"/>
                    <w:jc w:val="center"/>
                    <w:rPr>
                      <w:rFonts w:ascii="Arial" w:hAnsi="Arial" w:cs="Arial"/>
                      <w:sz w:val="22"/>
                      <w:szCs w:val="22"/>
                    </w:rPr>
                  </w:pPr>
                  <w:r w:rsidRPr="00382B41">
                    <w:rPr>
                      <w:rFonts w:ascii="Arial" w:hAnsi="Arial" w:cs="Arial"/>
                      <w:sz w:val="22"/>
                      <w:szCs w:val="22"/>
                    </w:rPr>
                    <w:t xml:space="preserve">(datums) </w:t>
                  </w:r>
                </w:p>
              </w:tc>
            </w:tr>
            <w:tr w:rsidR="00D3749B" w:rsidRPr="00382B41" w14:paraId="4B42B3A1" w14:textId="77777777" w:rsidTr="00D3749B">
              <w:trPr>
                <w:cantSplit/>
              </w:trPr>
              <w:tc>
                <w:tcPr>
                  <w:tcW w:w="1843" w:type="dxa"/>
                </w:tcPr>
                <w:p w14:paraId="5D5200B8" w14:textId="77777777" w:rsidR="00D3749B" w:rsidRPr="00382B41" w:rsidRDefault="00D3749B" w:rsidP="00D3749B">
                  <w:pPr>
                    <w:keepNext/>
                    <w:ind w:left="-108"/>
                    <w:jc w:val="both"/>
                    <w:rPr>
                      <w:rFonts w:ascii="Arial" w:hAnsi="Arial" w:cs="Arial"/>
                      <w:sz w:val="22"/>
                      <w:szCs w:val="22"/>
                    </w:rPr>
                  </w:pPr>
                  <w:r w:rsidRPr="00382B41">
                    <w:rPr>
                      <w:rFonts w:ascii="Arial" w:hAnsi="Arial" w:cs="Arial"/>
                      <w:sz w:val="22"/>
                      <w:szCs w:val="22"/>
                    </w:rPr>
                    <w:t>Komisijas vadītāja vietnieks</w:t>
                  </w:r>
                </w:p>
              </w:tc>
              <w:tc>
                <w:tcPr>
                  <w:tcW w:w="2552" w:type="dxa"/>
                </w:tcPr>
                <w:p w14:paraId="2DF26D82" w14:textId="77777777" w:rsidR="00D3749B" w:rsidRPr="00382B41" w:rsidRDefault="00D3749B" w:rsidP="00D3749B">
                  <w:pPr>
                    <w:keepNext/>
                    <w:jc w:val="right"/>
                    <w:rPr>
                      <w:rFonts w:ascii="Arial" w:hAnsi="Arial" w:cs="Arial"/>
                      <w:sz w:val="22"/>
                      <w:szCs w:val="22"/>
                    </w:rPr>
                  </w:pPr>
                  <w:r w:rsidRPr="00382B41">
                    <w:rPr>
                      <w:rFonts w:ascii="Arial" w:hAnsi="Arial" w:cs="Arial"/>
                      <w:sz w:val="22"/>
                      <w:szCs w:val="22"/>
                    </w:rPr>
                    <w:t>Jana Grīnhofa</w:t>
                  </w:r>
                </w:p>
              </w:tc>
              <w:tc>
                <w:tcPr>
                  <w:tcW w:w="1843" w:type="dxa"/>
                  <w:tcBorders>
                    <w:bottom w:val="single" w:sz="4" w:space="0" w:color="auto"/>
                  </w:tcBorders>
                  <w:vAlign w:val="bottom"/>
                </w:tcPr>
                <w:p w14:paraId="485FE5D3" w14:textId="77777777" w:rsidR="00D3749B" w:rsidRPr="00382B41" w:rsidRDefault="00D3749B" w:rsidP="00D3749B">
                  <w:pPr>
                    <w:keepNext/>
                    <w:rPr>
                      <w:rFonts w:ascii="Arial" w:hAnsi="Arial" w:cs="Arial"/>
                      <w:sz w:val="22"/>
                      <w:szCs w:val="22"/>
                    </w:rPr>
                  </w:pPr>
                </w:p>
              </w:tc>
              <w:tc>
                <w:tcPr>
                  <w:tcW w:w="283" w:type="dxa"/>
                </w:tcPr>
                <w:p w14:paraId="2200A213" w14:textId="77777777" w:rsidR="00D3749B" w:rsidRPr="00382B41" w:rsidRDefault="00D3749B" w:rsidP="00D3749B">
                  <w:pPr>
                    <w:keepNext/>
                    <w:rPr>
                      <w:rFonts w:ascii="Arial" w:hAnsi="Arial" w:cs="Arial"/>
                      <w:sz w:val="22"/>
                      <w:szCs w:val="22"/>
                    </w:rPr>
                  </w:pPr>
                </w:p>
              </w:tc>
              <w:tc>
                <w:tcPr>
                  <w:tcW w:w="1843" w:type="dxa"/>
                  <w:tcBorders>
                    <w:bottom w:val="single" w:sz="4" w:space="0" w:color="auto"/>
                  </w:tcBorders>
                  <w:vAlign w:val="bottom"/>
                </w:tcPr>
                <w:p w14:paraId="0D568541" w14:textId="77777777" w:rsidR="00D3749B" w:rsidRPr="00382B41" w:rsidRDefault="00D3749B" w:rsidP="00D3749B">
                  <w:pPr>
                    <w:keepNext/>
                    <w:rPr>
                      <w:rFonts w:ascii="Arial" w:hAnsi="Arial" w:cs="Arial"/>
                      <w:sz w:val="22"/>
                      <w:szCs w:val="22"/>
                    </w:rPr>
                  </w:pPr>
                </w:p>
              </w:tc>
            </w:tr>
            <w:tr w:rsidR="00D3749B" w:rsidRPr="00382B41" w14:paraId="2258CEAF" w14:textId="77777777" w:rsidTr="00D3749B">
              <w:trPr>
                <w:cantSplit/>
              </w:trPr>
              <w:tc>
                <w:tcPr>
                  <w:tcW w:w="1843" w:type="dxa"/>
                </w:tcPr>
                <w:p w14:paraId="58F1F6FC" w14:textId="77777777" w:rsidR="00D3749B" w:rsidRPr="00382B41" w:rsidRDefault="00D3749B" w:rsidP="00D3749B">
                  <w:pPr>
                    <w:keepNext/>
                    <w:ind w:left="-108"/>
                    <w:jc w:val="both"/>
                    <w:rPr>
                      <w:rFonts w:ascii="Arial" w:hAnsi="Arial" w:cs="Arial"/>
                      <w:sz w:val="22"/>
                      <w:szCs w:val="22"/>
                    </w:rPr>
                  </w:pPr>
                </w:p>
              </w:tc>
              <w:tc>
                <w:tcPr>
                  <w:tcW w:w="2552" w:type="dxa"/>
                </w:tcPr>
                <w:p w14:paraId="559D1709" w14:textId="77777777" w:rsidR="00D3749B" w:rsidRPr="00382B41" w:rsidRDefault="00D3749B" w:rsidP="00D3749B">
                  <w:pPr>
                    <w:keepNext/>
                    <w:jc w:val="right"/>
                    <w:rPr>
                      <w:rFonts w:ascii="Arial" w:hAnsi="Arial" w:cs="Arial"/>
                      <w:sz w:val="22"/>
                      <w:szCs w:val="22"/>
                    </w:rPr>
                  </w:pPr>
                </w:p>
              </w:tc>
              <w:tc>
                <w:tcPr>
                  <w:tcW w:w="1843" w:type="dxa"/>
                  <w:tcBorders>
                    <w:top w:val="single" w:sz="4" w:space="0" w:color="auto"/>
                  </w:tcBorders>
                </w:tcPr>
                <w:p w14:paraId="068986EB" w14:textId="77777777" w:rsidR="00D3749B" w:rsidRPr="00382B41" w:rsidRDefault="00D3749B" w:rsidP="00D3749B">
                  <w:pPr>
                    <w:keepNext/>
                    <w:spacing w:after="240"/>
                    <w:jc w:val="center"/>
                    <w:rPr>
                      <w:rFonts w:ascii="Arial" w:hAnsi="Arial" w:cs="Arial"/>
                      <w:sz w:val="22"/>
                      <w:szCs w:val="22"/>
                    </w:rPr>
                  </w:pPr>
                  <w:r w:rsidRPr="00382B41">
                    <w:rPr>
                      <w:rFonts w:ascii="Arial" w:hAnsi="Arial" w:cs="Arial"/>
                      <w:sz w:val="22"/>
                      <w:szCs w:val="22"/>
                    </w:rPr>
                    <w:t>(paraksts)</w:t>
                  </w:r>
                </w:p>
              </w:tc>
              <w:tc>
                <w:tcPr>
                  <w:tcW w:w="283" w:type="dxa"/>
                </w:tcPr>
                <w:p w14:paraId="6509A642" w14:textId="77777777" w:rsidR="00D3749B" w:rsidRPr="00382B41" w:rsidRDefault="00D3749B" w:rsidP="00D3749B">
                  <w:pPr>
                    <w:keepNext/>
                    <w:tabs>
                      <w:tab w:val="left" w:pos="1876"/>
                    </w:tabs>
                    <w:spacing w:after="240"/>
                    <w:jc w:val="center"/>
                    <w:rPr>
                      <w:rFonts w:ascii="Arial" w:hAnsi="Arial" w:cs="Arial"/>
                      <w:sz w:val="22"/>
                      <w:szCs w:val="22"/>
                    </w:rPr>
                  </w:pPr>
                </w:p>
              </w:tc>
              <w:tc>
                <w:tcPr>
                  <w:tcW w:w="1843" w:type="dxa"/>
                  <w:tcBorders>
                    <w:top w:val="single" w:sz="4" w:space="0" w:color="auto"/>
                  </w:tcBorders>
                </w:tcPr>
                <w:p w14:paraId="3E3C175B" w14:textId="77777777" w:rsidR="00D3749B" w:rsidRPr="00382B41" w:rsidRDefault="00D3749B" w:rsidP="00D3749B">
                  <w:pPr>
                    <w:keepNext/>
                    <w:tabs>
                      <w:tab w:val="left" w:pos="1876"/>
                    </w:tabs>
                    <w:spacing w:after="240"/>
                    <w:jc w:val="center"/>
                    <w:rPr>
                      <w:rFonts w:ascii="Arial" w:hAnsi="Arial" w:cs="Arial"/>
                      <w:sz w:val="22"/>
                      <w:szCs w:val="22"/>
                    </w:rPr>
                  </w:pPr>
                  <w:r w:rsidRPr="00382B41">
                    <w:rPr>
                      <w:rFonts w:ascii="Arial" w:hAnsi="Arial" w:cs="Arial"/>
                      <w:sz w:val="22"/>
                      <w:szCs w:val="22"/>
                    </w:rPr>
                    <w:t xml:space="preserve">(datums) </w:t>
                  </w:r>
                </w:p>
              </w:tc>
            </w:tr>
            <w:tr w:rsidR="00D3749B" w:rsidRPr="00382B41" w14:paraId="73B71499" w14:textId="77777777" w:rsidTr="00D3749B">
              <w:trPr>
                <w:cantSplit/>
              </w:trPr>
              <w:tc>
                <w:tcPr>
                  <w:tcW w:w="1843" w:type="dxa"/>
                </w:tcPr>
                <w:p w14:paraId="43FDD422" w14:textId="77777777" w:rsidR="00D3749B" w:rsidRPr="00382B41" w:rsidRDefault="00D3749B" w:rsidP="00D3749B">
                  <w:pPr>
                    <w:keepNext/>
                    <w:ind w:left="-108"/>
                    <w:jc w:val="both"/>
                    <w:rPr>
                      <w:rFonts w:ascii="Arial" w:hAnsi="Arial" w:cs="Arial"/>
                      <w:sz w:val="22"/>
                      <w:szCs w:val="22"/>
                    </w:rPr>
                  </w:pPr>
                  <w:r w:rsidRPr="00382B41">
                    <w:rPr>
                      <w:rFonts w:ascii="Arial" w:hAnsi="Arial" w:cs="Arial"/>
                      <w:sz w:val="22"/>
                      <w:szCs w:val="22"/>
                    </w:rPr>
                    <w:t>Sekretārs</w:t>
                  </w:r>
                </w:p>
              </w:tc>
              <w:tc>
                <w:tcPr>
                  <w:tcW w:w="2552" w:type="dxa"/>
                </w:tcPr>
                <w:p w14:paraId="7BBFFDE8" w14:textId="77777777" w:rsidR="00D3749B" w:rsidRPr="00382B41" w:rsidRDefault="00D3749B" w:rsidP="00D3749B">
                  <w:pPr>
                    <w:keepNext/>
                    <w:jc w:val="right"/>
                    <w:rPr>
                      <w:rFonts w:ascii="Arial" w:hAnsi="Arial" w:cs="Arial"/>
                      <w:sz w:val="22"/>
                      <w:szCs w:val="22"/>
                    </w:rPr>
                  </w:pPr>
                  <w:r w:rsidRPr="00382B41">
                    <w:rPr>
                      <w:rFonts w:ascii="Arial" w:hAnsi="Arial" w:cs="Arial"/>
                      <w:sz w:val="22"/>
                      <w:szCs w:val="22"/>
                    </w:rPr>
                    <w:t>Ints Jurjāns</w:t>
                  </w:r>
                </w:p>
              </w:tc>
              <w:tc>
                <w:tcPr>
                  <w:tcW w:w="1843" w:type="dxa"/>
                  <w:tcBorders>
                    <w:bottom w:val="single" w:sz="4" w:space="0" w:color="auto"/>
                  </w:tcBorders>
                  <w:vAlign w:val="bottom"/>
                </w:tcPr>
                <w:p w14:paraId="0F7C9A28" w14:textId="77777777" w:rsidR="00D3749B" w:rsidRPr="00382B41" w:rsidRDefault="00D3749B" w:rsidP="00D3749B">
                  <w:pPr>
                    <w:keepNext/>
                    <w:rPr>
                      <w:rFonts w:ascii="Arial" w:hAnsi="Arial" w:cs="Arial"/>
                      <w:sz w:val="22"/>
                      <w:szCs w:val="22"/>
                    </w:rPr>
                  </w:pPr>
                </w:p>
              </w:tc>
              <w:tc>
                <w:tcPr>
                  <w:tcW w:w="283" w:type="dxa"/>
                </w:tcPr>
                <w:p w14:paraId="3A32A129" w14:textId="77777777" w:rsidR="00D3749B" w:rsidRPr="00382B41" w:rsidRDefault="00D3749B" w:rsidP="00D3749B">
                  <w:pPr>
                    <w:keepNext/>
                    <w:rPr>
                      <w:rFonts w:ascii="Arial" w:hAnsi="Arial" w:cs="Arial"/>
                      <w:sz w:val="22"/>
                      <w:szCs w:val="22"/>
                    </w:rPr>
                  </w:pPr>
                </w:p>
              </w:tc>
              <w:tc>
                <w:tcPr>
                  <w:tcW w:w="1843" w:type="dxa"/>
                  <w:tcBorders>
                    <w:bottom w:val="single" w:sz="4" w:space="0" w:color="auto"/>
                  </w:tcBorders>
                  <w:vAlign w:val="bottom"/>
                </w:tcPr>
                <w:p w14:paraId="435D7750" w14:textId="77777777" w:rsidR="00D3749B" w:rsidRPr="00382B41" w:rsidRDefault="00D3749B" w:rsidP="00D3749B">
                  <w:pPr>
                    <w:keepNext/>
                    <w:rPr>
                      <w:rFonts w:ascii="Arial" w:hAnsi="Arial" w:cs="Arial"/>
                      <w:sz w:val="22"/>
                      <w:szCs w:val="22"/>
                    </w:rPr>
                  </w:pPr>
                </w:p>
              </w:tc>
            </w:tr>
            <w:tr w:rsidR="00D3749B" w:rsidRPr="00382B41" w14:paraId="746F2C1A" w14:textId="77777777" w:rsidTr="00D3749B">
              <w:trPr>
                <w:cantSplit/>
              </w:trPr>
              <w:tc>
                <w:tcPr>
                  <w:tcW w:w="1843" w:type="dxa"/>
                </w:tcPr>
                <w:p w14:paraId="519E17EF" w14:textId="77777777" w:rsidR="00D3749B" w:rsidRPr="00382B41" w:rsidRDefault="00D3749B" w:rsidP="00D3749B">
                  <w:pPr>
                    <w:keepNext/>
                    <w:ind w:left="-108"/>
                    <w:jc w:val="both"/>
                    <w:rPr>
                      <w:rFonts w:ascii="Arial" w:hAnsi="Arial" w:cs="Arial"/>
                      <w:sz w:val="22"/>
                      <w:szCs w:val="22"/>
                    </w:rPr>
                  </w:pPr>
                </w:p>
              </w:tc>
              <w:tc>
                <w:tcPr>
                  <w:tcW w:w="2552" w:type="dxa"/>
                </w:tcPr>
                <w:p w14:paraId="39090A76" w14:textId="77777777" w:rsidR="00D3749B" w:rsidRPr="00382B41" w:rsidRDefault="00D3749B" w:rsidP="00D3749B">
                  <w:pPr>
                    <w:keepNext/>
                    <w:jc w:val="right"/>
                    <w:rPr>
                      <w:rFonts w:ascii="Arial" w:hAnsi="Arial" w:cs="Arial"/>
                      <w:sz w:val="22"/>
                      <w:szCs w:val="22"/>
                    </w:rPr>
                  </w:pPr>
                </w:p>
              </w:tc>
              <w:tc>
                <w:tcPr>
                  <w:tcW w:w="1843" w:type="dxa"/>
                  <w:tcBorders>
                    <w:top w:val="single" w:sz="4" w:space="0" w:color="auto"/>
                  </w:tcBorders>
                </w:tcPr>
                <w:p w14:paraId="2AE31428" w14:textId="77777777" w:rsidR="00D3749B" w:rsidRPr="00382B41" w:rsidRDefault="00D3749B" w:rsidP="00D3749B">
                  <w:pPr>
                    <w:keepNext/>
                    <w:spacing w:after="240"/>
                    <w:jc w:val="center"/>
                    <w:rPr>
                      <w:rFonts w:ascii="Arial" w:hAnsi="Arial" w:cs="Arial"/>
                      <w:sz w:val="22"/>
                      <w:szCs w:val="22"/>
                    </w:rPr>
                  </w:pPr>
                  <w:r w:rsidRPr="00382B41">
                    <w:rPr>
                      <w:rFonts w:ascii="Arial" w:hAnsi="Arial" w:cs="Arial"/>
                      <w:sz w:val="22"/>
                      <w:szCs w:val="22"/>
                    </w:rPr>
                    <w:t>(paraksts)</w:t>
                  </w:r>
                </w:p>
              </w:tc>
              <w:tc>
                <w:tcPr>
                  <w:tcW w:w="283" w:type="dxa"/>
                </w:tcPr>
                <w:p w14:paraId="6488FA5A" w14:textId="77777777" w:rsidR="00D3749B" w:rsidRPr="00382B41" w:rsidRDefault="00D3749B" w:rsidP="00D3749B">
                  <w:pPr>
                    <w:keepNext/>
                    <w:tabs>
                      <w:tab w:val="left" w:pos="1876"/>
                    </w:tabs>
                    <w:spacing w:after="240"/>
                    <w:jc w:val="center"/>
                    <w:rPr>
                      <w:rFonts w:ascii="Arial" w:hAnsi="Arial" w:cs="Arial"/>
                      <w:sz w:val="22"/>
                      <w:szCs w:val="22"/>
                    </w:rPr>
                  </w:pPr>
                </w:p>
              </w:tc>
              <w:tc>
                <w:tcPr>
                  <w:tcW w:w="1843" w:type="dxa"/>
                  <w:tcBorders>
                    <w:top w:val="single" w:sz="4" w:space="0" w:color="auto"/>
                  </w:tcBorders>
                </w:tcPr>
                <w:p w14:paraId="75F934E5" w14:textId="77777777" w:rsidR="00D3749B" w:rsidRPr="00382B41" w:rsidRDefault="00D3749B" w:rsidP="00D3749B">
                  <w:pPr>
                    <w:keepNext/>
                    <w:tabs>
                      <w:tab w:val="left" w:pos="1876"/>
                    </w:tabs>
                    <w:spacing w:after="240"/>
                    <w:jc w:val="center"/>
                    <w:rPr>
                      <w:rFonts w:ascii="Arial" w:hAnsi="Arial" w:cs="Arial"/>
                      <w:sz w:val="22"/>
                      <w:szCs w:val="22"/>
                    </w:rPr>
                  </w:pPr>
                  <w:r w:rsidRPr="00382B41">
                    <w:rPr>
                      <w:rFonts w:ascii="Arial" w:hAnsi="Arial" w:cs="Arial"/>
                      <w:sz w:val="22"/>
                      <w:szCs w:val="22"/>
                    </w:rPr>
                    <w:t xml:space="preserve">(datums) </w:t>
                  </w:r>
                </w:p>
              </w:tc>
            </w:tr>
            <w:tr w:rsidR="00D3749B" w:rsidRPr="00382B41" w14:paraId="3DB014C5" w14:textId="77777777" w:rsidTr="00D3749B">
              <w:trPr>
                <w:cantSplit/>
              </w:trPr>
              <w:tc>
                <w:tcPr>
                  <w:tcW w:w="1843" w:type="dxa"/>
                </w:tcPr>
                <w:p w14:paraId="1D92D034" w14:textId="77777777" w:rsidR="00D3749B" w:rsidRPr="00382B41" w:rsidRDefault="00D3749B" w:rsidP="00D3749B">
                  <w:pPr>
                    <w:keepNext/>
                    <w:ind w:left="-108"/>
                    <w:jc w:val="both"/>
                    <w:rPr>
                      <w:rFonts w:ascii="Arial" w:hAnsi="Arial" w:cs="Arial"/>
                      <w:sz w:val="22"/>
                      <w:szCs w:val="22"/>
                    </w:rPr>
                  </w:pPr>
                  <w:r w:rsidRPr="00382B41">
                    <w:rPr>
                      <w:rFonts w:ascii="Arial" w:hAnsi="Arial" w:cs="Arial"/>
                      <w:sz w:val="22"/>
                      <w:szCs w:val="22"/>
                    </w:rPr>
                    <w:t>Komisijas loceklis</w:t>
                  </w:r>
                </w:p>
              </w:tc>
              <w:tc>
                <w:tcPr>
                  <w:tcW w:w="2552" w:type="dxa"/>
                </w:tcPr>
                <w:p w14:paraId="244A16C3" w14:textId="77777777" w:rsidR="00D3749B" w:rsidRPr="00382B41" w:rsidRDefault="00D3749B" w:rsidP="00D3749B">
                  <w:pPr>
                    <w:keepNext/>
                    <w:jc w:val="right"/>
                    <w:rPr>
                      <w:rFonts w:ascii="Arial" w:hAnsi="Arial" w:cs="Arial"/>
                      <w:sz w:val="22"/>
                      <w:szCs w:val="22"/>
                    </w:rPr>
                  </w:pPr>
                  <w:r w:rsidRPr="00382B41">
                    <w:rPr>
                      <w:rFonts w:ascii="Arial" w:hAnsi="Arial" w:cs="Arial"/>
                      <w:sz w:val="22"/>
                      <w:szCs w:val="22"/>
                    </w:rPr>
                    <w:t>Jeļena Krēsle</w:t>
                  </w:r>
                </w:p>
              </w:tc>
              <w:tc>
                <w:tcPr>
                  <w:tcW w:w="1843" w:type="dxa"/>
                  <w:tcBorders>
                    <w:bottom w:val="single" w:sz="4" w:space="0" w:color="auto"/>
                  </w:tcBorders>
                  <w:vAlign w:val="bottom"/>
                </w:tcPr>
                <w:p w14:paraId="4957EF56" w14:textId="77777777" w:rsidR="00D3749B" w:rsidRPr="00382B41" w:rsidRDefault="00D3749B" w:rsidP="00D3749B">
                  <w:pPr>
                    <w:keepNext/>
                    <w:rPr>
                      <w:rFonts w:ascii="Arial" w:hAnsi="Arial" w:cs="Arial"/>
                      <w:sz w:val="22"/>
                      <w:szCs w:val="22"/>
                    </w:rPr>
                  </w:pPr>
                </w:p>
              </w:tc>
              <w:tc>
                <w:tcPr>
                  <w:tcW w:w="283" w:type="dxa"/>
                </w:tcPr>
                <w:p w14:paraId="4D858E6F" w14:textId="77777777" w:rsidR="00D3749B" w:rsidRPr="00382B41" w:rsidRDefault="00D3749B" w:rsidP="00D3749B">
                  <w:pPr>
                    <w:keepNext/>
                    <w:rPr>
                      <w:rFonts w:ascii="Arial" w:hAnsi="Arial" w:cs="Arial"/>
                      <w:sz w:val="22"/>
                      <w:szCs w:val="22"/>
                    </w:rPr>
                  </w:pPr>
                </w:p>
              </w:tc>
              <w:tc>
                <w:tcPr>
                  <w:tcW w:w="1843" w:type="dxa"/>
                  <w:tcBorders>
                    <w:bottom w:val="single" w:sz="4" w:space="0" w:color="auto"/>
                  </w:tcBorders>
                  <w:vAlign w:val="bottom"/>
                </w:tcPr>
                <w:p w14:paraId="17B60A26" w14:textId="77777777" w:rsidR="00D3749B" w:rsidRPr="00382B41" w:rsidRDefault="00D3749B" w:rsidP="00D3749B">
                  <w:pPr>
                    <w:keepNext/>
                    <w:rPr>
                      <w:rFonts w:ascii="Arial" w:hAnsi="Arial" w:cs="Arial"/>
                      <w:sz w:val="22"/>
                      <w:szCs w:val="22"/>
                    </w:rPr>
                  </w:pPr>
                </w:p>
              </w:tc>
            </w:tr>
            <w:tr w:rsidR="00D3749B" w:rsidRPr="00382B41" w14:paraId="6AED5A14" w14:textId="77777777" w:rsidTr="00D3749B">
              <w:trPr>
                <w:cantSplit/>
              </w:trPr>
              <w:tc>
                <w:tcPr>
                  <w:tcW w:w="1843" w:type="dxa"/>
                </w:tcPr>
                <w:p w14:paraId="27198F8D" w14:textId="77777777" w:rsidR="00D3749B" w:rsidRPr="00382B41" w:rsidRDefault="00D3749B" w:rsidP="00D3749B">
                  <w:pPr>
                    <w:keepNext/>
                    <w:ind w:left="-108"/>
                    <w:jc w:val="both"/>
                    <w:rPr>
                      <w:rFonts w:ascii="Arial" w:hAnsi="Arial" w:cs="Arial"/>
                      <w:sz w:val="22"/>
                      <w:szCs w:val="22"/>
                    </w:rPr>
                  </w:pPr>
                </w:p>
              </w:tc>
              <w:tc>
                <w:tcPr>
                  <w:tcW w:w="2552" w:type="dxa"/>
                </w:tcPr>
                <w:p w14:paraId="1AA4E0BA" w14:textId="77777777" w:rsidR="00D3749B" w:rsidRPr="00382B41" w:rsidRDefault="00D3749B" w:rsidP="00D3749B">
                  <w:pPr>
                    <w:keepNext/>
                    <w:jc w:val="right"/>
                    <w:rPr>
                      <w:rFonts w:ascii="Arial" w:hAnsi="Arial" w:cs="Arial"/>
                      <w:sz w:val="22"/>
                      <w:szCs w:val="22"/>
                    </w:rPr>
                  </w:pPr>
                </w:p>
              </w:tc>
              <w:tc>
                <w:tcPr>
                  <w:tcW w:w="1843" w:type="dxa"/>
                  <w:tcBorders>
                    <w:top w:val="single" w:sz="4" w:space="0" w:color="auto"/>
                  </w:tcBorders>
                </w:tcPr>
                <w:p w14:paraId="424E0481" w14:textId="77777777" w:rsidR="00D3749B" w:rsidRPr="00382B41" w:rsidRDefault="00D3749B" w:rsidP="00D3749B">
                  <w:pPr>
                    <w:keepNext/>
                    <w:spacing w:after="240"/>
                    <w:jc w:val="center"/>
                    <w:rPr>
                      <w:rFonts w:ascii="Arial" w:hAnsi="Arial" w:cs="Arial"/>
                      <w:sz w:val="22"/>
                      <w:szCs w:val="22"/>
                    </w:rPr>
                  </w:pPr>
                  <w:r w:rsidRPr="00382B41">
                    <w:rPr>
                      <w:rFonts w:ascii="Arial" w:hAnsi="Arial" w:cs="Arial"/>
                      <w:sz w:val="22"/>
                      <w:szCs w:val="22"/>
                    </w:rPr>
                    <w:t>(paraksts)</w:t>
                  </w:r>
                </w:p>
              </w:tc>
              <w:tc>
                <w:tcPr>
                  <w:tcW w:w="283" w:type="dxa"/>
                </w:tcPr>
                <w:p w14:paraId="460FA6E6" w14:textId="77777777" w:rsidR="00D3749B" w:rsidRPr="00382B41" w:rsidRDefault="00D3749B" w:rsidP="00D3749B">
                  <w:pPr>
                    <w:keepNext/>
                    <w:tabs>
                      <w:tab w:val="left" w:pos="1876"/>
                    </w:tabs>
                    <w:spacing w:after="240"/>
                    <w:jc w:val="center"/>
                    <w:rPr>
                      <w:rFonts w:ascii="Arial" w:hAnsi="Arial" w:cs="Arial"/>
                      <w:sz w:val="22"/>
                      <w:szCs w:val="22"/>
                    </w:rPr>
                  </w:pPr>
                </w:p>
              </w:tc>
              <w:tc>
                <w:tcPr>
                  <w:tcW w:w="1843" w:type="dxa"/>
                  <w:tcBorders>
                    <w:top w:val="single" w:sz="4" w:space="0" w:color="auto"/>
                  </w:tcBorders>
                </w:tcPr>
                <w:p w14:paraId="61829DD2" w14:textId="77777777" w:rsidR="00D3749B" w:rsidRPr="00382B41" w:rsidRDefault="00D3749B" w:rsidP="00D3749B">
                  <w:pPr>
                    <w:keepNext/>
                    <w:tabs>
                      <w:tab w:val="left" w:pos="1876"/>
                    </w:tabs>
                    <w:spacing w:after="240"/>
                    <w:jc w:val="center"/>
                    <w:rPr>
                      <w:rFonts w:ascii="Arial" w:hAnsi="Arial" w:cs="Arial"/>
                      <w:sz w:val="22"/>
                      <w:szCs w:val="22"/>
                    </w:rPr>
                  </w:pPr>
                  <w:r w:rsidRPr="00382B41">
                    <w:rPr>
                      <w:rFonts w:ascii="Arial" w:hAnsi="Arial" w:cs="Arial"/>
                      <w:sz w:val="22"/>
                      <w:szCs w:val="22"/>
                    </w:rPr>
                    <w:t xml:space="preserve">(datums) </w:t>
                  </w:r>
                </w:p>
              </w:tc>
            </w:tr>
            <w:tr w:rsidR="00D3749B" w:rsidRPr="00382B41" w14:paraId="600E3C4E" w14:textId="77777777" w:rsidTr="00D3749B">
              <w:trPr>
                <w:cantSplit/>
              </w:trPr>
              <w:tc>
                <w:tcPr>
                  <w:tcW w:w="1843" w:type="dxa"/>
                </w:tcPr>
                <w:p w14:paraId="2EA59479" w14:textId="77777777" w:rsidR="00D3749B" w:rsidRPr="00382B41" w:rsidRDefault="00D3749B" w:rsidP="00D3749B">
                  <w:pPr>
                    <w:keepNext/>
                    <w:ind w:left="-108"/>
                    <w:jc w:val="both"/>
                    <w:rPr>
                      <w:rFonts w:ascii="Arial" w:hAnsi="Arial" w:cs="Arial"/>
                      <w:sz w:val="22"/>
                      <w:szCs w:val="22"/>
                    </w:rPr>
                  </w:pPr>
                  <w:r w:rsidRPr="00382B41">
                    <w:rPr>
                      <w:rFonts w:ascii="Arial" w:hAnsi="Arial" w:cs="Arial"/>
                      <w:sz w:val="22"/>
                      <w:szCs w:val="22"/>
                    </w:rPr>
                    <w:t>Komisijas loceklis</w:t>
                  </w:r>
                </w:p>
              </w:tc>
              <w:tc>
                <w:tcPr>
                  <w:tcW w:w="2552" w:type="dxa"/>
                </w:tcPr>
                <w:p w14:paraId="213DAC51" w14:textId="77777777" w:rsidR="00D3749B" w:rsidRPr="00382B41" w:rsidRDefault="00D3749B" w:rsidP="00D3749B">
                  <w:pPr>
                    <w:keepNext/>
                    <w:jc w:val="right"/>
                    <w:rPr>
                      <w:rFonts w:ascii="Arial" w:hAnsi="Arial" w:cs="Arial"/>
                      <w:sz w:val="22"/>
                      <w:szCs w:val="22"/>
                    </w:rPr>
                  </w:pPr>
                  <w:r w:rsidRPr="00382B41">
                    <w:rPr>
                      <w:rFonts w:ascii="Arial" w:hAnsi="Arial" w:cs="Arial"/>
                      <w:sz w:val="22"/>
                      <w:szCs w:val="22"/>
                    </w:rPr>
                    <w:t>Ints Jurjāns</w:t>
                  </w:r>
                </w:p>
              </w:tc>
              <w:tc>
                <w:tcPr>
                  <w:tcW w:w="1843" w:type="dxa"/>
                  <w:tcBorders>
                    <w:bottom w:val="single" w:sz="4" w:space="0" w:color="auto"/>
                  </w:tcBorders>
                  <w:vAlign w:val="bottom"/>
                </w:tcPr>
                <w:p w14:paraId="56086868" w14:textId="77777777" w:rsidR="00D3749B" w:rsidRPr="00382B41" w:rsidRDefault="00D3749B" w:rsidP="00D3749B">
                  <w:pPr>
                    <w:keepNext/>
                    <w:rPr>
                      <w:rFonts w:ascii="Arial" w:hAnsi="Arial" w:cs="Arial"/>
                      <w:sz w:val="22"/>
                      <w:szCs w:val="22"/>
                    </w:rPr>
                  </w:pPr>
                </w:p>
              </w:tc>
              <w:tc>
                <w:tcPr>
                  <w:tcW w:w="283" w:type="dxa"/>
                </w:tcPr>
                <w:p w14:paraId="1B9A347A" w14:textId="77777777" w:rsidR="00D3749B" w:rsidRPr="00382B41" w:rsidRDefault="00D3749B" w:rsidP="00D3749B">
                  <w:pPr>
                    <w:keepNext/>
                    <w:rPr>
                      <w:rFonts w:ascii="Arial" w:hAnsi="Arial" w:cs="Arial"/>
                      <w:sz w:val="22"/>
                      <w:szCs w:val="22"/>
                    </w:rPr>
                  </w:pPr>
                </w:p>
              </w:tc>
              <w:tc>
                <w:tcPr>
                  <w:tcW w:w="1843" w:type="dxa"/>
                  <w:tcBorders>
                    <w:bottom w:val="single" w:sz="4" w:space="0" w:color="auto"/>
                  </w:tcBorders>
                  <w:vAlign w:val="bottom"/>
                </w:tcPr>
                <w:p w14:paraId="05DBE5DE" w14:textId="77777777" w:rsidR="00D3749B" w:rsidRPr="00382B41" w:rsidRDefault="00D3749B" w:rsidP="00D3749B">
                  <w:pPr>
                    <w:keepNext/>
                    <w:rPr>
                      <w:rFonts w:ascii="Arial" w:hAnsi="Arial" w:cs="Arial"/>
                      <w:sz w:val="22"/>
                      <w:szCs w:val="22"/>
                    </w:rPr>
                  </w:pPr>
                </w:p>
              </w:tc>
            </w:tr>
            <w:tr w:rsidR="00D3749B" w:rsidRPr="00382B41" w14:paraId="010213C9" w14:textId="77777777" w:rsidTr="00D3749B">
              <w:trPr>
                <w:cantSplit/>
              </w:trPr>
              <w:tc>
                <w:tcPr>
                  <w:tcW w:w="1843" w:type="dxa"/>
                </w:tcPr>
                <w:p w14:paraId="1D2C6131" w14:textId="77777777" w:rsidR="00D3749B" w:rsidRPr="00382B41" w:rsidRDefault="00D3749B" w:rsidP="00D3749B">
                  <w:pPr>
                    <w:keepNext/>
                    <w:ind w:left="-108"/>
                    <w:jc w:val="both"/>
                    <w:rPr>
                      <w:rFonts w:ascii="Arial" w:hAnsi="Arial" w:cs="Arial"/>
                      <w:sz w:val="22"/>
                      <w:szCs w:val="22"/>
                    </w:rPr>
                  </w:pPr>
                </w:p>
              </w:tc>
              <w:tc>
                <w:tcPr>
                  <w:tcW w:w="2552" w:type="dxa"/>
                </w:tcPr>
                <w:p w14:paraId="4A995B02" w14:textId="77777777" w:rsidR="00D3749B" w:rsidRPr="00382B41" w:rsidRDefault="00D3749B" w:rsidP="00D3749B">
                  <w:pPr>
                    <w:keepNext/>
                    <w:jc w:val="right"/>
                    <w:rPr>
                      <w:rFonts w:ascii="Arial" w:hAnsi="Arial" w:cs="Arial"/>
                      <w:sz w:val="22"/>
                      <w:szCs w:val="22"/>
                    </w:rPr>
                  </w:pPr>
                </w:p>
              </w:tc>
              <w:tc>
                <w:tcPr>
                  <w:tcW w:w="1843" w:type="dxa"/>
                  <w:tcBorders>
                    <w:top w:val="single" w:sz="4" w:space="0" w:color="auto"/>
                  </w:tcBorders>
                </w:tcPr>
                <w:p w14:paraId="78453D21" w14:textId="77777777" w:rsidR="00D3749B" w:rsidRPr="00382B41" w:rsidRDefault="00D3749B" w:rsidP="00D3749B">
                  <w:pPr>
                    <w:keepNext/>
                    <w:spacing w:after="240"/>
                    <w:jc w:val="center"/>
                    <w:rPr>
                      <w:rFonts w:ascii="Arial" w:hAnsi="Arial" w:cs="Arial"/>
                      <w:sz w:val="22"/>
                      <w:szCs w:val="22"/>
                    </w:rPr>
                  </w:pPr>
                  <w:r w:rsidRPr="00382B41">
                    <w:rPr>
                      <w:rFonts w:ascii="Arial" w:hAnsi="Arial" w:cs="Arial"/>
                      <w:sz w:val="22"/>
                      <w:szCs w:val="22"/>
                    </w:rPr>
                    <w:t>(paraksts)</w:t>
                  </w:r>
                </w:p>
              </w:tc>
              <w:tc>
                <w:tcPr>
                  <w:tcW w:w="283" w:type="dxa"/>
                </w:tcPr>
                <w:p w14:paraId="1347204A" w14:textId="77777777" w:rsidR="00D3749B" w:rsidRPr="00382B41" w:rsidRDefault="00D3749B" w:rsidP="00D3749B">
                  <w:pPr>
                    <w:keepNext/>
                    <w:tabs>
                      <w:tab w:val="left" w:pos="1876"/>
                    </w:tabs>
                    <w:spacing w:after="240"/>
                    <w:jc w:val="center"/>
                    <w:rPr>
                      <w:rFonts w:ascii="Arial" w:hAnsi="Arial" w:cs="Arial"/>
                      <w:sz w:val="22"/>
                      <w:szCs w:val="22"/>
                    </w:rPr>
                  </w:pPr>
                </w:p>
              </w:tc>
              <w:tc>
                <w:tcPr>
                  <w:tcW w:w="1843" w:type="dxa"/>
                  <w:tcBorders>
                    <w:top w:val="single" w:sz="4" w:space="0" w:color="auto"/>
                  </w:tcBorders>
                </w:tcPr>
                <w:p w14:paraId="2AAE6FC1" w14:textId="77777777" w:rsidR="00D3749B" w:rsidRPr="00382B41" w:rsidRDefault="00D3749B" w:rsidP="00D3749B">
                  <w:pPr>
                    <w:keepNext/>
                    <w:tabs>
                      <w:tab w:val="left" w:pos="1876"/>
                    </w:tabs>
                    <w:spacing w:after="240"/>
                    <w:jc w:val="center"/>
                    <w:rPr>
                      <w:rFonts w:ascii="Arial" w:hAnsi="Arial" w:cs="Arial"/>
                      <w:sz w:val="22"/>
                      <w:szCs w:val="22"/>
                    </w:rPr>
                  </w:pPr>
                  <w:r w:rsidRPr="00382B41">
                    <w:rPr>
                      <w:rFonts w:ascii="Arial" w:hAnsi="Arial" w:cs="Arial"/>
                      <w:sz w:val="22"/>
                      <w:szCs w:val="22"/>
                    </w:rPr>
                    <w:t xml:space="preserve">(datums) </w:t>
                  </w:r>
                </w:p>
              </w:tc>
            </w:tr>
            <w:tr w:rsidR="00D3749B" w:rsidRPr="00382B41" w14:paraId="2C15DC97" w14:textId="77777777" w:rsidTr="00D3749B">
              <w:trPr>
                <w:cantSplit/>
              </w:trPr>
              <w:tc>
                <w:tcPr>
                  <w:tcW w:w="1843" w:type="dxa"/>
                </w:tcPr>
                <w:p w14:paraId="47BDC33C" w14:textId="77777777" w:rsidR="00D3749B" w:rsidRPr="00382B41" w:rsidRDefault="00D3749B" w:rsidP="00D3749B">
                  <w:pPr>
                    <w:keepNext/>
                    <w:ind w:left="-108"/>
                    <w:jc w:val="both"/>
                    <w:rPr>
                      <w:rFonts w:ascii="Arial" w:hAnsi="Arial" w:cs="Arial"/>
                      <w:sz w:val="22"/>
                      <w:szCs w:val="22"/>
                    </w:rPr>
                  </w:pPr>
                  <w:r w:rsidRPr="00382B41">
                    <w:rPr>
                      <w:rFonts w:ascii="Arial" w:hAnsi="Arial" w:cs="Arial"/>
                      <w:sz w:val="22"/>
                      <w:szCs w:val="22"/>
                    </w:rPr>
                    <w:t>Komisijas loceklis</w:t>
                  </w:r>
                </w:p>
              </w:tc>
              <w:tc>
                <w:tcPr>
                  <w:tcW w:w="2552" w:type="dxa"/>
                </w:tcPr>
                <w:p w14:paraId="55F7BDFF" w14:textId="77777777" w:rsidR="00D3749B" w:rsidRPr="00382B41" w:rsidRDefault="00D3749B" w:rsidP="00D3749B">
                  <w:pPr>
                    <w:keepNext/>
                    <w:jc w:val="right"/>
                    <w:rPr>
                      <w:rFonts w:ascii="Arial" w:hAnsi="Arial" w:cs="Arial"/>
                      <w:sz w:val="22"/>
                      <w:szCs w:val="22"/>
                    </w:rPr>
                  </w:pPr>
                  <w:r w:rsidRPr="00382B41">
                    <w:rPr>
                      <w:rFonts w:ascii="Arial" w:hAnsi="Arial" w:cs="Arial"/>
                      <w:sz w:val="22"/>
                      <w:szCs w:val="22"/>
                    </w:rPr>
                    <w:t>Ervīns Romans</w:t>
                  </w:r>
                </w:p>
              </w:tc>
              <w:tc>
                <w:tcPr>
                  <w:tcW w:w="1843" w:type="dxa"/>
                  <w:tcBorders>
                    <w:bottom w:val="single" w:sz="4" w:space="0" w:color="auto"/>
                  </w:tcBorders>
                  <w:vAlign w:val="bottom"/>
                </w:tcPr>
                <w:p w14:paraId="1C40C5D7" w14:textId="77777777" w:rsidR="00D3749B" w:rsidRPr="00382B41" w:rsidRDefault="00D3749B" w:rsidP="00D3749B">
                  <w:pPr>
                    <w:keepNext/>
                    <w:rPr>
                      <w:rFonts w:ascii="Arial" w:hAnsi="Arial" w:cs="Arial"/>
                      <w:sz w:val="22"/>
                      <w:szCs w:val="22"/>
                    </w:rPr>
                  </w:pPr>
                </w:p>
              </w:tc>
              <w:tc>
                <w:tcPr>
                  <w:tcW w:w="283" w:type="dxa"/>
                </w:tcPr>
                <w:p w14:paraId="7BF299A6" w14:textId="77777777" w:rsidR="00D3749B" w:rsidRPr="00382B41" w:rsidRDefault="00D3749B" w:rsidP="00D3749B">
                  <w:pPr>
                    <w:keepNext/>
                    <w:rPr>
                      <w:rFonts w:ascii="Arial" w:hAnsi="Arial" w:cs="Arial"/>
                      <w:sz w:val="22"/>
                      <w:szCs w:val="22"/>
                    </w:rPr>
                  </w:pPr>
                </w:p>
              </w:tc>
              <w:tc>
                <w:tcPr>
                  <w:tcW w:w="1843" w:type="dxa"/>
                  <w:tcBorders>
                    <w:bottom w:val="single" w:sz="4" w:space="0" w:color="auto"/>
                  </w:tcBorders>
                  <w:vAlign w:val="bottom"/>
                </w:tcPr>
                <w:p w14:paraId="24FD7FA0" w14:textId="77777777" w:rsidR="00D3749B" w:rsidRPr="00382B41" w:rsidRDefault="00D3749B" w:rsidP="00D3749B">
                  <w:pPr>
                    <w:keepNext/>
                    <w:rPr>
                      <w:rFonts w:ascii="Arial" w:hAnsi="Arial" w:cs="Arial"/>
                      <w:sz w:val="22"/>
                      <w:szCs w:val="22"/>
                    </w:rPr>
                  </w:pPr>
                </w:p>
              </w:tc>
            </w:tr>
            <w:tr w:rsidR="00D3749B" w:rsidRPr="00382B41" w14:paraId="386E7FDF" w14:textId="77777777" w:rsidTr="00D3749B">
              <w:trPr>
                <w:cantSplit/>
              </w:trPr>
              <w:tc>
                <w:tcPr>
                  <w:tcW w:w="1843" w:type="dxa"/>
                </w:tcPr>
                <w:p w14:paraId="5DBC60EC" w14:textId="77777777" w:rsidR="00D3749B" w:rsidRPr="00382B41" w:rsidRDefault="00D3749B" w:rsidP="00D3749B">
                  <w:pPr>
                    <w:keepNext/>
                    <w:ind w:left="-108"/>
                    <w:jc w:val="both"/>
                    <w:rPr>
                      <w:rFonts w:ascii="Arial" w:hAnsi="Arial" w:cs="Arial"/>
                      <w:sz w:val="22"/>
                      <w:szCs w:val="22"/>
                    </w:rPr>
                  </w:pPr>
                </w:p>
              </w:tc>
              <w:tc>
                <w:tcPr>
                  <w:tcW w:w="2552" w:type="dxa"/>
                </w:tcPr>
                <w:p w14:paraId="1EDF364C" w14:textId="77777777" w:rsidR="00D3749B" w:rsidRPr="00382B41" w:rsidRDefault="00D3749B" w:rsidP="00D3749B">
                  <w:pPr>
                    <w:keepNext/>
                    <w:jc w:val="right"/>
                    <w:rPr>
                      <w:rFonts w:ascii="Arial" w:hAnsi="Arial" w:cs="Arial"/>
                      <w:sz w:val="22"/>
                      <w:szCs w:val="22"/>
                    </w:rPr>
                  </w:pPr>
                </w:p>
              </w:tc>
              <w:tc>
                <w:tcPr>
                  <w:tcW w:w="1843" w:type="dxa"/>
                  <w:tcBorders>
                    <w:top w:val="single" w:sz="4" w:space="0" w:color="auto"/>
                  </w:tcBorders>
                </w:tcPr>
                <w:p w14:paraId="7432BF0C" w14:textId="77777777" w:rsidR="00D3749B" w:rsidRPr="00382B41" w:rsidRDefault="00D3749B" w:rsidP="00D3749B">
                  <w:pPr>
                    <w:keepNext/>
                    <w:spacing w:after="240"/>
                    <w:jc w:val="center"/>
                    <w:rPr>
                      <w:rFonts w:ascii="Arial" w:hAnsi="Arial" w:cs="Arial"/>
                      <w:sz w:val="22"/>
                      <w:szCs w:val="22"/>
                    </w:rPr>
                  </w:pPr>
                  <w:r w:rsidRPr="00382B41">
                    <w:rPr>
                      <w:rFonts w:ascii="Arial" w:hAnsi="Arial" w:cs="Arial"/>
                      <w:sz w:val="22"/>
                      <w:szCs w:val="22"/>
                    </w:rPr>
                    <w:t>(paraksts)</w:t>
                  </w:r>
                </w:p>
              </w:tc>
              <w:tc>
                <w:tcPr>
                  <w:tcW w:w="283" w:type="dxa"/>
                </w:tcPr>
                <w:p w14:paraId="59D82D76" w14:textId="77777777" w:rsidR="00D3749B" w:rsidRPr="00382B41" w:rsidRDefault="00D3749B" w:rsidP="00D3749B">
                  <w:pPr>
                    <w:keepNext/>
                    <w:tabs>
                      <w:tab w:val="left" w:pos="1876"/>
                    </w:tabs>
                    <w:spacing w:after="240"/>
                    <w:jc w:val="center"/>
                    <w:rPr>
                      <w:rFonts w:ascii="Arial" w:hAnsi="Arial" w:cs="Arial"/>
                      <w:sz w:val="22"/>
                      <w:szCs w:val="22"/>
                    </w:rPr>
                  </w:pPr>
                </w:p>
              </w:tc>
              <w:tc>
                <w:tcPr>
                  <w:tcW w:w="1843" w:type="dxa"/>
                  <w:tcBorders>
                    <w:top w:val="single" w:sz="4" w:space="0" w:color="auto"/>
                  </w:tcBorders>
                </w:tcPr>
                <w:p w14:paraId="5554FCAE" w14:textId="77777777" w:rsidR="00D3749B" w:rsidRPr="00382B41" w:rsidRDefault="00D3749B" w:rsidP="00D3749B">
                  <w:pPr>
                    <w:keepNext/>
                    <w:tabs>
                      <w:tab w:val="left" w:pos="1876"/>
                    </w:tabs>
                    <w:spacing w:after="240"/>
                    <w:jc w:val="center"/>
                    <w:rPr>
                      <w:rFonts w:ascii="Arial" w:hAnsi="Arial" w:cs="Arial"/>
                      <w:sz w:val="22"/>
                      <w:szCs w:val="22"/>
                    </w:rPr>
                  </w:pPr>
                  <w:r w:rsidRPr="00382B41">
                    <w:rPr>
                      <w:rFonts w:ascii="Arial" w:hAnsi="Arial" w:cs="Arial"/>
                      <w:sz w:val="22"/>
                      <w:szCs w:val="22"/>
                    </w:rPr>
                    <w:t xml:space="preserve">(datums) </w:t>
                  </w:r>
                </w:p>
              </w:tc>
            </w:tr>
          </w:tbl>
          <w:p w14:paraId="01038FE4" w14:textId="19415EB1" w:rsidR="00D3749B" w:rsidRPr="00B76339" w:rsidRDefault="00D3749B" w:rsidP="00B76339">
            <w:pPr>
              <w:spacing w:line="276" w:lineRule="auto"/>
              <w:ind w:hanging="110"/>
              <w:rPr>
                <w:rFonts w:ascii="Arial" w:hAnsi="Arial" w:cs="Arial"/>
                <w:sz w:val="22"/>
                <w:szCs w:val="22"/>
              </w:rPr>
            </w:pPr>
          </w:p>
        </w:tc>
      </w:tr>
    </w:tbl>
    <w:p w14:paraId="764024F8" w14:textId="77777777" w:rsidR="00F147C5" w:rsidRPr="00B76339" w:rsidRDefault="00F147C5" w:rsidP="00F147C5">
      <w:pPr>
        <w:spacing w:line="264" w:lineRule="auto"/>
        <w:rPr>
          <w:rFonts w:ascii="Arial" w:hAnsi="Arial" w:cs="Arial"/>
        </w:rPr>
      </w:pPr>
    </w:p>
    <w:p w14:paraId="4291BA8C" w14:textId="664EEDAB" w:rsidR="00711904" w:rsidRPr="00B76339" w:rsidRDefault="00711904">
      <w:pPr>
        <w:rPr>
          <w:rFonts w:ascii="Arial" w:hAnsi="Arial" w:cs="Arial"/>
          <w:sz w:val="22"/>
          <w:szCs w:val="22"/>
        </w:rPr>
      </w:pPr>
    </w:p>
    <w:p w14:paraId="4CBFF198" w14:textId="2EC389A0" w:rsidR="00C025AA" w:rsidRPr="00D63913" w:rsidRDefault="00C025AA" w:rsidP="00B76339">
      <w:pPr>
        <w:rPr>
          <w:rFonts w:ascii="Arial" w:hAnsi="Arial" w:cs="Arial"/>
        </w:rPr>
      </w:pPr>
    </w:p>
    <w:sectPr w:rsidR="00C025AA" w:rsidRPr="00D63913" w:rsidSect="00711904">
      <w:footerReference w:type="default" r:id="rId12"/>
      <w:footerReference w:type="first" r:id="rId13"/>
      <w:pgSz w:w="11900" w:h="16840"/>
      <w:pgMar w:top="1418" w:right="1418" w:bottom="1985" w:left="1701" w:header="413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1DE3" w14:textId="77777777" w:rsidR="00163480" w:rsidRDefault="00163480">
      <w:r>
        <w:separator/>
      </w:r>
    </w:p>
  </w:endnote>
  <w:endnote w:type="continuationSeparator" w:id="0">
    <w:p w14:paraId="1B25DF81" w14:textId="77777777" w:rsidR="00163480" w:rsidRDefault="0016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104298240"/>
      <w:docPartObj>
        <w:docPartGallery w:val="Page Numbers (Bottom of Page)"/>
        <w:docPartUnique/>
      </w:docPartObj>
    </w:sdtPr>
    <w:sdtEndPr>
      <w:rPr>
        <w:rFonts w:ascii="Times New Roman" w:hAnsi="Times New Roman" w:cs="Times New Roman"/>
        <w:sz w:val="24"/>
        <w:szCs w:val="24"/>
      </w:rPr>
    </w:sdtEndPr>
    <w:sdtContent>
      <w:p w14:paraId="0AF7F1C9" w14:textId="1D299D25" w:rsidR="00320366" w:rsidRPr="00B76339" w:rsidRDefault="000678BD">
        <w:pPr>
          <w:pStyle w:val="Kjene"/>
          <w:jc w:val="center"/>
        </w:pPr>
        <w:r w:rsidRPr="00B76339">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9601200</wp:posOffset>
              </wp:positionV>
              <wp:extent cx="7554595" cy="1087120"/>
              <wp:effectExtent l="0" t="0" r="8255" b="0"/>
              <wp:wrapNone/>
              <wp:docPr id="2082507664" name="Picture 208250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07664" name="Picture 2082507664"/>
                      <pic:cNvPicPr/>
                    </pic:nvPicPr>
                    <pic:blipFill>
                      <a:blip r:embed="rId1"/>
                      <a:srcRect l="540" r="540"/>
                      <a:stretch>
                        <a:fillRect/>
                      </a:stretch>
                    </pic:blipFill>
                    <pic:spPr bwMode="auto">
                      <a:xfrm>
                        <a:off x="0" y="0"/>
                        <a:ext cx="7554595" cy="1087120"/>
                      </a:xfrm>
                      <a:prstGeom prst="rect">
                        <a:avLst/>
                      </a:prstGeom>
                      <a:ln>
                        <a:noFill/>
                      </a:ln>
                      <a:extLst>
                        <a:ext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Pr="00B76339">
          <w:rPr>
            <w:rFonts w:ascii="Arial" w:hAnsi="Arial" w:cs="Arial"/>
            <w:noProof/>
            <w:sz w:val="16"/>
            <w:szCs w:val="16"/>
          </w:rPr>
          <w:drawing>
            <wp:anchor distT="0" distB="0" distL="114300" distR="114300" simplePos="0" relativeHeight="251657216" behindDoc="1" locked="0" layoutInCell="1" allowOverlap="1">
              <wp:simplePos x="0" y="0"/>
              <wp:positionH relativeFrom="page">
                <wp:posOffset>1</wp:posOffset>
              </wp:positionH>
              <wp:positionV relativeFrom="page">
                <wp:posOffset>9601200</wp:posOffset>
              </wp:positionV>
              <wp:extent cx="7554593" cy="1075387"/>
              <wp:effectExtent l="0" t="0" r="254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stretch>
                        <a:fillRect/>
                      </a:stretch>
                    </pic:blipFill>
                    <pic:spPr>
                      <a:xfrm>
                        <a:off x="0" y="0"/>
                        <a:ext cx="7554593" cy="1075387"/>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Pr="00B76339">
          <w:rPr>
            <w:rFonts w:ascii="Arial" w:hAnsi="Arial" w:cs="Arial"/>
            <w:sz w:val="16"/>
            <w:szCs w:val="16"/>
          </w:rPr>
          <w:fldChar w:fldCharType="begin"/>
        </w:r>
        <w:r w:rsidRPr="00B76339">
          <w:rPr>
            <w:rFonts w:ascii="Arial" w:hAnsi="Arial" w:cs="Arial"/>
            <w:sz w:val="16"/>
            <w:szCs w:val="16"/>
          </w:rPr>
          <w:instrText xml:space="preserve"> PAGE   \* MERGEFORMAT </w:instrText>
        </w:r>
        <w:r w:rsidRPr="00B76339">
          <w:rPr>
            <w:rFonts w:ascii="Arial" w:hAnsi="Arial" w:cs="Arial"/>
            <w:sz w:val="16"/>
            <w:szCs w:val="16"/>
          </w:rPr>
          <w:fldChar w:fldCharType="separate"/>
        </w:r>
        <w:r w:rsidR="002F5101" w:rsidRPr="00B76339">
          <w:rPr>
            <w:rFonts w:ascii="Arial" w:hAnsi="Arial" w:cs="Arial"/>
            <w:sz w:val="16"/>
            <w:szCs w:val="16"/>
          </w:rPr>
          <w:t>2</w:t>
        </w:r>
        <w:r w:rsidRPr="00B76339">
          <w:rPr>
            <w:rFonts w:ascii="Arial" w:hAnsi="Arial" w:cs="Arial"/>
            <w:sz w:val="16"/>
            <w:szCs w:val="16"/>
          </w:rPr>
          <w:fldChar w:fldCharType="end"/>
        </w:r>
      </w:p>
    </w:sdtContent>
  </w:sdt>
  <w:p w14:paraId="20B83BD0" w14:textId="77777777" w:rsidR="004A333D" w:rsidRPr="00B76339" w:rsidRDefault="000678BD" w:rsidP="004A333D">
    <w:pPr>
      <w:pStyle w:val="Kjene"/>
      <w:jc w:val="right"/>
      <w:rPr>
        <w:rFonts w:ascii="Arial" w:hAnsi="Arial" w:cs="Arial"/>
        <w:sz w:val="14"/>
        <w:szCs w:val="14"/>
      </w:rPr>
    </w:pPr>
    <w:r w:rsidRPr="00B76339">
      <w:rPr>
        <w:rFonts w:ascii="Arial" w:hAnsi="Arial" w:cs="Arial"/>
        <w:sz w:val="14"/>
        <w:szCs w:val="14"/>
      </w:rPr>
      <w:t>Šis dokuments ir elektroniski parakstīts</w:t>
    </w:r>
  </w:p>
  <w:p w14:paraId="56DB6A83" w14:textId="4079D693" w:rsidR="004A333D" w:rsidRPr="00B76339" w:rsidRDefault="000678BD" w:rsidP="004A333D">
    <w:pPr>
      <w:pStyle w:val="Kjene"/>
      <w:jc w:val="right"/>
    </w:pPr>
    <w:r w:rsidRPr="00B76339">
      <w:rPr>
        <w:rFonts w:ascii="Arial" w:hAnsi="Arial" w:cs="Arial"/>
        <w:sz w:val="14"/>
        <w:szCs w:val="14"/>
      </w:rPr>
      <w:t>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71E4" w14:textId="3451328A" w:rsidR="004A333D" w:rsidRPr="00B76339" w:rsidRDefault="000678BD" w:rsidP="004A333D">
    <w:pPr>
      <w:pStyle w:val="Kjene"/>
      <w:jc w:val="right"/>
      <w:rPr>
        <w:rFonts w:ascii="Arial" w:hAnsi="Arial" w:cs="Arial"/>
        <w:sz w:val="14"/>
        <w:szCs w:val="14"/>
      </w:rPr>
    </w:pPr>
    <w:r w:rsidRPr="00B76339">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9601200</wp:posOffset>
          </wp:positionV>
          <wp:extent cx="7554595" cy="108712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540" r="540"/>
                  <a:stretch>
                    <a:fillRect/>
                  </a:stretch>
                </pic:blipFill>
                <pic:spPr bwMode="auto">
                  <a:xfrm>
                    <a:off x="0" y="0"/>
                    <a:ext cx="7554595" cy="1087120"/>
                  </a:xfrm>
                  <a:prstGeom prst="rect">
                    <a:avLst/>
                  </a:prstGeom>
                  <a:ln>
                    <a:noFill/>
                  </a:ln>
                  <a:extLst>
                    <a:ext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Pr="00B76339">
      <w:rPr>
        <w:rFonts w:ascii="Arial" w:hAnsi="Arial" w:cs="Arial"/>
        <w:sz w:val="14"/>
        <w:szCs w:val="14"/>
      </w:rPr>
      <w:t>Šis dokuments ir elektroniski parakstīts</w:t>
    </w:r>
  </w:p>
  <w:p w14:paraId="15AC29F2" w14:textId="5E9279A2" w:rsidR="00B313C6" w:rsidRPr="00B76339" w:rsidRDefault="000678BD" w:rsidP="004A333D">
    <w:pPr>
      <w:pStyle w:val="Kjene"/>
      <w:jc w:val="right"/>
    </w:pPr>
    <w:r w:rsidRPr="00B76339">
      <w:rPr>
        <w:rFonts w:ascii="Arial" w:hAnsi="Arial" w:cs="Arial"/>
        <w:sz w:val="14"/>
        <w:szCs w:val="14"/>
      </w:rPr>
      <w:t>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6F80" w14:textId="77777777" w:rsidR="00163480" w:rsidRDefault="00163480">
      <w:r>
        <w:separator/>
      </w:r>
    </w:p>
  </w:footnote>
  <w:footnote w:type="continuationSeparator" w:id="0">
    <w:p w14:paraId="73E2FF06" w14:textId="77777777" w:rsidR="00163480" w:rsidRDefault="00163480">
      <w:r>
        <w:continuationSeparator/>
      </w:r>
    </w:p>
  </w:footnote>
  <w:footnote w:id="1">
    <w:p w14:paraId="022C4DA1" w14:textId="77777777" w:rsidR="00D3749B" w:rsidRPr="003F5E45" w:rsidRDefault="00D3749B" w:rsidP="00D3749B">
      <w:pPr>
        <w:pStyle w:val="Vresteksts"/>
        <w:rPr>
          <w:rFonts w:ascii="Arial" w:hAnsi="Arial" w:cs="Arial"/>
          <w:lang w:val="lv-LV"/>
        </w:rPr>
      </w:pPr>
      <w:r w:rsidRPr="003F5E45">
        <w:rPr>
          <w:rStyle w:val="Vresatsauce"/>
          <w:rFonts w:ascii="Arial" w:hAnsi="Arial" w:cs="Arial"/>
          <w:lang w:val="lv-LV"/>
        </w:rPr>
        <w:footnoteRef/>
      </w:r>
      <w:r w:rsidRPr="003F5E45">
        <w:rPr>
          <w:rFonts w:ascii="Arial" w:hAnsi="Arial" w:cs="Arial"/>
          <w:lang w:val="lv-LV"/>
        </w:rPr>
        <w:t xml:space="preserve"> Ministru kabineta 2017. gada 28. februāra noteikumi Nr. 105 "Noteikumi par publisko iepirkumu līgumcenu robežvērtībām", 3. punkts. </w:t>
      </w:r>
      <w:hyperlink r:id="rId1" w:anchor="p3" w:history="1">
        <w:r w:rsidRPr="003F5E45">
          <w:rPr>
            <w:rStyle w:val="Hipersaite"/>
            <w:rFonts w:ascii="Arial" w:hAnsi="Arial" w:cs="Arial"/>
            <w:lang w:val="lv-LV"/>
          </w:rPr>
          <w:t>https://likumi.lv/ta/id/289083#p3</w:t>
        </w:r>
      </w:hyperlink>
      <w:r w:rsidRPr="003F5E45">
        <w:rPr>
          <w:rFonts w:ascii="Arial" w:hAnsi="Arial" w:cs="Arial"/>
          <w:lang w:val="lv-LV"/>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7B"/>
    <w:rsid w:val="000678BD"/>
    <w:rsid w:val="0009137B"/>
    <w:rsid w:val="001132D1"/>
    <w:rsid w:val="00163480"/>
    <w:rsid w:val="001A3812"/>
    <w:rsid w:val="001E1B7C"/>
    <w:rsid w:val="00235D42"/>
    <w:rsid w:val="00260F5B"/>
    <w:rsid w:val="002E4550"/>
    <w:rsid w:val="002F5101"/>
    <w:rsid w:val="002F68FD"/>
    <w:rsid w:val="00320366"/>
    <w:rsid w:val="00350692"/>
    <w:rsid w:val="00381F1E"/>
    <w:rsid w:val="003F3518"/>
    <w:rsid w:val="003F6F09"/>
    <w:rsid w:val="00447203"/>
    <w:rsid w:val="004A333D"/>
    <w:rsid w:val="00541DD7"/>
    <w:rsid w:val="00674526"/>
    <w:rsid w:val="00677881"/>
    <w:rsid w:val="00711904"/>
    <w:rsid w:val="007D005B"/>
    <w:rsid w:val="007F25CC"/>
    <w:rsid w:val="0087163E"/>
    <w:rsid w:val="00874711"/>
    <w:rsid w:val="0092097A"/>
    <w:rsid w:val="0092499F"/>
    <w:rsid w:val="009408BE"/>
    <w:rsid w:val="00962124"/>
    <w:rsid w:val="00964F27"/>
    <w:rsid w:val="0099766F"/>
    <w:rsid w:val="009C31AF"/>
    <w:rsid w:val="009E2D4F"/>
    <w:rsid w:val="00A0462C"/>
    <w:rsid w:val="00A25D1D"/>
    <w:rsid w:val="00AA52C4"/>
    <w:rsid w:val="00AB4812"/>
    <w:rsid w:val="00B313C6"/>
    <w:rsid w:val="00B65C59"/>
    <w:rsid w:val="00B76339"/>
    <w:rsid w:val="00BC7DDB"/>
    <w:rsid w:val="00C025AA"/>
    <w:rsid w:val="00C32360"/>
    <w:rsid w:val="00CB0C89"/>
    <w:rsid w:val="00CC11F6"/>
    <w:rsid w:val="00D22AB5"/>
    <w:rsid w:val="00D3749B"/>
    <w:rsid w:val="00D63913"/>
    <w:rsid w:val="00E267E1"/>
    <w:rsid w:val="00EF10AF"/>
    <w:rsid w:val="00F0507A"/>
    <w:rsid w:val="00F147C5"/>
    <w:rsid w:val="00F3337D"/>
    <w:rsid w:val="00FC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54186"/>
  <w14:defaultImageDpi w14:val="300"/>
  <w15:docId w15:val="{AF87FBAA-6DED-4449-933D-36EEB2B5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D005B"/>
    <w:pPr>
      <w:tabs>
        <w:tab w:val="center" w:pos="4320"/>
        <w:tab w:val="right" w:pos="8640"/>
      </w:tabs>
    </w:pPr>
  </w:style>
  <w:style w:type="character" w:customStyle="1" w:styleId="GalveneRakstz">
    <w:name w:val="Galvene Rakstz."/>
    <w:basedOn w:val="Noklusjumarindkopasfonts"/>
    <w:link w:val="Galvene"/>
    <w:uiPriority w:val="99"/>
    <w:rsid w:val="007D005B"/>
  </w:style>
  <w:style w:type="paragraph" w:styleId="Kjene">
    <w:name w:val="footer"/>
    <w:basedOn w:val="Parasts"/>
    <w:link w:val="KjeneRakstz"/>
    <w:uiPriority w:val="99"/>
    <w:unhideWhenUsed/>
    <w:rsid w:val="007D005B"/>
    <w:pPr>
      <w:tabs>
        <w:tab w:val="center" w:pos="4320"/>
        <w:tab w:val="right" w:pos="8640"/>
      </w:tabs>
    </w:pPr>
  </w:style>
  <w:style w:type="character" w:customStyle="1" w:styleId="KjeneRakstz">
    <w:name w:val="Kājene Rakstz."/>
    <w:basedOn w:val="Noklusjumarindkopasfonts"/>
    <w:link w:val="Kjene"/>
    <w:uiPriority w:val="99"/>
    <w:rsid w:val="007D005B"/>
  </w:style>
  <w:style w:type="paragraph" w:styleId="Balonteksts">
    <w:name w:val="Balloon Text"/>
    <w:basedOn w:val="Parasts"/>
    <w:link w:val="BalontekstsRakstz"/>
    <w:uiPriority w:val="99"/>
    <w:semiHidden/>
    <w:unhideWhenUsed/>
    <w:rsid w:val="007D005B"/>
    <w:rPr>
      <w:rFonts w:ascii="Lucida Grande" w:hAnsi="Lucida Grande"/>
      <w:sz w:val="18"/>
      <w:szCs w:val="18"/>
    </w:rPr>
  </w:style>
  <w:style w:type="character" w:customStyle="1" w:styleId="BalontekstsRakstz">
    <w:name w:val="Balonteksts Rakstz."/>
    <w:basedOn w:val="Noklusjumarindkopasfonts"/>
    <w:link w:val="Balonteksts"/>
    <w:uiPriority w:val="99"/>
    <w:semiHidden/>
    <w:rsid w:val="007D005B"/>
    <w:rPr>
      <w:rFonts w:ascii="Lucida Grande" w:hAnsi="Lucida Grande"/>
      <w:sz w:val="18"/>
      <w:szCs w:val="18"/>
    </w:rPr>
  </w:style>
  <w:style w:type="table" w:styleId="Reatabula">
    <w:name w:val="Table Grid"/>
    <w:basedOn w:val="Parastatabula"/>
    <w:qFormat/>
    <w:rsid w:val="00997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D3749B"/>
    <w:rPr>
      <w:color w:val="0000FF"/>
      <w:u w:val="single"/>
    </w:rPr>
  </w:style>
  <w:style w:type="paragraph" w:styleId="Vresteksts">
    <w:name w:val="footnote text"/>
    <w:aliases w:val="Footnote,Fußnote,fn,FT,ft,SD Footnote Text,Footnote Text AG,Rakstz. Rakstz.,Footnote Text Char2 Char,Footnote Text Char1 Char2 Char,Footnote Text Char Char Char Char,Footnote Text Char1 Char Char Char Char,Rakstz.,Char10"/>
    <w:basedOn w:val="Parasts"/>
    <w:link w:val="VrestekstsRakstz"/>
    <w:uiPriority w:val="99"/>
    <w:unhideWhenUsed/>
    <w:qFormat/>
    <w:rsid w:val="00D3749B"/>
    <w:rPr>
      <w:rFonts w:eastAsia="Times New Roman"/>
      <w:sz w:val="20"/>
      <w:szCs w:val="20"/>
      <w:lang w:val="en-GB"/>
    </w:rPr>
  </w:style>
  <w:style w:type="character" w:customStyle="1" w:styleId="VrestekstsRakstz">
    <w:name w:val="Vēres teksts Rakstz."/>
    <w:aliases w:val="Footnote Rakstz.,Fußnote Rakstz.,fn Rakstz.,FT Rakstz.,ft Rakstz.,SD Footnote Text Rakstz.,Footnote Text AG Rakstz.,Rakstz. Rakstz. Rakstz.,Footnote Text Char2 Char Rakstz.,Footnote Text Char1 Char2 Char Rakstz.,Rakstz. Rakstz.1"/>
    <w:basedOn w:val="Noklusjumarindkopasfonts"/>
    <w:link w:val="Vresteksts"/>
    <w:uiPriority w:val="99"/>
    <w:rsid w:val="00D3749B"/>
    <w:rPr>
      <w:rFonts w:eastAsia="Times New Roman"/>
      <w:sz w:val="20"/>
      <w:szCs w:val="20"/>
      <w:lang w:val="en-GB"/>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link w:val="CharCharCharChar"/>
    <w:uiPriority w:val="99"/>
    <w:unhideWhenUsed/>
    <w:rsid w:val="00D3749B"/>
    <w:rPr>
      <w:vertAlign w:val="superscript"/>
    </w:rPr>
  </w:style>
  <w:style w:type="paragraph" w:customStyle="1" w:styleId="CharCharCharChar">
    <w:name w:val="Char Char Char Char"/>
    <w:aliases w:val="Char2"/>
    <w:basedOn w:val="Parasts"/>
    <w:next w:val="Parasts"/>
    <w:link w:val="Vresatsauce"/>
    <w:uiPriority w:val="99"/>
    <w:rsid w:val="00D3749B"/>
    <w:pPr>
      <w:spacing w:after="160" w:line="240" w:lineRule="exact"/>
      <w:jc w:val="both"/>
    </w:pPr>
    <w:rPr>
      <w:vertAlign w:val="superscript"/>
      <w:lang w:val="en-US"/>
    </w:rPr>
  </w:style>
  <w:style w:type="character" w:styleId="Izmantotahipersaite">
    <w:name w:val="FollowedHyperlink"/>
    <w:basedOn w:val="Noklusjumarindkopasfonts"/>
    <w:uiPriority w:val="99"/>
    <w:semiHidden/>
    <w:unhideWhenUsed/>
    <w:rsid w:val="00D374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995dc750-bfdd-4199-b7be-4d4d1fa286f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28873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formsb.pvs.iub.gov.lv/show/b53b1dee-89a6-41e0-a0f9-5c0ca18d7f1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ed.europa.eu/lv/notice/-/detail/152469-2026" TargetMode="External"/><Relationship Id="rId4" Type="http://schemas.openxmlformats.org/officeDocument/2006/relationships/webSettings" Target="webSettings.xml"/><Relationship Id="rId9" Type="http://schemas.openxmlformats.org/officeDocument/2006/relationships/hyperlink" Target="https://ted.europa.eu/lv/notice/-/detail/118601-202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9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131AA-AD85-468F-A8E4-AD2E6C35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5505</Words>
  <Characters>3139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Ints Jurjāns</cp:lastModifiedBy>
  <cp:revision>7</cp:revision>
  <dcterms:created xsi:type="dcterms:W3CDTF">2025-12-23T15:11:00Z</dcterms:created>
  <dcterms:modified xsi:type="dcterms:W3CDTF">2026-04-22T12:08:00Z</dcterms:modified>
</cp:coreProperties>
</file>