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03A5" w14:textId="77777777" w:rsidR="006851FB" w:rsidRPr="00DC7F79" w:rsidRDefault="006851FB" w:rsidP="006851FB">
      <w:pPr>
        <w:ind w:right="72" w:firstLine="446"/>
        <w:jc w:val="right"/>
        <w:rPr>
          <w:rFonts w:ascii="Calibri" w:hAnsi="Calibri"/>
          <w:szCs w:val="22"/>
          <w:lang w:val="lv-LV"/>
        </w:rPr>
      </w:pPr>
      <w:bookmarkStart w:id="0" w:name="OLE_LINK1"/>
      <w:bookmarkStart w:id="1" w:name="_Hlk508952791"/>
      <w:r w:rsidRPr="00DC7F79">
        <w:rPr>
          <w:rFonts w:ascii="Calibri" w:hAnsi="Calibri"/>
          <w:szCs w:val="22"/>
          <w:lang w:val="lv-LV"/>
        </w:rPr>
        <w:t>Pārtikas drošības, dzīvnieku veselības un vides zinātniskā institūta “BIOR”</w:t>
      </w:r>
    </w:p>
    <w:p w14:paraId="40AFA9F5" w14:textId="77777777" w:rsidR="006851FB" w:rsidRPr="00490CB4" w:rsidRDefault="006851FB" w:rsidP="006851FB">
      <w:pPr>
        <w:ind w:right="72" w:firstLine="446"/>
        <w:jc w:val="right"/>
        <w:rPr>
          <w:rFonts w:ascii="Calibri" w:hAnsi="Calibri"/>
          <w:szCs w:val="22"/>
          <w:lang w:val="lv-LV"/>
        </w:rPr>
      </w:pPr>
      <w:r w:rsidRPr="00AB3DB6">
        <w:rPr>
          <w:rFonts w:ascii="Calibri" w:hAnsi="Calibri"/>
          <w:szCs w:val="22"/>
          <w:lang w:val="lv-LV"/>
        </w:rPr>
        <w:t>atklāta konkursa “</w:t>
      </w:r>
      <w:r>
        <w:rPr>
          <w:rFonts w:ascii="Calibri" w:hAnsi="Calibri"/>
          <w:lang w:val="lv-LV"/>
        </w:rPr>
        <w:t xml:space="preserve">Zvejas </w:t>
      </w:r>
      <w:r w:rsidRPr="00490CB4">
        <w:rPr>
          <w:rFonts w:ascii="Calibri" w:hAnsi="Calibri"/>
          <w:lang w:val="lv-LV"/>
        </w:rPr>
        <w:t>kuģu noma vides un ihtiocenožu izpētei</w:t>
      </w:r>
      <w:r w:rsidRPr="00490CB4">
        <w:rPr>
          <w:rFonts w:ascii="Calibri" w:hAnsi="Calibri"/>
          <w:szCs w:val="22"/>
          <w:lang w:val="lv-LV"/>
        </w:rPr>
        <w:t>”</w:t>
      </w:r>
    </w:p>
    <w:bookmarkEnd w:id="0"/>
    <w:p w14:paraId="2E17EDC1" w14:textId="4CCB1BAF" w:rsidR="006851FB" w:rsidRPr="00506FDF" w:rsidRDefault="006851FB" w:rsidP="006851FB">
      <w:pPr>
        <w:ind w:right="70" w:firstLine="450"/>
        <w:jc w:val="right"/>
        <w:rPr>
          <w:rFonts w:ascii="Calibri" w:hAnsi="Calibri"/>
          <w:szCs w:val="22"/>
          <w:lang w:val="lv-LV"/>
        </w:rPr>
      </w:pPr>
      <w:r w:rsidRPr="00490CB4">
        <w:rPr>
          <w:rFonts w:ascii="Calibri" w:hAnsi="Calibri"/>
          <w:szCs w:val="22"/>
          <w:lang w:val="lv-LV"/>
        </w:rPr>
        <w:t xml:space="preserve">(ID. Nr. BIOR </w:t>
      </w:r>
      <w:r w:rsidR="00FB713C" w:rsidRPr="00490CB4">
        <w:rPr>
          <w:rFonts w:ascii="Calibri" w:hAnsi="Calibri"/>
          <w:szCs w:val="22"/>
          <w:lang w:val="lv-LV"/>
        </w:rPr>
        <w:t>202</w:t>
      </w:r>
      <w:r w:rsidR="00490CB4" w:rsidRPr="00490CB4">
        <w:rPr>
          <w:rFonts w:ascii="Calibri" w:hAnsi="Calibri"/>
          <w:szCs w:val="22"/>
          <w:lang w:val="lv-LV"/>
        </w:rPr>
        <w:t>6</w:t>
      </w:r>
      <w:r w:rsidRPr="00490CB4">
        <w:rPr>
          <w:rFonts w:ascii="Calibri" w:hAnsi="Calibri"/>
          <w:szCs w:val="22"/>
          <w:lang w:val="lv-LV"/>
        </w:rPr>
        <w:t>/</w:t>
      </w:r>
      <w:r w:rsidR="00490CB4" w:rsidRPr="00490CB4">
        <w:rPr>
          <w:rFonts w:ascii="Calibri" w:hAnsi="Calibri"/>
          <w:szCs w:val="22"/>
          <w:lang w:val="lv-LV"/>
        </w:rPr>
        <w:t>5/AK/EJZAF/ELWIND</w:t>
      </w:r>
      <w:r w:rsidRPr="00E64814">
        <w:rPr>
          <w:rFonts w:ascii="Calibri" w:hAnsi="Calibri"/>
          <w:szCs w:val="22"/>
          <w:lang w:val="lv-LV"/>
        </w:rPr>
        <w:t>) nolikuma</w:t>
      </w:r>
    </w:p>
    <w:p w14:paraId="6708BF1B" w14:textId="360FB6DF" w:rsidR="006851FB" w:rsidRDefault="004B053D" w:rsidP="006851FB">
      <w:pPr>
        <w:ind w:right="72" w:firstLine="446"/>
        <w:jc w:val="right"/>
        <w:rPr>
          <w:rFonts w:ascii="Calibri" w:hAnsi="Calibri"/>
          <w:szCs w:val="22"/>
          <w:lang w:val="lv-LV"/>
        </w:rPr>
      </w:pPr>
      <w:r>
        <w:rPr>
          <w:rFonts w:ascii="Calibri" w:hAnsi="Calibri"/>
          <w:szCs w:val="22"/>
          <w:lang w:val="lv-LV"/>
        </w:rPr>
        <w:t>2</w:t>
      </w:r>
      <w:r w:rsidR="006851FB" w:rsidRPr="00506FDF">
        <w:rPr>
          <w:rFonts w:ascii="Calibri" w:hAnsi="Calibri"/>
          <w:szCs w:val="22"/>
          <w:lang w:val="lv-LV"/>
        </w:rPr>
        <w:t>. pielikums</w:t>
      </w:r>
    </w:p>
    <w:p w14:paraId="0AEFC74E" w14:textId="77777777" w:rsidR="00490CB4" w:rsidRDefault="00490CB4" w:rsidP="006851FB">
      <w:pPr>
        <w:ind w:right="72" w:firstLine="446"/>
        <w:jc w:val="right"/>
        <w:rPr>
          <w:rFonts w:ascii="Calibri" w:hAnsi="Calibri"/>
          <w:szCs w:val="22"/>
          <w:lang w:val="lv-LV"/>
        </w:rPr>
      </w:pPr>
    </w:p>
    <w:p w14:paraId="454575BF" w14:textId="77777777" w:rsidR="00490CB4" w:rsidRPr="00490CB4" w:rsidRDefault="00490CB4" w:rsidP="00490CB4">
      <w:pPr>
        <w:ind w:right="72" w:firstLine="446"/>
        <w:jc w:val="right"/>
        <w:rPr>
          <w:rFonts w:ascii="Calibri" w:hAnsi="Calibri"/>
          <w:i/>
          <w:iCs/>
          <w:szCs w:val="22"/>
          <w:lang w:val="lv-LV"/>
        </w:rPr>
      </w:pPr>
      <w:r w:rsidRPr="00490CB4">
        <w:rPr>
          <w:rFonts w:ascii="Calibri" w:hAnsi="Calibri"/>
          <w:i/>
          <w:iCs/>
          <w:szCs w:val="22"/>
          <w:lang w:val="lv-LV"/>
        </w:rPr>
        <w:t>sagatavota 19.02.2026.</w:t>
      </w:r>
    </w:p>
    <w:bookmarkEnd w:id="1"/>
    <w:p w14:paraId="0411E05C" w14:textId="2EF87CA9" w:rsidR="00FB713C" w:rsidRDefault="00FB713C" w:rsidP="00FB713C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BF4456">
        <w:rPr>
          <w:rFonts w:asciiTheme="minorHAnsi" w:hAnsiTheme="minorHAnsi"/>
          <w:b/>
          <w:sz w:val="22"/>
          <w:szCs w:val="22"/>
          <w:lang w:val="lv-LV"/>
        </w:rPr>
        <w:t>TEHNISKĀ SPECIFIKĀCIJA</w:t>
      </w:r>
    </w:p>
    <w:p w14:paraId="3CD8E1D8" w14:textId="0D03E960" w:rsidR="00FB713C" w:rsidRPr="00420160" w:rsidRDefault="007D43E2" w:rsidP="0042016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Hlk36199528"/>
      <w:r w:rsidRPr="00420160">
        <w:rPr>
          <w:rFonts w:asciiTheme="minorHAnsi" w:hAnsiTheme="minorHAnsi"/>
          <w:b/>
          <w:sz w:val="22"/>
          <w:szCs w:val="22"/>
          <w:lang w:val="lv-LV"/>
        </w:rPr>
        <w:t>8</w:t>
      </w:r>
      <w:r w:rsidR="00FB713C" w:rsidRPr="00420160">
        <w:rPr>
          <w:rFonts w:asciiTheme="minorHAnsi" w:hAnsiTheme="minorHAnsi"/>
          <w:b/>
          <w:sz w:val="22"/>
          <w:szCs w:val="22"/>
          <w:lang w:val="lv-LV"/>
        </w:rPr>
        <w:t>. daļa “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Piekrastes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zvejas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kuģa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līdz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12m)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noma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un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pētnieciskās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zvejas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pakalpojuma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nodrošināšana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ELWIND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vēja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parka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ietekmes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uz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vidi</w:t>
      </w:r>
      <w:proofErr w:type="spellEnd"/>
      <w:r w:rsidR="00420160" w:rsidRPr="0042016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20160" w:rsidRPr="00420160">
        <w:rPr>
          <w:rFonts w:asciiTheme="minorHAnsi" w:hAnsiTheme="minorHAnsi" w:cstheme="minorHAnsi"/>
          <w:b/>
          <w:sz w:val="22"/>
          <w:szCs w:val="22"/>
        </w:rPr>
        <w:t>novērtējumam</w:t>
      </w:r>
      <w:proofErr w:type="spellEnd"/>
      <w:r w:rsidR="00FB713C" w:rsidRPr="00420160">
        <w:rPr>
          <w:rFonts w:asciiTheme="minorHAnsi" w:hAnsiTheme="minorHAnsi"/>
          <w:b/>
          <w:sz w:val="22"/>
          <w:szCs w:val="22"/>
          <w:lang w:val="lv-LV"/>
        </w:rPr>
        <w:t>”</w:t>
      </w:r>
    </w:p>
    <w:p w14:paraId="5A07740A" w14:textId="77777777" w:rsidR="00420160" w:rsidRDefault="00420160" w:rsidP="00FB713C">
      <w:pPr>
        <w:spacing w:after="120"/>
        <w:jc w:val="both"/>
        <w:rPr>
          <w:rFonts w:asciiTheme="minorHAnsi" w:hAnsiTheme="minorHAnsi"/>
          <w:b/>
          <w:sz w:val="22"/>
          <w:szCs w:val="22"/>
          <w:lang w:val="lv-LV"/>
        </w:rPr>
      </w:pPr>
    </w:p>
    <w:p w14:paraId="657F55D8" w14:textId="77777777" w:rsidR="0039061C" w:rsidRDefault="00FB713C" w:rsidP="00FB713C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1D0114">
        <w:rPr>
          <w:rFonts w:asciiTheme="minorHAnsi" w:hAnsiTheme="minorHAnsi"/>
          <w:b/>
          <w:sz w:val="22"/>
          <w:szCs w:val="22"/>
          <w:lang w:val="lv-LV"/>
        </w:rPr>
        <w:t xml:space="preserve">Darba uzdevums: </w:t>
      </w:r>
      <w:r w:rsidRPr="001D0114">
        <w:rPr>
          <w:rFonts w:asciiTheme="minorHAnsi" w:hAnsiTheme="minorHAnsi"/>
          <w:sz w:val="22"/>
          <w:szCs w:val="22"/>
          <w:lang w:val="lv-LV"/>
        </w:rPr>
        <w:t xml:space="preserve">nodrošināt reisa uzdevumam un metodēm atbilstošu </w:t>
      </w:r>
      <w:r w:rsidR="007D43E2">
        <w:rPr>
          <w:rFonts w:asciiTheme="minorHAnsi" w:hAnsiTheme="minorHAnsi"/>
          <w:sz w:val="22"/>
          <w:szCs w:val="22"/>
          <w:lang w:val="lv-LV"/>
        </w:rPr>
        <w:t xml:space="preserve">piekrastes </w:t>
      </w:r>
      <w:r w:rsidRPr="001D0114">
        <w:rPr>
          <w:rFonts w:asciiTheme="minorHAnsi" w:hAnsiTheme="minorHAnsi"/>
          <w:sz w:val="22"/>
          <w:szCs w:val="22"/>
          <w:lang w:val="lv-LV"/>
        </w:rPr>
        <w:t xml:space="preserve">zvejas vai pētniecisko kuģi ar garumu </w:t>
      </w:r>
      <w:r w:rsidR="007D43E2">
        <w:rPr>
          <w:rFonts w:asciiTheme="minorHAnsi" w:hAnsiTheme="minorHAnsi"/>
          <w:sz w:val="22"/>
          <w:szCs w:val="22"/>
          <w:lang w:val="lv-LV"/>
        </w:rPr>
        <w:t>līdz</w:t>
      </w:r>
      <w:r w:rsidRPr="001D0114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D43E2">
        <w:rPr>
          <w:rFonts w:asciiTheme="minorHAnsi" w:hAnsiTheme="minorHAnsi"/>
          <w:sz w:val="22"/>
          <w:szCs w:val="22"/>
          <w:lang w:val="lv-LV"/>
        </w:rPr>
        <w:t>12</w:t>
      </w:r>
      <w:r w:rsidRPr="001D0114">
        <w:rPr>
          <w:rFonts w:asciiTheme="minorHAnsi" w:hAnsiTheme="minorHAnsi"/>
          <w:sz w:val="22"/>
          <w:szCs w:val="22"/>
          <w:lang w:val="lv-LV"/>
        </w:rPr>
        <w:t xml:space="preserve"> metriem zivju uzskaites ar </w:t>
      </w:r>
      <w:r w:rsidR="00143427">
        <w:rPr>
          <w:rFonts w:asciiTheme="minorHAnsi" w:hAnsiTheme="minorHAnsi"/>
          <w:sz w:val="22"/>
          <w:szCs w:val="22"/>
          <w:lang w:val="lv-LV"/>
        </w:rPr>
        <w:t>pasīviem zvejas rīkiem</w:t>
      </w:r>
      <w:r w:rsidRPr="001D0114">
        <w:rPr>
          <w:rFonts w:asciiTheme="minorHAnsi" w:hAnsiTheme="minorHAnsi"/>
          <w:sz w:val="22"/>
          <w:szCs w:val="22"/>
          <w:lang w:val="lv-LV"/>
        </w:rPr>
        <w:t>, ihtioplanktona paraugu ievākšanas, okeanogrāfisko parametru</w:t>
      </w:r>
      <w:r w:rsidR="00143427">
        <w:rPr>
          <w:rFonts w:asciiTheme="minorHAnsi" w:hAnsiTheme="minorHAnsi"/>
          <w:sz w:val="22"/>
          <w:szCs w:val="22"/>
          <w:lang w:val="lv-LV"/>
        </w:rPr>
        <w:t xml:space="preserve"> ievākšanas</w:t>
      </w:r>
      <w:r w:rsidRPr="00143427">
        <w:rPr>
          <w:rFonts w:asciiTheme="minorHAnsi" w:hAnsiTheme="minorHAnsi"/>
          <w:sz w:val="22"/>
          <w:szCs w:val="22"/>
          <w:lang w:val="lv-LV"/>
        </w:rPr>
        <w:t xml:space="preserve"> tehniskajai nodrošināšanai. Kuģim ir jābūt ar patstāvīgu komandu, kurai ir pieredze zinātnisko darbu veikšanā.</w:t>
      </w:r>
      <w:r w:rsidR="007D43E2" w:rsidRPr="00143427">
        <w:rPr>
          <w:rFonts w:asciiTheme="minorHAnsi" w:hAnsiTheme="minorHAnsi"/>
          <w:sz w:val="22"/>
          <w:szCs w:val="22"/>
          <w:lang w:val="lv-LV"/>
        </w:rPr>
        <w:t xml:space="preserve"> Zveja tiek plānota</w:t>
      </w:r>
      <w:r w:rsidR="007D43E2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D43E2" w:rsidRPr="007D43E2">
        <w:rPr>
          <w:rFonts w:asciiTheme="minorHAnsi" w:hAnsiTheme="minorHAnsi"/>
          <w:sz w:val="22"/>
          <w:szCs w:val="22"/>
          <w:lang w:val="lv-LV"/>
        </w:rPr>
        <w:t>ar pētnieciskajiem grunts tīkliem, lucīšu murdiem un peldošajiem tīkliem izpētes teritorijā, tās buferzonā un poten</w:t>
      </w:r>
      <w:r w:rsidR="007D43E2">
        <w:rPr>
          <w:rFonts w:asciiTheme="minorHAnsi" w:hAnsiTheme="minorHAnsi"/>
          <w:sz w:val="22"/>
          <w:szCs w:val="22"/>
          <w:lang w:val="lv-LV"/>
        </w:rPr>
        <w:t>c</w:t>
      </w:r>
      <w:r w:rsidR="007D43E2" w:rsidRPr="007D43E2">
        <w:rPr>
          <w:rFonts w:asciiTheme="minorHAnsi" w:hAnsiTheme="minorHAnsi"/>
          <w:sz w:val="22"/>
          <w:szCs w:val="22"/>
          <w:lang w:val="lv-LV"/>
        </w:rPr>
        <w:t>iālajos kabeļu koridoros (</w:t>
      </w:r>
      <w:r w:rsidR="00143427" w:rsidRPr="00143427">
        <w:rPr>
          <w:rFonts w:asciiTheme="minorHAnsi" w:hAnsiTheme="minorHAnsi"/>
          <w:sz w:val="22"/>
          <w:szCs w:val="22"/>
          <w:lang w:val="lv-LV"/>
        </w:rPr>
        <w:t>1. attēl</w:t>
      </w:r>
      <w:r w:rsidR="00143427">
        <w:rPr>
          <w:rFonts w:asciiTheme="minorHAnsi" w:hAnsiTheme="minorHAnsi"/>
          <w:sz w:val="22"/>
          <w:szCs w:val="22"/>
          <w:lang w:val="lv-LV"/>
        </w:rPr>
        <w:t>s</w:t>
      </w:r>
      <w:r w:rsidR="007D43E2" w:rsidRPr="007D43E2">
        <w:rPr>
          <w:rFonts w:asciiTheme="minorHAnsi" w:hAnsiTheme="minorHAnsi"/>
          <w:sz w:val="22"/>
          <w:szCs w:val="22"/>
          <w:lang w:val="lv-LV"/>
        </w:rPr>
        <w:t>).</w:t>
      </w:r>
      <w:r w:rsidR="00143427">
        <w:rPr>
          <w:rFonts w:asciiTheme="minorHAnsi" w:hAnsiTheme="minorHAnsi"/>
          <w:sz w:val="22"/>
          <w:szCs w:val="22"/>
          <w:lang w:val="lv-LV"/>
        </w:rPr>
        <w:t xml:space="preserve"> Papildus zvejai </w:t>
      </w:r>
      <w:r w:rsidR="00143427" w:rsidRPr="00490CB4">
        <w:rPr>
          <w:rFonts w:asciiTheme="minorHAnsi" w:hAnsiTheme="minorHAnsi"/>
          <w:sz w:val="22"/>
          <w:szCs w:val="22"/>
          <w:lang w:val="lv-LV"/>
        </w:rPr>
        <w:t>veicama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143427" w:rsidRPr="00490CB4">
        <w:rPr>
          <w:rFonts w:asciiTheme="minorHAnsi" w:hAnsiTheme="minorHAnsi"/>
          <w:sz w:val="22"/>
          <w:szCs w:val="22"/>
          <w:lang w:val="lv-LV"/>
        </w:rPr>
        <w:t>i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>htioplanktona paraugu ievākšana</w:t>
      </w:r>
      <w:r w:rsidR="00143427" w:rsidRPr="00490CB4">
        <w:rPr>
          <w:rFonts w:asciiTheme="minorHAnsi" w:hAnsiTheme="minorHAnsi"/>
          <w:sz w:val="22"/>
          <w:szCs w:val="22"/>
          <w:lang w:val="lv-LV"/>
        </w:rPr>
        <w:t xml:space="preserve"> un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143427" w:rsidRPr="00490CB4">
        <w:rPr>
          <w:rFonts w:asciiTheme="minorHAnsi" w:hAnsiTheme="minorHAnsi"/>
          <w:sz w:val="22"/>
          <w:szCs w:val="22"/>
          <w:lang w:val="lv-LV"/>
        </w:rPr>
        <w:t>o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 xml:space="preserve">keanogrāfiskie mērījumi. </w:t>
      </w:r>
    </w:p>
    <w:p w14:paraId="675CECB0" w14:textId="02119884" w:rsidR="00FB713C" w:rsidRPr="004925EF" w:rsidRDefault="0039061C" w:rsidP="00FB713C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sz w:val="22"/>
          <w:szCs w:val="22"/>
          <w:lang w:val="lv-LV"/>
        </w:rPr>
        <w:t xml:space="preserve">Pasūtītāja 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>pētnieku darbam</w:t>
      </w:r>
      <w:r w:rsidR="00143427" w:rsidRPr="00490CB4">
        <w:rPr>
          <w:rFonts w:asciiTheme="minorHAnsi" w:hAnsiTheme="minorHAnsi"/>
          <w:sz w:val="22"/>
          <w:szCs w:val="22"/>
          <w:lang w:val="lv-LV"/>
        </w:rPr>
        <w:t xml:space="preserve"> ar zivīm</w:t>
      </w:r>
      <w:r>
        <w:rPr>
          <w:rFonts w:asciiTheme="minorHAnsi" w:hAnsiTheme="minorHAnsi"/>
          <w:sz w:val="22"/>
          <w:szCs w:val="22"/>
          <w:lang w:val="lv-LV"/>
        </w:rPr>
        <w:t xml:space="preserve"> jānodrošina apsildāmas telpas</w:t>
      </w:r>
      <w:r w:rsidR="00B31427" w:rsidRPr="00490CB4">
        <w:rPr>
          <w:rFonts w:asciiTheme="minorHAnsi" w:hAnsiTheme="minorHAnsi"/>
          <w:sz w:val="22"/>
          <w:szCs w:val="22"/>
          <w:lang w:val="lv-LV"/>
        </w:rPr>
        <w:t xml:space="preserve">, 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>ar iespēju</w:t>
      </w:r>
      <w:r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>uzglabāt zivju paraugus dzesētavā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>, ar tilpumu ne mazāku kā 2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>5</w:t>
      </w:r>
      <w:r w:rsidR="00793938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>m</w:t>
      </w:r>
      <w:r w:rsidR="00371DEF" w:rsidRPr="00490CB4">
        <w:rPr>
          <w:rFonts w:asciiTheme="minorHAnsi" w:hAnsiTheme="minorHAnsi"/>
          <w:sz w:val="22"/>
          <w:szCs w:val="22"/>
          <w:vertAlign w:val="superscript"/>
          <w:lang w:val="lv-LV"/>
        </w:rPr>
        <w:t>3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un </w:t>
      </w:r>
      <w:r>
        <w:rPr>
          <w:rFonts w:asciiTheme="minorHAnsi" w:hAnsiTheme="minorHAnsi"/>
          <w:sz w:val="22"/>
          <w:szCs w:val="22"/>
          <w:lang w:val="lv-LV"/>
        </w:rPr>
        <w:t>dzesētavas uzturētu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temperatūr</w:t>
      </w:r>
      <w:r>
        <w:rPr>
          <w:rFonts w:asciiTheme="minorHAnsi" w:hAnsiTheme="minorHAnsi"/>
          <w:sz w:val="22"/>
          <w:szCs w:val="22"/>
          <w:lang w:val="lv-LV"/>
        </w:rPr>
        <w:t>u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no 0</w:t>
      </w:r>
      <w:r w:rsidR="007445FC" w:rsidRPr="00490CB4">
        <w:rPr>
          <w:rFonts w:asciiTheme="minorHAnsi" w:hAnsiTheme="minorHAnsi" w:cstheme="minorHAnsi"/>
          <w:sz w:val="22"/>
          <w:szCs w:val="22"/>
          <w:lang w:val="lv-LV"/>
        </w:rPr>
        <w:t>°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>C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līdz +2</w:t>
      </w:r>
      <w:r w:rsidR="007445FC" w:rsidRPr="00490CB4">
        <w:rPr>
          <w:rFonts w:asciiTheme="minorHAnsi" w:hAnsiTheme="minorHAnsi" w:cstheme="minorHAnsi"/>
          <w:sz w:val="22"/>
          <w:szCs w:val="22"/>
          <w:lang w:val="lv-LV"/>
        </w:rPr>
        <w:t>°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>C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>.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Telpām jāatrodas </w:t>
      </w:r>
      <w:r>
        <w:rPr>
          <w:rFonts w:asciiTheme="minorHAnsi" w:hAnsiTheme="minorHAnsi"/>
          <w:sz w:val="22"/>
          <w:szCs w:val="22"/>
          <w:lang w:val="lv-LV"/>
        </w:rPr>
        <w:t>uz sauszemes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>izpētes teritorijas tuvumā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, ne tālāk par 80 km no jebkuras 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>izpētes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vietas jūrā, ietverot pamatizpētes teritoriju, buferzonu un kabeļu koridorus</w:t>
      </w:r>
      <w:r w:rsidR="007D43E2" w:rsidRPr="00490CB4">
        <w:rPr>
          <w:rFonts w:asciiTheme="minorHAnsi" w:hAnsiTheme="minorHAnsi"/>
          <w:sz w:val="22"/>
          <w:szCs w:val="22"/>
          <w:lang w:val="lv-LV"/>
        </w:rPr>
        <w:t xml:space="preserve">. 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>Uz kuģ</w:t>
      </w:r>
      <w:r w:rsidR="00490CB4">
        <w:rPr>
          <w:rFonts w:asciiTheme="minorHAnsi" w:hAnsiTheme="minorHAnsi"/>
          <w:sz w:val="22"/>
          <w:szCs w:val="22"/>
          <w:lang w:val="lv-LV"/>
        </w:rPr>
        <w:t>a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ir jābūt nodrošinātam vismaz vienam konteiner</w:t>
      </w:r>
      <w:r w:rsidR="00490CB4">
        <w:rPr>
          <w:rFonts w:asciiTheme="minorHAnsi" w:hAnsiTheme="minorHAnsi"/>
          <w:sz w:val="22"/>
          <w:szCs w:val="22"/>
          <w:lang w:val="lv-LV"/>
        </w:rPr>
        <w:t>a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>m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 xml:space="preserve"> (0,5</w:t>
      </w:r>
      <w:r w:rsidR="00793938">
        <w:rPr>
          <w:rFonts w:asciiTheme="minorHAnsi" w:hAnsiTheme="minorHAnsi"/>
          <w:sz w:val="22"/>
          <w:szCs w:val="22"/>
          <w:lang w:val="lv-LV"/>
        </w:rPr>
        <w:t> 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>m</w:t>
      </w:r>
      <w:r w:rsidR="00371DEF" w:rsidRPr="00490CB4">
        <w:rPr>
          <w:rFonts w:asciiTheme="minorHAnsi" w:hAnsiTheme="minorHAnsi"/>
          <w:sz w:val="22"/>
          <w:szCs w:val="22"/>
          <w:vertAlign w:val="superscript"/>
          <w:lang w:val="lv-LV"/>
        </w:rPr>
        <w:t>3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>)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 xml:space="preserve"> ar ledu</w:t>
      </w:r>
      <w:r w:rsidR="00371DEF" w:rsidRPr="00490CB4">
        <w:rPr>
          <w:rFonts w:asciiTheme="minorHAnsi" w:hAnsiTheme="minorHAnsi"/>
          <w:sz w:val="22"/>
          <w:szCs w:val="22"/>
          <w:lang w:val="lv-LV"/>
        </w:rPr>
        <w:t>, lai siltajā laikā transportējot saglabātu nebojātus zivju paraugus</w:t>
      </w:r>
      <w:r w:rsidR="007445FC" w:rsidRPr="00490CB4">
        <w:rPr>
          <w:rFonts w:asciiTheme="minorHAnsi" w:hAnsiTheme="minorHAnsi"/>
          <w:sz w:val="22"/>
          <w:szCs w:val="22"/>
          <w:lang w:val="lv-LV"/>
        </w:rPr>
        <w:t>.</w:t>
      </w:r>
    </w:p>
    <w:p w14:paraId="72F1183E" w14:textId="3DF53957" w:rsidR="00FB713C" w:rsidRDefault="00FB713C" w:rsidP="00FB713C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Mērķis</w:t>
      </w:r>
      <w:r w:rsidRPr="00B67104">
        <w:rPr>
          <w:rFonts w:asciiTheme="minorHAnsi" w:hAnsiTheme="minorHAnsi"/>
          <w:b/>
          <w:sz w:val="22"/>
          <w:szCs w:val="22"/>
          <w:lang w:val="lv-LV"/>
        </w:rPr>
        <w:t xml:space="preserve">: </w:t>
      </w:r>
      <w:r w:rsidR="00DD39CF">
        <w:rPr>
          <w:rFonts w:asciiTheme="minorHAnsi" w:hAnsiTheme="minorHAnsi"/>
          <w:bCs/>
          <w:sz w:val="22"/>
          <w:szCs w:val="22"/>
          <w:lang w:val="lv-LV"/>
        </w:rPr>
        <w:t xml:space="preserve">Pamatojoties uz </w:t>
      </w:r>
      <w:r w:rsidR="00DD39CF" w:rsidRPr="00DD39CF">
        <w:rPr>
          <w:rFonts w:asciiTheme="minorHAnsi" w:hAnsiTheme="minorHAnsi"/>
          <w:bCs/>
          <w:sz w:val="22"/>
          <w:szCs w:val="22"/>
          <w:lang w:val="lv-LV"/>
        </w:rPr>
        <w:t>iepirkum</w:t>
      </w:r>
      <w:r w:rsidR="00AE480F">
        <w:rPr>
          <w:rFonts w:asciiTheme="minorHAnsi" w:hAnsiTheme="minorHAnsi"/>
          <w:bCs/>
          <w:sz w:val="22"/>
          <w:szCs w:val="22"/>
          <w:lang w:val="lv-LV"/>
        </w:rPr>
        <w:t>u</w:t>
      </w:r>
      <w:r w:rsidR="00DD39CF" w:rsidRPr="00DD39CF">
        <w:rPr>
          <w:rFonts w:asciiTheme="minorHAnsi" w:hAnsiTheme="minorHAnsi"/>
          <w:bCs/>
          <w:sz w:val="22"/>
          <w:szCs w:val="22"/>
          <w:lang w:val="lv-LV"/>
        </w:rPr>
        <w:t xml:space="preserve"> “Pētījums par Latvijas atkrastes vēja parka ELWIND ietekmi uz zivīm un zivsaimniecību” (iepirkuma procedūras identifikācijas Nr. LIAA 2025/65 </w:t>
      </w:r>
      <w:r w:rsidR="00CC7A90">
        <w:rPr>
          <w:rFonts w:asciiTheme="minorHAnsi" w:hAnsiTheme="minorHAnsi"/>
          <w:bCs/>
          <w:sz w:val="22"/>
          <w:szCs w:val="22"/>
          <w:lang w:val="lv-LV"/>
        </w:rPr>
        <w:t>CEF</w:t>
      </w:r>
      <w:r w:rsidR="00DD39CF" w:rsidRPr="00DD39CF">
        <w:rPr>
          <w:rFonts w:asciiTheme="minorHAnsi" w:hAnsiTheme="minorHAnsi"/>
          <w:bCs/>
          <w:sz w:val="22"/>
          <w:szCs w:val="22"/>
          <w:lang w:val="lv-LV"/>
        </w:rPr>
        <w:t>)</w:t>
      </w:r>
      <w:r w:rsidR="00143427">
        <w:rPr>
          <w:rFonts w:asciiTheme="minorHAnsi" w:hAnsiTheme="minorHAnsi"/>
          <w:bCs/>
          <w:sz w:val="22"/>
          <w:szCs w:val="22"/>
          <w:lang w:val="lv-LV"/>
        </w:rPr>
        <w:t>, v</w:t>
      </w:r>
      <w:r>
        <w:rPr>
          <w:rFonts w:asciiTheme="minorHAnsi" w:hAnsiTheme="minorHAnsi"/>
          <w:bCs/>
          <w:sz w:val="22"/>
          <w:szCs w:val="22"/>
          <w:lang w:val="lv-LV"/>
        </w:rPr>
        <w:t xml:space="preserve">eikt kompleksu zivju sabiedrības novērtējumu </w:t>
      </w:r>
      <w:bookmarkStart w:id="3" w:name="_Hlk69166751"/>
      <w:r w:rsidR="004C2FC9">
        <w:rPr>
          <w:rFonts w:asciiTheme="minorHAnsi" w:hAnsiTheme="minorHAnsi"/>
          <w:bCs/>
          <w:sz w:val="22"/>
          <w:szCs w:val="22"/>
          <w:lang w:val="lv-LV"/>
        </w:rPr>
        <w:t xml:space="preserve">Baltijas </w:t>
      </w:r>
      <w:r w:rsidR="007D43E2">
        <w:rPr>
          <w:rFonts w:asciiTheme="minorHAnsi" w:hAnsiTheme="minorHAnsi"/>
          <w:bCs/>
          <w:sz w:val="22"/>
          <w:szCs w:val="22"/>
          <w:lang w:val="lv-LV"/>
        </w:rPr>
        <w:t xml:space="preserve">jūras </w:t>
      </w:r>
      <w:r w:rsidRPr="00396ECE">
        <w:rPr>
          <w:rFonts w:asciiTheme="minorHAnsi" w:hAnsiTheme="minorHAnsi"/>
          <w:bCs/>
          <w:sz w:val="22"/>
          <w:szCs w:val="22"/>
          <w:lang w:val="lv-LV"/>
        </w:rPr>
        <w:t>teritorij</w:t>
      </w:r>
      <w:r w:rsidR="007D43E2">
        <w:rPr>
          <w:rFonts w:asciiTheme="minorHAnsi" w:hAnsiTheme="minorHAnsi"/>
          <w:bCs/>
          <w:sz w:val="22"/>
          <w:szCs w:val="22"/>
          <w:lang w:val="lv-LV"/>
        </w:rPr>
        <w:t>ā</w:t>
      </w:r>
      <w:r>
        <w:rPr>
          <w:rFonts w:asciiTheme="minorHAnsi" w:hAnsiTheme="minorHAnsi"/>
          <w:bCs/>
          <w:sz w:val="22"/>
          <w:szCs w:val="22"/>
          <w:lang w:val="lv-LV"/>
        </w:rPr>
        <w:t xml:space="preserve"> </w:t>
      </w:r>
      <w:bookmarkEnd w:id="3"/>
      <w:r w:rsidRPr="00B67104">
        <w:rPr>
          <w:rFonts w:asciiTheme="minorHAnsi" w:hAnsiTheme="minorHAnsi"/>
          <w:sz w:val="22"/>
          <w:szCs w:val="22"/>
          <w:lang w:val="lv-LV"/>
        </w:rPr>
        <w:t xml:space="preserve">saskaņā ar </w:t>
      </w:r>
      <w:r w:rsidR="007D43E2">
        <w:rPr>
          <w:rFonts w:asciiTheme="minorHAnsi" w:hAnsiTheme="minorHAnsi"/>
          <w:sz w:val="22"/>
          <w:szCs w:val="22"/>
          <w:lang w:val="lv-LV"/>
        </w:rPr>
        <w:t xml:space="preserve">ELWIND </w:t>
      </w:r>
      <w:r w:rsidR="004C2FC9" w:rsidRPr="004C2FC9">
        <w:rPr>
          <w:rFonts w:asciiTheme="minorHAnsi" w:hAnsiTheme="minorHAnsi"/>
          <w:sz w:val="22"/>
          <w:szCs w:val="22"/>
          <w:lang w:val="lv-LV"/>
        </w:rPr>
        <w:t>“Pētījums par Latvijas atkrastes vēja parka ELWIND ietekmi uz zivīm un zivsaimniecību”</w:t>
      </w:r>
      <w:r w:rsidR="007D43E2">
        <w:rPr>
          <w:rFonts w:asciiTheme="minorHAnsi" w:hAnsiTheme="minorHAnsi"/>
          <w:sz w:val="22"/>
          <w:szCs w:val="22"/>
          <w:lang w:val="lv-LV"/>
        </w:rPr>
        <w:t xml:space="preserve"> tehnisko specifikāciju</w:t>
      </w:r>
      <w:r w:rsidR="004C2FC9">
        <w:rPr>
          <w:rFonts w:asciiTheme="minorHAnsi" w:hAnsiTheme="minorHAnsi"/>
          <w:sz w:val="22"/>
          <w:szCs w:val="22"/>
          <w:lang w:val="lv-LV"/>
        </w:rPr>
        <w:t>.</w:t>
      </w:r>
    </w:p>
    <w:p w14:paraId="263BE97A" w14:textId="3E709A9E" w:rsidR="00FB713C" w:rsidRPr="004925EF" w:rsidRDefault="00FB713C" w:rsidP="00FB713C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1. Reis</w:t>
      </w:r>
      <w:r>
        <w:rPr>
          <w:rFonts w:asciiTheme="minorHAnsi" w:hAnsiTheme="minorHAnsi"/>
          <w:b/>
          <w:sz w:val="22"/>
          <w:szCs w:val="22"/>
          <w:lang w:val="lv-LV"/>
        </w:rPr>
        <w:t>a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 norises laiks:</w:t>
      </w:r>
      <w:r>
        <w:rPr>
          <w:rFonts w:asciiTheme="minorHAnsi" w:hAnsiTheme="minorHAnsi"/>
          <w:sz w:val="22"/>
          <w:szCs w:val="22"/>
          <w:lang w:val="lv-LV"/>
        </w:rPr>
        <w:t xml:space="preserve"> 202</w:t>
      </w:r>
      <w:r w:rsidR="007D43E2">
        <w:rPr>
          <w:rFonts w:asciiTheme="minorHAnsi" w:hAnsiTheme="minorHAnsi"/>
          <w:sz w:val="22"/>
          <w:szCs w:val="22"/>
          <w:lang w:val="lv-LV"/>
        </w:rPr>
        <w:t>6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 gada </w:t>
      </w:r>
      <w:r w:rsidR="007D43E2">
        <w:rPr>
          <w:rFonts w:asciiTheme="minorHAnsi" w:hAnsiTheme="minorHAnsi"/>
          <w:sz w:val="22"/>
          <w:szCs w:val="22"/>
          <w:lang w:val="lv-LV"/>
        </w:rPr>
        <w:t>aprīl</w:t>
      </w:r>
      <w:r>
        <w:rPr>
          <w:rFonts w:asciiTheme="minorHAnsi" w:hAnsiTheme="minorHAnsi"/>
          <w:sz w:val="22"/>
          <w:szCs w:val="22"/>
          <w:lang w:val="lv-LV"/>
        </w:rPr>
        <w:t>is-</w:t>
      </w:r>
      <w:r w:rsidR="007D43E2">
        <w:rPr>
          <w:rFonts w:asciiTheme="minorHAnsi" w:hAnsiTheme="minorHAnsi"/>
          <w:sz w:val="22"/>
          <w:szCs w:val="22"/>
          <w:lang w:val="lv-LV"/>
        </w:rPr>
        <w:t>decembris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(</w:t>
      </w:r>
      <w:r w:rsidR="007D43E2">
        <w:rPr>
          <w:rFonts w:asciiTheme="minorHAnsi" w:hAnsiTheme="minorHAnsi"/>
          <w:sz w:val="22"/>
          <w:szCs w:val="22"/>
          <w:lang w:val="lv-LV"/>
        </w:rPr>
        <w:t>36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dienas). </w:t>
      </w:r>
    </w:p>
    <w:p w14:paraId="6378B6F9" w14:textId="77777777" w:rsidR="00FB713C" w:rsidRPr="004925EF" w:rsidRDefault="00FB713C" w:rsidP="00FB713C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2. Pētījumu vieta: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bookmarkStart w:id="4" w:name="_Hlk36195268"/>
      <w:r w:rsidRPr="00C52E41">
        <w:rPr>
          <w:rFonts w:asciiTheme="minorHAnsi" w:hAnsiTheme="minorHAnsi"/>
          <w:sz w:val="22"/>
          <w:szCs w:val="22"/>
          <w:lang w:val="lv-LV"/>
        </w:rPr>
        <w:t xml:space="preserve">Baltijas jūras Latvijas </w:t>
      </w:r>
      <w:r>
        <w:rPr>
          <w:rFonts w:asciiTheme="minorHAnsi" w:hAnsiTheme="minorHAnsi"/>
          <w:sz w:val="22"/>
          <w:szCs w:val="22"/>
          <w:lang w:val="lv-LV"/>
        </w:rPr>
        <w:t>EEZ</w:t>
      </w:r>
      <w:r w:rsidRPr="00C52E41">
        <w:rPr>
          <w:rFonts w:asciiTheme="minorHAnsi" w:hAnsiTheme="minorHAnsi"/>
          <w:sz w:val="22"/>
          <w:szCs w:val="22"/>
          <w:lang w:val="lv-LV"/>
        </w:rPr>
        <w:t xml:space="preserve"> un teritoriālie ūdeņi</w:t>
      </w:r>
      <w:r w:rsidRPr="004925EF">
        <w:rPr>
          <w:rFonts w:asciiTheme="minorHAnsi" w:hAnsiTheme="minorHAnsi"/>
          <w:sz w:val="22"/>
          <w:szCs w:val="22"/>
          <w:lang w:val="lv-LV"/>
        </w:rPr>
        <w:t>.</w:t>
      </w:r>
    </w:p>
    <w:bookmarkEnd w:id="4"/>
    <w:p w14:paraId="29105D81" w14:textId="1F7D21AC" w:rsidR="00FB713C" w:rsidRPr="004925EF" w:rsidRDefault="00FB713C" w:rsidP="00FB713C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3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>. Iziešanas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3C342A">
        <w:rPr>
          <w:rFonts w:asciiTheme="minorHAnsi" w:hAnsiTheme="minorHAnsi"/>
          <w:sz w:val="22"/>
          <w:szCs w:val="22"/>
          <w:lang w:val="lv-LV"/>
        </w:rPr>
        <w:t>Pāvilostas vai Ventspils</w:t>
      </w:r>
      <w:r w:rsidR="003C342A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>osta</w:t>
      </w:r>
      <w:r w:rsidRPr="005534E1">
        <w:rPr>
          <w:rFonts w:asciiTheme="minorHAnsi" w:hAnsiTheme="minorHAnsi"/>
          <w:sz w:val="22"/>
          <w:szCs w:val="22"/>
          <w:lang w:val="lv-LV"/>
        </w:rPr>
        <w:t xml:space="preserve">. Darbu veikšanas laikā kuģim ir jābūt iespējai </w:t>
      </w:r>
      <w:r w:rsidR="007D43E2">
        <w:rPr>
          <w:rFonts w:asciiTheme="minorHAnsi" w:hAnsiTheme="minorHAnsi"/>
          <w:sz w:val="22"/>
          <w:szCs w:val="22"/>
          <w:lang w:val="lv-LV"/>
        </w:rPr>
        <w:t xml:space="preserve">regulāri </w:t>
      </w:r>
      <w:r w:rsidRPr="005534E1">
        <w:rPr>
          <w:rFonts w:asciiTheme="minorHAnsi" w:hAnsiTheme="minorHAnsi"/>
          <w:sz w:val="22"/>
          <w:szCs w:val="22"/>
          <w:lang w:val="lv-LV"/>
        </w:rPr>
        <w:t xml:space="preserve">ieiet un iziet </w:t>
      </w:r>
      <w:r w:rsidRPr="00E931F1">
        <w:rPr>
          <w:rFonts w:asciiTheme="minorHAnsi" w:hAnsiTheme="minorHAnsi"/>
          <w:sz w:val="22"/>
          <w:szCs w:val="22"/>
          <w:lang w:val="lv-LV"/>
        </w:rPr>
        <w:t>Pāvilostas</w:t>
      </w:r>
      <w:r w:rsidRPr="005534E1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4C2FC9">
        <w:rPr>
          <w:rFonts w:asciiTheme="minorHAnsi" w:hAnsiTheme="minorHAnsi"/>
          <w:sz w:val="22"/>
          <w:szCs w:val="22"/>
          <w:lang w:val="lv-LV"/>
        </w:rPr>
        <w:t>vai</w:t>
      </w:r>
      <w:r w:rsidRPr="005534E1">
        <w:rPr>
          <w:rFonts w:asciiTheme="minorHAnsi" w:hAnsiTheme="minorHAnsi"/>
          <w:sz w:val="22"/>
          <w:szCs w:val="22"/>
          <w:lang w:val="lv-LV"/>
        </w:rPr>
        <w:t xml:space="preserve"> Ventspils ostā</w:t>
      </w:r>
      <w:r w:rsidR="007D43E2">
        <w:rPr>
          <w:rFonts w:asciiTheme="minorHAnsi" w:hAnsiTheme="minorHAnsi"/>
          <w:sz w:val="22"/>
          <w:szCs w:val="22"/>
          <w:lang w:val="lv-LV"/>
        </w:rPr>
        <w:t>s</w:t>
      </w:r>
      <w:r w:rsidRPr="005534E1">
        <w:rPr>
          <w:rFonts w:asciiTheme="minorHAnsi" w:hAnsiTheme="minorHAnsi"/>
          <w:sz w:val="22"/>
          <w:szCs w:val="22"/>
          <w:lang w:val="lv-LV"/>
        </w:rPr>
        <w:t>.</w:t>
      </w:r>
    </w:p>
    <w:p w14:paraId="73DFD8AE" w14:textId="2F2B056F" w:rsidR="00FB713C" w:rsidRPr="00FB0E3E" w:rsidRDefault="00FB713C" w:rsidP="00FB713C">
      <w:pPr>
        <w:spacing w:after="120"/>
        <w:jc w:val="both"/>
        <w:rPr>
          <w:rFonts w:asciiTheme="minorHAnsi" w:hAnsiTheme="minorHAnsi"/>
          <w:bCs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4. Atgriešanās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3C342A">
        <w:rPr>
          <w:rFonts w:asciiTheme="minorHAnsi" w:hAnsiTheme="minorHAnsi"/>
          <w:sz w:val="22"/>
          <w:szCs w:val="22"/>
          <w:lang w:val="lv-LV"/>
        </w:rPr>
        <w:t>Pāvilostas vai Ventspils</w:t>
      </w:r>
      <w:r w:rsidR="003C342A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>osta</w:t>
      </w:r>
      <w:r>
        <w:rPr>
          <w:rFonts w:asciiTheme="minorHAnsi" w:hAnsiTheme="minorHAnsi"/>
          <w:sz w:val="22"/>
          <w:szCs w:val="22"/>
          <w:lang w:val="lv-LV"/>
        </w:rPr>
        <w:t>.</w:t>
      </w:r>
    </w:p>
    <w:p w14:paraId="6D887B9A" w14:textId="39AC9FF4" w:rsidR="00FB713C" w:rsidRDefault="00FB713C" w:rsidP="00FB713C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5. Zinātniskās </w:t>
      </w:r>
      <w:r>
        <w:rPr>
          <w:rFonts w:asciiTheme="minorHAnsi" w:hAnsiTheme="minorHAnsi"/>
          <w:b/>
          <w:sz w:val="22"/>
          <w:szCs w:val="22"/>
          <w:lang w:val="lv-LV"/>
        </w:rPr>
        <w:t>komandas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 </w:t>
      </w:r>
      <w:r w:rsidRPr="005534E1">
        <w:rPr>
          <w:rFonts w:asciiTheme="minorHAnsi" w:hAnsiTheme="minorHAnsi"/>
          <w:b/>
          <w:sz w:val="22"/>
          <w:szCs w:val="22"/>
          <w:lang w:val="lv-LV"/>
        </w:rPr>
        <w:t xml:space="preserve">dalībnieki: </w:t>
      </w:r>
      <w:r w:rsidR="004C2FC9">
        <w:rPr>
          <w:rFonts w:asciiTheme="minorHAnsi" w:hAnsiTheme="minorHAnsi"/>
          <w:sz w:val="22"/>
          <w:szCs w:val="22"/>
          <w:lang w:val="lv-LV"/>
        </w:rPr>
        <w:t>divi</w:t>
      </w:r>
      <w:r w:rsidRPr="005534E1">
        <w:rPr>
          <w:rFonts w:asciiTheme="minorHAnsi" w:hAnsiTheme="minorHAnsi"/>
          <w:sz w:val="22"/>
          <w:szCs w:val="22"/>
          <w:lang w:val="lv-LV"/>
        </w:rPr>
        <w:t xml:space="preserve"> Institūta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speciālisti</w:t>
      </w:r>
      <w:r>
        <w:rPr>
          <w:rFonts w:asciiTheme="minorHAnsi" w:hAnsiTheme="minorHAnsi"/>
          <w:sz w:val="22"/>
          <w:szCs w:val="22"/>
          <w:lang w:val="lv-LV"/>
        </w:rPr>
        <w:t>.</w:t>
      </w:r>
    </w:p>
    <w:p w14:paraId="262BCE69" w14:textId="54377921" w:rsidR="004C2FC9" w:rsidRDefault="00FB713C" w:rsidP="004C2FC9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6. Tehniskās prasības:</w:t>
      </w:r>
      <w:r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3C342A">
        <w:rPr>
          <w:rFonts w:asciiTheme="minorHAnsi" w:hAnsiTheme="minorHAnsi"/>
          <w:sz w:val="22"/>
          <w:szCs w:val="22"/>
          <w:lang w:val="lv-LV"/>
        </w:rPr>
        <w:t xml:space="preserve">Jānodrošina </w:t>
      </w:r>
      <w:r w:rsidR="003C342A" w:rsidRPr="0074709D">
        <w:rPr>
          <w:rFonts w:asciiTheme="minorHAnsi" w:hAnsiTheme="minorHAnsi"/>
          <w:i/>
          <w:iCs/>
          <w:sz w:val="22"/>
          <w:szCs w:val="22"/>
          <w:lang w:val="lv-LV"/>
        </w:rPr>
        <w:t>Nordic coastal</w:t>
      </w:r>
      <w:r w:rsidR="003C342A">
        <w:rPr>
          <w:rFonts w:asciiTheme="minorHAnsi" w:hAnsiTheme="minorHAnsi"/>
          <w:sz w:val="22"/>
          <w:szCs w:val="22"/>
          <w:lang w:val="lv-LV"/>
        </w:rPr>
        <w:t xml:space="preserve"> tipa pētniecisko </w:t>
      </w:r>
      <w:r w:rsidR="003C342A" w:rsidRPr="0074709D">
        <w:rPr>
          <w:rFonts w:asciiTheme="minorHAnsi" w:hAnsiTheme="minorHAnsi"/>
          <w:sz w:val="22"/>
          <w:szCs w:val="22"/>
          <w:lang w:val="lv-LV"/>
        </w:rPr>
        <w:t>tīklu</w:t>
      </w:r>
      <w:r w:rsidR="00B31427">
        <w:rPr>
          <w:rFonts w:asciiTheme="minorHAnsi" w:hAnsiTheme="minorHAnsi"/>
          <w:sz w:val="22"/>
          <w:szCs w:val="22"/>
          <w:lang w:val="lv-LV"/>
        </w:rPr>
        <w:t xml:space="preserve">, lucīšu murdu jedu un peldošo tīklu jedu ielikšana un </w:t>
      </w:r>
      <w:r w:rsidR="003C342A">
        <w:rPr>
          <w:rFonts w:asciiTheme="minorHAnsi" w:hAnsiTheme="minorHAnsi"/>
          <w:sz w:val="22"/>
          <w:szCs w:val="22"/>
          <w:lang w:val="lv-LV"/>
        </w:rPr>
        <w:t xml:space="preserve">izcelšana no jūras, izmantojot tīklu </w:t>
      </w:r>
      <w:r w:rsidR="003C342A" w:rsidRPr="005534E1">
        <w:rPr>
          <w:rFonts w:asciiTheme="minorHAnsi" w:hAnsiTheme="minorHAnsi"/>
          <w:sz w:val="22"/>
          <w:szCs w:val="22"/>
          <w:lang w:val="lv-LV"/>
        </w:rPr>
        <w:t xml:space="preserve">mašīnu. </w:t>
      </w:r>
      <w:r w:rsidR="00B31427">
        <w:rPr>
          <w:rFonts w:asciiTheme="minorHAnsi" w:hAnsiTheme="minorHAnsi"/>
          <w:sz w:val="22"/>
          <w:szCs w:val="22"/>
          <w:lang w:val="lv-LV"/>
        </w:rPr>
        <w:t>Jāspēj nodrošināt ihtioplanktona paraugu ievākšanu</w:t>
      </w:r>
      <w:r w:rsidR="004C2FC9">
        <w:rPr>
          <w:rFonts w:asciiTheme="minorHAnsi" w:hAnsiTheme="minorHAnsi"/>
          <w:sz w:val="22"/>
          <w:szCs w:val="22"/>
          <w:lang w:val="lv-LV"/>
        </w:rPr>
        <w:t>. Pretendentam ir jānodrošina rūpniecisko zvejas rīku</w:t>
      </w:r>
      <w:r w:rsidR="00490CB4">
        <w:rPr>
          <w:rFonts w:asciiTheme="minorHAnsi" w:hAnsiTheme="minorHAnsi"/>
          <w:sz w:val="22"/>
          <w:szCs w:val="22"/>
          <w:lang w:val="lv-LV"/>
        </w:rPr>
        <w:t xml:space="preserve"> –</w:t>
      </w:r>
      <w:r w:rsidR="004C2FC9">
        <w:rPr>
          <w:rFonts w:asciiTheme="minorHAnsi" w:hAnsiTheme="minorHAnsi"/>
          <w:sz w:val="22"/>
          <w:szCs w:val="22"/>
          <w:lang w:val="lv-LV"/>
        </w:rPr>
        <w:t xml:space="preserve"> lucīšu murdu (</w:t>
      </w:r>
      <w:r w:rsidR="009D455D">
        <w:rPr>
          <w:rFonts w:asciiTheme="minorHAnsi" w:hAnsiTheme="minorHAnsi"/>
          <w:sz w:val="22"/>
          <w:szCs w:val="22"/>
          <w:lang w:val="lv-LV"/>
        </w:rPr>
        <w:t>15</w:t>
      </w:r>
      <w:r w:rsidR="00793938">
        <w:rPr>
          <w:rFonts w:asciiTheme="minorHAnsi" w:hAnsiTheme="minorHAnsi"/>
          <w:sz w:val="22"/>
          <w:szCs w:val="22"/>
          <w:lang w:val="lv-LV"/>
        </w:rPr>
        <w:t xml:space="preserve"> </w:t>
      </w:r>
      <w:proofErr w:type="spellStart"/>
      <w:r w:rsidR="004C2FC9">
        <w:rPr>
          <w:rFonts w:asciiTheme="minorHAnsi" w:hAnsiTheme="minorHAnsi"/>
          <w:sz w:val="22"/>
          <w:szCs w:val="22"/>
          <w:lang w:val="lv-LV"/>
        </w:rPr>
        <w:t>gb</w:t>
      </w:r>
      <w:proofErr w:type="spellEnd"/>
      <w:r w:rsidR="004C2FC9">
        <w:rPr>
          <w:rFonts w:asciiTheme="minorHAnsi" w:hAnsiTheme="minorHAnsi"/>
          <w:sz w:val="22"/>
          <w:szCs w:val="22"/>
          <w:lang w:val="lv-LV"/>
        </w:rPr>
        <w:t>.) un peldošo žaunu tīklu (</w:t>
      </w:r>
      <w:r w:rsidR="009D455D">
        <w:rPr>
          <w:rFonts w:asciiTheme="minorHAnsi" w:hAnsiTheme="minorHAnsi"/>
          <w:sz w:val="22"/>
          <w:szCs w:val="22"/>
          <w:lang w:val="lv-LV"/>
        </w:rPr>
        <w:t>2500 m</w:t>
      </w:r>
      <w:r w:rsidR="004C2FC9">
        <w:rPr>
          <w:rFonts w:asciiTheme="minorHAnsi" w:hAnsiTheme="minorHAnsi"/>
          <w:sz w:val="22"/>
          <w:szCs w:val="22"/>
          <w:lang w:val="lv-LV"/>
        </w:rPr>
        <w:t xml:space="preserve">) ar acs izmēru </w:t>
      </w:r>
      <w:r w:rsidR="009D455D">
        <w:rPr>
          <w:rFonts w:asciiTheme="minorHAnsi" w:hAnsiTheme="minorHAnsi"/>
          <w:sz w:val="22"/>
          <w:szCs w:val="22"/>
          <w:lang w:val="lv-LV"/>
        </w:rPr>
        <w:t>140</w:t>
      </w:r>
      <w:r w:rsidR="004C2FC9">
        <w:rPr>
          <w:rFonts w:asciiTheme="minorHAnsi" w:hAnsiTheme="minorHAnsi"/>
          <w:sz w:val="22"/>
          <w:szCs w:val="22"/>
          <w:lang w:val="lv-LV"/>
        </w:rPr>
        <w:t xml:space="preserve"> līdz</w:t>
      </w:r>
      <w:r w:rsidR="009D455D">
        <w:rPr>
          <w:rFonts w:asciiTheme="minorHAnsi" w:hAnsiTheme="minorHAnsi"/>
          <w:sz w:val="22"/>
          <w:szCs w:val="22"/>
          <w:lang w:val="lv-LV"/>
        </w:rPr>
        <w:t xml:space="preserve"> 160 </w:t>
      </w:r>
      <w:r w:rsidR="004C2FC9">
        <w:rPr>
          <w:rFonts w:asciiTheme="minorHAnsi" w:hAnsiTheme="minorHAnsi"/>
          <w:sz w:val="22"/>
          <w:szCs w:val="22"/>
          <w:lang w:val="lv-LV"/>
        </w:rPr>
        <w:t>mm un to papildaprīkojuma (enkuru, stoderu, papildu virvju u.c.) izmantošana pētījumā. K</w:t>
      </w:r>
      <w:r w:rsidR="003C342A" w:rsidRPr="005534E1">
        <w:rPr>
          <w:rFonts w:asciiTheme="minorHAnsi" w:hAnsiTheme="minorHAnsi"/>
          <w:sz w:val="22"/>
          <w:szCs w:val="22"/>
          <w:lang w:val="lv-LV"/>
        </w:rPr>
        <w:t>uģim ir jābūt aprīkotam ar apgaismojumu</w:t>
      </w:r>
      <w:r w:rsidR="003C342A">
        <w:rPr>
          <w:rFonts w:asciiTheme="minorHAnsi" w:hAnsiTheme="minorHAnsi"/>
          <w:sz w:val="22"/>
          <w:szCs w:val="22"/>
          <w:lang w:val="lv-LV"/>
        </w:rPr>
        <w:t>,</w:t>
      </w:r>
      <w:r w:rsidR="003C342A" w:rsidRPr="00D74D4B">
        <w:t xml:space="preserve"> </w:t>
      </w:r>
      <w:r w:rsidR="003C342A" w:rsidRPr="00D74D4B">
        <w:rPr>
          <w:rFonts w:asciiTheme="minorHAnsi" w:hAnsiTheme="minorHAnsi"/>
          <w:sz w:val="22"/>
          <w:szCs w:val="22"/>
          <w:lang w:val="lv-LV"/>
        </w:rPr>
        <w:t xml:space="preserve">lai nodrošinātu </w:t>
      </w:r>
      <w:r w:rsidR="004C2FC9">
        <w:rPr>
          <w:rFonts w:asciiTheme="minorHAnsi" w:hAnsiTheme="minorHAnsi"/>
          <w:sz w:val="22"/>
          <w:szCs w:val="22"/>
          <w:lang w:val="lv-LV"/>
        </w:rPr>
        <w:t>zvejas rīku</w:t>
      </w:r>
      <w:r w:rsidR="003C342A" w:rsidRPr="00D74D4B">
        <w:rPr>
          <w:rFonts w:asciiTheme="minorHAnsi" w:hAnsiTheme="minorHAnsi"/>
          <w:sz w:val="22"/>
          <w:szCs w:val="22"/>
          <w:lang w:val="lv-LV"/>
        </w:rPr>
        <w:t xml:space="preserve"> izlikšanu</w:t>
      </w:r>
      <w:r w:rsidR="00490CB4">
        <w:rPr>
          <w:rFonts w:asciiTheme="minorHAnsi" w:hAnsiTheme="minorHAnsi"/>
          <w:sz w:val="22"/>
          <w:szCs w:val="22"/>
          <w:lang w:val="lv-LV"/>
        </w:rPr>
        <w:t>,</w:t>
      </w:r>
      <w:r w:rsidR="003C342A" w:rsidRPr="00D74D4B">
        <w:rPr>
          <w:rFonts w:asciiTheme="minorHAnsi" w:hAnsiTheme="minorHAnsi"/>
          <w:sz w:val="22"/>
          <w:szCs w:val="22"/>
          <w:lang w:val="lv-LV"/>
        </w:rPr>
        <w:t xml:space="preserve"> kā arī to atrašanu jūrā pirms izcelšanas dienas tumšajā periodā</w:t>
      </w:r>
      <w:r w:rsidR="004C2FC9">
        <w:rPr>
          <w:rFonts w:asciiTheme="minorHAnsi" w:hAnsiTheme="minorHAnsi"/>
          <w:sz w:val="22"/>
          <w:szCs w:val="22"/>
          <w:lang w:val="lv-LV"/>
        </w:rPr>
        <w:t>.</w:t>
      </w:r>
    </w:p>
    <w:p w14:paraId="5703FE3F" w14:textId="60AB4967" w:rsidR="00FB713C" w:rsidRPr="00A360B5" w:rsidRDefault="00FB713C" w:rsidP="004C2FC9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7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>. Reisa uzdevums:</w:t>
      </w:r>
    </w:p>
    <w:p w14:paraId="4A073C60" w14:textId="51DEAEE6" w:rsidR="00FB713C" w:rsidRDefault="00FB713C" w:rsidP="00FB713C">
      <w:pPr>
        <w:pStyle w:val="BodyText2"/>
        <w:widowControl/>
        <w:numPr>
          <w:ilvl w:val="0"/>
          <w:numId w:val="35"/>
        </w:numPr>
        <w:overflowPunct/>
        <w:autoSpaceDE/>
        <w:autoSpaceDN/>
        <w:adjustRightInd/>
        <w:spacing w:after="0" w:line="240" w:lineRule="auto"/>
        <w:ind w:left="714" w:hanging="357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sz w:val="22"/>
          <w:szCs w:val="22"/>
          <w:lang w:val="lv-LV"/>
        </w:rPr>
        <w:t>Tīklu uzskaitei</w:t>
      </w:r>
      <w:r w:rsidRPr="00CC5D97">
        <w:rPr>
          <w:lang w:val="lv-LV"/>
        </w:rPr>
        <w:t xml:space="preserve"> </w:t>
      </w:r>
      <w:r w:rsidRPr="00CC5D97">
        <w:rPr>
          <w:rFonts w:asciiTheme="minorHAnsi" w:hAnsiTheme="minorHAnsi"/>
          <w:sz w:val="22"/>
          <w:szCs w:val="22"/>
          <w:lang w:val="lv-LV"/>
        </w:rPr>
        <w:t xml:space="preserve">tiek izmantoti </w:t>
      </w:r>
      <w:r w:rsidR="009F0C79">
        <w:rPr>
          <w:rFonts w:asciiTheme="minorHAnsi" w:hAnsiTheme="minorHAnsi"/>
          <w:sz w:val="22"/>
          <w:szCs w:val="22"/>
          <w:lang w:val="lv-LV"/>
        </w:rPr>
        <w:t xml:space="preserve">Institūta </w:t>
      </w:r>
      <w:r w:rsidRPr="00CC5D97">
        <w:rPr>
          <w:rFonts w:asciiTheme="minorHAnsi" w:hAnsiTheme="minorHAnsi"/>
          <w:i/>
          <w:iCs/>
          <w:sz w:val="22"/>
          <w:szCs w:val="22"/>
          <w:lang w:val="lv-LV"/>
        </w:rPr>
        <w:t>Nordic coastal</w:t>
      </w:r>
      <w:r w:rsidRPr="00CC5D97">
        <w:rPr>
          <w:rFonts w:asciiTheme="minorHAnsi" w:hAnsiTheme="minorHAnsi"/>
          <w:sz w:val="22"/>
          <w:szCs w:val="22"/>
          <w:lang w:val="lv-LV"/>
        </w:rPr>
        <w:t xml:space="preserve"> </w:t>
      </w:r>
      <w:r>
        <w:rPr>
          <w:rFonts w:asciiTheme="minorHAnsi" w:hAnsiTheme="minorHAnsi"/>
          <w:sz w:val="22"/>
          <w:szCs w:val="22"/>
          <w:lang w:val="lv-LV"/>
        </w:rPr>
        <w:t xml:space="preserve">tipa </w:t>
      </w:r>
      <w:r w:rsidRPr="00CC5D97">
        <w:rPr>
          <w:rFonts w:asciiTheme="minorHAnsi" w:hAnsiTheme="minorHAnsi"/>
          <w:sz w:val="22"/>
          <w:szCs w:val="22"/>
          <w:lang w:val="lv-LV"/>
        </w:rPr>
        <w:t>pētnieciskie tīkli. Viens</w:t>
      </w:r>
      <w:r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CC5D97">
        <w:rPr>
          <w:rFonts w:asciiTheme="minorHAnsi" w:hAnsiTheme="minorHAnsi"/>
          <w:sz w:val="22"/>
          <w:szCs w:val="22"/>
          <w:lang w:val="lv-LV"/>
        </w:rPr>
        <w:t>šāds tīkls ir 45 metrus garš, 1,8 metrus</w:t>
      </w:r>
      <w:r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CC5D97">
        <w:rPr>
          <w:rFonts w:asciiTheme="minorHAnsi" w:hAnsiTheme="minorHAnsi"/>
          <w:sz w:val="22"/>
          <w:szCs w:val="22"/>
          <w:lang w:val="lv-LV"/>
        </w:rPr>
        <w:t xml:space="preserve">augsts un sastāv no deviņiem </w:t>
      </w:r>
      <w:r>
        <w:rPr>
          <w:rFonts w:asciiTheme="minorHAnsi" w:hAnsiTheme="minorHAnsi"/>
          <w:sz w:val="22"/>
          <w:szCs w:val="22"/>
          <w:lang w:val="lv-LV"/>
        </w:rPr>
        <w:t>piecus</w:t>
      </w:r>
      <w:r w:rsidRPr="00CC5D97">
        <w:rPr>
          <w:rFonts w:asciiTheme="minorHAnsi" w:hAnsiTheme="minorHAnsi"/>
          <w:sz w:val="22"/>
          <w:szCs w:val="22"/>
          <w:lang w:val="lv-LV"/>
        </w:rPr>
        <w:t xml:space="preserve"> metrus gariem tīklu paneļiem ar dažāda linuma acs izmēru</w:t>
      </w:r>
      <w:r w:rsidR="00490CB4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CC5D97">
        <w:rPr>
          <w:rFonts w:asciiTheme="minorHAnsi" w:hAnsiTheme="minorHAnsi"/>
          <w:sz w:val="22"/>
          <w:szCs w:val="22"/>
          <w:lang w:val="lv-LV"/>
        </w:rPr>
        <w:t>– 30, 15, 38, 10, 48, 12, 24, 60 un 19 mm.</w:t>
      </w:r>
      <w:r>
        <w:rPr>
          <w:rFonts w:asciiTheme="minorHAnsi" w:hAnsiTheme="minorHAnsi"/>
          <w:sz w:val="22"/>
          <w:szCs w:val="22"/>
          <w:lang w:val="lv-LV"/>
        </w:rPr>
        <w:t xml:space="preserve"> Katrā stacijā tiek ievietoti trīs šādi tīkli. Minimālais attālums starp tīkliem – vismaz 100 metri. Viena uzskaite ilgst vienu nakti</w:t>
      </w:r>
      <w:r w:rsidR="004C2FC9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88183B">
        <w:rPr>
          <w:rFonts w:asciiTheme="minorHAnsi" w:hAnsiTheme="minorHAnsi"/>
          <w:sz w:val="22"/>
          <w:szCs w:val="22"/>
          <w:lang w:val="lv-LV"/>
        </w:rPr>
        <w:t>(</w:t>
      </w:r>
      <w:r w:rsidR="004C2FC9">
        <w:rPr>
          <w:rFonts w:asciiTheme="minorHAnsi" w:hAnsiTheme="minorHAnsi"/>
          <w:sz w:val="22"/>
          <w:szCs w:val="22"/>
          <w:lang w:val="lv-LV"/>
        </w:rPr>
        <w:t xml:space="preserve">12 </w:t>
      </w:r>
      <w:r w:rsidR="004C2FC9">
        <w:rPr>
          <w:rFonts w:asciiTheme="minorHAnsi" w:hAnsiTheme="minorHAnsi"/>
          <w:sz w:val="22"/>
          <w:szCs w:val="22"/>
          <w:lang w:val="lv-LV"/>
        </w:rPr>
        <w:lastRenderedPageBreak/>
        <w:t>h</w:t>
      </w:r>
      <w:r w:rsidR="0088183B">
        <w:rPr>
          <w:rFonts w:asciiTheme="minorHAnsi" w:hAnsiTheme="minorHAnsi"/>
          <w:sz w:val="22"/>
          <w:szCs w:val="22"/>
          <w:lang w:val="lv-LV"/>
        </w:rPr>
        <w:t>)</w:t>
      </w:r>
      <w:r>
        <w:rPr>
          <w:rFonts w:asciiTheme="minorHAnsi" w:hAnsiTheme="minorHAnsi"/>
          <w:sz w:val="22"/>
          <w:szCs w:val="22"/>
          <w:lang w:val="lv-LV"/>
        </w:rPr>
        <w:t>. Tīklu ievietošana jūrā notiek laika periodā pēc pusdienlaika, bet izņemšana – nākamās dienas pirmajā pusē</w:t>
      </w:r>
      <w:r w:rsidR="003C342A">
        <w:rPr>
          <w:rFonts w:asciiTheme="minorHAnsi" w:hAnsiTheme="minorHAnsi"/>
          <w:sz w:val="22"/>
          <w:szCs w:val="22"/>
          <w:lang w:val="lv-LV"/>
        </w:rPr>
        <w:t>, ieskaitot diennakts tumšo laiku</w:t>
      </w:r>
      <w:r>
        <w:rPr>
          <w:rFonts w:asciiTheme="minorHAnsi" w:hAnsiTheme="minorHAnsi"/>
          <w:sz w:val="22"/>
          <w:szCs w:val="22"/>
          <w:lang w:val="lv-LV"/>
        </w:rPr>
        <w:t>. Katrā uzskaites reizē tiek reģistrēts tīklu ievietošanas uz izņemšanas laiks, stacijas sākuma un beigu koordinātas, kā arī dziļums.</w:t>
      </w:r>
    </w:p>
    <w:p w14:paraId="2F1F74BA" w14:textId="5D11E076" w:rsidR="0088183B" w:rsidRDefault="0088183B" w:rsidP="00FB713C">
      <w:pPr>
        <w:pStyle w:val="BodyText2"/>
        <w:widowControl/>
        <w:numPr>
          <w:ilvl w:val="0"/>
          <w:numId w:val="35"/>
        </w:numPr>
        <w:overflowPunct/>
        <w:autoSpaceDE/>
        <w:autoSpaceDN/>
        <w:adjustRightInd/>
        <w:spacing w:after="0" w:line="240" w:lineRule="auto"/>
        <w:ind w:left="714" w:hanging="357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sz w:val="22"/>
          <w:szCs w:val="22"/>
          <w:lang w:val="lv-LV"/>
        </w:rPr>
        <w:t>Uzskaitei ar lucīšu murdu jedām tiek izmantoti lucīšu murdi saskaņā ar 2007. gada 2. maija M</w:t>
      </w:r>
      <w:r w:rsidR="00490CB4">
        <w:rPr>
          <w:rFonts w:asciiTheme="minorHAnsi" w:hAnsiTheme="minorHAnsi"/>
          <w:sz w:val="22"/>
          <w:szCs w:val="22"/>
          <w:lang w:val="lv-LV"/>
        </w:rPr>
        <w:t xml:space="preserve">inistru kabineta </w:t>
      </w:r>
      <w:r>
        <w:rPr>
          <w:rFonts w:asciiTheme="minorHAnsi" w:hAnsiTheme="minorHAnsi"/>
          <w:sz w:val="22"/>
          <w:szCs w:val="22"/>
          <w:lang w:val="lv-LV"/>
        </w:rPr>
        <w:t>noteikumu Nr. 296, 6. pielikumā minētajiem parametriem.</w:t>
      </w:r>
      <w:r w:rsidR="00DF477C">
        <w:rPr>
          <w:rFonts w:asciiTheme="minorHAnsi" w:hAnsiTheme="minorHAnsi"/>
          <w:sz w:val="22"/>
          <w:szCs w:val="22"/>
          <w:lang w:val="lv-LV"/>
        </w:rPr>
        <w:t xml:space="preserve"> Katrā tīklu uzskaites stacijā vienlaikus paredzēts zvejot arī ar lucīšu murdu jedu, kas sastāv no 3 lucīšu murdiem.</w:t>
      </w:r>
    </w:p>
    <w:p w14:paraId="0DC51531" w14:textId="209F7F61" w:rsidR="0088183B" w:rsidRDefault="00DF477C" w:rsidP="00DF477C">
      <w:pPr>
        <w:pStyle w:val="BodyText2"/>
        <w:widowControl/>
        <w:numPr>
          <w:ilvl w:val="0"/>
          <w:numId w:val="35"/>
        </w:numPr>
        <w:overflowPunct/>
        <w:autoSpaceDE/>
        <w:autoSpaceDN/>
        <w:adjustRightInd/>
        <w:spacing w:after="0" w:line="240" w:lineRule="auto"/>
        <w:ind w:left="714" w:hanging="357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sz w:val="22"/>
          <w:szCs w:val="22"/>
          <w:lang w:val="lv-LV"/>
        </w:rPr>
        <w:t>Uzkaitei ar peldošo tīklu jedu paredzēts zvejot ar līdz 2500 m garu peldošu tīklu jedu, katrā sezonā veicot zveju 6-12</w:t>
      </w:r>
      <w:r w:rsidR="00A851BF">
        <w:rPr>
          <w:rFonts w:asciiTheme="minorHAnsi" w:hAnsiTheme="minorHAnsi"/>
          <w:sz w:val="22"/>
          <w:szCs w:val="22"/>
          <w:lang w:val="lv-LV"/>
        </w:rPr>
        <w:t xml:space="preserve"> </w:t>
      </w:r>
      <w:r>
        <w:rPr>
          <w:rFonts w:asciiTheme="minorHAnsi" w:hAnsiTheme="minorHAnsi"/>
          <w:sz w:val="22"/>
          <w:szCs w:val="22"/>
          <w:lang w:val="lv-LV"/>
        </w:rPr>
        <w:t>h periodos.</w:t>
      </w:r>
      <w:r w:rsidR="0088183B" w:rsidRPr="00DF477C">
        <w:rPr>
          <w:rFonts w:asciiTheme="minorHAnsi" w:hAnsiTheme="minorHAnsi"/>
          <w:sz w:val="22"/>
          <w:szCs w:val="22"/>
          <w:lang w:val="lv-LV"/>
        </w:rPr>
        <w:t xml:space="preserve"> </w:t>
      </w:r>
    </w:p>
    <w:p w14:paraId="039BAB71" w14:textId="1C4795E5" w:rsidR="00DF477C" w:rsidRPr="00DF477C" w:rsidRDefault="00DF477C" w:rsidP="00DF477C">
      <w:pPr>
        <w:pStyle w:val="BodyText2"/>
        <w:widowControl/>
        <w:numPr>
          <w:ilvl w:val="0"/>
          <w:numId w:val="35"/>
        </w:numPr>
        <w:overflowPunct/>
        <w:autoSpaceDE/>
        <w:autoSpaceDN/>
        <w:adjustRightInd/>
        <w:spacing w:after="0" w:line="240" w:lineRule="auto"/>
        <w:ind w:left="714" w:hanging="357"/>
        <w:jc w:val="both"/>
        <w:rPr>
          <w:rFonts w:asciiTheme="minorHAnsi" w:hAnsiTheme="minorHAnsi"/>
          <w:sz w:val="22"/>
          <w:szCs w:val="22"/>
          <w:lang w:val="lv-LV"/>
        </w:rPr>
      </w:pPr>
      <w:r w:rsidRPr="00DF477C">
        <w:rPr>
          <w:rFonts w:asciiTheme="minorHAnsi" w:hAnsiTheme="minorHAnsi"/>
          <w:sz w:val="22"/>
          <w:szCs w:val="22"/>
          <w:lang w:val="lv-LV"/>
        </w:rPr>
        <w:t>Ihtioplanktona paraugi tiek ievākti ar Institūta IKS-80 ihtioplanktona tīklu (acs izmērs 500 µm) ar tīklu mašīnas palīdzību. Katrā stacijā jāpaņem</w:t>
      </w:r>
      <w:r w:rsidR="00DF1D0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DF477C">
        <w:rPr>
          <w:rFonts w:asciiTheme="minorHAnsi" w:hAnsiTheme="minorHAnsi"/>
          <w:sz w:val="22"/>
          <w:szCs w:val="22"/>
          <w:lang w:val="lv-LV"/>
        </w:rPr>
        <w:t>viens vertikālajā zvejā no grunts līdz virskārtai</w:t>
      </w:r>
      <w:r w:rsidR="00DF1D0F">
        <w:rPr>
          <w:rFonts w:asciiTheme="minorHAnsi" w:hAnsiTheme="minorHAnsi"/>
          <w:sz w:val="22"/>
          <w:szCs w:val="22"/>
          <w:lang w:val="lv-LV"/>
        </w:rPr>
        <w:t>.</w:t>
      </w:r>
    </w:p>
    <w:p w14:paraId="20857C0C" w14:textId="195D3941" w:rsidR="00FB713C" w:rsidRPr="00E931F1" w:rsidRDefault="00FB713C" w:rsidP="00E931F1">
      <w:pPr>
        <w:pStyle w:val="BodyText2"/>
        <w:widowControl/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sz w:val="22"/>
          <w:szCs w:val="22"/>
          <w:lang w:val="lv-LV"/>
        </w:rPr>
        <w:t>Katrā stacijā tiek veikti okeanogrāfiskie mērījumi (</w:t>
      </w:r>
      <w:r w:rsidRPr="004925EF">
        <w:rPr>
          <w:rFonts w:asciiTheme="minorHAnsi" w:hAnsiTheme="minorHAnsi"/>
          <w:sz w:val="22"/>
          <w:szCs w:val="22"/>
          <w:lang w:val="lv-LV"/>
        </w:rPr>
        <w:t>temperatūra, skābeklis un sāļums)</w:t>
      </w:r>
      <w:r>
        <w:rPr>
          <w:rFonts w:asciiTheme="minorHAnsi" w:hAnsiTheme="minorHAnsi"/>
          <w:sz w:val="22"/>
          <w:szCs w:val="22"/>
          <w:lang w:val="lv-LV"/>
        </w:rPr>
        <w:t xml:space="preserve"> ar </w:t>
      </w:r>
      <w:r w:rsidR="009F0C79">
        <w:rPr>
          <w:rFonts w:asciiTheme="minorHAnsi" w:hAnsiTheme="minorHAnsi"/>
          <w:sz w:val="22"/>
          <w:szCs w:val="22"/>
          <w:lang w:val="lv-LV"/>
        </w:rPr>
        <w:t xml:space="preserve">Institūta </w:t>
      </w:r>
      <w:r>
        <w:rPr>
          <w:rFonts w:asciiTheme="minorHAnsi" w:hAnsiTheme="minorHAnsi"/>
          <w:sz w:val="22"/>
          <w:szCs w:val="22"/>
          <w:lang w:val="lv-LV"/>
        </w:rPr>
        <w:t>profilējošo hidroloģisko zondi.</w:t>
      </w:r>
    </w:p>
    <w:p w14:paraId="3BF4A0D1" w14:textId="77777777" w:rsidR="00FB713C" w:rsidRPr="004925EF" w:rsidRDefault="00FB713C" w:rsidP="00FB713C">
      <w:pPr>
        <w:pStyle w:val="BodyText2"/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8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. </w:t>
      </w:r>
      <w:r>
        <w:rPr>
          <w:rFonts w:asciiTheme="minorHAnsi" w:hAnsiTheme="minorHAnsi"/>
          <w:b/>
          <w:sz w:val="22"/>
          <w:szCs w:val="22"/>
          <w:lang w:val="lv-LV"/>
        </w:rPr>
        <w:t>Darbu apjoms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>:</w:t>
      </w:r>
    </w:p>
    <w:p w14:paraId="32CA3E34" w14:textId="2E430ECC" w:rsidR="00FB713C" w:rsidRDefault="00FB713C" w:rsidP="00FB713C">
      <w:pPr>
        <w:pStyle w:val="BodyText2"/>
        <w:widowControl/>
        <w:overflowPunct/>
        <w:autoSpaceDE/>
        <w:autoSpaceDN/>
        <w:adjustRightInd/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bookmarkStart w:id="5" w:name="_Hlk99011240"/>
      <w:r>
        <w:rPr>
          <w:rFonts w:asciiTheme="minorHAnsi" w:hAnsiTheme="minorHAnsi"/>
          <w:sz w:val="22"/>
          <w:szCs w:val="22"/>
          <w:lang w:val="lv-LV"/>
        </w:rPr>
        <w:tab/>
        <w:t xml:space="preserve">Reisa ietvaros paredzēts apsekot </w:t>
      </w:r>
      <w:r w:rsidR="00DF1D0F" w:rsidRPr="00DF1D0F">
        <w:rPr>
          <w:rFonts w:asciiTheme="minorHAnsi" w:hAnsiTheme="minorHAnsi"/>
          <w:sz w:val="22"/>
          <w:szCs w:val="22"/>
          <w:lang w:val="lv-LV"/>
        </w:rPr>
        <w:t>izpētes teritorij</w:t>
      </w:r>
      <w:r w:rsidR="00DF1D0F">
        <w:rPr>
          <w:rFonts w:asciiTheme="minorHAnsi" w:hAnsiTheme="minorHAnsi"/>
          <w:sz w:val="22"/>
          <w:szCs w:val="22"/>
          <w:lang w:val="lv-LV"/>
        </w:rPr>
        <w:t>u</w:t>
      </w:r>
      <w:r w:rsidR="00DF1D0F" w:rsidRPr="00DF1D0F">
        <w:rPr>
          <w:rFonts w:asciiTheme="minorHAnsi" w:hAnsiTheme="minorHAnsi"/>
          <w:sz w:val="22"/>
          <w:szCs w:val="22"/>
          <w:lang w:val="lv-LV"/>
        </w:rPr>
        <w:t>, tās buferzon</w:t>
      </w:r>
      <w:r w:rsidR="00DF1D0F">
        <w:rPr>
          <w:rFonts w:asciiTheme="minorHAnsi" w:hAnsiTheme="minorHAnsi"/>
          <w:sz w:val="22"/>
          <w:szCs w:val="22"/>
          <w:lang w:val="lv-LV"/>
        </w:rPr>
        <w:t>u</w:t>
      </w:r>
      <w:r w:rsidR="00DF1D0F" w:rsidRPr="00DF1D0F">
        <w:rPr>
          <w:rFonts w:asciiTheme="minorHAnsi" w:hAnsiTheme="minorHAnsi"/>
          <w:sz w:val="22"/>
          <w:szCs w:val="22"/>
          <w:lang w:val="lv-LV"/>
        </w:rPr>
        <w:t xml:space="preserve"> un potenciā</w:t>
      </w:r>
      <w:r w:rsidR="00DF1D0F">
        <w:rPr>
          <w:rFonts w:asciiTheme="minorHAnsi" w:hAnsiTheme="minorHAnsi"/>
          <w:sz w:val="22"/>
          <w:szCs w:val="22"/>
          <w:lang w:val="lv-LV"/>
        </w:rPr>
        <w:t>lo</w:t>
      </w:r>
      <w:r w:rsidR="00DF1D0F" w:rsidRPr="00DF1D0F">
        <w:rPr>
          <w:rFonts w:asciiTheme="minorHAnsi" w:hAnsiTheme="minorHAnsi"/>
          <w:sz w:val="22"/>
          <w:szCs w:val="22"/>
          <w:lang w:val="lv-LV"/>
        </w:rPr>
        <w:t>s kabeļu koridor</w:t>
      </w:r>
      <w:r w:rsidR="00DF1D0F">
        <w:rPr>
          <w:rFonts w:asciiTheme="minorHAnsi" w:hAnsiTheme="minorHAnsi"/>
          <w:sz w:val="22"/>
          <w:szCs w:val="22"/>
          <w:lang w:val="lv-LV"/>
        </w:rPr>
        <w:t>us</w:t>
      </w:r>
      <w:r w:rsidR="00DF1D0F" w:rsidRPr="00DF1D0F">
        <w:rPr>
          <w:rFonts w:asciiTheme="minorHAnsi" w:hAnsiTheme="minorHAnsi"/>
          <w:sz w:val="22"/>
          <w:szCs w:val="22"/>
          <w:lang w:val="lv-LV"/>
        </w:rPr>
        <w:t xml:space="preserve"> </w:t>
      </w:r>
      <w:r>
        <w:rPr>
          <w:rFonts w:asciiTheme="minorHAnsi" w:hAnsiTheme="minorHAnsi"/>
          <w:sz w:val="22"/>
          <w:szCs w:val="22"/>
          <w:lang w:val="lv-LV"/>
        </w:rPr>
        <w:t xml:space="preserve"> Baltijas jūrā (1. attēls). Kopā ir plānota zivju uzskaite </w:t>
      </w:r>
      <w:r w:rsidR="00DF1D0F">
        <w:rPr>
          <w:rFonts w:asciiTheme="minorHAnsi" w:hAnsiTheme="minorHAnsi"/>
          <w:sz w:val="22"/>
          <w:szCs w:val="22"/>
          <w:lang w:val="lv-LV"/>
        </w:rPr>
        <w:t>katrā sezonā 12 zvejas dienas</w:t>
      </w:r>
      <w:r w:rsidR="006A28C7">
        <w:rPr>
          <w:rFonts w:asciiTheme="minorHAnsi" w:hAnsiTheme="minorHAnsi"/>
          <w:sz w:val="22"/>
          <w:szCs w:val="22"/>
          <w:lang w:val="lv-LV"/>
        </w:rPr>
        <w:t xml:space="preserve">. </w:t>
      </w:r>
      <w:r>
        <w:rPr>
          <w:rFonts w:asciiTheme="minorHAnsi" w:hAnsiTheme="minorHAnsi"/>
          <w:sz w:val="22"/>
          <w:szCs w:val="22"/>
          <w:lang w:val="lv-LV"/>
        </w:rPr>
        <w:t>Pētījumu staciju</w:t>
      </w:r>
      <w:r w:rsidR="00DF1D0F">
        <w:rPr>
          <w:rFonts w:asciiTheme="minorHAnsi" w:hAnsiTheme="minorHAnsi"/>
          <w:sz w:val="22"/>
          <w:szCs w:val="22"/>
          <w:lang w:val="lv-LV"/>
        </w:rPr>
        <w:t xml:space="preserve"> tīklu</w:t>
      </w:r>
      <w:r>
        <w:rPr>
          <w:rFonts w:asciiTheme="minorHAnsi" w:hAnsiTheme="minorHAnsi"/>
          <w:sz w:val="22"/>
          <w:szCs w:val="22"/>
          <w:lang w:val="lv-LV"/>
        </w:rPr>
        <w:t xml:space="preserve"> galīgo</w:t>
      </w:r>
      <w:r w:rsidRPr="00DA6E52">
        <w:rPr>
          <w:rFonts w:asciiTheme="minorHAnsi" w:hAnsiTheme="minorHAnsi"/>
          <w:sz w:val="22"/>
          <w:szCs w:val="22"/>
          <w:lang w:val="lv-LV"/>
        </w:rPr>
        <w:t xml:space="preserve"> izvēli veic pētniecisko darbu vadītājs</w:t>
      </w:r>
      <w:r w:rsidR="00DF1D0F">
        <w:rPr>
          <w:rFonts w:asciiTheme="minorHAnsi" w:hAnsiTheme="minorHAnsi"/>
          <w:sz w:val="22"/>
          <w:szCs w:val="22"/>
          <w:lang w:val="lv-LV"/>
        </w:rPr>
        <w:t>, informējot darbu izpildītāju vismaz 2 nedēļas pirms darbu uzsākšanas katrā sezonā. Darbi tiek veikti tikai piemērotos laikapstāķlos, pirms to uzsākšanas vienojoties ar izpildītāju</w:t>
      </w:r>
      <w:r w:rsidR="009D455D">
        <w:rPr>
          <w:rFonts w:asciiTheme="minorHAnsi" w:hAnsiTheme="minorHAnsi"/>
          <w:sz w:val="22"/>
          <w:szCs w:val="22"/>
          <w:lang w:val="lv-LV"/>
        </w:rPr>
        <w:t>.</w:t>
      </w:r>
    </w:p>
    <w:bookmarkEnd w:id="5"/>
    <w:p w14:paraId="13C12749" w14:textId="77777777" w:rsidR="00FB713C" w:rsidRPr="00041A62" w:rsidRDefault="00FB713C" w:rsidP="00FB713C">
      <w:pPr>
        <w:pStyle w:val="BodyText2"/>
        <w:widowControl/>
        <w:overflowPunct/>
        <w:autoSpaceDE/>
        <w:autoSpaceDN/>
        <w:adjustRightInd/>
        <w:spacing w:after="0" w:line="240" w:lineRule="auto"/>
        <w:ind w:left="720"/>
        <w:jc w:val="both"/>
        <w:rPr>
          <w:rFonts w:asciiTheme="minorHAnsi" w:hAnsiTheme="minorHAnsi"/>
          <w:sz w:val="22"/>
          <w:szCs w:val="22"/>
          <w:lang w:val="lv-LV"/>
        </w:rPr>
      </w:pPr>
    </w:p>
    <w:p w14:paraId="740CDF8D" w14:textId="77777777" w:rsidR="00FB713C" w:rsidRDefault="00FB713C" w:rsidP="00FB713C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Pētniecisko darbu vadītājam atkarībā no situācijas un laika apstākļiem ir tiesības veikt izmaiņas reisa plānā.</w:t>
      </w:r>
      <w:bookmarkEnd w:id="2"/>
    </w:p>
    <w:p w14:paraId="2CE921BB" w14:textId="77777777" w:rsidR="00FB713C" w:rsidRDefault="00FB713C" w:rsidP="00FB713C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</w:p>
    <w:p w14:paraId="06BFC001" w14:textId="62003105" w:rsidR="00FB713C" w:rsidRDefault="00143427" w:rsidP="00FB713C">
      <w:pPr>
        <w:jc w:val="center"/>
      </w:pPr>
      <w:r w:rsidRPr="0032486B">
        <w:rPr>
          <w:i/>
          <w:iCs/>
          <w:noProof/>
          <w:lang w:val="lv-LV"/>
        </w:rPr>
        <w:drawing>
          <wp:inline distT="0" distB="0" distL="0" distR="0" wp14:anchorId="3C658767" wp14:editId="1E084B31">
            <wp:extent cx="5645785" cy="3982720"/>
            <wp:effectExtent l="0" t="0" r="0" b="0"/>
            <wp:docPr id="228453471" name="Picture 1" descr="A map of a large body of water with a yellow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53471" name="Picture 1" descr="A map of a large body of water with a yellow area&#10;&#10;AI-generated content may be incorrect."/>
                    <pic:cNvPicPr/>
                  </pic:nvPicPr>
                  <pic:blipFill rotWithShape="1">
                    <a:blip r:embed="rId8"/>
                    <a:srcRect l="1495" t="1646"/>
                    <a:stretch/>
                  </pic:blipFill>
                  <pic:spPr bwMode="auto">
                    <a:xfrm>
                      <a:off x="0" y="0"/>
                      <a:ext cx="5645785" cy="398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0A7DE" w14:textId="603926B0" w:rsidR="002F2CC9" w:rsidRPr="0018033A" w:rsidRDefault="00FB713C" w:rsidP="009D455D">
      <w:pPr>
        <w:tabs>
          <w:tab w:val="left" w:pos="2053"/>
        </w:tabs>
        <w:jc w:val="both"/>
        <w:rPr>
          <w:rFonts w:asciiTheme="minorHAnsi" w:hAnsiTheme="minorHAnsi"/>
          <w:bCs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1. attēls.</w:t>
      </w:r>
      <w:r w:rsidR="009D455D" w:rsidRPr="009D455D">
        <w:rPr>
          <w:rFonts w:asciiTheme="minorHAnsi" w:hAnsiTheme="minorHAnsi"/>
          <w:bCs/>
          <w:sz w:val="22"/>
          <w:szCs w:val="22"/>
          <w:lang w:val="lv-LV"/>
        </w:rPr>
        <w:t xml:space="preserve"> </w:t>
      </w:r>
      <w:r w:rsidR="009D455D">
        <w:rPr>
          <w:rFonts w:asciiTheme="minorHAnsi" w:hAnsiTheme="minorHAnsi"/>
          <w:bCs/>
          <w:sz w:val="22"/>
          <w:szCs w:val="22"/>
          <w:lang w:val="lv-LV"/>
        </w:rPr>
        <w:t>Potenciālā</w:t>
      </w:r>
      <w:r w:rsidR="009D455D" w:rsidRPr="009D455D">
        <w:rPr>
          <w:rFonts w:asciiTheme="minorHAnsi" w:hAnsiTheme="minorHAnsi"/>
          <w:bCs/>
          <w:sz w:val="22"/>
          <w:szCs w:val="22"/>
          <w:lang w:val="lv-LV"/>
        </w:rPr>
        <w:t xml:space="preserve"> izpētes zona a</w:t>
      </w:r>
      <w:r w:rsidR="009D455D">
        <w:rPr>
          <w:rFonts w:asciiTheme="minorHAnsi" w:hAnsiTheme="minorHAnsi"/>
          <w:bCs/>
          <w:sz w:val="22"/>
          <w:szCs w:val="22"/>
          <w:lang w:val="lv-LV"/>
        </w:rPr>
        <w:t>r</w:t>
      </w:r>
      <w:r w:rsidR="009D455D" w:rsidRPr="009D455D">
        <w:rPr>
          <w:rFonts w:asciiTheme="minorHAnsi" w:hAnsiTheme="minorHAnsi"/>
          <w:bCs/>
          <w:sz w:val="22"/>
          <w:szCs w:val="22"/>
          <w:lang w:val="lv-LV"/>
        </w:rPr>
        <w:t xml:space="preserve"> 2 jūras jūdžu buferzonu</w:t>
      </w:r>
      <w:r w:rsidR="009D455D">
        <w:rPr>
          <w:rFonts w:asciiTheme="minorHAnsi" w:hAnsiTheme="minorHAnsi"/>
          <w:bCs/>
          <w:sz w:val="22"/>
          <w:szCs w:val="22"/>
          <w:lang w:val="lv-LV"/>
        </w:rPr>
        <w:t xml:space="preserve"> un kabeļu koridoriem</w:t>
      </w:r>
    </w:p>
    <w:sectPr w:rsidR="002F2CC9" w:rsidRPr="0018033A" w:rsidSect="00981068">
      <w:pgSz w:w="12240" w:h="15840"/>
      <w:pgMar w:top="1440" w:right="1296" w:bottom="1440" w:left="158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27BF" w14:textId="77777777" w:rsidR="009D3C2E" w:rsidRDefault="009D3C2E">
      <w:r>
        <w:separator/>
      </w:r>
    </w:p>
  </w:endnote>
  <w:endnote w:type="continuationSeparator" w:id="0">
    <w:p w14:paraId="31EB1395" w14:textId="77777777" w:rsidR="009D3C2E" w:rsidRDefault="009D3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81845" w14:textId="77777777" w:rsidR="009D3C2E" w:rsidRDefault="009D3C2E">
      <w:r>
        <w:separator/>
      </w:r>
    </w:p>
  </w:footnote>
  <w:footnote w:type="continuationSeparator" w:id="0">
    <w:p w14:paraId="611C33FE" w14:textId="77777777" w:rsidR="009D3C2E" w:rsidRDefault="009D3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94D7D9F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69587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673"/>
    <w:multiLevelType w:val="hybridMultilevel"/>
    <w:tmpl w:val="E4B6DECA"/>
    <w:lvl w:ilvl="0" w:tplc="C75219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878DA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7435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35995"/>
    <w:multiLevelType w:val="hybridMultilevel"/>
    <w:tmpl w:val="020A91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81822"/>
    <w:multiLevelType w:val="multilevel"/>
    <w:tmpl w:val="88405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CD9667D"/>
    <w:multiLevelType w:val="multilevel"/>
    <w:tmpl w:val="3C9ECB1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0D37AB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0D33"/>
    <w:multiLevelType w:val="hybridMultilevel"/>
    <w:tmpl w:val="3D6A9986"/>
    <w:lvl w:ilvl="0" w:tplc="381A9D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A6757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104C3"/>
    <w:multiLevelType w:val="hybridMultilevel"/>
    <w:tmpl w:val="DC38CC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C6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E43BE"/>
    <w:multiLevelType w:val="multilevel"/>
    <w:tmpl w:val="BC660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23964CB"/>
    <w:multiLevelType w:val="hybridMultilevel"/>
    <w:tmpl w:val="20BE9AAE"/>
    <w:lvl w:ilvl="0" w:tplc="88824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90216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F08F6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B687E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D232B"/>
    <w:multiLevelType w:val="multilevel"/>
    <w:tmpl w:val="D5F235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1F63AA"/>
    <w:multiLevelType w:val="multilevel"/>
    <w:tmpl w:val="F3326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2" w15:restartNumberingAfterBreak="0">
    <w:nsid w:val="44DB4EAF"/>
    <w:multiLevelType w:val="multilevel"/>
    <w:tmpl w:val="C722F47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3" w15:restartNumberingAfterBreak="0">
    <w:nsid w:val="4C2F5C1C"/>
    <w:multiLevelType w:val="hybridMultilevel"/>
    <w:tmpl w:val="D2CEA202"/>
    <w:lvl w:ilvl="0" w:tplc="678A7B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214CA"/>
    <w:multiLevelType w:val="hybridMultilevel"/>
    <w:tmpl w:val="A9B04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29160B"/>
    <w:multiLevelType w:val="hybridMultilevel"/>
    <w:tmpl w:val="8580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F7CF8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F563E79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5F32F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803A0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97CA4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D71BD"/>
    <w:multiLevelType w:val="hybridMultilevel"/>
    <w:tmpl w:val="2438F92E"/>
    <w:lvl w:ilvl="0" w:tplc="328ED6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D39D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9197B33"/>
    <w:multiLevelType w:val="multilevel"/>
    <w:tmpl w:val="419A35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A40382F"/>
    <w:multiLevelType w:val="hybridMultilevel"/>
    <w:tmpl w:val="3C1AFF3C"/>
    <w:lvl w:ilvl="0" w:tplc="C99AAB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1440CA"/>
    <w:multiLevelType w:val="hybridMultilevel"/>
    <w:tmpl w:val="75E08D18"/>
    <w:lvl w:ilvl="0" w:tplc="D07263F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27421">
    <w:abstractNumId w:val="3"/>
  </w:num>
  <w:num w:numId="2" w16cid:durableId="50468358">
    <w:abstractNumId w:val="10"/>
  </w:num>
  <w:num w:numId="3" w16cid:durableId="333730562">
    <w:abstractNumId w:val="20"/>
  </w:num>
  <w:num w:numId="4" w16cid:durableId="1604190893">
    <w:abstractNumId w:val="35"/>
  </w:num>
  <w:num w:numId="5" w16cid:durableId="1879930114">
    <w:abstractNumId w:val="12"/>
  </w:num>
  <w:num w:numId="6" w16cid:durableId="20001866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0203874">
    <w:abstractNumId w:val="9"/>
  </w:num>
  <w:num w:numId="8" w16cid:durableId="2094233917">
    <w:abstractNumId w:val="14"/>
  </w:num>
  <w:num w:numId="9" w16cid:durableId="1681662147">
    <w:abstractNumId w:val="2"/>
  </w:num>
  <w:num w:numId="10" w16cid:durableId="1335378827">
    <w:abstractNumId w:val="34"/>
  </w:num>
  <w:num w:numId="11" w16cid:durableId="537091230">
    <w:abstractNumId w:val="8"/>
  </w:num>
  <w:num w:numId="12" w16cid:durableId="951326716">
    <w:abstractNumId w:val="28"/>
  </w:num>
  <w:num w:numId="13" w16cid:durableId="411127835">
    <w:abstractNumId w:val="4"/>
  </w:num>
  <w:num w:numId="14" w16cid:durableId="990523311">
    <w:abstractNumId w:val="19"/>
  </w:num>
  <w:num w:numId="15" w16cid:durableId="738788815">
    <w:abstractNumId w:val="18"/>
  </w:num>
  <w:num w:numId="16" w16cid:durableId="2090887044">
    <w:abstractNumId w:val="6"/>
  </w:num>
  <w:num w:numId="17" w16cid:durableId="890507016">
    <w:abstractNumId w:val="11"/>
  </w:num>
  <w:num w:numId="18" w16cid:durableId="2030981503">
    <w:abstractNumId w:val="32"/>
  </w:num>
  <w:num w:numId="19" w16cid:durableId="1014069977">
    <w:abstractNumId w:val="29"/>
  </w:num>
  <w:num w:numId="20" w16cid:durableId="1377119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40145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0701557">
    <w:abstractNumId w:val="31"/>
  </w:num>
  <w:num w:numId="23" w16cid:durableId="1758287438">
    <w:abstractNumId w:val="13"/>
  </w:num>
  <w:num w:numId="24" w16cid:durableId="2038921922">
    <w:abstractNumId w:val="17"/>
  </w:num>
  <w:num w:numId="25" w16cid:durableId="217591182">
    <w:abstractNumId w:val="30"/>
  </w:num>
  <w:num w:numId="26" w16cid:durableId="507405743">
    <w:abstractNumId w:val="5"/>
  </w:num>
  <w:num w:numId="27" w16cid:durableId="1927231684">
    <w:abstractNumId w:val="27"/>
  </w:num>
  <w:num w:numId="28" w16cid:durableId="752514249">
    <w:abstractNumId w:val="25"/>
  </w:num>
  <w:num w:numId="29" w16cid:durableId="1450784860">
    <w:abstractNumId w:val="7"/>
  </w:num>
  <w:num w:numId="30" w16cid:durableId="244730530">
    <w:abstractNumId w:val="23"/>
  </w:num>
  <w:num w:numId="31" w16cid:durableId="203489808">
    <w:abstractNumId w:val="26"/>
  </w:num>
  <w:num w:numId="32" w16cid:durableId="1670912775">
    <w:abstractNumId w:val="22"/>
  </w:num>
  <w:num w:numId="33" w16cid:durableId="1947301844">
    <w:abstractNumId w:val="36"/>
  </w:num>
  <w:num w:numId="34" w16cid:durableId="1060515702">
    <w:abstractNumId w:val="33"/>
  </w:num>
  <w:num w:numId="35" w16cid:durableId="60353716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SwsDAxNwFiIxMLMyUdpeDU4uLM/DyQAsNaAPESZ3osAAAA"/>
  </w:docVars>
  <w:rsids>
    <w:rsidRoot w:val="00554D5F"/>
    <w:rsid w:val="00004A20"/>
    <w:rsid w:val="00004F1D"/>
    <w:rsid w:val="00010BE8"/>
    <w:rsid w:val="000130F6"/>
    <w:rsid w:val="00013AD7"/>
    <w:rsid w:val="000141B9"/>
    <w:rsid w:val="00016C49"/>
    <w:rsid w:val="0002061B"/>
    <w:rsid w:val="00026BF0"/>
    <w:rsid w:val="00030147"/>
    <w:rsid w:val="000335A2"/>
    <w:rsid w:val="0003374C"/>
    <w:rsid w:val="00036B00"/>
    <w:rsid w:val="0004050E"/>
    <w:rsid w:val="0004103D"/>
    <w:rsid w:val="000410D4"/>
    <w:rsid w:val="00041A62"/>
    <w:rsid w:val="0004245A"/>
    <w:rsid w:val="000435E5"/>
    <w:rsid w:val="00044470"/>
    <w:rsid w:val="000446C7"/>
    <w:rsid w:val="00045DC7"/>
    <w:rsid w:val="00045E74"/>
    <w:rsid w:val="00053B44"/>
    <w:rsid w:val="00055409"/>
    <w:rsid w:val="00060768"/>
    <w:rsid w:val="00060CB6"/>
    <w:rsid w:val="000613B8"/>
    <w:rsid w:val="0006375B"/>
    <w:rsid w:val="00063BA1"/>
    <w:rsid w:val="00064E16"/>
    <w:rsid w:val="00067C7B"/>
    <w:rsid w:val="00075CB4"/>
    <w:rsid w:val="00076A56"/>
    <w:rsid w:val="00077C10"/>
    <w:rsid w:val="00080A87"/>
    <w:rsid w:val="00082C2C"/>
    <w:rsid w:val="000849CE"/>
    <w:rsid w:val="000851CF"/>
    <w:rsid w:val="0009045B"/>
    <w:rsid w:val="000906DD"/>
    <w:rsid w:val="0009166D"/>
    <w:rsid w:val="00094E2C"/>
    <w:rsid w:val="0009598A"/>
    <w:rsid w:val="0009644F"/>
    <w:rsid w:val="000966D8"/>
    <w:rsid w:val="000A4CAA"/>
    <w:rsid w:val="000A56DD"/>
    <w:rsid w:val="000B3C9A"/>
    <w:rsid w:val="000B503C"/>
    <w:rsid w:val="000B6DF5"/>
    <w:rsid w:val="000C0E9D"/>
    <w:rsid w:val="000C1D2D"/>
    <w:rsid w:val="000C5FCB"/>
    <w:rsid w:val="000C6276"/>
    <w:rsid w:val="000C6BB9"/>
    <w:rsid w:val="000C6D73"/>
    <w:rsid w:val="000D36F1"/>
    <w:rsid w:val="000D6DD2"/>
    <w:rsid w:val="000D6F9E"/>
    <w:rsid w:val="000E14B5"/>
    <w:rsid w:val="000E2683"/>
    <w:rsid w:val="000E7A4A"/>
    <w:rsid w:val="000F330D"/>
    <w:rsid w:val="000F527C"/>
    <w:rsid w:val="001020CD"/>
    <w:rsid w:val="00103714"/>
    <w:rsid w:val="00107150"/>
    <w:rsid w:val="00111038"/>
    <w:rsid w:val="00111387"/>
    <w:rsid w:val="00111817"/>
    <w:rsid w:val="001133CE"/>
    <w:rsid w:val="00113CB4"/>
    <w:rsid w:val="0012475C"/>
    <w:rsid w:val="00126398"/>
    <w:rsid w:val="0013066F"/>
    <w:rsid w:val="0013207A"/>
    <w:rsid w:val="00135A91"/>
    <w:rsid w:val="00137F07"/>
    <w:rsid w:val="001408F2"/>
    <w:rsid w:val="00141F63"/>
    <w:rsid w:val="00143427"/>
    <w:rsid w:val="001461B5"/>
    <w:rsid w:val="00151409"/>
    <w:rsid w:val="00154E18"/>
    <w:rsid w:val="00154F9B"/>
    <w:rsid w:val="00155306"/>
    <w:rsid w:val="00155480"/>
    <w:rsid w:val="00156DAC"/>
    <w:rsid w:val="00161B6E"/>
    <w:rsid w:val="001620E3"/>
    <w:rsid w:val="00162621"/>
    <w:rsid w:val="00162CEF"/>
    <w:rsid w:val="001652E6"/>
    <w:rsid w:val="0016531C"/>
    <w:rsid w:val="00171500"/>
    <w:rsid w:val="0017350A"/>
    <w:rsid w:val="001738AE"/>
    <w:rsid w:val="00174DA9"/>
    <w:rsid w:val="0018033A"/>
    <w:rsid w:val="00180F41"/>
    <w:rsid w:val="0018302E"/>
    <w:rsid w:val="00183041"/>
    <w:rsid w:val="0019074C"/>
    <w:rsid w:val="001910F3"/>
    <w:rsid w:val="00196247"/>
    <w:rsid w:val="001965D8"/>
    <w:rsid w:val="001A4B9D"/>
    <w:rsid w:val="001A4C07"/>
    <w:rsid w:val="001B584C"/>
    <w:rsid w:val="001C388A"/>
    <w:rsid w:val="001C484C"/>
    <w:rsid w:val="001C4E46"/>
    <w:rsid w:val="001C4ED9"/>
    <w:rsid w:val="001C5A67"/>
    <w:rsid w:val="001C6117"/>
    <w:rsid w:val="001C6A51"/>
    <w:rsid w:val="001C709A"/>
    <w:rsid w:val="001D41E3"/>
    <w:rsid w:val="001D7771"/>
    <w:rsid w:val="001E010F"/>
    <w:rsid w:val="001E5F0A"/>
    <w:rsid w:val="001F2664"/>
    <w:rsid w:val="0020256E"/>
    <w:rsid w:val="002064C0"/>
    <w:rsid w:val="002074A2"/>
    <w:rsid w:val="0021493D"/>
    <w:rsid w:val="0021622C"/>
    <w:rsid w:val="00222BE7"/>
    <w:rsid w:val="00225954"/>
    <w:rsid w:val="00226393"/>
    <w:rsid w:val="002302C6"/>
    <w:rsid w:val="00230DCA"/>
    <w:rsid w:val="002318FF"/>
    <w:rsid w:val="00237F5C"/>
    <w:rsid w:val="00240250"/>
    <w:rsid w:val="00242C61"/>
    <w:rsid w:val="002500EC"/>
    <w:rsid w:val="00250253"/>
    <w:rsid w:val="00252547"/>
    <w:rsid w:val="00252E1C"/>
    <w:rsid w:val="002554E6"/>
    <w:rsid w:val="00256319"/>
    <w:rsid w:val="002567D3"/>
    <w:rsid w:val="002605B5"/>
    <w:rsid w:val="0026162A"/>
    <w:rsid w:val="0026213C"/>
    <w:rsid w:val="00262A37"/>
    <w:rsid w:val="0026724E"/>
    <w:rsid w:val="00270230"/>
    <w:rsid w:val="00272349"/>
    <w:rsid w:val="00273419"/>
    <w:rsid w:val="00281418"/>
    <w:rsid w:val="002838C9"/>
    <w:rsid w:val="00284BD4"/>
    <w:rsid w:val="00292AA2"/>
    <w:rsid w:val="0029371B"/>
    <w:rsid w:val="00293E3D"/>
    <w:rsid w:val="00297125"/>
    <w:rsid w:val="00297ED0"/>
    <w:rsid w:val="002A0EFF"/>
    <w:rsid w:val="002A2F43"/>
    <w:rsid w:val="002A3FE2"/>
    <w:rsid w:val="002B16E7"/>
    <w:rsid w:val="002B1728"/>
    <w:rsid w:val="002B53E0"/>
    <w:rsid w:val="002B56E5"/>
    <w:rsid w:val="002B6F40"/>
    <w:rsid w:val="002B70D9"/>
    <w:rsid w:val="002B78FF"/>
    <w:rsid w:val="002C06BC"/>
    <w:rsid w:val="002C6F5C"/>
    <w:rsid w:val="002C75D4"/>
    <w:rsid w:val="002C7743"/>
    <w:rsid w:val="002D02CB"/>
    <w:rsid w:val="002D1D06"/>
    <w:rsid w:val="002D288C"/>
    <w:rsid w:val="002D2962"/>
    <w:rsid w:val="002D4802"/>
    <w:rsid w:val="002D6F3A"/>
    <w:rsid w:val="002E7200"/>
    <w:rsid w:val="002F0E1E"/>
    <w:rsid w:val="002F2CC9"/>
    <w:rsid w:val="002F5510"/>
    <w:rsid w:val="00300211"/>
    <w:rsid w:val="00301178"/>
    <w:rsid w:val="00306523"/>
    <w:rsid w:val="00307518"/>
    <w:rsid w:val="00307A3E"/>
    <w:rsid w:val="00307AB8"/>
    <w:rsid w:val="003100BA"/>
    <w:rsid w:val="00312AC7"/>
    <w:rsid w:val="00313FA5"/>
    <w:rsid w:val="00314A32"/>
    <w:rsid w:val="00321D31"/>
    <w:rsid w:val="003220D8"/>
    <w:rsid w:val="00322D7A"/>
    <w:rsid w:val="00322DD0"/>
    <w:rsid w:val="00323CB7"/>
    <w:rsid w:val="00324E0A"/>
    <w:rsid w:val="003252A9"/>
    <w:rsid w:val="00325351"/>
    <w:rsid w:val="00331077"/>
    <w:rsid w:val="0033203C"/>
    <w:rsid w:val="003335BB"/>
    <w:rsid w:val="0033495F"/>
    <w:rsid w:val="00334BEA"/>
    <w:rsid w:val="00336C58"/>
    <w:rsid w:val="0034029E"/>
    <w:rsid w:val="0034269E"/>
    <w:rsid w:val="00343845"/>
    <w:rsid w:val="0034444D"/>
    <w:rsid w:val="0034665F"/>
    <w:rsid w:val="00346E3C"/>
    <w:rsid w:val="00350646"/>
    <w:rsid w:val="00354821"/>
    <w:rsid w:val="00363DA0"/>
    <w:rsid w:val="00364810"/>
    <w:rsid w:val="00367203"/>
    <w:rsid w:val="00371DEF"/>
    <w:rsid w:val="00376339"/>
    <w:rsid w:val="00377CA6"/>
    <w:rsid w:val="00377E6B"/>
    <w:rsid w:val="00380CEF"/>
    <w:rsid w:val="00384BD9"/>
    <w:rsid w:val="00387F93"/>
    <w:rsid w:val="0039061C"/>
    <w:rsid w:val="00391E7F"/>
    <w:rsid w:val="003927B6"/>
    <w:rsid w:val="0039283E"/>
    <w:rsid w:val="00393225"/>
    <w:rsid w:val="00393F59"/>
    <w:rsid w:val="00395ED4"/>
    <w:rsid w:val="00396ECE"/>
    <w:rsid w:val="00397E73"/>
    <w:rsid w:val="003A126F"/>
    <w:rsid w:val="003A1433"/>
    <w:rsid w:val="003A2EB3"/>
    <w:rsid w:val="003A4155"/>
    <w:rsid w:val="003A4F13"/>
    <w:rsid w:val="003A6672"/>
    <w:rsid w:val="003A7FC6"/>
    <w:rsid w:val="003B0B9B"/>
    <w:rsid w:val="003B16EC"/>
    <w:rsid w:val="003B4CEE"/>
    <w:rsid w:val="003B4D58"/>
    <w:rsid w:val="003B79C9"/>
    <w:rsid w:val="003C151B"/>
    <w:rsid w:val="003C342A"/>
    <w:rsid w:val="003C5D36"/>
    <w:rsid w:val="003D0008"/>
    <w:rsid w:val="003D1830"/>
    <w:rsid w:val="003D29AE"/>
    <w:rsid w:val="003D6E48"/>
    <w:rsid w:val="003E0812"/>
    <w:rsid w:val="003E4D56"/>
    <w:rsid w:val="003E5780"/>
    <w:rsid w:val="003E5C8C"/>
    <w:rsid w:val="003F0586"/>
    <w:rsid w:val="003F1624"/>
    <w:rsid w:val="00400929"/>
    <w:rsid w:val="00400F0E"/>
    <w:rsid w:val="0040176A"/>
    <w:rsid w:val="00401E74"/>
    <w:rsid w:val="00402112"/>
    <w:rsid w:val="004023B8"/>
    <w:rsid w:val="00404EC8"/>
    <w:rsid w:val="00406609"/>
    <w:rsid w:val="00414427"/>
    <w:rsid w:val="00416C99"/>
    <w:rsid w:val="00416E9D"/>
    <w:rsid w:val="00420160"/>
    <w:rsid w:val="00420712"/>
    <w:rsid w:val="00420A3D"/>
    <w:rsid w:val="0042335C"/>
    <w:rsid w:val="004256E8"/>
    <w:rsid w:val="004260CB"/>
    <w:rsid w:val="00426975"/>
    <w:rsid w:val="004326E1"/>
    <w:rsid w:val="00434099"/>
    <w:rsid w:val="004345E5"/>
    <w:rsid w:val="00435A66"/>
    <w:rsid w:val="0044061F"/>
    <w:rsid w:val="00443585"/>
    <w:rsid w:val="00446C8C"/>
    <w:rsid w:val="0045238B"/>
    <w:rsid w:val="00452B49"/>
    <w:rsid w:val="004551D8"/>
    <w:rsid w:val="00455A1B"/>
    <w:rsid w:val="00460B09"/>
    <w:rsid w:val="0046160C"/>
    <w:rsid w:val="00463424"/>
    <w:rsid w:val="00466180"/>
    <w:rsid w:val="0047448E"/>
    <w:rsid w:val="00474806"/>
    <w:rsid w:val="0047597A"/>
    <w:rsid w:val="00481B7A"/>
    <w:rsid w:val="0048210F"/>
    <w:rsid w:val="00484DBE"/>
    <w:rsid w:val="004858CC"/>
    <w:rsid w:val="00490738"/>
    <w:rsid w:val="00490CB4"/>
    <w:rsid w:val="004912A1"/>
    <w:rsid w:val="0049470B"/>
    <w:rsid w:val="004A2021"/>
    <w:rsid w:val="004A2917"/>
    <w:rsid w:val="004A2FE9"/>
    <w:rsid w:val="004A34A0"/>
    <w:rsid w:val="004A3615"/>
    <w:rsid w:val="004A45EF"/>
    <w:rsid w:val="004A66A1"/>
    <w:rsid w:val="004A7083"/>
    <w:rsid w:val="004B053D"/>
    <w:rsid w:val="004B070F"/>
    <w:rsid w:val="004B32C5"/>
    <w:rsid w:val="004B4F08"/>
    <w:rsid w:val="004B5A68"/>
    <w:rsid w:val="004C0644"/>
    <w:rsid w:val="004C23AC"/>
    <w:rsid w:val="004C2FC9"/>
    <w:rsid w:val="004C6236"/>
    <w:rsid w:val="004C6FFF"/>
    <w:rsid w:val="004D127E"/>
    <w:rsid w:val="004D1724"/>
    <w:rsid w:val="004D19FB"/>
    <w:rsid w:val="004D5C0D"/>
    <w:rsid w:val="004E19BA"/>
    <w:rsid w:val="004E346A"/>
    <w:rsid w:val="004E65CB"/>
    <w:rsid w:val="004F0D6B"/>
    <w:rsid w:val="004F194F"/>
    <w:rsid w:val="004F4215"/>
    <w:rsid w:val="004F498C"/>
    <w:rsid w:val="004F5240"/>
    <w:rsid w:val="005011B3"/>
    <w:rsid w:val="0050169B"/>
    <w:rsid w:val="005078F3"/>
    <w:rsid w:val="00512163"/>
    <w:rsid w:val="005131C8"/>
    <w:rsid w:val="00514B95"/>
    <w:rsid w:val="00515FBA"/>
    <w:rsid w:val="00516EF1"/>
    <w:rsid w:val="0052165A"/>
    <w:rsid w:val="005226A9"/>
    <w:rsid w:val="0052343A"/>
    <w:rsid w:val="00523D53"/>
    <w:rsid w:val="005247D4"/>
    <w:rsid w:val="005248B8"/>
    <w:rsid w:val="00524A76"/>
    <w:rsid w:val="00530E40"/>
    <w:rsid w:val="00532551"/>
    <w:rsid w:val="0053284D"/>
    <w:rsid w:val="00532F6D"/>
    <w:rsid w:val="00533CE1"/>
    <w:rsid w:val="005348D4"/>
    <w:rsid w:val="00534B05"/>
    <w:rsid w:val="00536B3B"/>
    <w:rsid w:val="00541014"/>
    <w:rsid w:val="005411FF"/>
    <w:rsid w:val="00542D1B"/>
    <w:rsid w:val="00543854"/>
    <w:rsid w:val="00551801"/>
    <w:rsid w:val="00554D5F"/>
    <w:rsid w:val="00554E17"/>
    <w:rsid w:val="00560075"/>
    <w:rsid w:val="005616AF"/>
    <w:rsid w:val="00562E75"/>
    <w:rsid w:val="005716AA"/>
    <w:rsid w:val="0057176C"/>
    <w:rsid w:val="00571B34"/>
    <w:rsid w:val="00574A55"/>
    <w:rsid w:val="00575632"/>
    <w:rsid w:val="00575F6E"/>
    <w:rsid w:val="0058008E"/>
    <w:rsid w:val="0058178B"/>
    <w:rsid w:val="0058185D"/>
    <w:rsid w:val="0058223A"/>
    <w:rsid w:val="0058245D"/>
    <w:rsid w:val="00582C99"/>
    <w:rsid w:val="0058457C"/>
    <w:rsid w:val="005848C1"/>
    <w:rsid w:val="0058724D"/>
    <w:rsid w:val="00587603"/>
    <w:rsid w:val="00591ADA"/>
    <w:rsid w:val="0059361D"/>
    <w:rsid w:val="00593ECC"/>
    <w:rsid w:val="0059690A"/>
    <w:rsid w:val="005970D6"/>
    <w:rsid w:val="005A107E"/>
    <w:rsid w:val="005A27C8"/>
    <w:rsid w:val="005A6825"/>
    <w:rsid w:val="005A6AB8"/>
    <w:rsid w:val="005B1EDF"/>
    <w:rsid w:val="005B48CE"/>
    <w:rsid w:val="005B4E86"/>
    <w:rsid w:val="005B5039"/>
    <w:rsid w:val="005B6DEE"/>
    <w:rsid w:val="005B72DE"/>
    <w:rsid w:val="005C2796"/>
    <w:rsid w:val="005D1584"/>
    <w:rsid w:val="005D603D"/>
    <w:rsid w:val="005D7661"/>
    <w:rsid w:val="005E539C"/>
    <w:rsid w:val="005E7F84"/>
    <w:rsid w:val="005F25BB"/>
    <w:rsid w:val="005F2621"/>
    <w:rsid w:val="005F27B0"/>
    <w:rsid w:val="00600FCF"/>
    <w:rsid w:val="006038CC"/>
    <w:rsid w:val="00603E87"/>
    <w:rsid w:val="00606F7E"/>
    <w:rsid w:val="0061077F"/>
    <w:rsid w:val="00610B6A"/>
    <w:rsid w:val="00611AD8"/>
    <w:rsid w:val="00611C0A"/>
    <w:rsid w:val="00611C74"/>
    <w:rsid w:val="00611E18"/>
    <w:rsid w:val="00611FE1"/>
    <w:rsid w:val="006120C5"/>
    <w:rsid w:val="00613299"/>
    <w:rsid w:val="00614A62"/>
    <w:rsid w:val="006173DA"/>
    <w:rsid w:val="00620959"/>
    <w:rsid w:val="00620EC0"/>
    <w:rsid w:val="00623180"/>
    <w:rsid w:val="00623C7D"/>
    <w:rsid w:val="00630E71"/>
    <w:rsid w:val="006310BE"/>
    <w:rsid w:val="00631786"/>
    <w:rsid w:val="0063402D"/>
    <w:rsid w:val="0063628B"/>
    <w:rsid w:val="00637FAA"/>
    <w:rsid w:val="006400B1"/>
    <w:rsid w:val="006408B6"/>
    <w:rsid w:val="00644C3B"/>
    <w:rsid w:val="006458DC"/>
    <w:rsid w:val="0064603D"/>
    <w:rsid w:val="006463B2"/>
    <w:rsid w:val="006479D8"/>
    <w:rsid w:val="006503B8"/>
    <w:rsid w:val="006509B6"/>
    <w:rsid w:val="00650B2D"/>
    <w:rsid w:val="00650FD1"/>
    <w:rsid w:val="00652D03"/>
    <w:rsid w:val="0065397C"/>
    <w:rsid w:val="00657332"/>
    <w:rsid w:val="006654B2"/>
    <w:rsid w:val="00665818"/>
    <w:rsid w:val="00665BD3"/>
    <w:rsid w:val="00667748"/>
    <w:rsid w:val="00670A15"/>
    <w:rsid w:val="00674173"/>
    <w:rsid w:val="006754CA"/>
    <w:rsid w:val="0067678D"/>
    <w:rsid w:val="00676AB2"/>
    <w:rsid w:val="00677618"/>
    <w:rsid w:val="00677B9F"/>
    <w:rsid w:val="00681728"/>
    <w:rsid w:val="00683367"/>
    <w:rsid w:val="00684094"/>
    <w:rsid w:val="006840F8"/>
    <w:rsid w:val="006851FB"/>
    <w:rsid w:val="00690BAF"/>
    <w:rsid w:val="006939BE"/>
    <w:rsid w:val="006951BE"/>
    <w:rsid w:val="00695470"/>
    <w:rsid w:val="00696A59"/>
    <w:rsid w:val="006A0966"/>
    <w:rsid w:val="006A28C7"/>
    <w:rsid w:val="006A4476"/>
    <w:rsid w:val="006A6052"/>
    <w:rsid w:val="006B2576"/>
    <w:rsid w:val="006B3EC2"/>
    <w:rsid w:val="006B62CD"/>
    <w:rsid w:val="006C1443"/>
    <w:rsid w:val="006C1996"/>
    <w:rsid w:val="006C204F"/>
    <w:rsid w:val="006C789D"/>
    <w:rsid w:val="006C7B2C"/>
    <w:rsid w:val="006D0083"/>
    <w:rsid w:val="006D016F"/>
    <w:rsid w:val="006D2C5B"/>
    <w:rsid w:val="006D3676"/>
    <w:rsid w:val="006D666B"/>
    <w:rsid w:val="006E22E4"/>
    <w:rsid w:val="006E4E3E"/>
    <w:rsid w:val="006F0FA7"/>
    <w:rsid w:val="006F1160"/>
    <w:rsid w:val="006F175B"/>
    <w:rsid w:val="006F3C11"/>
    <w:rsid w:val="006F4F69"/>
    <w:rsid w:val="00701A0D"/>
    <w:rsid w:val="00701BB9"/>
    <w:rsid w:val="007059FA"/>
    <w:rsid w:val="00706940"/>
    <w:rsid w:val="00710EA2"/>
    <w:rsid w:val="00711A08"/>
    <w:rsid w:val="00714DF6"/>
    <w:rsid w:val="007157B0"/>
    <w:rsid w:val="00715E77"/>
    <w:rsid w:val="00717055"/>
    <w:rsid w:val="007225CE"/>
    <w:rsid w:val="00731CAE"/>
    <w:rsid w:val="007331E1"/>
    <w:rsid w:val="00734F43"/>
    <w:rsid w:val="00734F53"/>
    <w:rsid w:val="00735BEA"/>
    <w:rsid w:val="00736731"/>
    <w:rsid w:val="00736B09"/>
    <w:rsid w:val="00736B52"/>
    <w:rsid w:val="00737F5D"/>
    <w:rsid w:val="00737F96"/>
    <w:rsid w:val="00737FF6"/>
    <w:rsid w:val="007445FC"/>
    <w:rsid w:val="00745F09"/>
    <w:rsid w:val="0074709D"/>
    <w:rsid w:val="007477DB"/>
    <w:rsid w:val="00747FAF"/>
    <w:rsid w:val="00751ABD"/>
    <w:rsid w:val="00753F23"/>
    <w:rsid w:val="00757409"/>
    <w:rsid w:val="007578E9"/>
    <w:rsid w:val="0076001A"/>
    <w:rsid w:val="00761F6E"/>
    <w:rsid w:val="00766941"/>
    <w:rsid w:val="007675F4"/>
    <w:rsid w:val="007713F1"/>
    <w:rsid w:val="007716F9"/>
    <w:rsid w:val="00774B87"/>
    <w:rsid w:val="00775B5C"/>
    <w:rsid w:val="00780885"/>
    <w:rsid w:val="00782673"/>
    <w:rsid w:val="00783C4D"/>
    <w:rsid w:val="007877E6"/>
    <w:rsid w:val="0079040B"/>
    <w:rsid w:val="00793938"/>
    <w:rsid w:val="00795281"/>
    <w:rsid w:val="00795A61"/>
    <w:rsid w:val="007A0822"/>
    <w:rsid w:val="007A0886"/>
    <w:rsid w:val="007A267A"/>
    <w:rsid w:val="007A3A46"/>
    <w:rsid w:val="007A3B43"/>
    <w:rsid w:val="007A5044"/>
    <w:rsid w:val="007B5EBA"/>
    <w:rsid w:val="007B64D5"/>
    <w:rsid w:val="007C073B"/>
    <w:rsid w:val="007C084B"/>
    <w:rsid w:val="007C1127"/>
    <w:rsid w:val="007C688E"/>
    <w:rsid w:val="007D161F"/>
    <w:rsid w:val="007D1E69"/>
    <w:rsid w:val="007D22BE"/>
    <w:rsid w:val="007D2CE2"/>
    <w:rsid w:val="007D43E2"/>
    <w:rsid w:val="007D5046"/>
    <w:rsid w:val="007D6089"/>
    <w:rsid w:val="007D73C0"/>
    <w:rsid w:val="007E0AB4"/>
    <w:rsid w:val="007E10A7"/>
    <w:rsid w:val="007E2EDC"/>
    <w:rsid w:val="007E3FDD"/>
    <w:rsid w:val="007E51DB"/>
    <w:rsid w:val="007E7D0D"/>
    <w:rsid w:val="007F0B30"/>
    <w:rsid w:val="007F0F89"/>
    <w:rsid w:val="007F3174"/>
    <w:rsid w:val="007F4594"/>
    <w:rsid w:val="007F72B7"/>
    <w:rsid w:val="008038BA"/>
    <w:rsid w:val="00803C96"/>
    <w:rsid w:val="00806E55"/>
    <w:rsid w:val="00807F2B"/>
    <w:rsid w:val="00807FE0"/>
    <w:rsid w:val="008126A5"/>
    <w:rsid w:val="00816053"/>
    <w:rsid w:val="00821A4A"/>
    <w:rsid w:val="00822541"/>
    <w:rsid w:val="00822F74"/>
    <w:rsid w:val="00825465"/>
    <w:rsid w:val="0083166F"/>
    <w:rsid w:val="00832F9D"/>
    <w:rsid w:val="008403CE"/>
    <w:rsid w:val="00841CE0"/>
    <w:rsid w:val="00841D10"/>
    <w:rsid w:val="00842928"/>
    <w:rsid w:val="00842EAD"/>
    <w:rsid w:val="0084453C"/>
    <w:rsid w:val="00852D63"/>
    <w:rsid w:val="00852E9B"/>
    <w:rsid w:val="00852EA6"/>
    <w:rsid w:val="00854A3A"/>
    <w:rsid w:val="00862E84"/>
    <w:rsid w:val="0087245A"/>
    <w:rsid w:val="00872DCE"/>
    <w:rsid w:val="0087638D"/>
    <w:rsid w:val="00876A2E"/>
    <w:rsid w:val="008771F7"/>
    <w:rsid w:val="0088073E"/>
    <w:rsid w:val="0088183B"/>
    <w:rsid w:val="008849CB"/>
    <w:rsid w:val="00884F92"/>
    <w:rsid w:val="0088507A"/>
    <w:rsid w:val="00894202"/>
    <w:rsid w:val="00896581"/>
    <w:rsid w:val="008A03C0"/>
    <w:rsid w:val="008A29A7"/>
    <w:rsid w:val="008A4CD1"/>
    <w:rsid w:val="008A7826"/>
    <w:rsid w:val="008B0E58"/>
    <w:rsid w:val="008C4248"/>
    <w:rsid w:val="008D2231"/>
    <w:rsid w:val="008D53D7"/>
    <w:rsid w:val="008D6796"/>
    <w:rsid w:val="008E22E8"/>
    <w:rsid w:val="008E2B92"/>
    <w:rsid w:val="008E3F57"/>
    <w:rsid w:val="008E5979"/>
    <w:rsid w:val="008F1D01"/>
    <w:rsid w:val="008F42D8"/>
    <w:rsid w:val="008F5641"/>
    <w:rsid w:val="008F5EE8"/>
    <w:rsid w:val="009007B0"/>
    <w:rsid w:val="00901831"/>
    <w:rsid w:val="00906773"/>
    <w:rsid w:val="00911557"/>
    <w:rsid w:val="009130EC"/>
    <w:rsid w:val="0091507A"/>
    <w:rsid w:val="00920D30"/>
    <w:rsid w:val="00921C98"/>
    <w:rsid w:val="00925F21"/>
    <w:rsid w:val="009270ED"/>
    <w:rsid w:val="0093460D"/>
    <w:rsid w:val="009348CB"/>
    <w:rsid w:val="009403EA"/>
    <w:rsid w:val="009416BE"/>
    <w:rsid w:val="0094349F"/>
    <w:rsid w:val="0094362C"/>
    <w:rsid w:val="00943BFA"/>
    <w:rsid w:val="00943D53"/>
    <w:rsid w:val="00944142"/>
    <w:rsid w:val="009453F2"/>
    <w:rsid w:val="009543B1"/>
    <w:rsid w:val="00956479"/>
    <w:rsid w:val="00957287"/>
    <w:rsid w:val="00957A8C"/>
    <w:rsid w:val="009623AB"/>
    <w:rsid w:val="00962A98"/>
    <w:rsid w:val="009714E2"/>
    <w:rsid w:val="00971D28"/>
    <w:rsid w:val="0097539F"/>
    <w:rsid w:val="00975EB1"/>
    <w:rsid w:val="00976922"/>
    <w:rsid w:val="00976E2C"/>
    <w:rsid w:val="00981068"/>
    <w:rsid w:val="009845BC"/>
    <w:rsid w:val="00985C0E"/>
    <w:rsid w:val="009904B9"/>
    <w:rsid w:val="009A0BB6"/>
    <w:rsid w:val="009A19BA"/>
    <w:rsid w:val="009A6789"/>
    <w:rsid w:val="009A7876"/>
    <w:rsid w:val="009A7A7E"/>
    <w:rsid w:val="009B116D"/>
    <w:rsid w:val="009B3365"/>
    <w:rsid w:val="009B3774"/>
    <w:rsid w:val="009B50EA"/>
    <w:rsid w:val="009B6F99"/>
    <w:rsid w:val="009C0D9A"/>
    <w:rsid w:val="009C3F34"/>
    <w:rsid w:val="009D05FD"/>
    <w:rsid w:val="009D1630"/>
    <w:rsid w:val="009D3C2E"/>
    <w:rsid w:val="009D455D"/>
    <w:rsid w:val="009D4805"/>
    <w:rsid w:val="009D6C77"/>
    <w:rsid w:val="009E04E6"/>
    <w:rsid w:val="009E0570"/>
    <w:rsid w:val="009E2D42"/>
    <w:rsid w:val="009E3319"/>
    <w:rsid w:val="009E6C33"/>
    <w:rsid w:val="009F0C79"/>
    <w:rsid w:val="009F1860"/>
    <w:rsid w:val="00A00D5A"/>
    <w:rsid w:val="00A027AA"/>
    <w:rsid w:val="00A02807"/>
    <w:rsid w:val="00A041E9"/>
    <w:rsid w:val="00A05A25"/>
    <w:rsid w:val="00A05A36"/>
    <w:rsid w:val="00A0643E"/>
    <w:rsid w:val="00A0678F"/>
    <w:rsid w:val="00A103B7"/>
    <w:rsid w:val="00A118BD"/>
    <w:rsid w:val="00A12D91"/>
    <w:rsid w:val="00A13C3E"/>
    <w:rsid w:val="00A15813"/>
    <w:rsid w:val="00A1621A"/>
    <w:rsid w:val="00A167B5"/>
    <w:rsid w:val="00A17441"/>
    <w:rsid w:val="00A21D1C"/>
    <w:rsid w:val="00A23504"/>
    <w:rsid w:val="00A25259"/>
    <w:rsid w:val="00A26743"/>
    <w:rsid w:val="00A316FC"/>
    <w:rsid w:val="00A360B5"/>
    <w:rsid w:val="00A36E47"/>
    <w:rsid w:val="00A40C24"/>
    <w:rsid w:val="00A4251E"/>
    <w:rsid w:val="00A42B87"/>
    <w:rsid w:val="00A44917"/>
    <w:rsid w:val="00A50DA3"/>
    <w:rsid w:val="00A514FA"/>
    <w:rsid w:val="00A55073"/>
    <w:rsid w:val="00A57113"/>
    <w:rsid w:val="00A6065C"/>
    <w:rsid w:val="00A60CC5"/>
    <w:rsid w:val="00A63ED3"/>
    <w:rsid w:val="00A64248"/>
    <w:rsid w:val="00A650CF"/>
    <w:rsid w:val="00A6566B"/>
    <w:rsid w:val="00A66741"/>
    <w:rsid w:val="00A707CA"/>
    <w:rsid w:val="00A71364"/>
    <w:rsid w:val="00A72B21"/>
    <w:rsid w:val="00A742CE"/>
    <w:rsid w:val="00A76A08"/>
    <w:rsid w:val="00A81095"/>
    <w:rsid w:val="00A84543"/>
    <w:rsid w:val="00A84711"/>
    <w:rsid w:val="00A851BF"/>
    <w:rsid w:val="00A9109E"/>
    <w:rsid w:val="00A91C55"/>
    <w:rsid w:val="00A9228A"/>
    <w:rsid w:val="00A94781"/>
    <w:rsid w:val="00AB0C47"/>
    <w:rsid w:val="00AB0DB2"/>
    <w:rsid w:val="00AB130B"/>
    <w:rsid w:val="00AB1F3E"/>
    <w:rsid w:val="00AB2306"/>
    <w:rsid w:val="00AC017D"/>
    <w:rsid w:val="00AC1789"/>
    <w:rsid w:val="00AC4A51"/>
    <w:rsid w:val="00AD02BA"/>
    <w:rsid w:val="00AD4497"/>
    <w:rsid w:val="00AD5E75"/>
    <w:rsid w:val="00AD7781"/>
    <w:rsid w:val="00AE0621"/>
    <w:rsid w:val="00AE480F"/>
    <w:rsid w:val="00AE55D2"/>
    <w:rsid w:val="00AE69F8"/>
    <w:rsid w:val="00AE73E0"/>
    <w:rsid w:val="00AE752A"/>
    <w:rsid w:val="00AF1F5E"/>
    <w:rsid w:val="00AF48C2"/>
    <w:rsid w:val="00B01116"/>
    <w:rsid w:val="00B04BDA"/>
    <w:rsid w:val="00B0578C"/>
    <w:rsid w:val="00B111A2"/>
    <w:rsid w:val="00B16472"/>
    <w:rsid w:val="00B16F1A"/>
    <w:rsid w:val="00B20747"/>
    <w:rsid w:val="00B236E4"/>
    <w:rsid w:val="00B23F07"/>
    <w:rsid w:val="00B265E0"/>
    <w:rsid w:val="00B26957"/>
    <w:rsid w:val="00B30727"/>
    <w:rsid w:val="00B30A4A"/>
    <w:rsid w:val="00B31139"/>
    <w:rsid w:val="00B31427"/>
    <w:rsid w:val="00B31BD7"/>
    <w:rsid w:val="00B31DEF"/>
    <w:rsid w:val="00B33D44"/>
    <w:rsid w:val="00B351F4"/>
    <w:rsid w:val="00B37FDE"/>
    <w:rsid w:val="00B40CEA"/>
    <w:rsid w:val="00B421B0"/>
    <w:rsid w:val="00B426BE"/>
    <w:rsid w:val="00B52538"/>
    <w:rsid w:val="00B52C6A"/>
    <w:rsid w:val="00B52F27"/>
    <w:rsid w:val="00B550EC"/>
    <w:rsid w:val="00B551C8"/>
    <w:rsid w:val="00B57AA2"/>
    <w:rsid w:val="00B62F60"/>
    <w:rsid w:val="00B67104"/>
    <w:rsid w:val="00B67871"/>
    <w:rsid w:val="00B7047D"/>
    <w:rsid w:val="00B75E5D"/>
    <w:rsid w:val="00B80A39"/>
    <w:rsid w:val="00B82FC4"/>
    <w:rsid w:val="00B842E7"/>
    <w:rsid w:val="00B921F1"/>
    <w:rsid w:val="00B9248C"/>
    <w:rsid w:val="00B9331A"/>
    <w:rsid w:val="00B97BE6"/>
    <w:rsid w:val="00BA02E2"/>
    <w:rsid w:val="00BA41D0"/>
    <w:rsid w:val="00BA5E16"/>
    <w:rsid w:val="00BB1809"/>
    <w:rsid w:val="00BB2656"/>
    <w:rsid w:val="00BB2EAF"/>
    <w:rsid w:val="00BB4FFE"/>
    <w:rsid w:val="00BB60DE"/>
    <w:rsid w:val="00BB7840"/>
    <w:rsid w:val="00BC07C9"/>
    <w:rsid w:val="00BC1AF0"/>
    <w:rsid w:val="00BC2458"/>
    <w:rsid w:val="00BC45C9"/>
    <w:rsid w:val="00BC4EBE"/>
    <w:rsid w:val="00BD0CE5"/>
    <w:rsid w:val="00BD243E"/>
    <w:rsid w:val="00BD3CE6"/>
    <w:rsid w:val="00BD3D0D"/>
    <w:rsid w:val="00BD63DD"/>
    <w:rsid w:val="00BE23FB"/>
    <w:rsid w:val="00BE4C29"/>
    <w:rsid w:val="00BE4F01"/>
    <w:rsid w:val="00BE5937"/>
    <w:rsid w:val="00BF0A51"/>
    <w:rsid w:val="00BF29EF"/>
    <w:rsid w:val="00BF3E29"/>
    <w:rsid w:val="00BF4456"/>
    <w:rsid w:val="00C004BA"/>
    <w:rsid w:val="00C00E3F"/>
    <w:rsid w:val="00C02723"/>
    <w:rsid w:val="00C15312"/>
    <w:rsid w:val="00C16DCF"/>
    <w:rsid w:val="00C175BA"/>
    <w:rsid w:val="00C256D2"/>
    <w:rsid w:val="00C26101"/>
    <w:rsid w:val="00C26568"/>
    <w:rsid w:val="00C26861"/>
    <w:rsid w:val="00C3399E"/>
    <w:rsid w:val="00C35219"/>
    <w:rsid w:val="00C365D9"/>
    <w:rsid w:val="00C37FC1"/>
    <w:rsid w:val="00C44127"/>
    <w:rsid w:val="00C45E5F"/>
    <w:rsid w:val="00C47E79"/>
    <w:rsid w:val="00C5098D"/>
    <w:rsid w:val="00C518EF"/>
    <w:rsid w:val="00C525B3"/>
    <w:rsid w:val="00C52683"/>
    <w:rsid w:val="00C52E41"/>
    <w:rsid w:val="00C547F2"/>
    <w:rsid w:val="00C54DC0"/>
    <w:rsid w:val="00C56A4A"/>
    <w:rsid w:val="00C57C2F"/>
    <w:rsid w:val="00C656DC"/>
    <w:rsid w:val="00C660CF"/>
    <w:rsid w:val="00C67026"/>
    <w:rsid w:val="00C71288"/>
    <w:rsid w:val="00C7212D"/>
    <w:rsid w:val="00C734F2"/>
    <w:rsid w:val="00C74867"/>
    <w:rsid w:val="00C751EA"/>
    <w:rsid w:val="00C77FF8"/>
    <w:rsid w:val="00C8255A"/>
    <w:rsid w:val="00C830AB"/>
    <w:rsid w:val="00C84A85"/>
    <w:rsid w:val="00C85523"/>
    <w:rsid w:val="00C8596E"/>
    <w:rsid w:val="00C8644E"/>
    <w:rsid w:val="00C867E0"/>
    <w:rsid w:val="00C90FB9"/>
    <w:rsid w:val="00C94604"/>
    <w:rsid w:val="00C95372"/>
    <w:rsid w:val="00C95872"/>
    <w:rsid w:val="00CA0338"/>
    <w:rsid w:val="00CA510B"/>
    <w:rsid w:val="00CA7A9B"/>
    <w:rsid w:val="00CA7D06"/>
    <w:rsid w:val="00CB21D5"/>
    <w:rsid w:val="00CB2B2F"/>
    <w:rsid w:val="00CB72D5"/>
    <w:rsid w:val="00CB7A51"/>
    <w:rsid w:val="00CC0649"/>
    <w:rsid w:val="00CC26F6"/>
    <w:rsid w:val="00CC3280"/>
    <w:rsid w:val="00CC3F3A"/>
    <w:rsid w:val="00CC55E2"/>
    <w:rsid w:val="00CC5D97"/>
    <w:rsid w:val="00CC7A90"/>
    <w:rsid w:val="00CD0053"/>
    <w:rsid w:val="00CD22F6"/>
    <w:rsid w:val="00CD3AC7"/>
    <w:rsid w:val="00CD6DDD"/>
    <w:rsid w:val="00CE49BA"/>
    <w:rsid w:val="00CE4FFE"/>
    <w:rsid w:val="00CF3E3F"/>
    <w:rsid w:val="00CF411D"/>
    <w:rsid w:val="00CF4F51"/>
    <w:rsid w:val="00CF66E3"/>
    <w:rsid w:val="00CF7451"/>
    <w:rsid w:val="00CF7E33"/>
    <w:rsid w:val="00D01B06"/>
    <w:rsid w:val="00D0430F"/>
    <w:rsid w:val="00D05E63"/>
    <w:rsid w:val="00D06D7B"/>
    <w:rsid w:val="00D074E2"/>
    <w:rsid w:val="00D11BEF"/>
    <w:rsid w:val="00D11F28"/>
    <w:rsid w:val="00D122B9"/>
    <w:rsid w:val="00D12380"/>
    <w:rsid w:val="00D123D6"/>
    <w:rsid w:val="00D12473"/>
    <w:rsid w:val="00D14277"/>
    <w:rsid w:val="00D163CF"/>
    <w:rsid w:val="00D20A2D"/>
    <w:rsid w:val="00D2196F"/>
    <w:rsid w:val="00D337D0"/>
    <w:rsid w:val="00D3619B"/>
    <w:rsid w:val="00D408BD"/>
    <w:rsid w:val="00D41C63"/>
    <w:rsid w:val="00D43B3C"/>
    <w:rsid w:val="00D44451"/>
    <w:rsid w:val="00D453C7"/>
    <w:rsid w:val="00D46B0B"/>
    <w:rsid w:val="00D506EA"/>
    <w:rsid w:val="00D5212D"/>
    <w:rsid w:val="00D53F77"/>
    <w:rsid w:val="00D61A12"/>
    <w:rsid w:val="00D629D0"/>
    <w:rsid w:val="00D63F1C"/>
    <w:rsid w:val="00D6597B"/>
    <w:rsid w:val="00D72541"/>
    <w:rsid w:val="00D74ABB"/>
    <w:rsid w:val="00D808AF"/>
    <w:rsid w:val="00D81ACB"/>
    <w:rsid w:val="00D83BBE"/>
    <w:rsid w:val="00D84DBD"/>
    <w:rsid w:val="00D85C47"/>
    <w:rsid w:val="00D87997"/>
    <w:rsid w:val="00D923B2"/>
    <w:rsid w:val="00D939F1"/>
    <w:rsid w:val="00D93FF6"/>
    <w:rsid w:val="00D95010"/>
    <w:rsid w:val="00D9723E"/>
    <w:rsid w:val="00DA05CA"/>
    <w:rsid w:val="00DA07CA"/>
    <w:rsid w:val="00DA09DD"/>
    <w:rsid w:val="00DA3E58"/>
    <w:rsid w:val="00DA6E52"/>
    <w:rsid w:val="00DB0479"/>
    <w:rsid w:val="00DB1B26"/>
    <w:rsid w:val="00DB23F1"/>
    <w:rsid w:val="00DB468B"/>
    <w:rsid w:val="00DB5426"/>
    <w:rsid w:val="00DC385A"/>
    <w:rsid w:val="00DC58D8"/>
    <w:rsid w:val="00DC6BE2"/>
    <w:rsid w:val="00DD282E"/>
    <w:rsid w:val="00DD39CF"/>
    <w:rsid w:val="00DE08B5"/>
    <w:rsid w:val="00DE28E9"/>
    <w:rsid w:val="00DF15D3"/>
    <w:rsid w:val="00DF1C15"/>
    <w:rsid w:val="00DF1D0F"/>
    <w:rsid w:val="00DF1DB0"/>
    <w:rsid w:val="00DF477C"/>
    <w:rsid w:val="00DF4B13"/>
    <w:rsid w:val="00DF644B"/>
    <w:rsid w:val="00DF69A2"/>
    <w:rsid w:val="00E03EAA"/>
    <w:rsid w:val="00E05289"/>
    <w:rsid w:val="00E072E3"/>
    <w:rsid w:val="00E07FE6"/>
    <w:rsid w:val="00E1258F"/>
    <w:rsid w:val="00E167E2"/>
    <w:rsid w:val="00E212BA"/>
    <w:rsid w:val="00E2326F"/>
    <w:rsid w:val="00E234E1"/>
    <w:rsid w:val="00E25380"/>
    <w:rsid w:val="00E37612"/>
    <w:rsid w:val="00E45C4E"/>
    <w:rsid w:val="00E462EC"/>
    <w:rsid w:val="00E47238"/>
    <w:rsid w:val="00E47361"/>
    <w:rsid w:val="00E52959"/>
    <w:rsid w:val="00E52EB3"/>
    <w:rsid w:val="00E532D5"/>
    <w:rsid w:val="00E559A1"/>
    <w:rsid w:val="00E60B35"/>
    <w:rsid w:val="00E634DE"/>
    <w:rsid w:val="00E64814"/>
    <w:rsid w:val="00E66495"/>
    <w:rsid w:val="00E709CA"/>
    <w:rsid w:val="00E724C1"/>
    <w:rsid w:val="00E7356B"/>
    <w:rsid w:val="00E91C1C"/>
    <w:rsid w:val="00E92676"/>
    <w:rsid w:val="00E931F1"/>
    <w:rsid w:val="00E9419D"/>
    <w:rsid w:val="00EA05CB"/>
    <w:rsid w:val="00EA73D1"/>
    <w:rsid w:val="00EA78B8"/>
    <w:rsid w:val="00EB0F81"/>
    <w:rsid w:val="00EB4447"/>
    <w:rsid w:val="00EB4DDB"/>
    <w:rsid w:val="00EB7DE4"/>
    <w:rsid w:val="00EC3A5C"/>
    <w:rsid w:val="00EC5AC5"/>
    <w:rsid w:val="00EC754C"/>
    <w:rsid w:val="00EC7570"/>
    <w:rsid w:val="00EC78F0"/>
    <w:rsid w:val="00ED064D"/>
    <w:rsid w:val="00ED116B"/>
    <w:rsid w:val="00ED17DF"/>
    <w:rsid w:val="00ED3C23"/>
    <w:rsid w:val="00ED7CE5"/>
    <w:rsid w:val="00EE1006"/>
    <w:rsid w:val="00EE1D15"/>
    <w:rsid w:val="00EE2926"/>
    <w:rsid w:val="00EE33A1"/>
    <w:rsid w:val="00EE33CD"/>
    <w:rsid w:val="00EE635E"/>
    <w:rsid w:val="00EF507C"/>
    <w:rsid w:val="00EF55FA"/>
    <w:rsid w:val="00F00876"/>
    <w:rsid w:val="00F00BF5"/>
    <w:rsid w:val="00F01237"/>
    <w:rsid w:val="00F05B25"/>
    <w:rsid w:val="00F065F1"/>
    <w:rsid w:val="00F07F85"/>
    <w:rsid w:val="00F10235"/>
    <w:rsid w:val="00F10512"/>
    <w:rsid w:val="00F115E2"/>
    <w:rsid w:val="00F12E34"/>
    <w:rsid w:val="00F13614"/>
    <w:rsid w:val="00F1748B"/>
    <w:rsid w:val="00F25959"/>
    <w:rsid w:val="00F25C98"/>
    <w:rsid w:val="00F27AE4"/>
    <w:rsid w:val="00F32340"/>
    <w:rsid w:val="00F41216"/>
    <w:rsid w:val="00F41CBC"/>
    <w:rsid w:val="00F41F79"/>
    <w:rsid w:val="00F4420A"/>
    <w:rsid w:val="00F44EAB"/>
    <w:rsid w:val="00F450F5"/>
    <w:rsid w:val="00F50BE3"/>
    <w:rsid w:val="00F541E8"/>
    <w:rsid w:val="00F54E08"/>
    <w:rsid w:val="00F54F81"/>
    <w:rsid w:val="00F62C2D"/>
    <w:rsid w:val="00F65251"/>
    <w:rsid w:val="00F65FA9"/>
    <w:rsid w:val="00F6652B"/>
    <w:rsid w:val="00F7085F"/>
    <w:rsid w:val="00F71C2B"/>
    <w:rsid w:val="00F72193"/>
    <w:rsid w:val="00F76140"/>
    <w:rsid w:val="00F82529"/>
    <w:rsid w:val="00F848C6"/>
    <w:rsid w:val="00F86ACC"/>
    <w:rsid w:val="00F879C0"/>
    <w:rsid w:val="00F90FF2"/>
    <w:rsid w:val="00F91A41"/>
    <w:rsid w:val="00F91CA1"/>
    <w:rsid w:val="00F93B24"/>
    <w:rsid w:val="00F93EFF"/>
    <w:rsid w:val="00F965D3"/>
    <w:rsid w:val="00F97DB5"/>
    <w:rsid w:val="00FA058F"/>
    <w:rsid w:val="00FA262B"/>
    <w:rsid w:val="00FA34E3"/>
    <w:rsid w:val="00FA39F4"/>
    <w:rsid w:val="00FA49FA"/>
    <w:rsid w:val="00FA5B88"/>
    <w:rsid w:val="00FA63D5"/>
    <w:rsid w:val="00FB0E3E"/>
    <w:rsid w:val="00FB1123"/>
    <w:rsid w:val="00FB6C74"/>
    <w:rsid w:val="00FB713C"/>
    <w:rsid w:val="00FC1F93"/>
    <w:rsid w:val="00FC2907"/>
    <w:rsid w:val="00FC2FA5"/>
    <w:rsid w:val="00FC531F"/>
    <w:rsid w:val="00FD28EA"/>
    <w:rsid w:val="00FD3DA9"/>
    <w:rsid w:val="00FD6E8A"/>
    <w:rsid w:val="00FD77E3"/>
    <w:rsid w:val="00FD795F"/>
    <w:rsid w:val="00FE0865"/>
    <w:rsid w:val="00FE0EBF"/>
    <w:rsid w:val="00FE11F2"/>
    <w:rsid w:val="00FE1C3B"/>
    <w:rsid w:val="00FE4A46"/>
    <w:rsid w:val="00FE5AF9"/>
    <w:rsid w:val="00FE72F9"/>
    <w:rsid w:val="00FF1B95"/>
    <w:rsid w:val="00FF3019"/>
    <w:rsid w:val="00FF48FC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BB6567"/>
  <w15:docId w15:val="{9D03EFAA-DAEE-4023-A74E-7812D50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B44"/>
    <w:pPr>
      <w:widowControl w:val="0"/>
      <w:overflowPunct w:val="0"/>
      <w:autoSpaceDE w:val="0"/>
      <w:autoSpaceDN w:val="0"/>
      <w:adjustRightInd w:val="0"/>
    </w:pPr>
    <w:rPr>
      <w:kern w:val="28"/>
      <w:lang w:val="en-GB"/>
    </w:rPr>
  </w:style>
  <w:style w:type="paragraph" w:styleId="Heading1">
    <w:name w:val="heading 1"/>
    <w:aliases w:val="H1,Section Heading,heading1,Antraste 1,h1,Heading 1 Char,Section Heading Char,heading1 Char,Antraste 1 Char,h1 Char"/>
    <w:basedOn w:val="Normal"/>
    <w:next w:val="Normal"/>
    <w:qFormat/>
    <w:rsid w:val="00053B44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053B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53B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3B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3B4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53B44"/>
    <w:pPr>
      <w:spacing w:before="240" w:after="240"/>
      <w:ind w:left="624"/>
      <w:jc w:val="both"/>
    </w:pPr>
    <w:rPr>
      <w:i/>
      <w:iCs/>
      <w:sz w:val="24"/>
      <w:szCs w:val="24"/>
      <w:lang w:val="lv-LV"/>
    </w:rPr>
  </w:style>
  <w:style w:type="paragraph" w:styleId="BodyTextIndent2">
    <w:name w:val="Body Text Indent 2"/>
    <w:basedOn w:val="Normal"/>
    <w:rsid w:val="00053B44"/>
    <w:pPr>
      <w:tabs>
        <w:tab w:val="left" w:pos="360"/>
      </w:tabs>
      <w:ind w:left="357" w:hanging="357"/>
      <w:jc w:val="both"/>
    </w:pPr>
    <w:rPr>
      <w:sz w:val="24"/>
      <w:szCs w:val="24"/>
    </w:rPr>
  </w:style>
  <w:style w:type="paragraph" w:styleId="Header">
    <w:name w:val="header"/>
    <w:basedOn w:val="Normal"/>
    <w:rsid w:val="00053B44"/>
    <w:pPr>
      <w:tabs>
        <w:tab w:val="center" w:pos="4844"/>
        <w:tab w:val="right" w:pos="9689"/>
      </w:tabs>
    </w:pPr>
  </w:style>
  <w:style w:type="paragraph" w:styleId="Footer">
    <w:name w:val="footer"/>
    <w:basedOn w:val="Normal"/>
    <w:link w:val="FooterChar"/>
    <w:uiPriority w:val="99"/>
    <w:rsid w:val="00053B44"/>
    <w:pPr>
      <w:tabs>
        <w:tab w:val="center" w:pos="4844"/>
        <w:tab w:val="right" w:pos="9689"/>
      </w:tabs>
    </w:pPr>
  </w:style>
  <w:style w:type="paragraph" w:styleId="BodyText">
    <w:name w:val="Body Text"/>
    <w:basedOn w:val="Normal"/>
    <w:link w:val="BodyTextChar"/>
    <w:rsid w:val="00053B44"/>
    <w:pPr>
      <w:spacing w:after="120"/>
    </w:pPr>
  </w:style>
  <w:style w:type="character" w:styleId="Hyperlink">
    <w:name w:val="Hyperlink"/>
    <w:uiPriority w:val="99"/>
    <w:rsid w:val="00053B44"/>
    <w:rPr>
      <w:color w:val="0000FF"/>
      <w:u w:val="single"/>
    </w:rPr>
  </w:style>
  <w:style w:type="paragraph" w:customStyle="1" w:styleId="naisf">
    <w:name w:val="naisf"/>
    <w:basedOn w:val="Normal"/>
    <w:rsid w:val="00053B44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053B44"/>
  </w:style>
  <w:style w:type="paragraph" w:customStyle="1" w:styleId="CharCharCharChar">
    <w:name w:val="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053B44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customStyle="1" w:styleId="CharChar1CharCharCharCharCharCharChar">
    <w:name w:val="Char Char1 Char Char Char 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character" w:styleId="Strong">
    <w:name w:val="Strong"/>
    <w:qFormat/>
    <w:rsid w:val="007F0F89"/>
    <w:rPr>
      <w:b/>
      <w:bCs/>
    </w:rPr>
  </w:style>
  <w:style w:type="paragraph" w:customStyle="1" w:styleId="Char2">
    <w:name w:val="Char2"/>
    <w:basedOn w:val="Normal"/>
    <w:rsid w:val="0097539F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B351F4"/>
    <w:rPr>
      <w:rFonts w:ascii="Tahoma" w:hAnsi="Tahoma"/>
      <w:sz w:val="16"/>
      <w:szCs w:val="16"/>
    </w:rPr>
  </w:style>
  <w:style w:type="paragraph" w:styleId="NormalWeb">
    <w:name w:val="Normal (Web)"/>
    <w:basedOn w:val="Normal"/>
    <w:rsid w:val="00B0578C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lv-LV" w:bidi="lo-LA"/>
    </w:rPr>
  </w:style>
  <w:style w:type="paragraph" w:customStyle="1" w:styleId="Style2">
    <w:name w:val="Style2"/>
    <w:basedOn w:val="Normal"/>
    <w:rsid w:val="007F72B7"/>
    <w:pPr>
      <w:overflowPunct/>
      <w:spacing w:line="283" w:lineRule="exact"/>
      <w:jc w:val="center"/>
    </w:pPr>
    <w:rPr>
      <w:kern w:val="0"/>
      <w:sz w:val="24"/>
      <w:szCs w:val="24"/>
      <w:lang w:val="lv-LV"/>
    </w:rPr>
  </w:style>
  <w:style w:type="character" w:customStyle="1" w:styleId="FontStyle11">
    <w:name w:val="Font Style11"/>
    <w:rsid w:val="007F72B7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rsid w:val="007F72B7"/>
    <w:pPr>
      <w:overflowPunct/>
      <w:spacing w:line="286" w:lineRule="exact"/>
    </w:pPr>
    <w:rPr>
      <w:kern w:val="0"/>
      <w:sz w:val="24"/>
      <w:szCs w:val="24"/>
      <w:lang w:val="lv-LV"/>
    </w:rPr>
  </w:style>
  <w:style w:type="paragraph" w:customStyle="1" w:styleId="Default">
    <w:name w:val="Default"/>
    <w:rsid w:val="008D6796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character" w:styleId="CommentReference">
    <w:name w:val="annotation reference"/>
    <w:rsid w:val="00E072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72E3"/>
  </w:style>
  <w:style w:type="character" w:customStyle="1" w:styleId="CommentTextChar">
    <w:name w:val="Comment Text Char"/>
    <w:link w:val="CommentText"/>
    <w:rsid w:val="00E072E3"/>
    <w:rPr>
      <w:kern w:val="28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E072E3"/>
    <w:rPr>
      <w:b/>
      <w:bCs/>
    </w:rPr>
  </w:style>
  <w:style w:type="character" w:customStyle="1" w:styleId="CommentSubjectChar">
    <w:name w:val="Comment Subject Char"/>
    <w:link w:val="CommentSubject"/>
    <w:rsid w:val="00E072E3"/>
    <w:rPr>
      <w:b/>
      <w:bCs/>
      <w:kern w:val="28"/>
      <w:lang w:val="en-GB" w:eastAsia="lv-LV"/>
    </w:rPr>
  </w:style>
  <w:style w:type="paragraph" w:styleId="Revision">
    <w:name w:val="Revision"/>
    <w:hidden/>
    <w:uiPriority w:val="99"/>
    <w:semiHidden/>
    <w:rsid w:val="00010BE8"/>
    <w:rPr>
      <w:kern w:val="28"/>
      <w:lang w:val="en-GB"/>
    </w:rPr>
  </w:style>
  <w:style w:type="character" w:customStyle="1" w:styleId="FooterChar">
    <w:name w:val="Footer Char"/>
    <w:link w:val="Footer"/>
    <w:uiPriority w:val="99"/>
    <w:rsid w:val="007716F9"/>
    <w:rPr>
      <w:kern w:val="28"/>
      <w:lang w:val="en-GB" w:eastAsia="lv-LV"/>
    </w:rPr>
  </w:style>
  <w:style w:type="character" w:customStyle="1" w:styleId="BodyTextChar">
    <w:name w:val="Body Text Char"/>
    <w:link w:val="BodyText"/>
    <w:rsid w:val="00137F07"/>
    <w:rPr>
      <w:kern w:val="28"/>
      <w:lang w:val="en-GB" w:eastAsia="lv-LV"/>
    </w:rPr>
  </w:style>
  <w:style w:type="paragraph" w:styleId="ListParagraph">
    <w:name w:val="List Paragraph"/>
    <w:aliases w:val="Normal bullet 2,Bullet list"/>
    <w:basedOn w:val="Normal"/>
    <w:link w:val="ListParagraphChar"/>
    <w:qFormat/>
    <w:rsid w:val="00F50BE3"/>
    <w:pPr>
      <w:widowControl/>
      <w:overflowPunct/>
      <w:autoSpaceDE/>
      <w:autoSpaceDN/>
      <w:adjustRightInd/>
      <w:ind w:left="720"/>
      <w:contextualSpacing/>
    </w:pPr>
    <w:rPr>
      <w:rFonts w:ascii="Georgia" w:eastAsia="Calibri" w:hAnsi="Georgia"/>
      <w:kern w:val="0"/>
      <w:sz w:val="24"/>
      <w:szCs w:val="24"/>
    </w:rPr>
  </w:style>
  <w:style w:type="character" w:customStyle="1" w:styleId="ListParagraphChar">
    <w:name w:val="List Paragraph Char"/>
    <w:aliases w:val="Normal bullet 2 Char,Bullet list Char"/>
    <w:link w:val="ListParagraph"/>
    <w:rsid w:val="00F50BE3"/>
    <w:rPr>
      <w:rFonts w:ascii="Georgia" w:eastAsia="Calibri" w:hAnsi="Georgia"/>
      <w:sz w:val="24"/>
      <w:szCs w:val="24"/>
    </w:rPr>
  </w:style>
  <w:style w:type="paragraph" w:customStyle="1" w:styleId="Style1">
    <w:name w:val="Style1"/>
    <w:autoRedefine/>
    <w:qFormat/>
    <w:rsid w:val="00E60B35"/>
    <w:pPr>
      <w:tabs>
        <w:tab w:val="num" w:pos="567"/>
      </w:tabs>
      <w:ind w:left="567" w:right="28" w:hanging="567"/>
      <w:jc w:val="both"/>
    </w:pPr>
    <w:rPr>
      <w:rFonts w:eastAsia="Cambria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E60B35"/>
    <w:pPr>
      <w:widowControl/>
      <w:overflowPunct/>
      <w:autoSpaceDE/>
      <w:autoSpaceDN/>
      <w:adjustRightInd/>
    </w:pPr>
    <w:rPr>
      <w:kern w:val="0"/>
      <w:lang w:eastAsia="en-US"/>
    </w:rPr>
  </w:style>
  <w:style w:type="character" w:customStyle="1" w:styleId="FootnoteTextChar">
    <w:name w:val="Footnote Text Char"/>
    <w:link w:val="FootnoteText"/>
    <w:rsid w:val="00E60B35"/>
    <w:rPr>
      <w:lang w:eastAsia="en-US"/>
    </w:rPr>
  </w:style>
  <w:style w:type="character" w:styleId="FootnoteReference">
    <w:name w:val="footnote reference"/>
    <w:aliases w:val="Footnote symbol"/>
    <w:uiPriority w:val="99"/>
    <w:rsid w:val="00E60B35"/>
    <w:rPr>
      <w:vertAlign w:val="superscript"/>
    </w:rPr>
  </w:style>
  <w:style w:type="paragraph" w:customStyle="1" w:styleId="TableContents">
    <w:name w:val="Table Contents"/>
    <w:basedOn w:val="Normal"/>
    <w:rsid w:val="00C26861"/>
    <w:pPr>
      <w:widowControl/>
      <w:suppressLineNumbers/>
      <w:suppressAutoHyphens/>
      <w:overflowPunct/>
      <w:autoSpaceDE/>
      <w:autoSpaceDN/>
      <w:adjustRightInd/>
    </w:pPr>
    <w:rPr>
      <w:spacing w:val="2"/>
      <w:kern w:val="1"/>
      <w:sz w:val="24"/>
      <w:szCs w:val="24"/>
      <w:lang w:val="lv-LV" w:eastAsia="ar-SA"/>
    </w:rPr>
  </w:style>
  <w:style w:type="character" w:customStyle="1" w:styleId="Heading5Char">
    <w:name w:val="Heading 5 Char"/>
    <w:link w:val="Heading5"/>
    <w:rsid w:val="00E167E2"/>
    <w:rPr>
      <w:b/>
      <w:bCs/>
      <w:i/>
      <w:iCs/>
      <w:kern w:val="28"/>
      <w:sz w:val="26"/>
      <w:szCs w:val="26"/>
      <w:lang w:val="en-GB"/>
    </w:rPr>
  </w:style>
  <w:style w:type="paragraph" w:customStyle="1" w:styleId="h3body1">
    <w:name w:val="h3_body_1"/>
    <w:autoRedefine/>
    <w:uiPriority w:val="99"/>
    <w:qFormat/>
    <w:rsid w:val="00E167E2"/>
    <w:pPr>
      <w:ind w:right="204"/>
      <w:jc w:val="both"/>
    </w:pPr>
    <w:rPr>
      <w:iCs/>
      <w:color w:val="000000"/>
      <w:sz w:val="24"/>
      <w:szCs w:val="24"/>
    </w:rPr>
  </w:style>
  <w:style w:type="paragraph" w:customStyle="1" w:styleId="StyleStyle2Justified">
    <w:name w:val="Style Style2 + Justified"/>
    <w:basedOn w:val="Normal"/>
    <w:rsid w:val="00FD795F"/>
    <w:pPr>
      <w:widowControl/>
      <w:numPr>
        <w:numId w:val="9"/>
      </w:numPr>
      <w:overflowPunct/>
      <w:autoSpaceDE/>
      <w:autoSpaceDN/>
      <w:adjustRightInd/>
      <w:spacing w:before="240" w:after="120"/>
      <w:jc w:val="both"/>
    </w:pPr>
    <w:rPr>
      <w:rFonts w:ascii="Cambria" w:eastAsia="Cambria" w:hAnsi="Cambria" w:cs="Cambria"/>
      <w:b/>
      <w:bCs/>
      <w:kern w:val="0"/>
      <w:sz w:val="24"/>
      <w:lang w:val="lv-LV" w:eastAsia="en-US"/>
    </w:rPr>
  </w:style>
  <w:style w:type="character" w:customStyle="1" w:styleId="ListParagraphChar1">
    <w:name w:val="List Paragraph Char1"/>
    <w:uiPriority w:val="34"/>
    <w:locked/>
    <w:rsid w:val="00FD795F"/>
    <w:rPr>
      <w:rFonts w:ascii="Cambria" w:eastAsia="Times New Roman" w:hAnsi="Cambria" w:cs="Cambria"/>
      <w:kern w:val="56"/>
      <w:sz w:val="28"/>
      <w:szCs w:val="24"/>
      <w:lang w:eastAsia="en-US"/>
    </w:rPr>
  </w:style>
  <w:style w:type="paragraph" w:customStyle="1" w:styleId="Normal1">
    <w:name w:val="Normal1"/>
    <w:basedOn w:val="Normal"/>
    <w:uiPriority w:val="99"/>
    <w:rsid w:val="00FD795F"/>
    <w:pPr>
      <w:widowControl/>
      <w:tabs>
        <w:tab w:val="num" w:pos="360"/>
      </w:tabs>
      <w:overflowPunct/>
      <w:autoSpaceDE/>
      <w:autoSpaceDN/>
      <w:adjustRightInd/>
      <w:ind w:left="360" w:hanging="360"/>
      <w:jc w:val="both"/>
    </w:pPr>
    <w:rPr>
      <w:kern w:val="0"/>
      <w:sz w:val="28"/>
      <w:szCs w:val="28"/>
      <w:lang w:val="lv-LV" w:eastAsia="en-US"/>
    </w:rPr>
  </w:style>
  <w:style w:type="character" w:customStyle="1" w:styleId="apple-converted-space">
    <w:name w:val="apple-converted-space"/>
    <w:basedOn w:val="DefaultParagraphFont"/>
    <w:rsid w:val="00466180"/>
  </w:style>
  <w:style w:type="table" w:customStyle="1" w:styleId="Reatabula1">
    <w:name w:val="Režģa tabula1"/>
    <w:basedOn w:val="TableNormal"/>
    <w:uiPriority w:val="39"/>
    <w:rsid w:val="00DC385A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9348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348CB"/>
    <w:rPr>
      <w:kern w:val="28"/>
      <w:lang w:val="en-GB"/>
    </w:rPr>
  </w:style>
  <w:style w:type="paragraph" w:styleId="BodyText3">
    <w:name w:val="Body Text 3"/>
    <w:basedOn w:val="Normal"/>
    <w:link w:val="BodyText3Char"/>
    <w:unhideWhenUsed/>
    <w:rsid w:val="009348CB"/>
    <w:pPr>
      <w:widowControl/>
      <w:overflowPunct/>
      <w:autoSpaceDE/>
      <w:autoSpaceDN/>
      <w:adjustRightInd/>
      <w:spacing w:after="120" w:line="276" w:lineRule="auto"/>
    </w:pPr>
    <w:rPr>
      <w:rFonts w:ascii="Museo Sans 300" w:eastAsia="Calibri" w:hAnsi="Museo Sans 300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348CB"/>
    <w:rPr>
      <w:rFonts w:ascii="Museo Sans 300" w:eastAsia="Calibri" w:hAnsi="Museo Sans 300"/>
      <w:sz w:val="16"/>
      <w:szCs w:val="16"/>
    </w:rPr>
  </w:style>
  <w:style w:type="paragraph" w:customStyle="1" w:styleId="ApakpunktsRakstz">
    <w:name w:val="Apakšpunkts Rakstz."/>
    <w:basedOn w:val="Normal"/>
    <w:link w:val="ApakpunktsRakstzRakstz"/>
    <w:rsid w:val="00474806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  <w:lang w:val="lv-LV"/>
    </w:rPr>
  </w:style>
  <w:style w:type="character" w:customStyle="1" w:styleId="ApakpunktsRakstzRakstz">
    <w:name w:val="Apakšpunkts Rakstz. Rakstz."/>
    <w:link w:val="ApakpunktsRakstz"/>
    <w:rsid w:val="00474806"/>
    <w:rPr>
      <w:rFonts w:ascii="Arial" w:hAnsi="Arial"/>
      <w:b/>
      <w:szCs w:val="24"/>
    </w:rPr>
  </w:style>
  <w:style w:type="paragraph" w:customStyle="1" w:styleId="SORLDDTableParagraph">
    <w:name w:val="SOR_LDD_Table Paragraph"/>
    <w:basedOn w:val="Normal"/>
    <w:uiPriority w:val="1"/>
    <w:rsid w:val="00896581"/>
    <w:pPr>
      <w:widowControl/>
      <w:numPr>
        <w:numId w:val="34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896581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character" w:styleId="UnresolvedMention">
    <w:name w:val="Unresolved Mention"/>
    <w:basedOn w:val="DefaultParagraphFont"/>
    <w:uiPriority w:val="99"/>
    <w:semiHidden/>
    <w:unhideWhenUsed/>
    <w:rsid w:val="004C2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02E13-28EE-4E45-B00A-B9464017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3182</Words>
  <Characters>1815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4988</CharactersWithSpaces>
  <SharedDoc>false</SharedDoc>
  <HLinks>
    <vt:vector size="24" baseType="variant">
      <vt:variant>
        <vt:i4>5767282</vt:i4>
      </vt:variant>
      <vt:variant>
        <vt:i4>9</vt:i4>
      </vt:variant>
      <vt:variant>
        <vt:i4>0</vt:i4>
      </vt:variant>
      <vt:variant>
        <vt:i4>5</vt:i4>
      </vt:variant>
      <vt:variant>
        <vt:lpwstr>mailto:bior@bior.lv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mailto:georgs.kornilovs@bior.lv</vt:lpwstr>
      </vt:variant>
      <vt:variant>
        <vt:lpwstr/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mailto:elina.ziganova@bior.lv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mailto:aleksandrs.kozlovskis@bior.lv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BIOR</dc:creator>
  <cp:lastModifiedBy>Inese Paspārne</cp:lastModifiedBy>
  <cp:revision>10</cp:revision>
  <cp:lastPrinted>2018-02-01T06:32:00Z</cp:lastPrinted>
  <dcterms:created xsi:type="dcterms:W3CDTF">2026-02-17T14:23:00Z</dcterms:created>
  <dcterms:modified xsi:type="dcterms:W3CDTF">2026-02-19T10:37:00Z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2b959293-9fcb-4b86-9ed2-e745afddd731</vt:lpwstr>
  </property>
</Properties>
</file>