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804B" w14:textId="77777777" w:rsidR="00441757" w:rsidRPr="00D61CBD" w:rsidRDefault="00751DAD" w:rsidP="00142B1A">
      <w:pPr>
        <w:jc w:val="center"/>
        <w:rPr>
          <w:b/>
        </w:rPr>
      </w:pPr>
      <w:r w:rsidRPr="00AE1131">
        <w:rPr>
          <w:b/>
        </w:rPr>
        <w:t>Labklājības ministrija</w:t>
      </w:r>
    </w:p>
    <w:p w14:paraId="34118D0C" w14:textId="77777777" w:rsidR="00441757" w:rsidRDefault="00751DAD" w:rsidP="00142B1A">
      <w:pPr>
        <w:jc w:val="center"/>
      </w:pPr>
      <w:r>
        <w:t>(reģ. 90000022064)</w:t>
      </w:r>
    </w:p>
    <w:p w14:paraId="205CC9FF" w14:textId="77777777" w:rsidR="00441757" w:rsidRPr="00D61CBD" w:rsidRDefault="00751DAD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2BDFDCD" w14:textId="77777777" w:rsidR="00441757" w:rsidRPr="000A04E5" w:rsidRDefault="00751DAD" w:rsidP="00142B1A">
      <w:pPr>
        <w:jc w:val="center"/>
      </w:pPr>
      <w:r w:rsidRPr="000A04E5">
        <w:t>„</w:t>
      </w:r>
      <w:r>
        <w:t>Sociālo pakalpojumu efektivitātes novērtēšanas sistēmas apraksta vispārīgās daļas izstrāde</w:t>
      </w:r>
      <w:r w:rsidRPr="000A04E5">
        <w:t>”</w:t>
      </w:r>
    </w:p>
    <w:p w14:paraId="6DBE63DB" w14:textId="77777777" w:rsidR="00441757" w:rsidRPr="00873D20" w:rsidRDefault="00751DAD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LR LM 2026/15 ESF+</w:t>
      </w:r>
      <w:r w:rsidRPr="00873D20">
        <w:t xml:space="preserve"> </w:t>
      </w:r>
    </w:p>
    <w:p w14:paraId="3C09C637" w14:textId="77777777" w:rsidR="00441757" w:rsidRPr="00873D20" w:rsidRDefault="00751DAD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E05F6FB" w14:textId="77777777" w:rsidR="00441757" w:rsidRDefault="00441757" w:rsidP="00142B1A">
      <w:pPr>
        <w:jc w:val="right"/>
      </w:pPr>
    </w:p>
    <w:p w14:paraId="25E0F492" w14:textId="77777777" w:rsidR="00441757" w:rsidRDefault="00751DAD" w:rsidP="00142B1A">
      <w:pPr>
        <w:jc w:val="right"/>
      </w:pPr>
      <w:r>
        <w:t>Rīga</w:t>
      </w:r>
      <w:r w:rsidRPr="0003154A">
        <w:t xml:space="preserve">, </w:t>
      </w:r>
      <w:r>
        <w:t>18.05.2026. plkst. 15:23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90B9B" w14:paraId="77E7608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134268" w14:textId="77777777" w:rsidR="00441757" w:rsidRPr="00112946" w:rsidRDefault="00751DAD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790B9B" w14:paraId="1CD9D10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6FFA16" w14:textId="77777777" w:rsidR="00441757" w:rsidRDefault="00751DA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Labklājības ministrija</w:t>
            </w:r>
          </w:p>
        </w:tc>
      </w:tr>
      <w:tr w:rsidR="00790B9B" w14:paraId="576137C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B347B0B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90B9B" w14:paraId="132149A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7A4AA2D" w14:textId="77777777" w:rsidR="00441757" w:rsidRPr="00112946" w:rsidRDefault="00751DAD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790B9B" w14:paraId="01A062B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1271B0" w14:textId="77777777" w:rsidR="00441757" w:rsidRDefault="00751DA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</w:p>
        </w:tc>
      </w:tr>
      <w:tr w:rsidR="00790B9B" w14:paraId="4EFE535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0F841B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90B9B" w14:paraId="7F1B19F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CFFC9F" w14:textId="77777777" w:rsidR="00441757" w:rsidRPr="00112946" w:rsidRDefault="00751DA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790B9B" w14:paraId="6F8EEAE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C09131" w14:textId="77777777" w:rsidR="00441757" w:rsidRDefault="00751DA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LR LM 2026/15 ESF+</w:t>
            </w:r>
          </w:p>
        </w:tc>
      </w:tr>
      <w:tr w:rsidR="00790B9B" w14:paraId="5CD845D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D7760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90B9B" w14:paraId="51A2DAE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FCD5CC" w14:textId="77777777" w:rsidR="00441757" w:rsidRPr="00112946" w:rsidRDefault="00751DA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790B9B" w14:paraId="676FAE3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B3FFF8" w14:textId="77777777" w:rsidR="00441757" w:rsidRDefault="00751DA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790B9B" w14:paraId="7ABC30E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7AC3F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90B9B" w14:paraId="3EF75BB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0AD99F0" w14:textId="77777777" w:rsidR="00441757" w:rsidRDefault="00751DA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790B9B" w14:paraId="3CAABE7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853E10" w14:textId="033C1283" w:rsidR="00441757" w:rsidRPr="005B3728" w:rsidRDefault="005B3728" w:rsidP="00142B1A">
            <w:pPr>
              <w:jc w:val="both"/>
              <w:rPr>
                <w:szCs w:val="26"/>
              </w:rPr>
            </w:pPr>
            <w:r w:rsidRPr="005B3728">
              <w:rPr>
                <w:szCs w:val="26"/>
              </w:rPr>
              <w:t>A</w:t>
            </w:r>
            <w:r w:rsidRPr="005B3728">
              <w:rPr>
                <w:szCs w:val="26"/>
              </w:rPr>
              <w:t>tbilstoši Publisko iepirkumu likuma 8. panta pirmās daļas 1. punktam</w:t>
            </w:r>
          </w:p>
        </w:tc>
      </w:tr>
      <w:tr w:rsidR="00790B9B" w14:paraId="6C07527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5975C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90B9B" w14:paraId="1157F99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F47C78" w14:textId="77777777" w:rsidR="00441757" w:rsidRPr="00112946" w:rsidRDefault="00751DA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790B9B" w14:paraId="66A890B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0DC76D" w14:textId="77777777" w:rsidR="00441757" w:rsidRDefault="00751DAD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Sociālo pakalpojumu efektivitātes novērtēšanas sistēmas apraksta vispārīgās daļas izstrāde</w:t>
            </w:r>
          </w:p>
        </w:tc>
      </w:tr>
      <w:tr w:rsidR="00790B9B" w14:paraId="4BC2385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BC3A5F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90B9B" w14:paraId="6FC2F07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4F82C28" w14:textId="77777777" w:rsidR="00441757" w:rsidRPr="00112946" w:rsidRDefault="00751DA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790B9B" w14:paraId="43A34B4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9001D7" w14:textId="2B1B0052" w:rsidR="00441757" w:rsidRDefault="005B372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08.03.2026. </w:t>
            </w:r>
            <w:hyperlink r:id="rId8" w:history="1">
              <w:r w:rsidRPr="006E3A72">
                <w:rPr>
                  <w:rStyle w:val="Hyperlink"/>
                  <w:bCs/>
                  <w:szCs w:val="26"/>
                </w:rPr>
                <w:t>https://eformsb.pvs.iub.gov.lv/show/89ba1a0a-aebd-449f-8966-dd9f3173df2c</w:t>
              </w:r>
            </w:hyperlink>
            <w:r>
              <w:rPr>
                <w:bCs/>
                <w:szCs w:val="26"/>
              </w:rPr>
              <w:t xml:space="preserve"> </w:t>
            </w:r>
          </w:p>
        </w:tc>
      </w:tr>
      <w:tr w:rsidR="00790B9B" w14:paraId="0FB06EE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8BC92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90B9B" w14:paraId="4E94CCA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9C55CE" w14:textId="77777777" w:rsidR="00441757" w:rsidRPr="00112946" w:rsidRDefault="00751DA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790B9B" w14:paraId="3215143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7AFBA7" w14:textId="2E566669" w:rsidR="00441757" w:rsidRDefault="00751DAD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10.03.2026</w:t>
            </w:r>
            <w:r w:rsidR="005B3728">
              <w:rPr>
                <w:bCs/>
                <w:szCs w:val="26"/>
              </w:rPr>
              <w:t xml:space="preserve">. </w:t>
            </w:r>
            <w:hyperlink r:id="rId9" w:history="1">
              <w:r w:rsidR="005B3728" w:rsidRPr="006E3A72">
                <w:rPr>
                  <w:rStyle w:val="Hyperlink"/>
                  <w:bCs/>
                  <w:szCs w:val="26"/>
                </w:rPr>
                <w:t>https://eformsb.pvs.iub.gov.lv/show/ceff4085-9b36-4fbd-bd90-9d31e9abfd6b</w:t>
              </w:r>
            </w:hyperlink>
            <w:r w:rsidR="005B3728">
              <w:rPr>
                <w:bCs/>
                <w:szCs w:val="26"/>
              </w:rPr>
              <w:t xml:space="preserve"> </w:t>
            </w:r>
          </w:p>
        </w:tc>
      </w:tr>
    </w:tbl>
    <w:p w14:paraId="6DB5D7C0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90B9B" w14:paraId="74A1D5E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422C30E" w14:textId="77777777" w:rsidR="00441757" w:rsidRPr="00112946" w:rsidRDefault="00751DA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790B9B" w14:paraId="0FC81F6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AC8D8D8" w14:textId="77777777" w:rsidR="00441757" w:rsidRDefault="00751DA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</w:t>
            </w:r>
            <w:r w:rsidR="005B3728" w:rsidRPr="005B3728">
              <w:rPr>
                <w:bCs/>
                <w:szCs w:val="26"/>
              </w:rPr>
              <w:t>ar Labklājības ministrijas 2026. gada 5. marta rīkojumu Nr. 38 “Par iepirkuma komisijas izveidošanu iepirkuma “Sociālo pakalpojumu efektivitātes novērtēšanas sistēmas apraksta vispārīgās daļas izstrāde” veikšanai”, šādā sastāvā:</w:t>
            </w:r>
          </w:p>
          <w:tbl>
            <w:tblPr>
              <w:tblStyle w:val="TableGrid"/>
              <w:tblW w:w="9219" w:type="dxa"/>
              <w:tblInd w:w="137" w:type="dxa"/>
              <w:tblLook w:val="04A0" w:firstRow="1" w:lastRow="0" w:firstColumn="1" w:lastColumn="0" w:noHBand="0" w:noVBand="1"/>
            </w:tblPr>
            <w:tblGrid>
              <w:gridCol w:w="2693"/>
              <w:gridCol w:w="6526"/>
            </w:tblGrid>
            <w:tr w:rsidR="005B3728" w:rsidRPr="005B3728" w14:paraId="77D642C9" w14:textId="77777777" w:rsidTr="00CC3E5E">
              <w:trPr>
                <w:trHeight w:val="497"/>
              </w:trPr>
              <w:tc>
                <w:tcPr>
                  <w:tcW w:w="9219" w:type="dxa"/>
                  <w:gridSpan w:val="2"/>
                  <w:vAlign w:val="center"/>
                </w:tcPr>
                <w:p w14:paraId="6F67AFF5" w14:textId="77777777" w:rsidR="005B3728" w:rsidRPr="005B3728" w:rsidRDefault="005B3728" w:rsidP="005B3728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Komisijas priekšsēdētāja</w:t>
                  </w:r>
                </w:p>
              </w:tc>
            </w:tr>
            <w:tr w:rsidR="005B3728" w:rsidRPr="005B3728" w14:paraId="7684F281" w14:textId="77777777" w:rsidTr="00CC3E5E">
              <w:trPr>
                <w:trHeight w:val="236"/>
              </w:trPr>
              <w:tc>
                <w:tcPr>
                  <w:tcW w:w="2693" w:type="dxa"/>
                  <w:vAlign w:val="center"/>
                </w:tcPr>
                <w:p w14:paraId="71CD11BA" w14:textId="77777777" w:rsidR="005B3728" w:rsidRPr="005B3728" w:rsidRDefault="005B3728" w:rsidP="005B3728">
                  <w:pPr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Baiba Stankēviča</w:t>
                  </w:r>
                  <w:r w:rsidRPr="005B3728">
                    <w:rPr>
                      <w:sz w:val="22"/>
                      <w:szCs w:val="22"/>
                    </w:rPr>
                    <w:tab/>
                    <w:t xml:space="preserve"> </w:t>
                  </w:r>
                </w:p>
              </w:tc>
              <w:tc>
                <w:tcPr>
                  <w:tcW w:w="6526" w:type="dxa"/>
                  <w:vAlign w:val="center"/>
                </w:tcPr>
                <w:p w14:paraId="632DFE62" w14:textId="77777777" w:rsidR="005B3728" w:rsidRPr="005B3728" w:rsidRDefault="005B3728" w:rsidP="005B3728">
                  <w:pPr>
                    <w:ind w:left="-111"/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Projekta “Sociālo pakalpojumu kvalitātes un efektivitātes paaugstināšana” (turpmāk – projekts) vadītāja</w:t>
                  </w:r>
                </w:p>
              </w:tc>
            </w:tr>
            <w:tr w:rsidR="005B3728" w:rsidRPr="005B3728" w14:paraId="044A6E95" w14:textId="77777777" w:rsidTr="00CC3E5E">
              <w:trPr>
                <w:trHeight w:val="524"/>
              </w:trPr>
              <w:tc>
                <w:tcPr>
                  <w:tcW w:w="9219" w:type="dxa"/>
                  <w:gridSpan w:val="2"/>
                  <w:vAlign w:val="center"/>
                </w:tcPr>
                <w:p w14:paraId="65583732" w14:textId="77777777" w:rsidR="005B3728" w:rsidRPr="005B3728" w:rsidRDefault="005B3728" w:rsidP="005B3728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Komisijas priekšsēdētājas vietniece</w:t>
                  </w:r>
                </w:p>
              </w:tc>
            </w:tr>
            <w:tr w:rsidR="005B3728" w:rsidRPr="005B3728" w14:paraId="2FFFED3D" w14:textId="77777777" w:rsidTr="00CC3E5E">
              <w:trPr>
                <w:trHeight w:val="491"/>
              </w:trPr>
              <w:tc>
                <w:tcPr>
                  <w:tcW w:w="2693" w:type="dxa"/>
                  <w:vAlign w:val="center"/>
                </w:tcPr>
                <w:p w14:paraId="3680EF72" w14:textId="77777777" w:rsidR="005B3728" w:rsidRPr="005B3728" w:rsidRDefault="005B3728" w:rsidP="005B3728">
                  <w:pPr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 xml:space="preserve">Inese Zintberga </w:t>
                  </w:r>
                </w:p>
              </w:tc>
              <w:tc>
                <w:tcPr>
                  <w:tcW w:w="6526" w:type="dxa"/>
                  <w:vAlign w:val="center"/>
                </w:tcPr>
                <w:p w14:paraId="0B6EAD6D" w14:textId="77777777" w:rsidR="005B3728" w:rsidRPr="005B3728" w:rsidRDefault="005B3728" w:rsidP="005B3728">
                  <w:pPr>
                    <w:shd w:val="clear" w:color="auto" w:fill="FFFFFF"/>
                    <w:autoSpaceDE w:val="0"/>
                    <w:adjustRightInd w:val="0"/>
                    <w:ind w:left="-111"/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Projekta vecākā eksperte</w:t>
                  </w:r>
                </w:p>
              </w:tc>
            </w:tr>
            <w:tr w:rsidR="005B3728" w:rsidRPr="005B3728" w14:paraId="29CDB681" w14:textId="77777777" w:rsidTr="00CC3E5E">
              <w:trPr>
                <w:trHeight w:val="515"/>
              </w:trPr>
              <w:tc>
                <w:tcPr>
                  <w:tcW w:w="9219" w:type="dxa"/>
                  <w:gridSpan w:val="2"/>
                  <w:vAlign w:val="center"/>
                </w:tcPr>
                <w:p w14:paraId="083D114F" w14:textId="77777777" w:rsidR="005B3728" w:rsidRPr="005B3728" w:rsidRDefault="005B3728" w:rsidP="005B3728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Komisijas locekļi:</w:t>
                  </w:r>
                </w:p>
              </w:tc>
            </w:tr>
            <w:tr w:rsidR="005B3728" w:rsidRPr="005B3728" w14:paraId="56B525A7" w14:textId="77777777" w:rsidTr="00CC3E5E">
              <w:trPr>
                <w:trHeight w:val="347"/>
              </w:trPr>
              <w:tc>
                <w:tcPr>
                  <w:tcW w:w="2693" w:type="dxa"/>
                  <w:vAlign w:val="center"/>
                </w:tcPr>
                <w:p w14:paraId="53DF2C2F" w14:textId="77777777" w:rsidR="005B3728" w:rsidRPr="005B3728" w:rsidRDefault="005B3728" w:rsidP="005B3728">
                  <w:pPr>
                    <w:rPr>
                      <w:bCs/>
                      <w:i/>
                      <w:sz w:val="22"/>
                      <w:szCs w:val="22"/>
                      <w:shd w:val="clear" w:color="auto" w:fill="FFFFFF"/>
                    </w:rPr>
                  </w:pPr>
                  <w:r w:rsidRPr="005B3728">
                    <w:rPr>
                      <w:sz w:val="22"/>
                      <w:szCs w:val="22"/>
                    </w:rPr>
                    <w:t>Līga Miglāne</w:t>
                  </w:r>
                </w:p>
              </w:tc>
              <w:tc>
                <w:tcPr>
                  <w:tcW w:w="6526" w:type="dxa"/>
                  <w:vAlign w:val="center"/>
                </w:tcPr>
                <w:p w14:paraId="33AEDF31" w14:textId="77777777" w:rsidR="005B3728" w:rsidRPr="005B3728" w:rsidRDefault="005B3728" w:rsidP="005B3728">
                  <w:pPr>
                    <w:shd w:val="clear" w:color="auto" w:fill="FFFFFF"/>
                    <w:autoSpaceDE w:val="0"/>
                    <w:adjustRightInd w:val="0"/>
                    <w:ind w:left="-111"/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Projekta juriskonsulte</w:t>
                  </w:r>
                </w:p>
              </w:tc>
            </w:tr>
            <w:tr w:rsidR="005B3728" w:rsidRPr="005B3728" w14:paraId="1864BA54" w14:textId="77777777" w:rsidTr="00CC3E5E">
              <w:trPr>
                <w:trHeight w:val="347"/>
              </w:trPr>
              <w:tc>
                <w:tcPr>
                  <w:tcW w:w="2693" w:type="dxa"/>
                  <w:vAlign w:val="center"/>
                </w:tcPr>
                <w:p w14:paraId="7E72631D" w14:textId="77777777" w:rsidR="005B3728" w:rsidRPr="005B3728" w:rsidRDefault="005B3728" w:rsidP="005B3728">
                  <w:pPr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bCs/>
                      <w:sz w:val="22"/>
                      <w:szCs w:val="22"/>
                      <w:shd w:val="clear" w:color="auto" w:fill="FFFFFF"/>
                    </w:rPr>
                    <w:lastRenderedPageBreak/>
                    <w:t>Ineta Pikše</w:t>
                  </w:r>
                </w:p>
              </w:tc>
              <w:tc>
                <w:tcPr>
                  <w:tcW w:w="6526" w:type="dxa"/>
                  <w:vAlign w:val="center"/>
                </w:tcPr>
                <w:p w14:paraId="05513B83" w14:textId="77777777" w:rsidR="005B3728" w:rsidRPr="005B3728" w:rsidRDefault="005B3728" w:rsidP="005B3728">
                  <w:pPr>
                    <w:shd w:val="clear" w:color="auto" w:fill="FFFFFF"/>
                    <w:autoSpaceDE w:val="0"/>
                    <w:adjustRightInd w:val="0"/>
                    <w:ind w:left="-111"/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Sociālo pakalpojumu un invaliditātes politikas departamenta vecākā eksperte</w:t>
                  </w:r>
                </w:p>
              </w:tc>
            </w:tr>
            <w:tr w:rsidR="005B3728" w:rsidRPr="005B3728" w14:paraId="42949DA6" w14:textId="77777777" w:rsidTr="00CC3E5E">
              <w:trPr>
                <w:trHeight w:val="491"/>
              </w:trPr>
              <w:tc>
                <w:tcPr>
                  <w:tcW w:w="2693" w:type="dxa"/>
                  <w:vAlign w:val="center"/>
                </w:tcPr>
                <w:p w14:paraId="6B4CE2A8" w14:textId="77777777" w:rsidR="005B3728" w:rsidRPr="005B3728" w:rsidRDefault="005B3728" w:rsidP="005B3728">
                  <w:pPr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Līva Vīksne</w:t>
                  </w:r>
                </w:p>
              </w:tc>
              <w:tc>
                <w:tcPr>
                  <w:tcW w:w="6526" w:type="dxa"/>
                  <w:vAlign w:val="center"/>
                </w:tcPr>
                <w:p w14:paraId="7FA0456F" w14:textId="77777777" w:rsidR="005B3728" w:rsidRPr="005B3728" w:rsidRDefault="005B3728" w:rsidP="005B3728">
                  <w:pPr>
                    <w:shd w:val="clear" w:color="auto" w:fill="FFFFFF"/>
                    <w:autoSpaceDE w:val="0"/>
                    <w:adjustRightInd w:val="0"/>
                    <w:ind w:left="-111"/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Projekta vecākā eksperte</w:t>
                  </w:r>
                </w:p>
              </w:tc>
            </w:tr>
            <w:tr w:rsidR="005B3728" w:rsidRPr="005B3728" w14:paraId="318B44AB" w14:textId="77777777" w:rsidTr="00CC3E5E">
              <w:trPr>
                <w:trHeight w:val="347"/>
              </w:trPr>
              <w:tc>
                <w:tcPr>
                  <w:tcW w:w="9219" w:type="dxa"/>
                  <w:gridSpan w:val="2"/>
                  <w:vAlign w:val="center"/>
                </w:tcPr>
                <w:p w14:paraId="5A70B98D" w14:textId="77777777" w:rsidR="005B3728" w:rsidRPr="005B3728" w:rsidRDefault="005B3728" w:rsidP="005B3728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Komisijas sekretāre</w:t>
                  </w:r>
                </w:p>
              </w:tc>
            </w:tr>
            <w:tr w:rsidR="005B3728" w:rsidRPr="005B3728" w14:paraId="739BD3AC" w14:textId="77777777" w:rsidTr="00CC3E5E">
              <w:trPr>
                <w:trHeight w:val="347"/>
              </w:trPr>
              <w:tc>
                <w:tcPr>
                  <w:tcW w:w="2693" w:type="dxa"/>
                  <w:vAlign w:val="center"/>
                </w:tcPr>
                <w:p w14:paraId="46D623EB" w14:textId="77777777" w:rsidR="005B3728" w:rsidRPr="005B3728" w:rsidRDefault="005B3728" w:rsidP="005B3728">
                  <w:pPr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Līga Miglāne</w:t>
                  </w:r>
                </w:p>
              </w:tc>
              <w:tc>
                <w:tcPr>
                  <w:tcW w:w="6526" w:type="dxa"/>
                  <w:vAlign w:val="center"/>
                </w:tcPr>
                <w:p w14:paraId="202CD95F" w14:textId="77777777" w:rsidR="005B3728" w:rsidRPr="005B3728" w:rsidRDefault="005B3728" w:rsidP="005B3728">
                  <w:pPr>
                    <w:ind w:left="-111"/>
                    <w:jc w:val="both"/>
                    <w:rPr>
                      <w:i/>
                      <w:sz w:val="22"/>
                      <w:szCs w:val="22"/>
                    </w:rPr>
                  </w:pPr>
                  <w:r w:rsidRPr="005B3728">
                    <w:rPr>
                      <w:sz w:val="22"/>
                      <w:szCs w:val="22"/>
                    </w:rPr>
                    <w:t>Projekta juriskonsulte</w:t>
                  </w:r>
                </w:p>
              </w:tc>
            </w:tr>
          </w:tbl>
          <w:p w14:paraId="7F984626" w14:textId="6313FA4E" w:rsidR="005B3728" w:rsidRDefault="005B3728" w:rsidP="00142B1A">
            <w:pPr>
              <w:jc w:val="both"/>
              <w:rPr>
                <w:bCs/>
                <w:szCs w:val="26"/>
              </w:rPr>
            </w:pPr>
          </w:p>
        </w:tc>
      </w:tr>
      <w:tr w:rsidR="00790B9B" w14:paraId="4050CF72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BA9E1F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7332D7D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90B9B" w14:paraId="1E057A8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6515E4" w14:textId="77777777" w:rsidR="00441757" w:rsidRPr="00112946" w:rsidRDefault="00751DAD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790B9B" w14:paraId="66B9A99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9AD49" w14:textId="323682FF" w:rsidR="00790B9B" w:rsidRDefault="005B3728">
            <w:r>
              <w:t>Nav.</w:t>
            </w:r>
          </w:p>
        </w:tc>
      </w:tr>
    </w:tbl>
    <w:p w14:paraId="7BACD754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90B9B" w14:paraId="5EC8AA5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CDB5EA" w14:textId="77777777" w:rsidR="00441757" w:rsidRPr="00AE1131" w:rsidRDefault="00751DA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790B9B" w14:paraId="3EA9697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BF817" w14:textId="0355D393" w:rsidR="00441757" w:rsidRPr="00AE1131" w:rsidRDefault="005B372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Komisija. </w:t>
            </w:r>
          </w:p>
        </w:tc>
      </w:tr>
    </w:tbl>
    <w:p w14:paraId="043EDAC9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90B9B" w14:paraId="39D72EC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A5C167A" w14:textId="77777777" w:rsidR="00441757" w:rsidRPr="00AE1131" w:rsidRDefault="00751DA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790B9B" w14:paraId="5DBA7A7C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F2A1D80" w14:textId="77777777" w:rsidR="00441757" w:rsidRPr="001D1166" w:rsidRDefault="00751DAD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10.04.2026. plkst. 09:00</w:t>
            </w:r>
          </w:p>
        </w:tc>
      </w:tr>
    </w:tbl>
    <w:p w14:paraId="09E26487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790B9B" w14:paraId="5B33A32B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373D33" w14:textId="77777777" w:rsidR="00441757" w:rsidRPr="00AE1131" w:rsidRDefault="00751DA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790B9B" w14:paraId="5567A7C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079A0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9AE31C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AB9651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90B9B" w14:paraId="2F2C22F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49C4C45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B26B7C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765166D" w14:textId="77777777" w:rsidR="00441757" w:rsidRDefault="00751DAD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C1A11D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90B9B" w14:paraId="1CA83F7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5B20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CC542B" w14:textId="77777777" w:rsidR="00441757" w:rsidRDefault="00751DAD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C5DF57" w14:textId="77777777" w:rsidR="00441757" w:rsidRPr="0088711B" w:rsidRDefault="00751DAD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16181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90B9B" w14:paraId="163DBF7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98A3A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CA560A" w14:textId="77777777" w:rsidR="00441757" w:rsidRDefault="00751DA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"KPMG Baltics SIA" (ex "KPMG Baltics AS" 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53B5E4" w14:textId="77777777" w:rsidR="00441757" w:rsidRDefault="00751DAD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46000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5DA1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790B9B" w14:paraId="0F87077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E7EB5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D172B" w14:textId="77777777" w:rsidR="00441757" w:rsidRDefault="00751DA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"PricewaterhouseCoopers"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AE91EF" w14:textId="77777777" w:rsidR="00441757" w:rsidRDefault="00751DAD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46020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131F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790B9B" w14:paraId="52DB2A2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36D45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D2BEE" w14:textId="77777777" w:rsidR="00441757" w:rsidRDefault="00751DAD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"Projektu un kvalitātes vadība"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B1BE2" w14:textId="77777777" w:rsidR="00441757" w:rsidRDefault="00751DAD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50000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97F7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790B9B" w14:paraId="2C92BB8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CED100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D8CD207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E624F8D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790B9B" w14:paraId="7B34482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31D635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6F37BC1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DF866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FC1E4F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790B9B" w14:paraId="24BABA9F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7A23C2" w14:textId="77777777" w:rsidR="00441757" w:rsidRPr="00AE1131" w:rsidRDefault="00751DAD" w:rsidP="005B3728">
            <w:pPr>
              <w:jc w:val="both"/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790B9B" w14:paraId="73077EF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96240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CF0F83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36EF70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90B9B" w14:paraId="3E367B1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19F99A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2D5C114" w14:textId="77777777" w:rsidR="00441757" w:rsidRDefault="00751DAD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5D0551" w14:textId="77777777" w:rsidR="00441757" w:rsidRDefault="00751DAD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A1CCB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90B9B" w14:paraId="7796C58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B1D048F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344CEAC" w14:textId="77777777" w:rsidR="00441757" w:rsidRDefault="00751DAD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"KPMG Baltics SIA" (ex "KPMG Baltics AS" )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1B96576" w14:textId="77777777" w:rsidR="00441757" w:rsidRPr="00867069" w:rsidRDefault="00751DAD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765CEB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07D7A9B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90B9B" w14:paraId="6807294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E254D32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80F5FFE" w14:textId="77777777" w:rsidR="00441757" w:rsidRDefault="00751DAD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"PricewaterhouseCoopers"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E24B3E" w14:textId="77777777" w:rsidR="00441757" w:rsidRPr="00867069" w:rsidRDefault="00751DAD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86.99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6D7DAA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677AAB3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90B9B" w14:paraId="7E8026C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5C69F5E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FDCC38C" w14:textId="77777777" w:rsidR="00441757" w:rsidRDefault="00751DAD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"Projektu un kvalitātes vadība"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46A901" w14:textId="77777777" w:rsidR="00441757" w:rsidRPr="00867069" w:rsidRDefault="00751DAD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73.8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CE485B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CBA9F5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90B9B" w14:paraId="42D2C77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55D378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28F52A" w14:textId="77777777" w:rsidR="00441757" w:rsidRDefault="00751DA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52170A" w14:textId="77777777" w:rsidR="00441757" w:rsidRDefault="00751DA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4A98C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90B9B" w14:paraId="22A03EE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B3B895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26105EF1" w14:textId="77777777" w:rsidR="00441757" w:rsidRPr="00AA721E" w:rsidRDefault="00751DAD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5D170DF4" w14:textId="77777777" w:rsidR="00441757" w:rsidRPr="00AA721E" w:rsidRDefault="00751DAD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7F31A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90B9B" w14:paraId="753A671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9A64C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6193B5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05C3E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5C90B657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90B9B" w14:paraId="19EC3BD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6B0063E" w14:textId="77777777" w:rsidR="00441757" w:rsidRPr="00AE1131" w:rsidRDefault="00751DAD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790B9B" w14:paraId="44C85FC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6BF5263" w14:textId="77777777" w:rsidR="00441757" w:rsidRPr="00AE1131" w:rsidRDefault="00751DAD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10.04.2026 13:00</w:t>
            </w:r>
          </w:p>
        </w:tc>
      </w:tr>
    </w:tbl>
    <w:p w14:paraId="5610326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790B9B" w14:paraId="6199D643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69BD8E" w14:textId="77777777" w:rsidR="00441757" w:rsidRPr="00AE1131" w:rsidRDefault="00751DAD" w:rsidP="005B3728">
            <w:pPr>
              <w:jc w:val="both"/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790B9B" w14:paraId="02B958F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5BDB4D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9CF502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43D7C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90B9B" w14:paraId="21C9E5C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B97B32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5BFF54C" w14:textId="77777777" w:rsidR="00441757" w:rsidRDefault="00751DAD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323C33" w14:textId="77777777" w:rsidR="00441757" w:rsidRDefault="00751DA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3C5755" w14:textId="77777777" w:rsidR="00441757" w:rsidRDefault="00751DAD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EF137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90B9B" w14:paraId="1010CBD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9805283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AEA624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CC90CD7" w14:textId="77777777" w:rsidR="00441757" w:rsidRDefault="00751DAD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"PricewaterhouseCoopers"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FE8625" w14:textId="77777777" w:rsidR="00441757" w:rsidRPr="00867069" w:rsidRDefault="00751DAD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86.99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6D24F8" w14:textId="77777777" w:rsidR="00441757" w:rsidRPr="00C535AF" w:rsidRDefault="00751DAD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46020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2FE44F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056769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90B9B" w14:paraId="558ACC8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698F9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FB56AF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D4BE0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8D5943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90B9B" w14:paraId="7DA54356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4A4B44A" w14:textId="77777777" w:rsidR="00441757" w:rsidRDefault="00751DAD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90B9B" w14:paraId="5FCE8F0E" w14:textId="77777777" w:rsidTr="009B7A04">
        <w:tc>
          <w:tcPr>
            <w:tcW w:w="284" w:type="dxa"/>
            <w:tcBorders>
              <w:top w:val="nil"/>
            </w:tcBorders>
          </w:tcPr>
          <w:p w14:paraId="48152CE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F67B0A4" w14:textId="78CC061A" w:rsidR="00441757" w:rsidRDefault="005B3728" w:rsidP="005B3728">
            <w:pPr>
              <w:rPr>
                <w:bCs/>
                <w:szCs w:val="26"/>
              </w:rPr>
            </w:pPr>
            <w:r w:rsidRPr="005B3728">
              <w:rPr>
                <w:bCs/>
                <w:szCs w:val="26"/>
              </w:rPr>
              <w:t>"PricewaterhouseCoopers" SIA</w:t>
            </w:r>
            <w:r>
              <w:rPr>
                <w:bCs/>
                <w:szCs w:val="26"/>
              </w:rPr>
              <w:t xml:space="preserve"> – atbilst.</w:t>
            </w:r>
          </w:p>
        </w:tc>
        <w:tc>
          <w:tcPr>
            <w:tcW w:w="284" w:type="dxa"/>
            <w:tcBorders>
              <w:top w:val="nil"/>
            </w:tcBorders>
          </w:tcPr>
          <w:p w14:paraId="77F07BE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790B9B" w14:paraId="405962E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252FE34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4EEDCD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A9C1188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034F3B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90B9B" w14:paraId="67203E6F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A778B1A" w14:textId="77777777" w:rsidR="00441757" w:rsidRDefault="00751DAD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90B9B" w14:paraId="1D983609" w14:textId="77777777" w:rsidTr="00271C2A">
        <w:tc>
          <w:tcPr>
            <w:tcW w:w="284" w:type="dxa"/>
            <w:tcBorders>
              <w:top w:val="nil"/>
            </w:tcBorders>
          </w:tcPr>
          <w:p w14:paraId="5B0807EE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5F1721C" w14:textId="5DF41EF9" w:rsidR="005B3728" w:rsidRPr="005B3728" w:rsidRDefault="005B3728" w:rsidP="005B3728">
            <w:pPr>
              <w:rPr>
                <w:bCs/>
                <w:szCs w:val="26"/>
              </w:rPr>
            </w:pPr>
            <w:r w:rsidRPr="005B3728">
              <w:rPr>
                <w:bCs/>
                <w:szCs w:val="26"/>
              </w:rPr>
              <w:t>"KPMG Baltics SIA" (ex "KPMG Baltics AS" )</w:t>
            </w:r>
            <w:r>
              <w:rPr>
                <w:bCs/>
                <w:szCs w:val="26"/>
              </w:rPr>
              <w:t xml:space="preserve"> – atbilst;</w:t>
            </w:r>
          </w:p>
          <w:p w14:paraId="4AB38E4A" w14:textId="4C2EE4B2" w:rsidR="005B3728" w:rsidRPr="005B3728" w:rsidRDefault="005B3728" w:rsidP="005B3728">
            <w:pPr>
              <w:rPr>
                <w:bCs/>
                <w:szCs w:val="26"/>
              </w:rPr>
            </w:pPr>
            <w:r w:rsidRPr="005B3728">
              <w:rPr>
                <w:bCs/>
                <w:szCs w:val="26"/>
              </w:rPr>
              <w:t>"PricewaterhouseCoopers" SIA</w:t>
            </w:r>
            <w:r>
              <w:rPr>
                <w:bCs/>
                <w:szCs w:val="26"/>
              </w:rPr>
              <w:t xml:space="preserve"> – atbilst;</w:t>
            </w:r>
          </w:p>
          <w:p w14:paraId="5E252CF8" w14:textId="4C734BA0" w:rsidR="00441757" w:rsidRDefault="005B3728" w:rsidP="005B3728">
            <w:pPr>
              <w:rPr>
                <w:bCs/>
                <w:szCs w:val="26"/>
              </w:rPr>
            </w:pPr>
            <w:r w:rsidRPr="005B3728">
              <w:rPr>
                <w:bCs/>
                <w:szCs w:val="26"/>
              </w:rPr>
              <w:t>"Projektu un kvalitātes vadība" SIA</w:t>
            </w:r>
            <w:r>
              <w:rPr>
                <w:bCs/>
                <w:szCs w:val="26"/>
              </w:rPr>
              <w:t xml:space="preserve"> – atbilst.</w:t>
            </w:r>
          </w:p>
        </w:tc>
        <w:tc>
          <w:tcPr>
            <w:tcW w:w="284" w:type="dxa"/>
            <w:tcBorders>
              <w:top w:val="nil"/>
            </w:tcBorders>
          </w:tcPr>
          <w:p w14:paraId="533B1B6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790B9B" w14:paraId="2CFD33E1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35DC06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EAAEDAE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E6D2A51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8BBF909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B3728" w14:paraId="482FCB63" w14:textId="77777777" w:rsidTr="00CC3E5E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6F3F5F7" w14:textId="53D48D08" w:rsidR="005B3728" w:rsidRDefault="005B3728" w:rsidP="00CC3E5E">
            <w:pPr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t>Finanšu</w:t>
            </w:r>
            <w:r w:rsidRPr="00C85D89">
              <w:rPr>
                <w:b/>
                <w:bCs/>
                <w:szCs w:val="26"/>
              </w:rPr>
              <w:t xml:space="preserve">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B3728" w14:paraId="7402F70E" w14:textId="77777777" w:rsidTr="00CC3E5E">
        <w:tc>
          <w:tcPr>
            <w:tcW w:w="284" w:type="dxa"/>
            <w:tcBorders>
              <w:top w:val="nil"/>
            </w:tcBorders>
          </w:tcPr>
          <w:p w14:paraId="6C9A79D1" w14:textId="77777777" w:rsidR="005B3728" w:rsidRDefault="005B3728" w:rsidP="00CC3E5E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D40337E" w14:textId="77777777" w:rsidR="005B3728" w:rsidRPr="005B3728" w:rsidRDefault="005B3728" w:rsidP="00CC3E5E">
            <w:pPr>
              <w:rPr>
                <w:bCs/>
                <w:szCs w:val="26"/>
              </w:rPr>
            </w:pPr>
            <w:r w:rsidRPr="005B3728">
              <w:rPr>
                <w:bCs/>
                <w:szCs w:val="26"/>
              </w:rPr>
              <w:t>"KPMG Baltics SIA" (ex "KPMG Baltics AS" )</w:t>
            </w:r>
            <w:r>
              <w:rPr>
                <w:bCs/>
                <w:szCs w:val="26"/>
              </w:rPr>
              <w:t xml:space="preserve"> – atbilst;</w:t>
            </w:r>
          </w:p>
          <w:p w14:paraId="2304709F" w14:textId="77777777" w:rsidR="005B3728" w:rsidRPr="005B3728" w:rsidRDefault="005B3728" w:rsidP="00CC3E5E">
            <w:pPr>
              <w:rPr>
                <w:bCs/>
                <w:szCs w:val="26"/>
              </w:rPr>
            </w:pPr>
            <w:r w:rsidRPr="005B3728">
              <w:rPr>
                <w:bCs/>
                <w:szCs w:val="26"/>
              </w:rPr>
              <w:t>"PricewaterhouseCoopers" SIA</w:t>
            </w:r>
            <w:r>
              <w:rPr>
                <w:bCs/>
                <w:szCs w:val="26"/>
              </w:rPr>
              <w:t xml:space="preserve"> – atbilst;</w:t>
            </w:r>
          </w:p>
          <w:p w14:paraId="7C61435F" w14:textId="77777777" w:rsidR="005B3728" w:rsidRDefault="005B3728" w:rsidP="00CC3E5E">
            <w:pPr>
              <w:rPr>
                <w:bCs/>
                <w:szCs w:val="26"/>
              </w:rPr>
            </w:pPr>
            <w:r w:rsidRPr="005B3728">
              <w:rPr>
                <w:bCs/>
                <w:szCs w:val="26"/>
              </w:rPr>
              <w:t>"Projektu un kvalitātes vadība" SIA</w:t>
            </w:r>
            <w:r>
              <w:rPr>
                <w:bCs/>
                <w:szCs w:val="26"/>
              </w:rPr>
              <w:t xml:space="preserve"> – atbilst.</w:t>
            </w:r>
          </w:p>
        </w:tc>
        <w:tc>
          <w:tcPr>
            <w:tcW w:w="284" w:type="dxa"/>
            <w:tcBorders>
              <w:top w:val="nil"/>
            </w:tcBorders>
          </w:tcPr>
          <w:p w14:paraId="3A629BE2" w14:textId="77777777" w:rsidR="005B3728" w:rsidRDefault="005B3728" w:rsidP="00CC3E5E">
            <w:pPr>
              <w:rPr>
                <w:bCs/>
                <w:szCs w:val="26"/>
              </w:rPr>
            </w:pPr>
          </w:p>
        </w:tc>
      </w:tr>
    </w:tbl>
    <w:p w14:paraId="7B564076" w14:textId="77777777" w:rsidR="005B3728" w:rsidRDefault="005B3728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790B9B" w14:paraId="7048F91B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E4D8DE3" w14:textId="77777777" w:rsidR="00441757" w:rsidRDefault="00751DAD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790B9B" w14:paraId="14341791" w14:textId="77777777" w:rsidTr="00271C2A">
        <w:tc>
          <w:tcPr>
            <w:tcW w:w="284" w:type="dxa"/>
            <w:tcBorders>
              <w:top w:val="nil"/>
            </w:tcBorders>
          </w:tcPr>
          <w:p w14:paraId="3A89712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45C5BD41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DFA3E47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790B9B" w14:paraId="4694AC27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D78CD2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6207FD" w14:textId="77777777" w:rsidR="00441757" w:rsidRPr="00C952CD" w:rsidRDefault="00751DAD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D933B3" w14:textId="77777777" w:rsidR="00441757" w:rsidRPr="003D2CC9" w:rsidRDefault="00751DAD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A13C1B" w14:textId="77777777" w:rsidR="00441757" w:rsidRPr="003D2CC9" w:rsidRDefault="00751DAD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88BCF1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790B9B" w14:paraId="1D4870CE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09D253D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7AA8388" w14:textId="77777777" w:rsidR="00441757" w:rsidRDefault="00751DAD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"KPMG Baltics SIA" (ex "KPMG Baltics AS" )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84C13D" w14:textId="77777777" w:rsidR="00441757" w:rsidRDefault="00751DAD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(K1)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609EB" w14:textId="77777777" w:rsidR="00441757" w:rsidRDefault="00751DAD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7E73E2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790B9B" w14:paraId="476FCF9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F1C545E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DD899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9F35D69" w14:textId="77777777" w:rsidR="00441757" w:rsidRDefault="00751DA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piesaistīto ekspertu pieredze (K2)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85367F9" w14:textId="77777777" w:rsidR="00441757" w:rsidRDefault="00751DA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C8ABB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790B9B" w14:paraId="3452AC9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77C8ED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08132B6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835114" w14:textId="77777777" w:rsidR="00441757" w:rsidRDefault="00751DA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3CA2189" w14:textId="77777777" w:rsidR="00441757" w:rsidRDefault="00751DA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758A9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790B9B" w14:paraId="14DE1660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2B38EEB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7EAF74" w14:textId="77777777" w:rsidR="00441757" w:rsidRDefault="00751DAD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"PricewaterhouseCoopers"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DC611" w14:textId="77777777" w:rsidR="00441757" w:rsidRDefault="00751DAD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(K1)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44343F" w14:textId="77777777" w:rsidR="00441757" w:rsidRDefault="00751DAD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9525F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790B9B" w14:paraId="686E60A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70D29B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05CD82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CA9DC60" w14:textId="77777777" w:rsidR="00441757" w:rsidRDefault="00751DA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piesaistīto ekspertu pieredze (K2)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B783B25" w14:textId="77777777" w:rsidR="00441757" w:rsidRDefault="00751DA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81E65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790B9B" w14:paraId="3426E9FC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D7F110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EBE21E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26557C" w14:textId="77777777" w:rsidR="00441757" w:rsidRDefault="00751DA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CAA37FC" w14:textId="77777777" w:rsidR="00441757" w:rsidRDefault="00751DAD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14.99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932926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C05C84" w14:paraId="11706CDE" w14:textId="77777777" w:rsidTr="00BE4C3B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3EB325A" w14:textId="77777777" w:rsidR="00C05C84" w:rsidRPr="00683D30" w:rsidRDefault="00C05C84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77D51" w14:textId="77777777" w:rsidR="00C05C84" w:rsidRDefault="00C05C84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"Projektu un kvalitātes vadība"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18F3F01" w14:textId="77777777" w:rsidR="00C05C84" w:rsidRDefault="00C05C84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(K1)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5F70D424" w14:textId="77777777" w:rsidR="00C05C84" w:rsidRDefault="00C05C84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6875910" w14:textId="77777777" w:rsidR="00C05C84" w:rsidRDefault="00C05C84" w:rsidP="00271C2A">
            <w:pPr>
              <w:rPr>
                <w:bCs/>
                <w:szCs w:val="26"/>
              </w:rPr>
            </w:pPr>
          </w:p>
        </w:tc>
      </w:tr>
      <w:tr w:rsidR="00C05C84" w14:paraId="5B51AA9C" w14:textId="77777777" w:rsidTr="00BE4C3B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10D4104" w14:textId="77777777" w:rsidR="00C05C84" w:rsidRPr="003C695F" w:rsidRDefault="00C05C84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3EB0E" w14:textId="77777777" w:rsidR="00C05C84" w:rsidRDefault="00C05C84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23DD3F32" w14:textId="77777777" w:rsidR="00C05C84" w:rsidRDefault="00C05C8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piesaistīto ekspertu pieredze (K2)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319" w14:textId="77777777" w:rsidR="00C05C84" w:rsidRDefault="00C05C8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425704A" w14:textId="77777777" w:rsidR="00C05C84" w:rsidRPr="003C695F" w:rsidRDefault="00C05C84" w:rsidP="003C695F">
            <w:pPr>
              <w:rPr>
                <w:bCs/>
                <w:sz w:val="4"/>
                <w:szCs w:val="4"/>
              </w:rPr>
            </w:pPr>
          </w:p>
        </w:tc>
      </w:tr>
      <w:tr w:rsidR="00C05C84" w14:paraId="1498619C" w14:textId="77777777" w:rsidTr="00BE4C3B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70B19E1" w14:textId="77777777" w:rsidR="00C05C84" w:rsidRPr="003C695F" w:rsidRDefault="00C05C84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vMerge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2FECCC91" w14:textId="77777777" w:rsidR="00C05C84" w:rsidRDefault="00C05C84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2A70ABDF" w14:textId="77777777" w:rsidR="00C05C84" w:rsidRDefault="00C05C8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1A5" w14:textId="77777777" w:rsidR="00C05C84" w:rsidRDefault="00C05C8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13.8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C0EF34A" w14:textId="77777777" w:rsidR="00C05C84" w:rsidRPr="003C695F" w:rsidRDefault="00C05C84" w:rsidP="003C695F">
            <w:pPr>
              <w:rPr>
                <w:bCs/>
                <w:sz w:val="4"/>
                <w:szCs w:val="4"/>
              </w:rPr>
            </w:pPr>
          </w:p>
        </w:tc>
      </w:tr>
      <w:tr w:rsidR="00790B9B" w14:paraId="60140A9A" w14:textId="77777777" w:rsidTr="00C05C84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47F2EB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0E2FE57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E82EEE7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7BE7AB5B" w14:textId="77777777" w:rsidR="00441757" w:rsidRDefault="00751DAD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291"/>
      </w:tblGrid>
      <w:tr w:rsidR="00790B9B" w14:paraId="4CFB0E9B" w14:textId="77777777" w:rsidTr="005B3728">
        <w:tc>
          <w:tcPr>
            <w:tcW w:w="96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5B41B" w14:textId="77777777" w:rsidR="00441757" w:rsidRDefault="00751DA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5B3728" w14:paraId="2CDB93BA" w14:textId="77777777" w:rsidTr="002D5A3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07D6" w14:textId="59A190A6" w:rsidR="005B3728" w:rsidRPr="005B3728" w:rsidRDefault="005B3728" w:rsidP="00142B1A">
            <w:pPr>
              <w:jc w:val="both"/>
              <w:rPr>
                <w:szCs w:val="26"/>
              </w:rPr>
            </w:pPr>
            <w:r w:rsidRPr="005B3728">
              <w:rPr>
                <w:szCs w:val="26"/>
              </w:rPr>
              <w:t>Nav.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846" w14:textId="77777777" w:rsidR="005B3728" w:rsidRPr="005B41BE" w:rsidRDefault="005B3728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6B8A595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790B9B" w14:paraId="60C405AC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592EE12" w14:textId="77777777" w:rsidR="00441757" w:rsidRDefault="00751DAD" w:rsidP="00C05C84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790B9B" w14:paraId="35944B2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B1A8F38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53B3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EEDD86A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90B9B" w14:paraId="7B90125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512E4C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0DEFA63" w14:textId="77777777" w:rsidR="00441757" w:rsidRDefault="00751DAD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53870DE" w14:textId="77777777" w:rsidR="00441757" w:rsidRDefault="00751DAD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4EEAB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790B9B" w14:paraId="72B7E44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11BE6D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674E86F" w14:textId="77777777" w:rsidR="00441757" w:rsidRDefault="00751DAD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"KPMG Baltics SIA" (ex "KPMG Baltics AS" )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E05A19F" w14:textId="22A74C55" w:rsidR="00441757" w:rsidRPr="005B3728" w:rsidRDefault="005B3728" w:rsidP="00142B1A">
            <w:pPr>
              <w:rPr>
                <w:szCs w:val="26"/>
              </w:rPr>
            </w:pPr>
            <w:r w:rsidRPr="005B3728">
              <w:rPr>
                <w:szCs w:val="26"/>
              </w:rPr>
              <w:t>nav saimnieciski visizdevīgākais piedāvājums;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162C8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90B9B" w14:paraId="2F04259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3BC72F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F9285F5" w14:textId="77777777" w:rsidR="00441757" w:rsidRDefault="00751DAD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"Projektu un kvalitātes vadība"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329CBE3" w14:textId="73413EB1" w:rsidR="00441757" w:rsidRPr="005B3728" w:rsidRDefault="005B3728" w:rsidP="00142B1A">
            <w:pPr>
              <w:rPr>
                <w:szCs w:val="26"/>
              </w:rPr>
            </w:pPr>
            <w:r w:rsidRPr="005B3728">
              <w:rPr>
                <w:szCs w:val="26"/>
              </w:rPr>
              <w:t>nav saimnieciski visizdevīgākais piedāvājums</w:t>
            </w:r>
            <w:r>
              <w:rPr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7FB30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90B9B" w14:paraId="0F82807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D22794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E9382D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0E669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0C94550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90B9B" w14:paraId="3D7B04F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18E5C63" w14:textId="77777777" w:rsidR="00441757" w:rsidRPr="00AE1131" w:rsidRDefault="00751DA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790B9B" w14:paraId="61D24EF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379C6F4" w14:textId="77777777" w:rsidR="00441757" w:rsidRPr="00AE1131" w:rsidRDefault="00751DA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C2C28C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90B9B" w14:paraId="22EE444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254C56" w14:textId="77777777" w:rsidR="00441757" w:rsidRPr="00AE1131" w:rsidRDefault="00751DAD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790B9B" w14:paraId="59F101C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BD3041" w14:textId="2C3E3FDB" w:rsidR="00441757" w:rsidRPr="00AE1131" w:rsidRDefault="005B3728" w:rsidP="005B3728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Komisija nolēma </w:t>
            </w:r>
            <w:r w:rsidRPr="005B3728">
              <w:rPr>
                <w:bCs/>
                <w:szCs w:val="26"/>
              </w:rPr>
              <w:t>piešķirt līguma slēgšanas tiesības pretendentam SIA “PricewaterhouseCoopers” par līgumcenu 46 020,00 euro bez PVN.</w:t>
            </w:r>
          </w:p>
        </w:tc>
      </w:tr>
    </w:tbl>
    <w:p w14:paraId="0DDD48A5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790B9B" w14:paraId="0FA1A9A9" w14:textId="77777777" w:rsidTr="00142B1A">
        <w:trPr>
          <w:cantSplit/>
        </w:trPr>
        <w:tc>
          <w:tcPr>
            <w:tcW w:w="1843" w:type="dxa"/>
          </w:tcPr>
          <w:p w14:paraId="7D389B42" w14:textId="77777777" w:rsidR="00441757" w:rsidRDefault="00751DAD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7FA93174" w14:textId="77777777" w:rsidR="00441757" w:rsidRDefault="00751DAD" w:rsidP="00142B1A">
            <w:pPr>
              <w:keepNext/>
              <w:jc w:val="right"/>
            </w:pPr>
            <w:r>
              <w:t>Baiba Stankēviča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8DB205C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29752E95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F88D6B5" w14:textId="77777777" w:rsidR="00441757" w:rsidRDefault="00441757" w:rsidP="00142B1A">
            <w:pPr>
              <w:keepNext/>
            </w:pPr>
          </w:p>
        </w:tc>
      </w:tr>
      <w:tr w:rsidR="00790B9B" w14:paraId="2CADD95D" w14:textId="77777777" w:rsidTr="00142B1A">
        <w:trPr>
          <w:cantSplit/>
        </w:trPr>
        <w:tc>
          <w:tcPr>
            <w:tcW w:w="1843" w:type="dxa"/>
          </w:tcPr>
          <w:p w14:paraId="47F66BF2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5397FB8E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9A4BDC" w14:textId="77777777" w:rsidR="00441757" w:rsidRPr="00862885" w:rsidRDefault="00751DAD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25CDF29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E9F020" w14:textId="77777777" w:rsidR="00441757" w:rsidRPr="00862885" w:rsidRDefault="00751DAD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790B9B" w14:paraId="15A88237" w14:textId="77777777" w:rsidTr="00142B1A">
        <w:trPr>
          <w:cantSplit/>
        </w:trPr>
        <w:tc>
          <w:tcPr>
            <w:tcW w:w="1843" w:type="dxa"/>
          </w:tcPr>
          <w:p w14:paraId="67F0A55D" w14:textId="77777777" w:rsidR="00441757" w:rsidRDefault="00751DAD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1604CEB5" w14:textId="77777777" w:rsidR="00441757" w:rsidRDefault="00751DAD" w:rsidP="00142B1A">
            <w:pPr>
              <w:keepNext/>
              <w:jc w:val="right"/>
            </w:pPr>
            <w:r>
              <w:t>Līva Vīksne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17ABB23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6C6A0F32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BD5D711" w14:textId="77777777" w:rsidR="00441757" w:rsidRDefault="00441757" w:rsidP="00142B1A">
            <w:pPr>
              <w:keepNext/>
            </w:pPr>
          </w:p>
        </w:tc>
      </w:tr>
      <w:tr w:rsidR="00790B9B" w14:paraId="0C0D9E34" w14:textId="77777777" w:rsidTr="00142B1A">
        <w:trPr>
          <w:cantSplit/>
        </w:trPr>
        <w:tc>
          <w:tcPr>
            <w:tcW w:w="1843" w:type="dxa"/>
          </w:tcPr>
          <w:p w14:paraId="7C98460D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8C46B43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253E400" w14:textId="77777777" w:rsidR="00441757" w:rsidRPr="00862885" w:rsidRDefault="00751DAD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075E94D1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7FCDF9" w14:textId="77777777" w:rsidR="00441757" w:rsidRPr="00862885" w:rsidRDefault="00751DAD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790B9B" w14:paraId="0AE404E7" w14:textId="77777777" w:rsidTr="00142B1A">
        <w:trPr>
          <w:cantSplit/>
        </w:trPr>
        <w:tc>
          <w:tcPr>
            <w:tcW w:w="1843" w:type="dxa"/>
          </w:tcPr>
          <w:p w14:paraId="017AF514" w14:textId="77777777" w:rsidR="00441757" w:rsidRDefault="00751DAD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6518BEFB" w14:textId="77777777" w:rsidR="00441757" w:rsidRDefault="00751DAD" w:rsidP="00142B1A">
            <w:pPr>
              <w:keepNext/>
              <w:jc w:val="right"/>
            </w:pPr>
            <w:r>
              <w:t>Līga Miglāne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1637E4D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60F10A1E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A1DF8F1" w14:textId="77777777" w:rsidR="00441757" w:rsidRDefault="00441757" w:rsidP="00142B1A">
            <w:pPr>
              <w:keepNext/>
            </w:pPr>
          </w:p>
        </w:tc>
      </w:tr>
      <w:tr w:rsidR="00790B9B" w14:paraId="6834B363" w14:textId="77777777" w:rsidTr="00142B1A">
        <w:trPr>
          <w:cantSplit/>
        </w:trPr>
        <w:tc>
          <w:tcPr>
            <w:tcW w:w="1843" w:type="dxa"/>
          </w:tcPr>
          <w:p w14:paraId="689CD31A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635B8DB2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57CC2A" w14:textId="77777777" w:rsidR="00441757" w:rsidRPr="00862885" w:rsidRDefault="00751DAD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54053AE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D70DAF" w14:textId="77777777" w:rsidR="00441757" w:rsidRPr="00862885" w:rsidRDefault="00751DAD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5A3E5BA6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10"/>
      <w:footerReference w:type="default" r:id="rId11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777A" w14:textId="77777777" w:rsidR="00751DAD" w:rsidRDefault="00751DAD">
      <w:r>
        <w:separator/>
      </w:r>
    </w:p>
  </w:endnote>
  <w:endnote w:type="continuationSeparator" w:id="0">
    <w:p w14:paraId="3E09EF29" w14:textId="77777777" w:rsidR="00751DAD" w:rsidRDefault="0075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CF34" w14:textId="77777777" w:rsidR="00441757" w:rsidRDefault="00751DAD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97FC587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7A45" w14:textId="77777777" w:rsidR="00441757" w:rsidRPr="00B1048E" w:rsidRDefault="00751DAD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57E768FB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1592" w14:textId="77777777" w:rsidR="00751DAD" w:rsidRDefault="00751DAD">
      <w:r>
        <w:separator/>
      </w:r>
    </w:p>
  </w:footnote>
  <w:footnote w:type="continuationSeparator" w:id="0">
    <w:p w14:paraId="244C276A" w14:textId="77777777" w:rsidR="00751DAD" w:rsidRDefault="0075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0A1C15CC">
      <w:start w:val="1"/>
      <w:numFmt w:val="decimal"/>
      <w:lvlText w:val="%1."/>
      <w:lvlJc w:val="left"/>
      <w:pPr>
        <w:ind w:left="1440" w:hanging="360"/>
      </w:pPr>
    </w:lvl>
    <w:lvl w:ilvl="1" w:tplc="80CE072A" w:tentative="1">
      <w:start w:val="1"/>
      <w:numFmt w:val="lowerLetter"/>
      <w:lvlText w:val="%2."/>
      <w:lvlJc w:val="left"/>
      <w:pPr>
        <w:ind w:left="2160" w:hanging="360"/>
      </w:pPr>
    </w:lvl>
    <w:lvl w:ilvl="2" w:tplc="2BFE3B94" w:tentative="1">
      <w:start w:val="1"/>
      <w:numFmt w:val="lowerRoman"/>
      <w:lvlText w:val="%3."/>
      <w:lvlJc w:val="right"/>
      <w:pPr>
        <w:ind w:left="2880" w:hanging="180"/>
      </w:pPr>
    </w:lvl>
    <w:lvl w:ilvl="3" w:tplc="0BEA686A" w:tentative="1">
      <w:start w:val="1"/>
      <w:numFmt w:val="decimal"/>
      <w:lvlText w:val="%4."/>
      <w:lvlJc w:val="left"/>
      <w:pPr>
        <w:ind w:left="3600" w:hanging="360"/>
      </w:pPr>
    </w:lvl>
    <w:lvl w:ilvl="4" w:tplc="2D32370A" w:tentative="1">
      <w:start w:val="1"/>
      <w:numFmt w:val="lowerLetter"/>
      <w:lvlText w:val="%5."/>
      <w:lvlJc w:val="left"/>
      <w:pPr>
        <w:ind w:left="4320" w:hanging="360"/>
      </w:pPr>
    </w:lvl>
    <w:lvl w:ilvl="5" w:tplc="F32A393E" w:tentative="1">
      <w:start w:val="1"/>
      <w:numFmt w:val="lowerRoman"/>
      <w:lvlText w:val="%6."/>
      <w:lvlJc w:val="right"/>
      <w:pPr>
        <w:ind w:left="5040" w:hanging="180"/>
      </w:pPr>
    </w:lvl>
    <w:lvl w:ilvl="6" w:tplc="73C85A24" w:tentative="1">
      <w:start w:val="1"/>
      <w:numFmt w:val="decimal"/>
      <w:lvlText w:val="%7."/>
      <w:lvlJc w:val="left"/>
      <w:pPr>
        <w:ind w:left="5760" w:hanging="360"/>
      </w:pPr>
    </w:lvl>
    <w:lvl w:ilvl="7" w:tplc="8D4E6ABA" w:tentative="1">
      <w:start w:val="1"/>
      <w:numFmt w:val="lowerLetter"/>
      <w:lvlText w:val="%8."/>
      <w:lvlJc w:val="left"/>
      <w:pPr>
        <w:ind w:left="6480" w:hanging="360"/>
      </w:pPr>
    </w:lvl>
    <w:lvl w:ilvl="8" w:tplc="F3B276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F88B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0EB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E46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0C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84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CC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27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0A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68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0049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40F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5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AA0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C5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406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20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8D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C9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CB8A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4D47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82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29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AF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EA1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AB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EF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8B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B342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6B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E8C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6F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C8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A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AE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06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C9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0D8C2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DC3A88" w:tentative="1">
      <w:start w:val="1"/>
      <w:numFmt w:val="lowerLetter"/>
      <w:lvlText w:val="%2."/>
      <w:lvlJc w:val="left"/>
      <w:pPr>
        <w:ind w:left="1440" w:hanging="360"/>
      </w:pPr>
    </w:lvl>
    <w:lvl w:ilvl="2" w:tplc="DC680F90" w:tentative="1">
      <w:start w:val="1"/>
      <w:numFmt w:val="lowerRoman"/>
      <w:lvlText w:val="%3."/>
      <w:lvlJc w:val="right"/>
      <w:pPr>
        <w:ind w:left="2160" w:hanging="180"/>
      </w:pPr>
    </w:lvl>
    <w:lvl w:ilvl="3" w:tplc="49606A94" w:tentative="1">
      <w:start w:val="1"/>
      <w:numFmt w:val="decimal"/>
      <w:lvlText w:val="%4."/>
      <w:lvlJc w:val="left"/>
      <w:pPr>
        <w:ind w:left="2880" w:hanging="360"/>
      </w:pPr>
    </w:lvl>
    <w:lvl w:ilvl="4" w:tplc="5090FD34" w:tentative="1">
      <w:start w:val="1"/>
      <w:numFmt w:val="lowerLetter"/>
      <w:lvlText w:val="%5."/>
      <w:lvlJc w:val="left"/>
      <w:pPr>
        <w:ind w:left="3600" w:hanging="360"/>
      </w:pPr>
    </w:lvl>
    <w:lvl w:ilvl="5" w:tplc="6980EA70" w:tentative="1">
      <w:start w:val="1"/>
      <w:numFmt w:val="lowerRoman"/>
      <w:lvlText w:val="%6."/>
      <w:lvlJc w:val="right"/>
      <w:pPr>
        <w:ind w:left="4320" w:hanging="180"/>
      </w:pPr>
    </w:lvl>
    <w:lvl w:ilvl="6" w:tplc="4AD43BE2" w:tentative="1">
      <w:start w:val="1"/>
      <w:numFmt w:val="decimal"/>
      <w:lvlText w:val="%7."/>
      <w:lvlJc w:val="left"/>
      <w:pPr>
        <w:ind w:left="5040" w:hanging="360"/>
      </w:pPr>
    </w:lvl>
    <w:lvl w:ilvl="7" w:tplc="C454663C" w:tentative="1">
      <w:start w:val="1"/>
      <w:numFmt w:val="lowerLetter"/>
      <w:lvlText w:val="%8."/>
      <w:lvlJc w:val="left"/>
      <w:pPr>
        <w:ind w:left="5760" w:hanging="360"/>
      </w:pPr>
    </w:lvl>
    <w:lvl w:ilvl="8" w:tplc="6C78B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FC24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1A28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A0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4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0F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06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D61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0E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121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388E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805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D01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89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42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6AF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6C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42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8F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1C900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F8AA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2041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48C9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C6B3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9879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2CBB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5801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821A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99167C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8AA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CF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A9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43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C8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E82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4A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EE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573E6D94">
      <w:start w:val="1"/>
      <w:numFmt w:val="decimal"/>
      <w:lvlText w:val="%1."/>
      <w:lvlJc w:val="left"/>
      <w:pPr>
        <w:ind w:left="720" w:hanging="360"/>
      </w:pPr>
    </w:lvl>
    <w:lvl w:ilvl="1" w:tplc="4464FE70" w:tentative="1">
      <w:start w:val="1"/>
      <w:numFmt w:val="lowerLetter"/>
      <w:lvlText w:val="%2."/>
      <w:lvlJc w:val="left"/>
      <w:pPr>
        <w:ind w:left="1440" w:hanging="360"/>
      </w:pPr>
    </w:lvl>
    <w:lvl w:ilvl="2" w:tplc="A1A8431A" w:tentative="1">
      <w:start w:val="1"/>
      <w:numFmt w:val="lowerRoman"/>
      <w:lvlText w:val="%3."/>
      <w:lvlJc w:val="right"/>
      <w:pPr>
        <w:ind w:left="2160" w:hanging="180"/>
      </w:pPr>
    </w:lvl>
    <w:lvl w:ilvl="3" w:tplc="B42683C8" w:tentative="1">
      <w:start w:val="1"/>
      <w:numFmt w:val="decimal"/>
      <w:lvlText w:val="%4."/>
      <w:lvlJc w:val="left"/>
      <w:pPr>
        <w:ind w:left="2880" w:hanging="360"/>
      </w:pPr>
    </w:lvl>
    <w:lvl w:ilvl="4" w:tplc="295AAF1C" w:tentative="1">
      <w:start w:val="1"/>
      <w:numFmt w:val="lowerLetter"/>
      <w:lvlText w:val="%5."/>
      <w:lvlJc w:val="left"/>
      <w:pPr>
        <w:ind w:left="3600" w:hanging="360"/>
      </w:pPr>
    </w:lvl>
    <w:lvl w:ilvl="5" w:tplc="4614CE54" w:tentative="1">
      <w:start w:val="1"/>
      <w:numFmt w:val="lowerRoman"/>
      <w:lvlText w:val="%6."/>
      <w:lvlJc w:val="right"/>
      <w:pPr>
        <w:ind w:left="4320" w:hanging="180"/>
      </w:pPr>
    </w:lvl>
    <w:lvl w:ilvl="6" w:tplc="E510492E" w:tentative="1">
      <w:start w:val="1"/>
      <w:numFmt w:val="decimal"/>
      <w:lvlText w:val="%7."/>
      <w:lvlJc w:val="left"/>
      <w:pPr>
        <w:ind w:left="5040" w:hanging="360"/>
      </w:pPr>
    </w:lvl>
    <w:lvl w:ilvl="7" w:tplc="CE02C3A4" w:tentative="1">
      <w:start w:val="1"/>
      <w:numFmt w:val="lowerLetter"/>
      <w:lvlText w:val="%8."/>
      <w:lvlJc w:val="left"/>
      <w:pPr>
        <w:ind w:left="5760" w:hanging="360"/>
      </w:pPr>
    </w:lvl>
    <w:lvl w:ilvl="8" w:tplc="0C0EF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84A65CB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B4E8D6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FB0A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91A9E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FBCFE9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502152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D620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0C081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F3AA7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15A0F69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558E6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ECF1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2E47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72F1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CC07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EAA6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5CDE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00DD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D236E0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BAD1A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F46D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CE85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2A61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05875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040C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943B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B4CB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C25CF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1E5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C1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4E1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ACD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1E2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7A0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EF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26A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9FA029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3120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129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E7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C6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F47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9EA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C6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26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13BEC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2645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2A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669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A6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89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E7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AC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0C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062C31E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9F0DD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94C1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E688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246C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78C3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FE4B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5A59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20E2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C088CB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C41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8A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E9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0C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C9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FC7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66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AD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DE0AA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61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EA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C2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C7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42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62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C5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63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EBEC6A70">
      <w:start w:val="1"/>
      <w:numFmt w:val="decimal"/>
      <w:lvlText w:val="%1."/>
      <w:lvlJc w:val="left"/>
      <w:pPr>
        <w:ind w:left="720" w:hanging="360"/>
      </w:pPr>
    </w:lvl>
    <w:lvl w:ilvl="1" w:tplc="AC42D90A" w:tentative="1">
      <w:start w:val="1"/>
      <w:numFmt w:val="lowerLetter"/>
      <w:lvlText w:val="%2."/>
      <w:lvlJc w:val="left"/>
      <w:pPr>
        <w:ind w:left="1440" w:hanging="360"/>
      </w:pPr>
    </w:lvl>
    <w:lvl w:ilvl="2" w:tplc="0ABC45CC" w:tentative="1">
      <w:start w:val="1"/>
      <w:numFmt w:val="lowerRoman"/>
      <w:lvlText w:val="%3."/>
      <w:lvlJc w:val="right"/>
      <w:pPr>
        <w:ind w:left="2160" w:hanging="180"/>
      </w:pPr>
    </w:lvl>
    <w:lvl w:ilvl="3" w:tplc="3418DA10" w:tentative="1">
      <w:start w:val="1"/>
      <w:numFmt w:val="decimal"/>
      <w:lvlText w:val="%4."/>
      <w:lvlJc w:val="left"/>
      <w:pPr>
        <w:ind w:left="2880" w:hanging="360"/>
      </w:pPr>
    </w:lvl>
    <w:lvl w:ilvl="4" w:tplc="226AC232" w:tentative="1">
      <w:start w:val="1"/>
      <w:numFmt w:val="lowerLetter"/>
      <w:lvlText w:val="%5."/>
      <w:lvlJc w:val="left"/>
      <w:pPr>
        <w:ind w:left="3600" w:hanging="360"/>
      </w:pPr>
    </w:lvl>
    <w:lvl w:ilvl="5" w:tplc="8154D246" w:tentative="1">
      <w:start w:val="1"/>
      <w:numFmt w:val="lowerRoman"/>
      <w:lvlText w:val="%6."/>
      <w:lvlJc w:val="right"/>
      <w:pPr>
        <w:ind w:left="4320" w:hanging="180"/>
      </w:pPr>
    </w:lvl>
    <w:lvl w:ilvl="6" w:tplc="4D647720" w:tentative="1">
      <w:start w:val="1"/>
      <w:numFmt w:val="decimal"/>
      <w:lvlText w:val="%7."/>
      <w:lvlJc w:val="left"/>
      <w:pPr>
        <w:ind w:left="5040" w:hanging="360"/>
      </w:pPr>
    </w:lvl>
    <w:lvl w:ilvl="7" w:tplc="6F6C1C5A" w:tentative="1">
      <w:start w:val="1"/>
      <w:numFmt w:val="lowerLetter"/>
      <w:lvlText w:val="%8."/>
      <w:lvlJc w:val="left"/>
      <w:pPr>
        <w:ind w:left="5760" w:hanging="360"/>
      </w:pPr>
    </w:lvl>
    <w:lvl w:ilvl="8" w:tplc="2BD85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31223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D4AD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9C41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A64A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7E99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6D8B7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D492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6000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8CAB1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7A94DCE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A2E6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66E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A2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E1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8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22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A1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68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7A3CAB0A">
      <w:start w:val="1"/>
      <w:numFmt w:val="decimal"/>
      <w:lvlText w:val="%1."/>
      <w:lvlJc w:val="left"/>
      <w:pPr>
        <w:ind w:left="720" w:hanging="360"/>
      </w:pPr>
    </w:lvl>
    <w:lvl w:ilvl="1" w:tplc="253A9EC6" w:tentative="1">
      <w:start w:val="1"/>
      <w:numFmt w:val="lowerLetter"/>
      <w:lvlText w:val="%2."/>
      <w:lvlJc w:val="left"/>
      <w:pPr>
        <w:ind w:left="1440" w:hanging="360"/>
      </w:pPr>
    </w:lvl>
    <w:lvl w:ilvl="2" w:tplc="A59CCFBC" w:tentative="1">
      <w:start w:val="1"/>
      <w:numFmt w:val="lowerRoman"/>
      <w:lvlText w:val="%3."/>
      <w:lvlJc w:val="right"/>
      <w:pPr>
        <w:ind w:left="2160" w:hanging="180"/>
      </w:pPr>
    </w:lvl>
    <w:lvl w:ilvl="3" w:tplc="DA38132A" w:tentative="1">
      <w:start w:val="1"/>
      <w:numFmt w:val="decimal"/>
      <w:lvlText w:val="%4."/>
      <w:lvlJc w:val="left"/>
      <w:pPr>
        <w:ind w:left="2880" w:hanging="360"/>
      </w:pPr>
    </w:lvl>
    <w:lvl w:ilvl="4" w:tplc="83887E76" w:tentative="1">
      <w:start w:val="1"/>
      <w:numFmt w:val="lowerLetter"/>
      <w:lvlText w:val="%5."/>
      <w:lvlJc w:val="left"/>
      <w:pPr>
        <w:ind w:left="3600" w:hanging="360"/>
      </w:pPr>
    </w:lvl>
    <w:lvl w:ilvl="5" w:tplc="FBB4EB4E" w:tentative="1">
      <w:start w:val="1"/>
      <w:numFmt w:val="lowerRoman"/>
      <w:lvlText w:val="%6."/>
      <w:lvlJc w:val="right"/>
      <w:pPr>
        <w:ind w:left="4320" w:hanging="180"/>
      </w:pPr>
    </w:lvl>
    <w:lvl w:ilvl="6" w:tplc="92E276EE" w:tentative="1">
      <w:start w:val="1"/>
      <w:numFmt w:val="decimal"/>
      <w:lvlText w:val="%7."/>
      <w:lvlJc w:val="left"/>
      <w:pPr>
        <w:ind w:left="5040" w:hanging="360"/>
      </w:pPr>
    </w:lvl>
    <w:lvl w:ilvl="7" w:tplc="24423D24" w:tentative="1">
      <w:start w:val="1"/>
      <w:numFmt w:val="lowerLetter"/>
      <w:lvlText w:val="%8."/>
      <w:lvlJc w:val="left"/>
      <w:pPr>
        <w:ind w:left="5760" w:hanging="360"/>
      </w:pPr>
    </w:lvl>
    <w:lvl w:ilvl="8" w:tplc="F3942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B362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2C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2E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70DB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4F4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A23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A4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AEE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6E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A5B239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7C80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81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440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48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280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02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A2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8E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51FE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6C0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123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3E9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E9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81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88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C2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AA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2F24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CCDB80">
      <w:numFmt w:val="none"/>
      <w:lvlText w:val=""/>
      <w:lvlJc w:val="left"/>
      <w:pPr>
        <w:tabs>
          <w:tab w:val="num" w:pos="360"/>
        </w:tabs>
      </w:pPr>
    </w:lvl>
    <w:lvl w:ilvl="2" w:tplc="5DE8E55E">
      <w:numFmt w:val="none"/>
      <w:lvlText w:val=""/>
      <w:lvlJc w:val="left"/>
      <w:pPr>
        <w:tabs>
          <w:tab w:val="num" w:pos="360"/>
        </w:tabs>
      </w:pPr>
    </w:lvl>
    <w:lvl w:ilvl="3" w:tplc="DBA251C4">
      <w:numFmt w:val="none"/>
      <w:lvlText w:val=""/>
      <w:lvlJc w:val="left"/>
      <w:pPr>
        <w:tabs>
          <w:tab w:val="num" w:pos="360"/>
        </w:tabs>
      </w:pPr>
    </w:lvl>
    <w:lvl w:ilvl="4" w:tplc="226A910A">
      <w:numFmt w:val="none"/>
      <w:lvlText w:val=""/>
      <w:lvlJc w:val="left"/>
      <w:pPr>
        <w:tabs>
          <w:tab w:val="num" w:pos="360"/>
        </w:tabs>
      </w:pPr>
    </w:lvl>
    <w:lvl w:ilvl="5" w:tplc="8FCE5284">
      <w:numFmt w:val="none"/>
      <w:lvlText w:val=""/>
      <w:lvlJc w:val="left"/>
      <w:pPr>
        <w:tabs>
          <w:tab w:val="num" w:pos="360"/>
        </w:tabs>
      </w:pPr>
    </w:lvl>
    <w:lvl w:ilvl="6" w:tplc="0E7E5838">
      <w:numFmt w:val="none"/>
      <w:lvlText w:val=""/>
      <w:lvlJc w:val="left"/>
      <w:pPr>
        <w:tabs>
          <w:tab w:val="num" w:pos="360"/>
        </w:tabs>
      </w:pPr>
    </w:lvl>
    <w:lvl w:ilvl="7" w:tplc="E5CA1D20">
      <w:numFmt w:val="none"/>
      <w:lvlText w:val=""/>
      <w:lvlJc w:val="left"/>
      <w:pPr>
        <w:tabs>
          <w:tab w:val="num" w:pos="360"/>
        </w:tabs>
      </w:pPr>
    </w:lvl>
    <w:lvl w:ilvl="8" w:tplc="D09A27F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4A60A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A28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220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DA2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DCD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964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A4B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723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52C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9D544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6DE74" w:tentative="1">
      <w:start w:val="1"/>
      <w:numFmt w:val="lowerLetter"/>
      <w:lvlText w:val="%2."/>
      <w:lvlJc w:val="left"/>
      <w:pPr>
        <w:ind w:left="1440" w:hanging="360"/>
      </w:pPr>
    </w:lvl>
    <w:lvl w:ilvl="2" w:tplc="A4EED722" w:tentative="1">
      <w:start w:val="1"/>
      <w:numFmt w:val="lowerRoman"/>
      <w:lvlText w:val="%3."/>
      <w:lvlJc w:val="right"/>
      <w:pPr>
        <w:ind w:left="2160" w:hanging="180"/>
      </w:pPr>
    </w:lvl>
    <w:lvl w:ilvl="3" w:tplc="C2B08100" w:tentative="1">
      <w:start w:val="1"/>
      <w:numFmt w:val="decimal"/>
      <w:lvlText w:val="%4."/>
      <w:lvlJc w:val="left"/>
      <w:pPr>
        <w:ind w:left="2880" w:hanging="360"/>
      </w:pPr>
    </w:lvl>
    <w:lvl w:ilvl="4" w:tplc="69A68816" w:tentative="1">
      <w:start w:val="1"/>
      <w:numFmt w:val="lowerLetter"/>
      <w:lvlText w:val="%5."/>
      <w:lvlJc w:val="left"/>
      <w:pPr>
        <w:ind w:left="3600" w:hanging="360"/>
      </w:pPr>
    </w:lvl>
    <w:lvl w:ilvl="5" w:tplc="585063E2" w:tentative="1">
      <w:start w:val="1"/>
      <w:numFmt w:val="lowerRoman"/>
      <w:lvlText w:val="%6."/>
      <w:lvlJc w:val="right"/>
      <w:pPr>
        <w:ind w:left="4320" w:hanging="180"/>
      </w:pPr>
    </w:lvl>
    <w:lvl w:ilvl="6" w:tplc="4DF29094" w:tentative="1">
      <w:start w:val="1"/>
      <w:numFmt w:val="decimal"/>
      <w:lvlText w:val="%7."/>
      <w:lvlJc w:val="left"/>
      <w:pPr>
        <w:ind w:left="5040" w:hanging="360"/>
      </w:pPr>
    </w:lvl>
    <w:lvl w:ilvl="7" w:tplc="1EDE9D50" w:tentative="1">
      <w:start w:val="1"/>
      <w:numFmt w:val="lowerLetter"/>
      <w:lvlText w:val="%8."/>
      <w:lvlJc w:val="left"/>
      <w:pPr>
        <w:ind w:left="5760" w:hanging="360"/>
      </w:pPr>
    </w:lvl>
    <w:lvl w:ilvl="8" w:tplc="A712D0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189C"/>
    <w:rsid w:val="00112946"/>
    <w:rsid w:val="00142B1A"/>
    <w:rsid w:val="001477DE"/>
    <w:rsid w:val="001D05DB"/>
    <w:rsid w:val="001D1166"/>
    <w:rsid w:val="001D209E"/>
    <w:rsid w:val="001D66A2"/>
    <w:rsid w:val="00241BF5"/>
    <w:rsid w:val="00271C2A"/>
    <w:rsid w:val="002728DD"/>
    <w:rsid w:val="00273720"/>
    <w:rsid w:val="00284A9F"/>
    <w:rsid w:val="002918FF"/>
    <w:rsid w:val="002924E1"/>
    <w:rsid w:val="00292E05"/>
    <w:rsid w:val="002F0BCF"/>
    <w:rsid w:val="0031069E"/>
    <w:rsid w:val="00323007"/>
    <w:rsid w:val="00345B89"/>
    <w:rsid w:val="00387CD6"/>
    <w:rsid w:val="003C695F"/>
    <w:rsid w:val="003D2CC9"/>
    <w:rsid w:val="00441757"/>
    <w:rsid w:val="004433AF"/>
    <w:rsid w:val="00470C1A"/>
    <w:rsid w:val="004B442E"/>
    <w:rsid w:val="005430E9"/>
    <w:rsid w:val="005519ED"/>
    <w:rsid w:val="00560EFC"/>
    <w:rsid w:val="005B3728"/>
    <w:rsid w:val="005B41BE"/>
    <w:rsid w:val="005E48A4"/>
    <w:rsid w:val="005F60DF"/>
    <w:rsid w:val="00683D30"/>
    <w:rsid w:val="006B214E"/>
    <w:rsid w:val="006D2A25"/>
    <w:rsid w:val="006E3987"/>
    <w:rsid w:val="007032C4"/>
    <w:rsid w:val="00714D84"/>
    <w:rsid w:val="0072145D"/>
    <w:rsid w:val="00751DAD"/>
    <w:rsid w:val="00765E38"/>
    <w:rsid w:val="0078786F"/>
    <w:rsid w:val="00790B9B"/>
    <w:rsid w:val="007923DF"/>
    <w:rsid w:val="007B1C58"/>
    <w:rsid w:val="007D3BD6"/>
    <w:rsid w:val="0084447E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5205E"/>
    <w:rsid w:val="00B91720"/>
    <w:rsid w:val="00BD636C"/>
    <w:rsid w:val="00C05C84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9E7095"/>
  <w15:docId w15:val="{8B446852-EF12-42EA-B782-C313F555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styleId="UnresolvedMention">
    <w:name w:val="Unresolved Mention"/>
    <w:basedOn w:val="DefaultParagraphFont"/>
    <w:rsid w:val="005B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sb.pvs.iub.gov.lv/show/89ba1a0a-aebd-449f-8966-dd9f3173df2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formsb.pvs.iub.gov.lv/show/ceff4085-9b36-4fbd-bd90-9d31e9abfd6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5566</Characters>
  <Application>Microsoft Office Word</Application>
  <DocSecurity>0</DocSecurity>
  <Lines>265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Miglāne</dc:creator>
  <cp:lastModifiedBy>Līga Miglāne</cp:lastModifiedBy>
  <cp:revision>2</cp:revision>
  <dcterms:created xsi:type="dcterms:W3CDTF">2026-05-18T12:35:00Z</dcterms:created>
  <dcterms:modified xsi:type="dcterms:W3CDTF">2026-05-18T12:35:00Z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