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F6679" w14:textId="77777777" w:rsidR="00437AC9" w:rsidRDefault="00437AC9" w:rsidP="00946A18">
      <w:pPr>
        <w:spacing w:after="0" w:line="240" w:lineRule="auto"/>
        <w:jc w:val="center"/>
        <w:rPr>
          <w:rFonts w:ascii="Calibri" w:eastAsia="Times New Roman" w:hAnsi="Calibri" w:cs="Calibri"/>
        </w:rPr>
      </w:pPr>
      <w:proofErr w:type="spellStart"/>
      <w:r w:rsidRPr="00A364F0">
        <w:rPr>
          <w:rFonts w:ascii="Calibri" w:eastAsia="Times New Roman" w:hAnsi="Calibri" w:cs="Calibri"/>
        </w:rPr>
        <w:t>Cēsu</w:t>
      </w:r>
      <w:proofErr w:type="spellEnd"/>
      <w:r w:rsidRPr="00A364F0">
        <w:rPr>
          <w:rFonts w:ascii="Calibri" w:eastAsia="Times New Roman" w:hAnsi="Calibri" w:cs="Calibri"/>
        </w:rPr>
        <w:t xml:space="preserve"> novada Pārgaujas apvienības pārvalde</w:t>
      </w:r>
    </w:p>
    <w:p w14:paraId="33A11E28" w14:textId="1B90125F" w:rsidR="00437AC9" w:rsidRDefault="00437AC9" w:rsidP="00946A18">
      <w:pPr>
        <w:spacing w:after="0" w:line="240" w:lineRule="auto"/>
        <w:jc w:val="center"/>
        <w:rPr>
          <w:rFonts w:ascii="Calibri" w:hAnsi="Calibri" w:cs="Calibri"/>
          <w:b/>
          <w:bCs/>
        </w:rPr>
      </w:pPr>
      <w:r>
        <w:rPr>
          <w:rFonts w:ascii="Calibri" w:eastAsia="Times New Roman" w:hAnsi="Calibri" w:cs="Calibri"/>
        </w:rPr>
        <w:t>(</w:t>
      </w:r>
      <w:r w:rsidRPr="00A364F0">
        <w:rPr>
          <w:rFonts w:ascii="Calibri" w:eastAsia="Times New Roman" w:hAnsi="Calibri" w:cs="Calibri"/>
        </w:rPr>
        <w:t>reģistrācijas Nr. 90009116276</w:t>
      </w:r>
      <w:r>
        <w:rPr>
          <w:rFonts w:ascii="Calibri" w:eastAsia="Times New Roman" w:hAnsi="Calibri" w:cs="Calibri"/>
        </w:rPr>
        <w:t>)</w:t>
      </w:r>
    </w:p>
    <w:p w14:paraId="3969E3BE" w14:textId="77777777" w:rsidR="002C0512" w:rsidRPr="002C0512" w:rsidRDefault="002C0512" w:rsidP="002C0512">
      <w:pPr>
        <w:spacing w:after="0" w:line="240" w:lineRule="auto"/>
        <w:jc w:val="center"/>
        <w:rPr>
          <w:rFonts w:ascii="Calibri" w:hAnsi="Calibri" w:cs="Calibri"/>
          <w:b/>
          <w:bCs/>
        </w:rPr>
      </w:pPr>
      <w:r w:rsidRPr="002C0512">
        <w:rPr>
          <w:rFonts w:ascii="Calibri" w:hAnsi="Calibri" w:cs="Calibri"/>
          <w:b/>
          <w:bCs/>
        </w:rPr>
        <w:t xml:space="preserve">Publisko iepirkumu likuma 9. panta iepirkuma </w:t>
      </w:r>
    </w:p>
    <w:p w14:paraId="2E52BD33" w14:textId="77777777" w:rsidR="002C0512" w:rsidRPr="002C0512" w:rsidRDefault="002C0512" w:rsidP="002C0512">
      <w:pPr>
        <w:spacing w:after="0" w:line="240" w:lineRule="auto"/>
        <w:jc w:val="center"/>
        <w:rPr>
          <w:rFonts w:ascii="Calibri" w:hAnsi="Calibri" w:cs="Calibri"/>
          <w:b/>
          <w:bCs/>
        </w:rPr>
      </w:pPr>
      <w:r w:rsidRPr="002C0512">
        <w:rPr>
          <w:rFonts w:ascii="Calibri" w:hAnsi="Calibri" w:cs="Calibri"/>
          <w:b/>
          <w:bCs/>
        </w:rPr>
        <w:t xml:space="preserve">“Jumta seguma ieklāšana Stalbes sporta zālei”, </w:t>
      </w:r>
    </w:p>
    <w:p w14:paraId="70014BE6" w14:textId="03D2C3E8" w:rsidR="00946A18" w:rsidRPr="002C0512" w:rsidRDefault="002C0512" w:rsidP="002C0512">
      <w:pPr>
        <w:spacing w:after="0" w:line="240" w:lineRule="auto"/>
        <w:jc w:val="center"/>
        <w:rPr>
          <w:rFonts w:ascii="Calibri" w:hAnsi="Calibri" w:cs="Calibri"/>
        </w:rPr>
      </w:pPr>
      <w:r w:rsidRPr="002C0512">
        <w:rPr>
          <w:rFonts w:ascii="Calibri" w:hAnsi="Calibri" w:cs="Calibri"/>
        </w:rPr>
        <w:t>Iepirkuma identifikācijas Nr. CN PAP/2026/9/4</w:t>
      </w:r>
      <w:r w:rsidR="00946A18" w:rsidRPr="002C0512">
        <w:rPr>
          <w:rFonts w:ascii="Calibri" w:hAnsi="Calibri" w:cs="Calibri"/>
        </w:rPr>
        <w:t xml:space="preserve">, </w:t>
      </w:r>
    </w:p>
    <w:p w14:paraId="7CC9B2DB" w14:textId="0E1529B0" w:rsidR="00946A18" w:rsidRPr="00FC1202" w:rsidRDefault="00FC1202" w:rsidP="00946A18">
      <w:pPr>
        <w:spacing w:after="0" w:line="240" w:lineRule="auto"/>
        <w:jc w:val="center"/>
        <w:rPr>
          <w:rFonts w:ascii="Calibri" w:hAnsi="Calibri" w:cs="Calibri"/>
          <w:b/>
          <w:bCs/>
        </w:rPr>
      </w:pPr>
      <w:r w:rsidRPr="00FC1202">
        <w:rPr>
          <w:rFonts w:ascii="Calibri" w:hAnsi="Calibri" w:cs="Calibri"/>
          <w:b/>
          <w:bCs/>
        </w:rPr>
        <w:t>ZIŅOJUMS</w:t>
      </w:r>
    </w:p>
    <w:p w14:paraId="60DF88F2" w14:textId="77777777" w:rsidR="00946A18" w:rsidRDefault="00946A18" w:rsidP="00946A18">
      <w:pPr>
        <w:spacing w:after="0" w:line="240" w:lineRule="auto"/>
        <w:jc w:val="center"/>
        <w:rPr>
          <w:rFonts w:ascii="Calibri" w:hAnsi="Calibri" w:cs="Calibri"/>
        </w:rPr>
      </w:pPr>
    </w:p>
    <w:p w14:paraId="59945C9B" w14:textId="08C6F022" w:rsidR="00946A18" w:rsidRDefault="00FC1202" w:rsidP="00946A18">
      <w:pPr>
        <w:spacing w:after="0" w:line="240" w:lineRule="auto"/>
        <w:jc w:val="both"/>
        <w:rPr>
          <w:rFonts w:ascii="Calibri" w:hAnsi="Calibri" w:cs="Calibri"/>
        </w:rPr>
      </w:pPr>
      <w:r>
        <w:rPr>
          <w:rFonts w:ascii="Calibri" w:hAnsi="Calibri" w:cs="Calibri"/>
        </w:rPr>
        <w:t xml:space="preserve">Stalbē, </w:t>
      </w:r>
      <w:r w:rsidR="0072347A">
        <w:rPr>
          <w:rFonts w:ascii="Calibri" w:hAnsi="Calibri" w:cs="Calibri"/>
        </w:rPr>
        <w:t>Stalbes pagastā</w:t>
      </w:r>
      <w:r w:rsidR="0072347A">
        <w:rPr>
          <w:rFonts w:ascii="Calibri" w:hAnsi="Calibri" w:cs="Calibri"/>
        </w:rPr>
        <w:tab/>
      </w:r>
      <w:r w:rsidR="0072347A">
        <w:rPr>
          <w:rFonts w:ascii="Calibri" w:hAnsi="Calibri" w:cs="Calibri"/>
        </w:rPr>
        <w:tab/>
      </w:r>
      <w:r w:rsidR="0072347A">
        <w:rPr>
          <w:rFonts w:ascii="Calibri" w:hAnsi="Calibri" w:cs="Calibri"/>
        </w:rPr>
        <w:tab/>
      </w:r>
      <w:r w:rsidR="00946A18">
        <w:rPr>
          <w:rFonts w:ascii="Calibri" w:hAnsi="Calibri" w:cs="Calibri"/>
        </w:rPr>
        <w:t xml:space="preserve"> </w:t>
      </w:r>
      <w:r w:rsidR="00946A18">
        <w:rPr>
          <w:rFonts w:ascii="Calibri" w:hAnsi="Calibri" w:cs="Calibri"/>
        </w:rPr>
        <w:tab/>
      </w:r>
      <w:r w:rsidR="00946A18">
        <w:rPr>
          <w:rFonts w:ascii="Calibri" w:hAnsi="Calibri" w:cs="Calibri"/>
        </w:rPr>
        <w:tab/>
      </w:r>
      <w:r w:rsidR="00946A18">
        <w:rPr>
          <w:rFonts w:ascii="Calibri" w:hAnsi="Calibri" w:cs="Calibri"/>
        </w:rPr>
        <w:tab/>
      </w:r>
      <w:r w:rsidR="00946A18">
        <w:rPr>
          <w:rFonts w:ascii="Calibri" w:hAnsi="Calibri" w:cs="Calibri"/>
        </w:rPr>
        <w:tab/>
      </w:r>
      <w:r w:rsidR="00946A18">
        <w:rPr>
          <w:rFonts w:ascii="Calibri" w:hAnsi="Calibri" w:cs="Calibri"/>
        </w:rPr>
        <w:tab/>
        <w:t xml:space="preserve">                 </w:t>
      </w:r>
      <w:r w:rsidR="00F84D32">
        <w:rPr>
          <w:rFonts w:ascii="Calibri" w:hAnsi="Calibri" w:cs="Calibri"/>
        </w:rPr>
        <w:t xml:space="preserve">  </w:t>
      </w:r>
      <w:r w:rsidR="00946A18" w:rsidRPr="00F84D32">
        <w:rPr>
          <w:rFonts w:ascii="Calibri" w:hAnsi="Calibri" w:cs="Calibri"/>
        </w:rPr>
        <w:t>202</w:t>
      </w:r>
      <w:r w:rsidR="004664C6">
        <w:rPr>
          <w:rFonts w:ascii="Calibri" w:hAnsi="Calibri" w:cs="Calibri"/>
        </w:rPr>
        <w:t>6</w:t>
      </w:r>
      <w:r w:rsidR="00946A18" w:rsidRPr="00F84D32">
        <w:rPr>
          <w:rFonts w:ascii="Calibri" w:hAnsi="Calibri" w:cs="Calibri"/>
        </w:rPr>
        <w:t>.</w:t>
      </w:r>
      <w:r w:rsidR="004664C6">
        <w:rPr>
          <w:rFonts w:ascii="Calibri" w:hAnsi="Calibri" w:cs="Calibri"/>
        </w:rPr>
        <w:t> </w:t>
      </w:r>
      <w:r w:rsidR="00946A18" w:rsidRPr="00F84D32">
        <w:rPr>
          <w:rFonts w:ascii="Calibri" w:hAnsi="Calibri" w:cs="Calibri"/>
        </w:rPr>
        <w:t xml:space="preserve">gada </w:t>
      </w:r>
      <w:r w:rsidR="004664C6">
        <w:rPr>
          <w:rFonts w:ascii="Calibri" w:hAnsi="Calibri" w:cs="Calibri"/>
        </w:rPr>
        <w:t>9. aprīlī</w:t>
      </w:r>
    </w:p>
    <w:tbl>
      <w:tblPr>
        <w:tblStyle w:val="Reatabula"/>
        <w:tblW w:w="9923" w:type="dxa"/>
        <w:tblInd w:w="-5" w:type="dxa"/>
        <w:tblLayout w:type="fixed"/>
        <w:tblLook w:val="04A0" w:firstRow="1" w:lastRow="0" w:firstColumn="1" w:lastColumn="0" w:noHBand="0" w:noVBand="1"/>
      </w:tblPr>
      <w:tblGrid>
        <w:gridCol w:w="567"/>
        <w:gridCol w:w="2975"/>
        <w:gridCol w:w="6381"/>
      </w:tblGrid>
      <w:tr w:rsidR="004664C6" w14:paraId="74252F6F" w14:textId="77777777" w:rsidTr="004664C6">
        <w:trPr>
          <w:trHeight w:val="563"/>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F8C9ED7" w14:textId="77777777" w:rsidR="004664C6" w:rsidRDefault="004664C6">
            <w:pPr>
              <w:jc w:val="center"/>
              <w:rPr>
                <w:rFonts w:ascii="Calibri" w:eastAsia="Times New Roman" w:hAnsi="Calibri" w:cs="Calibri"/>
                <w:kern w:val="0"/>
                <w:lang w:eastAsia="lv-LV"/>
                <w14:ligatures w14:val="none"/>
              </w:rPr>
            </w:pPr>
            <w:r>
              <w:rPr>
                <w:rFonts w:ascii="Calibri" w:hAnsi="Calibri" w:cs="Calibri"/>
                <w:kern w:val="0"/>
                <w:lang w:eastAsia="lv-LV"/>
                <w14:ligatures w14:val="none"/>
              </w:rPr>
              <w:t>1.</w:t>
            </w:r>
          </w:p>
        </w:tc>
        <w:tc>
          <w:tcPr>
            <w:tcW w:w="297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0B66AAF" w14:textId="77777777" w:rsidR="004664C6" w:rsidRDefault="004664C6">
            <w:pPr>
              <w:jc w:val="both"/>
              <w:rPr>
                <w:rFonts w:ascii="Calibri" w:hAnsi="Calibri" w:cs="Calibri"/>
                <w:kern w:val="0"/>
                <w:lang w:eastAsia="lv-LV"/>
                <w14:ligatures w14:val="none"/>
              </w:rPr>
            </w:pPr>
            <w:r>
              <w:rPr>
                <w:rFonts w:ascii="Calibri" w:hAnsi="Calibri" w:cs="Calibri"/>
                <w:kern w:val="0"/>
                <w:lang w:eastAsia="lv-LV"/>
                <w14:ligatures w14:val="none"/>
              </w:rPr>
              <w:t>Pasūtītāja nosaukums un adrese:</w:t>
            </w:r>
          </w:p>
        </w:tc>
        <w:tc>
          <w:tcPr>
            <w:tcW w:w="638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27877B" w14:textId="77777777" w:rsidR="004664C6" w:rsidRDefault="004664C6">
            <w:pPr>
              <w:jc w:val="both"/>
              <w:rPr>
                <w:rFonts w:ascii="Calibri" w:hAnsi="Calibri" w:cs="Calibri"/>
                <w:b/>
                <w:bCs/>
                <w:kern w:val="0"/>
                <w:lang w:eastAsia="lv-LV"/>
                <w14:ligatures w14:val="none"/>
              </w:rPr>
            </w:pPr>
            <w:proofErr w:type="spellStart"/>
            <w:r>
              <w:rPr>
                <w:rFonts w:ascii="Calibri" w:hAnsi="Calibri" w:cs="Calibri"/>
                <w:kern w:val="0"/>
                <w:lang w:eastAsia="lv-LV"/>
                <w14:ligatures w14:val="none"/>
              </w:rPr>
              <w:t>Cēsu</w:t>
            </w:r>
            <w:proofErr w:type="spellEnd"/>
            <w:r>
              <w:rPr>
                <w:rFonts w:ascii="Calibri" w:hAnsi="Calibri" w:cs="Calibri"/>
                <w:kern w:val="0"/>
                <w:lang w:eastAsia="lv-LV"/>
                <w14:ligatures w14:val="none"/>
              </w:rPr>
              <w:t xml:space="preserve"> novada pašvaldības, nodokļu maksātāja reģistrācijas Nr. 90000031048, juridiskā adrese: Raunas iela 4, Cēsis, </w:t>
            </w:r>
            <w:proofErr w:type="spellStart"/>
            <w:r>
              <w:rPr>
                <w:rFonts w:ascii="Calibri" w:hAnsi="Calibri" w:cs="Calibri"/>
                <w:kern w:val="0"/>
                <w:lang w:eastAsia="lv-LV"/>
                <w14:ligatures w14:val="none"/>
              </w:rPr>
              <w:t>Cēsu</w:t>
            </w:r>
            <w:proofErr w:type="spellEnd"/>
            <w:r>
              <w:rPr>
                <w:rFonts w:ascii="Calibri" w:hAnsi="Calibri" w:cs="Calibri"/>
                <w:kern w:val="0"/>
                <w:lang w:eastAsia="lv-LV"/>
                <w14:ligatures w14:val="none"/>
              </w:rPr>
              <w:t xml:space="preserve"> novads, LV 4101, </w:t>
            </w:r>
            <w:r>
              <w:rPr>
                <w:rFonts w:ascii="Calibri" w:hAnsi="Calibri" w:cs="Calibri"/>
                <w:b/>
                <w:bCs/>
                <w:kern w:val="0"/>
                <w:lang w:eastAsia="lv-LV"/>
                <w14:ligatures w14:val="none"/>
              </w:rPr>
              <w:t>iestāde:</w:t>
            </w:r>
          </w:p>
          <w:p w14:paraId="34852D3C" w14:textId="77777777" w:rsidR="004664C6" w:rsidRDefault="004664C6">
            <w:pPr>
              <w:jc w:val="both"/>
              <w:rPr>
                <w:rFonts w:ascii="Calibri" w:hAnsi="Calibri" w:cs="Calibri"/>
                <w:kern w:val="0"/>
                <w:lang w:eastAsia="lv-LV"/>
                <w14:ligatures w14:val="none"/>
              </w:rPr>
            </w:pPr>
            <w:proofErr w:type="spellStart"/>
            <w:r>
              <w:rPr>
                <w:rFonts w:ascii="Calibri" w:hAnsi="Calibri" w:cs="Calibri"/>
                <w:b/>
                <w:bCs/>
                <w:kern w:val="0"/>
                <w:lang w:eastAsia="lv-LV"/>
                <w14:ligatures w14:val="none"/>
              </w:rPr>
              <w:t>Cēsu</w:t>
            </w:r>
            <w:proofErr w:type="spellEnd"/>
            <w:r>
              <w:rPr>
                <w:rFonts w:ascii="Calibri" w:hAnsi="Calibri" w:cs="Calibri"/>
                <w:b/>
                <w:bCs/>
                <w:kern w:val="0"/>
                <w:lang w:eastAsia="lv-LV"/>
                <w14:ligatures w14:val="none"/>
              </w:rPr>
              <w:t xml:space="preserve"> novada Pārgaujas apvienības pārvalde,</w:t>
            </w:r>
            <w:r>
              <w:rPr>
                <w:rFonts w:ascii="Calibri" w:hAnsi="Calibri" w:cs="Calibri"/>
                <w:kern w:val="0"/>
                <w:lang w:eastAsia="lv-LV"/>
                <w14:ligatures w14:val="none"/>
              </w:rPr>
              <w:t xml:space="preserve"> reģistrācijas Nr. 90009116276, adrese: “</w:t>
            </w:r>
            <w:proofErr w:type="spellStart"/>
            <w:r>
              <w:rPr>
                <w:rFonts w:ascii="Calibri" w:hAnsi="Calibri" w:cs="Calibri"/>
                <w:kern w:val="0"/>
                <w:lang w:eastAsia="lv-LV"/>
                <w14:ligatures w14:val="none"/>
              </w:rPr>
              <w:t>Iktes</w:t>
            </w:r>
            <w:proofErr w:type="spellEnd"/>
            <w:r>
              <w:rPr>
                <w:rFonts w:ascii="Calibri" w:hAnsi="Calibri" w:cs="Calibri"/>
                <w:kern w:val="0"/>
                <w:lang w:eastAsia="lv-LV"/>
                <w14:ligatures w14:val="none"/>
              </w:rPr>
              <w:t xml:space="preserve">”, Stalbe, Stalbes pagasts, </w:t>
            </w:r>
            <w:proofErr w:type="spellStart"/>
            <w:r>
              <w:rPr>
                <w:rFonts w:ascii="Calibri" w:hAnsi="Calibri" w:cs="Calibri"/>
                <w:kern w:val="0"/>
                <w:lang w:eastAsia="lv-LV"/>
                <w14:ligatures w14:val="none"/>
              </w:rPr>
              <w:t>Cēsu</w:t>
            </w:r>
            <w:proofErr w:type="spellEnd"/>
            <w:r>
              <w:rPr>
                <w:rFonts w:ascii="Calibri" w:hAnsi="Calibri" w:cs="Calibri"/>
                <w:kern w:val="0"/>
                <w:lang w:eastAsia="lv-LV"/>
                <w14:ligatures w14:val="none"/>
              </w:rPr>
              <w:t xml:space="preserve"> novads, LV-4151.</w:t>
            </w:r>
          </w:p>
        </w:tc>
      </w:tr>
      <w:tr w:rsidR="004664C6" w14:paraId="09A1F6A7" w14:textId="77777777" w:rsidTr="004664C6">
        <w:trPr>
          <w:trHeight w:val="840"/>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199B0F5" w14:textId="77777777" w:rsidR="004664C6" w:rsidRDefault="004664C6">
            <w:pPr>
              <w:jc w:val="center"/>
              <w:rPr>
                <w:rFonts w:ascii="Calibri" w:hAnsi="Calibri" w:cs="Calibri"/>
                <w:kern w:val="0"/>
                <w:lang w:eastAsia="lv-LV"/>
                <w14:ligatures w14:val="none"/>
              </w:rPr>
            </w:pPr>
            <w:r>
              <w:rPr>
                <w:rFonts w:ascii="Calibri" w:hAnsi="Calibri" w:cs="Calibri"/>
                <w:kern w:val="0"/>
                <w:lang w:eastAsia="lv-LV"/>
                <w14:ligatures w14:val="none"/>
              </w:rPr>
              <w:t>2.</w:t>
            </w:r>
          </w:p>
        </w:tc>
        <w:tc>
          <w:tcPr>
            <w:tcW w:w="297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02675C2" w14:textId="77777777" w:rsidR="004664C6" w:rsidRDefault="004664C6">
            <w:pPr>
              <w:jc w:val="both"/>
              <w:rPr>
                <w:rFonts w:ascii="Calibri" w:hAnsi="Calibri" w:cs="Calibri"/>
                <w:kern w:val="0"/>
                <w:bdr w:val="none" w:sz="0" w:space="0" w:color="auto" w:frame="1"/>
                <w:lang w:eastAsia="lv-LV"/>
                <w14:ligatures w14:val="none"/>
              </w:rPr>
            </w:pPr>
            <w:r>
              <w:rPr>
                <w:rFonts w:ascii="Calibri" w:hAnsi="Calibri" w:cs="Calibri"/>
                <w:kern w:val="0"/>
                <w:lang w:eastAsia="lv-LV"/>
                <w14:ligatures w14:val="none"/>
              </w:rPr>
              <w:t>Iepirkuma  veids, iepirkuma līguma priekšmets, iepirkuma identifikācijas numurs:</w:t>
            </w:r>
          </w:p>
        </w:tc>
        <w:tc>
          <w:tcPr>
            <w:tcW w:w="638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E804348" w14:textId="77777777" w:rsidR="004664C6" w:rsidRDefault="004664C6">
            <w:pPr>
              <w:tabs>
                <w:tab w:val="left" w:pos="426"/>
              </w:tabs>
              <w:suppressAutoHyphens/>
              <w:jc w:val="both"/>
              <w:rPr>
                <w:rFonts w:ascii="Calibri" w:hAnsi="Calibri" w:cs="Calibri"/>
                <w:kern w:val="0"/>
                <w:lang w:eastAsia="lv-LV"/>
                <w14:ligatures w14:val="none"/>
              </w:rPr>
            </w:pPr>
            <w:r>
              <w:rPr>
                <w:rFonts w:ascii="Calibri" w:hAnsi="Calibri" w:cs="Calibri"/>
                <w:kern w:val="0"/>
                <w:lang w:eastAsia="lv-LV"/>
                <w14:ligatures w14:val="none"/>
              </w:rPr>
              <w:t xml:space="preserve">Publisko iepirkumu likuma 9. panta iepirkums </w:t>
            </w:r>
            <w:r>
              <w:rPr>
                <w:rFonts w:ascii="Calibri" w:hAnsi="Calibri" w:cs="Calibri"/>
                <w:b/>
                <w:bCs/>
                <w:kern w:val="0"/>
                <w:lang w:eastAsia="lv-LV"/>
                <w14:ligatures w14:val="none"/>
              </w:rPr>
              <w:t xml:space="preserve">“Jumta seguma ieklāšana Stalbes sporta zālei”, </w:t>
            </w:r>
            <w:r>
              <w:rPr>
                <w:rFonts w:ascii="Calibri" w:hAnsi="Calibri" w:cs="Calibri"/>
                <w:kern w:val="0"/>
                <w:lang w:eastAsia="lv-LV"/>
                <w14:ligatures w14:val="none"/>
              </w:rPr>
              <w:t>identifikācijas numurs: CN PAP/2026/6/4.</w:t>
            </w:r>
          </w:p>
        </w:tc>
      </w:tr>
      <w:tr w:rsidR="004664C6" w14:paraId="707E067A" w14:textId="77777777" w:rsidTr="004664C6">
        <w:trPr>
          <w:trHeight w:val="271"/>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58021D0" w14:textId="77777777" w:rsidR="004664C6" w:rsidRDefault="004664C6">
            <w:pPr>
              <w:jc w:val="center"/>
              <w:rPr>
                <w:rFonts w:ascii="Calibri" w:hAnsi="Calibri" w:cs="Calibri"/>
                <w:kern w:val="0"/>
                <w:lang w:eastAsia="lv-LV"/>
                <w14:ligatures w14:val="none"/>
              </w:rPr>
            </w:pPr>
            <w:r>
              <w:rPr>
                <w:rFonts w:ascii="Calibri" w:hAnsi="Calibri" w:cs="Calibri"/>
                <w:kern w:val="0"/>
                <w:lang w:eastAsia="lv-LV"/>
                <w14:ligatures w14:val="none"/>
              </w:rPr>
              <w:t>3.</w:t>
            </w:r>
          </w:p>
        </w:tc>
        <w:tc>
          <w:tcPr>
            <w:tcW w:w="297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F9DE46E" w14:textId="77777777" w:rsidR="004664C6" w:rsidRDefault="004664C6">
            <w:pPr>
              <w:jc w:val="both"/>
              <w:rPr>
                <w:rFonts w:ascii="Calibri" w:hAnsi="Calibri" w:cs="Calibri"/>
                <w:kern w:val="0"/>
                <w:lang w:eastAsia="lv-LV"/>
                <w14:ligatures w14:val="none"/>
              </w:rPr>
            </w:pPr>
            <w:r>
              <w:rPr>
                <w:rFonts w:ascii="Calibri" w:hAnsi="Calibri" w:cs="Calibri"/>
                <w:kern w:val="0"/>
                <w:lang w:eastAsia="lv-LV"/>
                <w14:ligatures w14:val="none"/>
              </w:rPr>
              <w:t>CPV kods:</w:t>
            </w:r>
          </w:p>
        </w:tc>
        <w:tc>
          <w:tcPr>
            <w:tcW w:w="638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7512ED2" w14:textId="77777777" w:rsidR="004664C6" w:rsidRDefault="004664C6">
            <w:pPr>
              <w:tabs>
                <w:tab w:val="left" w:pos="426"/>
              </w:tabs>
              <w:suppressAutoHyphens/>
              <w:jc w:val="both"/>
              <w:rPr>
                <w:rFonts w:ascii="Calibri" w:hAnsi="Calibri" w:cs="Calibri"/>
                <w:kern w:val="0"/>
                <w:lang w:eastAsia="lv-LV"/>
                <w14:ligatures w14:val="none"/>
              </w:rPr>
            </w:pPr>
            <w:r>
              <w:rPr>
                <w:rFonts w:ascii="Calibri" w:hAnsi="Calibri" w:cs="Calibri"/>
                <w:kern w:val="0"/>
                <w:lang w:eastAsia="lv-LV"/>
                <w14:ligatures w14:val="none"/>
              </w:rPr>
              <w:t xml:space="preserve">45260000-7 (Jumtu klāšanas darbi un citi </w:t>
            </w:r>
            <w:proofErr w:type="spellStart"/>
            <w:r>
              <w:rPr>
                <w:rFonts w:ascii="Calibri" w:hAnsi="Calibri" w:cs="Calibri"/>
                <w:kern w:val="0"/>
                <w:lang w:eastAsia="lv-LV"/>
                <w14:ligatures w14:val="none"/>
              </w:rPr>
              <w:t>amatspecifiski</w:t>
            </w:r>
            <w:proofErr w:type="spellEnd"/>
            <w:r>
              <w:rPr>
                <w:rFonts w:ascii="Calibri" w:hAnsi="Calibri" w:cs="Calibri"/>
                <w:kern w:val="0"/>
                <w:lang w:eastAsia="lv-LV"/>
                <w14:ligatures w14:val="none"/>
              </w:rPr>
              <w:t xml:space="preserve"> celtniecības darbi)</w:t>
            </w:r>
          </w:p>
        </w:tc>
      </w:tr>
      <w:tr w:rsidR="004664C6" w14:paraId="75A147C8" w14:textId="77777777" w:rsidTr="004664C6">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DCB6E82" w14:textId="77777777" w:rsidR="004664C6" w:rsidRDefault="004664C6">
            <w:pPr>
              <w:jc w:val="center"/>
              <w:rPr>
                <w:rFonts w:ascii="Calibri" w:hAnsi="Calibri" w:cs="Calibri"/>
                <w:kern w:val="0"/>
                <w:lang w:eastAsia="lv-LV"/>
                <w14:ligatures w14:val="none"/>
              </w:rPr>
            </w:pPr>
            <w:r>
              <w:rPr>
                <w:rFonts w:ascii="Calibri" w:hAnsi="Calibri" w:cs="Calibri"/>
                <w:kern w:val="0"/>
                <w:lang w:eastAsia="lv-LV"/>
                <w14:ligatures w14:val="none"/>
              </w:rPr>
              <w:t>4.</w:t>
            </w:r>
          </w:p>
        </w:tc>
        <w:tc>
          <w:tcPr>
            <w:tcW w:w="935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05B3230" w14:textId="77777777" w:rsidR="004664C6" w:rsidRDefault="004664C6">
            <w:pPr>
              <w:jc w:val="both"/>
              <w:rPr>
                <w:rFonts w:ascii="Calibri" w:hAnsi="Calibri" w:cs="Calibri"/>
                <w:kern w:val="0"/>
                <w:lang w:eastAsia="lv-LV"/>
                <w14:ligatures w14:val="none"/>
              </w:rPr>
            </w:pPr>
            <w:r>
              <w:rPr>
                <w:rFonts w:ascii="Calibri" w:hAnsi="Calibri" w:cs="Calibri"/>
                <w:kern w:val="0"/>
                <w:lang w:eastAsia="lv-LV"/>
                <w14:ligatures w14:val="none"/>
              </w:rPr>
              <w:t>Iepirkuma komisijas sastāvs un tās izveidošanas pamatojums, iepirkuma dokumentu sagatavotāji, iepirkuma komisijas sekretārs un pieaicinātie eksperti:</w:t>
            </w:r>
          </w:p>
        </w:tc>
      </w:tr>
      <w:tr w:rsidR="004664C6" w14:paraId="5CA8D3B9" w14:textId="77777777" w:rsidTr="004664C6">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74BB6AC" w14:textId="77777777" w:rsidR="004664C6" w:rsidRDefault="004664C6">
            <w:pPr>
              <w:jc w:val="center"/>
              <w:rPr>
                <w:rFonts w:ascii="Calibri" w:hAnsi="Calibri" w:cs="Calibri"/>
                <w:kern w:val="0"/>
                <w:lang w:eastAsia="lv-LV"/>
                <w14:ligatures w14:val="none"/>
              </w:rPr>
            </w:pPr>
            <w:r>
              <w:rPr>
                <w:rFonts w:ascii="Calibri" w:hAnsi="Calibri" w:cs="Calibri"/>
                <w:kern w:val="0"/>
                <w:lang w:eastAsia="lv-LV"/>
                <w14:ligatures w14:val="none"/>
              </w:rPr>
              <w:t>4.1.</w:t>
            </w:r>
          </w:p>
        </w:tc>
        <w:tc>
          <w:tcPr>
            <w:tcW w:w="9356"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EABB76E" w14:textId="77777777" w:rsidR="004664C6" w:rsidRDefault="004664C6">
            <w:pPr>
              <w:jc w:val="both"/>
              <w:rPr>
                <w:rFonts w:ascii="Calibri" w:hAnsi="Calibri" w:cs="Calibri"/>
                <w:bCs/>
                <w:kern w:val="0"/>
                <w:lang w:eastAsia="lv-LV"/>
                <w14:ligatures w14:val="none"/>
              </w:rPr>
            </w:pPr>
            <w:r>
              <w:rPr>
                <w:rFonts w:ascii="Calibri" w:hAnsi="Calibri" w:cs="Calibri"/>
                <w:bCs/>
                <w:kern w:val="0"/>
                <w:lang w:eastAsia="lv-LV"/>
                <w14:ligatures w14:val="none"/>
              </w:rPr>
              <w:t xml:space="preserve">Iepirkuma komisija izveidota ar </w:t>
            </w:r>
            <w:proofErr w:type="spellStart"/>
            <w:r>
              <w:rPr>
                <w:rFonts w:ascii="Calibri" w:hAnsi="Calibri" w:cs="Calibri"/>
                <w:bCs/>
                <w:kern w:val="0"/>
                <w:lang w:eastAsia="lv-LV"/>
                <w14:ligatures w14:val="none"/>
              </w:rPr>
              <w:t>Cēsu</w:t>
            </w:r>
            <w:proofErr w:type="spellEnd"/>
            <w:r>
              <w:rPr>
                <w:rFonts w:ascii="Calibri" w:hAnsi="Calibri" w:cs="Calibri"/>
                <w:bCs/>
                <w:kern w:val="0"/>
                <w:lang w:eastAsia="lv-LV"/>
                <w14:ligatures w14:val="none"/>
              </w:rPr>
              <w:t xml:space="preserve"> novada Pārgaujas apvienības pārvaldes vadītāja </w:t>
            </w:r>
            <w:proofErr w:type="spellStart"/>
            <w:r>
              <w:rPr>
                <w:rFonts w:ascii="Calibri" w:hAnsi="Calibri" w:cs="Calibri"/>
                <w:bCs/>
                <w:kern w:val="0"/>
                <w:lang w:eastAsia="lv-LV"/>
                <w14:ligatures w14:val="none"/>
              </w:rPr>
              <w:t>p.i</w:t>
            </w:r>
            <w:proofErr w:type="spellEnd"/>
            <w:r>
              <w:rPr>
                <w:rFonts w:ascii="Calibri" w:hAnsi="Calibri" w:cs="Calibri"/>
                <w:bCs/>
                <w:kern w:val="0"/>
                <w:lang w:eastAsia="lv-LV"/>
                <w14:ligatures w14:val="none"/>
              </w:rPr>
              <w:t xml:space="preserve">. </w:t>
            </w:r>
            <w:proofErr w:type="spellStart"/>
            <w:r>
              <w:rPr>
                <w:rFonts w:ascii="Calibri" w:hAnsi="Calibri" w:cs="Calibri"/>
                <w:bCs/>
                <w:kern w:val="0"/>
                <w:lang w:eastAsia="lv-LV"/>
                <w14:ligatures w14:val="none"/>
              </w:rPr>
              <w:t>A.Dzalbas</w:t>
            </w:r>
            <w:proofErr w:type="spellEnd"/>
            <w:r>
              <w:rPr>
                <w:rFonts w:ascii="Calibri" w:hAnsi="Calibri" w:cs="Calibri"/>
                <w:bCs/>
                <w:kern w:val="0"/>
                <w:lang w:eastAsia="lv-LV"/>
                <w14:ligatures w14:val="none"/>
              </w:rPr>
              <w:t xml:space="preserve"> 2025.gada 4.jūnija rīkojumu Nr. 2-1/2025/93 “Par </w:t>
            </w:r>
            <w:proofErr w:type="spellStart"/>
            <w:r>
              <w:rPr>
                <w:rFonts w:ascii="Calibri" w:hAnsi="Calibri" w:cs="Calibri"/>
                <w:bCs/>
                <w:kern w:val="0"/>
                <w:lang w:eastAsia="lv-LV"/>
                <w14:ligatures w14:val="none"/>
              </w:rPr>
              <w:t>Cēsu</w:t>
            </w:r>
            <w:proofErr w:type="spellEnd"/>
            <w:r>
              <w:rPr>
                <w:rFonts w:ascii="Calibri" w:hAnsi="Calibri" w:cs="Calibri"/>
                <w:bCs/>
                <w:kern w:val="0"/>
                <w:lang w:eastAsia="lv-LV"/>
                <w14:ligatures w14:val="none"/>
              </w:rPr>
              <w:t xml:space="preserve"> novada Pārgaujas  apvienības Iepirkumu komisijas izveidošanu” un darbojas Pasūtītāja vārdā.</w:t>
            </w:r>
          </w:p>
        </w:tc>
      </w:tr>
      <w:tr w:rsidR="004664C6" w14:paraId="203EEC88" w14:textId="77777777" w:rsidTr="004664C6">
        <w:trPr>
          <w:trHeight w:val="563"/>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3CF351A" w14:textId="77777777" w:rsidR="004664C6" w:rsidRDefault="004664C6">
            <w:pPr>
              <w:jc w:val="center"/>
              <w:rPr>
                <w:rFonts w:ascii="Calibri" w:hAnsi="Calibri" w:cs="Calibri"/>
                <w:kern w:val="0"/>
                <w:lang w:eastAsia="lv-LV"/>
                <w14:ligatures w14:val="none"/>
              </w:rPr>
            </w:pPr>
            <w:r>
              <w:rPr>
                <w:rFonts w:ascii="Calibri" w:hAnsi="Calibri" w:cs="Calibri"/>
                <w:kern w:val="0"/>
                <w:lang w:eastAsia="lv-LV"/>
                <w14:ligatures w14:val="none"/>
              </w:rPr>
              <w:t>5.2.</w:t>
            </w:r>
          </w:p>
        </w:tc>
        <w:tc>
          <w:tcPr>
            <w:tcW w:w="9356"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F34F891" w14:textId="77777777" w:rsidR="004664C6" w:rsidRDefault="004664C6">
            <w:pPr>
              <w:shd w:val="clear" w:color="auto" w:fill="FFFFFF"/>
              <w:jc w:val="both"/>
              <w:rPr>
                <w:rFonts w:ascii="Calibri" w:hAnsi="Calibri" w:cs="Calibri"/>
                <w:color w:val="000000"/>
                <w:kern w:val="0"/>
                <w:bdr w:val="none" w:sz="0" w:space="0" w:color="auto" w:frame="1"/>
                <w:lang w:eastAsia="lv-LV"/>
                <w14:ligatures w14:val="none"/>
              </w:rPr>
            </w:pPr>
            <w:r>
              <w:rPr>
                <w:rFonts w:ascii="Calibri" w:hAnsi="Calibri" w:cs="Calibri"/>
                <w:color w:val="000000"/>
                <w:kern w:val="0"/>
                <w:bdr w:val="none" w:sz="0" w:space="0" w:color="auto" w:frame="1"/>
                <w:lang w:eastAsia="lv-LV"/>
                <w14:ligatures w14:val="none"/>
              </w:rPr>
              <w:t>Komisijas sastāvs:</w:t>
            </w:r>
          </w:p>
          <w:p w14:paraId="3E30AF83" w14:textId="77777777" w:rsidR="004664C6" w:rsidRDefault="004664C6">
            <w:pPr>
              <w:spacing w:before="120"/>
              <w:jc w:val="both"/>
              <w:rPr>
                <w:rFonts w:ascii="Calibri" w:hAnsi="Calibri" w:cs="Calibri"/>
                <w:kern w:val="0"/>
                <w:u w:val="single"/>
                <w:lang w:eastAsia="lv-LV"/>
                <w14:ligatures w14:val="none"/>
              </w:rPr>
            </w:pPr>
            <w:r>
              <w:rPr>
                <w:rFonts w:ascii="Calibri" w:hAnsi="Calibri" w:cs="Calibri"/>
                <w:kern w:val="0"/>
                <w:u w:val="single"/>
                <w:lang w:eastAsia="lv-LV"/>
                <w14:ligatures w14:val="none"/>
              </w:rPr>
              <w:t>Komisijas priekšsēdētāja:</w:t>
            </w:r>
          </w:p>
          <w:p w14:paraId="6CCA1073" w14:textId="77777777" w:rsidR="004664C6" w:rsidRDefault="004664C6">
            <w:pPr>
              <w:jc w:val="both"/>
              <w:rPr>
                <w:rFonts w:ascii="Calibri" w:hAnsi="Calibri" w:cs="Calibri"/>
                <w:kern w:val="0"/>
                <w:lang w:eastAsia="lv-LV"/>
                <w14:ligatures w14:val="none"/>
              </w:rPr>
            </w:pPr>
            <w:r>
              <w:rPr>
                <w:rFonts w:ascii="Calibri" w:hAnsi="Calibri" w:cs="Calibri"/>
                <w:b/>
                <w:bCs/>
                <w:kern w:val="0"/>
                <w:lang w:eastAsia="lv-LV"/>
                <w14:ligatures w14:val="none"/>
              </w:rPr>
              <w:t>Indra Alsiņa,</w:t>
            </w:r>
            <w:r>
              <w:rPr>
                <w:rFonts w:ascii="Calibri" w:hAnsi="Calibri" w:cs="Calibri"/>
                <w:kern w:val="0"/>
                <w:lang w:eastAsia="lv-LV"/>
                <w14:ligatures w14:val="none"/>
              </w:rPr>
              <w:t xml:space="preserve"> </w:t>
            </w:r>
            <w:proofErr w:type="spellStart"/>
            <w:r>
              <w:rPr>
                <w:rFonts w:ascii="Calibri" w:hAnsi="Calibri" w:cs="Calibri"/>
                <w:kern w:val="0"/>
                <w:lang w:eastAsia="lv-LV"/>
                <w14:ligatures w14:val="none"/>
              </w:rPr>
              <w:t>Cēsu</w:t>
            </w:r>
            <w:proofErr w:type="spellEnd"/>
            <w:r>
              <w:rPr>
                <w:rFonts w:ascii="Calibri" w:hAnsi="Calibri" w:cs="Calibri"/>
                <w:kern w:val="0"/>
                <w:lang w:eastAsia="lv-LV"/>
                <w14:ligatures w14:val="none"/>
              </w:rPr>
              <w:t xml:space="preserve"> novada Pārgaujas apvienības pārvaldes iepirkumu speciāliste,  komisijā atbild par nolikumu, komisijas darba vadību, organizāciju un darbības nepārtrauktības nodrošināšanu.</w:t>
            </w:r>
          </w:p>
          <w:p w14:paraId="1EE60025" w14:textId="77777777" w:rsidR="004664C6" w:rsidRDefault="004664C6">
            <w:pPr>
              <w:jc w:val="both"/>
              <w:rPr>
                <w:rFonts w:ascii="Calibri" w:hAnsi="Calibri" w:cs="Calibri"/>
                <w:kern w:val="0"/>
                <w:u w:val="single"/>
                <w:lang w:eastAsia="lv-LV"/>
                <w14:ligatures w14:val="none"/>
              </w:rPr>
            </w:pPr>
            <w:r>
              <w:rPr>
                <w:rFonts w:ascii="Calibri" w:hAnsi="Calibri" w:cs="Calibri"/>
                <w:kern w:val="0"/>
                <w:u w:val="single"/>
                <w:lang w:eastAsia="lv-LV"/>
                <w14:ligatures w14:val="none"/>
              </w:rPr>
              <w:t xml:space="preserve">Komisijas locekļi: </w:t>
            </w:r>
          </w:p>
          <w:p w14:paraId="78A0425C" w14:textId="77777777" w:rsidR="004664C6" w:rsidRDefault="004664C6">
            <w:pPr>
              <w:jc w:val="both"/>
              <w:rPr>
                <w:rFonts w:ascii="Calibri" w:hAnsi="Calibri" w:cs="Calibri"/>
                <w:kern w:val="0"/>
                <w:lang w:eastAsia="lv-LV"/>
                <w14:ligatures w14:val="none"/>
              </w:rPr>
            </w:pPr>
            <w:r>
              <w:rPr>
                <w:rStyle w:val="xcontentpasted1"/>
                <w:rFonts w:ascii="Calibri" w:hAnsi="Calibri" w:cs="Calibri"/>
                <w:b/>
                <w:bCs/>
                <w:kern w:val="0"/>
                <w:bdr w:val="none" w:sz="0" w:space="0" w:color="auto" w:frame="1"/>
                <w:lang w:eastAsia="lv-LV"/>
                <w14:ligatures w14:val="none"/>
              </w:rPr>
              <w:t xml:space="preserve">Madara Muižniece, </w:t>
            </w:r>
            <w:proofErr w:type="spellStart"/>
            <w:r>
              <w:rPr>
                <w:rStyle w:val="xcontentpasted1"/>
                <w:rFonts w:ascii="Calibri" w:hAnsi="Calibri" w:cs="Calibri"/>
                <w:kern w:val="0"/>
                <w:bdr w:val="none" w:sz="0" w:space="0" w:color="auto" w:frame="1"/>
                <w:lang w:eastAsia="lv-LV"/>
                <w14:ligatures w14:val="none"/>
              </w:rPr>
              <w:t>Cēsu</w:t>
            </w:r>
            <w:proofErr w:type="spellEnd"/>
            <w:r>
              <w:rPr>
                <w:rStyle w:val="xcontentpasted1"/>
                <w:rFonts w:ascii="Calibri" w:hAnsi="Calibri" w:cs="Calibri"/>
                <w:kern w:val="0"/>
                <w:bdr w:val="none" w:sz="0" w:space="0" w:color="auto" w:frame="1"/>
                <w:lang w:eastAsia="lv-LV"/>
                <w14:ligatures w14:val="none"/>
              </w:rPr>
              <w:t xml:space="preserve"> novada Pārgaujas apvienības pārvaldes, komisijā atbild par komisijas darba organizāciju un darbības nepārtrauktības nodrošināšanu</w:t>
            </w:r>
            <w:r>
              <w:rPr>
                <w:rFonts w:ascii="Calibri" w:hAnsi="Calibri" w:cs="Calibri"/>
                <w:kern w:val="0"/>
                <w:lang w:eastAsia="lv-LV"/>
                <w14:ligatures w14:val="none"/>
              </w:rPr>
              <w:t xml:space="preserve">; </w:t>
            </w:r>
          </w:p>
          <w:p w14:paraId="371EC918" w14:textId="77777777" w:rsidR="004664C6" w:rsidRDefault="004664C6">
            <w:pPr>
              <w:jc w:val="both"/>
              <w:rPr>
                <w:rFonts w:ascii="Calibri" w:hAnsi="Calibri" w:cs="Calibri"/>
                <w:kern w:val="0"/>
                <w:lang w:eastAsia="lv-LV"/>
                <w14:ligatures w14:val="none"/>
              </w:rPr>
            </w:pPr>
            <w:r>
              <w:rPr>
                <w:rFonts w:ascii="Calibri" w:hAnsi="Calibri" w:cs="Calibri"/>
                <w:b/>
                <w:bCs/>
                <w:color w:val="000000"/>
                <w:kern w:val="0"/>
                <w:lang w:eastAsia="lv-LV"/>
                <w14:ligatures w14:val="none"/>
              </w:rPr>
              <w:t xml:space="preserve">Druvis </w:t>
            </w:r>
            <w:proofErr w:type="spellStart"/>
            <w:r>
              <w:rPr>
                <w:rFonts w:ascii="Calibri" w:hAnsi="Calibri" w:cs="Calibri"/>
                <w:b/>
                <w:bCs/>
                <w:color w:val="000000"/>
                <w:kern w:val="0"/>
                <w:lang w:eastAsia="lv-LV"/>
                <w14:ligatures w14:val="none"/>
              </w:rPr>
              <w:t>Kreituzis</w:t>
            </w:r>
            <w:proofErr w:type="spellEnd"/>
            <w:r>
              <w:rPr>
                <w:rFonts w:ascii="Calibri" w:hAnsi="Calibri" w:cs="Calibri"/>
                <w:b/>
                <w:bCs/>
                <w:color w:val="000000"/>
                <w:kern w:val="0"/>
                <w:lang w:eastAsia="lv-LV"/>
                <w14:ligatures w14:val="none"/>
              </w:rPr>
              <w:t xml:space="preserve">, </w:t>
            </w:r>
            <w:proofErr w:type="spellStart"/>
            <w:r>
              <w:rPr>
                <w:rStyle w:val="xcontentpasted1"/>
                <w:rFonts w:ascii="Calibri" w:hAnsi="Calibri" w:cs="Calibri"/>
                <w:kern w:val="0"/>
                <w:bdr w:val="none" w:sz="0" w:space="0" w:color="auto" w:frame="1"/>
                <w:lang w:eastAsia="lv-LV"/>
                <w14:ligatures w14:val="none"/>
              </w:rPr>
              <w:t>Cēsu</w:t>
            </w:r>
            <w:proofErr w:type="spellEnd"/>
            <w:r>
              <w:rPr>
                <w:rStyle w:val="xcontentpasted1"/>
                <w:rFonts w:ascii="Calibri" w:hAnsi="Calibri" w:cs="Calibri"/>
                <w:kern w:val="0"/>
                <w:bdr w:val="none" w:sz="0" w:space="0" w:color="auto" w:frame="1"/>
                <w:lang w:eastAsia="lv-LV"/>
                <w14:ligatures w14:val="none"/>
              </w:rPr>
              <w:t xml:space="preserve"> novada Pārgaujas apvienības pārvaldes saimniecības vadītājs Straupes pagastā, komisijā atbild par tehnisko specifikāciju</w:t>
            </w:r>
            <w:r>
              <w:rPr>
                <w:rFonts w:ascii="Calibri" w:hAnsi="Calibri" w:cs="Calibri"/>
                <w:kern w:val="0"/>
                <w:lang w:eastAsia="lv-LV"/>
                <w14:ligatures w14:val="none"/>
              </w:rPr>
              <w:t xml:space="preserve">. </w:t>
            </w:r>
          </w:p>
          <w:p w14:paraId="3315795B" w14:textId="77777777" w:rsidR="004664C6" w:rsidRDefault="004664C6">
            <w:pPr>
              <w:jc w:val="both"/>
              <w:rPr>
                <w:rFonts w:ascii="Calibri" w:hAnsi="Calibri" w:cs="Calibri"/>
                <w:kern w:val="0"/>
                <w:u w:val="single"/>
                <w:lang w:eastAsia="lv-LV"/>
                <w14:ligatures w14:val="none"/>
              </w:rPr>
            </w:pPr>
            <w:r>
              <w:rPr>
                <w:rFonts w:ascii="Calibri" w:hAnsi="Calibri" w:cs="Calibri"/>
                <w:kern w:val="0"/>
                <w:u w:val="single"/>
                <w:lang w:eastAsia="lv-LV"/>
                <w14:ligatures w14:val="none"/>
              </w:rPr>
              <w:t>Komisijas sekretāre:</w:t>
            </w:r>
          </w:p>
          <w:p w14:paraId="59DD7784" w14:textId="77777777" w:rsidR="004664C6" w:rsidRDefault="004664C6">
            <w:pPr>
              <w:jc w:val="both"/>
              <w:rPr>
                <w:rFonts w:ascii="Calibri" w:hAnsi="Calibri" w:cs="Calibri"/>
                <w:kern w:val="0"/>
                <w:lang w:eastAsia="lv-LV"/>
                <w14:ligatures w14:val="none"/>
              </w:rPr>
            </w:pPr>
            <w:r>
              <w:rPr>
                <w:rFonts w:ascii="Calibri" w:hAnsi="Calibri" w:cs="Calibri"/>
                <w:b/>
                <w:bCs/>
                <w:kern w:val="0"/>
                <w:lang w:eastAsia="lv-LV"/>
                <w14:ligatures w14:val="none"/>
              </w:rPr>
              <w:t>Indra Alsiņa,</w:t>
            </w:r>
            <w:r>
              <w:rPr>
                <w:rFonts w:ascii="Calibri" w:hAnsi="Calibri" w:cs="Calibri"/>
                <w:kern w:val="0"/>
                <w:lang w:eastAsia="lv-LV"/>
                <w14:ligatures w14:val="none"/>
              </w:rPr>
              <w:t xml:space="preserve"> </w:t>
            </w:r>
            <w:proofErr w:type="spellStart"/>
            <w:r>
              <w:rPr>
                <w:rFonts w:ascii="Calibri" w:hAnsi="Calibri" w:cs="Calibri"/>
                <w:kern w:val="0"/>
                <w:lang w:eastAsia="lv-LV"/>
                <w14:ligatures w14:val="none"/>
              </w:rPr>
              <w:t>Cēsu</w:t>
            </w:r>
            <w:proofErr w:type="spellEnd"/>
            <w:r>
              <w:rPr>
                <w:rFonts w:ascii="Calibri" w:hAnsi="Calibri" w:cs="Calibri"/>
                <w:kern w:val="0"/>
                <w:lang w:eastAsia="lv-LV"/>
                <w14:ligatures w14:val="none"/>
              </w:rPr>
              <w:t xml:space="preserve"> novada Pārgaujas apvienības pārvaldes iepirkumu speciāliste.</w:t>
            </w:r>
          </w:p>
        </w:tc>
      </w:tr>
      <w:tr w:rsidR="004664C6" w14:paraId="47D0EE25" w14:textId="77777777" w:rsidTr="004664C6">
        <w:trPr>
          <w:trHeight w:val="223"/>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904CE43" w14:textId="77777777" w:rsidR="004664C6" w:rsidRDefault="004664C6">
            <w:pPr>
              <w:jc w:val="center"/>
              <w:rPr>
                <w:rFonts w:ascii="Calibri" w:hAnsi="Calibri" w:cs="Calibri"/>
                <w:kern w:val="0"/>
                <w:lang w:eastAsia="lv-LV"/>
                <w14:ligatures w14:val="none"/>
              </w:rPr>
            </w:pPr>
            <w:r>
              <w:rPr>
                <w:rFonts w:ascii="Calibri" w:hAnsi="Calibri" w:cs="Calibri"/>
                <w:kern w:val="0"/>
                <w:lang w:eastAsia="lv-LV"/>
                <w14:ligatures w14:val="none"/>
              </w:rPr>
              <w:t>5.3.</w:t>
            </w:r>
          </w:p>
        </w:tc>
        <w:tc>
          <w:tcPr>
            <w:tcW w:w="9356"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869A44D" w14:textId="77777777" w:rsidR="004664C6" w:rsidRDefault="004664C6">
            <w:pPr>
              <w:jc w:val="both"/>
              <w:rPr>
                <w:rFonts w:ascii="Calibri" w:hAnsi="Calibri" w:cs="Calibri"/>
                <w:kern w:val="0"/>
                <w:lang w:eastAsia="lv-LV"/>
                <w14:ligatures w14:val="none"/>
              </w:rPr>
            </w:pPr>
            <w:r>
              <w:rPr>
                <w:rFonts w:ascii="Calibri" w:hAnsi="Calibri" w:cs="Calibri"/>
                <w:kern w:val="0"/>
                <w:lang w:eastAsia="lv-LV"/>
                <w14:ligatures w14:val="none"/>
              </w:rPr>
              <w:t>Iepirkuma līguma sagatavotāja:</w:t>
            </w:r>
            <w:r>
              <w:rPr>
                <w:rFonts w:ascii="Calibri" w:hAnsi="Calibri" w:cs="Calibri"/>
                <w:b/>
                <w:bCs/>
                <w:kern w:val="0"/>
                <w:lang w:eastAsia="lv-LV"/>
                <w14:ligatures w14:val="none"/>
              </w:rPr>
              <w:t xml:space="preserve"> </w:t>
            </w:r>
            <w:r>
              <w:rPr>
                <w:rFonts w:ascii="Calibri" w:hAnsi="Calibri" w:cs="Calibri"/>
                <w:kern w:val="0"/>
                <w:lang w:eastAsia="lv-LV"/>
                <w14:ligatures w14:val="none"/>
              </w:rPr>
              <w:t>nav attiecināms.</w:t>
            </w:r>
          </w:p>
        </w:tc>
      </w:tr>
      <w:tr w:rsidR="004664C6" w14:paraId="55D82881" w14:textId="77777777" w:rsidTr="004664C6">
        <w:trPr>
          <w:trHeight w:val="277"/>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4CE8EB" w14:textId="77777777" w:rsidR="004664C6" w:rsidRDefault="004664C6">
            <w:pPr>
              <w:jc w:val="center"/>
              <w:rPr>
                <w:rFonts w:ascii="Calibri" w:hAnsi="Calibri" w:cs="Calibri"/>
                <w:kern w:val="0"/>
                <w:lang w:eastAsia="lv-LV"/>
                <w14:ligatures w14:val="none"/>
              </w:rPr>
            </w:pPr>
            <w:r>
              <w:rPr>
                <w:rFonts w:ascii="Calibri" w:hAnsi="Calibri" w:cs="Calibri"/>
                <w:kern w:val="0"/>
                <w:lang w:eastAsia="lv-LV"/>
                <w14:ligatures w14:val="none"/>
              </w:rPr>
              <w:t>5.4.</w:t>
            </w:r>
          </w:p>
        </w:tc>
        <w:tc>
          <w:tcPr>
            <w:tcW w:w="9356"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290534A" w14:textId="77777777" w:rsidR="004664C6" w:rsidRDefault="004664C6">
            <w:pPr>
              <w:jc w:val="both"/>
              <w:rPr>
                <w:rFonts w:ascii="Calibri" w:hAnsi="Calibri" w:cs="Calibri"/>
                <w:kern w:val="0"/>
                <w:lang w:eastAsia="lv-LV"/>
                <w14:ligatures w14:val="none"/>
              </w:rPr>
            </w:pPr>
            <w:r>
              <w:rPr>
                <w:rFonts w:ascii="Calibri" w:hAnsi="Calibri" w:cs="Calibri"/>
                <w:kern w:val="0"/>
                <w:lang w:eastAsia="lv-LV"/>
                <w14:ligatures w14:val="none"/>
              </w:rPr>
              <w:t>Konsultante finanšu jautājumos: nav attiecināms.</w:t>
            </w:r>
          </w:p>
        </w:tc>
      </w:tr>
      <w:tr w:rsidR="004664C6" w14:paraId="722F67A1" w14:textId="77777777" w:rsidTr="004664C6">
        <w:trPr>
          <w:trHeight w:val="237"/>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096C8E9" w14:textId="77777777" w:rsidR="004664C6" w:rsidRDefault="004664C6">
            <w:pPr>
              <w:jc w:val="center"/>
              <w:rPr>
                <w:rFonts w:ascii="Calibri" w:hAnsi="Calibri" w:cs="Calibri"/>
                <w:kern w:val="0"/>
                <w:lang w:eastAsia="lv-LV"/>
                <w14:ligatures w14:val="none"/>
              </w:rPr>
            </w:pPr>
            <w:r>
              <w:rPr>
                <w:rFonts w:ascii="Calibri" w:hAnsi="Calibri" w:cs="Calibri"/>
                <w:kern w:val="0"/>
                <w:lang w:eastAsia="lv-LV"/>
                <w14:ligatures w14:val="none"/>
              </w:rPr>
              <w:t>5.5.</w:t>
            </w:r>
          </w:p>
        </w:tc>
        <w:tc>
          <w:tcPr>
            <w:tcW w:w="9356"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3A669A4" w14:textId="77777777" w:rsidR="004664C6" w:rsidRDefault="004664C6">
            <w:pPr>
              <w:jc w:val="both"/>
              <w:rPr>
                <w:rFonts w:ascii="Calibri" w:hAnsi="Calibri" w:cs="Calibri"/>
                <w:kern w:val="0"/>
                <w:lang w:eastAsia="lv-LV"/>
                <w14:ligatures w14:val="none"/>
              </w:rPr>
            </w:pPr>
            <w:r>
              <w:rPr>
                <w:rFonts w:ascii="Calibri" w:hAnsi="Calibri" w:cs="Calibri"/>
                <w:kern w:val="0"/>
                <w:lang w:eastAsia="lv-LV"/>
                <w14:ligatures w14:val="none"/>
              </w:rPr>
              <w:t>Pieaicinātie eksperti: nav attiecināms.</w:t>
            </w:r>
          </w:p>
        </w:tc>
      </w:tr>
      <w:tr w:rsidR="004664C6" w14:paraId="2D79EF66" w14:textId="77777777" w:rsidTr="004664C6">
        <w:trPr>
          <w:trHeight w:val="237"/>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FA78E64" w14:textId="77777777" w:rsidR="004664C6" w:rsidRDefault="004664C6">
            <w:pPr>
              <w:jc w:val="center"/>
              <w:rPr>
                <w:rFonts w:ascii="Calibri" w:hAnsi="Calibri" w:cs="Calibri"/>
                <w:kern w:val="0"/>
                <w:lang w:eastAsia="lv-LV"/>
                <w14:ligatures w14:val="none"/>
              </w:rPr>
            </w:pPr>
            <w:r>
              <w:rPr>
                <w:rFonts w:ascii="Calibri" w:hAnsi="Calibri" w:cs="Calibri"/>
                <w:kern w:val="0"/>
                <w:lang w:eastAsia="lv-LV"/>
                <w14:ligatures w14:val="none"/>
              </w:rPr>
              <w:t>6.</w:t>
            </w:r>
          </w:p>
        </w:tc>
        <w:tc>
          <w:tcPr>
            <w:tcW w:w="297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A0E5263" w14:textId="77777777" w:rsidR="004664C6" w:rsidRDefault="004664C6">
            <w:pPr>
              <w:jc w:val="both"/>
              <w:rPr>
                <w:rFonts w:ascii="Calibri" w:hAnsi="Calibri" w:cs="Calibri"/>
                <w:kern w:val="0"/>
                <w:lang w:eastAsia="lv-LV"/>
                <w14:ligatures w14:val="none"/>
              </w:rPr>
            </w:pPr>
            <w:r>
              <w:rPr>
                <w:rFonts w:ascii="Calibri" w:hAnsi="Calibri" w:cs="Calibri"/>
                <w:kern w:val="0"/>
                <w:lang w:eastAsia="lv-LV"/>
                <w14:ligatures w14:val="none"/>
              </w:rPr>
              <w:t>Datums, kad publicēts paziņojums par plānoto līgumu Iepirkumu uzraudzības biroja tīmekļvietnē:</w:t>
            </w:r>
          </w:p>
        </w:tc>
        <w:tc>
          <w:tcPr>
            <w:tcW w:w="638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27BABC9" w14:textId="77777777" w:rsidR="004664C6" w:rsidRDefault="004664C6">
            <w:pPr>
              <w:jc w:val="both"/>
              <w:rPr>
                <w:rFonts w:ascii="Calibri" w:hAnsi="Calibri" w:cs="Calibri"/>
                <w:kern w:val="0"/>
                <w:lang w:eastAsia="lv-LV"/>
                <w14:ligatures w14:val="none"/>
              </w:rPr>
            </w:pPr>
            <w:r>
              <w:rPr>
                <w:rFonts w:ascii="Calibri" w:hAnsi="Calibri" w:cs="Calibri"/>
                <w:kern w:val="0"/>
                <w:lang w:eastAsia="lv-LV"/>
                <w14:ligatures w14:val="none"/>
              </w:rPr>
              <w:t>2026. gada 10. martā.</w:t>
            </w:r>
          </w:p>
        </w:tc>
      </w:tr>
      <w:tr w:rsidR="004664C6" w14:paraId="6ED5020C" w14:textId="77777777" w:rsidTr="004664C6">
        <w:trPr>
          <w:trHeight w:val="237"/>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9E1EA6E" w14:textId="77777777" w:rsidR="004664C6" w:rsidRDefault="004664C6">
            <w:pPr>
              <w:jc w:val="center"/>
              <w:rPr>
                <w:rFonts w:ascii="Calibri" w:hAnsi="Calibri" w:cs="Calibri"/>
                <w:kern w:val="0"/>
                <w:lang w:eastAsia="lv-LV"/>
                <w14:ligatures w14:val="none"/>
              </w:rPr>
            </w:pPr>
            <w:r>
              <w:rPr>
                <w:rFonts w:ascii="Calibri" w:hAnsi="Calibri" w:cs="Calibri"/>
                <w:kern w:val="0"/>
                <w:lang w:eastAsia="lv-LV"/>
                <w14:ligatures w14:val="none"/>
              </w:rPr>
              <w:t>7.</w:t>
            </w:r>
          </w:p>
        </w:tc>
        <w:tc>
          <w:tcPr>
            <w:tcW w:w="297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AEB57A7" w14:textId="77777777" w:rsidR="004664C6" w:rsidRDefault="004664C6">
            <w:pPr>
              <w:jc w:val="both"/>
              <w:rPr>
                <w:rFonts w:ascii="Calibri" w:hAnsi="Calibri" w:cs="Calibri"/>
                <w:kern w:val="0"/>
                <w:lang w:eastAsia="lv-LV"/>
                <w14:ligatures w14:val="none"/>
              </w:rPr>
            </w:pPr>
            <w:r>
              <w:rPr>
                <w:rFonts w:ascii="Calibri" w:hAnsi="Calibri" w:cs="Calibri"/>
                <w:kern w:val="0"/>
                <w:lang w:eastAsia="lv-LV"/>
                <w14:ligatures w14:val="none"/>
              </w:rPr>
              <w:t>Piedāvājumu iesniegšanas un atvēršanas termiņš:</w:t>
            </w:r>
          </w:p>
        </w:tc>
        <w:tc>
          <w:tcPr>
            <w:tcW w:w="638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8E6568" w14:textId="77777777" w:rsidR="004664C6" w:rsidRDefault="004664C6">
            <w:pPr>
              <w:jc w:val="both"/>
              <w:rPr>
                <w:rFonts w:ascii="Calibri" w:hAnsi="Calibri" w:cs="Calibri"/>
                <w:kern w:val="0"/>
                <w:lang w:eastAsia="lv-LV"/>
                <w14:ligatures w14:val="none"/>
              </w:rPr>
            </w:pPr>
            <w:r>
              <w:rPr>
                <w:rFonts w:ascii="Calibri" w:hAnsi="Calibri" w:cs="Calibri"/>
                <w:kern w:val="0"/>
                <w:lang w:eastAsia="lv-LV"/>
                <w14:ligatures w14:val="none"/>
              </w:rPr>
              <w:t>2026. gada 25. martā plkst. 11:00.</w:t>
            </w:r>
          </w:p>
        </w:tc>
      </w:tr>
      <w:tr w:rsidR="004664C6" w14:paraId="199654AD" w14:textId="77777777" w:rsidTr="004664C6">
        <w:trPr>
          <w:trHeight w:val="231"/>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CBC7A32" w14:textId="77777777" w:rsidR="004664C6" w:rsidRDefault="004664C6">
            <w:pPr>
              <w:jc w:val="center"/>
              <w:rPr>
                <w:rFonts w:ascii="Calibri" w:hAnsi="Calibri" w:cs="Calibri"/>
                <w:kern w:val="0"/>
                <w:lang w:eastAsia="lv-LV"/>
                <w14:ligatures w14:val="none"/>
              </w:rPr>
            </w:pPr>
            <w:r>
              <w:rPr>
                <w:rFonts w:ascii="Calibri" w:hAnsi="Calibri" w:cs="Calibri"/>
                <w:kern w:val="0"/>
                <w:lang w:eastAsia="lv-LV"/>
                <w14:ligatures w14:val="none"/>
              </w:rPr>
              <w:t>8.</w:t>
            </w:r>
          </w:p>
        </w:tc>
        <w:tc>
          <w:tcPr>
            <w:tcW w:w="297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5A8C979" w14:textId="77777777" w:rsidR="004664C6" w:rsidRDefault="004664C6">
            <w:pPr>
              <w:jc w:val="both"/>
              <w:rPr>
                <w:rFonts w:ascii="Calibri" w:hAnsi="Calibri" w:cs="Calibri"/>
                <w:kern w:val="0"/>
                <w:lang w:eastAsia="lv-LV"/>
                <w14:ligatures w14:val="none"/>
              </w:rPr>
            </w:pPr>
            <w:r>
              <w:rPr>
                <w:rFonts w:ascii="Calibri" w:hAnsi="Calibri" w:cs="Calibri"/>
                <w:kern w:val="0"/>
                <w:lang w:eastAsia="lv-LV"/>
                <w14:ligatures w14:val="none"/>
              </w:rPr>
              <w:t>Lēmuma pieņemšanas datums:</w:t>
            </w:r>
          </w:p>
        </w:tc>
        <w:tc>
          <w:tcPr>
            <w:tcW w:w="6381" w:type="dxa"/>
            <w:tcBorders>
              <w:top w:val="single" w:sz="4" w:space="0" w:color="auto"/>
              <w:left w:val="single" w:sz="4" w:space="0" w:color="auto"/>
              <w:bottom w:val="single" w:sz="4" w:space="0" w:color="auto"/>
              <w:right w:val="single" w:sz="4" w:space="0" w:color="auto"/>
            </w:tcBorders>
            <w:shd w:val="clear" w:color="auto" w:fill="FFFFFF" w:themeFill="background1"/>
          </w:tcPr>
          <w:p w14:paraId="174603CC" w14:textId="77777777" w:rsidR="004664C6" w:rsidRDefault="004664C6">
            <w:pPr>
              <w:tabs>
                <w:tab w:val="left" w:pos="3360"/>
              </w:tabs>
              <w:jc w:val="both"/>
              <w:rPr>
                <w:rFonts w:ascii="Calibri" w:hAnsi="Calibri" w:cs="Calibri"/>
                <w:b/>
                <w:kern w:val="0"/>
                <w:lang w:eastAsia="lv-LV"/>
                <w14:ligatures w14:val="none"/>
              </w:rPr>
            </w:pPr>
            <w:r>
              <w:rPr>
                <w:rFonts w:ascii="Calibri" w:hAnsi="Calibri" w:cs="Calibri"/>
                <w:b/>
                <w:kern w:val="0"/>
                <w:lang w:eastAsia="lv-LV"/>
                <w14:ligatures w14:val="none"/>
              </w:rPr>
              <w:t>2026. gada 9. aprīlī.</w:t>
            </w:r>
            <w:r>
              <w:rPr>
                <w:rFonts w:ascii="Calibri" w:hAnsi="Calibri" w:cs="Calibri"/>
                <w:b/>
                <w:kern w:val="0"/>
                <w:lang w:eastAsia="lv-LV"/>
                <w14:ligatures w14:val="none"/>
              </w:rPr>
              <w:tab/>
            </w:r>
          </w:p>
          <w:p w14:paraId="740C5E9B" w14:textId="77777777" w:rsidR="004664C6" w:rsidRDefault="004664C6">
            <w:pPr>
              <w:tabs>
                <w:tab w:val="left" w:pos="3360"/>
              </w:tabs>
              <w:jc w:val="both"/>
              <w:rPr>
                <w:rFonts w:ascii="Calibri" w:hAnsi="Calibri" w:cs="Calibri"/>
                <w:b/>
                <w:kern w:val="0"/>
                <w:lang w:eastAsia="lv-LV"/>
                <w14:ligatures w14:val="none"/>
              </w:rPr>
            </w:pPr>
          </w:p>
        </w:tc>
      </w:tr>
      <w:tr w:rsidR="004664C6" w14:paraId="0AD532A1" w14:textId="77777777" w:rsidTr="004664C6">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73B27C5" w14:textId="77777777" w:rsidR="004664C6" w:rsidRDefault="004664C6">
            <w:pPr>
              <w:jc w:val="center"/>
              <w:rPr>
                <w:rFonts w:ascii="Calibri" w:hAnsi="Calibri" w:cs="Calibri"/>
                <w:kern w:val="0"/>
                <w:lang w:eastAsia="lv-LV"/>
                <w14:ligatures w14:val="none"/>
              </w:rPr>
            </w:pPr>
            <w:r>
              <w:rPr>
                <w:rFonts w:ascii="Calibri" w:hAnsi="Calibri" w:cs="Calibri"/>
                <w:kern w:val="0"/>
                <w:lang w:eastAsia="lv-LV"/>
                <w14:ligatures w14:val="none"/>
              </w:rPr>
              <w:t>9.</w:t>
            </w:r>
          </w:p>
        </w:tc>
        <w:tc>
          <w:tcPr>
            <w:tcW w:w="297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3718FDF" w14:textId="77777777" w:rsidR="004664C6" w:rsidRDefault="004664C6">
            <w:pPr>
              <w:spacing w:after="255"/>
              <w:contextualSpacing/>
              <w:jc w:val="both"/>
              <w:rPr>
                <w:rFonts w:ascii="Calibri" w:hAnsi="Calibri" w:cs="Calibri"/>
                <w:kern w:val="0"/>
                <w:shd w:val="clear" w:color="auto" w:fill="FFFFFF"/>
                <w:lang w:eastAsia="lv-LV"/>
                <w14:ligatures w14:val="none"/>
              </w:rPr>
            </w:pPr>
            <w:r>
              <w:rPr>
                <w:rFonts w:ascii="Calibri" w:hAnsi="Calibri" w:cs="Calibri"/>
                <w:kern w:val="0"/>
                <w:lang w:eastAsia="lv-LV"/>
                <w14:ligatures w14:val="none"/>
              </w:rPr>
              <w:t>Pretendenta nosaukums, kuram piešķirtas iepirkuma līguma slēgšanas tiesības, piedāvātā līgumcena, kā arī piedāvājumu izvērtēšanas kopsavilkums un piedāvājuma izvēles pamatojums</w:t>
            </w:r>
          </w:p>
        </w:tc>
        <w:tc>
          <w:tcPr>
            <w:tcW w:w="6381" w:type="dxa"/>
            <w:tcBorders>
              <w:top w:val="single" w:sz="4" w:space="0" w:color="auto"/>
              <w:left w:val="single" w:sz="4" w:space="0" w:color="auto"/>
              <w:bottom w:val="single" w:sz="4" w:space="0" w:color="auto"/>
              <w:right w:val="single" w:sz="4" w:space="0" w:color="auto"/>
            </w:tcBorders>
            <w:hideMark/>
          </w:tcPr>
          <w:p w14:paraId="66A96003" w14:textId="77777777" w:rsidR="004664C6" w:rsidRDefault="004664C6">
            <w:pPr>
              <w:spacing w:after="255"/>
              <w:contextualSpacing/>
              <w:jc w:val="both"/>
              <w:rPr>
                <w:rFonts w:ascii="Calibri" w:hAnsi="Calibri" w:cs="Calibri"/>
                <w:kern w:val="0"/>
                <w:shd w:val="clear" w:color="auto" w:fill="FFFFFF"/>
                <w:lang w:eastAsia="lv-LV"/>
                <w14:ligatures w14:val="none"/>
              </w:rPr>
            </w:pPr>
            <w:r>
              <w:rPr>
                <w:rFonts w:ascii="Calibri" w:hAnsi="Calibri" w:cs="Calibri"/>
                <w:kern w:val="0"/>
                <w:shd w:val="clear" w:color="auto" w:fill="FFFFFF"/>
                <w:lang w:eastAsia="lv-LV"/>
                <w14:ligatures w14:val="none"/>
              </w:rPr>
              <w:t xml:space="preserve">Nav attiecināms, jo Komisija pieņēmusi lēmumu pārtraukt iepirkumu. </w:t>
            </w:r>
          </w:p>
        </w:tc>
      </w:tr>
      <w:tr w:rsidR="004664C6" w14:paraId="4242DBA9" w14:textId="77777777" w:rsidTr="004664C6">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003EE4E" w14:textId="77777777" w:rsidR="004664C6" w:rsidRDefault="004664C6">
            <w:pPr>
              <w:jc w:val="center"/>
              <w:rPr>
                <w:rFonts w:ascii="Calibri" w:hAnsi="Calibri" w:cs="Calibri"/>
                <w:kern w:val="0"/>
                <w:lang w:eastAsia="lv-LV"/>
                <w14:ligatures w14:val="none"/>
              </w:rPr>
            </w:pPr>
            <w:r>
              <w:rPr>
                <w:rFonts w:ascii="Calibri" w:hAnsi="Calibri" w:cs="Calibri"/>
                <w:kern w:val="0"/>
                <w:lang w:eastAsia="lv-LV"/>
                <w14:ligatures w14:val="none"/>
              </w:rPr>
              <w:t>10.</w:t>
            </w:r>
          </w:p>
        </w:tc>
        <w:tc>
          <w:tcPr>
            <w:tcW w:w="935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1D9F96F" w14:textId="77777777" w:rsidR="004664C6" w:rsidRDefault="004664C6">
            <w:pPr>
              <w:jc w:val="both"/>
              <w:rPr>
                <w:rFonts w:ascii="Calibri" w:hAnsi="Calibri" w:cs="Calibri"/>
                <w:kern w:val="0"/>
                <w:lang w:eastAsia="lv-LV"/>
                <w14:ligatures w14:val="none"/>
              </w:rPr>
            </w:pPr>
            <w:r>
              <w:rPr>
                <w:rFonts w:ascii="Calibri" w:hAnsi="Calibri" w:cs="Calibri"/>
                <w:kern w:val="0"/>
                <w:lang w:eastAsia="lv-LV"/>
                <w14:ligatures w14:val="none"/>
              </w:rPr>
              <w:t>Lēmuma pamatojums, ja iepirkuma komisija pieņēmusi lēmumu pārtraukt vai izbeigt iepirkumu:</w:t>
            </w:r>
          </w:p>
        </w:tc>
      </w:tr>
      <w:tr w:rsidR="004664C6" w14:paraId="33143FDD" w14:textId="77777777" w:rsidTr="004664C6">
        <w:tc>
          <w:tcPr>
            <w:tcW w:w="9923" w:type="dxa"/>
            <w:gridSpan w:val="3"/>
            <w:tcBorders>
              <w:top w:val="single" w:sz="4" w:space="0" w:color="auto"/>
              <w:left w:val="single" w:sz="4" w:space="0" w:color="auto"/>
              <w:bottom w:val="single" w:sz="4" w:space="0" w:color="auto"/>
              <w:right w:val="single" w:sz="4" w:space="0" w:color="auto"/>
            </w:tcBorders>
            <w:hideMark/>
          </w:tcPr>
          <w:p w14:paraId="19F1AF0C" w14:textId="77777777" w:rsidR="004664C6" w:rsidRDefault="004664C6" w:rsidP="004664C6">
            <w:pPr>
              <w:pStyle w:val="Sarakstarindkopa"/>
              <w:numPr>
                <w:ilvl w:val="0"/>
                <w:numId w:val="30"/>
              </w:numPr>
              <w:ind w:left="360"/>
              <w:jc w:val="both"/>
              <w:rPr>
                <w:rFonts w:ascii="Calibri" w:hAnsi="Calibri" w:cs="Calibri"/>
                <w:kern w:val="0"/>
                <w:lang w:eastAsia="lv-LV"/>
                <w14:ligatures w14:val="none"/>
              </w:rPr>
            </w:pPr>
            <w:r>
              <w:rPr>
                <w:rFonts w:ascii="Calibri" w:hAnsi="Calibri" w:cs="Calibri"/>
                <w:kern w:val="0"/>
                <w:lang w:eastAsia="lv-LV"/>
                <w14:ligatures w14:val="none"/>
              </w:rPr>
              <w:lastRenderedPageBreak/>
              <w:t xml:space="preserve">Publisko iepirkumu likuma 9. panta trīspadsmitās </w:t>
            </w:r>
            <w:proofErr w:type="spellStart"/>
            <w:r>
              <w:rPr>
                <w:rFonts w:ascii="Calibri" w:hAnsi="Calibri" w:cs="Calibri"/>
                <w:kern w:val="0"/>
                <w:lang w:eastAsia="lv-LV"/>
                <w14:ligatures w14:val="none"/>
              </w:rPr>
              <w:t>prim</w:t>
            </w:r>
            <w:proofErr w:type="spellEnd"/>
            <w:r>
              <w:rPr>
                <w:rFonts w:ascii="Calibri" w:hAnsi="Calibri" w:cs="Calibri"/>
                <w:kern w:val="0"/>
                <w:lang w:eastAsia="lv-LV"/>
                <w14:ligatures w14:val="none"/>
              </w:rPr>
              <w:t xml:space="preserve"> daļas otrais teikums ļauj Pasūtītājam pārtraukt iepirkumu jebkurā brīdī, ja tam ir objektīvs pamatojums. Tāpat arī Nolikuma 7.1.7. punktā ir noteikts, ka Komisijai ir tiesības jebkurā iepirkuma norises brīdī pārtraukt iepirkumu, ja tam ir objektīvs pamatojums. No minētā izriet, ka iepirkumu Pasūtītājs var pārtraukt jebkurā brīdī, ja tam ir objektīvs pamatojums. Kā norādījis Iepirkumu uzraudzības birojs, minētajā tiesību normā noteiktais objektīvais pamatojums ir vērtējams nevis attiecībā pret pretendentiem, bet gan attiecībā pret pasūtītāju, tas ir, vai tieši pasūtītājam ir šāds pamatojums vai konkrētie apstākļi, kurus pasūtītājs norāda kā pamatojumu iepirkuma procedūras pārtraukšanai. Vienlaikus arī norādāms, ka pasūtītājs, izvērtējot iemeslu pamatotību, lēmumu par iepirkuma  pārtraukšanu varētu pieņemt, piemēram, šādos gadījumos:</w:t>
            </w:r>
          </w:p>
          <w:p w14:paraId="67D5323A" w14:textId="77777777" w:rsidR="004664C6" w:rsidRDefault="004664C6" w:rsidP="004664C6">
            <w:pPr>
              <w:pStyle w:val="Sarakstarindkopa"/>
              <w:numPr>
                <w:ilvl w:val="0"/>
                <w:numId w:val="31"/>
              </w:numPr>
              <w:ind w:left="723"/>
              <w:jc w:val="both"/>
              <w:rPr>
                <w:rFonts w:ascii="Calibri" w:hAnsi="Calibri" w:cs="Calibri"/>
                <w:kern w:val="0"/>
                <w:lang w:eastAsia="lv-LV"/>
                <w14:ligatures w14:val="none"/>
              </w:rPr>
            </w:pPr>
            <w:r>
              <w:rPr>
                <w:rFonts w:ascii="Calibri" w:hAnsi="Calibri" w:cs="Calibri"/>
                <w:kern w:val="0"/>
                <w:lang w:eastAsia="lv-LV"/>
                <w14:ligatures w14:val="none"/>
              </w:rPr>
              <w:t xml:space="preserve">Pasūtītājam ir zudusi vajadzība pēc šāda iepirkuma; </w:t>
            </w:r>
          </w:p>
          <w:p w14:paraId="78F4D739" w14:textId="77777777" w:rsidR="004664C6" w:rsidRDefault="004664C6" w:rsidP="004664C6">
            <w:pPr>
              <w:pStyle w:val="Sarakstarindkopa"/>
              <w:numPr>
                <w:ilvl w:val="0"/>
                <w:numId w:val="31"/>
              </w:numPr>
              <w:ind w:left="723"/>
              <w:jc w:val="both"/>
              <w:rPr>
                <w:rFonts w:ascii="Calibri" w:hAnsi="Calibri" w:cs="Calibri"/>
                <w:kern w:val="0"/>
                <w:lang w:eastAsia="lv-LV"/>
                <w14:ligatures w14:val="none"/>
              </w:rPr>
            </w:pPr>
            <w:r>
              <w:rPr>
                <w:rFonts w:ascii="Calibri" w:hAnsi="Calibri" w:cs="Calibri"/>
                <w:kern w:val="0"/>
                <w:lang w:eastAsia="lv-LV"/>
                <w14:ligatures w14:val="none"/>
              </w:rPr>
              <w:t xml:space="preserve">Nepieciešamas izmaiņas iepirkuma procedūras dokumentos; </w:t>
            </w:r>
          </w:p>
          <w:p w14:paraId="63F1A515" w14:textId="77777777" w:rsidR="004664C6" w:rsidRDefault="004664C6" w:rsidP="004664C6">
            <w:pPr>
              <w:pStyle w:val="Sarakstarindkopa"/>
              <w:numPr>
                <w:ilvl w:val="0"/>
                <w:numId w:val="31"/>
              </w:numPr>
              <w:ind w:left="723"/>
              <w:jc w:val="both"/>
              <w:rPr>
                <w:rFonts w:ascii="Calibri" w:hAnsi="Calibri" w:cs="Calibri"/>
                <w:kern w:val="0"/>
                <w:lang w:eastAsia="lv-LV"/>
                <w14:ligatures w14:val="none"/>
              </w:rPr>
            </w:pPr>
            <w:r>
              <w:rPr>
                <w:rFonts w:ascii="Calibri" w:hAnsi="Calibri" w:cs="Calibri"/>
                <w:kern w:val="0"/>
                <w:lang w:eastAsia="lv-LV"/>
                <w14:ligatures w14:val="none"/>
              </w:rPr>
              <w:t xml:space="preserve">Iesniegtie piedāvājumi pārsniedz Pasūtītāja budžeta iespējas; </w:t>
            </w:r>
          </w:p>
          <w:p w14:paraId="48570EBD" w14:textId="77777777" w:rsidR="004664C6" w:rsidRDefault="004664C6" w:rsidP="004664C6">
            <w:pPr>
              <w:pStyle w:val="Sarakstarindkopa"/>
              <w:numPr>
                <w:ilvl w:val="0"/>
                <w:numId w:val="31"/>
              </w:numPr>
              <w:ind w:left="723"/>
              <w:jc w:val="both"/>
              <w:rPr>
                <w:rFonts w:ascii="Calibri" w:hAnsi="Calibri" w:cs="Calibri"/>
                <w:kern w:val="0"/>
                <w:lang w:eastAsia="lv-LV"/>
                <w14:ligatures w14:val="none"/>
              </w:rPr>
            </w:pPr>
            <w:r>
              <w:rPr>
                <w:rFonts w:ascii="Calibri" w:hAnsi="Calibri" w:cs="Calibri"/>
                <w:kern w:val="0"/>
                <w:lang w:eastAsia="lv-LV"/>
                <w14:ligatures w14:val="none"/>
              </w:rPr>
              <w:t>Nav izvēlēta atbilstoša iepirkuma procedūra saskaņā ar likumu un citos gadījumos.</w:t>
            </w:r>
          </w:p>
          <w:p w14:paraId="4EDD4904" w14:textId="77777777" w:rsidR="004664C6" w:rsidRDefault="004664C6" w:rsidP="004664C6">
            <w:pPr>
              <w:pStyle w:val="Sarakstarindkopa"/>
              <w:numPr>
                <w:ilvl w:val="0"/>
                <w:numId w:val="30"/>
              </w:numPr>
              <w:ind w:left="360"/>
              <w:jc w:val="both"/>
              <w:rPr>
                <w:rFonts w:ascii="Calibri" w:hAnsi="Calibri" w:cs="Calibri"/>
                <w:kern w:val="0"/>
                <w:lang w:eastAsia="lv-LV"/>
                <w14:ligatures w14:val="none"/>
              </w:rPr>
            </w:pPr>
            <w:r>
              <w:rPr>
                <w:rFonts w:ascii="Calibri" w:hAnsi="Calibri" w:cs="Calibri"/>
                <w:kern w:val="0"/>
                <w:lang w:eastAsia="lv-LV"/>
                <w14:ligatures w14:val="none"/>
              </w:rPr>
              <w:t xml:space="preserve">Tā kā Komisija secinājusi, ka nepieciešams veikt būtiskas izmaiņas iepirkuma nolikuma 2. pielikumā “Būvdarbu tāme”, atzīstams, ka pastāv tiesisks pamats konkrētā iepirkuma pārtraukšanai, kas izriet no Publisko iepirkumu likuma 9. panta trīspadsmitās </w:t>
            </w:r>
            <w:proofErr w:type="spellStart"/>
            <w:r>
              <w:rPr>
                <w:rFonts w:ascii="Calibri" w:hAnsi="Calibri" w:cs="Calibri"/>
                <w:kern w:val="0"/>
                <w:lang w:eastAsia="lv-LV"/>
                <w14:ligatures w14:val="none"/>
              </w:rPr>
              <w:t>prim</w:t>
            </w:r>
            <w:proofErr w:type="spellEnd"/>
            <w:r>
              <w:rPr>
                <w:rFonts w:ascii="Calibri" w:hAnsi="Calibri" w:cs="Calibri"/>
                <w:kern w:val="0"/>
                <w:lang w:eastAsia="lv-LV"/>
                <w14:ligatures w14:val="none"/>
              </w:rPr>
              <w:t xml:space="preserve"> daļas otrā teikuma un iepirkuma nolikuma 7.1.7. punkta.</w:t>
            </w:r>
          </w:p>
          <w:p w14:paraId="1A470EEC" w14:textId="77777777" w:rsidR="004664C6" w:rsidRDefault="004664C6" w:rsidP="004664C6">
            <w:pPr>
              <w:pStyle w:val="Sarakstarindkopa"/>
              <w:numPr>
                <w:ilvl w:val="0"/>
                <w:numId w:val="30"/>
              </w:numPr>
              <w:ind w:left="360"/>
              <w:jc w:val="both"/>
              <w:rPr>
                <w:rFonts w:ascii="Calibri" w:hAnsi="Calibri" w:cs="Calibri"/>
                <w:kern w:val="0"/>
                <w:lang w:eastAsia="lv-LV"/>
                <w14:ligatures w14:val="none"/>
              </w:rPr>
            </w:pPr>
            <w:r>
              <w:rPr>
                <w:rFonts w:ascii="Calibri" w:hAnsi="Calibri" w:cs="Calibri"/>
                <w:kern w:val="0"/>
                <w:lang w:eastAsia="ar-SA"/>
                <w14:ligatures w14:val="none"/>
              </w:rPr>
              <w:t>Eiropas Savienības Tiesa ir atzinusi, ka jebkura būtisku iepirkuma procedūras dokumentu un iepirkuma līguma grozījumu izdarīšana, kas tajos nav paredzēta, ir pielīdzināma jauna iepirkuma līguma noslēgšanai, kam būtu piemērojami publisko iepirkumu jomu reglamentējošo normatīvo aktu noteikumi, tādējādi būtisku grozījumu veikšana nav pieļaujama; grozījumi ir uzskatāmi par būtiskiem, ja ar tiem tiek ieviesti nosacījumi, saskaņā ar kuriem, ja tie būtu bijuši sākotnējā līguma slēgšanas tiesību piešķiršanas procedūrā, tajā būtu varējuši piedalīties arī citi pretendenti, nevis tikai sākotnēji atlasītie, vai arī būtu bijusi iespēja pieņemt citu piedāvājumu, nevis tikai sākotnēji pieņemto.</w:t>
            </w:r>
            <w:r>
              <w:rPr>
                <w:rFonts w:ascii="Calibri" w:hAnsi="Calibri" w:cs="Calibri"/>
                <w:kern w:val="0"/>
                <w:vertAlign w:val="superscript"/>
                <w:lang w:eastAsia="ar-SA"/>
                <w14:ligatures w14:val="none"/>
              </w:rPr>
              <w:footnoteReference w:id="1"/>
            </w:r>
          </w:p>
        </w:tc>
      </w:tr>
      <w:tr w:rsidR="004664C6" w14:paraId="0603D430" w14:textId="77777777" w:rsidTr="004664C6">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AE2C9BE" w14:textId="77777777" w:rsidR="004664C6" w:rsidRDefault="004664C6">
            <w:pPr>
              <w:jc w:val="center"/>
              <w:rPr>
                <w:rFonts w:ascii="Calibri" w:hAnsi="Calibri" w:cs="Calibri"/>
                <w:kern w:val="0"/>
                <w:lang w:eastAsia="lv-LV"/>
                <w14:ligatures w14:val="none"/>
              </w:rPr>
            </w:pPr>
            <w:r>
              <w:rPr>
                <w:rFonts w:ascii="Calibri" w:hAnsi="Calibri" w:cs="Calibri"/>
                <w:kern w:val="0"/>
                <w:lang w:eastAsia="lv-LV"/>
                <w14:ligatures w14:val="none"/>
              </w:rPr>
              <w:t>11.</w:t>
            </w:r>
          </w:p>
        </w:tc>
        <w:tc>
          <w:tcPr>
            <w:tcW w:w="297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9624A4D" w14:textId="77777777" w:rsidR="004664C6" w:rsidRDefault="004664C6">
            <w:pPr>
              <w:jc w:val="both"/>
              <w:rPr>
                <w:rFonts w:ascii="Calibri" w:hAnsi="Calibri" w:cs="Calibri"/>
                <w:kern w:val="0"/>
                <w:lang w:eastAsia="lv-LV"/>
                <w14:ligatures w14:val="none"/>
              </w:rPr>
            </w:pPr>
            <w:r>
              <w:rPr>
                <w:rFonts w:ascii="Calibri" w:hAnsi="Calibri" w:cs="Calibri"/>
                <w:kern w:val="0"/>
                <w:lang w:eastAsia="lv-LV"/>
                <w14:ligatures w14:val="none"/>
              </w:rPr>
              <w:t>Iemesli, kuru dēļ netiek paredzēta elektroniska piedāvājumu iesniegšana, ja pasūtītājam ir pienākums izmantot piedāvājumu saņemšanai elektroniskās informācijas sistēmas:</w:t>
            </w:r>
          </w:p>
        </w:tc>
        <w:tc>
          <w:tcPr>
            <w:tcW w:w="6381" w:type="dxa"/>
            <w:tcBorders>
              <w:top w:val="single" w:sz="4" w:space="0" w:color="auto"/>
              <w:left w:val="single" w:sz="4" w:space="0" w:color="auto"/>
              <w:bottom w:val="single" w:sz="4" w:space="0" w:color="auto"/>
              <w:right w:val="single" w:sz="4" w:space="0" w:color="auto"/>
            </w:tcBorders>
            <w:hideMark/>
          </w:tcPr>
          <w:p w14:paraId="2AC9425E" w14:textId="77777777" w:rsidR="004664C6" w:rsidRDefault="004664C6">
            <w:pPr>
              <w:jc w:val="both"/>
              <w:rPr>
                <w:rFonts w:ascii="Calibri" w:hAnsi="Calibri" w:cs="Calibri"/>
                <w:kern w:val="0"/>
                <w:lang w:eastAsia="lv-LV"/>
                <w14:ligatures w14:val="none"/>
              </w:rPr>
            </w:pPr>
            <w:r>
              <w:rPr>
                <w:rFonts w:ascii="Calibri" w:hAnsi="Calibri" w:cs="Calibri"/>
                <w:kern w:val="0"/>
                <w:lang w:eastAsia="lv-LV"/>
                <w14:ligatures w14:val="none"/>
              </w:rPr>
              <w:t>Nav attiecināms, Pasūtītājs piedāvājumu saņemšanai izmantojis elektroniskās informācijas sistēmas.</w:t>
            </w:r>
          </w:p>
        </w:tc>
      </w:tr>
      <w:tr w:rsidR="004664C6" w14:paraId="342D0502" w14:textId="77777777" w:rsidTr="004664C6">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BEFE637" w14:textId="77777777" w:rsidR="004664C6" w:rsidRDefault="004664C6">
            <w:pPr>
              <w:jc w:val="center"/>
              <w:rPr>
                <w:rFonts w:ascii="Calibri" w:hAnsi="Calibri" w:cs="Calibri"/>
                <w:kern w:val="0"/>
                <w:lang w:eastAsia="lv-LV"/>
                <w14:ligatures w14:val="none"/>
              </w:rPr>
            </w:pPr>
            <w:r>
              <w:rPr>
                <w:rFonts w:ascii="Calibri" w:hAnsi="Calibri" w:cs="Calibri"/>
                <w:kern w:val="0"/>
                <w:lang w:eastAsia="lv-LV"/>
                <w14:ligatures w14:val="none"/>
              </w:rPr>
              <w:t>12.</w:t>
            </w:r>
          </w:p>
        </w:tc>
        <w:tc>
          <w:tcPr>
            <w:tcW w:w="297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5FAF56" w14:textId="77777777" w:rsidR="004664C6" w:rsidRDefault="004664C6">
            <w:pPr>
              <w:jc w:val="both"/>
              <w:rPr>
                <w:rFonts w:ascii="Calibri" w:hAnsi="Calibri" w:cs="Calibri"/>
                <w:kern w:val="0"/>
                <w:lang w:eastAsia="lv-LV"/>
                <w14:ligatures w14:val="none"/>
              </w:rPr>
            </w:pPr>
            <w:r>
              <w:rPr>
                <w:rFonts w:ascii="Calibri" w:hAnsi="Calibri" w:cs="Calibri"/>
                <w:kern w:val="0"/>
                <w:lang w:eastAsia="lv-LV"/>
                <w14:ligatures w14:val="none"/>
              </w:rPr>
              <w:t>Konstatētie interešu konflikti un pasākumi, kas veikti to novēršanai:</w:t>
            </w:r>
          </w:p>
        </w:tc>
        <w:tc>
          <w:tcPr>
            <w:tcW w:w="6381" w:type="dxa"/>
            <w:tcBorders>
              <w:top w:val="single" w:sz="4" w:space="0" w:color="auto"/>
              <w:left w:val="single" w:sz="4" w:space="0" w:color="auto"/>
              <w:bottom w:val="single" w:sz="4" w:space="0" w:color="auto"/>
              <w:right w:val="single" w:sz="4" w:space="0" w:color="auto"/>
            </w:tcBorders>
          </w:tcPr>
          <w:p w14:paraId="7AD64A89" w14:textId="77777777" w:rsidR="004664C6" w:rsidRDefault="004664C6">
            <w:pPr>
              <w:jc w:val="both"/>
              <w:rPr>
                <w:rFonts w:ascii="Calibri" w:hAnsi="Calibri" w:cs="Calibri"/>
                <w:kern w:val="0"/>
                <w:lang w:eastAsia="lv-LV"/>
                <w14:ligatures w14:val="none"/>
              </w:rPr>
            </w:pPr>
            <w:r>
              <w:rPr>
                <w:rFonts w:ascii="Calibri" w:hAnsi="Calibri" w:cs="Calibri"/>
                <w:kern w:val="0"/>
                <w:lang w:eastAsia="lv-LV"/>
                <w14:ligatures w14:val="none"/>
              </w:rPr>
              <w:t>Nav attiecināms.</w:t>
            </w:r>
          </w:p>
          <w:p w14:paraId="09F650E0" w14:textId="77777777" w:rsidR="004664C6" w:rsidRDefault="004664C6">
            <w:pPr>
              <w:jc w:val="both"/>
              <w:rPr>
                <w:rFonts w:ascii="Calibri" w:hAnsi="Calibri" w:cs="Calibri"/>
                <w:kern w:val="0"/>
                <w:lang w:eastAsia="lv-LV"/>
                <w14:ligatures w14:val="none"/>
              </w:rPr>
            </w:pPr>
          </w:p>
          <w:p w14:paraId="49895274" w14:textId="77777777" w:rsidR="004664C6" w:rsidRDefault="004664C6">
            <w:pPr>
              <w:jc w:val="both"/>
              <w:rPr>
                <w:rFonts w:ascii="Calibri" w:hAnsi="Calibri" w:cs="Calibri"/>
                <w:kern w:val="0"/>
                <w:lang w:eastAsia="lv-LV"/>
                <w14:ligatures w14:val="none"/>
              </w:rPr>
            </w:pPr>
          </w:p>
        </w:tc>
      </w:tr>
      <w:tr w:rsidR="004664C6" w14:paraId="0EBB5EDF" w14:textId="77777777" w:rsidTr="004664C6">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E25E189" w14:textId="77777777" w:rsidR="004664C6" w:rsidRDefault="004664C6">
            <w:pPr>
              <w:jc w:val="center"/>
              <w:rPr>
                <w:rFonts w:ascii="Calibri" w:hAnsi="Calibri" w:cs="Calibri"/>
                <w:kern w:val="0"/>
                <w:lang w:eastAsia="lv-LV"/>
                <w14:ligatures w14:val="none"/>
              </w:rPr>
            </w:pPr>
            <w:r>
              <w:rPr>
                <w:rFonts w:ascii="Calibri" w:hAnsi="Calibri" w:cs="Calibri"/>
                <w:kern w:val="0"/>
                <w:lang w:eastAsia="lv-LV"/>
                <w14:ligatures w14:val="none"/>
              </w:rPr>
              <w:t>13.</w:t>
            </w:r>
          </w:p>
        </w:tc>
        <w:tc>
          <w:tcPr>
            <w:tcW w:w="935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E4A2D5E" w14:textId="77777777" w:rsidR="004664C6" w:rsidRDefault="004664C6">
            <w:pPr>
              <w:jc w:val="both"/>
              <w:rPr>
                <w:rFonts w:ascii="Calibri" w:hAnsi="Calibri" w:cs="Calibri"/>
                <w:kern w:val="0"/>
                <w:lang w:eastAsia="lv-LV"/>
                <w14:ligatures w14:val="none"/>
              </w:rPr>
            </w:pPr>
            <w:r>
              <w:rPr>
                <w:rFonts w:ascii="Calibri" w:hAnsi="Calibri" w:cs="Calibri"/>
                <w:kern w:val="0"/>
                <w:lang w:eastAsia="lv-LV"/>
                <w14:ligatures w14:val="none"/>
              </w:rPr>
              <w:t>Lēmuma pārsūdzēšanas kārtība:</w:t>
            </w:r>
          </w:p>
        </w:tc>
      </w:tr>
      <w:tr w:rsidR="004664C6" w14:paraId="59D76C97" w14:textId="77777777" w:rsidTr="004664C6">
        <w:tc>
          <w:tcPr>
            <w:tcW w:w="9923"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5333DD2" w14:textId="77777777" w:rsidR="004664C6" w:rsidRDefault="004664C6">
            <w:pPr>
              <w:jc w:val="both"/>
              <w:rPr>
                <w:rFonts w:ascii="Calibri" w:hAnsi="Calibri" w:cs="Calibri"/>
                <w:kern w:val="0"/>
                <w:lang w:eastAsia="lv-LV"/>
                <w14:ligatures w14:val="none"/>
              </w:rPr>
            </w:pPr>
            <w:r>
              <w:rPr>
                <w:rFonts w:ascii="Calibri" w:hAnsi="Calibri" w:cs="Calibri"/>
                <w:snapToGrid w:val="0"/>
                <w:kern w:val="0"/>
                <w:lang w:eastAsia="lv-LV"/>
                <w14:ligatures w14:val="none"/>
              </w:rPr>
              <w:t>Saskaņā ar Publisko iepirkumu likuma 9. panta divdesmit trešo daļu, pretendents, kurš iesniedzis piedāvājumu iepirkumā, ir tiesīgs pārsūdzēt komisijas pieņemto lēmumu Administratīvajā rajona tiesā Administratīvā procesa likumā noteiktajā kārtībā mēneša laikā no lēmuma saņemšanas dienas. Lēmuma pārsūdzēšana neaptur tā darbību.</w:t>
            </w:r>
          </w:p>
        </w:tc>
      </w:tr>
    </w:tbl>
    <w:p w14:paraId="2FA73F6B" w14:textId="77777777" w:rsidR="004664C6" w:rsidRDefault="004664C6" w:rsidP="00946A18">
      <w:pPr>
        <w:spacing w:after="0" w:line="240" w:lineRule="auto"/>
        <w:jc w:val="both"/>
        <w:rPr>
          <w:rFonts w:ascii="Calibri" w:hAnsi="Calibri" w:cs="Calibri"/>
        </w:rPr>
      </w:pPr>
    </w:p>
    <w:p w14:paraId="01BCA077" w14:textId="03981EAE" w:rsidR="004D6EDD" w:rsidRDefault="004D6EDD" w:rsidP="0072347A">
      <w:pPr>
        <w:spacing w:after="0" w:line="240" w:lineRule="auto"/>
        <w:rPr>
          <w:rFonts w:ascii="Calibri" w:eastAsia="Times New Roman" w:hAnsi="Calibri" w:cs="Calibri"/>
          <w:b/>
          <w:bCs/>
        </w:rPr>
      </w:pPr>
    </w:p>
    <w:p w14:paraId="696B109C" w14:textId="77777777" w:rsidR="00736800" w:rsidRDefault="00736800" w:rsidP="00736800">
      <w:pPr>
        <w:spacing w:after="0" w:line="240" w:lineRule="auto"/>
        <w:jc w:val="both"/>
        <w:rPr>
          <w:rFonts w:ascii="Calibri" w:eastAsia="Times New Roman" w:hAnsi="Calibri" w:cs="Calibri"/>
        </w:rPr>
      </w:pPr>
    </w:p>
    <w:p w14:paraId="4679C85A" w14:textId="6A964C76" w:rsidR="009A6B40" w:rsidRDefault="009A6B40" w:rsidP="009A6B40">
      <w:r w:rsidRPr="007C785C">
        <w:rPr>
          <w:rFonts w:ascii="Calibri" w:hAnsi="Calibri" w:cs="Calibri"/>
        </w:rPr>
        <w:t xml:space="preserve">Iepirkumu komisijas </w:t>
      </w:r>
      <w:r w:rsidR="004664C6">
        <w:rPr>
          <w:rFonts w:ascii="Calibri" w:hAnsi="Calibri" w:cs="Calibri"/>
        </w:rPr>
        <w:t>priekšsēdētāja</w:t>
      </w:r>
      <w:r w:rsidRPr="007C785C">
        <w:rPr>
          <w:rFonts w:ascii="Calibri" w:hAnsi="Calibri" w:cs="Calibri"/>
        </w:rPr>
        <w:tab/>
      </w:r>
      <w:r w:rsidRPr="007C785C">
        <w:rPr>
          <w:rFonts w:ascii="Calibri" w:hAnsi="Calibri" w:cs="Calibri"/>
        </w:rPr>
        <w:tab/>
      </w:r>
      <w:r>
        <w:rPr>
          <w:rFonts w:ascii="Calibri" w:hAnsi="Calibri" w:cs="Calibri"/>
        </w:rPr>
        <w:tab/>
      </w:r>
      <w:r w:rsidRPr="007C785C">
        <w:rPr>
          <w:rFonts w:ascii="Calibri" w:hAnsi="Calibri" w:cs="Calibri"/>
        </w:rPr>
        <w:tab/>
      </w:r>
      <w:r w:rsidRPr="007C785C">
        <w:rPr>
          <w:rFonts w:ascii="Calibri" w:hAnsi="Calibri" w:cs="Calibri"/>
        </w:rPr>
        <w:tab/>
      </w:r>
      <w:r w:rsidRPr="007C785C">
        <w:rPr>
          <w:rFonts w:ascii="Calibri" w:hAnsi="Calibri" w:cs="Calibri"/>
        </w:rPr>
        <w:tab/>
      </w:r>
      <w:r w:rsidRPr="007C785C">
        <w:rPr>
          <w:rFonts w:ascii="Calibri" w:hAnsi="Calibri" w:cs="Calibri"/>
        </w:rPr>
        <w:tab/>
      </w:r>
      <w:r w:rsidRPr="007C785C">
        <w:rPr>
          <w:rFonts w:ascii="Calibri" w:hAnsi="Calibri" w:cs="Calibri"/>
        </w:rPr>
        <w:tab/>
        <w:t>Indra Alsiņa</w:t>
      </w:r>
    </w:p>
    <w:p w14:paraId="2E9CC4C2" w14:textId="77777777" w:rsidR="009A6B40" w:rsidRDefault="009A6B40" w:rsidP="008C4EB4">
      <w:pPr>
        <w:spacing w:after="0" w:line="240" w:lineRule="auto"/>
        <w:jc w:val="center"/>
        <w:rPr>
          <w:rFonts w:ascii="Calibri" w:hAnsi="Calibri" w:cs="Calibri"/>
          <w:i/>
          <w:iCs/>
        </w:rPr>
      </w:pPr>
    </w:p>
    <w:p w14:paraId="21EE9DE6" w14:textId="717CE13B" w:rsidR="001C244A" w:rsidRPr="00A51A7E" w:rsidRDefault="008C4EB4" w:rsidP="00A51A7E">
      <w:pPr>
        <w:spacing w:after="0" w:line="240" w:lineRule="auto"/>
        <w:jc w:val="center"/>
        <w:rPr>
          <w:rFonts w:ascii="Calibri" w:hAnsi="Calibri" w:cs="Calibri"/>
          <w:i/>
          <w:iCs/>
        </w:rPr>
      </w:pPr>
      <w:r w:rsidRPr="00CA5CB1">
        <w:rPr>
          <w:rFonts w:ascii="Calibri" w:hAnsi="Calibri" w:cs="Calibri"/>
          <w:i/>
          <w:iCs/>
        </w:rPr>
        <w:t>DOKUMENTS PARAKSTĪTS AR DROŠU ELEKTRONISKO PARAKSTU</w:t>
      </w:r>
      <w:r w:rsidR="00A51A7E">
        <w:rPr>
          <w:rFonts w:ascii="Calibri" w:hAnsi="Calibri" w:cs="Calibri"/>
          <w:i/>
          <w:iCs/>
        </w:rPr>
        <w:t xml:space="preserve"> UN SATUR LAIKA ZĪMOGU</w:t>
      </w:r>
    </w:p>
    <w:sectPr w:rsidR="001C244A" w:rsidRPr="00A51A7E" w:rsidSect="00A51A7E">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E2A1C" w14:textId="77777777" w:rsidR="00007DBB" w:rsidRDefault="00007DBB" w:rsidP="00953DB3">
      <w:pPr>
        <w:spacing w:after="0" w:line="240" w:lineRule="auto"/>
      </w:pPr>
      <w:r>
        <w:separator/>
      </w:r>
    </w:p>
  </w:endnote>
  <w:endnote w:type="continuationSeparator" w:id="0">
    <w:p w14:paraId="78E3520E" w14:textId="77777777" w:rsidR="00007DBB" w:rsidRDefault="00007DBB" w:rsidP="00953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3EA83" w14:textId="77777777" w:rsidR="00007DBB" w:rsidRDefault="00007DBB" w:rsidP="00953DB3">
      <w:pPr>
        <w:spacing w:after="0" w:line="240" w:lineRule="auto"/>
      </w:pPr>
      <w:r>
        <w:separator/>
      </w:r>
    </w:p>
  </w:footnote>
  <w:footnote w:type="continuationSeparator" w:id="0">
    <w:p w14:paraId="72355841" w14:textId="77777777" w:rsidR="00007DBB" w:rsidRDefault="00007DBB" w:rsidP="00953DB3">
      <w:pPr>
        <w:spacing w:after="0" w:line="240" w:lineRule="auto"/>
      </w:pPr>
      <w:r>
        <w:continuationSeparator/>
      </w:r>
    </w:p>
  </w:footnote>
  <w:footnote w:id="1">
    <w:p w14:paraId="386DCBC0" w14:textId="77777777" w:rsidR="004664C6" w:rsidRDefault="004664C6" w:rsidP="004664C6">
      <w:pPr>
        <w:pStyle w:val="Vresteksts"/>
        <w:rPr>
          <w:rFonts w:ascii="Calibri" w:hAnsi="Calibri" w:cs="Calibri"/>
          <w:lang w:eastAsia="x-none"/>
        </w:rPr>
      </w:pPr>
      <w:r>
        <w:rPr>
          <w:rStyle w:val="Vresatsauce"/>
          <w:rFonts w:ascii="Calibri" w:eastAsiaTheme="majorEastAsia" w:hAnsi="Calibri" w:cs="Calibri"/>
        </w:rPr>
        <w:footnoteRef/>
      </w:r>
      <w:r>
        <w:rPr>
          <w:rFonts w:ascii="Calibri" w:hAnsi="Calibri" w:cs="Calibri"/>
        </w:rPr>
        <w:t xml:space="preserve"> </w:t>
      </w:r>
      <w:proofErr w:type="spellStart"/>
      <w:r>
        <w:rPr>
          <w:rFonts w:ascii="Calibri" w:hAnsi="Calibri" w:cs="Calibri"/>
        </w:rPr>
        <w:t>Eiropas</w:t>
      </w:r>
      <w:proofErr w:type="spellEnd"/>
      <w:r>
        <w:rPr>
          <w:rFonts w:ascii="Calibri" w:hAnsi="Calibri" w:cs="Calibri"/>
        </w:rPr>
        <w:t xml:space="preserve"> </w:t>
      </w:r>
      <w:proofErr w:type="spellStart"/>
      <w:r>
        <w:rPr>
          <w:rFonts w:ascii="Calibri" w:hAnsi="Calibri" w:cs="Calibri"/>
        </w:rPr>
        <w:t>Savienības</w:t>
      </w:r>
      <w:proofErr w:type="spellEnd"/>
      <w:r>
        <w:rPr>
          <w:rFonts w:ascii="Calibri" w:hAnsi="Calibri" w:cs="Calibri"/>
        </w:rPr>
        <w:t xml:space="preserve"> </w:t>
      </w:r>
      <w:proofErr w:type="spellStart"/>
      <w:r>
        <w:rPr>
          <w:rFonts w:ascii="Calibri" w:hAnsi="Calibri" w:cs="Calibri"/>
        </w:rPr>
        <w:t>Tiesas</w:t>
      </w:r>
      <w:proofErr w:type="spellEnd"/>
      <w:r>
        <w:rPr>
          <w:rFonts w:ascii="Calibri" w:hAnsi="Calibri" w:cs="Calibri"/>
        </w:rPr>
        <w:t xml:space="preserve"> 2008.gada 19.jūnija </w:t>
      </w:r>
      <w:proofErr w:type="spellStart"/>
      <w:r>
        <w:rPr>
          <w:rFonts w:ascii="Calibri" w:hAnsi="Calibri" w:cs="Calibri"/>
        </w:rPr>
        <w:t>sprieduma</w:t>
      </w:r>
      <w:proofErr w:type="spellEnd"/>
      <w:r>
        <w:rPr>
          <w:rFonts w:ascii="Calibri" w:hAnsi="Calibri" w:cs="Calibri"/>
        </w:rPr>
        <w:t xml:space="preserve"> </w:t>
      </w:r>
      <w:proofErr w:type="spellStart"/>
      <w:r>
        <w:rPr>
          <w:rFonts w:ascii="Calibri" w:hAnsi="Calibri" w:cs="Calibri"/>
        </w:rPr>
        <w:t>lietā</w:t>
      </w:r>
      <w:proofErr w:type="spellEnd"/>
      <w:r>
        <w:rPr>
          <w:rFonts w:ascii="Calibri" w:hAnsi="Calibri" w:cs="Calibri"/>
        </w:rPr>
        <w:t xml:space="preserve"> Nr.C454/06 35.punkts.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66209"/>
    <w:multiLevelType w:val="hybridMultilevel"/>
    <w:tmpl w:val="017AF0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08096A"/>
    <w:multiLevelType w:val="multilevel"/>
    <w:tmpl w:val="61DC8BC2"/>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565539"/>
    <w:multiLevelType w:val="multilevel"/>
    <w:tmpl w:val="61DC8BC2"/>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AB434C0"/>
    <w:multiLevelType w:val="hybridMultilevel"/>
    <w:tmpl w:val="5298F276"/>
    <w:lvl w:ilvl="0" w:tplc="FD92582E">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AD50690"/>
    <w:multiLevelType w:val="multilevel"/>
    <w:tmpl w:val="B8FE6474"/>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val="0"/>
        <w:color w:val="auto"/>
        <w:sz w:val="22"/>
        <w:szCs w:val="22"/>
      </w:rPr>
    </w:lvl>
    <w:lvl w:ilvl="2">
      <w:start w:val="1"/>
      <w:numFmt w:val="decimal"/>
      <w:lvlText w:val="%1.%2.%3."/>
      <w:lvlJc w:val="left"/>
      <w:pPr>
        <w:ind w:left="1224" w:hanging="504"/>
      </w:pPr>
      <w:rPr>
        <w:b/>
        <w:bCs/>
        <w:color w:val="auto"/>
      </w:r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EF3922"/>
    <w:multiLevelType w:val="hybridMultilevel"/>
    <w:tmpl w:val="DFF098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A134B1D"/>
    <w:multiLevelType w:val="hybridMultilevel"/>
    <w:tmpl w:val="228235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B761839"/>
    <w:multiLevelType w:val="hybridMultilevel"/>
    <w:tmpl w:val="1E70F0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9226A2"/>
    <w:multiLevelType w:val="multilevel"/>
    <w:tmpl w:val="4050938E"/>
    <w:lvl w:ilvl="0">
      <w:start w:val="3"/>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7"/>
      <w:numFmt w:val="decimal"/>
      <w:lvlText w:val="%1.%2.%3."/>
      <w:lvlJc w:val="left"/>
      <w:pPr>
        <w:ind w:left="720" w:hanging="720"/>
      </w:pPr>
      <w:rPr>
        <w:rFonts w:ascii="Calibri" w:hAnsi="Calibri" w:cs="Calibri"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F8C4460"/>
    <w:multiLevelType w:val="hybridMultilevel"/>
    <w:tmpl w:val="C2B2CF3A"/>
    <w:lvl w:ilvl="0" w:tplc="8C44A1D6">
      <w:start w:val="1"/>
      <w:numFmt w:val="decimal"/>
      <w:lvlText w:val="%1)"/>
      <w:lvlJc w:val="left"/>
      <w:pPr>
        <w:ind w:left="720" w:hanging="360"/>
      </w:pPr>
      <w:rPr>
        <w:rFonts w:hint="default"/>
        <w:i w:val="0"/>
        <w:iCs/>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01B376E"/>
    <w:multiLevelType w:val="multilevel"/>
    <w:tmpl w:val="61DC8BC2"/>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07E17DC"/>
    <w:multiLevelType w:val="hybridMultilevel"/>
    <w:tmpl w:val="6BDA1FB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50713D2"/>
    <w:multiLevelType w:val="hybridMultilevel"/>
    <w:tmpl w:val="1AE29398"/>
    <w:lvl w:ilvl="0" w:tplc="04260011">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6E775EB"/>
    <w:multiLevelType w:val="hybridMultilevel"/>
    <w:tmpl w:val="040C7BDC"/>
    <w:lvl w:ilvl="0" w:tplc="38FA2BC8">
      <w:start w:val="1"/>
      <w:numFmt w:val="decimal"/>
      <w:lvlText w:val="%1)"/>
      <w:lvlJc w:val="left"/>
      <w:pPr>
        <w:ind w:left="720" w:hanging="360"/>
      </w:pPr>
      <w:rPr>
        <w:rFonts w:asciiTheme="minorHAnsi" w:eastAsia="Times New Roman" w:hAnsiTheme="minorHAnsi" w:cstheme="minorBidi"/>
        <w:b/>
        <w:bCs/>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F0C005D"/>
    <w:multiLevelType w:val="hybridMultilevel"/>
    <w:tmpl w:val="C46037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43C66DB"/>
    <w:multiLevelType w:val="hybridMultilevel"/>
    <w:tmpl w:val="1AE29398"/>
    <w:lvl w:ilvl="0" w:tplc="FFFFFFFF">
      <w:start w:val="1"/>
      <w:numFmt w:val="decimal"/>
      <w:lvlText w:val="%1)"/>
      <w:lvlJc w:val="left"/>
      <w:pPr>
        <w:ind w:left="720"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B0D7218"/>
    <w:multiLevelType w:val="hybridMultilevel"/>
    <w:tmpl w:val="F87A1B08"/>
    <w:lvl w:ilvl="0" w:tplc="6FF200E0">
      <w:start w:val="2024"/>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FDF56DB"/>
    <w:multiLevelType w:val="hybridMultilevel"/>
    <w:tmpl w:val="1A9A000C"/>
    <w:lvl w:ilvl="0" w:tplc="28D4C8C8">
      <w:start w:val="1"/>
      <w:numFmt w:val="decimal"/>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4354A89"/>
    <w:multiLevelType w:val="hybridMultilevel"/>
    <w:tmpl w:val="25C42B74"/>
    <w:lvl w:ilvl="0" w:tplc="68F01956">
      <w:start w:val="1"/>
      <w:numFmt w:val="decimal"/>
      <w:lvlText w:val="%1)"/>
      <w:lvlJc w:val="left"/>
      <w:pPr>
        <w:ind w:left="720" w:hanging="360"/>
      </w:pPr>
      <w:rPr>
        <w:rFonts w:asciiTheme="minorHAnsi" w:eastAsia="Times New Roman" w:hAnsiTheme="minorHAnsi" w:cstheme="minorHAns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69D049E"/>
    <w:multiLevelType w:val="hybridMultilevel"/>
    <w:tmpl w:val="7F9C0C8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74B74AD"/>
    <w:multiLevelType w:val="hybridMultilevel"/>
    <w:tmpl w:val="1AC20552"/>
    <w:lvl w:ilvl="0" w:tplc="E18E7ECE">
      <w:start w:val="1"/>
      <w:numFmt w:val="decimal"/>
      <w:lvlText w:val="%1)"/>
      <w:lvlJc w:val="left"/>
      <w:pPr>
        <w:ind w:left="975" w:hanging="360"/>
      </w:pPr>
      <w:rPr>
        <w:rFonts w:hint="default"/>
      </w:rPr>
    </w:lvl>
    <w:lvl w:ilvl="1" w:tplc="04260019" w:tentative="1">
      <w:start w:val="1"/>
      <w:numFmt w:val="lowerLetter"/>
      <w:lvlText w:val="%2."/>
      <w:lvlJc w:val="left"/>
      <w:pPr>
        <w:ind w:left="1695" w:hanging="360"/>
      </w:pPr>
    </w:lvl>
    <w:lvl w:ilvl="2" w:tplc="0426001B" w:tentative="1">
      <w:start w:val="1"/>
      <w:numFmt w:val="lowerRoman"/>
      <w:lvlText w:val="%3."/>
      <w:lvlJc w:val="right"/>
      <w:pPr>
        <w:ind w:left="2415" w:hanging="180"/>
      </w:pPr>
    </w:lvl>
    <w:lvl w:ilvl="3" w:tplc="0426000F" w:tentative="1">
      <w:start w:val="1"/>
      <w:numFmt w:val="decimal"/>
      <w:lvlText w:val="%4."/>
      <w:lvlJc w:val="left"/>
      <w:pPr>
        <w:ind w:left="3135" w:hanging="360"/>
      </w:pPr>
    </w:lvl>
    <w:lvl w:ilvl="4" w:tplc="04260019" w:tentative="1">
      <w:start w:val="1"/>
      <w:numFmt w:val="lowerLetter"/>
      <w:lvlText w:val="%5."/>
      <w:lvlJc w:val="left"/>
      <w:pPr>
        <w:ind w:left="3855" w:hanging="360"/>
      </w:pPr>
    </w:lvl>
    <w:lvl w:ilvl="5" w:tplc="0426001B" w:tentative="1">
      <w:start w:val="1"/>
      <w:numFmt w:val="lowerRoman"/>
      <w:lvlText w:val="%6."/>
      <w:lvlJc w:val="right"/>
      <w:pPr>
        <w:ind w:left="4575" w:hanging="180"/>
      </w:pPr>
    </w:lvl>
    <w:lvl w:ilvl="6" w:tplc="0426000F" w:tentative="1">
      <w:start w:val="1"/>
      <w:numFmt w:val="decimal"/>
      <w:lvlText w:val="%7."/>
      <w:lvlJc w:val="left"/>
      <w:pPr>
        <w:ind w:left="5295" w:hanging="360"/>
      </w:pPr>
    </w:lvl>
    <w:lvl w:ilvl="7" w:tplc="04260019" w:tentative="1">
      <w:start w:val="1"/>
      <w:numFmt w:val="lowerLetter"/>
      <w:lvlText w:val="%8."/>
      <w:lvlJc w:val="left"/>
      <w:pPr>
        <w:ind w:left="6015" w:hanging="360"/>
      </w:pPr>
    </w:lvl>
    <w:lvl w:ilvl="8" w:tplc="0426001B" w:tentative="1">
      <w:start w:val="1"/>
      <w:numFmt w:val="lowerRoman"/>
      <w:lvlText w:val="%9."/>
      <w:lvlJc w:val="right"/>
      <w:pPr>
        <w:ind w:left="6735" w:hanging="180"/>
      </w:pPr>
    </w:lvl>
  </w:abstractNum>
  <w:abstractNum w:abstractNumId="21" w15:restartNumberingAfterBreak="0">
    <w:nsid w:val="675C7AAC"/>
    <w:multiLevelType w:val="hybridMultilevel"/>
    <w:tmpl w:val="FCF843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9D0196B"/>
    <w:multiLevelType w:val="hybridMultilevel"/>
    <w:tmpl w:val="957EA23A"/>
    <w:lvl w:ilvl="0" w:tplc="0CF68B2A">
      <w:start w:val="1"/>
      <w:numFmt w:val="lowerLetter"/>
      <w:lvlText w:val="%1)"/>
      <w:lvlJc w:val="left"/>
      <w:pPr>
        <w:ind w:left="720" w:hanging="360"/>
      </w:pPr>
      <w:rPr>
        <w:sz w:val="22"/>
        <w:szCs w:val="22"/>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6A202A5E"/>
    <w:multiLevelType w:val="hybridMultilevel"/>
    <w:tmpl w:val="219A5CA6"/>
    <w:lvl w:ilvl="0" w:tplc="DB04BCB6">
      <w:start w:val="1"/>
      <w:numFmt w:val="decimal"/>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A93533E"/>
    <w:multiLevelType w:val="multilevel"/>
    <w:tmpl w:val="DB5E3038"/>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B237E3B"/>
    <w:multiLevelType w:val="multilevel"/>
    <w:tmpl w:val="5F686D28"/>
    <w:lvl w:ilvl="0">
      <w:start w:val="1"/>
      <w:numFmt w:val="decimal"/>
      <w:lvlText w:val="%1."/>
      <w:lvlJc w:val="left"/>
      <w:pPr>
        <w:ind w:left="720" w:hanging="360"/>
      </w:pPr>
      <w:rPr>
        <w:b/>
        <w:bCs/>
        <w:color w:val="auto"/>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FC22896"/>
    <w:multiLevelType w:val="hybridMultilevel"/>
    <w:tmpl w:val="1AE29398"/>
    <w:lvl w:ilvl="0" w:tplc="FFFFFFFF">
      <w:start w:val="1"/>
      <w:numFmt w:val="decimal"/>
      <w:lvlText w:val="%1)"/>
      <w:lvlJc w:val="left"/>
      <w:pPr>
        <w:ind w:left="720"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4A93A04"/>
    <w:multiLevelType w:val="hybridMultilevel"/>
    <w:tmpl w:val="7BD89E4E"/>
    <w:lvl w:ilvl="0" w:tplc="68EA412A">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28" w15:restartNumberingAfterBreak="0">
    <w:nsid w:val="7C91153B"/>
    <w:multiLevelType w:val="hybridMultilevel"/>
    <w:tmpl w:val="E3EEC720"/>
    <w:lvl w:ilvl="0" w:tplc="7D3AB91C">
      <w:start w:val="1"/>
      <w:numFmt w:val="decimal"/>
      <w:lvlText w:val="%1)"/>
      <w:lvlJc w:val="left"/>
      <w:pPr>
        <w:ind w:left="733" w:hanging="360"/>
      </w:pPr>
      <w:rPr>
        <w:rFonts w:hint="default"/>
      </w:rPr>
    </w:lvl>
    <w:lvl w:ilvl="1" w:tplc="04260019" w:tentative="1">
      <w:start w:val="1"/>
      <w:numFmt w:val="lowerLetter"/>
      <w:lvlText w:val="%2."/>
      <w:lvlJc w:val="left"/>
      <w:pPr>
        <w:ind w:left="1453" w:hanging="360"/>
      </w:pPr>
    </w:lvl>
    <w:lvl w:ilvl="2" w:tplc="0426001B" w:tentative="1">
      <w:start w:val="1"/>
      <w:numFmt w:val="lowerRoman"/>
      <w:lvlText w:val="%3."/>
      <w:lvlJc w:val="right"/>
      <w:pPr>
        <w:ind w:left="2173" w:hanging="180"/>
      </w:pPr>
    </w:lvl>
    <w:lvl w:ilvl="3" w:tplc="0426000F" w:tentative="1">
      <w:start w:val="1"/>
      <w:numFmt w:val="decimal"/>
      <w:lvlText w:val="%4."/>
      <w:lvlJc w:val="left"/>
      <w:pPr>
        <w:ind w:left="2893" w:hanging="360"/>
      </w:pPr>
    </w:lvl>
    <w:lvl w:ilvl="4" w:tplc="04260019" w:tentative="1">
      <w:start w:val="1"/>
      <w:numFmt w:val="lowerLetter"/>
      <w:lvlText w:val="%5."/>
      <w:lvlJc w:val="left"/>
      <w:pPr>
        <w:ind w:left="3613" w:hanging="360"/>
      </w:pPr>
    </w:lvl>
    <w:lvl w:ilvl="5" w:tplc="0426001B" w:tentative="1">
      <w:start w:val="1"/>
      <w:numFmt w:val="lowerRoman"/>
      <w:lvlText w:val="%6."/>
      <w:lvlJc w:val="right"/>
      <w:pPr>
        <w:ind w:left="4333" w:hanging="180"/>
      </w:pPr>
    </w:lvl>
    <w:lvl w:ilvl="6" w:tplc="0426000F" w:tentative="1">
      <w:start w:val="1"/>
      <w:numFmt w:val="decimal"/>
      <w:lvlText w:val="%7."/>
      <w:lvlJc w:val="left"/>
      <w:pPr>
        <w:ind w:left="5053" w:hanging="360"/>
      </w:pPr>
    </w:lvl>
    <w:lvl w:ilvl="7" w:tplc="04260019" w:tentative="1">
      <w:start w:val="1"/>
      <w:numFmt w:val="lowerLetter"/>
      <w:lvlText w:val="%8."/>
      <w:lvlJc w:val="left"/>
      <w:pPr>
        <w:ind w:left="5773" w:hanging="360"/>
      </w:pPr>
    </w:lvl>
    <w:lvl w:ilvl="8" w:tplc="0426001B" w:tentative="1">
      <w:start w:val="1"/>
      <w:numFmt w:val="lowerRoman"/>
      <w:lvlText w:val="%9."/>
      <w:lvlJc w:val="right"/>
      <w:pPr>
        <w:ind w:left="6493" w:hanging="180"/>
      </w:pPr>
    </w:lvl>
  </w:abstractNum>
  <w:num w:numId="1" w16cid:durableId="413822566">
    <w:abstractNumId w:val="21"/>
  </w:num>
  <w:num w:numId="2" w16cid:durableId="755249785">
    <w:abstractNumId w:val="10"/>
  </w:num>
  <w:num w:numId="3" w16cid:durableId="1494449341">
    <w:abstractNumId w:val="28"/>
  </w:num>
  <w:num w:numId="4" w16cid:durableId="1814911081">
    <w:abstractNumId w:val="3"/>
  </w:num>
  <w:num w:numId="5" w16cid:durableId="1326546899">
    <w:abstractNumId w:val="6"/>
  </w:num>
  <w:num w:numId="6" w16cid:durableId="338655658">
    <w:abstractNumId w:val="11"/>
  </w:num>
  <w:num w:numId="7" w16cid:durableId="410347497">
    <w:abstractNumId w:val="9"/>
  </w:num>
  <w:num w:numId="8" w16cid:durableId="1287082493">
    <w:abstractNumId w:val="7"/>
  </w:num>
  <w:num w:numId="9" w16cid:durableId="127943683">
    <w:abstractNumId w:val="24"/>
  </w:num>
  <w:num w:numId="10" w16cid:durableId="1801652448">
    <w:abstractNumId w:val="16"/>
  </w:num>
  <w:num w:numId="11" w16cid:durableId="1213151608">
    <w:abstractNumId w:val="4"/>
  </w:num>
  <w:num w:numId="12" w16cid:durableId="275866923">
    <w:abstractNumId w:val="5"/>
  </w:num>
  <w:num w:numId="13" w16cid:durableId="931354156">
    <w:abstractNumId w:val="20"/>
  </w:num>
  <w:num w:numId="14" w16cid:durableId="1407801942">
    <w:abstractNumId w:val="25"/>
  </w:num>
  <w:num w:numId="15" w16cid:durableId="472720856">
    <w:abstractNumId w:val="12"/>
  </w:num>
  <w:num w:numId="16" w16cid:durableId="803087405">
    <w:abstractNumId w:val="15"/>
  </w:num>
  <w:num w:numId="17" w16cid:durableId="1066608385">
    <w:abstractNumId w:val="26"/>
  </w:num>
  <w:num w:numId="18" w16cid:durableId="1929730357">
    <w:abstractNumId w:val="0"/>
  </w:num>
  <w:num w:numId="19" w16cid:durableId="1469665427">
    <w:abstractNumId w:val="14"/>
  </w:num>
  <w:num w:numId="20" w16cid:durableId="722287956">
    <w:abstractNumId w:val="2"/>
  </w:num>
  <w:num w:numId="21" w16cid:durableId="14300838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44882326">
    <w:abstractNumId w:val="16"/>
  </w:num>
  <w:num w:numId="23" w16cid:durableId="1614827246">
    <w:abstractNumId w:val="18"/>
  </w:num>
  <w:num w:numId="24" w16cid:durableId="1489445863">
    <w:abstractNumId w:val="17"/>
  </w:num>
  <w:num w:numId="25" w16cid:durableId="174464764">
    <w:abstractNumId w:val="13"/>
  </w:num>
  <w:num w:numId="26" w16cid:durableId="2022656245">
    <w:abstractNumId w:val="8"/>
  </w:num>
  <w:num w:numId="27" w16cid:durableId="838077495">
    <w:abstractNumId w:val="19"/>
  </w:num>
  <w:num w:numId="28" w16cid:durableId="1124229602">
    <w:abstractNumId w:val="23"/>
  </w:num>
  <w:num w:numId="29" w16cid:durableId="1603563079">
    <w:abstractNumId w:val="1"/>
  </w:num>
  <w:num w:numId="30" w16cid:durableId="135695468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543497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D52"/>
    <w:rsid w:val="000008FA"/>
    <w:rsid w:val="00001780"/>
    <w:rsid w:val="00001EFD"/>
    <w:rsid w:val="00003D96"/>
    <w:rsid w:val="00006BD1"/>
    <w:rsid w:val="00007C87"/>
    <w:rsid w:val="00007DBB"/>
    <w:rsid w:val="00015D68"/>
    <w:rsid w:val="00016D7C"/>
    <w:rsid w:val="000224EE"/>
    <w:rsid w:val="0002461C"/>
    <w:rsid w:val="0002575D"/>
    <w:rsid w:val="000303C8"/>
    <w:rsid w:val="000347FA"/>
    <w:rsid w:val="00034B98"/>
    <w:rsid w:val="00034E47"/>
    <w:rsid w:val="000375E6"/>
    <w:rsid w:val="0004024C"/>
    <w:rsid w:val="000507FA"/>
    <w:rsid w:val="00052254"/>
    <w:rsid w:val="00052E92"/>
    <w:rsid w:val="00056988"/>
    <w:rsid w:val="00056AD3"/>
    <w:rsid w:val="00060780"/>
    <w:rsid w:val="000623DD"/>
    <w:rsid w:val="000633B6"/>
    <w:rsid w:val="00070206"/>
    <w:rsid w:val="00070589"/>
    <w:rsid w:val="00071C37"/>
    <w:rsid w:val="00072290"/>
    <w:rsid w:val="000726AA"/>
    <w:rsid w:val="00073650"/>
    <w:rsid w:val="00077674"/>
    <w:rsid w:val="00080162"/>
    <w:rsid w:val="00085B1F"/>
    <w:rsid w:val="00085C56"/>
    <w:rsid w:val="00086B61"/>
    <w:rsid w:val="000901EF"/>
    <w:rsid w:val="00090917"/>
    <w:rsid w:val="00091245"/>
    <w:rsid w:val="00091C80"/>
    <w:rsid w:val="000928D9"/>
    <w:rsid w:val="00092BEE"/>
    <w:rsid w:val="000932D9"/>
    <w:rsid w:val="00094483"/>
    <w:rsid w:val="000946E4"/>
    <w:rsid w:val="000953D4"/>
    <w:rsid w:val="00095E4C"/>
    <w:rsid w:val="000A13A3"/>
    <w:rsid w:val="000A1608"/>
    <w:rsid w:val="000A1913"/>
    <w:rsid w:val="000A4FC1"/>
    <w:rsid w:val="000A7097"/>
    <w:rsid w:val="000B2B21"/>
    <w:rsid w:val="000B2D4E"/>
    <w:rsid w:val="000B790C"/>
    <w:rsid w:val="000C0D1A"/>
    <w:rsid w:val="000C16A1"/>
    <w:rsid w:val="000C34A3"/>
    <w:rsid w:val="000C6DFE"/>
    <w:rsid w:val="000D1E66"/>
    <w:rsid w:val="000D4D52"/>
    <w:rsid w:val="000D5858"/>
    <w:rsid w:val="000D669E"/>
    <w:rsid w:val="000D7462"/>
    <w:rsid w:val="000D75C5"/>
    <w:rsid w:val="000E1565"/>
    <w:rsid w:val="000E20E7"/>
    <w:rsid w:val="000E4DBE"/>
    <w:rsid w:val="000E6D7F"/>
    <w:rsid w:val="000F0A8B"/>
    <w:rsid w:val="000F5670"/>
    <w:rsid w:val="000F6B83"/>
    <w:rsid w:val="000F71B5"/>
    <w:rsid w:val="000F79C2"/>
    <w:rsid w:val="000F7A6F"/>
    <w:rsid w:val="001015EB"/>
    <w:rsid w:val="00105690"/>
    <w:rsid w:val="00105782"/>
    <w:rsid w:val="00106B85"/>
    <w:rsid w:val="00106DE6"/>
    <w:rsid w:val="00107598"/>
    <w:rsid w:val="001103F8"/>
    <w:rsid w:val="001106C6"/>
    <w:rsid w:val="001107BD"/>
    <w:rsid w:val="001162D6"/>
    <w:rsid w:val="001205DA"/>
    <w:rsid w:val="0012075D"/>
    <w:rsid w:val="0012253C"/>
    <w:rsid w:val="00124008"/>
    <w:rsid w:val="00125105"/>
    <w:rsid w:val="001255C5"/>
    <w:rsid w:val="00126A72"/>
    <w:rsid w:val="0013187D"/>
    <w:rsid w:val="00131C8E"/>
    <w:rsid w:val="00135A94"/>
    <w:rsid w:val="00153E26"/>
    <w:rsid w:val="00154579"/>
    <w:rsid w:val="0015689A"/>
    <w:rsid w:val="00156DA9"/>
    <w:rsid w:val="001615C0"/>
    <w:rsid w:val="001622F8"/>
    <w:rsid w:val="00162507"/>
    <w:rsid w:val="0016558B"/>
    <w:rsid w:val="00167C32"/>
    <w:rsid w:val="001710A9"/>
    <w:rsid w:val="0017134F"/>
    <w:rsid w:val="00180B18"/>
    <w:rsid w:val="00181126"/>
    <w:rsid w:val="00182A75"/>
    <w:rsid w:val="00184047"/>
    <w:rsid w:val="0018644E"/>
    <w:rsid w:val="0018786D"/>
    <w:rsid w:val="0019088C"/>
    <w:rsid w:val="00193075"/>
    <w:rsid w:val="001931BB"/>
    <w:rsid w:val="001A2FB2"/>
    <w:rsid w:val="001A3929"/>
    <w:rsid w:val="001A3BB9"/>
    <w:rsid w:val="001A56AC"/>
    <w:rsid w:val="001A5B25"/>
    <w:rsid w:val="001B12D5"/>
    <w:rsid w:val="001B1A30"/>
    <w:rsid w:val="001B3A5F"/>
    <w:rsid w:val="001C0147"/>
    <w:rsid w:val="001C244A"/>
    <w:rsid w:val="001C5C1B"/>
    <w:rsid w:val="001C67C6"/>
    <w:rsid w:val="001C797A"/>
    <w:rsid w:val="001D05DE"/>
    <w:rsid w:val="001D1FBC"/>
    <w:rsid w:val="001D23F6"/>
    <w:rsid w:val="001D3CC3"/>
    <w:rsid w:val="001D565F"/>
    <w:rsid w:val="001E0A74"/>
    <w:rsid w:val="001E16B9"/>
    <w:rsid w:val="001E4EA5"/>
    <w:rsid w:val="001E616E"/>
    <w:rsid w:val="001E674E"/>
    <w:rsid w:val="001E7317"/>
    <w:rsid w:val="001E734E"/>
    <w:rsid w:val="001F1A7F"/>
    <w:rsid w:val="001F3404"/>
    <w:rsid w:val="001F3F7D"/>
    <w:rsid w:val="001F6BAD"/>
    <w:rsid w:val="00200702"/>
    <w:rsid w:val="00201DFA"/>
    <w:rsid w:val="00207352"/>
    <w:rsid w:val="00210C4E"/>
    <w:rsid w:val="0021245A"/>
    <w:rsid w:val="00217C74"/>
    <w:rsid w:val="00221430"/>
    <w:rsid w:val="00221F15"/>
    <w:rsid w:val="00224C46"/>
    <w:rsid w:val="00226ECF"/>
    <w:rsid w:val="00227535"/>
    <w:rsid w:val="0022788B"/>
    <w:rsid w:val="00230443"/>
    <w:rsid w:val="0023448D"/>
    <w:rsid w:val="00234C0D"/>
    <w:rsid w:val="00237B8C"/>
    <w:rsid w:val="00241832"/>
    <w:rsid w:val="00241B7F"/>
    <w:rsid w:val="002444F8"/>
    <w:rsid w:val="00247379"/>
    <w:rsid w:val="00247A4A"/>
    <w:rsid w:val="00252ABC"/>
    <w:rsid w:val="00253917"/>
    <w:rsid w:val="0025475D"/>
    <w:rsid w:val="00254C2A"/>
    <w:rsid w:val="002550C9"/>
    <w:rsid w:val="00257487"/>
    <w:rsid w:val="00266925"/>
    <w:rsid w:val="00273E79"/>
    <w:rsid w:val="002743AE"/>
    <w:rsid w:val="00275E5B"/>
    <w:rsid w:val="002800B2"/>
    <w:rsid w:val="00284A72"/>
    <w:rsid w:val="00285259"/>
    <w:rsid w:val="00287519"/>
    <w:rsid w:val="0029031F"/>
    <w:rsid w:val="00290976"/>
    <w:rsid w:val="002913D5"/>
    <w:rsid w:val="00292A37"/>
    <w:rsid w:val="0029406C"/>
    <w:rsid w:val="002955FD"/>
    <w:rsid w:val="00296154"/>
    <w:rsid w:val="002A03BE"/>
    <w:rsid w:val="002A3333"/>
    <w:rsid w:val="002A7924"/>
    <w:rsid w:val="002B3D5E"/>
    <w:rsid w:val="002B3E55"/>
    <w:rsid w:val="002C04B1"/>
    <w:rsid w:val="002C0512"/>
    <w:rsid w:val="002C0A2A"/>
    <w:rsid w:val="002C1780"/>
    <w:rsid w:val="002C2FE8"/>
    <w:rsid w:val="002C6FD0"/>
    <w:rsid w:val="002D0D6C"/>
    <w:rsid w:val="002D5A38"/>
    <w:rsid w:val="002E1E9E"/>
    <w:rsid w:val="002E23B7"/>
    <w:rsid w:val="002E2D9F"/>
    <w:rsid w:val="002E3946"/>
    <w:rsid w:val="002E3A0F"/>
    <w:rsid w:val="002F1029"/>
    <w:rsid w:val="002F47E0"/>
    <w:rsid w:val="002F660E"/>
    <w:rsid w:val="002F7B97"/>
    <w:rsid w:val="003019A5"/>
    <w:rsid w:val="00305A43"/>
    <w:rsid w:val="0030690F"/>
    <w:rsid w:val="00306BD3"/>
    <w:rsid w:val="0031026B"/>
    <w:rsid w:val="00310B61"/>
    <w:rsid w:val="00310D8E"/>
    <w:rsid w:val="00310F57"/>
    <w:rsid w:val="00311E43"/>
    <w:rsid w:val="00314BA1"/>
    <w:rsid w:val="00317036"/>
    <w:rsid w:val="003200E6"/>
    <w:rsid w:val="003211C0"/>
    <w:rsid w:val="00326E5E"/>
    <w:rsid w:val="003300B2"/>
    <w:rsid w:val="0033020B"/>
    <w:rsid w:val="00330964"/>
    <w:rsid w:val="00330C6F"/>
    <w:rsid w:val="0033274C"/>
    <w:rsid w:val="00335757"/>
    <w:rsid w:val="00335BE8"/>
    <w:rsid w:val="00337E5A"/>
    <w:rsid w:val="00345007"/>
    <w:rsid w:val="00345EB0"/>
    <w:rsid w:val="003461A6"/>
    <w:rsid w:val="00351E76"/>
    <w:rsid w:val="003525F1"/>
    <w:rsid w:val="00353293"/>
    <w:rsid w:val="00354C42"/>
    <w:rsid w:val="003550B1"/>
    <w:rsid w:val="00355731"/>
    <w:rsid w:val="00361751"/>
    <w:rsid w:val="0036267E"/>
    <w:rsid w:val="00362B2F"/>
    <w:rsid w:val="003658E2"/>
    <w:rsid w:val="00365F3B"/>
    <w:rsid w:val="003664EC"/>
    <w:rsid w:val="00366E01"/>
    <w:rsid w:val="00373CA7"/>
    <w:rsid w:val="0037403D"/>
    <w:rsid w:val="00376BF0"/>
    <w:rsid w:val="00377D9E"/>
    <w:rsid w:val="00382446"/>
    <w:rsid w:val="00383B21"/>
    <w:rsid w:val="00385AC0"/>
    <w:rsid w:val="003865F6"/>
    <w:rsid w:val="00386B74"/>
    <w:rsid w:val="00386B75"/>
    <w:rsid w:val="00387E78"/>
    <w:rsid w:val="003948F6"/>
    <w:rsid w:val="00395629"/>
    <w:rsid w:val="003964B7"/>
    <w:rsid w:val="003A1D01"/>
    <w:rsid w:val="003A3047"/>
    <w:rsid w:val="003A3E65"/>
    <w:rsid w:val="003A6E00"/>
    <w:rsid w:val="003B2455"/>
    <w:rsid w:val="003B5A01"/>
    <w:rsid w:val="003B63C5"/>
    <w:rsid w:val="003B6D3E"/>
    <w:rsid w:val="003C3CBC"/>
    <w:rsid w:val="003C4154"/>
    <w:rsid w:val="003C6FCD"/>
    <w:rsid w:val="003C796D"/>
    <w:rsid w:val="003D0DC1"/>
    <w:rsid w:val="003D26B8"/>
    <w:rsid w:val="003D7760"/>
    <w:rsid w:val="003E0339"/>
    <w:rsid w:val="003E3A9D"/>
    <w:rsid w:val="003E3D9F"/>
    <w:rsid w:val="003F1469"/>
    <w:rsid w:val="003F45F2"/>
    <w:rsid w:val="0040052C"/>
    <w:rsid w:val="00401C4A"/>
    <w:rsid w:val="0040380B"/>
    <w:rsid w:val="004038F1"/>
    <w:rsid w:val="0040699D"/>
    <w:rsid w:val="00411F12"/>
    <w:rsid w:val="00414C74"/>
    <w:rsid w:val="00416171"/>
    <w:rsid w:val="004171C7"/>
    <w:rsid w:val="00417CD5"/>
    <w:rsid w:val="00420994"/>
    <w:rsid w:val="00420ACF"/>
    <w:rsid w:val="004223B9"/>
    <w:rsid w:val="00425476"/>
    <w:rsid w:val="004254B0"/>
    <w:rsid w:val="00425B61"/>
    <w:rsid w:val="00427DDF"/>
    <w:rsid w:val="00430236"/>
    <w:rsid w:val="0043059A"/>
    <w:rsid w:val="004322B9"/>
    <w:rsid w:val="004345D0"/>
    <w:rsid w:val="00435277"/>
    <w:rsid w:val="00437AC9"/>
    <w:rsid w:val="00437C27"/>
    <w:rsid w:val="00440039"/>
    <w:rsid w:val="00443FBE"/>
    <w:rsid w:val="00452FFC"/>
    <w:rsid w:val="00456CC8"/>
    <w:rsid w:val="004573DC"/>
    <w:rsid w:val="0046013B"/>
    <w:rsid w:val="00460974"/>
    <w:rsid w:val="00460F82"/>
    <w:rsid w:val="00463493"/>
    <w:rsid w:val="004664C6"/>
    <w:rsid w:val="004711B6"/>
    <w:rsid w:val="00475B13"/>
    <w:rsid w:val="00475C5B"/>
    <w:rsid w:val="004814D0"/>
    <w:rsid w:val="00481A34"/>
    <w:rsid w:val="00482248"/>
    <w:rsid w:val="004829DC"/>
    <w:rsid w:val="00482C55"/>
    <w:rsid w:val="00482E8F"/>
    <w:rsid w:val="00483FC1"/>
    <w:rsid w:val="00486FA5"/>
    <w:rsid w:val="00487D74"/>
    <w:rsid w:val="00491E11"/>
    <w:rsid w:val="00492A8C"/>
    <w:rsid w:val="004939F4"/>
    <w:rsid w:val="00494544"/>
    <w:rsid w:val="00494989"/>
    <w:rsid w:val="00494C73"/>
    <w:rsid w:val="004A48D9"/>
    <w:rsid w:val="004A4C3D"/>
    <w:rsid w:val="004B71E7"/>
    <w:rsid w:val="004B739B"/>
    <w:rsid w:val="004C09AF"/>
    <w:rsid w:val="004C20EE"/>
    <w:rsid w:val="004C5159"/>
    <w:rsid w:val="004D192A"/>
    <w:rsid w:val="004D2C64"/>
    <w:rsid w:val="004D396D"/>
    <w:rsid w:val="004D5772"/>
    <w:rsid w:val="004D674B"/>
    <w:rsid w:val="004D6EDD"/>
    <w:rsid w:val="004D71C6"/>
    <w:rsid w:val="004E5CB6"/>
    <w:rsid w:val="004E61C6"/>
    <w:rsid w:val="004E65D4"/>
    <w:rsid w:val="004E6ABB"/>
    <w:rsid w:val="004E709C"/>
    <w:rsid w:val="004F0F79"/>
    <w:rsid w:val="004F37A0"/>
    <w:rsid w:val="004F4A67"/>
    <w:rsid w:val="004F56C3"/>
    <w:rsid w:val="004F59DC"/>
    <w:rsid w:val="005005C7"/>
    <w:rsid w:val="00500ABD"/>
    <w:rsid w:val="005073BC"/>
    <w:rsid w:val="00510163"/>
    <w:rsid w:val="0051067A"/>
    <w:rsid w:val="00513F3A"/>
    <w:rsid w:val="00516580"/>
    <w:rsid w:val="0052123E"/>
    <w:rsid w:val="00521317"/>
    <w:rsid w:val="005269D4"/>
    <w:rsid w:val="00527D87"/>
    <w:rsid w:val="00530CA8"/>
    <w:rsid w:val="00533EFE"/>
    <w:rsid w:val="00535467"/>
    <w:rsid w:val="00537990"/>
    <w:rsid w:val="0054215F"/>
    <w:rsid w:val="005456C1"/>
    <w:rsid w:val="00546FCA"/>
    <w:rsid w:val="005478D1"/>
    <w:rsid w:val="00547EAA"/>
    <w:rsid w:val="00547EDB"/>
    <w:rsid w:val="005512B3"/>
    <w:rsid w:val="0055298C"/>
    <w:rsid w:val="005555AD"/>
    <w:rsid w:val="00555B56"/>
    <w:rsid w:val="00566B75"/>
    <w:rsid w:val="005704E4"/>
    <w:rsid w:val="00571499"/>
    <w:rsid w:val="00571B79"/>
    <w:rsid w:val="005737AE"/>
    <w:rsid w:val="00573C7B"/>
    <w:rsid w:val="00577607"/>
    <w:rsid w:val="00583F00"/>
    <w:rsid w:val="005873FE"/>
    <w:rsid w:val="005938E0"/>
    <w:rsid w:val="005943EC"/>
    <w:rsid w:val="005956AB"/>
    <w:rsid w:val="0059688F"/>
    <w:rsid w:val="005A0E79"/>
    <w:rsid w:val="005A1D9D"/>
    <w:rsid w:val="005A45D9"/>
    <w:rsid w:val="005A59D5"/>
    <w:rsid w:val="005A6008"/>
    <w:rsid w:val="005B118D"/>
    <w:rsid w:val="005C2AE8"/>
    <w:rsid w:val="005C55EE"/>
    <w:rsid w:val="005C5792"/>
    <w:rsid w:val="005C5C3A"/>
    <w:rsid w:val="005C5E1B"/>
    <w:rsid w:val="005C69B3"/>
    <w:rsid w:val="005C7DEB"/>
    <w:rsid w:val="005D1C24"/>
    <w:rsid w:val="005D2F4F"/>
    <w:rsid w:val="005D51C7"/>
    <w:rsid w:val="005D6A93"/>
    <w:rsid w:val="005D7A6A"/>
    <w:rsid w:val="005E023E"/>
    <w:rsid w:val="005E1FF9"/>
    <w:rsid w:val="005E2EDE"/>
    <w:rsid w:val="005E468D"/>
    <w:rsid w:val="005E4C65"/>
    <w:rsid w:val="005E7F9F"/>
    <w:rsid w:val="005F0E38"/>
    <w:rsid w:val="005F2403"/>
    <w:rsid w:val="005F2596"/>
    <w:rsid w:val="005F7EBC"/>
    <w:rsid w:val="00606CC1"/>
    <w:rsid w:val="00611150"/>
    <w:rsid w:val="00611F9F"/>
    <w:rsid w:val="00614F0F"/>
    <w:rsid w:val="00617456"/>
    <w:rsid w:val="00617A5F"/>
    <w:rsid w:val="00621AE6"/>
    <w:rsid w:val="0062675E"/>
    <w:rsid w:val="00626956"/>
    <w:rsid w:val="00626EE2"/>
    <w:rsid w:val="00626EF6"/>
    <w:rsid w:val="0062739C"/>
    <w:rsid w:val="00627758"/>
    <w:rsid w:val="006302DE"/>
    <w:rsid w:val="00630E2C"/>
    <w:rsid w:val="0064070F"/>
    <w:rsid w:val="00642365"/>
    <w:rsid w:val="0064473D"/>
    <w:rsid w:val="00644969"/>
    <w:rsid w:val="00650354"/>
    <w:rsid w:val="00650F0B"/>
    <w:rsid w:val="00650FD9"/>
    <w:rsid w:val="00656C46"/>
    <w:rsid w:val="00660823"/>
    <w:rsid w:val="0066221C"/>
    <w:rsid w:val="00664F2F"/>
    <w:rsid w:val="0066573E"/>
    <w:rsid w:val="006666E1"/>
    <w:rsid w:val="00671436"/>
    <w:rsid w:val="00671EBE"/>
    <w:rsid w:val="00672E4D"/>
    <w:rsid w:val="00673117"/>
    <w:rsid w:val="00673DAF"/>
    <w:rsid w:val="006820D3"/>
    <w:rsid w:val="00682432"/>
    <w:rsid w:val="00682E04"/>
    <w:rsid w:val="006850EA"/>
    <w:rsid w:val="006864F6"/>
    <w:rsid w:val="00686EA1"/>
    <w:rsid w:val="00690D7C"/>
    <w:rsid w:val="00695F4B"/>
    <w:rsid w:val="0069725C"/>
    <w:rsid w:val="00697AB0"/>
    <w:rsid w:val="006A2283"/>
    <w:rsid w:val="006B686C"/>
    <w:rsid w:val="006B7FB7"/>
    <w:rsid w:val="006C1725"/>
    <w:rsid w:val="006C3565"/>
    <w:rsid w:val="006C52BB"/>
    <w:rsid w:val="006C628B"/>
    <w:rsid w:val="006C6FA7"/>
    <w:rsid w:val="006D3816"/>
    <w:rsid w:val="006D3FA8"/>
    <w:rsid w:val="006D774C"/>
    <w:rsid w:val="006F18FA"/>
    <w:rsid w:val="006F3124"/>
    <w:rsid w:val="006F664B"/>
    <w:rsid w:val="006F7D45"/>
    <w:rsid w:val="007022FB"/>
    <w:rsid w:val="007037CA"/>
    <w:rsid w:val="00705BCD"/>
    <w:rsid w:val="00706037"/>
    <w:rsid w:val="00711F22"/>
    <w:rsid w:val="00712E95"/>
    <w:rsid w:val="00713979"/>
    <w:rsid w:val="00713BA0"/>
    <w:rsid w:val="00714DE4"/>
    <w:rsid w:val="007158BC"/>
    <w:rsid w:val="007164AC"/>
    <w:rsid w:val="00716588"/>
    <w:rsid w:val="00722739"/>
    <w:rsid w:val="0072347A"/>
    <w:rsid w:val="00723731"/>
    <w:rsid w:val="00724D13"/>
    <w:rsid w:val="00724DA8"/>
    <w:rsid w:val="007258BB"/>
    <w:rsid w:val="0072671F"/>
    <w:rsid w:val="00727BDB"/>
    <w:rsid w:val="00732EB9"/>
    <w:rsid w:val="00733D32"/>
    <w:rsid w:val="00735582"/>
    <w:rsid w:val="00736800"/>
    <w:rsid w:val="00737E82"/>
    <w:rsid w:val="00744CFC"/>
    <w:rsid w:val="00745A79"/>
    <w:rsid w:val="00746A6A"/>
    <w:rsid w:val="00746D42"/>
    <w:rsid w:val="0075164D"/>
    <w:rsid w:val="007528E6"/>
    <w:rsid w:val="00756A89"/>
    <w:rsid w:val="007617DF"/>
    <w:rsid w:val="00766087"/>
    <w:rsid w:val="00767EC7"/>
    <w:rsid w:val="00767F64"/>
    <w:rsid w:val="007809A3"/>
    <w:rsid w:val="00786025"/>
    <w:rsid w:val="007954FA"/>
    <w:rsid w:val="0079554B"/>
    <w:rsid w:val="007960F6"/>
    <w:rsid w:val="0079653A"/>
    <w:rsid w:val="00796CF9"/>
    <w:rsid w:val="0079705E"/>
    <w:rsid w:val="007A1547"/>
    <w:rsid w:val="007A2467"/>
    <w:rsid w:val="007A4B86"/>
    <w:rsid w:val="007A4CF5"/>
    <w:rsid w:val="007A6ED2"/>
    <w:rsid w:val="007B02DF"/>
    <w:rsid w:val="007B2511"/>
    <w:rsid w:val="007B2973"/>
    <w:rsid w:val="007C0013"/>
    <w:rsid w:val="007C47F2"/>
    <w:rsid w:val="007C6020"/>
    <w:rsid w:val="007C7106"/>
    <w:rsid w:val="007D0100"/>
    <w:rsid w:val="007D36EC"/>
    <w:rsid w:val="007D372E"/>
    <w:rsid w:val="007D3CAE"/>
    <w:rsid w:val="007D7130"/>
    <w:rsid w:val="007E01BF"/>
    <w:rsid w:val="007E0273"/>
    <w:rsid w:val="007E26D0"/>
    <w:rsid w:val="007E7AD5"/>
    <w:rsid w:val="007F004D"/>
    <w:rsid w:val="007F039E"/>
    <w:rsid w:val="007F2A9A"/>
    <w:rsid w:val="007F373E"/>
    <w:rsid w:val="007F3E79"/>
    <w:rsid w:val="007F5171"/>
    <w:rsid w:val="007F56B0"/>
    <w:rsid w:val="007F5E6C"/>
    <w:rsid w:val="0080030B"/>
    <w:rsid w:val="00801882"/>
    <w:rsid w:val="0080248B"/>
    <w:rsid w:val="00803115"/>
    <w:rsid w:val="008058AC"/>
    <w:rsid w:val="0081091E"/>
    <w:rsid w:val="00812725"/>
    <w:rsid w:val="00813635"/>
    <w:rsid w:val="008136CF"/>
    <w:rsid w:val="00816C46"/>
    <w:rsid w:val="00822432"/>
    <w:rsid w:val="0082349F"/>
    <w:rsid w:val="008251F5"/>
    <w:rsid w:val="00825686"/>
    <w:rsid w:val="008270C2"/>
    <w:rsid w:val="00834953"/>
    <w:rsid w:val="00836E8B"/>
    <w:rsid w:val="0084381E"/>
    <w:rsid w:val="00843EFE"/>
    <w:rsid w:val="008471E1"/>
    <w:rsid w:val="00847454"/>
    <w:rsid w:val="0084798B"/>
    <w:rsid w:val="00855BF5"/>
    <w:rsid w:val="00855DA9"/>
    <w:rsid w:val="008607E4"/>
    <w:rsid w:val="00860F04"/>
    <w:rsid w:val="00866053"/>
    <w:rsid w:val="00867903"/>
    <w:rsid w:val="00872AF5"/>
    <w:rsid w:val="00876F06"/>
    <w:rsid w:val="00877173"/>
    <w:rsid w:val="00881E56"/>
    <w:rsid w:val="00887A92"/>
    <w:rsid w:val="00890CE4"/>
    <w:rsid w:val="00897124"/>
    <w:rsid w:val="008A185B"/>
    <w:rsid w:val="008A3B92"/>
    <w:rsid w:val="008A44E7"/>
    <w:rsid w:val="008A7684"/>
    <w:rsid w:val="008B1DE1"/>
    <w:rsid w:val="008B21A0"/>
    <w:rsid w:val="008B4FAB"/>
    <w:rsid w:val="008C3FE4"/>
    <w:rsid w:val="008C4EB4"/>
    <w:rsid w:val="008C549F"/>
    <w:rsid w:val="008C714F"/>
    <w:rsid w:val="008C7A6D"/>
    <w:rsid w:val="008D728F"/>
    <w:rsid w:val="008E1771"/>
    <w:rsid w:val="008E6823"/>
    <w:rsid w:val="008F093C"/>
    <w:rsid w:val="008F09BE"/>
    <w:rsid w:val="008F2C79"/>
    <w:rsid w:val="008F463D"/>
    <w:rsid w:val="008F6C6A"/>
    <w:rsid w:val="00900182"/>
    <w:rsid w:val="00900780"/>
    <w:rsid w:val="009073A5"/>
    <w:rsid w:val="009119D6"/>
    <w:rsid w:val="00916FEC"/>
    <w:rsid w:val="00917B62"/>
    <w:rsid w:val="009204E8"/>
    <w:rsid w:val="00920DD6"/>
    <w:rsid w:val="00922A62"/>
    <w:rsid w:val="00925B0C"/>
    <w:rsid w:val="0092677A"/>
    <w:rsid w:val="00931383"/>
    <w:rsid w:val="0093192E"/>
    <w:rsid w:val="00933530"/>
    <w:rsid w:val="00935C93"/>
    <w:rsid w:val="00936DC8"/>
    <w:rsid w:val="009374E5"/>
    <w:rsid w:val="00945578"/>
    <w:rsid w:val="00946A18"/>
    <w:rsid w:val="009519D3"/>
    <w:rsid w:val="00952D05"/>
    <w:rsid w:val="0095338B"/>
    <w:rsid w:val="00953DB3"/>
    <w:rsid w:val="00956534"/>
    <w:rsid w:val="0096251A"/>
    <w:rsid w:val="00962A8B"/>
    <w:rsid w:val="009637EF"/>
    <w:rsid w:val="00967DBA"/>
    <w:rsid w:val="00973869"/>
    <w:rsid w:val="00974A2D"/>
    <w:rsid w:val="00981780"/>
    <w:rsid w:val="00981B5F"/>
    <w:rsid w:val="009822BD"/>
    <w:rsid w:val="009854F1"/>
    <w:rsid w:val="00987A8F"/>
    <w:rsid w:val="00990EB1"/>
    <w:rsid w:val="00993634"/>
    <w:rsid w:val="00993AEA"/>
    <w:rsid w:val="00997C9F"/>
    <w:rsid w:val="009A1B07"/>
    <w:rsid w:val="009A49C1"/>
    <w:rsid w:val="009A6B40"/>
    <w:rsid w:val="009B00ED"/>
    <w:rsid w:val="009B2676"/>
    <w:rsid w:val="009B31C1"/>
    <w:rsid w:val="009B3A07"/>
    <w:rsid w:val="009B3A7B"/>
    <w:rsid w:val="009B4261"/>
    <w:rsid w:val="009B5A6B"/>
    <w:rsid w:val="009B6208"/>
    <w:rsid w:val="009B631D"/>
    <w:rsid w:val="009B7F68"/>
    <w:rsid w:val="009C1CED"/>
    <w:rsid w:val="009D1059"/>
    <w:rsid w:val="009D1FC8"/>
    <w:rsid w:val="009D3261"/>
    <w:rsid w:val="009D460E"/>
    <w:rsid w:val="009E177D"/>
    <w:rsid w:val="009E5850"/>
    <w:rsid w:val="009F08ED"/>
    <w:rsid w:val="009F3784"/>
    <w:rsid w:val="009F436F"/>
    <w:rsid w:val="009F59C6"/>
    <w:rsid w:val="009F59DB"/>
    <w:rsid w:val="009F5C98"/>
    <w:rsid w:val="009F70EE"/>
    <w:rsid w:val="00A01760"/>
    <w:rsid w:val="00A02155"/>
    <w:rsid w:val="00A04041"/>
    <w:rsid w:val="00A066DE"/>
    <w:rsid w:val="00A071D5"/>
    <w:rsid w:val="00A1312D"/>
    <w:rsid w:val="00A168D1"/>
    <w:rsid w:val="00A16F9D"/>
    <w:rsid w:val="00A22F95"/>
    <w:rsid w:val="00A241A8"/>
    <w:rsid w:val="00A246BC"/>
    <w:rsid w:val="00A32116"/>
    <w:rsid w:val="00A34531"/>
    <w:rsid w:val="00A364F0"/>
    <w:rsid w:val="00A3683E"/>
    <w:rsid w:val="00A42A1E"/>
    <w:rsid w:val="00A45287"/>
    <w:rsid w:val="00A452FD"/>
    <w:rsid w:val="00A47325"/>
    <w:rsid w:val="00A506BA"/>
    <w:rsid w:val="00A51A7E"/>
    <w:rsid w:val="00A553CE"/>
    <w:rsid w:val="00A56EE4"/>
    <w:rsid w:val="00A625DA"/>
    <w:rsid w:val="00A6515E"/>
    <w:rsid w:val="00A67D58"/>
    <w:rsid w:val="00A72720"/>
    <w:rsid w:val="00A75139"/>
    <w:rsid w:val="00A85A0D"/>
    <w:rsid w:val="00A91216"/>
    <w:rsid w:val="00A9127C"/>
    <w:rsid w:val="00AA1723"/>
    <w:rsid w:val="00AA27A6"/>
    <w:rsid w:val="00AA3B1A"/>
    <w:rsid w:val="00AA6A7B"/>
    <w:rsid w:val="00AB141D"/>
    <w:rsid w:val="00AB1FC8"/>
    <w:rsid w:val="00AB2B81"/>
    <w:rsid w:val="00AB362C"/>
    <w:rsid w:val="00AB3FF2"/>
    <w:rsid w:val="00AB5039"/>
    <w:rsid w:val="00AB552B"/>
    <w:rsid w:val="00AB64B5"/>
    <w:rsid w:val="00AB6947"/>
    <w:rsid w:val="00AB6D69"/>
    <w:rsid w:val="00AB7785"/>
    <w:rsid w:val="00AC479C"/>
    <w:rsid w:val="00AC59A3"/>
    <w:rsid w:val="00AC78E7"/>
    <w:rsid w:val="00AD1759"/>
    <w:rsid w:val="00AD1A55"/>
    <w:rsid w:val="00AD441A"/>
    <w:rsid w:val="00AD69DE"/>
    <w:rsid w:val="00AE104E"/>
    <w:rsid w:val="00AE30E3"/>
    <w:rsid w:val="00AE4298"/>
    <w:rsid w:val="00AE456B"/>
    <w:rsid w:val="00AE479F"/>
    <w:rsid w:val="00AF1F02"/>
    <w:rsid w:val="00AF3D5B"/>
    <w:rsid w:val="00AF48E7"/>
    <w:rsid w:val="00AF4D37"/>
    <w:rsid w:val="00AF5418"/>
    <w:rsid w:val="00AF552F"/>
    <w:rsid w:val="00AF6B61"/>
    <w:rsid w:val="00B01F8A"/>
    <w:rsid w:val="00B02631"/>
    <w:rsid w:val="00B0324E"/>
    <w:rsid w:val="00B03866"/>
    <w:rsid w:val="00B0567F"/>
    <w:rsid w:val="00B058D5"/>
    <w:rsid w:val="00B078ED"/>
    <w:rsid w:val="00B111BC"/>
    <w:rsid w:val="00B12A6C"/>
    <w:rsid w:val="00B13E31"/>
    <w:rsid w:val="00B14590"/>
    <w:rsid w:val="00B170C3"/>
    <w:rsid w:val="00B17347"/>
    <w:rsid w:val="00B23626"/>
    <w:rsid w:val="00B25129"/>
    <w:rsid w:val="00B25349"/>
    <w:rsid w:val="00B258F6"/>
    <w:rsid w:val="00B26218"/>
    <w:rsid w:val="00B26787"/>
    <w:rsid w:val="00B3362B"/>
    <w:rsid w:val="00B42E65"/>
    <w:rsid w:val="00B44584"/>
    <w:rsid w:val="00B52B66"/>
    <w:rsid w:val="00B546F0"/>
    <w:rsid w:val="00B61707"/>
    <w:rsid w:val="00B64FA2"/>
    <w:rsid w:val="00B67255"/>
    <w:rsid w:val="00B7300E"/>
    <w:rsid w:val="00B75251"/>
    <w:rsid w:val="00B76BE0"/>
    <w:rsid w:val="00B8216C"/>
    <w:rsid w:val="00B86361"/>
    <w:rsid w:val="00B87680"/>
    <w:rsid w:val="00B87A6C"/>
    <w:rsid w:val="00B922C0"/>
    <w:rsid w:val="00BB1660"/>
    <w:rsid w:val="00BB4585"/>
    <w:rsid w:val="00BB483F"/>
    <w:rsid w:val="00BB5018"/>
    <w:rsid w:val="00BC166D"/>
    <w:rsid w:val="00BC2A08"/>
    <w:rsid w:val="00BC4C28"/>
    <w:rsid w:val="00BC5603"/>
    <w:rsid w:val="00BC7B13"/>
    <w:rsid w:val="00BD03CF"/>
    <w:rsid w:val="00BD0545"/>
    <w:rsid w:val="00BD24DF"/>
    <w:rsid w:val="00BD4B4F"/>
    <w:rsid w:val="00BD6207"/>
    <w:rsid w:val="00BD7489"/>
    <w:rsid w:val="00BE5F04"/>
    <w:rsid w:val="00BE622E"/>
    <w:rsid w:val="00BF0796"/>
    <w:rsid w:val="00BF31EA"/>
    <w:rsid w:val="00BF332B"/>
    <w:rsid w:val="00BF416F"/>
    <w:rsid w:val="00BF4AC9"/>
    <w:rsid w:val="00BF550B"/>
    <w:rsid w:val="00C028F9"/>
    <w:rsid w:val="00C03E73"/>
    <w:rsid w:val="00C04984"/>
    <w:rsid w:val="00C05637"/>
    <w:rsid w:val="00C07B70"/>
    <w:rsid w:val="00C101AB"/>
    <w:rsid w:val="00C104F5"/>
    <w:rsid w:val="00C112B8"/>
    <w:rsid w:val="00C14126"/>
    <w:rsid w:val="00C1553A"/>
    <w:rsid w:val="00C1703B"/>
    <w:rsid w:val="00C177B4"/>
    <w:rsid w:val="00C17E98"/>
    <w:rsid w:val="00C23EE2"/>
    <w:rsid w:val="00C25D61"/>
    <w:rsid w:val="00C30779"/>
    <w:rsid w:val="00C3766E"/>
    <w:rsid w:val="00C4053B"/>
    <w:rsid w:val="00C4121F"/>
    <w:rsid w:val="00C44ABD"/>
    <w:rsid w:val="00C53CBD"/>
    <w:rsid w:val="00C543B1"/>
    <w:rsid w:val="00C544EC"/>
    <w:rsid w:val="00C57CF6"/>
    <w:rsid w:val="00C60A4A"/>
    <w:rsid w:val="00C6455E"/>
    <w:rsid w:val="00C64B9B"/>
    <w:rsid w:val="00C714AF"/>
    <w:rsid w:val="00C73FC4"/>
    <w:rsid w:val="00C7713D"/>
    <w:rsid w:val="00C800D0"/>
    <w:rsid w:val="00C80BF2"/>
    <w:rsid w:val="00C8641B"/>
    <w:rsid w:val="00C86458"/>
    <w:rsid w:val="00C86E40"/>
    <w:rsid w:val="00C912E9"/>
    <w:rsid w:val="00C9225F"/>
    <w:rsid w:val="00C92772"/>
    <w:rsid w:val="00C927A0"/>
    <w:rsid w:val="00C93949"/>
    <w:rsid w:val="00C95FCF"/>
    <w:rsid w:val="00CA0830"/>
    <w:rsid w:val="00CA3523"/>
    <w:rsid w:val="00CA5CB1"/>
    <w:rsid w:val="00CB2462"/>
    <w:rsid w:val="00CB2BEE"/>
    <w:rsid w:val="00CB48D8"/>
    <w:rsid w:val="00CC0E65"/>
    <w:rsid w:val="00CC16E2"/>
    <w:rsid w:val="00CC19F9"/>
    <w:rsid w:val="00CC25F2"/>
    <w:rsid w:val="00CC33A4"/>
    <w:rsid w:val="00CC48D9"/>
    <w:rsid w:val="00CC533C"/>
    <w:rsid w:val="00CD17BB"/>
    <w:rsid w:val="00CD18FC"/>
    <w:rsid w:val="00CD1B98"/>
    <w:rsid w:val="00CD2C71"/>
    <w:rsid w:val="00CD4B7D"/>
    <w:rsid w:val="00CD77DB"/>
    <w:rsid w:val="00CD7C1F"/>
    <w:rsid w:val="00CD7DB8"/>
    <w:rsid w:val="00CE130C"/>
    <w:rsid w:val="00CE66B7"/>
    <w:rsid w:val="00CF00F5"/>
    <w:rsid w:val="00CF09F4"/>
    <w:rsid w:val="00CF0DFC"/>
    <w:rsid w:val="00CF3B3F"/>
    <w:rsid w:val="00CF571C"/>
    <w:rsid w:val="00CF6562"/>
    <w:rsid w:val="00CF673F"/>
    <w:rsid w:val="00D00BF2"/>
    <w:rsid w:val="00D044EB"/>
    <w:rsid w:val="00D04B1D"/>
    <w:rsid w:val="00D064FA"/>
    <w:rsid w:val="00D06ABD"/>
    <w:rsid w:val="00D143A6"/>
    <w:rsid w:val="00D14533"/>
    <w:rsid w:val="00D16363"/>
    <w:rsid w:val="00D208DA"/>
    <w:rsid w:val="00D22BB6"/>
    <w:rsid w:val="00D2445F"/>
    <w:rsid w:val="00D27F00"/>
    <w:rsid w:val="00D30596"/>
    <w:rsid w:val="00D3351E"/>
    <w:rsid w:val="00D33539"/>
    <w:rsid w:val="00D40B31"/>
    <w:rsid w:val="00D42AA1"/>
    <w:rsid w:val="00D446E7"/>
    <w:rsid w:val="00D46F0B"/>
    <w:rsid w:val="00D50BF6"/>
    <w:rsid w:val="00D50CE9"/>
    <w:rsid w:val="00D5280A"/>
    <w:rsid w:val="00D52ED4"/>
    <w:rsid w:val="00D532D2"/>
    <w:rsid w:val="00D55998"/>
    <w:rsid w:val="00D55C59"/>
    <w:rsid w:val="00D7078C"/>
    <w:rsid w:val="00D7691C"/>
    <w:rsid w:val="00D76D29"/>
    <w:rsid w:val="00D83453"/>
    <w:rsid w:val="00D8589A"/>
    <w:rsid w:val="00D93E8E"/>
    <w:rsid w:val="00D94AF4"/>
    <w:rsid w:val="00DA02DE"/>
    <w:rsid w:val="00DA07A7"/>
    <w:rsid w:val="00DA16D8"/>
    <w:rsid w:val="00DA1F69"/>
    <w:rsid w:val="00DA399B"/>
    <w:rsid w:val="00DA5523"/>
    <w:rsid w:val="00DB1F83"/>
    <w:rsid w:val="00DB4F3F"/>
    <w:rsid w:val="00DC376F"/>
    <w:rsid w:val="00DC5B75"/>
    <w:rsid w:val="00DC752C"/>
    <w:rsid w:val="00DD1871"/>
    <w:rsid w:val="00DD3554"/>
    <w:rsid w:val="00DD793B"/>
    <w:rsid w:val="00DD7CEB"/>
    <w:rsid w:val="00DE25F4"/>
    <w:rsid w:val="00DF202D"/>
    <w:rsid w:val="00DF2715"/>
    <w:rsid w:val="00DF7580"/>
    <w:rsid w:val="00DF75AC"/>
    <w:rsid w:val="00E00BF5"/>
    <w:rsid w:val="00E064F1"/>
    <w:rsid w:val="00E107CD"/>
    <w:rsid w:val="00E114E4"/>
    <w:rsid w:val="00E116A8"/>
    <w:rsid w:val="00E12C66"/>
    <w:rsid w:val="00E12D95"/>
    <w:rsid w:val="00E1346C"/>
    <w:rsid w:val="00E151C4"/>
    <w:rsid w:val="00E2532F"/>
    <w:rsid w:val="00E32380"/>
    <w:rsid w:val="00E336F5"/>
    <w:rsid w:val="00E35B2A"/>
    <w:rsid w:val="00E35E54"/>
    <w:rsid w:val="00E3648E"/>
    <w:rsid w:val="00E3763E"/>
    <w:rsid w:val="00E37641"/>
    <w:rsid w:val="00E37997"/>
    <w:rsid w:val="00E405BC"/>
    <w:rsid w:val="00E4246B"/>
    <w:rsid w:val="00E44069"/>
    <w:rsid w:val="00E46F9F"/>
    <w:rsid w:val="00E54F1E"/>
    <w:rsid w:val="00E55312"/>
    <w:rsid w:val="00E55EC5"/>
    <w:rsid w:val="00E6052A"/>
    <w:rsid w:val="00E626BA"/>
    <w:rsid w:val="00E63263"/>
    <w:rsid w:val="00E63E99"/>
    <w:rsid w:val="00E66220"/>
    <w:rsid w:val="00E80733"/>
    <w:rsid w:val="00E82E96"/>
    <w:rsid w:val="00E834EB"/>
    <w:rsid w:val="00E845A0"/>
    <w:rsid w:val="00E84911"/>
    <w:rsid w:val="00E84E72"/>
    <w:rsid w:val="00E91D97"/>
    <w:rsid w:val="00E96985"/>
    <w:rsid w:val="00EA011B"/>
    <w:rsid w:val="00EA76CA"/>
    <w:rsid w:val="00EB1F69"/>
    <w:rsid w:val="00EB68DD"/>
    <w:rsid w:val="00EC1781"/>
    <w:rsid w:val="00EC1ED0"/>
    <w:rsid w:val="00EC25DB"/>
    <w:rsid w:val="00EC3489"/>
    <w:rsid w:val="00EC3F9E"/>
    <w:rsid w:val="00ED0AD4"/>
    <w:rsid w:val="00ED0D1A"/>
    <w:rsid w:val="00ED2EFD"/>
    <w:rsid w:val="00ED3D5A"/>
    <w:rsid w:val="00ED5DCE"/>
    <w:rsid w:val="00EE14BC"/>
    <w:rsid w:val="00EE2FDE"/>
    <w:rsid w:val="00EE4DD2"/>
    <w:rsid w:val="00EE728D"/>
    <w:rsid w:val="00EF3109"/>
    <w:rsid w:val="00EF4A70"/>
    <w:rsid w:val="00EF5C8C"/>
    <w:rsid w:val="00EF60F4"/>
    <w:rsid w:val="00EF76E1"/>
    <w:rsid w:val="00F01336"/>
    <w:rsid w:val="00F0294A"/>
    <w:rsid w:val="00F11D1B"/>
    <w:rsid w:val="00F1606E"/>
    <w:rsid w:val="00F17938"/>
    <w:rsid w:val="00F2017D"/>
    <w:rsid w:val="00F223AE"/>
    <w:rsid w:val="00F22E25"/>
    <w:rsid w:val="00F23048"/>
    <w:rsid w:val="00F2307C"/>
    <w:rsid w:val="00F254A3"/>
    <w:rsid w:val="00F25B8B"/>
    <w:rsid w:val="00F311D0"/>
    <w:rsid w:val="00F36981"/>
    <w:rsid w:val="00F43CAE"/>
    <w:rsid w:val="00F47674"/>
    <w:rsid w:val="00F508E5"/>
    <w:rsid w:val="00F50B56"/>
    <w:rsid w:val="00F551A5"/>
    <w:rsid w:val="00F5595B"/>
    <w:rsid w:val="00F5606F"/>
    <w:rsid w:val="00F56C5B"/>
    <w:rsid w:val="00F57343"/>
    <w:rsid w:val="00F60342"/>
    <w:rsid w:val="00F60988"/>
    <w:rsid w:val="00F627DC"/>
    <w:rsid w:val="00F62E2D"/>
    <w:rsid w:val="00F71C6D"/>
    <w:rsid w:val="00F74989"/>
    <w:rsid w:val="00F80394"/>
    <w:rsid w:val="00F80DE1"/>
    <w:rsid w:val="00F811D2"/>
    <w:rsid w:val="00F8466D"/>
    <w:rsid w:val="00F84D32"/>
    <w:rsid w:val="00F8569F"/>
    <w:rsid w:val="00F93081"/>
    <w:rsid w:val="00F9567B"/>
    <w:rsid w:val="00F95DFA"/>
    <w:rsid w:val="00F97E29"/>
    <w:rsid w:val="00FA1E51"/>
    <w:rsid w:val="00FA24B8"/>
    <w:rsid w:val="00FA5CAA"/>
    <w:rsid w:val="00FB0375"/>
    <w:rsid w:val="00FB139B"/>
    <w:rsid w:val="00FB277A"/>
    <w:rsid w:val="00FC1202"/>
    <w:rsid w:val="00FC19A0"/>
    <w:rsid w:val="00FD149F"/>
    <w:rsid w:val="00FD5BBA"/>
    <w:rsid w:val="00FD73A6"/>
    <w:rsid w:val="00FE2DE7"/>
    <w:rsid w:val="00FE2EC4"/>
    <w:rsid w:val="00FE3D7C"/>
    <w:rsid w:val="00FF10CD"/>
    <w:rsid w:val="00FF3367"/>
    <w:rsid w:val="00FF7D21"/>
    <w:rsid w:val="4B05CA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7AAFB"/>
  <w15:chartTrackingRefBased/>
  <w15:docId w15:val="{D80D6112-DC11-45FB-81DC-FF65F20E1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6E5E"/>
  </w:style>
  <w:style w:type="paragraph" w:styleId="Virsraksts1">
    <w:name w:val="heading 1"/>
    <w:basedOn w:val="Parasts"/>
    <w:next w:val="Parasts"/>
    <w:link w:val="Virsraksts1Rakstz"/>
    <w:uiPriority w:val="9"/>
    <w:qFormat/>
    <w:rsid w:val="000D4D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D4D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D4D52"/>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aliases w:val="hd4,h4"/>
    <w:basedOn w:val="Parasts"/>
    <w:next w:val="Parasts"/>
    <w:link w:val="Virsraksts4Rakstz"/>
    <w:uiPriority w:val="9"/>
    <w:unhideWhenUsed/>
    <w:qFormat/>
    <w:rsid w:val="000D4D52"/>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D4D52"/>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D4D5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D4D5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D4D5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D4D5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D4D52"/>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D4D52"/>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D4D52"/>
    <w:rPr>
      <w:rFonts w:eastAsiaTheme="majorEastAsia" w:cstheme="majorBidi"/>
      <w:color w:val="0F4761" w:themeColor="accent1" w:themeShade="BF"/>
      <w:sz w:val="28"/>
      <w:szCs w:val="28"/>
    </w:rPr>
  </w:style>
  <w:style w:type="character" w:customStyle="1" w:styleId="Virsraksts4Rakstz">
    <w:name w:val="Virsraksts 4 Rakstz."/>
    <w:aliases w:val="hd4 Rakstz.,h4 Rakstz."/>
    <w:basedOn w:val="Noklusjumarindkopasfonts"/>
    <w:link w:val="Virsraksts4"/>
    <w:uiPriority w:val="9"/>
    <w:rsid w:val="000D4D52"/>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D4D52"/>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D4D5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D4D5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D4D5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D4D5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D4D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D4D5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D4D5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D4D5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D4D5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D4D52"/>
    <w:rPr>
      <w:i/>
      <w:iCs/>
      <w:color w:val="404040" w:themeColor="text1" w:themeTint="BF"/>
    </w:rPr>
  </w:style>
  <w:style w:type="paragraph" w:styleId="Sarakstarindkopa">
    <w:name w:val="List Paragraph"/>
    <w:aliases w:val="H&amp;P List Paragraph,2,Syle 1,Normal bullet 2,Bullet list,Saistīto dokumentu saraksts,Virsraksti,Numurets,PPS_Bullet,Body,Text,Macro,Plain,Numbered Para 1,Dot pt,List Paragraph Char Char Char,Citation List,Indicator Text,Strip,syle 1"/>
    <w:basedOn w:val="Parasts"/>
    <w:link w:val="SarakstarindkopaRakstz"/>
    <w:qFormat/>
    <w:rsid w:val="000D4D52"/>
    <w:pPr>
      <w:ind w:left="720"/>
      <w:contextualSpacing/>
    </w:pPr>
  </w:style>
  <w:style w:type="character" w:styleId="Intensvsizclums">
    <w:name w:val="Intense Emphasis"/>
    <w:basedOn w:val="Noklusjumarindkopasfonts"/>
    <w:uiPriority w:val="21"/>
    <w:qFormat/>
    <w:rsid w:val="000D4D52"/>
    <w:rPr>
      <w:i/>
      <w:iCs/>
      <w:color w:val="0F4761" w:themeColor="accent1" w:themeShade="BF"/>
    </w:rPr>
  </w:style>
  <w:style w:type="paragraph" w:styleId="Intensvscitts">
    <w:name w:val="Intense Quote"/>
    <w:basedOn w:val="Parasts"/>
    <w:next w:val="Parasts"/>
    <w:link w:val="IntensvscittsRakstz"/>
    <w:uiPriority w:val="30"/>
    <w:qFormat/>
    <w:rsid w:val="000D4D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D4D52"/>
    <w:rPr>
      <w:i/>
      <w:iCs/>
      <w:color w:val="0F4761" w:themeColor="accent1" w:themeShade="BF"/>
    </w:rPr>
  </w:style>
  <w:style w:type="character" w:styleId="Intensvaatsauce">
    <w:name w:val="Intense Reference"/>
    <w:basedOn w:val="Noklusjumarindkopasfonts"/>
    <w:uiPriority w:val="32"/>
    <w:qFormat/>
    <w:rsid w:val="000D4D52"/>
    <w:rPr>
      <w:b/>
      <w:bCs/>
      <w:smallCaps/>
      <w:color w:val="0F4761" w:themeColor="accent1" w:themeShade="BF"/>
      <w:spacing w:val="5"/>
    </w:rPr>
  </w:style>
  <w:style w:type="paragraph" w:customStyle="1" w:styleId="xmsolistparagraph">
    <w:name w:val="x_msolistparagraph"/>
    <w:basedOn w:val="Parasts"/>
    <w:rsid w:val="00946A1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xcontentpasted1">
    <w:name w:val="x_contentpasted1"/>
    <w:basedOn w:val="Noklusjumarindkopasfonts"/>
    <w:rsid w:val="00946A18"/>
  </w:style>
  <w:style w:type="character" w:customStyle="1" w:styleId="xxcontentpasted0">
    <w:name w:val="x_x_contentpasted0"/>
    <w:basedOn w:val="Noklusjumarindkopasfonts"/>
    <w:rsid w:val="00946A18"/>
  </w:style>
  <w:style w:type="character" w:customStyle="1" w:styleId="xnoklusjumarindkopasfonts1">
    <w:name w:val="x_noklusjumarindkopasfonts1"/>
    <w:basedOn w:val="Noklusjumarindkopasfonts"/>
    <w:rsid w:val="00946A18"/>
  </w:style>
  <w:style w:type="character" w:customStyle="1" w:styleId="SarakstarindkopaRakstz">
    <w:name w:val="Saraksta rindkopa Rakstz."/>
    <w:aliases w:val="H&amp;P List Paragraph Rakstz.,2 Rakstz.,Syle 1 Rakstz.,Normal bullet 2 Rakstz.,Bullet list Rakstz.,Saistīto dokumentu saraksts Rakstz.,Virsraksti Rakstz.,Numurets Rakstz.,PPS_Bullet Rakstz.,Body Rakstz.,Text Rakstz.,Macro Rakstz."/>
    <w:link w:val="Sarakstarindkopa"/>
    <w:qFormat/>
    <w:locked/>
    <w:rsid w:val="00530CA8"/>
  </w:style>
  <w:style w:type="character" w:styleId="Hipersaite">
    <w:name w:val="Hyperlink"/>
    <w:basedOn w:val="Noklusjumarindkopasfonts"/>
    <w:uiPriority w:val="99"/>
    <w:unhideWhenUsed/>
    <w:rsid w:val="00530CA8"/>
    <w:rPr>
      <w:color w:val="467886" w:themeColor="hyperlink"/>
      <w:u w:val="single"/>
    </w:rPr>
  </w:style>
  <w:style w:type="character" w:customStyle="1" w:styleId="eop">
    <w:name w:val="eop"/>
    <w:basedOn w:val="Noklusjumarindkopasfonts"/>
    <w:rsid w:val="00475C5B"/>
  </w:style>
  <w:style w:type="table" w:styleId="Reatabula">
    <w:name w:val="Table Grid"/>
    <w:basedOn w:val="Parastatabula"/>
    <w:uiPriority w:val="39"/>
    <w:rsid w:val="00475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next w:val="Reatabula"/>
    <w:uiPriority w:val="39"/>
    <w:rsid w:val="00386B75"/>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Parasts"/>
    <w:rsid w:val="00B12A6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table" w:customStyle="1" w:styleId="TableGrid12">
    <w:name w:val="Table Grid12"/>
    <w:basedOn w:val="Parastatabula"/>
    <w:next w:val="Reatabula"/>
    <w:uiPriority w:val="59"/>
    <w:rsid w:val="00385AC0"/>
    <w:pPr>
      <w:spacing w:after="0" w:line="240" w:lineRule="auto"/>
    </w:pPr>
    <w:rPr>
      <w:rFonts w:ascii="Calibri" w:eastAsia="Calibri" w:hAnsi="Calibri" w:cs="Arial"/>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241832"/>
    <w:rPr>
      <w:color w:val="605E5C"/>
      <w:shd w:val="clear" w:color="auto" w:fill="E1DFDD"/>
    </w:rPr>
  </w:style>
  <w:style w:type="paragraph" w:styleId="Vresteksts">
    <w:name w:val="footnote text"/>
    <w:aliases w:val="Footnote,Fußnote,fn,FT,ft,SD Footnote Text,Footnote Text AG,Footnote Text Char2 Char,Footnote Text Char1 Char2 Char,Footnote Text Char Char Char Char,Footnote Text Char1 Char Char Char Char,Footnote Text Char Char Char Char Char Char, Char"/>
    <w:basedOn w:val="Parasts"/>
    <w:link w:val="VrestekstsRakstz"/>
    <w:uiPriority w:val="99"/>
    <w:unhideWhenUsed/>
    <w:qFormat/>
    <w:rsid w:val="00953DB3"/>
    <w:pPr>
      <w:spacing w:after="0" w:line="240" w:lineRule="auto"/>
    </w:pPr>
    <w:rPr>
      <w:rFonts w:ascii="Times New Roman" w:eastAsia="Times New Roman" w:hAnsi="Times New Roman" w:cs="Times New Roman"/>
      <w:kern w:val="0"/>
      <w:sz w:val="20"/>
      <w:szCs w:val="20"/>
      <w:lang w:val="en-GB"/>
      <w14:ligatures w14:val="none"/>
    </w:rPr>
  </w:style>
  <w:style w:type="character" w:customStyle="1" w:styleId="VrestekstsRakstz">
    <w:name w:val="Vēres teksts Rakstz."/>
    <w:aliases w:val="Footnote Rakstz.,Fußnote Rakstz.,fn Rakstz.,FT Rakstz.,ft Rakstz.,SD Footnote Text Rakstz.,Footnote Text AG Rakstz.,Footnote Text Char2 Char Rakstz.,Footnote Text Char1 Char2 Char Rakstz.,Footnote Text Char Char Char Char Rakstz."/>
    <w:basedOn w:val="Noklusjumarindkopasfonts"/>
    <w:link w:val="Vresteksts"/>
    <w:uiPriority w:val="99"/>
    <w:qFormat/>
    <w:rsid w:val="00953DB3"/>
    <w:rPr>
      <w:rFonts w:ascii="Times New Roman" w:eastAsia="Times New Roman" w:hAnsi="Times New Roman" w:cs="Times New Roman"/>
      <w:kern w:val="0"/>
      <w:sz w:val="20"/>
      <w:szCs w:val="20"/>
      <w:lang w:val="en-GB"/>
      <w14:ligatures w14:val="none"/>
    </w:rPr>
  </w:style>
  <w:style w:type="character" w:styleId="Vresatsauce">
    <w:name w:val="footnote reference"/>
    <w:aliases w:val="Footnote Reference Number,fr,Footnote symbol,Footnote Refernece,Footnote Reference Superscript,ftref,Odwołanie przypisu,BVI fnr,Footnotes refss,SUPERS,Ref,de nota al pie,-E Fußnotenzeichen,Footnote reference number,Times 10 Point,E"/>
    <w:link w:val="EFNZ"/>
    <w:uiPriority w:val="99"/>
    <w:unhideWhenUsed/>
    <w:qFormat/>
    <w:rsid w:val="00953DB3"/>
    <w:rPr>
      <w:vertAlign w:val="superscript"/>
    </w:rPr>
  </w:style>
  <w:style w:type="paragraph" w:customStyle="1" w:styleId="EFNZ">
    <w:name w:val="E FNZ"/>
    <w:basedOn w:val="Parasts"/>
    <w:next w:val="Parasts"/>
    <w:link w:val="Vresatsauce"/>
    <w:uiPriority w:val="99"/>
    <w:rsid w:val="00953DB3"/>
    <w:pPr>
      <w:spacing w:line="240" w:lineRule="exact"/>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479625">
      <w:bodyDiv w:val="1"/>
      <w:marLeft w:val="0"/>
      <w:marRight w:val="0"/>
      <w:marTop w:val="0"/>
      <w:marBottom w:val="0"/>
      <w:divBdr>
        <w:top w:val="none" w:sz="0" w:space="0" w:color="auto"/>
        <w:left w:val="none" w:sz="0" w:space="0" w:color="auto"/>
        <w:bottom w:val="none" w:sz="0" w:space="0" w:color="auto"/>
        <w:right w:val="none" w:sz="0" w:space="0" w:color="auto"/>
      </w:divBdr>
    </w:div>
    <w:div w:id="922491693">
      <w:bodyDiv w:val="1"/>
      <w:marLeft w:val="0"/>
      <w:marRight w:val="0"/>
      <w:marTop w:val="0"/>
      <w:marBottom w:val="0"/>
      <w:divBdr>
        <w:top w:val="none" w:sz="0" w:space="0" w:color="auto"/>
        <w:left w:val="none" w:sz="0" w:space="0" w:color="auto"/>
        <w:bottom w:val="none" w:sz="0" w:space="0" w:color="auto"/>
        <w:right w:val="none" w:sz="0" w:space="0" w:color="auto"/>
      </w:divBdr>
    </w:div>
    <w:div w:id="948203904">
      <w:bodyDiv w:val="1"/>
      <w:marLeft w:val="0"/>
      <w:marRight w:val="0"/>
      <w:marTop w:val="0"/>
      <w:marBottom w:val="0"/>
      <w:divBdr>
        <w:top w:val="none" w:sz="0" w:space="0" w:color="auto"/>
        <w:left w:val="none" w:sz="0" w:space="0" w:color="auto"/>
        <w:bottom w:val="none" w:sz="0" w:space="0" w:color="auto"/>
        <w:right w:val="none" w:sz="0" w:space="0" w:color="auto"/>
      </w:divBdr>
    </w:div>
    <w:div w:id="192696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2609</TotalTime>
  <Pages>2</Pages>
  <Words>3679</Words>
  <Characters>2098</Characters>
  <Application>Microsoft Office Word</Application>
  <DocSecurity>0</DocSecurity>
  <Lines>17</Lines>
  <Paragraphs>11</Paragraphs>
  <ScaleCrop>false</ScaleCrop>
  <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Adrija Blaua</dc:creator>
  <cp:keywords/>
  <dc:description/>
  <cp:lastModifiedBy>Indra Alsiņa</cp:lastModifiedBy>
  <cp:revision>1013</cp:revision>
  <dcterms:created xsi:type="dcterms:W3CDTF">2025-04-20T10:23:00Z</dcterms:created>
  <dcterms:modified xsi:type="dcterms:W3CDTF">2026-04-09T19:35:00Z</dcterms:modified>
</cp:coreProperties>
</file>