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D63E" w14:textId="77777777" w:rsidR="007F1475" w:rsidRPr="00110D35" w:rsidRDefault="007F1475" w:rsidP="005C0D03">
      <w:pPr>
        <w:spacing w:before="120" w:after="0" w:line="240" w:lineRule="auto"/>
        <w:jc w:val="center"/>
        <w:rPr>
          <w:rFonts w:ascii="Arial" w:hAnsi="Arial" w:cs="Arial"/>
          <w:b/>
          <w:caps/>
        </w:rPr>
      </w:pPr>
      <w:r w:rsidRPr="00110D35">
        <w:rPr>
          <w:rFonts w:ascii="Arial" w:hAnsi="Arial" w:cs="Arial"/>
          <w:b/>
          <w:caps/>
        </w:rPr>
        <w:t>Iepirkuma procedūras ziņojums</w:t>
      </w:r>
    </w:p>
    <w:p w14:paraId="2669BC4F" w14:textId="77777777" w:rsidR="007F1475" w:rsidRPr="00110D35"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110D35">
        <w:rPr>
          <w:rFonts w:ascii="Arial" w:hAnsi="Arial" w:cs="Arial"/>
          <w:b/>
          <w:bCs/>
          <w:caps/>
          <w:lang w:eastAsia="lv-LV"/>
        </w:rPr>
        <w:t xml:space="preserve">atklāts konkurss </w:t>
      </w:r>
    </w:p>
    <w:p w14:paraId="4169E0AA" w14:textId="0DDDA108" w:rsidR="009E02AE" w:rsidRPr="00110D35" w:rsidRDefault="0024683B" w:rsidP="005C0D03">
      <w:pPr>
        <w:pStyle w:val="BodyText"/>
        <w:spacing w:before="120"/>
        <w:jc w:val="center"/>
        <w:rPr>
          <w:rFonts w:ascii="Arial" w:eastAsia="Times New Roman" w:hAnsi="Arial" w:cs="Arial"/>
          <w:b/>
          <w:bCs/>
        </w:rPr>
      </w:pPr>
      <w:r w:rsidRPr="00110D35">
        <w:rPr>
          <w:rFonts w:ascii="Arial" w:eastAsia="Calibri" w:hAnsi="Arial" w:cs="Arial"/>
          <w:b/>
          <w:color w:val="000000"/>
          <w:spacing w:val="-6"/>
          <w:lang w:eastAsia="lv-LV"/>
        </w:rPr>
        <w:t>„</w:t>
      </w:r>
      <w:r w:rsidR="0094183D" w:rsidRPr="00110D35">
        <w:rPr>
          <w:rFonts w:ascii="Arial" w:hAnsi="Arial" w:cs="Arial"/>
          <w:b/>
          <w:bCs/>
        </w:rPr>
        <w:t>Ugunsdzēsēju komandas ikdienas darba apģērbu piegāde</w:t>
      </w:r>
      <w:r w:rsidR="00FD66B6" w:rsidRPr="00110D35">
        <w:rPr>
          <w:rFonts w:ascii="Arial" w:eastAsia="Calibri" w:hAnsi="Arial" w:cs="Arial"/>
          <w:b/>
          <w:color w:val="000000"/>
          <w:spacing w:val="-6"/>
          <w:lang w:eastAsia="lv-LV"/>
        </w:rPr>
        <w:t>”</w:t>
      </w:r>
    </w:p>
    <w:p w14:paraId="15DCBBEB" w14:textId="20ED3B1F" w:rsidR="009E02AE" w:rsidRPr="00110D35" w:rsidRDefault="009E02AE" w:rsidP="005C0D03">
      <w:pPr>
        <w:widowControl w:val="0"/>
        <w:autoSpaceDE w:val="0"/>
        <w:autoSpaceDN w:val="0"/>
        <w:adjustRightInd w:val="0"/>
        <w:spacing w:before="120" w:after="0" w:line="240" w:lineRule="auto"/>
        <w:jc w:val="center"/>
        <w:rPr>
          <w:rFonts w:ascii="Arial" w:eastAsia="Times New Roman" w:hAnsi="Arial" w:cs="Arial"/>
        </w:rPr>
      </w:pPr>
      <w:r w:rsidRPr="00110D35">
        <w:rPr>
          <w:rFonts w:ascii="Arial" w:eastAsia="Times New Roman" w:hAnsi="Arial" w:cs="Arial"/>
        </w:rPr>
        <w:t>(Identifikācijas Nr.</w:t>
      </w:r>
      <w:r w:rsidR="001038FC" w:rsidRPr="00110D35">
        <w:rPr>
          <w:rFonts w:ascii="Arial" w:eastAsia="Times New Roman" w:hAnsi="Arial" w:cs="Arial"/>
        </w:rPr>
        <w:t xml:space="preserve"> </w:t>
      </w:r>
      <w:bookmarkStart w:id="0" w:name="OLE_LINK81"/>
      <w:r w:rsidR="00D36D5D" w:rsidRPr="00110D35">
        <w:rPr>
          <w:rStyle w:val="BookTitle"/>
          <w:rFonts w:ascii="Arial" w:hAnsi="Arial" w:cs="Arial"/>
          <w:b w:val="0"/>
          <w:bCs w:val="0"/>
          <w:i w:val="0"/>
          <w:iCs w:val="0"/>
        </w:rPr>
        <w:t>RIX 2025/34</w:t>
      </w:r>
      <w:bookmarkEnd w:id="0"/>
      <w:r w:rsidR="0094183D" w:rsidRPr="00110D35">
        <w:rPr>
          <w:rStyle w:val="BookTitle"/>
          <w:rFonts w:ascii="Arial" w:hAnsi="Arial" w:cs="Arial"/>
          <w:b w:val="0"/>
          <w:bCs w:val="0"/>
          <w:i w:val="0"/>
          <w:iCs w:val="0"/>
        </w:rPr>
        <w:t>7</w:t>
      </w:r>
      <w:r w:rsidR="00226268" w:rsidRPr="00110D35">
        <w:rPr>
          <w:rFonts w:ascii="Arial" w:eastAsia="Times New Roman" w:hAnsi="Arial" w:cs="Arial"/>
          <w:color w:val="000000"/>
        </w:rPr>
        <w:t>)</w:t>
      </w:r>
    </w:p>
    <w:p w14:paraId="5021D7E6" w14:textId="77777777" w:rsidR="007F1475" w:rsidRPr="00110D35" w:rsidRDefault="007F1475" w:rsidP="0063523B">
      <w:pPr>
        <w:spacing w:before="120" w:after="0" w:line="240" w:lineRule="auto"/>
        <w:ind w:left="142"/>
        <w:contextualSpacing/>
        <w:jc w:val="both"/>
        <w:rPr>
          <w:rFonts w:ascii="Arial" w:hAnsi="Arial" w:cs="Arial"/>
        </w:rPr>
      </w:pPr>
      <w:r w:rsidRPr="00110D35">
        <w:rPr>
          <w:rFonts w:ascii="Arial" w:hAnsi="Arial" w:cs="Arial"/>
        </w:rPr>
        <w:t xml:space="preserve">Mārupes novadā, </w:t>
      </w:r>
    </w:p>
    <w:p w14:paraId="585DD0F0" w14:textId="77777777" w:rsidR="001038FC" w:rsidRPr="00110D35" w:rsidRDefault="001038FC" w:rsidP="0063523B">
      <w:pPr>
        <w:spacing w:before="120" w:after="0" w:line="240" w:lineRule="auto"/>
        <w:ind w:left="142"/>
        <w:contextualSpacing/>
        <w:jc w:val="both"/>
        <w:rPr>
          <w:rFonts w:ascii="Arial" w:hAnsi="Arial" w:cs="Arial"/>
        </w:rPr>
      </w:pPr>
    </w:p>
    <w:tbl>
      <w:tblPr>
        <w:tblStyle w:val="TableGrid"/>
        <w:tblW w:w="9781" w:type="dxa"/>
        <w:tblInd w:w="108" w:type="dxa"/>
        <w:tblLook w:val="04A0" w:firstRow="1" w:lastRow="0" w:firstColumn="1" w:lastColumn="0" w:noHBand="0" w:noVBand="1"/>
      </w:tblPr>
      <w:tblGrid>
        <w:gridCol w:w="3148"/>
        <w:gridCol w:w="6633"/>
      </w:tblGrid>
      <w:tr w:rsidR="007F1475" w:rsidRPr="00110D35" w14:paraId="38C93355" w14:textId="77777777" w:rsidTr="00B56C1E">
        <w:tc>
          <w:tcPr>
            <w:tcW w:w="3148" w:type="dxa"/>
          </w:tcPr>
          <w:p w14:paraId="50FE0C18" w14:textId="77777777" w:rsidR="007F1475" w:rsidRPr="00110D35" w:rsidRDefault="009D5228" w:rsidP="006647F9">
            <w:pPr>
              <w:spacing w:before="120" w:after="120"/>
              <w:jc w:val="both"/>
              <w:rPr>
                <w:rFonts w:ascii="Arial" w:hAnsi="Arial" w:cs="Arial"/>
                <w:b/>
              </w:rPr>
            </w:pPr>
            <w:r w:rsidRPr="00110D35">
              <w:rPr>
                <w:rFonts w:ascii="Arial" w:hAnsi="Arial" w:cs="Arial"/>
                <w:b/>
              </w:rPr>
              <w:t>Pasūtītāj</w:t>
            </w:r>
            <w:r w:rsidR="006647F9" w:rsidRPr="00110D35">
              <w:rPr>
                <w:rFonts w:ascii="Arial" w:hAnsi="Arial" w:cs="Arial"/>
                <w:b/>
              </w:rPr>
              <w:t>s</w:t>
            </w:r>
            <w:r w:rsidR="00517B0D" w:rsidRPr="00110D35">
              <w:rPr>
                <w:rFonts w:ascii="Arial" w:hAnsi="Arial" w:cs="Arial"/>
                <w:b/>
              </w:rPr>
              <w:t xml:space="preserve"> (nosaukums, adrese)</w:t>
            </w:r>
            <w:r w:rsidR="006647F9" w:rsidRPr="00110D35">
              <w:rPr>
                <w:rFonts w:ascii="Arial" w:hAnsi="Arial" w:cs="Arial"/>
                <w:b/>
              </w:rPr>
              <w:t>:</w:t>
            </w:r>
          </w:p>
        </w:tc>
        <w:tc>
          <w:tcPr>
            <w:tcW w:w="6633" w:type="dxa"/>
          </w:tcPr>
          <w:p w14:paraId="3D22DF91" w14:textId="25131E1C" w:rsidR="007F1475" w:rsidRPr="00110D35" w:rsidRDefault="007F1475" w:rsidP="005C0D03">
            <w:pPr>
              <w:spacing w:before="120" w:after="120"/>
              <w:jc w:val="both"/>
              <w:rPr>
                <w:rFonts w:ascii="Arial" w:hAnsi="Arial" w:cs="Arial"/>
              </w:rPr>
            </w:pPr>
            <w:r w:rsidRPr="00110D35">
              <w:rPr>
                <w:rFonts w:ascii="Arial" w:hAnsi="Arial" w:cs="Arial"/>
                <w:b/>
              </w:rPr>
              <w:t>VAS „</w:t>
            </w:r>
            <w:r w:rsidR="001038FC" w:rsidRPr="00110D35">
              <w:rPr>
                <w:rFonts w:ascii="Arial" w:hAnsi="Arial" w:cs="Arial"/>
                <w:b/>
              </w:rPr>
              <w:t>STARPTAUTISKĀ LIDOSTA</w:t>
            </w:r>
            <w:r w:rsidRPr="00110D35">
              <w:rPr>
                <w:rFonts w:ascii="Arial" w:hAnsi="Arial" w:cs="Arial"/>
                <w:b/>
              </w:rPr>
              <w:t xml:space="preserve"> „R</w:t>
            </w:r>
            <w:r w:rsidR="001038FC" w:rsidRPr="00110D35">
              <w:rPr>
                <w:rFonts w:ascii="Arial" w:hAnsi="Arial" w:cs="Arial"/>
                <w:b/>
              </w:rPr>
              <w:t>ĪGA</w:t>
            </w:r>
            <w:r w:rsidRPr="00110D35">
              <w:rPr>
                <w:rFonts w:ascii="Arial" w:hAnsi="Arial" w:cs="Arial"/>
                <w:b/>
              </w:rPr>
              <w:t xml:space="preserve">”” </w:t>
            </w:r>
          </w:p>
          <w:p w14:paraId="7DE79843" w14:textId="1F1DDB00" w:rsidR="007F1475" w:rsidRPr="00110D35" w:rsidRDefault="007F1475" w:rsidP="005C0D03">
            <w:pPr>
              <w:spacing w:before="120" w:after="120"/>
              <w:jc w:val="both"/>
              <w:rPr>
                <w:rFonts w:ascii="Arial" w:hAnsi="Arial" w:cs="Arial"/>
              </w:rPr>
            </w:pPr>
            <w:r w:rsidRPr="00110D35">
              <w:rPr>
                <w:rFonts w:ascii="Arial" w:hAnsi="Arial" w:cs="Arial"/>
              </w:rPr>
              <w:t xml:space="preserve">Lidosta „Rīga” 10/1, </w:t>
            </w:r>
            <w:r w:rsidR="001F5CF8" w:rsidRPr="00110D35">
              <w:rPr>
                <w:rFonts w:ascii="Arial" w:hAnsi="Arial" w:cs="Arial"/>
              </w:rPr>
              <w:t xml:space="preserve">Lidosta “Rīga”, </w:t>
            </w:r>
            <w:r w:rsidRPr="00110D35">
              <w:rPr>
                <w:rFonts w:ascii="Arial" w:hAnsi="Arial" w:cs="Arial"/>
              </w:rPr>
              <w:t>Mārupes novads, Latvija, LV-1053</w:t>
            </w:r>
          </w:p>
        </w:tc>
      </w:tr>
      <w:tr w:rsidR="007F1475" w:rsidRPr="00110D35" w14:paraId="6D258727" w14:textId="77777777" w:rsidTr="00B56C1E">
        <w:tc>
          <w:tcPr>
            <w:tcW w:w="3148" w:type="dxa"/>
          </w:tcPr>
          <w:p w14:paraId="19C31A6C" w14:textId="77777777" w:rsidR="007F1475" w:rsidRPr="00110D35" w:rsidRDefault="007F1475" w:rsidP="005C0D03">
            <w:pPr>
              <w:spacing w:before="120" w:after="120"/>
              <w:jc w:val="both"/>
              <w:rPr>
                <w:rFonts w:ascii="Arial" w:hAnsi="Arial" w:cs="Arial"/>
                <w:b/>
              </w:rPr>
            </w:pPr>
            <w:r w:rsidRPr="00110D35">
              <w:rPr>
                <w:rFonts w:ascii="Arial" w:hAnsi="Arial" w:cs="Arial"/>
                <w:b/>
              </w:rPr>
              <w:t>Iepirkuma procedūras nosaukums:</w:t>
            </w:r>
          </w:p>
        </w:tc>
        <w:tc>
          <w:tcPr>
            <w:tcW w:w="6633" w:type="dxa"/>
          </w:tcPr>
          <w:p w14:paraId="6CD97334" w14:textId="095DD80F" w:rsidR="007F1475" w:rsidRPr="00110D35" w:rsidRDefault="0094183D" w:rsidP="005C0D03">
            <w:pPr>
              <w:spacing w:before="120" w:after="120"/>
              <w:jc w:val="both"/>
              <w:rPr>
                <w:rFonts w:ascii="Arial" w:hAnsi="Arial" w:cs="Arial"/>
                <w:bCs/>
              </w:rPr>
            </w:pPr>
            <w:r w:rsidRPr="00110D35">
              <w:rPr>
                <w:rFonts w:ascii="Arial" w:hAnsi="Arial" w:cs="Arial"/>
                <w:b/>
                <w:bCs/>
              </w:rPr>
              <w:t>Ugunsdzēsēju komandas ikdienas darba apģērbu piegāde</w:t>
            </w:r>
          </w:p>
        </w:tc>
      </w:tr>
      <w:tr w:rsidR="007F1475" w:rsidRPr="00110D35" w14:paraId="68976239" w14:textId="77777777" w:rsidTr="00B56C1E">
        <w:tc>
          <w:tcPr>
            <w:tcW w:w="3148" w:type="dxa"/>
          </w:tcPr>
          <w:p w14:paraId="53BEC759" w14:textId="77777777" w:rsidR="007F1475" w:rsidRPr="00110D35" w:rsidRDefault="007F1475" w:rsidP="005C0D03">
            <w:pPr>
              <w:spacing w:before="120" w:after="120"/>
              <w:jc w:val="both"/>
              <w:rPr>
                <w:rFonts w:ascii="Arial" w:hAnsi="Arial" w:cs="Arial"/>
                <w:b/>
              </w:rPr>
            </w:pPr>
            <w:r w:rsidRPr="00110D35">
              <w:rPr>
                <w:rFonts w:ascii="Arial" w:hAnsi="Arial" w:cs="Arial"/>
                <w:b/>
              </w:rPr>
              <w:t>Iepirkuma identifikācijas Nr</w:t>
            </w:r>
            <w:r w:rsidRPr="00110D35">
              <w:rPr>
                <w:rFonts w:ascii="Arial" w:hAnsi="Arial" w:cs="Arial"/>
              </w:rPr>
              <w:t>.</w:t>
            </w:r>
            <w:r w:rsidRPr="00110D35">
              <w:rPr>
                <w:rFonts w:ascii="Arial" w:hAnsi="Arial" w:cs="Arial"/>
                <w:b/>
              </w:rPr>
              <w:t>:</w:t>
            </w:r>
          </w:p>
        </w:tc>
        <w:tc>
          <w:tcPr>
            <w:tcW w:w="6633" w:type="dxa"/>
          </w:tcPr>
          <w:p w14:paraId="58F275A0" w14:textId="2C644763" w:rsidR="007F1475" w:rsidRPr="00110D35" w:rsidRDefault="00D36D5D" w:rsidP="00C857F2">
            <w:pPr>
              <w:spacing w:before="120" w:after="120"/>
              <w:jc w:val="both"/>
              <w:rPr>
                <w:rFonts w:ascii="Arial" w:hAnsi="Arial" w:cs="Arial"/>
                <w:bCs/>
              </w:rPr>
            </w:pPr>
            <w:bookmarkStart w:id="1" w:name="OLE_LINK90"/>
            <w:r w:rsidRPr="00110D35">
              <w:rPr>
                <w:rStyle w:val="BookTitle"/>
                <w:rFonts w:ascii="Arial" w:hAnsi="Arial" w:cs="Arial"/>
                <w:b w:val="0"/>
                <w:bCs w:val="0"/>
                <w:i w:val="0"/>
                <w:iCs w:val="0"/>
              </w:rPr>
              <w:t>RIX 2025/34</w:t>
            </w:r>
            <w:bookmarkEnd w:id="1"/>
            <w:r w:rsidR="0094183D" w:rsidRPr="00110D35">
              <w:rPr>
                <w:rStyle w:val="BookTitle"/>
                <w:rFonts w:ascii="Arial" w:hAnsi="Arial" w:cs="Arial"/>
                <w:b w:val="0"/>
                <w:bCs w:val="0"/>
                <w:i w:val="0"/>
                <w:iCs w:val="0"/>
              </w:rPr>
              <w:t>7</w:t>
            </w:r>
          </w:p>
        </w:tc>
      </w:tr>
      <w:tr w:rsidR="007F1475" w:rsidRPr="00110D35" w14:paraId="7EDB504F" w14:textId="77777777" w:rsidTr="00B56C1E">
        <w:tc>
          <w:tcPr>
            <w:tcW w:w="3148" w:type="dxa"/>
          </w:tcPr>
          <w:p w14:paraId="12A02284" w14:textId="77777777" w:rsidR="007F1475" w:rsidRPr="00110D35" w:rsidRDefault="007F1475" w:rsidP="005C0D03">
            <w:pPr>
              <w:spacing w:before="120" w:after="120"/>
              <w:jc w:val="both"/>
              <w:rPr>
                <w:rFonts w:ascii="Arial" w:hAnsi="Arial" w:cs="Arial"/>
                <w:b/>
              </w:rPr>
            </w:pPr>
            <w:r w:rsidRPr="00110D35">
              <w:rPr>
                <w:rFonts w:ascii="Arial" w:hAnsi="Arial" w:cs="Arial"/>
                <w:b/>
                <w:bCs/>
              </w:rPr>
              <w:t>Iepirkuma procedūras veids:</w:t>
            </w:r>
          </w:p>
        </w:tc>
        <w:tc>
          <w:tcPr>
            <w:tcW w:w="6633" w:type="dxa"/>
          </w:tcPr>
          <w:p w14:paraId="2458D475" w14:textId="77777777" w:rsidR="007F1475" w:rsidRPr="00110D35" w:rsidRDefault="007F1475" w:rsidP="00742F47">
            <w:pPr>
              <w:spacing w:before="120" w:after="120"/>
              <w:jc w:val="both"/>
              <w:rPr>
                <w:rFonts w:ascii="Arial" w:hAnsi="Arial" w:cs="Arial"/>
                <w:bCs/>
              </w:rPr>
            </w:pPr>
            <w:r w:rsidRPr="00110D35">
              <w:rPr>
                <w:rFonts w:ascii="Arial" w:hAnsi="Arial" w:cs="Arial"/>
                <w:bCs/>
              </w:rPr>
              <w:t xml:space="preserve">atklāts konkurss (turpmāk – </w:t>
            </w:r>
            <w:r w:rsidR="001F4871" w:rsidRPr="00110D35">
              <w:rPr>
                <w:rFonts w:ascii="Arial" w:hAnsi="Arial" w:cs="Arial"/>
                <w:bCs/>
              </w:rPr>
              <w:t>Konkurss</w:t>
            </w:r>
            <w:r w:rsidRPr="00110D35">
              <w:rPr>
                <w:rFonts w:ascii="Arial" w:hAnsi="Arial" w:cs="Arial"/>
                <w:bCs/>
              </w:rPr>
              <w:t>)</w:t>
            </w:r>
          </w:p>
        </w:tc>
      </w:tr>
      <w:tr w:rsidR="007F1475" w:rsidRPr="00110D35" w14:paraId="694EDFB4" w14:textId="77777777" w:rsidTr="00B56C1E">
        <w:tc>
          <w:tcPr>
            <w:tcW w:w="3148" w:type="dxa"/>
          </w:tcPr>
          <w:p w14:paraId="3EA4F5AA" w14:textId="77777777" w:rsidR="007F1475" w:rsidRPr="00110D35" w:rsidRDefault="007F1475" w:rsidP="005C0D03">
            <w:pPr>
              <w:spacing w:before="120" w:after="120"/>
              <w:jc w:val="both"/>
              <w:rPr>
                <w:rFonts w:ascii="Arial" w:hAnsi="Arial" w:cs="Arial"/>
                <w:b/>
                <w:bCs/>
              </w:rPr>
            </w:pPr>
            <w:r w:rsidRPr="00110D35">
              <w:rPr>
                <w:rFonts w:ascii="Arial" w:hAnsi="Arial" w:cs="Arial"/>
                <w:b/>
              </w:rPr>
              <w:t xml:space="preserve">Iepirkuma </w:t>
            </w:r>
            <w:r w:rsidR="00131281" w:rsidRPr="00110D35">
              <w:rPr>
                <w:rFonts w:ascii="Arial" w:hAnsi="Arial" w:cs="Arial"/>
                <w:b/>
              </w:rPr>
              <w:t xml:space="preserve">līguma </w:t>
            </w:r>
            <w:r w:rsidRPr="00110D35">
              <w:rPr>
                <w:rFonts w:ascii="Arial" w:hAnsi="Arial" w:cs="Arial"/>
                <w:b/>
              </w:rPr>
              <w:t>priekšmets:</w:t>
            </w:r>
          </w:p>
        </w:tc>
        <w:tc>
          <w:tcPr>
            <w:tcW w:w="6633" w:type="dxa"/>
          </w:tcPr>
          <w:p w14:paraId="5971441D" w14:textId="0FC58A72" w:rsidR="007F1475" w:rsidRPr="00110D35" w:rsidRDefault="0094183D" w:rsidP="0072082E">
            <w:pPr>
              <w:spacing w:before="120" w:after="120"/>
              <w:jc w:val="both"/>
              <w:rPr>
                <w:rFonts w:ascii="Arial" w:hAnsi="Arial" w:cs="Arial"/>
              </w:rPr>
            </w:pPr>
            <w:r w:rsidRPr="00110D35">
              <w:rPr>
                <w:rFonts w:ascii="Arial" w:hAnsi="Arial" w:cs="Arial"/>
              </w:rPr>
              <w:t xml:space="preserve">ugunsdzēsēju komandas ikdienas darba apģērbu piegāde </w:t>
            </w:r>
            <w:r w:rsidR="00DF35A2" w:rsidRPr="00110D35">
              <w:rPr>
                <w:rFonts w:ascii="Arial" w:eastAsia="Calibri" w:hAnsi="Arial" w:cs="Arial"/>
                <w:color w:val="000000"/>
                <w:spacing w:val="-6"/>
                <w:lang w:eastAsia="lv-LV"/>
              </w:rPr>
              <w:t xml:space="preserve">saskaņā ar </w:t>
            </w:r>
            <w:r w:rsidR="008F1766" w:rsidRPr="00110D35">
              <w:rPr>
                <w:rFonts w:ascii="Arial" w:eastAsia="Calibri" w:hAnsi="Arial" w:cs="Arial"/>
                <w:color w:val="000000"/>
                <w:spacing w:val="-6"/>
                <w:lang w:eastAsia="lv-LV"/>
              </w:rPr>
              <w:t xml:space="preserve">tehniskās specifikācijas </w:t>
            </w:r>
            <w:r w:rsidR="001038FC" w:rsidRPr="00110D35">
              <w:rPr>
                <w:rFonts w:ascii="Arial" w:eastAsia="Calibri" w:hAnsi="Arial" w:cs="Arial"/>
                <w:color w:val="000000"/>
                <w:spacing w:val="-6"/>
                <w:lang w:eastAsia="lv-LV"/>
              </w:rPr>
              <w:t xml:space="preserve">un iepirkuma līguma </w:t>
            </w:r>
            <w:r w:rsidR="00DF35A2" w:rsidRPr="00110D35">
              <w:rPr>
                <w:rFonts w:ascii="Arial" w:eastAsia="Calibri" w:hAnsi="Arial" w:cs="Arial"/>
                <w:color w:val="000000"/>
                <w:spacing w:val="-6"/>
                <w:lang w:eastAsia="lv-LV"/>
              </w:rPr>
              <w:t>noteikumiem</w:t>
            </w:r>
            <w:r w:rsidR="001038FC" w:rsidRPr="00110D35">
              <w:rPr>
                <w:rFonts w:ascii="Arial" w:eastAsia="Calibri" w:hAnsi="Arial" w:cs="Arial"/>
                <w:color w:val="000000"/>
                <w:spacing w:val="-6"/>
                <w:lang w:eastAsia="lv-LV"/>
              </w:rPr>
              <w:t>.</w:t>
            </w:r>
          </w:p>
        </w:tc>
      </w:tr>
      <w:tr w:rsidR="007F1475" w:rsidRPr="00110D35" w14:paraId="7A1EC2DD" w14:textId="77777777" w:rsidTr="00B56C1E">
        <w:trPr>
          <w:trHeight w:val="308"/>
        </w:trPr>
        <w:tc>
          <w:tcPr>
            <w:tcW w:w="3148" w:type="dxa"/>
          </w:tcPr>
          <w:p w14:paraId="60773687" w14:textId="16499171" w:rsidR="003513DD" w:rsidRPr="00110D35" w:rsidRDefault="007F1475" w:rsidP="005C0D03">
            <w:pPr>
              <w:jc w:val="both"/>
              <w:rPr>
                <w:rFonts w:ascii="Arial" w:hAnsi="Arial" w:cs="Arial"/>
                <w:i/>
              </w:rPr>
            </w:pPr>
            <w:r w:rsidRPr="00110D35">
              <w:rPr>
                <w:rFonts w:ascii="Arial" w:hAnsi="Arial" w:cs="Arial"/>
                <w:b/>
              </w:rPr>
              <w:t>Publicēts</w:t>
            </w:r>
            <w:r w:rsidRPr="00110D35">
              <w:rPr>
                <w:rFonts w:ascii="Arial" w:hAnsi="Arial" w:cs="Arial"/>
              </w:rPr>
              <w:t>:</w:t>
            </w:r>
            <w:r w:rsidRPr="00110D35">
              <w:rPr>
                <w:rFonts w:ascii="Arial" w:hAnsi="Arial" w:cs="Arial"/>
                <w:i/>
              </w:rPr>
              <w:t xml:space="preserve"> </w:t>
            </w:r>
          </w:p>
          <w:p w14:paraId="30017DFB" w14:textId="2E2870AC" w:rsidR="007F1475" w:rsidRPr="00110D35" w:rsidRDefault="007F1475" w:rsidP="005C0D03">
            <w:pPr>
              <w:jc w:val="both"/>
              <w:rPr>
                <w:rFonts w:ascii="Arial" w:hAnsi="Arial" w:cs="Arial"/>
                <w:i/>
              </w:rPr>
            </w:pPr>
            <w:r w:rsidRPr="00110D35">
              <w:rPr>
                <w:rFonts w:ascii="Arial" w:hAnsi="Arial" w:cs="Arial"/>
                <w:i/>
              </w:rPr>
              <w:t xml:space="preserve">IUB </w:t>
            </w:r>
            <w:r w:rsidR="001038FC" w:rsidRPr="00110D35">
              <w:rPr>
                <w:rFonts w:ascii="Arial" w:hAnsi="Arial" w:cs="Arial"/>
                <w:i/>
              </w:rPr>
              <w:t>tīmekļvietnē</w:t>
            </w:r>
            <w:r w:rsidR="00D36D5D" w:rsidRPr="00110D35">
              <w:rPr>
                <w:rFonts w:ascii="Arial" w:hAnsi="Arial" w:cs="Arial"/>
                <w:i/>
              </w:rPr>
              <w:t>:</w:t>
            </w:r>
          </w:p>
          <w:p w14:paraId="1872DC57" w14:textId="77777777" w:rsidR="003513DD" w:rsidRPr="00110D35" w:rsidRDefault="003513DD" w:rsidP="005C0D03">
            <w:pPr>
              <w:jc w:val="both"/>
              <w:rPr>
                <w:rFonts w:ascii="Arial" w:hAnsi="Arial" w:cs="Arial"/>
                <w:i/>
              </w:rPr>
            </w:pPr>
          </w:p>
          <w:p w14:paraId="68C77427" w14:textId="77777777" w:rsidR="003513DD" w:rsidRPr="00110D35" w:rsidRDefault="003513DD" w:rsidP="005C0D03">
            <w:pPr>
              <w:jc w:val="both"/>
              <w:rPr>
                <w:rFonts w:ascii="Arial" w:hAnsi="Arial" w:cs="Arial"/>
                <w:i/>
              </w:rPr>
            </w:pPr>
          </w:p>
          <w:p w14:paraId="267C0A6F" w14:textId="77777777" w:rsidR="003513DD" w:rsidRPr="00110D35" w:rsidRDefault="003513DD" w:rsidP="005C0D03">
            <w:pPr>
              <w:jc w:val="both"/>
              <w:rPr>
                <w:rFonts w:ascii="Arial" w:hAnsi="Arial" w:cs="Arial"/>
                <w:i/>
              </w:rPr>
            </w:pPr>
          </w:p>
          <w:p w14:paraId="7999A24D" w14:textId="03D1E648" w:rsidR="007F1475" w:rsidRPr="00110D35" w:rsidRDefault="007F1475" w:rsidP="005C0D03">
            <w:pPr>
              <w:jc w:val="both"/>
              <w:rPr>
                <w:rFonts w:ascii="Arial" w:hAnsi="Arial" w:cs="Arial"/>
                <w:i/>
              </w:rPr>
            </w:pPr>
            <w:r w:rsidRPr="00110D35">
              <w:rPr>
                <w:rFonts w:ascii="Arial" w:hAnsi="Arial" w:cs="Arial"/>
                <w:i/>
              </w:rPr>
              <w:t>ES Oficiālā vēstnesī (TED tīmekļa vietnē)</w:t>
            </w:r>
            <w:r w:rsidR="00D36D5D" w:rsidRPr="00110D35">
              <w:rPr>
                <w:rFonts w:ascii="Arial" w:hAnsi="Arial" w:cs="Arial"/>
                <w:i/>
              </w:rPr>
              <w:t>:</w:t>
            </w:r>
          </w:p>
          <w:p w14:paraId="0F0EDA89" w14:textId="77777777" w:rsidR="003513DD" w:rsidRPr="00110D35" w:rsidRDefault="003513DD" w:rsidP="005C0D03">
            <w:pPr>
              <w:jc w:val="both"/>
              <w:rPr>
                <w:rFonts w:ascii="Arial" w:hAnsi="Arial" w:cs="Arial"/>
                <w:i/>
              </w:rPr>
            </w:pPr>
          </w:p>
          <w:p w14:paraId="7F7D65EB" w14:textId="77777777" w:rsidR="003513DD" w:rsidRPr="00110D35" w:rsidRDefault="003513DD" w:rsidP="005C0D03">
            <w:pPr>
              <w:jc w:val="both"/>
              <w:rPr>
                <w:rFonts w:ascii="Arial" w:hAnsi="Arial" w:cs="Arial"/>
                <w:i/>
              </w:rPr>
            </w:pPr>
          </w:p>
          <w:p w14:paraId="0684233C" w14:textId="79710297" w:rsidR="00D36D5D" w:rsidRPr="00110D35" w:rsidRDefault="00D36D5D" w:rsidP="005C0D03">
            <w:pPr>
              <w:jc w:val="both"/>
              <w:rPr>
                <w:rFonts w:ascii="Arial" w:hAnsi="Arial" w:cs="Arial"/>
              </w:rPr>
            </w:pPr>
            <w:r w:rsidRPr="00110D35">
              <w:rPr>
                <w:rFonts w:ascii="Arial" w:hAnsi="Arial" w:cs="Arial"/>
                <w:i/>
              </w:rPr>
              <w:t>Elektronisko iepirkumu sistēmā (EIS):</w:t>
            </w:r>
          </w:p>
        </w:tc>
        <w:tc>
          <w:tcPr>
            <w:tcW w:w="6633" w:type="dxa"/>
          </w:tcPr>
          <w:p w14:paraId="16487936" w14:textId="77777777" w:rsidR="007F1475" w:rsidRPr="00110D35" w:rsidRDefault="007F1475" w:rsidP="005C0D03">
            <w:pPr>
              <w:jc w:val="both"/>
              <w:rPr>
                <w:rFonts w:ascii="Arial" w:hAnsi="Arial" w:cs="Arial"/>
              </w:rPr>
            </w:pPr>
          </w:p>
          <w:p w14:paraId="1399A2EF" w14:textId="6D9A6997" w:rsidR="003513DD" w:rsidRPr="00110D35" w:rsidRDefault="003513DD" w:rsidP="003513DD">
            <w:pPr>
              <w:jc w:val="both"/>
              <w:rPr>
                <w:rFonts w:ascii="Arial" w:hAnsi="Arial" w:cs="Arial"/>
              </w:rPr>
            </w:pPr>
            <w:bookmarkStart w:id="2" w:name="OLE_LINK91"/>
            <w:r w:rsidRPr="00110D35">
              <w:rPr>
                <w:rFonts w:ascii="Arial" w:hAnsi="Arial" w:cs="Arial"/>
              </w:rPr>
              <w:t>01.02.2026</w:t>
            </w:r>
            <w:r w:rsidR="007F1475" w:rsidRPr="00110D35">
              <w:rPr>
                <w:rFonts w:ascii="Arial" w:hAnsi="Arial" w:cs="Arial"/>
              </w:rPr>
              <w:t>.</w:t>
            </w:r>
            <w:bookmarkEnd w:id="2"/>
            <w:r w:rsidRPr="00110D35">
              <w:rPr>
                <w:rFonts w:ascii="Arial" w:eastAsia="Times New Roman" w:hAnsi="Arial" w:cs="Arial"/>
                <w:color w:val="212529"/>
                <w:lang w:eastAsia="lv-LV"/>
              </w:rPr>
              <w:t xml:space="preserve"> </w:t>
            </w:r>
            <w:bookmarkStart w:id="3" w:name="OLE_LINK77"/>
            <w:r w:rsidRPr="00110D35">
              <w:rPr>
                <w:rFonts w:ascii="Arial" w:hAnsi="Arial" w:cs="Arial"/>
              </w:rPr>
              <w:t>Periodisks informatīvs paziņojums, ko izmanto tikai informācijai</w:t>
            </w:r>
            <w:bookmarkEnd w:id="3"/>
            <w:r w:rsidR="00A54C88" w:rsidRPr="00110D35">
              <w:rPr>
                <w:rFonts w:ascii="Arial" w:hAnsi="Arial" w:cs="Arial"/>
              </w:rPr>
              <w:t>;</w:t>
            </w:r>
          </w:p>
          <w:p w14:paraId="381BAA2D" w14:textId="7ED6CD74" w:rsidR="003513DD" w:rsidRPr="00110D35" w:rsidRDefault="003513DD" w:rsidP="003513DD">
            <w:pPr>
              <w:jc w:val="both"/>
              <w:rPr>
                <w:rFonts w:ascii="Arial" w:hAnsi="Arial" w:cs="Arial"/>
              </w:rPr>
            </w:pPr>
            <w:bookmarkStart w:id="4" w:name="OLE_LINK76"/>
            <w:r w:rsidRPr="00110D35">
              <w:rPr>
                <w:rFonts w:ascii="Arial" w:hAnsi="Arial" w:cs="Arial"/>
              </w:rPr>
              <w:t>11.03.2026. Paziņojums par līgumu</w:t>
            </w:r>
          </w:p>
          <w:bookmarkEnd w:id="4"/>
          <w:p w14:paraId="1547AAD2" w14:textId="77777777" w:rsidR="003513DD" w:rsidRPr="00110D35" w:rsidRDefault="003513DD" w:rsidP="003513DD">
            <w:pPr>
              <w:jc w:val="both"/>
              <w:rPr>
                <w:rFonts w:ascii="Arial" w:hAnsi="Arial" w:cs="Arial"/>
              </w:rPr>
            </w:pPr>
          </w:p>
          <w:p w14:paraId="12EEC8CF" w14:textId="57D1AF21" w:rsidR="00A54C88" w:rsidRPr="00110D35" w:rsidRDefault="003513DD" w:rsidP="00A54C88">
            <w:pPr>
              <w:jc w:val="both"/>
              <w:rPr>
                <w:rFonts w:ascii="Arial" w:hAnsi="Arial" w:cs="Arial"/>
              </w:rPr>
            </w:pPr>
            <w:r w:rsidRPr="00110D35">
              <w:rPr>
                <w:rFonts w:ascii="Arial" w:hAnsi="Arial" w:cs="Arial"/>
              </w:rPr>
              <w:t>02.02.2026. Periodisks informatīvs paziņojums, ko izmanto tikai informācijai</w:t>
            </w:r>
            <w:r w:rsidR="00A54C88" w:rsidRPr="00110D35">
              <w:rPr>
                <w:rFonts w:ascii="Arial" w:hAnsi="Arial" w:cs="Arial"/>
              </w:rPr>
              <w:t>;</w:t>
            </w:r>
          </w:p>
          <w:p w14:paraId="436B21B8" w14:textId="33F6823A" w:rsidR="00A54C88" w:rsidRPr="00110D35" w:rsidRDefault="00A54C88" w:rsidP="00A54C88">
            <w:pPr>
              <w:jc w:val="both"/>
              <w:rPr>
                <w:rFonts w:ascii="Arial" w:hAnsi="Arial" w:cs="Arial"/>
              </w:rPr>
            </w:pPr>
            <w:r w:rsidRPr="00110D35">
              <w:rPr>
                <w:rFonts w:ascii="Arial" w:hAnsi="Arial" w:cs="Arial"/>
              </w:rPr>
              <w:t>11.03.2026. Paziņojums par līgumu</w:t>
            </w:r>
          </w:p>
          <w:p w14:paraId="200CD074" w14:textId="7FF97152" w:rsidR="003513DD" w:rsidRPr="00110D35" w:rsidRDefault="003513DD" w:rsidP="003513DD">
            <w:pPr>
              <w:jc w:val="both"/>
              <w:rPr>
                <w:rFonts w:ascii="Arial" w:hAnsi="Arial" w:cs="Arial"/>
              </w:rPr>
            </w:pPr>
          </w:p>
          <w:p w14:paraId="4E0D9520" w14:textId="704BE506" w:rsidR="00D36D5D" w:rsidRPr="00110D35" w:rsidRDefault="003513DD" w:rsidP="005C0D03">
            <w:pPr>
              <w:jc w:val="both"/>
              <w:rPr>
                <w:rFonts w:ascii="Arial" w:hAnsi="Arial" w:cs="Arial"/>
              </w:rPr>
            </w:pPr>
            <w:r w:rsidRPr="00110D35">
              <w:rPr>
                <w:rFonts w:ascii="Arial" w:hAnsi="Arial" w:cs="Arial"/>
              </w:rPr>
              <w:t>11.03.2026</w:t>
            </w:r>
            <w:r w:rsidR="00D36D5D" w:rsidRPr="00110D35">
              <w:rPr>
                <w:rFonts w:ascii="Arial" w:hAnsi="Arial" w:cs="Arial"/>
              </w:rPr>
              <w:t>.</w:t>
            </w:r>
          </w:p>
        </w:tc>
      </w:tr>
      <w:tr w:rsidR="000E1F44" w:rsidRPr="00110D35" w14:paraId="0276FA15" w14:textId="77777777" w:rsidTr="00B56C1E">
        <w:trPr>
          <w:trHeight w:val="307"/>
        </w:trPr>
        <w:tc>
          <w:tcPr>
            <w:tcW w:w="3148" w:type="dxa"/>
          </w:tcPr>
          <w:p w14:paraId="5141FECF" w14:textId="23E886C9" w:rsidR="003853A3" w:rsidRPr="00110D35" w:rsidRDefault="00F061DD" w:rsidP="000E1F44">
            <w:pPr>
              <w:jc w:val="both"/>
              <w:rPr>
                <w:rFonts w:ascii="Arial" w:eastAsia="Times New Roman" w:hAnsi="Arial" w:cs="Arial"/>
                <w:b/>
                <w:lang w:eastAsia="lv-LV"/>
              </w:rPr>
            </w:pPr>
            <w:r w:rsidRPr="00110D35">
              <w:rPr>
                <w:rFonts w:ascii="Arial" w:hAnsi="Arial" w:cs="Arial"/>
                <w:b/>
              </w:rPr>
              <w:t>Iepirkuma k</w:t>
            </w:r>
            <w:r w:rsidR="00495641" w:rsidRPr="00110D35">
              <w:rPr>
                <w:rFonts w:ascii="Arial" w:hAnsi="Arial" w:cs="Arial"/>
                <w:b/>
              </w:rPr>
              <w:t>omisija</w:t>
            </w:r>
            <w:r w:rsidR="002B1285" w:rsidRPr="00110D35">
              <w:rPr>
                <w:rFonts w:ascii="Arial" w:hAnsi="Arial" w:cs="Arial"/>
                <w:b/>
              </w:rPr>
              <w:t xml:space="preserve">s </w:t>
            </w:r>
            <w:r w:rsidR="00FB1D6D" w:rsidRPr="00110D35">
              <w:rPr>
                <w:rFonts w:ascii="Arial" w:hAnsi="Arial" w:cs="Arial"/>
                <w:b/>
              </w:rPr>
              <w:t>i</w:t>
            </w:r>
            <w:r w:rsidR="00FB1D6D" w:rsidRPr="00110D35">
              <w:rPr>
                <w:rFonts w:ascii="Arial" w:eastAsia="Times New Roman" w:hAnsi="Arial" w:cs="Arial"/>
                <w:b/>
                <w:lang w:eastAsia="lv-LV"/>
              </w:rPr>
              <w:t>zveidošanas pamatojums un</w:t>
            </w:r>
            <w:r w:rsidR="00FB1D6D" w:rsidRPr="00110D35">
              <w:rPr>
                <w:rFonts w:ascii="Arial" w:hAnsi="Arial" w:cs="Arial"/>
                <w:b/>
              </w:rPr>
              <w:t xml:space="preserve"> </w:t>
            </w:r>
            <w:r w:rsidR="002B1285" w:rsidRPr="00110D35">
              <w:rPr>
                <w:rFonts w:ascii="Arial" w:hAnsi="Arial" w:cs="Arial"/>
                <w:b/>
              </w:rPr>
              <w:t>sastāvs</w:t>
            </w:r>
            <w:r w:rsidR="00495641" w:rsidRPr="00110D35">
              <w:rPr>
                <w:rFonts w:ascii="Arial" w:eastAsia="Times New Roman" w:hAnsi="Arial" w:cs="Arial"/>
                <w:b/>
                <w:lang w:eastAsia="lv-LV"/>
              </w:rPr>
              <w:t>:</w:t>
            </w:r>
          </w:p>
          <w:p w14:paraId="6BD93A51" w14:textId="77777777" w:rsidR="00E4732C" w:rsidRPr="00110D35" w:rsidRDefault="00E4732C" w:rsidP="000E1F44">
            <w:pPr>
              <w:jc w:val="both"/>
              <w:rPr>
                <w:rFonts w:ascii="Arial" w:hAnsi="Arial" w:cs="Arial"/>
                <w:i/>
              </w:rPr>
            </w:pPr>
          </w:p>
          <w:p w14:paraId="7E3E7CD2" w14:textId="2573732B" w:rsidR="00EF3C1E" w:rsidRPr="00110D35" w:rsidRDefault="00BF7368" w:rsidP="000E1F44">
            <w:pPr>
              <w:jc w:val="both"/>
              <w:rPr>
                <w:rFonts w:ascii="Arial" w:hAnsi="Arial" w:cs="Arial"/>
                <w:i/>
              </w:rPr>
            </w:pPr>
            <w:r w:rsidRPr="00110D35">
              <w:rPr>
                <w:rFonts w:ascii="Arial" w:hAnsi="Arial" w:cs="Arial"/>
                <w:i/>
              </w:rPr>
              <w:t>Komisijas priekšsēdētājs</w:t>
            </w:r>
          </w:p>
          <w:p w14:paraId="4CE35B15" w14:textId="77777777" w:rsidR="001F5CF8" w:rsidRPr="00110D35" w:rsidRDefault="001F5CF8" w:rsidP="000E1F44">
            <w:pPr>
              <w:jc w:val="both"/>
              <w:rPr>
                <w:rFonts w:ascii="Arial" w:eastAsia="Times New Roman" w:hAnsi="Arial" w:cs="Arial"/>
                <w:b/>
                <w:lang w:eastAsia="lv-LV"/>
              </w:rPr>
            </w:pPr>
          </w:p>
          <w:p w14:paraId="25D93A23" w14:textId="77777777" w:rsidR="00FB1D6D" w:rsidRPr="00110D35" w:rsidRDefault="00FB1D6D" w:rsidP="000E1F44">
            <w:pPr>
              <w:jc w:val="both"/>
              <w:rPr>
                <w:rFonts w:ascii="Arial" w:eastAsia="Times New Roman" w:hAnsi="Arial" w:cs="Arial"/>
                <w:b/>
                <w:lang w:eastAsia="lv-LV"/>
              </w:rPr>
            </w:pPr>
          </w:p>
          <w:p w14:paraId="3E477E1F" w14:textId="77777777" w:rsidR="000E1F44" w:rsidRPr="00110D35" w:rsidRDefault="00EF3C1E" w:rsidP="000E1F44">
            <w:pPr>
              <w:jc w:val="both"/>
              <w:rPr>
                <w:rFonts w:ascii="Arial" w:eastAsia="Times New Roman" w:hAnsi="Arial" w:cs="Arial"/>
                <w:b/>
                <w:lang w:eastAsia="lv-LV"/>
              </w:rPr>
            </w:pPr>
            <w:r w:rsidRPr="00110D35">
              <w:rPr>
                <w:rFonts w:ascii="Arial" w:hAnsi="Arial" w:cs="Arial"/>
                <w:i/>
              </w:rPr>
              <w:t>Komisijas locekļi</w:t>
            </w:r>
          </w:p>
          <w:p w14:paraId="57BE5296" w14:textId="77777777" w:rsidR="000E1F44" w:rsidRPr="00110D35" w:rsidRDefault="000E1F44" w:rsidP="000E1F44">
            <w:pPr>
              <w:jc w:val="both"/>
              <w:rPr>
                <w:rFonts w:ascii="Arial" w:eastAsia="Times New Roman" w:hAnsi="Arial" w:cs="Arial"/>
                <w:b/>
                <w:lang w:eastAsia="lv-LV"/>
              </w:rPr>
            </w:pPr>
          </w:p>
          <w:p w14:paraId="3B7330D7" w14:textId="77777777" w:rsidR="00B20962" w:rsidRPr="00110D35" w:rsidRDefault="00B20962" w:rsidP="000E1F44">
            <w:pPr>
              <w:jc w:val="both"/>
              <w:rPr>
                <w:rFonts w:ascii="Arial" w:eastAsia="Times New Roman" w:hAnsi="Arial" w:cs="Arial"/>
                <w:b/>
                <w:lang w:eastAsia="lv-LV"/>
              </w:rPr>
            </w:pPr>
          </w:p>
          <w:p w14:paraId="4D25749B" w14:textId="77777777" w:rsidR="008B55CA" w:rsidRPr="00110D35" w:rsidRDefault="008B55CA" w:rsidP="001F7697">
            <w:pPr>
              <w:jc w:val="both"/>
              <w:rPr>
                <w:rFonts w:ascii="Arial" w:hAnsi="Arial" w:cs="Arial"/>
                <w:i/>
              </w:rPr>
            </w:pPr>
          </w:p>
          <w:p w14:paraId="30F7499B" w14:textId="77777777" w:rsidR="00FD6172" w:rsidRPr="00110D35" w:rsidRDefault="00FD6172" w:rsidP="000E1F44">
            <w:pPr>
              <w:jc w:val="both"/>
              <w:rPr>
                <w:rFonts w:ascii="Arial" w:eastAsia="Times New Roman" w:hAnsi="Arial" w:cs="Arial"/>
                <w:b/>
                <w:lang w:eastAsia="lv-LV"/>
              </w:rPr>
            </w:pPr>
          </w:p>
          <w:p w14:paraId="19CF9D59" w14:textId="77777777" w:rsidR="009C33EA" w:rsidRPr="00110D35" w:rsidRDefault="009C33EA" w:rsidP="000E1F44">
            <w:pPr>
              <w:jc w:val="both"/>
              <w:rPr>
                <w:rFonts w:ascii="Arial" w:eastAsia="Times New Roman" w:hAnsi="Arial" w:cs="Arial"/>
                <w:b/>
                <w:lang w:eastAsia="lv-LV"/>
              </w:rPr>
            </w:pPr>
          </w:p>
          <w:p w14:paraId="4CD4113C" w14:textId="77777777" w:rsidR="002D19DD" w:rsidRPr="00110D35" w:rsidRDefault="002D19DD" w:rsidP="000E1F44">
            <w:pPr>
              <w:jc w:val="both"/>
              <w:rPr>
                <w:rFonts w:ascii="Arial" w:eastAsia="Times New Roman" w:hAnsi="Arial" w:cs="Arial"/>
                <w:b/>
                <w:lang w:eastAsia="lv-LV"/>
              </w:rPr>
            </w:pPr>
          </w:p>
          <w:p w14:paraId="7EA60395" w14:textId="77777777" w:rsidR="002D19DD" w:rsidRPr="00110D35" w:rsidRDefault="002D19DD" w:rsidP="000E1F44">
            <w:pPr>
              <w:jc w:val="both"/>
              <w:rPr>
                <w:rFonts w:ascii="Arial" w:eastAsia="Times New Roman" w:hAnsi="Arial" w:cs="Arial"/>
                <w:b/>
                <w:lang w:eastAsia="lv-LV"/>
              </w:rPr>
            </w:pPr>
          </w:p>
          <w:p w14:paraId="41E474B3" w14:textId="77777777" w:rsidR="002D19DD" w:rsidRPr="00110D35" w:rsidRDefault="002D19DD" w:rsidP="000E1F44">
            <w:pPr>
              <w:jc w:val="both"/>
              <w:rPr>
                <w:rFonts w:ascii="Arial" w:eastAsia="Times New Roman" w:hAnsi="Arial" w:cs="Arial"/>
                <w:b/>
                <w:lang w:eastAsia="lv-LV"/>
              </w:rPr>
            </w:pPr>
          </w:p>
          <w:p w14:paraId="745DBD62" w14:textId="77777777" w:rsidR="002D19DD" w:rsidRPr="00110D35" w:rsidRDefault="002D19DD" w:rsidP="000E1F44">
            <w:pPr>
              <w:jc w:val="both"/>
              <w:rPr>
                <w:rFonts w:ascii="Arial" w:eastAsia="Times New Roman" w:hAnsi="Arial" w:cs="Arial"/>
                <w:b/>
                <w:lang w:eastAsia="lv-LV"/>
              </w:rPr>
            </w:pPr>
          </w:p>
          <w:p w14:paraId="4B055B82" w14:textId="77777777" w:rsidR="00D11785" w:rsidRPr="00110D35" w:rsidRDefault="00D11785" w:rsidP="000E1F44">
            <w:pPr>
              <w:jc w:val="both"/>
              <w:rPr>
                <w:rFonts w:ascii="Arial" w:eastAsia="Times New Roman" w:hAnsi="Arial" w:cs="Arial"/>
                <w:b/>
                <w:lang w:eastAsia="lv-LV"/>
              </w:rPr>
            </w:pPr>
          </w:p>
          <w:p w14:paraId="061CCBD4" w14:textId="77777777" w:rsidR="00D11785" w:rsidRPr="00110D35" w:rsidRDefault="00D11785" w:rsidP="000E1F44">
            <w:pPr>
              <w:jc w:val="both"/>
              <w:rPr>
                <w:rFonts w:ascii="Arial" w:eastAsia="Times New Roman" w:hAnsi="Arial" w:cs="Arial"/>
                <w:b/>
                <w:lang w:eastAsia="lv-LV"/>
              </w:rPr>
            </w:pPr>
          </w:p>
          <w:p w14:paraId="19E7938C" w14:textId="77777777" w:rsidR="00D11785" w:rsidRPr="00110D35" w:rsidRDefault="00D11785" w:rsidP="000E1F44">
            <w:pPr>
              <w:jc w:val="both"/>
              <w:rPr>
                <w:rFonts w:ascii="Arial" w:eastAsia="Times New Roman" w:hAnsi="Arial" w:cs="Arial"/>
                <w:b/>
                <w:lang w:eastAsia="lv-LV"/>
              </w:rPr>
            </w:pPr>
          </w:p>
          <w:p w14:paraId="032D3A26" w14:textId="77777777" w:rsidR="00FB1D6D" w:rsidRPr="00110D35" w:rsidRDefault="00FB1D6D" w:rsidP="000E1F44">
            <w:pPr>
              <w:jc w:val="both"/>
              <w:rPr>
                <w:rFonts w:ascii="Arial" w:eastAsia="Times New Roman" w:hAnsi="Arial" w:cs="Arial"/>
                <w:b/>
                <w:lang w:eastAsia="lv-LV"/>
              </w:rPr>
            </w:pPr>
          </w:p>
          <w:p w14:paraId="01ABA7D1" w14:textId="77777777" w:rsidR="005D7EC7" w:rsidRPr="00110D35" w:rsidRDefault="005D7EC7" w:rsidP="000E1F44">
            <w:pPr>
              <w:jc w:val="both"/>
              <w:rPr>
                <w:rFonts w:ascii="Arial" w:eastAsia="Times New Roman" w:hAnsi="Arial" w:cs="Arial"/>
                <w:b/>
                <w:lang w:eastAsia="lv-LV"/>
              </w:rPr>
            </w:pPr>
          </w:p>
          <w:p w14:paraId="2592F4F9" w14:textId="77777777" w:rsidR="005D7EC7" w:rsidRPr="00110D35" w:rsidRDefault="005D7EC7" w:rsidP="000E1F44">
            <w:pPr>
              <w:jc w:val="both"/>
              <w:rPr>
                <w:rFonts w:ascii="Arial" w:eastAsia="Times New Roman" w:hAnsi="Arial" w:cs="Arial"/>
                <w:b/>
                <w:lang w:eastAsia="lv-LV"/>
              </w:rPr>
            </w:pPr>
          </w:p>
          <w:p w14:paraId="77FC37D3" w14:textId="77777777" w:rsidR="005D7EC7" w:rsidRPr="00110D35" w:rsidRDefault="005D7EC7" w:rsidP="000E1F44">
            <w:pPr>
              <w:jc w:val="both"/>
              <w:rPr>
                <w:rFonts w:ascii="Arial" w:eastAsia="Times New Roman" w:hAnsi="Arial" w:cs="Arial"/>
                <w:b/>
                <w:lang w:eastAsia="lv-LV"/>
              </w:rPr>
            </w:pPr>
          </w:p>
          <w:p w14:paraId="10E226FF" w14:textId="77777777" w:rsidR="005D7EC7" w:rsidRPr="00110D35" w:rsidRDefault="005D7EC7" w:rsidP="000E1F44">
            <w:pPr>
              <w:jc w:val="both"/>
              <w:rPr>
                <w:rFonts w:ascii="Arial" w:eastAsia="Times New Roman" w:hAnsi="Arial" w:cs="Arial"/>
                <w:b/>
                <w:lang w:eastAsia="lv-LV"/>
              </w:rPr>
            </w:pPr>
          </w:p>
          <w:p w14:paraId="1D06C0EB" w14:textId="77777777" w:rsidR="005D7EC7" w:rsidRPr="00110D35" w:rsidRDefault="005D7EC7" w:rsidP="000E1F44">
            <w:pPr>
              <w:jc w:val="both"/>
              <w:rPr>
                <w:rFonts w:ascii="Arial" w:eastAsia="Times New Roman" w:hAnsi="Arial" w:cs="Arial"/>
                <w:b/>
                <w:lang w:eastAsia="lv-LV"/>
              </w:rPr>
            </w:pPr>
          </w:p>
          <w:p w14:paraId="5BE73DC8" w14:textId="21F68327" w:rsidR="000E1F44" w:rsidRPr="00110D35" w:rsidRDefault="00FD6172" w:rsidP="000E1F44">
            <w:pPr>
              <w:jc w:val="both"/>
              <w:rPr>
                <w:rFonts w:ascii="Arial" w:eastAsia="Times New Roman" w:hAnsi="Arial" w:cs="Arial"/>
                <w:b/>
                <w:lang w:eastAsia="lv-LV"/>
              </w:rPr>
            </w:pPr>
            <w:r w:rsidRPr="00110D35">
              <w:rPr>
                <w:rFonts w:ascii="Arial" w:eastAsia="Times New Roman" w:hAnsi="Arial" w:cs="Arial"/>
                <w:b/>
                <w:lang w:eastAsia="lv-LV"/>
              </w:rPr>
              <w:t>Piesaistītie speciālisti</w:t>
            </w:r>
            <w:r w:rsidR="00A66CFC" w:rsidRPr="00110D35">
              <w:rPr>
                <w:rFonts w:ascii="Arial" w:eastAsia="Times New Roman" w:hAnsi="Arial" w:cs="Arial"/>
                <w:b/>
                <w:lang w:eastAsia="lv-LV"/>
              </w:rPr>
              <w:t>/</w:t>
            </w:r>
            <w:r w:rsidR="00FB1D6D" w:rsidRPr="00110D35">
              <w:rPr>
                <w:rFonts w:ascii="Arial" w:eastAsia="Times New Roman" w:hAnsi="Arial" w:cs="Arial"/>
                <w:b/>
                <w:lang w:eastAsia="lv-LV"/>
              </w:rPr>
              <w:t xml:space="preserve"> </w:t>
            </w:r>
            <w:r w:rsidR="00A66CFC" w:rsidRPr="00110D35">
              <w:rPr>
                <w:rFonts w:ascii="Arial" w:eastAsia="Times New Roman" w:hAnsi="Arial" w:cs="Arial"/>
                <w:b/>
                <w:lang w:eastAsia="lv-LV"/>
              </w:rPr>
              <w:t>dokumentu sagatavotāji</w:t>
            </w:r>
            <w:r w:rsidRPr="00110D35">
              <w:rPr>
                <w:rFonts w:ascii="Arial" w:eastAsia="Times New Roman" w:hAnsi="Arial" w:cs="Arial"/>
                <w:b/>
                <w:lang w:eastAsia="lv-LV"/>
              </w:rPr>
              <w:t>:</w:t>
            </w:r>
          </w:p>
        </w:tc>
        <w:tc>
          <w:tcPr>
            <w:tcW w:w="6633" w:type="dxa"/>
          </w:tcPr>
          <w:p w14:paraId="44D9042F" w14:textId="0A249502" w:rsidR="00BF7368" w:rsidRPr="00110D35" w:rsidRDefault="00BF7368" w:rsidP="00A54C88">
            <w:pPr>
              <w:jc w:val="both"/>
              <w:rPr>
                <w:rFonts w:ascii="Arial" w:eastAsia="Times New Roman" w:hAnsi="Arial" w:cs="Arial"/>
                <w:bCs/>
                <w:i/>
              </w:rPr>
            </w:pPr>
            <w:r w:rsidRPr="00110D35">
              <w:rPr>
                <w:rFonts w:ascii="Arial" w:eastAsia="Times New Roman" w:hAnsi="Arial" w:cs="Arial"/>
                <w:bCs/>
                <w:iCs/>
              </w:rPr>
              <w:lastRenderedPageBreak/>
              <w:t xml:space="preserve">VAS „Starptautiskā lidosta “Rīga”” valdes </w:t>
            </w:r>
            <w:r w:rsidR="005D7EC7" w:rsidRPr="00110D35">
              <w:rPr>
                <w:rFonts w:ascii="Arial" w:hAnsi="Arial" w:cs="Arial"/>
                <w:bCs/>
              </w:rPr>
              <w:t>2026. gada 15. janvāra rīkojumu Nr.26-6</w:t>
            </w:r>
          </w:p>
          <w:p w14:paraId="54826A98" w14:textId="77777777" w:rsidR="00BF7368" w:rsidRPr="00110D35" w:rsidRDefault="00BF7368" w:rsidP="00A54C88">
            <w:pPr>
              <w:jc w:val="both"/>
              <w:rPr>
                <w:rFonts w:ascii="Arial" w:eastAsia="Times New Roman" w:hAnsi="Arial" w:cs="Arial"/>
                <w:bCs/>
              </w:rPr>
            </w:pPr>
          </w:p>
          <w:p w14:paraId="2B92D739" w14:textId="77777777" w:rsidR="00FB1D6D" w:rsidRPr="00110D35" w:rsidRDefault="00FB1D6D" w:rsidP="00A54C88">
            <w:pPr>
              <w:jc w:val="both"/>
              <w:rPr>
                <w:rFonts w:ascii="Arial" w:eastAsia="Arial" w:hAnsi="Arial" w:cs="Arial"/>
              </w:rPr>
            </w:pPr>
            <w:bookmarkStart w:id="5" w:name="OLE_LINK15"/>
          </w:p>
          <w:p w14:paraId="2A403C29" w14:textId="2A8781FF" w:rsidR="00BF7368" w:rsidRPr="00110D35" w:rsidRDefault="00D11785" w:rsidP="00A54C88">
            <w:pPr>
              <w:jc w:val="both"/>
              <w:rPr>
                <w:rFonts w:ascii="Arial" w:hAnsi="Arial" w:cs="Arial"/>
              </w:rPr>
            </w:pPr>
            <w:r w:rsidRPr="00110D35">
              <w:rPr>
                <w:rFonts w:ascii="Arial" w:eastAsia="Arial" w:hAnsi="Arial" w:cs="Arial"/>
              </w:rPr>
              <w:t>Personāla departamenta Darba aizsardzības nodaļas Darba aizsardzības vadītāja Guna Voiceščuka</w:t>
            </w:r>
            <w:bookmarkEnd w:id="5"/>
          </w:p>
          <w:p w14:paraId="7D50BCCB" w14:textId="77777777" w:rsidR="00BF7368" w:rsidRPr="00110D35" w:rsidRDefault="00BF7368" w:rsidP="00A54C88">
            <w:pPr>
              <w:jc w:val="both"/>
              <w:rPr>
                <w:rFonts w:ascii="Arial" w:hAnsi="Arial" w:cs="Arial"/>
              </w:rPr>
            </w:pPr>
          </w:p>
          <w:p w14:paraId="794AD74C" w14:textId="77777777" w:rsidR="005D7EC7" w:rsidRPr="00110D35" w:rsidRDefault="005D7EC7" w:rsidP="00A54C88">
            <w:pPr>
              <w:contextualSpacing/>
              <w:jc w:val="both"/>
              <w:rPr>
                <w:rFonts w:ascii="Arial" w:hAnsi="Arial" w:cs="Arial"/>
              </w:rPr>
            </w:pPr>
            <w:r w:rsidRPr="00110D35">
              <w:rPr>
                <w:rFonts w:ascii="Arial" w:eastAsia="Arial" w:hAnsi="Arial" w:cs="Arial"/>
              </w:rPr>
              <w:t xml:space="preserve">Personāla departamenta Darba aizsardzības nodaļas Vecākā darba aizsardzības speciāliste Kristīne Rubene, ar papildu tiesībām izpildīt komisijas priekšsēdētājas pienākumus viņas prombūtnes laikā; </w:t>
            </w:r>
          </w:p>
          <w:p w14:paraId="47327466" w14:textId="77777777" w:rsidR="005D7EC7" w:rsidRPr="00110D35" w:rsidRDefault="005D7EC7" w:rsidP="00A54C88">
            <w:pPr>
              <w:contextualSpacing/>
              <w:jc w:val="both"/>
              <w:rPr>
                <w:rFonts w:ascii="Arial" w:hAnsi="Arial" w:cs="Arial"/>
              </w:rPr>
            </w:pPr>
            <w:r w:rsidRPr="00110D35">
              <w:rPr>
                <w:rFonts w:ascii="Arial" w:eastAsia="Arial" w:hAnsi="Arial" w:cs="Arial"/>
              </w:rPr>
              <w:t xml:space="preserve">Lidlauka drošības un vadības departamenta Ārkārtas situāciju vadības nodaļas vadītājs Nauris Klauža (prombūtnes laikā aizvieto </w:t>
            </w:r>
            <w:bookmarkStart w:id="6" w:name="OLE_LINK19"/>
            <w:r w:rsidRPr="00110D35">
              <w:rPr>
                <w:rFonts w:ascii="Arial" w:eastAsia="Arial" w:hAnsi="Arial" w:cs="Arial"/>
              </w:rPr>
              <w:t>Lidlauka drošības un vadības departamenta Ārkārtas situāciju vadības nodaļas Ugunsdzēsēju komandas priekšnieks Igors Čavkins</w:t>
            </w:r>
            <w:bookmarkEnd w:id="6"/>
            <w:r w:rsidRPr="00110D35">
              <w:rPr>
                <w:rFonts w:ascii="Arial" w:eastAsia="Arial" w:hAnsi="Arial" w:cs="Arial"/>
              </w:rPr>
              <w:t>);</w:t>
            </w:r>
          </w:p>
          <w:p w14:paraId="75A83535" w14:textId="77777777" w:rsidR="005D7EC7" w:rsidRPr="00110D35" w:rsidRDefault="005D7EC7" w:rsidP="00A54C88">
            <w:pPr>
              <w:contextualSpacing/>
              <w:jc w:val="both"/>
              <w:rPr>
                <w:rFonts w:ascii="Arial" w:hAnsi="Arial" w:cs="Arial"/>
              </w:rPr>
            </w:pPr>
            <w:r w:rsidRPr="00110D35">
              <w:rPr>
                <w:rFonts w:ascii="Arial" w:eastAsia="Arial" w:hAnsi="Arial" w:cs="Arial"/>
              </w:rPr>
              <w:t>Finanšu departamenta Noliktavas vadītāja Ramona Zivtiņa (prombūtnes laikā aizvieto Finanšu departamenta Noliktavas vecākā speciāliste Sandra Smirnova);</w:t>
            </w:r>
          </w:p>
          <w:p w14:paraId="24B7AD63" w14:textId="77777777" w:rsidR="005D7EC7" w:rsidRPr="00110D35" w:rsidRDefault="005D7EC7" w:rsidP="00A54C88">
            <w:pPr>
              <w:contextualSpacing/>
              <w:jc w:val="both"/>
              <w:rPr>
                <w:rFonts w:ascii="Arial" w:eastAsia="Times New Roman" w:hAnsi="Arial" w:cs="Arial"/>
              </w:rPr>
            </w:pPr>
            <w:r w:rsidRPr="00110D35">
              <w:rPr>
                <w:rFonts w:ascii="Arial" w:eastAsia="Arial" w:hAnsi="Arial" w:cs="Arial"/>
              </w:rPr>
              <w:t>Juridiskā departamenta Iepirkumu nodaļas vecākā juriste Julija Āboltiņa;</w:t>
            </w:r>
          </w:p>
          <w:p w14:paraId="76199032" w14:textId="766AD498" w:rsidR="00FB1D6D" w:rsidRPr="00110D35" w:rsidRDefault="005D7EC7" w:rsidP="00A54C88">
            <w:pPr>
              <w:contextualSpacing/>
              <w:jc w:val="both"/>
              <w:rPr>
                <w:rFonts w:ascii="Arial" w:eastAsia="Arial" w:hAnsi="Arial" w:cs="Arial"/>
              </w:rPr>
            </w:pPr>
            <w:r w:rsidRPr="00110D35">
              <w:rPr>
                <w:rFonts w:ascii="Arial" w:eastAsia="Arial" w:hAnsi="Arial" w:cs="Arial"/>
              </w:rPr>
              <w:lastRenderedPageBreak/>
              <w:t>Juridiskā departamenta Iepirkumu nodaļas vecākā juriste Sandra Aare (prombūtnes laikā aizvieto Juridiskā departamenta Iepirkumu nodaļas vecākā juriste Tatjana Jakimova), papildus pildot komisijas sekretāra pienākumus</w:t>
            </w:r>
            <w:r w:rsidR="00A54C88" w:rsidRPr="00110D35">
              <w:rPr>
                <w:rFonts w:ascii="Arial" w:eastAsia="Arial" w:hAnsi="Arial" w:cs="Arial"/>
              </w:rPr>
              <w:t>.</w:t>
            </w:r>
          </w:p>
          <w:p w14:paraId="4980F1C6" w14:textId="77777777" w:rsidR="00A54C88" w:rsidRPr="00110D35" w:rsidRDefault="00A54C88" w:rsidP="00A54C88">
            <w:pPr>
              <w:contextualSpacing/>
              <w:jc w:val="both"/>
              <w:rPr>
                <w:rFonts w:ascii="Arial" w:hAnsi="Arial" w:cs="Arial"/>
              </w:rPr>
            </w:pPr>
          </w:p>
          <w:p w14:paraId="0CDF0A85" w14:textId="1FEA37A9" w:rsidR="00AE780D" w:rsidRPr="00110D35" w:rsidRDefault="005D7EC7" w:rsidP="00A54C88">
            <w:pPr>
              <w:jc w:val="both"/>
              <w:rPr>
                <w:rFonts w:ascii="Arial" w:eastAsia="Arial" w:hAnsi="Arial" w:cs="Arial"/>
              </w:rPr>
            </w:pPr>
            <w:r w:rsidRPr="00110D35">
              <w:rPr>
                <w:rFonts w:ascii="Arial" w:eastAsia="Arial" w:hAnsi="Arial" w:cs="Arial"/>
              </w:rPr>
              <w:t>Personāla departamenta Darba aizsardzības nodaļas Darba aizsardzības vadītāja Guna Voiceščuka</w:t>
            </w:r>
            <w:r w:rsidR="00D11785" w:rsidRPr="00110D35">
              <w:rPr>
                <w:rFonts w:ascii="Arial" w:eastAsia="Arial" w:hAnsi="Arial" w:cs="Arial"/>
              </w:rPr>
              <w:t>;</w:t>
            </w:r>
          </w:p>
          <w:p w14:paraId="1F650B80" w14:textId="1EAF2333" w:rsidR="00D11785" w:rsidRPr="00110D35" w:rsidRDefault="00D11785" w:rsidP="00A54C88">
            <w:pPr>
              <w:jc w:val="both"/>
              <w:rPr>
                <w:rFonts w:ascii="Arial" w:hAnsi="Arial" w:cs="Arial"/>
              </w:rPr>
            </w:pPr>
            <w:r w:rsidRPr="00110D35">
              <w:rPr>
                <w:rFonts w:ascii="Arial" w:eastAsia="Arial" w:hAnsi="Arial" w:cs="Arial"/>
              </w:rPr>
              <w:t>Juridiskā departamenta Iepirkumu nodaļas vecākā juriste Sandra Aare</w:t>
            </w:r>
          </w:p>
        </w:tc>
      </w:tr>
    </w:tbl>
    <w:p w14:paraId="29649D2B" w14:textId="77777777" w:rsidR="007F1475" w:rsidRPr="00110D35" w:rsidRDefault="007F1475" w:rsidP="005C0D03">
      <w:pPr>
        <w:spacing w:before="120" w:after="0" w:line="240" w:lineRule="auto"/>
        <w:contextualSpacing/>
        <w:jc w:val="both"/>
        <w:rPr>
          <w:rFonts w:ascii="Arial" w:hAnsi="Arial" w:cs="Arial"/>
          <w:b/>
        </w:rPr>
      </w:pPr>
    </w:p>
    <w:tbl>
      <w:tblPr>
        <w:tblStyle w:val="TableGrid"/>
        <w:tblW w:w="9923" w:type="dxa"/>
        <w:tblInd w:w="137" w:type="dxa"/>
        <w:tblLayout w:type="fixed"/>
        <w:tblLook w:val="04A0" w:firstRow="1" w:lastRow="0" w:firstColumn="1" w:lastColumn="0" w:noHBand="0" w:noVBand="1"/>
      </w:tblPr>
      <w:tblGrid>
        <w:gridCol w:w="1985"/>
        <w:gridCol w:w="7938"/>
      </w:tblGrid>
      <w:tr w:rsidR="007F1475" w:rsidRPr="00110D35" w14:paraId="52D05E8A" w14:textId="77777777" w:rsidTr="00B56C1E">
        <w:tc>
          <w:tcPr>
            <w:tcW w:w="1985" w:type="dxa"/>
          </w:tcPr>
          <w:p w14:paraId="13EE548A" w14:textId="77777777" w:rsidR="007F1475" w:rsidRPr="00110D35" w:rsidRDefault="007F1475" w:rsidP="005C0D03">
            <w:pPr>
              <w:spacing w:before="120" w:after="120"/>
              <w:rPr>
                <w:rFonts w:ascii="Arial" w:hAnsi="Arial" w:cs="Arial"/>
                <w:b/>
              </w:rPr>
            </w:pPr>
            <w:r w:rsidRPr="00110D35">
              <w:rPr>
                <w:rFonts w:ascii="Arial" w:hAnsi="Arial" w:cs="Arial"/>
                <w:b/>
              </w:rPr>
              <w:t>Piedāvājumu iesniegšanas termiņš:</w:t>
            </w:r>
          </w:p>
        </w:tc>
        <w:tc>
          <w:tcPr>
            <w:tcW w:w="7938" w:type="dxa"/>
          </w:tcPr>
          <w:p w14:paraId="3412DDB6" w14:textId="2FFE3291" w:rsidR="004F45D7" w:rsidRPr="00110D35" w:rsidRDefault="00D11785" w:rsidP="00C36A9D">
            <w:pPr>
              <w:spacing w:before="120" w:after="120"/>
              <w:jc w:val="both"/>
              <w:rPr>
                <w:rFonts w:ascii="Arial" w:hAnsi="Arial" w:cs="Arial"/>
              </w:rPr>
            </w:pPr>
            <w:r w:rsidRPr="00110D35">
              <w:rPr>
                <w:rFonts w:ascii="Arial" w:hAnsi="Arial" w:cs="Arial"/>
                <w:bCs/>
                <w:iCs/>
              </w:rPr>
              <w:t>202</w:t>
            </w:r>
            <w:r w:rsidR="005D7EC7" w:rsidRPr="00110D35">
              <w:rPr>
                <w:rFonts w:ascii="Arial" w:hAnsi="Arial" w:cs="Arial"/>
                <w:bCs/>
                <w:iCs/>
              </w:rPr>
              <w:t>6</w:t>
            </w:r>
            <w:r w:rsidRPr="00110D35">
              <w:rPr>
                <w:rFonts w:ascii="Arial" w:hAnsi="Arial" w:cs="Arial"/>
                <w:bCs/>
                <w:iCs/>
              </w:rPr>
              <w:t xml:space="preserve">. gada </w:t>
            </w:r>
            <w:r w:rsidR="005D7EC7" w:rsidRPr="00110D35">
              <w:rPr>
                <w:rFonts w:ascii="Arial" w:hAnsi="Arial" w:cs="Arial"/>
                <w:bCs/>
                <w:iCs/>
              </w:rPr>
              <w:t>10.aprīlis</w:t>
            </w:r>
            <w:r w:rsidRPr="00110D35">
              <w:rPr>
                <w:rFonts w:ascii="Arial" w:hAnsi="Arial" w:cs="Arial"/>
                <w:bCs/>
                <w:iCs/>
              </w:rPr>
              <w:t xml:space="preserve"> plkst.10.00</w:t>
            </w:r>
          </w:p>
        </w:tc>
      </w:tr>
      <w:tr w:rsidR="007F1475" w:rsidRPr="00110D35" w14:paraId="0E7FA181" w14:textId="77777777" w:rsidTr="00B56C1E">
        <w:tc>
          <w:tcPr>
            <w:tcW w:w="1985" w:type="dxa"/>
          </w:tcPr>
          <w:p w14:paraId="1EC7C2A8" w14:textId="77777777" w:rsidR="007F1475" w:rsidRPr="00110D35" w:rsidRDefault="007F1475" w:rsidP="005C0D03">
            <w:pPr>
              <w:spacing w:before="120" w:after="120"/>
              <w:rPr>
                <w:rFonts w:ascii="Arial" w:hAnsi="Arial" w:cs="Arial"/>
                <w:b/>
              </w:rPr>
            </w:pPr>
            <w:r w:rsidRPr="00110D35">
              <w:rPr>
                <w:rFonts w:ascii="Arial" w:hAnsi="Arial" w:cs="Arial"/>
                <w:b/>
              </w:rPr>
              <w:t>Piedāvājumu atvēršanas vieta, datums un laiks:</w:t>
            </w:r>
          </w:p>
          <w:p w14:paraId="7083576F" w14:textId="3B26C3A4" w:rsidR="004F55D1" w:rsidRPr="00110D35" w:rsidRDefault="004F55D1" w:rsidP="00481ED9">
            <w:pPr>
              <w:jc w:val="both"/>
              <w:rPr>
                <w:rFonts w:ascii="Arial" w:hAnsi="Arial" w:cs="Arial"/>
                <w:b/>
              </w:rPr>
            </w:pPr>
            <w:r w:rsidRPr="00110D35">
              <w:rPr>
                <w:rFonts w:ascii="Arial" w:hAnsi="Arial" w:cs="Arial"/>
                <w:i/>
              </w:rPr>
              <w:t>K</w:t>
            </w:r>
            <w:r w:rsidR="00D46852" w:rsidRPr="00110D35">
              <w:rPr>
                <w:rFonts w:ascii="Arial" w:hAnsi="Arial" w:cs="Arial"/>
                <w:i/>
              </w:rPr>
              <w:t>omisija</w:t>
            </w:r>
            <w:r w:rsidR="005A4B2D" w:rsidRPr="00110D35">
              <w:rPr>
                <w:rFonts w:ascii="Arial" w:hAnsi="Arial" w:cs="Arial"/>
                <w:i/>
              </w:rPr>
              <w:t>s</w:t>
            </w:r>
            <w:r w:rsidRPr="00110D35">
              <w:rPr>
                <w:rFonts w:ascii="Arial" w:hAnsi="Arial" w:cs="Arial"/>
                <w:i/>
              </w:rPr>
              <w:t xml:space="preserve"> </w:t>
            </w:r>
            <w:r w:rsidR="005A4B2D" w:rsidRPr="00110D35">
              <w:rPr>
                <w:rFonts w:ascii="Arial" w:eastAsia="Times New Roman" w:hAnsi="Arial" w:cs="Arial"/>
                <w:bCs/>
                <w:i/>
                <w:iCs/>
              </w:rPr>
              <w:t>20</w:t>
            </w:r>
            <w:r w:rsidR="00D11785" w:rsidRPr="00110D35">
              <w:rPr>
                <w:rFonts w:ascii="Arial" w:eastAsia="Times New Roman" w:hAnsi="Arial" w:cs="Arial"/>
                <w:bCs/>
                <w:i/>
                <w:iCs/>
              </w:rPr>
              <w:t>2</w:t>
            </w:r>
            <w:r w:rsidR="005D7EC7" w:rsidRPr="00110D35">
              <w:rPr>
                <w:rFonts w:ascii="Arial" w:eastAsia="Times New Roman" w:hAnsi="Arial" w:cs="Arial"/>
                <w:bCs/>
                <w:i/>
                <w:iCs/>
              </w:rPr>
              <w:t>6</w:t>
            </w:r>
            <w:r w:rsidR="005A4B2D" w:rsidRPr="00110D35">
              <w:rPr>
                <w:rFonts w:ascii="Arial" w:eastAsia="Times New Roman" w:hAnsi="Arial" w:cs="Arial"/>
                <w:bCs/>
                <w:i/>
                <w:iCs/>
              </w:rPr>
              <w:t>.</w:t>
            </w:r>
            <w:r w:rsidR="00BB732C" w:rsidRPr="00110D35">
              <w:rPr>
                <w:rFonts w:ascii="Arial" w:eastAsia="Times New Roman" w:hAnsi="Arial" w:cs="Arial"/>
                <w:bCs/>
                <w:i/>
                <w:iCs/>
              </w:rPr>
              <w:t xml:space="preserve"> </w:t>
            </w:r>
            <w:r w:rsidR="005A4B2D" w:rsidRPr="00110D35">
              <w:rPr>
                <w:rFonts w:ascii="Arial" w:eastAsia="Times New Roman" w:hAnsi="Arial" w:cs="Arial"/>
                <w:bCs/>
                <w:i/>
                <w:iCs/>
              </w:rPr>
              <w:t xml:space="preserve">gada </w:t>
            </w:r>
            <w:r w:rsidR="005D7EC7" w:rsidRPr="00110D35">
              <w:rPr>
                <w:rFonts w:ascii="Arial" w:eastAsia="Times New Roman" w:hAnsi="Arial" w:cs="Arial"/>
                <w:bCs/>
                <w:i/>
                <w:iCs/>
              </w:rPr>
              <w:t>10. aprīļa</w:t>
            </w:r>
            <w:r w:rsidR="004A358F" w:rsidRPr="00110D35">
              <w:rPr>
                <w:rFonts w:ascii="Arial" w:eastAsia="Times New Roman" w:hAnsi="Arial" w:cs="Arial"/>
                <w:bCs/>
                <w:i/>
                <w:iCs/>
              </w:rPr>
              <w:t xml:space="preserve"> </w:t>
            </w:r>
            <w:r w:rsidR="00AE780D" w:rsidRPr="00110D35">
              <w:rPr>
                <w:rFonts w:ascii="Arial" w:eastAsia="Times New Roman" w:hAnsi="Arial" w:cs="Arial"/>
                <w:bCs/>
                <w:i/>
                <w:iCs/>
              </w:rPr>
              <w:t>sanāksme</w:t>
            </w:r>
            <w:r w:rsidRPr="00110D35">
              <w:rPr>
                <w:rFonts w:ascii="Arial" w:eastAsia="Times New Roman" w:hAnsi="Arial" w:cs="Arial"/>
                <w:bCs/>
                <w:i/>
                <w:iCs/>
              </w:rPr>
              <w:t xml:space="preserve"> (protokols Nr.</w:t>
            </w:r>
            <w:r w:rsidR="005D7EC7" w:rsidRPr="00110D35">
              <w:rPr>
                <w:rFonts w:ascii="Arial" w:eastAsia="Times New Roman" w:hAnsi="Arial" w:cs="Arial"/>
                <w:bCs/>
                <w:i/>
                <w:iCs/>
              </w:rPr>
              <w:t>3</w:t>
            </w:r>
            <w:r w:rsidRPr="00110D35">
              <w:rPr>
                <w:rFonts w:ascii="Arial" w:eastAsia="Times New Roman" w:hAnsi="Arial" w:cs="Arial"/>
                <w:bCs/>
                <w:i/>
                <w:iCs/>
              </w:rPr>
              <w:t xml:space="preserve">) </w:t>
            </w:r>
            <w:r w:rsidRPr="00110D35">
              <w:rPr>
                <w:rFonts w:ascii="Arial" w:hAnsi="Arial" w:cs="Arial"/>
                <w:i/>
              </w:rPr>
              <w:t xml:space="preserve"> </w:t>
            </w:r>
          </w:p>
        </w:tc>
        <w:tc>
          <w:tcPr>
            <w:tcW w:w="7938" w:type="dxa"/>
          </w:tcPr>
          <w:p w14:paraId="79BE2433" w14:textId="2A8492F2" w:rsidR="007F1475" w:rsidRPr="00110D35" w:rsidRDefault="00FB1D6D" w:rsidP="00047F06">
            <w:pPr>
              <w:spacing w:before="120" w:after="120"/>
              <w:jc w:val="both"/>
              <w:rPr>
                <w:rFonts w:ascii="Arial" w:hAnsi="Arial" w:cs="Arial"/>
              </w:rPr>
            </w:pPr>
            <w:r w:rsidRPr="00110D35">
              <w:rPr>
                <w:rFonts w:ascii="Arial" w:hAnsi="Arial" w:cs="Arial"/>
                <w:color w:val="000000"/>
                <w:spacing w:val="-1"/>
                <w:lang w:eastAsia="lv-LV"/>
              </w:rPr>
              <w:t>EIS,</w:t>
            </w:r>
            <w:r w:rsidRPr="00110D35">
              <w:rPr>
                <w:rFonts w:ascii="Arial" w:hAnsi="Arial" w:cs="Arial"/>
                <w:b/>
                <w:bCs/>
                <w:lang w:eastAsia="lv-LV"/>
              </w:rPr>
              <w:t xml:space="preserve"> </w:t>
            </w:r>
            <w:r w:rsidR="007F1475" w:rsidRPr="00110D35">
              <w:rPr>
                <w:rFonts w:ascii="Arial" w:hAnsi="Arial" w:cs="Arial"/>
                <w:b/>
                <w:bCs/>
                <w:lang w:eastAsia="lv-LV"/>
              </w:rPr>
              <w:t>20</w:t>
            </w:r>
            <w:r w:rsidR="00D11785" w:rsidRPr="00110D35">
              <w:rPr>
                <w:rFonts w:ascii="Arial" w:hAnsi="Arial" w:cs="Arial"/>
                <w:b/>
                <w:bCs/>
                <w:lang w:eastAsia="lv-LV"/>
              </w:rPr>
              <w:t>2</w:t>
            </w:r>
            <w:r w:rsidR="005D7EC7" w:rsidRPr="00110D35">
              <w:rPr>
                <w:rFonts w:ascii="Arial" w:hAnsi="Arial" w:cs="Arial"/>
                <w:b/>
                <w:bCs/>
                <w:lang w:eastAsia="lv-LV"/>
              </w:rPr>
              <w:t>6</w:t>
            </w:r>
            <w:r w:rsidR="007F1475" w:rsidRPr="00110D35">
              <w:rPr>
                <w:rFonts w:ascii="Arial" w:hAnsi="Arial" w:cs="Arial"/>
                <w:b/>
                <w:bCs/>
                <w:lang w:eastAsia="lv-LV"/>
              </w:rPr>
              <w:t>.</w:t>
            </w:r>
            <w:r w:rsidR="00BB732C" w:rsidRPr="00110D35">
              <w:rPr>
                <w:rFonts w:ascii="Arial" w:hAnsi="Arial" w:cs="Arial"/>
                <w:b/>
                <w:bCs/>
                <w:lang w:eastAsia="lv-LV"/>
              </w:rPr>
              <w:t xml:space="preserve"> </w:t>
            </w:r>
            <w:r w:rsidR="007F1475" w:rsidRPr="00110D35">
              <w:rPr>
                <w:rFonts w:ascii="Arial" w:hAnsi="Arial" w:cs="Arial"/>
                <w:b/>
                <w:bCs/>
                <w:lang w:eastAsia="lv-LV"/>
              </w:rPr>
              <w:t xml:space="preserve">gada </w:t>
            </w:r>
            <w:r w:rsidR="005D7EC7" w:rsidRPr="00110D35">
              <w:rPr>
                <w:rFonts w:ascii="Arial" w:hAnsi="Arial" w:cs="Arial"/>
                <w:b/>
                <w:bCs/>
                <w:lang w:eastAsia="lv-LV"/>
              </w:rPr>
              <w:t>10. aprīlis</w:t>
            </w:r>
            <w:r w:rsidR="00D11785" w:rsidRPr="00110D35">
              <w:rPr>
                <w:rFonts w:ascii="Arial" w:hAnsi="Arial" w:cs="Arial"/>
                <w:b/>
                <w:bCs/>
                <w:lang w:eastAsia="lv-LV"/>
              </w:rPr>
              <w:t xml:space="preserve"> </w:t>
            </w:r>
            <w:r w:rsidR="007F1475" w:rsidRPr="00110D35">
              <w:rPr>
                <w:rFonts w:ascii="Arial" w:hAnsi="Arial" w:cs="Arial"/>
                <w:b/>
              </w:rPr>
              <w:t>plkst.</w:t>
            </w:r>
            <w:r w:rsidR="00D11785" w:rsidRPr="00110D35">
              <w:rPr>
                <w:rFonts w:ascii="Arial" w:hAnsi="Arial" w:cs="Arial"/>
                <w:b/>
              </w:rPr>
              <w:t>14:00</w:t>
            </w:r>
            <w:r w:rsidR="00C90B1A" w:rsidRPr="00110D35">
              <w:rPr>
                <w:rFonts w:ascii="Arial" w:hAnsi="Arial" w:cs="Arial"/>
                <w:color w:val="000000"/>
                <w:spacing w:val="-1"/>
                <w:lang w:eastAsia="lv-LV"/>
              </w:rPr>
              <w:t>.</w:t>
            </w:r>
            <w:r w:rsidR="007F1475" w:rsidRPr="00110D35">
              <w:rPr>
                <w:rFonts w:ascii="Arial" w:hAnsi="Arial" w:cs="Arial"/>
                <w:color w:val="000000"/>
                <w:spacing w:val="-1"/>
                <w:lang w:eastAsia="lv-LV"/>
              </w:rPr>
              <w:t xml:space="preserve"> </w:t>
            </w:r>
          </w:p>
        </w:tc>
      </w:tr>
      <w:tr w:rsidR="00855304" w:rsidRPr="00110D35" w14:paraId="5C0E9C55" w14:textId="77777777" w:rsidTr="00B56C1E">
        <w:tc>
          <w:tcPr>
            <w:tcW w:w="1985" w:type="dxa"/>
          </w:tcPr>
          <w:p w14:paraId="516397C5" w14:textId="77777777" w:rsidR="00822E91" w:rsidRPr="00110D35" w:rsidRDefault="00822E91" w:rsidP="00822E91">
            <w:pPr>
              <w:spacing w:before="120"/>
              <w:jc w:val="both"/>
              <w:rPr>
                <w:rFonts w:ascii="Arial" w:hAnsi="Arial" w:cs="Arial"/>
                <w:b/>
              </w:rPr>
            </w:pPr>
            <w:r w:rsidRPr="00110D35">
              <w:rPr>
                <w:rFonts w:ascii="Arial" w:hAnsi="Arial" w:cs="Arial"/>
                <w:b/>
              </w:rPr>
              <w:t xml:space="preserve">Iesniegtie piedāvājumi: </w:t>
            </w:r>
          </w:p>
          <w:p w14:paraId="74C24C76" w14:textId="77777777" w:rsidR="00855304" w:rsidRPr="00110D35" w:rsidRDefault="00855304" w:rsidP="005C0D03">
            <w:pPr>
              <w:spacing w:before="120" w:after="120"/>
              <w:rPr>
                <w:rFonts w:ascii="Arial" w:hAnsi="Arial" w:cs="Arial"/>
                <w:b/>
                <w:highlight w:val="yellow"/>
              </w:rPr>
            </w:pPr>
          </w:p>
        </w:tc>
        <w:tc>
          <w:tcPr>
            <w:tcW w:w="7938" w:type="dxa"/>
          </w:tcPr>
          <w:p w14:paraId="5CFC3A49" w14:textId="0612D82B" w:rsidR="00855304" w:rsidRPr="00110D35" w:rsidRDefault="00855304" w:rsidP="005C0D03">
            <w:pPr>
              <w:jc w:val="both"/>
              <w:rPr>
                <w:rFonts w:ascii="Arial" w:eastAsia="Times New Roman" w:hAnsi="Arial" w:cs="Arial"/>
              </w:rPr>
            </w:pPr>
            <w:r w:rsidRPr="00110D35">
              <w:rPr>
                <w:rFonts w:ascii="Arial" w:eastAsia="Times New Roman" w:hAnsi="Arial" w:cs="Arial"/>
              </w:rPr>
              <w:t xml:space="preserve">Līdz </w:t>
            </w:r>
            <w:r w:rsidR="00FB1D6D" w:rsidRPr="00110D35">
              <w:rPr>
                <w:rFonts w:ascii="Arial" w:eastAsia="Times New Roman" w:hAnsi="Arial" w:cs="Arial"/>
              </w:rPr>
              <w:t xml:space="preserve">EIS </w:t>
            </w:r>
            <w:r w:rsidR="004F55D1" w:rsidRPr="00110D35">
              <w:rPr>
                <w:rFonts w:ascii="Arial" w:eastAsia="Times New Roman" w:hAnsi="Arial" w:cs="Arial"/>
              </w:rPr>
              <w:t>noteiktajam termiņam</w:t>
            </w:r>
            <w:r w:rsidRPr="00110D35">
              <w:rPr>
                <w:rFonts w:ascii="Arial" w:eastAsia="Times New Roman" w:hAnsi="Arial" w:cs="Arial"/>
              </w:rPr>
              <w:t xml:space="preserve"> piedāvājumu</w:t>
            </w:r>
            <w:r w:rsidR="00B6743F" w:rsidRPr="00110D35">
              <w:rPr>
                <w:rFonts w:ascii="Arial" w:eastAsia="Times New Roman" w:hAnsi="Arial" w:cs="Arial"/>
              </w:rPr>
              <w:t>s</w:t>
            </w:r>
            <w:r w:rsidR="007A7CF7" w:rsidRPr="00110D35">
              <w:rPr>
                <w:rFonts w:ascii="Arial" w:eastAsia="Times New Roman" w:hAnsi="Arial" w:cs="Arial"/>
              </w:rPr>
              <w:t xml:space="preserve"> </w:t>
            </w:r>
            <w:r w:rsidR="009612EA" w:rsidRPr="00110D35">
              <w:rPr>
                <w:rFonts w:ascii="Arial" w:eastAsia="Times New Roman" w:hAnsi="Arial" w:cs="Arial"/>
              </w:rPr>
              <w:t>K</w:t>
            </w:r>
            <w:r w:rsidR="001F4871" w:rsidRPr="00110D35">
              <w:rPr>
                <w:rFonts w:ascii="Arial" w:eastAsia="Times New Roman" w:hAnsi="Arial" w:cs="Arial"/>
              </w:rPr>
              <w:t>onkursā</w:t>
            </w:r>
            <w:r w:rsidR="00AD2952" w:rsidRPr="00110D35">
              <w:rPr>
                <w:rFonts w:ascii="Arial" w:eastAsia="Times New Roman" w:hAnsi="Arial" w:cs="Arial"/>
              </w:rPr>
              <w:t xml:space="preserve"> iesniedza</w:t>
            </w:r>
            <w:r w:rsidR="00592696" w:rsidRPr="00110D35">
              <w:rPr>
                <w:rFonts w:ascii="Arial" w:eastAsia="Times New Roman" w:hAnsi="Arial" w:cs="Arial"/>
              </w:rPr>
              <w:t xml:space="preserve"> </w:t>
            </w:r>
            <w:r w:rsidR="00D11785" w:rsidRPr="00110D35">
              <w:rPr>
                <w:rFonts w:ascii="Arial" w:eastAsia="Times New Roman" w:hAnsi="Arial" w:cs="Arial"/>
              </w:rPr>
              <w:t>3</w:t>
            </w:r>
            <w:r w:rsidR="00A15B17" w:rsidRPr="00110D35">
              <w:rPr>
                <w:rFonts w:ascii="Arial" w:eastAsia="Times New Roman" w:hAnsi="Arial" w:cs="Arial"/>
              </w:rPr>
              <w:t xml:space="preserve"> pretendent</w:t>
            </w:r>
            <w:r w:rsidR="00AE780D" w:rsidRPr="00110D35">
              <w:rPr>
                <w:rFonts w:ascii="Arial" w:eastAsia="Times New Roman" w:hAnsi="Arial" w:cs="Arial"/>
              </w:rPr>
              <w:t>i</w:t>
            </w:r>
            <w:r w:rsidRPr="00110D35">
              <w:rPr>
                <w:rFonts w:ascii="Arial" w:eastAsia="Times New Roman" w:hAnsi="Arial" w:cs="Arial"/>
              </w:rPr>
              <w:t xml:space="preserve">: </w:t>
            </w:r>
          </w:p>
          <w:tbl>
            <w:tblPr>
              <w:tblStyle w:val="TableGrid"/>
              <w:tblW w:w="5005" w:type="pct"/>
              <w:tblBorders>
                <w:top w:val="nil"/>
                <w:left w:val="nil"/>
                <w:bottom w:val="nil"/>
                <w:right w:val="nil"/>
                <w:insideH w:val="nil"/>
                <w:insideV w:val="nil"/>
              </w:tblBorders>
              <w:tblLayout w:type="fixed"/>
              <w:tblLook w:val="04A0" w:firstRow="1" w:lastRow="0" w:firstColumn="1" w:lastColumn="0" w:noHBand="0" w:noVBand="1"/>
            </w:tblPr>
            <w:tblGrid>
              <w:gridCol w:w="240"/>
              <w:gridCol w:w="1862"/>
              <w:gridCol w:w="1487"/>
              <w:gridCol w:w="3895"/>
              <w:gridCol w:w="236"/>
            </w:tblGrid>
            <w:tr w:rsidR="005D7EC7" w:rsidRPr="00110D35" w14:paraId="41782B54" w14:textId="77777777" w:rsidTr="00DC6FD5">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286DF850" w14:textId="77777777" w:rsidR="005D7EC7" w:rsidRPr="00110D35" w:rsidRDefault="005D7EC7" w:rsidP="005D7EC7">
                  <w:pPr>
                    <w:jc w:val="center"/>
                    <w:rPr>
                      <w:rFonts w:ascii="Arial" w:hAnsi="Arial" w:cs="Arial"/>
                      <w:b/>
                      <w:bCs/>
                      <w:color w:val="FFFFFF" w:themeColor="background1"/>
                      <w:highlight w:val="lightGray"/>
                    </w:rPr>
                  </w:pPr>
                  <w:bookmarkStart w:id="7" w:name="OLE_LINK94"/>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1DDBD62D" w14:textId="77777777" w:rsidR="005D7EC7" w:rsidRPr="00110D35" w:rsidRDefault="005D7EC7" w:rsidP="005D7EC7">
                  <w:pPr>
                    <w:rPr>
                      <w:rFonts w:ascii="Arial" w:hAnsi="Arial" w:cs="Arial"/>
                      <w:b/>
                      <w:bCs/>
                      <w:color w:val="FFFFFF" w:themeColor="background1"/>
                      <w:highlight w:val="lightGray"/>
                      <w:lang w:val="en-US"/>
                    </w:rPr>
                  </w:pPr>
                  <w:r w:rsidRPr="00110D35">
                    <w:rPr>
                      <w:rFonts w:ascii="Arial" w:hAnsi="Arial" w:cs="Arial"/>
                      <w:bCs/>
                      <w:color w:val="FF8C00"/>
                    </w:rPr>
                    <w:t>Daļai Nr. 1 - Iepirkums</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15B45045" w14:textId="77777777" w:rsidR="005D7EC7" w:rsidRPr="00110D35" w:rsidRDefault="005D7EC7" w:rsidP="005D7EC7">
                  <w:pPr>
                    <w:jc w:val="center"/>
                    <w:rPr>
                      <w:rFonts w:ascii="Arial" w:hAnsi="Arial" w:cs="Arial"/>
                      <w:b/>
                      <w:bCs/>
                      <w:color w:val="FFFFFF" w:themeColor="background1"/>
                      <w:highlight w:val="lightGray"/>
                    </w:rPr>
                  </w:pPr>
                </w:p>
              </w:tc>
            </w:tr>
            <w:tr w:rsidR="005D7EC7" w:rsidRPr="00110D35" w14:paraId="51AC59D5" w14:textId="77777777" w:rsidTr="00DC6FD5">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3A22FB33" w14:textId="77777777" w:rsidR="005D7EC7" w:rsidRPr="00110D35" w:rsidRDefault="005D7EC7" w:rsidP="005D7EC7">
                  <w:pPr>
                    <w:spacing w:before="60" w:after="60"/>
                    <w:jc w:val="both"/>
                    <w:rPr>
                      <w:rFonts w:ascii="Arial" w:hAnsi="Arial" w:cs="Arial"/>
                      <w:bCs/>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6B0BAA84" w14:textId="77777777" w:rsidR="005D7EC7" w:rsidRPr="00110D35" w:rsidRDefault="005D7EC7" w:rsidP="005D7EC7">
                  <w:pPr>
                    <w:spacing w:before="60" w:after="60"/>
                    <w:rPr>
                      <w:rFonts w:ascii="Arial" w:hAnsi="Arial" w:cs="Arial"/>
                      <w:bCs/>
                    </w:rPr>
                  </w:pPr>
                </w:p>
              </w:tc>
              <w:tc>
                <w:tcPr>
                  <w:tcW w:w="236" w:type="dxa"/>
                  <w:tcBorders>
                    <w:top w:val="single" w:sz="4" w:space="0" w:color="595959" w:themeColor="text1" w:themeTint="A6"/>
                    <w:right w:val="single" w:sz="4" w:space="0" w:color="595959" w:themeColor="text1" w:themeTint="A6"/>
                  </w:tcBorders>
                  <w:shd w:val="clear" w:color="auto" w:fill="E8E8E8"/>
                </w:tcPr>
                <w:p w14:paraId="399985BC" w14:textId="77777777" w:rsidR="005D7EC7" w:rsidRPr="00110D35" w:rsidRDefault="005D7EC7" w:rsidP="005D7EC7">
                  <w:pPr>
                    <w:spacing w:before="60"/>
                    <w:jc w:val="both"/>
                    <w:rPr>
                      <w:rFonts w:ascii="Arial" w:hAnsi="Arial" w:cs="Arial"/>
                      <w:bCs/>
                    </w:rPr>
                  </w:pPr>
                </w:p>
              </w:tc>
            </w:tr>
            <w:tr w:rsidR="005D7EC7" w:rsidRPr="00110D35" w14:paraId="64F1DB66" w14:textId="77777777" w:rsidTr="00DC6FD5">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5BFF26BB" w14:textId="77777777" w:rsidR="005D7EC7" w:rsidRPr="00110D35" w:rsidRDefault="005D7EC7" w:rsidP="005D7EC7">
                  <w:pPr>
                    <w:jc w:val="center"/>
                    <w:rPr>
                      <w:rFonts w:ascii="Arial" w:hAnsi="Arial" w:cs="Arial"/>
                      <w:b/>
                      <w:bCs/>
                      <w:color w:val="FFFFFF" w:themeColor="background1"/>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67DB26B" w14:textId="77777777" w:rsidR="005D7EC7" w:rsidRPr="00110D35" w:rsidRDefault="005D7EC7" w:rsidP="005D7EC7">
                  <w:pPr>
                    <w:jc w:val="center"/>
                    <w:rPr>
                      <w:rFonts w:ascii="Arial" w:hAnsi="Arial" w:cs="Arial"/>
                      <w:b/>
                      <w:bCs/>
                      <w:color w:val="FFFFFF" w:themeColor="background1"/>
                    </w:rPr>
                  </w:pPr>
                  <w:r w:rsidRPr="00110D35">
                    <w:rPr>
                      <w:rFonts w:ascii="Arial" w:hAnsi="Arial" w:cs="Arial"/>
                      <w:b/>
                      <w:bCs/>
                      <w:color w:val="FFFFFF" w:themeColor="background1"/>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F328E94" w14:textId="77777777" w:rsidR="005D7EC7" w:rsidRPr="00110D35" w:rsidRDefault="005D7EC7" w:rsidP="005D7EC7">
                  <w:pPr>
                    <w:jc w:val="center"/>
                    <w:rPr>
                      <w:rFonts w:ascii="Arial" w:hAnsi="Arial" w:cs="Arial"/>
                      <w:b/>
                      <w:bCs/>
                      <w:color w:val="FFFFFF" w:themeColor="background1"/>
                    </w:rPr>
                  </w:pPr>
                  <w:r w:rsidRPr="00110D35">
                    <w:rPr>
                      <w:rFonts w:ascii="Arial" w:hAnsi="Arial" w:cs="Arial"/>
                      <w:b/>
                      <w:bCs/>
                      <w:color w:val="FFFFFF" w:themeColor="background1"/>
                    </w:rPr>
                    <w:t xml:space="preserve">Iesniegšanas </w:t>
                  </w:r>
                </w:p>
                <w:p w14:paraId="5194D08E" w14:textId="77777777" w:rsidR="005D7EC7" w:rsidRPr="00110D35" w:rsidRDefault="005D7EC7" w:rsidP="005D7EC7">
                  <w:pPr>
                    <w:jc w:val="center"/>
                    <w:rPr>
                      <w:rFonts w:ascii="Arial" w:hAnsi="Arial" w:cs="Arial"/>
                      <w:b/>
                      <w:bCs/>
                      <w:color w:val="FFFFFF" w:themeColor="background1"/>
                    </w:rPr>
                  </w:pPr>
                  <w:r w:rsidRPr="00110D35">
                    <w:rPr>
                      <w:rFonts w:ascii="Arial" w:hAnsi="Arial" w:cs="Arial"/>
                      <w:b/>
                      <w:bCs/>
                      <w:color w:val="FFFFFF" w:themeColor="background1"/>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511BD1D" w14:textId="77777777" w:rsidR="005D7EC7" w:rsidRPr="00110D35" w:rsidRDefault="005D7EC7" w:rsidP="005D7EC7">
                  <w:pPr>
                    <w:jc w:val="center"/>
                    <w:rPr>
                      <w:rFonts w:ascii="Arial" w:hAnsi="Arial" w:cs="Arial"/>
                      <w:b/>
                      <w:bCs/>
                      <w:color w:val="FFFFFF" w:themeColor="background1"/>
                    </w:rPr>
                  </w:pPr>
                  <w:r w:rsidRPr="00110D35">
                    <w:rPr>
                      <w:rFonts w:ascii="Arial" w:hAnsi="Arial" w:cs="Arial"/>
                      <w:b/>
                      <w:bCs/>
                      <w:color w:val="FFFFFF" w:themeColor="background1"/>
                    </w:rPr>
                    <w:t>Vērtējamā līgumcena EUR, bez PVN</w:t>
                  </w:r>
                </w:p>
              </w:tc>
              <w:tc>
                <w:tcPr>
                  <w:tcW w:w="236" w:type="dxa"/>
                  <w:tcBorders>
                    <w:left w:val="single" w:sz="4" w:space="0" w:color="595959" w:themeColor="text1" w:themeTint="A6"/>
                    <w:right w:val="single" w:sz="4" w:space="0" w:color="595959" w:themeColor="text1" w:themeTint="A6"/>
                  </w:tcBorders>
                  <w:shd w:val="clear" w:color="auto" w:fill="E8E8E8"/>
                </w:tcPr>
                <w:p w14:paraId="2490E019" w14:textId="77777777" w:rsidR="005D7EC7" w:rsidRPr="00110D35" w:rsidRDefault="005D7EC7" w:rsidP="005D7EC7">
                  <w:pPr>
                    <w:jc w:val="center"/>
                    <w:rPr>
                      <w:rFonts w:ascii="Arial" w:hAnsi="Arial" w:cs="Arial"/>
                      <w:b/>
                      <w:bCs/>
                      <w:color w:val="FFFFFF" w:themeColor="background1"/>
                    </w:rPr>
                  </w:pPr>
                </w:p>
              </w:tc>
            </w:tr>
            <w:tr w:rsidR="005D7EC7" w:rsidRPr="00110D35" w14:paraId="0B321547" w14:textId="77777777" w:rsidTr="00DC6FD5">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D7ABA5D" w14:textId="77777777" w:rsidR="005D7EC7" w:rsidRPr="00110D35" w:rsidRDefault="005D7EC7" w:rsidP="005D7EC7">
                  <w:pPr>
                    <w:spacing w:before="60" w:after="60"/>
                    <w:jc w:val="both"/>
                    <w:rPr>
                      <w:rFonts w:ascii="Arial" w:hAnsi="Arial" w:cs="Arial"/>
                      <w:bCs/>
                      <w:i/>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84C4140" w14:textId="77777777" w:rsidR="005D7EC7" w:rsidRPr="00110D35" w:rsidRDefault="005D7EC7" w:rsidP="005D7EC7">
                  <w:pPr>
                    <w:spacing w:before="60" w:after="60"/>
                    <w:rPr>
                      <w:rFonts w:ascii="Arial" w:hAnsi="Arial" w:cs="Arial"/>
                      <w:bCs/>
                      <w:lang w:val="fr-FR"/>
                    </w:rPr>
                  </w:pPr>
                  <w:bookmarkStart w:id="8" w:name="OLE_LINK74"/>
                  <w:bookmarkStart w:id="9" w:name="OLE_LINK1"/>
                  <w:r w:rsidRPr="00110D35">
                    <w:rPr>
                      <w:rFonts w:ascii="Arial" w:hAnsi="Arial" w:cs="Arial"/>
                      <w:b/>
                      <w:bCs/>
                      <w:lang w:val="fr-FR"/>
                    </w:rPr>
                    <w:t xml:space="preserve">"Arete Technologies" SIA </w:t>
                  </w:r>
                  <w:bookmarkEnd w:id="8"/>
                  <w:r w:rsidRPr="00110D35">
                    <w:rPr>
                      <w:rFonts w:ascii="Arial" w:hAnsi="Arial" w:cs="Arial"/>
                      <w:b/>
                      <w:bCs/>
                      <w:lang w:val="fr-FR"/>
                    </w:rPr>
                    <w:t>(ex."VAVISE" SIA)</w:t>
                  </w:r>
                  <w:bookmarkEnd w:id="9"/>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0700853" w14:textId="77777777" w:rsidR="005D7EC7" w:rsidRPr="00110D35" w:rsidRDefault="005D7EC7" w:rsidP="005D7EC7">
                  <w:pPr>
                    <w:spacing w:before="60" w:after="60"/>
                    <w:rPr>
                      <w:rFonts w:ascii="Arial" w:hAnsi="Arial" w:cs="Arial"/>
                      <w:bCs/>
                    </w:rPr>
                  </w:pPr>
                  <w:r w:rsidRPr="00110D35">
                    <w:rPr>
                      <w:rFonts w:ascii="Arial" w:hAnsi="Arial" w:cs="Arial"/>
                      <w:bCs/>
                    </w:rPr>
                    <w:t>09.04.2026 plkst. 15:42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4FC03FC" w14:textId="77777777" w:rsidR="005D7EC7" w:rsidRPr="00110D35" w:rsidRDefault="005D7EC7" w:rsidP="005D7EC7">
                  <w:pPr>
                    <w:spacing w:before="60"/>
                    <w:rPr>
                      <w:rFonts w:ascii="Arial" w:hAnsi="Arial" w:cs="Arial"/>
                      <w:bCs/>
                      <w:lang w:val="en-US"/>
                    </w:rPr>
                  </w:pPr>
                  <w:r w:rsidRPr="00110D35">
                    <w:rPr>
                      <w:rFonts w:ascii="Arial" w:hAnsi="Arial" w:cs="Arial"/>
                      <w:bCs/>
                    </w:rPr>
                    <w:t>EUR 100960.0</w:t>
                  </w:r>
                </w:p>
                <w:p w14:paraId="3331BE5B" w14:textId="77777777" w:rsidR="005D7EC7" w:rsidRPr="00110D35" w:rsidRDefault="005D7EC7" w:rsidP="005D7EC7">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166065E7" w14:textId="77777777" w:rsidR="005D7EC7" w:rsidRPr="00110D35" w:rsidRDefault="005D7EC7" w:rsidP="005D7EC7">
                  <w:pPr>
                    <w:rPr>
                      <w:rFonts w:ascii="Arial" w:hAnsi="Arial" w:cs="Arial"/>
                    </w:rPr>
                  </w:pPr>
                </w:p>
              </w:tc>
            </w:tr>
            <w:tr w:rsidR="005D7EC7" w:rsidRPr="00110D35" w14:paraId="76B5C363" w14:textId="77777777" w:rsidTr="00DC6FD5">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1B670DC7" w14:textId="77777777" w:rsidR="005D7EC7" w:rsidRPr="00110D35" w:rsidRDefault="005D7EC7" w:rsidP="005D7EC7">
                  <w:pPr>
                    <w:spacing w:before="60" w:after="60"/>
                    <w:jc w:val="both"/>
                    <w:rPr>
                      <w:rFonts w:ascii="Arial" w:hAnsi="Arial" w:cs="Arial"/>
                      <w:bCs/>
                      <w:i/>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5B883B9F" w14:textId="77777777" w:rsidR="005D7EC7" w:rsidRPr="00110D35" w:rsidRDefault="005D7EC7" w:rsidP="005D7EC7">
                  <w:pPr>
                    <w:spacing w:before="60" w:after="60"/>
                    <w:rPr>
                      <w:rFonts w:ascii="Arial" w:hAnsi="Arial" w:cs="Arial"/>
                      <w:bCs/>
                    </w:rPr>
                  </w:pPr>
                  <w:bookmarkStart w:id="10" w:name="OLE_LINK5"/>
                  <w:r w:rsidRPr="00110D35">
                    <w:rPr>
                      <w:rFonts w:ascii="Arial" w:hAnsi="Arial" w:cs="Arial"/>
                      <w:b/>
                      <w:bCs/>
                    </w:rPr>
                    <w:t>Epion</w:t>
                  </w:r>
                  <w:bookmarkEnd w:id="10"/>
                  <w:r w:rsidRPr="00110D35">
                    <w:rPr>
                      <w:rFonts w:ascii="Arial" w:hAnsi="Arial" w:cs="Arial"/>
                      <w:b/>
                      <w:bCs/>
                    </w:rPr>
                    <w:t xml:space="preserve">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46422AC" w14:textId="77777777" w:rsidR="005D7EC7" w:rsidRPr="00110D35" w:rsidRDefault="005D7EC7" w:rsidP="005D7EC7">
                  <w:pPr>
                    <w:spacing w:before="60" w:after="60"/>
                    <w:rPr>
                      <w:rFonts w:ascii="Arial" w:hAnsi="Arial" w:cs="Arial"/>
                      <w:bCs/>
                    </w:rPr>
                  </w:pPr>
                  <w:r w:rsidRPr="00110D35">
                    <w:rPr>
                      <w:rFonts w:ascii="Arial" w:hAnsi="Arial" w:cs="Arial"/>
                      <w:bCs/>
                    </w:rPr>
                    <w:t>10.04.2026 plkst. 08:32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092E724" w14:textId="77777777" w:rsidR="005D7EC7" w:rsidRPr="00110D35" w:rsidRDefault="005D7EC7" w:rsidP="005D7EC7">
                  <w:pPr>
                    <w:spacing w:before="60"/>
                    <w:rPr>
                      <w:rFonts w:ascii="Arial" w:hAnsi="Arial" w:cs="Arial"/>
                      <w:bCs/>
                      <w:lang w:val="en-US"/>
                    </w:rPr>
                  </w:pPr>
                  <w:r w:rsidRPr="00110D35">
                    <w:rPr>
                      <w:rFonts w:ascii="Arial" w:hAnsi="Arial" w:cs="Arial"/>
                      <w:bCs/>
                    </w:rPr>
                    <w:t>EUR 66720.0</w:t>
                  </w:r>
                </w:p>
                <w:p w14:paraId="7EBA34EE" w14:textId="77777777" w:rsidR="005D7EC7" w:rsidRPr="00110D35" w:rsidRDefault="005D7EC7" w:rsidP="005D7EC7">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488D7B08" w14:textId="77777777" w:rsidR="005D7EC7" w:rsidRPr="00110D35" w:rsidRDefault="005D7EC7" w:rsidP="005D7EC7">
                  <w:pPr>
                    <w:rPr>
                      <w:rFonts w:ascii="Arial" w:hAnsi="Arial" w:cs="Arial"/>
                    </w:rPr>
                  </w:pPr>
                </w:p>
              </w:tc>
            </w:tr>
            <w:tr w:rsidR="005D7EC7" w:rsidRPr="00110D35" w14:paraId="11200BA4" w14:textId="77777777" w:rsidTr="00DC6FD5">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361592DE" w14:textId="77777777" w:rsidR="005D7EC7" w:rsidRPr="00110D35" w:rsidRDefault="005D7EC7" w:rsidP="005D7EC7">
                  <w:pPr>
                    <w:spacing w:before="60" w:after="60"/>
                    <w:jc w:val="both"/>
                    <w:rPr>
                      <w:rFonts w:ascii="Arial" w:hAnsi="Arial" w:cs="Arial"/>
                      <w:bCs/>
                      <w:i/>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4B029AF" w14:textId="77777777" w:rsidR="005D7EC7" w:rsidRPr="00110D35" w:rsidRDefault="005D7EC7" w:rsidP="005D7EC7">
                  <w:pPr>
                    <w:spacing w:before="60" w:after="60"/>
                    <w:rPr>
                      <w:rFonts w:ascii="Arial" w:hAnsi="Arial" w:cs="Arial"/>
                      <w:bCs/>
                    </w:rPr>
                  </w:pPr>
                  <w:r w:rsidRPr="00110D35">
                    <w:rPr>
                      <w:rFonts w:ascii="Arial" w:hAnsi="Arial" w:cs="Arial"/>
                      <w:b/>
                      <w:bCs/>
                    </w:rPr>
                    <w:t>"FN-SERVISS"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53C1304" w14:textId="77777777" w:rsidR="005D7EC7" w:rsidRPr="00110D35" w:rsidRDefault="005D7EC7" w:rsidP="005D7EC7">
                  <w:pPr>
                    <w:spacing w:before="60" w:after="60"/>
                    <w:rPr>
                      <w:rFonts w:ascii="Arial" w:hAnsi="Arial" w:cs="Arial"/>
                      <w:bCs/>
                    </w:rPr>
                  </w:pPr>
                  <w:r w:rsidRPr="00110D35">
                    <w:rPr>
                      <w:rFonts w:ascii="Arial" w:hAnsi="Arial" w:cs="Arial"/>
                      <w:bCs/>
                    </w:rPr>
                    <w:t>10.04.2026 plkst. 08:31</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CB23E6C" w14:textId="77777777" w:rsidR="005D7EC7" w:rsidRPr="00110D35" w:rsidRDefault="005D7EC7" w:rsidP="005D7EC7">
                  <w:pPr>
                    <w:spacing w:before="60"/>
                    <w:rPr>
                      <w:rFonts w:ascii="Arial" w:hAnsi="Arial" w:cs="Arial"/>
                      <w:bCs/>
                      <w:lang w:val="en-US"/>
                    </w:rPr>
                  </w:pPr>
                  <w:r w:rsidRPr="00110D35">
                    <w:rPr>
                      <w:rFonts w:ascii="Arial" w:hAnsi="Arial" w:cs="Arial"/>
                      <w:bCs/>
                    </w:rPr>
                    <w:t>EUR 86264.0</w:t>
                  </w:r>
                </w:p>
                <w:p w14:paraId="2D117107" w14:textId="77777777" w:rsidR="005D7EC7" w:rsidRPr="00110D35" w:rsidRDefault="005D7EC7" w:rsidP="005D7EC7">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1129F170" w14:textId="77777777" w:rsidR="005D7EC7" w:rsidRPr="00110D35" w:rsidRDefault="005D7EC7" w:rsidP="005D7EC7">
                  <w:pPr>
                    <w:rPr>
                      <w:rFonts w:ascii="Arial" w:hAnsi="Arial" w:cs="Arial"/>
                    </w:rPr>
                  </w:pPr>
                </w:p>
              </w:tc>
            </w:tr>
            <w:tr w:rsidR="005D7EC7" w:rsidRPr="00110D35" w14:paraId="0427732B" w14:textId="77777777" w:rsidTr="00DC6FD5">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156B3DAA" w14:textId="77777777" w:rsidR="005D7EC7" w:rsidRPr="00110D35" w:rsidRDefault="005D7EC7" w:rsidP="005D7EC7">
                  <w:pPr>
                    <w:spacing w:before="60" w:after="60"/>
                    <w:jc w:val="both"/>
                    <w:rPr>
                      <w:rFonts w:ascii="Arial" w:hAnsi="Arial" w:cs="Arial"/>
                      <w:bCs/>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4E29673E" w14:textId="77777777" w:rsidR="005D7EC7" w:rsidRPr="00110D35" w:rsidRDefault="005D7EC7" w:rsidP="005D7EC7">
                  <w:pPr>
                    <w:spacing w:before="60" w:after="60"/>
                    <w:rPr>
                      <w:rFonts w:ascii="Arial" w:hAnsi="Arial" w:cs="Arial"/>
                      <w:bCs/>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256A901D" w14:textId="77777777" w:rsidR="005D7EC7" w:rsidRPr="00110D35" w:rsidRDefault="005D7EC7" w:rsidP="005D7EC7">
                  <w:pPr>
                    <w:spacing w:before="60"/>
                    <w:jc w:val="both"/>
                    <w:rPr>
                      <w:rFonts w:ascii="Arial" w:hAnsi="Arial" w:cs="Arial"/>
                      <w:bCs/>
                    </w:rPr>
                  </w:pPr>
                </w:p>
              </w:tc>
            </w:tr>
            <w:bookmarkEnd w:id="7"/>
          </w:tbl>
          <w:p w14:paraId="673AF67A" w14:textId="77777777" w:rsidR="00020C7A" w:rsidRPr="00110D35" w:rsidRDefault="00020C7A" w:rsidP="005C0D03">
            <w:pPr>
              <w:spacing w:before="120" w:after="120"/>
              <w:jc w:val="both"/>
              <w:rPr>
                <w:rFonts w:ascii="Arial" w:hAnsi="Arial" w:cs="Arial"/>
                <w:b/>
                <w:bCs/>
                <w:lang w:eastAsia="lv-LV"/>
              </w:rPr>
            </w:pPr>
          </w:p>
        </w:tc>
      </w:tr>
    </w:tbl>
    <w:p w14:paraId="379045F1" w14:textId="77777777" w:rsidR="007F1475" w:rsidRPr="00110D35" w:rsidRDefault="007F1475" w:rsidP="005C0D03">
      <w:pPr>
        <w:spacing w:after="0" w:line="240" w:lineRule="auto"/>
        <w:jc w:val="both"/>
        <w:rPr>
          <w:rFonts w:ascii="Arial" w:eastAsia="Times New Roman" w:hAnsi="Arial" w:cs="Arial"/>
          <w:highlight w:val="yellow"/>
        </w:rPr>
      </w:pPr>
    </w:p>
    <w:tbl>
      <w:tblPr>
        <w:tblStyle w:val="TableGrid"/>
        <w:tblW w:w="9923" w:type="dxa"/>
        <w:tblInd w:w="137" w:type="dxa"/>
        <w:tblLayout w:type="fixed"/>
        <w:tblLook w:val="04A0" w:firstRow="1" w:lastRow="0" w:firstColumn="1" w:lastColumn="0" w:noHBand="0" w:noVBand="1"/>
      </w:tblPr>
      <w:tblGrid>
        <w:gridCol w:w="1985"/>
        <w:gridCol w:w="7938"/>
      </w:tblGrid>
      <w:tr w:rsidR="0043149B" w:rsidRPr="00110D35" w14:paraId="19C08CAC" w14:textId="77777777" w:rsidTr="00B56C1E">
        <w:tc>
          <w:tcPr>
            <w:tcW w:w="1985" w:type="dxa"/>
          </w:tcPr>
          <w:p w14:paraId="34D7F8F5" w14:textId="77777777" w:rsidR="0043149B" w:rsidRPr="00110D35" w:rsidRDefault="00E2383E" w:rsidP="005C0D03">
            <w:pPr>
              <w:jc w:val="both"/>
              <w:rPr>
                <w:rFonts w:ascii="Arial" w:hAnsi="Arial" w:cs="Arial"/>
                <w:b/>
              </w:rPr>
            </w:pPr>
            <w:r w:rsidRPr="00110D35">
              <w:rPr>
                <w:rFonts w:ascii="Arial" w:hAnsi="Arial" w:cs="Arial"/>
                <w:b/>
              </w:rPr>
              <w:t>Piedāvājumu vērtēšana</w:t>
            </w:r>
            <w:r w:rsidR="00D54919" w:rsidRPr="00110D35">
              <w:rPr>
                <w:rFonts w:ascii="Arial" w:hAnsi="Arial" w:cs="Arial"/>
                <w:b/>
              </w:rPr>
              <w:t>s kopsavilkums</w:t>
            </w:r>
            <w:r w:rsidR="00F3538A" w:rsidRPr="00110D35">
              <w:rPr>
                <w:rFonts w:ascii="Arial" w:hAnsi="Arial" w:cs="Arial"/>
                <w:b/>
              </w:rPr>
              <w:t>:</w:t>
            </w:r>
          </w:p>
          <w:p w14:paraId="5C7690A4" w14:textId="187804A2" w:rsidR="00AD5783" w:rsidRPr="00110D35" w:rsidRDefault="00AD5783" w:rsidP="00AD5783">
            <w:pPr>
              <w:jc w:val="both"/>
              <w:rPr>
                <w:rFonts w:ascii="Arial" w:hAnsi="Arial" w:cs="Arial"/>
                <w:i/>
              </w:rPr>
            </w:pPr>
            <w:r w:rsidRPr="00110D35">
              <w:rPr>
                <w:rFonts w:ascii="Arial" w:hAnsi="Arial" w:cs="Arial"/>
                <w:i/>
              </w:rPr>
              <w:t xml:space="preserve">Komisijas </w:t>
            </w:r>
            <w:r w:rsidRPr="00110D35">
              <w:rPr>
                <w:rFonts w:ascii="Arial" w:eastAsia="Times New Roman" w:hAnsi="Arial" w:cs="Arial"/>
                <w:bCs/>
                <w:i/>
                <w:iCs/>
              </w:rPr>
              <w:t>20</w:t>
            </w:r>
            <w:r w:rsidR="00D11785" w:rsidRPr="00110D35">
              <w:rPr>
                <w:rFonts w:ascii="Arial" w:eastAsia="Times New Roman" w:hAnsi="Arial" w:cs="Arial"/>
                <w:bCs/>
                <w:i/>
                <w:iCs/>
              </w:rPr>
              <w:t>26</w:t>
            </w:r>
            <w:r w:rsidRPr="00110D35">
              <w:rPr>
                <w:rFonts w:ascii="Arial" w:eastAsia="Times New Roman" w:hAnsi="Arial" w:cs="Arial"/>
                <w:bCs/>
                <w:i/>
                <w:iCs/>
              </w:rPr>
              <w:t>.</w:t>
            </w:r>
            <w:r w:rsidR="00466052" w:rsidRPr="00110D35">
              <w:rPr>
                <w:rFonts w:ascii="Arial" w:eastAsia="Times New Roman" w:hAnsi="Arial" w:cs="Arial"/>
                <w:bCs/>
                <w:i/>
                <w:iCs/>
              </w:rPr>
              <w:t xml:space="preserve"> </w:t>
            </w:r>
            <w:r w:rsidRPr="00110D35">
              <w:rPr>
                <w:rFonts w:ascii="Arial" w:eastAsia="Times New Roman" w:hAnsi="Arial" w:cs="Arial"/>
                <w:bCs/>
                <w:i/>
                <w:iCs/>
              </w:rPr>
              <w:t xml:space="preserve">gada </w:t>
            </w:r>
            <w:r w:rsidR="00D11785" w:rsidRPr="00110D35">
              <w:rPr>
                <w:rFonts w:ascii="Arial" w:eastAsia="Times New Roman" w:hAnsi="Arial" w:cs="Arial"/>
                <w:bCs/>
                <w:i/>
                <w:iCs/>
              </w:rPr>
              <w:t>8. </w:t>
            </w:r>
            <w:r w:rsidR="00B225AB" w:rsidRPr="00110D35">
              <w:rPr>
                <w:rFonts w:ascii="Arial" w:eastAsia="Times New Roman" w:hAnsi="Arial" w:cs="Arial"/>
                <w:bCs/>
                <w:i/>
                <w:iCs/>
              </w:rPr>
              <w:t>maija</w:t>
            </w:r>
            <w:r w:rsidR="009D3DB2" w:rsidRPr="00110D35">
              <w:rPr>
                <w:rFonts w:ascii="Arial" w:eastAsia="Times New Roman" w:hAnsi="Arial" w:cs="Arial"/>
                <w:bCs/>
                <w:i/>
                <w:iCs/>
              </w:rPr>
              <w:t xml:space="preserve"> </w:t>
            </w:r>
            <w:r w:rsidR="00AD281A" w:rsidRPr="00110D35">
              <w:rPr>
                <w:rFonts w:ascii="Arial" w:eastAsia="Times New Roman" w:hAnsi="Arial" w:cs="Arial"/>
                <w:bCs/>
                <w:i/>
                <w:iCs/>
              </w:rPr>
              <w:t xml:space="preserve">sēde </w:t>
            </w:r>
            <w:bookmarkStart w:id="11" w:name="OLE_LINK98"/>
            <w:r w:rsidR="00AD281A" w:rsidRPr="00110D35">
              <w:rPr>
                <w:rFonts w:ascii="Arial" w:eastAsia="Times New Roman" w:hAnsi="Arial" w:cs="Arial"/>
                <w:bCs/>
                <w:i/>
                <w:iCs/>
              </w:rPr>
              <w:t>(protokols Nr.</w:t>
            </w:r>
            <w:r w:rsidR="00B225AB" w:rsidRPr="00110D35">
              <w:rPr>
                <w:rFonts w:ascii="Arial" w:eastAsia="Times New Roman" w:hAnsi="Arial" w:cs="Arial"/>
                <w:bCs/>
                <w:i/>
                <w:iCs/>
              </w:rPr>
              <w:t>4</w:t>
            </w:r>
            <w:r w:rsidRPr="00110D35">
              <w:rPr>
                <w:rFonts w:ascii="Arial" w:eastAsia="Times New Roman" w:hAnsi="Arial" w:cs="Arial"/>
                <w:bCs/>
                <w:i/>
                <w:iCs/>
              </w:rPr>
              <w:t>)</w:t>
            </w:r>
            <w:bookmarkEnd w:id="11"/>
            <w:r w:rsidR="00D11785" w:rsidRPr="00110D35">
              <w:rPr>
                <w:rFonts w:ascii="Arial" w:hAnsi="Arial" w:cs="Arial"/>
                <w:i/>
              </w:rPr>
              <w:t>;</w:t>
            </w:r>
          </w:p>
          <w:p w14:paraId="3A6ECF7A" w14:textId="3F005696" w:rsidR="00D11785" w:rsidRPr="00110D35" w:rsidRDefault="00D11785" w:rsidP="00AD5783">
            <w:pPr>
              <w:jc w:val="both"/>
              <w:rPr>
                <w:rFonts w:ascii="Arial" w:eastAsia="Times New Roman" w:hAnsi="Arial" w:cs="Arial"/>
                <w:bCs/>
                <w:i/>
                <w:iCs/>
              </w:rPr>
            </w:pPr>
            <w:bookmarkStart w:id="12" w:name="OLE_LINK99"/>
            <w:r w:rsidRPr="00110D35">
              <w:rPr>
                <w:rFonts w:ascii="Arial" w:hAnsi="Arial" w:cs="Arial"/>
                <w:i/>
              </w:rPr>
              <w:t xml:space="preserve">2026. gada </w:t>
            </w:r>
            <w:r w:rsidR="00110D35" w:rsidRPr="00110D35">
              <w:rPr>
                <w:rFonts w:ascii="Arial" w:hAnsi="Arial" w:cs="Arial"/>
                <w:i/>
              </w:rPr>
              <w:t>15</w:t>
            </w:r>
            <w:r w:rsidR="00A54C88" w:rsidRPr="00110D35">
              <w:rPr>
                <w:rFonts w:ascii="Arial" w:hAnsi="Arial" w:cs="Arial"/>
                <w:i/>
              </w:rPr>
              <w:t>.jūnija</w:t>
            </w:r>
            <w:r w:rsidRPr="00110D35">
              <w:rPr>
                <w:rFonts w:ascii="Arial" w:hAnsi="Arial" w:cs="Arial"/>
                <w:i/>
              </w:rPr>
              <w:t xml:space="preserve"> </w:t>
            </w:r>
            <w:r w:rsidRPr="00110D35">
              <w:rPr>
                <w:rFonts w:ascii="Arial" w:eastAsia="Times New Roman" w:hAnsi="Arial" w:cs="Arial"/>
                <w:bCs/>
                <w:i/>
                <w:iCs/>
              </w:rPr>
              <w:t>(protokols Nr.</w:t>
            </w:r>
            <w:r w:rsidR="00A54C88" w:rsidRPr="00110D35">
              <w:rPr>
                <w:rFonts w:ascii="Arial" w:eastAsia="Times New Roman" w:hAnsi="Arial" w:cs="Arial"/>
                <w:bCs/>
                <w:i/>
                <w:iCs/>
              </w:rPr>
              <w:t>6</w:t>
            </w:r>
            <w:r w:rsidRPr="00110D35">
              <w:rPr>
                <w:rFonts w:ascii="Arial" w:eastAsia="Times New Roman" w:hAnsi="Arial" w:cs="Arial"/>
                <w:bCs/>
                <w:i/>
                <w:iCs/>
              </w:rPr>
              <w:t>);</w:t>
            </w:r>
          </w:p>
          <w:p w14:paraId="7924CA24" w14:textId="738FC417" w:rsidR="00A54C88" w:rsidRPr="00110D35" w:rsidRDefault="00A54C88" w:rsidP="00AD5783">
            <w:pPr>
              <w:jc w:val="both"/>
              <w:rPr>
                <w:rFonts w:ascii="Arial" w:eastAsia="Times New Roman" w:hAnsi="Arial" w:cs="Arial"/>
                <w:bCs/>
                <w:i/>
                <w:iCs/>
              </w:rPr>
            </w:pPr>
            <w:r w:rsidRPr="00110D35">
              <w:rPr>
                <w:rFonts w:ascii="Arial" w:hAnsi="Arial" w:cs="Arial"/>
                <w:i/>
              </w:rPr>
              <w:lastRenderedPageBreak/>
              <w:t xml:space="preserve">2026. gada </w:t>
            </w:r>
            <w:r w:rsidR="00110D35" w:rsidRPr="00110D35">
              <w:rPr>
                <w:rFonts w:ascii="Arial" w:hAnsi="Arial" w:cs="Arial"/>
                <w:i/>
              </w:rPr>
              <w:t>19</w:t>
            </w:r>
            <w:r w:rsidRPr="00110D35">
              <w:rPr>
                <w:rFonts w:ascii="Arial" w:hAnsi="Arial" w:cs="Arial"/>
                <w:i/>
              </w:rPr>
              <w:t xml:space="preserve">.jūnija sēde </w:t>
            </w:r>
            <w:r w:rsidRPr="00110D35">
              <w:rPr>
                <w:rFonts w:ascii="Arial" w:eastAsia="Times New Roman" w:hAnsi="Arial" w:cs="Arial"/>
                <w:bCs/>
                <w:i/>
                <w:iCs/>
              </w:rPr>
              <w:t>(protokols Nr.7)</w:t>
            </w:r>
          </w:p>
          <w:bookmarkEnd w:id="12"/>
          <w:p w14:paraId="50978B57" w14:textId="77777777" w:rsidR="00B56C1E" w:rsidRPr="00110D35" w:rsidRDefault="00B56C1E" w:rsidP="00B56C1E">
            <w:pPr>
              <w:jc w:val="both"/>
              <w:rPr>
                <w:rFonts w:ascii="Arial" w:eastAsia="Times New Roman" w:hAnsi="Arial" w:cs="Arial"/>
                <w:bCs/>
                <w:i/>
                <w:iCs/>
              </w:rPr>
            </w:pPr>
          </w:p>
          <w:p w14:paraId="17F6FBC9" w14:textId="77777777" w:rsidR="0043149B" w:rsidRPr="00110D35" w:rsidRDefault="0043149B" w:rsidP="005C0D03">
            <w:pPr>
              <w:jc w:val="both"/>
              <w:rPr>
                <w:rFonts w:ascii="Arial" w:hAnsi="Arial" w:cs="Arial"/>
                <w:highlight w:val="yellow"/>
              </w:rPr>
            </w:pPr>
          </w:p>
          <w:p w14:paraId="79261652" w14:textId="77777777" w:rsidR="0043149B" w:rsidRPr="00110D35" w:rsidRDefault="0043149B" w:rsidP="005C0D03">
            <w:pPr>
              <w:jc w:val="both"/>
              <w:rPr>
                <w:rFonts w:ascii="Arial" w:hAnsi="Arial" w:cs="Arial"/>
                <w:b/>
                <w:highlight w:val="yellow"/>
              </w:rPr>
            </w:pPr>
            <w:r w:rsidRPr="00110D35">
              <w:rPr>
                <w:rFonts w:ascii="Arial" w:hAnsi="Arial" w:cs="Arial"/>
                <w:b/>
                <w:highlight w:val="yellow"/>
              </w:rPr>
              <w:t xml:space="preserve"> </w:t>
            </w:r>
          </w:p>
        </w:tc>
        <w:tc>
          <w:tcPr>
            <w:tcW w:w="7938" w:type="dxa"/>
          </w:tcPr>
          <w:p w14:paraId="2135E810" w14:textId="0B070103" w:rsidR="00141FBE" w:rsidRPr="00110D35" w:rsidRDefault="00A54C88" w:rsidP="005112A4">
            <w:pPr>
              <w:contextualSpacing/>
              <w:jc w:val="both"/>
              <w:rPr>
                <w:rFonts w:ascii="Arial" w:eastAsia="Times New Roman" w:hAnsi="Arial" w:cs="Arial"/>
                <w:bCs/>
                <w:iCs/>
                <w:highlight w:val="yellow"/>
              </w:rPr>
            </w:pPr>
            <w:r w:rsidRPr="00110D35">
              <w:rPr>
                <w:rFonts w:ascii="Arial" w:hAnsi="Arial" w:cs="Arial"/>
                <w:bCs/>
                <w:iCs/>
              </w:rPr>
              <w:lastRenderedPageBreak/>
              <w:t xml:space="preserve">Atbilstoši Konkursa nolikuma 14.1.5.punktā noteiktajam, Komisija vienojās kvalifikācijas atbilstības pārbaudi veikt </w:t>
            </w:r>
            <w:r w:rsidRPr="00110D35">
              <w:rPr>
                <w:rFonts w:ascii="Arial" w:hAnsi="Arial" w:cs="Arial"/>
              </w:rPr>
              <w:t>tikai tam pretendentam, kuram būtu piešķiramas iepirkuma līguma slēgšanas tiesības.</w:t>
            </w:r>
          </w:p>
          <w:tbl>
            <w:tblPr>
              <w:tblStyle w:val="TableGrid"/>
              <w:tblW w:w="7796" w:type="dxa"/>
              <w:tblBorders>
                <w:top w:val="nil"/>
                <w:left w:val="nil"/>
                <w:bottom w:val="nil"/>
                <w:right w:val="nil"/>
                <w:insideH w:val="nil"/>
                <w:insideV w:val="nil"/>
              </w:tblBorders>
              <w:tblLayout w:type="fixed"/>
              <w:tblLook w:val="04A0" w:firstRow="1" w:lastRow="0" w:firstColumn="1" w:lastColumn="0" w:noHBand="0" w:noVBand="1"/>
            </w:tblPr>
            <w:tblGrid>
              <w:gridCol w:w="1724"/>
              <w:gridCol w:w="1678"/>
              <w:gridCol w:w="1559"/>
              <w:gridCol w:w="1441"/>
              <w:gridCol w:w="1394"/>
            </w:tblGrid>
            <w:tr w:rsidR="00B225AB" w:rsidRPr="00110D35" w14:paraId="2B51E7AE" w14:textId="1B5CB500" w:rsidTr="00110D35">
              <w:trPr>
                <w:trHeight w:val="625"/>
              </w:trPr>
              <w:tc>
                <w:tcPr>
                  <w:tcW w:w="17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0419C181" w14:textId="77777777" w:rsidR="00B225AB" w:rsidRPr="00110D35" w:rsidRDefault="00B225AB" w:rsidP="00B225AB">
                  <w:pPr>
                    <w:jc w:val="center"/>
                    <w:rPr>
                      <w:rFonts w:ascii="Arial" w:hAnsi="Arial" w:cs="Arial"/>
                      <w:b/>
                      <w:bCs/>
                    </w:rPr>
                  </w:pPr>
                  <w:r w:rsidRPr="00110D35">
                    <w:rPr>
                      <w:rFonts w:ascii="Arial" w:hAnsi="Arial" w:cs="Arial"/>
                      <w:b/>
                      <w:bCs/>
                    </w:rPr>
                    <w:t>Pretendents</w:t>
                  </w:r>
                </w:p>
              </w:tc>
              <w:tc>
                <w:tcPr>
                  <w:tcW w:w="16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6F2428FC" w14:textId="7DFF055C" w:rsidR="00B225AB" w:rsidRPr="00110D35" w:rsidRDefault="00B225AB" w:rsidP="00B225AB">
                  <w:pPr>
                    <w:jc w:val="center"/>
                    <w:rPr>
                      <w:rFonts w:ascii="Arial" w:hAnsi="Arial" w:cs="Arial"/>
                      <w:b/>
                      <w:bCs/>
                    </w:rPr>
                  </w:pPr>
                  <w:r w:rsidRPr="00110D35">
                    <w:rPr>
                      <w:rFonts w:ascii="Arial" w:hAnsi="Arial" w:cs="Arial"/>
                      <w:b/>
                      <w:bCs/>
                    </w:rPr>
                    <w:t>Piedāvājuma noformējums</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vAlign w:val="center"/>
                  <w:hideMark/>
                </w:tcPr>
                <w:p w14:paraId="05A444CF" w14:textId="5E04505A" w:rsidR="00A54C88" w:rsidRPr="00110D35" w:rsidRDefault="00B225AB" w:rsidP="00B225AB">
                  <w:pPr>
                    <w:jc w:val="center"/>
                    <w:rPr>
                      <w:rFonts w:ascii="Arial" w:hAnsi="Arial" w:cs="Arial"/>
                      <w:b/>
                      <w:bCs/>
                    </w:rPr>
                  </w:pPr>
                  <w:r w:rsidRPr="00110D35">
                    <w:rPr>
                      <w:rFonts w:ascii="Arial" w:hAnsi="Arial" w:cs="Arial"/>
                      <w:b/>
                      <w:bCs/>
                    </w:rPr>
                    <w:t>Tehn</w:t>
                  </w:r>
                  <w:r w:rsidR="00A54C88" w:rsidRPr="00110D35">
                    <w:rPr>
                      <w:rFonts w:ascii="Arial" w:hAnsi="Arial" w:cs="Arial"/>
                      <w:b/>
                      <w:bCs/>
                    </w:rPr>
                    <w:t>iskais</w:t>
                  </w:r>
                </w:p>
                <w:p w14:paraId="59454574" w14:textId="2DBB4DCC" w:rsidR="00B225AB" w:rsidRPr="00110D35" w:rsidRDefault="00B225AB" w:rsidP="00B225AB">
                  <w:pPr>
                    <w:jc w:val="center"/>
                    <w:rPr>
                      <w:rFonts w:ascii="Arial" w:hAnsi="Arial" w:cs="Arial"/>
                      <w:b/>
                      <w:bCs/>
                    </w:rPr>
                  </w:pPr>
                  <w:r w:rsidRPr="00110D35">
                    <w:rPr>
                      <w:rFonts w:ascii="Arial" w:hAnsi="Arial" w:cs="Arial"/>
                      <w:b/>
                      <w:bCs/>
                    </w:rPr>
                    <w:t>piedāvājums</w:t>
                  </w:r>
                </w:p>
              </w:tc>
              <w:tc>
                <w:tcPr>
                  <w:tcW w:w="1441"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vAlign w:val="center"/>
                </w:tcPr>
                <w:p w14:paraId="2AEFDBD4" w14:textId="0B43DA08" w:rsidR="00B225AB" w:rsidRPr="00110D35" w:rsidRDefault="00B225AB" w:rsidP="00B225AB">
                  <w:pPr>
                    <w:jc w:val="center"/>
                    <w:rPr>
                      <w:rFonts w:ascii="Arial" w:hAnsi="Arial" w:cs="Arial"/>
                      <w:b/>
                      <w:bCs/>
                    </w:rPr>
                  </w:pPr>
                  <w:r w:rsidRPr="00110D35">
                    <w:rPr>
                      <w:rFonts w:ascii="Arial" w:hAnsi="Arial" w:cs="Arial"/>
                      <w:b/>
                      <w:bCs/>
                    </w:rPr>
                    <w:t>Finanšu piedāvājums</w:t>
                  </w:r>
                </w:p>
              </w:tc>
              <w:tc>
                <w:tcPr>
                  <w:tcW w:w="1394"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vAlign w:val="center"/>
                </w:tcPr>
                <w:p w14:paraId="09275F23" w14:textId="78A2A414" w:rsidR="00A54C88" w:rsidRPr="00110D35" w:rsidRDefault="00B225AB" w:rsidP="00B225AB">
                  <w:pPr>
                    <w:jc w:val="center"/>
                    <w:rPr>
                      <w:rFonts w:ascii="Arial" w:hAnsi="Arial" w:cs="Arial"/>
                      <w:b/>
                      <w:bCs/>
                    </w:rPr>
                  </w:pPr>
                  <w:r w:rsidRPr="00110D35">
                    <w:rPr>
                      <w:rFonts w:ascii="Arial" w:hAnsi="Arial" w:cs="Arial"/>
                      <w:b/>
                      <w:bCs/>
                    </w:rPr>
                    <w:t>Kvalif</w:t>
                  </w:r>
                  <w:r w:rsidR="00A54C88" w:rsidRPr="00110D35">
                    <w:rPr>
                      <w:rFonts w:ascii="Arial" w:hAnsi="Arial" w:cs="Arial"/>
                      <w:b/>
                      <w:bCs/>
                    </w:rPr>
                    <w:t>ikācijas</w:t>
                  </w:r>
                </w:p>
                <w:p w14:paraId="4E98918C" w14:textId="1D2E029F" w:rsidR="00B225AB" w:rsidRPr="00110D35" w:rsidRDefault="00B225AB" w:rsidP="00B225AB">
                  <w:pPr>
                    <w:jc w:val="center"/>
                    <w:rPr>
                      <w:rFonts w:ascii="Arial" w:hAnsi="Arial" w:cs="Arial"/>
                      <w:b/>
                      <w:bCs/>
                    </w:rPr>
                  </w:pPr>
                  <w:r w:rsidRPr="00110D35">
                    <w:rPr>
                      <w:rFonts w:ascii="Arial" w:hAnsi="Arial" w:cs="Arial"/>
                      <w:b/>
                      <w:bCs/>
                    </w:rPr>
                    <w:t>prasības</w:t>
                  </w:r>
                </w:p>
              </w:tc>
            </w:tr>
            <w:tr w:rsidR="00B225AB" w:rsidRPr="00110D35" w14:paraId="036C8C63" w14:textId="61E0D677" w:rsidTr="00110D35">
              <w:trPr>
                <w:trHeight w:val="505"/>
              </w:trPr>
              <w:tc>
                <w:tcPr>
                  <w:tcW w:w="17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11E70BA8" w14:textId="6FF75118" w:rsidR="00B225AB" w:rsidRPr="00110D35" w:rsidRDefault="00B225AB" w:rsidP="00B225AB">
                  <w:pPr>
                    <w:spacing w:before="60" w:after="60"/>
                    <w:rPr>
                      <w:rFonts w:ascii="Arial" w:hAnsi="Arial" w:cs="Arial"/>
                      <w:bCs/>
                      <w:lang w:val="fr-FR"/>
                    </w:rPr>
                  </w:pPr>
                  <w:bookmarkStart w:id="13" w:name="OLE_LINK8"/>
                  <w:r w:rsidRPr="00110D35">
                    <w:rPr>
                      <w:rFonts w:ascii="Arial" w:hAnsi="Arial" w:cs="Arial"/>
                      <w:b/>
                      <w:bCs/>
                      <w:lang w:val="fr-FR"/>
                    </w:rPr>
                    <w:t xml:space="preserve">"Arete Technologies" SIA </w:t>
                  </w:r>
                  <w:bookmarkEnd w:id="13"/>
                </w:p>
              </w:tc>
              <w:tc>
                <w:tcPr>
                  <w:tcW w:w="16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tcPr>
                <w:p w14:paraId="67B6F8FB" w14:textId="6B7FD5A3" w:rsidR="00B225AB" w:rsidRPr="00110D35" w:rsidRDefault="00B225AB" w:rsidP="00B225AB">
                  <w:pPr>
                    <w:spacing w:before="60" w:after="60"/>
                    <w:rPr>
                      <w:rFonts w:ascii="Arial" w:hAnsi="Arial" w:cs="Arial"/>
                      <w:bCs/>
                    </w:rPr>
                  </w:pPr>
                  <w:bookmarkStart w:id="14" w:name="OLE_LINK95"/>
                  <w:r w:rsidRPr="00110D35">
                    <w:rPr>
                      <w:rFonts w:ascii="Arial" w:hAnsi="Arial" w:cs="Arial"/>
                      <w:bCs/>
                    </w:rPr>
                    <w:t>Atbilst</w:t>
                  </w:r>
                  <w:bookmarkEnd w:id="14"/>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tcMar>
                    <w:bottom w:w="57" w:type="dxa"/>
                  </w:tcMar>
                </w:tcPr>
                <w:p w14:paraId="0B16D5FE" w14:textId="2A1077F9" w:rsidR="00B225AB" w:rsidRPr="00110D35" w:rsidRDefault="00B225AB" w:rsidP="00B225AB">
                  <w:pPr>
                    <w:spacing w:before="60"/>
                    <w:rPr>
                      <w:rFonts w:ascii="Arial" w:hAnsi="Arial" w:cs="Arial"/>
                      <w:bCs/>
                    </w:rPr>
                  </w:pPr>
                  <w:bookmarkStart w:id="15" w:name="OLE_LINK7"/>
                  <w:r w:rsidRPr="00110D35">
                    <w:rPr>
                      <w:rFonts w:ascii="Arial" w:hAnsi="Arial" w:cs="Arial"/>
                      <w:bCs/>
                    </w:rPr>
                    <w:t>Atbilst</w:t>
                  </w:r>
                  <w:bookmarkEnd w:id="15"/>
                </w:p>
              </w:tc>
              <w:tc>
                <w:tcPr>
                  <w:tcW w:w="1441"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6434951E" w14:textId="7480FF4C" w:rsidR="00B225AB" w:rsidRPr="00110D35" w:rsidRDefault="00110D35" w:rsidP="00B225AB">
                  <w:pPr>
                    <w:spacing w:before="60"/>
                    <w:rPr>
                      <w:rFonts w:ascii="Arial" w:hAnsi="Arial" w:cs="Arial"/>
                      <w:bCs/>
                    </w:rPr>
                  </w:pPr>
                  <w:r w:rsidRPr="00110D35">
                    <w:rPr>
                      <w:rFonts w:ascii="Arial" w:hAnsi="Arial" w:cs="Arial"/>
                      <w:bCs/>
                    </w:rPr>
                    <w:t>Atbilst</w:t>
                  </w:r>
                </w:p>
              </w:tc>
              <w:tc>
                <w:tcPr>
                  <w:tcW w:w="1394"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09907F5B" w14:textId="7E0D01F1" w:rsidR="00B225AB" w:rsidRPr="00110D35" w:rsidRDefault="00110D35" w:rsidP="00B225AB">
                  <w:pPr>
                    <w:spacing w:before="60"/>
                    <w:rPr>
                      <w:rFonts w:ascii="Arial" w:hAnsi="Arial" w:cs="Arial"/>
                      <w:bCs/>
                    </w:rPr>
                  </w:pPr>
                  <w:r w:rsidRPr="00110D35">
                    <w:rPr>
                      <w:rFonts w:ascii="Arial" w:hAnsi="Arial" w:cs="Arial"/>
                      <w:bCs/>
                    </w:rPr>
                    <w:t>Atbilst</w:t>
                  </w:r>
                </w:p>
              </w:tc>
            </w:tr>
            <w:tr w:rsidR="00B225AB" w:rsidRPr="00110D35" w14:paraId="629750A7" w14:textId="7D9A4CB7" w:rsidTr="00110D35">
              <w:trPr>
                <w:trHeight w:val="505"/>
              </w:trPr>
              <w:tc>
                <w:tcPr>
                  <w:tcW w:w="17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533B2403" w14:textId="77777777" w:rsidR="00B225AB" w:rsidRPr="00110D35" w:rsidRDefault="00B225AB" w:rsidP="00B225AB">
                  <w:pPr>
                    <w:spacing w:before="60" w:after="60"/>
                    <w:rPr>
                      <w:rFonts w:ascii="Arial" w:hAnsi="Arial" w:cs="Arial"/>
                      <w:bCs/>
                    </w:rPr>
                  </w:pPr>
                  <w:r w:rsidRPr="00110D35">
                    <w:rPr>
                      <w:rFonts w:ascii="Arial" w:hAnsi="Arial" w:cs="Arial"/>
                      <w:b/>
                      <w:bCs/>
                    </w:rPr>
                    <w:lastRenderedPageBreak/>
                    <w:t>Epion SIA</w:t>
                  </w:r>
                </w:p>
              </w:tc>
              <w:tc>
                <w:tcPr>
                  <w:tcW w:w="16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tcPr>
                <w:p w14:paraId="1EE17802" w14:textId="7998AA67" w:rsidR="00B225AB" w:rsidRPr="00110D35" w:rsidRDefault="00B225AB" w:rsidP="00B225AB">
                  <w:pPr>
                    <w:spacing w:before="60" w:after="60"/>
                    <w:rPr>
                      <w:rFonts w:ascii="Arial" w:hAnsi="Arial" w:cs="Arial"/>
                      <w:bCs/>
                    </w:rPr>
                  </w:pPr>
                  <w:r w:rsidRPr="00110D35">
                    <w:rPr>
                      <w:rFonts w:ascii="Arial" w:hAnsi="Arial" w:cs="Arial"/>
                      <w:bCs/>
                    </w:rPr>
                    <w:t>Atbilst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tcMar>
                    <w:bottom w:w="57" w:type="dxa"/>
                  </w:tcMar>
                </w:tcPr>
                <w:p w14:paraId="1DA2C411" w14:textId="63B5B744" w:rsidR="00B225AB" w:rsidRPr="00110D35" w:rsidRDefault="00B225AB" w:rsidP="00B225AB">
                  <w:pPr>
                    <w:spacing w:before="60"/>
                    <w:rPr>
                      <w:rFonts w:ascii="Arial" w:hAnsi="Arial" w:cs="Arial"/>
                      <w:bCs/>
                    </w:rPr>
                  </w:pPr>
                  <w:r w:rsidRPr="00110D35">
                    <w:rPr>
                      <w:rFonts w:ascii="Arial" w:hAnsi="Arial" w:cs="Arial"/>
                      <w:bCs/>
                    </w:rPr>
                    <w:t>Neatbilst**</w:t>
                  </w:r>
                </w:p>
              </w:tc>
              <w:tc>
                <w:tcPr>
                  <w:tcW w:w="1441"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615542EB" w14:textId="78EB9D36" w:rsidR="00B225AB" w:rsidRPr="00110D35" w:rsidRDefault="00110D35" w:rsidP="00B225AB">
                  <w:pPr>
                    <w:spacing w:before="60"/>
                    <w:rPr>
                      <w:rFonts w:ascii="Arial" w:hAnsi="Arial" w:cs="Arial"/>
                      <w:bCs/>
                    </w:rPr>
                  </w:pPr>
                  <w:r w:rsidRPr="00110D35">
                    <w:rPr>
                      <w:rFonts w:ascii="Arial" w:hAnsi="Arial" w:cs="Arial"/>
                      <w:bCs/>
                    </w:rPr>
                    <w:t>Netika vērtēts, konstatējot tehniskā piedāvājuma neatbilstību</w:t>
                  </w:r>
                </w:p>
              </w:tc>
              <w:tc>
                <w:tcPr>
                  <w:tcW w:w="1394"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237DF953" w14:textId="04EF6D5F" w:rsidR="00B225AB" w:rsidRPr="00110D35" w:rsidRDefault="00110D35" w:rsidP="00B225AB">
                  <w:pPr>
                    <w:spacing w:before="60"/>
                    <w:rPr>
                      <w:rFonts w:ascii="Arial" w:hAnsi="Arial" w:cs="Arial"/>
                      <w:bCs/>
                    </w:rPr>
                  </w:pPr>
                  <w:r w:rsidRPr="00110D35">
                    <w:rPr>
                      <w:rFonts w:ascii="Arial" w:hAnsi="Arial" w:cs="Arial"/>
                      <w:bCs/>
                    </w:rPr>
                    <w:t>Netika vērtēts, konstatējot tehniskā piedāvājuma neatbilstību</w:t>
                  </w:r>
                </w:p>
              </w:tc>
            </w:tr>
            <w:tr w:rsidR="00B225AB" w:rsidRPr="00110D35" w14:paraId="0E3F7579" w14:textId="2B4C9F44" w:rsidTr="00110D35">
              <w:trPr>
                <w:trHeight w:val="505"/>
              </w:trPr>
              <w:tc>
                <w:tcPr>
                  <w:tcW w:w="172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hideMark/>
                </w:tcPr>
                <w:p w14:paraId="67340F0F" w14:textId="77777777" w:rsidR="00B225AB" w:rsidRPr="00110D35" w:rsidRDefault="00B225AB" w:rsidP="00B225AB">
                  <w:pPr>
                    <w:spacing w:before="60" w:after="60"/>
                    <w:rPr>
                      <w:rFonts w:ascii="Arial" w:hAnsi="Arial" w:cs="Arial"/>
                      <w:bCs/>
                    </w:rPr>
                  </w:pPr>
                  <w:r w:rsidRPr="00110D35">
                    <w:rPr>
                      <w:rFonts w:ascii="Arial" w:hAnsi="Arial" w:cs="Arial"/>
                      <w:b/>
                      <w:bCs/>
                    </w:rPr>
                    <w:t>"FN-SERVISS" SIA</w:t>
                  </w:r>
                </w:p>
              </w:tc>
              <w:tc>
                <w:tcPr>
                  <w:tcW w:w="16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noWrap/>
                </w:tcPr>
                <w:p w14:paraId="53329F3F" w14:textId="7E8934F1" w:rsidR="00B225AB" w:rsidRPr="00110D35" w:rsidRDefault="00B225AB" w:rsidP="00B225AB">
                  <w:pPr>
                    <w:spacing w:before="60" w:after="60"/>
                    <w:rPr>
                      <w:rFonts w:ascii="Arial" w:hAnsi="Arial" w:cs="Arial"/>
                      <w:bCs/>
                    </w:rPr>
                  </w:pPr>
                  <w:r w:rsidRPr="00110D35">
                    <w:rPr>
                      <w:rFonts w:ascii="Arial" w:hAnsi="Arial" w:cs="Arial"/>
                      <w:bCs/>
                    </w:rPr>
                    <w:t>Atbilst</w:t>
                  </w:r>
                </w:p>
              </w:tc>
              <w:tc>
                <w:tcPr>
                  <w:tcW w:w="15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auto"/>
                  </w:tcBorders>
                  <w:tcMar>
                    <w:bottom w:w="57" w:type="dxa"/>
                  </w:tcMar>
                </w:tcPr>
                <w:p w14:paraId="12E3FB51" w14:textId="56B4B68C" w:rsidR="00B225AB" w:rsidRPr="00110D35" w:rsidRDefault="00B225AB" w:rsidP="00B225AB">
                  <w:pPr>
                    <w:spacing w:before="60"/>
                    <w:rPr>
                      <w:rFonts w:ascii="Arial" w:hAnsi="Arial" w:cs="Arial"/>
                      <w:bCs/>
                    </w:rPr>
                  </w:pPr>
                  <w:bookmarkStart w:id="16" w:name="OLE_LINK101"/>
                  <w:r w:rsidRPr="00110D35">
                    <w:rPr>
                      <w:rFonts w:ascii="Arial" w:hAnsi="Arial" w:cs="Arial"/>
                      <w:bCs/>
                    </w:rPr>
                    <w:t>Neatbilst*</w:t>
                  </w:r>
                  <w:bookmarkEnd w:id="16"/>
                </w:p>
              </w:tc>
              <w:tc>
                <w:tcPr>
                  <w:tcW w:w="1441"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49428E0B" w14:textId="5CA30D3C" w:rsidR="00B225AB" w:rsidRPr="00110D35" w:rsidRDefault="00B225AB" w:rsidP="00B225AB">
                  <w:pPr>
                    <w:spacing w:before="60"/>
                    <w:rPr>
                      <w:rFonts w:ascii="Arial" w:hAnsi="Arial" w:cs="Arial"/>
                      <w:bCs/>
                    </w:rPr>
                  </w:pPr>
                  <w:bookmarkStart w:id="17" w:name="OLE_LINK102"/>
                  <w:r w:rsidRPr="00110D35">
                    <w:rPr>
                      <w:rFonts w:ascii="Arial" w:hAnsi="Arial" w:cs="Arial"/>
                      <w:bCs/>
                    </w:rPr>
                    <w:t>Netika vērtēts, konstatējot tehniskā piedāvājuma neatbilstību</w:t>
                  </w:r>
                  <w:bookmarkEnd w:id="17"/>
                </w:p>
              </w:tc>
              <w:tc>
                <w:tcPr>
                  <w:tcW w:w="1394" w:type="dxa"/>
                  <w:tcBorders>
                    <w:top w:val="single" w:sz="4" w:space="0" w:color="595959" w:themeColor="text1" w:themeTint="A6"/>
                    <w:left w:val="single" w:sz="4" w:space="0" w:color="auto"/>
                    <w:bottom w:val="single" w:sz="4" w:space="0" w:color="595959" w:themeColor="text1" w:themeTint="A6"/>
                    <w:right w:val="single" w:sz="4" w:space="0" w:color="595959" w:themeColor="text1" w:themeTint="A6"/>
                  </w:tcBorders>
                </w:tcPr>
                <w:p w14:paraId="3586C29B" w14:textId="71EB6D56" w:rsidR="00B225AB" w:rsidRPr="00110D35" w:rsidRDefault="00A54C88" w:rsidP="00B225AB">
                  <w:pPr>
                    <w:spacing w:before="60"/>
                    <w:rPr>
                      <w:rFonts w:ascii="Arial" w:hAnsi="Arial" w:cs="Arial"/>
                      <w:bCs/>
                    </w:rPr>
                  </w:pPr>
                  <w:r w:rsidRPr="00110D35">
                    <w:rPr>
                      <w:rFonts w:ascii="Arial" w:hAnsi="Arial" w:cs="Arial"/>
                      <w:bCs/>
                    </w:rPr>
                    <w:t>Netika vērtēts, konstatējot tehniskā piedāvājuma neatbilstību</w:t>
                  </w:r>
                </w:p>
              </w:tc>
            </w:tr>
          </w:tbl>
          <w:p w14:paraId="5616F2C6" w14:textId="00DEBEC1" w:rsidR="00840314" w:rsidRPr="00110D35" w:rsidRDefault="00B225AB" w:rsidP="005814A6">
            <w:pPr>
              <w:contextualSpacing/>
              <w:jc w:val="both"/>
              <w:rPr>
                <w:rFonts w:ascii="Arial" w:hAnsi="Arial" w:cs="Arial"/>
                <w:bCs/>
                <w:i/>
                <w:sz w:val="18"/>
                <w:szCs w:val="18"/>
              </w:rPr>
            </w:pPr>
            <w:r w:rsidRPr="00110D35">
              <w:rPr>
                <w:rFonts w:ascii="Arial" w:eastAsia="Times New Roman" w:hAnsi="Arial" w:cs="Arial"/>
                <w:bCs/>
                <w:i/>
                <w:sz w:val="18"/>
                <w:szCs w:val="18"/>
              </w:rPr>
              <w:t>*</w:t>
            </w:r>
            <w:bookmarkStart w:id="18" w:name="OLE_LINK2"/>
            <w:r w:rsidRPr="00110D35">
              <w:rPr>
                <w:rFonts w:ascii="Arial" w:hAnsi="Arial" w:cs="Arial"/>
                <w:bCs/>
                <w:i/>
                <w:sz w:val="18"/>
                <w:szCs w:val="18"/>
              </w:rPr>
              <w:t xml:space="preserve">tehniskā piedāvājuma dokumenti un to saturs neatbilst tehniskās specifikācijas </w:t>
            </w:r>
            <w:bookmarkEnd w:id="18"/>
            <w:r w:rsidRPr="00110D35">
              <w:rPr>
                <w:rFonts w:ascii="Arial" w:hAnsi="Arial" w:cs="Arial"/>
                <w:bCs/>
                <w:i/>
                <w:sz w:val="18"/>
                <w:szCs w:val="18"/>
              </w:rPr>
              <w:t>1. pielikuma 2.2.2.1., 2.2.2.2., 2.4., 3.3.1., 3.3.2., 3.5.2., 3.5.3., 4.6.5.2., 4.6.5.4., 4.7.3.1., 4.7.3.2., 4.7.3.3., 4.7.3.4., 4.8.2., 4.9.4., 4.10.2., 4.11.1. un 6.1.–6.8.2. punktos norādītām prasībām</w:t>
            </w:r>
            <w:r w:rsidR="00110D35" w:rsidRPr="00110D35">
              <w:rPr>
                <w:rFonts w:ascii="Arial" w:hAnsi="Arial" w:cs="Arial"/>
                <w:bCs/>
                <w:i/>
                <w:sz w:val="18"/>
                <w:szCs w:val="18"/>
              </w:rPr>
              <w:t>;</w:t>
            </w:r>
          </w:p>
          <w:p w14:paraId="0E90501F" w14:textId="23C082D7" w:rsidR="00B225AB" w:rsidRPr="00110D35" w:rsidRDefault="00B225AB" w:rsidP="005814A6">
            <w:pPr>
              <w:contextualSpacing/>
              <w:jc w:val="both"/>
              <w:rPr>
                <w:rFonts w:ascii="Arial" w:hAnsi="Arial" w:cs="Arial"/>
                <w:bCs/>
                <w:sz w:val="18"/>
                <w:szCs w:val="18"/>
              </w:rPr>
            </w:pPr>
            <w:r w:rsidRPr="00110D35">
              <w:rPr>
                <w:rFonts w:ascii="Arial" w:eastAsia="Times New Roman" w:hAnsi="Arial" w:cs="Arial"/>
                <w:bCs/>
                <w:i/>
                <w:sz w:val="18"/>
                <w:szCs w:val="18"/>
              </w:rPr>
              <w:t>**</w:t>
            </w:r>
            <w:r w:rsidR="00110D35" w:rsidRPr="00110D35">
              <w:rPr>
                <w:rFonts w:ascii="Arial" w:hAnsi="Arial" w:cs="Arial"/>
                <w:bCs/>
                <w:i/>
                <w:sz w:val="18"/>
                <w:szCs w:val="18"/>
              </w:rPr>
              <w:t xml:space="preserve"> </w:t>
            </w:r>
            <w:r w:rsidR="00110D35" w:rsidRPr="00110D35">
              <w:rPr>
                <w:rFonts w:ascii="Arial" w:hAnsi="Arial" w:cs="Arial"/>
                <w:bCs/>
                <w:i/>
                <w:sz w:val="18"/>
                <w:szCs w:val="18"/>
              </w:rPr>
              <w:t>tehniskā piedāvājuma dokumenti un to saturs</w:t>
            </w:r>
            <w:r w:rsidR="00205893">
              <w:rPr>
                <w:rFonts w:ascii="Arial" w:hAnsi="Arial" w:cs="Arial"/>
                <w:bCs/>
                <w:i/>
                <w:sz w:val="18"/>
                <w:szCs w:val="18"/>
              </w:rPr>
              <w:t xml:space="preserve">, </w:t>
            </w:r>
            <w:r w:rsidR="00110D35" w:rsidRPr="00110D35">
              <w:rPr>
                <w:rFonts w:ascii="Arial" w:hAnsi="Arial" w:cs="Arial"/>
                <w:bCs/>
                <w:i/>
                <w:sz w:val="18"/>
                <w:szCs w:val="18"/>
              </w:rPr>
              <w:t xml:space="preserve">kā arī iesniegtais ķiveres paraugs neatbilst tehniskās specifikācijas 1. pielikuma </w:t>
            </w:r>
            <w:bookmarkStart w:id="19" w:name="OLE_LINK63"/>
            <w:r w:rsidR="00110D35" w:rsidRPr="00110D35">
              <w:rPr>
                <w:rFonts w:ascii="Arial" w:hAnsi="Arial" w:cs="Arial"/>
                <w:bCs/>
                <w:i/>
                <w:sz w:val="18"/>
                <w:szCs w:val="18"/>
              </w:rPr>
              <w:t>4.6.5.2., 4.7.2., 4.7.3.2., 4.8.2.</w:t>
            </w:r>
            <w:bookmarkEnd w:id="19"/>
            <w:r w:rsidR="00110D35" w:rsidRPr="00110D35">
              <w:rPr>
                <w:rFonts w:ascii="Arial" w:hAnsi="Arial" w:cs="Arial"/>
                <w:bCs/>
                <w:i/>
                <w:sz w:val="18"/>
                <w:szCs w:val="18"/>
              </w:rPr>
              <w:t>punktos norādītām prasībām</w:t>
            </w:r>
            <w:r w:rsidR="00110D35" w:rsidRPr="00110D35">
              <w:rPr>
                <w:rFonts w:ascii="Arial" w:hAnsi="Arial" w:cs="Arial"/>
                <w:bCs/>
                <w:i/>
                <w:sz w:val="18"/>
                <w:szCs w:val="18"/>
              </w:rPr>
              <w:t>.</w:t>
            </w:r>
          </w:p>
          <w:p w14:paraId="09CBE61E" w14:textId="77777777" w:rsidR="00110D35" w:rsidRDefault="00110D35" w:rsidP="005814A6">
            <w:pPr>
              <w:contextualSpacing/>
              <w:jc w:val="both"/>
              <w:rPr>
                <w:rFonts w:ascii="Arial" w:hAnsi="Arial" w:cs="Arial"/>
                <w:bCs/>
              </w:rPr>
            </w:pPr>
          </w:p>
          <w:p w14:paraId="4694FD51" w14:textId="7C48A416" w:rsidR="00110D35" w:rsidRDefault="00110D35" w:rsidP="005814A6">
            <w:pPr>
              <w:contextualSpacing/>
              <w:jc w:val="both"/>
              <w:rPr>
                <w:rFonts w:ascii="Arial" w:hAnsi="Arial" w:cs="Arial"/>
                <w:color w:val="000000"/>
              </w:rPr>
            </w:pPr>
            <w:r w:rsidRPr="00110D35">
              <w:rPr>
                <w:rFonts w:ascii="Arial" w:hAnsi="Arial" w:cs="Arial"/>
                <w:bCs/>
              </w:rPr>
              <w:t>A</w:t>
            </w:r>
            <w:r w:rsidRPr="00110D35">
              <w:rPr>
                <w:rFonts w:ascii="Arial" w:hAnsi="Arial" w:cs="Arial"/>
                <w:bCs/>
              </w:rPr>
              <w:t xml:space="preserve">tbilstoši Konkursa nolikuma 12.8.punktā noteiktajam, </w:t>
            </w:r>
            <w:r w:rsidRPr="00110D35">
              <w:rPr>
                <w:rFonts w:ascii="Arial" w:hAnsi="Arial" w:cs="Arial"/>
                <w:bCs/>
              </w:rPr>
              <w:t xml:space="preserve">Komisija </w:t>
            </w:r>
            <w:r w:rsidRPr="00110D35">
              <w:rPr>
                <w:rFonts w:ascii="Arial" w:hAnsi="Arial" w:cs="Arial"/>
                <w:bCs/>
              </w:rPr>
              <w:t>vienoj</w:t>
            </w:r>
            <w:r w:rsidRPr="00110D35">
              <w:rPr>
                <w:rFonts w:ascii="Arial" w:hAnsi="Arial" w:cs="Arial"/>
                <w:bCs/>
              </w:rPr>
              <w:t>ā</w:t>
            </w:r>
            <w:r w:rsidRPr="00110D35">
              <w:rPr>
                <w:rFonts w:ascii="Arial" w:hAnsi="Arial" w:cs="Arial"/>
                <w:bCs/>
              </w:rPr>
              <w:t xml:space="preserve">s neveikt saimnieciski visizdevīgākā piedāvājuma </w:t>
            </w:r>
            <w:r w:rsidRPr="00110D35">
              <w:rPr>
                <w:rFonts w:ascii="Arial" w:hAnsi="Arial" w:cs="Arial"/>
                <w:color w:val="000000"/>
              </w:rPr>
              <w:t xml:space="preserve">noteikšanas aprēķinus un atzīt </w:t>
            </w:r>
            <w:r w:rsidRPr="00110D35">
              <w:rPr>
                <w:rFonts w:ascii="Arial" w:hAnsi="Arial" w:cs="Arial"/>
                <w:bCs/>
                <w:iCs/>
              </w:rPr>
              <w:t xml:space="preserve">pretendenta </w:t>
            </w:r>
            <w:r w:rsidRPr="00110D35">
              <w:rPr>
                <w:rFonts w:ascii="Arial" w:hAnsi="Arial" w:cs="Arial"/>
                <w:bCs/>
              </w:rPr>
              <w:t>"Arete Technologies" SIA</w:t>
            </w:r>
            <w:r w:rsidRPr="00110D35">
              <w:rPr>
                <w:rFonts w:ascii="Arial" w:hAnsi="Arial" w:cs="Arial"/>
                <w:color w:val="000000"/>
              </w:rPr>
              <w:t xml:space="preserve"> piedāvājumu par saimnieciski visizdevīgāko</w:t>
            </w:r>
            <w:r w:rsidRPr="00110D35">
              <w:rPr>
                <w:rFonts w:ascii="Arial" w:hAnsi="Arial" w:cs="Arial"/>
                <w:color w:val="000000"/>
              </w:rPr>
              <w:t>.</w:t>
            </w:r>
          </w:p>
          <w:p w14:paraId="542FD794" w14:textId="77777777" w:rsidR="00110D35" w:rsidRPr="00110D35" w:rsidRDefault="00110D35" w:rsidP="005814A6">
            <w:pPr>
              <w:contextualSpacing/>
              <w:jc w:val="both"/>
              <w:rPr>
                <w:rFonts w:ascii="Arial" w:hAnsi="Arial" w:cs="Arial"/>
                <w:color w:val="000000"/>
              </w:rPr>
            </w:pPr>
          </w:p>
          <w:p w14:paraId="3BF3F9BD" w14:textId="2E3DFB32" w:rsidR="00A54C88" w:rsidRPr="00110D35" w:rsidRDefault="00A54C88" w:rsidP="005814A6">
            <w:pPr>
              <w:contextualSpacing/>
              <w:jc w:val="both"/>
              <w:rPr>
                <w:rFonts w:ascii="Arial" w:eastAsia="Times New Roman" w:hAnsi="Arial" w:cs="Arial"/>
                <w:bCs/>
                <w:iCs/>
              </w:rPr>
            </w:pPr>
            <w:r w:rsidRPr="00110D35">
              <w:rPr>
                <w:rFonts w:ascii="Arial" w:eastAsia="Times New Roman" w:hAnsi="Arial" w:cs="Arial"/>
                <w:bCs/>
                <w:iCs/>
              </w:rPr>
              <w:t xml:space="preserve">Komisija konstatēja, ka uz pretendentu </w:t>
            </w:r>
            <w:r w:rsidR="00110D35" w:rsidRPr="00110D35">
              <w:rPr>
                <w:rFonts w:ascii="Arial" w:hAnsi="Arial" w:cs="Arial"/>
              </w:rPr>
              <w:t>"Arete Technologies" SIA</w:t>
            </w:r>
            <w:r w:rsidRPr="00110D35">
              <w:rPr>
                <w:rFonts w:ascii="Arial" w:eastAsia="Times New Roman" w:hAnsi="Arial" w:cs="Arial"/>
                <w:bCs/>
                <w:iCs/>
              </w:rPr>
              <w:t xml:space="preserve"> nav attiecināmi 4.2.1.-4.2.3.punktā noteiktie izslēgšanas gadījumi.</w:t>
            </w:r>
          </w:p>
        </w:tc>
      </w:tr>
      <w:tr w:rsidR="00652BD8" w:rsidRPr="00110D35" w14:paraId="5EC5F123" w14:textId="77777777" w:rsidTr="00B56C1E">
        <w:tc>
          <w:tcPr>
            <w:tcW w:w="1985" w:type="dxa"/>
          </w:tcPr>
          <w:p w14:paraId="0AE16121" w14:textId="77777777" w:rsidR="00652BD8" w:rsidRPr="00110D35" w:rsidRDefault="00CD5BFB" w:rsidP="00E52368">
            <w:pPr>
              <w:spacing w:after="120"/>
              <w:jc w:val="both"/>
              <w:rPr>
                <w:rFonts w:ascii="Arial" w:hAnsi="Arial" w:cs="Arial"/>
                <w:b/>
              </w:rPr>
            </w:pPr>
            <w:r w:rsidRPr="00110D35">
              <w:rPr>
                <w:rFonts w:ascii="Arial" w:hAnsi="Arial" w:cs="Arial"/>
                <w:b/>
              </w:rPr>
              <w:lastRenderedPageBreak/>
              <w:t>Lēmums par rezultātiem</w:t>
            </w:r>
            <w:r w:rsidR="00652BD8" w:rsidRPr="00110D35">
              <w:rPr>
                <w:rFonts w:ascii="Arial" w:hAnsi="Arial" w:cs="Arial"/>
                <w:b/>
              </w:rPr>
              <w:t>:</w:t>
            </w:r>
          </w:p>
          <w:p w14:paraId="64E8C79D" w14:textId="67A137E6" w:rsidR="00257E3B" w:rsidRPr="00110D35" w:rsidRDefault="005814A6" w:rsidP="00CB5A73">
            <w:pPr>
              <w:spacing w:after="120"/>
              <w:jc w:val="both"/>
              <w:rPr>
                <w:rFonts w:ascii="Arial" w:hAnsi="Arial" w:cs="Arial"/>
                <w:i/>
                <w:highlight w:val="yellow"/>
              </w:rPr>
            </w:pPr>
            <w:bookmarkStart w:id="20" w:name="OLE_LINK104"/>
            <w:r w:rsidRPr="00110D35">
              <w:rPr>
                <w:rFonts w:ascii="Arial" w:hAnsi="Arial" w:cs="Arial"/>
                <w:i/>
              </w:rPr>
              <w:t xml:space="preserve">2026. gada </w:t>
            </w:r>
            <w:r w:rsidR="00110D35" w:rsidRPr="00110D35">
              <w:rPr>
                <w:rFonts w:ascii="Arial" w:hAnsi="Arial" w:cs="Arial"/>
                <w:i/>
              </w:rPr>
              <w:t>19</w:t>
            </w:r>
            <w:r w:rsidR="00A54C88" w:rsidRPr="00110D35">
              <w:rPr>
                <w:rFonts w:ascii="Arial" w:hAnsi="Arial" w:cs="Arial"/>
                <w:i/>
              </w:rPr>
              <w:t>.jūnija</w:t>
            </w:r>
            <w:r w:rsidRPr="00110D35">
              <w:rPr>
                <w:rFonts w:ascii="Arial" w:hAnsi="Arial" w:cs="Arial"/>
                <w:i/>
              </w:rPr>
              <w:t xml:space="preserve"> sēde </w:t>
            </w:r>
            <w:r w:rsidRPr="00110D35">
              <w:rPr>
                <w:rFonts w:ascii="Arial" w:eastAsia="Times New Roman" w:hAnsi="Arial" w:cs="Arial"/>
                <w:bCs/>
                <w:i/>
                <w:iCs/>
              </w:rPr>
              <w:t>(protokols Nr.7)</w:t>
            </w:r>
            <w:bookmarkEnd w:id="20"/>
          </w:p>
        </w:tc>
        <w:tc>
          <w:tcPr>
            <w:tcW w:w="7938" w:type="dxa"/>
          </w:tcPr>
          <w:p w14:paraId="1EE8A9C7" w14:textId="23489C56" w:rsidR="008F41C9" w:rsidRPr="00110D35" w:rsidRDefault="00110D35" w:rsidP="00DA2011">
            <w:pPr>
              <w:jc w:val="both"/>
              <w:rPr>
                <w:rFonts w:ascii="Arial" w:eastAsia="Times New Roman" w:hAnsi="Arial" w:cs="Arial"/>
                <w:iCs/>
              </w:rPr>
            </w:pPr>
            <w:r w:rsidRPr="00110D35">
              <w:rPr>
                <w:rFonts w:ascii="Arial" w:hAnsi="Arial" w:cs="Arial"/>
                <w:iCs/>
              </w:rPr>
              <w:t xml:space="preserve">apstiprināt atklāta konkursa </w:t>
            </w:r>
            <w:r w:rsidRPr="00110D35">
              <w:rPr>
                <w:rStyle w:val="BookTitle"/>
                <w:rFonts w:ascii="Arial" w:hAnsi="Arial" w:cs="Arial"/>
                <w:i w:val="0"/>
                <w:spacing w:val="0"/>
              </w:rPr>
              <w:t>“</w:t>
            </w:r>
            <w:r w:rsidRPr="00110D35">
              <w:rPr>
                <w:rFonts w:ascii="Arial" w:hAnsi="Arial" w:cs="Arial"/>
              </w:rPr>
              <w:t>Ugunsdzēsēju komandas ikdienas darba apģērbu piegāde</w:t>
            </w:r>
            <w:r w:rsidRPr="00110D35">
              <w:rPr>
                <w:rStyle w:val="BookTitle"/>
                <w:rFonts w:ascii="Arial" w:hAnsi="Arial" w:cs="Arial"/>
                <w:b w:val="0"/>
                <w:bCs w:val="0"/>
                <w:i w:val="0"/>
                <w:spacing w:val="0"/>
              </w:rPr>
              <w:t>” rezultātus un</w:t>
            </w:r>
            <w:r w:rsidRPr="00110D35">
              <w:rPr>
                <w:rStyle w:val="BookTitle"/>
                <w:rFonts w:ascii="Arial" w:hAnsi="Arial" w:cs="Arial"/>
                <w:i w:val="0"/>
                <w:spacing w:val="0"/>
              </w:rPr>
              <w:t xml:space="preserve"> </w:t>
            </w:r>
            <w:bookmarkStart w:id="21" w:name="OLE_LINK44"/>
            <w:r w:rsidRPr="00110D35">
              <w:rPr>
                <w:rFonts w:ascii="Arial" w:hAnsi="Arial" w:cs="Arial"/>
                <w:iCs/>
              </w:rPr>
              <w:t xml:space="preserve">pretendenta </w:t>
            </w:r>
            <w:bookmarkStart w:id="22" w:name="OLE_LINK38"/>
            <w:r w:rsidRPr="00110D35">
              <w:rPr>
                <w:rFonts w:ascii="Arial" w:hAnsi="Arial" w:cs="Arial"/>
              </w:rPr>
              <w:t xml:space="preserve">"Arete Technologies" SIA </w:t>
            </w:r>
            <w:bookmarkEnd w:id="22"/>
            <w:r w:rsidRPr="00110D35">
              <w:rPr>
                <w:rFonts w:ascii="Arial" w:hAnsi="Arial" w:cs="Arial"/>
                <w:iCs/>
              </w:rPr>
              <w:t xml:space="preserve">iesniegto piedāvājumu </w:t>
            </w:r>
            <w:r w:rsidRPr="00110D35">
              <w:rPr>
                <w:rFonts w:ascii="Arial" w:hAnsi="Arial" w:cs="Arial"/>
              </w:rPr>
              <w:t>ar piedāvāto kopējo cenu par prognozēto vienību skaitu 100 960,00 EUR (bez PVN), nosakot, ka iepirkuma līgums tiek slēgts par ugunsdzēsēju komandas ikdienas darba apģērbu piegādi par paredzamo līgumcenu 80 000,00 EUR (bez PVN) uz 24 mēnešiem vai līdz līguma kopējās līgumcenas apguvei, atkarībā no tā, kurš no apstākļiem iestājas pirmais, atbilstoši Konkursa dokumentācijai un iesniegtajam piedāvājumam</w:t>
            </w:r>
            <w:bookmarkEnd w:id="21"/>
            <w:r w:rsidRPr="00110D35">
              <w:rPr>
                <w:rFonts w:ascii="Arial" w:hAnsi="Arial" w:cs="Arial"/>
              </w:rPr>
              <w:t>.</w:t>
            </w:r>
          </w:p>
        </w:tc>
      </w:tr>
      <w:tr w:rsidR="00652BD8" w:rsidRPr="00110D35" w14:paraId="242A5AAF" w14:textId="77777777" w:rsidTr="00B56C1E">
        <w:tc>
          <w:tcPr>
            <w:tcW w:w="1985" w:type="dxa"/>
          </w:tcPr>
          <w:p w14:paraId="6AC0AE3E" w14:textId="77777777" w:rsidR="00652BD8" w:rsidRPr="00110D35" w:rsidRDefault="00652BD8" w:rsidP="00E52368">
            <w:pPr>
              <w:spacing w:after="120"/>
              <w:jc w:val="both"/>
              <w:rPr>
                <w:rFonts w:ascii="Arial" w:hAnsi="Arial" w:cs="Arial"/>
                <w:b/>
              </w:rPr>
            </w:pPr>
            <w:r w:rsidRPr="00110D35">
              <w:rPr>
                <w:rFonts w:ascii="Arial" w:eastAsia="Times New Roman" w:hAnsi="Arial" w:cs="Arial"/>
                <w:lang w:eastAsia="lv-LV"/>
              </w:rPr>
              <w:t>Informācija, ja tā ir zināma, par to iepirkuma līguma vai vispārīgās vienošanās daļu, kuru izraudzītais pretendents plānojis nodot apakšuzņēmējiem, kā arī apakšuzņēmēju nosaukumi:</w:t>
            </w:r>
          </w:p>
        </w:tc>
        <w:tc>
          <w:tcPr>
            <w:tcW w:w="7938" w:type="dxa"/>
          </w:tcPr>
          <w:p w14:paraId="7CE97B41" w14:textId="77777777" w:rsidR="00652BD8" w:rsidRPr="00110D35" w:rsidRDefault="004A67F0" w:rsidP="00844E1A">
            <w:pPr>
              <w:jc w:val="both"/>
              <w:rPr>
                <w:rFonts w:ascii="Arial" w:eastAsia="Times New Roman" w:hAnsi="Arial" w:cs="Arial"/>
                <w:bCs/>
                <w:iCs/>
              </w:rPr>
            </w:pPr>
            <w:r w:rsidRPr="00110D35">
              <w:rPr>
                <w:rFonts w:ascii="Arial" w:eastAsia="Times New Roman" w:hAnsi="Arial" w:cs="Arial"/>
                <w:lang w:eastAsia="lv-LV"/>
              </w:rPr>
              <w:t>Nav attiecināms</w:t>
            </w:r>
          </w:p>
        </w:tc>
      </w:tr>
      <w:tr w:rsidR="00652BD8" w:rsidRPr="00110D35" w14:paraId="7C6A3C80" w14:textId="77777777" w:rsidTr="00B56C1E">
        <w:tc>
          <w:tcPr>
            <w:tcW w:w="1985" w:type="dxa"/>
          </w:tcPr>
          <w:p w14:paraId="07E5BEF9" w14:textId="77777777" w:rsidR="00652BD8" w:rsidRPr="00110D35" w:rsidRDefault="00652BD8" w:rsidP="00E52368">
            <w:pPr>
              <w:spacing w:after="120"/>
              <w:jc w:val="both"/>
              <w:rPr>
                <w:rFonts w:ascii="Arial" w:eastAsia="Times New Roman" w:hAnsi="Arial" w:cs="Arial"/>
                <w:lang w:eastAsia="lv-LV"/>
              </w:rPr>
            </w:pPr>
            <w:r w:rsidRPr="00110D35">
              <w:rPr>
                <w:rFonts w:ascii="Arial" w:eastAsia="Times New Roman" w:hAnsi="Arial" w:cs="Arial"/>
                <w:lang w:eastAsia="lv-LV"/>
              </w:rPr>
              <w:t xml:space="preserve">Pamatojums lēmumam par katru noraidīto pretendentu, kā arī par katru iepirkuma procedūras dokumentiem </w:t>
            </w:r>
            <w:r w:rsidRPr="00110D35">
              <w:rPr>
                <w:rFonts w:ascii="Arial" w:eastAsia="Times New Roman" w:hAnsi="Arial" w:cs="Arial"/>
                <w:lang w:eastAsia="lv-LV"/>
              </w:rPr>
              <w:lastRenderedPageBreak/>
              <w:t>neatbilstošu piedāvājumu:</w:t>
            </w:r>
          </w:p>
        </w:tc>
        <w:tc>
          <w:tcPr>
            <w:tcW w:w="7938" w:type="dxa"/>
          </w:tcPr>
          <w:p w14:paraId="742E0FC5" w14:textId="77777777" w:rsidR="006001D0" w:rsidRPr="00110D35" w:rsidRDefault="00A54C88" w:rsidP="00FB1D6D">
            <w:pPr>
              <w:pStyle w:val="ListParagraph"/>
              <w:numPr>
                <w:ilvl w:val="0"/>
                <w:numId w:val="25"/>
              </w:numPr>
              <w:ind w:left="170" w:hanging="284"/>
              <w:rPr>
                <w:rFonts w:ascii="Arial" w:hAnsi="Arial" w:cs="Arial"/>
                <w:lang w:val="lv-LV" w:eastAsia="lv-LV"/>
              </w:rPr>
            </w:pPr>
            <w:r w:rsidRPr="00110D35">
              <w:rPr>
                <w:rFonts w:ascii="Arial" w:hAnsi="Arial" w:cs="Arial"/>
                <w:iCs/>
                <w:lang w:val="lv-LV"/>
              </w:rPr>
              <w:lastRenderedPageBreak/>
              <w:t xml:space="preserve">Izslēgt no turpmākās dalības Konkursā pretendentu </w:t>
            </w:r>
            <w:r w:rsidRPr="00110D35">
              <w:rPr>
                <w:rFonts w:ascii="Arial" w:hAnsi="Arial" w:cs="Arial"/>
                <w:lang w:val="lv-LV"/>
              </w:rPr>
              <w:t>"FN-SERVISS" SIA, pamatojoties uz Konkursa nolikuma 10.2.punktu, proti, jo "FN-SERVISS" SIA</w:t>
            </w:r>
            <w:r w:rsidRPr="00110D35">
              <w:rPr>
                <w:rFonts w:ascii="Arial" w:hAnsi="Arial" w:cs="Arial"/>
                <w:iCs/>
                <w:lang w:val="lv-LV"/>
              </w:rPr>
              <w:t xml:space="preserve"> </w:t>
            </w:r>
            <w:r w:rsidRPr="00110D35">
              <w:rPr>
                <w:rFonts w:ascii="Arial" w:hAnsi="Arial" w:cs="Arial"/>
                <w:lang w:val="lv-LV"/>
              </w:rPr>
              <w:t>iesniegtie tehniskā piedāvājuma dokumenti un to saturs neatbilst tehniskās specifikācijas 1. pielikuma 2.2.2.1., 2.2.2.2., 2.4., 3.3.1., 3.3.2., 3.5.2., 3.5.3., 4.6.5.2., 4.6.5.4., 4.7.3.1., 4.7.3.2., 4.7.3.3., 4.7.3.4., 4.8.2., 4.9.4., 4.10.2., 4.11.1. un 6.1.–6.8.2. punktos norādītām prasībām.</w:t>
            </w:r>
          </w:p>
          <w:p w14:paraId="13DC104E" w14:textId="4D3B985B" w:rsidR="00110D35" w:rsidRPr="00110D35" w:rsidRDefault="00110D35" w:rsidP="00FB1D6D">
            <w:pPr>
              <w:pStyle w:val="ListParagraph"/>
              <w:numPr>
                <w:ilvl w:val="0"/>
                <w:numId w:val="25"/>
              </w:numPr>
              <w:ind w:left="170" w:hanging="284"/>
              <w:rPr>
                <w:rFonts w:ascii="Arial" w:hAnsi="Arial" w:cs="Arial"/>
                <w:lang w:val="lv-LV" w:eastAsia="lv-LV"/>
              </w:rPr>
            </w:pPr>
            <w:r w:rsidRPr="00110D35">
              <w:rPr>
                <w:rFonts w:ascii="Arial" w:hAnsi="Arial" w:cs="Arial"/>
                <w:iCs/>
                <w:lang w:val="lv-LV"/>
              </w:rPr>
              <w:t xml:space="preserve">Izslēgt no turpmākās dalības Konkursā pretendentu </w:t>
            </w:r>
            <w:r w:rsidRPr="00110D35">
              <w:rPr>
                <w:rFonts w:ascii="Arial" w:hAnsi="Arial" w:cs="Arial"/>
                <w:lang w:val="lv-LV"/>
              </w:rPr>
              <w:t>SIA “Epion”, pamatojoties uz Konkursa nolikuma 10.2.punktu, proti, jo SIA “Epion”</w:t>
            </w:r>
            <w:r w:rsidRPr="00110D35">
              <w:rPr>
                <w:rFonts w:ascii="Arial" w:hAnsi="Arial" w:cs="Arial"/>
                <w:iCs/>
                <w:lang w:val="lv-LV"/>
              </w:rPr>
              <w:t xml:space="preserve"> </w:t>
            </w:r>
            <w:r w:rsidRPr="00110D35">
              <w:rPr>
                <w:rFonts w:ascii="Arial" w:hAnsi="Arial" w:cs="Arial"/>
                <w:lang w:val="lv-LV"/>
              </w:rPr>
              <w:t xml:space="preserve">iesniegtie tehniskā piedāvājuma dokumenti un to saturs, kā arī iesniegtais ķiveres paraugs </w:t>
            </w:r>
            <w:r w:rsidRPr="00110D35">
              <w:rPr>
                <w:rFonts w:ascii="Arial" w:hAnsi="Arial" w:cs="Arial"/>
                <w:lang w:val="lv-LV"/>
              </w:rPr>
              <w:lastRenderedPageBreak/>
              <w:t>neatbilst tehniskās specifikācijas 1. pielikuma 4.6.5.2., 4.7.2., 4.7.3.2., 4.8.2. norādītām prasībām</w:t>
            </w:r>
            <w:r w:rsidRPr="00110D35">
              <w:rPr>
                <w:rFonts w:ascii="Arial" w:hAnsi="Arial" w:cs="Arial"/>
                <w:lang w:val="lv-LV"/>
              </w:rPr>
              <w:t>.</w:t>
            </w:r>
          </w:p>
        </w:tc>
      </w:tr>
      <w:tr w:rsidR="00652BD8" w:rsidRPr="00110D35" w14:paraId="2D4FB619" w14:textId="77777777" w:rsidTr="00B56C1E">
        <w:tc>
          <w:tcPr>
            <w:tcW w:w="1985" w:type="dxa"/>
          </w:tcPr>
          <w:p w14:paraId="129FF53C" w14:textId="77777777" w:rsidR="00652BD8" w:rsidRPr="00110D35" w:rsidRDefault="00652BD8" w:rsidP="00E52368">
            <w:pPr>
              <w:spacing w:after="120"/>
              <w:jc w:val="both"/>
              <w:rPr>
                <w:rFonts w:ascii="Arial" w:eastAsia="Times New Roman" w:hAnsi="Arial" w:cs="Arial"/>
                <w:lang w:eastAsia="lv-LV"/>
              </w:rPr>
            </w:pPr>
            <w:r w:rsidRPr="00110D35">
              <w:rPr>
                <w:rFonts w:ascii="Arial" w:eastAsia="Times New Roman" w:hAnsi="Arial" w:cs="Arial"/>
                <w:lang w:eastAsia="lv-LV"/>
              </w:rPr>
              <w:lastRenderedPageBreak/>
              <w:t>Ja piedāvājumu iesniedzis tikai viens piegādātājs – pamatojums iepirkuma procedūras nepārtraukšanai:</w:t>
            </w:r>
          </w:p>
        </w:tc>
        <w:tc>
          <w:tcPr>
            <w:tcW w:w="7938" w:type="dxa"/>
          </w:tcPr>
          <w:p w14:paraId="2FC4D5ED" w14:textId="39A9E35B" w:rsidR="00652BD8" w:rsidRPr="00110D35" w:rsidRDefault="00E76914" w:rsidP="00E76914">
            <w:pPr>
              <w:jc w:val="both"/>
              <w:rPr>
                <w:rFonts w:ascii="Arial" w:hAnsi="Arial" w:cs="Arial"/>
                <w:lang w:eastAsia="lv-LV"/>
              </w:rPr>
            </w:pPr>
            <w:r w:rsidRPr="00110D35">
              <w:rPr>
                <w:rFonts w:ascii="Arial" w:eastAsia="Times New Roman" w:hAnsi="Arial" w:cs="Arial"/>
                <w:lang w:eastAsia="lv-LV"/>
              </w:rPr>
              <w:t>Nav attiecināms</w:t>
            </w:r>
          </w:p>
        </w:tc>
      </w:tr>
      <w:tr w:rsidR="00652BD8" w:rsidRPr="00110D35" w14:paraId="208A7E5D" w14:textId="77777777" w:rsidTr="00B56C1E">
        <w:tc>
          <w:tcPr>
            <w:tcW w:w="1985" w:type="dxa"/>
          </w:tcPr>
          <w:p w14:paraId="66099E1E" w14:textId="77777777" w:rsidR="00652BD8" w:rsidRPr="00110D35" w:rsidRDefault="00652BD8" w:rsidP="00E52368">
            <w:pPr>
              <w:spacing w:after="120"/>
              <w:jc w:val="both"/>
              <w:rPr>
                <w:rFonts w:ascii="Arial" w:eastAsia="Times New Roman" w:hAnsi="Arial" w:cs="Arial"/>
                <w:lang w:eastAsia="lv-LV"/>
              </w:rPr>
            </w:pPr>
            <w:r w:rsidRPr="00110D35">
              <w:rPr>
                <w:rFonts w:ascii="Arial" w:eastAsia="Times New Roman" w:hAnsi="Arial" w:cs="Arial"/>
                <w:lang w:eastAsia="lv-LV"/>
              </w:rPr>
              <w:t>Lēmuma pamatojums, ja iepirkuma komisija pieņēmusi lēmumu pārtraukt vai izbeigt iepirkuma procedūru</w:t>
            </w:r>
          </w:p>
        </w:tc>
        <w:tc>
          <w:tcPr>
            <w:tcW w:w="7938" w:type="dxa"/>
          </w:tcPr>
          <w:p w14:paraId="1A03D837" w14:textId="4EA442D0" w:rsidR="00652BD8" w:rsidRPr="00110D35" w:rsidRDefault="00A54C88" w:rsidP="00E52368">
            <w:pPr>
              <w:jc w:val="both"/>
              <w:rPr>
                <w:rFonts w:ascii="Arial" w:eastAsia="Times New Roman" w:hAnsi="Arial" w:cs="Arial"/>
                <w:lang w:eastAsia="lv-LV"/>
              </w:rPr>
            </w:pPr>
            <w:r w:rsidRPr="00110D35">
              <w:rPr>
                <w:rFonts w:ascii="Arial" w:eastAsia="Times New Roman" w:hAnsi="Arial" w:cs="Arial"/>
                <w:lang w:eastAsia="lv-LV"/>
              </w:rPr>
              <w:t>Nav attiecināms</w:t>
            </w:r>
          </w:p>
        </w:tc>
      </w:tr>
      <w:tr w:rsidR="00652BD8" w:rsidRPr="00110D35" w14:paraId="1ADF1B76" w14:textId="77777777" w:rsidTr="00B56C1E">
        <w:tc>
          <w:tcPr>
            <w:tcW w:w="1985" w:type="dxa"/>
          </w:tcPr>
          <w:p w14:paraId="7C1E7B17" w14:textId="77777777" w:rsidR="00652BD8" w:rsidRPr="00110D35" w:rsidRDefault="00652BD8" w:rsidP="00E52368">
            <w:pPr>
              <w:spacing w:after="120"/>
              <w:jc w:val="both"/>
              <w:rPr>
                <w:rFonts w:ascii="Arial" w:eastAsia="Times New Roman" w:hAnsi="Arial" w:cs="Arial"/>
                <w:lang w:eastAsia="lv-LV"/>
              </w:rPr>
            </w:pPr>
            <w:r w:rsidRPr="00110D35">
              <w:rPr>
                <w:rFonts w:ascii="Arial" w:eastAsia="Times New Roman" w:hAnsi="Arial" w:cs="Arial"/>
                <w:lang w:eastAsia="lv-LV"/>
              </w:rPr>
              <w:t xml:space="preserve">Piedāvājuma noraidīšanas pamatojums, ja iepirkuma komisija atzinusi piedāvājumu par nepamatoti lētu: </w:t>
            </w:r>
          </w:p>
        </w:tc>
        <w:tc>
          <w:tcPr>
            <w:tcW w:w="7938" w:type="dxa"/>
          </w:tcPr>
          <w:p w14:paraId="3865223C" w14:textId="77777777" w:rsidR="00652BD8" w:rsidRPr="00110D35" w:rsidRDefault="00652BD8" w:rsidP="00E52368">
            <w:pPr>
              <w:jc w:val="both"/>
              <w:rPr>
                <w:rFonts w:ascii="Arial" w:eastAsia="Times New Roman" w:hAnsi="Arial" w:cs="Arial"/>
                <w:lang w:eastAsia="lv-LV"/>
              </w:rPr>
            </w:pPr>
            <w:r w:rsidRPr="00110D35">
              <w:rPr>
                <w:rFonts w:ascii="Arial" w:eastAsia="Times New Roman" w:hAnsi="Arial" w:cs="Arial"/>
                <w:lang w:eastAsia="lv-LV"/>
              </w:rPr>
              <w:t>Nav konstatēts nepamatoti lēts piedāvājums</w:t>
            </w:r>
          </w:p>
        </w:tc>
      </w:tr>
      <w:tr w:rsidR="00652BD8" w:rsidRPr="00110D35" w14:paraId="786CCFD6" w14:textId="77777777" w:rsidTr="00B56C1E">
        <w:tc>
          <w:tcPr>
            <w:tcW w:w="1985" w:type="dxa"/>
          </w:tcPr>
          <w:p w14:paraId="7C2D322A" w14:textId="77777777" w:rsidR="00652BD8" w:rsidRPr="00110D35" w:rsidRDefault="00652BD8" w:rsidP="00E52368">
            <w:pPr>
              <w:overflowPunct w:val="0"/>
              <w:autoSpaceDE w:val="0"/>
              <w:autoSpaceDN w:val="0"/>
              <w:adjustRightInd w:val="0"/>
              <w:jc w:val="both"/>
              <w:rPr>
                <w:rFonts w:ascii="Arial" w:eastAsia="Times New Roman" w:hAnsi="Arial" w:cs="Arial"/>
                <w:lang w:eastAsia="lv-LV"/>
              </w:rPr>
            </w:pPr>
            <w:r w:rsidRPr="00110D35">
              <w:rPr>
                <w:rFonts w:ascii="Arial" w:eastAsia="Times New Roman" w:hAnsi="Arial" w:cs="Arial"/>
                <w:lang w:eastAsia="lv-LV"/>
              </w:rPr>
              <w:t>Iemesli, kuru dēļ netiek paredzēta elektroniska piedāvājumu iesniegšana, ja pasūtītājam ir pienākums izmantot piedāvājumu saņemšanai elektroniskās informācijas sistēmas:</w:t>
            </w:r>
          </w:p>
        </w:tc>
        <w:tc>
          <w:tcPr>
            <w:tcW w:w="7938" w:type="dxa"/>
          </w:tcPr>
          <w:p w14:paraId="6CEA6D37" w14:textId="77777777" w:rsidR="00652BD8" w:rsidRPr="00110D35" w:rsidRDefault="00652BD8" w:rsidP="00E52368">
            <w:pPr>
              <w:jc w:val="both"/>
              <w:rPr>
                <w:rFonts w:ascii="Arial" w:eastAsia="Times New Roman" w:hAnsi="Arial" w:cs="Arial"/>
                <w:lang w:eastAsia="lv-LV"/>
              </w:rPr>
            </w:pPr>
            <w:r w:rsidRPr="00110D35">
              <w:rPr>
                <w:rFonts w:ascii="Arial" w:eastAsia="Times New Roman" w:hAnsi="Arial" w:cs="Arial"/>
                <w:lang w:eastAsia="lv-LV"/>
              </w:rPr>
              <w:t>Nav attiecināms</w:t>
            </w:r>
          </w:p>
        </w:tc>
      </w:tr>
      <w:tr w:rsidR="00652BD8" w:rsidRPr="00110D35" w14:paraId="7339BD68" w14:textId="77777777" w:rsidTr="00B56C1E">
        <w:tc>
          <w:tcPr>
            <w:tcW w:w="1985" w:type="dxa"/>
          </w:tcPr>
          <w:p w14:paraId="016E4480" w14:textId="77777777" w:rsidR="00652BD8" w:rsidRPr="00110D35" w:rsidRDefault="00652BD8" w:rsidP="00E52368">
            <w:pPr>
              <w:overflowPunct w:val="0"/>
              <w:autoSpaceDE w:val="0"/>
              <w:autoSpaceDN w:val="0"/>
              <w:adjustRightInd w:val="0"/>
              <w:jc w:val="both"/>
              <w:rPr>
                <w:rFonts w:ascii="Arial" w:eastAsia="Times New Roman" w:hAnsi="Arial" w:cs="Arial"/>
                <w:lang w:eastAsia="lv-LV"/>
              </w:rPr>
            </w:pPr>
            <w:r w:rsidRPr="00110D35">
              <w:rPr>
                <w:rFonts w:ascii="Arial" w:eastAsia="Times New Roman" w:hAnsi="Arial" w:cs="Arial"/>
                <w:lang w:eastAsia="lv-LV"/>
              </w:rPr>
              <w:t>Konstatētie interešu konflikti un pasākumi, kas veikti to novēršanai:</w:t>
            </w:r>
          </w:p>
        </w:tc>
        <w:tc>
          <w:tcPr>
            <w:tcW w:w="7938" w:type="dxa"/>
          </w:tcPr>
          <w:p w14:paraId="7E468A6F" w14:textId="77777777" w:rsidR="00652BD8" w:rsidRPr="00110D35" w:rsidRDefault="00652BD8" w:rsidP="00E52368">
            <w:pPr>
              <w:jc w:val="both"/>
              <w:rPr>
                <w:rFonts w:ascii="Arial" w:eastAsia="Times New Roman" w:hAnsi="Arial" w:cs="Arial"/>
                <w:lang w:eastAsia="lv-LV"/>
              </w:rPr>
            </w:pPr>
            <w:r w:rsidRPr="00110D35">
              <w:rPr>
                <w:rFonts w:ascii="Arial" w:eastAsia="Times New Roman" w:hAnsi="Arial" w:cs="Arial"/>
                <w:lang w:eastAsia="lv-LV"/>
              </w:rPr>
              <w:t>Nav konstatēti</w:t>
            </w:r>
          </w:p>
        </w:tc>
      </w:tr>
    </w:tbl>
    <w:p w14:paraId="0924388B" w14:textId="77777777" w:rsidR="00652BD8" w:rsidRPr="00110D35" w:rsidRDefault="00652BD8" w:rsidP="00652BD8">
      <w:pPr>
        <w:spacing w:after="0" w:line="240" w:lineRule="auto"/>
        <w:jc w:val="both"/>
        <w:rPr>
          <w:rFonts w:ascii="Arial" w:eastAsia="Times New Roman" w:hAnsi="Arial" w:cs="Arial"/>
          <w:bCs/>
          <w:iCs/>
          <w:highlight w:val="yellow"/>
        </w:rPr>
      </w:pPr>
    </w:p>
    <w:p w14:paraId="0F877094" w14:textId="77777777" w:rsidR="00DA2011" w:rsidRPr="00110D35" w:rsidRDefault="00DA2011" w:rsidP="00DA2011">
      <w:pPr>
        <w:spacing w:after="120" w:line="240" w:lineRule="auto"/>
        <w:ind w:left="142"/>
        <w:jc w:val="both"/>
        <w:rPr>
          <w:rFonts w:ascii="Arial" w:hAnsi="Arial" w:cs="Arial"/>
        </w:rPr>
      </w:pPr>
    </w:p>
    <w:p w14:paraId="110FD875" w14:textId="77777777" w:rsidR="00235F48" w:rsidRPr="00110D35" w:rsidRDefault="00652BD8" w:rsidP="00DA2011">
      <w:pPr>
        <w:spacing w:after="120" w:line="240" w:lineRule="auto"/>
        <w:ind w:left="142"/>
        <w:jc w:val="both"/>
        <w:rPr>
          <w:rFonts w:ascii="Arial" w:hAnsi="Arial" w:cs="Arial"/>
        </w:rPr>
      </w:pPr>
      <w:r w:rsidRPr="00110D35">
        <w:rPr>
          <w:rFonts w:ascii="Arial" w:hAnsi="Arial" w:cs="Arial"/>
        </w:rPr>
        <w:t>Ie</w:t>
      </w:r>
      <w:r w:rsidR="00940F86" w:rsidRPr="00110D35">
        <w:rPr>
          <w:rFonts w:ascii="Arial" w:hAnsi="Arial" w:cs="Arial"/>
        </w:rPr>
        <w:t>pirkum</w:t>
      </w:r>
      <w:r w:rsidR="00235F48" w:rsidRPr="00110D35">
        <w:rPr>
          <w:rFonts w:ascii="Arial" w:hAnsi="Arial" w:cs="Arial"/>
        </w:rPr>
        <w:t>a</w:t>
      </w:r>
      <w:r w:rsidR="00940F86" w:rsidRPr="00110D35">
        <w:rPr>
          <w:rFonts w:ascii="Arial" w:hAnsi="Arial" w:cs="Arial"/>
        </w:rPr>
        <w:t xml:space="preserve"> komisijas priekšsēdētāj</w:t>
      </w:r>
      <w:r w:rsidR="00235F48" w:rsidRPr="00110D35">
        <w:rPr>
          <w:rFonts w:ascii="Arial" w:hAnsi="Arial" w:cs="Arial"/>
        </w:rPr>
        <w:t>a</w:t>
      </w:r>
      <w:r w:rsidR="00235F48" w:rsidRPr="00110D35">
        <w:rPr>
          <w:rFonts w:ascii="Arial" w:hAnsi="Arial" w:cs="Arial"/>
        </w:rPr>
        <w:tab/>
      </w:r>
      <w:r w:rsidR="00235F48" w:rsidRPr="00110D35">
        <w:rPr>
          <w:rFonts w:ascii="Arial" w:hAnsi="Arial" w:cs="Arial"/>
        </w:rPr>
        <w:tab/>
      </w:r>
      <w:r w:rsidR="00235F48" w:rsidRPr="00110D35">
        <w:rPr>
          <w:rFonts w:ascii="Arial" w:hAnsi="Arial" w:cs="Arial"/>
        </w:rPr>
        <w:tab/>
      </w:r>
      <w:r w:rsidR="00235F48" w:rsidRPr="00110D35">
        <w:rPr>
          <w:rFonts w:ascii="Arial" w:hAnsi="Arial" w:cs="Arial"/>
        </w:rPr>
        <w:tab/>
      </w:r>
      <w:r w:rsidR="00235F48" w:rsidRPr="00110D35">
        <w:rPr>
          <w:rFonts w:ascii="Arial" w:hAnsi="Arial" w:cs="Arial"/>
        </w:rPr>
        <w:tab/>
        <w:t>G.Voiceščuka</w:t>
      </w:r>
    </w:p>
    <w:p w14:paraId="332BA699" w14:textId="77777777" w:rsidR="00235F48" w:rsidRPr="00110D35" w:rsidRDefault="00235F48" w:rsidP="00DA2011">
      <w:pPr>
        <w:spacing w:after="120" w:line="240" w:lineRule="auto"/>
        <w:ind w:left="142"/>
        <w:jc w:val="both"/>
        <w:rPr>
          <w:rFonts w:ascii="Arial" w:hAnsi="Arial" w:cs="Arial"/>
        </w:rPr>
      </w:pPr>
    </w:p>
    <w:p w14:paraId="2CA2FB0C" w14:textId="77777777" w:rsidR="00235F48" w:rsidRPr="00110D35" w:rsidRDefault="00235F48" w:rsidP="00235F48">
      <w:pPr>
        <w:spacing w:after="160" w:line="256" w:lineRule="auto"/>
        <w:jc w:val="center"/>
        <w:rPr>
          <w:rFonts w:ascii="Arial" w:hAnsi="Arial" w:cs="Arial"/>
          <w:bCs/>
          <w:color w:val="808080" w:themeColor="background1" w:themeShade="80"/>
        </w:rPr>
      </w:pPr>
      <w:bookmarkStart w:id="23" w:name="_Hlk105054568"/>
      <w:r w:rsidRPr="00110D35">
        <w:rPr>
          <w:rFonts w:ascii="Arial" w:eastAsia="Calibri" w:hAnsi="Arial" w:cs="Arial"/>
          <w:color w:val="808080" w:themeColor="background1" w:themeShade="80"/>
        </w:rPr>
        <w:t>DOKUMENTS IR PARAKSTĪTS AR DROŠU ELEKTRONISKO PARAKSTU UN SATUR LAIKA ZĪMOGU</w:t>
      </w:r>
      <w:bookmarkEnd w:id="23"/>
    </w:p>
    <w:p w14:paraId="730714E6" w14:textId="27EFBCD3" w:rsidR="00652BD8" w:rsidRPr="00110D35" w:rsidRDefault="00DA2011" w:rsidP="00DA2011">
      <w:pPr>
        <w:spacing w:after="120" w:line="240" w:lineRule="auto"/>
        <w:ind w:left="142"/>
        <w:jc w:val="both"/>
        <w:rPr>
          <w:rFonts w:ascii="Arial" w:hAnsi="Arial" w:cs="Arial"/>
        </w:rPr>
      </w:pPr>
      <w:r w:rsidRPr="00110D35">
        <w:rPr>
          <w:rFonts w:ascii="Arial" w:hAnsi="Arial" w:cs="Arial"/>
        </w:rPr>
        <w:tab/>
      </w:r>
      <w:r w:rsidRPr="00110D35">
        <w:rPr>
          <w:rFonts w:ascii="Arial" w:hAnsi="Arial" w:cs="Arial"/>
        </w:rPr>
        <w:tab/>
      </w:r>
      <w:r w:rsidRPr="00110D35">
        <w:rPr>
          <w:rFonts w:ascii="Arial" w:hAnsi="Arial" w:cs="Arial"/>
        </w:rPr>
        <w:tab/>
      </w:r>
      <w:r w:rsidRPr="00110D35">
        <w:rPr>
          <w:rFonts w:ascii="Arial" w:hAnsi="Arial" w:cs="Arial"/>
        </w:rPr>
        <w:tab/>
      </w:r>
      <w:r w:rsidRPr="00110D35">
        <w:rPr>
          <w:rFonts w:ascii="Arial" w:hAnsi="Arial" w:cs="Arial"/>
        </w:rPr>
        <w:tab/>
      </w:r>
    </w:p>
    <w:sectPr w:rsidR="00652BD8" w:rsidRPr="00110D35" w:rsidSect="00DA2011">
      <w:footerReference w:type="default" r:id="rId7"/>
      <w:pgSz w:w="11906" w:h="16838"/>
      <w:pgMar w:top="1135"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05B4" w14:textId="77777777" w:rsidR="00A43155" w:rsidRDefault="00A43155">
      <w:pPr>
        <w:spacing w:after="0" w:line="240" w:lineRule="auto"/>
      </w:pPr>
      <w:r>
        <w:separator/>
      </w:r>
    </w:p>
  </w:endnote>
  <w:endnote w:type="continuationSeparator" w:id="0">
    <w:p w14:paraId="5EE982A6" w14:textId="77777777" w:rsidR="00A43155" w:rsidRDefault="00A4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Footer"/>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5165" w14:textId="77777777" w:rsidR="00A43155" w:rsidRDefault="00A43155">
      <w:pPr>
        <w:spacing w:after="0" w:line="240" w:lineRule="auto"/>
      </w:pPr>
      <w:r>
        <w:separator/>
      </w:r>
    </w:p>
  </w:footnote>
  <w:footnote w:type="continuationSeparator" w:id="0">
    <w:p w14:paraId="3B14F8BA" w14:textId="77777777" w:rsidR="00A43155" w:rsidRDefault="00A4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8A6B6B"/>
    <w:multiLevelType w:val="hybridMultilevel"/>
    <w:tmpl w:val="2116B9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6"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7"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1"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7" w15:restartNumberingAfterBreak="0">
    <w:nsid w:val="4C4E1F9D"/>
    <w:multiLevelType w:val="hybridMultilevel"/>
    <w:tmpl w:val="686454F6"/>
    <w:lvl w:ilvl="0" w:tplc="2BF4B286">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9"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F45E17"/>
    <w:multiLevelType w:val="hybridMultilevel"/>
    <w:tmpl w:val="B148AFA8"/>
    <w:lvl w:ilvl="0" w:tplc="3BF804DC">
      <w:start w:val="5"/>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1450246583">
    <w:abstractNumId w:val="9"/>
  </w:num>
  <w:num w:numId="2" w16cid:durableId="36204165">
    <w:abstractNumId w:val="25"/>
  </w:num>
  <w:num w:numId="3" w16cid:durableId="915358354">
    <w:abstractNumId w:val="24"/>
  </w:num>
  <w:num w:numId="4" w16cid:durableId="432365896">
    <w:abstractNumId w:val="0"/>
  </w:num>
  <w:num w:numId="5" w16cid:durableId="1299919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9865841">
    <w:abstractNumId w:val="2"/>
  </w:num>
  <w:num w:numId="7" w16cid:durableId="1075132536">
    <w:abstractNumId w:val="6"/>
  </w:num>
  <w:num w:numId="8" w16cid:durableId="147137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529289">
    <w:abstractNumId w:val="8"/>
  </w:num>
  <w:num w:numId="10" w16cid:durableId="160421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3352649">
    <w:abstractNumId w:val="16"/>
  </w:num>
  <w:num w:numId="12" w16cid:durableId="2030255181">
    <w:abstractNumId w:val="19"/>
  </w:num>
  <w:num w:numId="13" w16cid:durableId="346443523">
    <w:abstractNumId w:val="13"/>
  </w:num>
  <w:num w:numId="14" w16cid:durableId="357464842">
    <w:abstractNumId w:val="21"/>
  </w:num>
  <w:num w:numId="15" w16cid:durableId="1316761660">
    <w:abstractNumId w:val="15"/>
  </w:num>
  <w:num w:numId="16" w16cid:durableId="801650559">
    <w:abstractNumId w:val="23"/>
  </w:num>
  <w:num w:numId="17" w16cid:durableId="1576089254">
    <w:abstractNumId w:val="20"/>
  </w:num>
  <w:num w:numId="18" w16cid:durableId="1133868826">
    <w:abstractNumId w:val="1"/>
  </w:num>
  <w:num w:numId="19" w16cid:durableId="1944678407">
    <w:abstractNumId w:val="7"/>
  </w:num>
  <w:num w:numId="20" w16cid:durableId="438571202">
    <w:abstractNumId w:val="4"/>
  </w:num>
  <w:num w:numId="21" w16cid:durableId="155733972">
    <w:abstractNumId w:val="14"/>
  </w:num>
  <w:num w:numId="22" w16cid:durableId="330572362">
    <w:abstractNumId w:val="5"/>
  </w:num>
  <w:num w:numId="23" w16cid:durableId="437599052">
    <w:abstractNumId w:val="18"/>
  </w:num>
  <w:num w:numId="24" w16cid:durableId="84810990">
    <w:abstractNumId w:val="22"/>
  </w:num>
  <w:num w:numId="25" w16cid:durableId="1511070204">
    <w:abstractNumId w:val="3"/>
  </w:num>
  <w:num w:numId="26" w16cid:durableId="377244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434B"/>
    <w:rsid w:val="0005436A"/>
    <w:rsid w:val="00056781"/>
    <w:rsid w:val="00061C0E"/>
    <w:rsid w:val="00063F2F"/>
    <w:rsid w:val="0006613C"/>
    <w:rsid w:val="00067F63"/>
    <w:rsid w:val="000700BB"/>
    <w:rsid w:val="00071723"/>
    <w:rsid w:val="000735FC"/>
    <w:rsid w:val="000748B7"/>
    <w:rsid w:val="000767A4"/>
    <w:rsid w:val="00077C9A"/>
    <w:rsid w:val="000818AB"/>
    <w:rsid w:val="00081C2E"/>
    <w:rsid w:val="00082ABC"/>
    <w:rsid w:val="000836D2"/>
    <w:rsid w:val="000945BA"/>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1038FC"/>
    <w:rsid w:val="00110D35"/>
    <w:rsid w:val="001117A8"/>
    <w:rsid w:val="001141B7"/>
    <w:rsid w:val="00114966"/>
    <w:rsid w:val="001163C8"/>
    <w:rsid w:val="00116A16"/>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5893"/>
    <w:rsid w:val="00207E07"/>
    <w:rsid w:val="002103D2"/>
    <w:rsid w:val="00210FB2"/>
    <w:rsid w:val="0021345B"/>
    <w:rsid w:val="0021385A"/>
    <w:rsid w:val="0021528F"/>
    <w:rsid w:val="00215E8F"/>
    <w:rsid w:val="00216B20"/>
    <w:rsid w:val="00217DF9"/>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5F48"/>
    <w:rsid w:val="00236A1C"/>
    <w:rsid w:val="00236F1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35CD"/>
    <w:rsid w:val="002E35EF"/>
    <w:rsid w:val="002E3857"/>
    <w:rsid w:val="002E3D54"/>
    <w:rsid w:val="002E5273"/>
    <w:rsid w:val="002E5749"/>
    <w:rsid w:val="002E6B18"/>
    <w:rsid w:val="002F0AEB"/>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18C6"/>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13DD"/>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14CFF"/>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6052"/>
    <w:rsid w:val="00466541"/>
    <w:rsid w:val="0046788E"/>
    <w:rsid w:val="00471E8C"/>
    <w:rsid w:val="004732B0"/>
    <w:rsid w:val="00476008"/>
    <w:rsid w:val="0047687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70C55"/>
    <w:rsid w:val="005748B4"/>
    <w:rsid w:val="00574EA0"/>
    <w:rsid w:val="005814A6"/>
    <w:rsid w:val="005826E7"/>
    <w:rsid w:val="00582C64"/>
    <w:rsid w:val="005852E2"/>
    <w:rsid w:val="0058544A"/>
    <w:rsid w:val="005862FD"/>
    <w:rsid w:val="00587CF6"/>
    <w:rsid w:val="005905C1"/>
    <w:rsid w:val="005925CA"/>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D7EC7"/>
    <w:rsid w:val="005E10A6"/>
    <w:rsid w:val="005E1818"/>
    <w:rsid w:val="005E211F"/>
    <w:rsid w:val="005E21CC"/>
    <w:rsid w:val="005E26DC"/>
    <w:rsid w:val="005E3FE6"/>
    <w:rsid w:val="005E46D1"/>
    <w:rsid w:val="005E747F"/>
    <w:rsid w:val="005E7E5F"/>
    <w:rsid w:val="005F2396"/>
    <w:rsid w:val="005F491F"/>
    <w:rsid w:val="006001D0"/>
    <w:rsid w:val="00600CA0"/>
    <w:rsid w:val="0060296F"/>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198E"/>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52DE"/>
    <w:rsid w:val="008A6155"/>
    <w:rsid w:val="008B0F64"/>
    <w:rsid w:val="008B1C5B"/>
    <w:rsid w:val="008B31EA"/>
    <w:rsid w:val="008B409B"/>
    <w:rsid w:val="008B53AF"/>
    <w:rsid w:val="008B55CA"/>
    <w:rsid w:val="008B58D0"/>
    <w:rsid w:val="008C0EEE"/>
    <w:rsid w:val="008C1A80"/>
    <w:rsid w:val="008C35E4"/>
    <w:rsid w:val="008C38A5"/>
    <w:rsid w:val="008C41EE"/>
    <w:rsid w:val="008C45D8"/>
    <w:rsid w:val="008C48D1"/>
    <w:rsid w:val="008C79A6"/>
    <w:rsid w:val="008D05A0"/>
    <w:rsid w:val="008D08A7"/>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1766"/>
    <w:rsid w:val="008F264E"/>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183D"/>
    <w:rsid w:val="0094254C"/>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636C"/>
    <w:rsid w:val="00976DBA"/>
    <w:rsid w:val="009802DF"/>
    <w:rsid w:val="0098043F"/>
    <w:rsid w:val="00981C5A"/>
    <w:rsid w:val="00983AF4"/>
    <w:rsid w:val="00992065"/>
    <w:rsid w:val="0099234A"/>
    <w:rsid w:val="00992EA0"/>
    <w:rsid w:val="00993768"/>
    <w:rsid w:val="0099691E"/>
    <w:rsid w:val="00997460"/>
    <w:rsid w:val="009A0F4F"/>
    <w:rsid w:val="009A2C68"/>
    <w:rsid w:val="009A6DA8"/>
    <w:rsid w:val="009B0F42"/>
    <w:rsid w:val="009B1CEC"/>
    <w:rsid w:val="009B2C7C"/>
    <w:rsid w:val="009B3FE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3155"/>
    <w:rsid w:val="00A444B7"/>
    <w:rsid w:val="00A458BC"/>
    <w:rsid w:val="00A47B25"/>
    <w:rsid w:val="00A5066C"/>
    <w:rsid w:val="00A52F2A"/>
    <w:rsid w:val="00A53E70"/>
    <w:rsid w:val="00A54078"/>
    <w:rsid w:val="00A54C88"/>
    <w:rsid w:val="00A579B9"/>
    <w:rsid w:val="00A62435"/>
    <w:rsid w:val="00A662B5"/>
    <w:rsid w:val="00A66CFC"/>
    <w:rsid w:val="00A71FDF"/>
    <w:rsid w:val="00A73A71"/>
    <w:rsid w:val="00A7777F"/>
    <w:rsid w:val="00A77885"/>
    <w:rsid w:val="00A85B45"/>
    <w:rsid w:val="00A91773"/>
    <w:rsid w:val="00A92150"/>
    <w:rsid w:val="00A9306D"/>
    <w:rsid w:val="00A93973"/>
    <w:rsid w:val="00A9430B"/>
    <w:rsid w:val="00A95C0B"/>
    <w:rsid w:val="00A960EF"/>
    <w:rsid w:val="00AA1715"/>
    <w:rsid w:val="00AA214D"/>
    <w:rsid w:val="00AA5367"/>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576"/>
    <w:rsid w:val="00B12516"/>
    <w:rsid w:val="00B132A7"/>
    <w:rsid w:val="00B143F2"/>
    <w:rsid w:val="00B20962"/>
    <w:rsid w:val="00B20B7E"/>
    <w:rsid w:val="00B225AB"/>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56C1E"/>
    <w:rsid w:val="00B60B3B"/>
    <w:rsid w:val="00B610F2"/>
    <w:rsid w:val="00B64E59"/>
    <w:rsid w:val="00B65BCD"/>
    <w:rsid w:val="00B66F7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604D"/>
    <w:rsid w:val="00BD69C9"/>
    <w:rsid w:val="00BD7373"/>
    <w:rsid w:val="00BE05AF"/>
    <w:rsid w:val="00BE1748"/>
    <w:rsid w:val="00BE1FD1"/>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7C68"/>
    <w:rsid w:val="00C67385"/>
    <w:rsid w:val="00C754CB"/>
    <w:rsid w:val="00C82C27"/>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30C2"/>
    <w:rsid w:val="00CC34E7"/>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73A4"/>
    <w:rsid w:val="00D01D4A"/>
    <w:rsid w:val="00D05D1C"/>
    <w:rsid w:val="00D11785"/>
    <w:rsid w:val="00D12F2F"/>
    <w:rsid w:val="00D166CB"/>
    <w:rsid w:val="00D22A93"/>
    <w:rsid w:val="00D23658"/>
    <w:rsid w:val="00D248EE"/>
    <w:rsid w:val="00D24DB4"/>
    <w:rsid w:val="00D24F39"/>
    <w:rsid w:val="00D277A1"/>
    <w:rsid w:val="00D30B7D"/>
    <w:rsid w:val="00D3386F"/>
    <w:rsid w:val="00D33F2B"/>
    <w:rsid w:val="00D359E6"/>
    <w:rsid w:val="00D35C44"/>
    <w:rsid w:val="00D36D5D"/>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234F"/>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5EDE"/>
    <w:rsid w:val="00FA68E9"/>
    <w:rsid w:val="00FB05AF"/>
    <w:rsid w:val="00FB0F6A"/>
    <w:rsid w:val="00FB1D3A"/>
    <w:rsid w:val="00FB1D6D"/>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style>
  <w:style w:type="paragraph" w:styleId="Heading3">
    <w:name w:val="heading 3"/>
    <w:basedOn w:val="Normal"/>
    <w:next w:val="Normal"/>
    <w:link w:val="Heading3Char"/>
    <w:uiPriority w:val="9"/>
    <w:semiHidden/>
    <w:unhideWhenUsed/>
    <w:qFormat/>
    <w:rsid w:val="003513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Párrafo de lista,Normal bullet 2,Bullet list,Numbered Para 1,Dot pt,No Spacing1,List Paragraph Char Char Char,Indicator Text,List Paragraph1,Bullet Points,MAIN CONTENT,IFCL - List Paragraph,List Paragraph12,OBC Bullet,lp1"/>
    <w:basedOn w:val="Normal"/>
    <w:link w:val="ListParagraphChar"/>
    <w:uiPriority w:val="99"/>
    <w:qFormat/>
    <w:rsid w:val="007F1475"/>
    <w:pPr>
      <w:spacing w:after="0" w:line="240" w:lineRule="auto"/>
      <w:ind w:left="720" w:hanging="1418"/>
      <w:jc w:val="both"/>
    </w:pPr>
    <w:rPr>
      <w:rFonts w:ascii="Calibri" w:eastAsia="Times New Roman" w:hAnsi="Calibri" w:cs="Calibri"/>
      <w:lang w:val="en-GB"/>
    </w:rPr>
  </w:style>
  <w:style w:type="paragraph" w:styleId="Footer">
    <w:name w:val="footer"/>
    <w:basedOn w:val="Normal"/>
    <w:link w:val="FooterChar"/>
    <w:uiPriority w:val="99"/>
    <w:unhideWhenUsed/>
    <w:rsid w:val="007F14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1475"/>
  </w:style>
  <w:style w:type="paragraph" w:styleId="BalloonText">
    <w:name w:val="Balloon Text"/>
    <w:basedOn w:val="Normal"/>
    <w:link w:val="BalloonTextChar"/>
    <w:uiPriority w:val="99"/>
    <w:semiHidden/>
    <w:unhideWhenUsed/>
    <w:rsid w:val="0094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4C"/>
    <w:rPr>
      <w:rFonts w:ascii="Tahoma" w:hAnsi="Tahoma" w:cs="Tahoma"/>
      <w:sz w:val="16"/>
      <w:szCs w:val="16"/>
    </w:rPr>
  </w:style>
  <w:style w:type="table" w:customStyle="1" w:styleId="TableGrid1">
    <w:name w:val="Table Grid1"/>
    <w:basedOn w:val="TableNormal"/>
    <w:next w:val="TableGrid"/>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37898"/>
    <w:rPr>
      <w:b/>
      <w:bCs/>
      <w:smallCaps/>
      <w:color w:val="4F81BD" w:themeColor="accent1"/>
      <w:spacing w:val="5"/>
    </w:rPr>
  </w:style>
  <w:style w:type="paragraph" w:styleId="BodyText">
    <w:name w:val="Body Text"/>
    <w:basedOn w:val="Normal"/>
    <w:link w:val="BodyTextChar"/>
    <w:uiPriority w:val="99"/>
    <w:semiHidden/>
    <w:unhideWhenUsed/>
    <w:rsid w:val="009E02AE"/>
    <w:pPr>
      <w:spacing w:after="120"/>
    </w:pPr>
  </w:style>
  <w:style w:type="character" w:customStyle="1" w:styleId="BodyTextChar">
    <w:name w:val="Body Text Char"/>
    <w:basedOn w:val="DefaultParagraphFont"/>
    <w:link w:val="BodyText"/>
    <w:uiPriority w:val="99"/>
    <w:semiHidden/>
    <w:rsid w:val="009E02AE"/>
  </w:style>
  <w:style w:type="character" w:styleId="Hyperlink">
    <w:name w:val="Hyperlink"/>
    <w:basedOn w:val="DefaultParagraphFont"/>
    <w:uiPriority w:val="99"/>
    <w:unhideWhenUsed/>
    <w:rsid w:val="00E33EA5"/>
    <w:rPr>
      <w:color w:val="0000FF" w:themeColor="hyperlink"/>
      <w:u w:val="single"/>
    </w:rPr>
  </w:style>
  <w:style w:type="table" w:customStyle="1" w:styleId="TableGrid3">
    <w:name w:val="Table Grid3"/>
    <w:basedOn w:val="TableNormal"/>
    <w:next w:val="TableGrid"/>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Strip Char,Párrafo de lista Char,Normal bullet 2 Char,Bullet list Char,Numbered Para 1 Char,Dot pt Char,No Spacing1 Char,List Paragraph Char Char Char Char,Indicator Text Char,List Paragraph1 Char,Bullet Points Char"/>
    <w:link w:val="ListParagraph"/>
    <w:uiPriority w:val="99"/>
    <w:qFormat/>
    <w:locked/>
    <w:rsid w:val="00020C7A"/>
    <w:rPr>
      <w:rFonts w:ascii="Calibri" w:eastAsia="Times New Roman" w:hAnsi="Calibri" w:cs="Calibri"/>
      <w:lang w:val="en-GB"/>
    </w:rPr>
  </w:style>
  <w:style w:type="paragraph" w:styleId="EndnoteText">
    <w:name w:val="endnote text"/>
    <w:basedOn w:val="Normal"/>
    <w:link w:val="EndnoteTextChar"/>
    <w:uiPriority w:val="99"/>
    <w:semiHidden/>
    <w:unhideWhenUsed/>
    <w:rsid w:val="001F5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5CF8"/>
    <w:rPr>
      <w:sz w:val="20"/>
      <w:szCs w:val="20"/>
    </w:rPr>
  </w:style>
  <w:style w:type="character" w:styleId="EndnoteReference">
    <w:name w:val="endnote reference"/>
    <w:basedOn w:val="DefaultParagraphFont"/>
    <w:uiPriority w:val="99"/>
    <w:semiHidden/>
    <w:unhideWhenUsed/>
    <w:rsid w:val="001F5CF8"/>
    <w:rPr>
      <w:vertAlign w:val="superscript"/>
    </w:rPr>
  </w:style>
  <w:style w:type="character" w:styleId="BookTitle">
    <w:name w:val="Book Title"/>
    <w:basedOn w:val="DefaultParagraphFont"/>
    <w:uiPriority w:val="33"/>
    <w:qFormat/>
    <w:rsid w:val="00D36D5D"/>
    <w:rPr>
      <w:b/>
      <w:bCs/>
      <w:i/>
      <w:iCs/>
      <w:spacing w:val="5"/>
    </w:rPr>
  </w:style>
  <w:style w:type="character" w:customStyle="1" w:styleId="Heading3Char">
    <w:name w:val="Heading 3 Char"/>
    <w:basedOn w:val="DefaultParagraphFont"/>
    <w:link w:val="Heading3"/>
    <w:uiPriority w:val="9"/>
    <w:semiHidden/>
    <w:rsid w:val="003513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8" ma:contentTypeDescription="Izveidojiet jaunu saraksta elementu." ma:contentTypeScope="" ma:versionID="4f4bce525e4fd8e017e48356739b19cb">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1a5e9831-e05b-4acb-aaff-a562847399dc</BBS_RelatedItemID>
  </documentManagement>
</p:properties>
</file>

<file path=customXml/itemProps1.xml><?xml version="1.0" encoding="utf-8"?>
<ds:datastoreItem xmlns:ds="http://schemas.openxmlformats.org/officeDocument/2006/customXml" ds:itemID="{EF3DB5C5-408E-4117-B475-9FA8887F63BA}"/>
</file>

<file path=customXml/itemProps2.xml><?xml version="1.0" encoding="utf-8"?>
<ds:datastoreItem xmlns:ds="http://schemas.openxmlformats.org/officeDocument/2006/customXml" ds:itemID="{995DC843-B75E-4534-B9DD-B79AA1E4B1DB}"/>
</file>

<file path=customXml/itemProps3.xml><?xml version="1.0" encoding="utf-8"?>
<ds:datastoreItem xmlns:ds="http://schemas.openxmlformats.org/officeDocument/2006/customXml" ds:itemID="{5F84AE9C-3FD8-499E-B505-4BAD98F6672E}"/>
</file>

<file path=docProps/app.xml><?xml version="1.0" encoding="utf-8"?>
<Properties xmlns="http://schemas.openxmlformats.org/officeDocument/2006/extended-properties" xmlns:vt="http://schemas.openxmlformats.org/officeDocument/2006/docPropsVTypes">
  <Template>Normal</Template>
  <TotalTime>146</TotalTime>
  <Pages>4</Pages>
  <Words>4619</Words>
  <Characters>2633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Sandra Aare</cp:lastModifiedBy>
  <cp:revision>6</cp:revision>
  <cp:lastPrinted>2019-01-04T11:55:00Z</cp:lastPrinted>
  <dcterms:created xsi:type="dcterms:W3CDTF">2026-03-03T15:38:00Z</dcterms:created>
  <dcterms:modified xsi:type="dcterms:W3CDTF">2026-06-26T11:03:00Z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