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3.0 -->
  <w:body>
    <w:p w:rsidR="00950407" w:rsidRPr="009A162D" w:rsidP="009A162D" w14:paraId="23C19486" w14:textId="5FE1A266">
      <w:pPr>
        <w:jc w:val="center"/>
        <w:rPr>
          <w:lang w:val="lv-LV" w:eastAsia="lv-LV"/>
        </w:rPr>
      </w:pPr>
      <w:r>
        <w:rPr>
          <w:noProof/>
        </w:rPr>
        <w:drawing>
          <wp:inline distT="0" distB="0" distL="0" distR="0">
            <wp:extent cx="790575" cy="843915"/>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575" cy="843915"/>
                    </a:xfrm>
                    <a:prstGeom prst="rect">
                      <a:avLst/>
                    </a:prstGeom>
                  </pic:spPr>
                </pic:pic>
              </a:graphicData>
            </a:graphic>
          </wp:inline>
        </w:drawing>
      </w:r>
    </w:p>
    <w:p w:rsidR="009A162D" w:rsidRPr="009A162D" w:rsidP="009A162D" w14:paraId="1C16C5F0" w14:textId="77777777">
      <w:pPr>
        <w:keepNext/>
        <w:jc w:val="center"/>
        <w:outlineLvl w:val="1"/>
        <w:rPr>
          <w:b/>
          <w:bCs/>
          <w:iCs/>
          <w:sz w:val="28"/>
          <w:szCs w:val="28"/>
          <w:lang w:val="lv-LV" w:eastAsia="lv-LV"/>
        </w:rPr>
      </w:pPr>
      <w:r w:rsidRPr="009A162D">
        <w:rPr>
          <w:b/>
          <w:bCs/>
          <w:iCs/>
          <w:sz w:val="28"/>
          <w:szCs w:val="28"/>
          <w:lang w:val="lv-LV" w:eastAsia="lv-LV"/>
        </w:rPr>
        <w:t>SMILTENES NOVADA PAŠVALDĪBA</w:t>
      </w:r>
    </w:p>
    <w:p w:rsidR="009A162D" w:rsidRPr="009A162D" w:rsidP="009A162D" w14:paraId="30B44C86" w14:textId="73A8BEE6">
      <w:pPr>
        <w:suppressAutoHyphens/>
        <w:jc w:val="center"/>
        <w:textAlignment w:val="baseline"/>
        <w:rPr>
          <w:rFonts w:eastAsia="Calibri"/>
          <w:bCs/>
          <w:sz w:val="20"/>
          <w:szCs w:val="20"/>
          <w:lang w:val="lv-LV"/>
        </w:rPr>
      </w:pPr>
      <w:r w:rsidRPr="009A162D">
        <w:rPr>
          <w:bCs/>
          <w:sz w:val="20"/>
          <w:lang w:val="lv-LV" w:eastAsia="lv-LV"/>
        </w:rPr>
        <w:t xml:space="preserve">Reģ. </w:t>
      </w:r>
      <w:r w:rsidRPr="009A162D">
        <w:rPr>
          <w:rFonts w:eastAsia="Calibri"/>
          <w:bCs/>
          <w:sz w:val="20"/>
          <w:szCs w:val="20"/>
          <w:lang w:val="lv-LV"/>
        </w:rPr>
        <w:t>Nr.</w:t>
      </w:r>
      <w:r w:rsidR="005659D5">
        <w:rPr>
          <w:rFonts w:eastAsia="Calibri"/>
          <w:bCs/>
          <w:sz w:val="20"/>
          <w:szCs w:val="20"/>
          <w:lang w:val="lv-LV"/>
        </w:rPr>
        <w:t xml:space="preserve"> </w:t>
      </w:r>
      <w:r w:rsidRPr="009A162D">
        <w:rPr>
          <w:rFonts w:eastAsia="Calibri"/>
          <w:bCs/>
          <w:sz w:val="20"/>
          <w:szCs w:val="20"/>
          <w:lang w:val="lv-LV"/>
        </w:rPr>
        <w:t>90009067337, Dārza iela 3, Smiltene, Smiltenes novads, LV-4729</w:t>
      </w:r>
    </w:p>
    <w:p w:rsidR="009A162D" w:rsidP="009A162D" w14:paraId="0FE87D56" w14:textId="31BF31A3">
      <w:pPr>
        <w:suppressAutoHyphens/>
        <w:jc w:val="center"/>
        <w:textAlignment w:val="baseline"/>
        <w:rPr>
          <w:rStyle w:val="Hyperlink"/>
          <w:rFonts w:eastAsia="Calibri"/>
          <w:bCs/>
          <w:sz w:val="20"/>
          <w:szCs w:val="20"/>
          <w:lang w:val="lv-LV"/>
        </w:rPr>
      </w:pPr>
      <w:r w:rsidRPr="009A162D">
        <w:rPr>
          <w:rFonts w:eastAsia="Calibri"/>
          <w:bCs/>
          <w:sz w:val="20"/>
          <w:szCs w:val="20"/>
          <w:lang w:val="lv-LV"/>
        </w:rPr>
        <w:t xml:space="preserve">tālr. 64774844, e-pasts </w:t>
      </w:r>
      <w:hyperlink r:id="rId6" w:history="1">
        <w:r w:rsidRPr="002553BC" w:rsidR="000E7A3E">
          <w:rPr>
            <w:rStyle w:val="Hyperlink"/>
            <w:rFonts w:eastAsia="Calibri"/>
            <w:bCs/>
            <w:sz w:val="20"/>
            <w:szCs w:val="20"/>
            <w:lang w:val="lv-LV"/>
          </w:rPr>
          <w:t>pasts@smiltenesnovads.lv</w:t>
        </w:r>
      </w:hyperlink>
    </w:p>
    <w:p w:rsidR="00063452" w:rsidP="009A162D" w14:paraId="0CC1BB77" w14:textId="77777777">
      <w:pPr>
        <w:suppressAutoHyphens/>
        <w:jc w:val="center"/>
        <w:textAlignment w:val="baseline"/>
        <w:rPr>
          <w:rStyle w:val="Hyperlink"/>
          <w:rFonts w:eastAsia="Calibri"/>
          <w:bCs/>
          <w:sz w:val="20"/>
          <w:szCs w:val="20"/>
          <w:lang w:val="lv-LV"/>
        </w:rPr>
      </w:pPr>
    </w:p>
    <w:p w:rsidR="00063452" w:rsidP="009A162D" w14:paraId="0B89443A" w14:textId="77777777">
      <w:pPr>
        <w:suppressAutoHyphens/>
        <w:jc w:val="center"/>
        <w:textAlignment w:val="baseline"/>
        <w:rPr>
          <w:rStyle w:val="Hyperlink"/>
          <w:rFonts w:eastAsia="Calibri"/>
          <w:bCs/>
          <w:sz w:val="20"/>
          <w:szCs w:val="20"/>
          <w:lang w:val="lv-LV"/>
        </w:rPr>
      </w:pPr>
    </w:p>
    <w:p w:rsidR="00DB076F" w:rsidP="009A162D" w14:paraId="2FF487C2" w14:textId="77777777">
      <w:pPr>
        <w:suppressAutoHyphens/>
        <w:jc w:val="center"/>
        <w:textAlignment w:val="baseline"/>
        <w:rPr>
          <w:rStyle w:val="Hyperlink"/>
          <w:rFonts w:eastAsia="Calibri"/>
          <w:bCs/>
          <w:sz w:val="20"/>
          <w:szCs w:val="20"/>
          <w:lang w:val="lv-LV"/>
        </w:rPr>
      </w:pPr>
    </w:p>
    <w:p w:rsidR="00DB076F" w:rsidRPr="00063452" w:rsidP="00DB076F" w14:paraId="4300423F" w14:textId="77777777">
      <w:pPr>
        <w:suppressAutoHyphens/>
        <w:jc w:val="center"/>
        <w:textAlignment w:val="baseline"/>
        <w:rPr>
          <w:rStyle w:val="Hyperlink"/>
          <w:rFonts w:eastAsia="Calibri"/>
          <w:lang w:val="lv-LV"/>
        </w:rPr>
      </w:pPr>
      <w:r w:rsidRPr="00063452">
        <w:rPr>
          <w:rFonts w:eastAsia="Calibri"/>
          <w:lang w:val="lv-LV" w:eastAsia="zh-CN"/>
        </w:rPr>
        <w:t>PUBLISKO IEPIRKUMU KOMISIJA</w:t>
      </w:r>
    </w:p>
    <w:p w:rsidR="00DB076F" w:rsidP="009A162D" w14:paraId="166CD97C" w14:textId="77777777">
      <w:pPr>
        <w:suppressAutoHyphens/>
        <w:jc w:val="center"/>
        <w:textAlignment w:val="baseline"/>
        <w:rPr>
          <w:rStyle w:val="Hyperlink"/>
          <w:rFonts w:eastAsia="Calibri"/>
          <w:bCs/>
          <w:color w:val="auto"/>
          <w:sz w:val="20"/>
          <w:szCs w:val="20"/>
          <w:u w:val="none"/>
          <w:lang w:val="lv-LV"/>
        </w:rPr>
      </w:pPr>
    </w:p>
    <w:p w:rsidR="00B4243D" w:rsidRPr="000101B0" w:rsidP="009A162D" w14:paraId="7EEB102A" w14:textId="155B65CA">
      <w:pPr>
        <w:suppressAutoHyphens/>
        <w:jc w:val="center"/>
        <w:textAlignment w:val="baseline"/>
        <w:rPr>
          <w:rStyle w:val="Hyperlink"/>
          <w:rFonts w:eastAsia="Calibri"/>
          <w:bCs/>
          <w:color w:val="auto"/>
          <w:u w:val="none"/>
          <w:lang w:val="lv-LV"/>
        </w:rPr>
      </w:pPr>
      <w:r w:rsidRPr="000101B0">
        <w:rPr>
          <w:rStyle w:val="Hyperlink"/>
          <w:rFonts w:eastAsia="Calibri"/>
          <w:bCs/>
          <w:color w:val="auto"/>
          <w:u w:val="none"/>
          <w:lang w:val="lv-LV"/>
        </w:rPr>
        <w:t>Smiltenē</w:t>
      </w:r>
    </w:p>
    <w:p w:rsidR="000101B0" w:rsidP="009A162D" w14:paraId="6E5CB2C6" w14:textId="77777777">
      <w:pPr>
        <w:suppressAutoHyphens/>
        <w:jc w:val="center"/>
        <w:textAlignment w:val="baseline"/>
        <w:rPr>
          <w:rStyle w:val="Hyperlink"/>
          <w:rFonts w:eastAsia="Calibri"/>
          <w:bCs/>
          <w:color w:val="auto"/>
          <w:sz w:val="20"/>
          <w:szCs w:val="20"/>
          <w:u w:val="none"/>
          <w:lang w:val="lv-LV"/>
        </w:rPr>
      </w:pPr>
    </w:p>
    <w:p w:rsidR="00716EF4" w:rsidP="00716EF4" w14:paraId="34A7EC92" w14:textId="77777777">
      <w:pPr>
        <w:keepNext/>
        <w:spacing w:line="276" w:lineRule="auto"/>
        <w:outlineLvl w:val="1"/>
        <w:rPr>
          <w:lang w:val="lv-LV"/>
        </w:rPr>
      </w:pPr>
      <w:r>
        <w:rPr>
          <w:noProof/>
          <w:lang w:val="lv-LV"/>
        </w:rPr>
        <w:t>Datums skatāms laika zīmogā</w:t>
      </w:r>
      <w:r>
        <w:rPr>
          <w:lang w:val="lv-LV"/>
        </w:rPr>
        <w:t>. Nr.</w:t>
      </w:r>
      <w:r>
        <w:rPr>
          <w:color w:val="000000"/>
          <w:lang w:val="lv-LV" w:eastAsia="lv-LV"/>
        </w:rPr>
        <w:t xml:space="preserve"> </w:t>
      </w:r>
      <w:r>
        <w:rPr>
          <w:noProof/>
          <w:lang w:val="lv-LV"/>
        </w:rPr>
        <w:t>SNP/26/2.8.1/201</w:t>
      </w:r>
    </w:p>
    <w:p w:rsidR="00716EF4" w:rsidP="00716EF4" w14:paraId="01DB9A2B" w14:textId="77777777">
      <w:pPr>
        <w:keepNext/>
        <w:spacing w:line="276" w:lineRule="auto"/>
        <w:outlineLvl w:val="1"/>
        <w:rPr>
          <w:b/>
          <w:bCs/>
          <w:lang w:val="lv-LV"/>
        </w:rPr>
      </w:pPr>
    </w:p>
    <w:p w:rsidR="00716EF4" w:rsidP="00716EF4" w14:paraId="60B60663" w14:textId="77777777">
      <w:pPr>
        <w:jc w:val="right"/>
        <w:rPr>
          <w:b/>
          <w:bCs/>
          <w:lang w:val="lv-LV"/>
        </w:rPr>
      </w:pPr>
      <w:r>
        <w:rPr>
          <w:b/>
          <w:bCs/>
          <w:noProof/>
          <w:lang w:val="lv-LV"/>
        </w:rPr>
        <w:t>Pretendentiem atklātā konkursā</w:t>
      </w:r>
    </w:p>
    <w:p w:rsidR="00540D75" w:rsidRPr="00540D75" w:rsidP="00716EF4" w14:paraId="27EAD155" w14:textId="77777777">
      <w:pPr>
        <w:keepNext/>
        <w:spacing w:line="276" w:lineRule="auto"/>
        <w:jc w:val="right"/>
        <w:outlineLvl w:val="1"/>
        <w:rPr>
          <w:b/>
          <w:bCs/>
          <w:lang w:val="lv-LV" w:eastAsia="lv-LV"/>
        </w:rPr>
      </w:pPr>
      <w:r w:rsidRPr="00540D75">
        <w:rPr>
          <w:b/>
          <w:bCs/>
          <w:lang w:val="lv-LV"/>
        </w:rPr>
        <w:t xml:space="preserve"> </w:t>
      </w:r>
      <w:r w:rsidRPr="00540D75">
        <w:rPr>
          <w:b/>
          <w:bCs/>
          <w:lang w:val="lv-LV" w:eastAsia="lv-LV"/>
        </w:rPr>
        <w:t xml:space="preserve">“Limbažu ielas turpinājuma, iekškvartāla ielu un </w:t>
      </w:r>
    </w:p>
    <w:p w:rsidR="00540D75" w:rsidRPr="00540D75" w:rsidP="00716EF4" w14:paraId="6279FA7B" w14:textId="77777777">
      <w:pPr>
        <w:keepNext/>
        <w:spacing w:line="276" w:lineRule="auto"/>
        <w:jc w:val="right"/>
        <w:outlineLvl w:val="1"/>
        <w:rPr>
          <w:b/>
          <w:bCs/>
          <w:lang w:val="lv-LV" w:eastAsia="lv-LV"/>
        </w:rPr>
      </w:pPr>
      <w:r w:rsidRPr="00540D75">
        <w:rPr>
          <w:b/>
          <w:bCs/>
          <w:lang w:val="lv-LV" w:eastAsia="lv-LV"/>
        </w:rPr>
        <w:t>inženierkomunikāciju jaunbūve un pārbūve 1.kārta”,</w:t>
      </w:r>
    </w:p>
    <w:p w:rsidR="00716EF4" w:rsidRPr="00540D75" w:rsidP="00716EF4" w14:paraId="421FE899" w14:textId="766D8450">
      <w:pPr>
        <w:keepNext/>
        <w:spacing w:line="276" w:lineRule="auto"/>
        <w:jc w:val="right"/>
        <w:outlineLvl w:val="1"/>
        <w:rPr>
          <w:b/>
          <w:bCs/>
          <w:lang w:val="lv-LV" w:eastAsia="lv-LV"/>
        </w:rPr>
      </w:pPr>
      <w:r w:rsidRPr="00540D75">
        <w:rPr>
          <w:b/>
          <w:bCs/>
          <w:lang w:val="lv-LV" w:eastAsia="lv-LV"/>
        </w:rPr>
        <w:t xml:space="preserve"> ID NR. SNP/2026/13/AK</w:t>
      </w:r>
    </w:p>
    <w:p w:rsidR="00716EF4" w:rsidP="00716EF4" w14:paraId="555AD22B" w14:textId="77777777">
      <w:pPr>
        <w:keepNext/>
        <w:spacing w:line="276" w:lineRule="auto"/>
        <w:outlineLvl w:val="1"/>
        <w:rPr>
          <w:lang w:val="lv-LV" w:eastAsia="lv-LV"/>
        </w:rPr>
      </w:pPr>
    </w:p>
    <w:p w:rsidR="00716EF4" w:rsidRPr="0092444F" w:rsidP="00540D75" w14:paraId="183D9A42" w14:textId="77777777">
      <w:pPr>
        <w:keepNext/>
        <w:spacing w:line="276" w:lineRule="auto"/>
        <w:jc w:val="both"/>
        <w:outlineLvl w:val="1"/>
        <w:rPr>
          <w:b/>
          <w:bCs/>
          <w:lang w:val="lv-LV" w:eastAsia="lv-LV"/>
        </w:rPr>
      </w:pPr>
      <w:r w:rsidRPr="0092444F">
        <w:rPr>
          <w:b/>
          <w:bCs/>
          <w:noProof/>
          <w:lang w:val="lv-LV" w:eastAsia="lv-LV"/>
        </w:rPr>
        <w:t xml:space="preserve">Paziņojums par pieņemto lēmumu atklātā konkursā </w:t>
      </w:r>
      <w:bookmarkStart w:id="0" w:name="_Hlk232068072"/>
      <w:r w:rsidRPr="0092444F">
        <w:rPr>
          <w:b/>
          <w:bCs/>
          <w:noProof/>
          <w:lang w:val="lv-LV" w:eastAsia="lv-LV"/>
        </w:rPr>
        <w:t>“Limbažu ielas turpinājuma, iekškvartāla ielu un inženierkomunikāciju jaunbūve un pārbūve 1.kārta”, ID NR. SNP/2026/13/AK</w:t>
      </w:r>
      <w:bookmarkEnd w:id="0"/>
    </w:p>
    <w:p w:rsidR="00716EF4" w:rsidP="00540D75" w14:paraId="0E539944" w14:textId="77777777">
      <w:pPr>
        <w:pStyle w:val="NoSpacing"/>
        <w:jc w:val="center"/>
        <w:rPr>
          <w:rFonts w:ascii="Times New Roman" w:hAnsi="Times New Roman"/>
          <w:sz w:val="24"/>
          <w:szCs w:val="24"/>
        </w:rPr>
      </w:pPr>
    </w:p>
    <w:p w:rsidR="00540D75" w:rsidRPr="00540D75" w:rsidP="00540D75" w14:paraId="25C68C51" w14:textId="77777777">
      <w:pPr>
        <w:ind w:firstLine="720"/>
        <w:jc w:val="both"/>
        <w:rPr>
          <w:lang w:val="lv-LV"/>
        </w:rPr>
      </w:pPr>
      <w:r w:rsidRPr="00540D75">
        <w:rPr>
          <w:lang w:val="lv-LV"/>
        </w:rPr>
        <w:t>Atklātā konkursā “Limbažu ielas turpinājuma, iekškvartāla ielu un inženierkomunikāciju jaunbūve un pārbūve 1.kārta”, ID NR. SNP/2026/13/AK, (turpmāk – Iepirkums) piedāvājumu iesniedza:</w:t>
      </w:r>
    </w:p>
    <w:tbl>
      <w:tblPr>
        <w:tblStyle w:val="TableGrid"/>
        <w:tblW w:w="4947" w:type="pct"/>
        <w:tblInd w:w="108" w:type="dxa"/>
        <w:tblLook w:val="04A0"/>
      </w:tblPr>
      <w:tblGrid>
        <w:gridCol w:w="3294"/>
        <w:gridCol w:w="1901"/>
        <w:gridCol w:w="2155"/>
        <w:gridCol w:w="1615"/>
      </w:tblGrid>
      <w:tr w14:paraId="7EBE0D79" w14:textId="77777777" w:rsidTr="00540D75">
        <w:tblPrEx>
          <w:tblW w:w="4947" w:type="pct"/>
          <w:tblInd w:w="108" w:type="dxa"/>
          <w:tblLook w:val="04A0"/>
        </w:tblPrEx>
        <w:tc>
          <w:tcPr>
            <w:tcW w:w="1837" w:type="pct"/>
            <w:vMerge w:val="restart"/>
            <w:tcBorders>
              <w:top w:val="single" w:sz="4" w:space="0" w:color="auto"/>
              <w:left w:val="single" w:sz="4" w:space="0" w:color="auto"/>
              <w:right w:val="single" w:sz="4" w:space="0" w:color="auto"/>
            </w:tcBorders>
            <w:shd w:val="clear" w:color="auto" w:fill="C5E0B3"/>
            <w:vAlign w:val="center"/>
          </w:tcPr>
          <w:p w:rsidR="00540D75" w:rsidRPr="00540D75" w:rsidP="00540D75" w14:paraId="4D01B6CC" w14:textId="77777777">
            <w:pPr>
              <w:jc w:val="center"/>
              <w:rPr>
                <w:b/>
                <w:bCs/>
                <w:lang w:val="lv-LV"/>
              </w:rPr>
            </w:pPr>
            <w:r w:rsidRPr="00540D75">
              <w:rPr>
                <w:b/>
                <w:bCs/>
                <w:lang w:val="lv-LV"/>
              </w:rPr>
              <w:t>Pretendents</w:t>
            </w:r>
          </w:p>
        </w:tc>
        <w:tc>
          <w:tcPr>
            <w:tcW w:w="1060" w:type="pct"/>
            <w:tcBorders>
              <w:top w:val="single" w:sz="4" w:space="0" w:color="auto"/>
              <w:left w:val="single" w:sz="4" w:space="0" w:color="auto"/>
              <w:bottom w:val="single" w:sz="4" w:space="0" w:color="auto"/>
              <w:right w:val="single" w:sz="4" w:space="0" w:color="auto"/>
            </w:tcBorders>
            <w:shd w:val="clear" w:color="auto" w:fill="C5E0B3"/>
            <w:vAlign w:val="center"/>
          </w:tcPr>
          <w:p w:rsidR="00540D75" w:rsidRPr="00540D75" w:rsidP="00540D75" w14:paraId="55CE92DD" w14:textId="77777777">
            <w:pPr>
              <w:jc w:val="center"/>
              <w:rPr>
                <w:b/>
                <w:lang w:val="lv-LV"/>
              </w:rPr>
            </w:pPr>
            <w:r w:rsidRPr="00540D75">
              <w:rPr>
                <w:b/>
                <w:lang w:val="lv-LV"/>
              </w:rPr>
              <w:t>Daļai Nr. 1 - Limbažu ielas pagarinājuma izbūve</w:t>
            </w:r>
          </w:p>
        </w:tc>
        <w:tc>
          <w:tcPr>
            <w:tcW w:w="1202" w:type="pct"/>
            <w:tcBorders>
              <w:top w:val="single" w:sz="4" w:space="0" w:color="auto"/>
              <w:left w:val="single" w:sz="4" w:space="0" w:color="auto"/>
              <w:bottom w:val="single" w:sz="4" w:space="0" w:color="auto"/>
              <w:right w:val="single" w:sz="4" w:space="0" w:color="auto"/>
            </w:tcBorders>
            <w:shd w:val="clear" w:color="auto" w:fill="C5E0B3"/>
            <w:vAlign w:val="center"/>
          </w:tcPr>
          <w:p w:rsidR="00540D75" w:rsidRPr="00540D75" w:rsidP="00540D75" w14:paraId="70E5118F" w14:textId="77777777">
            <w:pPr>
              <w:jc w:val="center"/>
              <w:rPr>
                <w:b/>
                <w:lang w:val="lv-LV"/>
              </w:rPr>
            </w:pPr>
            <w:r w:rsidRPr="00540D75">
              <w:rPr>
                <w:b/>
                <w:lang w:val="lv-LV"/>
              </w:rPr>
              <w:t>Daļai Nr. 2 - Ūdensapgādes un kanalizācijas tīklu izbūve</w:t>
            </w:r>
          </w:p>
        </w:tc>
        <w:tc>
          <w:tcPr>
            <w:tcW w:w="901" w:type="pct"/>
            <w:vMerge w:val="restart"/>
            <w:tcBorders>
              <w:top w:val="single" w:sz="4" w:space="0" w:color="auto"/>
              <w:left w:val="single" w:sz="4" w:space="0" w:color="auto"/>
              <w:right w:val="single" w:sz="4" w:space="0" w:color="auto"/>
            </w:tcBorders>
            <w:shd w:val="clear" w:color="auto" w:fill="C5E0B3"/>
            <w:vAlign w:val="center"/>
          </w:tcPr>
          <w:p w:rsidR="00540D75" w:rsidRPr="00540D75" w:rsidP="00540D75" w14:paraId="1EDF7CA8" w14:textId="77777777">
            <w:pPr>
              <w:jc w:val="center"/>
              <w:rPr>
                <w:b/>
                <w:lang w:val="lv-LV"/>
              </w:rPr>
            </w:pPr>
            <w:r w:rsidRPr="00540D75">
              <w:rPr>
                <w:b/>
                <w:lang w:val="lv-LV"/>
              </w:rPr>
              <w:t>Finanšu piedāvājums kopā abās daļās, euro bez PVN</w:t>
            </w:r>
          </w:p>
        </w:tc>
      </w:tr>
      <w:tr w14:paraId="65970098" w14:textId="77777777" w:rsidTr="00540D75">
        <w:tblPrEx>
          <w:tblW w:w="4947" w:type="pct"/>
          <w:tblInd w:w="108" w:type="dxa"/>
          <w:tblLook w:val="04A0"/>
        </w:tblPrEx>
        <w:tc>
          <w:tcPr>
            <w:tcW w:w="1837" w:type="pct"/>
            <w:vMerge/>
            <w:tcBorders>
              <w:left w:val="single" w:sz="4" w:space="0" w:color="auto"/>
              <w:bottom w:val="single" w:sz="4" w:space="0" w:color="auto"/>
              <w:right w:val="single" w:sz="4" w:space="0" w:color="auto"/>
            </w:tcBorders>
            <w:shd w:val="clear" w:color="auto" w:fill="C5E0B3"/>
            <w:vAlign w:val="center"/>
            <w:hideMark/>
          </w:tcPr>
          <w:p w:rsidR="00540D75" w:rsidRPr="00540D75" w:rsidP="00540D75" w14:paraId="5C17CFFE" w14:textId="77777777">
            <w:pPr>
              <w:jc w:val="center"/>
              <w:rPr>
                <w:b/>
                <w:bCs/>
                <w:lang w:val="lv-LV"/>
              </w:rPr>
            </w:pPr>
          </w:p>
        </w:tc>
        <w:tc>
          <w:tcPr>
            <w:tcW w:w="106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540D75" w:rsidRPr="00540D75" w:rsidP="00540D75" w14:paraId="189338FD" w14:textId="77777777">
            <w:pPr>
              <w:jc w:val="center"/>
              <w:rPr>
                <w:b/>
                <w:bCs/>
                <w:lang w:val="lv-LV"/>
              </w:rPr>
            </w:pPr>
            <w:r w:rsidRPr="00540D75">
              <w:rPr>
                <w:b/>
                <w:lang w:val="lv-LV"/>
              </w:rPr>
              <w:t>Finanšu piedāvājums, euro  bez PVN</w:t>
            </w:r>
          </w:p>
        </w:tc>
        <w:tc>
          <w:tcPr>
            <w:tcW w:w="1202" w:type="pct"/>
            <w:tcBorders>
              <w:top w:val="single" w:sz="4" w:space="0" w:color="auto"/>
              <w:left w:val="single" w:sz="4" w:space="0" w:color="auto"/>
              <w:bottom w:val="single" w:sz="4" w:space="0" w:color="auto"/>
              <w:right w:val="single" w:sz="4" w:space="0" w:color="auto"/>
            </w:tcBorders>
            <w:shd w:val="clear" w:color="auto" w:fill="C5E0B3"/>
            <w:vAlign w:val="center"/>
          </w:tcPr>
          <w:p w:rsidR="00540D75" w:rsidRPr="00540D75" w:rsidP="00540D75" w14:paraId="62FE0319" w14:textId="77777777">
            <w:pPr>
              <w:jc w:val="center"/>
              <w:rPr>
                <w:b/>
                <w:lang w:val="lv-LV"/>
              </w:rPr>
            </w:pPr>
            <w:r w:rsidRPr="00540D75">
              <w:rPr>
                <w:b/>
                <w:lang w:val="lv-LV"/>
              </w:rPr>
              <w:t>Finanšu piedāvājums, euro  bez PVN</w:t>
            </w:r>
          </w:p>
        </w:tc>
        <w:tc>
          <w:tcPr>
            <w:tcW w:w="901" w:type="pct"/>
            <w:vMerge/>
            <w:tcBorders>
              <w:left w:val="single" w:sz="4" w:space="0" w:color="auto"/>
              <w:bottom w:val="single" w:sz="4" w:space="0" w:color="auto"/>
              <w:right w:val="single" w:sz="4" w:space="0" w:color="auto"/>
            </w:tcBorders>
            <w:shd w:val="clear" w:color="auto" w:fill="C5E0B3"/>
          </w:tcPr>
          <w:p w:rsidR="00540D75" w:rsidRPr="00540D75" w:rsidP="00540D75" w14:paraId="45C9B0F8" w14:textId="77777777">
            <w:pPr>
              <w:jc w:val="center"/>
              <w:rPr>
                <w:b/>
                <w:lang w:val="lv-LV"/>
              </w:rPr>
            </w:pPr>
          </w:p>
        </w:tc>
      </w:tr>
      <w:tr w14:paraId="68C0633D" w14:textId="77777777" w:rsidTr="00F937D1">
        <w:tblPrEx>
          <w:tblW w:w="4947" w:type="pct"/>
          <w:tblInd w:w="108" w:type="dxa"/>
          <w:tblLook w:val="04A0"/>
        </w:tblPrEx>
        <w:tc>
          <w:tcPr>
            <w:tcW w:w="1837" w:type="pct"/>
            <w:tcBorders>
              <w:top w:val="single" w:sz="4" w:space="0" w:color="auto"/>
              <w:left w:val="single" w:sz="4" w:space="0" w:color="auto"/>
              <w:bottom w:val="single" w:sz="4" w:space="0" w:color="auto"/>
              <w:right w:val="single" w:sz="4" w:space="0" w:color="auto"/>
            </w:tcBorders>
            <w:vAlign w:val="center"/>
            <w:hideMark/>
          </w:tcPr>
          <w:p w:rsidR="00540D75" w:rsidRPr="00540D75" w:rsidP="00540D75" w14:paraId="6CFEB3A3" w14:textId="77777777">
            <w:pPr>
              <w:jc w:val="center"/>
              <w:rPr>
                <w:bCs/>
                <w:lang w:val="lv-LV"/>
              </w:rPr>
            </w:pPr>
            <w:r w:rsidRPr="00540D75">
              <w:rPr>
                <w:lang w:val="lv-LV"/>
              </w:rPr>
              <w:t>SIA</w:t>
            </w:r>
            <w:r w:rsidRPr="00540D75">
              <w:rPr>
                <w:bCs/>
                <w:lang w:val="lv-LV"/>
              </w:rPr>
              <w:t xml:space="preserve"> “</w:t>
            </w:r>
            <w:r w:rsidRPr="00540D75">
              <w:rPr>
                <w:lang w:val="lv-LV"/>
              </w:rPr>
              <w:t>Ceļinieks 01”</w:t>
            </w:r>
          </w:p>
        </w:tc>
        <w:tc>
          <w:tcPr>
            <w:tcW w:w="1060" w:type="pct"/>
            <w:tcBorders>
              <w:top w:val="single" w:sz="4" w:space="0" w:color="auto"/>
              <w:left w:val="single" w:sz="4" w:space="0" w:color="auto"/>
              <w:bottom w:val="single" w:sz="4" w:space="0" w:color="auto"/>
              <w:right w:val="single" w:sz="4" w:space="0" w:color="auto"/>
            </w:tcBorders>
            <w:vAlign w:val="center"/>
          </w:tcPr>
          <w:p w:rsidR="00540D75" w:rsidRPr="00540D75" w:rsidP="00540D75" w14:paraId="023E6E0D" w14:textId="77777777">
            <w:pPr>
              <w:jc w:val="center"/>
              <w:rPr>
                <w:lang w:val="lv-LV"/>
              </w:rPr>
            </w:pPr>
            <w:r w:rsidRPr="00540D75">
              <w:rPr>
                <w:lang w:val="lv-LV"/>
              </w:rPr>
              <w:t>1389597,46</w:t>
            </w:r>
          </w:p>
        </w:tc>
        <w:tc>
          <w:tcPr>
            <w:tcW w:w="1202" w:type="pct"/>
            <w:tcBorders>
              <w:top w:val="single" w:sz="4" w:space="0" w:color="auto"/>
              <w:left w:val="single" w:sz="4" w:space="0" w:color="auto"/>
              <w:bottom w:val="single" w:sz="4" w:space="0" w:color="auto"/>
              <w:right w:val="single" w:sz="4" w:space="0" w:color="auto"/>
            </w:tcBorders>
            <w:vAlign w:val="center"/>
          </w:tcPr>
          <w:p w:rsidR="00540D75" w:rsidRPr="00540D75" w:rsidP="00540D75" w14:paraId="3010A9B0" w14:textId="77777777">
            <w:pPr>
              <w:jc w:val="center"/>
              <w:rPr>
                <w:lang w:val="lv-LV"/>
              </w:rPr>
            </w:pPr>
            <w:r w:rsidRPr="00540D75">
              <w:rPr>
                <w:lang w:val="lv-LV"/>
              </w:rPr>
              <w:t>521426,75</w:t>
            </w:r>
          </w:p>
        </w:tc>
        <w:tc>
          <w:tcPr>
            <w:tcW w:w="901" w:type="pct"/>
            <w:tcBorders>
              <w:top w:val="single" w:sz="4" w:space="0" w:color="auto"/>
              <w:left w:val="single" w:sz="4" w:space="0" w:color="auto"/>
              <w:bottom w:val="single" w:sz="4" w:space="0" w:color="auto"/>
              <w:right w:val="single" w:sz="4" w:space="0" w:color="auto"/>
            </w:tcBorders>
          </w:tcPr>
          <w:p w:rsidR="00540D75" w:rsidRPr="00540D75" w:rsidP="00540D75" w14:paraId="0A4A8AED" w14:textId="77777777">
            <w:pPr>
              <w:jc w:val="center"/>
              <w:rPr>
                <w:lang w:val="lv-LV"/>
              </w:rPr>
            </w:pPr>
            <w:r w:rsidRPr="00540D75">
              <w:rPr>
                <w:lang w:val="lv-LV"/>
              </w:rPr>
              <w:t>1911024,21</w:t>
            </w:r>
          </w:p>
        </w:tc>
      </w:tr>
      <w:tr w14:paraId="49A88D06" w14:textId="77777777" w:rsidTr="00F937D1">
        <w:tblPrEx>
          <w:tblW w:w="4947" w:type="pct"/>
          <w:tblInd w:w="108" w:type="dxa"/>
          <w:tblLook w:val="04A0"/>
        </w:tblPrEx>
        <w:tc>
          <w:tcPr>
            <w:tcW w:w="1837" w:type="pct"/>
            <w:tcBorders>
              <w:top w:val="single" w:sz="4" w:space="0" w:color="auto"/>
              <w:left w:val="single" w:sz="4" w:space="0" w:color="auto"/>
              <w:bottom w:val="single" w:sz="4" w:space="0" w:color="auto"/>
              <w:right w:val="single" w:sz="4" w:space="0" w:color="auto"/>
            </w:tcBorders>
            <w:vAlign w:val="center"/>
            <w:hideMark/>
          </w:tcPr>
          <w:p w:rsidR="00540D75" w:rsidRPr="00540D75" w:rsidP="00540D75" w14:paraId="37ABFD64" w14:textId="77777777">
            <w:pPr>
              <w:jc w:val="center"/>
              <w:rPr>
                <w:bCs/>
                <w:lang w:val="lv-LV"/>
              </w:rPr>
            </w:pPr>
            <w:r w:rsidRPr="00540D75">
              <w:rPr>
                <w:lang w:val="lv-LV"/>
              </w:rPr>
              <w:t>SIA</w:t>
            </w:r>
            <w:r w:rsidRPr="00540D75">
              <w:rPr>
                <w:bCs/>
                <w:lang w:val="lv-LV"/>
              </w:rPr>
              <w:t xml:space="preserve"> “</w:t>
            </w:r>
            <w:r w:rsidRPr="00540D75">
              <w:rPr>
                <w:lang w:val="lv-LV"/>
              </w:rPr>
              <w:t>Imberteh”</w:t>
            </w:r>
          </w:p>
        </w:tc>
        <w:tc>
          <w:tcPr>
            <w:tcW w:w="1060" w:type="pct"/>
            <w:tcBorders>
              <w:top w:val="single" w:sz="4" w:space="0" w:color="auto"/>
              <w:left w:val="single" w:sz="4" w:space="0" w:color="auto"/>
              <w:bottom w:val="single" w:sz="4" w:space="0" w:color="auto"/>
              <w:right w:val="single" w:sz="4" w:space="0" w:color="auto"/>
            </w:tcBorders>
            <w:vAlign w:val="center"/>
          </w:tcPr>
          <w:p w:rsidR="00540D75" w:rsidRPr="00540D75" w:rsidP="00540D75" w14:paraId="5C24C430" w14:textId="77777777">
            <w:pPr>
              <w:jc w:val="center"/>
              <w:rPr>
                <w:lang w:val="lv-LV"/>
              </w:rPr>
            </w:pPr>
            <w:r w:rsidRPr="00540D75">
              <w:rPr>
                <w:lang w:val="lv-LV"/>
              </w:rPr>
              <w:t>1297048,47</w:t>
            </w:r>
          </w:p>
        </w:tc>
        <w:tc>
          <w:tcPr>
            <w:tcW w:w="1202" w:type="pct"/>
            <w:tcBorders>
              <w:top w:val="single" w:sz="4" w:space="0" w:color="auto"/>
              <w:left w:val="single" w:sz="4" w:space="0" w:color="auto"/>
              <w:bottom w:val="single" w:sz="4" w:space="0" w:color="auto"/>
              <w:right w:val="single" w:sz="4" w:space="0" w:color="auto"/>
            </w:tcBorders>
            <w:vAlign w:val="center"/>
          </w:tcPr>
          <w:p w:rsidR="00540D75" w:rsidRPr="00540D75" w:rsidP="00540D75" w14:paraId="09873DA2" w14:textId="77777777">
            <w:pPr>
              <w:jc w:val="center"/>
              <w:rPr>
                <w:lang w:val="lv-LV"/>
              </w:rPr>
            </w:pPr>
            <w:r w:rsidRPr="00540D75">
              <w:rPr>
                <w:lang w:val="lv-LV"/>
              </w:rPr>
              <w:t>896934,66</w:t>
            </w:r>
          </w:p>
        </w:tc>
        <w:tc>
          <w:tcPr>
            <w:tcW w:w="901" w:type="pct"/>
            <w:tcBorders>
              <w:top w:val="single" w:sz="4" w:space="0" w:color="auto"/>
              <w:left w:val="single" w:sz="4" w:space="0" w:color="auto"/>
              <w:bottom w:val="single" w:sz="4" w:space="0" w:color="auto"/>
              <w:right w:val="single" w:sz="4" w:space="0" w:color="auto"/>
            </w:tcBorders>
          </w:tcPr>
          <w:p w:rsidR="00540D75" w:rsidRPr="00540D75" w:rsidP="00540D75" w14:paraId="24541B50" w14:textId="77777777">
            <w:pPr>
              <w:jc w:val="center"/>
              <w:rPr>
                <w:lang w:val="lv-LV"/>
              </w:rPr>
            </w:pPr>
            <w:r w:rsidRPr="00540D75">
              <w:rPr>
                <w:lang w:val="lv-LV"/>
              </w:rPr>
              <w:t>2193983,13</w:t>
            </w:r>
          </w:p>
        </w:tc>
      </w:tr>
      <w:tr w14:paraId="6DB66AEB" w14:textId="77777777" w:rsidTr="00F937D1">
        <w:tblPrEx>
          <w:tblW w:w="4947" w:type="pct"/>
          <w:tblInd w:w="108" w:type="dxa"/>
          <w:tblLook w:val="04A0"/>
        </w:tblPrEx>
        <w:tc>
          <w:tcPr>
            <w:tcW w:w="1837" w:type="pct"/>
            <w:tcBorders>
              <w:top w:val="single" w:sz="4" w:space="0" w:color="auto"/>
              <w:left w:val="single" w:sz="4" w:space="0" w:color="auto"/>
              <w:bottom w:val="single" w:sz="4" w:space="0" w:color="auto"/>
              <w:right w:val="single" w:sz="4" w:space="0" w:color="auto"/>
            </w:tcBorders>
            <w:vAlign w:val="center"/>
            <w:hideMark/>
          </w:tcPr>
          <w:p w:rsidR="00540D75" w:rsidRPr="00540D75" w:rsidP="00540D75" w14:paraId="62370B86" w14:textId="77777777">
            <w:pPr>
              <w:jc w:val="center"/>
              <w:rPr>
                <w:bCs/>
                <w:lang w:val="lv-LV"/>
              </w:rPr>
            </w:pPr>
            <w:r w:rsidRPr="00540D75">
              <w:rPr>
                <w:lang w:val="lv-LV"/>
              </w:rPr>
              <w:t>SIA</w:t>
            </w:r>
            <w:r w:rsidRPr="00540D75">
              <w:rPr>
                <w:bCs/>
                <w:lang w:val="lv-LV"/>
              </w:rPr>
              <w:t xml:space="preserve"> “</w:t>
            </w:r>
            <w:r w:rsidRPr="00540D75">
              <w:rPr>
                <w:lang w:val="lv-LV"/>
              </w:rPr>
              <w:t>Limbažu ceļi”</w:t>
            </w:r>
          </w:p>
        </w:tc>
        <w:tc>
          <w:tcPr>
            <w:tcW w:w="1060" w:type="pct"/>
            <w:tcBorders>
              <w:top w:val="single" w:sz="4" w:space="0" w:color="auto"/>
              <w:left w:val="single" w:sz="4" w:space="0" w:color="auto"/>
              <w:bottom w:val="single" w:sz="4" w:space="0" w:color="auto"/>
              <w:right w:val="single" w:sz="4" w:space="0" w:color="auto"/>
            </w:tcBorders>
            <w:vAlign w:val="center"/>
          </w:tcPr>
          <w:p w:rsidR="00540D75" w:rsidRPr="00540D75" w:rsidP="00540D75" w14:paraId="74C2068B" w14:textId="77777777">
            <w:pPr>
              <w:jc w:val="center"/>
              <w:rPr>
                <w:lang w:val="lv-LV"/>
              </w:rPr>
            </w:pPr>
            <w:r w:rsidRPr="00540D75">
              <w:rPr>
                <w:lang w:val="lv-LV"/>
              </w:rPr>
              <w:t>1138959,01</w:t>
            </w:r>
          </w:p>
        </w:tc>
        <w:tc>
          <w:tcPr>
            <w:tcW w:w="1202" w:type="pct"/>
            <w:tcBorders>
              <w:top w:val="single" w:sz="4" w:space="0" w:color="auto"/>
              <w:left w:val="single" w:sz="4" w:space="0" w:color="auto"/>
              <w:bottom w:val="single" w:sz="4" w:space="0" w:color="auto"/>
              <w:right w:val="single" w:sz="4" w:space="0" w:color="auto"/>
            </w:tcBorders>
            <w:vAlign w:val="center"/>
          </w:tcPr>
          <w:p w:rsidR="00540D75" w:rsidRPr="00540D75" w:rsidP="00540D75" w14:paraId="5281EDCB" w14:textId="77777777">
            <w:pPr>
              <w:jc w:val="center"/>
              <w:rPr>
                <w:lang w:val="lv-LV"/>
              </w:rPr>
            </w:pPr>
            <w:r w:rsidRPr="00540D75">
              <w:rPr>
                <w:lang w:val="lv-LV"/>
              </w:rPr>
              <w:t>421691,97</w:t>
            </w:r>
          </w:p>
        </w:tc>
        <w:tc>
          <w:tcPr>
            <w:tcW w:w="901" w:type="pct"/>
            <w:tcBorders>
              <w:top w:val="single" w:sz="4" w:space="0" w:color="auto"/>
              <w:left w:val="single" w:sz="4" w:space="0" w:color="auto"/>
              <w:bottom w:val="single" w:sz="4" w:space="0" w:color="auto"/>
              <w:right w:val="single" w:sz="4" w:space="0" w:color="auto"/>
            </w:tcBorders>
          </w:tcPr>
          <w:p w:rsidR="00540D75" w:rsidRPr="00540D75" w:rsidP="00540D75" w14:paraId="5D8C62C8" w14:textId="77777777">
            <w:pPr>
              <w:jc w:val="center"/>
              <w:rPr>
                <w:lang w:val="lv-LV"/>
              </w:rPr>
            </w:pPr>
            <w:r w:rsidRPr="00540D75">
              <w:rPr>
                <w:lang w:val="lv-LV"/>
              </w:rPr>
              <w:t>1560650,98</w:t>
            </w:r>
          </w:p>
        </w:tc>
      </w:tr>
      <w:tr w14:paraId="77267DBE" w14:textId="77777777" w:rsidTr="00F937D1">
        <w:tblPrEx>
          <w:tblW w:w="4947" w:type="pct"/>
          <w:tblInd w:w="108" w:type="dxa"/>
          <w:tblLook w:val="04A0"/>
        </w:tblPrEx>
        <w:tc>
          <w:tcPr>
            <w:tcW w:w="1837" w:type="pct"/>
            <w:tcBorders>
              <w:top w:val="single" w:sz="4" w:space="0" w:color="auto"/>
              <w:left w:val="single" w:sz="4" w:space="0" w:color="auto"/>
              <w:bottom w:val="single" w:sz="4" w:space="0" w:color="auto"/>
              <w:right w:val="single" w:sz="4" w:space="0" w:color="auto"/>
            </w:tcBorders>
            <w:vAlign w:val="center"/>
            <w:hideMark/>
          </w:tcPr>
          <w:p w:rsidR="00540D75" w:rsidRPr="00540D75" w:rsidP="00540D75" w14:paraId="0A30B887" w14:textId="77777777">
            <w:pPr>
              <w:jc w:val="center"/>
              <w:rPr>
                <w:bCs/>
                <w:lang w:val="lv-LV"/>
              </w:rPr>
            </w:pPr>
            <w:r w:rsidRPr="00540D75">
              <w:rPr>
                <w:lang w:val="lv-LV"/>
              </w:rPr>
              <w:t>Personu apvienība “SMA – BALTIJAS BŪVE”</w:t>
            </w:r>
          </w:p>
        </w:tc>
        <w:tc>
          <w:tcPr>
            <w:tcW w:w="1060" w:type="pct"/>
            <w:tcBorders>
              <w:top w:val="single" w:sz="4" w:space="0" w:color="auto"/>
              <w:left w:val="single" w:sz="4" w:space="0" w:color="auto"/>
              <w:bottom w:val="single" w:sz="4" w:space="0" w:color="auto"/>
              <w:right w:val="single" w:sz="4" w:space="0" w:color="auto"/>
            </w:tcBorders>
            <w:vAlign w:val="center"/>
          </w:tcPr>
          <w:p w:rsidR="00540D75" w:rsidRPr="00540D75" w:rsidP="00540D75" w14:paraId="0A23CFF7" w14:textId="77777777">
            <w:pPr>
              <w:jc w:val="center"/>
              <w:rPr>
                <w:lang w:val="lv-LV"/>
              </w:rPr>
            </w:pPr>
            <w:r w:rsidRPr="00540D75">
              <w:rPr>
                <w:lang w:val="lv-LV"/>
              </w:rPr>
              <w:t>1070965,16</w:t>
            </w:r>
          </w:p>
        </w:tc>
        <w:tc>
          <w:tcPr>
            <w:tcW w:w="1202" w:type="pct"/>
            <w:tcBorders>
              <w:top w:val="single" w:sz="4" w:space="0" w:color="auto"/>
              <w:left w:val="single" w:sz="4" w:space="0" w:color="auto"/>
              <w:bottom w:val="single" w:sz="4" w:space="0" w:color="auto"/>
              <w:right w:val="single" w:sz="4" w:space="0" w:color="auto"/>
            </w:tcBorders>
            <w:vAlign w:val="center"/>
          </w:tcPr>
          <w:p w:rsidR="00540D75" w:rsidRPr="00540D75" w:rsidP="00540D75" w14:paraId="1AEDDDB2" w14:textId="77777777">
            <w:pPr>
              <w:jc w:val="center"/>
              <w:rPr>
                <w:lang w:val="lv-LV"/>
              </w:rPr>
            </w:pPr>
            <w:r w:rsidRPr="00540D75">
              <w:rPr>
                <w:lang w:val="lv-LV"/>
              </w:rPr>
              <w:t>449632,58</w:t>
            </w:r>
          </w:p>
        </w:tc>
        <w:tc>
          <w:tcPr>
            <w:tcW w:w="901" w:type="pct"/>
            <w:tcBorders>
              <w:top w:val="single" w:sz="4" w:space="0" w:color="auto"/>
              <w:left w:val="single" w:sz="4" w:space="0" w:color="auto"/>
              <w:bottom w:val="single" w:sz="4" w:space="0" w:color="auto"/>
              <w:right w:val="single" w:sz="4" w:space="0" w:color="auto"/>
            </w:tcBorders>
          </w:tcPr>
          <w:p w:rsidR="00540D75" w:rsidRPr="00540D75" w:rsidP="00540D75" w14:paraId="325EBA86" w14:textId="77777777">
            <w:pPr>
              <w:jc w:val="center"/>
              <w:rPr>
                <w:lang w:val="lv-LV"/>
              </w:rPr>
            </w:pPr>
            <w:r w:rsidRPr="00540D75">
              <w:rPr>
                <w:lang w:val="lv-LV"/>
              </w:rPr>
              <w:t>1520597,74</w:t>
            </w:r>
          </w:p>
        </w:tc>
      </w:tr>
      <w:tr w14:paraId="1E4D40E0" w14:textId="77777777" w:rsidTr="00F937D1">
        <w:tblPrEx>
          <w:tblW w:w="4947" w:type="pct"/>
          <w:tblInd w:w="108" w:type="dxa"/>
          <w:tblLook w:val="04A0"/>
        </w:tblPrEx>
        <w:tc>
          <w:tcPr>
            <w:tcW w:w="1837" w:type="pct"/>
            <w:tcBorders>
              <w:top w:val="single" w:sz="4" w:space="0" w:color="auto"/>
              <w:left w:val="single" w:sz="4" w:space="0" w:color="auto"/>
              <w:bottom w:val="single" w:sz="4" w:space="0" w:color="auto"/>
              <w:right w:val="single" w:sz="4" w:space="0" w:color="auto"/>
            </w:tcBorders>
            <w:vAlign w:val="center"/>
            <w:hideMark/>
          </w:tcPr>
          <w:p w:rsidR="00540D75" w:rsidRPr="00540D75" w:rsidP="00540D75" w14:paraId="1AB2E4C7" w14:textId="77777777">
            <w:pPr>
              <w:jc w:val="center"/>
              <w:rPr>
                <w:bCs/>
                <w:lang w:val="lv-LV"/>
              </w:rPr>
            </w:pPr>
            <w:r w:rsidRPr="00540D75">
              <w:rPr>
                <w:lang w:val="lv-LV"/>
              </w:rPr>
              <w:t>Sabiedrība ar ierobežotu atbildību “ACBR”</w:t>
            </w:r>
          </w:p>
        </w:tc>
        <w:tc>
          <w:tcPr>
            <w:tcW w:w="1060" w:type="pct"/>
            <w:tcBorders>
              <w:top w:val="single" w:sz="4" w:space="0" w:color="auto"/>
              <w:left w:val="single" w:sz="4" w:space="0" w:color="auto"/>
              <w:bottom w:val="single" w:sz="4" w:space="0" w:color="auto"/>
              <w:right w:val="single" w:sz="4" w:space="0" w:color="auto"/>
            </w:tcBorders>
            <w:vAlign w:val="center"/>
          </w:tcPr>
          <w:p w:rsidR="00540D75" w:rsidRPr="00540D75" w:rsidP="00540D75" w14:paraId="5BFF586B" w14:textId="77777777">
            <w:pPr>
              <w:jc w:val="center"/>
              <w:rPr>
                <w:lang w:val="lv-LV"/>
              </w:rPr>
            </w:pPr>
            <w:r w:rsidRPr="00540D75">
              <w:rPr>
                <w:lang w:val="lv-LV"/>
              </w:rPr>
              <w:t>1153448,72</w:t>
            </w:r>
          </w:p>
        </w:tc>
        <w:tc>
          <w:tcPr>
            <w:tcW w:w="1202" w:type="pct"/>
            <w:tcBorders>
              <w:top w:val="single" w:sz="4" w:space="0" w:color="auto"/>
              <w:left w:val="single" w:sz="4" w:space="0" w:color="auto"/>
              <w:bottom w:val="single" w:sz="4" w:space="0" w:color="auto"/>
              <w:right w:val="single" w:sz="4" w:space="0" w:color="auto"/>
            </w:tcBorders>
            <w:vAlign w:val="center"/>
          </w:tcPr>
          <w:p w:rsidR="00540D75" w:rsidRPr="00540D75" w:rsidP="00540D75" w14:paraId="6DEFEE90" w14:textId="77777777">
            <w:pPr>
              <w:jc w:val="center"/>
              <w:rPr>
                <w:lang w:val="lv-LV"/>
              </w:rPr>
            </w:pPr>
            <w:r w:rsidRPr="00540D75">
              <w:rPr>
                <w:lang w:val="lv-LV"/>
              </w:rPr>
              <w:t>418763,64</w:t>
            </w:r>
          </w:p>
        </w:tc>
        <w:tc>
          <w:tcPr>
            <w:tcW w:w="901" w:type="pct"/>
            <w:tcBorders>
              <w:top w:val="single" w:sz="4" w:space="0" w:color="auto"/>
              <w:left w:val="single" w:sz="4" w:space="0" w:color="auto"/>
              <w:bottom w:val="single" w:sz="4" w:space="0" w:color="auto"/>
              <w:right w:val="single" w:sz="4" w:space="0" w:color="auto"/>
            </w:tcBorders>
          </w:tcPr>
          <w:p w:rsidR="00540D75" w:rsidRPr="00540D75" w:rsidP="00540D75" w14:paraId="28A00785" w14:textId="77777777">
            <w:pPr>
              <w:jc w:val="center"/>
              <w:rPr>
                <w:lang w:val="lv-LV"/>
              </w:rPr>
            </w:pPr>
            <w:r w:rsidRPr="00540D75">
              <w:rPr>
                <w:lang w:val="lv-LV"/>
              </w:rPr>
              <w:t>1572212,36</w:t>
            </w:r>
          </w:p>
        </w:tc>
      </w:tr>
      <w:tr w14:paraId="5FBB8BDD" w14:textId="77777777" w:rsidTr="00F937D1">
        <w:tblPrEx>
          <w:tblW w:w="4947" w:type="pct"/>
          <w:tblInd w:w="108" w:type="dxa"/>
          <w:tblLook w:val="04A0"/>
        </w:tblPrEx>
        <w:tc>
          <w:tcPr>
            <w:tcW w:w="1837" w:type="pct"/>
            <w:tcBorders>
              <w:top w:val="single" w:sz="4" w:space="0" w:color="auto"/>
              <w:left w:val="single" w:sz="4" w:space="0" w:color="auto"/>
              <w:bottom w:val="single" w:sz="4" w:space="0" w:color="auto"/>
              <w:right w:val="single" w:sz="4" w:space="0" w:color="auto"/>
            </w:tcBorders>
            <w:vAlign w:val="center"/>
            <w:hideMark/>
          </w:tcPr>
          <w:p w:rsidR="00540D75" w:rsidRPr="00540D75" w:rsidP="00540D75" w14:paraId="14BE96C3" w14:textId="77777777">
            <w:pPr>
              <w:jc w:val="center"/>
              <w:rPr>
                <w:bCs/>
                <w:lang w:val="lv-LV"/>
              </w:rPr>
            </w:pPr>
            <w:r w:rsidRPr="00540D75">
              <w:rPr>
                <w:lang w:val="lv-LV"/>
              </w:rPr>
              <w:t>SIA</w:t>
            </w:r>
            <w:r w:rsidRPr="00540D75">
              <w:rPr>
                <w:bCs/>
                <w:lang w:val="lv-LV"/>
              </w:rPr>
              <w:t xml:space="preserve"> “</w:t>
            </w:r>
            <w:r w:rsidRPr="00540D75">
              <w:rPr>
                <w:lang w:val="lv-LV"/>
              </w:rPr>
              <w:t>Sidlu Ceļi”</w:t>
            </w:r>
          </w:p>
        </w:tc>
        <w:tc>
          <w:tcPr>
            <w:tcW w:w="1060" w:type="pct"/>
            <w:tcBorders>
              <w:top w:val="single" w:sz="4" w:space="0" w:color="auto"/>
              <w:left w:val="single" w:sz="4" w:space="0" w:color="auto"/>
              <w:bottom w:val="single" w:sz="4" w:space="0" w:color="auto"/>
              <w:right w:val="single" w:sz="4" w:space="0" w:color="auto"/>
            </w:tcBorders>
            <w:vAlign w:val="center"/>
          </w:tcPr>
          <w:p w:rsidR="00540D75" w:rsidRPr="00540D75" w:rsidP="00540D75" w14:paraId="6EAA71F5" w14:textId="77777777">
            <w:pPr>
              <w:jc w:val="center"/>
              <w:rPr>
                <w:lang w:val="lv-LV"/>
              </w:rPr>
            </w:pPr>
            <w:r w:rsidRPr="00540D75">
              <w:rPr>
                <w:lang w:val="lv-LV"/>
              </w:rPr>
              <w:t>1166681,80</w:t>
            </w:r>
          </w:p>
        </w:tc>
        <w:tc>
          <w:tcPr>
            <w:tcW w:w="1202" w:type="pct"/>
            <w:tcBorders>
              <w:top w:val="single" w:sz="4" w:space="0" w:color="auto"/>
              <w:left w:val="single" w:sz="4" w:space="0" w:color="auto"/>
              <w:bottom w:val="single" w:sz="4" w:space="0" w:color="auto"/>
              <w:right w:val="single" w:sz="4" w:space="0" w:color="auto"/>
            </w:tcBorders>
            <w:vAlign w:val="center"/>
          </w:tcPr>
          <w:p w:rsidR="00540D75" w:rsidRPr="00540D75" w:rsidP="00540D75" w14:paraId="1BE2A9E9" w14:textId="77777777">
            <w:pPr>
              <w:jc w:val="center"/>
              <w:rPr>
                <w:lang w:val="lv-LV"/>
              </w:rPr>
            </w:pPr>
            <w:r w:rsidRPr="00540D75">
              <w:rPr>
                <w:lang w:val="lv-LV"/>
              </w:rPr>
              <w:t>445301,22</w:t>
            </w:r>
          </w:p>
        </w:tc>
        <w:tc>
          <w:tcPr>
            <w:tcW w:w="901" w:type="pct"/>
            <w:tcBorders>
              <w:top w:val="single" w:sz="4" w:space="0" w:color="auto"/>
              <w:left w:val="single" w:sz="4" w:space="0" w:color="auto"/>
              <w:bottom w:val="single" w:sz="4" w:space="0" w:color="auto"/>
              <w:right w:val="single" w:sz="4" w:space="0" w:color="auto"/>
            </w:tcBorders>
          </w:tcPr>
          <w:p w:rsidR="00540D75" w:rsidRPr="00540D75" w:rsidP="00540D75" w14:paraId="619D0451" w14:textId="77777777">
            <w:pPr>
              <w:jc w:val="center"/>
              <w:rPr>
                <w:lang w:val="lv-LV"/>
              </w:rPr>
            </w:pPr>
            <w:r w:rsidRPr="00540D75">
              <w:rPr>
                <w:lang w:val="lv-LV"/>
              </w:rPr>
              <w:t>1611983,02</w:t>
            </w:r>
          </w:p>
        </w:tc>
      </w:tr>
      <w:tr w14:paraId="4B1888BE" w14:textId="77777777" w:rsidTr="00F937D1">
        <w:tblPrEx>
          <w:tblW w:w="4947" w:type="pct"/>
          <w:tblInd w:w="108" w:type="dxa"/>
          <w:tblLook w:val="04A0"/>
        </w:tblPrEx>
        <w:tc>
          <w:tcPr>
            <w:tcW w:w="1837" w:type="pct"/>
            <w:tcBorders>
              <w:top w:val="single" w:sz="4" w:space="0" w:color="auto"/>
              <w:left w:val="single" w:sz="4" w:space="0" w:color="auto"/>
              <w:bottom w:val="single" w:sz="4" w:space="0" w:color="auto"/>
              <w:right w:val="single" w:sz="4" w:space="0" w:color="auto"/>
            </w:tcBorders>
            <w:vAlign w:val="center"/>
            <w:hideMark/>
          </w:tcPr>
          <w:p w:rsidR="00540D75" w:rsidRPr="00540D75" w:rsidP="00540D75" w14:paraId="38F18177" w14:textId="77777777">
            <w:pPr>
              <w:jc w:val="center"/>
              <w:rPr>
                <w:bCs/>
                <w:lang w:val="lv-LV"/>
              </w:rPr>
            </w:pPr>
            <w:r w:rsidRPr="00540D75">
              <w:rPr>
                <w:lang w:val="lv-LV"/>
              </w:rPr>
              <w:t>SIA</w:t>
            </w:r>
            <w:r w:rsidRPr="00540D75">
              <w:rPr>
                <w:bCs/>
                <w:lang w:val="lv-LV"/>
              </w:rPr>
              <w:t xml:space="preserve"> “</w:t>
            </w:r>
            <w:r w:rsidRPr="00540D75">
              <w:rPr>
                <w:lang w:val="lv-LV"/>
              </w:rPr>
              <w:t>Strauteks”</w:t>
            </w:r>
          </w:p>
        </w:tc>
        <w:tc>
          <w:tcPr>
            <w:tcW w:w="1060" w:type="pct"/>
            <w:tcBorders>
              <w:top w:val="single" w:sz="4" w:space="0" w:color="auto"/>
              <w:left w:val="single" w:sz="4" w:space="0" w:color="auto"/>
              <w:bottom w:val="single" w:sz="4" w:space="0" w:color="auto"/>
              <w:right w:val="single" w:sz="4" w:space="0" w:color="auto"/>
            </w:tcBorders>
            <w:vAlign w:val="center"/>
          </w:tcPr>
          <w:p w:rsidR="00540D75" w:rsidRPr="00540D75" w:rsidP="00540D75" w14:paraId="24008674" w14:textId="77777777">
            <w:pPr>
              <w:jc w:val="center"/>
              <w:rPr>
                <w:lang w:val="lv-LV"/>
              </w:rPr>
            </w:pPr>
            <w:r w:rsidRPr="00540D75">
              <w:rPr>
                <w:lang w:val="lv-LV"/>
              </w:rPr>
              <w:t>1459501,95</w:t>
            </w:r>
          </w:p>
        </w:tc>
        <w:tc>
          <w:tcPr>
            <w:tcW w:w="1202" w:type="pct"/>
            <w:tcBorders>
              <w:top w:val="single" w:sz="4" w:space="0" w:color="auto"/>
              <w:left w:val="single" w:sz="4" w:space="0" w:color="auto"/>
              <w:bottom w:val="single" w:sz="4" w:space="0" w:color="auto"/>
              <w:right w:val="single" w:sz="4" w:space="0" w:color="auto"/>
            </w:tcBorders>
            <w:vAlign w:val="center"/>
          </w:tcPr>
          <w:p w:rsidR="00540D75" w:rsidRPr="00540D75" w:rsidP="00540D75" w14:paraId="4332C9E9" w14:textId="77777777">
            <w:pPr>
              <w:jc w:val="center"/>
              <w:rPr>
                <w:lang w:val="lv-LV"/>
              </w:rPr>
            </w:pPr>
            <w:r w:rsidRPr="00540D75">
              <w:rPr>
                <w:lang w:val="lv-LV"/>
              </w:rPr>
              <w:t>479651,82</w:t>
            </w:r>
          </w:p>
        </w:tc>
        <w:tc>
          <w:tcPr>
            <w:tcW w:w="901" w:type="pct"/>
            <w:tcBorders>
              <w:top w:val="single" w:sz="4" w:space="0" w:color="auto"/>
              <w:left w:val="single" w:sz="4" w:space="0" w:color="auto"/>
              <w:bottom w:val="single" w:sz="4" w:space="0" w:color="auto"/>
              <w:right w:val="single" w:sz="4" w:space="0" w:color="auto"/>
            </w:tcBorders>
          </w:tcPr>
          <w:p w:rsidR="00540D75" w:rsidRPr="00540D75" w:rsidP="00540D75" w14:paraId="0E78CB36" w14:textId="77777777">
            <w:pPr>
              <w:jc w:val="center"/>
              <w:rPr>
                <w:lang w:val="lv-LV"/>
              </w:rPr>
            </w:pPr>
            <w:r w:rsidRPr="00540D75">
              <w:rPr>
                <w:lang w:val="lv-LV"/>
              </w:rPr>
              <w:t>1939153,77</w:t>
            </w:r>
          </w:p>
        </w:tc>
      </w:tr>
      <w:tr w14:paraId="459CB8E8" w14:textId="77777777" w:rsidTr="00F937D1">
        <w:tblPrEx>
          <w:tblW w:w="4947" w:type="pct"/>
          <w:tblInd w:w="108" w:type="dxa"/>
          <w:tblLook w:val="04A0"/>
        </w:tblPrEx>
        <w:tc>
          <w:tcPr>
            <w:tcW w:w="1837" w:type="pct"/>
            <w:tcBorders>
              <w:top w:val="single" w:sz="4" w:space="0" w:color="auto"/>
              <w:left w:val="single" w:sz="4" w:space="0" w:color="auto"/>
              <w:bottom w:val="single" w:sz="4" w:space="0" w:color="auto"/>
              <w:right w:val="single" w:sz="4" w:space="0" w:color="auto"/>
            </w:tcBorders>
            <w:vAlign w:val="center"/>
            <w:hideMark/>
          </w:tcPr>
          <w:p w:rsidR="00540D75" w:rsidRPr="00540D75" w:rsidP="00540D75" w14:paraId="0742CEB9" w14:textId="77777777">
            <w:pPr>
              <w:jc w:val="center"/>
              <w:rPr>
                <w:bCs/>
                <w:lang w:val="lv-LV"/>
              </w:rPr>
            </w:pPr>
            <w:r w:rsidRPr="00540D75">
              <w:rPr>
                <w:lang w:val="lv-LV"/>
              </w:rPr>
              <w:t>SIA</w:t>
            </w:r>
            <w:r w:rsidRPr="00540D75">
              <w:rPr>
                <w:bCs/>
                <w:lang w:val="lv-LV"/>
              </w:rPr>
              <w:t xml:space="preserve"> “</w:t>
            </w:r>
            <w:r w:rsidRPr="00540D75">
              <w:rPr>
                <w:lang w:val="lv-LV"/>
              </w:rPr>
              <w:t>Vianova”</w:t>
            </w:r>
          </w:p>
        </w:tc>
        <w:tc>
          <w:tcPr>
            <w:tcW w:w="1060" w:type="pct"/>
            <w:tcBorders>
              <w:top w:val="single" w:sz="4" w:space="0" w:color="auto"/>
              <w:left w:val="single" w:sz="4" w:space="0" w:color="auto"/>
              <w:bottom w:val="single" w:sz="4" w:space="0" w:color="auto"/>
              <w:right w:val="single" w:sz="4" w:space="0" w:color="auto"/>
            </w:tcBorders>
            <w:vAlign w:val="center"/>
          </w:tcPr>
          <w:p w:rsidR="00540D75" w:rsidRPr="00540D75" w:rsidP="00540D75" w14:paraId="29013FB0" w14:textId="77777777">
            <w:pPr>
              <w:jc w:val="center"/>
              <w:rPr>
                <w:lang w:val="lv-LV"/>
              </w:rPr>
            </w:pPr>
            <w:r w:rsidRPr="00540D75">
              <w:rPr>
                <w:lang w:val="lv-LV"/>
              </w:rPr>
              <w:t>1244015,82</w:t>
            </w:r>
          </w:p>
        </w:tc>
        <w:tc>
          <w:tcPr>
            <w:tcW w:w="1202" w:type="pct"/>
            <w:tcBorders>
              <w:top w:val="single" w:sz="4" w:space="0" w:color="auto"/>
              <w:left w:val="single" w:sz="4" w:space="0" w:color="auto"/>
              <w:bottom w:val="single" w:sz="4" w:space="0" w:color="auto"/>
              <w:right w:val="single" w:sz="4" w:space="0" w:color="auto"/>
            </w:tcBorders>
            <w:vAlign w:val="center"/>
          </w:tcPr>
          <w:p w:rsidR="00540D75" w:rsidRPr="00540D75" w:rsidP="00540D75" w14:paraId="2FF50A6C" w14:textId="77777777">
            <w:pPr>
              <w:jc w:val="center"/>
              <w:rPr>
                <w:lang w:val="lv-LV"/>
              </w:rPr>
            </w:pPr>
            <w:r w:rsidRPr="00540D75">
              <w:rPr>
                <w:lang w:val="lv-LV"/>
              </w:rPr>
              <w:t>491918,86</w:t>
            </w:r>
          </w:p>
        </w:tc>
        <w:tc>
          <w:tcPr>
            <w:tcW w:w="901" w:type="pct"/>
            <w:tcBorders>
              <w:top w:val="single" w:sz="4" w:space="0" w:color="auto"/>
              <w:left w:val="single" w:sz="4" w:space="0" w:color="auto"/>
              <w:bottom w:val="single" w:sz="4" w:space="0" w:color="auto"/>
              <w:right w:val="single" w:sz="4" w:space="0" w:color="auto"/>
            </w:tcBorders>
          </w:tcPr>
          <w:p w:rsidR="00540D75" w:rsidRPr="00540D75" w:rsidP="00540D75" w14:paraId="669D8FA6" w14:textId="77777777">
            <w:pPr>
              <w:jc w:val="center"/>
              <w:rPr>
                <w:lang w:val="lv-LV"/>
              </w:rPr>
            </w:pPr>
            <w:r w:rsidRPr="00540D75">
              <w:rPr>
                <w:lang w:val="lv-LV"/>
              </w:rPr>
              <w:t>1735934,68</w:t>
            </w:r>
          </w:p>
        </w:tc>
      </w:tr>
    </w:tbl>
    <w:p w:rsidR="00540D75" w:rsidRPr="00540D75" w:rsidP="00540D75" w14:paraId="286E81D0" w14:textId="4E5E8D17">
      <w:pPr>
        <w:suppressAutoHyphens/>
        <w:ind w:firstLine="494"/>
        <w:jc w:val="both"/>
        <w:rPr>
          <w:shd w:val="clear" w:color="auto" w:fill="FFFFFF"/>
          <w:lang w:val="lv-LV" w:eastAsia="zh-CN"/>
        </w:rPr>
      </w:pPr>
      <w:r w:rsidRPr="00540D75">
        <w:rPr>
          <w:sz w:val="20"/>
          <w:szCs w:val="28"/>
          <w:lang w:val="lv-LV" w:eastAsia="lv-LV"/>
        </w:rPr>
        <w:tab/>
      </w:r>
      <w:r w:rsidRPr="00540D75">
        <w:rPr>
          <w:shd w:val="clear" w:color="auto" w:fill="FFFFFF"/>
          <w:lang w:val="lv-LV" w:eastAsia="zh-CN"/>
        </w:rPr>
        <w:t>Atbilstoši Publisko iepirkumu likumam un Iepirkuma nolikuma V.PIEDĀVĀJUMU VĒRTĒŠANA UN IZVĒLES KRITĒRIJI sadaļai, Publisko iepirkumu komisija (turpmāk – Komisija) veic</w:t>
      </w:r>
      <w:r>
        <w:rPr>
          <w:shd w:val="clear" w:color="auto" w:fill="FFFFFF"/>
          <w:lang w:val="lv-LV" w:eastAsia="zh-CN"/>
        </w:rPr>
        <w:t>a</w:t>
      </w:r>
      <w:r w:rsidRPr="00540D75">
        <w:rPr>
          <w:shd w:val="clear" w:color="auto" w:fill="FFFFFF"/>
          <w:lang w:val="lv-LV" w:eastAsia="zh-CN"/>
        </w:rPr>
        <w:t xml:space="preserve"> pretendentu iesniegto piedāvājumu vērtēšanu slēgtā sēdē. Komisija pārbaud</w:t>
      </w:r>
      <w:r>
        <w:rPr>
          <w:shd w:val="clear" w:color="auto" w:fill="FFFFFF"/>
          <w:lang w:val="lv-LV" w:eastAsia="zh-CN"/>
        </w:rPr>
        <w:t>īja</w:t>
      </w:r>
      <w:r w:rsidRPr="00540D75">
        <w:rPr>
          <w:shd w:val="clear" w:color="auto" w:fill="FFFFFF"/>
          <w:lang w:val="lv-LV" w:eastAsia="zh-CN"/>
        </w:rPr>
        <w:t xml:space="preserve"> katra pretendenta iesniegto dokumentu atbilstību noformēšanas prasībām. Atbilstoši Iepirkuma nolikuma 36.3.2.punktam, Komisija ir tiesīga pretendentu kvalifikācijas atbilstības pārbaudi veikt tikai tam pretendentam, kuram būtu piešķiramas iepirkuma līguma slēgšanas tiesības. Lai </w:t>
      </w:r>
      <w:r w:rsidRPr="00540D75">
        <w:rPr>
          <w:shd w:val="clear" w:color="auto" w:fill="FFFFFF"/>
          <w:lang w:val="lv-LV" w:eastAsia="zh-CN"/>
        </w:rPr>
        <w:t>noteiktu pretendentu, kuram būtu piešķiramas līguma slēgšanas tiesības pēc noteiktā izvēles kritērija, Komisija veic</w:t>
      </w:r>
      <w:r>
        <w:rPr>
          <w:shd w:val="clear" w:color="auto" w:fill="FFFFFF"/>
          <w:lang w:val="lv-LV" w:eastAsia="zh-CN"/>
        </w:rPr>
        <w:t>a</w:t>
      </w:r>
      <w:r w:rsidRPr="00540D75">
        <w:rPr>
          <w:shd w:val="clear" w:color="auto" w:fill="FFFFFF"/>
          <w:lang w:val="lv-LV" w:eastAsia="zh-CN"/>
        </w:rPr>
        <w:t xml:space="preserve"> finanšu piedāvājumu pārbaudi. Komisija konstatē</w:t>
      </w:r>
      <w:r>
        <w:rPr>
          <w:shd w:val="clear" w:color="auto" w:fill="FFFFFF"/>
          <w:lang w:val="lv-LV" w:eastAsia="zh-CN"/>
        </w:rPr>
        <w:t>ja</w:t>
      </w:r>
      <w:r w:rsidRPr="00540D75">
        <w:rPr>
          <w:shd w:val="clear" w:color="auto" w:fill="FFFFFF"/>
          <w:lang w:val="lv-LV" w:eastAsia="zh-CN"/>
        </w:rPr>
        <w:t>, ka:</w:t>
      </w:r>
    </w:p>
    <w:p w:rsidR="00540D75" w:rsidRPr="00540D75" w:rsidP="00540D75" w14:paraId="3276C0C3" w14:textId="1499B916">
      <w:pPr>
        <w:numPr>
          <w:ilvl w:val="0"/>
          <w:numId w:val="1"/>
        </w:numPr>
        <w:suppressAutoHyphens/>
        <w:jc w:val="both"/>
        <w:rPr>
          <w:shd w:val="clear" w:color="auto" w:fill="FFFFFF"/>
          <w:lang w:val="lv-LV" w:eastAsia="zh-CN"/>
        </w:rPr>
      </w:pPr>
      <w:bookmarkStart w:id="1" w:name="_Hlk201066992"/>
      <w:r w:rsidRPr="00540D75">
        <w:rPr>
          <w:b/>
          <w:bCs/>
          <w:shd w:val="clear" w:color="auto" w:fill="FFFFFF"/>
          <w:lang w:val="lv-LV" w:eastAsia="zh-CN"/>
        </w:rPr>
        <w:t>SIA “Ceļinieks 01”, reģistrācijas numurs 44103022572,</w:t>
      </w:r>
      <w:r w:rsidRPr="00540D75">
        <w:rPr>
          <w:shd w:val="clear" w:color="auto" w:fill="FFFFFF"/>
          <w:lang w:val="lv-LV" w:eastAsia="zh-CN"/>
        </w:rPr>
        <w:t xml:space="preserve"> piedāvājums </w:t>
      </w:r>
      <w:r w:rsidRPr="00540D75">
        <w:rPr>
          <w:b/>
          <w:bCs/>
          <w:u w:val="single"/>
          <w:shd w:val="clear" w:color="auto" w:fill="FFFFFF"/>
          <w:lang w:val="lv-LV" w:eastAsia="zh-CN"/>
        </w:rPr>
        <w:t>atbilst</w:t>
      </w:r>
      <w:r w:rsidRPr="00540D75">
        <w:rPr>
          <w:shd w:val="clear" w:color="auto" w:fill="FFFFFF"/>
          <w:lang w:val="lv-LV" w:eastAsia="zh-CN"/>
        </w:rPr>
        <w:t xml:space="preserve"> Iepirkuma noformēšanas prasībām. Komisija konstatē</w:t>
      </w:r>
      <w:r>
        <w:rPr>
          <w:shd w:val="clear" w:color="auto" w:fill="FFFFFF"/>
          <w:lang w:val="lv-LV" w:eastAsia="zh-CN"/>
        </w:rPr>
        <w:t>ja</w:t>
      </w:r>
      <w:r w:rsidRPr="00540D75">
        <w:rPr>
          <w:shd w:val="clear" w:color="auto" w:fill="FFFFFF"/>
          <w:lang w:val="lv-LV" w:eastAsia="zh-CN"/>
        </w:rPr>
        <w:t xml:space="preserve"> aritmētisko kļūdu 1.daļas finanšu piedāvājumā. Komisija atbilstoši Publisko iepirkumu likuma 41.panta devītajai daļai informē</w:t>
      </w:r>
      <w:r>
        <w:rPr>
          <w:shd w:val="clear" w:color="auto" w:fill="FFFFFF"/>
          <w:lang w:val="lv-LV" w:eastAsia="zh-CN"/>
        </w:rPr>
        <w:t>ja</w:t>
      </w:r>
      <w:r w:rsidRPr="00540D75">
        <w:rPr>
          <w:shd w:val="clear" w:color="auto" w:fill="FFFFFF"/>
          <w:lang w:val="lv-LV" w:eastAsia="zh-CN"/>
        </w:rPr>
        <w:t xml:space="preserve"> Pretendentu par kļūdu labojumu.</w:t>
      </w:r>
    </w:p>
    <w:p w:rsidR="00540D75" w:rsidRPr="00540D75" w:rsidP="00540D75" w14:paraId="10CDB529" w14:textId="49F5C52B">
      <w:pPr>
        <w:numPr>
          <w:ilvl w:val="0"/>
          <w:numId w:val="1"/>
        </w:numPr>
        <w:suppressAutoHyphens/>
        <w:ind w:left="714" w:hanging="357"/>
        <w:jc w:val="both"/>
        <w:rPr>
          <w:shd w:val="clear" w:color="auto" w:fill="FFFFFF"/>
          <w:lang w:val="lv-LV" w:eastAsia="zh-CN"/>
        </w:rPr>
      </w:pPr>
      <w:r w:rsidRPr="00540D75">
        <w:rPr>
          <w:b/>
          <w:bCs/>
          <w:shd w:val="clear" w:color="auto" w:fill="FFFFFF"/>
          <w:lang w:val="lv-LV" w:eastAsia="zh-CN"/>
        </w:rPr>
        <w:t xml:space="preserve">SIA “Imberteh”, reģistrācijas numurs 44103069041, </w:t>
      </w:r>
      <w:r w:rsidRPr="00540D75">
        <w:rPr>
          <w:shd w:val="clear" w:color="auto" w:fill="FFFFFF"/>
          <w:lang w:val="lv-LV" w:eastAsia="zh-CN"/>
        </w:rPr>
        <w:t xml:space="preserve">piedāvājums </w:t>
      </w:r>
      <w:r w:rsidRPr="00540D75">
        <w:rPr>
          <w:b/>
          <w:bCs/>
          <w:u w:val="single"/>
          <w:shd w:val="clear" w:color="auto" w:fill="FFFFFF"/>
          <w:lang w:val="lv-LV" w:eastAsia="zh-CN"/>
        </w:rPr>
        <w:t>neatbilst</w:t>
      </w:r>
      <w:r w:rsidRPr="00540D75">
        <w:rPr>
          <w:shd w:val="clear" w:color="auto" w:fill="FFFFFF"/>
          <w:lang w:val="lv-LV" w:eastAsia="zh-CN"/>
        </w:rPr>
        <w:t xml:space="preserve"> Iepirkuma noformēšanas prasībām. Komisija konstatē</w:t>
      </w:r>
      <w:r>
        <w:rPr>
          <w:shd w:val="clear" w:color="auto" w:fill="FFFFFF"/>
          <w:lang w:val="lv-LV" w:eastAsia="zh-CN"/>
        </w:rPr>
        <w:t>ja</w:t>
      </w:r>
      <w:r w:rsidRPr="00540D75">
        <w:rPr>
          <w:shd w:val="clear" w:color="auto" w:fill="FFFFFF"/>
          <w:lang w:val="lv-LV" w:eastAsia="zh-CN"/>
        </w:rPr>
        <w:t>, ka tāmes redakcija 1.daļā neatbilst pasūtītāja Finanšu piedāvājuma formai (neatbilstoši pozīciju nosaukumi un mērvienības). Atbilstoši Iepirkuma nolikuma 36.5.2.punktam, Komisija noraid</w:t>
      </w:r>
      <w:r>
        <w:rPr>
          <w:shd w:val="clear" w:color="auto" w:fill="FFFFFF"/>
          <w:lang w:val="lv-LV" w:eastAsia="zh-CN"/>
        </w:rPr>
        <w:t>īja</w:t>
      </w:r>
      <w:r w:rsidRPr="00540D75">
        <w:rPr>
          <w:shd w:val="clear" w:color="auto" w:fill="FFFFFF"/>
          <w:lang w:val="lv-LV" w:eastAsia="zh-CN"/>
        </w:rPr>
        <w:t xml:space="preserve"> pretendenta piedāvājumu, jo piedāvājums nav sagatavots atbilstoši prasībām.</w:t>
      </w:r>
    </w:p>
    <w:p w:rsidR="00540D75" w:rsidRPr="00540D75" w:rsidP="00540D75" w14:paraId="3EABA1D6" w14:textId="77777777">
      <w:pPr>
        <w:numPr>
          <w:ilvl w:val="0"/>
          <w:numId w:val="1"/>
        </w:numPr>
        <w:suppressAutoHyphens/>
        <w:ind w:left="714" w:hanging="357"/>
        <w:jc w:val="both"/>
        <w:rPr>
          <w:shd w:val="clear" w:color="auto" w:fill="FFFFFF"/>
          <w:lang w:val="lv-LV" w:eastAsia="zh-CN"/>
        </w:rPr>
      </w:pPr>
      <w:r w:rsidRPr="00540D75">
        <w:rPr>
          <w:b/>
          <w:bCs/>
          <w:shd w:val="clear" w:color="auto" w:fill="FFFFFF"/>
          <w:lang w:val="lv-LV" w:eastAsia="zh-CN"/>
        </w:rPr>
        <w:t xml:space="preserve">SIA “Limbažu ceļi”, reģistrācijas numurs 46603000113, </w:t>
      </w:r>
      <w:r w:rsidRPr="00540D75">
        <w:rPr>
          <w:shd w:val="clear" w:color="auto" w:fill="FFFFFF"/>
          <w:lang w:val="lv-LV" w:eastAsia="zh-CN"/>
        </w:rPr>
        <w:t xml:space="preserve">piedāvājums </w:t>
      </w:r>
      <w:r w:rsidRPr="00540D75">
        <w:rPr>
          <w:b/>
          <w:bCs/>
          <w:u w:val="single"/>
          <w:shd w:val="clear" w:color="auto" w:fill="FFFFFF"/>
          <w:lang w:val="lv-LV" w:eastAsia="zh-CN"/>
        </w:rPr>
        <w:t>atbilst</w:t>
      </w:r>
      <w:r w:rsidRPr="00540D75">
        <w:rPr>
          <w:shd w:val="clear" w:color="auto" w:fill="FFFFFF"/>
          <w:lang w:val="lv-LV" w:eastAsia="zh-CN"/>
        </w:rPr>
        <w:t xml:space="preserve"> Iepirkuma noformēšana prasībām </w:t>
      </w:r>
      <w:bookmarkStart w:id="2" w:name="_Hlk232068462"/>
      <w:r w:rsidRPr="00540D75">
        <w:rPr>
          <w:shd w:val="clear" w:color="auto" w:fill="FFFFFF"/>
          <w:lang w:val="lv-LV" w:eastAsia="zh-CN"/>
        </w:rPr>
        <w:t>un aritmētiskās kļūdas finanšu piedāvājumā netika konstatētas</w:t>
      </w:r>
      <w:bookmarkEnd w:id="2"/>
      <w:r w:rsidRPr="00540D75">
        <w:rPr>
          <w:shd w:val="clear" w:color="auto" w:fill="FFFFFF"/>
          <w:lang w:val="lv-LV" w:eastAsia="zh-CN"/>
        </w:rPr>
        <w:t>.</w:t>
      </w:r>
    </w:p>
    <w:p w:rsidR="00540D75" w:rsidRPr="00540D75" w:rsidP="00540D75" w14:paraId="596C7492" w14:textId="0D1210B2">
      <w:pPr>
        <w:numPr>
          <w:ilvl w:val="0"/>
          <w:numId w:val="1"/>
        </w:numPr>
        <w:suppressAutoHyphens/>
        <w:ind w:left="714" w:hanging="357"/>
        <w:jc w:val="both"/>
        <w:rPr>
          <w:shd w:val="clear" w:color="auto" w:fill="FFFFFF"/>
          <w:lang w:val="lv-LV" w:eastAsia="zh-CN"/>
        </w:rPr>
      </w:pPr>
      <w:r w:rsidRPr="00540D75">
        <w:rPr>
          <w:b/>
          <w:noProof/>
          <w:kern w:val="22"/>
          <w:lang w:val="lv-LV" w:eastAsia="ar-SA"/>
        </w:rPr>
        <w:t xml:space="preserve">Personu apvienība “SMA – BALTIJAS BŪVE”, </w:t>
      </w:r>
      <w:r w:rsidRPr="00540D75">
        <w:rPr>
          <w:bCs/>
          <w:noProof/>
          <w:kern w:val="22"/>
          <w:lang w:val="lv-LV" w:eastAsia="ar-SA"/>
        </w:rPr>
        <w:t>kas sastav no</w:t>
      </w:r>
      <w:r w:rsidRPr="00540D75">
        <w:rPr>
          <w:b/>
          <w:noProof/>
          <w:kern w:val="22"/>
          <w:lang w:val="lv-LV" w:eastAsia="ar-SA"/>
        </w:rPr>
        <w:t xml:space="preserve"> </w:t>
      </w:r>
      <w:r w:rsidRPr="00540D75">
        <w:rPr>
          <w:noProof/>
          <w:shd w:val="clear" w:color="auto" w:fill="FFFFFF"/>
          <w:lang w:val="lv-LV" w:eastAsia="lv-LV"/>
        </w:rPr>
        <w:t>SIA “SMA” reģ. Nr. 40203515429, un SIA “BALTIJAS BŪVE”, reģ. Nr. 40103539308,</w:t>
      </w:r>
      <w:bookmarkEnd w:id="1"/>
      <w:r w:rsidRPr="00540D75">
        <w:rPr>
          <w:noProof/>
          <w:shd w:val="clear" w:color="auto" w:fill="FFFFFF"/>
          <w:lang w:val="lv-LV" w:eastAsia="lv-LV"/>
        </w:rPr>
        <w:t xml:space="preserve"> piedāvājums </w:t>
      </w:r>
      <w:r w:rsidRPr="00540D75">
        <w:rPr>
          <w:b/>
          <w:bCs/>
          <w:noProof/>
          <w:u w:val="single"/>
          <w:shd w:val="clear" w:color="auto" w:fill="FFFFFF"/>
          <w:lang w:val="lv-LV" w:eastAsia="lv-LV"/>
        </w:rPr>
        <w:t>atbilst</w:t>
      </w:r>
      <w:r w:rsidRPr="00540D75">
        <w:rPr>
          <w:noProof/>
          <w:shd w:val="clear" w:color="auto" w:fill="FFFFFF"/>
          <w:lang w:val="lv-LV" w:eastAsia="lv-LV"/>
        </w:rPr>
        <w:t xml:space="preserve"> Iepirkuma noformēšanas prasībām</w:t>
      </w:r>
      <w:r w:rsidRPr="00540D75">
        <w:t xml:space="preserve"> </w:t>
      </w:r>
      <w:r w:rsidRPr="00540D75">
        <w:rPr>
          <w:noProof/>
          <w:shd w:val="clear" w:color="auto" w:fill="FFFFFF"/>
          <w:lang w:val="lv-LV" w:eastAsia="lv-LV"/>
        </w:rPr>
        <w:t xml:space="preserve">un aritmētiskās kļūdas finanšu piedāvājumā netika konstatētas. </w:t>
      </w:r>
    </w:p>
    <w:p w:rsidR="00540D75" w:rsidRPr="00540D75" w:rsidP="00540D75" w14:paraId="30C0D91C" w14:textId="77777777">
      <w:pPr>
        <w:numPr>
          <w:ilvl w:val="0"/>
          <w:numId w:val="1"/>
        </w:numPr>
        <w:suppressAutoHyphens/>
        <w:ind w:left="714" w:hanging="357"/>
        <w:jc w:val="both"/>
        <w:rPr>
          <w:shd w:val="clear" w:color="auto" w:fill="FFFFFF"/>
          <w:lang w:val="lv-LV" w:eastAsia="zh-CN"/>
        </w:rPr>
      </w:pPr>
      <w:r w:rsidRPr="00540D75">
        <w:rPr>
          <w:b/>
          <w:lang w:val="lv-LV" w:eastAsia="lv-LV"/>
        </w:rPr>
        <w:t>Sabiedrība ar ierobežotu atbildību</w:t>
      </w:r>
      <w:r w:rsidRPr="00540D75">
        <w:rPr>
          <w:b/>
          <w:bCs/>
          <w:shd w:val="clear" w:color="auto" w:fill="FFFFFF"/>
          <w:lang w:val="lv-LV" w:eastAsia="zh-CN"/>
        </w:rPr>
        <w:t xml:space="preserve"> “ACBR”, reģistrācijas numurs</w:t>
      </w:r>
      <w:r w:rsidRPr="00540D75">
        <w:rPr>
          <w:rFonts w:ascii="Calibri" w:hAnsi="Calibri"/>
          <w:sz w:val="22"/>
          <w:szCs w:val="22"/>
          <w:lang w:val="lv-LV" w:eastAsia="lv-LV"/>
        </w:rPr>
        <w:t xml:space="preserve"> </w:t>
      </w:r>
      <w:r w:rsidRPr="00540D75">
        <w:rPr>
          <w:b/>
          <w:bCs/>
          <w:shd w:val="clear" w:color="auto" w:fill="FFFFFF"/>
          <w:lang w:val="lv-LV" w:eastAsia="zh-CN"/>
        </w:rPr>
        <w:t>42403006225</w:t>
      </w:r>
      <w:r w:rsidRPr="00540D75">
        <w:rPr>
          <w:shd w:val="clear" w:color="auto" w:fill="FFFFFF"/>
          <w:lang w:val="lv-LV" w:eastAsia="zh-CN"/>
        </w:rPr>
        <w:t xml:space="preserve">, piedāvājums </w:t>
      </w:r>
      <w:r w:rsidRPr="00540D75">
        <w:rPr>
          <w:b/>
          <w:bCs/>
          <w:u w:val="single"/>
          <w:shd w:val="clear" w:color="auto" w:fill="FFFFFF"/>
          <w:lang w:val="lv-LV" w:eastAsia="zh-CN"/>
        </w:rPr>
        <w:t>atbilst</w:t>
      </w:r>
      <w:r w:rsidRPr="00540D75">
        <w:rPr>
          <w:shd w:val="clear" w:color="auto" w:fill="FFFFFF"/>
          <w:lang w:val="lv-LV" w:eastAsia="zh-CN"/>
        </w:rPr>
        <w:t xml:space="preserve"> Iepirkuma nolikuma noformēšanas prasībām un aritmētiskās kļūdas finanšu piedāvājumos netika konstatētas.</w:t>
      </w:r>
    </w:p>
    <w:p w:rsidR="00540D75" w:rsidRPr="00540D75" w:rsidP="00540D75" w14:paraId="7155D95E" w14:textId="6C1672EF">
      <w:pPr>
        <w:numPr>
          <w:ilvl w:val="0"/>
          <w:numId w:val="1"/>
        </w:numPr>
        <w:suppressAutoHyphens/>
        <w:ind w:left="714" w:hanging="357"/>
        <w:jc w:val="both"/>
        <w:rPr>
          <w:shd w:val="clear" w:color="auto" w:fill="FFFFFF"/>
          <w:lang w:val="lv-LV" w:eastAsia="zh-CN"/>
        </w:rPr>
      </w:pPr>
      <w:r w:rsidRPr="00540D75">
        <w:rPr>
          <w:b/>
          <w:lang w:val="lv-LV" w:eastAsia="lv-LV"/>
        </w:rPr>
        <w:t xml:space="preserve">SIA “Sidlu Ceļi”, reģistrācijas numurs 44103093255, </w:t>
      </w:r>
      <w:r w:rsidRPr="00540D75">
        <w:rPr>
          <w:bCs/>
          <w:lang w:val="lv-LV" w:eastAsia="lv-LV"/>
        </w:rPr>
        <w:t xml:space="preserve">piedāvājums </w:t>
      </w:r>
      <w:r w:rsidRPr="00540D75">
        <w:rPr>
          <w:b/>
          <w:u w:val="single"/>
          <w:lang w:val="lv-LV" w:eastAsia="lv-LV"/>
        </w:rPr>
        <w:t>atbilst</w:t>
      </w:r>
      <w:r w:rsidRPr="00540D75">
        <w:rPr>
          <w:bCs/>
          <w:lang w:val="lv-LV" w:eastAsia="lv-LV"/>
        </w:rPr>
        <w:t xml:space="preserve"> Iepirkuma noformēšanas prasībām</w:t>
      </w:r>
      <w:r w:rsidR="008D773A">
        <w:rPr>
          <w:bCs/>
          <w:lang w:val="lv-LV" w:eastAsia="lv-LV"/>
        </w:rPr>
        <w:t xml:space="preserve">. </w:t>
      </w:r>
      <w:r w:rsidRPr="00540D75" w:rsidR="008D773A">
        <w:rPr>
          <w:shd w:val="clear" w:color="auto" w:fill="FFFFFF"/>
          <w:lang w:val="lv-LV" w:eastAsia="zh-CN"/>
        </w:rPr>
        <w:t>Komisija konstatē</w:t>
      </w:r>
      <w:r w:rsidR="008D773A">
        <w:rPr>
          <w:shd w:val="clear" w:color="auto" w:fill="FFFFFF"/>
          <w:lang w:val="lv-LV" w:eastAsia="zh-CN"/>
        </w:rPr>
        <w:t>ja</w:t>
      </w:r>
      <w:r w:rsidRPr="00540D75" w:rsidR="008D773A">
        <w:rPr>
          <w:shd w:val="clear" w:color="auto" w:fill="FFFFFF"/>
          <w:lang w:val="lv-LV" w:eastAsia="zh-CN"/>
        </w:rPr>
        <w:t xml:space="preserve"> aritmētisko kļūdu 1.daļas finanšu piedāvājumā. Komisija atbilstoši Publisko iepirkumu likuma 41.panta devītajai daļai informē</w:t>
      </w:r>
      <w:r w:rsidR="008D773A">
        <w:rPr>
          <w:shd w:val="clear" w:color="auto" w:fill="FFFFFF"/>
          <w:lang w:val="lv-LV" w:eastAsia="zh-CN"/>
        </w:rPr>
        <w:t>ja</w:t>
      </w:r>
      <w:r w:rsidRPr="00540D75" w:rsidR="008D773A">
        <w:rPr>
          <w:shd w:val="clear" w:color="auto" w:fill="FFFFFF"/>
          <w:lang w:val="lv-LV" w:eastAsia="zh-CN"/>
        </w:rPr>
        <w:t xml:space="preserve"> Pretendentu par kļūdu labojumu.</w:t>
      </w:r>
      <w:r w:rsidRPr="00540D75">
        <w:rPr>
          <w:bCs/>
          <w:lang w:val="lv-LV" w:eastAsia="lv-LV"/>
        </w:rPr>
        <w:t xml:space="preserve"> </w:t>
      </w:r>
    </w:p>
    <w:p w:rsidR="00540D75" w:rsidRPr="00540D75" w:rsidP="00540D75" w14:paraId="0580CEF5" w14:textId="44969031">
      <w:pPr>
        <w:numPr>
          <w:ilvl w:val="0"/>
          <w:numId w:val="1"/>
        </w:numPr>
        <w:suppressAutoHyphens/>
        <w:ind w:left="714" w:hanging="357"/>
        <w:jc w:val="both"/>
        <w:rPr>
          <w:shd w:val="clear" w:color="auto" w:fill="FFFFFF"/>
          <w:lang w:val="lv-LV" w:eastAsia="zh-CN"/>
        </w:rPr>
      </w:pPr>
      <w:r w:rsidRPr="00540D75">
        <w:rPr>
          <w:b/>
          <w:lang w:val="lv-LV" w:eastAsia="lv-LV"/>
        </w:rPr>
        <w:t xml:space="preserve">SIA “Strauteks”, reģistrācijas numurs 40103623844,  </w:t>
      </w:r>
      <w:r w:rsidRPr="00540D75">
        <w:rPr>
          <w:bCs/>
          <w:lang w:val="lv-LV" w:eastAsia="lv-LV"/>
        </w:rPr>
        <w:t xml:space="preserve">piedāvājums </w:t>
      </w:r>
      <w:r w:rsidRPr="00540D75">
        <w:rPr>
          <w:b/>
          <w:u w:val="single"/>
          <w:lang w:val="lv-LV" w:eastAsia="lv-LV"/>
        </w:rPr>
        <w:t>neatbilst</w:t>
      </w:r>
      <w:r w:rsidRPr="00540D75">
        <w:rPr>
          <w:bCs/>
          <w:lang w:val="lv-LV" w:eastAsia="lv-LV"/>
        </w:rPr>
        <w:t xml:space="preserve"> Iepirkuma nolikuma noformēšanas prasībām. Komisija konstatē</w:t>
      </w:r>
      <w:r w:rsidR="000C7068">
        <w:rPr>
          <w:bCs/>
          <w:lang w:val="lv-LV" w:eastAsia="lv-LV"/>
        </w:rPr>
        <w:t>ja</w:t>
      </w:r>
      <w:r w:rsidRPr="00540D75">
        <w:rPr>
          <w:bCs/>
          <w:lang w:val="lv-LV" w:eastAsia="lv-LV"/>
        </w:rPr>
        <w:t>, ka tāmes redakcija 1.daļā neatbilst pasūtītāja Finanšu piedāvājuma formai (neatbilstoši pozīciju nosaukumi). Piedāvājuma nodrošinājums ar neatbilstošu periodu. Atbilstoši Iepirkuma nolikuma 36.5.2.punktam un 36.2.3.punktam, Komisija noraid</w:t>
      </w:r>
      <w:r>
        <w:rPr>
          <w:bCs/>
          <w:lang w:val="lv-LV" w:eastAsia="lv-LV"/>
        </w:rPr>
        <w:t>īja</w:t>
      </w:r>
      <w:r w:rsidRPr="00540D75">
        <w:rPr>
          <w:bCs/>
          <w:lang w:val="lv-LV" w:eastAsia="lv-LV"/>
        </w:rPr>
        <w:t xml:space="preserve"> pretendenta piedāvājumu, jo piedāvājums nav sagatavots atbilstoši prasībām.</w:t>
      </w:r>
    </w:p>
    <w:p w:rsidR="00540D75" w:rsidRPr="00540D75" w:rsidP="00540D75" w14:paraId="39903E62" w14:textId="044843D8">
      <w:pPr>
        <w:numPr>
          <w:ilvl w:val="0"/>
          <w:numId w:val="1"/>
        </w:numPr>
        <w:suppressAutoHyphens/>
        <w:ind w:left="714" w:hanging="357"/>
        <w:jc w:val="both"/>
        <w:rPr>
          <w:bCs/>
          <w:lang w:val="lv-LV" w:eastAsia="lv-LV"/>
        </w:rPr>
      </w:pPr>
      <w:r w:rsidRPr="00540D75">
        <w:rPr>
          <w:b/>
          <w:lang w:val="lv-LV" w:eastAsia="lv-LV"/>
        </w:rPr>
        <w:t xml:space="preserve">SIA “Vianova”, reģistrācijas numurs 40103387753, </w:t>
      </w:r>
      <w:r w:rsidRPr="00540D75">
        <w:rPr>
          <w:bCs/>
          <w:lang w:val="lv-LV" w:eastAsia="lv-LV"/>
        </w:rPr>
        <w:t xml:space="preserve">piedāvājums </w:t>
      </w:r>
      <w:r w:rsidRPr="00540D75">
        <w:rPr>
          <w:b/>
          <w:u w:val="single"/>
          <w:lang w:val="lv-LV" w:eastAsia="lv-LV"/>
        </w:rPr>
        <w:t>neatbilst</w:t>
      </w:r>
      <w:r w:rsidRPr="00540D75">
        <w:rPr>
          <w:bCs/>
          <w:lang w:val="lv-LV" w:eastAsia="lv-LV"/>
        </w:rPr>
        <w:t xml:space="preserve"> Iepirkuma noformēšanas prasībām. Komisija konstatē</w:t>
      </w:r>
      <w:r w:rsidR="00C12BAA">
        <w:rPr>
          <w:bCs/>
          <w:lang w:val="lv-LV" w:eastAsia="lv-LV"/>
        </w:rPr>
        <w:t>ja</w:t>
      </w:r>
      <w:r w:rsidRPr="00540D75">
        <w:rPr>
          <w:bCs/>
          <w:lang w:val="lv-LV" w:eastAsia="lv-LV"/>
        </w:rPr>
        <w:t>, ka pretendents nav aizpildījis 1.daļā TS_CD tāmes pozīcijas 62-64  (laika norma un darba samaksa) un EST tāmes pozīcijas no 28-55 (laika norma). Pasūtītājs ir paredzējis kādā veidā pretendentam ir jāatspoguļo, kā veidojas piedāvātā cena, pretendentam tas ir jāievēro. Komisija nevar rast loģisku izskaidrojumu pozīciju neaizpildīšanai un konkrētajā gadījumā, konstatējot minētās neatbilstības nav pamata lūgt iesniedzējam precizēt tā iesniegto piedāvājumu, jo tādējādi faktiski tiktu pieļauta iesniegtā piedāvājuma maiņa jeb labojumi, kas nav pieļaujams (pēc analoģijas sk. Augstākās tiesas 2017.gada 8.maija rīcības sēdes lēmuma lietā SKA 850/2017 un Iesniegumu izskatīšanas komisijas lēmuma  2019.gada 7.janvārī Nr.4-1.2/18/201). Atbilstoši Iepirkuma nolikuma 36.5.2.punktam, Komisija noraid</w:t>
      </w:r>
      <w:r w:rsidR="00C12BAA">
        <w:rPr>
          <w:bCs/>
          <w:lang w:val="lv-LV" w:eastAsia="lv-LV"/>
        </w:rPr>
        <w:t>īja</w:t>
      </w:r>
      <w:r w:rsidRPr="00540D75">
        <w:rPr>
          <w:bCs/>
          <w:lang w:val="lv-LV" w:eastAsia="lv-LV"/>
        </w:rPr>
        <w:t xml:space="preserve"> pretendenta piedāvājumu kā neatbilstošu.</w:t>
      </w:r>
    </w:p>
    <w:p w:rsidR="00540D75" w:rsidRPr="00540D75" w:rsidP="00540D75" w14:paraId="6DB603F9" w14:textId="77777777">
      <w:pPr>
        <w:suppressAutoHyphens/>
        <w:jc w:val="both"/>
        <w:rPr>
          <w:b/>
          <w:lang w:val="lv-LV"/>
        </w:rPr>
      </w:pPr>
      <w:r w:rsidRPr="00540D75">
        <w:rPr>
          <w:b/>
          <w:lang w:val="lv-LV"/>
        </w:rPr>
        <w:t>Piedāvājumi pēc Iepirkuma noformēšanas prasību pārbaudes:</w:t>
      </w:r>
    </w:p>
    <w:tbl>
      <w:tblPr>
        <w:tblStyle w:val="TableGrid"/>
        <w:tblW w:w="4947" w:type="pct"/>
        <w:tblInd w:w="108" w:type="dxa"/>
        <w:tblLook w:val="04A0"/>
      </w:tblPr>
      <w:tblGrid>
        <w:gridCol w:w="2534"/>
        <w:gridCol w:w="1963"/>
        <w:gridCol w:w="2234"/>
        <w:gridCol w:w="2234"/>
      </w:tblGrid>
      <w:tr w14:paraId="7E81FA06" w14:textId="77777777" w:rsidTr="00C12BAA">
        <w:tblPrEx>
          <w:tblW w:w="4947" w:type="pct"/>
          <w:tblInd w:w="108" w:type="dxa"/>
          <w:tblLook w:val="04A0"/>
        </w:tblPrEx>
        <w:trPr>
          <w:trHeight w:val="734"/>
        </w:trPr>
        <w:tc>
          <w:tcPr>
            <w:tcW w:w="1413" w:type="pct"/>
            <w:tcBorders>
              <w:top w:val="single" w:sz="4" w:space="0" w:color="auto"/>
              <w:left w:val="single" w:sz="4" w:space="0" w:color="auto"/>
              <w:right w:val="single" w:sz="4" w:space="0" w:color="auto"/>
            </w:tcBorders>
            <w:shd w:val="clear" w:color="auto" w:fill="C5E0B3"/>
            <w:vAlign w:val="center"/>
          </w:tcPr>
          <w:p w:rsidR="00540D75" w:rsidRPr="00540D75" w:rsidP="00C12BAA" w14:paraId="7AC36782" w14:textId="77777777">
            <w:pPr>
              <w:jc w:val="center"/>
              <w:rPr>
                <w:b/>
                <w:bCs/>
                <w:lang w:val="lv-LV"/>
              </w:rPr>
            </w:pPr>
            <w:r w:rsidRPr="00540D75">
              <w:rPr>
                <w:b/>
                <w:bCs/>
                <w:lang w:val="lv-LV"/>
              </w:rPr>
              <w:t>Pretendents</w:t>
            </w:r>
          </w:p>
        </w:tc>
        <w:tc>
          <w:tcPr>
            <w:tcW w:w="1095" w:type="pct"/>
            <w:tcBorders>
              <w:top w:val="single" w:sz="4" w:space="0" w:color="auto"/>
              <w:left w:val="single" w:sz="4" w:space="0" w:color="auto"/>
              <w:right w:val="single" w:sz="4" w:space="0" w:color="auto"/>
            </w:tcBorders>
            <w:shd w:val="clear" w:color="auto" w:fill="C5E0B3"/>
            <w:vAlign w:val="center"/>
          </w:tcPr>
          <w:p w:rsidR="00540D75" w:rsidRPr="00540D75" w:rsidP="00C12BAA" w14:paraId="3566D067" w14:textId="77777777">
            <w:pPr>
              <w:jc w:val="center"/>
              <w:rPr>
                <w:b/>
                <w:lang w:val="lv-LV"/>
              </w:rPr>
            </w:pPr>
            <w:r w:rsidRPr="00540D75">
              <w:rPr>
                <w:b/>
                <w:lang w:val="lv-LV"/>
              </w:rPr>
              <w:t>Daļai Nr. 1 - Limbažu ielas pagarinājuma izbūve</w:t>
            </w:r>
          </w:p>
        </w:tc>
        <w:tc>
          <w:tcPr>
            <w:tcW w:w="1246" w:type="pct"/>
            <w:tcBorders>
              <w:top w:val="single" w:sz="4" w:space="0" w:color="auto"/>
              <w:left w:val="single" w:sz="4" w:space="0" w:color="auto"/>
              <w:right w:val="single" w:sz="4" w:space="0" w:color="auto"/>
            </w:tcBorders>
            <w:shd w:val="clear" w:color="auto" w:fill="C5E0B3"/>
            <w:vAlign w:val="center"/>
          </w:tcPr>
          <w:p w:rsidR="00540D75" w:rsidRPr="00540D75" w:rsidP="00C12BAA" w14:paraId="4455C1BB" w14:textId="77777777">
            <w:pPr>
              <w:jc w:val="center"/>
              <w:rPr>
                <w:b/>
                <w:lang w:val="lv-LV"/>
              </w:rPr>
            </w:pPr>
            <w:r w:rsidRPr="00540D75">
              <w:rPr>
                <w:b/>
                <w:lang w:val="lv-LV"/>
              </w:rPr>
              <w:t>Daļai Nr. 2 - Ūdensapgādes un kanalizācijas tīklu izbūve</w:t>
            </w:r>
          </w:p>
        </w:tc>
        <w:tc>
          <w:tcPr>
            <w:tcW w:w="1246" w:type="pct"/>
            <w:tcBorders>
              <w:top w:val="single" w:sz="4" w:space="0" w:color="auto"/>
              <w:left w:val="single" w:sz="4" w:space="0" w:color="auto"/>
              <w:right w:val="single" w:sz="4" w:space="0" w:color="auto"/>
            </w:tcBorders>
            <w:shd w:val="clear" w:color="auto" w:fill="C5E0B3"/>
            <w:vAlign w:val="center"/>
          </w:tcPr>
          <w:p w:rsidR="00540D75" w:rsidRPr="00540D75" w:rsidP="00C12BAA" w14:paraId="28F5F342" w14:textId="77777777">
            <w:pPr>
              <w:jc w:val="center"/>
              <w:rPr>
                <w:b/>
                <w:lang w:val="lv-LV"/>
              </w:rPr>
            </w:pPr>
            <w:r w:rsidRPr="00540D75">
              <w:rPr>
                <w:b/>
                <w:lang w:val="lv-LV"/>
              </w:rPr>
              <w:t>Finanšu piedāvājums kopā abās daļās, euro bez PVN</w:t>
            </w:r>
          </w:p>
        </w:tc>
      </w:tr>
      <w:tr w14:paraId="13925270" w14:textId="77777777" w:rsidTr="00C12BAA">
        <w:tblPrEx>
          <w:tblW w:w="4947" w:type="pct"/>
          <w:tblInd w:w="108" w:type="dxa"/>
          <w:tblLook w:val="04A0"/>
        </w:tblPrEx>
        <w:tc>
          <w:tcPr>
            <w:tcW w:w="1413" w:type="pct"/>
            <w:tcBorders>
              <w:top w:val="single" w:sz="4" w:space="0" w:color="auto"/>
              <w:left w:val="single" w:sz="4" w:space="0" w:color="auto"/>
              <w:bottom w:val="single" w:sz="4" w:space="0" w:color="auto"/>
              <w:right w:val="single" w:sz="4" w:space="0" w:color="auto"/>
            </w:tcBorders>
            <w:vAlign w:val="center"/>
            <w:hideMark/>
          </w:tcPr>
          <w:p w:rsidR="00540D75" w:rsidRPr="00540D75" w:rsidP="00C12BAA" w14:paraId="5B61AA38" w14:textId="77777777">
            <w:pPr>
              <w:jc w:val="center"/>
              <w:rPr>
                <w:bCs/>
                <w:lang w:val="lv-LV"/>
              </w:rPr>
            </w:pPr>
            <w:r w:rsidRPr="00540D75">
              <w:rPr>
                <w:lang w:val="lv-LV"/>
              </w:rPr>
              <w:t>SIA</w:t>
            </w:r>
            <w:r w:rsidRPr="00540D75">
              <w:rPr>
                <w:bCs/>
                <w:lang w:val="lv-LV"/>
              </w:rPr>
              <w:t xml:space="preserve"> “</w:t>
            </w:r>
            <w:r w:rsidRPr="00540D75">
              <w:rPr>
                <w:lang w:val="lv-LV"/>
              </w:rPr>
              <w:t>Ceļinieks 01”</w:t>
            </w:r>
          </w:p>
        </w:tc>
        <w:tc>
          <w:tcPr>
            <w:tcW w:w="1095" w:type="pct"/>
            <w:tcBorders>
              <w:top w:val="single" w:sz="4" w:space="0" w:color="auto"/>
              <w:left w:val="single" w:sz="4" w:space="0" w:color="auto"/>
              <w:bottom w:val="single" w:sz="4" w:space="0" w:color="auto"/>
              <w:right w:val="single" w:sz="4" w:space="0" w:color="auto"/>
            </w:tcBorders>
            <w:vAlign w:val="center"/>
          </w:tcPr>
          <w:p w:rsidR="00540D75" w:rsidRPr="00540D75" w:rsidP="00C12BAA" w14:paraId="4CCC11DE" w14:textId="77777777">
            <w:pPr>
              <w:jc w:val="center"/>
              <w:rPr>
                <w:strike/>
                <w:lang w:val="lv-LV"/>
              </w:rPr>
            </w:pPr>
            <w:r w:rsidRPr="00540D75">
              <w:rPr>
                <w:strike/>
                <w:lang w:val="lv-LV"/>
              </w:rPr>
              <w:t>1389597,46</w:t>
            </w:r>
          </w:p>
          <w:p w:rsidR="00540D75" w:rsidRPr="00540D75" w:rsidP="00C12BAA" w14:paraId="4BD63E3A" w14:textId="77777777">
            <w:pPr>
              <w:jc w:val="center"/>
              <w:rPr>
                <w:lang w:val="lv-LV"/>
              </w:rPr>
            </w:pPr>
            <w:r w:rsidRPr="00540D75">
              <w:rPr>
                <w:color w:val="EE0000"/>
                <w:lang w:val="lv-LV"/>
              </w:rPr>
              <w:t>1420494,79</w:t>
            </w:r>
          </w:p>
        </w:tc>
        <w:tc>
          <w:tcPr>
            <w:tcW w:w="1246" w:type="pct"/>
            <w:tcBorders>
              <w:top w:val="single" w:sz="4" w:space="0" w:color="auto"/>
              <w:left w:val="single" w:sz="4" w:space="0" w:color="auto"/>
              <w:bottom w:val="single" w:sz="4" w:space="0" w:color="auto"/>
              <w:right w:val="single" w:sz="4" w:space="0" w:color="auto"/>
            </w:tcBorders>
            <w:vAlign w:val="center"/>
          </w:tcPr>
          <w:p w:rsidR="00540D75" w:rsidRPr="00540D75" w:rsidP="00C12BAA" w14:paraId="751E02F8" w14:textId="77777777">
            <w:pPr>
              <w:jc w:val="center"/>
              <w:rPr>
                <w:lang w:val="lv-LV"/>
              </w:rPr>
            </w:pPr>
            <w:r w:rsidRPr="00540D75">
              <w:rPr>
                <w:lang w:val="lv-LV"/>
              </w:rPr>
              <w:t>521426,75</w:t>
            </w:r>
          </w:p>
        </w:tc>
        <w:tc>
          <w:tcPr>
            <w:tcW w:w="1246" w:type="pct"/>
            <w:tcBorders>
              <w:top w:val="single" w:sz="4" w:space="0" w:color="auto"/>
              <w:left w:val="single" w:sz="4" w:space="0" w:color="auto"/>
              <w:bottom w:val="single" w:sz="4" w:space="0" w:color="auto"/>
              <w:right w:val="single" w:sz="4" w:space="0" w:color="auto"/>
            </w:tcBorders>
            <w:vAlign w:val="center"/>
          </w:tcPr>
          <w:p w:rsidR="00540D75" w:rsidRPr="00540D75" w:rsidP="00C12BAA" w14:paraId="1B64E460" w14:textId="77777777">
            <w:pPr>
              <w:jc w:val="center"/>
              <w:rPr>
                <w:strike/>
                <w:lang w:val="lv-LV"/>
              </w:rPr>
            </w:pPr>
            <w:r w:rsidRPr="00540D75">
              <w:rPr>
                <w:strike/>
                <w:lang w:val="lv-LV"/>
              </w:rPr>
              <w:t>1911024,21</w:t>
            </w:r>
          </w:p>
          <w:p w:rsidR="00540D75" w:rsidRPr="00540D75" w:rsidP="00C12BAA" w14:paraId="0899E928" w14:textId="77777777">
            <w:pPr>
              <w:jc w:val="center"/>
              <w:rPr>
                <w:lang w:val="lv-LV"/>
              </w:rPr>
            </w:pPr>
            <w:r w:rsidRPr="00540D75">
              <w:rPr>
                <w:color w:val="EE0000"/>
                <w:lang w:val="lv-LV"/>
              </w:rPr>
              <w:t>1941921,54</w:t>
            </w:r>
          </w:p>
        </w:tc>
      </w:tr>
      <w:tr w14:paraId="58BCE86F" w14:textId="77777777" w:rsidTr="00C12BAA">
        <w:tblPrEx>
          <w:tblW w:w="4947" w:type="pct"/>
          <w:tblInd w:w="108" w:type="dxa"/>
          <w:tblLook w:val="04A0"/>
        </w:tblPrEx>
        <w:tc>
          <w:tcPr>
            <w:tcW w:w="1413" w:type="pct"/>
            <w:tcBorders>
              <w:top w:val="single" w:sz="4" w:space="0" w:color="auto"/>
              <w:left w:val="single" w:sz="4" w:space="0" w:color="auto"/>
              <w:bottom w:val="single" w:sz="4" w:space="0" w:color="auto"/>
              <w:right w:val="single" w:sz="4" w:space="0" w:color="auto"/>
            </w:tcBorders>
            <w:vAlign w:val="center"/>
            <w:hideMark/>
          </w:tcPr>
          <w:p w:rsidR="00540D75" w:rsidRPr="00540D75" w:rsidP="00C12BAA" w14:paraId="6F716149" w14:textId="77777777">
            <w:pPr>
              <w:jc w:val="center"/>
              <w:rPr>
                <w:bCs/>
                <w:lang w:val="lv-LV"/>
              </w:rPr>
            </w:pPr>
            <w:r w:rsidRPr="00540D75">
              <w:rPr>
                <w:lang w:val="lv-LV"/>
              </w:rPr>
              <w:t>SIA</w:t>
            </w:r>
            <w:r w:rsidRPr="00540D75">
              <w:rPr>
                <w:bCs/>
                <w:lang w:val="lv-LV"/>
              </w:rPr>
              <w:t xml:space="preserve"> “</w:t>
            </w:r>
            <w:r w:rsidRPr="00540D75">
              <w:rPr>
                <w:lang w:val="lv-LV"/>
              </w:rPr>
              <w:t>Limbažu ceļi”</w:t>
            </w:r>
          </w:p>
        </w:tc>
        <w:tc>
          <w:tcPr>
            <w:tcW w:w="1095" w:type="pct"/>
            <w:tcBorders>
              <w:top w:val="single" w:sz="4" w:space="0" w:color="auto"/>
              <w:left w:val="single" w:sz="4" w:space="0" w:color="auto"/>
              <w:bottom w:val="single" w:sz="4" w:space="0" w:color="auto"/>
              <w:right w:val="single" w:sz="4" w:space="0" w:color="auto"/>
            </w:tcBorders>
            <w:vAlign w:val="center"/>
          </w:tcPr>
          <w:p w:rsidR="00540D75" w:rsidRPr="00540D75" w:rsidP="00C12BAA" w14:paraId="6BAE1C1D" w14:textId="77777777">
            <w:pPr>
              <w:jc w:val="center"/>
              <w:rPr>
                <w:lang w:val="lv-LV"/>
              </w:rPr>
            </w:pPr>
            <w:r w:rsidRPr="00540D75">
              <w:rPr>
                <w:lang w:val="lv-LV"/>
              </w:rPr>
              <w:t>1138959,01</w:t>
            </w:r>
          </w:p>
        </w:tc>
        <w:tc>
          <w:tcPr>
            <w:tcW w:w="1246" w:type="pct"/>
            <w:tcBorders>
              <w:top w:val="single" w:sz="4" w:space="0" w:color="auto"/>
              <w:left w:val="single" w:sz="4" w:space="0" w:color="auto"/>
              <w:bottom w:val="single" w:sz="4" w:space="0" w:color="auto"/>
              <w:right w:val="single" w:sz="4" w:space="0" w:color="auto"/>
            </w:tcBorders>
            <w:vAlign w:val="center"/>
          </w:tcPr>
          <w:p w:rsidR="00540D75" w:rsidRPr="00540D75" w:rsidP="00C12BAA" w14:paraId="11796246" w14:textId="77777777">
            <w:pPr>
              <w:jc w:val="center"/>
              <w:rPr>
                <w:lang w:val="lv-LV"/>
              </w:rPr>
            </w:pPr>
            <w:r w:rsidRPr="00540D75">
              <w:rPr>
                <w:lang w:val="lv-LV"/>
              </w:rPr>
              <w:t>421691,97</w:t>
            </w:r>
          </w:p>
        </w:tc>
        <w:tc>
          <w:tcPr>
            <w:tcW w:w="1246" w:type="pct"/>
            <w:tcBorders>
              <w:top w:val="single" w:sz="4" w:space="0" w:color="auto"/>
              <w:left w:val="single" w:sz="4" w:space="0" w:color="auto"/>
              <w:bottom w:val="single" w:sz="4" w:space="0" w:color="auto"/>
              <w:right w:val="single" w:sz="4" w:space="0" w:color="auto"/>
            </w:tcBorders>
            <w:vAlign w:val="center"/>
          </w:tcPr>
          <w:p w:rsidR="00540D75" w:rsidRPr="00540D75" w:rsidP="00C12BAA" w14:paraId="78BBD3E5" w14:textId="77777777">
            <w:pPr>
              <w:jc w:val="center"/>
              <w:rPr>
                <w:lang w:val="lv-LV"/>
              </w:rPr>
            </w:pPr>
            <w:r w:rsidRPr="00540D75">
              <w:rPr>
                <w:lang w:val="lv-LV"/>
              </w:rPr>
              <w:t>1560650,98</w:t>
            </w:r>
          </w:p>
        </w:tc>
      </w:tr>
      <w:tr w14:paraId="148A1A2D" w14:textId="77777777" w:rsidTr="00C12BAA">
        <w:tblPrEx>
          <w:tblW w:w="4947" w:type="pct"/>
          <w:tblInd w:w="108" w:type="dxa"/>
          <w:tblLook w:val="04A0"/>
        </w:tblPrEx>
        <w:tc>
          <w:tcPr>
            <w:tcW w:w="1413" w:type="pct"/>
            <w:tcBorders>
              <w:top w:val="single" w:sz="4" w:space="0" w:color="auto"/>
              <w:left w:val="single" w:sz="4" w:space="0" w:color="auto"/>
              <w:bottom w:val="single" w:sz="4" w:space="0" w:color="auto"/>
              <w:right w:val="single" w:sz="4" w:space="0" w:color="auto"/>
            </w:tcBorders>
            <w:vAlign w:val="center"/>
            <w:hideMark/>
          </w:tcPr>
          <w:p w:rsidR="00540D75" w:rsidRPr="00540D75" w:rsidP="00C12BAA" w14:paraId="622DC80F" w14:textId="77777777">
            <w:pPr>
              <w:jc w:val="center"/>
              <w:rPr>
                <w:bCs/>
                <w:lang w:val="lv-LV"/>
              </w:rPr>
            </w:pPr>
            <w:r w:rsidRPr="00540D75">
              <w:rPr>
                <w:lang w:val="lv-LV"/>
              </w:rPr>
              <w:t>Personu apvienība “SMA – BALTIJAS BŪVE”</w:t>
            </w:r>
          </w:p>
        </w:tc>
        <w:tc>
          <w:tcPr>
            <w:tcW w:w="1095" w:type="pct"/>
            <w:tcBorders>
              <w:top w:val="single" w:sz="4" w:space="0" w:color="auto"/>
              <w:left w:val="single" w:sz="4" w:space="0" w:color="auto"/>
              <w:bottom w:val="single" w:sz="4" w:space="0" w:color="auto"/>
              <w:right w:val="single" w:sz="4" w:space="0" w:color="auto"/>
            </w:tcBorders>
            <w:vAlign w:val="center"/>
          </w:tcPr>
          <w:p w:rsidR="00540D75" w:rsidRPr="00540D75" w:rsidP="00C12BAA" w14:paraId="1160CA35" w14:textId="77777777">
            <w:pPr>
              <w:jc w:val="center"/>
              <w:rPr>
                <w:lang w:val="lv-LV"/>
              </w:rPr>
            </w:pPr>
            <w:r w:rsidRPr="00540D75">
              <w:rPr>
                <w:lang w:val="lv-LV"/>
              </w:rPr>
              <w:t>1070965,16</w:t>
            </w:r>
          </w:p>
        </w:tc>
        <w:tc>
          <w:tcPr>
            <w:tcW w:w="1246" w:type="pct"/>
            <w:tcBorders>
              <w:top w:val="single" w:sz="4" w:space="0" w:color="auto"/>
              <w:left w:val="single" w:sz="4" w:space="0" w:color="auto"/>
              <w:bottom w:val="single" w:sz="4" w:space="0" w:color="auto"/>
              <w:right w:val="single" w:sz="4" w:space="0" w:color="auto"/>
            </w:tcBorders>
            <w:vAlign w:val="center"/>
          </w:tcPr>
          <w:p w:rsidR="00540D75" w:rsidRPr="00540D75" w:rsidP="00C12BAA" w14:paraId="493A162A" w14:textId="77777777">
            <w:pPr>
              <w:jc w:val="center"/>
              <w:rPr>
                <w:lang w:val="lv-LV"/>
              </w:rPr>
            </w:pPr>
            <w:r w:rsidRPr="00540D75">
              <w:rPr>
                <w:lang w:val="lv-LV"/>
              </w:rPr>
              <w:t>449632,58</w:t>
            </w:r>
          </w:p>
        </w:tc>
        <w:tc>
          <w:tcPr>
            <w:tcW w:w="1246" w:type="pct"/>
            <w:tcBorders>
              <w:top w:val="single" w:sz="4" w:space="0" w:color="auto"/>
              <w:left w:val="single" w:sz="4" w:space="0" w:color="auto"/>
              <w:bottom w:val="single" w:sz="4" w:space="0" w:color="auto"/>
              <w:right w:val="single" w:sz="4" w:space="0" w:color="auto"/>
            </w:tcBorders>
            <w:vAlign w:val="center"/>
          </w:tcPr>
          <w:p w:rsidR="00540D75" w:rsidRPr="00540D75" w:rsidP="00C12BAA" w14:paraId="54712AF7" w14:textId="77777777">
            <w:pPr>
              <w:jc w:val="center"/>
              <w:rPr>
                <w:lang w:val="lv-LV"/>
              </w:rPr>
            </w:pPr>
            <w:r w:rsidRPr="00540D75">
              <w:rPr>
                <w:lang w:val="lv-LV"/>
              </w:rPr>
              <w:t>1520597,74</w:t>
            </w:r>
          </w:p>
        </w:tc>
      </w:tr>
      <w:tr w14:paraId="7AE395E7" w14:textId="77777777" w:rsidTr="00C12BAA">
        <w:tblPrEx>
          <w:tblW w:w="4947" w:type="pct"/>
          <w:tblInd w:w="108" w:type="dxa"/>
          <w:tblLook w:val="04A0"/>
        </w:tblPrEx>
        <w:tc>
          <w:tcPr>
            <w:tcW w:w="1413" w:type="pct"/>
            <w:tcBorders>
              <w:top w:val="single" w:sz="4" w:space="0" w:color="auto"/>
              <w:left w:val="single" w:sz="4" w:space="0" w:color="auto"/>
              <w:bottom w:val="single" w:sz="4" w:space="0" w:color="auto"/>
              <w:right w:val="single" w:sz="4" w:space="0" w:color="auto"/>
            </w:tcBorders>
            <w:vAlign w:val="center"/>
            <w:hideMark/>
          </w:tcPr>
          <w:p w:rsidR="00540D75" w:rsidRPr="00540D75" w:rsidP="00C12BAA" w14:paraId="111AFF07" w14:textId="77777777">
            <w:pPr>
              <w:jc w:val="center"/>
              <w:rPr>
                <w:bCs/>
                <w:lang w:val="lv-LV"/>
              </w:rPr>
            </w:pPr>
            <w:r w:rsidRPr="00540D75">
              <w:rPr>
                <w:lang w:val="lv-LV"/>
              </w:rPr>
              <w:t>Sabiedrība ar ierobežotu atbildību “ACBR”</w:t>
            </w:r>
          </w:p>
        </w:tc>
        <w:tc>
          <w:tcPr>
            <w:tcW w:w="1095" w:type="pct"/>
            <w:tcBorders>
              <w:top w:val="single" w:sz="4" w:space="0" w:color="auto"/>
              <w:left w:val="single" w:sz="4" w:space="0" w:color="auto"/>
              <w:bottom w:val="single" w:sz="4" w:space="0" w:color="auto"/>
              <w:right w:val="single" w:sz="4" w:space="0" w:color="auto"/>
            </w:tcBorders>
            <w:vAlign w:val="center"/>
          </w:tcPr>
          <w:p w:rsidR="00540D75" w:rsidRPr="00540D75" w:rsidP="00C12BAA" w14:paraId="53B65861" w14:textId="77777777">
            <w:pPr>
              <w:jc w:val="center"/>
              <w:rPr>
                <w:lang w:val="lv-LV"/>
              </w:rPr>
            </w:pPr>
            <w:r w:rsidRPr="00540D75">
              <w:rPr>
                <w:lang w:val="lv-LV"/>
              </w:rPr>
              <w:t>1153448,72</w:t>
            </w:r>
          </w:p>
        </w:tc>
        <w:tc>
          <w:tcPr>
            <w:tcW w:w="1246" w:type="pct"/>
            <w:tcBorders>
              <w:top w:val="single" w:sz="4" w:space="0" w:color="auto"/>
              <w:left w:val="single" w:sz="4" w:space="0" w:color="auto"/>
              <w:bottom w:val="single" w:sz="4" w:space="0" w:color="auto"/>
              <w:right w:val="single" w:sz="4" w:space="0" w:color="auto"/>
            </w:tcBorders>
            <w:vAlign w:val="center"/>
          </w:tcPr>
          <w:p w:rsidR="00540D75" w:rsidRPr="00540D75" w:rsidP="00C12BAA" w14:paraId="15695ADB" w14:textId="77777777">
            <w:pPr>
              <w:jc w:val="center"/>
              <w:rPr>
                <w:lang w:val="lv-LV"/>
              </w:rPr>
            </w:pPr>
            <w:r w:rsidRPr="00540D75">
              <w:rPr>
                <w:lang w:val="lv-LV"/>
              </w:rPr>
              <w:t>418763,64</w:t>
            </w:r>
          </w:p>
        </w:tc>
        <w:tc>
          <w:tcPr>
            <w:tcW w:w="1246" w:type="pct"/>
            <w:tcBorders>
              <w:top w:val="single" w:sz="4" w:space="0" w:color="auto"/>
              <w:left w:val="single" w:sz="4" w:space="0" w:color="auto"/>
              <w:bottom w:val="single" w:sz="4" w:space="0" w:color="auto"/>
              <w:right w:val="single" w:sz="4" w:space="0" w:color="auto"/>
            </w:tcBorders>
            <w:vAlign w:val="center"/>
          </w:tcPr>
          <w:p w:rsidR="00540D75" w:rsidRPr="00540D75" w:rsidP="00C12BAA" w14:paraId="05CF4054" w14:textId="77777777">
            <w:pPr>
              <w:jc w:val="center"/>
              <w:rPr>
                <w:lang w:val="lv-LV"/>
              </w:rPr>
            </w:pPr>
            <w:r w:rsidRPr="00540D75">
              <w:rPr>
                <w:lang w:val="lv-LV"/>
              </w:rPr>
              <w:t>1572212,36</w:t>
            </w:r>
          </w:p>
        </w:tc>
      </w:tr>
      <w:tr w14:paraId="3A528AFF" w14:textId="77777777" w:rsidTr="00C12BAA">
        <w:tblPrEx>
          <w:tblW w:w="4947" w:type="pct"/>
          <w:tblInd w:w="108" w:type="dxa"/>
          <w:tblLook w:val="04A0"/>
        </w:tblPrEx>
        <w:tc>
          <w:tcPr>
            <w:tcW w:w="1413" w:type="pct"/>
            <w:tcBorders>
              <w:top w:val="single" w:sz="4" w:space="0" w:color="auto"/>
              <w:left w:val="single" w:sz="4" w:space="0" w:color="auto"/>
              <w:bottom w:val="single" w:sz="4" w:space="0" w:color="auto"/>
              <w:right w:val="single" w:sz="4" w:space="0" w:color="auto"/>
            </w:tcBorders>
            <w:vAlign w:val="center"/>
            <w:hideMark/>
          </w:tcPr>
          <w:p w:rsidR="00540D75" w:rsidRPr="00540D75" w:rsidP="00C12BAA" w14:paraId="07FAB263" w14:textId="77777777">
            <w:pPr>
              <w:jc w:val="center"/>
              <w:rPr>
                <w:bCs/>
                <w:lang w:val="lv-LV"/>
              </w:rPr>
            </w:pPr>
            <w:r w:rsidRPr="00540D75">
              <w:rPr>
                <w:lang w:val="lv-LV"/>
              </w:rPr>
              <w:t>SIA</w:t>
            </w:r>
            <w:r w:rsidRPr="00540D75">
              <w:rPr>
                <w:bCs/>
                <w:lang w:val="lv-LV"/>
              </w:rPr>
              <w:t xml:space="preserve"> “</w:t>
            </w:r>
            <w:r w:rsidRPr="00540D75">
              <w:rPr>
                <w:lang w:val="lv-LV"/>
              </w:rPr>
              <w:t>Sidlu Ceļi”</w:t>
            </w:r>
          </w:p>
        </w:tc>
        <w:tc>
          <w:tcPr>
            <w:tcW w:w="1095" w:type="pct"/>
            <w:tcBorders>
              <w:top w:val="single" w:sz="4" w:space="0" w:color="auto"/>
              <w:left w:val="single" w:sz="4" w:space="0" w:color="auto"/>
              <w:bottom w:val="single" w:sz="4" w:space="0" w:color="auto"/>
              <w:right w:val="single" w:sz="4" w:space="0" w:color="auto"/>
            </w:tcBorders>
            <w:vAlign w:val="center"/>
          </w:tcPr>
          <w:p w:rsidR="00540D75" w:rsidRPr="00540D75" w:rsidP="00C12BAA" w14:paraId="379A2FFF" w14:textId="77777777">
            <w:pPr>
              <w:jc w:val="center"/>
              <w:rPr>
                <w:strike/>
                <w:lang w:val="lv-LV"/>
              </w:rPr>
            </w:pPr>
            <w:r w:rsidRPr="00540D75">
              <w:rPr>
                <w:strike/>
                <w:lang w:val="lv-LV"/>
              </w:rPr>
              <w:t>1166681,80</w:t>
            </w:r>
          </w:p>
          <w:p w:rsidR="00540D75" w:rsidRPr="00540D75" w:rsidP="00C12BAA" w14:paraId="31300DAC" w14:textId="77777777">
            <w:pPr>
              <w:jc w:val="center"/>
              <w:rPr>
                <w:lang w:val="lv-LV"/>
              </w:rPr>
            </w:pPr>
            <w:r w:rsidRPr="00540D75">
              <w:rPr>
                <w:color w:val="EE0000"/>
                <w:lang w:val="lv-LV"/>
              </w:rPr>
              <w:t>1198623,77</w:t>
            </w:r>
          </w:p>
        </w:tc>
        <w:tc>
          <w:tcPr>
            <w:tcW w:w="1246" w:type="pct"/>
            <w:tcBorders>
              <w:top w:val="single" w:sz="4" w:space="0" w:color="auto"/>
              <w:left w:val="single" w:sz="4" w:space="0" w:color="auto"/>
              <w:bottom w:val="single" w:sz="4" w:space="0" w:color="auto"/>
              <w:right w:val="single" w:sz="4" w:space="0" w:color="auto"/>
            </w:tcBorders>
            <w:vAlign w:val="center"/>
          </w:tcPr>
          <w:p w:rsidR="00540D75" w:rsidRPr="00540D75" w:rsidP="00C12BAA" w14:paraId="1B8956A1" w14:textId="77777777">
            <w:pPr>
              <w:jc w:val="center"/>
              <w:rPr>
                <w:lang w:val="lv-LV"/>
              </w:rPr>
            </w:pPr>
            <w:r w:rsidRPr="00540D75">
              <w:rPr>
                <w:lang w:val="lv-LV"/>
              </w:rPr>
              <w:t>445301,22</w:t>
            </w:r>
          </w:p>
        </w:tc>
        <w:tc>
          <w:tcPr>
            <w:tcW w:w="1246" w:type="pct"/>
            <w:tcBorders>
              <w:top w:val="single" w:sz="4" w:space="0" w:color="auto"/>
              <w:left w:val="single" w:sz="4" w:space="0" w:color="auto"/>
              <w:bottom w:val="single" w:sz="4" w:space="0" w:color="auto"/>
              <w:right w:val="single" w:sz="4" w:space="0" w:color="auto"/>
            </w:tcBorders>
            <w:vAlign w:val="center"/>
          </w:tcPr>
          <w:p w:rsidR="00540D75" w:rsidRPr="00540D75" w:rsidP="00C12BAA" w14:paraId="7ECD1B7A" w14:textId="77777777">
            <w:pPr>
              <w:jc w:val="center"/>
              <w:rPr>
                <w:strike/>
                <w:lang w:val="lv-LV"/>
              </w:rPr>
            </w:pPr>
            <w:r w:rsidRPr="00540D75">
              <w:rPr>
                <w:strike/>
                <w:lang w:val="lv-LV"/>
              </w:rPr>
              <w:t>1611983,02</w:t>
            </w:r>
          </w:p>
          <w:p w:rsidR="00540D75" w:rsidRPr="00540D75" w:rsidP="00C12BAA" w14:paraId="1DA411FB" w14:textId="77777777">
            <w:pPr>
              <w:jc w:val="center"/>
              <w:rPr>
                <w:lang w:val="lv-LV"/>
              </w:rPr>
            </w:pPr>
            <w:r w:rsidRPr="00540D75">
              <w:rPr>
                <w:color w:val="EE0000"/>
                <w:lang w:val="lv-LV"/>
              </w:rPr>
              <w:t>1643924,99</w:t>
            </w:r>
          </w:p>
        </w:tc>
      </w:tr>
    </w:tbl>
    <w:p w:rsidR="00540D75" w:rsidRPr="00540D75" w:rsidP="00B94372" w14:paraId="3745457A" w14:textId="7E6F8925">
      <w:pPr>
        <w:ind w:firstLine="720"/>
        <w:jc w:val="both"/>
        <w:rPr>
          <w:lang w:val="lv-LV"/>
        </w:rPr>
      </w:pPr>
      <w:r w:rsidRPr="00540D75">
        <w:rPr>
          <w:lang w:val="lv-LV"/>
        </w:rPr>
        <w:t>Atbilstoši Iepirkuma nolikuma 36.3.2.punktam, Komisija ir tiesīga pretendentu kvalifikācijas atbilstības pārbaudi veikt tikai tam pretendentam, kuram būtu piešķiramas iepirkuma līguma slēgšanas tiesības. Ņemot vērā 2026.gada 15.maija sēdē Nr.13/SNP/2026/13/AK konstatēto, Komisija uzsāk</w:t>
      </w:r>
      <w:r w:rsidR="00C12BAA">
        <w:rPr>
          <w:lang w:val="lv-LV"/>
        </w:rPr>
        <w:t>a</w:t>
      </w:r>
      <w:r w:rsidRPr="00540D75">
        <w:rPr>
          <w:lang w:val="lv-LV"/>
        </w:rPr>
        <w:t xml:space="preserve"> kvalifikācijas atbilstības pārbaudi </w:t>
      </w:r>
      <w:bookmarkStart w:id="3" w:name="_Hlk231301753"/>
      <w:r w:rsidRPr="00540D75">
        <w:rPr>
          <w:lang w:val="lv-LV"/>
        </w:rPr>
        <w:t>Personu apvienībai “SMA – BALTIJAS BŪVE”, kas sastāv no SIA “SMA” reģ. Nr. 40203515429, un SIA “BALTIJAS BŪVE”, reģ. Nr. 40103539308</w:t>
      </w:r>
      <w:bookmarkEnd w:id="3"/>
      <w:r w:rsidRPr="00540D75">
        <w:rPr>
          <w:lang w:val="lv-LV"/>
        </w:rPr>
        <w:t>.</w:t>
      </w:r>
    </w:p>
    <w:p w:rsidR="00C12BAA" w:rsidRPr="00C12BAA" w:rsidP="00B94372" w14:paraId="7045DDDA" w14:textId="179D3788">
      <w:pPr>
        <w:ind w:firstLine="720"/>
        <w:jc w:val="both"/>
        <w:rPr>
          <w:bCs/>
          <w:lang w:val="lv-LV"/>
        </w:rPr>
      </w:pPr>
      <w:r w:rsidRPr="00C12BAA">
        <w:rPr>
          <w:bCs/>
          <w:lang w:val="lv-LV"/>
        </w:rPr>
        <w:t>Komisija konstatē</w:t>
      </w:r>
      <w:r>
        <w:rPr>
          <w:bCs/>
          <w:lang w:val="lv-LV"/>
        </w:rPr>
        <w:t>ja</w:t>
      </w:r>
      <w:r w:rsidRPr="00C12BAA">
        <w:rPr>
          <w:bCs/>
          <w:lang w:val="lv-LV"/>
        </w:rPr>
        <w:t>, ka piedāvājums atbilst Iepirkumā izvirzītajām prasībām un Komisija par potenciālo uzvarētāju atz</w:t>
      </w:r>
      <w:r>
        <w:rPr>
          <w:bCs/>
          <w:lang w:val="lv-LV"/>
        </w:rPr>
        <w:t>ina</w:t>
      </w:r>
      <w:r w:rsidRPr="00C12BAA">
        <w:rPr>
          <w:bCs/>
          <w:lang w:val="lv-LV"/>
        </w:rPr>
        <w:t xml:space="preserve"> Personu apvienīb</w:t>
      </w:r>
      <w:r>
        <w:rPr>
          <w:bCs/>
          <w:lang w:val="lv-LV"/>
        </w:rPr>
        <w:t>u</w:t>
      </w:r>
      <w:r w:rsidRPr="00C12BAA">
        <w:rPr>
          <w:bCs/>
          <w:lang w:val="lv-LV"/>
        </w:rPr>
        <w:t xml:space="preserve"> “SMA – BALTIJAS BŪVE”. </w:t>
      </w:r>
    </w:p>
    <w:p w:rsidR="00C12BAA" w:rsidRPr="00C12BAA" w:rsidP="00B94372" w14:paraId="435CFA8B" w14:textId="587786F4">
      <w:pPr>
        <w:ind w:firstLine="720"/>
        <w:jc w:val="both"/>
        <w:rPr>
          <w:bCs/>
          <w:lang w:val="lv-LV"/>
        </w:rPr>
      </w:pPr>
      <w:r w:rsidRPr="00C12BAA">
        <w:rPr>
          <w:bCs/>
          <w:lang w:val="lv-LV"/>
        </w:rPr>
        <w:t>Komisija, pamatojoties uz Sankciju likuma 11.</w:t>
      </w:r>
      <w:r w:rsidRPr="00C12BAA">
        <w:rPr>
          <w:bCs/>
          <w:vertAlign w:val="superscript"/>
          <w:lang w:val="lv-LV"/>
        </w:rPr>
        <w:t>1</w:t>
      </w:r>
      <w:r w:rsidRPr="00C12BAA">
        <w:rPr>
          <w:bCs/>
          <w:lang w:val="lv-LV"/>
        </w:rPr>
        <w:t xml:space="preserve"> pantu, pārbaud</w:t>
      </w:r>
      <w:r>
        <w:rPr>
          <w:bCs/>
          <w:lang w:val="lv-LV"/>
        </w:rPr>
        <w:t>īja</w:t>
      </w:r>
      <w:r w:rsidRPr="00C12BAA">
        <w:rPr>
          <w:bCs/>
          <w:lang w:val="lv-LV"/>
        </w:rPr>
        <w:t xml:space="preserve"> vai uz pretendentu </w:t>
      </w:r>
      <w:bookmarkStart w:id="4" w:name="_Hlk231301809"/>
      <w:r w:rsidRPr="00C12BAA">
        <w:rPr>
          <w:bCs/>
          <w:lang w:val="lv-LV"/>
        </w:rPr>
        <w:t>Personu apvienību “SMA – BALTIJAS BŪVE”, kas sastāv no SIA “SMA” reģ. Nr. 40203515429, un SIA “BALTIJAS BŪVE”, reģ. Nr. 40103539308,</w:t>
      </w:r>
      <w:bookmarkEnd w:id="4"/>
      <w:r w:rsidRPr="00C12BAA">
        <w:rPr>
          <w:bCs/>
          <w:lang w:val="lv-LV"/>
        </w:rPr>
        <w:t xml:space="preserve"> (t.sk. uz patiesā labuma guvējiem), ir noteiktas nacionālās vai starptautiskās vai būtiskas finanšu tirgus intereses ietekmējošas ES vai Ziemeļatlantijas līguma organizācijas dalībvalsts noteiktās sankcijas, kuras var ietekmēt līguma izpildi. Pārbaude publiskajās datu bāzēs veikta 2026.gada 4.jūnij</w:t>
      </w:r>
      <w:r>
        <w:rPr>
          <w:bCs/>
          <w:lang w:val="lv-LV"/>
        </w:rPr>
        <w:t>ā</w:t>
      </w:r>
      <w:r w:rsidRPr="00C12BAA">
        <w:rPr>
          <w:bCs/>
          <w:lang w:val="lv-LV"/>
        </w:rPr>
        <w:t>. Komisija konstatē</w:t>
      </w:r>
      <w:r>
        <w:rPr>
          <w:bCs/>
          <w:lang w:val="lv-LV"/>
        </w:rPr>
        <w:t>ja</w:t>
      </w:r>
      <w:r w:rsidRPr="00C12BAA">
        <w:rPr>
          <w:bCs/>
          <w:lang w:val="lv-LV"/>
        </w:rPr>
        <w:t>, ka sankcijas, pretendentam nav piemērotas.</w:t>
      </w:r>
    </w:p>
    <w:p w:rsidR="00C12BAA" w:rsidRPr="00C12BAA" w:rsidP="00B94372" w14:paraId="61047432" w14:textId="01E23DD9">
      <w:pPr>
        <w:ind w:firstLine="720"/>
        <w:jc w:val="both"/>
        <w:rPr>
          <w:bCs/>
          <w:lang w:val="lv-LV"/>
        </w:rPr>
      </w:pPr>
      <w:r w:rsidRPr="00C12BAA">
        <w:rPr>
          <w:bCs/>
          <w:lang w:val="lv-LV"/>
        </w:rPr>
        <w:t>Par iepriekš neizpildītām līguma saistībām, Komisija par pretendentu Personu apvienību “SMA – BALTIJAS BŪVE”, kas sastāv no SIA “SMA” reģ. Nr. 40203515429, un SIA “BALTIJAS BŪVE”, reģ. Nr. 40103539308, veic</w:t>
      </w:r>
      <w:r>
        <w:rPr>
          <w:bCs/>
          <w:lang w:val="lv-LV"/>
        </w:rPr>
        <w:t>a</w:t>
      </w:r>
      <w:r w:rsidRPr="00C12BAA">
        <w:rPr>
          <w:bCs/>
          <w:lang w:val="lv-LV"/>
        </w:rPr>
        <w:t xml:space="preserve"> pārbaudi Iepirkumu uzraudzības biroja līgumu reģistrā, konstatējot, ka neattiecas Publisko iepirkumu likuma 42.panta otrās daļas 10. punkta izslēgšanas nosacījums. </w:t>
      </w:r>
    </w:p>
    <w:p w:rsidR="00C12BAA" w:rsidRPr="00C12BAA" w:rsidP="00B94372" w14:paraId="02EA89DE" w14:textId="48E90FB9">
      <w:pPr>
        <w:ind w:firstLine="720"/>
        <w:jc w:val="both"/>
        <w:rPr>
          <w:bCs/>
          <w:lang w:val="lv-LV"/>
        </w:rPr>
      </w:pPr>
      <w:r w:rsidRPr="00C12BAA">
        <w:rPr>
          <w:bCs/>
          <w:lang w:val="lv-LV"/>
        </w:rPr>
        <w:t>Saskaņā ar Publisko iepirkumu likuma 42. panta izslēgšanas nosacījumiem un atbilstoši 2022.gada 20.decembra Ministru kabineta noteikumiem Nr.816 “Publisko elektronisko iepirkumu noteikumi”, Komisija pārbaud</w:t>
      </w:r>
      <w:r>
        <w:rPr>
          <w:bCs/>
          <w:lang w:val="lv-LV"/>
        </w:rPr>
        <w:t>īja</w:t>
      </w:r>
      <w:r w:rsidRPr="00C12BAA">
        <w:rPr>
          <w:bCs/>
          <w:lang w:val="lv-LV"/>
        </w:rPr>
        <w:t xml:space="preserve"> informāciju e-izziņu sistēmā- www.eis.gov.lv (uz piedāvājumu iesniegšanas termiņa pēdējo dienu 08.04.2026. un lēmuma par iespējamu līguma slēgšanas tiesību piešķiršanu pieņemšanas dienu 04.06.2026.) par potenciālo uzvarētāju Personu apvienību “SMA – BALTIJAS BŪVE”, kas sastāv no SIA “SMA” reģ. Nr. 40203515429, un SIA “BALTIJAS BŪVE”, reģ. Nr. 40103539308,, konstatējot, ka uz pretendentu, neattiecas Publisko iepirkumu likuma 42. panta otrās daļas 1., 2., 3., 4., 5., un 6.punkta izslēgšanas nosacījumi.</w:t>
      </w:r>
      <w:r w:rsidRPr="00C12BAA">
        <w:rPr>
          <w:bCs/>
          <w:i/>
          <w:iCs/>
          <w:lang w:val="lv-LV"/>
        </w:rPr>
        <w:t xml:space="preserve"> </w:t>
      </w:r>
    </w:p>
    <w:p w:rsidR="00C12BAA" w:rsidRPr="00C12BAA" w:rsidP="00B94372" w14:paraId="7AB7CC1B" w14:textId="49072904">
      <w:pPr>
        <w:jc w:val="both"/>
        <w:rPr>
          <w:bCs/>
          <w:lang w:val="lv-LV"/>
        </w:rPr>
      </w:pPr>
      <w:r w:rsidRPr="00C12BAA">
        <w:rPr>
          <w:bCs/>
          <w:color w:val="EE0000"/>
          <w:lang w:val="lv-LV"/>
        </w:rPr>
        <w:t xml:space="preserve"> </w:t>
      </w:r>
      <w:r w:rsidRPr="00C12BAA">
        <w:rPr>
          <w:bCs/>
          <w:color w:val="EE0000"/>
          <w:lang w:val="lv-LV"/>
        </w:rPr>
        <w:tab/>
      </w:r>
      <w:r w:rsidRPr="00C12BAA">
        <w:rPr>
          <w:bCs/>
          <w:lang w:val="lv-LV"/>
        </w:rPr>
        <w:t>Par konkurences tiesību pārkāpumiem, attiecībā uz pretendentu Personu apvienību “SMA – BALTIJAS BŪVE”, kas sastāv no SIA “SMA” reģ. Nr. 40203515429, un SIA “BALTIJAS BŪVE”, reģ. Nr. 40103539308, Komisija veic</w:t>
      </w:r>
      <w:r>
        <w:rPr>
          <w:bCs/>
          <w:lang w:val="lv-LV"/>
        </w:rPr>
        <w:t>a</w:t>
      </w:r>
      <w:r w:rsidRPr="00C12BAA">
        <w:rPr>
          <w:bCs/>
          <w:lang w:val="lv-LV"/>
        </w:rPr>
        <w:t xml:space="preserve"> pārbaudi Konkurences padomes interneta mājaslapā “Lēmumi” sadaļā. Informācija par pārkāpumiem šajā sadaļā neuzrādās. Komisijai izvērtējot piedāvājumu tika konstatētas norādes, kas var liecināt par tādas vienošanās esību, kas vērsta uz konkurences kavēšanu, ierobežošanu vai deformēšanu konkrētajā iepirkuma procedūrā. Līdz ar to, Komisija secin</w:t>
      </w:r>
      <w:r w:rsidR="008D773A">
        <w:rPr>
          <w:bCs/>
          <w:lang w:val="lv-LV"/>
        </w:rPr>
        <w:t>āja</w:t>
      </w:r>
      <w:r w:rsidRPr="00C12BAA">
        <w:rPr>
          <w:bCs/>
          <w:lang w:val="lv-LV"/>
        </w:rPr>
        <w:t>, ka Publisko iepirkumu likuma 42.panta otrās daļas 7.punkts attiecas.</w:t>
      </w:r>
      <w:r w:rsidRPr="00C12BAA">
        <w:rPr>
          <w:b/>
          <w:lang w:val="lv-LV"/>
        </w:rPr>
        <w:t xml:space="preserve"> </w:t>
      </w:r>
    </w:p>
    <w:p w:rsidR="00C12BAA" w:rsidRPr="00C12BAA" w:rsidP="00B94372" w14:paraId="781E2C6E" w14:textId="0E0865E7">
      <w:pPr>
        <w:ind w:firstLine="720"/>
        <w:jc w:val="both"/>
        <w:rPr>
          <w:bCs/>
          <w:lang w:val="lv-LV"/>
        </w:rPr>
      </w:pPr>
      <w:r w:rsidRPr="00C12BAA">
        <w:rPr>
          <w:bCs/>
          <w:lang w:val="lv-LV"/>
        </w:rPr>
        <w:t>Komisija konstatē</w:t>
      </w:r>
      <w:r>
        <w:rPr>
          <w:bCs/>
          <w:lang w:val="lv-LV"/>
        </w:rPr>
        <w:t>ja</w:t>
      </w:r>
      <w:r w:rsidRPr="00C12BAA">
        <w:rPr>
          <w:bCs/>
          <w:lang w:val="lv-LV"/>
        </w:rPr>
        <w:t>, ka Personu apvienību “SMA – BALTIJAS BŪVE”, kas sastāv no SIA “SMA” reģ. Nr. 40203515429, un SIA “BALTIJAS BŪVE”, reģ. Nr. 40103539308,  neattiecas Publisko iepirkuma likuma 42.panta otrās daļas 11.-14.punkta izslēgšanas nosacījumi.</w:t>
      </w:r>
    </w:p>
    <w:p w:rsidR="00C12BAA" w:rsidRPr="00C12BAA" w:rsidP="00B94372" w14:paraId="2A4051D7" w14:textId="2A625239">
      <w:pPr>
        <w:ind w:firstLine="720"/>
        <w:jc w:val="both"/>
        <w:rPr>
          <w:lang w:val="lv-LV"/>
        </w:rPr>
      </w:pPr>
      <w:r w:rsidRPr="00C12BAA">
        <w:rPr>
          <w:lang w:val="lv-LV"/>
        </w:rPr>
        <w:t>Atbilstoši Publisko iepirkumu likuma 43.panta pirmajai un otrajai daļai Personu apvienība “SMA-BALTIJAS BŪVE” 2026.gada 9.jūnijā iesniedza skaidrojumu Nr. SMA-BB/2026/06-05/1 uzticamības atjaunošanai. Skaidrojumā sniegtā informācija ir izsmeļoša un pietiekama uzticamības atjaunošanai un personu apvienība “SMA-BALTIJAS BŪVE” nav izslēdzams no dalības iepirkumu procedūrā saskaņā ar Publisko iepirkumu likuma 42.panta ceturtās daļas 1.punktu.</w:t>
      </w:r>
    </w:p>
    <w:p w:rsidR="00540D75" w:rsidRPr="00540D75" w:rsidP="00540D75" w14:paraId="36521769" w14:textId="4B4AC91D">
      <w:pPr>
        <w:ind w:firstLine="720"/>
        <w:jc w:val="both"/>
        <w:rPr>
          <w:b/>
          <w:u w:val="single"/>
          <w:lang w:val="lv-LV" w:eastAsia="zh-CN"/>
        </w:rPr>
      </w:pPr>
      <w:r w:rsidRPr="00540D75">
        <w:rPr>
          <w:lang w:val="lv-LV"/>
        </w:rPr>
        <w:t>Ņemot sēdēs konstatēto un p</w:t>
      </w:r>
      <w:r w:rsidRPr="00540D75">
        <w:rPr>
          <w:lang w:val="lv-LV" w:eastAsia="zh-CN"/>
        </w:rPr>
        <w:t xml:space="preserve">amatojoties uz Publisko iepirkumu likuma 26.panta pirmo daļu, vienbalsīgi balsojot “Par”, Publisko iepirkumu komisija </w:t>
      </w:r>
      <w:r w:rsidRPr="00540D75">
        <w:rPr>
          <w:b/>
          <w:u w:val="single"/>
          <w:lang w:val="lv-LV" w:eastAsia="zh-CN"/>
        </w:rPr>
        <w:t>NOL</w:t>
      </w:r>
      <w:r w:rsidR="00C12BAA">
        <w:rPr>
          <w:b/>
          <w:u w:val="single"/>
          <w:lang w:val="lv-LV" w:eastAsia="zh-CN"/>
        </w:rPr>
        <w:t>ĒMA</w:t>
      </w:r>
      <w:r w:rsidRPr="00540D75">
        <w:rPr>
          <w:b/>
          <w:u w:val="single"/>
          <w:lang w:val="lv-LV" w:eastAsia="zh-CN"/>
        </w:rPr>
        <w:t>:</w:t>
      </w:r>
    </w:p>
    <w:p w:rsidR="003451EB" w:rsidRPr="003451EB" w:rsidP="00B94372" w14:paraId="72EAB251" w14:textId="77777777">
      <w:pPr>
        <w:widowControl w:val="0"/>
        <w:numPr>
          <w:ilvl w:val="0"/>
          <w:numId w:val="2"/>
        </w:numPr>
        <w:suppressAutoHyphens/>
        <w:spacing w:after="200"/>
        <w:contextualSpacing/>
        <w:jc w:val="both"/>
        <w:rPr>
          <w:b/>
          <w:bCs/>
          <w:u w:val="single"/>
          <w:lang w:val="lv-LV" w:eastAsia="x-none"/>
        </w:rPr>
      </w:pPr>
      <w:r w:rsidRPr="003451EB">
        <w:rPr>
          <w:b/>
          <w:bCs/>
          <w:lang w:val="lv-LV" w:eastAsia="lv-LV"/>
        </w:rPr>
        <w:t xml:space="preserve">atklātā konkursā “Limbažu ielas turpinājuma, iekškvartāla ielu un inženierkomunikāciju jaunbūve un pārbūve 1.kārta”, ID NR. SNP/2026/13/AK, par uzvarētāju atzīt un līguma slēgšanas tiesības piešķirt </w:t>
      </w:r>
      <w:r w:rsidRPr="003451EB">
        <w:rPr>
          <w:b/>
          <w:lang w:val="lv-LV" w:eastAsia="lv-LV"/>
        </w:rPr>
        <w:t>Personu apvienībai “SMA – BALTIJAS BŪVE”, kas sastāv no SIA “SMA” reģ. Nr. 40203515429, un SIA “BALTIJAS BŪVE”, reģ. Nr. 40103539308:</w:t>
      </w:r>
    </w:p>
    <w:p w:rsidR="003451EB" w:rsidRPr="003451EB" w:rsidP="00B94372" w14:paraId="30C7C9BC" w14:textId="77777777">
      <w:pPr>
        <w:numPr>
          <w:ilvl w:val="1"/>
          <w:numId w:val="2"/>
        </w:numPr>
        <w:suppressAutoHyphens/>
        <w:autoSpaceDE w:val="0"/>
        <w:spacing w:after="200"/>
        <w:ind w:left="993" w:hanging="502"/>
        <w:contextualSpacing/>
        <w:jc w:val="both"/>
        <w:rPr>
          <w:b/>
          <w:lang w:val="lv-LV" w:eastAsia="zh-CN"/>
        </w:rPr>
      </w:pPr>
      <w:r w:rsidRPr="003451EB">
        <w:rPr>
          <w:b/>
          <w:lang w:val="lv-LV" w:eastAsia="lv-LV"/>
        </w:rPr>
        <w:t xml:space="preserve"> 1.daļā “Limbažu ielas pagarinājuma izbūve” par piedāvāto līgumcenu 1070965,16 (viens miljons septiņdesmit tūkstoši deviņi simt sešdesmit pieci eiro un 16 centi) </w:t>
      </w:r>
      <w:r w:rsidRPr="003451EB">
        <w:rPr>
          <w:b/>
          <w:lang w:val="lv-LV" w:eastAsia="x-none"/>
        </w:rPr>
        <w:t>bez PVN apmērā;</w:t>
      </w:r>
    </w:p>
    <w:p w:rsidR="003451EB" w:rsidRPr="003451EB" w:rsidP="00B94372" w14:paraId="7B92F1F5" w14:textId="77777777">
      <w:pPr>
        <w:numPr>
          <w:ilvl w:val="1"/>
          <w:numId w:val="2"/>
        </w:numPr>
        <w:suppressAutoHyphens/>
        <w:autoSpaceDE w:val="0"/>
        <w:spacing w:after="200"/>
        <w:ind w:left="993" w:hanging="502"/>
        <w:contextualSpacing/>
        <w:jc w:val="both"/>
        <w:rPr>
          <w:b/>
          <w:lang w:val="lv-LV" w:eastAsia="zh-CN"/>
        </w:rPr>
      </w:pPr>
      <w:r w:rsidRPr="003451EB">
        <w:rPr>
          <w:b/>
          <w:lang w:val="lv-LV" w:eastAsia="zh-CN"/>
        </w:rPr>
        <w:t xml:space="preserve"> 2.daļā “Ūdensapgādes un kanalizācijas tīklu izbūve” par piedāvāto līgumcenu 449632,58 EUR (četri simti četrdesmit deviņi tūkstoši seši simti trīsdesmit divi euro un 58 centi) bez PVN apmērā;</w:t>
      </w:r>
    </w:p>
    <w:p w:rsidR="003451EB" w:rsidRPr="003451EB" w:rsidP="00B94372" w14:paraId="4F593AD7" w14:textId="77777777">
      <w:pPr>
        <w:numPr>
          <w:ilvl w:val="0"/>
          <w:numId w:val="2"/>
        </w:numPr>
        <w:suppressAutoHyphens/>
        <w:autoSpaceDE w:val="0"/>
        <w:spacing w:after="200"/>
        <w:contextualSpacing/>
        <w:jc w:val="both"/>
        <w:rPr>
          <w:b/>
          <w:lang w:val="lv-LV" w:eastAsia="zh-CN"/>
        </w:rPr>
      </w:pPr>
      <w:r w:rsidRPr="003451EB">
        <w:rPr>
          <w:b/>
          <w:lang w:val="lv-LV" w:eastAsia="zh-CN"/>
        </w:rPr>
        <w:t>iepirkuma līgumu 1.daļā “Limbažu ielas pagarinājuma izbūve” slēdz pasūtītājs Smiltenes novada pašvaldība, reģ.Nr. 90009067337;</w:t>
      </w:r>
    </w:p>
    <w:p w:rsidR="003451EB" w:rsidRPr="003451EB" w:rsidP="00B94372" w14:paraId="2D33273E" w14:textId="753FF82D">
      <w:pPr>
        <w:numPr>
          <w:ilvl w:val="0"/>
          <w:numId w:val="2"/>
        </w:numPr>
        <w:suppressAutoHyphens/>
        <w:autoSpaceDE w:val="0"/>
        <w:spacing w:after="200"/>
        <w:contextualSpacing/>
        <w:jc w:val="both"/>
        <w:rPr>
          <w:b/>
          <w:lang w:val="lv-LV" w:eastAsia="zh-CN"/>
        </w:rPr>
      </w:pPr>
      <w:r w:rsidRPr="003451EB">
        <w:rPr>
          <w:b/>
          <w:lang w:val="lv-LV" w:eastAsia="zh-CN"/>
        </w:rPr>
        <w:t>iepirkuma līgumu 2.daļā “Ūdensapgādes un kanalizācijas tīklu izbūve”  slēdz pasūtītājs SIA “Smiltenes NKUP”, reģ.Nr. 43903000435</w:t>
      </w:r>
      <w:r w:rsidR="00B94372">
        <w:rPr>
          <w:b/>
          <w:lang w:val="lv-LV" w:eastAsia="zh-CN"/>
        </w:rPr>
        <w:t>.</w:t>
      </w:r>
    </w:p>
    <w:p w:rsidR="00540D75" w:rsidRPr="00540D75" w:rsidP="00540D75" w14:paraId="72521D93" w14:textId="77777777">
      <w:pPr>
        <w:widowControl w:val="0"/>
        <w:suppressAutoHyphens/>
        <w:jc w:val="both"/>
        <w:rPr>
          <w:b/>
          <w:bCs/>
          <w:u w:val="single"/>
          <w:lang w:val="lv-LV" w:eastAsia="x-none"/>
        </w:rPr>
      </w:pPr>
    </w:p>
    <w:p w:rsidR="00540D75" w:rsidRPr="00540D75" w:rsidP="00540D75" w14:paraId="534573AE" w14:textId="77777777">
      <w:pPr>
        <w:ind w:firstLine="720"/>
        <w:jc w:val="both"/>
        <w:rPr>
          <w:bCs/>
          <w:lang w:val="lv-LV"/>
        </w:rPr>
      </w:pPr>
      <w:bookmarkStart w:id="5" w:name="_Hlk79651942"/>
      <w:r w:rsidRPr="00540D75">
        <w:rPr>
          <w:bCs/>
          <w:lang w:val="lv-LV"/>
        </w:rPr>
        <w:t xml:space="preserve">Publisko iepirkumu komisijas </w:t>
      </w:r>
      <w:smartTag w:uri="schemas-tilde-lv/tildestengine" w:element="veidnes">
        <w:smartTagPr>
          <w:attr w:name="baseform" w:val="lēmums"/>
          <w:attr w:name="id" w:val="-1"/>
          <w:attr w:name="text" w:val="lēmums"/>
        </w:smartTagPr>
        <w:r w:rsidRPr="00540D75">
          <w:rPr>
            <w:bCs/>
            <w:lang w:val="lv-LV"/>
          </w:rPr>
          <w:t>lēmums</w:t>
        </w:r>
      </w:smartTag>
      <w:r w:rsidRPr="00540D75">
        <w:rPr>
          <w:bCs/>
          <w:lang w:val="lv-LV"/>
        </w:rPr>
        <w:t xml:space="preserve"> stājies spēkā ar tā pieņemšanas brīdi. Tiesības iesniegt iesniegumu par iepirkuma procedūras pārkāpumiem vai pārsūdzēt Iepirkuma Uzraudzības Birojā, Smilšu ielā 1, Rīgā, LV-1010, 10 (desmit) dienu laikā pēc dienas, kad informācija nosūtīta elektroniski, izmantojot drošu elektronisko parakstu.  </w:t>
      </w:r>
      <w:bookmarkEnd w:id="5"/>
    </w:p>
    <w:p w:rsidR="00716EF4" w:rsidP="00716EF4" w14:paraId="777B63E1" w14:textId="77777777">
      <w:pPr>
        <w:pStyle w:val="NoSpacing"/>
        <w:ind w:firstLine="720"/>
        <w:jc w:val="both"/>
        <w:rPr>
          <w:rFonts w:ascii="Times New Roman" w:hAnsi="Times New Roman"/>
          <w:sz w:val="24"/>
          <w:szCs w:val="24"/>
        </w:rPr>
      </w:pPr>
    </w:p>
    <w:p w:rsidR="00716EF4" w:rsidP="00716EF4" w14:paraId="53B3A5A6" w14:textId="77777777">
      <w:pPr>
        <w:pStyle w:val="NoSpacing"/>
        <w:ind w:firstLine="720"/>
        <w:jc w:val="both"/>
        <w:rPr>
          <w:rFonts w:ascii="Times New Roman" w:hAnsi="Times New Roman"/>
          <w:sz w:val="24"/>
          <w:szCs w:val="24"/>
        </w:rPr>
      </w:pPr>
    </w:p>
    <w:p w:rsidR="00540D75" w:rsidP="00716EF4" w14:paraId="765A7DBF" w14:textId="77777777">
      <w:pPr>
        <w:keepNext/>
        <w:spacing w:line="276" w:lineRule="auto"/>
        <w:jc w:val="both"/>
        <w:outlineLvl w:val="1"/>
        <w:rPr>
          <w:noProof/>
          <w:lang w:val="lv-LV"/>
        </w:rPr>
      </w:pPr>
      <w:r>
        <w:rPr>
          <w:noProof/>
          <w:lang w:val="lv-LV"/>
        </w:rPr>
        <w:t>Smiltenes novada pašvaldības</w:t>
      </w:r>
    </w:p>
    <w:p w:rsidR="00716EF4" w:rsidP="00716EF4" w14:paraId="2DE6B556" w14:textId="497BB1AB">
      <w:pPr>
        <w:keepNext/>
        <w:spacing w:line="276" w:lineRule="auto"/>
        <w:jc w:val="both"/>
        <w:outlineLvl w:val="1"/>
        <w:rPr>
          <w:i/>
          <w:sz w:val="18"/>
          <w:szCs w:val="18"/>
          <w:lang w:val="lv-LV" w:eastAsia="lv-LV"/>
        </w:rPr>
      </w:pPr>
      <w:r>
        <w:rPr>
          <w:noProof/>
          <w:lang w:val="lv-LV"/>
        </w:rPr>
        <w:t>P</w:t>
      </w:r>
      <w:r w:rsidR="003451EB">
        <w:rPr>
          <w:noProof/>
          <w:lang w:val="lv-LV"/>
        </w:rPr>
        <w:t>ublisko iepirkumu komisijas priekšsēdētāja</w:t>
      </w:r>
      <w:r w:rsidR="003451EB">
        <w:rPr>
          <w:lang w:val="lv-LV" w:eastAsia="lv-LV"/>
        </w:rPr>
        <w:tab/>
      </w:r>
      <w:r w:rsidR="003451EB">
        <w:rPr>
          <w:lang w:val="lv-LV" w:eastAsia="lv-LV"/>
        </w:rPr>
        <w:tab/>
      </w:r>
      <w:r w:rsidR="003451EB">
        <w:rPr>
          <w:lang w:val="lv-LV" w:eastAsia="lv-LV"/>
        </w:rPr>
        <w:tab/>
      </w:r>
      <w:r w:rsidR="003451EB">
        <w:rPr>
          <w:noProof/>
          <w:lang w:val="lv-LV"/>
        </w:rPr>
        <w:t>Lita Kalniņa</w:t>
      </w:r>
    </w:p>
    <w:p w:rsidR="00716EF4" w:rsidP="00716EF4" w14:paraId="06C76A87" w14:textId="77777777">
      <w:pPr>
        <w:jc w:val="center"/>
        <w:rPr>
          <w:i/>
          <w:sz w:val="18"/>
          <w:szCs w:val="18"/>
          <w:lang w:val="lv-LV" w:eastAsia="lv-LV"/>
        </w:rPr>
      </w:pPr>
    </w:p>
    <w:p w:rsidR="00716EF4" w:rsidP="00716EF4" w14:paraId="2B4E7F0E" w14:textId="77777777">
      <w:pPr>
        <w:jc w:val="center"/>
        <w:rPr>
          <w:i/>
          <w:sz w:val="18"/>
          <w:szCs w:val="18"/>
          <w:lang w:val="lv-LV" w:eastAsia="lv-LV"/>
        </w:rPr>
      </w:pPr>
    </w:p>
    <w:p w:rsidR="00716EF4" w:rsidP="00716EF4" w14:paraId="7D6D16E5" w14:textId="77777777">
      <w:pPr>
        <w:rPr>
          <w:i/>
          <w:sz w:val="18"/>
          <w:szCs w:val="18"/>
          <w:lang w:val="lv-LV" w:eastAsia="lv-LV"/>
        </w:rPr>
      </w:pPr>
    </w:p>
    <w:p w:rsidR="00716EF4" w:rsidP="00716EF4" w14:paraId="5D145516" w14:textId="57439B5C">
      <w:pPr>
        <w:rPr>
          <w:sz w:val="20"/>
          <w:szCs w:val="20"/>
          <w:lang w:val="lv-LV"/>
        </w:rPr>
      </w:pPr>
      <w:r>
        <w:rPr>
          <w:noProof/>
          <w:sz w:val="20"/>
          <w:szCs w:val="20"/>
          <w:lang w:val="lv-LV"/>
        </w:rPr>
        <w:t>Lita Kalniņa</w:t>
      </w:r>
      <w:r>
        <w:rPr>
          <w:sz w:val="20"/>
          <w:szCs w:val="20"/>
          <w:lang w:val="lv-LV"/>
        </w:rPr>
        <w:t xml:space="preserve"> </w:t>
      </w:r>
      <w:r>
        <w:rPr>
          <w:noProof/>
          <w:sz w:val="20"/>
          <w:szCs w:val="20"/>
          <w:lang w:val="lv-LV"/>
        </w:rPr>
        <w:t>64707873</w:t>
      </w:r>
    </w:p>
    <w:p w:rsidR="0092444F" w:rsidP="00716EF4" w14:paraId="57ABF781" w14:textId="2A725436">
      <w:pPr>
        <w:rPr>
          <w:i/>
          <w:sz w:val="18"/>
          <w:szCs w:val="18"/>
          <w:lang w:val="lv-LV" w:eastAsia="lv-LV"/>
        </w:rPr>
      </w:pPr>
      <w:r>
        <w:rPr>
          <w:noProof/>
          <w:sz w:val="20"/>
          <w:szCs w:val="20"/>
          <w:lang w:val="lv-LV"/>
        </w:rPr>
        <w:t>lita.kalnina@smiltenesnovads.lv</w:t>
      </w:r>
    </w:p>
    <w:p w:rsidR="00716EF4" w:rsidP="00716EF4" w14:paraId="70111D9B" w14:textId="77777777">
      <w:pPr>
        <w:rPr>
          <w:i/>
          <w:sz w:val="18"/>
          <w:szCs w:val="18"/>
          <w:lang w:val="lv-LV" w:eastAsia="lv-LV"/>
        </w:rPr>
      </w:pPr>
    </w:p>
    <w:p w:rsidR="00716EF4" w:rsidP="00716EF4" w14:paraId="5BA9C3BC" w14:textId="77777777">
      <w:pPr>
        <w:rPr>
          <w:lang w:val="lv-LV"/>
        </w:rPr>
      </w:pPr>
    </w:p>
    <w:p w:rsidR="00B4243D" w:rsidRPr="009A162D" w:rsidP="009A162D" w14:paraId="71E6F57D" w14:textId="421CD9DA">
      <w:pPr>
        <w:suppressAutoHyphens/>
        <w:jc w:val="center"/>
        <w:textAlignment w:val="baseline"/>
        <w:rPr>
          <w:rFonts w:eastAsia="Calibri"/>
          <w:bCs/>
          <w:sz w:val="20"/>
          <w:szCs w:val="20"/>
          <w:lang w:val="lv-LV"/>
        </w:rPr>
      </w:pPr>
    </w:p>
    <w:sectPr w:rsidSect="0003604F">
      <w:pgSz w:w="11906" w:h="16838"/>
      <w:pgMar w:top="709"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20627F64"/>
    <w:multiLevelType w:val="multilevel"/>
    <w:tmpl w:val="832A46C4"/>
    <w:lvl w:ilvl="0">
      <w:start w:val="1"/>
      <w:numFmt w:val="decimal"/>
      <w:lvlText w:val="%1."/>
      <w:lvlJc w:val="left"/>
      <w:pPr>
        <w:ind w:left="417" w:hanging="405"/>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3260" w:hanging="720"/>
      </w:pPr>
      <w:rPr>
        <w:rFonts w:hint="default"/>
      </w:rPr>
    </w:lvl>
    <w:lvl w:ilvl="3">
      <w:start w:val="1"/>
      <w:numFmt w:val="decimal"/>
      <w:isLgl/>
      <w:lvlText w:val="%1.%2.%3.%4."/>
      <w:lvlJc w:val="left"/>
      <w:pPr>
        <w:ind w:left="4524" w:hanging="720"/>
      </w:pPr>
      <w:rPr>
        <w:rFonts w:hint="default"/>
      </w:rPr>
    </w:lvl>
    <w:lvl w:ilvl="4">
      <w:start w:val="1"/>
      <w:numFmt w:val="decimal"/>
      <w:isLgl/>
      <w:lvlText w:val="%1.%2.%3.%4.%5."/>
      <w:lvlJc w:val="left"/>
      <w:pPr>
        <w:ind w:left="6148" w:hanging="1080"/>
      </w:pPr>
      <w:rPr>
        <w:rFonts w:hint="default"/>
      </w:rPr>
    </w:lvl>
    <w:lvl w:ilvl="5">
      <w:start w:val="1"/>
      <w:numFmt w:val="decimal"/>
      <w:isLgl/>
      <w:lvlText w:val="%1.%2.%3.%4.%5.%6."/>
      <w:lvlJc w:val="left"/>
      <w:pPr>
        <w:ind w:left="7412" w:hanging="1080"/>
      </w:pPr>
      <w:rPr>
        <w:rFonts w:hint="default"/>
      </w:rPr>
    </w:lvl>
    <w:lvl w:ilvl="6">
      <w:start w:val="1"/>
      <w:numFmt w:val="decimal"/>
      <w:isLgl/>
      <w:lvlText w:val="%1.%2.%3.%4.%5.%6.%7."/>
      <w:lvlJc w:val="left"/>
      <w:pPr>
        <w:ind w:left="9036" w:hanging="1440"/>
      </w:pPr>
      <w:rPr>
        <w:rFonts w:hint="default"/>
      </w:rPr>
    </w:lvl>
    <w:lvl w:ilvl="7">
      <w:start w:val="1"/>
      <w:numFmt w:val="decimal"/>
      <w:isLgl/>
      <w:lvlText w:val="%1.%2.%3.%4.%5.%6.%7.%8."/>
      <w:lvlJc w:val="left"/>
      <w:pPr>
        <w:ind w:left="10300" w:hanging="1440"/>
      </w:pPr>
      <w:rPr>
        <w:rFonts w:hint="default"/>
      </w:rPr>
    </w:lvl>
    <w:lvl w:ilvl="8">
      <w:start w:val="1"/>
      <w:numFmt w:val="decimal"/>
      <w:isLgl/>
      <w:lvlText w:val="%1.%2.%3.%4.%5.%6.%7.%8.%9."/>
      <w:lvlJc w:val="left"/>
      <w:pPr>
        <w:ind w:left="11924" w:hanging="1800"/>
      </w:pPr>
      <w:rPr>
        <w:rFonts w:hint="default"/>
      </w:rPr>
    </w:lvl>
  </w:abstractNum>
  <w:abstractNum w:abstractNumId="1" w15:restartNumberingAfterBreak="0">
    <w:nsid w:val="5F4B7EE3"/>
    <w:multiLevelType w:val="hybridMultilevel"/>
    <w:tmpl w:val="487ADFDE"/>
    <w:lvl w:ilvl="0">
      <w:start w:val="1"/>
      <w:numFmt w:val="decimal"/>
      <w:lvlText w:val="%1."/>
      <w:lvlJc w:val="left"/>
      <w:pPr>
        <w:ind w:left="720" w:hanging="360"/>
      </w:pPr>
      <w:rPr>
        <w:rFonts w:ascii="Times New Roman" w:hAnsi="Times New Roman" w:cs="Times New Roman"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00036856">
    <w:abstractNumId w:val="1"/>
  </w:num>
  <w:num w:numId="2" w16cid:durableId="1511794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D"/>
    <w:rsid w:val="00000EDE"/>
    <w:rsid w:val="000101B0"/>
    <w:rsid w:val="00026FAD"/>
    <w:rsid w:val="0003604F"/>
    <w:rsid w:val="00036AD5"/>
    <w:rsid w:val="000504A5"/>
    <w:rsid w:val="00063452"/>
    <w:rsid w:val="000A51E1"/>
    <w:rsid w:val="000C7068"/>
    <w:rsid w:val="000C7DD5"/>
    <w:rsid w:val="000D68C9"/>
    <w:rsid w:val="000E7A3E"/>
    <w:rsid w:val="00134742"/>
    <w:rsid w:val="0016611C"/>
    <w:rsid w:val="00196F76"/>
    <w:rsid w:val="001C7262"/>
    <w:rsid w:val="001D0B44"/>
    <w:rsid w:val="00226378"/>
    <w:rsid w:val="00243E7F"/>
    <w:rsid w:val="002553BC"/>
    <w:rsid w:val="002607B2"/>
    <w:rsid w:val="002A6F9E"/>
    <w:rsid w:val="002B00AD"/>
    <w:rsid w:val="002B5CCD"/>
    <w:rsid w:val="002C1AD8"/>
    <w:rsid w:val="002E3B38"/>
    <w:rsid w:val="002F1509"/>
    <w:rsid w:val="00315CF6"/>
    <w:rsid w:val="00341F23"/>
    <w:rsid w:val="003451EB"/>
    <w:rsid w:val="003475AC"/>
    <w:rsid w:val="003913A5"/>
    <w:rsid w:val="004170E3"/>
    <w:rsid w:val="0042505D"/>
    <w:rsid w:val="0043693D"/>
    <w:rsid w:val="004635CA"/>
    <w:rsid w:val="00467397"/>
    <w:rsid w:val="00483A58"/>
    <w:rsid w:val="004A1277"/>
    <w:rsid w:val="004C7559"/>
    <w:rsid w:val="005112EB"/>
    <w:rsid w:val="00540D75"/>
    <w:rsid w:val="00542114"/>
    <w:rsid w:val="00550402"/>
    <w:rsid w:val="005659D5"/>
    <w:rsid w:val="005B6BCE"/>
    <w:rsid w:val="005D5AC1"/>
    <w:rsid w:val="00615B3E"/>
    <w:rsid w:val="00616EC0"/>
    <w:rsid w:val="00653C84"/>
    <w:rsid w:val="006E1159"/>
    <w:rsid w:val="006F37DF"/>
    <w:rsid w:val="00716EF4"/>
    <w:rsid w:val="00723A38"/>
    <w:rsid w:val="00753D80"/>
    <w:rsid w:val="007A7668"/>
    <w:rsid w:val="007B561F"/>
    <w:rsid w:val="007B6FE9"/>
    <w:rsid w:val="007F44D6"/>
    <w:rsid w:val="007F628D"/>
    <w:rsid w:val="00803AC2"/>
    <w:rsid w:val="00822C06"/>
    <w:rsid w:val="00833EF1"/>
    <w:rsid w:val="00842AFA"/>
    <w:rsid w:val="00846E96"/>
    <w:rsid w:val="00850CC0"/>
    <w:rsid w:val="00860C48"/>
    <w:rsid w:val="00875997"/>
    <w:rsid w:val="008D773A"/>
    <w:rsid w:val="0092444F"/>
    <w:rsid w:val="0092738E"/>
    <w:rsid w:val="00931D35"/>
    <w:rsid w:val="00950407"/>
    <w:rsid w:val="00953C88"/>
    <w:rsid w:val="0097156B"/>
    <w:rsid w:val="009A162D"/>
    <w:rsid w:val="009B5EB9"/>
    <w:rsid w:val="009B6219"/>
    <w:rsid w:val="009E54D5"/>
    <w:rsid w:val="00A222C6"/>
    <w:rsid w:val="00A251D4"/>
    <w:rsid w:val="00A44077"/>
    <w:rsid w:val="00A556A2"/>
    <w:rsid w:val="00A63BD2"/>
    <w:rsid w:val="00A91817"/>
    <w:rsid w:val="00AB240B"/>
    <w:rsid w:val="00B309F0"/>
    <w:rsid w:val="00B4243D"/>
    <w:rsid w:val="00B60833"/>
    <w:rsid w:val="00B771ED"/>
    <w:rsid w:val="00B800F7"/>
    <w:rsid w:val="00B9039A"/>
    <w:rsid w:val="00B94372"/>
    <w:rsid w:val="00BA273D"/>
    <w:rsid w:val="00BC32F8"/>
    <w:rsid w:val="00BD2641"/>
    <w:rsid w:val="00BE57C4"/>
    <w:rsid w:val="00BE58E0"/>
    <w:rsid w:val="00C12BAA"/>
    <w:rsid w:val="00C962B5"/>
    <w:rsid w:val="00CD7D39"/>
    <w:rsid w:val="00D00444"/>
    <w:rsid w:val="00D10F4E"/>
    <w:rsid w:val="00D22E46"/>
    <w:rsid w:val="00D2693A"/>
    <w:rsid w:val="00D77E21"/>
    <w:rsid w:val="00D953C8"/>
    <w:rsid w:val="00DA4EA0"/>
    <w:rsid w:val="00DA7347"/>
    <w:rsid w:val="00DB076F"/>
    <w:rsid w:val="00DB1D19"/>
    <w:rsid w:val="00DD4C26"/>
    <w:rsid w:val="00DE62AC"/>
    <w:rsid w:val="00E356B9"/>
    <w:rsid w:val="00E570EA"/>
    <w:rsid w:val="00EB7F76"/>
    <w:rsid w:val="00EC5424"/>
    <w:rsid w:val="00ED0A9F"/>
    <w:rsid w:val="00EF07D6"/>
    <w:rsid w:val="00F01AB1"/>
    <w:rsid w:val="00F631C7"/>
    <w:rsid w:val="00F70E9E"/>
    <w:rsid w:val="00FC5A3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B1475C3"/>
  <w15:docId w15:val="{A424E0C5-CB53-4562-BEC2-4839970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0A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B00AD"/>
    <w:pPr>
      <w:spacing w:after="0" w:line="240" w:lineRule="auto"/>
    </w:pPr>
    <w:rPr>
      <w:rFonts w:ascii="Calibri" w:eastAsia="Calibri" w:hAnsi="Calibri" w:cs="Times New Roman"/>
    </w:rPr>
  </w:style>
  <w:style w:type="paragraph" w:styleId="BalloonText">
    <w:name w:val="Balloon Text"/>
    <w:basedOn w:val="Normal"/>
    <w:link w:val="BalontekstsRakstz"/>
    <w:uiPriority w:val="99"/>
    <w:semiHidden/>
    <w:unhideWhenUsed/>
    <w:rsid w:val="002B00AD"/>
    <w:rPr>
      <w:rFonts w:ascii="Tahoma" w:hAnsi="Tahoma" w:cs="Tahoma"/>
      <w:sz w:val="16"/>
      <w:szCs w:val="16"/>
    </w:rPr>
  </w:style>
  <w:style w:type="character" w:customStyle="1" w:styleId="BalontekstsRakstz">
    <w:name w:val="Balonteksts Rakstz."/>
    <w:basedOn w:val="DefaultParagraphFont"/>
    <w:link w:val="BalloonText"/>
    <w:uiPriority w:val="99"/>
    <w:semiHidden/>
    <w:rsid w:val="002B00AD"/>
    <w:rPr>
      <w:rFonts w:ascii="Tahoma" w:eastAsia="Times New Roman" w:hAnsi="Tahoma" w:cs="Tahoma"/>
      <w:sz w:val="16"/>
      <w:szCs w:val="16"/>
      <w:lang w:val="en-US"/>
    </w:rPr>
  </w:style>
  <w:style w:type="paragraph" w:styleId="Header">
    <w:name w:val="header"/>
    <w:basedOn w:val="Normal"/>
    <w:link w:val="GalveneRakstz"/>
    <w:uiPriority w:val="99"/>
    <w:unhideWhenUsed/>
    <w:rsid w:val="00A44077"/>
    <w:pPr>
      <w:tabs>
        <w:tab w:val="center" w:pos="4153"/>
        <w:tab w:val="right" w:pos="8306"/>
      </w:tabs>
    </w:pPr>
  </w:style>
  <w:style w:type="character" w:customStyle="1" w:styleId="GalveneRakstz">
    <w:name w:val="Galvene Rakstz."/>
    <w:basedOn w:val="DefaultParagraphFont"/>
    <w:link w:val="Header"/>
    <w:uiPriority w:val="99"/>
    <w:rsid w:val="00A44077"/>
    <w:rPr>
      <w:rFonts w:ascii="Times New Roman" w:eastAsia="Times New Roman" w:hAnsi="Times New Roman" w:cs="Times New Roman"/>
      <w:sz w:val="24"/>
      <w:szCs w:val="24"/>
      <w:lang w:val="en-US"/>
    </w:rPr>
  </w:style>
  <w:style w:type="paragraph" w:styleId="Footer">
    <w:name w:val="footer"/>
    <w:basedOn w:val="Normal"/>
    <w:link w:val="KjeneRakstz"/>
    <w:uiPriority w:val="99"/>
    <w:unhideWhenUsed/>
    <w:rsid w:val="00A44077"/>
    <w:pPr>
      <w:tabs>
        <w:tab w:val="center" w:pos="4153"/>
        <w:tab w:val="right" w:pos="8306"/>
      </w:tabs>
    </w:pPr>
  </w:style>
  <w:style w:type="character" w:customStyle="1" w:styleId="KjeneRakstz">
    <w:name w:val="Kājene Rakstz."/>
    <w:basedOn w:val="DefaultParagraphFont"/>
    <w:link w:val="Footer"/>
    <w:uiPriority w:val="99"/>
    <w:rsid w:val="00A4407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3A38"/>
    <w:rPr>
      <w:color w:val="0000FF" w:themeColor="hyperlink"/>
      <w:u w:val="single"/>
    </w:rPr>
  </w:style>
  <w:style w:type="character" w:styleId="UnresolvedMention">
    <w:name w:val="Unresolved Mention"/>
    <w:basedOn w:val="DefaultParagraphFont"/>
    <w:uiPriority w:val="99"/>
    <w:semiHidden/>
    <w:unhideWhenUsed/>
    <w:rsid w:val="00723A38"/>
    <w:rPr>
      <w:color w:val="605E5C"/>
      <w:shd w:val="clear" w:color="auto" w:fill="E1DFDD"/>
    </w:rPr>
  </w:style>
  <w:style w:type="table" w:styleId="TableGrid">
    <w:name w:val="Table Grid"/>
    <w:basedOn w:val="TableNormal"/>
    <w:rsid w:val="00540D75"/>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pasts@smiltenesnovads.l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5849-4648-43EA-813D-BC1E681D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7019</Words>
  <Characters>4001</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Lita Kalnina</cp:lastModifiedBy>
  <cp:revision>19</cp:revision>
  <dcterms:created xsi:type="dcterms:W3CDTF">2022-12-05T13:01:00Z</dcterms:created>
  <dcterms:modified xsi:type="dcterms:W3CDTF">2026-06-11T10:00:00Z</dcterms:modified>
</cp:coreProperties>
</file>