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757" w:rsidRPr="00D61CBD" w:rsidRDefault="00456F31" w:rsidP="00142B1A">
      <w:pPr>
        <w:jc w:val="center"/>
        <w:rPr>
          <w:b/>
        </w:rPr>
      </w:pPr>
      <w:r w:rsidRPr="00AE1131">
        <w:rPr>
          <w:b/>
        </w:rPr>
        <w:t xml:space="preserve">Valsts sociālās aprūpes centrs </w:t>
      </w:r>
      <w:r w:rsidR="00195A45">
        <w:rPr>
          <w:b/>
        </w:rPr>
        <w:t>“</w:t>
      </w:r>
      <w:r w:rsidRPr="00AE1131">
        <w:rPr>
          <w:b/>
        </w:rPr>
        <w:t>Zemgale</w:t>
      </w:r>
      <w:r w:rsidR="00195A45">
        <w:rPr>
          <w:b/>
        </w:rPr>
        <w:t>”</w:t>
      </w:r>
    </w:p>
    <w:p w:rsidR="00441757" w:rsidRDefault="00456F31" w:rsidP="00142B1A">
      <w:pPr>
        <w:jc w:val="center"/>
      </w:pPr>
      <w:r>
        <w:t>(</w:t>
      </w:r>
      <w:proofErr w:type="spellStart"/>
      <w:r>
        <w:t>reģ</w:t>
      </w:r>
      <w:proofErr w:type="spellEnd"/>
      <w:r>
        <w:t>. 40900035103)</w:t>
      </w:r>
    </w:p>
    <w:p w:rsidR="00441757" w:rsidRPr="00D61CBD" w:rsidRDefault="00456F31" w:rsidP="00142B1A">
      <w:pPr>
        <w:jc w:val="center"/>
        <w:rPr>
          <w:b/>
        </w:rPr>
      </w:pPr>
      <w:r w:rsidRPr="00AE1131">
        <w:rPr>
          <w:b/>
        </w:rPr>
        <w:t>Atklāts konkurss</w:t>
      </w:r>
    </w:p>
    <w:p w:rsidR="00441757" w:rsidRPr="000A04E5" w:rsidRDefault="00456F31" w:rsidP="00142B1A">
      <w:pPr>
        <w:jc w:val="center"/>
      </w:pPr>
      <w:r w:rsidRPr="000A04E5">
        <w:t>„</w:t>
      </w:r>
      <w:r>
        <w:t>Tehnisko palīglīdzekļu un medicīnas inventāra piegāde</w:t>
      </w:r>
      <w:r w:rsidRPr="000A04E5">
        <w:t>”</w:t>
      </w:r>
    </w:p>
    <w:p w:rsidR="00441757" w:rsidRPr="00873D20" w:rsidRDefault="00456F31" w:rsidP="00142B1A">
      <w:pPr>
        <w:jc w:val="center"/>
      </w:pPr>
      <w:r>
        <w:rPr>
          <w:bCs/>
        </w:rPr>
        <w:t xml:space="preserve">identifikācijas Nr. </w:t>
      </w:r>
      <w:r w:rsidRPr="00AE1131">
        <w:rPr>
          <w:bCs/>
        </w:rPr>
        <w:t>VSACZ  2026/2</w:t>
      </w:r>
      <w:r w:rsidRPr="00873D20">
        <w:t xml:space="preserve"> </w:t>
      </w:r>
    </w:p>
    <w:p w:rsidR="00441757" w:rsidRPr="00873D20" w:rsidRDefault="00456F31" w:rsidP="00142B1A">
      <w:pPr>
        <w:jc w:val="center"/>
        <w:rPr>
          <w:b/>
          <w:bCs/>
        </w:rPr>
      </w:pPr>
      <w:r>
        <w:rPr>
          <w:b/>
        </w:rPr>
        <w:t>ZIŅOJUMS</w:t>
      </w:r>
    </w:p>
    <w:p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5347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456F31" w:rsidP="00142B1A">
            <w:pPr>
              <w:jc w:val="both"/>
              <w:rPr>
                <w:b/>
                <w:bCs/>
                <w:szCs w:val="26"/>
              </w:rPr>
            </w:pPr>
            <w:r w:rsidRPr="00112946">
              <w:rPr>
                <w:b/>
                <w:bCs/>
                <w:szCs w:val="26"/>
              </w:rPr>
              <w:t>Pasūtītāja nosaukums</w:t>
            </w:r>
            <w:r>
              <w:rPr>
                <w:b/>
                <w:bCs/>
                <w:szCs w:val="26"/>
              </w:rPr>
              <w:t>:</w:t>
            </w:r>
          </w:p>
        </w:tc>
      </w:tr>
      <w:tr w:rsidR="00B5347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195A45" w:rsidP="00142B1A">
            <w:pPr>
              <w:jc w:val="both"/>
              <w:rPr>
                <w:bCs/>
                <w:szCs w:val="26"/>
              </w:rPr>
            </w:pPr>
            <w:r w:rsidRPr="00AE1131">
              <w:rPr>
                <w:bCs/>
                <w:szCs w:val="26"/>
              </w:rPr>
              <w:t xml:space="preserve">Valsts sociālās aprūpes centrs </w:t>
            </w:r>
            <w:r>
              <w:rPr>
                <w:bCs/>
                <w:szCs w:val="26"/>
              </w:rPr>
              <w:t>“</w:t>
            </w:r>
            <w:r w:rsidRPr="00AE1131">
              <w:rPr>
                <w:bCs/>
                <w:szCs w:val="26"/>
              </w:rPr>
              <w:t>Zemgale</w:t>
            </w:r>
            <w:r>
              <w:rPr>
                <w:bCs/>
                <w:szCs w:val="26"/>
              </w:rPr>
              <w:t>”</w:t>
            </w:r>
          </w:p>
        </w:tc>
      </w:tr>
      <w:tr w:rsidR="00B53473" w:rsidTr="00142B1A">
        <w:tc>
          <w:tcPr>
            <w:tcW w:w="5000" w:type="pct"/>
            <w:tcBorders>
              <w:top w:val="single" w:sz="4" w:space="0" w:color="808080" w:themeColor="background1" w:themeShade="80"/>
              <w:bottom w:val="single" w:sz="4" w:space="0" w:color="808080" w:themeColor="background1" w:themeShade="80"/>
            </w:tcBorders>
          </w:tcPr>
          <w:p w:rsidR="00441757" w:rsidRPr="00112946" w:rsidRDefault="00441757" w:rsidP="00142B1A">
            <w:pPr>
              <w:jc w:val="both"/>
              <w:rPr>
                <w:b/>
                <w:bCs/>
                <w:szCs w:val="26"/>
              </w:rPr>
            </w:pPr>
          </w:p>
        </w:tc>
      </w:tr>
      <w:tr w:rsidR="00B5347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456F31" w:rsidP="00142B1A">
            <w:pPr>
              <w:jc w:val="both"/>
              <w:rPr>
                <w:b/>
                <w:bCs/>
                <w:szCs w:val="26"/>
              </w:rPr>
            </w:pPr>
            <w:r w:rsidRPr="00112946">
              <w:rPr>
                <w:b/>
                <w:bCs/>
                <w:szCs w:val="26"/>
              </w:rPr>
              <w:t xml:space="preserve">Pasūtītāja </w:t>
            </w:r>
            <w:r>
              <w:rPr>
                <w:b/>
                <w:bCs/>
                <w:szCs w:val="26"/>
              </w:rPr>
              <w:t>adrese:</w:t>
            </w:r>
          </w:p>
        </w:tc>
      </w:tr>
      <w:tr w:rsidR="00B5347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195A45" w:rsidP="00142B1A">
            <w:pPr>
              <w:jc w:val="both"/>
              <w:rPr>
                <w:bCs/>
                <w:szCs w:val="26"/>
              </w:rPr>
            </w:pPr>
            <w:r w:rsidRPr="00AE1131">
              <w:rPr>
                <w:bCs/>
                <w:szCs w:val="26"/>
              </w:rPr>
              <w:t>Bauskas</w:t>
            </w:r>
            <w:r>
              <w:rPr>
                <w:bCs/>
                <w:szCs w:val="26"/>
              </w:rPr>
              <w:t xml:space="preserve"> novads</w:t>
            </w:r>
            <w:r w:rsidRPr="00AE1131">
              <w:rPr>
                <w:bCs/>
                <w:szCs w:val="26"/>
              </w:rPr>
              <w:t>, Iecava</w:t>
            </w:r>
            <w:r>
              <w:rPr>
                <w:bCs/>
                <w:szCs w:val="26"/>
              </w:rPr>
              <w:t>,</w:t>
            </w:r>
            <w:r w:rsidRPr="00AE1131">
              <w:rPr>
                <w:bCs/>
                <w:szCs w:val="26"/>
              </w:rPr>
              <w:t xml:space="preserve"> </w:t>
            </w:r>
            <w:r>
              <w:rPr>
                <w:bCs/>
                <w:szCs w:val="26"/>
              </w:rPr>
              <w:t>“</w:t>
            </w:r>
            <w:proofErr w:type="spellStart"/>
            <w:r w:rsidRPr="00AE1131">
              <w:rPr>
                <w:bCs/>
                <w:szCs w:val="26"/>
              </w:rPr>
              <w:t>Smiltaiņi</w:t>
            </w:r>
            <w:proofErr w:type="spellEnd"/>
            <w:r>
              <w:rPr>
                <w:bCs/>
                <w:szCs w:val="26"/>
              </w:rPr>
              <w:t>”</w:t>
            </w:r>
            <w:r w:rsidRPr="00AE1131">
              <w:rPr>
                <w:bCs/>
                <w:szCs w:val="26"/>
              </w:rPr>
              <w:t xml:space="preserve"> (LATVIJA), LV-3913</w:t>
            </w:r>
          </w:p>
        </w:tc>
      </w:tr>
      <w:tr w:rsidR="00B53473"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B5347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456F31" w:rsidP="00142B1A">
            <w:pPr>
              <w:jc w:val="both"/>
              <w:rPr>
                <w:b/>
                <w:bCs/>
                <w:szCs w:val="26"/>
              </w:rPr>
            </w:pPr>
            <w:r>
              <w:rPr>
                <w:b/>
                <w:bCs/>
                <w:szCs w:val="26"/>
              </w:rPr>
              <w:t>Iepirkuma identifikācijas numurs:</w:t>
            </w:r>
          </w:p>
        </w:tc>
      </w:tr>
      <w:tr w:rsidR="00B5347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456F31" w:rsidP="00142B1A">
            <w:pPr>
              <w:jc w:val="both"/>
              <w:rPr>
                <w:bCs/>
                <w:szCs w:val="26"/>
              </w:rPr>
            </w:pPr>
            <w:r w:rsidRPr="00AE1131">
              <w:rPr>
                <w:bCs/>
                <w:szCs w:val="26"/>
              </w:rPr>
              <w:t>VSACZ  2026/2</w:t>
            </w:r>
          </w:p>
        </w:tc>
      </w:tr>
      <w:tr w:rsidR="00B53473"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B5347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456F31" w:rsidP="00142B1A">
            <w:pPr>
              <w:jc w:val="both"/>
              <w:rPr>
                <w:b/>
                <w:bCs/>
                <w:szCs w:val="26"/>
              </w:rPr>
            </w:pPr>
            <w:r>
              <w:rPr>
                <w:b/>
                <w:bCs/>
                <w:szCs w:val="26"/>
              </w:rPr>
              <w:t>Iepirkuma procedūras veids:</w:t>
            </w:r>
          </w:p>
        </w:tc>
      </w:tr>
      <w:tr w:rsidR="00B5347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456F31" w:rsidP="00142B1A">
            <w:pPr>
              <w:jc w:val="both"/>
              <w:rPr>
                <w:bCs/>
                <w:szCs w:val="26"/>
              </w:rPr>
            </w:pPr>
            <w:r w:rsidRPr="00AE1131">
              <w:rPr>
                <w:bCs/>
                <w:szCs w:val="26"/>
              </w:rPr>
              <w:t>Atklāts konkurss</w:t>
            </w:r>
          </w:p>
        </w:tc>
      </w:tr>
      <w:tr w:rsidR="00B53473"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B53473"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Default="00456F31" w:rsidP="00142B1A">
            <w:pPr>
              <w:jc w:val="both"/>
              <w:rPr>
                <w:b/>
                <w:bCs/>
                <w:szCs w:val="26"/>
              </w:rPr>
            </w:pPr>
            <w:r>
              <w:rPr>
                <w:b/>
                <w:bCs/>
              </w:rPr>
              <w:t>Iepirkuma procedūras izvēles pamatojums:</w:t>
            </w:r>
            <w:r>
              <w:rPr>
                <w:bCs/>
              </w:rPr>
              <w:t xml:space="preserve"> </w:t>
            </w:r>
            <w:r>
              <w:rPr>
                <w:bCs/>
                <w:i/>
              </w:rPr>
              <w:t>[ja attiecināms uz iepirkuma procedūru]</w:t>
            </w:r>
          </w:p>
        </w:tc>
      </w:tr>
      <w:tr w:rsidR="00B53473"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195A45" w:rsidP="00142B1A">
            <w:pPr>
              <w:jc w:val="both"/>
              <w:rPr>
                <w:b/>
                <w:bCs/>
                <w:szCs w:val="26"/>
              </w:rPr>
            </w:pPr>
            <w:r>
              <w:rPr>
                <w:szCs w:val="26"/>
              </w:rPr>
              <w:t>Nav attiecināms</w:t>
            </w:r>
          </w:p>
        </w:tc>
      </w:tr>
      <w:tr w:rsidR="00B53473"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B5347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456F31" w:rsidP="00142B1A">
            <w:pPr>
              <w:jc w:val="both"/>
              <w:rPr>
                <w:b/>
                <w:bCs/>
                <w:szCs w:val="26"/>
              </w:rPr>
            </w:pPr>
            <w:r>
              <w:rPr>
                <w:b/>
                <w:bCs/>
              </w:rPr>
              <w:t>Līguma vai vispārīgās vienošanās priekšmets:</w:t>
            </w:r>
          </w:p>
        </w:tc>
      </w:tr>
      <w:tr w:rsidR="00B5347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456F31" w:rsidP="00142B1A">
            <w:pPr>
              <w:rPr>
                <w:bCs/>
                <w:szCs w:val="26"/>
              </w:rPr>
            </w:pPr>
            <w:r w:rsidRPr="00AE1131">
              <w:rPr>
                <w:bCs/>
                <w:szCs w:val="26"/>
              </w:rPr>
              <w:t>Tehnisko palīglīdzekļu un medicīnas inventāra piegāde</w:t>
            </w:r>
          </w:p>
        </w:tc>
      </w:tr>
      <w:tr w:rsidR="00B53473"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B5347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456F31"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B5347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195A45" w:rsidP="00142B1A">
            <w:pPr>
              <w:jc w:val="both"/>
              <w:rPr>
                <w:bCs/>
                <w:szCs w:val="26"/>
              </w:rPr>
            </w:pPr>
            <w:r>
              <w:rPr>
                <w:bCs/>
                <w:szCs w:val="26"/>
              </w:rPr>
              <w:t>06.03.2026.</w:t>
            </w:r>
          </w:p>
        </w:tc>
      </w:tr>
      <w:tr w:rsidR="00B53473"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B5347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456F31"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B5347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456F31" w:rsidP="00142B1A">
            <w:pPr>
              <w:jc w:val="both"/>
              <w:rPr>
                <w:bCs/>
                <w:szCs w:val="26"/>
              </w:rPr>
            </w:pPr>
            <w:r w:rsidRPr="00DF19C9">
              <w:rPr>
                <w:bCs/>
                <w:szCs w:val="26"/>
              </w:rPr>
              <w:t>04.04.2026</w:t>
            </w:r>
            <w:r w:rsidR="00195A45">
              <w:rPr>
                <w:bCs/>
                <w:szCs w:val="26"/>
              </w:rPr>
              <w:t>.</w:t>
            </w:r>
          </w:p>
        </w:tc>
      </w:tr>
    </w:tbl>
    <w:p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B53473"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112946" w:rsidRDefault="00456F31" w:rsidP="00142B1A">
            <w:pPr>
              <w:jc w:val="both"/>
              <w:rPr>
                <w:b/>
                <w:bCs/>
                <w:szCs w:val="26"/>
              </w:rPr>
            </w:pPr>
            <w:r>
              <w:rPr>
                <w:b/>
                <w:bCs/>
              </w:rPr>
              <w:t>Iepirkuma komisijas sastāvs un tās izveidošanas pamatojums:</w:t>
            </w:r>
          </w:p>
        </w:tc>
      </w:tr>
      <w:tr w:rsidR="00B53473"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441757" w:rsidRDefault="00195A45" w:rsidP="00142B1A">
            <w:pPr>
              <w:jc w:val="both"/>
              <w:rPr>
                <w:bCs/>
                <w:szCs w:val="26"/>
              </w:rPr>
            </w:pPr>
            <w:r>
              <w:rPr>
                <w:bCs/>
                <w:szCs w:val="26"/>
              </w:rPr>
              <w:t xml:space="preserve">Iepirkuma komisijas, kas izveidota pamatojoties uz </w:t>
            </w:r>
            <w:r w:rsidRPr="009463FE">
              <w:rPr>
                <w:bCs/>
                <w:szCs w:val="26"/>
              </w:rPr>
              <w:t xml:space="preserve">VSAC “Zemgale” </w:t>
            </w:r>
            <w:r>
              <w:rPr>
                <w:bCs/>
                <w:szCs w:val="26"/>
              </w:rPr>
              <w:t>02.03</w:t>
            </w:r>
            <w:r w:rsidRPr="009463FE">
              <w:rPr>
                <w:bCs/>
                <w:szCs w:val="26"/>
              </w:rPr>
              <w:t>.202</w:t>
            </w:r>
            <w:r>
              <w:rPr>
                <w:bCs/>
                <w:szCs w:val="26"/>
              </w:rPr>
              <w:t>6</w:t>
            </w:r>
            <w:r w:rsidRPr="009463FE">
              <w:rPr>
                <w:bCs/>
                <w:szCs w:val="26"/>
              </w:rPr>
              <w:t>. rīkojum</w:t>
            </w:r>
            <w:r>
              <w:rPr>
                <w:bCs/>
                <w:szCs w:val="26"/>
              </w:rPr>
              <w:t>u</w:t>
            </w:r>
            <w:r w:rsidRPr="009463FE">
              <w:rPr>
                <w:bCs/>
                <w:szCs w:val="26"/>
              </w:rPr>
              <w:t xml:space="preserve"> Nr.</w:t>
            </w:r>
            <w:r>
              <w:rPr>
                <w:bCs/>
                <w:szCs w:val="26"/>
              </w:rPr>
              <w:t> </w:t>
            </w:r>
            <w:r w:rsidRPr="009463FE">
              <w:rPr>
                <w:bCs/>
                <w:szCs w:val="26"/>
              </w:rPr>
              <w:t>1.3.</w:t>
            </w:r>
            <w:r>
              <w:rPr>
                <w:bCs/>
                <w:szCs w:val="26"/>
              </w:rPr>
              <w:t>34</w:t>
            </w:r>
            <w:r w:rsidRPr="009463FE">
              <w:rPr>
                <w:bCs/>
                <w:szCs w:val="26"/>
              </w:rPr>
              <w:t xml:space="preserve"> “Par iepirkuma Nr. VSACZ 202</w:t>
            </w:r>
            <w:r>
              <w:rPr>
                <w:bCs/>
                <w:szCs w:val="26"/>
              </w:rPr>
              <w:t>6</w:t>
            </w:r>
            <w:r w:rsidRPr="009463FE">
              <w:rPr>
                <w:bCs/>
                <w:szCs w:val="26"/>
              </w:rPr>
              <w:t>/</w:t>
            </w:r>
            <w:r>
              <w:rPr>
                <w:bCs/>
                <w:szCs w:val="26"/>
              </w:rPr>
              <w:t>2</w:t>
            </w:r>
            <w:r w:rsidRPr="009463FE">
              <w:rPr>
                <w:bCs/>
                <w:szCs w:val="26"/>
              </w:rPr>
              <w:t xml:space="preserve"> komisijas izveidošanu”</w:t>
            </w:r>
            <w:r>
              <w:rPr>
                <w:bCs/>
                <w:szCs w:val="26"/>
              </w:rPr>
              <w:t>, sastāvs:</w:t>
            </w:r>
          </w:p>
        </w:tc>
      </w:tr>
      <w:tr w:rsidR="00B53473" w:rsidTr="00842AB1">
        <w:tc>
          <w:tcPr>
            <w:tcW w:w="1133" w:type="pct"/>
            <w:tcBorders>
              <w:top w:val="nil"/>
              <w:left w:val="single" w:sz="4" w:space="0" w:color="808080" w:themeColor="background1" w:themeShade="80"/>
              <w:bottom w:val="nil"/>
              <w:right w:val="single" w:sz="4" w:space="0" w:color="auto"/>
            </w:tcBorders>
          </w:tcPr>
          <w:p w:rsidR="00441757" w:rsidRDefault="00456F31" w:rsidP="00142B1A">
            <w:pPr>
              <w:jc w:val="both"/>
              <w:rPr>
                <w:bCs/>
                <w:szCs w:val="26"/>
              </w:rPr>
            </w:pPr>
            <w:r w:rsidRPr="00AE1131">
              <w:rPr>
                <w:bCs/>
                <w:szCs w:val="26"/>
              </w:rPr>
              <w:t>Komisijas vadītājs</w:t>
            </w:r>
          </w:p>
        </w:tc>
        <w:tc>
          <w:tcPr>
            <w:tcW w:w="3867" w:type="pct"/>
            <w:tcBorders>
              <w:top w:val="nil"/>
              <w:left w:val="single" w:sz="4" w:space="0" w:color="auto"/>
              <w:bottom w:val="nil"/>
              <w:right w:val="single" w:sz="4" w:space="0" w:color="808080" w:themeColor="background1" w:themeShade="80"/>
            </w:tcBorders>
          </w:tcPr>
          <w:p w:rsidR="00441757" w:rsidRDefault="00456F31" w:rsidP="00142B1A">
            <w:pPr>
              <w:jc w:val="both"/>
              <w:rPr>
                <w:bCs/>
                <w:szCs w:val="26"/>
              </w:rPr>
            </w:pPr>
            <w:r w:rsidRPr="00AE1131">
              <w:rPr>
                <w:bCs/>
                <w:szCs w:val="26"/>
              </w:rPr>
              <w:t>Lolita Romaņenko</w:t>
            </w:r>
            <w:r>
              <w:rPr>
                <w:bCs/>
                <w:szCs w:val="26"/>
              </w:rPr>
              <w:t xml:space="preserve"> no </w:t>
            </w:r>
            <w:r w:rsidRPr="00AE1131">
              <w:rPr>
                <w:bCs/>
                <w:szCs w:val="26"/>
              </w:rPr>
              <w:t>02.04.2026</w:t>
            </w:r>
            <w:r w:rsidR="00224CF4">
              <w:rPr>
                <w:bCs/>
                <w:szCs w:val="26"/>
              </w:rPr>
              <w:t>.</w:t>
            </w:r>
            <w:r>
              <w:rPr>
                <w:bCs/>
                <w:szCs w:val="26"/>
              </w:rPr>
              <w:t xml:space="preserve"> </w:t>
            </w:r>
          </w:p>
        </w:tc>
      </w:tr>
      <w:tr w:rsidR="00B53473" w:rsidTr="00842AB1">
        <w:tc>
          <w:tcPr>
            <w:tcW w:w="1133" w:type="pct"/>
            <w:tcBorders>
              <w:top w:val="nil"/>
              <w:left w:val="single" w:sz="4" w:space="0" w:color="808080" w:themeColor="background1" w:themeShade="80"/>
              <w:bottom w:val="nil"/>
              <w:right w:val="single" w:sz="4" w:space="0" w:color="auto"/>
            </w:tcBorders>
          </w:tcPr>
          <w:p w:rsidR="00441757" w:rsidRDefault="00456F31" w:rsidP="00142B1A">
            <w:pPr>
              <w:jc w:val="both"/>
              <w:rPr>
                <w:bCs/>
                <w:szCs w:val="26"/>
              </w:rPr>
            </w:pPr>
            <w:r w:rsidRPr="00AE1131">
              <w:rPr>
                <w:bCs/>
                <w:szCs w:val="26"/>
              </w:rPr>
              <w:t>Sekretārs</w:t>
            </w:r>
          </w:p>
        </w:tc>
        <w:tc>
          <w:tcPr>
            <w:tcW w:w="3867" w:type="pct"/>
            <w:tcBorders>
              <w:top w:val="nil"/>
              <w:left w:val="single" w:sz="4" w:space="0" w:color="auto"/>
              <w:bottom w:val="nil"/>
              <w:right w:val="single" w:sz="4" w:space="0" w:color="808080" w:themeColor="background1" w:themeShade="80"/>
            </w:tcBorders>
          </w:tcPr>
          <w:p w:rsidR="00441757" w:rsidRDefault="00456F31" w:rsidP="00142B1A">
            <w:pPr>
              <w:jc w:val="both"/>
              <w:rPr>
                <w:bCs/>
                <w:szCs w:val="26"/>
              </w:rPr>
            </w:pPr>
            <w:r w:rsidRPr="00AE1131">
              <w:rPr>
                <w:bCs/>
                <w:szCs w:val="26"/>
              </w:rPr>
              <w:t>Lolita Romaņenko</w:t>
            </w:r>
            <w:r>
              <w:rPr>
                <w:bCs/>
                <w:szCs w:val="26"/>
              </w:rPr>
              <w:t xml:space="preserve"> no </w:t>
            </w:r>
            <w:r w:rsidRPr="00AE1131">
              <w:rPr>
                <w:bCs/>
                <w:szCs w:val="26"/>
              </w:rPr>
              <w:t>02.04.2026</w:t>
            </w:r>
            <w:r w:rsidR="00224CF4">
              <w:rPr>
                <w:bCs/>
                <w:szCs w:val="26"/>
              </w:rPr>
              <w:t>.</w:t>
            </w:r>
            <w:r>
              <w:rPr>
                <w:bCs/>
                <w:szCs w:val="26"/>
              </w:rPr>
              <w:t xml:space="preserve"> </w:t>
            </w:r>
          </w:p>
        </w:tc>
      </w:tr>
      <w:tr w:rsidR="00B53473" w:rsidTr="00842AB1">
        <w:tc>
          <w:tcPr>
            <w:tcW w:w="1133" w:type="pct"/>
            <w:tcBorders>
              <w:top w:val="nil"/>
              <w:left w:val="single" w:sz="4" w:space="0" w:color="808080" w:themeColor="background1" w:themeShade="80"/>
              <w:bottom w:val="nil"/>
              <w:right w:val="single" w:sz="4" w:space="0" w:color="auto"/>
            </w:tcBorders>
          </w:tcPr>
          <w:p w:rsidR="00441757" w:rsidRDefault="00456F31" w:rsidP="00142B1A">
            <w:pPr>
              <w:jc w:val="both"/>
              <w:rPr>
                <w:bCs/>
                <w:szCs w:val="26"/>
              </w:rPr>
            </w:pPr>
            <w:r w:rsidRPr="00AE1131">
              <w:rPr>
                <w:bCs/>
                <w:szCs w:val="26"/>
              </w:rPr>
              <w:t>Komisijas loceklis</w:t>
            </w:r>
          </w:p>
        </w:tc>
        <w:tc>
          <w:tcPr>
            <w:tcW w:w="3867" w:type="pct"/>
            <w:tcBorders>
              <w:top w:val="nil"/>
              <w:left w:val="single" w:sz="4" w:space="0" w:color="auto"/>
              <w:bottom w:val="nil"/>
              <w:right w:val="single" w:sz="4" w:space="0" w:color="808080" w:themeColor="background1" w:themeShade="80"/>
            </w:tcBorders>
          </w:tcPr>
          <w:p w:rsidR="00441757" w:rsidRDefault="00456F31" w:rsidP="00142B1A">
            <w:pPr>
              <w:jc w:val="both"/>
              <w:rPr>
                <w:bCs/>
                <w:szCs w:val="26"/>
              </w:rPr>
            </w:pPr>
            <w:r w:rsidRPr="00AE1131">
              <w:rPr>
                <w:bCs/>
                <w:szCs w:val="26"/>
              </w:rPr>
              <w:t>Egita Kačevska</w:t>
            </w:r>
            <w:r>
              <w:rPr>
                <w:bCs/>
                <w:szCs w:val="26"/>
              </w:rPr>
              <w:t xml:space="preserve"> no </w:t>
            </w:r>
            <w:r w:rsidRPr="00AE1131">
              <w:rPr>
                <w:bCs/>
                <w:szCs w:val="26"/>
              </w:rPr>
              <w:t>02.04.2026</w:t>
            </w:r>
            <w:r w:rsidR="00224CF4">
              <w:rPr>
                <w:bCs/>
                <w:szCs w:val="26"/>
              </w:rPr>
              <w:t>.</w:t>
            </w:r>
            <w:r>
              <w:rPr>
                <w:bCs/>
                <w:szCs w:val="26"/>
              </w:rPr>
              <w:t xml:space="preserve"> </w:t>
            </w:r>
          </w:p>
        </w:tc>
      </w:tr>
      <w:tr w:rsidR="00B53473" w:rsidTr="00842AB1">
        <w:tc>
          <w:tcPr>
            <w:tcW w:w="1133" w:type="pct"/>
            <w:tcBorders>
              <w:top w:val="nil"/>
              <w:left w:val="single" w:sz="4" w:space="0" w:color="808080" w:themeColor="background1" w:themeShade="80"/>
              <w:bottom w:val="nil"/>
              <w:right w:val="single" w:sz="4" w:space="0" w:color="auto"/>
            </w:tcBorders>
          </w:tcPr>
          <w:p w:rsidR="00441757" w:rsidRDefault="00456F31" w:rsidP="00142B1A">
            <w:pPr>
              <w:jc w:val="both"/>
              <w:rPr>
                <w:bCs/>
                <w:szCs w:val="26"/>
              </w:rPr>
            </w:pPr>
            <w:r w:rsidRPr="00AE1131">
              <w:rPr>
                <w:bCs/>
                <w:szCs w:val="26"/>
              </w:rPr>
              <w:t>Komisijas loceklis</w:t>
            </w:r>
          </w:p>
        </w:tc>
        <w:tc>
          <w:tcPr>
            <w:tcW w:w="3867" w:type="pct"/>
            <w:tcBorders>
              <w:top w:val="nil"/>
              <w:left w:val="single" w:sz="4" w:space="0" w:color="auto"/>
              <w:bottom w:val="nil"/>
              <w:right w:val="single" w:sz="4" w:space="0" w:color="808080" w:themeColor="background1" w:themeShade="80"/>
            </w:tcBorders>
          </w:tcPr>
          <w:p w:rsidR="00441757" w:rsidRDefault="00456F31" w:rsidP="00142B1A">
            <w:pPr>
              <w:jc w:val="both"/>
              <w:rPr>
                <w:bCs/>
                <w:szCs w:val="26"/>
              </w:rPr>
            </w:pPr>
            <w:r w:rsidRPr="00AE1131">
              <w:rPr>
                <w:bCs/>
                <w:szCs w:val="26"/>
              </w:rPr>
              <w:t>Baiba Ozola</w:t>
            </w:r>
            <w:r>
              <w:rPr>
                <w:bCs/>
                <w:szCs w:val="26"/>
              </w:rPr>
              <w:t xml:space="preserve"> no </w:t>
            </w:r>
            <w:r w:rsidRPr="00AE1131">
              <w:rPr>
                <w:bCs/>
                <w:szCs w:val="26"/>
              </w:rPr>
              <w:t>02.04.2026</w:t>
            </w:r>
            <w:r w:rsidR="00224CF4">
              <w:rPr>
                <w:bCs/>
                <w:szCs w:val="26"/>
              </w:rPr>
              <w:t>.</w:t>
            </w:r>
            <w:r>
              <w:rPr>
                <w:bCs/>
                <w:szCs w:val="26"/>
              </w:rPr>
              <w:t xml:space="preserve"> </w:t>
            </w:r>
          </w:p>
        </w:tc>
      </w:tr>
      <w:tr w:rsidR="00B53473" w:rsidTr="00842AB1">
        <w:tc>
          <w:tcPr>
            <w:tcW w:w="1133" w:type="pct"/>
            <w:tcBorders>
              <w:top w:val="nil"/>
              <w:left w:val="single" w:sz="4" w:space="0" w:color="808080" w:themeColor="background1" w:themeShade="80"/>
              <w:bottom w:val="nil"/>
              <w:right w:val="single" w:sz="4" w:space="0" w:color="auto"/>
            </w:tcBorders>
          </w:tcPr>
          <w:p w:rsidR="00441757" w:rsidRDefault="00456F31" w:rsidP="00142B1A">
            <w:pPr>
              <w:jc w:val="both"/>
              <w:rPr>
                <w:bCs/>
                <w:szCs w:val="26"/>
              </w:rPr>
            </w:pPr>
            <w:r w:rsidRPr="00AE1131">
              <w:rPr>
                <w:bCs/>
                <w:szCs w:val="26"/>
              </w:rPr>
              <w:t>Komisijas loceklis</w:t>
            </w:r>
          </w:p>
        </w:tc>
        <w:tc>
          <w:tcPr>
            <w:tcW w:w="3867" w:type="pct"/>
            <w:tcBorders>
              <w:top w:val="nil"/>
              <w:left w:val="single" w:sz="4" w:space="0" w:color="auto"/>
              <w:bottom w:val="nil"/>
              <w:right w:val="single" w:sz="4" w:space="0" w:color="808080" w:themeColor="background1" w:themeShade="80"/>
            </w:tcBorders>
          </w:tcPr>
          <w:p w:rsidR="00441757" w:rsidRDefault="00456F31" w:rsidP="00142B1A">
            <w:pPr>
              <w:jc w:val="both"/>
              <w:rPr>
                <w:bCs/>
                <w:szCs w:val="26"/>
              </w:rPr>
            </w:pPr>
            <w:r w:rsidRPr="00AE1131">
              <w:rPr>
                <w:bCs/>
                <w:szCs w:val="26"/>
              </w:rPr>
              <w:t>Kristīne Grigāne</w:t>
            </w:r>
            <w:r>
              <w:rPr>
                <w:bCs/>
                <w:szCs w:val="26"/>
              </w:rPr>
              <w:t xml:space="preserve"> no </w:t>
            </w:r>
            <w:r w:rsidRPr="00AE1131">
              <w:rPr>
                <w:bCs/>
                <w:szCs w:val="26"/>
              </w:rPr>
              <w:t>02.04.2026</w:t>
            </w:r>
            <w:r w:rsidR="00224CF4">
              <w:rPr>
                <w:bCs/>
                <w:szCs w:val="26"/>
              </w:rPr>
              <w:t>.</w:t>
            </w:r>
          </w:p>
        </w:tc>
      </w:tr>
      <w:tr w:rsidR="00B53473" w:rsidTr="00842AB1">
        <w:tc>
          <w:tcPr>
            <w:tcW w:w="1133" w:type="pct"/>
            <w:tcBorders>
              <w:top w:val="nil"/>
              <w:left w:val="single" w:sz="4" w:space="0" w:color="808080" w:themeColor="background1" w:themeShade="80"/>
              <w:bottom w:val="nil"/>
              <w:right w:val="single" w:sz="4" w:space="0" w:color="auto"/>
            </w:tcBorders>
          </w:tcPr>
          <w:p w:rsidR="00441757" w:rsidRDefault="00456F31" w:rsidP="00142B1A">
            <w:pPr>
              <w:jc w:val="both"/>
              <w:rPr>
                <w:bCs/>
                <w:szCs w:val="26"/>
              </w:rPr>
            </w:pPr>
            <w:r w:rsidRPr="00AE1131">
              <w:rPr>
                <w:bCs/>
                <w:szCs w:val="26"/>
              </w:rPr>
              <w:t>Komisijas loceklis</w:t>
            </w:r>
          </w:p>
        </w:tc>
        <w:tc>
          <w:tcPr>
            <w:tcW w:w="3867" w:type="pct"/>
            <w:tcBorders>
              <w:top w:val="nil"/>
              <w:left w:val="single" w:sz="4" w:space="0" w:color="auto"/>
              <w:bottom w:val="nil"/>
              <w:right w:val="single" w:sz="4" w:space="0" w:color="808080" w:themeColor="background1" w:themeShade="80"/>
            </w:tcBorders>
          </w:tcPr>
          <w:p w:rsidR="00441757" w:rsidRDefault="00456F31" w:rsidP="00142B1A">
            <w:pPr>
              <w:jc w:val="both"/>
              <w:rPr>
                <w:bCs/>
                <w:szCs w:val="26"/>
              </w:rPr>
            </w:pPr>
            <w:r w:rsidRPr="00AE1131">
              <w:rPr>
                <w:bCs/>
                <w:szCs w:val="26"/>
              </w:rPr>
              <w:t xml:space="preserve">Aiva </w:t>
            </w:r>
            <w:proofErr w:type="spellStart"/>
            <w:r w:rsidRPr="00AE1131">
              <w:rPr>
                <w:bCs/>
                <w:szCs w:val="26"/>
              </w:rPr>
              <w:t>Mišina</w:t>
            </w:r>
            <w:proofErr w:type="spellEnd"/>
            <w:r>
              <w:rPr>
                <w:bCs/>
                <w:szCs w:val="26"/>
              </w:rPr>
              <w:t xml:space="preserve"> no </w:t>
            </w:r>
            <w:r w:rsidRPr="00AE1131">
              <w:rPr>
                <w:bCs/>
                <w:szCs w:val="26"/>
              </w:rPr>
              <w:t>02.04.2026</w:t>
            </w:r>
            <w:r w:rsidR="00224CF4">
              <w:rPr>
                <w:bCs/>
                <w:szCs w:val="26"/>
              </w:rPr>
              <w:t>.</w:t>
            </w:r>
            <w:r>
              <w:rPr>
                <w:bCs/>
                <w:szCs w:val="26"/>
              </w:rPr>
              <w:t xml:space="preserve"> </w:t>
            </w:r>
          </w:p>
        </w:tc>
      </w:tr>
      <w:tr w:rsidR="00B53473" w:rsidTr="00842AB1">
        <w:tc>
          <w:tcPr>
            <w:tcW w:w="1133" w:type="pct"/>
            <w:tcBorders>
              <w:top w:val="nil"/>
              <w:left w:val="single" w:sz="4" w:space="0" w:color="808080" w:themeColor="background1" w:themeShade="80"/>
              <w:bottom w:val="nil"/>
              <w:right w:val="single" w:sz="4" w:space="0" w:color="auto"/>
            </w:tcBorders>
          </w:tcPr>
          <w:p w:rsidR="00441757" w:rsidRDefault="00456F31" w:rsidP="00142B1A">
            <w:pPr>
              <w:jc w:val="both"/>
              <w:rPr>
                <w:bCs/>
                <w:szCs w:val="26"/>
              </w:rPr>
            </w:pPr>
            <w:r w:rsidRPr="00AE1131">
              <w:rPr>
                <w:bCs/>
                <w:szCs w:val="26"/>
              </w:rPr>
              <w:t>Komisijas loceklis</w:t>
            </w:r>
          </w:p>
        </w:tc>
        <w:tc>
          <w:tcPr>
            <w:tcW w:w="3867" w:type="pct"/>
            <w:tcBorders>
              <w:top w:val="nil"/>
              <w:left w:val="single" w:sz="4" w:space="0" w:color="auto"/>
              <w:bottom w:val="nil"/>
              <w:right w:val="single" w:sz="4" w:space="0" w:color="808080" w:themeColor="background1" w:themeShade="80"/>
            </w:tcBorders>
          </w:tcPr>
          <w:p w:rsidR="00441757" w:rsidRDefault="00456F31" w:rsidP="00142B1A">
            <w:pPr>
              <w:jc w:val="both"/>
              <w:rPr>
                <w:bCs/>
                <w:szCs w:val="26"/>
              </w:rPr>
            </w:pPr>
            <w:r w:rsidRPr="00AE1131">
              <w:rPr>
                <w:bCs/>
                <w:szCs w:val="26"/>
              </w:rPr>
              <w:t>Inga Virse</w:t>
            </w:r>
            <w:r>
              <w:rPr>
                <w:bCs/>
                <w:szCs w:val="26"/>
              </w:rPr>
              <w:t xml:space="preserve"> no </w:t>
            </w:r>
            <w:r w:rsidRPr="00AE1131">
              <w:rPr>
                <w:bCs/>
                <w:szCs w:val="26"/>
              </w:rPr>
              <w:t>02.04.2026</w:t>
            </w:r>
            <w:r w:rsidR="00224CF4">
              <w:rPr>
                <w:bCs/>
                <w:szCs w:val="26"/>
              </w:rPr>
              <w:t>.</w:t>
            </w:r>
            <w:r>
              <w:rPr>
                <w:bCs/>
                <w:szCs w:val="26"/>
              </w:rPr>
              <w:t xml:space="preserve"> </w:t>
            </w:r>
          </w:p>
        </w:tc>
      </w:tr>
      <w:tr w:rsidR="00B53473" w:rsidTr="00842AB1">
        <w:tc>
          <w:tcPr>
            <w:tcW w:w="1133" w:type="pct"/>
            <w:tcBorders>
              <w:top w:val="nil"/>
              <w:left w:val="single" w:sz="4" w:space="0" w:color="808080" w:themeColor="background1" w:themeShade="80"/>
              <w:bottom w:val="nil"/>
              <w:right w:val="single" w:sz="4" w:space="0" w:color="auto"/>
            </w:tcBorders>
          </w:tcPr>
          <w:p w:rsidR="00441757" w:rsidRDefault="00456F31" w:rsidP="00142B1A">
            <w:pPr>
              <w:jc w:val="both"/>
              <w:rPr>
                <w:bCs/>
                <w:szCs w:val="26"/>
              </w:rPr>
            </w:pPr>
            <w:r w:rsidRPr="00AE1131">
              <w:rPr>
                <w:bCs/>
                <w:szCs w:val="26"/>
              </w:rPr>
              <w:t>Komisijas loceklis</w:t>
            </w:r>
          </w:p>
        </w:tc>
        <w:tc>
          <w:tcPr>
            <w:tcW w:w="3867" w:type="pct"/>
            <w:tcBorders>
              <w:top w:val="nil"/>
              <w:left w:val="single" w:sz="4" w:space="0" w:color="auto"/>
              <w:bottom w:val="nil"/>
              <w:right w:val="single" w:sz="4" w:space="0" w:color="808080" w:themeColor="background1" w:themeShade="80"/>
            </w:tcBorders>
          </w:tcPr>
          <w:p w:rsidR="00441757" w:rsidRDefault="00456F31" w:rsidP="00142B1A">
            <w:pPr>
              <w:jc w:val="both"/>
              <w:rPr>
                <w:bCs/>
                <w:szCs w:val="26"/>
              </w:rPr>
            </w:pPr>
            <w:r w:rsidRPr="00AE1131">
              <w:rPr>
                <w:bCs/>
                <w:szCs w:val="26"/>
              </w:rPr>
              <w:t xml:space="preserve">Zane </w:t>
            </w:r>
            <w:proofErr w:type="spellStart"/>
            <w:r w:rsidRPr="00AE1131">
              <w:rPr>
                <w:bCs/>
                <w:szCs w:val="26"/>
              </w:rPr>
              <w:t>Renebuša</w:t>
            </w:r>
            <w:proofErr w:type="spellEnd"/>
            <w:r>
              <w:rPr>
                <w:bCs/>
                <w:szCs w:val="26"/>
              </w:rPr>
              <w:t xml:space="preserve"> no </w:t>
            </w:r>
            <w:r w:rsidRPr="00AE1131">
              <w:rPr>
                <w:bCs/>
                <w:szCs w:val="26"/>
              </w:rPr>
              <w:t>02.04.2026</w:t>
            </w:r>
            <w:r w:rsidR="00224CF4">
              <w:rPr>
                <w:bCs/>
                <w:szCs w:val="26"/>
              </w:rPr>
              <w:t>.</w:t>
            </w:r>
            <w:r>
              <w:rPr>
                <w:bCs/>
                <w:szCs w:val="26"/>
              </w:rPr>
              <w:t xml:space="preserve"> </w:t>
            </w:r>
          </w:p>
        </w:tc>
      </w:tr>
      <w:tr w:rsidR="00B53473"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41757" w:rsidRPr="00CE068F" w:rsidRDefault="00441757" w:rsidP="00142B1A">
            <w:pPr>
              <w:jc w:val="both"/>
              <w:rPr>
                <w:b/>
                <w:bCs/>
                <w:sz w:val="4"/>
                <w:szCs w:val="4"/>
              </w:rPr>
            </w:pPr>
          </w:p>
        </w:tc>
      </w:tr>
    </w:tbl>
    <w:p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53473"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112946" w:rsidRDefault="00456F31" w:rsidP="00142B1A">
            <w:pPr>
              <w:jc w:val="both"/>
              <w:rPr>
                <w:b/>
                <w:bCs/>
                <w:szCs w:val="26"/>
              </w:rPr>
            </w:pPr>
            <w:r>
              <w:rPr>
                <w:b/>
                <w:bCs/>
              </w:rPr>
              <w:t>Ekspertu saraksts:</w:t>
            </w:r>
          </w:p>
        </w:tc>
      </w:tr>
      <w:tr w:rsidR="00B53473"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B53473" w:rsidRDefault="00224CF4">
            <w:r>
              <w:t>Eksperti netika pieaicināti.</w:t>
            </w:r>
          </w:p>
        </w:tc>
      </w:tr>
    </w:tbl>
    <w:p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53473"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AE1131" w:rsidRDefault="00456F31" w:rsidP="00142B1A">
            <w:pPr>
              <w:rPr>
                <w:bCs/>
                <w:szCs w:val="26"/>
              </w:rPr>
            </w:pPr>
            <w:r>
              <w:rPr>
                <w:b/>
                <w:bCs/>
              </w:rPr>
              <w:t xml:space="preserve">Iepirkuma dokumentācijas sagatavotāju saraksts: </w:t>
            </w:r>
          </w:p>
        </w:tc>
      </w:tr>
      <w:tr w:rsidR="00B53473"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Pr="00195A45" w:rsidRDefault="00224CF4" w:rsidP="00195A45">
            <w:pPr>
              <w:jc w:val="both"/>
              <w:rPr>
                <w:b/>
              </w:rPr>
            </w:pPr>
            <w:r>
              <w:lastRenderedPageBreak/>
              <w:t>Iepirkuma procedūras dokumentāciju sagatavoja iepirkuma komisija.</w:t>
            </w:r>
          </w:p>
        </w:tc>
      </w:tr>
    </w:tbl>
    <w:p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B53473" w:rsidTr="00142B1A">
        <w:tc>
          <w:tcPr>
            <w:tcW w:w="5000" w:type="pct"/>
            <w:tcBorders>
              <w:bottom w:val="nil"/>
            </w:tcBorders>
            <w:shd w:val="clear" w:color="auto" w:fill="D9D9D9" w:themeFill="background1" w:themeFillShade="D9"/>
          </w:tcPr>
          <w:p w:rsidR="00441757" w:rsidRPr="00AE1131" w:rsidRDefault="00456F31"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B53473" w:rsidTr="00142B1A">
        <w:tc>
          <w:tcPr>
            <w:tcW w:w="5000" w:type="pct"/>
            <w:tcBorders>
              <w:top w:val="nil"/>
              <w:bottom w:val="single" w:sz="4" w:space="0" w:color="808080" w:themeColor="background1" w:themeShade="80"/>
            </w:tcBorders>
          </w:tcPr>
          <w:p w:rsidR="00441757" w:rsidRPr="001D1166" w:rsidRDefault="00456F31" w:rsidP="00142B1A">
            <w:pPr>
              <w:jc w:val="both"/>
              <w:rPr>
                <w:lang w:eastAsia="lv-LV"/>
              </w:rPr>
            </w:pPr>
            <w:r w:rsidRPr="001D1166">
              <w:rPr>
                <w:lang w:eastAsia="lv-LV"/>
              </w:rPr>
              <w:t>Piedāvājumu iesniegšanas termiņš: 05.05.2026. plkst. 06:00</w:t>
            </w:r>
          </w:p>
        </w:tc>
      </w:tr>
    </w:tbl>
    <w:p w:rsidR="00441757"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53473"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RDefault="00456F31"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B53473"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rsidR="00B53473" w:rsidRDefault="005349C6">
            <w:r>
              <w:t>Nav attiecināms</w:t>
            </w:r>
          </w:p>
        </w:tc>
      </w:tr>
    </w:tbl>
    <w:p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B53473"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441757" w:rsidRPr="00AE1131" w:rsidRDefault="00456F31" w:rsidP="00142B1A">
            <w:pPr>
              <w:rPr>
                <w:bCs/>
                <w:szCs w:val="26"/>
              </w:rPr>
            </w:pPr>
            <w:r>
              <w:rPr>
                <w:b/>
                <w:bCs/>
              </w:rPr>
              <w:t>Pretendentu nosaukumi, kas iesnieguši piedāvājumus un to piedāvātās cenas:</w:t>
            </w:r>
            <w:r>
              <w:rPr>
                <w:lang w:eastAsia="lv-LV"/>
              </w:rPr>
              <w:t xml:space="preserve"> </w:t>
            </w:r>
          </w:p>
        </w:tc>
      </w:tr>
      <w:tr w:rsidR="00B53473" w:rsidTr="00142B1A">
        <w:tc>
          <w:tcPr>
            <w:tcW w:w="284" w:type="dxa"/>
            <w:tcBorders>
              <w:left w:val="single" w:sz="4" w:space="0" w:color="A6A6A6" w:themeColor="background1" w:themeShade="A6"/>
            </w:tcBorders>
          </w:tcPr>
          <w:p w:rsidR="00441757" w:rsidRDefault="00441757" w:rsidP="00142B1A">
            <w:pPr>
              <w:rPr>
                <w:bCs/>
                <w:szCs w:val="26"/>
              </w:rPr>
            </w:pPr>
          </w:p>
        </w:tc>
        <w:tc>
          <w:tcPr>
            <w:tcW w:w="9072" w:type="dxa"/>
            <w:gridSpan w:val="2"/>
          </w:tcPr>
          <w:p w:rsidR="00441757" w:rsidRDefault="00441757" w:rsidP="00142B1A">
            <w:pPr>
              <w:rPr>
                <w:bCs/>
                <w:szCs w:val="26"/>
              </w:rPr>
            </w:pPr>
          </w:p>
        </w:tc>
        <w:tc>
          <w:tcPr>
            <w:tcW w:w="284" w:type="dxa"/>
            <w:tcBorders>
              <w:right w:val="single" w:sz="4" w:space="0" w:color="A6A6A6" w:themeColor="background1" w:themeShade="A6"/>
            </w:tcBorders>
          </w:tcPr>
          <w:p w:rsidR="00441757" w:rsidRDefault="00441757" w:rsidP="00142B1A">
            <w:pPr>
              <w:rPr>
                <w:bCs/>
                <w:szCs w:val="26"/>
              </w:rPr>
            </w:pPr>
          </w:p>
        </w:tc>
      </w:tr>
      <w:tr w:rsidR="00B53473" w:rsidTr="00142B1A">
        <w:tc>
          <w:tcPr>
            <w:tcW w:w="284" w:type="dxa"/>
            <w:tcBorders>
              <w:left w:val="single" w:sz="4" w:space="0" w:color="A6A6A6" w:themeColor="background1" w:themeShade="A6"/>
            </w:tcBorders>
          </w:tcPr>
          <w:p w:rsidR="00441757" w:rsidRPr="006B306B" w:rsidRDefault="00441757" w:rsidP="00DF481C">
            <w:pPr>
              <w:rPr>
                <w:bCs/>
                <w:sz w:val="4"/>
                <w:szCs w:val="4"/>
              </w:rPr>
            </w:pPr>
          </w:p>
        </w:tc>
        <w:tc>
          <w:tcPr>
            <w:tcW w:w="9072" w:type="dxa"/>
            <w:gridSpan w:val="2"/>
          </w:tcPr>
          <w:p w:rsidR="00441757" w:rsidRPr="006B306B" w:rsidRDefault="00456F31"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Tehnisko palīglīdzekļu un medicīnas inventāra piegāde”</w:t>
            </w:r>
          </w:p>
        </w:tc>
        <w:tc>
          <w:tcPr>
            <w:tcW w:w="284" w:type="dxa"/>
            <w:tcBorders>
              <w:right w:val="single" w:sz="4" w:space="0" w:color="A6A6A6" w:themeColor="background1" w:themeShade="A6"/>
            </w:tcBorders>
          </w:tcPr>
          <w:p w:rsidR="00441757" w:rsidRPr="006B306B" w:rsidRDefault="00441757" w:rsidP="00142B1A">
            <w:pPr>
              <w:rPr>
                <w:bCs/>
                <w:sz w:val="4"/>
                <w:szCs w:val="4"/>
              </w:rPr>
            </w:pPr>
          </w:p>
        </w:tc>
      </w:tr>
      <w:tr w:rsidR="00B53473" w:rsidTr="00142B1A">
        <w:tc>
          <w:tcPr>
            <w:tcW w:w="284" w:type="dxa"/>
            <w:tcBorders>
              <w:left w:val="single" w:sz="4" w:space="0" w:color="A6A6A6" w:themeColor="background1" w:themeShade="A6"/>
            </w:tcBorders>
          </w:tcPr>
          <w:p w:rsidR="00441757" w:rsidRPr="00D84864" w:rsidRDefault="00441757" w:rsidP="00142B1A">
            <w:pPr>
              <w:rPr>
                <w:bCs/>
                <w:sz w:val="2"/>
                <w:szCs w:val="2"/>
              </w:rPr>
            </w:pPr>
          </w:p>
          <w:p w:rsidR="00441757" w:rsidRDefault="00441757" w:rsidP="00142B1A">
            <w:pPr>
              <w:rPr>
                <w:bCs/>
                <w:szCs w:val="26"/>
              </w:rPr>
            </w:pPr>
          </w:p>
        </w:tc>
        <w:tc>
          <w:tcPr>
            <w:tcW w:w="9072" w:type="dxa"/>
            <w:gridSpan w:val="2"/>
            <w:tcBorders>
              <w:bottom w:val="single" w:sz="4" w:space="0" w:color="A6A6A6" w:themeColor="background1" w:themeShade="A6"/>
            </w:tcBorders>
          </w:tcPr>
          <w:p w:rsidR="00441757" w:rsidRDefault="00456F31" w:rsidP="00142B1A">
            <w:pPr>
              <w:rPr>
                <w:bCs/>
                <w:szCs w:val="26"/>
              </w:rPr>
            </w:pPr>
            <w:r w:rsidRPr="00FD7663">
              <w:rPr>
                <w:b/>
                <w:bCs/>
                <w:szCs w:val="26"/>
              </w:rPr>
              <w:t>Prasība:</w:t>
            </w:r>
            <w:r>
              <w:rPr>
                <w:b/>
                <w:bCs/>
                <w:szCs w:val="26"/>
              </w:rPr>
              <w:t xml:space="preserve"> </w:t>
            </w:r>
            <w:r w:rsidRPr="00F01CCE">
              <w:rPr>
                <w:b/>
                <w:bCs/>
                <w:szCs w:val="26"/>
              </w:rPr>
              <w:t>Finanšu piedāvājums 1.daļai</w:t>
            </w:r>
          </w:p>
        </w:tc>
        <w:tc>
          <w:tcPr>
            <w:tcW w:w="284" w:type="dxa"/>
            <w:tcBorders>
              <w:right w:val="single" w:sz="4" w:space="0" w:color="A6A6A6" w:themeColor="background1" w:themeShade="A6"/>
            </w:tcBorders>
          </w:tcPr>
          <w:p w:rsidR="00441757" w:rsidRDefault="00441757" w:rsidP="00142B1A">
            <w:pPr>
              <w:rPr>
                <w:bCs/>
                <w:szCs w:val="26"/>
              </w:rPr>
            </w:pPr>
          </w:p>
        </w:tc>
      </w:tr>
      <w:tr w:rsidR="00B53473"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Default="00456F3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88711B" w:rsidRDefault="00456F31" w:rsidP="00142B1A">
            <w:pPr>
              <w:rPr>
                <w:b/>
                <w:bCs/>
                <w:szCs w:val="26"/>
              </w:rPr>
            </w:pPr>
            <w:r w:rsidRPr="007B1C58">
              <w:rPr>
                <w:b/>
                <w:bCs/>
                <w:szCs w:val="26"/>
              </w:rPr>
              <w:t>Piedāvātā cena</w:t>
            </w:r>
            <w:r w:rsidR="00224CF4">
              <w:rPr>
                <w:b/>
                <w:bCs/>
                <w:szCs w:val="26"/>
              </w:rPr>
              <w:t xml:space="preserve"> </w:t>
            </w:r>
            <w:r w:rsidR="00224CF4" w:rsidRPr="00224CF4">
              <w:rPr>
                <w:b/>
              </w:rPr>
              <w:t>(vienību cenu kopsumma), EUR bez PVN</w:t>
            </w:r>
          </w:p>
        </w:tc>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r>
      <w:tr w:rsidR="00B53473"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224CF4" w:rsidP="00142B1A">
            <w:pPr>
              <w:rPr>
                <w:bCs/>
                <w:szCs w:val="26"/>
              </w:rPr>
            </w:pPr>
            <w:r>
              <w:t>Akciju sabiedrība “Protezēšanas un ortopēdijas centrs”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224CF4" w:rsidP="00142B1A">
            <w:pPr>
              <w:rPr>
                <w:bCs/>
                <w:szCs w:val="26"/>
              </w:rPr>
            </w:pPr>
            <w:r>
              <w:t>8 377,00</w:t>
            </w:r>
          </w:p>
        </w:tc>
        <w:tc>
          <w:tcPr>
            <w:tcW w:w="284" w:type="dxa"/>
            <w:tcBorders>
              <w:left w:val="single" w:sz="4" w:space="0" w:color="A6A6A6" w:themeColor="background1" w:themeShade="A6"/>
              <w:right w:val="single" w:sz="4" w:space="0" w:color="A6A6A6" w:themeColor="background1" w:themeShade="A6"/>
            </w:tcBorders>
          </w:tcPr>
          <w:p w:rsidR="00441757" w:rsidRPr="001D05DB" w:rsidRDefault="00441757" w:rsidP="00142B1A">
            <w:pPr>
              <w:rPr>
                <w:bCs/>
                <w:sz w:val="4"/>
                <w:szCs w:val="4"/>
              </w:rPr>
            </w:pPr>
          </w:p>
        </w:tc>
      </w:tr>
      <w:tr w:rsidR="00B53473"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224CF4" w:rsidP="00142B1A">
            <w:pPr>
              <w:rPr>
                <w:bCs/>
                <w:szCs w:val="26"/>
              </w:rPr>
            </w:pPr>
            <w:r>
              <w:t>UAB “TEIDA”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224CF4" w:rsidP="00142B1A">
            <w:pPr>
              <w:rPr>
                <w:bCs/>
                <w:szCs w:val="26"/>
              </w:rPr>
            </w:pPr>
            <w:r>
              <w:t>9 839,84</w:t>
            </w:r>
          </w:p>
        </w:tc>
        <w:tc>
          <w:tcPr>
            <w:tcW w:w="284" w:type="dxa"/>
            <w:tcBorders>
              <w:left w:val="single" w:sz="4" w:space="0" w:color="A6A6A6" w:themeColor="background1" w:themeShade="A6"/>
              <w:right w:val="single" w:sz="4" w:space="0" w:color="A6A6A6" w:themeColor="background1" w:themeShade="A6"/>
            </w:tcBorders>
          </w:tcPr>
          <w:p w:rsidR="00441757" w:rsidRPr="001D05DB" w:rsidRDefault="00441757" w:rsidP="00142B1A">
            <w:pPr>
              <w:rPr>
                <w:bCs/>
                <w:sz w:val="4"/>
                <w:szCs w:val="4"/>
              </w:rPr>
            </w:pPr>
          </w:p>
        </w:tc>
      </w:tr>
      <w:tr w:rsidR="00B53473" w:rsidTr="00142B1A">
        <w:tc>
          <w:tcPr>
            <w:tcW w:w="284" w:type="dxa"/>
            <w:tcBorders>
              <w:left w:val="single" w:sz="4" w:space="0" w:color="A6A6A6" w:themeColor="background1" w:themeShade="A6"/>
            </w:tcBorders>
          </w:tcPr>
          <w:p w:rsidR="00441757" w:rsidRPr="006B306B" w:rsidRDefault="00441757" w:rsidP="00DF481C">
            <w:pPr>
              <w:rPr>
                <w:bCs/>
                <w:sz w:val="4"/>
                <w:szCs w:val="4"/>
              </w:rPr>
            </w:pPr>
          </w:p>
        </w:tc>
        <w:tc>
          <w:tcPr>
            <w:tcW w:w="9072" w:type="dxa"/>
            <w:gridSpan w:val="2"/>
          </w:tcPr>
          <w:p w:rsidR="00441757" w:rsidRPr="006B306B" w:rsidRDefault="00456F31"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Aprūpes gultu un saistīto mēbeļu piegāde”</w:t>
            </w:r>
          </w:p>
        </w:tc>
        <w:tc>
          <w:tcPr>
            <w:tcW w:w="284" w:type="dxa"/>
            <w:tcBorders>
              <w:right w:val="single" w:sz="4" w:space="0" w:color="A6A6A6" w:themeColor="background1" w:themeShade="A6"/>
            </w:tcBorders>
          </w:tcPr>
          <w:p w:rsidR="00441757" w:rsidRPr="006B306B" w:rsidRDefault="00441757" w:rsidP="00142B1A">
            <w:pPr>
              <w:rPr>
                <w:bCs/>
                <w:sz w:val="4"/>
                <w:szCs w:val="4"/>
              </w:rPr>
            </w:pPr>
          </w:p>
        </w:tc>
      </w:tr>
      <w:tr w:rsidR="00B53473" w:rsidTr="00142B1A">
        <w:tc>
          <w:tcPr>
            <w:tcW w:w="284" w:type="dxa"/>
            <w:tcBorders>
              <w:left w:val="single" w:sz="4" w:space="0" w:color="A6A6A6" w:themeColor="background1" w:themeShade="A6"/>
            </w:tcBorders>
          </w:tcPr>
          <w:p w:rsidR="00441757" w:rsidRPr="00D84864" w:rsidRDefault="00441757" w:rsidP="00142B1A">
            <w:pPr>
              <w:rPr>
                <w:bCs/>
                <w:sz w:val="2"/>
                <w:szCs w:val="2"/>
              </w:rPr>
            </w:pPr>
          </w:p>
          <w:p w:rsidR="00441757" w:rsidRDefault="00441757" w:rsidP="00142B1A">
            <w:pPr>
              <w:rPr>
                <w:bCs/>
                <w:szCs w:val="26"/>
              </w:rPr>
            </w:pPr>
          </w:p>
        </w:tc>
        <w:tc>
          <w:tcPr>
            <w:tcW w:w="9072" w:type="dxa"/>
            <w:gridSpan w:val="2"/>
            <w:tcBorders>
              <w:bottom w:val="single" w:sz="4" w:space="0" w:color="A6A6A6" w:themeColor="background1" w:themeShade="A6"/>
            </w:tcBorders>
          </w:tcPr>
          <w:p w:rsidR="00441757" w:rsidRDefault="00456F31" w:rsidP="00142B1A">
            <w:pPr>
              <w:rPr>
                <w:bCs/>
                <w:szCs w:val="26"/>
              </w:rPr>
            </w:pPr>
            <w:r w:rsidRPr="00FD7663">
              <w:rPr>
                <w:b/>
                <w:bCs/>
                <w:szCs w:val="26"/>
              </w:rPr>
              <w:t>Prasība:</w:t>
            </w:r>
            <w:r>
              <w:rPr>
                <w:b/>
                <w:bCs/>
                <w:szCs w:val="26"/>
              </w:rPr>
              <w:t xml:space="preserve"> </w:t>
            </w:r>
            <w:r w:rsidRPr="00F01CCE">
              <w:rPr>
                <w:b/>
                <w:bCs/>
                <w:szCs w:val="26"/>
              </w:rPr>
              <w:t>Finanšu piedāvājums 2.daļai</w:t>
            </w:r>
          </w:p>
        </w:tc>
        <w:tc>
          <w:tcPr>
            <w:tcW w:w="284" w:type="dxa"/>
            <w:tcBorders>
              <w:right w:val="single" w:sz="4" w:space="0" w:color="A6A6A6" w:themeColor="background1" w:themeShade="A6"/>
            </w:tcBorders>
          </w:tcPr>
          <w:p w:rsidR="00441757" w:rsidRDefault="00441757" w:rsidP="00142B1A">
            <w:pPr>
              <w:rPr>
                <w:bCs/>
                <w:szCs w:val="26"/>
              </w:rPr>
            </w:pPr>
          </w:p>
        </w:tc>
      </w:tr>
      <w:tr w:rsidR="00B53473"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Default="00456F3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88711B" w:rsidRDefault="00456F31" w:rsidP="00142B1A">
            <w:pPr>
              <w:rPr>
                <w:b/>
                <w:bCs/>
                <w:szCs w:val="26"/>
              </w:rPr>
            </w:pPr>
            <w:r w:rsidRPr="007B1C58">
              <w:rPr>
                <w:b/>
                <w:bCs/>
                <w:szCs w:val="26"/>
              </w:rPr>
              <w:t>Piedāvātā cena</w:t>
            </w:r>
            <w:r w:rsidR="00224CF4">
              <w:rPr>
                <w:b/>
                <w:bCs/>
                <w:szCs w:val="26"/>
              </w:rPr>
              <w:t xml:space="preserve"> </w:t>
            </w:r>
            <w:r w:rsidR="00224CF4" w:rsidRPr="00224CF4">
              <w:rPr>
                <w:b/>
              </w:rPr>
              <w:t>(vienību cenu kopsumma), EUR bez PVN</w:t>
            </w:r>
          </w:p>
        </w:tc>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r>
      <w:tr w:rsidR="00B53473"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224CF4" w:rsidP="00142B1A">
            <w:pPr>
              <w:rPr>
                <w:bCs/>
                <w:szCs w:val="26"/>
              </w:rPr>
            </w:pPr>
            <w:r>
              <w:t>SIA “</w:t>
            </w:r>
            <w:proofErr w:type="spellStart"/>
            <w:r>
              <w:t>Amrid</w:t>
            </w:r>
            <w:proofErr w:type="spellEnd"/>
            <w: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224CF4" w:rsidP="00142B1A">
            <w:pPr>
              <w:rPr>
                <w:bCs/>
                <w:szCs w:val="26"/>
              </w:rPr>
            </w:pPr>
            <w:r>
              <w:t>2 497,00</w:t>
            </w:r>
          </w:p>
        </w:tc>
        <w:tc>
          <w:tcPr>
            <w:tcW w:w="284" w:type="dxa"/>
            <w:tcBorders>
              <w:left w:val="single" w:sz="4" w:space="0" w:color="A6A6A6" w:themeColor="background1" w:themeShade="A6"/>
              <w:right w:val="single" w:sz="4" w:space="0" w:color="A6A6A6" w:themeColor="background1" w:themeShade="A6"/>
            </w:tcBorders>
          </w:tcPr>
          <w:p w:rsidR="00441757" w:rsidRPr="001D05DB" w:rsidRDefault="00441757" w:rsidP="00142B1A">
            <w:pPr>
              <w:rPr>
                <w:bCs/>
                <w:sz w:val="4"/>
                <w:szCs w:val="4"/>
              </w:rPr>
            </w:pPr>
          </w:p>
        </w:tc>
      </w:tr>
      <w:tr w:rsidR="00B53473"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224CF4" w:rsidP="00142B1A">
            <w:pPr>
              <w:rPr>
                <w:bCs/>
                <w:szCs w:val="26"/>
              </w:rPr>
            </w:pPr>
            <w:r>
              <w:t>SIA “</w:t>
            </w:r>
            <w:proofErr w:type="spellStart"/>
            <w:r>
              <w:t>Golan</w:t>
            </w:r>
            <w:proofErr w:type="spellEnd"/>
            <w:r>
              <w:t xml:space="preserve"> </w:t>
            </w:r>
            <w:proofErr w:type="spellStart"/>
            <w:r>
              <w:t>Group</w:t>
            </w:r>
            <w:proofErr w:type="spellEnd"/>
            <w: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224CF4" w:rsidP="00142B1A">
            <w:pPr>
              <w:rPr>
                <w:bCs/>
                <w:szCs w:val="26"/>
              </w:rPr>
            </w:pPr>
            <w:r>
              <w:t>1 412,00</w:t>
            </w:r>
          </w:p>
        </w:tc>
        <w:tc>
          <w:tcPr>
            <w:tcW w:w="284" w:type="dxa"/>
            <w:tcBorders>
              <w:left w:val="single" w:sz="4" w:space="0" w:color="A6A6A6" w:themeColor="background1" w:themeShade="A6"/>
              <w:right w:val="single" w:sz="4" w:space="0" w:color="A6A6A6" w:themeColor="background1" w:themeShade="A6"/>
            </w:tcBorders>
          </w:tcPr>
          <w:p w:rsidR="00441757" w:rsidRPr="001D05DB" w:rsidRDefault="00441757" w:rsidP="00142B1A">
            <w:pPr>
              <w:rPr>
                <w:bCs/>
                <w:sz w:val="4"/>
                <w:szCs w:val="4"/>
              </w:rPr>
            </w:pPr>
          </w:p>
        </w:tc>
      </w:tr>
      <w:tr w:rsidR="00B53473"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224CF4" w:rsidP="00142B1A">
            <w:pPr>
              <w:rPr>
                <w:bCs/>
                <w:szCs w:val="26"/>
              </w:rPr>
            </w:pPr>
            <w:r>
              <w:t>UAB “SLAUGIVITA”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224CF4" w:rsidP="00142B1A">
            <w:pPr>
              <w:rPr>
                <w:bCs/>
                <w:szCs w:val="26"/>
              </w:rPr>
            </w:pPr>
            <w:r>
              <w:t>2 381,00</w:t>
            </w:r>
          </w:p>
        </w:tc>
        <w:tc>
          <w:tcPr>
            <w:tcW w:w="284" w:type="dxa"/>
            <w:tcBorders>
              <w:left w:val="single" w:sz="4" w:space="0" w:color="A6A6A6" w:themeColor="background1" w:themeShade="A6"/>
              <w:right w:val="single" w:sz="4" w:space="0" w:color="A6A6A6" w:themeColor="background1" w:themeShade="A6"/>
            </w:tcBorders>
          </w:tcPr>
          <w:p w:rsidR="00441757" w:rsidRPr="001D05DB" w:rsidRDefault="00441757" w:rsidP="00142B1A">
            <w:pPr>
              <w:rPr>
                <w:bCs/>
                <w:sz w:val="4"/>
                <w:szCs w:val="4"/>
              </w:rPr>
            </w:pPr>
          </w:p>
        </w:tc>
      </w:tr>
      <w:tr w:rsidR="00B53473" w:rsidTr="00224CF4">
        <w:trPr>
          <w:trHeight w:val="885"/>
        </w:trPr>
        <w:tc>
          <w:tcPr>
            <w:tcW w:w="284" w:type="dxa"/>
            <w:tcBorders>
              <w:left w:val="single" w:sz="4" w:space="0" w:color="A6A6A6" w:themeColor="background1" w:themeShade="A6"/>
            </w:tcBorders>
          </w:tcPr>
          <w:p w:rsidR="00441757" w:rsidRDefault="00441757" w:rsidP="00224CF4">
            <w:pPr>
              <w:jc w:val="both"/>
              <w:rPr>
                <w:bCs/>
                <w:szCs w:val="26"/>
              </w:rPr>
            </w:pPr>
          </w:p>
        </w:tc>
        <w:tc>
          <w:tcPr>
            <w:tcW w:w="9072" w:type="dxa"/>
            <w:gridSpan w:val="2"/>
          </w:tcPr>
          <w:p w:rsidR="00441757" w:rsidRDefault="00441757" w:rsidP="00224CF4">
            <w:pPr>
              <w:jc w:val="both"/>
              <w:rPr>
                <w:bCs/>
                <w:sz w:val="4"/>
                <w:szCs w:val="4"/>
              </w:rPr>
            </w:pPr>
          </w:p>
          <w:p w:rsidR="00224CF4" w:rsidRDefault="00224CF4" w:rsidP="00224CF4">
            <w:pPr>
              <w:jc w:val="both"/>
              <w:rPr>
                <w:bCs/>
                <w:sz w:val="4"/>
                <w:szCs w:val="4"/>
              </w:rPr>
            </w:pPr>
          </w:p>
          <w:p w:rsidR="00224CF4" w:rsidRDefault="00224CF4" w:rsidP="00224CF4">
            <w:pPr>
              <w:jc w:val="both"/>
              <w:rPr>
                <w:bCs/>
                <w:sz w:val="4"/>
                <w:szCs w:val="4"/>
              </w:rPr>
            </w:pPr>
          </w:p>
          <w:p w:rsidR="00224CF4" w:rsidRDefault="00224CF4" w:rsidP="00224CF4">
            <w:pPr>
              <w:jc w:val="both"/>
              <w:rPr>
                <w:bCs/>
                <w:sz w:val="4"/>
                <w:szCs w:val="4"/>
              </w:rPr>
            </w:pPr>
          </w:p>
          <w:p w:rsidR="00224CF4" w:rsidRPr="00003FA6" w:rsidRDefault="00224CF4" w:rsidP="00224CF4">
            <w:pPr>
              <w:jc w:val="both"/>
            </w:pPr>
            <w:r>
              <w:t>Piezīme</w:t>
            </w:r>
            <w:r>
              <w:t>.</w:t>
            </w:r>
            <w:r w:rsidR="00003FA6">
              <w:t xml:space="preserve"> </w:t>
            </w:r>
            <w:r>
              <w:t>UAB “SLAUGIVITA” vienību cenu kopsumma norādīta atbilstoši komisijas finanšu piedāvājuma vērtēšanā izmantotajai finanšu piedāvājuma pielikumā norādītajai vienību cenu kopsummai.</w:t>
            </w:r>
          </w:p>
        </w:tc>
        <w:tc>
          <w:tcPr>
            <w:tcW w:w="284" w:type="dxa"/>
          </w:tcPr>
          <w:p w:rsidR="00441757" w:rsidRPr="00D530A4" w:rsidRDefault="00441757" w:rsidP="00142B1A">
            <w:pPr>
              <w:rPr>
                <w:bCs/>
                <w:sz w:val="4"/>
                <w:szCs w:val="4"/>
              </w:rPr>
            </w:pPr>
          </w:p>
        </w:tc>
      </w:tr>
      <w:tr w:rsidR="00B53473" w:rsidTr="00142B1A">
        <w:tc>
          <w:tcPr>
            <w:tcW w:w="284" w:type="dxa"/>
            <w:tcBorders>
              <w:top w:val="nil"/>
              <w:left w:val="single" w:sz="4" w:space="0" w:color="A6A6A6" w:themeColor="background1" w:themeShade="A6"/>
              <w:bottom w:val="single" w:sz="4" w:space="0" w:color="A6A6A6" w:themeColor="background1" w:themeShade="A6"/>
            </w:tcBorders>
          </w:tcPr>
          <w:p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441757" w:rsidRPr="009066B3" w:rsidRDefault="00441757" w:rsidP="00142B1A">
            <w:pPr>
              <w:rPr>
                <w:bCs/>
                <w:sz w:val="4"/>
                <w:szCs w:val="4"/>
              </w:rPr>
            </w:pPr>
          </w:p>
        </w:tc>
      </w:tr>
    </w:tbl>
    <w:p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B53473"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441757" w:rsidRPr="00AE1131" w:rsidRDefault="00456F31"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B53473" w:rsidTr="00142B1A">
        <w:tc>
          <w:tcPr>
            <w:tcW w:w="284" w:type="dxa"/>
            <w:tcBorders>
              <w:left w:val="single" w:sz="4" w:space="0" w:color="A6A6A6" w:themeColor="background1" w:themeShade="A6"/>
            </w:tcBorders>
          </w:tcPr>
          <w:p w:rsidR="00441757" w:rsidRDefault="00441757" w:rsidP="00142B1A">
            <w:pPr>
              <w:rPr>
                <w:bCs/>
                <w:szCs w:val="26"/>
              </w:rPr>
            </w:pPr>
          </w:p>
        </w:tc>
        <w:tc>
          <w:tcPr>
            <w:tcW w:w="9072" w:type="dxa"/>
          </w:tcPr>
          <w:p w:rsidR="00441757" w:rsidRDefault="00224CF4" w:rsidP="00224CF4">
            <w:pPr>
              <w:jc w:val="both"/>
              <w:rPr>
                <w:bCs/>
                <w:szCs w:val="26"/>
              </w:rPr>
            </w:pPr>
            <w:r>
              <w:t>Kandidātu, pretendentu vai risinājumu skaita samazināšana kā atsevišķs iepirkuma procedūras posms netika veikta. Pretendentu piedāvājumi tika vērtēti atbilstoši iepirkuma procedūras nolikumā noteiktajai kārtībai. Noraidīto piedāvājumu pamatojums norādīts šā ziņojuma sadaļā “Pamatojums lēmumam par katru noraidīto pretendentu”.</w:t>
            </w:r>
          </w:p>
        </w:tc>
        <w:tc>
          <w:tcPr>
            <w:tcW w:w="284" w:type="dxa"/>
            <w:tcBorders>
              <w:right w:val="single" w:sz="4" w:space="0" w:color="A6A6A6" w:themeColor="background1" w:themeShade="A6"/>
            </w:tcBorders>
          </w:tcPr>
          <w:p w:rsidR="00441757" w:rsidRDefault="00441757" w:rsidP="00142B1A">
            <w:pPr>
              <w:rPr>
                <w:bCs/>
                <w:szCs w:val="26"/>
              </w:rPr>
            </w:pPr>
          </w:p>
        </w:tc>
      </w:tr>
      <w:tr w:rsidR="00B53473" w:rsidTr="00142B1A">
        <w:tc>
          <w:tcPr>
            <w:tcW w:w="284" w:type="dxa"/>
            <w:tcBorders>
              <w:left w:val="single" w:sz="4" w:space="0" w:color="A6A6A6" w:themeColor="background1" w:themeShade="A6"/>
              <w:bottom w:val="single" w:sz="4" w:space="0" w:color="A6A6A6" w:themeColor="background1" w:themeShade="A6"/>
            </w:tcBorders>
          </w:tcPr>
          <w:p w:rsidR="00441757" w:rsidRDefault="00441757" w:rsidP="00142B1A">
            <w:pPr>
              <w:rPr>
                <w:bCs/>
                <w:szCs w:val="26"/>
              </w:rPr>
            </w:pPr>
          </w:p>
        </w:tc>
        <w:tc>
          <w:tcPr>
            <w:tcW w:w="9072" w:type="dxa"/>
            <w:tcBorders>
              <w:bottom w:val="single" w:sz="4" w:space="0" w:color="A6A6A6" w:themeColor="background1" w:themeShade="A6"/>
            </w:tcBorders>
          </w:tcPr>
          <w:p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441757" w:rsidRDefault="00441757" w:rsidP="00142B1A">
            <w:pPr>
              <w:rPr>
                <w:bCs/>
                <w:szCs w:val="26"/>
              </w:rPr>
            </w:pPr>
          </w:p>
        </w:tc>
      </w:tr>
    </w:tbl>
    <w:p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B53473" w:rsidTr="00142B1A">
        <w:tc>
          <w:tcPr>
            <w:tcW w:w="5000" w:type="pct"/>
            <w:tcBorders>
              <w:bottom w:val="nil"/>
            </w:tcBorders>
            <w:shd w:val="clear" w:color="auto" w:fill="D9D9D9" w:themeFill="background1" w:themeFillShade="D9"/>
          </w:tcPr>
          <w:p w:rsidR="00441757" w:rsidRPr="00AE1131" w:rsidRDefault="00456F31" w:rsidP="00142B1A">
            <w:pPr>
              <w:rPr>
                <w:bCs/>
                <w:szCs w:val="26"/>
              </w:rPr>
            </w:pPr>
            <w:r>
              <w:rPr>
                <w:b/>
                <w:bCs/>
              </w:rPr>
              <w:t>Pieteikumu un/vai piedāvājumu atvēršanas vieta, datums un laiks:</w:t>
            </w:r>
            <w:r>
              <w:rPr>
                <w:lang w:eastAsia="lv-LV"/>
              </w:rPr>
              <w:t xml:space="preserve"> </w:t>
            </w:r>
          </w:p>
        </w:tc>
      </w:tr>
      <w:tr w:rsidR="00B53473" w:rsidTr="00142B1A">
        <w:tc>
          <w:tcPr>
            <w:tcW w:w="5000" w:type="pct"/>
            <w:tcBorders>
              <w:top w:val="nil"/>
              <w:bottom w:val="single" w:sz="4" w:space="0" w:color="A6A6A6" w:themeColor="background1" w:themeShade="A6"/>
            </w:tcBorders>
          </w:tcPr>
          <w:p w:rsidR="00441757" w:rsidRPr="00AE1131" w:rsidRDefault="0090363B" w:rsidP="00142B1A">
            <w:pPr>
              <w:jc w:val="both"/>
              <w:rPr>
                <w:bCs/>
                <w:szCs w:val="26"/>
              </w:rPr>
            </w:pPr>
            <w:r>
              <w:rPr>
                <w:bCs/>
                <w:szCs w:val="26"/>
              </w:rPr>
              <w:t xml:space="preserve">Elektronisko iepirkumu sistēma, </w:t>
            </w:r>
            <w:r w:rsidR="00456F31" w:rsidRPr="00E82A7D">
              <w:rPr>
                <w:bCs/>
                <w:szCs w:val="26"/>
              </w:rPr>
              <w:t>05.05.2026 10:00</w:t>
            </w:r>
          </w:p>
        </w:tc>
      </w:tr>
    </w:tbl>
    <w:p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3827"/>
        <w:gridCol w:w="2551"/>
        <w:gridCol w:w="284"/>
      </w:tblGrid>
      <w:tr w:rsidR="00B53473"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441757" w:rsidRPr="00AE1131" w:rsidRDefault="00456F31"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B53473" w:rsidTr="00142B1A">
        <w:tc>
          <w:tcPr>
            <w:tcW w:w="284" w:type="dxa"/>
            <w:tcBorders>
              <w:left w:val="single" w:sz="4" w:space="0" w:color="A6A6A6" w:themeColor="background1" w:themeShade="A6"/>
            </w:tcBorders>
          </w:tcPr>
          <w:p w:rsidR="00441757" w:rsidRDefault="00441757" w:rsidP="00142B1A">
            <w:pPr>
              <w:rPr>
                <w:bCs/>
                <w:szCs w:val="26"/>
              </w:rPr>
            </w:pPr>
          </w:p>
        </w:tc>
        <w:tc>
          <w:tcPr>
            <w:tcW w:w="9072" w:type="dxa"/>
            <w:gridSpan w:val="3"/>
          </w:tcPr>
          <w:p w:rsidR="00441757" w:rsidRDefault="00441757" w:rsidP="00142B1A">
            <w:pPr>
              <w:rPr>
                <w:bCs/>
                <w:szCs w:val="26"/>
              </w:rPr>
            </w:pPr>
          </w:p>
        </w:tc>
        <w:tc>
          <w:tcPr>
            <w:tcW w:w="284" w:type="dxa"/>
            <w:tcBorders>
              <w:right w:val="single" w:sz="4" w:space="0" w:color="A6A6A6" w:themeColor="background1" w:themeShade="A6"/>
            </w:tcBorders>
          </w:tcPr>
          <w:p w:rsidR="00441757" w:rsidRDefault="00441757" w:rsidP="00142B1A">
            <w:pPr>
              <w:rPr>
                <w:bCs/>
                <w:szCs w:val="26"/>
              </w:rPr>
            </w:pPr>
          </w:p>
        </w:tc>
      </w:tr>
      <w:tr w:rsidR="00B53473" w:rsidTr="00142B1A">
        <w:tc>
          <w:tcPr>
            <w:tcW w:w="284" w:type="dxa"/>
            <w:tcBorders>
              <w:left w:val="single" w:sz="4" w:space="0" w:color="A6A6A6" w:themeColor="background1" w:themeShade="A6"/>
            </w:tcBorders>
          </w:tcPr>
          <w:p w:rsidR="00441757" w:rsidRPr="006B306B" w:rsidRDefault="00441757" w:rsidP="00523938">
            <w:pPr>
              <w:rPr>
                <w:bCs/>
                <w:sz w:val="4"/>
                <w:szCs w:val="4"/>
              </w:rPr>
            </w:pPr>
          </w:p>
        </w:tc>
        <w:tc>
          <w:tcPr>
            <w:tcW w:w="9072" w:type="dxa"/>
            <w:gridSpan w:val="3"/>
          </w:tcPr>
          <w:p w:rsidR="00441757" w:rsidRPr="0081026E" w:rsidRDefault="00456F31" w:rsidP="00142B1A">
            <w:pPr>
              <w:rPr>
                <w:lang w:eastAsia="lv-LV"/>
              </w:rPr>
            </w:pPr>
            <w:r w:rsidRPr="006315AC">
              <w:rPr>
                <w:b/>
                <w:bCs/>
                <w:szCs w:val="26"/>
              </w:rPr>
              <w:t>1</w:t>
            </w:r>
            <w:r w:rsidRPr="007A7B49">
              <w:rPr>
                <w:b/>
                <w:lang w:eastAsia="lv-LV"/>
              </w:rPr>
              <w:t>. daļa “</w:t>
            </w:r>
            <w:r w:rsidRPr="00041891">
              <w:rPr>
                <w:b/>
                <w:bCs/>
                <w:szCs w:val="26"/>
              </w:rPr>
              <w:t>Tehnisko palīglīdzekļu un medicīnas inventāra piegāde</w:t>
            </w:r>
            <w:r w:rsidRPr="007A7B49">
              <w:rPr>
                <w:b/>
                <w:bCs/>
                <w:szCs w:val="26"/>
              </w:rPr>
              <w:t>”</w:t>
            </w:r>
          </w:p>
        </w:tc>
        <w:tc>
          <w:tcPr>
            <w:tcW w:w="284" w:type="dxa"/>
            <w:tcBorders>
              <w:right w:val="single" w:sz="4" w:space="0" w:color="A6A6A6" w:themeColor="background1" w:themeShade="A6"/>
            </w:tcBorders>
          </w:tcPr>
          <w:p w:rsidR="00441757" w:rsidRPr="006B306B" w:rsidRDefault="00441757" w:rsidP="00142B1A">
            <w:pPr>
              <w:rPr>
                <w:bCs/>
                <w:sz w:val="4"/>
                <w:szCs w:val="4"/>
              </w:rPr>
            </w:pPr>
          </w:p>
        </w:tc>
      </w:tr>
      <w:tr w:rsidR="00B53473" w:rsidTr="0077620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441757" w:rsidRDefault="00441757" w:rsidP="00142B1A">
            <w:pPr>
              <w:rPr>
                <w:b/>
                <w:bCs/>
                <w:szCs w:val="26"/>
              </w:rPr>
            </w:pPr>
          </w:p>
        </w:tc>
        <w:tc>
          <w:tcPr>
            <w:tcW w:w="2694" w:type="dxa"/>
            <w:shd w:val="clear" w:color="auto" w:fill="D9D9D9" w:themeFill="background1" w:themeFillShade="D9"/>
          </w:tcPr>
          <w:p w:rsidR="00441757" w:rsidRDefault="00456F31" w:rsidP="00142B1A">
            <w:pPr>
              <w:jc w:val="center"/>
              <w:rPr>
                <w:b/>
                <w:bCs/>
                <w:szCs w:val="26"/>
              </w:rPr>
            </w:pPr>
            <w:r w:rsidRPr="00C52ADB">
              <w:rPr>
                <w:b/>
                <w:bCs/>
                <w:szCs w:val="26"/>
              </w:rPr>
              <w:t>Pretendent</w:t>
            </w:r>
            <w:r>
              <w:rPr>
                <w:b/>
                <w:bCs/>
                <w:szCs w:val="26"/>
              </w:rPr>
              <w:t>a nosaukums</w:t>
            </w:r>
          </w:p>
        </w:tc>
        <w:tc>
          <w:tcPr>
            <w:tcW w:w="3827" w:type="dxa"/>
            <w:tcBorders>
              <w:bottom w:val="single" w:sz="4" w:space="0" w:color="A6A6A6" w:themeColor="background1" w:themeShade="A6"/>
            </w:tcBorders>
            <w:shd w:val="clear" w:color="auto" w:fill="D9D9D9" w:themeFill="background1" w:themeFillShade="D9"/>
          </w:tcPr>
          <w:p w:rsidR="00441757" w:rsidRDefault="00456F31"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441757" w:rsidRDefault="00456F31" w:rsidP="00142B1A">
            <w:pPr>
              <w:jc w:val="center"/>
              <w:rPr>
                <w:b/>
                <w:bCs/>
                <w:szCs w:val="26"/>
              </w:rPr>
            </w:pPr>
            <w:r>
              <w:rPr>
                <w:b/>
                <w:bCs/>
                <w:szCs w:val="26"/>
              </w:rPr>
              <w:t>Līgumcena</w:t>
            </w:r>
          </w:p>
        </w:tc>
        <w:tc>
          <w:tcPr>
            <w:tcW w:w="284" w:type="dxa"/>
            <w:tcBorders>
              <w:top w:val="nil"/>
              <w:bottom w:val="nil"/>
            </w:tcBorders>
          </w:tcPr>
          <w:p w:rsidR="00441757" w:rsidRDefault="00441757" w:rsidP="00142B1A">
            <w:pPr>
              <w:rPr>
                <w:b/>
                <w:bCs/>
                <w:szCs w:val="26"/>
              </w:rPr>
            </w:pPr>
          </w:p>
        </w:tc>
      </w:tr>
      <w:tr w:rsidR="00B53473" w:rsidTr="0077620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441757" w:rsidRPr="005E48A4" w:rsidRDefault="00441757" w:rsidP="00142B1A">
            <w:pPr>
              <w:rPr>
                <w:bCs/>
                <w:sz w:val="4"/>
                <w:szCs w:val="4"/>
              </w:rPr>
            </w:pPr>
          </w:p>
          <w:p w:rsidR="00441757" w:rsidRPr="001477DE" w:rsidRDefault="00441757" w:rsidP="00142B1A">
            <w:pPr>
              <w:rPr>
                <w:b/>
                <w:bCs/>
                <w:sz w:val="4"/>
                <w:szCs w:val="4"/>
              </w:rPr>
            </w:pPr>
          </w:p>
        </w:tc>
        <w:tc>
          <w:tcPr>
            <w:tcW w:w="2694" w:type="dxa"/>
            <w:tcBorders>
              <w:bottom w:val="single" w:sz="4" w:space="0" w:color="A6A6A6" w:themeColor="background1" w:themeShade="A6"/>
            </w:tcBorders>
          </w:tcPr>
          <w:p w:rsidR="00441757" w:rsidRDefault="00776208" w:rsidP="00142B1A">
            <w:pPr>
              <w:rPr>
                <w:b/>
                <w:bCs/>
                <w:szCs w:val="26"/>
              </w:rPr>
            </w:pPr>
            <w:r>
              <w:t>UAB “TEIDA”</w:t>
            </w:r>
          </w:p>
        </w:tc>
        <w:tc>
          <w:tcPr>
            <w:tcW w:w="3827" w:type="dxa"/>
            <w:tcBorders>
              <w:top w:val="single" w:sz="4" w:space="0" w:color="A6A6A6" w:themeColor="background1" w:themeShade="A6"/>
              <w:bottom w:val="single" w:sz="4" w:space="0" w:color="A6A6A6" w:themeColor="background1" w:themeShade="A6"/>
            </w:tcBorders>
          </w:tcPr>
          <w:p w:rsidR="00441757" w:rsidRPr="00867069" w:rsidRDefault="00776208" w:rsidP="00142B1A">
            <w:pPr>
              <w:rPr>
                <w:bCs/>
                <w:szCs w:val="26"/>
              </w:rPr>
            </w:pPr>
            <w:r>
              <w:t>Piedāvājums atzīts par atbilstošu un saskaņā ar kritēriju “Vienību cenu kopsumma” ieguva 100,00 punktus.</w:t>
            </w:r>
          </w:p>
        </w:tc>
        <w:tc>
          <w:tcPr>
            <w:tcW w:w="2551" w:type="dxa"/>
            <w:tcBorders>
              <w:top w:val="single" w:sz="4" w:space="0" w:color="A6A6A6" w:themeColor="background1" w:themeShade="A6"/>
              <w:bottom w:val="single" w:sz="4" w:space="0" w:color="A6A6A6" w:themeColor="background1" w:themeShade="A6"/>
            </w:tcBorders>
          </w:tcPr>
          <w:p w:rsidR="00441757" w:rsidRPr="00C535AF" w:rsidRDefault="00776208" w:rsidP="00142B1A">
            <w:pPr>
              <w:rPr>
                <w:b/>
                <w:bCs/>
                <w:sz w:val="4"/>
                <w:szCs w:val="4"/>
              </w:rPr>
            </w:pPr>
            <w:r>
              <w:t>Maksimālā līgumcena 37 000,00 EUR bez PVN; vienību cenu kopsumma 9 839,84 EUR bez PVN.</w:t>
            </w:r>
          </w:p>
        </w:tc>
        <w:tc>
          <w:tcPr>
            <w:tcW w:w="284" w:type="dxa"/>
            <w:tcBorders>
              <w:top w:val="nil"/>
              <w:bottom w:val="nil"/>
            </w:tcBorders>
          </w:tcPr>
          <w:p w:rsidR="00441757" w:rsidRPr="005E48A4" w:rsidRDefault="00441757" w:rsidP="00142B1A">
            <w:pPr>
              <w:rPr>
                <w:bCs/>
                <w:sz w:val="4"/>
                <w:szCs w:val="4"/>
              </w:rPr>
            </w:pPr>
          </w:p>
          <w:p w:rsidR="00441757" w:rsidRPr="001477DE" w:rsidRDefault="00441757" w:rsidP="00142B1A">
            <w:pPr>
              <w:rPr>
                <w:b/>
                <w:bCs/>
                <w:sz w:val="4"/>
                <w:szCs w:val="4"/>
              </w:rPr>
            </w:pPr>
          </w:p>
        </w:tc>
      </w:tr>
      <w:tr w:rsidR="00B53473" w:rsidTr="00142B1A">
        <w:tc>
          <w:tcPr>
            <w:tcW w:w="284" w:type="dxa"/>
            <w:tcBorders>
              <w:left w:val="single" w:sz="4" w:space="0" w:color="A6A6A6" w:themeColor="background1" w:themeShade="A6"/>
            </w:tcBorders>
          </w:tcPr>
          <w:p w:rsidR="00441757" w:rsidRPr="006B306B" w:rsidRDefault="00441757" w:rsidP="00523938">
            <w:pPr>
              <w:rPr>
                <w:bCs/>
                <w:sz w:val="4"/>
                <w:szCs w:val="4"/>
              </w:rPr>
            </w:pPr>
          </w:p>
        </w:tc>
        <w:tc>
          <w:tcPr>
            <w:tcW w:w="9072" w:type="dxa"/>
            <w:gridSpan w:val="3"/>
          </w:tcPr>
          <w:p w:rsidR="00441757" w:rsidRPr="0081026E" w:rsidRDefault="00456F31" w:rsidP="00142B1A">
            <w:pPr>
              <w:rPr>
                <w:lang w:eastAsia="lv-LV"/>
              </w:rPr>
            </w:pPr>
            <w:r w:rsidRPr="006315AC">
              <w:rPr>
                <w:b/>
                <w:bCs/>
                <w:szCs w:val="26"/>
              </w:rPr>
              <w:t>2</w:t>
            </w:r>
            <w:r w:rsidRPr="007A7B49">
              <w:rPr>
                <w:b/>
                <w:lang w:eastAsia="lv-LV"/>
              </w:rPr>
              <w:t>. daļa “</w:t>
            </w:r>
            <w:r w:rsidRPr="00041891">
              <w:rPr>
                <w:b/>
                <w:bCs/>
                <w:szCs w:val="26"/>
              </w:rPr>
              <w:t>Aprūpes gultu un saistīto mēbeļu piegāde</w:t>
            </w:r>
            <w:r w:rsidRPr="007A7B49">
              <w:rPr>
                <w:b/>
                <w:bCs/>
                <w:szCs w:val="26"/>
              </w:rPr>
              <w:t>”</w:t>
            </w:r>
          </w:p>
        </w:tc>
        <w:tc>
          <w:tcPr>
            <w:tcW w:w="284" w:type="dxa"/>
            <w:tcBorders>
              <w:right w:val="single" w:sz="4" w:space="0" w:color="A6A6A6" w:themeColor="background1" w:themeShade="A6"/>
            </w:tcBorders>
          </w:tcPr>
          <w:p w:rsidR="00441757" w:rsidRPr="006B306B" w:rsidRDefault="00441757" w:rsidP="00142B1A">
            <w:pPr>
              <w:rPr>
                <w:bCs/>
                <w:sz w:val="4"/>
                <w:szCs w:val="4"/>
              </w:rPr>
            </w:pPr>
          </w:p>
        </w:tc>
      </w:tr>
      <w:tr w:rsidR="00B53473" w:rsidTr="0077620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441757" w:rsidRDefault="00441757" w:rsidP="00142B1A">
            <w:pPr>
              <w:rPr>
                <w:b/>
                <w:bCs/>
                <w:szCs w:val="26"/>
              </w:rPr>
            </w:pPr>
          </w:p>
        </w:tc>
        <w:tc>
          <w:tcPr>
            <w:tcW w:w="2694" w:type="dxa"/>
            <w:shd w:val="clear" w:color="auto" w:fill="D9D9D9" w:themeFill="background1" w:themeFillShade="D9"/>
          </w:tcPr>
          <w:p w:rsidR="00441757" w:rsidRDefault="00456F31" w:rsidP="00142B1A">
            <w:pPr>
              <w:jc w:val="center"/>
              <w:rPr>
                <w:b/>
                <w:bCs/>
                <w:szCs w:val="26"/>
              </w:rPr>
            </w:pPr>
            <w:r w:rsidRPr="00C52ADB">
              <w:rPr>
                <w:b/>
                <w:bCs/>
                <w:szCs w:val="26"/>
              </w:rPr>
              <w:t>Pretendent</w:t>
            </w:r>
            <w:r>
              <w:rPr>
                <w:b/>
                <w:bCs/>
                <w:szCs w:val="26"/>
              </w:rPr>
              <w:t>a nosaukums</w:t>
            </w:r>
          </w:p>
        </w:tc>
        <w:tc>
          <w:tcPr>
            <w:tcW w:w="3827" w:type="dxa"/>
            <w:tcBorders>
              <w:bottom w:val="single" w:sz="4" w:space="0" w:color="A6A6A6" w:themeColor="background1" w:themeShade="A6"/>
            </w:tcBorders>
            <w:shd w:val="clear" w:color="auto" w:fill="D9D9D9" w:themeFill="background1" w:themeFillShade="D9"/>
          </w:tcPr>
          <w:p w:rsidR="00441757" w:rsidRDefault="00456F31"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441757" w:rsidRDefault="00456F31" w:rsidP="00142B1A">
            <w:pPr>
              <w:jc w:val="center"/>
              <w:rPr>
                <w:b/>
                <w:bCs/>
                <w:szCs w:val="26"/>
              </w:rPr>
            </w:pPr>
            <w:r>
              <w:rPr>
                <w:b/>
                <w:bCs/>
                <w:szCs w:val="26"/>
              </w:rPr>
              <w:t>Līgumcena</w:t>
            </w:r>
          </w:p>
        </w:tc>
        <w:tc>
          <w:tcPr>
            <w:tcW w:w="284" w:type="dxa"/>
            <w:tcBorders>
              <w:top w:val="nil"/>
              <w:bottom w:val="nil"/>
            </w:tcBorders>
          </w:tcPr>
          <w:p w:rsidR="00441757" w:rsidRDefault="00441757" w:rsidP="00142B1A">
            <w:pPr>
              <w:rPr>
                <w:b/>
                <w:bCs/>
                <w:szCs w:val="26"/>
              </w:rPr>
            </w:pPr>
          </w:p>
        </w:tc>
      </w:tr>
      <w:tr w:rsidR="00B53473" w:rsidTr="0077620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441757" w:rsidRPr="005E48A4" w:rsidRDefault="00441757" w:rsidP="00142B1A">
            <w:pPr>
              <w:rPr>
                <w:bCs/>
                <w:sz w:val="4"/>
                <w:szCs w:val="4"/>
              </w:rPr>
            </w:pPr>
          </w:p>
          <w:p w:rsidR="00441757" w:rsidRPr="001477DE" w:rsidRDefault="00441757" w:rsidP="00142B1A">
            <w:pPr>
              <w:rPr>
                <w:b/>
                <w:bCs/>
                <w:sz w:val="4"/>
                <w:szCs w:val="4"/>
              </w:rPr>
            </w:pPr>
          </w:p>
        </w:tc>
        <w:tc>
          <w:tcPr>
            <w:tcW w:w="2694" w:type="dxa"/>
            <w:tcBorders>
              <w:bottom w:val="single" w:sz="4" w:space="0" w:color="A6A6A6" w:themeColor="background1" w:themeShade="A6"/>
            </w:tcBorders>
          </w:tcPr>
          <w:p w:rsidR="00441757" w:rsidRDefault="00776208" w:rsidP="00142B1A">
            <w:pPr>
              <w:rPr>
                <w:b/>
                <w:bCs/>
                <w:szCs w:val="26"/>
              </w:rPr>
            </w:pPr>
            <w:r>
              <w:t>UAB “SLAUGIVITA”</w:t>
            </w:r>
          </w:p>
        </w:tc>
        <w:tc>
          <w:tcPr>
            <w:tcW w:w="3827" w:type="dxa"/>
            <w:tcBorders>
              <w:top w:val="single" w:sz="4" w:space="0" w:color="A6A6A6" w:themeColor="background1" w:themeShade="A6"/>
              <w:bottom w:val="single" w:sz="4" w:space="0" w:color="A6A6A6" w:themeColor="background1" w:themeShade="A6"/>
            </w:tcBorders>
          </w:tcPr>
          <w:p w:rsidR="00441757" w:rsidRPr="00867069" w:rsidRDefault="00776208" w:rsidP="00142B1A">
            <w:pPr>
              <w:rPr>
                <w:bCs/>
                <w:szCs w:val="26"/>
              </w:rPr>
            </w:pPr>
            <w:r>
              <w:t>Piedāvājums atzīts par atbilstošu un saskaņā ar kritēriju “Vienību cenu kopsumma” ieguva 100,00 punktus.</w:t>
            </w:r>
          </w:p>
        </w:tc>
        <w:tc>
          <w:tcPr>
            <w:tcW w:w="2551" w:type="dxa"/>
            <w:tcBorders>
              <w:top w:val="single" w:sz="4" w:space="0" w:color="A6A6A6" w:themeColor="background1" w:themeShade="A6"/>
              <w:bottom w:val="single" w:sz="4" w:space="0" w:color="A6A6A6" w:themeColor="background1" w:themeShade="A6"/>
            </w:tcBorders>
          </w:tcPr>
          <w:p w:rsidR="00441757" w:rsidRPr="00C535AF" w:rsidRDefault="00776208" w:rsidP="00142B1A">
            <w:pPr>
              <w:rPr>
                <w:b/>
                <w:bCs/>
                <w:sz w:val="4"/>
                <w:szCs w:val="4"/>
              </w:rPr>
            </w:pPr>
            <w:r>
              <w:t>Maksimālā līgumcena 143 000,00 EUR bez PVN; vienību cenu kopsumma 2 381,00 EUR bez PVN.</w:t>
            </w:r>
          </w:p>
        </w:tc>
        <w:tc>
          <w:tcPr>
            <w:tcW w:w="284" w:type="dxa"/>
            <w:tcBorders>
              <w:top w:val="nil"/>
              <w:bottom w:val="nil"/>
            </w:tcBorders>
          </w:tcPr>
          <w:p w:rsidR="00441757" w:rsidRPr="005E48A4" w:rsidRDefault="00441757" w:rsidP="00142B1A">
            <w:pPr>
              <w:rPr>
                <w:bCs/>
                <w:sz w:val="4"/>
                <w:szCs w:val="4"/>
              </w:rPr>
            </w:pPr>
          </w:p>
          <w:p w:rsidR="00441757" w:rsidRPr="001477DE" w:rsidRDefault="00441757" w:rsidP="00142B1A">
            <w:pPr>
              <w:rPr>
                <w:b/>
                <w:bCs/>
                <w:sz w:val="4"/>
                <w:szCs w:val="4"/>
              </w:rPr>
            </w:pPr>
          </w:p>
        </w:tc>
      </w:tr>
      <w:tr w:rsidR="00B53473" w:rsidTr="00142B1A">
        <w:tc>
          <w:tcPr>
            <w:tcW w:w="284" w:type="dxa"/>
            <w:tcBorders>
              <w:left w:val="single" w:sz="4" w:space="0" w:color="A6A6A6" w:themeColor="background1" w:themeShade="A6"/>
              <w:bottom w:val="single" w:sz="4" w:space="0" w:color="A6A6A6" w:themeColor="background1" w:themeShade="A6"/>
            </w:tcBorders>
          </w:tcPr>
          <w:p w:rsidR="00441757" w:rsidRDefault="00441757" w:rsidP="00142B1A">
            <w:pPr>
              <w:rPr>
                <w:bCs/>
                <w:szCs w:val="26"/>
              </w:rPr>
            </w:pPr>
          </w:p>
        </w:tc>
        <w:tc>
          <w:tcPr>
            <w:tcW w:w="9072" w:type="dxa"/>
            <w:gridSpan w:val="3"/>
            <w:tcBorders>
              <w:bottom w:val="single" w:sz="4" w:space="0" w:color="A6A6A6" w:themeColor="background1" w:themeShade="A6"/>
            </w:tcBorders>
          </w:tcPr>
          <w:p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441757" w:rsidRDefault="00441757" w:rsidP="00142B1A">
            <w:pPr>
              <w:rPr>
                <w:bCs/>
                <w:szCs w:val="26"/>
              </w:rPr>
            </w:pPr>
          </w:p>
        </w:tc>
      </w:tr>
    </w:tbl>
    <w:p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53473" w:rsidTr="009B7A04">
        <w:tc>
          <w:tcPr>
            <w:tcW w:w="9640" w:type="dxa"/>
            <w:gridSpan w:val="3"/>
            <w:tcBorders>
              <w:top w:val="single" w:sz="4" w:space="0" w:color="A6A6A6" w:themeColor="background1" w:themeShade="A6"/>
              <w:bottom w:val="nil"/>
            </w:tcBorders>
            <w:shd w:val="clear" w:color="auto" w:fill="D9D9D9" w:themeFill="background1" w:themeFillShade="D9"/>
          </w:tcPr>
          <w:p w:rsidR="00441757" w:rsidRDefault="00456F31"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B53473" w:rsidTr="009B7A04">
        <w:tc>
          <w:tcPr>
            <w:tcW w:w="284" w:type="dxa"/>
            <w:tcBorders>
              <w:top w:val="nil"/>
            </w:tcBorders>
          </w:tcPr>
          <w:p w:rsidR="00441757" w:rsidRDefault="00441757" w:rsidP="00BB25B4">
            <w:pPr>
              <w:jc w:val="both"/>
              <w:rPr>
                <w:bCs/>
                <w:szCs w:val="26"/>
              </w:rPr>
            </w:pPr>
          </w:p>
        </w:tc>
        <w:tc>
          <w:tcPr>
            <w:tcW w:w="9072" w:type="dxa"/>
            <w:tcBorders>
              <w:top w:val="nil"/>
            </w:tcBorders>
          </w:tcPr>
          <w:p w:rsidR="00BB25B4" w:rsidRPr="00BB25B4" w:rsidRDefault="00BB25B4" w:rsidP="00BB25B4">
            <w:pPr>
              <w:jc w:val="both"/>
              <w:rPr>
                <w:bCs/>
                <w:szCs w:val="26"/>
              </w:rPr>
            </w:pPr>
            <w:r w:rsidRPr="00BB25B4">
              <w:rPr>
                <w:bCs/>
                <w:szCs w:val="26"/>
              </w:rPr>
              <w:t>Komisija 2026. gada 20. maija sēdē, kas noformēta ar protokolu Nr. 5, nolēma atlases prasību un piedāvājuma vispārējās atbilstības pārbaudi veikt attiecībā uz to pretendentu, kuram attiecīgajā iepirkuma priekšmeta daļā būtu piešķiramas iepirkuma līguma slēgšanas tiesības.</w:t>
            </w:r>
          </w:p>
          <w:p w:rsidR="00BB25B4" w:rsidRPr="00BB25B4" w:rsidRDefault="00BB25B4" w:rsidP="00BB25B4">
            <w:pPr>
              <w:jc w:val="both"/>
              <w:rPr>
                <w:bCs/>
                <w:szCs w:val="26"/>
              </w:rPr>
            </w:pPr>
          </w:p>
          <w:p w:rsidR="00BB25B4" w:rsidRPr="00BB25B4" w:rsidRDefault="00BB25B4" w:rsidP="00BB25B4">
            <w:pPr>
              <w:jc w:val="both"/>
              <w:rPr>
                <w:bCs/>
                <w:szCs w:val="26"/>
              </w:rPr>
            </w:pPr>
            <w:r w:rsidRPr="00BB25B4">
              <w:rPr>
                <w:bCs/>
                <w:szCs w:val="26"/>
              </w:rPr>
              <w:t>Komisija pārbaudīja izvēlēto pretendentu iesniegtos dokumentus, pārstāvības tiesības, atlases un kvalifikācijas prasību izpildi atbilstoši iepirkuma procedūras nolikumam. UAB “TEIDA” iepirkuma priekšmeta 1. daļā un UAB “SLAUGIVITA” iepirkuma priekšmeta 2. daļā atzīti par atbilstošiem iepirkuma procedūras nolikumā izvirzītajām atlases prasībām.</w:t>
            </w:r>
          </w:p>
          <w:p w:rsidR="00BB25B4" w:rsidRPr="00BB25B4" w:rsidRDefault="00BB25B4" w:rsidP="00BB25B4">
            <w:pPr>
              <w:jc w:val="both"/>
              <w:rPr>
                <w:bCs/>
                <w:szCs w:val="26"/>
              </w:rPr>
            </w:pPr>
          </w:p>
          <w:p w:rsidR="00441757" w:rsidRDefault="00BB25B4" w:rsidP="00BB25B4">
            <w:pPr>
              <w:jc w:val="both"/>
              <w:rPr>
                <w:bCs/>
                <w:szCs w:val="26"/>
              </w:rPr>
            </w:pPr>
            <w:r w:rsidRPr="00BB25B4">
              <w:rPr>
                <w:bCs/>
                <w:szCs w:val="26"/>
              </w:rPr>
              <w:t>Pirms lēmuma pieņemšanas par līguma slēgšanas tiesību piešķiršanu komisija pārbaudīja izvēlētos pretendentus attiecībā uz Publisko iepirkumu likuma 42. panta otrajā daļā noteiktajiem izslēgšanas iemesliem, Starptautisko un Latvijas Republikas nacionālo sankciju likuma 11.¹ pantu un 08.04.2022. Padomes Regulas (ES) 2022/576 5.k panta 1. punktā noteiktajiem ierobežojumiem. Komisija nekonstatēja pamatu pretendentu izslēgšanai vai ierobežojumus līguma noslēgšanai un izpildei.</w:t>
            </w:r>
          </w:p>
        </w:tc>
        <w:tc>
          <w:tcPr>
            <w:tcW w:w="284" w:type="dxa"/>
            <w:tcBorders>
              <w:top w:val="nil"/>
            </w:tcBorders>
          </w:tcPr>
          <w:p w:rsidR="00441757" w:rsidRDefault="00441757" w:rsidP="00142B1A">
            <w:pPr>
              <w:rPr>
                <w:bCs/>
                <w:szCs w:val="26"/>
              </w:rPr>
            </w:pPr>
          </w:p>
        </w:tc>
      </w:tr>
      <w:tr w:rsidR="00B53473" w:rsidTr="003B59CA">
        <w:tc>
          <w:tcPr>
            <w:tcW w:w="284" w:type="dxa"/>
            <w:tcBorders>
              <w:bottom w:val="single" w:sz="4" w:space="0" w:color="A6A6A6" w:themeColor="background1" w:themeShade="A6"/>
            </w:tcBorders>
          </w:tcPr>
          <w:p w:rsidR="00441757" w:rsidRPr="00DC047E" w:rsidRDefault="00441757" w:rsidP="00BD636C">
            <w:pPr>
              <w:rPr>
                <w:bCs/>
                <w:sz w:val="4"/>
                <w:szCs w:val="4"/>
              </w:rPr>
            </w:pPr>
          </w:p>
        </w:tc>
        <w:tc>
          <w:tcPr>
            <w:tcW w:w="9072" w:type="dxa"/>
            <w:tcBorders>
              <w:bottom w:val="single" w:sz="4" w:space="0" w:color="A6A6A6" w:themeColor="background1" w:themeShade="A6"/>
            </w:tcBorders>
          </w:tcPr>
          <w:p w:rsidR="00441757" w:rsidRPr="00DC047E" w:rsidRDefault="00441757" w:rsidP="00BD636C">
            <w:pPr>
              <w:rPr>
                <w:bCs/>
                <w:sz w:val="4"/>
                <w:szCs w:val="4"/>
              </w:rPr>
            </w:pPr>
          </w:p>
        </w:tc>
        <w:tc>
          <w:tcPr>
            <w:tcW w:w="284" w:type="dxa"/>
            <w:tcBorders>
              <w:bottom w:val="single" w:sz="4" w:space="0" w:color="A6A6A6" w:themeColor="background1" w:themeShade="A6"/>
            </w:tcBorders>
          </w:tcPr>
          <w:p w:rsidR="00441757" w:rsidRPr="00DC047E" w:rsidRDefault="00441757" w:rsidP="00BD636C">
            <w:pPr>
              <w:rPr>
                <w:bCs/>
                <w:sz w:val="4"/>
                <w:szCs w:val="4"/>
              </w:rPr>
            </w:pPr>
          </w:p>
        </w:tc>
      </w:tr>
    </w:tbl>
    <w:p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53473" w:rsidTr="00271C2A">
        <w:tc>
          <w:tcPr>
            <w:tcW w:w="9640" w:type="dxa"/>
            <w:gridSpan w:val="3"/>
            <w:tcBorders>
              <w:top w:val="single" w:sz="4" w:space="0" w:color="A6A6A6" w:themeColor="background1" w:themeShade="A6"/>
              <w:bottom w:val="nil"/>
            </w:tcBorders>
            <w:shd w:val="clear" w:color="auto" w:fill="D9D9D9" w:themeFill="background1" w:themeFillShade="D9"/>
          </w:tcPr>
          <w:p w:rsidR="00441757" w:rsidRDefault="00456F31"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B53473" w:rsidTr="00271C2A">
        <w:tc>
          <w:tcPr>
            <w:tcW w:w="284" w:type="dxa"/>
            <w:tcBorders>
              <w:top w:val="nil"/>
            </w:tcBorders>
          </w:tcPr>
          <w:p w:rsidR="00441757" w:rsidRDefault="00441757" w:rsidP="00271C2A">
            <w:pPr>
              <w:rPr>
                <w:bCs/>
                <w:szCs w:val="26"/>
              </w:rPr>
            </w:pPr>
          </w:p>
        </w:tc>
        <w:tc>
          <w:tcPr>
            <w:tcW w:w="9072" w:type="dxa"/>
            <w:tcBorders>
              <w:top w:val="nil"/>
            </w:tcBorders>
          </w:tcPr>
          <w:p w:rsidR="00441757" w:rsidRDefault="00776208" w:rsidP="00776208">
            <w:pPr>
              <w:jc w:val="both"/>
              <w:rPr>
                <w:bCs/>
                <w:szCs w:val="26"/>
              </w:rPr>
            </w:pPr>
            <w:r>
              <w:t>1. daļā akciju sabiedrības “Protezēšanas un ortopēdijas centrs” tehniskais piedāvājums noraidīts 7., 19., 21. un 60. pozīcijas neatbilstību dēļ. UAB “TEIDA” tehniskais piedāvājums pēc iesniegto skaidrojumu izvērtēšanas atzīts par atbilstošu tehniskās specifikācijas prasībām. 2. daļā SIA “</w:t>
            </w:r>
            <w:proofErr w:type="spellStart"/>
            <w:r>
              <w:t>Golan</w:t>
            </w:r>
            <w:proofErr w:type="spellEnd"/>
            <w:r>
              <w:t xml:space="preserve"> </w:t>
            </w:r>
            <w:proofErr w:type="spellStart"/>
            <w:r>
              <w:t>Group</w:t>
            </w:r>
            <w:proofErr w:type="spellEnd"/>
            <w:r>
              <w:t>” tehniskais piedāvājums noraidīts 1. un 2. pozīcijas neatbilstību dēļ. UAB “SLAUGIVITA” un SIA “</w:t>
            </w:r>
            <w:proofErr w:type="spellStart"/>
            <w:r>
              <w:t>Amrid</w:t>
            </w:r>
            <w:proofErr w:type="spellEnd"/>
            <w:r>
              <w:t>” tehniskie piedāvājumi atzīti par atbilstošiem tehniskās specifikācijas prasībām, tostarp, piemērojot nolikuma 1. pielikuma “Tehniskā specifikācija” 8. punktā ietverto ekvivalences regulējumu.</w:t>
            </w:r>
          </w:p>
        </w:tc>
        <w:tc>
          <w:tcPr>
            <w:tcW w:w="284" w:type="dxa"/>
            <w:tcBorders>
              <w:top w:val="nil"/>
            </w:tcBorders>
          </w:tcPr>
          <w:p w:rsidR="00441757" w:rsidRDefault="00441757" w:rsidP="00271C2A">
            <w:pPr>
              <w:rPr>
                <w:bCs/>
                <w:szCs w:val="26"/>
              </w:rPr>
            </w:pPr>
          </w:p>
        </w:tc>
      </w:tr>
      <w:tr w:rsidR="00B53473" w:rsidTr="0033273F">
        <w:tc>
          <w:tcPr>
            <w:tcW w:w="284" w:type="dxa"/>
            <w:tcBorders>
              <w:bottom w:val="single" w:sz="4" w:space="0" w:color="A6A6A6" w:themeColor="background1" w:themeShade="A6"/>
            </w:tcBorders>
          </w:tcPr>
          <w:p w:rsidR="00441757" w:rsidRPr="00323007" w:rsidRDefault="00441757" w:rsidP="00271C2A">
            <w:pPr>
              <w:rPr>
                <w:bCs/>
                <w:sz w:val="4"/>
                <w:szCs w:val="4"/>
              </w:rPr>
            </w:pPr>
          </w:p>
        </w:tc>
        <w:tc>
          <w:tcPr>
            <w:tcW w:w="9072" w:type="dxa"/>
            <w:tcBorders>
              <w:bottom w:val="single" w:sz="4" w:space="0" w:color="A6A6A6" w:themeColor="background1" w:themeShade="A6"/>
            </w:tcBorders>
          </w:tcPr>
          <w:p w:rsidR="00441757" w:rsidRPr="00323007" w:rsidRDefault="00441757" w:rsidP="00271C2A">
            <w:pPr>
              <w:rPr>
                <w:bCs/>
                <w:sz w:val="4"/>
                <w:szCs w:val="4"/>
              </w:rPr>
            </w:pPr>
          </w:p>
        </w:tc>
        <w:tc>
          <w:tcPr>
            <w:tcW w:w="284" w:type="dxa"/>
            <w:tcBorders>
              <w:bottom w:val="single" w:sz="4" w:space="0" w:color="A6A6A6" w:themeColor="background1" w:themeShade="A6"/>
            </w:tcBorders>
          </w:tcPr>
          <w:p w:rsidR="00441757" w:rsidRPr="00323007" w:rsidRDefault="00441757" w:rsidP="00271C2A">
            <w:pPr>
              <w:rPr>
                <w:bCs/>
                <w:sz w:val="4"/>
                <w:szCs w:val="4"/>
              </w:rPr>
            </w:pPr>
          </w:p>
        </w:tc>
      </w:tr>
    </w:tbl>
    <w:p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119"/>
        <w:gridCol w:w="3402"/>
        <w:gridCol w:w="2551"/>
        <w:gridCol w:w="284"/>
      </w:tblGrid>
      <w:tr w:rsidR="00B53473" w:rsidTr="00271C2A">
        <w:tc>
          <w:tcPr>
            <w:tcW w:w="9640" w:type="dxa"/>
            <w:gridSpan w:val="5"/>
            <w:tcBorders>
              <w:top w:val="single" w:sz="4" w:space="0" w:color="A6A6A6" w:themeColor="background1" w:themeShade="A6"/>
              <w:bottom w:val="nil"/>
            </w:tcBorders>
            <w:shd w:val="clear" w:color="auto" w:fill="D9D9D9" w:themeFill="background1" w:themeFillShade="D9"/>
          </w:tcPr>
          <w:p w:rsidR="00441757" w:rsidRDefault="00456F31" w:rsidP="00271C2A">
            <w:pPr>
              <w:rPr>
                <w:bCs/>
                <w:szCs w:val="26"/>
              </w:rPr>
            </w:pPr>
            <w:r w:rsidRPr="00C94DCA">
              <w:rPr>
                <w:b/>
                <w:bCs/>
                <w:szCs w:val="26"/>
              </w:rPr>
              <w:t>Saimnieciski  visizdevīgākā piedāvājuma vērtēšanas kopsavilkums:</w:t>
            </w:r>
          </w:p>
        </w:tc>
      </w:tr>
      <w:tr w:rsidR="00B53473" w:rsidTr="00271C2A">
        <w:tc>
          <w:tcPr>
            <w:tcW w:w="284" w:type="dxa"/>
            <w:tcBorders>
              <w:top w:val="nil"/>
            </w:tcBorders>
          </w:tcPr>
          <w:p w:rsidR="00441757" w:rsidRDefault="00441757" w:rsidP="00271C2A">
            <w:pPr>
              <w:rPr>
                <w:bCs/>
                <w:szCs w:val="26"/>
              </w:rPr>
            </w:pPr>
          </w:p>
        </w:tc>
        <w:tc>
          <w:tcPr>
            <w:tcW w:w="9072" w:type="dxa"/>
            <w:gridSpan w:val="3"/>
            <w:tcBorders>
              <w:top w:val="nil"/>
            </w:tcBorders>
          </w:tcPr>
          <w:p w:rsidR="00441757" w:rsidRDefault="00441757" w:rsidP="00271C2A">
            <w:pPr>
              <w:rPr>
                <w:bCs/>
                <w:szCs w:val="26"/>
              </w:rPr>
            </w:pPr>
          </w:p>
        </w:tc>
        <w:tc>
          <w:tcPr>
            <w:tcW w:w="284" w:type="dxa"/>
            <w:tcBorders>
              <w:top w:val="nil"/>
            </w:tcBorders>
          </w:tcPr>
          <w:p w:rsidR="00441757" w:rsidRDefault="00441757" w:rsidP="00271C2A">
            <w:pPr>
              <w:rPr>
                <w:bCs/>
                <w:szCs w:val="26"/>
              </w:rPr>
            </w:pPr>
          </w:p>
        </w:tc>
      </w:tr>
      <w:tr w:rsidR="00B53473" w:rsidTr="00271C2A">
        <w:tc>
          <w:tcPr>
            <w:tcW w:w="284" w:type="dxa"/>
          </w:tcPr>
          <w:p w:rsidR="00441757" w:rsidRPr="00604ED7" w:rsidRDefault="00441757" w:rsidP="00271C2A">
            <w:pPr>
              <w:rPr>
                <w:bCs/>
                <w:sz w:val="4"/>
                <w:szCs w:val="4"/>
              </w:rPr>
            </w:pPr>
          </w:p>
        </w:tc>
        <w:tc>
          <w:tcPr>
            <w:tcW w:w="9072" w:type="dxa"/>
            <w:gridSpan w:val="3"/>
            <w:tcBorders>
              <w:bottom w:val="single" w:sz="4" w:space="0" w:color="A6A6A6" w:themeColor="background1" w:themeShade="A6"/>
            </w:tcBorders>
          </w:tcPr>
          <w:p w:rsidR="00441757" w:rsidRDefault="00456F31" w:rsidP="00271C2A">
            <w:pPr>
              <w:rPr>
                <w:bCs/>
                <w:szCs w:val="26"/>
              </w:rPr>
            </w:pPr>
            <w:r w:rsidRPr="00C344AC">
              <w:rPr>
                <w:b/>
                <w:bCs/>
                <w:szCs w:val="26"/>
              </w:rPr>
              <w:t>1</w:t>
            </w:r>
            <w:r w:rsidRPr="00C344AC">
              <w:rPr>
                <w:b/>
                <w:lang w:eastAsia="lv-LV"/>
              </w:rPr>
              <w:t>. daļa “</w:t>
            </w:r>
            <w:r w:rsidRPr="00C344AC">
              <w:rPr>
                <w:b/>
                <w:bCs/>
                <w:szCs w:val="26"/>
              </w:rPr>
              <w:t>Tehnisko palīglīdzekļu un medicīnas inventāra piegāde”</w:t>
            </w:r>
          </w:p>
        </w:tc>
        <w:tc>
          <w:tcPr>
            <w:tcW w:w="284" w:type="dxa"/>
          </w:tcPr>
          <w:p w:rsidR="00441757" w:rsidRDefault="00441757" w:rsidP="00271C2A">
            <w:pPr>
              <w:rPr>
                <w:bCs/>
                <w:szCs w:val="26"/>
              </w:rPr>
            </w:pPr>
          </w:p>
        </w:tc>
      </w:tr>
      <w:tr w:rsidR="00B53473" w:rsidTr="00DC109C">
        <w:tc>
          <w:tcPr>
            <w:tcW w:w="284" w:type="dxa"/>
            <w:tcBorders>
              <w:right w:val="single" w:sz="4" w:space="0" w:color="A6A6A6" w:themeColor="background1" w:themeShade="A6"/>
            </w:tcBorders>
          </w:tcPr>
          <w:p w:rsidR="00441757" w:rsidRDefault="00441757" w:rsidP="00271C2A">
            <w:pPr>
              <w:rPr>
                <w:bCs/>
                <w:szCs w:val="26"/>
              </w:rPr>
            </w:pPr>
          </w:p>
        </w:tc>
        <w:tc>
          <w:tcPr>
            <w:tcW w:w="3119"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C952CD" w:rsidRDefault="00456F31" w:rsidP="00C952CD">
            <w:pPr>
              <w:jc w:val="center"/>
              <w:rPr>
                <w:b/>
                <w:bCs/>
                <w:szCs w:val="26"/>
              </w:rPr>
            </w:pPr>
            <w:r w:rsidRPr="00C952CD">
              <w:rPr>
                <w:b/>
                <w:bCs/>
                <w:szCs w:val="26"/>
              </w:rPr>
              <w:t>Pretendenta nosaukums</w:t>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3D2CC9" w:rsidRDefault="00456F31" w:rsidP="00271C2A">
            <w:pPr>
              <w:jc w:val="center"/>
              <w:rPr>
                <w:b/>
                <w:bCs/>
                <w:szCs w:val="26"/>
              </w:rPr>
            </w:pPr>
            <w:r>
              <w:rPr>
                <w:b/>
                <w:bCs/>
              </w:rPr>
              <w:t>Kritērijs</w:t>
            </w: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3D2CC9" w:rsidRDefault="00456F31" w:rsidP="00271C2A">
            <w:pPr>
              <w:jc w:val="center"/>
              <w:rPr>
                <w:b/>
                <w:bCs/>
                <w:szCs w:val="26"/>
              </w:rPr>
            </w:pPr>
            <w:r>
              <w:rPr>
                <w:b/>
                <w:bCs/>
              </w:rPr>
              <w:t>Piešķirtie punkti</w:t>
            </w:r>
          </w:p>
        </w:tc>
        <w:tc>
          <w:tcPr>
            <w:tcW w:w="284" w:type="dxa"/>
            <w:tcBorders>
              <w:left w:val="single" w:sz="4" w:space="0" w:color="A6A6A6" w:themeColor="background1" w:themeShade="A6"/>
            </w:tcBorders>
          </w:tcPr>
          <w:p w:rsidR="00441757" w:rsidRDefault="00441757" w:rsidP="00271C2A">
            <w:pPr>
              <w:rPr>
                <w:bCs/>
                <w:szCs w:val="26"/>
              </w:rPr>
            </w:pPr>
          </w:p>
        </w:tc>
      </w:tr>
      <w:tr w:rsidR="00B53473" w:rsidTr="00DC109C">
        <w:tc>
          <w:tcPr>
            <w:tcW w:w="284" w:type="dxa"/>
            <w:tcBorders>
              <w:right w:val="single" w:sz="4" w:space="0" w:color="A6A6A6" w:themeColor="background1" w:themeShade="A6"/>
            </w:tcBorders>
          </w:tcPr>
          <w:p w:rsidR="00441757" w:rsidRPr="00683D30" w:rsidRDefault="00441757" w:rsidP="00271C2A">
            <w:pPr>
              <w:rPr>
                <w:bCs/>
                <w:sz w:val="4"/>
                <w:szCs w:val="4"/>
              </w:rPr>
            </w:pPr>
          </w:p>
        </w:tc>
        <w:tc>
          <w:tcPr>
            <w:tcW w:w="311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RDefault="00DC109C" w:rsidP="00A9172F">
            <w:pPr>
              <w:rPr>
                <w:bCs/>
                <w:szCs w:val="26"/>
              </w:rPr>
            </w:pPr>
            <w:r>
              <w:t>Akciju sabiedrība “Protezēšanas un ortopēdijas centrs”</w:t>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DC109C" w:rsidP="003C695F">
            <w:pPr>
              <w:rPr>
                <w:bCs/>
                <w:szCs w:val="26"/>
              </w:rPr>
            </w:pPr>
            <w:r>
              <w:t>Vienību cenu kopsumma (KF)</w:t>
            </w: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DC109C" w:rsidP="00292E05">
            <w:pPr>
              <w:rPr>
                <w:bCs/>
                <w:szCs w:val="26"/>
              </w:rPr>
            </w:pPr>
            <w:r>
              <w:t>Piedāvājums noraidīts; punkti netika piešķirti.</w:t>
            </w:r>
          </w:p>
        </w:tc>
        <w:tc>
          <w:tcPr>
            <w:tcW w:w="284" w:type="dxa"/>
            <w:tcBorders>
              <w:left w:val="single" w:sz="4" w:space="0" w:color="A6A6A6" w:themeColor="background1" w:themeShade="A6"/>
            </w:tcBorders>
          </w:tcPr>
          <w:p w:rsidR="00441757" w:rsidRDefault="00441757" w:rsidP="00271C2A">
            <w:pPr>
              <w:rPr>
                <w:bCs/>
                <w:szCs w:val="26"/>
              </w:rPr>
            </w:pPr>
          </w:p>
        </w:tc>
      </w:tr>
      <w:tr w:rsidR="00B53473" w:rsidTr="00DC109C">
        <w:tc>
          <w:tcPr>
            <w:tcW w:w="284" w:type="dxa"/>
            <w:tcBorders>
              <w:right w:val="single" w:sz="4" w:space="0" w:color="A6A6A6" w:themeColor="background1" w:themeShade="A6"/>
            </w:tcBorders>
          </w:tcPr>
          <w:p w:rsidR="00441757" w:rsidRPr="00683D30" w:rsidRDefault="00441757" w:rsidP="00271C2A">
            <w:pPr>
              <w:rPr>
                <w:bCs/>
                <w:sz w:val="4"/>
                <w:szCs w:val="4"/>
              </w:rPr>
            </w:pPr>
          </w:p>
        </w:tc>
        <w:tc>
          <w:tcPr>
            <w:tcW w:w="311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RDefault="00DC109C" w:rsidP="00A9172F">
            <w:pPr>
              <w:rPr>
                <w:bCs/>
                <w:szCs w:val="26"/>
              </w:rPr>
            </w:pPr>
            <w:r>
              <w:t>UAB “TEIDA”</w:t>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DC109C" w:rsidP="003C695F">
            <w:pPr>
              <w:rPr>
                <w:bCs/>
                <w:szCs w:val="26"/>
              </w:rPr>
            </w:pPr>
            <w:r>
              <w:t>Vienību cenu kopsumma (KF)</w:t>
            </w: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456F31" w:rsidP="00292E05">
            <w:pPr>
              <w:rPr>
                <w:bCs/>
                <w:szCs w:val="26"/>
              </w:rPr>
            </w:pPr>
            <w:r w:rsidRPr="00C44407">
              <w:rPr>
                <w:bCs/>
                <w:szCs w:val="26"/>
              </w:rPr>
              <w:t>100</w:t>
            </w:r>
            <w:r w:rsidR="00DC109C">
              <w:rPr>
                <w:bCs/>
                <w:szCs w:val="26"/>
              </w:rPr>
              <w:t>,00</w:t>
            </w:r>
          </w:p>
        </w:tc>
        <w:tc>
          <w:tcPr>
            <w:tcW w:w="284" w:type="dxa"/>
            <w:tcBorders>
              <w:left w:val="single" w:sz="4" w:space="0" w:color="A6A6A6" w:themeColor="background1" w:themeShade="A6"/>
            </w:tcBorders>
          </w:tcPr>
          <w:p w:rsidR="00441757" w:rsidRDefault="00441757" w:rsidP="00271C2A">
            <w:pPr>
              <w:rPr>
                <w:bCs/>
                <w:szCs w:val="26"/>
              </w:rPr>
            </w:pPr>
          </w:p>
        </w:tc>
      </w:tr>
      <w:tr w:rsidR="00B53473" w:rsidTr="00441D00">
        <w:tc>
          <w:tcPr>
            <w:tcW w:w="284" w:type="dxa"/>
          </w:tcPr>
          <w:p w:rsidR="00441757" w:rsidRDefault="00441757" w:rsidP="00271C2A">
            <w:pPr>
              <w:rPr>
                <w:bCs/>
                <w:szCs w:val="26"/>
              </w:rPr>
            </w:pPr>
          </w:p>
        </w:tc>
        <w:tc>
          <w:tcPr>
            <w:tcW w:w="9072" w:type="dxa"/>
            <w:gridSpan w:val="3"/>
            <w:tcBorders>
              <w:top w:val="single" w:sz="4" w:space="0" w:color="A6A6A6" w:themeColor="background1" w:themeShade="A6"/>
            </w:tcBorders>
          </w:tcPr>
          <w:p w:rsidR="00441757" w:rsidRDefault="00441757" w:rsidP="00271C2A">
            <w:pPr>
              <w:rPr>
                <w:bCs/>
                <w:szCs w:val="26"/>
              </w:rPr>
            </w:pPr>
          </w:p>
        </w:tc>
        <w:tc>
          <w:tcPr>
            <w:tcW w:w="284" w:type="dxa"/>
          </w:tcPr>
          <w:p w:rsidR="00441757" w:rsidRDefault="00441757" w:rsidP="00051348">
            <w:pPr>
              <w:rPr>
                <w:bCs/>
                <w:szCs w:val="26"/>
              </w:rPr>
            </w:pPr>
          </w:p>
        </w:tc>
      </w:tr>
      <w:tr w:rsidR="00B53473" w:rsidTr="00271C2A">
        <w:tc>
          <w:tcPr>
            <w:tcW w:w="284" w:type="dxa"/>
          </w:tcPr>
          <w:p w:rsidR="00441757" w:rsidRPr="00604ED7" w:rsidRDefault="00441757" w:rsidP="00271C2A">
            <w:pPr>
              <w:rPr>
                <w:bCs/>
                <w:sz w:val="4"/>
                <w:szCs w:val="4"/>
              </w:rPr>
            </w:pPr>
          </w:p>
        </w:tc>
        <w:tc>
          <w:tcPr>
            <w:tcW w:w="9072" w:type="dxa"/>
            <w:gridSpan w:val="3"/>
            <w:tcBorders>
              <w:bottom w:val="single" w:sz="4" w:space="0" w:color="A6A6A6" w:themeColor="background1" w:themeShade="A6"/>
            </w:tcBorders>
          </w:tcPr>
          <w:p w:rsidR="00441757" w:rsidRDefault="00456F31" w:rsidP="00271C2A">
            <w:pPr>
              <w:rPr>
                <w:bCs/>
                <w:szCs w:val="26"/>
              </w:rPr>
            </w:pPr>
            <w:r w:rsidRPr="00C344AC">
              <w:rPr>
                <w:b/>
                <w:bCs/>
                <w:szCs w:val="26"/>
              </w:rPr>
              <w:t>2</w:t>
            </w:r>
            <w:r w:rsidRPr="00C344AC">
              <w:rPr>
                <w:b/>
                <w:lang w:eastAsia="lv-LV"/>
              </w:rPr>
              <w:t>. daļa “</w:t>
            </w:r>
            <w:r w:rsidRPr="00C344AC">
              <w:rPr>
                <w:b/>
                <w:bCs/>
                <w:szCs w:val="26"/>
              </w:rPr>
              <w:t>Aprūpes gultu un saistīto mēbeļu piegāde”</w:t>
            </w:r>
          </w:p>
        </w:tc>
        <w:tc>
          <w:tcPr>
            <w:tcW w:w="284" w:type="dxa"/>
          </w:tcPr>
          <w:p w:rsidR="00441757" w:rsidRDefault="00441757" w:rsidP="00271C2A">
            <w:pPr>
              <w:rPr>
                <w:bCs/>
                <w:szCs w:val="26"/>
              </w:rPr>
            </w:pPr>
          </w:p>
        </w:tc>
      </w:tr>
      <w:tr w:rsidR="00B53473" w:rsidTr="00DC109C">
        <w:tc>
          <w:tcPr>
            <w:tcW w:w="284" w:type="dxa"/>
            <w:tcBorders>
              <w:right w:val="single" w:sz="4" w:space="0" w:color="A6A6A6" w:themeColor="background1" w:themeShade="A6"/>
            </w:tcBorders>
          </w:tcPr>
          <w:p w:rsidR="00441757" w:rsidRDefault="00441757" w:rsidP="00271C2A">
            <w:pPr>
              <w:rPr>
                <w:bCs/>
                <w:szCs w:val="26"/>
              </w:rPr>
            </w:pPr>
          </w:p>
        </w:tc>
        <w:tc>
          <w:tcPr>
            <w:tcW w:w="3119"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C952CD" w:rsidRDefault="00456F31" w:rsidP="00C952CD">
            <w:pPr>
              <w:jc w:val="center"/>
              <w:rPr>
                <w:b/>
                <w:bCs/>
                <w:szCs w:val="26"/>
              </w:rPr>
            </w:pPr>
            <w:r w:rsidRPr="00C952CD">
              <w:rPr>
                <w:b/>
                <w:bCs/>
                <w:szCs w:val="26"/>
              </w:rPr>
              <w:t>Pretendenta nosaukums</w:t>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3D2CC9" w:rsidRDefault="00456F31" w:rsidP="00271C2A">
            <w:pPr>
              <w:jc w:val="center"/>
              <w:rPr>
                <w:b/>
                <w:bCs/>
                <w:szCs w:val="26"/>
              </w:rPr>
            </w:pPr>
            <w:r>
              <w:rPr>
                <w:b/>
                <w:bCs/>
              </w:rPr>
              <w:t>Kritērijs</w:t>
            </w: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3D2CC9" w:rsidRDefault="00456F31" w:rsidP="00271C2A">
            <w:pPr>
              <w:jc w:val="center"/>
              <w:rPr>
                <w:b/>
                <w:bCs/>
                <w:szCs w:val="26"/>
              </w:rPr>
            </w:pPr>
            <w:r>
              <w:rPr>
                <w:b/>
                <w:bCs/>
              </w:rPr>
              <w:t>Piešķirtie punkti</w:t>
            </w:r>
          </w:p>
        </w:tc>
        <w:tc>
          <w:tcPr>
            <w:tcW w:w="284" w:type="dxa"/>
            <w:tcBorders>
              <w:left w:val="single" w:sz="4" w:space="0" w:color="A6A6A6" w:themeColor="background1" w:themeShade="A6"/>
            </w:tcBorders>
          </w:tcPr>
          <w:p w:rsidR="00441757" w:rsidRDefault="00441757" w:rsidP="00271C2A">
            <w:pPr>
              <w:rPr>
                <w:bCs/>
                <w:szCs w:val="26"/>
              </w:rPr>
            </w:pPr>
          </w:p>
        </w:tc>
      </w:tr>
      <w:tr w:rsidR="00B53473" w:rsidTr="00DC109C">
        <w:tc>
          <w:tcPr>
            <w:tcW w:w="284" w:type="dxa"/>
            <w:tcBorders>
              <w:right w:val="single" w:sz="4" w:space="0" w:color="A6A6A6" w:themeColor="background1" w:themeShade="A6"/>
            </w:tcBorders>
          </w:tcPr>
          <w:p w:rsidR="00441757" w:rsidRPr="00683D30" w:rsidRDefault="00441757" w:rsidP="00271C2A">
            <w:pPr>
              <w:rPr>
                <w:bCs/>
                <w:sz w:val="4"/>
                <w:szCs w:val="4"/>
              </w:rPr>
            </w:pPr>
          </w:p>
        </w:tc>
        <w:tc>
          <w:tcPr>
            <w:tcW w:w="311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RDefault="00DC109C" w:rsidP="00A9172F">
            <w:pPr>
              <w:rPr>
                <w:bCs/>
                <w:szCs w:val="26"/>
              </w:rPr>
            </w:pPr>
            <w:r>
              <w:t>SIA “</w:t>
            </w:r>
            <w:proofErr w:type="spellStart"/>
            <w:r>
              <w:t>Amrid</w:t>
            </w:r>
            <w:proofErr w:type="spellEnd"/>
            <w:r>
              <w:t>”</w:t>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DC109C" w:rsidP="003C695F">
            <w:pPr>
              <w:rPr>
                <w:bCs/>
                <w:szCs w:val="26"/>
              </w:rPr>
            </w:pPr>
            <w:r>
              <w:t>Vienību cenu kopsumma (KF)</w:t>
            </w: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456F31" w:rsidP="00292E05">
            <w:pPr>
              <w:rPr>
                <w:bCs/>
                <w:szCs w:val="26"/>
              </w:rPr>
            </w:pPr>
            <w:r w:rsidRPr="00C44407">
              <w:rPr>
                <w:bCs/>
                <w:szCs w:val="26"/>
              </w:rPr>
              <w:t>95</w:t>
            </w:r>
            <w:r w:rsidR="00DC109C">
              <w:rPr>
                <w:bCs/>
                <w:szCs w:val="26"/>
              </w:rPr>
              <w:t>,</w:t>
            </w:r>
            <w:r w:rsidRPr="00C44407">
              <w:rPr>
                <w:bCs/>
                <w:szCs w:val="26"/>
              </w:rPr>
              <w:t>35</w:t>
            </w:r>
          </w:p>
        </w:tc>
        <w:tc>
          <w:tcPr>
            <w:tcW w:w="284" w:type="dxa"/>
            <w:tcBorders>
              <w:left w:val="single" w:sz="4" w:space="0" w:color="A6A6A6" w:themeColor="background1" w:themeShade="A6"/>
            </w:tcBorders>
          </w:tcPr>
          <w:p w:rsidR="00441757" w:rsidRDefault="00441757" w:rsidP="00271C2A">
            <w:pPr>
              <w:rPr>
                <w:bCs/>
                <w:szCs w:val="26"/>
              </w:rPr>
            </w:pPr>
          </w:p>
        </w:tc>
      </w:tr>
      <w:tr w:rsidR="00B53473" w:rsidTr="00DC109C">
        <w:tc>
          <w:tcPr>
            <w:tcW w:w="284" w:type="dxa"/>
            <w:tcBorders>
              <w:right w:val="single" w:sz="4" w:space="0" w:color="A6A6A6" w:themeColor="background1" w:themeShade="A6"/>
            </w:tcBorders>
          </w:tcPr>
          <w:p w:rsidR="00441757" w:rsidRPr="00683D30" w:rsidRDefault="00441757" w:rsidP="00271C2A">
            <w:pPr>
              <w:rPr>
                <w:bCs/>
                <w:sz w:val="4"/>
                <w:szCs w:val="4"/>
              </w:rPr>
            </w:pPr>
          </w:p>
        </w:tc>
        <w:tc>
          <w:tcPr>
            <w:tcW w:w="311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RDefault="00DC109C" w:rsidP="00A9172F">
            <w:pPr>
              <w:rPr>
                <w:bCs/>
                <w:szCs w:val="26"/>
              </w:rPr>
            </w:pPr>
            <w:r>
              <w:t>SIA “</w:t>
            </w:r>
            <w:proofErr w:type="spellStart"/>
            <w:r>
              <w:t>Golan</w:t>
            </w:r>
            <w:proofErr w:type="spellEnd"/>
            <w:r>
              <w:t xml:space="preserve"> </w:t>
            </w:r>
            <w:proofErr w:type="spellStart"/>
            <w:r>
              <w:t>Group</w:t>
            </w:r>
            <w:proofErr w:type="spellEnd"/>
            <w:r>
              <w:t>”</w:t>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DC109C" w:rsidP="003C695F">
            <w:pPr>
              <w:rPr>
                <w:bCs/>
                <w:szCs w:val="26"/>
              </w:rPr>
            </w:pPr>
            <w:r>
              <w:t>Vienību cenu kopsumma (KF)</w:t>
            </w: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DC109C" w:rsidP="00292E05">
            <w:pPr>
              <w:rPr>
                <w:bCs/>
                <w:szCs w:val="26"/>
              </w:rPr>
            </w:pPr>
            <w:r>
              <w:t>Piedāvājums noraidīts; punkti netika piešķirti.</w:t>
            </w:r>
          </w:p>
        </w:tc>
        <w:tc>
          <w:tcPr>
            <w:tcW w:w="284" w:type="dxa"/>
            <w:tcBorders>
              <w:left w:val="single" w:sz="4" w:space="0" w:color="A6A6A6" w:themeColor="background1" w:themeShade="A6"/>
            </w:tcBorders>
          </w:tcPr>
          <w:p w:rsidR="00441757" w:rsidRDefault="00441757" w:rsidP="00271C2A">
            <w:pPr>
              <w:rPr>
                <w:bCs/>
                <w:szCs w:val="26"/>
              </w:rPr>
            </w:pPr>
          </w:p>
        </w:tc>
      </w:tr>
      <w:tr w:rsidR="00B53473" w:rsidTr="00DC109C">
        <w:tc>
          <w:tcPr>
            <w:tcW w:w="284" w:type="dxa"/>
            <w:tcBorders>
              <w:right w:val="single" w:sz="4" w:space="0" w:color="A6A6A6" w:themeColor="background1" w:themeShade="A6"/>
            </w:tcBorders>
          </w:tcPr>
          <w:p w:rsidR="00441757" w:rsidRPr="00683D30" w:rsidRDefault="00441757" w:rsidP="00271C2A">
            <w:pPr>
              <w:rPr>
                <w:bCs/>
                <w:sz w:val="4"/>
                <w:szCs w:val="4"/>
              </w:rPr>
            </w:pPr>
          </w:p>
        </w:tc>
        <w:tc>
          <w:tcPr>
            <w:tcW w:w="311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RDefault="00DC109C" w:rsidP="00A9172F">
            <w:pPr>
              <w:rPr>
                <w:bCs/>
                <w:szCs w:val="26"/>
              </w:rPr>
            </w:pPr>
            <w:r>
              <w:t>UAB “SLAUGIVITA”</w:t>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DC109C" w:rsidP="003C695F">
            <w:pPr>
              <w:rPr>
                <w:bCs/>
                <w:szCs w:val="26"/>
              </w:rPr>
            </w:pPr>
            <w:r>
              <w:t>Vienību cenu kopsumma (KF)</w:t>
            </w: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DC109C" w:rsidP="00292E05">
            <w:pPr>
              <w:rPr>
                <w:bCs/>
                <w:szCs w:val="26"/>
              </w:rPr>
            </w:pPr>
            <w:r>
              <w:t>100,00</w:t>
            </w:r>
          </w:p>
        </w:tc>
        <w:tc>
          <w:tcPr>
            <w:tcW w:w="284" w:type="dxa"/>
            <w:tcBorders>
              <w:left w:val="single" w:sz="4" w:space="0" w:color="A6A6A6" w:themeColor="background1" w:themeShade="A6"/>
            </w:tcBorders>
          </w:tcPr>
          <w:p w:rsidR="00441757" w:rsidRDefault="00441757" w:rsidP="00271C2A">
            <w:pPr>
              <w:rPr>
                <w:bCs/>
                <w:szCs w:val="26"/>
              </w:rPr>
            </w:pPr>
          </w:p>
        </w:tc>
      </w:tr>
      <w:tr w:rsidR="00B53473" w:rsidTr="00441D00">
        <w:tc>
          <w:tcPr>
            <w:tcW w:w="284" w:type="dxa"/>
          </w:tcPr>
          <w:p w:rsidR="00441757" w:rsidRDefault="00441757" w:rsidP="00271C2A">
            <w:pPr>
              <w:rPr>
                <w:bCs/>
                <w:szCs w:val="26"/>
              </w:rPr>
            </w:pPr>
          </w:p>
        </w:tc>
        <w:tc>
          <w:tcPr>
            <w:tcW w:w="9072" w:type="dxa"/>
            <w:gridSpan w:val="3"/>
            <w:tcBorders>
              <w:top w:val="single" w:sz="4" w:space="0" w:color="A6A6A6" w:themeColor="background1" w:themeShade="A6"/>
            </w:tcBorders>
          </w:tcPr>
          <w:p w:rsidR="00441757" w:rsidRDefault="00441757" w:rsidP="00271C2A">
            <w:pPr>
              <w:rPr>
                <w:bCs/>
                <w:szCs w:val="26"/>
              </w:rPr>
            </w:pPr>
          </w:p>
        </w:tc>
        <w:tc>
          <w:tcPr>
            <w:tcW w:w="284" w:type="dxa"/>
          </w:tcPr>
          <w:p w:rsidR="00441757" w:rsidRDefault="00441757" w:rsidP="00051348">
            <w:pPr>
              <w:rPr>
                <w:bCs/>
                <w:szCs w:val="26"/>
              </w:rPr>
            </w:pPr>
          </w:p>
        </w:tc>
      </w:tr>
      <w:tr w:rsidR="00B53473" w:rsidTr="00CF7486">
        <w:tc>
          <w:tcPr>
            <w:tcW w:w="284" w:type="dxa"/>
            <w:tcBorders>
              <w:bottom w:val="single" w:sz="4" w:space="0" w:color="A6A6A6" w:themeColor="background1" w:themeShade="A6"/>
            </w:tcBorders>
          </w:tcPr>
          <w:p w:rsidR="00441757" w:rsidRDefault="00441757" w:rsidP="00271C2A">
            <w:pPr>
              <w:rPr>
                <w:bCs/>
                <w:szCs w:val="26"/>
              </w:rPr>
            </w:pPr>
          </w:p>
        </w:tc>
        <w:tc>
          <w:tcPr>
            <w:tcW w:w="9072" w:type="dxa"/>
            <w:gridSpan w:val="3"/>
            <w:tcBorders>
              <w:bottom w:val="single" w:sz="4" w:space="0" w:color="A6A6A6" w:themeColor="background1" w:themeShade="A6"/>
            </w:tcBorders>
          </w:tcPr>
          <w:p w:rsidR="00441757" w:rsidRDefault="00441757" w:rsidP="00271C2A">
            <w:pPr>
              <w:rPr>
                <w:bCs/>
                <w:szCs w:val="26"/>
              </w:rPr>
            </w:pPr>
          </w:p>
        </w:tc>
        <w:tc>
          <w:tcPr>
            <w:tcW w:w="284" w:type="dxa"/>
            <w:tcBorders>
              <w:bottom w:val="single" w:sz="4" w:space="0" w:color="A6A6A6" w:themeColor="background1" w:themeShade="A6"/>
            </w:tcBorders>
          </w:tcPr>
          <w:p w:rsidR="00441757" w:rsidRDefault="00441757" w:rsidP="00271C2A">
            <w:pPr>
              <w:rPr>
                <w:bCs/>
                <w:szCs w:val="26"/>
              </w:rPr>
            </w:pPr>
          </w:p>
        </w:tc>
      </w:tr>
    </w:tbl>
    <w:p w:rsidR="00441757" w:rsidRDefault="00456F31"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B53473" w:rsidTr="00142B1A">
        <w:tc>
          <w:tcPr>
            <w:tcW w:w="9647" w:type="dxa"/>
            <w:gridSpan w:val="3"/>
            <w:tcBorders>
              <w:bottom w:val="nil"/>
            </w:tcBorders>
            <w:shd w:val="clear" w:color="auto" w:fill="D9D9D9" w:themeFill="background1" w:themeFillShade="D9"/>
          </w:tcPr>
          <w:p w:rsidR="00441757" w:rsidRDefault="00456F31"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B53473" w:rsidTr="00142B1A">
        <w:tc>
          <w:tcPr>
            <w:tcW w:w="284" w:type="dxa"/>
            <w:tcBorders>
              <w:top w:val="nil"/>
              <w:bottom w:val="nil"/>
              <w:right w:val="nil"/>
            </w:tcBorders>
          </w:tcPr>
          <w:p w:rsidR="00441757" w:rsidRPr="005B41BE" w:rsidRDefault="00441757" w:rsidP="00142B1A">
            <w:pPr>
              <w:jc w:val="both"/>
              <w:rPr>
                <w:b/>
                <w:bCs/>
                <w:sz w:val="4"/>
                <w:szCs w:val="4"/>
              </w:rPr>
            </w:pPr>
          </w:p>
        </w:tc>
        <w:tc>
          <w:tcPr>
            <w:tcW w:w="9072" w:type="dxa"/>
            <w:tcBorders>
              <w:top w:val="nil"/>
              <w:left w:val="nil"/>
              <w:bottom w:val="nil"/>
              <w:right w:val="nil"/>
            </w:tcBorders>
          </w:tcPr>
          <w:p w:rsidR="00441757" w:rsidRDefault="00441757" w:rsidP="00142B1A">
            <w:pPr>
              <w:jc w:val="both"/>
              <w:rPr>
                <w:b/>
                <w:bCs/>
                <w:szCs w:val="26"/>
              </w:rPr>
            </w:pPr>
          </w:p>
        </w:tc>
        <w:tc>
          <w:tcPr>
            <w:tcW w:w="291" w:type="dxa"/>
            <w:tcBorders>
              <w:top w:val="nil"/>
              <w:left w:val="nil"/>
              <w:bottom w:val="nil"/>
            </w:tcBorders>
          </w:tcPr>
          <w:p w:rsidR="00441757" w:rsidRPr="005B41BE" w:rsidRDefault="00441757" w:rsidP="00142B1A">
            <w:pPr>
              <w:rPr>
                <w:b/>
                <w:bCs/>
                <w:sz w:val="4"/>
                <w:szCs w:val="4"/>
              </w:rPr>
            </w:pPr>
          </w:p>
        </w:tc>
      </w:tr>
      <w:tr w:rsidR="00B53473" w:rsidTr="00142B1A">
        <w:tc>
          <w:tcPr>
            <w:tcW w:w="284" w:type="dxa"/>
            <w:tcBorders>
              <w:top w:val="nil"/>
              <w:bottom w:val="nil"/>
              <w:right w:val="nil"/>
            </w:tcBorders>
          </w:tcPr>
          <w:p w:rsidR="00441757" w:rsidRPr="007C3435" w:rsidRDefault="00441757" w:rsidP="00EF65EE">
            <w:pPr>
              <w:rPr>
                <w:bCs/>
                <w:sz w:val="4"/>
                <w:szCs w:val="4"/>
              </w:rPr>
            </w:pPr>
          </w:p>
        </w:tc>
        <w:tc>
          <w:tcPr>
            <w:tcW w:w="9072" w:type="dxa"/>
            <w:tcBorders>
              <w:top w:val="nil"/>
              <w:left w:val="nil"/>
              <w:bottom w:val="nil"/>
              <w:right w:val="nil"/>
            </w:tcBorders>
          </w:tcPr>
          <w:p w:rsidR="00441757" w:rsidRPr="00D25308" w:rsidRDefault="00456F31" w:rsidP="00142B1A">
            <w:pPr>
              <w:jc w:val="both"/>
              <w:rPr>
                <w:lang w:eastAsia="lv-LV"/>
              </w:rPr>
            </w:pPr>
            <w:r w:rsidRPr="000334B9">
              <w:rPr>
                <w:b/>
                <w:bCs/>
                <w:szCs w:val="26"/>
              </w:rPr>
              <w:t>1. daļa “Tehnisko palīglīdzekļu un medicīnas inventāra piegāde”</w:t>
            </w:r>
          </w:p>
        </w:tc>
        <w:tc>
          <w:tcPr>
            <w:tcW w:w="291" w:type="dxa"/>
            <w:tcBorders>
              <w:top w:val="nil"/>
              <w:left w:val="nil"/>
              <w:bottom w:val="nil"/>
            </w:tcBorders>
          </w:tcPr>
          <w:p w:rsidR="00441757" w:rsidRPr="007C5783" w:rsidRDefault="00441757" w:rsidP="00142B1A">
            <w:pPr>
              <w:jc w:val="both"/>
              <w:rPr>
                <w:sz w:val="4"/>
                <w:szCs w:val="4"/>
                <w:lang w:eastAsia="lv-LV"/>
              </w:rPr>
            </w:pPr>
          </w:p>
          <w:p w:rsidR="00441757" w:rsidRDefault="00441757" w:rsidP="00142B1A">
            <w:pPr>
              <w:rPr>
                <w:b/>
                <w:bCs/>
                <w:szCs w:val="26"/>
              </w:rPr>
            </w:pPr>
          </w:p>
        </w:tc>
      </w:tr>
      <w:tr w:rsidR="00B53473" w:rsidTr="00142B1A">
        <w:tc>
          <w:tcPr>
            <w:tcW w:w="284" w:type="dxa"/>
            <w:tcBorders>
              <w:top w:val="nil"/>
              <w:left w:val="single" w:sz="4" w:space="0" w:color="A6A6A6" w:themeColor="background1" w:themeShade="A6"/>
              <w:bottom w:val="nil"/>
              <w:right w:val="nil"/>
            </w:tcBorders>
          </w:tcPr>
          <w:p w:rsidR="00441757" w:rsidRDefault="00441757" w:rsidP="00142B1A">
            <w:pPr>
              <w:rPr>
                <w:b/>
                <w:bCs/>
                <w:szCs w:val="26"/>
              </w:rPr>
            </w:pPr>
          </w:p>
        </w:tc>
        <w:tc>
          <w:tcPr>
            <w:tcW w:w="9072" w:type="dxa"/>
            <w:tcBorders>
              <w:top w:val="nil"/>
              <w:left w:val="nil"/>
              <w:bottom w:val="nil"/>
              <w:right w:val="nil"/>
            </w:tcBorders>
          </w:tcPr>
          <w:p w:rsidR="00441757" w:rsidRPr="00003FA6" w:rsidRDefault="00003FA6" w:rsidP="00142B1A">
            <w:pPr>
              <w:rPr>
                <w:b/>
                <w:bCs/>
                <w:szCs w:val="26"/>
              </w:rPr>
            </w:pPr>
            <w:r w:rsidRPr="00003FA6">
              <w:t>I</w:t>
            </w:r>
            <w:r w:rsidR="00456F31" w:rsidRPr="00003FA6">
              <w:t>nformācijas par apakšuzņēmējiem nav</w:t>
            </w:r>
            <w:r w:rsidRPr="00003FA6">
              <w:t>.</w:t>
            </w:r>
          </w:p>
        </w:tc>
        <w:tc>
          <w:tcPr>
            <w:tcW w:w="291" w:type="dxa"/>
            <w:tcBorders>
              <w:top w:val="nil"/>
              <w:left w:val="nil"/>
              <w:bottom w:val="nil"/>
            </w:tcBorders>
          </w:tcPr>
          <w:p w:rsidR="00441757" w:rsidRDefault="00441757" w:rsidP="00142B1A">
            <w:pPr>
              <w:rPr>
                <w:b/>
                <w:bCs/>
                <w:szCs w:val="26"/>
              </w:rPr>
            </w:pPr>
          </w:p>
        </w:tc>
      </w:tr>
      <w:tr w:rsidR="00B53473" w:rsidTr="00142B1A">
        <w:tc>
          <w:tcPr>
            <w:tcW w:w="284" w:type="dxa"/>
            <w:tcBorders>
              <w:top w:val="nil"/>
              <w:bottom w:val="nil"/>
              <w:right w:val="nil"/>
            </w:tcBorders>
          </w:tcPr>
          <w:p w:rsidR="00441757" w:rsidRPr="007C3435" w:rsidRDefault="00441757" w:rsidP="00EF65EE">
            <w:pPr>
              <w:rPr>
                <w:bCs/>
                <w:sz w:val="4"/>
                <w:szCs w:val="4"/>
              </w:rPr>
            </w:pPr>
          </w:p>
        </w:tc>
        <w:tc>
          <w:tcPr>
            <w:tcW w:w="9072" w:type="dxa"/>
            <w:tcBorders>
              <w:top w:val="nil"/>
              <w:left w:val="nil"/>
              <w:bottom w:val="nil"/>
              <w:right w:val="nil"/>
            </w:tcBorders>
          </w:tcPr>
          <w:p w:rsidR="00441757" w:rsidRPr="00D25308" w:rsidRDefault="00456F31" w:rsidP="00142B1A">
            <w:pPr>
              <w:jc w:val="both"/>
              <w:rPr>
                <w:lang w:eastAsia="lv-LV"/>
              </w:rPr>
            </w:pPr>
            <w:r w:rsidRPr="000334B9">
              <w:rPr>
                <w:b/>
                <w:bCs/>
                <w:szCs w:val="26"/>
              </w:rPr>
              <w:t>2. daļa “Aprūpes gultu un saistīto mēbeļu piegāde”</w:t>
            </w:r>
          </w:p>
        </w:tc>
        <w:tc>
          <w:tcPr>
            <w:tcW w:w="291" w:type="dxa"/>
            <w:tcBorders>
              <w:top w:val="nil"/>
              <w:left w:val="nil"/>
              <w:bottom w:val="nil"/>
            </w:tcBorders>
          </w:tcPr>
          <w:p w:rsidR="00441757" w:rsidRPr="007C5783" w:rsidRDefault="00441757" w:rsidP="00142B1A">
            <w:pPr>
              <w:jc w:val="both"/>
              <w:rPr>
                <w:sz w:val="4"/>
                <w:szCs w:val="4"/>
                <w:lang w:eastAsia="lv-LV"/>
              </w:rPr>
            </w:pPr>
          </w:p>
          <w:p w:rsidR="00441757" w:rsidRDefault="00441757" w:rsidP="00142B1A">
            <w:pPr>
              <w:rPr>
                <w:b/>
                <w:bCs/>
                <w:szCs w:val="26"/>
              </w:rPr>
            </w:pPr>
          </w:p>
        </w:tc>
      </w:tr>
      <w:tr w:rsidR="00B53473" w:rsidTr="00142B1A">
        <w:tc>
          <w:tcPr>
            <w:tcW w:w="284" w:type="dxa"/>
            <w:tcBorders>
              <w:top w:val="nil"/>
              <w:left w:val="single" w:sz="4" w:space="0" w:color="A6A6A6" w:themeColor="background1" w:themeShade="A6"/>
              <w:bottom w:val="nil"/>
              <w:right w:val="nil"/>
            </w:tcBorders>
          </w:tcPr>
          <w:p w:rsidR="00441757" w:rsidRDefault="00441757" w:rsidP="00142B1A">
            <w:pPr>
              <w:rPr>
                <w:b/>
                <w:bCs/>
                <w:szCs w:val="26"/>
              </w:rPr>
            </w:pPr>
          </w:p>
        </w:tc>
        <w:tc>
          <w:tcPr>
            <w:tcW w:w="9072" w:type="dxa"/>
            <w:tcBorders>
              <w:top w:val="nil"/>
              <w:left w:val="nil"/>
              <w:bottom w:val="nil"/>
              <w:right w:val="nil"/>
            </w:tcBorders>
          </w:tcPr>
          <w:p w:rsidR="00441757" w:rsidRDefault="00003FA6" w:rsidP="00142B1A">
            <w:pPr>
              <w:rPr>
                <w:b/>
                <w:bCs/>
                <w:szCs w:val="26"/>
              </w:rPr>
            </w:pPr>
            <w:r w:rsidRPr="00003FA6">
              <w:t>Informācijas par apakšuzņēmējiem nav.</w:t>
            </w:r>
          </w:p>
        </w:tc>
        <w:tc>
          <w:tcPr>
            <w:tcW w:w="291" w:type="dxa"/>
            <w:tcBorders>
              <w:top w:val="nil"/>
              <w:left w:val="nil"/>
              <w:bottom w:val="nil"/>
            </w:tcBorders>
          </w:tcPr>
          <w:p w:rsidR="00441757" w:rsidRDefault="00441757" w:rsidP="00142B1A">
            <w:pPr>
              <w:rPr>
                <w:b/>
                <w:bCs/>
                <w:szCs w:val="26"/>
              </w:rPr>
            </w:pPr>
          </w:p>
        </w:tc>
      </w:tr>
      <w:tr w:rsidR="00B53473" w:rsidTr="00142B1A">
        <w:tc>
          <w:tcPr>
            <w:tcW w:w="284" w:type="dxa"/>
            <w:tcBorders>
              <w:top w:val="nil"/>
              <w:left w:val="single" w:sz="4" w:space="0" w:color="A6A6A6" w:themeColor="background1" w:themeShade="A6"/>
              <w:bottom w:val="single" w:sz="4" w:space="0" w:color="A6A6A6" w:themeColor="background1" w:themeShade="A6"/>
              <w:right w:val="nil"/>
            </w:tcBorders>
          </w:tcPr>
          <w:p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rsidR="00441757" w:rsidRPr="00B5205E" w:rsidRDefault="00441757" w:rsidP="00142B1A">
            <w:pPr>
              <w:rPr>
                <w:b/>
                <w:bCs/>
              </w:rPr>
            </w:pPr>
          </w:p>
        </w:tc>
        <w:tc>
          <w:tcPr>
            <w:tcW w:w="291" w:type="dxa"/>
            <w:tcBorders>
              <w:top w:val="nil"/>
              <w:left w:val="nil"/>
              <w:bottom w:val="single" w:sz="4" w:space="0" w:color="A6A6A6" w:themeColor="background1" w:themeShade="A6"/>
            </w:tcBorders>
          </w:tcPr>
          <w:p w:rsidR="00441757" w:rsidRPr="00B5205E" w:rsidRDefault="00441757" w:rsidP="00142B1A">
            <w:pPr>
              <w:rPr>
                <w:b/>
                <w:bCs/>
              </w:rPr>
            </w:pPr>
          </w:p>
        </w:tc>
      </w:tr>
    </w:tbl>
    <w:p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B53473" w:rsidTr="00142B1A">
        <w:tc>
          <w:tcPr>
            <w:tcW w:w="9640" w:type="dxa"/>
            <w:gridSpan w:val="4"/>
            <w:tcBorders>
              <w:bottom w:val="nil"/>
            </w:tcBorders>
            <w:shd w:val="clear" w:color="auto" w:fill="D9D9D9" w:themeFill="background1" w:themeFillShade="D9"/>
          </w:tcPr>
          <w:p w:rsidR="00441757" w:rsidRDefault="00456F31"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B53473" w:rsidTr="00142B1A">
        <w:tc>
          <w:tcPr>
            <w:tcW w:w="284" w:type="dxa"/>
            <w:tcBorders>
              <w:top w:val="nil"/>
              <w:bottom w:val="nil"/>
              <w:right w:val="nil"/>
            </w:tcBorders>
          </w:tcPr>
          <w:p w:rsidR="00441757" w:rsidRPr="00273720" w:rsidRDefault="00441757" w:rsidP="00142B1A">
            <w:pPr>
              <w:jc w:val="both"/>
              <w:rPr>
                <w:bCs/>
                <w:sz w:val="4"/>
                <w:szCs w:val="4"/>
              </w:rPr>
            </w:pPr>
          </w:p>
        </w:tc>
        <w:tc>
          <w:tcPr>
            <w:tcW w:w="9072" w:type="dxa"/>
            <w:gridSpan w:val="2"/>
            <w:tcBorders>
              <w:top w:val="nil"/>
              <w:left w:val="nil"/>
              <w:bottom w:val="nil"/>
              <w:right w:val="nil"/>
            </w:tcBorders>
          </w:tcPr>
          <w:p w:rsidR="00441757" w:rsidRDefault="00441757" w:rsidP="00142B1A">
            <w:pPr>
              <w:jc w:val="both"/>
              <w:rPr>
                <w:b/>
                <w:bCs/>
                <w:szCs w:val="26"/>
              </w:rPr>
            </w:pPr>
          </w:p>
        </w:tc>
        <w:tc>
          <w:tcPr>
            <w:tcW w:w="284" w:type="dxa"/>
            <w:tcBorders>
              <w:top w:val="nil"/>
              <w:left w:val="nil"/>
              <w:bottom w:val="nil"/>
            </w:tcBorders>
          </w:tcPr>
          <w:p w:rsidR="00441757" w:rsidRPr="00DB09C1" w:rsidRDefault="00441757" w:rsidP="00142B1A">
            <w:pPr>
              <w:rPr>
                <w:b/>
                <w:bCs/>
                <w:sz w:val="4"/>
                <w:szCs w:val="4"/>
              </w:rPr>
            </w:pPr>
          </w:p>
        </w:tc>
      </w:tr>
      <w:tr w:rsidR="00B53473" w:rsidTr="00142B1A">
        <w:tc>
          <w:tcPr>
            <w:tcW w:w="284" w:type="dxa"/>
            <w:tcBorders>
              <w:top w:val="nil"/>
              <w:bottom w:val="nil"/>
              <w:right w:val="nil"/>
            </w:tcBorders>
          </w:tcPr>
          <w:p w:rsidR="00441757" w:rsidRPr="004B53D3" w:rsidRDefault="00441757" w:rsidP="00EF65EE">
            <w:pPr>
              <w:rPr>
                <w:b/>
                <w:bCs/>
                <w:sz w:val="6"/>
                <w:szCs w:val="6"/>
              </w:rPr>
            </w:pPr>
          </w:p>
        </w:tc>
        <w:tc>
          <w:tcPr>
            <w:tcW w:w="9072" w:type="dxa"/>
            <w:gridSpan w:val="2"/>
            <w:tcBorders>
              <w:top w:val="nil"/>
              <w:left w:val="nil"/>
              <w:right w:val="nil"/>
            </w:tcBorders>
          </w:tcPr>
          <w:p w:rsidR="00441757" w:rsidRPr="002D1199" w:rsidRDefault="00456F31" w:rsidP="00142B1A">
            <w:pPr>
              <w:jc w:val="both"/>
              <w:rPr>
                <w:lang w:eastAsia="lv-LV"/>
              </w:rPr>
            </w:pPr>
            <w:r w:rsidRPr="000334B9">
              <w:rPr>
                <w:b/>
                <w:bCs/>
                <w:szCs w:val="26"/>
              </w:rPr>
              <w:t>1. daļa “Tehnisko palīglīdzekļu un medicīnas inventāra piegāde”</w:t>
            </w:r>
          </w:p>
        </w:tc>
        <w:tc>
          <w:tcPr>
            <w:tcW w:w="284" w:type="dxa"/>
            <w:tcBorders>
              <w:top w:val="nil"/>
              <w:left w:val="nil"/>
              <w:bottom w:val="nil"/>
            </w:tcBorders>
          </w:tcPr>
          <w:p w:rsidR="00441757" w:rsidRPr="004673C5" w:rsidRDefault="00441757" w:rsidP="00142B1A">
            <w:pPr>
              <w:jc w:val="both"/>
              <w:rPr>
                <w:sz w:val="4"/>
                <w:szCs w:val="4"/>
                <w:lang w:eastAsia="lv-LV"/>
              </w:rPr>
            </w:pPr>
          </w:p>
          <w:p w:rsidR="00441757" w:rsidRDefault="00441757" w:rsidP="00142B1A">
            <w:pPr>
              <w:rPr>
                <w:b/>
                <w:bCs/>
                <w:szCs w:val="26"/>
              </w:rPr>
            </w:pPr>
          </w:p>
        </w:tc>
      </w:tr>
      <w:tr w:rsidR="00B53473" w:rsidTr="00142B1A">
        <w:tc>
          <w:tcPr>
            <w:tcW w:w="284" w:type="dxa"/>
            <w:tcBorders>
              <w:top w:val="nil"/>
              <w:bottom w:val="nil"/>
            </w:tcBorders>
          </w:tcPr>
          <w:p w:rsidR="00441757" w:rsidRDefault="00441757" w:rsidP="00142B1A">
            <w:pPr>
              <w:rPr>
                <w:b/>
                <w:bCs/>
                <w:szCs w:val="26"/>
              </w:rPr>
            </w:pPr>
          </w:p>
        </w:tc>
        <w:tc>
          <w:tcPr>
            <w:tcW w:w="3402" w:type="dxa"/>
            <w:shd w:val="clear" w:color="auto" w:fill="D9D9D9" w:themeFill="background1" w:themeFillShade="D9"/>
          </w:tcPr>
          <w:p w:rsidR="00441757" w:rsidRDefault="00456F31"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441757" w:rsidRDefault="00456F31" w:rsidP="00142B1A">
            <w:pPr>
              <w:rPr>
                <w:b/>
                <w:bCs/>
                <w:szCs w:val="26"/>
              </w:rPr>
            </w:pPr>
            <w:r>
              <w:rPr>
                <w:b/>
                <w:bCs/>
                <w:szCs w:val="26"/>
              </w:rPr>
              <w:t>Pamatojums</w:t>
            </w:r>
          </w:p>
        </w:tc>
        <w:tc>
          <w:tcPr>
            <w:tcW w:w="284" w:type="dxa"/>
            <w:tcBorders>
              <w:top w:val="nil"/>
              <w:bottom w:val="nil"/>
            </w:tcBorders>
          </w:tcPr>
          <w:p w:rsidR="00441757" w:rsidRDefault="00441757" w:rsidP="00142B1A">
            <w:pPr>
              <w:rPr>
                <w:b/>
                <w:bCs/>
                <w:szCs w:val="26"/>
              </w:rPr>
            </w:pPr>
          </w:p>
        </w:tc>
      </w:tr>
      <w:tr w:rsidR="00B53473" w:rsidTr="00142B1A">
        <w:tc>
          <w:tcPr>
            <w:tcW w:w="284" w:type="dxa"/>
            <w:tcBorders>
              <w:top w:val="nil"/>
              <w:bottom w:val="nil"/>
            </w:tcBorders>
          </w:tcPr>
          <w:p w:rsidR="00441757" w:rsidRPr="001477DE" w:rsidRDefault="00441757" w:rsidP="00142B1A">
            <w:pPr>
              <w:rPr>
                <w:b/>
                <w:bCs/>
                <w:sz w:val="4"/>
                <w:szCs w:val="4"/>
              </w:rPr>
            </w:pPr>
          </w:p>
        </w:tc>
        <w:tc>
          <w:tcPr>
            <w:tcW w:w="3402" w:type="dxa"/>
            <w:tcBorders>
              <w:bottom w:val="single" w:sz="4" w:space="0" w:color="A6A6A6" w:themeColor="background1" w:themeShade="A6"/>
            </w:tcBorders>
          </w:tcPr>
          <w:p w:rsidR="00441757" w:rsidRDefault="005349C6" w:rsidP="00142B1A">
            <w:pPr>
              <w:rPr>
                <w:b/>
                <w:bCs/>
                <w:szCs w:val="26"/>
              </w:rPr>
            </w:pPr>
            <w:r>
              <w:t>Akciju sabiedrība “Protezēšanas un ortopēdijas centrs”</w:t>
            </w:r>
          </w:p>
        </w:tc>
        <w:tc>
          <w:tcPr>
            <w:tcW w:w="5670" w:type="dxa"/>
            <w:tcBorders>
              <w:top w:val="nil"/>
              <w:bottom w:val="single" w:sz="4" w:space="0" w:color="A6A6A6" w:themeColor="background1" w:themeShade="A6"/>
            </w:tcBorders>
          </w:tcPr>
          <w:p w:rsidR="00441757" w:rsidRDefault="005349C6" w:rsidP="00142B1A">
            <w:pPr>
              <w:rPr>
                <w:b/>
                <w:bCs/>
                <w:szCs w:val="26"/>
              </w:rPr>
            </w:pPr>
            <w:r>
              <w:t>Tehniskais piedāvājums neatbilst nolikuma 1. pielikuma “Tehniskā specifikācija” un tās pielikuma prasībām 7., 19., 21. un 60. pozīcijā, kā rezultātā neatbilst nolikuma 4. pielikuma “Tehniskā piedāvājuma atbilstības prasības” 3. punktā noteiktajam. Komisija izvērtēja ekvivalences regulējuma piemērošanas iespēju, bet secināja, ka piedāvātās preces nenodrošina tehniskajā specifikācijā prasītos parametrus pilnā apjomā. Piedāvājums noraidīts, pamatojoties uz nolikuma 7.9. punktu.</w:t>
            </w:r>
          </w:p>
        </w:tc>
        <w:tc>
          <w:tcPr>
            <w:tcW w:w="284" w:type="dxa"/>
            <w:tcBorders>
              <w:top w:val="nil"/>
              <w:bottom w:val="nil"/>
            </w:tcBorders>
          </w:tcPr>
          <w:p w:rsidR="00441757" w:rsidRPr="001477DE" w:rsidRDefault="00441757" w:rsidP="00142B1A">
            <w:pPr>
              <w:rPr>
                <w:b/>
                <w:bCs/>
                <w:sz w:val="4"/>
                <w:szCs w:val="4"/>
              </w:rPr>
            </w:pPr>
          </w:p>
        </w:tc>
      </w:tr>
      <w:tr w:rsidR="00B53473" w:rsidTr="00142B1A">
        <w:tc>
          <w:tcPr>
            <w:tcW w:w="284" w:type="dxa"/>
            <w:tcBorders>
              <w:top w:val="nil"/>
              <w:bottom w:val="nil"/>
              <w:right w:val="nil"/>
            </w:tcBorders>
          </w:tcPr>
          <w:p w:rsidR="00441757" w:rsidRPr="004B53D3" w:rsidRDefault="00441757" w:rsidP="00EF65EE">
            <w:pPr>
              <w:rPr>
                <w:b/>
                <w:bCs/>
                <w:sz w:val="6"/>
                <w:szCs w:val="6"/>
              </w:rPr>
            </w:pPr>
          </w:p>
        </w:tc>
        <w:tc>
          <w:tcPr>
            <w:tcW w:w="9072" w:type="dxa"/>
            <w:gridSpan w:val="2"/>
            <w:tcBorders>
              <w:top w:val="nil"/>
              <w:left w:val="nil"/>
              <w:right w:val="nil"/>
            </w:tcBorders>
          </w:tcPr>
          <w:p w:rsidR="00441757" w:rsidRPr="002D1199" w:rsidRDefault="00456F31" w:rsidP="00142B1A">
            <w:pPr>
              <w:jc w:val="both"/>
              <w:rPr>
                <w:lang w:eastAsia="lv-LV"/>
              </w:rPr>
            </w:pPr>
            <w:r w:rsidRPr="000334B9">
              <w:rPr>
                <w:b/>
                <w:bCs/>
                <w:szCs w:val="26"/>
              </w:rPr>
              <w:t>2. daļa “Aprūpes gultu un saistīto mēbeļu piegāde”</w:t>
            </w:r>
          </w:p>
        </w:tc>
        <w:tc>
          <w:tcPr>
            <w:tcW w:w="284" w:type="dxa"/>
            <w:tcBorders>
              <w:top w:val="nil"/>
              <w:left w:val="nil"/>
              <w:bottom w:val="nil"/>
            </w:tcBorders>
          </w:tcPr>
          <w:p w:rsidR="00441757" w:rsidRPr="004673C5" w:rsidRDefault="00441757" w:rsidP="00142B1A">
            <w:pPr>
              <w:jc w:val="both"/>
              <w:rPr>
                <w:sz w:val="4"/>
                <w:szCs w:val="4"/>
                <w:lang w:eastAsia="lv-LV"/>
              </w:rPr>
            </w:pPr>
          </w:p>
          <w:p w:rsidR="00441757" w:rsidRDefault="00441757" w:rsidP="00142B1A">
            <w:pPr>
              <w:rPr>
                <w:b/>
                <w:bCs/>
                <w:szCs w:val="26"/>
              </w:rPr>
            </w:pPr>
          </w:p>
        </w:tc>
      </w:tr>
      <w:tr w:rsidR="00B53473" w:rsidTr="00142B1A">
        <w:tc>
          <w:tcPr>
            <w:tcW w:w="284" w:type="dxa"/>
            <w:tcBorders>
              <w:top w:val="nil"/>
              <w:bottom w:val="nil"/>
            </w:tcBorders>
          </w:tcPr>
          <w:p w:rsidR="00441757" w:rsidRDefault="00441757" w:rsidP="00142B1A">
            <w:pPr>
              <w:rPr>
                <w:b/>
                <w:bCs/>
                <w:szCs w:val="26"/>
              </w:rPr>
            </w:pPr>
          </w:p>
        </w:tc>
        <w:tc>
          <w:tcPr>
            <w:tcW w:w="3402" w:type="dxa"/>
            <w:shd w:val="clear" w:color="auto" w:fill="D9D9D9" w:themeFill="background1" w:themeFillShade="D9"/>
          </w:tcPr>
          <w:p w:rsidR="00441757" w:rsidRDefault="00456F31"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441757" w:rsidRDefault="00456F31" w:rsidP="00142B1A">
            <w:pPr>
              <w:rPr>
                <w:b/>
                <w:bCs/>
                <w:szCs w:val="26"/>
              </w:rPr>
            </w:pPr>
            <w:r>
              <w:rPr>
                <w:b/>
                <w:bCs/>
                <w:szCs w:val="26"/>
              </w:rPr>
              <w:t>Pamatojums</w:t>
            </w:r>
          </w:p>
        </w:tc>
        <w:tc>
          <w:tcPr>
            <w:tcW w:w="284" w:type="dxa"/>
            <w:tcBorders>
              <w:top w:val="nil"/>
              <w:bottom w:val="nil"/>
            </w:tcBorders>
          </w:tcPr>
          <w:p w:rsidR="00441757" w:rsidRDefault="00441757" w:rsidP="00142B1A">
            <w:pPr>
              <w:rPr>
                <w:b/>
                <w:bCs/>
                <w:szCs w:val="26"/>
              </w:rPr>
            </w:pPr>
          </w:p>
        </w:tc>
      </w:tr>
      <w:tr w:rsidR="00B53473" w:rsidTr="00142B1A">
        <w:tc>
          <w:tcPr>
            <w:tcW w:w="284" w:type="dxa"/>
            <w:tcBorders>
              <w:top w:val="nil"/>
              <w:bottom w:val="nil"/>
            </w:tcBorders>
          </w:tcPr>
          <w:p w:rsidR="00441757" w:rsidRPr="001477DE" w:rsidRDefault="00441757" w:rsidP="00142B1A">
            <w:pPr>
              <w:rPr>
                <w:b/>
                <w:bCs/>
                <w:sz w:val="4"/>
                <w:szCs w:val="4"/>
              </w:rPr>
            </w:pPr>
          </w:p>
        </w:tc>
        <w:tc>
          <w:tcPr>
            <w:tcW w:w="3402" w:type="dxa"/>
            <w:tcBorders>
              <w:bottom w:val="single" w:sz="4" w:space="0" w:color="A6A6A6" w:themeColor="background1" w:themeShade="A6"/>
            </w:tcBorders>
          </w:tcPr>
          <w:p w:rsidR="00441757" w:rsidRDefault="00456F31" w:rsidP="00142B1A">
            <w:pPr>
              <w:rPr>
                <w:b/>
                <w:bCs/>
                <w:szCs w:val="26"/>
              </w:rPr>
            </w:pPr>
            <w:r w:rsidRPr="0078786F">
              <w:rPr>
                <w:bCs/>
                <w:szCs w:val="26"/>
              </w:rPr>
              <w:t xml:space="preserve">SIA </w:t>
            </w:r>
            <w:r w:rsidR="005349C6">
              <w:rPr>
                <w:bCs/>
                <w:szCs w:val="26"/>
              </w:rPr>
              <w:t>“</w:t>
            </w:r>
            <w:proofErr w:type="spellStart"/>
            <w:r w:rsidRPr="0078786F">
              <w:rPr>
                <w:bCs/>
                <w:szCs w:val="26"/>
              </w:rPr>
              <w:t>Golan</w:t>
            </w:r>
            <w:proofErr w:type="spellEnd"/>
            <w:r w:rsidRPr="0078786F">
              <w:rPr>
                <w:bCs/>
                <w:szCs w:val="26"/>
              </w:rPr>
              <w:t xml:space="preserve"> </w:t>
            </w:r>
            <w:proofErr w:type="spellStart"/>
            <w:r w:rsidRPr="0078786F">
              <w:rPr>
                <w:bCs/>
                <w:szCs w:val="26"/>
              </w:rPr>
              <w:t>Group</w:t>
            </w:r>
            <w:proofErr w:type="spellEnd"/>
            <w:r w:rsidR="005349C6">
              <w:rPr>
                <w:bCs/>
                <w:szCs w:val="26"/>
              </w:rPr>
              <w:t>”</w:t>
            </w:r>
          </w:p>
        </w:tc>
        <w:tc>
          <w:tcPr>
            <w:tcW w:w="5670" w:type="dxa"/>
            <w:tcBorders>
              <w:top w:val="nil"/>
              <w:bottom w:val="single" w:sz="4" w:space="0" w:color="A6A6A6" w:themeColor="background1" w:themeShade="A6"/>
            </w:tcBorders>
          </w:tcPr>
          <w:p w:rsidR="00441757" w:rsidRDefault="005349C6" w:rsidP="00142B1A">
            <w:pPr>
              <w:rPr>
                <w:b/>
                <w:bCs/>
                <w:szCs w:val="26"/>
              </w:rPr>
            </w:pPr>
            <w:r>
              <w:t>Tehniskais piedāvājums neatbilst nolikuma 1. pielikuma “Tehniskā specifikācija” un tās pielikuma prasībām 1.</w:t>
            </w:r>
            <w:r w:rsidR="004A4436">
              <w:t> </w:t>
            </w:r>
            <w:r>
              <w:t>un 2. pozīcijā, kā rezultātā neatbilst nolikuma 4.</w:t>
            </w:r>
            <w:r w:rsidR="004A4436">
              <w:t> </w:t>
            </w:r>
            <w:r>
              <w:t>pielikuma “Tehniskā piedāvājuma atbilstības prasības” 3. punktā noteiktajam. Komisija izvērtēja ekvivalences regulējuma piemērošanas iespēju, bet secināja, ka piedāvātās preces nenodrošina tehniskajā specifikācijā prasītos parametrus pilnā apjomā. Piedāvājums noraidīts, pamatojoties uz nolikuma 7.9.</w:t>
            </w:r>
            <w:r w:rsidR="004A4436">
              <w:t> </w:t>
            </w:r>
            <w:r>
              <w:t>punktu.</w:t>
            </w:r>
          </w:p>
        </w:tc>
        <w:tc>
          <w:tcPr>
            <w:tcW w:w="284" w:type="dxa"/>
            <w:tcBorders>
              <w:top w:val="nil"/>
              <w:bottom w:val="nil"/>
            </w:tcBorders>
          </w:tcPr>
          <w:p w:rsidR="00441757" w:rsidRPr="001477DE" w:rsidRDefault="00441757" w:rsidP="00142B1A">
            <w:pPr>
              <w:rPr>
                <w:b/>
                <w:bCs/>
                <w:sz w:val="4"/>
                <w:szCs w:val="4"/>
              </w:rPr>
            </w:pPr>
          </w:p>
        </w:tc>
      </w:tr>
      <w:tr w:rsidR="00B53473" w:rsidTr="00142B1A">
        <w:tc>
          <w:tcPr>
            <w:tcW w:w="284" w:type="dxa"/>
            <w:tcBorders>
              <w:top w:val="nil"/>
              <w:left w:val="single" w:sz="4" w:space="0" w:color="A6A6A6" w:themeColor="background1" w:themeShade="A6"/>
              <w:bottom w:val="single" w:sz="4" w:space="0" w:color="A6A6A6" w:themeColor="background1" w:themeShade="A6"/>
              <w:right w:val="nil"/>
            </w:tcBorders>
          </w:tcPr>
          <w:p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rsidR="00441757" w:rsidRDefault="00441757" w:rsidP="00142B1A">
            <w:pPr>
              <w:rPr>
                <w:b/>
                <w:bCs/>
                <w:szCs w:val="26"/>
              </w:rPr>
            </w:pPr>
          </w:p>
        </w:tc>
      </w:tr>
    </w:tbl>
    <w:p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53473"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RDefault="00456F31"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B53473"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RDefault="005349C6" w:rsidP="00142B1A">
            <w:pPr>
              <w:jc w:val="both"/>
              <w:rPr>
                <w:bCs/>
                <w:szCs w:val="26"/>
              </w:rPr>
            </w:pPr>
            <w:r>
              <w:t>Nav attiecināms.</w:t>
            </w:r>
          </w:p>
        </w:tc>
      </w:tr>
    </w:tbl>
    <w:p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53473"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RDefault="00456F31"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B53473"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RDefault="005349C6" w:rsidP="00142B1A">
            <w:pPr>
              <w:jc w:val="both"/>
              <w:rPr>
                <w:bCs/>
                <w:szCs w:val="26"/>
              </w:rPr>
            </w:pPr>
            <w:r>
              <w:t>Nav attiecināms. Piedāvājumi netika atzīti par nepamatoti lētiem.</w:t>
            </w:r>
          </w:p>
        </w:tc>
      </w:tr>
    </w:tbl>
    <w:p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53473"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RDefault="00456F31"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B53473"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RDefault="005349C6" w:rsidP="00142B1A">
            <w:pPr>
              <w:jc w:val="both"/>
              <w:rPr>
                <w:bCs/>
                <w:szCs w:val="26"/>
              </w:rPr>
            </w:pPr>
            <w:r>
              <w:t>Nav attiecināms. Piedāvājumi iesniegti elektroniski EIS e-konkursu apakšsistēmā.</w:t>
            </w:r>
          </w:p>
        </w:tc>
      </w:tr>
    </w:tbl>
    <w:p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B53473" w:rsidTr="00142B1A">
        <w:tc>
          <w:tcPr>
            <w:tcW w:w="5000" w:type="pct"/>
            <w:tcBorders>
              <w:bottom w:val="nil"/>
            </w:tcBorders>
            <w:shd w:val="clear" w:color="auto" w:fill="D9D9D9" w:themeFill="background1" w:themeFillShade="D9"/>
          </w:tcPr>
          <w:p w:rsidR="00441757" w:rsidRPr="00AE1131" w:rsidRDefault="00456F31" w:rsidP="00142B1A">
            <w:pPr>
              <w:jc w:val="both"/>
              <w:rPr>
                <w:bCs/>
                <w:szCs w:val="26"/>
              </w:rPr>
            </w:pPr>
            <w:r>
              <w:rPr>
                <w:b/>
                <w:bCs/>
              </w:rPr>
              <w:t>Konstatētie interešu konflikti un pasākumi, kas veikti to novēršanai:</w:t>
            </w:r>
          </w:p>
        </w:tc>
      </w:tr>
      <w:tr w:rsidR="00B53473" w:rsidTr="00142B1A">
        <w:tc>
          <w:tcPr>
            <w:tcW w:w="5000" w:type="pct"/>
            <w:tcBorders>
              <w:top w:val="nil"/>
              <w:bottom w:val="single" w:sz="4" w:space="0" w:color="A6A6A6" w:themeColor="background1" w:themeShade="A6"/>
            </w:tcBorders>
          </w:tcPr>
          <w:p w:rsidR="00441757" w:rsidRPr="00AE1131" w:rsidRDefault="005349C6" w:rsidP="00142B1A">
            <w:pPr>
              <w:jc w:val="both"/>
              <w:rPr>
                <w:bCs/>
                <w:szCs w:val="26"/>
              </w:rPr>
            </w:pPr>
            <w:r>
              <w:t>Nav konstatēti.</w:t>
            </w:r>
          </w:p>
        </w:tc>
      </w:tr>
    </w:tbl>
    <w:p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53473"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RDefault="00456F31" w:rsidP="00142B1A">
            <w:pPr>
              <w:jc w:val="both"/>
              <w:rPr>
                <w:bCs/>
                <w:szCs w:val="26"/>
              </w:rPr>
            </w:pPr>
            <w:r>
              <w:rPr>
                <w:b/>
                <w:bCs/>
              </w:rPr>
              <w:t xml:space="preserve">Cita informācija: </w:t>
            </w:r>
            <w:r>
              <w:rPr>
                <w:bCs/>
                <w:i/>
              </w:rPr>
              <w:t>[ja nepieciešams]</w:t>
            </w:r>
          </w:p>
        </w:tc>
      </w:tr>
      <w:tr w:rsidR="00B53473"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RDefault="005349C6" w:rsidP="00142B1A">
            <w:pPr>
              <w:jc w:val="both"/>
              <w:rPr>
                <w:bCs/>
                <w:szCs w:val="26"/>
              </w:rPr>
            </w:pPr>
            <w:r>
              <w:t>Lēmums par iepirkuma procedūras rezultātiem pieņemts 02.07.2026. Paziņojumi pretendentiem par iepirkuma procedūras rezultātiem nosūt</w:t>
            </w:r>
            <w:r w:rsidR="00003FA6">
              <w:t>īti</w:t>
            </w:r>
            <w:bookmarkStart w:id="0" w:name="_GoBack"/>
            <w:bookmarkEnd w:id="0"/>
            <w:r>
              <w:t xml:space="preserve"> 03.07.2026. Iepirkuma līgumi slēdzami ne agrāk kā no 15.07.2026., ja Iepirkumu uzraudzības birojā nav iesniegts iesniegums par iepirkuma procedūrā pieļautajiem pārkāpumiem.</w:t>
            </w:r>
          </w:p>
        </w:tc>
      </w:tr>
    </w:tbl>
    <w:p w:rsidR="00441757" w:rsidRDefault="00441757">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5349C6" w:rsidTr="0096288B">
        <w:trPr>
          <w:cantSplit/>
        </w:trPr>
        <w:tc>
          <w:tcPr>
            <w:tcW w:w="1843" w:type="dxa"/>
          </w:tcPr>
          <w:p w:rsidR="005349C6" w:rsidRDefault="005349C6" w:rsidP="0096288B">
            <w:pPr>
              <w:keepNext/>
              <w:ind w:left="-108"/>
              <w:jc w:val="both"/>
            </w:pPr>
            <w:r>
              <w:t>Komisijas vadītājs</w:t>
            </w:r>
          </w:p>
        </w:tc>
        <w:tc>
          <w:tcPr>
            <w:tcW w:w="3686" w:type="dxa"/>
          </w:tcPr>
          <w:p w:rsidR="005349C6" w:rsidRDefault="005349C6" w:rsidP="0096288B">
            <w:pPr>
              <w:keepNext/>
              <w:jc w:val="right"/>
            </w:pPr>
            <w:r>
              <w:t>Lolita Romaņenko</w:t>
            </w:r>
          </w:p>
        </w:tc>
        <w:tc>
          <w:tcPr>
            <w:tcW w:w="1843" w:type="dxa"/>
            <w:tcBorders>
              <w:bottom w:val="single" w:sz="4" w:space="0" w:color="auto"/>
            </w:tcBorders>
            <w:vAlign w:val="bottom"/>
          </w:tcPr>
          <w:p w:rsidR="005349C6" w:rsidRDefault="005349C6" w:rsidP="0096288B">
            <w:pPr>
              <w:keepNext/>
              <w:jc w:val="center"/>
            </w:pPr>
            <w:r w:rsidRPr="00DE4CD2">
              <w:rPr>
                <w:i/>
                <w:iCs/>
              </w:rPr>
              <w:t>(*paraksts)</w:t>
            </w:r>
          </w:p>
        </w:tc>
        <w:tc>
          <w:tcPr>
            <w:tcW w:w="283" w:type="dxa"/>
          </w:tcPr>
          <w:p w:rsidR="005349C6" w:rsidRDefault="005349C6" w:rsidP="0096288B">
            <w:pPr>
              <w:keepNext/>
            </w:pPr>
          </w:p>
        </w:tc>
        <w:tc>
          <w:tcPr>
            <w:tcW w:w="1843" w:type="dxa"/>
            <w:tcBorders>
              <w:bottom w:val="single" w:sz="4" w:space="0" w:color="auto"/>
            </w:tcBorders>
            <w:vAlign w:val="bottom"/>
          </w:tcPr>
          <w:p w:rsidR="005349C6" w:rsidRDefault="005349C6" w:rsidP="0096288B">
            <w:pPr>
              <w:keepNext/>
              <w:jc w:val="center"/>
            </w:pPr>
            <w:r w:rsidRPr="00A2460F">
              <w:rPr>
                <w:i/>
                <w:iCs/>
              </w:rPr>
              <w:t>Elektroniskā paraksta datums</w:t>
            </w:r>
          </w:p>
        </w:tc>
      </w:tr>
      <w:tr w:rsidR="005349C6" w:rsidTr="0096288B">
        <w:trPr>
          <w:cantSplit/>
        </w:trPr>
        <w:tc>
          <w:tcPr>
            <w:tcW w:w="1843" w:type="dxa"/>
          </w:tcPr>
          <w:p w:rsidR="005349C6" w:rsidRDefault="005349C6" w:rsidP="0096288B">
            <w:pPr>
              <w:keepNext/>
              <w:ind w:left="-108"/>
              <w:jc w:val="both"/>
            </w:pPr>
          </w:p>
        </w:tc>
        <w:tc>
          <w:tcPr>
            <w:tcW w:w="3686" w:type="dxa"/>
          </w:tcPr>
          <w:p w:rsidR="005349C6" w:rsidRDefault="005349C6" w:rsidP="0096288B">
            <w:pPr>
              <w:keepNext/>
              <w:jc w:val="right"/>
            </w:pPr>
          </w:p>
        </w:tc>
        <w:tc>
          <w:tcPr>
            <w:tcW w:w="1843" w:type="dxa"/>
            <w:tcBorders>
              <w:top w:val="single" w:sz="4" w:space="0" w:color="auto"/>
            </w:tcBorders>
          </w:tcPr>
          <w:p w:rsidR="005349C6" w:rsidRPr="00862885" w:rsidRDefault="005349C6" w:rsidP="0096288B">
            <w:pPr>
              <w:keepNext/>
              <w:spacing w:after="240"/>
              <w:jc w:val="center"/>
              <w:rPr>
                <w:sz w:val="20"/>
                <w:szCs w:val="20"/>
              </w:rPr>
            </w:pPr>
            <w:r w:rsidRPr="009A6A48">
              <w:rPr>
                <w:sz w:val="20"/>
                <w:szCs w:val="20"/>
              </w:rPr>
              <w:t>(paraksts)</w:t>
            </w:r>
          </w:p>
        </w:tc>
        <w:tc>
          <w:tcPr>
            <w:tcW w:w="283" w:type="dxa"/>
          </w:tcPr>
          <w:p w:rsidR="005349C6" w:rsidRDefault="005349C6" w:rsidP="0096288B">
            <w:pPr>
              <w:keepNext/>
              <w:tabs>
                <w:tab w:val="left" w:pos="1876"/>
              </w:tabs>
              <w:spacing w:after="240"/>
              <w:jc w:val="center"/>
              <w:rPr>
                <w:sz w:val="20"/>
                <w:szCs w:val="20"/>
              </w:rPr>
            </w:pPr>
          </w:p>
        </w:tc>
        <w:tc>
          <w:tcPr>
            <w:tcW w:w="1843" w:type="dxa"/>
            <w:tcBorders>
              <w:top w:val="single" w:sz="4" w:space="0" w:color="auto"/>
            </w:tcBorders>
          </w:tcPr>
          <w:p w:rsidR="005349C6" w:rsidRPr="00862885" w:rsidRDefault="005349C6" w:rsidP="0096288B">
            <w:pPr>
              <w:keepNext/>
              <w:tabs>
                <w:tab w:val="left" w:pos="1876"/>
              </w:tabs>
              <w:spacing w:after="240"/>
              <w:jc w:val="center"/>
              <w:rPr>
                <w:sz w:val="20"/>
                <w:szCs w:val="20"/>
              </w:rPr>
            </w:pPr>
            <w:r>
              <w:rPr>
                <w:sz w:val="20"/>
                <w:szCs w:val="20"/>
              </w:rPr>
              <w:t>(datums)</w:t>
            </w:r>
            <w:r>
              <w:t xml:space="preserve"> </w:t>
            </w:r>
          </w:p>
        </w:tc>
      </w:tr>
    </w:tbl>
    <w:p w:rsidR="005349C6" w:rsidRPr="00251F09" w:rsidRDefault="005349C6" w:rsidP="005349C6">
      <w:pPr>
        <w:jc w:val="center"/>
        <w:rPr>
          <w:i/>
        </w:rPr>
      </w:pPr>
      <w:r w:rsidRPr="00D91CDF">
        <w:rPr>
          <w:i/>
        </w:rPr>
        <w:t>*Dokuments parakstīts ar drošu elektronisko parakstu un satur laika zīmogu</w:t>
      </w:r>
    </w:p>
    <w:p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7A2" w:rsidRDefault="008B77A2">
      <w:r>
        <w:separator/>
      </w:r>
    </w:p>
  </w:endnote>
  <w:endnote w:type="continuationSeparator" w:id="0">
    <w:p w:rsidR="008B77A2" w:rsidRDefault="008B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757" w:rsidRDefault="00456F31"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757" w:rsidRPr="00B1048E" w:rsidRDefault="00456F31"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7A2" w:rsidRDefault="008B77A2">
      <w:r>
        <w:separator/>
      </w:r>
    </w:p>
  </w:footnote>
  <w:footnote w:type="continuationSeparator" w:id="0">
    <w:p w:rsidR="008B77A2" w:rsidRDefault="008B7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F3F237D8">
      <w:start w:val="1"/>
      <w:numFmt w:val="decimal"/>
      <w:lvlText w:val="%1."/>
      <w:lvlJc w:val="left"/>
      <w:pPr>
        <w:ind w:left="1440" w:hanging="360"/>
      </w:pPr>
    </w:lvl>
    <w:lvl w:ilvl="1" w:tplc="DC427916" w:tentative="1">
      <w:start w:val="1"/>
      <w:numFmt w:val="lowerLetter"/>
      <w:lvlText w:val="%2."/>
      <w:lvlJc w:val="left"/>
      <w:pPr>
        <w:ind w:left="2160" w:hanging="360"/>
      </w:pPr>
    </w:lvl>
    <w:lvl w:ilvl="2" w:tplc="CFBE4B02" w:tentative="1">
      <w:start w:val="1"/>
      <w:numFmt w:val="lowerRoman"/>
      <w:lvlText w:val="%3."/>
      <w:lvlJc w:val="right"/>
      <w:pPr>
        <w:ind w:left="2880" w:hanging="180"/>
      </w:pPr>
    </w:lvl>
    <w:lvl w:ilvl="3" w:tplc="DF542302" w:tentative="1">
      <w:start w:val="1"/>
      <w:numFmt w:val="decimal"/>
      <w:lvlText w:val="%4."/>
      <w:lvlJc w:val="left"/>
      <w:pPr>
        <w:ind w:left="3600" w:hanging="360"/>
      </w:pPr>
    </w:lvl>
    <w:lvl w:ilvl="4" w:tplc="906856A8" w:tentative="1">
      <w:start w:val="1"/>
      <w:numFmt w:val="lowerLetter"/>
      <w:lvlText w:val="%5."/>
      <w:lvlJc w:val="left"/>
      <w:pPr>
        <w:ind w:left="4320" w:hanging="360"/>
      </w:pPr>
    </w:lvl>
    <w:lvl w:ilvl="5" w:tplc="05AC0BFC" w:tentative="1">
      <w:start w:val="1"/>
      <w:numFmt w:val="lowerRoman"/>
      <w:lvlText w:val="%6."/>
      <w:lvlJc w:val="right"/>
      <w:pPr>
        <w:ind w:left="5040" w:hanging="180"/>
      </w:pPr>
    </w:lvl>
    <w:lvl w:ilvl="6" w:tplc="28A0FC08" w:tentative="1">
      <w:start w:val="1"/>
      <w:numFmt w:val="decimal"/>
      <w:lvlText w:val="%7."/>
      <w:lvlJc w:val="left"/>
      <w:pPr>
        <w:ind w:left="5760" w:hanging="360"/>
      </w:pPr>
    </w:lvl>
    <w:lvl w:ilvl="7" w:tplc="822A27E4" w:tentative="1">
      <w:start w:val="1"/>
      <w:numFmt w:val="lowerLetter"/>
      <w:lvlText w:val="%8."/>
      <w:lvlJc w:val="left"/>
      <w:pPr>
        <w:ind w:left="6480" w:hanging="360"/>
      </w:pPr>
    </w:lvl>
    <w:lvl w:ilvl="8" w:tplc="C1B2695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FB2E9D8C">
      <w:start w:val="1"/>
      <w:numFmt w:val="decimal"/>
      <w:lvlText w:val="%1."/>
      <w:lvlJc w:val="left"/>
      <w:pPr>
        <w:tabs>
          <w:tab w:val="num" w:pos="720"/>
        </w:tabs>
        <w:ind w:left="720" w:hanging="360"/>
      </w:pPr>
    </w:lvl>
    <w:lvl w:ilvl="1" w:tplc="6FB863C0" w:tentative="1">
      <w:start w:val="1"/>
      <w:numFmt w:val="lowerLetter"/>
      <w:lvlText w:val="%2."/>
      <w:lvlJc w:val="left"/>
      <w:pPr>
        <w:tabs>
          <w:tab w:val="num" w:pos="1440"/>
        </w:tabs>
        <w:ind w:left="1440" w:hanging="360"/>
      </w:pPr>
    </w:lvl>
    <w:lvl w:ilvl="2" w:tplc="268AE818" w:tentative="1">
      <w:start w:val="1"/>
      <w:numFmt w:val="lowerRoman"/>
      <w:lvlText w:val="%3."/>
      <w:lvlJc w:val="right"/>
      <w:pPr>
        <w:tabs>
          <w:tab w:val="num" w:pos="2160"/>
        </w:tabs>
        <w:ind w:left="2160" w:hanging="180"/>
      </w:pPr>
    </w:lvl>
    <w:lvl w:ilvl="3" w:tplc="741E2F7C" w:tentative="1">
      <w:start w:val="1"/>
      <w:numFmt w:val="decimal"/>
      <w:lvlText w:val="%4."/>
      <w:lvlJc w:val="left"/>
      <w:pPr>
        <w:tabs>
          <w:tab w:val="num" w:pos="2880"/>
        </w:tabs>
        <w:ind w:left="2880" w:hanging="360"/>
      </w:pPr>
    </w:lvl>
    <w:lvl w:ilvl="4" w:tplc="0AC43E48" w:tentative="1">
      <w:start w:val="1"/>
      <w:numFmt w:val="lowerLetter"/>
      <w:lvlText w:val="%5."/>
      <w:lvlJc w:val="left"/>
      <w:pPr>
        <w:tabs>
          <w:tab w:val="num" w:pos="3600"/>
        </w:tabs>
        <w:ind w:left="3600" w:hanging="360"/>
      </w:pPr>
    </w:lvl>
    <w:lvl w:ilvl="5" w:tplc="E0221070" w:tentative="1">
      <w:start w:val="1"/>
      <w:numFmt w:val="lowerRoman"/>
      <w:lvlText w:val="%6."/>
      <w:lvlJc w:val="right"/>
      <w:pPr>
        <w:tabs>
          <w:tab w:val="num" w:pos="4320"/>
        </w:tabs>
        <w:ind w:left="4320" w:hanging="180"/>
      </w:pPr>
    </w:lvl>
    <w:lvl w:ilvl="6" w:tplc="DCDC95C8" w:tentative="1">
      <w:start w:val="1"/>
      <w:numFmt w:val="decimal"/>
      <w:lvlText w:val="%7."/>
      <w:lvlJc w:val="left"/>
      <w:pPr>
        <w:tabs>
          <w:tab w:val="num" w:pos="5040"/>
        </w:tabs>
        <w:ind w:left="5040" w:hanging="360"/>
      </w:pPr>
    </w:lvl>
    <w:lvl w:ilvl="7" w:tplc="C786F9A4" w:tentative="1">
      <w:start w:val="1"/>
      <w:numFmt w:val="lowerLetter"/>
      <w:lvlText w:val="%8."/>
      <w:lvlJc w:val="left"/>
      <w:pPr>
        <w:tabs>
          <w:tab w:val="num" w:pos="5760"/>
        </w:tabs>
        <w:ind w:left="5760" w:hanging="360"/>
      </w:pPr>
    </w:lvl>
    <w:lvl w:ilvl="8" w:tplc="CD3AC86C"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84F4E480">
      <w:start w:val="1"/>
      <w:numFmt w:val="decimal"/>
      <w:lvlText w:val="%1."/>
      <w:lvlJc w:val="left"/>
      <w:pPr>
        <w:tabs>
          <w:tab w:val="num" w:pos="720"/>
        </w:tabs>
        <w:ind w:left="720" w:hanging="360"/>
      </w:pPr>
      <w:rPr>
        <w:rFonts w:hint="default"/>
      </w:rPr>
    </w:lvl>
    <w:lvl w:ilvl="1" w:tplc="8730CAC2" w:tentative="1">
      <w:start w:val="1"/>
      <w:numFmt w:val="lowerLetter"/>
      <w:lvlText w:val="%2."/>
      <w:lvlJc w:val="left"/>
      <w:pPr>
        <w:tabs>
          <w:tab w:val="num" w:pos="1440"/>
        </w:tabs>
        <w:ind w:left="1440" w:hanging="360"/>
      </w:pPr>
    </w:lvl>
    <w:lvl w:ilvl="2" w:tplc="07E63E5E" w:tentative="1">
      <w:start w:val="1"/>
      <w:numFmt w:val="lowerRoman"/>
      <w:lvlText w:val="%3."/>
      <w:lvlJc w:val="right"/>
      <w:pPr>
        <w:tabs>
          <w:tab w:val="num" w:pos="2160"/>
        </w:tabs>
        <w:ind w:left="2160" w:hanging="180"/>
      </w:pPr>
    </w:lvl>
    <w:lvl w:ilvl="3" w:tplc="FFEA4106" w:tentative="1">
      <w:start w:val="1"/>
      <w:numFmt w:val="decimal"/>
      <w:lvlText w:val="%4."/>
      <w:lvlJc w:val="left"/>
      <w:pPr>
        <w:tabs>
          <w:tab w:val="num" w:pos="2880"/>
        </w:tabs>
        <w:ind w:left="2880" w:hanging="360"/>
      </w:pPr>
    </w:lvl>
    <w:lvl w:ilvl="4" w:tplc="0CE658FE" w:tentative="1">
      <w:start w:val="1"/>
      <w:numFmt w:val="lowerLetter"/>
      <w:lvlText w:val="%5."/>
      <w:lvlJc w:val="left"/>
      <w:pPr>
        <w:tabs>
          <w:tab w:val="num" w:pos="3600"/>
        </w:tabs>
        <w:ind w:left="3600" w:hanging="360"/>
      </w:pPr>
    </w:lvl>
    <w:lvl w:ilvl="5" w:tplc="8B1A0FE0" w:tentative="1">
      <w:start w:val="1"/>
      <w:numFmt w:val="lowerRoman"/>
      <w:lvlText w:val="%6."/>
      <w:lvlJc w:val="right"/>
      <w:pPr>
        <w:tabs>
          <w:tab w:val="num" w:pos="4320"/>
        </w:tabs>
        <w:ind w:left="4320" w:hanging="180"/>
      </w:pPr>
    </w:lvl>
    <w:lvl w:ilvl="6" w:tplc="4B9E773C" w:tentative="1">
      <w:start w:val="1"/>
      <w:numFmt w:val="decimal"/>
      <w:lvlText w:val="%7."/>
      <w:lvlJc w:val="left"/>
      <w:pPr>
        <w:tabs>
          <w:tab w:val="num" w:pos="5040"/>
        </w:tabs>
        <w:ind w:left="5040" w:hanging="360"/>
      </w:pPr>
    </w:lvl>
    <w:lvl w:ilvl="7" w:tplc="B1DCF4B6" w:tentative="1">
      <w:start w:val="1"/>
      <w:numFmt w:val="lowerLetter"/>
      <w:lvlText w:val="%8."/>
      <w:lvlJc w:val="left"/>
      <w:pPr>
        <w:tabs>
          <w:tab w:val="num" w:pos="5760"/>
        </w:tabs>
        <w:ind w:left="5760" w:hanging="360"/>
      </w:pPr>
    </w:lvl>
    <w:lvl w:ilvl="8" w:tplc="761A42A4"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547ECC92">
      <w:start w:val="1"/>
      <w:numFmt w:val="decimal"/>
      <w:lvlText w:val="%1."/>
      <w:lvlJc w:val="left"/>
      <w:pPr>
        <w:tabs>
          <w:tab w:val="num" w:pos="720"/>
        </w:tabs>
        <w:ind w:left="720" w:hanging="360"/>
      </w:pPr>
      <w:rPr>
        <w:rFonts w:hint="default"/>
        <w:b w:val="0"/>
      </w:rPr>
    </w:lvl>
    <w:lvl w:ilvl="1" w:tplc="A0845966" w:tentative="1">
      <w:start w:val="1"/>
      <w:numFmt w:val="lowerLetter"/>
      <w:lvlText w:val="%2."/>
      <w:lvlJc w:val="left"/>
      <w:pPr>
        <w:tabs>
          <w:tab w:val="num" w:pos="1440"/>
        </w:tabs>
        <w:ind w:left="1440" w:hanging="360"/>
      </w:pPr>
    </w:lvl>
    <w:lvl w:ilvl="2" w:tplc="0B46C2D4" w:tentative="1">
      <w:start w:val="1"/>
      <w:numFmt w:val="lowerRoman"/>
      <w:lvlText w:val="%3."/>
      <w:lvlJc w:val="right"/>
      <w:pPr>
        <w:tabs>
          <w:tab w:val="num" w:pos="2160"/>
        </w:tabs>
        <w:ind w:left="2160" w:hanging="180"/>
      </w:pPr>
    </w:lvl>
    <w:lvl w:ilvl="3" w:tplc="E6342030" w:tentative="1">
      <w:start w:val="1"/>
      <w:numFmt w:val="decimal"/>
      <w:lvlText w:val="%4."/>
      <w:lvlJc w:val="left"/>
      <w:pPr>
        <w:tabs>
          <w:tab w:val="num" w:pos="2880"/>
        </w:tabs>
        <w:ind w:left="2880" w:hanging="360"/>
      </w:pPr>
    </w:lvl>
    <w:lvl w:ilvl="4" w:tplc="2940C422" w:tentative="1">
      <w:start w:val="1"/>
      <w:numFmt w:val="lowerLetter"/>
      <w:lvlText w:val="%5."/>
      <w:lvlJc w:val="left"/>
      <w:pPr>
        <w:tabs>
          <w:tab w:val="num" w:pos="3600"/>
        </w:tabs>
        <w:ind w:left="3600" w:hanging="360"/>
      </w:pPr>
    </w:lvl>
    <w:lvl w:ilvl="5" w:tplc="D276A79C" w:tentative="1">
      <w:start w:val="1"/>
      <w:numFmt w:val="lowerRoman"/>
      <w:lvlText w:val="%6."/>
      <w:lvlJc w:val="right"/>
      <w:pPr>
        <w:tabs>
          <w:tab w:val="num" w:pos="4320"/>
        </w:tabs>
        <w:ind w:left="4320" w:hanging="180"/>
      </w:pPr>
    </w:lvl>
    <w:lvl w:ilvl="6" w:tplc="A0324AB8" w:tentative="1">
      <w:start w:val="1"/>
      <w:numFmt w:val="decimal"/>
      <w:lvlText w:val="%7."/>
      <w:lvlJc w:val="left"/>
      <w:pPr>
        <w:tabs>
          <w:tab w:val="num" w:pos="5040"/>
        </w:tabs>
        <w:ind w:left="5040" w:hanging="360"/>
      </w:pPr>
    </w:lvl>
    <w:lvl w:ilvl="7" w:tplc="D69258BE" w:tentative="1">
      <w:start w:val="1"/>
      <w:numFmt w:val="lowerLetter"/>
      <w:lvlText w:val="%8."/>
      <w:lvlJc w:val="left"/>
      <w:pPr>
        <w:tabs>
          <w:tab w:val="num" w:pos="5760"/>
        </w:tabs>
        <w:ind w:left="5760" w:hanging="360"/>
      </w:pPr>
    </w:lvl>
    <w:lvl w:ilvl="8" w:tplc="C93A2BD0"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5369CC2">
      <w:start w:val="1"/>
      <w:numFmt w:val="decimal"/>
      <w:lvlText w:val="%1."/>
      <w:lvlJc w:val="left"/>
      <w:pPr>
        <w:tabs>
          <w:tab w:val="num" w:pos="720"/>
        </w:tabs>
        <w:ind w:left="720" w:hanging="360"/>
      </w:pPr>
      <w:rPr>
        <w:rFonts w:hint="default"/>
      </w:rPr>
    </w:lvl>
    <w:lvl w:ilvl="1" w:tplc="4EA46BFA" w:tentative="1">
      <w:start w:val="1"/>
      <w:numFmt w:val="lowerLetter"/>
      <w:lvlText w:val="%2."/>
      <w:lvlJc w:val="left"/>
      <w:pPr>
        <w:tabs>
          <w:tab w:val="num" w:pos="1440"/>
        </w:tabs>
        <w:ind w:left="1440" w:hanging="360"/>
      </w:pPr>
    </w:lvl>
    <w:lvl w:ilvl="2" w:tplc="E206BB0A" w:tentative="1">
      <w:start w:val="1"/>
      <w:numFmt w:val="lowerRoman"/>
      <w:lvlText w:val="%3."/>
      <w:lvlJc w:val="right"/>
      <w:pPr>
        <w:tabs>
          <w:tab w:val="num" w:pos="2160"/>
        </w:tabs>
        <w:ind w:left="2160" w:hanging="180"/>
      </w:pPr>
    </w:lvl>
    <w:lvl w:ilvl="3" w:tplc="25C43F98" w:tentative="1">
      <w:start w:val="1"/>
      <w:numFmt w:val="decimal"/>
      <w:lvlText w:val="%4."/>
      <w:lvlJc w:val="left"/>
      <w:pPr>
        <w:tabs>
          <w:tab w:val="num" w:pos="2880"/>
        </w:tabs>
        <w:ind w:left="2880" w:hanging="360"/>
      </w:pPr>
    </w:lvl>
    <w:lvl w:ilvl="4" w:tplc="1C949C08" w:tentative="1">
      <w:start w:val="1"/>
      <w:numFmt w:val="lowerLetter"/>
      <w:lvlText w:val="%5."/>
      <w:lvlJc w:val="left"/>
      <w:pPr>
        <w:tabs>
          <w:tab w:val="num" w:pos="3600"/>
        </w:tabs>
        <w:ind w:left="3600" w:hanging="360"/>
      </w:pPr>
    </w:lvl>
    <w:lvl w:ilvl="5" w:tplc="871A76D4" w:tentative="1">
      <w:start w:val="1"/>
      <w:numFmt w:val="lowerRoman"/>
      <w:lvlText w:val="%6."/>
      <w:lvlJc w:val="right"/>
      <w:pPr>
        <w:tabs>
          <w:tab w:val="num" w:pos="4320"/>
        </w:tabs>
        <w:ind w:left="4320" w:hanging="180"/>
      </w:pPr>
    </w:lvl>
    <w:lvl w:ilvl="6" w:tplc="1BF4DB46" w:tentative="1">
      <w:start w:val="1"/>
      <w:numFmt w:val="decimal"/>
      <w:lvlText w:val="%7."/>
      <w:lvlJc w:val="left"/>
      <w:pPr>
        <w:tabs>
          <w:tab w:val="num" w:pos="5040"/>
        </w:tabs>
        <w:ind w:left="5040" w:hanging="360"/>
      </w:pPr>
    </w:lvl>
    <w:lvl w:ilvl="7" w:tplc="AE9AB5A0" w:tentative="1">
      <w:start w:val="1"/>
      <w:numFmt w:val="lowerLetter"/>
      <w:lvlText w:val="%8."/>
      <w:lvlJc w:val="left"/>
      <w:pPr>
        <w:tabs>
          <w:tab w:val="num" w:pos="5760"/>
        </w:tabs>
        <w:ind w:left="5760" w:hanging="360"/>
      </w:pPr>
    </w:lvl>
    <w:lvl w:ilvl="8" w:tplc="280CD77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0164A914">
      <w:start w:val="1"/>
      <w:numFmt w:val="decimal"/>
      <w:lvlText w:val="%1."/>
      <w:lvlJc w:val="left"/>
      <w:pPr>
        <w:ind w:left="720" w:hanging="360"/>
      </w:pPr>
      <w:rPr>
        <w:rFonts w:hint="default"/>
      </w:rPr>
    </w:lvl>
    <w:lvl w:ilvl="1" w:tplc="DB6EB0CC" w:tentative="1">
      <w:start w:val="1"/>
      <w:numFmt w:val="lowerLetter"/>
      <w:lvlText w:val="%2."/>
      <w:lvlJc w:val="left"/>
      <w:pPr>
        <w:ind w:left="1440" w:hanging="360"/>
      </w:pPr>
    </w:lvl>
    <w:lvl w:ilvl="2" w:tplc="25EC1E86" w:tentative="1">
      <w:start w:val="1"/>
      <w:numFmt w:val="lowerRoman"/>
      <w:lvlText w:val="%3."/>
      <w:lvlJc w:val="right"/>
      <w:pPr>
        <w:ind w:left="2160" w:hanging="180"/>
      </w:pPr>
    </w:lvl>
    <w:lvl w:ilvl="3" w:tplc="4E243E42" w:tentative="1">
      <w:start w:val="1"/>
      <w:numFmt w:val="decimal"/>
      <w:lvlText w:val="%4."/>
      <w:lvlJc w:val="left"/>
      <w:pPr>
        <w:ind w:left="2880" w:hanging="360"/>
      </w:pPr>
    </w:lvl>
    <w:lvl w:ilvl="4" w:tplc="E0664856" w:tentative="1">
      <w:start w:val="1"/>
      <w:numFmt w:val="lowerLetter"/>
      <w:lvlText w:val="%5."/>
      <w:lvlJc w:val="left"/>
      <w:pPr>
        <w:ind w:left="3600" w:hanging="360"/>
      </w:pPr>
    </w:lvl>
    <w:lvl w:ilvl="5" w:tplc="97D2E6D6" w:tentative="1">
      <w:start w:val="1"/>
      <w:numFmt w:val="lowerRoman"/>
      <w:lvlText w:val="%6."/>
      <w:lvlJc w:val="right"/>
      <w:pPr>
        <w:ind w:left="4320" w:hanging="180"/>
      </w:pPr>
    </w:lvl>
    <w:lvl w:ilvl="6" w:tplc="2026A960" w:tentative="1">
      <w:start w:val="1"/>
      <w:numFmt w:val="decimal"/>
      <w:lvlText w:val="%7."/>
      <w:lvlJc w:val="left"/>
      <w:pPr>
        <w:ind w:left="5040" w:hanging="360"/>
      </w:pPr>
    </w:lvl>
    <w:lvl w:ilvl="7" w:tplc="57A272A0" w:tentative="1">
      <w:start w:val="1"/>
      <w:numFmt w:val="lowerLetter"/>
      <w:lvlText w:val="%8."/>
      <w:lvlJc w:val="left"/>
      <w:pPr>
        <w:ind w:left="5760" w:hanging="360"/>
      </w:pPr>
    </w:lvl>
    <w:lvl w:ilvl="8" w:tplc="079C5B5A"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B01A5ADA">
      <w:start w:val="1"/>
      <w:numFmt w:val="decimal"/>
      <w:lvlText w:val="%1."/>
      <w:lvlJc w:val="left"/>
      <w:pPr>
        <w:tabs>
          <w:tab w:val="num" w:pos="720"/>
        </w:tabs>
        <w:ind w:left="720" w:hanging="360"/>
      </w:pPr>
      <w:rPr>
        <w:rFonts w:hint="default"/>
        <w:b/>
      </w:rPr>
    </w:lvl>
    <w:lvl w:ilvl="1" w:tplc="C532C4C0" w:tentative="1">
      <w:start w:val="1"/>
      <w:numFmt w:val="lowerLetter"/>
      <w:lvlText w:val="%2."/>
      <w:lvlJc w:val="left"/>
      <w:pPr>
        <w:tabs>
          <w:tab w:val="num" w:pos="1440"/>
        </w:tabs>
        <w:ind w:left="1440" w:hanging="360"/>
      </w:pPr>
    </w:lvl>
    <w:lvl w:ilvl="2" w:tplc="8AFA3074" w:tentative="1">
      <w:start w:val="1"/>
      <w:numFmt w:val="lowerRoman"/>
      <w:lvlText w:val="%3."/>
      <w:lvlJc w:val="right"/>
      <w:pPr>
        <w:tabs>
          <w:tab w:val="num" w:pos="2160"/>
        </w:tabs>
        <w:ind w:left="2160" w:hanging="180"/>
      </w:pPr>
    </w:lvl>
    <w:lvl w:ilvl="3" w:tplc="313E7CCC" w:tentative="1">
      <w:start w:val="1"/>
      <w:numFmt w:val="decimal"/>
      <w:lvlText w:val="%4."/>
      <w:lvlJc w:val="left"/>
      <w:pPr>
        <w:tabs>
          <w:tab w:val="num" w:pos="2880"/>
        </w:tabs>
        <w:ind w:left="2880" w:hanging="360"/>
      </w:pPr>
    </w:lvl>
    <w:lvl w:ilvl="4" w:tplc="3FDC4178" w:tentative="1">
      <w:start w:val="1"/>
      <w:numFmt w:val="lowerLetter"/>
      <w:lvlText w:val="%5."/>
      <w:lvlJc w:val="left"/>
      <w:pPr>
        <w:tabs>
          <w:tab w:val="num" w:pos="3600"/>
        </w:tabs>
        <w:ind w:left="3600" w:hanging="360"/>
      </w:pPr>
    </w:lvl>
    <w:lvl w:ilvl="5" w:tplc="013810B6" w:tentative="1">
      <w:start w:val="1"/>
      <w:numFmt w:val="lowerRoman"/>
      <w:lvlText w:val="%6."/>
      <w:lvlJc w:val="right"/>
      <w:pPr>
        <w:tabs>
          <w:tab w:val="num" w:pos="4320"/>
        </w:tabs>
        <w:ind w:left="4320" w:hanging="180"/>
      </w:pPr>
    </w:lvl>
    <w:lvl w:ilvl="6" w:tplc="6B806D0C" w:tentative="1">
      <w:start w:val="1"/>
      <w:numFmt w:val="decimal"/>
      <w:lvlText w:val="%7."/>
      <w:lvlJc w:val="left"/>
      <w:pPr>
        <w:tabs>
          <w:tab w:val="num" w:pos="5040"/>
        </w:tabs>
        <w:ind w:left="5040" w:hanging="360"/>
      </w:pPr>
    </w:lvl>
    <w:lvl w:ilvl="7" w:tplc="E580EA58" w:tentative="1">
      <w:start w:val="1"/>
      <w:numFmt w:val="lowerLetter"/>
      <w:lvlText w:val="%8."/>
      <w:lvlJc w:val="left"/>
      <w:pPr>
        <w:tabs>
          <w:tab w:val="num" w:pos="5760"/>
        </w:tabs>
        <w:ind w:left="5760" w:hanging="360"/>
      </w:pPr>
    </w:lvl>
    <w:lvl w:ilvl="8" w:tplc="F3FC949C"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661EFE6A">
      <w:start w:val="3"/>
      <w:numFmt w:val="decimal"/>
      <w:lvlText w:val="%1."/>
      <w:lvlJc w:val="left"/>
      <w:pPr>
        <w:tabs>
          <w:tab w:val="num" w:pos="720"/>
        </w:tabs>
        <w:ind w:left="720" w:hanging="360"/>
      </w:pPr>
      <w:rPr>
        <w:rFonts w:hint="default"/>
      </w:rPr>
    </w:lvl>
    <w:lvl w:ilvl="1" w:tplc="CF78C4F0" w:tentative="1">
      <w:start w:val="1"/>
      <w:numFmt w:val="lowerLetter"/>
      <w:lvlText w:val="%2."/>
      <w:lvlJc w:val="left"/>
      <w:pPr>
        <w:tabs>
          <w:tab w:val="num" w:pos="1440"/>
        </w:tabs>
        <w:ind w:left="1440" w:hanging="360"/>
      </w:pPr>
    </w:lvl>
    <w:lvl w:ilvl="2" w:tplc="BEDC7E8E" w:tentative="1">
      <w:start w:val="1"/>
      <w:numFmt w:val="lowerRoman"/>
      <w:lvlText w:val="%3."/>
      <w:lvlJc w:val="right"/>
      <w:pPr>
        <w:tabs>
          <w:tab w:val="num" w:pos="2160"/>
        </w:tabs>
        <w:ind w:left="2160" w:hanging="180"/>
      </w:pPr>
    </w:lvl>
    <w:lvl w:ilvl="3" w:tplc="A8960CCE" w:tentative="1">
      <w:start w:val="1"/>
      <w:numFmt w:val="decimal"/>
      <w:lvlText w:val="%4."/>
      <w:lvlJc w:val="left"/>
      <w:pPr>
        <w:tabs>
          <w:tab w:val="num" w:pos="2880"/>
        </w:tabs>
        <w:ind w:left="2880" w:hanging="360"/>
      </w:pPr>
    </w:lvl>
    <w:lvl w:ilvl="4" w:tplc="B336AA84" w:tentative="1">
      <w:start w:val="1"/>
      <w:numFmt w:val="lowerLetter"/>
      <w:lvlText w:val="%5."/>
      <w:lvlJc w:val="left"/>
      <w:pPr>
        <w:tabs>
          <w:tab w:val="num" w:pos="3600"/>
        </w:tabs>
        <w:ind w:left="3600" w:hanging="360"/>
      </w:pPr>
    </w:lvl>
    <w:lvl w:ilvl="5" w:tplc="1B4EFCBE" w:tentative="1">
      <w:start w:val="1"/>
      <w:numFmt w:val="lowerRoman"/>
      <w:lvlText w:val="%6."/>
      <w:lvlJc w:val="right"/>
      <w:pPr>
        <w:tabs>
          <w:tab w:val="num" w:pos="4320"/>
        </w:tabs>
        <w:ind w:left="4320" w:hanging="180"/>
      </w:pPr>
    </w:lvl>
    <w:lvl w:ilvl="6" w:tplc="9BAA6132" w:tentative="1">
      <w:start w:val="1"/>
      <w:numFmt w:val="decimal"/>
      <w:lvlText w:val="%7."/>
      <w:lvlJc w:val="left"/>
      <w:pPr>
        <w:tabs>
          <w:tab w:val="num" w:pos="5040"/>
        </w:tabs>
        <w:ind w:left="5040" w:hanging="360"/>
      </w:pPr>
    </w:lvl>
    <w:lvl w:ilvl="7" w:tplc="367A3F2A" w:tentative="1">
      <w:start w:val="1"/>
      <w:numFmt w:val="lowerLetter"/>
      <w:lvlText w:val="%8."/>
      <w:lvlJc w:val="left"/>
      <w:pPr>
        <w:tabs>
          <w:tab w:val="num" w:pos="5760"/>
        </w:tabs>
        <w:ind w:left="5760" w:hanging="360"/>
      </w:pPr>
    </w:lvl>
    <w:lvl w:ilvl="8" w:tplc="80441F1A"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8EFCD332">
      <w:start w:val="1"/>
      <w:numFmt w:val="bullet"/>
      <w:lvlText w:val=""/>
      <w:lvlJc w:val="left"/>
      <w:pPr>
        <w:ind w:left="360" w:hanging="360"/>
      </w:pPr>
      <w:rPr>
        <w:rFonts w:ascii="Symbol" w:hAnsi="Symbol" w:hint="default"/>
      </w:rPr>
    </w:lvl>
    <w:lvl w:ilvl="1" w:tplc="E04A2CB4" w:tentative="1">
      <w:start w:val="1"/>
      <w:numFmt w:val="bullet"/>
      <w:lvlText w:val="o"/>
      <w:lvlJc w:val="left"/>
      <w:pPr>
        <w:ind w:left="1080" w:hanging="360"/>
      </w:pPr>
      <w:rPr>
        <w:rFonts w:ascii="Courier New" w:hAnsi="Courier New" w:cs="Courier New" w:hint="default"/>
      </w:rPr>
    </w:lvl>
    <w:lvl w:ilvl="2" w:tplc="6C1E57A2" w:tentative="1">
      <w:start w:val="1"/>
      <w:numFmt w:val="bullet"/>
      <w:lvlText w:val=""/>
      <w:lvlJc w:val="left"/>
      <w:pPr>
        <w:ind w:left="1800" w:hanging="360"/>
      </w:pPr>
      <w:rPr>
        <w:rFonts w:ascii="Wingdings" w:hAnsi="Wingdings" w:hint="default"/>
      </w:rPr>
    </w:lvl>
    <w:lvl w:ilvl="3" w:tplc="6DEED208" w:tentative="1">
      <w:start w:val="1"/>
      <w:numFmt w:val="bullet"/>
      <w:lvlText w:val=""/>
      <w:lvlJc w:val="left"/>
      <w:pPr>
        <w:ind w:left="2520" w:hanging="360"/>
      </w:pPr>
      <w:rPr>
        <w:rFonts w:ascii="Symbol" w:hAnsi="Symbol" w:hint="default"/>
      </w:rPr>
    </w:lvl>
    <w:lvl w:ilvl="4" w:tplc="031EE04E" w:tentative="1">
      <w:start w:val="1"/>
      <w:numFmt w:val="bullet"/>
      <w:lvlText w:val="o"/>
      <w:lvlJc w:val="left"/>
      <w:pPr>
        <w:ind w:left="3240" w:hanging="360"/>
      </w:pPr>
      <w:rPr>
        <w:rFonts w:ascii="Courier New" w:hAnsi="Courier New" w:cs="Courier New" w:hint="default"/>
      </w:rPr>
    </w:lvl>
    <w:lvl w:ilvl="5" w:tplc="BD587E64" w:tentative="1">
      <w:start w:val="1"/>
      <w:numFmt w:val="bullet"/>
      <w:lvlText w:val=""/>
      <w:lvlJc w:val="left"/>
      <w:pPr>
        <w:ind w:left="3960" w:hanging="360"/>
      </w:pPr>
      <w:rPr>
        <w:rFonts w:ascii="Wingdings" w:hAnsi="Wingdings" w:hint="default"/>
      </w:rPr>
    </w:lvl>
    <w:lvl w:ilvl="6" w:tplc="458C8898" w:tentative="1">
      <w:start w:val="1"/>
      <w:numFmt w:val="bullet"/>
      <w:lvlText w:val=""/>
      <w:lvlJc w:val="left"/>
      <w:pPr>
        <w:ind w:left="4680" w:hanging="360"/>
      </w:pPr>
      <w:rPr>
        <w:rFonts w:ascii="Symbol" w:hAnsi="Symbol" w:hint="default"/>
      </w:rPr>
    </w:lvl>
    <w:lvl w:ilvl="7" w:tplc="B9A22474" w:tentative="1">
      <w:start w:val="1"/>
      <w:numFmt w:val="bullet"/>
      <w:lvlText w:val="o"/>
      <w:lvlJc w:val="left"/>
      <w:pPr>
        <w:ind w:left="5400" w:hanging="360"/>
      </w:pPr>
      <w:rPr>
        <w:rFonts w:ascii="Courier New" w:hAnsi="Courier New" w:cs="Courier New" w:hint="default"/>
      </w:rPr>
    </w:lvl>
    <w:lvl w:ilvl="8" w:tplc="BD2A8DB0"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A8BCA0DA">
      <w:start w:val="2"/>
      <w:numFmt w:val="decimal"/>
      <w:lvlText w:val="%1."/>
      <w:lvlJc w:val="left"/>
      <w:pPr>
        <w:tabs>
          <w:tab w:val="num" w:pos="720"/>
        </w:tabs>
        <w:ind w:left="720" w:hanging="360"/>
      </w:pPr>
      <w:rPr>
        <w:rFonts w:hint="default"/>
      </w:rPr>
    </w:lvl>
    <w:lvl w:ilvl="1" w:tplc="685AB2F6" w:tentative="1">
      <w:start w:val="1"/>
      <w:numFmt w:val="lowerLetter"/>
      <w:lvlText w:val="%2."/>
      <w:lvlJc w:val="left"/>
      <w:pPr>
        <w:tabs>
          <w:tab w:val="num" w:pos="1440"/>
        </w:tabs>
        <w:ind w:left="1440" w:hanging="360"/>
      </w:pPr>
    </w:lvl>
    <w:lvl w:ilvl="2" w:tplc="302C4F84" w:tentative="1">
      <w:start w:val="1"/>
      <w:numFmt w:val="lowerRoman"/>
      <w:lvlText w:val="%3."/>
      <w:lvlJc w:val="right"/>
      <w:pPr>
        <w:tabs>
          <w:tab w:val="num" w:pos="2160"/>
        </w:tabs>
        <w:ind w:left="2160" w:hanging="180"/>
      </w:pPr>
    </w:lvl>
    <w:lvl w:ilvl="3" w:tplc="E37ED480" w:tentative="1">
      <w:start w:val="1"/>
      <w:numFmt w:val="decimal"/>
      <w:lvlText w:val="%4."/>
      <w:lvlJc w:val="left"/>
      <w:pPr>
        <w:tabs>
          <w:tab w:val="num" w:pos="2880"/>
        </w:tabs>
        <w:ind w:left="2880" w:hanging="360"/>
      </w:pPr>
    </w:lvl>
    <w:lvl w:ilvl="4" w:tplc="CA16420A" w:tentative="1">
      <w:start w:val="1"/>
      <w:numFmt w:val="lowerLetter"/>
      <w:lvlText w:val="%5."/>
      <w:lvlJc w:val="left"/>
      <w:pPr>
        <w:tabs>
          <w:tab w:val="num" w:pos="3600"/>
        </w:tabs>
        <w:ind w:left="3600" w:hanging="360"/>
      </w:pPr>
    </w:lvl>
    <w:lvl w:ilvl="5" w:tplc="D862BC0A" w:tentative="1">
      <w:start w:val="1"/>
      <w:numFmt w:val="lowerRoman"/>
      <w:lvlText w:val="%6."/>
      <w:lvlJc w:val="right"/>
      <w:pPr>
        <w:tabs>
          <w:tab w:val="num" w:pos="4320"/>
        </w:tabs>
        <w:ind w:left="4320" w:hanging="180"/>
      </w:pPr>
    </w:lvl>
    <w:lvl w:ilvl="6" w:tplc="45C8915A" w:tentative="1">
      <w:start w:val="1"/>
      <w:numFmt w:val="decimal"/>
      <w:lvlText w:val="%7."/>
      <w:lvlJc w:val="left"/>
      <w:pPr>
        <w:tabs>
          <w:tab w:val="num" w:pos="5040"/>
        </w:tabs>
        <w:ind w:left="5040" w:hanging="360"/>
      </w:pPr>
    </w:lvl>
    <w:lvl w:ilvl="7" w:tplc="A1A0F704" w:tentative="1">
      <w:start w:val="1"/>
      <w:numFmt w:val="lowerLetter"/>
      <w:lvlText w:val="%8."/>
      <w:lvlJc w:val="left"/>
      <w:pPr>
        <w:tabs>
          <w:tab w:val="num" w:pos="5760"/>
        </w:tabs>
        <w:ind w:left="5760" w:hanging="360"/>
      </w:pPr>
    </w:lvl>
    <w:lvl w:ilvl="8" w:tplc="D4AED6FA"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D0C0E76E">
      <w:start w:val="1"/>
      <w:numFmt w:val="decimal"/>
      <w:lvlText w:val="%1."/>
      <w:lvlJc w:val="left"/>
      <w:pPr>
        <w:ind w:left="720" w:hanging="360"/>
      </w:pPr>
    </w:lvl>
    <w:lvl w:ilvl="1" w:tplc="19C605A2" w:tentative="1">
      <w:start w:val="1"/>
      <w:numFmt w:val="lowerLetter"/>
      <w:lvlText w:val="%2."/>
      <w:lvlJc w:val="left"/>
      <w:pPr>
        <w:ind w:left="1440" w:hanging="360"/>
      </w:pPr>
    </w:lvl>
    <w:lvl w:ilvl="2" w:tplc="688C4F98" w:tentative="1">
      <w:start w:val="1"/>
      <w:numFmt w:val="lowerRoman"/>
      <w:lvlText w:val="%3."/>
      <w:lvlJc w:val="right"/>
      <w:pPr>
        <w:ind w:left="2160" w:hanging="180"/>
      </w:pPr>
    </w:lvl>
    <w:lvl w:ilvl="3" w:tplc="FD1A5DCC" w:tentative="1">
      <w:start w:val="1"/>
      <w:numFmt w:val="decimal"/>
      <w:lvlText w:val="%4."/>
      <w:lvlJc w:val="left"/>
      <w:pPr>
        <w:ind w:left="2880" w:hanging="360"/>
      </w:pPr>
    </w:lvl>
    <w:lvl w:ilvl="4" w:tplc="B956C66A" w:tentative="1">
      <w:start w:val="1"/>
      <w:numFmt w:val="lowerLetter"/>
      <w:lvlText w:val="%5."/>
      <w:lvlJc w:val="left"/>
      <w:pPr>
        <w:ind w:left="3600" w:hanging="360"/>
      </w:pPr>
    </w:lvl>
    <w:lvl w:ilvl="5" w:tplc="89029332" w:tentative="1">
      <w:start w:val="1"/>
      <w:numFmt w:val="lowerRoman"/>
      <w:lvlText w:val="%6."/>
      <w:lvlJc w:val="right"/>
      <w:pPr>
        <w:ind w:left="4320" w:hanging="180"/>
      </w:pPr>
    </w:lvl>
    <w:lvl w:ilvl="6" w:tplc="47BA1EE0" w:tentative="1">
      <w:start w:val="1"/>
      <w:numFmt w:val="decimal"/>
      <w:lvlText w:val="%7."/>
      <w:lvlJc w:val="left"/>
      <w:pPr>
        <w:ind w:left="5040" w:hanging="360"/>
      </w:pPr>
    </w:lvl>
    <w:lvl w:ilvl="7" w:tplc="D98662B2" w:tentative="1">
      <w:start w:val="1"/>
      <w:numFmt w:val="lowerLetter"/>
      <w:lvlText w:val="%8."/>
      <w:lvlJc w:val="left"/>
      <w:pPr>
        <w:ind w:left="5760" w:hanging="360"/>
      </w:pPr>
    </w:lvl>
    <w:lvl w:ilvl="8" w:tplc="B2260F7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8FAADDA2">
      <w:start w:val="1"/>
      <w:numFmt w:val="decimal"/>
      <w:pStyle w:val="Virsraksts1"/>
      <w:lvlText w:val="%1."/>
      <w:lvlJc w:val="left"/>
      <w:pPr>
        <w:tabs>
          <w:tab w:val="num" w:pos="720"/>
        </w:tabs>
        <w:ind w:left="720" w:hanging="360"/>
      </w:pPr>
    </w:lvl>
    <w:lvl w:ilvl="1" w:tplc="2EE67418">
      <w:numFmt w:val="none"/>
      <w:lvlText w:val=""/>
      <w:lvlJc w:val="left"/>
      <w:pPr>
        <w:tabs>
          <w:tab w:val="num" w:pos="360"/>
        </w:tabs>
        <w:ind w:left="0" w:firstLine="0"/>
      </w:pPr>
    </w:lvl>
    <w:lvl w:ilvl="2" w:tplc="2864C6FA">
      <w:numFmt w:val="none"/>
      <w:lvlText w:val=""/>
      <w:lvlJc w:val="left"/>
      <w:pPr>
        <w:tabs>
          <w:tab w:val="num" w:pos="360"/>
        </w:tabs>
        <w:ind w:left="0" w:firstLine="0"/>
      </w:pPr>
    </w:lvl>
    <w:lvl w:ilvl="3" w:tplc="EBE69A04">
      <w:numFmt w:val="none"/>
      <w:lvlText w:val=""/>
      <w:lvlJc w:val="left"/>
      <w:pPr>
        <w:tabs>
          <w:tab w:val="num" w:pos="360"/>
        </w:tabs>
        <w:ind w:left="0" w:firstLine="0"/>
      </w:pPr>
    </w:lvl>
    <w:lvl w:ilvl="4" w:tplc="17347140">
      <w:numFmt w:val="none"/>
      <w:lvlText w:val=""/>
      <w:lvlJc w:val="left"/>
      <w:pPr>
        <w:tabs>
          <w:tab w:val="num" w:pos="360"/>
        </w:tabs>
        <w:ind w:left="0" w:firstLine="0"/>
      </w:pPr>
    </w:lvl>
    <w:lvl w:ilvl="5" w:tplc="3DECFB54">
      <w:numFmt w:val="none"/>
      <w:lvlText w:val=""/>
      <w:lvlJc w:val="left"/>
      <w:pPr>
        <w:tabs>
          <w:tab w:val="num" w:pos="360"/>
        </w:tabs>
        <w:ind w:left="0" w:firstLine="0"/>
      </w:pPr>
    </w:lvl>
    <w:lvl w:ilvl="6" w:tplc="66C4D0A2">
      <w:numFmt w:val="none"/>
      <w:lvlText w:val=""/>
      <w:lvlJc w:val="left"/>
      <w:pPr>
        <w:tabs>
          <w:tab w:val="num" w:pos="360"/>
        </w:tabs>
        <w:ind w:left="0" w:firstLine="0"/>
      </w:pPr>
    </w:lvl>
    <w:lvl w:ilvl="7" w:tplc="72083BA8">
      <w:numFmt w:val="none"/>
      <w:lvlText w:val=""/>
      <w:lvlJc w:val="left"/>
      <w:pPr>
        <w:tabs>
          <w:tab w:val="num" w:pos="360"/>
        </w:tabs>
        <w:ind w:left="0" w:firstLine="0"/>
      </w:pPr>
    </w:lvl>
    <w:lvl w:ilvl="8" w:tplc="2EACF1C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B2143EBC">
      <w:start w:val="1"/>
      <w:numFmt w:val="bullet"/>
      <w:lvlText w:val=""/>
      <w:lvlJc w:val="left"/>
      <w:pPr>
        <w:ind w:left="360" w:hanging="360"/>
      </w:pPr>
      <w:rPr>
        <w:rFonts w:ascii="Symbol" w:hAnsi="Symbol" w:hint="default"/>
      </w:rPr>
    </w:lvl>
    <w:lvl w:ilvl="1" w:tplc="468A7A24" w:tentative="1">
      <w:start w:val="1"/>
      <w:numFmt w:val="bullet"/>
      <w:lvlText w:val="o"/>
      <w:lvlJc w:val="left"/>
      <w:pPr>
        <w:ind w:left="1080" w:hanging="360"/>
      </w:pPr>
      <w:rPr>
        <w:rFonts w:ascii="Courier New" w:hAnsi="Courier New" w:cs="Courier New" w:hint="default"/>
      </w:rPr>
    </w:lvl>
    <w:lvl w:ilvl="2" w:tplc="547A47DA" w:tentative="1">
      <w:start w:val="1"/>
      <w:numFmt w:val="bullet"/>
      <w:lvlText w:val=""/>
      <w:lvlJc w:val="left"/>
      <w:pPr>
        <w:ind w:left="1800" w:hanging="360"/>
      </w:pPr>
      <w:rPr>
        <w:rFonts w:ascii="Wingdings" w:hAnsi="Wingdings" w:hint="default"/>
      </w:rPr>
    </w:lvl>
    <w:lvl w:ilvl="3" w:tplc="D7B4BAF4" w:tentative="1">
      <w:start w:val="1"/>
      <w:numFmt w:val="bullet"/>
      <w:lvlText w:val=""/>
      <w:lvlJc w:val="left"/>
      <w:pPr>
        <w:ind w:left="2520" w:hanging="360"/>
      </w:pPr>
      <w:rPr>
        <w:rFonts w:ascii="Symbol" w:hAnsi="Symbol" w:hint="default"/>
      </w:rPr>
    </w:lvl>
    <w:lvl w:ilvl="4" w:tplc="98429D62" w:tentative="1">
      <w:start w:val="1"/>
      <w:numFmt w:val="bullet"/>
      <w:lvlText w:val="o"/>
      <w:lvlJc w:val="left"/>
      <w:pPr>
        <w:ind w:left="3240" w:hanging="360"/>
      </w:pPr>
      <w:rPr>
        <w:rFonts w:ascii="Courier New" w:hAnsi="Courier New" w:cs="Courier New" w:hint="default"/>
      </w:rPr>
    </w:lvl>
    <w:lvl w:ilvl="5" w:tplc="67AC9946" w:tentative="1">
      <w:start w:val="1"/>
      <w:numFmt w:val="bullet"/>
      <w:lvlText w:val=""/>
      <w:lvlJc w:val="left"/>
      <w:pPr>
        <w:ind w:left="3960" w:hanging="360"/>
      </w:pPr>
      <w:rPr>
        <w:rFonts w:ascii="Wingdings" w:hAnsi="Wingdings" w:hint="default"/>
      </w:rPr>
    </w:lvl>
    <w:lvl w:ilvl="6" w:tplc="90268830" w:tentative="1">
      <w:start w:val="1"/>
      <w:numFmt w:val="bullet"/>
      <w:lvlText w:val=""/>
      <w:lvlJc w:val="left"/>
      <w:pPr>
        <w:ind w:left="4680" w:hanging="360"/>
      </w:pPr>
      <w:rPr>
        <w:rFonts w:ascii="Symbol" w:hAnsi="Symbol" w:hint="default"/>
      </w:rPr>
    </w:lvl>
    <w:lvl w:ilvl="7" w:tplc="24868500" w:tentative="1">
      <w:start w:val="1"/>
      <w:numFmt w:val="bullet"/>
      <w:lvlText w:val="o"/>
      <w:lvlJc w:val="left"/>
      <w:pPr>
        <w:ind w:left="5400" w:hanging="360"/>
      </w:pPr>
      <w:rPr>
        <w:rFonts w:ascii="Courier New" w:hAnsi="Courier New" w:cs="Courier New" w:hint="default"/>
      </w:rPr>
    </w:lvl>
    <w:lvl w:ilvl="8" w:tplc="B720BD0A"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D24C6826">
      <w:start w:val="1"/>
      <w:numFmt w:val="bullet"/>
      <w:lvlText w:val=""/>
      <w:lvlJc w:val="left"/>
      <w:pPr>
        <w:ind w:left="1440" w:hanging="360"/>
      </w:pPr>
      <w:rPr>
        <w:rFonts w:ascii="Symbol" w:hAnsi="Symbol" w:hint="default"/>
      </w:rPr>
    </w:lvl>
    <w:lvl w:ilvl="1" w:tplc="E5FC99C8" w:tentative="1">
      <w:start w:val="1"/>
      <w:numFmt w:val="bullet"/>
      <w:lvlText w:val="o"/>
      <w:lvlJc w:val="left"/>
      <w:pPr>
        <w:ind w:left="2160" w:hanging="360"/>
      </w:pPr>
      <w:rPr>
        <w:rFonts w:ascii="Courier New" w:hAnsi="Courier New" w:cs="Courier New" w:hint="default"/>
      </w:rPr>
    </w:lvl>
    <w:lvl w:ilvl="2" w:tplc="1242C5B8" w:tentative="1">
      <w:start w:val="1"/>
      <w:numFmt w:val="bullet"/>
      <w:lvlText w:val=""/>
      <w:lvlJc w:val="left"/>
      <w:pPr>
        <w:ind w:left="2880" w:hanging="360"/>
      </w:pPr>
      <w:rPr>
        <w:rFonts w:ascii="Wingdings" w:hAnsi="Wingdings" w:hint="default"/>
      </w:rPr>
    </w:lvl>
    <w:lvl w:ilvl="3" w:tplc="AAE2387E" w:tentative="1">
      <w:start w:val="1"/>
      <w:numFmt w:val="bullet"/>
      <w:lvlText w:val=""/>
      <w:lvlJc w:val="left"/>
      <w:pPr>
        <w:ind w:left="3600" w:hanging="360"/>
      </w:pPr>
      <w:rPr>
        <w:rFonts w:ascii="Symbol" w:hAnsi="Symbol" w:hint="default"/>
      </w:rPr>
    </w:lvl>
    <w:lvl w:ilvl="4" w:tplc="B0564600" w:tentative="1">
      <w:start w:val="1"/>
      <w:numFmt w:val="bullet"/>
      <w:lvlText w:val="o"/>
      <w:lvlJc w:val="left"/>
      <w:pPr>
        <w:ind w:left="4320" w:hanging="360"/>
      </w:pPr>
      <w:rPr>
        <w:rFonts w:ascii="Courier New" w:hAnsi="Courier New" w:cs="Courier New" w:hint="default"/>
      </w:rPr>
    </w:lvl>
    <w:lvl w:ilvl="5" w:tplc="CF22D912" w:tentative="1">
      <w:start w:val="1"/>
      <w:numFmt w:val="bullet"/>
      <w:lvlText w:val=""/>
      <w:lvlJc w:val="left"/>
      <w:pPr>
        <w:ind w:left="5040" w:hanging="360"/>
      </w:pPr>
      <w:rPr>
        <w:rFonts w:ascii="Wingdings" w:hAnsi="Wingdings" w:hint="default"/>
      </w:rPr>
    </w:lvl>
    <w:lvl w:ilvl="6" w:tplc="12C44860" w:tentative="1">
      <w:start w:val="1"/>
      <w:numFmt w:val="bullet"/>
      <w:lvlText w:val=""/>
      <w:lvlJc w:val="left"/>
      <w:pPr>
        <w:ind w:left="5760" w:hanging="360"/>
      </w:pPr>
      <w:rPr>
        <w:rFonts w:ascii="Symbol" w:hAnsi="Symbol" w:hint="default"/>
      </w:rPr>
    </w:lvl>
    <w:lvl w:ilvl="7" w:tplc="206E7160" w:tentative="1">
      <w:start w:val="1"/>
      <w:numFmt w:val="bullet"/>
      <w:lvlText w:val="o"/>
      <w:lvlJc w:val="left"/>
      <w:pPr>
        <w:ind w:left="6480" w:hanging="360"/>
      </w:pPr>
      <w:rPr>
        <w:rFonts w:ascii="Courier New" w:hAnsi="Courier New" w:cs="Courier New" w:hint="default"/>
      </w:rPr>
    </w:lvl>
    <w:lvl w:ilvl="8" w:tplc="E514E540"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9CE69B22">
      <w:start w:val="1"/>
      <w:numFmt w:val="decimal"/>
      <w:lvlText w:val="%1."/>
      <w:lvlJc w:val="left"/>
      <w:pPr>
        <w:tabs>
          <w:tab w:val="num" w:pos="720"/>
        </w:tabs>
        <w:ind w:left="720" w:hanging="360"/>
      </w:pPr>
      <w:rPr>
        <w:rFonts w:hint="default"/>
      </w:rPr>
    </w:lvl>
    <w:lvl w:ilvl="1" w:tplc="01FECC5E" w:tentative="1">
      <w:start w:val="1"/>
      <w:numFmt w:val="lowerLetter"/>
      <w:lvlText w:val="%2."/>
      <w:lvlJc w:val="left"/>
      <w:pPr>
        <w:tabs>
          <w:tab w:val="num" w:pos="1440"/>
        </w:tabs>
        <w:ind w:left="1440" w:hanging="360"/>
      </w:pPr>
    </w:lvl>
    <w:lvl w:ilvl="2" w:tplc="C6C06B76" w:tentative="1">
      <w:start w:val="1"/>
      <w:numFmt w:val="lowerRoman"/>
      <w:lvlText w:val="%3."/>
      <w:lvlJc w:val="right"/>
      <w:pPr>
        <w:tabs>
          <w:tab w:val="num" w:pos="2160"/>
        </w:tabs>
        <w:ind w:left="2160" w:hanging="180"/>
      </w:pPr>
    </w:lvl>
    <w:lvl w:ilvl="3" w:tplc="22265D4A" w:tentative="1">
      <w:start w:val="1"/>
      <w:numFmt w:val="decimal"/>
      <w:lvlText w:val="%4."/>
      <w:lvlJc w:val="left"/>
      <w:pPr>
        <w:tabs>
          <w:tab w:val="num" w:pos="2880"/>
        </w:tabs>
        <w:ind w:left="2880" w:hanging="360"/>
      </w:pPr>
    </w:lvl>
    <w:lvl w:ilvl="4" w:tplc="32A06BDE" w:tentative="1">
      <w:start w:val="1"/>
      <w:numFmt w:val="lowerLetter"/>
      <w:lvlText w:val="%5."/>
      <w:lvlJc w:val="left"/>
      <w:pPr>
        <w:tabs>
          <w:tab w:val="num" w:pos="3600"/>
        </w:tabs>
        <w:ind w:left="3600" w:hanging="360"/>
      </w:pPr>
    </w:lvl>
    <w:lvl w:ilvl="5" w:tplc="90C41B38" w:tentative="1">
      <w:start w:val="1"/>
      <w:numFmt w:val="lowerRoman"/>
      <w:lvlText w:val="%6."/>
      <w:lvlJc w:val="right"/>
      <w:pPr>
        <w:tabs>
          <w:tab w:val="num" w:pos="4320"/>
        </w:tabs>
        <w:ind w:left="4320" w:hanging="180"/>
      </w:pPr>
    </w:lvl>
    <w:lvl w:ilvl="6" w:tplc="9E743412" w:tentative="1">
      <w:start w:val="1"/>
      <w:numFmt w:val="decimal"/>
      <w:lvlText w:val="%7."/>
      <w:lvlJc w:val="left"/>
      <w:pPr>
        <w:tabs>
          <w:tab w:val="num" w:pos="5040"/>
        </w:tabs>
        <w:ind w:left="5040" w:hanging="360"/>
      </w:pPr>
    </w:lvl>
    <w:lvl w:ilvl="7" w:tplc="1B2CDF52" w:tentative="1">
      <w:start w:val="1"/>
      <w:numFmt w:val="lowerLetter"/>
      <w:lvlText w:val="%8."/>
      <w:lvlJc w:val="left"/>
      <w:pPr>
        <w:tabs>
          <w:tab w:val="num" w:pos="5760"/>
        </w:tabs>
        <w:ind w:left="5760" w:hanging="360"/>
      </w:pPr>
    </w:lvl>
    <w:lvl w:ilvl="8" w:tplc="02D87E38"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5E149E7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5700ED70" w:tentative="1">
      <w:start w:val="1"/>
      <w:numFmt w:val="lowerLetter"/>
      <w:lvlText w:val="%2."/>
      <w:lvlJc w:val="left"/>
      <w:pPr>
        <w:tabs>
          <w:tab w:val="num" w:pos="1440"/>
        </w:tabs>
        <w:ind w:left="1440" w:hanging="360"/>
      </w:pPr>
    </w:lvl>
    <w:lvl w:ilvl="2" w:tplc="601A1C3C" w:tentative="1">
      <w:start w:val="1"/>
      <w:numFmt w:val="lowerRoman"/>
      <w:lvlText w:val="%3."/>
      <w:lvlJc w:val="right"/>
      <w:pPr>
        <w:tabs>
          <w:tab w:val="num" w:pos="2160"/>
        </w:tabs>
        <w:ind w:left="2160" w:hanging="180"/>
      </w:pPr>
    </w:lvl>
    <w:lvl w:ilvl="3" w:tplc="9E6E5C78" w:tentative="1">
      <w:start w:val="1"/>
      <w:numFmt w:val="decimal"/>
      <w:lvlText w:val="%4."/>
      <w:lvlJc w:val="left"/>
      <w:pPr>
        <w:tabs>
          <w:tab w:val="num" w:pos="2880"/>
        </w:tabs>
        <w:ind w:left="2880" w:hanging="360"/>
      </w:pPr>
    </w:lvl>
    <w:lvl w:ilvl="4" w:tplc="F0BAD9BA" w:tentative="1">
      <w:start w:val="1"/>
      <w:numFmt w:val="lowerLetter"/>
      <w:lvlText w:val="%5."/>
      <w:lvlJc w:val="left"/>
      <w:pPr>
        <w:tabs>
          <w:tab w:val="num" w:pos="3600"/>
        </w:tabs>
        <w:ind w:left="3600" w:hanging="360"/>
      </w:pPr>
    </w:lvl>
    <w:lvl w:ilvl="5" w:tplc="399EABAC" w:tentative="1">
      <w:start w:val="1"/>
      <w:numFmt w:val="lowerRoman"/>
      <w:lvlText w:val="%6."/>
      <w:lvlJc w:val="right"/>
      <w:pPr>
        <w:tabs>
          <w:tab w:val="num" w:pos="4320"/>
        </w:tabs>
        <w:ind w:left="4320" w:hanging="180"/>
      </w:pPr>
    </w:lvl>
    <w:lvl w:ilvl="6" w:tplc="7B6AF6C0" w:tentative="1">
      <w:start w:val="1"/>
      <w:numFmt w:val="decimal"/>
      <w:lvlText w:val="%7."/>
      <w:lvlJc w:val="left"/>
      <w:pPr>
        <w:tabs>
          <w:tab w:val="num" w:pos="5040"/>
        </w:tabs>
        <w:ind w:left="5040" w:hanging="360"/>
      </w:pPr>
    </w:lvl>
    <w:lvl w:ilvl="7" w:tplc="E936513E" w:tentative="1">
      <w:start w:val="1"/>
      <w:numFmt w:val="lowerLetter"/>
      <w:lvlText w:val="%8."/>
      <w:lvlJc w:val="left"/>
      <w:pPr>
        <w:tabs>
          <w:tab w:val="num" w:pos="5760"/>
        </w:tabs>
        <w:ind w:left="5760" w:hanging="360"/>
      </w:pPr>
    </w:lvl>
    <w:lvl w:ilvl="8" w:tplc="1B806E32"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5B04FE00">
      <w:start w:val="1"/>
      <w:numFmt w:val="decimal"/>
      <w:lvlText w:val="%1."/>
      <w:lvlJc w:val="left"/>
      <w:pPr>
        <w:tabs>
          <w:tab w:val="num" w:pos="720"/>
        </w:tabs>
        <w:ind w:left="720" w:hanging="360"/>
      </w:pPr>
      <w:rPr>
        <w:rFonts w:hint="default"/>
      </w:rPr>
    </w:lvl>
    <w:lvl w:ilvl="1" w:tplc="F6105632" w:tentative="1">
      <w:start w:val="1"/>
      <w:numFmt w:val="lowerLetter"/>
      <w:lvlText w:val="%2."/>
      <w:lvlJc w:val="left"/>
      <w:pPr>
        <w:tabs>
          <w:tab w:val="num" w:pos="1440"/>
        </w:tabs>
        <w:ind w:left="1440" w:hanging="360"/>
      </w:pPr>
    </w:lvl>
    <w:lvl w:ilvl="2" w:tplc="4A74D432" w:tentative="1">
      <w:start w:val="1"/>
      <w:numFmt w:val="lowerRoman"/>
      <w:lvlText w:val="%3."/>
      <w:lvlJc w:val="right"/>
      <w:pPr>
        <w:tabs>
          <w:tab w:val="num" w:pos="2160"/>
        </w:tabs>
        <w:ind w:left="2160" w:hanging="180"/>
      </w:pPr>
    </w:lvl>
    <w:lvl w:ilvl="3" w:tplc="0922D17A" w:tentative="1">
      <w:start w:val="1"/>
      <w:numFmt w:val="decimal"/>
      <w:lvlText w:val="%4."/>
      <w:lvlJc w:val="left"/>
      <w:pPr>
        <w:tabs>
          <w:tab w:val="num" w:pos="2880"/>
        </w:tabs>
        <w:ind w:left="2880" w:hanging="360"/>
      </w:pPr>
    </w:lvl>
    <w:lvl w:ilvl="4" w:tplc="ED104642" w:tentative="1">
      <w:start w:val="1"/>
      <w:numFmt w:val="lowerLetter"/>
      <w:lvlText w:val="%5."/>
      <w:lvlJc w:val="left"/>
      <w:pPr>
        <w:tabs>
          <w:tab w:val="num" w:pos="3600"/>
        </w:tabs>
        <w:ind w:left="3600" w:hanging="360"/>
      </w:pPr>
    </w:lvl>
    <w:lvl w:ilvl="5" w:tplc="E25CA2E2" w:tentative="1">
      <w:start w:val="1"/>
      <w:numFmt w:val="lowerRoman"/>
      <w:lvlText w:val="%6."/>
      <w:lvlJc w:val="right"/>
      <w:pPr>
        <w:tabs>
          <w:tab w:val="num" w:pos="4320"/>
        </w:tabs>
        <w:ind w:left="4320" w:hanging="180"/>
      </w:pPr>
    </w:lvl>
    <w:lvl w:ilvl="6" w:tplc="5B369CE4" w:tentative="1">
      <w:start w:val="1"/>
      <w:numFmt w:val="decimal"/>
      <w:lvlText w:val="%7."/>
      <w:lvlJc w:val="left"/>
      <w:pPr>
        <w:tabs>
          <w:tab w:val="num" w:pos="5040"/>
        </w:tabs>
        <w:ind w:left="5040" w:hanging="360"/>
      </w:pPr>
    </w:lvl>
    <w:lvl w:ilvl="7" w:tplc="7500E2EA" w:tentative="1">
      <w:start w:val="1"/>
      <w:numFmt w:val="lowerLetter"/>
      <w:lvlText w:val="%8."/>
      <w:lvlJc w:val="left"/>
      <w:pPr>
        <w:tabs>
          <w:tab w:val="num" w:pos="5760"/>
        </w:tabs>
        <w:ind w:left="5760" w:hanging="360"/>
      </w:pPr>
    </w:lvl>
    <w:lvl w:ilvl="8" w:tplc="CC0447B4"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0E9E07E8">
      <w:start w:val="1"/>
      <w:numFmt w:val="bullet"/>
      <w:lvlText w:val=""/>
      <w:lvlJc w:val="left"/>
      <w:pPr>
        <w:ind w:left="360" w:hanging="360"/>
      </w:pPr>
      <w:rPr>
        <w:rFonts w:ascii="Symbol" w:hAnsi="Symbol" w:hint="default"/>
      </w:rPr>
    </w:lvl>
    <w:lvl w:ilvl="1" w:tplc="8C483A06" w:tentative="1">
      <w:start w:val="1"/>
      <w:numFmt w:val="bullet"/>
      <w:lvlText w:val="o"/>
      <w:lvlJc w:val="left"/>
      <w:pPr>
        <w:ind w:left="1080" w:hanging="360"/>
      </w:pPr>
      <w:rPr>
        <w:rFonts w:ascii="Courier New" w:hAnsi="Courier New" w:cs="Courier New" w:hint="default"/>
      </w:rPr>
    </w:lvl>
    <w:lvl w:ilvl="2" w:tplc="5A5E22B6" w:tentative="1">
      <w:start w:val="1"/>
      <w:numFmt w:val="bullet"/>
      <w:lvlText w:val=""/>
      <w:lvlJc w:val="left"/>
      <w:pPr>
        <w:ind w:left="1800" w:hanging="360"/>
      </w:pPr>
      <w:rPr>
        <w:rFonts w:ascii="Wingdings" w:hAnsi="Wingdings" w:hint="default"/>
      </w:rPr>
    </w:lvl>
    <w:lvl w:ilvl="3" w:tplc="196CBDE8" w:tentative="1">
      <w:start w:val="1"/>
      <w:numFmt w:val="bullet"/>
      <w:lvlText w:val=""/>
      <w:lvlJc w:val="left"/>
      <w:pPr>
        <w:ind w:left="2520" w:hanging="360"/>
      </w:pPr>
      <w:rPr>
        <w:rFonts w:ascii="Symbol" w:hAnsi="Symbol" w:hint="default"/>
      </w:rPr>
    </w:lvl>
    <w:lvl w:ilvl="4" w:tplc="26444AAC" w:tentative="1">
      <w:start w:val="1"/>
      <w:numFmt w:val="bullet"/>
      <w:lvlText w:val="o"/>
      <w:lvlJc w:val="left"/>
      <w:pPr>
        <w:ind w:left="3240" w:hanging="360"/>
      </w:pPr>
      <w:rPr>
        <w:rFonts w:ascii="Courier New" w:hAnsi="Courier New" w:cs="Courier New" w:hint="default"/>
      </w:rPr>
    </w:lvl>
    <w:lvl w:ilvl="5" w:tplc="235A908A" w:tentative="1">
      <w:start w:val="1"/>
      <w:numFmt w:val="bullet"/>
      <w:lvlText w:val=""/>
      <w:lvlJc w:val="left"/>
      <w:pPr>
        <w:ind w:left="3960" w:hanging="360"/>
      </w:pPr>
      <w:rPr>
        <w:rFonts w:ascii="Wingdings" w:hAnsi="Wingdings" w:hint="default"/>
      </w:rPr>
    </w:lvl>
    <w:lvl w:ilvl="6" w:tplc="668680BA" w:tentative="1">
      <w:start w:val="1"/>
      <w:numFmt w:val="bullet"/>
      <w:lvlText w:val=""/>
      <w:lvlJc w:val="left"/>
      <w:pPr>
        <w:ind w:left="4680" w:hanging="360"/>
      </w:pPr>
      <w:rPr>
        <w:rFonts w:ascii="Symbol" w:hAnsi="Symbol" w:hint="default"/>
      </w:rPr>
    </w:lvl>
    <w:lvl w:ilvl="7" w:tplc="FDCC1198" w:tentative="1">
      <w:start w:val="1"/>
      <w:numFmt w:val="bullet"/>
      <w:lvlText w:val="o"/>
      <w:lvlJc w:val="left"/>
      <w:pPr>
        <w:ind w:left="5400" w:hanging="360"/>
      </w:pPr>
      <w:rPr>
        <w:rFonts w:ascii="Courier New" w:hAnsi="Courier New" w:cs="Courier New" w:hint="default"/>
      </w:rPr>
    </w:lvl>
    <w:lvl w:ilvl="8" w:tplc="7758EFCA"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C67AC722">
      <w:start w:val="2"/>
      <w:numFmt w:val="decimal"/>
      <w:lvlText w:val="%1."/>
      <w:lvlJc w:val="left"/>
      <w:pPr>
        <w:tabs>
          <w:tab w:val="num" w:pos="720"/>
        </w:tabs>
        <w:ind w:left="720" w:hanging="360"/>
      </w:pPr>
      <w:rPr>
        <w:rFonts w:hint="default"/>
      </w:rPr>
    </w:lvl>
    <w:lvl w:ilvl="1" w:tplc="E81641F2" w:tentative="1">
      <w:start w:val="1"/>
      <w:numFmt w:val="lowerLetter"/>
      <w:lvlText w:val="%2."/>
      <w:lvlJc w:val="left"/>
      <w:pPr>
        <w:tabs>
          <w:tab w:val="num" w:pos="1440"/>
        </w:tabs>
        <w:ind w:left="1440" w:hanging="360"/>
      </w:pPr>
    </w:lvl>
    <w:lvl w:ilvl="2" w:tplc="48CAF024" w:tentative="1">
      <w:start w:val="1"/>
      <w:numFmt w:val="lowerRoman"/>
      <w:lvlText w:val="%3."/>
      <w:lvlJc w:val="right"/>
      <w:pPr>
        <w:tabs>
          <w:tab w:val="num" w:pos="2160"/>
        </w:tabs>
        <w:ind w:left="2160" w:hanging="180"/>
      </w:pPr>
    </w:lvl>
    <w:lvl w:ilvl="3" w:tplc="1D70A81C" w:tentative="1">
      <w:start w:val="1"/>
      <w:numFmt w:val="decimal"/>
      <w:lvlText w:val="%4."/>
      <w:lvlJc w:val="left"/>
      <w:pPr>
        <w:tabs>
          <w:tab w:val="num" w:pos="2880"/>
        </w:tabs>
        <w:ind w:left="2880" w:hanging="360"/>
      </w:pPr>
    </w:lvl>
    <w:lvl w:ilvl="4" w:tplc="C710312A" w:tentative="1">
      <w:start w:val="1"/>
      <w:numFmt w:val="lowerLetter"/>
      <w:lvlText w:val="%5."/>
      <w:lvlJc w:val="left"/>
      <w:pPr>
        <w:tabs>
          <w:tab w:val="num" w:pos="3600"/>
        </w:tabs>
        <w:ind w:left="3600" w:hanging="360"/>
      </w:pPr>
    </w:lvl>
    <w:lvl w:ilvl="5" w:tplc="606ED306" w:tentative="1">
      <w:start w:val="1"/>
      <w:numFmt w:val="lowerRoman"/>
      <w:lvlText w:val="%6."/>
      <w:lvlJc w:val="right"/>
      <w:pPr>
        <w:tabs>
          <w:tab w:val="num" w:pos="4320"/>
        </w:tabs>
        <w:ind w:left="4320" w:hanging="180"/>
      </w:pPr>
    </w:lvl>
    <w:lvl w:ilvl="6" w:tplc="13C83482" w:tentative="1">
      <w:start w:val="1"/>
      <w:numFmt w:val="decimal"/>
      <w:lvlText w:val="%7."/>
      <w:lvlJc w:val="left"/>
      <w:pPr>
        <w:tabs>
          <w:tab w:val="num" w:pos="5040"/>
        </w:tabs>
        <w:ind w:left="5040" w:hanging="360"/>
      </w:pPr>
    </w:lvl>
    <w:lvl w:ilvl="7" w:tplc="ECCE276E" w:tentative="1">
      <w:start w:val="1"/>
      <w:numFmt w:val="lowerLetter"/>
      <w:lvlText w:val="%8."/>
      <w:lvlJc w:val="left"/>
      <w:pPr>
        <w:tabs>
          <w:tab w:val="num" w:pos="5760"/>
        </w:tabs>
        <w:ind w:left="5760" w:hanging="360"/>
      </w:pPr>
    </w:lvl>
    <w:lvl w:ilvl="8" w:tplc="F5CE7A9C"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DA2A0F7A">
      <w:start w:val="1"/>
      <w:numFmt w:val="decimal"/>
      <w:lvlText w:val="%1."/>
      <w:lvlJc w:val="left"/>
      <w:pPr>
        <w:tabs>
          <w:tab w:val="num" w:pos="720"/>
        </w:tabs>
        <w:ind w:left="720" w:hanging="360"/>
      </w:pPr>
    </w:lvl>
    <w:lvl w:ilvl="1" w:tplc="15E8E4BE" w:tentative="1">
      <w:start w:val="1"/>
      <w:numFmt w:val="lowerLetter"/>
      <w:lvlText w:val="%2."/>
      <w:lvlJc w:val="left"/>
      <w:pPr>
        <w:tabs>
          <w:tab w:val="num" w:pos="1440"/>
        </w:tabs>
        <w:ind w:left="1440" w:hanging="360"/>
      </w:pPr>
    </w:lvl>
    <w:lvl w:ilvl="2" w:tplc="D4C67080" w:tentative="1">
      <w:start w:val="1"/>
      <w:numFmt w:val="lowerRoman"/>
      <w:lvlText w:val="%3."/>
      <w:lvlJc w:val="right"/>
      <w:pPr>
        <w:tabs>
          <w:tab w:val="num" w:pos="2160"/>
        </w:tabs>
        <w:ind w:left="2160" w:hanging="180"/>
      </w:pPr>
    </w:lvl>
    <w:lvl w:ilvl="3" w:tplc="7DC80770" w:tentative="1">
      <w:start w:val="1"/>
      <w:numFmt w:val="decimal"/>
      <w:lvlText w:val="%4."/>
      <w:lvlJc w:val="left"/>
      <w:pPr>
        <w:tabs>
          <w:tab w:val="num" w:pos="2880"/>
        </w:tabs>
        <w:ind w:left="2880" w:hanging="360"/>
      </w:pPr>
    </w:lvl>
    <w:lvl w:ilvl="4" w:tplc="A8846B34" w:tentative="1">
      <w:start w:val="1"/>
      <w:numFmt w:val="lowerLetter"/>
      <w:lvlText w:val="%5."/>
      <w:lvlJc w:val="left"/>
      <w:pPr>
        <w:tabs>
          <w:tab w:val="num" w:pos="3600"/>
        </w:tabs>
        <w:ind w:left="3600" w:hanging="360"/>
      </w:pPr>
    </w:lvl>
    <w:lvl w:ilvl="5" w:tplc="36221006" w:tentative="1">
      <w:start w:val="1"/>
      <w:numFmt w:val="lowerRoman"/>
      <w:lvlText w:val="%6."/>
      <w:lvlJc w:val="right"/>
      <w:pPr>
        <w:tabs>
          <w:tab w:val="num" w:pos="4320"/>
        </w:tabs>
        <w:ind w:left="4320" w:hanging="180"/>
      </w:pPr>
    </w:lvl>
    <w:lvl w:ilvl="6" w:tplc="2E829A72" w:tentative="1">
      <w:start w:val="1"/>
      <w:numFmt w:val="decimal"/>
      <w:lvlText w:val="%7."/>
      <w:lvlJc w:val="left"/>
      <w:pPr>
        <w:tabs>
          <w:tab w:val="num" w:pos="5040"/>
        </w:tabs>
        <w:ind w:left="5040" w:hanging="360"/>
      </w:pPr>
    </w:lvl>
    <w:lvl w:ilvl="7" w:tplc="7CDA26E2" w:tentative="1">
      <w:start w:val="1"/>
      <w:numFmt w:val="lowerLetter"/>
      <w:lvlText w:val="%8."/>
      <w:lvlJc w:val="left"/>
      <w:pPr>
        <w:tabs>
          <w:tab w:val="num" w:pos="5760"/>
        </w:tabs>
        <w:ind w:left="5760" w:hanging="360"/>
      </w:pPr>
    </w:lvl>
    <w:lvl w:ilvl="8" w:tplc="32A0A656"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86B2F91C">
      <w:start w:val="1"/>
      <w:numFmt w:val="decimal"/>
      <w:lvlText w:val="%1."/>
      <w:lvlJc w:val="left"/>
      <w:pPr>
        <w:ind w:left="720" w:hanging="360"/>
      </w:pPr>
    </w:lvl>
    <w:lvl w:ilvl="1" w:tplc="6FB27CC4" w:tentative="1">
      <w:start w:val="1"/>
      <w:numFmt w:val="lowerLetter"/>
      <w:lvlText w:val="%2."/>
      <w:lvlJc w:val="left"/>
      <w:pPr>
        <w:ind w:left="1440" w:hanging="360"/>
      </w:pPr>
    </w:lvl>
    <w:lvl w:ilvl="2" w:tplc="F0DA82AC" w:tentative="1">
      <w:start w:val="1"/>
      <w:numFmt w:val="lowerRoman"/>
      <w:lvlText w:val="%3."/>
      <w:lvlJc w:val="right"/>
      <w:pPr>
        <w:ind w:left="2160" w:hanging="180"/>
      </w:pPr>
    </w:lvl>
    <w:lvl w:ilvl="3" w:tplc="8B34E4E8" w:tentative="1">
      <w:start w:val="1"/>
      <w:numFmt w:val="decimal"/>
      <w:lvlText w:val="%4."/>
      <w:lvlJc w:val="left"/>
      <w:pPr>
        <w:ind w:left="2880" w:hanging="360"/>
      </w:pPr>
    </w:lvl>
    <w:lvl w:ilvl="4" w:tplc="5B567F74" w:tentative="1">
      <w:start w:val="1"/>
      <w:numFmt w:val="lowerLetter"/>
      <w:lvlText w:val="%5."/>
      <w:lvlJc w:val="left"/>
      <w:pPr>
        <w:ind w:left="3600" w:hanging="360"/>
      </w:pPr>
    </w:lvl>
    <w:lvl w:ilvl="5" w:tplc="F478470E" w:tentative="1">
      <w:start w:val="1"/>
      <w:numFmt w:val="lowerRoman"/>
      <w:lvlText w:val="%6."/>
      <w:lvlJc w:val="right"/>
      <w:pPr>
        <w:ind w:left="4320" w:hanging="180"/>
      </w:pPr>
    </w:lvl>
    <w:lvl w:ilvl="6" w:tplc="556A39F4" w:tentative="1">
      <w:start w:val="1"/>
      <w:numFmt w:val="decimal"/>
      <w:lvlText w:val="%7."/>
      <w:lvlJc w:val="left"/>
      <w:pPr>
        <w:ind w:left="5040" w:hanging="360"/>
      </w:pPr>
    </w:lvl>
    <w:lvl w:ilvl="7" w:tplc="AD367962" w:tentative="1">
      <w:start w:val="1"/>
      <w:numFmt w:val="lowerLetter"/>
      <w:lvlText w:val="%8."/>
      <w:lvlJc w:val="left"/>
      <w:pPr>
        <w:ind w:left="5760" w:hanging="360"/>
      </w:pPr>
    </w:lvl>
    <w:lvl w:ilvl="8" w:tplc="1450856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A210D9AA">
      <w:start w:val="1"/>
      <w:numFmt w:val="bullet"/>
      <w:lvlText w:val=""/>
      <w:lvlJc w:val="left"/>
      <w:pPr>
        <w:tabs>
          <w:tab w:val="num" w:pos="360"/>
        </w:tabs>
        <w:ind w:left="360" w:hanging="360"/>
      </w:pPr>
      <w:rPr>
        <w:rFonts w:ascii="Symbol" w:hAnsi="Symbol" w:hint="default"/>
      </w:rPr>
    </w:lvl>
    <w:lvl w:ilvl="1" w:tplc="0C080372" w:tentative="1">
      <w:start w:val="1"/>
      <w:numFmt w:val="bullet"/>
      <w:lvlText w:val="o"/>
      <w:lvlJc w:val="left"/>
      <w:pPr>
        <w:tabs>
          <w:tab w:val="num" w:pos="1080"/>
        </w:tabs>
        <w:ind w:left="1080" w:hanging="360"/>
      </w:pPr>
      <w:rPr>
        <w:rFonts w:ascii="Courier New" w:hAnsi="Courier New" w:cs="Courier New" w:hint="default"/>
      </w:rPr>
    </w:lvl>
    <w:lvl w:ilvl="2" w:tplc="822434D4" w:tentative="1">
      <w:start w:val="1"/>
      <w:numFmt w:val="bullet"/>
      <w:lvlText w:val=""/>
      <w:lvlJc w:val="left"/>
      <w:pPr>
        <w:tabs>
          <w:tab w:val="num" w:pos="1800"/>
        </w:tabs>
        <w:ind w:left="1800" w:hanging="360"/>
      </w:pPr>
      <w:rPr>
        <w:rFonts w:ascii="Wingdings" w:hAnsi="Wingdings" w:hint="default"/>
      </w:rPr>
    </w:lvl>
    <w:lvl w:ilvl="3" w:tplc="19342BE2" w:tentative="1">
      <w:start w:val="1"/>
      <w:numFmt w:val="bullet"/>
      <w:lvlText w:val=""/>
      <w:lvlJc w:val="left"/>
      <w:pPr>
        <w:tabs>
          <w:tab w:val="num" w:pos="2520"/>
        </w:tabs>
        <w:ind w:left="2520" w:hanging="360"/>
      </w:pPr>
      <w:rPr>
        <w:rFonts w:ascii="Symbol" w:hAnsi="Symbol" w:hint="default"/>
      </w:rPr>
    </w:lvl>
    <w:lvl w:ilvl="4" w:tplc="F40AA98C" w:tentative="1">
      <w:start w:val="1"/>
      <w:numFmt w:val="bullet"/>
      <w:lvlText w:val="o"/>
      <w:lvlJc w:val="left"/>
      <w:pPr>
        <w:tabs>
          <w:tab w:val="num" w:pos="3240"/>
        </w:tabs>
        <w:ind w:left="3240" w:hanging="360"/>
      </w:pPr>
      <w:rPr>
        <w:rFonts w:ascii="Courier New" w:hAnsi="Courier New" w:cs="Courier New" w:hint="default"/>
      </w:rPr>
    </w:lvl>
    <w:lvl w:ilvl="5" w:tplc="E52660E2" w:tentative="1">
      <w:start w:val="1"/>
      <w:numFmt w:val="bullet"/>
      <w:lvlText w:val=""/>
      <w:lvlJc w:val="left"/>
      <w:pPr>
        <w:tabs>
          <w:tab w:val="num" w:pos="3960"/>
        </w:tabs>
        <w:ind w:left="3960" w:hanging="360"/>
      </w:pPr>
      <w:rPr>
        <w:rFonts w:ascii="Wingdings" w:hAnsi="Wingdings" w:hint="default"/>
      </w:rPr>
    </w:lvl>
    <w:lvl w:ilvl="6" w:tplc="5854E2A0" w:tentative="1">
      <w:start w:val="1"/>
      <w:numFmt w:val="bullet"/>
      <w:lvlText w:val=""/>
      <w:lvlJc w:val="left"/>
      <w:pPr>
        <w:tabs>
          <w:tab w:val="num" w:pos="4680"/>
        </w:tabs>
        <w:ind w:left="4680" w:hanging="360"/>
      </w:pPr>
      <w:rPr>
        <w:rFonts w:ascii="Symbol" w:hAnsi="Symbol" w:hint="default"/>
      </w:rPr>
    </w:lvl>
    <w:lvl w:ilvl="7" w:tplc="9D36BC36" w:tentative="1">
      <w:start w:val="1"/>
      <w:numFmt w:val="bullet"/>
      <w:lvlText w:val="o"/>
      <w:lvlJc w:val="left"/>
      <w:pPr>
        <w:tabs>
          <w:tab w:val="num" w:pos="5400"/>
        </w:tabs>
        <w:ind w:left="5400" w:hanging="360"/>
      </w:pPr>
      <w:rPr>
        <w:rFonts w:ascii="Courier New" w:hAnsi="Courier New" w:cs="Courier New" w:hint="default"/>
      </w:rPr>
    </w:lvl>
    <w:lvl w:ilvl="8" w:tplc="EADC86E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0AC80D6C">
      <w:start w:val="1"/>
      <w:numFmt w:val="decimal"/>
      <w:lvlText w:val="%1."/>
      <w:lvlJc w:val="left"/>
      <w:pPr>
        <w:tabs>
          <w:tab w:val="num" w:pos="600"/>
        </w:tabs>
        <w:ind w:left="600" w:hanging="360"/>
      </w:pPr>
      <w:rPr>
        <w:rFonts w:hint="default"/>
        <w:b w:val="0"/>
      </w:rPr>
    </w:lvl>
    <w:lvl w:ilvl="1" w:tplc="3E3E302A" w:tentative="1">
      <w:start w:val="1"/>
      <w:numFmt w:val="lowerLetter"/>
      <w:lvlText w:val="%2."/>
      <w:lvlJc w:val="left"/>
      <w:pPr>
        <w:tabs>
          <w:tab w:val="num" w:pos="1440"/>
        </w:tabs>
        <w:ind w:left="1440" w:hanging="360"/>
      </w:pPr>
    </w:lvl>
    <w:lvl w:ilvl="2" w:tplc="0B54FE5C" w:tentative="1">
      <w:start w:val="1"/>
      <w:numFmt w:val="lowerRoman"/>
      <w:lvlText w:val="%3."/>
      <w:lvlJc w:val="right"/>
      <w:pPr>
        <w:tabs>
          <w:tab w:val="num" w:pos="2160"/>
        </w:tabs>
        <w:ind w:left="2160" w:hanging="180"/>
      </w:pPr>
    </w:lvl>
    <w:lvl w:ilvl="3" w:tplc="C32CEDB4">
      <w:start w:val="1"/>
      <w:numFmt w:val="decimal"/>
      <w:lvlText w:val="%4."/>
      <w:lvlJc w:val="left"/>
      <w:pPr>
        <w:tabs>
          <w:tab w:val="num" w:pos="2880"/>
        </w:tabs>
        <w:ind w:left="2880" w:hanging="360"/>
      </w:pPr>
    </w:lvl>
    <w:lvl w:ilvl="4" w:tplc="DBF262B8" w:tentative="1">
      <w:start w:val="1"/>
      <w:numFmt w:val="lowerLetter"/>
      <w:lvlText w:val="%5."/>
      <w:lvlJc w:val="left"/>
      <w:pPr>
        <w:tabs>
          <w:tab w:val="num" w:pos="3600"/>
        </w:tabs>
        <w:ind w:left="3600" w:hanging="360"/>
      </w:pPr>
    </w:lvl>
    <w:lvl w:ilvl="5" w:tplc="9F283B2C" w:tentative="1">
      <w:start w:val="1"/>
      <w:numFmt w:val="lowerRoman"/>
      <w:lvlText w:val="%6."/>
      <w:lvlJc w:val="right"/>
      <w:pPr>
        <w:tabs>
          <w:tab w:val="num" w:pos="4320"/>
        </w:tabs>
        <w:ind w:left="4320" w:hanging="180"/>
      </w:pPr>
    </w:lvl>
    <w:lvl w:ilvl="6" w:tplc="7E1C5820" w:tentative="1">
      <w:start w:val="1"/>
      <w:numFmt w:val="decimal"/>
      <w:lvlText w:val="%7."/>
      <w:lvlJc w:val="left"/>
      <w:pPr>
        <w:tabs>
          <w:tab w:val="num" w:pos="5040"/>
        </w:tabs>
        <w:ind w:left="5040" w:hanging="360"/>
      </w:pPr>
    </w:lvl>
    <w:lvl w:ilvl="7" w:tplc="438CE1BC" w:tentative="1">
      <w:start w:val="1"/>
      <w:numFmt w:val="lowerLetter"/>
      <w:lvlText w:val="%8."/>
      <w:lvlJc w:val="left"/>
      <w:pPr>
        <w:tabs>
          <w:tab w:val="num" w:pos="5760"/>
        </w:tabs>
        <w:ind w:left="5760" w:hanging="360"/>
      </w:pPr>
    </w:lvl>
    <w:lvl w:ilvl="8" w:tplc="78A86038"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AA9E0074">
      <w:start w:val="1"/>
      <w:numFmt w:val="decimal"/>
      <w:lvlText w:val="%1."/>
      <w:lvlJc w:val="left"/>
      <w:pPr>
        <w:ind w:left="720" w:hanging="360"/>
      </w:pPr>
    </w:lvl>
    <w:lvl w:ilvl="1" w:tplc="B148AE12" w:tentative="1">
      <w:start w:val="1"/>
      <w:numFmt w:val="lowerLetter"/>
      <w:lvlText w:val="%2."/>
      <w:lvlJc w:val="left"/>
      <w:pPr>
        <w:ind w:left="1440" w:hanging="360"/>
      </w:pPr>
    </w:lvl>
    <w:lvl w:ilvl="2" w:tplc="9152A434" w:tentative="1">
      <w:start w:val="1"/>
      <w:numFmt w:val="lowerRoman"/>
      <w:lvlText w:val="%3."/>
      <w:lvlJc w:val="right"/>
      <w:pPr>
        <w:ind w:left="2160" w:hanging="180"/>
      </w:pPr>
    </w:lvl>
    <w:lvl w:ilvl="3" w:tplc="C848E648" w:tentative="1">
      <w:start w:val="1"/>
      <w:numFmt w:val="decimal"/>
      <w:lvlText w:val="%4."/>
      <w:lvlJc w:val="left"/>
      <w:pPr>
        <w:ind w:left="2880" w:hanging="360"/>
      </w:pPr>
    </w:lvl>
    <w:lvl w:ilvl="4" w:tplc="FC342390" w:tentative="1">
      <w:start w:val="1"/>
      <w:numFmt w:val="lowerLetter"/>
      <w:lvlText w:val="%5."/>
      <w:lvlJc w:val="left"/>
      <w:pPr>
        <w:ind w:left="3600" w:hanging="360"/>
      </w:pPr>
    </w:lvl>
    <w:lvl w:ilvl="5" w:tplc="A192D020" w:tentative="1">
      <w:start w:val="1"/>
      <w:numFmt w:val="lowerRoman"/>
      <w:lvlText w:val="%6."/>
      <w:lvlJc w:val="right"/>
      <w:pPr>
        <w:ind w:left="4320" w:hanging="180"/>
      </w:pPr>
    </w:lvl>
    <w:lvl w:ilvl="6" w:tplc="09EACCB4" w:tentative="1">
      <w:start w:val="1"/>
      <w:numFmt w:val="decimal"/>
      <w:lvlText w:val="%7."/>
      <w:lvlJc w:val="left"/>
      <w:pPr>
        <w:ind w:left="5040" w:hanging="360"/>
      </w:pPr>
    </w:lvl>
    <w:lvl w:ilvl="7" w:tplc="CDBC2A50" w:tentative="1">
      <w:start w:val="1"/>
      <w:numFmt w:val="lowerLetter"/>
      <w:lvlText w:val="%8."/>
      <w:lvlJc w:val="left"/>
      <w:pPr>
        <w:ind w:left="5760" w:hanging="360"/>
      </w:pPr>
    </w:lvl>
    <w:lvl w:ilvl="8" w:tplc="B0346E1C"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EC422320">
      <w:start w:val="1"/>
      <w:numFmt w:val="decimal"/>
      <w:lvlText w:val="%1."/>
      <w:lvlJc w:val="left"/>
      <w:pPr>
        <w:tabs>
          <w:tab w:val="num" w:pos="720"/>
        </w:tabs>
        <w:ind w:left="720" w:hanging="360"/>
      </w:pPr>
    </w:lvl>
    <w:lvl w:ilvl="1" w:tplc="D1F072E2">
      <w:start w:val="1"/>
      <w:numFmt w:val="decimal"/>
      <w:lvlText w:val="%2."/>
      <w:lvlJc w:val="left"/>
      <w:pPr>
        <w:tabs>
          <w:tab w:val="num" w:pos="1440"/>
        </w:tabs>
        <w:ind w:left="1440" w:hanging="360"/>
      </w:pPr>
    </w:lvl>
    <w:lvl w:ilvl="2" w:tplc="BE1A6F4C">
      <w:start w:val="1"/>
      <w:numFmt w:val="decimal"/>
      <w:lvlText w:val="%3."/>
      <w:lvlJc w:val="left"/>
      <w:pPr>
        <w:tabs>
          <w:tab w:val="num" w:pos="2160"/>
        </w:tabs>
        <w:ind w:left="2160" w:hanging="360"/>
      </w:pPr>
    </w:lvl>
    <w:lvl w:ilvl="3" w:tplc="2244F4CA">
      <w:start w:val="1"/>
      <w:numFmt w:val="decimal"/>
      <w:lvlText w:val="%4."/>
      <w:lvlJc w:val="left"/>
      <w:pPr>
        <w:tabs>
          <w:tab w:val="num" w:pos="2880"/>
        </w:tabs>
        <w:ind w:left="2880" w:hanging="360"/>
      </w:pPr>
    </w:lvl>
    <w:lvl w:ilvl="4" w:tplc="7F08CA92">
      <w:start w:val="1"/>
      <w:numFmt w:val="decimal"/>
      <w:lvlText w:val="%5."/>
      <w:lvlJc w:val="left"/>
      <w:pPr>
        <w:tabs>
          <w:tab w:val="num" w:pos="3600"/>
        </w:tabs>
        <w:ind w:left="3600" w:hanging="360"/>
      </w:pPr>
    </w:lvl>
    <w:lvl w:ilvl="5" w:tplc="EEBE6DC2">
      <w:start w:val="1"/>
      <w:numFmt w:val="decimal"/>
      <w:lvlText w:val="%6."/>
      <w:lvlJc w:val="left"/>
      <w:pPr>
        <w:tabs>
          <w:tab w:val="num" w:pos="4320"/>
        </w:tabs>
        <w:ind w:left="4320" w:hanging="360"/>
      </w:pPr>
    </w:lvl>
    <w:lvl w:ilvl="6" w:tplc="2A2EA1F6">
      <w:start w:val="1"/>
      <w:numFmt w:val="decimal"/>
      <w:lvlText w:val="%7."/>
      <w:lvlJc w:val="left"/>
      <w:pPr>
        <w:tabs>
          <w:tab w:val="num" w:pos="5040"/>
        </w:tabs>
        <w:ind w:left="5040" w:hanging="360"/>
      </w:pPr>
    </w:lvl>
    <w:lvl w:ilvl="7" w:tplc="FA8C54D0">
      <w:start w:val="1"/>
      <w:numFmt w:val="decimal"/>
      <w:lvlText w:val="%8."/>
      <w:lvlJc w:val="left"/>
      <w:pPr>
        <w:tabs>
          <w:tab w:val="num" w:pos="5760"/>
        </w:tabs>
        <w:ind w:left="5760" w:hanging="360"/>
      </w:pPr>
    </w:lvl>
    <w:lvl w:ilvl="8" w:tplc="2F16E830">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7E02730E">
      <w:start w:val="1"/>
      <w:numFmt w:val="decimal"/>
      <w:lvlText w:val="%1)"/>
      <w:lvlJc w:val="left"/>
      <w:pPr>
        <w:tabs>
          <w:tab w:val="num" w:pos="720"/>
        </w:tabs>
        <w:ind w:left="720" w:hanging="360"/>
      </w:pPr>
      <w:rPr>
        <w:b/>
      </w:rPr>
    </w:lvl>
    <w:lvl w:ilvl="1" w:tplc="4D040BAA" w:tentative="1">
      <w:start w:val="1"/>
      <w:numFmt w:val="lowerLetter"/>
      <w:lvlText w:val="%2."/>
      <w:lvlJc w:val="left"/>
      <w:pPr>
        <w:tabs>
          <w:tab w:val="num" w:pos="1440"/>
        </w:tabs>
        <w:ind w:left="1440" w:hanging="360"/>
      </w:pPr>
    </w:lvl>
    <w:lvl w:ilvl="2" w:tplc="BDAAB736" w:tentative="1">
      <w:start w:val="1"/>
      <w:numFmt w:val="lowerRoman"/>
      <w:lvlText w:val="%3."/>
      <w:lvlJc w:val="right"/>
      <w:pPr>
        <w:tabs>
          <w:tab w:val="num" w:pos="2160"/>
        </w:tabs>
        <w:ind w:left="2160" w:hanging="180"/>
      </w:pPr>
    </w:lvl>
    <w:lvl w:ilvl="3" w:tplc="43C8D264" w:tentative="1">
      <w:start w:val="1"/>
      <w:numFmt w:val="decimal"/>
      <w:lvlText w:val="%4."/>
      <w:lvlJc w:val="left"/>
      <w:pPr>
        <w:tabs>
          <w:tab w:val="num" w:pos="2880"/>
        </w:tabs>
        <w:ind w:left="2880" w:hanging="360"/>
      </w:pPr>
    </w:lvl>
    <w:lvl w:ilvl="4" w:tplc="F9E8CF6E" w:tentative="1">
      <w:start w:val="1"/>
      <w:numFmt w:val="lowerLetter"/>
      <w:lvlText w:val="%5."/>
      <w:lvlJc w:val="left"/>
      <w:pPr>
        <w:tabs>
          <w:tab w:val="num" w:pos="3600"/>
        </w:tabs>
        <w:ind w:left="3600" w:hanging="360"/>
      </w:pPr>
    </w:lvl>
    <w:lvl w:ilvl="5" w:tplc="611020D0" w:tentative="1">
      <w:start w:val="1"/>
      <w:numFmt w:val="lowerRoman"/>
      <w:lvlText w:val="%6."/>
      <w:lvlJc w:val="right"/>
      <w:pPr>
        <w:tabs>
          <w:tab w:val="num" w:pos="4320"/>
        </w:tabs>
        <w:ind w:left="4320" w:hanging="180"/>
      </w:pPr>
    </w:lvl>
    <w:lvl w:ilvl="6" w:tplc="4E34B19A" w:tentative="1">
      <w:start w:val="1"/>
      <w:numFmt w:val="decimal"/>
      <w:lvlText w:val="%7."/>
      <w:lvlJc w:val="left"/>
      <w:pPr>
        <w:tabs>
          <w:tab w:val="num" w:pos="5040"/>
        </w:tabs>
        <w:ind w:left="5040" w:hanging="360"/>
      </w:pPr>
    </w:lvl>
    <w:lvl w:ilvl="7" w:tplc="D074A332" w:tentative="1">
      <w:start w:val="1"/>
      <w:numFmt w:val="lowerLetter"/>
      <w:lvlText w:val="%8."/>
      <w:lvlJc w:val="left"/>
      <w:pPr>
        <w:tabs>
          <w:tab w:val="num" w:pos="5760"/>
        </w:tabs>
        <w:ind w:left="5760" w:hanging="360"/>
      </w:pPr>
    </w:lvl>
    <w:lvl w:ilvl="8" w:tplc="23863BEE"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9CA4B04C">
      <w:start w:val="1"/>
      <w:numFmt w:val="decimal"/>
      <w:lvlText w:val="%1."/>
      <w:lvlJc w:val="left"/>
      <w:pPr>
        <w:tabs>
          <w:tab w:val="num" w:pos="720"/>
        </w:tabs>
        <w:ind w:left="720" w:hanging="360"/>
      </w:pPr>
      <w:rPr>
        <w:rFonts w:hint="default"/>
      </w:rPr>
    </w:lvl>
    <w:lvl w:ilvl="1" w:tplc="F210F8CA" w:tentative="1">
      <w:start w:val="1"/>
      <w:numFmt w:val="lowerLetter"/>
      <w:lvlText w:val="%2."/>
      <w:lvlJc w:val="left"/>
      <w:pPr>
        <w:tabs>
          <w:tab w:val="num" w:pos="1440"/>
        </w:tabs>
        <w:ind w:left="1440" w:hanging="360"/>
      </w:pPr>
    </w:lvl>
    <w:lvl w:ilvl="2" w:tplc="FF96B522" w:tentative="1">
      <w:start w:val="1"/>
      <w:numFmt w:val="lowerRoman"/>
      <w:lvlText w:val="%3."/>
      <w:lvlJc w:val="right"/>
      <w:pPr>
        <w:tabs>
          <w:tab w:val="num" w:pos="2160"/>
        </w:tabs>
        <w:ind w:left="2160" w:hanging="180"/>
      </w:pPr>
    </w:lvl>
    <w:lvl w:ilvl="3" w:tplc="4E7E9F3C" w:tentative="1">
      <w:start w:val="1"/>
      <w:numFmt w:val="decimal"/>
      <w:lvlText w:val="%4."/>
      <w:lvlJc w:val="left"/>
      <w:pPr>
        <w:tabs>
          <w:tab w:val="num" w:pos="2880"/>
        </w:tabs>
        <w:ind w:left="2880" w:hanging="360"/>
      </w:pPr>
    </w:lvl>
    <w:lvl w:ilvl="4" w:tplc="65D88AE4" w:tentative="1">
      <w:start w:val="1"/>
      <w:numFmt w:val="lowerLetter"/>
      <w:lvlText w:val="%5."/>
      <w:lvlJc w:val="left"/>
      <w:pPr>
        <w:tabs>
          <w:tab w:val="num" w:pos="3600"/>
        </w:tabs>
        <w:ind w:left="3600" w:hanging="360"/>
      </w:pPr>
    </w:lvl>
    <w:lvl w:ilvl="5" w:tplc="CB565348" w:tentative="1">
      <w:start w:val="1"/>
      <w:numFmt w:val="lowerRoman"/>
      <w:lvlText w:val="%6."/>
      <w:lvlJc w:val="right"/>
      <w:pPr>
        <w:tabs>
          <w:tab w:val="num" w:pos="4320"/>
        </w:tabs>
        <w:ind w:left="4320" w:hanging="180"/>
      </w:pPr>
    </w:lvl>
    <w:lvl w:ilvl="6" w:tplc="665EAB3E" w:tentative="1">
      <w:start w:val="1"/>
      <w:numFmt w:val="decimal"/>
      <w:lvlText w:val="%7."/>
      <w:lvlJc w:val="left"/>
      <w:pPr>
        <w:tabs>
          <w:tab w:val="num" w:pos="5040"/>
        </w:tabs>
        <w:ind w:left="5040" w:hanging="360"/>
      </w:pPr>
    </w:lvl>
    <w:lvl w:ilvl="7" w:tplc="0EEA8A70" w:tentative="1">
      <w:start w:val="1"/>
      <w:numFmt w:val="lowerLetter"/>
      <w:lvlText w:val="%8."/>
      <w:lvlJc w:val="left"/>
      <w:pPr>
        <w:tabs>
          <w:tab w:val="num" w:pos="5760"/>
        </w:tabs>
        <w:ind w:left="5760" w:hanging="360"/>
      </w:pPr>
    </w:lvl>
    <w:lvl w:ilvl="8" w:tplc="5D62E08E"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A2923F92">
      <w:start w:val="1"/>
      <w:numFmt w:val="decimal"/>
      <w:lvlText w:val="%1."/>
      <w:lvlJc w:val="left"/>
      <w:pPr>
        <w:tabs>
          <w:tab w:val="num" w:pos="720"/>
        </w:tabs>
        <w:ind w:left="720" w:hanging="360"/>
      </w:pPr>
      <w:rPr>
        <w:rFonts w:hint="default"/>
      </w:rPr>
    </w:lvl>
    <w:lvl w:ilvl="1" w:tplc="39C6C9FE">
      <w:numFmt w:val="none"/>
      <w:lvlText w:val=""/>
      <w:lvlJc w:val="left"/>
      <w:pPr>
        <w:tabs>
          <w:tab w:val="num" w:pos="360"/>
        </w:tabs>
      </w:pPr>
    </w:lvl>
    <w:lvl w:ilvl="2" w:tplc="C6D80286">
      <w:numFmt w:val="none"/>
      <w:lvlText w:val=""/>
      <w:lvlJc w:val="left"/>
      <w:pPr>
        <w:tabs>
          <w:tab w:val="num" w:pos="360"/>
        </w:tabs>
      </w:pPr>
    </w:lvl>
    <w:lvl w:ilvl="3" w:tplc="16643948">
      <w:numFmt w:val="none"/>
      <w:lvlText w:val=""/>
      <w:lvlJc w:val="left"/>
      <w:pPr>
        <w:tabs>
          <w:tab w:val="num" w:pos="360"/>
        </w:tabs>
      </w:pPr>
    </w:lvl>
    <w:lvl w:ilvl="4" w:tplc="F9EECD40">
      <w:numFmt w:val="none"/>
      <w:lvlText w:val=""/>
      <w:lvlJc w:val="left"/>
      <w:pPr>
        <w:tabs>
          <w:tab w:val="num" w:pos="360"/>
        </w:tabs>
      </w:pPr>
    </w:lvl>
    <w:lvl w:ilvl="5" w:tplc="AE9C0C9E">
      <w:numFmt w:val="none"/>
      <w:lvlText w:val=""/>
      <w:lvlJc w:val="left"/>
      <w:pPr>
        <w:tabs>
          <w:tab w:val="num" w:pos="360"/>
        </w:tabs>
      </w:pPr>
    </w:lvl>
    <w:lvl w:ilvl="6" w:tplc="54268DA0">
      <w:numFmt w:val="none"/>
      <w:lvlText w:val=""/>
      <w:lvlJc w:val="left"/>
      <w:pPr>
        <w:tabs>
          <w:tab w:val="num" w:pos="360"/>
        </w:tabs>
      </w:pPr>
    </w:lvl>
    <w:lvl w:ilvl="7" w:tplc="CCDA3E94">
      <w:numFmt w:val="none"/>
      <w:lvlText w:val=""/>
      <w:lvlJc w:val="left"/>
      <w:pPr>
        <w:tabs>
          <w:tab w:val="num" w:pos="360"/>
        </w:tabs>
      </w:pPr>
    </w:lvl>
    <w:lvl w:ilvl="8" w:tplc="FD32079A">
      <w:numFmt w:val="none"/>
      <w:lvlText w:val=""/>
      <w:lvlJc w:val="left"/>
      <w:pPr>
        <w:tabs>
          <w:tab w:val="num" w:pos="360"/>
        </w:tabs>
      </w:pPr>
    </w:lvl>
  </w:abstractNum>
  <w:abstractNum w:abstractNumId="34" w15:restartNumberingAfterBreak="0">
    <w:nsid w:val="7CE54276"/>
    <w:multiLevelType w:val="hybridMultilevel"/>
    <w:tmpl w:val="CE8E96CA"/>
    <w:lvl w:ilvl="0" w:tplc="452C2CF4">
      <w:start w:val="1"/>
      <w:numFmt w:val="decimal"/>
      <w:lvlText w:val="%1."/>
      <w:lvlJc w:val="left"/>
      <w:pPr>
        <w:tabs>
          <w:tab w:val="num" w:pos="720"/>
        </w:tabs>
        <w:ind w:left="720" w:hanging="360"/>
      </w:pPr>
      <w:rPr>
        <w:rFonts w:cs="Times New Roman" w:hint="default"/>
      </w:rPr>
    </w:lvl>
    <w:lvl w:ilvl="1" w:tplc="18B4125C" w:tentative="1">
      <w:start w:val="1"/>
      <w:numFmt w:val="lowerLetter"/>
      <w:lvlText w:val="%2."/>
      <w:lvlJc w:val="left"/>
      <w:pPr>
        <w:tabs>
          <w:tab w:val="num" w:pos="1440"/>
        </w:tabs>
        <w:ind w:left="1440" w:hanging="360"/>
      </w:pPr>
      <w:rPr>
        <w:rFonts w:cs="Times New Roman"/>
      </w:rPr>
    </w:lvl>
    <w:lvl w:ilvl="2" w:tplc="B192A18E" w:tentative="1">
      <w:start w:val="1"/>
      <w:numFmt w:val="lowerRoman"/>
      <w:lvlText w:val="%3."/>
      <w:lvlJc w:val="right"/>
      <w:pPr>
        <w:tabs>
          <w:tab w:val="num" w:pos="2160"/>
        </w:tabs>
        <w:ind w:left="2160" w:hanging="180"/>
      </w:pPr>
      <w:rPr>
        <w:rFonts w:cs="Times New Roman"/>
      </w:rPr>
    </w:lvl>
    <w:lvl w:ilvl="3" w:tplc="700049CE" w:tentative="1">
      <w:start w:val="1"/>
      <w:numFmt w:val="decimal"/>
      <w:lvlText w:val="%4."/>
      <w:lvlJc w:val="left"/>
      <w:pPr>
        <w:tabs>
          <w:tab w:val="num" w:pos="2880"/>
        </w:tabs>
        <w:ind w:left="2880" w:hanging="360"/>
      </w:pPr>
      <w:rPr>
        <w:rFonts w:cs="Times New Roman"/>
      </w:rPr>
    </w:lvl>
    <w:lvl w:ilvl="4" w:tplc="B2D05A60" w:tentative="1">
      <w:start w:val="1"/>
      <w:numFmt w:val="lowerLetter"/>
      <w:lvlText w:val="%5."/>
      <w:lvlJc w:val="left"/>
      <w:pPr>
        <w:tabs>
          <w:tab w:val="num" w:pos="3600"/>
        </w:tabs>
        <w:ind w:left="3600" w:hanging="360"/>
      </w:pPr>
      <w:rPr>
        <w:rFonts w:cs="Times New Roman"/>
      </w:rPr>
    </w:lvl>
    <w:lvl w:ilvl="5" w:tplc="731A3D40" w:tentative="1">
      <w:start w:val="1"/>
      <w:numFmt w:val="lowerRoman"/>
      <w:lvlText w:val="%6."/>
      <w:lvlJc w:val="right"/>
      <w:pPr>
        <w:tabs>
          <w:tab w:val="num" w:pos="4320"/>
        </w:tabs>
        <w:ind w:left="4320" w:hanging="180"/>
      </w:pPr>
      <w:rPr>
        <w:rFonts w:cs="Times New Roman"/>
      </w:rPr>
    </w:lvl>
    <w:lvl w:ilvl="6" w:tplc="385CA032" w:tentative="1">
      <w:start w:val="1"/>
      <w:numFmt w:val="decimal"/>
      <w:lvlText w:val="%7."/>
      <w:lvlJc w:val="left"/>
      <w:pPr>
        <w:tabs>
          <w:tab w:val="num" w:pos="5040"/>
        </w:tabs>
        <w:ind w:left="5040" w:hanging="360"/>
      </w:pPr>
      <w:rPr>
        <w:rFonts w:cs="Times New Roman"/>
      </w:rPr>
    </w:lvl>
    <w:lvl w:ilvl="7" w:tplc="11263458" w:tentative="1">
      <w:start w:val="1"/>
      <w:numFmt w:val="lowerLetter"/>
      <w:lvlText w:val="%8."/>
      <w:lvlJc w:val="left"/>
      <w:pPr>
        <w:tabs>
          <w:tab w:val="num" w:pos="5760"/>
        </w:tabs>
        <w:ind w:left="5760" w:hanging="360"/>
      </w:pPr>
      <w:rPr>
        <w:rFonts w:cs="Times New Roman"/>
      </w:rPr>
    </w:lvl>
    <w:lvl w:ilvl="8" w:tplc="819E1398"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5EA66CA0">
      <w:start w:val="1"/>
      <w:numFmt w:val="decimal"/>
      <w:lvlText w:val="%1."/>
      <w:lvlJc w:val="left"/>
      <w:pPr>
        <w:ind w:left="720" w:hanging="360"/>
      </w:pPr>
      <w:rPr>
        <w:rFonts w:hint="default"/>
      </w:rPr>
    </w:lvl>
    <w:lvl w:ilvl="1" w:tplc="AE56BB52" w:tentative="1">
      <w:start w:val="1"/>
      <w:numFmt w:val="lowerLetter"/>
      <w:lvlText w:val="%2."/>
      <w:lvlJc w:val="left"/>
      <w:pPr>
        <w:ind w:left="1440" w:hanging="360"/>
      </w:pPr>
    </w:lvl>
    <w:lvl w:ilvl="2" w:tplc="C05073A6" w:tentative="1">
      <w:start w:val="1"/>
      <w:numFmt w:val="lowerRoman"/>
      <w:lvlText w:val="%3."/>
      <w:lvlJc w:val="right"/>
      <w:pPr>
        <w:ind w:left="2160" w:hanging="180"/>
      </w:pPr>
    </w:lvl>
    <w:lvl w:ilvl="3" w:tplc="48C0788C" w:tentative="1">
      <w:start w:val="1"/>
      <w:numFmt w:val="decimal"/>
      <w:lvlText w:val="%4."/>
      <w:lvlJc w:val="left"/>
      <w:pPr>
        <w:ind w:left="2880" w:hanging="360"/>
      </w:pPr>
    </w:lvl>
    <w:lvl w:ilvl="4" w:tplc="2B4E9968" w:tentative="1">
      <w:start w:val="1"/>
      <w:numFmt w:val="lowerLetter"/>
      <w:lvlText w:val="%5."/>
      <w:lvlJc w:val="left"/>
      <w:pPr>
        <w:ind w:left="3600" w:hanging="360"/>
      </w:pPr>
    </w:lvl>
    <w:lvl w:ilvl="5" w:tplc="A0E84C84" w:tentative="1">
      <w:start w:val="1"/>
      <w:numFmt w:val="lowerRoman"/>
      <w:lvlText w:val="%6."/>
      <w:lvlJc w:val="right"/>
      <w:pPr>
        <w:ind w:left="4320" w:hanging="180"/>
      </w:pPr>
    </w:lvl>
    <w:lvl w:ilvl="6" w:tplc="F65E2C9C" w:tentative="1">
      <w:start w:val="1"/>
      <w:numFmt w:val="decimal"/>
      <w:lvlText w:val="%7."/>
      <w:lvlJc w:val="left"/>
      <w:pPr>
        <w:ind w:left="5040" w:hanging="360"/>
      </w:pPr>
    </w:lvl>
    <w:lvl w:ilvl="7" w:tplc="AB4CF0A0" w:tentative="1">
      <w:start w:val="1"/>
      <w:numFmt w:val="lowerLetter"/>
      <w:lvlText w:val="%8."/>
      <w:lvlJc w:val="left"/>
      <w:pPr>
        <w:ind w:left="5760" w:hanging="360"/>
      </w:pPr>
    </w:lvl>
    <w:lvl w:ilvl="8" w:tplc="A98AA0B2"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03FA6"/>
    <w:rsid w:val="0003154A"/>
    <w:rsid w:val="000334B9"/>
    <w:rsid w:val="00041891"/>
    <w:rsid w:val="00051348"/>
    <w:rsid w:val="00075B91"/>
    <w:rsid w:val="000A04E5"/>
    <w:rsid w:val="000D6FB1"/>
    <w:rsid w:val="00112946"/>
    <w:rsid w:val="00142B1A"/>
    <w:rsid w:val="001477DE"/>
    <w:rsid w:val="00195A45"/>
    <w:rsid w:val="001D05DB"/>
    <w:rsid w:val="001D1166"/>
    <w:rsid w:val="001D209E"/>
    <w:rsid w:val="00224CF4"/>
    <w:rsid w:val="00271C2A"/>
    <w:rsid w:val="00273720"/>
    <w:rsid w:val="00284A9F"/>
    <w:rsid w:val="002918FF"/>
    <w:rsid w:val="002924E1"/>
    <w:rsid w:val="00292E05"/>
    <w:rsid w:val="002D1199"/>
    <w:rsid w:val="002F0BCF"/>
    <w:rsid w:val="0031069E"/>
    <w:rsid w:val="00323007"/>
    <w:rsid w:val="00387CD6"/>
    <w:rsid w:val="003C695F"/>
    <w:rsid w:val="003D2CC9"/>
    <w:rsid w:val="00434E40"/>
    <w:rsid w:val="00441757"/>
    <w:rsid w:val="00456F31"/>
    <w:rsid w:val="004673C5"/>
    <w:rsid w:val="00470C1A"/>
    <w:rsid w:val="004A4436"/>
    <w:rsid w:val="004B442E"/>
    <w:rsid w:val="004B53D3"/>
    <w:rsid w:val="00523938"/>
    <w:rsid w:val="005349C6"/>
    <w:rsid w:val="005430E9"/>
    <w:rsid w:val="005519ED"/>
    <w:rsid w:val="00560EFC"/>
    <w:rsid w:val="005B41BE"/>
    <w:rsid w:val="005E48A4"/>
    <w:rsid w:val="005F60DF"/>
    <w:rsid w:val="00604ED7"/>
    <w:rsid w:val="006315AC"/>
    <w:rsid w:val="00633E14"/>
    <w:rsid w:val="00683D30"/>
    <w:rsid w:val="006B214E"/>
    <w:rsid w:val="006B306B"/>
    <w:rsid w:val="006D2A25"/>
    <w:rsid w:val="006E3987"/>
    <w:rsid w:val="0072145D"/>
    <w:rsid w:val="00765E38"/>
    <w:rsid w:val="00776208"/>
    <w:rsid w:val="0078786F"/>
    <w:rsid w:val="007A7B49"/>
    <w:rsid w:val="007B1C58"/>
    <w:rsid w:val="007C3435"/>
    <w:rsid w:val="007C5783"/>
    <w:rsid w:val="007D3BD6"/>
    <w:rsid w:val="0081026E"/>
    <w:rsid w:val="00842AB1"/>
    <w:rsid w:val="00862885"/>
    <w:rsid w:val="00867069"/>
    <w:rsid w:val="00873D20"/>
    <w:rsid w:val="0088711B"/>
    <w:rsid w:val="008B77A2"/>
    <w:rsid w:val="0090363B"/>
    <w:rsid w:val="009066B3"/>
    <w:rsid w:val="00925D02"/>
    <w:rsid w:val="00947573"/>
    <w:rsid w:val="00993A94"/>
    <w:rsid w:val="009A6A48"/>
    <w:rsid w:val="009B762B"/>
    <w:rsid w:val="00A271EA"/>
    <w:rsid w:val="00A62143"/>
    <w:rsid w:val="00A9172F"/>
    <w:rsid w:val="00AA721E"/>
    <w:rsid w:val="00AE1131"/>
    <w:rsid w:val="00B1048E"/>
    <w:rsid w:val="00B5205E"/>
    <w:rsid w:val="00B53473"/>
    <w:rsid w:val="00B91720"/>
    <w:rsid w:val="00BB25B4"/>
    <w:rsid w:val="00BD636C"/>
    <w:rsid w:val="00C02B63"/>
    <w:rsid w:val="00C344AC"/>
    <w:rsid w:val="00C44407"/>
    <w:rsid w:val="00C52ADB"/>
    <w:rsid w:val="00C535AF"/>
    <w:rsid w:val="00C85D89"/>
    <w:rsid w:val="00C94DCA"/>
    <w:rsid w:val="00C952CD"/>
    <w:rsid w:val="00CD185D"/>
    <w:rsid w:val="00CE068F"/>
    <w:rsid w:val="00D25308"/>
    <w:rsid w:val="00D530A4"/>
    <w:rsid w:val="00D55D98"/>
    <w:rsid w:val="00D61CBD"/>
    <w:rsid w:val="00D84864"/>
    <w:rsid w:val="00DB09C1"/>
    <w:rsid w:val="00DC047E"/>
    <w:rsid w:val="00DC109C"/>
    <w:rsid w:val="00DF19C9"/>
    <w:rsid w:val="00DF481C"/>
    <w:rsid w:val="00E82A7D"/>
    <w:rsid w:val="00EA4D94"/>
    <w:rsid w:val="00EB60E5"/>
    <w:rsid w:val="00EC2F7A"/>
    <w:rsid w:val="00EF65EE"/>
    <w:rsid w:val="00F01CCE"/>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B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E5C31-C954-4D72-A26E-499B5ED15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6617</Words>
  <Characters>3772</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2026-07-03T19:59:00Z</dcterms:created>
  <dcterms:modified xsi:type="dcterms:W3CDTF">2026-07-04T15:43:00Z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