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59357" w14:textId="77777777" w:rsidR="00794052" w:rsidRPr="005B0C5D" w:rsidRDefault="00784F24" w:rsidP="006456C5">
      <w:pPr>
        <w:jc w:val="center"/>
        <w:rPr>
          <w:rFonts w:ascii="Times New Roman" w:hAnsi="Times New Roman"/>
          <w:b/>
          <w:bCs/>
          <w:sz w:val="24"/>
          <w:szCs w:val="24"/>
          <w:lang w:val="lv-LV" w:eastAsia="en-US"/>
        </w:rPr>
      </w:pPr>
      <w:r w:rsidRPr="005B0C5D">
        <w:rPr>
          <w:rFonts w:ascii="Times New Roman" w:hAnsi="Times New Roman"/>
          <w:b/>
          <w:bCs/>
          <w:sz w:val="24"/>
          <w:szCs w:val="24"/>
          <w:lang w:val="lv-LV" w:eastAsia="en-US"/>
        </w:rPr>
        <w:t>“</w:t>
      </w:r>
      <w:r w:rsidR="00794052" w:rsidRPr="005B0C5D">
        <w:rPr>
          <w:rFonts w:ascii="Times New Roman" w:hAnsi="Times New Roman"/>
          <w:b/>
          <w:bCs/>
          <w:sz w:val="24"/>
          <w:szCs w:val="24"/>
          <w:lang w:val="lv-LV" w:eastAsia="en-US"/>
        </w:rPr>
        <w:t xml:space="preserve">Ēkas Latgales ielā 189, Rīgā, </w:t>
      </w:r>
    </w:p>
    <w:p w14:paraId="79CB16CA" w14:textId="29CD251D" w:rsidR="00073A49" w:rsidRPr="005B0C5D" w:rsidRDefault="00794052" w:rsidP="006456C5">
      <w:pPr>
        <w:jc w:val="center"/>
        <w:rPr>
          <w:rFonts w:ascii="Times New Roman" w:hAnsi="Times New Roman"/>
          <w:b/>
          <w:bCs/>
          <w:sz w:val="24"/>
          <w:szCs w:val="24"/>
          <w:lang w:val="lv-LV" w:eastAsia="en-US"/>
        </w:rPr>
      </w:pPr>
      <w:r w:rsidRPr="005B0C5D">
        <w:rPr>
          <w:rFonts w:ascii="Times New Roman" w:hAnsi="Times New Roman"/>
          <w:b/>
          <w:bCs/>
          <w:sz w:val="24"/>
          <w:szCs w:val="24"/>
          <w:lang w:val="lv-LV" w:eastAsia="en-US"/>
        </w:rPr>
        <w:t>atjaunošanas, vienkāršotas pārbūves un teritorijas labiekārtošanas darbi</w:t>
      </w:r>
      <w:r w:rsidR="00A82B9B" w:rsidRPr="005B0C5D">
        <w:rPr>
          <w:rFonts w:ascii="Times New Roman" w:hAnsi="Times New Roman"/>
          <w:b/>
          <w:bCs/>
          <w:sz w:val="24"/>
          <w:szCs w:val="24"/>
          <w:lang w:val="lv-LV" w:eastAsia="en-US"/>
        </w:rPr>
        <w:t>”</w:t>
      </w:r>
    </w:p>
    <w:p w14:paraId="7F364F32" w14:textId="77777777" w:rsidR="008D0D71" w:rsidRPr="005B0C5D" w:rsidRDefault="00EF4836" w:rsidP="00EF4836">
      <w:pPr>
        <w:jc w:val="center"/>
        <w:rPr>
          <w:rFonts w:ascii="Times New Roman" w:hAnsi="Times New Roman"/>
          <w:b/>
          <w:bCs/>
          <w:sz w:val="24"/>
          <w:szCs w:val="24"/>
          <w:lang w:val="lv-LV"/>
        </w:rPr>
      </w:pPr>
      <w:r w:rsidRPr="005B0C5D">
        <w:rPr>
          <w:rFonts w:ascii="Times New Roman" w:hAnsi="Times New Roman"/>
          <w:b/>
          <w:bCs/>
          <w:sz w:val="24"/>
          <w:szCs w:val="24"/>
          <w:lang w:val="lv-LV"/>
        </w:rPr>
        <w:t>IEPIRKUMA PROCEDŪRAS ZIŅOJUMS</w:t>
      </w:r>
    </w:p>
    <w:p w14:paraId="61892F44" w14:textId="77777777" w:rsidR="00EF4836" w:rsidRPr="005B0C5D" w:rsidRDefault="00EF4836" w:rsidP="00073A49">
      <w:pPr>
        <w:jc w:val="both"/>
        <w:rPr>
          <w:rFonts w:ascii="Times New Roman" w:hAnsi="Times New Roman"/>
          <w:sz w:val="24"/>
          <w:szCs w:val="24"/>
          <w:lang w:val="lv-LV"/>
        </w:rPr>
      </w:pPr>
    </w:p>
    <w:p w14:paraId="66E73884" w14:textId="43EA98DA" w:rsidR="005015C1" w:rsidRPr="005B0C5D" w:rsidRDefault="005015C1" w:rsidP="005015C1">
      <w:pPr>
        <w:jc w:val="both"/>
        <w:rPr>
          <w:rFonts w:ascii="Times New Roman" w:hAnsi="Times New Roman"/>
          <w:sz w:val="24"/>
          <w:szCs w:val="24"/>
          <w:lang w:val="lv-LV"/>
        </w:rPr>
      </w:pPr>
      <w:r w:rsidRPr="005B0C5D">
        <w:rPr>
          <w:rFonts w:ascii="Times New Roman" w:hAnsi="Times New Roman"/>
          <w:sz w:val="24"/>
          <w:szCs w:val="24"/>
          <w:lang w:val="lv-LV"/>
        </w:rPr>
        <w:t>20</w:t>
      </w:r>
      <w:r w:rsidR="00C62FF6" w:rsidRPr="005B0C5D">
        <w:rPr>
          <w:rFonts w:ascii="Times New Roman" w:hAnsi="Times New Roman"/>
          <w:sz w:val="24"/>
          <w:szCs w:val="24"/>
          <w:lang w:val="lv-LV"/>
        </w:rPr>
        <w:t>2</w:t>
      </w:r>
      <w:r w:rsidR="00311328" w:rsidRPr="005B0C5D">
        <w:rPr>
          <w:rFonts w:ascii="Times New Roman" w:hAnsi="Times New Roman"/>
          <w:sz w:val="24"/>
          <w:szCs w:val="24"/>
          <w:lang w:val="lv-LV"/>
        </w:rPr>
        <w:t>6</w:t>
      </w:r>
      <w:r w:rsidRPr="005B0C5D">
        <w:rPr>
          <w:rFonts w:ascii="Times New Roman" w:hAnsi="Times New Roman"/>
          <w:sz w:val="24"/>
          <w:szCs w:val="24"/>
          <w:lang w:val="lv-LV"/>
        </w:rPr>
        <w:t>.</w:t>
      </w:r>
      <w:r w:rsidR="00936938" w:rsidRPr="005B0C5D">
        <w:rPr>
          <w:rFonts w:ascii="Times New Roman" w:hAnsi="Times New Roman"/>
          <w:sz w:val="24"/>
          <w:szCs w:val="24"/>
          <w:lang w:val="lv-LV"/>
        </w:rPr>
        <w:t xml:space="preserve"> </w:t>
      </w:r>
      <w:r w:rsidRPr="005B0C5D">
        <w:rPr>
          <w:rFonts w:ascii="Times New Roman" w:hAnsi="Times New Roman"/>
          <w:sz w:val="24"/>
          <w:szCs w:val="24"/>
          <w:lang w:val="lv-LV"/>
        </w:rPr>
        <w:t xml:space="preserve">gada </w:t>
      </w:r>
      <w:r w:rsidR="00DB652A" w:rsidRPr="005B0C5D">
        <w:rPr>
          <w:rFonts w:ascii="Times New Roman" w:hAnsi="Times New Roman"/>
          <w:sz w:val="24"/>
          <w:szCs w:val="24"/>
          <w:lang w:val="lv-LV"/>
        </w:rPr>
        <w:t>29</w:t>
      </w:r>
      <w:r w:rsidR="00AE27C1" w:rsidRPr="005B0C5D">
        <w:rPr>
          <w:rFonts w:ascii="Times New Roman" w:hAnsi="Times New Roman"/>
          <w:sz w:val="24"/>
          <w:szCs w:val="24"/>
          <w:lang w:val="lv-LV"/>
        </w:rPr>
        <w:t xml:space="preserve">. </w:t>
      </w:r>
      <w:r w:rsidR="00DB652A" w:rsidRPr="005B0C5D">
        <w:rPr>
          <w:rFonts w:ascii="Times New Roman" w:hAnsi="Times New Roman"/>
          <w:sz w:val="24"/>
          <w:szCs w:val="24"/>
          <w:lang w:val="lv-LV"/>
        </w:rPr>
        <w:t>jūnijā</w:t>
      </w:r>
      <w:r w:rsidR="00794052" w:rsidRPr="005B0C5D">
        <w:rPr>
          <w:rFonts w:ascii="Times New Roman" w:hAnsi="Times New Roman"/>
          <w:sz w:val="24"/>
          <w:szCs w:val="24"/>
          <w:lang w:val="lv-LV"/>
        </w:rPr>
        <w:t xml:space="preserve">   </w:t>
      </w:r>
      <w:r w:rsidRPr="005B0C5D">
        <w:rPr>
          <w:rFonts w:ascii="Times New Roman" w:hAnsi="Times New Roman"/>
          <w:sz w:val="24"/>
          <w:szCs w:val="24"/>
          <w:lang w:val="lv-LV"/>
        </w:rPr>
        <w:t xml:space="preserve">                                    </w:t>
      </w:r>
      <w:r w:rsidR="000146A3" w:rsidRPr="005B0C5D">
        <w:rPr>
          <w:rFonts w:ascii="Times New Roman" w:hAnsi="Times New Roman"/>
          <w:sz w:val="24"/>
          <w:szCs w:val="24"/>
          <w:lang w:val="lv-LV"/>
        </w:rPr>
        <w:t xml:space="preserve">          </w:t>
      </w:r>
      <w:r w:rsidRPr="005B0C5D">
        <w:rPr>
          <w:rFonts w:ascii="Times New Roman" w:hAnsi="Times New Roman"/>
          <w:sz w:val="24"/>
          <w:szCs w:val="24"/>
          <w:lang w:val="lv-LV"/>
        </w:rPr>
        <w:t xml:space="preserve">  </w:t>
      </w:r>
      <w:r w:rsidR="00D014E9" w:rsidRPr="005B0C5D">
        <w:rPr>
          <w:rFonts w:ascii="Times New Roman" w:hAnsi="Times New Roman"/>
          <w:sz w:val="24"/>
          <w:szCs w:val="24"/>
          <w:lang w:val="lv-LV"/>
        </w:rPr>
        <w:t xml:space="preserve">              </w:t>
      </w:r>
      <w:r w:rsidRPr="005B0C5D">
        <w:rPr>
          <w:rFonts w:ascii="Times New Roman" w:hAnsi="Times New Roman"/>
          <w:sz w:val="24"/>
          <w:szCs w:val="24"/>
          <w:lang w:val="lv-LV"/>
        </w:rPr>
        <w:t xml:space="preserve">  </w:t>
      </w:r>
      <w:r w:rsidR="00817BF1" w:rsidRPr="005B0C5D">
        <w:rPr>
          <w:rFonts w:ascii="Times New Roman" w:hAnsi="Times New Roman"/>
          <w:sz w:val="24"/>
          <w:szCs w:val="24"/>
          <w:lang w:val="lv-LV"/>
        </w:rPr>
        <w:t xml:space="preserve">  </w:t>
      </w:r>
      <w:r w:rsidR="00C62FF6" w:rsidRPr="005B0C5D">
        <w:rPr>
          <w:rFonts w:ascii="Times New Roman" w:hAnsi="Times New Roman"/>
          <w:sz w:val="24"/>
          <w:szCs w:val="24"/>
          <w:lang w:val="lv-LV"/>
        </w:rPr>
        <w:t xml:space="preserve">        </w:t>
      </w:r>
      <w:r w:rsidR="00817BF1" w:rsidRPr="005B0C5D">
        <w:rPr>
          <w:rFonts w:ascii="Times New Roman" w:hAnsi="Times New Roman"/>
          <w:sz w:val="24"/>
          <w:szCs w:val="24"/>
          <w:lang w:val="lv-LV"/>
        </w:rPr>
        <w:t xml:space="preserve">          </w:t>
      </w:r>
      <w:r w:rsidR="0060326D" w:rsidRPr="005B0C5D">
        <w:rPr>
          <w:rFonts w:ascii="Times New Roman" w:hAnsi="Times New Roman"/>
          <w:sz w:val="24"/>
          <w:szCs w:val="24"/>
          <w:lang w:val="lv-LV"/>
        </w:rPr>
        <w:t xml:space="preserve">    </w:t>
      </w:r>
      <w:r w:rsidR="00D87A75" w:rsidRPr="005B0C5D">
        <w:rPr>
          <w:rFonts w:ascii="Times New Roman" w:hAnsi="Times New Roman"/>
          <w:sz w:val="24"/>
          <w:szCs w:val="24"/>
          <w:lang w:val="lv-LV"/>
        </w:rPr>
        <w:t xml:space="preserve">        </w:t>
      </w:r>
      <w:r w:rsidR="00A676C6" w:rsidRPr="005B0C5D">
        <w:rPr>
          <w:rFonts w:ascii="Times New Roman" w:hAnsi="Times New Roman"/>
          <w:sz w:val="24"/>
          <w:szCs w:val="24"/>
          <w:lang w:val="lv-LV"/>
        </w:rPr>
        <w:t xml:space="preserve">            </w:t>
      </w:r>
      <w:r w:rsidR="00D87A75" w:rsidRPr="005B0C5D">
        <w:rPr>
          <w:rFonts w:ascii="Times New Roman" w:hAnsi="Times New Roman"/>
          <w:sz w:val="24"/>
          <w:szCs w:val="24"/>
          <w:lang w:val="lv-LV"/>
        </w:rPr>
        <w:t xml:space="preserve">      </w:t>
      </w:r>
      <w:r w:rsidR="0060326D" w:rsidRPr="005B0C5D">
        <w:rPr>
          <w:rFonts w:ascii="Times New Roman" w:hAnsi="Times New Roman"/>
          <w:sz w:val="24"/>
          <w:szCs w:val="24"/>
          <w:lang w:val="lv-LV"/>
        </w:rPr>
        <w:t xml:space="preserve"> </w:t>
      </w:r>
      <w:r w:rsidRPr="005B0C5D">
        <w:rPr>
          <w:rFonts w:ascii="Times New Roman" w:hAnsi="Times New Roman"/>
          <w:sz w:val="24"/>
          <w:szCs w:val="24"/>
          <w:lang w:val="lv-LV"/>
        </w:rPr>
        <w:t>Rīgā</w:t>
      </w:r>
    </w:p>
    <w:p w14:paraId="4F70009C" w14:textId="77777777" w:rsidR="008D0D71" w:rsidRPr="005B0C5D" w:rsidRDefault="008D0D71" w:rsidP="008D0D71">
      <w:pPr>
        <w:jc w:val="both"/>
        <w:rPr>
          <w:rFonts w:ascii="Times New Roman" w:hAnsi="Times New Roman"/>
          <w:sz w:val="24"/>
          <w:szCs w:val="24"/>
          <w:lang w:val="lv-LV"/>
        </w:rPr>
      </w:pPr>
    </w:p>
    <w:p w14:paraId="140E303D" w14:textId="77777777" w:rsidR="00FF5EB8" w:rsidRPr="005B0C5D" w:rsidRDefault="00FF5EB8" w:rsidP="00FF5EB8">
      <w:pPr>
        <w:overflowPunct/>
        <w:autoSpaceDE/>
        <w:autoSpaceDN/>
        <w:adjustRightInd/>
        <w:jc w:val="both"/>
        <w:rPr>
          <w:rFonts w:ascii="Times New Roman" w:hAnsi="Times New Roman"/>
          <w:sz w:val="24"/>
          <w:szCs w:val="24"/>
          <w:lang w:val="lv-LV" w:eastAsia="en-US"/>
        </w:rPr>
      </w:pPr>
      <w:r w:rsidRPr="005B0C5D">
        <w:rPr>
          <w:rFonts w:ascii="Times New Roman" w:hAnsi="Times New Roman"/>
          <w:i/>
          <w:sz w:val="24"/>
          <w:szCs w:val="24"/>
          <w:u w:val="single"/>
          <w:lang w:val="lv-LV" w:eastAsia="en-US"/>
        </w:rPr>
        <w:t>Pasūtītājs</w:t>
      </w:r>
      <w:r w:rsidRPr="005B0C5D">
        <w:rPr>
          <w:rFonts w:ascii="Times New Roman" w:hAnsi="Times New Roman"/>
          <w:sz w:val="24"/>
          <w:szCs w:val="24"/>
          <w:lang w:val="lv-LV" w:eastAsia="en-US"/>
        </w:rPr>
        <w:t>: Rīgas valstspilsētas pašvaldības Īpašuma departaments Riharda Vāgnera ielā 5, Rīgā, LV-1050.</w:t>
      </w:r>
    </w:p>
    <w:p w14:paraId="68A7304F" w14:textId="77777777" w:rsidR="00711394" w:rsidRPr="005B0C5D" w:rsidRDefault="00711394" w:rsidP="00711394">
      <w:pPr>
        <w:overflowPunct/>
        <w:autoSpaceDE/>
        <w:autoSpaceDN/>
        <w:adjustRightInd/>
        <w:jc w:val="both"/>
        <w:rPr>
          <w:rFonts w:ascii="Times New Roman" w:hAnsi="Times New Roman"/>
          <w:sz w:val="24"/>
          <w:szCs w:val="24"/>
          <w:lang w:val="lv-LV" w:eastAsia="en-US"/>
        </w:rPr>
      </w:pPr>
    </w:p>
    <w:p w14:paraId="70F53704" w14:textId="79D7717F" w:rsidR="00A82B9B" w:rsidRPr="005B0C5D" w:rsidRDefault="00A82B9B" w:rsidP="00A82B9B">
      <w:pPr>
        <w:overflowPunct/>
        <w:autoSpaceDE/>
        <w:autoSpaceDN/>
        <w:adjustRightInd/>
        <w:jc w:val="both"/>
        <w:rPr>
          <w:rFonts w:ascii="Times New Roman" w:hAnsi="Times New Roman"/>
          <w:bCs/>
          <w:sz w:val="24"/>
          <w:szCs w:val="24"/>
          <w:lang w:val="lv-LV" w:eastAsia="en-US"/>
        </w:rPr>
      </w:pPr>
      <w:r w:rsidRPr="005B0C5D">
        <w:rPr>
          <w:rFonts w:ascii="Times New Roman" w:hAnsi="Times New Roman"/>
          <w:bCs/>
          <w:i/>
          <w:iCs/>
          <w:sz w:val="24"/>
          <w:szCs w:val="24"/>
          <w:u w:val="single"/>
          <w:lang w:val="lv-LV" w:eastAsia="en-US"/>
        </w:rPr>
        <w:t>Iepirkuma identifikācijas numurs</w:t>
      </w:r>
      <w:r w:rsidRPr="005B0C5D">
        <w:rPr>
          <w:rFonts w:ascii="Times New Roman" w:hAnsi="Times New Roman"/>
          <w:bCs/>
          <w:iCs/>
          <w:sz w:val="24"/>
          <w:szCs w:val="24"/>
          <w:lang w:val="lv-LV" w:eastAsia="en-US"/>
        </w:rPr>
        <w:t>: RDĪD 202</w:t>
      </w:r>
      <w:r w:rsidR="00794052" w:rsidRPr="005B0C5D">
        <w:rPr>
          <w:rFonts w:ascii="Times New Roman" w:hAnsi="Times New Roman"/>
          <w:bCs/>
          <w:iCs/>
          <w:sz w:val="24"/>
          <w:szCs w:val="24"/>
          <w:lang w:val="lv-LV" w:eastAsia="en-US"/>
        </w:rPr>
        <w:t>5</w:t>
      </w:r>
      <w:r w:rsidRPr="005B0C5D">
        <w:rPr>
          <w:rFonts w:ascii="Times New Roman" w:hAnsi="Times New Roman"/>
          <w:bCs/>
          <w:iCs/>
          <w:sz w:val="24"/>
          <w:szCs w:val="24"/>
          <w:lang w:val="lv-LV" w:eastAsia="en-US"/>
        </w:rPr>
        <w:t>/8</w:t>
      </w:r>
      <w:r w:rsidR="00794052" w:rsidRPr="005B0C5D">
        <w:rPr>
          <w:rFonts w:ascii="Times New Roman" w:hAnsi="Times New Roman"/>
          <w:bCs/>
          <w:iCs/>
          <w:sz w:val="24"/>
          <w:szCs w:val="24"/>
          <w:lang w:val="lv-LV" w:eastAsia="en-US"/>
        </w:rPr>
        <w:t>9</w:t>
      </w:r>
      <w:r w:rsidRPr="005B0C5D">
        <w:rPr>
          <w:rFonts w:ascii="Times New Roman" w:hAnsi="Times New Roman"/>
          <w:bCs/>
          <w:iCs/>
          <w:sz w:val="24"/>
          <w:szCs w:val="24"/>
          <w:lang w:val="lv-LV" w:eastAsia="en-US"/>
        </w:rPr>
        <w:t>.</w:t>
      </w:r>
    </w:p>
    <w:p w14:paraId="0A4C7903" w14:textId="77777777" w:rsidR="00A82B9B" w:rsidRPr="005B0C5D" w:rsidRDefault="00A82B9B" w:rsidP="00A82B9B">
      <w:pPr>
        <w:overflowPunct/>
        <w:autoSpaceDE/>
        <w:autoSpaceDN/>
        <w:adjustRightInd/>
        <w:jc w:val="both"/>
        <w:rPr>
          <w:rFonts w:ascii="Times New Roman" w:hAnsi="Times New Roman"/>
          <w:b/>
          <w:bCs/>
          <w:sz w:val="24"/>
          <w:szCs w:val="24"/>
          <w:lang w:val="lv-LV" w:eastAsia="en-US"/>
        </w:rPr>
      </w:pPr>
    </w:p>
    <w:p w14:paraId="32CB1293" w14:textId="289204A3" w:rsidR="009D6859" w:rsidRPr="005B0C5D" w:rsidRDefault="009D6859" w:rsidP="00FF5EB8">
      <w:pPr>
        <w:jc w:val="both"/>
        <w:rPr>
          <w:rFonts w:ascii="Times New Roman" w:hAnsi="Times New Roman"/>
          <w:sz w:val="24"/>
          <w:szCs w:val="24"/>
          <w:lang w:val="lv-LV" w:eastAsia="en-US"/>
        </w:rPr>
      </w:pPr>
      <w:bookmarkStart w:id="0" w:name="_Hlk85034793"/>
      <w:r w:rsidRPr="005B0C5D">
        <w:rPr>
          <w:rFonts w:ascii="Times New Roman" w:hAnsi="Times New Roman"/>
          <w:bCs/>
          <w:i/>
          <w:iCs/>
          <w:sz w:val="24"/>
          <w:szCs w:val="24"/>
          <w:u w:val="single"/>
          <w:lang w:val="lv-LV" w:eastAsia="en-US"/>
        </w:rPr>
        <w:t>Iepirkuma priekšmets</w:t>
      </w:r>
      <w:r w:rsidRPr="005B0C5D">
        <w:rPr>
          <w:rFonts w:ascii="Times New Roman" w:hAnsi="Times New Roman"/>
          <w:bCs/>
          <w:iCs/>
          <w:sz w:val="24"/>
          <w:szCs w:val="24"/>
          <w:lang w:val="lv-LV" w:eastAsia="en-US"/>
        </w:rPr>
        <w:t>:</w:t>
      </w:r>
      <w:r w:rsidRPr="005B0C5D">
        <w:rPr>
          <w:rFonts w:ascii="Times New Roman" w:hAnsi="Times New Roman"/>
          <w:b/>
          <w:bCs/>
          <w:i/>
          <w:iCs/>
          <w:sz w:val="24"/>
          <w:szCs w:val="24"/>
          <w:lang w:val="lv-LV" w:eastAsia="en-US"/>
        </w:rPr>
        <w:t xml:space="preserve"> </w:t>
      </w:r>
      <w:r w:rsidRPr="005B0C5D">
        <w:rPr>
          <w:rFonts w:ascii="Times New Roman" w:hAnsi="Times New Roman"/>
          <w:i/>
          <w:sz w:val="24"/>
          <w:szCs w:val="24"/>
          <w:lang w:val="lv-LV" w:eastAsia="en-US"/>
        </w:rPr>
        <w:t>būvdarbi</w:t>
      </w:r>
      <w:r w:rsidRPr="005B0C5D">
        <w:rPr>
          <w:rFonts w:ascii="Times New Roman" w:hAnsi="Times New Roman"/>
          <w:sz w:val="24"/>
          <w:szCs w:val="24"/>
          <w:lang w:val="lv-LV" w:eastAsia="en-US"/>
        </w:rPr>
        <w:t xml:space="preserve"> – </w:t>
      </w:r>
      <w:r w:rsidR="00C701B2" w:rsidRPr="005B0C5D">
        <w:rPr>
          <w:rFonts w:ascii="Times New Roman" w:hAnsi="Times New Roman"/>
          <w:sz w:val="24"/>
          <w:szCs w:val="24"/>
          <w:lang w:val="lv-LV" w:eastAsia="en-US"/>
        </w:rPr>
        <w:t>ēkas Latgales ielā 189, Rīgā, atjaunošanas, vienkāršotas pārbūves un teritorijas labiekārtošanas darbi</w:t>
      </w:r>
      <w:r w:rsidR="000D0265" w:rsidRPr="005B0C5D">
        <w:rPr>
          <w:rFonts w:ascii="Times New Roman" w:hAnsi="Times New Roman"/>
          <w:sz w:val="24"/>
          <w:szCs w:val="24"/>
          <w:lang w:val="lv-LV" w:eastAsia="en-US"/>
        </w:rPr>
        <w:t>, saskaņā ar Tehnisko specifikāciju un iepirkuma līgumu.</w:t>
      </w:r>
    </w:p>
    <w:bookmarkEnd w:id="0"/>
    <w:p w14:paraId="33946ADE" w14:textId="77777777" w:rsidR="009D6859" w:rsidRPr="005B0C5D" w:rsidRDefault="009D6859" w:rsidP="009D6859">
      <w:pPr>
        <w:overflowPunct/>
        <w:autoSpaceDE/>
        <w:autoSpaceDN/>
        <w:adjustRightInd/>
        <w:jc w:val="both"/>
        <w:rPr>
          <w:rFonts w:ascii="Times New Roman" w:hAnsi="Times New Roman"/>
          <w:bCs/>
          <w:iCs/>
          <w:sz w:val="24"/>
          <w:szCs w:val="24"/>
          <w:lang w:val="lv-LV" w:eastAsia="en-US"/>
        </w:rPr>
      </w:pPr>
    </w:p>
    <w:p w14:paraId="5FD49BD7" w14:textId="196531C9" w:rsidR="009D6859" w:rsidRPr="005B0C5D" w:rsidRDefault="009D6859" w:rsidP="009D6859">
      <w:pPr>
        <w:overflowPunct/>
        <w:autoSpaceDE/>
        <w:autoSpaceDN/>
        <w:adjustRightInd/>
        <w:jc w:val="both"/>
        <w:rPr>
          <w:rFonts w:ascii="Times New Roman" w:hAnsi="Times New Roman"/>
          <w:sz w:val="24"/>
          <w:szCs w:val="24"/>
          <w:lang w:val="lv-LV" w:eastAsia="en-US"/>
        </w:rPr>
      </w:pPr>
      <w:r w:rsidRPr="005B0C5D">
        <w:rPr>
          <w:rFonts w:ascii="Times New Roman" w:hAnsi="Times New Roman"/>
          <w:bCs/>
          <w:i/>
          <w:iCs/>
          <w:sz w:val="24"/>
          <w:szCs w:val="24"/>
          <w:u w:val="single"/>
          <w:lang w:val="lv-LV" w:eastAsia="en-US"/>
        </w:rPr>
        <w:t>Paredzamā līgumcena</w:t>
      </w:r>
      <w:r w:rsidRPr="005B0C5D">
        <w:rPr>
          <w:rFonts w:ascii="Times New Roman" w:hAnsi="Times New Roman"/>
          <w:bCs/>
          <w:iCs/>
          <w:sz w:val="24"/>
          <w:szCs w:val="24"/>
          <w:lang w:val="lv-LV" w:eastAsia="en-US"/>
        </w:rPr>
        <w:t xml:space="preserve">: </w:t>
      </w:r>
      <w:r w:rsidRPr="005B0C5D">
        <w:rPr>
          <w:rFonts w:ascii="Times New Roman" w:hAnsi="Times New Roman"/>
          <w:sz w:val="24"/>
          <w:szCs w:val="24"/>
          <w:lang w:val="lv-LV" w:eastAsia="en-US"/>
        </w:rPr>
        <w:t>atbilstoši Publisko iepirkumu likuma 8. panta ceturtajā daļā noteiktajam</w:t>
      </w:r>
      <w:r w:rsidR="00C701B2" w:rsidRPr="005B0C5D">
        <w:rPr>
          <w:rFonts w:ascii="Times New Roman" w:hAnsi="Times New Roman"/>
          <w:sz w:val="24"/>
          <w:szCs w:val="24"/>
          <w:lang w:val="lv-LV" w:eastAsia="en-US"/>
        </w:rPr>
        <w:t>.</w:t>
      </w:r>
    </w:p>
    <w:p w14:paraId="7A6B7519" w14:textId="77777777" w:rsidR="009D6859" w:rsidRPr="005B0C5D" w:rsidRDefault="009D6859" w:rsidP="009D6859">
      <w:pPr>
        <w:overflowPunct/>
        <w:autoSpaceDE/>
        <w:autoSpaceDN/>
        <w:adjustRightInd/>
        <w:jc w:val="both"/>
        <w:rPr>
          <w:rFonts w:ascii="Times New Roman" w:hAnsi="Times New Roman"/>
          <w:sz w:val="24"/>
          <w:szCs w:val="24"/>
          <w:lang w:val="lv-LV" w:eastAsia="en-US"/>
        </w:rPr>
      </w:pPr>
    </w:p>
    <w:p w14:paraId="7357258E" w14:textId="6DD72B37" w:rsidR="009F265A" w:rsidRPr="005B0C5D" w:rsidRDefault="009D6859" w:rsidP="000D0265">
      <w:pPr>
        <w:jc w:val="both"/>
        <w:rPr>
          <w:rFonts w:ascii="Times New Roman" w:hAnsi="Times New Roman"/>
          <w:sz w:val="24"/>
          <w:szCs w:val="24"/>
          <w:lang w:val="lv-LV" w:eastAsia="en-US"/>
        </w:rPr>
      </w:pPr>
      <w:bookmarkStart w:id="1" w:name="_Hlk85033116"/>
      <w:r w:rsidRPr="005B0C5D">
        <w:rPr>
          <w:rFonts w:ascii="Times New Roman" w:hAnsi="Times New Roman"/>
          <w:i/>
          <w:sz w:val="24"/>
          <w:szCs w:val="24"/>
          <w:u w:val="single"/>
          <w:lang w:val="lv-LV" w:eastAsia="en-US"/>
        </w:rPr>
        <w:t>Iepirkuma komisijas sastāvs, izveidošanas pamatojums</w:t>
      </w:r>
      <w:r w:rsidRPr="005B0C5D">
        <w:rPr>
          <w:rFonts w:ascii="Times New Roman" w:hAnsi="Times New Roman"/>
          <w:sz w:val="24"/>
          <w:szCs w:val="24"/>
          <w:lang w:val="lv-LV" w:eastAsia="en-US"/>
        </w:rPr>
        <w:t xml:space="preserve">: </w:t>
      </w:r>
      <w:r w:rsidR="000D0265" w:rsidRPr="005B0C5D">
        <w:rPr>
          <w:rFonts w:ascii="Times New Roman" w:hAnsi="Times New Roman"/>
          <w:sz w:val="24"/>
          <w:szCs w:val="24"/>
          <w:lang w:val="lv-LV" w:eastAsia="en-US"/>
        </w:rPr>
        <w:t xml:space="preserve">Iepirkuma </w:t>
      </w:r>
      <w:r w:rsidR="009F265A" w:rsidRPr="005B0C5D">
        <w:rPr>
          <w:rFonts w:ascii="Times New Roman" w:hAnsi="Times New Roman"/>
          <w:sz w:val="24"/>
          <w:szCs w:val="24"/>
          <w:lang w:val="lv-LV" w:eastAsia="en-US"/>
        </w:rPr>
        <w:t>komisija ir izveidota ar Rīgas valstspilsētas pašvaldības Īpašuma departamenta direktora 2025. gada 12. novembra rīkojumu Nr.DI-25-589-rs (grozījumi ar 2026. gada 20. janvāra rīkojumu Nr.DI-26-45-rs) šādā sastāvā:</w:t>
      </w:r>
    </w:p>
    <w:bookmarkEnd w:id="1"/>
    <w:tbl>
      <w:tblPr>
        <w:tblW w:w="10313" w:type="dxa"/>
        <w:tblInd w:w="-459" w:type="dxa"/>
        <w:tblLayout w:type="fixed"/>
        <w:tblLook w:val="01E0" w:firstRow="1" w:lastRow="1" w:firstColumn="1" w:lastColumn="1" w:noHBand="0" w:noVBand="0"/>
      </w:tblPr>
      <w:tblGrid>
        <w:gridCol w:w="2292"/>
        <w:gridCol w:w="2005"/>
        <w:gridCol w:w="273"/>
        <w:gridCol w:w="5743"/>
      </w:tblGrid>
      <w:tr w:rsidR="000D0265" w:rsidRPr="005B0C5D" w14:paraId="38FFBE18" w14:textId="77777777" w:rsidTr="00633F37">
        <w:trPr>
          <w:trHeight w:val="1051"/>
        </w:trPr>
        <w:tc>
          <w:tcPr>
            <w:tcW w:w="2292" w:type="dxa"/>
          </w:tcPr>
          <w:p w14:paraId="0CF35381" w14:textId="77777777" w:rsidR="00E73A53" w:rsidRPr="005B0C5D" w:rsidRDefault="00E73A53" w:rsidP="000D0265">
            <w:pPr>
              <w:overflowPunct/>
              <w:autoSpaceDE/>
              <w:autoSpaceDN/>
              <w:adjustRightInd/>
              <w:ind w:left="743" w:right="-113" w:hanging="284"/>
              <w:jc w:val="both"/>
              <w:rPr>
                <w:rFonts w:ascii="Times New Roman" w:hAnsi="Times New Roman"/>
                <w:sz w:val="24"/>
                <w:szCs w:val="24"/>
                <w:lang w:val="lv-LV" w:eastAsia="en-US"/>
              </w:rPr>
            </w:pPr>
          </w:p>
          <w:p w14:paraId="4F342468" w14:textId="1BFB2626" w:rsidR="000D0265" w:rsidRPr="005B0C5D" w:rsidRDefault="000D0265" w:rsidP="000D0265">
            <w:pPr>
              <w:overflowPunct/>
              <w:autoSpaceDE/>
              <w:autoSpaceDN/>
              <w:adjustRightInd/>
              <w:ind w:left="743" w:right="-113" w:hanging="284"/>
              <w:jc w:val="both"/>
              <w:rPr>
                <w:rFonts w:ascii="Times New Roman" w:hAnsi="Times New Roman"/>
                <w:sz w:val="24"/>
                <w:szCs w:val="24"/>
                <w:lang w:val="lv-LV" w:eastAsia="en-US"/>
              </w:rPr>
            </w:pPr>
            <w:r w:rsidRPr="005B0C5D">
              <w:rPr>
                <w:rFonts w:ascii="Times New Roman" w:hAnsi="Times New Roman"/>
                <w:sz w:val="24"/>
                <w:szCs w:val="24"/>
                <w:lang w:val="lv-LV" w:eastAsia="en-US"/>
              </w:rPr>
              <w:t xml:space="preserve">Komisijas </w:t>
            </w:r>
          </w:p>
          <w:p w14:paraId="1E659169" w14:textId="77777777" w:rsidR="000D0265" w:rsidRPr="005B0C5D" w:rsidRDefault="000D0265" w:rsidP="000D0265">
            <w:pPr>
              <w:overflowPunct/>
              <w:autoSpaceDE/>
              <w:autoSpaceDN/>
              <w:adjustRightInd/>
              <w:ind w:right="-113" w:firstLine="459"/>
              <w:jc w:val="both"/>
              <w:rPr>
                <w:rFonts w:ascii="Times New Roman" w:hAnsi="Times New Roman"/>
                <w:sz w:val="24"/>
                <w:szCs w:val="24"/>
                <w:lang w:val="lv-LV" w:eastAsia="en-US"/>
              </w:rPr>
            </w:pPr>
            <w:r w:rsidRPr="005B0C5D">
              <w:rPr>
                <w:rFonts w:ascii="Times New Roman" w:hAnsi="Times New Roman"/>
                <w:sz w:val="24"/>
                <w:szCs w:val="24"/>
                <w:lang w:val="lv-LV" w:eastAsia="en-US"/>
              </w:rPr>
              <w:t>priekšsēdētājs:</w:t>
            </w:r>
          </w:p>
        </w:tc>
        <w:tc>
          <w:tcPr>
            <w:tcW w:w="2005" w:type="dxa"/>
          </w:tcPr>
          <w:p w14:paraId="398824A3" w14:textId="77777777" w:rsidR="000D0265" w:rsidRPr="005B0C5D" w:rsidRDefault="000D0265" w:rsidP="000D0265">
            <w:pPr>
              <w:overflowPunct/>
              <w:autoSpaceDE/>
              <w:autoSpaceDN/>
              <w:adjustRightInd/>
              <w:ind w:right="34"/>
              <w:jc w:val="both"/>
              <w:rPr>
                <w:rFonts w:ascii="Times New Roman" w:hAnsi="Times New Roman"/>
                <w:sz w:val="24"/>
                <w:szCs w:val="24"/>
                <w:lang w:val="lv-LV" w:eastAsia="en-US"/>
              </w:rPr>
            </w:pPr>
          </w:p>
          <w:p w14:paraId="36F26399" w14:textId="77777777" w:rsidR="000D0265" w:rsidRPr="005B0C5D" w:rsidRDefault="000D0265" w:rsidP="000D0265">
            <w:pPr>
              <w:tabs>
                <w:tab w:val="right" w:pos="1734"/>
              </w:tabs>
              <w:overflowPunct/>
              <w:autoSpaceDE/>
              <w:autoSpaceDN/>
              <w:adjustRightInd/>
              <w:ind w:right="34"/>
              <w:jc w:val="right"/>
              <w:rPr>
                <w:rFonts w:ascii="Times New Roman" w:hAnsi="Times New Roman"/>
                <w:sz w:val="24"/>
                <w:szCs w:val="24"/>
                <w:lang w:val="lv-LV" w:eastAsia="en-US"/>
              </w:rPr>
            </w:pPr>
            <w:r w:rsidRPr="005B0C5D">
              <w:rPr>
                <w:rFonts w:ascii="Times New Roman" w:hAnsi="Times New Roman"/>
                <w:sz w:val="24"/>
                <w:szCs w:val="24"/>
                <w:lang w:val="lv-LV" w:eastAsia="en-US"/>
              </w:rPr>
              <w:t>Edgars Apse</w:t>
            </w:r>
          </w:p>
          <w:p w14:paraId="0BE3AB05" w14:textId="77777777" w:rsidR="000D0265" w:rsidRPr="005B0C5D" w:rsidRDefault="000D0265" w:rsidP="000D0265">
            <w:pPr>
              <w:overflowPunct/>
              <w:autoSpaceDE/>
              <w:autoSpaceDN/>
              <w:adjustRightInd/>
              <w:ind w:left="884" w:right="34" w:hanging="884"/>
              <w:jc w:val="right"/>
              <w:rPr>
                <w:rFonts w:ascii="Times New Roman" w:hAnsi="Times New Roman"/>
                <w:sz w:val="24"/>
                <w:szCs w:val="24"/>
                <w:lang w:val="lv-LV" w:eastAsia="en-US"/>
              </w:rPr>
            </w:pPr>
          </w:p>
        </w:tc>
        <w:tc>
          <w:tcPr>
            <w:tcW w:w="273" w:type="dxa"/>
          </w:tcPr>
          <w:p w14:paraId="38248867" w14:textId="77777777" w:rsidR="000D0265" w:rsidRPr="005B0C5D" w:rsidRDefault="000D0265" w:rsidP="000D0265">
            <w:pPr>
              <w:overflowPunct/>
              <w:autoSpaceDE/>
              <w:autoSpaceDN/>
              <w:adjustRightInd/>
              <w:ind w:right="424"/>
              <w:jc w:val="both"/>
              <w:rPr>
                <w:rFonts w:ascii="Times New Roman" w:hAnsi="Times New Roman"/>
                <w:sz w:val="24"/>
                <w:szCs w:val="24"/>
                <w:lang w:val="lv-LV" w:eastAsia="en-US"/>
              </w:rPr>
            </w:pPr>
          </w:p>
          <w:p w14:paraId="6C91A9FD" w14:textId="77777777" w:rsidR="000D0265" w:rsidRPr="005B0C5D" w:rsidRDefault="000D0265" w:rsidP="000D0265">
            <w:pPr>
              <w:overflowPunct/>
              <w:autoSpaceDE/>
              <w:autoSpaceDN/>
              <w:adjustRightInd/>
              <w:ind w:right="424"/>
              <w:jc w:val="both"/>
              <w:rPr>
                <w:rFonts w:ascii="Times New Roman" w:hAnsi="Times New Roman"/>
                <w:sz w:val="24"/>
                <w:szCs w:val="24"/>
                <w:lang w:val="lv-LV" w:eastAsia="en-US"/>
              </w:rPr>
            </w:pPr>
            <w:r w:rsidRPr="005B0C5D">
              <w:rPr>
                <w:rFonts w:ascii="Times New Roman" w:hAnsi="Times New Roman"/>
                <w:sz w:val="24"/>
                <w:szCs w:val="24"/>
                <w:lang w:val="lv-LV" w:eastAsia="en-US"/>
              </w:rPr>
              <w:t>-</w:t>
            </w:r>
          </w:p>
        </w:tc>
        <w:tc>
          <w:tcPr>
            <w:tcW w:w="5743" w:type="dxa"/>
          </w:tcPr>
          <w:p w14:paraId="2B332F32" w14:textId="77777777" w:rsidR="000D0265" w:rsidRPr="005B0C5D" w:rsidRDefault="000D0265" w:rsidP="000D0265">
            <w:pPr>
              <w:overflowPunct/>
              <w:autoSpaceDE/>
              <w:autoSpaceDN/>
              <w:adjustRightInd/>
              <w:jc w:val="both"/>
              <w:rPr>
                <w:rFonts w:ascii="Times New Roman" w:hAnsi="Times New Roman"/>
                <w:sz w:val="24"/>
                <w:szCs w:val="24"/>
                <w:lang w:val="lv-LV" w:eastAsia="en-US"/>
              </w:rPr>
            </w:pPr>
          </w:p>
          <w:p w14:paraId="65A6545F" w14:textId="77777777" w:rsidR="000D0265" w:rsidRPr="005B0C5D" w:rsidRDefault="000D0265" w:rsidP="000D0265">
            <w:pPr>
              <w:overflowPunct/>
              <w:autoSpaceDE/>
              <w:autoSpaceDN/>
              <w:adjustRightInd/>
              <w:ind w:right="-108"/>
              <w:jc w:val="both"/>
              <w:rPr>
                <w:rFonts w:ascii="Times New Roman" w:hAnsi="Times New Roman"/>
                <w:sz w:val="24"/>
                <w:szCs w:val="24"/>
                <w:lang w:val="lv-LV" w:eastAsia="en-US"/>
              </w:rPr>
            </w:pPr>
            <w:r w:rsidRPr="005B0C5D">
              <w:rPr>
                <w:rFonts w:ascii="Times New Roman" w:hAnsi="Times New Roman"/>
                <w:sz w:val="24"/>
                <w:szCs w:val="24"/>
                <w:lang w:val="lv-LV" w:eastAsia="en-US"/>
              </w:rPr>
              <w:t>Rīgas valstspilsētas pašvaldības Īpašuma departamenta Būvniecības pārvaldes Juridiskās un iepirkumu nodaļas vadītājs.</w:t>
            </w:r>
          </w:p>
        </w:tc>
      </w:tr>
      <w:tr w:rsidR="000D0265" w:rsidRPr="005B0C5D" w14:paraId="75C5D6DF" w14:textId="77777777" w:rsidTr="00633F37">
        <w:trPr>
          <w:trHeight w:val="1051"/>
        </w:trPr>
        <w:tc>
          <w:tcPr>
            <w:tcW w:w="2292" w:type="dxa"/>
          </w:tcPr>
          <w:p w14:paraId="462C62AE" w14:textId="77777777" w:rsidR="000D0265" w:rsidRPr="005B0C5D" w:rsidRDefault="000D0265" w:rsidP="000D0265">
            <w:pPr>
              <w:overflowPunct/>
              <w:autoSpaceDE/>
              <w:autoSpaceDN/>
              <w:adjustRightInd/>
              <w:ind w:left="743" w:right="-113" w:hanging="284"/>
              <w:jc w:val="both"/>
              <w:rPr>
                <w:rFonts w:ascii="Times New Roman" w:hAnsi="Times New Roman"/>
                <w:sz w:val="24"/>
                <w:szCs w:val="24"/>
                <w:lang w:val="lv-LV" w:eastAsia="en-US"/>
              </w:rPr>
            </w:pPr>
            <w:r w:rsidRPr="005B0C5D">
              <w:rPr>
                <w:rFonts w:ascii="Times New Roman" w:hAnsi="Times New Roman"/>
                <w:sz w:val="24"/>
                <w:szCs w:val="24"/>
                <w:lang w:val="lv-LV" w:eastAsia="en-US"/>
              </w:rPr>
              <w:t xml:space="preserve">Komisijas </w:t>
            </w:r>
          </w:p>
          <w:p w14:paraId="2FD27D63" w14:textId="77777777" w:rsidR="000D0265" w:rsidRPr="005B0C5D" w:rsidRDefault="000D0265" w:rsidP="000D0265">
            <w:pPr>
              <w:overflowPunct/>
              <w:autoSpaceDE/>
              <w:autoSpaceDN/>
              <w:adjustRightInd/>
              <w:ind w:left="743" w:right="-113" w:hanging="284"/>
              <w:jc w:val="both"/>
              <w:rPr>
                <w:rFonts w:ascii="Times New Roman" w:hAnsi="Times New Roman"/>
                <w:sz w:val="24"/>
                <w:szCs w:val="24"/>
                <w:lang w:val="lv-LV" w:eastAsia="en-US"/>
              </w:rPr>
            </w:pPr>
            <w:r w:rsidRPr="005B0C5D">
              <w:rPr>
                <w:rFonts w:ascii="Times New Roman" w:hAnsi="Times New Roman"/>
                <w:sz w:val="24"/>
                <w:szCs w:val="24"/>
                <w:lang w:val="lv-LV" w:eastAsia="en-US"/>
              </w:rPr>
              <w:t>priekšsēdētāja</w:t>
            </w:r>
          </w:p>
          <w:p w14:paraId="39210014" w14:textId="77777777" w:rsidR="000D0265" w:rsidRPr="005B0C5D" w:rsidRDefault="000D0265" w:rsidP="000D0265">
            <w:pPr>
              <w:overflowPunct/>
              <w:autoSpaceDE/>
              <w:autoSpaceDN/>
              <w:adjustRightInd/>
              <w:ind w:left="743" w:right="-113" w:hanging="284"/>
              <w:jc w:val="both"/>
              <w:rPr>
                <w:rFonts w:ascii="Times New Roman" w:hAnsi="Times New Roman"/>
                <w:sz w:val="24"/>
                <w:szCs w:val="24"/>
                <w:lang w:val="lv-LV" w:eastAsia="en-US"/>
              </w:rPr>
            </w:pPr>
            <w:r w:rsidRPr="005B0C5D">
              <w:rPr>
                <w:rFonts w:ascii="Times New Roman" w:hAnsi="Times New Roman"/>
                <w:sz w:val="24"/>
                <w:szCs w:val="24"/>
                <w:lang w:val="lv-LV" w:eastAsia="en-US"/>
              </w:rPr>
              <w:t>vietniece:</w:t>
            </w:r>
          </w:p>
        </w:tc>
        <w:tc>
          <w:tcPr>
            <w:tcW w:w="2005" w:type="dxa"/>
          </w:tcPr>
          <w:p w14:paraId="420CD32F" w14:textId="77777777" w:rsidR="000D0265" w:rsidRPr="005B0C5D" w:rsidRDefault="000D0265" w:rsidP="000D0265">
            <w:pPr>
              <w:overflowPunct/>
              <w:autoSpaceDE/>
              <w:autoSpaceDN/>
              <w:adjustRightInd/>
              <w:ind w:right="34"/>
              <w:jc w:val="both"/>
              <w:rPr>
                <w:rFonts w:ascii="Times New Roman" w:hAnsi="Times New Roman"/>
                <w:sz w:val="24"/>
                <w:szCs w:val="24"/>
                <w:lang w:val="lv-LV" w:eastAsia="en-US"/>
              </w:rPr>
            </w:pPr>
          </w:p>
          <w:p w14:paraId="010E9CB4" w14:textId="77777777" w:rsidR="000D0265" w:rsidRPr="005B0C5D" w:rsidRDefault="000D0265" w:rsidP="000D0265">
            <w:pPr>
              <w:tabs>
                <w:tab w:val="right" w:pos="1734"/>
              </w:tabs>
              <w:overflowPunct/>
              <w:autoSpaceDE/>
              <w:autoSpaceDN/>
              <w:adjustRightInd/>
              <w:ind w:right="34"/>
              <w:jc w:val="right"/>
              <w:rPr>
                <w:rFonts w:ascii="Times New Roman" w:hAnsi="Times New Roman"/>
                <w:sz w:val="24"/>
                <w:szCs w:val="24"/>
                <w:lang w:val="lv-LV" w:eastAsia="en-US"/>
              </w:rPr>
            </w:pPr>
            <w:r w:rsidRPr="005B0C5D">
              <w:rPr>
                <w:rFonts w:ascii="Times New Roman" w:hAnsi="Times New Roman"/>
                <w:sz w:val="24"/>
                <w:szCs w:val="24"/>
                <w:lang w:val="lv-LV" w:eastAsia="en-US"/>
              </w:rPr>
              <w:t>Aleksandra Broka</w:t>
            </w:r>
          </w:p>
          <w:p w14:paraId="289E44B6" w14:textId="77777777" w:rsidR="000D0265" w:rsidRPr="005B0C5D" w:rsidRDefault="000D0265" w:rsidP="000D0265">
            <w:pPr>
              <w:overflowPunct/>
              <w:autoSpaceDE/>
              <w:autoSpaceDN/>
              <w:adjustRightInd/>
              <w:ind w:right="34"/>
              <w:jc w:val="both"/>
              <w:rPr>
                <w:rFonts w:ascii="Times New Roman" w:hAnsi="Times New Roman"/>
                <w:sz w:val="24"/>
                <w:szCs w:val="24"/>
                <w:lang w:val="lv-LV" w:eastAsia="en-US"/>
              </w:rPr>
            </w:pPr>
          </w:p>
        </w:tc>
        <w:tc>
          <w:tcPr>
            <w:tcW w:w="273" w:type="dxa"/>
          </w:tcPr>
          <w:p w14:paraId="5ABED11C" w14:textId="77777777" w:rsidR="000D0265" w:rsidRPr="005B0C5D" w:rsidRDefault="000D0265" w:rsidP="000D0265">
            <w:pPr>
              <w:overflowPunct/>
              <w:autoSpaceDE/>
              <w:autoSpaceDN/>
              <w:adjustRightInd/>
              <w:ind w:right="424"/>
              <w:jc w:val="both"/>
              <w:rPr>
                <w:rFonts w:ascii="Times New Roman" w:hAnsi="Times New Roman"/>
                <w:sz w:val="24"/>
                <w:szCs w:val="24"/>
                <w:lang w:val="lv-LV" w:eastAsia="en-US"/>
              </w:rPr>
            </w:pPr>
          </w:p>
          <w:p w14:paraId="65690017" w14:textId="77777777" w:rsidR="000D0265" w:rsidRPr="005B0C5D" w:rsidRDefault="000D0265" w:rsidP="000D0265">
            <w:pPr>
              <w:overflowPunct/>
              <w:autoSpaceDE/>
              <w:autoSpaceDN/>
              <w:adjustRightInd/>
              <w:ind w:right="424"/>
              <w:jc w:val="both"/>
              <w:rPr>
                <w:rFonts w:ascii="Times New Roman" w:hAnsi="Times New Roman"/>
                <w:sz w:val="24"/>
                <w:szCs w:val="24"/>
                <w:lang w:val="lv-LV" w:eastAsia="en-US"/>
              </w:rPr>
            </w:pPr>
            <w:r w:rsidRPr="005B0C5D">
              <w:rPr>
                <w:rFonts w:ascii="Times New Roman" w:hAnsi="Times New Roman"/>
                <w:sz w:val="24"/>
                <w:szCs w:val="24"/>
                <w:lang w:val="lv-LV" w:eastAsia="en-US"/>
              </w:rPr>
              <w:t>-</w:t>
            </w:r>
          </w:p>
        </w:tc>
        <w:tc>
          <w:tcPr>
            <w:tcW w:w="5743" w:type="dxa"/>
          </w:tcPr>
          <w:p w14:paraId="08355D82" w14:textId="77777777" w:rsidR="000D0265" w:rsidRPr="005B0C5D" w:rsidRDefault="000D0265" w:rsidP="000D0265">
            <w:pPr>
              <w:overflowPunct/>
              <w:autoSpaceDE/>
              <w:autoSpaceDN/>
              <w:adjustRightInd/>
              <w:jc w:val="both"/>
              <w:rPr>
                <w:rFonts w:ascii="Times New Roman" w:hAnsi="Times New Roman"/>
                <w:sz w:val="24"/>
                <w:szCs w:val="24"/>
                <w:lang w:val="lv-LV" w:eastAsia="en-US"/>
              </w:rPr>
            </w:pPr>
          </w:p>
          <w:p w14:paraId="0250EDF7" w14:textId="77777777" w:rsidR="000D0265" w:rsidRPr="005B0C5D" w:rsidRDefault="000D0265" w:rsidP="000D0265">
            <w:pPr>
              <w:overflowPunct/>
              <w:autoSpaceDE/>
              <w:autoSpaceDN/>
              <w:adjustRightInd/>
              <w:jc w:val="both"/>
              <w:rPr>
                <w:rFonts w:ascii="Times New Roman" w:hAnsi="Times New Roman"/>
                <w:sz w:val="24"/>
                <w:szCs w:val="24"/>
                <w:lang w:val="lv-LV" w:eastAsia="en-US"/>
              </w:rPr>
            </w:pPr>
            <w:r w:rsidRPr="005B0C5D">
              <w:rPr>
                <w:rFonts w:ascii="Times New Roman" w:hAnsi="Times New Roman"/>
                <w:sz w:val="24"/>
                <w:szCs w:val="24"/>
                <w:lang w:val="lv-LV" w:eastAsia="en-US"/>
              </w:rPr>
              <w:t>Rīgas valstspilsētas pašvaldības Īpašuma departamenta Būvniecības pārvaldes Juridiskās un iepirkumu nodaļas vadītāja vietniece.</w:t>
            </w:r>
          </w:p>
        </w:tc>
      </w:tr>
      <w:tr w:rsidR="000D0265" w:rsidRPr="005B0C5D" w14:paraId="1BC7EEBF" w14:textId="77777777" w:rsidTr="00633F37">
        <w:trPr>
          <w:trHeight w:val="945"/>
        </w:trPr>
        <w:tc>
          <w:tcPr>
            <w:tcW w:w="2292" w:type="dxa"/>
          </w:tcPr>
          <w:p w14:paraId="41D1276B" w14:textId="77777777" w:rsidR="000D0265" w:rsidRPr="005B0C5D" w:rsidRDefault="000D0265" w:rsidP="000D0265">
            <w:pPr>
              <w:overflowPunct/>
              <w:autoSpaceDE/>
              <w:autoSpaceDN/>
              <w:adjustRightInd/>
              <w:ind w:right="-108" w:firstLine="459"/>
              <w:jc w:val="both"/>
              <w:rPr>
                <w:rFonts w:ascii="Times New Roman" w:hAnsi="Times New Roman"/>
                <w:sz w:val="24"/>
                <w:szCs w:val="24"/>
                <w:lang w:val="lv-LV" w:eastAsia="en-US"/>
              </w:rPr>
            </w:pPr>
            <w:r w:rsidRPr="005B0C5D">
              <w:rPr>
                <w:rFonts w:ascii="Times New Roman" w:hAnsi="Times New Roman"/>
                <w:sz w:val="24"/>
                <w:szCs w:val="24"/>
                <w:lang w:val="lv-LV" w:eastAsia="en-US"/>
              </w:rPr>
              <w:t xml:space="preserve">Komisijas </w:t>
            </w:r>
          </w:p>
          <w:p w14:paraId="0FE20EC3" w14:textId="77777777" w:rsidR="000D0265" w:rsidRPr="005B0C5D" w:rsidRDefault="000D0265" w:rsidP="000D0265">
            <w:pPr>
              <w:overflowPunct/>
              <w:autoSpaceDE/>
              <w:autoSpaceDN/>
              <w:adjustRightInd/>
              <w:ind w:right="-108" w:firstLine="459"/>
              <w:jc w:val="both"/>
              <w:rPr>
                <w:rFonts w:ascii="Times New Roman" w:hAnsi="Times New Roman"/>
                <w:sz w:val="24"/>
                <w:szCs w:val="24"/>
                <w:lang w:val="lv-LV" w:eastAsia="en-US"/>
              </w:rPr>
            </w:pPr>
            <w:r w:rsidRPr="005B0C5D">
              <w:rPr>
                <w:rFonts w:ascii="Times New Roman" w:hAnsi="Times New Roman"/>
                <w:sz w:val="24"/>
                <w:szCs w:val="24"/>
                <w:lang w:val="lv-LV" w:eastAsia="en-US"/>
              </w:rPr>
              <w:t>locekļi:</w:t>
            </w:r>
          </w:p>
        </w:tc>
        <w:tc>
          <w:tcPr>
            <w:tcW w:w="2005" w:type="dxa"/>
          </w:tcPr>
          <w:p w14:paraId="6E5D0EFA" w14:textId="77777777" w:rsidR="000D0265" w:rsidRPr="005B0C5D" w:rsidRDefault="000D0265" w:rsidP="000D0265">
            <w:pPr>
              <w:tabs>
                <w:tab w:val="right" w:pos="1734"/>
              </w:tabs>
              <w:overflowPunct/>
              <w:autoSpaceDE/>
              <w:autoSpaceDN/>
              <w:adjustRightInd/>
              <w:ind w:right="34"/>
              <w:rPr>
                <w:rFonts w:ascii="Times New Roman" w:hAnsi="Times New Roman"/>
                <w:sz w:val="24"/>
                <w:szCs w:val="24"/>
                <w:lang w:val="lv-LV" w:eastAsia="en-US"/>
              </w:rPr>
            </w:pPr>
          </w:p>
          <w:p w14:paraId="0314793F" w14:textId="77777777" w:rsidR="000D0265" w:rsidRPr="005B0C5D" w:rsidRDefault="000D0265" w:rsidP="000D0265">
            <w:pPr>
              <w:tabs>
                <w:tab w:val="right" w:pos="1876"/>
              </w:tabs>
              <w:overflowPunct/>
              <w:autoSpaceDE/>
              <w:autoSpaceDN/>
              <w:adjustRightInd/>
              <w:ind w:left="-250" w:right="34"/>
              <w:jc w:val="right"/>
              <w:rPr>
                <w:rFonts w:ascii="Times New Roman" w:hAnsi="Times New Roman"/>
                <w:sz w:val="24"/>
                <w:szCs w:val="24"/>
                <w:lang w:val="lv-LV" w:eastAsia="en-US"/>
              </w:rPr>
            </w:pPr>
            <w:r w:rsidRPr="005B0C5D">
              <w:rPr>
                <w:rFonts w:ascii="Times New Roman" w:hAnsi="Times New Roman"/>
                <w:sz w:val="24"/>
                <w:szCs w:val="24"/>
                <w:lang w:val="lv-LV" w:eastAsia="en-US"/>
              </w:rPr>
              <w:t>Māris Mežzīle</w:t>
            </w:r>
          </w:p>
          <w:p w14:paraId="437C1312" w14:textId="77777777" w:rsidR="000D0265" w:rsidRPr="005B0C5D" w:rsidRDefault="000D0265" w:rsidP="000D0265">
            <w:pPr>
              <w:tabs>
                <w:tab w:val="right" w:pos="1876"/>
              </w:tabs>
              <w:overflowPunct/>
              <w:autoSpaceDE/>
              <w:autoSpaceDN/>
              <w:adjustRightInd/>
              <w:ind w:right="34"/>
              <w:rPr>
                <w:rFonts w:ascii="Times New Roman" w:hAnsi="Times New Roman"/>
                <w:sz w:val="24"/>
                <w:szCs w:val="24"/>
                <w:lang w:val="lv-LV" w:eastAsia="en-US"/>
              </w:rPr>
            </w:pPr>
          </w:p>
          <w:p w14:paraId="09F46154" w14:textId="77777777" w:rsidR="000D0265" w:rsidRPr="005B0C5D" w:rsidRDefault="000D0265" w:rsidP="000D0265">
            <w:pPr>
              <w:tabs>
                <w:tab w:val="right" w:pos="1876"/>
              </w:tabs>
              <w:overflowPunct/>
              <w:autoSpaceDE/>
              <w:autoSpaceDN/>
              <w:adjustRightInd/>
              <w:ind w:left="-250" w:right="34"/>
              <w:jc w:val="right"/>
              <w:rPr>
                <w:rFonts w:ascii="Times New Roman" w:hAnsi="Times New Roman"/>
                <w:sz w:val="24"/>
                <w:szCs w:val="24"/>
                <w:lang w:val="lv-LV" w:eastAsia="en-US"/>
              </w:rPr>
            </w:pPr>
            <w:r w:rsidRPr="005B0C5D">
              <w:rPr>
                <w:rFonts w:ascii="Times New Roman" w:hAnsi="Times New Roman"/>
                <w:sz w:val="24"/>
                <w:szCs w:val="24"/>
                <w:lang w:val="lv-LV" w:eastAsia="en-US"/>
              </w:rPr>
              <w:t>Arta Goldberga</w:t>
            </w:r>
          </w:p>
          <w:p w14:paraId="7F467814" w14:textId="77777777" w:rsidR="000D0265" w:rsidRPr="005B0C5D" w:rsidRDefault="000D0265" w:rsidP="000D0265">
            <w:pPr>
              <w:tabs>
                <w:tab w:val="right" w:pos="1876"/>
              </w:tabs>
              <w:overflowPunct/>
              <w:autoSpaceDE/>
              <w:autoSpaceDN/>
              <w:adjustRightInd/>
              <w:ind w:right="34"/>
              <w:rPr>
                <w:rFonts w:ascii="Times New Roman" w:hAnsi="Times New Roman"/>
                <w:sz w:val="24"/>
                <w:szCs w:val="24"/>
                <w:lang w:val="lv-LV" w:eastAsia="en-US"/>
              </w:rPr>
            </w:pPr>
          </w:p>
          <w:p w14:paraId="4D7989AE" w14:textId="77777777" w:rsidR="000D0265" w:rsidRPr="005B0C5D" w:rsidRDefault="000D0265" w:rsidP="000D0265">
            <w:pPr>
              <w:tabs>
                <w:tab w:val="right" w:pos="1876"/>
              </w:tabs>
              <w:overflowPunct/>
              <w:autoSpaceDE/>
              <w:autoSpaceDN/>
              <w:adjustRightInd/>
              <w:ind w:left="-250" w:right="34"/>
              <w:jc w:val="right"/>
              <w:rPr>
                <w:rFonts w:ascii="Times New Roman" w:hAnsi="Times New Roman"/>
                <w:sz w:val="24"/>
                <w:szCs w:val="24"/>
                <w:lang w:val="lv-LV" w:eastAsia="en-US"/>
              </w:rPr>
            </w:pPr>
            <w:r w:rsidRPr="005B0C5D">
              <w:rPr>
                <w:rFonts w:ascii="Times New Roman" w:hAnsi="Times New Roman"/>
                <w:sz w:val="24"/>
                <w:szCs w:val="24"/>
                <w:lang w:val="lv-LV" w:eastAsia="en-US"/>
              </w:rPr>
              <w:t>Jana Dimante</w:t>
            </w:r>
          </w:p>
          <w:p w14:paraId="4AA3C023" w14:textId="77777777" w:rsidR="000D0265" w:rsidRPr="005B0C5D" w:rsidRDefault="000D0265" w:rsidP="000D0265">
            <w:pPr>
              <w:tabs>
                <w:tab w:val="right" w:pos="1876"/>
              </w:tabs>
              <w:overflowPunct/>
              <w:autoSpaceDE/>
              <w:autoSpaceDN/>
              <w:adjustRightInd/>
              <w:ind w:right="34"/>
              <w:rPr>
                <w:rFonts w:ascii="Times New Roman" w:hAnsi="Times New Roman"/>
                <w:sz w:val="24"/>
                <w:szCs w:val="24"/>
                <w:lang w:val="lv-LV" w:eastAsia="en-US"/>
              </w:rPr>
            </w:pPr>
          </w:p>
          <w:p w14:paraId="070ED616" w14:textId="77777777" w:rsidR="000D0265" w:rsidRPr="005B0C5D" w:rsidRDefault="000D0265" w:rsidP="000D0265">
            <w:pPr>
              <w:tabs>
                <w:tab w:val="right" w:pos="1876"/>
              </w:tabs>
              <w:overflowPunct/>
              <w:autoSpaceDE/>
              <w:autoSpaceDN/>
              <w:adjustRightInd/>
              <w:ind w:left="-250" w:right="34"/>
              <w:jc w:val="right"/>
              <w:rPr>
                <w:rFonts w:ascii="Times New Roman" w:hAnsi="Times New Roman"/>
                <w:sz w:val="24"/>
                <w:szCs w:val="24"/>
                <w:lang w:val="lv-LV" w:eastAsia="en-US"/>
              </w:rPr>
            </w:pPr>
          </w:p>
          <w:p w14:paraId="5F37B586" w14:textId="77777777" w:rsidR="000D0265" w:rsidRPr="005B0C5D" w:rsidRDefault="000D0265" w:rsidP="000D0265">
            <w:pPr>
              <w:tabs>
                <w:tab w:val="right" w:pos="1876"/>
              </w:tabs>
              <w:overflowPunct/>
              <w:autoSpaceDE/>
              <w:autoSpaceDN/>
              <w:adjustRightInd/>
              <w:ind w:left="-250" w:right="34"/>
              <w:jc w:val="right"/>
              <w:rPr>
                <w:rFonts w:ascii="Times New Roman" w:hAnsi="Times New Roman"/>
                <w:sz w:val="24"/>
                <w:szCs w:val="24"/>
                <w:lang w:val="lv-LV" w:eastAsia="en-US"/>
              </w:rPr>
            </w:pPr>
            <w:r w:rsidRPr="005B0C5D">
              <w:rPr>
                <w:rFonts w:ascii="Times New Roman" w:hAnsi="Times New Roman"/>
                <w:sz w:val="24"/>
                <w:szCs w:val="24"/>
                <w:lang w:val="lv-LV" w:eastAsia="en-US"/>
              </w:rPr>
              <w:t>Jeļena Golubeva</w:t>
            </w:r>
          </w:p>
          <w:p w14:paraId="773BC3F9" w14:textId="77777777" w:rsidR="000D0265" w:rsidRPr="005B0C5D" w:rsidRDefault="000D0265" w:rsidP="000D0265">
            <w:pPr>
              <w:tabs>
                <w:tab w:val="right" w:pos="1876"/>
              </w:tabs>
              <w:overflowPunct/>
              <w:autoSpaceDE/>
              <w:autoSpaceDN/>
              <w:adjustRightInd/>
              <w:ind w:right="34"/>
              <w:rPr>
                <w:rFonts w:ascii="Times New Roman" w:hAnsi="Times New Roman"/>
                <w:sz w:val="24"/>
                <w:szCs w:val="24"/>
                <w:lang w:val="lv-LV" w:eastAsia="en-US"/>
              </w:rPr>
            </w:pPr>
          </w:p>
          <w:p w14:paraId="4ADA0FAF" w14:textId="0C64221A" w:rsidR="000D0265" w:rsidRPr="005B0C5D" w:rsidRDefault="00C33609" w:rsidP="000D0265">
            <w:pPr>
              <w:tabs>
                <w:tab w:val="right" w:pos="1876"/>
              </w:tabs>
              <w:overflowPunct/>
              <w:autoSpaceDE/>
              <w:autoSpaceDN/>
              <w:adjustRightInd/>
              <w:ind w:left="-250" w:right="34"/>
              <w:jc w:val="right"/>
              <w:rPr>
                <w:rFonts w:ascii="Times New Roman" w:hAnsi="Times New Roman"/>
                <w:sz w:val="24"/>
                <w:szCs w:val="24"/>
                <w:lang w:val="lv-LV" w:eastAsia="en-US"/>
              </w:rPr>
            </w:pPr>
            <w:r w:rsidRPr="005B0C5D">
              <w:rPr>
                <w:rFonts w:ascii="Times New Roman" w:hAnsi="Times New Roman"/>
                <w:sz w:val="24"/>
                <w:szCs w:val="24"/>
                <w:lang w:val="lv-LV" w:eastAsia="en-US"/>
              </w:rPr>
              <w:t>Inga Saleniece</w:t>
            </w:r>
          </w:p>
        </w:tc>
        <w:tc>
          <w:tcPr>
            <w:tcW w:w="273" w:type="dxa"/>
          </w:tcPr>
          <w:p w14:paraId="2A987987" w14:textId="77777777" w:rsidR="000D0265" w:rsidRPr="005B0C5D" w:rsidRDefault="000D0265" w:rsidP="000D0265">
            <w:pPr>
              <w:overflowPunct/>
              <w:autoSpaceDE/>
              <w:autoSpaceDN/>
              <w:adjustRightInd/>
              <w:ind w:right="424"/>
              <w:jc w:val="both"/>
              <w:rPr>
                <w:rFonts w:ascii="Times New Roman" w:hAnsi="Times New Roman"/>
                <w:sz w:val="24"/>
                <w:szCs w:val="24"/>
                <w:lang w:val="lv-LV" w:eastAsia="en-US"/>
              </w:rPr>
            </w:pPr>
          </w:p>
          <w:p w14:paraId="367AF86D" w14:textId="77777777" w:rsidR="000D0265" w:rsidRPr="005B0C5D" w:rsidRDefault="000D0265" w:rsidP="000D0265">
            <w:pPr>
              <w:overflowPunct/>
              <w:autoSpaceDE/>
              <w:autoSpaceDN/>
              <w:adjustRightInd/>
              <w:ind w:right="424"/>
              <w:jc w:val="both"/>
              <w:rPr>
                <w:rFonts w:ascii="Times New Roman" w:hAnsi="Times New Roman"/>
                <w:sz w:val="24"/>
                <w:szCs w:val="24"/>
                <w:lang w:val="lv-LV" w:eastAsia="en-US"/>
              </w:rPr>
            </w:pPr>
            <w:r w:rsidRPr="005B0C5D">
              <w:rPr>
                <w:rFonts w:ascii="Times New Roman" w:hAnsi="Times New Roman"/>
                <w:sz w:val="24"/>
                <w:szCs w:val="24"/>
                <w:lang w:val="lv-LV" w:eastAsia="en-US"/>
              </w:rPr>
              <w:t>-</w:t>
            </w:r>
          </w:p>
          <w:p w14:paraId="269932E9" w14:textId="77777777" w:rsidR="000D0265" w:rsidRPr="005B0C5D" w:rsidRDefault="000D0265" w:rsidP="000D0265">
            <w:pPr>
              <w:overflowPunct/>
              <w:autoSpaceDE/>
              <w:autoSpaceDN/>
              <w:adjustRightInd/>
              <w:rPr>
                <w:rFonts w:ascii="Times New Roman" w:hAnsi="Times New Roman"/>
                <w:sz w:val="24"/>
                <w:szCs w:val="24"/>
                <w:lang w:val="lv-LV" w:eastAsia="en-US"/>
              </w:rPr>
            </w:pPr>
          </w:p>
          <w:p w14:paraId="5E42C8CB" w14:textId="77777777" w:rsidR="000D0265" w:rsidRPr="005B0C5D" w:rsidRDefault="000D0265" w:rsidP="000D0265">
            <w:pPr>
              <w:overflowPunct/>
              <w:autoSpaceDE/>
              <w:autoSpaceDN/>
              <w:adjustRightInd/>
              <w:rPr>
                <w:rFonts w:ascii="Times New Roman" w:hAnsi="Times New Roman"/>
                <w:sz w:val="24"/>
                <w:szCs w:val="24"/>
                <w:lang w:val="lv-LV" w:eastAsia="en-US"/>
              </w:rPr>
            </w:pPr>
            <w:r w:rsidRPr="005B0C5D">
              <w:rPr>
                <w:rFonts w:ascii="Times New Roman" w:hAnsi="Times New Roman"/>
                <w:sz w:val="24"/>
                <w:szCs w:val="24"/>
                <w:lang w:val="lv-LV" w:eastAsia="en-US"/>
              </w:rPr>
              <w:t>-</w:t>
            </w:r>
          </w:p>
          <w:p w14:paraId="431DFDC5" w14:textId="77777777" w:rsidR="000D0265" w:rsidRPr="005B0C5D" w:rsidRDefault="000D0265" w:rsidP="000D0265">
            <w:pPr>
              <w:overflowPunct/>
              <w:autoSpaceDE/>
              <w:autoSpaceDN/>
              <w:adjustRightInd/>
              <w:rPr>
                <w:rFonts w:ascii="Times New Roman" w:hAnsi="Times New Roman"/>
                <w:sz w:val="24"/>
                <w:szCs w:val="24"/>
                <w:lang w:val="lv-LV" w:eastAsia="en-US"/>
              </w:rPr>
            </w:pPr>
          </w:p>
          <w:p w14:paraId="709D493A" w14:textId="77777777" w:rsidR="000D0265" w:rsidRPr="005B0C5D" w:rsidRDefault="000D0265" w:rsidP="000D0265">
            <w:pPr>
              <w:overflowPunct/>
              <w:autoSpaceDE/>
              <w:autoSpaceDN/>
              <w:adjustRightInd/>
              <w:rPr>
                <w:rFonts w:ascii="Times New Roman" w:hAnsi="Times New Roman"/>
                <w:sz w:val="24"/>
                <w:szCs w:val="24"/>
                <w:lang w:val="lv-LV" w:eastAsia="en-US"/>
              </w:rPr>
            </w:pPr>
            <w:r w:rsidRPr="005B0C5D">
              <w:rPr>
                <w:rFonts w:ascii="Times New Roman" w:hAnsi="Times New Roman"/>
                <w:sz w:val="24"/>
                <w:szCs w:val="24"/>
                <w:lang w:val="lv-LV" w:eastAsia="en-US"/>
              </w:rPr>
              <w:t>-</w:t>
            </w:r>
          </w:p>
          <w:p w14:paraId="5D0F2E07" w14:textId="77777777" w:rsidR="000D0265" w:rsidRPr="005B0C5D" w:rsidRDefault="000D0265" w:rsidP="000D0265">
            <w:pPr>
              <w:overflowPunct/>
              <w:autoSpaceDE/>
              <w:autoSpaceDN/>
              <w:adjustRightInd/>
              <w:rPr>
                <w:rFonts w:ascii="Times New Roman" w:hAnsi="Times New Roman"/>
                <w:sz w:val="24"/>
                <w:szCs w:val="24"/>
                <w:lang w:val="lv-LV" w:eastAsia="en-US"/>
              </w:rPr>
            </w:pPr>
          </w:p>
          <w:p w14:paraId="2A65BB67" w14:textId="77777777" w:rsidR="000D0265" w:rsidRPr="005B0C5D" w:rsidRDefault="000D0265" w:rsidP="000D0265">
            <w:pPr>
              <w:overflowPunct/>
              <w:autoSpaceDE/>
              <w:autoSpaceDN/>
              <w:adjustRightInd/>
              <w:rPr>
                <w:rFonts w:ascii="Times New Roman" w:hAnsi="Times New Roman"/>
                <w:sz w:val="24"/>
                <w:szCs w:val="24"/>
                <w:lang w:val="lv-LV" w:eastAsia="en-US"/>
              </w:rPr>
            </w:pPr>
          </w:p>
          <w:p w14:paraId="1BD337BC" w14:textId="77777777" w:rsidR="000D0265" w:rsidRPr="005B0C5D" w:rsidRDefault="000D0265" w:rsidP="000D0265">
            <w:pPr>
              <w:overflowPunct/>
              <w:autoSpaceDE/>
              <w:autoSpaceDN/>
              <w:adjustRightInd/>
              <w:rPr>
                <w:rFonts w:ascii="Times New Roman" w:hAnsi="Times New Roman"/>
                <w:sz w:val="24"/>
                <w:szCs w:val="24"/>
                <w:lang w:val="lv-LV" w:eastAsia="en-US"/>
              </w:rPr>
            </w:pPr>
            <w:r w:rsidRPr="005B0C5D">
              <w:rPr>
                <w:rFonts w:ascii="Times New Roman" w:hAnsi="Times New Roman"/>
                <w:sz w:val="24"/>
                <w:szCs w:val="24"/>
                <w:lang w:val="lv-LV" w:eastAsia="en-US"/>
              </w:rPr>
              <w:t>-</w:t>
            </w:r>
          </w:p>
          <w:p w14:paraId="110DEE8F" w14:textId="77777777" w:rsidR="000D0265" w:rsidRPr="005B0C5D" w:rsidRDefault="000D0265" w:rsidP="000D0265">
            <w:pPr>
              <w:overflowPunct/>
              <w:autoSpaceDE/>
              <w:autoSpaceDN/>
              <w:adjustRightInd/>
              <w:rPr>
                <w:rFonts w:ascii="Times New Roman" w:hAnsi="Times New Roman"/>
                <w:sz w:val="24"/>
                <w:szCs w:val="24"/>
                <w:lang w:val="lv-LV" w:eastAsia="en-US"/>
              </w:rPr>
            </w:pPr>
          </w:p>
          <w:p w14:paraId="5E858D75" w14:textId="77777777" w:rsidR="000D0265" w:rsidRPr="005B0C5D" w:rsidRDefault="000D0265" w:rsidP="000D0265">
            <w:pPr>
              <w:overflowPunct/>
              <w:autoSpaceDE/>
              <w:autoSpaceDN/>
              <w:adjustRightInd/>
              <w:rPr>
                <w:rFonts w:ascii="Times New Roman" w:hAnsi="Times New Roman"/>
                <w:sz w:val="24"/>
                <w:szCs w:val="24"/>
                <w:lang w:val="lv-LV" w:eastAsia="en-US"/>
              </w:rPr>
            </w:pPr>
            <w:r w:rsidRPr="005B0C5D">
              <w:rPr>
                <w:rFonts w:ascii="Times New Roman" w:hAnsi="Times New Roman"/>
                <w:sz w:val="24"/>
                <w:szCs w:val="24"/>
                <w:lang w:val="lv-LV" w:eastAsia="en-US"/>
              </w:rPr>
              <w:t>-</w:t>
            </w:r>
          </w:p>
          <w:p w14:paraId="4490B378" w14:textId="77777777" w:rsidR="000D0265" w:rsidRPr="005B0C5D" w:rsidRDefault="000D0265" w:rsidP="000D0265">
            <w:pPr>
              <w:overflowPunct/>
              <w:autoSpaceDE/>
              <w:autoSpaceDN/>
              <w:adjustRightInd/>
              <w:rPr>
                <w:rFonts w:ascii="Times New Roman" w:hAnsi="Times New Roman"/>
                <w:sz w:val="24"/>
                <w:szCs w:val="24"/>
                <w:lang w:val="lv-LV" w:eastAsia="en-US"/>
              </w:rPr>
            </w:pPr>
          </w:p>
          <w:p w14:paraId="7E41E6FF" w14:textId="77777777" w:rsidR="000D0265" w:rsidRPr="005B0C5D" w:rsidRDefault="000D0265" w:rsidP="000D0265">
            <w:pPr>
              <w:overflowPunct/>
              <w:autoSpaceDE/>
              <w:autoSpaceDN/>
              <w:adjustRightInd/>
              <w:rPr>
                <w:rFonts w:ascii="Times New Roman" w:hAnsi="Times New Roman"/>
                <w:sz w:val="24"/>
                <w:szCs w:val="24"/>
                <w:lang w:val="lv-LV" w:eastAsia="en-US"/>
              </w:rPr>
            </w:pPr>
          </w:p>
        </w:tc>
        <w:tc>
          <w:tcPr>
            <w:tcW w:w="5743" w:type="dxa"/>
          </w:tcPr>
          <w:p w14:paraId="4147ADC3" w14:textId="77777777" w:rsidR="000D0265" w:rsidRPr="005B0C5D" w:rsidRDefault="000D0265" w:rsidP="000D0265">
            <w:pPr>
              <w:tabs>
                <w:tab w:val="left" w:pos="5358"/>
              </w:tabs>
              <w:overflowPunct/>
              <w:autoSpaceDE/>
              <w:autoSpaceDN/>
              <w:adjustRightInd/>
              <w:ind w:right="-146"/>
              <w:jc w:val="both"/>
              <w:rPr>
                <w:rFonts w:ascii="Times New Roman" w:hAnsi="Times New Roman"/>
                <w:sz w:val="24"/>
                <w:szCs w:val="24"/>
                <w:lang w:val="lv-LV" w:eastAsia="en-US"/>
              </w:rPr>
            </w:pPr>
          </w:p>
          <w:p w14:paraId="75E1E5AE" w14:textId="77777777" w:rsidR="000D0265" w:rsidRPr="005B0C5D" w:rsidRDefault="000D0265" w:rsidP="000D0265">
            <w:pPr>
              <w:tabs>
                <w:tab w:val="left" w:pos="5358"/>
              </w:tabs>
              <w:overflowPunct/>
              <w:autoSpaceDE/>
              <w:autoSpaceDN/>
              <w:adjustRightInd/>
              <w:ind w:right="-108"/>
              <w:jc w:val="both"/>
              <w:rPr>
                <w:rFonts w:ascii="Times New Roman" w:hAnsi="Times New Roman"/>
                <w:sz w:val="24"/>
                <w:szCs w:val="24"/>
                <w:lang w:val="lv-LV" w:eastAsia="en-US"/>
              </w:rPr>
            </w:pPr>
            <w:r w:rsidRPr="005B0C5D">
              <w:rPr>
                <w:rFonts w:ascii="Times New Roman" w:hAnsi="Times New Roman"/>
                <w:sz w:val="24"/>
                <w:szCs w:val="24"/>
                <w:lang w:val="lv-LV" w:eastAsia="en-US"/>
              </w:rPr>
              <w:t>Rīgas valstspilsētas pašvaldības Īpašuma departamenta Būvniecības pārvaldes priekšnieks;</w:t>
            </w:r>
          </w:p>
          <w:p w14:paraId="76354E3A" w14:textId="77777777" w:rsidR="000D0265" w:rsidRPr="005B0C5D" w:rsidRDefault="000D0265" w:rsidP="000D0265">
            <w:pPr>
              <w:tabs>
                <w:tab w:val="left" w:pos="5358"/>
              </w:tabs>
              <w:overflowPunct/>
              <w:autoSpaceDE/>
              <w:autoSpaceDN/>
              <w:adjustRightInd/>
              <w:ind w:right="-108"/>
              <w:jc w:val="both"/>
              <w:rPr>
                <w:rFonts w:ascii="Times New Roman" w:hAnsi="Times New Roman"/>
                <w:sz w:val="24"/>
                <w:szCs w:val="24"/>
                <w:lang w:val="lv-LV" w:eastAsia="en-US"/>
              </w:rPr>
            </w:pPr>
            <w:r w:rsidRPr="005B0C5D">
              <w:rPr>
                <w:rFonts w:ascii="Times New Roman" w:hAnsi="Times New Roman"/>
                <w:sz w:val="24"/>
                <w:szCs w:val="24"/>
                <w:lang w:val="lv-LV" w:eastAsia="en-US"/>
              </w:rPr>
              <w:t>Rīgas valstspilsētas pašvaldības Īpašuma departamenta Būvniecības pārvaldes Arhitektu nodaļas vadītāja;</w:t>
            </w:r>
          </w:p>
          <w:p w14:paraId="7606F763" w14:textId="77777777" w:rsidR="000D0265" w:rsidRPr="005B0C5D" w:rsidRDefault="000D0265" w:rsidP="000D0265">
            <w:pPr>
              <w:tabs>
                <w:tab w:val="left" w:pos="5358"/>
              </w:tabs>
              <w:overflowPunct/>
              <w:autoSpaceDE/>
              <w:autoSpaceDN/>
              <w:adjustRightInd/>
              <w:ind w:right="-108"/>
              <w:jc w:val="both"/>
              <w:rPr>
                <w:rFonts w:ascii="Times New Roman" w:hAnsi="Times New Roman"/>
                <w:sz w:val="24"/>
                <w:szCs w:val="24"/>
                <w:lang w:val="lv-LV" w:eastAsia="en-US"/>
              </w:rPr>
            </w:pPr>
            <w:r w:rsidRPr="005B0C5D">
              <w:rPr>
                <w:rFonts w:ascii="Times New Roman" w:hAnsi="Times New Roman"/>
                <w:sz w:val="24"/>
                <w:szCs w:val="24"/>
                <w:lang w:val="lv-LV" w:eastAsia="en-US"/>
              </w:rPr>
              <w:t>Rīgas valstspilsētas pašvaldības Īpašuma departamenta Būvniecības pārvaldes Juridiskās un iepirkumu nodaļas Iepirkumu sektora vadītāja;</w:t>
            </w:r>
          </w:p>
          <w:p w14:paraId="044D7599" w14:textId="77777777" w:rsidR="000D0265" w:rsidRPr="005B0C5D" w:rsidRDefault="000D0265" w:rsidP="000D0265">
            <w:pPr>
              <w:tabs>
                <w:tab w:val="left" w:pos="5358"/>
              </w:tabs>
              <w:overflowPunct/>
              <w:autoSpaceDE/>
              <w:autoSpaceDN/>
              <w:adjustRightInd/>
              <w:ind w:right="-108"/>
              <w:jc w:val="both"/>
              <w:rPr>
                <w:rFonts w:ascii="Times New Roman" w:hAnsi="Times New Roman"/>
                <w:sz w:val="24"/>
                <w:szCs w:val="24"/>
                <w:lang w:val="lv-LV" w:eastAsia="en-US"/>
              </w:rPr>
            </w:pPr>
            <w:r w:rsidRPr="005B0C5D">
              <w:rPr>
                <w:rFonts w:ascii="Times New Roman" w:hAnsi="Times New Roman"/>
                <w:sz w:val="24"/>
                <w:szCs w:val="24"/>
                <w:lang w:val="lv-LV" w:eastAsia="en-US"/>
              </w:rPr>
              <w:t>Rīgas valstspilsētas pašvaldības Īpašuma departamenta Finanšu plānošanas pārvaldes priekšniece;</w:t>
            </w:r>
          </w:p>
          <w:p w14:paraId="2AA51FF6" w14:textId="3164A55F" w:rsidR="000D0265" w:rsidRPr="005B0C5D" w:rsidRDefault="005A1A54" w:rsidP="000D0265">
            <w:pPr>
              <w:tabs>
                <w:tab w:val="left" w:pos="5358"/>
              </w:tabs>
              <w:overflowPunct/>
              <w:autoSpaceDE/>
              <w:autoSpaceDN/>
              <w:adjustRightInd/>
              <w:jc w:val="both"/>
              <w:rPr>
                <w:rFonts w:ascii="Times New Roman" w:hAnsi="Times New Roman"/>
                <w:sz w:val="24"/>
                <w:szCs w:val="24"/>
                <w:lang w:val="lv-LV" w:eastAsia="en-US"/>
              </w:rPr>
            </w:pPr>
            <w:r w:rsidRPr="005B0C5D">
              <w:rPr>
                <w:rFonts w:ascii="Times New Roman" w:hAnsi="Times New Roman"/>
                <w:sz w:val="24"/>
                <w:szCs w:val="24"/>
                <w:lang w:val="lv-LV" w:eastAsia="en-US"/>
              </w:rPr>
              <w:t>Rīgas valstspilsētas pašvaldības Finanšu departamenta Resursu pārvaldes Projektu finanšu kontroles nodaļas vadītāja.</w:t>
            </w:r>
          </w:p>
        </w:tc>
      </w:tr>
    </w:tbl>
    <w:p w14:paraId="4BD34BA1" w14:textId="77777777" w:rsidR="00FF5EB8" w:rsidRPr="005B0C5D" w:rsidRDefault="00FF5EB8" w:rsidP="0060326D">
      <w:pPr>
        <w:overflowPunct/>
        <w:autoSpaceDE/>
        <w:autoSpaceDN/>
        <w:adjustRightInd/>
        <w:jc w:val="both"/>
        <w:rPr>
          <w:rFonts w:ascii="Times New Roman" w:hAnsi="Times New Roman"/>
          <w:bCs/>
          <w:iCs/>
          <w:sz w:val="24"/>
          <w:szCs w:val="24"/>
          <w:lang w:val="lv-LV" w:eastAsia="en-US"/>
        </w:rPr>
      </w:pPr>
    </w:p>
    <w:p w14:paraId="07043868" w14:textId="03A37B6C" w:rsidR="00FF5EB8" w:rsidRPr="005B0C5D" w:rsidRDefault="00FF5EB8" w:rsidP="00FF5EB8">
      <w:pPr>
        <w:overflowPunct/>
        <w:autoSpaceDE/>
        <w:autoSpaceDN/>
        <w:adjustRightInd/>
        <w:jc w:val="both"/>
        <w:rPr>
          <w:rFonts w:ascii="Times New Roman" w:hAnsi="Times New Roman"/>
          <w:bCs/>
          <w:iCs/>
          <w:sz w:val="24"/>
          <w:szCs w:val="24"/>
          <w:lang w:val="lv-LV" w:eastAsia="en-US"/>
        </w:rPr>
      </w:pPr>
      <w:r w:rsidRPr="005B0C5D">
        <w:rPr>
          <w:rFonts w:ascii="Times New Roman" w:hAnsi="Times New Roman"/>
          <w:bCs/>
          <w:iCs/>
          <w:sz w:val="24"/>
          <w:szCs w:val="24"/>
          <w:lang w:val="lv-LV" w:eastAsia="en-US"/>
        </w:rPr>
        <w:t xml:space="preserve">Komisijas sekretāra pienākumus pilda </w:t>
      </w:r>
      <w:r w:rsidRPr="005B0C5D">
        <w:rPr>
          <w:rFonts w:ascii="Times New Roman" w:hAnsi="Times New Roman"/>
          <w:sz w:val="24"/>
          <w:szCs w:val="24"/>
          <w:lang w:val="lv-LV" w:eastAsia="en-US"/>
        </w:rPr>
        <w:t xml:space="preserve">Rīgas valstspilsētas pašvaldības Īpašuma departamenta Būvniecības pārvaldes </w:t>
      </w:r>
      <w:r w:rsidRPr="005B0C5D">
        <w:rPr>
          <w:rFonts w:ascii="Times New Roman" w:hAnsi="Times New Roman"/>
          <w:bCs/>
          <w:iCs/>
          <w:sz w:val="24"/>
          <w:szCs w:val="24"/>
          <w:lang w:val="lv-LV" w:eastAsia="en-US"/>
        </w:rPr>
        <w:t xml:space="preserve">Juridiskās un iepirkumu nodaļas Iepirkumu sektora iepirkumu speciāliste Nensija Eva </w:t>
      </w:r>
      <w:r w:rsidR="00DB652A" w:rsidRPr="005B0C5D">
        <w:rPr>
          <w:rFonts w:ascii="Times New Roman" w:hAnsi="Times New Roman"/>
          <w:bCs/>
          <w:iCs/>
          <w:sz w:val="24"/>
          <w:szCs w:val="24"/>
          <w:lang w:val="lv-LV" w:eastAsia="en-US"/>
        </w:rPr>
        <w:t>Vīksna.</w:t>
      </w:r>
    </w:p>
    <w:p w14:paraId="32BA89F4" w14:textId="77777777" w:rsidR="00711394" w:rsidRPr="005B0C5D" w:rsidRDefault="00711394" w:rsidP="00EF4836">
      <w:pPr>
        <w:jc w:val="both"/>
        <w:rPr>
          <w:rFonts w:ascii="Times New Roman" w:hAnsi="Times New Roman"/>
          <w:bCs/>
          <w:i/>
          <w:sz w:val="24"/>
          <w:szCs w:val="24"/>
          <w:u w:val="single"/>
          <w:lang w:val="lv-LV"/>
        </w:rPr>
      </w:pPr>
    </w:p>
    <w:p w14:paraId="394B2AAF" w14:textId="77777777" w:rsidR="00EF4836" w:rsidRPr="005B0C5D" w:rsidRDefault="00EF4836" w:rsidP="00EF4836">
      <w:pPr>
        <w:jc w:val="both"/>
        <w:rPr>
          <w:rFonts w:ascii="Times New Roman" w:hAnsi="Times New Roman"/>
          <w:bCs/>
          <w:i/>
          <w:sz w:val="24"/>
          <w:szCs w:val="24"/>
          <w:u w:val="single"/>
          <w:lang w:val="lv-LV"/>
        </w:rPr>
      </w:pPr>
      <w:r w:rsidRPr="005B0C5D">
        <w:rPr>
          <w:rFonts w:ascii="Times New Roman" w:hAnsi="Times New Roman"/>
          <w:bCs/>
          <w:i/>
          <w:sz w:val="24"/>
          <w:szCs w:val="24"/>
          <w:u w:val="single"/>
          <w:lang w:val="lv-LV"/>
        </w:rPr>
        <w:t>Iepirkuma procedūra:</w:t>
      </w:r>
      <w:r w:rsidRPr="005B0C5D">
        <w:rPr>
          <w:rFonts w:ascii="Times New Roman" w:hAnsi="Times New Roman"/>
          <w:bCs/>
          <w:sz w:val="24"/>
          <w:szCs w:val="24"/>
          <w:lang w:val="lv-LV"/>
        </w:rPr>
        <w:t xml:space="preserve"> atklāts konkurss.</w:t>
      </w:r>
    </w:p>
    <w:p w14:paraId="13B15BA3" w14:textId="77777777" w:rsidR="00EF4836" w:rsidRPr="005B0C5D" w:rsidRDefault="00EF4836" w:rsidP="00EF4836">
      <w:pPr>
        <w:jc w:val="both"/>
        <w:rPr>
          <w:rFonts w:ascii="Times New Roman" w:hAnsi="Times New Roman"/>
          <w:bCs/>
          <w:i/>
          <w:sz w:val="24"/>
          <w:szCs w:val="24"/>
          <w:u w:val="single"/>
          <w:lang w:val="lv-LV"/>
        </w:rPr>
      </w:pPr>
    </w:p>
    <w:p w14:paraId="16152A73" w14:textId="4E5B75D3" w:rsidR="00EF4836" w:rsidRPr="005B0C5D" w:rsidRDefault="00EF4836" w:rsidP="00EF4836">
      <w:pPr>
        <w:jc w:val="both"/>
        <w:rPr>
          <w:rFonts w:ascii="Times New Roman" w:hAnsi="Times New Roman"/>
          <w:bCs/>
          <w:iCs/>
          <w:sz w:val="24"/>
          <w:szCs w:val="24"/>
          <w:lang w:val="lv-LV"/>
        </w:rPr>
      </w:pPr>
      <w:r w:rsidRPr="005B0C5D">
        <w:rPr>
          <w:rFonts w:ascii="Times New Roman" w:hAnsi="Times New Roman"/>
          <w:bCs/>
          <w:i/>
          <w:sz w:val="24"/>
          <w:szCs w:val="24"/>
          <w:u w:val="single"/>
          <w:lang w:val="lv-LV"/>
        </w:rPr>
        <w:t xml:space="preserve">Paziņojums par līgumu publicēts </w:t>
      </w:r>
      <w:r w:rsidR="00590B80" w:rsidRPr="005B0C5D">
        <w:rPr>
          <w:rFonts w:ascii="Times New Roman" w:hAnsi="Times New Roman"/>
          <w:bCs/>
          <w:i/>
          <w:sz w:val="24"/>
          <w:szCs w:val="24"/>
          <w:u w:val="single"/>
          <w:lang w:val="lv-LV"/>
        </w:rPr>
        <w:t xml:space="preserve">publikāciju vadības sistēmā </w:t>
      </w:r>
      <w:r w:rsidRPr="005B0C5D">
        <w:rPr>
          <w:rFonts w:ascii="Times New Roman" w:hAnsi="Times New Roman"/>
          <w:bCs/>
          <w:i/>
          <w:sz w:val="24"/>
          <w:szCs w:val="24"/>
          <w:u w:val="single"/>
          <w:lang w:val="lv-LV"/>
        </w:rPr>
        <w:t>(</w:t>
      </w:r>
      <w:r w:rsidRPr="005B0C5D">
        <w:rPr>
          <w:rFonts w:ascii="Times New Roman" w:hAnsi="Times New Roman"/>
          <w:bCs/>
          <w:iCs/>
          <w:sz w:val="24"/>
          <w:szCs w:val="24"/>
          <w:u w:val="single"/>
          <w:lang w:val="lv-LV"/>
        </w:rPr>
        <w:t>www.iub.gov.lv</w:t>
      </w:r>
      <w:r w:rsidRPr="005B0C5D">
        <w:rPr>
          <w:rFonts w:ascii="Times New Roman" w:hAnsi="Times New Roman"/>
          <w:bCs/>
          <w:i/>
          <w:sz w:val="24"/>
          <w:szCs w:val="24"/>
          <w:u w:val="single"/>
          <w:lang w:val="lv-LV"/>
        </w:rPr>
        <w:t>)</w:t>
      </w:r>
      <w:r w:rsidRPr="005B0C5D">
        <w:rPr>
          <w:rFonts w:ascii="Times New Roman" w:hAnsi="Times New Roman"/>
          <w:bCs/>
          <w:i/>
          <w:sz w:val="24"/>
          <w:szCs w:val="24"/>
          <w:lang w:val="lv-LV"/>
        </w:rPr>
        <w:t>:</w:t>
      </w:r>
      <w:r w:rsidRPr="005B0C5D">
        <w:rPr>
          <w:rFonts w:ascii="Times New Roman" w:hAnsi="Times New Roman"/>
          <w:bCs/>
          <w:iCs/>
          <w:sz w:val="24"/>
          <w:szCs w:val="24"/>
          <w:lang w:val="lv-LV"/>
        </w:rPr>
        <w:t xml:space="preserve"> </w:t>
      </w:r>
      <w:r w:rsidR="000D0265" w:rsidRPr="005B0C5D">
        <w:rPr>
          <w:rFonts w:ascii="Times New Roman" w:hAnsi="Times New Roman"/>
          <w:bCs/>
          <w:iCs/>
          <w:sz w:val="24"/>
          <w:szCs w:val="24"/>
          <w:lang w:val="lv-LV"/>
        </w:rPr>
        <w:t>0</w:t>
      </w:r>
      <w:r w:rsidR="00C33609" w:rsidRPr="005B0C5D">
        <w:rPr>
          <w:rFonts w:ascii="Times New Roman" w:hAnsi="Times New Roman"/>
          <w:bCs/>
          <w:iCs/>
          <w:sz w:val="24"/>
          <w:szCs w:val="24"/>
          <w:lang w:val="lv-LV"/>
        </w:rPr>
        <w:t>9</w:t>
      </w:r>
      <w:r w:rsidR="00855B3D" w:rsidRPr="005B0C5D">
        <w:rPr>
          <w:rFonts w:ascii="Times New Roman" w:hAnsi="Times New Roman"/>
          <w:bCs/>
          <w:iCs/>
          <w:sz w:val="24"/>
          <w:szCs w:val="24"/>
          <w:lang w:val="lv-LV"/>
        </w:rPr>
        <w:t>.</w:t>
      </w:r>
      <w:r w:rsidR="000D0265" w:rsidRPr="005B0C5D">
        <w:rPr>
          <w:rFonts w:ascii="Times New Roman" w:hAnsi="Times New Roman"/>
          <w:bCs/>
          <w:iCs/>
          <w:sz w:val="24"/>
          <w:szCs w:val="24"/>
          <w:lang w:val="lv-LV"/>
        </w:rPr>
        <w:t>0</w:t>
      </w:r>
      <w:r w:rsidR="00C33609" w:rsidRPr="005B0C5D">
        <w:rPr>
          <w:rFonts w:ascii="Times New Roman" w:hAnsi="Times New Roman"/>
          <w:bCs/>
          <w:iCs/>
          <w:sz w:val="24"/>
          <w:szCs w:val="24"/>
          <w:lang w:val="lv-LV"/>
        </w:rPr>
        <w:t>3</w:t>
      </w:r>
      <w:r w:rsidR="00D87A75" w:rsidRPr="005B0C5D">
        <w:rPr>
          <w:rFonts w:ascii="Times New Roman" w:hAnsi="Times New Roman"/>
          <w:bCs/>
          <w:iCs/>
          <w:sz w:val="24"/>
          <w:szCs w:val="24"/>
          <w:lang w:val="lv-LV"/>
        </w:rPr>
        <w:t>.20</w:t>
      </w:r>
      <w:r w:rsidR="00C62FF6" w:rsidRPr="005B0C5D">
        <w:rPr>
          <w:rFonts w:ascii="Times New Roman" w:hAnsi="Times New Roman"/>
          <w:bCs/>
          <w:iCs/>
          <w:sz w:val="24"/>
          <w:szCs w:val="24"/>
          <w:lang w:val="lv-LV"/>
        </w:rPr>
        <w:t>2</w:t>
      </w:r>
      <w:r w:rsidR="000D0265" w:rsidRPr="005B0C5D">
        <w:rPr>
          <w:rFonts w:ascii="Times New Roman" w:hAnsi="Times New Roman"/>
          <w:bCs/>
          <w:iCs/>
          <w:sz w:val="24"/>
          <w:szCs w:val="24"/>
          <w:lang w:val="lv-LV"/>
        </w:rPr>
        <w:t>6</w:t>
      </w:r>
      <w:r w:rsidR="003E14AC" w:rsidRPr="005B0C5D">
        <w:rPr>
          <w:rFonts w:ascii="Times New Roman" w:hAnsi="Times New Roman"/>
          <w:bCs/>
          <w:iCs/>
          <w:sz w:val="24"/>
          <w:szCs w:val="24"/>
          <w:lang w:val="lv-LV"/>
        </w:rPr>
        <w:t>.</w:t>
      </w:r>
    </w:p>
    <w:p w14:paraId="450A3407" w14:textId="77777777" w:rsidR="00E96EBB" w:rsidRPr="005B0C5D" w:rsidRDefault="00E96EBB" w:rsidP="00EF4836">
      <w:pPr>
        <w:jc w:val="both"/>
        <w:rPr>
          <w:rFonts w:ascii="Times New Roman" w:hAnsi="Times New Roman"/>
          <w:bCs/>
          <w:iCs/>
          <w:sz w:val="24"/>
          <w:szCs w:val="24"/>
          <w:lang w:val="lv-LV"/>
        </w:rPr>
      </w:pPr>
    </w:p>
    <w:p w14:paraId="337AB780" w14:textId="7554D051" w:rsidR="00A676C6" w:rsidRPr="005B0C5D" w:rsidRDefault="006A73D0" w:rsidP="006A73D0">
      <w:pPr>
        <w:jc w:val="both"/>
        <w:rPr>
          <w:rFonts w:ascii="Times New Roman" w:hAnsi="Times New Roman"/>
          <w:sz w:val="24"/>
          <w:szCs w:val="24"/>
          <w:lang w:val="lv-LV"/>
        </w:rPr>
      </w:pPr>
      <w:r w:rsidRPr="005B0C5D">
        <w:rPr>
          <w:rFonts w:ascii="Times New Roman" w:hAnsi="Times New Roman"/>
          <w:i/>
          <w:sz w:val="24"/>
          <w:szCs w:val="24"/>
          <w:u w:val="single"/>
          <w:lang w:val="lv-LV"/>
        </w:rPr>
        <w:t>Piedāvājumu iesniegšanas termiņš:</w:t>
      </w:r>
      <w:r w:rsidRPr="005B0C5D">
        <w:rPr>
          <w:rFonts w:ascii="Times New Roman" w:hAnsi="Times New Roman"/>
          <w:iCs/>
          <w:sz w:val="24"/>
          <w:szCs w:val="24"/>
          <w:lang w:val="lv-LV"/>
        </w:rPr>
        <w:t xml:space="preserve"> </w:t>
      </w:r>
      <w:r w:rsidRPr="005B0C5D">
        <w:rPr>
          <w:rFonts w:ascii="Times New Roman" w:hAnsi="Times New Roman"/>
          <w:sz w:val="24"/>
          <w:szCs w:val="24"/>
          <w:lang w:val="lv-LV"/>
        </w:rPr>
        <w:t>līdz 20</w:t>
      </w:r>
      <w:r w:rsidR="00C62FF6" w:rsidRPr="005B0C5D">
        <w:rPr>
          <w:rFonts w:ascii="Times New Roman" w:hAnsi="Times New Roman"/>
          <w:sz w:val="24"/>
          <w:szCs w:val="24"/>
          <w:lang w:val="lv-LV"/>
        </w:rPr>
        <w:t>2</w:t>
      </w:r>
      <w:r w:rsidR="000D0265" w:rsidRPr="005B0C5D">
        <w:rPr>
          <w:rFonts w:ascii="Times New Roman" w:hAnsi="Times New Roman"/>
          <w:sz w:val="24"/>
          <w:szCs w:val="24"/>
          <w:lang w:val="lv-LV"/>
        </w:rPr>
        <w:t>6</w:t>
      </w:r>
      <w:r w:rsidRPr="005B0C5D">
        <w:rPr>
          <w:rFonts w:ascii="Times New Roman" w:hAnsi="Times New Roman"/>
          <w:sz w:val="24"/>
          <w:szCs w:val="24"/>
          <w:lang w:val="lv-LV"/>
        </w:rPr>
        <w:t>.</w:t>
      </w:r>
      <w:r w:rsidR="00936938" w:rsidRPr="005B0C5D">
        <w:rPr>
          <w:rFonts w:ascii="Times New Roman" w:hAnsi="Times New Roman"/>
          <w:sz w:val="24"/>
          <w:szCs w:val="24"/>
          <w:lang w:val="lv-LV"/>
        </w:rPr>
        <w:t xml:space="preserve"> </w:t>
      </w:r>
      <w:r w:rsidRPr="005B0C5D">
        <w:rPr>
          <w:rFonts w:ascii="Times New Roman" w:hAnsi="Times New Roman"/>
          <w:sz w:val="24"/>
          <w:szCs w:val="24"/>
          <w:lang w:val="lv-LV"/>
        </w:rPr>
        <w:t xml:space="preserve">gada </w:t>
      </w:r>
      <w:r w:rsidR="000D0265" w:rsidRPr="005B0C5D">
        <w:rPr>
          <w:rFonts w:ascii="Times New Roman" w:hAnsi="Times New Roman"/>
          <w:sz w:val="24"/>
          <w:szCs w:val="24"/>
          <w:lang w:val="lv-LV"/>
        </w:rPr>
        <w:t>2</w:t>
      </w:r>
      <w:r w:rsidR="00C33609" w:rsidRPr="005B0C5D">
        <w:rPr>
          <w:rFonts w:ascii="Times New Roman" w:hAnsi="Times New Roman"/>
          <w:sz w:val="24"/>
          <w:szCs w:val="24"/>
          <w:lang w:val="lv-LV"/>
        </w:rPr>
        <w:t>4</w:t>
      </w:r>
      <w:r w:rsidR="00A34BC3" w:rsidRPr="005B0C5D">
        <w:rPr>
          <w:rFonts w:ascii="Times New Roman" w:hAnsi="Times New Roman"/>
          <w:sz w:val="24"/>
          <w:szCs w:val="24"/>
          <w:lang w:val="lv-LV"/>
        </w:rPr>
        <w:t xml:space="preserve">. </w:t>
      </w:r>
      <w:r w:rsidR="00C33609" w:rsidRPr="005B0C5D">
        <w:rPr>
          <w:rFonts w:ascii="Times New Roman" w:hAnsi="Times New Roman"/>
          <w:sz w:val="24"/>
          <w:szCs w:val="24"/>
          <w:lang w:val="lv-LV"/>
        </w:rPr>
        <w:t>aprīlim</w:t>
      </w:r>
      <w:r w:rsidR="00711394" w:rsidRPr="005B0C5D">
        <w:rPr>
          <w:rFonts w:ascii="Times New Roman" w:hAnsi="Times New Roman"/>
          <w:sz w:val="24"/>
          <w:szCs w:val="24"/>
          <w:lang w:val="lv-LV"/>
        </w:rPr>
        <w:t xml:space="preserve"> plkst. </w:t>
      </w:r>
      <w:r w:rsidR="0019679D" w:rsidRPr="005B0C5D">
        <w:rPr>
          <w:rFonts w:ascii="Times New Roman" w:hAnsi="Times New Roman"/>
          <w:sz w:val="24"/>
          <w:szCs w:val="24"/>
          <w:lang w:val="lv-LV"/>
        </w:rPr>
        <w:t>1</w:t>
      </w:r>
      <w:r w:rsidR="009D6859" w:rsidRPr="005B0C5D">
        <w:rPr>
          <w:rFonts w:ascii="Times New Roman" w:hAnsi="Times New Roman"/>
          <w:sz w:val="24"/>
          <w:szCs w:val="24"/>
          <w:lang w:val="lv-LV"/>
        </w:rPr>
        <w:t>0</w:t>
      </w:r>
      <w:r w:rsidR="00816BB9" w:rsidRPr="005B0C5D">
        <w:rPr>
          <w:rFonts w:ascii="Times New Roman" w:hAnsi="Times New Roman"/>
          <w:sz w:val="24"/>
          <w:szCs w:val="24"/>
          <w:lang w:val="lv-LV"/>
        </w:rPr>
        <w:t>:</w:t>
      </w:r>
      <w:r w:rsidR="00C33609" w:rsidRPr="005B0C5D">
        <w:rPr>
          <w:rFonts w:ascii="Times New Roman" w:hAnsi="Times New Roman"/>
          <w:sz w:val="24"/>
          <w:szCs w:val="24"/>
          <w:lang w:val="lv-LV"/>
        </w:rPr>
        <w:t>1</w:t>
      </w:r>
      <w:r w:rsidR="00816BB9" w:rsidRPr="005B0C5D">
        <w:rPr>
          <w:rFonts w:ascii="Times New Roman" w:hAnsi="Times New Roman"/>
          <w:sz w:val="24"/>
          <w:szCs w:val="24"/>
          <w:lang w:val="lv-LV"/>
        </w:rPr>
        <w:t>0</w:t>
      </w:r>
      <w:r w:rsidR="007B7D7B" w:rsidRPr="005B0C5D">
        <w:rPr>
          <w:rFonts w:ascii="Times New Roman" w:hAnsi="Times New Roman"/>
          <w:sz w:val="24"/>
          <w:szCs w:val="24"/>
          <w:lang w:val="lv-LV"/>
        </w:rPr>
        <w:t>.</w:t>
      </w:r>
    </w:p>
    <w:p w14:paraId="05DE83DE" w14:textId="77777777" w:rsidR="000146A3" w:rsidRPr="005B0C5D" w:rsidRDefault="000146A3" w:rsidP="006814FA">
      <w:pPr>
        <w:jc w:val="both"/>
        <w:rPr>
          <w:rFonts w:ascii="Times New Roman" w:hAnsi="Times New Roman"/>
          <w:i/>
          <w:sz w:val="24"/>
          <w:szCs w:val="24"/>
          <w:u w:val="single"/>
          <w:lang w:val="lv-LV"/>
        </w:rPr>
      </w:pPr>
    </w:p>
    <w:p w14:paraId="4475915F" w14:textId="77777777" w:rsidR="006814FA" w:rsidRPr="005B0C5D" w:rsidRDefault="006814FA" w:rsidP="006814FA">
      <w:pPr>
        <w:jc w:val="both"/>
        <w:rPr>
          <w:rFonts w:ascii="Times New Roman" w:hAnsi="Times New Roman"/>
          <w:sz w:val="24"/>
          <w:szCs w:val="24"/>
          <w:lang w:val="lv-LV"/>
        </w:rPr>
      </w:pPr>
      <w:r w:rsidRPr="005B0C5D">
        <w:rPr>
          <w:rFonts w:ascii="Times New Roman" w:hAnsi="Times New Roman"/>
          <w:i/>
          <w:sz w:val="24"/>
          <w:szCs w:val="24"/>
          <w:u w:val="single"/>
          <w:lang w:val="lv-LV"/>
        </w:rPr>
        <w:t>Pretendentu kvalifikācijas prasības:</w:t>
      </w:r>
      <w:r w:rsidRPr="005B0C5D">
        <w:rPr>
          <w:rFonts w:ascii="Times New Roman" w:hAnsi="Times New Roman"/>
          <w:sz w:val="24"/>
          <w:szCs w:val="24"/>
          <w:lang w:val="lv-LV"/>
        </w:rPr>
        <w:t xml:space="preserve"> saskaņā ar konkursa Nolikuma II sadaļā noteikto.</w:t>
      </w:r>
    </w:p>
    <w:p w14:paraId="6D56CC6A" w14:textId="77777777" w:rsidR="00272CD2" w:rsidRPr="005B0C5D" w:rsidRDefault="00272CD2" w:rsidP="006814FA">
      <w:pPr>
        <w:jc w:val="both"/>
        <w:rPr>
          <w:rFonts w:ascii="Times New Roman" w:hAnsi="Times New Roman"/>
          <w:sz w:val="24"/>
          <w:szCs w:val="24"/>
          <w:lang w:val="lv-LV"/>
        </w:rPr>
      </w:pPr>
    </w:p>
    <w:p w14:paraId="35ECF5B8" w14:textId="77777777" w:rsidR="006814FA" w:rsidRPr="005B0C5D" w:rsidRDefault="006814FA" w:rsidP="006814FA">
      <w:pPr>
        <w:jc w:val="both"/>
        <w:rPr>
          <w:rFonts w:ascii="Times New Roman" w:hAnsi="Times New Roman"/>
          <w:sz w:val="24"/>
          <w:szCs w:val="24"/>
          <w:lang w:val="lv-LV"/>
        </w:rPr>
      </w:pPr>
      <w:r w:rsidRPr="005B0C5D">
        <w:rPr>
          <w:rFonts w:ascii="Times New Roman" w:hAnsi="Times New Roman"/>
          <w:i/>
          <w:sz w:val="24"/>
          <w:szCs w:val="24"/>
          <w:u w:val="single"/>
          <w:lang w:val="lv-LV"/>
        </w:rPr>
        <w:t>Piedāvājuma izvēles kritēriji:</w:t>
      </w:r>
      <w:r w:rsidRPr="005B0C5D">
        <w:rPr>
          <w:rFonts w:ascii="Times New Roman" w:hAnsi="Times New Roman"/>
          <w:sz w:val="24"/>
          <w:szCs w:val="24"/>
          <w:lang w:val="lv-LV"/>
        </w:rPr>
        <w:t xml:space="preserve"> konkursa Nolikuma prasīb</w:t>
      </w:r>
      <w:r w:rsidR="00711394" w:rsidRPr="005B0C5D">
        <w:rPr>
          <w:rFonts w:ascii="Times New Roman" w:hAnsi="Times New Roman"/>
          <w:sz w:val="24"/>
          <w:szCs w:val="24"/>
          <w:lang w:val="lv-LV"/>
        </w:rPr>
        <w:t xml:space="preserve">ām atbilstošs saimnieciski visizdevīgākais piedāvājums ar </w:t>
      </w:r>
      <w:r w:rsidRPr="005B0C5D">
        <w:rPr>
          <w:rFonts w:ascii="Times New Roman" w:hAnsi="Times New Roman"/>
          <w:sz w:val="24"/>
          <w:szCs w:val="24"/>
          <w:lang w:val="lv-LV"/>
        </w:rPr>
        <w:t>zemāko cenu.</w:t>
      </w:r>
    </w:p>
    <w:p w14:paraId="5E9B6D62" w14:textId="77777777" w:rsidR="00936938" w:rsidRPr="005B0C5D" w:rsidRDefault="00936938" w:rsidP="007B7D7B">
      <w:pPr>
        <w:jc w:val="both"/>
        <w:rPr>
          <w:rFonts w:ascii="Times New Roman" w:hAnsi="Times New Roman"/>
          <w:i/>
          <w:sz w:val="24"/>
          <w:szCs w:val="24"/>
          <w:u w:val="single"/>
          <w:lang w:val="lv-LV"/>
        </w:rPr>
      </w:pPr>
    </w:p>
    <w:p w14:paraId="0BC024C4" w14:textId="77777777" w:rsidR="001E5D0F" w:rsidRPr="005B0C5D" w:rsidRDefault="001E5D0F" w:rsidP="001E5D0F">
      <w:pPr>
        <w:jc w:val="both"/>
        <w:rPr>
          <w:rFonts w:ascii="Times New Roman" w:hAnsi="Times New Roman"/>
          <w:iCs/>
          <w:sz w:val="24"/>
          <w:szCs w:val="24"/>
          <w:lang w:val="lv-LV"/>
        </w:rPr>
      </w:pPr>
      <w:r w:rsidRPr="005B0C5D">
        <w:rPr>
          <w:rFonts w:ascii="Times New Roman" w:hAnsi="Times New Roman"/>
          <w:i/>
          <w:iCs/>
          <w:sz w:val="24"/>
          <w:szCs w:val="24"/>
          <w:u w:val="single"/>
          <w:lang w:val="lv-LV"/>
        </w:rPr>
        <w:t>Piedāvājumu iesniegšanas veids:</w:t>
      </w:r>
      <w:r w:rsidRPr="005B0C5D">
        <w:rPr>
          <w:rFonts w:ascii="Times New Roman" w:hAnsi="Times New Roman"/>
          <w:iCs/>
          <w:sz w:val="24"/>
          <w:szCs w:val="24"/>
          <w:lang w:val="lv-LV"/>
        </w:rPr>
        <w:t xml:space="preserve"> Elektronisko iepirkumu sistēmā (</w:t>
      </w:r>
      <w:hyperlink r:id="rId8" w:history="1">
        <w:r w:rsidRPr="005B0C5D">
          <w:rPr>
            <w:rStyle w:val="Hipersaite"/>
            <w:rFonts w:ascii="Times New Roman" w:hAnsi="Times New Roman"/>
            <w:iCs/>
            <w:sz w:val="24"/>
            <w:szCs w:val="24"/>
            <w:lang w:val="lv-LV"/>
          </w:rPr>
          <w:t>www.eis.gov.lv</w:t>
        </w:r>
      </w:hyperlink>
      <w:r w:rsidRPr="005B0C5D">
        <w:rPr>
          <w:rFonts w:ascii="Times New Roman" w:hAnsi="Times New Roman"/>
          <w:iCs/>
          <w:sz w:val="24"/>
          <w:szCs w:val="24"/>
          <w:lang w:val="lv-LV"/>
        </w:rPr>
        <w:t>).</w:t>
      </w:r>
    </w:p>
    <w:p w14:paraId="654F36B6" w14:textId="77777777" w:rsidR="001E5D0F" w:rsidRPr="005B0C5D" w:rsidRDefault="001E5D0F" w:rsidP="007B7D7B">
      <w:pPr>
        <w:jc w:val="both"/>
        <w:rPr>
          <w:rFonts w:ascii="Times New Roman" w:hAnsi="Times New Roman"/>
          <w:i/>
          <w:sz w:val="24"/>
          <w:szCs w:val="24"/>
          <w:u w:val="single"/>
          <w:lang w:val="lv-LV"/>
        </w:rPr>
      </w:pPr>
    </w:p>
    <w:p w14:paraId="2AF2D735" w14:textId="16075E7A" w:rsidR="007B7D7B" w:rsidRPr="005B0C5D" w:rsidRDefault="00936938" w:rsidP="007B7D7B">
      <w:pPr>
        <w:jc w:val="both"/>
        <w:rPr>
          <w:rFonts w:ascii="Times New Roman" w:hAnsi="Times New Roman"/>
          <w:iCs/>
          <w:sz w:val="24"/>
          <w:szCs w:val="24"/>
          <w:lang w:val="lv-LV"/>
        </w:rPr>
      </w:pPr>
      <w:r w:rsidRPr="005B0C5D">
        <w:rPr>
          <w:rFonts w:ascii="Times New Roman" w:hAnsi="Times New Roman"/>
          <w:i/>
          <w:sz w:val="24"/>
          <w:szCs w:val="24"/>
          <w:u w:val="single"/>
          <w:lang w:val="lv-LV"/>
        </w:rPr>
        <w:t>P</w:t>
      </w:r>
      <w:r w:rsidR="00EF4836" w:rsidRPr="005B0C5D">
        <w:rPr>
          <w:rFonts w:ascii="Times New Roman" w:hAnsi="Times New Roman"/>
          <w:i/>
          <w:sz w:val="24"/>
          <w:szCs w:val="24"/>
          <w:u w:val="single"/>
          <w:lang w:val="lv-LV"/>
        </w:rPr>
        <w:t>iedāvājumu atvēršanas vieta, datums un laiks:</w:t>
      </w:r>
      <w:r w:rsidR="00EF4836" w:rsidRPr="005B0C5D">
        <w:rPr>
          <w:rFonts w:ascii="Times New Roman" w:hAnsi="Times New Roman"/>
          <w:sz w:val="24"/>
          <w:szCs w:val="24"/>
          <w:lang w:val="lv-LV"/>
        </w:rPr>
        <w:t xml:space="preserve"> </w:t>
      </w:r>
      <w:r w:rsidR="00E37E3B" w:rsidRPr="005B0C5D">
        <w:rPr>
          <w:rFonts w:ascii="Times New Roman" w:hAnsi="Times New Roman"/>
          <w:sz w:val="24"/>
          <w:szCs w:val="24"/>
          <w:lang w:val="lv-LV"/>
        </w:rPr>
        <w:t>20</w:t>
      </w:r>
      <w:r w:rsidR="00C62FF6" w:rsidRPr="005B0C5D">
        <w:rPr>
          <w:rFonts w:ascii="Times New Roman" w:hAnsi="Times New Roman"/>
          <w:sz w:val="24"/>
          <w:szCs w:val="24"/>
          <w:lang w:val="lv-LV"/>
        </w:rPr>
        <w:t>2</w:t>
      </w:r>
      <w:r w:rsidR="000D0265" w:rsidRPr="005B0C5D">
        <w:rPr>
          <w:rFonts w:ascii="Times New Roman" w:hAnsi="Times New Roman"/>
          <w:sz w:val="24"/>
          <w:szCs w:val="24"/>
          <w:lang w:val="lv-LV"/>
        </w:rPr>
        <w:t>6</w:t>
      </w:r>
      <w:r w:rsidR="00E37E3B" w:rsidRPr="005B0C5D">
        <w:rPr>
          <w:rFonts w:ascii="Times New Roman" w:hAnsi="Times New Roman"/>
          <w:sz w:val="24"/>
          <w:szCs w:val="24"/>
          <w:lang w:val="lv-LV"/>
        </w:rPr>
        <w:t>.</w:t>
      </w:r>
      <w:r w:rsidRPr="005B0C5D">
        <w:rPr>
          <w:rFonts w:ascii="Times New Roman" w:hAnsi="Times New Roman"/>
          <w:sz w:val="24"/>
          <w:szCs w:val="24"/>
          <w:lang w:val="lv-LV"/>
        </w:rPr>
        <w:t xml:space="preserve"> </w:t>
      </w:r>
      <w:r w:rsidR="00E37E3B" w:rsidRPr="005B0C5D">
        <w:rPr>
          <w:rFonts w:ascii="Times New Roman" w:hAnsi="Times New Roman"/>
          <w:sz w:val="24"/>
          <w:szCs w:val="24"/>
          <w:lang w:val="lv-LV"/>
        </w:rPr>
        <w:t xml:space="preserve">gada </w:t>
      </w:r>
      <w:r w:rsidR="000D0265" w:rsidRPr="005B0C5D">
        <w:rPr>
          <w:rFonts w:ascii="Times New Roman" w:hAnsi="Times New Roman"/>
          <w:sz w:val="24"/>
          <w:szCs w:val="24"/>
          <w:lang w:val="lv-LV"/>
        </w:rPr>
        <w:t>2</w:t>
      </w:r>
      <w:r w:rsidR="001B15F4" w:rsidRPr="005B0C5D">
        <w:rPr>
          <w:rFonts w:ascii="Times New Roman" w:hAnsi="Times New Roman"/>
          <w:sz w:val="24"/>
          <w:szCs w:val="24"/>
          <w:lang w:val="lv-LV"/>
        </w:rPr>
        <w:t>4</w:t>
      </w:r>
      <w:r w:rsidR="00A34BC3" w:rsidRPr="005B0C5D">
        <w:rPr>
          <w:rFonts w:ascii="Times New Roman" w:hAnsi="Times New Roman"/>
          <w:sz w:val="24"/>
          <w:szCs w:val="24"/>
          <w:lang w:val="lv-LV"/>
        </w:rPr>
        <w:t xml:space="preserve">. </w:t>
      </w:r>
      <w:r w:rsidR="001B15F4" w:rsidRPr="005B0C5D">
        <w:rPr>
          <w:rFonts w:ascii="Times New Roman" w:hAnsi="Times New Roman"/>
          <w:sz w:val="24"/>
          <w:szCs w:val="24"/>
          <w:lang w:val="lv-LV"/>
        </w:rPr>
        <w:t>aprīlī</w:t>
      </w:r>
      <w:r w:rsidR="00D87A75" w:rsidRPr="005B0C5D">
        <w:rPr>
          <w:rFonts w:ascii="Times New Roman" w:hAnsi="Times New Roman"/>
          <w:sz w:val="24"/>
          <w:szCs w:val="24"/>
          <w:lang w:val="lv-LV"/>
        </w:rPr>
        <w:t xml:space="preserve"> </w:t>
      </w:r>
      <w:r w:rsidR="00E37E3B" w:rsidRPr="005B0C5D">
        <w:rPr>
          <w:rFonts w:ascii="Times New Roman" w:hAnsi="Times New Roman"/>
          <w:sz w:val="24"/>
          <w:szCs w:val="24"/>
          <w:lang w:val="lv-LV"/>
        </w:rPr>
        <w:t>plkst.</w:t>
      </w:r>
      <w:r w:rsidR="0019679D" w:rsidRPr="005B0C5D">
        <w:rPr>
          <w:rFonts w:ascii="Times New Roman" w:hAnsi="Times New Roman"/>
          <w:sz w:val="24"/>
          <w:szCs w:val="24"/>
          <w:lang w:val="lv-LV"/>
        </w:rPr>
        <w:t xml:space="preserve"> 1</w:t>
      </w:r>
      <w:r w:rsidR="00C62FF6" w:rsidRPr="005B0C5D">
        <w:rPr>
          <w:rFonts w:ascii="Times New Roman" w:hAnsi="Times New Roman"/>
          <w:sz w:val="24"/>
          <w:szCs w:val="24"/>
          <w:lang w:val="lv-LV"/>
        </w:rPr>
        <w:t>4</w:t>
      </w:r>
      <w:r w:rsidR="000146A3" w:rsidRPr="005B0C5D">
        <w:rPr>
          <w:rFonts w:ascii="Times New Roman" w:hAnsi="Times New Roman"/>
          <w:sz w:val="24"/>
          <w:szCs w:val="24"/>
          <w:lang w:val="lv-LV"/>
        </w:rPr>
        <w:t>:</w:t>
      </w:r>
      <w:r w:rsidR="001B15F4" w:rsidRPr="005B0C5D">
        <w:rPr>
          <w:rFonts w:ascii="Times New Roman" w:hAnsi="Times New Roman"/>
          <w:sz w:val="24"/>
          <w:szCs w:val="24"/>
          <w:lang w:val="lv-LV"/>
        </w:rPr>
        <w:t>1</w:t>
      </w:r>
      <w:r w:rsidR="00A82B9B" w:rsidRPr="005B0C5D">
        <w:rPr>
          <w:rFonts w:ascii="Times New Roman" w:hAnsi="Times New Roman"/>
          <w:sz w:val="24"/>
          <w:szCs w:val="24"/>
          <w:lang w:val="lv-LV"/>
        </w:rPr>
        <w:t>0</w:t>
      </w:r>
      <w:r w:rsidR="00703E4C" w:rsidRPr="005B0C5D">
        <w:rPr>
          <w:rFonts w:ascii="Times New Roman" w:hAnsi="Times New Roman"/>
          <w:sz w:val="24"/>
          <w:szCs w:val="24"/>
          <w:vertAlign w:val="superscript"/>
          <w:lang w:val="lv-LV"/>
        </w:rPr>
        <w:t xml:space="preserve"> </w:t>
      </w:r>
      <w:r w:rsidR="00C62FF6" w:rsidRPr="005B0C5D">
        <w:rPr>
          <w:rFonts w:ascii="Times New Roman" w:hAnsi="Times New Roman"/>
          <w:iCs/>
          <w:sz w:val="24"/>
          <w:szCs w:val="24"/>
          <w:lang w:val="lv-LV"/>
        </w:rPr>
        <w:t>Elektronisko iepirkumu sistēmā (</w:t>
      </w:r>
      <w:hyperlink r:id="rId9" w:history="1">
        <w:r w:rsidR="00C62FF6" w:rsidRPr="005B0C5D">
          <w:rPr>
            <w:rStyle w:val="Hipersaite"/>
            <w:rFonts w:ascii="Times New Roman" w:hAnsi="Times New Roman"/>
            <w:iCs/>
            <w:sz w:val="24"/>
            <w:szCs w:val="24"/>
            <w:lang w:val="lv-LV"/>
          </w:rPr>
          <w:t>www.eis.gov.lv</w:t>
        </w:r>
      </w:hyperlink>
      <w:r w:rsidR="00C62FF6" w:rsidRPr="005B0C5D">
        <w:rPr>
          <w:rFonts w:ascii="Times New Roman" w:hAnsi="Times New Roman"/>
          <w:iCs/>
          <w:sz w:val="24"/>
          <w:szCs w:val="24"/>
          <w:lang w:val="lv-LV"/>
        </w:rPr>
        <w:t>) e-konkursu apakšsistēmā.</w:t>
      </w:r>
    </w:p>
    <w:p w14:paraId="35B6EDB8" w14:textId="77777777" w:rsidR="00DA068D" w:rsidRPr="005B0C5D" w:rsidRDefault="00DA068D" w:rsidP="00EF4836">
      <w:pPr>
        <w:jc w:val="both"/>
        <w:rPr>
          <w:rFonts w:ascii="Times New Roman" w:hAnsi="Times New Roman"/>
          <w:i/>
          <w:iCs/>
          <w:sz w:val="24"/>
          <w:szCs w:val="24"/>
          <w:u w:val="single"/>
          <w:lang w:val="lv-LV"/>
        </w:rPr>
      </w:pPr>
    </w:p>
    <w:p w14:paraId="45CA7A25" w14:textId="77777777" w:rsidR="00EE036A" w:rsidRPr="005B0C5D" w:rsidRDefault="00EF4836" w:rsidP="00EF4836">
      <w:pPr>
        <w:jc w:val="both"/>
        <w:rPr>
          <w:rFonts w:ascii="Times New Roman" w:hAnsi="Times New Roman"/>
          <w:i/>
          <w:iCs/>
          <w:sz w:val="24"/>
          <w:szCs w:val="24"/>
          <w:u w:val="single"/>
          <w:lang w:val="lv-LV"/>
        </w:rPr>
      </w:pPr>
      <w:r w:rsidRPr="005B0C5D">
        <w:rPr>
          <w:rFonts w:ascii="Times New Roman" w:hAnsi="Times New Roman"/>
          <w:i/>
          <w:iCs/>
          <w:sz w:val="24"/>
          <w:szCs w:val="24"/>
          <w:u w:val="single"/>
          <w:lang w:val="lv-LV"/>
        </w:rPr>
        <w:t>Iesniegtie piedāvājumi:</w:t>
      </w:r>
    </w:p>
    <w:p w14:paraId="03BCB02B" w14:textId="77777777" w:rsidR="00DA068D" w:rsidRPr="005B0C5D" w:rsidRDefault="00DA068D" w:rsidP="00EF4836">
      <w:pPr>
        <w:jc w:val="both"/>
        <w:rPr>
          <w:rFonts w:ascii="Times New Roman" w:hAnsi="Times New Roman"/>
          <w:i/>
          <w:iCs/>
          <w:sz w:val="24"/>
          <w:szCs w:val="24"/>
          <w:u w:val="single"/>
          <w:lang w:val="lv-LV"/>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544"/>
        <w:gridCol w:w="1559"/>
        <w:gridCol w:w="4693"/>
        <w:gridCol w:w="1678"/>
      </w:tblGrid>
      <w:tr w:rsidR="009C1471" w:rsidRPr="005B0C5D" w14:paraId="4BDBB81A" w14:textId="77777777" w:rsidTr="00425FB3">
        <w:trPr>
          <w:trHeight w:val="578"/>
          <w:jc w:val="center"/>
        </w:trPr>
        <w:tc>
          <w:tcPr>
            <w:tcW w:w="576" w:type="dxa"/>
            <w:hideMark/>
          </w:tcPr>
          <w:p w14:paraId="45844DB4" w14:textId="77777777" w:rsidR="009C1471" w:rsidRPr="005B0C5D" w:rsidRDefault="009C1471" w:rsidP="00425FB3">
            <w:pPr>
              <w:overflowPunct/>
              <w:autoSpaceDE/>
              <w:autoSpaceDN/>
              <w:adjustRightInd/>
              <w:jc w:val="both"/>
              <w:rPr>
                <w:rFonts w:ascii="Times New Roman" w:hAnsi="Times New Roman"/>
                <w:bCs/>
                <w:iCs/>
                <w:sz w:val="24"/>
                <w:szCs w:val="24"/>
                <w:lang w:val="lv-LV" w:eastAsia="en-US"/>
              </w:rPr>
            </w:pPr>
            <w:r w:rsidRPr="005B0C5D">
              <w:rPr>
                <w:rFonts w:ascii="Times New Roman" w:hAnsi="Times New Roman"/>
                <w:bCs/>
                <w:iCs/>
                <w:sz w:val="24"/>
                <w:szCs w:val="24"/>
                <w:lang w:val="lv-LV" w:eastAsia="en-US"/>
              </w:rPr>
              <w:t>Nr.</w:t>
            </w:r>
          </w:p>
          <w:p w14:paraId="7FA5BE24" w14:textId="77777777" w:rsidR="009C1471" w:rsidRPr="005B0C5D" w:rsidRDefault="009C1471" w:rsidP="00425FB3">
            <w:pPr>
              <w:overflowPunct/>
              <w:autoSpaceDE/>
              <w:autoSpaceDN/>
              <w:adjustRightInd/>
              <w:jc w:val="both"/>
              <w:rPr>
                <w:rFonts w:ascii="Times New Roman" w:hAnsi="Times New Roman"/>
                <w:bCs/>
                <w:iCs/>
                <w:sz w:val="24"/>
                <w:szCs w:val="24"/>
                <w:lang w:val="lv-LV" w:eastAsia="en-US"/>
              </w:rPr>
            </w:pPr>
            <w:r w:rsidRPr="005B0C5D">
              <w:rPr>
                <w:rFonts w:ascii="Times New Roman" w:hAnsi="Times New Roman"/>
                <w:bCs/>
                <w:iCs/>
                <w:sz w:val="24"/>
                <w:szCs w:val="24"/>
                <w:lang w:val="lv-LV" w:eastAsia="en-US"/>
              </w:rPr>
              <w:t>p.k.</w:t>
            </w:r>
          </w:p>
        </w:tc>
        <w:tc>
          <w:tcPr>
            <w:tcW w:w="1544" w:type="dxa"/>
            <w:hideMark/>
          </w:tcPr>
          <w:p w14:paraId="147C5D6C" w14:textId="77777777" w:rsidR="009C1471" w:rsidRPr="005B0C5D" w:rsidRDefault="009C1471" w:rsidP="00425FB3">
            <w:pPr>
              <w:overflowPunct/>
              <w:autoSpaceDE/>
              <w:autoSpaceDN/>
              <w:adjustRightInd/>
              <w:jc w:val="center"/>
              <w:rPr>
                <w:rFonts w:ascii="Times New Roman" w:hAnsi="Times New Roman"/>
                <w:bCs/>
                <w:iCs/>
                <w:sz w:val="24"/>
                <w:szCs w:val="24"/>
                <w:lang w:val="lv-LV" w:eastAsia="en-US"/>
              </w:rPr>
            </w:pPr>
            <w:r w:rsidRPr="005B0C5D">
              <w:rPr>
                <w:rFonts w:ascii="Times New Roman" w:hAnsi="Times New Roman"/>
                <w:bCs/>
                <w:iCs/>
                <w:sz w:val="24"/>
                <w:szCs w:val="24"/>
                <w:lang w:val="lv-LV" w:eastAsia="en-US"/>
              </w:rPr>
              <w:t>Iesniegšanas</w:t>
            </w:r>
          </w:p>
          <w:p w14:paraId="0218B2E8" w14:textId="77777777" w:rsidR="009C1471" w:rsidRPr="005B0C5D" w:rsidRDefault="009C1471" w:rsidP="00425FB3">
            <w:pPr>
              <w:overflowPunct/>
              <w:autoSpaceDE/>
              <w:autoSpaceDN/>
              <w:adjustRightInd/>
              <w:jc w:val="center"/>
              <w:rPr>
                <w:rFonts w:ascii="Times New Roman" w:hAnsi="Times New Roman"/>
                <w:bCs/>
                <w:iCs/>
                <w:sz w:val="24"/>
                <w:szCs w:val="24"/>
                <w:lang w:val="lv-LV" w:eastAsia="en-US"/>
              </w:rPr>
            </w:pPr>
            <w:r w:rsidRPr="005B0C5D">
              <w:rPr>
                <w:rFonts w:ascii="Times New Roman" w:hAnsi="Times New Roman"/>
                <w:bCs/>
                <w:iCs/>
                <w:sz w:val="24"/>
                <w:szCs w:val="24"/>
                <w:lang w:val="lv-LV" w:eastAsia="en-US"/>
              </w:rPr>
              <w:t>datums</w:t>
            </w:r>
          </w:p>
        </w:tc>
        <w:tc>
          <w:tcPr>
            <w:tcW w:w="1559" w:type="dxa"/>
            <w:hideMark/>
          </w:tcPr>
          <w:p w14:paraId="08942A61" w14:textId="77777777" w:rsidR="009C1471" w:rsidRPr="005B0C5D" w:rsidRDefault="009C1471" w:rsidP="00425FB3">
            <w:pPr>
              <w:overflowPunct/>
              <w:autoSpaceDE/>
              <w:autoSpaceDN/>
              <w:adjustRightInd/>
              <w:jc w:val="center"/>
              <w:rPr>
                <w:rFonts w:ascii="Times New Roman" w:hAnsi="Times New Roman"/>
                <w:bCs/>
                <w:iCs/>
                <w:sz w:val="24"/>
                <w:szCs w:val="24"/>
                <w:lang w:val="lv-LV" w:eastAsia="en-US"/>
              </w:rPr>
            </w:pPr>
            <w:r w:rsidRPr="005B0C5D">
              <w:rPr>
                <w:rFonts w:ascii="Times New Roman" w:hAnsi="Times New Roman"/>
                <w:bCs/>
                <w:iCs/>
                <w:sz w:val="24"/>
                <w:szCs w:val="24"/>
                <w:lang w:val="lv-LV" w:eastAsia="en-US"/>
              </w:rPr>
              <w:t>Iesniegšanas</w:t>
            </w:r>
          </w:p>
          <w:p w14:paraId="372A7247" w14:textId="77777777" w:rsidR="009C1471" w:rsidRPr="005B0C5D" w:rsidRDefault="009C1471" w:rsidP="00425FB3">
            <w:pPr>
              <w:overflowPunct/>
              <w:autoSpaceDE/>
              <w:autoSpaceDN/>
              <w:adjustRightInd/>
              <w:jc w:val="center"/>
              <w:rPr>
                <w:rFonts w:ascii="Times New Roman" w:hAnsi="Times New Roman"/>
                <w:bCs/>
                <w:iCs/>
                <w:sz w:val="24"/>
                <w:szCs w:val="24"/>
                <w:lang w:val="lv-LV" w:eastAsia="en-US"/>
              </w:rPr>
            </w:pPr>
            <w:r w:rsidRPr="005B0C5D">
              <w:rPr>
                <w:rFonts w:ascii="Times New Roman" w:hAnsi="Times New Roman"/>
                <w:bCs/>
                <w:iCs/>
                <w:sz w:val="24"/>
                <w:szCs w:val="24"/>
                <w:lang w:val="lv-LV" w:eastAsia="en-US"/>
              </w:rPr>
              <w:t xml:space="preserve"> laiks</w:t>
            </w:r>
          </w:p>
        </w:tc>
        <w:tc>
          <w:tcPr>
            <w:tcW w:w="4693" w:type="dxa"/>
            <w:hideMark/>
          </w:tcPr>
          <w:p w14:paraId="726EF09C" w14:textId="77777777" w:rsidR="009C1471" w:rsidRPr="005B0C5D" w:rsidRDefault="009C1471" w:rsidP="00425FB3">
            <w:pPr>
              <w:overflowPunct/>
              <w:autoSpaceDE/>
              <w:autoSpaceDN/>
              <w:adjustRightInd/>
              <w:jc w:val="center"/>
              <w:rPr>
                <w:rFonts w:ascii="Times New Roman" w:hAnsi="Times New Roman"/>
                <w:bCs/>
                <w:iCs/>
                <w:sz w:val="24"/>
                <w:szCs w:val="24"/>
                <w:lang w:val="lv-LV" w:eastAsia="en-US"/>
              </w:rPr>
            </w:pPr>
            <w:r w:rsidRPr="005B0C5D">
              <w:rPr>
                <w:rFonts w:ascii="Times New Roman" w:hAnsi="Times New Roman"/>
                <w:bCs/>
                <w:iCs/>
                <w:sz w:val="24"/>
                <w:szCs w:val="24"/>
                <w:lang w:val="lv-LV" w:eastAsia="en-US"/>
              </w:rPr>
              <w:t>Pretendenta nosaukums</w:t>
            </w:r>
          </w:p>
        </w:tc>
        <w:tc>
          <w:tcPr>
            <w:tcW w:w="1678" w:type="dxa"/>
            <w:hideMark/>
          </w:tcPr>
          <w:p w14:paraId="251197FF" w14:textId="77777777" w:rsidR="009C1471" w:rsidRPr="005B0C5D" w:rsidRDefault="009C1471" w:rsidP="00425FB3">
            <w:pPr>
              <w:overflowPunct/>
              <w:autoSpaceDE/>
              <w:autoSpaceDN/>
              <w:adjustRightInd/>
              <w:jc w:val="center"/>
              <w:rPr>
                <w:rFonts w:ascii="Times New Roman" w:hAnsi="Times New Roman"/>
                <w:bCs/>
                <w:iCs/>
                <w:sz w:val="24"/>
                <w:szCs w:val="24"/>
                <w:lang w:val="lv-LV" w:eastAsia="en-US"/>
              </w:rPr>
            </w:pPr>
            <w:r w:rsidRPr="005B0C5D">
              <w:rPr>
                <w:rFonts w:ascii="Times New Roman" w:hAnsi="Times New Roman"/>
                <w:bCs/>
                <w:iCs/>
                <w:sz w:val="24"/>
                <w:szCs w:val="24"/>
                <w:lang w:val="lv-LV" w:eastAsia="en-US"/>
              </w:rPr>
              <w:t>Būvdarbu cena</w:t>
            </w:r>
          </w:p>
          <w:p w14:paraId="2F00C6E9" w14:textId="77777777" w:rsidR="009C1471" w:rsidRPr="005B0C5D" w:rsidRDefault="009C1471" w:rsidP="00425FB3">
            <w:pPr>
              <w:overflowPunct/>
              <w:autoSpaceDE/>
              <w:autoSpaceDN/>
              <w:adjustRightInd/>
              <w:jc w:val="center"/>
              <w:rPr>
                <w:rFonts w:ascii="Times New Roman" w:hAnsi="Times New Roman"/>
                <w:bCs/>
                <w:iCs/>
                <w:sz w:val="24"/>
                <w:szCs w:val="24"/>
                <w:lang w:val="lv-LV" w:eastAsia="en-US"/>
              </w:rPr>
            </w:pPr>
            <w:r w:rsidRPr="005B0C5D">
              <w:rPr>
                <w:rFonts w:ascii="Times New Roman" w:hAnsi="Times New Roman"/>
                <w:bCs/>
                <w:iCs/>
                <w:sz w:val="24"/>
                <w:szCs w:val="24"/>
                <w:lang w:val="lv-LV" w:eastAsia="en-US"/>
              </w:rPr>
              <w:t xml:space="preserve"> EUR bez PVN</w:t>
            </w:r>
          </w:p>
        </w:tc>
      </w:tr>
      <w:tr w:rsidR="009C1471" w:rsidRPr="005B0C5D" w14:paraId="1D12EBD5" w14:textId="77777777" w:rsidTr="00425FB3">
        <w:trPr>
          <w:trHeight w:val="300"/>
          <w:jc w:val="center"/>
        </w:trPr>
        <w:tc>
          <w:tcPr>
            <w:tcW w:w="576" w:type="dxa"/>
            <w:vAlign w:val="center"/>
          </w:tcPr>
          <w:p w14:paraId="4732A705" w14:textId="77777777" w:rsidR="009C1471" w:rsidRPr="005B0C5D" w:rsidRDefault="009C1471" w:rsidP="00425FB3">
            <w:pPr>
              <w:jc w:val="center"/>
              <w:rPr>
                <w:rFonts w:ascii="Times New Roman" w:hAnsi="Times New Roman"/>
                <w:bCs/>
                <w:iCs/>
                <w:sz w:val="24"/>
                <w:szCs w:val="24"/>
                <w:lang w:val="lv-LV" w:eastAsia="en-US"/>
              </w:rPr>
            </w:pPr>
            <w:r w:rsidRPr="005B0C5D">
              <w:rPr>
                <w:rFonts w:ascii="Times New Roman" w:hAnsi="Times New Roman"/>
                <w:bCs/>
                <w:iCs/>
                <w:sz w:val="24"/>
                <w:szCs w:val="24"/>
                <w:lang w:val="lv-LV" w:eastAsia="en-US"/>
              </w:rPr>
              <w:t>1.</w:t>
            </w:r>
          </w:p>
        </w:tc>
        <w:tc>
          <w:tcPr>
            <w:tcW w:w="1544" w:type="dxa"/>
            <w:vAlign w:val="center"/>
          </w:tcPr>
          <w:p w14:paraId="7D3E4208"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22.04.2026.</w:t>
            </w:r>
          </w:p>
        </w:tc>
        <w:tc>
          <w:tcPr>
            <w:tcW w:w="1559" w:type="dxa"/>
            <w:vAlign w:val="center"/>
          </w:tcPr>
          <w:p w14:paraId="5878173A"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11:48</w:t>
            </w:r>
          </w:p>
        </w:tc>
        <w:tc>
          <w:tcPr>
            <w:tcW w:w="4693" w:type="dxa"/>
            <w:vAlign w:val="center"/>
          </w:tcPr>
          <w:p w14:paraId="122002AF" w14:textId="77777777" w:rsidR="009C1471" w:rsidRPr="005B0C5D" w:rsidRDefault="009C1471" w:rsidP="00425FB3">
            <w:pPr>
              <w:jc w:val="center"/>
              <w:rPr>
                <w:rFonts w:ascii="Times New Roman" w:hAnsi="Times New Roman"/>
                <w:bCs/>
                <w:i/>
                <w:sz w:val="24"/>
                <w:szCs w:val="24"/>
                <w:lang w:val="lv-LV"/>
              </w:rPr>
            </w:pPr>
            <w:r w:rsidRPr="005B0C5D">
              <w:rPr>
                <w:rFonts w:ascii="Times New Roman" w:hAnsi="Times New Roman"/>
                <w:bCs/>
                <w:sz w:val="24"/>
                <w:szCs w:val="24"/>
                <w:lang w:val="lv-LV"/>
              </w:rPr>
              <w:t>SIA “APSA BŪVE”</w:t>
            </w:r>
          </w:p>
        </w:tc>
        <w:tc>
          <w:tcPr>
            <w:tcW w:w="1678" w:type="dxa"/>
            <w:vAlign w:val="center"/>
          </w:tcPr>
          <w:p w14:paraId="7113BBA7"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729 369,69</w:t>
            </w:r>
          </w:p>
        </w:tc>
      </w:tr>
      <w:tr w:rsidR="009C1471" w:rsidRPr="005B0C5D" w14:paraId="36D6E93C" w14:textId="77777777" w:rsidTr="00425FB3">
        <w:trPr>
          <w:trHeight w:val="300"/>
          <w:jc w:val="center"/>
        </w:trPr>
        <w:tc>
          <w:tcPr>
            <w:tcW w:w="576" w:type="dxa"/>
            <w:vAlign w:val="center"/>
          </w:tcPr>
          <w:p w14:paraId="79EE0F16" w14:textId="77777777" w:rsidR="009C1471" w:rsidRPr="005B0C5D" w:rsidRDefault="009C1471" w:rsidP="00425FB3">
            <w:pPr>
              <w:jc w:val="center"/>
              <w:rPr>
                <w:rFonts w:ascii="Times New Roman" w:hAnsi="Times New Roman"/>
                <w:bCs/>
                <w:iCs/>
                <w:sz w:val="24"/>
                <w:szCs w:val="24"/>
                <w:lang w:val="lv-LV" w:eastAsia="en-US"/>
              </w:rPr>
            </w:pPr>
            <w:r w:rsidRPr="005B0C5D">
              <w:rPr>
                <w:rFonts w:ascii="Times New Roman" w:hAnsi="Times New Roman"/>
                <w:bCs/>
                <w:iCs/>
                <w:sz w:val="24"/>
                <w:szCs w:val="24"/>
                <w:lang w:val="lv-LV" w:eastAsia="en-US"/>
              </w:rPr>
              <w:t>2.</w:t>
            </w:r>
          </w:p>
        </w:tc>
        <w:tc>
          <w:tcPr>
            <w:tcW w:w="1544" w:type="dxa"/>
            <w:vAlign w:val="center"/>
          </w:tcPr>
          <w:p w14:paraId="3CC5AE7C"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23.04.2026.</w:t>
            </w:r>
          </w:p>
        </w:tc>
        <w:tc>
          <w:tcPr>
            <w:tcW w:w="1559" w:type="dxa"/>
            <w:vAlign w:val="center"/>
          </w:tcPr>
          <w:p w14:paraId="06C3AFAE"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18:42</w:t>
            </w:r>
          </w:p>
        </w:tc>
        <w:tc>
          <w:tcPr>
            <w:tcW w:w="4693" w:type="dxa"/>
            <w:vAlign w:val="center"/>
          </w:tcPr>
          <w:p w14:paraId="1C375784" w14:textId="77777777" w:rsidR="009C1471" w:rsidRPr="005B0C5D" w:rsidRDefault="009C1471" w:rsidP="00425FB3">
            <w:pPr>
              <w:jc w:val="center"/>
              <w:rPr>
                <w:rFonts w:ascii="Times New Roman" w:hAnsi="Times New Roman"/>
                <w:bCs/>
                <w:sz w:val="24"/>
                <w:szCs w:val="24"/>
                <w:lang w:val="lv-LV"/>
              </w:rPr>
            </w:pPr>
            <w:bookmarkStart w:id="2" w:name="_Hlk215580207"/>
            <w:r w:rsidRPr="005B0C5D">
              <w:rPr>
                <w:rFonts w:ascii="Times New Roman" w:hAnsi="Times New Roman"/>
                <w:bCs/>
                <w:sz w:val="24"/>
                <w:szCs w:val="24"/>
                <w:lang w:val="lv-LV"/>
              </w:rPr>
              <w:t>SIA “TORENSBERG”</w:t>
            </w:r>
            <w:bookmarkEnd w:id="2"/>
          </w:p>
        </w:tc>
        <w:tc>
          <w:tcPr>
            <w:tcW w:w="1678" w:type="dxa"/>
            <w:vAlign w:val="center"/>
          </w:tcPr>
          <w:p w14:paraId="12252A5D"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768 101,85</w:t>
            </w:r>
          </w:p>
        </w:tc>
      </w:tr>
      <w:tr w:rsidR="009C1471" w:rsidRPr="005B0C5D" w14:paraId="22C94462" w14:textId="77777777" w:rsidTr="00425FB3">
        <w:trPr>
          <w:trHeight w:val="300"/>
          <w:jc w:val="center"/>
        </w:trPr>
        <w:tc>
          <w:tcPr>
            <w:tcW w:w="576" w:type="dxa"/>
            <w:vAlign w:val="center"/>
          </w:tcPr>
          <w:p w14:paraId="6DBE6628" w14:textId="77777777" w:rsidR="009C1471" w:rsidRPr="005B0C5D" w:rsidRDefault="009C1471" w:rsidP="00425FB3">
            <w:pPr>
              <w:jc w:val="center"/>
              <w:rPr>
                <w:rFonts w:ascii="Times New Roman" w:hAnsi="Times New Roman"/>
                <w:bCs/>
                <w:iCs/>
                <w:sz w:val="24"/>
                <w:szCs w:val="24"/>
                <w:lang w:val="lv-LV" w:eastAsia="en-US"/>
              </w:rPr>
            </w:pPr>
            <w:r w:rsidRPr="005B0C5D">
              <w:rPr>
                <w:rFonts w:ascii="Times New Roman" w:hAnsi="Times New Roman"/>
                <w:bCs/>
                <w:iCs/>
                <w:sz w:val="24"/>
                <w:szCs w:val="24"/>
                <w:lang w:val="lv-LV" w:eastAsia="en-US"/>
              </w:rPr>
              <w:t>3.</w:t>
            </w:r>
          </w:p>
        </w:tc>
        <w:tc>
          <w:tcPr>
            <w:tcW w:w="1544" w:type="dxa"/>
            <w:vAlign w:val="center"/>
          </w:tcPr>
          <w:p w14:paraId="3C61F1AF"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24.04.2026.</w:t>
            </w:r>
          </w:p>
        </w:tc>
        <w:tc>
          <w:tcPr>
            <w:tcW w:w="1559" w:type="dxa"/>
            <w:vAlign w:val="center"/>
          </w:tcPr>
          <w:p w14:paraId="1481A8CF"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08:41</w:t>
            </w:r>
          </w:p>
        </w:tc>
        <w:tc>
          <w:tcPr>
            <w:tcW w:w="4693" w:type="dxa"/>
            <w:vAlign w:val="center"/>
          </w:tcPr>
          <w:p w14:paraId="4D35C5B2"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 xml:space="preserve">PA “Nord SW un </w:t>
            </w:r>
            <w:proofErr w:type="spellStart"/>
            <w:r w:rsidRPr="005B0C5D">
              <w:rPr>
                <w:rFonts w:ascii="Times New Roman" w:hAnsi="Times New Roman"/>
                <w:bCs/>
                <w:sz w:val="24"/>
                <w:szCs w:val="24"/>
                <w:lang w:val="lv-LV"/>
              </w:rPr>
              <w:t>Eltex</w:t>
            </w:r>
            <w:proofErr w:type="spellEnd"/>
            <w:r w:rsidRPr="005B0C5D">
              <w:rPr>
                <w:rFonts w:ascii="Times New Roman" w:hAnsi="Times New Roman"/>
                <w:bCs/>
                <w:sz w:val="24"/>
                <w:szCs w:val="24"/>
                <w:lang w:val="lv-LV"/>
              </w:rPr>
              <w:t>”</w:t>
            </w:r>
          </w:p>
        </w:tc>
        <w:tc>
          <w:tcPr>
            <w:tcW w:w="1678" w:type="dxa"/>
            <w:vAlign w:val="center"/>
          </w:tcPr>
          <w:p w14:paraId="22EE15DB"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1 073 594,77</w:t>
            </w:r>
          </w:p>
        </w:tc>
      </w:tr>
      <w:tr w:rsidR="009C1471" w:rsidRPr="005B0C5D" w14:paraId="26E00DAE" w14:textId="77777777" w:rsidTr="00425FB3">
        <w:trPr>
          <w:trHeight w:val="300"/>
          <w:jc w:val="center"/>
        </w:trPr>
        <w:tc>
          <w:tcPr>
            <w:tcW w:w="576" w:type="dxa"/>
            <w:vAlign w:val="center"/>
          </w:tcPr>
          <w:p w14:paraId="1E512491" w14:textId="77777777" w:rsidR="009C1471" w:rsidRPr="005B0C5D" w:rsidRDefault="009C1471" w:rsidP="00425FB3">
            <w:pPr>
              <w:jc w:val="center"/>
              <w:rPr>
                <w:rFonts w:ascii="Times New Roman" w:hAnsi="Times New Roman"/>
                <w:bCs/>
                <w:iCs/>
                <w:sz w:val="24"/>
                <w:szCs w:val="24"/>
                <w:lang w:val="lv-LV" w:eastAsia="en-US"/>
              </w:rPr>
            </w:pPr>
            <w:r w:rsidRPr="005B0C5D">
              <w:rPr>
                <w:rFonts w:ascii="Times New Roman" w:hAnsi="Times New Roman"/>
                <w:bCs/>
                <w:iCs/>
                <w:sz w:val="24"/>
                <w:szCs w:val="24"/>
                <w:lang w:val="lv-LV" w:eastAsia="en-US"/>
              </w:rPr>
              <w:t>4.</w:t>
            </w:r>
          </w:p>
        </w:tc>
        <w:tc>
          <w:tcPr>
            <w:tcW w:w="1544" w:type="dxa"/>
            <w:vAlign w:val="center"/>
          </w:tcPr>
          <w:p w14:paraId="29F494A9"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24.04.2026.</w:t>
            </w:r>
          </w:p>
        </w:tc>
        <w:tc>
          <w:tcPr>
            <w:tcW w:w="1559" w:type="dxa"/>
            <w:vAlign w:val="center"/>
          </w:tcPr>
          <w:p w14:paraId="26F7E3E6"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09:25</w:t>
            </w:r>
          </w:p>
        </w:tc>
        <w:tc>
          <w:tcPr>
            <w:tcW w:w="4693" w:type="dxa"/>
            <w:vAlign w:val="center"/>
          </w:tcPr>
          <w:p w14:paraId="0EEEB37E"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SIA “LC būve”</w:t>
            </w:r>
          </w:p>
        </w:tc>
        <w:tc>
          <w:tcPr>
            <w:tcW w:w="1678" w:type="dxa"/>
            <w:vAlign w:val="center"/>
          </w:tcPr>
          <w:p w14:paraId="7668A071"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923 344,99</w:t>
            </w:r>
          </w:p>
        </w:tc>
      </w:tr>
      <w:tr w:rsidR="009C1471" w:rsidRPr="005B0C5D" w14:paraId="3B8FB892" w14:textId="77777777" w:rsidTr="00425FB3">
        <w:trPr>
          <w:trHeight w:val="300"/>
          <w:jc w:val="center"/>
        </w:trPr>
        <w:tc>
          <w:tcPr>
            <w:tcW w:w="576" w:type="dxa"/>
            <w:vAlign w:val="center"/>
          </w:tcPr>
          <w:p w14:paraId="7C79A526" w14:textId="77777777" w:rsidR="009C1471" w:rsidRPr="005B0C5D" w:rsidRDefault="009C1471" w:rsidP="00425FB3">
            <w:pPr>
              <w:jc w:val="center"/>
              <w:rPr>
                <w:rFonts w:ascii="Times New Roman" w:hAnsi="Times New Roman"/>
                <w:bCs/>
                <w:iCs/>
                <w:sz w:val="24"/>
                <w:szCs w:val="24"/>
                <w:lang w:val="lv-LV" w:eastAsia="en-US"/>
              </w:rPr>
            </w:pPr>
            <w:r w:rsidRPr="005B0C5D">
              <w:rPr>
                <w:rFonts w:ascii="Times New Roman" w:hAnsi="Times New Roman"/>
                <w:bCs/>
                <w:iCs/>
                <w:sz w:val="24"/>
                <w:szCs w:val="24"/>
                <w:lang w:val="lv-LV" w:eastAsia="en-US"/>
              </w:rPr>
              <w:t>5.</w:t>
            </w:r>
          </w:p>
        </w:tc>
        <w:tc>
          <w:tcPr>
            <w:tcW w:w="1544" w:type="dxa"/>
            <w:vAlign w:val="center"/>
          </w:tcPr>
          <w:p w14:paraId="61C193F2"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24.04.2026.</w:t>
            </w:r>
          </w:p>
        </w:tc>
        <w:tc>
          <w:tcPr>
            <w:tcW w:w="1559" w:type="dxa"/>
            <w:vAlign w:val="center"/>
          </w:tcPr>
          <w:p w14:paraId="5A558F8B"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09:54</w:t>
            </w:r>
          </w:p>
        </w:tc>
        <w:tc>
          <w:tcPr>
            <w:tcW w:w="4693" w:type="dxa"/>
            <w:vAlign w:val="center"/>
          </w:tcPr>
          <w:p w14:paraId="1F709F2A"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SIA “INO”</w:t>
            </w:r>
          </w:p>
        </w:tc>
        <w:tc>
          <w:tcPr>
            <w:tcW w:w="1678" w:type="dxa"/>
            <w:vAlign w:val="center"/>
          </w:tcPr>
          <w:p w14:paraId="3E96D5AA" w14:textId="77777777" w:rsidR="009C1471" w:rsidRPr="005B0C5D" w:rsidRDefault="009C1471" w:rsidP="00425FB3">
            <w:pPr>
              <w:jc w:val="center"/>
              <w:rPr>
                <w:rFonts w:ascii="Times New Roman" w:hAnsi="Times New Roman"/>
                <w:bCs/>
                <w:sz w:val="24"/>
                <w:szCs w:val="24"/>
                <w:lang w:val="lv-LV"/>
              </w:rPr>
            </w:pPr>
            <w:r w:rsidRPr="005B0C5D">
              <w:rPr>
                <w:rFonts w:ascii="Times New Roman" w:hAnsi="Times New Roman"/>
                <w:bCs/>
                <w:sz w:val="24"/>
                <w:szCs w:val="24"/>
                <w:lang w:val="lv-LV"/>
              </w:rPr>
              <w:t>839 741,23</w:t>
            </w:r>
          </w:p>
        </w:tc>
      </w:tr>
    </w:tbl>
    <w:p w14:paraId="4B39AA43" w14:textId="77777777" w:rsidR="004B0556" w:rsidRPr="005B0C5D" w:rsidRDefault="004B0556" w:rsidP="00A676C6">
      <w:pPr>
        <w:jc w:val="both"/>
        <w:rPr>
          <w:rFonts w:ascii="Times New Roman" w:hAnsi="Times New Roman"/>
          <w:i/>
          <w:sz w:val="24"/>
          <w:szCs w:val="24"/>
          <w:u w:val="single"/>
          <w:lang w:val="lv-LV"/>
        </w:rPr>
      </w:pPr>
    </w:p>
    <w:p w14:paraId="7E45AA4C" w14:textId="77777777" w:rsidR="00CE2177" w:rsidRPr="005B0C5D" w:rsidRDefault="00EF4836" w:rsidP="00A676C6">
      <w:pPr>
        <w:jc w:val="both"/>
        <w:rPr>
          <w:rFonts w:ascii="Times New Roman" w:hAnsi="Times New Roman"/>
          <w:i/>
          <w:sz w:val="24"/>
          <w:szCs w:val="24"/>
          <w:u w:val="single"/>
          <w:lang w:val="lv-LV"/>
        </w:rPr>
      </w:pPr>
      <w:r w:rsidRPr="005B0C5D">
        <w:rPr>
          <w:rFonts w:ascii="Times New Roman" w:hAnsi="Times New Roman"/>
          <w:i/>
          <w:sz w:val="24"/>
          <w:szCs w:val="24"/>
          <w:u w:val="single"/>
          <w:lang w:val="lv-LV"/>
        </w:rPr>
        <w:t>Piedāvājum</w:t>
      </w:r>
      <w:r w:rsidR="001E085E" w:rsidRPr="005B0C5D">
        <w:rPr>
          <w:rFonts w:ascii="Times New Roman" w:hAnsi="Times New Roman"/>
          <w:i/>
          <w:sz w:val="24"/>
          <w:szCs w:val="24"/>
          <w:u w:val="single"/>
          <w:lang w:val="lv-LV"/>
        </w:rPr>
        <w:t>u</w:t>
      </w:r>
      <w:r w:rsidRPr="005B0C5D">
        <w:rPr>
          <w:rFonts w:ascii="Times New Roman" w:hAnsi="Times New Roman"/>
          <w:i/>
          <w:sz w:val="24"/>
          <w:szCs w:val="24"/>
          <w:u w:val="single"/>
          <w:lang w:val="lv-LV"/>
        </w:rPr>
        <w:t xml:space="preserve"> vērtēšana</w:t>
      </w:r>
    </w:p>
    <w:p w14:paraId="51A31D45" w14:textId="77777777" w:rsidR="00EB1206" w:rsidRPr="005B0C5D" w:rsidRDefault="00EB1206" w:rsidP="00EB1206">
      <w:pPr>
        <w:overflowPunct/>
        <w:autoSpaceDE/>
        <w:autoSpaceDN/>
        <w:adjustRightInd/>
        <w:jc w:val="both"/>
        <w:rPr>
          <w:rFonts w:ascii="Times New Roman" w:hAnsi="Times New Roman"/>
          <w:sz w:val="24"/>
          <w:szCs w:val="24"/>
          <w:lang w:val="lv-LV" w:eastAsia="en-US"/>
        </w:rPr>
      </w:pPr>
    </w:p>
    <w:p w14:paraId="79A6BD0D" w14:textId="77777777" w:rsidR="00564094" w:rsidRPr="005B0C5D" w:rsidRDefault="00EB1206" w:rsidP="00564094">
      <w:pPr>
        <w:overflowPunct/>
        <w:autoSpaceDE/>
        <w:autoSpaceDN/>
        <w:adjustRightInd/>
        <w:jc w:val="both"/>
        <w:rPr>
          <w:rFonts w:ascii="Times New Roman" w:hAnsi="Times New Roman"/>
          <w:sz w:val="24"/>
          <w:szCs w:val="24"/>
          <w:lang w:val="lv-LV" w:eastAsia="en-US"/>
        </w:rPr>
      </w:pPr>
      <w:r w:rsidRPr="005B0C5D">
        <w:rPr>
          <w:rFonts w:ascii="Times New Roman" w:hAnsi="Times New Roman"/>
          <w:sz w:val="24"/>
          <w:szCs w:val="24"/>
          <w:lang w:val="lv-LV" w:eastAsia="en-US"/>
        </w:rPr>
        <w:t xml:space="preserve">Iepirkuma komisija pārbauda, vai pretendentu piedāvājumos nav aritmētisku kļūdu. </w:t>
      </w:r>
    </w:p>
    <w:p w14:paraId="1C6945A6" w14:textId="77777777" w:rsidR="009B2E41" w:rsidRPr="005B0C5D" w:rsidRDefault="009B2E41" w:rsidP="00564094">
      <w:pPr>
        <w:overflowPunct/>
        <w:autoSpaceDE/>
        <w:autoSpaceDN/>
        <w:adjustRightInd/>
        <w:jc w:val="both"/>
        <w:rPr>
          <w:rFonts w:ascii="Times New Roman" w:hAnsi="Times New Roman"/>
          <w:sz w:val="24"/>
          <w:szCs w:val="24"/>
          <w:lang w:val="lv-LV" w:eastAsia="en-US"/>
        </w:rPr>
      </w:pPr>
    </w:p>
    <w:p w14:paraId="6A772386" w14:textId="69FBCF6B" w:rsidR="00C81950" w:rsidRPr="005B0C5D" w:rsidRDefault="00C81950" w:rsidP="00564094">
      <w:pPr>
        <w:overflowPunct/>
        <w:autoSpaceDE/>
        <w:autoSpaceDN/>
        <w:adjustRightInd/>
        <w:jc w:val="both"/>
        <w:rPr>
          <w:rFonts w:ascii="Times New Roman" w:hAnsi="Times New Roman"/>
          <w:sz w:val="24"/>
          <w:szCs w:val="24"/>
          <w:lang w:val="lv-LV" w:eastAsia="en-US"/>
        </w:rPr>
      </w:pPr>
      <w:r w:rsidRPr="005B0C5D">
        <w:rPr>
          <w:rFonts w:ascii="Times New Roman" w:hAnsi="Times New Roman"/>
          <w:sz w:val="24"/>
          <w:szCs w:val="24"/>
          <w:lang w:val="lv-LV" w:eastAsia="en-US"/>
        </w:rPr>
        <w:t>SIA “INO” piedāvājumā tika konstatēta aritmētiskā kļūda Lokālās tāmes Nr.7 pozīcijā Nr.10. Pēc iepirkuma komisijas veiktā aritmētiskās kļūdas labojuma SIA “INO” piedāvātā būvdarbu cena ir 840</w:t>
      </w:r>
      <w:r w:rsidR="005B0C5D" w:rsidRPr="005B0C5D">
        <w:rPr>
          <w:rFonts w:ascii="Times New Roman" w:hAnsi="Times New Roman"/>
          <w:sz w:val="24"/>
          <w:szCs w:val="24"/>
          <w:lang w:val="lv-LV" w:eastAsia="en-US"/>
        </w:rPr>
        <w:t> </w:t>
      </w:r>
      <w:r w:rsidRPr="005B0C5D">
        <w:rPr>
          <w:rFonts w:ascii="Times New Roman" w:hAnsi="Times New Roman"/>
          <w:sz w:val="24"/>
          <w:szCs w:val="24"/>
          <w:lang w:val="lv-LV" w:eastAsia="en-US"/>
        </w:rPr>
        <w:t>301,23 bez PVN.</w:t>
      </w:r>
    </w:p>
    <w:p w14:paraId="24D1C0A2" w14:textId="77777777" w:rsidR="00C81950" w:rsidRPr="005B0C5D" w:rsidRDefault="00C81950" w:rsidP="00564094">
      <w:pPr>
        <w:overflowPunct/>
        <w:autoSpaceDE/>
        <w:autoSpaceDN/>
        <w:adjustRightInd/>
        <w:jc w:val="both"/>
        <w:rPr>
          <w:rFonts w:ascii="Times New Roman" w:hAnsi="Times New Roman"/>
          <w:sz w:val="24"/>
          <w:szCs w:val="24"/>
          <w:lang w:val="lv-LV" w:eastAsia="en-US"/>
        </w:rPr>
      </w:pP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9"/>
        <w:gridCol w:w="3071"/>
        <w:gridCol w:w="2779"/>
      </w:tblGrid>
      <w:tr w:rsidR="009B2E41" w:rsidRPr="005B0C5D" w14:paraId="55A722D7" w14:textId="77777777" w:rsidTr="009B2E41">
        <w:trPr>
          <w:trHeight w:val="830"/>
          <w:jc w:val="center"/>
        </w:trPr>
        <w:tc>
          <w:tcPr>
            <w:tcW w:w="3849" w:type="dxa"/>
            <w:vAlign w:val="center"/>
          </w:tcPr>
          <w:p w14:paraId="0DA1C29B" w14:textId="77777777" w:rsidR="009B2E41" w:rsidRPr="005B0C5D" w:rsidRDefault="009B2E41" w:rsidP="007E55BF">
            <w:pPr>
              <w:jc w:val="center"/>
              <w:rPr>
                <w:rFonts w:ascii="Times New Roman" w:hAnsi="Times New Roman"/>
                <w:sz w:val="24"/>
                <w:szCs w:val="24"/>
                <w:lang w:val="lv-LV"/>
              </w:rPr>
            </w:pPr>
            <w:r w:rsidRPr="005B0C5D">
              <w:rPr>
                <w:rFonts w:ascii="Times New Roman" w:hAnsi="Times New Roman"/>
                <w:sz w:val="24"/>
                <w:szCs w:val="24"/>
                <w:lang w:val="lv-LV"/>
              </w:rPr>
              <w:t>Pretendenta nosaukums</w:t>
            </w:r>
          </w:p>
        </w:tc>
        <w:tc>
          <w:tcPr>
            <w:tcW w:w="3071" w:type="dxa"/>
            <w:vAlign w:val="center"/>
          </w:tcPr>
          <w:p w14:paraId="11B36ADC" w14:textId="77777777" w:rsidR="0037765A" w:rsidRPr="005B0C5D" w:rsidRDefault="009B2E41" w:rsidP="007E55BF">
            <w:pPr>
              <w:jc w:val="center"/>
              <w:rPr>
                <w:rFonts w:ascii="Times New Roman" w:hAnsi="Times New Roman"/>
                <w:sz w:val="24"/>
                <w:szCs w:val="24"/>
                <w:lang w:val="lv-LV"/>
              </w:rPr>
            </w:pPr>
            <w:r w:rsidRPr="005B0C5D">
              <w:rPr>
                <w:rFonts w:ascii="Times New Roman" w:hAnsi="Times New Roman"/>
                <w:sz w:val="24"/>
                <w:szCs w:val="24"/>
                <w:lang w:val="lv-LV"/>
              </w:rPr>
              <w:t xml:space="preserve">Atlases dokumentu </w:t>
            </w:r>
          </w:p>
          <w:p w14:paraId="2B173664" w14:textId="77777777" w:rsidR="009B2E41" w:rsidRPr="005B0C5D" w:rsidRDefault="009B2E41" w:rsidP="007E55BF">
            <w:pPr>
              <w:jc w:val="center"/>
              <w:rPr>
                <w:rFonts w:ascii="Times New Roman" w:hAnsi="Times New Roman"/>
                <w:sz w:val="24"/>
                <w:szCs w:val="24"/>
                <w:lang w:val="lv-LV"/>
              </w:rPr>
            </w:pPr>
            <w:r w:rsidRPr="005B0C5D">
              <w:rPr>
                <w:rFonts w:ascii="Times New Roman" w:hAnsi="Times New Roman"/>
                <w:sz w:val="24"/>
                <w:szCs w:val="24"/>
                <w:lang w:val="lv-LV"/>
              </w:rPr>
              <w:t>atbilstība</w:t>
            </w:r>
          </w:p>
        </w:tc>
        <w:tc>
          <w:tcPr>
            <w:tcW w:w="2779" w:type="dxa"/>
            <w:vAlign w:val="center"/>
          </w:tcPr>
          <w:p w14:paraId="348E6435" w14:textId="77777777" w:rsidR="009B2E41" w:rsidRPr="005B0C5D" w:rsidRDefault="009B2E41" w:rsidP="007E55BF">
            <w:pPr>
              <w:jc w:val="center"/>
              <w:rPr>
                <w:rFonts w:ascii="Times New Roman" w:hAnsi="Times New Roman"/>
                <w:sz w:val="24"/>
                <w:szCs w:val="24"/>
                <w:lang w:val="lv-LV"/>
              </w:rPr>
            </w:pPr>
            <w:r w:rsidRPr="005B0C5D">
              <w:rPr>
                <w:rFonts w:ascii="Times New Roman" w:hAnsi="Times New Roman"/>
                <w:sz w:val="24"/>
                <w:szCs w:val="24"/>
                <w:lang w:val="lv-LV"/>
              </w:rPr>
              <w:t>Tehniskā piedāvājuma dokumentu atbilstība</w:t>
            </w:r>
          </w:p>
        </w:tc>
      </w:tr>
      <w:tr w:rsidR="009B2E41" w:rsidRPr="005B0C5D" w14:paraId="4B2AC49D" w14:textId="77777777" w:rsidTr="00A950A7">
        <w:trPr>
          <w:trHeight w:val="982"/>
          <w:jc w:val="center"/>
        </w:trPr>
        <w:tc>
          <w:tcPr>
            <w:tcW w:w="3849" w:type="dxa"/>
          </w:tcPr>
          <w:p w14:paraId="15D91C80" w14:textId="77777777" w:rsidR="006456C5" w:rsidRPr="005B0C5D" w:rsidRDefault="006456C5" w:rsidP="006456C5">
            <w:pPr>
              <w:jc w:val="center"/>
              <w:rPr>
                <w:rFonts w:ascii="Times New Roman" w:hAnsi="Times New Roman"/>
                <w:sz w:val="24"/>
                <w:szCs w:val="24"/>
                <w:lang w:val="lv-LV"/>
              </w:rPr>
            </w:pPr>
          </w:p>
          <w:p w14:paraId="786B4134" w14:textId="6DF4D92E" w:rsidR="006456C5" w:rsidRPr="005B0C5D" w:rsidRDefault="004E015C" w:rsidP="006456C5">
            <w:pPr>
              <w:jc w:val="center"/>
              <w:rPr>
                <w:rFonts w:ascii="Times New Roman" w:hAnsi="Times New Roman"/>
                <w:sz w:val="24"/>
                <w:szCs w:val="24"/>
                <w:lang w:val="lv-LV" w:eastAsia="en-US"/>
              </w:rPr>
            </w:pPr>
            <w:r w:rsidRPr="005B0C5D">
              <w:rPr>
                <w:rFonts w:ascii="Times New Roman" w:hAnsi="Times New Roman"/>
                <w:bCs/>
                <w:sz w:val="24"/>
                <w:szCs w:val="24"/>
                <w:lang w:val="lv-LV"/>
              </w:rPr>
              <w:t>SIA “APSA BŪVE”</w:t>
            </w:r>
          </w:p>
        </w:tc>
        <w:tc>
          <w:tcPr>
            <w:tcW w:w="3071" w:type="dxa"/>
            <w:vAlign w:val="center"/>
          </w:tcPr>
          <w:p w14:paraId="45B169BE" w14:textId="77777777" w:rsidR="009B2E41" w:rsidRPr="005B0C5D" w:rsidRDefault="009B2E41" w:rsidP="007E55BF">
            <w:pPr>
              <w:jc w:val="center"/>
              <w:rPr>
                <w:rFonts w:ascii="Times New Roman" w:hAnsi="Times New Roman"/>
                <w:sz w:val="24"/>
                <w:szCs w:val="24"/>
                <w:lang w:val="lv-LV"/>
              </w:rPr>
            </w:pPr>
            <w:r w:rsidRPr="005B0C5D">
              <w:rPr>
                <w:rFonts w:ascii="Times New Roman" w:hAnsi="Times New Roman"/>
                <w:sz w:val="24"/>
                <w:szCs w:val="24"/>
                <w:lang w:val="lv-LV"/>
              </w:rPr>
              <w:t>atbilst</w:t>
            </w:r>
          </w:p>
        </w:tc>
        <w:tc>
          <w:tcPr>
            <w:tcW w:w="2779" w:type="dxa"/>
            <w:vAlign w:val="center"/>
          </w:tcPr>
          <w:p w14:paraId="42326F9F" w14:textId="77777777" w:rsidR="009B2E41" w:rsidRPr="005B0C5D" w:rsidRDefault="009B2E41" w:rsidP="007E55BF">
            <w:pPr>
              <w:jc w:val="center"/>
              <w:rPr>
                <w:rFonts w:ascii="Times New Roman" w:hAnsi="Times New Roman"/>
                <w:sz w:val="24"/>
                <w:szCs w:val="24"/>
                <w:lang w:val="lv-LV"/>
              </w:rPr>
            </w:pPr>
          </w:p>
          <w:p w14:paraId="23F0F92F" w14:textId="77777777" w:rsidR="009B2E41" w:rsidRPr="005B0C5D" w:rsidRDefault="009B2E41" w:rsidP="007E55BF">
            <w:pPr>
              <w:jc w:val="center"/>
              <w:rPr>
                <w:rFonts w:ascii="Times New Roman" w:hAnsi="Times New Roman"/>
                <w:sz w:val="24"/>
                <w:szCs w:val="24"/>
                <w:lang w:val="lv-LV"/>
              </w:rPr>
            </w:pPr>
            <w:r w:rsidRPr="005B0C5D">
              <w:rPr>
                <w:rFonts w:ascii="Times New Roman" w:hAnsi="Times New Roman"/>
                <w:sz w:val="24"/>
                <w:szCs w:val="24"/>
                <w:lang w:val="lv-LV"/>
              </w:rPr>
              <w:t>atbilst</w:t>
            </w:r>
          </w:p>
          <w:p w14:paraId="6E94526B" w14:textId="77777777" w:rsidR="009B2E41" w:rsidRPr="005B0C5D" w:rsidRDefault="009B2E41" w:rsidP="007E55BF">
            <w:pPr>
              <w:jc w:val="center"/>
              <w:rPr>
                <w:rFonts w:ascii="Times New Roman" w:hAnsi="Times New Roman"/>
                <w:sz w:val="24"/>
                <w:szCs w:val="24"/>
                <w:lang w:val="lv-LV"/>
              </w:rPr>
            </w:pPr>
          </w:p>
        </w:tc>
      </w:tr>
      <w:tr w:rsidR="009B2E41" w:rsidRPr="005B0C5D" w14:paraId="2B091022" w14:textId="77777777" w:rsidTr="009B2E41">
        <w:trPr>
          <w:trHeight w:val="355"/>
          <w:jc w:val="center"/>
        </w:trPr>
        <w:tc>
          <w:tcPr>
            <w:tcW w:w="3849" w:type="dxa"/>
          </w:tcPr>
          <w:p w14:paraId="1C96DD5B" w14:textId="77777777" w:rsidR="006456C5" w:rsidRPr="005B0C5D" w:rsidRDefault="006456C5" w:rsidP="006456C5">
            <w:pPr>
              <w:jc w:val="center"/>
              <w:rPr>
                <w:rFonts w:ascii="Times New Roman" w:hAnsi="Times New Roman"/>
                <w:sz w:val="24"/>
                <w:szCs w:val="24"/>
                <w:lang w:val="lv-LV"/>
              </w:rPr>
            </w:pPr>
          </w:p>
          <w:p w14:paraId="7F978F9D" w14:textId="042C6BCE" w:rsidR="009B2E41" w:rsidRPr="005B0C5D" w:rsidRDefault="004E015C" w:rsidP="006456C5">
            <w:pPr>
              <w:jc w:val="center"/>
              <w:rPr>
                <w:rFonts w:ascii="Times New Roman" w:hAnsi="Times New Roman"/>
                <w:sz w:val="24"/>
                <w:szCs w:val="24"/>
                <w:lang w:val="lv-LV"/>
              </w:rPr>
            </w:pPr>
            <w:r w:rsidRPr="005B0C5D">
              <w:rPr>
                <w:rFonts w:ascii="Times New Roman" w:hAnsi="Times New Roman"/>
                <w:bCs/>
                <w:sz w:val="24"/>
                <w:szCs w:val="24"/>
                <w:lang w:val="lv-LV"/>
              </w:rPr>
              <w:t>SIA “TORENSBERG”</w:t>
            </w:r>
          </w:p>
        </w:tc>
        <w:tc>
          <w:tcPr>
            <w:tcW w:w="3071" w:type="dxa"/>
            <w:vAlign w:val="center"/>
          </w:tcPr>
          <w:p w14:paraId="746D8865" w14:textId="77777777" w:rsidR="009B2E41" w:rsidRPr="005B0C5D" w:rsidRDefault="009B2E41" w:rsidP="009B2E41">
            <w:pPr>
              <w:jc w:val="center"/>
              <w:rPr>
                <w:rFonts w:ascii="Times New Roman" w:hAnsi="Times New Roman"/>
                <w:sz w:val="24"/>
                <w:szCs w:val="24"/>
                <w:lang w:val="lv-LV"/>
              </w:rPr>
            </w:pPr>
            <w:r w:rsidRPr="005B0C5D">
              <w:rPr>
                <w:rFonts w:ascii="Times New Roman" w:hAnsi="Times New Roman"/>
                <w:sz w:val="24"/>
                <w:szCs w:val="24"/>
                <w:lang w:val="lv-LV"/>
              </w:rPr>
              <w:t>atbilst</w:t>
            </w:r>
          </w:p>
        </w:tc>
        <w:tc>
          <w:tcPr>
            <w:tcW w:w="2779" w:type="dxa"/>
            <w:vAlign w:val="center"/>
          </w:tcPr>
          <w:p w14:paraId="29168F64" w14:textId="77777777" w:rsidR="009B2E41" w:rsidRPr="005B0C5D" w:rsidRDefault="009B2E41" w:rsidP="009B2E41">
            <w:pPr>
              <w:jc w:val="center"/>
              <w:rPr>
                <w:rFonts w:ascii="Times New Roman" w:hAnsi="Times New Roman"/>
                <w:sz w:val="24"/>
                <w:szCs w:val="24"/>
                <w:lang w:val="lv-LV"/>
              </w:rPr>
            </w:pPr>
          </w:p>
          <w:p w14:paraId="6187BD2D" w14:textId="6A4C255E" w:rsidR="009B2E41" w:rsidRPr="005B0C5D" w:rsidRDefault="009B2E41" w:rsidP="009B2E41">
            <w:pPr>
              <w:jc w:val="center"/>
              <w:rPr>
                <w:rFonts w:ascii="Times New Roman" w:hAnsi="Times New Roman"/>
                <w:sz w:val="24"/>
                <w:szCs w:val="24"/>
                <w:lang w:val="lv-LV"/>
              </w:rPr>
            </w:pPr>
            <w:r w:rsidRPr="005B0C5D">
              <w:rPr>
                <w:rFonts w:ascii="Times New Roman" w:hAnsi="Times New Roman"/>
                <w:sz w:val="24"/>
                <w:szCs w:val="24"/>
                <w:lang w:val="lv-LV"/>
              </w:rPr>
              <w:t>atbilst</w:t>
            </w:r>
          </w:p>
          <w:p w14:paraId="2F715CFD" w14:textId="77777777" w:rsidR="009B2E41" w:rsidRPr="005B0C5D" w:rsidRDefault="009B2E41" w:rsidP="009B2E41">
            <w:pPr>
              <w:jc w:val="center"/>
              <w:rPr>
                <w:rFonts w:ascii="Times New Roman" w:hAnsi="Times New Roman"/>
                <w:sz w:val="24"/>
                <w:szCs w:val="24"/>
                <w:lang w:val="lv-LV"/>
              </w:rPr>
            </w:pPr>
          </w:p>
        </w:tc>
      </w:tr>
      <w:tr w:rsidR="009B2E41" w:rsidRPr="005B0C5D" w14:paraId="6854EC83" w14:textId="77777777" w:rsidTr="009B2E41">
        <w:trPr>
          <w:trHeight w:val="355"/>
          <w:jc w:val="center"/>
        </w:trPr>
        <w:tc>
          <w:tcPr>
            <w:tcW w:w="3849" w:type="dxa"/>
          </w:tcPr>
          <w:p w14:paraId="00793CC5" w14:textId="77777777" w:rsidR="009B2E41" w:rsidRPr="005B0C5D" w:rsidRDefault="009B2E41" w:rsidP="006456C5">
            <w:pPr>
              <w:rPr>
                <w:rFonts w:ascii="Times New Roman" w:hAnsi="Times New Roman"/>
                <w:sz w:val="24"/>
                <w:szCs w:val="24"/>
                <w:lang w:val="lv-LV"/>
              </w:rPr>
            </w:pPr>
          </w:p>
          <w:p w14:paraId="461CF4C8" w14:textId="22E33281" w:rsidR="009B2E41" w:rsidRPr="005B0C5D" w:rsidRDefault="000D0265" w:rsidP="009B2E41">
            <w:pPr>
              <w:jc w:val="center"/>
              <w:rPr>
                <w:rFonts w:ascii="Times New Roman" w:hAnsi="Times New Roman"/>
                <w:sz w:val="24"/>
                <w:szCs w:val="24"/>
                <w:lang w:val="lv-LV"/>
              </w:rPr>
            </w:pPr>
            <w:r w:rsidRPr="005B0C5D">
              <w:rPr>
                <w:rFonts w:ascii="Times New Roman" w:hAnsi="Times New Roman"/>
                <w:bCs/>
                <w:sz w:val="24"/>
                <w:szCs w:val="24"/>
                <w:lang w:val="lv-LV"/>
              </w:rPr>
              <w:t xml:space="preserve">PA “Nord SW un </w:t>
            </w:r>
            <w:proofErr w:type="spellStart"/>
            <w:r w:rsidRPr="005B0C5D">
              <w:rPr>
                <w:rFonts w:ascii="Times New Roman" w:hAnsi="Times New Roman"/>
                <w:bCs/>
                <w:sz w:val="24"/>
                <w:szCs w:val="24"/>
                <w:lang w:val="lv-LV"/>
              </w:rPr>
              <w:t>Eltex</w:t>
            </w:r>
            <w:proofErr w:type="spellEnd"/>
            <w:r w:rsidRPr="005B0C5D">
              <w:rPr>
                <w:rFonts w:ascii="Times New Roman" w:hAnsi="Times New Roman"/>
                <w:bCs/>
                <w:sz w:val="24"/>
                <w:szCs w:val="24"/>
                <w:lang w:val="lv-LV"/>
              </w:rPr>
              <w:t>”</w:t>
            </w:r>
          </w:p>
        </w:tc>
        <w:tc>
          <w:tcPr>
            <w:tcW w:w="3071" w:type="dxa"/>
            <w:vAlign w:val="center"/>
          </w:tcPr>
          <w:p w14:paraId="5FE784BB" w14:textId="77777777" w:rsidR="009B2E41" w:rsidRPr="005B0C5D" w:rsidRDefault="009B2E41" w:rsidP="009B2E41">
            <w:pPr>
              <w:jc w:val="center"/>
              <w:rPr>
                <w:rFonts w:ascii="Times New Roman" w:hAnsi="Times New Roman"/>
                <w:sz w:val="24"/>
                <w:szCs w:val="24"/>
                <w:lang w:val="lv-LV"/>
              </w:rPr>
            </w:pPr>
            <w:r w:rsidRPr="005B0C5D">
              <w:rPr>
                <w:rFonts w:ascii="Times New Roman" w:hAnsi="Times New Roman"/>
                <w:sz w:val="24"/>
                <w:szCs w:val="24"/>
                <w:lang w:val="lv-LV"/>
              </w:rPr>
              <w:t>atbilst</w:t>
            </w:r>
          </w:p>
        </w:tc>
        <w:tc>
          <w:tcPr>
            <w:tcW w:w="2779" w:type="dxa"/>
            <w:vAlign w:val="center"/>
          </w:tcPr>
          <w:p w14:paraId="4FDBEAB3" w14:textId="77777777" w:rsidR="009B2E41" w:rsidRPr="005B0C5D" w:rsidRDefault="009B2E41" w:rsidP="009B2E41">
            <w:pPr>
              <w:jc w:val="center"/>
              <w:rPr>
                <w:rFonts w:ascii="Times New Roman" w:hAnsi="Times New Roman"/>
                <w:sz w:val="24"/>
                <w:szCs w:val="24"/>
                <w:lang w:val="lv-LV"/>
              </w:rPr>
            </w:pPr>
          </w:p>
          <w:p w14:paraId="42C7BD07" w14:textId="77777777" w:rsidR="009B2E41" w:rsidRPr="005B0C5D" w:rsidRDefault="009B2E41" w:rsidP="009B2E41">
            <w:pPr>
              <w:jc w:val="center"/>
              <w:rPr>
                <w:rFonts w:ascii="Times New Roman" w:hAnsi="Times New Roman"/>
                <w:sz w:val="24"/>
                <w:szCs w:val="24"/>
                <w:lang w:val="lv-LV"/>
              </w:rPr>
            </w:pPr>
            <w:r w:rsidRPr="005B0C5D">
              <w:rPr>
                <w:rFonts w:ascii="Times New Roman" w:hAnsi="Times New Roman"/>
                <w:sz w:val="24"/>
                <w:szCs w:val="24"/>
                <w:lang w:val="lv-LV"/>
              </w:rPr>
              <w:t>atbilst</w:t>
            </w:r>
          </w:p>
          <w:p w14:paraId="03AB93E2" w14:textId="77777777" w:rsidR="009B2E41" w:rsidRPr="005B0C5D" w:rsidRDefault="009B2E41" w:rsidP="009B2E41">
            <w:pPr>
              <w:jc w:val="center"/>
              <w:rPr>
                <w:rFonts w:ascii="Times New Roman" w:hAnsi="Times New Roman"/>
                <w:sz w:val="24"/>
                <w:szCs w:val="24"/>
                <w:lang w:val="lv-LV"/>
              </w:rPr>
            </w:pPr>
          </w:p>
        </w:tc>
      </w:tr>
      <w:tr w:rsidR="00FF4704" w:rsidRPr="005B0C5D" w14:paraId="7D74C86C" w14:textId="77777777" w:rsidTr="009B2E41">
        <w:trPr>
          <w:trHeight w:val="355"/>
          <w:jc w:val="center"/>
        </w:trPr>
        <w:tc>
          <w:tcPr>
            <w:tcW w:w="3849" w:type="dxa"/>
          </w:tcPr>
          <w:p w14:paraId="0821E835" w14:textId="77777777" w:rsidR="006456C5" w:rsidRPr="005B0C5D" w:rsidRDefault="006456C5" w:rsidP="00FF4704">
            <w:pPr>
              <w:jc w:val="center"/>
              <w:rPr>
                <w:rFonts w:ascii="Times New Roman" w:hAnsi="Times New Roman"/>
                <w:bCs/>
                <w:iCs/>
                <w:sz w:val="24"/>
                <w:szCs w:val="24"/>
                <w:lang w:val="lv-LV" w:eastAsia="en-US"/>
              </w:rPr>
            </w:pPr>
          </w:p>
          <w:p w14:paraId="7E29FB5F" w14:textId="69750C00" w:rsidR="00FF4704" w:rsidRPr="005B0C5D" w:rsidRDefault="004E015C" w:rsidP="009B2E41">
            <w:pPr>
              <w:jc w:val="center"/>
              <w:rPr>
                <w:rFonts w:ascii="Times New Roman" w:hAnsi="Times New Roman"/>
                <w:bCs/>
                <w:sz w:val="24"/>
                <w:szCs w:val="24"/>
                <w:lang w:val="lv-LV"/>
              </w:rPr>
            </w:pPr>
            <w:r w:rsidRPr="005B0C5D">
              <w:rPr>
                <w:rFonts w:ascii="Times New Roman" w:hAnsi="Times New Roman"/>
                <w:bCs/>
                <w:sz w:val="24"/>
                <w:szCs w:val="24"/>
                <w:lang w:val="lv-LV"/>
              </w:rPr>
              <w:t>SIA “LC būve”</w:t>
            </w:r>
          </w:p>
          <w:p w14:paraId="43874053" w14:textId="5401744D" w:rsidR="000D0265" w:rsidRPr="005B0C5D" w:rsidRDefault="000D0265" w:rsidP="009B2E41">
            <w:pPr>
              <w:jc w:val="center"/>
              <w:rPr>
                <w:rFonts w:ascii="Times New Roman" w:hAnsi="Times New Roman"/>
                <w:sz w:val="24"/>
                <w:szCs w:val="24"/>
                <w:lang w:val="lv-LV"/>
              </w:rPr>
            </w:pPr>
          </w:p>
        </w:tc>
        <w:tc>
          <w:tcPr>
            <w:tcW w:w="3071" w:type="dxa"/>
            <w:vAlign w:val="center"/>
          </w:tcPr>
          <w:p w14:paraId="36BB8100" w14:textId="7A975206" w:rsidR="00FF4704" w:rsidRPr="005B0C5D" w:rsidRDefault="000D0265" w:rsidP="009B2E41">
            <w:pPr>
              <w:jc w:val="center"/>
              <w:rPr>
                <w:rFonts w:ascii="Times New Roman" w:hAnsi="Times New Roman"/>
                <w:sz w:val="24"/>
                <w:szCs w:val="24"/>
                <w:lang w:val="lv-LV"/>
              </w:rPr>
            </w:pPr>
            <w:r w:rsidRPr="005B0C5D">
              <w:rPr>
                <w:rFonts w:ascii="Times New Roman" w:hAnsi="Times New Roman"/>
                <w:sz w:val="24"/>
                <w:szCs w:val="24"/>
                <w:lang w:val="lv-LV"/>
              </w:rPr>
              <w:t>atbilst</w:t>
            </w:r>
          </w:p>
        </w:tc>
        <w:tc>
          <w:tcPr>
            <w:tcW w:w="2779" w:type="dxa"/>
            <w:vAlign w:val="center"/>
          </w:tcPr>
          <w:p w14:paraId="5250B677" w14:textId="2B215DA2" w:rsidR="00FF4704" w:rsidRPr="005B0C5D" w:rsidRDefault="000D0265" w:rsidP="009B2E41">
            <w:pPr>
              <w:jc w:val="center"/>
              <w:rPr>
                <w:rFonts w:ascii="Times New Roman" w:hAnsi="Times New Roman"/>
                <w:sz w:val="24"/>
                <w:szCs w:val="24"/>
                <w:lang w:val="lv-LV"/>
              </w:rPr>
            </w:pPr>
            <w:r w:rsidRPr="005B0C5D">
              <w:rPr>
                <w:rFonts w:ascii="Times New Roman" w:hAnsi="Times New Roman"/>
                <w:sz w:val="24"/>
                <w:szCs w:val="24"/>
                <w:lang w:val="lv-LV"/>
              </w:rPr>
              <w:t>atbilst</w:t>
            </w:r>
          </w:p>
        </w:tc>
      </w:tr>
      <w:tr w:rsidR="000D0265" w:rsidRPr="005B0C5D" w14:paraId="25761913" w14:textId="77777777" w:rsidTr="009B2E41">
        <w:trPr>
          <w:trHeight w:val="355"/>
          <w:jc w:val="center"/>
        </w:trPr>
        <w:tc>
          <w:tcPr>
            <w:tcW w:w="3849" w:type="dxa"/>
          </w:tcPr>
          <w:p w14:paraId="57F4835F" w14:textId="77777777" w:rsidR="000D0265" w:rsidRPr="005B0C5D" w:rsidRDefault="000D0265" w:rsidP="00FF4704">
            <w:pPr>
              <w:jc w:val="center"/>
              <w:rPr>
                <w:rFonts w:ascii="Times New Roman" w:hAnsi="Times New Roman"/>
                <w:bCs/>
                <w:sz w:val="24"/>
                <w:szCs w:val="24"/>
                <w:lang w:val="lv-LV"/>
              </w:rPr>
            </w:pPr>
          </w:p>
          <w:p w14:paraId="3F8E6856" w14:textId="77777777" w:rsidR="000D0265" w:rsidRPr="005B0C5D" w:rsidRDefault="004E015C" w:rsidP="00FF4704">
            <w:pPr>
              <w:jc w:val="center"/>
              <w:rPr>
                <w:rFonts w:ascii="Times New Roman" w:hAnsi="Times New Roman"/>
                <w:bCs/>
                <w:sz w:val="24"/>
                <w:szCs w:val="24"/>
                <w:lang w:val="lv-LV"/>
              </w:rPr>
            </w:pPr>
            <w:r w:rsidRPr="005B0C5D">
              <w:rPr>
                <w:rFonts w:ascii="Times New Roman" w:hAnsi="Times New Roman"/>
                <w:bCs/>
                <w:sz w:val="24"/>
                <w:szCs w:val="24"/>
                <w:lang w:val="lv-LV"/>
              </w:rPr>
              <w:t>SIA “INO”</w:t>
            </w:r>
          </w:p>
          <w:p w14:paraId="5D3102E0" w14:textId="1BEA3DEC" w:rsidR="00C81950" w:rsidRPr="005B0C5D" w:rsidRDefault="00C81950" w:rsidP="00FF4704">
            <w:pPr>
              <w:jc w:val="center"/>
              <w:rPr>
                <w:rFonts w:ascii="Times New Roman" w:hAnsi="Times New Roman"/>
                <w:bCs/>
                <w:iCs/>
                <w:sz w:val="24"/>
                <w:szCs w:val="24"/>
                <w:lang w:val="lv-LV" w:eastAsia="en-US"/>
              </w:rPr>
            </w:pPr>
          </w:p>
        </w:tc>
        <w:tc>
          <w:tcPr>
            <w:tcW w:w="3071" w:type="dxa"/>
            <w:vAlign w:val="center"/>
          </w:tcPr>
          <w:p w14:paraId="3C4825E4" w14:textId="3A673FD1" w:rsidR="000D0265" w:rsidRPr="005B0C5D" w:rsidRDefault="000D0265" w:rsidP="009B2E41">
            <w:pPr>
              <w:jc w:val="center"/>
              <w:rPr>
                <w:rFonts w:ascii="Times New Roman" w:hAnsi="Times New Roman"/>
                <w:sz w:val="24"/>
                <w:szCs w:val="24"/>
                <w:lang w:val="lv-LV"/>
              </w:rPr>
            </w:pPr>
            <w:r w:rsidRPr="005B0C5D">
              <w:rPr>
                <w:rFonts w:ascii="Times New Roman" w:hAnsi="Times New Roman"/>
                <w:sz w:val="24"/>
                <w:szCs w:val="24"/>
                <w:lang w:val="lv-LV"/>
              </w:rPr>
              <w:t>atbilst</w:t>
            </w:r>
          </w:p>
        </w:tc>
        <w:tc>
          <w:tcPr>
            <w:tcW w:w="2779" w:type="dxa"/>
            <w:vAlign w:val="center"/>
          </w:tcPr>
          <w:p w14:paraId="36E25F7D" w14:textId="5D779BA8" w:rsidR="000D0265" w:rsidRPr="005B0C5D" w:rsidRDefault="000D0265" w:rsidP="009B2E41">
            <w:pPr>
              <w:jc w:val="center"/>
              <w:rPr>
                <w:rFonts w:ascii="Times New Roman" w:hAnsi="Times New Roman"/>
                <w:sz w:val="24"/>
                <w:szCs w:val="24"/>
                <w:lang w:val="lv-LV"/>
              </w:rPr>
            </w:pPr>
            <w:r w:rsidRPr="005B0C5D">
              <w:rPr>
                <w:rFonts w:ascii="Times New Roman" w:hAnsi="Times New Roman"/>
                <w:sz w:val="24"/>
                <w:szCs w:val="24"/>
                <w:lang w:val="lv-LV"/>
              </w:rPr>
              <w:t>atbilst</w:t>
            </w:r>
          </w:p>
        </w:tc>
      </w:tr>
    </w:tbl>
    <w:p w14:paraId="7D0733FE" w14:textId="77777777" w:rsidR="00C81950" w:rsidRPr="005B0C5D" w:rsidRDefault="00C81950" w:rsidP="006456C5">
      <w:pPr>
        <w:jc w:val="both"/>
        <w:rPr>
          <w:rFonts w:ascii="Times New Roman" w:hAnsi="Times New Roman"/>
          <w:i/>
          <w:sz w:val="24"/>
          <w:szCs w:val="24"/>
          <w:u w:val="single"/>
          <w:lang w:val="lv-LV"/>
        </w:rPr>
      </w:pPr>
      <w:bookmarkStart w:id="3" w:name="_Hlk128576010"/>
    </w:p>
    <w:p w14:paraId="6FC80950" w14:textId="698CAA61" w:rsidR="00CB15E9" w:rsidRPr="005B0C5D" w:rsidRDefault="00AE5E98" w:rsidP="00C81950">
      <w:pPr>
        <w:jc w:val="both"/>
        <w:rPr>
          <w:rFonts w:ascii="Times New Roman" w:hAnsi="Times New Roman"/>
          <w:i/>
          <w:sz w:val="24"/>
          <w:szCs w:val="24"/>
          <w:u w:val="single"/>
          <w:lang w:val="lv-LV"/>
        </w:rPr>
      </w:pPr>
      <w:r w:rsidRPr="005B0C5D">
        <w:rPr>
          <w:rFonts w:ascii="Times New Roman" w:hAnsi="Times New Roman"/>
          <w:i/>
          <w:sz w:val="24"/>
          <w:szCs w:val="24"/>
          <w:u w:val="single"/>
          <w:lang w:val="lv-LV"/>
        </w:rPr>
        <w:t>Saimnieciski visizdevīgākā piedāvājuma noteikšan</w:t>
      </w:r>
      <w:r w:rsidR="00C81950" w:rsidRPr="005B0C5D">
        <w:rPr>
          <w:rFonts w:ascii="Times New Roman" w:hAnsi="Times New Roman"/>
          <w:i/>
          <w:sz w:val="24"/>
          <w:szCs w:val="24"/>
          <w:u w:val="single"/>
          <w:lang w:val="lv-LV"/>
        </w:rPr>
        <w:t>a</w:t>
      </w:r>
    </w:p>
    <w:p w14:paraId="5011207C" w14:textId="77777777" w:rsidR="00E73A53" w:rsidRPr="005B0C5D" w:rsidRDefault="00E73A53" w:rsidP="00C81950">
      <w:pPr>
        <w:jc w:val="both"/>
        <w:rPr>
          <w:rFonts w:ascii="Times New Roman" w:hAnsi="Times New Roman"/>
          <w:i/>
          <w:sz w:val="24"/>
          <w:szCs w:val="24"/>
          <w:u w:val="single"/>
          <w:lang w:val="lv-LV"/>
        </w:rPr>
      </w:pPr>
    </w:p>
    <w:p w14:paraId="681A3992" w14:textId="77777777" w:rsidR="00CB15E9" w:rsidRPr="005B0C5D" w:rsidRDefault="00CB15E9" w:rsidP="006456C5">
      <w:pPr>
        <w:jc w:val="both"/>
        <w:rPr>
          <w:rFonts w:ascii="Times New Roman" w:hAnsi="Times New Roman"/>
          <w:bCs/>
          <w:sz w:val="24"/>
          <w:szCs w:val="24"/>
          <w:lang w:val="lv-LV" w:eastAsia="en-US"/>
        </w:rPr>
      </w:pPr>
      <w:r w:rsidRPr="005B0C5D">
        <w:rPr>
          <w:rFonts w:ascii="Times New Roman" w:hAnsi="Times New Roman"/>
          <w:sz w:val="24"/>
          <w:szCs w:val="24"/>
          <w:lang w:val="lv-LV" w:eastAsia="en-US"/>
        </w:rPr>
        <w:t xml:space="preserve">No piedāvājumiem, kuri tiek atzīti par atbilstošiem saskaņā ar konkursa Nolikuma 5.7.1.-5.7.3. punktu, komisija izvēlas </w:t>
      </w:r>
      <w:r w:rsidRPr="005B0C5D">
        <w:rPr>
          <w:rFonts w:ascii="Times New Roman" w:hAnsi="Times New Roman"/>
          <w:bCs/>
          <w:sz w:val="24"/>
          <w:szCs w:val="24"/>
          <w:u w:val="single"/>
          <w:lang w:val="lv-LV" w:eastAsia="en-US"/>
        </w:rPr>
        <w:t>saimnieciski visizdevīgāko piedāvājumu</w:t>
      </w:r>
      <w:r w:rsidRPr="005B0C5D">
        <w:rPr>
          <w:rFonts w:ascii="Times New Roman" w:hAnsi="Times New Roman"/>
          <w:sz w:val="24"/>
          <w:szCs w:val="24"/>
          <w:lang w:val="lv-LV" w:eastAsia="en-US"/>
        </w:rPr>
        <w:t xml:space="preserve"> </w:t>
      </w:r>
      <w:r w:rsidRPr="005B0C5D">
        <w:rPr>
          <w:rFonts w:ascii="Times New Roman" w:hAnsi="Times New Roman"/>
          <w:bCs/>
          <w:sz w:val="24"/>
          <w:szCs w:val="24"/>
          <w:lang w:val="lv-LV" w:eastAsia="en-US"/>
        </w:rPr>
        <w:t>pēc šādiem vērtēšanas kritērijiem:</w:t>
      </w:r>
    </w:p>
    <w:p w14:paraId="738EDFB1" w14:textId="77777777" w:rsidR="006456C5" w:rsidRPr="005B0C5D" w:rsidRDefault="006456C5" w:rsidP="006456C5">
      <w:pPr>
        <w:jc w:val="both"/>
        <w:rPr>
          <w:rFonts w:ascii="Times New Roman" w:hAnsi="Times New Roman"/>
          <w:sz w:val="24"/>
          <w:szCs w:val="24"/>
          <w:lang w:val="lv-LV" w:eastAsia="en-US"/>
        </w:rPr>
      </w:pPr>
    </w:p>
    <w:tbl>
      <w:tblPr>
        <w:tblW w:w="98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1559"/>
        <w:gridCol w:w="4821"/>
      </w:tblGrid>
      <w:tr w:rsidR="00087EB4" w:rsidRPr="005B0C5D" w14:paraId="6D69B1A2" w14:textId="77777777" w:rsidTr="009E2AC8">
        <w:tc>
          <w:tcPr>
            <w:tcW w:w="3516" w:type="dxa"/>
            <w:tcBorders>
              <w:top w:val="single" w:sz="4" w:space="0" w:color="auto"/>
              <w:left w:val="single" w:sz="4" w:space="0" w:color="auto"/>
              <w:bottom w:val="single" w:sz="4" w:space="0" w:color="auto"/>
              <w:right w:val="single" w:sz="4" w:space="0" w:color="auto"/>
            </w:tcBorders>
            <w:vAlign w:val="center"/>
            <w:hideMark/>
          </w:tcPr>
          <w:p w14:paraId="4EE6F6B5" w14:textId="77777777" w:rsidR="00087EB4" w:rsidRPr="005B0C5D" w:rsidRDefault="00087EB4" w:rsidP="00087EB4">
            <w:pPr>
              <w:overflowPunct/>
              <w:autoSpaceDE/>
              <w:autoSpaceDN/>
              <w:adjustRightInd/>
              <w:jc w:val="center"/>
              <w:rPr>
                <w:rFonts w:ascii="Times New Roman" w:hAnsi="Times New Roman"/>
                <w:b/>
                <w:sz w:val="24"/>
                <w:szCs w:val="24"/>
                <w:lang w:val="lv-LV" w:eastAsia="en-US"/>
              </w:rPr>
            </w:pPr>
            <w:r w:rsidRPr="005B0C5D">
              <w:rPr>
                <w:rFonts w:ascii="Times New Roman" w:hAnsi="Times New Roman"/>
                <w:b/>
                <w:sz w:val="24"/>
                <w:szCs w:val="24"/>
                <w:lang w:val="lv-LV" w:eastAsia="en-US"/>
              </w:rPr>
              <w:t xml:space="preserve">Kritērijs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9351D4" w14:textId="77777777" w:rsidR="00087EB4" w:rsidRPr="005B0C5D" w:rsidRDefault="00087EB4" w:rsidP="00087EB4">
            <w:pPr>
              <w:overflowPunct/>
              <w:autoSpaceDE/>
              <w:autoSpaceDN/>
              <w:adjustRightInd/>
              <w:jc w:val="center"/>
              <w:rPr>
                <w:rFonts w:ascii="Times New Roman" w:hAnsi="Times New Roman"/>
                <w:b/>
                <w:sz w:val="24"/>
                <w:szCs w:val="24"/>
                <w:lang w:val="lv-LV" w:eastAsia="en-US"/>
              </w:rPr>
            </w:pPr>
            <w:r w:rsidRPr="005B0C5D">
              <w:rPr>
                <w:rFonts w:ascii="Times New Roman" w:hAnsi="Times New Roman"/>
                <w:b/>
                <w:sz w:val="24"/>
                <w:szCs w:val="24"/>
                <w:lang w:val="lv-LV" w:eastAsia="en-US"/>
              </w:rPr>
              <w:t>Maksimālais punktu skaits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67B6DDD9" w14:textId="77777777" w:rsidR="00087EB4" w:rsidRPr="005B0C5D" w:rsidRDefault="00087EB4" w:rsidP="00087EB4">
            <w:pPr>
              <w:overflowPunct/>
              <w:autoSpaceDE/>
              <w:autoSpaceDN/>
              <w:adjustRightInd/>
              <w:jc w:val="center"/>
              <w:rPr>
                <w:rFonts w:ascii="Times New Roman" w:hAnsi="Times New Roman"/>
                <w:b/>
                <w:sz w:val="24"/>
                <w:szCs w:val="24"/>
                <w:lang w:val="lv-LV" w:eastAsia="en-US"/>
              </w:rPr>
            </w:pPr>
            <w:r w:rsidRPr="005B0C5D">
              <w:rPr>
                <w:rFonts w:ascii="Times New Roman" w:hAnsi="Times New Roman"/>
                <w:b/>
                <w:sz w:val="24"/>
                <w:szCs w:val="24"/>
                <w:lang w:val="lv-LV" w:eastAsia="en-US"/>
              </w:rPr>
              <w:t>Kritērija aprēķināšanas formula</w:t>
            </w:r>
          </w:p>
        </w:tc>
      </w:tr>
      <w:tr w:rsidR="00087EB4" w:rsidRPr="005B0C5D" w14:paraId="0CC3267F" w14:textId="77777777" w:rsidTr="009E2AC8">
        <w:tc>
          <w:tcPr>
            <w:tcW w:w="3516" w:type="dxa"/>
            <w:tcBorders>
              <w:top w:val="single" w:sz="4" w:space="0" w:color="auto"/>
              <w:left w:val="single" w:sz="4" w:space="0" w:color="auto"/>
              <w:bottom w:val="single" w:sz="4" w:space="0" w:color="auto"/>
              <w:right w:val="single" w:sz="4" w:space="0" w:color="auto"/>
            </w:tcBorders>
            <w:vAlign w:val="center"/>
          </w:tcPr>
          <w:p w14:paraId="0AD091F6" w14:textId="77777777" w:rsidR="00087EB4" w:rsidRPr="005B0C5D" w:rsidRDefault="00087EB4" w:rsidP="00087EB4">
            <w:pPr>
              <w:overflowPunct/>
              <w:autoSpaceDE/>
              <w:autoSpaceDN/>
              <w:adjustRightInd/>
              <w:rPr>
                <w:rFonts w:ascii="Times New Roman" w:hAnsi="Times New Roman"/>
                <w:sz w:val="24"/>
                <w:szCs w:val="24"/>
                <w:lang w:val="lv-LV" w:eastAsia="en-US"/>
              </w:rPr>
            </w:pPr>
          </w:p>
          <w:p w14:paraId="7E7C3273" w14:textId="77777777" w:rsidR="00087EB4" w:rsidRPr="005B0C5D" w:rsidRDefault="00087EB4" w:rsidP="00087EB4">
            <w:pPr>
              <w:overflowPunct/>
              <w:autoSpaceDE/>
              <w:autoSpaceDN/>
              <w:adjustRightInd/>
              <w:ind w:left="318" w:hanging="284"/>
              <w:rPr>
                <w:rFonts w:ascii="Times New Roman" w:hAnsi="Times New Roman"/>
                <w:sz w:val="24"/>
                <w:szCs w:val="24"/>
                <w:vertAlign w:val="superscript"/>
                <w:lang w:val="lv-LV" w:eastAsia="en-US"/>
              </w:rPr>
            </w:pPr>
            <w:r w:rsidRPr="005B0C5D">
              <w:rPr>
                <w:rFonts w:ascii="Times New Roman" w:hAnsi="Times New Roman"/>
                <w:sz w:val="24"/>
                <w:szCs w:val="24"/>
                <w:lang w:val="lv-LV" w:eastAsia="en-US"/>
              </w:rPr>
              <w:t xml:space="preserve">1. </w:t>
            </w:r>
            <w:r w:rsidRPr="005B0C5D">
              <w:rPr>
                <w:rFonts w:ascii="Times New Roman" w:hAnsi="Times New Roman"/>
                <w:sz w:val="24"/>
                <w:szCs w:val="24"/>
                <w:lang w:val="lv-LV" w:eastAsia="en-US"/>
              </w:rPr>
              <w:tab/>
              <w:t>Piedāvātā cena EUR bez PVN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A86CCB" w14:textId="77777777" w:rsidR="00087EB4" w:rsidRPr="005B0C5D" w:rsidRDefault="00087EB4" w:rsidP="00087EB4">
            <w:pPr>
              <w:overflowPunct/>
              <w:autoSpaceDE/>
              <w:autoSpaceDN/>
              <w:adjustRightInd/>
              <w:jc w:val="center"/>
              <w:rPr>
                <w:rFonts w:ascii="Times New Roman" w:hAnsi="Times New Roman"/>
                <w:sz w:val="24"/>
                <w:szCs w:val="24"/>
                <w:lang w:val="lv-LV" w:eastAsia="en-US"/>
              </w:rPr>
            </w:pPr>
            <w:r w:rsidRPr="005B0C5D">
              <w:rPr>
                <w:rFonts w:ascii="Times New Roman" w:hAnsi="Times New Roman"/>
                <w:sz w:val="24"/>
                <w:szCs w:val="24"/>
                <w:lang w:val="lv-LV" w:eastAsia="en-US"/>
              </w:rPr>
              <w:t>90</w:t>
            </w:r>
          </w:p>
        </w:tc>
        <w:tc>
          <w:tcPr>
            <w:tcW w:w="4821" w:type="dxa"/>
            <w:tcBorders>
              <w:top w:val="single" w:sz="4" w:space="0" w:color="auto"/>
              <w:left w:val="single" w:sz="4" w:space="0" w:color="auto"/>
              <w:bottom w:val="single" w:sz="4" w:space="0" w:color="auto"/>
              <w:right w:val="single" w:sz="4" w:space="0" w:color="auto"/>
            </w:tcBorders>
            <w:vAlign w:val="center"/>
            <w:hideMark/>
          </w:tcPr>
          <w:p w14:paraId="4162B43D" w14:textId="77777777" w:rsidR="00087EB4" w:rsidRPr="005B0C5D" w:rsidRDefault="00087EB4" w:rsidP="00087EB4">
            <w:pPr>
              <w:overflowPunct/>
              <w:autoSpaceDE/>
              <w:autoSpaceDN/>
              <w:adjustRightInd/>
              <w:rPr>
                <w:rFonts w:ascii="Times New Roman" w:hAnsi="Times New Roman"/>
                <w:sz w:val="24"/>
                <w:szCs w:val="24"/>
                <w:lang w:val="lv-LV"/>
              </w:rPr>
            </w:pPr>
            <w:r w:rsidRPr="005B0C5D">
              <w:rPr>
                <w:rFonts w:ascii="Times New Roman" w:hAnsi="Times New Roman"/>
                <w:sz w:val="24"/>
                <w:szCs w:val="24"/>
                <w:lang w:val="lv-LV"/>
              </w:rPr>
              <w:t xml:space="preserve">Viszemākā piedāvātā cena </w:t>
            </w:r>
          </w:p>
          <w:p w14:paraId="02A951D2" w14:textId="77777777" w:rsidR="00087EB4" w:rsidRPr="005B0C5D" w:rsidRDefault="00087EB4" w:rsidP="00087EB4">
            <w:pPr>
              <w:overflowPunct/>
              <w:autoSpaceDE/>
              <w:autoSpaceDN/>
              <w:adjustRightInd/>
              <w:rPr>
                <w:rFonts w:ascii="Times New Roman" w:hAnsi="Times New Roman"/>
                <w:sz w:val="24"/>
                <w:szCs w:val="24"/>
                <w:lang w:val="lv-LV"/>
              </w:rPr>
            </w:pPr>
            <w:r w:rsidRPr="005B0C5D">
              <w:rPr>
                <w:rFonts w:ascii="Times New Roman" w:hAnsi="Times New Roman"/>
                <w:sz w:val="24"/>
                <w:szCs w:val="24"/>
                <w:lang w:val="lv-LV"/>
              </w:rPr>
              <w:t>________________________________X 90</w:t>
            </w:r>
          </w:p>
          <w:p w14:paraId="34B4879B" w14:textId="77777777" w:rsidR="00087EB4" w:rsidRPr="005B0C5D" w:rsidRDefault="00087EB4" w:rsidP="00087EB4">
            <w:pPr>
              <w:overflowPunct/>
              <w:autoSpaceDE/>
              <w:autoSpaceDN/>
              <w:adjustRightInd/>
              <w:rPr>
                <w:rFonts w:ascii="Times New Roman" w:hAnsi="Times New Roman"/>
                <w:sz w:val="24"/>
                <w:szCs w:val="24"/>
                <w:lang w:val="lv-LV" w:eastAsia="en-US"/>
              </w:rPr>
            </w:pPr>
            <w:r w:rsidRPr="005B0C5D">
              <w:rPr>
                <w:rFonts w:ascii="Times New Roman" w:hAnsi="Times New Roman"/>
                <w:sz w:val="24"/>
                <w:szCs w:val="24"/>
                <w:lang w:val="lv-LV" w:eastAsia="en-US"/>
              </w:rPr>
              <w:t>Vērtējamā pretendenta piedāvātā cena</w:t>
            </w:r>
          </w:p>
        </w:tc>
      </w:tr>
      <w:tr w:rsidR="00087EB4" w:rsidRPr="005B0C5D" w14:paraId="12FFA723" w14:textId="77777777" w:rsidTr="009E2AC8">
        <w:trPr>
          <w:trHeight w:val="232"/>
        </w:trPr>
        <w:tc>
          <w:tcPr>
            <w:tcW w:w="3516" w:type="dxa"/>
            <w:tcBorders>
              <w:top w:val="single" w:sz="4" w:space="0" w:color="auto"/>
              <w:left w:val="single" w:sz="4" w:space="0" w:color="auto"/>
              <w:bottom w:val="single" w:sz="4" w:space="0" w:color="auto"/>
              <w:right w:val="single" w:sz="4" w:space="0" w:color="auto"/>
            </w:tcBorders>
            <w:vAlign w:val="center"/>
            <w:hideMark/>
          </w:tcPr>
          <w:p w14:paraId="35A890CE" w14:textId="77777777" w:rsidR="00087EB4" w:rsidRPr="005B0C5D" w:rsidRDefault="00087EB4" w:rsidP="00087EB4">
            <w:pPr>
              <w:overflowPunct/>
              <w:autoSpaceDE/>
              <w:autoSpaceDN/>
              <w:adjustRightInd/>
              <w:ind w:left="318" w:hanging="284"/>
              <w:rPr>
                <w:rFonts w:ascii="Times New Roman" w:eastAsia="Calibri" w:hAnsi="Times New Roman"/>
                <w:sz w:val="24"/>
                <w:szCs w:val="24"/>
                <w:vertAlign w:val="superscript"/>
                <w:lang w:val="lv-LV" w:eastAsia="en-US"/>
              </w:rPr>
            </w:pPr>
            <w:r w:rsidRPr="005B0C5D">
              <w:rPr>
                <w:rFonts w:ascii="Times New Roman" w:eastAsia="Calibri" w:hAnsi="Times New Roman"/>
                <w:sz w:val="24"/>
                <w:szCs w:val="24"/>
                <w:lang w:val="lv-LV" w:eastAsia="en-US"/>
              </w:rPr>
              <w:t xml:space="preserve">2. </w:t>
            </w:r>
            <w:r w:rsidRPr="005B0C5D">
              <w:rPr>
                <w:rFonts w:ascii="Times New Roman" w:eastAsia="Calibri" w:hAnsi="Times New Roman"/>
                <w:sz w:val="24"/>
                <w:szCs w:val="24"/>
                <w:lang w:val="lv-LV" w:eastAsia="en-US"/>
              </w:rPr>
              <w:tab/>
            </w:r>
            <w:r w:rsidRPr="005B0C5D">
              <w:rPr>
                <w:rFonts w:ascii="Times New Roman" w:hAnsi="Times New Roman"/>
                <w:sz w:val="24"/>
                <w:szCs w:val="24"/>
                <w:lang w:val="lv-LV" w:eastAsia="en-US"/>
              </w:rPr>
              <w:t>Speciālista ar būvprakses sertifikātu ēku konstrukciju projektēšanā</w:t>
            </w:r>
            <w:r w:rsidRPr="005B0C5D">
              <w:rPr>
                <w:rFonts w:ascii="Times New Roman" w:eastAsia="Calibri" w:hAnsi="Times New Roman"/>
                <w:sz w:val="24"/>
                <w:szCs w:val="24"/>
                <w:lang w:val="lv-LV" w:eastAsia="en-US"/>
              </w:rPr>
              <w:t xml:space="preserve"> papildu pieredze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C8114B" w14:textId="77777777" w:rsidR="00087EB4" w:rsidRPr="005B0C5D" w:rsidRDefault="00087EB4" w:rsidP="00087EB4">
            <w:pPr>
              <w:overflowPunct/>
              <w:autoSpaceDE/>
              <w:autoSpaceDN/>
              <w:adjustRightInd/>
              <w:jc w:val="center"/>
              <w:rPr>
                <w:rFonts w:ascii="Times New Roman" w:eastAsia="Calibri" w:hAnsi="Times New Roman"/>
                <w:sz w:val="24"/>
                <w:szCs w:val="24"/>
                <w:lang w:val="lv-LV" w:eastAsia="en-US"/>
              </w:rPr>
            </w:pPr>
            <w:r w:rsidRPr="005B0C5D">
              <w:rPr>
                <w:rFonts w:ascii="Times New Roman" w:hAnsi="Times New Roman"/>
                <w:sz w:val="24"/>
                <w:szCs w:val="24"/>
                <w:lang w:val="lv-LV" w:eastAsia="en-US"/>
              </w:rPr>
              <w:t>10</w:t>
            </w:r>
          </w:p>
        </w:tc>
        <w:tc>
          <w:tcPr>
            <w:tcW w:w="4821" w:type="dxa"/>
            <w:tcBorders>
              <w:top w:val="single" w:sz="4" w:space="0" w:color="auto"/>
              <w:left w:val="single" w:sz="4" w:space="0" w:color="auto"/>
              <w:bottom w:val="single" w:sz="4" w:space="0" w:color="auto"/>
              <w:right w:val="single" w:sz="4" w:space="0" w:color="auto"/>
            </w:tcBorders>
            <w:vAlign w:val="center"/>
            <w:hideMark/>
          </w:tcPr>
          <w:p w14:paraId="7C4C37A5" w14:textId="77777777" w:rsidR="00087EB4" w:rsidRPr="005B0C5D" w:rsidRDefault="00087EB4" w:rsidP="00087EB4">
            <w:pPr>
              <w:overflowPunct/>
              <w:autoSpaceDE/>
              <w:autoSpaceDN/>
              <w:adjustRightInd/>
              <w:rPr>
                <w:rFonts w:ascii="Times New Roman" w:eastAsia="Calibri" w:hAnsi="Times New Roman"/>
                <w:sz w:val="24"/>
                <w:szCs w:val="24"/>
                <w:lang w:val="lv-LV" w:eastAsia="en-US"/>
              </w:rPr>
            </w:pPr>
            <w:r w:rsidRPr="005B0C5D">
              <w:rPr>
                <w:rFonts w:ascii="Times New Roman" w:eastAsia="Calibri" w:hAnsi="Times New Roman"/>
                <w:sz w:val="24"/>
                <w:szCs w:val="24"/>
                <w:lang w:val="lv-LV" w:eastAsia="en-US"/>
              </w:rPr>
              <w:t>Vērtēšanas metodika norādīta 5.8.1. punktā</w:t>
            </w:r>
          </w:p>
        </w:tc>
      </w:tr>
      <w:tr w:rsidR="00087EB4" w:rsidRPr="005B0C5D" w14:paraId="5CA182A5" w14:textId="77777777" w:rsidTr="009E2AC8">
        <w:trPr>
          <w:trHeight w:val="232"/>
        </w:trPr>
        <w:tc>
          <w:tcPr>
            <w:tcW w:w="3516" w:type="dxa"/>
            <w:tcBorders>
              <w:top w:val="single" w:sz="4" w:space="0" w:color="auto"/>
              <w:left w:val="single" w:sz="4" w:space="0" w:color="auto"/>
              <w:bottom w:val="single" w:sz="4" w:space="0" w:color="auto"/>
              <w:right w:val="single" w:sz="4" w:space="0" w:color="auto"/>
            </w:tcBorders>
            <w:vAlign w:val="center"/>
            <w:hideMark/>
          </w:tcPr>
          <w:p w14:paraId="74BB964B" w14:textId="77777777" w:rsidR="00087EB4" w:rsidRPr="005B0C5D" w:rsidRDefault="00087EB4" w:rsidP="00087EB4">
            <w:pPr>
              <w:overflowPunct/>
              <w:autoSpaceDE/>
              <w:autoSpaceDN/>
              <w:adjustRightInd/>
              <w:rPr>
                <w:rFonts w:ascii="Times New Roman" w:hAnsi="Times New Roman"/>
                <w:b/>
                <w:bCs/>
                <w:sz w:val="24"/>
                <w:szCs w:val="24"/>
                <w:lang w:val="lv-LV" w:eastAsia="en-US"/>
              </w:rPr>
            </w:pPr>
            <w:r w:rsidRPr="005B0C5D">
              <w:rPr>
                <w:rFonts w:ascii="Times New Roman" w:hAnsi="Times New Roman"/>
                <w:b/>
                <w:bCs/>
                <w:sz w:val="24"/>
                <w:szCs w:val="24"/>
                <w:lang w:val="lv-LV" w:eastAsia="en-US"/>
              </w:rPr>
              <w:t>Maksimālais iespējamais punktu skaits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81BE5F" w14:textId="77777777" w:rsidR="00087EB4" w:rsidRPr="005B0C5D" w:rsidRDefault="00087EB4" w:rsidP="00087EB4">
            <w:pPr>
              <w:overflowPunct/>
              <w:autoSpaceDE/>
              <w:autoSpaceDN/>
              <w:adjustRightInd/>
              <w:jc w:val="center"/>
              <w:rPr>
                <w:rFonts w:ascii="Times New Roman" w:hAnsi="Times New Roman"/>
                <w:b/>
                <w:bCs/>
                <w:sz w:val="24"/>
                <w:szCs w:val="24"/>
                <w:lang w:val="lv-LV" w:eastAsia="en-US"/>
              </w:rPr>
            </w:pPr>
            <w:r w:rsidRPr="005B0C5D">
              <w:rPr>
                <w:rFonts w:ascii="Times New Roman" w:hAnsi="Times New Roman"/>
                <w:b/>
                <w:bCs/>
                <w:sz w:val="24"/>
                <w:szCs w:val="24"/>
                <w:lang w:val="lv-LV" w:eastAsia="en-US"/>
              </w:rPr>
              <w:t>100</w:t>
            </w:r>
          </w:p>
        </w:tc>
        <w:tc>
          <w:tcPr>
            <w:tcW w:w="4821" w:type="dxa"/>
            <w:tcBorders>
              <w:top w:val="single" w:sz="4" w:space="0" w:color="auto"/>
              <w:left w:val="single" w:sz="4" w:space="0" w:color="auto"/>
              <w:bottom w:val="single" w:sz="4" w:space="0" w:color="auto"/>
              <w:right w:val="single" w:sz="4" w:space="0" w:color="auto"/>
            </w:tcBorders>
            <w:vAlign w:val="center"/>
          </w:tcPr>
          <w:p w14:paraId="1B71178F" w14:textId="77777777" w:rsidR="00087EB4" w:rsidRPr="005B0C5D" w:rsidRDefault="00087EB4" w:rsidP="00087EB4">
            <w:pPr>
              <w:overflowPunct/>
              <w:autoSpaceDE/>
              <w:autoSpaceDN/>
              <w:adjustRightInd/>
              <w:jc w:val="center"/>
              <w:rPr>
                <w:rFonts w:ascii="Times New Roman" w:hAnsi="Times New Roman"/>
                <w:bCs/>
                <w:sz w:val="24"/>
                <w:szCs w:val="24"/>
                <w:lang w:val="lv-LV" w:eastAsia="en-US"/>
              </w:rPr>
            </w:pPr>
          </w:p>
        </w:tc>
      </w:tr>
    </w:tbl>
    <w:p w14:paraId="430CBCB0" w14:textId="77777777" w:rsidR="00CB15E9" w:rsidRPr="005B0C5D" w:rsidRDefault="00CB15E9" w:rsidP="00CB15E9">
      <w:pPr>
        <w:overflowPunct/>
        <w:autoSpaceDE/>
        <w:autoSpaceDN/>
        <w:adjustRightInd/>
        <w:ind w:left="556"/>
        <w:jc w:val="both"/>
        <w:rPr>
          <w:rFonts w:ascii="Times New Roman" w:hAnsi="Times New Roman"/>
          <w:sz w:val="24"/>
          <w:szCs w:val="24"/>
          <w:u w:val="single"/>
          <w:lang w:val="lv-LV" w:eastAsia="en-US"/>
        </w:rPr>
      </w:pPr>
    </w:p>
    <w:p w14:paraId="19CCEFE6" w14:textId="1676E582" w:rsidR="00C81950" w:rsidRPr="005B0C5D" w:rsidRDefault="0044275A" w:rsidP="009E2AC8">
      <w:pPr>
        <w:overflowPunct/>
        <w:autoSpaceDE/>
        <w:autoSpaceDN/>
        <w:adjustRightInd/>
        <w:jc w:val="both"/>
        <w:rPr>
          <w:rFonts w:ascii="Times New Roman" w:hAnsi="Times New Roman"/>
          <w:bCs/>
          <w:sz w:val="24"/>
          <w:szCs w:val="24"/>
          <w:lang w:val="lv-LV"/>
        </w:rPr>
      </w:pPr>
      <w:r w:rsidRPr="005B0C5D">
        <w:rPr>
          <w:rFonts w:ascii="Times New Roman" w:hAnsi="Times New Roman"/>
          <w:bCs/>
          <w:sz w:val="24"/>
          <w:szCs w:val="24"/>
          <w:lang w:val="lv-LV"/>
        </w:rPr>
        <w:t>Punkti par speciālista ar būvprakses sertifikātu ēku konstrukciju projektēšanā papildu pieredzi tiek noteikti šādi</w:t>
      </w:r>
      <w:r w:rsidR="00917FA5" w:rsidRPr="005B0C5D">
        <w:rPr>
          <w:rFonts w:ascii="Times New Roman" w:hAnsi="Times New Roman"/>
          <w:bCs/>
          <w:sz w:val="24"/>
          <w:szCs w:val="24"/>
          <w:lang w:val="lv-LV"/>
        </w:rPr>
        <w:t>:</w:t>
      </w:r>
    </w:p>
    <w:p w14:paraId="02D78271" w14:textId="77777777" w:rsidR="00E73A53" w:rsidRPr="005B0C5D" w:rsidRDefault="00E73A53" w:rsidP="009E2AC8">
      <w:pPr>
        <w:overflowPunct/>
        <w:autoSpaceDE/>
        <w:autoSpaceDN/>
        <w:adjustRightInd/>
        <w:jc w:val="both"/>
        <w:rPr>
          <w:rFonts w:ascii="Times New Roman" w:hAnsi="Times New Roman"/>
          <w:bCs/>
          <w:sz w:val="24"/>
          <w:szCs w:val="24"/>
          <w:lang w:val="lv-LV"/>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5"/>
        <w:gridCol w:w="2410"/>
      </w:tblGrid>
      <w:tr w:rsidR="005C29A8" w:rsidRPr="005B0C5D" w14:paraId="78A62383" w14:textId="77777777" w:rsidTr="009E2AC8">
        <w:tc>
          <w:tcPr>
            <w:tcW w:w="7485" w:type="dxa"/>
            <w:tcBorders>
              <w:top w:val="single" w:sz="4" w:space="0" w:color="auto"/>
              <w:left w:val="single" w:sz="4" w:space="0" w:color="auto"/>
              <w:bottom w:val="single" w:sz="4" w:space="0" w:color="auto"/>
              <w:right w:val="single" w:sz="4" w:space="0" w:color="auto"/>
            </w:tcBorders>
            <w:hideMark/>
          </w:tcPr>
          <w:p w14:paraId="27885987" w14:textId="77777777" w:rsidR="005C29A8" w:rsidRPr="005B0C5D" w:rsidRDefault="005C29A8" w:rsidP="005C29A8">
            <w:pPr>
              <w:overflowPunct/>
              <w:autoSpaceDE/>
              <w:autoSpaceDN/>
              <w:adjustRightInd/>
              <w:ind w:right="-57"/>
              <w:rPr>
                <w:rFonts w:ascii="Times New Roman" w:hAnsi="Times New Roman"/>
                <w:sz w:val="24"/>
                <w:szCs w:val="24"/>
                <w:lang w:val="lv-LV" w:eastAsia="en-US"/>
              </w:rPr>
            </w:pPr>
            <w:r w:rsidRPr="005B0C5D">
              <w:rPr>
                <w:rFonts w:ascii="Times New Roman" w:hAnsi="Times New Roman"/>
                <w:sz w:val="24"/>
                <w:szCs w:val="24"/>
                <w:lang w:val="lv-LV" w:eastAsia="en-US"/>
              </w:rPr>
              <w:t xml:space="preserve">Speciālistam ar būvprakses sertifikātu ēku konstrukciju projektēšanā nav papildu pieredzes </w:t>
            </w:r>
          </w:p>
        </w:tc>
        <w:tc>
          <w:tcPr>
            <w:tcW w:w="2410" w:type="dxa"/>
            <w:tcBorders>
              <w:top w:val="single" w:sz="4" w:space="0" w:color="auto"/>
              <w:left w:val="single" w:sz="4" w:space="0" w:color="auto"/>
              <w:bottom w:val="single" w:sz="4" w:space="0" w:color="auto"/>
              <w:right w:val="single" w:sz="4" w:space="0" w:color="auto"/>
            </w:tcBorders>
            <w:hideMark/>
          </w:tcPr>
          <w:p w14:paraId="34DF6157" w14:textId="77777777" w:rsidR="005C29A8" w:rsidRPr="005B0C5D" w:rsidRDefault="005C29A8" w:rsidP="005C29A8">
            <w:pPr>
              <w:overflowPunct/>
              <w:autoSpaceDE/>
              <w:autoSpaceDN/>
              <w:adjustRightInd/>
              <w:ind w:right="-57"/>
              <w:jc w:val="center"/>
              <w:rPr>
                <w:rFonts w:ascii="Times New Roman" w:hAnsi="Times New Roman"/>
                <w:sz w:val="24"/>
                <w:szCs w:val="24"/>
                <w:lang w:val="lv-LV" w:eastAsia="en-US"/>
              </w:rPr>
            </w:pPr>
            <w:r w:rsidRPr="005B0C5D">
              <w:rPr>
                <w:rFonts w:ascii="Times New Roman" w:hAnsi="Times New Roman"/>
                <w:sz w:val="24"/>
                <w:szCs w:val="24"/>
                <w:lang w:val="lv-LV" w:eastAsia="en-US"/>
              </w:rPr>
              <w:t>0</w:t>
            </w:r>
          </w:p>
        </w:tc>
      </w:tr>
      <w:tr w:rsidR="005C29A8" w:rsidRPr="005B0C5D" w14:paraId="6C4B91C9" w14:textId="77777777" w:rsidTr="009E2AC8">
        <w:tc>
          <w:tcPr>
            <w:tcW w:w="7485" w:type="dxa"/>
            <w:tcBorders>
              <w:top w:val="single" w:sz="4" w:space="0" w:color="auto"/>
              <w:left w:val="single" w:sz="4" w:space="0" w:color="auto"/>
              <w:bottom w:val="single" w:sz="4" w:space="0" w:color="auto"/>
              <w:right w:val="single" w:sz="4" w:space="0" w:color="auto"/>
            </w:tcBorders>
            <w:hideMark/>
          </w:tcPr>
          <w:p w14:paraId="18AD61C9" w14:textId="77777777" w:rsidR="005C29A8" w:rsidRPr="005B0C5D" w:rsidRDefault="005C29A8" w:rsidP="005C29A8">
            <w:pPr>
              <w:overflowPunct/>
              <w:autoSpaceDE/>
              <w:autoSpaceDN/>
              <w:adjustRightInd/>
              <w:ind w:right="-57"/>
              <w:rPr>
                <w:rFonts w:ascii="Times New Roman" w:hAnsi="Times New Roman"/>
                <w:sz w:val="24"/>
                <w:szCs w:val="24"/>
                <w:lang w:val="lv-LV" w:eastAsia="en-US"/>
              </w:rPr>
            </w:pPr>
            <w:r w:rsidRPr="005B0C5D">
              <w:rPr>
                <w:rFonts w:ascii="Times New Roman" w:hAnsi="Times New Roman"/>
                <w:sz w:val="24"/>
                <w:szCs w:val="24"/>
                <w:lang w:val="lv-LV" w:eastAsia="en-US"/>
              </w:rPr>
              <w:t xml:space="preserve">Speciālistam ar būvprakses sertifikātu ēku konstrukciju projektēšanā ir šāda </w:t>
            </w:r>
            <w:r w:rsidRPr="005B0C5D">
              <w:rPr>
                <w:rFonts w:ascii="Times New Roman" w:hAnsi="Times New Roman"/>
                <w:b/>
                <w:sz w:val="24"/>
                <w:szCs w:val="24"/>
                <w:lang w:val="lv-LV" w:eastAsia="en-US"/>
              </w:rPr>
              <w:t>papildu pieredze</w:t>
            </w:r>
            <w:r w:rsidRPr="005B0C5D">
              <w:rPr>
                <w:rFonts w:ascii="Times New Roman" w:hAnsi="Times New Roman"/>
                <w:sz w:val="24"/>
                <w:szCs w:val="24"/>
                <w:lang w:val="lv-LV" w:eastAsia="en-US"/>
              </w:rPr>
              <w:t xml:space="preserve">: </w:t>
            </w:r>
          </w:p>
          <w:p w14:paraId="4E8D25F9" w14:textId="7E63A95B" w:rsidR="00C81950" w:rsidRPr="005B0C5D" w:rsidRDefault="005C29A8" w:rsidP="005C29A8">
            <w:pPr>
              <w:overflowPunct/>
              <w:autoSpaceDE/>
              <w:autoSpaceDN/>
              <w:adjustRightInd/>
              <w:ind w:right="-57"/>
              <w:rPr>
                <w:rFonts w:ascii="Times New Roman" w:hAnsi="Times New Roman"/>
                <w:iCs/>
                <w:sz w:val="24"/>
                <w:szCs w:val="24"/>
                <w:lang w:val="lv-LV" w:eastAsia="en-US"/>
              </w:rPr>
            </w:pPr>
            <w:r w:rsidRPr="005B0C5D">
              <w:rPr>
                <w:rFonts w:ascii="Times New Roman" w:hAnsi="Times New Roman"/>
                <w:sz w:val="24"/>
                <w:szCs w:val="24"/>
                <w:u w:val="single"/>
                <w:lang w:val="lv-LV" w:eastAsia="en-US"/>
              </w:rPr>
              <w:t>iepriekšējo piecu</w:t>
            </w:r>
            <w:r w:rsidRPr="005B0C5D">
              <w:rPr>
                <w:rFonts w:ascii="Times New Roman" w:hAnsi="Times New Roman"/>
                <w:sz w:val="24"/>
                <w:szCs w:val="24"/>
                <w:lang w:val="lv-LV" w:eastAsia="en-US"/>
              </w:rPr>
              <w:t xml:space="preserve"> gadu laikā (2021., 2022., 2023., 2024., 2025. gadā) vai vēlāk līdz piedāvājuma iesniegšanas dienai</w:t>
            </w:r>
            <w:r w:rsidRPr="005B0C5D">
              <w:rPr>
                <w:rFonts w:ascii="Times New Roman" w:hAnsi="Times New Roman"/>
                <w:color w:val="000000"/>
                <w:sz w:val="24"/>
                <w:szCs w:val="24"/>
                <w:lang w:val="lv-LV" w:eastAsia="en-US"/>
              </w:rPr>
              <w:t xml:space="preserve"> </w:t>
            </w:r>
            <w:r w:rsidRPr="005B0C5D">
              <w:rPr>
                <w:rFonts w:ascii="Times New Roman" w:hAnsi="Times New Roman"/>
                <w:sz w:val="24"/>
                <w:szCs w:val="24"/>
                <w:lang w:val="lv-LV" w:eastAsia="en-US"/>
              </w:rPr>
              <w:t>ēku konstrukciju projektētājam</w:t>
            </w:r>
            <w:r w:rsidRPr="005B0C5D">
              <w:rPr>
                <w:rFonts w:ascii="Times New Roman" w:hAnsi="Times New Roman"/>
                <w:color w:val="000000"/>
                <w:sz w:val="24"/>
                <w:szCs w:val="24"/>
                <w:lang w:val="lv-LV" w:eastAsia="en-US"/>
              </w:rPr>
              <w:t xml:space="preserve"> ir iegūta pieredze lifta vai pacēlāja izbūves būvprojekta izstrādē, </w:t>
            </w:r>
            <w:r w:rsidRPr="005B0C5D">
              <w:rPr>
                <w:rFonts w:ascii="Times New Roman" w:hAnsi="Times New Roman"/>
                <w:sz w:val="24"/>
                <w:szCs w:val="24"/>
                <w:lang w:val="lv-LV" w:eastAsia="en-US"/>
              </w:rPr>
              <w:t xml:space="preserve">un šis būvprojekts ir apstiprināts būvvaldē (attiecīgā kompetentā iestādē ārvalstīs) vai būvatļaujā izdarīta atzīme par projektēšanas nosacījumu izpildi. </w:t>
            </w:r>
            <w:r w:rsidRPr="005B0C5D">
              <w:rPr>
                <w:rFonts w:ascii="Times New Roman" w:hAnsi="Times New Roman"/>
                <w:iCs/>
                <w:sz w:val="24"/>
                <w:szCs w:val="24"/>
                <w:lang w:val="lv-LV" w:eastAsia="en-US"/>
              </w:rPr>
              <w:t>Ja pieredze iegūta ārvalstīs, būvprojekta pabeigšana jāapliecina atbilstoši attiecīgās ārvalsts normatīvo aktu nosacījumiem.</w:t>
            </w:r>
          </w:p>
        </w:tc>
        <w:tc>
          <w:tcPr>
            <w:tcW w:w="2410" w:type="dxa"/>
            <w:tcBorders>
              <w:top w:val="single" w:sz="4" w:space="0" w:color="auto"/>
              <w:left w:val="single" w:sz="4" w:space="0" w:color="auto"/>
              <w:bottom w:val="single" w:sz="4" w:space="0" w:color="auto"/>
              <w:right w:val="single" w:sz="4" w:space="0" w:color="auto"/>
            </w:tcBorders>
            <w:hideMark/>
          </w:tcPr>
          <w:p w14:paraId="17F6A603" w14:textId="77777777" w:rsidR="005C29A8" w:rsidRPr="005B0C5D" w:rsidRDefault="005C29A8" w:rsidP="005C29A8">
            <w:pPr>
              <w:overflowPunct/>
              <w:autoSpaceDE/>
              <w:autoSpaceDN/>
              <w:adjustRightInd/>
              <w:ind w:right="-57"/>
              <w:jc w:val="center"/>
              <w:rPr>
                <w:rFonts w:ascii="Times New Roman" w:hAnsi="Times New Roman"/>
                <w:sz w:val="24"/>
                <w:szCs w:val="24"/>
                <w:lang w:val="lv-LV" w:eastAsia="en-US"/>
              </w:rPr>
            </w:pPr>
            <w:r w:rsidRPr="005B0C5D">
              <w:rPr>
                <w:rFonts w:ascii="Times New Roman" w:hAnsi="Times New Roman"/>
                <w:sz w:val="24"/>
                <w:szCs w:val="24"/>
                <w:lang w:val="lv-LV" w:eastAsia="en-US"/>
              </w:rPr>
              <w:t>10</w:t>
            </w:r>
          </w:p>
        </w:tc>
      </w:tr>
    </w:tbl>
    <w:p w14:paraId="5A3272FC" w14:textId="77777777" w:rsidR="00C81950" w:rsidRPr="005B0C5D" w:rsidRDefault="00C81950" w:rsidP="00FF4704">
      <w:pPr>
        <w:overflowPunct/>
        <w:autoSpaceDE/>
        <w:autoSpaceDN/>
        <w:adjustRightInd/>
        <w:ind w:left="556"/>
        <w:jc w:val="both"/>
        <w:rPr>
          <w:rFonts w:ascii="Times New Roman" w:hAnsi="Times New Roman"/>
          <w:sz w:val="24"/>
          <w:szCs w:val="24"/>
          <w:lang w:val="lv-LV" w:eastAsia="en-US"/>
        </w:rPr>
      </w:pPr>
    </w:p>
    <w:p w14:paraId="64D94C59" w14:textId="77777777" w:rsidR="00FF4704" w:rsidRPr="005B0C5D" w:rsidRDefault="00FF4704" w:rsidP="00FF4704">
      <w:pPr>
        <w:overflowPunct/>
        <w:autoSpaceDE/>
        <w:autoSpaceDN/>
        <w:adjustRightInd/>
        <w:spacing w:after="120"/>
        <w:ind w:left="709"/>
        <w:jc w:val="both"/>
        <w:rPr>
          <w:rFonts w:ascii="Times New Roman" w:hAnsi="Times New Roman"/>
          <w:sz w:val="24"/>
          <w:szCs w:val="24"/>
          <w:lang w:val="lv-LV" w:eastAsia="en-US"/>
        </w:rPr>
      </w:pPr>
      <w:r w:rsidRPr="005B0C5D">
        <w:rPr>
          <w:rFonts w:ascii="Times New Roman" w:hAnsi="Times New Roman"/>
          <w:sz w:val="24"/>
          <w:szCs w:val="24"/>
          <w:lang w:val="lv-LV" w:eastAsia="en-US"/>
        </w:rPr>
        <w:t>Piedāvājuma punkti tiek aprēķināti pēc formulas:</w:t>
      </w:r>
    </w:p>
    <w:p w14:paraId="7F52DB14" w14:textId="77777777" w:rsidR="00FF4704" w:rsidRPr="005B0C5D" w:rsidRDefault="00FF4704" w:rsidP="00FF4704">
      <w:pPr>
        <w:overflowPunct/>
        <w:autoSpaceDE/>
        <w:autoSpaceDN/>
        <w:adjustRightInd/>
        <w:ind w:left="1276"/>
        <w:jc w:val="both"/>
        <w:rPr>
          <w:rFonts w:ascii="Times New Roman" w:hAnsi="Times New Roman"/>
          <w:b/>
          <w:sz w:val="24"/>
          <w:szCs w:val="24"/>
          <w:lang w:val="lv-LV" w:eastAsia="en-US"/>
        </w:rPr>
      </w:pPr>
      <w:r w:rsidRPr="005B0C5D">
        <w:rPr>
          <w:rFonts w:ascii="Times New Roman" w:hAnsi="Times New Roman"/>
          <w:b/>
          <w:sz w:val="24"/>
          <w:szCs w:val="24"/>
          <w:lang w:val="lv-LV" w:eastAsia="en-US"/>
        </w:rPr>
        <w:t xml:space="preserve">SVP = 90 X (C </w:t>
      </w:r>
      <w:r w:rsidRPr="005B0C5D">
        <w:rPr>
          <w:rFonts w:ascii="Times New Roman" w:hAnsi="Times New Roman"/>
          <w:b/>
          <w:sz w:val="24"/>
          <w:szCs w:val="24"/>
          <w:vertAlign w:val="superscript"/>
          <w:lang w:val="lv-LV" w:eastAsia="en-US"/>
        </w:rPr>
        <w:t>zem</w:t>
      </w:r>
      <w:r w:rsidRPr="005B0C5D">
        <w:rPr>
          <w:rFonts w:ascii="Times New Roman" w:hAnsi="Times New Roman"/>
          <w:b/>
          <w:sz w:val="24"/>
          <w:szCs w:val="24"/>
          <w:lang w:val="lv-LV" w:eastAsia="en-US"/>
        </w:rPr>
        <w:t xml:space="preserve"> : C </w:t>
      </w:r>
      <w:proofErr w:type="spellStart"/>
      <w:r w:rsidRPr="005B0C5D">
        <w:rPr>
          <w:rFonts w:ascii="Times New Roman" w:hAnsi="Times New Roman"/>
          <w:b/>
          <w:sz w:val="24"/>
          <w:szCs w:val="24"/>
          <w:vertAlign w:val="superscript"/>
          <w:lang w:val="lv-LV" w:eastAsia="en-US"/>
        </w:rPr>
        <w:t>pied</w:t>
      </w:r>
      <w:proofErr w:type="spellEnd"/>
      <w:r w:rsidRPr="005B0C5D">
        <w:rPr>
          <w:rFonts w:ascii="Times New Roman" w:hAnsi="Times New Roman"/>
          <w:b/>
          <w:sz w:val="24"/>
          <w:szCs w:val="24"/>
          <w:lang w:val="lv-LV" w:eastAsia="en-US"/>
        </w:rPr>
        <w:t>) + P</w:t>
      </w:r>
    </w:p>
    <w:p w14:paraId="28AB8BEC" w14:textId="77777777" w:rsidR="00FF4704" w:rsidRPr="005B0C5D" w:rsidRDefault="00FF4704" w:rsidP="00FF4704">
      <w:pPr>
        <w:overflowPunct/>
        <w:autoSpaceDE/>
        <w:autoSpaceDN/>
        <w:adjustRightInd/>
        <w:ind w:left="1276"/>
        <w:jc w:val="both"/>
        <w:rPr>
          <w:rFonts w:ascii="Times New Roman" w:hAnsi="Times New Roman"/>
          <w:sz w:val="24"/>
          <w:szCs w:val="24"/>
          <w:lang w:val="lv-LV" w:eastAsia="en-US"/>
        </w:rPr>
      </w:pPr>
      <w:r w:rsidRPr="005B0C5D">
        <w:rPr>
          <w:rFonts w:ascii="Times New Roman" w:hAnsi="Times New Roman"/>
          <w:sz w:val="24"/>
          <w:szCs w:val="24"/>
          <w:lang w:val="lv-LV" w:eastAsia="en-US"/>
        </w:rPr>
        <w:t xml:space="preserve">kur </w:t>
      </w:r>
      <w:r w:rsidRPr="005B0C5D">
        <w:rPr>
          <w:rFonts w:ascii="Times New Roman" w:hAnsi="Times New Roman"/>
          <w:b/>
          <w:sz w:val="24"/>
          <w:szCs w:val="24"/>
          <w:lang w:val="lv-LV" w:eastAsia="en-US"/>
        </w:rPr>
        <w:t>SVP</w:t>
      </w:r>
      <w:r w:rsidRPr="005B0C5D">
        <w:rPr>
          <w:rFonts w:ascii="Times New Roman" w:hAnsi="Times New Roman"/>
          <w:sz w:val="24"/>
          <w:szCs w:val="24"/>
          <w:lang w:val="lv-LV" w:eastAsia="en-US"/>
        </w:rPr>
        <w:t xml:space="preserve"> – saimnieciski visizdevīgākais piedāvājums;</w:t>
      </w:r>
    </w:p>
    <w:p w14:paraId="5823A7BD" w14:textId="77777777" w:rsidR="00FF4704" w:rsidRPr="005B0C5D" w:rsidRDefault="00FF4704" w:rsidP="00FF4704">
      <w:pPr>
        <w:overflowPunct/>
        <w:autoSpaceDE/>
        <w:autoSpaceDN/>
        <w:adjustRightInd/>
        <w:ind w:left="1276"/>
        <w:jc w:val="both"/>
        <w:rPr>
          <w:rFonts w:ascii="Times New Roman" w:hAnsi="Times New Roman"/>
          <w:sz w:val="24"/>
          <w:szCs w:val="24"/>
          <w:lang w:val="lv-LV" w:eastAsia="en-US"/>
        </w:rPr>
      </w:pPr>
      <w:r w:rsidRPr="005B0C5D">
        <w:rPr>
          <w:rFonts w:ascii="Times New Roman" w:hAnsi="Times New Roman"/>
          <w:b/>
          <w:sz w:val="24"/>
          <w:szCs w:val="24"/>
          <w:lang w:val="lv-LV" w:eastAsia="en-US"/>
        </w:rPr>
        <w:t xml:space="preserve">C </w:t>
      </w:r>
      <w:r w:rsidRPr="005B0C5D">
        <w:rPr>
          <w:rFonts w:ascii="Times New Roman" w:hAnsi="Times New Roman"/>
          <w:b/>
          <w:sz w:val="24"/>
          <w:szCs w:val="24"/>
          <w:vertAlign w:val="superscript"/>
          <w:lang w:val="lv-LV" w:eastAsia="en-US"/>
        </w:rPr>
        <w:t>zem</w:t>
      </w:r>
      <w:r w:rsidRPr="005B0C5D">
        <w:rPr>
          <w:rFonts w:ascii="Times New Roman" w:hAnsi="Times New Roman"/>
          <w:sz w:val="24"/>
          <w:szCs w:val="24"/>
          <w:lang w:val="lv-LV" w:eastAsia="en-US"/>
        </w:rPr>
        <w:t xml:space="preserve"> – viszemākā piedāvātā cena;</w:t>
      </w:r>
    </w:p>
    <w:p w14:paraId="6AE6D0AE" w14:textId="77777777" w:rsidR="00FF4704" w:rsidRPr="005B0C5D" w:rsidRDefault="00FF4704" w:rsidP="00FF4704">
      <w:pPr>
        <w:overflowPunct/>
        <w:autoSpaceDE/>
        <w:autoSpaceDN/>
        <w:adjustRightInd/>
        <w:ind w:left="1276"/>
        <w:jc w:val="both"/>
        <w:rPr>
          <w:rFonts w:ascii="Times New Roman" w:hAnsi="Times New Roman"/>
          <w:sz w:val="24"/>
          <w:szCs w:val="24"/>
          <w:lang w:val="lv-LV" w:eastAsia="en-US"/>
        </w:rPr>
      </w:pPr>
      <w:r w:rsidRPr="005B0C5D">
        <w:rPr>
          <w:rFonts w:ascii="Times New Roman" w:hAnsi="Times New Roman"/>
          <w:b/>
          <w:sz w:val="24"/>
          <w:szCs w:val="24"/>
          <w:lang w:val="lv-LV" w:eastAsia="en-US"/>
        </w:rPr>
        <w:t xml:space="preserve">C </w:t>
      </w:r>
      <w:proofErr w:type="spellStart"/>
      <w:r w:rsidRPr="005B0C5D">
        <w:rPr>
          <w:rFonts w:ascii="Times New Roman" w:hAnsi="Times New Roman"/>
          <w:b/>
          <w:sz w:val="24"/>
          <w:szCs w:val="24"/>
          <w:vertAlign w:val="superscript"/>
          <w:lang w:val="lv-LV" w:eastAsia="en-US"/>
        </w:rPr>
        <w:t>pied</w:t>
      </w:r>
      <w:proofErr w:type="spellEnd"/>
      <w:r w:rsidRPr="005B0C5D">
        <w:rPr>
          <w:rFonts w:ascii="Times New Roman" w:hAnsi="Times New Roman"/>
          <w:sz w:val="24"/>
          <w:szCs w:val="24"/>
          <w:lang w:val="lv-LV" w:eastAsia="en-US"/>
        </w:rPr>
        <w:t xml:space="preserve"> – vērtējamā pretendenta piedāvātā cena;</w:t>
      </w:r>
    </w:p>
    <w:p w14:paraId="29AF110A" w14:textId="07B7E0CF" w:rsidR="00C81950" w:rsidRPr="005B0C5D" w:rsidRDefault="00FF4704" w:rsidP="00C81950">
      <w:pPr>
        <w:overflowPunct/>
        <w:autoSpaceDE/>
        <w:autoSpaceDN/>
        <w:adjustRightInd/>
        <w:spacing w:after="120"/>
        <w:ind w:left="1276"/>
        <w:jc w:val="both"/>
        <w:rPr>
          <w:rFonts w:ascii="Times New Roman" w:hAnsi="Times New Roman"/>
          <w:sz w:val="24"/>
          <w:szCs w:val="24"/>
          <w:lang w:val="lv-LV" w:eastAsia="en-US"/>
        </w:rPr>
      </w:pPr>
      <w:r w:rsidRPr="005B0C5D">
        <w:rPr>
          <w:rFonts w:ascii="Times New Roman" w:hAnsi="Times New Roman"/>
          <w:b/>
          <w:sz w:val="24"/>
          <w:szCs w:val="24"/>
          <w:lang w:val="lv-LV" w:eastAsia="en-US"/>
        </w:rPr>
        <w:t>P</w:t>
      </w:r>
      <w:r w:rsidRPr="005B0C5D">
        <w:rPr>
          <w:rFonts w:ascii="Times New Roman" w:hAnsi="Times New Roman"/>
          <w:sz w:val="24"/>
          <w:szCs w:val="24"/>
          <w:lang w:val="lv-LV" w:eastAsia="en-US"/>
        </w:rPr>
        <w:t xml:space="preserve"> – atbilstoši </w:t>
      </w:r>
      <w:r w:rsidR="005E0B42" w:rsidRPr="005B0C5D">
        <w:rPr>
          <w:rFonts w:ascii="Times New Roman" w:hAnsi="Times New Roman"/>
          <w:sz w:val="24"/>
          <w:szCs w:val="24"/>
          <w:lang w:val="lv-LV" w:eastAsia="en-US"/>
        </w:rPr>
        <w:t xml:space="preserve">konkursa </w:t>
      </w:r>
      <w:r w:rsidRPr="005B0C5D">
        <w:rPr>
          <w:rFonts w:ascii="Times New Roman" w:hAnsi="Times New Roman"/>
          <w:sz w:val="24"/>
          <w:szCs w:val="24"/>
          <w:lang w:val="lv-LV" w:eastAsia="en-US"/>
        </w:rPr>
        <w:t>Nolikuma 5.8.1. punktam piešķirtie punkti.</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1698"/>
        <w:gridCol w:w="2047"/>
        <w:gridCol w:w="1351"/>
        <w:gridCol w:w="1342"/>
        <w:gridCol w:w="2056"/>
      </w:tblGrid>
      <w:tr w:rsidR="00C31068" w:rsidRPr="005B0C5D" w14:paraId="502D8676" w14:textId="77777777" w:rsidTr="005B0C5D">
        <w:trPr>
          <w:trHeight w:val="774"/>
          <w:jc w:val="center"/>
        </w:trPr>
        <w:tc>
          <w:tcPr>
            <w:tcW w:w="1857" w:type="dxa"/>
            <w:tcBorders>
              <w:top w:val="single" w:sz="4" w:space="0" w:color="auto"/>
              <w:left w:val="single" w:sz="4" w:space="0" w:color="auto"/>
              <w:bottom w:val="single" w:sz="4" w:space="0" w:color="auto"/>
              <w:right w:val="single" w:sz="4" w:space="0" w:color="auto"/>
            </w:tcBorders>
            <w:vAlign w:val="center"/>
            <w:hideMark/>
          </w:tcPr>
          <w:p w14:paraId="5387FF52" w14:textId="468450FD" w:rsidR="00C31068" w:rsidRPr="005B0C5D" w:rsidRDefault="00C31068" w:rsidP="005B0C5D">
            <w:pPr>
              <w:overflowPunct/>
              <w:autoSpaceDE/>
              <w:autoSpaceDN/>
              <w:adjustRightInd/>
              <w:jc w:val="center"/>
              <w:rPr>
                <w:rFonts w:ascii="Times New Roman" w:hAnsi="Times New Roman"/>
                <w:bCs/>
                <w:sz w:val="24"/>
                <w:szCs w:val="24"/>
                <w:lang w:val="lv-LV" w:eastAsia="en-US"/>
              </w:rPr>
            </w:pPr>
            <w:bookmarkStart w:id="4" w:name="_Hlk222831022"/>
            <w:bookmarkEnd w:id="3"/>
            <w:r w:rsidRPr="005B0C5D">
              <w:rPr>
                <w:rFonts w:ascii="Times New Roman" w:hAnsi="Times New Roman"/>
                <w:bCs/>
                <w:sz w:val="24"/>
                <w:szCs w:val="24"/>
                <w:lang w:val="lv-LV" w:eastAsia="en-US"/>
              </w:rPr>
              <w:t>Kritērijs</w:t>
            </w:r>
          </w:p>
          <w:p w14:paraId="235ACAC0" w14:textId="77777777" w:rsidR="00C31068" w:rsidRPr="005B0C5D" w:rsidRDefault="00C31068" w:rsidP="005B0C5D">
            <w:pPr>
              <w:overflowPunct/>
              <w:autoSpaceDE/>
              <w:autoSpaceDN/>
              <w:adjustRightInd/>
              <w:jc w:val="center"/>
              <w:rPr>
                <w:rFonts w:ascii="Times New Roman" w:hAnsi="Times New Roman"/>
                <w:bCs/>
                <w:sz w:val="24"/>
                <w:szCs w:val="24"/>
                <w:lang w:val="lv-LV" w:eastAsia="en-US"/>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6D20F90B" w14:textId="77777777" w:rsidR="00C31068" w:rsidRPr="005B0C5D" w:rsidRDefault="00C31068" w:rsidP="005B0C5D">
            <w:pPr>
              <w:overflowPunct/>
              <w:autoSpaceDE/>
              <w:autoSpaceDN/>
              <w:adjustRightInd/>
              <w:jc w:val="center"/>
              <w:rPr>
                <w:rFonts w:ascii="Times New Roman" w:hAnsi="Times New Roman"/>
                <w:sz w:val="24"/>
                <w:szCs w:val="24"/>
                <w:lang w:val="lv-LV" w:eastAsia="en-US"/>
              </w:rPr>
            </w:pPr>
            <w:r w:rsidRPr="005B0C5D">
              <w:rPr>
                <w:rFonts w:ascii="Times New Roman" w:hAnsi="Times New Roman"/>
                <w:bCs/>
                <w:sz w:val="24"/>
                <w:szCs w:val="24"/>
                <w:lang w:val="lv-LV" w:eastAsia="en-US"/>
              </w:rPr>
              <w:t>SIA “APSA BŪVE”</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4FF1E46" w14:textId="77777777" w:rsidR="00C31068" w:rsidRPr="005B0C5D" w:rsidRDefault="00C31068" w:rsidP="005B0C5D">
            <w:pPr>
              <w:overflowPunct/>
              <w:autoSpaceDE/>
              <w:autoSpaceDN/>
              <w:adjustRightInd/>
              <w:jc w:val="center"/>
              <w:rPr>
                <w:rFonts w:ascii="Times New Roman" w:hAnsi="Times New Roman"/>
                <w:bCs/>
                <w:sz w:val="24"/>
                <w:szCs w:val="24"/>
                <w:lang w:val="lv-LV" w:eastAsia="en-US"/>
              </w:rPr>
            </w:pPr>
            <w:r w:rsidRPr="005B0C5D">
              <w:rPr>
                <w:rFonts w:ascii="Times New Roman" w:hAnsi="Times New Roman"/>
                <w:bCs/>
                <w:sz w:val="24"/>
                <w:szCs w:val="24"/>
                <w:lang w:val="lv-LV" w:eastAsia="en-US"/>
              </w:rPr>
              <w:t>SIA “TORENSBERG”</w:t>
            </w:r>
          </w:p>
        </w:tc>
        <w:tc>
          <w:tcPr>
            <w:tcW w:w="1351" w:type="dxa"/>
            <w:tcBorders>
              <w:top w:val="single" w:sz="4" w:space="0" w:color="auto"/>
              <w:left w:val="single" w:sz="4" w:space="0" w:color="auto"/>
              <w:bottom w:val="single" w:sz="4" w:space="0" w:color="auto"/>
              <w:right w:val="single" w:sz="4" w:space="0" w:color="auto"/>
            </w:tcBorders>
            <w:vAlign w:val="center"/>
          </w:tcPr>
          <w:p w14:paraId="6A391FE5" w14:textId="77777777" w:rsidR="00C31068" w:rsidRPr="005B0C5D" w:rsidRDefault="00C31068" w:rsidP="005B0C5D">
            <w:pPr>
              <w:overflowPunct/>
              <w:autoSpaceDE/>
              <w:autoSpaceDN/>
              <w:adjustRightInd/>
              <w:jc w:val="center"/>
              <w:rPr>
                <w:rFonts w:ascii="Times New Roman" w:hAnsi="Times New Roman"/>
                <w:bCs/>
                <w:sz w:val="24"/>
                <w:szCs w:val="24"/>
                <w:lang w:val="lv-LV" w:eastAsia="en-US"/>
              </w:rPr>
            </w:pPr>
            <w:r w:rsidRPr="005B0C5D">
              <w:rPr>
                <w:rFonts w:ascii="Times New Roman" w:hAnsi="Times New Roman"/>
                <w:bCs/>
                <w:sz w:val="24"/>
                <w:szCs w:val="24"/>
                <w:lang w:val="lv-LV" w:eastAsia="en-US"/>
              </w:rPr>
              <w:t>SIA “INO”</w:t>
            </w:r>
          </w:p>
        </w:tc>
        <w:tc>
          <w:tcPr>
            <w:tcW w:w="1342" w:type="dxa"/>
            <w:tcBorders>
              <w:top w:val="single" w:sz="4" w:space="0" w:color="auto"/>
              <w:left w:val="single" w:sz="4" w:space="0" w:color="auto"/>
              <w:bottom w:val="single" w:sz="4" w:space="0" w:color="auto"/>
              <w:right w:val="single" w:sz="4" w:space="0" w:color="auto"/>
            </w:tcBorders>
            <w:vAlign w:val="center"/>
          </w:tcPr>
          <w:p w14:paraId="2C89846F" w14:textId="77777777" w:rsidR="00C31068" w:rsidRPr="005B0C5D" w:rsidRDefault="00C31068" w:rsidP="005B0C5D">
            <w:pPr>
              <w:overflowPunct/>
              <w:autoSpaceDE/>
              <w:autoSpaceDN/>
              <w:adjustRightInd/>
              <w:jc w:val="center"/>
              <w:rPr>
                <w:rFonts w:ascii="Times New Roman" w:hAnsi="Times New Roman"/>
                <w:bCs/>
                <w:sz w:val="24"/>
                <w:szCs w:val="24"/>
                <w:lang w:val="lv-LV" w:eastAsia="en-US"/>
              </w:rPr>
            </w:pPr>
            <w:r w:rsidRPr="005B0C5D">
              <w:rPr>
                <w:rFonts w:ascii="Times New Roman" w:hAnsi="Times New Roman"/>
                <w:bCs/>
                <w:sz w:val="24"/>
                <w:szCs w:val="24"/>
                <w:lang w:val="lv-LV" w:eastAsia="en-US"/>
              </w:rPr>
              <w:t>SIA “LC būve”</w:t>
            </w:r>
          </w:p>
        </w:tc>
        <w:tc>
          <w:tcPr>
            <w:tcW w:w="2056" w:type="dxa"/>
            <w:tcBorders>
              <w:top w:val="single" w:sz="4" w:space="0" w:color="auto"/>
              <w:left w:val="single" w:sz="4" w:space="0" w:color="auto"/>
              <w:bottom w:val="single" w:sz="4" w:space="0" w:color="auto"/>
              <w:right w:val="single" w:sz="4" w:space="0" w:color="auto"/>
            </w:tcBorders>
            <w:vAlign w:val="center"/>
          </w:tcPr>
          <w:p w14:paraId="32AA73E9" w14:textId="77777777" w:rsidR="00C31068" w:rsidRPr="005B0C5D" w:rsidRDefault="00C31068" w:rsidP="005B0C5D">
            <w:pPr>
              <w:overflowPunct/>
              <w:autoSpaceDE/>
              <w:autoSpaceDN/>
              <w:adjustRightInd/>
              <w:jc w:val="center"/>
              <w:rPr>
                <w:rFonts w:ascii="Times New Roman" w:hAnsi="Times New Roman"/>
                <w:bCs/>
                <w:sz w:val="24"/>
                <w:szCs w:val="24"/>
                <w:lang w:val="lv-LV" w:eastAsia="en-US"/>
              </w:rPr>
            </w:pPr>
            <w:r w:rsidRPr="005B0C5D">
              <w:rPr>
                <w:rFonts w:ascii="Times New Roman" w:hAnsi="Times New Roman"/>
                <w:bCs/>
                <w:sz w:val="24"/>
                <w:szCs w:val="24"/>
                <w:lang w:val="lv-LV" w:eastAsia="en-US"/>
              </w:rPr>
              <w:t xml:space="preserve">PA “Nord SW un </w:t>
            </w:r>
            <w:proofErr w:type="spellStart"/>
            <w:r w:rsidRPr="005B0C5D">
              <w:rPr>
                <w:rFonts w:ascii="Times New Roman" w:hAnsi="Times New Roman"/>
                <w:bCs/>
                <w:sz w:val="24"/>
                <w:szCs w:val="24"/>
                <w:lang w:val="lv-LV" w:eastAsia="en-US"/>
              </w:rPr>
              <w:t>Eltex</w:t>
            </w:r>
            <w:proofErr w:type="spellEnd"/>
            <w:r w:rsidRPr="005B0C5D">
              <w:rPr>
                <w:rFonts w:ascii="Times New Roman" w:hAnsi="Times New Roman"/>
                <w:bCs/>
                <w:sz w:val="24"/>
                <w:szCs w:val="24"/>
                <w:lang w:val="lv-LV" w:eastAsia="en-US"/>
              </w:rPr>
              <w:t>”</w:t>
            </w:r>
          </w:p>
        </w:tc>
      </w:tr>
      <w:tr w:rsidR="00C31068" w:rsidRPr="005B0C5D" w14:paraId="7DE22F56" w14:textId="77777777" w:rsidTr="00F32747">
        <w:trPr>
          <w:trHeight w:val="481"/>
          <w:jc w:val="center"/>
        </w:trPr>
        <w:tc>
          <w:tcPr>
            <w:tcW w:w="1857" w:type="dxa"/>
            <w:tcBorders>
              <w:top w:val="single" w:sz="4" w:space="0" w:color="auto"/>
              <w:left w:val="single" w:sz="4" w:space="0" w:color="auto"/>
              <w:bottom w:val="single" w:sz="4" w:space="0" w:color="auto"/>
              <w:right w:val="single" w:sz="4" w:space="0" w:color="auto"/>
            </w:tcBorders>
            <w:vAlign w:val="center"/>
            <w:hideMark/>
          </w:tcPr>
          <w:p w14:paraId="7D8C4E61" w14:textId="77777777" w:rsidR="00C31068" w:rsidRPr="005B0C5D" w:rsidRDefault="00C31068" w:rsidP="00C31068">
            <w:pPr>
              <w:overflowPunct/>
              <w:autoSpaceDE/>
              <w:autoSpaceDN/>
              <w:adjustRightInd/>
              <w:rPr>
                <w:rFonts w:ascii="Times New Roman" w:hAnsi="Times New Roman"/>
                <w:bCs/>
                <w:sz w:val="24"/>
                <w:szCs w:val="24"/>
                <w:vertAlign w:val="superscript"/>
                <w:lang w:val="lv-LV" w:eastAsia="en-US"/>
              </w:rPr>
            </w:pPr>
            <w:r w:rsidRPr="005B0C5D">
              <w:rPr>
                <w:rFonts w:ascii="Times New Roman" w:hAnsi="Times New Roman"/>
                <w:bCs/>
                <w:sz w:val="24"/>
                <w:szCs w:val="24"/>
                <w:lang w:val="lv-LV" w:eastAsia="en-US"/>
              </w:rPr>
              <w:t>Piedāvātā cena EUR bez PVN</w:t>
            </w:r>
          </w:p>
        </w:tc>
        <w:tc>
          <w:tcPr>
            <w:tcW w:w="1698" w:type="dxa"/>
            <w:tcBorders>
              <w:top w:val="single" w:sz="4" w:space="0" w:color="auto"/>
              <w:left w:val="single" w:sz="4" w:space="0" w:color="auto"/>
              <w:bottom w:val="single" w:sz="4" w:space="0" w:color="auto"/>
              <w:right w:val="single" w:sz="4" w:space="0" w:color="auto"/>
            </w:tcBorders>
            <w:vAlign w:val="center"/>
          </w:tcPr>
          <w:p w14:paraId="0AA7E690" w14:textId="77777777" w:rsidR="00C31068" w:rsidRPr="005B0C5D" w:rsidRDefault="00C31068" w:rsidP="00C31068">
            <w:pPr>
              <w:overflowPunct/>
              <w:autoSpaceDE/>
              <w:autoSpaceDN/>
              <w:adjustRightInd/>
              <w:jc w:val="center"/>
              <w:rPr>
                <w:rFonts w:ascii="Times New Roman" w:hAnsi="Times New Roman"/>
                <w:bCs/>
                <w:sz w:val="24"/>
                <w:szCs w:val="24"/>
                <w:lang w:val="lv-LV" w:eastAsia="en-US"/>
              </w:rPr>
            </w:pPr>
            <w:r w:rsidRPr="005B0C5D">
              <w:rPr>
                <w:rFonts w:ascii="Times New Roman" w:hAnsi="Times New Roman"/>
                <w:bCs/>
                <w:sz w:val="24"/>
                <w:szCs w:val="24"/>
                <w:lang w:val="lv-LV" w:eastAsia="en-US"/>
              </w:rPr>
              <w:t>90</w:t>
            </w:r>
          </w:p>
        </w:tc>
        <w:tc>
          <w:tcPr>
            <w:tcW w:w="2047" w:type="dxa"/>
            <w:tcBorders>
              <w:top w:val="single" w:sz="4" w:space="0" w:color="auto"/>
              <w:left w:val="single" w:sz="4" w:space="0" w:color="auto"/>
              <w:bottom w:val="single" w:sz="4" w:space="0" w:color="auto"/>
              <w:right w:val="single" w:sz="4" w:space="0" w:color="auto"/>
            </w:tcBorders>
            <w:vAlign w:val="center"/>
          </w:tcPr>
          <w:p w14:paraId="6644D796" w14:textId="77777777" w:rsidR="00C31068" w:rsidRPr="005B0C5D" w:rsidRDefault="00C31068" w:rsidP="00C31068">
            <w:pPr>
              <w:overflowPunct/>
              <w:autoSpaceDE/>
              <w:autoSpaceDN/>
              <w:adjustRightInd/>
              <w:jc w:val="center"/>
              <w:rPr>
                <w:rFonts w:ascii="Times New Roman" w:hAnsi="Times New Roman"/>
                <w:bCs/>
                <w:sz w:val="24"/>
                <w:szCs w:val="24"/>
                <w:lang w:val="lv-LV" w:eastAsia="en-US"/>
              </w:rPr>
            </w:pPr>
            <w:r w:rsidRPr="005B0C5D">
              <w:rPr>
                <w:rFonts w:ascii="Times New Roman" w:hAnsi="Times New Roman"/>
                <w:sz w:val="24"/>
                <w:szCs w:val="24"/>
                <w:lang w:val="lv-LV" w:eastAsia="en-US"/>
              </w:rPr>
              <w:t>85,46</w:t>
            </w:r>
          </w:p>
        </w:tc>
        <w:tc>
          <w:tcPr>
            <w:tcW w:w="1351" w:type="dxa"/>
            <w:tcBorders>
              <w:top w:val="single" w:sz="4" w:space="0" w:color="auto"/>
              <w:left w:val="single" w:sz="4" w:space="0" w:color="auto"/>
              <w:bottom w:val="single" w:sz="4" w:space="0" w:color="auto"/>
              <w:right w:val="single" w:sz="4" w:space="0" w:color="auto"/>
            </w:tcBorders>
            <w:vAlign w:val="center"/>
          </w:tcPr>
          <w:p w14:paraId="7A0F74F3" w14:textId="0E369C0D" w:rsidR="00C31068" w:rsidRPr="005B0C5D" w:rsidRDefault="00C31068" w:rsidP="00C31068">
            <w:pPr>
              <w:overflowPunct/>
              <w:autoSpaceDE/>
              <w:autoSpaceDN/>
              <w:adjustRightInd/>
              <w:jc w:val="center"/>
              <w:rPr>
                <w:rFonts w:ascii="Times New Roman" w:hAnsi="Times New Roman"/>
                <w:bCs/>
                <w:sz w:val="24"/>
                <w:szCs w:val="24"/>
                <w:lang w:val="lv-LV" w:eastAsia="en-US"/>
              </w:rPr>
            </w:pPr>
            <w:r w:rsidRPr="005B0C5D">
              <w:rPr>
                <w:rFonts w:ascii="Times New Roman" w:hAnsi="Times New Roman"/>
                <w:sz w:val="24"/>
                <w:szCs w:val="24"/>
                <w:lang w:val="lv-LV" w:eastAsia="en-US"/>
              </w:rPr>
              <w:t>78,1</w:t>
            </w:r>
            <w:r w:rsidR="00BC6B6D" w:rsidRPr="005B0C5D">
              <w:rPr>
                <w:rFonts w:ascii="Times New Roman" w:hAnsi="Times New Roman"/>
                <w:sz w:val="24"/>
                <w:szCs w:val="24"/>
                <w:lang w:val="lv-LV" w:eastAsia="en-US"/>
              </w:rPr>
              <w:t>2</w:t>
            </w:r>
          </w:p>
        </w:tc>
        <w:tc>
          <w:tcPr>
            <w:tcW w:w="1342" w:type="dxa"/>
            <w:tcBorders>
              <w:top w:val="single" w:sz="4" w:space="0" w:color="auto"/>
              <w:left w:val="single" w:sz="4" w:space="0" w:color="auto"/>
              <w:bottom w:val="single" w:sz="4" w:space="0" w:color="auto"/>
              <w:right w:val="single" w:sz="4" w:space="0" w:color="auto"/>
            </w:tcBorders>
            <w:vAlign w:val="center"/>
          </w:tcPr>
          <w:p w14:paraId="3E0677DA" w14:textId="77777777" w:rsidR="00C31068" w:rsidRPr="005B0C5D" w:rsidRDefault="00C31068" w:rsidP="00C31068">
            <w:pPr>
              <w:overflowPunct/>
              <w:autoSpaceDE/>
              <w:autoSpaceDN/>
              <w:adjustRightInd/>
              <w:jc w:val="center"/>
              <w:rPr>
                <w:rFonts w:ascii="Times New Roman" w:hAnsi="Times New Roman"/>
                <w:bCs/>
                <w:sz w:val="24"/>
                <w:szCs w:val="24"/>
                <w:lang w:val="lv-LV" w:eastAsia="en-US"/>
              </w:rPr>
            </w:pPr>
            <w:r w:rsidRPr="005B0C5D">
              <w:rPr>
                <w:rFonts w:ascii="Times New Roman" w:hAnsi="Times New Roman"/>
                <w:sz w:val="24"/>
                <w:szCs w:val="24"/>
                <w:lang w:val="lv-LV" w:eastAsia="en-US"/>
              </w:rPr>
              <w:t>71,09</w:t>
            </w:r>
          </w:p>
        </w:tc>
        <w:tc>
          <w:tcPr>
            <w:tcW w:w="2056" w:type="dxa"/>
            <w:tcBorders>
              <w:top w:val="single" w:sz="4" w:space="0" w:color="auto"/>
              <w:left w:val="single" w:sz="4" w:space="0" w:color="auto"/>
              <w:bottom w:val="single" w:sz="4" w:space="0" w:color="auto"/>
              <w:right w:val="single" w:sz="4" w:space="0" w:color="auto"/>
            </w:tcBorders>
            <w:vAlign w:val="center"/>
          </w:tcPr>
          <w:p w14:paraId="1930BD7D" w14:textId="77777777" w:rsidR="00C31068" w:rsidRPr="005B0C5D" w:rsidRDefault="00C31068" w:rsidP="00C31068">
            <w:pPr>
              <w:overflowPunct/>
              <w:autoSpaceDE/>
              <w:autoSpaceDN/>
              <w:adjustRightInd/>
              <w:jc w:val="center"/>
              <w:rPr>
                <w:rFonts w:ascii="Times New Roman" w:hAnsi="Times New Roman"/>
                <w:bCs/>
                <w:sz w:val="24"/>
                <w:szCs w:val="24"/>
                <w:lang w:val="lv-LV" w:eastAsia="en-US"/>
              </w:rPr>
            </w:pPr>
            <w:r w:rsidRPr="005B0C5D">
              <w:rPr>
                <w:rFonts w:ascii="Times New Roman" w:hAnsi="Times New Roman"/>
                <w:sz w:val="24"/>
                <w:szCs w:val="24"/>
                <w:lang w:val="lv-LV" w:eastAsia="en-US"/>
              </w:rPr>
              <w:t>61,14</w:t>
            </w:r>
          </w:p>
        </w:tc>
      </w:tr>
      <w:tr w:rsidR="00C31068" w:rsidRPr="005B0C5D" w14:paraId="4DEBDFDD" w14:textId="77777777" w:rsidTr="00F32747">
        <w:trPr>
          <w:trHeight w:val="199"/>
          <w:jc w:val="center"/>
        </w:trPr>
        <w:tc>
          <w:tcPr>
            <w:tcW w:w="1857" w:type="dxa"/>
            <w:tcBorders>
              <w:top w:val="single" w:sz="4" w:space="0" w:color="auto"/>
              <w:left w:val="single" w:sz="4" w:space="0" w:color="auto"/>
              <w:bottom w:val="single" w:sz="4" w:space="0" w:color="auto"/>
              <w:right w:val="single" w:sz="4" w:space="0" w:color="auto"/>
            </w:tcBorders>
            <w:vAlign w:val="center"/>
          </w:tcPr>
          <w:p w14:paraId="693EE8A8" w14:textId="77777777" w:rsidR="00C31068" w:rsidRPr="005B0C5D" w:rsidRDefault="00C31068" w:rsidP="00C31068">
            <w:pPr>
              <w:overflowPunct/>
              <w:autoSpaceDE/>
              <w:autoSpaceDN/>
              <w:adjustRightInd/>
              <w:rPr>
                <w:rFonts w:ascii="Times New Roman" w:eastAsia="Calibri" w:hAnsi="Times New Roman"/>
                <w:bCs/>
                <w:sz w:val="24"/>
                <w:szCs w:val="24"/>
                <w:vertAlign w:val="superscript"/>
                <w:lang w:val="lv-LV" w:eastAsia="en-US"/>
              </w:rPr>
            </w:pPr>
            <w:r w:rsidRPr="005B0C5D">
              <w:rPr>
                <w:rFonts w:ascii="Times New Roman" w:eastAsia="Calibri" w:hAnsi="Times New Roman"/>
                <w:bCs/>
                <w:sz w:val="24"/>
                <w:szCs w:val="24"/>
                <w:lang w:val="lv-LV" w:eastAsia="en-US"/>
              </w:rPr>
              <w:t>Speciālista ar būvprakses sertifikātu ēku konstrukciju projektēšanā papildu pieredze</w:t>
            </w:r>
          </w:p>
        </w:tc>
        <w:tc>
          <w:tcPr>
            <w:tcW w:w="1698" w:type="dxa"/>
            <w:tcBorders>
              <w:top w:val="single" w:sz="4" w:space="0" w:color="auto"/>
              <w:left w:val="single" w:sz="4" w:space="0" w:color="auto"/>
              <w:bottom w:val="single" w:sz="4" w:space="0" w:color="auto"/>
              <w:right w:val="single" w:sz="4" w:space="0" w:color="auto"/>
            </w:tcBorders>
            <w:vAlign w:val="center"/>
          </w:tcPr>
          <w:p w14:paraId="2D705CF5" w14:textId="77777777" w:rsidR="00C31068" w:rsidRPr="005B0C5D" w:rsidRDefault="00C31068" w:rsidP="00C31068">
            <w:pPr>
              <w:overflowPunct/>
              <w:autoSpaceDE/>
              <w:autoSpaceDN/>
              <w:adjustRightInd/>
              <w:spacing w:line="276" w:lineRule="auto"/>
              <w:jc w:val="center"/>
              <w:rPr>
                <w:rFonts w:ascii="Times New Roman" w:eastAsia="Calibri" w:hAnsi="Times New Roman"/>
                <w:bCs/>
                <w:sz w:val="24"/>
                <w:szCs w:val="24"/>
                <w:lang w:val="lv-LV" w:eastAsia="en-US"/>
              </w:rPr>
            </w:pPr>
            <w:r w:rsidRPr="005B0C5D">
              <w:rPr>
                <w:rFonts w:ascii="Times New Roman" w:eastAsia="Calibri" w:hAnsi="Times New Roman"/>
                <w:bCs/>
                <w:sz w:val="24"/>
                <w:szCs w:val="24"/>
                <w:lang w:val="lv-LV" w:eastAsia="en-US"/>
              </w:rPr>
              <w:t>10</w:t>
            </w:r>
          </w:p>
        </w:tc>
        <w:tc>
          <w:tcPr>
            <w:tcW w:w="2047" w:type="dxa"/>
            <w:tcBorders>
              <w:top w:val="single" w:sz="4" w:space="0" w:color="auto"/>
              <w:left w:val="single" w:sz="4" w:space="0" w:color="auto"/>
              <w:bottom w:val="single" w:sz="4" w:space="0" w:color="auto"/>
              <w:right w:val="single" w:sz="4" w:space="0" w:color="auto"/>
            </w:tcBorders>
            <w:vAlign w:val="center"/>
          </w:tcPr>
          <w:p w14:paraId="4AAAFA5F" w14:textId="77777777" w:rsidR="00C31068" w:rsidRPr="005B0C5D" w:rsidRDefault="00C31068" w:rsidP="00C31068">
            <w:pPr>
              <w:overflowPunct/>
              <w:autoSpaceDE/>
              <w:autoSpaceDN/>
              <w:adjustRightInd/>
              <w:spacing w:line="276" w:lineRule="auto"/>
              <w:jc w:val="center"/>
              <w:rPr>
                <w:rFonts w:ascii="Times New Roman" w:eastAsia="Calibri" w:hAnsi="Times New Roman"/>
                <w:bCs/>
                <w:sz w:val="24"/>
                <w:szCs w:val="24"/>
                <w:lang w:val="lv-LV" w:eastAsia="en-US"/>
              </w:rPr>
            </w:pPr>
            <w:r w:rsidRPr="005B0C5D">
              <w:rPr>
                <w:rFonts w:ascii="Times New Roman" w:eastAsia="Calibri" w:hAnsi="Times New Roman"/>
                <w:bCs/>
                <w:sz w:val="24"/>
                <w:szCs w:val="24"/>
                <w:lang w:val="lv-LV" w:eastAsia="en-US"/>
              </w:rPr>
              <w:t>10</w:t>
            </w:r>
          </w:p>
        </w:tc>
        <w:tc>
          <w:tcPr>
            <w:tcW w:w="1351" w:type="dxa"/>
            <w:tcBorders>
              <w:top w:val="single" w:sz="4" w:space="0" w:color="auto"/>
              <w:left w:val="single" w:sz="4" w:space="0" w:color="auto"/>
              <w:bottom w:val="single" w:sz="4" w:space="0" w:color="auto"/>
              <w:right w:val="single" w:sz="4" w:space="0" w:color="auto"/>
            </w:tcBorders>
            <w:vAlign w:val="center"/>
          </w:tcPr>
          <w:p w14:paraId="1C53E069" w14:textId="77777777" w:rsidR="00C31068" w:rsidRPr="005B0C5D" w:rsidRDefault="00C31068" w:rsidP="00C31068">
            <w:pPr>
              <w:overflowPunct/>
              <w:autoSpaceDE/>
              <w:autoSpaceDN/>
              <w:adjustRightInd/>
              <w:spacing w:line="276" w:lineRule="auto"/>
              <w:jc w:val="center"/>
              <w:rPr>
                <w:rFonts w:ascii="Times New Roman" w:eastAsia="Calibri" w:hAnsi="Times New Roman"/>
                <w:bCs/>
                <w:sz w:val="24"/>
                <w:szCs w:val="24"/>
                <w:lang w:val="lv-LV" w:eastAsia="en-US"/>
              </w:rPr>
            </w:pPr>
            <w:r w:rsidRPr="005B0C5D">
              <w:rPr>
                <w:rFonts w:ascii="Times New Roman" w:eastAsia="Calibri" w:hAnsi="Times New Roman"/>
                <w:bCs/>
                <w:sz w:val="24"/>
                <w:szCs w:val="24"/>
                <w:lang w:val="lv-LV" w:eastAsia="en-US"/>
              </w:rPr>
              <w:t>10</w:t>
            </w:r>
          </w:p>
        </w:tc>
        <w:tc>
          <w:tcPr>
            <w:tcW w:w="1342" w:type="dxa"/>
            <w:tcBorders>
              <w:top w:val="single" w:sz="4" w:space="0" w:color="auto"/>
              <w:left w:val="single" w:sz="4" w:space="0" w:color="auto"/>
              <w:bottom w:val="single" w:sz="4" w:space="0" w:color="auto"/>
              <w:right w:val="single" w:sz="4" w:space="0" w:color="auto"/>
            </w:tcBorders>
            <w:vAlign w:val="center"/>
          </w:tcPr>
          <w:p w14:paraId="58D4E413" w14:textId="38BC0ED7" w:rsidR="00C31068" w:rsidRPr="005B0C5D" w:rsidRDefault="00C81950" w:rsidP="00C31068">
            <w:pPr>
              <w:overflowPunct/>
              <w:autoSpaceDE/>
              <w:autoSpaceDN/>
              <w:adjustRightInd/>
              <w:spacing w:line="276" w:lineRule="auto"/>
              <w:jc w:val="center"/>
              <w:rPr>
                <w:rFonts w:ascii="Times New Roman" w:eastAsia="Calibri" w:hAnsi="Times New Roman"/>
                <w:bCs/>
                <w:color w:val="000000"/>
                <w:sz w:val="24"/>
                <w:szCs w:val="24"/>
                <w:lang w:val="lv-LV" w:eastAsia="en-US"/>
              </w:rPr>
            </w:pPr>
            <w:r w:rsidRPr="005B0C5D">
              <w:rPr>
                <w:rFonts w:ascii="Times New Roman" w:eastAsia="Calibri" w:hAnsi="Times New Roman"/>
                <w:bCs/>
                <w:color w:val="000000"/>
                <w:sz w:val="24"/>
                <w:szCs w:val="24"/>
                <w:lang w:val="lv-LV" w:eastAsia="en-US"/>
              </w:rPr>
              <w:t>10</w:t>
            </w:r>
          </w:p>
        </w:tc>
        <w:tc>
          <w:tcPr>
            <w:tcW w:w="2056" w:type="dxa"/>
            <w:tcBorders>
              <w:top w:val="single" w:sz="4" w:space="0" w:color="auto"/>
              <w:left w:val="single" w:sz="4" w:space="0" w:color="auto"/>
              <w:bottom w:val="single" w:sz="4" w:space="0" w:color="auto"/>
              <w:right w:val="single" w:sz="4" w:space="0" w:color="auto"/>
            </w:tcBorders>
            <w:vAlign w:val="center"/>
          </w:tcPr>
          <w:p w14:paraId="7A3E9520" w14:textId="7DB4905C" w:rsidR="00C31068" w:rsidRPr="005B0C5D" w:rsidRDefault="00C81950" w:rsidP="00C31068">
            <w:pPr>
              <w:overflowPunct/>
              <w:autoSpaceDE/>
              <w:autoSpaceDN/>
              <w:adjustRightInd/>
              <w:spacing w:line="276" w:lineRule="auto"/>
              <w:jc w:val="center"/>
              <w:rPr>
                <w:rFonts w:ascii="Times New Roman" w:eastAsia="Calibri" w:hAnsi="Times New Roman"/>
                <w:bCs/>
                <w:sz w:val="24"/>
                <w:szCs w:val="24"/>
                <w:lang w:val="lv-LV" w:eastAsia="en-US"/>
              </w:rPr>
            </w:pPr>
            <w:r w:rsidRPr="005B0C5D">
              <w:rPr>
                <w:rFonts w:ascii="Times New Roman" w:eastAsia="Calibri" w:hAnsi="Times New Roman"/>
                <w:bCs/>
                <w:sz w:val="24"/>
                <w:szCs w:val="24"/>
                <w:lang w:val="lv-LV" w:eastAsia="en-US"/>
              </w:rPr>
              <w:t>10</w:t>
            </w:r>
          </w:p>
        </w:tc>
      </w:tr>
      <w:tr w:rsidR="00C31068" w:rsidRPr="005B0C5D" w14:paraId="60EAC078" w14:textId="77777777" w:rsidTr="00F32747">
        <w:trPr>
          <w:trHeight w:val="199"/>
          <w:jc w:val="center"/>
        </w:trPr>
        <w:tc>
          <w:tcPr>
            <w:tcW w:w="1857" w:type="dxa"/>
            <w:tcBorders>
              <w:top w:val="single" w:sz="4" w:space="0" w:color="auto"/>
              <w:left w:val="single" w:sz="4" w:space="0" w:color="auto"/>
              <w:bottom w:val="single" w:sz="4" w:space="0" w:color="auto"/>
              <w:right w:val="single" w:sz="4" w:space="0" w:color="auto"/>
            </w:tcBorders>
            <w:vAlign w:val="center"/>
          </w:tcPr>
          <w:p w14:paraId="6CF80935" w14:textId="77777777" w:rsidR="00C31068" w:rsidRPr="005B0C5D" w:rsidRDefault="00C31068" w:rsidP="00C31068">
            <w:pPr>
              <w:overflowPunct/>
              <w:autoSpaceDE/>
              <w:autoSpaceDN/>
              <w:adjustRightInd/>
              <w:rPr>
                <w:rFonts w:ascii="Times New Roman" w:hAnsi="Times New Roman"/>
                <w:bCs/>
                <w:sz w:val="24"/>
                <w:szCs w:val="24"/>
                <w:lang w:val="lv-LV" w:eastAsia="en-US"/>
              </w:rPr>
            </w:pPr>
            <w:r w:rsidRPr="005B0C5D">
              <w:rPr>
                <w:rFonts w:ascii="Times New Roman" w:hAnsi="Times New Roman"/>
                <w:bCs/>
                <w:sz w:val="24"/>
                <w:szCs w:val="24"/>
                <w:lang w:val="lv-LV" w:eastAsia="en-US"/>
              </w:rPr>
              <w:t>Punktu skaits kopā</w:t>
            </w:r>
          </w:p>
        </w:tc>
        <w:tc>
          <w:tcPr>
            <w:tcW w:w="1698" w:type="dxa"/>
            <w:tcBorders>
              <w:top w:val="single" w:sz="4" w:space="0" w:color="auto"/>
              <w:left w:val="single" w:sz="4" w:space="0" w:color="auto"/>
              <w:bottom w:val="single" w:sz="4" w:space="0" w:color="auto"/>
              <w:right w:val="single" w:sz="4" w:space="0" w:color="auto"/>
            </w:tcBorders>
            <w:vAlign w:val="center"/>
          </w:tcPr>
          <w:p w14:paraId="028633FD" w14:textId="77777777" w:rsidR="00C31068" w:rsidRPr="005B0C5D" w:rsidRDefault="00C31068" w:rsidP="00C31068">
            <w:pPr>
              <w:overflowPunct/>
              <w:autoSpaceDE/>
              <w:autoSpaceDN/>
              <w:adjustRightInd/>
              <w:jc w:val="center"/>
              <w:rPr>
                <w:rFonts w:ascii="Times New Roman" w:hAnsi="Times New Roman"/>
                <w:bCs/>
                <w:sz w:val="24"/>
                <w:szCs w:val="24"/>
                <w:lang w:val="lv-LV" w:eastAsia="en-US"/>
              </w:rPr>
            </w:pPr>
            <w:r w:rsidRPr="005B0C5D">
              <w:rPr>
                <w:rFonts w:ascii="Times New Roman" w:hAnsi="Times New Roman"/>
                <w:bCs/>
                <w:sz w:val="24"/>
                <w:szCs w:val="24"/>
                <w:lang w:val="lv-LV" w:eastAsia="en-US"/>
              </w:rPr>
              <w:t>100</w:t>
            </w:r>
          </w:p>
        </w:tc>
        <w:tc>
          <w:tcPr>
            <w:tcW w:w="2047" w:type="dxa"/>
            <w:tcBorders>
              <w:top w:val="single" w:sz="4" w:space="0" w:color="auto"/>
              <w:left w:val="single" w:sz="4" w:space="0" w:color="auto"/>
              <w:bottom w:val="single" w:sz="4" w:space="0" w:color="auto"/>
              <w:right w:val="single" w:sz="4" w:space="0" w:color="auto"/>
            </w:tcBorders>
            <w:vAlign w:val="center"/>
          </w:tcPr>
          <w:p w14:paraId="71851C97" w14:textId="77777777" w:rsidR="00C31068" w:rsidRPr="005B0C5D" w:rsidRDefault="00C31068" w:rsidP="00C31068">
            <w:pPr>
              <w:overflowPunct/>
              <w:autoSpaceDE/>
              <w:autoSpaceDN/>
              <w:adjustRightInd/>
              <w:jc w:val="center"/>
              <w:rPr>
                <w:rFonts w:ascii="Times New Roman" w:hAnsi="Times New Roman"/>
                <w:bCs/>
                <w:sz w:val="24"/>
                <w:szCs w:val="24"/>
                <w:lang w:val="lv-LV" w:eastAsia="en-US"/>
              </w:rPr>
            </w:pPr>
            <w:r w:rsidRPr="005B0C5D">
              <w:rPr>
                <w:rFonts w:ascii="Times New Roman" w:hAnsi="Times New Roman"/>
                <w:sz w:val="24"/>
                <w:szCs w:val="24"/>
                <w:lang w:val="lv-LV" w:eastAsia="en-US"/>
              </w:rPr>
              <w:t>95,46</w:t>
            </w:r>
          </w:p>
        </w:tc>
        <w:tc>
          <w:tcPr>
            <w:tcW w:w="1351" w:type="dxa"/>
            <w:tcBorders>
              <w:top w:val="single" w:sz="4" w:space="0" w:color="auto"/>
              <w:left w:val="single" w:sz="4" w:space="0" w:color="auto"/>
              <w:bottom w:val="single" w:sz="4" w:space="0" w:color="auto"/>
              <w:right w:val="single" w:sz="4" w:space="0" w:color="auto"/>
            </w:tcBorders>
          </w:tcPr>
          <w:p w14:paraId="1AA6C917" w14:textId="7DA39754" w:rsidR="00C31068" w:rsidRPr="005B0C5D" w:rsidRDefault="00C31068" w:rsidP="00C31068">
            <w:pPr>
              <w:overflowPunct/>
              <w:autoSpaceDE/>
              <w:autoSpaceDN/>
              <w:adjustRightInd/>
              <w:spacing w:before="120" w:line="360" w:lineRule="auto"/>
              <w:jc w:val="center"/>
              <w:rPr>
                <w:rFonts w:ascii="Times New Roman" w:hAnsi="Times New Roman"/>
                <w:bCs/>
                <w:sz w:val="24"/>
                <w:szCs w:val="24"/>
                <w:lang w:val="lv-LV" w:eastAsia="en-US"/>
              </w:rPr>
            </w:pPr>
            <w:r w:rsidRPr="005B0C5D">
              <w:rPr>
                <w:rFonts w:ascii="Times New Roman" w:hAnsi="Times New Roman"/>
                <w:sz w:val="24"/>
                <w:szCs w:val="24"/>
                <w:lang w:val="lv-LV" w:eastAsia="en-US"/>
              </w:rPr>
              <w:t>88,1</w:t>
            </w:r>
            <w:r w:rsidR="00BC6B6D" w:rsidRPr="005B0C5D">
              <w:rPr>
                <w:rFonts w:ascii="Times New Roman" w:hAnsi="Times New Roman"/>
                <w:sz w:val="24"/>
                <w:szCs w:val="24"/>
                <w:lang w:val="lv-LV" w:eastAsia="en-US"/>
              </w:rPr>
              <w:t>2</w:t>
            </w:r>
          </w:p>
        </w:tc>
        <w:tc>
          <w:tcPr>
            <w:tcW w:w="1342" w:type="dxa"/>
            <w:tcBorders>
              <w:top w:val="single" w:sz="4" w:space="0" w:color="auto"/>
              <w:left w:val="single" w:sz="4" w:space="0" w:color="auto"/>
              <w:bottom w:val="single" w:sz="4" w:space="0" w:color="auto"/>
              <w:right w:val="single" w:sz="4" w:space="0" w:color="auto"/>
            </w:tcBorders>
          </w:tcPr>
          <w:p w14:paraId="0B7D480F" w14:textId="17B31362" w:rsidR="00C31068" w:rsidRPr="005B0C5D" w:rsidRDefault="00C81950" w:rsidP="00C31068">
            <w:pPr>
              <w:overflowPunct/>
              <w:autoSpaceDE/>
              <w:autoSpaceDN/>
              <w:adjustRightInd/>
              <w:spacing w:before="120" w:line="360" w:lineRule="auto"/>
              <w:jc w:val="center"/>
              <w:rPr>
                <w:rFonts w:ascii="Times New Roman" w:hAnsi="Times New Roman"/>
                <w:bCs/>
                <w:sz w:val="24"/>
                <w:szCs w:val="24"/>
                <w:lang w:val="lv-LV" w:eastAsia="en-US"/>
              </w:rPr>
            </w:pPr>
            <w:r w:rsidRPr="005B0C5D">
              <w:rPr>
                <w:rFonts w:ascii="Times New Roman" w:hAnsi="Times New Roman"/>
                <w:sz w:val="24"/>
                <w:szCs w:val="24"/>
                <w:lang w:val="lv-LV" w:eastAsia="en-US"/>
              </w:rPr>
              <w:t>8</w:t>
            </w:r>
            <w:r w:rsidR="00C31068" w:rsidRPr="005B0C5D">
              <w:rPr>
                <w:rFonts w:ascii="Times New Roman" w:hAnsi="Times New Roman"/>
                <w:sz w:val="24"/>
                <w:szCs w:val="24"/>
                <w:lang w:val="lv-LV" w:eastAsia="en-US"/>
              </w:rPr>
              <w:t>1,09</w:t>
            </w:r>
          </w:p>
        </w:tc>
        <w:tc>
          <w:tcPr>
            <w:tcW w:w="2056" w:type="dxa"/>
            <w:tcBorders>
              <w:top w:val="single" w:sz="4" w:space="0" w:color="auto"/>
              <w:left w:val="single" w:sz="4" w:space="0" w:color="auto"/>
              <w:bottom w:val="single" w:sz="4" w:space="0" w:color="auto"/>
              <w:right w:val="single" w:sz="4" w:space="0" w:color="auto"/>
            </w:tcBorders>
          </w:tcPr>
          <w:p w14:paraId="60420C9D" w14:textId="04275DFE" w:rsidR="00C31068" w:rsidRPr="005B0C5D" w:rsidRDefault="00C81950" w:rsidP="00C31068">
            <w:pPr>
              <w:overflowPunct/>
              <w:autoSpaceDE/>
              <w:autoSpaceDN/>
              <w:adjustRightInd/>
              <w:spacing w:before="120" w:line="360" w:lineRule="auto"/>
              <w:jc w:val="center"/>
              <w:rPr>
                <w:rFonts w:ascii="Times New Roman" w:hAnsi="Times New Roman"/>
                <w:bCs/>
                <w:sz w:val="24"/>
                <w:szCs w:val="24"/>
                <w:lang w:val="lv-LV" w:eastAsia="en-US"/>
              </w:rPr>
            </w:pPr>
            <w:r w:rsidRPr="005B0C5D">
              <w:rPr>
                <w:rFonts w:ascii="Times New Roman" w:hAnsi="Times New Roman"/>
                <w:sz w:val="24"/>
                <w:szCs w:val="24"/>
                <w:lang w:val="lv-LV" w:eastAsia="en-US"/>
              </w:rPr>
              <w:t>7</w:t>
            </w:r>
            <w:r w:rsidR="00C31068" w:rsidRPr="005B0C5D">
              <w:rPr>
                <w:rFonts w:ascii="Times New Roman" w:hAnsi="Times New Roman"/>
                <w:sz w:val="24"/>
                <w:szCs w:val="24"/>
                <w:lang w:val="lv-LV" w:eastAsia="en-US"/>
              </w:rPr>
              <w:t>1,14</w:t>
            </w:r>
          </w:p>
        </w:tc>
      </w:tr>
      <w:bookmarkEnd w:id="4"/>
    </w:tbl>
    <w:p w14:paraId="49FEACF6" w14:textId="77777777" w:rsidR="00E73A53" w:rsidRPr="005B0C5D" w:rsidRDefault="00E73A53" w:rsidP="005C15E0">
      <w:pPr>
        <w:tabs>
          <w:tab w:val="num" w:pos="540"/>
        </w:tabs>
        <w:jc w:val="both"/>
        <w:rPr>
          <w:rFonts w:ascii="Times New Roman" w:hAnsi="Times New Roman"/>
          <w:sz w:val="24"/>
          <w:szCs w:val="24"/>
          <w:lang w:val="lv-LV"/>
        </w:rPr>
      </w:pPr>
    </w:p>
    <w:p w14:paraId="61933B4E" w14:textId="440C3433" w:rsidR="00230EDC" w:rsidRPr="005B0C5D" w:rsidRDefault="005C3027" w:rsidP="00230EDC">
      <w:pPr>
        <w:pStyle w:val="Bezatstarpm"/>
        <w:jc w:val="both"/>
        <w:rPr>
          <w:lang w:val="lv-LV"/>
        </w:rPr>
      </w:pPr>
      <w:r w:rsidRPr="005B0C5D">
        <w:rPr>
          <w:b/>
          <w:i/>
          <w:iCs/>
          <w:u w:val="single"/>
          <w:lang w:val="lv-LV"/>
        </w:rPr>
        <w:t>I</w:t>
      </w:r>
      <w:r w:rsidR="00EF4836" w:rsidRPr="005B0C5D">
        <w:rPr>
          <w:b/>
          <w:i/>
          <w:iCs/>
          <w:u w:val="single"/>
          <w:lang w:val="lv-LV"/>
        </w:rPr>
        <w:t>epirkuma komisija</w:t>
      </w:r>
      <w:r w:rsidRPr="005B0C5D">
        <w:rPr>
          <w:b/>
          <w:i/>
          <w:iCs/>
          <w:u w:val="single"/>
          <w:lang w:val="lv-LV"/>
        </w:rPr>
        <w:t xml:space="preserve"> </w:t>
      </w:r>
      <w:r w:rsidR="00DB652A" w:rsidRPr="005B0C5D">
        <w:rPr>
          <w:b/>
          <w:i/>
          <w:iCs/>
          <w:u w:val="single"/>
          <w:lang w:val="lv-LV"/>
        </w:rPr>
        <w:t>29</w:t>
      </w:r>
      <w:r w:rsidR="00855B3D" w:rsidRPr="005B0C5D">
        <w:rPr>
          <w:b/>
          <w:i/>
          <w:iCs/>
          <w:u w:val="single"/>
          <w:lang w:val="lv-LV"/>
        </w:rPr>
        <w:t>.</w:t>
      </w:r>
      <w:r w:rsidR="00F84D62" w:rsidRPr="005B0C5D">
        <w:rPr>
          <w:b/>
          <w:i/>
          <w:iCs/>
          <w:u w:val="single"/>
          <w:lang w:val="lv-LV"/>
        </w:rPr>
        <w:t>0</w:t>
      </w:r>
      <w:r w:rsidR="00DB652A" w:rsidRPr="005B0C5D">
        <w:rPr>
          <w:b/>
          <w:i/>
          <w:iCs/>
          <w:u w:val="single"/>
          <w:lang w:val="lv-LV"/>
        </w:rPr>
        <w:t>6</w:t>
      </w:r>
      <w:r w:rsidR="0060326D" w:rsidRPr="005B0C5D">
        <w:rPr>
          <w:b/>
          <w:i/>
          <w:iCs/>
          <w:u w:val="single"/>
          <w:lang w:val="lv-LV"/>
        </w:rPr>
        <w:t>.20</w:t>
      </w:r>
      <w:r w:rsidR="00C62FF6" w:rsidRPr="005B0C5D">
        <w:rPr>
          <w:b/>
          <w:i/>
          <w:iCs/>
          <w:u w:val="single"/>
          <w:lang w:val="lv-LV"/>
        </w:rPr>
        <w:t>2</w:t>
      </w:r>
      <w:r w:rsidR="00311328" w:rsidRPr="005B0C5D">
        <w:rPr>
          <w:b/>
          <w:i/>
          <w:iCs/>
          <w:u w:val="single"/>
          <w:lang w:val="lv-LV"/>
        </w:rPr>
        <w:t>6</w:t>
      </w:r>
      <w:r w:rsidRPr="005B0C5D">
        <w:rPr>
          <w:b/>
          <w:i/>
          <w:iCs/>
          <w:u w:val="single"/>
          <w:lang w:val="lv-LV"/>
        </w:rPr>
        <w:t xml:space="preserve">. </w:t>
      </w:r>
      <w:r w:rsidR="00EF4836" w:rsidRPr="005B0C5D">
        <w:rPr>
          <w:b/>
          <w:i/>
          <w:iCs/>
          <w:u w:val="single"/>
          <w:lang w:val="lv-LV"/>
        </w:rPr>
        <w:t>nolēma:</w:t>
      </w:r>
      <w:r w:rsidR="00AE3304" w:rsidRPr="005B0C5D">
        <w:rPr>
          <w:lang w:val="lv-LV"/>
        </w:rPr>
        <w:t xml:space="preserve"> </w:t>
      </w:r>
      <w:r w:rsidR="001E4067" w:rsidRPr="005B0C5D">
        <w:rPr>
          <w:lang w:val="lv-LV"/>
        </w:rPr>
        <w:t xml:space="preserve">saskaņā ar Publisko iepirkumu likuma 41. panta pirmo daļu un konkursa Nolikuma 5.8. punktu piešķirt tiesības slēgt iepirkuma līgumu par ēkas Latgales ielā 189, Rīgā, atjaunošanas, vienkāršotas pārbūves un teritorijas labiekārtošanas darbiem </w:t>
      </w:r>
      <w:r w:rsidR="001E4067" w:rsidRPr="005B0C5D">
        <w:rPr>
          <w:bCs/>
          <w:lang w:val="lv-LV"/>
        </w:rPr>
        <w:t>SIA “</w:t>
      </w:r>
      <w:r w:rsidR="001E4067" w:rsidRPr="005B0C5D">
        <w:rPr>
          <w:lang w:val="lv-LV"/>
        </w:rPr>
        <w:t>APSA BŪVE”</w:t>
      </w:r>
      <w:r w:rsidR="001E4067" w:rsidRPr="005B0C5D">
        <w:rPr>
          <w:bCs/>
          <w:lang w:val="lv-LV"/>
        </w:rPr>
        <w:t xml:space="preserve">, </w:t>
      </w:r>
      <w:r w:rsidR="001E4067" w:rsidRPr="005B0C5D">
        <w:rPr>
          <w:lang w:val="lv-LV"/>
        </w:rPr>
        <w:t>kura iesniedza konkursa Nolikuma prasībām atbilstošu saimnieciski visizdevīgāko piedāvājumu (iegūto punktu skaits - 100).</w:t>
      </w:r>
    </w:p>
    <w:p w14:paraId="79E28BC4" w14:textId="77777777" w:rsidR="00C81950" w:rsidRPr="005B0C5D" w:rsidRDefault="00C81950" w:rsidP="00230EDC">
      <w:pPr>
        <w:pStyle w:val="Bezatstarpm"/>
        <w:jc w:val="both"/>
        <w:rPr>
          <w:lang w:val="lv-LV"/>
        </w:rPr>
      </w:pPr>
    </w:p>
    <w:tbl>
      <w:tblPr>
        <w:tblW w:w="0" w:type="auto"/>
        <w:jc w:val="center"/>
        <w:tblLook w:val="0000" w:firstRow="0" w:lastRow="0" w:firstColumn="0" w:lastColumn="0" w:noHBand="0" w:noVBand="0"/>
      </w:tblPr>
      <w:tblGrid>
        <w:gridCol w:w="2769"/>
        <w:gridCol w:w="3260"/>
        <w:gridCol w:w="1603"/>
      </w:tblGrid>
      <w:tr w:rsidR="00EF4836" w:rsidRPr="005B0C5D" w14:paraId="506382B7" w14:textId="77777777" w:rsidTr="006456C5">
        <w:trPr>
          <w:jc w:val="center"/>
        </w:trPr>
        <w:tc>
          <w:tcPr>
            <w:tcW w:w="2769" w:type="dxa"/>
          </w:tcPr>
          <w:p w14:paraId="685712B9" w14:textId="77777777" w:rsidR="00EF4836" w:rsidRPr="005B0C5D" w:rsidRDefault="00EF4836" w:rsidP="002C786D">
            <w:pPr>
              <w:rPr>
                <w:rFonts w:ascii="Times New Roman" w:hAnsi="Times New Roman"/>
                <w:sz w:val="24"/>
                <w:szCs w:val="24"/>
                <w:lang w:val="lv-LV"/>
              </w:rPr>
            </w:pPr>
          </w:p>
          <w:p w14:paraId="6F7638EB" w14:textId="77777777" w:rsidR="00EF4836" w:rsidRPr="005B0C5D" w:rsidRDefault="00C7069E" w:rsidP="002C786D">
            <w:pPr>
              <w:rPr>
                <w:rFonts w:ascii="Times New Roman" w:hAnsi="Times New Roman"/>
                <w:sz w:val="24"/>
                <w:szCs w:val="24"/>
                <w:lang w:val="lv-LV"/>
              </w:rPr>
            </w:pPr>
            <w:r w:rsidRPr="005B0C5D">
              <w:rPr>
                <w:rFonts w:ascii="Times New Roman" w:hAnsi="Times New Roman"/>
                <w:sz w:val="24"/>
                <w:szCs w:val="24"/>
                <w:lang w:val="lv-LV"/>
              </w:rPr>
              <w:t>Komisijas priekšsēdētājs</w:t>
            </w:r>
            <w:r w:rsidR="00EF4836" w:rsidRPr="005B0C5D">
              <w:rPr>
                <w:rFonts w:ascii="Times New Roman" w:hAnsi="Times New Roman"/>
                <w:sz w:val="24"/>
                <w:szCs w:val="24"/>
                <w:lang w:val="lv-LV"/>
              </w:rPr>
              <w:t>:</w:t>
            </w:r>
          </w:p>
        </w:tc>
        <w:tc>
          <w:tcPr>
            <w:tcW w:w="3260" w:type="dxa"/>
            <w:tcBorders>
              <w:bottom w:val="single" w:sz="4" w:space="0" w:color="auto"/>
            </w:tcBorders>
          </w:tcPr>
          <w:p w14:paraId="257276ED" w14:textId="77777777" w:rsidR="00E95AFE" w:rsidRPr="005B0C5D" w:rsidRDefault="00E95AFE" w:rsidP="002C786D">
            <w:pPr>
              <w:jc w:val="center"/>
              <w:rPr>
                <w:rFonts w:ascii="Times New Roman" w:hAnsi="Times New Roman"/>
                <w:sz w:val="24"/>
                <w:szCs w:val="24"/>
                <w:lang w:val="lv-LV"/>
              </w:rPr>
            </w:pPr>
          </w:p>
          <w:p w14:paraId="334916C6" w14:textId="77777777" w:rsidR="00EA1678" w:rsidRPr="005B0C5D" w:rsidRDefault="00EA1678" w:rsidP="00EA1678">
            <w:pPr>
              <w:jc w:val="center"/>
              <w:rPr>
                <w:rFonts w:ascii="Times New Roman" w:hAnsi="Times New Roman"/>
                <w:sz w:val="24"/>
                <w:szCs w:val="24"/>
                <w:lang w:val="lv-LV"/>
              </w:rPr>
            </w:pPr>
          </w:p>
        </w:tc>
        <w:tc>
          <w:tcPr>
            <w:tcW w:w="1603" w:type="dxa"/>
          </w:tcPr>
          <w:p w14:paraId="15FB7802" w14:textId="77777777" w:rsidR="00EF4836" w:rsidRPr="005B0C5D" w:rsidRDefault="00EF4836" w:rsidP="002C786D">
            <w:pPr>
              <w:rPr>
                <w:rFonts w:ascii="Times New Roman" w:hAnsi="Times New Roman"/>
                <w:sz w:val="24"/>
                <w:szCs w:val="24"/>
                <w:lang w:val="lv-LV"/>
              </w:rPr>
            </w:pPr>
          </w:p>
          <w:p w14:paraId="6B37A28A" w14:textId="775F155A" w:rsidR="00EF4836" w:rsidRPr="005B0C5D" w:rsidRDefault="003E14AC" w:rsidP="002C786D">
            <w:pPr>
              <w:rPr>
                <w:rFonts w:ascii="Times New Roman" w:hAnsi="Times New Roman"/>
                <w:sz w:val="24"/>
                <w:szCs w:val="24"/>
                <w:lang w:val="lv-LV"/>
              </w:rPr>
            </w:pPr>
            <w:r w:rsidRPr="005B0C5D">
              <w:rPr>
                <w:rFonts w:ascii="Times New Roman" w:hAnsi="Times New Roman"/>
                <w:sz w:val="24"/>
                <w:szCs w:val="24"/>
                <w:lang w:val="lv-LV"/>
              </w:rPr>
              <w:t>E.</w:t>
            </w:r>
            <w:r w:rsidR="00FF4704" w:rsidRPr="005B0C5D">
              <w:rPr>
                <w:rFonts w:ascii="Times New Roman" w:hAnsi="Times New Roman"/>
                <w:sz w:val="24"/>
                <w:szCs w:val="24"/>
                <w:lang w:val="lv-LV"/>
              </w:rPr>
              <w:t xml:space="preserve"> </w:t>
            </w:r>
            <w:r w:rsidRPr="005B0C5D">
              <w:rPr>
                <w:rFonts w:ascii="Times New Roman" w:hAnsi="Times New Roman"/>
                <w:sz w:val="24"/>
                <w:szCs w:val="24"/>
                <w:lang w:val="lv-LV"/>
              </w:rPr>
              <w:t>Apse</w:t>
            </w:r>
          </w:p>
        </w:tc>
      </w:tr>
      <w:tr w:rsidR="00EF4836" w:rsidRPr="005B0C5D" w14:paraId="1C953D3B" w14:textId="77777777" w:rsidTr="006456C5">
        <w:trPr>
          <w:jc w:val="center"/>
        </w:trPr>
        <w:tc>
          <w:tcPr>
            <w:tcW w:w="2769" w:type="dxa"/>
          </w:tcPr>
          <w:p w14:paraId="149A869E" w14:textId="77777777" w:rsidR="00EF4836" w:rsidRPr="005B0C5D" w:rsidRDefault="00EF4836" w:rsidP="002C786D">
            <w:pPr>
              <w:rPr>
                <w:rFonts w:ascii="Times New Roman" w:hAnsi="Times New Roman"/>
                <w:sz w:val="24"/>
                <w:szCs w:val="24"/>
                <w:lang w:val="lv-LV"/>
              </w:rPr>
            </w:pPr>
          </w:p>
          <w:p w14:paraId="072B109A" w14:textId="77777777" w:rsidR="00EF4836" w:rsidRPr="005B0C5D" w:rsidRDefault="00EF4836" w:rsidP="002C786D">
            <w:pPr>
              <w:rPr>
                <w:rFonts w:ascii="Times New Roman" w:hAnsi="Times New Roman"/>
                <w:sz w:val="24"/>
                <w:szCs w:val="24"/>
                <w:lang w:val="lv-LV"/>
              </w:rPr>
            </w:pPr>
            <w:r w:rsidRPr="005B0C5D">
              <w:rPr>
                <w:rFonts w:ascii="Times New Roman" w:hAnsi="Times New Roman"/>
                <w:sz w:val="24"/>
                <w:szCs w:val="24"/>
                <w:lang w:val="lv-LV"/>
              </w:rPr>
              <w:t>Komisijas sekretāre:</w:t>
            </w:r>
          </w:p>
        </w:tc>
        <w:tc>
          <w:tcPr>
            <w:tcW w:w="3260" w:type="dxa"/>
            <w:tcBorders>
              <w:top w:val="single" w:sz="4" w:space="0" w:color="auto"/>
              <w:bottom w:val="single" w:sz="4" w:space="0" w:color="auto"/>
            </w:tcBorders>
          </w:tcPr>
          <w:p w14:paraId="1A289613" w14:textId="77777777" w:rsidR="00EA1678" w:rsidRPr="005B0C5D" w:rsidRDefault="00EA1678" w:rsidP="002C786D">
            <w:pPr>
              <w:jc w:val="center"/>
              <w:rPr>
                <w:rFonts w:ascii="Times New Roman" w:hAnsi="Times New Roman"/>
                <w:sz w:val="24"/>
                <w:szCs w:val="24"/>
                <w:lang w:val="lv-LV"/>
              </w:rPr>
            </w:pPr>
          </w:p>
          <w:p w14:paraId="22121E3C" w14:textId="77777777" w:rsidR="00E95AFE" w:rsidRPr="005B0C5D" w:rsidRDefault="00E95AFE" w:rsidP="002C786D">
            <w:pPr>
              <w:jc w:val="center"/>
              <w:rPr>
                <w:rFonts w:ascii="Times New Roman" w:hAnsi="Times New Roman"/>
                <w:sz w:val="24"/>
                <w:szCs w:val="24"/>
                <w:lang w:val="lv-LV"/>
              </w:rPr>
            </w:pPr>
          </w:p>
        </w:tc>
        <w:tc>
          <w:tcPr>
            <w:tcW w:w="1603" w:type="dxa"/>
          </w:tcPr>
          <w:p w14:paraId="2C1EBAA4" w14:textId="77777777" w:rsidR="00EF4836" w:rsidRPr="005B0C5D" w:rsidRDefault="00EF4836" w:rsidP="002C786D">
            <w:pPr>
              <w:rPr>
                <w:rFonts w:ascii="Times New Roman" w:hAnsi="Times New Roman"/>
                <w:sz w:val="24"/>
                <w:szCs w:val="24"/>
                <w:lang w:val="lv-LV"/>
              </w:rPr>
            </w:pPr>
          </w:p>
          <w:p w14:paraId="31EAED10" w14:textId="0DF02185" w:rsidR="00EF4836" w:rsidRPr="005B0C5D" w:rsidRDefault="00FF4704" w:rsidP="002C786D">
            <w:pPr>
              <w:rPr>
                <w:rFonts w:ascii="Times New Roman" w:hAnsi="Times New Roman"/>
                <w:sz w:val="24"/>
                <w:szCs w:val="24"/>
                <w:lang w:val="lv-LV"/>
              </w:rPr>
            </w:pPr>
            <w:r w:rsidRPr="005B0C5D">
              <w:rPr>
                <w:rFonts w:ascii="Times New Roman" w:hAnsi="Times New Roman"/>
                <w:sz w:val="24"/>
                <w:szCs w:val="24"/>
                <w:lang w:val="lv-LV"/>
              </w:rPr>
              <w:t xml:space="preserve">N.E. </w:t>
            </w:r>
            <w:r w:rsidR="00DB652A" w:rsidRPr="005B0C5D">
              <w:rPr>
                <w:rFonts w:ascii="Times New Roman" w:hAnsi="Times New Roman"/>
                <w:sz w:val="24"/>
                <w:szCs w:val="24"/>
                <w:lang w:val="lv-LV"/>
              </w:rPr>
              <w:t>Vīksna</w:t>
            </w:r>
          </w:p>
        </w:tc>
      </w:tr>
    </w:tbl>
    <w:p w14:paraId="245ABFAD" w14:textId="77777777" w:rsidR="00E95AFE" w:rsidRPr="005B0C5D" w:rsidRDefault="00E95AFE" w:rsidP="002468AA">
      <w:pPr>
        <w:jc w:val="both"/>
        <w:rPr>
          <w:lang w:val="lv-LV"/>
        </w:rPr>
      </w:pPr>
    </w:p>
    <w:sectPr w:rsidR="00E95AFE" w:rsidRPr="005B0C5D" w:rsidSect="006456C5">
      <w:footerReference w:type="even" r:id="rId10"/>
      <w:footerReference w:type="default" r:id="rId11"/>
      <w:pgSz w:w="11906" w:h="16838"/>
      <w:pgMar w:top="1134" w:right="851" w:bottom="1134"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4FEF" w14:textId="77777777" w:rsidR="006C7D24" w:rsidRDefault="006C7D24">
      <w:r>
        <w:separator/>
      </w:r>
    </w:p>
  </w:endnote>
  <w:endnote w:type="continuationSeparator" w:id="0">
    <w:p w14:paraId="2F23A046" w14:textId="77777777" w:rsidR="006C7D24" w:rsidRDefault="006C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Sans Serif">
    <w:altName w:val="Microsoft Sans Serif"/>
    <w:panose1 w:val="00000000000000000000"/>
    <w:charset w:val="BA"/>
    <w:family w:val="swiss"/>
    <w:notTrueType/>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76C6" w14:textId="77777777" w:rsidR="00BF4ABB" w:rsidRDefault="00BF4ABB" w:rsidP="00BB3DD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FD85C93" w14:textId="77777777" w:rsidR="00BF4ABB" w:rsidRDefault="00BF4AB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9E0C" w14:textId="77777777" w:rsidR="00BF4ABB" w:rsidRPr="00CF44F7" w:rsidRDefault="00BF4ABB" w:rsidP="00CF44F7">
    <w:pPr>
      <w:pStyle w:val="Kjene"/>
      <w:framePr w:wrap="around" w:vAnchor="text" w:hAnchor="page" w:x="6099" w:y="30"/>
      <w:rPr>
        <w:rStyle w:val="Lappusesnumurs"/>
        <w:rFonts w:ascii="Times New Roman" w:hAnsi="Times New Roman"/>
        <w:sz w:val="24"/>
        <w:szCs w:val="24"/>
      </w:rPr>
    </w:pPr>
    <w:r w:rsidRPr="00CF44F7">
      <w:rPr>
        <w:rStyle w:val="Lappusesnumurs"/>
        <w:rFonts w:ascii="Times New Roman" w:hAnsi="Times New Roman"/>
        <w:sz w:val="24"/>
        <w:szCs w:val="24"/>
      </w:rPr>
      <w:fldChar w:fldCharType="begin"/>
    </w:r>
    <w:r w:rsidRPr="00CF44F7">
      <w:rPr>
        <w:rStyle w:val="Lappusesnumurs"/>
        <w:rFonts w:ascii="Times New Roman" w:hAnsi="Times New Roman"/>
        <w:sz w:val="24"/>
        <w:szCs w:val="24"/>
      </w:rPr>
      <w:instrText xml:space="preserve">PAGE  </w:instrText>
    </w:r>
    <w:r w:rsidRPr="00CF44F7">
      <w:rPr>
        <w:rStyle w:val="Lappusesnumurs"/>
        <w:rFonts w:ascii="Times New Roman" w:hAnsi="Times New Roman"/>
        <w:sz w:val="24"/>
        <w:szCs w:val="24"/>
      </w:rPr>
      <w:fldChar w:fldCharType="separate"/>
    </w:r>
    <w:r w:rsidR="00AE08E0">
      <w:rPr>
        <w:rStyle w:val="Lappusesnumurs"/>
        <w:rFonts w:ascii="Times New Roman" w:hAnsi="Times New Roman"/>
        <w:noProof/>
        <w:sz w:val="24"/>
        <w:szCs w:val="24"/>
      </w:rPr>
      <w:t>2</w:t>
    </w:r>
    <w:r w:rsidRPr="00CF44F7">
      <w:rPr>
        <w:rStyle w:val="Lappusesnumurs"/>
        <w:rFonts w:ascii="Times New Roman" w:hAnsi="Times New Roman"/>
        <w:sz w:val="24"/>
        <w:szCs w:val="24"/>
      </w:rPr>
      <w:fldChar w:fldCharType="end"/>
    </w:r>
  </w:p>
  <w:p w14:paraId="5E1A02FB" w14:textId="77777777" w:rsidR="00BF4ABB" w:rsidRDefault="00BF4AB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182E" w14:textId="77777777" w:rsidR="006C7D24" w:rsidRDefault="006C7D24">
      <w:r>
        <w:separator/>
      </w:r>
    </w:p>
  </w:footnote>
  <w:footnote w:type="continuationSeparator" w:id="0">
    <w:p w14:paraId="76D0682C" w14:textId="77777777" w:rsidR="006C7D24" w:rsidRDefault="006C7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695"/>
    <w:multiLevelType w:val="hybridMultilevel"/>
    <w:tmpl w:val="0AF6D2B2"/>
    <w:lvl w:ilvl="0" w:tplc="6BDC4328">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D3203"/>
    <w:multiLevelType w:val="hybridMultilevel"/>
    <w:tmpl w:val="4500796E"/>
    <w:lvl w:ilvl="0" w:tplc="06C06AF0">
      <w:start w:val="1"/>
      <w:numFmt w:val="decimal"/>
      <w:lvlText w:val="%1."/>
      <w:lvlJc w:val="left"/>
      <w:pPr>
        <w:tabs>
          <w:tab w:val="num" w:pos="1260"/>
        </w:tabs>
        <w:ind w:left="1260" w:hanging="360"/>
      </w:pPr>
      <w:rPr>
        <w:rFonts w:ascii="Times New Roman" w:hAnsi="Times New Roman" w:cs="Times New Roman" w:hint="default"/>
        <w:sz w:val="24"/>
        <w:szCs w:val="24"/>
      </w:r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2" w15:restartNumberingAfterBreak="0">
    <w:nsid w:val="197B2783"/>
    <w:multiLevelType w:val="hybridMultilevel"/>
    <w:tmpl w:val="010EEA10"/>
    <w:lvl w:ilvl="0" w:tplc="76F4F182">
      <w:start w:val="1"/>
      <w:numFmt w:val="bullet"/>
      <w:lvlText w:val=""/>
      <w:lvlJc w:val="left"/>
      <w:pPr>
        <w:tabs>
          <w:tab w:val="num" w:pos="1259"/>
        </w:tabs>
        <w:ind w:left="1259" w:hanging="360"/>
      </w:pPr>
      <w:rPr>
        <w:rFonts w:ascii="Symbol" w:hAnsi="Symbol" w:hint="default"/>
      </w:rPr>
    </w:lvl>
    <w:lvl w:ilvl="1" w:tplc="04260003" w:tentative="1">
      <w:start w:val="1"/>
      <w:numFmt w:val="bullet"/>
      <w:lvlText w:val="o"/>
      <w:lvlJc w:val="left"/>
      <w:pPr>
        <w:tabs>
          <w:tab w:val="num" w:pos="1979"/>
        </w:tabs>
        <w:ind w:left="1979" w:hanging="360"/>
      </w:pPr>
      <w:rPr>
        <w:rFonts w:ascii="Courier New" w:hAnsi="Courier New" w:cs="Courier New" w:hint="default"/>
      </w:rPr>
    </w:lvl>
    <w:lvl w:ilvl="2" w:tplc="04260005" w:tentative="1">
      <w:start w:val="1"/>
      <w:numFmt w:val="bullet"/>
      <w:lvlText w:val=""/>
      <w:lvlJc w:val="left"/>
      <w:pPr>
        <w:tabs>
          <w:tab w:val="num" w:pos="2699"/>
        </w:tabs>
        <w:ind w:left="2699" w:hanging="360"/>
      </w:pPr>
      <w:rPr>
        <w:rFonts w:ascii="Wingdings" w:hAnsi="Wingdings" w:hint="default"/>
      </w:rPr>
    </w:lvl>
    <w:lvl w:ilvl="3" w:tplc="04260001" w:tentative="1">
      <w:start w:val="1"/>
      <w:numFmt w:val="bullet"/>
      <w:lvlText w:val=""/>
      <w:lvlJc w:val="left"/>
      <w:pPr>
        <w:tabs>
          <w:tab w:val="num" w:pos="3419"/>
        </w:tabs>
        <w:ind w:left="3419" w:hanging="360"/>
      </w:pPr>
      <w:rPr>
        <w:rFonts w:ascii="Symbol" w:hAnsi="Symbol" w:hint="default"/>
      </w:rPr>
    </w:lvl>
    <w:lvl w:ilvl="4" w:tplc="04260003" w:tentative="1">
      <w:start w:val="1"/>
      <w:numFmt w:val="bullet"/>
      <w:lvlText w:val="o"/>
      <w:lvlJc w:val="left"/>
      <w:pPr>
        <w:tabs>
          <w:tab w:val="num" w:pos="4139"/>
        </w:tabs>
        <w:ind w:left="4139" w:hanging="360"/>
      </w:pPr>
      <w:rPr>
        <w:rFonts w:ascii="Courier New" w:hAnsi="Courier New" w:cs="Courier New" w:hint="default"/>
      </w:rPr>
    </w:lvl>
    <w:lvl w:ilvl="5" w:tplc="04260005" w:tentative="1">
      <w:start w:val="1"/>
      <w:numFmt w:val="bullet"/>
      <w:lvlText w:val=""/>
      <w:lvlJc w:val="left"/>
      <w:pPr>
        <w:tabs>
          <w:tab w:val="num" w:pos="4859"/>
        </w:tabs>
        <w:ind w:left="4859" w:hanging="360"/>
      </w:pPr>
      <w:rPr>
        <w:rFonts w:ascii="Wingdings" w:hAnsi="Wingdings" w:hint="default"/>
      </w:rPr>
    </w:lvl>
    <w:lvl w:ilvl="6" w:tplc="04260001" w:tentative="1">
      <w:start w:val="1"/>
      <w:numFmt w:val="bullet"/>
      <w:lvlText w:val=""/>
      <w:lvlJc w:val="left"/>
      <w:pPr>
        <w:tabs>
          <w:tab w:val="num" w:pos="5579"/>
        </w:tabs>
        <w:ind w:left="5579" w:hanging="360"/>
      </w:pPr>
      <w:rPr>
        <w:rFonts w:ascii="Symbol" w:hAnsi="Symbol" w:hint="default"/>
      </w:rPr>
    </w:lvl>
    <w:lvl w:ilvl="7" w:tplc="04260003" w:tentative="1">
      <w:start w:val="1"/>
      <w:numFmt w:val="bullet"/>
      <w:lvlText w:val="o"/>
      <w:lvlJc w:val="left"/>
      <w:pPr>
        <w:tabs>
          <w:tab w:val="num" w:pos="6299"/>
        </w:tabs>
        <w:ind w:left="6299" w:hanging="360"/>
      </w:pPr>
      <w:rPr>
        <w:rFonts w:ascii="Courier New" w:hAnsi="Courier New" w:cs="Courier New" w:hint="default"/>
      </w:rPr>
    </w:lvl>
    <w:lvl w:ilvl="8" w:tplc="04260005" w:tentative="1">
      <w:start w:val="1"/>
      <w:numFmt w:val="bullet"/>
      <w:lvlText w:val=""/>
      <w:lvlJc w:val="left"/>
      <w:pPr>
        <w:tabs>
          <w:tab w:val="num" w:pos="7019"/>
        </w:tabs>
        <w:ind w:left="7019" w:hanging="360"/>
      </w:pPr>
      <w:rPr>
        <w:rFonts w:ascii="Wingdings" w:hAnsi="Wingdings" w:hint="default"/>
      </w:rPr>
    </w:lvl>
  </w:abstractNum>
  <w:abstractNum w:abstractNumId="3" w15:restartNumberingAfterBreak="0">
    <w:nsid w:val="23A47196"/>
    <w:multiLevelType w:val="hybridMultilevel"/>
    <w:tmpl w:val="AF749A5A"/>
    <w:lvl w:ilvl="0" w:tplc="76F4F182">
      <w:start w:val="1"/>
      <w:numFmt w:val="bullet"/>
      <w:lvlText w:val=""/>
      <w:lvlJc w:val="left"/>
      <w:pPr>
        <w:tabs>
          <w:tab w:val="num" w:pos="1260"/>
        </w:tabs>
        <w:ind w:left="1260" w:hanging="360"/>
      </w:pPr>
      <w:rPr>
        <w:rFonts w:ascii="Symbol" w:hAnsi="Symbol" w:hint="default"/>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25E442E8"/>
    <w:multiLevelType w:val="hybridMultilevel"/>
    <w:tmpl w:val="F9328DE2"/>
    <w:lvl w:ilvl="0" w:tplc="0426000F">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B2356F"/>
    <w:multiLevelType w:val="hybridMultilevel"/>
    <w:tmpl w:val="33FCBD1E"/>
    <w:lvl w:ilvl="0" w:tplc="6BDC4328">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860"/>
        </w:tabs>
        <w:ind w:left="1860" w:hanging="360"/>
      </w:pPr>
      <w:rPr>
        <w:rFonts w:ascii="Courier New" w:hAnsi="Courier New" w:cs="Courier New" w:hint="default"/>
      </w:rPr>
    </w:lvl>
    <w:lvl w:ilvl="2" w:tplc="04260005" w:tentative="1">
      <w:start w:val="1"/>
      <w:numFmt w:val="bullet"/>
      <w:lvlText w:val=""/>
      <w:lvlJc w:val="left"/>
      <w:pPr>
        <w:tabs>
          <w:tab w:val="num" w:pos="2580"/>
        </w:tabs>
        <w:ind w:left="2580" w:hanging="360"/>
      </w:pPr>
      <w:rPr>
        <w:rFonts w:ascii="Wingdings" w:hAnsi="Wingdings" w:hint="default"/>
      </w:rPr>
    </w:lvl>
    <w:lvl w:ilvl="3" w:tplc="04260001" w:tentative="1">
      <w:start w:val="1"/>
      <w:numFmt w:val="bullet"/>
      <w:lvlText w:val=""/>
      <w:lvlJc w:val="left"/>
      <w:pPr>
        <w:tabs>
          <w:tab w:val="num" w:pos="3300"/>
        </w:tabs>
        <w:ind w:left="3300" w:hanging="360"/>
      </w:pPr>
      <w:rPr>
        <w:rFonts w:ascii="Symbol" w:hAnsi="Symbol" w:hint="default"/>
      </w:rPr>
    </w:lvl>
    <w:lvl w:ilvl="4" w:tplc="04260003" w:tentative="1">
      <w:start w:val="1"/>
      <w:numFmt w:val="bullet"/>
      <w:lvlText w:val="o"/>
      <w:lvlJc w:val="left"/>
      <w:pPr>
        <w:tabs>
          <w:tab w:val="num" w:pos="4020"/>
        </w:tabs>
        <w:ind w:left="4020" w:hanging="360"/>
      </w:pPr>
      <w:rPr>
        <w:rFonts w:ascii="Courier New" w:hAnsi="Courier New" w:cs="Courier New" w:hint="default"/>
      </w:rPr>
    </w:lvl>
    <w:lvl w:ilvl="5" w:tplc="04260005" w:tentative="1">
      <w:start w:val="1"/>
      <w:numFmt w:val="bullet"/>
      <w:lvlText w:val=""/>
      <w:lvlJc w:val="left"/>
      <w:pPr>
        <w:tabs>
          <w:tab w:val="num" w:pos="4740"/>
        </w:tabs>
        <w:ind w:left="4740" w:hanging="360"/>
      </w:pPr>
      <w:rPr>
        <w:rFonts w:ascii="Wingdings" w:hAnsi="Wingdings" w:hint="default"/>
      </w:rPr>
    </w:lvl>
    <w:lvl w:ilvl="6" w:tplc="04260001" w:tentative="1">
      <w:start w:val="1"/>
      <w:numFmt w:val="bullet"/>
      <w:lvlText w:val=""/>
      <w:lvlJc w:val="left"/>
      <w:pPr>
        <w:tabs>
          <w:tab w:val="num" w:pos="5460"/>
        </w:tabs>
        <w:ind w:left="5460" w:hanging="360"/>
      </w:pPr>
      <w:rPr>
        <w:rFonts w:ascii="Symbol" w:hAnsi="Symbol" w:hint="default"/>
      </w:rPr>
    </w:lvl>
    <w:lvl w:ilvl="7" w:tplc="04260003" w:tentative="1">
      <w:start w:val="1"/>
      <w:numFmt w:val="bullet"/>
      <w:lvlText w:val="o"/>
      <w:lvlJc w:val="left"/>
      <w:pPr>
        <w:tabs>
          <w:tab w:val="num" w:pos="6180"/>
        </w:tabs>
        <w:ind w:left="6180" w:hanging="360"/>
      </w:pPr>
      <w:rPr>
        <w:rFonts w:ascii="Courier New" w:hAnsi="Courier New" w:cs="Courier New" w:hint="default"/>
      </w:rPr>
    </w:lvl>
    <w:lvl w:ilvl="8" w:tplc="0426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26C51D61"/>
    <w:multiLevelType w:val="hybridMultilevel"/>
    <w:tmpl w:val="C0C871D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C5F7D71"/>
    <w:multiLevelType w:val="hybridMultilevel"/>
    <w:tmpl w:val="9BB6FA60"/>
    <w:lvl w:ilvl="0" w:tplc="4C6ACF6C">
      <w:start w:val="1"/>
      <w:numFmt w:val="bullet"/>
      <w:lvlText w:val=""/>
      <w:lvlJc w:val="left"/>
      <w:pPr>
        <w:tabs>
          <w:tab w:val="num" w:pos="720"/>
        </w:tabs>
        <w:ind w:left="720" w:hanging="360"/>
      </w:pPr>
      <w:rPr>
        <w:rFonts w:ascii="Symbol" w:hAnsi="Symbol" w:hint="default"/>
      </w:rPr>
    </w:lvl>
    <w:lvl w:ilvl="1" w:tplc="A3D470B8">
      <w:start w:val="1"/>
      <w:numFmt w:val="bullet"/>
      <w:lvlText w:val=""/>
      <w:lvlJc w:val="left"/>
      <w:pPr>
        <w:tabs>
          <w:tab w:val="num" w:pos="1440"/>
        </w:tabs>
        <w:ind w:left="1440" w:hanging="360"/>
      </w:pPr>
      <w:rPr>
        <w:rFonts w:ascii="Symbol" w:hAnsi="Symbol" w:hint="default"/>
        <w:color w:val="auto"/>
        <w:sz w:val="24"/>
        <w:szCs w:val="24"/>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FB77C5"/>
    <w:multiLevelType w:val="hybridMultilevel"/>
    <w:tmpl w:val="4058D3FA"/>
    <w:lvl w:ilvl="0" w:tplc="007CE824">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0556AE"/>
    <w:multiLevelType w:val="hybridMultilevel"/>
    <w:tmpl w:val="0EBEF2C2"/>
    <w:lvl w:ilvl="0" w:tplc="B580A270">
      <w:start w:val="2"/>
      <w:numFmt w:val="bullet"/>
      <w:lvlText w:val="-"/>
      <w:lvlJc w:val="left"/>
      <w:pPr>
        <w:ind w:left="393" w:hanging="360"/>
      </w:pPr>
      <w:rPr>
        <w:rFonts w:ascii="Times New Roman" w:eastAsia="Calibri" w:hAnsi="Times New Roman" w:cs="Times New Roman" w:hint="default"/>
      </w:rPr>
    </w:lvl>
    <w:lvl w:ilvl="1" w:tplc="04260003" w:tentative="1">
      <w:start w:val="1"/>
      <w:numFmt w:val="bullet"/>
      <w:lvlText w:val="o"/>
      <w:lvlJc w:val="left"/>
      <w:pPr>
        <w:ind w:left="1113" w:hanging="360"/>
      </w:pPr>
      <w:rPr>
        <w:rFonts w:ascii="Courier New" w:hAnsi="Courier New" w:cs="Courier New" w:hint="default"/>
      </w:rPr>
    </w:lvl>
    <w:lvl w:ilvl="2" w:tplc="04260005" w:tentative="1">
      <w:start w:val="1"/>
      <w:numFmt w:val="bullet"/>
      <w:lvlText w:val=""/>
      <w:lvlJc w:val="left"/>
      <w:pPr>
        <w:ind w:left="1833" w:hanging="360"/>
      </w:pPr>
      <w:rPr>
        <w:rFonts w:ascii="Wingdings" w:hAnsi="Wingdings" w:hint="default"/>
      </w:rPr>
    </w:lvl>
    <w:lvl w:ilvl="3" w:tplc="04260001" w:tentative="1">
      <w:start w:val="1"/>
      <w:numFmt w:val="bullet"/>
      <w:lvlText w:val=""/>
      <w:lvlJc w:val="left"/>
      <w:pPr>
        <w:ind w:left="2553" w:hanging="360"/>
      </w:pPr>
      <w:rPr>
        <w:rFonts w:ascii="Symbol" w:hAnsi="Symbol" w:hint="default"/>
      </w:rPr>
    </w:lvl>
    <w:lvl w:ilvl="4" w:tplc="04260003" w:tentative="1">
      <w:start w:val="1"/>
      <w:numFmt w:val="bullet"/>
      <w:lvlText w:val="o"/>
      <w:lvlJc w:val="left"/>
      <w:pPr>
        <w:ind w:left="3273" w:hanging="360"/>
      </w:pPr>
      <w:rPr>
        <w:rFonts w:ascii="Courier New" w:hAnsi="Courier New" w:cs="Courier New" w:hint="default"/>
      </w:rPr>
    </w:lvl>
    <w:lvl w:ilvl="5" w:tplc="04260005" w:tentative="1">
      <w:start w:val="1"/>
      <w:numFmt w:val="bullet"/>
      <w:lvlText w:val=""/>
      <w:lvlJc w:val="left"/>
      <w:pPr>
        <w:ind w:left="3993" w:hanging="360"/>
      </w:pPr>
      <w:rPr>
        <w:rFonts w:ascii="Wingdings" w:hAnsi="Wingdings" w:hint="default"/>
      </w:rPr>
    </w:lvl>
    <w:lvl w:ilvl="6" w:tplc="04260001" w:tentative="1">
      <w:start w:val="1"/>
      <w:numFmt w:val="bullet"/>
      <w:lvlText w:val=""/>
      <w:lvlJc w:val="left"/>
      <w:pPr>
        <w:ind w:left="4713" w:hanging="360"/>
      </w:pPr>
      <w:rPr>
        <w:rFonts w:ascii="Symbol" w:hAnsi="Symbol" w:hint="default"/>
      </w:rPr>
    </w:lvl>
    <w:lvl w:ilvl="7" w:tplc="04260003" w:tentative="1">
      <w:start w:val="1"/>
      <w:numFmt w:val="bullet"/>
      <w:lvlText w:val="o"/>
      <w:lvlJc w:val="left"/>
      <w:pPr>
        <w:ind w:left="5433" w:hanging="360"/>
      </w:pPr>
      <w:rPr>
        <w:rFonts w:ascii="Courier New" w:hAnsi="Courier New" w:cs="Courier New" w:hint="default"/>
      </w:rPr>
    </w:lvl>
    <w:lvl w:ilvl="8" w:tplc="04260005" w:tentative="1">
      <w:start w:val="1"/>
      <w:numFmt w:val="bullet"/>
      <w:lvlText w:val=""/>
      <w:lvlJc w:val="left"/>
      <w:pPr>
        <w:ind w:left="6153" w:hanging="360"/>
      </w:pPr>
      <w:rPr>
        <w:rFonts w:ascii="Wingdings" w:hAnsi="Wingdings" w:hint="default"/>
      </w:rPr>
    </w:lvl>
  </w:abstractNum>
  <w:abstractNum w:abstractNumId="10" w15:restartNumberingAfterBreak="0">
    <w:nsid w:val="3B957C9A"/>
    <w:multiLevelType w:val="multilevel"/>
    <w:tmpl w:val="FA485F28"/>
    <w:lvl w:ilvl="0">
      <w:start w:val="1"/>
      <w:numFmt w:val="decimal"/>
      <w:lvlText w:val="%1."/>
      <w:lvlJc w:val="left"/>
      <w:pPr>
        <w:tabs>
          <w:tab w:val="num" w:pos="720"/>
        </w:tabs>
        <w:ind w:left="720" w:hanging="360"/>
      </w:pPr>
      <w:rPr>
        <w:b w:val="0"/>
        <w:sz w:val="24"/>
        <w:szCs w:val="24"/>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20E47CF"/>
    <w:multiLevelType w:val="hybridMultilevel"/>
    <w:tmpl w:val="D0165E0A"/>
    <w:lvl w:ilvl="0" w:tplc="FA44BEE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42E625A"/>
    <w:multiLevelType w:val="hybridMultilevel"/>
    <w:tmpl w:val="C8FE7292"/>
    <w:lvl w:ilvl="0" w:tplc="0409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4AB70BC2"/>
    <w:multiLevelType w:val="hybridMultilevel"/>
    <w:tmpl w:val="03FE8122"/>
    <w:lvl w:ilvl="0" w:tplc="9F1EB2E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4D8E11AD"/>
    <w:multiLevelType w:val="hybridMultilevel"/>
    <w:tmpl w:val="63ECABA0"/>
    <w:lvl w:ilvl="0" w:tplc="8E667FD4">
      <w:start w:val="1"/>
      <w:numFmt w:val="decimal"/>
      <w:lvlText w:val="%1."/>
      <w:lvlJc w:val="left"/>
      <w:pPr>
        <w:tabs>
          <w:tab w:val="num" w:pos="720"/>
        </w:tabs>
        <w:ind w:left="720" w:hanging="360"/>
      </w:pPr>
      <w:rPr>
        <w:rFonts w:hint="default"/>
        <w:sz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56815A41"/>
    <w:multiLevelType w:val="hybridMultilevel"/>
    <w:tmpl w:val="D86A12AA"/>
    <w:lvl w:ilvl="0" w:tplc="0409000F">
      <w:start w:val="1"/>
      <w:numFmt w:val="decimal"/>
      <w:lvlText w:val="%1."/>
      <w:lvlJc w:val="left"/>
      <w:pPr>
        <w:tabs>
          <w:tab w:val="num" w:pos="720"/>
        </w:tabs>
        <w:ind w:left="720" w:hanging="360"/>
      </w:pPr>
      <w:rPr>
        <w:rFonts w:hint="default"/>
      </w:rPr>
    </w:lvl>
    <w:lvl w:ilvl="1" w:tplc="1E0E52A0">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8150E2"/>
    <w:multiLevelType w:val="hybridMultilevel"/>
    <w:tmpl w:val="64B010F8"/>
    <w:lvl w:ilvl="0" w:tplc="2F506B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D6C49D1"/>
    <w:multiLevelType w:val="hybridMultilevel"/>
    <w:tmpl w:val="14FEA660"/>
    <w:lvl w:ilvl="0" w:tplc="76F4F182">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3C6212"/>
    <w:multiLevelType w:val="hybridMultilevel"/>
    <w:tmpl w:val="2D0A4030"/>
    <w:lvl w:ilvl="0" w:tplc="0426000F">
      <w:start w:val="1"/>
      <w:numFmt w:val="decimal"/>
      <w:lvlText w:val="%1."/>
      <w:lvlJc w:val="left"/>
      <w:pPr>
        <w:tabs>
          <w:tab w:val="num" w:pos="720"/>
        </w:tabs>
        <w:ind w:left="720" w:hanging="360"/>
      </w:pPr>
    </w:lvl>
    <w:lvl w:ilvl="1" w:tplc="6BDC4328">
      <w:start w:val="1"/>
      <w:numFmt w:val="bullet"/>
      <w:lvlText w:val=""/>
      <w:lvlJc w:val="left"/>
      <w:pPr>
        <w:tabs>
          <w:tab w:val="num" w:pos="1440"/>
        </w:tabs>
        <w:ind w:left="1440" w:hanging="360"/>
      </w:pPr>
      <w:rPr>
        <w:rFonts w:ascii="Symbol" w:hAnsi="Symbol" w:hint="default"/>
      </w:rPr>
    </w:lvl>
    <w:lvl w:ilvl="2" w:tplc="00C0458A">
      <w:numFmt w:val="bullet"/>
      <w:lvlText w:val=""/>
      <w:lvlJc w:val="left"/>
      <w:pPr>
        <w:tabs>
          <w:tab w:val="num" w:pos="2340"/>
        </w:tabs>
        <w:ind w:left="2340" w:hanging="360"/>
      </w:pPr>
      <w:rPr>
        <w:rFonts w:ascii="Symbol" w:eastAsia="Times New Roman" w:hAnsi="Symbol" w:cs="Times New Roman"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EFE0227"/>
    <w:multiLevelType w:val="hybridMultilevel"/>
    <w:tmpl w:val="51A6C64E"/>
    <w:lvl w:ilvl="0" w:tplc="7D802DD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0990EDD"/>
    <w:multiLevelType w:val="hybridMultilevel"/>
    <w:tmpl w:val="B890F0C4"/>
    <w:lvl w:ilvl="0" w:tplc="2F007E4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B1B39C6"/>
    <w:multiLevelType w:val="hybridMultilevel"/>
    <w:tmpl w:val="B890F0C4"/>
    <w:lvl w:ilvl="0" w:tplc="2F007E4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4B60A9"/>
    <w:multiLevelType w:val="hybridMultilevel"/>
    <w:tmpl w:val="CA92C540"/>
    <w:lvl w:ilvl="0" w:tplc="6BDC4328">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973DAA"/>
    <w:multiLevelType w:val="hybridMultilevel"/>
    <w:tmpl w:val="B5946EA0"/>
    <w:lvl w:ilvl="0" w:tplc="1E22860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2515B11"/>
    <w:multiLevelType w:val="hybridMultilevel"/>
    <w:tmpl w:val="B652DE06"/>
    <w:lvl w:ilvl="0" w:tplc="76F4F182">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AB64BE"/>
    <w:multiLevelType w:val="hybridMultilevel"/>
    <w:tmpl w:val="1DE897C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4070893"/>
    <w:multiLevelType w:val="hybridMultilevel"/>
    <w:tmpl w:val="351E392C"/>
    <w:lvl w:ilvl="0" w:tplc="0426000F">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5B13FA"/>
    <w:multiLevelType w:val="hybridMultilevel"/>
    <w:tmpl w:val="B890F0C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F52CAF"/>
    <w:multiLevelType w:val="hybridMultilevel"/>
    <w:tmpl w:val="EEFE36E8"/>
    <w:lvl w:ilvl="0" w:tplc="0409000F">
      <w:start w:val="1"/>
      <w:numFmt w:val="decimal"/>
      <w:lvlText w:val="%1."/>
      <w:lvlJc w:val="left"/>
      <w:pPr>
        <w:tabs>
          <w:tab w:val="num" w:pos="780"/>
        </w:tabs>
        <w:ind w:left="780" w:hanging="360"/>
      </w:pPr>
      <w:rPr>
        <w:rFonts w:hint="default"/>
      </w:r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num w:numId="1" w16cid:durableId="1458334289">
    <w:abstractNumId w:val="8"/>
  </w:num>
  <w:num w:numId="2" w16cid:durableId="2082168075">
    <w:abstractNumId w:val="13"/>
  </w:num>
  <w:num w:numId="3" w16cid:durableId="1147628810">
    <w:abstractNumId w:val="6"/>
  </w:num>
  <w:num w:numId="4" w16cid:durableId="1911816300">
    <w:abstractNumId w:val="25"/>
  </w:num>
  <w:num w:numId="5" w16cid:durableId="1757559345">
    <w:abstractNumId w:val="26"/>
  </w:num>
  <w:num w:numId="6" w16cid:durableId="425149886">
    <w:abstractNumId w:val="22"/>
  </w:num>
  <w:num w:numId="7" w16cid:durableId="1489862046">
    <w:abstractNumId w:val="14"/>
  </w:num>
  <w:num w:numId="8" w16cid:durableId="1861820923">
    <w:abstractNumId w:val="10"/>
  </w:num>
  <w:num w:numId="9" w16cid:durableId="1479685911">
    <w:abstractNumId w:val="18"/>
  </w:num>
  <w:num w:numId="10" w16cid:durableId="945888277">
    <w:abstractNumId w:val="7"/>
  </w:num>
  <w:num w:numId="11" w16cid:durableId="309093417">
    <w:abstractNumId w:val="12"/>
  </w:num>
  <w:num w:numId="12" w16cid:durableId="869953057">
    <w:abstractNumId w:val="5"/>
  </w:num>
  <w:num w:numId="13" w16cid:durableId="986469448">
    <w:abstractNumId w:val="24"/>
  </w:num>
  <w:num w:numId="14" w16cid:durableId="136144326">
    <w:abstractNumId w:val="17"/>
  </w:num>
  <w:num w:numId="15" w16cid:durableId="640615173">
    <w:abstractNumId w:val="4"/>
  </w:num>
  <w:num w:numId="16" w16cid:durableId="242381036">
    <w:abstractNumId w:val="1"/>
  </w:num>
  <w:num w:numId="17" w16cid:durableId="1292977590">
    <w:abstractNumId w:val="0"/>
  </w:num>
  <w:num w:numId="18" w16cid:durableId="335620467">
    <w:abstractNumId w:val="3"/>
  </w:num>
  <w:num w:numId="19" w16cid:durableId="1354503504">
    <w:abstractNumId w:val="2"/>
  </w:num>
  <w:num w:numId="20" w16cid:durableId="1069573228">
    <w:abstractNumId w:val="28"/>
  </w:num>
  <w:num w:numId="21" w16cid:durableId="1347292731">
    <w:abstractNumId w:val="19"/>
  </w:num>
  <w:num w:numId="22" w16cid:durableId="354892316">
    <w:abstractNumId w:val="15"/>
  </w:num>
  <w:num w:numId="23" w16cid:durableId="2003121896">
    <w:abstractNumId w:val="16"/>
  </w:num>
  <w:num w:numId="24" w16cid:durableId="748042191">
    <w:abstractNumId w:val="9"/>
  </w:num>
  <w:num w:numId="25" w16cid:durableId="1117334910">
    <w:abstractNumId w:val="21"/>
  </w:num>
  <w:num w:numId="26" w16cid:durableId="2072919680">
    <w:abstractNumId w:val="11"/>
  </w:num>
  <w:num w:numId="27" w16cid:durableId="2110462478">
    <w:abstractNumId w:val="20"/>
  </w:num>
  <w:num w:numId="28" w16cid:durableId="1205487387">
    <w:abstractNumId w:val="23"/>
  </w:num>
  <w:num w:numId="29" w16cid:durableId="4861645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E5"/>
    <w:rsid w:val="000146A3"/>
    <w:rsid w:val="00014FF3"/>
    <w:rsid w:val="0004790B"/>
    <w:rsid w:val="00054ADB"/>
    <w:rsid w:val="00071A45"/>
    <w:rsid w:val="00073A49"/>
    <w:rsid w:val="00073B76"/>
    <w:rsid w:val="00087EB4"/>
    <w:rsid w:val="00092B1A"/>
    <w:rsid w:val="000943D8"/>
    <w:rsid w:val="000A0019"/>
    <w:rsid w:val="000A0CB5"/>
    <w:rsid w:val="000B1CC0"/>
    <w:rsid w:val="000D0265"/>
    <w:rsid w:val="000F19BF"/>
    <w:rsid w:val="00105C82"/>
    <w:rsid w:val="001149FF"/>
    <w:rsid w:val="00127348"/>
    <w:rsid w:val="0013431A"/>
    <w:rsid w:val="0013530C"/>
    <w:rsid w:val="001405AC"/>
    <w:rsid w:val="00140A66"/>
    <w:rsid w:val="00142450"/>
    <w:rsid w:val="00144641"/>
    <w:rsid w:val="001552CE"/>
    <w:rsid w:val="00166FAB"/>
    <w:rsid w:val="001745DF"/>
    <w:rsid w:val="00180EFE"/>
    <w:rsid w:val="0018570F"/>
    <w:rsid w:val="0019679D"/>
    <w:rsid w:val="001A7FF6"/>
    <w:rsid w:val="001B15F4"/>
    <w:rsid w:val="001B686E"/>
    <w:rsid w:val="001B7009"/>
    <w:rsid w:val="001B7716"/>
    <w:rsid w:val="001C3AF2"/>
    <w:rsid w:val="001E085E"/>
    <w:rsid w:val="001E321E"/>
    <w:rsid w:val="001E4067"/>
    <w:rsid w:val="001E5D0F"/>
    <w:rsid w:val="001E7AEF"/>
    <w:rsid w:val="001F096E"/>
    <w:rsid w:val="001F5C59"/>
    <w:rsid w:val="00202B46"/>
    <w:rsid w:val="00212D5E"/>
    <w:rsid w:val="00230EDC"/>
    <w:rsid w:val="0023605F"/>
    <w:rsid w:val="002468AA"/>
    <w:rsid w:val="002604BD"/>
    <w:rsid w:val="0026170D"/>
    <w:rsid w:val="00272CD2"/>
    <w:rsid w:val="00290432"/>
    <w:rsid w:val="00296406"/>
    <w:rsid w:val="002A0693"/>
    <w:rsid w:val="002B6DCD"/>
    <w:rsid w:val="002B7C94"/>
    <w:rsid w:val="002C786D"/>
    <w:rsid w:val="002D6837"/>
    <w:rsid w:val="002E3E7D"/>
    <w:rsid w:val="002E73C0"/>
    <w:rsid w:val="00303B55"/>
    <w:rsid w:val="00305A19"/>
    <w:rsid w:val="003106ED"/>
    <w:rsid w:val="00310A93"/>
    <w:rsid w:val="00311328"/>
    <w:rsid w:val="003163A2"/>
    <w:rsid w:val="00316F16"/>
    <w:rsid w:val="00331EB9"/>
    <w:rsid w:val="00333596"/>
    <w:rsid w:val="00344975"/>
    <w:rsid w:val="00350AD6"/>
    <w:rsid w:val="003535BE"/>
    <w:rsid w:val="00371EC9"/>
    <w:rsid w:val="0037765A"/>
    <w:rsid w:val="00377C26"/>
    <w:rsid w:val="00387612"/>
    <w:rsid w:val="003A2596"/>
    <w:rsid w:val="003A4A89"/>
    <w:rsid w:val="003A7CEC"/>
    <w:rsid w:val="003B4F7B"/>
    <w:rsid w:val="003C20BB"/>
    <w:rsid w:val="003C707F"/>
    <w:rsid w:val="003C7C1F"/>
    <w:rsid w:val="003C7CE0"/>
    <w:rsid w:val="003E14AC"/>
    <w:rsid w:val="003E2709"/>
    <w:rsid w:val="003E799E"/>
    <w:rsid w:val="003F29B3"/>
    <w:rsid w:val="004003A3"/>
    <w:rsid w:val="00403AE3"/>
    <w:rsid w:val="004044E5"/>
    <w:rsid w:val="00404BB7"/>
    <w:rsid w:val="00406C94"/>
    <w:rsid w:val="004121E1"/>
    <w:rsid w:val="00422305"/>
    <w:rsid w:val="00436E14"/>
    <w:rsid w:val="00437344"/>
    <w:rsid w:val="00440D82"/>
    <w:rsid w:val="004426F6"/>
    <w:rsid w:val="0044275A"/>
    <w:rsid w:val="00454AAD"/>
    <w:rsid w:val="0047438E"/>
    <w:rsid w:val="00477A64"/>
    <w:rsid w:val="00486751"/>
    <w:rsid w:val="00495CA4"/>
    <w:rsid w:val="004960B7"/>
    <w:rsid w:val="004A0A5D"/>
    <w:rsid w:val="004A46A4"/>
    <w:rsid w:val="004A663B"/>
    <w:rsid w:val="004B0556"/>
    <w:rsid w:val="004B4FAF"/>
    <w:rsid w:val="004E015C"/>
    <w:rsid w:val="004E644D"/>
    <w:rsid w:val="004E6D03"/>
    <w:rsid w:val="004F1577"/>
    <w:rsid w:val="005015C1"/>
    <w:rsid w:val="00505FA3"/>
    <w:rsid w:val="00531B8F"/>
    <w:rsid w:val="00536E4D"/>
    <w:rsid w:val="00537F33"/>
    <w:rsid w:val="00550315"/>
    <w:rsid w:val="0055592C"/>
    <w:rsid w:val="00563720"/>
    <w:rsid w:val="00564094"/>
    <w:rsid w:val="00587654"/>
    <w:rsid w:val="00590B80"/>
    <w:rsid w:val="00590B89"/>
    <w:rsid w:val="0059411A"/>
    <w:rsid w:val="005A1A54"/>
    <w:rsid w:val="005B0C5D"/>
    <w:rsid w:val="005C15E0"/>
    <w:rsid w:val="005C29A8"/>
    <w:rsid w:val="005C3027"/>
    <w:rsid w:val="005D66B1"/>
    <w:rsid w:val="005D691C"/>
    <w:rsid w:val="005E0B42"/>
    <w:rsid w:val="005E5403"/>
    <w:rsid w:val="00600E14"/>
    <w:rsid w:val="00602931"/>
    <w:rsid w:val="0060326D"/>
    <w:rsid w:val="00605A51"/>
    <w:rsid w:val="00616546"/>
    <w:rsid w:val="00640CE9"/>
    <w:rsid w:val="006456C5"/>
    <w:rsid w:val="00655758"/>
    <w:rsid w:val="00655D56"/>
    <w:rsid w:val="00656453"/>
    <w:rsid w:val="0067657F"/>
    <w:rsid w:val="00676EC1"/>
    <w:rsid w:val="00680404"/>
    <w:rsid w:val="00680E77"/>
    <w:rsid w:val="006814FA"/>
    <w:rsid w:val="00685B7B"/>
    <w:rsid w:val="0069716D"/>
    <w:rsid w:val="00697926"/>
    <w:rsid w:val="006A73D0"/>
    <w:rsid w:val="006A7D37"/>
    <w:rsid w:val="006B0EE2"/>
    <w:rsid w:val="006B2B19"/>
    <w:rsid w:val="006C7D24"/>
    <w:rsid w:val="006D5F62"/>
    <w:rsid w:val="006E3304"/>
    <w:rsid w:val="006F47D6"/>
    <w:rsid w:val="006F5DBB"/>
    <w:rsid w:val="00703E4C"/>
    <w:rsid w:val="00707C55"/>
    <w:rsid w:val="00711394"/>
    <w:rsid w:val="00717C13"/>
    <w:rsid w:val="00720352"/>
    <w:rsid w:val="00722F56"/>
    <w:rsid w:val="007257A9"/>
    <w:rsid w:val="007273FD"/>
    <w:rsid w:val="00742043"/>
    <w:rsid w:val="00751201"/>
    <w:rsid w:val="0077483E"/>
    <w:rsid w:val="0077644B"/>
    <w:rsid w:val="00784F24"/>
    <w:rsid w:val="00790208"/>
    <w:rsid w:val="00794052"/>
    <w:rsid w:val="007964C1"/>
    <w:rsid w:val="007A1B5A"/>
    <w:rsid w:val="007A50D8"/>
    <w:rsid w:val="007B1326"/>
    <w:rsid w:val="007B1B8A"/>
    <w:rsid w:val="007B7D7B"/>
    <w:rsid w:val="007C1B93"/>
    <w:rsid w:val="007C7E1D"/>
    <w:rsid w:val="007D5067"/>
    <w:rsid w:val="007D7EE8"/>
    <w:rsid w:val="007E1860"/>
    <w:rsid w:val="007E4B2C"/>
    <w:rsid w:val="007E55BF"/>
    <w:rsid w:val="007F0211"/>
    <w:rsid w:val="007F076C"/>
    <w:rsid w:val="007F1585"/>
    <w:rsid w:val="00802F4F"/>
    <w:rsid w:val="008134CC"/>
    <w:rsid w:val="00814D5A"/>
    <w:rsid w:val="00816BB9"/>
    <w:rsid w:val="00817BF1"/>
    <w:rsid w:val="00817D04"/>
    <w:rsid w:val="0082314E"/>
    <w:rsid w:val="00833025"/>
    <w:rsid w:val="00835978"/>
    <w:rsid w:val="00840A96"/>
    <w:rsid w:val="00844B2E"/>
    <w:rsid w:val="00845D92"/>
    <w:rsid w:val="00847D84"/>
    <w:rsid w:val="008521E8"/>
    <w:rsid w:val="00853D27"/>
    <w:rsid w:val="00855B3D"/>
    <w:rsid w:val="00863125"/>
    <w:rsid w:val="00866280"/>
    <w:rsid w:val="008724A9"/>
    <w:rsid w:val="00872884"/>
    <w:rsid w:val="00875C65"/>
    <w:rsid w:val="00876C88"/>
    <w:rsid w:val="0088268C"/>
    <w:rsid w:val="0089159C"/>
    <w:rsid w:val="008A11A6"/>
    <w:rsid w:val="008B669D"/>
    <w:rsid w:val="008C7ED1"/>
    <w:rsid w:val="008D0D71"/>
    <w:rsid w:val="008E4E59"/>
    <w:rsid w:val="008E6CBB"/>
    <w:rsid w:val="008F3EC2"/>
    <w:rsid w:val="008F480B"/>
    <w:rsid w:val="008F6655"/>
    <w:rsid w:val="00906D12"/>
    <w:rsid w:val="00914F2E"/>
    <w:rsid w:val="00917FA5"/>
    <w:rsid w:val="0092274E"/>
    <w:rsid w:val="00936938"/>
    <w:rsid w:val="009374C4"/>
    <w:rsid w:val="00966DA1"/>
    <w:rsid w:val="00975132"/>
    <w:rsid w:val="00975BCD"/>
    <w:rsid w:val="00981C0C"/>
    <w:rsid w:val="00991B72"/>
    <w:rsid w:val="00996D32"/>
    <w:rsid w:val="009B2215"/>
    <w:rsid w:val="009B2E41"/>
    <w:rsid w:val="009C114E"/>
    <w:rsid w:val="009C1471"/>
    <w:rsid w:val="009C1A12"/>
    <w:rsid w:val="009C2BDC"/>
    <w:rsid w:val="009D616D"/>
    <w:rsid w:val="009D6859"/>
    <w:rsid w:val="009E0B12"/>
    <w:rsid w:val="009E2AC8"/>
    <w:rsid w:val="009E2B87"/>
    <w:rsid w:val="009F265A"/>
    <w:rsid w:val="009F459B"/>
    <w:rsid w:val="00A05147"/>
    <w:rsid w:val="00A10C9B"/>
    <w:rsid w:val="00A257EC"/>
    <w:rsid w:val="00A34BC3"/>
    <w:rsid w:val="00A36BD6"/>
    <w:rsid w:val="00A42FB6"/>
    <w:rsid w:val="00A53E35"/>
    <w:rsid w:val="00A624B9"/>
    <w:rsid w:val="00A6339A"/>
    <w:rsid w:val="00A676C6"/>
    <w:rsid w:val="00A82B9B"/>
    <w:rsid w:val="00A8732B"/>
    <w:rsid w:val="00A942FB"/>
    <w:rsid w:val="00A950A7"/>
    <w:rsid w:val="00AC02F3"/>
    <w:rsid w:val="00AC1643"/>
    <w:rsid w:val="00AC7C74"/>
    <w:rsid w:val="00AE08E0"/>
    <w:rsid w:val="00AE27C1"/>
    <w:rsid w:val="00AE3304"/>
    <w:rsid w:val="00AE3637"/>
    <w:rsid w:val="00AE5E98"/>
    <w:rsid w:val="00AF3623"/>
    <w:rsid w:val="00B00D2F"/>
    <w:rsid w:val="00B046C7"/>
    <w:rsid w:val="00B10FCD"/>
    <w:rsid w:val="00B142CD"/>
    <w:rsid w:val="00B275BC"/>
    <w:rsid w:val="00B32992"/>
    <w:rsid w:val="00B65541"/>
    <w:rsid w:val="00B771FE"/>
    <w:rsid w:val="00B82690"/>
    <w:rsid w:val="00BA214D"/>
    <w:rsid w:val="00BA4307"/>
    <w:rsid w:val="00BB1DA1"/>
    <w:rsid w:val="00BB3DDD"/>
    <w:rsid w:val="00BB655C"/>
    <w:rsid w:val="00BB780A"/>
    <w:rsid w:val="00BB7987"/>
    <w:rsid w:val="00BC47E6"/>
    <w:rsid w:val="00BC6057"/>
    <w:rsid w:val="00BC640F"/>
    <w:rsid w:val="00BC6B6D"/>
    <w:rsid w:val="00BD4947"/>
    <w:rsid w:val="00BD56D6"/>
    <w:rsid w:val="00BF4ABB"/>
    <w:rsid w:val="00C06954"/>
    <w:rsid w:val="00C15722"/>
    <w:rsid w:val="00C17C5A"/>
    <w:rsid w:val="00C235B8"/>
    <w:rsid w:val="00C27E18"/>
    <w:rsid w:val="00C31068"/>
    <w:rsid w:val="00C33609"/>
    <w:rsid w:val="00C4377F"/>
    <w:rsid w:val="00C62FF6"/>
    <w:rsid w:val="00C70048"/>
    <w:rsid w:val="00C7004A"/>
    <w:rsid w:val="00C701B2"/>
    <w:rsid w:val="00C7069E"/>
    <w:rsid w:val="00C811AE"/>
    <w:rsid w:val="00C81950"/>
    <w:rsid w:val="00C82A89"/>
    <w:rsid w:val="00C84EB5"/>
    <w:rsid w:val="00C955E9"/>
    <w:rsid w:val="00CA2983"/>
    <w:rsid w:val="00CB15E9"/>
    <w:rsid w:val="00CB630C"/>
    <w:rsid w:val="00CC77EC"/>
    <w:rsid w:val="00CD75F8"/>
    <w:rsid w:val="00CE2177"/>
    <w:rsid w:val="00CE5623"/>
    <w:rsid w:val="00CE77CD"/>
    <w:rsid w:val="00CF44F7"/>
    <w:rsid w:val="00D014E9"/>
    <w:rsid w:val="00D03F75"/>
    <w:rsid w:val="00D12130"/>
    <w:rsid w:val="00D12510"/>
    <w:rsid w:val="00D130C2"/>
    <w:rsid w:val="00D1585B"/>
    <w:rsid w:val="00D4400B"/>
    <w:rsid w:val="00D5320A"/>
    <w:rsid w:val="00D71FCC"/>
    <w:rsid w:val="00D762F4"/>
    <w:rsid w:val="00D87A75"/>
    <w:rsid w:val="00D955BE"/>
    <w:rsid w:val="00DA068D"/>
    <w:rsid w:val="00DA2AFE"/>
    <w:rsid w:val="00DA62E2"/>
    <w:rsid w:val="00DB652A"/>
    <w:rsid w:val="00DC6082"/>
    <w:rsid w:val="00DE0BB3"/>
    <w:rsid w:val="00DE413B"/>
    <w:rsid w:val="00DF4639"/>
    <w:rsid w:val="00E07354"/>
    <w:rsid w:val="00E12261"/>
    <w:rsid w:val="00E35985"/>
    <w:rsid w:val="00E37E3B"/>
    <w:rsid w:val="00E528DF"/>
    <w:rsid w:val="00E602E4"/>
    <w:rsid w:val="00E73A53"/>
    <w:rsid w:val="00E85563"/>
    <w:rsid w:val="00E95AFE"/>
    <w:rsid w:val="00E96EBB"/>
    <w:rsid w:val="00EA1678"/>
    <w:rsid w:val="00EA4CEA"/>
    <w:rsid w:val="00EB1206"/>
    <w:rsid w:val="00EB381E"/>
    <w:rsid w:val="00EC2602"/>
    <w:rsid w:val="00EC55B0"/>
    <w:rsid w:val="00ED00CF"/>
    <w:rsid w:val="00EE036A"/>
    <w:rsid w:val="00EF45C3"/>
    <w:rsid w:val="00EF4836"/>
    <w:rsid w:val="00F30535"/>
    <w:rsid w:val="00F31F2B"/>
    <w:rsid w:val="00F551A5"/>
    <w:rsid w:val="00F55C85"/>
    <w:rsid w:val="00F673AB"/>
    <w:rsid w:val="00F84D62"/>
    <w:rsid w:val="00F85F8F"/>
    <w:rsid w:val="00F96ED8"/>
    <w:rsid w:val="00F97359"/>
    <w:rsid w:val="00FA2792"/>
    <w:rsid w:val="00FC20E7"/>
    <w:rsid w:val="00FD1983"/>
    <w:rsid w:val="00FD5D89"/>
    <w:rsid w:val="00FE1ECA"/>
    <w:rsid w:val="00FE79F8"/>
    <w:rsid w:val="00FF4704"/>
    <w:rsid w:val="00FF5E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94EF3"/>
  <w15:chartTrackingRefBased/>
  <w15:docId w15:val="{42F80FA0-A304-4EB6-B992-9452BA19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F4704"/>
    <w:pPr>
      <w:overflowPunct w:val="0"/>
      <w:autoSpaceDE w:val="0"/>
      <w:autoSpaceDN w:val="0"/>
      <w:adjustRightInd w:val="0"/>
    </w:pPr>
    <w:rPr>
      <w:rFonts w:ascii="MS Sans Serif" w:hAnsi="MS Sans Serif"/>
      <w:lang w:val="en-US"/>
    </w:rPr>
  </w:style>
  <w:style w:type="paragraph" w:styleId="Virsraksts1">
    <w:name w:val="heading 1"/>
    <w:basedOn w:val="Parasts"/>
    <w:next w:val="Parasts"/>
    <w:qFormat/>
    <w:rsid w:val="00A257EC"/>
    <w:pPr>
      <w:keepNext/>
      <w:tabs>
        <w:tab w:val="left" w:pos="3960"/>
      </w:tabs>
      <w:overflowPunct/>
      <w:autoSpaceDE/>
      <w:autoSpaceDN/>
      <w:adjustRightInd/>
      <w:jc w:val="center"/>
      <w:outlineLvl w:val="0"/>
    </w:pPr>
    <w:rPr>
      <w:rFonts w:ascii="Times New Roman" w:hAnsi="Times New Roman"/>
      <w:sz w:val="34"/>
      <w:szCs w:val="34"/>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rsid w:val="004044E5"/>
    <w:pPr>
      <w:tabs>
        <w:tab w:val="center" w:pos="4153"/>
        <w:tab w:val="right" w:pos="8306"/>
      </w:tabs>
    </w:pPr>
  </w:style>
  <w:style w:type="character" w:styleId="Lappusesnumurs">
    <w:name w:val="page number"/>
    <w:basedOn w:val="Noklusjumarindkopasfonts"/>
    <w:rsid w:val="004044E5"/>
  </w:style>
  <w:style w:type="table" w:styleId="Reatabula">
    <w:name w:val="Table Grid"/>
    <w:basedOn w:val="Parastatabula"/>
    <w:rsid w:val="0040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rsid w:val="004044E5"/>
    <w:pPr>
      <w:overflowPunct/>
      <w:autoSpaceDE/>
      <w:autoSpaceDN/>
      <w:adjustRightInd/>
      <w:spacing w:after="120"/>
    </w:pPr>
    <w:rPr>
      <w:rFonts w:ascii="Times New Roman" w:hAnsi="Times New Roman"/>
      <w:lang w:val="lv-LV" w:eastAsia="en-US"/>
    </w:rPr>
  </w:style>
  <w:style w:type="paragraph" w:styleId="Balonteksts">
    <w:name w:val="Balloon Text"/>
    <w:basedOn w:val="Parasts"/>
    <w:semiHidden/>
    <w:rsid w:val="00FE1ECA"/>
    <w:rPr>
      <w:rFonts w:ascii="Tahoma" w:hAnsi="Tahoma" w:cs="Tahoma"/>
      <w:sz w:val="16"/>
      <w:szCs w:val="16"/>
    </w:rPr>
  </w:style>
  <w:style w:type="paragraph" w:styleId="Galvene">
    <w:name w:val="header"/>
    <w:basedOn w:val="Parasts"/>
    <w:rsid w:val="00BB3DDD"/>
    <w:pPr>
      <w:tabs>
        <w:tab w:val="center" w:pos="4153"/>
        <w:tab w:val="right" w:pos="8306"/>
      </w:tabs>
    </w:pPr>
  </w:style>
  <w:style w:type="paragraph" w:styleId="Bezatstarpm">
    <w:name w:val="No Spacing"/>
    <w:uiPriority w:val="1"/>
    <w:qFormat/>
    <w:rsid w:val="00071A45"/>
    <w:rPr>
      <w:sz w:val="24"/>
      <w:szCs w:val="24"/>
      <w:lang w:val="en-GB" w:eastAsia="en-US"/>
    </w:rPr>
  </w:style>
  <w:style w:type="character" w:styleId="Hipersaite">
    <w:name w:val="Hyperlink"/>
    <w:rsid w:val="001E5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786065">
      <w:bodyDiv w:val="1"/>
      <w:marLeft w:val="0"/>
      <w:marRight w:val="0"/>
      <w:marTop w:val="0"/>
      <w:marBottom w:val="0"/>
      <w:divBdr>
        <w:top w:val="none" w:sz="0" w:space="0" w:color="auto"/>
        <w:left w:val="none" w:sz="0" w:space="0" w:color="auto"/>
        <w:bottom w:val="none" w:sz="0" w:space="0" w:color="auto"/>
        <w:right w:val="none" w:sz="0" w:space="0" w:color="auto"/>
      </w:divBdr>
    </w:div>
    <w:div w:id="974599701">
      <w:bodyDiv w:val="1"/>
      <w:marLeft w:val="0"/>
      <w:marRight w:val="0"/>
      <w:marTop w:val="0"/>
      <w:marBottom w:val="0"/>
      <w:divBdr>
        <w:top w:val="none" w:sz="0" w:space="0" w:color="auto"/>
        <w:left w:val="none" w:sz="0" w:space="0" w:color="auto"/>
        <w:bottom w:val="none" w:sz="0" w:space="0" w:color="auto"/>
        <w:right w:val="none" w:sz="0" w:space="0" w:color="auto"/>
      </w:divBdr>
    </w:div>
    <w:div w:id="995720012">
      <w:bodyDiv w:val="1"/>
      <w:marLeft w:val="0"/>
      <w:marRight w:val="0"/>
      <w:marTop w:val="0"/>
      <w:marBottom w:val="0"/>
      <w:divBdr>
        <w:top w:val="none" w:sz="0" w:space="0" w:color="auto"/>
        <w:left w:val="none" w:sz="0" w:space="0" w:color="auto"/>
        <w:bottom w:val="none" w:sz="0" w:space="0" w:color="auto"/>
        <w:right w:val="none" w:sz="0" w:space="0" w:color="auto"/>
      </w:divBdr>
    </w:div>
    <w:div w:id="1413159595">
      <w:bodyDiv w:val="1"/>
      <w:marLeft w:val="0"/>
      <w:marRight w:val="0"/>
      <w:marTop w:val="0"/>
      <w:marBottom w:val="0"/>
      <w:divBdr>
        <w:top w:val="none" w:sz="0" w:space="0" w:color="auto"/>
        <w:left w:val="none" w:sz="0" w:space="0" w:color="auto"/>
        <w:bottom w:val="none" w:sz="0" w:space="0" w:color="auto"/>
        <w:right w:val="none" w:sz="0" w:space="0" w:color="auto"/>
      </w:divBdr>
    </w:div>
    <w:div w:id="1515194900">
      <w:bodyDiv w:val="1"/>
      <w:marLeft w:val="0"/>
      <w:marRight w:val="0"/>
      <w:marTop w:val="0"/>
      <w:marBottom w:val="0"/>
      <w:divBdr>
        <w:top w:val="none" w:sz="0" w:space="0" w:color="auto"/>
        <w:left w:val="none" w:sz="0" w:space="0" w:color="auto"/>
        <w:bottom w:val="none" w:sz="0" w:space="0" w:color="auto"/>
        <w:right w:val="none" w:sz="0" w:space="0" w:color="auto"/>
      </w:divBdr>
    </w:div>
    <w:div w:id="1669942397">
      <w:bodyDiv w:val="1"/>
      <w:marLeft w:val="0"/>
      <w:marRight w:val="0"/>
      <w:marTop w:val="0"/>
      <w:marBottom w:val="0"/>
      <w:divBdr>
        <w:top w:val="none" w:sz="0" w:space="0" w:color="auto"/>
        <w:left w:val="none" w:sz="0" w:space="0" w:color="auto"/>
        <w:bottom w:val="none" w:sz="0" w:space="0" w:color="auto"/>
        <w:right w:val="none" w:sz="0" w:space="0" w:color="auto"/>
      </w:divBdr>
    </w:div>
    <w:div w:id="1714504835">
      <w:bodyDiv w:val="1"/>
      <w:marLeft w:val="0"/>
      <w:marRight w:val="0"/>
      <w:marTop w:val="0"/>
      <w:marBottom w:val="0"/>
      <w:divBdr>
        <w:top w:val="none" w:sz="0" w:space="0" w:color="auto"/>
        <w:left w:val="none" w:sz="0" w:space="0" w:color="auto"/>
        <w:bottom w:val="none" w:sz="0" w:space="0" w:color="auto"/>
        <w:right w:val="none" w:sz="0" w:space="0" w:color="auto"/>
      </w:divBdr>
    </w:div>
    <w:div w:id="1746608331">
      <w:bodyDiv w:val="1"/>
      <w:marLeft w:val="0"/>
      <w:marRight w:val="0"/>
      <w:marTop w:val="0"/>
      <w:marBottom w:val="0"/>
      <w:divBdr>
        <w:top w:val="none" w:sz="0" w:space="0" w:color="auto"/>
        <w:left w:val="none" w:sz="0" w:space="0" w:color="auto"/>
        <w:bottom w:val="none" w:sz="0" w:space="0" w:color="auto"/>
        <w:right w:val="none" w:sz="0" w:space="0" w:color="auto"/>
      </w:divBdr>
    </w:div>
    <w:div w:id="1949846045">
      <w:bodyDiv w:val="1"/>
      <w:marLeft w:val="0"/>
      <w:marRight w:val="0"/>
      <w:marTop w:val="0"/>
      <w:marBottom w:val="0"/>
      <w:divBdr>
        <w:top w:val="none" w:sz="0" w:space="0" w:color="auto"/>
        <w:left w:val="none" w:sz="0" w:space="0" w:color="auto"/>
        <w:bottom w:val="none" w:sz="0" w:space="0" w:color="auto"/>
        <w:right w:val="none" w:sz="0" w:space="0" w:color="auto"/>
      </w:divBdr>
    </w:div>
    <w:div w:id="1962760784">
      <w:bodyDiv w:val="1"/>
      <w:marLeft w:val="0"/>
      <w:marRight w:val="0"/>
      <w:marTop w:val="0"/>
      <w:marBottom w:val="0"/>
      <w:divBdr>
        <w:top w:val="none" w:sz="0" w:space="0" w:color="auto"/>
        <w:left w:val="none" w:sz="0" w:space="0" w:color="auto"/>
        <w:bottom w:val="none" w:sz="0" w:space="0" w:color="auto"/>
        <w:right w:val="none" w:sz="0" w:space="0" w:color="auto"/>
      </w:divBdr>
    </w:div>
    <w:div w:id="205392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is.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9616D-717C-4EEB-A001-E970746C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4098</Words>
  <Characters>2337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ATKLĀTĀ KONKURSA</vt:lpstr>
    </vt:vector>
  </TitlesOfParts>
  <Company>Rigas Dome</Company>
  <LinksUpToDate>false</LinksUpToDate>
  <CharactersWithSpaces>6423</CharactersWithSpaces>
  <SharedDoc>false</SharedDoc>
  <HLinks>
    <vt:vector size="12" baseType="variant">
      <vt:variant>
        <vt:i4>7274528</vt:i4>
      </vt:variant>
      <vt:variant>
        <vt:i4>3</vt:i4>
      </vt:variant>
      <vt:variant>
        <vt:i4>0</vt:i4>
      </vt:variant>
      <vt:variant>
        <vt:i4>5</vt:i4>
      </vt:variant>
      <vt:variant>
        <vt:lpwstr>http://www.eis.gov.lv/</vt:lpwstr>
      </vt:variant>
      <vt:variant>
        <vt:lpwstr/>
      </vt:variant>
      <vt:variant>
        <vt:i4>7274528</vt:i4>
      </vt:variant>
      <vt:variant>
        <vt:i4>0</vt:i4>
      </vt:variant>
      <vt:variant>
        <vt:i4>0</vt:i4>
      </vt:variant>
      <vt:variant>
        <vt:i4>5</vt:i4>
      </vt:variant>
      <vt:variant>
        <vt:lpwstr>http://www.eis.gov.lv/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ATKLĀTĀ KONKURSA</dc:title>
  <dc:subject/>
  <dc:creator>Jana.Dimante</dc:creator>
  <cp:keywords/>
  <dc:description/>
  <cp:lastModifiedBy>Nensija Eva Butkāne</cp:lastModifiedBy>
  <cp:revision>6</cp:revision>
  <cp:lastPrinted>2026-02-04T14:24:00Z</cp:lastPrinted>
  <dcterms:created xsi:type="dcterms:W3CDTF">2026-06-29T12:14:00Z</dcterms:created>
  <dcterms:modified xsi:type="dcterms:W3CDTF">2026-06-29T12:46:00Z</dcterms:modified>
</cp:coreProperties>
</file>