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10F5" w:rsidP="002710F5" w:rsidRDefault="002710F5" w14:paraId="48130D59" w14:textId="4C65D9B5">
      <w:pPr>
        <w:pStyle w:val="NormalWeb"/>
      </w:pPr>
      <w:r>
        <w:rPr>
          <w:noProof/>
        </w:rPr>
        <w:drawing>
          <wp:anchor distT="0" distB="0" distL="114300" distR="114300" simplePos="0" relativeHeight="251658240" behindDoc="0" locked="0" layoutInCell="1" allowOverlap="1" wp14:editId="0A02ED3D" wp14:anchorId="7A5DC227">
            <wp:simplePos x="0" y="0"/>
            <wp:positionH relativeFrom="page">
              <wp:align>left</wp:align>
            </wp:positionH>
            <wp:positionV relativeFrom="paragraph">
              <wp:posOffset>-720090</wp:posOffset>
            </wp:positionV>
            <wp:extent cx="7560000" cy="1596064"/>
            <wp:effectExtent l="0" t="0" r="0" b="4445"/>
            <wp:wrapNone/>
            <wp:docPr id="1649439339" name="Picture 2"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39339" name="Picture 2" descr="A black background with green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60000" cy="1596064"/>
                    </a:xfrm>
                    <a:prstGeom prst="rect">
                      <a:avLst/>
                    </a:prstGeom>
                  </pic:spPr>
                </pic:pic>
              </a:graphicData>
            </a:graphic>
            <wp14:sizeRelH relativeFrom="page">
              <wp14:pctWidth>0</wp14:pctWidth>
            </wp14:sizeRelH>
            <wp14:sizeRelV relativeFrom="page">
              <wp14:pctHeight>0</wp14:pctHeight>
            </wp14:sizeRelV>
          </wp:anchor>
        </w:drawing>
      </w:r>
    </w:p>
    <w:p w:rsidR="00DC2E84" w:rsidP="00DC2E84" w:rsidRDefault="00DC2E84" w14:paraId="7D91BC08" w14:textId="630B50CF">
      <w:pPr>
        <w:pStyle w:val="NormalWeb"/>
      </w:pPr>
    </w:p>
    <w:p w:rsidR="001E062D" w:rsidP="00081B6F" w:rsidRDefault="001E062D" w14:paraId="0C9F0F23" w14:textId="6EB3817B"/>
    <w:p w:rsidR="002710F5" w:rsidP="00DC2E84" w:rsidRDefault="002710F5" w14:paraId="594099B2" w14:textId="77777777">
      <w:pPr>
        <w:spacing w:line="276" w:lineRule="auto"/>
        <w:rPr>
          <w:rFonts w:ascii="Arial" w:hAnsi="Arial" w:eastAsia="Times New Roman" w:cs="Arial"/>
          <w:iCs/>
          <w:sz w:val="22"/>
          <w:szCs w:val="22"/>
          <w:lang w:val="lv-LV"/>
        </w:rPr>
      </w:pPr>
    </w:p>
    <w:p w:rsidRPr="00DC2E84" w:rsidR="00401F4F" w:rsidP="00DC2E84" w:rsidRDefault="00401F4F" w14:paraId="7209F841" w14:textId="0740BA88">
      <w:pPr>
        <w:spacing w:line="276" w:lineRule="auto"/>
        <w:rPr>
          <w:rFonts w:ascii="Arial" w:hAnsi="Arial" w:eastAsia="Times New Roman" w:cs="Arial"/>
          <w:iCs/>
          <w:sz w:val="22"/>
          <w:szCs w:val="22"/>
          <w:lang w:val="lv-LV"/>
        </w:rPr>
      </w:pPr>
      <w:r w:rsidRPr="00DC2E84">
        <w:rPr>
          <w:rFonts w:ascii="Arial" w:hAnsi="Arial" w:eastAsia="Times New Roman" w:cs="Arial"/>
          <w:iCs/>
          <w:sz w:val="22"/>
          <w:szCs w:val="22"/>
          <w:lang w:val="lv-LV"/>
        </w:rPr>
        <w:t>Mārupes novadā</w:t>
      </w:r>
    </w:p>
    <w:p w:rsidRPr="00401F4F" w:rsidR="00401F4F" w:rsidP="00401F4F" w:rsidRDefault="00401F4F" w14:paraId="0385B7C6" w14:textId="77777777">
      <w:pPr>
        <w:ind w:left="1440" w:firstLine="720"/>
        <w:jc w:val="right"/>
        <w:rPr>
          <w:rFonts w:ascii="Times New Roman" w:hAnsi="Times New Roman" w:eastAsia="Calibri" w:cs="Times New Roman"/>
          <w:b/>
          <w:color w:val="000000"/>
          <w:lang w:val="lv-LV" w:eastAsia="lv-LV"/>
        </w:rPr>
      </w:pPr>
    </w:p>
    <w:p w:rsidRPr="00401F4F" w:rsidR="00401F4F" w:rsidP="00401F4F" w:rsidRDefault="00401F4F" w14:paraId="3BE7D89C" w14:textId="77777777">
      <w:pPr>
        <w:ind w:left="1440" w:firstLine="720"/>
        <w:jc w:val="right"/>
        <w:rPr>
          <w:rFonts w:ascii="Times New Roman" w:hAnsi="Times New Roman" w:eastAsia="Calibri" w:cs="Times New Roman"/>
          <w:b/>
          <w:color w:val="000000"/>
          <w:lang w:val="lv-LV" w:eastAsia="lv-LV"/>
        </w:rPr>
      </w:pPr>
    </w:p>
    <w:tbl>
      <w:tblPr>
        <w:tblStyle w:val="TableGrid"/>
        <w:tblW w:w="0" w:type="auto"/>
        <w:tblInd w:w="49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04"/>
      </w:tblGrid>
      <w:tr w:rsidRPr="00401F4F" w:rsidR="00401F4F" w:rsidTr="008D124A" w14:paraId="301BE328" w14:textId="77777777">
        <w:tc>
          <w:tcPr>
            <w:tcW w:w="4104" w:type="dxa"/>
          </w:tcPr>
          <w:p w:rsidRPr="00401F4F" w:rsidR="00401F4F" w:rsidP="00401F4F" w:rsidRDefault="00452A36" w14:paraId="486D9C8F" w14:textId="77777777">
            <w:pPr>
              <w:jc w:val="right"/>
              <w:rPr>
                <w:rFonts w:ascii="Times New Roman" w:hAnsi="Times New Roman" w:eastAsia="Calibri" w:cs="Times New Roman"/>
                <w:b/>
                <w:color w:val="000000"/>
              </w:rPr>
            </w:pPr>
            <w:r w:rsidRPr="00C67AAD" w:rsidR="00401F4F">
              <w:rPr>
                <w:rFonts w:ascii="Arial" w:hAnsi="Arial" w:eastAsia="Calibri" w:cs="Arial"/>
                <w:b/>
                <w:bCs/>
                <w:color w:val="808080"/>
              </w:rPr>
              <w:t>Atbilde uz EIS</w:t>
            </w:r>
          </w:p>
        </w:tc>
      </w:tr>
      <w:tr w:rsidRPr="00401F4F" w:rsidR="00401F4F" w:rsidTr="008D124A" w14:paraId="287F4188" w14:textId="77777777">
        <w:tc>
          <w:tcPr>
            <w:tcW w:w="4104" w:type="dxa"/>
          </w:tcPr>
          <w:p w:rsidRPr="00401F4F" w:rsidR="00401F4F" w:rsidP="00401F4F" w:rsidRDefault="00401F4F" w14:paraId="38E63AC4" w14:textId="77777777">
            <w:pPr>
              <w:jc w:val="right"/>
              <w:rPr>
                <w:rFonts w:ascii="Times New Roman" w:hAnsi="Times New Roman" w:eastAsia="Times New Roman" w:cs="Times New Roman"/>
                <w:color w:val="000000"/>
                <w:sz w:val="8"/>
                <w:szCs w:val="8"/>
              </w:rPr>
            </w:pPr>
          </w:p>
          <w:p w:rsidRPr="00E97BBF" w:rsidR="00401F4F" w:rsidP="00401F4F" w:rsidRDefault="00452A36" w14:paraId="736944BF" w14:textId="77777777">
            <w:pPr>
              <w:jc w:val="right"/>
              <w:rPr>
                <w:rFonts w:ascii="Arial" w:hAnsi="Arial" w:eastAsia="Calibri" w:cs="Arial"/>
                <w:b/>
                <w:color w:val="000000"/>
              </w:rPr>
            </w:pPr>
            <w:r w:rsidRPr="00E97BBF" w:rsidR="00401F4F">
              <w:rPr>
                <w:rFonts w:ascii="Arial" w:hAnsi="Arial" w:eastAsia="Calibri" w:cs="Arial"/>
                <w:i/>
                <w:iCs/>
                <w:color w:val="808080"/>
              </w:rPr>
              <w:t>atbildeuzeis@riga-airport.com</w:t>
            </w:r>
          </w:p>
        </w:tc>
      </w:tr>
    </w:tbl>
    <w:p w:rsidRPr="00401F4F" w:rsidR="00401F4F" w:rsidP="00401F4F" w:rsidRDefault="00401F4F" w14:paraId="3501D8D8" w14:textId="77777777">
      <w:pPr>
        <w:ind w:left="1440" w:firstLine="720"/>
        <w:jc w:val="right"/>
        <w:rPr>
          <w:rFonts w:ascii="Times New Roman" w:hAnsi="Times New Roman" w:eastAsia="Calibri" w:cs="Times New Roman"/>
          <w:b/>
          <w:color w:val="000000"/>
          <w:lang w:val="lv-LV" w:eastAsia="lv-LV"/>
        </w:rPr>
      </w:pPr>
    </w:p>
    <w:tbl>
      <w:tblPr>
        <w:tblpPr w:leftFromText="180" w:rightFromText="180" w:vertAnchor="text" w:horzAnchor="margin" w:tblpY="38"/>
        <w:tblW w:w="4927" w:type="dxa"/>
        <w:tblLook w:val="00A0" w:firstRow="1" w:lastRow="0" w:firstColumn="1" w:lastColumn="0" w:noHBand="0" w:noVBand="0"/>
      </w:tblPr>
      <w:tblGrid>
        <w:gridCol w:w="496"/>
        <w:gridCol w:w="2022"/>
        <w:gridCol w:w="530"/>
        <w:gridCol w:w="1879"/>
      </w:tblGrid>
      <w:tr w:rsidRPr="00401F4F" w:rsidR="00401F4F" w:rsidTr="008D124A" w14:paraId="3E1557A2" w14:textId="77777777">
        <w:trPr>
          <w:trHeight w:val="300"/>
        </w:trPr>
        <w:tc>
          <w:tcPr>
            <w:tcW w:w="496" w:type="dxa"/>
            <w:noWrap/>
            <w:vAlign w:val="bottom"/>
          </w:tcPr>
          <w:p w:rsidRPr="00401F4F" w:rsidR="00401F4F" w:rsidP="00401F4F" w:rsidRDefault="00401F4F" w14:paraId="22E8B987" w14:textId="77777777">
            <w:pPr>
              <w:rPr>
                <w:rFonts w:ascii="Times New Roman" w:hAnsi="Times New Roman" w:eastAsia="Calibri" w:cs="Times New Roman"/>
                <w:color w:val="000000"/>
                <w:lang w:val="lv-LV" w:eastAsia="lv-LV"/>
              </w:rPr>
            </w:pPr>
            <w:r w:rsidRPr="00401F4F">
              <w:rPr>
                <w:rFonts w:ascii="Times New Roman" w:hAnsi="Times New Roman" w:eastAsia="Calibri" w:cs="Times New Roman"/>
                <w:color w:val="000000"/>
                <w:lang w:val="lv-LV" w:eastAsia="lv-LV"/>
              </w:rPr>
              <w:t> </w:t>
            </w:r>
          </w:p>
          <w:p w:rsidRPr="00401F4F" w:rsidR="00401F4F" w:rsidP="00401F4F" w:rsidRDefault="00401F4F" w14:paraId="55222877" w14:textId="77777777">
            <w:pPr>
              <w:rPr>
                <w:rFonts w:ascii="Times New Roman" w:hAnsi="Times New Roman" w:eastAsia="Calibri" w:cs="Times New Roman"/>
                <w:color w:val="000000"/>
                <w:lang w:val="lv-LV" w:eastAsia="lv-LV"/>
              </w:rPr>
            </w:pPr>
          </w:p>
        </w:tc>
        <w:tc>
          <w:tcPr>
            <w:tcW w:w="2022" w:type="dxa"/>
            <w:tcBorders>
              <w:bottom w:val="single" w:color="auto" w:sz="4" w:space="0"/>
            </w:tcBorders>
            <w:noWrap/>
            <w:vAlign w:val="bottom"/>
          </w:tcPr>
          <w:p w:rsidRPr="00401F4F" w:rsidR="00401F4F" w:rsidP="00401F4F" w:rsidRDefault="00401F4F" w14:paraId="1A772E75" w14:textId="77777777">
            <w:pPr>
              <w:rPr>
                <w:rFonts w:ascii="Times New Roman" w:hAnsi="Times New Roman" w:eastAsia="Calibri" w:cs="Times New Roman"/>
                <w:color w:val="000000"/>
                <w:lang w:val="lv-LV" w:eastAsia="lv-LV"/>
              </w:rPr>
            </w:pPr>
          </w:p>
        </w:tc>
        <w:tc>
          <w:tcPr>
            <w:tcW w:w="530" w:type="dxa"/>
            <w:noWrap/>
            <w:vAlign w:val="bottom"/>
          </w:tcPr>
          <w:p w:rsidRPr="00DC2E84" w:rsidR="00401F4F" w:rsidP="00401F4F" w:rsidRDefault="00401F4F" w14:paraId="693DEE15" w14:textId="77777777">
            <w:pPr>
              <w:rPr>
                <w:rFonts w:ascii="Arial" w:hAnsi="Arial" w:eastAsia="Calibri" w:cs="Arial"/>
                <w:color w:val="000000"/>
                <w:sz w:val="22"/>
                <w:szCs w:val="22"/>
                <w:lang w:val="lv-LV" w:eastAsia="lv-LV"/>
              </w:rPr>
            </w:pPr>
            <w:r w:rsidRPr="00DC2E84">
              <w:rPr>
                <w:rFonts w:ascii="Arial" w:hAnsi="Arial" w:eastAsia="Calibri" w:cs="Arial"/>
                <w:color w:val="000000"/>
                <w:sz w:val="22"/>
                <w:szCs w:val="22"/>
                <w:lang w:val="lv-LV" w:eastAsia="lv-LV"/>
              </w:rPr>
              <w:t>Nr.</w:t>
            </w:r>
          </w:p>
        </w:tc>
        <w:tc>
          <w:tcPr>
            <w:tcW w:w="1879" w:type="dxa"/>
            <w:tcBorders>
              <w:bottom w:val="single" w:color="auto" w:sz="4" w:space="0"/>
            </w:tcBorders>
            <w:noWrap/>
            <w:vAlign w:val="bottom"/>
          </w:tcPr>
          <w:p w:rsidRPr="00401F4F" w:rsidR="00401F4F" w:rsidP="00401F4F" w:rsidRDefault="00452A36" w14:paraId="07E38296" w14:textId="77777777">
            <w:pPr>
              <w:rPr>
                <w:rFonts w:ascii="Times New Roman" w:hAnsi="Times New Roman" w:eastAsia="Calibri" w:cs="Times New Roman"/>
                <w:color w:val="000000"/>
                <w:lang w:val="lv-LV" w:eastAsia="lv-LV"/>
              </w:rPr>
            </w:pPr>
            <w:r w:rsidRPr="00C67AAD" w:rsidR="00401F4F">
              <w:rPr>
                <w:rFonts w:ascii="Arial" w:hAnsi="Arial" w:eastAsia="Calibri" w:cs="Arial"/>
                <w:color w:val="808080"/>
                <w:sz w:val="22"/>
                <w:szCs w:val="22"/>
                <w:lang w:val="lv-LV" w:eastAsia="lv-LV"/>
              </w:rPr>
              <w:t>N-2026-1488</w:t>
            </w:r>
          </w:p>
        </w:tc>
      </w:tr>
    </w:tbl>
    <w:p w:rsidRPr="00401F4F" w:rsidR="00401F4F" w:rsidP="00401F4F" w:rsidRDefault="00401F4F" w14:paraId="53CFC2F5" w14:textId="77777777">
      <w:pPr>
        <w:tabs>
          <w:tab w:val="left" w:pos="0"/>
        </w:tabs>
        <w:ind w:right="-341"/>
        <w:jc w:val="both"/>
        <w:rPr>
          <w:rFonts w:ascii="Times New Roman" w:hAnsi="Times New Roman" w:eastAsia="Calibri" w:cs="Times New Roman"/>
          <w:color w:val="000000"/>
          <w:lang w:val="lv-LV" w:eastAsia="lv-LV"/>
        </w:rPr>
      </w:pPr>
    </w:p>
    <w:p w:rsidRPr="00401F4F" w:rsidR="00401F4F" w:rsidP="00401F4F" w:rsidRDefault="00401F4F" w14:paraId="64771A6D" w14:textId="77777777">
      <w:pPr>
        <w:tabs>
          <w:tab w:val="left" w:pos="0"/>
        </w:tabs>
        <w:ind w:right="-341"/>
        <w:jc w:val="both"/>
        <w:rPr>
          <w:rFonts w:ascii="Times New Roman" w:hAnsi="Times New Roman" w:eastAsia="Calibri" w:cs="Times New Roman"/>
          <w:color w:val="000000"/>
          <w:lang w:val="lv-LV" w:eastAsia="lv-LV"/>
        </w:rPr>
      </w:pPr>
    </w:p>
    <w:p w:rsidRPr="00401F4F" w:rsidR="00401F4F" w:rsidP="00401F4F" w:rsidRDefault="00401F4F" w14:paraId="483DB73E" w14:textId="77777777">
      <w:pPr>
        <w:tabs>
          <w:tab w:val="left" w:pos="0"/>
        </w:tabs>
        <w:ind w:right="-341"/>
        <w:jc w:val="both"/>
        <w:rPr>
          <w:rFonts w:ascii="Times New Roman" w:hAnsi="Times New Roman" w:eastAsia="Calibri" w:cs="Times New Roman"/>
          <w:color w:val="000000"/>
          <w:lang w:val="lv-LV" w:eastAsia="lv-LV"/>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1843"/>
        <w:gridCol w:w="510"/>
        <w:gridCol w:w="1919"/>
      </w:tblGrid>
      <w:tr w:rsidRPr="00401F4F" w:rsidR="00401F4F" w:rsidTr="008D124A" w14:paraId="7AC8D3D3" w14:textId="77777777">
        <w:tc>
          <w:tcPr>
            <w:tcW w:w="704" w:type="dxa"/>
          </w:tcPr>
          <w:p w:rsidRPr="00DC2E84" w:rsidR="00401F4F" w:rsidP="00401F4F" w:rsidRDefault="00401F4F" w14:paraId="02AB91BB" w14:textId="77777777">
            <w:pPr>
              <w:textAlignment w:val="center"/>
              <w:rPr>
                <w:rFonts w:ascii="Arial" w:hAnsi="Arial" w:eastAsia="Calibri" w:cs="Arial"/>
                <w:color w:val="000000"/>
              </w:rPr>
            </w:pPr>
            <w:r w:rsidRPr="00DC2E84">
              <w:rPr>
                <w:rFonts w:ascii="Arial" w:hAnsi="Arial" w:eastAsia="Calibri" w:cs="Arial"/>
                <w:color w:val="000000"/>
              </w:rPr>
              <w:t>Uz:</w:t>
            </w:r>
          </w:p>
        </w:tc>
        <w:tc>
          <w:tcPr>
            <w:tcW w:w="1843" w:type="dxa"/>
            <w:tcBorders>
              <w:bottom w:val="single" w:color="auto" w:sz="4" w:space="0"/>
            </w:tcBorders>
          </w:tcPr>
          <w:p w:rsidRPr="00401F4F" w:rsidR="00401F4F" w:rsidP="00401F4F" w:rsidRDefault="00452A36" w14:paraId="0B025BFF" w14:textId="076D9684">
            <w:pPr>
              <w:textAlignment w:val="center"/>
              <w:rPr>
                <w:rFonts w:ascii="Times New Roman" w:hAnsi="Times New Roman" w:eastAsia="Calibri" w:cs="Times New Roman"/>
                <w:color w:val="000000"/>
              </w:rPr>
            </w:pPr>
            <w:r w:rsidRPr="00C67AAD" w:rsidR="00401F4F">
              <w:rPr>
                <w:rFonts w:ascii="Arial" w:hAnsi="Arial" w:eastAsia="Calibri" w:cs="Arial"/>
                <w:color w:val="808080"/>
              </w:rPr>
              <w:t/>
            </w:r>
          </w:p>
        </w:tc>
        <w:tc>
          <w:tcPr>
            <w:tcW w:w="491" w:type="dxa"/>
          </w:tcPr>
          <w:p w:rsidRPr="00DC2E84" w:rsidR="00401F4F" w:rsidP="00401F4F" w:rsidRDefault="00401F4F" w14:paraId="74900DCB" w14:textId="77777777">
            <w:pPr>
              <w:textAlignment w:val="center"/>
              <w:rPr>
                <w:rFonts w:ascii="Arial" w:hAnsi="Arial" w:eastAsia="Calibri" w:cs="Arial"/>
                <w:color w:val="000000"/>
              </w:rPr>
            </w:pPr>
            <w:r w:rsidRPr="00DC2E84">
              <w:rPr>
                <w:rFonts w:ascii="Arial" w:hAnsi="Arial" w:eastAsia="Calibri" w:cs="Arial"/>
                <w:color w:val="000000"/>
              </w:rPr>
              <w:t>Nr.</w:t>
            </w:r>
          </w:p>
        </w:tc>
        <w:tc>
          <w:tcPr>
            <w:tcW w:w="1919" w:type="dxa"/>
            <w:tcBorders>
              <w:bottom w:val="single" w:color="auto" w:sz="4" w:space="0"/>
            </w:tcBorders>
          </w:tcPr>
          <w:p w:rsidRPr="00401F4F" w:rsidR="00401F4F" w:rsidP="00401F4F" w:rsidRDefault="00452A36" w14:paraId="556E1281" w14:textId="77777777">
            <w:pPr>
              <w:textAlignment w:val="center"/>
              <w:rPr>
                <w:rFonts w:ascii="Times New Roman" w:hAnsi="Times New Roman" w:eastAsia="Calibri" w:cs="Times New Roman"/>
                <w:color w:val="000000"/>
              </w:rPr>
            </w:pPr>
            <w:r w:rsidRPr="00C67AAD" w:rsidR="00401F4F">
              <w:rPr>
                <w:rFonts w:ascii="Arial" w:hAnsi="Arial" w:eastAsia="Calibri" w:cs="Arial"/>
                <w:color w:val="808080"/>
              </w:rPr>
              <w:t/>
            </w:r>
          </w:p>
        </w:tc>
      </w:tr>
    </w:tbl>
    <w:p w:rsidRPr="00401F4F" w:rsidR="00401F4F" w:rsidP="00401F4F" w:rsidRDefault="00401F4F" w14:paraId="05733440" w14:textId="77777777">
      <w:pPr>
        <w:jc w:val="both"/>
        <w:rPr>
          <w:rFonts w:ascii="Times New Roman" w:hAnsi="Times New Roman" w:eastAsia="Calibri" w:cs="Times New Roman"/>
          <w:color w:val="000000"/>
          <w:sz w:val="12"/>
          <w:szCs w:val="12"/>
          <w:lang w:val="lv-LV" w:eastAsia="lv-LV"/>
        </w:rPr>
      </w:pPr>
    </w:p>
    <w:p w:rsidRPr="00401F4F" w:rsidR="00401F4F" w:rsidP="00401F4F" w:rsidRDefault="00401F4F" w14:paraId="2FA832A0" w14:textId="77777777">
      <w:pPr>
        <w:jc w:val="both"/>
        <w:rPr>
          <w:rFonts w:ascii="Times New Roman" w:hAnsi="Times New Roman" w:eastAsia="Calibri" w:cs="Times New Roman"/>
          <w:color w:val="000000"/>
          <w:lang w:val="lv-LV" w:eastAsia="lv-LV"/>
        </w:rPr>
      </w:pPr>
    </w:p>
    <w:p w:rsidRPr="00401F4F" w:rsidR="00401F4F" w:rsidP="00401F4F" w:rsidRDefault="00452A36" w14:paraId="62AAE084" w14:textId="77777777">
      <w:pPr>
        <w:jc w:val="both"/>
        <w:rPr>
          <w:rFonts w:ascii="Times New Roman" w:hAnsi="Times New Roman" w:eastAsia="Calibri" w:cs="Times New Roman"/>
          <w:i/>
          <w:iCs/>
          <w:color w:val="000000"/>
          <w:lang w:val="lv-LV" w:eastAsia="lv-LV"/>
        </w:rPr>
      </w:pPr>
      <w:r w:rsidRPr="1E9E8113" w:rsidR="1E9E8113">
        <w:rPr>
          <w:rFonts w:ascii="Arial,Calibri" w:hAnsi="Arial,Calibri" w:eastAsia="Arial,Calibri" w:cs="Arial,Calibri"/>
          <w:i w:val="1"/>
          <w:iCs w:val="1"/>
          <w:color w:val="808080" w:themeColor="text1" w:themeTint="7F" w:themeShade="FF"/>
          <w:lang w:val="lv-LV" w:eastAsia="lv-LV"/>
        </w:rPr>
        <w:t>Par uzaicinājumā iesniegt sākotnējos piedāvājumus, sarunu procedūrā,  publicējot dalības uzaicinājumu, “Formas apģērba un kakla aksesuāru, kreklu un blūžu piegāde” (identifikācijas Nr. RIX 2026/178) noteiktām prasībām</w:t>
      </w:r>
    </w:p>
    <w:p w:rsidR="1E9E8113" w:rsidP="1E9E8113" w:rsidRDefault="1E9E8113" w14:paraId="59712B83" w14:textId="62E09080" w14:noSpellErr="1">
      <w:pPr>
        <w:ind w:left="0"/>
        <w:jc w:val="both"/>
      </w:pPr>
      <w:r w:rsidRPr="1E9E8113" w:rsidR="1E9E8113">
        <w:rPr>
          <w:rFonts w:ascii="Arial" w:hAnsi="Arial" w:eastAsia="Arial" w:cs="Arial"/>
          <w:b w:val="0"/>
          <w:bCs w:val="0"/>
          <w:i w:val="1"/>
          <w:iCs w:val="1"/>
          <w:color w:val="7F7F7F" w:themeColor="background1" w:themeTint="FF" w:themeShade="7F"/>
          <w:lang w:val="en-GB"/>
        </w:rPr>
        <w:t>Regarding the requirements of the Invitation to Submit the Initial Proposal for Negotiated Procedure with an Invitation to Participate “Supply of Clothing and Neck Accessories, Shirts, and Blouses” (</w:t>
      </w:r>
      <w:r w:rsidRPr="1E9E8113" w:rsidR="1E9E8113">
        <w:rPr>
          <w:rFonts w:ascii="Arial" w:hAnsi="Arial" w:eastAsia="Arial" w:cs="Arial"/>
          <w:b w:val="0"/>
          <w:bCs w:val="0"/>
          <w:i w:val="1"/>
          <w:iCs w:val="1"/>
          <w:color w:val="7F7F7F" w:themeColor="background1" w:themeTint="FF" w:themeShade="7F"/>
          <w:lang w:val="en-GB"/>
        </w:rPr>
        <w:t>identification No. RIX 2026/178)</w:t>
      </w:r>
    </w:p>
    <w:p w:rsidRPr="00401F4F" w:rsidR="00401F4F" w:rsidP="00401F4F" w:rsidRDefault="00401F4F" w14:paraId="0FC5BFC8" w14:textId="77777777">
      <w:pPr>
        <w:ind w:firstLine="567"/>
        <w:jc w:val="both"/>
        <w:rPr>
          <w:rFonts w:ascii="Times New Roman" w:hAnsi="Times New Roman" w:eastAsia="Calibri" w:cs="Times New Roman"/>
          <w:color w:val="000000"/>
          <w:sz w:val="12"/>
          <w:szCs w:val="12"/>
          <w:lang w:val="lv-LV" w:eastAsia="lv-LV"/>
        </w:rPr>
      </w:pPr>
    </w:p>
    <w:tbl>
      <w:tblPr>
        <w:tblStyle w:val="GridTable1Light-Accent1"/>
        <w:tblW w:w="0" w:type="auto"/>
        <w:tblLook w:val="04A0" w:firstRow="1" w:lastRow="0" w:firstColumn="1" w:lastColumn="0" w:noHBand="0" w:noVBand="1"/>
      </w:tblPr>
      <w:tblGrid>
        <w:gridCol w:w="9348"/>
      </w:tblGrid>
      <w:tr w:rsidR="1E9E8113" w:rsidTr="1E9E8113" w14:paraId="25510A0F">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309F8A47" w14:textId="256C1045">
            <w:pPr>
              <w:ind w:left="0"/>
              <w:jc w:val="both"/>
            </w:pPr>
            <w:r w:rsidRPr="1E9E8113" w:rsidR="1E9E8113">
              <w:rPr>
                <w:rFonts w:ascii="Arial" w:hAnsi="Arial" w:eastAsia="Arial" w:cs="Arial"/>
                <w:b w:val="0"/>
                <w:bCs w:val="0"/>
              </w:rPr>
              <w:t>2026. gada 17. jūnijā no ieinteresētā piegādātāja ir saņemti jautājumi par uzaicinājumā iesniegt sākotnējos piedāvājumus (turpmāk – Uzaicinājums) sarunu procedūrā, publicējot dalības uzaicinājumu, “</w:t>
            </w:r>
            <w:r w:rsidRPr="1E9E8113" w:rsidR="1E9E8113">
              <w:rPr>
                <w:rFonts w:ascii="Arial" w:hAnsi="Arial" w:eastAsia="Arial" w:cs="Arial"/>
                <w:b w:val="0"/>
                <w:bCs w:val="0"/>
              </w:rPr>
              <w:t>Formas apģērba un kakla aksesuāru, kreklu un blūžu piegāde”</w:t>
            </w:r>
            <w:r w:rsidRPr="1E9E8113" w:rsidR="1E9E8113">
              <w:rPr>
                <w:rFonts w:ascii="Arial" w:hAnsi="Arial" w:eastAsia="Arial" w:cs="Arial"/>
                <w:b w:val="0"/>
                <w:bCs w:val="0"/>
                <w:i w:val="1"/>
                <w:iCs w:val="1"/>
              </w:rPr>
              <w:t xml:space="preserve"> </w:t>
            </w:r>
            <w:r w:rsidRPr="1E9E8113" w:rsidR="1E9E8113">
              <w:rPr>
                <w:rFonts w:ascii="Arial" w:hAnsi="Arial" w:eastAsia="Arial" w:cs="Arial"/>
                <w:b w:val="0"/>
                <w:bCs w:val="0"/>
              </w:rPr>
              <w:t xml:space="preserve">(identifikācijas Nr. RIX 2026/178) </w:t>
            </w:r>
            <w:r w:rsidRPr="1E9E8113" w:rsidR="1E9E8113">
              <w:rPr>
                <w:rFonts w:ascii="Arial" w:hAnsi="Arial" w:eastAsia="Arial" w:cs="Arial"/>
                <w:b w:val="0"/>
                <w:bCs w:val="0"/>
              </w:rPr>
              <w:t>(turpmāk – Sarunu procedūra) noteiktām prasībām.</w:t>
            </w:r>
          </w:p>
        </w:tc>
      </w:tr>
      <w:tr w:rsidR="1E9E8113" w:rsidTr="1E9E8113" w14:paraId="0B5E563D">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20E81E21" w14:textId="375551CC" w14:noSpellErr="1">
            <w:pPr>
              <w:ind w:left="0"/>
              <w:jc w:val="both"/>
            </w:pPr>
            <w:r w:rsidRPr="1E9E8113" w:rsidR="1E9E8113">
              <w:rPr>
                <w:rFonts w:ascii="Arial" w:hAnsi="Arial" w:eastAsia="Arial" w:cs="Arial"/>
                <w:b w:val="0"/>
                <w:bCs w:val="0"/>
                <w:i w:val="0"/>
                <w:iCs w:val="0"/>
                <w:color w:val="7F7F7F" w:themeColor="background1" w:themeTint="FF" w:themeShade="7F"/>
                <w:lang w:val="en-GB"/>
              </w:rPr>
              <w:t xml:space="preserve">On 17 June 2026 questions were received from interested supplier regarding the requirements of the Invitation to Submit the Initial Proposal (hereinafter – the Invitation) for Negotiated Procedure with an Invitation to Participate “Supply of Clothing and Neck Accessories, Shirts, and Blouses” (identification No. RIX 2026/178) (hereinafter – the Negotiated Procedure). </w:t>
            </w:r>
          </w:p>
          <w:p w:rsidR="1E9E8113" w:rsidP="1E9E8113" w:rsidRDefault="1E9E8113" w14:paraId="22A32B53" w14:textId="3FA420E8" w14:noSpellErr="1">
            <w:pPr>
              <w:pStyle w:val="Normal"/>
              <w:ind w:left="0"/>
              <w:jc w:val="both"/>
            </w:pPr>
          </w:p>
        </w:tc>
      </w:tr>
      <w:tr w:rsidR="1E9E8113" w:rsidTr="1E9E8113" w14:paraId="66270A00">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5B7974BF" w14:textId="5898AD06">
            <w:pPr>
              <w:ind w:left="0"/>
              <w:jc w:val="both"/>
            </w:pPr>
            <w:r w:rsidRPr="1E9E8113" w:rsidR="1E9E8113">
              <w:rPr>
                <w:rFonts w:ascii="Arial" w:hAnsi="Arial" w:eastAsia="Arial" w:cs="Arial"/>
                <w:b w:val="1"/>
                <w:bCs w:val="1"/>
                <w:i w:val="0"/>
                <w:iCs w:val="0"/>
              </w:rPr>
              <w:t>1. jautājums (teksts citēts):</w:t>
            </w:r>
          </w:p>
        </w:tc>
      </w:tr>
      <w:tr w:rsidR="1E9E8113" w:rsidTr="1E9E8113" w14:paraId="2FD466AE">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43487BBF" w14:textId="2534B6B7">
            <w:pPr>
              <w:ind w:left="0"/>
              <w:jc w:val="both"/>
            </w:pPr>
            <w:r w:rsidRPr="1E9E8113" w:rsidR="1E9E8113">
              <w:rPr>
                <w:rFonts w:ascii="Arial" w:hAnsi="Arial" w:eastAsia="Arial" w:cs="Arial"/>
                <w:b w:val="0"/>
                <w:bCs w:val="0"/>
                <w:i w:val="0"/>
                <w:iCs w:val="0"/>
              </w:rPr>
              <w:t>Pēc paraugu izvērtēšanas vēlamies piedāvāt izmantot mūsu pašu lekālus jau pirmo paraugu izgatavošanā. Mūsu lekālos jau ir paredzēti piegriezumi iekšējiem materiāliem (līmējamajiem audumiem, pastiprinošajiem materiāliem).</w:t>
            </w:r>
          </w:p>
          <w:p w:rsidR="1E9E8113" w:rsidP="1E9E8113" w:rsidRDefault="1E9E8113" w14:paraId="24B8B263" w14:textId="50AAB1BC">
            <w:pPr>
              <w:ind w:left="0"/>
              <w:jc w:val="both"/>
            </w:pPr>
            <w:r w:rsidRPr="1E9E8113" w:rsidR="1E9E8113">
              <w:rPr>
                <w:rFonts w:ascii="Arial" w:hAnsi="Arial" w:eastAsia="Arial" w:cs="Arial"/>
                <w:b w:val="0"/>
                <w:bCs w:val="0"/>
                <w:i w:val="0"/>
                <w:iCs w:val="0"/>
              </w:rPr>
              <w:t>Piedāvātās formas apģērba lekālos saglabās tādu pašu dizainu un piegulumu, kā jūsu M izmēram.</w:t>
            </w:r>
          </w:p>
          <w:p w:rsidR="1E9E8113" w:rsidP="1E9E8113" w:rsidRDefault="1E9E8113" w14:paraId="5A1DE8BB" w14:textId="644820A1" w14:noSpellErr="1">
            <w:pPr>
              <w:ind w:left="0"/>
              <w:jc w:val="both"/>
            </w:pPr>
            <w:r w:rsidRPr="1E9E8113" w:rsidR="1E9E8113">
              <w:rPr>
                <w:rFonts w:ascii="Arial" w:hAnsi="Arial" w:eastAsia="Arial" w:cs="Arial"/>
                <w:b w:val="0"/>
                <w:bCs w:val="0"/>
                <w:i w:val="0"/>
                <w:iCs w:val="0"/>
              </w:rPr>
              <w:t>[…]</w:t>
            </w:r>
          </w:p>
          <w:p w:rsidR="1E9E8113" w:rsidP="1E9E8113" w:rsidRDefault="1E9E8113" w14:paraId="5F06CA7A" w14:textId="3CBA15E4">
            <w:pPr>
              <w:ind w:left="0"/>
              <w:jc w:val="both"/>
            </w:pPr>
            <w:r w:rsidRPr="1E9E8113" w:rsidR="1E9E8113">
              <w:rPr>
                <w:rFonts w:ascii="Arial" w:hAnsi="Arial" w:eastAsia="Arial" w:cs="Arial"/>
                <w:b w:val="0"/>
                <w:bCs w:val="0"/>
                <w:i w:val="0"/>
                <w:iCs w:val="0"/>
              </w:rPr>
              <w:t>Pretendents garantē tādu pašu vizuālo izskatu kā RIX piegriezuma izstrādājumiem, taču mēs piedāvājam plašāku izmēru klāstu, kas nodrošina labāku piegulumu dažādiem ķermeņa tipiem.</w:t>
            </w:r>
          </w:p>
          <w:p w:rsidR="1E9E8113" w:rsidP="1E9E8113" w:rsidRDefault="1E9E8113" w14:paraId="2B1E7986" w14:textId="7CEE8B8F" w14:noSpellErr="1">
            <w:pPr>
              <w:ind w:left="0"/>
              <w:jc w:val="both"/>
            </w:pPr>
            <w:r w:rsidRPr="1E9E8113" w:rsidR="1E9E8113">
              <w:rPr>
                <w:rFonts w:ascii="Arial" w:hAnsi="Arial" w:eastAsia="Arial" w:cs="Arial"/>
                <w:b w:val="0"/>
                <w:bCs w:val="0"/>
                <w:i w:val="0"/>
                <w:iCs w:val="0"/>
              </w:rPr>
              <w:t>[…]</w:t>
            </w:r>
          </w:p>
        </w:tc>
      </w:tr>
      <w:tr w:rsidR="1E9E8113" w:rsidTr="1E9E8113" w14:paraId="4EC29236">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626CAE43" w14:textId="1BC4ADBF">
            <w:pPr>
              <w:ind w:left="0"/>
              <w:jc w:val="both"/>
            </w:pPr>
            <w:r w:rsidRPr="1E9E8113" w:rsidR="1E9E8113">
              <w:rPr>
                <w:rFonts w:ascii="Arial" w:hAnsi="Arial" w:eastAsia="Arial" w:cs="Arial"/>
                <w:b w:val="1"/>
                <w:bCs w:val="1"/>
                <w:i w:val="0"/>
                <w:iCs w:val="0"/>
              </w:rPr>
              <w:t>Atbilde:</w:t>
            </w:r>
            <w:r w:rsidRPr="1E9E8113" w:rsidR="1E9E8113">
              <w:rPr>
                <w:rFonts w:ascii="Arial" w:hAnsi="Arial" w:eastAsia="Arial" w:cs="Arial"/>
                <w:b w:val="0"/>
                <w:bCs w:val="0"/>
                <w:i w:val="0"/>
                <w:iCs w:val="0"/>
              </w:rPr>
              <w:t xml:space="preserve"> </w:t>
            </w:r>
          </w:p>
        </w:tc>
      </w:tr>
      <w:tr w:rsidR="1E9E8113" w:rsidTr="1E9E8113" w14:paraId="02CFDD78">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2B285B6F" w14:textId="1FA70725">
            <w:pPr>
              <w:ind w:left="0"/>
              <w:jc w:val="both"/>
            </w:pPr>
            <w:r w:rsidRPr="1E9E8113" w:rsidR="1E9E8113">
              <w:rPr>
                <w:rFonts w:ascii="Arial" w:hAnsi="Arial" w:eastAsia="Arial" w:cs="Arial"/>
                <w:b w:val="0"/>
                <w:bCs w:val="0"/>
              </w:rPr>
              <w:t>Pasūtītājs pateicas par Pretendenta sniegto priekšlikumu.</w:t>
            </w:r>
          </w:p>
          <w:p w:rsidR="1E9E8113" w:rsidP="1E9E8113" w:rsidRDefault="1E9E8113" w14:paraId="6518038E" w14:textId="202F109B">
            <w:pPr>
              <w:ind w:left="0"/>
              <w:jc w:val="both"/>
            </w:pPr>
            <w:r w:rsidRPr="1E9E8113" w:rsidR="1E9E8113">
              <w:rPr>
                <w:rFonts w:ascii="Arial" w:hAnsi="Arial" w:eastAsia="Arial" w:cs="Arial"/>
                <w:b w:val="0"/>
                <w:bCs w:val="0"/>
              </w:rPr>
              <w:t xml:space="preserve">Pasūtītājs vērš uzmanību, ka Sarunu procedūras dokumentos nav paredzēts aizliegums Pretendentiem izmantot savus tehniskos risinājumus piedāvājuma sagatavošanai, ciktāl tie atbilst Uzaicinājumā un Tehniskajā specifikācijā noteiktajām prasībām. Saskaņā ar Uzaicinājumā definēto vērtēšanas kritēriju H, </w:t>
            </w:r>
            <w:r w:rsidRPr="1E9E8113" w:rsidR="1E9E8113">
              <w:rPr>
                <w:rFonts w:ascii="Arial" w:hAnsi="Arial" w:eastAsia="Arial" w:cs="Arial"/>
                <w:b w:val="0"/>
                <w:bCs w:val="0"/>
                <w:u w:val="single"/>
              </w:rPr>
              <w:t>Pretendenti, izmantojot savas profesionālās zināšanas un uzlabojumu veikšanai nepieciešamos savus tehniskos risinājumus, Preču paraugos drīkst veikt tehnoloģisku uzlabojumu/ uzlabojumus vai pilnveidojumus, kas ir ārpus Pasūtītāja izsniegtiem Preču lekāliem, vienlaikus nemainot Pasūtītāja noteikto Preču vizuālo dizainu un neveicot fiziskas izmaiņas Pasūtītāja izsniegtajos Preču lekālos</w:t>
            </w:r>
            <w:r w:rsidRPr="1E9E8113" w:rsidR="1E9E8113">
              <w:rPr>
                <w:rFonts w:ascii="Arial" w:hAnsi="Arial" w:eastAsia="Arial" w:cs="Arial"/>
                <w:b w:val="0"/>
                <w:bCs w:val="0"/>
              </w:rPr>
              <w:t>. Preču paraugos iestrādāto uzlabojumu/ inovāciju lietderība un saderība ar darba specifiku tiks vērtēta, balstoties uz Pretendenta iesniegto rakstisko pamatojumu un tā faktisko izpildījumu Preču paraugos. Vērtēšanā tiks iekļauti tikai tie uzlabojumi, kurus Pretendents ir skaidri identificējis un iesniedzis veikto uzlabojumu aprakstu. Pasūtītājs atgādina, ka Pretendenta veiktie uzlabojumi Preču paraugos (ja Pretendents uzskata par nepieciešamu uzlabojumus veikt) nedrī</w:t>
            </w:r>
            <w:r w:rsidRPr="1E9E8113" w:rsidR="1E9E8113">
              <w:rPr>
                <w:rFonts w:ascii="Arial" w:hAnsi="Arial" w:eastAsia="Arial" w:cs="Arial"/>
                <w:b w:val="0"/>
                <w:bCs w:val="0"/>
              </w:rPr>
              <w:t>k</w:t>
            </w:r>
            <w:r w:rsidRPr="1E9E8113" w:rsidR="1E9E8113">
              <w:rPr>
                <w:rFonts w:ascii="Arial" w:hAnsi="Arial" w:eastAsia="Arial" w:cs="Arial"/>
                <w:b w:val="0"/>
                <w:bCs w:val="0"/>
              </w:rPr>
              <w:t>st mainīt Pasūtītāja Preču dizainu (skat. Uzaicinājumā definēto vērtēšanas kritēriju B2) un Tehniskās specifikācijas minimālās prasības.</w:t>
            </w:r>
          </w:p>
          <w:p w:rsidR="1E9E8113" w:rsidP="1E9E8113" w:rsidRDefault="1E9E8113" w14:paraId="146069F5" w14:textId="73EE46C4">
            <w:pPr>
              <w:ind w:left="0"/>
              <w:jc w:val="both"/>
            </w:pPr>
            <w:r w:rsidRPr="1E9E8113" w:rsidR="1E9E8113">
              <w:rPr>
                <w:rFonts w:ascii="Arial" w:hAnsi="Arial" w:eastAsia="Arial" w:cs="Arial"/>
                <w:b w:val="0"/>
                <w:bCs w:val="0"/>
              </w:rPr>
              <w:t>Attiecībā uz plašāka izmēru klāsta nodrošināšanu Pasūtītājs skaidro, ka piedāvājumā Pretendentam jānorāda spēja līguma izpildes laikā nodrošināt Pasūtītāja īpašumā esošo Preču lekālu pielāgošanu un/vai pavairošanu, iesniedzot piedāvājumu, par ko Pretendents var saņemt papildus punktus saskaņā ar Uzaicinājumā definēto G kritēriju.</w:t>
            </w:r>
          </w:p>
          <w:p w:rsidR="1E9E8113" w:rsidP="1E9E8113" w:rsidRDefault="1E9E8113" w14:paraId="43BE2498" w14:textId="2477A732">
            <w:pPr>
              <w:ind w:left="0"/>
              <w:jc w:val="both"/>
            </w:pPr>
            <w:r w:rsidRPr="1E9E8113" w:rsidR="1E9E8113">
              <w:rPr>
                <w:rFonts w:ascii="Arial" w:hAnsi="Arial" w:eastAsia="Arial" w:cs="Arial"/>
                <w:b w:val="0"/>
                <w:bCs w:val="0"/>
              </w:rPr>
              <w:t>Papildus Pasūtītājs atgādina, ka, iesniedzot finanšu piedāvājumu, Preču pozīcijām norādītajā cenā par vienību jāiekļauj visas izmaksas, kas saistītas ar preces izgatavošanu (tostarp nestandarta izmēra) un piegādi līdz norādītajai telpai (ēkā, stāvā), kā arī visi pārējie izdevumi, kas nepieciešami pilnīgai un kvalitatīvai līguma izpildei atbilstoši Tehniskās specifikācijas un Pretendenta piedāvājumam. Vienības cenā nav paredzēts iekļaut  izmaksas par lekālu pielāgošanu un pavairošanu.</w:t>
            </w:r>
          </w:p>
          <w:p w:rsidR="1E9E8113" w:rsidP="1E9E8113" w:rsidRDefault="1E9E8113" w14:paraId="4539DA20" w14:textId="064BE303">
            <w:pPr>
              <w:pStyle w:val="Normal"/>
              <w:ind w:left="0"/>
              <w:jc w:val="both"/>
            </w:pPr>
          </w:p>
        </w:tc>
      </w:tr>
      <w:tr w:rsidR="1E9E8113" w:rsidTr="1E9E8113" w14:paraId="39D8F513">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46E85ECD" w14:textId="0B3E3FD7" w14:noSpellErr="1">
            <w:pPr>
              <w:ind w:left="0"/>
              <w:jc w:val="both"/>
            </w:pPr>
            <w:r w:rsidRPr="1E9E8113" w:rsidR="1E9E8113">
              <w:rPr>
                <w:rFonts w:ascii="Arial" w:hAnsi="Arial" w:eastAsia="Arial" w:cs="Arial"/>
                <w:b w:val="1"/>
                <w:bCs w:val="1"/>
                <w:i w:val="0"/>
                <w:iCs w:val="0"/>
                <w:color w:val="7F7F7F" w:themeColor="background1" w:themeTint="FF" w:themeShade="7F"/>
              </w:rPr>
              <w:t xml:space="preserve">Question </w:t>
            </w:r>
            <w:r w:rsidRPr="1E9E8113" w:rsidR="1E9E8113">
              <w:rPr>
                <w:rFonts w:ascii="Arial" w:hAnsi="Arial" w:eastAsia="Arial" w:cs="Arial"/>
                <w:b w:val="1"/>
                <w:bCs w:val="1"/>
                <w:i w:val="0"/>
                <w:iCs w:val="0"/>
                <w:color w:val="7F7F7F" w:themeColor="background1" w:themeTint="FF" w:themeShade="7F"/>
              </w:rPr>
              <w:t xml:space="preserve">No.1 </w:t>
            </w:r>
            <w:r w:rsidRPr="1E9E8113" w:rsidR="1E9E8113">
              <w:rPr>
                <w:rFonts w:ascii="Arial" w:hAnsi="Arial" w:eastAsia="Arial" w:cs="Arial"/>
                <w:b w:val="1"/>
                <w:bCs w:val="1"/>
                <w:i w:val="0"/>
                <w:iCs w:val="0"/>
                <w:color w:val="7F7F7F" w:themeColor="background1" w:themeTint="FF" w:themeShade="7F"/>
              </w:rPr>
              <w:t>(quoted text):</w:t>
            </w:r>
          </w:p>
        </w:tc>
      </w:tr>
      <w:tr w:rsidR="1E9E8113" w:rsidTr="1E9E8113" w14:paraId="13C6EA3E">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452BBE88" w14:textId="2B8B1797" w14:noSpellErr="1">
            <w:pPr>
              <w:ind w:left="0"/>
              <w:jc w:val="both"/>
            </w:pPr>
            <w:r w:rsidRPr="1E9E8113" w:rsidR="1E9E8113">
              <w:rPr>
                <w:rFonts w:ascii="Arial" w:hAnsi="Arial" w:eastAsia="Arial" w:cs="Arial"/>
                <w:b w:val="0"/>
                <w:bCs w:val="0"/>
                <w:i w:val="0"/>
                <w:iCs w:val="0"/>
                <w:color w:val="7F7F7F" w:themeColor="background1" w:themeTint="FF" w:themeShade="7F"/>
                <w:lang w:val="en-US"/>
              </w:rPr>
              <w:t xml:space="preserve">After reviewing the samples, we would like to propose that we could already use our own patterns when making the first samples.  Our patterns already have cuts for internal materials (glue fabric, reinforcement materials).  </w:t>
            </w:r>
          </w:p>
          <w:p w:rsidR="1E9E8113" w:rsidP="1E9E8113" w:rsidRDefault="1E9E8113" w14:paraId="0662A3FE" w14:textId="4035056F" w14:noSpellErr="1">
            <w:pPr>
              <w:ind w:left="0"/>
              <w:jc w:val="both"/>
            </w:pPr>
            <w:r w:rsidRPr="1E9E8113" w:rsidR="1E9E8113">
              <w:rPr>
                <w:rFonts w:ascii="Arial" w:hAnsi="Arial" w:eastAsia="Arial" w:cs="Arial"/>
                <w:b w:val="0"/>
                <w:bCs w:val="0"/>
                <w:i w:val="0"/>
                <w:iCs w:val="0"/>
                <w:color w:val="7F7F7F" w:themeColor="background1" w:themeTint="FF" w:themeShade="7F"/>
                <w:lang w:val="en-US"/>
              </w:rPr>
              <w:t>Offered uniform patterns would have the same design and fit with your size M.</w:t>
            </w:r>
          </w:p>
          <w:p w:rsidR="1E9E8113" w:rsidP="1E9E8113" w:rsidRDefault="1E9E8113" w14:paraId="4AE425F6" w14:textId="4AB90EE4" w14:noSpellErr="1">
            <w:pPr>
              <w:ind w:left="0"/>
              <w:jc w:val="both"/>
            </w:pPr>
            <w:r w:rsidRPr="1E9E8113" w:rsidR="1E9E8113">
              <w:rPr>
                <w:rFonts w:ascii="Arial" w:hAnsi="Arial" w:eastAsia="Arial" w:cs="Arial"/>
                <w:b w:val="0"/>
                <w:bCs w:val="0"/>
                <w:i w:val="0"/>
                <w:iCs w:val="0"/>
                <w:color w:val="7F7F7F" w:themeColor="background1" w:themeTint="FF" w:themeShade="7F"/>
                <w:lang w:val="en-US"/>
              </w:rPr>
              <w:t>[…]</w:t>
            </w:r>
          </w:p>
          <w:p w:rsidR="1E9E8113" w:rsidP="1E9E8113" w:rsidRDefault="1E9E8113" w14:paraId="3EF2994D" w14:textId="0A2D86A0" w14:noSpellErr="1">
            <w:pPr>
              <w:ind w:left="0"/>
              <w:jc w:val="both"/>
            </w:pPr>
            <w:r w:rsidRPr="1E9E8113" w:rsidR="1E9E8113">
              <w:rPr>
                <w:rFonts w:ascii="Arial" w:hAnsi="Arial" w:eastAsia="Arial" w:cs="Arial"/>
                <w:b w:val="0"/>
                <w:bCs w:val="0"/>
                <w:i w:val="0"/>
                <w:iCs w:val="0"/>
                <w:color w:val="7F7F7F" w:themeColor="background1" w:themeTint="FF" w:themeShade="7F"/>
                <w:lang w:val="en-US"/>
              </w:rPr>
              <w:t>The Applicant guarantees the same visual appearance as RIX cut products, but we offer a larger size range, which gives the products a better fit for different body types.</w:t>
            </w:r>
          </w:p>
          <w:p w:rsidR="1E9E8113" w:rsidP="1E9E8113" w:rsidRDefault="1E9E8113" w14:paraId="1175A525" w14:textId="04ABA571" w14:noSpellErr="1">
            <w:pPr>
              <w:ind w:left="0"/>
              <w:jc w:val="both"/>
            </w:pPr>
            <w:r w:rsidRPr="1E9E8113" w:rsidR="1E9E8113">
              <w:rPr>
                <w:rFonts w:ascii="Arial" w:hAnsi="Arial" w:eastAsia="Arial" w:cs="Arial"/>
                <w:b w:val="0"/>
                <w:bCs w:val="0"/>
                <w:i w:val="0"/>
                <w:iCs w:val="0"/>
                <w:color w:val="7F7F7F" w:themeColor="background1" w:themeTint="FF" w:themeShade="7F"/>
                <w:lang w:val="en-US"/>
              </w:rPr>
              <w:t>[…]</w:t>
            </w:r>
          </w:p>
        </w:tc>
      </w:tr>
      <w:tr w:rsidR="1E9E8113" w:rsidTr="1E9E8113" w14:paraId="1633C877">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206265E3" w14:textId="59F6BFDC" w14:noSpellErr="1">
            <w:pPr>
              <w:ind w:left="0"/>
              <w:jc w:val="both"/>
            </w:pPr>
            <w:r w:rsidRPr="1E9E8113" w:rsidR="1E9E8113">
              <w:rPr>
                <w:rFonts w:ascii="Arial" w:hAnsi="Arial" w:eastAsia="Arial" w:cs="Arial"/>
                <w:b w:val="1"/>
                <w:bCs w:val="1"/>
                <w:i w:val="0"/>
                <w:iCs w:val="0"/>
                <w:color w:val="7F7F7F" w:themeColor="background1" w:themeTint="FF" w:themeShade="7F"/>
                <w:lang w:val="en-US"/>
              </w:rPr>
              <w:t>Answer:</w:t>
            </w:r>
          </w:p>
        </w:tc>
      </w:tr>
      <w:tr w:rsidR="1E9E8113" w:rsidTr="1E9E8113" w14:paraId="257E1842">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1F23DA6B" w14:textId="7182C040" w14:noSpellErr="1">
            <w:pPr>
              <w:ind w:left="0"/>
              <w:jc w:val="both"/>
            </w:pPr>
            <w:r w:rsidRPr="1E9E8113" w:rsidR="1E9E8113">
              <w:rPr>
                <w:rFonts w:ascii="Arial" w:hAnsi="Arial" w:eastAsia="Arial" w:cs="Arial"/>
                <w:b w:val="0"/>
                <w:bCs w:val="0"/>
                <w:color w:val="7F7F7F" w:themeColor="background1" w:themeTint="FF" w:themeShade="7F"/>
                <w:lang w:val="en"/>
              </w:rPr>
              <w:t>The Client would like to thank the Applicant for the proposal submitted.</w:t>
            </w:r>
          </w:p>
          <w:p w:rsidR="1E9E8113" w:rsidP="1E9E8113" w:rsidRDefault="1E9E8113" w14:paraId="3FE65B8C" w14:textId="0ABE5082">
            <w:pPr>
              <w:ind w:left="0"/>
              <w:jc w:val="both"/>
            </w:pPr>
            <w:r w:rsidRPr="1E9E8113" w:rsidR="1E9E8113">
              <w:rPr>
                <w:rFonts w:ascii="Arial" w:hAnsi="Arial" w:eastAsia="Arial" w:cs="Arial"/>
                <w:b w:val="0"/>
                <w:bCs w:val="0"/>
                <w:color w:val="7F7F7F" w:themeColor="background1" w:themeTint="FF" w:themeShade="7F"/>
                <w:lang w:val="en"/>
              </w:rPr>
              <w:t xml:space="preserve">The Client notes that the documents for the Negotiated Procedure do not prohibit Applicants from using their own technical solutions when preparing their proposals, provided that such solutions meet the requirements set forth in the Invitation and the Technical Specification. In accordance with the evaluation criterion H defined in the Invitation, </w:t>
            </w:r>
            <w:r w:rsidRPr="1E9E8113" w:rsidR="1E9E8113">
              <w:rPr>
                <w:rFonts w:ascii="Arial" w:hAnsi="Arial" w:eastAsia="Arial" w:cs="Arial"/>
                <w:b w:val="0"/>
                <w:bCs w:val="0"/>
                <w:color w:val="7F7F7F" w:themeColor="background1" w:themeTint="FF" w:themeShade="7F"/>
                <w:u w:val="single"/>
                <w:lang w:val="en"/>
              </w:rPr>
              <w:t>Applicants, using their professional knowledge and their own technical solutions necessary to carry out improvements, may carry out technological improvements or refinements to the Goods samples that go beyond the templates given by the Client, provided that the visual design of the Goods specified by the Client remains unchanged and no physical alterations are made to the product paterns given to the Client</w:t>
            </w:r>
            <w:r w:rsidRPr="1E9E8113" w:rsidR="1E9E8113">
              <w:rPr>
                <w:rFonts w:ascii="Arial" w:hAnsi="Arial" w:eastAsia="Arial" w:cs="Arial"/>
                <w:b w:val="0"/>
                <w:bCs w:val="0"/>
                <w:color w:val="7F7F7F" w:themeColor="background1" w:themeTint="FF" w:themeShade="7F"/>
                <w:lang w:val="en"/>
              </w:rPr>
              <w:t>. The usefulness and compatibility with the work specification of the improvements/innovation incorporated into the Goods samples will be assessed on the basis of the Applicant’s written justification and their actual implementation in the Goods samples. Only those improvements that the Applicant has clearly identified and for which a description of the improvements made has been submitted will be included in the assessment. The Client reminds the Applicant that any improvements carried out by the Applicant on the Goods samples (if the Applicant deems it necessary to carry out such improvements) must not alter the Client’s design of the Goods (see evaluation criterion B2 defined in the Invitation) and the minimum requirements of the Technical Specification.</w:t>
            </w:r>
          </w:p>
          <w:p w:rsidR="1E9E8113" w:rsidP="1E9E8113" w:rsidRDefault="1E9E8113" w14:paraId="6AEF381B" w14:textId="1A9B4363" w14:noSpellErr="1">
            <w:pPr>
              <w:ind w:left="0"/>
              <w:jc w:val="both"/>
            </w:pPr>
            <w:r w:rsidRPr="1E9E8113" w:rsidR="1E9E8113">
              <w:rPr>
                <w:rFonts w:ascii="Arial" w:hAnsi="Arial" w:eastAsia="Arial" w:cs="Arial"/>
                <w:b w:val="0"/>
                <w:bCs w:val="0"/>
                <w:color w:val="7F7F7F" w:themeColor="background1" w:themeTint="FF" w:themeShade="7F"/>
                <w:lang w:val="en"/>
              </w:rPr>
              <w:t>With regard to providing a wider range of sizes, the Client explains that the Applicant must indicate in its proposal the ability to ensure, during the term of the contract, the adaptation and/or reproduction of the patterns for the Goods owned by the Client, when submitting the proposal, for which the Applicant may receive additional points in accordance with criterion G defined in the Invitation.</w:t>
            </w:r>
          </w:p>
          <w:p w:rsidR="1E9E8113" w:rsidP="1E9E8113" w:rsidRDefault="1E9E8113" w14:paraId="6179C3F3" w14:textId="6B0A2617" w14:noSpellErr="1">
            <w:pPr>
              <w:ind w:left="0"/>
              <w:jc w:val="both"/>
            </w:pPr>
            <w:r w:rsidRPr="1E9E8113" w:rsidR="1E9E8113">
              <w:rPr>
                <w:rFonts w:ascii="Arial" w:hAnsi="Arial" w:eastAsia="Arial" w:cs="Arial"/>
                <w:b w:val="0"/>
                <w:bCs w:val="0"/>
                <w:color w:val="7F7F7F" w:themeColor="background1" w:themeTint="FF" w:themeShade="7F"/>
                <w:lang w:val="en"/>
              </w:rPr>
              <w:t>In addition, the Client reminds that when submitting a financial proposal, the unit price specified for each item of Goods must include all costs associated with the manufacture of the goods (including non-standard sizes) and delivery to the specified location (building, floor), as well as all other expenses necessary for the complete and high-quality performance of the contract in accordance with the Technical Specification and the Applicant's proposal. The unit price does not include costs for adjusting and reproducing patterns.</w:t>
            </w:r>
          </w:p>
          <w:p w:rsidR="1E9E8113" w:rsidP="1E9E8113" w:rsidRDefault="1E9E8113" w14:paraId="1A978539" w14:textId="32184478" w14:noSpellErr="1">
            <w:pPr>
              <w:pStyle w:val="Normal"/>
              <w:ind w:left="0"/>
              <w:jc w:val="both"/>
            </w:pPr>
          </w:p>
          <w:p w:rsidR="1E9E8113" w:rsidP="1E9E8113" w:rsidRDefault="1E9E8113" w14:paraId="63B58C35" w14:textId="248C2BB9" w14:noSpellErr="1">
            <w:pPr>
              <w:pStyle w:val="Normal"/>
              <w:ind w:left="0"/>
              <w:jc w:val="both"/>
            </w:pPr>
          </w:p>
        </w:tc>
      </w:tr>
      <w:tr w:rsidR="1E9E8113" w:rsidTr="1E9E8113" w14:paraId="5C446DD2">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2A71D180" w14:textId="44E30B9D">
            <w:pPr>
              <w:ind w:left="0"/>
              <w:jc w:val="both"/>
            </w:pPr>
            <w:r w:rsidRPr="1E9E8113" w:rsidR="1E9E8113">
              <w:rPr>
                <w:rFonts w:ascii="Arial" w:hAnsi="Arial" w:eastAsia="Arial" w:cs="Arial"/>
                <w:b w:val="1"/>
                <w:bCs w:val="1"/>
                <w:i w:val="0"/>
                <w:iCs w:val="0"/>
              </w:rPr>
              <w:t>2. jautājums (teksts citēts):</w:t>
            </w:r>
          </w:p>
        </w:tc>
      </w:tr>
      <w:tr w:rsidR="1E9E8113" w:rsidTr="1E9E8113" w14:paraId="2CE9A003">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24E12D34" w14:textId="776D5603">
            <w:pPr>
              <w:ind w:left="0"/>
              <w:jc w:val="both"/>
            </w:pPr>
            <w:r w:rsidRPr="1E9E8113" w:rsidR="1E9E8113">
              <w:rPr>
                <w:rFonts w:ascii="Arial" w:hAnsi="Arial" w:eastAsia="Arial" w:cs="Arial"/>
                <w:b w:val="0"/>
                <w:bCs w:val="0"/>
                <w:i w:val="0"/>
                <w:iCs w:val="0"/>
              </w:rPr>
              <w:t>Uzaicinājumā ar identifikācijas Nr. RIX 2026/178 konstatējām drukas kļūdu sadaļā 3.1.2 “Preču paraugi”.</w:t>
            </w:r>
          </w:p>
          <w:p w:rsidR="1E9E8113" w:rsidP="1E9E8113" w:rsidRDefault="1E9E8113" w14:paraId="4A7EC656" w14:textId="1816A741">
            <w:pPr>
              <w:ind w:left="0"/>
              <w:jc w:val="both"/>
            </w:pPr>
            <w:r w:rsidRPr="1E9E8113" w:rsidR="1E9E8113">
              <w:rPr>
                <w:rFonts w:ascii="Arial" w:hAnsi="Arial" w:eastAsia="Arial" w:cs="Arial"/>
                <w:b w:val="0"/>
                <w:bCs w:val="0"/>
                <w:i w:val="0"/>
                <w:iCs w:val="0"/>
              </w:rPr>
              <w:t>Punktiem 3.1.2.17 un 3.1.2.18 ir identisks teksts.</w:t>
            </w:r>
          </w:p>
        </w:tc>
      </w:tr>
      <w:tr w:rsidR="1E9E8113" w:rsidTr="1E9E8113" w14:paraId="1B5AA193">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02C7FDD1" w14:textId="0964C2A4">
            <w:pPr>
              <w:ind w:left="0"/>
              <w:jc w:val="both"/>
            </w:pPr>
            <w:r w:rsidRPr="1E9E8113" w:rsidR="1E9E8113">
              <w:rPr>
                <w:rFonts w:ascii="Arial" w:hAnsi="Arial" w:eastAsia="Arial" w:cs="Arial"/>
                <w:b w:val="0"/>
                <w:bCs w:val="0"/>
                <w:i w:val="0"/>
                <w:iCs w:val="0"/>
              </w:rPr>
              <w:t xml:space="preserve">Atbilde: </w:t>
            </w:r>
          </w:p>
        </w:tc>
      </w:tr>
      <w:tr w:rsidR="1E9E8113" w:rsidTr="1E9E8113" w14:paraId="21C66586">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125C50E6" w14:textId="77EE2A4A">
            <w:pPr>
              <w:ind w:left="0"/>
              <w:jc w:val="both"/>
            </w:pPr>
            <w:r w:rsidRPr="1E9E8113" w:rsidR="1E9E8113">
              <w:rPr>
                <w:rFonts w:ascii="Arial" w:hAnsi="Arial" w:eastAsia="Arial" w:cs="Arial"/>
                <w:b w:val="0"/>
                <w:bCs w:val="0"/>
                <w:i w:val="0"/>
                <w:iCs w:val="0"/>
              </w:rPr>
              <w:t>Pasūtītājs apstiprina, ka Uzaicinājuma angļu valodas versijā ir tehniska kļūda. Saskaņā ar norādēm Uzaicinājumā angļu valodas versijā, noteicošais ir Uzaicinājuma teksts latviešu valodā, kurā minētajos punktos kļūdas nav konstatētas.</w:t>
            </w:r>
          </w:p>
          <w:p w:rsidR="1E9E8113" w:rsidP="1E9E8113" w:rsidRDefault="1E9E8113" w14:paraId="0B2F6AFE" w14:textId="4BA2F46B">
            <w:pPr>
              <w:ind w:left="0"/>
              <w:jc w:val="both"/>
            </w:pPr>
            <w:r w:rsidRPr="1E9E8113" w:rsidR="1E9E8113">
              <w:rPr>
                <w:rFonts w:ascii="Arial" w:hAnsi="Arial" w:eastAsia="Arial" w:cs="Arial"/>
                <w:b w:val="0"/>
                <w:bCs w:val="0"/>
                <w:i w:val="0"/>
                <w:iCs w:val="0"/>
              </w:rPr>
              <w:t>Lai novērstu neskaidrības, Pasūtītājs norāda, ka informācijas saturs attiecīgajos punktos ir:</w:t>
            </w:r>
          </w:p>
          <w:p w:rsidR="1E9E8113" w:rsidP="1E9E8113" w:rsidRDefault="1E9E8113" w14:paraId="50DCD5C1" w14:textId="2E3CC595">
            <w:pPr>
              <w:ind w:left="0"/>
              <w:jc w:val="both"/>
            </w:pPr>
            <w:r w:rsidRPr="1E9E8113" w:rsidR="1E9E8113">
              <w:rPr>
                <w:rFonts w:ascii="Arial" w:hAnsi="Arial" w:eastAsia="Arial" w:cs="Arial"/>
                <w:b w:val="0"/>
                <w:bCs w:val="0"/>
                <w:i w:val="0"/>
                <w:iCs w:val="0"/>
              </w:rPr>
              <w:t>3.1.2.17. Sieviešu blūze ar īsām piedurknēm (gaiši pelēka);</w:t>
            </w:r>
          </w:p>
          <w:p w:rsidR="1E9E8113" w:rsidP="1E9E8113" w:rsidRDefault="1E9E8113" w14:paraId="02A84046" w14:textId="74C00672">
            <w:pPr>
              <w:ind w:left="0"/>
              <w:jc w:val="both"/>
            </w:pPr>
            <w:r w:rsidRPr="1E9E8113" w:rsidR="1E9E8113">
              <w:rPr>
                <w:rFonts w:ascii="Arial" w:hAnsi="Arial" w:eastAsia="Arial" w:cs="Arial"/>
                <w:b w:val="0"/>
                <w:bCs w:val="0"/>
                <w:i w:val="0"/>
                <w:iCs w:val="0"/>
              </w:rPr>
              <w:t>3.1.2.18. Vīriešu krekls ar īsām piedurknēm (gaiši pelēks).</w:t>
            </w:r>
          </w:p>
          <w:p w:rsidR="1E9E8113" w:rsidP="1E9E8113" w:rsidRDefault="1E9E8113" w14:paraId="00243EF0" w14:textId="672AA2A3">
            <w:pPr>
              <w:pStyle w:val="Normal"/>
              <w:ind w:left="0"/>
              <w:jc w:val="both"/>
            </w:pPr>
          </w:p>
        </w:tc>
      </w:tr>
      <w:tr w:rsidR="1E9E8113" w:rsidTr="1E9E8113" w14:paraId="08F23105">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134AEABA" w14:textId="3CB35019" w14:noSpellErr="1">
            <w:pPr>
              <w:ind w:left="0"/>
              <w:jc w:val="both"/>
            </w:pPr>
            <w:r w:rsidRPr="1E9E8113" w:rsidR="1E9E8113">
              <w:rPr>
                <w:rFonts w:ascii="Arial" w:hAnsi="Arial" w:eastAsia="Arial" w:cs="Arial"/>
                <w:b w:val="1"/>
                <w:bCs w:val="1"/>
                <w:i w:val="0"/>
                <w:iCs w:val="0"/>
                <w:color w:val="7F7F7F" w:themeColor="background1" w:themeTint="FF" w:themeShade="7F"/>
              </w:rPr>
              <w:t xml:space="preserve">Question </w:t>
            </w:r>
            <w:r w:rsidRPr="1E9E8113" w:rsidR="1E9E8113">
              <w:rPr>
                <w:rFonts w:ascii="Arial" w:hAnsi="Arial" w:eastAsia="Arial" w:cs="Arial"/>
                <w:b w:val="1"/>
                <w:bCs w:val="1"/>
                <w:i w:val="0"/>
                <w:iCs w:val="0"/>
                <w:color w:val="7F7F7F" w:themeColor="background1" w:themeTint="FF" w:themeShade="7F"/>
              </w:rPr>
              <w:t xml:space="preserve">No.2 </w:t>
            </w:r>
            <w:r w:rsidRPr="1E9E8113" w:rsidR="1E9E8113">
              <w:rPr>
                <w:rFonts w:ascii="Arial" w:hAnsi="Arial" w:eastAsia="Arial" w:cs="Arial"/>
                <w:b w:val="1"/>
                <w:bCs w:val="1"/>
                <w:i w:val="0"/>
                <w:iCs w:val="0"/>
                <w:color w:val="7F7F7F" w:themeColor="background1" w:themeTint="FF" w:themeShade="7F"/>
              </w:rPr>
              <w:t>(quoted text):</w:t>
            </w:r>
          </w:p>
        </w:tc>
      </w:tr>
      <w:tr w:rsidR="1E9E8113" w:rsidTr="1E9E8113" w14:paraId="74D31827">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759CB588" w14:textId="6D94D6DB" w14:noSpellErr="1">
            <w:pPr>
              <w:ind w:left="0"/>
              <w:jc w:val="both"/>
            </w:pPr>
            <w:r w:rsidRPr="1E9E8113" w:rsidR="1E9E8113">
              <w:rPr>
                <w:rFonts w:ascii="Arial" w:hAnsi="Arial" w:eastAsia="Arial" w:cs="Arial"/>
                <w:b w:val="0"/>
                <w:bCs w:val="0"/>
                <w:i w:val="0"/>
                <w:iCs w:val="0"/>
                <w:color w:val="7F7F7F" w:themeColor="background1" w:themeTint="FF" w:themeShade="7F"/>
                <w:lang w:val="en-US"/>
              </w:rPr>
              <w:t>In the document „Invitation RIX 2026/178“ we found a typo at point 3.1.2 Goods samples.</w:t>
            </w:r>
          </w:p>
          <w:p w:rsidR="1E9E8113" w:rsidP="1E9E8113" w:rsidRDefault="1E9E8113" w14:paraId="37CC50E4" w14:textId="3F9A59FD" w14:noSpellErr="1">
            <w:pPr>
              <w:ind w:left="0"/>
              <w:jc w:val="both"/>
            </w:pPr>
            <w:r w:rsidRPr="1E9E8113" w:rsidR="1E9E8113">
              <w:rPr>
                <w:rFonts w:ascii="Arial" w:hAnsi="Arial" w:eastAsia="Arial" w:cs="Arial"/>
                <w:b w:val="0"/>
                <w:bCs w:val="0"/>
                <w:i w:val="0"/>
                <w:iCs w:val="0"/>
                <w:color w:val="7F7F7F" w:themeColor="background1" w:themeTint="FF" w:themeShade="7F"/>
                <w:lang w:val="en-US"/>
              </w:rPr>
              <w:t>Points 3.1.2.17 and 3.1.2.18 have the same text</w:t>
            </w:r>
          </w:p>
        </w:tc>
      </w:tr>
      <w:tr w:rsidR="1E9E8113" w:rsidTr="1E9E8113" w14:paraId="7901CB25">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19E521E2" w14:textId="47FDB942" w14:noSpellErr="1">
            <w:pPr>
              <w:ind w:left="0"/>
              <w:jc w:val="both"/>
            </w:pPr>
            <w:r w:rsidRPr="1E9E8113" w:rsidR="1E9E8113">
              <w:rPr>
                <w:rFonts w:ascii="Arial" w:hAnsi="Arial" w:eastAsia="Arial" w:cs="Arial"/>
                <w:b w:val="1"/>
                <w:bCs w:val="1"/>
                <w:i w:val="0"/>
                <w:iCs w:val="0"/>
                <w:color w:val="7F7F7F" w:themeColor="background1" w:themeTint="FF" w:themeShade="7F"/>
              </w:rPr>
              <w:t>Answer:</w:t>
            </w:r>
          </w:p>
        </w:tc>
      </w:tr>
      <w:tr w:rsidR="1E9E8113" w:rsidTr="1E9E8113" w14:paraId="3E3F9A74">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7A0A1347" w14:textId="641BFA77" w14:noSpellErr="1">
            <w:pPr>
              <w:ind w:left="0"/>
              <w:jc w:val="both"/>
            </w:pPr>
            <w:r w:rsidRPr="1E9E8113" w:rsidR="1E9E8113">
              <w:rPr>
                <w:rFonts w:ascii="Arial" w:hAnsi="Arial" w:eastAsia="Arial" w:cs="Arial"/>
                <w:b w:val="0"/>
                <w:bCs w:val="0"/>
                <w:color w:val="7F7F7F" w:themeColor="background1" w:themeTint="FF" w:themeShade="7F"/>
                <w:lang w:val="en"/>
              </w:rPr>
              <w:t>The Client confirms that there is a technical error in the English version of the Invitation. In accordance with the indications in the English version of the Invitation, the prevailing text is the Invitation text in Latvian, in which no errors have been detected in the mentioned clauses.</w:t>
            </w:r>
          </w:p>
          <w:p w:rsidR="1E9E8113" w:rsidP="1E9E8113" w:rsidRDefault="1E9E8113" w14:paraId="59C9E0B4" w14:textId="37EFEF96" w14:noSpellErr="1">
            <w:pPr>
              <w:ind w:left="0"/>
              <w:jc w:val="both"/>
            </w:pPr>
            <w:r w:rsidRPr="1E9E8113" w:rsidR="1E9E8113">
              <w:rPr>
                <w:rFonts w:ascii="Arial" w:hAnsi="Arial" w:eastAsia="Arial" w:cs="Arial"/>
                <w:b w:val="0"/>
                <w:bCs w:val="0"/>
                <w:color w:val="7F7F7F" w:themeColor="background1" w:themeTint="FF" w:themeShade="7F"/>
                <w:lang w:val="en"/>
              </w:rPr>
              <w:t>To avoid ambiguity, the Client indicates that the content of the information in the relevant clauses is:</w:t>
            </w:r>
          </w:p>
          <w:p w:rsidR="1E9E8113" w:rsidP="1E9E8113" w:rsidRDefault="1E9E8113" w14:paraId="32A02FA0" w14:textId="108A41A6" w14:noSpellErr="1">
            <w:pPr>
              <w:ind w:left="0"/>
              <w:jc w:val="both"/>
            </w:pPr>
            <w:r w:rsidRPr="1E9E8113" w:rsidR="1E9E8113">
              <w:rPr>
                <w:rFonts w:ascii="Arial" w:hAnsi="Arial" w:eastAsia="Arial" w:cs="Arial"/>
                <w:b w:val="0"/>
                <w:bCs w:val="0"/>
                <w:color w:val="7F7F7F" w:themeColor="background1" w:themeTint="FF" w:themeShade="7F"/>
                <w:lang w:val="en"/>
              </w:rPr>
              <w:t>3.1.2.17. Women's blouse with short sleeves (light grey);</w:t>
            </w:r>
          </w:p>
          <w:p w:rsidR="1E9E8113" w:rsidP="1E9E8113" w:rsidRDefault="1E9E8113" w14:paraId="429FC26B" w14:textId="5F6F4EBB" w14:noSpellErr="1">
            <w:pPr>
              <w:ind w:left="0"/>
              <w:jc w:val="both"/>
            </w:pPr>
            <w:r w:rsidRPr="1E9E8113" w:rsidR="1E9E8113">
              <w:rPr>
                <w:rFonts w:ascii="Arial" w:hAnsi="Arial" w:eastAsia="Arial" w:cs="Arial"/>
                <w:b w:val="0"/>
                <w:bCs w:val="0"/>
                <w:color w:val="7F7F7F" w:themeColor="background1" w:themeTint="FF" w:themeShade="7F"/>
                <w:lang w:val="en"/>
              </w:rPr>
              <w:t>3.1.2.18. Men's shirt with short sleeves (light grey).</w:t>
            </w:r>
          </w:p>
          <w:p w:rsidR="1E9E8113" w:rsidP="1E9E8113" w:rsidRDefault="1E9E8113" w14:paraId="50C0DAB8" w14:textId="3848AC98" w14:noSpellErr="1">
            <w:pPr>
              <w:pStyle w:val="Normal"/>
              <w:ind w:left="0"/>
              <w:jc w:val="both"/>
            </w:pPr>
          </w:p>
          <w:p w:rsidR="1E9E8113" w:rsidP="1E9E8113" w:rsidRDefault="1E9E8113" w14:paraId="59FD3125" w14:textId="5A92C5EB" w14:noSpellErr="1">
            <w:pPr>
              <w:pStyle w:val="Normal"/>
              <w:ind w:left="0"/>
              <w:jc w:val="both"/>
            </w:pPr>
          </w:p>
        </w:tc>
      </w:tr>
      <w:tr w:rsidR="1E9E8113" w:rsidTr="1E9E8113" w14:paraId="3C79C60F">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1E7B6C08" w14:textId="5A990A7E">
            <w:pPr>
              <w:ind w:left="0"/>
              <w:jc w:val="both"/>
            </w:pPr>
            <w:r w:rsidRPr="1E9E8113" w:rsidR="1E9E8113">
              <w:rPr>
                <w:rFonts w:ascii="Arial" w:hAnsi="Arial" w:eastAsia="Arial" w:cs="Arial"/>
                <w:b w:val="1"/>
                <w:bCs w:val="1"/>
                <w:i w:val="0"/>
                <w:iCs w:val="0"/>
              </w:rPr>
              <w:t>3. jautājums (teksts citēts):</w:t>
            </w:r>
          </w:p>
        </w:tc>
      </w:tr>
      <w:tr w:rsidR="1E9E8113" w:rsidTr="1E9E8113" w14:paraId="7360150B">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6A032629" w14:textId="7B69F6D2">
            <w:pPr>
              <w:ind w:left="0"/>
              <w:jc w:val="both"/>
            </w:pPr>
            <w:r w:rsidRPr="1E9E8113" w:rsidR="1E9E8113">
              <w:rPr>
                <w:rFonts w:ascii="Arial" w:hAnsi="Arial" w:eastAsia="Arial" w:cs="Arial"/>
                <w:b w:val="0"/>
                <w:bCs w:val="0"/>
                <w:i w:val="0"/>
                <w:iCs w:val="0"/>
              </w:rPr>
              <w:t>Lūdzu pievienot RIX logo dizaina failus iepirkuma dokumentācijai. Lūdzu pievienot arī informāciju par sagaidāmo logo veidu (t.i., vai tas ir izšuvums vai uzšuve) un izmēriem.</w:t>
            </w:r>
          </w:p>
          <w:p w:rsidR="1E9E8113" w:rsidP="1E9E8113" w:rsidRDefault="1E9E8113" w14:paraId="2F50F8BA" w14:textId="08ECD6F7">
            <w:pPr>
              <w:ind w:left="0"/>
              <w:jc w:val="both"/>
            </w:pPr>
            <w:r w:rsidRPr="1E9E8113" w:rsidR="1E9E8113">
              <w:rPr>
                <w:rFonts w:ascii="Arial" w:hAnsi="Arial" w:eastAsia="Arial" w:cs="Arial"/>
                <w:b w:val="0"/>
                <w:bCs w:val="0"/>
                <w:i w:val="0"/>
                <w:iCs w:val="0"/>
              </w:rPr>
              <w:t>Lūdzu pievienot RIX logo pogu failu iepirkuma dokumentācijai.</w:t>
            </w:r>
          </w:p>
        </w:tc>
      </w:tr>
      <w:tr w:rsidR="1E9E8113" w:rsidTr="1E9E8113" w14:paraId="3F79B30D">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3477BFE2" w14:textId="2996BD20">
            <w:pPr>
              <w:ind w:left="0"/>
              <w:jc w:val="both"/>
            </w:pPr>
            <w:r w:rsidRPr="1E9E8113" w:rsidR="1E9E8113">
              <w:rPr>
                <w:rFonts w:ascii="Arial" w:hAnsi="Arial" w:eastAsia="Arial" w:cs="Arial"/>
                <w:b w:val="1"/>
                <w:bCs w:val="1"/>
                <w:i w:val="0"/>
                <w:iCs w:val="0"/>
              </w:rPr>
              <w:t>Atbilde:</w:t>
            </w:r>
            <w:r w:rsidRPr="1E9E8113" w:rsidR="1E9E8113">
              <w:rPr>
                <w:rFonts w:ascii="Arial" w:hAnsi="Arial" w:eastAsia="Arial" w:cs="Arial"/>
                <w:b w:val="0"/>
                <w:bCs w:val="0"/>
                <w:i w:val="0"/>
                <w:iCs w:val="0"/>
              </w:rPr>
              <w:t xml:space="preserve"> </w:t>
            </w:r>
          </w:p>
        </w:tc>
      </w:tr>
      <w:tr w:rsidR="1E9E8113" w:rsidTr="1E9E8113" w14:paraId="71CC55EE">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6AAB6106" w14:textId="51640030">
            <w:pPr>
              <w:ind w:left="0"/>
              <w:jc w:val="both"/>
            </w:pPr>
            <w:r w:rsidRPr="1E9E8113" w:rsidR="1E9E8113">
              <w:rPr>
                <w:rFonts w:ascii="Arial" w:hAnsi="Arial" w:eastAsia="Arial" w:cs="Arial"/>
                <w:b w:val="0"/>
                <w:bCs w:val="0"/>
              </w:rPr>
              <w:t>RIX logo dizains un cita Pasūtītājam pieejamā informācija ir norādīta atsevišķos failos, kuri tiks izsniegti Pretendentiem kopā ar Preču paraugu izgatavošanai nepieciešamajiem lekāliem.</w:t>
            </w:r>
          </w:p>
          <w:p w:rsidR="1E9E8113" w:rsidP="1E9E8113" w:rsidRDefault="1E9E8113" w14:paraId="3C1966B5" w14:textId="28A3FD83">
            <w:pPr>
              <w:ind w:left="0"/>
              <w:jc w:val="both"/>
            </w:pPr>
            <w:r w:rsidRPr="1E9E8113" w:rsidR="1E9E8113">
              <w:rPr>
                <w:rFonts w:ascii="Arial" w:hAnsi="Arial" w:eastAsia="Arial" w:cs="Arial"/>
                <w:b w:val="0"/>
                <w:bCs w:val="0"/>
              </w:rPr>
              <w:t xml:space="preserve">Saskaņā ar Tehnisko specifikāciju RIX logo un citas detaļas ir definētas kā dekoratīvās uzšuves no dekoratīvajiem diegiem saskaņā ar  Tehniskās specifikācijas 1. pielikuma 2. un 3. furnitūras punktu. Pretendenta piedāvājumam RIX logo un citām detaļām ir jāatbilst Tehniskajai specifikācijai, Pasūtītāja izstrādātajam dizainam un lekāliem. </w:t>
            </w:r>
          </w:p>
          <w:p w:rsidR="1E9E8113" w:rsidP="1E9E8113" w:rsidRDefault="1E9E8113" w14:paraId="32B958EE" w14:textId="6D8E4C0E">
            <w:pPr>
              <w:ind w:left="0"/>
              <w:jc w:val="both"/>
            </w:pPr>
            <w:r w:rsidRPr="1E9E8113" w:rsidR="1E9E8113">
              <w:rPr>
                <w:rFonts w:ascii="Arial" w:hAnsi="Arial" w:eastAsia="Arial" w:cs="Arial"/>
                <w:b w:val="0"/>
                <w:bCs w:val="0"/>
              </w:rPr>
              <w:t xml:space="preserve">Pasūtītājs vērš Pretendentu uzmanību, ka gadījumā, </w:t>
            </w:r>
            <w:r w:rsidRPr="1E9E8113" w:rsidR="1E9E8113">
              <w:rPr>
                <w:rFonts w:ascii="Arial" w:hAnsi="Arial" w:eastAsia="Arial" w:cs="Arial"/>
                <w:b w:val="0"/>
                <w:bCs w:val="0"/>
              </w:rPr>
              <w:t xml:space="preserve">ja </w:t>
            </w:r>
            <w:r w:rsidRPr="1E9E8113" w:rsidR="1E9E8113">
              <w:rPr>
                <w:rFonts w:ascii="Arial" w:hAnsi="Arial" w:eastAsia="Arial" w:cs="Arial"/>
                <w:b w:val="0"/>
                <w:bCs w:val="0"/>
              </w:rPr>
              <w:t xml:space="preserve">Uzaicinājumā, t.sk. Tehniskajā specifikācijā un/ vai lekālos </w:t>
            </w:r>
            <w:r w:rsidRPr="1E9E8113" w:rsidR="1E9E8113">
              <w:rPr>
                <w:rFonts w:ascii="Arial" w:hAnsi="Arial" w:eastAsia="Arial" w:cs="Arial"/>
                <w:b w:val="0"/>
                <w:bCs w:val="0"/>
              </w:rPr>
              <w:t>Pasūtītājs nav izvirzījis konkrētas prasības kādam tehniskajam risinājumam, raksturlielumam u.tml., tad Pretendents attiecīgi piedāvā savu risinājumu, raksturlielumus u.tml. Ja Uzaicinājumā, t.sk. Tehniskajā specifikācijā un/ vai lekālos Pasūtītājs ir izvirzījis konkrētas minimālās prasības, Pretendentam ir jāievēro Pasūtītāja noteiktās minimālās prasības tehniskajam risinājumam, raksturlielumiem u.tml.</w:t>
            </w:r>
            <w:r w:rsidRPr="1E9E8113" w:rsidR="1E9E8113">
              <w:rPr>
                <w:rFonts w:ascii="Arial" w:hAnsi="Arial" w:eastAsia="Arial" w:cs="Arial"/>
                <w:b w:val="0"/>
                <w:bCs w:val="0"/>
              </w:rPr>
              <w:t xml:space="preserve"> </w:t>
            </w:r>
          </w:p>
          <w:p w:rsidR="1E9E8113" w:rsidP="1E9E8113" w:rsidRDefault="1E9E8113" w14:paraId="4EA8BB89" w14:textId="3C34FFFA">
            <w:pPr>
              <w:pStyle w:val="Normal"/>
              <w:ind w:left="0"/>
              <w:jc w:val="both"/>
            </w:pPr>
          </w:p>
        </w:tc>
      </w:tr>
      <w:tr w:rsidR="1E9E8113" w:rsidTr="1E9E8113" w14:paraId="20F684E5">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1F139EB7" w14:textId="2C189393" w14:noSpellErr="1">
            <w:pPr>
              <w:ind w:left="0"/>
              <w:jc w:val="both"/>
            </w:pPr>
            <w:r w:rsidRPr="1E9E8113" w:rsidR="1E9E8113">
              <w:rPr>
                <w:rFonts w:ascii="Arial" w:hAnsi="Arial" w:eastAsia="Arial" w:cs="Arial"/>
                <w:b w:val="1"/>
                <w:bCs w:val="1"/>
                <w:i w:val="0"/>
                <w:iCs w:val="0"/>
                <w:color w:val="7F7F7F" w:themeColor="background1" w:themeTint="FF" w:themeShade="7F"/>
              </w:rPr>
              <w:t xml:space="preserve">Question </w:t>
            </w:r>
            <w:r w:rsidRPr="1E9E8113" w:rsidR="1E9E8113">
              <w:rPr>
                <w:rFonts w:ascii="Arial" w:hAnsi="Arial" w:eastAsia="Arial" w:cs="Arial"/>
                <w:b w:val="1"/>
                <w:bCs w:val="1"/>
                <w:i w:val="0"/>
                <w:iCs w:val="0"/>
                <w:color w:val="7F7F7F" w:themeColor="background1" w:themeTint="FF" w:themeShade="7F"/>
              </w:rPr>
              <w:t xml:space="preserve">No.3 </w:t>
            </w:r>
            <w:r w:rsidRPr="1E9E8113" w:rsidR="1E9E8113">
              <w:rPr>
                <w:rFonts w:ascii="Arial" w:hAnsi="Arial" w:eastAsia="Arial" w:cs="Arial"/>
                <w:b w:val="1"/>
                <w:bCs w:val="1"/>
                <w:i w:val="0"/>
                <w:iCs w:val="0"/>
                <w:color w:val="7F7F7F" w:themeColor="background1" w:themeTint="FF" w:themeShade="7F"/>
              </w:rPr>
              <w:t>(quoted text):</w:t>
            </w:r>
          </w:p>
        </w:tc>
      </w:tr>
      <w:tr w:rsidR="1E9E8113" w:rsidTr="1E9E8113" w14:paraId="75B8E77E">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56B37A5C" w14:textId="2F3DEDF2">
            <w:pPr>
              <w:ind w:left="0"/>
              <w:jc w:val="both"/>
            </w:pPr>
            <w:r w:rsidRPr="1E9E8113" w:rsidR="1E9E8113">
              <w:rPr>
                <w:rFonts w:ascii="Arial" w:hAnsi="Arial" w:eastAsia="Arial" w:cs="Arial"/>
                <w:b w:val="0"/>
                <w:bCs w:val="0"/>
                <w:i w:val="0"/>
                <w:iCs w:val="0"/>
                <w:color w:val="7F7F7F" w:themeColor="background1" w:themeTint="FF" w:themeShade="7F"/>
                <w:lang w:val="en-US"/>
              </w:rPr>
              <w:t>Please add designe files for RIX logo to procurement documents. Please add also info about logo expected type ( meaning is it embroidery or padge) and measures.</w:t>
            </w:r>
          </w:p>
          <w:p w:rsidR="1E9E8113" w:rsidP="1E9E8113" w:rsidRDefault="1E9E8113" w14:paraId="6A05821B" w14:textId="05EA1766" w14:noSpellErr="1">
            <w:pPr>
              <w:ind w:left="0"/>
              <w:jc w:val="both"/>
            </w:pPr>
            <w:r w:rsidRPr="1E9E8113" w:rsidR="1E9E8113">
              <w:rPr>
                <w:rFonts w:ascii="Arial" w:hAnsi="Arial" w:eastAsia="Arial" w:cs="Arial"/>
                <w:b w:val="0"/>
                <w:bCs w:val="0"/>
                <w:i w:val="0"/>
                <w:iCs w:val="0"/>
                <w:color w:val="7F7F7F" w:themeColor="background1" w:themeTint="FF" w:themeShade="7F"/>
                <w:lang w:val="en-US"/>
              </w:rPr>
              <w:t>Please add RIX logo buttons file to procurement documents</w:t>
            </w:r>
          </w:p>
        </w:tc>
      </w:tr>
      <w:tr w:rsidR="1E9E8113" w:rsidTr="1E9E8113" w14:paraId="1BAB27B4">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5A8BF143" w14:textId="75DA4BAC" w14:noSpellErr="1">
            <w:pPr>
              <w:ind w:left="0"/>
              <w:jc w:val="both"/>
            </w:pPr>
            <w:r w:rsidRPr="1E9E8113" w:rsidR="1E9E8113">
              <w:rPr>
                <w:rFonts w:ascii="Arial" w:hAnsi="Arial" w:eastAsia="Arial" w:cs="Arial"/>
                <w:b w:val="1"/>
                <w:bCs w:val="1"/>
                <w:i w:val="0"/>
                <w:iCs w:val="0"/>
                <w:color w:val="7F7F7F" w:themeColor="background1" w:themeTint="FF" w:themeShade="7F"/>
              </w:rPr>
              <w:t>Answer:</w:t>
            </w:r>
          </w:p>
        </w:tc>
      </w:tr>
      <w:tr w:rsidR="1E9E8113" w:rsidTr="1E9E8113" w14:paraId="4BED6D44">
        <w:tc>
          <w:tcPr>
            <w:cnfStyle w:val="001000000000" w:firstRow="0" w:lastRow="0" w:firstColumn="1" w:lastColumn="0" w:oddVBand="0" w:evenVBand="0" w:oddHBand="0" w:evenHBand="0" w:firstRowFirstColumn="0" w:firstRowLastColumn="0" w:lastRowFirstColumn="0" w:lastRowLastColumn="0"/>
            <w:tcW w:w="9348" w:type="dxa"/>
            <w:tcMar/>
          </w:tcPr>
          <w:p w:rsidR="1E9E8113" w:rsidP="1E9E8113" w:rsidRDefault="1E9E8113" w14:paraId="39994286" w14:textId="73275DD5" w14:noSpellErr="1">
            <w:pPr>
              <w:ind w:left="0"/>
              <w:jc w:val="both"/>
            </w:pPr>
            <w:r w:rsidRPr="1E9E8113" w:rsidR="1E9E8113">
              <w:rPr>
                <w:rFonts w:ascii="Arial" w:hAnsi="Arial" w:eastAsia="Arial" w:cs="Arial"/>
                <w:b w:val="0"/>
                <w:bCs w:val="0"/>
                <w:color w:val="7F7F7F" w:themeColor="background1" w:themeTint="FF" w:themeShade="7F"/>
                <w:lang w:val="en"/>
              </w:rPr>
              <w:t>The RIX logo design and other information available to the Client are indicated in separate files, which will be issued to the Applicants together with the patterns necessary for the manufacturing of the Goods samples.</w:t>
            </w:r>
          </w:p>
          <w:p w:rsidR="1E9E8113" w:rsidP="1E9E8113" w:rsidRDefault="1E9E8113" w14:paraId="5D4E0493" w14:textId="1D67CF51" w14:noSpellErr="1">
            <w:pPr>
              <w:ind w:left="0"/>
              <w:jc w:val="both"/>
            </w:pPr>
            <w:r w:rsidRPr="1E9E8113" w:rsidR="1E9E8113">
              <w:rPr>
                <w:rFonts w:ascii="Arial" w:hAnsi="Arial" w:eastAsia="Arial" w:cs="Arial"/>
                <w:b w:val="0"/>
                <w:bCs w:val="0"/>
                <w:color w:val="7F7F7F" w:themeColor="background1" w:themeTint="FF" w:themeShade="7F"/>
                <w:lang w:val="en"/>
              </w:rPr>
              <w:t xml:space="preserve">In accordance with the Technical Specification, the RIX logo and other details are defined as decorative patches made of decorative threads in accordance with clause 2 and 3 of the hardware of Annex 1 of the Technical specification. The Applicant's proposal for the RIX logo and other details must comply with the Technical Specification, the design developed by the Client, and the patterns. </w:t>
            </w:r>
          </w:p>
          <w:p w:rsidR="1E9E8113" w:rsidP="1E9E8113" w:rsidRDefault="1E9E8113" w14:paraId="36726695" w14:textId="38657093" w14:noSpellErr="1">
            <w:pPr>
              <w:ind w:left="0"/>
              <w:jc w:val="both"/>
            </w:pPr>
            <w:r w:rsidRPr="1E9E8113" w:rsidR="1E9E8113">
              <w:rPr>
                <w:rFonts w:ascii="Arial" w:hAnsi="Arial" w:eastAsia="Arial" w:cs="Arial"/>
                <w:b w:val="0"/>
                <w:bCs w:val="0"/>
                <w:color w:val="7F7F7F" w:themeColor="background1" w:themeTint="FF" w:themeShade="7F"/>
                <w:lang w:val="en"/>
              </w:rPr>
              <w:t>The Client draws the Applicant's attention to the fact that in case, if in the Invitation, incl. in the Technical specification and/or patterns the Client has not set specific requirements for a technical solution, characteristic, etc., then the Applicant accordingly offers their own solution, characteristics, etc. If in the Invitation, incl. in the Technical specification and/or patterns the Client has set specific minimum requirements, the Applicant must observe the minimum requirements set by the Client for the technical solution, characteristics, etc.</w:t>
            </w:r>
            <w:r w:rsidRPr="1E9E8113" w:rsidR="1E9E8113">
              <w:rPr>
                <w:rFonts w:ascii="Arial" w:hAnsi="Arial" w:eastAsia="Arial" w:cs="Arial"/>
                <w:b w:val="0"/>
                <w:bCs w:val="0"/>
                <w:lang w:val="en"/>
              </w:rPr>
              <w:t xml:space="preserve"> </w:t>
            </w:r>
          </w:p>
        </w:tc>
      </w:tr>
    </w:tbl>
    <w:p w:rsidRPr="00BA4DED" w:rsidR="00401F4F" w:rsidP="1E9E8113" w:rsidRDefault="00BA4DED" w14:paraId="41DC736F" w14:textId="6BBE7D3A">
      <w:pPr>
        <w:ind w:left="0"/>
        <w:jc w:val="both"/>
      </w:pPr>
      <w:proofErr w:type="spellStart"/>
      <w:proofErr w:type="spellEnd"/>
      <w:r w:rsidRPr="1E9E8113" w:rsidR="1E9E8113">
        <w:rPr>
          <w:rFonts w:ascii="Arial" w:hAnsi="Arial" w:eastAsia="Arial" w:cs="Arial"/>
          <w:b w:val="0"/>
          <w:bCs w:val="0"/>
          <w:sz w:val="22"/>
          <w:szCs w:val="22"/>
        </w:rPr>
        <w:t xml:space="preserve"> </w:t>
      </w:r>
    </w:p>
    <w:p w:rsidRPr="00BA4DED" w:rsidR="00401F4F" w:rsidP="1E9E8113" w:rsidRDefault="00BA4DED" w14:paraId="3A70F702" w14:textId="34B34658" w14:noSpellErr="1">
      <w:pPr>
        <w:ind/>
        <w:jc w:val="both"/>
      </w:pPr>
      <w:r w:rsidRPr="1E9E8113" w:rsidR="1E9E8113">
        <w:rPr>
          <w:rFonts w:ascii="Arial" w:hAnsi="Arial" w:eastAsia="Arial" w:cs="Arial"/>
          <w:i w:val="1"/>
          <w:iCs w:val="1"/>
          <w:sz w:val="22"/>
          <w:szCs w:val="22"/>
        </w:rPr>
        <w:t>The text of the provided answers</w:t>
      </w:r>
      <w:r w:rsidRPr="1E9E8113" w:rsidR="1E9E8113">
        <w:rPr>
          <w:rFonts w:ascii="Arial" w:hAnsi="Arial" w:eastAsia="Arial" w:cs="Arial"/>
          <w:sz w:val="22"/>
          <w:szCs w:val="22"/>
        </w:rPr>
        <w:t xml:space="preserve"> </w:t>
      </w:r>
      <w:r w:rsidRPr="1E9E8113" w:rsidR="1E9E8113">
        <w:rPr>
          <w:rFonts w:ascii="Arial" w:hAnsi="Arial" w:eastAsia="Arial" w:cs="Arial"/>
          <w:i w:val="1"/>
          <w:iCs w:val="1"/>
          <w:sz w:val="22"/>
          <w:szCs w:val="22"/>
        </w:rPr>
        <w:t>in English is a translation from Latvian for the convenience of Applicants. In case of conflict between the answers in Latvian and in English, priority is given to the answers in Latvian.</w:t>
      </w:r>
    </w:p>
    <w:p w:rsidR="1E9E8113" w:rsidP="1E9E8113" w:rsidRDefault="1E9E8113" w14:paraId="61E8CA4D">
      <w:pPr>
        <w:pStyle w:val="Normal"/>
        <w:ind w:firstLine="720"/>
        <w:jc w:val="both"/>
      </w:pPr>
    </w:p>
    <w:p w:rsidRPr="00401F4F" w:rsidR="00401F4F" w:rsidP="00401F4F" w:rsidRDefault="00401F4F" w14:paraId="0F5688AB" w14:textId="77777777">
      <w:pPr>
        <w:rPr>
          <w:rFonts w:ascii="Times New Roman" w:hAnsi="Times New Roman" w:eastAsia="Calibri" w:cs="Times New Roman"/>
          <w:color w:val="000000"/>
          <w:lang w:val="lv-LV" w:eastAsia="lv-LV"/>
        </w:rPr>
      </w:pPr>
    </w:p>
    <w:p w:rsidRPr="00DC2E84" w:rsidR="00401F4F" w:rsidP="00401F4F" w:rsidRDefault="00401F4F" w14:paraId="05C5C4E4" w14:textId="77777777" w14:noSpellErr="1">
      <w:pPr>
        <w:rPr>
          <w:rFonts w:ascii="Arial" w:hAnsi="Arial" w:eastAsia="Calibri" w:cs="Arial"/>
          <w:color w:val="000000"/>
          <w:sz w:val="22"/>
          <w:szCs w:val="22"/>
          <w:lang w:val="lv-LV" w:eastAsia="lv-LV"/>
        </w:rPr>
      </w:pPr>
      <w:r w:rsidRPr="1E9E8113" w:rsidR="1E9E8113">
        <w:rPr>
          <w:rFonts w:ascii="Arial,Calibri" w:hAnsi="Arial,Calibri" w:eastAsia="Arial,Calibri" w:cs="Arial,Calibri"/>
          <w:color w:val="000000" w:themeColor="text1" w:themeTint="FF" w:themeShade="FF"/>
          <w:sz w:val="22"/>
          <w:szCs w:val="22"/>
          <w:lang w:val="lv-LV" w:eastAsia="lv-LV"/>
        </w:rPr>
        <w:t xml:space="preserve">Ar cieņu, </w:t>
      </w:r>
    </w:p>
    <w:p w:rsidR="1E9E8113" w:rsidRDefault="1E9E8113" w14:paraId="6F7640DD" w14:textId="1867FDD1">
      <w:r w:rsidRPr="1E9E8113" w:rsidR="1E9E8113">
        <w:rPr>
          <w:rFonts w:ascii="Arial" w:hAnsi="Arial" w:eastAsia="Arial" w:cs="Arial"/>
          <w:sz w:val="22"/>
          <w:szCs w:val="22"/>
        </w:rPr>
        <w:t>Iepirkumu komisijas priekšsēdētāja</w:t>
      </w:r>
    </w:p>
    <w:p w:rsidRPr="00401F4F" w:rsidR="00DC2E84" w:rsidP="00401F4F" w:rsidRDefault="00DC2E84" w14:paraId="0862571C" w14:textId="77777777">
      <w:pPr>
        <w:jc w:val="both"/>
        <w:rPr>
          <w:rFonts w:ascii="Times New Roman" w:hAnsi="Times New Roman" w:eastAsia="Calibri" w:cs="Times New Roman"/>
          <w:color w:val="000000"/>
          <w:lang w:val="lv-LV" w:eastAsia="lv-LV"/>
        </w:rPr>
      </w:pPr>
    </w:p>
    <w:p w:rsidRPr="00401F4F" w:rsidR="00401F4F" w:rsidP="00401F4F" w:rsidRDefault="00401F4F" w14:paraId="37D71772" w14:textId="77777777">
      <w:pPr>
        <w:jc w:val="both"/>
        <w:rPr>
          <w:rFonts w:ascii="Times New Roman" w:hAnsi="Times New Roman" w:eastAsia="Calibri" w:cs="Times New Roman"/>
          <w:color w:val="000000"/>
          <w:lang w:val="lv-LV" w:eastAsia="lv-LV"/>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674"/>
        <w:gridCol w:w="4674"/>
      </w:tblGrid>
      <w:tr w:rsidRPr="00401F4F" w:rsidR="00401F4F" w:rsidTr="008D124A" w14:paraId="6518BD56" w14:textId="77777777">
        <w:tc>
          <w:tcPr>
            <w:tcW w:w="4814" w:type="dxa"/>
          </w:tcPr>
          <w:p w:rsidRPr="00401F4F" w:rsidR="00401F4F" w:rsidP="00401F4F" w:rsidRDefault="00452A36" w14:paraId="51AB46BB" w14:textId="77777777">
            <w:pPr>
              <w:jc w:val="both"/>
              <w:rPr>
                <w:rFonts w:ascii="Times New Roman" w:hAnsi="Times New Roman" w:eastAsia="Calibri" w:cs="Times New Roman"/>
                <w:color w:val="000000"/>
              </w:rPr>
            </w:pPr>
            <w:r w:rsidRPr="00C67AAD" w:rsidR="00401F4F">
              <w:rPr>
                <w:rFonts w:ascii="Arial" w:hAnsi="Arial" w:eastAsia="Calibri" w:cs="Arial"/>
                <w:color w:val="808080"/>
              </w:rPr>
              <w:t>Direktors</w:t>
            </w:r>
          </w:p>
          <w:p w:rsidRPr="00401F4F" w:rsidR="00401F4F" w:rsidP="00401F4F" w:rsidRDefault="00401F4F" w14:paraId="32C5575D" w14:textId="77777777">
            <w:pPr>
              <w:jc w:val="both"/>
              <w:rPr>
                <w:rFonts w:ascii="Times New Roman" w:hAnsi="Times New Roman" w:eastAsia="Calibri" w:cs="Times New Roman"/>
                <w:color w:val="000000"/>
              </w:rPr>
            </w:pPr>
          </w:p>
        </w:tc>
        <w:tc>
          <w:tcPr>
            <w:tcW w:w="4815" w:type="dxa"/>
          </w:tcPr>
          <w:p w:rsidRPr="00401F4F" w:rsidR="00401F4F" w:rsidP="00401F4F" w:rsidRDefault="00452A36" w14:paraId="57B5660C" w14:textId="77777777">
            <w:pPr>
              <w:jc w:val="right"/>
              <w:rPr>
                <w:rFonts w:ascii="Times New Roman" w:hAnsi="Times New Roman" w:eastAsia="Calibri" w:cs="Times New Roman"/>
                <w:color w:val="000000"/>
              </w:rPr>
            </w:pPr>
            <w:r w:rsidRPr="00C67AAD" w:rsidR="00401F4F">
              <w:rPr>
                <w:rFonts w:ascii="Arial" w:hAnsi="Arial" w:eastAsia="Calibri" w:cs="Arial"/>
                <w:color w:val="808080"/>
              </w:rPr>
              <w:t>Inga Rame</w:t>
            </w:r>
          </w:p>
        </w:tc>
      </w:tr>
    </w:tbl>
    <w:p w:rsidRPr="00401F4F" w:rsidR="00401F4F" w:rsidP="00401F4F" w:rsidRDefault="00401F4F" w14:paraId="01248A6D" w14:textId="77777777">
      <w:pPr>
        <w:spacing w:line="276" w:lineRule="auto"/>
        <w:jc w:val="both"/>
        <w:rPr>
          <w:rFonts w:ascii="Times New Roman" w:hAnsi="Times New Roman" w:eastAsia="Times New Roman" w:cs="Times New Roman"/>
          <w:iCs/>
          <w:lang w:val="lv-LV"/>
        </w:rPr>
      </w:pPr>
    </w:p>
    <w:p w:rsidRPr="00401F4F" w:rsidR="00401F4F" w:rsidP="00401F4F" w:rsidRDefault="00401F4F" w14:paraId="71DF2693" w14:textId="77777777">
      <w:pPr>
        <w:spacing w:line="276" w:lineRule="auto"/>
        <w:jc w:val="both"/>
        <w:rPr>
          <w:rFonts w:ascii="Times New Roman" w:hAnsi="Times New Roman" w:eastAsia="Times New Roman" w:cs="Times New Roman"/>
          <w:i/>
          <w:iCs/>
          <w:sz w:val="12"/>
          <w:szCs w:val="12"/>
          <w:lang w:val="lv-LV"/>
        </w:rPr>
      </w:pPr>
    </w:p>
    <w:p w:rsidRPr="00401F4F" w:rsidR="00401F4F" w:rsidP="00401F4F" w:rsidRDefault="00401F4F" w14:paraId="18D7D156" w14:textId="77777777">
      <w:pPr>
        <w:spacing w:line="276" w:lineRule="auto"/>
        <w:jc w:val="both"/>
        <w:rPr>
          <w:rFonts w:ascii="Times New Roman" w:hAnsi="Times New Roman" w:eastAsia="Times New Roman" w:cs="Times New Roman"/>
          <w:i/>
          <w:iCs/>
          <w:sz w:val="12"/>
          <w:szCs w:val="12"/>
          <w:lang w:val="lv-LV"/>
        </w:rPr>
      </w:pPr>
    </w:p>
    <w:p w:rsidRPr="00401F4F" w:rsidR="00401F4F" w:rsidP="00401F4F" w:rsidRDefault="00452A36" w14:paraId="2A869FE5" w14:textId="77777777">
      <w:pPr>
        <w:textAlignment w:val="center"/>
        <w:rPr>
          <w:rFonts w:ascii="Times New Roman" w:hAnsi="Times New Roman" w:eastAsia="Times New Roman" w:cs="Times New Roman"/>
          <w:i/>
          <w:iCs/>
          <w:color w:val="000000"/>
          <w:sz w:val="20"/>
          <w:szCs w:val="20"/>
          <w:lang w:val="lv-LV" w:eastAsia="lv-LV"/>
        </w:rPr>
      </w:pPr>
      <w:r w:rsidRPr="00C67AAD" w:rsidR="00401F4F">
        <w:rPr>
          <w:rFonts w:ascii="Arial" w:hAnsi="Arial" w:eastAsia="Calibri" w:cs="Arial"/>
          <w:i/>
          <w:iCs/>
          <w:color w:val="808080"/>
          <w:sz w:val="20"/>
          <w:szCs w:val="20"/>
          <w:lang w:val="lv-LV" w:eastAsia="lv-LV"/>
        </w:rPr>
        <w:t>Sandra Aare</w:t>
      </w:r>
      <w:r w:rsidRPr="00401F4F" w:rsidR="00401F4F">
        <w:rPr>
          <w:rFonts w:ascii="Times New Roman" w:hAnsi="Times New Roman" w:eastAsia="Times New Roman" w:cs="Times New Roman"/>
          <w:i/>
          <w:iCs/>
          <w:sz w:val="20"/>
          <w:szCs w:val="20"/>
          <w:lang w:val="lv-LV"/>
        </w:rPr>
        <w:t xml:space="preserve">, </w:t>
      </w:r>
      <w:r w:rsidRPr="00C67AAD" w:rsidR="00401F4F">
        <w:rPr>
          <w:rFonts w:ascii="Arial" w:hAnsi="Arial" w:eastAsia="Calibri" w:cs="Arial"/>
          <w:i/>
          <w:iCs/>
          <w:color w:val="808080"/>
          <w:sz w:val="20"/>
          <w:szCs w:val="20"/>
          <w:lang w:val="lv-LV" w:eastAsia="lv-LV"/>
        </w:rPr>
        <w:t/>
      </w:r>
    </w:p>
    <w:p w:rsidRPr="00401F4F" w:rsidR="00401F4F" w:rsidP="00401F4F" w:rsidRDefault="00452A36" w14:paraId="09B0CAE5" w14:textId="77777777">
      <w:pPr>
        <w:spacing w:line="276" w:lineRule="auto"/>
        <w:jc w:val="both"/>
        <w:rPr>
          <w:rFonts w:ascii="Times New Roman" w:hAnsi="Times New Roman" w:eastAsia="Times New Roman" w:cs="Times New Roman"/>
          <w:i/>
          <w:iCs/>
          <w:color w:val="000000"/>
          <w:sz w:val="20"/>
          <w:szCs w:val="20"/>
          <w:lang w:val="lv-LV" w:eastAsia="lv-LV"/>
        </w:rPr>
      </w:pPr>
      <w:r w:rsidRPr="00C67AAD" w:rsidR="00401F4F">
        <w:rPr>
          <w:rFonts w:ascii="Arial" w:hAnsi="Arial" w:eastAsia="Calibri" w:cs="Arial"/>
          <w:i/>
          <w:iCs/>
          <w:color w:val="808080"/>
          <w:sz w:val="20"/>
          <w:szCs w:val="20"/>
          <w:lang w:val="lv-LV" w:eastAsia="lv-LV"/>
        </w:rPr>
        <w:t>Sandra.Aare@riga-airport.com</w:t>
      </w:r>
    </w:p>
    <w:p w:rsidR="00401F4F" w:rsidP="00401F4F" w:rsidRDefault="00401F4F" w14:paraId="5E64573B"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0965013E"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64DA76EA"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DA236BB"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5A93C8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ADA9BC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388D2187"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4CA2EA0"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0C4E90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28666A25"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33F2B8F"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EA0C629" w14:textId="77777777">
      <w:pPr>
        <w:spacing w:line="276" w:lineRule="auto"/>
        <w:jc w:val="both"/>
        <w:rPr>
          <w:rFonts w:ascii="Times New Roman" w:hAnsi="Times New Roman" w:eastAsia="Times New Roman" w:cs="Times New Roman"/>
          <w:color w:val="000000"/>
          <w:sz w:val="16"/>
          <w:szCs w:val="16"/>
          <w:lang w:val="lv-LV" w:eastAsia="lv-LV"/>
        </w:rPr>
      </w:pPr>
    </w:p>
    <w:p w:rsidRPr="00401F4F" w:rsidR="00DC2E84" w:rsidP="00401F4F" w:rsidRDefault="00DC2E84" w14:paraId="304F755E" w14:textId="77777777">
      <w:pPr>
        <w:spacing w:line="276" w:lineRule="auto"/>
        <w:jc w:val="both"/>
        <w:rPr>
          <w:rFonts w:ascii="Times New Roman" w:hAnsi="Times New Roman" w:eastAsia="Times New Roman" w:cs="Times New Roman"/>
          <w:color w:val="000000"/>
          <w:sz w:val="16"/>
          <w:szCs w:val="16"/>
          <w:lang w:val="lv-LV" w:eastAsia="lv-LV"/>
        </w:rPr>
      </w:pPr>
    </w:p>
    <w:p w:rsidRPr="00401F4F" w:rsidR="00401F4F" w:rsidP="00401F4F" w:rsidRDefault="00401F4F" w14:paraId="4A735A6F" w14:textId="77777777">
      <w:pPr>
        <w:spacing w:line="276" w:lineRule="auto"/>
        <w:rPr>
          <w:rFonts w:ascii="Times New Roman" w:hAnsi="Times New Roman" w:eastAsia="Times New Roman" w:cs="Times New Roman"/>
          <w:iCs/>
          <w:sz w:val="22"/>
          <w:szCs w:val="22"/>
          <w:lang w:val="lv-LV"/>
        </w:rPr>
      </w:pPr>
      <w:r w:rsidRPr="00E43A8B">
        <w:rPr>
          <w:rFonts w:ascii="Arial" w:hAnsi="Arial" w:eastAsia="Times New Roman" w:cs="Arial"/>
          <w:sz w:val="20"/>
          <w:szCs w:val="20"/>
          <w:lang w:val="lv-LV"/>
        </w:rPr>
        <w:t>DOKUMENTS IR PARAKSTĪTS AR DROŠU ELEKTRONISKO PARAKSTU UN SATUR LAIKA ZĪMOGU</w:t>
      </w:r>
    </w:p>
    <w:p w:rsidR="00401F4F" w:rsidP="00081B6F" w:rsidRDefault="00401F4F" w14:paraId="14B4AAD2" w14:textId="77777777"/>
    <w:sectPr w:rsidR="00401F4F" w:rsidSect="00932930">
      <w:headerReference w:type="default" r:id="rId8"/>
      <w:pgSz w:w="11900" w:h="16840" w:orient="portrait"/>
      <w:pgMar w:top="1134" w:right="851" w:bottom="1134" w:left="1701"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2930" w:rsidP="00401F4F" w:rsidRDefault="00932930" w14:paraId="0228AA1C" w14:textId="77777777">
      <w:r>
        <w:separator/>
      </w:r>
    </w:p>
  </w:endnote>
  <w:endnote w:type="continuationSeparator" w:id="0">
    <w:p w:rsidR="00932930" w:rsidP="00401F4F" w:rsidRDefault="00932930" w14:paraId="7F37E2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2930" w:rsidP="00401F4F" w:rsidRDefault="00932930" w14:paraId="4E8FCD72" w14:textId="77777777">
      <w:r>
        <w:separator/>
      </w:r>
    </w:p>
  </w:footnote>
  <w:footnote w:type="continuationSeparator" w:id="0">
    <w:p w:rsidR="00932930" w:rsidP="00401F4F" w:rsidRDefault="00932930" w14:paraId="361570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4309" w:rsidP="00DA51DC" w:rsidRDefault="00D84309" w14:paraId="3FBEFD17" w14:textId="63501FF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6F"/>
    <w:rsid w:val="000155FD"/>
    <w:rsid w:val="00081B6F"/>
    <w:rsid w:val="001B5409"/>
    <w:rsid w:val="001E062D"/>
    <w:rsid w:val="002710F5"/>
    <w:rsid w:val="00401F4F"/>
    <w:rsid w:val="00452A36"/>
    <w:rsid w:val="004A772D"/>
    <w:rsid w:val="00561A5D"/>
    <w:rsid w:val="005E62C1"/>
    <w:rsid w:val="00664EC0"/>
    <w:rsid w:val="007300EE"/>
    <w:rsid w:val="007C761B"/>
    <w:rsid w:val="00932930"/>
    <w:rsid w:val="009434CF"/>
    <w:rsid w:val="009E1FE6"/>
    <w:rsid w:val="00AA39EE"/>
    <w:rsid w:val="00BA4DED"/>
    <w:rsid w:val="00C67AAD"/>
    <w:rsid w:val="00CB3444"/>
    <w:rsid w:val="00D84309"/>
    <w:rsid w:val="00DA51DC"/>
    <w:rsid w:val="00DC2E84"/>
    <w:rsid w:val="00E43A8B"/>
    <w:rsid w:val="00E97BBF"/>
    <w:rsid w:val="1E9E8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BAB2C"/>
  <w15:chartTrackingRefBased/>
  <w15:docId w15:val="{F954B947-C842-314F-B122-CC365078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01F4F"/>
    <w:pPr>
      <w:tabs>
        <w:tab w:val="center" w:pos="4153"/>
        <w:tab w:val="right" w:pos="8306"/>
      </w:tabs>
    </w:pPr>
  </w:style>
  <w:style w:type="character" w:styleId="HeaderChar" w:customStyle="1">
    <w:name w:val="Header Char"/>
    <w:basedOn w:val="DefaultParagraphFont"/>
    <w:link w:val="Header"/>
    <w:uiPriority w:val="99"/>
    <w:rsid w:val="00401F4F"/>
  </w:style>
  <w:style w:type="paragraph" w:styleId="Footer">
    <w:name w:val="footer"/>
    <w:basedOn w:val="Normal"/>
    <w:link w:val="FooterChar"/>
    <w:uiPriority w:val="99"/>
    <w:unhideWhenUsed/>
    <w:rsid w:val="00401F4F"/>
    <w:pPr>
      <w:tabs>
        <w:tab w:val="center" w:pos="4153"/>
        <w:tab w:val="right" w:pos="8306"/>
      </w:tabs>
    </w:pPr>
  </w:style>
  <w:style w:type="character" w:styleId="FooterChar" w:customStyle="1">
    <w:name w:val="Footer Char"/>
    <w:basedOn w:val="DefaultParagraphFont"/>
    <w:link w:val="Footer"/>
    <w:uiPriority w:val="99"/>
    <w:rsid w:val="00401F4F"/>
  </w:style>
  <w:style w:type="table" w:styleId="TableGrid">
    <w:name w:val="Table Grid"/>
    <w:basedOn w:val="TableNormal"/>
    <w:uiPriority w:val="39"/>
    <w:rsid w:val="00401F4F"/>
    <w:rPr>
      <w:rFonts w:eastAsiaTheme="minorEastAsia"/>
      <w:sz w:val="22"/>
      <w:szCs w:val="22"/>
      <w:lang w:val="lv-LV" w:eastAsia="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DC2E84"/>
    <w:pPr>
      <w:spacing w:before="100" w:beforeAutospacing="1" w:after="100" w:afterAutospacing="1"/>
    </w:pPr>
    <w:rPr>
      <w:rFonts w:ascii="Times New Roman" w:hAnsi="Times New Roman" w:eastAsia="Times New Roman" w:cs="Times New Roman"/>
      <w:lang w:val="lv-LV" w:eastAsia="lv-LV"/>
    </w:rPr>
  </w:style>
  <w:style w:type="character" w:styleId="PlaceholderText">
    <w:name w:val="Placeholder Text"/>
    <w:basedOn w:val="DefaultParagraphFont"/>
    <w:uiPriority w:val="99"/>
    <w:semiHidden/>
    <w:rsid w:val="00C67AAD"/>
    <w:rPr>
      <w:color w:val="666666"/>
    </w:rPr>
  </w:style>
  <w:style w:type="character" w:styleId="normaltextrun" w:customStyle="1">
    <w:name w:val="normaltextrun"/>
    <w:basedOn w:val="DefaultParagraphFont"/>
    <w:rsid w:val="00BA4DED"/>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71119">
      <w:bodyDiv w:val="1"/>
      <w:marLeft w:val="0"/>
      <w:marRight w:val="0"/>
      <w:marTop w:val="0"/>
      <w:marBottom w:val="0"/>
      <w:divBdr>
        <w:top w:val="none" w:sz="0" w:space="0" w:color="auto"/>
        <w:left w:val="none" w:sz="0" w:space="0" w:color="auto"/>
        <w:bottom w:val="none" w:sz="0" w:space="0" w:color="auto"/>
        <w:right w:val="none" w:sz="0" w:space="0" w:color="auto"/>
      </w:divBdr>
    </w:div>
    <w:div w:id="122240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4.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745B9FF5E64729870321BB30F01D0F"/>
        <w:category>
          <w:name w:val="General"/>
          <w:gallery w:val="placeholder"/>
        </w:category>
        <w:types>
          <w:type w:val="bbPlcHdr"/>
        </w:types>
        <w:behaviors>
          <w:behavior w:val="content"/>
        </w:behaviors>
        <w:guid w:val="{0229F7BA-690D-45D4-B039-66FD62BB8D18}"/>
      </w:docPartPr>
      <w:docPartBody>
        <w:p w:rsidR="00914AEE" w:rsidRDefault="00CF4D0D" w:rsidP="00CF4D0D">
          <w:pPr>
            <w:pStyle w:val="35745B9FF5E64729870321BB30F01D0F1"/>
          </w:pPr>
          <w:r w:rsidRPr="00C67AAD">
            <w:rPr>
              <w:rFonts w:ascii="Arial" w:eastAsia="Calibri" w:hAnsi="Arial" w:cs="Arial"/>
              <w:b/>
              <w:bCs/>
              <w:color w:val="808080"/>
            </w:rPr>
            <w:t>Click or tap here to enter text.</w:t>
          </w:r>
        </w:p>
      </w:docPartBody>
    </w:docPart>
    <w:docPart>
      <w:docPartPr>
        <w:name w:val="9114BFC831AD4E558A61C7A92FA61AFE"/>
        <w:category>
          <w:name w:val="General"/>
          <w:gallery w:val="placeholder"/>
        </w:category>
        <w:types>
          <w:type w:val="bbPlcHdr"/>
        </w:types>
        <w:behaviors>
          <w:behavior w:val="content"/>
        </w:behaviors>
        <w:guid w:val="{EFF093D2-8DB9-4138-B5E0-EC06658EB51E}"/>
      </w:docPartPr>
      <w:docPartBody>
        <w:p w:rsidR="00914AEE" w:rsidRDefault="00CF4D0D" w:rsidP="00CF4D0D">
          <w:pPr>
            <w:pStyle w:val="9114BFC831AD4E558A61C7A92FA61AFE1"/>
          </w:pPr>
          <w:r w:rsidRPr="00E97BBF">
            <w:rPr>
              <w:rFonts w:ascii="Arial" w:eastAsia="Calibri" w:hAnsi="Arial" w:cs="Arial"/>
              <w:i/>
              <w:iCs/>
              <w:color w:val="808080"/>
            </w:rPr>
            <w:t>Click or tap here to enter text.</w:t>
          </w:r>
        </w:p>
      </w:docPartBody>
    </w:docPart>
    <w:docPart>
      <w:docPartPr>
        <w:name w:val="5FB05C391CC64FCDB4CE467B89F6E760"/>
        <w:category>
          <w:name w:val="General"/>
          <w:gallery w:val="placeholder"/>
        </w:category>
        <w:types>
          <w:type w:val="bbPlcHdr"/>
        </w:types>
        <w:behaviors>
          <w:behavior w:val="content"/>
        </w:behaviors>
        <w:guid w:val="{C382CB5C-04C4-454F-9C99-8DD6A998D5B0}"/>
      </w:docPartPr>
      <w:docPartBody>
        <w:p w:rsidR="00914AEE" w:rsidRDefault="00CF4D0D" w:rsidP="00CF4D0D">
          <w:pPr>
            <w:pStyle w:val="5FB05C391CC64FCDB4CE467B89F6E7601"/>
          </w:pPr>
          <w:r w:rsidRPr="00C67AAD">
            <w:rPr>
              <w:rFonts w:ascii="Arial" w:eastAsia="Calibri" w:hAnsi="Arial" w:cs="Arial"/>
              <w:color w:val="808080"/>
              <w:sz w:val="22"/>
              <w:szCs w:val="22"/>
              <w:lang w:val="lv-LV" w:eastAsia="lv-LV"/>
            </w:rPr>
            <w:t>Click or tap here to enter text.</w:t>
          </w:r>
        </w:p>
      </w:docPartBody>
    </w:docPart>
    <w:docPart>
      <w:docPartPr>
        <w:name w:val="E5B338476D8D46C1B3FB5FA258158319"/>
        <w:category>
          <w:name w:val="General"/>
          <w:gallery w:val="placeholder"/>
        </w:category>
        <w:types>
          <w:type w:val="bbPlcHdr"/>
        </w:types>
        <w:behaviors>
          <w:behavior w:val="content"/>
        </w:behaviors>
        <w:guid w:val="{2D6024C6-3A40-4F0A-9308-3DFCD591876B}"/>
      </w:docPartPr>
      <w:docPartBody>
        <w:p w:rsidR="00914AEE" w:rsidRDefault="00BD4D83" w:rsidP="00BD4D83">
          <w:pPr>
            <w:pStyle w:val="E5B338476D8D46C1B3FB5FA258158319"/>
          </w:pPr>
          <w:r w:rsidRPr="00916801">
            <w:rPr>
              <w:rStyle w:val="PlaceholderText"/>
            </w:rPr>
            <w:t>Enter any content that you want to repeat, including other content controls. You can also insert this control around table rows in order to repeat parts of a table.</w:t>
          </w:r>
        </w:p>
      </w:docPartBody>
    </w:docPart>
    <w:docPart>
      <w:docPartPr>
        <w:name w:val="0B1F11278281442DBAEED93C21AFB87C"/>
        <w:category>
          <w:name w:val="General"/>
          <w:gallery w:val="placeholder"/>
        </w:category>
        <w:types>
          <w:type w:val="bbPlcHdr"/>
        </w:types>
        <w:behaviors>
          <w:behavior w:val="content"/>
        </w:behaviors>
        <w:guid w:val="{7D1873DD-C5E6-4A4B-8CEE-839358A07AB7}"/>
      </w:docPartPr>
      <w:docPartBody>
        <w:p w:rsidR="00914AEE" w:rsidRDefault="00CF4D0D" w:rsidP="00CF4D0D">
          <w:pPr>
            <w:pStyle w:val="0B1F11278281442DBAEED93C21AFB87C1"/>
          </w:pPr>
          <w:r w:rsidRPr="00C67AAD">
            <w:rPr>
              <w:rFonts w:ascii="Arial" w:eastAsia="Calibri" w:hAnsi="Arial" w:cs="Arial"/>
              <w:color w:val="808080"/>
            </w:rPr>
            <w:t>Click or tap to enter a date.</w:t>
          </w:r>
        </w:p>
      </w:docPartBody>
    </w:docPart>
    <w:docPart>
      <w:docPartPr>
        <w:name w:val="9C3B7CEA581B47A794794A6D323E3E46"/>
        <w:category>
          <w:name w:val="General"/>
          <w:gallery w:val="placeholder"/>
        </w:category>
        <w:types>
          <w:type w:val="bbPlcHdr"/>
        </w:types>
        <w:behaviors>
          <w:behavior w:val="content"/>
        </w:behaviors>
        <w:guid w:val="{205CE565-BA0A-490D-AEFC-95C000D47169}"/>
      </w:docPartPr>
      <w:docPartBody>
        <w:p w:rsidR="00914AEE" w:rsidRDefault="00CF4D0D" w:rsidP="00CF4D0D">
          <w:pPr>
            <w:pStyle w:val="9C3B7CEA581B47A794794A6D323E3E461"/>
          </w:pPr>
          <w:r w:rsidRPr="00C67AAD">
            <w:rPr>
              <w:rFonts w:ascii="Arial" w:eastAsia="Calibri" w:hAnsi="Arial" w:cs="Arial"/>
              <w:color w:val="808080"/>
            </w:rPr>
            <w:t>Click or tap here to enter text.</w:t>
          </w:r>
        </w:p>
      </w:docPartBody>
    </w:docPart>
    <w:docPart>
      <w:docPartPr>
        <w:name w:val="BBB3E38C33794830903A1C416C003CA4"/>
        <w:category>
          <w:name w:val="General"/>
          <w:gallery w:val="placeholder"/>
        </w:category>
        <w:types>
          <w:type w:val="bbPlcHdr"/>
        </w:types>
        <w:behaviors>
          <w:behavior w:val="content"/>
        </w:behaviors>
        <w:guid w:val="{618F7C06-B85E-403A-9076-74DA38BEA009}"/>
      </w:docPartPr>
      <w:docPartBody>
        <w:p w:rsidR="00914AEE" w:rsidRDefault="00CF4D0D" w:rsidP="00CF4D0D">
          <w:pPr>
            <w:pStyle w:val="BBB3E38C33794830903A1C416C003CA41"/>
          </w:pPr>
          <w:r w:rsidRPr="00C67AAD">
            <w:rPr>
              <w:rFonts w:ascii="Arial" w:eastAsia="Calibri" w:hAnsi="Arial" w:cs="Arial"/>
              <w:i/>
              <w:iCs/>
              <w:color w:val="808080"/>
              <w:lang w:val="lv-LV" w:eastAsia="lv-LV"/>
            </w:rPr>
            <w:t>Click or tap here to enter text.</w:t>
          </w:r>
        </w:p>
      </w:docPartBody>
    </w:docPart>
    <w:docPart>
      <w:docPartPr>
        <w:name w:val="FF874B826CAB4A8AB6A42A17E5ACA7D3"/>
        <w:category>
          <w:name w:val="General"/>
          <w:gallery w:val="placeholder"/>
        </w:category>
        <w:types>
          <w:type w:val="bbPlcHdr"/>
        </w:types>
        <w:behaviors>
          <w:behavior w:val="content"/>
        </w:behaviors>
        <w:guid w:val="{CD6CBB5A-6C0E-45C4-803C-7C19F4977468}"/>
      </w:docPartPr>
      <w:docPartBody>
        <w:p w:rsidR="00914AEE" w:rsidRDefault="00BD4D83" w:rsidP="00BD4D83">
          <w:pPr>
            <w:pStyle w:val="FF874B826CAB4A8AB6A42A17E5ACA7D3"/>
          </w:pPr>
          <w:r w:rsidRPr="00334A9C">
            <w:rPr>
              <w:rStyle w:val="PlaceholderText"/>
            </w:rPr>
            <w:t>Enter any content that you want to repeat, including other content controls. You can also insert this control around table rows in order to repeat parts of a table.</w:t>
          </w:r>
        </w:p>
      </w:docPartBody>
    </w:docPart>
    <w:docPart>
      <w:docPartPr>
        <w:name w:val="2EA546BF3A26471C91BFD2959D8C69D9"/>
        <w:category>
          <w:name w:val="General"/>
          <w:gallery w:val="placeholder"/>
        </w:category>
        <w:types>
          <w:type w:val="bbPlcHdr"/>
        </w:types>
        <w:behaviors>
          <w:behavior w:val="content"/>
        </w:behaviors>
        <w:guid w:val="{AC3AF819-88E3-45D3-BB42-B959AE6972D9}"/>
      </w:docPartPr>
      <w:docPartBody>
        <w:p w:rsidR="00914AEE" w:rsidRDefault="00CF4D0D" w:rsidP="00CF4D0D">
          <w:pPr>
            <w:pStyle w:val="2EA546BF3A26471C91BFD2959D8C69D91"/>
          </w:pPr>
          <w:r w:rsidRPr="00C67AAD">
            <w:rPr>
              <w:rFonts w:ascii="Arial" w:eastAsia="Calibri" w:hAnsi="Arial" w:cs="Arial"/>
              <w:color w:val="808080"/>
            </w:rPr>
            <w:t>Click or tap here to enter text.</w:t>
          </w:r>
        </w:p>
      </w:docPartBody>
    </w:docPart>
    <w:docPart>
      <w:docPartPr>
        <w:name w:val="A397CFDB56DE41F1B7DE1114E0606641"/>
        <w:category>
          <w:name w:val="General"/>
          <w:gallery w:val="placeholder"/>
        </w:category>
        <w:types>
          <w:type w:val="bbPlcHdr"/>
        </w:types>
        <w:behaviors>
          <w:behavior w:val="content"/>
        </w:behaviors>
        <w:guid w:val="{2E5382BB-84AE-4C6E-A22A-B18BBDC7CCE3}"/>
      </w:docPartPr>
      <w:docPartBody>
        <w:p w:rsidR="00914AEE" w:rsidRDefault="00CF4D0D" w:rsidP="00CF4D0D">
          <w:pPr>
            <w:pStyle w:val="A397CFDB56DE41F1B7DE1114E06066411"/>
          </w:pPr>
          <w:r w:rsidRPr="00C67AAD">
            <w:rPr>
              <w:rFonts w:ascii="Arial" w:eastAsia="Calibri" w:hAnsi="Arial" w:cs="Arial"/>
              <w:color w:val="808080"/>
            </w:rPr>
            <w:t>Click or tap here to enter text.</w:t>
          </w:r>
        </w:p>
      </w:docPartBody>
    </w:docPart>
    <w:docPart>
      <w:docPartPr>
        <w:name w:val="70B72107B2404472B1BF67D4DD9FF429"/>
        <w:category>
          <w:name w:val="General"/>
          <w:gallery w:val="placeholder"/>
        </w:category>
        <w:types>
          <w:type w:val="bbPlcHdr"/>
        </w:types>
        <w:behaviors>
          <w:behavior w:val="content"/>
        </w:behaviors>
        <w:guid w:val="{6A78BDD3-7324-4251-8DE2-D31B7E7150E7}"/>
      </w:docPartPr>
      <w:docPartBody>
        <w:p w:rsidR="00914AEE" w:rsidRDefault="00CF4D0D" w:rsidP="00CF4D0D">
          <w:pPr>
            <w:pStyle w:val="70B72107B2404472B1BF67D4DD9FF4291"/>
          </w:pPr>
          <w:r w:rsidRPr="00C67AAD">
            <w:rPr>
              <w:rFonts w:ascii="Arial" w:eastAsia="Calibri" w:hAnsi="Arial" w:cs="Arial"/>
              <w:i/>
              <w:iCs/>
              <w:color w:val="808080"/>
              <w:sz w:val="20"/>
              <w:szCs w:val="20"/>
              <w:lang w:val="lv-LV" w:eastAsia="lv-LV"/>
            </w:rPr>
            <w:t>Click or tap here to enter text.</w:t>
          </w:r>
        </w:p>
      </w:docPartBody>
    </w:docPart>
    <w:docPart>
      <w:docPartPr>
        <w:name w:val="06BBE338F92E4D1B8A0EE3DAD6EF39CA"/>
        <w:category>
          <w:name w:val="General"/>
          <w:gallery w:val="placeholder"/>
        </w:category>
        <w:types>
          <w:type w:val="bbPlcHdr"/>
        </w:types>
        <w:behaviors>
          <w:behavior w:val="content"/>
        </w:behaviors>
        <w:guid w:val="{91562469-6E85-4647-8D6A-9C59758A2653}"/>
      </w:docPartPr>
      <w:docPartBody>
        <w:p w:rsidR="00914AEE" w:rsidRDefault="00CF4D0D" w:rsidP="00CF4D0D">
          <w:pPr>
            <w:pStyle w:val="06BBE338F92E4D1B8A0EE3DAD6EF39CA1"/>
          </w:pPr>
          <w:r w:rsidRPr="00C67AAD">
            <w:rPr>
              <w:rFonts w:ascii="Arial" w:eastAsia="Calibri" w:hAnsi="Arial" w:cs="Arial"/>
              <w:i/>
              <w:iCs/>
              <w:color w:val="808080"/>
              <w:sz w:val="20"/>
              <w:szCs w:val="20"/>
              <w:lang w:val="lv-LV" w:eastAsia="lv-LV"/>
            </w:rPr>
            <w:t>Click or tap here to enter text.</w:t>
          </w:r>
        </w:p>
      </w:docPartBody>
    </w:docPart>
    <w:docPart>
      <w:docPartPr>
        <w:name w:val="A5C169D5D4744454883E20E4E8457FF3"/>
        <w:category>
          <w:name w:val="General"/>
          <w:gallery w:val="placeholder"/>
        </w:category>
        <w:types>
          <w:type w:val="bbPlcHdr"/>
        </w:types>
        <w:behaviors>
          <w:behavior w:val="content"/>
        </w:behaviors>
        <w:guid w:val="{7966D72B-CD0C-4C0C-8366-9ABE4117D8BB}"/>
      </w:docPartPr>
      <w:docPartBody>
        <w:p w:rsidR="00914AEE" w:rsidRDefault="00CF4D0D" w:rsidP="00CF4D0D">
          <w:pPr>
            <w:pStyle w:val="A5C169D5D4744454883E20E4E8457FF31"/>
          </w:pPr>
          <w:r w:rsidRPr="00C67AAD">
            <w:rPr>
              <w:rFonts w:ascii="Arial" w:eastAsia="Calibri" w:hAnsi="Arial" w:cs="Arial"/>
              <w:i/>
              <w:iCs/>
              <w:color w:val="808080"/>
              <w:sz w:val="20"/>
              <w:szCs w:val="20"/>
              <w:lang w:val="lv-LV" w:eastAsia="lv-LV"/>
            </w:rPr>
            <w:t>Click or tap here to enter text.</w:t>
          </w:r>
        </w:p>
      </w:docPartBody>
    </w:docPart>
    <w:docPart>
      <w:docPartPr>
        <w:name w:val="7DA224094CF941BBB3331BBC084A3E5F"/>
        <w:category>
          <w:name w:val="General"/>
          <w:gallery w:val="placeholder"/>
        </w:category>
        <w:types>
          <w:type w:val="bbPlcHdr"/>
        </w:types>
        <w:behaviors>
          <w:behavior w:val="content"/>
        </w:behaviors>
        <w:guid w:val="{35900300-E0FC-44B4-99D3-5607453FC36F}"/>
      </w:docPartPr>
      <w:docPartBody>
        <w:p w:rsidR="00914AEE" w:rsidRDefault="00BD4D83" w:rsidP="00BD4D83">
          <w:pPr>
            <w:pStyle w:val="7DA224094CF941BBB3331BBC084A3E5F"/>
          </w:pPr>
          <w:r w:rsidRPr="00A160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83"/>
    <w:rsid w:val="003A6A76"/>
    <w:rsid w:val="006C707B"/>
    <w:rsid w:val="00914AEE"/>
    <w:rsid w:val="00AC0ED8"/>
    <w:rsid w:val="00BD4D83"/>
    <w:rsid w:val="00C40F90"/>
    <w:rsid w:val="00C945B6"/>
    <w:rsid w:val="00CF4D0D"/>
    <w:rsid w:val="00D82A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D0D"/>
    <w:rPr>
      <w:color w:val="666666"/>
    </w:rPr>
  </w:style>
  <w:style w:type="paragraph" w:customStyle="1" w:styleId="E5B338476D8D46C1B3FB5FA258158319">
    <w:name w:val="E5B338476D8D46C1B3FB5FA258158319"/>
    <w:rsid w:val="00BD4D83"/>
  </w:style>
  <w:style w:type="paragraph" w:customStyle="1" w:styleId="FF874B826CAB4A8AB6A42A17E5ACA7D3">
    <w:name w:val="FF874B826CAB4A8AB6A42A17E5ACA7D3"/>
    <w:rsid w:val="00BD4D83"/>
  </w:style>
  <w:style w:type="paragraph" w:customStyle="1" w:styleId="7DA224094CF941BBB3331BBC084A3E5F">
    <w:name w:val="7DA224094CF941BBB3331BBC084A3E5F"/>
    <w:rsid w:val="00BD4D83"/>
  </w:style>
  <w:style w:type="paragraph" w:customStyle="1" w:styleId="35745B9FF5E64729870321BB30F01D0F1">
    <w:name w:val="35745B9FF5E64729870321BB30F01D0F1"/>
    <w:rsid w:val="00CF4D0D"/>
    <w:pPr>
      <w:spacing w:after="0" w:line="240" w:lineRule="auto"/>
    </w:pPr>
    <w:rPr>
      <w:rFonts w:eastAsiaTheme="minorHAnsi"/>
      <w:sz w:val="24"/>
      <w:szCs w:val="24"/>
      <w:lang w:val="en-US" w:eastAsia="en-US"/>
    </w:rPr>
  </w:style>
  <w:style w:type="paragraph" w:customStyle="1" w:styleId="9114BFC831AD4E558A61C7A92FA61AFE1">
    <w:name w:val="9114BFC831AD4E558A61C7A92FA61AFE1"/>
    <w:rsid w:val="00CF4D0D"/>
    <w:pPr>
      <w:spacing w:after="0" w:line="240" w:lineRule="auto"/>
    </w:pPr>
    <w:rPr>
      <w:rFonts w:eastAsiaTheme="minorHAnsi"/>
      <w:sz w:val="24"/>
      <w:szCs w:val="24"/>
      <w:lang w:val="en-US" w:eastAsia="en-US"/>
    </w:rPr>
  </w:style>
  <w:style w:type="paragraph" w:customStyle="1" w:styleId="5FB05C391CC64FCDB4CE467B89F6E7601">
    <w:name w:val="5FB05C391CC64FCDB4CE467B89F6E7601"/>
    <w:rsid w:val="00CF4D0D"/>
    <w:pPr>
      <w:spacing w:after="0" w:line="240" w:lineRule="auto"/>
    </w:pPr>
    <w:rPr>
      <w:rFonts w:eastAsiaTheme="minorHAnsi"/>
      <w:sz w:val="24"/>
      <w:szCs w:val="24"/>
      <w:lang w:val="en-US" w:eastAsia="en-US"/>
    </w:rPr>
  </w:style>
  <w:style w:type="paragraph" w:customStyle="1" w:styleId="0B1F11278281442DBAEED93C21AFB87C1">
    <w:name w:val="0B1F11278281442DBAEED93C21AFB87C1"/>
    <w:rsid w:val="00CF4D0D"/>
    <w:pPr>
      <w:spacing w:after="0" w:line="240" w:lineRule="auto"/>
    </w:pPr>
    <w:rPr>
      <w:rFonts w:eastAsiaTheme="minorHAnsi"/>
      <w:sz w:val="24"/>
      <w:szCs w:val="24"/>
      <w:lang w:val="en-US" w:eastAsia="en-US"/>
    </w:rPr>
  </w:style>
  <w:style w:type="paragraph" w:customStyle="1" w:styleId="9C3B7CEA581B47A794794A6D323E3E461">
    <w:name w:val="9C3B7CEA581B47A794794A6D323E3E461"/>
    <w:rsid w:val="00CF4D0D"/>
    <w:pPr>
      <w:spacing w:after="0" w:line="240" w:lineRule="auto"/>
    </w:pPr>
    <w:rPr>
      <w:rFonts w:eastAsiaTheme="minorHAnsi"/>
      <w:sz w:val="24"/>
      <w:szCs w:val="24"/>
      <w:lang w:val="en-US" w:eastAsia="en-US"/>
    </w:rPr>
  </w:style>
  <w:style w:type="paragraph" w:customStyle="1" w:styleId="BBB3E38C33794830903A1C416C003CA41">
    <w:name w:val="BBB3E38C33794830903A1C416C003CA41"/>
    <w:rsid w:val="00CF4D0D"/>
    <w:pPr>
      <w:spacing w:after="0" w:line="240" w:lineRule="auto"/>
    </w:pPr>
    <w:rPr>
      <w:rFonts w:eastAsiaTheme="minorHAnsi"/>
      <w:sz w:val="24"/>
      <w:szCs w:val="24"/>
      <w:lang w:val="en-US" w:eastAsia="en-US"/>
    </w:rPr>
  </w:style>
  <w:style w:type="paragraph" w:customStyle="1" w:styleId="2EA546BF3A26471C91BFD2959D8C69D91">
    <w:name w:val="2EA546BF3A26471C91BFD2959D8C69D91"/>
    <w:rsid w:val="00CF4D0D"/>
    <w:pPr>
      <w:spacing w:after="0" w:line="240" w:lineRule="auto"/>
    </w:pPr>
    <w:rPr>
      <w:rFonts w:eastAsiaTheme="minorHAnsi"/>
      <w:sz w:val="24"/>
      <w:szCs w:val="24"/>
      <w:lang w:val="en-US" w:eastAsia="en-US"/>
    </w:rPr>
  </w:style>
  <w:style w:type="paragraph" w:customStyle="1" w:styleId="A397CFDB56DE41F1B7DE1114E06066411">
    <w:name w:val="A397CFDB56DE41F1B7DE1114E06066411"/>
    <w:rsid w:val="00CF4D0D"/>
    <w:pPr>
      <w:spacing w:after="0" w:line="240" w:lineRule="auto"/>
    </w:pPr>
    <w:rPr>
      <w:rFonts w:eastAsiaTheme="minorHAnsi"/>
      <w:sz w:val="24"/>
      <w:szCs w:val="24"/>
      <w:lang w:val="en-US" w:eastAsia="en-US"/>
    </w:rPr>
  </w:style>
  <w:style w:type="paragraph" w:customStyle="1" w:styleId="70B72107B2404472B1BF67D4DD9FF4291">
    <w:name w:val="70B72107B2404472B1BF67D4DD9FF4291"/>
    <w:rsid w:val="00CF4D0D"/>
    <w:pPr>
      <w:spacing w:after="0" w:line="240" w:lineRule="auto"/>
    </w:pPr>
    <w:rPr>
      <w:rFonts w:eastAsiaTheme="minorHAnsi"/>
      <w:sz w:val="24"/>
      <w:szCs w:val="24"/>
      <w:lang w:val="en-US" w:eastAsia="en-US"/>
    </w:rPr>
  </w:style>
  <w:style w:type="paragraph" w:customStyle="1" w:styleId="06BBE338F92E4D1B8A0EE3DAD6EF39CA1">
    <w:name w:val="06BBE338F92E4D1B8A0EE3DAD6EF39CA1"/>
    <w:rsid w:val="00CF4D0D"/>
    <w:pPr>
      <w:spacing w:after="0" w:line="240" w:lineRule="auto"/>
    </w:pPr>
    <w:rPr>
      <w:rFonts w:eastAsiaTheme="minorHAnsi"/>
      <w:sz w:val="24"/>
      <w:szCs w:val="24"/>
      <w:lang w:val="en-US" w:eastAsia="en-US"/>
    </w:rPr>
  </w:style>
  <w:style w:type="paragraph" w:customStyle="1" w:styleId="A5C169D5D4744454883E20E4E8457FF31">
    <w:name w:val="A5C169D5D4744454883E20E4E8457FF31"/>
    <w:rsid w:val="00CF4D0D"/>
    <w:pPr>
      <w:spacing w:after="0" w:line="240" w:lineRule="auto"/>
    </w:pPr>
    <w:rPr>
      <w:rFonts w:eastAsiaTheme="minorHAnsi"/>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BS_CreatedFromTemplate xmlns="b07788d4-8abc-46f1-82d8-8e3c5aaeb223">true</BBS_CreatedFromTemplate>
    <BBS_VersionHistory xmlns="b07788d4-8abc-46f1-82d8-8e3c5aaeb223" xsi:nil="true"/>
    <BBS_RelatedItemID xmlns="b07788d4-8abc-46f1-82d8-8e3c5aaeb223">528824de-5be3-4ade-8b5e-1385aaa01948</BBS_RelatedItem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Nosūtāmā dokumenta dokuments" ma:contentTypeID="0x010100C476CDCBD2A54C809BE7B1095298D8680089687E3A5792F146853241CAB5323A8E" ma:contentTypeVersion="11" ma:contentTypeDescription="Izveidot jaunu dokumentu." ma:contentTypeScope="" ma:versionID="9c31f901041541d4337daa7bff556d92">
  <xsd:schema xmlns:xsd="http://www.w3.org/2001/XMLSchema" xmlns:xs="http://www.w3.org/2001/XMLSchema" xmlns:p="http://schemas.microsoft.com/office/2006/metadata/properties" xmlns:ns2="b07788d4-8abc-46f1-82d8-8e3c5aaeb223" targetNamespace="http://schemas.microsoft.com/office/2006/metadata/properties" ma:root="true" ma:fieldsID="74f91a51c079854fe0e7c280b02f3b8d" ns2:_="">
    <xsd:import namespace="b07788d4-8abc-46f1-82d8-8e3c5aaeb223"/>
    <xsd:element name="properties">
      <xsd:complexType>
        <xsd:sequence>
          <xsd:element name="documentManagement">
            <xsd:complexType>
              <xsd:all>
                <xsd:element ref="ns2:BBS_RelatedItemID" minOccurs="0"/>
                <xsd:element ref="ns2:BBS_VersionHistory" minOccurs="0"/>
                <xsd:element ref="ns2:SharedWithUsers" minOccurs="0"/>
                <xsd:element ref="ns2:BBS_CreatedFromTempl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788d4-8abc-46f1-82d8-8e3c5aaeb223" elementFormDefault="qualified">
    <xsd:import namespace="http://schemas.microsoft.com/office/2006/documentManagement/types"/>
    <xsd:import namespace="http://schemas.microsoft.com/office/infopath/2007/PartnerControls"/>
    <xsd:element name="BBS_RelatedItemID" ma:index="8" nillable="true" ma:displayName="Saistītā vienuma identifikators" ma:indexed="true" ma:internalName="BBS_RelatedItemID">
      <xsd:simpleType>
        <xsd:restriction base="dms:Text"/>
      </xsd:simpleType>
    </xsd:element>
    <xsd:element name="BBS_VersionHistory" ma:index="9" nillable="true" ma:displayName="Versiju vēsture" ma:internalName="BBS_VersionHistory" ma:readOnly="false">
      <xsd:simpleType>
        <xsd:restriction base="dms:Text"/>
      </xsd:simpleType>
    </xsd:element>
    <xsd:element name="SharedWithUsers" ma:index="10"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BS_CreatedFromTemplate" ma:index="11" nillable="true" ma:displayName="Ģenerēts no šablona" ma:default="0" ma:internalName="BBS_CreatedFromTemplate">
      <xsd:simpleType>
        <xsd:restriction base="dms:Boolean"/>
      </xsd:simpleType>
    </xsd:element>
    <xsd:element name="SharedWithDetails" ma:index="1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37EA0-365F-4833-ACBA-B3B85C5B2A1F}"/>
</file>

<file path=customXml/itemProps2.xml><?xml version="1.0" encoding="utf-8"?>
<ds:datastoreItem xmlns:ds="http://schemas.openxmlformats.org/officeDocument/2006/customXml" ds:itemID="{D95491FC-7758-46BE-9DD3-CA29F5479FB8}"/>
</file>

<file path=customXml/itemProps3.xml><?xml version="1.0" encoding="utf-8"?>
<ds:datastoreItem xmlns:ds="http://schemas.openxmlformats.org/officeDocument/2006/customXml" ds:itemID="{4F11F716-BDFD-4425-BE11-8E165FE35544}"/>
</file>

<file path=customXml/itemProps4.xml><?xml version="1.0" encoding="utf-8"?>
<ds:datastoreItem xmlns:ds="http://schemas.openxmlformats.org/officeDocument/2006/customXml" ds:itemID="{5BACA024-2ECF-4E92-960D-A0989E6909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RIX nosūtāmo dokumentu veidne- publisks</dc:title>
  <dc:subject/>
  <dc:creator>Microsoft Office User</dc:creator>
  <keywords/>
  <dc:description/>
  <lastModifiedBy>Sandra Aare</lastModifiedBy>
  <revision>7</revision>
  <dcterms:created xsi:type="dcterms:W3CDTF">2024-01-29T11:02:00.0000000Z</dcterms:created>
  <dcterms:modified xsi:type="dcterms:W3CDTF">2026-06-26T12:31:44.2616101Z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0x010100C476CDCBD2A54C809BE7B1095298D8680089687E3A5792F146853241CAB5323A8E</vt:lpwstr>
  </property>
</Properties>
</file>