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BBCDB" w14:textId="77777777" w:rsidR="006C4940" w:rsidRDefault="006C4940" w:rsidP="00716A36">
      <w:pPr>
        <w:rPr>
          <w:rFonts w:ascii="Arial" w:hAnsi="Arial" w:cs="Arial"/>
        </w:rPr>
      </w:pPr>
    </w:p>
    <w:p w14:paraId="1FC8FB26" w14:textId="77777777" w:rsidR="00716A36" w:rsidRDefault="00AD6A2B" w:rsidP="00716A36">
      <w:pPr>
        <w:rPr>
          <w:rFonts w:ascii="Arial" w:hAnsi="Arial" w:cs="Arial"/>
        </w:rPr>
      </w:pPr>
      <w:r>
        <w:rPr>
          <w:rFonts w:ascii="Arial" w:hAnsi="Arial" w:cs="Arial"/>
        </w:rPr>
        <w:t>12.05.2026</w:t>
      </w:r>
      <w:r w:rsidR="00716A36">
        <w:rPr>
          <w:rFonts w:ascii="Arial" w:hAnsi="Arial" w:cs="Arial"/>
        </w:rPr>
        <w:t xml:space="preserve"> </w:t>
      </w:r>
      <w:r w:rsidR="00E804DE">
        <w:rPr>
          <w:rFonts w:ascii="Arial" w:hAnsi="Arial" w:cs="Arial"/>
        </w:rPr>
        <w:tab/>
      </w:r>
      <w:r w:rsidR="00716A36">
        <w:rPr>
          <w:rFonts w:ascii="Arial" w:hAnsi="Arial" w:cs="Arial"/>
        </w:rPr>
        <w:t>Nr.</w:t>
      </w:r>
      <w:r w:rsidR="009E2EEF">
        <w:rPr>
          <w:rFonts w:ascii="Arial" w:hAnsi="Arial" w:cs="Arial"/>
        </w:rPr>
        <w:t xml:space="preserve"> </w:t>
      </w:r>
      <w:r>
        <w:rPr>
          <w:rFonts w:ascii="Arial" w:hAnsi="Arial" w:cs="Arial"/>
        </w:rPr>
        <w:t>N-2026/2613</w:t>
      </w:r>
    </w:p>
    <w:p w14:paraId="7C57A643" w14:textId="77777777" w:rsidR="00716A36" w:rsidRDefault="00716A36" w:rsidP="00716A36">
      <w:pPr>
        <w:rPr>
          <w:rFonts w:ascii="Arial" w:hAnsi="Arial" w:cs="Arial"/>
        </w:rPr>
      </w:pPr>
    </w:p>
    <w:p w14:paraId="499240CA" w14:textId="77777777" w:rsidR="00716A36" w:rsidRDefault="00AD6A2B" w:rsidP="00716A36">
      <w:pPr>
        <w:rPr>
          <w:rFonts w:ascii="Arial" w:hAnsi="Arial" w:cs="Arial"/>
        </w:rPr>
      </w:pPr>
      <w:r>
        <w:rPr>
          <w:rFonts w:ascii="Arial" w:hAnsi="Arial" w:cs="Arial"/>
        </w:rPr>
        <w:t>U</w:t>
      </w:r>
      <w:r w:rsidR="00716A36">
        <w:rPr>
          <w:rFonts w:ascii="Arial" w:hAnsi="Arial" w:cs="Arial"/>
        </w:rPr>
        <w:t>z</w:t>
      </w:r>
      <w:r>
        <w:rPr>
          <w:rFonts w:ascii="Arial" w:hAnsi="Arial" w:cs="Arial"/>
        </w:rPr>
        <w:t xml:space="preserve"> 07.05.2026</w:t>
      </w:r>
      <w:r w:rsidR="00716A36">
        <w:rPr>
          <w:rFonts w:ascii="Arial" w:hAnsi="Arial" w:cs="Arial"/>
        </w:rPr>
        <w:t xml:space="preserve"> </w:t>
      </w:r>
      <w:r w:rsidR="00E804DE">
        <w:rPr>
          <w:rFonts w:ascii="Arial" w:hAnsi="Arial" w:cs="Arial"/>
        </w:rPr>
        <w:tab/>
      </w:r>
      <w:r w:rsidR="00716A36">
        <w:rPr>
          <w:rFonts w:ascii="Arial" w:hAnsi="Arial" w:cs="Arial"/>
        </w:rPr>
        <w:t>Nr.</w:t>
      </w:r>
      <w:r>
        <w:rPr>
          <w:rFonts w:ascii="Arial" w:hAnsi="Arial" w:cs="Arial"/>
        </w:rPr>
        <w:t>Viz-052026/118</w:t>
      </w:r>
    </w:p>
    <w:p w14:paraId="4C03511E" w14:textId="77777777" w:rsidR="00B3380B" w:rsidRPr="00BC00D1" w:rsidRDefault="00B3380B" w:rsidP="008D78ED">
      <w:pPr>
        <w:spacing w:before="120"/>
        <w:jc w:val="right"/>
        <w:rPr>
          <w:rFonts w:ascii="Arial" w:hAnsi="Arial" w:cs="Arial"/>
          <w:b/>
          <w:bCs/>
        </w:rPr>
      </w:pPr>
      <w:bookmarkStart w:id="0" w:name="_Hlk227133306"/>
      <w:r>
        <w:rPr>
          <w:rFonts w:ascii="Arial" w:hAnsi="Arial" w:cs="Arial"/>
          <w:b/>
          <w:bCs/>
        </w:rPr>
        <w:t>Iepirkumu</w:t>
      </w:r>
      <w:r w:rsidRPr="00BC00D1">
        <w:rPr>
          <w:rFonts w:ascii="Arial" w:hAnsi="Arial" w:cs="Arial"/>
          <w:b/>
          <w:bCs/>
        </w:rPr>
        <w:t xml:space="preserve"> procedūras pretendentiem</w:t>
      </w:r>
    </w:p>
    <w:bookmarkEnd w:id="0"/>
    <w:p w14:paraId="52F8D715" w14:textId="77777777" w:rsidR="00AD6A2B" w:rsidRDefault="00AD6A2B" w:rsidP="008D78ED">
      <w:pPr>
        <w:jc w:val="right"/>
        <w:rPr>
          <w:rFonts w:ascii="Arial" w:hAnsi="Arial" w:cs="Arial"/>
        </w:rPr>
      </w:pPr>
    </w:p>
    <w:p w14:paraId="2F6032AC" w14:textId="77777777" w:rsidR="00AD6A2B" w:rsidRPr="006F17F4" w:rsidRDefault="00AD6A2B" w:rsidP="008D78ED">
      <w:pPr>
        <w:rPr>
          <w:rFonts w:ascii="Arial" w:hAnsi="Arial" w:cs="Arial"/>
          <w:b/>
          <w:bCs/>
        </w:rPr>
      </w:pPr>
      <w:r w:rsidRPr="006F17F4">
        <w:rPr>
          <w:rFonts w:ascii="Arial" w:hAnsi="Arial" w:cs="Arial"/>
          <w:b/>
          <w:bCs/>
        </w:rPr>
        <w:t>Par iepirkuma procedūru Nr. RS2026/056/ASP</w:t>
      </w:r>
    </w:p>
    <w:p w14:paraId="1884B57F" w14:textId="77777777" w:rsidR="00C83C84" w:rsidRDefault="00C83C84" w:rsidP="008D78ED">
      <w:pPr>
        <w:rPr>
          <w:rFonts w:ascii="Arial" w:hAnsi="Arial" w:cs="Arial"/>
        </w:rPr>
      </w:pPr>
    </w:p>
    <w:p w14:paraId="5DA52E06" w14:textId="77777777" w:rsidR="008D78ED" w:rsidRPr="00BC00D1" w:rsidRDefault="008D78ED" w:rsidP="008D78ED">
      <w:pPr>
        <w:ind w:firstLine="702"/>
        <w:jc w:val="both"/>
        <w:rPr>
          <w:rFonts w:ascii="Arial" w:hAnsi="Arial" w:cs="Arial"/>
        </w:rPr>
      </w:pPr>
      <w:bookmarkStart w:id="1" w:name="_Hlk227133345"/>
      <w:r w:rsidRPr="00BC00D1">
        <w:rPr>
          <w:rFonts w:ascii="Arial" w:hAnsi="Arial" w:cs="Arial"/>
          <w:szCs w:val="24"/>
        </w:rPr>
        <w:t xml:space="preserve">Akciju sabiedrība “RĪGAS SILTUMS” saņēma ieinteresētā piegādātāja papildu informācijas pieprasījumu </w:t>
      </w:r>
      <w:r>
        <w:rPr>
          <w:rFonts w:ascii="Arial" w:hAnsi="Arial" w:cs="Arial"/>
          <w:szCs w:val="24"/>
        </w:rPr>
        <w:t>iepirkuma</w:t>
      </w:r>
      <w:r w:rsidRPr="00BC00D1">
        <w:rPr>
          <w:rFonts w:ascii="Arial" w:hAnsi="Arial" w:cs="Arial"/>
          <w:szCs w:val="24"/>
        </w:rPr>
        <w:t xml:space="preserve"> procedūrā </w:t>
      </w:r>
      <w:r w:rsidRPr="0079723D">
        <w:rPr>
          <w:rFonts w:ascii="Arial" w:hAnsi="Arial" w:cs="Arial"/>
          <w:szCs w:val="24"/>
        </w:rPr>
        <w:t>“Siltumcentrāles “Zasulauks” frekvenču pārveidotāju nomaiņa</w:t>
      </w:r>
      <w:r w:rsidRPr="00BC00D1">
        <w:rPr>
          <w:rFonts w:ascii="Arial" w:hAnsi="Arial" w:cs="Arial"/>
          <w:szCs w:val="24"/>
        </w:rPr>
        <w:t>”, ID</w:t>
      </w:r>
      <w:r w:rsidRPr="0079723D">
        <w:rPr>
          <w:rFonts w:ascii="Arial" w:hAnsi="Arial" w:cs="Arial"/>
          <w:szCs w:val="24"/>
        </w:rPr>
        <w:t>. Nr.</w:t>
      </w:r>
      <w:r w:rsidRPr="0079723D">
        <w:t xml:space="preserve"> </w:t>
      </w:r>
      <w:r w:rsidRPr="0079723D">
        <w:rPr>
          <w:rFonts w:ascii="Arial" w:hAnsi="Arial" w:cs="Arial"/>
        </w:rPr>
        <w:t>RS2026/056/ASP</w:t>
      </w:r>
      <w:r w:rsidRPr="0079723D">
        <w:rPr>
          <w:rFonts w:ascii="Arial" w:hAnsi="Arial" w:cs="Arial"/>
          <w:szCs w:val="24"/>
        </w:rPr>
        <w:t>.</w:t>
      </w:r>
    </w:p>
    <w:p w14:paraId="24E391E5" w14:textId="77777777" w:rsidR="008D78ED" w:rsidRPr="00BC00D1" w:rsidRDefault="008D78ED" w:rsidP="008D78ED">
      <w:pPr>
        <w:jc w:val="both"/>
        <w:rPr>
          <w:rFonts w:ascii="Arial" w:hAnsi="Arial" w:cs="Arial"/>
          <w:iCs/>
        </w:rPr>
      </w:pPr>
    </w:p>
    <w:p w14:paraId="4960BF61" w14:textId="77777777" w:rsidR="008D78ED" w:rsidRPr="00BC00D1" w:rsidRDefault="008D78ED" w:rsidP="008D78ED">
      <w:pPr>
        <w:jc w:val="both"/>
        <w:rPr>
          <w:rFonts w:ascii="Arial" w:eastAsia="Calibri" w:hAnsi="Arial" w:cs="Arial"/>
          <w:szCs w:val="24"/>
          <w:lang w:eastAsia="en-US"/>
        </w:rPr>
      </w:pPr>
      <w:r w:rsidRPr="00BC00D1">
        <w:rPr>
          <w:rFonts w:ascii="Arial" w:hAnsi="Arial" w:cs="Arial"/>
          <w:b/>
          <w:bCs/>
          <w:szCs w:val="24"/>
        </w:rPr>
        <w:t>Pretendenta jautājums:</w:t>
      </w:r>
      <w:r w:rsidRPr="00BC00D1">
        <w:rPr>
          <w:rFonts w:ascii="Arial" w:hAnsi="Arial" w:cs="Arial"/>
          <w:szCs w:val="24"/>
        </w:rPr>
        <w:t xml:space="preserve"> </w:t>
      </w:r>
    </w:p>
    <w:p w14:paraId="1F9AC721" w14:textId="77777777" w:rsidR="008D78ED" w:rsidRPr="00572526" w:rsidRDefault="008D78ED" w:rsidP="008D78ED">
      <w:pPr>
        <w:jc w:val="both"/>
        <w:rPr>
          <w:rFonts w:ascii="Arial" w:hAnsi="Arial" w:cs="Arial"/>
          <w:szCs w:val="24"/>
        </w:rPr>
      </w:pPr>
      <w:r w:rsidRPr="00D22A7E">
        <w:rPr>
          <w:rFonts w:ascii="Arial" w:hAnsi="Arial" w:cs="Arial"/>
          <w:szCs w:val="24"/>
        </w:rPr>
        <w:t>“</w:t>
      </w:r>
      <w:r w:rsidRPr="00572526">
        <w:rPr>
          <w:rFonts w:ascii="Arial" w:hAnsi="Arial" w:cs="Arial"/>
          <w:szCs w:val="24"/>
        </w:rPr>
        <w:t>Iepirkuma Nr. RS2026/056/ASP Nolikuma pielikumā Nr.</w:t>
      </w:r>
      <w:r>
        <w:rPr>
          <w:rFonts w:ascii="Arial" w:hAnsi="Arial" w:cs="Arial"/>
          <w:szCs w:val="24"/>
        </w:rPr>
        <w:t xml:space="preserve"> </w:t>
      </w:r>
      <w:r w:rsidRPr="00572526">
        <w:rPr>
          <w:rFonts w:ascii="Arial" w:hAnsi="Arial" w:cs="Arial"/>
          <w:szCs w:val="24"/>
        </w:rPr>
        <w:t>5 “Tehniskā specifikācija” 5.</w:t>
      </w:r>
      <w:r>
        <w:rPr>
          <w:rFonts w:ascii="Arial" w:hAnsi="Arial" w:cs="Arial"/>
          <w:szCs w:val="24"/>
        </w:rPr>
        <w:t> </w:t>
      </w:r>
      <w:r w:rsidRPr="00572526">
        <w:rPr>
          <w:rFonts w:ascii="Arial" w:hAnsi="Arial" w:cs="Arial"/>
          <w:szCs w:val="24"/>
        </w:rPr>
        <w:t>punktā  “Prasības materiālu un iekārtu piegādei” 5.3.10 apakšpunktā ir minēts: “komunikācija – Profibus”.</w:t>
      </w:r>
    </w:p>
    <w:p w14:paraId="0FD5FD21" w14:textId="77777777" w:rsidR="008D78ED" w:rsidRPr="00572526" w:rsidRDefault="008D78ED" w:rsidP="008D78ED">
      <w:pPr>
        <w:jc w:val="both"/>
        <w:rPr>
          <w:rFonts w:ascii="Arial" w:hAnsi="Arial" w:cs="Arial"/>
          <w:szCs w:val="24"/>
        </w:rPr>
      </w:pPr>
      <w:r w:rsidRPr="00572526">
        <w:rPr>
          <w:rFonts w:ascii="Arial" w:hAnsi="Arial" w:cs="Arial"/>
          <w:szCs w:val="24"/>
        </w:rPr>
        <w:t>Pēc mums pieejamās informācijas Siltumcentrālē “Zasulauks” esošajiem Siemens frekvenču pārveidotājiem – SIEMENS MICROMASTER 430 6SE6430-2AD35-5FA0 (KKS: 30HAC01AN001GU) un SIEMENS MICROMASTER 430 6SE6430-2AD33-0DA0 (KKS: 30HAC01AP011GU, 30HAC01AP012GU, 30HAC01AP021GU, 30HAC01AP022GU) – nav Profibus komunikācijas moduļu, tādejādi frekvenču pārveidotāju vadība nav caur Profibus komunikāciju.</w:t>
      </w:r>
    </w:p>
    <w:p w14:paraId="1F5CA10C" w14:textId="77777777" w:rsidR="008D78ED" w:rsidRPr="00D22A7E" w:rsidRDefault="008D78ED" w:rsidP="008D78ED">
      <w:pPr>
        <w:jc w:val="both"/>
        <w:rPr>
          <w:rFonts w:ascii="Arial" w:hAnsi="Arial" w:cs="Arial"/>
          <w:szCs w:val="24"/>
        </w:rPr>
      </w:pPr>
      <w:r w:rsidRPr="00572526">
        <w:rPr>
          <w:rFonts w:ascii="Arial" w:hAnsi="Arial" w:cs="Arial"/>
          <w:szCs w:val="24"/>
        </w:rPr>
        <w:t>Lūdzam jūs precizēt vai Nolikuma pielikumā Nr.</w:t>
      </w:r>
      <w:r>
        <w:rPr>
          <w:rFonts w:ascii="Arial" w:hAnsi="Arial" w:cs="Arial"/>
          <w:szCs w:val="24"/>
        </w:rPr>
        <w:t xml:space="preserve"> </w:t>
      </w:r>
      <w:r w:rsidRPr="00572526">
        <w:rPr>
          <w:rFonts w:ascii="Arial" w:hAnsi="Arial" w:cs="Arial"/>
          <w:szCs w:val="24"/>
        </w:rPr>
        <w:t>5 “Tehniskā specifikācija” 5. punkta 5.3.10 apakšpunkts ir jāpiemēro Siemens frekvenču pārveidotājiem (KKS: 30HAC01AN001GU, 30HAC01AP011GU, 30HAC01AP012GU, 30HAC01AP021GU, 30HAC01AP022GU), kuriem nav Profibus komunikācijas moduļu. Profibus komunikācijas moduļi ir papildus moduļi, kas palielina darbu apjomu un izcenojumu.”</w:t>
      </w:r>
    </w:p>
    <w:p w14:paraId="3F9B1CD4" w14:textId="77777777" w:rsidR="008D78ED" w:rsidRPr="00BC00D1" w:rsidRDefault="008D78ED" w:rsidP="008D78ED">
      <w:pPr>
        <w:spacing w:after="120"/>
        <w:jc w:val="both"/>
        <w:rPr>
          <w:rFonts w:ascii="Arial" w:hAnsi="Arial" w:cs="Arial"/>
          <w:b/>
          <w:bCs/>
          <w:i/>
          <w:color w:val="000000"/>
          <w:sz w:val="12"/>
          <w:szCs w:val="12"/>
        </w:rPr>
      </w:pPr>
    </w:p>
    <w:p w14:paraId="3CADD831" w14:textId="77777777" w:rsidR="008D78ED" w:rsidRPr="00BC00D1" w:rsidRDefault="008D78ED" w:rsidP="008D78ED">
      <w:pPr>
        <w:jc w:val="both"/>
        <w:rPr>
          <w:rFonts w:ascii="Arial" w:hAnsi="Arial" w:cs="Arial"/>
          <w:i/>
          <w:color w:val="000000"/>
          <w:szCs w:val="24"/>
        </w:rPr>
      </w:pPr>
      <w:r w:rsidRPr="00BC00D1">
        <w:rPr>
          <w:rFonts w:ascii="Arial" w:hAnsi="Arial" w:cs="Arial"/>
          <w:b/>
          <w:bCs/>
          <w:i/>
          <w:color w:val="000000"/>
          <w:szCs w:val="24"/>
        </w:rPr>
        <w:t>Komisijas atbilde:</w:t>
      </w:r>
      <w:r w:rsidRPr="00BC00D1">
        <w:t xml:space="preserve"> </w:t>
      </w:r>
    </w:p>
    <w:bookmarkEnd w:id="1"/>
    <w:p w14:paraId="744BAE35" w14:textId="77777777" w:rsidR="008D78ED" w:rsidRPr="007F459C" w:rsidRDefault="008D78ED" w:rsidP="008D78ED">
      <w:pPr>
        <w:jc w:val="both"/>
        <w:rPr>
          <w:rFonts w:ascii="Arial" w:hAnsi="Arial" w:cs="Arial"/>
          <w:i/>
          <w:iCs/>
          <w:szCs w:val="24"/>
        </w:rPr>
      </w:pPr>
      <w:r w:rsidRPr="007F459C">
        <w:rPr>
          <w:rFonts w:ascii="Arial" w:hAnsi="Arial" w:cs="Arial"/>
          <w:i/>
          <w:iCs/>
          <w:szCs w:val="24"/>
        </w:rPr>
        <w:t>“Pasūtītājs apstiprina, ka Nolikuma pielikumā Nr. 5 “Tehniskā specifikācija” 5. punktā  “Prasības materiālu un iekārtu piegādei” 5.3.10 apakšpunktā norādītā prasība pēc Profibus komunikācijas uz frekvenču pārveidotājiem ar KKS kodiem 30HAC01AN001GU, 30HAC01AP011GU, 30HAC01AP012GU, 30HAC01AP021GU un 30HAC01AP022GU tika iekļauta kļūdaini. Ņemot vērā esošās sistēmas konfigurāciju, minētajām iekārtām Profibus komunikācijas moduļi nav nepieciešami.”</w:t>
      </w:r>
    </w:p>
    <w:p w14:paraId="164495FF" w14:textId="77777777" w:rsidR="00C83C84" w:rsidRDefault="00C83C84" w:rsidP="00AD6A2B">
      <w:pPr>
        <w:rPr>
          <w:rFonts w:ascii="Arial" w:hAnsi="Arial" w:cs="Arial"/>
        </w:rPr>
      </w:pPr>
    </w:p>
    <w:p w14:paraId="603B0CE9" w14:textId="77777777" w:rsidR="00C83C84" w:rsidRPr="00D52C8A" w:rsidRDefault="00C83C84" w:rsidP="00AD6A2B">
      <w:pPr>
        <w:rPr>
          <w:rFonts w:ascii="Arial" w:hAnsi="Arial" w:cs="Arial"/>
          <w:szCs w:val="24"/>
        </w:rPr>
      </w:pPr>
    </w:p>
    <w:p w14:paraId="4344EFC1" w14:textId="77777777" w:rsidR="008D78ED" w:rsidRDefault="00C83C84" w:rsidP="00F0246A">
      <w:pPr>
        <w:tabs>
          <w:tab w:val="center" w:pos="4536"/>
          <w:tab w:val="left" w:pos="6096"/>
        </w:tabs>
        <w:rPr>
          <w:rFonts w:ascii="Arial" w:hAnsi="Arial" w:cs="Arial"/>
          <w:szCs w:val="24"/>
        </w:rPr>
      </w:pPr>
      <w:r w:rsidRPr="00D52C8A">
        <w:rPr>
          <w:rFonts w:ascii="Arial" w:hAnsi="Arial" w:cs="Arial"/>
          <w:szCs w:val="24"/>
        </w:rPr>
        <w:t>Juridiskais un iepirkumu</w:t>
      </w:r>
    </w:p>
    <w:p w14:paraId="546B261A" w14:textId="07FE5664" w:rsidR="00C83C84" w:rsidRPr="00D52C8A" w:rsidRDefault="00C83C84" w:rsidP="00F0246A">
      <w:pPr>
        <w:tabs>
          <w:tab w:val="center" w:pos="4536"/>
          <w:tab w:val="left" w:pos="6096"/>
        </w:tabs>
        <w:rPr>
          <w:rFonts w:ascii="Arial" w:hAnsi="Arial" w:cs="Arial"/>
          <w:szCs w:val="24"/>
        </w:rPr>
      </w:pPr>
      <w:r w:rsidRPr="00D52C8A">
        <w:rPr>
          <w:rFonts w:ascii="Arial" w:hAnsi="Arial" w:cs="Arial"/>
          <w:szCs w:val="24"/>
        </w:rPr>
        <w:t>departamenta vadītājs</w:t>
      </w:r>
      <w:r w:rsidR="001A2588" w:rsidRPr="00D52C8A">
        <w:rPr>
          <w:rFonts w:ascii="Arial" w:hAnsi="Arial" w:cs="Arial"/>
          <w:szCs w:val="24"/>
        </w:rPr>
        <w:tab/>
        <w:t>(paraksts *)</w:t>
      </w:r>
      <w:r w:rsidR="005730FE" w:rsidRPr="00D52C8A">
        <w:rPr>
          <w:rFonts w:ascii="Arial" w:hAnsi="Arial" w:cs="Arial"/>
          <w:szCs w:val="24"/>
        </w:rPr>
        <w:tab/>
        <w:t>M. Barkāns</w:t>
      </w:r>
    </w:p>
    <w:p w14:paraId="2DA19D05" w14:textId="77777777" w:rsidR="00C83C84" w:rsidRPr="00D52C8A" w:rsidRDefault="00C83C84" w:rsidP="00AD6A2B">
      <w:pPr>
        <w:rPr>
          <w:rFonts w:ascii="Arial" w:hAnsi="Arial" w:cs="Arial"/>
          <w:szCs w:val="24"/>
        </w:rPr>
      </w:pPr>
    </w:p>
    <w:p w14:paraId="2C11A009" w14:textId="77777777" w:rsidR="005730FE" w:rsidRPr="00D52C8A" w:rsidRDefault="005730FE" w:rsidP="00AD6A2B">
      <w:pPr>
        <w:rPr>
          <w:rFonts w:ascii="Arial" w:hAnsi="Arial" w:cs="Arial"/>
          <w:szCs w:val="24"/>
        </w:rPr>
      </w:pPr>
    </w:p>
    <w:p w14:paraId="58ACE84A" w14:textId="77777777" w:rsidR="008D78ED" w:rsidRDefault="005730FE" w:rsidP="008D78ED">
      <w:pPr>
        <w:tabs>
          <w:tab w:val="center" w:pos="4536"/>
          <w:tab w:val="left" w:pos="6096"/>
        </w:tabs>
        <w:rPr>
          <w:rFonts w:ascii="Arial" w:hAnsi="Arial" w:cs="Arial"/>
          <w:szCs w:val="24"/>
        </w:rPr>
      </w:pPr>
      <w:r w:rsidRPr="00D52C8A">
        <w:rPr>
          <w:rFonts w:ascii="Arial" w:hAnsi="Arial" w:cs="Arial"/>
          <w:szCs w:val="24"/>
        </w:rPr>
        <w:tab/>
      </w:r>
    </w:p>
    <w:p w14:paraId="161A24E7" w14:textId="25877554" w:rsidR="00C83C84" w:rsidRPr="00D52C8A" w:rsidRDefault="00C83C84" w:rsidP="008D78ED">
      <w:pPr>
        <w:tabs>
          <w:tab w:val="center" w:pos="4536"/>
          <w:tab w:val="left" w:pos="6096"/>
        </w:tabs>
        <w:rPr>
          <w:rFonts w:ascii="Arial" w:hAnsi="Arial" w:cs="Arial"/>
          <w:iCs/>
          <w:szCs w:val="24"/>
        </w:rPr>
      </w:pPr>
      <w:r w:rsidRPr="00D52C8A">
        <w:rPr>
          <w:rFonts w:ascii="Arial" w:hAnsi="Arial" w:cs="Arial"/>
          <w:iCs/>
          <w:szCs w:val="24"/>
        </w:rPr>
        <w:t>A. Osvalde</w:t>
      </w:r>
      <w:r w:rsidR="00A35A13">
        <w:rPr>
          <w:rFonts w:ascii="Arial" w:hAnsi="Arial" w:cs="Arial"/>
          <w:iCs/>
          <w:szCs w:val="24"/>
        </w:rPr>
        <w:t xml:space="preserve">  </w:t>
      </w:r>
      <w:r w:rsidRPr="00D52C8A">
        <w:rPr>
          <w:rFonts w:ascii="Arial" w:hAnsi="Arial" w:cs="Arial"/>
          <w:iCs/>
          <w:szCs w:val="24"/>
        </w:rPr>
        <w:t>24421187</w:t>
      </w:r>
    </w:p>
    <w:p w14:paraId="04065FDA" w14:textId="77777777" w:rsidR="00516A89" w:rsidRPr="00D52C8A" w:rsidRDefault="00516A89" w:rsidP="00AD6A2B">
      <w:pPr>
        <w:rPr>
          <w:rFonts w:ascii="Arial" w:hAnsi="Arial" w:cs="Arial"/>
          <w:iCs/>
          <w:szCs w:val="24"/>
        </w:rPr>
      </w:pPr>
    </w:p>
    <w:p w14:paraId="0397EEF0" w14:textId="4C389EF9" w:rsidR="001A2588" w:rsidRPr="008533DA" w:rsidRDefault="00516A89" w:rsidP="00AD6A2B">
      <w:pPr>
        <w:rPr>
          <w:rFonts w:ascii="Arial" w:hAnsi="Arial" w:cs="Arial"/>
          <w:b/>
          <w:bCs/>
          <w:iCs/>
          <w:szCs w:val="24"/>
        </w:rPr>
      </w:pPr>
      <w:r w:rsidRPr="008533DA">
        <w:rPr>
          <w:rFonts w:ascii="Arial" w:hAnsi="Arial" w:cs="Arial"/>
          <w:b/>
          <w:bCs/>
          <w:iCs/>
          <w:szCs w:val="24"/>
        </w:rPr>
        <w:t xml:space="preserve">* </w:t>
      </w:r>
      <w:r w:rsidR="008533DA" w:rsidRPr="008533DA">
        <w:rPr>
          <w:rFonts w:ascii="Arial" w:hAnsi="Arial" w:cs="Arial"/>
          <w:b/>
          <w:bCs/>
          <w:iCs/>
          <w:szCs w:val="24"/>
        </w:rPr>
        <w:t>Dokuments ir parakstīts ar drošu elektronisko parakstu un satur laika zīmogu</w:t>
      </w:r>
      <w:r w:rsidR="00BD1E99">
        <w:rPr>
          <w:rFonts w:ascii="Arial" w:hAnsi="Arial" w:cs="Arial"/>
          <w:b/>
          <w:bCs/>
          <w:iCs/>
          <w:szCs w:val="24"/>
        </w:rPr>
        <w:t>.</w:t>
      </w:r>
    </w:p>
    <w:sectPr w:rsidR="001A2588" w:rsidRPr="008533DA" w:rsidSect="00823E79">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D7C9B" w14:textId="77777777" w:rsidR="00DA1AB5" w:rsidRDefault="00DA1AB5" w:rsidP="006C4940">
      <w:r>
        <w:separator/>
      </w:r>
    </w:p>
  </w:endnote>
  <w:endnote w:type="continuationSeparator" w:id="0">
    <w:p w14:paraId="649A0A96" w14:textId="77777777" w:rsidR="00DA1AB5" w:rsidRDefault="00DA1AB5" w:rsidP="006C4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RimHelvetica">
    <w:altName w:val="Segoe Script"/>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C4A87" w14:textId="77777777" w:rsidR="002F120B" w:rsidRDefault="002F12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783E3" w14:textId="77777777" w:rsidR="002F120B" w:rsidRDefault="002F12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E0B58" w14:textId="77777777" w:rsidR="002F120B" w:rsidRDefault="002F12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20905" w14:textId="77777777" w:rsidR="00DA1AB5" w:rsidRDefault="00DA1AB5" w:rsidP="006C4940">
      <w:r>
        <w:separator/>
      </w:r>
    </w:p>
  </w:footnote>
  <w:footnote w:type="continuationSeparator" w:id="0">
    <w:p w14:paraId="2BBAF593" w14:textId="77777777" w:rsidR="00DA1AB5" w:rsidRDefault="00DA1AB5" w:rsidP="006C49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BC08C" w14:textId="77777777" w:rsidR="002F120B" w:rsidRDefault="002F12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7D652" w14:textId="353B3AAC" w:rsidR="006C4940" w:rsidRPr="00EF1FCD" w:rsidRDefault="00EF1FCD" w:rsidP="006C4940">
    <w:pPr>
      <w:pStyle w:val="Header"/>
      <w:jc w:val="center"/>
      <w:rPr>
        <w:rFonts w:ascii="Arial" w:hAnsi="Arial" w:cs="Arial"/>
      </w:rPr>
    </w:pPr>
    <w:r w:rsidRPr="00EF1FCD">
      <w:rPr>
        <w:rFonts w:ascii="Arial" w:hAnsi="Arial" w:cs="Arial"/>
      </w:rPr>
      <w:fldChar w:fldCharType="begin"/>
    </w:r>
    <w:r w:rsidRPr="00EF1FCD">
      <w:rPr>
        <w:rFonts w:ascii="Arial" w:hAnsi="Arial" w:cs="Arial"/>
      </w:rPr>
      <w:instrText xml:space="preserve"> PAGE  \* Arabic  \* MERGEFORMAT </w:instrText>
    </w:r>
    <w:r w:rsidRPr="00EF1FCD">
      <w:rPr>
        <w:rFonts w:ascii="Arial" w:hAnsi="Arial" w:cs="Arial"/>
      </w:rPr>
      <w:fldChar w:fldCharType="separate"/>
    </w:r>
    <w:r w:rsidRPr="00EF1FCD">
      <w:rPr>
        <w:rFonts w:ascii="Arial" w:hAnsi="Arial" w:cs="Arial"/>
        <w:noProof/>
      </w:rPr>
      <w:t>2</w:t>
    </w:r>
    <w:r w:rsidRPr="00EF1FCD">
      <w:rPr>
        <w:rFonts w:ascii="Arial" w:hAnsi="Arial" w:cs="Aria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9AC00" w14:textId="77777777" w:rsidR="00794451" w:rsidRDefault="00794451" w:rsidP="00794451">
    <w:pPr>
      <w:pStyle w:val="Header"/>
      <w:jc w:val="center"/>
    </w:pPr>
    <w:r>
      <w:rPr>
        <w:noProof/>
      </w:rPr>
      <w:drawing>
        <wp:inline distT="0" distB="0" distL="0" distR="0" wp14:anchorId="222A2525" wp14:editId="45DFBE14">
          <wp:extent cx="2552700" cy="361950"/>
          <wp:effectExtent l="0" t="0" r="0" b="0"/>
          <wp:docPr id="1" name="Picture 3" descr="RigasSiltums_logo_rgb_427x61px_20181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igasSiltums_logo_rgb_427x61px_201811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361950"/>
                  </a:xfrm>
                  <a:prstGeom prst="rect">
                    <a:avLst/>
                  </a:prstGeom>
                  <a:noFill/>
                  <a:ln>
                    <a:noFill/>
                  </a:ln>
                </pic:spPr>
              </pic:pic>
            </a:graphicData>
          </a:graphic>
        </wp:inline>
      </w:drawing>
    </w:r>
  </w:p>
  <w:p w14:paraId="1E486A26" w14:textId="77777777" w:rsidR="00794451" w:rsidRDefault="00794451" w:rsidP="00794451">
    <w:pPr>
      <w:pStyle w:val="Header"/>
      <w:jc w:val="center"/>
    </w:pPr>
  </w:p>
  <w:p w14:paraId="5B1CF345" w14:textId="77777777" w:rsidR="00794451" w:rsidRDefault="00794451" w:rsidP="00794451">
    <w:pPr>
      <w:pStyle w:val="Header"/>
      <w:jc w:val="center"/>
      <w:rPr>
        <w:rFonts w:ascii="Arial" w:hAnsi="Arial" w:cs="Arial"/>
        <w:sz w:val="18"/>
        <w:szCs w:val="18"/>
      </w:rPr>
    </w:pPr>
    <w:r>
      <w:rPr>
        <w:rFonts w:ascii="Arial" w:hAnsi="Arial" w:cs="Arial"/>
        <w:sz w:val="18"/>
        <w:szCs w:val="18"/>
      </w:rPr>
      <w:t>VIENOTAIS REĢ. NR. LV 40003286750</w:t>
    </w:r>
  </w:p>
  <w:p w14:paraId="00AD7224" w14:textId="77777777" w:rsidR="00794451" w:rsidRDefault="00794451" w:rsidP="00794451">
    <w:pPr>
      <w:pStyle w:val="Header"/>
      <w:jc w:val="center"/>
      <w:rPr>
        <w:rFonts w:ascii="Arial" w:hAnsi="Arial" w:cs="Arial"/>
        <w:sz w:val="18"/>
        <w:szCs w:val="18"/>
      </w:rPr>
    </w:pPr>
    <w:r>
      <w:rPr>
        <w:rFonts w:ascii="Arial" w:hAnsi="Arial" w:cs="Arial"/>
        <w:sz w:val="18"/>
        <w:szCs w:val="18"/>
      </w:rPr>
      <w:t>CĒSU IELA 3A, RĪGA, LV-1012</w:t>
    </w:r>
  </w:p>
  <w:p w14:paraId="19007AEA" w14:textId="4F8EBEA3" w:rsidR="00794451" w:rsidRDefault="00794451" w:rsidP="00794451">
    <w:pPr>
      <w:pStyle w:val="Header"/>
      <w:jc w:val="center"/>
      <w:rPr>
        <w:rFonts w:ascii="Arial" w:hAnsi="Arial" w:cs="Arial"/>
        <w:sz w:val="18"/>
        <w:szCs w:val="18"/>
      </w:rPr>
    </w:pPr>
    <w:r>
      <w:rPr>
        <w:rFonts w:ascii="Arial" w:hAnsi="Arial" w:cs="Arial"/>
        <w:sz w:val="18"/>
        <w:szCs w:val="18"/>
      </w:rPr>
      <w:t xml:space="preserve">TĀLR. 67017359, </w:t>
    </w:r>
    <w:r w:rsidR="002F120B" w:rsidRPr="002F120B">
      <w:rPr>
        <w:rFonts w:ascii="Arial" w:hAnsi="Arial" w:cs="Arial"/>
        <w:sz w:val="18"/>
        <w:szCs w:val="18"/>
      </w:rPr>
      <w:t>E-PASTS: siltums@rs.lv</w:t>
    </w:r>
  </w:p>
  <w:p w14:paraId="42782073" w14:textId="77777777" w:rsidR="00794451" w:rsidRDefault="00794451" w:rsidP="00794451">
    <w:pPr>
      <w:pStyle w:val="Header"/>
      <w:jc w:val="center"/>
      <w:rPr>
        <w:rFonts w:ascii="Arial" w:hAnsi="Arial" w:cs="Arial"/>
        <w:sz w:val="18"/>
        <w:szCs w:val="18"/>
      </w:rPr>
    </w:pPr>
  </w:p>
  <w:p w14:paraId="1581BF06" w14:textId="77777777" w:rsidR="00794451" w:rsidRDefault="00794451" w:rsidP="00794451">
    <w:pPr>
      <w:pStyle w:val="Header"/>
      <w:jc w:val="center"/>
      <w:rPr>
        <w:rFonts w:ascii="Arial" w:hAnsi="Arial" w:cs="Arial"/>
        <w:sz w:val="18"/>
        <w:szCs w:val="18"/>
      </w:rPr>
    </w:pPr>
  </w:p>
  <w:p w14:paraId="6C02BC9C" w14:textId="67037983" w:rsidR="00050238" w:rsidRPr="00794451" w:rsidRDefault="00794451" w:rsidP="00794451">
    <w:pPr>
      <w:pStyle w:val="Header"/>
      <w:jc w:val="center"/>
      <w:rPr>
        <w:rFonts w:ascii="Arial" w:hAnsi="Arial" w:cs="Arial"/>
        <w:sz w:val="18"/>
        <w:szCs w:val="18"/>
      </w:rPr>
    </w:pPr>
    <w:r>
      <w:rPr>
        <w:rFonts w:ascii="Arial" w:hAnsi="Arial" w:cs="Arial"/>
        <w:sz w:val="18"/>
        <w:szCs w:val="18"/>
      </w:rPr>
      <w:t>RĪGA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CEE"/>
    <w:rsid w:val="00050238"/>
    <w:rsid w:val="000D28BC"/>
    <w:rsid w:val="000E0B3E"/>
    <w:rsid w:val="001A2588"/>
    <w:rsid w:val="002F120B"/>
    <w:rsid w:val="002F5E08"/>
    <w:rsid w:val="0031112F"/>
    <w:rsid w:val="003C1C13"/>
    <w:rsid w:val="00432E0B"/>
    <w:rsid w:val="004A2D33"/>
    <w:rsid w:val="00516A89"/>
    <w:rsid w:val="005730FE"/>
    <w:rsid w:val="005A5F1D"/>
    <w:rsid w:val="005E3063"/>
    <w:rsid w:val="00650831"/>
    <w:rsid w:val="006A3BF2"/>
    <w:rsid w:val="006C4940"/>
    <w:rsid w:val="006F17F4"/>
    <w:rsid w:val="006F6BDB"/>
    <w:rsid w:val="00716A36"/>
    <w:rsid w:val="00750CEE"/>
    <w:rsid w:val="00794451"/>
    <w:rsid w:val="00823E79"/>
    <w:rsid w:val="00841A3D"/>
    <w:rsid w:val="008533DA"/>
    <w:rsid w:val="008D78ED"/>
    <w:rsid w:val="009850F1"/>
    <w:rsid w:val="009E2EEF"/>
    <w:rsid w:val="00A10493"/>
    <w:rsid w:val="00A35A13"/>
    <w:rsid w:val="00AA7882"/>
    <w:rsid w:val="00AD6A2B"/>
    <w:rsid w:val="00B3380B"/>
    <w:rsid w:val="00BB307B"/>
    <w:rsid w:val="00BD1E99"/>
    <w:rsid w:val="00BF4886"/>
    <w:rsid w:val="00C83C84"/>
    <w:rsid w:val="00C90B4F"/>
    <w:rsid w:val="00D52C8A"/>
    <w:rsid w:val="00D67B45"/>
    <w:rsid w:val="00DA1AB5"/>
    <w:rsid w:val="00E11539"/>
    <w:rsid w:val="00E804DE"/>
    <w:rsid w:val="00EF1FCD"/>
    <w:rsid w:val="00F0246A"/>
    <w:rsid w:val="00F06293"/>
    <w:rsid w:val="00F63204"/>
    <w:rsid w:val="00F70F7C"/>
    <w:rsid w:val="00FE1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4EF5FB"/>
  <w15:chartTrackingRefBased/>
  <w15:docId w15:val="{0517EE4B-B23C-4D91-81A9-811DE8D97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RimHelvetica" w:hAnsi="RimHelvetica"/>
      <w:sz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940"/>
    <w:pPr>
      <w:tabs>
        <w:tab w:val="center" w:pos="4680"/>
        <w:tab w:val="right" w:pos="9360"/>
      </w:tabs>
    </w:pPr>
  </w:style>
  <w:style w:type="character" w:customStyle="1" w:styleId="HeaderChar">
    <w:name w:val="Header Char"/>
    <w:basedOn w:val="DefaultParagraphFont"/>
    <w:link w:val="Header"/>
    <w:uiPriority w:val="99"/>
    <w:rsid w:val="006C4940"/>
    <w:rPr>
      <w:rFonts w:ascii="RimHelvetica" w:hAnsi="RimHelvetica"/>
      <w:sz w:val="24"/>
      <w:lang w:val="lv-LV" w:eastAsia="lv-LV"/>
    </w:rPr>
  </w:style>
  <w:style w:type="paragraph" w:styleId="Footer">
    <w:name w:val="footer"/>
    <w:basedOn w:val="Normal"/>
    <w:link w:val="FooterChar"/>
    <w:uiPriority w:val="99"/>
    <w:unhideWhenUsed/>
    <w:rsid w:val="006C4940"/>
    <w:pPr>
      <w:tabs>
        <w:tab w:val="center" w:pos="4680"/>
        <w:tab w:val="right" w:pos="9360"/>
      </w:tabs>
    </w:pPr>
  </w:style>
  <w:style w:type="character" w:customStyle="1" w:styleId="FooterChar">
    <w:name w:val="Footer Char"/>
    <w:basedOn w:val="DefaultParagraphFont"/>
    <w:link w:val="Footer"/>
    <w:uiPriority w:val="99"/>
    <w:rsid w:val="006C4940"/>
    <w:rPr>
      <w:rFonts w:ascii="RimHelvetica" w:hAnsi="RimHelvetica"/>
      <w:sz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480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296</Words>
  <Characters>1689</Characters>
  <Application>Microsoft Office Word</Application>
  <DocSecurity>0</DocSecurity>
  <Lines>14</Lines>
  <Paragraphs>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1</vt:lpstr>
      <vt:lpstr>1</vt:lpstr>
    </vt:vector>
  </TitlesOfParts>
  <Company>Rigas Siltums</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Kanceleja</dc:creator>
  <cp:keywords/>
  <dc:description/>
  <cp:lastModifiedBy>Anna Osvalde</cp:lastModifiedBy>
  <cp:revision>22</cp:revision>
  <cp:lastPrinted>2013-09-02T11:47:00Z</cp:lastPrinted>
  <dcterms:created xsi:type="dcterms:W3CDTF">2018-11-07T06:08:00Z</dcterms:created>
  <dcterms:modified xsi:type="dcterms:W3CDTF">2026-05-11T11:21:00Z</dcterms:modified>
</cp:coreProperties>
</file>