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24278A" w14:paraId="0B89443A" w14:textId="77777777">
      <w:pPr>
        <w:suppressAutoHyphens/>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SNP/26/2.8.1/143</w:t>
      </w:r>
    </w:p>
    <w:p w:rsidR="00CF4957" w:rsidRPr="003D7D59" w:rsidP="00CF4957" w14:paraId="7948A3E7" w14:textId="77777777">
      <w:pPr>
        <w:keepNext/>
        <w:spacing w:line="276" w:lineRule="auto"/>
        <w:outlineLvl w:val="1"/>
        <w:rPr>
          <w:b/>
          <w:bCs/>
          <w:lang w:val="lv-LV"/>
        </w:rPr>
      </w:pPr>
    </w:p>
    <w:p w:rsidR="00CF4957" w:rsidRPr="003D7D59" w:rsidP="0024278A" w14:paraId="72C4D3C5" w14:textId="3BCE6390">
      <w:pPr>
        <w:keepNext/>
        <w:jc w:val="right"/>
        <w:outlineLvl w:val="1"/>
        <w:rPr>
          <w:b/>
          <w:bCs/>
          <w:lang w:val="lv-LV"/>
        </w:rPr>
      </w:pPr>
      <w:r w:rsidRPr="003D7D59">
        <w:rPr>
          <w:b/>
          <w:bCs/>
          <w:lang w:val="lv-LV"/>
        </w:rPr>
        <w:t xml:space="preserve">Ieinteresētajiem pretendentiem </w:t>
      </w:r>
      <w:r w:rsidR="003D007D">
        <w:rPr>
          <w:b/>
          <w:bCs/>
          <w:lang w:val="lv-LV"/>
        </w:rPr>
        <w:t>atklātā konkursā</w:t>
      </w:r>
    </w:p>
    <w:p w:rsidR="00CF4957" w:rsidRPr="003D7D59" w:rsidP="0024278A" w14:paraId="03FD1A57" w14:textId="77777777">
      <w:pPr>
        <w:keepNext/>
        <w:jc w:val="right"/>
        <w:outlineLvl w:val="1"/>
        <w:rPr>
          <w:b/>
          <w:bCs/>
          <w:lang w:val="lv-LV" w:eastAsia="lv-LV"/>
        </w:rPr>
      </w:pPr>
      <w:r w:rsidRPr="003D7D59">
        <w:rPr>
          <w:b/>
          <w:bCs/>
          <w:lang w:val="lv-LV" w:eastAsia="lv-LV"/>
        </w:rPr>
        <w:t xml:space="preserve">“Būvprojekta izstrāde un autoruzraudzība </w:t>
      </w:r>
    </w:p>
    <w:p w:rsidR="00CF4957" w:rsidRPr="003D7D59" w:rsidP="0024278A" w14:paraId="1FE83321" w14:textId="77777777">
      <w:pPr>
        <w:keepNext/>
        <w:jc w:val="right"/>
        <w:outlineLvl w:val="1"/>
        <w:rPr>
          <w:b/>
          <w:bCs/>
          <w:lang w:val="lv-LV" w:eastAsia="lv-LV"/>
        </w:rPr>
      </w:pPr>
      <w:r w:rsidRPr="003D7D59">
        <w:rPr>
          <w:b/>
          <w:bCs/>
          <w:lang w:val="lv-LV" w:eastAsia="lv-LV"/>
        </w:rPr>
        <w:t xml:space="preserve">“Raunas pilsdrupu pastaigu taka “PilsTaka”” </w:t>
      </w:r>
    </w:p>
    <w:p w:rsidR="00CF4957" w:rsidRPr="003D7D59" w:rsidP="0024278A" w14:paraId="29FE4352" w14:textId="05ED8786">
      <w:pPr>
        <w:keepNext/>
        <w:jc w:val="right"/>
        <w:outlineLvl w:val="1"/>
        <w:rPr>
          <w:lang w:val="lv-LV" w:eastAsia="lv-LV"/>
        </w:rPr>
      </w:pPr>
      <w:r w:rsidRPr="003D7D59">
        <w:rPr>
          <w:b/>
          <w:bCs/>
          <w:lang w:val="lv-LV" w:eastAsia="lv-LV"/>
        </w:rPr>
        <w:t>ID NR. SNP/2026/</w:t>
      </w:r>
      <w:r>
        <w:rPr>
          <w:b/>
          <w:bCs/>
          <w:lang w:val="lv-LV" w:eastAsia="lv-LV"/>
        </w:rPr>
        <w:t>43</w:t>
      </w:r>
      <w:r w:rsidRPr="003D7D59">
        <w:rPr>
          <w:b/>
          <w:bCs/>
          <w:lang w:val="lv-LV" w:eastAsia="lv-LV"/>
        </w:rPr>
        <w:t>/AK</w:t>
      </w:r>
    </w:p>
    <w:p w:rsidR="00CF4957" w:rsidRPr="003D7D59" w:rsidP="0024278A" w14:paraId="1A695B76" w14:textId="77777777">
      <w:pPr>
        <w:keepNext/>
        <w:outlineLvl w:val="1"/>
        <w:rPr>
          <w:lang w:val="lv-LV" w:eastAsia="lv-LV"/>
        </w:rPr>
      </w:pPr>
    </w:p>
    <w:p w:rsidR="00CF4957" w:rsidRPr="003D7D59" w:rsidP="0024278A" w14:paraId="56E679F5" w14:textId="43FE2889">
      <w:pPr>
        <w:keepNext/>
        <w:jc w:val="both"/>
        <w:outlineLvl w:val="1"/>
        <w:rPr>
          <w:b/>
          <w:bCs/>
          <w:lang w:val="lv-LV" w:eastAsia="lv-LV"/>
        </w:rPr>
      </w:pPr>
      <w:r w:rsidRPr="003D7D59">
        <w:rPr>
          <w:b/>
          <w:bCs/>
          <w:lang w:val="lv-LV" w:eastAsia="lv-LV"/>
        </w:rPr>
        <w:t xml:space="preserve">Ieinteresētajiem pretendentiem </w:t>
      </w:r>
      <w:r w:rsidR="003D007D">
        <w:rPr>
          <w:b/>
          <w:bCs/>
          <w:lang w:val="lv-LV" w:eastAsia="lv-LV"/>
        </w:rPr>
        <w:t>atklātā konkursā</w:t>
      </w:r>
      <w:r w:rsidRPr="003D7D59">
        <w:rPr>
          <w:b/>
          <w:bCs/>
          <w:lang w:val="lv-LV" w:eastAsia="lv-LV"/>
        </w:rPr>
        <w:t xml:space="preserve"> “Būvprojekta izstrāde un autoruzraudzība “Raunas pilsdrupu pastaigu taka “PilsTaka”” ID NR. SNP/2026/</w:t>
      </w:r>
      <w:r>
        <w:rPr>
          <w:b/>
          <w:bCs/>
          <w:lang w:val="lv-LV" w:eastAsia="lv-LV"/>
        </w:rPr>
        <w:t>43</w:t>
      </w:r>
      <w:r w:rsidRPr="003D7D59">
        <w:rPr>
          <w:b/>
          <w:bCs/>
          <w:lang w:val="lv-LV" w:eastAsia="lv-LV"/>
        </w:rPr>
        <w:t>/AK</w:t>
      </w:r>
    </w:p>
    <w:p w:rsidR="00CF4957" w:rsidRPr="003D7D59" w:rsidP="0024278A" w14:paraId="62E19FC4" w14:textId="77777777">
      <w:pPr>
        <w:pStyle w:val="NoSpacing"/>
        <w:jc w:val="center"/>
        <w:rPr>
          <w:rFonts w:ascii="Times New Roman" w:hAnsi="Times New Roman"/>
          <w:sz w:val="24"/>
          <w:szCs w:val="24"/>
        </w:rPr>
      </w:pPr>
    </w:p>
    <w:p w:rsidR="00CF4957" w:rsidRPr="003D7D59" w:rsidP="0024278A" w14:paraId="04BB1466" w14:textId="3DF0F863">
      <w:pPr>
        <w:pStyle w:val="NoSpacing"/>
        <w:jc w:val="both"/>
        <w:rPr>
          <w:rFonts w:ascii="Times New Roman" w:hAnsi="Times New Roman"/>
          <w:sz w:val="24"/>
          <w:szCs w:val="24"/>
        </w:rPr>
      </w:pPr>
      <w:r w:rsidRPr="003D7D59">
        <w:rPr>
          <w:rFonts w:ascii="Times New Roman" w:hAnsi="Times New Roman"/>
          <w:sz w:val="24"/>
          <w:szCs w:val="24"/>
        </w:rPr>
        <w:tab/>
        <w:t>Atklātā konkursā “</w:t>
      </w:r>
      <w:r w:rsidRPr="003D7D59">
        <w:rPr>
          <w:rFonts w:ascii="Times New Roman" w:hAnsi="Times New Roman"/>
          <w:bCs/>
          <w:sz w:val="24"/>
          <w:szCs w:val="24"/>
          <w:lang w:eastAsia="lv-LV"/>
        </w:rPr>
        <w:t>Būvprojekta izstrāde un autoruzraudzība “Raunas pilsdrupu pastaigu taka “PilsTaka”” ID NR. SNP/2026/</w:t>
      </w:r>
      <w:r>
        <w:rPr>
          <w:rFonts w:ascii="Times New Roman" w:hAnsi="Times New Roman"/>
          <w:bCs/>
          <w:sz w:val="24"/>
          <w:szCs w:val="24"/>
          <w:lang w:eastAsia="lv-LV"/>
        </w:rPr>
        <w:t>43</w:t>
      </w:r>
      <w:r w:rsidRPr="003D7D59">
        <w:rPr>
          <w:rFonts w:ascii="Times New Roman" w:hAnsi="Times New Roman"/>
          <w:bCs/>
          <w:sz w:val="24"/>
          <w:szCs w:val="24"/>
          <w:lang w:eastAsia="lv-LV"/>
        </w:rPr>
        <w:t>/AK</w:t>
      </w:r>
      <w:r w:rsidRPr="003D7D59">
        <w:rPr>
          <w:rFonts w:ascii="Times New Roman" w:hAnsi="Times New Roman"/>
          <w:sz w:val="24"/>
          <w:szCs w:val="24"/>
        </w:rPr>
        <w:t>, (turpmāk – Iepirkums), kas izsludināts Iepirkumu uzraudzības biroja publikāciju vadības sistēmā 2026.gada 1</w:t>
      </w:r>
      <w:r>
        <w:rPr>
          <w:rFonts w:ascii="Times New Roman" w:hAnsi="Times New Roman"/>
          <w:sz w:val="24"/>
          <w:szCs w:val="24"/>
        </w:rPr>
        <w:t>2</w:t>
      </w:r>
      <w:r w:rsidRPr="003D7D59">
        <w:rPr>
          <w:rFonts w:ascii="Times New Roman" w:hAnsi="Times New Roman"/>
          <w:sz w:val="24"/>
          <w:szCs w:val="24"/>
        </w:rPr>
        <w:t>.</w:t>
      </w:r>
      <w:r>
        <w:rPr>
          <w:rFonts w:ascii="Times New Roman" w:hAnsi="Times New Roman"/>
          <w:sz w:val="24"/>
          <w:szCs w:val="24"/>
        </w:rPr>
        <w:t>maijā</w:t>
      </w:r>
      <w:r w:rsidRPr="003D7D59">
        <w:rPr>
          <w:rFonts w:ascii="Times New Roman" w:hAnsi="Times New Roman"/>
          <w:sz w:val="24"/>
          <w:szCs w:val="24"/>
        </w:rPr>
        <w:t>, saņemti jautājumi no ieinteresētā pretendenta.</w:t>
      </w:r>
    </w:p>
    <w:p w:rsidR="00716EF4" w:rsidP="0024278A" w14:paraId="777B63E1" w14:textId="77777777">
      <w:pPr>
        <w:pStyle w:val="NoSpacing"/>
        <w:ind w:firstLine="720"/>
        <w:jc w:val="both"/>
        <w:rPr>
          <w:rFonts w:ascii="Times New Roman" w:hAnsi="Times New Roman"/>
          <w:sz w:val="24"/>
          <w:szCs w:val="24"/>
        </w:rPr>
      </w:pPr>
    </w:p>
    <w:p w:rsidR="00CF4957" w:rsidRPr="00CF4957" w:rsidP="0024278A" w14:paraId="26998F66" w14:textId="77777777">
      <w:pPr>
        <w:jc w:val="both"/>
        <w:rPr>
          <w:rFonts w:eastAsia="Calibri"/>
          <w:bCs/>
          <w:color w:val="000000"/>
          <w:kern w:val="2"/>
          <w:lang w:val="lv-LV"/>
          <w14:ligatures w14:val="standardContextual"/>
        </w:rPr>
      </w:pPr>
      <w:r w:rsidRPr="00CF4957">
        <w:rPr>
          <w:b/>
          <w:lang w:val="lv-LV"/>
        </w:rPr>
        <w:t>1. jautājums:</w:t>
      </w:r>
      <w:r w:rsidRPr="00CF4957">
        <w:rPr>
          <w:b/>
        </w:rPr>
        <w:t xml:space="preserve"> </w:t>
      </w:r>
      <w:bookmarkStart w:id="0" w:name="_Hlk229577924"/>
      <w:r w:rsidRPr="00CF4957">
        <w:rPr>
          <w:rFonts w:eastAsia="Calibri"/>
          <w:bCs/>
          <w:color w:val="000000"/>
          <w:kern w:val="2"/>
          <w:lang w:val="lv-LV"/>
          <w14:ligatures w14:val="standardContextual"/>
        </w:rPr>
        <w:t>Vēršam uzmanību, ka šis ir atkārtoti izsludināts iepirkums, un iepriekšējā iepirkuma procedūra tika pārtraukta ar pamatojumu, ka:</w:t>
      </w:r>
    </w:p>
    <w:p w:rsidR="00CF4957" w:rsidRPr="00CF4957" w:rsidP="0024278A" w14:paraId="6C1F1418" w14:textId="77777777">
      <w:pPr>
        <w:jc w:val="both"/>
        <w:rPr>
          <w:rFonts w:eastAsia="Calibri"/>
          <w:bCs/>
          <w:color w:val="000000"/>
          <w:kern w:val="2"/>
          <w:lang w:val="lv-LV"/>
          <w14:ligatures w14:val="standardContextual"/>
        </w:rPr>
      </w:pPr>
      <w:r w:rsidRPr="00CF4957">
        <w:rPr>
          <w:rFonts w:eastAsia="Calibri"/>
          <w:bCs/>
          <w:color w:val="000000"/>
          <w:kern w:val="2"/>
          <w:lang w:val="lv-LV"/>
          <w14:ligatures w14:val="standardContextual"/>
        </w:rPr>
        <w:t>“Projekta īstenošanai ir noteikts finansējuma apjoms. Atklātā konkursā saņemtie finanšu piedāvājumi ievērojami pārsniedz pasūtītāja budžeta iespējas. Atbilstoši Ministru kabineta 2017.gada 28.februāra noteikumu Nr.107 “Iepirkuma procedūru un metu konkursu norises kārtība” 230.punktam pasūtītājs var pārtraukt iepirkuma procedūru, ja tam ir objektīvs pamatojums. Pasūtītājs pārskatīs tehniskās specifikācijas prasības, iespēju robežās samazinās apjomu un veiks atkārtotu iepirkumu.”</w:t>
      </w:r>
    </w:p>
    <w:bookmarkEnd w:id="0"/>
    <w:p w:rsidR="00CF4957" w:rsidRPr="00CF4957" w:rsidP="0024278A" w14:paraId="7F52C6F7" w14:textId="77777777">
      <w:pPr>
        <w:jc w:val="both"/>
        <w:rPr>
          <w:rFonts w:eastAsia="Calibri"/>
          <w:bCs/>
          <w:color w:val="000000"/>
          <w:kern w:val="2"/>
          <w:lang w:val="lv-LV"/>
          <w14:ligatures w14:val="standardContextual"/>
        </w:rPr>
      </w:pPr>
      <w:r w:rsidRPr="00CF4957">
        <w:rPr>
          <w:rFonts w:eastAsia="Calibri"/>
          <w:bCs/>
          <w:color w:val="000000"/>
          <w:kern w:val="2"/>
          <w:lang w:val="lv-LV"/>
          <w14:ligatures w14:val="standardContextual"/>
        </w:rPr>
        <w:t>Ņemot vērā, ka iepriekšējā iepirkumā piedalījās tikai divi pretendenti un tika iesniegti konkurētspējīgi piedāvājumi, tomēr tie tika atzīti par pārsniedzošiem Pasūtītāja budžeta iespējas, lūdzam iepirkuma komisiju norādīt šī iepirkuma procedūrai paredzēto vai plānoto finansējuma apjomu / paredzamo līgumcenu.</w:t>
      </w:r>
    </w:p>
    <w:p w:rsidR="00CF4957" w:rsidP="0024278A" w14:paraId="25A7E173" w14:textId="77777777">
      <w:pPr>
        <w:jc w:val="both"/>
        <w:rPr>
          <w:rFonts w:eastAsia="Calibri"/>
          <w:bCs/>
          <w:color w:val="000000"/>
          <w:kern w:val="2"/>
          <w:lang w:val="lv-LV"/>
          <w14:ligatures w14:val="standardContextual"/>
        </w:rPr>
      </w:pPr>
      <w:r w:rsidRPr="00CF4957">
        <w:rPr>
          <w:rFonts w:eastAsia="Calibri"/>
          <w:bCs/>
          <w:color w:val="000000"/>
          <w:kern w:val="2"/>
          <w:lang w:val="lv-LV"/>
          <w14:ligatures w14:val="standardContextual"/>
        </w:rPr>
        <w:t>Uzskatām, ka informācija par paredzamo līgumcenu un budžeta ietvaru ir būtiska Pretendentiem kvalitatīva un ekonomiski pamatota piedāvājuma sagatavošanai, kā arī efektīvas konkurences nodrošināšanai.</w:t>
      </w:r>
    </w:p>
    <w:p w:rsidR="00CF4957" w:rsidP="0024278A" w14:paraId="58DA977C" w14:textId="77777777">
      <w:pPr>
        <w:jc w:val="both"/>
        <w:rPr>
          <w:rFonts w:eastAsia="Calibri"/>
          <w:bCs/>
          <w:color w:val="000000"/>
          <w:kern w:val="2"/>
          <w:lang w:val="lv-LV"/>
          <w14:ligatures w14:val="standardContextual"/>
        </w:rPr>
      </w:pPr>
    </w:p>
    <w:p w:rsidR="002034D7" w:rsidRPr="00922BC0" w:rsidP="0024278A" w14:paraId="7A183D20" w14:textId="10F3B968">
      <w:pPr>
        <w:jc w:val="both"/>
        <w:rPr>
          <w:rFonts w:eastAsia="Calibri"/>
          <w:b/>
          <w:color w:val="000000"/>
          <w:kern w:val="2"/>
          <w:lang w:val="lv-LV"/>
          <w14:ligatures w14:val="standardContextual"/>
        </w:rPr>
      </w:pPr>
      <w:r w:rsidRPr="00CF4957">
        <w:rPr>
          <w:rFonts w:eastAsia="Calibri"/>
          <w:b/>
          <w:color w:val="000000"/>
          <w:kern w:val="2"/>
          <w:lang w:val="lv-LV"/>
          <w14:ligatures w14:val="standardContextual"/>
        </w:rPr>
        <w:t xml:space="preserve">Pasūtītāja atbilde: </w:t>
      </w:r>
      <w:r w:rsidRPr="002034D7">
        <w:rPr>
          <w:rFonts w:eastAsia="Calibri"/>
          <w:bCs/>
          <w:color w:val="000000"/>
          <w:kern w:val="2"/>
          <w:lang w:val="lv-LV"/>
          <w14:ligatures w14:val="standardContextual"/>
        </w:rPr>
        <w:t>Būvprojekta izstādes un autoruzraudzības par</w:t>
      </w:r>
      <w:r>
        <w:rPr>
          <w:rFonts w:eastAsia="Calibri"/>
          <w:bCs/>
          <w:color w:val="000000"/>
          <w:kern w:val="2"/>
          <w:lang w:val="lv-LV"/>
          <w14:ligatures w14:val="standardContextual"/>
        </w:rPr>
        <w:t>e</w:t>
      </w:r>
      <w:r w:rsidRPr="002034D7">
        <w:rPr>
          <w:rFonts w:eastAsia="Calibri"/>
          <w:bCs/>
          <w:color w:val="000000"/>
          <w:kern w:val="2"/>
          <w:lang w:val="lv-LV"/>
          <w14:ligatures w14:val="standardContextual"/>
        </w:rPr>
        <w:t>dzam</w:t>
      </w:r>
      <w:r w:rsidR="003D007D">
        <w:rPr>
          <w:rFonts w:eastAsia="Calibri"/>
          <w:bCs/>
          <w:color w:val="000000"/>
          <w:kern w:val="2"/>
          <w:lang w:val="lv-LV"/>
          <w14:ligatures w14:val="standardContextual"/>
        </w:rPr>
        <w:t>ā</w:t>
      </w:r>
      <w:r w:rsidRPr="002034D7">
        <w:rPr>
          <w:rFonts w:eastAsia="Calibri"/>
          <w:bCs/>
          <w:color w:val="000000"/>
          <w:kern w:val="2"/>
          <w:lang w:val="lv-LV"/>
          <w14:ligatures w14:val="standardContextual"/>
        </w:rPr>
        <w:t xml:space="preserve"> līgumcena ir </w:t>
      </w:r>
      <w:r w:rsidR="003D007D">
        <w:rPr>
          <w:rFonts w:eastAsia="Calibri"/>
          <w:bCs/>
          <w:color w:val="000000"/>
          <w:kern w:val="2"/>
          <w:lang w:val="lv-LV"/>
          <w14:ligatures w14:val="standardContextual"/>
        </w:rPr>
        <w:t xml:space="preserve">plānota </w:t>
      </w:r>
      <w:r w:rsidR="00C45174">
        <w:rPr>
          <w:rFonts w:eastAsia="Calibri"/>
          <w:bCs/>
          <w:color w:val="000000"/>
          <w:kern w:val="2"/>
          <w:lang w:val="lv-LV"/>
          <w14:ligatures w14:val="standardContextual"/>
        </w:rPr>
        <w:t>8925,00</w:t>
      </w:r>
      <w:r w:rsidRPr="002034D7">
        <w:rPr>
          <w:rFonts w:eastAsia="Calibri"/>
          <w:bCs/>
          <w:color w:val="000000"/>
          <w:kern w:val="2"/>
          <w:lang w:val="lv-LV"/>
          <w14:ligatures w14:val="standardContextual"/>
        </w:rPr>
        <w:t xml:space="preserve"> euro </w:t>
      </w:r>
      <w:r w:rsidR="00C45174">
        <w:rPr>
          <w:rFonts w:eastAsia="Calibri"/>
          <w:bCs/>
          <w:color w:val="000000"/>
          <w:kern w:val="2"/>
          <w:lang w:val="lv-LV"/>
          <w14:ligatures w14:val="standardContextual"/>
        </w:rPr>
        <w:t>bez</w:t>
      </w:r>
      <w:r w:rsidRPr="002034D7">
        <w:rPr>
          <w:rFonts w:eastAsia="Calibri"/>
          <w:bCs/>
          <w:color w:val="000000"/>
          <w:kern w:val="2"/>
          <w:lang w:val="lv-LV"/>
          <w14:ligatures w14:val="standardContextual"/>
        </w:rPr>
        <w:t xml:space="preserve"> PVN.</w:t>
      </w:r>
    </w:p>
    <w:p w:rsidR="00CF4957" w:rsidP="0024278A" w14:paraId="360E3664" w14:textId="77777777">
      <w:pPr>
        <w:pStyle w:val="NoSpacing"/>
        <w:jc w:val="both"/>
        <w:rPr>
          <w:rFonts w:ascii="Times New Roman" w:hAnsi="Times New Roman"/>
          <w:sz w:val="24"/>
          <w:szCs w:val="24"/>
        </w:rPr>
      </w:pPr>
    </w:p>
    <w:p w:rsidR="0024278A" w:rsidP="0024278A" w14:paraId="0559C180" w14:textId="77777777">
      <w:pPr>
        <w:pStyle w:val="NoSpacing"/>
        <w:jc w:val="both"/>
        <w:rPr>
          <w:rFonts w:ascii="Times New Roman" w:hAnsi="Times New Roman"/>
          <w:sz w:val="24"/>
          <w:szCs w:val="24"/>
        </w:rPr>
      </w:pPr>
    </w:p>
    <w:p w:rsidR="00CF4957" w:rsidP="0024278A" w14:paraId="22CF4C61" w14:textId="77777777">
      <w:pPr>
        <w:keepNext/>
        <w:jc w:val="both"/>
        <w:outlineLvl w:val="1"/>
        <w:rPr>
          <w:noProof/>
          <w:lang w:val="lv-LV"/>
        </w:rPr>
      </w:pPr>
      <w:r>
        <w:rPr>
          <w:noProof/>
          <w:lang w:val="lv-LV"/>
        </w:rPr>
        <w:t>Smiltenes novada pašvaldības</w:t>
      </w:r>
    </w:p>
    <w:p w:rsidR="00716EF4" w:rsidP="0024278A" w14:paraId="2DE6B556" w14:textId="486601D7">
      <w:pPr>
        <w:keepNext/>
        <w:jc w:val="both"/>
        <w:outlineLvl w:val="1"/>
        <w:rPr>
          <w:i/>
          <w:sz w:val="18"/>
          <w:szCs w:val="18"/>
          <w:lang w:val="lv-LV" w:eastAsia="lv-LV"/>
        </w:rPr>
      </w:pPr>
      <w:r>
        <w:rPr>
          <w:noProof/>
          <w:lang w:val="lv-LV"/>
        </w:rPr>
        <w:t>P</w:t>
      </w:r>
      <w:r w:rsidR="0024278A">
        <w:rPr>
          <w:noProof/>
          <w:lang w:val="lv-LV"/>
        </w:rPr>
        <w:t>ublisko iepirkumu komisijas priekšsēdētāja</w:t>
      </w:r>
      <w:r w:rsidR="0024278A">
        <w:rPr>
          <w:lang w:val="lv-LV" w:eastAsia="lv-LV"/>
        </w:rPr>
        <w:tab/>
      </w:r>
      <w:r w:rsidR="0024278A">
        <w:rPr>
          <w:lang w:val="lv-LV" w:eastAsia="lv-LV"/>
        </w:rPr>
        <w:tab/>
      </w:r>
      <w:r w:rsidR="00C45174">
        <w:rPr>
          <w:lang w:val="lv-LV" w:eastAsia="lv-LV"/>
        </w:rPr>
        <w:t xml:space="preserve">                                         </w:t>
      </w:r>
      <w:r w:rsidR="0024278A">
        <w:rPr>
          <w:noProof/>
          <w:lang w:val="lv-LV"/>
        </w:rPr>
        <w:t>Lita Kalniņa</w:t>
      </w: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Santa Andersone</w:t>
      </w:r>
      <w:r>
        <w:rPr>
          <w:sz w:val="20"/>
          <w:szCs w:val="20"/>
          <w:lang w:val="lv-LV"/>
        </w:rPr>
        <w:t xml:space="preserve"> </w:t>
      </w:r>
      <w:r>
        <w:rPr>
          <w:noProof/>
          <w:sz w:val="20"/>
          <w:szCs w:val="20"/>
          <w:lang w:val="lv-LV"/>
        </w:rPr>
        <w:t>64774845</w:t>
      </w:r>
    </w:p>
    <w:p w:rsidR="00B4243D" w:rsidRPr="009A162D" w:rsidP="002034D7" w14:paraId="71E6F57D" w14:textId="0C11D7C5">
      <w:pPr>
        <w:rPr>
          <w:rFonts w:eastAsia="Calibri"/>
          <w:bCs/>
          <w:sz w:val="20"/>
          <w:szCs w:val="20"/>
          <w:lang w:val="lv-LV"/>
        </w:rPr>
      </w:pPr>
      <w:r>
        <w:rPr>
          <w:noProof/>
          <w:sz w:val="20"/>
          <w:szCs w:val="20"/>
          <w:lang w:val="lv-LV"/>
        </w:rPr>
        <w:t>andersone.santa@smiltenesnovads.lv</w:t>
      </w: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0F7C70"/>
    <w:rsid w:val="00134742"/>
    <w:rsid w:val="0016611C"/>
    <w:rsid w:val="00196F76"/>
    <w:rsid w:val="001C7262"/>
    <w:rsid w:val="001D0B44"/>
    <w:rsid w:val="002034D7"/>
    <w:rsid w:val="00226378"/>
    <w:rsid w:val="0024278A"/>
    <w:rsid w:val="00243E7F"/>
    <w:rsid w:val="002553BC"/>
    <w:rsid w:val="002607B2"/>
    <w:rsid w:val="002A6F9E"/>
    <w:rsid w:val="002B00AD"/>
    <w:rsid w:val="002B5CCD"/>
    <w:rsid w:val="002C1AD8"/>
    <w:rsid w:val="002E3B38"/>
    <w:rsid w:val="002F1509"/>
    <w:rsid w:val="00315CF6"/>
    <w:rsid w:val="003475AC"/>
    <w:rsid w:val="003913A5"/>
    <w:rsid w:val="00393BB2"/>
    <w:rsid w:val="003D007D"/>
    <w:rsid w:val="003D7D59"/>
    <w:rsid w:val="004170E3"/>
    <w:rsid w:val="0042505D"/>
    <w:rsid w:val="0043693D"/>
    <w:rsid w:val="004635CA"/>
    <w:rsid w:val="00467397"/>
    <w:rsid w:val="00483A58"/>
    <w:rsid w:val="00497DB1"/>
    <w:rsid w:val="004A1277"/>
    <w:rsid w:val="004C7559"/>
    <w:rsid w:val="005112EB"/>
    <w:rsid w:val="00542114"/>
    <w:rsid w:val="00550402"/>
    <w:rsid w:val="005659D5"/>
    <w:rsid w:val="005B6BCE"/>
    <w:rsid w:val="005D5AC1"/>
    <w:rsid w:val="00615B3E"/>
    <w:rsid w:val="00616EC0"/>
    <w:rsid w:val="006416B9"/>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2BC0"/>
    <w:rsid w:val="0092444F"/>
    <w:rsid w:val="0092738E"/>
    <w:rsid w:val="00931D35"/>
    <w:rsid w:val="00950407"/>
    <w:rsid w:val="00953C88"/>
    <w:rsid w:val="0097156B"/>
    <w:rsid w:val="009A162D"/>
    <w:rsid w:val="009B5EB9"/>
    <w:rsid w:val="009B6219"/>
    <w:rsid w:val="009D29D7"/>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45174"/>
    <w:rsid w:val="00C962B5"/>
    <w:rsid w:val="00CF4957"/>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1512</Words>
  <Characters>862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Andersone Santa</cp:lastModifiedBy>
  <cp:revision>23</cp:revision>
  <dcterms:created xsi:type="dcterms:W3CDTF">2022-12-05T13:01:00Z</dcterms:created>
  <dcterms:modified xsi:type="dcterms:W3CDTF">2026-05-18T06:46:00Z</dcterms:modified>
</cp:coreProperties>
</file>