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515CEC" w:rsidRPr="00515CEC" w:rsidP="00515CEC" w14:paraId="7F0F3FAF" w14:textId="77777777">
      <w:pPr>
        <w:spacing w:after="0" w:line="240" w:lineRule="auto"/>
        <w:ind w:left="-142" w:right="-568"/>
        <w:jc w:val="center"/>
        <w:rPr>
          <w:rFonts w:ascii="Arial" w:eastAsia="Times New Roman" w:hAnsi="Arial" w:cs="Arial"/>
          <w:b/>
          <w:bCs/>
          <w:color w:val="FF0000"/>
          <w:kern w:val="0"/>
          <w:sz w:val="20"/>
          <w:szCs w:val="20"/>
          <w:lang w:val="lv-LV" w:eastAsia="lv-LV"/>
          <w14:ligatures w14:val="none"/>
        </w:rPr>
      </w:pPr>
      <w:smartTag w:uri="schemas-tilde-lv/tildestengine" w:element="veidnes">
        <w:smartTagPr>
          <w:attr w:name="baseform" w:val="ziņojum|s"/>
          <w:attr w:name="id" w:val="-1"/>
          <w:attr w:name="text" w:val="Ziņojums"/>
        </w:smartTagPr>
        <w:r w:rsidRPr="00515CEC">
          <w:rPr>
            <w:rFonts w:ascii="Arial" w:eastAsia="Times New Roman" w:hAnsi="Arial" w:cs="Arial"/>
            <w:b/>
            <w:bCs/>
            <w:kern w:val="0"/>
            <w:sz w:val="20"/>
            <w:szCs w:val="20"/>
            <w:lang w:val="lv-LV" w:eastAsia="lv-LV"/>
            <w14:ligatures w14:val="none"/>
          </w:rPr>
          <w:t>Ziņojums</w:t>
        </w:r>
      </w:smartTag>
      <w:r w:rsidRPr="00515CEC">
        <w:rPr>
          <w:rFonts w:ascii="Arial" w:eastAsia="Times New Roman" w:hAnsi="Arial" w:cs="Arial"/>
          <w:b/>
          <w:bCs/>
          <w:kern w:val="0"/>
          <w:sz w:val="20"/>
          <w:szCs w:val="20"/>
          <w:lang w:val="lv-LV" w:eastAsia="lv-LV"/>
          <w14:ligatures w14:val="none"/>
        </w:rPr>
        <w:t xml:space="preserve"> par iepirkumu</w:t>
      </w:r>
    </w:p>
    <w:p w:rsidR="00515CEC" w:rsidRPr="00515CEC" w:rsidP="00515CEC" w14:paraId="070B2BC4" w14:textId="77777777">
      <w:pPr>
        <w:shd w:val="clear" w:color="auto" w:fill="FFFFFF"/>
        <w:suppressAutoHyphens/>
        <w:spacing w:after="0" w:line="240" w:lineRule="auto"/>
        <w:jc w:val="center"/>
        <w:rPr>
          <w:rFonts w:ascii="Arial" w:eastAsia="Calibri" w:hAnsi="Arial" w:cs="Arial"/>
          <w:b/>
          <w:bCs/>
          <w:kern w:val="0"/>
          <w:sz w:val="20"/>
          <w:szCs w:val="20"/>
          <w:lang w:val="lv-LV" w:eastAsia="lv-LV"/>
          <w14:ligatures w14:val="none"/>
        </w:rPr>
      </w:pPr>
      <w:r w:rsidRPr="00515CEC">
        <w:rPr>
          <w:rFonts w:ascii="Arial" w:eastAsia="Times New Roman" w:hAnsi="Arial" w:cs="Arial"/>
          <w:b/>
          <w:iCs/>
          <w:kern w:val="0"/>
          <w:sz w:val="20"/>
          <w:szCs w:val="20"/>
          <w:lang w:val="lv-LV"/>
          <w14:ligatures w14:val="none"/>
        </w:rPr>
        <w:t>Remontdarbi Dienvidkurzemes novada pašvaldības iestādēs</w:t>
      </w:r>
    </w:p>
    <w:p w:rsidR="00515CEC" w:rsidRPr="00515CEC" w:rsidP="00515CEC" w14:paraId="529AB62C" w14:textId="77777777">
      <w:pPr>
        <w:spacing w:after="0" w:line="240" w:lineRule="auto"/>
        <w:jc w:val="center"/>
        <w:rPr>
          <w:rFonts w:ascii="Arial" w:eastAsia="Times New Roman" w:hAnsi="Arial" w:cs="Arial"/>
          <w:b/>
          <w:bCs/>
          <w:i/>
          <w:kern w:val="0"/>
          <w:sz w:val="20"/>
          <w:szCs w:val="20"/>
          <w:lang w:val="lv-LV" w:eastAsia="lv-LV"/>
          <w14:ligatures w14:val="none"/>
        </w:rPr>
      </w:pPr>
      <w:r w:rsidRPr="00515CEC">
        <w:rPr>
          <w:rFonts w:ascii="Arial" w:eastAsia="Times New Roman" w:hAnsi="Arial" w:cs="Arial"/>
          <w:b/>
          <w:bCs/>
          <w:color w:val="000000"/>
          <w:kern w:val="0"/>
          <w:sz w:val="20"/>
          <w:szCs w:val="20"/>
          <w:lang w:val="lv-LV" w:eastAsia="lv-LV"/>
          <w14:ligatures w14:val="none"/>
        </w:rPr>
        <w:t>ar Identifikācijas NR.DKNP 2026/44</w:t>
      </w:r>
    </w:p>
    <w:tbl>
      <w:tblPr>
        <w:tblW w:w="93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10"/>
        <w:gridCol w:w="3474"/>
        <w:gridCol w:w="2376"/>
      </w:tblGrid>
      <w:tr w14:paraId="5B49E97A" w14:textId="77777777" w:rsidTr="00F70C5D">
        <w:tblPrEx>
          <w:tblW w:w="93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61"/>
        </w:trPr>
        <w:tc>
          <w:tcPr>
            <w:tcW w:w="3510" w:type="dxa"/>
            <w:tcBorders>
              <w:top w:val="single" w:sz="4" w:space="0" w:color="auto"/>
              <w:left w:val="single" w:sz="4" w:space="0" w:color="auto"/>
              <w:bottom w:val="single" w:sz="4" w:space="0" w:color="auto"/>
              <w:right w:val="single" w:sz="4" w:space="0" w:color="auto"/>
            </w:tcBorders>
            <w:shd w:val="clear" w:color="auto" w:fill="EAF1DD"/>
            <w:vAlign w:val="center"/>
          </w:tcPr>
          <w:p w:rsidR="00515CEC" w:rsidRPr="00515CEC" w:rsidP="00515CEC" w14:paraId="144BAA20" w14:textId="77777777">
            <w:pPr>
              <w:spacing w:after="0" w:line="240" w:lineRule="auto"/>
              <w:rPr>
                <w:rFonts w:ascii="Arial" w:eastAsia="Times New Roman" w:hAnsi="Arial" w:cs="Arial"/>
                <w:b/>
                <w:kern w:val="0"/>
                <w:sz w:val="20"/>
                <w:szCs w:val="20"/>
                <w:lang w:val="lv-LV" w:eastAsia="lv-LV"/>
                <w14:ligatures w14:val="none"/>
              </w:rPr>
            </w:pPr>
            <w:r w:rsidRPr="00515CEC">
              <w:rPr>
                <w:rFonts w:ascii="Arial" w:eastAsia="Times New Roman" w:hAnsi="Arial" w:cs="Arial"/>
                <w:b/>
                <w:kern w:val="0"/>
                <w:sz w:val="20"/>
                <w:szCs w:val="20"/>
                <w:lang w:val="lv-LV" w:eastAsia="lv-LV"/>
                <w14:ligatures w14:val="none"/>
              </w:rPr>
              <w:t>Pasūtītājs, kas organizē iepirkumu</w:t>
            </w:r>
          </w:p>
        </w:tc>
        <w:tc>
          <w:tcPr>
            <w:tcW w:w="5850" w:type="dxa"/>
            <w:gridSpan w:val="2"/>
            <w:tcBorders>
              <w:top w:val="single" w:sz="4" w:space="0" w:color="auto"/>
              <w:left w:val="single" w:sz="4" w:space="0" w:color="auto"/>
              <w:bottom w:val="single" w:sz="4" w:space="0" w:color="auto"/>
              <w:right w:val="single" w:sz="4" w:space="0" w:color="auto"/>
            </w:tcBorders>
            <w:vAlign w:val="center"/>
          </w:tcPr>
          <w:p w:rsidR="00515CEC" w:rsidRPr="00515CEC" w:rsidP="00515CEC" w14:paraId="35CA55EF" w14:textId="77777777">
            <w:pPr>
              <w:spacing w:after="0" w:line="240" w:lineRule="auto"/>
              <w:rPr>
                <w:rFonts w:ascii="Arial" w:eastAsia="Times New Roman" w:hAnsi="Arial" w:cs="Arial"/>
                <w:kern w:val="0"/>
                <w:sz w:val="20"/>
                <w:szCs w:val="20"/>
                <w:lang w:val="lv-LV" w:eastAsia="lv-LV"/>
                <w14:ligatures w14:val="none"/>
              </w:rPr>
            </w:pPr>
            <w:r w:rsidRPr="00515CEC">
              <w:rPr>
                <w:rFonts w:ascii="Arial" w:eastAsia="Times New Roman" w:hAnsi="Arial" w:cs="Arial"/>
                <w:kern w:val="0"/>
                <w:sz w:val="20"/>
                <w:szCs w:val="20"/>
                <w:lang w:val="lv-LV" w:eastAsia="lv-LV"/>
                <w14:ligatures w14:val="none"/>
              </w:rPr>
              <w:t>Dienvidkurzemes novada pašvaldība</w:t>
            </w:r>
          </w:p>
          <w:p w:rsidR="00515CEC" w:rsidRPr="00515CEC" w:rsidP="00515CEC" w14:paraId="2E4F702A" w14:textId="77777777">
            <w:pPr>
              <w:spacing w:after="0" w:line="240" w:lineRule="auto"/>
              <w:rPr>
                <w:rFonts w:ascii="Arial" w:eastAsia="Times New Roman" w:hAnsi="Arial" w:cs="Arial"/>
                <w:kern w:val="0"/>
                <w:sz w:val="20"/>
                <w:szCs w:val="20"/>
                <w:lang w:val="lv-LV" w:eastAsia="lv-LV"/>
                <w14:ligatures w14:val="none"/>
              </w:rPr>
            </w:pPr>
            <w:r w:rsidRPr="00515CEC">
              <w:rPr>
                <w:rFonts w:ascii="Arial" w:eastAsia="Times New Roman" w:hAnsi="Arial" w:cs="Arial"/>
                <w:kern w:val="0"/>
                <w:sz w:val="20"/>
                <w:szCs w:val="20"/>
                <w:lang w:val="lv-LV" w:eastAsia="lv-LV"/>
                <w14:ligatures w14:val="none"/>
              </w:rPr>
              <w:t>Reģistrācijas Nr.90000058625</w:t>
            </w:r>
          </w:p>
          <w:p w:rsidR="00515CEC" w:rsidRPr="00515CEC" w:rsidP="00515CEC" w14:paraId="388ED9E5" w14:textId="77777777">
            <w:pPr>
              <w:spacing w:after="0" w:line="240" w:lineRule="auto"/>
              <w:rPr>
                <w:rFonts w:ascii="Arial" w:eastAsia="Times New Roman" w:hAnsi="Arial" w:cs="Arial"/>
                <w:kern w:val="0"/>
                <w:sz w:val="20"/>
                <w:szCs w:val="20"/>
                <w:lang w:val="lv-LV" w:eastAsia="lv-LV"/>
                <w14:ligatures w14:val="none"/>
              </w:rPr>
            </w:pPr>
            <w:r w:rsidRPr="00515CEC">
              <w:rPr>
                <w:rFonts w:ascii="Arial" w:eastAsia="Times New Roman" w:hAnsi="Arial" w:cs="Arial"/>
                <w:kern w:val="0"/>
                <w:sz w:val="20"/>
                <w:szCs w:val="20"/>
                <w:lang w:val="lv-LV" w:eastAsia="lv-LV"/>
                <w14:ligatures w14:val="none"/>
              </w:rPr>
              <w:t>Lielā iela 54, Grobiņa, Dienvidkurzemes novads, LV-3430</w:t>
            </w:r>
          </w:p>
        </w:tc>
      </w:tr>
      <w:tr w14:paraId="62DB5A46" w14:textId="77777777" w:rsidTr="00F70C5D">
        <w:tblPrEx>
          <w:tblW w:w="9360" w:type="dxa"/>
          <w:tblInd w:w="-432" w:type="dxa"/>
          <w:tblLayout w:type="fixed"/>
          <w:tblLook w:val="01E0"/>
        </w:tblPrEx>
        <w:trPr>
          <w:trHeight w:val="70"/>
        </w:trPr>
        <w:tc>
          <w:tcPr>
            <w:tcW w:w="3510" w:type="dxa"/>
            <w:tcBorders>
              <w:top w:val="single" w:sz="4" w:space="0" w:color="auto"/>
              <w:left w:val="single" w:sz="4" w:space="0" w:color="auto"/>
              <w:bottom w:val="single" w:sz="4" w:space="0" w:color="auto"/>
              <w:right w:val="single" w:sz="4" w:space="0" w:color="auto"/>
            </w:tcBorders>
            <w:shd w:val="clear" w:color="auto" w:fill="EAF1DD"/>
            <w:vAlign w:val="center"/>
          </w:tcPr>
          <w:p w:rsidR="00515CEC" w:rsidRPr="00515CEC" w:rsidP="00515CEC" w14:paraId="3D8ECB81" w14:textId="77777777">
            <w:pPr>
              <w:spacing w:after="0" w:line="240" w:lineRule="auto"/>
              <w:rPr>
                <w:rFonts w:ascii="Arial" w:eastAsia="Times New Roman" w:hAnsi="Arial" w:cs="Arial"/>
                <w:b/>
                <w:kern w:val="0"/>
                <w:sz w:val="20"/>
                <w:szCs w:val="20"/>
                <w:lang w:val="lv-LV" w:eastAsia="lv-LV"/>
                <w14:ligatures w14:val="none"/>
              </w:rPr>
            </w:pPr>
            <w:r w:rsidRPr="00515CEC">
              <w:rPr>
                <w:rFonts w:ascii="Arial" w:eastAsia="Times New Roman" w:hAnsi="Arial" w:cs="Arial"/>
                <w:b/>
                <w:kern w:val="0"/>
                <w:sz w:val="20"/>
                <w:szCs w:val="20"/>
                <w:lang w:val="lv-LV" w:eastAsia="lv-LV"/>
                <w14:ligatures w14:val="none"/>
              </w:rPr>
              <w:t xml:space="preserve">Pasūtītājs, kas slēdz iepirkuma </w:t>
            </w:r>
            <w:smartTag w:uri="schemas-tilde-lv/tildestengine" w:element="veidnes">
              <w:smartTagPr>
                <w:attr w:name="baseform" w:val="līgum|s"/>
                <w:attr w:name="id" w:val="-1"/>
                <w:attr w:name="text" w:val="līgumu"/>
              </w:smartTagPr>
              <w:r w:rsidRPr="00515CEC">
                <w:rPr>
                  <w:rFonts w:ascii="Arial" w:eastAsia="Times New Roman" w:hAnsi="Arial" w:cs="Arial"/>
                  <w:b/>
                  <w:kern w:val="0"/>
                  <w:sz w:val="20"/>
                  <w:szCs w:val="20"/>
                  <w:lang w:val="lv-LV" w:eastAsia="lv-LV"/>
                  <w14:ligatures w14:val="none"/>
                </w:rPr>
                <w:t>līgumu</w:t>
              </w:r>
            </w:smartTag>
          </w:p>
          <w:p w:rsidR="00515CEC" w:rsidRPr="00515CEC" w:rsidP="00515CEC" w14:paraId="2A21FA11" w14:textId="77777777">
            <w:pPr>
              <w:spacing w:after="0" w:line="240" w:lineRule="auto"/>
              <w:rPr>
                <w:rFonts w:ascii="Arial" w:eastAsia="Times New Roman" w:hAnsi="Arial" w:cs="Arial"/>
                <w:b/>
                <w:kern w:val="0"/>
                <w:sz w:val="20"/>
                <w:szCs w:val="20"/>
                <w:lang w:val="lv-LV" w:eastAsia="lv-LV"/>
                <w14:ligatures w14:val="none"/>
              </w:rPr>
            </w:pPr>
          </w:p>
        </w:tc>
        <w:tc>
          <w:tcPr>
            <w:tcW w:w="5850" w:type="dxa"/>
            <w:gridSpan w:val="2"/>
            <w:tcBorders>
              <w:top w:val="single" w:sz="4" w:space="0" w:color="auto"/>
              <w:left w:val="single" w:sz="4" w:space="0" w:color="auto"/>
              <w:bottom w:val="single" w:sz="4" w:space="0" w:color="auto"/>
              <w:right w:val="single" w:sz="4" w:space="0" w:color="auto"/>
            </w:tcBorders>
            <w:vAlign w:val="center"/>
          </w:tcPr>
          <w:p w:rsidR="00515CEC" w:rsidRPr="00515CEC" w:rsidP="00515CEC" w14:paraId="74832EB9" w14:textId="77777777">
            <w:pPr>
              <w:spacing w:after="0" w:line="240" w:lineRule="auto"/>
              <w:rPr>
                <w:rFonts w:ascii="Arial" w:eastAsia="Times New Roman" w:hAnsi="Arial" w:cs="Arial"/>
                <w:kern w:val="0"/>
                <w:sz w:val="20"/>
                <w:szCs w:val="20"/>
                <w:lang w:val="lv-LV" w:eastAsia="lv-LV"/>
                <w14:ligatures w14:val="none"/>
              </w:rPr>
            </w:pPr>
            <w:r w:rsidRPr="00515CEC">
              <w:rPr>
                <w:rFonts w:ascii="Arial" w:eastAsia="Times New Roman" w:hAnsi="Arial" w:cs="Arial"/>
                <w:kern w:val="0"/>
                <w:sz w:val="20"/>
                <w:szCs w:val="20"/>
                <w:lang w:val="lv-LV" w:eastAsia="lv-LV"/>
                <w14:ligatures w14:val="none"/>
              </w:rPr>
              <w:t>Dienvidkurzemes novada pašvaldība</w:t>
            </w:r>
          </w:p>
          <w:p w:rsidR="00515CEC" w:rsidRPr="00515CEC" w:rsidP="00515CEC" w14:paraId="67A45329" w14:textId="77777777">
            <w:pPr>
              <w:spacing w:after="0" w:line="240" w:lineRule="auto"/>
              <w:rPr>
                <w:rFonts w:ascii="Arial" w:eastAsia="Times New Roman" w:hAnsi="Arial" w:cs="Arial"/>
                <w:kern w:val="0"/>
                <w:sz w:val="20"/>
                <w:szCs w:val="20"/>
                <w:lang w:val="lv-LV" w:eastAsia="lv-LV"/>
                <w14:ligatures w14:val="none"/>
              </w:rPr>
            </w:pPr>
            <w:r w:rsidRPr="00515CEC">
              <w:rPr>
                <w:rFonts w:ascii="Arial" w:eastAsia="Times New Roman" w:hAnsi="Arial" w:cs="Arial"/>
                <w:kern w:val="0"/>
                <w:sz w:val="20"/>
                <w:szCs w:val="20"/>
                <w:lang w:val="lv-LV" w:eastAsia="lv-LV"/>
                <w14:ligatures w14:val="none"/>
              </w:rPr>
              <w:t>Reģistrācijas Nr.90000058625</w:t>
            </w:r>
          </w:p>
          <w:p w:rsidR="00515CEC" w:rsidRPr="00515CEC" w:rsidP="00515CEC" w14:paraId="261731B9" w14:textId="77777777">
            <w:pPr>
              <w:shd w:val="clear" w:color="auto" w:fill="FFFFFF"/>
              <w:spacing w:after="0" w:line="240" w:lineRule="auto"/>
              <w:rPr>
                <w:rFonts w:ascii="Arial" w:eastAsia="Times New Roman" w:hAnsi="Arial" w:cs="Arial"/>
                <w:color w:val="666666"/>
                <w:kern w:val="0"/>
                <w:sz w:val="20"/>
                <w:szCs w:val="20"/>
                <w:lang w:val="lv-LV" w:eastAsia="lv-LV"/>
                <w14:ligatures w14:val="none"/>
              </w:rPr>
            </w:pPr>
            <w:r w:rsidRPr="00515CEC">
              <w:rPr>
                <w:rFonts w:ascii="Arial" w:eastAsia="Times New Roman" w:hAnsi="Arial" w:cs="Arial"/>
                <w:kern w:val="0"/>
                <w:sz w:val="20"/>
                <w:szCs w:val="20"/>
                <w:lang w:val="lv-LV" w:eastAsia="lv-LV"/>
                <w14:ligatures w14:val="none"/>
              </w:rPr>
              <w:t>Lielā iela 54, Grobiņa, Dienvidkurzemes novads, LV-3430</w:t>
            </w:r>
          </w:p>
        </w:tc>
      </w:tr>
      <w:tr w14:paraId="636F5C38" w14:textId="77777777" w:rsidTr="00F70C5D">
        <w:tblPrEx>
          <w:tblW w:w="9360" w:type="dxa"/>
          <w:tblInd w:w="-432" w:type="dxa"/>
          <w:tblLayout w:type="fixed"/>
          <w:tblLook w:val="01E0"/>
        </w:tblPrEx>
        <w:trPr>
          <w:trHeight w:val="70"/>
        </w:trPr>
        <w:tc>
          <w:tcPr>
            <w:tcW w:w="3510" w:type="dxa"/>
            <w:tcBorders>
              <w:top w:val="single" w:sz="4" w:space="0" w:color="auto"/>
              <w:left w:val="single" w:sz="4" w:space="0" w:color="auto"/>
              <w:bottom w:val="single" w:sz="4" w:space="0" w:color="auto"/>
              <w:right w:val="single" w:sz="4" w:space="0" w:color="auto"/>
            </w:tcBorders>
            <w:shd w:val="clear" w:color="auto" w:fill="EAF1DD"/>
            <w:vAlign w:val="center"/>
          </w:tcPr>
          <w:p w:rsidR="00515CEC" w:rsidRPr="00515CEC" w:rsidP="00515CEC" w14:paraId="142327FE" w14:textId="77777777">
            <w:pPr>
              <w:spacing w:after="0" w:line="240" w:lineRule="auto"/>
              <w:rPr>
                <w:rFonts w:ascii="Arial" w:eastAsia="Times New Roman" w:hAnsi="Arial" w:cs="Arial"/>
                <w:b/>
                <w:kern w:val="0"/>
                <w:sz w:val="20"/>
                <w:szCs w:val="20"/>
                <w:lang w:val="lv-LV" w:eastAsia="lv-LV"/>
                <w14:ligatures w14:val="none"/>
              </w:rPr>
            </w:pPr>
            <w:r w:rsidRPr="00515CEC">
              <w:rPr>
                <w:rFonts w:ascii="Arial" w:eastAsia="Times New Roman" w:hAnsi="Arial" w:cs="Arial"/>
                <w:b/>
                <w:kern w:val="0"/>
                <w:sz w:val="20"/>
                <w:szCs w:val="20"/>
                <w:lang w:val="lv-LV" w:eastAsia="lv-LV"/>
                <w14:ligatures w14:val="none"/>
              </w:rPr>
              <w:t>Iepirkuma identifikācijas numurs</w:t>
            </w:r>
          </w:p>
        </w:tc>
        <w:tc>
          <w:tcPr>
            <w:tcW w:w="5850" w:type="dxa"/>
            <w:gridSpan w:val="2"/>
            <w:tcBorders>
              <w:top w:val="single" w:sz="4" w:space="0" w:color="auto"/>
              <w:left w:val="single" w:sz="4" w:space="0" w:color="auto"/>
              <w:bottom w:val="single" w:sz="4" w:space="0" w:color="auto"/>
              <w:right w:val="single" w:sz="4" w:space="0" w:color="auto"/>
            </w:tcBorders>
            <w:vAlign w:val="center"/>
          </w:tcPr>
          <w:p w:rsidR="00515CEC" w:rsidRPr="00515CEC" w:rsidP="00515CEC" w14:paraId="23C1F8B7" w14:textId="77777777">
            <w:pPr>
              <w:spacing w:after="0" w:line="240" w:lineRule="auto"/>
              <w:rPr>
                <w:rFonts w:ascii="Arial" w:eastAsia="Times New Roman" w:hAnsi="Arial" w:cs="Arial"/>
                <w:kern w:val="0"/>
                <w:sz w:val="20"/>
                <w:szCs w:val="20"/>
                <w:lang w:val="lv-LV" w:eastAsia="lv-LV"/>
                <w14:ligatures w14:val="none"/>
              </w:rPr>
            </w:pPr>
            <w:r w:rsidRPr="00515CEC">
              <w:rPr>
                <w:rFonts w:ascii="Arial" w:eastAsia="Times New Roman" w:hAnsi="Arial" w:cs="Arial"/>
                <w:kern w:val="0"/>
                <w:sz w:val="20"/>
                <w:szCs w:val="20"/>
                <w:lang w:val="lv-LV" w:eastAsia="lv-LV"/>
                <w14:ligatures w14:val="none"/>
              </w:rPr>
              <w:t>DKNP 2026/44</w:t>
            </w:r>
          </w:p>
        </w:tc>
      </w:tr>
      <w:tr w14:paraId="02475D87" w14:textId="77777777" w:rsidTr="00F70C5D">
        <w:tblPrEx>
          <w:tblW w:w="9360" w:type="dxa"/>
          <w:tblInd w:w="-432" w:type="dxa"/>
          <w:tblLayout w:type="fixed"/>
          <w:tblLook w:val="01E0"/>
        </w:tblPrEx>
        <w:trPr>
          <w:trHeight w:val="70"/>
        </w:trPr>
        <w:tc>
          <w:tcPr>
            <w:tcW w:w="3510" w:type="dxa"/>
            <w:tcBorders>
              <w:top w:val="single" w:sz="4" w:space="0" w:color="auto"/>
              <w:left w:val="single" w:sz="4" w:space="0" w:color="auto"/>
              <w:bottom w:val="single" w:sz="4" w:space="0" w:color="auto"/>
              <w:right w:val="single" w:sz="4" w:space="0" w:color="auto"/>
            </w:tcBorders>
            <w:shd w:val="clear" w:color="auto" w:fill="EAF1DD"/>
            <w:vAlign w:val="center"/>
          </w:tcPr>
          <w:p w:rsidR="00515CEC" w:rsidRPr="00515CEC" w:rsidP="00515CEC" w14:paraId="4231C515" w14:textId="77777777">
            <w:pPr>
              <w:spacing w:after="0" w:line="240" w:lineRule="auto"/>
              <w:rPr>
                <w:rFonts w:ascii="Arial" w:eastAsia="Times New Roman" w:hAnsi="Arial" w:cs="Arial"/>
                <w:b/>
                <w:kern w:val="0"/>
                <w:sz w:val="20"/>
                <w:szCs w:val="20"/>
                <w:lang w:val="lv-LV" w:eastAsia="lv-LV"/>
                <w14:ligatures w14:val="none"/>
              </w:rPr>
            </w:pPr>
            <w:r w:rsidRPr="00515CEC">
              <w:rPr>
                <w:rFonts w:ascii="Arial" w:eastAsia="Times New Roman" w:hAnsi="Arial" w:cs="Arial"/>
                <w:b/>
                <w:kern w:val="0"/>
                <w:sz w:val="20"/>
                <w:szCs w:val="20"/>
                <w:lang w:val="lv-LV" w:eastAsia="lv-LV"/>
                <w14:ligatures w14:val="none"/>
              </w:rPr>
              <w:t>Iepirkuma veikšanas kārtība</w:t>
            </w:r>
          </w:p>
        </w:tc>
        <w:tc>
          <w:tcPr>
            <w:tcW w:w="5850" w:type="dxa"/>
            <w:gridSpan w:val="2"/>
            <w:tcBorders>
              <w:top w:val="single" w:sz="4" w:space="0" w:color="auto"/>
              <w:left w:val="single" w:sz="4" w:space="0" w:color="auto"/>
              <w:bottom w:val="single" w:sz="4" w:space="0" w:color="auto"/>
              <w:right w:val="single" w:sz="4" w:space="0" w:color="auto"/>
            </w:tcBorders>
            <w:vAlign w:val="center"/>
          </w:tcPr>
          <w:p w:rsidR="00515CEC" w:rsidRPr="00515CEC" w:rsidP="00515CEC" w14:paraId="0A629052" w14:textId="77777777">
            <w:pPr>
              <w:spacing w:after="0" w:line="240" w:lineRule="auto"/>
              <w:jc w:val="both"/>
              <w:rPr>
                <w:rFonts w:ascii="Arial" w:eastAsia="Times New Roman" w:hAnsi="Arial" w:cs="Arial"/>
                <w:bCs/>
                <w:kern w:val="0"/>
                <w:sz w:val="20"/>
                <w:szCs w:val="20"/>
                <w:lang w:val="lv-LV" w:eastAsia="ar-SA"/>
                <w14:ligatures w14:val="none"/>
              </w:rPr>
            </w:pPr>
            <w:r w:rsidRPr="00515CEC">
              <w:rPr>
                <w:rFonts w:ascii="Arial" w:eastAsia="Times New Roman" w:hAnsi="Arial" w:cs="Arial"/>
                <w:bCs/>
                <w:kern w:val="0"/>
                <w:sz w:val="20"/>
                <w:szCs w:val="20"/>
                <w:lang w:val="lv-LV" w:eastAsia="ar-SA"/>
                <w14:ligatures w14:val="none"/>
              </w:rPr>
              <w:t>atklāts konkurss</w:t>
            </w:r>
          </w:p>
        </w:tc>
      </w:tr>
      <w:tr w14:paraId="40AAF0EC" w14:textId="77777777" w:rsidTr="00F70C5D">
        <w:tblPrEx>
          <w:tblW w:w="9360" w:type="dxa"/>
          <w:tblInd w:w="-432" w:type="dxa"/>
          <w:tblLayout w:type="fixed"/>
          <w:tblLook w:val="01E0"/>
        </w:tblPrEx>
        <w:tc>
          <w:tcPr>
            <w:tcW w:w="3510" w:type="dxa"/>
            <w:tcBorders>
              <w:top w:val="single" w:sz="4" w:space="0" w:color="auto"/>
              <w:left w:val="single" w:sz="4" w:space="0" w:color="auto"/>
              <w:bottom w:val="single" w:sz="4" w:space="0" w:color="auto"/>
              <w:right w:val="single" w:sz="4" w:space="0" w:color="auto"/>
            </w:tcBorders>
            <w:shd w:val="clear" w:color="auto" w:fill="EAF1DD"/>
            <w:vAlign w:val="center"/>
          </w:tcPr>
          <w:p w:rsidR="00515CEC" w:rsidRPr="00515CEC" w:rsidP="00515CEC" w14:paraId="06DBBF51" w14:textId="77777777">
            <w:pPr>
              <w:spacing w:after="0" w:line="240" w:lineRule="auto"/>
              <w:rPr>
                <w:rFonts w:ascii="Arial" w:eastAsia="Times New Roman" w:hAnsi="Arial" w:cs="Arial"/>
                <w:b/>
                <w:kern w:val="0"/>
                <w:sz w:val="20"/>
                <w:szCs w:val="20"/>
                <w:lang w:val="lv-LV" w:eastAsia="lv-LV"/>
                <w14:ligatures w14:val="none"/>
              </w:rPr>
            </w:pPr>
            <w:r w:rsidRPr="00515CEC">
              <w:rPr>
                <w:rFonts w:ascii="Arial" w:eastAsia="Times New Roman" w:hAnsi="Arial" w:cs="Arial"/>
                <w:b/>
                <w:kern w:val="0"/>
                <w:sz w:val="20"/>
                <w:szCs w:val="20"/>
                <w:lang w:val="lv-LV" w:eastAsia="lv-LV"/>
                <w14:ligatures w14:val="none"/>
              </w:rPr>
              <w:t>Līguma priekšmets</w:t>
            </w:r>
          </w:p>
        </w:tc>
        <w:tc>
          <w:tcPr>
            <w:tcW w:w="5850" w:type="dxa"/>
            <w:gridSpan w:val="2"/>
            <w:tcBorders>
              <w:top w:val="single" w:sz="4" w:space="0" w:color="auto"/>
              <w:left w:val="single" w:sz="4" w:space="0" w:color="auto"/>
              <w:bottom w:val="single" w:sz="4" w:space="0" w:color="auto"/>
              <w:right w:val="single" w:sz="4" w:space="0" w:color="auto"/>
            </w:tcBorders>
            <w:vAlign w:val="center"/>
          </w:tcPr>
          <w:p w:rsidR="00515CEC" w:rsidRPr="00515CEC" w:rsidP="00515CEC" w14:paraId="37472D8B" w14:textId="77777777">
            <w:pPr>
              <w:shd w:val="clear" w:color="auto" w:fill="FFFFFF"/>
              <w:suppressAutoHyphens/>
              <w:spacing w:after="0" w:line="240" w:lineRule="auto"/>
              <w:jc w:val="center"/>
              <w:rPr>
                <w:rFonts w:ascii="Arial" w:eastAsia="Calibri" w:hAnsi="Arial" w:cs="Arial"/>
                <w:bCs/>
                <w:kern w:val="0"/>
                <w:sz w:val="20"/>
                <w:szCs w:val="20"/>
                <w:lang w:val="lv-LV" w:eastAsia="lv-LV"/>
                <w14:ligatures w14:val="none"/>
              </w:rPr>
            </w:pPr>
            <w:r w:rsidRPr="00515CEC">
              <w:rPr>
                <w:rFonts w:ascii="Arial" w:eastAsia="Times New Roman" w:hAnsi="Arial" w:cs="Arial"/>
                <w:bCs/>
                <w:color w:val="FF0000"/>
                <w:kern w:val="0"/>
                <w:sz w:val="20"/>
                <w:szCs w:val="20"/>
                <w:lang w:val="lv-LV" w:eastAsia="lv-LV"/>
                <w14:ligatures w14:val="none"/>
              </w:rPr>
              <w:t xml:space="preserve"> </w:t>
            </w:r>
            <w:r w:rsidRPr="00515CEC">
              <w:rPr>
                <w:rFonts w:ascii="Arial" w:eastAsia="Times New Roman" w:hAnsi="Arial" w:cs="Arial"/>
                <w:bCs/>
                <w:iCs/>
                <w:kern w:val="0"/>
                <w:sz w:val="20"/>
                <w:szCs w:val="20"/>
                <w:lang w:val="lv-LV"/>
                <w14:ligatures w14:val="none"/>
              </w:rPr>
              <w:t>Remontdarbi Dienvidkurzemes novada pašvaldības iestādēs</w:t>
            </w:r>
          </w:p>
        </w:tc>
      </w:tr>
      <w:tr w14:paraId="773BF211" w14:textId="77777777" w:rsidTr="00F70C5D">
        <w:tblPrEx>
          <w:tblW w:w="9360" w:type="dxa"/>
          <w:tblInd w:w="-432" w:type="dxa"/>
          <w:tblLayout w:type="fixed"/>
          <w:tblLook w:val="01E0"/>
        </w:tblPrEx>
        <w:tc>
          <w:tcPr>
            <w:tcW w:w="3510" w:type="dxa"/>
            <w:tcBorders>
              <w:top w:val="single" w:sz="4" w:space="0" w:color="auto"/>
              <w:left w:val="single" w:sz="4" w:space="0" w:color="auto"/>
              <w:bottom w:val="single" w:sz="4" w:space="0" w:color="auto"/>
              <w:right w:val="single" w:sz="4" w:space="0" w:color="auto"/>
            </w:tcBorders>
            <w:shd w:val="clear" w:color="auto" w:fill="EAF1DD"/>
            <w:vAlign w:val="center"/>
          </w:tcPr>
          <w:p w:rsidR="00515CEC" w:rsidRPr="00515CEC" w:rsidP="00515CEC" w14:paraId="78E96A91" w14:textId="77777777">
            <w:pPr>
              <w:spacing w:after="0" w:line="240" w:lineRule="auto"/>
              <w:rPr>
                <w:rFonts w:ascii="Arial" w:eastAsia="Times New Roman" w:hAnsi="Arial" w:cs="Arial"/>
                <w:b/>
                <w:kern w:val="0"/>
                <w:sz w:val="20"/>
                <w:szCs w:val="20"/>
                <w:lang w:val="lv-LV" w:eastAsia="lv-LV"/>
                <w14:ligatures w14:val="none"/>
              </w:rPr>
            </w:pPr>
            <w:r w:rsidRPr="00515CEC">
              <w:rPr>
                <w:rFonts w:ascii="Arial" w:eastAsia="Times New Roman" w:hAnsi="Arial" w:cs="Arial"/>
                <w:b/>
                <w:kern w:val="0"/>
                <w:sz w:val="20"/>
                <w:szCs w:val="20"/>
                <w:lang w:val="lv-LV" w:eastAsia="lv-LV"/>
                <w14:ligatures w14:val="none"/>
              </w:rPr>
              <w:t>Līguma</w:t>
            </w:r>
            <w:r w:rsidRPr="00515CEC">
              <w:rPr>
                <w:rFonts w:ascii="Arial" w:eastAsia="Times New Roman" w:hAnsi="Arial" w:cs="Arial"/>
                <w:b/>
                <w:color w:val="000000"/>
                <w:kern w:val="0"/>
                <w:sz w:val="20"/>
                <w:szCs w:val="20"/>
                <w:lang w:val="lv-LV" w:eastAsia="lv-LV"/>
                <w14:ligatures w14:val="none"/>
              </w:rPr>
              <w:t xml:space="preserve"> izpildes termiņš</w:t>
            </w:r>
          </w:p>
        </w:tc>
        <w:tc>
          <w:tcPr>
            <w:tcW w:w="5850" w:type="dxa"/>
            <w:gridSpan w:val="2"/>
            <w:tcBorders>
              <w:top w:val="single" w:sz="4" w:space="0" w:color="auto"/>
              <w:left w:val="single" w:sz="4" w:space="0" w:color="auto"/>
              <w:bottom w:val="single" w:sz="4" w:space="0" w:color="auto"/>
              <w:right w:val="single" w:sz="4" w:space="0" w:color="auto"/>
            </w:tcBorders>
            <w:vAlign w:val="center"/>
          </w:tcPr>
          <w:p w:rsidR="00515CEC" w:rsidRPr="00515CEC" w:rsidP="00515CEC" w14:paraId="2DAA3EE7" w14:textId="77777777">
            <w:pPr>
              <w:spacing w:after="0" w:line="240" w:lineRule="auto"/>
              <w:jc w:val="both"/>
              <w:rPr>
                <w:rFonts w:ascii="Arial" w:eastAsia="Times New Roman" w:hAnsi="Arial" w:cs="Arial"/>
                <w:color w:val="000000"/>
                <w:kern w:val="0"/>
                <w:sz w:val="20"/>
                <w:szCs w:val="20"/>
                <w:lang w:val="lv-LV" w:eastAsia="lv-LV" w:bidi="lo-LA"/>
                <w14:ligatures w14:val="none"/>
              </w:rPr>
            </w:pPr>
            <w:r w:rsidRPr="00515CEC">
              <w:rPr>
                <w:rFonts w:ascii="Arial" w:eastAsia="Times New Roman" w:hAnsi="Arial" w:cs="Arial"/>
                <w:color w:val="000000"/>
                <w:kern w:val="0"/>
                <w:sz w:val="20"/>
                <w:szCs w:val="20"/>
                <w:lang w:val="lv-LV" w:eastAsia="lv-LV" w:bidi="lo-LA"/>
                <w14:ligatures w14:val="none"/>
              </w:rPr>
              <w:t>No līguma noslēgšanas 1-3 mēneši</w:t>
            </w:r>
          </w:p>
        </w:tc>
      </w:tr>
      <w:tr w14:paraId="4503A080" w14:textId="77777777" w:rsidTr="00F70C5D">
        <w:tblPrEx>
          <w:tblW w:w="9360" w:type="dxa"/>
          <w:tblInd w:w="-432" w:type="dxa"/>
          <w:tblLayout w:type="fixed"/>
          <w:tblLook w:val="01E0"/>
        </w:tblPrEx>
        <w:tc>
          <w:tcPr>
            <w:tcW w:w="3510" w:type="dxa"/>
            <w:tcBorders>
              <w:top w:val="single" w:sz="4" w:space="0" w:color="auto"/>
              <w:left w:val="single" w:sz="4" w:space="0" w:color="auto"/>
              <w:bottom w:val="single" w:sz="4" w:space="0" w:color="auto"/>
              <w:right w:val="single" w:sz="4" w:space="0" w:color="auto"/>
            </w:tcBorders>
            <w:shd w:val="clear" w:color="auto" w:fill="EAF1DD"/>
            <w:vAlign w:val="center"/>
          </w:tcPr>
          <w:p w:rsidR="00515CEC" w:rsidRPr="00515CEC" w:rsidP="00515CEC" w14:paraId="51C26153" w14:textId="77777777">
            <w:pPr>
              <w:spacing w:after="0" w:line="240" w:lineRule="auto"/>
              <w:rPr>
                <w:rFonts w:ascii="Arial" w:eastAsia="Times New Roman" w:hAnsi="Arial" w:cs="Arial"/>
                <w:b/>
                <w:kern w:val="0"/>
                <w:sz w:val="20"/>
                <w:szCs w:val="20"/>
                <w:lang w:val="lv-LV" w:eastAsia="lv-LV"/>
                <w14:ligatures w14:val="none"/>
              </w:rPr>
            </w:pPr>
            <w:r w:rsidRPr="00515CEC">
              <w:rPr>
                <w:rFonts w:ascii="Arial" w:eastAsia="Times New Roman" w:hAnsi="Arial" w:cs="Arial"/>
                <w:b/>
                <w:kern w:val="0"/>
                <w:sz w:val="20"/>
                <w:szCs w:val="20"/>
                <w:lang w:val="lv-LV" w:eastAsia="lv-LV"/>
                <w14:ligatures w14:val="none"/>
              </w:rPr>
              <w:t>CPV kods</w:t>
            </w:r>
          </w:p>
        </w:tc>
        <w:tc>
          <w:tcPr>
            <w:tcW w:w="5850" w:type="dxa"/>
            <w:gridSpan w:val="2"/>
            <w:tcBorders>
              <w:top w:val="single" w:sz="4" w:space="0" w:color="auto"/>
              <w:left w:val="single" w:sz="4" w:space="0" w:color="auto"/>
              <w:bottom w:val="single" w:sz="4" w:space="0" w:color="auto"/>
              <w:right w:val="single" w:sz="4" w:space="0" w:color="auto"/>
            </w:tcBorders>
            <w:vAlign w:val="center"/>
          </w:tcPr>
          <w:p w:rsidR="00515CEC" w:rsidRPr="00515CEC" w:rsidP="00515CEC" w14:paraId="291C7D67" w14:textId="77777777">
            <w:pPr>
              <w:widowControl w:val="0"/>
              <w:suppressAutoHyphens/>
              <w:spacing w:after="0" w:line="240" w:lineRule="auto"/>
              <w:jc w:val="both"/>
              <w:rPr>
                <w:rFonts w:ascii="Arial" w:eastAsia="Times New Roman" w:hAnsi="Arial" w:cs="Arial"/>
                <w:kern w:val="0"/>
                <w:sz w:val="20"/>
                <w:szCs w:val="20"/>
                <w:lang w:val="lv-LV" w:eastAsia="lv-LV"/>
                <w14:ligatures w14:val="none"/>
              </w:rPr>
            </w:pPr>
            <w:r w:rsidRPr="00515CEC">
              <w:rPr>
                <w:rFonts w:ascii="Arial" w:eastAsia="Times New Roman" w:hAnsi="Arial" w:cs="Arial"/>
                <w:iCs/>
                <w:kern w:val="0"/>
                <w:sz w:val="20"/>
                <w:szCs w:val="20"/>
                <w:lang w:val="lv-LV" w:eastAsia="lv-LV"/>
                <w14:ligatures w14:val="none"/>
              </w:rPr>
              <w:t>4520000-9 (Pilnīgas vai daļējas izbūves darbi un inženiertehniskie darbi. Būvdarbi.</w:t>
            </w:r>
          </w:p>
        </w:tc>
      </w:tr>
      <w:tr w14:paraId="094306D6" w14:textId="77777777" w:rsidTr="00F70C5D">
        <w:tblPrEx>
          <w:tblW w:w="9360" w:type="dxa"/>
          <w:tblInd w:w="-432" w:type="dxa"/>
          <w:tblLayout w:type="fixed"/>
          <w:tblLook w:val="01E0"/>
        </w:tblPrEx>
        <w:tc>
          <w:tcPr>
            <w:tcW w:w="3510" w:type="dxa"/>
            <w:tcBorders>
              <w:top w:val="single" w:sz="4" w:space="0" w:color="auto"/>
              <w:left w:val="single" w:sz="4" w:space="0" w:color="auto"/>
              <w:bottom w:val="single" w:sz="4" w:space="0" w:color="auto"/>
              <w:right w:val="single" w:sz="4" w:space="0" w:color="auto"/>
            </w:tcBorders>
            <w:shd w:val="clear" w:color="auto" w:fill="EAF1DD"/>
            <w:vAlign w:val="center"/>
          </w:tcPr>
          <w:p w:rsidR="00515CEC" w:rsidRPr="00515CEC" w:rsidP="00515CEC" w14:paraId="37311E4D" w14:textId="77777777">
            <w:pPr>
              <w:spacing w:after="0" w:line="240" w:lineRule="auto"/>
              <w:rPr>
                <w:rFonts w:ascii="Arial" w:eastAsia="Times New Roman" w:hAnsi="Arial" w:cs="Arial"/>
                <w:b/>
                <w:kern w:val="0"/>
                <w:sz w:val="20"/>
                <w:szCs w:val="20"/>
                <w:lang w:val="lv-LV" w:eastAsia="lv-LV"/>
                <w14:ligatures w14:val="none"/>
              </w:rPr>
            </w:pPr>
            <w:r w:rsidRPr="00515CEC">
              <w:rPr>
                <w:rFonts w:ascii="Arial" w:eastAsia="Times New Roman" w:hAnsi="Arial" w:cs="Arial"/>
                <w:b/>
                <w:kern w:val="0"/>
                <w:sz w:val="20"/>
                <w:szCs w:val="20"/>
                <w:lang w:val="lv-LV" w:eastAsia="lv-LV"/>
                <w14:ligatures w14:val="none"/>
              </w:rPr>
              <w:t xml:space="preserve">Paziņojums par plānoto līgumu publicēts </w:t>
            </w:r>
            <w:hyperlink r:id="rId7" w:history="1">
              <w:r w:rsidRPr="00515CEC">
                <w:rPr>
                  <w:rFonts w:ascii="Arial" w:eastAsia="Times New Roman" w:hAnsi="Arial" w:cs="Arial"/>
                  <w:b/>
                  <w:kern w:val="0"/>
                  <w:sz w:val="20"/>
                  <w:szCs w:val="20"/>
                  <w:u w:val="single"/>
                  <w:lang w:val="lv-LV" w:eastAsia="lv-LV"/>
                  <w14:ligatures w14:val="none"/>
                </w:rPr>
                <w:t>www.iub.gov.lv</w:t>
              </w:r>
            </w:hyperlink>
          </w:p>
        </w:tc>
        <w:tc>
          <w:tcPr>
            <w:tcW w:w="5850" w:type="dxa"/>
            <w:gridSpan w:val="2"/>
            <w:tcBorders>
              <w:top w:val="single" w:sz="4" w:space="0" w:color="auto"/>
              <w:left w:val="single" w:sz="4" w:space="0" w:color="auto"/>
              <w:bottom w:val="single" w:sz="4" w:space="0" w:color="auto"/>
              <w:right w:val="single" w:sz="4" w:space="0" w:color="auto"/>
            </w:tcBorders>
            <w:vAlign w:val="center"/>
          </w:tcPr>
          <w:p w:rsidR="00515CEC" w:rsidRPr="00515CEC" w:rsidP="00515CEC" w14:paraId="7264349B" w14:textId="77777777">
            <w:pPr>
              <w:spacing w:after="0" w:line="240" w:lineRule="auto"/>
              <w:rPr>
                <w:rFonts w:ascii="Arial" w:eastAsia="Times New Roman" w:hAnsi="Arial" w:cs="Arial"/>
                <w:kern w:val="0"/>
                <w:sz w:val="20"/>
                <w:szCs w:val="20"/>
                <w:lang w:val="lv-LV" w:eastAsia="lv-LV"/>
                <w14:ligatures w14:val="none"/>
              </w:rPr>
            </w:pPr>
            <w:r w:rsidRPr="00515CEC">
              <w:rPr>
                <w:rFonts w:ascii="Arial" w:eastAsia="Times New Roman" w:hAnsi="Arial" w:cs="Arial"/>
                <w:kern w:val="0"/>
                <w:sz w:val="20"/>
                <w:szCs w:val="20"/>
                <w:lang w:val="lv-LV" w:eastAsia="lv-LV"/>
                <w14:ligatures w14:val="none"/>
              </w:rPr>
              <w:t>15.05.2026</w:t>
            </w:r>
          </w:p>
        </w:tc>
      </w:tr>
      <w:tr w14:paraId="1A5F9621" w14:textId="77777777" w:rsidTr="00F70C5D">
        <w:tblPrEx>
          <w:tblW w:w="9360" w:type="dxa"/>
          <w:tblInd w:w="-432" w:type="dxa"/>
          <w:tblLayout w:type="fixed"/>
          <w:tblLook w:val="01E0"/>
        </w:tblPrEx>
        <w:trPr>
          <w:trHeight w:val="70"/>
        </w:trPr>
        <w:tc>
          <w:tcPr>
            <w:tcW w:w="3510" w:type="dxa"/>
            <w:tcBorders>
              <w:top w:val="single" w:sz="4" w:space="0" w:color="auto"/>
              <w:left w:val="single" w:sz="4" w:space="0" w:color="auto"/>
              <w:bottom w:val="single" w:sz="4" w:space="0" w:color="auto"/>
              <w:right w:val="single" w:sz="4" w:space="0" w:color="auto"/>
            </w:tcBorders>
            <w:shd w:val="clear" w:color="auto" w:fill="EAF1DD"/>
            <w:vAlign w:val="center"/>
          </w:tcPr>
          <w:p w:rsidR="00515CEC" w:rsidRPr="00515CEC" w:rsidP="00515CEC" w14:paraId="6B6A0234" w14:textId="77777777">
            <w:pPr>
              <w:spacing w:after="0" w:line="240" w:lineRule="auto"/>
              <w:rPr>
                <w:rFonts w:ascii="Arial" w:eastAsia="Times New Roman" w:hAnsi="Arial" w:cs="Arial"/>
                <w:b/>
                <w:kern w:val="0"/>
                <w:sz w:val="20"/>
                <w:szCs w:val="20"/>
                <w:lang w:val="lv-LV" w:eastAsia="lv-LV"/>
                <w14:ligatures w14:val="none"/>
              </w:rPr>
            </w:pPr>
            <w:r w:rsidRPr="00515CEC">
              <w:rPr>
                <w:rFonts w:ascii="Arial" w:eastAsia="Times New Roman" w:hAnsi="Arial" w:cs="Arial"/>
                <w:b/>
                <w:kern w:val="0"/>
                <w:sz w:val="20"/>
                <w:szCs w:val="20"/>
                <w:lang w:val="lv-LV" w:eastAsia="lv-LV"/>
                <w14:ligatures w14:val="none"/>
              </w:rPr>
              <w:t>Iepirkumu komisijas izveidošanas pamatojums</w:t>
            </w:r>
          </w:p>
        </w:tc>
        <w:tc>
          <w:tcPr>
            <w:tcW w:w="5850" w:type="dxa"/>
            <w:gridSpan w:val="2"/>
            <w:tcBorders>
              <w:top w:val="single" w:sz="4" w:space="0" w:color="auto"/>
              <w:left w:val="single" w:sz="4" w:space="0" w:color="auto"/>
              <w:bottom w:val="single" w:sz="4" w:space="0" w:color="auto"/>
              <w:right w:val="single" w:sz="4" w:space="0" w:color="auto"/>
            </w:tcBorders>
            <w:vAlign w:val="center"/>
          </w:tcPr>
          <w:p w:rsidR="00515CEC" w:rsidRPr="00515CEC" w:rsidP="00515CEC" w14:paraId="5CE36326" w14:textId="77777777">
            <w:pPr>
              <w:spacing w:after="0" w:line="240" w:lineRule="auto"/>
              <w:jc w:val="both"/>
              <w:rPr>
                <w:rFonts w:ascii="Arial" w:eastAsia="Times New Roman" w:hAnsi="Arial" w:cs="Arial"/>
                <w:kern w:val="0"/>
                <w:sz w:val="20"/>
                <w:szCs w:val="20"/>
                <w:lang w:val="lv-LV" w:eastAsia="lv-LV"/>
                <w14:ligatures w14:val="none"/>
              </w:rPr>
            </w:pPr>
            <w:r w:rsidRPr="00515CEC">
              <w:rPr>
                <w:rFonts w:ascii="Arial" w:eastAsia="Times New Roman" w:hAnsi="Arial" w:cs="Arial"/>
                <w:kern w:val="0"/>
                <w:sz w:val="20"/>
                <w:szCs w:val="20"/>
                <w:lang w:val="lv-LV" w:eastAsia="lv-LV"/>
                <w14:ligatures w14:val="none"/>
              </w:rPr>
              <w:t xml:space="preserve">Dienvidkurzemes novada pašvaldības Iepirkumu komisija, </w:t>
            </w:r>
            <w:r w:rsidRPr="00515CEC">
              <w:rPr>
                <w:rFonts w:ascii="Arial" w:eastAsia="Times New Roman" w:hAnsi="Arial" w:cs="Arial"/>
                <w:bCs/>
                <w:iCs/>
                <w:kern w:val="0"/>
                <w:sz w:val="20"/>
                <w:szCs w:val="20"/>
                <w:lang w:val="lv-LV" w:eastAsia="lv-LV"/>
                <w14:ligatures w14:val="none"/>
              </w:rPr>
              <w:t xml:space="preserve"> kas apstiprināta ar </w:t>
            </w:r>
            <w:r w:rsidRPr="00515CEC">
              <w:rPr>
                <w:rFonts w:ascii="Arial" w:eastAsia="Times New Roman" w:hAnsi="Arial" w:cs="Arial"/>
                <w:bCs/>
                <w:kern w:val="0"/>
                <w:sz w:val="20"/>
                <w:szCs w:val="20"/>
                <w:lang w:val="lv-LV" w:eastAsia="lv-LV"/>
                <w14:ligatures w14:val="none"/>
              </w:rPr>
              <w:t xml:space="preserve">Dienvidkurzemes novada pašvaldības domes 17.02.2026. lēmumu Nr.87 </w:t>
            </w:r>
            <w:r w:rsidRPr="00515CEC">
              <w:rPr>
                <w:rFonts w:ascii="Arial" w:eastAsia="Times New Roman" w:hAnsi="Arial" w:cs="Arial"/>
                <w:kern w:val="0"/>
                <w:sz w:val="20"/>
                <w:szCs w:val="20"/>
                <w:lang w:val="lv-LV" w:eastAsia="lv-LV"/>
                <w14:ligatures w14:val="none"/>
              </w:rPr>
              <w:t>(turpmāk – Komisija)</w:t>
            </w:r>
          </w:p>
        </w:tc>
      </w:tr>
      <w:tr w14:paraId="1B9A5D6A" w14:textId="77777777" w:rsidTr="00F70C5D">
        <w:tblPrEx>
          <w:tblW w:w="9360" w:type="dxa"/>
          <w:tblInd w:w="-432" w:type="dxa"/>
          <w:tblLayout w:type="fixed"/>
          <w:tblLook w:val="01E0"/>
        </w:tblPrEx>
        <w:tc>
          <w:tcPr>
            <w:tcW w:w="3510" w:type="dxa"/>
            <w:tcBorders>
              <w:top w:val="single" w:sz="4" w:space="0" w:color="auto"/>
              <w:left w:val="single" w:sz="4" w:space="0" w:color="auto"/>
              <w:bottom w:val="single" w:sz="4" w:space="0" w:color="auto"/>
              <w:right w:val="single" w:sz="4" w:space="0" w:color="auto"/>
            </w:tcBorders>
            <w:shd w:val="clear" w:color="auto" w:fill="EAF1DD"/>
            <w:vAlign w:val="center"/>
          </w:tcPr>
          <w:p w:rsidR="00515CEC" w:rsidRPr="00515CEC" w:rsidP="00515CEC" w14:paraId="600F23FD" w14:textId="77777777">
            <w:pPr>
              <w:spacing w:after="0" w:line="240" w:lineRule="auto"/>
              <w:rPr>
                <w:rFonts w:ascii="Arial" w:eastAsia="Times New Roman" w:hAnsi="Arial" w:cs="Arial"/>
                <w:b/>
                <w:kern w:val="0"/>
                <w:sz w:val="20"/>
                <w:szCs w:val="20"/>
                <w:lang w:val="lv-LV" w:eastAsia="lv-LV"/>
                <w14:ligatures w14:val="none"/>
              </w:rPr>
            </w:pPr>
            <w:r w:rsidRPr="00515CEC">
              <w:rPr>
                <w:rFonts w:ascii="Arial" w:eastAsia="Times New Roman" w:hAnsi="Arial" w:cs="Arial"/>
                <w:b/>
                <w:kern w:val="0"/>
                <w:sz w:val="20"/>
                <w:szCs w:val="20"/>
                <w:lang w:val="lv-LV" w:eastAsia="lv-LV"/>
                <w14:ligatures w14:val="none"/>
              </w:rPr>
              <w:t>Iepirkumu komisijas sastāvs</w:t>
            </w:r>
          </w:p>
        </w:tc>
        <w:tc>
          <w:tcPr>
            <w:tcW w:w="3474" w:type="dxa"/>
            <w:tcBorders>
              <w:top w:val="single" w:sz="4" w:space="0" w:color="auto"/>
              <w:left w:val="single" w:sz="4" w:space="0" w:color="auto"/>
              <w:bottom w:val="single" w:sz="4" w:space="0" w:color="auto"/>
              <w:right w:val="nil"/>
            </w:tcBorders>
            <w:vAlign w:val="center"/>
          </w:tcPr>
          <w:p w:rsidR="00515CEC" w:rsidRPr="00515CEC" w:rsidP="00515CEC" w14:paraId="3FE47CFF" w14:textId="77777777">
            <w:pPr>
              <w:spacing w:after="0" w:line="240" w:lineRule="auto"/>
              <w:rPr>
                <w:rFonts w:ascii="Arial" w:eastAsia="Times New Roman" w:hAnsi="Arial" w:cs="Arial"/>
                <w:kern w:val="0"/>
                <w:sz w:val="20"/>
                <w:szCs w:val="20"/>
                <w:lang w:val="lv-LV"/>
                <w14:ligatures w14:val="none"/>
              </w:rPr>
            </w:pPr>
            <w:r w:rsidRPr="00515CEC">
              <w:rPr>
                <w:rFonts w:ascii="Arial" w:eastAsia="Times New Roman" w:hAnsi="Arial" w:cs="Arial"/>
                <w:kern w:val="0"/>
                <w:sz w:val="20"/>
                <w:szCs w:val="20"/>
                <w:lang w:val="lv-LV"/>
                <w14:ligatures w14:val="none"/>
              </w:rPr>
              <w:t>Santa Bucika</w:t>
            </w:r>
          </w:p>
          <w:p w:rsidR="00515CEC" w:rsidRPr="00515CEC" w:rsidP="00515CEC" w14:paraId="3B9C258B" w14:textId="77777777">
            <w:pPr>
              <w:spacing w:after="0" w:line="240" w:lineRule="auto"/>
              <w:rPr>
                <w:rFonts w:ascii="Arial" w:eastAsia="Times New Roman" w:hAnsi="Arial" w:cs="Arial"/>
                <w:kern w:val="0"/>
                <w:sz w:val="20"/>
                <w:szCs w:val="20"/>
                <w:lang w:val="lv-LV" w:eastAsia="lv-LV"/>
                <w14:ligatures w14:val="none"/>
              </w:rPr>
            </w:pPr>
            <w:r w:rsidRPr="00515CEC">
              <w:rPr>
                <w:rFonts w:ascii="Arial" w:eastAsia="Times New Roman" w:hAnsi="Arial" w:cs="Arial"/>
                <w:kern w:val="0"/>
                <w:sz w:val="20"/>
                <w:szCs w:val="20"/>
                <w:lang w:val="lv-LV" w:eastAsia="lv-LV"/>
                <w14:ligatures w14:val="none"/>
              </w:rPr>
              <w:t>Juris Grasmanis</w:t>
            </w:r>
          </w:p>
          <w:p w:rsidR="00515CEC" w:rsidRPr="00515CEC" w:rsidP="00515CEC" w14:paraId="70591657" w14:textId="77777777">
            <w:pPr>
              <w:spacing w:after="0" w:line="240" w:lineRule="auto"/>
              <w:rPr>
                <w:rFonts w:ascii="Arial" w:eastAsia="Times New Roman" w:hAnsi="Arial" w:cs="Arial"/>
                <w:kern w:val="0"/>
                <w:sz w:val="20"/>
                <w:szCs w:val="20"/>
                <w:lang w:val="lv-LV" w:eastAsia="lv-LV"/>
                <w14:ligatures w14:val="none"/>
              </w:rPr>
            </w:pPr>
            <w:r w:rsidRPr="00515CEC">
              <w:rPr>
                <w:rFonts w:ascii="Arial" w:eastAsia="Times New Roman" w:hAnsi="Arial" w:cs="Arial"/>
                <w:kern w:val="0"/>
                <w:sz w:val="20"/>
                <w:szCs w:val="20"/>
                <w:lang w:val="lv-LV" w:eastAsia="lv-LV"/>
                <w14:ligatures w14:val="none"/>
              </w:rPr>
              <w:t>Inga Ratniece</w:t>
            </w:r>
          </w:p>
          <w:p w:rsidR="00515CEC" w:rsidRPr="00515CEC" w:rsidP="00515CEC" w14:paraId="24BB076F" w14:textId="77777777">
            <w:pPr>
              <w:spacing w:after="0" w:line="240" w:lineRule="auto"/>
              <w:rPr>
                <w:rFonts w:ascii="Arial" w:eastAsia="Times New Roman" w:hAnsi="Arial" w:cs="Arial"/>
                <w:kern w:val="0"/>
                <w:sz w:val="20"/>
                <w:szCs w:val="20"/>
                <w:lang w:val="lv-LV" w:eastAsia="lv-LV"/>
                <w14:ligatures w14:val="none"/>
              </w:rPr>
            </w:pPr>
            <w:r w:rsidRPr="00515CEC">
              <w:rPr>
                <w:rFonts w:ascii="Arial" w:eastAsia="Times New Roman" w:hAnsi="Arial" w:cs="Arial"/>
                <w:kern w:val="0"/>
                <w:sz w:val="20"/>
                <w:szCs w:val="20"/>
                <w:lang w:val="lv-LV" w:eastAsia="lv-LV"/>
                <w14:ligatures w14:val="none"/>
              </w:rPr>
              <w:t xml:space="preserve">Iveta Varlamova </w:t>
            </w:r>
          </w:p>
          <w:p w:rsidR="00515CEC" w:rsidRPr="00515CEC" w:rsidP="00515CEC" w14:paraId="361902AB" w14:textId="77777777">
            <w:pPr>
              <w:spacing w:after="0" w:line="240" w:lineRule="auto"/>
              <w:rPr>
                <w:rFonts w:ascii="Arial" w:eastAsia="Times New Roman" w:hAnsi="Arial" w:cs="Arial"/>
                <w:bCs/>
                <w:kern w:val="0"/>
                <w:sz w:val="20"/>
                <w:szCs w:val="20"/>
                <w:lang w:val="lv-LV" w:eastAsia="lv-LV"/>
                <w14:ligatures w14:val="none"/>
              </w:rPr>
            </w:pPr>
            <w:r w:rsidRPr="00515CEC">
              <w:rPr>
                <w:rFonts w:ascii="Arial" w:eastAsia="Times New Roman" w:hAnsi="Arial" w:cs="Arial"/>
                <w:kern w:val="0"/>
                <w:sz w:val="20"/>
                <w:szCs w:val="20"/>
                <w:lang w:val="lv-LV" w:eastAsia="lv-LV"/>
                <w14:ligatures w14:val="none"/>
              </w:rPr>
              <w:t>Inese Linde (nepiedalās)</w:t>
            </w:r>
          </w:p>
        </w:tc>
        <w:tc>
          <w:tcPr>
            <w:tcW w:w="2376" w:type="dxa"/>
            <w:tcBorders>
              <w:top w:val="single" w:sz="4" w:space="0" w:color="auto"/>
              <w:left w:val="nil"/>
              <w:bottom w:val="single" w:sz="4" w:space="0" w:color="auto"/>
              <w:right w:val="single" w:sz="4" w:space="0" w:color="auto"/>
            </w:tcBorders>
            <w:vAlign w:val="center"/>
          </w:tcPr>
          <w:p w:rsidR="00515CEC" w:rsidRPr="00515CEC" w:rsidP="00515CEC" w14:paraId="78882FB0" w14:textId="77777777">
            <w:pPr>
              <w:spacing w:after="0" w:line="240" w:lineRule="auto"/>
              <w:rPr>
                <w:rFonts w:ascii="Arial" w:eastAsia="Times New Roman" w:hAnsi="Arial" w:cs="Arial"/>
                <w:kern w:val="0"/>
                <w:sz w:val="20"/>
                <w:szCs w:val="20"/>
                <w:lang w:val="lv-LV" w:eastAsia="lv-LV"/>
                <w14:ligatures w14:val="none"/>
              </w:rPr>
            </w:pPr>
          </w:p>
        </w:tc>
      </w:tr>
      <w:tr w14:paraId="25582249" w14:textId="77777777" w:rsidTr="00F70C5D">
        <w:tblPrEx>
          <w:tblW w:w="9360" w:type="dxa"/>
          <w:tblInd w:w="-432" w:type="dxa"/>
          <w:tblLayout w:type="fixed"/>
          <w:tblLook w:val="01E0"/>
        </w:tblPrEx>
        <w:tc>
          <w:tcPr>
            <w:tcW w:w="3510" w:type="dxa"/>
            <w:tcBorders>
              <w:top w:val="single" w:sz="4" w:space="0" w:color="auto"/>
              <w:left w:val="single" w:sz="4" w:space="0" w:color="auto"/>
              <w:bottom w:val="single" w:sz="4" w:space="0" w:color="auto"/>
              <w:right w:val="single" w:sz="4" w:space="0" w:color="auto"/>
            </w:tcBorders>
            <w:shd w:val="clear" w:color="auto" w:fill="EAF1DD"/>
            <w:vAlign w:val="center"/>
          </w:tcPr>
          <w:p w:rsidR="00515CEC" w:rsidRPr="00515CEC" w:rsidP="00515CEC" w14:paraId="0BFE6355" w14:textId="77777777">
            <w:pPr>
              <w:spacing w:after="0" w:line="240" w:lineRule="auto"/>
              <w:rPr>
                <w:rFonts w:ascii="Arial" w:eastAsia="Times New Roman" w:hAnsi="Arial" w:cs="Arial"/>
                <w:b/>
                <w:kern w:val="0"/>
                <w:sz w:val="20"/>
                <w:szCs w:val="20"/>
                <w:lang w:val="lv-LV" w:eastAsia="lv-LV"/>
                <w14:ligatures w14:val="none"/>
              </w:rPr>
            </w:pPr>
            <w:r w:rsidRPr="00515CEC">
              <w:rPr>
                <w:rFonts w:ascii="Arial" w:eastAsia="Times New Roman" w:hAnsi="Arial" w:cs="Arial"/>
                <w:b/>
                <w:kern w:val="0"/>
                <w:sz w:val="20"/>
                <w:szCs w:val="20"/>
                <w:lang w:val="lv-LV" w:eastAsia="lv-LV"/>
                <w14:ligatures w14:val="none"/>
              </w:rPr>
              <w:t xml:space="preserve">Piedāvājuma izvēles kritērijs </w:t>
            </w:r>
          </w:p>
        </w:tc>
        <w:tc>
          <w:tcPr>
            <w:tcW w:w="3474" w:type="dxa"/>
            <w:tcBorders>
              <w:top w:val="single" w:sz="4" w:space="0" w:color="auto"/>
              <w:left w:val="single" w:sz="4" w:space="0" w:color="auto"/>
              <w:bottom w:val="single" w:sz="4" w:space="0" w:color="auto"/>
              <w:right w:val="nil"/>
            </w:tcBorders>
            <w:vAlign w:val="center"/>
          </w:tcPr>
          <w:p w:rsidR="00515CEC" w:rsidRPr="00515CEC" w:rsidP="00515CEC" w14:paraId="393573B8" w14:textId="77777777">
            <w:pPr>
              <w:spacing w:after="0" w:line="240" w:lineRule="auto"/>
              <w:rPr>
                <w:rFonts w:ascii="Arial" w:eastAsia="Times New Roman" w:hAnsi="Arial" w:cs="Arial"/>
                <w:kern w:val="0"/>
                <w:sz w:val="20"/>
                <w:szCs w:val="20"/>
                <w:lang w:val="lv-LV"/>
                <w14:ligatures w14:val="none"/>
              </w:rPr>
            </w:pPr>
            <w:r w:rsidRPr="00515CEC">
              <w:rPr>
                <w:rFonts w:ascii="Arial" w:eastAsia="Times New Roman" w:hAnsi="Arial" w:cs="Arial"/>
                <w:kern w:val="0"/>
                <w:sz w:val="20"/>
                <w:szCs w:val="20"/>
                <w:lang w:val="lv-LV"/>
                <w14:ligatures w14:val="none"/>
              </w:rPr>
              <w:t>Zemākā cena</w:t>
            </w:r>
          </w:p>
        </w:tc>
        <w:tc>
          <w:tcPr>
            <w:tcW w:w="2376" w:type="dxa"/>
            <w:tcBorders>
              <w:top w:val="single" w:sz="4" w:space="0" w:color="auto"/>
              <w:left w:val="nil"/>
              <w:bottom w:val="single" w:sz="4" w:space="0" w:color="auto"/>
              <w:right w:val="single" w:sz="4" w:space="0" w:color="auto"/>
            </w:tcBorders>
            <w:vAlign w:val="center"/>
          </w:tcPr>
          <w:p w:rsidR="00515CEC" w:rsidRPr="00515CEC" w:rsidP="00515CEC" w14:paraId="52A52A64" w14:textId="77777777">
            <w:pPr>
              <w:spacing w:after="0" w:line="240" w:lineRule="auto"/>
              <w:rPr>
                <w:rFonts w:ascii="Arial" w:eastAsia="Times New Roman" w:hAnsi="Arial" w:cs="Arial"/>
                <w:kern w:val="0"/>
                <w:sz w:val="20"/>
                <w:szCs w:val="20"/>
                <w:lang w:val="lv-LV" w:eastAsia="lv-LV"/>
                <w14:ligatures w14:val="none"/>
              </w:rPr>
            </w:pPr>
          </w:p>
        </w:tc>
      </w:tr>
      <w:tr w14:paraId="380E1CE0" w14:textId="77777777" w:rsidTr="00F70C5D">
        <w:tblPrEx>
          <w:tblW w:w="9360" w:type="dxa"/>
          <w:tblInd w:w="-432" w:type="dxa"/>
          <w:tblLayout w:type="fixed"/>
          <w:tblLook w:val="01E0"/>
        </w:tblPrEx>
        <w:trPr>
          <w:cantSplit/>
          <w:trHeight w:val="386"/>
        </w:trPr>
        <w:tc>
          <w:tcPr>
            <w:tcW w:w="9360" w:type="dxa"/>
            <w:gridSpan w:val="3"/>
            <w:tcBorders>
              <w:top w:val="single" w:sz="4" w:space="0" w:color="auto"/>
              <w:left w:val="single" w:sz="4" w:space="0" w:color="auto"/>
              <w:bottom w:val="single" w:sz="4" w:space="0" w:color="auto"/>
              <w:right w:val="single" w:sz="4" w:space="0" w:color="auto"/>
            </w:tcBorders>
            <w:shd w:val="clear" w:color="auto" w:fill="E8F3E1"/>
          </w:tcPr>
          <w:p w:rsidR="00515CEC" w:rsidRPr="00515CEC" w:rsidP="00515CEC" w14:paraId="412809D6" w14:textId="77777777">
            <w:pPr>
              <w:spacing w:after="0" w:line="240" w:lineRule="auto"/>
              <w:jc w:val="both"/>
              <w:rPr>
                <w:rFonts w:ascii="Arial" w:eastAsia="Times New Roman" w:hAnsi="Arial" w:cs="Arial"/>
                <w:b/>
                <w:bCs/>
                <w:color w:val="000000"/>
                <w:kern w:val="0"/>
                <w:sz w:val="20"/>
                <w:szCs w:val="20"/>
                <w:lang w:val="lv-LV" w:eastAsia="lv-LV" w:bidi="lo-LA"/>
                <w14:ligatures w14:val="none"/>
              </w:rPr>
            </w:pPr>
            <w:r w:rsidRPr="00515CEC">
              <w:rPr>
                <w:rFonts w:ascii="Arial" w:eastAsia="Times New Roman" w:hAnsi="Arial" w:cs="Arial"/>
                <w:b/>
                <w:bCs/>
                <w:color w:val="000000"/>
                <w:kern w:val="0"/>
                <w:sz w:val="20"/>
                <w:szCs w:val="20"/>
                <w:lang w:val="lv-LV" w:eastAsia="lv-LV" w:bidi="lo-LA"/>
                <w14:ligatures w14:val="none"/>
              </w:rPr>
              <w:t>Elektronisko iepirkumu sistēmā piedāvājumus iesnieguši 4 (četri) pretendenti:</w:t>
            </w:r>
          </w:p>
        </w:tc>
      </w:tr>
      <w:tr w14:paraId="3EAF96FC" w14:textId="77777777" w:rsidTr="00F70C5D">
        <w:tblPrEx>
          <w:tblW w:w="9360" w:type="dxa"/>
          <w:tblInd w:w="-432" w:type="dxa"/>
          <w:tblLayout w:type="fixed"/>
          <w:tblLook w:val="01E0"/>
        </w:tblPrEx>
        <w:trPr>
          <w:cantSplit/>
        </w:trPr>
        <w:tc>
          <w:tcPr>
            <w:tcW w:w="9360" w:type="dxa"/>
            <w:gridSpan w:val="3"/>
            <w:tcBorders>
              <w:top w:val="single" w:sz="4" w:space="0" w:color="auto"/>
              <w:left w:val="single" w:sz="4" w:space="0" w:color="auto"/>
              <w:bottom w:val="single" w:sz="4" w:space="0" w:color="auto"/>
              <w:right w:val="single" w:sz="4" w:space="0" w:color="auto"/>
            </w:tcBorders>
            <w:shd w:val="clear" w:color="auto" w:fill="E8F3E1"/>
          </w:tcPr>
          <w:tbl>
            <w:tblPr>
              <w:tblpPr w:leftFromText="180" w:rightFromText="180" w:vertAnchor="text" w:tblpX="-87" w:tblpY="1"/>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15"/>
              <w:gridCol w:w="4040"/>
            </w:tblGrid>
            <w:tr w14:paraId="30AAE99E" w14:textId="77777777" w:rsidTr="00F70C5D">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5"/>
              </w:trPr>
              <w:tc>
                <w:tcPr>
                  <w:tcW w:w="9355"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515CEC" w:rsidRPr="00515CEC" w:rsidP="00356C8B" w14:paraId="107697D1" w14:textId="77777777">
                  <w:pPr>
                    <w:tabs>
                      <w:tab w:val="left" w:pos="1327"/>
                    </w:tabs>
                    <w:spacing w:after="0" w:line="240" w:lineRule="auto"/>
                    <w:rPr>
                      <w:rFonts w:ascii="Arial" w:eastAsia="Times New Roman" w:hAnsi="Arial" w:cs="Arial"/>
                      <w:b/>
                      <w:bCs/>
                      <w:color w:val="000000"/>
                      <w:kern w:val="0"/>
                      <w:sz w:val="20"/>
                      <w:szCs w:val="20"/>
                      <w:lang w:val="lv-LV" w:eastAsia="lv-LV" w:bidi="lo-LA"/>
                      <w14:ligatures w14:val="none"/>
                    </w:rPr>
                  </w:pPr>
                  <w:r w:rsidRPr="00515CEC">
                    <w:rPr>
                      <w:rFonts w:ascii="Arial" w:eastAsia="Times New Roman" w:hAnsi="Arial" w:cs="Arial"/>
                      <w:b/>
                      <w:bCs/>
                      <w:color w:val="000000"/>
                      <w:kern w:val="0"/>
                      <w:sz w:val="20"/>
                      <w:szCs w:val="20"/>
                      <w:lang w:val="lv-LV" w:eastAsia="lv-LV" w:bidi="lo-LA"/>
                      <w14:ligatures w14:val="none"/>
                    </w:rPr>
                    <w:t>Iepirkuma 1.daļa</w:t>
                  </w:r>
                  <w:r w:rsidRPr="00515CEC">
                    <w:rPr>
                      <w:rFonts w:ascii="Arial" w:eastAsia="Times New Roman" w:hAnsi="Arial" w:cs="Arial"/>
                      <w:bCs/>
                      <w:color w:val="000000"/>
                      <w:kern w:val="0"/>
                      <w:sz w:val="20"/>
                      <w:szCs w:val="20"/>
                      <w:lang w:val="lv-LV" w:eastAsia="lv-LV" w:bidi="lo-LA"/>
                      <w14:ligatures w14:val="none"/>
                    </w:rPr>
                    <w:t xml:space="preserve"> - </w:t>
                  </w:r>
                  <w:r w:rsidRPr="00515CEC">
                    <w:rPr>
                      <w:rFonts w:ascii="Arial" w:eastAsia="Times New Roman" w:hAnsi="Arial" w:cs="Arial"/>
                      <w:b/>
                      <w:kern w:val="0"/>
                      <w:sz w:val="20"/>
                      <w:szCs w:val="20"/>
                      <w:lang w:val="lv-LV" w:eastAsia="lv-LV" w:bidi="lo-LA"/>
                      <w14:ligatures w14:val="none"/>
                    </w:rPr>
                    <w:t xml:space="preserve">  Durbes muzeja fasādes atjaunošana</w:t>
                  </w:r>
                </w:p>
              </w:tc>
            </w:tr>
            <w:tr w14:paraId="27639E8E" w14:textId="77777777" w:rsidTr="00F70C5D">
              <w:tblPrEx>
                <w:tblW w:w="9355" w:type="dxa"/>
                <w:tblLayout w:type="fixed"/>
                <w:tblLook w:val="04A0"/>
              </w:tblPrEx>
              <w:trPr>
                <w:trHeight w:val="395"/>
              </w:trPr>
              <w:tc>
                <w:tcPr>
                  <w:tcW w:w="5315" w:type="dxa"/>
                  <w:tcBorders>
                    <w:top w:val="single" w:sz="4" w:space="0" w:color="auto"/>
                    <w:left w:val="single" w:sz="4" w:space="0" w:color="auto"/>
                    <w:bottom w:val="single" w:sz="4" w:space="0" w:color="auto"/>
                    <w:right w:val="single" w:sz="4" w:space="0" w:color="auto"/>
                  </w:tcBorders>
                  <w:shd w:val="clear" w:color="auto" w:fill="FFFFFF"/>
                  <w:vAlign w:val="center"/>
                </w:tcPr>
                <w:p w:rsidR="00515CEC" w:rsidRPr="00515CEC" w:rsidP="00515CEC" w14:paraId="27D1312F" w14:textId="77777777">
                  <w:pPr>
                    <w:tabs>
                      <w:tab w:val="left" w:pos="1327"/>
                    </w:tabs>
                    <w:spacing w:after="0" w:line="240" w:lineRule="auto"/>
                    <w:ind w:left="720"/>
                    <w:contextualSpacing/>
                    <w:rPr>
                      <w:rFonts w:ascii="Arial" w:eastAsia="Times New Roman" w:hAnsi="Arial" w:cs="Arial"/>
                      <w:b/>
                      <w:bCs/>
                      <w:color w:val="000000"/>
                      <w:kern w:val="0"/>
                      <w:sz w:val="20"/>
                      <w:szCs w:val="20"/>
                      <w:lang w:val="lv-LV" w:eastAsia="lv-LV" w:bidi="lo-LA"/>
                      <w14:ligatures w14:val="none"/>
                    </w:rPr>
                  </w:pPr>
                  <w:r w:rsidRPr="00515CEC">
                    <w:rPr>
                      <w:rFonts w:ascii="Arial" w:eastAsia="Times New Roman" w:hAnsi="Arial" w:cs="Arial"/>
                      <w:b/>
                      <w:bCs/>
                      <w:color w:val="000000"/>
                      <w:kern w:val="0"/>
                      <w:sz w:val="20"/>
                      <w:szCs w:val="20"/>
                      <w:lang w:val="lv-LV" w:eastAsia="lv-LV" w:bidi="lo-LA"/>
                      <w14:ligatures w14:val="none"/>
                    </w:rPr>
                    <w:t xml:space="preserve">Pretendents </w:t>
                  </w:r>
                </w:p>
              </w:tc>
              <w:tc>
                <w:tcPr>
                  <w:tcW w:w="4040" w:type="dxa"/>
                  <w:tcBorders>
                    <w:top w:val="single" w:sz="4" w:space="0" w:color="auto"/>
                    <w:left w:val="single" w:sz="4" w:space="0" w:color="auto"/>
                    <w:bottom w:val="single" w:sz="4" w:space="0" w:color="auto"/>
                    <w:right w:val="single" w:sz="4" w:space="0" w:color="auto"/>
                  </w:tcBorders>
                  <w:shd w:val="clear" w:color="auto" w:fill="FFFFFF"/>
                  <w:vAlign w:val="center"/>
                </w:tcPr>
                <w:p w:rsidR="00515CEC" w:rsidRPr="00515CEC" w:rsidP="00515CEC" w14:paraId="1F58A94C" w14:textId="77777777">
                  <w:pPr>
                    <w:tabs>
                      <w:tab w:val="left" w:pos="1327"/>
                    </w:tabs>
                    <w:spacing w:after="0" w:line="240" w:lineRule="auto"/>
                    <w:ind w:left="720"/>
                    <w:contextualSpacing/>
                    <w:rPr>
                      <w:rFonts w:ascii="Arial" w:eastAsia="Times New Roman" w:hAnsi="Arial" w:cs="Arial"/>
                      <w:b/>
                      <w:bCs/>
                      <w:color w:val="000000"/>
                      <w:kern w:val="0"/>
                      <w:sz w:val="20"/>
                      <w:szCs w:val="20"/>
                      <w:lang w:val="lv-LV" w:eastAsia="lv-LV" w:bidi="lo-LA"/>
                      <w14:ligatures w14:val="none"/>
                    </w:rPr>
                  </w:pPr>
                  <w:r w:rsidRPr="00515CEC">
                    <w:rPr>
                      <w:rFonts w:ascii="Arial" w:eastAsia="Times New Roman" w:hAnsi="Arial" w:cs="Arial"/>
                      <w:b/>
                      <w:bCs/>
                      <w:color w:val="000000"/>
                      <w:kern w:val="0"/>
                      <w:sz w:val="20"/>
                      <w:szCs w:val="20"/>
                      <w:lang w:val="lv-LV" w:eastAsia="lv-LV" w:bidi="lo-LA"/>
                      <w14:ligatures w14:val="none"/>
                    </w:rPr>
                    <w:t>Cena EUR bez PVN</w:t>
                  </w:r>
                </w:p>
              </w:tc>
            </w:tr>
            <w:tr w14:paraId="563C7465" w14:textId="77777777" w:rsidTr="00356C8B">
              <w:tblPrEx>
                <w:tblW w:w="9355" w:type="dxa"/>
                <w:tblLayout w:type="fixed"/>
                <w:tblLook w:val="04A0"/>
              </w:tblPrEx>
              <w:trPr>
                <w:trHeight w:val="397"/>
              </w:trPr>
              <w:tc>
                <w:tcPr>
                  <w:tcW w:w="5315" w:type="dxa"/>
                  <w:tcBorders>
                    <w:top w:val="single" w:sz="4" w:space="0" w:color="595959"/>
                    <w:left w:val="single" w:sz="4" w:space="0" w:color="595959"/>
                    <w:bottom w:val="single" w:sz="4" w:space="0" w:color="595959"/>
                    <w:right w:val="single" w:sz="4" w:space="0" w:color="595959"/>
                  </w:tcBorders>
                  <w:shd w:val="clear" w:color="auto" w:fill="FFFFFF"/>
                </w:tcPr>
                <w:p w:rsidR="00515CEC" w:rsidRPr="0095328C" w:rsidP="00515CEC" w14:paraId="33C66E2D" w14:textId="77777777">
                  <w:pPr>
                    <w:tabs>
                      <w:tab w:val="left" w:pos="1327"/>
                    </w:tabs>
                    <w:spacing w:after="0" w:line="240" w:lineRule="auto"/>
                    <w:rPr>
                      <w:rFonts w:ascii="Arial" w:eastAsia="Times New Roman" w:hAnsi="Arial" w:cs="Arial"/>
                      <w:b/>
                      <w:bCs/>
                      <w:color w:val="000000"/>
                      <w:kern w:val="0"/>
                      <w:sz w:val="20"/>
                      <w:szCs w:val="20"/>
                      <w:lang w:val="lv-LV" w:eastAsia="lv-LV" w:bidi="lo-LA"/>
                      <w14:ligatures w14:val="none"/>
                    </w:rPr>
                  </w:pPr>
                  <w:r w:rsidRPr="0095328C">
                    <w:rPr>
                      <w:rFonts w:ascii="Arial" w:eastAsia="Times New Roman" w:hAnsi="Arial" w:cs="Arial"/>
                      <w:b/>
                      <w:bCs/>
                      <w:color w:val="000000"/>
                      <w:kern w:val="0"/>
                      <w:sz w:val="20"/>
                      <w:szCs w:val="20"/>
                      <w:lang w:val="lv-LV" w:eastAsia="lv-LV" w:bidi="lo-LA"/>
                      <w14:ligatures w14:val="none"/>
                    </w:rPr>
                    <w:t xml:space="preserve">SIA "AB BŪVNIECĪBA" </w:t>
                  </w:r>
                </w:p>
              </w:tc>
              <w:tc>
                <w:tcPr>
                  <w:tcW w:w="4040" w:type="dxa"/>
                  <w:tcBorders>
                    <w:top w:val="single" w:sz="4" w:space="0" w:color="595959"/>
                    <w:left w:val="single" w:sz="4" w:space="0" w:color="595959"/>
                    <w:bottom w:val="single" w:sz="4" w:space="0" w:color="595959"/>
                    <w:right w:val="single" w:sz="4" w:space="0" w:color="595959"/>
                  </w:tcBorders>
                  <w:shd w:val="clear" w:color="auto" w:fill="FFFFFF"/>
                </w:tcPr>
                <w:p w:rsidR="00515CEC" w:rsidRPr="0095328C" w:rsidP="0095328C" w14:paraId="0F51F54E" w14:textId="6B6E1013">
                  <w:pPr>
                    <w:spacing w:before="60" w:after="0" w:line="276" w:lineRule="auto"/>
                    <w:jc w:val="center"/>
                    <w:rPr>
                      <w:rFonts w:ascii="Arial" w:eastAsia="Times New Roman" w:hAnsi="Arial" w:cs="Arial"/>
                      <w:bCs/>
                      <w:kern w:val="0"/>
                      <w:sz w:val="20"/>
                      <w:szCs w:val="20"/>
                      <w:lang w:eastAsia="lv-LV"/>
                      <w14:ligatures w14:val="none"/>
                    </w:rPr>
                  </w:pPr>
                  <w:r w:rsidRPr="0095328C">
                    <w:rPr>
                      <w:rFonts w:ascii="Arial" w:eastAsia="Times New Roman" w:hAnsi="Arial" w:cs="Arial"/>
                      <w:bCs/>
                      <w:kern w:val="0"/>
                      <w:sz w:val="20"/>
                      <w:szCs w:val="20"/>
                      <w:lang w:val="lv-LV" w:eastAsia="lv-LV"/>
                      <w14:ligatures w14:val="none"/>
                    </w:rPr>
                    <w:t>EUR 23858.42</w:t>
                  </w:r>
                </w:p>
              </w:tc>
            </w:tr>
            <w:tr w14:paraId="398EDDD7" w14:textId="77777777" w:rsidTr="00356C8B">
              <w:tblPrEx>
                <w:tblW w:w="9355" w:type="dxa"/>
                <w:tblLayout w:type="fixed"/>
                <w:tblLook w:val="04A0"/>
              </w:tblPrEx>
              <w:trPr>
                <w:trHeight w:val="397"/>
              </w:trPr>
              <w:tc>
                <w:tcPr>
                  <w:tcW w:w="5315" w:type="dxa"/>
                  <w:tcBorders>
                    <w:top w:val="single" w:sz="4" w:space="0" w:color="595959"/>
                    <w:left w:val="single" w:sz="4" w:space="0" w:color="595959"/>
                    <w:bottom w:val="single" w:sz="4" w:space="0" w:color="595959"/>
                    <w:right w:val="single" w:sz="4" w:space="0" w:color="595959"/>
                  </w:tcBorders>
                  <w:shd w:val="clear" w:color="auto" w:fill="FFFFFF"/>
                </w:tcPr>
                <w:p w:rsidR="00515CEC" w:rsidRPr="0095328C" w:rsidP="00515CEC" w14:paraId="684A3655" w14:textId="77777777">
                  <w:pPr>
                    <w:spacing w:after="0" w:line="240" w:lineRule="auto"/>
                    <w:rPr>
                      <w:rFonts w:ascii="Arial" w:eastAsia="Times New Roman" w:hAnsi="Arial" w:cs="Arial"/>
                      <w:b/>
                      <w:bCs/>
                      <w:color w:val="000000"/>
                      <w:kern w:val="0"/>
                      <w:sz w:val="20"/>
                      <w:szCs w:val="20"/>
                      <w:lang w:val="lv-LV" w:eastAsia="lv-LV" w:bidi="lo-LA"/>
                      <w14:ligatures w14:val="none"/>
                    </w:rPr>
                  </w:pPr>
                  <w:r w:rsidRPr="0095328C">
                    <w:rPr>
                      <w:rFonts w:ascii="Arial" w:eastAsia="Times New Roman" w:hAnsi="Arial" w:cs="Arial"/>
                      <w:b/>
                      <w:bCs/>
                      <w:color w:val="000000"/>
                      <w:kern w:val="0"/>
                      <w:sz w:val="20"/>
                      <w:szCs w:val="20"/>
                      <w:lang w:val="lv-LV" w:eastAsia="lv-LV" w:bidi="lo-LA"/>
                      <w14:ligatures w14:val="none"/>
                    </w:rPr>
                    <w:t>SIA "Cortto"</w:t>
                  </w:r>
                </w:p>
              </w:tc>
              <w:tc>
                <w:tcPr>
                  <w:tcW w:w="4040" w:type="dxa"/>
                  <w:tcBorders>
                    <w:top w:val="single" w:sz="4" w:space="0" w:color="595959"/>
                    <w:left w:val="single" w:sz="4" w:space="0" w:color="595959"/>
                    <w:bottom w:val="single" w:sz="4" w:space="0" w:color="595959"/>
                    <w:right w:val="single" w:sz="4" w:space="0" w:color="595959"/>
                  </w:tcBorders>
                  <w:shd w:val="clear" w:color="auto" w:fill="FFFFFF"/>
                </w:tcPr>
                <w:p w:rsidR="00515CEC" w:rsidRPr="0095328C" w:rsidP="00515CEC" w14:paraId="02134D73" w14:textId="77777777">
                  <w:pPr>
                    <w:spacing w:before="60" w:after="0" w:line="240" w:lineRule="auto"/>
                    <w:jc w:val="center"/>
                    <w:rPr>
                      <w:rFonts w:ascii="Arial" w:eastAsia="Times New Roman" w:hAnsi="Arial" w:cs="Arial"/>
                      <w:bCs/>
                      <w:kern w:val="0"/>
                      <w:sz w:val="20"/>
                      <w:szCs w:val="20"/>
                      <w:lang w:val="lv-LV" w:eastAsia="lv-LV"/>
                      <w14:ligatures w14:val="none"/>
                    </w:rPr>
                  </w:pPr>
                  <w:r w:rsidRPr="0095328C">
                    <w:rPr>
                      <w:rFonts w:ascii="Arial" w:eastAsia="Times New Roman" w:hAnsi="Arial" w:cs="Arial"/>
                      <w:bCs/>
                      <w:kern w:val="0"/>
                      <w:sz w:val="20"/>
                      <w:szCs w:val="20"/>
                      <w:lang w:val="lv-LV" w:eastAsia="lv-LV"/>
                      <w14:ligatures w14:val="none"/>
                    </w:rPr>
                    <w:t>EUR 14405.15</w:t>
                  </w:r>
                </w:p>
              </w:tc>
            </w:tr>
            <w:tr w14:paraId="032E1EE9" w14:textId="77777777" w:rsidTr="00356C8B">
              <w:tblPrEx>
                <w:tblW w:w="9355" w:type="dxa"/>
                <w:tblLayout w:type="fixed"/>
                <w:tblLook w:val="04A0"/>
              </w:tblPrEx>
              <w:trPr>
                <w:trHeight w:val="397"/>
              </w:trPr>
              <w:tc>
                <w:tcPr>
                  <w:tcW w:w="5315" w:type="dxa"/>
                  <w:tcBorders>
                    <w:top w:val="single" w:sz="4" w:space="0" w:color="auto"/>
                    <w:left w:val="single" w:sz="4" w:space="0" w:color="auto"/>
                    <w:right w:val="single" w:sz="4" w:space="0" w:color="auto"/>
                  </w:tcBorders>
                  <w:shd w:val="clear" w:color="auto" w:fill="FFFFFF"/>
                </w:tcPr>
                <w:p w:rsidR="00515CEC" w:rsidRPr="0095328C" w:rsidP="00515CEC" w14:paraId="38E14944" w14:textId="77777777">
                  <w:pPr>
                    <w:spacing w:after="0" w:line="240" w:lineRule="auto"/>
                    <w:rPr>
                      <w:rFonts w:ascii="Arial" w:eastAsia="Times New Roman" w:hAnsi="Arial" w:cs="Arial"/>
                      <w:b/>
                      <w:bCs/>
                      <w:kern w:val="0"/>
                      <w:sz w:val="20"/>
                      <w:szCs w:val="20"/>
                      <w:lang w:val="lv-LV" w:eastAsia="lv-LV"/>
                      <w14:ligatures w14:val="none"/>
                    </w:rPr>
                  </w:pPr>
                  <w:r w:rsidRPr="0095328C">
                    <w:rPr>
                      <w:rFonts w:ascii="Arial" w:eastAsia="Times New Roman" w:hAnsi="Arial" w:cs="Arial"/>
                      <w:b/>
                      <w:bCs/>
                      <w:color w:val="000000"/>
                      <w:kern w:val="0"/>
                      <w:sz w:val="20"/>
                      <w:szCs w:val="20"/>
                      <w:lang w:val="lv-LV" w:eastAsia="lv-LV" w:bidi="lo-LA"/>
                      <w14:ligatures w14:val="none"/>
                    </w:rPr>
                    <w:t>Sabiedrība ar ierobežotu atbildību "RISE JE"</w:t>
                  </w:r>
                </w:p>
              </w:tc>
              <w:tc>
                <w:tcPr>
                  <w:tcW w:w="4040" w:type="dxa"/>
                  <w:tcBorders>
                    <w:top w:val="single" w:sz="4" w:space="0" w:color="595959"/>
                    <w:left w:val="single" w:sz="4" w:space="0" w:color="595959"/>
                    <w:bottom w:val="single" w:sz="4" w:space="0" w:color="595959"/>
                    <w:right w:val="single" w:sz="4" w:space="0" w:color="595959"/>
                  </w:tcBorders>
                  <w:shd w:val="clear" w:color="auto" w:fill="FFFFFF"/>
                </w:tcPr>
                <w:p w:rsidR="00515CEC" w:rsidRPr="0095328C" w:rsidP="0095328C" w14:paraId="4E0078FB" w14:textId="46C63719">
                  <w:pPr>
                    <w:spacing w:before="60" w:after="0" w:line="276" w:lineRule="auto"/>
                    <w:jc w:val="center"/>
                    <w:rPr>
                      <w:rFonts w:ascii="Arial" w:eastAsia="Times New Roman" w:hAnsi="Arial" w:cs="Arial"/>
                      <w:bCs/>
                      <w:kern w:val="0"/>
                      <w:sz w:val="20"/>
                      <w:szCs w:val="20"/>
                      <w:lang w:eastAsia="lv-LV"/>
                      <w14:ligatures w14:val="none"/>
                    </w:rPr>
                  </w:pPr>
                  <w:r w:rsidRPr="0095328C">
                    <w:rPr>
                      <w:rFonts w:ascii="Arial" w:eastAsia="Times New Roman" w:hAnsi="Arial" w:cs="Arial"/>
                      <w:bCs/>
                      <w:kern w:val="0"/>
                      <w:sz w:val="20"/>
                      <w:szCs w:val="20"/>
                      <w:lang w:val="lv-LV" w:eastAsia="lv-LV"/>
                      <w14:ligatures w14:val="none"/>
                    </w:rPr>
                    <w:t>EUR 21324.23</w:t>
                  </w:r>
                </w:p>
              </w:tc>
            </w:tr>
            <w:tr w14:paraId="7BDF7768" w14:textId="77777777" w:rsidTr="00F70C5D">
              <w:tblPrEx>
                <w:tblW w:w="9355" w:type="dxa"/>
                <w:tblLayout w:type="fixed"/>
                <w:tblLook w:val="04A0"/>
              </w:tblPrEx>
              <w:trPr>
                <w:trHeight w:val="397"/>
              </w:trPr>
              <w:tc>
                <w:tcPr>
                  <w:tcW w:w="9355" w:type="dxa"/>
                  <w:gridSpan w:val="2"/>
                  <w:tcBorders>
                    <w:top w:val="single" w:sz="4" w:space="0" w:color="auto"/>
                    <w:left w:val="single" w:sz="4" w:space="0" w:color="auto"/>
                    <w:right w:val="single" w:sz="4" w:space="0" w:color="auto"/>
                  </w:tcBorders>
                  <w:shd w:val="clear" w:color="auto" w:fill="E7E6E6"/>
                  <w:vAlign w:val="center"/>
                </w:tcPr>
                <w:p w:rsidR="00515CEC" w:rsidRPr="00515CEC" w:rsidP="00356C8B" w14:paraId="1B648F70" w14:textId="77777777">
                  <w:pPr>
                    <w:spacing w:before="60" w:after="0" w:line="240" w:lineRule="auto"/>
                    <w:rPr>
                      <w:rFonts w:ascii="Arial" w:eastAsia="Times New Roman" w:hAnsi="Arial" w:cs="Arial"/>
                      <w:bCs/>
                      <w:kern w:val="0"/>
                      <w:sz w:val="20"/>
                      <w:szCs w:val="20"/>
                      <w:lang w:val="lv-LV" w:eastAsia="lv-LV"/>
                      <w14:ligatures w14:val="none"/>
                    </w:rPr>
                  </w:pPr>
                  <w:r w:rsidRPr="00515CEC">
                    <w:rPr>
                      <w:rFonts w:ascii="Arial" w:eastAsia="Times New Roman" w:hAnsi="Arial" w:cs="Arial"/>
                      <w:b/>
                      <w:bCs/>
                      <w:color w:val="000000"/>
                      <w:kern w:val="0"/>
                      <w:sz w:val="20"/>
                      <w:szCs w:val="20"/>
                      <w:lang w:val="lv-LV" w:eastAsia="lv-LV" w:bidi="lo-LA"/>
                      <w14:ligatures w14:val="none"/>
                    </w:rPr>
                    <w:t xml:space="preserve">Iepirkuma 2.daļa </w:t>
                  </w:r>
                  <w:r w:rsidRPr="00515CEC">
                    <w:rPr>
                      <w:rFonts w:ascii="Arial" w:eastAsia="Times New Roman" w:hAnsi="Arial" w:cs="Arial"/>
                      <w:color w:val="000000"/>
                      <w:kern w:val="0"/>
                      <w:sz w:val="20"/>
                      <w:szCs w:val="20"/>
                      <w:lang w:val="lv-LV" w:eastAsia="lv-LV" w:bidi="lo-LA"/>
                      <w14:ligatures w14:val="none"/>
                    </w:rPr>
                    <w:t xml:space="preserve">- </w:t>
                  </w:r>
                  <w:r w:rsidRPr="00515CEC">
                    <w:rPr>
                      <w:rFonts w:ascii="Arial" w:eastAsia="Times New Roman" w:hAnsi="Arial" w:cs="Arial"/>
                      <w:bCs/>
                      <w:color w:val="FF8C00"/>
                      <w:kern w:val="0"/>
                      <w:sz w:val="20"/>
                      <w:szCs w:val="20"/>
                      <w:lang w:val="lv-LV"/>
                      <w14:ligatures w14:val="none"/>
                    </w:rPr>
                    <w:t xml:space="preserve"> </w:t>
                  </w:r>
                  <w:r w:rsidRPr="00515CEC">
                    <w:rPr>
                      <w:rFonts w:ascii="Arial" w:eastAsia="Times New Roman" w:hAnsi="Arial" w:cs="Arial"/>
                      <w:b/>
                      <w:kern w:val="0"/>
                      <w:sz w:val="20"/>
                      <w:szCs w:val="20"/>
                      <w:lang w:val="lv-LV" w:eastAsia="lv-LV" w:bidi="lo-LA"/>
                      <w14:ligatures w14:val="none"/>
                    </w:rPr>
                    <w:t xml:space="preserve"> Durbes sporta zāles remonts</w:t>
                  </w:r>
                </w:p>
              </w:tc>
            </w:tr>
            <w:tr w14:paraId="15EADC1E" w14:textId="77777777" w:rsidTr="00F70C5D">
              <w:tblPrEx>
                <w:tblW w:w="9355" w:type="dxa"/>
                <w:tblLayout w:type="fixed"/>
                <w:tblLook w:val="04A0"/>
              </w:tblPrEx>
              <w:trPr>
                <w:trHeight w:val="422"/>
              </w:trPr>
              <w:tc>
                <w:tcPr>
                  <w:tcW w:w="9355" w:type="dxa"/>
                  <w:gridSpan w:val="2"/>
                  <w:tcBorders>
                    <w:top w:val="single" w:sz="4" w:space="0" w:color="auto"/>
                    <w:left w:val="single" w:sz="4" w:space="0" w:color="auto"/>
                    <w:bottom w:val="single" w:sz="4" w:space="0" w:color="auto"/>
                    <w:right w:val="single" w:sz="4" w:space="0" w:color="auto"/>
                  </w:tcBorders>
                  <w:shd w:val="clear" w:color="auto" w:fill="E7E6E6"/>
                  <w:vAlign w:val="center"/>
                </w:tcPr>
                <w:tbl>
                  <w:tblPr>
                    <w:tblpPr w:leftFromText="180" w:rightFromText="180" w:vertAnchor="text" w:tblpX="-267" w:tblpY="1"/>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05"/>
                    <w:gridCol w:w="4050"/>
                  </w:tblGrid>
                  <w:tr w14:paraId="113F8A08" w14:textId="77777777" w:rsidTr="00F70C5D">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5"/>
                    </w:trPr>
                    <w:tc>
                      <w:tcPr>
                        <w:tcW w:w="5305" w:type="dxa"/>
                        <w:tcBorders>
                          <w:top w:val="single" w:sz="4" w:space="0" w:color="auto"/>
                          <w:left w:val="single" w:sz="4" w:space="0" w:color="auto"/>
                          <w:bottom w:val="single" w:sz="4" w:space="0" w:color="auto"/>
                          <w:right w:val="single" w:sz="4" w:space="0" w:color="auto"/>
                        </w:tcBorders>
                        <w:shd w:val="clear" w:color="auto" w:fill="FFFFFF"/>
                        <w:vAlign w:val="center"/>
                      </w:tcPr>
                      <w:p w:rsidR="00515CEC" w:rsidRPr="00515CEC" w:rsidP="00515CEC" w14:paraId="46F4B8B5" w14:textId="77777777">
                        <w:pPr>
                          <w:tabs>
                            <w:tab w:val="left" w:pos="1327"/>
                          </w:tabs>
                          <w:spacing w:after="0" w:line="240" w:lineRule="auto"/>
                          <w:ind w:left="720"/>
                          <w:contextualSpacing/>
                          <w:rPr>
                            <w:rFonts w:ascii="Arial" w:eastAsia="Times New Roman" w:hAnsi="Arial" w:cs="Arial"/>
                            <w:b/>
                            <w:bCs/>
                            <w:color w:val="000000"/>
                            <w:kern w:val="0"/>
                            <w:sz w:val="20"/>
                            <w:szCs w:val="20"/>
                            <w:lang w:val="lv-LV" w:eastAsia="lv-LV" w:bidi="lo-LA"/>
                            <w14:ligatures w14:val="none"/>
                          </w:rPr>
                        </w:pPr>
                        <w:r w:rsidRPr="00515CEC">
                          <w:rPr>
                            <w:rFonts w:ascii="Arial" w:eastAsia="Times New Roman" w:hAnsi="Arial" w:cs="Arial"/>
                            <w:b/>
                            <w:bCs/>
                            <w:color w:val="000000"/>
                            <w:kern w:val="0"/>
                            <w:sz w:val="20"/>
                            <w:szCs w:val="20"/>
                            <w:lang w:val="lv-LV" w:eastAsia="lv-LV" w:bidi="lo-LA"/>
                            <w14:ligatures w14:val="none"/>
                          </w:rPr>
                          <w:t xml:space="preserve">Pretendents </w:t>
                        </w:r>
                      </w:p>
                    </w:tc>
                    <w:tc>
                      <w:tcPr>
                        <w:tcW w:w="4050" w:type="dxa"/>
                        <w:tcBorders>
                          <w:top w:val="single" w:sz="4" w:space="0" w:color="auto"/>
                          <w:left w:val="single" w:sz="4" w:space="0" w:color="auto"/>
                          <w:bottom w:val="single" w:sz="4" w:space="0" w:color="auto"/>
                          <w:right w:val="single" w:sz="4" w:space="0" w:color="auto"/>
                        </w:tcBorders>
                        <w:shd w:val="clear" w:color="auto" w:fill="FFFFFF"/>
                        <w:vAlign w:val="center"/>
                      </w:tcPr>
                      <w:p w:rsidR="00515CEC" w:rsidRPr="00515CEC" w:rsidP="00515CEC" w14:paraId="355ECF32" w14:textId="77777777">
                        <w:pPr>
                          <w:tabs>
                            <w:tab w:val="left" w:pos="1327"/>
                          </w:tabs>
                          <w:spacing w:after="0" w:line="240" w:lineRule="auto"/>
                          <w:ind w:left="720"/>
                          <w:contextualSpacing/>
                          <w:rPr>
                            <w:rFonts w:ascii="Arial" w:eastAsia="Times New Roman" w:hAnsi="Arial" w:cs="Arial"/>
                            <w:b/>
                            <w:bCs/>
                            <w:color w:val="000000"/>
                            <w:kern w:val="0"/>
                            <w:sz w:val="20"/>
                            <w:szCs w:val="20"/>
                            <w:lang w:val="lv-LV" w:eastAsia="lv-LV" w:bidi="lo-LA"/>
                            <w14:ligatures w14:val="none"/>
                          </w:rPr>
                        </w:pPr>
                        <w:r w:rsidRPr="00515CEC">
                          <w:rPr>
                            <w:rFonts w:ascii="Arial" w:eastAsia="Times New Roman" w:hAnsi="Arial" w:cs="Arial"/>
                            <w:b/>
                            <w:bCs/>
                            <w:color w:val="000000"/>
                            <w:kern w:val="0"/>
                            <w:sz w:val="20"/>
                            <w:szCs w:val="20"/>
                            <w:lang w:val="lv-LV" w:eastAsia="lv-LV" w:bidi="lo-LA"/>
                            <w14:ligatures w14:val="none"/>
                          </w:rPr>
                          <w:t>Cena EUR bez PVN</w:t>
                        </w:r>
                      </w:p>
                    </w:tc>
                  </w:tr>
                  <w:tr w14:paraId="43F6A7FC" w14:textId="77777777" w:rsidTr="00356C8B">
                    <w:tblPrEx>
                      <w:tblW w:w="9355" w:type="dxa"/>
                      <w:tblLayout w:type="fixed"/>
                      <w:tblLook w:val="04A0"/>
                    </w:tblPrEx>
                    <w:trPr>
                      <w:trHeight w:val="395"/>
                    </w:trPr>
                    <w:tc>
                      <w:tcPr>
                        <w:tcW w:w="5305" w:type="dxa"/>
                        <w:tcBorders>
                          <w:top w:val="single" w:sz="4" w:space="0" w:color="595959"/>
                          <w:left w:val="single" w:sz="4" w:space="0" w:color="595959"/>
                          <w:bottom w:val="single" w:sz="4" w:space="0" w:color="595959"/>
                          <w:right w:val="single" w:sz="4" w:space="0" w:color="595959"/>
                        </w:tcBorders>
                        <w:shd w:val="clear" w:color="auto" w:fill="FFFFFF"/>
                      </w:tcPr>
                      <w:p w:rsidR="00515CEC" w:rsidRPr="00881B24" w:rsidP="001B08F0" w14:paraId="4D9F18B7" w14:textId="77777777">
                        <w:pPr>
                          <w:tabs>
                            <w:tab w:val="left" w:pos="1327"/>
                          </w:tabs>
                          <w:spacing w:after="0" w:line="240" w:lineRule="auto"/>
                          <w:ind w:left="720" w:hanging="650"/>
                          <w:contextualSpacing/>
                          <w:jc w:val="both"/>
                          <w:rPr>
                            <w:rFonts w:ascii="Arial" w:eastAsia="Times New Roman" w:hAnsi="Arial" w:cs="Arial"/>
                            <w:b/>
                            <w:bCs/>
                            <w:color w:val="000000"/>
                            <w:kern w:val="0"/>
                            <w:sz w:val="20"/>
                            <w:szCs w:val="20"/>
                            <w:lang w:val="lv-LV" w:eastAsia="lv-LV" w:bidi="lo-LA"/>
                            <w14:ligatures w14:val="none"/>
                          </w:rPr>
                        </w:pPr>
                        <w:r w:rsidRPr="00881B24">
                          <w:rPr>
                            <w:rFonts w:ascii="Arial" w:eastAsia="Times New Roman" w:hAnsi="Arial" w:cs="Arial"/>
                            <w:b/>
                            <w:bCs/>
                            <w:color w:val="000000"/>
                            <w:kern w:val="0"/>
                            <w:sz w:val="20"/>
                            <w:szCs w:val="20"/>
                            <w:lang w:val="lv-LV" w:eastAsia="lv-LV" w:bidi="lo-LA"/>
                            <w14:ligatures w14:val="none"/>
                          </w:rPr>
                          <w:t xml:space="preserve">SIA "AB BŪVNIECĪBA" </w:t>
                        </w:r>
                      </w:p>
                    </w:tc>
                    <w:tc>
                      <w:tcPr>
                        <w:tcW w:w="4050" w:type="dxa"/>
                        <w:tcBorders>
                          <w:top w:val="single" w:sz="4" w:space="0" w:color="595959"/>
                          <w:left w:val="single" w:sz="4" w:space="0" w:color="595959"/>
                          <w:bottom w:val="single" w:sz="4" w:space="0" w:color="595959"/>
                          <w:right w:val="single" w:sz="4" w:space="0" w:color="595959"/>
                        </w:tcBorders>
                        <w:shd w:val="clear" w:color="auto" w:fill="FFFFFF"/>
                      </w:tcPr>
                      <w:p w:rsidR="00515CEC" w:rsidRPr="00515CEC" w:rsidP="00146020" w14:paraId="6B840D14" w14:textId="72DF9143">
                        <w:pPr>
                          <w:spacing w:after="0" w:line="240" w:lineRule="auto"/>
                          <w:ind w:left="720"/>
                          <w:contextualSpacing/>
                          <w:rPr>
                            <w:rFonts w:ascii="Arial" w:eastAsia="Times New Roman" w:hAnsi="Arial" w:cs="Arial"/>
                            <w:b/>
                            <w:bCs/>
                            <w:color w:val="000000"/>
                            <w:kern w:val="0"/>
                            <w:sz w:val="20"/>
                            <w:szCs w:val="20"/>
                            <w:lang w:val="lv-LV" w:eastAsia="lv-LV" w:bidi="lo-LA"/>
                            <w14:ligatures w14:val="none"/>
                          </w:rPr>
                        </w:pPr>
                        <w:r>
                          <w:rPr>
                            <w:rFonts w:ascii="Arial" w:eastAsia="Times New Roman" w:hAnsi="Arial" w:cs="Arial"/>
                            <w:bCs/>
                            <w:kern w:val="0"/>
                            <w:sz w:val="20"/>
                            <w:szCs w:val="20"/>
                            <w:lang w:val="lv-LV" w:eastAsia="lv-LV"/>
                            <w14:ligatures w14:val="none"/>
                          </w:rPr>
                          <w:t xml:space="preserve">          </w:t>
                        </w:r>
                        <w:r w:rsidRPr="00515CEC">
                          <w:rPr>
                            <w:rFonts w:ascii="Arial" w:eastAsia="Times New Roman" w:hAnsi="Arial" w:cs="Arial"/>
                            <w:bCs/>
                            <w:kern w:val="0"/>
                            <w:sz w:val="20"/>
                            <w:szCs w:val="20"/>
                            <w:lang w:val="lv-LV" w:eastAsia="lv-LV"/>
                            <w14:ligatures w14:val="none"/>
                          </w:rPr>
                          <w:t>EUR 20889.02</w:t>
                        </w:r>
                      </w:p>
                    </w:tc>
                  </w:tr>
                  <w:tr w14:paraId="2DB6133A" w14:textId="77777777" w:rsidTr="00356C8B">
                    <w:tblPrEx>
                      <w:tblW w:w="9355" w:type="dxa"/>
                      <w:tblLayout w:type="fixed"/>
                      <w:tblLook w:val="04A0"/>
                    </w:tblPrEx>
                    <w:trPr>
                      <w:trHeight w:val="397"/>
                    </w:trPr>
                    <w:tc>
                      <w:tcPr>
                        <w:tcW w:w="5305" w:type="dxa"/>
                        <w:tcBorders>
                          <w:top w:val="single" w:sz="4" w:space="0" w:color="595959"/>
                          <w:left w:val="single" w:sz="4" w:space="0" w:color="595959"/>
                          <w:bottom w:val="single" w:sz="4" w:space="0" w:color="595959"/>
                          <w:right w:val="single" w:sz="4" w:space="0" w:color="595959"/>
                        </w:tcBorders>
                        <w:shd w:val="clear" w:color="auto" w:fill="FFFFFF"/>
                      </w:tcPr>
                      <w:p w:rsidR="00515CEC" w:rsidRPr="00881B24" w:rsidP="00881B24" w14:paraId="689741CA" w14:textId="77777777">
                        <w:pPr>
                          <w:tabs>
                            <w:tab w:val="left" w:pos="270"/>
                            <w:tab w:val="left" w:pos="384"/>
                          </w:tabs>
                          <w:spacing w:before="40" w:after="0" w:line="240" w:lineRule="auto"/>
                          <w:jc w:val="both"/>
                          <w:rPr>
                            <w:rFonts w:ascii="Arial" w:eastAsia="Times New Roman" w:hAnsi="Arial" w:cs="Arial"/>
                            <w:b/>
                            <w:bCs/>
                            <w:color w:val="000000"/>
                            <w:kern w:val="0"/>
                            <w:sz w:val="20"/>
                            <w:szCs w:val="20"/>
                            <w:lang w:val="lv-LV" w:eastAsia="lv-LV" w:bidi="lo-LA"/>
                            <w14:ligatures w14:val="none"/>
                          </w:rPr>
                        </w:pPr>
                        <w:r w:rsidRPr="00881B24">
                          <w:rPr>
                            <w:rFonts w:ascii="Arial" w:eastAsia="Times New Roman" w:hAnsi="Arial" w:cs="Arial"/>
                            <w:b/>
                            <w:bCs/>
                            <w:color w:val="000000"/>
                            <w:kern w:val="0"/>
                            <w:sz w:val="20"/>
                            <w:szCs w:val="20"/>
                            <w:lang w:val="lv-LV" w:eastAsia="lv-LV" w:bidi="lo-LA"/>
                            <w14:ligatures w14:val="none"/>
                          </w:rPr>
                          <w:t xml:space="preserve">SIA "Cortto" </w:t>
                        </w:r>
                      </w:p>
                    </w:tc>
                    <w:tc>
                      <w:tcPr>
                        <w:tcW w:w="4050" w:type="dxa"/>
                        <w:tcBorders>
                          <w:top w:val="single" w:sz="4" w:space="0" w:color="595959"/>
                          <w:left w:val="single" w:sz="4" w:space="0" w:color="595959"/>
                          <w:bottom w:val="single" w:sz="4" w:space="0" w:color="595959"/>
                          <w:right w:val="single" w:sz="4" w:space="0" w:color="595959"/>
                        </w:tcBorders>
                        <w:shd w:val="clear" w:color="auto" w:fill="FFFFFF"/>
                      </w:tcPr>
                      <w:p w:rsidR="00515CEC" w:rsidRPr="00515CEC" w:rsidP="00146020" w14:paraId="0DC3DB05" w14:textId="77777777">
                        <w:pPr>
                          <w:tabs>
                            <w:tab w:val="left" w:pos="1327"/>
                          </w:tabs>
                          <w:spacing w:after="0" w:line="240" w:lineRule="auto"/>
                          <w:jc w:val="center"/>
                          <w:rPr>
                            <w:rFonts w:ascii="Arial" w:eastAsia="Times New Roman" w:hAnsi="Arial" w:cs="Arial"/>
                            <w:b/>
                            <w:bCs/>
                            <w:color w:val="000000"/>
                            <w:kern w:val="0"/>
                            <w:sz w:val="20"/>
                            <w:szCs w:val="20"/>
                            <w:highlight w:val="yellow"/>
                            <w:lang w:val="lv-LV" w:eastAsia="lv-LV" w:bidi="lo-LA"/>
                            <w14:ligatures w14:val="none"/>
                          </w:rPr>
                        </w:pPr>
                        <w:r w:rsidRPr="00515CEC">
                          <w:rPr>
                            <w:rFonts w:ascii="Arial" w:eastAsia="Times New Roman" w:hAnsi="Arial" w:cs="Arial"/>
                            <w:bCs/>
                            <w:kern w:val="0"/>
                            <w:sz w:val="20"/>
                            <w:szCs w:val="20"/>
                            <w:lang w:val="lv-LV" w:eastAsia="lv-LV"/>
                            <w14:ligatures w14:val="none"/>
                          </w:rPr>
                          <w:t>EUR 6163.86</w:t>
                        </w:r>
                      </w:p>
                    </w:tc>
                  </w:tr>
                  <w:tr w14:paraId="3DB5ACE4" w14:textId="77777777" w:rsidTr="00356C8B">
                    <w:tblPrEx>
                      <w:tblW w:w="9355" w:type="dxa"/>
                      <w:tblLayout w:type="fixed"/>
                      <w:tblLook w:val="04A0"/>
                    </w:tblPrEx>
                    <w:trPr>
                      <w:trHeight w:val="397"/>
                    </w:trPr>
                    <w:tc>
                      <w:tcPr>
                        <w:tcW w:w="5305" w:type="dxa"/>
                        <w:tcBorders>
                          <w:top w:val="single" w:sz="4" w:space="0" w:color="595959"/>
                          <w:left w:val="single" w:sz="4" w:space="0" w:color="595959"/>
                          <w:bottom w:val="single" w:sz="4" w:space="0" w:color="595959"/>
                          <w:right w:val="single" w:sz="4" w:space="0" w:color="595959"/>
                        </w:tcBorders>
                        <w:shd w:val="clear" w:color="auto" w:fill="FFFFFF"/>
                      </w:tcPr>
                      <w:p w:rsidR="00515CEC" w:rsidRPr="00881B24" w:rsidP="00881B24" w14:paraId="3D0C6BB1" w14:textId="77777777">
                        <w:pPr>
                          <w:tabs>
                            <w:tab w:val="left" w:pos="270"/>
                            <w:tab w:val="left" w:pos="384"/>
                          </w:tabs>
                          <w:spacing w:before="40" w:after="0" w:line="240" w:lineRule="auto"/>
                          <w:jc w:val="both"/>
                          <w:rPr>
                            <w:rFonts w:ascii="Arial" w:eastAsia="Times New Roman" w:hAnsi="Arial" w:cs="Arial"/>
                            <w:b/>
                            <w:bCs/>
                            <w:color w:val="000000"/>
                            <w:kern w:val="0"/>
                            <w:sz w:val="20"/>
                            <w:szCs w:val="20"/>
                            <w:lang w:val="lv-LV" w:eastAsia="lv-LV" w:bidi="lo-LA"/>
                            <w14:ligatures w14:val="none"/>
                          </w:rPr>
                        </w:pPr>
                        <w:r w:rsidRPr="00881B24">
                          <w:rPr>
                            <w:rFonts w:ascii="Arial" w:eastAsia="Times New Roman" w:hAnsi="Arial" w:cs="Arial"/>
                            <w:b/>
                            <w:bCs/>
                            <w:color w:val="000000"/>
                            <w:kern w:val="0"/>
                            <w:sz w:val="20"/>
                            <w:szCs w:val="20"/>
                            <w:lang w:val="lv-LV" w:eastAsia="lv-LV" w:bidi="lo-LA"/>
                            <w14:ligatures w14:val="none"/>
                          </w:rPr>
                          <w:t>SIA "KĀGO"</w:t>
                        </w:r>
                      </w:p>
                    </w:tc>
                    <w:tc>
                      <w:tcPr>
                        <w:tcW w:w="4050" w:type="dxa"/>
                        <w:tcBorders>
                          <w:top w:val="single" w:sz="4" w:space="0" w:color="595959"/>
                          <w:left w:val="single" w:sz="4" w:space="0" w:color="595959"/>
                          <w:bottom w:val="single" w:sz="4" w:space="0" w:color="595959"/>
                          <w:right w:val="single" w:sz="4" w:space="0" w:color="595959"/>
                        </w:tcBorders>
                        <w:shd w:val="clear" w:color="auto" w:fill="FFFFFF"/>
                      </w:tcPr>
                      <w:p w:rsidR="00515CEC" w:rsidRPr="00515CEC" w:rsidP="00146020" w14:paraId="208C340D" w14:textId="77777777">
                        <w:pPr>
                          <w:tabs>
                            <w:tab w:val="left" w:pos="1327"/>
                          </w:tabs>
                          <w:spacing w:after="0" w:line="240" w:lineRule="auto"/>
                          <w:jc w:val="center"/>
                          <w:rPr>
                            <w:rFonts w:ascii="Arial" w:eastAsia="Times New Roman" w:hAnsi="Arial" w:cs="Arial"/>
                            <w:bCs/>
                            <w:kern w:val="0"/>
                            <w:sz w:val="20"/>
                            <w:szCs w:val="20"/>
                            <w:lang w:val="lv-LV" w:eastAsia="lv-LV"/>
                            <w14:ligatures w14:val="none"/>
                          </w:rPr>
                        </w:pPr>
                        <w:r w:rsidRPr="00515CEC">
                          <w:rPr>
                            <w:rFonts w:ascii="Arial" w:eastAsia="Times New Roman" w:hAnsi="Arial" w:cs="Arial"/>
                            <w:bCs/>
                            <w:kern w:val="0"/>
                            <w:sz w:val="20"/>
                            <w:szCs w:val="20"/>
                            <w:lang w:val="lv-LV" w:eastAsia="lv-LV"/>
                            <w14:ligatures w14:val="none"/>
                          </w:rPr>
                          <w:t>EUR 12852.06</w:t>
                        </w:r>
                      </w:p>
                    </w:tc>
                  </w:tr>
                </w:tbl>
                <w:tbl>
                  <w:tblPr>
                    <w:tblpPr w:leftFromText="180" w:rightFromText="180" w:vertAnchor="text" w:tblpX="-2"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05"/>
                    <w:gridCol w:w="38"/>
                    <w:gridCol w:w="4017"/>
                  </w:tblGrid>
                  <w:tr w14:paraId="329052E5" w14:textId="77777777" w:rsidTr="00146020">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59"/>
                    </w:trPr>
                    <w:tc>
                      <w:tcPr>
                        <w:tcW w:w="9360" w:type="dxa"/>
                        <w:gridSpan w:val="3"/>
                        <w:tcBorders>
                          <w:top w:val="single" w:sz="4" w:space="0" w:color="auto"/>
                          <w:left w:val="single" w:sz="4" w:space="0" w:color="auto"/>
                          <w:bottom w:val="single" w:sz="4" w:space="0" w:color="auto"/>
                          <w:right w:val="single" w:sz="4" w:space="0" w:color="auto"/>
                        </w:tcBorders>
                        <w:shd w:val="clear" w:color="auto" w:fill="E7E6E6"/>
                      </w:tcPr>
                      <w:p w:rsidR="00D61AE1" w:rsidP="00146020" w14:paraId="2D334205" w14:textId="77777777">
                        <w:pPr>
                          <w:spacing w:after="0" w:line="240" w:lineRule="auto"/>
                          <w:rPr>
                            <w:rFonts w:ascii="Arial" w:eastAsia="Times New Roman" w:hAnsi="Arial" w:cs="Arial"/>
                            <w:b/>
                            <w:kern w:val="0"/>
                            <w:sz w:val="20"/>
                            <w:szCs w:val="20"/>
                            <w:lang w:val="lv-LV" w:eastAsia="lv-LV" w:bidi="lo-LA"/>
                            <w14:ligatures w14:val="none"/>
                          </w:rPr>
                        </w:pPr>
                        <w:r w:rsidRPr="00515CEC">
                          <w:rPr>
                            <w:rFonts w:ascii="Arial" w:eastAsia="Times New Roman" w:hAnsi="Arial" w:cs="Arial"/>
                            <w:b/>
                            <w:bCs/>
                            <w:kern w:val="0"/>
                            <w:sz w:val="20"/>
                            <w:szCs w:val="20"/>
                            <w:lang w:val="lv-LV" w:eastAsia="lv-LV" w:bidi="lo-LA"/>
                            <w14:ligatures w14:val="none"/>
                          </w:rPr>
                          <w:t>Iepirkuma 3.daļa -</w:t>
                        </w:r>
                        <w:r w:rsidRPr="00515CEC">
                          <w:rPr>
                            <w:rFonts w:ascii="Arial" w:eastAsia="Times New Roman" w:hAnsi="Arial" w:cs="Arial"/>
                            <w:b/>
                            <w:bCs/>
                            <w:kern w:val="0"/>
                            <w:sz w:val="20"/>
                            <w:szCs w:val="20"/>
                            <w:lang w:val="lv-LV"/>
                            <w14:ligatures w14:val="none"/>
                          </w:rPr>
                          <w:t xml:space="preserve"> </w:t>
                        </w:r>
                        <w:r w:rsidRPr="00515CEC">
                          <w:rPr>
                            <w:rFonts w:ascii="Arial" w:eastAsia="Times New Roman" w:hAnsi="Arial" w:cs="Arial"/>
                            <w:b/>
                            <w:kern w:val="0"/>
                            <w:sz w:val="20"/>
                            <w:szCs w:val="20"/>
                            <w:lang w:val="lv-LV" w:eastAsia="lv-LV" w:bidi="lo-LA"/>
                            <w14:ligatures w14:val="none"/>
                          </w:rPr>
                          <w:t xml:space="preserve"> Durbes kultūras nama ieejas un vestibila atjaunošana</w:t>
                        </w:r>
                      </w:p>
                      <w:p w:rsidR="00146020" w:rsidRPr="00146020" w:rsidP="00146020" w14:paraId="7553FFFC" w14:textId="015B4114">
                        <w:pPr>
                          <w:spacing w:after="0" w:line="240" w:lineRule="auto"/>
                          <w:rPr>
                            <w:rFonts w:ascii="Arial" w:eastAsia="Times New Roman" w:hAnsi="Arial" w:cs="Arial"/>
                            <w:b/>
                            <w:kern w:val="0"/>
                            <w:sz w:val="20"/>
                            <w:szCs w:val="20"/>
                            <w:lang w:val="lv-LV" w:eastAsia="lv-LV" w:bidi="lo-LA"/>
                            <w14:ligatures w14:val="none"/>
                          </w:rPr>
                        </w:pPr>
                      </w:p>
                    </w:tc>
                  </w:tr>
                  <w:tr w14:paraId="46130B66" w14:textId="77777777" w:rsidTr="00F70C5D">
                    <w:tblPrEx>
                      <w:tblW w:w="9360" w:type="dxa"/>
                      <w:tblLayout w:type="fixed"/>
                      <w:tblLook w:val="04A0"/>
                    </w:tblPrEx>
                    <w:trPr>
                      <w:trHeight w:val="395"/>
                    </w:trPr>
                    <w:tc>
                      <w:tcPr>
                        <w:tcW w:w="53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15CEC" w:rsidRPr="00515CEC" w:rsidP="00515CEC" w14:paraId="65C8E7D7" w14:textId="77777777">
                        <w:pPr>
                          <w:tabs>
                            <w:tab w:val="left" w:pos="1327"/>
                          </w:tabs>
                          <w:spacing w:after="0" w:line="240" w:lineRule="auto"/>
                          <w:ind w:left="720"/>
                          <w:contextualSpacing/>
                          <w:rPr>
                            <w:rFonts w:ascii="Arial" w:eastAsia="Times New Roman" w:hAnsi="Arial" w:cs="Arial"/>
                            <w:b/>
                            <w:bCs/>
                            <w:color w:val="000000"/>
                            <w:kern w:val="0"/>
                            <w:sz w:val="20"/>
                            <w:szCs w:val="20"/>
                            <w:lang w:val="lv-LV" w:eastAsia="lv-LV" w:bidi="lo-LA"/>
                            <w14:ligatures w14:val="none"/>
                          </w:rPr>
                        </w:pPr>
                        <w:r w:rsidRPr="00515CEC">
                          <w:rPr>
                            <w:rFonts w:ascii="Arial" w:eastAsia="Times New Roman" w:hAnsi="Arial" w:cs="Arial"/>
                            <w:b/>
                            <w:bCs/>
                            <w:color w:val="000000"/>
                            <w:kern w:val="0"/>
                            <w:sz w:val="20"/>
                            <w:szCs w:val="20"/>
                            <w:lang w:val="lv-LV" w:eastAsia="lv-LV" w:bidi="lo-LA"/>
                            <w14:ligatures w14:val="none"/>
                          </w:rPr>
                          <w:t xml:space="preserve">Pretendents </w:t>
                        </w:r>
                      </w:p>
                    </w:tc>
                    <w:tc>
                      <w:tcPr>
                        <w:tcW w:w="4017" w:type="dxa"/>
                        <w:tcBorders>
                          <w:top w:val="single" w:sz="4" w:space="0" w:color="auto"/>
                          <w:left w:val="single" w:sz="4" w:space="0" w:color="auto"/>
                          <w:bottom w:val="single" w:sz="4" w:space="0" w:color="auto"/>
                          <w:right w:val="single" w:sz="4" w:space="0" w:color="auto"/>
                        </w:tcBorders>
                        <w:shd w:val="clear" w:color="auto" w:fill="FFFFFF"/>
                        <w:vAlign w:val="center"/>
                      </w:tcPr>
                      <w:p w:rsidR="00515CEC" w:rsidRPr="00515CEC" w:rsidP="00515CEC" w14:paraId="67731C56" w14:textId="77777777">
                        <w:pPr>
                          <w:tabs>
                            <w:tab w:val="left" w:pos="1327"/>
                          </w:tabs>
                          <w:spacing w:after="0" w:line="240" w:lineRule="auto"/>
                          <w:ind w:left="720"/>
                          <w:contextualSpacing/>
                          <w:rPr>
                            <w:rFonts w:ascii="Arial" w:eastAsia="Times New Roman" w:hAnsi="Arial" w:cs="Arial"/>
                            <w:b/>
                            <w:bCs/>
                            <w:color w:val="000000"/>
                            <w:kern w:val="0"/>
                            <w:sz w:val="20"/>
                            <w:szCs w:val="20"/>
                            <w:lang w:val="lv-LV" w:eastAsia="lv-LV" w:bidi="lo-LA"/>
                            <w14:ligatures w14:val="none"/>
                          </w:rPr>
                        </w:pPr>
                        <w:r w:rsidRPr="00515CEC">
                          <w:rPr>
                            <w:rFonts w:ascii="Arial" w:eastAsia="Times New Roman" w:hAnsi="Arial" w:cs="Arial"/>
                            <w:b/>
                            <w:bCs/>
                            <w:color w:val="000000"/>
                            <w:kern w:val="0"/>
                            <w:sz w:val="20"/>
                            <w:szCs w:val="20"/>
                            <w:lang w:val="lv-LV" w:eastAsia="lv-LV" w:bidi="lo-LA"/>
                            <w14:ligatures w14:val="none"/>
                          </w:rPr>
                          <w:t>Cena EUR bez PVN</w:t>
                        </w:r>
                      </w:p>
                    </w:tc>
                  </w:tr>
                  <w:tr w14:paraId="797AADE0" w14:textId="77777777" w:rsidTr="00F70C5D">
                    <w:tblPrEx>
                      <w:tblW w:w="9360" w:type="dxa"/>
                      <w:tblLayout w:type="fixed"/>
                      <w:tblLook w:val="04A0"/>
                    </w:tblPrEx>
                    <w:trPr>
                      <w:trHeight w:val="397"/>
                    </w:trPr>
                    <w:tc>
                      <w:tcPr>
                        <w:tcW w:w="53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15CEC" w:rsidRPr="00515CEC" w:rsidP="00356C8B" w14:paraId="63A92111" w14:textId="4F0A4A2D">
                        <w:pPr>
                          <w:tabs>
                            <w:tab w:val="left" w:pos="1327"/>
                          </w:tabs>
                          <w:spacing w:after="0" w:line="240" w:lineRule="auto"/>
                          <w:rPr>
                            <w:rFonts w:ascii="Arial" w:eastAsia="Times New Roman" w:hAnsi="Arial" w:cs="Arial"/>
                            <w:color w:val="000000"/>
                            <w:kern w:val="0"/>
                            <w:sz w:val="20"/>
                            <w:szCs w:val="20"/>
                            <w:lang w:val="lv-LV" w:eastAsia="lv-LV" w:bidi="lo-LA"/>
                            <w14:ligatures w14:val="none"/>
                          </w:rPr>
                        </w:pPr>
                        <w:r w:rsidRPr="00515CEC">
                          <w:rPr>
                            <w:rFonts w:ascii="Arial" w:eastAsia="Times New Roman" w:hAnsi="Arial" w:cs="Arial"/>
                            <w:b/>
                            <w:bCs/>
                            <w:color w:val="000000"/>
                            <w:kern w:val="0"/>
                            <w:sz w:val="20"/>
                            <w:szCs w:val="20"/>
                            <w:lang w:val="lv-LV" w:eastAsia="lv-LV" w:bidi="lo-LA"/>
                            <w14:ligatures w14:val="none"/>
                          </w:rPr>
                          <w:t>SIA "Cortto"</w:t>
                        </w:r>
                      </w:p>
                    </w:tc>
                    <w:tc>
                      <w:tcPr>
                        <w:tcW w:w="4017" w:type="dxa"/>
                        <w:tcBorders>
                          <w:top w:val="single" w:sz="4" w:space="0" w:color="auto"/>
                          <w:left w:val="single" w:sz="4" w:space="0" w:color="auto"/>
                          <w:bottom w:val="single" w:sz="4" w:space="0" w:color="auto"/>
                          <w:right w:val="single" w:sz="4" w:space="0" w:color="auto"/>
                        </w:tcBorders>
                        <w:shd w:val="clear" w:color="auto" w:fill="FFFFFF"/>
                        <w:vAlign w:val="center"/>
                      </w:tcPr>
                      <w:p w:rsidR="00515CEC" w:rsidRPr="00515CEC" w:rsidP="00356C8B" w14:paraId="6A668149" w14:textId="77777777">
                        <w:pPr>
                          <w:tabs>
                            <w:tab w:val="left" w:pos="1327"/>
                          </w:tabs>
                          <w:spacing w:after="0" w:line="240" w:lineRule="auto"/>
                          <w:jc w:val="center"/>
                          <w:rPr>
                            <w:rFonts w:ascii="Arial" w:eastAsia="Times New Roman" w:hAnsi="Arial" w:cs="Arial"/>
                            <w:color w:val="000000"/>
                            <w:kern w:val="0"/>
                            <w:sz w:val="20"/>
                            <w:szCs w:val="20"/>
                            <w:lang w:val="lv-LV" w:eastAsia="lv-LV" w:bidi="lo-LA"/>
                            <w14:ligatures w14:val="none"/>
                          </w:rPr>
                        </w:pPr>
                        <w:r w:rsidRPr="00515CEC">
                          <w:rPr>
                            <w:rFonts w:ascii="Arial" w:eastAsia="Times New Roman" w:hAnsi="Arial" w:cs="Arial"/>
                            <w:bCs/>
                            <w:kern w:val="0"/>
                            <w:sz w:val="20"/>
                            <w:szCs w:val="20"/>
                            <w:lang w:val="lv-LV"/>
                            <w14:ligatures w14:val="none"/>
                          </w:rPr>
                          <w:t>EUR 4708.59</w:t>
                        </w:r>
                      </w:p>
                    </w:tc>
                  </w:tr>
                  <w:tr w14:paraId="0F3F6FAD" w14:textId="77777777" w:rsidTr="00F70C5D">
                    <w:tblPrEx>
                      <w:tblW w:w="9360" w:type="dxa"/>
                      <w:tblLayout w:type="fixed"/>
                      <w:tblLook w:val="04A0"/>
                    </w:tblPrEx>
                    <w:trPr>
                      <w:trHeight w:val="397"/>
                    </w:trPr>
                    <w:tc>
                      <w:tcPr>
                        <w:tcW w:w="53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15CEC" w:rsidRPr="00515CEC" w:rsidP="00356C8B" w14:paraId="726D5AD7" w14:textId="77777777">
                        <w:pPr>
                          <w:tabs>
                            <w:tab w:val="left" w:pos="1327"/>
                          </w:tabs>
                          <w:spacing w:after="0" w:line="240" w:lineRule="auto"/>
                          <w:rPr>
                            <w:rFonts w:ascii="Arial" w:eastAsia="Times New Roman" w:hAnsi="Arial" w:cs="Arial"/>
                            <w:color w:val="000000"/>
                            <w:kern w:val="0"/>
                            <w:sz w:val="20"/>
                            <w:szCs w:val="20"/>
                            <w:lang w:val="lv-LV" w:eastAsia="lv-LV" w:bidi="lo-LA"/>
                            <w14:ligatures w14:val="none"/>
                          </w:rPr>
                        </w:pPr>
                        <w:r w:rsidRPr="00515CEC">
                          <w:rPr>
                            <w:rFonts w:ascii="Arial" w:eastAsia="Times New Roman" w:hAnsi="Arial" w:cs="Arial"/>
                            <w:b/>
                            <w:bCs/>
                            <w:color w:val="000000"/>
                            <w:kern w:val="0"/>
                            <w:sz w:val="22"/>
                            <w:szCs w:val="22"/>
                            <w:lang w:val="lv-LV" w:eastAsia="lv-LV" w:bidi="lo-LA"/>
                            <w14:ligatures w14:val="none"/>
                          </w:rPr>
                          <w:t>Sabiedrība ar ierobežotu atbildību "RISE JE"</w:t>
                        </w:r>
                      </w:p>
                    </w:tc>
                    <w:tc>
                      <w:tcPr>
                        <w:tcW w:w="4017" w:type="dxa"/>
                        <w:tcBorders>
                          <w:top w:val="single" w:sz="4" w:space="0" w:color="auto"/>
                          <w:left w:val="single" w:sz="4" w:space="0" w:color="auto"/>
                          <w:bottom w:val="single" w:sz="4" w:space="0" w:color="auto"/>
                          <w:right w:val="single" w:sz="4" w:space="0" w:color="auto"/>
                        </w:tcBorders>
                        <w:shd w:val="clear" w:color="auto" w:fill="FFFFFF"/>
                        <w:vAlign w:val="center"/>
                      </w:tcPr>
                      <w:p w:rsidR="00515CEC" w:rsidRPr="00356C8B" w:rsidP="00356C8B" w14:paraId="681881FB" w14:textId="15148769">
                        <w:pPr>
                          <w:spacing w:before="60" w:after="0" w:line="276" w:lineRule="auto"/>
                          <w:jc w:val="center"/>
                          <w:rPr>
                            <w:rFonts w:ascii="Arial" w:eastAsia="Times New Roman" w:hAnsi="Arial" w:cs="Arial"/>
                            <w:bCs/>
                            <w:kern w:val="0"/>
                            <w:sz w:val="20"/>
                            <w:szCs w:val="20"/>
                            <w14:ligatures w14:val="none"/>
                          </w:rPr>
                        </w:pPr>
                        <w:r w:rsidRPr="00515CEC">
                          <w:rPr>
                            <w:rFonts w:ascii="Arial" w:eastAsia="Times New Roman" w:hAnsi="Arial" w:cs="Arial"/>
                            <w:bCs/>
                            <w:kern w:val="0"/>
                            <w:sz w:val="20"/>
                            <w:szCs w:val="20"/>
                            <w:lang w:val="lv-LV"/>
                            <w14:ligatures w14:val="none"/>
                          </w:rPr>
                          <w:t>EUR 11833.48</w:t>
                        </w:r>
                      </w:p>
                    </w:tc>
                  </w:tr>
                  <w:tr w14:paraId="518E953D" w14:textId="77777777" w:rsidTr="00F70C5D">
                    <w:tblPrEx>
                      <w:tblW w:w="9360" w:type="dxa"/>
                      <w:tblLayout w:type="fixed"/>
                      <w:tblLook w:val="04A0"/>
                    </w:tblPrEx>
                    <w:trPr>
                      <w:trHeight w:val="397"/>
                    </w:trPr>
                    <w:tc>
                      <w:tcPr>
                        <w:tcW w:w="9360" w:type="dxa"/>
                        <w:gridSpan w:val="3"/>
                        <w:tcBorders>
                          <w:top w:val="single" w:sz="4" w:space="0" w:color="auto"/>
                          <w:left w:val="single" w:sz="4" w:space="0" w:color="auto"/>
                          <w:bottom w:val="single" w:sz="4" w:space="0" w:color="auto"/>
                          <w:right w:val="single" w:sz="4" w:space="0" w:color="auto"/>
                        </w:tcBorders>
                        <w:vAlign w:val="center"/>
                      </w:tcPr>
                      <w:p w:rsidR="00515CEC" w:rsidRPr="00515CEC" w:rsidP="00515CEC" w14:paraId="0FABEC22" w14:textId="77777777">
                        <w:pPr>
                          <w:tabs>
                            <w:tab w:val="left" w:pos="1327"/>
                          </w:tabs>
                          <w:spacing w:after="0" w:line="240" w:lineRule="auto"/>
                          <w:jc w:val="both"/>
                          <w:rPr>
                            <w:rFonts w:ascii="Arial" w:eastAsia="Times New Roman" w:hAnsi="Arial" w:cs="Arial"/>
                            <w:b/>
                            <w:bCs/>
                            <w:color w:val="000000"/>
                            <w:kern w:val="0"/>
                            <w:sz w:val="20"/>
                            <w:szCs w:val="20"/>
                            <w:lang w:val="lv-LV" w:eastAsia="lv-LV" w:bidi="lo-LA"/>
                            <w14:ligatures w14:val="none"/>
                          </w:rPr>
                        </w:pPr>
                        <w:r w:rsidRPr="00515CEC">
                          <w:rPr>
                            <w:rFonts w:ascii="Arial" w:eastAsia="Times New Roman" w:hAnsi="Arial" w:cs="Arial"/>
                            <w:b/>
                            <w:bCs/>
                            <w:color w:val="000000"/>
                            <w:kern w:val="0"/>
                            <w:sz w:val="20"/>
                            <w:szCs w:val="20"/>
                            <w:lang w:val="lv-LV" w:eastAsia="lv-LV" w:bidi="lo-LA"/>
                            <w14:ligatures w14:val="none"/>
                          </w:rPr>
                          <w:t>Iepirkuma 4.daļa</w:t>
                        </w:r>
                        <w:r w:rsidRPr="00515CEC">
                          <w:rPr>
                            <w:rFonts w:ascii="Arial" w:eastAsia="Times New Roman" w:hAnsi="Arial" w:cs="Arial"/>
                            <w:color w:val="000000"/>
                            <w:kern w:val="0"/>
                            <w:sz w:val="20"/>
                            <w:szCs w:val="20"/>
                            <w:lang w:val="lv-LV" w:eastAsia="lv-LV" w:bidi="lo-LA"/>
                            <w14:ligatures w14:val="none"/>
                          </w:rPr>
                          <w:t xml:space="preserve"> - </w:t>
                        </w:r>
                        <w:r w:rsidRPr="00515CEC">
                          <w:rPr>
                            <w:rFonts w:ascii="Arial" w:eastAsia="Times New Roman" w:hAnsi="Arial" w:cs="Arial"/>
                            <w:bCs/>
                            <w:color w:val="FF8C00"/>
                            <w:kern w:val="0"/>
                            <w:sz w:val="20"/>
                            <w:szCs w:val="20"/>
                            <w:lang w:val="lv-LV"/>
                            <w14:ligatures w14:val="none"/>
                          </w:rPr>
                          <w:t xml:space="preserve"> </w:t>
                        </w:r>
                        <w:r w:rsidRPr="00515CEC">
                          <w:rPr>
                            <w:rFonts w:ascii="Arial" w:eastAsia="Times New Roman" w:hAnsi="Arial" w:cs="Arial"/>
                            <w:b/>
                            <w:kern w:val="0"/>
                            <w:sz w:val="20"/>
                            <w:szCs w:val="20"/>
                            <w:lang w:val="lv-LV"/>
                            <w14:ligatures w14:val="none"/>
                          </w:rPr>
                          <w:t>Ata Kronvalda Durbes pamatskolas jumta  remonts</w:t>
                        </w:r>
                      </w:p>
                    </w:tc>
                  </w:tr>
                  <w:tr w14:paraId="7A2B9708" w14:textId="77777777" w:rsidTr="00356C8B">
                    <w:tblPrEx>
                      <w:tblW w:w="9360" w:type="dxa"/>
                      <w:tblLayout w:type="fixed"/>
                      <w:tblLook w:val="04A0"/>
                    </w:tblPrEx>
                    <w:trPr>
                      <w:trHeight w:val="567"/>
                    </w:trPr>
                    <w:tc>
                      <w:tcPr>
                        <w:tcW w:w="5305" w:type="dxa"/>
                        <w:tcBorders>
                          <w:top w:val="single" w:sz="4" w:space="0" w:color="auto"/>
                          <w:left w:val="single" w:sz="4" w:space="0" w:color="auto"/>
                          <w:bottom w:val="single" w:sz="4" w:space="0" w:color="auto"/>
                          <w:right w:val="single" w:sz="4" w:space="0" w:color="auto"/>
                        </w:tcBorders>
                        <w:shd w:val="clear" w:color="auto" w:fill="FFFFFF"/>
                        <w:vAlign w:val="center"/>
                      </w:tcPr>
                      <w:p w:rsidR="00515CEC" w:rsidRPr="00515CEC" w:rsidP="00515CEC" w14:paraId="66002A89" w14:textId="77777777">
                        <w:pPr>
                          <w:shd w:val="clear" w:color="auto" w:fill="FFFFFF"/>
                          <w:tabs>
                            <w:tab w:val="left" w:pos="1327"/>
                          </w:tabs>
                          <w:spacing w:after="0" w:line="240" w:lineRule="auto"/>
                          <w:jc w:val="both"/>
                          <w:rPr>
                            <w:rFonts w:ascii="Arial" w:eastAsia="Times New Roman" w:hAnsi="Arial" w:cs="Arial"/>
                            <w:b/>
                            <w:bCs/>
                            <w:color w:val="000000"/>
                            <w:kern w:val="0"/>
                            <w:sz w:val="20"/>
                            <w:szCs w:val="20"/>
                            <w:lang w:val="lv-LV" w:eastAsia="lv-LV" w:bidi="lo-LA"/>
                            <w14:ligatures w14:val="none"/>
                          </w:rPr>
                        </w:pPr>
                        <w:r w:rsidRPr="00515CEC">
                          <w:rPr>
                            <w:rFonts w:ascii="Arial" w:eastAsia="Times New Roman" w:hAnsi="Arial" w:cs="Arial"/>
                            <w:b/>
                            <w:bCs/>
                            <w:color w:val="000000"/>
                            <w:kern w:val="0"/>
                            <w:sz w:val="20"/>
                            <w:szCs w:val="20"/>
                            <w:lang w:val="lv-LV" w:eastAsia="lv-LV" w:bidi="lo-LA"/>
                            <w14:ligatures w14:val="none"/>
                          </w:rPr>
                          <w:t xml:space="preserve">Pretendents </w:t>
                        </w:r>
                      </w:p>
                    </w:tc>
                    <w:tc>
                      <w:tcPr>
                        <w:tcW w:w="40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15CEC" w:rsidRPr="00515CEC" w:rsidP="00356C8B" w14:paraId="2F6CC0C2" w14:textId="77777777">
                        <w:pPr>
                          <w:shd w:val="clear" w:color="auto" w:fill="FFFFFF"/>
                          <w:tabs>
                            <w:tab w:val="left" w:pos="1327"/>
                          </w:tabs>
                          <w:spacing w:after="0" w:line="240" w:lineRule="auto"/>
                          <w:jc w:val="center"/>
                          <w:rPr>
                            <w:rFonts w:ascii="Arial" w:eastAsia="Times New Roman" w:hAnsi="Arial" w:cs="Arial"/>
                            <w:b/>
                            <w:bCs/>
                            <w:color w:val="000000"/>
                            <w:kern w:val="0"/>
                            <w:sz w:val="20"/>
                            <w:szCs w:val="20"/>
                            <w:lang w:val="lv-LV" w:eastAsia="lv-LV" w:bidi="lo-LA"/>
                            <w14:ligatures w14:val="none"/>
                          </w:rPr>
                        </w:pPr>
                        <w:r w:rsidRPr="00515CEC">
                          <w:rPr>
                            <w:rFonts w:ascii="Arial" w:eastAsia="Times New Roman" w:hAnsi="Arial" w:cs="Arial"/>
                            <w:b/>
                            <w:bCs/>
                            <w:color w:val="000000"/>
                            <w:kern w:val="0"/>
                            <w:sz w:val="20"/>
                            <w:szCs w:val="20"/>
                            <w:lang w:val="lv-LV" w:eastAsia="lv-LV" w:bidi="lo-LA"/>
                            <w14:ligatures w14:val="none"/>
                          </w:rPr>
                          <w:t>Cena EUR bez PVN</w:t>
                        </w:r>
                      </w:p>
                    </w:tc>
                  </w:tr>
                  <w:tr w14:paraId="3D115AAF" w14:textId="77777777" w:rsidTr="00356C8B">
                    <w:tblPrEx>
                      <w:tblW w:w="9360" w:type="dxa"/>
                      <w:tblLayout w:type="fixed"/>
                      <w:tblLook w:val="04A0"/>
                    </w:tblPrEx>
                    <w:trPr>
                      <w:trHeight w:val="397"/>
                    </w:trPr>
                    <w:tc>
                      <w:tcPr>
                        <w:tcW w:w="5305" w:type="dxa"/>
                        <w:tcBorders>
                          <w:top w:val="single" w:sz="4" w:space="0" w:color="595959"/>
                          <w:left w:val="single" w:sz="4" w:space="0" w:color="595959"/>
                          <w:bottom w:val="single" w:sz="4" w:space="0" w:color="595959"/>
                          <w:right w:val="single" w:sz="4" w:space="0" w:color="595959"/>
                        </w:tcBorders>
                        <w:shd w:val="clear" w:color="auto" w:fill="FFFFFF"/>
                      </w:tcPr>
                      <w:p w:rsidR="00515CEC" w:rsidRPr="00515CEC" w:rsidP="00515CEC" w14:paraId="754E15D3" w14:textId="77777777">
                        <w:pPr>
                          <w:shd w:val="clear" w:color="auto" w:fill="FFFFFF"/>
                          <w:tabs>
                            <w:tab w:val="left" w:pos="1327"/>
                          </w:tabs>
                          <w:spacing w:after="0" w:line="240" w:lineRule="auto"/>
                          <w:jc w:val="both"/>
                          <w:rPr>
                            <w:rFonts w:ascii="Arial" w:eastAsia="Times New Roman" w:hAnsi="Arial" w:cs="Arial"/>
                            <w:b/>
                            <w:bCs/>
                            <w:color w:val="000000"/>
                            <w:kern w:val="0"/>
                            <w:sz w:val="20"/>
                            <w:szCs w:val="20"/>
                            <w:lang w:val="lv-LV" w:eastAsia="lv-LV" w:bidi="lo-LA"/>
                            <w14:ligatures w14:val="none"/>
                          </w:rPr>
                        </w:pPr>
                        <w:r w:rsidRPr="00515CEC">
                          <w:rPr>
                            <w:rFonts w:ascii="Arial" w:eastAsia="Times New Roman" w:hAnsi="Arial" w:cs="Arial"/>
                            <w:b/>
                            <w:bCs/>
                            <w:color w:val="000000"/>
                            <w:kern w:val="0"/>
                            <w:sz w:val="20"/>
                            <w:szCs w:val="20"/>
                            <w:lang w:val="lv-LV" w:eastAsia="lv-LV" w:bidi="lo-LA"/>
                            <w14:ligatures w14:val="none"/>
                          </w:rPr>
                          <w:t xml:space="preserve">SIA "Cortto" </w:t>
                        </w:r>
                      </w:p>
                    </w:tc>
                    <w:tc>
                      <w:tcPr>
                        <w:tcW w:w="4055" w:type="dxa"/>
                        <w:gridSpan w:val="2"/>
                        <w:tcBorders>
                          <w:top w:val="single" w:sz="4" w:space="0" w:color="595959"/>
                          <w:left w:val="single" w:sz="4" w:space="0" w:color="595959"/>
                          <w:bottom w:val="single" w:sz="4" w:space="0" w:color="595959"/>
                          <w:right w:val="single" w:sz="4" w:space="0" w:color="595959"/>
                        </w:tcBorders>
                        <w:shd w:val="clear" w:color="auto" w:fill="FFFFFF"/>
                      </w:tcPr>
                      <w:p w:rsidR="00515CEC" w:rsidRPr="00356C8B" w:rsidP="00356C8B" w14:paraId="01C6A76B" w14:textId="12EF9C96">
                        <w:pPr>
                          <w:spacing w:before="60" w:after="0" w:line="276" w:lineRule="auto"/>
                          <w:jc w:val="center"/>
                          <w:rPr>
                            <w:rFonts w:ascii="Arial" w:eastAsia="Times New Roman" w:hAnsi="Arial" w:cs="Arial"/>
                            <w:bCs/>
                            <w:kern w:val="0"/>
                            <w:sz w:val="20"/>
                            <w:szCs w:val="20"/>
                            <w:lang w:eastAsia="lv-LV"/>
                            <w14:ligatures w14:val="none"/>
                          </w:rPr>
                        </w:pPr>
                        <w:r w:rsidRPr="00515CEC">
                          <w:rPr>
                            <w:rFonts w:ascii="Arial" w:eastAsia="Times New Roman" w:hAnsi="Arial" w:cs="Arial"/>
                            <w:bCs/>
                            <w:kern w:val="0"/>
                            <w:sz w:val="20"/>
                            <w:szCs w:val="20"/>
                            <w:lang w:val="lv-LV" w:eastAsia="lv-LV"/>
                            <w14:ligatures w14:val="none"/>
                          </w:rPr>
                          <w:t>EUR 8522.88</w:t>
                        </w:r>
                      </w:p>
                    </w:tc>
                  </w:tr>
                  <w:tr w14:paraId="4A014C6E" w14:textId="77777777" w:rsidTr="00356C8B">
                    <w:tblPrEx>
                      <w:tblW w:w="9360" w:type="dxa"/>
                      <w:tblLayout w:type="fixed"/>
                      <w:tblLook w:val="04A0"/>
                    </w:tblPrEx>
                    <w:trPr>
                      <w:trHeight w:val="397"/>
                    </w:trPr>
                    <w:tc>
                      <w:tcPr>
                        <w:tcW w:w="5305" w:type="dxa"/>
                        <w:tcBorders>
                          <w:top w:val="single" w:sz="4" w:space="0" w:color="auto"/>
                          <w:left w:val="single" w:sz="4" w:space="0" w:color="auto"/>
                          <w:right w:val="single" w:sz="4" w:space="0" w:color="auto"/>
                        </w:tcBorders>
                        <w:shd w:val="clear" w:color="auto" w:fill="FFFFFF"/>
                      </w:tcPr>
                      <w:p w:rsidR="00515CEC" w:rsidRPr="00515CEC" w:rsidP="00515CEC" w14:paraId="5DD0C8DC" w14:textId="77777777">
                        <w:pPr>
                          <w:shd w:val="clear" w:color="auto" w:fill="FFFFFF"/>
                          <w:tabs>
                            <w:tab w:val="left" w:pos="1327"/>
                          </w:tabs>
                          <w:spacing w:after="0" w:line="240" w:lineRule="auto"/>
                          <w:jc w:val="both"/>
                          <w:rPr>
                            <w:rFonts w:ascii="Arial" w:eastAsia="Times New Roman" w:hAnsi="Arial" w:cs="Arial"/>
                            <w:b/>
                            <w:bCs/>
                            <w:color w:val="000000"/>
                            <w:kern w:val="0"/>
                            <w:sz w:val="20"/>
                            <w:szCs w:val="20"/>
                            <w:lang w:val="lv-LV" w:eastAsia="lv-LV" w:bidi="lo-LA"/>
                            <w14:ligatures w14:val="none"/>
                          </w:rPr>
                        </w:pPr>
                        <w:r w:rsidRPr="00515CEC">
                          <w:rPr>
                            <w:rFonts w:ascii="Arial" w:eastAsia="Times New Roman" w:hAnsi="Arial" w:cs="Arial"/>
                            <w:b/>
                            <w:bCs/>
                            <w:color w:val="000000"/>
                            <w:kern w:val="0"/>
                            <w:sz w:val="20"/>
                            <w:szCs w:val="20"/>
                            <w:lang w:val="lv-LV" w:eastAsia="lv-LV" w:bidi="lo-LA"/>
                            <w14:ligatures w14:val="none"/>
                          </w:rPr>
                          <w:t>Sabiedrība ar ierobežotu atbildību "RISE JE"</w:t>
                        </w:r>
                      </w:p>
                    </w:tc>
                    <w:tc>
                      <w:tcPr>
                        <w:tcW w:w="4055" w:type="dxa"/>
                        <w:gridSpan w:val="2"/>
                        <w:tcBorders>
                          <w:top w:val="single" w:sz="4" w:space="0" w:color="595959"/>
                          <w:left w:val="single" w:sz="4" w:space="0" w:color="595959"/>
                          <w:bottom w:val="single" w:sz="4" w:space="0" w:color="595959"/>
                          <w:right w:val="single" w:sz="4" w:space="0" w:color="595959"/>
                        </w:tcBorders>
                        <w:shd w:val="clear" w:color="auto" w:fill="FFFFFF"/>
                      </w:tcPr>
                      <w:p w:rsidR="00515CEC" w:rsidRPr="00356C8B" w:rsidP="00356C8B" w14:paraId="50AE4E5E" w14:textId="036BD38F">
                        <w:pPr>
                          <w:spacing w:before="60" w:after="0" w:line="276" w:lineRule="auto"/>
                          <w:jc w:val="center"/>
                          <w:rPr>
                            <w:rFonts w:ascii="Arial" w:eastAsia="Times New Roman" w:hAnsi="Arial" w:cs="Arial"/>
                            <w:bCs/>
                            <w:kern w:val="0"/>
                            <w:sz w:val="20"/>
                            <w:szCs w:val="20"/>
                            <w:lang w:eastAsia="lv-LV"/>
                            <w14:ligatures w14:val="none"/>
                          </w:rPr>
                        </w:pPr>
                        <w:r w:rsidRPr="00515CEC">
                          <w:rPr>
                            <w:rFonts w:ascii="Arial" w:eastAsia="Times New Roman" w:hAnsi="Arial" w:cs="Arial"/>
                            <w:bCs/>
                            <w:kern w:val="0"/>
                            <w:sz w:val="20"/>
                            <w:szCs w:val="20"/>
                            <w:lang w:val="lv-LV" w:eastAsia="lv-LV"/>
                            <w14:ligatures w14:val="none"/>
                          </w:rPr>
                          <w:t>EUR 11833.48</w:t>
                        </w:r>
                      </w:p>
                    </w:tc>
                  </w:tr>
                </w:tbl>
                <w:p w:rsidR="00515CEC" w:rsidRPr="00515CEC" w:rsidP="00515CEC" w14:paraId="2EDE0176" w14:textId="77777777">
                  <w:pPr>
                    <w:tabs>
                      <w:tab w:val="left" w:pos="1327"/>
                    </w:tabs>
                    <w:spacing w:after="0" w:line="240" w:lineRule="auto"/>
                    <w:rPr>
                      <w:rFonts w:ascii="Arial" w:eastAsia="Times New Roman" w:hAnsi="Arial" w:cs="Arial"/>
                      <w:b/>
                      <w:bCs/>
                      <w:color w:val="000000"/>
                      <w:kern w:val="0"/>
                      <w:sz w:val="20"/>
                      <w:szCs w:val="20"/>
                      <w:lang w:val="lv-LV" w:eastAsia="lv-LV" w:bidi="lo-LA"/>
                      <w14:ligatures w14:val="none"/>
                    </w:rPr>
                  </w:pPr>
                </w:p>
              </w:tc>
            </w:tr>
          </w:tbl>
          <w:p w:rsidR="00515CEC" w:rsidRPr="00515CEC" w:rsidP="00515CEC" w14:paraId="6E0B32FA" w14:textId="77777777">
            <w:pPr>
              <w:spacing w:after="0" w:line="240" w:lineRule="auto"/>
              <w:jc w:val="both"/>
              <w:rPr>
                <w:rFonts w:ascii="Arial" w:eastAsia="Times New Roman" w:hAnsi="Arial" w:cs="Arial"/>
                <w:b/>
                <w:bCs/>
                <w:color w:val="000000"/>
                <w:kern w:val="0"/>
                <w:sz w:val="20"/>
                <w:szCs w:val="20"/>
                <w:lang w:val="lv-LV" w:eastAsia="lv-LV" w:bidi="lo-LA"/>
                <w14:ligatures w14:val="none"/>
              </w:rPr>
            </w:pPr>
          </w:p>
        </w:tc>
      </w:tr>
      <w:tr w14:paraId="51DB8738" w14:textId="77777777" w:rsidTr="00F70C5D">
        <w:tblPrEx>
          <w:tblW w:w="9360" w:type="dxa"/>
          <w:tblInd w:w="-432" w:type="dxa"/>
          <w:tblLayout w:type="fixed"/>
          <w:tblLook w:val="01E0"/>
        </w:tblPrEx>
        <w:trPr>
          <w:trHeight w:val="70"/>
        </w:trPr>
        <w:tc>
          <w:tcPr>
            <w:tcW w:w="3510" w:type="dxa"/>
            <w:tcBorders>
              <w:top w:val="single" w:sz="4" w:space="0" w:color="auto"/>
              <w:left w:val="single" w:sz="4" w:space="0" w:color="auto"/>
              <w:bottom w:val="single" w:sz="4" w:space="0" w:color="auto"/>
              <w:right w:val="single" w:sz="4" w:space="0" w:color="auto"/>
            </w:tcBorders>
            <w:shd w:val="clear" w:color="auto" w:fill="E2EFD9"/>
            <w:vAlign w:val="center"/>
          </w:tcPr>
          <w:p w:rsidR="00515CEC" w:rsidRPr="00515CEC" w:rsidP="00515CEC" w14:paraId="365BC35B" w14:textId="77777777">
            <w:pPr>
              <w:spacing w:after="0" w:line="240" w:lineRule="auto"/>
              <w:rPr>
                <w:rFonts w:ascii="Arial" w:eastAsia="Times New Roman" w:hAnsi="Arial" w:cs="Arial"/>
                <w:b/>
                <w:kern w:val="0"/>
                <w:sz w:val="20"/>
                <w:szCs w:val="20"/>
                <w:lang w:val="lv-LV" w:eastAsia="lv-LV"/>
                <w14:ligatures w14:val="none"/>
              </w:rPr>
            </w:pPr>
            <w:r w:rsidRPr="00515CEC">
              <w:rPr>
                <w:rFonts w:ascii="Arial" w:eastAsia="Times New Roman" w:hAnsi="Arial" w:cs="Arial"/>
                <w:b/>
                <w:kern w:val="0"/>
                <w:sz w:val="20"/>
                <w:szCs w:val="20"/>
                <w:lang w:val="lv-LV" w:eastAsia="lv-LV"/>
                <w14:ligatures w14:val="none"/>
              </w:rPr>
              <w:t>Vērtēšana</w:t>
            </w:r>
          </w:p>
        </w:tc>
        <w:tc>
          <w:tcPr>
            <w:tcW w:w="5850" w:type="dxa"/>
            <w:gridSpan w:val="2"/>
            <w:tcBorders>
              <w:top w:val="single" w:sz="4" w:space="0" w:color="auto"/>
              <w:left w:val="single" w:sz="4" w:space="0" w:color="auto"/>
              <w:bottom w:val="single" w:sz="4" w:space="0" w:color="auto"/>
              <w:right w:val="single" w:sz="4" w:space="0" w:color="auto"/>
            </w:tcBorders>
            <w:vAlign w:val="center"/>
          </w:tcPr>
          <w:p w:rsidR="00515CEC" w:rsidRPr="00515CEC" w:rsidP="00515CEC" w14:paraId="7962419D" w14:textId="77777777">
            <w:pPr>
              <w:numPr>
                <w:ilvl w:val="0"/>
                <w:numId w:val="1"/>
              </w:numPr>
              <w:tabs>
                <w:tab w:val="left" w:pos="246"/>
              </w:tabs>
              <w:spacing w:after="0" w:line="240" w:lineRule="auto"/>
              <w:jc w:val="both"/>
              <w:rPr>
                <w:rFonts w:ascii="Arial" w:eastAsia="Times New Roman" w:hAnsi="Arial" w:cs="Arial"/>
                <w:kern w:val="0"/>
                <w:sz w:val="20"/>
                <w:szCs w:val="20"/>
                <w:lang w:val="lv-LV"/>
                <w14:ligatures w14:val="none"/>
              </w:rPr>
            </w:pPr>
            <w:r w:rsidRPr="00515CEC">
              <w:rPr>
                <w:rFonts w:ascii="Arial" w:eastAsia="Times New Roman" w:hAnsi="Arial" w:cs="Arial"/>
                <w:kern w:val="0"/>
                <w:sz w:val="20"/>
                <w:szCs w:val="20"/>
                <w:lang w:val="lv-LV"/>
                <w14:ligatures w14:val="none"/>
              </w:rPr>
              <w:t>Komisija, pamatojoties uz Iepirkumu nolikuma (turpmāk – Nolikums) 8.7. apakšpunktu veica piedāvājumu noformējuma pārbaudi. Komisija konstatēja, ka visi piedāvājumi atbilst Nolikuma 5.punktā izvirzītajām prasībām.</w:t>
            </w:r>
          </w:p>
          <w:p w:rsidR="00515CEC" w:rsidRPr="00D710D9" w:rsidP="00D710D9" w14:paraId="04E7F62B" w14:textId="42A82777">
            <w:pPr>
              <w:numPr>
                <w:ilvl w:val="0"/>
                <w:numId w:val="1"/>
              </w:numPr>
              <w:tabs>
                <w:tab w:val="left" w:pos="246"/>
              </w:tabs>
              <w:spacing w:after="0" w:line="240" w:lineRule="auto"/>
              <w:jc w:val="both"/>
              <w:rPr>
                <w:rFonts w:ascii="Arial" w:eastAsia="Times New Roman" w:hAnsi="Arial" w:cs="Arial"/>
                <w:iCs/>
                <w:kern w:val="0"/>
                <w:sz w:val="20"/>
                <w:szCs w:val="20"/>
                <w:lang w:val="lv-LV" w:eastAsia="lv-LV"/>
                <w14:ligatures w14:val="none"/>
              </w:rPr>
            </w:pPr>
            <w:r w:rsidRPr="007635AD">
              <w:rPr>
                <w:rFonts w:ascii="Arial" w:eastAsia="Times New Roman" w:hAnsi="Arial" w:cs="Arial"/>
                <w:kern w:val="0"/>
                <w:sz w:val="20"/>
                <w:szCs w:val="20"/>
                <w:lang w:val="lv-LV"/>
                <w14:ligatures w14:val="none"/>
              </w:rPr>
              <w:t>Pamatojoties uz Nolikuma 8.11.punktu, Komisija pārbaudīja aritmētiskos aprēķinus finanšu piedāvājumos un konstatēja, ka Iepirkuma 1.daļā -  “Durbes muzeja fasādes atjaunošana”, Iepirkuma 3.daļā – “Durbes kultūras nama ieejas un vestibila atjaunošana“ un Iepirkuma 4.daļā -  "Ata Kronvalda Durbes pamatskolas jumta remonts” Pretendenta Sabiedrība</w:t>
            </w:r>
            <w:r w:rsidR="00CE5711">
              <w:rPr>
                <w:rFonts w:ascii="Arial" w:eastAsia="Times New Roman" w:hAnsi="Arial" w:cs="Arial"/>
                <w:kern w:val="0"/>
                <w:sz w:val="20"/>
                <w:szCs w:val="20"/>
                <w:lang w:val="lv-LV"/>
                <w14:ligatures w14:val="none"/>
              </w:rPr>
              <w:t>s</w:t>
            </w:r>
            <w:r w:rsidRPr="007635AD">
              <w:rPr>
                <w:rFonts w:ascii="Arial" w:eastAsia="Times New Roman" w:hAnsi="Arial" w:cs="Arial"/>
                <w:kern w:val="0"/>
                <w:sz w:val="20"/>
                <w:szCs w:val="20"/>
                <w:lang w:val="lv-LV"/>
                <w14:ligatures w14:val="none"/>
              </w:rPr>
              <w:t xml:space="preserve"> ar ierobežotu atbildību “RISE JE”, reģ.nr. 40103228176 iesniegtie piedāvājumi neatbilst  Nolikuma 4.6.apakšpunkta prasībām - EIS sadaļā  ”Cena” uzrādītās summas nesakrīt ar</w:t>
            </w:r>
            <w:r w:rsidRPr="00C554CB" w:rsidR="00C554CB">
              <w:rPr>
                <w:lang w:val="lv-LV"/>
              </w:rPr>
              <w:t xml:space="preserve"> </w:t>
            </w:r>
            <w:r w:rsidRPr="007635AD">
              <w:rPr>
                <w:rFonts w:ascii="Arial" w:eastAsia="Times New Roman" w:hAnsi="Arial" w:cs="Arial"/>
                <w:kern w:val="0"/>
                <w:sz w:val="20"/>
                <w:szCs w:val="20"/>
                <w:lang w:val="lv-LV"/>
                <w14:ligatures w14:val="none"/>
              </w:rPr>
              <w:t>iesniegtajās tāmēs uzrādīto summu</w:t>
            </w:r>
            <w:r w:rsidR="00C554CB">
              <w:rPr>
                <w:rFonts w:ascii="Arial" w:eastAsia="Times New Roman" w:hAnsi="Arial" w:cs="Arial"/>
                <w:kern w:val="0"/>
                <w:sz w:val="20"/>
                <w:szCs w:val="20"/>
                <w:lang w:val="lv-LV"/>
                <w14:ligatures w14:val="none"/>
              </w:rPr>
              <w:t xml:space="preserve"> - </w:t>
            </w:r>
            <w:r w:rsidRPr="00C554CB" w:rsidR="00C554CB">
              <w:rPr>
                <w:rFonts w:asciiTheme="minorBidi" w:hAnsiTheme="minorBidi"/>
                <w:sz w:val="20"/>
                <w:szCs w:val="20"/>
                <w:lang w:val="lv-LV"/>
              </w:rPr>
              <w:t>nav iespējams pārliecināties par piedāvājuma atbilstību, jo pievienotas tāmes no cita iepirkuma</w:t>
            </w:r>
            <w:r w:rsidRPr="007635AD">
              <w:rPr>
                <w:rFonts w:ascii="Arial" w:eastAsia="Times New Roman" w:hAnsi="Arial" w:cs="Arial"/>
                <w:kern w:val="0"/>
                <w:sz w:val="20"/>
                <w:szCs w:val="20"/>
                <w:lang w:val="lv-LV"/>
                <w14:ligatures w14:val="none"/>
              </w:rPr>
              <w:t>, iesniegtie piedāvājumi tālāk netiek vērtēti</w:t>
            </w:r>
            <w:r w:rsidRPr="00515CEC">
              <w:rPr>
                <w:rFonts w:ascii="Arial" w:eastAsia="Times New Roman" w:hAnsi="Arial" w:cs="Arial"/>
                <w:kern w:val="0"/>
                <w:sz w:val="20"/>
                <w:szCs w:val="20"/>
                <w:lang w:val="lv-LV"/>
                <w14:ligatures w14:val="none"/>
              </w:rPr>
              <w:t>.</w:t>
            </w:r>
            <w:r w:rsidRPr="00515CEC">
              <w:rPr>
                <w:rFonts w:ascii="Arial" w:eastAsia="Times New Roman" w:hAnsi="Arial" w:cs="Arial"/>
                <w:bCs/>
                <w:kern w:val="0"/>
                <w:sz w:val="20"/>
                <w:szCs w:val="20"/>
                <w:lang w:val="lv-LV"/>
                <w14:ligatures w14:val="none"/>
              </w:rPr>
              <w:t xml:space="preserve"> Pārējos Pretendentu iesniegtajos finanšu piedāvājumos aritmētiskās kļūdas nav konstatētas.</w:t>
            </w:r>
          </w:p>
        </w:tc>
      </w:tr>
      <w:tr w14:paraId="7C47AC18" w14:textId="77777777" w:rsidTr="00F70C5D">
        <w:tblPrEx>
          <w:tblW w:w="9360" w:type="dxa"/>
          <w:tblInd w:w="-432" w:type="dxa"/>
          <w:tblLayout w:type="fixed"/>
          <w:tblLook w:val="01E0"/>
        </w:tblPrEx>
        <w:trPr>
          <w:trHeight w:val="70"/>
        </w:trPr>
        <w:tc>
          <w:tcPr>
            <w:tcW w:w="93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15CEC" w:rsidRPr="00561F45" w:rsidP="00561F45" w14:paraId="6DDF40A3" w14:textId="58DC07A5">
            <w:pPr>
              <w:pStyle w:val="ListParagraph"/>
              <w:numPr>
                <w:ilvl w:val="0"/>
                <w:numId w:val="1"/>
              </w:numPr>
              <w:shd w:val="clear" w:color="auto" w:fill="FFFFFF"/>
              <w:spacing w:after="0" w:line="240" w:lineRule="auto"/>
              <w:ind w:left="0" w:firstLine="0"/>
              <w:jc w:val="both"/>
              <w:rPr>
                <w:rFonts w:ascii="Arial" w:eastAsia="Times New Roman" w:hAnsi="Arial" w:cs="Arial"/>
                <w:kern w:val="0"/>
                <w:sz w:val="20"/>
                <w:szCs w:val="20"/>
                <w:lang w:val="lv-LV"/>
                <w14:ligatures w14:val="none"/>
              </w:rPr>
            </w:pPr>
            <w:r w:rsidRPr="00561F45">
              <w:rPr>
                <w:rFonts w:ascii="Arial" w:eastAsia="Times New Roman" w:hAnsi="Arial" w:cs="Arial"/>
                <w:kern w:val="0"/>
                <w:sz w:val="20"/>
                <w:szCs w:val="20"/>
                <w:lang w:val="lv-LV" w:eastAsia="lv-LV"/>
                <w14:ligatures w14:val="none"/>
              </w:rPr>
              <w:t xml:space="preserve">Pamatojoties uz Nolikuma 8.4.apakšpunktu </w:t>
            </w:r>
            <w:r w:rsidRPr="00561F45">
              <w:rPr>
                <w:rFonts w:ascii="Arial" w:eastAsia="Times New Roman" w:hAnsi="Arial" w:cs="Arial"/>
                <w:kern w:val="0"/>
                <w:sz w:val="20"/>
                <w:szCs w:val="20"/>
                <w:lang w:val="lv-LV"/>
                <w14:ligatures w14:val="none"/>
              </w:rPr>
              <w:t xml:space="preserve"> Komisija atbilstoši Ministru Kabineta 28.02.2017. noteikumu Nr.107 “Iepirkuma procedūru un metu konkursu norises kārtība” 16.punkta regulējumam </w:t>
            </w:r>
            <w:r w:rsidRPr="00561F45">
              <w:rPr>
                <w:rFonts w:ascii="Arial" w:eastAsia="Times New Roman" w:hAnsi="Arial" w:cs="Arial"/>
                <w:color w:val="000000"/>
                <w:kern w:val="0"/>
                <w:sz w:val="20"/>
                <w:szCs w:val="20"/>
                <w:lang w:val="lv-LV" w:eastAsia="lv-LV" w:bidi="lo-LA"/>
                <w14:ligatures w14:val="none"/>
              </w:rPr>
              <w:t>Komisija  ir tiesīga Pretendentu kvalifikācijas atbilstības pārbaudi veikt tikai tiem Pretendentiem, kuriem būtu piešķiramas Iepirkuma līguma slēgšanas tiesības saskaņā ar Nolikuma 9.1. punktā noteikto piedāvājumu izvēles kritēriju – piedāvājums ar viszemāko cenu, kas atbilst Nolikuma prasībām.</w:t>
            </w:r>
          </w:p>
          <w:p w:rsidR="00365BA5" w:rsidRPr="00365BA5" w:rsidP="00365BA5" w14:paraId="608956D1" w14:textId="77777777">
            <w:pPr>
              <w:numPr>
                <w:ilvl w:val="0"/>
                <w:numId w:val="2"/>
              </w:numPr>
              <w:spacing w:after="0" w:line="259" w:lineRule="auto"/>
              <w:contextualSpacing/>
              <w:jc w:val="both"/>
              <w:rPr>
                <w:rFonts w:ascii="Arial" w:eastAsia="Times New Roman" w:hAnsi="Arial" w:cs="Arial"/>
                <w:color w:val="000000"/>
                <w:kern w:val="0"/>
                <w:sz w:val="20"/>
                <w:szCs w:val="20"/>
                <w:u w:val="single"/>
                <w:lang w:val="lv-LV" w:eastAsia="lv-LV" w:bidi="lo-LA"/>
                <w14:ligatures w14:val="none"/>
              </w:rPr>
            </w:pPr>
            <w:r w:rsidRPr="00365BA5">
              <w:rPr>
                <w:rFonts w:ascii="Arial" w:eastAsia="Times New Roman" w:hAnsi="Arial" w:cs="Arial"/>
                <w:color w:val="000000"/>
                <w:kern w:val="0"/>
                <w:sz w:val="20"/>
                <w:szCs w:val="20"/>
                <w:u w:val="single"/>
                <w:lang w:val="lv-LV" w:eastAsia="lv-LV" w:bidi="lo-LA"/>
                <w14:ligatures w14:val="none"/>
              </w:rPr>
              <w:t>Iepirkuma 1.daļā -  “Durbes muzeja fasādes atjaunošana” piedāvājumu ar zemāko cenu iesniedza SIA “Cortto”, reģ.nr. 40203065798;</w:t>
            </w:r>
          </w:p>
          <w:p w:rsidR="00365BA5" w:rsidRPr="00365BA5" w:rsidP="00365BA5" w14:paraId="0FD47B14" w14:textId="77777777">
            <w:pPr>
              <w:numPr>
                <w:ilvl w:val="0"/>
                <w:numId w:val="2"/>
              </w:numPr>
              <w:spacing w:after="0" w:line="259" w:lineRule="auto"/>
              <w:contextualSpacing/>
              <w:jc w:val="both"/>
              <w:rPr>
                <w:rFonts w:ascii="Arial" w:eastAsia="Times New Roman" w:hAnsi="Arial" w:cs="Arial"/>
                <w:color w:val="000000"/>
                <w:kern w:val="0"/>
                <w:sz w:val="20"/>
                <w:szCs w:val="20"/>
                <w:u w:val="single"/>
                <w:lang w:val="lv-LV" w:eastAsia="lv-LV" w:bidi="lo-LA"/>
                <w14:ligatures w14:val="none"/>
              </w:rPr>
            </w:pPr>
            <w:r w:rsidRPr="00365BA5">
              <w:rPr>
                <w:rFonts w:ascii="Arial" w:eastAsia="Times New Roman" w:hAnsi="Arial" w:cs="Arial"/>
                <w:color w:val="000000"/>
                <w:kern w:val="0"/>
                <w:sz w:val="20"/>
                <w:szCs w:val="20"/>
                <w:u w:val="single"/>
                <w:lang w:val="lv-LV" w:eastAsia="lv-LV" w:bidi="lo-LA"/>
                <w14:ligatures w14:val="none"/>
              </w:rPr>
              <w:t>Iepirkuma 3.daļā -  “Durbes kultūras nama ieejas un vestibila atjaunošana” piedāvājumu ar zemāko cenu iesniedza SIA “Cortto”, reģ.nr. 40203065798;</w:t>
            </w:r>
          </w:p>
          <w:p w:rsidR="00515CEC" w:rsidRPr="00515CEC" w:rsidP="00365BA5" w14:paraId="7E396E41" w14:textId="65825800">
            <w:pPr>
              <w:numPr>
                <w:ilvl w:val="0"/>
                <w:numId w:val="2"/>
              </w:numPr>
              <w:shd w:val="clear" w:color="auto" w:fill="FFFFFF"/>
              <w:spacing w:after="0" w:line="240" w:lineRule="auto"/>
              <w:jc w:val="both"/>
              <w:rPr>
                <w:rFonts w:ascii="Arial" w:eastAsia="Times New Roman" w:hAnsi="Arial" w:cs="Arial"/>
                <w:kern w:val="0"/>
                <w:sz w:val="20"/>
                <w:szCs w:val="20"/>
                <w:lang w:val="lv-LV" w:eastAsia="lv-LV" w:bidi="lo-LA"/>
                <w14:ligatures w14:val="none"/>
              </w:rPr>
            </w:pPr>
            <w:r w:rsidRPr="00365BA5">
              <w:rPr>
                <w:rFonts w:ascii="Arial" w:eastAsia="Times New Roman" w:hAnsi="Arial" w:cs="Arial"/>
                <w:color w:val="000000"/>
                <w:kern w:val="0"/>
                <w:sz w:val="20"/>
                <w:szCs w:val="20"/>
                <w:u w:val="single"/>
                <w:lang w:val="lv-LV" w:eastAsia="lv-LV" w:bidi="lo-LA"/>
                <w14:ligatures w14:val="none"/>
              </w:rPr>
              <w:t>Iepirkuma 4.daļā -  “Ata Kronvalda Durbes pamatskolas jumta remonts ” piedāvājumu ar zemāko cenu iesniedza SIA “Cortto”, reģ.nr. 40203065798</w:t>
            </w:r>
          </w:p>
        </w:tc>
      </w:tr>
      <w:tr w14:paraId="75A0A1AA" w14:textId="77777777" w:rsidTr="00F70C5D">
        <w:tblPrEx>
          <w:tblW w:w="9360" w:type="dxa"/>
          <w:tblInd w:w="-432" w:type="dxa"/>
          <w:tblLayout w:type="fixed"/>
          <w:tblLook w:val="01E0"/>
        </w:tblPrEx>
        <w:trPr>
          <w:trHeight w:val="554"/>
        </w:trPr>
        <w:tc>
          <w:tcPr>
            <w:tcW w:w="3510" w:type="dxa"/>
            <w:tcBorders>
              <w:top w:val="single" w:sz="12" w:space="0" w:color="auto"/>
              <w:left w:val="single" w:sz="4" w:space="0" w:color="auto"/>
              <w:bottom w:val="single" w:sz="4" w:space="0" w:color="auto"/>
              <w:right w:val="single" w:sz="4" w:space="0" w:color="auto"/>
            </w:tcBorders>
            <w:shd w:val="clear" w:color="auto" w:fill="E2EFD9"/>
          </w:tcPr>
          <w:p w:rsidR="00515CEC" w:rsidRPr="00515CEC" w:rsidP="00515CEC" w14:paraId="64A217EB" w14:textId="77777777">
            <w:pPr>
              <w:spacing w:after="0" w:line="240" w:lineRule="auto"/>
              <w:rPr>
                <w:rFonts w:ascii="Arial" w:eastAsia="Times New Roman" w:hAnsi="Arial" w:cs="Arial"/>
                <w:b/>
                <w:bCs/>
                <w:kern w:val="0"/>
                <w:sz w:val="20"/>
                <w:szCs w:val="20"/>
                <w:lang w:val="lv-LV" w:eastAsia="lv-LV"/>
                <w14:ligatures w14:val="none"/>
              </w:rPr>
            </w:pPr>
            <w:r w:rsidRPr="00515CEC">
              <w:rPr>
                <w:rFonts w:ascii="Arial" w:eastAsia="Times New Roman" w:hAnsi="Arial" w:cs="Arial"/>
                <w:b/>
                <w:kern w:val="0"/>
                <w:sz w:val="20"/>
                <w:szCs w:val="20"/>
                <w:lang w:val="lv-LV"/>
                <w14:ligatures w14:val="none"/>
              </w:rPr>
              <w:t>Kvalifikācijas un tehniskā piedāvājuma pārbaude</w:t>
            </w:r>
          </w:p>
        </w:tc>
        <w:tc>
          <w:tcPr>
            <w:tcW w:w="5850" w:type="dxa"/>
            <w:gridSpan w:val="2"/>
            <w:tcBorders>
              <w:top w:val="single" w:sz="12" w:space="0" w:color="auto"/>
              <w:left w:val="single" w:sz="4" w:space="0" w:color="auto"/>
              <w:bottom w:val="single" w:sz="4" w:space="0" w:color="auto"/>
              <w:right w:val="single" w:sz="4" w:space="0" w:color="auto"/>
            </w:tcBorders>
          </w:tcPr>
          <w:p w:rsidR="00515CEC" w:rsidRPr="00515CEC" w:rsidP="00515CEC" w14:paraId="397C6E4F" w14:textId="161CC8E5">
            <w:pPr>
              <w:spacing w:after="0" w:line="240" w:lineRule="auto"/>
              <w:jc w:val="both"/>
              <w:rPr>
                <w:rFonts w:ascii="Arial" w:eastAsia="Times New Roman" w:hAnsi="Arial" w:cs="Arial"/>
                <w:b/>
                <w:bCs/>
                <w:kern w:val="0"/>
                <w:sz w:val="20"/>
                <w:szCs w:val="20"/>
                <w:lang w:val="lv-LV" w:eastAsia="lv-LV"/>
                <w14:ligatures w14:val="none"/>
              </w:rPr>
            </w:pPr>
            <w:r w:rsidRPr="00365BA5">
              <w:rPr>
                <w:rFonts w:ascii="Arial" w:eastAsia="Times New Roman" w:hAnsi="Arial" w:cs="Arial"/>
                <w:kern w:val="0"/>
                <w:sz w:val="20"/>
                <w:szCs w:val="20"/>
                <w:lang w:val="lv-LV"/>
                <w14:ligatures w14:val="none"/>
              </w:rPr>
              <w:t xml:space="preserve">      Komisija veica SIA “Cortto” tehnisko piedāvājumu vērtēšanu atbilstoši Nolikuma 8.10.apakšpunkta prasībām</w:t>
            </w:r>
            <w:r w:rsidR="00341C33">
              <w:rPr>
                <w:rFonts w:ascii="Arial" w:eastAsia="Times New Roman" w:hAnsi="Arial" w:cs="Arial"/>
                <w:kern w:val="0"/>
                <w:sz w:val="20"/>
                <w:szCs w:val="20"/>
                <w:lang w:val="lv-LV"/>
                <w14:ligatures w14:val="none"/>
              </w:rPr>
              <w:t>.</w:t>
            </w:r>
            <w:r w:rsidRPr="00341C33" w:rsidR="00341C33">
              <w:rPr>
                <w:lang w:val="lv-LV"/>
              </w:rPr>
              <w:t xml:space="preserve"> </w:t>
            </w:r>
            <w:r w:rsidRPr="00341C33" w:rsidR="00341C33">
              <w:rPr>
                <w:rFonts w:ascii="Arial" w:eastAsia="Times New Roman" w:hAnsi="Arial" w:cs="Arial"/>
                <w:kern w:val="0"/>
                <w:sz w:val="20"/>
                <w:szCs w:val="20"/>
                <w:lang w:val="lv-LV"/>
                <w14:ligatures w14:val="none"/>
              </w:rPr>
              <w:t>Komisija secināja, ka SIA “Cortto” tehniskais piedāvājums un kvalifikācija atbilst Nolikuma 4.punktā noteiktajām prasībām</w:t>
            </w:r>
            <w:r w:rsidR="00341C33">
              <w:rPr>
                <w:rFonts w:ascii="Arial" w:eastAsia="Times New Roman" w:hAnsi="Arial" w:cs="Arial"/>
                <w:kern w:val="0"/>
                <w:sz w:val="20"/>
                <w:szCs w:val="20"/>
                <w:lang w:val="lv-LV"/>
                <w14:ligatures w14:val="none"/>
              </w:rPr>
              <w:t>.</w:t>
            </w:r>
          </w:p>
        </w:tc>
      </w:tr>
      <w:tr w14:paraId="112D8645" w14:textId="77777777" w:rsidTr="00F70C5D">
        <w:tblPrEx>
          <w:tblW w:w="9360" w:type="dxa"/>
          <w:tblInd w:w="-432" w:type="dxa"/>
          <w:tblLayout w:type="fixed"/>
          <w:tblLook w:val="01E0"/>
        </w:tblPrEx>
        <w:trPr>
          <w:trHeight w:val="325"/>
        </w:trPr>
        <w:tc>
          <w:tcPr>
            <w:tcW w:w="3510" w:type="dxa"/>
            <w:tcBorders>
              <w:top w:val="single" w:sz="12" w:space="0" w:color="auto"/>
              <w:left w:val="single" w:sz="4" w:space="0" w:color="auto"/>
              <w:bottom w:val="single" w:sz="4" w:space="0" w:color="auto"/>
              <w:right w:val="single" w:sz="4" w:space="0" w:color="auto"/>
            </w:tcBorders>
            <w:shd w:val="clear" w:color="auto" w:fill="E2EFD9"/>
          </w:tcPr>
          <w:p w:rsidR="00515CEC" w:rsidRPr="00515CEC" w:rsidP="00515CEC" w14:paraId="2E66F636" w14:textId="77777777">
            <w:pPr>
              <w:spacing w:after="0" w:line="240" w:lineRule="auto"/>
              <w:rPr>
                <w:rFonts w:ascii="Arial" w:eastAsia="Times New Roman" w:hAnsi="Arial" w:cs="Arial"/>
                <w:b/>
                <w:kern w:val="0"/>
                <w:sz w:val="20"/>
                <w:szCs w:val="20"/>
                <w:lang w:val="lv-LV"/>
                <w14:ligatures w14:val="none"/>
              </w:rPr>
            </w:pPr>
            <w:r w:rsidRPr="00515CEC">
              <w:rPr>
                <w:rFonts w:ascii="Arial" w:eastAsia="Times New Roman" w:hAnsi="Arial" w:cs="Arial"/>
                <w:b/>
                <w:kern w:val="0"/>
                <w:sz w:val="20"/>
                <w:szCs w:val="20"/>
                <w:lang w:val="lv-LV"/>
                <w14:ligatures w14:val="none"/>
              </w:rPr>
              <w:t>Publisko iepirkumu likuma 42.panta daļā noteikto izslēgšanas gadījumu pārbaude</w:t>
            </w:r>
          </w:p>
        </w:tc>
        <w:tc>
          <w:tcPr>
            <w:tcW w:w="5850" w:type="dxa"/>
            <w:gridSpan w:val="2"/>
            <w:tcBorders>
              <w:top w:val="single" w:sz="12" w:space="0" w:color="auto"/>
              <w:left w:val="single" w:sz="4" w:space="0" w:color="auto"/>
              <w:bottom w:val="single" w:sz="4" w:space="0" w:color="auto"/>
              <w:right w:val="single" w:sz="4" w:space="0" w:color="auto"/>
            </w:tcBorders>
          </w:tcPr>
          <w:p w:rsidR="00515CEC" w:rsidRPr="00515CEC" w:rsidP="00515CEC" w14:paraId="3F004E68" w14:textId="3643C6F5">
            <w:pPr>
              <w:spacing w:after="0" w:line="240" w:lineRule="auto"/>
              <w:jc w:val="both"/>
              <w:rPr>
                <w:rFonts w:ascii="Arial" w:eastAsia="Times New Roman" w:hAnsi="Arial" w:cs="Arial"/>
                <w:kern w:val="0"/>
                <w:sz w:val="20"/>
                <w:szCs w:val="20"/>
                <w:lang w:val="lv-LV"/>
                <w14:ligatures w14:val="none"/>
              </w:rPr>
            </w:pPr>
            <w:r w:rsidRPr="00515CEC">
              <w:rPr>
                <w:rFonts w:ascii="Arial" w:eastAsia="Times New Roman" w:hAnsi="Arial" w:cs="Arial"/>
                <w:kern w:val="0"/>
                <w:sz w:val="20"/>
                <w:szCs w:val="20"/>
                <w:lang w:val="lv-LV"/>
                <w14:ligatures w14:val="none"/>
              </w:rPr>
              <w:t>Komisija saskaņā ar Nolikuma 11.</w:t>
            </w:r>
            <w:r w:rsidR="009837F8">
              <w:rPr>
                <w:rFonts w:ascii="Arial" w:eastAsia="Times New Roman" w:hAnsi="Arial" w:cs="Arial"/>
                <w:kern w:val="0"/>
                <w:sz w:val="20"/>
                <w:szCs w:val="20"/>
                <w:lang w:val="lv-LV"/>
                <w14:ligatures w14:val="none"/>
              </w:rPr>
              <w:t>2</w:t>
            </w:r>
            <w:r w:rsidRPr="00515CEC">
              <w:rPr>
                <w:rFonts w:ascii="Arial" w:eastAsia="Times New Roman" w:hAnsi="Arial" w:cs="Arial"/>
                <w:kern w:val="0"/>
                <w:sz w:val="20"/>
                <w:szCs w:val="20"/>
                <w:lang w:val="lv-LV"/>
                <w14:ligatures w14:val="none"/>
              </w:rPr>
              <w:t>. punktu Publisko iepirkumu likumā noteiktajā kārtībā veica pārbaudi vai attiecībā uz Pretendentu, kuram būtu piešķiramas Līguma slēgšanas tiesības, nav iestājies kāds no Publisko iepirkumu likumā noteiktajiem izslēgšanas no dalības Iepirkumā gadījumiem.</w:t>
            </w:r>
          </w:p>
          <w:p w:rsidR="00515CEC" w:rsidRPr="00515CEC" w:rsidP="00515CEC" w14:paraId="09CCCEFD" w14:textId="5C6A7F71">
            <w:pPr>
              <w:spacing w:after="0" w:line="240" w:lineRule="auto"/>
              <w:contextualSpacing/>
              <w:jc w:val="both"/>
              <w:rPr>
                <w:rFonts w:ascii="Arial" w:eastAsia="Times New Roman" w:hAnsi="Arial" w:cs="Arial"/>
                <w:kern w:val="0"/>
                <w:sz w:val="20"/>
                <w:szCs w:val="20"/>
                <w:lang w:val="lv-LV"/>
                <w14:ligatures w14:val="none"/>
              </w:rPr>
            </w:pPr>
            <w:r w:rsidRPr="00515CEC">
              <w:rPr>
                <w:rFonts w:ascii="Arial" w:eastAsia="Times New Roman" w:hAnsi="Arial" w:cs="Arial"/>
                <w:bCs/>
                <w:kern w:val="0"/>
                <w:sz w:val="20"/>
                <w:szCs w:val="20"/>
                <w:lang w:val="lv-LV"/>
                <w14:ligatures w14:val="none"/>
              </w:rPr>
              <w:t xml:space="preserve">Komisija konstatēja, ka uz </w:t>
            </w:r>
            <w:r w:rsidRPr="00515CEC">
              <w:rPr>
                <w:rFonts w:ascii="Arial" w:eastAsia="Times New Roman" w:hAnsi="Arial" w:cs="Arial"/>
                <w:bCs/>
                <w:kern w:val="0"/>
                <w:sz w:val="20"/>
                <w:szCs w:val="20"/>
                <w:lang w:val="lv-LV" w:eastAsia="lv-LV" w:bidi="lo-LA"/>
                <w14:ligatures w14:val="none"/>
              </w:rPr>
              <w:t xml:space="preserve">SIA “Cortto”, </w:t>
            </w:r>
            <w:r w:rsidRPr="00515CEC">
              <w:rPr>
                <w:rFonts w:ascii="Arial" w:eastAsia="Times New Roman" w:hAnsi="Arial" w:cs="Arial"/>
                <w:bCs/>
                <w:kern w:val="0"/>
                <w:sz w:val="20"/>
                <w:szCs w:val="20"/>
                <w:lang w:val="lv-LV"/>
                <w14:ligatures w14:val="none"/>
              </w:rPr>
              <w:t xml:space="preserve">nav </w:t>
            </w:r>
            <w:r w:rsidRPr="00515CEC">
              <w:rPr>
                <w:rFonts w:ascii="Arial" w:eastAsia="Times New Roman" w:hAnsi="Arial" w:cs="Arial"/>
                <w:kern w:val="0"/>
                <w:sz w:val="20"/>
                <w:szCs w:val="20"/>
                <w:lang w:val="lv-LV"/>
                <w14:ligatures w14:val="none"/>
              </w:rPr>
              <w:t xml:space="preserve">attiecināmi </w:t>
            </w:r>
            <w:r w:rsidRPr="00515CEC">
              <w:rPr>
                <w:rFonts w:ascii="Arial" w:eastAsia="Times New Roman" w:hAnsi="Arial" w:cs="Arial"/>
                <w:bCs/>
                <w:kern w:val="0"/>
                <w:sz w:val="20"/>
                <w:szCs w:val="20"/>
                <w:lang w:val="lv-LV" w:eastAsia="lv-LV"/>
                <w14:ligatures w14:val="none"/>
              </w:rPr>
              <w:t>42.panta otrās daļas 1., 2., 3., 4., 5., 6., 7., 10., 11., 12., 13. un 14. apakšpunktā noteiktie izslēgšanas gadījumi</w:t>
            </w:r>
            <w:r w:rsidR="001936A0">
              <w:rPr>
                <w:rFonts w:ascii="Arial" w:eastAsia="Times New Roman" w:hAnsi="Arial" w:cs="Arial"/>
                <w:bCs/>
                <w:kern w:val="0"/>
                <w:sz w:val="20"/>
                <w:szCs w:val="20"/>
                <w:lang w:val="lv-LV" w:eastAsia="lv-LV"/>
                <w14:ligatures w14:val="none"/>
              </w:rPr>
              <w:t>.</w:t>
            </w:r>
          </w:p>
        </w:tc>
      </w:tr>
      <w:tr w14:paraId="2BEDC7A2" w14:textId="77777777" w:rsidTr="00F70C5D">
        <w:tblPrEx>
          <w:tblW w:w="9360" w:type="dxa"/>
          <w:tblInd w:w="-432" w:type="dxa"/>
          <w:tblLayout w:type="fixed"/>
          <w:tblLook w:val="01E0"/>
        </w:tblPrEx>
        <w:trPr>
          <w:trHeight w:val="330"/>
        </w:trPr>
        <w:tc>
          <w:tcPr>
            <w:tcW w:w="3510" w:type="dxa"/>
            <w:tcBorders>
              <w:top w:val="single" w:sz="12" w:space="0" w:color="auto"/>
              <w:left w:val="single" w:sz="4" w:space="0" w:color="auto"/>
              <w:bottom w:val="single" w:sz="4" w:space="0" w:color="auto"/>
              <w:right w:val="single" w:sz="4" w:space="0" w:color="auto"/>
            </w:tcBorders>
            <w:shd w:val="clear" w:color="auto" w:fill="E2EFD9"/>
          </w:tcPr>
          <w:p w:rsidR="00515CEC" w:rsidRPr="00515CEC" w:rsidP="00515CEC" w14:paraId="1A84CE0D" w14:textId="77777777">
            <w:pPr>
              <w:spacing w:after="0" w:line="240" w:lineRule="auto"/>
              <w:rPr>
                <w:rFonts w:ascii="Arial" w:eastAsia="Times New Roman" w:hAnsi="Arial" w:cs="Arial"/>
                <w:b/>
                <w:kern w:val="0"/>
                <w:sz w:val="20"/>
                <w:szCs w:val="20"/>
                <w:lang w:val="lv-LV"/>
                <w14:ligatures w14:val="none"/>
              </w:rPr>
            </w:pPr>
            <w:r w:rsidRPr="00515CEC">
              <w:rPr>
                <w:rFonts w:ascii="Arial" w:eastAsia="Times New Roman" w:hAnsi="Arial" w:cs="Arial"/>
                <w:b/>
                <w:kern w:val="0"/>
                <w:sz w:val="20"/>
                <w:szCs w:val="20"/>
                <w:lang w:val="lv-LV"/>
                <w14:ligatures w14:val="none"/>
              </w:rPr>
              <w:t>Sankciju pārbaude atbilstoši Sankciju likuma 11.¹pantam</w:t>
            </w:r>
          </w:p>
        </w:tc>
        <w:tc>
          <w:tcPr>
            <w:tcW w:w="5850" w:type="dxa"/>
            <w:gridSpan w:val="2"/>
            <w:tcBorders>
              <w:top w:val="single" w:sz="12" w:space="0" w:color="auto"/>
              <w:left w:val="single" w:sz="4" w:space="0" w:color="auto"/>
              <w:bottom w:val="single" w:sz="4" w:space="0" w:color="auto"/>
              <w:right w:val="single" w:sz="4" w:space="0" w:color="auto"/>
            </w:tcBorders>
          </w:tcPr>
          <w:p w:rsidR="00515CEC" w:rsidRPr="00515CEC" w:rsidP="00515CEC" w14:paraId="73E1790C" w14:textId="77777777">
            <w:pPr>
              <w:spacing w:after="0" w:line="240" w:lineRule="auto"/>
              <w:contextualSpacing/>
              <w:jc w:val="both"/>
              <w:rPr>
                <w:rFonts w:ascii="Arial" w:eastAsia="Times New Roman" w:hAnsi="Arial" w:cs="Arial"/>
                <w:kern w:val="0"/>
                <w:sz w:val="20"/>
                <w:szCs w:val="20"/>
                <w:lang w:val="lv-LV"/>
                <w14:ligatures w14:val="none"/>
              </w:rPr>
            </w:pPr>
            <w:r w:rsidRPr="00515CEC">
              <w:rPr>
                <w:rFonts w:ascii="Arial" w:eastAsia="Times New Roman" w:hAnsi="Arial" w:cs="Arial"/>
                <w:kern w:val="0"/>
                <w:sz w:val="20"/>
                <w:szCs w:val="20"/>
                <w:lang w:val="lv-LV"/>
                <w14:ligatures w14:val="none"/>
              </w:rPr>
              <w:t>Pamatojoties uz Starptautisko un Latvijas Republikas nacionālo sankciju likuma 11.¹ pantu, attiecībā uz Pretendentu, kuram būtu piešķiramas līguma slēgšanas tiesības, Komisija pārbauda vai ir noteiktas nacionālās vai starptautiskās sankcijas vai būtiskas finanšu un kapitāla tirgus intereses ietekmējošas ES vai Ziemeļatlantijas līguma organizācijas dalībvalsts noteiktās sankcijas, kuras var ietekmēt līguma izpildi, un konstatē, ka attiecīgu šķēršļu līguma izpildei nav.</w:t>
            </w:r>
          </w:p>
        </w:tc>
      </w:tr>
      <w:tr w14:paraId="7A454D7A" w14:textId="77777777" w:rsidTr="00F70C5D">
        <w:tblPrEx>
          <w:tblW w:w="9360" w:type="dxa"/>
          <w:tblInd w:w="-432" w:type="dxa"/>
          <w:tblLayout w:type="fixed"/>
          <w:tblLook w:val="01E0"/>
        </w:tblPrEx>
        <w:trPr>
          <w:cantSplit/>
          <w:trHeight w:val="660"/>
        </w:trPr>
        <w:tc>
          <w:tcPr>
            <w:tcW w:w="3510" w:type="dxa"/>
            <w:tcBorders>
              <w:top w:val="single" w:sz="4" w:space="0" w:color="auto"/>
              <w:left w:val="single" w:sz="4" w:space="0" w:color="auto"/>
              <w:right w:val="single" w:sz="4" w:space="0" w:color="auto"/>
            </w:tcBorders>
            <w:shd w:val="clear" w:color="auto" w:fill="E2EFD9"/>
            <w:vAlign w:val="center"/>
          </w:tcPr>
          <w:p w:rsidR="00515CEC" w:rsidRPr="00515CEC" w:rsidP="00515CEC" w14:paraId="5C105882" w14:textId="77777777">
            <w:pPr>
              <w:spacing w:after="0" w:line="240" w:lineRule="auto"/>
              <w:ind w:left="-90"/>
              <w:rPr>
                <w:rFonts w:ascii="Arial" w:eastAsia="Times New Roman" w:hAnsi="Arial" w:cs="Arial"/>
                <w:b/>
                <w:bCs/>
                <w:iCs/>
                <w:kern w:val="0"/>
                <w:sz w:val="20"/>
                <w:szCs w:val="20"/>
                <w:lang w:val="lv-LV" w:eastAsia="lv-LV"/>
                <w14:ligatures w14:val="none"/>
              </w:rPr>
            </w:pPr>
            <w:r w:rsidRPr="00515CEC">
              <w:rPr>
                <w:rFonts w:ascii="Arial" w:eastAsia="Times New Roman" w:hAnsi="Arial" w:cs="Arial"/>
                <w:b/>
                <w:kern w:val="0"/>
                <w:sz w:val="20"/>
                <w:szCs w:val="20"/>
                <w:lang w:val="lv-LV" w:eastAsia="lv-LV"/>
                <w14:ligatures w14:val="none"/>
              </w:rPr>
              <w:t>Komisijas lēmums:</w:t>
            </w:r>
          </w:p>
        </w:tc>
        <w:tc>
          <w:tcPr>
            <w:tcW w:w="5850" w:type="dxa"/>
            <w:gridSpan w:val="2"/>
            <w:tcBorders>
              <w:top w:val="single" w:sz="4" w:space="0" w:color="auto"/>
              <w:left w:val="single" w:sz="4" w:space="0" w:color="auto"/>
              <w:right w:val="single" w:sz="4" w:space="0" w:color="auto"/>
            </w:tcBorders>
            <w:vAlign w:val="center"/>
          </w:tcPr>
          <w:p w:rsidR="001936A0" w:rsidP="00515CEC" w14:paraId="0F6186B9" w14:textId="77777777">
            <w:pPr>
              <w:spacing w:after="0" w:line="240" w:lineRule="auto"/>
              <w:jc w:val="both"/>
              <w:rPr>
                <w:rFonts w:ascii="Arial" w:eastAsia="Times New Roman" w:hAnsi="Arial" w:cs="Arial"/>
                <w:kern w:val="0"/>
                <w:sz w:val="20"/>
                <w:szCs w:val="20"/>
                <w:u w:val="single"/>
                <w:lang w:val="lv-LV" w:eastAsia="lv-LV"/>
                <w14:ligatures w14:val="none"/>
              </w:rPr>
            </w:pPr>
          </w:p>
          <w:p w:rsidR="001936A0" w:rsidP="00515CEC" w14:paraId="58D87917" w14:textId="54995C97">
            <w:pPr>
              <w:spacing w:after="0" w:line="240" w:lineRule="auto"/>
              <w:jc w:val="both"/>
              <w:rPr>
                <w:rFonts w:ascii="Arial" w:eastAsia="Times New Roman" w:hAnsi="Arial" w:cs="Arial"/>
                <w:i/>
                <w:iCs/>
                <w:kern w:val="0"/>
                <w:sz w:val="20"/>
                <w:szCs w:val="20"/>
                <w:lang w:val="lv-LV" w:eastAsia="lv-LV" w:bidi="lo-LA"/>
                <w14:ligatures w14:val="none"/>
              </w:rPr>
            </w:pPr>
            <w:r>
              <w:rPr>
                <w:rFonts w:ascii="Arial" w:eastAsia="Times New Roman" w:hAnsi="Arial" w:cs="Arial"/>
                <w:kern w:val="0"/>
                <w:sz w:val="20"/>
                <w:szCs w:val="20"/>
                <w:u w:val="single"/>
                <w:lang w:val="lv-LV" w:eastAsia="lv-LV"/>
                <w14:ligatures w14:val="none"/>
              </w:rPr>
              <w:t>P</w:t>
            </w:r>
            <w:r w:rsidRPr="00BF22D1">
              <w:rPr>
                <w:rFonts w:ascii="Arial" w:eastAsia="Times New Roman" w:hAnsi="Arial" w:cs="Arial"/>
                <w:kern w:val="0"/>
                <w:sz w:val="20"/>
                <w:szCs w:val="20"/>
                <w:u w:val="single"/>
                <w:lang w:val="lv-LV" w:eastAsia="lv-LV"/>
                <w14:ligatures w14:val="none"/>
              </w:rPr>
              <w:t xml:space="preserve">amatojoties uz  Nolikuma 2.6 un 11.4. apakšpunktiem – </w:t>
            </w:r>
            <w:r w:rsidR="001F7828">
              <w:rPr>
                <w:rFonts w:ascii="Arial" w:eastAsia="Times New Roman" w:hAnsi="Arial" w:cs="Arial"/>
                <w:kern w:val="0"/>
                <w:sz w:val="20"/>
                <w:szCs w:val="20"/>
                <w:u w:val="single"/>
                <w:lang w:val="lv-LV" w:eastAsia="lv-LV"/>
                <w14:ligatures w14:val="none"/>
              </w:rPr>
              <w:t>“</w:t>
            </w:r>
            <w:r w:rsidRPr="009B4DD9">
              <w:rPr>
                <w:rFonts w:ascii="Arial" w:eastAsia="Times New Roman" w:hAnsi="Arial" w:cs="Arial"/>
                <w:i/>
                <w:iCs/>
                <w:kern w:val="0"/>
                <w:sz w:val="20"/>
                <w:szCs w:val="20"/>
                <w:lang w:val="lv-LV" w:eastAsia="lv-LV"/>
                <w14:ligatures w14:val="none"/>
              </w:rPr>
              <w:t>Pasūtītājam ir tiesības pārtraukt Iepirkumu kopumā vai kādā no Iepirkuma daļām, ja iesniegtie piedāvājumi pārsniedz Pasūtītāja finansiālās iespējas“, “… kā arī  ja piedāvājuma līgumcena  pārsniegs Pasūtītāja budžeta iespējas</w:t>
            </w:r>
            <w:r w:rsidRPr="009B4DD9" w:rsidR="009B4DD9">
              <w:rPr>
                <w:rFonts w:ascii="Arial" w:eastAsia="Times New Roman" w:hAnsi="Arial" w:cs="Arial"/>
                <w:i/>
                <w:iCs/>
                <w:kern w:val="0"/>
                <w:sz w:val="22"/>
                <w:szCs w:val="22"/>
                <w:lang w:val="lv-LV" w:eastAsia="lv-LV" w:bidi="lo-LA"/>
                <w14:ligatures w14:val="none"/>
              </w:rPr>
              <w:t xml:space="preserve">. </w:t>
            </w:r>
            <w:r w:rsidRPr="009B4DD9" w:rsidR="009B4DD9">
              <w:rPr>
                <w:rFonts w:ascii="Arial" w:eastAsia="Times New Roman" w:hAnsi="Arial" w:cs="Arial"/>
                <w:i/>
                <w:iCs/>
                <w:kern w:val="0"/>
                <w:sz w:val="20"/>
                <w:szCs w:val="20"/>
                <w:lang w:val="lv-LV" w:eastAsia="lv-LV" w:bidi="lo-LA"/>
                <w14:ligatures w14:val="none"/>
              </w:rPr>
              <w:t>Komisijai ir tiesības lemt par Iepirkuma izbeigšanu bez Iepirkuma līguma noslēgšanas</w:t>
            </w:r>
            <w:r w:rsidR="003A608F">
              <w:rPr>
                <w:rFonts w:ascii="Arial" w:eastAsia="Times New Roman" w:hAnsi="Arial" w:cs="Arial"/>
                <w:i/>
                <w:iCs/>
                <w:kern w:val="0"/>
                <w:sz w:val="20"/>
                <w:szCs w:val="20"/>
                <w:lang w:val="lv-LV" w:eastAsia="lv-LV" w:bidi="lo-LA"/>
                <w14:ligatures w14:val="none"/>
              </w:rPr>
              <w:t>, jo iesniegtie piedāvājumi pārsniedz Pasūtītāja budžeta iespējas vairāk kā 2(divas) reizes.</w:t>
            </w:r>
          </w:p>
          <w:p w:rsidR="0067297D" w:rsidRPr="0067297D" w:rsidP="00F458C9" w14:paraId="7DE01D33" w14:textId="77777777">
            <w:pPr>
              <w:pStyle w:val="ListParagraph"/>
              <w:numPr>
                <w:ilvl w:val="1"/>
                <w:numId w:val="1"/>
              </w:numPr>
              <w:spacing w:after="0" w:line="276" w:lineRule="auto"/>
              <w:rPr>
                <w:rFonts w:ascii="Arial" w:eastAsia="Times New Roman" w:hAnsi="Arial" w:cs="Arial"/>
                <w:kern w:val="0"/>
                <w:sz w:val="22"/>
                <w:szCs w:val="22"/>
                <w:lang w:val="lv-LV"/>
                <w14:ligatures w14:val="none"/>
              </w:rPr>
            </w:pPr>
            <w:r w:rsidRPr="001F7828">
              <w:rPr>
                <w:rFonts w:ascii="Arial" w:eastAsia="Times New Roman" w:hAnsi="Arial" w:cs="Arial"/>
                <w:kern w:val="0"/>
                <w:sz w:val="20"/>
                <w:szCs w:val="20"/>
                <w:u w:val="single"/>
                <w:lang w:val="lv-LV"/>
                <w14:ligatures w14:val="none"/>
              </w:rPr>
              <w:t>Pārtraukt Iepirkumu</w:t>
            </w:r>
            <w:r w:rsidRPr="001F7828">
              <w:rPr>
                <w:rFonts w:ascii="Arial" w:eastAsia="Times New Roman" w:hAnsi="Arial" w:cs="Arial"/>
                <w:kern w:val="0"/>
                <w:sz w:val="20"/>
                <w:szCs w:val="20"/>
                <w:lang w:val="lv-LV"/>
                <w14:ligatures w14:val="none"/>
              </w:rPr>
              <w:t xml:space="preserve"> </w:t>
            </w:r>
          </w:p>
          <w:p w:rsidR="009B4DD9" w:rsidP="0067297D" w14:paraId="0E7B9603" w14:textId="436E69DD">
            <w:pPr>
              <w:pStyle w:val="ListParagraph"/>
              <w:spacing w:after="0" w:line="276" w:lineRule="auto"/>
              <w:ind w:left="1080" w:hanging="303"/>
              <w:rPr>
                <w:rFonts w:ascii="Arial" w:eastAsia="Times New Roman" w:hAnsi="Arial" w:cs="Arial"/>
                <w:kern w:val="0"/>
                <w:sz w:val="22"/>
                <w:szCs w:val="22"/>
                <w:lang w:val="lv-LV"/>
                <w14:ligatures w14:val="none"/>
              </w:rPr>
            </w:pPr>
            <w:r w:rsidRPr="0067297D">
              <w:rPr>
                <w:rFonts w:ascii="Arial" w:eastAsia="Times New Roman" w:hAnsi="Arial" w:cs="Arial"/>
                <w:kern w:val="0"/>
                <w:sz w:val="20"/>
                <w:szCs w:val="20"/>
                <w:u w:val="single"/>
                <w:lang w:val="lv-LV"/>
                <w14:ligatures w14:val="none"/>
              </w:rPr>
              <w:t>Iepirkuma 2.daļā</w:t>
            </w:r>
            <w:r w:rsidRPr="001F7828">
              <w:rPr>
                <w:rFonts w:ascii="Arial" w:eastAsia="Times New Roman" w:hAnsi="Arial" w:cs="Arial"/>
                <w:kern w:val="0"/>
                <w:sz w:val="20"/>
                <w:szCs w:val="20"/>
                <w:lang w:val="lv-LV"/>
                <w14:ligatures w14:val="none"/>
              </w:rPr>
              <w:t xml:space="preserve"> – </w:t>
            </w:r>
            <w:r w:rsidRPr="001F7828">
              <w:rPr>
                <w:rFonts w:ascii="Arial" w:eastAsia="Times New Roman" w:hAnsi="Arial" w:cs="Arial"/>
                <w:bCs/>
                <w:kern w:val="0"/>
                <w:sz w:val="20"/>
                <w:szCs w:val="20"/>
                <w:lang w:val="lv-LV"/>
                <w14:ligatures w14:val="none"/>
              </w:rPr>
              <w:t>“Durbes sporta zāles remonts</w:t>
            </w:r>
            <w:r w:rsidRPr="001F7828">
              <w:rPr>
                <w:rFonts w:ascii="Arial" w:eastAsia="Times New Roman" w:hAnsi="Arial" w:cs="Arial"/>
                <w:bCs/>
                <w:kern w:val="0"/>
                <w:sz w:val="22"/>
                <w:szCs w:val="22"/>
                <w:lang w:val="lv-LV"/>
                <w14:ligatures w14:val="none"/>
              </w:rPr>
              <w:t>”</w:t>
            </w:r>
            <w:r w:rsidR="00F458C9">
              <w:rPr>
                <w:rFonts w:ascii="Arial" w:eastAsia="Times New Roman" w:hAnsi="Arial" w:cs="Arial"/>
                <w:kern w:val="0"/>
                <w:sz w:val="22"/>
                <w:szCs w:val="22"/>
                <w:lang w:val="lv-LV"/>
                <w14:ligatures w14:val="none"/>
              </w:rPr>
              <w:t>;</w:t>
            </w:r>
          </w:p>
          <w:p w:rsidR="0067297D" w:rsidP="003A608F" w14:paraId="6CE4ED55" w14:textId="77777777">
            <w:pPr>
              <w:spacing w:after="0" w:line="276" w:lineRule="auto"/>
              <w:rPr>
                <w:rFonts w:ascii="Arial" w:eastAsia="Times New Roman" w:hAnsi="Arial" w:cs="Arial"/>
                <w:kern w:val="0"/>
                <w:sz w:val="20"/>
                <w:szCs w:val="20"/>
                <w:lang w:val="lv-LV"/>
                <w14:ligatures w14:val="none"/>
              </w:rPr>
            </w:pPr>
          </w:p>
          <w:p w:rsidR="003A608F" w:rsidRPr="0067297D" w:rsidP="003A608F" w14:paraId="3BA819D1" w14:textId="19CD1D2C">
            <w:pPr>
              <w:spacing w:after="0" w:line="276" w:lineRule="auto"/>
              <w:rPr>
                <w:rFonts w:ascii="Arial" w:eastAsia="Times New Roman" w:hAnsi="Arial" w:cs="Arial"/>
                <w:kern w:val="0"/>
                <w:sz w:val="20"/>
                <w:szCs w:val="20"/>
                <w:u w:val="single"/>
                <w:lang w:val="lv-LV"/>
                <w14:ligatures w14:val="none"/>
              </w:rPr>
            </w:pPr>
            <w:r w:rsidRPr="0067297D">
              <w:rPr>
                <w:rFonts w:ascii="Arial" w:eastAsia="Times New Roman" w:hAnsi="Arial" w:cs="Arial"/>
                <w:kern w:val="0"/>
                <w:sz w:val="20"/>
                <w:szCs w:val="20"/>
                <w:u w:val="single"/>
                <w:lang w:val="lv-LV"/>
                <w14:ligatures w14:val="none"/>
              </w:rPr>
              <w:t>Pamatojoties uz Nolikuma 11.</w:t>
            </w:r>
            <w:r w:rsidRPr="0067297D" w:rsidR="00BB3F0E">
              <w:rPr>
                <w:rFonts w:ascii="Arial" w:eastAsia="Times New Roman" w:hAnsi="Arial" w:cs="Arial"/>
                <w:kern w:val="0"/>
                <w:sz w:val="20"/>
                <w:szCs w:val="20"/>
                <w:u w:val="single"/>
                <w:lang w:val="lv-LV"/>
                <w14:ligatures w14:val="none"/>
              </w:rPr>
              <w:t>1</w:t>
            </w:r>
            <w:r w:rsidRPr="0067297D">
              <w:rPr>
                <w:rFonts w:ascii="Arial" w:eastAsia="Times New Roman" w:hAnsi="Arial" w:cs="Arial"/>
                <w:kern w:val="0"/>
                <w:sz w:val="20"/>
                <w:szCs w:val="20"/>
                <w:u w:val="single"/>
                <w:lang w:val="lv-LV"/>
                <w14:ligatures w14:val="none"/>
              </w:rPr>
              <w:t>. apakšpunktu:</w:t>
            </w:r>
          </w:p>
          <w:p w:rsidR="00515CEC" w:rsidRPr="001F7828" w:rsidP="001F7828" w14:paraId="7A205814" w14:textId="40C000A4">
            <w:pPr>
              <w:pStyle w:val="ListParagraph"/>
              <w:numPr>
                <w:ilvl w:val="1"/>
                <w:numId w:val="1"/>
              </w:numPr>
              <w:spacing w:after="0" w:line="240" w:lineRule="auto"/>
              <w:jc w:val="both"/>
              <w:rPr>
                <w:rFonts w:ascii="Arial" w:eastAsia="Times New Roman" w:hAnsi="Arial" w:cs="Arial"/>
                <w:kern w:val="0"/>
                <w:sz w:val="20"/>
                <w:szCs w:val="20"/>
                <w:lang w:val="lv-LV" w:eastAsia="lv-LV"/>
                <w14:ligatures w14:val="none"/>
              </w:rPr>
            </w:pPr>
            <w:r w:rsidRPr="001F7828">
              <w:rPr>
                <w:rFonts w:ascii="Arial" w:eastAsia="Times New Roman" w:hAnsi="Arial" w:cs="Arial"/>
                <w:kern w:val="0"/>
                <w:sz w:val="20"/>
                <w:szCs w:val="20"/>
                <w:u w:val="single"/>
                <w:lang w:val="lv-LV" w:eastAsia="lv-LV"/>
                <w14:ligatures w14:val="none"/>
              </w:rPr>
              <w:t>Piešķirt līguma  slēgšanas tiesības</w:t>
            </w:r>
            <w:r w:rsidRPr="001F7828">
              <w:rPr>
                <w:rFonts w:ascii="Arial" w:eastAsia="Times New Roman" w:hAnsi="Arial" w:cs="Arial"/>
                <w:kern w:val="0"/>
                <w:sz w:val="20"/>
                <w:szCs w:val="20"/>
                <w:lang w:val="lv-LV" w:eastAsia="lv-LV"/>
                <w14:ligatures w14:val="none"/>
              </w:rPr>
              <w:t>:</w:t>
            </w:r>
          </w:p>
          <w:p w:rsidR="00362EF9" w:rsidRPr="00362EF9" w:rsidP="00362EF9" w14:paraId="5087EC78" w14:textId="5EED84B4">
            <w:pPr>
              <w:numPr>
                <w:ilvl w:val="0"/>
                <w:numId w:val="3"/>
              </w:numPr>
              <w:spacing w:after="0" w:line="240" w:lineRule="auto"/>
              <w:contextualSpacing/>
              <w:jc w:val="both"/>
              <w:rPr>
                <w:rFonts w:ascii="Arial" w:eastAsia="Times New Roman" w:hAnsi="Arial" w:cs="Arial"/>
                <w:color w:val="000000"/>
                <w:kern w:val="0"/>
                <w:sz w:val="20"/>
                <w:szCs w:val="20"/>
                <w:u w:val="single"/>
                <w:lang w:val="lv-LV" w:eastAsia="lv-LV" w:bidi="lo-LA"/>
                <w14:ligatures w14:val="none"/>
              </w:rPr>
            </w:pPr>
            <w:r w:rsidRPr="00362EF9">
              <w:rPr>
                <w:rFonts w:ascii="Arial" w:eastAsia="Times New Roman" w:hAnsi="Arial" w:cs="Arial"/>
                <w:color w:val="000000"/>
                <w:kern w:val="0"/>
                <w:sz w:val="20"/>
                <w:szCs w:val="20"/>
                <w:u w:val="single"/>
                <w:lang w:val="lv-LV" w:eastAsia="lv-LV" w:bidi="lo-LA"/>
                <w14:ligatures w14:val="none"/>
              </w:rPr>
              <w:t>Iepirkuma 1.daļā - “</w:t>
            </w:r>
            <w:r w:rsidRPr="0021739F">
              <w:rPr>
                <w:rFonts w:ascii="Arial" w:eastAsia="Times New Roman" w:hAnsi="Arial" w:cs="Arial"/>
                <w:color w:val="000000"/>
                <w:kern w:val="0"/>
                <w:sz w:val="20"/>
                <w:szCs w:val="20"/>
                <w:lang w:val="lv-LV" w:eastAsia="lv-LV" w:bidi="lo-LA"/>
                <w14:ligatures w14:val="none"/>
              </w:rPr>
              <w:t>Durbes muzeja fasādes atjaunošana” -  SIA “Cortto”, reģ. nr. 40203065798, par piedāvājumā iesniegto summu – EUR 14405,15</w:t>
            </w:r>
            <w:r w:rsidRPr="00362EF9">
              <w:rPr>
                <w:rFonts w:ascii="Arial" w:eastAsia="Times New Roman" w:hAnsi="Arial" w:cs="Arial"/>
                <w:color w:val="000000"/>
                <w:kern w:val="0"/>
                <w:sz w:val="20"/>
                <w:szCs w:val="20"/>
                <w:u w:val="single"/>
                <w:lang w:val="lv-LV" w:eastAsia="lv-LV" w:bidi="lo-LA"/>
                <w14:ligatures w14:val="none"/>
              </w:rPr>
              <w:t xml:space="preserve"> </w:t>
            </w:r>
            <w:r w:rsidRPr="0021739F">
              <w:rPr>
                <w:rFonts w:ascii="Arial" w:eastAsia="Times New Roman" w:hAnsi="Arial" w:cs="Arial"/>
                <w:color w:val="000000"/>
                <w:kern w:val="0"/>
                <w:sz w:val="20"/>
                <w:szCs w:val="20"/>
                <w:lang w:val="lv-LV" w:eastAsia="lv-LV" w:bidi="lo-LA"/>
                <w14:ligatures w14:val="none"/>
              </w:rPr>
              <w:t>(četrpadsmit tūkstoši  četri simti pieci  eiro 15 centi) bez pievienotās vērtības nodokļa</w:t>
            </w:r>
            <w:r w:rsidRPr="00362EF9">
              <w:rPr>
                <w:rFonts w:ascii="Arial" w:eastAsia="Times New Roman" w:hAnsi="Arial" w:cs="Arial"/>
                <w:color w:val="000000"/>
                <w:kern w:val="0"/>
                <w:sz w:val="20"/>
                <w:szCs w:val="20"/>
                <w:u w:val="single"/>
                <w:lang w:val="lv-LV" w:eastAsia="lv-LV" w:bidi="lo-LA"/>
                <w14:ligatures w14:val="none"/>
              </w:rPr>
              <w:t>;</w:t>
            </w:r>
          </w:p>
          <w:p w:rsidR="00362EF9" w:rsidRPr="00362EF9" w:rsidP="00362EF9" w14:paraId="0987897E" w14:textId="77777777">
            <w:pPr>
              <w:numPr>
                <w:ilvl w:val="0"/>
                <w:numId w:val="3"/>
              </w:numPr>
              <w:spacing w:after="0" w:line="240" w:lineRule="auto"/>
              <w:contextualSpacing/>
              <w:jc w:val="both"/>
              <w:rPr>
                <w:rFonts w:ascii="Arial" w:eastAsia="Times New Roman" w:hAnsi="Arial" w:cs="Arial"/>
                <w:color w:val="000000"/>
                <w:kern w:val="0"/>
                <w:sz w:val="20"/>
                <w:szCs w:val="20"/>
                <w:u w:val="single"/>
                <w:lang w:val="lv-LV" w:eastAsia="lv-LV" w:bidi="lo-LA"/>
                <w14:ligatures w14:val="none"/>
              </w:rPr>
            </w:pPr>
            <w:r w:rsidRPr="00362EF9">
              <w:rPr>
                <w:rFonts w:ascii="Arial" w:eastAsia="Times New Roman" w:hAnsi="Arial" w:cs="Arial"/>
                <w:color w:val="000000"/>
                <w:kern w:val="0"/>
                <w:sz w:val="20"/>
                <w:szCs w:val="20"/>
                <w:u w:val="single"/>
                <w:lang w:val="lv-LV" w:eastAsia="lv-LV" w:bidi="lo-LA"/>
                <w14:ligatures w14:val="none"/>
              </w:rPr>
              <w:t xml:space="preserve">Iepirkuma 3.daļā -  </w:t>
            </w:r>
            <w:r w:rsidRPr="0021739F">
              <w:rPr>
                <w:rFonts w:ascii="Arial" w:eastAsia="Times New Roman" w:hAnsi="Arial" w:cs="Arial"/>
                <w:color w:val="000000"/>
                <w:kern w:val="0"/>
                <w:sz w:val="20"/>
                <w:szCs w:val="20"/>
                <w:lang w:val="lv-LV" w:eastAsia="lv-LV" w:bidi="lo-LA"/>
                <w14:ligatures w14:val="none"/>
              </w:rPr>
              <w:t>“Durbes kultūras nama ieejas un vestibila atjaunošana” -  SIA “Cortto”, reģ. nr. 40203065798, par piedāvājumā iesniegto summu EUR 4708,59 (četri tūkstoši septiņi simti astoņi  eiro 59 centi) bez pievienotās vērtības nodokļa</w:t>
            </w:r>
            <w:r w:rsidRPr="00362EF9">
              <w:rPr>
                <w:rFonts w:ascii="Arial" w:eastAsia="Times New Roman" w:hAnsi="Arial" w:cs="Arial"/>
                <w:color w:val="000000"/>
                <w:kern w:val="0"/>
                <w:sz w:val="20"/>
                <w:szCs w:val="20"/>
                <w:u w:val="single"/>
                <w:lang w:val="lv-LV" w:eastAsia="lv-LV" w:bidi="lo-LA"/>
                <w14:ligatures w14:val="none"/>
              </w:rPr>
              <w:t>;</w:t>
            </w:r>
          </w:p>
          <w:p w:rsidR="00515CEC" w:rsidRPr="002E5257" w:rsidP="002E5257" w14:paraId="20F88CFB" w14:textId="6AA97E77">
            <w:pPr>
              <w:numPr>
                <w:ilvl w:val="0"/>
                <w:numId w:val="3"/>
              </w:numPr>
              <w:spacing w:after="0" w:line="240" w:lineRule="auto"/>
              <w:contextualSpacing/>
              <w:jc w:val="both"/>
              <w:rPr>
                <w:rFonts w:ascii="Arial" w:eastAsia="Calibri" w:hAnsi="Arial" w:cs="Arial"/>
                <w:bCs/>
                <w:kern w:val="0"/>
                <w:sz w:val="20"/>
                <w:szCs w:val="20"/>
                <w:lang w:val="lv-LV"/>
                <w14:ligatures w14:val="none"/>
              </w:rPr>
            </w:pPr>
            <w:r w:rsidRPr="00362EF9">
              <w:rPr>
                <w:rFonts w:ascii="Arial" w:eastAsia="Times New Roman" w:hAnsi="Arial" w:cs="Arial"/>
                <w:color w:val="000000"/>
                <w:kern w:val="0"/>
                <w:sz w:val="20"/>
                <w:szCs w:val="20"/>
                <w:u w:val="single"/>
                <w:lang w:val="lv-LV" w:eastAsia="lv-LV" w:bidi="lo-LA"/>
                <w14:ligatures w14:val="none"/>
              </w:rPr>
              <w:t>Iepirkuma 4.daļā -  “</w:t>
            </w:r>
            <w:r w:rsidRPr="0021739F">
              <w:rPr>
                <w:rFonts w:ascii="Arial" w:eastAsia="Times New Roman" w:hAnsi="Arial" w:cs="Arial"/>
                <w:color w:val="000000"/>
                <w:kern w:val="0"/>
                <w:sz w:val="20"/>
                <w:szCs w:val="20"/>
                <w:lang w:val="lv-LV" w:eastAsia="lv-LV" w:bidi="lo-LA"/>
                <w14:ligatures w14:val="none"/>
              </w:rPr>
              <w:t>Ata Kronvalda Durbes pamatskolas jumta remonts” -  SIA “Cortto”, reģ. nr. 40203065798, par piedāvājumā iesniegto summu – EUR 8522,88 (astoņi tūkstoši pieci simti divdesmit divi eiro 88 centi) bez pievienotās vērtības nodokļa</w:t>
            </w:r>
            <w:r w:rsidR="00E21875">
              <w:rPr>
                <w:rFonts w:ascii="Arial" w:eastAsia="Times New Roman" w:hAnsi="Arial" w:cs="Arial"/>
                <w:color w:val="000000"/>
                <w:kern w:val="0"/>
                <w:sz w:val="20"/>
                <w:szCs w:val="20"/>
                <w:u w:val="single"/>
                <w:lang w:val="lv-LV" w:eastAsia="lv-LV" w:bidi="lo-LA"/>
                <w14:ligatures w14:val="none"/>
              </w:rPr>
              <w:t>.</w:t>
            </w:r>
          </w:p>
        </w:tc>
      </w:tr>
      <w:tr w14:paraId="24475BB7" w14:textId="77777777" w:rsidTr="00F70C5D">
        <w:tblPrEx>
          <w:tblW w:w="9360" w:type="dxa"/>
          <w:tblInd w:w="-432" w:type="dxa"/>
          <w:tblLayout w:type="fixed"/>
          <w:tblLook w:val="01E0"/>
        </w:tblPrEx>
        <w:trPr>
          <w:cantSplit/>
          <w:trHeight w:val="660"/>
        </w:trPr>
        <w:tc>
          <w:tcPr>
            <w:tcW w:w="3510" w:type="dxa"/>
            <w:tcBorders>
              <w:top w:val="single" w:sz="4" w:space="0" w:color="auto"/>
              <w:left w:val="single" w:sz="4" w:space="0" w:color="auto"/>
              <w:right w:val="single" w:sz="4" w:space="0" w:color="auto"/>
            </w:tcBorders>
            <w:shd w:val="clear" w:color="auto" w:fill="EAF1DD"/>
            <w:vAlign w:val="center"/>
          </w:tcPr>
          <w:p w:rsidR="00515CEC" w:rsidRPr="00515CEC" w:rsidP="00515CEC" w14:paraId="4FBA286C" w14:textId="77777777">
            <w:pPr>
              <w:spacing w:after="0" w:line="240" w:lineRule="auto"/>
              <w:rPr>
                <w:rFonts w:ascii="Arial" w:eastAsia="Times New Roman" w:hAnsi="Arial" w:cs="Arial"/>
                <w:b/>
                <w:bCs/>
                <w:iCs/>
                <w:kern w:val="0"/>
                <w:sz w:val="20"/>
                <w:szCs w:val="20"/>
                <w:lang w:val="lv-LV" w:eastAsia="lv-LV"/>
                <w14:ligatures w14:val="none"/>
              </w:rPr>
            </w:pPr>
            <w:r w:rsidRPr="00515CEC">
              <w:rPr>
                <w:rFonts w:ascii="Arial" w:eastAsia="Times New Roman" w:hAnsi="Arial" w:cs="Arial"/>
                <w:b/>
                <w:bCs/>
                <w:iCs/>
                <w:kern w:val="0"/>
                <w:sz w:val="20"/>
                <w:szCs w:val="20"/>
                <w:lang w:val="lv-LV" w:eastAsia="lv-LV"/>
                <w14:ligatures w14:val="none"/>
              </w:rPr>
              <w:t xml:space="preserve">Komisijas </w:t>
            </w:r>
            <w:smartTag w:uri="schemas-tilde-lv/tildestengine" w:element="veidnes">
              <w:smartTagPr>
                <w:attr w:name="baseform" w:val="lēmum|s"/>
                <w:attr w:name="id" w:val="-1"/>
                <w:attr w:name="text" w:val="lēmuma"/>
              </w:smartTagPr>
              <w:r w:rsidRPr="00515CEC">
                <w:rPr>
                  <w:rFonts w:ascii="Arial" w:eastAsia="Times New Roman" w:hAnsi="Arial" w:cs="Arial"/>
                  <w:b/>
                  <w:bCs/>
                  <w:iCs/>
                  <w:kern w:val="0"/>
                  <w:sz w:val="20"/>
                  <w:szCs w:val="20"/>
                  <w:lang w:val="lv-LV" w:eastAsia="lv-LV"/>
                  <w14:ligatures w14:val="none"/>
                </w:rPr>
                <w:t>lēmuma</w:t>
              </w:r>
            </w:smartTag>
            <w:r w:rsidRPr="00515CEC">
              <w:rPr>
                <w:rFonts w:ascii="Arial" w:eastAsia="Times New Roman" w:hAnsi="Arial" w:cs="Arial"/>
                <w:b/>
                <w:bCs/>
                <w:iCs/>
                <w:kern w:val="0"/>
                <w:sz w:val="20"/>
                <w:szCs w:val="20"/>
                <w:lang w:val="lv-LV" w:eastAsia="lv-LV"/>
                <w14:ligatures w14:val="none"/>
              </w:rPr>
              <w:t xml:space="preserve"> </w:t>
            </w:r>
            <w:r w:rsidRPr="00515CEC">
              <w:rPr>
                <w:rFonts w:ascii="Arial" w:eastAsia="Times New Roman" w:hAnsi="Arial" w:cs="Arial"/>
                <w:b/>
                <w:kern w:val="0"/>
                <w:sz w:val="20"/>
                <w:szCs w:val="20"/>
                <w:lang w:val="lv-LV" w:eastAsia="lv-LV"/>
                <w14:ligatures w14:val="none"/>
              </w:rPr>
              <w:t>pieņemšanas datums</w:t>
            </w:r>
          </w:p>
        </w:tc>
        <w:tc>
          <w:tcPr>
            <w:tcW w:w="5850" w:type="dxa"/>
            <w:gridSpan w:val="2"/>
            <w:tcBorders>
              <w:top w:val="single" w:sz="4" w:space="0" w:color="auto"/>
              <w:left w:val="single" w:sz="4" w:space="0" w:color="auto"/>
              <w:right w:val="single" w:sz="4" w:space="0" w:color="auto"/>
            </w:tcBorders>
            <w:vAlign w:val="center"/>
          </w:tcPr>
          <w:p w:rsidR="00515CEC" w:rsidRPr="00515CEC" w:rsidP="00515CEC" w14:paraId="33AD8EAD" w14:textId="549C65E7">
            <w:pPr>
              <w:spacing w:after="0" w:line="240" w:lineRule="auto"/>
              <w:rPr>
                <w:rFonts w:ascii="Arial" w:eastAsia="Times New Roman" w:hAnsi="Arial" w:cs="Arial"/>
                <w:bCs/>
                <w:iCs/>
                <w:kern w:val="0"/>
                <w:sz w:val="20"/>
                <w:szCs w:val="20"/>
                <w:lang w:val="lv-LV" w:eastAsia="lv-LV"/>
                <w14:ligatures w14:val="none"/>
              </w:rPr>
            </w:pPr>
            <w:r>
              <w:rPr>
                <w:rFonts w:ascii="Arial" w:eastAsia="Times New Roman" w:hAnsi="Arial" w:cs="Arial"/>
                <w:bCs/>
                <w:iCs/>
                <w:kern w:val="0"/>
                <w:sz w:val="20"/>
                <w:szCs w:val="20"/>
                <w:lang w:val="lv-LV" w:eastAsia="lv-LV"/>
                <w14:ligatures w14:val="none"/>
              </w:rPr>
              <w:t>19</w:t>
            </w:r>
            <w:r w:rsidRPr="00515CEC">
              <w:rPr>
                <w:rFonts w:ascii="Arial" w:eastAsia="Times New Roman" w:hAnsi="Arial" w:cs="Arial"/>
                <w:bCs/>
                <w:iCs/>
                <w:kern w:val="0"/>
                <w:sz w:val="20"/>
                <w:szCs w:val="20"/>
                <w:lang w:val="lv-LV" w:eastAsia="lv-LV"/>
                <w14:ligatures w14:val="none"/>
              </w:rPr>
              <w:t>.06.2026</w:t>
            </w:r>
          </w:p>
        </w:tc>
      </w:tr>
      <w:tr w14:paraId="462B7867" w14:textId="77777777" w:rsidTr="00F70C5D">
        <w:tblPrEx>
          <w:tblW w:w="9360" w:type="dxa"/>
          <w:tblInd w:w="-432" w:type="dxa"/>
          <w:tblLayout w:type="fixed"/>
          <w:tblLook w:val="01E0"/>
        </w:tblPrEx>
        <w:trPr>
          <w:trHeight w:val="358"/>
        </w:trPr>
        <w:tc>
          <w:tcPr>
            <w:tcW w:w="3510" w:type="dxa"/>
            <w:tcBorders>
              <w:top w:val="single" w:sz="4" w:space="0" w:color="auto"/>
              <w:left w:val="single" w:sz="4" w:space="0" w:color="auto"/>
              <w:bottom w:val="single" w:sz="4" w:space="0" w:color="auto"/>
              <w:right w:val="single" w:sz="4" w:space="0" w:color="auto"/>
            </w:tcBorders>
            <w:shd w:val="clear" w:color="auto" w:fill="EAF1DD"/>
            <w:vAlign w:val="center"/>
          </w:tcPr>
          <w:p w:rsidR="00515CEC" w:rsidRPr="00515CEC" w:rsidP="00515CEC" w14:paraId="60963F4A" w14:textId="77777777">
            <w:pPr>
              <w:spacing w:after="0" w:line="240" w:lineRule="auto"/>
              <w:rPr>
                <w:rFonts w:ascii="Arial" w:eastAsia="Times New Roman" w:hAnsi="Arial" w:cs="Arial"/>
                <w:b/>
                <w:kern w:val="0"/>
                <w:sz w:val="20"/>
                <w:szCs w:val="20"/>
                <w:lang w:val="lv-LV" w:eastAsia="lv-LV"/>
                <w14:ligatures w14:val="none"/>
              </w:rPr>
            </w:pPr>
            <w:smartTag w:uri="schemas-tilde-lv/tildestengine" w:element="veidnes">
              <w:smartTagPr>
                <w:attr w:name="baseform" w:val="ziņojum|s"/>
                <w:attr w:name="id" w:val="-1"/>
                <w:attr w:name="text" w:val="Ziņojuma"/>
              </w:smartTagPr>
              <w:r w:rsidRPr="00515CEC">
                <w:rPr>
                  <w:rFonts w:ascii="Arial" w:eastAsia="Times New Roman" w:hAnsi="Arial" w:cs="Arial"/>
                  <w:b/>
                  <w:kern w:val="0"/>
                  <w:sz w:val="20"/>
                  <w:szCs w:val="20"/>
                  <w:lang w:val="lv-LV" w:eastAsia="lv-LV"/>
                  <w14:ligatures w14:val="none"/>
                </w:rPr>
                <w:t>Ziņojuma</w:t>
              </w:r>
            </w:smartTag>
            <w:r w:rsidRPr="00515CEC">
              <w:rPr>
                <w:rFonts w:ascii="Arial" w:eastAsia="Times New Roman" w:hAnsi="Arial" w:cs="Arial"/>
                <w:b/>
                <w:kern w:val="0"/>
                <w:sz w:val="20"/>
                <w:szCs w:val="20"/>
                <w:lang w:val="lv-LV" w:eastAsia="lv-LV"/>
                <w14:ligatures w14:val="none"/>
              </w:rPr>
              <w:t xml:space="preserve"> sagatavošanas vieta un laiks</w:t>
            </w:r>
          </w:p>
        </w:tc>
        <w:tc>
          <w:tcPr>
            <w:tcW w:w="5850" w:type="dxa"/>
            <w:gridSpan w:val="2"/>
            <w:tcBorders>
              <w:top w:val="single" w:sz="4" w:space="0" w:color="auto"/>
              <w:left w:val="single" w:sz="4" w:space="0" w:color="auto"/>
              <w:bottom w:val="single" w:sz="4" w:space="0" w:color="auto"/>
              <w:right w:val="single" w:sz="4" w:space="0" w:color="auto"/>
            </w:tcBorders>
            <w:vAlign w:val="center"/>
          </w:tcPr>
          <w:p w:rsidR="00515CEC" w:rsidRPr="00515CEC" w:rsidP="00515CEC" w14:paraId="7F06E27B" w14:textId="3495A8DD">
            <w:pPr>
              <w:spacing w:after="0" w:line="240" w:lineRule="auto"/>
              <w:rPr>
                <w:rFonts w:ascii="Arial" w:eastAsia="Times New Roman" w:hAnsi="Arial" w:cs="Arial"/>
                <w:kern w:val="0"/>
                <w:sz w:val="20"/>
                <w:szCs w:val="20"/>
                <w:lang w:val="lv-LV" w:eastAsia="lv-LV"/>
                <w14:ligatures w14:val="none"/>
              </w:rPr>
            </w:pPr>
            <w:r w:rsidRPr="00515CEC">
              <w:rPr>
                <w:rFonts w:ascii="Arial" w:eastAsia="Times New Roman" w:hAnsi="Arial" w:cs="Arial"/>
                <w:kern w:val="0"/>
                <w:sz w:val="20"/>
                <w:szCs w:val="20"/>
                <w:lang w:val="lv-LV" w:eastAsia="lv-LV"/>
                <w14:ligatures w14:val="none"/>
              </w:rPr>
              <w:t xml:space="preserve">Grobiņā, </w:t>
            </w:r>
            <w:r w:rsidR="00E21875">
              <w:rPr>
                <w:rFonts w:ascii="Arial" w:eastAsia="Times New Roman" w:hAnsi="Arial" w:cs="Arial"/>
                <w:kern w:val="0"/>
                <w:sz w:val="20"/>
                <w:szCs w:val="20"/>
                <w:lang w:val="lv-LV" w:eastAsia="lv-LV"/>
                <w14:ligatures w14:val="none"/>
              </w:rPr>
              <w:t>27</w:t>
            </w:r>
            <w:r w:rsidRPr="00515CEC">
              <w:rPr>
                <w:rFonts w:ascii="Arial" w:eastAsia="Times New Roman" w:hAnsi="Arial" w:cs="Arial"/>
                <w:kern w:val="0"/>
                <w:sz w:val="20"/>
                <w:szCs w:val="20"/>
                <w:lang w:val="lv-LV" w:eastAsia="lv-LV"/>
                <w14:ligatures w14:val="none"/>
              </w:rPr>
              <w:t>.06.2026</w:t>
            </w:r>
          </w:p>
        </w:tc>
      </w:tr>
    </w:tbl>
    <w:p w:rsidR="00515CEC" w:rsidRPr="00515CEC" w:rsidP="00515CEC" w14:paraId="0CB6DAAB" w14:textId="77777777">
      <w:pPr>
        <w:spacing w:after="0" w:line="240" w:lineRule="auto"/>
        <w:ind w:right="-694"/>
        <w:jc w:val="both"/>
        <w:rPr>
          <w:rFonts w:ascii="Arial" w:eastAsia="Times New Roman" w:hAnsi="Arial" w:cs="Arial"/>
          <w:kern w:val="0"/>
          <w:sz w:val="20"/>
          <w:szCs w:val="20"/>
          <w:lang w:val="lv-LV" w:eastAsia="lv-LV"/>
          <w14:ligatures w14:val="none"/>
        </w:rPr>
      </w:pPr>
    </w:p>
    <w:tbl>
      <w:tblPr>
        <w:tblW w:w="9464" w:type="dxa"/>
        <w:tblLook w:val="04A0"/>
      </w:tblPr>
      <w:tblGrid>
        <w:gridCol w:w="6629"/>
        <w:gridCol w:w="2835"/>
      </w:tblGrid>
      <w:tr w14:paraId="14E5A00C" w14:textId="77777777" w:rsidTr="00F70C5D">
        <w:tblPrEx>
          <w:tblW w:w="9464" w:type="dxa"/>
          <w:tblLook w:val="04A0"/>
        </w:tblPrEx>
        <w:tc>
          <w:tcPr>
            <w:tcW w:w="6629" w:type="dxa"/>
          </w:tcPr>
          <w:p w:rsidR="00515CEC" w:rsidRPr="00515CEC" w:rsidP="00515CEC" w14:paraId="5DEF7E07" w14:textId="77777777">
            <w:pPr>
              <w:spacing w:after="0" w:line="240" w:lineRule="auto"/>
              <w:ind w:right="-694"/>
              <w:jc w:val="both"/>
              <w:rPr>
                <w:rFonts w:ascii="Arial" w:eastAsia="Times New Roman" w:hAnsi="Arial" w:cs="Arial"/>
                <w:kern w:val="0"/>
                <w:sz w:val="20"/>
                <w:szCs w:val="20"/>
                <w:lang w:val="lv-LV" w:eastAsia="lv-LV"/>
                <w14:ligatures w14:val="none"/>
              </w:rPr>
            </w:pPr>
            <w:r w:rsidRPr="00515CEC">
              <w:rPr>
                <w:rFonts w:ascii="Arial" w:eastAsia="Times New Roman" w:hAnsi="Arial" w:cs="Arial"/>
                <w:kern w:val="0"/>
                <w:sz w:val="20"/>
                <w:szCs w:val="20"/>
                <w:lang w:val="lv-LV" w:eastAsia="lv-LV"/>
                <w14:ligatures w14:val="none"/>
              </w:rPr>
              <w:t>Iepirkumu komisijas priekšsēdētāja                 S.Bucika</w:t>
            </w:r>
          </w:p>
        </w:tc>
        <w:tc>
          <w:tcPr>
            <w:tcW w:w="2835" w:type="dxa"/>
          </w:tcPr>
          <w:p w:rsidR="00515CEC" w:rsidRPr="00515CEC" w:rsidP="00515CEC" w14:paraId="47C2BD51" w14:textId="77777777">
            <w:pPr>
              <w:spacing w:after="0" w:line="240" w:lineRule="auto"/>
              <w:ind w:right="-694"/>
              <w:jc w:val="both"/>
              <w:rPr>
                <w:rFonts w:ascii="Arial" w:eastAsia="Times New Roman" w:hAnsi="Arial" w:cs="Arial"/>
                <w:kern w:val="0"/>
                <w:sz w:val="20"/>
                <w:szCs w:val="20"/>
                <w:lang w:val="lv-LV" w:eastAsia="lv-LV"/>
                <w14:ligatures w14:val="none"/>
              </w:rPr>
            </w:pPr>
          </w:p>
        </w:tc>
      </w:tr>
      <w:tr w14:paraId="50DC9A19" w14:textId="77777777" w:rsidTr="00F70C5D">
        <w:tblPrEx>
          <w:tblW w:w="9464" w:type="dxa"/>
          <w:tblLook w:val="04A0"/>
        </w:tblPrEx>
        <w:tc>
          <w:tcPr>
            <w:tcW w:w="6629" w:type="dxa"/>
          </w:tcPr>
          <w:p w:rsidR="00515CEC" w:rsidRPr="00515CEC" w:rsidP="00515CEC" w14:paraId="4839BB1C" w14:textId="77777777">
            <w:pPr>
              <w:spacing w:after="0" w:line="240" w:lineRule="auto"/>
              <w:ind w:right="-694"/>
              <w:jc w:val="both"/>
              <w:rPr>
                <w:rFonts w:ascii="Arial" w:eastAsia="Times New Roman" w:hAnsi="Arial" w:cs="Arial"/>
                <w:kern w:val="0"/>
                <w:sz w:val="20"/>
                <w:szCs w:val="20"/>
                <w:lang w:val="lv-LV" w:eastAsia="lv-LV"/>
                <w14:ligatures w14:val="none"/>
              </w:rPr>
            </w:pPr>
          </w:p>
        </w:tc>
        <w:tc>
          <w:tcPr>
            <w:tcW w:w="2835" w:type="dxa"/>
          </w:tcPr>
          <w:p w:rsidR="00515CEC" w:rsidRPr="00515CEC" w:rsidP="00515CEC" w14:paraId="69CBF756" w14:textId="77777777">
            <w:pPr>
              <w:spacing w:after="0" w:line="240" w:lineRule="auto"/>
              <w:ind w:right="-694"/>
              <w:jc w:val="both"/>
              <w:rPr>
                <w:rFonts w:ascii="Arial" w:eastAsia="Times New Roman" w:hAnsi="Arial" w:cs="Arial"/>
                <w:kern w:val="0"/>
                <w:sz w:val="20"/>
                <w:szCs w:val="20"/>
                <w:lang w:val="lv-LV" w:eastAsia="lv-LV"/>
                <w14:ligatures w14:val="none"/>
              </w:rPr>
            </w:pPr>
          </w:p>
        </w:tc>
      </w:tr>
      <w:tr w14:paraId="7A47340B" w14:textId="77777777" w:rsidTr="00F70C5D">
        <w:tblPrEx>
          <w:tblW w:w="9464" w:type="dxa"/>
          <w:tblLook w:val="04A0"/>
        </w:tblPrEx>
        <w:tc>
          <w:tcPr>
            <w:tcW w:w="6629" w:type="dxa"/>
          </w:tcPr>
          <w:p w:rsidR="00515CEC" w:rsidRPr="00515CEC" w:rsidP="00515CEC" w14:paraId="3A109496" w14:textId="77777777">
            <w:pPr>
              <w:spacing w:after="0" w:line="240" w:lineRule="auto"/>
              <w:ind w:right="-694"/>
              <w:jc w:val="both"/>
              <w:rPr>
                <w:rFonts w:ascii="Arial" w:eastAsia="Times New Roman" w:hAnsi="Arial" w:cs="Arial"/>
                <w:kern w:val="0"/>
                <w:sz w:val="20"/>
                <w:szCs w:val="20"/>
                <w:lang w:val="lv-LV" w:eastAsia="lv-LV"/>
                <w14:ligatures w14:val="none"/>
              </w:rPr>
            </w:pPr>
            <w:smartTag w:uri="schemas-tilde-lv/tildestengine" w:element="veidnes">
              <w:smartTagPr>
                <w:attr w:name="baseform" w:val="ziņojum|s"/>
                <w:attr w:name="id" w:val="-1"/>
                <w:attr w:name="text" w:val="Ziņojumu"/>
              </w:smartTagPr>
              <w:r w:rsidRPr="00515CEC">
                <w:rPr>
                  <w:rFonts w:ascii="Arial" w:eastAsia="Times New Roman" w:hAnsi="Arial" w:cs="Arial"/>
                  <w:kern w:val="0"/>
                  <w:sz w:val="20"/>
                  <w:szCs w:val="20"/>
                  <w:lang w:val="lv-LV" w:eastAsia="lv-LV"/>
                  <w14:ligatures w14:val="none"/>
                </w:rPr>
                <w:t>Ziņojumu</w:t>
              </w:r>
            </w:smartTag>
            <w:r w:rsidRPr="00515CEC">
              <w:rPr>
                <w:rFonts w:ascii="Arial" w:eastAsia="Times New Roman" w:hAnsi="Arial" w:cs="Arial"/>
                <w:kern w:val="0"/>
                <w:sz w:val="20"/>
                <w:szCs w:val="20"/>
                <w:lang w:val="lv-LV" w:eastAsia="lv-LV"/>
                <w14:ligatures w14:val="none"/>
              </w:rPr>
              <w:t xml:space="preserve"> sagatavoja                                       A.Bumbule</w:t>
            </w:r>
          </w:p>
          <w:p w:rsidR="00515CEC" w:rsidRPr="00515CEC" w:rsidP="00515CEC" w14:paraId="292120BA" w14:textId="77777777">
            <w:pPr>
              <w:spacing w:after="0" w:line="240" w:lineRule="auto"/>
              <w:ind w:right="-694"/>
              <w:jc w:val="both"/>
              <w:rPr>
                <w:rFonts w:ascii="Arial" w:eastAsia="Times New Roman" w:hAnsi="Arial" w:cs="Arial"/>
                <w:kern w:val="0"/>
                <w:sz w:val="20"/>
                <w:szCs w:val="20"/>
                <w:lang w:val="lv-LV" w:eastAsia="lv-LV"/>
                <w14:ligatures w14:val="none"/>
              </w:rPr>
            </w:pPr>
            <w:r w:rsidRPr="00515CEC">
              <w:rPr>
                <w:rFonts w:ascii="Arial" w:eastAsia="Times New Roman" w:hAnsi="Arial" w:cs="Arial"/>
                <w:kern w:val="0"/>
                <w:sz w:val="20"/>
                <w:szCs w:val="20"/>
                <w:lang w:val="lv-LV" w:eastAsia="lv-LV"/>
                <w14:ligatures w14:val="none"/>
              </w:rPr>
              <w:tab/>
            </w:r>
            <w:r w:rsidRPr="00515CEC">
              <w:rPr>
                <w:rFonts w:ascii="Arial" w:eastAsia="Times New Roman" w:hAnsi="Arial" w:cs="Arial"/>
                <w:kern w:val="0"/>
                <w:sz w:val="20"/>
                <w:szCs w:val="20"/>
                <w:lang w:val="lv-LV" w:eastAsia="lv-LV"/>
                <w14:ligatures w14:val="none"/>
              </w:rPr>
              <w:tab/>
            </w:r>
          </w:p>
        </w:tc>
        <w:tc>
          <w:tcPr>
            <w:tcW w:w="2835" w:type="dxa"/>
          </w:tcPr>
          <w:p w:rsidR="00515CEC" w:rsidRPr="00515CEC" w:rsidP="00515CEC" w14:paraId="76F13810" w14:textId="77777777">
            <w:pPr>
              <w:spacing w:after="0" w:line="240" w:lineRule="auto"/>
              <w:ind w:right="-694"/>
              <w:jc w:val="both"/>
              <w:rPr>
                <w:rFonts w:ascii="Arial" w:eastAsia="Times New Roman" w:hAnsi="Arial" w:cs="Arial"/>
                <w:kern w:val="0"/>
                <w:sz w:val="20"/>
                <w:szCs w:val="20"/>
                <w:lang w:val="lv-LV" w:eastAsia="lv-LV"/>
                <w14:ligatures w14:val="none"/>
              </w:rPr>
            </w:pPr>
          </w:p>
          <w:p w:rsidR="00515CEC" w:rsidRPr="00515CEC" w:rsidP="00515CEC" w14:paraId="1F00BC5E" w14:textId="77777777">
            <w:pPr>
              <w:spacing w:after="0" w:line="240" w:lineRule="auto"/>
              <w:ind w:right="-694"/>
              <w:rPr>
                <w:rFonts w:ascii="Arial" w:eastAsia="Times New Roman" w:hAnsi="Arial" w:cs="Arial"/>
                <w:kern w:val="0"/>
                <w:sz w:val="20"/>
                <w:szCs w:val="20"/>
                <w:lang w:val="lv-LV" w:eastAsia="lv-LV"/>
                <w14:ligatures w14:val="none"/>
              </w:rPr>
            </w:pPr>
          </w:p>
        </w:tc>
      </w:tr>
    </w:tbl>
    <w:p w:rsidR="00515CEC" w:rsidRPr="00515CEC" w:rsidP="00515CEC" w14:paraId="18A4784B" w14:textId="77777777">
      <w:pPr>
        <w:spacing w:after="0" w:line="240" w:lineRule="auto"/>
        <w:ind w:right="-694"/>
        <w:jc w:val="both"/>
        <w:rPr>
          <w:rFonts w:ascii="Arial" w:eastAsia="Times New Roman" w:hAnsi="Arial" w:cs="Arial"/>
          <w:kern w:val="0"/>
          <w:sz w:val="20"/>
          <w:szCs w:val="20"/>
          <w:lang w:val="lv-LV" w:eastAsia="lv-LV"/>
          <w14:ligatures w14:val="none"/>
        </w:rPr>
      </w:pPr>
    </w:p>
    <w:p w:rsidR="00515CEC" w:rsidRPr="00515CEC" w:rsidP="00515CEC" w14:paraId="78A7971B" w14:textId="77777777">
      <w:pPr>
        <w:spacing w:after="0" w:line="240" w:lineRule="auto"/>
        <w:ind w:right="-694"/>
        <w:jc w:val="both"/>
        <w:rPr>
          <w:rFonts w:ascii="Arial" w:eastAsia="Times New Roman" w:hAnsi="Arial" w:cs="Arial"/>
          <w:kern w:val="0"/>
          <w:sz w:val="20"/>
          <w:szCs w:val="20"/>
          <w:lang w:val="lv-LV" w:eastAsia="lv-LV"/>
          <w14:ligatures w14:val="none"/>
        </w:rPr>
      </w:pPr>
      <w:r w:rsidRPr="00515CEC">
        <w:rPr>
          <w:rFonts w:ascii="Arial" w:eastAsia="Times New Roman" w:hAnsi="Arial" w:cs="Arial"/>
          <w:kern w:val="0"/>
          <w:sz w:val="20"/>
          <w:szCs w:val="20"/>
          <w:lang w:val="lv-LV" w:eastAsia="lv-LV"/>
          <w14:ligatures w14:val="none"/>
        </w:rPr>
        <w:tab/>
      </w:r>
      <w:r w:rsidRPr="00515CEC">
        <w:rPr>
          <w:rFonts w:ascii="Arial" w:eastAsia="Times New Roman" w:hAnsi="Arial" w:cs="Arial"/>
          <w:kern w:val="0"/>
          <w:sz w:val="20"/>
          <w:szCs w:val="20"/>
          <w:lang w:val="lv-LV" w:eastAsia="lv-LV"/>
          <w14:ligatures w14:val="none"/>
        </w:rPr>
        <w:tab/>
      </w:r>
      <w:r w:rsidRPr="00515CEC">
        <w:rPr>
          <w:rFonts w:ascii="Arial" w:eastAsia="Times New Roman" w:hAnsi="Arial" w:cs="Arial"/>
          <w:kern w:val="0"/>
          <w:sz w:val="20"/>
          <w:szCs w:val="20"/>
          <w:lang w:val="lv-LV" w:eastAsia="lv-LV"/>
          <w14:ligatures w14:val="none"/>
        </w:rPr>
        <w:tab/>
      </w:r>
      <w:r w:rsidRPr="00515CEC">
        <w:rPr>
          <w:rFonts w:ascii="Arial" w:eastAsia="Times New Roman" w:hAnsi="Arial" w:cs="Arial"/>
          <w:kern w:val="0"/>
          <w:sz w:val="20"/>
          <w:szCs w:val="20"/>
          <w:lang w:val="lv-LV" w:eastAsia="lv-LV"/>
          <w14:ligatures w14:val="none"/>
        </w:rPr>
        <w:tab/>
      </w:r>
      <w:r w:rsidRPr="00515CEC">
        <w:rPr>
          <w:rFonts w:ascii="Arial" w:eastAsia="Times New Roman" w:hAnsi="Arial" w:cs="Arial"/>
          <w:kern w:val="0"/>
          <w:sz w:val="20"/>
          <w:szCs w:val="20"/>
          <w:lang w:val="lv-LV" w:eastAsia="lv-LV"/>
          <w14:ligatures w14:val="none"/>
        </w:rPr>
        <w:tab/>
      </w:r>
      <w:r w:rsidRPr="00515CEC">
        <w:rPr>
          <w:rFonts w:ascii="Arial" w:eastAsia="Times New Roman" w:hAnsi="Arial" w:cs="Arial"/>
          <w:kern w:val="0"/>
          <w:sz w:val="20"/>
          <w:szCs w:val="20"/>
          <w:lang w:val="lv-LV" w:eastAsia="lv-LV"/>
          <w14:ligatures w14:val="none"/>
        </w:rPr>
        <w:tab/>
      </w:r>
    </w:p>
    <w:p w:rsidR="00515CEC" w:rsidRPr="00515CEC" w:rsidP="00515CEC" w14:paraId="505CDA0C" w14:textId="77777777">
      <w:pPr>
        <w:spacing w:after="0" w:line="240" w:lineRule="auto"/>
        <w:rPr>
          <w:rFonts w:ascii="Arial" w:eastAsia="Times New Roman" w:hAnsi="Arial" w:cs="Arial"/>
          <w:kern w:val="0"/>
          <w:sz w:val="20"/>
          <w:szCs w:val="20"/>
          <w:lang w:val="lv-LV" w:eastAsia="lv-LV"/>
          <w14:ligatures w14:val="none"/>
        </w:rPr>
      </w:pPr>
    </w:p>
    <w:p w:rsidR="00515CEC" w:rsidRPr="00515CEC" w:rsidP="00515CEC" w14:paraId="1525E64A" w14:textId="77777777">
      <w:pPr>
        <w:spacing w:after="0" w:line="240" w:lineRule="auto"/>
        <w:rPr>
          <w:rFonts w:ascii="Arial" w:eastAsia="Times New Roman" w:hAnsi="Arial" w:cs="Arial"/>
          <w:kern w:val="0"/>
          <w:sz w:val="20"/>
          <w:szCs w:val="20"/>
          <w:lang w:val="lv-LV" w:eastAsia="lv-LV"/>
          <w14:ligatures w14:val="none"/>
        </w:rPr>
      </w:pPr>
    </w:p>
    <w:p w:rsidR="00515CEC" w:rsidRPr="00515CEC" w:rsidP="00515CEC" w14:paraId="6A0055E2" w14:textId="77777777">
      <w:pPr>
        <w:spacing w:after="0" w:line="240" w:lineRule="auto"/>
        <w:rPr>
          <w:rFonts w:ascii="Arial" w:eastAsia="Times New Roman" w:hAnsi="Arial" w:cs="Arial"/>
          <w:kern w:val="0"/>
          <w:sz w:val="20"/>
          <w:szCs w:val="20"/>
          <w:lang w:val="lv-LV" w:eastAsia="lv-LV"/>
          <w14:ligatures w14:val="none"/>
        </w:rPr>
      </w:pPr>
    </w:p>
    <w:p w:rsidR="00AB39E1" w14:paraId="64BC6C98" w14:textId="77777777"/>
    <w:sectPr w:rsidSect="00225ED4">
      <w:footerReference w:type="even" r:id="rId8"/>
      <w:footerReference w:type="default" r:id="rId9"/>
      <w:footerReference w:type="first" r:id="rId10"/>
      <w:pgSz w:w="11906" w:h="16838"/>
      <w:pgMar w:top="1276" w:right="426" w:bottom="126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5CEC" w:rsidP="004807FC" w14:paraId="29EBB75D" w14:textId="59BE85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5ED4">
      <w:rPr>
        <w:rStyle w:val="PageNumber"/>
        <w:noProof/>
      </w:rPr>
      <w:t>1</w:t>
    </w:r>
    <w:r>
      <w:rPr>
        <w:rStyle w:val="PageNumber"/>
      </w:rPr>
      <w:fldChar w:fldCharType="end"/>
    </w:r>
  </w:p>
  <w:p w:rsidR="00515CEC" w:rsidP="004807FC" w14:paraId="52E632B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5CEC" w:rsidP="004807FC" w14:paraId="4CEDB2A1" w14:textId="77777777">
    <w:pPr>
      <w:pStyle w:val="Footer"/>
      <w:ind w:right="360"/>
    </w:pPr>
  </w:p>
  <w:p>
    <w:pPr>
      <w:jc w:val="center"/>
    </w:pPr>
    <w:r>
      <w:rPr>
        <w:rFonts w:ascii="Calibri" w:eastAsia="Calibri" w:hAnsi="Calibri" w:cs="Calibri"/>
        <w:b w:val="0"/>
        <w:i w:val="0"/>
        <w:sz w:val="24"/>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5CEC" w:rsidRPr="00515CEC" w14:paraId="27C5A422" w14:textId="77777777">
    <w:pPr>
      <w:jc w:val="center"/>
      <w:rPr>
        <w:lang w:val="sv-SE"/>
      </w:rPr>
    </w:pPr>
    <w:r w:rsidRPr="00515CEC">
      <w:rPr>
        <w:rFonts w:ascii="Calibri" w:eastAsia="Calibri" w:hAnsi="Calibri" w:cs="Calibri"/>
        <w:sz w:val="20"/>
        <w:lang w:val="sv-SE"/>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F896E74"/>
    <w:multiLevelType w:val="multilevel"/>
    <w:tmpl w:val="BF12CA68"/>
    <w:lvl w:ilvl="0">
      <w:start w:val="1"/>
      <w:numFmt w:val="decimal"/>
      <w:lvlText w:val="%1."/>
      <w:lvlJc w:val="left"/>
      <w:pPr>
        <w:ind w:left="720" w:hanging="360"/>
      </w:pPr>
      <w:rPr>
        <w:rFonts w:eastAsia="Times New Roman" w:hint="default"/>
        <w:b/>
        <w:bCs w:val="0"/>
        <w:sz w:val="20"/>
        <w:szCs w:val="20"/>
      </w:rPr>
    </w:lvl>
    <w:lvl w:ilvl="1">
      <w:start w:val="1"/>
      <w:numFmt w:val="decimal"/>
      <w:isLgl/>
      <w:lvlText w:val="%2."/>
      <w:lvlJc w:val="left"/>
      <w:pPr>
        <w:ind w:left="1080" w:hanging="360"/>
      </w:pPr>
      <w:rPr>
        <w:rFonts w:ascii="Arial" w:eastAsia="Calibri" w:hAnsi="Arial" w:cs="Arial"/>
        <w:b/>
        <w:bCs w:val="0"/>
        <w:i w:val="0"/>
        <w:iCs w:val="0"/>
      </w:rPr>
    </w:lvl>
    <w:lvl w:ilvl="2">
      <w:start w:val="1"/>
      <w:numFmt w:val="decimal"/>
      <w:isLgl/>
      <w:lvlText w:val="%1.%2.%3."/>
      <w:lvlJc w:val="left"/>
      <w:pPr>
        <w:ind w:left="1260" w:hanging="720"/>
      </w:pPr>
      <w:rPr>
        <w:rFonts w:hint="default"/>
        <w:b/>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
    <w:nsid w:val="688801FA"/>
    <w:multiLevelType w:val="hybridMultilevel"/>
    <w:tmpl w:val="9D52D8AC"/>
    <w:lvl w:ilvl="0">
      <w:start w:val="1"/>
      <w:numFmt w:val="decimal"/>
      <w:lvlText w:val="%1)"/>
      <w:lvlJc w:val="left"/>
      <w:pPr>
        <w:ind w:left="720" w:hanging="360"/>
      </w:pPr>
      <w:rPr>
        <w:rFonts w:eastAsia="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D9F1690"/>
    <w:multiLevelType w:val="hybridMultilevel"/>
    <w:tmpl w:val="815C4778"/>
    <w:lvl w:ilvl="0">
      <w:start w:val="1"/>
      <w:numFmt w:val="decimal"/>
      <w:lvlText w:val="%1."/>
      <w:lvlJc w:val="left"/>
      <w:pPr>
        <w:ind w:left="922" w:hanging="360"/>
      </w:pPr>
      <w:rPr>
        <w:rFonts w:hint="default"/>
      </w:rPr>
    </w:lvl>
    <w:lvl w:ilvl="1" w:tentative="1">
      <w:start w:val="1"/>
      <w:numFmt w:val="lowerLetter"/>
      <w:lvlText w:val="%2."/>
      <w:lvlJc w:val="left"/>
      <w:pPr>
        <w:ind w:left="1642" w:hanging="360"/>
      </w:pPr>
    </w:lvl>
    <w:lvl w:ilvl="2" w:tentative="1">
      <w:start w:val="1"/>
      <w:numFmt w:val="lowerRoman"/>
      <w:lvlText w:val="%3."/>
      <w:lvlJc w:val="right"/>
      <w:pPr>
        <w:ind w:left="2362" w:hanging="180"/>
      </w:pPr>
    </w:lvl>
    <w:lvl w:ilvl="3" w:tentative="1">
      <w:start w:val="1"/>
      <w:numFmt w:val="decimal"/>
      <w:lvlText w:val="%4."/>
      <w:lvlJc w:val="left"/>
      <w:pPr>
        <w:ind w:left="3082" w:hanging="360"/>
      </w:pPr>
    </w:lvl>
    <w:lvl w:ilvl="4" w:tentative="1">
      <w:start w:val="1"/>
      <w:numFmt w:val="lowerLetter"/>
      <w:lvlText w:val="%5."/>
      <w:lvlJc w:val="left"/>
      <w:pPr>
        <w:ind w:left="3802" w:hanging="360"/>
      </w:pPr>
    </w:lvl>
    <w:lvl w:ilvl="5" w:tentative="1">
      <w:start w:val="1"/>
      <w:numFmt w:val="lowerRoman"/>
      <w:lvlText w:val="%6."/>
      <w:lvlJc w:val="right"/>
      <w:pPr>
        <w:ind w:left="4522" w:hanging="180"/>
      </w:pPr>
    </w:lvl>
    <w:lvl w:ilvl="6" w:tentative="1">
      <w:start w:val="1"/>
      <w:numFmt w:val="decimal"/>
      <w:lvlText w:val="%7."/>
      <w:lvlJc w:val="left"/>
      <w:pPr>
        <w:ind w:left="5242" w:hanging="360"/>
      </w:pPr>
    </w:lvl>
    <w:lvl w:ilvl="7" w:tentative="1">
      <w:start w:val="1"/>
      <w:numFmt w:val="lowerLetter"/>
      <w:lvlText w:val="%8."/>
      <w:lvlJc w:val="left"/>
      <w:pPr>
        <w:ind w:left="5962" w:hanging="360"/>
      </w:pPr>
    </w:lvl>
    <w:lvl w:ilvl="8" w:tentative="1">
      <w:start w:val="1"/>
      <w:numFmt w:val="lowerRoman"/>
      <w:lvlText w:val="%9."/>
      <w:lvlJc w:val="right"/>
      <w:pPr>
        <w:ind w:left="6682" w:hanging="180"/>
      </w:pPr>
    </w:lvl>
  </w:abstractNum>
  <w:num w:numId="1" w16cid:durableId="2301903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3470194">
    <w:abstractNumId w:val="2"/>
  </w:num>
  <w:num w:numId="3" w16cid:durableId="843476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C9E"/>
    <w:rsid w:val="0001504B"/>
    <w:rsid w:val="00146020"/>
    <w:rsid w:val="001936A0"/>
    <w:rsid w:val="001A79EF"/>
    <w:rsid w:val="001B08F0"/>
    <w:rsid w:val="001F3B9F"/>
    <w:rsid w:val="001F7828"/>
    <w:rsid w:val="0021739F"/>
    <w:rsid w:val="00225ED4"/>
    <w:rsid w:val="002E5257"/>
    <w:rsid w:val="002F53B3"/>
    <w:rsid w:val="00341C33"/>
    <w:rsid w:val="00347DE6"/>
    <w:rsid w:val="00356C8B"/>
    <w:rsid w:val="00362EF9"/>
    <w:rsid w:val="00365BA5"/>
    <w:rsid w:val="003A608F"/>
    <w:rsid w:val="003B3457"/>
    <w:rsid w:val="0045086A"/>
    <w:rsid w:val="004807FC"/>
    <w:rsid w:val="0048197B"/>
    <w:rsid w:val="004D24AD"/>
    <w:rsid w:val="00500A94"/>
    <w:rsid w:val="005110BE"/>
    <w:rsid w:val="00515CEC"/>
    <w:rsid w:val="00561F45"/>
    <w:rsid w:val="005B275C"/>
    <w:rsid w:val="0067297D"/>
    <w:rsid w:val="006C3F16"/>
    <w:rsid w:val="007635AD"/>
    <w:rsid w:val="007F3064"/>
    <w:rsid w:val="00881B24"/>
    <w:rsid w:val="0095328C"/>
    <w:rsid w:val="009837F8"/>
    <w:rsid w:val="009B4DD9"/>
    <w:rsid w:val="009E0C9E"/>
    <w:rsid w:val="00A63B07"/>
    <w:rsid w:val="00AB39E1"/>
    <w:rsid w:val="00B525C0"/>
    <w:rsid w:val="00BB3F0E"/>
    <w:rsid w:val="00BF22D1"/>
    <w:rsid w:val="00C554CB"/>
    <w:rsid w:val="00C6448B"/>
    <w:rsid w:val="00CE5711"/>
    <w:rsid w:val="00D56A6D"/>
    <w:rsid w:val="00D61AE1"/>
    <w:rsid w:val="00D710D9"/>
    <w:rsid w:val="00E21875"/>
    <w:rsid w:val="00E3279C"/>
    <w:rsid w:val="00F458C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6C13D13"/>
  <w15:chartTrackingRefBased/>
  <w15:docId w15:val="{5C372AA9-43F5-4A75-B724-F0304564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Virsraksts1Rakstz"/>
    <w:uiPriority w:val="9"/>
    <w:qFormat/>
    <w:rsid w:val="009E0C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Virsraksts2Rakstz"/>
    <w:uiPriority w:val="9"/>
    <w:semiHidden/>
    <w:unhideWhenUsed/>
    <w:qFormat/>
    <w:rsid w:val="009E0C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Virsraksts3Rakstz"/>
    <w:uiPriority w:val="9"/>
    <w:semiHidden/>
    <w:unhideWhenUsed/>
    <w:qFormat/>
    <w:rsid w:val="009E0C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Virsraksts4Rakstz"/>
    <w:uiPriority w:val="9"/>
    <w:semiHidden/>
    <w:unhideWhenUsed/>
    <w:qFormat/>
    <w:rsid w:val="009E0C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Virsraksts5Rakstz"/>
    <w:uiPriority w:val="9"/>
    <w:semiHidden/>
    <w:unhideWhenUsed/>
    <w:qFormat/>
    <w:rsid w:val="009E0C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Virsraksts6Rakstz"/>
    <w:uiPriority w:val="9"/>
    <w:semiHidden/>
    <w:unhideWhenUsed/>
    <w:qFormat/>
    <w:rsid w:val="009E0C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Virsraksts7Rakstz"/>
    <w:uiPriority w:val="9"/>
    <w:semiHidden/>
    <w:unhideWhenUsed/>
    <w:qFormat/>
    <w:rsid w:val="009E0C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Virsraksts8Rakstz"/>
    <w:uiPriority w:val="9"/>
    <w:semiHidden/>
    <w:unhideWhenUsed/>
    <w:qFormat/>
    <w:rsid w:val="009E0C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Virsraksts9Rakstz"/>
    <w:uiPriority w:val="9"/>
    <w:semiHidden/>
    <w:unhideWhenUsed/>
    <w:qFormat/>
    <w:rsid w:val="009E0C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uiPriority w:val="9"/>
    <w:rsid w:val="009E0C9E"/>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DefaultParagraphFont"/>
    <w:link w:val="Heading2"/>
    <w:uiPriority w:val="9"/>
    <w:semiHidden/>
    <w:rsid w:val="009E0C9E"/>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DefaultParagraphFont"/>
    <w:link w:val="Heading3"/>
    <w:uiPriority w:val="9"/>
    <w:semiHidden/>
    <w:rsid w:val="009E0C9E"/>
    <w:rPr>
      <w:rFonts w:eastAsiaTheme="majorEastAsia" w:cstheme="majorBidi"/>
      <w:color w:val="2F5496" w:themeColor="accent1" w:themeShade="BF"/>
      <w:sz w:val="28"/>
      <w:szCs w:val="28"/>
    </w:rPr>
  </w:style>
  <w:style w:type="character" w:customStyle="1" w:styleId="Virsraksts4Rakstz">
    <w:name w:val="Virsraksts 4 Rakstz."/>
    <w:basedOn w:val="DefaultParagraphFont"/>
    <w:link w:val="Heading4"/>
    <w:uiPriority w:val="9"/>
    <w:semiHidden/>
    <w:rsid w:val="009E0C9E"/>
    <w:rPr>
      <w:rFonts w:eastAsiaTheme="majorEastAsia" w:cstheme="majorBidi"/>
      <w:i/>
      <w:iCs/>
      <w:color w:val="2F5496" w:themeColor="accent1" w:themeShade="BF"/>
    </w:rPr>
  </w:style>
  <w:style w:type="character" w:customStyle="1" w:styleId="Virsraksts5Rakstz">
    <w:name w:val="Virsraksts 5 Rakstz."/>
    <w:basedOn w:val="DefaultParagraphFont"/>
    <w:link w:val="Heading5"/>
    <w:uiPriority w:val="9"/>
    <w:semiHidden/>
    <w:rsid w:val="009E0C9E"/>
    <w:rPr>
      <w:rFonts w:eastAsiaTheme="majorEastAsia" w:cstheme="majorBidi"/>
      <w:color w:val="2F5496" w:themeColor="accent1" w:themeShade="BF"/>
    </w:rPr>
  </w:style>
  <w:style w:type="character" w:customStyle="1" w:styleId="Virsraksts6Rakstz">
    <w:name w:val="Virsraksts 6 Rakstz."/>
    <w:basedOn w:val="DefaultParagraphFont"/>
    <w:link w:val="Heading6"/>
    <w:uiPriority w:val="9"/>
    <w:semiHidden/>
    <w:rsid w:val="009E0C9E"/>
    <w:rPr>
      <w:rFonts w:eastAsiaTheme="majorEastAsia" w:cstheme="majorBidi"/>
      <w:i/>
      <w:iCs/>
      <w:color w:val="595959" w:themeColor="text1" w:themeTint="A6"/>
    </w:rPr>
  </w:style>
  <w:style w:type="character" w:customStyle="1" w:styleId="Virsraksts7Rakstz">
    <w:name w:val="Virsraksts 7 Rakstz."/>
    <w:basedOn w:val="DefaultParagraphFont"/>
    <w:link w:val="Heading7"/>
    <w:uiPriority w:val="9"/>
    <w:semiHidden/>
    <w:rsid w:val="009E0C9E"/>
    <w:rPr>
      <w:rFonts w:eastAsiaTheme="majorEastAsia" w:cstheme="majorBidi"/>
      <w:color w:val="595959" w:themeColor="text1" w:themeTint="A6"/>
    </w:rPr>
  </w:style>
  <w:style w:type="character" w:customStyle="1" w:styleId="Virsraksts8Rakstz">
    <w:name w:val="Virsraksts 8 Rakstz."/>
    <w:basedOn w:val="DefaultParagraphFont"/>
    <w:link w:val="Heading8"/>
    <w:uiPriority w:val="9"/>
    <w:semiHidden/>
    <w:rsid w:val="009E0C9E"/>
    <w:rPr>
      <w:rFonts w:eastAsiaTheme="majorEastAsia" w:cstheme="majorBidi"/>
      <w:i/>
      <w:iCs/>
      <w:color w:val="272727" w:themeColor="text1" w:themeTint="D8"/>
    </w:rPr>
  </w:style>
  <w:style w:type="character" w:customStyle="1" w:styleId="Virsraksts9Rakstz">
    <w:name w:val="Virsraksts 9 Rakstz."/>
    <w:basedOn w:val="DefaultParagraphFont"/>
    <w:link w:val="Heading9"/>
    <w:uiPriority w:val="9"/>
    <w:semiHidden/>
    <w:rsid w:val="009E0C9E"/>
    <w:rPr>
      <w:rFonts w:eastAsiaTheme="majorEastAsia" w:cstheme="majorBidi"/>
      <w:color w:val="272727" w:themeColor="text1" w:themeTint="D8"/>
    </w:rPr>
  </w:style>
  <w:style w:type="paragraph" w:styleId="Title">
    <w:name w:val="Title"/>
    <w:basedOn w:val="Normal"/>
    <w:next w:val="Normal"/>
    <w:link w:val="NosaukumsRakstz"/>
    <w:uiPriority w:val="10"/>
    <w:qFormat/>
    <w:rsid w:val="009E0C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DefaultParagraphFont"/>
    <w:link w:val="Title"/>
    <w:uiPriority w:val="10"/>
    <w:rsid w:val="009E0C9E"/>
    <w:rPr>
      <w:rFonts w:asciiTheme="majorHAnsi" w:eastAsiaTheme="majorEastAsia" w:hAnsiTheme="majorHAnsi" w:cstheme="majorBidi"/>
      <w:spacing w:val="-10"/>
      <w:kern w:val="28"/>
      <w:sz w:val="56"/>
      <w:szCs w:val="56"/>
    </w:rPr>
  </w:style>
  <w:style w:type="paragraph" w:styleId="Subtitle">
    <w:name w:val="Subtitle"/>
    <w:basedOn w:val="Normal"/>
    <w:next w:val="Normal"/>
    <w:link w:val="ApakvirsrakstsRakstz"/>
    <w:uiPriority w:val="11"/>
    <w:qFormat/>
    <w:rsid w:val="009E0C9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DefaultParagraphFont"/>
    <w:link w:val="Subtitle"/>
    <w:uiPriority w:val="11"/>
    <w:rsid w:val="009E0C9E"/>
    <w:rPr>
      <w:rFonts w:eastAsiaTheme="majorEastAsia" w:cstheme="majorBidi"/>
      <w:color w:val="595959" w:themeColor="text1" w:themeTint="A6"/>
      <w:spacing w:val="15"/>
      <w:sz w:val="28"/>
      <w:szCs w:val="28"/>
    </w:rPr>
  </w:style>
  <w:style w:type="paragraph" w:styleId="Quote">
    <w:name w:val="Quote"/>
    <w:basedOn w:val="Normal"/>
    <w:next w:val="Normal"/>
    <w:link w:val="CittsRakstz"/>
    <w:uiPriority w:val="29"/>
    <w:qFormat/>
    <w:rsid w:val="009E0C9E"/>
    <w:pPr>
      <w:spacing w:before="160"/>
      <w:jc w:val="center"/>
    </w:pPr>
    <w:rPr>
      <w:i/>
      <w:iCs/>
      <w:color w:val="404040" w:themeColor="text1" w:themeTint="BF"/>
    </w:rPr>
  </w:style>
  <w:style w:type="character" w:customStyle="1" w:styleId="CittsRakstz">
    <w:name w:val="Citāts Rakstz."/>
    <w:basedOn w:val="DefaultParagraphFont"/>
    <w:link w:val="Quote"/>
    <w:uiPriority w:val="29"/>
    <w:rsid w:val="009E0C9E"/>
    <w:rPr>
      <w:i/>
      <w:iCs/>
      <w:color w:val="404040" w:themeColor="text1" w:themeTint="BF"/>
    </w:rPr>
  </w:style>
  <w:style w:type="paragraph" w:styleId="ListParagraph">
    <w:name w:val="List Paragraph"/>
    <w:basedOn w:val="Normal"/>
    <w:uiPriority w:val="34"/>
    <w:qFormat/>
    <w:rsid w:val="009E0C9E"/>
    <w:pPr>
      <w:ind w:left="720"/>
      <w:contextualSpacing/>
    </w:pPr>
  </w:style>
  <w:style w:type="character" w:styleId="IntenseEmphasis">
    <w:name w:val="Intense Emphasis"/>
    <w:basedOn w:val="DefaultParagraphFont"/>
    <w:uiPriority w:val="21"/>
    <w:qFormat/>
    <w:rsid w:val="009E0C9E"/>
    <w:rPr>
      <w:i/>
      <w:iCs/>
      <w:color w:val="2F5496" w:themeColor="accent1" w:themeShade="BF"/>
    </w:rPr>
  </w:style>
  <w:style w:type="paragraph" w:styleId="IntenseQuote">
    <w:name w:val="Intense Quote"/>
    <w:basedOn w:val="Normal"/>
    <w:next w:val="Normal"/>
    <w:link w:val="IntensvscittsRakstz"/>
    <w:uiPriority w:val="30"/>
    <w:qFormat/>
    <w:rsid w:val="009E0C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DefaultParagraphFont"/>
    <w:link w:val="IntenseQuote"/>
    <w:uiPriority w:val="30"/>
    <w:rsid w:val="009E0C9E"/>
    <w:rPr>
      <w:i/>
      <w:iCs/>
      <w:color w:val="2F5496" w:themeColor="accent1" w:themeShade="BF"/>
    </w:rPr>
  </w:style>
  <w:style w:type="character" w:styleId="IntenseReference">
    <w:name w:val="Intense Reference"/>
    <w:basedOn w:val="DefaultParagraphFont"/>
    <w:uiPriority w:val="32"/>
    <w:qFormat/>
    <w:rsid w:val="009E0C9E"/>
    <w:rPr>
      <w:b/>
      <w:bCs/>
      <w:smallCaps/>
      <w:color w:val="2F5496" w:themeColor="accent1" w:themeShade="BF"/>
      <w:spacing w:val="5"/>
    </w:rPr>
  </w:style>
  <w:style w:type="paragraph" w:styleId="Footer">
    <w:name w:val="footer"/>
    <w:basedOn w:val="Normal"/>
    <w:link w:val="KjeneRakstz"/>
    <w:uiPriority w:val="99"/>
    <w:semiHidden/>
    <w:unhideWhenUsed/>
    <w:rsid w:val="00515CEC"/>
    <w:pPr>
      <w:tabs>
        <w:tab w:val="center" w:pos="4680"/>
        <w:tab w:val="right" w:pos="9360"/>
      </w:tabs>
      <w:spacing w:after="0" w:line="240" w:lineRule="auto"/>
    </w:pPr>
  </w:style>
  <w:style w:type="character" w:customStyle="1" w:styleId="KjeneRakstz">
    <w:name w:val="Kājene Rakstz."/>
    <w:basedOn w:val="DefaultParagraphFont"/>
    <w:link w:val="Footer"/>
    <w:uiPriority w:val="99"/>
    <w:semiHidden/>
    <w:rsid w:val="00515CEC"/>
  </w:style>
  <w:style w:type="character" w:styleId="PageNumber">
    <w:name w:val="page number"/>
    <w:rsid w:val="00515CEC"/>
  </w:style>
  <w:style w:type="character" w:styleId="CommentReference">
    <w:name w:val="annotation reference"/>
    <w:basedOn w:val="DefaultParagraphFont"/>
    <w:uiPriority w:val="99"/>
    <w:semiHidden/>
    <w:unhideWhenUsed/>
    <w:rsid w:val="00225ED4"/>
    <w:rPr>
      <w:sz w:val="16"/>
      <w:szCs w:val="16"/>
    </w:rPr>
  </w:style>
  <w:style w:type="paragraph" w:styleId="CommentText">
    <w:name w:val="annotation text"/>
    <w:basedOn w:val="Normal"/>
    <w:link w:val="KomentratekstsRakstz"/>
    <w:uiPriority w:val="99"/>
    <w:unhideWhenUsed/>
    <w:rsid w:val="00225ED4"/>
    <w:pPr>
      <w:spacing w:line="240" w:lineRule="auto"/>
    </w:pPr>
    <w:rPr>
      <w:sz w:val="20"/>
      <w:szCs w:val="20"/>
    </w:rPr>
  </w:style>
  <w:style w:type="character" w:customStyle="1" w:styleId="KomentratekstsRakstz">
    <w:name w:val="Komentāra teksts Rakstz."/>
    <w:basedOn w:val="DefaultParagraphFont"/>
    <w:link w:val="CommentText"/>
    <w:uiPriority w:val="99"/>
    <w:rsid w:val="00225ED4"/>
    <w:rPr>
      <w:sz w:val="20"/>
      <w:szCs w:val="20"/>
    </w:rPr>
  </w:style>
  <w:style w:type="paragraph" w:styleId="CommentSubject">
    <w:name w:val="annotation subject"/>
    <w:basedOn w:val="CommentText"/>
    <w:next w:val="CommentText"/>
    <w:link w:val="KomentratmaRakstz"/>
    <w:uiPriority w:val="99"/>
    <w:semiHidden/>
    <w:unhideWhenUsed/>
    <w:rsid w:val="00225ED4"/>
    <w:rPr>
      <w:b/>
      <w:bCs/>
    </w:rPr>
  </w:style>
  <w:style w:type="character" w:customStyle="1" w:styleId="KomentratmaRakstz">
    <w:name w:val="Komentāra tēma Rakstz."/>
    <w:basedOn w:val="KomentratekstsRakstz"/>
    <w:link w:val="CommentSubject"/>
    <w:uiPriority w:val="99"/>
    <w:semiHidden/>
    <w:rsid w:val="00225E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iub.gov.lv/"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E2D48CBFEED80646ACE9C314F3AE648B" ma:contentTypeVersion="13" ma:contentTypeDescription="Izveidot jaunu dokumentu." ma:contentTypeScope="" ma:versionID="e27d082f207bb5a03ae6eb25231e4829">
  <xsd:schema xmlns:xsd="http://www.w3.org/2001/XMLSchema" xmlns:xs="http://www.w3.org/2001/XMLSchema" xmlns:p="http://schemas.microsoft.com/office/2006/metadata/properties" xmlns:ns2="ec4cbf38-8e28-4e06-a55d-9fe6ae35ba2b" xmlns:ns3="7f260928-5b8f-42db-a294-4d59413129b8" targetNamespace="http://schemas.microsoft.com/office/2006/metadata/properties" ma:root="true" ma:fieldsID="ec6bc9c4d1946061edde88f4b127fe47" ns2:_="" ns3:_="">
    <xsd:import namespace="ec4cbf38-8e28-4e06-a55d-9fe6ae35ba2b"/>
    <xsd:import namespace="7f260928-5b8f-42db-a294-4d59413129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cbf38-8e28-4e06-a55d-9fe6ae35b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18c57b30-ec88-43b1-b6f8-ee46f1629c4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260928-5b8f-42db-a294-4d59413129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5e5e94-294f-4962-be00-049aa289cd7f}" ma:internalName="TaxCatchAll" ma:showField="CatchAllData" ma:web="7f260928-5b8f-42db-a294-4d59413129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260928-5b8f-42db-a294-4d59413129b8" xsi:nil="true"/>
    <lcf76f155ced4ddcb4097134ff3c332f xmlns="ec4cbf38-8e28-4e06-a55d-9fe6ae35ba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FAEFAA-299E-4FCB-9E80-D0A4630EF812}">
  <ds:schemaRefs>
    <ds:schemaRef ds:uri="http://schemas.microsoft.com/sharepoint/v3/contenttype/forms"/>
  </ds:schemaRefs>
</ds:datastoreItem>
</file>

<file path=customXml/itemProps2.xml><?xml version="1.0" encoding="utf-8"?>
<ds:datastoreItem xmlns:ds="http://schemas.openxmlformats.org/officeDocument/2006/customXml" ds:itemID="{0EC79599-EFF8-4437-9A70-F965615CE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cbf38-8e28-4e06-a55d-9fe6ae35ba2b"/>
    <ds:schemaRef ds:uri="7f260928-5b8f-42db-a294-4d5941312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2F35EB-4BC1-400B-92D1-2722BB7A8064}">
  <ds:schemaRefs>
    <ds:schemaRef ds:uri="http://schemas.microsoft.com/office/2006/metadata/properties"/>
    <ds:schemaRef ds:uri="http://schemas.microsoft.com/office/infopath/2007/PartnerControls"/>
    <ds:schemaRef ds:uri="7f260928-5b8f-42db-a294-4d59413129b8"/>
    <ds:schemaRef ds:uri="ec4cbf38-8e28-4e06-a55d-9fe6ae35ba2b"/>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4429</Words>
  <Characters>2525</Characters>
  <Application>Microsoft Office Word</Application>
  <DocSecurity>0</DocSecurity>
  <Lines>21</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 Bumbule</dc:creator>
  <cp:lastModifiedBy>Santa Bucika</cp:lastModifiedBy>
  <cp:revision>9</cp:revision>
  <dcterms:created xsi:type="dcterms:W3CDTF">2026-06-27T09:08:00Z</dcterms:created>
  <dcterms:modified xsi:type="dcterms:W3CDTF">2026-06-29T06:34:00Z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0x010100E2D48CBFEED80646ACE9C314F3AE648B</vt:lpwstr>
  </property>
</Properties>
</file>