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666" w:rsidRPr="00F34B82" w:rsidRDefault="001F7666" w:rsidP="001F7666">
      <w:pPr>
        <w:tabs>
          <w:tab w:val="left" w:pos="1935"/>
        </w:tabs>
        <w:spacing w:after="0" w:line="240" w:lineRule="auto"/>
        <w:jc w:val="right"/>
        <w:rPr>
          <w:rFonts w:ascii="Times New Roman" w:eastAsia="Times New Roman" w:hAnsi="Times New Roman" w:cs="Times New Roman"/>
          <w:b/>
          <w:caps/>
        </w:rPr>
      </w:pPr>
      <w:r w:rsidRPr="00F34B82">
        <w:rPr>
          <w:rFonts w:ascii="Times New Roman" w:eastAsia="Times New Roman" w:hAnsi="Times New Roman" w:cs="Times New Roman"/>
          <w:b/>
          <w:caps/>
        </w:rPr>
        <w:t>IZRAKSTS</w:t>
      </w:r>
    </w:p>
    <w:p w:rsidR="007E136F" w:rsidRPr="00F34B82" w:rsidRDefault="007E136F" w:rsidP="00D9244E">
      <w:pPr>
        <w:tabs>
          <w:tab w:val="left" w:pos="1935"/>
        </w:tabs>
        <w:spacing w:after="0" w:line="240" w:lineRule="auto"/>
        <w:jc w:val="center"/>
        <w:rPr>
          <w:rFonts w:ascii="Times New Roman" w:eastAsia="Times New Roman" w:hAnsi="Times New Roman" w:cs="Times New Roman"/>
          <w:caps/>
        </w:rPr>
      </w:pPr>
      <w:r w:rsidRPr="00F34B82">
        <w:rPr>
          <w:rFonts w:ascii="Times New Roman" w:eastAsia="Times New Roman" w:hAnsi="Times New Roman" w:cs="Times New Roman"/>
          <w:caps/>
        </w:rPr>
        <w:t>Valkā</w:t>
      </w:r>
    </w:p>
    <w:p w:rsidR="0044619E" w:rsidRPr="00F34B82" w:rsidRDefault="0044619E" w:rsidP="00D9244E">
      <w:pPr>
        <w:keepNext/>
        <w:spacing w:after="0" w:line="240" w:lineRule="auto"/>
        <w:jc w:val="center"/>
        <w:outlineLvl w:val="2"/>
        <w:rPr>
          <w:rFonts w:ascii="Times New Roman" w:eastAsia="Times New Roman" w:hAnsi="Times New Roman" w:cs="Times New Roman"/>
          <w:b/>
        </w:rPr>
      </w:pPr>
      <w:r w:rsidRPr="00F34B82">
        <w:rPr>
          <w:rFonts w:ascii="Times New Roman" w:eastAsia="Times New Roman" w:hAnsi="Times New Roman" w:cs="Times New Roman"/>
          <w:b/>
        </w:rPr>
        <w:t>SĒDES</w:t>
      </w:r>
      <w:r w:rsidR="00262E35" w:rsidRPr="00F34B82">
        <w:rPr>
          <w:rFonts w:ascii="Times New Roman" w:eastAsia="Times New Roman" w:hAnsi="Times New Roman" w:cs="Times New Roman"/>
          <w:b/>
        </w:rPr>
        <w:t xml:space="preserve"> PROTOKOLS</w:t>
      </w:r>
    </w:p>
    <w:p w:rsidR="004B5F43" w:rsidRPr="00F34B82" w:rsidRDefault="004B5F43" w:rsidP="00F34B82">
      <w:pPr>
        <w:spacing w:after="0" w:line="240" w:lineRule="auto"/>
        <w:jc w:val="center"/>
        <w:rPr>
          <w:rFonts w:ascii="Times New Roman" w:hAnsi="Times New Roman" w:cs="Times New Roman"/>
          <w:color w:val="000000"/>
        </w:rPr>
      </w:pPr>
      <w:r w:rsidRPr="00F34B82">
        <w:rPr>
          <w:rFonts w:ascii="Times New Roman" w:hAnsi="Times New Roman" w:cs="Times New Roman"/>
          <w:color w:val="000000"/>
        </w:rPr>
        <w:t>Iepirkuma procedūrai</w:t>
      </w:r>
      <w:r w:rsidR="001112DF">
        <w:rPr>
          <w:rFonts w:ascii="Times New Roman" w:hAnsi="Times New Roman" w:cs="Times New Roman"/>
          <w:color w:val="000000"/>
        </w:rPr>
        <w:t xml:space="preserve"> Publisko iepirkumu likuma</w:t>
      </w:r>
      <w:r w:rsidR="001112DF" w:rsidRPr="00F34B82">
        <w:rPr>
          <w:rFonts w:ascii="Times New Roman" w:hAnsi="Times New Roman" w:cs="Times New Roman"/>
          <w:color w:val="000000"/>
        </w:rPr>
        <w:t xml:space="preserve"> </w:t>
      </w:r>
      <w:proofErr w:type="gramStart"/>
      <w:r w:rsidRPr="00F34B82">
        <w:rPr>
          <w:rFonts w:ascii="Times New Roman" w:hAnsi="Times New Roman" w:cs="Times New Roman"/>
          <w:color w:val="000000"/>
        </w:rPr>
        <w:t>9.panta</w:t>
      </w:r>
      <w:proofErr w:type="gramEnd"/>
      <w:r w:rsidRPr="00F34B82">
        <w:rPr>
          <w:rFonts w:ascii="Times New Roman" w:hAnsi="Times New Roman" w:cs="Times New Roman"/>
          <w:color w:val="000000"/>
        </w:rPr>
        <w:t xml:space="preserve"> kārtībā</w:t>
      </w:r>
    </w:p>
    <w:p w:rsidR="00351F03" w:rsidRPr="00351F03" w:rsidRDefault="00351F03" w:rsidP="00351F03">
      <w:pPr>
        <w:spacing w:after="0" w:line="240" w:lineRule="auto"/>
        <w:jc w:val="center"/>
        <w:rPr>
          <w:rFonts w:ascii="Times New Roman" w:eastAsia="Times New Roman" w:hAnsi="Times New Roman"/>
          <w:b/>
          <w:lang w:eastAsia="ar-SA"/>
        </w:rPr>
      </w:pPr>
      <w:r w:rsidRPr="00351F03">
        <w:rPr>
          <w:rFonts w:ascii="Times New Roman" w:eastAsia="Times New Roman" w:hAnsi="Times New Roman"/>
          <w:b/>
          <w:lang w:eastAsia="ar-SA"/>
        </w:rPr>
        <w:t>“Mūsdienīgas un iekļaujošas izglītības infrastruktūras pilnveide Valkas Jāņa Cimzes ģimnāzijā un Ērģemes pamatskolā” būvdarbu būvuzraudzība</w:t>
      </w:r>
    </w:p>
    <w:p w:rsidR="00351F03" w:rsidRPr="00351F03" w:rsidRDefault="00351F03" w:rsidP="00351F03">
      <w:pPr>
        <w:spacing w:after="0" w:line="240" w:lineRule="auto"/>
        <w:jc w:val="center"/>
        <w:rPr>
          <w:rFonts w:ascii="Times New Roman" w:eastAsia="Times New Roman" w:hAnsi="Times New Roman"/>
          <w:lang w:eastAsia="ar-SA"/>
        </w:rPr>
      </w:pPr>
      <w:r w:rsidRPr="00351F03">
        <w:rPr>
          <w:rFonts w:ascii="Times New Roman" w:eastAsia="Times New Roman" w:hAnsi="Times New Roman"/>
          <w:lang w:eastAsia="ar-SA"/>
        </w:rPr>
        <w:t>Iepirkuma identifikācijas Nr. VNP 2026/8M/ERAF</w:t>
      </w:r>
    </w:p>
    <w:p w:rsidR="0088448D" w:rsidRPr="00F34B82" w:rsidRDefault="001F7666" w:rsidP="00BD5743">
      <w:pPr>
        <w:spacing w:after="0" w:line="360" w:lineRule="auto"/>
        <w:jc w:val="center"/>
        <w:rPr>
          <w:rFonts w:ascii="Times New Roman" w:hAnsi="Times New Roman" w:cs="Times New Roman"/>
        </w:rPr>
      </w:pPr>
      <w:r w:rsidRPr="00F34B82">
        <w:rPr>
          <w:rFonts w:ascii="Times New Roman" w:hAnsi="Times New Roman" w:cs="Times New Roman"/>
        </w:rPr>
        <w:t>L</w:t>
      </w:r>
      <w:r w:rsidR="007E136F" w:rsidRPr="00F34B82">
        <w:rPr>
          <w:rFonts w:ascii="Times New Roman" w:hAnsi="Times New Roman" w:cs="Times New Roman"/>
        </w:rPr>
        <w:t>ēmuma pieņemšana</w:t>
      </w:r>
    </w:p>
    <w:p w:rsidR="0044619E" w:rsidRPr="00F34B82" w:rsidRDefault="00B419B2" w:rsidP="00A40A33">
      <w:pPr>
        <w:spacing w:after="0" w:line="240" w:lineRule="auto"/>
        <w:rPr>
          <w:rFonts w:ascii="Times New Roman" w:eastAsia="Times New Roman" w:hAnsi="Times New Roman" w:cs="Times New Roman"/>
        </w:rPr>
      </w:pPr>
      <w:proofErr w:type="gramStart"/>
      <w:r w:rsidRPr="00F34B82">
        <w:rPr>
          <w:rFonts w:ascii="Times New Roman" w:hAnsi="Times New Roman" w:cs="Times New Roman"/>
        </w:rPr>
        <w:t>20</w:t>
      </w:r>
      <w:r w:rsidR="001112DF">
        <w:rPr>
          <w:rFonts w:ascii="Times New Roman" w:hAnsi="Times New Roman" w:cs="Times New Roman"/>
        </w:rPr>
        <w:t>2</w:t>
      </w:r>
      <w:r w:rsidR="00454FC1">
        <w:rPr>
          <w:rFonts w:ascii="Times New Roman" w:hAnsi="Times New Roman" w:cs="Times New Roman"/>
        </w:rPr>
        <w:t>6</w:t>
      </w:r>
      <w:r w:rsidR="0088448D" w:rsidRPr="00F34B82">
        <w:rPr>
          <w:rFonts w:ascii="Times New Roman" w:hAnsi="Times New Roman" w:cs="Times New Roman"/>
        </w:rPr>
        <w:t>.gada</w:t>
      </w:r>
      <w:proofErr w:type="gramEnd"/>
      <w:r w:rsidR="0088448D" w:rsidRPr="00F34B82">
        <w:rPr>
          <w:rFonts w:ascii="Times New Roman" w:hAnsi="Times New Roman" w:cs="Times New Roman"/>
        </w:rPr>
        <w:t xml:space="preserve"> </w:t>
      </w:r>
      <w:r w:rsidR="00351F03">
        <w:rPr>
          <w:rFonts w:ascii="Times New Roman" w:hAnsi="Times New Roman" w:cs="Times New Roman"/>
        </w:rPr>
        <w:t>2.jūlijā</w:t>
      </w:r>
      <w:r w:rsidR="0088448D" w:rsidRPr="00F34B82">
        <w:rPr>
          <w:rFonts w:ascii="Times New Roman" w:hAnsi="Times New Roman" w:cs="Times New Roman"/>
        </w:rPr>
        <w:tab/>
      </w:r>
      <w:r w:rsidR="0088448D" w:rsidRPr="00F34B82">
        <w:rPr>
          <w:rFonts w:ascii="Times New Roman" w:hAnsi="Times New Roman" w:cs="Times New Roman"/>
        </w:rPr>
        <w:tab/>
      </w:r>
      <w:r w:rsidR="0088448D" w:rsidRPr="00F34B82">
        <w:rPr>
          <w:rFonts w:ascii="Times New Roman" w:hAnsi="Times New Roman" w:cs="Times New Roman"/>
        </w:rPr>
        <w:tab/>
      </w:r>
      <w:r w:rsidR="0088448D" w:rsidRPr="00F34B82">
        <w:rPr>
          <w:rFonts w:ascii="Times New Roman" w:hAnsi="Times New Roman" w:cs="Times New Roman"/>
        </w:rPr>
        <w:tab/>
      </w:r>
      <w:r w:rsidR="0088448D" w:rsidRPr="00F34B82">
        <w:rPr>
          <w:rFonts w:ascii="Times New Roman" w:hAnsi="Times New Roman" w:cs="Times New Roman"/>
        </w:rPr>
        <w:tab/>
      </w:r>
      <w:r w:rsidR="0088448D" w:rsidRPr="00F34B82">
        <w:rPr>
          <w:rFonts w:ascii="Times New Roman" w:hAnsi="Times New Roman" w:cs="Times New Roman"/>
        </w:rPr>
        <w:tab/>
      </w:r>
      <w:r w:rsidR="0088448D" w:rsidRPr="00F34B82">
        <w:rPr>
          <w:rFonts w:ascii="Times New Roman" w:hAnsi="Times New Roman" w:cs="Times New Roman"/>
        </w:rPr>
        <w:tab/>
      </w:r>
      <w:r w:rsidR="0088448D" w:rsidRPr="00F34B82">
        <w:rPr>
          <w:rFonts w:ascii="Times New Roman" w:hAnsi="Times New Roman" w:cs="Times New Roman"/>
        </w:rPr>
        <w:tab/>
      </w:r>
      <w:r w:rsidR="001F7666" w:rsidRPr="00F34B82">
        <w:rPr>
          <w:rFonts w:ascii="Times New Roman" w:hAnsi="Times New Roman" w:cs="Times New Roman"/>
        </w:rPr>
        <w:tab/>
      </w:r>
      <w:r w:rsidR="001F7666" w:rsidRPr="00F34B82">
        <w:rPr>
          <w:rFonts w:ascii="Times New Roman" w:hAnsi="Times New Roman" w:cs="Times New Roman"/>
        </w:rPr>
        <w:tab/>
      </w:r>
      <w:r w:rsidR="0044619E" w:rsidRPr="00F34B82">
        <w:rPr>
          <w:rFonts w:ascii="Times New Roman" w:eastAsia="Times New Roman" w:hAnsi="Times New Roman" w:cs="Times New Roman"/>
        </w:rPr>
        <w:t>Nr.</w:t>
      </w:r>
      <w:r w:rsidR="00351F03">
        <w:rPr>
          <w:rFonts w:ascii="Times New Roman" w:eastAsia="Times New Roman" w:hAnsi="Times New Roman" w:cs="Times New Roman"/>
        </w:rPr>
        <w:t>4</w:t>
      </w:r>
    </w:p>
    <w:p w:rsidR="001F7666" w:rsidRPr="00D625D9" w:rsidRDefault="001F7666" w:rsidP="00A40A33">
      <w:pPr>
        <w:spacing w:after="0" w:line="240" w:lineRule="auto"/>
        <w:rPr>
          <w:rFonts w:ascii="Times New Roman" w:hAnsi="Times New Roman" w:cs="Times New Roman"/>
          <w:sz w:val="16"/>
          <w:szCs w:val="16"/>
        </w:rPr>
      </w:pPr>
    </w:p>
    <w:p w:rsidR="00351F03" w:rsidRPr="00EB326E" w:rsidRDefault="00351F03" w:rsidP="00351F03">
      <w:pPr>
        <w:spacing w:after="0" w:line="240" w:lineRule="auto"/>
        <w:jc w:val="both"/>
        <w:rPr>
          <w:rFonts w:ascii="Times New Roman" w:hAnsi="Times New Roman"/>
        </w:rPr>
      </w:pPr>
      <w:r w:rsidRPr="00EB326E">
        <w:rPr>
          <w:rFonts w:ascii="Times New Roman" w:hAnsi="Times New Roman"/>
          <w:b/>
        </w:rPr>
        <w:t>Iepirkumu komisijas ievēlēšanas pamatojums:</w:t>
      </w:r>
      <w:r w:rsidRPr="00EB326E">
        <w:rPr>
          <w:rFonts w:ascii="Times New Roman" w:hAnsi="Times New Roman"/>
        </w:rPr>
        <w:t xml:space="preserve"> </w:t>
      </w:r>
      <w:r w:rsidRPr="00EB326E">
        <w:rPr>
          <w:rFonts w:ascii="Times New Roman" w:hAnsi="Times New Roman"/>
          <w:bCs/>
        </w:rPr>
        <w:t xml:space="preserve">Iepirkumu komisija izveidota ar </w:t>
      </w:r>
      <w:r>
        <w:rPr>
          <w:rFonts w:ascii="Times New Roman" w:hAnsi="Times New Roman"/>
          <w:iCs/>
          <w:color w:val="000000"/>
          <w:lang w:eastAsia="ar-SA"/>
        </w:rPr>
        <w:t xml:space="preserve">Valkas novada pašvaldības domes </w:t>
      </w:r>
      <w:proofErr w:type="gramStart"/>
      <w:r>
        <w:rPr>
          <w:rFonts w:ascii="Times New Roman" w:hAnsi="Times New Roman"/>
          <w:iCs/>
          <w:color w:val="000000"/>
          <w:lang w:eastAsia="ar-SA"/>
        </w:rPr>
        <w:t>2025.gada</w:t>
      </w:r>
      <w:proofErr w:type="gramEnd"/>
      <w:r>
        <w:rPr>
          <w:rFonts w:ascii="Times New Roman" w:hAnsi="Times New Roman"/>
          <w:iCs/>
          <w:color w:val="000000"/>
          <w:lang w:eastAsia="ar-SA"/>
        </w:rPr>
        <w:t xml:space="preserve"> 27.novembra lēmums Nr.342 „</w:t>
      </w:r>
      <w:r w:rsidRPr="00F031D3">
        <w:rPr>
          <w:rFonts w:ascii="Times New Roman" w:hAnsi="Times New Roman"/>
        </w:rPr>
        <w:t>Par Valkas novada pašvaldības iepirkumu komisijas izveidošanu uz noteiktu laiku</w:t>
      </w:r>
      <w:r>
        <w:rPr>
          <w:rFonts w:ascii="Times New Roman" w:hAnsi="Times New Roman"/>
          <w:iCs/>
          <w:color w:val="000000"/>
          <w:lang w:eastAsia="ar-SA"/>
        </w:rPr>
        <w:t>” (sēdes protokols Nr.24, 22.§)</w:t>
      </w:r>
      <w:r>
        <w:rPr>
          <w:rFonts w:ascii="Times New Roman" w:hAnsi="Times New Roman"/>
          <w:iCs/>
          <w:color w:val="000000"/>
        </w:rPr>
        <w:t>.</w:t>
      </w:r>
    </w:p>
    <w:p w:rsidR="00351F03" w:rsidRPr="00DB3C20" w:rsidRDefault="00351F03" w:rsidP="00351F03">
      <w:pPr>
        <w:spacing w:after="0" w:line="240" w:lineRule="auto"/>
        <w:jc w:val="both"/>
        <w:rPr>
          <w:rFonts w:ascii="Times New Roman" w:hAnsi="Times New Roman"/>
          <w:bCs/>
        </w:rPr>
      </w:pPr>
      <w:r w:rsidRPr="00DB3C20">
        <w:rPr>
          <w:rFonts w:ascii="Times New Roman" w:hAnsi="Times New Roman"/>
          <w:b/>
          <w:bCs/>
        </w:rPr>
        <w:t>Pasūtītājs:</w:t>
      </w:r>
      <w:r w:rsidRPr="00DB3C20">
        <w:rPr>
          <w:rFonts w:ascii="Times New Roman" w:hAnsi="Times New Roman"/>
          <w:bCs/>
        </w:rPr>
        <w:t xml:space="preserve"> Valkas novada pašvaldība, </w:t>
      </w:r>
      <w:r>
        <w:rPr>
          <w:rFonts w:ascii="Times New Roman" w:hAnsi="Times New Roman"/>
          <w:bCs/>
        </w:rPr>
        <w:t>Beverīnas</w:t>
      </w:r>
      <w:r w:rsidRPr="00DB3C20">
        <w:rPr>
          <w:rFonts w:ascii="Times New Roman" w:hAnsi="Times New Roman"/>
          <w:bCs/>
        </w:rPr>
        <w:t xml:space="preserve"> iela </w:t>
      </w:r>
      <w:r>
        <w:rPr>
          <w:rFonts w:ascii="Times New Roman" w:hAnsi="Times New Roman"/>
          <w:bCs/>
        </w:rPr>
        <w:t>3</w:t>
      </w:r>
      <w:r w:rsidRPr="00DB3C20">
        <w:rPr>
          <w:rFonts w:ascii="Times New Roman" w:hAnsi="Times New Roman"/>
          <w:bCs/>
        </w:rPr>
        <w:t>, Valka, Valkas novads, LV – 4701, Reģ. Nr.</w:t>
      </w:r>
      <w:r w:rsidRPr="00DB3C20">
        <w:rPr>
          <w:rFonts w:ascii="Times New Roman" w:hAnsi="Times New Roman"/>
        </w:rPr>
        <w:t>90009114839.</w:t>
      </w:r>
    </w:p>
    <w:p w:rsidR="00351F03" w:rsidRDefault="00351F03" w:rsidP="00351F03">
      <w:pPr>
        <w:spacing w:after="0" w:line="240" w:lineRule="auto"/>
        <w:jc w:val="both"/>
        <w:rPr>
          <w:rFonts w:ascii="Times New Roman" w:hAnsi="Times New Roman"/>
          <w:bCs/>
        </w:rPr>
      </w:pPr>
      <w:r w:rsidRPr="004F53FA">
        <w:rPr>
          <w:rFonts w:ascii="Times New Roman" w:hAnsi="Times New Roman"/>
          <w:b/>
          <w:bCs/>
        </w:rPr>
        <w:t>Projekts</w:t>
      </w:r>
      <w:r w:rsidRPr="004F53FA">
        <w:rPr>
          <w:rFonts w:ascii="Times New Roman" w:hAnsi="Times New Roman"/>
          <w:bCs/>
        </w:rPr>
        <w:t xml:space="preserve"> līdzfinansēts </w:t>
      </w:r>
      <w:r w:rsidRPr="0099790C">
        <w:rPr>
          <w:rFonts w:ascii="Times New Roman" w:hAnsi="Times New Roman"/>
          <w:bCs/>
        </w:rPr>
        <w:t>Eiropas Savienības kohēzijas politikas programmas 2021.–2027. gadam 4.2.1. specifiskā atbalsta mērķa “Uzlabot vienlīdzīgu piekļuvi iekļaujošiem un kvalitatīviem pakalpojumiem izglītības, mācību un mū</w:t>
      </w:r>
      <w:bookmarkStart w:id="0" w:name="_GoBack"/>
      <w:bookmarkEnd w:id="0"/>
      <w:r w:rsidRPr="0099790C">
        <w:rPr>
          <w:rFonts w:ascii="Times New Roman" w:hAnsi="Times New Roman"/>
          <w:bCs/>
        </w:rPr>
        <w:t>žizglītības jomā, attīstot pieejamu infrastruktūru, tostarp veicinot noturību izglītošanā un mācībās attālinātā un tiešsaistes režīmā" 4.2.1.5. pasākumā “Izglītības iestāžu nodrošinājums pilnveidotā vispārējās izglītības satura kvalitatīvai ieviešanai pamata un vidējās izglītības pakāpē”, “Mūsdienīgas un iekļaujošas izglītības infrastruktūras pilnveide Valkas Jāņa Cimzes ģimnāzijā un Ērģemes pamatskolā”, Nr. 4.2.1.5/2/25/I/012</w:t>
      </w:r>
      <w:r w:rsidRPr="004F53FA">
        <w:rPr>
          <w:rFonts w:ascii="Times New Roman" w:hAnsi="Times New Roman"/>
          <w:bCs/>
        </w:rPr>
        <w:t>, ietvaros</w:t>
      </w:r>
      <w:r>
        <w:rPr>
          <w:rFonts w:ascii="Times New Roman" w:hAnsi="Times New Roman"/>
          <w:bCs/>
        </w:rPr>
        <w:t>.</w:t>
      </w:r>
    </w:p>
    <w:p w:rsidR="00351F03" w:rsidRPr="00DB3C20" w:rsidRDefault="00351F03" w:rsidP="00351F03">
      <w:pPr>
        <w:spacing w:after="0" w:line="240" w:lineRule="auto"/>
        <w:jc w:val="both"/>
        <w:rPr>
          <w:rFonts w:ascii="Times New Roman" w:hAnsi="Times New Roman"/>
          <w:b/>
          <w:bCs/>
        </w:rPr>
      </w:pPr>
      <w:r w:rsidRPr="00DB3C20">
        <w:rPr>
          <w:rFonts w:ascii="Times New Roman" w:hAnsi="Times New Roman"/>
          <w:b/>
          <w:bCs/>
        </w:rPr>
        <w:t>Iepirkuma procedūras veids:</w:t>
      </w:r>
      <w:r w:rsidRPr="00DB3C20">
        <w:rPr>
          <w:rFonts w:ascii="Times New Roman" w:hAnsi="Times New Roman"/>
          <w:bCs/>
        </w:rPr>
        <w:t xml:space="preserve"> </w:t>
      </w:r>
      <w:r w:rsidRPr="00DB3C20">
        <w:rPr>
          <w:rFonts w:ascii="Times New Roman" w:eastAsia="Times New Roman" w:hAnsi="Times New Roman"/>
          <w:bCs/>
        </w:rPr>
        <w:t xml:space="preserve">Publisko iepirkumu likuma </w:t>
      </w:r>
      <w:proofErr w:type="gramStart"/>
      <w:r w:rsidRPr="00DB3C20">
        <w:rPr>
          <w:rFonts w:ascii="Times New Roman" w:eastAsia="Times New Roman" w:hAnsi="Times New Roman"/>
          <w:bCs/>
        </w:rPr>
        <w:t>9.panta</w:t>
      </w:r>
      <w:proofErr w:type="gramEnd"/>
      <w:r w:rsidRPr="00DB3C20">
        <w:rPr>
          <w:rFonts w:ascii="Times New Roman" w:eastAsia="Times New Roman" w:hAnsi="Times New Roman"/>
          <w:bCs/>
        </w:rPr>
        <w:t xml:space="preserve"> kārtībā</w:t>
      </w:r>
      <w:r w:rsidRPr="00DB3C20">
        <w:rPr>
          <w:rFonts w:ascii="Times New Roman" w:hAnsi="Times New Roman"/>
          <w:bCs/>
        </w:rPr>
        <w:t>.</w:t>
      </w:r>
    </w:p>
    <w:p w:rsidR="00351F03" w:rsidRPr="00CA62F4" w:rsidRDefault="00351F03" w:rsidP="00351F03">
      <w:pPr>
        <w:widowControl w:val="0"/>
        <w:suppressAutoHyphens/>
        <w:spacing w:after="0" w:line="240" w:lineRule="auto"/>
        <w:jc w:val="both"/>
        <w:rPr>
          <w:rFonts w:ascii="Times New Roman" w:eastAsia="Lucida Sans Unicode" w:hAnsi="Times New Roman"/>
          <w:lang w:eastAsia="ar-SA"/>
        </w:rPr>
      </w:pPr>
      <w:r w:rsidRPr="00CA62F4">
        <w:rPr>
          <w:rFonts w:ascii="Times New Roman" w:hAnsi="Times New Roman"/>
          <w:b/>
        </w:rPr>
        <w:t>Iepirkuma procedūras nosaukums:</w:t>
      </w:r>
      <w:r w:rsidRPr="00CA62F4">
        <w:rPr>
          <w:rFonts w:ascii="Times New Roman" w:hAnsi="Times New Roman"/>
        </w:rPr>
        <w:t xml:space="preserve"> </w:t>
      </w:r>
      <w:r w:rsidRPr="00CA62F4">
        <w:rPr>
          <w:rFonts w:ascii="Times New Roman" w:hAnsi="Times New Roman"/>
          <w:lang w:eastAsia="ar-SA"/>
        </w:rPr>
        <w:t>““Mūsdienīgas un iekļaujošas izglītības infrastruktūras pilnveide Valkas Jāņa Cimzes ģimnāzijā un Ērģemes pamatskolā” būvdarbu būvuzraudzība”</w:t>
      </w:r>
      <w:r w:rsidRPr="00CA62F4">
        <w:rPr>
          <w:rFonts w:ascii="Times New Roman" w:hAnsi="Times New Roman"/>
        </w:rPr>
        <w:t xml:space="preserve">, </w:t>
      </w:r>
      <w:r>
        <w:rPr>
          <w:rFonts w:ascii="Times New Roman" w:hAnsi="Times New Roman"/>
        </w:rPr>
        <w:t>ID</w:t>
      </w:r>
      <w:r w:rsidRPr="00CA62F4">
        <w:rPr>
          <w:rFonts w:ascii="Times New Roman" w:hAnsi="Times New Roman"/>
        </w:rPr>
        <w:t xml:space="preserve"> </w:t>
      </w:r>
      <w:proofErr w:type="spellStart"/>
      <w:r w:rsidRPr="00CA62F4">
        <w:rPr>
          <w:rFonts w:ascii="Times New Roman" w:hAnsi="Times New Roman"/>
        </w:rPr>
        <w:t>Nr.VNP</w:t>
      </w:r>
      <w:proofErr w:type="spellEnd"/>
      <w:r w:rsidRPr="00CA62F4">
        <w:rPr>
          <w:rFonts w:ascii="Times New Roman" w:hAnsi="Times New Roman"/>
        </w:rPr>
        <w:t xml:space="preserve"> 2026/8M/ERAF </w:t>
      </w:r>
      <w:r w:rsidRPr="00CA62F4">
        <w:rPr>
          <w:rFonts w:ascii="Times New Roman" w:hAnsi="Times New Roman"/>
          <w:color w:val="000000"/>
        </w:rPr>
        <w:t xml:space="preserve">un tiek </w:t>
      </w:r>
      <w:r w:rsidRPr="00CA62F4">
        <w:rPr>
          <w:rFonts w:ascii="Times New Roman" w:eastAsia="Lucida Sans Unicode" w:hAnsi="Times New Roman"/>
        </w:rPr>
        <w:t>dalīts 2 daļās:</w:t>
      </w:r>
    </w:p>
    <w:p w:rsidR="00351F03" w:rsidRPr="00CA62F4" w:rsidRDefault="00351F03" w:rsidP="00351F03">
      <w:pPr>
        <w:widowControl w:val="0"/>
        <w:suppressAutoHyphens/>
        <w:spacing w:after="0" w:line="240" w:lineRule="auto"/>
        <w:ind w:left="142"/>
        <w:jc w:val="both"/>
        <w:rPr>
          <w:rFonts w:ascii="Times New Roman" w:eastAsia="Lucida Sans Unicode" w:hAnsi="Times New Roman"/>
        </w:rPr>
      </w:pPr>
      <w:r w:rsidRPr="00CA62F4">
        <w:rPr>
          <w:rFonts w:ascii="Times New Roman" w:eastAsia="Lucida Sans Unicode" w:hAnsi="Times New Roman"/>
        </w:rPr>
        <w:t>1.daļa: Būvdarbu būvuzraudzība m</w:t>
      </w:r>
      <w:r w:rsidRPr="00CA62F4">
        <w:rPr>
          <w:rFonts w:ascii="Times New Roman" w:hAnsi="Times New Roman"/>
        </w:rPr>
        <w:t>ūsdienīgas un iekļaujošas izglītības infrastruktūras pilnveidei Valkas Jāņa Cimzes ģimnāzijā</w:t>
      </w:r>
      <w:r w:rsidRPr="00CA62F4">
        <w:rPr>
          <w:rFonts w:ascii="Times New Roman" w:eastAsia="Lucida Sans Unicode" w:hAnsi="Times New Roman"/>
        </w:rPr>
        <w:t>.</w:t>
      </w:r>
    </w:p>
    <w:p w:rsidR="00351F03" w:rsidRPr="00CA62F4" w:rsidRDefault="00351F03" w:rsidP="00351F03">
      <w:pPr>
        <w:widowControl w:val="0"/>
        <w:suppressAutoHyphens/>
        <w:spacing w:after="0" w:line="240" w:lineRule="auto"/>
        <w:ind w:left="142"/>
        <w:jc w:val="both"/>
        <w:rPr>
          <w:rFonts w:ascii="Times New Roman" w:eastAsia="Lucida Sans Unicode" w:hAnsi="Times New Roman"/>
        </w:rPr>
      </w:pPr>
      <w:r w:rsidRPr="00CA62F4">
        <w:rPr>
          <w:rFonts w:ascii="Times New Roman" w:eastAsia="Lucida Sans Unicode" w:hAnsi="Times New Roman"/>
        </w:rPr>
        <w:t xml:space="preserve">2.daļa: </w:t>
      </w:r>
      <w:r w:rsidRPr="00CA62F4">
        <w:rPr>
          <w:rFonts w:ascii="Times New Roman" w:hAnsi="Times New Roman"/>
        </w:rPr>
        <w:t>Ērģemes pamatskolas telpu vienkāršotās atjaunošanas būvdarbu būvuzraudzība</w:t>
      </w:r>
      <w:r w:rsidRPr="00CA62F4">
        <w:rPr>
          <w:rFonts w:ascii="Times New Roman" w:eastAsia="Lucida Sans Unicode" w:hAnsi="Times New Roman"/>
        </w:rPr>
        <w:t>.</w:t>
      </w:r>
    </w:p>
    <w:p w:rsidR="00351F03" w:rsidRDefault="00351F03" w:rsidP="00351F03">
      <w:pPr>
        <w:spacing w:after="0" w:line="240" w:lineRule="auto"/>
        <w:jc w:val="both"/>
        <w:rPr>
          <w:rFonts w:ascii="Times New Roman" w:hAnsi="Times New Roman"/>
          <w:bCs/>
        </w:rPr>
      </w:pPr>
    </w:p>
    <w:p w:rsidR="00351F03" w:rsidRDefault="00351F03" w:rsidP="00351F03">
      <w:pPr>
        <w:spacing w:after="0" w:line="240" w:lineRule="auto"/>
        <w:jc w:val="both"/>
        <w:rPr>
          <w:rFonts w:ascii="Times New Roman" w:hAnsi="Times New Roman"/>
          <w:bCs/>
        </w:rPr>
      </w:pPr>
      <w:r w:rsidRPr="00DB3C20">
        <w:rPr>
          <w:rFonts w:ascii="Times New Roman" w:hAnsi="Times New Roman"/>
          <w:bCs/>
        </w:rPr>
        <w:t>Iesniegt</w:t>
      </w:r>
      <w:r>
        <w:rPr>
          <w:rFonts w:ascii="Times New Roman" w:hAnsi="Times New Roman"/>
          <w:bCs/>
        </w:rPr>
        <w:t>i 3</w:t>
      </w:r>
      <w:r w:rsidRPr="00DB3C20">
        <w:rPr>
          <w:rFonts w:ascii="Times New Roman" w:hAnsi="Times New Roman"/>
          <w:bCs/>
        </w:rPr>
        <w:t xml:space="preserve"> (</w:t>
      </w:r>
      <w:r>
        <w:rPr>
          <w:rFonts w:ascii="Times New Roman" w:hAnsi="Times New Roman"/>
          <w:bCs/>
        </w:rPr>
        <w:t>trīs</w:t>
      </w:r>
      <w:r w:rsidRPr="00DB3C20">
        <w:rPr>
          <w:rFonts w:ascii="Times New Roman" w:hAnsi="Times New Roman"/>
          <w:bCs/>
        </w:rPr>
        <w:t>) piedāvājum</w:t>
      </w:r>
      <w:r>
        <w:rPr>
          <w:rFonts w:ascii="Times New Roman" w:hAnsi="Times New Roman"/>
          <w:bCs/>
        </w:rPr>
        <w:t>i</w:t>
      </w:r>
      <w:r w:rsidRPr="00DB3C20">
        <w:rPr>
          <w:rFonts w:ascii="Times New Roman" w:hAnsi="Times New Roman"/>
          <w:bCs/>
        </w:rPr>
        <w:t>:</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245"/>
        <w:gridCol w:w="1701"/>
        <w:gridCol w:w="1701"/>
      </w:tblGrid>
      <w:tr w:rsidR="00351F03" w:rsidRPr="00CA0022" w:rsidTr="0096607A">
        <w:tc>
          <w:tcPr>
            <w:tcW w:w="704" w:type="dxa"/>
          </w:tcPr>
          <w:p w:rsidR="00351F03" w:rsidRPr="00CA0022" w:rsidRDefault="00351F03" w:rsidP="0096607A">
            <w:pPr>
              <w:spacing w:after="0" w:line="240" w:lineRule="auto"/>
              <w:jc w:val="center"/>
              <w:rPr>
                <w:rFonts w:ascii="Times New Roman" w:hAnsi="Times New Roman"/>
                <w:b/>
                <w:bCs/>
              </w:rPr>
            </w:pPr>
            <w:r w:rsidRPr="00CA0022">
              <w:rPr>
                <w:rFonts w:ascii="Times New Roman" w:hAnsi="Times New Roman"/>
                <w:b/>
                <w:bCs/>
              </w:rPr>
              <w:t>Nr. p.k.</w:t>
            </w:r>
          </w:p>
        </w:tc>
        <w:tc>
          <w:tcPr>
            <w:tcW w:w="5245" w:type="dxa"/>
            <w:vAlign w:val="center"/>
          </w:tcPr>
          <w:p w:rsidR="00351F03" w:rsidRPr="00CA0022" w:rsidRDefault="00351F03" w:rsidP="0096607A">
            <w:pPr>
              <w:spacing w:after="0" w:line="240" w:lineRule="auto"/>
              <w:jc w:val="center"/>
              <w:rPr>
                <w:rFonts w:ascii="Times New Roman" w:hAnsi="Times New Roman"/>
                <w:b/>
                <w:bCs/>
              </w:rPr>
            </w:pPr>
            <w:r w:rsidRPr="00CA0022">
              <w:rPr>
                <w:rFonts w:ascii="Times New Roman" w:hAnsi="Times New Roman"/>
                <w:b/>
                <w:bCs/>
              </w:rPr>
              <w:t>Pretendents</w:t>
            </w:r>
          </w:p>
        </w:tc>
        <w:tc>
          <w:tcPr>
            <w:tcW w:w="1701" w:type="dxa"/>
          </w:tcPr>
          <w:p w:rsidR="00351F03" w:rsidRPr="00CA0022" w:rsidRDefault="00351F03" w:rsidP="0096607A">
            <w:pPr>
              <w:spacing w:after="0" w:line="240" w:lineRule="auto"/>
              <w:jc w:val="center"/>
              <w:rPr>
                <w:rFonts w:ascii="Times New Roman" w:hAnsi="Times New Roman"/>
                <w:b/>
              </w:rPr>
            </w:pPr>
            <w:r w:rsidRPr="00CA0022">
              <w:rPr>
                <w:rFonts w:ascii="Times New Roman" w:hAnsi="Times New Roman"/>
                <w:b/>
              </w:rPr>
              <w:t>Piedāvātā cena EUR bez PVN</w:t>
            </w:r>
          </w:p>
          <w:p w:rsidR="00351F03" w:rsidRPr="00CA0022" w:rsidRDefault="00351F03" w:rsidP="0096607A">
            <w:pPr>
              <w:spacing w:after="0" w:line="240" w:lineRule="auto"/>
              <w:jc w:val="center"/>
              <w:rPr>
                <w:rFonts w:ascii="Times New Roman" w:hAnsi="Times New Roman"/>
                <w:bCs/>
              </w:rPr>
            </w:pPr>
            <w:r w:rsidRPr="00CA0022">
              <w:rPr>
                <w:rFonts w:ascii="Times New Roman" w:hAnsi="Times New Roman"/>
                <w:b/>
              </w:rPr>
              <w:t>1.daļa</w:t>
            </w:r>
          </w:p>
        </w:tc>
        <w:tc>
          <w:tcPr>
            <w:tcW w:w="1701" w:type="dxa"/>
          </w:tcPr>
          <w:p w:rsidR="00351F03" w:rsidRPr="00CA0022" w:rsidRDefault="00351F03" w:rsidP="0096607A">
            <w:pPr>
              <w:spacing w:after="0" w:line="240" w:lineRule="auto"/>
              <w:jc w:val="center"/>
              <w:rPr>
                <w:rFonts w:ascii="Times New Roman" w:hAnsi="Times New Roman"/>
                <w:b/>
              </w:rPr>
            </w:pPr>
            <w:r w:rsidRPr="00CA0022">
              <w:rPr>
                <w:rFonts w:ascii="Times New Roman" w:hAnsi="Times New Roman"/>
                <w:b/>
              </w:rPr>
              <w:t>Piedāvātā cena EUR bez PVN</w:t>
            </w:r>
          </w:p>
          <w:p w:rsidR="00351F03" w:rsidRPr="00CA0022" w:rsidRDefault="00351F03" w:rsidP="0096607A">
            <w:pPr>
              <w:spacing w:after="0" w:line="240" w:lineRule="auto"/>
              <w:jc w:val="center"/>
              <w:rPr>
                <w:rFonts w:ascii="Times New Roman" w:hAnsi="Times New Roman"/>
                <w:b/>
              </w:rPr>
            </w:pPr>
            <w:r w:rsidRPr="00CA0022">
              <w:rPr>
                <w:rFonts w:ascii="Times New Roman" w:hAnsi="Times New Roman"/>
                <w:b/>
              </w:rPr>
              <w:t>2.daļa</w:t>
            </w:r>
          </w:p>
        </w:tc>
      </w:tr>
      <w:tr w:rsidR="00351F03" w:rsidRPr="001941B5" w:rsidTr="0096607A">
        <w:tc>
          <w:tcPr>
            <w:tcW w:w="704" w:type="dxa"/>
            <w:vAlign w:val="center"/>
          </w:tcPr>
          <w:p w:rsidR="00351F03" w:rsidRPr="00B15780" w:rsidRDefault="00351F03" w:rsidP="00351F03">
            <w:pPr>
              <w:pStyle w:val="ListParagraph"/>
              <w:numPr>
                <w:ilvl w:val="0"/>
                <w:numId w:val="9"/>
              </w:numPr>
              <w:spacing w:after="0" w:line="240" w:lineRule="auto"/>
              <w:ind w:left="29" w:firstLine="0"/>
              <w:jc w:val="center"/>
              <w:rPr>
                <w:rFonts w:ascii="Times New Roman" w:hAnsi="Times New Roman"/>
                <w:bCs/>
              </w:rPr>
            </w:pPr>
          </w:p>
        </w:tc>
        <w:tc>
          <w:tcPr>
            <w:tcW w:w="5245" w:type="dxa"/>
          </w:tcPr>
          <w:p w:rsidR="00351F03" w:rsidRPr="00B02F90" w:rsidRDefault="00351F03" w:rsidP="0096607A">
            <w:pPr>
              <w:spacing w:after="0" w:line="240" w:lineRule="auto"/>
              <w:rPr>
                <w:rFonts w:ascii="Times New Roman" w:hAnsi="Times New Roman"/>
                <w:b/>
                <w:bCs/>
                <w:szCs w:val="26"/>
              </w:rPr>
            </w:pPr>
            <w:r w:rsidRPr="00B8399A">
              <w:rPr>
                <w:rFonts w:ascii="Times New Roman" w:hAnsi="Times New Roman"/>
                <w:b/>
                <w:bCs/>
                <w:szCs w:val="26"/>
              </w:rPr>
              <w:t xml:space="preserve">Sabiedrība ar ierobežotu atbildību </w:t>
            </w:r>
            <w:r>
              <w:rPr>
                <w:rFonts w:ascii="Times New Roman" w:hAnsi="Times New Roman"/>
                <w:b/>
                <w:bCs/>
                <w:szCs w:val="26"/>
              </w:rPr>
              <w:t xml:space="preserve">"GEO CONSULTANTS", </w:t>
            </w:r>
            <w:r w:rsidRPr="00B02F90">
              <w:rPr>
                <w:rFonts w:ascii="Times New Roman" w:hAnsi="Times New Roman"/>
                <w:bCs/>
                <w:szCs w:val="26"/>
              </w:rPr>
              <w:t>reģ. Nr.</w:t>
            </w:r>
            <w:hyperlink r:id="rId7" w:history="1">
              <w:r w:rsidRPr="00351F03">
                <w:rPr>
                  <w:rStyle w:val="Hyperlink"/>
                  <w:rFonts w:ascii="Times New Roman" w:hAnsi="Times New Roman"/>
                  <w:color w:val="auto"/>
                  <w:u w:val="none"/>
                </w:rPr>
                <w:t>40003340949</w:t>
              </w:r>
            </w:hyperlink>
          </w:p>
        </w:tc>
        <w:tc>
          <w:tcPr>
            <w:tcW w:w="1701" w:type="dxa"/>
            <w:vAlign w:val="center"/>
          </w:tcPr>
          <w:p w:rsidR="00351F03" w:rsidRPr="004E0FDA" w:rsidRDefault="00351F03" w:rsidP="0096607A">
            <w:pPr>
              <w:spacing w:after="0"/>
              <w:jc w:val="center"/>
              <w:rPr>
                <w:rFonts w:ascii="Times New Roman" w:hAnsi="Times New Roman"/>
              </w:rPr>
            </w:pPr>
            <w:r>
              <w:rPr>
                <w:rFonts w:ascii="Times New Roman" w:hAnsi="Times New Roman"/>
              </w:rPr>
              <w:t>EUR 7950,</w:t>
            </w:r>
            <w:r w:rsidRPr="004E0FDA">
              <w:rPr>
                <w:rFonts w:ascii="Times New Roman" w:hAnsi="Times New Roman"/>
              </w:rPr>
              <w:t>00</w:t>
            </w:r>
          </w:p>
        </w:tc>
        <w:tc>
          <w:tcPr>
            <w:tcW w:w="1701" w:type="dxa"/>
            <w:vAlign w:val="center"/>
          </w:tcPr>
          <w:p w:rsidR="00351F03" w:rsidRPr="004E0FDA" w:rsidRDefault="00351F03" w:rsidP="0096607A">
            <w:pPr>
              <w:spacing w:after="0"/>
              <w:jc w:val="center"/>
              <w:rPr>
                <w:rFonts w:ascii="Times New Roman" w:hAnsi="Times New Roman"/>
                <w:bCs/>
              </w:rPr>
            </w:pPr>
            <w:r w:rsidRPr="004E0FDA">
              <w:rPr>
                <w:rFonts w:ascii="Times New Roman" w:hAnsi="Times New Roman"/>
              </w:rPr>
              <w:t xml:space="preserve">EUR </w:t>
            </w:r>
            <w:r>
              <w:rPr>
                <w:rFonts w:ascii="Times New Roman" w:hAnsi="Times New Roman"/>
              </w:rPr>
              <w:t>7950,</w:t>
            </w:r>
            <w:r w:rsidRPr="004E0FDA">
              <w:rPr>
                <w:rFonts w:ascii="Times New Roman" w:hAnsi="Times New Roman"/>
              </w:rPr>
              <w:t>00</w:t>
            </w:r>
          </w:p>
        </w:tc>
      </w:tr>
      <w:tr w:rsidR="00351F03" w:rsidRPr="001941B5" w:rsidTr="0096607A">
        <w:tc>
          <w:tcPr>
            <w:tcW w:w="704" w:type="dxa"/>
            <w:vAlign w:val="center"/>
          </w:tcPr>
          <w:p w:rsidR="00351F03" w:rsidRPr="00B15780" w:rsidRDefault="00351F03" w:rsidP="00351F03">
            <w:pPr>
              <w:pStyle w:val="ListParagraph"/>
              <w:numPr>
                <w:ilvl w:val="0"/>
                <w:numId w:val="9"/>
              </w:numPr>
              <w:spacing w:after="0" w:line="240" w:lineRule="auto"/>
              <w:ind w:left="29" w:firstLine="0"/>
              <w:jc w:val="center"/>
              <w:rPr>
                <w:rFonts w:ascii="Times New Roman" w:hAnsi="Times New Roman"/>
                <w:bCs/>
              </w:rPr>
            </w:pPr>
          </w:p>
        </w:tc>
        <w:tc>
          <w:tcPr>
            <w:tcW w:w="5245" w:type="dxa"/>
          </w:tcPr>
          <w:p w:rsidR="00351F03" w:rsidRPr="003E077C" w:rsidRDefault="00351F03" w:rsidP="0096607A">
            <w:pPr>
              <w:spacing w:after="0" w:line="240" w:lineRule="auto"/>
              <w:rPr>
                <w:rFonts w:ascii="Times New Roman" w:hAnsi="Times New Roman"/>
                <w:b/>
                <w:bCs/>
                <w:szCs w:val="26"/>
              </w:rPr>
            </w:pPr>
            <w:r w:rsidRPr="003E077C">
              <w:rPr>
                <w:rFonts w:ascii="Times New Roman" w:hAnsi="Times New Roman"/>
                <w:b/>
                <w:bCs/>
              </w:rPr>
              <w:t xml:space="preserve">Sabiedrība ar ierobežotu atbildību "RS Būvnieks", </w:t>
            </w:r>
            <w:r w:rsidRPr="003E077C">
              <w:rPr>
                <w:rFonts w:ascii="Times New Roman" w:hAnsi="Times New Roman"/>
                <w:bCs/>
              </w:rPr>
              <w:t>reģ. Nr.43603030500</w:t>
            </w:r>
          </w:p>
        </w:tc>
        <w:tc>
          <w:tcPr>
            <w:tcW w:w="1701" w:type="dxa"/>
            <w:vAlign w:val="center"/>
          </w:tcPr>
          <w:p w:rsidR="00351F03" w:rsidRPr="004E0FDA" w:rsidRDefault="00351F03" w:rsidP="0096607A">
            <w:pPr>
              <w:spacing w:after="0"/>
              <w:jc w:val="center"/>
              <w:rPr>
                <w:rFonts w:ascii="Times New Roman" w:hAnsi="Times New Roman"/>
              </w:rPr>
            </w:pPr>
            <w:r>
              <w:rPr>
                <w:rFonts w:ascii="Times New Roman" w:hAnsi="Times New Roman"/>
              </w:rPr>
              <w:t>EUR 7954,</w:t>
            </w:r>
            <w:r w:rsidRPr="004E0FDA">
              <w:rPr>
                <w:rFonts w:ascii="Times New Roman" w:hAnsi="Times New Roman"/>
              </w:rPr>
              <w:t>40</w:t>
            </w:r>
          </w:p>
        </w:tc>
        <w:tc>
          <w:tcPr>
            <w:tcW w:w="1701" w:type="dxa"/>
            <w:vAlign w:val="center"/>
          </w:tcPr>
          <w:p w:rsidR="00351F03" w:rsidRPr="004E0FDA" w:rsidRDefault="00351F03" w:rsidP="0096607A">
            <w:pPr>
              <w:spacing w:after="0"/>
              <w:jc w:val="center"/>
              <w:rPr>
                <w:rFonts w:ascii="Times New Roman" w:hAnsi="Times New Roman"/>
                <w:bCs/>
              </w:rPr>
            </w:pPr>
            <w:r>
              <w:rPr>
                <w:rFonts w:ascii="Times New Roman" w:hAnsi="Times New Roman"/>
              </w:rPr>
              <w:t>EUR 8320,</w:t>
            </w:r>
            <w:r w:rsidRPr="004E0FDA">
              <w:rPr>
                <w:rFonts w:ascii="Times New Roman" w:hAnsi="Times New Roman"/>
              </w:rPr>
              <w:t>40</w:t>
            </w:r>
          </w:p>
        </w:tc>
      </w:tr>
      <w:tr w:rsidR="00351F03" w:rsidRPr="001941B5" w:rsidTr="0096607A">
        <w:tc>
          <w:tcPr>
            <w:tcW w:w="704" w:type="dxa"/>
            <w:vAlign w:val="center"/>
          </w:tcPr>
          <w:p w:rsidR="00351F03" w:rsidRPr="00B15780" w:rsidRDefault="00351F03" w:rsidP="00351F03">
            <w:pPr>
              <w:pStyle w:val="ListParagraph"/>
              <w:numPr>
                <w:ilvl w:val="0"/>
                <w:numId w:val="9"/>
              </w:numPr>
              <w:spacing w:after="0" w:line="240" w:lineRule="auto"/>
              <w:ind w:left="29" w:firstLine="0"/>
              <w:jc w:val="center"/>
              <w:rPr>
                <w:rFonts w:ascii="Times New Roman" w:hAnsi="Times New Roman"/>
                <w:bCs/>
              </w:rPr>
            </w:pPr>
          </w:p>
        </w:tc>
        <w:tc>
          <w:tcPr>
            <w:tcW w:w="5245" w:type="dxa"/>
          </w:tcPr>
          <w:p w:rsidR="00351F03" w:rsidRPr="00B8399A" w:rsidRDefault="00351F03" w:rsidP="0096607A">
            <w:pPr>
              <w:spacing w:after="0" w:line="240" w:lineRule="auto"/>
              <w:rPr>
                <w:rFonts w:ascii="Times New Roman" w:hAnsi="Times New Roman"/>
                <w:b/>
                <w:bCs/>
                <w:szCs w:val="26"/>
              </w:rPr>
            </w:pPr>
            <w:r>
              <w:rPr>
                <w:rFonts w:ascii="Times New Roman" w:hAnsi="Times New Roman"/>
                <w:b/>
                <w:bCs/>
              </w:rPr>
              <w:t>SIA</w:t>
            </w:r>
            <w:r w:rsidRPr="004E0FDA">
              <w:rPr>
                <w:rFonts w:ascii="Times New Roman" w:hAnsi="Times New Roman"/>
                <w:b/>
                <w:bCs/>
              </w:rPr>
              <w:t xml:space="preserve"> "2BIG"</w:t>
            </w:r>
            <w:r w:rsidRPr="003E077C">
              <w:rPr>
                <w:rFonts w:ascii="Times New Roman" w:hAnsi="Times New Roman"/>
                <w:b/>
                <w:bCs/>
              </w:rPr>
              <w:t xml:space="preserve">, </w:t>
            </w:r>
            <w:r w:rsidRPr="003E077C">
              <w:rPr>
                <w:rFonts w:ascii="Times New Roman" w:hAnsi="Times New Roman"/>
                <w:bCs/>
              </w:rPr>
              <w:t xml:space="preserve">reģ. </w:t>
            </w:r>
            <w:r w:rsidRPr="00DA05D0">
              <w:rPr>
                <w:rFonts w:ascii="Times New Roman" w:hAnsi="Times New Roman"/>
                <w:bCs/>
              </w:rPr>
              <w:t>Nr.</w:t>
            </w:r>
            <w:r w:rsidRPr="000B4DC8">
              <w:rPr>
                <w:rFonts w:ascii="Times New Roman" w:hAnsi="Times New Roman"/>
                <w:bCs/>
              </w:rPr>
              <w:t>40203273284</w:t>
            </w:r>
          </w:p>
        </w:tc>
        <w:tc>
          <w:tcPr>
            <w:tcW w:w="1701" w:type="dxa"/>
            <w:vAlign w:val="center"/>
          </w:tcPr>
          <w:p w:rsidR="00351F03" w:rsidRPr="004E0FDA" w:rsidRDefault="00351F03" w:rsidP="0096607A">
            <w:pPr>
              <w:spacing w:after="0"/>
              <w:jc w:val="center"/>
              <w:rPr>
                <w:rFonts w:ascii="Times New Roman" w:hAnsi="Times New Roman"/>
              </w:rPr>
            </w:pPr>
            <w:r>
              <w:rPr>
                <w:rFonts w:ascii="Times New Roman" w:hAnsi="Times New Roman"/>
              </w:rPr>
              <w:t>EUR 9900,</w:t>
            </w:r>
            <w:r w:rsidRPr="004E0FDA">
              <w:rPr>
                <w:rFonts w:ascii="Times New Roman" w:hAnsi="Times New Roman"/>
              </w:rPr>
              <w:t>00</w:t>
            </w:r>
          </w:p>
        </w:tc>
        <w:tc>
          <w:tcPr>
            <w:tcW w:w="1701" w:type="dxa"/>
            <w:vAlign w:val="center"/>
          </w:tcPr>
          <w:p w:rsidR="00351F03" w:rsidRPr="004E0FDA" w:rsidRDefault="00351F03" w:rsidP="0096607A">
            <w:pPr>
              <w:spacing w:after="0"/>
              <w:jc w:val="center"/>
              <w:rPr>
                <w:rFonts w:ascii="Times New Roman" w:hAnsi="Times New Roman"/>
                <w:bCs/>
              </w:rPr>
            </w:pPr>
            <w:r>
              <w:rPr>
                <w:rFonts w:ascii="Times New Roman" w:hAnsi="Times New Roman"/>
              </w:rPr>
              <w:t>EUR 9900,</w:t>
            </w:r>
            <w:r w:rsidRPr="004E0FDA">
              <w:rPr>
                <w:rFonts w:ascii="Times New Roman" w:hAnsi="Times New Roman"/>
              </w:rPr>
              <w:t>00</w:t>
            </w:r>
          </w:p>
        </w:tc>
      </w:tr>
    </w:tbl>
    <w:p w:rsidR="00351F03" w:rsidRDefault="00351F03" w:rsidP="00351F03">
      <w:pPr>
        <w:spacing w:after="0" w:line="240" w:lineRule="auto"/>
        <w:jc w:val="both"/>
        <w:rPr>
          <w:rFonts w:ascii="Times New Roman" w:hAnsi="Times New Roman"/>
          <w:bCs/>
        </w:rPr>
      </w:pPr>
    </w:p>
    <w:p w:rsidR="00351F03" w:rsidRDefault="00351F03" w:rsidP="00351F03">
      <w:pPr>
        <w:pStyle w:val="ListParagraph"/>
        <w:numPr>
          <w:ilvl w:val="0"/>
          <w:numId w:val="10"/>
        </w:numPr>
        <w:suppressAutoHyphens/>
        <w:spacing w:after="0" w:line="240" w:lineRule="auto"/>
        <w:jc w:val="both"/>
        <w:rPr>
          <w:rFonts w:ascii="Times New Roman" w:eastAsia="Times New Roman" w:hAnsi="Times New Roman"/>
          <w:b/>
          <w:iCs/>
          <w:color w:val="000000"/>
          <w:lang w:eastAsia="ar-SA"/>
        </w:rPr>
      </w:pPr>
      <w:r w:rsidRPr="00CA62F4">
        <w:rPr>
          <w:rFonts w:ascii="Times New Roman" w:hAnsi="Times New Roman"/>
          <w:b/>
        </w:rPr>
        <w:t>Būvdarbu būvuzraudzība mūsdienīgas un iekļaujošas izglītības infrastruktūras pilnveidei Valkas Jāņa Cimzes ģimnāzijā</w:t>
      </w:r>
      <w:r w:rsidRPr="00726729">
        <w:rPr>
          <w:rFonts w:ascii="Times New Roman" w:hAnsi="Times New Roman"/>
        </w:rPr>
        <w:t>.</w:t>
      </w:r>
      <w:r>
        <w:rPr>
          <w:rFonts w:ascii="Times New Roman" w:hAnsi="Times New Roman"/>
        </w:rPr>
        <w:t xml:space="preserve"> </w:t>
      </w:r>
      <w:r w:rsidRPr="00726729">
        <w:rPr>
          <w:rFonts w:ascii="Times New Roman" w:hAnsi="Times New Roman"/>
          <w:b/>
        </w:rPr>
        <w:t>1.daļa</w:t>
      </w:r>
      <w:r>
        <w:rPr>
          <w:rFonts w:ascii="Times New Roman" w:hAnsi="Times New Roman"/>
          <w:b/>
        </w:rPr>
        <w:t>.</w:t>
      </w:r>
    </w:p>
    <w:p w:rsidR="00351F03" w:rsidRPr="00351F03" w:rsidRDefault="00351F03" w:rsidP="00351F03">
      <w:pPr>
        <w:suppressAutoHyphens/>
        <w:autoSpaceDN w:val="0"/>
        <w:spacing w:after="0" w:line="240" w:lineRule="auto"/>
        <w:ind w:firstLine="360"/>
        <w:contextualSpacing/>
        <w:jc w:val="both"/>
        <w:textAlignment w:val="baseline"/>
        <w:rPr>
          <w:rFonts w:ascii="Times New Roman" w:eastAsia="Times New Roman" w:hAnsi="Times New Roman"/>
          <w:bCs/>
          <w14:ligatures w14:val="standardContextual"/>
        </w:rPr>
      </w:pPr>
      <w:r w:rsidRPr="00351F03">
        <w:rPr>
          <w:rFonts w:ascii="Times New Roman" w:eastAsia="Times New Roman" w:hAnsi="Times New Roman"/>
          <w:bCs/>
          <w14:ligatures w14:val="standardContextual"/>
        </w:rPr>
        <w:t>Pretendenta Sabiedrības ar ierobežotu atbildību "GEO CONSULTANTS" iesniegtais piedāvājums ir saimnieciski visizdevīgākais piedāvājums, iegūstot 95 punktus.</w:t>
      </w:r>
    </w:p>
    <w:p w:rsidR="00351F03" w:rsidRDefault="00351F03" w:rsidP="00351F03">
      <w:pPr>
        <w:pStyle w:val="ListParagraph"/>
        <w:numPr>
          <w:ilvl w:val="0"/>
          <w:numId w:val="10"/>
        </w:numPr>
        <w:suppressAutoHyphens/>
        <w:spacing w:after="0" w:line="240" w:lineRule="auto"/>
        <w:jc w:val="both"/>
        <w:rPr>
          <w:rFonts w:ascii="Times New Roman" w:eastAsia="Times New Roman" w:hAnsi="Times New Roman"/>
          <w:b/>
          <w:iCs/>
          <w:color w:val="000000"/>
          <w:lang w:eastAsia="ar-SA"/>
        </w:rPr>
      </w:pPr>
      <w:r w:rsidRPr="00A545F6">
        <w:rPr>
          <w:rFonts w:ascii="Times New Roman" w:hAnsi="Times New Roman"/>
          <w:b/>
        </w:rPr>
        <w:t>Ērģemes pamatskolas telpu vienkāršotās atjaunošanas būvdarbu būvuzraudzība</w:t>
      </w:r>
      <w:r>
        <w:rPr>
          <w:rFonts w:ascii="Times New Roman" w:hAnsi="Times New Roman"/>
        </w:rPr>
        <w:t xml:space="preserve">. </w:t>
      </w:r>
      <w:r>
        <w:rPr>
          <w:rFonts w:ascii="Times New Roman" w:hAnsi="Times New Roman"/>
          <w:b/>
        </w:rPr>
        <w:t>2.daļa.</w:t>
      </w:r>
    </w:p>
    <w:p w:rsidR="00351F03" w:rsidRPr="00351F03" w:rsidRDefault="00351F03" w:rsidP="00351F03">
      <w:pPr>
        <w:pStyle w:val="ListParagraph"/>
        <w:suppressAutoHyphens/>
        <w:autoSpaceDN w:val="0"/>
        <w:spacing w:after="0" w:line="240" w:lineRule="auto"/>
        <w:ind w:left="360"/>
        <w:jc w:val="both"/>
        <w:textAlignment w:val="baseline"/>
        <w:rPr>
          <w:rFonts w:ascii="Times New Roman" w:eastAsia="Times New Roman" w:hAnsi="Times New Roman"/>
          <w:bCs/>
          <w14:ligatures w14:val="standardContextual"/>
        </w:rPr>
      </w:pPr>
      <w:r w:rsidRPr="00351F03">
        <w:rPr>
          <w:rFonts w:ascii="Times New Roman" w:eastAsia="Times New Roman" w:hAnsi="Times New Roman"/>
          <w:bCs/>
          <w14:ligatures w14:val="standardContextual"/>
        </w:rPr>
        <w:t>Pretendenta Sabiedrības ar ierobežotu atbildību "GEO CONSULTANTS" iesniegtais piedāvājums ir saimnieciski visizdevīgākais piedāvājums, iegūstot 95 punktus.</w:t>
      </w:r>
    </w:p>
    <w:p w:rsidR="00351F03" w:rsidRDefault="00351F03" w:rsidP="00454FC1">
      <w:pPr>
        <w:spacing w:after="0" w:line="240" w:lineRule="auto"/>
        <w:ind w:firstLine="284"/>
        <w:jc w:val="both"/>
        <w:rPr>
          <w:rFonts w:ascii="Times New Roman" w:hAnsi="Times New Roman" w:cs="Times New Roman"/>
          <w:bCs/>
        </w:rPr>
      </w:pPr>
    </w:p>
    <w:p w:rsidR="00351F03" w:rsidRDefault="00351F03" w:rsidP="00351F03">
      <w:pPr>
        <w:spacing w:after="0" w:line="240" w:lineRule="auto"/>
        <w:ind w:firstLine="397"/>
        <w:jc w:val="both"/>
        <w:rPr>
          <w:rFonts w:ascii="Times New Roman" w:hAnsi="Times New Roman"/>
          <w:bCs/>
          <w:lang w:eastAsia="ar-SA"/>
        </w:rPr>
      </w:pPr>
      <w:r w:rsidRPr="007F5376">
        <w:rPr>
          <w:rFonts w:ascii="Times New Roman" w:hAnsi="Times New Roman"/>
          <w:bCs/>
        </w:rPr>
        <w:t xml:space="preserve">Ņemot vērā pasūtītāja vajadzības, piegādātāja piedāvājumu un tā atbilstību Publisko iepirkumu likuma prasībām, kā arī tā spēju nodrošināt līguma izpildi, pamatojoties uz Publisko iepirkumu likuma </w:t>
      </w:r>
      <w:proofErr w:type="gramStart"/>
      <w:r w:rsidRPr="007F5376">
        <w:rPr>
          <w:rFonts w:ascii="Times New Roman" w:hAnsi="Times New Roman"/>
          <w:bCs/>
        </w:rPr>
        <w:t>9.panta</w:t>
      </w:r>
      <w:proofErr w:type="gramEnd"/>
      <w:r w:rsidRPr="007F5376">
        <w:rPr>
          <w:rFonts w:ascii="Times New Roman" w:hAnsi="Times New Roman"/>
          <w:bCs/>
        </w:rPr>
        <w:t xml:space="preserve"> </w:t>
      </w:r>
      <w:r w:rsidRPr="003D4F26">
        <w:rPr>
          <w:rFonts w:ascii="Times New Roman" w:hAnsi="Times New Roman"/>
          <w:bCs/>
        </w:rPr>
        <w:t xml:space="preserve">13.daļu, un </w:t>
      </w:r>
      <w:r w:rsidRPr="003D4F26">
        <w:rPr>
          <w:rFonts w:ascii="Times New Roman" w:hAnsi="Times New Roman"/>
          <w:bCs/>
          <w:lang w:eastAsia="ar-SA"/>
        </w:rPr>
        <w:t>Iepirkuma nolikuma 1</w:t>
      </w:r>
      <w:r>
        <w:rPr>
          <w:rFonts w:ascii="Times New Roman" w:hAnsi="Times New Roman"/>
          <w:bCs/>
          <w:lang w:eastAsia="ar-SA"/>
        </w:rPr>
        <w:t>2</w:t>
      </w:r>
      <w:r w:rsidRPr="003D4F26">
        <w:rPr>
          <w:rFonts w:ascii="Times New Roman" w:hAnsi="Times New Roman"/>
          <w:bCs/>
          <w:lang w:eastAsia="ar-SA"/>
        </w:rPr>
        <w:t>.</w:t>
      </w:r>
      <w:r>
        <w:rPr>
          <w:rFonts w:ascii="Times New Roman" w:hAnsi="Times New Roman"/>
          <w:bCs/>
          <w:lang w:eastAsia="ar-SA"/>
        </w:rPr>
        <w:t>2</w:t>
      </w:r>
      <w:r w:rsidRPr="003D4F26">
        <w:rPr>
          <w:rFonts w:ascii="Times New Roman" w:hAnsi="Times New Roman"/>
          <w:bCs/>
          <w:lang w:eastAsia="ar-SA"/>
        </w:rPr>
        <w:t>.</w:t>
      </w:r>
      <w:r>
        <w:rPr>
          <w:rFonts w:ascii="Times New Roman" w:hAnsi="Times New Roman"/>
          <w:bCs/>
          <w:lang w:eastAsia="ar-SA"/>
        </w:rPr>
        <w:t>1</w:t>
      </w:r>
      <w:r w:rsidRPr="003D4F26">
        <w:rPr>
          <w:rFonts w:ascii="Times New Roman" w:hAnsi="Times New Roman"/>
          <w:bCs/>
          <w:lang w:eastAsia="ar-SA"/>
        </w:rPr>
        <w:t>.punktu</w:t>
      </w:r>
    </w:p>
    <w:p w:rsidR="00351F03" w:rsidRPr="0060398B" w:rsidRDefault="00351F03" w:rsidP="00351F03">
      <w:pPr>
        <w:spacing w:after="0" w:line="240" w:lineRule="auto"/>
        <w:jc w:val="both"/>
        <w:rPr>
          <w:rFonts w:ascii="Times New Roman" w:hAnsi="Times New Roman"/>
          <w:bCs/>
        </w:rPr>
      </w:pPr>
      <w:r w:rsidRPr="0060398B">
        <w:rPr>
          <w:rFonts w:ascii="Times New Roman" w:hAnsi="Times New Roman"/>
          <w:b/>
          <w:bCs/>
        </w:rPr>
        <w:t xml:space="preserve">Iepirkumu komisija vienbalsīgi </w:t>
      </w:r>
      <w:r w:rsidRPr="0060398B">
        <w:rPr>
          <w:rFonts w:ascii="Times New Roman" w:hAnsi="Times New Roman"/>
          <w:b/>
          <w:bCs/>
          <w:caps/>
        </w:rPr>
        <w:t>nolemj</w:t>
      </w:r>
      <w:r w:rsidRPr="0060398B">
        <w:rPr>
          <w:rFonts w:ascii="Times New Roman" w:hAnsi="Times New Roman"/>
          <w:bCs/>
        </w:rPr>
        <w:t>:</w:t>
      </w:r>
    </w:p>
    <w:p w:rsidR="00351F03" w:rsidRDefault="00351F03" w:rsidP="00351F03">
      <w:pPr>
        <w:spacing w:after="0" w:line="240" w:lineRule="auto"/>
        <w:ind w:firstLine="284"/>
        <w:jc w:val="both"/>
        <w:rPr>
          <w:rFonts w:ascii="Times New Roman" w:hAnsi="Times New Roman"/>
          <w:bCs/>
        </w:rPr>
      </w:pPr>
      <w:r w:rsidRPr="0060398B">
        <w:rPr>
          <w:rFonts w:ascii="Times New Roman" w:hAnsi="Times New Roman"/>
          <w:bCs/>
        </w:rPr>
        <w:t>Slēgt līgumu ar pretendentu –</w:t>
      </w:r>
      <w:r w:rsidRPr="0060398B">
        <w:rPr>
          <w:rFonts w:ascii="Times New Roman" w:hAnsi="Times New Roman"/>
          <w:b/>
          <w:bCs/>
        </w:rPr>
        <w:t xml:space="preserve"> </w:t>
      </w:r>
      <w:r>
        <w:rPr>
          <w:rFonts w:ascii="Times New Roman" w:hAnsi="Times New Roman"/>
          <w:b/>
        </w:rPr>
        <w:t>Sabiedrība</w:t>
      </w:r>
      <w:r w:rsidRPr="00A545F6">
        <w:rPr>
          <w:rFonts w:ascii="Times New Roman" w:hAnsi="Times New Roman"/>
          <w:b/>
        </w:rPr>
        <w:t xml:space="preserve"> ar ierobežotu atbildību "GEO CONSULTANTS"</w:t>
      </w:r>
      <w:r>
        <w:rPr>
          <w:rFonts w:ascii="Times New Roman" w:hAnsi="Times New Roman"/>
          <w:b/>
        </w:rPr>
        <w:t xml:space="preserve">, </w:t>
      </w:r>
      <w:r>
        <w:rPr>
          <w:rFonts w:ascii="Times New Roman" w:hAnsi="Times New Roman"/>
        </w:rPr>
        <w:t>reģ. Nr.40003340949,</w:t>
      </w:r>
      <w:r w:rsidRPr="00912E1C">
        <w:rPr>
          <w:rFonts w:ascii="Times New Roman" w:hAnsi="Times New Roman"/>
        </w:rPr>
        <w:t xml:space="preserve"> </w:t>
      </w:r>
      <w:r>
        <w:rPr>
          <w:rFonts w:ascii="Times New Roman" w:hAnsi="Times New Roman"/>
        </w:rPr>
        <w:t>Olīvu iela 9, Rīga, LV-1004,</w:t>
      </w:r>
      <w:r w:rsidRPr="00912E1C">
        <w:rPr>
          <w:rFonts w:ascii="Times New Roman" w:hAnsi="Times New Roman"/>
        </w:rPr>
        <w:t xml:space="preserve"> </w:t>
      </w:r>
      <w:r>
        <w:rPr>
          <w:rFonts w:ascii="Times New Roman" w:hAnsi="Times New Roman"/>
        </w:rPr>
        <w:t xml:space="preserve">par </w:t>
      </w:r>
      <w:r>
        <w:rPr>
          <w:rFonts w:ascii="Times New Roman" w:eastAsia="Lucida Sans Unicode" w:hAnsi="Times New Roman"/>
          <w:b/>
        </w:rPr>
        <w:t>“</w:t>
      </w:r>
      <w:r w:rsidRPr="0032269C">
        <w:rPr>
          <w:rFonts w:ascii="Times New Roman" w:eastAsia="Lucida Sans Unicode" w:hAnsi="Times New Roman"/>
          <w:b/>
        </w:rPr>
        <w:t>M</w:t>
      </w:r>
      <w:r w:rsidRPr="0032269C">
        <w:rPr>
          <w:rFonts w:ascii="Times New Roman" w:hAnsi="Times New Roman"/>
          <w:b/>
          <w:color w:val="000000"/>
        </w:rPr>
        <w:t>ūsdienīgas un iekļaujošas izglītības infrastruktūras pilnveide Valkas Jāņa Cimzes ģimnāzijā un Ērģemes pa</w:t>
      </w:r>
      <w:r>
        <w:rPr>
          <w:rFonts w:ascii="Times New Roman" w:hAnsi="Times New Roman"/>
          <w:b/>
          <w:color w:val="000000"/>
        </w:rPr>
        <w:t>matskolā” būvdarbu būvuzraudzību</w:t>
      </w:r>
      <w:r>
        <w:rPr>
          <w:rFonts w:ascii="Times New Roman" w:hAnsi="Times New Roman"/>
        </w:rPr>
        <w:t>,</w:t>
      </w:r>
      <w:r w:rsidRPr="00912E1C">
        <w:rPr>
          <w:rFonts w:ascii="Times New Roman" w:hAnsi="Times New Roman"/>
          <w:b/>
        </w:rPr>
        <w:t xml:space="preserve"> </w:t>
      </w:r>
      <w:r w:rsidRPr="00912E1C">
        <w:rPr>
          <w:rFonts w:ascii="Times New Roman" w:hAnsi="Times New Roman"/>
        </w:rPr>
        <w:t xml:space="preserve">par līgumcenu </w:t>
      </w:r>
      <w:r>
        <w:rPr>
          <w:rFonts w:ascii="Times New Roman" w:hAnsi="Times New Roman"/>
          <w:b/>
        </w:rPr>
        <w:t>15900,00 EUR</w:t>
      </w:r>
      <w:r w:rsidRPr="00BF4047">
        <w:rPr>
          <w:rFonts w:ascii="Times New Roman" w:hAnsi="Times New Roman"/>
          <w:b/>
        </w:rPr>
        <w:t xml:space="preserve"> </w:t>
      </w:r>
      <w:r w:rsidRPr="009A0304">
        <w:rPr>
          <w:rFonts w:ascii="Times New Roman" w:hAnsi="Times New Roman"/>
        </w:rPr>
        <w:t>(</w:t>
      </w:r>
      <w:r>
        <w:rPr>
          <w:rFonts w:ascii="Times New Roman" w:hAnsi="Times New Roman"/>
        </w:rPr>
        <w:t>piecpadsmit tūkstoši deviņi simti ei</w:t>
      </w:r>
      <w:r w:rsidRPr="00F6234F">
        <w:rPr>
          <w:rFonts w:ascii="Times New Roman" w:hAnsi="Times New Roman"/>
        </w:rPr>
        <w:t>ro</w:t>
      </w:r>
      <w:r>
        <w:rPr>
          <w:rFonts w:ascii="Times New Roman" w:hAnsi="Times New Roman"/>
          <w:i/>
        </w:rPr>
        <w:t xml:space="preserve">, </w:t>
      </w:r>
      <w:r w:rsidRPr="007D33B9">
        <w:rPr>
          <w:rFonts w:ascii="Times New Roman" w:hAnsi="Times New Roman"/>
        </w:rPr>
        <w:t>00 centi</w:t>
      </w:r>
      <w:r w:rsidRPr="009A0304">
        <w:rPr>
          <w:rFonts w:ascii="Times New Roman" w:hAnsi="Times New Roman"/>
        </w:rPr>
        <w:t>)</w:t>
      </w:r>
      <w:r>
        <w:rPr>
          <w:rFonts w:ascii="Times New Roman" w:hAnsi="Times New Roman"/>
          <w:b/>
        </w:rPr>
        <w:t xml:space="preserve"> </w:t>
      </w:r>
      <w:r w:rsidRPr="00BF4047">
        <w:rPr>
          <w:rFonts w:ascii="Times New Roman" w:hAnsi="Times New Roman"/>
        </w:rPr>
        <w:t>bez PVN</w:t>
      </w:r>
      <w:r>
        <w:rPr>
          <w:rFonts w:ascii="Times New Roman" w:hAnsi="Times New Roman"/>
        </w:rPr>
        <w:t>, tajā skaitā</w:t>
      </w:r>
      <w:r>
        <w:rPr>
          <w:rFonts w:ascii="Times New Roman" w:hAnsi="Times New Roman"/>
          <w:bCs/>
        </w:rPr>
        <w:t>:</w:t>
      </w:r>
    </w:p>
    <w:p w:rsidR="00351F03" w:rsidRPr="005B4E29" w:rsidRDefault="00351F03" w:rsidP="00351F03">
      <w:pPr>
        <w:pStyle w:val="ListParagraph"/>
        <w:widowControl w:val="0"/>
        <w:suppressAutoHyphens/>
        <w:spacing w:after="0" w:line="240" w:lineRule="auto"/>
        <w:ind w:left="284"/>
        <w:jc w:val="both"/>
        <w:rPr>
          <w:rFonts w:ascii="Times New Roman" w:eastAsia="Times New Roman" w:hAnsi="Times New Roman"/>
          <w:b/>
          <w:lang w:eastAsia="ar-SA"/>
        </w:rPr>
      </w:pPr>
      <w:r w:rsidRPr="00734DDB">
        <w:rPr>
          <w:rFonts w:ascii="Times New Roman" w:eastAsia="Lucida Sans Unicode" w:hAnsi="Times New Roman"/>
          <w:b/>
        </w:rPr>
        <w:lastRenderedPageBreak/>
        <w:t>1.daļa: Būvdarb</w:t>
      </w:r>
      <w:r>
        <w:rPr>
          <w:rFonts w:ascii="Times New Roman" w:eastAsia="Lucida Sans Unicode" w:hAnsi="Times New Roman"/>
          <w:b/>
        </w:rPr>
        <w:t>u būvuzraudzība</w:t>
      </w:r>
      <w:r w:rsidRPr="00734DDB">
        <w:rPr>
          <w:rFonts w:ascii="Times New Roman" w:eastAsia="Lucida Sans Unicode" w:hAnsi="Times New Roman"/>
          <w:b/>
        </w:rPr>
        <w:t xml:space="preserve"> m</w:t>
      </w:r>
      <w:r w:rsidRPr="00734DDB">
        <w:rPr>
          <w:rFonts w:ascii="Times New Roman" w:hAnsi="Times New Roman"/>
          <w:b/>
        </w:rPr>
        <w:t>ūsdienīgas un iekļaujošas izglītības infrastruktūras pilnveidei Valkas Jāņa Cimzes ģimnāzijā</w:t>
      </w:r>
      <w:r>
        <w:rPr>
          <w:rFonts w:ascii="Times New Roman" w:hAnsi="Times New Roman"/>
          <w:b/>
        </w:rPr>
        <w:t>,</w:t>
      </w:r>
      <w:r>
        <w:rPr>
          <w:rFonts w:ascii="Times New Roman" w:hAnsi="Times New Roman"/>
        </w:rPr>
        <w:t xml:space="preserve"> līgumcena - </w:t>
      </w:r>
      <w:r>
        <w:rPr>
          <w:rFonts w:ascii="Times New Roman" w:hAnsi="Times New Roman"/>
          <w:b/>
        </w:rPr>
        <w:t>7950</w:t>
      </w:r>
      <w:r w:rsidRPr="005B4E29">
        <w:rPr>
          <w:rFonts w:ascii="Times New Roman" w:hAnsi="Times New Roman"/>
          <w:b/>
        </w:rPr>
        <w:t>,00 EUR</w:t>
      </w:r>
      <w:r>
        <w:rPr>
          <w:rFonts w:ascii="Times New Roman" w:hAnsi="Times New Roman"/>
        </w:rPr>
        <w:t xml:space="preserve"> (septiņi tūkstoši deviņi simti piecdesmit </w:t>
      </w:r>
      <w:proofErr w:type="spellStart"/>
      <w:r>
        <w:rPr>
          <w:rFonts w:ascii="Times New Roman" w:hAnsi="Times New Roman"/>
        </w:rPr>
        <w:t>euro</w:t>
      </w:r>
      <w:proofErr w:type="spellEnd"/>
      <w:r>
        <w:rPr>
          <w:rFonts w:ascii="Times New Roman" w:hAnsi="Times New Roman"/>
        </w:rPr>
        <w:t>, 00 centi) bez PVN.</w:t>
      </w:r>
    </w:p>
    <w:p w:rsidR="00351F03" w:rsidRPr="005B4E29" w:rsidRDefault="00351F03" w:rsidP="00351F03">
      <w:pPr>
        <w:spacing w:after="0" w:line="240" w:lineRule="auto"/>
        <w:ind w:left="284"/>
        <w:jc w:val="both"/>
        <w:rPr>
          <w:rFonts w:ascii="Times New Roman" w:hAnsi="Times New Roman"/>
        </w:rPr>
      </w:pPr>
      <w:r w:rsidRPr="00D87D45">
        <w:rPr>
          <w:rFonts w:ascii="Times New Roman" w:eastAsia="Lucida Sans Unicode" w:hAnsi="Times New Roman"/>
          <w:b/>
        </w:rPr>
        <w:t xml:space="preserve">2.daļa: </w:t>
      </w:r>
      <w:r w:rsidRPr="00D87D45">
        <w:rPr>
          <w:rFonts w:ascii="Times New Roman" w:hAnsi="Times New Roman"/>
          <w:b/>
        </w:rPr>
        <w:t>Ērģem</w:t>
      </w:r>
      <w:r>
        <w:rPr>
          <w:rFonts w:ascii="Times New Roman" w:hAnsi="Times New Roman"/>
          <w:b/>
        </w:rPr>
        <w:t>es pamatskolas telpu vienkāršotās</w:t>
      </w:r>
      <w:r w:rsidRPr="00D87D45">
        <w:rPr>
          <w:rFonts w:ascii="Times New Roman" w:hAnsi="Times New Roman"/>
          <w:b/>
        </w:rPr>
        <w:t xml:space="preserve"> atjaunošana</w:t>
      </w:r>
      <w:r>
        <w:rPr>
          <w:rFonts w:ascii="Times New Roman" w:hAnsi="Times New Roman"/>
          <w:b/>
        </w:rPr>
        <w:t>s būvdarbu būvuzraudzība,</w:t>
      </w:r>
      <w:r>
        <w:rPr>
          <w:rFonts w:ascii="Times New Roman" w:hAnsi="Times New Roman"/>
        </w:rPr>
        <w:t xml:space="preserve"> līgumcena - </w:t>
      </w:r>
      <w:r>
        <w:rPr>
          <w:rFonts w:ascii="Times New Roman" w:hAnsi="Times New Roman"/>
          <w:b/>
          <w:bCs/>
        </w:rPr>
        <w:t>7950</w:t>
      </w:r>
      <w:r w:rsidRPr="005B4E29">
        <w:rPr>
          <w:rFonts w:ascii="Times New Roman" w:hAnsi="Times New Roman"/>
          <w:b/>
          <w:bCs/>
        </w:rPr>
        <w:t>,00</w:t>
      </w:r>
      <w:r>
        <w:rPr>
          <w:rFonts w:ascii="Times New Roman" w:hAnsi="Times New Roman"/>
          <w:b/>
          <w:bCs/>
        </w:rPr>
        <w:t xml:space="preserve"> EUR</w:t>
      </w:r>
      <w:r>
        <w:rPr>
          <w:rFonts w:ascii="Times New Roman" w:hAnsi="Times New Roman"/>
          <w:bCs/>
        </w:rPr>
        <w:t xml:space="preserve"> (</w:t>
      </w:r>
      <w:r>
        <w:rPr>
          <w:rFonts w:ascii="Times New Roman" w:hAnsi="Times New Roman"/>
        </w:rPr>
        <w:t>septiņi tūkstoši deviņi simti piecdesmit eiro, 00 centi</w:t>
      </w:r>
      <w:r>
        <w:rPr>
          <w:rFonts w:ascii="Times New Roman" w:hAnsi="Times New Roman"/>
          <w:bCs/>
        </w:rPr>
        <w:t>) bez PVN.</w:t>
      </w:r>
    </w:p>
    <w:p w:rsidR="00FF76B7" w:rsidRPr="00D44716" w:rsidRDefault="00FF76B7" w:rsidP="001112DF">
      <w:pPr>
        <w:spacing w:after="0" w:line="240" w:lineRule="auto"/>
        <w:jc w:val="both"/>
        <w:rPr>
          <w:rFonts w:ascii="Times New Roman" w:hAnsi="Times New Roman" w:cs="Times New Roman"/>
          <w:bCs/>
          <w:sz w:val="16"/>
          <w:szCs w:val="16"/>
        </w:rPr>
      </w:pPr>
    </w:p>
    <w:p w:rsidR="00454FC1" w:rsidRDefault="00351F03" w:rsidP="00454FC1">
      <w:pPr>
        <w:spacing w:after="0" w:line="240" w:lineRule="auto"/>
        <w:rPr>
          <w:rFonts w:ascii="Times New Roman" w:hAnsi="Times New Roman" w:cs="Times New Roman"/>
        </w:rPr>
      </w:pPr>
      <w:r>
        <w:rPr>
          <w:rFonts w:ascii="Times New Roman" w:hAnsi="Times New Roman" w:cs="Times New Roman"/>
        </w:rPr>
        <w:t>Komisijas priekšsēdētāja vietnieks</w:t>
      </w:r>
      <w:r w:rsidR="00454FC1">
        <w:rPr>
          <w:rFonts w:ascii="Times New Roman" w:hAnsi="Times New Roman" w:cs="Times New Roman"/>
        </w:rPr>
        <w:t xml:space="preserve"> (personiskais paraksts) </w:t>
      </w:r>
      <w:r>
        <w:rPr>
          <w:rFonts w:ascii="Times New Roman" w:hAnsi="Times New Roman" w:cs="Times New Roman"/>
        </w:rPr>
        <w:t>Toms Simtiņš</w:t>
      </w:r>
    </w:p>
    <w:p w:rsidR="00454FC1" w:rsidRDefault="00454FC1" w:rsidP="00454FC1">
      <w:pPr>
        <w:spacing w:after="0" w:line="240" w:lineRule="auto"/>
        <w:rPr>
          <w:rFonts w:ascii="Times New Roman" w:hAnsi="Times New Roman" w:cs="Times New Roman"/>
        </w:rPr>
      </w:pPr>
      <w:r>
        <w:rPr>
          <w:rFonts w:ascii="Times New Roman" w:hAnsi="Times New Roman" w:cs="Times New Roman"/>
        </w:rPr>
        <w:t>Komisijas loceklis (personiskais paraksts) Vents Armands Krauklis</w:t>
      </w:r>
      <w:r w:rsidRPr="00A122B4">
        <w:rPr>
          <w:rFonts w:ascii="Times New Roman" w:hAnsi="Times New Roman" w:cs="Times New Roman"/>
        </w:rPr>
        <w:t xml:space="preserve"> </w:t>
      </w:r>
    </w:p>
    <w:p w:rsidR="00351F03" w:rsidRDefault="00351F03" w:rsidP="00351F03">
      <w:pPr>
        <w:spacing w:after="0" w:line="240" w:lineRule="auto"/>
        <w:rPr>
          <w:rFonts w:ascii="Times New Roman" w:hAnsi="Times New Roman" w:cs="Times New Roman"/>
        </w:rPr>
      </w:pPr>
      <w:r w:rsidRPr="00F34B82">
        <w:rPr>
          <w:rFonts w:ascii="Times New Roman" w:hAnsi="Times New Roman" w:cs="Times New Roman"/>
        </w:rPr>
        <w:t xml:space="preserve">Komisijas loceklis </w:t>
      </w:r>
      <w:r w:rsidRPr="00F34B82">
        <w:rPr>
          <w:rFonts w:ascii="Times New Roman" w:hAnsi="Times New Roman" w:cs="Times New Roman"/>
          <w:noProof/>
        </w:rPr>
        <w:t xml:space="preserve">(personiskais paraksts) </w:t>
      </w:r>
      <w:r w:rsidRPr="00F34B82">
        <w:rPr>
          <w:rFonts w:ascii="Times New Roman" w:hAnsi="Times New Roman" w:cs="Times New Roman"/>
        </w:rPr>
        <w:t>Viktors Kaņepe</w:t>
      </w:r>
    </w:p>
    <w:p w:rsidR="00454FC1" w:rsidRPr="00F34B82" w:rsidRDefault="00454FC1" w:rsidP="00454FC1">
      <w:pPr>
        <w:spacing w:after="0" w:line="240" w:lineRule="auto"/>
        <w:rPr>
          <w:rFonts w:ascii="Times New Roman" w:hAnsi="Times New Roman" w:cs="Times New Roman"/>
        </w:rPr>
      </w:pPr>
      <w:r w:rsidRPr="00F34B82">
        <w:rPr>
          <w:rFonts w:ascii="Times New Roman" w:hAnsi="Times New Roman" w:cs="Times New Roman"/>
        </w:rPr>
        <w:t>Komisijas locekl</w:t>
      </w:r>
      <w:r>
        <w:rPr>
          <w:rFonts w:ascii="Times New Roman" w:hAnsi="Times New Roman" w:cs="Times New Roman"/>
        </w:rPr>
        <w:t>e</w:t>
      </w:r>
      <w:r w:rsidRPr="00F34B82">
        <w:rPr>
          <w:rFonts w:ascii="Times New Roman" w:hAnsi="Times New Roman" w:cs="Times New Roman"/>
        </w:rPr>
        <w:t xml:space="preserve"> </w:t>
      </w:r>
      <w:r w:rsidRPr="00F34B82">
        <w:rPr>
          <w:rFonts w:ascii="Times New Roman" w:hAnsi="Times New Roman" w:cs="Times New Roman"/>
          <w:noProof/>
        </w:rPr>
        <w:t xml:space="preserve">(personiskais paraksts) </w:t>
      </w:r>
      <w:r>
        <w:rPr>
          <w:rFonts w:ascii="Times New Roman" w:hAnsi="Times New Roman" w:cs="Times New Roman"/>
        </w:rPr>
        <w:t xml:space="preserve">Lana </w:t>
      </w:r>
      <w:proofErr w:type="spellStart"/>
      <w:r>
        <w:rPr>
          <w:rFonts w:ascii="Times New Roman" w:hAnsi="Times New Roman" w:cs="Times New Roman"/>
        </w:rPr>
        <w:t>Paškēvica</w:t>
      </w:r>
      <w:proofErr w:type="spellEnd"/>
    </w:p>
    <w:p w:rsidR="00854820" w:rsidRPr="00F34B82" w:rsidRDefault="00854820" w:rsidP="001F7666">
      <w:pPr>
        <w:spacing w:after="0" w:line="240" w:lineRule="auto"/>
        <w:rPr>
          <w:rFonts w:ascii="Times New Roman" w:hAnsi="Times New Roman" w:cs="Times New Roman"/>
        </w:rPr>
      </w:pPr>
    </w:p>
    <w:p w:rsidR="001F7666" w:rsidRPr="00BD5743" w:rsidRDefault="001F7666" w:rsidP="001F7666">
      <w:pPr>
        <w:spacing w:after="0" w:line="240" w:lineRule="auto"/>
        <w:rPr>
          <w:rFonts w:ascii="Times New Roman" w:hAnsi="Times New Roman" w:cs="Times New Roman"/>
          <w:b/>
        </w:rPr>
      </w:pPr>
      <w:r w:rsidRPr="00BD5743">
        <w:rPr>
          <w:rFonts w:ascii="Times New Roman" w:hAnsi="Times New Roman" w:cs="Times New Roman"/>
          <w:b/>
        </w:rPr>
        <w:t>IZRAKSTS PAREIZS</w:t>
      </w:r>
    </w:p>
    <w:p w:rsidR="001F7666" w:rsidRPr="00BD5743" w:rsidRDefault="001F7666" w:rsidP="001F7666">
      <w:pPr>
        <w:spacing w:after="0" w:line="240" w:lineRule="auto"/>
        <w:rPr>
          <w:rFonts w:ascii="Times New Roman" w:hAnsi="Times New Roman" w:cs="Times New Roman"/>
          <w:i/>
          <w:sz w:val="20"/>
          <w:szCs w:val="20"/>
        </w:rPr>
      </w:pPr>
      <w:r w:rsidRPr="00BD5743">
        <w:rPr>
          <w:rFonts w:ascii="Times New Roman" w:hAnsi="Times New Roman" w:cs="Times New Roman"/>
          <w:i/>
          <w:sz w:val="20"/>
          <w:szCs w:val="20"/>
        </w:rPr>
        <w:t xml:space="preserve">Valkas novada </w:t>
      </w:r>
      <w:r w:rsidR="0052295D" w:rsidRPr="00BD5743">
        <w:rPr>
          <w:rFonts w:ascii="Times New Roman" w:hAnsi="Times New Roman" w:cs="Times New Roman"/>
          <w:i/>
          <w:sz w:val="20"/>
          <w:szCs w:val="20"/>
        </w:rPr>
        <w:t>pašvaldības</w:t>
      </w:r>
    </w:p>
    <w:p w:rsidR="0052295D" w:rsidRPr="00BD5743" w:rsidRDefault="0052295D" w:rsidP="001F7666">
      <w:pPr>
        <w:spacing w:after="0" w:line="240" w:lineRule="auto"/>
        <w:rPr>
          <w:rFonts w:ascii="Times New Roman" w:hAnsi="Times New Roman" w:cs="Times New Roman"/>
          <w:i/>
          <w:sz w:val="20"/>
          <w:szCs w:val="20"/>
        </w:rPr>
      </w:pPr>
      <w:r w:rsidRPr="00BD5743">
        <w:rPr>
          <w:rFonts w:ascii="Times New Roman" w:hAnsi="Times New Roman" w:cs="Times New Roman"/>
          <w:i/>
          <w:sz w:val="20"/>
          <w:szCs w:val="20"/>
        </w:rPr>
        <w:t xml:space="preserve">Juridiskās </w:t>
      </w:r>
      <w:r w:rsidR="001F7666" w:rsidRPr="00BD5743">
        <w:rPr>
          <w:rFonts w:ascii="Times New Roman" w:hAnsi="Times New Roman" w:cs="Times New Roman"/>
          <w:i/>
          <w:sz w:val="20"/>
          <w:szCs w:val="20"/>
        </w:rPr>
        <w:t>nodaļas</w:t>
      </w:r>
      <w:r w:rsidRPr="00BD5743">
        <w:rPr>
          <w:rFonts w:ascii="Times New Roman" w:hAnsi="Times New Roman" w:cs="Times New Roman"/>
          <w:i/>
          <w:sz w:val="20"/>
          <w:szCs w:val="20"/>
        </w:rPr>
        <w:t xml:space="preserve"> </w:t>
      </w:r>
    </w:p>
    <w:p w:rsidR="001F7666" w:rsidRPr="00BD5743" w:rsidRDefault="00A122B4" w:rsidP="001F7666">
      <w:pPr>
        <w:spacing w:after="0" w:line="240" w:lineRule="auto"/>
        <w:rPr>
          <w:rFonts w:ascii="Times New Roman" w:hAnsi="Times New Roman" w:cs="Times New Roman"/>
          <w:i/>
          <w:sz w:val="20"/>
          <w:szCs w:val="20"/>
        </w:rPr>
      </w:pPr>
      <w:r w:rsidRPr="00BD5743">
        <w:rPr>
          <w:rFonts w:ascii="Times New Roman" w:hAnsi="Times New Roman" w:cs="Times New Roman"/>
          <w:i/>
          <w:sz w:val="20"/>
          <w:szCs w:val="20"/>
        </w:rPr>
        <w:t xml:space="preserve">Iepirkumu </w:t>
      </w:r>
      <w:r w:rsidR="001F7666" w:rsidRPr="00BD5743">
        <w:rPr>
          <w:rFonts w:ascii="Times New Roman" w:hAnsi="Times New Roman" w:cs="Times New Roman"/>
          <w:i/>
          <w:sz w:val="20"/>
          <w:szCs w:val="20"/>
        </w:rPr>
        <w:t xml:space="preserve">speciāliste </w:t>
      </w:r>
      <w:r w:rsidR="00454FC1">
        <w:rPr>
          <w:rFonts w:ascii="Times New Roman" w:hAnsi="Times New Roman" w:cs="Times New Roman"/>
          <w:i/>
          <w:sz w:val="20"/>
          <w:szCs w:val="20"/>
        </w:rPr>
        <w:t>M.Valtiņa</w:t>
      </w:r>
    </w:p>
    <w:p w:rsidR="0044619E" w:rsidRPr="00BD5743" w:rsidRDefault="00F34B82" w:rsidP="00F34B82">
      <w:pPr>
        <w:spacing w:after="0" w:line="240" w:lineRule="auto"/>
        <w:rPr>
          <w:rFonts w:ascii="Times New Roman" w:eastAsia="Times New Roman" w:hAnsi="Times New Roman" w:cs="Times New Roman"/>
          <w:sz w:val="20"/>
          <w:szCs w:val="20"/>
        </w:rPr>
      </w:pPr>
      <w:proofErr w:type="gramStart"/>
      <w:r w:rsidRPr="00BD5743">
        <w:rPr>
          <w:rFonts w:ascii="Times New Roman" w:hAnsi="Times New Roman" w:cs="Times New Roman"/>
          <w:i/>
          <w:sz w:val="20"/>
          <w:szCs w:val="20"/>
        </w:rPr>
        <w:t>20</w:t>
      </w:r>
      <w:r w:rsidR="001462F9" w:rsidRPr="00BD5743">
        <w:rPr>
          <w:rFonts w:ascii="Times New Roman" w:hAnsi="Times New Roman" w:cs="Times New Roman"/>
          <w:i/>
          <w:sz w:val="20"/>
          <w:szCs w:val="20"/>
        </w:rPr>
        <w:t>2</w:t>
      </w:r>
      <w:r w:rsidR="00454FC1">
        <w:rPr>
          <w:rFonts w:ascii="Times New Roman" w:hAnsi="Times New Roman" w:cs="Times New Roman"/>
          <w:i/>
          <w:sz w:val="20"/>
          <w:szCs w:val="20"/>
        </w:rPr>
        <w:t>6</w:t>
      </w:r>
      <w:r w:rsidR="0011163F" w:rsidRPr="00BD5743">
        <w:rPr>
          <w:rFonts w:ascii="Times New Roman" w:hAnsi="Times New Roman" w:cs="Times New Roman"/>
          <w:i/>
          <w:sz w:val="20"/>
          <w:szCs w:val="20"/>
        </w:rPr>
        <w:t>.gada</w:t>
      </w:r>
      <w:proofErr w:type="gramEnd"/>
      <w:r w:rsidR="0011163F" w:rsidRPr="00BD5743">
        <w:rPr>
          <w:rFonts w:ascii="Times New Roman" w:hAnsi="Times New Roman" w:cs="Times New Roman"/>
          <w:i/>
          <w:sz w:val="20"/>
          <w:szCs w:val="20"/>
        </w:rPr>
        <w:t xml:space="preserve"> </w:t>
      </w:r>
      <w:r w:rsidR="00351F03">
        <w:rPr>
          <w:rFonts w:ascii="Times New Roman" w:hAnsi="Times New Roman" w:cs="Times New Roman"/>
          <w:i/>
          <w:sz w:val="20"/>
          <w:szCs w:val="20"/>
        </w:rPr>
        <w:t>3.jūlijā</w:t>
      </w:r>
    </w:p>
    <w:sectPr w:rsidR="0044619E" w:rsidRPr="00BD5743" w:rsidSect="00864A69">
      <w:headerReference w:type="default" r:id="rId8"/>
      <w:footerReference w:type="default" r:id="rId9"/>
      <w:footerReference w:type="first" r:id="rId10"/>
      <w:pgSz w:w="11906" w:h="16838"/>
      <w:pgMar w:top="907" w:right="851" w:bottom="90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4BC" w:rsidRDefault="00F444BC" w:rsidP="000C47FF">
      <w:pPr>
        <w:spacing w:after="0" w:line="240" w:lineRule="auto"/>
      </w:pPr>
      <w:r>
        <w:separator/>
      </w:r>
    </w:p>
  </w:endnote>
  <w:endnote w:type="continuationSeparator" w:id="0">
    <w:p w:rsidR="00F444BC" w:rsidRDefault="00F444BC" w:rsidP="000C4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A69" w:rsidRPr="00864A69" w:rsidRDefault="00864A69" w:rsidP="00864A69">
    <w:pPr>
      <w:tabs>
        <w:tab w:val="center" w:pos="4153"/>
        <w:tab w:val="right" w:pos="8306"/>
      </w:tabs>
      <w:spacing w:after="0" w:line="240" w:lineRule="auto"/>
      <w:jc w:val="center"/>
      <w:rPr>
        <w:rFonts w:ascii="Calibri" w:eastAsia="Calibri" w:hAnsi="Calibri" w:cs="Times New Roman"/>
      </w:rPr>
    </w:pPr>
    <w:r w:rsidRPr="00864A69">
      <w:rPr>
        <w:rFonts w:ascii="Times New Roman" w:eastAsia="Calibri" w:hAnsi="Times New Roman" w:cs="Times New Roman"/>
      </w:rPr>
      <w:t>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A69" w:rsidRDefault="00864A69" w:rsidP="00864A69">
    <w:pPr>
      <w:tabs>
        <w:tab w:val="center" w:pos="4153"/>
        <w:tab w:val="right" w:pos="8306"/>
      </w:tabs>
      <w:spacing w:after="0" w:line="240" w:lineRule="auto"/>
      <w:jc w:val="center"/>
      <w:rPr>
        <w:rFonts w:ascii="Times New Roman" w:eastAsia="Calibri" w:hAnsi="Times New Roman" w:cs="Times New Roman"/>
      </w:rPr>
    </w:pPr>
  </w:p>
  <w:p w:rsidR="00864A69" w:rsidRPr="00864A69" w:rsidRDefault="00864A69" w:rsidP="00864A69">
    <w:pPr>
      <w:tabs>
        <w:tab w:val="center" w:pos="4153"/>
        <w:tab w:val="right" w:pos="8306"/>
      </w:tabs>
      <w:spacing w:after="0" w:line="240" w:lineRule="auto"/>
      <w:jc w:val="center"/>
      <w:rPr>
        <w:rFonts w:ascii="Calibri" w:eastAsia="Calibri" w:hAnsi="Calibri" w:cs="Times New Roman"/>
      </w:rPr>
    </w:pPr>
    <w:r w:rsidRPr="00864A69">
      <w:rPr>
        <w:rFonts w:ascii="Times New Roman" w:eastAsia="Calibri" w:hAnsi="Times New Roman" w:cs="Times New Roman"/>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4BC" w:rsidRDefault="00F444BC" w:rsidP="000C47FF">
      <w:pPr>
        <w:spacing w:after="0" w:line="240" w:lineRule="auto"/>
      </w:pPr>
      <w:r>
        <w:separator/>
      </w:r>
    </w:p>
  </w:footnote>
  <w:footnote w:type="continuationSeparator" w:id="0">
    <w:p w:rsidR="00F444BC" w:rsidRDefault="00F444BC" w:rsidP="000C47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156113"/>
      <w:docPartObj>
        <w:docPartGallery w:val="Page Numbers (Top of Page)"/>
        <w:docPartUnique/>
      </w:docPartObj>
    </w:sdtPr>
    <w:sdtEndPr>
      <w:rPr>
        <w:rFonts w:ascii="Times New Roman" w:hAnsi="Times New Roman" w:cs="Times New Roman"/>
        <w:noProof/>
      </w:rPr>
    </w:sdtEndPr>
    <w:sdtContent>
      <w:p w:rsidR="000C47FF" w:rsidRPr="000C47FF" w:rsidRDefault="000C47FF">
        <w:pPr>
          <w:pStyle w:val="Header"/>
          <w:jc w:val="center"/>
          <w:rPr>
            <w:rFonts w:ascii="Times New Roman" w:hAnsi="Times New Roman" w:cs="Times New Roman"/>
          </w:rPr>
        </w:pPr>
        <w:r w:rsidRPr="000C47FF">
          <w:rPr>
            <w:rFonts w:ascii="Times New Roman" w:hAnsi="Times New Roman" w:cs="Times New Roman"/>
          </w:rPr>
          <w:fldChar w:fldCharType="begin"/>
        </w:r>
        <w:r w:rsidRPr="000C47FF">
          <w:rPr>
            <w:rFonts w:ascii="Times New Roman" w:hAnsi="Times New Roman" w:cs="Times New Roman"/>
          </w:rPr>
          <w:instrText xml:space="preserve"> PAGE   \* MERGEFORMAT </w:instrText>
        </w:r>
        <w:r w:rsidRPr="000C47FF">
          <w:rPr>
            <w:rFonts w:ascii="Times New Roman" w:hAnsi="Times New Roman" w:cs="Times New Roman"/>
          </w:rPr>
          <w:fldChar w:fldCharType="separate"/>
        </w:r>
        <w:r w:rsidR="00351F03">
          <w:rPr>
            <w:rFonts w:ascii="Times New Roman" w:hAnsi="Times New Roman" w:cs="Times New Roman"/>
            <w:noProof/>
          </w:rPr>
          <w:t>2</w:t>
        </w:r>
        <w:r w:rsidRPr="000C47FF">
          <w:rPr>
            <w:rFonts w:ascii="Times New Roman" w:hAnsi="Times New Roman" w:cs="Times New Roman"/>
            <w:noProof/>
          </w:rPr>
          <w:fldChar w:fldCharType="end"/>
        </w:r>
      </w:p>
    </w:sdtContent>
  </w:sdt>
  <w:p w:rsidR="000C47FF" w:rsidRDefault="000C47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4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7722B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047A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F7B0E"/>
    <w:multiLevelType w:val="multilevel"/>
    <w:tmpl w:val="4806789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373D4C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E254DD"/>
    <w:multiLevelType w:val="hybridMultilevel"/>
    <w:tmpl w:val="F44A7692"/>
    <w:lvl w:ilvl="0" w:tplc="42AAF4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D4374F0"/>
    <w:multiLevelType w:val="hybridMultilevel"/>
    <w:tmpl w:val="F00CC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27C4B41"/>
    <w:multiLevelType w:val="hybridMultilevel"/>
    <w:tmpl w:val="25769F46"/>
    <w:lvl w:ilvl="0" w:tplc="28FCB862">
      <w:start w:val="1"/>
      <w:numFmt w:val="decimal"/>
      <w:lvlText w:val="%1."/>
      <w:lvlJc w:val="left"/>
      <w:pPr>
        <w:tabs>
          <w:tab w:val="num" w:pos="1800"/>
        </w:tabs>
        <w:ind w:left="1800" w:hanging="360"/>
      </w:pPr>
      <w:rPr>
        <w:rFonts w:hint="default"/>
      </w:rPr>
    </w:lvl>
    <w:lvl w:ilvl="1" w:tplc="04260019" w:tentative="1">
      <w:start w:val="1"/>
      <w:numFmt w:val="lowerLetter"/>
      <w:lvlText w:val="%2."/>
      <w:lvlJc w:val="left"/>
      <w:pPr>
        <w:tabs>
          <w:tab w:val="num" w:pos="2520"/>
        </w:tabs>
        <w:ind w:left="2520" w:hanging="360"/>
      </w:pPr>
    </w:lvl>
    <w:lvl w:ilvl="2" w:tplc="0426001B"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04260019" w:tentative="1">
      <w:start w:val="1"/>
      <w:numFmt w:val="lowerLetter"/>
      <w:lvlText w:val="%5."/>
      <w:lvlJc w:val="left"/>
      <w:pPr>
        <w:tabs>
          <w:tab w:val="num" w:pos="4680"/>
        </w:tabs>
        <w:ind w:left="4680" w:hanging="360"/>
      </w:pPr>
    </w:lvl>
    <w:lvl w:ilvl="5" w:tplc="0426001B" w:tentative="1">
      <w:start w:val="1"/>
      <w:numFmt w:val="lowerRoman"/>
      <w:lvlText w:val="%6."/>
      <w:lvlJc w:val="right"/>
      <w:pPr>
        <w:tabs>
          <w:tab w:val="num" w:pos="5400"/>
        </w:tabs>
        <w:ind w:left="5400" w:hanging="180"/>
      </w:pPr>
    </w:lvl>
    <w:lvl w:ilvl="6" w:tplc="0426000F" w:tentative="1">
      <w:start w:val="1"/>
      <w:numFmt w:val="decimal"/>
      <w:lvlText w:val="%7."/>
      <w:lvlJc w:val="left"/>
      <w:pPr>
        <w:tabs>
          <w:tab w:val="num" w:pos="6120"/>
        </w:tabs>
        <w:ind w:left="6120" w:hanging="360"/>
      </w:pPr>
    </w:lvl>
    <w:lvl w:ilvl="7" w:tplc="04260019" w:tentative="1">
      <w:start w:val="1"/>
      <w:numFmt w:val="lowerLetter"/>
      <w:lvlText w:val="%8."/>
      <w:lvlJc w:val="left"/>
      <w:pPr>
        <w:tabs>
          <w:tab w:val="num" w:pos="6840"/>
        </w:tabs>
        <w:ind w:left="6840" w:hanging="360"/>
      </w:pPr>
    </w:lvl>
    <w:lvl w:ilvl="8" w:tplc="0426001B" w:tentative="1">
      <w:start w:val="1"/>
      <w:numFmt w:val="lowerRoman"/>
      <w:lvlText w:val="%9."/>
      <w:lvlJc w:val="right"/>
      <w:pPr>
        <w:tabs>
          <w:tab w:val="num" w:pos="7560"/>
        </w:tabs>
        <w:ind w:left="7560" w:hanging="180"/>
      </w:pPr>
    </w:lvl>
  </w:abstractNum>
  <w:abstractNum w:abstractNumId="8" w15:restartNumberingAfterBreak="0">
    <w:nsid w:val="7FAC39B8"/>
    <w:multiLevelType w:val="multilevel"/>
    <w:tmpl w:val="03BC846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9E"/>
    <w:rsid w:val="00006F8C"/>
    <w:rsid w:val="0004091A"/>
    <w:rsid w:val="0007538C"/>
    <w:rsid w:val="000A163C"/>
    <w:rsid w:val="000B4890"/>
    <w:rsid w:val="000B6C2C"/>
    <w:rsid w:val="000C2850"/>
    <w:rsid w:val="000C47FF"/>
    <w:rsid w:val="00110862"/>
    <w:rsid w:val="001112DF"/>
    <w:rsid w:val="0011163F"/>
    <w:rsid w:val="001168D4"/>
    <w:rsid w:val="00132722"/>
    <w:rsid w:val="001445E3"/>
    <w:rsid w:val="001462F9"/>
    <w:rsid w:val="00155BDD"/>
    <w:rsid w:val="00193787"/>
    <w:rsid w:val="001A09BB"/>
    <w:rsid w:val="001A2F08"/>
    <w:rsid w:val="001A6FFB"/>
    <w:rsid w:val="001B0ECF"/>
    <w:rsid w:val="001D7EF3"/>
    <w:rsid w:val="001E700D"/>
    <w:rsid w:val="001F7666"/>
    <w:rsid w:val="00211E2E"/>
    <w:rsid w:val="00214734"/>
    <w:rsid w:val="00214F73"/>
    <w:rsid w:val="002329E4"/>
    <w:rsid w:val="002377FD"/>
    <w:rsid w:val="002519B7"/>
    <w:rsid w:val="00251ED6"/>
    <w:rsid w:val="00262E35"/>
    <w:rsid w:val="0026735A"/>
    <w:rsid w:val="00267B40"/>
    <w:rsid w:val="002A22A2"/>
    <w:rsid w:val="002B36FD"/>
    <w:rsid w:val="002E521F"/>
    <w:rsid w:val="0030568E"/>
    <w:rsid w:val="003063EF"/>
    <w:rsid w:val="00351F03"/>
    <w:rsid w:val="00361A72"/>
    <w:rsid w:val="00362E4E"/>
    <w:rsid w:val="003E2037"/>
    <w:rsid w:val="003E5539"/>
    <w:rsid w:val="003E572D"/>
    <w:rsid w:val="003F2131"/>
    <w:rsid w:val="00414587"/>
    <w:rsid w:val="00426FBC"/>
    <w:rsid w:val="004279D3"/>
    <w:rsid w:val="0044619E"/>
    <w:rsid w:val="00452155"/>
    <w:rsid w:val="00454FC1"/>
    <w:rsid w:val="004812A6"/>
    <w:rsid w:val="004819CA"/>
    <w:rsid w:val="004B5F43"/>
    <w:rsid w:val="0052295D"/>
    <w:rsid w:val="005368FC"/>
    <w:rsid w:val="0054319F"/>
    <w:rsid w:val="0057065E"/>
    <w:rsid w:val="005E27FC"/>
    <w:rsid w:val="00614694"/>
    <w:rsid w:val="00617A49"/>
    <w:rsid w:val="00634663"/>
    <w:rsid w:val="0064696D"/>
    <w:rsid w:val="006813FC"/>
    <w:rsid w:val="0068258A"/>
    <w:rsid w:val="006D1DC5"/>
    <w:rsid w:val="006F7272"/>
    <w:rsid w:val="00703511"/>
    <w:rsid w:val="00712D7C"/>
    <w:rsid w:val="007213B7"/>
    <w:rsid w:val="00762793"/>
    <w:rsid w:val="007746C6"/>
    <w:rsid w:val="007976D4"/>
    <w:rsid w:val="007B75B3"/>
    <w:rsid w:val="007D5A7B"/>
    <w:rsid w:val="007E136F"/>
    <w:rsid w:val="00830CE6"/>
    <w:rsid w:val="00834041"/>
    <w:rsid w:val="00847C4D"/>
    <w:rsid w:val="0085353C"/>
    <w:rsid w:val="00854820"/>
    <w:rsid w:val="00864A69"/>
    <w:rsid w:val="00882EA0"/>
    <w:rsid w:val="0088448D"/>
    <w:rsid w:val="00896B58"/>
    <w:rsid w:val="008E21F2"/>
    <w:rsid w:val="008F1B88"/>
    <w:rsid w:val="009025DB"/>
    <w:rsid w:val="0093302E"/>
    <w:rsid w:val="009470AF"/>
    <w:rsid w:val="00956448"/>
    <w:rsid w:val="00957ABB"/>
    <w:rsid w:val="00960FEC"/>
    <w:rsid w:val="0096408C"/>
    <w:rsid w:val="00996CCE"/>
    <w:rsid w:val="009D3601"/>
    <w:rsid w:val="00A122B4"/>
    <w:rsid w:val="00A40A33"/>
    <w:rsid w:val="00A51217"/>
    <w:rsid w:val="00A564C5"/>
    <w:rsid w:val="00A60D10"/>
    <w:rsid w:val="00A97F04"/>
    <w:rsid w:val="00AD4E71"/>
    <w:rsid w:val="00AE088C"/>
    <w:rsid w:val="00AF6089"/>
    <w:rsid w:val="00B1645F"/>
    <w:rsid w:val="00B358A5"/>
    <w:rsid w:val="00B419B2"/>
    <w:rsid w:val="00B7791F"/>
    <w:rsid w:val="00B81E07"/>
    <w:rsid w:val="00B92DC0"/>
    <w:rsid w:val="00BA1217"/>
    <w:rsid w:val="00BB5C4B"/>
    <w:rsid w:val="00BD5743"/>
    <w:rsid w:val="00BD575B"/>
    <w:rsid w:val="00BE4C74"/>
    <w:rsid w:val="00BE5FAE"/>
    <w:rsid w:val="00C05E66"/>
    <w:rsid w:val="00C359E8"/>
    <w:rsid w:val="00C35A85"/>
    <w:rsid w:val="00C46628"/>
    <w:rsid w:val="00C50127"/>
    <w:rsid w:val="00C90E46"/>
    <w:rsid w:val="00CB007C"/>
    <w:rsid w:val="00CC164C"/>
    <w:rsid w:val="00CE7105"/>
    <w:rsid w:val="00D33E01"/>
    <w:rsid w:val="00D44716"/>
    <w:rsid w:val="00D50AD6"/>
    <w:rsid w:val="00D625D9"/>
    <w:rsid w:val="00D73AC6"/>
    <w:rsid w:val="00D74B5F"/>
    <w:rsid w:val="00D75769"/>
    <w:rsid w:val="00D8457E"/>
    <w:rsid w:val="00D9244E"/>
    <w:rsid w:val="00DA707D"/>
    <w:rsid w:val="00DC160A"/>
    <w:rsid w:val="00DC4333"/>
    <w:rsid w:val="00DE19A5"/>
    <w:rsid w:val="00DF437A"/>
    <w:rsid w:val="00E1263D"/>
    <w:rsid w:val="00E23087"/>
    <w:rsid w:val="00E2569A"/>
    <w:rsid w:val="00E32D06"/>
    <w:rsid w:val="00E341CB"/>
    <w:rsid w:val="00E345CA"/>
    <w:rsid w:val="00E41093"/>
    <w:rsid w:val="00E52888"/>
    <w:rsid w:val="00E6265C"/>
    <w:rsid w:val="00E6359C"/>
    <w:rsid w:val="00E64413"/>
    <w:rsid w:val="00E75FA4"/>
    <w:rsid w:val="00E86FEA"/>
    <w:rsid w:val="00EB60E0"/>
    <w:rsid w:val="00EB713D"/>
    <w:rsid w:val="00EC57E7"/>
    <w:rsid w:val="00EF57C0"/>
    <w:rsid w:val="00F2610C"/>
    <w:rsid w:val="00F34B82"/>
    <w:rsid w:val="00F444BC"/>
    <w:rsid w:val="00F73E75"/>
    <w:rsid w:val="00F83E37"/>
    <w:rsid w:val="00F8600E"/>
    <w:rsid w:val="00F96912"/>
    <w:rsid w:val="00FA6106"/>
    <w:rsid w:val="00FA6359"/>
    <w:rsid w:val="00FC2595"/>
    <w:rsid w:val="00FD1B1F"/>
    <w:rsid w:val="00FE2AC0"/>
    <w:rsid w:val="00FF76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616F7-B42B-46B5-909F-F247ED94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1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57E"/>
    <w:rPr>
      <w:rFonts w:ascii="Segoe UI" w:hAnsi="Segoe UI" w:cs="Segoe UI"/>
      <w:sz w:val="18"/>
      <w:szCs w:val="18"/>
    </w:rPr>
  </w:style>
  <w:style w:type="paragraph" w:styleId="ListParagraph">
    <w:name w:val="List Paragraph"/>
    <w:aliases w:val="Strip,H&amp;P List Paragraph,Normal bullet 2,Bullet list,2,Saraksta rindkopa,Virsraksti,Saistīto dokumentu saraksts,Syle 1,PPS_Bullet,List Paragraph;Grafika nosaukums,Grafika nosaukums,Numurets,Colorful List - Accent 11,List Paragraph11"/>
    <w:basedOn w:val="Normal"/>
    <w:link w:val="ListParagraphChar"/>
    <w:uiPriority w:val="34"/>
    <w:qFormat/>
    <w:rsid w:val="00A97F04"/>
    <w:pPr>
      <w:ind w:left="720"/>
      <w:contextualSpacing/>
    </w:pPr>
  </w:style>
  <w:style w:type="character" w:styleId="Hyperlink">
    <w:name w:val="Hyperlink"/>
    <w:basedOn w:val="DefaultParagraphFont"/>
    <w:uiPriority w:val="99"/>
    <w:unhideWhenUsed/>
    <w:rsid w:val="006D1DC5"/>
    <w:rPr>
      <w:color w:val="0563C1" w:themeColor="hyperlink"/>
      <w:u w:val="single"/>
    </w:rPr>
  </w:style>
  <w:style w:type="table" w:styleId="TableGrid">
    <w:name w:val="Table Grid"/>
    <w:basedOn w:val="TableNormal"/>
    <w:uiPriority w:val="59"/>
    <w:rsid w:val="001B0EC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47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47FF"/>
  </w:style>
  <w:style w:type="paragraph" w:styleId="Footer">
    <w:name w:val="footer"/>
    <w:basedOn w:val="Normal"/>
    <w:link w:val="FooterChar"/>
    <w:uiPriority w:val="99"/>
    <w:unhideWhenUsed/>
    <w:rsid w:val="000C47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47FF"/>
  </w:style>
  <w:style w:type="character" w:customStyle="1" w:styleId="ListParagraphChar">
    <w:name w:val="List Paragraph Char"/>
    <w:aliases w:val="Strip Char,H&amp;P List Paragraph Char,Normal bullet 2 Char,Bullet list Char,2 Char,Saraksta rindkopa Char,Virsraksti Char,Saistīto dokumentu saraksts Char,Syle 1 Char,PPS_Bullet Char,List Paragraph;Grafika nosaukums Char,Numurets Char"/>
    <w:link w:val="ListParagraph"/>
    <w:uiPriority w:val="34"/>
    <w:qFormat/>
    <w:locked/>
    <w:rsid w:val="00351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63503">
      <w:bodyDiv w:val="1"/>
      <w:marLeft w:val="0"/>
      <w:marRight w:val="0"/>
      <w:marTop w:val="0"/>
      <w:marBottom w:val="0"/>
      <w:divBdr>
        <w:top w:val="none" w:sz="0" w:space="0" w:color="auto"/>
        <w:left w:val="none" w:sz="0" w:space="0" w:color="auto"/>
        <w:bottom w:val="none" w:sz="0" w:space="0" w:color="auto"/>
        <w:right w:val="none" w:sz="0" w:space="0" w:color="auto"/>
      </w:divBdr>
    </w:div>
    <w:div w:id="138883664">
      <w:bodyDiv w:val="1"/>
      <w:marLeft w:val="0"/>
      <w:marRight w:val="0"/>
      <w:marTop w:val="0"/>
      <w:marBottom w:val="0"/>
      <w:divBdr>
        <w:top w:val="none" w:sz="0" w:space="0" w:color="auto"/>
        <w:left w:val="none" w:sz="0" w:space="0" w:color="auto"/>
        <w:bottom w:val="none" w:sz="0" w:space="0" w:color="auto"/>
        <w:right w:val="none" w:sz="0" w:space="0" w:color="auto"/>
      </w:divBdr>
    </w:div>
    <w:div w:id="266548291">
      <w:bodyDiv w:val="1"/>
      <w:marLeft w:val="0"/>
      <w:marRight w:val="0"/>
      <w:marTop w:val="0"/>
      <w:marBottom w:val="0"/>
      <w:divBdr>
        <w:top w:val="none" w:sz="0" w:space="0" w:color="auto"/>
        <w:left w:val="none" w:sz="0" w:space="0" w:color="auto"/>
        <w:bottom w:val="none" w:sz="0" w:space="0" w:color="auto"/>
        <w:right w:val="none" w:sz="0" w:space="0" w:color="auto"/>
      </w:divBdr>
    </w:div>
    <w:div w:id="330644409">
      <w:bodyDiv w:val="1"/>
      <w:marLeft w:val="0"/>
      <w:marRight w:val="0"/>
      <w:marTop w:val="0"/>
      <w:marBottom w:val="0"/>
      <w:divBdr>
        <w:top w:val="none" w:sz="0" w:space="0" w:color="auto"/>
        <w:left w:val="none" w:sz="0" w:space="0" w:color="auto"/>
        <w:bottom w:val="none" w:sz="0" w:space="0" w:color="auto"/>
        <w:right w:val="none" w:sz="0" w:space="0" w:color="auto"/>
      </w:divBdr>
    </w:div>
    <w:div w:id="411973447">
      <w:bodyDiv w:val="1"/>
      <w:marLeft w:val="0"/>
      <w:marRight w:val="0"/>
      <w:marTop w:val="0"/>
      <w:marBottom w:val="0"/>
      <w:divBdr>
        <w:top w:val="none" w:sz="0" w:space="0" w:color="auto"/>
        <w:left w:val="none" w:sz="0" w:space="0" w:color="auto"/>
        <w:bottom w:val="none" w:sz="0" w:space="0" w:color="auto"/>
        <w:right w:val="none" w:sz="0" w:space="0" w:color="auto"/>
      </w:divBdr>
    </w:div>
    <w:div w:id="799498061">
      <w:bodyDiv w:val="1"/>
      <w:marLeft w:val="0"/>
      <w:marRight w:val="0"/>
      <w:marTop w:val="0"/>
      <w:marBottom w:val="0"/>
      <w:divBdr>
        <w:top w:val="none" w:sz="0" w:space="0" w:color="auto"/>
        <w:left w:val="none" w:sz="0" w:space="0" w:color="auto"/>
        <w:bottom w:val="none" w:sz="0" w:space="0" w:color="auto"/>
        <w:right w:val="none" w:sz="0" w:space="0" w:color="auto"/>
      </w:divBdr>
    </w:div>
    <w:div w:id="1161313627">
      <w:bodyDiv w:val="1"/>
      <w:marLeft w:val="0"/>
      <w:marRight w:val="0"/>
      <w:marTop w:val="0"/>
      <w:marBottom w:val="0"/>
      <w:divBdr>
        <w:top w:val="none" w:sz="0" w:space="0" w:color="auto"/>
        <w:left w:val="none" w:sz="0" w:space="0" w:color="auto"/>
        <w:bottom w:val="none" w:sz="0" w:space="0" w:color="auto"/>
        <w:right w:val="none" w:sz="0" w:space="0" w:color="auto"/>
      </w:divBdr>
    </w:div>
    <w:div w:id="1234852415">
      <w:bodyDiv w:val="1"/>
      <w:marLeft w:val="0"/>
      <w:marRight w:val="0"/>
      <w:marTop w:val="0"/>
      <w:marBottom w:val="0"/>
      <w:divBdr>
        <w:top w:val="none" w:sz="0" w:space="0" w:color="auto"/>
        <w:left w:val="none" w:sz="0" w:space="0" w:color="auto"/>
        <w:bottom w:val="none" w:sz="0" w:space="0" w:color="auto"/>
        <w:right w:val="none" w:sz="0" w:space="0" w:color="auto"/>
      </w:divBdr>
    </w:div>
    <w:div w:id="1438940146">
      <w:bodyDiv w:val="1"/>
      <w:marLeft w:val="0"/>
      <w:marRight w:val="0"/>
      <w:marTop w:val="0"/>
      <w:marBottom w:val="0"/>
      <w:divBdr>
        <w:top w:val="none" w:sz="0" w:space="0" w:color="auto"/>
        <w:left w:val="none" w:sz="0" w:space="0" w:color="auto"/>
        <w:bottom w:val="none" w:sz="0" w:space="0" w:color="auto"/>
        <w:right w:val="none" w:sz="0" w:space="0" w:color="auto"/>
      </w:divBdr>
    </w:div>
    <w:div w:id="148690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any.lursoft.lv/lv/geo-consultants/400033409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2720</Words>
  <Characters>1551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Marite_V</dc:creator>
  <cp:keywords/>
  <dc:description/>
  <cp:lastModifiedBy>Marite_V</cp:lastModifiedBy>
  <cp:revision>6</cp:revision>
  <cp:lastPrinted>2020-11-26T06:40:00Z</cp:lastPrinted>
  <dcterms:created xsi:type="dcterms:W3CDTF">2025-05-13T11:06:00Z</dcterms:created>
  <dcterms:modified xsi:type="dcterms:W3CDTF">2026-07-03T08:35:00Z</dcterms:modified>
</cp:coreProperties>
</file>