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F6EC" w14:textId="524066F6" w:rsidR="00D5556A" w:rsidRPr="00E8797F" w:rsidRDefault="002123D1" w:rsidP="00F918A5">
      <w:pPr>
        <w:jc w:val="center"/>
        <w:rPr>
          <w:rFonts w:ascii="Arial" w:hAnsi="Arial" w:cs="Arial"/>
          <w:bCs/>
          <w:sz w:val="22"/>
          <w:szCs w:val="22"/>
        </w:rPr>
      </w:pPr>
      <w:r w:rsidRPr="00E8797F">
        <w:rPr>
          <w:rFonts w:ascii="Arial" w:hAnsi="Arial" w:cs="Arial"/>
          <w:bCs/>
          <w:sz w:val="22"/>
          <w:szCs w:val="22"/>
        </w:rPr>
        <w:t>Atklāta konkursa procedūras</w:t>
      </w:r>
    </w:p>
    <w:p w14:paraId="35A694F2" w14:textId="44A2FCF4" w:rsidR="002123D1" w:rsidRPr="00E8797F" w:rsidRDefault="006C7843" w:rsidP="00F918A5">
      <w:pPr>
        <w:jc w:val="center"/>
        <w:rPr>
          <w:rFonts w:ascii="Arial" w:hAnsi="Arial" w:cs="Arial"/>
          <w:b/>
          <w:sz w:val="22"/>
          <w:szCs w:val="22"/>
        </w:rPr>
      </w:pPr>
      <w:r w:rsidRPr="00E8797F">
        <w:rPr>
          <w:rFonts w:ascii="Arial" w:hAnsi="Arial" w:cs="Arial"/>
          <w:b/>
          <w:sz w:val="22"/>
          <w:szCs w:val="22"/>
        </w:rPr>
        <w:t xml:space="preserve">NOSLĒGUMA </w:t>
      </w:r>
      <w:r w:rsidR="002123D1" w:rsidRPr="00E8797F">
        <w:rPr>
          <w:rFonts w:ascii="Arial" w:hAnsi="Arial" w:cs="Arial"/>
          <w:b/>
          <w:sz w:val="22"/>
          <w:szCs w:val="22"/>
        </w:rPr>
        <w:t>ZIŅOJUMS</w:t>
      </w:r>
    </w:p>
    <w:p w14:paraId="2B17B721" w14:textId="77777777" w:rsidR="002123D1" w:rsidRPr="00E8797F" w:rsidRDefault="002123D1" w:rsidP="00F918A5">
      <w:pPr>
        <w:jc w:val="center"/>
        <w:rPr>
          <w:rFonts w:ascii="Arial" w:hAnsi="Arial" w:cs="Arial"/>
          <w:bCs/>
          <w:sz w:val="22"/>
          <w:szCs w:val="22"/>
        </w:rPr>
      </w:pPr>
    </w:p>
    <w:p w14:paraId="53586054" w14:textId="49E58618" w:rsidR="004F2625" w:rsidRPr="00E8797F" w:rsidRDefault="002123D1" w:rsidP="00F918A5">
      <w:pPr>
        <w:jc w:val="center"/>
        <w:rPr>
          <w:rFonts w:ascii="Arial" w:hAnsi="Arial" w:cs="Arial"/>
          <w:bCs/>
          <w:sz w:val="22"/>
          <w:szCs w:val="22"/>
        </w:rPr>
      </w:pPr>
      <w:r w:rsidRPr="00E8797F">
        <w:rPr>
          <w:rFonts w:ascii="Arial" w:hAnsi="Arial" w:cs="Arial"/>
          <w:bCs/>
          <w:sz w:val="22"/>
          <w:szCs w:val="22"/>
        </w:rPr>
        <w:t>Valmierā</w:t>
      </w:r>
    </w:p>
    <w:p w14:paraId="0958880C" w14:textId="71C38509" w:rsidR="00A92E56" w:rsidRPr="00E8797F" w:rsidRDefault="00A92E56" w:rsidP="00F918A5">
      <w:pPr>
        <w:rPr>
          <w:rFonts w:ascii="Arial" w:hAnsi="Arial" w:cs="Arial"/>
          <w:bCs/>
          <w:sz w:val="22"/>
          <w:szCs w:val="22"/>
          <w:u w:val="single"/>
        </w:rPr>
      </w:pPr>
    </w:p>
    <w:tbl>
      <w:tblPr>
        <w:tblW w:w="9639" w:type="dxa"/>
        <w:tblLook w:val="01E0" w:firstRow="1" w:lastRow="1" w:firstColumn="1" w:lastColumn="1" w:noHBand="0" w:noVBand="0"/>
      </w:tblPr>
      <w:tblGrid>
        <w:gridCol w:w="4261"/>
        <w:gridCol w:w="5378"/>
      </w:tblGrid>
      <w:tr w:rsidR="00543F68" w:rsidRPr="00E8797F" w14:paraId="2F0688A4" w14:textId="77777777" w:rsidTr="002A2A8C">
        <w:tc>
          <w:tcPr>
            <w:tcW w:w="4261" w:type="dxa"/>
          </w:tcPr>
          <w:p w14:paraId="2467D841" w14:textId="6C2F117B" w:rsidR="00D5556A" w:rsidRPr="00E8797F" w:rsidRDefault="00896516" w:rsidP="00DE1342">
            <w:pPr>
              <w:ind w:hanging="108"/>
              <w:rPr>
                <w:rFonts w:ascii="Arial" w:hAnsi="Arial" w:cs="Arial"/>
                <w:sz w:val="22"/>
                <w:szCs w:val="22"/>
                <w:u w:val="single"/>
              </w:rPr>
            </w:pPr>
            <w:r w:rsidRPr="00E8797F">
              <w:rPr>
                <w:rFonts w:ascii="Arial" w:hAnsi="Arial" w:cs="Arial"/>
                <w:sz w:val="22"/>
                <w:szCs w:val="22"/>
              </w:rPr>
              <w:t>20</w:t>
            </w:r>
            <w:r w:rsidR="00540EB0" w:rsidRPr="00E8797F">
              <w:rPr>
                <w:rFonts w:ascii="Arial" w:hAnsi="Arial" w:cs="Arial"/>
                <w:sz w:val="22"/>
                <w:szCs w:val="22"/>
              </w:rPr>
              <w:t>2</w:t>
            </w:r>
            <w:r w:rsidR="00F403C9" w:rsidRPr="00E8797F">
              <w:rPr>
                <w:rFonts w:ascii="Arial" w:hAnsi="Arial" w:cs="Arial"/>
                <w:sz w:val="22"/>
                <w:szCs w:val="22"/>
              </w:rPr>
              <w:t>6</w:t>
            </w:r>
            <w:r w:rsidR="00BA5E1F" w:rsidRPr="00E8797F">
              <w:rPr>
                <w:rFonts w:ascii="Arial" w:hAnsi="Arial" w:cs="Arial"/>
                <w:sz w:val="22"/>
                <w:szCs w:val="22"/>
              </w:rPr>
              <w:t>.</w:t>
            </w:r>
            <w:r w:rsidR="00B64268" w:rsidRPr="00E8797F">
              <w:rPr>
                <w:rFonts w:ascii="Arial" w:hAnsi="Arial" w:cs="Arial"/>
                <w:sz w:val="22"/>
                <w:szCs w:val="22"/>
              </w:rPr>
              <w:t> </w:t>
            </w:r>
            <w:r w:rsidR="00227596" w:rsidRPr="00E8797F">
              <w:rPr>
                <w:rFonts w:ascii="Arial" w:hAnsi="Arial" w:cs="Arial"/>
                <w:sz w:val="22"/>
                <w:szCs w:val="22"/>
              </w:rPr>
              <w:t xml:space="preserve">gada </w:t>
            </w:r>
            <w:r w:rsidR="00C65102" w:rsidRPr="00E8797F">
              <w:rPr>
                <w:rFonts w:ascii="Arial" w:hAnsi="Arial" w:cs="Arial"/>
                <w:sz w:val="22"/>
                <w:szCs w:val="22"/>
              </w:rPr>
              <w:t>30</w:t>
            </w:r>
            <w:r w:rsidR="00023AD5" w:rsidRPr="00E8797F">
              <w:rPr>
                <w:rFonts w:ascii="Arial" w:hAnsi="Arial" w:cs="Arial"/>
                <w:sz w:val="22"/>
                <w:szCs w:val="22"/>
              </w:rPr>
              <w:t>.</w:t>
            </w:r>
            <w:r w:rsidR="00B64268" w:rsidRPr="00E8797F">
              <w:rPr>
                <w:rFonts w:ascii="Arial" w:hAnsi="Arial" w:cs="Arial"/>
                <w:sz w:val="22"/>
                <w:szCs w:val="22"/>
              </w:rPr>
              <w:t> </w:t>
            </w:r>
            <w:r w:rsidR="00F403C9" w:rsidRPr="00E8797F">
              <w:rPr>
                <w:rFonts w:ascii="Arial" w:hAnsi="Arial" w:cs="Arial"/>
                <w:sz w:val="22"/>
                <w:szCs w:val="22"/>
              </w:rPr>
              <w:t>jūnijā</w:t>
            </w:r>
          </w:p>
        </w:tc>
        <w:tc>
          <w:tcPr>
            <w:tcW w:w="5378" w:type="dxa"/>
          </w:tcPr>
          <w:p w14:paraId="3EDFE950" w14:textId="4EEE5C55" w:rsidR="00D5556A" w:rsidRPr="00E8797F" w:rsidRDefault="00D5556A" w:rsidP="00DE1342">
            <w:pPr>
              <w:jc w:val="right"/>
              <w:rPr>
                <w:rFonts w:ascii="Arial" w:hAnsi="Arial" w:cs="Arial"/>
                <w:sz w:val="22"/>
                <w:szCs w:val="22"/>
              </w:rPr>
            </w:pPr>
            <w:r w:rsidRPr="00E8797F">
              <w:rPr>
                <w:rFonts w:ascii="Arial" w:hAnsi="Arial" w:cs="Arial"/>
                <w:sz w:val="22"/>
                <w:szCs w:val="22"/>
              </w:rPr>
              <w:t>N</w:t>
            </w:r>
            <w:r w:rsidR="008164BC" w:rsidRPr="00E8797F">
              <w:rPr>
                <w:rFonts w:ascii="Arial" w:hAnsi="Arial" w:cs="Arial"/>
                <w:sz w:val="22"/>
                <w:szCs w:val="22"/>
              </w:rPr>
              <w:t>r</w:t>
            </w:r>
            <w:r w:rsidR="00C55356" w:rsidRPr="00E8797F">
              <w:rPr>
                <w:rFonts w:ascii="Arial" w:hAnsi="Arial" w:cs="Arial"/>
                <w:sz w:val="22"/>
                <w:szCs w:val="22"/>
              </w:rPr>
              <w:t>.</w:t>
            </w:r>
            <w:r w:rsidR="00D16647" w:rsidRPr="00E8797F">
              <w:rPr>
                <w:rFonts w:ascii="Arial" w:hAnsi="Arial" w:cs="Arial"/>
                <w:sz w:val="22"/>
                <w:szCs w:val="22"/>
              </w:rPr>
              <w:t> </w:t>
            </w:r>
            <w:r w:rsidR="00787E3C" w:rsidRPr="00E8797F">
              <w:rPr>
                <w:rFonts w:ascii="Arial" w:hAnsi="Arial" w:cs="Arial"/>
                <w:sz w:val="22"/>
                <w:szCs w:val="22"/>
              </w:rPr>
              <w:t>84</w:t>
            </w:r>
          </w:p>
        </w:tc>
      </w:tr>
    </w:tbl>
    <w:p w14:paraId="614BE443" w14:textId="77777777" w:rsidR="00194800" w:rsidRPr="00E8797F" w:rsidRDefault="00194800" w:rsidP="00F918A5">
      <w:pPr>
        <w:rPr>
          <w:rFonts w:ascii="Arial" w:hAnsi="Arial" w:cs="Arial"/>
          <w:sz w:val="22"/>
          <w:szCs w:val="22"/>
        </w:rPr>
      </w:pPr>
    </w:p>
    <w:p w14:paraId="2D4E185A" w14:textId="77777777" w:rsidR="00F403C9" w:rsidRPr="00E8797F" w:rsidRDefault="00F403C9" w:rsidP="00F403C9">
      <w:pPr>
        <w:keepNext/>
        <w:jc w:val="both"/>
        <w:outlineLvl w:val="1"/>
        <w:rPr>
          <w:rFonts w:ascii="Arial" w:hAnsi="Arial" w:cs="Arial"/>
          <w:bCs/>
          <w:sz w:val="22"/>
          <w:szCs w:val="22"/>
        </w:rPr>
      </w:pPr>
      <w:bookmarkStart w:id="0" w:name="_Hlk164937722"/>
    </w:p>
    <w:p w14:paraId="466F1BC9" w14:textId="77777777" w:rsidR="00C65102" w:rsidRPr="00E8797F" w:rsidRDefault="00C65102" w:rsidP="00C65102">
      <w:pPr>
        <w:widowControl w:val="0"/>
        <w:rPr>
          <w:rFonts w:ascii="Arial" w:hAnsi="Arial" w:cs="Arial"/>
          <w:b/>
          <w:sz w:val="22"/>
          <w:szCs w:val="22"/>
        </w:rPr>
      </w:pPr>
      <w:r w:rsidRPr="00E8797F">
        <w:rPr>
          <w:rFonts w:ascii="Arial" w:hAnsi="Arial" w:cs="Arial"/>
          <w:sz w:val="22"/>
          <w:szCs w:val="22"/>
        </w:rPr>
        <w:t xml:space="preserve">Komisijas priekšsēdētājs                    </w:t>
      </w:r>
      <w:r w:rsidRPr="00E8797F">
        <w:rPr>
          <w:rFonts w:ascii="Arial" w:hAnsi="Arial" w:cs="Arial"/>
          <w:sz w:val="22"/>
          <w:szCs w:val="22"/>
        </w:rPr>
        <w:tab/>
      </w:r>
      <w:r w:rsidRPr="00E8797F">
        <w:rPr>
          <w:rFonts w:ascii="Arial" w:hAnsi="Arial" w:cs="Arial"/>
          <w:sz w:val="22"/>
          <w:szCs w:val="22"/>
        </w:rPr>
        <w:tab/>
      </w:r>
      <w:r w:rsidRPr="00E8797F">
        <w:rPr>
          <w:rFonts w:ascii="Arial" w:hAnsi="Arial" w:cs="Arial"/>
          <w:b/>
          <w:sz w:val="22"/>
          <w:szCs w:val="22"/>
        </w:rPr>
        <w:t>Raivis GRĪVIŅŠ</w:t>
      </w:r>
    </w:p>
    <w:p w14:paraId="2F89D4E6" w14:textId="77777777" w:rsidR="00C65102" w:rsidRPr="00E8797F" w:rsidRDefault="00C65102" w:rsidP="00C65102">
      <w:pPr>
        <w:widowControl w:val="0"/>
        <w:rPr>
          <w:rFonts w:ascii="Arial" w:hAnsi="Arial" w:cs="Arial"/>
          <w:b/>
          <w:sz w:val="22"/>
          <w:szCs w:val="22"/>
        </w:rPr>
      </w:pPr>
    </w:p>
    <w:p w14:paraId="55B93E17" w14:textId="77777777" w:rsidR="00C65102" w:rsidRPr="00E8797F" w:rsidRDefault="00C65102" w:rsidP="00C65102">
      <w:pPr>
        <w:widowControl w:val="0"/>
        <w:rPr>
          <w:rFonts w:ascii="Arial" w:hAnsi="Arial" w:cs="Arial"/>
          <w:sz w:val="22"/>
          <w:szCs w:val="22"/>
        </w:rPr>
      </w:pPr>
      <w:r w:rsidRPr="00E8797F">
        <w:rPr>
          <w:rFonts w:ascii="Arial" w:hAnsi="Arial" w:cs="Arial"/>
          <w:sz w:val="22"/>
          <w:szCs w:val="22"/>
        </w:rPr>
        <w:t xml:space="preserve">Komisijas priekšsēdētāja vietniece                   </w:t>
      </w:r>
      <w:r w:rsidRPr="00E8797F">
        <w:rPr>
          <w:rFonts w:ascii="Arial" w:hAnsi="Arial" w:cs="Arial"/>
          <w:sz w:val="22"/>
          <w:szCs w:val="22"/>
        </w:rPr>
        <w:tab/>
      </w:r>
      <w:r w:rsidRPr="00E8797F">
        <w:rPr>
          <w:rFonts w:ascii="Arial" w:hAnsi="Arial" w:cs="Arial"/>
          <w:b/>
          <w:sz w:val="22"/>
          <w:szCs w:val="22"/>
        </w:rPr>
        <w:t>Žanna DAŅILOVA</w:t>
      </w:r>
    </w:p>
    <w:p w14:paraId="3E8FDD96" w14:textId="77777777" w:rsidR="00C65102" w:rsidRPr="00E8797F" w:rsidRDefault="00C65102" w:rsidP="00C65102">
      <w:pPr>
        <w:widowControl w:val="0"/>
        <w:rPr>
          <w:rFonts w:ascii="Arial" w:hAnsi="Arial" w:cs="Arial"/>
          <w:b/>
          <w:sz w:val="22"/>
          <w:szCs w:val="22"/>
        </w:rPr>
      </w:pPr>
    </w:p>
    <w:p w14:paraId="3034862E" w14:textId="77777777" w:rsidR="00C65102" w:rsidRPr="00E8797F" w:rsidRDefault="00C65102" w:rsidP="00C65102">
      <w:pPr>
        <w:widowControl w:val="0"/>
        <w:rPr>
          <w:rFonts w:ascii="Arial" w:hAnsi="Arial" w:cs="Arial"/>
          <w:b/>
          <w:sz w:val="22"/>
          <w:szCs w:val="22"/>
        </w:rPr>
      </w:pPr>
      <w:r w:rsidRPr="00E8797F">
        <w:rPr>
          <w:rFonts w:ascii="Arial" w:hAnsi="Arial" w:cs="Arial"/>
          <w:sz w:val="22"/>
          <w:szCs w:val="22"/>
        </w:rPr>
        <w:t>Komisijas locekļi</w:t>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t>Ivo VIRSIS</w:t>
      </w:r>
    </w:p>
    <w:p w14:paraId="6A0C5F83" w14:textId="77777777" w:rsidR="00C65102" w:rsidRPr="00E8797F" w:rsidRDefault="00C65102" w:rsidP="00C65102">
      <w:pPr>
        <w:widowControl w:val="0"/>
        <w:rPr>
          <w:rFonts w:ascii="Arial" w:hAnsi="Arial" w:cs="Arial"/>
          <w:b/>
          <w:sz w:val="22"/>
          <w:szCs w:val="22"/>
        </w:rPr>
      </w:pP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t>Gints KONOŠONOKS</w:t>
      </w:r>
    </w:p>
    <w:p w14:paraId="77B90565" w14:textId="77777777" w:rsidR="00C65102" w:rsidRPr="00E8797F" w:rsidRDefault="00C65102" w:rsidP="00C65102">
      <w:pPr>
        <w:widowControl w:val="0"/>
        <w:rPr>
          <w:rFonts w:ascii="Arial" w:hAnsi="Arial" w:cs="Arial"/>
          <w:b/>
          <w:sz w:val="22"/>
          <w:szCs w:val="22"/>
        </w:rPr>
      </w:pP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t>Zanda LAPSA</w:t>
      </w:r>
    </w:p>
    <w:p w14:paraId="1010E79C" w14:textId="77777777" w:rsidR="00C65102" w:rsidRPr="00E8797F" w:rsidRDefault="00C65102" w:rsidP="00C65102">
      <w:pPr>
        <w:widowControl w:val="0"/>
        <w:rPr>
          <w:rFonts w:ascii="Arial" w:hAnsi="Arial" w:cs="Arial"/>
          <w:b/>
          <w:sz w:val="22"/>
          <w:szCs w:val="22"/>
        </w:rPr>
      </w:pP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r>
      <w:r w:rsidRPr="00E8797F">
        <w:rPr>
          <w:rFonts w:ascii="Arial" w:hAnsi="Arial" w:cs="Arial"/>
          <w:b/>
          <w:sz w:val="22"/>
          <w:szCs w:val="22"/>
        </w:rPr>
        <w:tab/>
        <w:t>Marika PITURA</w:t>
      </w:r>
    </w:p>
    <w:p w14:paraId="7391FF25" w14:textId="77777777" w:rsidR="00C65102" w:rsidRPr="00E8797F" w:rsidRDefault="00C65102" w:rsidP="00C65102">
      <w:pPr>
        <w:widowControl w:val="0"/>
        <w:rPr>
          <w:rFonts w:ascii="Arial" w:hAnsi="Arial" w:cs="Arial"/>
          <w:sz w:val="22"/>
          <w:szCs w:val="22"/>
        </w:rPr>
      </w:pPr>
    </w:p>
    <w:p w14:paraId="42F6267A" w14:textId="77777777" w:rsidR="00C65102" w:rsidRPr="00E8797F" w:rsidRDefault="00C65102" w:rsidP="00C65102">
      <w:pPr>
        <w:widowControl w:val="0"/>
        <w:rPr>
          <w:rFonts w:ascii="Arial" w:hAnsi="Arial" w:cs="Arial"/>
          <w:b/>
          <w:sz w:val="22"/>
          <w:szCs w:val="22"/>
        </w:rPr>
      </w:pPr>
      <w:r w:rsidRPr="00E8797F">
        <w:rPr>
          <w:rFonts w:ascii="Arial" w:hAnsi="Arial" w:cs="Arial"/>
          <w:sz w:val="22"/>
          <w:szCs w:val="22"/>
        </w:rPr>
        <w:t xml:space="preserve">Komisijas sekretāre                            </w:t>
      </w:r>
      <w:r w:rsidRPr="00E8797F">
        <w:rPr>
          <w:rFonts w:ascii="Arial" w:hAnsi="Arial" w:cs="Arial"/>
          <w:sz w:val="22"/>
          <w:szCs w:val="22"/>
        </w:rPr>
        <w:tab/>
      </w:r>
      <w:r w:rsidRPr="00E8797F">
        <w:rPr>
          <w:rFonts w:ascii="Arial" w:hAnsi="Arial" w:cs="Arial"/>
          <w:sz w:val="22"/>
          <w:szCs w:val="22"/>
        </w:rPr>
        <w:tab/>
      </w:r>
      <w:r w:rsidRPr="00E8797F">
        <w:rPr>
          <w:rFonts w:ascii="Arial" w:hAnsi="Arial" w:cs="Arial"/>
          <w:b/>
          <w:sz w:val="22"/>
          <w:szCs w:val="22"/>
        </w:rPr>
        <w:t>Dace RUBENE</w:t>
      </w:r>
    </w:p>
    <w:p w14:paraId="782EEFDB" w14:textId="77777777" w:rsidR="00C65102" w:rsidRPr="00E8797F" w:rsidRDefault="00C65102" w:rsidP="00C65102">
      <w:pPr>
        <w:widowControl w:val="0"/>
        <w:jc w:val="both"/>
        <w:rPr>
          <w:rFonts w:ascii="Arial" w:hAnsi="Arial" w:cs="Arial"/>
          <w:sz w:val="22"/>
          <w:szCs w:val="22"/>
        </w:rPr>
      </w:pPr>
    </w:p>
    <w:p w14:paraId="3BB4A716" w14:textId="77777777" w:rsidR="00C65102" w:rsidRPr="00E8797F" w:rsidRDefault="00C65102" w:rsidP="00C65102">
      <w:pPr>
        <w:widowControl w:val="0"/>
        <w:jc w:val="both"/>
        <w:rPr>
          <w:rFonts w:ascii="Arial" w:hAnsi="Arial" w:cs="Arial"/>
          <w:sz w:val="22"/>
          <w:szCs w:val="22"/>
        </w:rPr>
      </w:pPr>
    </w:p>
    <w:p w14:paraId="1C7ABAA8" w14:textId="77777777" w:rsidR="00C65102" w:rsidRPr="00E8797F" w:rsidRDefault="00C65102" w:rsidP="00C65102">
      <w:pPr>
        <w:widowControl w:val="0"/>
        <w:jc w:val="both"/>
        <w:rPr>
          <w:rFonts w:ascii="Arial" w:hAnsi="Arial" w:cs="Arial"/>
          <w:sz w:val="22"/>
          <w:szCs w:val="22"/>
        </w:rPr>
      </w:pPr>
      <w:r w:rsidRPr="00E8797F">
        <w:rPr>
          <w:rFonts w:ascii="Arial" w:hAnsi="Arial" w:cs="Arial"/>
          <w:color w:val="000000"/>
          <w:sz w:val="22"/>
          <w:szCs w:val="22"/>
        </w:rPr>
        <w:t>Iepirkuma procedūru organizē komisija, kas apstiprināta ar Valmieras novada pašvaldības domes 25.06.2025. lēmumu Nr.416 </w:t>
      </w:r>
      <w:r w:rsidRPr="00E8797F">
        <w:rPr>
          <w:rFonts w:ascii="Arial" w:hAnsi="Arial" w:cs="Arial"/>
          <w:color w:val="222222"/>
          <w:sz w:val="22"/>
          <w:szCs w:val="22"/>
        </w:rPr>
        <w:t>(protokols Nr.11, 5.§)</w:t>
      </w:r>
      <w:r w:rsidRPr="00E8797F">
        <w:rPr>
          <w:rFonts w:ascii="Arial" w:hAnsi="Arial" w:cs="Arial"/>
          <w:color w:val="222222"/>
          <w:sz w:val="22"/>
          <w:szCs w:val="22"/>
          <w:shd w:val="clear" w:color="auto" w:fill="FFFFFF"/>
        </w:rPr>
        <w:t xml:space="preserve"> </w:t>
      </w:r>
      <w:r w:rsidRPr="00E8797F">
        <w:rPr>
          <w:rFonts w:ascii="Arial" w:hAnsi="Arial" w:cs="Arial"/>
          <w:color w:val="000000"/>
          <w:sz w:val="22"/>
          <w:szCs w:val="22"/>
        </w:rPr>
        <w:t>(turpmāk arī – Komisija)</w:t>
      </w:r>
      <w:r w:rsidRPr="00E8797F">
        <w:rPr>
          <w:rFonts w:ascii="Arial" w:hAnsi="Arial" w:cs="Arial"/>
          <w:sz w:val="22"/>
          <w:szCs w:val="22"/>
        </w:rPr>
        <w:t>.</w:t>
      </w:r>
    </w:p>
    <w:p w14:paraId="2B577355" w14:textId="77777777" w:rsidR="00C65102" w:rsidRPr="00E8797F" w:rsidRDefault="00C65102" w:rsidP="00C65102">
      <w:pPr>
        <w:widowControl w:val="0"/>
        <w:jc w:val="both"/>
        <w:rPr>
          <w:rFonts w:ascii="Arial" w:hAnsi="Arial" w:cs="Arial"/>
          <w:sz w:val="22"/>
          <w:szCs w:val="22"/>
        </w:rPr>
      </w:pPr>
    </w:p>
    <w:p w14:paraId="54F0557A"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bookmarkStart w:id="1" w:name="_Hlk135208138"/>
      <w:bookmarkStart w:id="2" w:name="_Hlk127266203"/>
      <w:r w:rsidRPr="00E8797F">
        <w:rPr>
          <w:rFonts w:ascii="Arial" w:hAnsi="Arial" w:cs="Arial"/>
          <w:b/>
          <w:sz w:val="22"/>
          <w:szCs w:val="22"/>
        </w:rPr>
        <w:t>Pasūtītājs:</w:t>
      </w:r>
    </w:p>
    <w:p w14:paraId="230BFBBE" w14:textId="77777777" w:rsidR="00C65102" w:rsidRPr="00E8797F" w:rsidRDefault="00C65102" w:rsidP="00C65102">
      <w:pPr>
        <w:widowControl w:val="0"/>
        <w:outlineLvl w:val="0"/>
        <w:rPr>
          <w:rFonts w:ascii="Arial" w:hAnsi="Arial" w:cs="Arial"/>
          <w:bCs/>
          <w:sz w:val="22"/>
          <w:szCs w:val="22"/>
        </w:rPr>
      </w:pPr>
      <w:r w:rsidRPr="00E8797F">
        <w:rPr>
          <w:rFonts w:ascii="Arial" w:hAnsi="Arial" w:cs="Arial"/>
          <w:bCs/>
          <w:sz w:val="22"/>
          <w:szCs w:val="22"/>
        </w:rPr>
        <w:t>Valmieras novada pašvaldība</w:t>
      </w:r>
    </w:p>
    <w:p w14:paraId="1DC57A5F" w14:textId="77777777" w:rsidR="00C65102" w:rsidRPr="00E8797F" w:rsidRDefault="00C65102" w:rsidP="00C65102">
      <w:pPr>
        <w:widowControl w:val="0"/>
        <w:outlineLvl w:val="0"/>
        <w:rPr>
          <w:rFonts w:ascii="Arial" w:hAnsi="Arial" w:cs="Arial"/>
          <w:bCs/>
          <w:sz w:val="22"/>
          <w:szCs w:val="22"/>
        </w:rPr>
      </w:pPr>
      <w:r w:rsidRPr="00E8797F">
        <w:rPr>
          <w:rFonts w:ascii="Arial" w:hAnsi="Arial" w:cs="Arial"/>
          <w:bCs/>
          <w:sz w:val="22"/>
          <w:szCs w:val="22"/>
        </w:rPr>
        <w:t>Lāčplēša iela 2, Valmiera, Valmieras novads, LV-4201</w:t>
      </w:r>
    </w:p>
    <w:p w14:paraId="3BF459E4" w14:textId="77777777" w:rsidR="00C65102" w:rsidRPr="00E8797F" w:rsidRDefault="00C65102" w:rsidP="00C65102">
      <w:pPr>
        <w:widowControl w:val="0"/>
        <w:jc w:val="both"/>
        <w:rPr>
          <w:rFonts w:ascii="Arial" w:hAnsi="Arial" w:cs="Arial"/>
          <w:sz w:val="22"/>
          <w:szCs w:val="22"/>
        </w:rPr>
      </w:pPr>
    </w:p>
    <w:p w14:paraId="28294F54"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Iepirkuma identifikācijas Nr.:</w:t>
      </w:r>
      <w:r w:rsidRPr="00E8797F">
        <w:rPr>
          <w:rFonts w:ascii="Arial" w:hAnsi="Arial" w:cs="Arial"/>
          <w:sz w:val="22"/>
          <w:szCs w:val="22"/>
        </w:rPr>
        <w:t xml:space="preserve"> </w:t>
      </w:r>
      <w:bookmarkStart w:id="3" w:name="_Hlk128990768"/>
      <w:r w:rsidRPr="00E8797F">
        <w:rPr>
          <w:rFonts w:ascii="Arial" w:hAnsi="Arial" w:cs="Arial"/>
          <w:sz w:val="22"/>
          <w:szCs w:val="22"/>
        </w:rPr>
        <w:t>VNP 2026/053AK</w:t>
      </w:r>
      <w:bookmarkEnd w:id="3"/>
    </w:p>
    <w:p w14:paraId="53D518A4" w14:textId="77777777" w:rsidR="00C65102" w:rsidRPr="00E8797F" w:rsidRDefault="00C65102" w:rsidP="00C65102">
      <w:pPr>
        <w:widowControl w:val="0"/>
        <w:jc w:val="both"/>
        <w:rPr>
          <w:rFonts w:ascii="Arial" w:hAnsi="Arial" w:cs="Arial"/>
          <w:sz w:val="22"/>
          <w:szCs w:val="22"/>
        </w:rPr>
      </w:pPr>
    </w:p>
    <w:p w14:paraId="311F1E3A"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Iepirkuma priekšmets un tā īss apraksts:</w:t>
      </w:r>
    </w:p>
    <w:p w14:paraId="11D757F6" w14:textId="77777777" w:rsidR="00C65102" w:rsidRPr="00E8797F" w:rsidRDefault="00C65102" w:rsidP="00C65102">
      <w:pPr>
        <w:widowControl w:val="0"/>
        <w:spacing w:after="120"/>
        <w:jc w:val="both"/>
        <w:rPr>
          <w:rFonts w:ascii="Arial" w:hAnsi="Arial" w:cs="Arial"/>
          <w:sz w:val="22"/>
          <w:szCs w:val="22"/>
        </w:rPr>
      </w:pPr>
      <w:r w:rsidRPr="00E8797F">
        <w:rPr>
          <w:rFonts w:ascii="Arial" w:hAnsi="Arial" w:cs="Arial"/>
          <w:sz w:val="22"/>
          <w:szCs w:val="22"/>
        </w:rPr>
        <w:t>Gājēju ietvju seguma būvdarbi Valmierā</w:t>
      </w:r>
    </w:p>
    <w:p w14:paraId="1FD67C0E" w14:textId="05F4C9B4" w:rsidR="00C65102" w:rsidRPr="00E8797F" w:rsidRDefault="00C65102" w:rsidP="00C65102">
      <w:pPr>
        <w:keepNext/>
        <w:jc w:val="both"/>
        <w:outlineLvl w:val="1"/>
        <w:rPr>
          <w:rFonts w:ascii="Arial" w:hAnsi="Arial" w:cs="Arial"/>
          <w:bCs/>
          <w:sz w:val="22"/>
          <w:szCs w:val="22"/>
        </w:rPr>
      </w:pPr>
      <w:r w:rsidRPr="00E8797F">
        <w:rPr>
          <w:rFonts w:ascii="Arial" w:hAnsi="Arial" w:cs="Arial"/>
          <w:i/>
          <w:iCs/>
          <w:sz w:val="20"/>
          <w:szCs w:val="20"/>
        </w:rPr>
        <w:t xml:space="preserve">(Iepirkuma dokumentācijas sagatavotāja – Valmieras novada pašvaldības Valmieras novada Centrālās pārvaldes struktūrvienības “Iepirkumu nodaļa” </w:t>
      </w:r>
      <w:r w:rsidR="005F388B" w:rsidRPr="005F388B">
        <w:rPr>
          <w:rFonts w:ascii="Arial" w:eastAsia="Arial" w:hAnsi="Arial" w:cs="Arial"/>
          <w:i/>
          <w:iCs/>
          <w:noProof w:val="0"/>
          <w:sz w:val="20"/>
          <w:szCs w:val="20"/>
          <w:lang w:eastAsia="zh-CN"/>
        </w:rPr>
        <w:t xml:space="preserve">galvenā iepirkumu speciāliste, juriste Žanna </w:t>
      </w:r>
      <w:proofErr w:type="spellStart"/>
      <w:r w:rsidR="005F388B" w:rsidRPr="005F388B">
        <w:rPr>
          <w:rFonts w:ascii="Arial" w:eastAsia="Arial" w:hAnsi="Arial" w:cs="Arial"/>
          <w:i/>
          <w:iCs/>
          <w:noProof w:val="0"/>
          <w:sz w:val="20"/>
          <w:szCs w:val="20"/>
          <w:lang w:eastAsia="zh-CN"/>
        </w:rPr>
        <w:t>Daņilova</w:t>
      </w:r>
      <w:proofErr w:type="spellEnd"/>
      <w:r w:rsidRPr="00E8797F">
        <w:rPr>
          <w:rFonts w:ascii="Arial" w:hAnsi="Arial" w:cs="Arial"/>
          <w:i/>
          <w:iCs/>
          <w:sz w:val="20"/>
          <w:szCs w:val="20"/>
        </w:rPr>
        <w:t>)</w:t>
      </w:r>
    </w:p>
    <w:p w14:paraId="0D563763" w14:textId="77777777" w:rsidR="00C65102" w:rsidRPr="00E8797F" w:rsidRDefault="00C65102" w:rsidP="00C65102">
      <w:pPr>
        <w:widowControl w:val="0"/>
        <w:jc w:val="both"/>
        <w:rPr>
          <w:rFonts w:ascii="Arial" w:hAnsi="Arial" w:cs="Arial"/>
          <w:sz w:val="22"/>
          <w:szCs w:val="22"/>
        </w:rPr>
      </w:pPr>
    </w:p>
    <w:p w14:paraId="3F977B3A" w14:textId="77777777" w:rsidR="00C65102" w:rsidRPr="00E8797F" w:rsidRDefault="00C65102" w:rsidP="00C65102">
      <w:pPr>
        <w:widowControl w:val="0"/>
        <w:suppressAutoHyphens/>
        <w:spacing w:after="120"/>
        <w:jc w:val="both"/>
        <w:rPr>
          <w:rFonts w:ascii="Arial" w:eastAsia="Calibri" w:hAnsi="Arial" w:cs="Arial"/>
          <w:b/>
          <w:kern w:val="1"/>
          <w:sz w:val="22"/>
          <w:szCs w:val="22"/>
          <w:lang w:eastAsia="ar-SA"/>
        </w:rPr>
      </w:pPr>
      <w:r w:rsidRPr="00E8797F">
        <w:rPr>
          <w:rFonts w:ascii="Arial" w:hAnsi="Arial" w:cs="Arial"/>
          <w:b/>
          <w:bCs/>
          <w:sz w:val="22"/>
        </w:rPr>
        <w:t>Iepirkuma priekšmets ir sadalīts 2 (divās) daļās:</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088"/>
      </w:tblGrid>
      <w:tr w:rsidR="00C65102" w:rsidRPr="00E8797F" w14:paraId="531390DE" w14:textId="77777777" w:rsidTr="0054024F">
        <w:trPr>
          <w:trHeight w:val="493"/>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15F24A2" w14:textId="77777777" w:rsidR="00C65102" w:rsidRPr="00E8797F" w:rsidRDefault="00C65102" w:rsidP="0054024F">
            <w:pPr>
              <w:ind w:left="34"/>
              <w:jc w:val="center"/>
              <w:rPr>
                <w:rFonts w:ascii="Arial" w:eastAsia="Calibri" w:hAnsi="Arial" w:cs="Arial"/>
                <w:b/>
                <w:sz w:val="21"/>
                <w:szCs w:val="21"/>
                <w:lang w:eastAsia="en-US"/>
              </w:rPr>
            </w:pPr>
            <w:bookmarkStart w:id="4" w:name="_Hlk150764747"/>
            <w:r w:rsidRPr="00E8797F">
              <w:rPr>
                <w:rFonts w:ascii="Arial" w:eastAsia="Calibri" w:hAnsi="Arial" w:cs="Arial"/>
                <w:b/>
                <w:sz w:val="21"/>
                <w:szCs w:val="21"/>
                <w:lang w:eastAsia="en-US"/>
              </w:rPr>
              <w:t>Iepirkuma daļa</w:t>
            </w:r>
          </w:p>
        </w:tc>
        <w:tc>
          <w:tcPr>
            <w:tcW w:w="708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A0D160C" w14:textId="77777777" w:rsidR="00C65102" w:rsidRPr="00E8797F" w:rsidRDefault="00C65102" w:rsidP="0054024F">
            <w:pPr>
              <w:ind w:left="985" w:hanging="985"/>
              <w:jc w:val="center"/>
              <w:rPr>
                <w:rFonts w:ascii="Arial" w:eastAsia="Calibri" w:hAnsi="Arial" w:cs="Arial"/>
                <w:b/>
                <w:sz w:val="21"/>
                <w:szCs w:val="21"/>
                <w:lang w:eastAsia="en-US"/>
              </w:rPr>
            </w:pPr>
            <w:r w:rsidRPr="00E8797F">
              <w:rPr>
                <w:rFonts w:ascii="Arial" w:eastAsia="Calibri" w:hAnsi="Arial" w:cs="Arial"/>
                <w:b/>
                <w:sz w:val="21"/>
                <w:szCs w:val="21"/>
                <w:lang w:eastAsia="en-US"/>
              </w:rPr>
              <w:t>Iepirkuma daļas nosaukums</w:t>
            </w:r>
          </w:p>
        </w:tc>
      </w:tr>
      <w:tr w:rsidR="00C65102" w:rsidRPr="00E8797F" w14:paraId="34F77449" w14:textId="77777777" w:rsidTr="0054024F">
        <w:trPr>
          <w:trHeight w:val="284"/>
          <w:jc w:val="center"/>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30A96B91" w14:textId="77777777" w:rsidR="00C65102" w:rsidRPr="00E8797F" w:rsidRDefault="00C65102" w:rsidP="0054024F">
            <w:pPr>
              <w:tabs>
                <w:tab w:val="left" w:pos="318"/>
              </w:tabs>
              <w:ind w:left="34"/>
              <w:jc w:val="center"/>
              <w:rPr>
                <w:rFonts w:ascii="Arial" w:eastAsia="Calibri" w:hAnsi="Arial" w:cs="Arial"/>
                <w:sz w:val="21"/>
                <w:szCs w:val="21"/>
                <w:lang w:eastAsia="ar-SA"/>
              </w:rPr>
            </w:pPr>
            <w:bookmarkStart w:id="5" w:name="_Hlk156486551"/>
            <w:r w:rsidRPr="00E8797F">
              <w:rPr>
                <w:rFonts w:ascii="Arial" w:eastAsia="Calibri" w:hAnsi="Arial" w:cs="Arial"/>
                <w:sz w:val="21"/>
                <w:szCs w:val="21"/>
                <w:lang w:eastAsia="ar-SA"/>
              </w:rPr>
              <w:t>1. daļa</w:t>
            </w:r>
          </w:p>
        </w:tc>
        <w:tc>
          <w:tcPr>
            <w:tcW w:w="7088" w:type="dxa"/>
            <w:tcBorders>
              <w:top w:val="single" w:sz="4" w:space="0" w:color="000000"/>
              <w:left w:val="single" w:sz="4" w:space="0" w:color="000000"/>
              <w:bottom w:val="single" w:sz="4" w:space="0" w:color="000000"/>
              <w:right w:val="single" w:sz="4" w:space="0" w:color="000000"/>
            </w:tcBorders>
            <w:vAlign w:val="center"/>
          </w:tcPr>
          <w:p w14:paraId="6E906820" w14:textId="77777777" w:rsidR="00C65102" w:rsidRPr="00E8797F" w:rsidRDefault="00C65102" w:rsidP="0054024F">
            <w:pPr>
              <w:ind w:left="28"/>
              <w:rPr>
                <w:rFonts w:ascii="Arial" w:eastAsia="Calibri" w:hAnsi="Arial" w:cs="Arial"/>
                <w:bCs/>
                <w:sz w:val="21"/>
                <w:szCs w:val="21"/>
                <w:lang w:eastAsia="en-US"/>
              </w:rPr>
            </w:pPr>
            <w:r w:rsidRPr="00E8797F">
              <w:rPr>
                <w:rFonts w:ascii="Arial" w:hAnsi="Arial" w:cs="Arial"/>
                <w:bCs/>
                <w:sz w:val="21"/>
                <w:szCs w:val="21"/>
              </w:rPr>
              <w:t>Asfaltbetona seguma ieklāšana gājēju ietvei un nobrauktuvēm Rietekļa ielā, Valmierā</w:t>
            </w:r>
          </w:p>
        </w:tc>
      </w:tr>
      <w:tr w:rsidR="00C65102" w:rsidRPr="00E8797F" w14:paraId="0249AD29" w14:textId="77777777" w:rsidTr="0054024F">
        <w:trPr>
          <w:trHeight w:val="284"/>
          <w:jc w:val="center"/>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1434D449" w14:textId="77777777" w:rsidR="00C65102" w:rsidRPr="00E8797F" w:rsidRDefault="00C65102" w:rsidP="0054024F">
            <w:pPr>
              <w:ind w:left="34"/>
              <w:jc w:val="center"/>
              <w:rPr>
                <w:rFonts w:ascii="Arial" w:eastAsia="Calibri" w:hAnsi="Arial" w:cs="Arial"/>
                <w:sz w:val="21"/>
                <w:szCs w:val="21"/>
                <w:lang w:eastAsia="en-US"/>
              </w:rPr>
            </w:pPr>
            <w:r w:rsidRPr="00E8797F">
              <w:rPr>
                <w:rFonts w:ascii="Arial" w:eastAsia="Calibri" w:hAnsi="Arial" w:cs="Arial"/>
                <w:sz w:val="21"/>
                <w:szCs w:val="21"/>
                <w:lang w:eastAsia="en-US"/>
              </w:rPr>
              <w:t>2. daļa</w:t>
            </w:r>
          </w:p>
        </w:tc>
        <w:tc>
          <w:tcPr>
            <w:tcW w:w="7088" w:type="dxa"/>
            <w:tcBorders>
              <w:top w:val="single" w:sz="4" w:space="0" w:color="000000"/>
              <w:left w:val="single" w:sz="4" w:space="0" w:color="000000"/>
              <w:bottom w:val="single" w:sz="4" w:space="0" w:color="000000"/>
              <w:right w:val="single" w:sz="4" w:space="0" w:color="000000"/>
            </w:tcBorders>
            <w:vAlign w:val="center"/>
          </w:tcPr>
          <w:p w14:paraId="49C0BE19" w14:textId="77777777" w:rsidR="00C65102" w:rsidRPr="00E8797F" w:rsidRDefault="00C65102" w:rsidP="0054024F">
            <w:pPr>
              <w:ind w:left="28"/>
              <w:rPr>
                <w:rFonts w:ascii="Arial" w:eastAsia="Calibri" w:hAnsi="Arial" w:cs="Arial"/>
                <w:bCs/>
                <w:sz w:val="21"/>
                <w:szCs w:val="21"/>
                <w:lang w:eastAsia="en-US"/>
              </w:rPr>
            </w:pPr>
            <w:r w:rsidRPr="00E8797F">
              <w:rPr>
                <w:rFonts w:ascii="Arial" w:hAnsi="Arial" w:cs="Arial"/>
                <w:bCs/>
                <w:sz w:val="21"/>
                <w:szCs w:val="21"/>
              </w:rPr>
              <w:t>Ceļu seguma remontdarbi – bruģa ieklāšana Valmierā</w:t>
            </w:r>
          </w:p>
        </w:tc>
      </w:tr>
      <w:bookmarkEnd w:id="4"/>
      <w:bookmarkEnd w:id="5"/>
    </w:tbl>
    <w:p w14:paraId="5F84BCD5" w14:textId="77777777" w:rsidR="00C65102" w:rsidRPr="00E8797F" w:rsidRDefault="00C65102" w:rsidP="00C65102">
      <w:pPr>
        <w:widowControl w:val="0"/>
        <w:suppressAutoHyphens/>
        <w:jc w:val="both"/>
        <w:rPr>
          <w:rFonts w:ascii="Arial" w:hAnsi="Arial" w:cs="Arial"/>
          <w:bCs/>
          <w:kern w:val="1"/>
          <w:sz w:val="22"/>
          <w:szCs w:val="22"/>
        </w:rPr>
      </w:pPr>
    </w:p>
    <w:p w14:paraId="024D2767" w14:textId="77777777" w:rsidR="00C65102" w:rsidRPr="00E8797F" w:rsidRDefault="00C65102" w:rsidP="00C65102">
      <w:pPr>
        <w:widowControl w:val="0"/>
        <w:suppressAutoHyphens/>
        <w:jc w:val="both"/>
        <w:rPr>
          <w:rFonts w:ascii="Arial" w:hAnsi="Arial" w:cs="Arial"/>
          <w:bCs/>
          <w:sz w:val="22"/>
          <w:szCs w:val="22"/>
        </w:rPr>
      </w:pPr>
      <w:r w:rsidRPr="00E8797F">
        <w:rPr>
          <w:rFonts w:ascii="Arial" w:hAnsi="Arial" w:cs="Arial"/>
          <w:sz w:val="22"/>
          <w:szCs w:val="22"/>
        </w:rPr>
        <w:t>Pretendents var iesniegt piedāvājumu par vienu vai abām iepirkuma daļām. Iepirkuma priekšmeta daļas nav atļauts dalīt sīkāk un iesniegt piedāvājumu par nepilnu iepirkuma priekšmeta daļu. Pretendents nevar iesniegt piedāvājuma variantus. Uzvarētājs tiks noteikts katrā iepirkuma daļā atsevišķi.</w:t>
      </w:r>
    </w:p>
    <w:p w14:paraId="64ED53BC" w14:textId="77777777" w:rsidR="00C65102" w:rsidRPr="00E8797F" w:rsidRDefault="00C65102" w:rsidP="00C65102">
      <w:pPr>
        <w:widowControl w:val="0"/>
        <w:suppressAutoHyphens/>
        <w:jc w:val="both"/>
        <w:rPr>
          <w:rFonts w:ascii="Arial" w:hAnsi="Arial" w:cs="Arial"/>
          <w:iCs/>
          <w:color w:val="00000A"/>
          <w:kern w:val="1"/>
          <w:sz w:val="22"/>
          <w:szCs w:val="22"/>
        </w:rPr>
      </w:pPr>
    </w:p>
    <w:p w14:paraId="488354AB" w14:textId="77777777" w:rsidR="00C65102" w:rsidRPr="00E8797F" w:rsidRDefault="00C65102" w:rsidP="00C65102">
      <w:pPr>
        <w:widowControl w:val="0"/>
        <w:suppressAutoHyphens/>
        <w:jc w:val="both"/>
        <w:rPr>
          <w:rFonts w:ascii="Arial" w:hAnsi="Arial" w:cs="Arial"/>
          <w:iCs/>
          <w:color w:val="00000A"/>
          <w:kern w:val="1"/>
          <w:sz w:val="22"/>
          <w:szCs w:val="22"/>
        </w:rPr>
      </w:pPr>
    </w:p>
    <w:p w14:paraId="3D56E2A5" w14:textId="77777777" w:rsidR="00C65102" w:rsidRPr="00E8797F" w:rsidRDefault="00C65102" w:rsidP="00C65102">
      <w:pPr>
        <w:widowControl w:val="0"/>
        <w:suppressAutoHyphens/>
        <w:jc w:val="both"/>
        <w:rPr>
          <w:rFonts w:ascii="Arial" w:hAnsi="Arial" w:cs="Arial"/>
          <w:iCs/>
          <w:color w:val="00000A"/>
          <w:kern w:val="1"/>
          <w:sz w:val="22"/>
          <w:szCs w:val="22"/>
        </w:rPr>
      </w:pPr>
    </w:p>
    <w:p w14:paraId="7FB251C6" w14:textId="77777777" w:rsidR="00C65102" w:rsidRPr="00E8797F" w:rsidRDefault="00C65102" w:rsidP="00C65102">
      <w:pPr>
        <w:suppressAutoHyphens/>
        <w:spacing w:after="120"/>
        <w:jc w:val="both"/>
        <w:rPr>
          <w:rFonts w:ascii="Arial" w:hAnsi="Arial" w:cs="Arial"/>
          <w:b/>
          <w:sz w:val="22"/>
          <w:szCs w:val="22"/>
        </w:rPr>
      </w:pPr>
      <w:r w:rsidRPr="00E8797F">
        <w:rPr>
          <w:rFonts w:ascii="Arial" w:hAnsi="Arial" w:cs="Arial"/>
          <w:b/>
          <w:sz w:val="22"/>
          <w:szCs w:val="22"/>
        </w:rPr>
        <w:lastRenderedPageBreak/>
        <w:t>Darbu izpildes vieta:</w:t>
      </w:r>
    </w:p>
    <w:tbl>
      <w:tblPr>
        <w:tblW w:w="89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088"/>
      </w:tblGrid>
      <w:tr w:rsidR="00C65102" w:rsidRPr="00E8797F" w14:paraId="6B0064AF" w14:textId="77777777" w:rsidTr="0054024F">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6F82125" w14:textId="77777777" w:rsidR="00C65102" w:rsidRPr="00E8797F" w:rsidRDefault="00C65102" w:rsidP="0054024F">
            <w:pPr>
              <w:ind w:left="34"/>
              <w:jc w:val="center"/>
              <w:rPr>
                <w:rFonts w:ascii="Arial" w:eastAsia="Calibri" w:hAnsi="Arial" w:cs="Arial"/>
                <w:b/>
                <w:sz w:val="21"/>
                <w:szCs w:val="21"/>
                <w:lang w:eastAsia="en-US"/>
              </w:rPr>
            </w:pPr>
            <w:r w:rsidRPr="00E8797F">
              <w:rPr>
                <w:rFonts w:ascii="Arial" w:eastAsia="Calibri" w:hAnsi="Arial" w:cs="Arial"/>
                <w:b/>
                <w:sz w:val="21"/>
                <w:szCs w:val="21"/>
                <w:lang w:eastAsia="en-US"/>
              </w:rPr>
              <w:t>Iepirkuma daļa</w:t>
            </w:r>
          </w:p>
        </w:tc>
        <w:tc>
          <w:tcPr>
            <w:tcW w:w="7088"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81C9156" w14:textId="77777777" w:rsidR="00C65102" w:rsidRPr="00E8797F" w:rsidRDefault="00C65102" w:rsidP="0054024F">
            <w:pPr>
              <w:ind w:left="985" w:hanging="985"/>
              <w:jc w:val="center"/>
              <w:rPr>
                <w:rFonts w:ascii="Arial" w:eastAsia="Calibri" w:hAnsi="Arial" w:cs="Arial"/>
                <w:b/>
                <w:sz w:val="21"/>
                <w:szCs w:val="21"/>
                <w:lang w:eastAsia="en-US"/>
              </w:rPr>
            </w:pPr>
            <w:r w:rsidRPr="00E8797F">
              <w:rPr>
                <w:rFonts w:ascii="Arial" w:eastAsia="Calibri" w:hAnsi="Arial" w:cs="Arial"/>
                <w:b/>
                <w:sz w:val="21"/>
                <w:szCs w:val="21"/>
                <w:lang w:eastAsia="en-US"/>
              </w:rPr>
              <w:t>Adrese</w:t>
            </w:r>
          </w:p>
        </w:tc>
      </w:tr>
      <w:tr w:rsidR="00C65102" w:rsidRPr="00E8797F" w14:paraId="3DEDE727" w14:textId="77777777" w:rsidTr="0054024F">
        <w:trPr>
          <w:trHeight w:val="284"/>
          <w:jc w:val="center"/>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0923829E" w14:textId="77777777" w:rsidR="00C65102" w:rsidRPr="00E8797F" w:rsidRDefault="00C65102" w:rsidP="0054024F">
            <w:pPr>
              <w:ind w:left="34"/>
              <w:jc w:val="center"/>
              <w:rPr>
                <w:rFonts w:ascii="Arial" w:eastAsia="Calibri" w:hAnsi="Arial" w:cs="Arial"/>
                <w:sz w:val="21"/>
                <w:szCs w:val="21"/>
                <w:lang w:eastAsia="ar-SA"/>
              </w:rPr>
            </w:pPr>
            <w:r w:rsidRPr="00E8797F">
              <w:rPr>
                <w:rFonts w:ascii="Arial" w:eastAsia="Calibri" w:hAnsi="Arial" w:cs="Arial"/>
                <w:sz w:val="21"/>
                <w:szCs w:val="21"/>
                <w:lang w:eastAsia="ar-SA"/>
              </w:rPr>
              <w:t>1. daļa</w:t>
            </w:r>
          </w:p>
        </w:tc>
        <w:tc>
          <w:tcPr>
            <w:tcW w:w="7088" w:type="dxa"/>
            <w:tcBorders>
              <w:top w:val="single" w:sz="4" w:space="0" w:color="000000"/>
              <w:left w:val="single" w:sz="4" w:space="0" w:color="000000"/>
              <w:bottom w:val="single" w:sz="4" w:space="0" w:color="000000"/>
              <w:right w:val="single" w:sz="4" w:space="0" w:color="000000"/>
            </w:tcBorders>
            <w:vAlign w:val="center"/>
          </w:tcPr>
          <w:p w14:paraId="32569063" w14:textId="77777777" w:rsidR="00C65102" w:rsidRPr="00E8797F" w:rsidRDefault="00C65102" w:rsidP="0054024F">
            <w:pPr>
              <w:ind w:left="28"/>
              <w:rPr>
                <w:rFonts w:ascii="Arial" w:eastAsia="Calibri" w:hAnsi="Arial" w:cs="Arial"/>
                <w:bCs/>
                <w:sz w:val="21"/>
                <w:szCs w:val="21"/>
                <w:lang w:eastAsia="en-US"/>
              </w:rPr>
            </w:pPr>
            <w:r w:rsidRPr="00E8797F">
              <w:rPr>
                <w:rFonts w:ascii="Arial" w:hAnsi="Arial" w:cs="Arial"/>
                <w:sz w:val="21"/>
                <w:szCs w:val="21"/>
              </w:rPr>
              <w:t>Rietekļa iela, Valmiera, Valmieras novads</w:t>
            </w:r>
          </w:p>
        </w:tc>
      </w:tr>
      <w:tr w:rsidR="00C65102" w:rsidRPr="00E8797F" w14:paraId="3D6317EA" w14:textId="77777777" w:rsidTr="0054024F">
        <w:trPr>
          <w:trHeight w:val="284"/>
          <w:jc w:val="center"/>
        </w:trPr>
        <w:tc>
          <w:tcPr>
            <w:tcW w:w="1843" w:type="dxa"/>
            <w:tcBorders>
              <w:top w:val="single" w:sz="4" w:space="0" w:color="000000"/>
              <w:left w:val="single" w:sz="4" w:space="0" w:color="000000"/>
              <w:bottom w:val="single" w:sz="4" w:space="0" w:color="000000"/>
              <w:right w:val="single" w:sz="4" w:space="0" w:color="000000"/>
            </w:tcBorders>
            <w:vAlign w:val="center"/>
            <w:hideMark/>
          </w:tcPr>
          <w:p w14:paraId="6AC99E0E" w14:textId="77777777" w:rsidR="00C65102" w:rsidRPr="00E8797F" w:rsidRDefault="00C65102" w:rsidP="0054024F">
            <w:pPr>
              <w:ind w:left="34"/>
              <w:jc w:val="center"/>
              <w:rPr>
                <w:rFonts w:ascii="Arial" w:eastAsia="Calibri" w:hAnsi="Arial" w:cs="Arial"/>
                <w:sz w:val="21"/>
                <w:szCs w:val="21"/>
                <w:lang w:eastAsia="en-US"/>
              </w:rPr>
            </w:pPr>
            <w:r w:rsidRPr="00E8797F">
              <w:rPr>
                <w:rFonts w:ascii="Arial" w:eastAsia="Calibri" w:hAnsi="Arial" w:cs="Arial"/>
                <w:sz w:val="21"/>
                <w:szCs w:val="21"/>
                <w:lang w:eastAsia="en-US"/>
              </w:rPr>
              <w:t>2. daļa</w:t>
            </w:r>
          </w:p>
        </w:tc>
        <w:tc>
          <w:tcPr>
            <w:tcW w:w="7088" w:type="dxa"/>
            <w:tcBorders>
              <w:top w:val="single" w:sz="4" w:space="0" w:color="000000"/>
              <w:left w:val="single" w:sz="4" w:space="0" w:color="000000"/>
              <w:bottom w:val="single" w:sz="4" w:space="0" w:color="000000"/>
              <w:right w:val="single" w:sz="4" w:space="0" w:color="000000"/>
            </w:tcBorders>
            <w:vAlign w:val="center"/>
          </w:tcPr>
          <w:p w14:paraId="53C16596" w14:textId="77777777" w:rsidR="00C65102" w:rsidRPr="00E8797F" w:rsidRDefault="00C65102" w:rsidP="0054024F">
            <w:pPr>
              <w:ind w:left="28"/>
              <w:rPr>
                <w:rFonts w:ascii="Arial" w:eastAsia="Calibri" w:hAnsi="Arial" w:cs="Arial"/>
                <w:bCs/>
                <w:sz w:val="21"/>
                <w:szCs w:val="21"/>
                <w:lang w:eastAsia="en-US"/>
              </w:rPr>
            </w:pPr>
            <w:r w:rsidRPr="00E8797F">
              <w:rPr>
                <w:rFonts w:ascii="Arial" w:hAnsi="Arial" w:cs="Arial"/>
                <w:sz w:val="21"/>
                <w:szCs w:val="21"/>
              </w:rPr>
              <w:t>Rubenes iela 9A, Annas iela un Rūpniecības iela, Valmiera, Valmieras novads</w:t>
            </w:r>
          </w:p>
        </w:tc>
      </w:tr>
    </w:tbl>
    <w:p w14:paraId="7689B0C6" w14:textId="77777777" w:rsidR="00C65102" w:rsidRPr="00E8797F" w:rsidRDefault="00C65102" w:rsidP="00C65102">
      <w:pPr>
        <w:widowControl w:val="0"/>
        <w:rPr>
          <w:rFonts w:ascii="Arial" w:hAnsi="Arial" w:cs="Arial"/>
          <w:b/>
          <w:sz w:val="22"/>
          <w:szCs w:val="22"/>
        </w:rPr>
      </w:pPr>
      <w:bookmarkStart w:id="6" w:name="_Hlk190734551"/>
    </w:p>
    <w:p w14:paraId="1D993F7B" w14:textId="4941A5FD" w:rsidR="00C65102" w:rsidRPr="00E8797F" w:rsidRDefault="00C65102" w:rsidP="00C65102">
      <w:pPr>
        <w:widowControl w:val="0"/>
        <w:rPr>
          <w:rFonts w:ascii="Arial" w:hAnsi="Arial" w:cs="Arial"/>
          <w:sz w:val="22"/>
          <w:szCs w:val="22"/>
        </w:rPr>
      </w:pPr>
      <w:r w:rsidRPr="00E8797F">
        <w:rPr>
          <w:rFonts w:ascii="Arial" w:hAnsi="Arial" w:cs="Arial"/>
          <w:b/>
          <w:sz w:val="22"/>
          <w:szCs w:val="22"/>
        </w:rPr>
        <w:t>Darbu izpildes termiņš:</w:t>
      </w:r>
      <w:r w:rsidRPr="00E8797F">
        <w:rPr>
          <w:rFonts w:ascii="Arial" w:hAnsi="Arial" w:cs="Arial"/>
          <w:sz w:val="22"/>
          <w:szCs w:val="22"/>
        </w:rPr>
        <w:t xml:space="preserve"> 2 mēneši</w:t>
      </w:r>
      <w:bookmarkEnd w:id="6"/>
      <w:r w:rsidRPr="00E8797F">
        <w:rPr>
          <w:rFonts w:ascii="Arial" w:hAnsi="Arial" w:cs="Arial"/>
          <w:sz w:val="22"/>
          <w:szCs w:val="22"/>
        </w:rPr>
        <w:t>, skaitot no līguma spēkā stāšanās dienas</w:t>
      </w:r>
    </w:p>
    <w:p w14:paraId="1B251280" w14:textId="77777777" w:rsidR="00C65102" w:rsidRPr="00E8797F" w:rsidRDefault="00C65102" w:rsidP="00C65102">
      <w:pPr>
        <w:widowControl w:val="0"/>
        <w:rPr>
          <w:rFonts w:ascii="Arial" w:hAnsi="Arial" w:cs="Arial"/>
          <w:bCs/>
          <w:kern w:val="2"/>
          <w:sz w:val="22"/>
          <w:szCs w:val="22"/>
        </w:rPr>
      </w:pPr>
    </w:p>
    <w:p w14:paraId="7843708B" w14:textId="77777777" w:rsidR="00C65102" w:rsidRPr="00E8797F" w:rsidRDefault="00C65102" w:rsidP="00C65102">
      <w:pPr>
        <w:widowControl w:val="0"/>
        <w:rPr>
          <w:rFonts w:ascii="Arial" w:eastAsia="Calibri" w:hAnsi="Arial" w:cs="Arial"/>
          <w:i/>
          <w:iCs/>
          <w:color w:val="222222"/>
          <w:sz w:val="22"/>
          <w:szCs w:val="22"/>
          <w:shd w:val="clear" w:color="auto" w:fill="FFFFFF"/>
          <w:lang w:eastAsia="en-US"/>
        </w:rPr>
      </w:pPr>
      <w:r w:rsidRPr="00E8797F">
        <w:rPr>
          <w:rFonts w:ascii="Arial" w:hAnsi="Arial" w:cs="Arial"/>
          <w:b/>
          <w:bCs/>
          <w:sz w:val="22"/>
          <w:szCs w:val="22"/>
        </w:rPr>
        <w:t>CPV kods:</w:t>
      </w:r>
      <w:r w:rsidRPr="00E8797F">
        <w:rPr>
          <w:rFonts w:ascii="Arial" w:hAnsi="Arial" w:cs="Arial"/>
          <w:sz w:val="22"/>
          <w:szCs w:val="22"/>
        </w:rPr>
        <w:t xml:space="preserve"> </w:t>
      </w:r>
      <w:r w:rsidRPr="00E8797F">
        <w:rPr>
          <w:rFonts w:ascii="Arial" w:eastAsia="Calibri" w:hAnsi="Arial" w:cs="Arial"/>
          <w:color w:val="222222"/>
          <w:sz w:val="22"/>
          <w:szCs w:val="22"/>
          <w:shd w:val="clear" w:color="auto" w:fill="FFFFFF"/>
          <w:lang w:eastAsia="en-US"/>
        </w:rPr>
        <w:t xml:space="preserve">45233228-3 </w:t>
      </w:r>
      <w:r w:rsidRPr="00E8797F">
        <w:rPr>
          <w:rFonts w:ascii="Arial" w:eastAsia="Calibri" w:hAnsi="Arial" w:cs="Arial"/>
          <w:i/>
          <w:iCs/>
          <w:color w:val="222222"/>
          <w:sz w:val="22"/>
          <w:szCs w:val="22"/>
          <w:shd w:val="clear" w:color="auto" w:fill="FFFFFF"/>
          <w:lang w:eastAsia="en-US"/>
        </w:rPr>
        <w:t>(Seguma pārklājuma būvdarbi)</w:t>
      </w:r>
    </w:p>
    <w:p w14:paraId="4E417F9A" w14:textId="77777777" w:rsidR="00C65102" w:rsidRPr="00E8797F" w:rsidRDefault="00C65102" w:rsidP="00C65102">
      <w:pPr>
        <w:widowControl w:val="0"/>
        <w:jc w:val="both"/>
        <w:rPr>
          <w:rFonts w:ascii="Arial" w:hAnsi="Arial" w:cs="Arial"/>
          <w:bCs/>
          <w:sz w:val="22"/>
          <w:szCs w:val="22"/>
        </w:rPr>
      </w:pPr>
    </w:p>
    <w:p w14:paraId="41C92192"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 xml:space="preserve">Datums, kad izziņota apspriede: </w:t>
      </w:r>
      <w:r w:rsidRPr="00E8797F">
        <w:rPr>
          <w:rFonts w:ascii="Arial" w:hAnsi="Arial" w:cs="Arial"/>
          <w:bCs/>
          <w:sz w:val="22"/>
          <w:szCs w:val="22"/>
        </w:rPr>
        <w:t>nav organizēta</w:t>
      </w:r>
    </w:p>
    <w:p w14:paraId="5C19A3B9" w14:textId="77777777" w:rsidR="00C65102" w:rsidRPr="00E8797F" w:rsidRDefault="00C65102" w:rsidP="00C65102">
      <w:pPr>
        <w:widowControl w:val="0"/>
        <w:jc w:val="both"/>
        <w:rPr>
          <w:rFonts w:ascii="Arial" w:hAnsi="Arial" w:cs="Arial"/>
          <w:bCs/>
          <w:sz w:val="22"/>
          <w:szCs w:val="22"/>
        </w:rPr>
      </w:pPr>
    </w:p>
    <w:p w14:paraId="5EAAC732"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 xml:space="preserve">Informatīvā paziņojuma par atklāto konkursu publikācijas datums: </w:t>
      </w:r>
      <w:r w:rsidRPr="00E8797F">
        <w:rPr>
          <w:rFonts w:ascii="Arial" w:hAnsi="Arial" w:cs="Arial"/>
          <w:bCs/>
          <w:sz w:val="22"/>
          <w:szCs w:val="22"/>
        </w:rPr>
        <w:t>nav publicēts</w:t>
      </w:r>
    </w:p>
    <w:p w14:paraId="58A8C4F2" w14:textId="77777777" w:rsidR="00C65102" w:rsidRPr="00E8797F" w:rsidRDefault="00C65102" w:rsidP="00C65102">
      <w:pPr>
        <w:widowControl w:val="0"/>
        <w:jc w:val="both"/>
        <w:rPr>
          <w:rFonts w:ascii="Arial" w:hAnsi="Arial" w:cs="Arial"/>
          <w:sz w:val="22"/>
          <w:szCs w:val="22"/>
        </w:rPr>
      </w:pPr>
    </w:p>
    <w:bookmarkEnd w:id="1"/>
    <w:p w14:paraId="5D985473"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Datums, kad iepirkums izziņots internetā:</w:t>
      </w:r>
    </w:p>
    <w:p w14:paraId="37ECA621" w14:textId="77777777" w:rsidR="00C65102" w:rsidRPr="00E8797F" w:rsidRDefault="00C65102" w:rsidP="00C65102">
      <w:pPr>
        <w:widowControl w:val="0"/>
        <w:jc w:val="both"/>
        <w:rPr>
          <w:rFonts w:ascii="Arial" w:hAnsi="Arial" w:cs="Arial"/>
          <w:sz w:val="22"/>
          <w:szCs w:val="22"/>
        </w:rPr>
      </w:pPr>
      <w:bookmarkStart w:id="7" w:name="_Hlk128990814"/>
      <w:r w:rsidRPr="00E8797F">
        <w:rPr>
          <w:rFonts w:ascii="Arial" w:hAnsi="Arial" w:cs="Arial"/>
          <w:sz w:val="22"/>
          <w:szCs w:val="22"/>
        </w:rPr>
        <w:t xml:space="preserve">Publicēts IUB tīmekļvietnē: </w:t>
      </w:r>
      <w:r w:rsidRPr="00E8797F">
        <w:rPr>
          <w:rFonts w:ascii="Arial" w:hAnsi="Arial" w:cs="Arial"/>
          <w:sz w:val="22"/>
          <w:szCs w:val="22"/>
        </w:rPr>
        <w:tab/>
      </w:r>
      <w:r w:rsidRPr="00E8797F">
        <w:rPr>
          <w:rFonts w:ascii="Arial" w:hAnsi="Arial" w:cs="Arial"/>
          <w:sz w:val="22"/>
          <w:szCs w:val="22"/>
        </w:rPr>
        <w:tab/>
        <w:t>23.05.2026.</w:t>
      </w:r>
      <w:bookmarkEnd w:id="7"/>
    </w:p>
    <w:p w14:paraId="0CAE1E7A" w14:textId="77777777" w:rsidR="00C65102" w:rsidRPr="00E8797F" w:rsidRDefault="00C65102" w:rsidP="00C65102">
      <w:pPr>
        <w:widowControl w:val="0"/>
        <w:jc w:val="both"/>
        <w:rPr>
          <w:rFonts w:ascii="Arial" w:hAnsi="Arial" w:cs="Arial"/>
          <w:bCs/>
          <w:sz w:val="22"/>
          <w:szCs w:val="22"/>
        </w:rPr>
      </w:pPr>
    </w:p>
    <w:p w14:paraId="0ED3E3AC"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Datums, kad internetā izziņotas konkursa nolikuma izmaiņas:</w:t>
      </w:r>
      <w:r w:rsidRPr="00E8797F">
        <w:rPr>
          <w:rFonts w:ascii="Arial" w:hAnsi="Arial" w:cs="Arial"/>
          <w:sz w:val="22"/>
          <w:szCs w:val="22"/>
        </w:rPr>
        <w:t xml:space="preserve"> izmaiņas nav veiktas</w:t>
      </w:r>
    </w:p>
    <w:p w14:paraId="71D1FD8C" w14:textId="77777777" w:rsidR="00C65102" w:rsidRPr="00E8797F" w:rsidRDefault="00C65102" w:rsidP="00C65102">
      <w:pPr>
        <w:widowControl w:val="0"/>
        <w:jc w:val="both"/>
        <w:rPr>
          <w:rFonts w:ascii="Arial" w:hAnsi="Arial" w:cs="Arial"/>
          <w:sz w:val="22"/>
          <w:szCs w:val="22"/>
        </w:rPr>
      </w:pPr>
    </w:p>
    <w:p w14:paraId="1FF8C951"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Konkursa nolikums un tehniskā dokumentācija pieejama pircēja profilā:</w:t>
      </w:r>
    </w:p>
    <w:p w14:paraId="264FD9CE" w14:textId="77777777" w:rsidR="00C65102" w:rsidRPr="00E8797F" w:rsidRDefault="00C65102" w:rsidP="00C65102">
      <w:pPr>
        <w:widowControl w:val="0"/>
        <w:jc w:val="both"/>
        <w:rPr>
          <w:rFonts w:ascii="Arial" w:hAnsi="Arial" w:cs="Arial"/>
          <w:color w:val="0000FF"/>
          <w:sz w:val="22"/>
          <w:szCs w:val="22"/>
          <w:u w:val="single"/>
        </w:rPr>
      </w:pPr>
      <w:r w:rsidRPr="00E8797F">
        <w:rPr>
          <w:rFonts w:ascii="Arial" w:hAnsi="Arial" w:cs="Arial"/>
          <w:sz w:val="22"/>
          <w:szCs w:val="22"/>
        </w:rPr>
        <w:t xml:space="preserve">Elektronisko iepirkumu sistēmā – </w:t>
      </w:r>
      <w:hyperlink r:id="rId8" w:history="1">
        <w:r w:rsidRPr="00E8797F">
          <w:rPr>
            <w:rStyle w:val="Hipersaite"/>
            <w:rFonts w:ascii="Arial" w:hAnsi="Arial" w:cs="Arial"/>
            <w:sz w:val="22"/>
            <w:szCs w:val="22"/>
          </w:rPr>
          <w:t>https://www.eis.gov.lv/EKEIS/Supplier/Organizer/16595</w:t>
        </w:r>
      </w:hyperlink>
      <w:r w:rsidRPr="00E8797F">
        <w:rPr>
          <w:rFonts w:ascii="Arial" w:hAnsi="Arial" w:cs="Arial"/>
          <w:sz w:val="22"/>
          <w:szCs w:val="22"/>
        </w:rPr>
        <w:t>.</w:t>
      </w:r>
    </w:p>
    <w:p w14:paraId="60638236" w14:textId="77777777" w:rsidR="00C65102" w:rsidRPr="00E8797F" w:rsidRDefault="00C65102" w:rsidP="00C65102">
      <w:pPr>
        <w:widowControl w:val="0"/>
        <w:jc w:val="both"/>
        <w:rPr>
          <w:rFonts w:ascii="Arial" w:hAnsi="Arial" w:cs="Arial"/>
          <w:color w:val="0000FF"/>
          <w:sz w:val="22"/>
          <w:szCs w:val="22"/>
        </w:rPr>
      </w:pPr>
    </w:p>
    <w:p w14:paraId="64872B4E" w14:textId="77777777" w:rsidR="00C65102" w:rsidRPr="00E8797F" w:rsidRDefault="00C65102" w:rsidP="00C65102">
      <w:pPr>
        <w:widowControl w:val="0"/>
        <w:numPr>
          <w:ilvl w:val="0"/>
          <w:numId w:val="18"/>
        </w:numPr>
        <w:tabs>
          <w:tab w:val="left" w:pos="284"/>
        </w:tabs>
        <w:ind w:left="0" w:firstLine="0"/>
        <w:jc w:val="both"/>
        <w:rPr>
          <w:rFonts w:ascii="Arial" w:hAnsi="Arial" w:cs="Arial"/>
          <w:b/>
          <w:bCs/>
          <w:sz w:val="22"/>
          <w:szCs w:val="22"/>
        </w:rPr>
      </w:pPr>
      <w:r w:rsidRPr="00E8797F">
        <w:rPr>
          <w:rFonts w:ascii="Arial" w:hAnsi="Arial" w:cs="Arial"/>
          <w:b/>
          <w:sz w:val="22"/>
          <w:szCs w:val="22"/>
        </w:rPr>
        <w:t>Pretendentu atlases kritēriji:</w:t>
      </w:r>
    </w:p>
    <w:p w14:paraId="30953970" w14:textId="77777777" w:rsidR="00C65102" w:rsidRPr="00E8797F" w:rsidRDefault="00C65102" w:rsidP="00C65102">
      <w:pPr>
        <w:widowControl w:val="0"/>
        <w:jc w:val="both"/>
        <w:rPr>
          <w:rFonts w:ascii="Arial" w:hAnsi="Arial" w:cs="Arial"/>
          <w:sz w:val="22"/>
          <w:szCs w:val="22"/>
        </w:rPr>
      </w:pPr>
      <w:r w:rsidRPr="00E8797F">
        <w:rPr>
          <w:rFonts w:ascii="Arial" w:hAnsi="Arial" w:cs="Arial"/>
          <w:sz w:val="22"/>
          <w:szCs w:val="22"/>
        </w:rPr>
        <w:t xml:space="preserve">Saskaņā ar atklāta konkursa VNP 2026/053AK </w:t>
      </w:r>
      <w:bookmarkStart w:id="8" w:name="_Hlk128990863"/>
      <w:r w:rsidRPr="00E8797F">
        <w:rPr>
          <w:rFonts w:ascii="Arial" w:hAnsi="Arial" w:cs="Arial"/>
          <w:sz w:val="22"/>
          <w:szCs w:val="22"/>
        </w:rPr>
        <w:t>“Gājēju ietvju seguma būvdarbi Valmierā”</w:t>
      </w:r>
      <w:bookmarkEnd w:id="8"/>
      <w:r w:rsidRPr="00E8797F">
        <w:rPr>
          <w:rFonts w:ascii="Arial" w:hAnsi="Arial" w:cs="Arial"/>
          <w:sz w:val="22"/>
          <w:szCs w:val="22"/>
        </w:rPr>
        <w:t xml:space="preserve"> nolikumu.</w:t>
      </w:r>
    </w:p>
    <w:p w14:paraId="67C938F4" w14:textId="77777777" w:rsidR="00C65102" w:rsidRPr="00E8797F" w:rsidRDefault="00C65102" w:rsidP="00C65102">
      <w:pPr>
        <w:widowControl w:val="0"/>
        <w:jc w:val="both"/>
        <w:rPr>
          <w:rFonts w:ascii="Arial" w:hAnsi="Arial" w:cs="Arial"/>
          <w:bCs/>
          <w:sz w:val="22"/>
          <w:szCs w:val="22"/>
        </w:rPr>
      </w:pPr>
    </w:p>
    <w:p w14:paraId="2D9ADC7B" w14:textId="77777777" w:rsidR="00C65102" w:rsidRPr="00E8797F" w:rsidRDefault="00C65102" w:rsidP="00C65102">
      <w:pPr>
        <w:widowControl w:val="0"/>
        <w:numPr>
          <w:ilvl w:val="0"/>
          <w:numId w:val="18"/>
        </w:numPr>
        <w:tabs>
          <w:tab w:val="left" w:pos="426"/>
        </w:tabs>
        <w:ind w:left="0" w:firstLine="0"/>
        <w:jc w:val="both"/>
        <w:rPr>
          <w:rFonts w:ascii="Arial" w:hAnsi="Arial" w:cs="Arial"/>
          <w:b/>
          <w:bCs/>
          <w:sz w:val="22"/>
          <w:szCs w:val="22"/>
        </w:rPr>
      </w:pPr>
      <w:r w:rsidRPr="00E8797F">
        <w:rPr>
          <w:rFonts w:ascii="Arial" w:hAnsi="Arial" w:cs="Arial"/>
          <w:b/>
          <w:sz w:val="22"/>
          <w:szCs w:val="22"/>
        </w:rPr>
        <w:t>Piedāvājumu izvēles kritērijs:</w:t>
      </w:r>
    </w:p>
    <w:p w14:paraId="29092D7B" w14:textId="77777777" w:rsidR="00C65102" w:rsidRPr="00E8797F" w:rsidRDefault="00C65102" w:rsidP="00C65102">
      <w:pPr>
        <w:widowControl w:val="0"/>
        <w:jc w:val="both"/>
        <w:rPr>
          <w:rFonts w:ascii="Arial" w:hAnsi="Arial" w:cs="Arial"/>
          <w:sz w:val="22"/>
          <w:szCs w:val="22"/>
        </w:rPr>
      </w:pPr>
      <w:r w:rsidRPr="00E8797F">
        <w:rPr>
          <w:rFonts w:ascii="Arial" w:hAnsi="Arial" w:cs="Arial"/>
          <w:sz w:val="22"/>
          <w:szCs w:val="22"/>
        </w:rPr>
        <w:t xml:space="preserve">Konkursa piedāvājumu vērtēšanas kritērijs – </w:t>
      </w:r>
      <w:r w:rsidRPr="00E8797F">
        <w:rPr>
          <w:rFonts w:ascii="Arial" w:hAnsi="Arial" w:cs="Arial"/>
          <w:b/>
          <w:sz w:val="22"/>
          <w:szCs w:val="22"/>
        </w:rPr>
        <w:t xml:space="preserve">zemākā cena katrā iepirkumu daļā </w:t>
      </w:r>
      <w:r w:rsidRPr="00E8797F">
        <w:rPr>
          <w:rFonts w:ascii="Arial" w:hAnsi="Arial"/>
          <w:bCs/>
          <w:i/>
          <w:iCs/>
          <w:sz w:val="22"/>
        </w:rPr>
        <w:t>(</w:t>
      </w:r>
      <w:r w:rsidRPr="00E8797F">
        <w:rPr>
          <w:rFonts w:ascii="Arial" w:hAnsi="Arial"/>
          <w:i/>
          <w:iCs/>
          <w:sz w:val="22"/>
        </w:rPr>
        <w:t>Pamatojoties uz Publisko iepirkumu likuma 51. pantu, iepirkuma komisija piešķir līguma slēgšanas tiesības saimnieciski visizdevīgākajam piedāvājumam, kuru nosaka ņemot vērā zemāko piedāvāto cenu katrā iepirkumu daļā)</w:t>
      </w:r>
      <w:r w:rsidRPr="00E8797F">
        <w:rPr>
          <w:rFonts w:ascii="Arial" w:hAnsi="Arial"/>
          <w:sz w:val="22"/>
        </w:rPr>
        <w:t>.</w:t>
      </w:r>
    </w:p>
    <w:p w14:paraId="60229682" w14:textId="77777777" w:rsidR="00C65102" w:rsidRPr="00E8797F" w:rsidRDefault="00C65102" w:rsidP="00C65102">
      <w:pPr>
        <w:widowControl w:val="0"/>
        <w:jc w:val="both"/>
        <w:rPr>
          <w:rFonts w:ascii="Arial" w:hAnsi="Arial" w:cs="Arial"/>
          <w:sz w:val="22"/>
          <w:szCs w:val="22"/>
          <w:lang w:eastAsia="zh-CN"/>
        </w:rPr>
      </w:pPr>
    </w:p>
    <w:p w14:paraId="29F4D65D" w14:textId="77777777" w:rsidR="00C65102" w:rsidRPr="00E8797F" w:rsidRDefault="00C65102" w:rsidP="00C65102">
      <w:pPr>
        <w:widowControl w:val="0"/>
        <w:numPr>
          <w:ilvl w:val="0"/>
          <w:numId w:val="18"/>
        </w:numPr>
        <w:tabs>
          <w:tab w:val="left" w:pos="426"/>
        </w:tabs>
        <w:ind w:left="0" w:firstLine="0"/>
        <w:jc w:val="both"/>
        <w:rPr>
          <w:rFonts w:ascii="Arial" w:hAnsi="Arial" w:cs="Arial"/>
          <w:b/>
          <w:bCs/>
          <w:sz w:val="22"/>
          <w:szCs w:val="22"/>
        </w:rPr>
      </w:pPr>
      <w:r w:rsidRPr="00E8797F">
        <w:rPr>
          <w:rFonts w:ascii="Arial" w:hAnsi="Arial" w:cs="Arial"/>
          <w:b/>
          <w:sz w:val="22"/>
          <w:szCs w:val="22"/>
        </w:rPr>
        <w:t>Pieprasījumi izskaidrot konkursa nolikumu, sniegtās atbildes:</w:t>
      </w:r>
    </w:p>
    <w:p w14:paraId="30D07F29" w14:textId="77777777" w:rsidR="00C65102" w:rsidRPr="00E8797F" w:rsidRDefault="00C65102" w:rsidP="00C65102">
      <w:pPr>
        <w:widowControl w:val="0"/>
        <w:jc w:val="both"/>
        <w:rPr>
          <w:rFonts w:ascii="Arial" w:hAnsi="Arial" w:cs="Arial"/>
          <w:sz w:val="22"/>
          <w:szCs w:val="22"/>
        </w:rPr>
      </w:pPr>
      <w:bookmarkStart w:id="9" w:name="_Hlk128990887"/>
      <w:r w:rsidRPr="00E8797F">
        <w:rPr>
          <w:rFonts w:ascii="Arial" w:hAnsi="Arial" w:cs="Arial"/>
          <w:sz w:val="22"/>
          <w:szCs w:val="22"/>
        </w:rPr>
        <w:t>Konkursa piedāvājumu sagatavošanas laikā pretendentu jautājumi nav saņemti.</w:t>
      </w:r>
      <w:bookmarkEnd w:id="9"/>
      <w:r w:rsidRPr="00E8797F">
        <w:rPr>
          <w:rFonts w:ascii="Arial" w:hAnsi="Arial" w:cs="Arial"/>
          <w:sz w:val="22"/>
          <w:szCs w:val="22"/>
        </w:rPr>
        <w:t xml:space="preserve"> </w:t>
      </w:r>
    </w:p>
    <w:p w14:paraId="49AB0569" w14:textId="77777777" w:rsidR="00C65102" w:rsidRPr="00E8797F" w:rsidRDefault="00C65102" w:rsidP="00C65102">
      <w:pPr>
        <w:widowControl w:val="0"/>
        <w:jc w:val="both"/>
        <w:rPr>
          <w:rFonts w:ascii="Arial" w:hAnsi="Arial" w:cs="Arial"/>
          <w:sz w:val="22"/>
          <w:szCs w:val="22"/>
        </w:rPr>
      </w:pPr>
    </w:p>
    <w:p w14:paraId="40FB6BDB" w14:textId="77777777" w:rsidR="00C65102" w:rsidRPr="00E8797F" w:rsidRDefault="00C65102" w:rsidP="00C65102">
      <w:pPr>
        <w:widowControl w:val="0"/>
        <w:numPr>
          <w:ilvl w:val="0"/>
          <w:numId w:val="18"/>
        </w:numPr>
        <w:tabs>
          <w:tab w:val="left" w:pos="426"/>
        </w:tabs>
        <w:ind w:left="0" w:firstLine="0"/>
        <w:jc w:val="both"/>
        <w:rPr>
          <w:rFonts w:ascii="Arial" w:hAnsi="Arial" w:cs="Arial"/>
          <w:b/>
          <w:bCs/>
          <w:sz w:val="22"/>
          <w:szCs w:val="22"/>
        </w:rPr>
      </w:pPr>
      <w:r w:rsidRPr="00E8797F">
        <w:rPr>
          <w:rFonts w:ascii="Arial" w:hAnsi="Arial" w:cs="Arial"/>
          <w:b/>
          <w:sz w:val="22"/>
          <w:szCs w:val="22"/>
        </w:rPr>
        <w:t>Piedāvājuma iesniegšanas vieta un termiņš:</w:t>
      </w:r>
    </w:p>
    <w:p w14:paraId="08657AD1" w14:textId="77777777" w:rsidR="00C65102" w:rsidRPr="00E8797F" w:rsidRDefault="00C65102" w:rsidP="00C65102">
      <w:pPr>
        <w:widowControl w:val="0"/>
        <w:tabs>
          <w:tab w:val="left" w:pos="0"/>
          <w:tab w:val="left" w:pos="426"/>
        </w:tabs>
        <w:jc w:val="both"/>
        <w:rPr>
          <w:rFonts w:ascii="Arial" w:hAnsi="Arial" w:cs="Arial"/>
          <w:sz w:val="22"/>
          <w:szCs w:val="22"/>
        </w:rPr>
      </w:pPr>
      <w:r w:rsidRPr="00E8797F">
        <w:rPr>
          <w:rFonts w:ascii="Arial" w:hAnsi="Arial" w:cs="Arial"/>
          <w:sz w:val="22"/>
          <w:szCs w:val="22"/>
          <w:lang w:eastAsia="ar-SA"/>
        </w:rPr>
        <w:t xml:space="preserve">Saskaņā ar Publisko iepirkumu likuma </w:t>
      </w:r>
      <w:r w:rsidRPr="00E8797F">
        <w:rPr>
          <w:rFonts w:ascii="Arial" w:eastAsia="Arial" w:hAnsi="Arial" w:cs="Arial"/>
          <w:sz w:val="22"/>
          <w:szCs w:val="22"/>
        </w:rPr>
        <w:t>(turpmāk arī – PIL)</w:t>
      </w:r>
      <w:r w:rsidRPr="00E8797F">
        <w:rPr>
          <w:rFonts w:ascii="Arial" w:hAnsi="Arial" w:cs="Arial"/>
          <w:sz w:val="22"/>
          <w:szCs w:val="22"/>
          <w:lang w:eastAsia="ar-SA"/>
        </w:rPr>
        <w:t xml:space="preserve"> 39. panta pirmo daļu, piedāvājumi konkursā ir iesniedzami tikai </w:t>
      </w:r>
      <w:r w:rsidRPr="00E8797F">
        <w:rPr>
          <w:rFonts w:ascii="Arial" w:hAnsi="Arial" w:cs="Arial"/>
          <w:caps/>
          <w:sz w:val="22"/>
          <w:szCs w:val="22"/>
          <w:lang w:eastAsia="ar-SA"/>
        </w:rPr>
        <w:t>elektroniski</w:t>
      </w:r>
      <w:r w:rsidRPr="00E8797F">
        <w:rPr>
          <w:rFonts w:ascii="Arial" w:hAnsi="Arial" w:cs="Arial"/>
          <w:sz w:val="22"/>
          <w:szCs w:val="22"/>
          <w:lang w:eastAsia="ar-SA"/>
        </w:rPr>
        <w:t>, izmantojot Elektronisko iepirkumu sistēmas e-konkursu apakšsistēmu (</w:t>
      </w:r>
      <w:hyperlink r:id="rId9" w:history="1">
        <w:r w:rsidRPr="00E8797F">
          <w:rPr>
            <w:rFonts w:ascii="Arial" w:hAnsi="Arial" w:cs="Arial"/>
            <w:color w:val="0000FF"/>
            <w:sz w:val="22"/>
            <w:szCs w:val="22"/>
            <w:u w:val="single"/>
            <w:lang w:eastAsia="ar-SA"/>
          </w:rPr>
          <w:t>https://www.eis.gov.lv/EKEIS/Supplier/</w:t>
        </w:r>
      </w:hyperlink>
      <w:r w:rsidRPr="00E8797F">
        <w:rPr>
          <w:rFonts w:ascii="Arial" w:hAnsi="Arial" w:cs="Arial"/>
          <w:sz w:val="22"/>
          <w:szCs w:val="22"/>
          <w:lang w:eastAsia="ar-SA"/>
        </w:rPr>
        <w:t>).</w:t>
      </w:r>
    </w:p>
    <w:p w14:paraId="382557A1" w14:textId="77777777" w:rsidR="00C65102" w:rsidRPr="00E8797F" w:rsidRDefault="00C65102" w:rsidP="00C65102">
      <w:pPr>
        <w:widowControl w:val="0"/>
        <w:tabs>
          <w:tab w:val="left" w:pos="0"/>
          <w:tab w:val="left" w:pos="426"/>
        </w:tabs>
        <w:jc w:val="both"/>
        <w:rPr>
          <w:rFonts w:ascii="Arial" w:hAnsi="Arial" w:cs="Arial"/>
          <w:sz w:val="22"/>
          <w:szCs w:val="22"/>
          <w:lang w:eastAsia="ar-SA"/>
        </w:rPr>
      </w:pPr>
      <w:r w:rsidRPr="00E8797F">
        <w:rPr>
          <w:rFonts w:ascii="Arial" w:hAnsi="Arial" w:cs="Arial"/>
          <w:sz w:val="22"/>
          <w:szCs w:val="22"/>
          <w:lang w:eastAsia="ar-SA"/>
        </w:rPr>
        <w:t xml:space="preserve">Piedāvājumu iesniegšanas pēdējais termiņš – ne vēlāk kā līdz </w:t>
      </w:r>
      <w:bookmarkStart w:id="10" w:name="_Hlk128990901"/>
      <w:r w:rsidRPr="00E8797F">
        <w:rPr>
          <w:rFonts w:ascii="Arial" w:hAnsi="Arial" w:cs="Arial"/>
          <w:bCs/>
          <w:sz w:val="22"/>
          <w:szCs w:val="22"/>
          <w:lang w:eastAsia="ar-SA"/>
        </w:rPr>
        <w:t>2026</w:t>
      </w:r>
      <w:r w:rsidRPr="00E8797F">
        <w:rPr>
          <w:rFonts w:ascii="Arial" w:hAnsi="Arial" w:cs="Arial"/>
          <w:sz w:val="22"/>
          <w:szCs w:val="22"/>
          <w:lang w:eastAsia="ar-SA"/>
        </w:rPr>
        <w:t>. gada 8</w:t>
      </w:r>
      <w:r w:rsidRPr="00E8797F">
        <w:rPr>
          <w:rFonts w:ascii="Arial" w:hAnsi="Arial" w:cs="Arial"/>
          <w:bCs/>
          <w:sz w:val="22"/>
          <w:szCs w:val="22"/>
          <w:lang w:eastAsia="ar-SA"/>
        </w:rPr>
        <w:t>. jūnijam</w:t>
      </w:r>
      <w:r w:rsidRPr="00E8797F">
        <w:rPr>
          <w:rFonts w:ascii="Arial" w:hAnsi="Arial" w:cs="Arial"/>
          <w:sz w:val="22"/>
          <w:szCs w:val="22"/>
          <w:lang w:eastAsia="ar-SA"/>
        </w:rPr>
        <w:t>, plkst. 09:00 pēc vietējā laika.</w:t>
      </w:r>
    </w:p>
    <w:bookmarkEnd w:id="10"/>
    <w:p w14:paraId="0B9F7BB5" w14:textId="77777777" w:rsidR="00C65102" w:rsidRPr="00E8797F" w:rsidRDefault="00C65102" w:rsidP="00C65102">
      <w:pPr>
        <w:widowControl w:val="0"/>
        <w:jc w:val="both"/>
        <w:rPr>
          <w:rFonts w:ascii="Arial" w:hAnsi="Arial" w:cs="Arial"/>
          <w:bCs/>
          <w:sz w:val="22"/>
          <w:szCs w:val="22"/>
        </w:rPr>
      </w:pPr>
    </w:p>
    <w:p w14:paraId="0059756C" w14:textId="77777777" w:rsidR="00C65102" w:rsidRPr="00E8797F" w:rsidRDefault="00C65102" w:rsidP="00C65102">
      <w:pPr>
        <w:widowControl w:val="0"/>
        <w:numPr>
          <w:ilvl w:val="0"/>
          <w:numId w:val="18"/>
        </w:numPr>
        <w:tabs>
          <w:tab w:val="left" w:pos="426"/>
        </w:tabs>
        <w:ind w:left="0" w:firstLine="0"/>
        <w:jc w:val="both"/>
        <w:rPr>
          <w:rFonts w:ascii="Arial" w:hAnsi="Arial" w:cs="Arial"/>
          <w:b/>
          <w:bCs/>
          <w:sz w:val="22"/>
          <w:szCs w:val="22"/>
        </w:rPr>
      </w:pPr>
      <w:r w:rsidRPr="00E8797F">
        <w:rPr>
          <w:rFonts w:ascii="Arial" w:hAnsi="Arial" w:cs="Arial"/>
          <w:b/>
          <w:sz w:val="22"/>
          <w:szCs w:val="22"/>
        </w:rPr>
        <w:t>Piedāvājuma atvēršanas vieta, datums un laiks:</w:t>
      </w:r>
    </w:p>
    <w:p w14:paraId="02FA5939" w14:textId="77777777" w:rsidR="00C65102" w:rsidRPr="00E8797F" w:rsidRDefault="00C65102" w:rsidP="00C65102">
      <w:pPr>
        <w:widowControl w:val="0"/>
        <w:jc w:val="both"/>
        <w:rPr>
          <w:rFonts w:ascii="Arial" w:hAnsi="Arial" w:cs="Arial"/>
          <w:sz w:val="22"/>
          <w:szCs w:val="22"/>
          <w:lang w:eastAsia="ar-SA"/>
        </w:rPr>
      </w:pPr>
      <w:bookmarkStart w:id="11" w:name="_Hlk120886365"/>
      <w:r w:rsidRPr="00E8797F">
        <w:rPr>
          <w:rFonts w:ascii="Arial" w:hAnsi="Arial" w:cs="Arial"/>
          <w:bCs/>
          <w:sz w:val="22"/>
          <w:szCs w:val="22"/>
        </w:rPr>
        <w:t xml:space="preserve">Piedāvājumi atvērti 2026. gada </w:t>
      </w:r>
      <w:bookmarkStart w:id="12" w:name="_Hlk120886347"/>
      <w:r w:rsidRPr="00E8797F">
        <w:rPr>
          <w:rFonts w:ascii="Arial" w:hAnsi="Arial" w:cs="Arial"/>
          <w:bCs/>
          <w:sz w:val="22"/>
          <w:szCs w:val="22"/>
        </w:rPr>
        <w:t xml:space="preserve">9. jūnijā plkst. 09:07 </w:t>
      </w:r>
      <w:bookmarkEnd w:id="12"/>
      <w:r w:rsidRPr="00E8797F">
        <w:rPr>
          <w:rFonts w:ascii="Arial" w:hAnsi="Arial" w:cs="Arial"/>
          <w:bCs/>
          <w:sz w:val="22"/>
          <w:szCs w:val="22"/>
        </w:rPr>
        <w:t xml:space="preserve">Elektronisko iepirkumu sistēmā. </w:t>
      </w:r>
      <w:r w:rsidRPr="00E8797F">
        <w:rPr>
          <w:rFonts w:ascii="Arial" w:hAnsi="Arial" w:cs="Arial"/>
          <w:sz w:val="22"/>
          <w:szCs w:val="22"/>
          <w:lang w:eastAsia="ar-SA"/>
        </w:rPr>
        <w:t xml:space="preserve">Piedāvājumu atvēršana </w:t>
      </w:r>
      <w:r w:rsidRPr="00E8797F">
        <w:rPr>
          <w:rFonts w:ascii="Arial" w:hAnsi="Arial" w:cs="Arial"/>
          <w:bCs/>
          <w:sz w:val="22"/>
          <w:szCs w:val="22"/>
          <w:lang w:eastAsia="ar-SA"/>
        </w:rPr>
        <w:t xml:space="preserve">notiek </w:t>
      </w:r>
      <w:r w:rsidRPr="00E8797F">
        <w:rPr>
          <w:rFonts w:ascii="Arial" w:hAnsi="Arial" w:cs="Arial"/>
          <w:bCs/>
          <w:sz w:val="22"/>
        </w:rPr>
        <w:t xml:space="preserve">Elektronisko iepirkumu sistēmā, </w:t>
      </w:r>
      <w:r w:rsidRPr="00E8797F">
        <w:rPr>
          <w:rFonts w:ascii="Arial" w:hAnsi="Arial" w:cs="Arial"/>
          <w:bCs/>
          <w:sz w:val="22"/>
          <w:szCs w:val="22"/>
          <w:lang w:eastAsia="ar-SA"/>
        </w:rPr>
        <w:t>izmantojot tajā pieejamos rīkus piedāvājumu elektroniskai saņemšanai.</w:t>
      </w:r>
    </w:p>
    <w:p w14:paraId="593DA0E5" w14:textId="77777777" w:rsidR="00C65102" w:rsidRPr="00E8797F" w:rsidRDefault="00C65102" w:rsidP="00C65102">
      <w:pPr>
        <w:widowControl w:val="0"/>
        <w:jc w:val="both"/>
        <w:rPr>
          <w:rFonts w:ascii="Arial" w:hAnsi="Arial" w:cs="Arial"/>
          <w:sz w:val="22"/>
          <w:szCs w:val="22"/>
        </w:rPr>
      </w:pPr>
      <w:r w:rsidRPr="00E8797F">
        <w:rPr>
          <w:rFonts w:ascii="Arial" w:hAnsi="Arial" w:cs="Arial"/>
          <w:sz w:val="22"/>
          <w:szCs w:val="22"/>
        </w:rPr>
        <w:t>Noformēts piedāvājumu atvēršanas sanāksmes protokols Nr. 66.</w:t>
      </w:r>
    </w:p>
    <w:p w14:paraId="2C525A75" w14:textId="77777777" w:rsidR="00C65102" w:rsidRPr="00E8797F" w:rsidRDefault="00C65102" w:rsidP="00C65102">
      <w:pPr>
        <w:widowControl w:val="0"/>
        <w:jc w:val="both"/>
        <w:rPr>
          <w:rFonts w:ascii="Arial" w:hAnsi="Arial" w:cs="Arial"/>
          <w:sz w:val="22"/>
          <w:szCs w:val="22"/>
        </w:rPr>
      </w:pPr>
      <w:r w:rsidRPr="00E8797F">
        <w:rPr>
          <w:rFonts w:ascii="Arial" w:hAnsi="Arial" w:cs="Arial"/>
          <w:sz w:val="22"/>
          <w:szCs w:val="22"/>
        </w:rPr>
        <w:t>Piedāvājuma atvēršanā nepiedalās pretendentu pārstāvji.</w:t>
      </w:r>
      <w:bookmarkEnd w:id="11"/>
    </w:p>
    <w:bookmarkEnd w:id="2"/>
    <w:p w14:paraId="6E64F5EB" w14:textId="77777777" w:rsidR="00C65102" w:rsidRPr="00E8797F" w:rsidRDefault="00C65102" w:rsidP="00C65102">
      <w:pPr>
        <w:widowControl w:val="0"/>
        <w:contextualSpacing/>
        <w:jc w:val="both"/>
        <w:rPr>
          <w:rFonts w:ascii="Arial" w:hAnsi="Arial" w:cs="Arial"/>
          <w:sz w:val="22"/>
          <w:szCs w:val="22"/>
        </w:rPr>
      </w:pPr>
    </w:p>
    <w:p w14:paraId="323B3A26" w14:textId="77777777" w:rsidR="00C65102" w:rsidRPr="00E8797F" w:rsidRDefault="00C65102" w:rsidP="00C65102">
      <w:pPr>
        <w:widowControl w:val="0"/>
        <w:numPr>
          <w:ilvl w:val="0"/>
          <w:numId w:val="18"/>
        </w:numPr>
        <w:tabs>
          <w:tab w:val="left" w:pos="426"/>
        </w:tabs>
        <w:spacing w:after="120"/>
        <w:ind w:left="0" w:firstLine="0"/>
        <w:jc w:val="both"/>
        <w:rPr>
          <w:rFonts w:ascii="Arial" w:hAnsi="Arial" w:cs="Arial"/>
          <w:b/>
          <w:bCs/>
          <w:sz w:val="22"/>
          <w:szCs w:val="22"/>
        </w:rPr>
      </w:pPr>
      <w:r w:rsidRPr="00E8797F">
        <w:rPr>
          <w:rFonts w:ascii="Arial" w:hAnsi="Arial" w:cs="Arial"/>
          <w:b/>
          <w:sz w:val="22"/>
          <w:szCs w:val="22"/>
        </w:rPr>
        <w:t>Saņemtie piedāvājumi:</w:t>
      </w:r>
      <w:bookmarkStart w:id="13" w:name="_Hlk136713630"/>
      <w:bookmarkStart w:id="14" w:name="_Hlk136786505"/>
    </w:p>
    <w:p w14:paraId="25328E5C" w14:textId="77777777" w:rsidR="00C65102" w:rsidRPr="00E8797F" w:rsidRDefault="00C65102" w:rsidP="00C65102">
      <w:pPr>
        <w:widowControl w:val="0"/>
        <w:spacing w:after="120"/>
        <w:jc w:val="center"/>
        <w:rPr>
          <w:rFonts w:ascii="Arial" w:hAnsi="Arial" w:cs="Arial"/>
          <w:i/>
          <w:iCs/>
          <w:color w:val="000000"/>
          <w:sz w:val="22"/>
          <w:szCs w:val="22"/>
        </w:rPr>
      </w:pPr>
      <w:bookmarkStart w:id="15" w:name="_Hlk216082494"/>
      <w:bookmarkStart w:id="16" w:name="_Hlk151023842"/>
      <w:r w:rsidRPr="00E8797F">
        <w:rPr>
          <w:rFonts w:ascii="Arial" w:hAnsi="Arial" w:cs="Arial"/>
          <w:b/>
          <w:sz w:val="22"/>
          <w:szCs w:val="22"/>
        </w:rPr>
        <w:t>1. iepirkuma daļa</w:t>
      </w:r>
      <w:r w:rsidRPr="00E8797F">
        <w:rPr>
          <w:rFonts w:ascii="Arial" w:hAnsi="Arial" w:cs="Arial"/>
          <w:bCs/>
          <w:sz w:val="22"/>
          <w:szCs w:val="22"/>
        </w:rPr>
        <w:t xml:space="preserve"> – </w:t>
      </w:r>
      <w:r w:rsidRPr="00E8797F">
        <w:rPr>
          <w:rFonts w:ascii="Arial" w:hAnsi="Arial" w:cs="Arial"/>
          <w:bCs/>
          <w:i/>
          <w:iCs/>
          <w:sz w:val="22"/>
          <w:szCs w:val="22"/>
        </w:rPr>
        <w:t>“Asfaltbetona seguma ieklāšana gājēju ietvei un nobrauktuvēm Rietekļa ielā, Valmierā</w:t>
      </w:r>
      <w:r w:rsidRPr="00E8797F">
        <w:rPr>
          <w:rFonts w:ascii="Arial" w:hAnsi="Arial" w:cs="Arial"/>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3C0A5DDA" w14:textId="77777777" w:rsidTr="0054024F">
        <w:trPr>
          <w:trHeight w:val="274"/>
          <w:jc w:val="center"/>
        </w:trPr>
        <w:tc>
          <w:tcPr>
            <w:tcW w:w="1610" w:type="pct"/>
            <w:shd w:val="clear" w:color="auto" w:fill="E7E6E6"/>
            <w:vAlign w:val="center"/>
          </w:tcPr>
          <w:p w14:paraId="1F8C2EFF"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5FF3C2BA"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25824E76"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1308C622"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52A5C1D8"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06BA6EDA" w14:textId="77777777" w:rsidTr="0054024F">
        <w:trPr>
          <w:trHeight w:val="529"/>
          <w:jc w:val="center"/>
        </w:trPr>
        <w:tc>
          <w:tcPr>
            <w:tcW w:w="1610" w:type="pct"/>
            <w:shd w:val="clear" w:color="auto" w:fill="FFFFFF"/>
            <w:vAlign w:val="center"/>
          </w:tcPr>
          <w:p w14:paraId="74BF3AA0"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lastRenderedPageBreak/>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6739026F"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111F5556"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23 706,23</w:t>
            </w:r>
          </w:p>
        </w:tc>
        <w:tc>
          <w:tcPr>
            <w:tcW w:w="685" w:type="pct"/>
            <w:vAlign w:val="center"/>
          </w:tcPr>
          <w:p w14:paraId="7A198520"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4978,31</w:t>
            </w:r>
          </w:p>
        </w:tc>
        <w:tc>
          <w:tcPr>
            <w:tcW w:w="684" w:type="pct"/>
            <w:vAlign w:val="center"/>
          </w:tcPr>
          <w:p w14:paraId="4015285E"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28 684,54</w:t>
            </w:r>
          </w:p>
        </w:tc>
      </w:tr>
      <w:tr w:rsidR="00C65102" w:rsidRPr="00E8797F" w14:paraId="2013BD1C" w14:textId="77777777" w:rsidTr="0054024F">
        <w:trPr>
          <w:trHeight w:val="529"/>
          <w:jc w:val="center"/>
        </w:trPr>
        <w:tc>
          <w:tcPr>
            <w:tcW w:w="1610" w:type="pct"/>
            <w:shd w:val="clear" w:color="auto" w:fill="FFFFFF"/>
            <w:vAlign w:val="center"/>
          </w:tcPr>
          <w:p w14:paraId="393B465C"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
                <w:color w:val="000000"/>
                <w:sz w:val="21"/>
                <w:szCs w:val="21"/>
                <w:shd w:val="clear" w:color="auto" w:fill="FFFFFF"/>
              </w:rPr>
              <w:t>LAU Infra Grupa</w:t>
            </w:r>
            <w:r w:rsidRPr="00E8797F">
              <w:rPr>
                <w:rFonts w:ascii="Arial" w:hAnsi="Arial" w:cs="Arial"/>
                <w:bCs/>
                <w:color w:val="000000"/>
                <w:sz w:val="21"/>
                <w:szCs w:val="21"/>
                <w:shd w:val="clear" w:color="auto" w:fill="FFFFFF"/>
              </w:rPr>
              <w:t xml:space="preserve"> AS</w:t>
            </w:r>
          </w:p>
        </w:tc>
        <w:tc>
          <w:tcPr>
            <w:tcW w:w="1336" w:type="pct"/>
            <w:vAlign w:val="center"/>
          </w:tcPr>
          <w:p w14:paraId="320714DC"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07.06.2026. plkst. 20:45</w:t>
            </w:r>
          </w:p>
        </w:tc>
        <w:tc>
          <w:tcPr>
            <w:tcW w:w="685" w:type="pct"/>
            <w:vAlign w:val="center"/>
          </w:tcPr>
          <w:p w14:paraId="54B802CE"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29 779,45</w:t>
            </w:r>
          </w:p>
        </w:tc>
        <w:tc>
          <w:tcPr>
            <w:tcW w:w="685" w:type="pct"/>
            <w:vAlign w:val="center"/>
          </w:tcPr>
          <w:p w14:paraId="32506C3B"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6253,68</w:t>
            </w:r>
          </w:p>
        </w:tc>
        <w:tc>
          <w:tcPr>
            <w:tcW w:w="684" w:type="pct"/>
            <w:vAlign w:val="center"/>
          </w:tcPr>
          <w:p w14:paraId="5254F3A4"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36 033,13</w:t>
            </w:r>
          </w:p>
        </w:tc>
      </w:tr>
      <w:tr w:rsidR="00C65102" w:rsidRPr="00E8797F" w14:paraId="1554A89D" w14:textId="77777777" w:rsidTr="0054024F">
        <w:trPr>
          <w:trHeight w:val="529"/>
          <w:jc w:val="center"/>
        </w:trPr>
        <w:tc>
          <w:tcPr>
            <w:tcW w:w="1610" w:type="pct"/>
            <w:shd w:val="clear" w:color="auto" w:fill="FFFFFF"/>
            <w:vAlign w:val="center"/>
          </w:tcPr>
          <w:p w14:paraId="304AAF8B"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“LIMBAŽU CEĻI</w:t>
            </w:r>
            <w:r w:rsidRPr="00E8797F">
              <w:rPr>
                <w:rFonts w:ascii="Arial" w:hAnsi="Arial" w:cs="Arial"/>
                <w:b/>
                <w:color w:val="000000"/>
                <w:sz w:val="21"/>
                <w:szCs w:val="21"/>
              </w:rPr>
              <w:t>”</w:t>
            </w:r>
          </w:p>
        </w:tc>
        <w:tc>
          <w:tcPr>
            <w:tcW w:w="1336" w:type="pct"/>
            <w:vAlign w:val="center"/>
          </w:tcPr>
          <w:p w14:paraId="3C3D2F34"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08.06.2026. plkst. 07:49</w:t>
            </w:r>
          </w:p>
        </w:tc>
        <w:tc>
          <w:tcPr>
            <w:tcW w:w="685" w:type="pct"/>
            <w:vAlign w:val="center"/>
          </w:tcPr>
          <w:p w14:paraId="1248B137"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29 421,34</w:t>
            </w:r>
          </w:p>
        </w:tc>
        <w:tc>
          <w:tcPr>
            <w:tcW w:w="685" w:type="pct"/>
            <w:vAlign w:val="center"/>
          </w:tcPr>
          <w:p w14:paraId="09C33DDC"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6178,48</w:t>
            </w:r>
          </w:p>
        </w:tc>
        <w:tc>
          <w:tcPr>
            <w:tcW w:w="684" w:type="pct"/>
            <w:vAlign w:val="center"/>
          </w:tcPr>
          <w:p w14:paraId="2228E136"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35 599,82</w:t>
            </w:r>
          </w:p>
        </w:tc>
      </w:tr>
      <w:tr w:rsidR="00C65102" w:rsidRPr="00E8797F" w14:paraId="5EE04FB7" w14:textId="77777777" w:rsidTr="0054024F">
        <w:trPr>
          <w:trHeight w:val="529"/>
          <w:jc w:val="center"/>
        </w:trPr>
        <w:tc>
          <w:tcPr>
            <w:tcW w:w="1610" w:type="pct"/>
            <w:shd w:val="clear" w:color="auto" w:fill="FFFFFF"/>
            <w:vAlign w:val="center"/>
          </w:tcPr>
          <w:p w14:paraId="6BD55A43"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SIA</w:t>
            </w:r>
            <w:r w:rsidRPr="00E8797F">
              <w:rPr>
                <w:rFonts w:ascii="Arial" w:hAnsi="Arial" w:cs="Arial"/>
                <w:b/>
                <w:color w:val="000000"/>
                <w:sz w:val="21"/>
                <w:szCs w:val="21"/>
                <w:shd w:val="clear" w:color="auto" w:fill="FFFFFF"/>
              </w:rPr>
              <w:t xml:space="preserve"> “Vidzemes bruģis</w:t>
            </w:r>
            <w:r w:rsidRPr="00E8797F">
              <w:rPr>
                <w:rFonts w:ascii="Arial" w:hAnsi="Arial" w:cs="Arial"/>
                <w:b/>
                <w:color w:val="000000"/>
                <w:sz w:val="21"/>
                <w:szCs w:val="21"/>
              </w:rPr>
              <w:t>”</w:t>
            </w:r>
          </w:p>
        </w:tc>
        <w:tc>
          <w:tcPr>
            <w:tcW w:w="1336" w:type="pct"/>
            <w:vAlign w:val="center"/>
          </w:tcPr>
          <w:p w14:paraId="72F4A443"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07.06.2026. plkst. 21:57</w:t>
            </w:r>
          </w:p>
        </w:tc>
        <w:tc>
          <w:tcPr>
            <w:tcW w:w="685" w:type="pct"/>
            <w:vAlign w:val="center"/>
          </w:tcPr>
          <w:p w14:paraId="2E4E9C25"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39 465,27</w:t>
            </w:r>
          </w:p>
        </w:tc>
        <w:tc>
          <w:tcPr>
            <w:tcW w:w="685" w:type="pct"/>
            <w:vAlign w:val="center"/>
          </w:tcPr>
          <w:p w14:paraId="18C91062"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8287,71</w:t>
            </w:r>
          </w:p>
        </w:tc>
        <w:tc>
          <w:tcPr>
            <w:tcW w:w="684" w:type="pct"/>
            <w:vAlign w:val="center"/>
          </w:tcPr>
          <w:p w14:paraId="74864A61"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47 752,98</w:t>
            </w:r>
          </w:p>
        </w:tc>
      </w:tr>
    </w:tbl>
    <w:p w14:paraId="5E5F0FA6" w14:textId="77777777" w:rsidR="00C65102" w:rsidRPr="00E8797F" w:rsidRDefault="00C65102" w:rsidP="00C65102">
      <w:pPr>
        <w:widowControl w:val="0"/>
        <w:jc w:val="both"/>
        <w:rPr>
          <w:rFonts w:ascii="Arial" w:hAnsi="Arial" w:cs="Arial"/>
          <w:bCs/>
          <w:sz w:val="22"/>
          <w:szCs w:val="22"/>
        </w:rPr>
      </w:pPr>
    </w:p>
    <w:p w14:paraId="7FE829EB" w14:textId="77777777" w:rsidR="00C65102" w:rsidRPr="00E8797F" w:rsidRDefault="00C65102" w:rsidP="00C65102">
      <w:pPr>
        <w:widowControl w:val="0"/>
        <w:spacing w:after="120"/>
        <w:jc w:val="center"/>
        <w:rPr>
          <w:rFonts w:ascii="Arial" w:hAnsi="Arial" w:cs="Arial"/>
          <w:i/>
          <w:iCs/>
          <w:color w:val="000000"/>
          <w:sz w:val="22"/>
          <w:szCs w:val="22"/>
        </w:rPr>
      </w:pPr>
      <w:r w:rsidRPr="00E8797F">
        <w:rPr>
          <w:rFonts w:ascii="Arial" w:hAnsi="Arial" w:cs="Arial"/>
          <w:b/>
          <w:sz w:val="22"/>
          <w:szCs w:val="22"/>
        </w:rPr>
        <w:t>2. iepirkuma daļa</w:t>
      </w:r>
      <w:r w:rsidRPr="00E8797F">
        <w:rPr>
          <w:rFonts w:ascii="Arial" w:hAnsi="Arial" w:cs="Arial"/>
          <w:bCs/>
          <w:sz w:val="22"/>
          <w:szCs w:val="22"/>
        </w:rPr>
        <w:t xml:space="preserve"> – </w:t>
      </w:r>
      <w:r w:rsidRPr="00E8797F">
        <w:rPr>
          <w:rFonts w:ascii="Arial" w:hAnsi="Arial" w:cs="Arial"/>
          <w:bCs/>
          <w:i/>
          <w:iCs/>
          <w:sz w:val="22"/>
          <w:szCs w:val="22"/>
        </w:rPr>
        <w:t>“Ceļu seguma remontdarbi – bruģa ieklāšana Valmierā</w:t>
      </w:r>
      <w:r w:rsidRPr="00E8797F">
        <w:rPr>
          <w:rFonts w:ascii="Arial" w:hAnsi="Arial" w:cs="Arial"/>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188B1197" w14:textId="77777777" w:rsidTr="0054024F">
        <w:trPr>
          <w:trHeight w:val="274"/>
          <w:jc w:val="center"/>
        </w:trPr>
        <w:tc>
          <w:tcPr>
            <w:tcW w:w="1610" w:type="pct"/>
            <w:shd w:val="clear" w:color="auto" w:fill="E7E6E6"/>
            <w:vAlign w:val="center"/>
          </w:tcPr>
          <w:p w14:paraId="089D1BAE"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0E3B86B4"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1CAB6C7A"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776D49ED"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36B9FF7C"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528C36F2" w14:textId="77777777" w:rsidTr="0054024F">
        <w:trPr>
          <w:trHeight w:val="529"/>
          <w:jc w:val="center"/>
        </w:trPr>
        <w:tc>
          <w:tcPr>
            <w:tcW w:w="1610" w:type="pct"/>
            <w:shd w:val="clear" w:color="auto" w:fill="FFFFFF"/>
            <w:vAlign w:val="center"/>
          </w:tcPr>
          <w:p w14:paraId="2A2E83A8"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557D878A"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4BC5AC3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13 874,07</w:t>
            </w:r>
          </w:p>
        </w:tc>
        <w:tc>
          <w:tcPr>
            <w:tcW w:w="685" w:type="pct"/>
            <w:vAlign w:val="center"/>
          </w:tcPr>
          <w:p w14:paraId="796CE08B"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2913,55</w:t>
            </w:r>
          </w:p>
        </w:tc>
        <w:tc>
          <w:tcPr>
            <w:tcW w:w="684" w:type="pct"/>
            <w:vAlign w:val="center"/>
          </w:tcPr>
          <w:p w14:paraId="60EF2C88"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16 787,62</w:t>
            </w:r>
          </w:p>
        </w:tc>
      </w:tr>
      <w:tr w:rsidR="00C65102" w:rsidRPr="00E8797F" w14:paraId="23D27CA7" w14:textId="77777777" w:rsidTr="0054024F">
        <w:trPr>
          <w:trHeight w:val="529"/>
          <w:jc w:val="center"/>
        </w:trPr>
        <w:tc>
          <w:tcPr>
            <w:tcW w:w="1610" w:type="pct"/>
            <w:shd w:val="clear" w:color="auto" w:fill="FFFFFF"/>
            <w:vAlign w:val="center"/>
          </w:tcPr>
          <w:p w14:paraId="6824BE13"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“LIMBAŽU CEĻI</w:t>
            </w:r>
            <w:r w:rsidRPr="00E8797F">
              <w:rPr>
                <w:rFonts w:ascii="Arial" w:hAnsi="Arial" w:cs="Arial"/>
                <w:b/>
                <w:color w:val="000000"/>
                <w:sz w:val="21"/>
                <w:szCs w:val="21"/>
              </w:rPr>
              <w:t>”</w:t>
            </w:r>
          </w:p>
        </w:tc>
        <w:tc>
          <w:tcPr>
            <w:tcW w:w="1336" w:type="pct"/>
            <w:vAlign w:val="center"/>
          </w:tcPr>
          <w:p w14:paraId="649CC8C6"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08.06.2026. plkst. 07:49</w:t>
            </w:r>
          </w:p>
        </w:tc>
        <w:tc>
          <w:tcPr>
            <w:tcW w:w="685" w:type="pct"/>
            <w:vAlign w:val="center"/>
          </w:tcPr>
          <w:p w14:paraId="6DCF4704"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16 958,92</w:t>
            </w:r>
          </w:p>
        </w:tc>
        <w:tc>
          <w:tcPr>
            <w:tcW w:w="685" w:type="pct"/>
            <w:vAlign w:val="center"/>
          </w:tcPr>
          <w:p w14:paraId="43E464A8"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3561,38</w:t>
            </w:r>
          </w:p>
        </w:tc>
        <w:tc>
          <w:tcPr>
            <w:tcW w:w="684" w:type="pct"/>
            <w:vAlign w:val="center"/>
          </w:tcPr>
          <w:p w14:paraId="2BF652C8"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20 520,30</w:t>
            </w:r>
          </w:p>
        </w:tc>
      </w:tr>
      <w:tr w:rsidR="00C65102" w:rsidRPr="00E8797F" w14:paraId="77137F00" w14:textId="77777777" w:rsidTr="0054024F">
        <w:trPr>
          <w:trHeight w:val="529"/>
          <w:jc w:val="center"/>
        </w:trPr>
        <w:tc>
          <w:tcPr>
            <w:tcW w:w="1610" w:type="pct"/>
            <w:shd w:val="clear" w:color="auto" w:fill="FFFFFF"/>
            <w:vAlign w:val="center"/>
          </w:tcPr>
          <w:p w14:paraId="5D04DCC5"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SIA</w:t>
            </w:r>
            <w:r w:rsidRPr="00E8797F">
              <w:rPr>
                <w:rFonts w:ascii="Arial" w:hAnsi="Arial" w:cs="Arial"/>
                <w:b/>
                <w:color w:val="000000"/>
                <w:sz w:val="21"/>
                <w:szCs w:val="21"/>
                <w:shd w:val="clear" w:color="auto" w:fill="FFFFFF"/>
              </w:rPr>
              <w:t xml:space="preserve"> “Vidzemes bruģis</w:t>
            </w:r>
            <w:r w:rsidRPr="00E8797F">
              <w:rPr>
                <w:rFonts w:ascii="Arial" w:hAnsi="Arial" w:cs="Arial"/>
                <w:b/>
                <w:color w:val="000000"/>
                <w:sz w:val="21"/>
                <w:szCs w:val="21"/>
              </w:rPr>
              <w:t>”</w:t>
            </w:r>
          </w:p>
        </w:tc>
        <w:tc>
          <w:tcPr>
            <w:tcW w:w="1336" w:type="pct"/>
            <w:vAlign w:val="center"/>
          </w:tcPr>
          <w:p w14:paraId="1E96640F"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07.06.2026. plkst. 21:57</w:t>
            </w:r>
          </w:p>
        </w:tc>
        <w:tc>
          <w:tcPr>
            <w:tcW w:w="685" w:type="pct"/>
            <w:vAlign w:val="center"/>
          </w:tcPr>
          <w:p w14:paraId="0A895BE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16 821,00</w:t>
            </w:r>
          </w:p>
        </w:tc>
        <w:tc>
          <w:tcPr>
            <w:tcW w:w="685" w:type="pct"/>
            <w:vAlign w:val="center"/>
          </w:tcPr>
          <w:p w14:paraId="52979F8F"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3532,41</w:t>
            </w:r>
          </w:p>
        </w:tc>
        <w:tc>
          <w:tcPr>
            <w:tcW w:w="684" w:type="pct"/>
            <w:vAlign w:val="center"/>
          </w:tcPr>
          <w:p w14:paraId="1DD10758"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20 353,41</w:t>
            </w:r>
          </w:p>
        </w:tc>
      </w:tr>
    </w:tbl>
    <w:p w14:paraId="41FC2081" w14:textId="77777777" w:rsidR="00C65102" w:rsidRPr="00E8797F" w:rsidRDefault="00C65102" w:rsidP="00C65102">
      <w:pPr>
        <w:widowControl w:val="0"/>
        <w:jc w:val="both"/>
        <w:rPr>
          <w:rFonts w:ascii="Arial" w:hAnsi="Arial" w:cs="Arial"/>
          <w:bCs/>
          <w:sz w:val="22"/>
          <w:szCs w:val="22"/>
        </w:rPr>
      </w:pPr>
    </w:p>
    <w:p w14:paraId="7E4EC3E0" w14:textId="77777777" w:rsidR="00593D48" w:rsidRPr="00E8797F" w:rsidRDefault="00593D48" w:rsidP="00593D48">
      <w:pPr>
        <w:widowControl w:val="0"/>
        <w:spacing w:after="120"/>
        <w:jc w:val="both"/>
        <w:rPr>
          <w:rFonts w:ascii="Arial" w:hAnsi="Arial" w:cs="Arial"/>
          <w:b/>
          <w:bCs/>
          <w:noProof w:val="0"/>
          <w:sz w:val="22"/>
          <w:szCs w:val="22"/>
          <w:u w:val="single"/>
        </w:rPr>
      </w:pPr>
      <w:bookmarkStart w:id="17" w:name="_Hlk216100010"/>
      <w:bookmarkStart w:id="18" w:name="_Hlk216178107"/>
      <w:bookmarkEnd w:id="15"/>
      <w:r w:rsidRPr="00E8797F">
        <w:rPr>
          <w:rFonts w:ascii="Arial" w:hAnsi="Arial" w:cs="Arial"/>
          <w:b/>
          <w:bCs/>
          <w:noProof w:val="0"/>
          <w:sz w:val="22"/>
          <w:szCs w:val="22"/>
          <w:u w:val="single"/>
        </w:rPr>
        <w:t>Konstatētās aritmētiskās kļūdas:</w:t>
      </w:r>
    </w:p>
    <w:bookmarkEnd w:id="17"/>
    <w:p w14:paraId="4C251ACA" w14:textId="77777777" w:rsidR="00C67A0B" w:rsidRPr="00E8797F" w:rsidRDefault="00C67A0B" w:rsidP="00C67A0B">
      <w:pPr>
        <w:pStyle w:val="Sarakstarindkopa"/>
        <w:widowControl w:val="0"/>
        <w:spacing w:after="120" w:line="240" w:lineRule="auto"/>
        <w:ind w:left="0" w:firstLine="425"/>
        <w:contextualSpacing w:val="0"/>
        <w:jc w:val="both"/>
        <w:rPr>
          <w:rFonts w:ascii="Arial" w:hAnsi="Arial" w:cs="Arial"/>
        </w:rPr>
      </w:pPr>
      <w:r w:rsidRPr="00E8797F">
        <w:rPr>
          <w:rFonts w:ascii="Arial" w:hAnsi="Arial" w:cs="Arial"/>
        </w:rPr>
        <w:t>Komisija pretendenta (</w:t>
      </w:r>
      <w:r w:rsidRPr="00E8797F">
        <w:rPr>
          <w:rFonts w:ascii="Arial" w:hAnsi="Arial" w:cs="Arial"/>
          <w:bCs/>
          <w:shd w:val="clear" w:color="auto" w:fill="FFFFFF"/>
        </w:rPr>
        <w:t xml:space="preserve">Sabiedrība ar ierobežotu atbildību </w:t>
      </w:r>
      <w:r w:rsidRPr="00E8797F">
        <w:rPr>
          <w:rFonts w:ascii="Arial" w:hAnsi="Arial" w:cs="Arial"/>
          <w:bCs/>
        </w:rPr>
        <w:t>“Imberteh”)</w:t>
      </w:r>
      <w:r w:rsidRPr="00E8797F">
        <w:rPr>
          <w:rFonts w:ascii="Arial" w:hAnsi="Arial" w:cs="Arial"/>
        </w:rPr>
        <w:t xml:space="preserve"> iesniegtajā finanšu piedāvājumā 2. iepirkuma daļai “</w:t>
      </w:r>
      <w:r w:rsidRPr="00E8797F">
        <w:rPr>
          <w:rFonts w:ascii="Arial" w:hAnsi="Arial" w:cs="Arial"/>
          <w:bCs/>
        </w:rPr>
        <w:t>Ceļu seguma remontdarbi – bruģa ieklāšana Valmierā</w:t>
      </w:r>
      <w:r w:rsidRPr="00E8797F">
        <w:rPr>
          <w:rFonts w:ascii="Arial" w:eastAsia="Arial" w:hAnsi="Arial" w:cs="Arial"/>
        </w:rPr>
        <w:t>”</w:t>
      </w:r>
      <w:r w:rsidRPr="00E8797F">
        <w:rPr>
          <w:rFonts w:ascii="Arial" w:hAnsi="Arial" w:cs="Arial"/>
        </w:rPr>
        <w:t xml:space="preserve"> konstatējusi aritmētisko kļūdu, proti, pretendents finanšu piedāvājumā kļūdaini aprēķinājis PVN summu par 1. pozīciju “Gājēju ietves remontdarbi – bruģa ieklāšana Annas ielā, Valmierā”, attiecīgi kļūdaini aprēķinājis 1. pozīcijas kopējo cenu (EUR ar PVN). Finanšu piedāvājuma kopējā cena (EUR bez PVN), PVN summa un kopējā cena (EUR ar PVN) 2. iepirkuma daļā aprēķināta pareizi.</w:t>
      </w:r>
    </w:p>
    <w:p w14:paraId="46818EE6" w14:textId="77777777" w:rsidR="00C67A0B" w:rsidRPr="00E8797F" w:rsidRDefault="00C67A0B" w:rsidP="00C67A0B">
      <w:pPr>
        <w:pStyle w:val="Sarakstarindkopa"/>
        <w:widowControl w:val="0"/>
        <w:spacing w:after="0" w:line="240" w:lineRule="auto"/>
        <w:ind w:left="0" w:firstLine="425"/>
        <w:contextualSpacing w:val="0"/>
        <w:jc w:val="both"/>
        <w:rPr>
          <w:rFonts w:ascii="Arial" w:hAnsi="Arial" w:cs="Arial"/>
        </w:rPr>
      </w:pPr>
      <w:r w:rsidRPr="00E8797F">
        <w:rPr>
          <w:rFonts w:ascii="Arial" w:hAnsi="Arial" w:cs="Arial"/>
        </w:rPr>
        <w:t>Komisija pretendenta (</w:t>
      </w:r>
      <w:r w:rsidRPr="00E8797F">
        <w:rPr>
          <w:rFonts w:ascii="Arial" w:hAnsi="Arial" w:cs="Arial"/>
          <w:bCs/>
          <w:shd w:val="clear" w:color="auto" w:fill="FFFFFF"/>
        </w:rPr>
        <w:t xml:space="preserve">Sabiedrība ar ierobežotu atbildību </w:t>
      </w:r>
      <w:r w:rsidRPr="00E8797F">
        <w:rPr>
          <w:rFonts w:ascii="Arial" w:hAnsi="Arial" w:cs="Arial"/>
          <w:bCs/>
        </w:rPr>
        <w:t>“LIMBAŽU CEĻI”)</w:t>
      </w:r>
      <w:r w:rsidRPr="00E8797F">
        <w:rPr>
          <w:rFonts w:ascii="Arial" w:hAnsi="Arial" w:cs="Arial"/>
        </w:rPr>
        <w:t xml:space="preserve"> iesniegtajā finanšu piedāvājumā 2. iepirkuma daļai “</w:t>
      </w:r>
      <w:r w:rsidRPr="00E8797F">
        <w:rPr>
          <w:rFonts w:ascii="Arial" w:hAnsi="Arial" w:cs="Arial"/>
          <w:bCs/>
        </w:rPr>
        <w:t>Ceļu seguma remontdarbi – bruģa ieklāšana Valmierā</w:t>
      </w:r>
      <w:r w:rsidRPr="00E8797F">
        <w:rPr>
          <w:rFonts w:ascii="Arial" w:eastAsia="Arial" w:hAnsi="Arial" w:cs="Arial"/>
        </w:rPr>
        <w:t>”</w:t>
      </w:r>
      <w:r w:rsidRPr="00E8797F">
        <w:rPr>
          <w:rFonts w:ascii="Arial" w:hAnsi="Arial" w:cs="Arial"/>
        </w:rPr>
        <w:t xml:space="preserve"> konstatējusi aritmētisko kļūdu, proti, pretendents finanšu piedāvājumā kļūdaini aprēķinājis kopējo PVN summu, attiecīgi kļūdaini aprēķinājis kopējo cenu (EUR ar PVN).</w:t>
      </w:r>
    </w:p>
    <w:p w14:paraId="7353F8D9" w14:textId="77777777" w:rsidR="00C67A0B" w:rsidRPr="00E8797F" w:rsidRDefault="00C67A0B" w:rsidP="00C67A0B">
      <w:pPr>
        <w:pStyle w:val="Sarakstarindkopa"/>
        <w:widowControl w:val="0"/>
        <w:spacing w:after="120" w:line="240" w:lineRule="auto"/>
        <w:ind w:left="0" w:firstLine="425"/>
        <w:contextualSpacing w:val="0"/>
        <w:jc w:val="both"/>
        <w:rPr>
          <w:rFonts w:ascii="Arial" w:hAnsi="Arial" w:cs="Arial"/>
          <w:bCs/>
          <w:sz w:val="21"/>
          <w:szCs w:val="21"/>
        </w:rPr>
      </w:pPr>
      <w:r w:rsidRPr="00E8797F">
        <w:rPr>
          <w:rFonts w:ascii="Arial" w:hAnsi="Arial" w:cs="Arial"/>
        </w:rPr>
        <w:t>Pēc aritmētisko kļūdu labošanas pretendenta (</w:t>
      </w:r>
      <w:r w:rsidRPr="00E8797F">
        <w:rPr>
          <w:rFonts w:ascii="Arial" w:hAnsi="Arial" w:cs="Arial"/>
          <w:bCs/>
          <w:shd w:val="clear" w:color="auto" w:fill="FFFFFF"/>
        </w:rPr>
        <w:t xml:space="preserve">Sabiedrība ar ierobežotu atbildību </w:t>
      </w:r>
      <w:r w:rsidRPr="00E8797F">
        <w:rPr>
          <w:rFonts w:ascii="Arial" w:hAnsi="Arial" w:cs="Arial"/>
          <w:bCs/>
        </w:rPr>
        <w:t>“LIMBAŽU CEĻI”)</w:t>
      </w:r>
      <w:r w:rsidRPr="00E8797F">
        <w:rPr>
          <w:rFonts w:ascii="Arial" w:hAnsi="Arial" w:cs="Arial"/>
        </w:rPr>
        <w:t xml:space="preserve"> finanšu piedāvājuma PVN summa 2. iepirkuma daļā ir </w:t>
      </w:r>
      <w:r w:rsidRPr="00E8797F">
        <w:rPr>
          <w:rFonts w:ascii="Arial" w:hAnsi="Arial" w:cs="Arial"/>
          <w:bCs/>
          <w:sz w:val="21"/>
          <w:szCs w:val="21"/>
        </w:rPr>
        <w:t>3561,37 EUR nevis 3561,38 un summa kopā EUR ar PVN ir 20 520,29 EUR nevis 20 520,30 EUR.</w:t>
      </w:r>
    </w:p>
    <w:p w14:paraId="777EA13A" w14:textId="77777777" w:rsidR="00C67A0B" w:rsidRPr="00E8797F" w:rsidRDefault="00C67A0B" w:rsidP="00C67A0B">
      <w:pPr>
        <w:pStyle w:val="Sarakstarindkopa"/>
        <w:widowControl w:val="0"/>
        <w:spacing w:after="120" w:line="240" w:lineRule="auto"/>
        <w:ind w:left="0" w:firstLine="425"/>
        <w:contextualSpacing w:val="0"/>
        <w:jc w:val="both"/>
        <w:rPr>
          <w:rFonts w:ascii="Arial" w:hAnsi="Arial" w:cs="Arial"/>
        </w:rPr>
      </w:pPr>
      <w:r w:rsidRPr="00E8797F">
        <w:rPr>
          <w:rFonts w:ascii="Arial" w:hAnsi="Arial" w:cs="Arial"/>
          <w:bCs/>
          <w:shd w:val="clear" w:color="auto" w:fill="FFFFFF"/>
        </w:rPr>
        <w:t xml:space="preserve">Sabiedrības  ar ierobežotu atbildību </w:t>
      </w:r>
      <w:r w:rsidRPr="00E8797F">
        <w:rPr>
          <w:rFonts w:ascii="Arial" w:hAnsi="Arial" w:cs="Arial"/>
          <w:bCs/>
        </w:rPr>
        <w:t>“LIMBAŽU CEĻI” finanšu piedāvājums pēc kļūdu labošanas ir:</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7A0B" w:rsidRPr="00E8797F" w14:paraId="3405D10E" w14:textId="77777777" w:rsidTr="005A69EE">
        <w:trPr>
          <w:trHeight w:val="274"/>
          <w:jc w:val="center"/>
        </w:trPr>
        <w:tc>
          <w:tcPr>
            <w:tcW w:w="1610" w:type="pct"/>
            <w:shd w:val="clear" w:color="auto" w:fill="E7E6E6"/>
            <w:vAlign w:val="center"/>
          </w:tcPr>
          <w:p w14:paraId="4FFC2CC6" w14:textId="77777777" w:rsidR="00C67A0B" w:rsidRPr="00E8797F" w:rsidRDefault="00C67A0B" w:rsidP="005A69EE">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184E87C4" w14:textId="77777777" w:rsidR="00C67A0B" w:rsidRPr="00E8797F" w:rsidRDefault="00C67A0B" w:rsidP="005A69EE">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17BB29E5" w14:textId="77777777" w:rsidR="00C67A0B" w:rsidRPr="00E8797F" w:rsidRDefault="00C67A0B" w:rsidP="005A69EE">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0242F8CF" w14:textId="77777777" w:rsidR="00C67A0B" w:rsidRPr="00E8797F" w:rsidRDefault="00C67A0B" w:rsidP="005A69EE">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5E4FBCAB" w14:textId="77777777" w:rsidR="00C67A0B" w:rsidRPr="00E8797F" w:rsidRDefault="00C67A0B" w:rsidP="005A69EE">
            <w:pPr>
              <w:widowControl w:val="0"/>
              <w:jc w:val="center"/>
              <w:rPr>
                <w:rFonts w:ascii="Arial" w:hAnsi="Arial" w:cs="Arial"/>
                <w:b/>
                <w:sz w:val="21"/>
                <w:szCs w:val="21"/>
              </w:rPr>
            </w:pPr>
            <w:r w:rsidRPr="00E8797F">
              <w:rPr>
                <w:rFonts w:ascii="Arial" w:hAnsi="Arial" w:cs="Arial"/>
                <w:b/>
                <w:sz w:val="21"/>
                <w:szCs w:val="21"/>
              </w:rPr>
              <w:t>KOPĀ EUR</w:t>
            </w:r>
          </w:p>
        </w:tc>
      </w:tr>
      <w:tr w:rsidR="00C67A0B" w:rsidRPr="00E8797F" w14:paraId="4CAA907B" w14:textId="77777777" w:rsidTr="005A69EE">
        <w:trPr>
          <w:trHeight w:val="529"/>
          <w:jc w:val="center"/>
        </w:trPr>
        <w:tc>
          <w:tcPr>
            <w:tcW w:w="1610" w:type="pct"/>
            <w:shd w:val="clear" w:color="auto" w:fill="FFFFFF"/>
            <w:vAlign w:val="center"/>
          </w:tcPr>
          <w:p w14:paraId="5E31C3E6" w14:textId="77777777" w:rsidR="00C67A0B" w:rsidRPr="00E8797F" w:rsidRDefault="00C67A0B" w:rsidP="005A69EE">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“LIMBAŽU CEĻI</w:t>
            </w:r>
            <w:r w:rsidRPr="00E8797F">
              <w:rPr>
                <w:rFonts w:ascii="Arial" w:hAnsi="Arial" w:cs="Arial"/>
                <w:b/>
                <w:color w:val="000000"/>
                <w:sz w:val="21"/>
                <w:szCs w:val="21"/>
              </w:rPr>
              <w:t>”</w:t>
            </w:r>
          </w:p>
        </w:tc>
        <w:tc>
          <w:tcPr>
            <w:tcW w:w="1336" w:type="pct"/>
            <w:vAlign w:val="center"/>
          </w:tcPr>
          <w:p w14:paraId="36354923" w14:textId="77777777" w:rsidR="00C67A0B" w:rsidRPr="00E8797F" w:rsidRDefault="00C67A0B" w:rsidP="005A69EE">
            <w:pPr>
              <w:widowControl w:val="0"/>
              <w:jc w:val="center"/>
              <w:rPr>
                <w:rFonts w:ascii="Arial" w:hAnsi="Arial" w:cs="Arial"/>
                <w:sz w:val="21"/>
                <w:szCs w:val="21"/>
              </w:rPr>
            </w:pPr>
            <w:r w:rsidRPr="00E8797F">
              <w:rPr>
                <w:rFonts w:ascii="Arial" w:hAnsi="Arial" w:cs="Arial"/>
                <w:sz w:val="21"/>
                <w:szCs w:val="21"/>
              </w:rPr>
              <w:t>08.06.2026. plkst. 07:49</w:t>
            </w:r>
          </w:p>
        </w:tc>
        <w:tc>
          <w:tcPr>
            <w:tcW w:w="685" w:type="pct"/>
            <w:vAlign w:val="center"/>
          </w:tcPr>
          <w:p w14:paraId="3543A3D9" w14:textId="77777777" w:rsidR="00C67A0B" w:rsidRPr="00E8797F" w:rsidRDefault="00C67A0B" w:rsidP="005A69EE">
            <w:pPr>
              <w:widowControl w:val="0"/>
              <w:jc w:val="center"/>
              <w:rPr>
                <w:rFonts w:ascii="Arial" w:hAnsi="Arial" w:cs="Arial"/>
                <w:bCs/>
                <w:sz w:val="21"/>
                <w:szCs w:val="21"/>
              </w:rPr>
            </w:pPr>
            <w:r w:rsidRPr="00E8797F">
              <w:rPr>
                <w:rFonts w:ascii="Arial" w:hAnsi="Arial" w:cs="Arial"/>
                <w:bCs/>
                <w:sz w:val="21"/>
                <w:szCs w:val="21"/>
              </w:rPr>
              <w:t>16 958,92</w:t>
            </w:r>
          </w:p>
        </w:tc>
        <w:tc>
          <w:tcPr>
            <w:tcW w:w="685" w:type="pct"/>
            <w:vAlign w:val="center"/>
          </w:tcPr>
          <w:p w14:paraId="7EF19764" w14:textId="77777777" w:rsidR="00C67A0B" w:rsidRPr="00E8797F" w:rsidRDefault="00C67A0B" w:rsidP="005A69EE">
            <w:pPr>
              <w:widowControl w:val="0"/>
              <w:jc w:val="center"/>
              <w:rPr>
                <w:rFonts w:ascii="Arial" w:hAnsi="Arial" w:cs="Arial"/>
                <w:bCs/>
                <w:sz w:val="21"/>
                <w:szCs w:val="21"/>
              </w:rPr>
            </w:pPr>
            <w:r w:rsidRPr="00E8797F">
              <w:rPr>
                <w:rFonts w:ascii="Arial" w:hAnsi="Arial" w:cs="Arial"/>
                <w:bCs/>
                <w:sz w:val="21"/>
                <w:szCs w:val="21"/>
              </w:rPr>
              <w:t>3561,37</w:t>
            </w:r>
          </w:p>
        </w:tc>
        <w:tc>
          <w:tcPr>
            <w:tcW w:w="684" w:type="pct"/>
            <w:vAlign w:val="center"/>
          </w:tcPr>
          <w:p w14:paraId="1549D62F" w14:textId="77777777" w:rsidR="00C67A0B" w:rsidRPr="00E8797F" w:rsidRDefault="00C67A0B" w:rsidP="005A69EE">
            <w:pPr>
              <w:widowControl w:val="0"/>
              <w:jc w:val="center"/>
              <w:rPr>
                <w:rFonts w:ascii="Arial" w:hAnsi="Arial" w:cs="Arial"/>
                <w:bCs/>
                <w:sz w:val="21"/>
                <w:szCs w:val="21"/>
              </w:rPr>
            </w:pPr>
            <w:r w:rsidRPr="00E8797F">
              <w:rPr>
                <w:rFonts w:ascii="Arial" w:hAnsi="Arial" w:cs="Arial"/>
                <w:bCs/>
                <w:sz w:val="21"/>
                <w:szCs w:val="21"/>
              </w:rPr>
              <w:t>20 520,29</w:t>
            </w:r>
          </w:p>
        </w:tc>
      </w:tr>
    </w:tbl>
    <w:p w14:paraId="46759C7E" w14:textId="77777777" w:rsidR="00C67A0B" w:rsidRPr="00E8797F" w:rsidRDefault="00C67A0B" w:rsidP="00C67A0B">
      <w:pPr>
        <w:pStyle w:val="Sarakstarindkopa"/>
        <w:widowControl w:val="0"/>
        <w:spacing w:after="0" w:line="240" w:lineRule="auto"/>
        <w:ind w:left="0" w:firstLine="425"/>
        <w:contextualSpacing w:val="0"/>
        <w:jc w:val="both"/>
        <w:rPr>
          <w:rFonts w:ascii="Arial" w:hAnsi="Arial" w:cs="Arial"/>
        </w:rPr>
      </w:pPr>
    </w:p>
    <w:p w14:paraId="29017780" w14:textId="77777777" w:rsidR="00C67A0B" w:rsidRPr="00E8797F" w:rsidRDefault="00C67A0B" w:rsidP="00C67A0B">
      <w:pPr>
        <w:pStyle w:val="Sarakstarindkopa"/>
        <w:widowControl w:val="0"/>
        <w:spacing w:after="120" w:line="240" w:lineRule="auto"/>
        <w:ind w:left="0" w:firstLine="425"/>
        <w:contextualSpacing w:val="0"/>
        <w:jc w:val="both"/>
        <w:rPr>
          <w:rFonts w:ascii="Arial" w:hAnsi="Arial" w:cs="Arial"/>
        </w:rPr>
      </w:pPr>
      <w:r w:rsidRPr="00E8797F">
        <w:rPr>
          <w:rFonts w:ascii="Arial" w:hAnsi="Arial" w:cs="Arial"/>
        </w:rPr>
        <w:t>Komisija pretendents (SIA “Vidzemes bruģis”) iesniegtajā finanšu piedāvājumā 2. iepirkuma daļai “</w:t>
      </w:r>
      <w:r w:rsidRPr="00E8797F">
        <w:rPr>
          <w:rFonts w:ascii="Arial" w:hAnsi="Arial" w:cs="Arial"/>
          <w:bCs/>
        </w:rPr>
        <w:t>Ceļu seguma remontdarbi – bruģa ieklāšana Valmierā</w:t>
      </w:r>
      <w:r w:rsidRPr="00E8797F">
        <w:rPr>
          <w:rFonts w:ascii="Arial" w:hAnsi="Arial" w:cs="Arial"/>
        </w:rPr>
        <w:t>” konstatējusi aritmētisko kļūdu, proti, pretendents finanšu piedāvājumā kļūdaini aprēķinājis PVN summu par 3. pozīciju “Stāvvietas remontdarbi – bruģa ieklāšana Rūpniecības ielā, Valmierā (pie PII “Sprīdītis”)”, attiecīgi kļūdaini aprēķinājis 3. pozīcijas kopējo cenu (EUR ar PVN). Finanšu piedāvājuma kopējā cena (EUR bez PVN), PVN summa un kopējā cena (EUR ar PVN) 2. iepirkuma daļā aprēķināta pareizi.</w:t>
      </w:r>
    </w:p>
    <w:p w14:paraId="3852284A" w14:textId="77777777" w:rsidR="00C67A0B" w:rsidRPr="00E8797F" w:rsidRDefault="00C67A0B" w:rsidP="00C67A0B">
      <w:pPr>
        <w:widowControl w:val="0"/>
        <w:ind w:firstLine="426"/>
        <w:jc w:val="both"/>
        <w:rPr>
          <w:rFonts w:ascii="Arial" w:hAnsi="Arial" w:cs="Arial"/>
          <w:bCs/>
          <w:color w:val="000000"/>
          <w:sz w:val="22"/>
          <w:szCs w:val="22"/>
        </w:rPr>
      </w:pPr>
      <w:r w:rsidRPr="00E8797F">
        <w:rPr>
          <w:rFonts w:ascii="Arial" w:hAnsi="Arial" w:cs="Arial"/>
          <w:color w:val="000000"/>
          <w:sz w:val="22"/>
          <w:szCs w:val="22"/>
          <w:shd w:val="clear" w:color="auto" w:fill="FFFFFF"/>
        </w:rPr>
        <w:t>Pretendentu iesniegtajos finanšu piedāvājumos 1. iepirkuma daļā “</w:t>
      </w:r>
      <w:r w:rsidRPr="00E8797F">
        <w:rPr>
          <w:rFonts w:ascii="Arial" w:hAnsi="Arial" w:cs="Arial"/>
          <w:bCs/>
          <w:sz w:val="22"/>
          <w:szCs w:val="22"/>
        </w:rPr>
        <w:t>Asfaltbetona seguma ieklāšana gājēju ietvei un nobrauktuvēm Rietekļa ielā, Valmierā</w:t>
      </w:r>
      <w:r w:rsidRPr="00E8797F">
        <w:rPr>
          <w:rFonts w:ascii="Arial" w:hAnsi="Arial" w:cs="Arial"/>
          <w:color w:val="000000"/>
          <w:sz w:val="22"/>
          <w:szCs w:val="22"/>
          <w:shd w:val="clear" w:color="auto" w:fill="FFFFFF"/>
        </w:rPr>
        <w:t xml:space="preserve">” </w:t>
      </w:r>
      <w:r w:rsidRPr="00E8797F">
        <w:rPr>
          <w:rFonts w:ascii="Arial" w:hAnsi="Arial" w:cs="Arial"/>
          <w:bCs/>
          <w:color w:val="000000"/>
          <w:sz w:val="22"/>
          <w:szCs w:val="22"/>
        </w:rPr>
        <w:t>aritmētiskās kļūdas nav konstatētas.</w:t>
      </w:r>
    </w:p>
    <w:p w14:paraId="5607212E" w14:textId="77777777" w:rsidR="00C65102" w:rsidRPr="00E8797F" w:rsidRDefault="00C65102" w:rsidP="00C65102">
      <w:pPr>
        <w:widowControl w:val="0"/>
        <w:jc w:val="both"/>
        <w:rPr>
          <w:rFonts w:ascii="Arial" w:hAnsi="Arial" w:cs="Arial"/>
          <w:bCs/>
          <w:color w:val="000000"/>
          <w:sz w:val="22"/>
          <w:szCs w:val="22"/>
        </w:rPr>
      </w:pPr>
    </w:p>
    <w:p w14:paraId="6CC7AC92" w14:textId="77777777" w:rsidR="00C67A0B" w:rsidRPr="00E8797F" w:rsidRDefault="00C67A0B" w:rsidP="00C65102">
      <w:pPr>
        <w:widowControl w:val="0"/>
        <w:jc w:val="both"/>
        <w:rPr>
          <w:rFonts w:ascii="Arial" w:hAnsi="Arial" w:cs="Arial"/>
          <w:bCs/>
          <w:color w:val="000000"/>
          <w:sz w:val="22"/>
          <w:szCs w:val="22"/>
        </w:rPr>
      </w:pPr>
    </w:p>
    <w:bookmarkEnd w:id="13"/>
    <w:bookmarkEnd w:id="14"/>
    <w:bookmarkEnd w:id="16"/>
    <w:bookmarkEnd w:id="18"/>
    <w:p w14:paraId="6A90C763" w14:textId="31C09E0C" w:rsidR="00C65102" w:rsidRPr="00E8797F" w:rsidRDefault="00C65102" w:rsidP="00C65102">
      <w:pPr>
        <w:widowControl w:val="0"/>
        <w:numPr>
          <w:ilvl w:val="0"/>
          <w:numId w:val="18"/>
        </w:numPr>
        <w:tabs>
          <w:tab w:val="left" w:pos="426"/>
        </w:tabs>
        <w:ind w:left="425" w:hanging="425"/>
        <w:jc w:val="both"/>
        <w:rPr>
          <w:rFonts w:ascii="Arial" w:hAnsi="Arial" w:cs="Arial"/>
          <w:b/>
          <w:bCs/>
          <w:sz w:val="22"/>
          <w:szCs w:val="22"/>
        </w:rPr>
      </w:pPr>
      <w:r w:rsidRPr="00E8797F">
        <w:rPr>
          <w:rFonts w:ascii="Arial" w:hAnsi="Arial" w:cs="Arial"/>
          <w:b/>
          <w:sz w:val="22"/>
          <w:szCs w:val="22"/>
        </w:rPr>
        <w:lastRenderedPageBreak/>
        <w:t xml:space="preserve">Komisijas lēmums piedāvājumu vērtēšanas 1. un 2. kārtā: </w:t>
      </w:r>
    </w:p>
    <w:p w14:paraId="4F3E0D76" w14:textId="29BF7E4E" w:rsidR="00C65102" w:rsidRPr="00E8797F" w:rsidRDefault="00C65102" w:rsidP="00C65102">
      <w:pPr>
        <w:widowControl w:val="0"/>
        <w:tabs>
          <w:tab w:val="left" w:pos="426"/>
        </w:tabs>
        <w:spacing w:before="40" w:after="120"/>
        <w:ind w:left="425"/>
        <w:jc w:val="both"/>
        <w:rPr>
          <w:rFonts w:ascii="Arial" w:hAnsi="Arial" w:cs="Arial"/>
          <w:b/>
          <w:bCs/>
          <w:sz w:val="22"/>
          <w:szCs w:val="22"/>
        </w:rPr>
      </w:pPr>
      <w:r w:rsidRPr="00E8797F">
        <w:rPr>
          <w:rFonts w:ascii="Arial" w:hAnsi="Arial" w:cs="Arial"/>
          <w:sz w:val="20"/>
          <w:szCs w:val="20"/>
        </w:rPr>
        <w:t xml:space="preserve">(Komisijas balsojums: par – </w:t>
      </w:r>
      <w:r w:rsidR="00020745">
        <w:rPr>
          <w:rFonts w:ascii="Arial" w:hAnsi="Arial" w:cs="Arial"/>
          <w:b/>
          <w:sz w:val="20"/>
          <w:szCs w:val="20"/>
        </w:rPr>
        <w:t>6</w:t>
      </w:r>
      <w:r w:rsidRPr="00E8797F">
        <w:rPr>
          <w:rFonts w:ascii="Arial" w:hAnsi="Arial" w:cs="Arial"/>
          <w:sz w:val="20"/>
          <w:szCs w:val="20"/>
        </w:rPr>
        <w:t xml:space="preserve">; pret – </w:t>
      </w:r>
      <w:r w:rsidRPr="00E8797F">
        <w:rPr>
          <w:rFonts w:ascii="Arial" w:hAnsi="Arial" w:cs="Arial"/>
          <w:b/>
          <w:sz w:val="20"/>
          <w:szCs w:val="20"/>
        </w:rPr>
        <w:t>nav</w:t>
      </w:r>
      <w:r w:rsidRPr="00E8797F">
        <w:rPr>
          <w:rFonts w:ascii="Arial" w:hAnsi="Arial" w:cs="Arial"/>
          <w:sz w:val="20"/>
          <w:szCs w:val="20"/>
        </w:rPr>
        <w:t>)</w:t>
      </w:r>
    </w:p>
    <w:p w14:paraId="1A97424F" w14:textId="77777777" w:rsidR="00C65102" w:rsidRPr="00E8797F" w:rsidRDefault="00C65102" w:rsidP="00C65102">
      <w:pPr>
        <w:widowControl w:val="0"/>
        <w:numPr>
          <w:ilvl w:val="1"/>
          <w:numId w:val="18"/>
        </w:numPr>
        <w:spacing w:after="120"/>
        <w:ind w:left="992" w:hanging="568"/>
        <w:jc w:val="both"/>
        <w:rPr>
          <w:rFonts w:ascii="Arial" w:hAnsi="Arial" w:cs="Arial"/>
          <w:b/>
          <w:bCs/>
          <w:sz w:val="22"/>
          <w:szCs w:val="22"/>
        </w:rPr>
      </w:pPr>
      <w:r w:rsidRPr="00E8797F">
        <w:rPr>
          <w:rFonts w:ascii="Arial" w:hAnsi="Arial" w:cs="Arial"/>
          <w:b/>
          <w:sz w:val="22"/>
          <w:szCs w:val="22"/>
        </w:rPr>
        <w:t>1. iepirkuma daļa:</w:t>
      </w:r>
    </w:p>
    <w:p w14:paraId="37D78D64" w14:textId="77777777" w:rsidR="00C65102" w:rsidRPr="00E8797F" w:rsidRDefault="00C65102" w:rsidP="00C65102">
      <w:pPr>
        <w:widowControl w:val="0"/>
        <w:numPr>
          <w:ilvl w:val="0"/>
          <w:numId w:val="19"/>
        </w:numPr>
        <w:tabs>
          <w:tab w:val="left" w:pos="1418"/>
        </w:tabs>
        <w:ind w:left="1417" w:hanging="425"/>
        <w:jc w:val="both"/>
        <w:rPr>
          <w:rFonts w:ascii="Arial" w:hAnsi="Arial" w:cs="Arial"/>
          <w:sz w:val="22"/>
          <w:szCs w:val="22"/>
        </w:rPr>
      </w:pPr>
      <w:r w:rsidRPr="00E8797F">
        <w:rPr>
          <w:rFonts w:ascii="Arial" w:hAnsi="Arial" w:cs="Arial"/>
          <w:sz w:val="22"/>
          <w:szCs w:val="22"/>
          <w:lang w:eastAsia="zh-CN"/>
        </w:rPr>
        <w:t xml:space="preserve">Atzīt, ka </w:t>
      </w:r>
      <w:r w:rsidRPr="00E8797F">
        <w:rPr>
          <w:rFonts w:ascii="Arial" w:hAnsi="Arial" w:cs="Arial"/>
          <w:color w:val="000000"/>
          <w:sz w:val="22"/>
          <w:szCs w:val="22"/>
          <w:shd w:val="clear" w:color="auto" w:fill="FFFFFF"/>
        </w:rPr>
        <w:t>sabiedrības ar ierobežotu atbildību “Imberteh</w:t>
      </w:r>
      <w:r w:rsidRPr="00E8797F">
        <w:rPr>
          <w:rFonts w:ascii="Arial" w:hAnsi="Arial" w:cs="Arial"/>
          <w:color w:val="000000"/>
          <w:sz w:val="22"/>
          <w:szCs w:val="22"/>
        </w:rPr>
        <w:t xml:space="preserve">”, </w:t>
      </w:r>
      <w:r w:rsidRPr="00E8797F">
        <w:rPr>
          <w:rFonts w:ascii="Arial" w:hAnsi="Arial" w:cs="Arial"/>
          <w:color w:val="000000"/>
          <w:sz w:val="22"/>
          <w:szCs w:val="22"/>
          <w:shd w:val="clear" w:color="auto" w:fill="FFFFFF"/>
        </w:rPr>
        <w:t>LAU Infra Grupa AS, sabiedrības ar ierobežotu atbildību “LIMBAŽU CEĻI</w:t>
      </w:r>
      <w:r w:rsidRPr="00E8797F">
        <w:rPr>
          <w:rFonts w:ascii="Arial" w:hAnsi="Arial" w:cs="Arial"/>
          <w:color w:val="000000"/>
          <w:sz w:val="22"/>
          <w:szCs w:val="22"/>
        </w:rPr>
        <w:t xml:space="preserve">” un </w:t>
      </w:r>
      <w:r w:rsidRPr="00E8797F">
        <w:rPr>
          <w:rFonts w:ascii="Arial" w:hAnsi="Arial" w:cs="Arial"/>
          <w:color w:val="000000"/>
          <w:sz w:val="22"/>
          <w:szCs w:val="22"/>
          <w:shd w:val="clear" w:color="auto" w:fill="FFFFFF"/>
        </w:rPr>
        <w:t>SIA “Vidzemes bruģis</w:t>
      </w:r>
      <w:r w:rsidRPr="00E8797F">
        <w:rPr>
          <w:rFonts w:ascii="Arial" w:hAnsi="Arial" w:cs="Arial"/>
          <w:color w:val="000000"/>
          <w:sz w:val="22"/>
          <w:szCs w:val="22"/>
        </w:rPr>
        <w:t xml:space="preserve">” </w:t>
      </w:r>
      <w:r w:rsidRPr="00E8797F">
        <w:rPr>
          <w:rFonts w:ascii="Arial" w:hAnsi="Arial" w:cs="Arial"/>
          <w:sz w:val="22"/>
          <w:szCs w:val="22"/>
          <w:lang w:eastAsia="zh-CN"/>
        </w:rPr>
        <w:t>piedāvājumi atbilst atklāta konkursa nolikuma kvalifikācijas prasībām pretendentiem un atklāta konkursa nolikuma prasībām par piedāvājuma saturu un noformējumu.</w:t>
      </w:r>
    </w:p>
    <w:p w14:paraId="65ECFF7D" w14:textId="501245BC" w:rsidR="00C65102" w:rsidRPr="00E8797F" w:rsidRDefault="00C65102" w:rsidP="00C65102">
      <w:pPr>
        <w:widowControl w:val="0"/>
        <w:numPr>
          <w:ilvl w:val="0"/>
          <w:numId w:val="19"/>
        </w:numPr>
        <w:tabs>
          <w:tab w:val="left" w:pos="1418"/>
        </w:tabs>
        <w:ind w:left="1417" w:hanging="425"/>
        <w:jc w:val="both"/>
        <w:rPr>
          <w:rFonts w:ascii="Arial" w:hAnsi="Arial" w:cs="Arial"/>
          <w:sz w:val="22"/>
          <w:szCs w:val="22"/>
        </w:rPr>
      </w:pPr>
      <w:r w:rsidRPr="00E8797F">
        <w:rPr>
          <w:rFonts w:ascii="Arial" w:hAnsi="Arial" w:cs="Arial"/>
          <w:sz w:val="22"/>
          <w:szCs w:val="22"/>
        </w:rPr>
        <w:t xml:space="preserve">Atzīt, ka </w:t>
      </w:r>
      <w:r w:rsidRPr="00E8797F">
        <w:rPr>
          <w:rFonts w:ascii="Arial" w:hAnsi="Arial" w:cs="Arial"/>
          <w:color w:val="000000"/>
          <w:sz w:val="22"/>
          <w:szCs w:val="22"/>
          <w:shd w:val="clear" w:color="auto" w:fill="FFFFFF"/>
        </w:rPr>
        <w:t>sabiedrības ar ierobežotu atbildību “Imberteh</w:t>
      </w:r>
      <w:r w:rsidRPr="00E8797F">
        <w:rPr>
          <w:rFonts w:ascii="Arial" w:hAnsi="Arial" w:cs="Arial"/>
          <w:color w:val="000000"/>
          <w:sz w:val="22"/>
          <w:szCs w:val="22"/>
        </w:rPr>
        <w:t xml:space="preserve">”, </w:t>
      </w:r>
      <w:r w:rsidRPr="00E8797F">
        <w:rPr>
          <w:rFonts w:ascii="Arial" w:hAnsi="Arial" w:cs="Arial"/>
          <w:color w:val="000000"/>
          <w:sz w:val="22"/>
          <w:szCs w:val="22"/>
          <w:shd w:val="clear" w:color="auto" w:fill="FFFFFF"/>
        </w:rPr>
        <w:t>LAU Infra Grupa AS, sabiedrības ar ierobežotu atbildību “LIMBAŽU CEĻI</w:t>
      </w:r>
      <w:r w:rsidRPr="00E8797F">
        <w:rPr>
          <w:rFonts w:ascii="Arial" w:hAnsi="Arial" w:cs="Arial"/>
          <w:color w:val="000000"/>
          <w:sz w:val="22"/>
          <w:szCs w:val="22"/>
        </w:rPr>
        <w:t xml:space="preserve">” un </w:t>
      </w:r>
      <w:r w:rsidRPr="00E8797F">
        <w:rPr>
          <w:rFonts w:ascii="Arial" w:hAnsi="Arial" w:cs="Arial"/>
          <w:color w:val="000000"/>
          <w:sz w:val="22"/>
          <w:szCs w:val="22"/>
          <w:shd w:val="clear" w:color="auto" w:fill="FFFFFF"/>
        </w:rPr>
        <w:t>SIA “Vidzemes bruģis</w:t>
      </w:r>
      <w:r w:rsidRPr="00E8797F">
        <w:rPr>
          <w:rFonts w:ascii="Arial" w:hAnsi="Arial" w:cs="Arial"/>
          <w:color w:val="000000"/>
          <w:sz w:val="22"/>
          <w:szCs w:val="22"/>
        </w:rPr>
        <w:t>”</w:t>
      </w:r>
      <w:r w:rsidRPr="00E8797F">
        <w:rPr>
          <w:rFonts w:ascii="Arial" w:hAnsi="Arial" w:cs="Arial"/>
          <w:sz w:val="22"/>
          <w:szCs w:val="22"/>
        </w:rPr>
        <w:t xml:space="preserve"> piedāvājumi atbilst atklāta konkursa nolikuma tehnisko specifikāciju prasībām.</w:t>
      </w:r>
    </w:p>
    <w:p w14:paraId="1712FDEF" w14:textId="77777777" w:rsidR="00C65102" w:rsidRPr="00E8797F" w:rsidRDefault="00C65102" w:rsidP="00C65102">
      <w:pPr>
        <w:widowControl w:val="0"/>
        <w:jc w:val="both"/>
        <w:rPr>
          <w:rFonts w:ascii="Arial" w:hAnsi="Arial" w:cs="Arial"/>
          <w:sz w:val="22"/>
          <w:szCs w:val="22"/>
        </w:rPr>
      </w:pPr>
    </w:p>
    <w:p w14:paraId="2090BFE1" w14:textId="77777777" w:rsidR="00C65102" w:rsidRPr="00E8797F" w:rsidRDefault="00C65102" w:rsidP="00C65102">
      <w:pPr>
        <w:widowControl w:val="0"/>
        <w:numPr>
          <w:ilvl w:val="1"/>
          <w:numId w:val="18"/>
        </w:numPr>
        <w:spacing w:after="120"/>
        <w:ind w:left="992" w:hanging="568"/>
        <w:jc w:val="both"/>
        <w:rPr>
          <w:rFonts w:ascii="Arial" w:hAnsi="Arial" w:cs="Arial"/>
          <w:b/>
          <w:bCs/>
          <w:sz w:val="22"/>
          <w:szCs w:val="22"/>
        </w:rPr>
      </w:pPr>
      <w:r w:rsidRPr="00E8797F">
        <w:rPr>
          <w:rFonts w:ascii="Arial" w:hAnsi="Arial" w:cs="Arial"/>
          <w:b/>
          <w:sz w:val="22"/>
          <w:szCs w:val="22"/>
        </w:rPr>
        <w:t>2. iepirkuma daļa:</w:t>
      </w:r>
    </w:p>
    <w:p w14:paraId="6C1DEC2F" w14:textId="77777777" w:rsidR="00C65102" w:rsidRPr="00E8797F" w:rsidRDefault="00C65102" w:rsidP="00C65102">
      <w:pPr>
        <w:widowControl w:val="0"/>
        <w:numPr>
          <w:ilvl w:val="0"/>
          <w:numId w:val="19"/>
        </w:numPr>
        <w:tabs>
          <w:tab w:val="left" w:pos="1418"/>
        </w:tabs>
        <w:ind w:left="1417" w:hanging="425"/>
        <w:jc w:val="both"/>
        <w:rPr>
          <w:rFonts w:ascii="Arial" w:hAnsi="Arial" w:cs="Arial"/>
          <w:sz w:val="22"/>
          <w:szCs w:val="22"/>
        </w:rPr>
      </w:pPr>
      <w:r w:rsidRPr="00E8797F">
        <w:rPr>
          <w:rFonts w:ascii="Arial" w:hAnsi="Arial" w:cs="Arial"/>
          <w:sz w:val="22"/>
          <w:szCs w:val="22"/>
          <w:lang w:eastAsia="zh-CN"/>
        </w:rPr>
        <w:t xml:space="preserve">Atzīt, ka </w:t>
      </w:r>
      <w:r w:rsidRPr="00E8797F">
        <w:rPr>
          <w:rFonts w:ascii="Arial" w:hAnsi="Arial" w:cs="Arial"/>
          <w:color w:val="000000"/>
          <w:sz w:val="22"/>
          <w:szCs w:val="22"/>
          <w:shd w:val="clear" w:color="auto" w:fill="FFFFFF"/>
        </w:rPr>
        <w:t>sabiedrības ar ierobežotu atbildību “Imberteh</w:t>
      </w:r>
      <w:r w:rsidRPr="00E8797F">
        <w:rPr>
          <w:rFonts w:ascii="Arial" w:hAnsi="Arial" w:cs="Arial"/>
          <w:color w:val="000000"/>
          <w:sz w:val="22"/>
          <w:szCs w:val="22"/>
        </w:rPr>
        <w:t xml:space="preserve">”, </w:t>
      </w:r>
      <w:r w:rsidRPr="00E8797F">
        <w:rPr>
          <w:rFonts w:ascii="Arial" w:hAnsi="Arial" w:cs="Arial"/>
          <w:color w:val="000000"/>
          <w:sz w:val="22"/>
          <w:szCs w:val="22"/>
          <w:shd w:val="clear" w:color="auto" w:fill="FFFFFF"/>
        </w:rPr>
        <w:t>sabiedrības ar ierobežotu atbildību “LIMBAŽU CEĻI</w:t>
      </w:r>
      <w:r w:rsidRPr="00E8797F">
        <w:rPr>
          <w:rFonts w:ascii="Arial" w:hAnsi="Arial" w:cs="Arial"/>
          <w:color w:val="000000"/>
          <w:sz w:val="22"/>
          <w:szCs w:val="22"/>
        </w:rPr>
        <w:t xml:space="preserve">” un </w:t>
      </w:r>
      <w:r w:rsidRPr="00E8797F">
        <w:rPr>
          <w:rFonts w:ascii="Arial" w:hAnsi="Arial" w:cs="Arial"/>
          <w:color w:val="000000"/>
          <w:sz w:val="22"/>
          <w:szCs w:val="22"/>
          <w:shd w:val="clear" w:color="auto" w:fill="FFFFFF"/>
        </w:rPr>
        <w:t>SIA “Vidzemes bruģis</w:t>
      </w:r>
      <w:r w:rsidRPr="00E8797F">
        <w:rPr>
          <w:rFonts w:ascii="Arial" w:hAnsi="Arial" w:cs="Arial"/>
          <w:color w:val="000000"/>
          <w:sz w:val="22"/>
          <w:szCs w:val="22"/>
        </w:rPr>
        <w:t>”</w:t>
      </w:r>
      <w:r w:rsidRPr="00E8797F">
        <w:rPr>
          <w:rFonts w:ascii="Arial" w:hAnsi="Arial" w:cs="Arial"/>
          <w:sz w:val="22"/>
          <w:szCs w:val="22"/>
        </w:rPr>
        <w:t xml:space="preserve"> </w:t>
      </w:r>
      <w:r w:rsidRPr="00E8797F">
        <w:rPr>
          <w:rFonts w:ascii="Arial" w:hAnsi="Arial" w:cs="Arial"/>
          <w:sz w:val="22"/>
          <w:szCs w:val="22"/>
          <w:lang w:eastAsia="zh-CN"/>
        </w:rPr>
        <w:t>piedāvājumi atbilst atklāta konkursa nolikuma kvalifikācijas prasībām pretendentiem un atklāta konkursa nolikuma prasībām par piedāvājuma saturu un noformējumu.</w:t>
      </w:r>
    </w:p>
    <w:p w14:paraId="68EC6B71" w14:textId="5B622CBE" w:rsidR="00C65102" w:rsidRPr="00E8797F" w:rsidRDefault="00C65102" w:rsidP="00C65102">
      <w:pPr>
        <w:widowControl w:val="0"/>
        <w:numPr>
          <w:ilvl w:val="0"/>
          <w:numId w:val="19"/>
        </w:numPr>
        <w:tabs>
          <w:tab w:val="left" w:pos="1418"/>
        </w:tabs>
        <w:ind w:left="1417" w:hanging="425"/>
        <w:jc w:val="both"/>
        <w:rPr>
          <w:rFonts w:ascii="Arial" w:hAnsi="Arial" w:cs="Arial"/>
          <w:sz w:val="22"/>
          <w:szCs w:val="22"/>
        </w:rPr>
      </w:pPr>
      <w:r w:rsidRPr="00E8797F">
        <w:rPr>
          <w:rFonts w:ascii="Arial" w:hAnsi="Arial" w:cs="Arial"/>
          <w:sz w:val="22"/>
          <w:szCs w:val="22"/>
        </w:rPr>
        <w:t xml:space="preserve">Atzīt, ka </w:t>
      </w:r>
      <w:r w:rsidRPr="00E8797F">
        <w:rPr>
          <w:rFonts w:ascii="Arial" w:hAnsi="Arial" w:cs="Arial"/>
          <w:color w:val="000000"/>
          <w:sz w:val="22"/>
          <w:szCs w:val="22"/>
          <w:shd w:val="clear" w:color="auto" w:fill="FFFFFF"/>
        </w:rPr>
        <w:t>sabiedrības ar ierobežotu atbildību “Imberteh</w:t>
      </w:r>
      <w:r w:rsidRPr="00E8797F">
        <w:rPr>
          <w:rFonts w:ascii="Arial" w:hAnsi="Arial" w:cs="Arial"/>
          <w:color w:val="000000"/>
          <w:sz w:val="22"/>
          <w:szCs w:val="22"/>
        </w:rPr>
        <w:t xml:space="preserve">”, </w:t>
      </w:r>
      <w:r w:rsidRPr="00E8797F">
        <w:rPr>
          <w:rFonts w:ascii="Arial" w:hAnsi="Arial" w:cs="Arial"/>
          <w:color w:val="000000"/>
          <w:sz w:val="22"/>
          <w:szCs w:val="22"/>
          <w:shd w:val="clear" w:color="auto" w:fill="FFFFFF"/>
        </w:rPr>
        <w:t>sabiedrības ar ierobežotu atbildību “LIMBAŽU CEĻI</w:t>
      </w:r>
      <w:r w:rsidRPr="00E8797F">
        <w:rPr>
          <w:rFonts w:ascii="Arial" w:hAnsi="Arial" w:cs="Arial"/>
          <w:color w:val="000000"/>
          <w:sz w:val="22"/>
          <w:szCs w:val="22"/>
        </w:rPr>
        <w:t xml:space="preserve">” un </w:t>
      </w:r>
      <w:r w:rsidRPr="00E8797F">
        <w:rPr>
          <w:rFonts w:ascii="Arial" w:hAnsi="Arial" w:cs="Arial"/>
          <w:color w:val="000000"/>
          <w:sz w:val="22"/>
          <w:szCs w:val="22"/>
          <w:shd w:val="clear" w:color="auto" w:fill="FFFFFF"/>
        </w:rPr>
        <w:t>SIA “Vidzemes bruģis</w:t>
      </w:r>
      <w:r w:rsidRPr="00E8797F">
        <w:rPr>
          <w:rFonts w:ascii="Arial" w:hAnsi="Arial" w:cs="Arial"/>
          <w:color w:val="000000"/>
          <w:sz w:val="22"/>
          <w:szCs w:val="22"/>
        </w:rPr>
        <w:t>”</w:t>
      </w:r>
      <w:r w:rsidRPr="00E8797F">
        <w:rPr>
          <w:rFonts w:ascii="Arial" w:hAnsi="Arial" w:cs="Arial"/>
          <w:sz w:val="22"/>
          <w:szCs w:val="22"/>
        </w:rPr>
        <w:t xml:space="preserve"> piedāvājumi atbilst atklāta konkursa nolikuma tehnisko specifikāciju prasībām.</w:t>
      </w:r>
    </w:p>
    <w:p w14:paraId="4A35C6A3" w14:textId="77777777" w:rsidR="00C65102" w:rsidRPr="00E8797F" w:rsidRDefault="00C65102" w:rsidP="00C65102">
      <w:pPr>
        <w:widowControl w:val="0"/>
        <w:jc w:val="both"/>
        <w:rPr>
          <w:rFonts w:ascii="Arial" w:hAnsi="Arial" w:cs="Arial"/>
          <w:sz w:val="22"/>
          <w:szCs w:val="22"/>
        </w:rPr>
      </w:pPr>
    </w:p>
    <w:p w14:paraId="0C123CDA" w14:textId="2A494C5C" w:rsidR="00C65102" w:rsidRPr="00E8797F" w:rsidRDefault="00C65102" w:rsidP="00C65102">
      <w:pPr>
        <w:widowControl w:val="0"/>
        <w:numPr>
          <w:ilvl w:val="0"/>
          <w:numId w:val="18"/>
        </w:numPr>
        <w:tabs>
          <w:tab w:val="left" w:pos="426"/>
        </w:tabs>
        <w:spacing w:after="120"/>
        <w:ind w:left="426" w:hanging="426"/>
        <w:jc w:val="both"/>
        <w:rPr>
          <w:rFonts w:ascii="Arial" w:hAnsi="Arial" w:cs="Arial"/>
          <w:b/>
          <w:bCs/>
          <w:sz w:val="22"/>
          <w:szCs w:val="22"/>
        </w:rPr>
      </w:pPr>
      <w:r w:rsidRPr="00E8797F">
        <w:rPr>
          <w:rFonts w:ascii="Arial" w:hAnsi="Arial" w:cs="Arial"/>
          <w:b/>
          <w:sz w:val="22"/>
          <w:szCs w:val="22"/>
        </w:rPr>
        <w:t>Vērtēšanas 3. kārtai nodotie pretendentu piedāvājumi:</w:t>
      </w:r>
    </w:p>
    <w:p w14:paraId="0F065053" w14:textId="4534EAAB" w:rsidR="00C65102" w:rsidRPr="00E8797F" w:rsidRDefault="00C65102" w:rsidP="00C65102">
      <w:pPr>
        <w:widowControl w:val="0"/>
        <w:spacing w:after="120"/>
        <w:jc w:val="center"/>
        <w:rPr>
          <w:rFonts w:ascii="Arial" w:hAnsi="Arial" w:cs="Arial"/>
          <w:i/>
          <w:iCs/>
          <w:color w:val="000000"/>
          <w:sz w:val="22"/>
          <w:szCs w:val="22"/>
        </w:rPr>
      </w:pPr>
      <w:bookmarkStart w:id="19" w:name="_Hlk86915950"/>
      <w:bookmarkStart w:id="20" w:name="_Hlk114817942"/>
      <w:r w:rsidRPr="00E8797F">
        <w:rPr>
          <w:rFonts w:ascii="Arial" w:hAnsi="Arial" w:cs="Arial"/>
          <w:b/>
          <w:sz w:val="22"/>
          <w:szCs w:val="22"/>
        </w:rPr>
        <w:t>1. iepirkuma daļa</w:t>
      </w:r>
      <w:r w:rsidRPr="00E8797F">
        <w:rPr>
          <w:rFonts w:ascii="Arial" w:hAnsi="Arial" w:cs="Arial"/>
          <w:bCs/>
          <w:sz w:val="22"/>
          <w:szCs w:val="22"/>
        </w:rPr>
        <w:t xml:space="preserve"> – </w:t>
      </w:r>
      <w:r w:rsidRPr="00E8797F">
        <w:rPr>
          <w:rFonts w:ascii="Arial" w:hAnsi="Arial" w:cs="Arial"/>
          <w:bCs/>
          <w:i/>
          <w:iCs/>
          <w:sz w:val="22"/>
          <w:szCs w:val="22"/>
        </w:rPr>
        <w:t>“Asfaltbetona seguma ieklāšana gājēju ietvei un nobrauktuvēm Rietekļa ielā, Valmierā</w:t>
      </w:r>
      <w:r w:rsidRPr="00E8797F">
        <w:rPr>
          <w:rFonts w:ascii="Arial" w:hAnsi="Arial" w:cs="Arial"/>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18317F29" w14:textId="77777777" w:rsidTr="0054024F">
        <w:trPr>
          <w:trHeight w:val="274"/>
          <w:jc w:val="center"/>
        </w:trPr>
        <w:tc>
          <w:tcPr>
            <w:tcW w:w="1610" w:type="pct"/>
            <w:shd w:val="clear" w:color="auto" w:fill="E7E6E6"/>
            <w:vAlign w:val="center"/>
          </w:tcPr>
          <w:p w14:paraId="703C893C"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5D69A6D3"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3931D960"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486D00DB"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18C6A841"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698E5800" w14:textId="77777777" w:rsidTr="0054024F">
        <w:trPr>
          <w:trHeight w:val="529"/>
          <w:jc w:val="center"/>
        </w:trPr>
        <w:tc>
          <w:tcPr>
            <w:tcW w:w="1610" w:type="pct"/>
            <w:shd w:val="clear" w:color="auto" w:fill="FFFFFF"/>
            <w:vAlign w:val="center"/>
          </w:tcPr>
          <w:p w14:paraId="3DE80E8D"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0A831C14"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62D8F17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23 706,23</w:t>
            </w:r>
          </w:p>
        </w:tc>
        <w:tc>
          <w:tcPr>
            <w:tcW w:w="685" w:type="pct"/>
            <w:vAlign w:val="center"/>
          </w:tcPr>
          <w:p w14:paraId="37B4905D"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4978,31</w:t>
            </w:r>
          </w:p>
        </w:tc>
        <w:tc>
          <w:tcPr>
            <w:tcW w:w="684" w:type="pct"/>
            <w:vAlign w:val="center"/>
          </w:tcPr>
          <w:p w14:paraId="25131EB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28 684,54</w:t>
            </w:r>
          </w:p>
        </w:tc>
      </w:tr>
      <w:tr w:rsidR="00C65102" w:rsidRPr="00E8797F" w14:paraId="17DA0058" w14:textId="77777777" w:rsidTr="0054024F">
        <w:trPr>
          <w:trHeight w:val="529"/>
          <w:jc w:val="center"/>
        </w:trPr>
        <w:tc>
          <w:tcPr>
            <w:tcW w:w="1610" w:type="pct"/>
            <w:shd w:val="clear" w:color="auto" w:fill="FFFFFF"/>
            <w:vAlign w:val="center"/>
          </w:tcPr>
          <w:p w14:paraId="14D2EC11"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
                <w:color w:val="000000"/>
                <w:sz w:val="21"/>
                <w:szCs w:val="21"/>
                <w:shd w:val="clear" w:color="auto" w:fill="FFFFFF"/>
              </w:rPr>
              <w:t>LAU Infra Grupa</w:t>
            </w:r>
            <w:r w:rsidRPr="00E8797F">
              <w:rPr>
                <w:rFonts w:ascii="Arial" w:hAnsi="Arial" w:cs="Arial"/>
                <w:bCs/>
                <w:color w:val="000000"/>
                <w:sz w:val="21"/>
                <w:szCs w:val="21"/>
                <w:shd w:val="clear" w:color="auto" w:fill="FFFFFF"/>
              </w:rPr>
              <w:t xml:space="preserve"> AS</w:t>
            </w:r>
          </w:p>
        </w:tc>
        <w:tc>
          <w:tcPr>
            <w:tcW w:w="1336" w:type="pct"/>
            <w:vAlign w:val="center"/>
          </w:tcPr>
          <w:p w14:paraId="7AB70983"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07.06.2026. plkst. 20:45</w:t>
            </w:r>
          </w:p>
        </w:tc>
        <w:tc>
          <w:tcPr>
            <w:tcW w:w="685" w:type="pct"/>
            <w:vAlign w:val="center"/>
          </w:tcPr>
          <w:p w14:paraId="5AF4CF6A"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29 779,45</w:t>
            </w:r>
          </w:p>
        </w:tc>
        <w:tc>
          <w:tcPr>
            <w:tcW w:w="685" w:type="pct"/>
            <w:vAlign w:val="center"/>
          </w:tcPr>
          <w:p w14:paraId="7CC5F3D7"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6253,68</w:t>
            </w:r>
          </w:p>
        </w:tc>
        <w:tc>
          <w:tcPr>
            <w:tcW w:w="684" w:type="pct"/>
            <w:vAlign w:val="center"/>
          </w:tcPr>
          <w:p w14:paraId="5128733E"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36 033,13</w:t>
            </w:r>
          </w:p>
        </w:tc>
      </w:tr>
      <w:tr w:rsidR="00C65102" w:rsidRPr="00E8797F" w14:paraId="1159D695" w14:textId="77777777" w:rsidTr="0054024F">
        <w:trPr>
          <w:trHeight w:val="529"/>
          <w:jc w:val="center"/>
        </w:trPr>
        <w:tc>
          <w:tcPr>
            <w:tcW w:w="1610" w:type="pct"/>
            <w:shd w:val="clear" w:color="auto" w:fill="FFFFFF"/>
            <w:vAlign w:val="center"/>
          </w:tcPr>
          <w:p w14:paraId="214BFC3F"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“LIMBAŽU CEĻI</w:t>
            </w:r>
            <w:r w:rsidRPr="00E8797F">
              <w:rPr>
                <w:rFonts w:ascii="Arial" w:hAnsi="Arial" w:cs="Arial"/>
                <w:b/>
                <w:color w:val="000000"/>
                <w:sz w:val="21"/>
                <w:szCs w:val="21"/>
              </w:rPr>
              <w:t>”</w:t>
            </w:r>
          </w:p>
        </w:tc>
        <w:tc>
          <w:tcPr>
            <w:tcW w:w="1336" w:type="pct"/>
            <w:vAlign w:val="center"/>
          </w:tcPr>
          <w:p w14:paraId="7B18D347"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08.06.2026. plkst. 07:49</w:t>
            </w:r>
          </w:p>
        </w:tc>
        <w:tc>
          <w:tcPr>
            <w:tcW w:w="685" w:type="pct"/>
            <w:vAlign w:val="center"/>
          </w:tcPr>
          <w:p w14:paraId="026E3532"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29 421,34</w:t>
            </w:r>
          </w:p>
        </w:tc>
        <w:tc>
          <w:tcPr>
            <w:tcW w:w="685" w:type="pct"/>
            <w:vAlign w:val="center"/>
          </w:tcPr>
          <w:p w14:paraId="58FB6FF1"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6178,48</w:t>
            </w:r>
          </w:p>
        </w:tc>
        <w:tc>
          <w:tcPr>
            <w:tcW w:w="684" w:type="pct"/>
            <w:vAlign w:val="center"/>
          </w:tcPr>
          <w:p w14:paraId="410253E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35 599,82</w:t>
            </w:r>
          </w:p>
        </w:tc>
      </w:tr>
      <w:tr w:rsidR="00C65102" w:rsidRPr="00E8797F" w14:paraId="70BE5C42" w14:textId="77777777" w:rsidTr="0054024F">
        <w:trPr>
          <w:trHeight w:val="529"/>
          <w:jc w:val="center"/>
        </w:trPr>
        <w:tc>
          <w:tcPr>
            <w:tcW w:w="1610" w:type="pct"/>
            <w:shd w:val="clear" w:color="auto" w:fill="FFFFFF"/>
            <w:vAlign w:val="center"/>
          </w:tcPr>
          <w:p w14:paraId="3E89C9CD"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SIA</w:t>
            </w:r>
            <w:r w:rsidRPr="00E8797F">
              <w:rPr>
                <w:rFonts w:ascii="Arial" w:hAnsi="Arial" w:cs="Arial"/>
                <w:b/>
                <w:color w:val="000000"/>
                <w:sz w:val="21"/>
                <w:szCs w:val="21"/>
                <w:shd w:val="clear" w:color="auto" w:fill="FFFFFF"/>
              </w:rPr>
              <w:t xml:space="preserve"> “Vidzemes bruģis</w:t>
            </w:r>
            <w:r w:rsidRPr="00E8797F">
              <w:rPr>
                <w:rFonts w:ascii="Arial" w:hAnsi="Arial" w:cs="Arial"/>
                <w:b/>
                <w:color w:val="000000"/>
                <w:sz w:val="21"/>
                <w:szCs w:val="21"/>
              </w:rPr>
              <w:t>”</w:t>
            </w:r>
          </w:p>
        </w:tc>
        <w:tc>
          <w:tcPr>
            <w:tcW w:w="1336" w:type="pct"/>
            <w:vAlign w:val="center"/>
          </w:tcPr>
          <w:p w14:paraId="470F95BD"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07.06.2026. plkst. 21:57</w:t>
            </w:r>
          </w:p>
        </w:tc>
        <w:tc>
          <w:tcPr>
            <w:tcW w:w="685" w:type="pct"/>
            <w:vAlign w:val="center"/>
          </w:tcPr>
          <w:p w14:paraId="3BF04C73"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39 465,27</w:t>
            </w:r>
          </w:p>
        </w:tc>
        <w:tc>
          <w:tcPr>
            <w:tcW w:w="685" w:type="pct"/>
            <w:vAlign w:val="center"/>
          </w:tcPr>
          <w:p w14:paraId="0CB1BAFC"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8287,71</w:t>
            </w:r>
          </w:p>
        </w:tc>
        <w:tc>
          <w:tcPr>
            <w:tcW w:w="684" w:type="pct"/>
            <w:vAlign w:val="center"/>
          </w:tcPr>
          <w:p w14:paraId="195F1BE8"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47 752,98</w:t>
            </w:r>
          </w:p>
        </w:tc>
      </w:tr>
    </w:tbl>
    <w:p w14:paraId="782EA2F7" w14:textId="77777777" w:rsidR="00C65102" w:rsidRPr="00E8797F" w:rsidRDefault="00C65102" w:rsidP="00C65102">
      <w:pPr>
        <w:widowControl w:val="0"/>
        <w:jc w:val="both"/>
        <w:rPr>
          <w:rFonts w:ascii="Arial" w:hAnsi="Arial" w:cs="Arial"/>
          <w:sz w:val="22"/>
          <w:szCs w:val="22"/>
        </w:rPr>
      </w:pPr>
    </w:p>
    <w:p w14:paraId="0C3FD962" w14:textId="55D536F8" w:rsidR="00C65102" w:rsidRPr="00E8797F" w:rsidRDefault="00C65102" w:rsidP="00C65102">
      <w:pPr>
        <w:widowControl w:val="0"/>
        <w:spacing w:after="120"/>
        <w:jc w:val="center"/>
        <w:rPr>
          <w:rFonts w:ascii="Arial" w:hAnsi="Arial" w:cs="Arial"/>
          <w:b/>
          <w:sz w:val="22"/>
          <w:szCs w:val="22"/>
        </w:rPr>
      </w:pPr>
      <w:r w:rsidRPr="00E8797F">
        <w:rPr>
          <w:rFonts w:ascii="Arial" w:hAnsi="Arial" w:cs="Arial"/>
          <w:b/>
          <w:sz w:val="22"/>
          <w:szCs w:val="22"/>
        </w:rPr>
        <w:t>2. iepirkuma daļa</w:t>
      </w:r>
      <w:r w:rsidRPr="00E8797F">
        <w:rPr>
          <w:rFonts w:ascii="Arial" w:hAnsi="Arial" w:cs="Arial"/>
          <w:bCs/>
          <w:sz w:val="22"/>
          <w:szCs w:val="22"/>
        </w:rPr>
        <w:t xml:space="preserve"> – </w:t>
      </w:r>
      <w:r w:rsidRPr="00E8797F">
        <w:rPr>
          <w:rFonts w:ascii="Arial" w:hAnsi="Arial" w:cs="Arial"/>
          <w:bCs/>
          <w:i/>
          <w:iCs/>
          <w:sz w:val="22"/>
          <w:szCs w:val="22"/>
        </w:rPr>
        <w:t>“Ceļu seguma remontdarbi – bruģa ieklāšana Valmierā</w:t>
      </w:r>
      <w:r w:rsidRPr="00E8797F">
        <w:rPr>
          <w:rFonts w:ascii="Arial" w:hAnsi="Arial" w:cs="Arial"/>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09ABD753" w14:textId="77777777" w:rsidTr="0054024F">
        <w:trPr>
          <w:trHeight w:val="274"/>
          <w:jc w:val="center"/>
        </w:trPr>
        <w:tc>
          <w:tcPr>
            <w:tcW w:w="1610" w:type="pct"/>
            <w:shd w:val="clear" w:color="auto" w:fill="E7E6E6"/>
            <w:vAlign w:val="center"/>
          </w:tcPr>
          <w:p w14:paraId="7FFBFDDF"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014740F6"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2593D50A"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3360B8E7"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20A233D9"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188FE867" w14:textId="77777777" w:rsidTr="0054024F">
        <w:trPr>
          <w:trHeight w:val="529"/>
          <w:jc w:val="center"/>
        </w:trPr>
        <w:tc>
          <w:tcPr>
            <w:tcW w:w="1610" w:type="pct"/>
            <w:shd w:val="clear" w:color="auto" w:fill="FFFFFF"/>
            <w:vAlign w:val="center"/>
          </w:tcPr>
          <w:p w14:paraId="207051ED"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1003A6DD"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77251920"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13 874,07</w:t>
            </w:r>
          </w:p>
        </w:tc>
        <w:tc>
          <w:tcPr>
            <w:tcW w:w="685" w:type="pct"/>
            <w:vAlign w:val="center"/>
          </w:tcPr>
          <w:p w14:paraId="6541E8F4" w14:textId="2882616F"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2913,5</w:t>
            </w:r>
            <w:r w:rsidR="00593D48" w:rsidRPr="00E8797F">
              <w:rPr>
                <w:rFonts w:ascii="Arial" w:hAnsi="Arial" w:cs="Arial"/>
                <w:bCs/>
                <w:sz w:val="21"/>
                <w:szCs w:val="21"/>
              </w:rPr>
              <w:t>5</w:t>
            </w:r>
          </w:p>
        </w:tc>
        <w:tc>
          <w:tcPr>
            <w:tcW w:w="684" w:type="pct"/>
            <w:vAlign w:val="center"/>
          </w:tcPr>
          <w:p w14:paraId="2C92D8B2" w14:textId="4309FEFE"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16 787,6</w:t>
            </w:r>
            <w:r w:rsidR="00593D48" w:rsidRPr="00E8797F">
              <w:rPr>
                <w:rFonts w:ascii="Arial" w:hAnsi="Arial" w:cs="Arial"/>
                <w:bCs/>
                <w:sz w:val="21"/>
                <w:szCs w:val="21"/>
              </w:rPr>
              <w:t>2</w:t>
            </w:r>
          </w:p>
        </w:tc>
      </w:tr>
      <w:tr w:rsidR="00C67A0B" w:rsidRPr="00E8797F" w14:paraId="40C74547" w14:textId="77777777" w:rsidTr="0054024F">
        <w:trPr>
          <w:trHeight w:val="529"/>
          <w:jc w:val="center"/>
        </w:trPr>
        <w:tc>
          <w:tcPr>
            <w:tcW w:w="1610" w:type="pct"/>
            <w:shd w:val="clear" w:color="auto" w:fill="FFFFFF"/>
            <w:vAlign w:val="center"/>
          </w:tcPr>
          <w:p w14:paraId="63D372AF" w14:textId="77777777" w:rsidR="00C67A0B" w:rsidRPr="00E8797F" w:rsidRDefault="00C67A0B" w:rsidP="00C67A0B">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“LIMBAŽU CEĻI</w:t>
            </w:r>
            <w:r w:rsidRPr="00E8797F">
              <w:rPr>
                <w:rFonts w:ascii="Arial" w:hAnsi="Arial" w:cs="Arial"/>
                <w:b/>
                <w:color w:val="000000"/>
                <w:sz w:val="21"/>
                <w:szCs w:val="21"/>
              </w:rPr>
              <w:t>”</w:t>
            </w:r>
          </w:p>
        </w:tc>
        <w:tc>
          <w:tcPr>
            <w:tcW w:w="1336" w:type="pct"/>
            <w:vAlign w:val="center"/>
          </w:tcPr>
          <w:p w14:paraId="41E3976A" w14:textId="77777777" w:rsidR="00C67A0B" w:rsidRPr="00E8797F" w:rsidRDefault="00C67A0B" w:rsidP="00C67A0B">
            <w:pPr>
              <w:widowControl w:val="0"/>
              <w:jc w:val="center"/>
              <w:rPr>
                <w:rFonts w:ascii="Arial" w:hAnsi="Arial" w:cs="Arial"/>
                <w:sz w:val="21"/>
                <w:szCs w:val="21"/>
              </w:rPr>
            </w:pPr>
            <w:r w:rsidRPr="00E8797F">
              <w:rPr>
                <w:rFonts w:ascii="Arial" w:hAnsi="Arial" w:cs="Arial"/>
                <w:sz w:val="21"/>
                <w:szCs w:val="21"/>
              </w:rPr>
              <w:t>08.06.2026. plkst. 07:49</w:t>
            </w:r>
          </w:p>
        </w:tc>
        <w:tc>
          <w:tcPr>
            <w:tcW w:w="685" w:type="pct"/>
            <w:vAlign w:val="center"/>
          </w:tcPr>
          <w:p w14:paraId="5334904D" w14:textId="2AA1C32C" w:rsidR="00C67A0B" w:rsidRPr="00E8797F" w:rsidRDefault="00C67A0B" w:rsidP="00C67A0B">
            <w:pPr>
              <w:widowControl w:val="0"/>
              <w:jc w:val="center"/>
              <w:rPr>
                <w:rFonts w:ascii="Arial" w:hAnsi="Arial" w:cs="Arial"/>
                <w:bCs/>
                <w:sz w:val="21"/>
                <w:szCs w:val="21"/>
              </w:rPr>
            </w:pPr>
            <w:r w:rsidRPr="00E8797F">
              <w:rPr>
                <w:rFonts w:ascii="Arial" w:hAnsi="Arial" w:cs="Arial"/>
                <w:bCs/>
                <w:sz w:val="21"/>
                <w:szCs w:val="21"/>
              </w:rPr>
              <w:t>16 958,92</w:t>
            </w:r>
          </w:p>
        </w:tc>
        <w:tc>
          <w:tcPr>
            <w:tcW w:w="685" w:type="pct"/>
            <w:vAlign w:val="center"/>
          </w:tcPr>
          <w:p w14:paraId="2290CF2A" w14:textId="3591689F" w:rsidR="00C67A0B" w:rsidRPr="00E8797F" w:rsidRDefault="00C67A0B" w:rsidP="00C67A0B">
            <w:pPr>
              <w:widowControl w:val="0"/>
              <w:jc w:val="center"/>
              <w:rPr>
                <w:rFonts w:ascii="Arial" w:hAnsi="Arial" w:cs="Arial"/>
                <w:bCs/>
                <w:sz w:val="21"/>
                <w:szCs w:val="21"/>
              </w:rPr>
            </w:pPr>
            <w:r w:rsidRPr="00E8797F">
              <w:rPr>
                <w:rFonts w:ascii="Arial" w:hAnsi="Arial" w:cs="Arial"/>
                <w:bCs/>
                <w:sz w:val="21"/>
                <w:szCs w:val="21"/>
              </w:rPr>
              <w:t>3561,37</w:t>
            </w:r>
          </w:p>
        </w:tc>
        <w:tc>
          <w:tcPr>
            <w:tcW w:w="684" w:type="pct"/>
            <w:vAlign w:val="center"/>
          </w:tcPr>
          <w:p w14:paraId="28683508" w14:textId="675A062C" w:rsidR="00C67A0B" w:rsidRPr="00E8797F" w:rsidRDefault="00C67A0B" w:rsidP="00C67A0B">
            <w:pPr>
              <w:widowControl w:val="0"/>
              <w:jc w:val="center"/>
              <w:rPr>
                <w:rFonts w:ascii="Arial" w:hAnsi="Arial" w:cs="Arial"/>
                <w:bCs/>
                <w:sz w:val="21"/>
                <w:szCs w:val="21"/>
              </w:rPr>
            </w:pPr>
            <w:r w:rsidRPr="00E8797F">
              <w:rPr>
                <w:rFonts w:ascii="Arial" w:hAnsi="Arial" w:cs="Arial"/>
                <w:bCs/>
                <w:sz w:val="21"/>
                <w:szCs w:val="21"/>
              </w:rPr>
              <w:t>20 520,29</w:t>
            </w:r>
          </w:p>
        </w:tc>
      </w:tr>
      <w:tr w:rsidR="00C65102" w:rsidRPr="00E8797F" w14:paraId="3286FE72" w14:textId="77777777" w:rsidTr="0054024F">
        <w:trPr>
          <w:trHeight w:val="529"/>
          <w:jc w:val="center"/>
        </w:trPr>
        <w:tc>
          <w:tcPr>
            <w:tcW w:w="1610" w:type="pct"/>
            <w:shd w:val="clear" w:color="auto" w:fill="FFFFFF"/>
            <w:vAlign w:val="center"/>
          </w:tcPr>
          <w:p w14:paraId="37B998AC" w14:textId="77777777" w:rsidR="00C65102" w:rsidRPr="00E8797F" w:rsidRDefault="00C65102" w:rsidP="0054024F">
            <w:pPr>
              <w:widowControl w:val="0"/>
              <w:rPr>
                <w:rFonts w:ascii="Arial" w:hAnsi="Arial" w:cs="Arial"/>
                <w:bCs/>
                <w:color w:val="000000"/>
                <w:sz w:val="21"/>
                <w:szCs w:val="21"/>
                <w:shd w:val="clear" w:color="auto" w:fill="FFFFFF"/>
              </w:rPr>
            </w:pPr>
            <w:r w:rsidRPr="00E8797F">
              <w:rPr>
                <w:rFonts w:ascii="Arial" w:hAnsi="Arial" w:cs="Arial"/>
                <w:bCs/>
                <w:color w:val="000000"/>
                <w:sz w:val="21"/>
                <w:szCs w:val="21"/>
                <w:shd w:val="clear" w:color="auto" w:fill="FFFFFF"/>
              </w:rPr>
              <w:t>SIA</w:t>
            </w:r>
            <w:r w:rsidRPr="00E8797F">
              <w:rPr>
                <w:rFonts w:ascii="Arial" w:hAnsi="Arial" w:cs="Arial"/>
                <w:b/>
                <w:color w:val="000000"/>
                <w:sz w:val="21"/>
                <w:szCs w:val="21"/>
                <w:shd w:val="clear" w:color="auto" w:fill="FFFFFF"/>
              </w:rPr>
              <w:t xml:space="preserve"> “Vidzemes bruģis</w:t>
            </w:r>
            <w:r w:rsidRPr="00E8797F">
              <w:rPr>
                <w:rFonts w:ascii="Arial" w:hAnsi="Arial" w:cs="Arial"/>
                <w:b/>
                <w:color w:val="000000"/>
                <w:sz w:val="21"/>
                <w:szCs w:val="21"/>
              </w:rPr>
              <w:t>”</w:t>
            </w:r>
          </w:p>
        </w:tc>
        <w:tc>
          <w:tcPr>
            <w:tcW w:w="1336" w:type="pct"/>
            <w:vAlign w:val="center"/>
          </w:tcPr>
          <w:p w14:paraId="6622DD31"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07.06.2026. plkst. 21:57</w:t>
            </w:r>
          </w:p>
        </w:tc>
        <w:tc>
          <w:tcPr>
            <w:tcW w:w="685" w:type="pct"/>
            <w:vAlign w:val="center"/>
          </w:tcPr>
          <w:p w14:paraId="628C916B"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16 821,00</w:t>
            </w:r>
          </w:p>
        </w:tc>
        <w:tc>
          <w:tcPr>
            <w:tcW w:w="685" w:type="pct"/>
            <w:vAlign w:val="center"/>
          </w:tcPr>
          <w:p w14:paraId="45B38FEF"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3532,41</w:t>
            </w:r>
          </w:p>
        </w:tc>
        <w:tc>
          <w:tcPr>
            <w:tcW w:w="684" w:type="pct"/>
            <w:vAlign w:val="center"/>
          </w:tcPr>
          <w:p w14:paraId="14A5AA67"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20 353,41</w:t>
            </w:r>
          </w:p>
        </w:tc>
      </w:tr>
    </w:tbl>
    <w:p w14:paraId="7FDC2AC2" w14:textId="77777777" w:rsidR="00C65102" w:rsidRPr="00E8797F" w:rsidRDefault="00C65102" w:rsidP="00C65102">
      <w:pPr>
        <w:widowControl w:val="0"/>
        <w:jc w:val="both"/>
        <w:rPr>
          <w:rFonts w:ascii="Arial" w:hAnsi="Arial" w:cs="Arial"/>
          <w:sz w:val="22"/>
          <w:szCs w:val="22"/>
        </w:rPr>
      </w:pPr>
    </w:p>
    <w:p w14:paraId="3C616264" w14:textId="77777777" w:rsidR="00C65102" w:rsidRPr="00E8797F" w:rsidRDefault="00C65102" w:rsidP="00C65102">
      <w:pPr>
        <w:widowControl w:val="0"/>
        <w:numPr>
          <w:ilvl w:val="0"/>
          <w:numId w:val="18"/>
        </w:numPr>
        <w:tabs>
          <w:tab w:val="left" w:pos="426"/>
        </w:tabs>
        <w:spacing w:after="120"/>
        <w:ind w:left="425" w:hanging="425"/>
        <w:jc w:val="both"/>
        <w:rPr>
          <w:rFonts w:ascii="Arial" w:hAnsi="Arial" w:cs="Arial"/>
          <w:b/>
          <w:bCs/>
          <w:sz w:val="22"/>
          <w:szCs w:val="22"/>
        </w:rPr>
      </w:pPr>
      <w:bookmarkStart w:id="21" w:name="_Hlk86915990"/>
      <w:bookmarkStart w:id="22" w:name="_Hlk128991194"/>
      <w:bookmarkStart w:id="23" w:name="_Hlk114818294"/>
      <w:bookmarkEnd w:id="19"/>
      <w:bookmarkEnd w:id="20"/>
      <w:r w:rsidRPr="00E8797F">
        <w:rPr>
          <w:rFonts w:ascii="Arial" w:hAnsi="Arial" w:cs="Arial"/>
          <w:b/>
          <w:sz w:val="22"/>
          <w:szCs w:val="22"/>
        </w:rPr>
        <w:t>Potenciālais uzvarētājs, kuram atbilstoši citām paziņojumā par līgumu un iepirkuma procedūras dokumentos noteiktajām prasībām un izraudzītajam piedāvājuma izvēles kritērijam (zemākā cena katrā iepirkuma daļā) būtu piešķiramas līguma slēgšanas tiesības, un kuram saskaņā ar atklāta konkursa VNP 2026/053AK nolikuma 6.3. punktu Komisija veic pārbaudi par PIL 42. panta otrajā daļā (izņemot 8. un 9. punktu) noteikto izslēgšanas gadījumu esamību:</w:t>
      </w:r>
    </w:p>
    <w:p w14:paraId="6B446621" w14:textId="77777777" w:rsidR="00C67A0B" w:rsidRPr="00E8797F" w:rsidRDefault="00C67A0B" w:rsidP="00C67A0B">
      <w:pPr>
        <w:widowControl w:val="0"/>
        <w:tabs>
          <w:tab w:val="left" w:pos="426"/>
        </w:tabs>
        <w:spacing w:after="120"/>
        <w:ind w:left="425"/>
        <w:jc w:val="both"/>
        <w:rPr>
          <w:rFonts w:ascii="Arial" w:hAnsi="Arial" w:cs="Arial"/>
          <w:b/>
          <w:bCs/>
          <w:sz w:val="22"/>
          <w:szCs w:val="22"/>
        </w:rPr>
      </w:pPr>
    </w:p>
    <w:p w14:paraId="7F08715D" w14:textId="77777777" w:rsidR="00C65102" w:rsidRPr="00E8797F" w:rsidRDefault="00C65102" w:rsidP="00C65102">
      <w:pPr>
        <w:widowControl w:val="0"/>
        <w:spacing w:after="120"/>
        <w:jc w:val="center"/>
        <w:rPr>
          <w:rFonts w:ascii="Arial" w:hAnsi="Arial" w:cs="Arial"/>
          <w:i/>
          <w:iCs/>
          <w:color w:val="000000"/>
          <w:sz w:val="22"/>
          <w:szCs w:val="22"/>
        </w:rPr>
      </w:pPr>
      <w:bookmarkStart w:id="24" w:name="_Hlk161132485"/>
      <w:r w:rsidRPr="00E8797F">
        <w:rPr>
          <w:rFonts w:ascii="Arial" w:hAnsi="Arial" w:cs="Arial"/>
          <w:b/>
          <w:sz w:val="22"/>
          <w:szCs w:val="22"/>
        </w:rPr>
        <w:lastRenderedPageBreak/>
        <w:t>1. iepirkuma daļa</w:t>
      </w:r>
      <w:r w:rsidRPr="00E8797F">
        <w:rPr>
          <w:rFonts w:ascii="Arial" w:hAnsi="Arial" w:cs="Arial"/>
          <w:bCs/>
          <w:sz w:val="22"/>
          <w:szCs w:val="22"/>
        </w:rPr>
        <w:t xml:space="preserve"> – </w:t>
      </w:r>
      <w:r w:rsidRPr="00E8797F">
        <w:rPr>
          <w:rFonts w:ascii="Arial" w:hAnsi="Arial" w:cs="Arial"/>
          <w:bCs/>
          <w:i/>
          <w:iCs/>
          <w:sz w:val="22"/>
          <w:szCs w:val="22"/>
        </w:rPr>
        <w:t>“Asfaltbetona seguma ieklāšana gājēju ietvei un nobrauktuvēm Rietekļa ielā, Valmierā</w:t>
      </w:r>
      <w:r w:rsidRPr="00E8797F">
        <w:rPr>
          <w:rFonts w:ascii="Arial" w:hAnsi="Arial" w:cs="Arial"/>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761E9A16" w14:textId="77777777" w:rsidTr="0054024F">
        <w:trPr>
          <w:trHeight w:val="274"/>
          <w:jc w:val="center"/>
        </w:trPr>
        <w:tc>
          <w:tcPr>
            <w:tcW w:w="1610" w:type="pct"/>
            <w:shd w:val="clear" w:color="auto" w:fill="E7E6E6"/>
            <w:vAlign w:val="center"/>
          </w:tcPr>
          <w:p w14:paraId="01F1F13A"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39BFFC09"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1534C76E"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24D38F7E"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6334A804"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6BE25991" w14:textId="77777777" w:rsidTr="0054024F">
        <w:trPr>
          <w:trHeight w:val="529"/>
          <w:jc w:val="center"/>
        </w:trPr>
        <w:tc>
          <w:tcPr>
            <w:tcW w:w="1610" w:type="pct"/>
            <w:shd w:val="clear" w:color="auto" w:fill="FFFFFF"/>
            <w:vAlign w:val="center"/>
          </w:tcPr>
          <w:p w14:paraId="0F0A28C5"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13CABAE7"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6370DF45"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23 706,23</w:t>
            </w:r>
          </w:p>
        </w:tc>
        <w:tc>
          <w:tcPr>
            <w:tcW w:w="685" w:type="pct"/>
            <w:vAlign w:val="center"/>
          </w:tcPr>
          <w:p w14:paraId="7C32527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4978,31</w:t>
            </w:r>
          </w:p>
        </w:tc>
        <w:tc>
          <w:tcPr>
            <w:tcW w:w="684" w:type="pct"/>
            <w:vAlign w:val="center"/>
          </w:tcPr>
          <w:p w14:paraId="3192E830"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28 684,54</w:t>
            </w:r>
          </w:p>
        </w:tc>
      </w:tr>
    </w:tbl>
    <w:p w14:paraId="65931199" w14:textId="77777777" w:rsidR="00C65102" w:rsidRPr="00E8797F" w:rsidRDefault="00C65102" w:rsidP="00C65102">
      <w:pPr>
        <w:widowControl w:val="0"/>
        <w:jc w:val="both"/>
        <w:rPr>
          <w:rFonts w:ascii="Arial" w:hAnsi="Arial" w:cs="Arial"/>
          <w:bCs/>
          <w:sz w:val="22"/>
          <w:szCs w:val="22"/>
        </w:rPr>
      </w:pPr>
    </w:p>
    <w:p w14:paraId="686A2658" w14:textId="77777777" w:rsidR="00C65102" w:rsidRPr="00E8797F" w:rsidRDefault="00C65102" w:rsidP="00C65102">
      <w:pPr>
        <w:widowControl w:val="0"/>
        <w:jc w:val="both"/>
        <w:rPr>
          <w:rFonts w:ascii="Arial" w:hAnsi="Arial" w:cs="Arial"/>
          <w:bCs/>
          <w:sz w:val="22"/>
          <w:szCs w:val="22"/>
        </w:rPr>
      </w:pPr>
    </w:p>
    <w:p w14:paraId="56171996" w14:textId="77777777" w:rsidR="00C65102" w:rsidRPr="00E8797F" w:rsidRDefault="00C65102" w:rsidP="00C65102">
      <w:pPr>
        <w:widowControl w:val="0"/>
        <w:spacing w:after="120"/>
        <w:jc w:val="center"/>
        <w:rPr>
          <w:rFonts w:ascii="Arial" w:hAnsi="Arial" w:cs="Arial"/>
          <w:bCs/>
          <w:i/>
          <w:iCs/>
          <w:color w:val="000000"/>
          <w:sz w:val="22"/>
          <w:szCs w:val="22"/>
        </w:rPr>
      </w:pPr>
      <w:r w:rsidRPr="00E8797F">
        <w:rPr>
          <w:rFonts w:ascii="Arial" w:hAnsi="Arial" w:cs="Arial"/>
          <w:b/>
          <w:sz w:val="22"/>
          <w:szCs w:val="22"/>
        </w:rPr>
        <w:t>2. iepirkuma daļa</w:t>
      </w:r>
      <w:r w:rsidRPr="00E8797F">
        <w:rPr>
          <w:rFonts w:ascii="Arial" w:hAnsi="Arial" w:cs="Arial"/>
          <w:bCs/>
          <w:sz w:val="22"/>
          <w:szCs w:val="22"/>
        </w:rPr>
        <w:t xml:space="preserve"> – </w:t>
      </w:r>
      <w:r w:rsidRPr="00E8797F">
        <w:rPr>
          <w:rFonts w:ascii="Arial" w:hAnsi="Arial" w:cs="Arial"/>
          <w:bCs/>
          <w:i/>
          <w:iCs/>
          <w:sz w:val="22"/>
          <w:szCs w:val="22"/>
        </w:rPr>
        <w:t>“Ceļu seguma remontdarbi – bruģa ieklāšana Valmierā</w:t>
      </w:r>
      <w:r w:rsidRPr="00E8797F">
        <w:rPr>
          <w:rFonts w:ascii="Arial" w:hAnsi="Arial" w:cs="Arial"/>
          <w:bCs/>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40B0BF9E" w14:textId="77777777" w:rsidTr="0054024F">
        <w:trPr>
          <w:trHeight w:val="274"/>
          <w:jc w:val="center"/>
        </w:trPr>
        <w:tc>
          <w:tcPr>
            <w:tcW w:w="1610" w:type="pct"/>
            <w:shd w:val="clear" w:color="auto" w:fill="E7E6E6"/>
            <w:vAlign w:val="center"/>
          </w:tcPr>
          <w:p w14:paraId="4F3D64C3"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014F5B72"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5C73C648"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608A95E4"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3FA53A0C"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0243C486" w14:textId="77777777" w:rsidTr="0054024F">
        <w:trPr>
          <w:trHeight w:val="529"/>
          <w:jc w:val="center"/>
        </w:trPr>
        <w:tc>
          <w:tcPr>
            <w:tcW w:w="1610" w:type="pct"/>
            <w:shd w:val="clear" w:color="auto" w:fill="FFFFFF"/>
            <w:vAlign w:val="center"/>
          </w:tcPr>
          <w:p w14:paraId="57B3E165"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2ADAC718"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2614B0AC"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13 874,07</w:t>
            </w:r>
          </w:p>
        </w:tc>
        <w:tc>
          <w:tcPr>
            <w:tcW w:w="685" w:type="pct"/>
            <w:vAlign w:val="center"/>
          </w:tcPr>
          <w:p w14:paraId="02CA7EDF" w14:textId="0FBC04F2"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2913,5</w:t>
            </w:r>
            <w:r w:rsidR="00593D48" w:rsidRPr="00E8797F">
              <w:rPr>
                <w:rFonts w:ascii="Arial" w:hAnsi="Arial" w:cs="Arial"/>
                <w:bCs/>
                <w:sz w:val="21"/>
                <w:szCs w:val="21"/>
              </w:rPr>
              <w:t>5</w:t>
            </w:r>
          </w:p>
        </w:tc>
        <w:tc>
          <w:tcPr>
            <w:tcW w:w="684" w:type="pct"/>
            <w:vAlign w:val="center"/>
          </w:tcPr>
          <w:p w14:paraId="2D71CFF5" w14:textId="6598B335"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16 787,6</w:t>
            </w:r>
            <w:r w:rsidR="00593D48" w:rsidRPr="00E8797F">
              <w:rPr>
                <w:rFonts w:ascii="Arial" w:hAnsi="Arial" w:cs="Arial"/>
                <w:bCs/>
                <w:sz w:val="21"/>
                <w:szCs w:val="21"/>
              </w:rPr>
              <w:t>2</w:t>
            </w:r>
          </w:p>
        </w:tc>
      </w:tr>
    </w:tbl>
    <w:p w14:paraId="7CD6FCFA" w14:textId="77777777" w:rsidR="00C65102" w:rsidRPr="00E8797F" w:rsidRDefault="00C65102" w:rsidP="00C65102">
      <w:pPr>
        <w:widowControl w:val="0"/>
        <w:jc w:val="both"/>
        <w:rPr>
          <w:rFonts w:ascii="Arial" w:hAnsi="Arial" w:cs="Arial"/>
          <w:sz w:val="22"/>
          <w:szCs w:val="22"/>
        </w:rPr>
      </w:pPr>
      <w:bookmarkStart w:id="25" w:name="_Hlk86916013"/>
      <w:bookmarkStart w:id="26" w:name="_Hlk128991512"/>
      <w:bookmarkEnd w:id="21"/>
      <w:bookmarkEnd w:id="22"/>
      <w:bookmarkEnd w:id="23"/>
      <w:bookmarkEnd w:id="24"/>
    </w:p>
    <w:p w14:paraId="16A06AD3" w14:textId="77777777" w:rsidR="00593D48" w:rsidRPr="00E8797F" w:rsidRDefault="00593D48" w:rsidP="00C65102">
      <w:pPr>
        <w:widowControl w:val="0"/>
        <w:jc w:val="both"/>
        <w:rPr>
          <w:rFonts w:ascii="Arial" w:hAnsi="Arial" w:cs="Arial"/>
          <w:sz w:val="22"/>
          <w:szCs w:val="22"/>
        </w:rPr>
      </w:pPr>
    </w:p>
    <w:p w14:paraId="5EB3FAC8" w14:textId="77777777" w:rsidR="00C65102" w:rsidRPr="00E8797F" w:rsidRDefault="00C65102" w:rsidP="00C65102">
      <w:pPr>
        <w:widowControl w:val="0"/>
        <w:numPr>
          <w:ilvl w:val="0"/>
          <w:numId w:val="18"/>
        </w:numPr>
        <w:tabs>
          <w:tab w:val="left" w:pos="426"/>
        </w:tabs>
        <w:spacing w:after="120"/>
        <w:ind w:left="425" w:hanging="425"/>
        <w:jc w:val="both"/>
        <w:rPr>
          <w:rFonts w:ascii="Arial" w:hAnsi="Arial" w:cs="Arial"/>
          <w:b/>
          <w:bCs/>
          <w:sz w:val="22"/>
          <w:szCs w:val="22"/>
        </w:rPr>
      </w:pPr>
      <w:r w:rsidRPr="00E8797F">
        <w:rPr>
          <w:rFonts w:ascii="Arial" w:hAnsi="Arial" w:cs="Arial"/>
          <w:b/>
          <w:sz w:val="22"/>
          <w:szCs w:val="22"/>
        </w:rPr>
        <w:t>Informācijas pārbaude saskaņā ar atklāta konkursa nolikuma 6.3. punktu un PIL 42. panta otro daļu (izņemot 8. un 9. punktu):</w:t>
      </w:r>
    </w:p>
    <w:p w14:paraId="39A8B415" w14:textId="77777777" w:rsidR="00C65102" w:rsidRPr="00E8797F" w:rsidRDefault="00C65102" w:rsidP="00C65102">
      <w:pPr>
        <w:widowControl w:val="0"/>
        <w:ind w:left="425" w:firstLine="425"/>
        <w:jc w:val="both"/>
        <w:rPr>
          <w:rFonts w:ascii="Arial" w:hAnsi="Arial" w:cs="Arial"/>
          <w:sz w:val="22"/>
          <w:szCs w:val="22"/>
        </w:rPr>
      </w:pPr>
      <w:bookmarkStart w:id="27" w:name="_Hlk219814982"/>
      <w:bookmarkStart w:id="28" w:name="_Hlk219806682"/>
      <w:bookmarkStart w:id="29" w:name="_Hlk135208284"/>
      <w:r w:rsidRPr="00E8797F">
        <w:rPr>
          <w:rFonts w:ascii="Arial" w:hAnsi="Arial" w:cs="Arial"/>
          <w:sz w:val="22"/>
          <w:szCs w:val="22"/>
        </w:rPr>
        <w:t xml:space="preserve">Saskaņā ar PIL 42. panta pirmo daļu, Komisija, veicot </w:t>
      </w:r>
      <w:r w:rsidRPr="00E8797F">
        <w:rPr>
          <w:rFonts w:ascii="Arial" w:hAnsi="Arial" w:cs="Arial"/>
          <w:sz w:val="22"/>
          <w:szCs w:val="22"/>
          <w:shd w:val="clear" w:color="auto" w:fill="FFFFFF"/>
        </w:rPr>
        <w:t>PIL</w:t>
      </w:r>
      <w:r w:rsidRPr="00E8797F">
        <w:rPr>
          <w:rFonts w:ascii="Arial" w:eastAsia="Calibri" w:hAnsi="Arial" w:cs="Arial"/>
          <w:sz w:val="22"/>
          <w:szCs w:val="22"/>
        </w:rPr>
        <w:t xml:space="preserve"> 42. panta otrajā daļā (izņemot 8. un 9. punktu) minēto </w:t>
      </w:r>
      <w:r w:rsidRPr="00E8797F">
        <w:rPr>
          <w:rFonts w:ascii="Arial" w:hAnsi="Arial" w:cs="Arial"/>
          <w:sz w:val="22"/>
          <w:szCs w:val="22"/>
        </w:rPr>
        <w:t>izslēgšanas nosacījumu pārbaudi pretendentam (</w:t>
      </w:r>
      <w:r w:rsidRPr="00E8797F">
        <w:rPr>
          <w:rFonts w:ascii="Arial" w:hAnsi="Arial" w:cs="Arial"/>
          <w:b/>
          <w:bCs/>
          <w:sz w:val="22"/>
          <w:szCs w:val="22"/>
        </w:rPr>
        <w:t>S</w:t>
      </w:r>
      <w:r w:rsidRPr="00E8797F">
        <w:rPr>
          <w:rFonts w:ascii="Arial" w:hAnsi="Arial" w:cs="Arial"/>
          <w:b/>
          <w:bCs/>
          <w:color w:val="000000"/>
          <w:sz w:val="22"/>
          <w:szCs w:val="22"/>
          <w:shd w:val="clear" w:color="auto" w:fill="FFFFFF"/>
        </w:rPr>
        <w:t>abiedrība</w:t>
      </w:r>
      <w:r w:rsidRPr="00E8797F">
        <w:rPr>
          <w:rFonts w:ascii="Arial" w:hAnsi="Arial" w:cs="Arial"/>
          <w:b/>
          <w:color w:val="000000"/>
          <w:sz w:val="22"/>
          <w:szCs w:val="22"/>
          <w:shd w:val="clear" w:color="auto" w:fill="FFFFFF"/>
        </w:rPr>
        <w:t xml:space="preserve"> ar ierobežotu atbildību “Imberteh”</w:t>
      </w:r>
      <w:r w:rsidRPr="00E8797F">
        <w:rPr>
          <w:rFonts w:ascii="Arial" w:hAnsi="Arial" w:cs="Arial"/>
          <w:sz w:val="22"/>
          <w:szCs w:val="22"/>
        </w:rPr>
        <w:t>), kuram būtu piešķiramas iepirkuma līguma slēgšanas tiesības abās iepirkuma daļās, konstatēja, ka:</w:t>
      </w:r>
    </w:p>
    <w:p w14:paraId="181152E9" w14:textId="77777777" w:rsidR="00C65102" w:rsidRPr="00E8797F" w:rsidRDefault="00C65102" w:rsidP="00C65102">
      <w:pPr>
        <w:widowControl w:val="0"/>
        <w:numPr>
          <w:ilvl w:val="0"/>
          <w:numId w:val="16"/>
        </w:numPr>
        <w:ind w:left="709" w:hanging="283"/>
        <w:jc w:val="both"/>
        <w:rPr>
          <w:rFonts w:ascii="Arial" w:hAnsi="Arial" w:cs="Arial"/>
          <w:sz w:val="22"/>
          <w:szCs w:val="22"/>
        </w:rPr>
      </w:pPr>
      <w:bookmarkStart w:id="30" w:name="_Hlk127824964"/>
      <w:r w:rsidRPr="00E8797F">
        <w:rPr>
          <w:rFonts w:ascii="Arial" w:hAnsi="Arial" w:cs="Arial"/>
          <w:sz w:val="22"/>
          <w:szCs w:val="22"/>
        </w:rPr>
        <w:t>pretendentam</w:t>
      </w:r>
      <w:bookmarkEnd w:id="30"/>
      <w:r w:rsidRPr="00E8797F">
        <w:rPr>
          <w:rFonts w:ascii="Arial" w:hAnsi="Arial" w:cs="Arial"/>
          <w:sz w:val="22"/>
          <w:szCs w:val="22"/>
        </w:rPr>
        <w:t>, kā arī personām saskaņā ar PIL 42. panta otrās daļas 1. punktu un trešo daļu</w:t>
      </w:r>
      <w:r w:rsidRPr="00E8797F">
        <w:rPr>
          <w:rFonts w:ascii="Arial" w:hAnsi="Arial" w:cs="Arial"/>
          <w:sz w:val="22"/>
          <w:szCs w:val="22"/>
          <w:shd w:val="clear" w:color="auto" w:fill="FFFFFF"/>
        </w:rPr>
        <w:t xml:space="preserve">, </w:t>
      </w:r>
      <w:r w:rsidRPr="00E8797F">
        <w:rPr>
          <w:rFonts w:ascii="Arial" w:hAnsi="Arial" w:cs="Arial"/>
          <w:sz w:val="22"/>
          <w:szCs w:val="22"/>
        </w:rPr>
        <w:t xml:space="preserve">par kurām Latvijas Republikas Iekšlietu ministrijas Informācijas centra Sodu reģistrā ir apkopotas ziņas par tiesību aktu pārkāpumiem vai aizliegumiem piedalīties valsts vai pašvaldības iepirkumos, </w:t>
      </w:r>
      <w:r w:rsidRPr="00E8797F">
        <w:rPr>
          <w:rFonts w:ascii="Arial" w:hAnsi="Arial" w:cs="Arial"/>
          <w:b/>
          <w:bCs/>
          <w:sz w:val="22"/>
          <w:szCs w:val="22"/>
        </w:rPr>
        <w:t>nav konstatēti</w:t>
      </w:r>
      <w:r w:rsidRPr="00E8797F">
        <w:rPr>
          <w:rFonts w:ascii="Arial" w:hAnsi="Arial" w:cs="Arial"/>
          <w:sz w:val="22"/>
          <w:szCs w:val="22"/>
        </w:rPr>
        <w:t xml:space="preserve"> tādi tiesību aktu pārkāpumi, par kuriem pretendents būtu izslēdzams no dalības iepirkumā saskaņā ar PIL 42. panta otrās daļas 1. punktu </w:t>
      </w:r>
      <w:r w:rsidRPr="00E8797F">
        <w:rPr>
          <w:rFonts w:ascii="Arial" w:hAnsi="Arial" w:cs="Arial"/>
          <w:bCs/>
          <w:sz w:val="22"/>
          <w:szCs w:val="22"/>
        </w:rPr>
        <w:t>(</w:t>
      </w:r>
      <w:r w:rsidRPr="00E8797F">
        <w:rPr>
          <w:rFonts w:ascii="Arial" w:hAnsi="Arial" w:cs="Arial"/>
          <w:bCs/>
          <w:i/>
          <w:sz w:val="22"/>
          <w:szCs w:val="22"/>
        </w:rPr>
        <w:t>e-izziņas pievienotas iepirkuma lietai</w:t>
      </w:r>
      <w:r w:rsidRPr="00E8797F">
        <w:rPr>
          <w:rFonts w:ascii="Arial" w:hAnsi="Arial" w:cs="Arial"/>
          <w:bCs/>
          <w:sz w:val="22"/>
          <w:szCs w:val="22"/>
        </w:rPr>
        <w:t>)</w:t>
      </w:r>
      <w:r w:rsidRPr="00E8797F">
        <w:rPr>
          <w:rFonts w:ascii="Arial" w:hAnsi="Arial" w:cs="Arial"/>
          <w:sz w:val="22"/>
          <w:szCs w:val="22"/>
        </w:rPr>
        <w:t>;</w:t>
      </w:r>
    </w:p>
    <w:p w14:paraId="6BA680D8" w14:textId="77777777" w:rsidR="00C65102" w:rsidRPr="00E8797F" w:rsidRDefault="00C65102" w:rsidP="00C65102">
      <w:pPr>
        <w:widowControl w:val="0"/>
        <w:numPr>
          <w:ilvl w:val="0"/>
          <w:numId w:val="16"/>
        </w:numPr>
        <w:ind w:left="709" w:hanging="283"/>
        <w:jc w:val="both"/>
        <w:rPr>
          <w:rFonts w:ascii="Arial" w:hAnsi="Arial" w:cs="Arial"/>
          <w:sz w:val="22"/>
          <w:szCs w:val="22"/>
        </w:rPr>
      </w:pPr>
      <w:r w:rsidRPr="00E8797F">
        <w:rPr>
          <w:rFonts w:ascii="Arial" w:hAnsi="Arial" w:cs="Arial"/>
          <w:sz w:val="22"/>
          <w:szCs w:val="22"/>
        </w:rPr>
        <w:t xml:space="preserve">pretendentam </w:t>
      </w:r>
      <w:r w:rsidRPr="00E8797F">
        <w:rPr>
          <w:rFonts w:ascii="Arial" w:hAnsi="Arial" w:cs="Arial"/>
          <w:b/>
          <w:bCs/>
          <w:sz w:val="22"/>
          <w:szCs w:val="22"/>
        </w:rPr>
        <w:t>nav pasludināts</w:t>
      </w:r>
      <w:r w:rsidRPr="00E8797F">
        <w:rPr>
          <w:rFonts w:ascii="Arial" w:hAnsi="Arial" w:cs="Arial"/>
          <w:sz w:val="22"/>
          <w:szCs w:val="22"/>
        </w:rPr>
        <w:t xml:space="preserve"> maksātnespējas process, tas </w:t>
      </w:r>
      <w:r w:rsidRPr="00E8797F">
        <w:rPr>
          <w:rFonts w:ascii="Arial" w:hAnsi="Arial" w:cs="Arial"/>
          <w:b/>
          <w:bCs/>
          <w:sz w:val="22"/>
          <w:szCs w:val="22"/>
        </w:rPr>
        <w:t>netiek likvidēts</w:t>
      </w:r>
      <w:r w:rsidRPr="00E8797F">
        <w:rPr>
          <w:rFonts w:ascii="Arial" w:hAnsi="Arial" w:cs="Arial"/>
          <w:sz w:val="22"/>
          <w:szCs w:val="22"/>
        </w:rPr>
        <w:t xml:space="preserve">, un tam </w:t>
      </w:r>
      <w:r w:rsidRPr="00E8797F">
        <w:rPr>
          <w:rFonts w:ascii="Arial" w:hAnsi="Arial" w:cs="Arial"/>
          <w:b/>
          <w:bCs/>
          <w:sz w:val="22"/>
          <w:szCs w:val="22"/>
        </w:rPr>
        <w:t>nav apturēta</w:t>
      </w:r>
      <w:r w:rsidRPr="00E8797F">
        <w:rPr>
          <w:rFonts w:ascii="Arial" w:hAnsi="Arial" w:cs="Arial"/>
          <w:sz w:val="22"/>
          <w:szCs w:val="22"/>
        </w:rPr>
        <w:t xml:space="preserve"> saimnieciskā darbība</w:t>
      </w:r>
      <w:r w:rsidRPr="00E8797F">
        <w:rPr>
          <w:rFonts w:ascii="Arial" w:hAnsi="Arial" w:cs="Arial"/>
          <w:i/>
          <w:sz w:val="22"/>
          <w:szCs w:val="22"/>
        </w:rPr>
        <w:t xml:space="preserve"> (e-izziņa pievienota iepirkuma lietai)</w:t>
      </w:r>
      <w:r w:rsidRPr="00E8797F">
        <w:rPr>
          <w:rFonts w:ascii="Arial" w:hAnsi="Arial" w:cs="Arial"/>
          <w:iCs/>
          <w:sz w:val="22"/>
          <w:szCs w:val="22"/>
        </w:rPr>
        <w:t>;</w:t>
      </w:r>
    </w:p>
    <w:p w14:paraId="6DA9D441" w14:textId="77777777" w:rsidR="00C65102" w:rsidRPr="00E8797F" w:rsidRDefault="00C65102" w:rsidP="00C65102">
      <w:pPr>
        <w:widowControl w:val="0"/>
        <w:numPr>
          <w:ilvl w:val="0"/>
          <w:numId w:val="16"/>
        </w:numPr>
        <w:ind w:left="709" w:hanging="283"/>
        <w:jc w:val="both"/>
        <w:rPr>
          <w:rFonts w:ascii="Arial" w:hAnsi="Arial" w:cs="Arial"/>
          <w:sz w:val="22"/>
          <w:szCs w:val="22"/>
        </w:rPr>
      </w:pPr>
      <w:r w:rsidRPr="00E8797F">
        <w:rPr>
          <w:rFonts w:ascii="Arial" w:hAnsi="Arial" w:cs="Arial"/>
          <w:sz w:val="22"/>
          <w:szCs w:val="22"/>
          <w:shd w:val="clear" w:color="auto" w:fill="FFFFFF"/>
        </w:rPr>
        <w:t xml:space="preserve">pretendentam </w:t>
      </w:r>
      <w:r w:rsidRPr="00E8797F">
        <w:rPr>
          <w:rFonts w:ascii="Arial" w:eastAsia="Arial" w:hAnsi="Arial" w:cs="Arial"/>
          <w:color w:val="000000"/>
          <w:sz w:val="22"/>
          <w:szCs w:val="22"/>
        </w:rPr>
        <w:t>un PIL 42. panta trešā daļā minētajām personām</w:t>
      </w:r>
      <w:r w:rsidRPr="00E8797F">
        <w:rPr>
          <w:rFonts w:ascii="Arial" w:hAnsi="Arial" w:cs="Arial"/>
          <w:sz w:val="22"/>
          <w:szCs w:val="22"/>
          <w:shd w:val="clear" w:color="auto" w:fill="FFFFFF"/>
        </w:rPr>
        <w:t xml:space="preserve"> piedāvājumu iesniegšanas termiņa pēdējā dienā </w:t>
      </w:r>
      <w:r w:rsidRPr="00E8797F">
        <w:rPr>
          <w:rFonts w:ascii="Arial" w:hAnsi="Arial" w:cs="Arial"/>
          <w:i/>
          <w:iCs/>
          <w:sz w:val="22"/>
          <w:szCs w:val="22"/>
          <w:shd w:val="clear" w:color="auto" w:fill="FFFFFF"/>
        </w:rPr>
        <w:t>(08.06.2026.)</w:t>
      </w:r>
      <w:r w:rsidRPr="00E8797F">
        <w:rPr>
          <w:rFonts w:ascii="Arial" w:hAnsi="Arial" w:cs="Arial"/>
          <w:sz w:val="22"/>
          <w:szCs w:val="22"/>
          <w:shd w:val="clear" w:color="auto" w:fill="FFFFFF"/>
        </w:rPr>
        <w:t xml:space="preserve"> </w:t>
      </w:r>
      <w:r w:rsidRPr="00E8797F">
        <w:rPr>
          <w:rFonts w:ascii="Arial" w:hAnsi="Arial" w:cs="Arial"/>
          <w:sz w:val="22"/>
          <w:szCs w:val="22"/>
        </w:rPr>
        <w:t xml:space="preserve">un </w:t>
      </w:r>
      <w:r w:rsidRPr="00E8797F">
        <w:rPr>
          <w:rFonts w:ascii="Arial" w:hAnsi="Arial" w:cs="Arial"/>
          <w:sz w:val="22"/>
          <w:szCs w:val="22"/>
          <w:shd w:val="clear" w:color="auto" w:fill="FFFFFF"/>
        </w:rPr>
        <w:t xml:space="preserve">dienā, kad pieņemts lēmums par iespējamu iepirkuma līguma slēgšanas tiesību piešķiršanu </w:t>
      </w:r>
      <w:r w:rsidRPr="00E8797F">
        <w:rPr>
          <w:rFonts w:ascii="Arial" w:hAnsi="Arial" w:cs="Arial"/>
          <w:i/>
          <w:iCs/>
          <w:sz w:val="22"/>
          <w:szCs w:val="22"/>
          <w:shd w:val="clear" w:color="auto" w:fill="FFFFFF"/>
        </w:rPr>
        <w:t>(30.06.2026.)</w:t>
      </w:r>
      <w:r w:rsidRPr="00E8797F">
        <w:rPr>
          <w:rFonts w:ascii="Arial" w:hAnsi="Arial" w:cs="Arial"/>
          <w:sz w:val="22"/>
          <w:szCs w:val="22"/>
          <w:shd w:val="clear" w:color="auto" w:fill="FFFFFF"/>
        </w:rPr>
        <w:t xml:space="preserve">, </w:t>
      </w:r>
      <w:r w:rsidRPr="00E8797F">
        <w:rPr>
          <w:rFonts w:ascii="Arial" w:hAnsi="Arial" w:cs="Arial"/>
          <w:b/>
          <w:bCs/>
          <w:sz w:val="22"/>
          <w:szCs w:val="22"/>
          <w:shd w:val="clear" w:color="auto" w:fill="FFFFFF"/>
        </w:rPr>
        <w:t>nav konstatētas</w:t>
      </w:r>
      <w:r w:rsidRPr="00E8797F">
        <w:rPr>
          <w:rFonts w:ascii="Arial" w:hAnsi="Arial" w:cs="Arial"/>
          <w:sz w:val="22"/>
          <w:szCs w:val="22"/>
          <w:shd w:val="clear" w:color="auto" w:fill="FFFFFF"/>
        </w:rPr>
        <w:t xml:space="preserve"> neizpildītas saistības nodokļu (tai skaitā valsts sociālās apdrošināšanas) jomā saskaņā ar likumu “</w:t>
      </w:r>
      <w:hyperlink r:id="rId10" w:tgtFrame="_blank" w:history="1">
        <w:r w:rsidRPr="00E8797F">
          <w:rPr>
            <w:rFonts w:ascii="Arial" w:hAnsi="Arial" w:cs="Arial"/>
            <w:sz w:val="22"/>
            <w:szCs w:val="22"/>
            <w:shd w:val="clear" w:color="auto" w:fill="FFFFFF"/>
          </w:rPr>
          <w:t>Par nodokļiem un nodevām</w:t>
        </w:r>
      </w:hyperlink>
      <w:r w:rsidRPr="00E8797F">
        <w:rPr>
          <w:rFonts w:ascii="Arial" w:hAnsi="Arial" w:cs="Arial"/>
          <w:sz w:val="22"/>
          <w:szCs w:val="22"/>
          <w:shd w:val="clear" w:color="auto" w:fill="FFFFFF"/>
        </w:rPr>
        <w:t xml:space="preserve">” </w:t>
      </w:r>
      <w:r w:rsidRPr="00E8797F">
        <w:rPr>
          <w:rFonts w:ascii="Arial" w:hAnsi="Arial" w:cs="Arial"/>
          <w:bCs/>
          <w:sz w:val="22"/>
          <w:szCs w:val="22"/>
        </w:rPr>
        <w:t>(</w:t>
      </w:r>
      <w:r w:rsidRPr="00E8797F">
        <w:rPr>
          <w:rFonts w:ascii="Arial" w:hAnsi="Arial" w:cs="Arial"/>
          <w:bCs/>
          <w:i/>
          <w:sz w:val="22"/>
          <w:szCs w:val="22"/>
        </w:rPr>
        <w:t>e</w:t>
      </w:r>
      <w:r w:rsidRPr="00E8797F">
        <w:rPr>
          <w:rFonts w:ascii="Arial" w:hAnsi="Arial" w:cs="Arial"/>
          <w:bCs/>
          <w:i/>
          <w:sz w:val="22"/>
          <w:szCs w:val="22"/>
        </w:rPr>
        <w:noBreakHyphen/>
        <w:t>izziņas pievienotas iepirkuma lietai</w:t>
      </w:r>
      <w:r w:rsidRPr="00E8797F">
        <w:rPr>
          <w:rFonts w:ascii="Arial" w:hAnsi="Arial" w:cs="Arial"/>
          <w:bCs/>
          <w:sz w:val="22"/>
          <w:szCs w:val="22"/>
        </w:rPr>
        <w:t>);</w:t>
      </w:r>
    </w:p>
    <w:p w14:paraId="2740B022" w14:textId="77777777" w:rsidR="00C65102" w:rsidRPr="00E8797F" w:rsidRDefault="00C65102" w:rsidP="00C65102">
      <w:pPr>
        <w:widowControl w:val="0"/>
        <w:numPr>
          <w:ilvl w:val="0"/>
          <w:numId w:val="16"/>
        </w:numPr>
        <w:ind w:left="709" w:hanging="283"/>
        <w:jc w:val="both"/>
        <w:rPr>
          <w:rFonts w:ascii="Arial" w:hAnsi="Arial" w:cs="Arial"/>
          <w:bCs/>
          <w:sz w:val="22"/>
          <w:szCs w:val="22"/>
        </w:rPr>
      </w:pPr>
      <w:r w:rsidRPr="00E8797F">
        <w:rPr>
          <w:rFonts w:ascii="Arial" w:hAnsi="Arial" w:cs="Arial"/>
          <w:sz w:val="22"/>
          <w:szCs w:val="22"/>
        </w:rPr>
        <w:t xml:space="preserve">pretendents </w:t>
      </w:r>
      <w:r w:rsidRPr="00E8797F">
        <w:rPr>
          <w:rFonts w:ascii="Arial" w:hAnsi="Arial" w:cs="Arial"/>
          <w:b/>
          <w:bCs/>
          <w:sz w:val="22"/>
          <w:szCs w:val="22"/>
        </w:rPr>
        <w:t>nav</w:t>
      </w:r>
      <w:r w:rsidRPr="00E8797F">
        <w:rPr>
          <w:rFonts w:ascii="Arial" w:hAnsi="Arial" w:cs="Arial"/>
          <w:sz w:val="22"/>
          <w:szCs w:val="22"/>
        </w:rPr>
        <w:t xml:space="preserve"> ārzonā reģistrēta juridiska persona;</w:t>
      </w:r>
    </w:p>
    <w:p w14:paraId="77B1DF31" w14:textId="77777777" w:rsidR="00C65102" w:rsidRPr="00E8797F" w:rsidRDefault="00C65102" w:rsidP="00C65102">
      <w:pPr>
        <w:widowControl w:val="0"/>
        <w:numPr>
          <w:ilvl w:val="0"/>
          <w:numId w:val="16"/>
        </w:numPr>
        <w:ind w:left="709" w:hanging="283"/>
        <w:jc w:val="both"/>
        <w:rPr>
          <w:rFonts w:ascii="Arial" w:hAnsi="Arial" w:cs="Arial"/>
          <w:bCs/>
          <w:sz w:val="22"/>
          <w:szCs w:val="22"/>
        </w:rPr>
      </w:pPr>
      <w:r w:rsidRPr="00E8797F">
        <w:rPr>
          <w:rFonts w:ascii="Arial" w:hAnsi="Arial" w:cs="Arial"/>
          <w:sz w:val="22"/>
          <w:szCs w:val="22"/>
          <w:shd w:val="clear" w:color="auto" w:fill="FFFFFF"/>
        </w:rPr>
        <w:t xml:space="preserve">iepirkuma dokumentu sagatavotājs, iepirkuma komisijas locekļi un iepirkuma komisijas sekretārs </w:t>
      </w:r>
      <w:r w:rsidRPr="00E8797F">
        <w:rPr>
          <w:rFonts w:ascii="Arial" w:hAnsi="Arial" w:cs="Arial"/>
          <w:b/>
          <w:bCs/>
          <w:sz w:val="22"/>
          <w:szCs w:val="22"/>
          <w:shd w:val="clear" w:color="auto" w:fill="FFFFFF"/>
        </w:rPr>
        <w:t>nav saistīti</w:t>
      </w:r>
      <w:r w:rsidRPr="00E8797F">
        <w:rPr>
          <w:rFonts w:ascii="Arial" w:hAnsi="Arial" w:cs="Arial"/>
          <w:sz w:val="22"/>
          <w:szCs w:val="22"/>
          <w:shd w:val="clear" w:color="auto" w:fill="FFFFFF"/>
        </w:rPr>
        <w:t xml:space="preserve"> ar šī iepirkuma pretendentiem PIL  </w:t>
      </w:r>
      <w:hyperlink r:id="rId11" w:anchor="p25" w:history="1">
        <w:r w:rsidRPr="00E8797F">
          <w:rPr>
            <w:rFonts w:ascii="Arial" w:hAnsi="Arial" w:cs="Arial"/>
            <w:sz w:val="22"/>
            <w:szCs w:val="22"/>
            <w:shd w:val="clear" w:color="auto" w:fill="FFFFFF"/>
          </w:rPr>
          <w:t>25.</w:t>
        </w:r>
      </w:hyperlink>
      <w:r w:rsidRPr="00E8797F">
        <w:rPr>
          <w:rFonts w:ascii="Arial" w:hAnsi="Arial" w:cs="Arial"/>
          <w:sz w:val="22"/>
          <w:szCs w:val="22"/>
          <w:shd w:val="clear" w:color="auto" w:fill="FFFFFF"/>
        </w:rPr>
        <w:t xml:space="preserve"> panta pirmās vai otrās daļas izpratnē, </w:t>
      </w:r>
      <w:r w:rsidRPr="00E8797F">
        <w:rPr>
          <w:rFonts w:ascii="Arial" w:hAnsi="Arial" w:cs="Arial"/>
          <w:b/>
          <w:bCs/>
          <w:sz w:val="22"/>
          <w:szCs w:val="22"/>
          <w:shd w:val="clear" w:color="auto" w:fill="FFFFFF"/>
        </w:rPr>
        <w:t>nav ieinteresēti</w:t>
      </w:r>
      <w:r w:rsidRPr="00E8797F">
        <w:rPr>
          <w:rFonts w:ascii="Arial" w:hAnsi="Arial" w:cs="Arial"/>
          <w:sz w:val="22"/>
          <w:szCs w:val="22"/>
          <w:shd w:val="clear" w:color="auto" w:fill="FFFFFF"/>
        </w:rPr>
        <w:t xml:space="preserve"> neviena šī iepirkuma pretendenta izvēlē (</w:t>
      </w:r>
      <w:r w:rsidRPr="00E8797F">
        <w:rPr>
          <w:rFonts w:ascii="Arial" w:hAnsi="Arial" w:cs="Arial"/>
          <w:i/>
          <w:iCs/>
          <w:sz w:val="22"/>
          <w:szCs w:val="22"/>
          <w:shd w:val="clear" w:color="auto" w:fill="FFFFFF"/>
        </w:rPr>
        <w:t>e-konkursu sistēmā ir pievienoti apliecinājumi)</w:t>
      </w:r>
      <w:r w:rsidRPr="00E8797F">
        <w:rPr>
          <w:rFonts w:ascii="Arial" w:hAnsi="Arial" w:cs="Arial"/>
          <w:sz w:val="22"/>
          <w:szCs w:val="22"/>
          <w:shd w:val="clear" w:color="auto" w:fill="FFFFFF"/>
        </w:rPr>
        <w:t>.</w:t>
      </w:r>
      <w:bookmarkEnd w:id="27"/>
    </w:p>
    <w:bookmarkEnd w:id="28"/>
    <w:p w14:paraId="7DCC48A4" w14:textId="77777777" w:rsidR="00C65102" w:rsidRPr="00E8797F" w:rsidRDefault="00C65102" w:rsidP="00C65102">
      <w:pPr>
        <w:widowControl w:val="0"/>
        <w:jc w:val="both"/>
        <w:rPr>
          <w:rFonts w:ascii="Arial" w:hAnsi="Arial" w:cs="Arial"/>
          <w:bCs/>
          <w:sz w:val="22"/>
          <w:szCs w:val="22"/>
        </w:rPr>
      </w:pPr>
    </w:p>
    <w:p w14:paraId="210BC6DF" w14:textId="77777777" w:rsidR="00C65102" w:rsidRPr="00E8797F" w:rsidRDefault="00C65102" w:rsidP="00C65102">
      <w:pPr>
        <w:widowControl w:val="0"/>
        <w:numPr>
          <w:ilvl w:val="0"/>
          <w:numId w:val="18"/>
        </w:numPr>
        <w:tabs>
          <w:tab w:val="left" w:pos="426"/>
        </w:tabs>
        <w:ind w:left="425" w:hanging="425"/>
        <w:jc w:val="both"/>
        <w:rPr>
          <w:rFonts w:ascii="Arial" w:hAnsi="Arial" w:cs="Arial"/>
          <w:b/>
          <w:bCs/>
          <w:sz w:val="22"/>
          <w:szCs w:val="22"/>
        </w:rPr>
      </w:pPr>
      <w:bookmarkStart w:id="31" w:name="_Hlk128991560"/>
      <w:bookmarkEnd w:id="25"/>
      <w:bookmarkEnd w:id="26"/>
      <w:bookmarkEnd w:id="29"/>
      <w:r w:rsidRPr="00E8797F">
        <w:rPr>
          <w:rFonts w:ascii="Arial" w:hAnsi="Arial" w:cs="Arial"/>
          <w:iCs/>
          <w:color w:val="000000"/>
          <w:sz w:val="22"/>
          <w:szCs w:val="22"/>
        </w:rPr>
        <w:t xml:space="preserve">Lai pārbaudītu, vai pretendents, kuram būtu piešķiramas līguma slēgšanas tiesības, nav izslēdzams no dalības iepirkumā </w:t>
      </w:r>
      <w:bookmarkStart w:id="32" w:name="_Hlk133489905"/>
      <w:r w:rsidRPr="00E8797F">
        <w:rPr>
          <w:rFonts w:ascii="Arial" w:hAnsi="Arial" w:cs="Arial"/>
          <w:iCs/>
          <w:color w:val="000000"/>
          <w:sz w:val="22"/>
          <w:szCs w:val="22"/>
        </w:rPr>
        <w:t>Starptautisko un Latvijas Republikas nacionālo sankciju likuma  11.</w:t>
      </w:r>
      <w:r w:rsidRPr="00E8797F">
        <w:rPr>
          <w:rFonts w:ascii="Arial" w:hAnsi="Arial" w:cs="Arial"/>
          <w:iCs/>
          <w:color w:val="000000"/>
          <w:sz w:val="22"/>
          <w:szCs w:val="22"/>
          <w:vertAlign w:val="superscript"/>
        </w:rPr>
        <w:t>1</w:t>
      </w:r>
      <w:r w:rsidRPr="00E8797F">
        <w:rPr>
          <w:rFonts w:ascii="Arial" w:hAnsi="Arial" w:cs="Arial"/>
          <w:iCs/>
          <w:color w:val="000000"/>
          <w:sz w:val="22"/>
          <w:szCs w:val="22"/>
        </w:rPr>
        <w:t xml:space="preserve"> panta pirmajā un otrajā daļā </w:t>
      </w:r>
      <w:bookmarkEnd w:id="32"/>
      <w:r w:rsidRPr="00E8797F">
        <w:rPr>
          <w:rFonts w:ascii="Arial" w:hAnsi="Arial" w:cs="Arial"/>
          <w:iCs/>
          <w:color w:val="000000"/>
          <w:sz w:val="22"/>
          <w:szCs w:val="22"/>
        </w:rPr>
        <w:t>minēto apstākļu dēļ, Komisija rīkojas atbilstoši Starptautisko un Latvijas Republikas nacionālo sankciju likuma 11.</w:t>
      </w:r>
      <w:r w:rsidRPr="00E8797F">
        <w:rPr>
          <w:rFonts w:ascii="Arial" w:hAnsi="Arial" w:cs="Arial"/>
          <w:iCs/>
          <w:color w:val="000000"/>
          <w:sz w:val="22"/>
          <w:szCs w:val="22"/>
          <w:vertAlign w:val="superscript"/>
        </w:rPr>
        <w:t>1</w:t>
      </w:r>
      <w:r w:rsidRPr="00E8797F">
        <w:rPr>
          <w:rFonts w:ascii="Arial" w:hAnsi="Arial" w:cs="Arial"/>
          <w:iCs/>
          <w:color w:val="000000"/>
          <w:sz w:val="22"/>
          <w:szCs w:val="22"/>
        </w:rPr>
        <w:t xml:space="preserve"> pantam, </w:t>
      </w:r>
      <w:bookmarkStart w:id="33" w:name="_Hlk120886624"/>
      <w:r w:rsidRPr="00E8797F">
        <w:rPr>
          <w:rFonts w:ascii="Arial" w:hAnsi="Arial" w:cs="Arial"/>
          <w:sz w:val="22"/>
          <w:szCs w:val="22"/>
        </w:rPr>
        <w:t xml:space="preserve">veicot pārbaudi tīmekļvietnē: </w:t>
      </w:r>
      <w:hyperlink r:id="rId12" w:history="1">
        <w:r w:rsidRPr="00E8797F">
          <w:rPr>
            <w:rStyle w:val="Hipersaite"/>
            <w:rFonts w:ascii="Arial" w:hAnsi="Arial" w:cs="Arial"/>
            <w:i/>
            <w:iCs/>
            <w:sz w:val="22"/>
            <w:szCs w:val="22"/>
          </w:rPr>
          <w:t>https://sankcijas.lursoft.lv</w:t>
        </w:r>
      </w:hyperlink>
      <w:r w:rsidRPr="00E8797F">
        <w:rPr>
          <w:rFonts w:ascii="Arial" w:hAnsi="Arial" w:cs="Arial"/>
          <w:sz w:val="22"/>
          <w:szCs w:val="22"/>
        </w:rPr>
        <w:t xml:space="preserve"> </w:t>
      </w:r>
      <w:r w:rsidRPr="00E8797F">
        <w:rPr>
          <w:rFonts w:ascii="Arial" w:hAnsi="Arial" w:cs="Arial"/>
          <w:i/>
          <w:sz w:val="22"/>
          <w:szCs w:val="22"/>
        </w:rPr>
        <w:t>(pārbaude veikta 30.06.2026.)</w:t>
      </w:r>
      <w:r w:rsidRPr="00E8797F">
        <w:rPr>
          <w:rFonts w:ascii="Arial" w:hAnsi="Arial" w:cs="Arial"/>
          <w:iCs/>
          <w:sz w:val="22"/>
          <w:szCs w:val="22"/>
        </w:rPr>
        <w:t>.</w:t>
      </w:r>
    </w:p>
    <w:p w14:paraId="5BD92643" w14:textId="77777777" w:rsidR="00C65102" w:rsidRPr="00E8797F" w:rsidRDefault="00C65102" w:rsidP="00C65102">
      <w:pPr>
        <w:widowControl w:val="0"/>
        <w:jc w:val="both"/>
        <w:rPr>
          <w:rFonts w:ascii="Arial" w:hAnsi="Arial" w:cs="Arial"/>
          <w:iCs/>
          <w:sz w:val="22"/>
          <w:szCs w:val="22"/>
        </w:rPr>
      </w:pPr>
    </w:p>
    <w:p w14:paraId="349DBC98" w14:textId="77777777" w:rsidR="00C65102" w:rsidRPr="00E8797F" w:rsidRDefault="00C65102" w:rsidP="00C65102">
      <w:pPr>
        <w:widowControl w:val="0"/>
        <w:numPr>
          <w:ilvl w:val="0"/>
          <w:numId w:val="18"/>
        </w:numPr>
        <w:tabs>
          <w:tab w:val="left" w:pos="426"/>
        </w:tabs>
        <w:spacing w:after="120"/>
        <w:ind w:left="425" w:hanging="425"/>
        <w:jc w:val="both"/>
        <w:rPr>
          <w:rFonts w:ascii="Arial" w:hAnsi="Arial" w:cs="Arial"/>
          <w:b/>
          <w:bCs/>
          <w:sz w:val="22"/>
          <w:szCs w:val="22"/>
        </w:rPr>
      </w:pPr>
      <w:r w:rsidRPr="00E8797F">
        <w:rPr>
          <w:rFonts w:ascii="Arial" w:eastAsia="Arial" w:hAnsi="Arial" w:cs="Arial"/>
          <w:b/>
          <w:bCs/>
          <w:color w:val="000000"/>
          <w:sz w:val="22"/>
          <w:szCs w:val="22"/>
        </w:rPr>
        <w:t>Piedāvājumi, kas atbilst vērtēšanas 1. un 2. kārtas noteikumiem, un uz kuriem neattiecas PIL 42. panta otrās daļas (izņemot 8. un 9. punktu) izslēgšanas noteikumi:</w:t>
      </w:r>
    </w:p>
    <w:p w14:paraId="2D09A6D9" w14:textId="77777777" w:rsidR="00E8797F" w:rsidRDefault="00E8797F" w:rsidP="00E8797F">
      <w:pPr>
        <w:pStyle w:val="Sarakstarindkopa"/>
        <w:rPr>
          <w:rFonts w:ascii="Arial" w:hAnsi="Arial" w:cs="Arial"/>
          <w:b/>
          <w:bCs/>
        </w:rPr>
      </w:pPr>
    </w:p>
    <w:p w14:paraId="5B7FC0BE" w14:textId="77777777" w:rsidR="00E8797F" w:rsidRDefault="00E8797F" w:rsidP="00E8797F">
      <w:pPr>
        <w:widowControl w:val="0"/>
        <w:tabs>
          <w:tab w:val="left" w:pos="426"/>
        </w:tabs>
        <w:spacing w:after="120"/>
        <w:ind w:left="425"/>
        <w:jc w:val="both"/>
        <w:rPr>
          <w:rFonts w:ascii="Arial" w:hAnsi="Arial" w:cs="Arial"/>
          <w:b/>
          <w:bCs/>
          <w:sz w:val="22"/>
          <w:szCs w:val="22"/>
        </w:rPr>
      </w:pPr>
    </w:p>
    <w:p w14:paraId="09307CC5" w14:textId="77777777" w:rsidR="00E8797F" w:rsidRPr="00E8797F" w:rsidRDefault="00E8797F" w:rsidP="00E8797F">
      <w:pPr>
        <w:widowControl w:val="0"/>
        <w:tabs>
          <w:tab w:val="left" w:pos="426"/>
        </w:tabs>
        <w:spacing w:after="120"/>
        <w:ind w:left="425"/>
        <w:jc w:val="both"/>
        <w:rPr>
          <w:rFonts w:ascii="Arial" w:hAnsi="Arial" w:cs="Arial"/>
          <w:b/>
          <w:bCs/>
          <w:sz w:val="22"/>
          <w:szCs w:val="22"/>
        </w:rPr>
      </w:pPr>
    </w:p>
    <w:p w14:paraId="2258EE69" w14:textId="77777777" w:rsidR="00C65102" w:rsidRPr="00E8797F" w:rsidRDefault="00C65102" w:rsidP="00C65102">
      <w:pPr>
        <w:widowControl w:val="0"/>
        <w:spacing w:after="120"/>
        <w:jc w:val="center"/>
        <w:rPr>
          <w:rFonts w:ascii="Arial" w:hAnsi="Arial" w:cs="Arial"/>
          <w:i/>
          <w:iCs/>
          <w:color w:val="000000"/>
          <w:sz w:val="22"/>
          <w:szCs w:val="22"/>
        </w:rPr>
      </w:pPr>
      <w:bookmarkStart w:id="34" w:name="_Hlk216091729"/>
      <w:r w:rsidRPr="00E8797F">
        <w:rPr>
          <w:rFonts w:ascii="Arial" w:hAnsi="Arial" w:cs="Arial"/>
          <w:b/>
          <w:sz w:val="22"/>
          <w:szCs w:val="22"/>
        </w:rPr>
        <w:lastRenderedPageBreak/>
        <w:t>1. iepirkuma daļa</w:t>
      </w:r>
      <w:r w:rsidRPr="00E8797F">
        <w:rPr>
          <w:rFonts w:ascii="Arial" w:hAnsi="Arial" w:cs="Arial"/>
          <w:bCs/>
          <w:sz w:val="22"/>
          <w:szCs w:val="22"/>
        </w:rPr>
        <w:t xml:space="preserve"> – </w:t>
      </w:r>
      <w:r w:rsidRPr="00E8797F">
        <w:rPr>
          <w:rFonts w:ascii="Arial" w:hAnsi="Arial" w:cs="Arial"/>
          <w:bCs/>
          <w:i/>
          <w:iCs/>
          <w:sz w:val="22"/>
          <w:szCs w:val="22"/>
        </w:rPr>
        <w:t>“Asfaltbetona seguma ieklāšana gājēju ietvei un nobrauktuvēm Rietekļa ielā, Valmierā</w:t>
      </w:r>
      <w:r w:rsidRPr="00E8797F">
        <w:rPr>
          <w:rFonts w:ascii="Arial" w:hAnsi="Arial" w:cs="Arial"/>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0B5EE17F" w14:textId="77777777" w:rsidTr="0054024F">
        <w:trPr>
          <w:trHeight w:val="274"/>
          <w:jc w:val="center"/>
        </w:trPr>
        <w:tc>
          <w:tcPr>
            <w:tcW w:w="1610" w:type="pct"/>
            <w:shd w:val="clear" w:color="auto" w:fill="E7E6E6"/>
            <w:vAlign w:val="center"/>
          </w:tcPr>
          <w:p w14:paraId="48BEE7CB"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5ECF32AE"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4DD8388B"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7AFE0595"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7E292434"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1342B5C4" w14:textId="77777777" w:rsidTr="0054024F">
        <w:trPr>
          <w:trHeight w:val="529"/>
          <w:jc w:val="center"/>
        </w:trPr>
        <w:tc>
          <w:tcPr>
            <w:tcW w:w="1610" w:type="pct"/>
            <w:shd w:val="clear" w:color="auto" w:fill="FFFFFF"/>
            <w:vAlign w:val="center"/>
          </w:tcPr>
          <w:p w14:paraId="51FD6954"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01BE8B18"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05EAC774"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23 706,23</w:t>
            </w:r>
          </w:p>
        </w:tc>
        <w:tc>
          <w:tcPr>
            <w:tcW w:w="685" w:type="pct"/>
            <w:vAlign w:val="center"/>
          </w:tcPr>
          <w:p w14:paraId="1AF2554F"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4978,31</w:t>
            </w:r>
          </w:p>
        </w:tc>
        <w:tc>
          <w:tcPr>
            <w:tcW w:w="684" w:type="pct"/>
            <w:vAlign w:val="center"/>
          </w:tcPr>
          <w:p w14:paraId="5DBF6997"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28 684,54</w:t>
            </w:r>
          </w:p>
        </w:tc>
      </w:tr>
    </w:tbl>
    <w:p w14:paraId="0143CB37" w14:textId="77777777" w:rsidR="00C65102" w:rsidRPr="00E8797F" w:rsidRDefault="00C65102" w:rsidP="00C65102">
      <w:pPr>
        <w:widowControl w:val="0"/>
        <w:jc w:val="both"/>
        <w:rPr>
          <w:rFonts w:ascii="Arial" w:hAnsi="Arial" w:cs="Arial"/>
          <w:b/>
          <w:sz w:val="22"/>
          <w:szCs w:val="22"/>
        </w:rPr>
      </w:pPr>
    </w:p>
    <w:p w14:paraId="20D7BA80" w14:textId="77777777" w:rsidR="00C65102" w:rsidRPr="00E8797F" w:rsidRDefault="00C65102" w:rsidP="00C65102">
      <w:pPr>
        <w:widowControl w:val="0"/>
        <w:spacing w:after="120"/>
        <w:jc w:val="center"/>
        <w:rPr>
          <w:rFonts w:ascii="Arial" w:hAnsi="Arial" w:cs="Arial"/>
          <w:bCs/>
          <w:i/>
          <w:iCs/>
          <w:color w:val="000000"/>
          <w:sz w:val="22"/>
          <w:szCs w:val="22"/>
        </w:rPr>
      </w:pPr>
      <w:r w:rsidRPr="00E8797F">
        <w:rPr>
          <w:rFonts w:ascii="Arial" w:hAnsi="Arial" w:cs="Arial"/>
          <w:b/>
          <w:sz w:val="22"/>
          <w:szCs w:val="22"/>
        </w:rPr>
        <w:t>2. iepirkuma daļa</w:t>
      </w:r>
      <w:r w:rsidRPr="00E8797F">
        <w:rPr>
          <w:rFonts w:ascii="Arial" w:hAnsi="Arial" w:cs="Arial"/>
          <w:bCs/>
          <w:sz w:val="22"/>
          <w:szCs w:val="22"/>
        </w:rPr>
        <w:t xml:space="preserve"> – </w:t>
      </w:r>
      <w:r w:rsidRPr="00E8797F">
        <w:rPr>
          <w:rFonts w:ascii="Arial" w:hAnsi="Arial" w:cs="Arial"/>
          <w:bCs/>
          <w:i/>
          <w:iCs/>
          <w:sz w:val="22"/>
          <w:szCs w:val="22"/>
        </w:rPr>
        <w:t>“Ceļu seguma remontdarbi – bruģa ieklāšana Valmierā</w:t>
      </w:r>
      <w:r w:rsidRPr="00E8797F">
        <w:rPr>
          <w:rFonts w:ascii="Arial" w:hAnsi="Arial" w:cs="Arial"/>
          <w:bCs/>
          <w:i/>
          <w:iCs/>
          <w:color w:val="000000"/>
          <w:sz w:val="22"/>
          <w:szCs w:val="22"/>
        </w:rPr>
        <w:t>”</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2492"/>
        <w:gridCol w:w="1278"/>
        <w:gridCol w:w="1278"/>
        <w:gridCol w:w="1276"/>
      </w:tblGrid>
      <w:tr w:rsidR="00C65102" w:rsidRPr="00E8797F" w14:paraId="6F590B82" w14:textId="77777777" w:rsidTr="0054024F">
        <w:trPr>
          <w:trHeight w:val="274"/>
          <w:jc w:val="center"/>
        </w:trPr>
        <w:tc>
          <w:tcPr>
            <w:tcW w:w="1610" w:type="pct"/>
            <w:shd w:val="clear" w:color="auto" w:fill="E7E6E6"/>
            <w:vAlign w:val="center"/>
          </w:tcPr>
          <w:p w14:paraId="0F1A78DA"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Pretendents</w:t>
            </w:r>
          </w:p>
        </w:tc>
        <w:tc>
          <w:tcPr>
            <w:tcW w:w="1336" w:type="pct"/>
            <w:shd w:val="clear" w:color="auto" w:fill="E7E6E6"/>
            <w:vAlign w:val="center"/>
          </w:tcPr>
          <w:p w14:paraId="059AF297"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bCs/>
                <w:sz w:val="21"/>
                <w:szCs w:val="21"/>
              </w:rPr>
              <w:t>Piedāvājuma iesniegšanas datums un laiks</w:t>
            </w:r>
          </w:p>
        </w:tc>
        <w:tc>
          <w:tcPr>
            <w:tcW w:w="685" w:type="pct"/>
            <w:shd w:val="clear" w:color="auto" w:fill="E7E6E6"/>
            <w:vAlign w:val="center"/>
          </w:tcPr>
          <w:p w14:paraId="24594D35" w14:textId="77777777" w:rsidR="00C65102" w:rsidRPr="00E8797F" w:rsidRDefault="00C65102" w:rsidP="0054024F">
            <w:pPr>
              <w:widowControl w:val="0"/>
              <w:jc w:val="center"/>
              <w:rPr>
                <w:rFonts w:ascii="Arial" w:hAnsi="Arial" w:cs="Arial"/>
                <w:b/>
                <w:bCs/>
                <w:sz w:val="21"/>
                <w:szCs w:val="21"/>
              </w:rPr>
            </w:pPr>
            <w:r w:rsidRPr="00E8797F">
              <w:rPr>
                <w:rFonts w:ascii="Arial" w:hAnsi="Arial" w:cs="Arial"/>
                <w:b/>
                <w:sz w:val="21"/>
                <w:szCs w:val="21"/>
              </w:rPr>
              <w:t xml:space="preserve">Cena bez PVN EUR </w:t>
            </w:r>
          </w:p>
        </w:tc>
        <w:tc>
          <w:tcPr>
            <w:tcW w:w="685" w:type="pct"/>
            <w:shd w:val="clear" w:color="auto" w:fill="E7E6E6"/>
            <w:vAlign w:val="center"/>
          </w:tcPr>
          <w:p w14:paraId="10F3AAE2"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PVN EUR</w:t>
            </w:r>
          </w:p>
        </w:tc>
        <w:tc>
          <w:tcPr>
            <w:tcW w:w="684" w:type="pct"/>
            <w:shd w:val="clear" w:color="auto" w:fill="E7E6E6"/>
            <w:vAlign w:val="center"/>
          </w:tcPr>
          <w:p w14:paraId="6EEF59E8" w14:textId="77777777" w:rsidR="00C65102" w:rsidRPr="00E8797F" w:rsidRDefault="00C65102" w:rsidP="0054024F">
            <w:pPr>
              <w:widowControl w:val="0"/>
              <w:jc w:val="center"/>
              <w:rPr>
                <w:rFonts w:ascii="Arial" w:hAnsi="Arial" w:cs="Arial"/>
                <w:b/>
                <w:sz w:val="21"/>
                <w:szCs w:val="21"/>
              </w:rPr>
            </w:pPr>
            <w:r w:rsidRPr="00E8797F">
              <w:rPr>
                <w:rFonts w:ascii="Arial" w:hAnsi="Arial" w:cs="Arial"/>
                <w:b/>
                <w:sz w:val="21"/>
                <w:szCs w:val="21"/>
              </w:rPr>
              <w:t>KOPĀ EUR</w:t>
            </w:r>
          </w:p>
        </w:tc>
      </w:tr>
      <w:tr w:rsidR="00C65102" w:rsidRPr="00E8797F" w14:paraId="46466426" w14:textId="77777777" w:rsidTr="0054024F">
        <w:trPr>
          <w:trHeight w:val="529"/>
          <w:jc w:val="center"/>
        </w:trPr>
        <w:tc>
          <w:tcPr>
            <w:tcW w:w="1610" w:type="pct"/>
            <w:shd w:val="clear" w:color="auto" w:fill="FFFFFF"/>
            <w:vAlign w:val="center"/>
          </w:tcPr>
          <w:p w14:paraId="461B63F3" w14:textId="77777777" w:rsidR="00C65102" w:rsidRPr="00E8797F" w:rsidRDefault="00C65102" w:rsidP="0054024F">
            <w:pPr>
              <w:widowControl w:val="0"/>
              <w:rPr>
                <w:rFonts w:ascii="Arial" w:hAnsi="Arial" w:cs="Arial"/>
                <w:sz w:val="21"/>
                <w:szCs w:val="21"/>
              </w:rPr>
            </w:pPr>
            <w:r w:rsidRPr="00E8797F">
              <w:rPr>
                <w:rFonts w:ascii="Arial" w:hAnsi="Arial" w:cs="Arial"/>
                <w:bCs/>
                <w:color w:val="000000"/>
                <w:sz w:val="21"/>
                <w:szCs w:val="21"/>
                <w:shd w:val="clear" w:color="auto" w:fill="FFFFFF"/>
              </w:rPr>
              <w:t>Sabiedrība ar ierobežotu atbildību</w:t>
            </w:r>
            <w:r w:rsidRPr="00E8797F">
              <w:rPr>
                <w:rFonts w:ascii="Arial" w:hAnsi="Arial" w:cs="Arial"/>
                <w:b/>
                <w:color w:val="000000"/>
                <w:sz w:val="21"/>
                <w:szCs w:val="21"/>
                <w:shd w:val="clear" w:color="auto" w:fill="FFFFFF"/>
              </w:rPr>
              <w:t xml:space="preserve"> “Imberteh</w:t>
            </w:r>
            <w:r w:rsidRPr="00E8797F">
              <w:rPr>
                <w:rFonts w:ascii="Arial" w:hAnsi="Arial" w:cs="Arial"/>
                <w:b/>
                <w:color w:val="000000"/>
                <w:sz w:val="21"/>
                <w:szCs w:val="21"/>
              </w:rPr>
              <w:t>”</w:t>
            </w:r>
          </w:p>
        </w:tc>
        <w:tc>
          <w:tcPr>
            <w:tcW w:w="1336" w:type="pct"/>
            <w:vAlign w:val="center"/>
          </w:tcPr>
          <w:p w14:paraId="23D64682" w14:textId="77777777" w:rsidR="00C65102" w:rsidRPr="00E8797F" w:rsidRDefault="00C65102" w:rsidP="0054024F">
            <w:pPr>
              <w:widowControl w:val="0"/>
              <w:jc w:val="center"/>
              <w:rPr>
                <w:rFonts w:ascii="Arial" w:hAnsi="Arial" w:cs="Arial"/>
                <w:sz w:val="21"/>
                <w:szCs w:val="21"/>
              </w:rPr>
            </w:pPr>
            <w:r w:rsidRPr="00E8797F">
              <w:rPr>
                <w:rFonts w:ascii="Arial" w:hAnsi="Arial" w:cs="Arial"/>
                <w:sz w:val="21"/>
                <w:szCs w:val="21"/>
              </w:rPr>
              <w:t>03.06.2026. plkst. 14:00</w:t>
            </w:r>
          </w:p>
        </w:tc>
        <w:tc>
          <w:tcPr>
            <w:tcW w:w="685" w:type="pct"/>
            <w:vAlign w:val="center"/>
          </w:tcPr>
          <w:p w14:paraId="6E5BABE9" w14:textId="77777777"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13 874,07</w:t>
            </w:r>
          </w:p>
        </w:tc>
        <w:tc>
          <w:tcPr>
            <w:tcW w:w="685" w:type="pct"/>
            <w:vAlign w:val="center"/>
          </w:tcPr>
          <w:p w14:paraId="4DDEFCCF" w14:textId="56C64513"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2913,5</w:t>
            </w:r>
            <w:r w:rsidR="00593D48" w:rsidRPr="00E8797F">
              <w:rPr>
                <w:rFonts w:ascii="Arial" w:hAnsi="Arial" w:cs="Arial"/>
                <w:bCs/>
                <w:sz w:val="21"/>
                <w:szCs w:val="21"/>
              </w:rPr>
              <w:t>5</w:t>
            </w:r>
          </w:p>
        </w:tc>
        <w:tc>
          <w:tcPr>
            <w:tcW w:w="684" w:type="pct"/>
            <w:vAlign w:val="center"/>
          </w:tcPr>
          <w:p w14:paraId="7E957214" w14:textId="40FA6C4D" w:rsidR="00C65102" w:rsidRPr="00E8797F" w:rsidRDefault="00C65102" w:rsidP="0054024F">
            <w:pPr>
              <w:widowControl w:val="0"/>
              <w:jc w:val="center"/>
              <w:rPr>
                <w:rFonts w:ascii="Arial" w:hAnsi="Arial" w:cs="Arial"/>
                <w:bCs/>
                <w:sz w:val="21"/>
                <w:szCs w:val="21"/>
              </w:rPr>
            </w:pPr>
            <w:r w:rsidRPr="00E8797F">
              <w:rPr>
                <w:rFonts w:ascii="Arial" w:hAnsi="Arial" w:cs="Arial"/>
                <w:bCs/>
                <w:sz w:val="21"/>
                <w:szCs w:val="21"/>
              </w:rPr>
              <w:t>16 787,6</w:t>
            </w:r>
            <w:r w:rsidR="00593D48" w:rsidRPr="00E8797F">
              <w:rPr>
                <w:rFonts w:ascii="Arial" w:hAnsi="Arial" w:cs="Arial"/>
                <w:bCs/>
                <w:sz w:val="21"/>
                <w:szCs w:val="21"/>
              </w:rPr>
              <w:t>2</w:t>
            </w:r>
          </w:p>
        </w:tc>
      </w:tr>
    </w:tbl>
    <w:p w14:paraId="168C456D" w14:textId="77777777" w:rsidR="00C65102" w:rsidRPr="00E8797F" w:rsidRDefault="00C65102" w:rsidP="00C65102">
      <w:pPr>
        <w:widowControl w:val="0"/>
        <w:jc w:val="both"/>
        <w:rPr>
          <w:rFonts w:ascii="Arial" w:hAnsi="Arial" w:cs="Arial"/>
          <w:sz w:val="22"/>
          <w:szCs w:val="22"/>
        </w:rPr>
      </w:pPr>
      <w:bookmarkStart w:id="35" w:name="_Hlk86916067"/>
      <w:bookmarkEnd w:id="31"/>
      <w:bookmarkEnd w:id="33"/>
      <w:bookmarkEnd w:id="34"/>
    </w:p>
    <w:p w14:paraId="71FB95DA" w14:textId="3EEE1622" w:rsidR="00C65102" w:rsidRPr="00E8797F" w:rsidRDefault="00C65102" w:rsidP="00C65102">
      <w:pPr>
        <w:widowControl w:val="0"/>
        <w:numPr>
          <w:ilvl w:val="0"/>
          <w:numId w:val="18"/>
        </w:numPr>
        <w:tabs>
          <w:tab w:val="left" w:pos="426"/>
        </w:tabs>
        <w:spacing w:after="120"/>
        <w:ind w:left="425" w:hanging="425"/>
        <w:jc w:val="both"/>
        <w:rPr>
          <w:rFonts w:ascii="Arial" w:hAnsi="Arial" w:cs="Arial"/>
          <w:b/>
          <w:bCs/>
          <w:sz w:val="22"/>
          <w:szCs w:val="22"/>
        </w:rPr>
      </w:pPr>
      <w:r w:rsidRPr="00E8797F">
        <w:rPr>
          <w:rFonts w:ascii="Arial" w:hAnsi="Arial" w:cs="Arial"/>
          <w:b/>
          <w:sz w:val="22"/>
          <w:szCs w:val="22"/>
        </w:rPr>
        <w:t xml:space="preserve">Komisijas lēmums piedāvājumu vērtēšanas 3. kārtā (finanšu piedāvājums): vērtējuma kritērijs – zemākā cena no piedāvājumiem, kas atbilst konkursa vērtēšanas 1. un 2. kārtas noteikumiem, un uzvarētāja, kuram būtu piešķiramas līguma slēgšanas tiesības, noteikšana: </w:t>
      </w:r>
      <w:r w:rsidRPr="00E8797F">
        <w:rPr>
          <w:rFonts w:ascii="Arial" w:hAnsi="Arial" w:cs="Arial"/>
          <w:sz w:val="20"/>
          <w:szCs w:val="20"/>
        </w:rPr>
        <w:t xml:space="preserve">(Komisijas balsojums: par – </w:t>
      </w:r>
      <w:r w:rsidR="00020745">
        <w:rPr>
          <w:rFonts w:ascii="Arial" w:hAnsi="Arial" w:cs="Arial"/>
          <w:b/>
          <w:bCs/>
          <w:sz w:val="20"/>
          <w:szCs w:val="20"/>
        </w:rPr>
        <w:t>6</w:t>
      </w:r>
      <w:r w:rsidRPr="00E8797F">
        <w:rPr>
          <w:rFonts w:ascii="Arial" w:hAnsi="Arial" w:cs="Arial"/>
          <w:sz w:val="20"/>
          <w:szCs w:val="20"/>
        </w:rPr>
        <w:t xml:space="preserve">; pret – </w:t>
      </w:r>
      <w:r w:rsidRPr="00E8797F">
        <w:rPr>
          <w:rFonts w:ascii="Arial" w:hAnsi="Arial" w:cs="Arial"/>
          <w:b/>
          <w:sz w:val="20"/>
          <w:szCs w:val="20"/>
        </w:rPr>
        <w:t>nav</w:t>
      </w:r>
      <w:r w:rsidRPr="00E8797F">
        <w:rPr>
          <w:rFonts w:ascii="Arial" w:hAnsi="Arial" w:cs="Arial"/>
          <w:sz w:val="20"/>
          <w:szCs w:val="20"/>
        </w:rPr>
        <w:t>)</w:t>
      </w:r>
    </w:p>
    <w:p w14:paraId="5BB0CC8C" w14:textId="77777777" w:rsidR="00C65102" w:rsidRPr="00E8797F" w:rsidRDefault="00C65102" w:rsidP="00C65102">
      <w:pPr>
        <w:widowControl w:val="0"/>
        <w:spacing w:after="120"/>
        <w:jc w:val="center"/>
        <w:rPr>
          <w:rFonts w:ascii="Arial" w:hAnsi="Arial" w:cs="Arial"/>
          <w:b/>
          <w:sz w:val="22"/>
          <w:szCs w:val="22"/>
          <w:lang w:eastAsia="zh-CN"/>
        </w:rPr>
      </w:pPr>
      <w:bookmarkStart w:id="36" w:name="_Hlk135208352"/>
      <w:bookmarkEnd w:id="35"/>
      <w:r w:rsidRPr="00E8797F">
        <w:rPr>
          <w:rFonts w:ascii="Arial" w:hAnsi="Arial" w:cs="Arial"/>
          <w:b/>
          <w:sz w:val="22"/>
          <w:szCs w:val="22"/>
          <w:lang w:eastAsia="zh-CN"/>
        </w:rPr>
        <w:t>1. iepirkuma daļa</w:t>
      </w:r>
    </w:p>
    <w:p w14:paraId="28A3F68B" w14:textId="77777777" w:rsidR="00C65102" w:rsidRPr="00E8797F" w:rsidRDefault="00C65102" w:rsidP="00C65102">
      <w:pPr>
        <w:pStyle w:val="Sarakstarindkopa"/>
        <w:widowControl w:val="0"/>
        <w:numPr>
          <w:ilvl w:val="0"/>
          <w:numId w:val="17"/>
        </w:numPr>
        <w:spacing w:after="0" w:line="240" w:lineRule="auto"/>
        <w:jc w:val="both"/>
        <w:rPr>
          <w:rFonts w:ascii="Arial" w:hAnsi="Arial" w:cs="Arial"/>
        </w:rPr>
      </w:pPr>
      <w:r w:rsidRPr="00E8797F">
        <w:rPr>
          <w:rFonts w:ascii="Arial" w:hAnsi="Arial" w:cs="Arial"/>
          <w:bCs/>
          <w:lang w:eastAsia="lv-LV"/>
        </w:rPr>
        <w:t>Par atklāta konkursa “</w:t>
      </w:r>
      <w:r w:rsidRPr="00E8797F">
        <w:rPr>
          <w:rFonts w:ascii="Arial" w:hAnsi="Arial" w:cs="Arial"/>
        </w:rPr>
        <w:t>Gājēju ietvju seguma būvdarbi Valmierā</w:t>
      </w:r>
      <w:r w:rsidRPr="00E8797F">
        <w:rPr>
          <w:rFonts w:ascii="Arial" w:hAnsi="Arial" w:cs="Arial"/>
          <w:bCs/>
        </w:rPr>
        <w:t>”, identifikācijas Nr. VNP 2026/053AK,</w:t>
      </w:r>
      <w:r w:rsidRPr="00E8797F">
        <w:rPr>
          <w:rFonts w:ascii="Arial" w:hAnsi="Arial" w:cs="Arial"/>
        </w:rPr>
        <w:t xml:space="preserve"> </w:t>
      </w:r>
      <w:r w:rsidRPr="00E8797F">
        <w:rPr>
          <w:rFonts w:ascii="Arial" w:hAnsi="Arial" w:cs="Arial"/>
          <w:bCs/>
          <w:lang w:eastAsia="lv-LV"/>
        </w:rPr>
        <w:t>uzvarētāju 1. iepirkuma daļā “</w:t>
      </w:r>
      <w:r w:rsidRPr="00E8797F">
        <w:rPr>
          <w:rFonts w:ascii="Arial" w:hAnsi="Arial" w:cs="Arial"/>
          <w:bCs/>
        </w:rPr>
        <w:t>Asfaltbetona seguma ieklāšana gājēju ietvei un nobrauktuvēm Rietekļa ielā, Valmierā</w:t>
      </w:r>
      <w:r w:rsidRPr="00E8797F">
        <w:rPr>
          <w:rFonts w:ascii="Arial" w:hAnsi="Arial" w:cs="Arial"/>
          <w:kern w:val="1"/>
          <w:lang w:eastAsia="zh-CN"/>
        </w:rPr>
        <w:t>”</w:t>
      </w:r>
      <w:r w:rsidRPr="00E8797F">
        <w:rPr>
          <w:rFonts w:ascii="Arial" w:hAnsi="Arial" w:cs="Arial"/>
          <w:bCs/>
          <w:lang w:eastAsia="lv-LV"/>
        </w:rPr>
        <w:t xml:space="preserve"> atzīt un līguma slēgšanas tiesības piešķirt </w:t>
      </w:r>
      <w:r w:rsidRPr="00E8797F">
        <w:rPr>
          <w:rFonts w:ascii="Arial" w:hAnsi="Arial" w:cs="Arial"/>
          <w:b/>
        </w:rPr>
        <w:t>sabiedrībai ar ierobežotu atbildību “Imberteh”</w:t>
      </w:r>
      <w:r w:rsidRPr="00E8797F">
        <w:rPr>
          <w:rFonts w:ascii="Arial" w:hAnsi="Arial" w:cs="Arial"/>
          <w:bCs/>
          <w:lang w:eastAsia="lv-LV"/>
        </w:rPr>
        <w:t>, reģistrācijas Nr. 44103069041, juridiskā adrese:</w:t>
      </w:r>
      <w:r w:rsidRPr="00E8797F">
        <w:rPr>
          <w:rFonts w:ascii="Arial" w:hAnsi="Arial" w:cs="Arial"/>
          <w:shd w:val="clear" w:color="auto" w:fill="FFFFFF"/>
        </w:rPr>
        <w:t xml:space="preserve"> Atpūtas iela 6, Cēsis, Cēsu novads, LV-4101</w:t>
      </w:r>
      <w:r w:rsidRPr="00E8797F">
        <w:rPr>
          <w:rFonts w:ascii="Arial" w:hAnsi="Arial" w:cs="Arial"/>
          <w:lang w:eastAsia="lv-LV"/>
        </w:rPr>
        <w:t xml:space="preserve">, </w:t>
      </w:r>
      <w:r w:rsidRPr="00E8797F">
        <w:rPr>
          <w:rFonts w:ascii="Arial" w:hAnsi="Arial" w:cs="Arial"/>
          <w:bCs/>
          <w:lang w:eastAsia="lv-LV"/>
        </w:rPr>
        <w:t xml:space="preserve">ar piedāvāto cenu </w:t>
      </w:r>
      <w:r w:rsidRPr="00E8797F">
        <w:rPr>
          <w:rFonts w:ascii="Arial" w:hAnsi="Arial" w:cs="Arial"/>
          <w:bCs/>
        </w:rPr>
        <w:t>23 706,23</w:t>
      </w:r>
      <w:r w:rsidRPr="00E8797F">
        <w:rPr>
          <w:rFonts w:ascii="Arial" w:hAnsi="Arial" w:cs="Arial"/>
        </w:rPr>
        <w:t> </w:t>
      </w:r>
      <w:r w:rsidRPr="00E8797F">
        <w:rPr>
          <w:rFonts w:ascii="Arial" w:hAnsi="Arial" w:cs="Arial"/>
          <w:bCs/>
          <w:lang w:eastAsia="lv-LV"/>
        </w:rPr>
        <w:t>EUR bez PVN (</w:t>
      </w:r>
      <w:r w:rsidRPr="00E8797F">
        <w:rPr>
          <w:rFonts w:ascii="Arial" w:hAnsi="Arial" w:cs="Arial"/>
          <w:bCs/>
        </w:rPr>
        <w:t>28 684,54</w:t>
      </w:r>
      <w:r w:rsidRPr="00E8797F">
        <w:rPr>
          <w:rFonts w:ascii="Arial" w:hAnsi="Arial" w:cs="Arial"/>
          <w:lang w:eastAsia="lv-LV"/>
        </w:rPr>
        <w:t xml:space="preserve"> </w:t>
      </w:r>
      <w:r w:rsidRPr="00E8797F">
        <w:rPr>
          <w:rFonts w:ascii="Arial" w:hAnsi="Arial" w:cs="Arial"/>
          <w:bCs/>
          <w:lang w:eastAsia="lv-LV"/>
        </w:rPr>
        <w:t>EUR kopā ar PVN).</w:t>
      </w:r>
    </w:p>
    <w:p w14:paraId="35360A9D" w14:textId="77777777" w:rsidR="00C65102" w:rsidRPr="00E8797F" w:rsidRDefault="00C65102" w:rsidP="00C65102">
      <w:pPr>
        <w:widowControl w:val="0"/>
        <w:jc w:val="both"/>
        <w:rPr>
          <w:rFonts w:ascii="Arial" w:hAnsi="Arial" w:cs="Arial"/>
          <w:bCs/>
          <w:sz w:val="22"/>
          <w:szCs w:val="22"/>
        </w:rPr>
      </w:pPr>
    </w:p>
    <w:bookmarkEnd w:id="36"/>
    <w:p w14:paraId="7541F3E3" w14:textId="77777777" w:rsidR="00C65102" w:rsidRPr="00E8797F" w:rsidRDefault="00C65102" w:rsidP="00C65102">
      <w:pPr>
        <w:widowControl w:val="0"/>
        <w:spacing w:after="120"/>
        <w:jc w:val="center"/>
        <w:rPr>
          <w:rFonts w:ascii="Arial" w:hAnsi="Arial" w:cs="Arial"/>
          <w:b/>
          <w:sz w:val="22"/>
          <w:szCs w:val="22"/>
          <w:lang w:eastAsia="zh-CN"/>
        </w:rPr>
      </w:pPr>
      <w:r w:rsidRPr="00E8797F">
        <w:rPr>
          <w:rFonts w:ascii="Arial" w:hAnsi="Arial" w:cs="Arial"/>
          <w:b/>
          <w:sz w:val="22"/>
          <w:szCs w:val="22"/>
        </w:rPr>
        <w:t xml:space="preserve">2. iepirkuma </w:t>
      </w:r>
      <w:r w:rsidRPr="00E8797F">
        <w:rPr>
          <w:rFonts w:ascii="Arial" w:hAnsi="Arial" w:cs="Arial"/>
          <w:b/>
          <w:sz w:val="22"/>
          <w:szCs w:val="22"/>
          <w:lang w:eastAsia="zh-CN"/>
        </w:rPr>
        <w:t>daļa</w:t>
      </w:r>
    </w:p>
    <w:p w14:paraId="7DBD613C" w14:textId="0AE9CDB0" w:rsidR="00C65102" w:rsidRPr="00E8797F" w:rsidRDefault="00C65102" w:rsidP="00C65102">
      <w:pPr>
        <w:pStyle w:val="Sarakstarindkopa"/>
        <w:widowControl w:val="0"/>
        <w:numPr>
          <w:ilvl w:val="0"/>
          <w:numId w:val="17"/>
        </w:numPr>
        <w:spacing w:after="0" w:line="240" w:lineRule="auto"/>
        <w:jc w:val="both"/>
        <w:rPr>
          <w:rFonts w:ascii="Arial" w:hAnsi="Arial" w:cs="Arial"/>
        </w:rPr>
      </w:pPr>
      <w:r w:rsidRPr="00E8797F">
        <w:rPr>
          <w:rFonts w:ascii="Arial" w:hAnsi="Arial" w:cs="Arial"/>
          <w:bCs/>
          <w:lang w:eastAsia="lv-LV"/>
        </w:rPr>
        <w:t>Par atklāta konkursa “</w:t>
      </w:r>
      <w:r w:rsidRPr="00E8797F">
        <w:rPr>
          <w:rFonts w:ascii="Arial" w:hAnsi="Arial" w:cs="Arial"/>
        </w:rPr>
        <w:t>Gājēju ietvju seguma būvdarbi Valmierā</w:t>
      </w:r>
      <w:r w:rsidRPr="00E8797F">
        <w:rPr>
          <w:rFonts w:ascii="Arial" w:hAnsi="Arial" w:cs="Arial"/>
          <w:bCs/>
        </w:rPr>
        <w:t>”, identifikācijas Nr. VNP 2026/053AK,</w:t>
      </w:r>
      <w:r w:rsidRPr="00E8797F">
        <w:rPr>
          <w:rFonts w:ascii="Arial" w:hAnsi="Arial" w:cs="Arial"/>
        </w:rPr>
        <w:t xml:space="preserve"> </w:t>
      </w:r>
      <w:r w:rsidRPr="00E8797F">
        <w:rPr>
          <w:rFonts w:ascii="Arial" w:hAnsi="Arial" w:cs="Arial"/>
          <w:bCs/>
          <w:lang w:eastAsia="lv-LV"/>
        </w:rPr>
        <w:t>uzvarētāju 2. iepirkuma daļā “</w:t>
      </w:r>
      <w:r w:rsidRPr="00E8797F">
        <w:rPr>
          <w:rFonts w:ascii="Arial" w:hAnsi="Arial" w:cs="Arial"/>
          <w:bCs/>
        </w:rPr>
        <w:t>Ceļu seguma remontdarbi – bruģa ieklāšana Valmierā</w:t>
      </w:r>
      <w:r w:rsidRPr="00E8797F">
        <w:rPr>
          <w:rFonts w:ascii="Arial" w:hAnsi="Arial" w:cs="Arial"/>
          <w:kern w:val="1"/>
          <w:lang w:eastAsia="zh-CN"/>
        </w:rPr>
        <w:t>”</w:t>
      </w:r>
      <w:r w:rsidRPr="00E8797F">
        <w:rPr>
          <w:rFonts w:ascii="Arial" w:hAnsi="Arial" w:cs="Arial"/>
          <w:bCs/>
          <w:lang w:eastAsia="lv-LV"/>
        </w:rPr>
        <w:t xml:space="preserve"> atzīt un līguma slēgšanas tiesības piešķirt </w:t>
      </w:r>
      <w:r w:rsidRPr="00E8797F">
        <w:rPr>
          <w:rFonts w:ascii="Arial" w:hAnsi="Arial" w:cs="Arial"/>
          <w:b/>
        </w:rPr>
        <w:t>sabiedrībai ar ierobežotu atbildību “Imberteh”</w:t>
      </w:r>
      <w:r w:rsidRPr="00E8797F">
        <w:rPr>
          <w:rFonts w:ascii="Arial" w:hAnsi="Arial" w:cs="Arial"/>
          <w:bCs/>
          <w:lang w:eastAsia="lv-LV"/>
        </w:rPr>
        <w:t>, reģistrācijas Nr. 44103069041, juridiskā adrese:</w:t>
      </w:r>
      <w:r w:rsidRPr="00E8797F">
        <w:rPr>
          <w:rFonts w:ascii="Arial" w:hAnsi="Arial" w:cs="Arial"/>
          <w:shd w:val="clear" w:color="auto" w:fill="FFFFFF"/>
        </w:rPr>
        <w:t xml:space="preserve"> Atpūtas iela 6, Cēsis, Cēsu novads, LV-4101</w:t>
      </w:r>
      <w:r w:rsidRPr="00E8797F">
        <w:rPr>
          <w:rFonts w:ascii="Arial" w:hAnsi="Arial" w:cs="Arial"/>
          <w:lang w:eastAsia="lv-LV"/>
        </w:rPr>
        <w:t xml:space="preserve">, </w:t>
      </w:r>
      <w:r w:rsidRPr="00E8797F">
        <w:rPr>
          <w:rFonts w:ascii="Arial" w:hAnsi="Arial" w:cs="Arial"/>
          <w:bCs/>
          <w:lang w:eastAsia="lv-LV"/>
        </w:rPr>
        <w:t xml:space="preserve">ar piedāvāto cenu </w:t>
      </w:r>
      <w:r w:rsidRPr="00E8797F">
        <w:rPr>
          <w:rFonts w:ascii="Arial" w:hAnsi="Arial" w:cs="Arial"/>
          <w:bCs/>
        </w:rPr>
        <w:t>13 874,07</w:t>
      </w:r>
      <w:r w:rsidRPr="00E8797F">
        <w:rPr>
          <w:rFonts w:ascii="Arial" w:hAnsi="Arial" w:cs="Arial"/>
        </w:rPr>
        <w:t> </w:t>
      </w:r>
      <w:r w:rsidRPr="00E8797F">
        <w:rPr>
          <w:rFonts w:ascii="Arial" w:hAnsi="Arial" w:cs="Arial"/>
          <w:bCs/>
          <w:lang w:eastAsia="lv-LV"/>
        </w:rPr>
        <w:t>EUR bez PVN (</w:t>
      </w:r>
      <w:r w:rsidRPr="00E8797F">
        <w:rPr>
          <w:rFonts w:ascii="Arial" w:hAnsi="Arial" w:cs="Arial"/>
          <w:bCs/>
        </w:rPr>
        <w:t>16 787,6</w:t>
      </w:r>
      <w:r w:rsidR="00593D48" w:rsidRPr="00E8797F">
        <w:rPr>
          <w:rFonts w:ascii="Arial" w:hAnsi="Arial" w:cs="Arial"/>
          <w:bCs/>
        </w:rPr>
        <w:t>2</w:t>
      </w:r>
      <w:r w:rsidRPr="00E8797F">
        <w:rPr>
          <w:rFonts w:ascii="Arial" w:hAnsi="Arial" w:cs="Arial"/>
          <w:lang w:eastAsia="lv-LV"/>
        </w:rPr>
        <w:t xml:space="preserve"> </w:t>
      </w:r>
      <w:r w:rsidRPr="00E8797F">
        <w:rPr>
          <w:rFonts w:ascii="Arial" w:hAnsi="Arial" w:cs="Arial"/>
          <w:bCs/>
          <w:lang w:eastAsia="lv-LV"/>
        </w:rPr>
        <w:t>EUR kopā ar PVN).</w:t>
      </w:r>
    </w:p>
    <w:p w14:paraId="6548396D" w14:textId="77777777" w:rsidR="00C65102" w:rsidRPr="00E8797F" w:rsidRDefault="00C65102" w:rsidP="00C65102">
      <w:pPr>
        <w:widowControl w:val="0"/>
        <w:jc w:val="both"/>
        <w:rPr>
          <w:rFonts w:ascii="Arial" w:eastAsia="Arial Unicode MS" w:hAnsi="Arial" w:cs="Arial"/>
          <w:sz w:val="22"/>
          <w:szCs w:val="22"/>
          <w:lang w:eastAsia="zh-CN" w:bidi="hi-IN"/>
        </w:rPr>
      </w:pPr>
    </w:p>
    <w:p w14:paraId="1ECFEEEE" w14:textId="77777777" w:rsidR="00C65102" w:rsidRPr="00E8797F" w:rsidRDefault="00C65102" w:rsidP="00C65102">
      <w:pPr>
        <w:widowControl w:val="0"/>
        <w:jc w:val="both"/>
        <w:rPr>
          <w:rFonts w:ascii="Arial" w:eastAsia="Arial Unicode MS" w:hAnsi="Arial" w:cs="Arial"/>
          <w:sz w:val="22"/>
          <w:szCs w:val="22"/>
          <w:lang w:eastAsia="zh-CN" w:bidi="hi-IN"/>
        </w:rPr>
      </w:pPr>
    </w:p>
    <w:p w14:paraId="2A0DDC41" w14:textId="77777777" w:rsidR="00C65102" w:rsidRDefault="00C65102" w:rsidP="00C65102">
      <w:pPr>
        <w:widowControl w:val="0"/>
        <w:tabs>
          <w:tab w:val="left" w:pos="7088"/>
        </w:tabs>
        <w:rPr>
          <w:rFonts w:ascii="Arial" w:eastAsia="Arial" w:hAnsi="Arial" w:cs="Arial"/>
          <w:sz w:val="22"/>
          <w:szCs w:val="22"/>
        </w:rPr>
      </w:pPr>
      <w:r w:rsidRPr="00E8797F">
        <w:rPr>
          <w:rFonts w:ascii="Arial" w:eastAsia="Arial" w:hAnsi="Arial" w:cs="Arial"/>
          <w:sz w:val="22"/>
          <w:szCs w:val="22"/>
        </w:rPr>
        <w:t>Komisijas priekšsēdētājs</w:t>
      </w:r>
      <w:r w:rsidRPr="00E8797F">
        <w:rPr>
          <w:rFonts w:ascii="Arial" w:eastAsia="Arial" w:hAnsi="Arial" w:cs="Arial"/>
          <w:sz w:val="22"/>
          <w:szCs w:val="22"/>
        </w:rPr>
        <w:tab/>
        <w:t>Raivis Grīviņš</w:t>
      </w:r>
    </w:p>
    <w:p w14:paraId="35C061CF" w14:textId="77777777" w:rsidR="00020745" w:rsidRDefault="00020745" w:rsidP="00C65102">
      <w:pPr>
        <w:widowControl w:val="0"/>
        <w:tabs>
          <w:tab w:val="left" w:pos="7088"/>
        </w:tabs>
        <w:rPr>
          <w:rFonts w:ascii="Arial" w:eastAsia="Arial" w:hAnsi="Arial" w:cs="Arial"/>
          <w:sz w:val="22"/>
          <w:szCs w:val="22"/>
        </w:rPr>
      </w:pPr>
    </w:p>
    <w:p w14:paraId="3499123B" w14:textId="2E03558A" w:rsidR="00020745" w:rsidRPr="00381C8D" w:rsidRDefault="00020745" w:rsidP="00020745">
      <w:pPr>
        <w:rPr>
          <w:rFonts w:ascii="Arial" w:hAnsi="Arial" w:cs="Arial"/>
          <w:sz w:val="22"/>
          <w:szCs w:val="22"/>
        </w:rPr>
      </w:pPr>
      <w:r w:rsidRPr="00381C8D">
        <w:rPr>
          <w:rFonts w:ascii="Arial" w:hAnsi="Arial" w:cs="Arial"/>
          <w:sz w:val="22"/>
          <w:szCs w:val="22"/>
        </w:rPr>
        <w:t xml:space="preserve">Komisijas priekšsēdētāja vietniece                   </w:t>
      </w:r>
      <w:r w:rsidRPr="00381C8D">
        <w:rPr>
          <w:rFonts w:ascii="Arial" w:hAnsi="Arial" w:cs="Arial"/>
          <w:sz w:val="22"/>
          <w:szCs w:val="22"/>
        </w:rPr>
        <w:tab/>
      </w:r>
      <w:r>
        <w:rPr>
          <w:rFonts w:ascii="Arial" w:hAnsi="Arial" w:cs="Arial"/>
          <w:sz w:val="22"/>
          <w:szCs w:val="22"/>
        </w:rPr>
        <w:tab/>
      </w:r>
      <w:r>
        <w:rPr>
          <w:rFonts w:ascii="Arial" w:hAnsi="Arial" w:cs="Arial"/>
          <w:sz w:val="22"/>
          <w:szCs w:val="22"/>
        </w:rPr>
        <w:tab/>
        <w:t xml:space="preserve">          Žanna Daņilova</w:t>
      </w:r>
    </w:p>
    <w:p w14:paraId="13E789AB" w14:textId="77777777" w:rsidR="00020745" w:rsidRPr="00E8797F" w:rsidRDefault="00020745" w:rsidP="00C65102">
      <w:pPr>
        <w:widowControl w:val="0"/>
        <w:tabs>
          <w:tab w:val="left" w:pos="7088"/>
        </w:tabs>
        <w:rPr>
          <w:rFonts w:ascii="Arial" w:eastAsia="Arial" w:hAnsi="Arial" w:cs="Arial"/>
          <w:sz w:val="22"/>
          <w:szCs w:val="22"/>
        </w:rPr>
      </w:pPr>
    </w:p>
    <w:p w14:paraId="5BA14798" w14:textId="77777777" w:rsidR="00C65102" w:rsidRPr="00E8797F" w:rsidRDefault="00C65102" w:rsidP="00C65102">
      <w:pPr>
        <w:widowControl w:val="0"/>
        <w:tabs>
          <w:tab w:val="left" w:pos="7088"/>
        </w:tabs>
        <w:rPr>
          <w:rFonts w:ascii="Arial" w:eastAsia="Arial" w:hAnsi="Arial" w:cs="Arial"/>
          <w:sz w:val="22"/>
          <w:szCs w:val="22"/>
        </w:rPr>
      </w:pPr>
      <w:r w:rsidRPr="00E8797F">
        <w:rPr>
          <w:rFonts w:ascii="Arial" w:eastAsia="Arial" w:hAnsi="Arial" w:cs="Arial"/>
          <w:sz w:val="22"/>
          <w:szCs w:val="22"/>
        </w:rPr>
        <w:t>Komisijas locekļi</w:t>
      </w:r>
      <w:r w:rsidRPr="00E8797F">
        <w:rPr>
          <w:rFonts w:ascii="Arial" w:eastAsia="Arial" w:hAnsi="Arial" w:cs="Arial"/>
          <w:sz w:val="22"/>
          <w:szCs w:val="22"/>
        </w:rPr>
        <w:tab/>
        <w:t>Ivo Virsis</w:t>
      </w:r>
    </w:p>
    <w:p w14:paraId="55446CCE" w14:textId="77777777" w:rsidR="00C65102" w:rsidRPr="00E8797F" w:rsidRDefault="00C65102" w:rsidP="00C65102">
      <w:pPr>
        <w:widowControl w:val="0"/>
        <w:tabs>
          <w:tab w:val="left" w:pos="7088"/>
        </w:tabs>
        <w:rPr>
          <w:rFonts w:ascii="Arial" w:eastAsia="Arial" w:hAnsi="Arial" w:cs="Arial"/>
          <w:sz w:val="22"/>
          <w:szCs w:val="22"/>
        </w:rPr>
      </w:pPr>
    </w:p>
    <w:p w14:paraId="3D0F0BD4" w14:textId="77777777" w:rsidR="00C65102" w:rsidRPr="00E8797F" w:rsidRDefault="00C65102" w:rsidP="00C65102">
      <w:pPr>
        <w:widowControl w:val="0"/>
        <w:tabs>
          <w:tab w:val="left" w:pos="7088"/>
        </w:tabs>
        <w:rPr>
          <w:rFonts w:ascii="Arial" w:eastAsia="Arial" w:hAnsi="Arial" w:cs="Arial"/>
          <w:sz w:val="22"/>
          <w:szCs w:val="22"/>
        </w:rPr>
      </w:pPr>
      <w:r w:rsidRPr="00E8797F">
        <w:rPr>
          <w:rFonts w:ascii="Arial" w:eastAsia="Arial" w:hAnsi="Arial" w:cs="Arial"/>
          <w:sz w:val="22"/>
          <w:szCs w:val="22"/>
        </w:rPr>
        <w:tab/>
        <w:t>Gints Konošonoks</w:t>
      </w:r>
    </w:p>
    <w:p w14:paraId="05459A90" w14:textId="77777777" w:rsidR="00C65102" w:rsidRPr="00E8797F" w:rsidRDefault="00C65102" w:rsidP="00C65102">
      <w:pPr>
        <w:widowControl w:val="0"/>
        <w:tabs>
          <w:tab w:val="left" w:pos="7088"/>
        </w:tabs>
        <w:rPr>
          <w:rFonts w:ascii="Arial" w:eastAsia="Arial" w:hAnsi="Arial" w:cs="Arial"/>
          <w:sz w:val="22"/>
          <w:szCs w:val="22"/>
        </w:rPr>
      </w:pPr>
    </w:p>
    <w:p w14:paraId="5A4731EB" w14:textId="77777777" w:rsidR="00C65102" w:rsidRPr="00E8797F" w:rsidRDefault="00C65102" w:rsidP="00C65102">
      <w:pPr>
        <w:widowControl w:val="0"/>
        <w:tabs>
          <w:tab w:val="left" w:pos="7088"/>
        </w:tabs>
        <w:rPr>
          <w:rFonts w:ascii="Arial" w:eastAsia="Arial" w:hAnsi="Arial" w:cs="Arial"/>
          <w:sz w:val="22"/>
          <w:szCs w:val="22"/>
        </w:rPr>
      </w:pPr>
      <w:r w:rsidRPr="00E8797F">
        <w:rPr>
          <w:rFonts w:ascii="Arial" w:eastAsia="Arial" w:hAnsi="Arial" w:cs="Arial"/>
          <w:sz w:val="22"/>
          <w:szCs w:val="22"/>
        </w:rPr>
        <w:tab/>
        <w:t>Zanda Lapsa</w:t>
      </w:r>
    </w:p>
    <w:p w14:paraId="7852F9A1" w14:textId="77777777" w:rsidR="00C65102" w:rsidRPr="00E8797F" w:rsidRDefault="00C65102" w:rsidP="00C65102">
      <w:pPr>
        <w:widowControl w:val="0"/>
        <w:tabs>
          <w:tab w:val="left" w:pos="7088"/>
        </w:tabs>
        <w:rPr>
          <w:rFonts w:ascii="Arial" w:eastAsia="Arial" w:hAnsi="Arial" w:cs="Arial"/>
          <w:sz w:val="22"/>
          <w:szCs w:val="22"/>
        </w:rPr>
      </w:pPr>
    </w:p>
    <w:p w14:paraId="223F9FF5" w14:textId="77777777" w:rsidR="00C65102" w:rsidRPr="00E8797F" w:rsidRDefault="00C65102" w:rsidP="00C65102">
      <w:pPr>
        <w:widowControl w:val="0"/>
        <w:tabs>
          <w:tab w:val="left" w:pos="7088"/>
        </w:tabs>
        <w:rPr>
          <w:rFonts w:ascii="Arial" w:eastAsia="Arial" w:hAnsi="Arial" w:cs="Arial"/>
          <w:sz w:val="22"/>
          <w:szCs w:val="22"/>
        </w:rPr>
      </w:pPr>
      <w:r w:rsidRPr="00E8797F">
        <w:rPr>
          <w:rFonts w:ascii="Arial" w:eastAsia="Arial" w:hAnsi="Arial" w:cs="Arial"/>
          <w:sz w:val="22"/>
          <w:szCs w:val="22"/>
        </w:rPr>
        <w:tab/>
        <w:t>Marika Pitura</w:t>
      </w:r>
    </w:p>
    <w:p w14:paraId="7DE84740" w14:textId="77777777" w:rsidR="00C65102" w:rsidRPr="00E8797F" w:rsidRDefault="00C65102" w:rsidP="00C65102">
      <w:pPr>
        <w:widowControl w:val="0"/>
        <w:tabs>
          <w:tab w:val="left" w:pos="7088"/>
        </w:tabs>
        <w:rPr>
          <w:rFonts w:ascii="Arial" w:eastAsia="Arial" w:hAnsi="Arial" w:cs="Arial"/>
          <w:sz w:val="22"/>
          <w:szCs w:val="22"/>
        </w:rPr>
      </w:pPr>
    </w:p>
    <w:p w14:paraId="4A1F0B1A" w14:textId="352D464D" w:rsidR="00C65102" w:rsidRPr="00C65102" w:rsidRDefault="00C65102" w:rsidP="00C65102">
      <w:pPr>
        <w:widowControl w:val="0"/>
        <w:tabs>
          <w:tab w:val="left" w:pos="7088"/>
        </w:tabs>
        <w:rPr>
          <w:rFonts w:ascii="Arial" w:eastAsia="Arial" w:hAnsi="Arial" w:cs="Arial"/>
          <w:sz w:val="22"/>
          <w:szCs w:val="22"/>
        </w:rPr>
      </w:pPr>
      <w:r w:rsidRPr="00E8797F">
        <w:rPr>
          <w:rFonts w:ascii="Arial" w:eastAsia="Arial" w:hAnsi="Arial" w:cs="Arial"/>
          <w:sz w:val="22"/>
          <w:szCs w:val="22"/>
        </w:rPr>
        <w:t>Komisijas sekretāre</w:t>
      </w:r>
      <w:r w:rsidRPr="00E8797F">
        <w:rPr>
          <w:rFonts w:ascii="Arial" w:eastAsia="Arial" w:hAnsi="Arial" w:cs="Arial"/>
          <w:sz w:val="22"/>
          <w:szCs w:val="22"/>
        </w:rPr>
        <w:tab/>
        <w:t>Dace Rubene</w:t>
      </w:r>
      <w:bookmarkEnd w:id="0"/>
    </w:p>
    <w:sectPr w:rsidR="00C65102" w:rsidRPr="00C65102" w:rsidSect="00654A66">
      <w:footerReference w:type="even" r:id="rId13"/>
      <w:footerReference w:type="default" r:id="rId14"/>
      <w:headerReference w:type="first" r:id="rId15"/>
      <w:pgSz w:w="11906" w:h="16838" w:code="9"/>
      <w:pgMar w:top="1021" w:right="567" w:bottom="1021" w:left="170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748CC" w14:textId="77777777" w:rsidR="00415C94" w:rsidRPr="00696006" w:rsidRDefault="00415C94">
      <w:r w:rsidRPr="00696006">
        <w:separator/>
      </w:r>
    </w:p>
  </w:endnote>
  <w:endnote w:type="continuationSeparator" w:id="0">
    <w:p w14:paraId="74E73836" w14:textId="77777777" w:rsidR="00415C94" w:rsidRPr="00696006" w:rsidRDefault="00415C94">
      <w:r w:rsidRPr="006960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A682" w14:textId="77777777" w:rsidR="00B43201" w:rsidRPr="00696006" w:rsidRDefault="00B43201" w:rsidP="0061415B">
    <w:pPr>
      <w:pStyle w:val="Kjene"/>
      <w:framePr w:wrap="around" w:vAnchor="text" w:hAnchor="margin" w:xAlign="center" w:y="1"/>
      <w:rPr>
        <w:rStyle w:val="Lappusesnumurs"/>
      </w:rPr>
    </w:pPr>
    <w:r w:rsidRPr="00696006">
      <w:rPr>
        <w:rStyle w:val="Lappusesnumurs"/>
      </w:rPr>
      <w:fldChar w:fldCharType="begin"/>
    </w:r>
    <w:r w:rsidRPr="00696006">
      <w:rPr>
        <w:rStyle w:val="Lappusesnumurs"/>
      </w:rPr>
      <w:instrText xml:space="preserve">PAGE  </w:instrText>
    </w:r>
    <w:r w:rsidRPr="00696006">
      <w:rPr>
        <w:rStyle w:val="Lappusesnumurs"/>
      </w:rPr>
      <w:fldChar w:fldCharType="separate"/>
    </w:r>
    <w:r w:rsidR="00DD7E54" w:rsidRPr="00696006">
      <w:rPr>
        <w:rStyle w:val="Lappusesnumurs"/>
      </w:rPr>
      <w:t>1</w:t>
    </w:r>
    <w:r w:rsidRPr="00696006">
      <w:rPr>
        <w:rStyle w:val="Lappusesnumurs"/>
      </w:rPr>
      <w:fldChar w:fldCharType="end"/>
    </w:r>
  </w:p>
  <w:p w14:paraId="5FD0CA54" w14:textId="77777777" w:rsidR="00B43201" w:rsidRPr="00696006" w:rsidRDefault="00B4320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C0CD" w14:textId="77777777" w:rsidR="00B43201" w:rsidRPr="00696006" w:rsidRDefault="00B43201" w:rsidP="0061415B">
    <w:pPr>
      <w:pStyle w:val="Kjene"/>
      <w:framePr w:wrap="around" w:vAnchor="text" w:hAnchor="margin" w:xAlign="center" w:y="1"/>
      <w:rPr>
        <w:rStyle w:val="Lappusesnumurs"/>
        <w:rFonts w:ascii="Arial" w:hAnsi="Arial" w:cs="Arial"/>
        <w:sz w:val="20"/>
        <w:szCs w:val="20"/>
      </w:rPr>
    </w:pPr>
    <w:r w:rsidRPr="00696006">
      <w:rPr>
        <w:rStyle w:val="Lappusesnumurs"/>
        <w:rFonts w:ascii="Arial" w:hAnsi="Arial" w:cs="Arial"/>
        <w:sz w:val="20"/>
        <w:szCs w:val="20"/>
      </w:rPr>
      <w:fldChar w:fldCharType="begin"/>
    </w:r>
    <w:r w:rsidRPr="00696006">
      <w:rPr>
        <w:rStyle w:val="Lappusesnumurs"/>
        <w:rFonts w:ascii="Arial" w:hAnsi="Arial" w:cs="Arial"/>
        <w:sz w:val="20"/>
        <w:szCs w:val="20"/>
      </w:rPr>
      <w:instrText xml:space="preserve">PAGE  </w:instrText>
    </w:r>
    <w:r w:rsidRPr="00696006">
      <w:rPr>
        <w:rStyle w:val="Lappusesnumurs"/>
        <w:rFonts w:ascii="Arial" w:hAnsi="Arial" w:cs="Arial"/>
        <w:sz w:val="20"/>
        <w:szCs w:val="20"/>
      </w:rPr>
      <w:fldChar w:fldCharType="separate"/>
    </w:r>
    <w:r w:rsidR="009C4CC2" w:rsidRPr="00696006">
      <w:rPr>
        <w:rStyle w:val="Lappusesnumurs"/>
        <w:rFonts w:ascii="Arial" w:hAnsi="Arial" w:cs="Arial"/>
        <w:sz w:val="20"/>
        <w:szCs w:val="20"/>
      </w:rPr>
      <w:t>4</w:t>
    </w:r>
    <w:r w:rsidRPr="00696006">
      <w:rPr>
        <w:rStyle w:val="Lappusesnumurs"/>
        <w:rFonts w:ascii="Arial" w:hAnsi="Arial" w:cs="Arial"/>
        <w:sz w:val="20"/>
        <w:szCs w:val="20"/>
      </w:rPr>
      <w:fldChar w:fldCharType="end"/>
    </w:r>
  </w:p>
  <w:p w14:paraId="16234713" w14:textId="77777777" w:rsidR="00B43201" w:rsidRPr="00696006" w:rsidRDefault="00B4320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C9359" w14:textId="77777777" w:rsidR="00415C94" w:rsidRPr="00696006" w:rsidRDefault="00415C94">
      <w:r w:rsidRPr="00696006">
        <w:separator/>
      </w:r>
    </w:p>
  </w:footnote>
  <w:footnote w:type="continuationSeparator" w:id="0">
    <w:p w14:paraId="03FDE679" w14:textId="77777777" w:rsidR="00415C94" w:rsidRPr="00696006" w:rsidRDefault="00415C94">
      <w:r w:rsidRPr="006960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74A1" w14:textId="277E4B1B" w:rsidR="00C55356" w:rsidRPr="00696006" w:rsidRDefault="009D1E0B" w:rsidP="00C55356">
    <w:pPr>
      <w:pStyle w:val="Galvene"/>
      <w:tabs>
        <w:tab w:val="center" w:pos="4537"/>
      </w:tabs>
      <w:jc w:val="center"/>
      <w:rPr>
        <w:sz w:val="20"/>
      </w:rPr>
    </w:pPr>
    <w:r w:rsidRPr="00696006">
      <w:drawing>
        <wp:inline distT="0" distB="0" distL="0" distR="0" wp14:anchorId="33140794" wp14:editId="22737828">
          <wp:extent cx="495300" cy="594360"/>
          <wp:effectExtent l="0" t="0" r="0" b="0"/>
          <wp:docPr id="1559869181" name="Picture 155986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94360"/>
                  </a:xfrm>
                  <a:prstGeom prst="rect">
                    <a:avLst/>
                  </a:prstGeom>
                  <a:noFill/>
                  <a:ln>
                    <a:noFill/>
                  </a:ln>
                </pic:spPr>
              </pic:pic>
            </a:graphicData>
          </a:graphic>
        </wp:inline>
      </w:drawing>
    </w:r>
  </w:p>
  <w:p w14:paraId="049E1F4E" w14:textId="77777777" w:rsidR="00C55356" w:rsidRPr="00696006" w:rsidRDefault="00C55356" w:rsidP="00C55356">
    <w:pPr>
      <w:pStyle w:val="Galvene"/>
      <w:tabs>
        <w:tab w:val="center" w:pos="4537"/>
      </w:tabs>
      <w:jc w:val="center"/>
      <w:rPr>
        <w:sz w:val="10"/>
        <w:szCs w:val="10"/>
      </w:rPr>
    </w:pPr>
  </w:p>
  <w:p w14:paraId="4123AC82" w14:textId="77777777" w:rsidR="00C55356" w:rsidRPr="00696006" w:rsidRDefault="00C55356" w:rsidP="00C55356">
    <w:pPr>
      <w:pStyle w:val="Galvene"/>
      <w:tabs>
        <w:tab w:val="center" w:pos="4395"/>
      </w:tabs>
      <w:jc w:val="center"/>
      <w:rPr>
        <w:rFonts w:ascii="Arial" w:hAnsi="Arial" w:cs="Arial"/>
        <w:caps/>
        <w:sz w:val="20"/>
        <w:szCs w:val="20"/>
      </w:rPr>
    </w:pPr>
    <w:r w:rsidRPr="00696006">
      <w:rPr>
        <w:rFonts w:ascii="Arial" w:hAnsi="Arial" w:cs="Arial"/>
        <w:caps/>
        <w:sz w:val="20"/>
        <w:szCs w:val="20"/>
      </w:rPr>
      <w:t>Latvijas Republika</w:t>
    </w:r>
  </w:p>
  <w:p w14:paraId="109DC169" w14:textId="295801F6" w:rsidR="00C55356" w:rsidRPr="00696006" w:rsidRDefault="00C55356" w:rsidP="00C55356">
    <w:pPr>
      <w:pStyle w:val="Galvene"/>
      <w:tabs>
        <w:tab w:val="center" w:pos="4395"/>
      </w:tabs>
      <w:jc w:val="center"/>
      <w:rPr>
        <w:b/>
        <w:caps/>
      </w:rPr>
    </w:pPr>
    <w:r w:rsidRPr="00696006">
      <w:rPr>
        <w:rFonts w:ascii="Arial" w:hAnsi="Arial" w:cs="Arial"/>
        <w:b/>
        <w:caps/>
      </w:rPr>
      <w:t>Valmieras NOVADA pašvaldībaS</w:t>
    </w:r>
    <w:r w:rsidRPr="00696006">
      <w:rPr>
        <w:rFonts w:ascii="Arial" w:hAnsi="Arial" w:cs="Arial"/>
        <w:b/>
        <w:caps/>
        <w:sz w:val="22"/>
        <w:szCs w:val="22"/>
      </w:rPr>
      <w:t xml:space="preserve"> </w:t>
    </w:r>
    <w:r w:rsidRPr="00696006">
      <w:rPr>
        <w:rFonts w:ascii="Arial" w:hAnsi="Arial" w:cs="Arial"/>
        <w:b/>
        <w:caps/>
      </w:rPr>
      <w:t>IEPIRKUMA KOMISIJA</w:t>
    </w:r>
  </w:p>
  <w:p w14:paraId="0F1185E1" w14:textId="77777777" w:rsidR="00C55356" w:rsidRPr="00696006" w:rsidRDefault="00C55356" w:rsidP="00C55356">
    <w:pPr>
      <w:pStyle w:val="Galvene"/>
      <w:pBdr>
        <w:top w:val="double" w:sz="6" w:space="1" w:color="auto"/>
      </w:pBdr>
      <w:tabs>
        <w:tab w:val="center" w:pos="4395"/>
      </w:tabs>
      <w:jc w:val="center"/>
      <w:rPr>
        <w:sz w:val="3"/>
        <w:szCs w:val="3"/>
      </w:rPr>
    </w:pPr>
  </w:p>
  <w:p w14:paraId="2E49CD13" w14:textId="77777777" w:rsidR="00C55356" w:rsidRPr="00696006" w:rsidRDefault="00C55356" w:rsidP="00C55356">
    <w:pPr>
      <w:pStyle w:val="Galvene"/>
      <w:pBdr>
        <w:top w:val="double" w:sz="6" w:space="1" w:color="auto"/>
      </w:pBdr>
      <w:tabs>
        <w:tab w:val="center" w:pos="4395"/>
      </w:tabs>
      <w:jc w:val="center"/>
      <w:rPr>
        <w:rFonts w:ascii="Arial" w:hAnsi="Arial"/>
        <w:sz w:val="16"/>
        <w:szCs w:val="16"/>
      </w:rPr>
    </w:pPr>
    <w:r w:rsidRPr="00696006">
      <w:rPr>
        <w:rFonts w:ascii="Arial" w:hAnsi="Arial"/>
        <w:sz w:val="16"/>
        <w:szCs w:val="16"/>
      </w:rPr>
      <w:t>Nodokļu maksātāja reģistrācijas kods 90000043403, Lāčplēša iela 2, Valmiera, Valmieras novads, LV-4201</w:t>
    </w:r>
  </w:p>
  <w:p w14:paraId="2F166337" w14:textId="7D64F1D9" w:rsidR="00B43201" w:rsidRDefault="00C55356" w:rsidP="00C55356">
    <w:pPr>
      <w:pStyle w:val="Galvene"/>
      <w:pBdr>
        <w:top w:val="double" w:sz="6" w:space="1" w:color="auto"/>
      </w:pBdr>
      <w:tabs>
        <w:tab w:val="center" w:pos="4395"/>
      </w:tabs>
      <w:jc w:val="center"/>
      <w:rPr>
        <w:rFonts w:ascii="Arial" w:hAnsi="Arial"/>
        <w:sz w:val="16"/>
        <w:szCs w:val="16"/>
      </w:rPr>
    </w:pPr>
    <w:r w:rsidRPr="00696006">
      <w:rPr>
        <w:rFonts w:ascii="Arial" w:hAnsi="Arial"/>
        <w:sz w:val="16"/>
        <w:szCs w:val="16"/>
      </w:rPr>
      <w:t xml:space="preserve">Tālrunis 64210686, e-pasts: iepirkumi@valmierasnovads.lv, </w:t>
    </w:r>
    <w:hyperlink r:id="rId2" w:history="1">
      <w:r w:rsidR="002123D1" w:rsidRPr="003A3433">
        <w:rPr>
          <w:rStyle w:val="Hipersaite"/>
          <w:rFonts w:ascii="Arial" w:hAnsi="Arial"/>
          <w:sz w:val="16"/>
          <w:szCs w:val="16"/>
        </w:rPr>
        <w:t>www.valmierasnovads.lv</w:t>
      </w:r>
    </w:hyperlink>
  </w:p>
  <w:p w14:paraId="070295D6" w14:textId="77777777" w:rsidR="002123D1" w:rsidRPr="002123D1" w:rsidRDefault="002123D1" w:rsidP="00C55356">
    <w:pPr>
      <w:pStyle w:val="Galvene"/>
      <w:pBdr>
        <w:top w:val="double" w:sz="6" w:space="1" w:color="auto"/>
      </w:pBdr>
      <w:tabs>
        <w:tab w:val="center" w:pos="4395"/>
      </w:tabs>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1080"/>
        </w:tabs>
        <w:ind w:left="1080" w:hanging="360"/>
      </w:pPr>
      <w:rPr>
        <w:rFonts w:ascii="Symbol" w:hAnsi="Symbol"/>
      </w:rPr>
    </w:lvl>
  </w:abstractNum>
  <w:abstractNum w:abstractNumId="1" w15:restartNumberingAfterBreak="0">
    <w:nsid w:val="0A964937"/>
    <w:multiLevelType w:val="hybridMultilevel"/>
    <w:tmpl w:val="37BA4ADE"/>
    <w:lvl w:ilvl="0" w:tplc="BB74073A">
      <w:start w:val="1"/>
      <w:numFmt w:val="bullet"/>
      <w:lvlText w:val=""/>
      <w:lvlJc w:val="left"/>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B167F38"/>
    <w:multiLevelType w:val="hybridMultilevel"/>
    <w:tmpl w:val="8476316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DB6621"/>
    <w:multiLevelType w:val="multilevel"/>
    <w:tmpl w:val="23AAA1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1E4090"/>
    <w:multiLevelType w:val="hybridMultilevel"/>
    <w:tmpl w:val="4402877A"/>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1417729D"/>
    <w:multiLevelType w:val="hybridMultilevel"/>
    <w:tmpl w:val="095A32B4"/>
    <w:lvl w:ilvl="0" w:tplc="0426000B">
      <w:start w:val="1"/>
      <w:numFmt w:val="bullet"/>
      <w:lvlText w:val=""/>
      <w:lvlJc w:val="left"/>
      <w:pPr>
        <w:ind w:left="1512" w:hanging="360"/>
      </w:pPr>
      <w:rPr>
        <w:rFonts w:ascii="Wingdings" w:hAnsi="Wingdings"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6" w15:restartNumberingAfterBreak="0">
    <w:nsid w:val="15271BC8"/>
    <w:multiLevelType w:val="hybridMultilevel"/>
    <w:tmpl w:val="F956DB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0A170C4"/>
    <w:multiLevelType w:val="hybridMultilevel"/>
    <w:tmpl w:val="BF00DEC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79570C"/>
    <w:multiLevelType w:val="multilevel"/>
    <w:tmpl w:val="35486BE4"/>
    <w:lvl w:ilvl="0">
      <w:start w:val="20"/>
      <w:numFmt w:val="decimal"/>
      <w:lvlText w:val="%1."/>
      <w:lvlJc w:val="left"/>
      <w:pPr>
        <w:ind w:left="720" w:hanging="360"/>
      </w:pPr>
      <w:rPr>
        <w:rFonts w:ascii="Arial" w:eastAsia="Arial" w:hAnsi="Arial" w:cs="Arial" w:hint="default"/>
        <w:b/>
        <w:bCs/>
        <w:i w:val="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41E4818"/>
    <w:multiLevelType w:val="hybridMultilevel"/>
    <w:tmpl w:val="F7E6F4E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59329DA"/>
    <w:multiLevelType w:val="hybridMultilevel"/>
    <w:tmpl w:val="71CC2CC6"/>
    <w:lvl w:ilvl="0" w:tplc="C778C6B8">
      <w:numFmt w:val="bullet"/>
      <w:lvlText w:val="-"/>
      <w:lvlJc w:val="left"/>
      <w:pPr>
        <w:ind w:left="720" w:hanging="360"/>
      </w:pPr>
      <w:rPr>
        <w:rFonts w:ascii="Arial" w:eastAsia="Times New Roman"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BA7701"/>
    <w:multiLevelType w:val="hybridMultilevel"/>
    <w:tmpl w:val="59162DEC"/>
    <w:lvl w:ilvl="0" w:tplc="E8A6D2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641FB2"/>
    <w:multiLevelType w:val="hybridMultilevel"/>
    <w:tmpl w:val="5ED8D7F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37B67026"/>
    <w:multiLevelType w:val="multilevel"/>
    <w:tmpl w:val="5846F7B6"/>
    <w:lvl w:ilvl="0">
      <w:start w:val="14"/>
      <w:numFmt w:val="decimal"/>
      <w:lvlText w:val="%1."/>
      <w:lvlJc w:val="left"/>
      <w:pPr>
        <w:ind w:left="480" w:hanging="480"/>
      </w:pPr>
    </w:lvl>
    <w:lvl w:ilvl="1">
      <w:start w:val="1"/>
      <w:numFmt w:val="bullet"/>
      <w:lvlText w:val="⮚"/>
      <w:lvlJc w:val="left"/>
      <w:pPr>
        <w:ind w:left="360" w:hanging="360"/>
      </w:pPr>
      <w:rPr>
        <w:rFonts w:ascii="Noto Sans Symbols" w:eastAsia="Noto Sans Symbols" w:hAnsi="Noto Sans Symbols" w:cs="Noto Sans Symbols"/>
        <w:color w:val="auto"/>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14" w15:restartNumberingAfterBreak="0">
    <w:nsid w:val="3F795785"/>
    <w:multiLevelType w:val="multilevel"/>
    <w:tmpl w:val="0426001F"/>
    <w:lvl w:ilvl="0">
      <w:start w:val="1"/>
      <w:numFmt w:val="decimal"/>
      <w:lvlText w:val="%1."/>
      <w:lvlJc w:val="left"/>
      <w:pPr>
        <w:ind w:left="360" w:hanging="360"/>
      </w:pPr>
      <w:rPr>
        <w:rFonts w:hint="default"/>
        <w:b/>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E23BBD"/>
    <w:multiLevelType w:val="hybridMultilevel"/>
    <w:tmpl w:val="F86E23B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87DFA"/>
    <w:multiLevelType w:val="hybridMultilevel"/>
    <w:tmpl w:val="8160A40A"/>
    <w:lvl w:ilvl="0" w:tplc="C778C6B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6C6466"/>
    <w:multiLevelType w:val="multilevel"/>
    <w:tmpl w:val="F3689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6F64D9"/>
    <w:multiLevelType w:val="hybridMultilevel"/>
    <w:tmpl w:val="C252511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425B17"/>
    <w:multiLevelType w:val="multilevel"/>
    <w:tmpl w:val="8FFAF08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761220562">
    <w:abstractNumId w:val="14"/>
  </w:num>
  <w:num w:numId="2" w16cid:durableId="926352043">
    <w:abstractNumId w:val="17"/>
  </w:num>
  <w:num w:numId="3" w16cid:durableId="353310449">
    <w:abstractNumId w:val="19"/>
  </w:num>
  <w:num w:numId="4" w16cid:durableId="1127430364">
    <w:abstractNumId w:val="8"/>
  </w:num>
  <w:num w:numId="5" w16cid:durableId="522788103">
    <w:abstractNumId w:val="13"/>
  </w:num>
  <w:num w:numId="6" w16cid:durableId="1960524011">
    <w:abstractNumId w:val="1"/>
  </w:num>
  <w:num w:numId="7" w16cid:durableId="1013150065">
    <w:abstractNumId w:val="15"/>
  </w:num>
  <w:num w:numId="8" w16cid:durableId="363332505">
    <w:abstractNumId w:val="11"/>
  </w:num>
  <w:num w:numId="9" w16cid:durableId="978533189">
    <w:abstractNumId w:val="18"/>
  </w:num>
  <w:num w:numId="10" w16cid:durableId="187723854">
    <w:abstractNumId w:val="10"/>
  </w:num>
  <w:num w:numId="11" w16cid:durableId="613564701">
    <w:abstractNumId w:val="16"/>
  </w:num>
  <w:num w:numId="12" w16cid:durableId="1089425510">
    <w:abstractNumId w:val="7"/>
  </w:num>
  <w:num w:numId="13" w16cid:durableId="1025600159">
    <w:abstractNumId w:val="9"/>
  </w:num>
  <w:num w:numId="14" w16cid:durableId="150995877">
    <w:abstractNumId w:val="4"/>
  </w:num>
  <w:num w:numId="15" w16cid:durableId="551620089">
    <w:abstractNumId w:val="12"/>
  </w:num>
  <w:num w:numId="16" w16cid:durableId="2042044719">
    <w:abstractNumId w:val="6"/>
  </w:num>
  <w:num w:numId="17" w16cid:durableId="1026717833">
    <w:abstractNumId w:val="2"/>
  </w:num>
  <w:num w:numId="18" w16cid:durableId="295721463">
    <w:abstractNumId w:val="3"/>
  </w:num>
  <w:num w:numId="19" w16cid:durableId="6895268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CF"/>
    <w:rsid w:val="00000A9D"/>
    <w:rsid w:val="00000ABB"/>
    <w:rsid w:val="000012CD"/>
    <w:rsid w:val="0000208B"/>
    <w:rsid w:val="000023C6"/>
    <w:rsid w:val="00002C87"/>
    <w:rsid w:val="0000309D"/>
    <w:rsid w:val="000039D0"/>
    <w:rsid w:val="00004819"/>
    <w:rsid w:val="000063BF"/>
    <w:rsid w:val="00010ADE"/>
    <w:rsid w:val="00010EAB"/>
    <w:rsid w:val="00011BAB"/>
    <w:rsid w:val="00011F5C"/>
    <w:rsid w:val="0001327F"/>
    <w:rsid w:val="00015B53"/>
    <w:rsid w:val="00016370"/>
    <w:rsid w:val="00017F65"/>
    <w:rsid w:val="00020745"/>
    <w:rsid w:val="000229A6"/>
    <w:rsid w:val="000230BD"/>
    <w:rsid w:val="0002347E"/>
    <w:rsid w:val="00023AD5"/>
    <w:rsid w:val="00023ED2"/>
    <w:rsid w:val="0002434C"/>
    <w:rsid w:val="00026692"/>
    <w:rsid w:val="00027AFA"/>
    <w:rsid w:val="00027CBA"/>
    <w:rsid w:val="000302BF"/>
    <w:rsid w:val="00031D82"/>
    <w:rsid w:val="0003463E"/>
    <w:rsid w:val="000356C8"/>
    <w:rsid w:val="00035A60"/>
    <w:rsid w:val="000361C6"/>
    <w:rsid w:val="00036A15"/>
    <w:rsid w:val="00036D0A"/>
    <w:rsid w:val="00036FC3"/>
    <w:rsid w:val="000370CB"/>
    <w:rsid w:val="000414B1"/>
    <w:rsid w:val="0004181E"/>
    <w:rsid w:val="000424A3"/>
    <w:rsid w:val="000437C8"/>
    <w:rsid w:val="00044586"/>
    <w:rsid w:val="00044691"/>
    <w:rsid w:val="00045360"/>
    <w:rsid w:val="00045B11"/>
    <w:rsid w:val="00047AD8"/>
    <w:rsid w:val="00050712"/>
    <w:rsid w:val="00050DF2"/>
    <w:rsid w:val="000518C9"/>
    <w:rsid w:val="00052173"/>
    <w:rsid w:val="00052DC0"/>
    <w:rsid w:val="0005424F"/>
    <w:rsid w:val="00054BC8"/>
    <w:rsid w:val="00055147"/>
    <w:rsid w:val="000551AF"/>
    <w:rsid w:val="000557C0"/>
    <w:rsid w:val="00056644"/>
    <w:rsid w:val="00056E32"/>
    <w:rsid w:val="00057449"/>
    <w:rsid w:val="00060B60"/>
    <w:rsid w:val="00061492"/>
    <w:rsid w:val="00062136"/>
    <w:rsid w:val="00062CB7"/>
    <w:rsid w:val="00062D49"/>
    <w:rsid w:val="00063447"/>
    <w:rsid w:val="00063678"/>
    <w:rsid w:val="000639D4"/>
    <w:rsid w:val="00066263"/>
    <w:rsid w:val="000662CA"/>
    <w:rsid w:val="00066910"/>
    <w:rsid w:val="00066C30"/>
    <w:rsid w:val="00066E14"/>
    <w:rsid w:val="00067166"/>
    <w:rsid w:val="00067515"/>
    <w:rsid w:val="00067828"/>
    <w:rsid w:val="00070053"/>
    <w:rsid w:val="00070EB3"/>
    <w:rsid w:val="00072403"/>
    <w:rsid w:val="00073398"/>
    <w:rsid w:val="00074CFB"/>
    <w:rsid w:val="00075DCF"/>
    <w:rsid w:val="00075E23"/>
    <w:rsid w:val="00077C27"/>
    <w:rsid w:val="00081905"/>
    <w:rsid w:val="00081B5C"/>
    <w:rsid w:val="00082CBB"/>
    <w:rsid w:val="00086203"/>
    <w:rsid w:val="00086D57"/>
    <w:rsid w:val="00090B33"/>
    <w:rsid w:val="00092DB4"/>
    <w:rsid w:val="00092EBF"/>
    <w:rsid w:val="00093559"/>
    <w:rsid w:val="00093955"/>
    <w:rsid w:val="00095FEC"/>
    <w:rsid w:val="000962CC"/>
    <w:rsid w:val="00097AE9"/>
    <w:rsid w:val="000A07E9"/>
    <w:rsid w:val="000A1171"/>
    <w:rsid w:val="000A1AB3"/>
    <w:rsid w:val="000A3E83"/>
    <w:rsid w:val="000A59AA"/>
    <w:rsid w:val="000A5B92"/>
    <w:rsid w:val="000A6281"/>
    <w:rsid w:val="000A63B3"/>
    <w:rsid w:val="000A7DD7"/>
    <w:rsid w:val="000B194B"/>
    <w:rsid w:val="000B20F6"/>
    <w:rsid w:val="000B24D5"/>
    <w:rsid w:val="000B47F0"/>
    <w:rsid w:val="000B4852"/>
    <w:rsid w:val="000B4B86"/>
    <w:rsid w:val="000B6221"/>
    <w:rsid w:val="000B663E"/>
    <w:rsid w:val="000C108A"/>
    <w:rsid w:val="000C3779"/>
    <w:rsid w:val="000C5DC9"/>
    <w:rsid w:val="000C7EE4"/>
    <w:rsid w:val="000D042E"/>
    <w:rsid w:val="000D0F85"/>
    <w:rsid w:val="000D1816"/>
    <w:rsid w:val="000D2322"/>
    <w:rsid w:val="000D2341"/>
    <w:rsid w:val="000D339D"/>
    <w:rsid w:val="000D471C"/>
    <w:rsid w:val="000D4BDF"/>
    <w:rsid w:val="000D560D"/>
    <w:rsid w:val="000D6534"/>
    <w:rsid w:val="000D66A0"/>
    <w:rsid w:val="000D71D0"/>
    <w:rsid w:val="000E0585"/>
    <w:rsid w:val="000E06B5"/>
    <w:rsid w:val="000E074C"/>
    <w:rsid w:val="000E4EB3"/>
    <w:rsid w:val="000E5DD1"/>
    <w:rsid w:val="000E68F0"/>
    <w:rsid w:val="000E708D"/>
    <w:rsid w:val="000E777D"/>
    <w:rsid w:val="000E7C32"/>
    <w:rsid w:val="000F1136"/>
    <w:rsid w:val="000F1D78"/>
    <w:rsid w:val="000F28D7"/>
    <w:rsid w:val="000F2AEF"/>
    <w:rsid w:val="000F5125"/>
    <w:rsid w:val="000F67D0"/>
    <w:rsid w:val="000F69D3"/>
    <w:rsid w:val="00102146"/>
    <w:rsid w:val="00103024"/>
    <w:rsid w:val="001035DD"/>
    <w:rsid w:val="001059FB"/>
    <w:rsid w:val="001112C8"/>
    <w:rsid w:val="0011187A"/>
    <w:rsid w:val="00111D5E"/>
    <w:rsid w:val="00111DD0"/>
    <w:rsid w:val="00113881"/>
    <w:rsid w:val="001158A5"/>
    <w:rsid w:val="00115E69"/>
    <w:rsid w:val="0011608F"/>
    <w:rsid w:val="00116A8E"/>
    <w:rsid w:val="00116C9B"/>
    <w:rsid w:val="001173FC"/>
    <w:rsid w:val="001174C2"/>
    <w:rsid w:val="001203F3"/>
    <w:rsid w:val="0012093A"/>
    <w:rsid w:val="001209E3"/>
    <w:rsid w:val="00120A09"/>
    <w:rsid w:val="00120EB9"/>
    <w:rsid w:val="00122D4C"/>
    <w:rsid w:val="00123597"/>
    <w:rsid w:val="00124700"/>
    <w:rsid w:val="00126D5F"/>
    <w:rsid w:val="00127DD9"/>
    <w:rsid w:val="00131030"/>
    <w:rsid w:val="001311CE"/>
    <w:rsid w:val="00133BC3"/>
    <w:rsid w:val="0013595F"/>
    <w:rsid w:val="00136036"/>
    <w:rsid w:val="00137EF8"/>
    <w:rsid w:val="00140130"/>
    <w:rsid w:val="0014070F"/>
    <w:rsid w:val="00141359"/>
    <w:rsid w:val="00144E54"/>
    <w:rsid w:val="00145A7A"/>
    <w:rsid w:val="00146420"/>
    <w:rsid w:val="0014688B"/>
    <w:rsid w:val="001468D7"/>
    <w:rsid w:val="00147022"/>
    <w:rsid w:val="001505A8"/>
    <w:rsid w:val="00151702"/>
    <w:rsid w:val="001519CF"/>
    <w:rsid w:val="00152272"/>
    <w:rsid w:val="00152305"/>
    <w:rsid w:val="001537F3"/>
    <w:rsid w:val="00153F12"/>
    <w:rsid w:val="00154168"/>
    <w:rsid w:val="001549E4"/>
    <w:rsid w:val="00155177"/>
    <w:rsid w:val="0015602F"/>
    <w:rsid w:val="00156106"/>
    <w:rsid w:val="00156DD2"/>
    <w:rsid w:val="00156EAD"/>
    <w:rsid w:val="001579F9"/>
    <w:rsid w:val="00160C12"/>
    <w:rsid w:val="00160E39"/>
    <w:rsid w:val="00163B3F"/>
    <w:rsid w:val="001648E8"/>
    <w:rsid w:val="00165E9C"/>
    <w:rsid w:val="001667B1"/>
    <w:rsid w:val="001677CC"/>
    <w:rsid w:val="00167E6F"/>
    <w:rsid w:val="001710E1"/>
    <w:rsid w:val="00173CB7"/>
    <w:rsid w:val="00174456"/>
    <w:rsid w:val="001774A5"/>
    <w:rsid w:val="0018224D"/>
    <w:rsid w:val="00182C1B"/>
    <w:rsid w:val="00184738"/>
    <w:rsid w:val="00185FA7"/>
    <w:rsid w:val="001863A2"/>
    <w:rsid w:val="00191B14"/>
    <w:rsid w:val="00193FF0"/>
    <w:rsid w:val="00194439"/>
    <w:rsid w:val="00194800"/>
    <w:rsid w:val="001963E4"/>
    <w:rsid w:val="00196DC2"/>
    <w:rsid w:val="001A3B3D"/>
    <w:rsid w:val="001A510B"/>
    <w:rsid w:val="001A5428"/>
    <w:rsid w:val="001A5AFF"/>
    <w:rsid w:val="001A6294"/>
    <w:rsid w:val="001A69EC"/>
    <w:rsid w:val="001A6DE6"/>
    <w:rsid w:val="001A7B29"/>
    <w:rsid w:val="001B26C9"/>
    <w:rsid w:val="001B675C"/>
    <w:rsid w:val="001B6CC5"/>
    <w:rsid w:val="001B6E43"/>
    <w:rsid w:val="001B731A"/>
    <w:rsid w:val="001C1FD0"/>
    <w:rsid w:val="001C3BF2"/>
    <w:rsid w:val="001C4219"/>
    <w:rsid w:val="001C4BA5"/>
    <w:rsid w:val="001C5A7E"/>
    <w:rsid w:val="001C62D1"/>
    <w:rsid w:val="001C6480"/>
    <w:rsid w:val="001C724F"/>
    <w:rsid w:val="001D156D"/>
    <w:rsid w:val="001D16F7"/>
    <w:rsid w:val="001D24B7"/>
    <w:rsid w:val="001D2E3F"/>
    <w:rsid w:val="001D39D8"/>
    <w:rsid w:val="001D4089"/>
    <w:rsid w:val="001D4179"/>
    <w:rsid w:val="001D56A5"/>
    <w:rsid w:val="001D7362"/>
    <w:rsid w:val="001E23B7"/>
    <w:rsid w:val="001E3436"/>
    <w:rsid w:val="001E585C"/>
    <w:rsid w:val="001E5F29"/>
    <w:rsid w:val="001E6583"/>
    <w:rsid w:val="001E77D8"/>
    <w:rsid w:val="001F0B1F"/>
    <w:rsid w:val="001F1BAE"/>
    <w:rsid w:val="001F4189"/>
    <w:rsid w:val="001F4263"/>
    <w:rsid w:val="001F513E"/>
    <w:rsid w:val="001F54E7"/>
    <w:rsid w:val="001F6357"/>
    <w:rsid w:val="001F6E21"/>
    <w:rsid w:val="001F7B48"/>
    <w:rsid w:val="00200838"/>
    <w:rsid w:val="0020091B"/>
    <w:rsid w:val="00200A96"/>
    <w:rsid w:val="00202566"/>
    <w:rsid w:val="002026F1"/>
    <w:rsid w:val="00202867"/>
    <w:rsid w:val="00205B3C"/>
    <w:rsid w:val="00206A97"/>
    <w:rsid w:val="00211133"/>
    <w:rsid w:val="00211B59"/>
    <w:rsid w:val="002123D1"/>
    <w:rsid w:val="0021253C"/>
    <w:rsid w:val="0021379A"/>
    <w:rsid w:val="00214DBD"/>
    <w:rsid w:val="00215EFC"/>
    <w:rsid w:val="00215FC0"/>
    <w:rsid w:val="00216284"/>
    <w:rsid w:val="00216E69"/>
    <w:rsid w:val="00217B2D"/>
    <w:rsid w:val="002208CE"/>
    <w:rsid w:val="00221E22"/>
    <w:rsid w:val="0022287C"/>
    <w:rsid w:val="00223DE3"/>
    <w:rsid w:val="00224FDC"/>
    <w:rsid w:val="00225662"/>
    <w:rsid w:val="00227596"/>
    <w:rsid w:val="00227DBD"/>
    <w:rsid w:val="0023025F"/>
    <w:rsid w:val="00230B9C"/>
    <w:rsid w:val="00232354"/>
    <w:rsid w:val="00234977"/>
    <w:rsid w:val="00234B64"/>
    <w:rsid w:val="00235381"/>
    <w:rsid w:val="0023672A"/>
    <w:rsid w:val="0023698E"/>
    <w:rsid w:val="0024140D"/>
    <w:rsid w:val="00241EF2"/>
    <w:rsid w:val="0024350F"/>
    <w:rsid w:val="00243952"/>
    <w:rsid w:val="002442B5"/>
    <w:rsid w:val="00246AB7"/>
    <w:rsid w:val="00246C54"/>
    <w:rsid w:val="00247E49"/>
    <w:rsid w:val="00250F42"/>
    <w:rsid w:val="0025195E"/>
    <w:rsid w:val="00251BC3"/>
    <w:rsid w:val="00252C36"/>
    <w:rsid w:val="00253251"/>
    <w:rsid w:val="00254C95"/>
    <w:rsid w:val="00255565"/>
    <w:rsid w:val="00256FF6"/>
    <w:rsid w:val="00260219"/>
    <w:rsid w:val="00260346"/>
    <w:rsid w:val="002619D2"/>
    <w:rsid w:val="00261C81"/>
    <w:rsid w:val="0026274D"/>
    <w:rsid w:val="00262E76"/>
    <w:rsid w:val="00262F8B"/>
    <w:rsid w:val="00263E67"/>
    <w:rsid w:val="00264115"/>
    <w:rsid w:val="002645A4"/>
    <w:rsid w:val="00265FF7"/>
    <w:rsid w:val="002673A4"/>
    <w:rsid w:val="002674B3"/>
    <w:rsid w:val="002709AA"/>
    <w:rsid w:val="00270C3F"/>
    <w:rsid w:val="002712A0"/>
    <w:rsid w:val="00271458"/>
    <w:rsid w:val="002735E1"/>
    <w:rsid w:val="00273E73"/>
    <w:rsid w:val="0027403E"/>
    <w:rsid w:val="00274369"/>
    <w:rsid w:val="002757E6"/>
    <w:rsid w:val="00276550"/>
    <w:rsid w:val="00276A6F"/>
    <w:rsid w:val="002775C1"/>
    <w:rsid w:val="00277829"/>
    <w:rsid w:val="0027790E"/>
    <w:rsid w:val="00277B5F"/>
    <w:rsid w:val="00283C12"/>
    <w:rsid w:val="00284D24"/>
    <w:rsid w:val="00285C0B"/>
    <w:rsid w:val="00286C3A"/>
    <w:rsid w:val="00287098"/>
    <w:rsid w:val="002900A2"/>
    <w:rsid w:val="0029044B"/>
    <w:rsid w:val="00292DDD"/>
    <w:rsid w:val="002963DB"/>
    <w:rsid w:val="00297841"/>
    <w:rsid w:val="002A0F07"/>
    <w:rsid w:val="002A1831"/>
    <w:rsid w:val="002A22F2"/>
    <w:rsid w:val="002A256F"/>
    <w:rsid w:val="002A2A8C"/>
    <w:rsid w:val="002A2B4A"/>
    <w:rsid w:val="002A2C6A"/>
    <w:rsid w:val="002A342F"/>
    <w:rsid w:val="002A3A8D"/>
    <w:rsid w:val="002A49FE"/>
    <w:rsid w:val="002A7F85"/>
    <w:rsid w:val="002B0E5F"/>
    <w:rsid w:val="002B1F5E"/>
    <w:rsid w:val="002B25E3"/>
    <w:rsid w:val="002B345A"/>
    <w:rsid w:val="002B3CB3"/>
    <w:rsid w:val="002B448B"/>
    <w:rsid w:val="002B60DF"/>
    <w:rsid w:val="002B6434"/>
    <w:rsid w:val="002B68B6"/>
    <w:rsid w:val="002C0573"/>
    <w:rsid w:val="002C2591"/>
    <w:rsid w:val="002C25B1"/>
    <w:rsid w:val="002C29E3"/>
    <w:rsid w:val="002C3BDC"/>
    <w:rsid w:val="002C5533"/>
    <w:rsid w:val="002C56C2"/>
    <w:rsid w:val="002C5C25"/>
    <w:rsid w:val="002D0ACB"/>
    <w:rsid w:val="002D0EA2"/>
    <w:rsid w:val="002D1494"/>
    <w:rsid w:val="002D2E71"/>
    <w:rsid w:val="002D4748"/>
    <w:rsid w:val="002D4D53"/>
    <w:rsid w:val="002D577D"/>
    <w:rsid w:val="002D578C"/>
    <w:rsid w:val="002D5B62"/>
    <w:rsid w:val="002D6066"/>
    <w:rsid w:val="002D6E89"/>
    <w:rsid w:val="002D7DE0"/>
    <w:rsid w:val="002E0884"/>
    <w:rsid w:val="002E0A4F"/>
    <w:rsid w:val="002E18EB"/>
    <w:rsid w:val="002E19FD"/>
    <w:rsid w:val="002F0A02"/>
    <w:rsid w:val="002F0AF2"/>
    <w:rsid w:val="002F256E"/>
    <w:rsid w:val="002F4700"/>
    <w:rsid w:val="002F4968"/>
    <w:rsid w:val="002F56EE"/>
    <w:rsid w:val="002F607F"/>
    <w:rsid w:val="002F7F9C"/>
    <w:rsid w:val="00303CB1"/>
    <w:rsid w:val="003046E3"/>
    <w:rsid w:val="00305357"/>
    <w:rsid w:val="00305961"/>
    <w:rsid w:val="003065BC"/>
    <w:rsid w:val="00306F1A"/>
    <w:rsid w:val="003076A7"/>
    <w:rsid w:val="003112EB"/>
    <w:rsid w:val="00311785"/>
    <w:rsid w:val="00313C26"/>
    <w:rsid w:val="00315C6F"/>
    <w:rsid w:val="003164CF"/>
    <w:rsid w:val="00321A1F"/>
    <w:rsid w:val="00323155"/>
    <w:rsid w:val="003231E0"/>
    <w:rsid w:val="00323DD6"/>
    <w:rsid w:val="00324D38"/>
    <w:rsid w:val="00325A12"/>
    <w:rsid w:val="00330032"/>
    <w:rsid w:val="00333F33"/>
    <w:rsid w:val="00334647"/>
    <w:rsid w:val="00334855"/>
    <w:rsid w:val="00335695"/>
    <w:rsid w:val="0034078F"/>
    <w:rsid w:val="003414B2"/>
    <w:rsid w:val="00342F5D"/>
    <w:rsid w:val="003456BF"/>
    <w:rsid w:val="003457F5"/>
    <w:rsid w:val="00350C76"/>
    <w:rsid w:val="00352191"/>
    <w:rsid w:val="00352F0E"/>
    <w:rsid w:val="003534F8"/>
    <w:rsid w:val="00354F3E"/>
    <w:rsid w:val="00355B1A"/>
    <w:rsid w:val="00356C95"/>
    <w:rsid w:val="00356D15"/>
    <w:rsid w:val="00357DBB"/>
    <w:rsid w:val="003609F4"/>
    <w:rsid w:val="00362044"/>
    <w:rsid w:val="00363839"/>
    <w:rsid w:val="0036475A"/>
    <w:rsid w:val="00364A22"/>
    <w:rsid w:val="0036573C"/>
    <w:rsid w:val="00370F50"/>
    <w:rsid w:val="00375FBD"/>
    <w:rsid w:val="00376487"/>
    <w:rsid w:val="00376B84"/>
    <w:rsid w:val="00377712"/>
    <w:rsid w:val="00377875"/>
    <w:rsid w:val="00380C04"/>
    <w:rsid w:val="00380DAE"/>
    <w:rsid w:val="00381A0D"/>
    <w:rsid w:val="00381D23"/>
    <w:rsid w:val="00381EF4"/>
    <w:rsid w:val="00383B67"/>
    <w:rsid w:val="00384864"/>
    <w:rsid w:val="0038588A"/>
    <w:rsid w:val="003874CC"/>
    <w:rsid w:val="00387DB2"/>
    <w:rsid w:val="00390A3A"/>
    <w:rsid w:val="00390FE2"/>
    <w:rsid w:val="00391749"/>
    <w:rsid w:val="00391E6E"/>
    <w:rsid w:val="00392FA9"/>
    <w:rsid w:val="00394C5A"/>
    <w:rsid w:val="003951C0"/>
    <w:rsid w:val="003958C7"/>
    <w:rsid w:val="003958DE"/>
    <w:rsid w:val="00395AF2"/>
    <w:rsid w:val="00395EFC"/>
    <w:rsid w:val="003964A0"/>
    <w:rsid w:val="0039676E"/>
    <w:rsid w:val="00396C87"/>
    <w:rsid w:val="003973A2"/>
    <w:rsid w:val="003A1E18"/>
    <w:rsid w:val="003A245D"/>
    <w:rsid w:val="003A47E2"/>
    <w:rsid w:val="003A4F17"/>
    <w:rsid w:val="003A5717"/>
    <w:rsid w:val="003A5C82"/>
    <w:rsid w:val="003A7D95"/>
    <w:rsid w:val="003B0378"/>
    <w:rsid w:val="003B084E"/>
    <w:rsid w:val="003B0DA1"/>
    <w:rsid w:val="003B14EC"/>
    <w:rsid w:val="003B1B56"/>
    <w:rsid w:val="003B260C"/>
    <w:rsid w:val="003B376D"/>
    <w:rsid w:val="003B3C40"/>
    <w:rsid w:val="003B425F"/>
    <w:rsid w:val="003B4C55"/>
    <w:rsid w:val="003B6619"/>
    <w:rsid w:val="003B7EA4"/>
    <w:rsid w:val="003C0622"/>
    <w:rsid w:val="003C0DBE"/>
    <w:rsid w:val="003C14D1"/>
    <w:rsid w:val="003C2DE9"/>
    <w:rsid w:val="003C3533"/>
    <w:rsid w:val="003C386A"/>
    <w:rsid w:val="003C491E"/>
    <w:rsid w:val="003C4C68"/>
    <w:rsid w:val="003C5179"/>
    <w:rsid w:val="003C6535"/>
    <w:rsid w:val="003C6C34"/>
    <w:rsid w:val="003C7729"/>
    <w:rsid w:val="003C7886"/>
    <w:rsid w:val="003D0600"/>
    <w:rsid w:val="003D0762"/>
    <w:rsid w:val="003D0AE3"/>
    <w:rsid w:val="003D0E6D"/>
    <w:rsid w:val="003D1454"/>
    <w:rsid w:val="003D1A5E"/>
    <w:rsid w:val="003D1D50"/>
    <w:rsid w:val="003D29DB"/>
    <w:rsid w:val="003D2AD3"/>
    <w:rsid w:val="003D3EF3"/>
    <w:rsid w:val="003D4CCA"/>
    <w:rsid w:val="003D4CCB"/>
    <w:rsid w:val="003D53E1"/>
    <w:rsid w:val="003D5622"/>
    <w:rsid w:val="003D5EC5"/>
    <w:rsid w:val="003D7514"/>
    <w:rsid w:val="003D75E7"/>
    <w:rsid w:val="003E221E"/>
    <w:rsid w:val="003E25AC"/>
    <w:rsid w:val="003E26C3"/>
    <w:rsid w:val="003E2D19"/>
    <w:rsid w:val="003E39DF"/>
    <w:rsid w:val="003E4941"/>
    <w:rsid w:val="003E4A8E"/>
    <w:rsid w:val="003E6F09"/>
    <w:rsid w:val="003E7528"/>
    <w:rsid w:val="003F0F87"/>
    <w:rsid w:val="003F11C0"/>
    <w:rsid w:val="003F18E7"/>
    <w:rsid w:val="003F1A30"/>
    <w:rsid w:val="003F29C6"/>
    <w:rsid w:val="003F29C9"/>
    <w:rsid w:val="003F7268"/>
    <w:rsid w:val="0040025C"/>
    <w:rsid w:val="004003F4"/>
    <w:rsid w:val="004009C1"/>
    <w:rsid w:val="00402AD7"/>
    <w:rsid w:val="00404C46"/>
    <w:rsid w:val="00405060"/>
    <w:rsid w:val="00406191"/>
    <w:rsid w:val="0040682B"/>
    <w:rsid w:val="004072FF"/>
    <w:rsid w:val="0040756B"/>
    <w:rsid w:val="00407E28"/>
    <w:rsid w:val="004108B9"/>
    <w:rsid w:val="00410DFC"/>
    <w:rsid w:val="0041210E"/>
    <w:rsid w:val="00412324"/>
    <w:rsid w:val="004148B8"/>
    <w:rsid w:val="00415C94"/>
    <w:rsid w:val="00417B7D"/>
    <w:rsid w:val="0042025A"/>
    <w:rsid w:val="00420BF0"/>
    <w:rsid w:val="004211E5"/>
    <w:rsid w:val="0042246F"/>
    <w:rsid w:val="00423FA1"/>
    <w:rsid w:val="00427DA9"/>
    <w:rsid w:val="00427F89"/>
    <w:rsid w:val="004309DD"/>
    <w:rsid w:val="00430E53"/>
    <w:rsid w:val="00431B3F"/>
    <w:rsid w:val="00431C5D"/>
    <w:rsid w:val="00431C92"/>
    <w:rsid w:val="00431F1B"/>
    <w:rsid w:val="004336A3"/>
    <w:rsid w:val="00434B66"/>
    <w:rsid w:val="00435D6C"/>
    <w:rsid w:val="00437C8A"/>
    <w:rsid w:val="0044091A"/>
    <w:rsid w:val="00441AFC"/>
    <w:rsid w:val="004429B0"/>
    <w:rsid w:val="00444187"/>
    <w:rsid w:val="00444D44"/>
    <w:rsid w:val="004459AA"/>
    <w:rsid w:val="00445B5C"/>
    <w:rsid w:val="00447A39"/>
    <w:rsid w:val="00450358"/>
    <w:rsid w:val="00452929"/>
    <w:rsid w:val="004549CA"/>
    <w:rsid w:val="00456A50"/>
    <w:rsid w:val="0045738E"/>
    <w:rsid w:val="00461CBF"/>
    <w:rsid w:val="00463360"/>
    <w:rsid w:val="00465ECB"/>
    <w:rsid w:val="00465F19"/>
    <w:rsid w:val="00470135"/>
    <w:rsid w:val="00470DD6"/>
    <w:rsid w:val="0047466E"/>
    <w:rsid w:val="00474E06"/>
    <w:rsid w:val="004753B0"/>
    <w:rsid w:val="004755DF"/>
    <w:rsid w:val="00476C09"/>
    <w:rsid w:val="0048030B"/>
    <w:rsid w:val="00480673"/>
    <w:rsid w:val="00480B45"/>
    <w:rsid w:val="00482D7A"/>
    <w:rsid w:val="00482E81"/>
    <w:rsid w:val="004858F6"/>
    <w:rsid w:val="00486A35"/>
    <w:rsid w:val="0049029A"/>
    <w:rsid w:val="00490F51"/>
    <w:rsid w:val="0049197B"/>
    <w:rsid w:val="004935BB"/>
    <w:rsid w:val="00494DA1"/>
    <w:rsid w:val="00497187"/>
    <w:rsid w:val="00497871"/>
    <w:rsid w:val="004A1021"/>
    <w:rsid w:val="004A120A"/>
    <w:rsid w:val="004A1544"/>
    <w:rsid w:val="004A1702"/>
    <w:rsid w:val="004A30CD"/>
    <w:rsid w:val="004A3BB2"/>
    <w:rsid w:val="004A3FBE"/>
    <w:rsid w:val="004A74D3"/>
    <w:rsid w:val="004A7A97"/>
    <w:rsid w:val="004B18E5"/>
    <w:rsid w:val="004B1964"/>
    <w:rsid w:val="004B1F7A"/>
    <w:rsid w:val="004B3042"/>
    <w:rsid w:val="004B3543"/>
    <w:rsid w:val="004B3A45"/>
    <w:rsid w:val="004B3A77"/>
    <w:rsid w:val="004B49F0"/>
    <w:rsid w:val="004B5C67"/>
    <w:rsid w:val="004B68AB"/>
    <w:rsid w:val="004B71A8"/>
    <w:rsid w:val="004C1F8C"/>
    <w:rsid w:val="004C2955"/>
    <w:rsid w:val="004C4705"/>
    <w:rsid w:val="004C58B7"/>
    <w:rsid w:val="004C5925"/>
    <w:rsid w:val="004C62EF"/>
    <w:rsid w:val="004C73C3"/>
    <w:rsid w:val="004C7516"/>
    <w:rsid w:val="004C79CD"/>
    <w:rsid w:val="004D016E"/>
    <w:rsid w:val="004D03CC"/>
    <w:rsid w:val="004D0456"/>
    <w:rsid w:val="004D0E7D"/>
    <w:rsid w:val="004D1739"/>
    <w:rsid w:val="004D220E"/>
    <w:rsid w:val="004D27F1"/>
    <w:rsid w:val="004D7D3E"/>
    <w:rsid w:val="004D7ED9"/>
    <w:rsid w:val="004E0333"/>
    <w:rsid w:val="004E0479"/>
    <w:rsid w:val="004E052B"/>
    <w:rsid w:val="004E0754"/>
    <w:rsid w:val="004E101A"/>
    <w:rsid w:val="004E1C10"/>
    <w:rsid w:val="004E1CD8"/>
    <w:rsid w:val="004E2417"/>
    <w:rsid w:val="004E3E04"/>
    <w:rsid w:val="004E42F1"/>
    <w:rsid w:val="004E4C25"/>
    <w:rsid w:val="004E4DDA"/>
    <w:rsid w:val="004E4EA6"/>
    <w:rsid w:val="004E534B"/>
    <w:rsid w:val="004E5912"/>
    <w:rsid w:val="004E62EC"/>
    <w:rsid w:val="004E64F2"/>
    <w:rsid w:val="004E7327"/>
    <w:rsid w:val="004F0D01"/>
    <w:rsid w:val="004F16CC"/>
    <w:rsid w:val="004F2625"/>
    <w:rsid w:val="004F2819"/>
    <w:rsid w:val="004F2F6E"/>
    <w:rsid w:val="004F4386"/>
    <w:rsid w:val="004F4D2E"/>
    <w:rsid w:val="004F4FA9"/>
    <w:rsid w:val="004F62CF"/>
    <w:rsid w:val="004F7D86"/>
    <w:rsid w:val="004F7E1E"/>
    <w:rsid w:val="00500576"/>
    <w:rsid w:val="005031F7"/>
    <w:rsid w:val="00503B52"/>
    <w:rsid w:val="00503D38"/>
    <w:rsid w:val="00504DF7"/>
    <w:rsid w:val="005051F0"/>
    <w:rsid w:val="005062C9"/>
    <w:rsid w:val="00506378"/>
    <w:rsid w:val="005069A3"/>
    <w:rsid w:val="00507653"/>
    <w:rsid w:val="00510BF6"/>
    <w:rsid w:val="00510D16"/>
    <w:rsid w:val="0051132F"/>
    <w:rsid w:val="00512235"/>
    <w:rsid w:val="00512C50"/>
    <w:rsid w:val="00513A5C"/>
    <w:rsid w:val="00513DB2"/>
    <w:rsid w:val="0051471D"/>
    <w:rsid w:val="00516459"/>
    <w:rsid w:val="00516C35"/>
    <w:rsid w:val="0051791F"/>
    <w:rsid w:val="0052019F"/>
    <w:rsid w:val="005222F0"/>
    <w:rsid w:val="00522577"/>
    <w:rsid w:val="0052317B"/>
    <w:rsid w:val="005260B2"/>
    <w:rsid w:val="0052693E"/>
    <w:rsid w:val="00526E15"/>
    <w:rsid w:val="00527A8B"/>
    <w:rsid w:val="0053019C"/>
    <w:rsid w:val="0053080B"/>
    <w:rsid w:val="005314FE"/>
    <w:rsid w:val="0053271E"/>
    <w:rsid w:val="00533486"/>
    <w:rsid w:val="00533716"/>
    <w:rsid w:val="0053542B"/>
    <w:rsid w:val="00535825"/>
    <w:rsid w:val="00535FE7"/>
    <w:rsid w:val="0053668A"/>
    <w:rsid w:val="00536CB1"/>
    <w:rsid w:val="00540EB0"/>
    <w:rsid w:val="00543327"/>
    <w:rsid w:val="00543F68"/>
    <w:rsid w:val="00544A0B"/>
    <w:rsid w:val="00544B63"/>
    <w:rsid w:val="00544B65"/>
    <w:rsid w:val="00544CC9"/>
    <w:rsid w:val="00546A33"/>
    <w:rsid w:val="00547110"/>
    <w:rsid w:val="00550CA6"/>
    <w:rsid w:val="00551A8B"/>
    <w:rsid w:val="00553844"/>
    <w:rsid w:val="00553AF5"/>
    <w:rsid w:val="00555416"/>
    <w:rsid w:val="005560FF"/>
    <w:rsid w:val="00556E13"/>
    <w:rsid w:val="005602DA"/>
    <w:rsid w:val="00561929"/>
    <w:rsid w:val="00562450"/>
    <w:rsid w:val="00562C75"/>
    <w:rsid w:val="00563DED"/>
    <w:rsid w:val="00566F1D"/>
    <w:rsid w:val="005709DE"/>
    <w:rsid w:val="005709FC"/>
    <w:rsid w:val="00570F31"/>
    <w:rsid w:val="005722D7"/>
    <w:rsid w:val="00572600"/>
    <w:rsid w:val="00574268"/>
    <w:rsid w:val="00574734"/>
    <w:rsid w:val="0057487D"/>
    <w:rsid w:val="00576AB0"/>
    <w:rsid w:val="00577E22"/>
    <w:rsid w:val="00581AF9"/>
    <w:rsid w:val="00582987"/>
    <w:rsid w:val="00582F85"/>
    <w:rsid w:val="005844A6"/>
    <w:rsid w:val="00584746"/>
    <w:rsid w:val="005860B4"/>
    <w:rsid w:val="00587841"/>
    <w:rsid w:val="00587C2D"/>
    <w:rsid w:val="005907C3"/>
    <w:rsid w:val="00590A6E"/>
    <w:rsid w:val="00591398"/>
    <w:rsid w:val="0059221F"/>
    <w:rsid w:val="005936D3"/>
    <w:rsid w:val="00593D48"/>
    <w:rsid w:val="005954F2"/>
    <w:rsid w:val="00596169"/>
    <w:rsid w:val="005961D6"/>
    <w:rsid w:val="00596EB3"/>
    <w:rsid w:val="005A066B"/>
    <w:rsid w:val="005A141B"/>
    <w:rsid w:val="005A1548"/>
    <w:rsid w:val="005A49E4"/>
    <w:rsid w:val="005A4C19"/>
    <w:rsid w:val="005A6210"/>
    <w:rsid w:val="005A68C8"/>
    <w:rsid w:val="005B0A06"/>
    <w:rsid w:val="005B222E"/>
    <w:rsid w:val="005B3711"/>
    <w:rsid w:val="005B3B31"/>
    <w:rsid w:val="005B5455"/>
    <w:rsid w:val="005B5BE1"/>
    <w:rsid w:val="005B62D5"/>
    <w:rsid w:val="005B65E4"/>
    <w:rsid w:val="005B78FF"/>
    <w:rsid w:val="005C4A27"/>
    <w:rsid w:val="005C5AD7"/>
    <w:rsid w:val="005C6C2A"/>
    <w:rsid w:val="005C6F7F"/>
    <w:rsid w:val="005D08CD"/>
    <w:rsid w:val="005D09E1"/>
    <w:rsid w:val="005D102A"/>
    <w:rsid w:val="005D1D47"/>
    <w:rsid w:val="005D2902"/>
    <w:rsid w:val="005D2BC9"/>
    <w:rsid w:val="005D36FE"/>
    <w:rsid w:val="005D3763"/>
    <w:rsid w:val="005D5013"/>
    <w:rsid w:val="005D559A"/>
    <w:rsid w:val="005D583B"/>
    <w:rsid w:val="005D703E"/>
    <w:rsid w:val="005E0556"/>
    <w:rsid w:val="005E2FE6"/>
    <w:rsid w:val="005E369E"/>
    <w:rsid w:val="005E4869"/>
    <w:rsid w:val="005E6047"/>
    <w:rsid w:val="005E7BE9"/>
    <w:rsid w:val="005F0BE5"/>
    <w:rsid w:val="005F26E4"/>
    <w:rsid w:val="005F286F"/>
    <w:rsid w:val="005F2E3F"/>
    <w:rsid w:val="005F388B"/>
    <w:rsid w:val="005F5915"/>
    <w:rsid w:val="005F658D"/>
    <w:rsid w:val="005F694C"/>
    <w:rsid w:val="005F6A9D"/>
    <w:rsid w:val="005F6FCA"/>
    <w:rsid w:val="005F7401"/>
    <w:rsid w:val="005F7613"/>
    <w:rsid w:val="005F7882"/>
    <w:rsid w:val="005F7C51"/>
    <w:rsid w:val="00600403"/>
    <w:rsid w:val="0060067D"/>
    <w:rsid w:val="00600842"/>
    <w:rsid w:val="0060362E"/>
    <w:rsid w:val="00603A6E"/>
    <w:rsid w:val="00603D6C"/>
    <w:rsid w:val="00604C6B"/>
    <w:rsid w:val="00605284"/>
    <w:rsid w:val="00606FD6"/>
    <w:rsid w:val="006126F2"/>
    <w:rsid w:val="00612DC6"/>
    <w:rsid w:val="0061415B"/>
    <w:rsid w:val="00614DB8"/>
    <w:rsid w:val="00616ABE"/>
    <w:rsid w:val="00616F5F"/>
    <w:rsid w:val="0062001B"/>
    <w:rsid w:val="0062030A"/>
    <w:rsid w:val="00620315"/>
    <w:rsid w:val="0062061D"/>
    <w:rsid w:val="006207D7"/>
    <w:rsid w:val="0062181E"/>
    <w:rsid w:val="00623627"/>
    <w:rsid w:val="006236D8"/>
    <w:rsid w:val="00623F60"/>
    <w:rsid w:val="00625243"/>
    <w:rsid w:val="0062677D"/>
    <w:rsid w:val="00626C47"/>
    <w:rsid w:val="00627D6B"/>
    <w:rsid w:val="00627E8E"/>
    <w:rsid w:val="006315BA"/>
    <w:rsid w:val="006320D2"/>
    <w:rsid w:val="006337AD"/>
    <w:rsid w:val="00633BCC"/>
    <w:rsid w:val="00633F8E"/>
    <w:rsid w:val="00634012"/>
    <w:rsid w:val="0063415A"/>
    <w:rsid w:val="0063464D"/>
    <w:rsid w:val="00634FFE"/>
    <w:rsid w:val="00634FFF"/>
    <w:rsid w:val="00636B33"/>
    <w:rsid w:val="00636EB0"/>
    <w:rsid w:val="0063736A"/>
    <w:rsid w:val="00637B08"/>
    <w:rsid w:val="006427A3"/>
    <w:rsid w:val="006442BD"/>
    <w:rsid w:val="00644607"/>
    <w:rsid w:val="00644636"/>
    <w:rsid w:val="0064464C"/>
    <w:rsid w:val="0064637E"/>
    <w:rsid w:val="00647872"/>
    <w:rsid w:val="00650A39"/>
    <w:rsid w:val="00650FD1"/>
    <w:rsid w:val="0065217A"/>
    <w:rsid w:val="0065451E"/>
    <w:rsid w:val="00654A66"/>
    <w:rsid w:val="006556E4"/>
    <w:rsid w:val="0065581E"/>
    <w:rsid w:val="00655CE9"/>
    <w:rsid w:val="00656141"/>
    <w:rsid w:val="00657A05"/>
    <w:rsid w:val="0066103B"/>
    <w:rsid w:val="00661E34"/>
    <w:rsid w:val="00661F60"/>
    <w:rsid w:val="006628FD"/>
    <w:rsid w:val="00663394"/>
    <w:rsid w:val="00664811"/>
    <w:rsid w:val="00665A45"/>
    <w:rsid w:val="006661A1"/>
    <w:rsid w:val="00667610"/>
    <w:rsid w:val="006722F6"/>
    <w:rsid w:val="006726E9"/>
    <w:rsid w:val="006737DB"/>
    <w:rsid w:val="00674C2C"/>
    <w:rsid w:val="00680476"/>
    <w:rsid w:val="00680DE6"/>
    <w:rsid w:val="006810FF"/>
    <w:rsid w:val="00681B15"/>
    <w:rsid w:val="00682C2E"/>
    <w:rsid w:val="00684772"/>
    <w:rsid w:val="00684D50"/>
    <w:rsid w:val="0068528E"/>
    <w:rsid w:val="006901C2"/>
    <w:rsid w:val="0069065E"/>
    <w:rsid w:val="006910E5"/>
    <w:rsid w:val="00691858"/>
    <w:rsid w:val="00692B3B"/>
    <w:rsid w:val="006939AB"/>
    <w:rsid w:val="00694378"/>
    <w:rsid w:val="00695064"/>
    <w:rsid w:val="00695CE4"/>
    <w:rsid w:val="00696006"/>
    <w:rsid w:val="006A2616"/>
    <w:rsid w:val="006A3749"/>
    <w:rsid w:val="006A377E"/>
    <w:rsid w:val="006A3BAC"/>
    <w:rsid w:val="006A46D6"/>
    <w:rsid w:val="006A5C96"/>
    <w:rsid w:val="006A5E60"/>
    <w:rsid w:val="006A5F71"/>
    <w:rsid w:val="006A65D6"/>
    <w:rsid w:val="006A6D56"/>
    <w:rsid w:val="006A6DA5"/>
    <w:rsid w:val="006A7113"/>
    <w:rsid w:val="006B096E"/>
    <w:rsid w:val="006B414D"/>
    <w:rsid w:val="006B59C7"/>
    <w:rsid w:val="006B7729"/>
    <w:rsid w:val="006C25D8"/>
    <w:rsid w:val="006C3E91"/>
    <w:rsid w:val="006C5D7B"/>
    <w:rsid w:val="006C6208"/>
    <w:rsid w:val="006C6FE4"/>
    <w:rsid w:val="006C7843"/>
    <w:rsid w:val="006C7F39"/>
    <w:rsid w:val="006D24DD"/>
    <w:rsid w:val="006D30C8"/>
    <w:rsid w:val="006D3EAE"/>
    <w:rsid w:val="006D503B"/>
    <w:rsid w:val="006D584D"/>
    <w:rsid w:val="006D70E2"/>
    <w:rsid w:val="006D79E9"/>
    <w:rsid w:val="006E0C36"/>
    <w:rsid w:val="006E0D36"/>
    <w:rsid w:val="006E1EEE"/>
    <w:rsid w:val="006E545E"/>
    <w:rsid w:val="006E5D87"/>
    <w:rsid w:val="006E763E"/>
    <w:rsid w:val="006E7782"/>
    <w:rsid w:val="006E7F91"/>
    <w:rsid w:val="006F187C"/>
    <w:rsid w:val="006F6968"/>
    <w:rsid w:val="006F7189"/>
    <w:rsid w:val="006F74A8"/>
    <w:rsid w:val="006F7735"/>
    <w:rsid w:val="00700FD7"/>
    <w:rsid w:val="007031DF"/>
    <w:rsid w:val="0070387C"/>
    <w:rsid w:val="00705E0A"/>
    <w:rsid w:val="007068B2"/>
    <w:rsid w:val="007076A1"/>
    <w:rsid w:val="0071088A"/>
    <w:rsid w:val="00711CD5"/>
    <w:rsid w:val="00712D15"/>
    <w:rsid w:val="00713E20"/>
    <w:rsid w:val="00713F0B"/>
    <w:rsid w:val="00713FB8"/>
    <w:rsid w:val="00714665"/>
    <w:rsid w:val="007148FA"/>
    <w:rsid w:val="007153A0"/>
    <w:rsid w:val="00715A70"/>
    <w:rsid w:val="007168D0"/>
    <w:rsid w:val="00720584"/>
    <w:rsid w:val="0072181C"/>
    <w:rsid w:val="00722A45"/>
    <w:rsid w:val="0072439F"/>
    <w:rsid w:val="00725A20"/>
    <w:rsid w:val="00725E34"/>
    <w:rsid w:val="00726081"/>
    <w:rsid w:val="00727D1B"/>
    <w:rsid w:val="00727EB5"/>
    <w:rsid w:val="00730573"/>
    <w:rsid w:val="007308BB"/>
    <w:rsid w:val="007309DD"/>
    <w:rsid w:val="00730F6D"/>
    <w:rsid w:val="00732CCF"/>
    <w:rsid w:val="007338E0"/>
    <w:rsid w:val="00736F90"/>
    <w:rsid w:val="007403A3"/>
    <w:rsid w:val="0074106E"/>
    <w:rsid w:val="007420E8"/>
    <w:rsid w:val="00742162"/>
    <w:rsid w:val="00742A28"/>
    <w:rsid w:val="00743742"/>
    <w:rsid w:val="00745A98"/>
    <w:rsid w:val="00751F9F"/>
    <w:rsid w:val="00752741"/>
    <w:rsid w:val="00752C8E"/>
    <w:rsid w:val="0075364B"/>
    <w:rsid w:val="0075547E"/>
    <w:rsid w:val="00757C19"/>
    <w:rsid w:val="0076214D"/>
    <w:rsid w:val="00762296"/>
    <w:rsid w:val="00764278"/>
    <w:rsid w:val="00764336"/>
    <w:rsid w:val="0076506B"/>
    <w:rsid w:val="00766435"/>
    <w:rsid w:val="00766C16"/>
    <w:rsid w:val="00766C69"/>
    <w:rsid w:val="00767E34"/>
    <w:rsid w:val="00773B75"/>
    <w:rsid w:val="00773CC2"/>
    <w:rsid w:val="007760DB"/>
    <w:rsid w:val="0077637B"/>
    <w:rsid w:val="00781398"/>
    <w:rsid w:val="007820A8"/>
    <w:rsid w:val="00783B8F"/>
    <w:rsid w:val="007849F6"/>
    <w:rsid w:val="00786261"/>
    <w:rsid w:val="007862E3"/>
    <w:rsid w:val="00786DB8"/>
    <w:rsid w:val="00787E3C"/>
    <w:rsid w:val="00791CE6"/>
    <w:rsid w:val="00791D43"/>
    <w:rsid w:val="007925F4"/>
    <w:rsid w:val="00793185"/>
    <w:rsid w:val="00793F15"/>
    <w:rsid w:val="00795B30"/>
    <w:rsid w:val="0079650A"/>
    <w:rsid w:val="007A0F70"/>
    <w:rsid w:val="007A3878"/>
    <w:rsid w:val="007A5128"/>
    <w:rsid w:val="007A52DA"/>
    <w:rsid w:val="007A5C99"/>
    <w:rsid w:val="007A7BC3"/>
    <w:rsid w:val="007B043A"/>
    <w:rsid w:val="007B0CBE"/>
    <w:rsid w:val="007B3E66"/>
    <w:rsid w:val="007B5715"/>
    <w:rsid w:val="007B5BEF"/>
    <w:rsid w:val="007B6CA6"/>
    <w:rsid w:val="007B77AA"/>
    <w:rsid w:val="007C0924"/>
    <w:rsid w:val="007C0E83"/>
    <w:rsid w:val="007C418A"/>
    <w:rsid w:val="007C47C0"/>
    <w:rsid w:val="007D0752"/>
    <w:rsid w:val="007D1ACB"/>
    <w:rsid w:val="007D4A17"/>
    <w:rsid w:val="007D4B95"/>
    <w:rsid w:val="007D5B7D"/>
    <w:rsid w:val="007E17F5"/>
    <w:rsid w:val="007E2CE2"/>
    <w:rsid w:val="007E4D80"/>
    <w:rsid w:val="007E5362"/>
    <w:rsid w:val="007E5925"/>
    <w:rsid w:val="007F20F5"/>
    <w:rsid w:val="007F2656"/>
    <w:rsid w:val="007F27A6"/>
    <w:rsid w:val="007F27F8"/>
    <w:rsid w:val="007F4127"/>
    <w:rsid w:val="007F4204"/>
    <w:rsid w:val="007F50E7"/>
    <w:rsid w:val="007F5164"/>
    <w:rsid w:val="007F51E5"/>
    <w:rsid w:val="007F5671"/>
    <w:rsid w:val="007F5B72"/>
    <w:rsid w:val="007F5FC3"/>
    <w:rsid w:val="007F72B1"/>
    <w:rsid w:val="007F7D38"/>
    <w:rsid w:val="0080006C"/>
    <w:rsid w:val="0080109C"/>
    <w:rsid w:val="008034DC"/>
    <w:rsid w:val="00803972"/>
    <w:rsid w:val="008047D7"/>
    <w:rsid w:val="00804959"/>
    <w:rsid w:val="008058CB"/>
    <w:rsid w:val="008058E6"/>
    <w:rsid w:val="008063EB"/>
    <w:rsid w:val="008111BF"/>
    <w:rsid w:val="0081135B"/>
    <w:rsid w:val="00812A72"/>
    <w:rsid w:val="008135D0"/>
    <w:rsid w:val="00813F74"/>
    <w:rsid w:val="008164BC"/>
    <w:rsid w:val="00816A1B"/>
    <w:rsid w:val="00816D29"/>
    <w:rsid w:val="008212D6"/>
    <w:rsid w:val="00822564"/>
    <w:rsid w:val="0082315C"/>
    <w:rsid w:val="00823638"/>
    <w:rsid w:val="00823D48"/>
    <w:rsid w:val="00825347"/>
    <w:rsid w:val="008259C9"/>
    <w:rsid w:val="0082669A"/>
    <w:rsid w:val="00826774"/>
    <w:rsid w:val="0082763D"/>
    <w:rsid w:val="0083000F"/>
    <w:rsid w:val="00831899"/>
    <w:rsid w:val="00832574"/>
    <w:rsid w:val="00833F9C"/>
    <w:rsid w:val="00835678"/>
    <w:rsid w:val="008361A4"/>
    <w:rsid w:val="00836529"/>
    <w:rsid w:val="008402D6"/>
    <w:rsid w:val="00840417"/>
    <w:rsid w:val="00840DE5"/>
    <w:rsid w:val="00841546"/>
    <w:rsid w:val="00841930"/>
    <w:rsid w:val="00841FD8"/>
    <w:rsid w:val="0084424B"/>
    <w:rsid w:val="0084510C"/>
    <w:rsid w:val="008462CC"/>
    <w:rsid w:val="00846EDD"/>
    <w:rsid w:val="0085059A"/>
    <w:rsid w:val="008508CF"/>
    <w:rsid w:val="00851B65"/>
    <w:rsid w:val="0085227F"/>
    <w:rsid w:val="008523C6"/>
    <w:rsid w:val="008544C4"/>
    <w:rsid w:val="00854C92"/>
    <w:rsid w:val="00856DCD"/>
    <w:rsid w:val="00857654"/>
    <w:rsid w:val="00857A46"/>
    <w:rsid w:val="00857EEA"/>
    <w:rsid w:val="00857FC2"/>
    <w:rsid w:val="00860469"/>
    <w:rsid w:val="00861583"/>
    <w:rsid w:val="00862A7A"/>
    <w:rsid w:val="00864C1B"/>
    <w:rsid w:val="00865C5B"/>
    <w:rsid w:val="008663BC"/>
    <w:rsid w:val="008668BB"/>
    <w:rsid w:val="00867CD3"/>
    <w:rsid w:val="00871433"/>
    <w:rsid w:val="00871E78"/>
    <w:rsid w:val="0087405F"/>
    <w:rsid w:val="008766B6"/>
    <w:rsid w:val="00877599"/>
    <w:rsid w:val="00880FC4"/>
    <w:rsid w:val="008837F8"/>
    <w:rsid w:val="00883E6A"/>
    <w:rsid w:val="00885578"/>
    <w:rsid w:val="00885CE0"/>
    <w:rsid w:val="008867D7"/>
    <w:rsid w:val="0088702E"/>
    <w:rsid w:val="00887DA1"/>
    <w:rsid w:val="00887EBF"/>
    <w:rsid w:val="00890743"/>
    <w:rsid w:val="00890C82"/>
    <w:rsid w:val="0089309A"/>
    <w:rsid w:val="0089344A"/>
    <w:rsid w:val="008938D0"/>
    <w:rsid w:val="008949EF"/>
    <w:rsid w:val="00894DF8"/>
    <w:rsid w:val="00895037"/>
    <w:rsid w:val="00895D97"/>
    <w:rsid w:val="008962BA"/>
    <w:rsid w:val="00896516"/>
    <w:rsid w:val="008A074C"/>
    <w:rsid w:val="008A113E"/>
    <w:rsid w:val="008A2443"/>
    <w:rsid w:val="008A51E5"/>
    <w:rsid w:val="008A5C43"/>
    <w:rsid w:val="008A5F12"/>
    <w:rsid w:val="008A7BAD"/>
    <w:rsid w:val="008B12BA"/>
    <w:rsid w:val="008B272B"/>
    <w:rsid w:val="008B3F43"/>
    <w:rsid w:val="008B4E44"/>
    <w:rsid w:val="008B76CE"/>
    <w:rsid w:val="008B7E92"/>
    <w:rsid w:val="008C0081"/>
    <w:rsid w:val="008C09DA"/>
    <w:rsid w:val="008C2598"/>
    <w:rsid w:val="008C2733"/>
    <w:rsid w:val="008C2C3C"/>
    <w:rsid w:val="008C37E3"/>
    <w:rsid w:val="008C5254"/>
    <w:rsid w:val="008C537B"/>
    <w:rsid w:val="008C5388"/>
    <w:rsid w:val="008C5437"/>
    <w:rsid w:val="008C5B39"/>
    <w:rsid w:val="008C62F5"/>
    <w:rsid w:val="008C64F8"/>
    <w:rsid w:val="008C6CA0"/>
    <w:rsid w:val="008C7BF5"/>
    <w:rsid w:val="008C7D47"/>
    <w:rsid w:val="008D07B3"/>
    <w:rsid w:val="008D09AD"/>
    <w:rsid w:val="008D4447"/>
    <w:rsid w:val="008D591D"/>
    <w:rsid w:val="008D66FE"/>
    <w:rsid w:val="008D73E2"/>
    <w:rsid w:val="008D7533"/>
    <w:rsid w:val="008D7B8D"/>
    <w:rsid w:val="008E0C89"/>
    <w:rsid w:val="008E10B0"/>
    <w:rsid w:val="008E1544"/>
    <w:rsid w:val="008E15F1"/>
    <w:rsid w:val="008E3262"/>
    <w:rsid w:val="008E4D66"/>
    <w:rsid w:val="008E5810"/>
    <w:rsid w:val="008E5971"/>
    <w:rsid w:val="008E77C3"/>
    <w:rsid w:val="008F010F"/>
    <w:rsid w:val="008F097C"/>
    <w:rsid w:val="008F3982"/>
    <w:rsid w:val="008F39B1"/>
    <w:rsid w:val="008F5519"/>
    <w:rsid w:val="008F62C5"/>
    <w:rsid w:val="008F6DE7"/>
    <w:rsid w:val="008F736E"/>
    <w:rsid w:val="009004F7"/>
    <w:rsid w:val="00903F3E"/>
    <w:rsid w:val="00905D7D"/>
    <w:rsid w:val="00905E9B"/>
    <w:rsid w:val="00906989"/>
    <w:rsid w:val="0090799E"/>
    <w:rsid w:val="009079CC"/>
    <w:rsid w:val="009129E1"/>
    <w:rsid w:val="00912A97"/>
    <w:rsid w:val="00913F18"/>
    <w:rsid w:val="00913FE4"/>
    <w:rsid w:val="00914394"/>
    <w:rsid w:val="009143CB"/>
    <w:rsid w:val="00914FBA"/>
    <w:rsid w:val="00916161"/>
    <w:rsid w:val="00920C59"/>
    <w:rsid w:val="00921C47"/>
    <w:rsid w:val="00922AE8"/>
    <w:rsid w:val="00922B54"/>
    <w:rsid w:val="009238CB"/>
    <w:rsid w:val="009246D5"/>
    <w:rsid w:val="009266FD"/>
    <w:rsid w:val="00926C86"/>
    <w:rsid w:val="00927B77"/>
    <w:rsid w:val="0093023E"/>
    <w:rsid w:val="00931899"/>
    <w:rsid w:val="00931CBA"/>
    <w:rsid w:val="00932334"/>
    <w:rsid w:val="00933B19"/>
    <w:rsid w:val="009342B7"/>
    <w:rsid w:val="0093450C"/>
    <w:rsid w:val="00935510"/>
    <w:rsid w:val="00935662"/>
    <w:rsid w:val="00940094"/>
    <w:rsid w:val="00941227"/>
    <w:rsid w:val="009423C8"/>
    <w:rsid w:val="00944CAF"/>
    <w:rsid w:val="00945308"/>
    <w:rsid w:val="00945C57"/>
    <w:rsid w:val="0094673F"/>
    <w:rsid w:val="00950B23"/>
    <w:rsid w:val="00951045"/>
    <w:rsid w:val="00953086"/>
    <w:rsid w:val="0095423B"/>
    <w:rsid w:val="009562C6"/>
    <w:rsid w:val="0095652E"/>
    <w:rsid w:val="00960299"/>
    <w:rsid w:val="0096145E"/>
    <w:rsid w:val="0096192B"/>
    <w:rsid w:val="00962548"/>
    <w:rsid w:val="0096289C"/>
    <w:rsid w:val="00963AE3"/>
    <w:rsid w:val="00964736"/>
    <w:rsid w:val="0096489A"/>
    <w:rsid w:val="00971840"/>
    <w:rsid w:val="00972270"/>
    <w:rsid w:val="0097234B"/>
    <w:rsid w:val="00975867"/>
    <w:rsid w:val="00975AA4"/>
    <w:rsid w:val="009803A1"/>
    <w:rsid w:val="00980B94"/>
    <w:rsid w:val="00980D02"/>
    <w:rsid w:val="00981E2F"/>
    <w:rsid w:val="00982100"/>
    <w:rsid w:val="00984699"/>
    <w:rsid w:val="00984EA5"/>
    <w:rsid w:val="009850E9"/>
    <w:rsid w:val="0098670C"/>
    <w:rsid w:val="00986C40"/>
    <w:rsid w:val="0098714F"/>
    <w:rsid w:val="00987296"/>
    <w:rsid w:val="00991593"/>
    <w:rsid w:val="009915B5"/>
    <w:rsid w:val="00991CE2"/>
    <w:rsid w:val="0099223A"/>
    <w:rsid w:val="00992903"/>
    <w:rsid w:val="00992AE3"/>
    <w:rsid w:val="00992D2A"/>
    <w:rsid w:val="00993E2F"/>
    <w:rsid w:val="0099400B"/>
    <w:rsid w:val="00994A95"/>
    <w:rsid w:val="00994AFE"/>
    <w:rsid w:val="009962A9"/>
    <w:rsid w:val="00997201"/>
    <w:rsid w:val="00997A74"/>
    <w:rsid w:val="009A06D3"/>
    <w:rsid w:val="009A0DE8"/>
    <w:rsid w:val="009A2A6C"/>
    <w:rsid w:val="009A3D79"/>
    <w:rsid w:val="009A48F0"/>
    <w:rsid w:val="009A5C37"/>
    <w:rsid w:val="009A7446"/>
    <w:rsid w:val="009B04E7"/>
    <w:rsid w:val="009B0EF3"/>
    <w:rsid w:val="009B0F90"/>
    <w:rsid w:val="009B1B21"/>
    <w:rsid w:val="009B2077"/>
    <w:rsid w:val="009B2194"/>
    <w:rsid w:val="009B237A"/>
    <w:rsid w:val="009B289C"/>
    <w:rsid w:val="009B29A5"/>
    <w:rsid w:val="009B2CEE"/>
    <w:rsid w:val="009B3A8E"/>
    <w:rsid w:val="009B4A77"/>
    <w:rsid w:val="009B6864"/>
    <w:rsid w:val="009B7C37"/>
    <w:rsid w:val="009C06D1"/>
    <w:rsid w:val="009C0C5C"/>
    <w:rsid w:val="009C0CD4"/>
    <w:rsid w:val="009C1337"/>
    <w:rsid w:val="009C1F50"/>
    <w:rsid w:val="009C2539"/>
    <w:rsid w:val="009C30A4"/>
    <w:rsid w:val="009C4CC2"/>
    <w:rsid w:val="009C5040"/>
    <w:rsid w:val="009C54CB"/>
    <w:rsid w:val="009C5523"/>
    <w:rsid w:val="009C6133"/>
    <w:rsid w:val="009C6584"/>
    <w:rsid w:val="009C6616"/>
    <w:rsid w:val="009C6B39"/>
    <w:rsid w:val="009D1813"/>
    <w:rsid w:val="009D1E0B"/>
    <w:rsid w:val="009D2C4E"/>
    <w:rsid w:val="009D35BD"/>
    <w:rsid w:val="009D3BC2"/>
    <w:rsid w:val="009D3D35"/>
    <w:rsid w:val="009D4873"/>
    <w:rsid w:val="009D5CC9"/>
    <w:rsid w:val="009D624C"/>
    <w:rsid w:val="009D7A87"/>
    <w:rsid w:val="009D7ACA"/>
    <w:rsid w:val="009D7F12"/>
    <w:rsid w:val="009D7FC0"/>
    <w:rsid w:val="009E0521"/>
    <w:rsid w:val="009E0641"/>
    <w:rsid w:val="009E29FC"/>
    <w:rsid w:val="009E33D8"/>
    <w:rsid w:val="009E3F7D"/>
    <w:rsid w:val="009E4ED4"/>
    <w:rsid w:val="009E6ACD"/>
    <w:rsid w:val="009E6E31"/>
    <w:rsid w:val="009E7DEE"/>
    <w:rsid w:val="009E7F41"/>
    <w:rsid w:val="009F1DBC"/>
    <w:rsid w:val="009F1EE2"/>
    <w:rsid w:val="009F27FF"/>
    <w:rsid w:val="009F3F64"/>
    <w:rsid w:val="009F6975"/>
    <w:rsid w:val="009F777A"/>
    <w:rsid w:val="00A02718"/>
    <w:rsid w:val="00A04405"/>
    <w:rsid w:val="00A05170"/>
    <w:rsid w:val="00A065FF"/>
    <w:rsid w:val="00A06795"/>
    <w:rsid w:val="00A068AE"/>
    <w:rsid w:val="00A06BEE"/>
    <w:rsid w:val="00A07A93"/>
    <w:rsid w:val="00A07B62"/>
    <w:rsid w:val="00A07C50"/>
    <w:rsid w:val="00A12C6C"/>
    <w:rsid w:val="00A14EF9"/>
    <w:rsid w:val="00A15A84"/>
    <w:rsid w:val="00A1682A"/>
    <w:rsid w:val="00A16D1E"/>
    <w:rsid w:val="00A17A8D"/>
    <w:rsid w:val="00A20049"/>
    <w:rsid w:val="00A215DA"/>
    <w:rsid w:val="00A22BFB"/>
    <w:rsid w:val="00A23A76"/>
    <w:rsid w:val="00A243B5"/>
    <w:rsid w:val="00A31C69"/>
    <w:rsid w:val="00A31DF6"/>
    <w:rsid w:val="00A31F5C"/>
    <w:rsid w:val="00A32C31"/>
    <w:rsid w:val="00A33C40"/>
    <w:rsid w:val="00A341D3"/>
    <w:rsid w:val="00A34AE3"/>
    <w:rsid w:val="00A35D9E"/>
    <w:rsid w:val="00A42BC2"/>
    <w:rsid w:val="00A44A7D"/>
    <w:rsid w:val="00A47431"/>
    <w:rsid w:val="00A5129B"/>
    <w:rsid w:val="00A52C96"/>
    <w:rsid w:val="00A53D0A"/>
    <w:rsid w:val="00A53E07"/>
    <w:rsid w:val="00A55C9D"/>
    <w:rsid w:val="00A56CAC"/>
    <w:rsid w:val="00A5708D"/>
    <w:rsid w:val="00A57647"/>
    <w:rsid w:val="00A577DF"/>
    <w:rsid w:val="00A604C9"/>
    <w:rsid w:val="00A609B1"/>
    <w:rsid w:val="00A60D1E"/>
    <w:rsid w:val="00A61A16"/>
    <w:rsid w:val="00A61BA0"/>
    <w:rsid w:val="00A62268"/>
    <w:rsid w:val="00A6573F"/>
    <w:rsid w:val="00A665D3"/>
    <w:rsid w:val="00A671CF"/>
    <w:rsid w:val="00A67D46"/>
    <w:rsid w:val="00A716B8"/>
    <w:rsid w:val="00A72873"/>
    <w:rsid w:val="00A73947"/>
    <w:rsid w:val="00A7514F"/>
    <w:rsid w:val="00A75262"/>
    <w:rsid w:val="00A77DA0"/>
    <w:rsid w:val="00A77EE4"/>
    <w:rsid w:val="00A80843"/>
    <w:rsid w:val="00A80F4A"/>
    <w:rsid w:val="00A838DE"/>
    <w:rsid w:val="00A84845"/>
    <w:rsid w:val="00A851BD"/>
    <w:rsid w:val="00A8561B"/>
    <w:rsid w:val="00A86307"/>
    <w:rsid w:val="00A87C7D"/>
    <w:rsid w:val="00A92AB4"/>
    <w:rsid w:val="00A92E56"/>
    <w:rsid w:val="00A949C8"/>
    <w:rsid w:val="00A9527A"/>
    <w:rsid w:val="00A95415"/>
    <w:rsid w:val="00A9548B"/>
    <w:rsid w:val="00A957A9"/>
    <w:rsid w:val="00AA002C"/>
    <w:rsid w:val="00AA0C12"/>
    <w:rsid w:val="00AA12CD"/>
    <w:rsid w:val="00AA1902"/>
    <w:rsid w:val="00AA3080"/>
    <w:rsid w:val="00AA3768"/>
    <w:rsid w:val="00AA4F2B"/>
    <w:rsid w:val="00AA6305"/>
    <w:rsid w:val="00AA6CF1"/>
    <w:rsid w:val="00AA76C6"/>
    <w:rsid w:val="00AB1CB6"/>
    <w:rsid w:val="00AB2F55"/>
    <w:rsid w:val="00AB48A0"/>
    <w:rsid w:val="00AB5025"/>
    <w:rsid w:val="00AB55EA"/>
    <w:rsid w:val="00AB66A8"/>
    <w:rsid w:val="00AB6B42"/>
    <w:rsid w:val="00AB7ADA"/>
    <w:rsid w:val="00AC0168"/>
    <w:rsid w:val="00AC1F09"/>
    <w:rsid w:val="00AC31AA"/>
    <w:rsid w:val="00AC384A"/>
    <w:rsid w:val="00AC55ED"/>
    <w:rsid w:val="00AC5D68"/>
    <w:rsid w:val="00AC643D"/>
    <w:rsid w:val="00AD0E30"/>
    <w:rsid w:val="00AD3166"/>
    <w:rsid w:val="00AD3461"/>
    <w:rsid w:val="00AD3AD9"/>
    <w:rsid w:val="00AD5A59"/>
    <w:rsid w:val="00AD755B"/>
    <w:rsid w:val="00AE0589"/>
    <w:rsid w:val="00AE083A"/>
    <w:rsid w:val="00AE0BD4"/>
    <w:rsid w:val="00AE0D46"/>
    <w:rsid w:val="00AE166E"/>
    <w:rsid w:val="00AE5F01"/>
    <w:rsid w:val="00AE6BA8"/>
    <w:rsid w:val="00AE6C19"/>
    <w:rsid w:val="00AE6EBA"/>
    <w:rsid w:val="00AF1A33"/>
    <w:rsid w:val="00AF28BE"/>
    <w:rsid w:val="00AF2EC5"/>
    <w:rsid w:val="00AF2F17"/>
    <w:rsid w:val="00AF36F3"/>
    <w:rsid w:val="00AF3E4C"/>
    <w:rsid w:val="00AF4F2C"/>
    <w:rsid w:val="00AF519F"/>
    <w:rsid w:val="00AF55C8"/>
    <w:rsid w:val="00AF5D01"/>
    <w:rsid w:val="00AF660F"/>
    <w:rsid w:val="00AF77FE"/>
    <w:rsid w:val="00AF7B89"/>
    <w:rsid w:val="00AF7E1E"/>
    <w:rsid w:val="00B0022D"/>
    <w:rsid w:val="00B00C03"/>
    <w:rsid w:val="00B020DA"/>
    <w:rsid w:val="00B020DC"/>
    <w:rsid w:val="00B032F1"/>
    <w:rsid w:val="00B045C3"/>
    <w:rsid w:val="00B04CC1"/>
    <w:rsid w:val="00B05757"/>
    <w:rsid w:val="00B05ED3"/>
    <w:rsid w:val="00B06721"/>
    <w:rsid w:val="00B06FD2"/>
    <w:rsid w:val="00B06FF5"/>
    <w:rsid w:val="00B10CA3"/>
    <w:rsid w:val="00B115EC"/>
    <w:rsid w:val="00B11C70"/>
    <w:rsid w:val="00B120D7"/>
    <w:rsid w:val="00B13C8E"/>
    <w:rsid w:val="00B1545B"/>
    <w:rsid w:val="00B154F1"/>
    <w:rsid w:val="00B156C7"/>
    <w:rsid w:val="00B2022A"/>
    <w:rsid w:val="00B212C1"/>
    <w:rsid w:val="00B21B60"/>
    <w:rsid w:val="00B21BB7"/>
    <w:rsid w:val="00B22CD7"/>
    <w:rsid w:val="00B23B64"/>
    <w:rsid w:val="00B24109"/>
    <w:rsid w:val="00B27FB3"/>
    <w:rsid w:val="00B30308"/>
    <w:rsid w:val="00B31C81"/>
    <w:rsid w:val="00B338FF"/>
    <w:rsid w:val="00B34741"/>
    <w:rsid w:val="00B36352"/>
    <w:rsid w:val="00B36562"/>
    <w:rsid w:val="00B36589"/>
    <w:rsid w:val="00B37411"/>
    <w:rsid w:val="00B37ABD"/>
    <w:rsid w:val="00B403CD"/>
    <w:rsid w:val="00B40822"/>
    <w:rsid w:val="00B431A1"/>
    <w:rsid w:val="00B43201"/>
    <w:rsid w:val="00B43C8C"/>
    <w:rsid w:val="00B44F30"/>
    <w:rsid w:val="00B45420"/>
    <w:rsid w:val="00B457FA"/>
    <w:rsid w:val="00B464FF"/>
    <w:rsid w:val="00B4669F"/>
    <w:rsid w:val="00B466FC"/>
    <w:rsid w:val="00B470EA"/>
    <w:rsid w:val="00B51732"/>
    <w:rsid w:val="00B538AF"/>
    <w:rsid w:val="00B53CBF"/>
    <w:rsid w:val="00B55660"/>
    <w:rsid w:val="00B61A8E"/>
    <w:rsid w:val="00B64268"/>
    <w:rsid w:val="00B64671"/>
    <w:rsid w:val="00B70607"/>
    <w:rsid w:val="00B719C8"/>
    <w:rsid w:val="00B722E4"/>
    <w:rsid w:val="00B727A5"/>
    <w:rsid w:val="00B73374"/>
    <w:rsid w:val="00B737D9"/>
    <w:rsid w:val="00B749E2"/>
    <w:rsid w:val="00B74BFE"/>
    <w:rsid w:val="00B75316"/>
    <w:rsid w:val="00B75F3B"/>
    <w:rsid w:val="00B7633A"/>
    <w:rsid w:val="00B76C9A"/>
    <w:rsid w:val="00B77AAC"/>
    <w:rsid w:val="00B81529"/>
    <w:rsid w:val="00B82504"/>
    <w:rsid w:val="00B84EC1"/>
    <w:rsid w:val="00B862C9"/>
    <w:rsid w:val="00B92053"/>
    <w:rsid w:val="00B92E91"/>
    <w:rsid w:val="00B92FCB"/>
    <w:rsid w:val="00B94CC6"/>
    <w:rsid w:val="00B97B38"/>
    <w:rsid w:val="00BA15A4"/>
    <w:rsid w:val="00BA1EC7"/>
    <w:rsid w:val="00BA2DA8"/>
    <w:rsid w:val="00BA3F74"/>
    <w:rsid w:val="00BA4007"/>
    <w:rsid w:val="00BA479E"/>
    <w:rsid w:val="00BA4E73"/>
    <w:rsid w:val="00BA5E1F"/>
    <w:rsid w:val="00BA626F"/>
    <w:rsid w:val="00BA670C"/>
    <w:rsid w:val="00BA7AC6"/>
    <w:rsid w:val="00BB05EE"/>
    <w:rsid w:val="00BB19C4"/>
    <w:rsid w:val="00BB4321"/>
    <w:rsid w:val="00BB4613"/>
    <w:rsid w:val="00BB52D9"/>
    <w:rsid w:val="00BB57D9"/>
    <w:rsid w:val="00BB6026"/>
    <w:rsid w:val="00BB6F24"/>
    <w:rsid w:val="00BB750B"/>
    <w:rsid w:val="00BC0E1F"/>
    <w:rsid w:val="00BC0F7D"/>
    <w:rsid w:val="00BC1203"/>
    <w:rsid w:val="00BC1AF6"/>
    <w:rsid w:val="00BC345F"/>
    <w:rsid w:val="00BC3744"/>
    <w:rsid w:val="00BC5F2D"/>
    <w:rsid w:val="00BC73B9"/>
    <w:rsid w:val="00BD26C0"/>
    <w:rsid w:val="00BD2BEE"/>
    <w:rsid w:val="00BE0451"/>
    <w:rsid w:val="00BE0AFA"/>
    <w:rsid w:val="00BE1185"/>
    <w:rsid w:val="00BE3143"/>
    <w:rsid w:val="00BE4801"/>
    <w:rsid w:val="00BE4BC4"/>
    <w:rsid w:val="00BE70EB"/>
    <w:rsid w:val="00BF0492"/>
    <w:rsid w:val="00BF3717"/>
    <w:rsid w:val="00BF3D93"/>
    <w:rsid w:val="00BF54F4"/>
    <w:rsid w:val="00BF589E"/>
    <w:rsid w:val="00BF5E70"/>
    <w:rsid w:val="00BF7A72"/>
    <w:rsid w:val="00C0019A"/>
    <w:rsid w:val="00C001AA"/>
    <w:rsid w:val="00C00A20"/>
    <w:rsid w:val="00C0131D"/>
    <w:rsid w:val="00C024C3"/>
    <w:rsid w:val="00C03E75"/>
    <w:rsid w:val="00C05B6D"/>
    <w:rsid w:val="00C06EE6"/>
    <w:rsid w:val="00C116DB"/>
    <w:rsid w:val="00C14126"/>
    <w:rsid w:val="00C14752"/>
    <w:rsid w:val="00C14E85"/>
    <w:rsid w:val="00C17696"/>
    <w:rsid w:val="00C17FDE"/>
    <w:rsid w:val="00C20570"/>
    <w:rsid w:val="00C20D77"/>
    <w:rsid w:val="00C20F08"/>
    <w:rsid w:val="00C21B04"/>
    <w:rsid w:val="00C23237"/>
    <w:rsid w:val="00C2451B"/>
    <w:rsid w:val="00C2608B"/>
    <w:rsid w:val="00C27021"/>
    <w:rsid w:val="00C31CD7"/>
    <w:rsid w:val="00C330E8"/>
    <w:rsid w:val="00C336C5"/>
    <w:rsid w:val="00C33F7B"/>
    <w:rsid w:val="00C341AE"/>
    <w:rsid w:val="00C35739"/>
    <w:rsid w:val="00C35DA3"/>
    <w:rsid w:val="00C3761C"/>
    <w:rsid w:val="00C40577"/>
    <w:rsid w:val="00C43415"/>
    <w:rsid w:val="00C454BA"/>
    <w:rsid w:val="00C46D54"/>
    <w:rsid w:val="00C474C4"/>
    <w:rsid w:val="00C47F78"/>
    <w:rsid w:val="00C50595"/>
    <w:rsid w:val="00C526AB"/>
    <w:rsid w:val="00C53069"/>
    <w:rsid w:val="00C53450"/>
    <w:rsid w:val="00C53A92"/>
    <w:rsid w:val="00C542F9"/>
    <w:rsid w:val="00C55356"/>
    <w:rsid w:val="00C55D97"/>
    <w:rsid w:val="00C561D9"/>
    <w:rsid w:val="00C561E0"/>
    <w:rsid w:val="00C60152"/>
    <w:rsid w:val="00C6053A"/>
    <w:rsid w:val="00C60C06"/>
    <w:rsid w:val="00C62905"/>
    <w:rsid w:val="00C62DA7"/>
    <w:rsid w:val="00C649B2"/>
    <w:rsid w:val="00C65102"/>
    <w:rsid w:val="00C67A0B"/>
    <w:rsid w:val="00C70149"/>
    <w:rsid w:val="00C71CC6"/>
    <w:rsid w:val="00C73DD6"/>
    <w:rsid w:val="00C73E85"/>
    <w:rsid w:val="00C74165"/>
    <w:rsid w:val="00C74A8C"/>
    <w:rsid w:val="00C74FE1"/>
    <w:rsid w:val="00C80D06"/>
    <w:rsid w:val="00C81279"/>
    <w:rsid w:val="00C82925"/>
    <w:rsid w:val="00C8425A"/>
    <w:rsid w:val="00C843B6"/>
    <w:rsid w:val="00C8601F"/>
    <w:rsid w:val="00C86CF8"/>
    <w:rsid w:val="00C90291"/>
    <w:rsid w:val="00C92A61"/>
    <w:rsid w:val="00C93642"/>
    <w:rsid w:val="00C941C7"/>
    <w:rsid w:val="00C94AE6"/>
    <w:rsid w:val="00C960DF"/>
    <w:rsid w:val="00C97554"/>
    <w:rsid w:val="00C975CA"/>
    <w:rsid w:val="00C97F0A"/>
    <w:rsid w:val="00CA15C1"/>
    <w:rsid w:val="00CA1803"/>
    <w:rsid w:val="00CA4DC0"/>
    <w:rsid w:val="00CA4E87"/>
    <w:rsid w:val="00CA7907"/>
    <w:rsid w:val="00CB0D11"/>
    <w:rsid w:val="00CB20E4"/>
    <w:rsid w:val="00CB24B7"/>
    <w:rsid w:val="00CB3492"/>
    <w:rsid w:val="00CB369E"/>
    <w:rsid w:val="00CB3E8F"/>
    <w:rsid w:val="00CB429A"/>
    <w:rsid w:val="00CB6568"/>
    <w:rsid w:val="00CB6E3A"/>
    <w:rsid w:val="00CB6F9B"/>
    <w:rsid w:val="00CC0057"/>
    <w:rsid w:val="00CC0B24"/>
    <w:rsid w:val="00CC0CAD"/>
    <w:rsid w:val="00CC14B0"/>
    <w:rsid w:val="00CC1C69"/>
    <w:rsid w:val="00CC1D9D"/>
    <w:rsid w:val="00CC629E"/>
    <w:rsid w:val="00CC66EE"/>
    <w:rsid w:val="00CC7656"/>
    <w:rsid w:val="00CC7ED0"/>
    <w:rsid w:val="00CD019D"/>
    <w:rsid w:val="00CD03E2"/>
    <w:rsid w:val="00CD2E1C"/>
    <w:rsid w:val="00CD3116"/>
    <w:rsid w:val="00CD3976"/>
    <w:rsid w:val="00CD459D"/>
    <w:rsid w:val="00CD54AE"/>
    <w:rsid w:val="00CD6B01"/>
    <w:rsid w:val="00CD6B45"/>
    <w:rsid w:val="00CD7133"/>
    <w:rsid w:val="00CE122C"/>
    <w:rsid w:val="00CE3195"/>
    <w:rsid w:val="00CE34BD"/>
    <w:rsid w:val="00CE3A69"/>
    <w:rsid w:val="00CE46A4"/>
    <w:rsid w:val="00CE5204"/>
    <w:rsid w:val="00CE66A7"/>
    <w:rsid w:val="00CE66E6"/>
    <w:rsid w:val="00CF0403"/>
    <w:rsid w:val="00CF4E08"/>
    <w:rsid w:val="00D015AF"/>
    <w:rsid w:val="00D02FB7"/>
    <w:rsid w:val="00D03BFC"/>
    <w:rsid w:val="00D03E51"/>
    <w:rsid w:val="00D04468"/>
    <w:rsid w:val="00D05021"/>
    <w:rsid w:val="00D051A3"/>
    <w:rsid w:val="00D0562B"/>
    <w:rsid w:val="00D10241"/>
    <w:rsid w:val="00D117F7"/>
    <w:rsid w:val="00D11A3D"/>
    <w:rsid w:val="00D132FA"/>
    <w:rsid w:val="00D134FC"/>
    <w:rsid w:val="00D14111"/>
    <w:rsid w:val="00D141DA"/>
    <w:rsid w:val="00D151A4"/>
    <w:rsid w:val="00D1548D"/>
    <w:rsid w:val="00D15522"/>
    <w:rsid w:val="00D160EC"/>
    <w:rsid w:val="00D16647"/>
    <w:rsid w:val="00D16B56"/>
    <w:rsid w:val="00D2074F"/>
    <w:rsid w:val="00D2303E"/>
    <w:rsid w:val="00D23785"/>
    <w:rsid w:val="00D2472F"/>
    <w:rsid w:val="00D26353"/>
    <w:rsid w:val="00D30173"/>
    <w:rsid w:val="00D30B92"/>
    <w:rsid w:val="00D30C5A"/>
    <w:rsid w:val="00D313A6"/>
    <w:rsid w:val="00D33169"/>
    <w:rsid w:val="00D33176"/>
    <w:rsid w:val="00D34156"/>
    <w:rsid w:val="00D36A9B"/>
    <w:rsid w:val="00D409DA"/>
    <w:rsid w:val="00D42166"/>
    <w:rsid w:val="00D421C7"/>
    <w:rsid w:val="00D435B7"/>
    <w:rsid w:val="00D435CF"/>
    <w:rsid w:val="00D46335"/>
    <w:rsid w:val="00D47102"/>
    <w:rsid w:val="00D4772B"/>
    <w:rsid w:val="00D525F1"/>
    <w:rsid w:val="00D52EF4"/>
    <w:rsid w:val="00D5478F"/>
    <w:rsid w:val="00D5556A"/>
    <w:rsid w:val="00D56C4B"/>
    <w:rsid w:val="00D57E3B"/>
    <w:rsid w:val="00D6052B"/>
    <w:rsid w:val="00D6105C"/>
    <w:rsid w:val="00D617B2"/>
    <w:rsid w:val="00D617F1"/>
    <w:rsid w:val="00D64F13"/>
    <w:rsid w:val="00D6741B"/>
    <w:rsid w:val="00D70494"/>
    <w:rsid w:val="00D71D40"/>
    <w:rsid w:val="00D72BF8"/>
    <w:rsid w:val="00D72F49"/>
    <w:rsid w:val="00D743E0"/>
    <w:rsid w:val="00D74AD8"/>
    <w:rsid w:val="00D75866"/>
    <w:rsid w:val="00D7626F"/>
    <w:rsid w:val="00D76B63"/>
    <w:rsid w:val="00D76ECA"/>
    <w:rsid w:val="00D802F5"/>
    <w:rsid w:val="00D828D5"/>
    <w:rsid w:val="00D82C5E"/>
    <w:rsid w:val="00D84E56"/>
    <w:rsid w:val="00D86540"/>
    <w:rsid w:val="00D86EA0"/>
    <w:rsid w:val="00D87737"/>
    <w:rsid w:val="00D87987"/>
    <w:rsid w:val="00D910D4"/>
    <w:rsid w:val="00D91607"/>
    <w:rsid w:val="00D91A88"/>
    <w:rsid w:val="00D91FD6"/>
    <w:rsid w:val="00D93772"/>
    <w:rsid w:val="00D96CA4"/>
    <w:rsid w:val="00D96FC3"/>
    <w:rsid w:val="00D973D2"/>
    <w:rsid w:val="00D97AAB"/>
    <w:rsid w:val="00DA0CC8"/>
    <w:rsid w:val="00DA29A5"/>
    <w:rsid w:val="00DA41FD"/>
    <w:rsid w:val="00DA4F02"/>
    <w:rsid w:val="00DA7262"/>
    <w:rsid w:val="00DA76D9"/>
    <w:rsid w:val="00DB0B3A"/>
    <w:rsid w:val="00DB27B2"/>
    <w:rsid w:val="00DC03F5"/>
    <w:rsid w:val="00DC195F"/>
    <w:rsid w:val="00DC2F79"/>
    <w:rsid w:val="00DC3916"/>
    <w:rsid w:val="00DC4BCF"/>
    <w:rsid w:val="00DC5070"/>
    <w:rsid w:val="00DC5A53"/>
    <w:rsid w:val="00DC7324"/>
    <w:rsid w:val="00DD1731"/>
    <w:rsid w:val="00DD21EE"/>
    <w:rsid w:val="00DD240A"/>
    <w:rsid w:val="00DD3957"/>
    <w:rsid w:val="00DD3F3B"/>
    <w:rsid w:val="00DD4460"/>
    <w:rsid w:val="00DD44A5"/>
    <w:rsid w:val="00DD45AA"/>
    <w:rsid w:val="00DD70F4"/>
    <w:rsid w:val="00DD7B86"/>
    <w:rsid w:val="00DD7C2D"/>
    <w:rsid w:val="00DD7E54"/>
    <w:rsid w:val="00DE0182"/>
    <w:rsid w:val="00DE02F6"/>
    <w:rsid w:val="00DE05E7"/>
    <w:rsid w:val="00DE1342"/>
    <w:rsid w:val="00DE271F"/>
    <w:rsid w:val="00DE2ED0"/>
    <w:rsid w:val="00DE3037"/>
    <w:rsid w:val="00DE3116"/>
    <w:rsid w:val="00DE5A9B"/>
    <w:rsid w:val="00DE5C42"/>
    <w:rsid w:val="00DE6EBF"/>
    <w:rsid w:val="00DE7A20"/>
    <w:rsid w:val="00DF030F"/>
    <w:rsid w:val="00DF19B2"/>
    <w:rsid w:val="00DF1CB3"/>
    <w:rsid w:val="00DF23C6"/>
    <w:rsid w:val="00DF289B"/>
    <w:rsid w:val="00DF3EC5"/>
    <w:rsid w:val="00DF4094"/>
    <w:rsid w:val="00DF4268"/>
    <w:rsid w:val="00DF42CE"/>
    <w:rsid w:val="00DF4CAF"/>
    <w:rsid w:val="00DF5896"/>
    <w:rsid w:val="00E01B50"/>
    <w:rsid w:val="00E03AE3"/>
    <w:rsid w:val="00E04F76"/>
    <w:rsid w:val="00E05071"/>
    <w:rsid w:val="00E05CA1"/>
    <w:rsid w:val="00E0673D"/>
    <w:rsid w:val="00E068FD"/>
    <w:rsid w:val="00E07705"/>
    <w:rsid w:val="00E1108C"/>
    <w:rsid w:val="00E11A44"/>
    <w:rsid w:val="00E128DE"/>
    <w:rsid w:val="00E12B95"/>
    <w:rsid w:val="00E1338D"/>
    <w:rsid w:val="00E14BD6"/>
    <w:rsid w:val="00E16B15"/>
    <w:rsid w:val="00E17538"/>
    <w:rsid w:val="00E17798"/>
    <w:rsid w:val="00E17F36"/>
    <w:rsid w:val="00E20135"/>
    <w:rsid w:val="00E20D6C"/>
    <w:rsid w:val="00E21571"/>
    <w:rsid w:val="00E229C4"/>
    <w:rsid w:val="00E234F1"/>
    <w:rsid w:val="00E23744"/>
    <w:rsid w:val="00E23EF0"/>
    <w:rsid w:val="00E24090"/>
    <w:rsid w:val="00E252C0"/>
    <w:rsid w:val="00E2644F"/>
    <w:rsid w:val="00E31365"/>
    <w:rsid w:val="00E317A5"/>
    <w:rsid w:val="00E31F80"/>
    <w:rsid w:val="00E33B15"/>
    <w:rsid w:val="00E36288"/>
    <w:rsid w:val="00E36339"/>
    <w:rsid w:val="00E36826"/>
    <w:rsid w:val="00E36D1D"/>
    <w:rsid w:val="00E37F7D"/>
    <w:rsid w:val="00E40100"/>
    <w:rsid w:val="00E41A2D"/>
    <w:rsid w:val="00E436B2"/>
    <w:rsid w:val="00E43844"/>
    <w:rsid w:val="00E47BD3"/>
    <w:rsid w:val="00E50843"/>
    <w:rsid w:val="00E50EC8"/>
    <w:rsid w:val="00E51DAD"/>
    <w:rsid w:val="00E52E0D"/>
    <w:rsid w:val="00E5432A"/>
    <w:rsid w:val="00E543E0"/>
    <w:rsid w:val="00E5492E"/>
    <w:rsid w:val="00E55377"/>
    <w:rsid w:val="00E55B1C"/>
    <w:rsid w:val="00E55CB9"/>
    <w:rsid w:val="00E55D0A"/>
    <w:rsid w:val="00E55F52"/>
    <w:rsid w:val="00E57632"/>
    <w:rsid w:val="00E60050"/>
    <w:rsid w:val="00E607A7"/>
    <w:rsid w:val="00E608A3"/>
    <w:rsid w:val="00E60BF9"/>
    <w:rsid w:val="00E61261"/>
    <w:rsid w:val="00E61D45"/>
    <w:rsid w:val="00E63FFA"/>
    <w:rsid w:val="00E6401A"/>
    <w:rsid w:val="00E655C1"/>
    <w:rsid w:val="00E664D4"/>
    <w:rsid w:val="00E66970"/>
    <w:rsid w:val="00E67D2F"/>
    <w:rsid w:val="00E711DA"/>
    <w:rsid w:val="00E7146E"/>
    <w:rsid w:val="00E71B68"/>
    <w:rsid w:val="00E72131"/>
    <w:rsid w:val="00E72E97"/>
    <w:rsid w:val="00E738D3"/>
    <w:rsid w:val="00E738EB"/>
    <w:rsid w:val="00E73A39"/>
    <w:rsid w:val="00E73DB6"/>
    <w:rsid w:val="00E73E94"/>
    <w:rsid w:val="00E7598A"/>
    <w:rsid w:val="00E76ACD"/>
    <w:rsid w:val="00E806A4"/>
    <w:rsid w:val="00E822E5"/>
    <w:rsid w:val="00E833B6"/>
    <w:rsid w:val="00E840DC"/>
    <w:rsid w:val="00E84263"/>
    <w:rsid w:val="00E84D4A"/>
    <w:rsid w:val="00E853EF"/>
    <w:rsid w:val="00E85783"/>
    <w:rsid w:val="00E8699A"/>
    <w:rsid w:val="00E86C4E"/>
    <w:rsid w:val="00E86F48"/>
    <w:rsid w:val="00E8797F"/>
    <w:rsid w:val="00E87BC7"/>
    <w:rsid w:val="00E87FF4"/>
    <w:rsid w:val="00E93014"/>
    <w:rsid w:val="00E958A5"/>
    <w:rsid w:val="00E975FE"/>
    <w:rsid w:val="00EA2FBA"/>
    <w:rsid w:val="00EA33EA"/>
    <w:rsid w:val="00EA37D1"/>
    <w:rsid w:val="00EA393D"/>
    <w:rsid w:val="00EA3E31"/>
    <w:rsid w:val="00EA5A7F"/>
    <w:rsid w:val="00EA6CDE"/>
    <w:rsid w:val="00EA7046"/>
    <w:rsid w:val="00EB127F"/>
    <w:rsid w:val="00EB2BEB"/>
    <w:rsid w:val="00EB2D29"/>
    <w:rsid w:val="00EB403C"/>
    <w:rsid w:val="00EB41DE"/>
    <w:rsid w:val="00EB55FA"/>
    <w:rsid w:val="00EB5D36"/>
    <w:rsid w:val="00EB5DE7"/>
    <w:rsid w:val="00EB645E"/>
    <w:rsid w:val="00EB6BE1"/>
    <w:rsid w:val="00EB6DA8"/>
    <w:rsid w:val="00EB702D"/>
    <w:rsid w:val="00EB7666"/>
    <w:rsid w:val="00EB79F8"/>
    <w:rsid w:val="00EB7EDF"/>
    <w:rsid w:val="00EC0286"/>
    <w:rsid w:val="00EC0A48"/>
    <w:rsid w:val="00EC0AE2"/>
    <w:rsid w:val="00EC118F"/>
    <w:rsid w:val="00EC3A10"/>
    <w:rsid w:val="00EC3DDE"/>
    <w:rsid w:val="00EC484D"/>
    <w:rsid w:val="00EC593E"/>
    <w:rsid w:val="00EC644D"/>
    <w:rsid w:val="00EC695B"/>
    <w:rsid w:val="00EC78EE"/>
    <w:rsid w:val="00ED0D09"/>
    <w:rsid w:val="00ED185D"/>
    <w:rsid w:val="00ED1FD8"/>
    <w:rsid w:val="00ED4B9D"/>
    <w:rsid w:val="00ED739C"/>
    <w:rsid w:val="00ED7CB0"/>
    <w:rsid w:val="00EE1039"/>
    <w:rsid w:val="00EE1D05"/>
    <w:rsid w:val="00EE352C"/>
    <w:rsid w:val="00EE3AEE"/>
    <w:rsid w:val="00EE4004"/>
    <w:rsid w:val="00EE4BBD"/>
    <w:rsid w:val="00EE4CC2"/>
    <w:rsid w:val="00EE7499"/>
    <w:rsid w:val="00EE7CEB"/>
    <w:rsid w:val="00EF01E3"/>
    <w:rsid w:val="00EF1D61"/>
    <w:rsid w:val="00EF6DC4"/>
    <w:rsid w:val="00EF7D0A"/>
    <w:rsid w:val="00F00FF9"/>
    <w:rsid w:val="00F01D62"/>
    <w:rsid w:val="00F02299"/>
    <w:rsid w:val="00F032F4"/>
    <w:rsid w:val="00F03C57"/>
    <w:rsid w:val="00F06386"/>
    <w:rsid w:val="00F068D7"/>
    <w:rsid w:val="00F06DBF"/>
    <w:rsid w:val="00F10021"/>
    <w:rsid w:val="00F10095"/>
    <w:rsid w:val="00F10494"/>
    <w:rsid w:val="00F1121B"/>
    <w:rsid w:val="00F11D30"/>
    <w:rsid w:val="00F1375C"/>
    <w:rsid w:val="00F142BB"/>
    <w:rsid w:val="00F14934"/>
    <w:rsid w:val="00F17807"/>
    <w:rsid w:val="00F17A2F"/>
    <w:rsid w:val="00F20058"/>
    <w:rsid w:val="00F20231"/>
    <w:rsid w:val="00F21A5B"/>
    <w:rsid w:val="00F21DE0"/>
    <w:rsid w:val="00F220EC"/>
    <w:rsid w:val="00F22BE9"/>
    <w:rsid w:val="00F2417A"/>
    <w:rsid w:val="00F25241"/>
    <w:rsid w:val="00F25E5A"/>
    <w:rsid w:val="00F3025F"/>
    <w:rsid w:val="00F3035B"/>
    <w:rsid w:val="00F30576"/>
    <w:rsid w:val="00F30770"/>
    <w:rsid w:val="00F3297E"/>
    <w:rsid w:val="00F34153"/>
    <w:rsid w:val="00F34258"/>
    <w:rsid w:val="00F34344"/>
    <w:rsid w:val="00F350E1"/>
    <w:rsid w:val="00F35232"/>
    <w:rsid w:val="00F3631F"/>
    <w:rsid w:val="00F37D48"/>
    <w:rsid w:val="00F403C9"/>
    <w:rsid w:val="00F41C24"/>
    <w:rsid w:val="00F41D38"/>
    <w:rsid w:val="00F421A7"/>
    <w:rsid w:val="00F42513"/>
    <w:rsid w:val="00F43BE7"/>
    <w:rsid w:val="00F44D38"/>
    <w:rsid w:val="00F46B34"/>
    <w:rsid w:val="00F46DC8"/>
    <w:rsid w:val="00F504C9"/>
    <w:rsid w:val="00F515C2"/>
    <w:rsid w:val="00F53D58"/>
    <w:rsid w:val="00F55A6E"/>
    <w:rsid w:val="00F604A5"/>
    <w:rsid w:val="00F61AFF"/>
    <w:rsid w:val="00F631F7"/>
    <w:rsid w:val="00F636A6"/>
    <w:rsid w:val="00F648C8"/>
    <w:rsid w:val="00F67941"/>
    <w:rsid w:val="00F71138"/>
    <w:rsid w:val="00F72224"/>
    <w:rsid w:val="00F72F98"/>
    <w:rsid w:val="00F738AA"/>
    <w:rsid w:val="00F752BF"/>
    <w:rsid w:val="00F771F5"/>
    <w:rsid w:val="00F779D7"/>
    <w:rsid w:val="00F807A0"/>
    <w:rsid w:val="00F83C65"/>
    <w:rsid w:val="00F85503"/>
    <w:rsid w:val="00F858F4"/>
    <w:rsid w:val="00F8610E"/>
    <w:rsid w:val="00F914A3"/>
    <w:rsid w:val="00F918A5"/>
    <w:rsid w:val="00F926B6"/>
    <w:rsid w:val="00F94484"/>
    <w:rsid w:val="00F958A9"/>
    <w:rsid w:val="00F95F4C"/>
    <w:rsid w:val="00F97482"/>
    <w:rsid w:val="00FA2509"/>
    <w:rsid w:val="00FA3BB8"/>
    <w:rsid w:val="00FA5956"/>
    <w:rsid w:val="00FB12C7"/>
    <w:rsid w:val="00FB31E7"/>
    <w:rsid w:val="00FB3E6C"/>
    <w:rsid w:val="00FB42C8"/>
    <w:rsid w:val="00FB6B78"/>
    <w:rsid w:val="00FB7159"/>
    <w:rsid w:val="00FB7504"/>
    <w:rsid w:val="00FC36D0"/>
    <w:rsid w:val="00FC465C"/>
    <w:rsid w:val="00FC5B6E"/>
    <w:rsid w:val="00FC5DD4"/>
    <w:rsid w:val="00FD0974"/>
    <w:rsid w:val="00FD14D6"/>
    <w:rsid w:val="00FD163B"/>
    <w:rsid w:val="00FD321A"/>
    <w:rsid w:val="00FD34F8"/>
    <w:rsid w:val="00FD6C2D"/>
    <w:rsid w:val="00FD70DB"/>
    <w:rsid w:val="00FD7AC4"/>
    <w:rsid w:val="00FE02D7"/>
    <w:rsid w:val="00FE0C91"/>
    <w:rsid w:val="00FE1010"/>
    <w:rsid w:val="00FE181B"/>
    <w:rsid w:val="00FE354D"/>
    <w:rsid w:val="00FE3741"/>
    <w:rsid w:val="00FE3BB9"/>
    <w:rsid w:val="00FE4F20"/>
    <w:rsid w:val="00FE5D62"/>
    <w:rsid w:val="00FE644F"/>
    <w:rsid w:val="00FF3050"/>
    <w:rsid w:val="00FF34C3"/>
    <w:rsid w:val="00FF48B2"/>
    <w:rsid w:val="00FF540F"/>
    <w:rsid w:val="00FF6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0E934"/>
  <w15:chartTrackingRefBased/>
  <w15:docId w15:val="{6C15B504-4AE6-4BC2-B687-36860D06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93772"/>
    <w:rPr>
      <w:noProof/>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636EB0"/>
    <w:pPr>
      <w:tabs>
        <w:tab w:val="center" w:pos="4153"/>
        <w:tab w:val="right" w:pos="8306"/>
      </w:tabs>
    </w:pPr>
  </w:style>
  <w:style w:type="paragraph" w:styleId="Kjene">
    <w:name w:val="footer"/>
    <w:basedOn w:val="Parasts"/>
    <w:rsid w:val="00636EB0"/>
    <w:pPr>
      <w:tabs>
        <w:tab w:val="center" w:pos="4153"/>
        <w:tab w:val="right" w:pos="8306"/>
      </w:tabs>
    </w:pPr>
  </w:style>
  <w:style w:type="paragraph" w:styleId="Nosaukums">
    <w:name w:val="Title"/>
    <w:basedOn w:val="Parasts"/>
    <w:qFormat/>
    <w:rsid w:val="008B4E44"/>
    <w:pPr>
      <w:jc w:val="center"/>
    </w:pPr>
    <w:rPr>
      <w:rFonts w:ascii="Arial" w:hAnsi="Arial"/>
      <w:sz w:val="28"/>
      <w:szCs w:val="20"/>
      <w:lang w:eastAsia="en-US"/>
    </w:rPr>
  </w:style>
  <w:style w:type="character" w:styleId="Hipersaite">
    <w:name w:val="Hyperlink"/>
    <w:uiPriority w:val="99"/>
    <w:rsid w:val="008B4E44"/>
    <w:rPr>
      <w:color w:val="0000FF"/>
      <w:u w:val="single"/>
    </w:rPr>
  </w:style>
  <w:style w:type="paragraph" w:styleId="Pamatteksts2">
    <w:name w:val="Body Text 2"/>
    <w:basedOn w:val="Parasts"/>
    <w:rsid w:val="008B4E44"/>
    <w:pPr>
      <w:jc w:val="both"/>
    </w:pPr>
    <w:rPr>
      <w:b/>
      <w:bCs/>
      <w:lang w:eastAsia="en-US"/>
    </w:rPr>
  </w:style>
  <w:style w:type="character" w:styleId="Lappusesnumurs">
    <w:name w:val="page number"/>
    <w:basedOn w:val="Noklusjumarindkopasfonts"/>
    <w:rsid w:val="00D160EC"/>
  </w:style>
  <w:style w:type="paragraph" w:styleId="Balonteksts">
    <w:name w:val="Balloon Text"/>
    <w:basedOn w:val="Parasts"/>
    <w:semiHidden/>
    <w:rsid w:val="00905E9B"/>
    <w:rPr>
      <w:rFonts w:ascii="Tahoma" w:hAnsi="Tahoma" w:cs="Tahoma"/>
      <w:sz w:val="16"/>
      <w:szCs w:val="16"/>
    </w:rPr>
  </w:style>
  <w:style w:type="paragraph" w:styleId="Pamatteksts3">
    <w:name w:val="Body Text 3"/>
    <w:basedOn w:val="Parasts"/>
    <w:link w:val="Pamatteksts3Rakstz"/>
    <w:rsid w:val="00D5556A"/>
    <w:pPr>
      <w:spacing w:after="120"/>
    </w:pPr>
    <w:rPr>
      <w:sz w:val="16"/>
      <w:szCs w:val="16"/>
    </w:rPr>
  </w:style>
  <w:style w:type="table" w:styleId="Reatabula">
    <w:name w:val="Table Grid"/>
    <w:basedOn w:val="Parastatabula"/>
    <w:uiPriority w:val="39"/>
    <w:rsid w:val="00D55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RakstzRakstz">
    <w:name w:val="Char Char1 Char Rakstz. Rakstz."/>
    <w:basedOn w:val="Parasts"/>
    <w:rsid w:val="00156106"/>
    <w:pPr>
      <w:spacing w:after="160" w:line="240" w:lineRule="exact"/>
    </w:pPr>
    <w:rPr>
      <w:rFonts w:ascii="Tahoma" w:hAnsi="Tahoma"/>
      <w:sz w:val="20"/>
      <w:szCs w:val="20"/>
      <w:lang w:val="en-US" w:eastAsia="en-US"/>
    </w:rPr>
  </w:style>
  <w:style w:type="paragraph" w:customStyle="1" w:styleId="RakstzRakstz">
    <w:name w:val="Rakstz. Rakstz."/>
    <w:basedOn w:val="Parasts"/>
    <w:rsid w:val="001A5428"/>
    <w:pPr>
      <w:spacing w:after="160" w:line="240" w:lineRule="exact"/>
    </w:pPr>
    <w:rPr>
      <w:rFonts w:ascii="Tahoma" w:hAnsi="Tahoma"/>
      <w:sz w:val="20"/>
      <w:szCs w:val="20"/>
      <w:lang w:val="en-US" w:eastAsia="en-US"/>
    </w:rPr>
  </w:style>
  <w:style w:type="paragraph" w:customStyle="1" w:styleId="RakstzRakstz0">
    <w:name w:val="Rakstz. Rakstz."/>
    <w:basedOn w:val="Parasts"/>
    <w:rsid w:val="00EC593E"/>
    <w:pPr>
      <w:spacing w:after="160" w:line="240" w:lineRule="exact"/>
    </w:pPr>
    <w:rPr>
      <w:rFonts w:ascii="Tahoma" w:hAnsi="Tahoma"/>
      <w:sz w:val="20"/>
      <w:szCs w:val="20"/>
      <w:lang w:val="en-US" w:eastAsia="en-US"/>
    </w:rPr>
  </w:style>
  <w:style w:type="paragraph" w:styleId="Pamatteksts">
    <w:name w:val="Body Text"/>
    <w:basedOn w:val="Parasts"/>
    <w:rsid w:val="00FE1010"/>
    <w:pPr>
      <w:spacing w:after="120"/>
    </w:pPr>
  </w:style>
  <w:style w:type="paragraph" w:styleId="Sarakstarindkopa">
    <w:name w:val="List Paragraph"/>
    <w:aliases w:val="Strip,Virsraksti,H&amp;P List Paragraph,2,Syle 1,Saraksta rindkopa1,Colorful List - Accent 12,Normal bullet 2,Bullet list,PPS_Bullet,Saistīto dokumentu saraksts,Numurets,Colorful List - Accent 11,List Paragraph1,Dot pt,Body"/>
    <w:basedOn w:val="Parasts"/>
    <w:link w:val="SarakstarindkopaRakstz"/>
    <w:uiPriority w:val="34"/>
    <w:qFormat/>
    <w:rsid w:val="0089309A"/>
    <w:pPr>
      <w:spacing w:after="200" w:line="276" w:lineRule="auto"/>
      <w:ind w:left="720"/>
      <w:contextualSpacing/>
    </w:pPr>
    <w:rPr>
      <w:rFonts w:ascii="Calibri" w:hAnsi="Calibri"/>
      <w:sz w:val="22"/>
      <w:szCs w:val="22"/>
      <w:lang w:eastAsia="en-US"/>
    </w:rPr>
  </w:style>
  <w:style w:type="character" w:customStyle="1" w:styleId="Pamatteksts3Rakstz">
    <w:name w:val="Pamatteksts 3 Rakstz."/>
    <w:link w:val="Pamatteksts3"/>
    <w:rsid w:val="000F5125"/>
    <w:rPr>
      <w:sz w:val="16"/>
      <w:szCs w:val="16"/>
    </w:rPr>
  </w:style>
  <w:style w:type="paragraph" w:customStyle="1" w:styleId="RakstzRakstz1">
    <w:name w:val="Rakstz. Rakstz."/>
    <w:basedOn w:val="Parasts"/>
    <w:rsid w:val="00077C27"/>
    <w:pPr>
      <w:spacing w:after="160" w:line="240" w:lineRule="exact"/>
    </w:pPr>
    <w:rPr>
      <w:rFonts w:ascii="Tahoma" w:hAnsi="Tahoma"/>
      <w:sz w:val="20"/>
      <w:szCs w:val="20"/>
      <w:lang w:val="en-US" w:eastAsia="en-US"/>
    </w:rPr>
  </w:style>
  <w:style w:type="character" w:customStyle="1" w:styleId="highlight">
    <w:name w:val="highlight"/>
    <w:basedOn w:val="Noklusjumarindkopasfonts"/>
    <w:rsid w:val="00321A1F"/>
  </w:style>
  <w:style w:type="paragraph" w:customStyle="1" w:styleId="RakstzRakstz2">
    <w:name w:val="Rakstz. Rakstz."/>
    <w:basedOn w:val="Parasts"/>
    <w:rsid w:val="00570F31"/>
    <w:pPr>
      <w:spacing w:after="160" w:line="240" w:lineRule="exact"/>
    </w:pPr>
    <w:rPr>
      <w:rFonts w:ascii="Tahoma" w:hAnsi="Tahoma"/>
      <w:sz w:val="20"/>
      <w:szCs w:val="20"/>
      <w:lang w:val="en-US" w:eastAsia="en-US"/>
    </w:rPr>
  </w:style>
  <w:style w:type="paragraph" w:customStyle="1" w:styleId="RakstzRakstz3">
    <w:name w:val="Rakstz. Rakstz."/>
    <w:basedOn w:val="Parasts"/>
    <w:rsid w:val="001B26C9"/>
    <w:pPr>
      <w:spacing w:after="160" w:line="240" w:lineRule="exact"/>
    </w:pPr>
    <w:rPr>
      <w:rFonts w:ascii="Tahoma" w:hAnsi="Tahoma"/>
      <w:sz w:val="20"/>
      <w:szCs w:val="20"/>
      <w:lang w:val="en-US" w:eastAsia="en-US"/>
    </w:rPr>
  </w:style>
  <w:style w:type="paragraph" w:customStyle="1" w:styleId="RakstzRakstz4">
    <w:name w:val="Rakstz. Rakstz."/>
    <w:basedOn w:val="Parasts"/>
    <w:rsid w:val="004549CA"/>
    <w:pPr>
      <w:spacing w:after="160" w:line="240" w:lineRule="exact"/>
    </w:pPr>
    <w:rPr>
      <w:rFonts w:ascii="Symbol" w:eastAsia="Wingdings" w:hAnsi="Symbol" w:cs="Wingdings"/>
      <w:sz w:val="20"/>
      <w:szCs w:val="20"/>
      <w:lang w:val="en-US" w:eastAsia="en-US"/>
    </w:rPr>
  </w:style>
  <w:style w:type="paragraph" w:customStyle="1" w:styleId="RakstzRakstz5">
    <w:name w:val="Rakstz. Rakstz."/>
    <w:basedOn w:val="Parasts"/>
    <w:rsid w:val="00793185"/>
    <w:pPr>
      <w:spacing w:after="160" w:line="240" w:lineRule="exact"/>
    </w:pPr>
    <w:rPr>
      <w:rFonts w:ascii="Tahoma" w:hAnsi="Tahoma"/>
      <w:sz w:val="20"/>
      <w:szCs w:val="20"/>
      <w:lang w:val="en-US" w:eastAsia="en-US"/>
    </w:rPr>
  </w:style>
  <w:style w:type="paragraph" w:customStyle="1" w:styleId="RakstzRakstz6">
    <w:name w:val="Rakstz. Rakstz."/>
    <w:basedOn w:val="Parasts"/>
    <w:rsid w:val="00EB55FA"/>
    <w:pPr>
      <w:spacing w:after="160" w:line="240" w:lineRule="exact"/>
    </w:pPr>
    <w:rPr>
      <w:rFonts w:ascii="Tahoma" w:hAnsi="Tahoma"/>
      <w:sz w:val="20"/>
      <w:szCs w:val="20"/>
      <w:lang w:val="en-US" w:eastAsia="en-US"/>
    </w:rPr>
  </w:style>
  <w:style w:type="paragraph" w:customStyle="1" w:styleId="RakstzRakstz7">
    <w:name w:val="Rakstz. Rakstz."/>
    <w:basedOn w:val="Parasts"/>
    <w:rsid w:val="00CC14B0"/>
    <w:pPr>
      <w:spacing w:after="160" w:line="240" w:lineRule="exact"/>
    </w:pPr>
    <w:rPr>
      <w:rFonts w:ascii="Tahoma" w:hAnsi="Tahoma"/>
      <w:sz w:val="20"/>
      <w:szCs w:val="20"/>
      <w:lang w:val="en-US" w:eastAsia="en-US"/>
    </w:rPr>
  </w:style>
  <w:style w:type="character" w:customStyle="1" w:styleId="txtspecial">
    <w:name w:val="txt_special"/>
    <w:basedOn w:val="Noklusjumarindkopasfonts"/>
    <w:rsid w:val="00B45420"/>
  </w:style>
  <w:style w:type="character" w:customStyle="1" w:styleId="GalveneRakstz">
    <w:name w:val="Galvene Rakstz."/>
    <w:basedOn w:val="Noklusjumarindkopasfonts"/>
    <w:link w:val="Galvene"/>
    <w:rsid w:val="00C55356"/>
    <w:rPr>
      <w:sz w:val="24"/>
      <w:szCs w:val="24"/>
      <w:lang w:val="lv-LV" w:eastAsia="lv-LV"/>
    </w:rPr>
  </w:style>
  <w:style w:type="paragraph" w:customStyle="1" w:styleId="RakstzRakstz8">
    <w:name w:val="Rakstz. Rakstz."/>
    <w:basedOn w:val="Parasts"/>
    <w:rsid w:val="00B2022A"/>
    <w:pPr>
      <w:spacing w:after="160" w:line="240" w:lineRule="exact"/>
    </w:pPr>
    <w:rPr>
      <w:rFonts w:ascii="Symbol" w:eastAsia="Wingdings" w:hAnsi="Symbol" w:cs="Wingdings"/>
      <w:sz w:val="20"/>
      <w:szCs w:val="20"/>
      <w:lang w:val="en-US" w:eastAsia="en-US"/>
    </w:rPr>
  </w:style>
  <w:style w:type="character" w:customStyle="1" w:styleId="UnresolvedMention1">
    <w:name w:val="Unresolved Mention1"/>
    <w:basedOn w:val="Noklusjumarindkopasfonts"/>
    <w:uiPriority w:val="99"/>
    <w:semiHidden/>
    <w:unhideWhenUsed/>
    <w:rsid w:val="001E77D8"/>
    <w:rPr>
      <w:color w:val="605E5C"/>
      <w:shd w:val="clear" w:color="auto" w:fill="E1DFDD"/>
    </w:rPr>
  </w:style>
  <w:style w:type="character" w:styleId="Izmantotahipersaite">
    <w:name w:val="FollowedHyperlink"/>
    <w:basedOn w:val="Noklusjumarindkopasfonts"/>
    <w:rsid w:val="003A4F17"/>
    <w:rPr>
      <w:color w:val="954F72" w:themeColor="followedHyperlink"/>
      <w:u w:val="single"/>
    </w:rPr>
  </w:style>
  <w:style w:type="character" w:styleId="Neatrisintapieminana">
    <w:name w:val="Unresolved Mention"/>
    <w:basedOn w:val="Noklusjumarindkopasfonts"/>
    <w:uiPriority w:val="99"/>
    <w:semiHidden/>
    <w:unhideWhenUsed/>
    <w:rsid w:val="00F032F4"/>
    <w:rPr>
      <w:color w:val="605E5C"/>
      <w:shd w:val="clear" w:color="auto" w:fill="E1DFDD"/>
    </w:rPr>
  </w:style>
  <w:style w:type="character" w:customStyle="1" w:styleId="SarakstarindkopaRakstz">
    <w:name w:val="Saraksta rindkopa Rakstz."/>
    <w:aliases w:val="Strip Rakstz.,Virsraksti Rakstz.,H&amp;P List Paragraph Rakstz.,2 Rakstz.,Syle 1 Rakstz.,Saraksta rindkopa1 Rakstz.,Colorful List - Accent 12 Rakstz.,Normal bullet 2 Rakstz.,Bullet list Rakstz.,PPS_Bullet Rakstz.,Numurets Rakstz."/>
    <w:link w:val="Sarakstarindkopa"/>
    <w:uiPriority w:val="34"/>
    <w:qFormat/>
    <w:locked/>
    <w:rsid w:val="00984EA5"/>
    <w:rPr>
      <w:rFonts w:ascii="Calibri" w:hAnsi="Calibri"/>
      <w:sz w:val="22"/>
      <w:szCs w:val="22"/>
      <w:lang w:val="lv-LV"/>
    </w:rPr>
  </w:style>
  <w:style w:type="character" w:styleId="Komentraatsauce">
    <w:name w:val="annotation reference"/>
    <w:basedOn w:val="Noklusjumarindkopasfonts"/>
    <w:rsid w:val="002123D1"/>
    <w:rPr>
      <w:sz w:val="16"/>
      <w:szCs w:val="16"/>
    </w:rPr>
  </w:style>
  <w:style w:type="paragraph" w:styleId="Komentrateksts">
    <w:name w:val="annotation text"/>
    <w:basedOn w:val="Parasts"/>
    <w:link w:val="KomentratekstsRakstz"/>
    <w:rsid w:val="002123D1"/>
    <w:rPr>
      <w:sz w:val="20"/>
      <w:szCs w:val="20"/>
    </w:rPr>
  </w:style>
  <w:style w:type="character" w:customStyle="1" w:styleId="KomentratekstsRakstz">
    <w:name w:val="Komentāra teksts Rakstz."/>
    <w:basedOn w:val="Noklusjumarindkopasfonts"/>
    <w:link w:val="Komentrateksts"/>
    <w:rsid w:val="002123D1"/>
    <w:rPr>
      <w:noProof/>
      <w:lang w:val="lv-LV" w:eastAsia="lv-LV"/>
    </w:rPr>
  </w:style>
  <w:style w:type="paragraph" w:styleId="Komentratma">
    <w:name w:val="annotation subject"/>
    <w:basedOn w:val="Komentrateksts"/>
    <w:next w:val="Komentrateksts"/>
    <w:link w:val="KomentratmaRakstz"/>
    <w:semiHidden/>
    <w:unhideWhenUsed/>
    <w:rsid w:val="002123D1"/>
    <w:rPr>
      <w:b/>
      <w:bCs/>
    </w:rPr>
  </w:style>
  <w:style w:type="character" w:customStyle="1" w:styleId="KomentratmaRakstz">
    <w:name w:val="Komentāra tēma Rakstz."/>
    <w:basedOn w:val="KomentratekstsRakstz"/>
    <w:link w:val="Komentratma"/>
    <w:semiHidden/>
    <w:rsid w:val="002123D1"/>
    <w:rPr>
      <w:b/>
      <w:bCs/>
      <w:noProof/>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8">
      <w:bodyDiv w:val="1"/>
      <w:marLeft w:val="0"/>
      <w:marRight w:val="0"/>
      <w:marTop w:val="0"/>
      <w:marBottom w:val="0"/>
      <w:divBdr>
        <w:top w:val="none" w:sz="0" w:space="0" w:color="auto"/>
        <w:left w:val="none" w:sz="0" w:space="0" w:color="auto"/>
        <w:bottom w:val="none" w:sz="0" w:space="0" w:color="auto"/>
        <w:right w:val="none" w:sz="0" w:space="0" w:color="auto"/>
      </w:divBdr>
    </w:div>
    <w:div w:id="20664954">
      <w:bodyDiv w:val="1"/>
      <w:marLeft w:val="0"/>
      <w:marRight w:val="0"/>
      <w:marTop w:val="0"/>
      <w:marBottom w:val="0"/>
      <w:divBdr>
        <w:top w:val="none" w:sz="0" w:space="0" w:color="auto"/>
        <w:left w:val="none" w:sz="0" w:space="0" w:color="auto"/>
        <w:bottom w:val="none" w:sz="0" w:space="0" w:color="auto"/>
        <w:right w:val="none" w:sz="0" w:space="0" w:color="auto"/>
      </w:divBdr>
    </w:div>
    <w:div w:id="30887674">
      <w:bodyDiv w:val="1"/>
      <w:marLeft w:val="0"/>
      <w:marRight w:val="0"/>
      <w:marTop w:val="0"/>
      <w:marBottom w:val="0"/>
      <w:divBdr>
        <w:top w:val="none" w:sz="0" w:space="0" w:color="auto"/>
        <w:left w:val="none" w:sz="0" w:space="0" w:color="auto"/>
        <w:bottom w:val="none" w:sz="0" w:space="0" w:color="auto"/>
        <w:right w:val="none" w:sz="0" w:space="0" w:color="auto"/>
      </w:divBdr>
      <w:divsChild>
        <w:div w:id="122114053">
          <w:marLeft w:val="0"/>
          <w:marRight w:val="0"/>
          <w:marTop w:val="0"/>
          <w:marBottom w:val="0"/>
          <w:divBdr>
            <w:top w:val="none" w:sz="0" w:space="0" w:color="auto"/>
            <w:left w:val="none" w:sz="0" w:space="0" w:color="auto"/>
            <w:bottom w:val="none" w:sz="0" w:space="0" w:color="auto"/>
            <w:right w:val="none" w:sz="0" w:space="0" w:color="auto"/>
          </w:divBdr>
        </w:div>
        <w:div w:id="1983804808">
          <w:marLeft w:val="0"/>
          <w:marRight w:val="0"/>
          <w:marTop w:val="0"/>
          <w:marBottom w:val="0"/>
          <w:divBdr>
            <w:top w:val="none" w:sz="0" w:space="0" w:color="auto"/>
            <w:left w:val="none" w:sz="0" w:space="0" w:color="auto"/>
            <w:bottom w:val="none" w:sz="0" w:space="0" w:color="auto"/>
            <w:right w:val="none" w:sz="0" w:space="0" w:color="auto"/>
          </w:divBdr>
        </w:div>
        <w:div w:id="531235035">
          <w:marLeft w:val="0"/>
          <w:marRight w:val="0"/>
          <w:marTop w:val="0"/>
          <w:marBottom w:val="0"/>
          <w:divBdr>
            <w:top w:val="none" w:sz="0" w:space="0" w:color="auto"/>
            <w:left w:val="none" w:sz="0" w:space="0" w:color="auto"/>
            <w:bottom w:val="none" w:sz="0" w:space="0" w:color="auto"/>
            <w:right w:val="none" w:sz="0" w:space="0" w:color="auto"/>
          </w:divBdr>
        </w:div>
        <w:div w:id="1484546559">
          <w:marLeft w:val="0"/>
          <w:marRight w:val="0"/>
          <w:marTop w:val="0"/>
          <w:marBottom w:val="0"/>
          <w:divBdr>
            <w:top w:val="none" w:sz="0" w:space="0" w:color="auto"/>
            <w:left w:val="none" w:sz="0" w:space="0" w:color="auto"/>
            <w:bottom w:val="none" w:sz="0" w:space="0" w:color="auto"/>
            <w:right w:val="none" w:sz="0" w:space="0" w:color="auto"/>
          </w:divBdr>
        </w:div>
        <w:div w:id="703797620">
          <w:marLeft w:val="0"/>
          <w:marRight w:val="0"/>
          <w:marTop w:val="0"/>
          <w:marBottom w:val="0"/>
          <w:divBdr>
            <w:top w:val="none" w:sz="0" w:space="0" w:color="auto"/>
            <w:left w:val="none" w:sz="0" w:space="0" w:color="auto"/>
            <w:bottom w:val="none" w:sz="0" w:space="0" w:color="auto"/>
            <w:right w:val="none" w:sz="0" w:space="0" w:color="auto"/>
          </w:divBdr>
        </w:div>
        <w:div w:id="158078954">
          <w:marLeft w:val="0"/>
          <w:marRight w:val="0"/>
          <w:marTop w:val="0"/>
          <w:marBottom w:val="0"/>
          <w:divBdr>
            <w:top w:val="none" w:sz="0" w:space="0" w:color="auto"/>
            <w:left w:val="none" w:sz="0" w:space="0" w:color="auto"/>
            <w:bottom w:val="none" w:sz="0" w:space="0" w:color="auto"/>
            <w:right w:val="none" w:sz="0" w:space="0" w:color="auto"/>
          </w:divBdr>
        </w:div>
        <w:div w:id="11689173">
          <w:marLeft w:val="0"/>
          <w:marRight w:val="0"/>
          <w:marTop w:val="0"/>
          <w:marBottom w:val="0"/>
          <w:divBdr>
            <w:top w:val="none" w:sz="0" w:space="0" w:color="auto"/>
            <w:left w:val="none" w:sz="0" w:space="0" w:color="auto"/>
            <w:bottom w:val="none" w:sz="0" w:space="0" w:color="auto"/>
            <w:right w:val="none" w:sz="0" w:space="0" w:color="auto"/>
          </w:divBdr>
        </w:div>
        <w:div w:id="1796946210">
          <w:marLeft w:val="0"/>
          <w:marRight w:val="0"/>
          <w:marTop w:val="0"/>
          <w:marBottom w:val="0"/>
          <w:divBdr>
            <w:top w:val="none" w:sz="0" w:space="0" w:color="auto"/>
            <w:left w:val="none" w:sz="0" w:space="0" w:color="auto"/>
            <w:bottom w:val="none" w:sz="0" w:space="0" w:color="auto"/>
            <w:right w:val="none" w:sz="0" w:space="0" w:color="auto"/>
          </w:divBdr>
        </w:div>
        <w:div w:id="1649896833">
          <w:marLeft w:val="0"/>
          <w:marRight w:val="0"/>
          <w:marTop w:val="0"/>
          <w:marBottom w:val="0"/>
          <w:divBdr>
            <w:top w:val="none" w:sz="0" w:space="0" w:color="auto"/>
            <w:left w:val="none" w:sz="0" w:space="0" w:color="auto"/>
            <w:bottom w:val="none" w:sz="0" w:space="0" w:color="auto"/>
            <w:right w:val="none" w:sz="0" w:space="0" w:color="auto"/>
          </w:divBdr>
        </w:div>
        <w:div w:id="471216212">
          <w:marLeft w:val="0"/>
          <w:marRight w:val="0"/>
          <w:marTop w:val="0"/>
          <w:marBottom w:val="0"/>
          <w:divBdr>
            <w:top w:val="none" w:sz="0" w:space="0" w:color="auto"/>
            <w:left w:val="none" w:sz="0" w:space="0" w:color="auto"/>
            <w:bottom w:val="none" w:sz="0" w:space="0" w:color="auto"/>
            <w:right w:val="none" w:sz="0" w:space="0" w:color="auto"/>
          </w:divBdr>
        </w:div>
        <w:div w:id="634263151">
          <w:marLeft w:val="0"/>
          <w:marRight w:val="0"/>
          <w:marTop w:val="0"/>
          <w:marBottom w:val="0"/>
          <w:divBdr>
            <w:top w:val="none" w:sz="0" w:space="0" w:color="auto"/>
            <w:left w:val="none" w:sz="0" w:space="0" w:color="auto"/>
            <w:bottom w:val="none" w:sz="0" w:space="0" w:color="auto"/>
            <w:right w:val="none" w:sz="0" w:space="0" w:color="auto"/>
          </w:divBdr>
        </w:div>
        <w:div w:id="1043560698">
          <w:marLeft w:val="0"/>
          <w:marRight w:val="0"/>
          <w:marTop w:val="0"/>
          <w:marBottom w:val="0"/>
          <w:divBdr>
            <w:top w:val="none" w:sz="0" w:space="0" w:color="auto"/>
            <w:left w:val="none" w:sz="0" w:space="0" w:color="auto"/>
            <w:bottom w:val="none" w:sz="0" w:space="0" w:color="auto"/>
            <w:right w:val="none" w:sz="0" w:space="0" w:color="auto"/>
          </w:divBdr>
        </w:div>
        <w:div w:id="883172638">
          <w:marLeft w:val="0"/>
          <w:marRight w:val="0"/>
          <w:marTop w:val="0"/>
          <w:marBottom w:val="0"/>
          <w:divBdr>
            <w:top w:val="none" w:sz="0" w:space="0" w:color="auto"/>
            <w:left w:val="none" w:sz="0" w:space="0" w:color="auto"/>
            <w:bottom w:val="none" w:sz="0" w:space="0" w:color="auto"/>
            <w:right w:val="none" w:sz="0" w:space="0" w:color="auto"/>
          </w:divBdr>
        </w:div>
        <w:div w:id="79178692">
          <w:marLeft w:val="0"/>
          <w:marRight w:val="0"/>
          <w:marTop w:val="0"/>
          <w:marBottom w:val="0"/>
          <w:divBdr>
            <w:top w:val="none" w:sz="0" w:space="0" w:color="auto"/>
            <w:left w:val="none" w:sz="0" w:space="0" w:color="auto"/>
            <w:bottom w:val="none" w:sz="0" w:space="0" w:color="auto"/>
            <w:right w:val="none" w:sz="0" w:space="0" w:color="auto"/>
          </w:divBdr>
        </w:div>
        <w:div w:id="588584842">
          <w:marLeft w:val="0"/>
          <w:marRight w:val="0"/>
          <w:marTop w:val="0"/>
          <w:marBottom w:val="0"/>
          <w:divBdr>
            <w:top w:val="none" w:sz="0" w:space="0" w:color="auto"/>
            <w:left w:val="none" w:sz="0" w:space="0" w:color="auto"/>
            <w:bottom w:val="none" w:sz="0" w:space="0" w:color="auto"/>
            <w:right w:val="none" w:sz="0" w:space="0" w:color="auto"/>
          </w:divBdr>
        </w:div>
        <w:div w:id="253319761">
          <w:marLeft w:val="0"/>
          <w:marRight w:val="0"/>
          <w:marTop w:val="0"/>
          <w:marBottom w:val="0"/>
          <w:divBdr>
            <w:top w:val="none" w:sz="0" w:space="0" w:color="auto"/>
            <w:left w:val="none" w:sz="0" w:space="0" w:color="auto"/>
            <w:bottom w:val="none" w:sz="0" w:space="0" w:color="auto"/>
            <w:right w:val="none" w:sz="0" w:space="0" w:color="auto"/>
          </w:divBdr>
        </w:div>
        <w:div w:id="104733007">
          <w:marLeft w:val="0"/>
          <w:marRight w:val="0"/>
          <w:marTop w:val="0"/>
          <w:marBottom w:val="0"/>
          <w:divBdr>
            <w:top w:val="none" w:sz="0" w:space="0" w:color="auto"/>
            <w:left w:val="none" w:sz="0" w:space="0" w:color="auto"/>
            <w:bottom w:val="none" w:sz="0" w:space="0" w:color="auto"/>
            <w:right w:val="none" w:sz="0" w:space="0" w:color="auto"/>
          </w:divBdr>
        </w:div>
        <w:div w:id="1928611161">
          <w:marLeft w:val="0"/>
          <w:marRight w:val="0"/>
          <w:marTop w:val="0"/>
          <w:marBottom w:val="0"/>
          <w:divBdr>
            <w:top w:val="none" w:sz="0" w:space="0" w:color="auto"/>
            <w:left w:val="none" w:sz="0" w:space="0" w:color="auto"/>
            <w:bottom w:val="none" w:sz="0" w:space="0" w:color="auto"/>
            <w:right w:val="none" w:sz="0" w:space="0" w:color="auto"/>
          </w:divBdr>
        </w:div>
        <w:div w:id="90406">
          <w:marLeft w:val="0"/>
          <w:marRight w:val="0"/>
          <w:marTop w:val="0"/>
          <w:marBottom w:val="0"/>
          <w:divBdr>
            <w:top w:val="none" w:sz="0" w:space="0" w:color="auto"/>
            <w:left w:val="none" w:sz="0" w:space="0" w:color="auto"/>
            <w:bottom w:val="none" w:sz="0" w:space="0" w:color="auto"/>
            <w:right w:val="none" w:sz="0" w:space="0" w:color="auto"/>
          </w:divBdr>
        </w:div>
        <w:div w:id="207961035">
          <w:marLeft w:val="0"/>
          <w:marRight w:val="0"/>
          <w:marTop w:val="0"/>
          <w:marBottom w:val="0"/>
          <w:divBdr>
            <w:top w:val="none" w:sz="0" w:space="0" w:color="auto"/>
            <w:left w:val="none" w:sz="0" w:space="0" w:color="auto"/>
            <w:bottom w:val="none" w:sz="0" w:space="0" w:color="auto"/>
            <w:right w:val="none" w:sz="0" w:space="0" w:color="auto"/>
          </w:divBdr>
        </w:div>
        <w:div w:id="1807701356">
          <w:marLeft w:val="0"/>
          <w:marRight w:val="0"/>
          <w:marTop w:val="0"/>
          <w:marBottom w:val="0"/>
          <w:divBdr>
            <w:top w:val="none" w:sz="0" w:space="0" w:color="auto"/>
            <w:left w:val="none" w:sz="0" w:space="0" w:color="auto"/>
            <w:bottom w:val="none" w:sz="0" w:space="0" w:color="auto"/>
            <w:right w:val="none" w:sz="0" w:space="0" w:color="auto"/>
          </w:divBdr>
        </w:div>
        <w:div w:id="1064064626">
          <w:marLeft w:val="0"/>
          <w:marRight w:val="0"/>
          <w:marTop w:val="0"/>
          <w:marBottom w:val="0"/>
          <w:divBdr>
            <w:top w:val="none" w:sz="0" w:space="0" w:color="auto"/>
            <w:left w:val="none" w:sz="0" w:space="0" w:color="auto"/>
            <w:bottom w:val="none" w:sz="0" w:space="0" w:color="auto"/>
            <w:right w:val="none" w:sz="0" w:space="0" w:color="auto"/>
          </w:divBdr>
        </w:div>
      </w:divsChild>
    </w:div>
    <w:div w:id="93522031">
      <w:bodyDiv w:val="1"/>
      <w:marLeft w:val="0"/>
      <w:marRight w:val="0"/>
      <w:marTop w:val="0"/>
      <w:marBottom w:val="0"/>
      <w:divBdr>
        <w:top w:val="none" w:sz="0" w:space="0" w:color="auto"/>
        <w:left w:val="none" w:sz="0" w:space="0" w:color="auto"/>
        <w:bottom w:val="none" w:sz="0" w:space="0" w:color="auto"/>
        <w:right w:val="none" w:sz="0" w:space="0" w:color="auto"/>
      </w:divBdr>
      <w:divsChild>
        <w:div w:id="392507103">
          <w:marLeft w:val="0"/>
          <w:marRight w:val="0"/>
          <w:marTop w:val="0"/>
          <w:marBottom w:val="0"/>
          <w:divBdr>
            <w:top w:val="none" w:sz="0" w:space="0" w:color="auto"/>
            <w:left w:val="none" w:sz="0" w:space="0" w:color="auto"/>
            <w:bottom w:val="none" w:sz="0" w:space="0" w:color="auto"/>
            <w:right w:val="none" w:sz="0" w:space="0" w:color="auto"/>
          </w:divBdr>
          <w:divsChild>
            <w:div w:id="7900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09378">
      <w:bodyDiv w:val="1"/>
      <w:marLeft w:val="0"/>
      <w:marRight w:val="0"/>
      <w:marTop w:val="0"/>
      <w:marBottom w:val="0"/>
      <w:divBdr>
        <w:top w:val="none" w:sz="0" w:space="0" w:color="auto"/>
        <w:left w:val="none" w:sz="0" w:space="0" w:color="auto"/>
        <w:bottom w:val="none" w:sz="0" w:space="0" w:color="auto"/>
        <w:right w:val="none" w:sz="0" w:space="0" w:color="auto"/>
      </w:divBdr>
    </w:div>
    <w:div w:id="238834883">
      <w:bodyDiv w:val="1"/>
      <w:marLeft w:val="0"/>
      <w:marRight w:val="0"/>
      <w:marTop w:val="0"/>
      <w:marBottom w:val="0"/>
      <w:divBdr>
        <w:top w:val="none" w:sz="0" w:space="0" w:color="auto"/>
        <w:left w:val="none" w:sz="0" w:space="0" w:color="auto"/>
        <w:bottom w:val="none" w:sz="0" w:space="0" w:color="auto"/>
        <w:right w:val="none" w:sz="0" w:space="0" w:color="auto"/>
      </w:divBdr>
      <w:divsChild>
        <w:div w:id="1789423493">
          <w:marLeft w:val="0"/>
          <w:marRight w:val="0"/>
          <w:marTop w:val="0"/>
          <w:marBottom w:val="0"/>
          <w:divBdr>
            <w:top w:val="none" w:sz="0" w:space="0" w:color="auto"/>
            <w:left w:val="none" w:sz="0" w:space="0" w:color="auto"/>
            <w:bottom w:val="none" w:sz="0" w:space="0" w:color="auto"/>
            <w:right w:val="none" w:sz="0" w:space="0" w:color="auto"/>
          </w:divBdr>
          <w:divsChild>
            <w:div w:id="5875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1263">
      <w:bodyDiv w:val="1"/>
      <w:marLeft w:val="0"/>
      <w:marRight w:val="0"/>
      <w:marTop w:val="0"/>
      <w:marBottom w:val="0"/>
      <w:divBdr>
        <w:top w:val="none" w:sz="0" w:space="0" w:color="auto"/>
        <w:left w:val="none" w:sz="0" w:space="0" w:color="auto"/>
        <w:bottom w:val="none" w:sz="0" w:space="0" w:color="auto"/>
        <w:right w:val="none" w:sz="0" w:space="0" w:color="auto"/>
      </w:divBdr>
      <w:divsChild>
        <w:div w:id="2035574709">
          <w:marLeft w:val="0"/>
          <w:marRight w:val="0"/>
          <w:marTop w:val="0"/>
          <w:marBottom w:val="0"/>
          <w:divBdr>
            <w:top w:val="none" w:sz="0" w:space="0" w:color="auto"/>
            <w:left w:val="none" w:sz="0" w:space="0" w:color="auto"/>
            <w:bottom w:val="none" w:sz="0" w:space="0" w:color="auto"/>
            <w:right w:val="none" w:sz="0" w:space="0" w:color="auto"/>
          </w:divBdr>
          <w:divsChild>
            <w:div w:id="15909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0432">
      <w:bodyDiv w:val="1"/>
      <w:marLeft w:val="0"/>
      <w:marRight w:val="0"/>
      <w:marTop w:val="0"/>
      <w:marBottom w:val="0"/>
      <w:divBdr>
        <w:top w:val="none" w:sz="0" w:space="0" w:color="auto"/>
        <w:left w:val="none" w:sz="0" w:space="0" w:color="auto"/>
        <w:bottom w:val="none" w:sz="0" w:space="0" w:color="auto"/>
        <w:right w:val="none" w:sz="0" w:space="0" w:color="auto"/>
      </w:divBdr>
    </w:div>
    <w:div w:id="375550448">
      <w:bodyDiv w:val="1"/>
      <w:marLeft w:val="0"/>
      <w:marRight w:val="0"/>
      <w:marTop w:val="0"/>
      <w:marBottom w:val="0"/>
      <w:divBdr>
        <w:top w:val="none" w:sz="0" w:space="0" w:color="auto"/>
        <w:left w:val="none" w:sz="0" w:space="0" w:color="auto"/>
        <w:bottom w:val="none" w:sz="0" w:space="0" w:color="auto"/>
        <w:right w:val="none" w:sz="0" w:space="0" w:color="auto"/>
      </w:divBdr>
      <w:divsChild>
        <w:div w:id="689835404">
          <w:marLeft w:val="0"/>
          <w:marRight w:val="0"/>
          <w:marTop w:val="0"/>
          <w:marBottom w:val="0"/>
          <w:divBdr>
            <w:top w:val="none" w:sz="0" w:space="0" w:color="auto"/>
            <w:left w:val="none" w:sz="0" w:space="0" w:color="auto"/>
            <w:bottom w:val="none" w:sz="0" w:space="0" w:color="auto"/>
            <w:right w:val="none" w:sz="0" w:space="0" w:color="auto"/>
          </w:divBdr>
          <w:divsChild>
            <w:div w:id="15168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26520">
      <w:bodyDiv w:val="1"/>
      <w:marLeft w:val="0"/>
      <w:marRight w:val="0"/>
      <w:marTop w:val="0"/>
      <w:marBottom w:val="0"/>
      <w:divBdr>
        <w:top w:val="none" w:sz="0" w:space="0" w:color="auto"/>
        <w:left w:val="none" w:sz="0" w:space="0" w:color="auto"/>
        <w:bottom w:val="none" w:sz="0" w:space="0" w:color="auto"/>
        <w:right w:val="none" w:sz="0" w:space="0" w:color="auto"/>
      </w:divBdr>
    </w:div>
    <w:div w:id="454182125">
      <w:bodyDiv w:val="1"/>
      <w:marLeft w:val="0"/>
      <w:marRight w:val="0"/>
      <w:marTop w:val="0"/>
      <w:marBottom w:val="0"/>
      <w:divBdr>
        <w:top w:val="none" w:sz="0" w:space="0" w:color="auto"/>
        <w:left w:val="none" w:sz="0" w:space="0" w:color="auto"/>
        <w:bottom w:val="none" w:sz="0" w:space="0" w:color="auto"/>
        <w:right w:val="none" w:sz="0" w:space="0" w:color="auto"/>
      </w:divBdr>
      <w:divsChild>
        <w:div w:id="602568448">
          <w:marLeft w:val="0"/>
          <w:marRight w:val="0"/>
          <w:marTop w:val="0"/>
          <w:marBottom w:val="0"/>
          <w:divBdr>
            <w:top w:val="none" w:sz="0" w:space="0" w:color="auto"/>
            <w:left w:val="none" w:sz="0" w:space="0" w:color="auto"/>
            <w:bottom w:val="none" w:sz="0" w:space="0" w:color="auto"/>
            <w:right w:val="none" w:sz="0" w:space="0" w:color="auto"/>
          </w:divBdr>
          <w:divsChild>
            <w:div w:id="9704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6004">
      <w:bodyDiv w:val="1"/>
      <w:marLeft w:val="0"/>
      <w:marRight w:val="0"/>
      <w:marTop w:val="0"/>
      <w:marBottom w:val="0"/>
      <w:divBdr>
        <w:top w:val="none" w:sz="0" w:space="0" w:color="auto"/>
        <w:left w:val="none" w:sz="0" w:space="0" w:color="auto"/>
        <w:bottom w:val="none" w:sz="0" w:space="0" w:color="auto"/>
        <w:right w:val="none" w:sz="0" w:space="0" w:color="auto"/>
      </w:divBdr>
    </w:div>
    <w:div w:id="501819116">
      <w:bodyDiv w:val="1"/>
      <w:marLeft w:val="0"/>
      <w:marRight w:val="0"/>
      <w:marTop w:val="0"/>
      <w:marBottom w:val="0"/>
      <w:divBdr>
        <w:top w:val="none" w:sz="0" w:space="0" w:color="auto"/>
        <w:left w:val="none" w:sz="0" w:space="0" w:color="auto"/>
        <w:bottom w:val="none" w:sz="0" w:space="0" w:color="auto"/>
        <w:right w:val="none" w:sz="0" w:space="0" w:color="auto"/>
      </w:divBdr>
      <w:divsChild>
        <w:div w:id="1132360850">
          <w:marLeft w:val="0"/>
          <w:marRight w:val="0"/>
          <w:marTop w:val="0"/>
          <w:marBottom w:val="0"/>
          <w:divBdr>
            <w:top w:val="none" w:sz="0" w:space="0" w:color="auto"/>
            <w:left w:val="none" w:sz="0" w:space="0" w:color="auto"/>
            <w:bottom w:val="none" w:sz="0" w:space="0" w:color="auto"/>
            <w:right w:val="none" w:sz="0" w:space="0" w:color="auto"/>
          </w:divBdr>
          <w:divsChild>
            <w:div w:id="15679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4272">
      <w:bodyDiv w:val="1"/>
      <w:marLeft w:val="0"/>
      <w:marRight w:val="0"/>
      <w:marTop w:val="0"/>
      <w:marBottom w:val="0"/>
      <w:divBdr>
        <w:top w:val="none" w:sz="0" w:space="0" w:color="auto"/>
        <w:left w:val="none" w:sz="0" w:space="0" w:color="auto"/>
        <w:bottom w:val="none" w:sz="0" w:space="0" w:color="auto"/>
        <w:right w:val="none" w:sz="0" w:space="0" w:color="auto"/>
      </w:divBdr>
    </w:div>
    <w:div w:id="525412603">
      <w:bodyDiv w:val="1"/>
      <w:marLeft w:val="0"/>
      <w:marRight w:val="0"/>
      <w:marTop w:val="0"/>
      <w:marBottom w:val="0"/>
      <w:divBdr>
        <w:top w:val="none" w:sz="0" w:space="0" w:color="auto"/>
        <w:left w:val="none" w:sz="0" w:space="0" w:color="auto"/>
        <w:bottom w:val="none" w:sz="0" w:space="0" w:color="auto"/>
        <w:right w:val="none" w:sz="0" w:space="0" w:color="auto"/>
      </w:divBdr>
    </w:div>
    <w:div w:id="537737649">
      <w:bodyDiv w:val="1"/>
      <w:marLeft w:val="0"/>
      <w:marRight w:val="0"/>
      <w:marTop w:val="0"/>
      <w:marBottom w:val="0"/>
      <w:divBdr>
        <w:top w:val="none" w:sz="0" w:space="0" w:color="auto"/>
        <w:left w:val="none" w:sz="0" w:space="0" w:color="auto"/>
        <w:bottom w:val="none" w:sz="0" w:space="0" w:color="auto"/>
        <w:right w:val="none" w:sz="0" w:space="0" w:color="auto"/>
      </w:divBdr>
    </w:div>
    <w:div w:id="668213875">
      <w:bodyDiv w:val="1"/>
      <w:marLeft w:val="0"/>
      <w:marRight w:val="0"/>
      <w:marTop w:val="0"/>
      <w:marBottom w:val="0"/>
      <w:divBdr>
        <w:top w:val="none" w:sz="0" w:space="0" w:color="auto"/>
        <w:left w:val="none" w:sz="0" w:space="0" w:color="auto"/>
        <w:bottom w:val="none" w:sz="0" w:space="0" w:color="auto"/>
        <w:right w:val="none" w:sz="0" w:space="0" w:color="auto"/>
      </w:divBdr>
    </w:div>
    <w:div w:id="723912568">
      <w:bodyDiv w:val="1"/>
      <w:marLeft w:val="0"/>
      <w:marRight w:val="0"/>
      <w:marTop w:val="0"/>
      <w:marBottom w:val="0"/>
      <w:divBdr>
        <w:top w:val="none" w:sz="0" w:space="0" w:color="auto"/>
        <w:left w:val="none" w:sz="0" w:space="0" w:color="auto"/>
        <w:bottom w:val="none" w:sz="0" w:space="0" w:color="auto"/>
        <w:right w:val="none" w:sz="0" w:space="0" w:color="auto"/>
      </w:divBdr>
    </w:div>
    <w:div w:id="742991083">
      <w:bodyDiv w:val="1"/>
      <w:marLeft w:val="0"/>
      <w:marRight w:val="0"/>
      <w:marTop w:val="0"/>
      <w:marBottom w:val="0"/>
      <w:divBdr>
        <w:top w:val="none" w:sz="0" w:space="0" w:color="auto"/>
        <w:left w:val="none" w:sz="0" w:space="0" w:color="auto"/>
        <w:bottom w:val="none" w:sz="0" w:space="0" w:color="auto"/>
        <w:right w:val="none" w:sz="0" w:space="0" w:color="auto"/>
      </w:divBdr>
    </w:div>
    <w:div w:id="774060508">
      <w:bodyDiv w:val="1"/>
      <w:marLeft w:val="0"/>
      <w:marRight w:val="0"/>
      <w:marTop w:val="0"/>
      <w:marBottom w:val="0"/>
      <w:divBdr>
        <w:top w:val="none" w:sz="0" w:space="0" w:color="auto"/>
        <w:left w:val="none" w:sz="0" w:space="0" w:color="auto"/>
        <w:bottom w:val="none" w:sz="0" w:space="0" w:color="auto"/>
        <w:right w:val="none" w:sz="0" w:space="0" w:color="auto"/>
      </w:divBdr>
    </w:div>
    <w:div w:id="863519078">
      <w:bodyDiv w:val="1"/>
      <w:marLeft w:val="0"/>
      <w:marRight w:val="0"/>
      <w:marTop w:val="0"/>
      <w:marBottom w:val="0"/>
      <w:divBdr>
        <w:top w:val="none" w:sz="0" w:space="0" w:color="auto"/>
        <w:left w:val="none" w:sz="0" w:space="0" w:color="auto"/>
        <w:bottom w:val="none" w:sz="0" w:space="0" w:color="auto"/>
        <w:right w:val="none" w:sz="0" w:space="0" w:color="auto"/>
      </w:divBdr>
    </w:div>
    <w:div w:id="866214478">
      <w:bodyDiv w:val="1"/>
      <w:marLeft w:val="0"/>
      <w:marRight w:val="0"/>
      <w:marTop w:val="0"/>
      <w:marBottom w:val="0"/>
      <w:divBdr>
        <w:top w:val="none" w:sz="0" w:space="0" w:color="auto"/>
        <w:left w:val="none" w:sz="0" w:space="0" w:color="auto"/>
        <w:bottom w:val="none" w:sz="0" w:space="0" w:color="auto"/>
        <w:right w:val="none" w:sz="0" w:space="0" w:color="auto"/>
      </w:divBdr>
    </w:div>
    <w:div w:id="887231182">
      <w:bodyDiv w:val="1"/>
      <w:marLeft w:val="0"/>
      <w:marRight w:val="0"/>
      <w:marTop w:val="0"/>
      <w:marBottom w:val="0"/>
      <w:divBdr>
        <w:top w:val="none" w:sz="0" w:space="0" w:color="auto"/>
        <w:left w:val="none" w:sz="0" w:space="0" w:color="auto"/>
        <w:bottom w:val="none" w:sz="0" w:space="0" w:color="auto"/>
        <w:right w:val="none" w:sz="0" w:space="0" w:color="auto"/>
      </w:divBdr>
    </w:div>
    <w:div w:id="920453362">
      <w:bodyDiv w:val="1"/>
      <w:marLeft w:val="0"/>
      <w:marRight w:val="0"/>
      <w:marTop w:val="0"/>
      <w:marBottom w:val="0"/>
      <w:divBdr>
        <w:top w:val="none" w:sz="0" w:space="0" w:color="auto"/>
        <w:left w:val="none" w:sz="0" w:space="0" w:color="auto"/>
        <w:bottom w:val="none" w:sz="0" w:space="0" w:color="auto"/>
        <w:right w:val="none" w:sz="0" w:space="0" w:color="auto"/>
      </w:divBdr>
    </w:div>
    <w:div w:id="963001348">
      <w:bodyDiv w:val="1"/>
      <w:marLeft w:val="0"/>
      <w:marRight w:val="0"/>
      <w:marTop w:val="0"/>
      <w:marBottom w:val="0"/>
      <w:divBdr>
        <w:top w:val="none" w:sz="0" w:space="0" w:color="auto"/>
        <w:left w:val="none" w:sz="0" w:space="0" w:color="auto"/>
        <w:bottom w:val="none" w:sz="0" w:space="0" w:color="auto"/>
        <w:right w:val="none" w:sz="0" w:space="0" w:color="auto"/>
      </w:divBdr>
      <w:divsChild>
        <w:div w:id="361128328">
          <w:marLeft w:val="0"/>
          <w:marRight w:val="0"/>
          <w:marTop w:val="0"/>
          <w:marBottom w:val="0"/>
          <w:divBdr>
            <w:top w:val="none" w:sz="0" w:space="0" w:color="auto"/>
            <w:left w:val="none" w:sz="0" w:space="0" w:color="auto"/>
            <w:bottom w:val="none" w:sz="0" w:space="0" w:color="auto"/>
            <w:right w:val="none" w:sz="0" w:space="0" w:color="auto"/>
          </w:divBdr>
          <w:divsChild>
            <w:div w:id="1204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11516">
      <w:bodyDiv w:val="1"/>
      <w:marLeft w:val="0"/>
      <w:marRight w:val="0"/>
      <w:marTop w:val="0"/>
      <w:marBottom w:val="0"/>
      <w:divBdr>
        <w:top w:val="none" w:sz="0" w:space="0" w:color="auto"/>
        <w:left w:val="none" w:sz="0" w:space="0" w:color="auto"/>
        <w:bottom w:val="none" w:sz="0" w:space="0" w:color="auto"/>
        <w:right w:val="none" w:sz="0" w:space="0" w:color="auto"/>
      </w:divBdr>
    </w:div>
    <w:div w:id="1016077450">
      <w:bodyDiv w:val="1"/>
      <w:marLeft w:val="0"/>
      <w:marRight w:val="0"/>
      <w:marTop w:val="0"/>
      <w:marBottom w:val="0"/>
      <w:divBdr>
        <w:top w:val="none" w:sz="0" w:space="0" w:color="auto"/>
        <w:left w:val="none" w:sz="0" w:space="0" w:color="auto"/>
        <w:bottom w:val="none" w:sz="0" w:space="0" w:color="auto"/>
        <w:right w:val="none" w:sz="0" w:space="0" w:color="auto"/>
      </w:divBdr>
    </w:div>
    <w:div w:id="1032222165">
      <w:bodyDiv w:val="1"/>
      <w:marLeft w:val="0"/>
      <w:marRight w:val="0"/>
      <w:marTop w:val="0"/>
      <w:marBottom w:val="0"/>
      <w:divBdr>
        <w:top w:val="none" w:sz="0" w:space="0" w:color="auto"/>
        <w:left w:val="none" w:sz="0" w:space="0" w:color="auto"/>
        <w:bottom w:val="none" w:sz="0" w:space="0" w:color="auto"/>
        <w:right w:val="none" w:sz="0" w:space="0" w:color="auto"/>
      </w:divBdr>
    </w:div>
    <w:div w:id="1045711543">
      <w:bodyDiv w:val="1"/>
      <w:marLeft w:val="0"/>
      <w:marRight w:val="0"/>
      <w:marTop w:val="0"/>
      <w:marBottom w:val="0"/>
      <w:divBdr>
        <w:top w:val="none" w:sz="0" w:space="0" w:color="auto"/>
        <w:left w:val="none" w:sz="0" w:space="0" w:color="auto"/>
        <w:bottom w:val="none" w:sz="0" w:space="0" w:color="auto"/>
        <w:right w:val="none" w:sz="0" w:space="0" w:color="auto"/>
      </w:divBdr>
    </w:div>
    <w:div w:id="1227109106">
      <w:bodyDiv w:val="1"/>
      <w:marLeft w:val="0"/>
      <w:marRight w:val="0"/>
      <w:marTop w:val="0"/>
      <w:marBottom w:val="0"/>
      <w:divBdr>
        <w:top w:val="none" w:sz="0" w:space="0" w:color="auto"/>
        <w:left w:val="none" w:sz="0" w:space="0" w:color="auto"/>
        <w:bottom w:val="none" w:sz="0" w:space="0" w:color="auto"/>
        <w:right w:val="none" w:sz="0" w:space="0" w:color="auto"/>
      </w:divBdr>
    </w:div>
    <w:div w:id="1227570272">
      <w:bodyDiv w:val="1"/>
      <w:marLeft w:val="0"/>
      <w:marRight w:val="0"/>
      <w:marTop w:val="0"/>
      <w:marBottom w:val="0"/>
      <w:divBdr>
        <w:top w:val="none" w:sz="0" w:space="0" w:color="auto"/>
        <w:left w:val="none" w:sz="0" w:space="0" w:color="auto"/>
        <w:bottom w:val="none" w:sz="0" w:space="0" w:color="auto"/>
        <w:right w:val="none" w:sz="0" w:space="0" w:color="auto"/>
      </w:divBdr>
    </w:div>
    <w:div w:id="1266426708">
      <w:bodyDiv w:val="1"/>
      <w:marLeft w:val="0"/>
      <w:marRight w:val="0"/>
      <w:marTop w:val="0"/>
      <w:marBottom w:val="0"/>
      <w:divBdr>
        <w:top w:val="none" w:sz="0" w:space="0" w:color="auto"/>
        <w:left w:val="none" w:sz="0" w:space="0" w:color="auto"/>
        <w:bottom w:val="none" w:sz="0" w:space="0" w:color="auto"/>
        <w:right w:val="none" w:sz="0" w:space="0" w:color="auto"/>
      </w:divBdr>
      <w:divsChild>
        <w:div w:id="616646968">
          <w:marLeft w:val="0"/>
          <w:marRight w:val="0"/>
          <w:marTop w:val="0"/>
          <w:marBottom w:val="0"/>
          <w:divBdr>
            <w:top w:val="none" w:sz="0" w:space="0" w:color="auto"/>
            <w:left w:val="none" w:sz="0" w:space="0" w:color="auto"/>
            <w:bottom w:val="none" w:sz="0" w:space="0" w:color="auto"/>
            <w:right w:val="none" w:sz="0" w:space="0" w:color="auto"/>
          </w:divBdr>
          <w:divsChild>
            <w:div w:id="3171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31312">
      <w:bodyDiv w:val="1"/>
      <w:marLeft w:val="0"/>
      <w:marRight w:val="0"/>
      <w:marTop w:val="0"/>
      <w:marBottom w:val="0"/>
      <w:divBdr>
        <w:top w:val="none" w:sz="0" w:space="0" w:color="auto"/>
        <w:left w:val="none" w:sz="0" w:space="0" w:color="auto"/>
        <w:bottom w:val="none" w:sz="0" w:space="0" w:color="auto"/>
        <w:right w:val="none" w:sz="0" w:space="0" w:color="auto"/>
      </w:divBdr>
    </w:div>
    <w:div w:id="1511990231">
      <w:bodyDiv w:val="1"/>
      <w:marLeft w:val="0"/>
      <w:marRight w:val="0"/>
      <w:marTop w:val="0"/>
      <w:marBottom w:val="0"/>
      <w:divBdr>
        <w:top w:val="none" w:sz="0" w:space="0" w:color="auto"/>
        <w:left w:val="none" w:sz="0" w:space="0" w:color="auto"/>
        <w:bottom w:val="none" w:sz="0" w:space="0" w:color="auto"/>
        <w:right w:val="none" w:sz="0" w:space="0" w:color="auto"/>
      </w:divBdr>
      <w:divsChild>
        <w:div w:id="1538347155">
          <w:marLeft w:val="0"/>
          <w:marRight w:val="0"/>
          <w:marTop w:val="0"/>
          <w:marBottom w:val="0"/>
          <w:divBdr>
            <w:top w:val="none" w:sz="0" w:space="0" w:color="auto"/>
            <w:left w:val="none" w:sz="0" w:space="0" w:color="auto"/>
            <w:bottom w:val="none" w:sz="0" w:space="0" w:color="auto"/>
            <w:right w:val="none" w:sz="0" w:space="0" w:color="auto"/>
          </w:divBdr>
          <w:divsChild>
            <w:div w:id="8948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5068">
      <w:bodyDiv w:val="1"/>
      <w:marLeft w:val="0"/>
      <w:marRight w:val="0"/>
      <w:marTop w:val="0"/>
      <w:marBottom w:val="0"/>
      <w:divBdr>
        <w:top w:val="none" w:sz="0" w:space="0" w:color="auto"/>
        <w:left w:val="none" w:sz="0" w:space="0" w:color="auto"/>
        <w:bottom w:val="none" w:sz="0" w:space="0" w:color="auto"/>
        <w:right w:val="none" w:sz="0" w:space="0" w:color="auto"/>
      </w:divBdr>
      <w:divsChild>
        <w:div w:id="730230923">
          <w:marLeft w:val="0"/>
          <w:marRight w:val="0"/>
          <w:marTop w:val="0"/>
          <w:marBottom w:val="0"/>
          <w:divBdr>
            <w:top w:val="none" w:sz="0" w:space="0" w:color="auto"/>
            <w:left w:val="none" w:sz="0" w:space="0" w:color="auto"/>
            <w:bottom w:val="none" w:sz="0" w:space="0" w:color="auto"/>
            <w:right w:val="none" w:sz="0" w:space="0" w:color="auto"/>
          </w:divBdr>
          <w:divsChild>
            <w:div w:id="61872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4409">
      <w:bodyDiv w:val="1"/>
      <w:marLeft w:val="0"/>
      <w:marRight w:val="0"/>
      <w:marTop w:val="0"/>
      <w:marBottom w:val="0"/>
      <w:divBdr>
        <w:top w:val="none" w:sz="0" w:space="0" w:color="auto"/>
        <w:left w:val="none" w:sz="0" w:space="0" w:color="auto"/>
        <w:bottom w:val="none" w:sz="0" w:space="0" w:color="auto"/>
        <w:right w:val="none" w:sz="0" w:space="0" w:color="auto"/>
      </w:divBdr>
      <w:divsChild>
        <w:div w:id="1047754222">
          <w:marLeft w:val="0"/>
          <w:marRight w:val="0"/>
          <w:marTop w:val="0"/>
          <w:marBottom w:val="0"/>
          <w:divBdr>
            <w:top w:val="none" w:sz="0" w:space="0" w:color="auto"/>
            <w:left w:val="none" w:sz="0" w:space="0" w:color="auto"/>
            <w:bottom w:val="none" w:sz="0" w:space="0" w:color="auto"/>
            <w:right w:val="none" w:sz="0" w:space="0" w:color="auto"/>
          </w:divBdr>
        </w:div>
      </w:divsChild>
    </w:div>
    <w:div w:id="1675185200">
      <w:bodyDiv w:val="1"/>
      <w:marLeft w:val="0"/>
      <w:marRight w:val="0"/>
      <w:marTop w:val="0"/>
      <w:marBottom w:val="0"/>
      <w:divBdr>
        <w:top w:val="none" w:sz="0" w:space="0" w:color="auto"/>
        <w:left w:val="none" w:sz="0" w:space="0" w:color="auto"/>
        <w:bottom w:val="none" w:sz="0" w:space="0" w:color="auto"/>
        <w:right w:val="none" w:sz="0" w:space="0" w:color="auto"/>
      </w:divBdr>
    </w:div>
    <w:div w:id="1683045874">
      <w:bodyDiv w:val="1"/>
      <w:marLeft w:val="0"/>
      <w:marRight w:val="0"/>
      <w:marTop w:val="0"/>
      <w:marBottom w:val="0"/>
      <w:divBdr>
        <w:top w:val="none" w:sz="0" w:space="0" w:color="auto"/>
        <w:left w:val="none" w:sz="0" w:space="0" w:color="auto"/>
        <w:bottom w:val="none" w:sz="0" w:space="0" w:color="auto"/>
        <w:right w:val="none" w:sz="0" w:space="0" w:color="auto"/>
      </w:divBdr>
    </w:div>
    <w:div w:id="1784886920">
      <w:bodyDiv w:val="1"/>
      <w:marLeft w:val="0"/>
      <w:marRight w:val="0"/>
      <w:marTop w:val="0"/>
      <w:marBottom w:val="0"/>
      <w:divBdr>
        <w:top w:val="none" w:sz="0" w:space="0" w:color="auto"/>
        <w:left w:val="none" w:sz="0" w:space="0" w:color="auto"/>
        <w:bottom w:val="none" w:sz="0" w:space="0" w:color="auto"/>
        <w:right w:val="none" w:sz="0" w:space="0" w:color="auto"/>
      </w:divBdr>
    </w:div>
    <w:div w:id="1795324859">
      <w:bodyDiv w:val="1"/>
      <w:marLeft w:val="0"/>
      <w:marRight w:val="0"/>
      <w:marTop w:val="0"/>
      <w:marBottom w:val="0"/>
      <w:divBdr>
        <w:top w:val="none" w:sz="0" w:space="0" w:color="auto"/>
        <w:left w:val="none" w:sz="0" w:space="0" w:color="auto"/>
        <w:bottom w:val="none" w:sz="0" w:space="0" w:color="auto"/>
        <w:right w:val="none" w:sz="0" w:space="0" w:color="auto"/>
      </w:divBdr>
      <w:divsChild>
        <w:div w:id="1338994251">
          <w:marLeft w:val="0"/>
          <w:marRight w:val="0"/>
          <w:marTop w:val="0"/>
          <w:marBottom w:val="0"/>
          <w:divBdr>
            <w:top w:val="none" w:sz="0" w:space="0" w:color="auto"/>
            <w:left w:val="none" w:sz="0" w:space="0" w:color="auto"/>
            <w:bottom w:val="none" w:sz="0" w:space="0" w:color="auto"/>
            <w:right w:val="none" w:sz="0" w:space="0" w:color="auto"/>
          </w:divBdr>
          <w:divsChild>
            <w:div w:id="20815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7687">
      <w:bodyDiv w:val="1"/>
      <w:marLeft w:val="0"/>
      <w:marRight w:val="0"/>
      <w:marTop w:val="0"/>
      <w:marBottom w:val="0"/>
      <w:divBdr>
        <w:top w:val="none" w:sz="0" w:space="0" w:color="auto"/>
        <w:left w:val="none" w:sz="0" w:space="0" w:color="auto"/>
        <w:bottom w:val="none" w:sz="0" w:space="0" w:color="auto"/>
        <w:right w:val="none" w:sz="0" w:space="0" w:color="auto"/>
      </w:divBdr>
    </w:div>
    <w:div w:id="1808552556">
      <w:bodyDiv w:val="1"/>
      <w:marLeft w:val="0"/>
      <w:marRight w:val="0"/>
      <w:marTop w:val="0"/>
      <w:marBottom w:val="0"/>
      <w:divBdr>
        <w:top w:val="none" w:sz="0" w:space="0" w:color="auto"/>
        <w:left w:val="none" w:sz="0" w:space="0" w:color="auto"/>
        <w:bottom w:val="none" w:sz="0" w:space="0" w:color="auto"/>
        <w:right w:val="none" w:sz="0" w:space="0" w:color="auto"/>
      </w:divBdr>
    </w:div>
    <w:div w:id="19896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kcijas.lursoft.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77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ikumi.lv/ta/id/33946-par-nodokliem-un-nodevam"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64F3-8CDD-41C7-BCFD-17C45C5F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3617</TotalTime>
  <Pages>6</Pages>
  <Words>9482</Words>
  <Characters>5406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Valmierā</vt:lpstr>
    </vt:vector>
  </TitlesOfParts>
  <Company>Valmieras dome</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Valmierā</dc:title>
  <dc:subject/>
  <dc:creator>Administratore</dc:creator>
  <cp:keywords/>
  <cp:lastModifiedBy>Vards Uzvards</cp:lastModifiedBy>
  <cp:revision>241</cp:revision>
  <cp:lastPrinted>2020-03-23T07:12:00Z</cp:lastPrinted>
  <dcterms:created xsi:type="dcterms:W3CDTF">2023-09-12T06:55:00Z</dcterms:created>
  <dcterms:modified xsi:type="dcterms:W3CDTF">2026-06-30T10:12:00Z</dcterms:modified>
</cp:coreProperties>
</file>