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326E" w14:textId="0C459910" w:rsidR="002F7BAA" w:rsidRPr="002F7BAA" w:rsidRDefault="002F7BAA" w:rsidP="006575B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caps/>
          <w:sz w:val="20"/>
          <w:szCs w:val="20"/>
        </w:rPr>
        <w:t>6</w:t>
      </w:r>
      <w:r w:rsidRPr="002F7BAA">
        <w:rPr>
          <w:rFonts w:ascii="Times New Roman" w:eastAsia="Times New Roman" w:hAnsi="Times New Roman"/>
          <w:b/>
          <w:caps/>
          <w:sz w:val="20"/>
          <w:szCs w:val="20"/>
        </w:rPr>
        <w:t>. Pielikums</w:t>
      </w:r>
    </w:p>
    <w:p w14:paraId="6A9256BD" w14:textId="77777777" w:rsidR="002F7BAA" w:rsidRPr="002F7BAA" w:rsidRDefault="002F7BAA" w:rsidP="006575B7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2F7BAA">
        <w:rPr>
          <w:rFonts w:ascii="Times New Roman" w:eastAsia="Times New Roman" w:hAnsi="Times New Roman"/>
          <w:bCs/>
          <w:sz w:val="20"/>
          <w:szCs w:val="20"/>
        </w:rPr>
        <w:t>atklāta konkursa nolikumam</w:t>
      </w:r>
    </w:p>
    <w:p w14:paraId="0B167405" w14:textId="77777777" w:rsidR="002F7BAA" w:rsidRPr="002F7BAA" w:rsidRDefault="002F7BAA" w:rsidP="006575B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2F7BAA">
        <w:rPr>
          <w:rFonts w:ascii="Times New Roman" w:eastAsia="Times New Roman" w:hAnsi="Times New Roman"/>
          <w:bCs/>
          <w:sz w:val="20"/>
          <w:szCs w:val="20"/>
        </w:rPr>
        <w:t>„</w:t>
      </w:r>
      <w:r w:rsidRPr="002F7BAA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Iekšējo inženiertīklu apkopes un remonta pakalpojumi </w:t>
      </w:r>
      <w:r w:rsidRPr="002F7BAA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br/>
        <w:t>Daugavpils valstspilsētas pašvaldības iestādēs, to struktūrvienībās un padotības iestādēs</w:t>
      </w:r>
      <w:r w:rsidRPr="002F7BAA">
        <w:rPr>
          <w:rFonts w:ascii="Times New Roman" w:eastAsia="Times New Roman" w:hAnsi="Times New Roman"/>
          <w:sz w:val="20"/>
          <w:szCs w:val="20"/>
        </w:rPr>
        <w:t>”,</w:t>
      </w:r>
    </w:p>
    <w:p w14:paraId="0DF5A07F" w14:textId="1D6BBF8A" w:rsidR="00750998" w:rsidRDefault="002F7BAA" w:rsidP="006575B7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2F7BAA">
        <w:rPr>
          <w:rFonts w:ascii="Times New Roman" w:eastAsia="Times New Roman" w:hAnsi="Times New Roman"/>
          <w:sz w:val="20"/>
          <w:szCs w:val="20"/>
        </w:rPr>
        <w:t>identifikācijas Nr. DVP 202</w:t>
      </w:r>
      <w:r w:rsidR="002C11D3">
        <w:rPr>
          <w:rFonts w:ascii="Times New Roman" w:eastAsia="Times New Roman" w:hAnsi="Times New Roman"/>
          <w:sz w:val="20"/>
          <w:szCs w:val="20"/>
        </w:rPr>
        <w:t>6</w:t>
      </w:r>
      <w:r w:rsidR="00227F57">
        <w:rPr>
          <w:rFonts w:ascii="Times New Roman" w:eastAsia="Times New Roman" w:hAnsi="Times New Roman"/>
          <w:sz w:val="20"/>
          <w:szCs w:val="20"/>
        </w:rPr>
        <w:t>/90</w:t>
      </w:r>
    </w:p>
    <w:p w14:paraId="417D337D" w14:textId="77777777" w:rsidR="002F7BAA" w:rsidRPr="00D33FE8" w:rsidRDefault="002F7BAA" w:rsidP="002F7BA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1AED39" w14:textId="77777777" w:rsidR="00750998" w:rsidRDefault="00750998" w:rsidP="00750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FE8">
        <w:rPr>
          <w:rFonts w:ascii="Times New Roman" w:hAnsi="Times New Roman"/>
          <w:b/>
          <w:sz w:val="24"/>
          <w:szCs w:val="24"/>
        </w:rPr>
        <w:t>FINANŠU PIEDĀVĀJUMS</w:t>
      </w:r>
    </w:p>
    <w:p w14:paraId="56E76A3E" w14:textId="06E3A013" w:rsidR="002F7BAA" w:rsidRPr="00D33FE8" w:rsidRDefault="002F7BAA" w:rsidP="00750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____.DAĻA:____________________________</w:t>
      </w:r>
    </w:p>
    <w:p w14:paraId="5B0B6950" w14:textId="77777777" w:rsidR="00750998" w:rsidRDefault="00750998" w:rsidP="00750998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33FE8">
        <w:rPr>
          <w:rFonts w:ascii="Times New Roman" w:hAnsi="Times New Roman"/>
          <w:i/>
          <w:sz w:val="24"/>
          <w:szCs w:val="24"/>
        </w:rPr>
        <w:t>(veidne)</w:t>
      </w:r>
    </w:p>
    <w:p w14:paraId="66BACD51" w14:textId="43A17783" w:rsidR="00750998" w:rsidRPr="002F7BAA" w:rsidRDefault="00750998" w:rsidP="00EB0EB4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lv-LV"/>
        </w:rPr>
      </w:pPr>
      <w:r w:rsidRPr="00750998">
        <w:rPr>
          <w:rFonts w:ascii="Times New Roman" w:hAnsi="Times New Roman"/>
          <w:sz w:val="24"/>
          <w:szCs w:val="24"/>
          <w:lang w:eastAsia="lv-LV"/>
        </w:rPr>
        <w:t>Iepazin</w:t>
      </w:r>
      <w:r w:rsidRPr="002F7BAA">
        <w:rPr>
          <w:rFonts w:ascii="Times New Roman" w:hAnsi="Times New Roman"/>
          <w:sz w:val="23"/>
          <w:szCs w:val="23"/>
          <w:lang w:eastAsia="lv-LV"/>
        </w:rPr>
        <w:t xml:space="preserve">ies ar atklāta konkursa </w:t>
      </w:r>
      <w:r w:rsidRPr="002F7BAA">
        <w:rPr>
          <w:rFonts w:ascii="Times New Roman" w:hAnsi="Times New Roman"/>
          <w:b/>
          <w:bCs/>
          <w:sz w:val="23"/>
          <w:szCs w:val="23"/>
          <w:lang w:eastAsia="lv-LV"/>
        </w:rPr>
        <w:t>„</w:t>
      </w:r>
      <w:r w:rsidRPr="002F7BAA">
        <w:rPr>
          <w:rFonts w:ascii="Times New Roman" w:hAnsi="Times New Roman"/>
          <w:b/>
          <w:bCs/>
          <w:iCs/>
          <w:sz w:val="23"/>
          <w:szCs w:val="23"/>
        </w:rPr>
        <w:t>Iekšējo inženiertīklu apkopes un remonta pakalpojumi Daugavpils valstspilsētas pašvaldības iestādēs, to struktūrvienībās un padotības iestādēs</w:t>
      </w:r>
      <w:r w:rsidRPr="002F7BAA">
        <w:rPr>
          <w:rFonts w:ascii="Times New Roman" w:hAnsi="Times New Roman"/>
          <w:b/>
          <w:bCs/>
          <w:sz w:val="23"/>
          <w:szCs w:val="23"/>
          <w:lang w:eastAsia="lv-LV"/>
        </w:rPr>
        <w:t xml:space="preserve">”, </w:t>
      </w:r>
      <w:r w:rsidRPr="002F7BAA">
        <w:rPr>
          <w:rFonts w:ascii="Times New Roman" w:hAnsi="Times New Roman"/>
          <w:bCs/>
          <w:sz w:val="23"/>
          <w:szCs w:val="23"/>
          <w:lang w:eastAsia="lv-LV"/>
        </w:rPr>
        <w:t>identifikācijas Nr. DVP 202</w:t>
      </w:r>
      <w:r w:rsidR="002C11D3">
        <w:rPr>
          <w:rFonts w:ascii="Times New Roman" w:hAnsi="Times New Roman"/>
          <w:bCs/>
          <w:sz w:val="23"/>
          <w:szCs w:val="23"/>
          <w:lang w:eastAsia="lv-LV"/>
        </w:rPr>
        <w:t>6</w:t>
      </w:r>
      <w:r w:rsidRPr="002F7BAA">
        <w:rPr>
          <w:rFonts w:ascii="Times New Roman" w:hAnsi="Times New Roman"/>
          <w:bCs/>
          <w:sz w:val="23"/>
          <w:szCs w:val="23"/>
          <w:lang w:eastAsia="lv-LV"/>
        </w:rPr>
        <w:t>/</w:t>
      </w:r>
      <w:r w:rsidR="00227F57">
        <w:rPr>
          <w:rFonts w:ascii="Times New Roman" w:hAnsi="Times New Roman"/>
          <w:bCs/>
          <w:sz w:val="23"/>
          <w:szCs w:val="23"/>
          <w:lang w:eastAsia="lv-LV"/>
        </w:rPr>
        <w:t>90</w:t>
      </w:r>
      <w:r w:rsidRPr="002F7BAA">
        <w:rPr>
          <w:rFonts w:ascii="Times New Roman" w:hAnsi="Times New Roman"/>
          <w:bCs/>
          <w:sz w:val="23"/>
          <w:szCs w:val="23"/>
          <w:lang w:eastAsia="lv-LV"/>
        </w:rPr>
        <w:t>,</w:t>
      </w:r>
      <w:r w:rsidRPr="002F7BAA">
        <w:rPr>
          <w:rFonts w:ascii="Times New Roman" w:hAnsi="Times New Roman"/>
          <w:sz w:val="23"/>
          <w:szCs w:val="23"/>
          <w:lang w:eastAsia="lv-LV"/>
        </w:rPr>
        <w:t xml:space="preserve"> nolikuma un tehniskās specifikācijas prasībām, _____________ </w:t>
      </w:r>
      <w:r w:rsidRPr="002F7BAA">
        <w:rPr>
          <w:rFonts w:ascii="Times New Roman" w:hAnsi="Times New Roman"/>
          <w:i/>
          <w:iCs/>
          <w:sz w:val="23"/>
          <w:szCs w:val="23"/>
          <w:lang w:eastAsia="lv-LV"/>
        </w:rPr>
        <w:t>(pretendenta nosaukums, reģistrācijas Nr.)</w:t>
      </w:r>
      <w:r w:rsidRPr="002F7BAA">
        <w:rPr>
          <w:rFonts w:ascii="Times New Roman" w:hAnsi="Times New Roman"/>
          <w:sz w:val="23"/>
          <w:szCs w:val="23"/>
          <w:lang w:eastAsia="lv-LV"/>
        </w:rPr>
        <w:t xml:space="preserve"> piedāvā </w:t>
      </w:r>
      <w:r w:rsidR="007E7AB8" w:rsidRPr="002F7BAA">
        <w:rPr>
          <w:rFonts w:ascii="Times New Roman" w:hAnsi="Times New Roman"/>
          <w:sz w:val="23"/>
          <w:szCs w:val="23"/>
          <w:lang w:eastAsia="lv-LV"/>
        </w:rPr>
        <w:t xml:space="preserve">sniegt tehniskajā specifikācijā norādītos pakalpojumus </w:t>
      </w:r>
      <w:r w:rsidRPr="002F7BAA">
        <w:rPr>
          <w:rFonts w:ascii="Times New Roman" w:hAnsi="Times New Roman"/>
          <w:sz w:val="23"/>
          <w:szCs w:val="23"/>
          <w:lang w:eastAsia="lv-LV"/>
        </w:rPr>
        <w:t xml:space="preserve">konkursa </w:t>
      </w:r>
      <w:r w:rsidR="002B78FE">
        <w:rPr>
          <w:rFonts w:ascii="Times New Roman" w:hAnsi="Times New Roman"/>
          <w:sz w:val="23"/>
          <w:szCs w:val="23"/>
          <w:lang w:eastAsia="lv-LV"/>
        </w:rPr>
        <w:t xml:space="preserve">___. </w:t>
      </w:r>
      <w:r w:rsidRPr="002F7BAA">
        <w:rPr>
          <w:rFonts w:ascii="Times New Roman" w:hAnsi="Times New Roman"/>
          <w:sz w:val="23"/>
          <w:szCs w:val="23"/>
          <w:lang w:eastAsia="lv-LV"/>
        </w:rPr>
        <w:t>DAĻĀ</w:t>
      </w:r>
      <w:r w:rsidR="00CC290D">
        <w:rPr>
          <w:rFonts w:ascii="Times New Roman" w:hAnsi="Times New Roman"/>
          <w:sz w:val="23"/>
          <w:szCs w:val="23"/>
          <w:lang w:eastAsia="lv-LV"/>
        </w:rPr>
        <w:t>:</w:t>
      </w:r>
      <w:r w:rsidRPr="002F7BAA">
        <w:rPr>
          <w:rFonts w:ascii="Times New Roman" w:hAnsi="Times New Roman"/>
          <w:sz w:val="23"/>
          <w:szCs w:val="23"/>
          <w:lang w:eastAsia="lv-LV"/>
        </w:rPr>
        <w:t xml:space="preserve"> </w:t>
      </w:r>
      <w:r w:rsidR="00E842BE">
        <w:rPr>
          <w:rFonts w:ascii="Times New Roman" w:hAnsi="Times New Roman"/>
          <w:sz w:val="23"/>
          <w:szCs w:val="23"/>
          <w:lang w:eastAsia="lv-LV"/>
        </w:rPr>
        <w:t xml:space="preserve">“______________________” </w:t>
      </w:r>
      <w:r w:rsidRPr="002F7BAA">
        <w:rPr>
          <w:rFonts w:ascii="Times New Roman" w:hAnsi="Times New Roman"/>
          <w:sz w:val="23"/>
          <w:szCs w:val="23"/>
          <w:lang w:eastAsia="lv-LV"/>
        </w:rPr>
        <w:t>par šād</w:t>
      </w:r>
      <w:r w:rsidR="00BC6CF0" w:rsidRPr="002F7BAA">
        <w:rPr>
          <w:rFonts w:ascii="Times New Roman" w:hAnsi="Times New Roman"/>
          <w:sz w:val="23"/>
          <w:szCs w:val="23"/>
          <w:lang w:eastAsia="lv-LV"/>
        </w:rPr>
        <w:t>iem izcenojumiem:</w:t>
      </w:r>
    </w:p>
    <w:p w14:paraId="53C08EB1" w14:textId="77777777" w:rsidR="00255158" w:rsidRDefault="00255158" w:rsidP="007E7AB8">
      <w:pPr>
        <w:spacing w:after="0"/>
        <w:ind w:firstLine="720"/>
        <w:rPr>
          <w:rFonts w:ascii="Times New Roman" w:hAnsi="Times New Roman"/>
          <w:i/>
          <w:sz w:val="24"/>
          <w:szCs w:val="24"/>
          <w:lang w:eastAsia="lv-LV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386"/>
        <w:gridCol w:w="3827"/>
      </w:tblGrid>
      <w:tr w:rsidR="001242EE" w:rsidRPr="00D33FE8" w14:paraId="43A7D495" w14:textId="77777777" w:rsidTr="007A3691">
        <w:trPr>
          <w:trHeight w:val="497"/>
        </w:trPr>
        <w:tc>
          <w:tcPr>
            <w:tcW w:w="880" w:type="dxa"/>
          </w:tcPr>
          <w:p w14:paraId="31C5553A" w14:textId="16741893" w:rsidR="001242EE" w:rsidRDefault="007A3691" w:rsidP="001242EE">
            <w:pPr>
              <w:spacing w:before="40" w:after="40" w:line="20" w:lineRule="atLeast"/>
              <w:jc w:val="center"/>
              <w:rPr>
                <w:rFonts w:ascii="Times New Roman" w:hAnsi="Times New Roman"/>
                <w:b/>
                <w:lang w:eastAsia="lv-LV"/>
              </w:rPr>
            </w:pPr>
            <w:r>
              <w:rPr>
                <w:rFonts w:ascii="Times New Roman" w:hAnsi="Times New Roman"/>
                <w:b/>
                <w:lang w:eastAsia="lv-LV"/>
              </w:rPr>
              <w:t>1.</w:t>
            </w:r>
          </w:p>
          <w:p w14:paraId="7EDF877B" w14:textId="605D6FD8" w:rsidR="007A3691" w:rsidRPr="001242EE" w:rsidRDefault="007A3691" w:rsidP="001242EE">
            <w:pPr>
              <w:spacing w:before="40" w:after="40" w:line="20" w:lineRule="atLeast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  <w:p w14:paraId="77D6631C" w14:textId="691A51E9" w:rsidR="001242EE" w:rsidRPr="001242EE" w:rsidRDefault="001242EE" w:rsidP="00CC73E9">
            <w:pPr>
              <w:spacing w:before="40" w:after="40" w:line="20" w:lineRule="atLeast"/>
              <w:jc w:val="right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5386" w:type="dxa"/>
          </w:tcPr>
          <w:p w14:paraId="02D88FEB" w14:textId="6C77DCB3" w:rsidR="001242EE" w:rsidRPr="001242EE" w:rsidRDefault="001242EE" w:rsidP="00CC73E9">
            <w:pPr>
              <w:spacing w:before="40" w:after="40" w:line="20" w:lineRule="atLeast"/>
              <w:jc w:val="right"/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</w:pPr>
            <w:r w:rsidRPr="001242EE">
              <w:rPr>
                <w:rFonts w:ascii="Times New Roman" w:hAnsi="Times New Roman"/>
                <w:b/>
                <w:lang w:eastAsia="lv-LV"/>
              </w:rPr>
              <w:t xml:space="preserve">Inženiertīklu apkopes pakalpojumu kopējās izmaksas 24 mēnešu periodā  (EUR/mēnesī </w:t>
            </w:r>
            <w:r w:rsidRPr="001242EE">
              <w:rPr>
                <w:rFonts w:ascii="Times New Roman" w:hAnsi="Times New Roman"/>
                <w:b/>
                <w:bCs/>
                <w:lang w:eastAsia="lv-LV"/>
              </w:rPr>
              <w:t>bez PVN</w:t>
            </w:r>
            <w:r w:rsidRPr="001242EE">
              <w:rPr>
                <w:rFonts w:ascii="Times New Roman" w:hAnsi="Times New Roman"/>
                <w:b/>
                <w:lang w:eastAsia="lv-LV"/>
              </w:rPr>
              <w:t>):</w:t>
            </w:r>
          </w:p>
          <w:p w14:paraId="762F546F" w14:textId="65E3CC78" w:rsidR="001242EE" w:rsidRPr="001242EE" w:rsidRDefault="001242EE" w:rsidP="00CC73E9">
            <w:pPr>
              <w:spacing w:before="40" w:after="40" w:line="20" w:lineRule="atLeast"/>
              <w:jc w:val="right"/>
              <w:rPr>
                <w:rFonts w:ascii="Times New Roman" w:hAnsi="Times New Roman"/>
                <w:b/>
                <w:lang w:eastAsia="lv-LV"/>
              </w:rPr>
            </w:pPr>
            <w:r w:rsidRPr="001242EE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(vērtēšanas kritērijs “</w:t>
            </w:r>
            <w:r w:rsidR="00C7773C" w:rsidRPr="00C7773C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Apkopes pakalpojumu izmaksas 24 mēnešu periodā</w:t>
            </w:r>
            <w:r w:rsidRPr="001242EE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”)</w:t>
            </w:r>
          </w:p>
        </w:tc>
        <w:tc>
          <w:tcPr>
            <w:tcW w:w="3827" w:type="dxa"/>
            <w:vAlign w:val="center"/>
          </w:tcPr>
          <w:p w14:paraId="48D4FCBB" w14:textId="48FA0765" w:rsidR="00237357" w:rsidRPr="00237357" w:rsidRDefault="00237357" w:rsidP="00237357">
            <w:pPr>
              <w:pBdr>
                <w:bottom w:val="single" w:sz="12" w:space="1" w:color="auto"/>
              </w:pBdr>
              <w:spacing w:before="40" w:after="40" w:line="2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10C72A20" w14:textId="79AFA928" w:rsidR="001242EE" w:rsidRPr="00D630FD" w:rsidRDefault="00237357" w:rsidP="00237357">
            <w:pPr>
              <w:spacing w:before="40" w:after="4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237357">
              <w:rPr>
                <w:rFonts w:ascii="Times New Roman" w:eastAsia="Times New Roman" w:hAnsi="Times New Roman"/>
                <w:bCs/>
                <w:sz w:val="16"/>
                <w:szCs w:val="16"/>
              </w:rPr>
              <w:t>(cipariem un vārdiem)</w:t>
            </w:r>
          </w:p>
        </w:tc>
      </w:tr>
    </w:tbl>
    <w:p w14:paraId="1893327F" w14:textId="77777777" w:rsidR="00750998" w:rsidRDefault="00750998" w:rsidP="00750998">
      <w:pPr>
        <w:spacing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386"/>
        <w:gridCol w:w="3827"/>
      </w:tblGrid>
      <w:tr w:rsidR="00790922" w:rsidRPr="00D33FE8" w14:paraId="2CE0265F" w14:textId="77777777" w:rsidTr="00852E99">
        <w:trPr>
          <w:trHeight w:val="497"/>
        </w:trPr>
        <w:tc>
          <w:tcPr>
            <w:tcW w:w="880" w:type="dxa"/>
          </w:tcPr>
          <w:p w14:paraId="3751E53F" w14:textId="0B526198" w:rsidR="00790922" w:rsidRPr="007A3691" w:rsidRDefault="00790922" w:rsidP="00852E99">
            <w:pPr>
              <w:spacing w:before="40" w:after="40"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386" w:type="dxa"/>
          </w:tcPr>
          <w:p w14:paraId="5BD47F8C" w14:textId="77777777" w:rsidR="00790922" w:rsidRDefault="00790922" w:rsidP="00852E99">
            <w:pPr>
              <w:spacing w:before="40" w:after="40" w:line="20" w:lineRule="atLeast"/>
              <w:jc w:val="right"/>
              <w:rPr>
                <w:rFonts w:ascii="Times New Roman" w:hAnsi="Times New Roman"/>
                <w:b/>
              </w:rPr>
            </w:pPr>
            <w:r w:rsidRPr="00255158">
              <w:rPr>
                <w:rFonts w:ascii="Times New Roman" w:hAnsi="Times New Roman"/>
                <w:b/>
              </w:rPr>
              <w:t>Tipveida remontdarbu vienības izcenojumu kopsumma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t.sk., virsizdevumi un peļņa</w:t>
            </w:r>
            <w:r w:rsidRPr="007A3691">
              <w:rPr>
                <w:rFonts w:ascii="Times New Roman" w:hAnsi="Times New Roman"/>
                <w:b/>
                <w:bCs/>
              </w:rPr>
              <w:t xml:space="preserve"> </w:t>
            </w:r>
            <w:r w:rsidRPr="007A3691">
              <w:rPr>
                <w:rFonts w:ascii="Times New Roman" w:hAnsi="Times New Roman"/>
                <w:b/>
              </w:rPr>
              <w:t xml:space="preserve">(EUR </w:t>
            </w:r>
            <w:r w:rsidRPr="007A3691">
              <w:rPr>
                <w:rFonts w:ascii="Times New Roman" w:hAnsi="Times New Roman"/>
                <w:b/>
                <w:bCs/>
              </w:rPr>
              <w:t>bez PVN</w:t>
            </w:r>
            <w:r w:rsidRPr="007A3691">
              <w:rPr>
                <w:rFonts w:ascii="Times New Roman" w:hAnsi="Times New Roman"/>
                <w:b/>
              </w:rPr>
              <w:t>):</w:t>
            </w:r>
          </w:p>
          <w:p w14:paraId="022DF9A7" w14:textId="77777777" w:rsidR="00790922" w:rsidRPr="007A3691" w:rsidRDefault="00790922" w:rsidP="00852E99">
            <w:pPr>
              <w:spacing w:before="40" w:after="40" w:line="2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7A3691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 xml:space="preserve">(vērtēšanas kritērijs </w:t>
            </w:r>
            <w:r w:rsidRPr="00255158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“</w:t>
            </w:r>
            <w:r w:rsidRPr="00C7773C">
              <w:rPr>
                <w:rFonts w:ascii="Times New Roman" w:hAnsi="Times New Roman"/>
                <w:b/>
                <w:i/>
                <w:color w:val="C00000"/>
              </w:rPr>
              <w:t>Tipveida remontdarbu izmaksas</w:t>
            </w:r>
            <w:r w:rsidRPr="00255158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”)</w:t>
            </w:r>
          </w:p>
        </w:tc>
        <w:tc>
          <w:tcPr>
            <w:tcW w:w="3827" w:type="dxa"/>
            <w:vAlign w:val="center"/>
          </w:tcPr>
          <w:p w14:paraId="38CF1C56" w14:textId="77777777" w:rsidR="00790922" w:rsidRPr="00237357" w:rsidRDefault="00790922" w:rsidP="00852E99">
            <w:pPr>
              <w:pBdr>
                <w:bottom w:val="single" w:sz="12" w:space="1" w:color="auto"/>
              </w:pBdr>
              <w:spacing w:before="40" w:after="40" w:line="2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7C7EF093" w14:textId="77777777" w:rsidR="00790922" w:rsidRPr="00D33FE8" w:rsidRDefault="00790922" w:rsidP="00852E99">
            <w:pPr>
              <w:spacing w:before="40" w:after="40" w:line="2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237357">
              <w:rPr>
                <w:rFonts w:ascii="Times New Roman" w:eastAsia="Times New Roman" w:hAnsi="Times New Roman"/>
                <w:bCs/>
                <w:sz w:val="16"/>
                <w:szCs w:val="16"/>
              </w:rPr>
              <w:t>(cipariem un vārdiem</w:t>
            </w:r>
          </w:p>
        </w:tc>
      </w:tr>
    </w:tbl>
    <w:p w14:paraId="5D7A4910" w14:textId="77777777" w:rsidR="00790922" w:rsidRPr="00D33FE8" w:rsidRDefault="00790922" w:rsidP="00750998">
      <w:pPr>
        <w:spacing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386"/>
        <w:gridCol w:w="3827"/>
      </w:tblGrid>
      <w:tr w:rsidR="007A3691" w:rsidRPr="00D33FE8" w14:paraId="1E0E3813" w14:textId="77777777" w:rsidTr="00BC6CF0">
        <w:trPr>
          <w:trHeight w:val="497"/>
        </w:trPr>
        <w:tc>
          <w:tcPr>
            <w:tcW w:w="880" w:type="dxa"/>
          </w:tcPr>
          <w:p w14:paraId="38982A4F" w14:textId="516BE293" w:rsidR="007A3691" w:rsidRPr="007A3691" w:rsidRDefault="00790922" w:rsidP="007A3691">
            <w:pPr>
              <w:spacing w:before="40" w:after="40"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A3691" w:rsidRPr="007A369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86" w:type="dxa"/>
          </w:tcPr>
          <w:p w14:paraId="550EE0D4" w14:textId="7B82CFDE" w:rsidR="007A3691" w:rsidRDefault="007A3691" w:rsidP="00E949A4">
            <w:pPr>
              <w:spacing w:before="40" w:after="40" w:line="20" w:lineRule="atLeast"/>
              <w:jc w:val="right"/>
              <w:rPr>
                <w:rFonts w:ascii="Times New Roman" w:hAnsi="Times New Roman"/>
                <w:b/>
              </w:rPr>
            </w:pPr>
            <w:r w:rsidRPr="007A3691">
              <w:rPr>
                <w:rFonts w:ascii="Times New Roman" w:hAnsi="Times New Roman"/>
                <w:b/>
              </w:rPr>
              <w:t xml:space="preserve">Remonta pakalpojumu kopējā stundas tarifa </w:t>
            </w:r>
            <w:r w:rsidRPr="007A3691">
              <w:rPr>
                <w:rFonts w:ascii="Times New Roman" w:hAnsi="Times New Roman"/>
                <w:b/>
                <w:bCs/>
              </w:rPr>
              <w:t xml:space="preserve">likme daļā </w:t>
            </w:r>
            <w:r w:rsidRPr="007A3691">
              <w:rPr>
                <w:rFonts w:ascii="Times New Roman" w:hAnsi="Times New Roman"/>
                <w:b/>
              </w:rPr>
              <w:t xml:space="preserve">(EUR/h </w:t>
            </w:r>
            <w:r w:rsidRPr="007A3691">
              <w:rPr>
                <w:rFonts w:ascii="Times New Roman" w:hAnsi="Times New Roman"/>
                <w:b/>
                <w:bCs/>
              </w:rPr>
              <w:t>bez PVN</w:t>
            </w:r>
            <w:r w:rsidRPr="007A3691">
              <w:rPr>
                <w:rFonts w:ascii="Times New Roman" w:hAnsi="Times New Roman"/>
                <w:b/>
              </w:rPr>
              <w:t>):</w:t>
            </w:r>
          </w:p>
          <w:p w14:paraId="37265A5A" w14:textId="59CD5C5A" w:rsidR="007A3691" w:rsidRPr="007A3691" w:rsidRDefault="007A3691" w:rsidP="00790922">
            <w:pPr>
              <w:spacing w:before="40" w:after="40" w:line="20" w:lineRule="atLeast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A3691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(vērtēšanas kritērijs “</w:t>
            </w:r>
            <w:r w:rsidR="00C7773C" w:rsidRPr="00C7773C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Remonta pakalpojumu kopējā stundas tarifa likme</w:t>
            </w:r>
            <w:r w:rsidRPr="007A3691">
              <w:rPr>
                <w:rFonts w:ascii="Times New Roman" w:hAnsi="Times New Roman"/>
                <w:b/>
                <w:bCs/>
                <w:i/>
                <w:color w:val="C00000"/>
                <w:lang w:eastAsia="ar-SA"/>
              </w:rPr>
              <w:t>”)</w:t>
            </w:r>
          </w:p>
        </w:tc>
        <w:tc>
          <w:tcPr>
            <w:tcW w:w="3827" w:type="dxa"/>
            <w:vAlign w:val="center"/>
          </w:tcPr>
          <w:p w14:paraId="5782D535" w14:textId="77777777" w:rsidR="007A3691" w:rsidRPr="00237357" w:rsidRDefault="007A3691" w:rsidP="007A3691">
            <w:pPr>
              <w:pBdr>
                <w:bottom w:val="single" w:sz="12" w:space="1" w:color="auto"/>
              </w:pBdr>
              <w:spacing w:before="40" w:after="40" w:line="2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5564FB6C" w14:textId="513A2E0A" w:rsidR="007A3691" w:rsidRPr="00D33FE8" w:rsidRDefault="007A3691" w:rsidP="007A3691">
            <w:pPr>
              <w:spacing w:before="40" w:after="40" w:line="20" w:lineRule="atLeast"/>
              <w:jc w:val="center"/>
              <w:rPr>
                <w:rFonts w:ascii="Times New Roman" w:eastAsia="Times New Roman" w:hAnsi="Times New Roman"/>
                <w:bCs/>
              </w:rPr>
            </w:pPr>
            <w:r w:rsidRPr="00237357">
              <w:rPr>
                <w:rFonts w:ascii="Times New Roman" w:eastAsia="Times New Roman" w:hAnsi="Times New Roman"/>
                <w:bCs/>
                <w:sz w:val="16"/>
                <w:szCs w:val="16"/>
              </w:rPr>
              <w:t>(cipariem un vārdiem</w:t>
            </w:r>
          </w:p>
        </w:tc>
      </w:tr>
    </w:tbl>
    <w:p w14:paraId="228A0294" w14:textId="77777777" w:rsidR="003E1DE4" w:rsidRDefault="003E1DE4" w:rsidP="00750998">
      <w:pPr>
        <w:spacing w:after="12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vertAlign w:val="superscript"/>
        </w:rPr>
      </w:pPr>
    </w:p>
    <w:p w14:paraId="6AD655E2" w14:textId="77777777" w:rsidR="00750998" w:rsidRPr="00C84980" w:rsidRDefault="00750998" w:rsidP="00750998">
      <w:pPr>
        <w:spacing w:after="120" w:line="2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C84980">
        <w:rPr>
          <w:rFonts w:ascii="Times New Roman" w:hAnsi="Times New Roman"/>
          <w:sz w:val="24"/>
          <w:szCs w:val="24"/>
        </w:rPr>
        <w:t xml:space="preserve">Pretendents apliecina, ka: </w:t>
      </w:r>
    </w:p>
    <w:p w14:paraId="3BA9B830" w14:textId="77777777" w:rsidR="00750998" w:rsidRDefault="00750998" w:rsidP="00750998">
      <w:pPr>
        <w:numPr>
          <w:ilvl w:val="0"/>
          <w:numId w:val="1"/>
        </w:numPr>
        <w:spacing w:after="12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980">
        <w:rPr>
          <w:rFonts w:ascii="Times New Roman" w:hAnsi="Times New Roman"/>
          <w:sz w:val="24"/>
          <w:szCs w:val="24"/>
        </w:rPr>
        <w:t>atklāta konkursa dokumentācija izvērtēta</w:t>
      </w:r>
      <w:r w:rsidRPr="008D2310">
        <w:rPr>
          <w:rFonts w:ascii="Times New Roman" w:hAnsi="Times New Roman"/>
          <w:sz w:val="24"/>
          <w:szCs w:val="24"/>
        </w:rPr>
        <w:t xml:space="preserve"> ar pietiekamu rūpību</w:t>
      </w:r>
      <w:r>
        <w:rPr>
          <w:rFonts w:ascii="Times New Roman" w:hAnsi="Times New Roman"/>
          <w:sz w:val="24"/>
          <w:szCs w:val="24"/>
        </w:rPr>
        <w:t xml:space="preserve"> un uzmanību</w:t>
      </w:r>
      <w:r w:rsidRPr="008D2310">
        <w:rPr>
          <w:rFonts w:ascii="Times New Roman" w:hAnsi="Times New Roman"/>
          <w:sz w:val="24"/>
          <w:szCs w:val="24"/>
        </w:rPr>
        <w:t>;</w:t>
      </w:r>
    </w:p>
    <w:p w14:paraId="790BD14A" w14:textId="77777777" w:rsidR="00750998" w:rsidRDefault="00750998" w:rsidP="00750998">
      <w:pPr>
        <w:numPr>
          <w:ilvl w:val="0"/>
          <w:numId w:val="1"/>
        </w:numPr>
        <w:spacing w:after="12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3260">
        <w:rPr>
          <w:rFonts w:ascii="Times New Roman" w:hAnsi="Times New Roman"/>
          <w:sz w:val="24"/>
          <w:szCs w:val="24"/>
        </w:rPr>
        <w:t xml:space="preserve">finanšu piedāvājumā ir ietvertas visas izmaksas, </w:t>
      </w:r>
      <w:r w:rsidRPr="00043260">
        <w:rPr>
          <w:rFonts w:ascii="Times New Roman" w:hAnsi="Times New Roman"/>
          <w:bCs/>
          <w:sz w:val="24"/>
          <w:szCs w:val="24"/>
        </w:rPr>
        <w:t xml:space="preserve">kas saistītas ar tehniskajā </w:t>
      </w:r>
      <w:r>
        <w:rPr>
          <w:rFonts w:ascii="Times New Roman" w:hAnsi="Times New Roman"/>
          <w:bCs/>
          <w:sz w:val="24"/>
          <w:szCs w:val="24"/>
        </w:rPr>
        <w:t>specifikācijā</w:t>
      </w:r>
      <w:r w:rsidRPr="00043260">
        <w:rPr>
          <w:rFonts w:ascii="Times New Roman" w:hAnsi="Times New Roman"/>
          <w:bCs/>
          <w:sz w:val="24"/>
          <w:szCs w:val="24"/>
        </w:rPr>
        <w:t xml:space="preserve"> </w:t>
      </w:r>
      <w:r w:rsidRPr="00043260">
        <w:rPr>
          <w:rFonts w:ascii="Times New Roman" w:hAnsi="Times New Roman"/>
          <w:sz w:val="24"/>
          <w:szCs w:val="24"/>
        </w:rPr>
        <w:t xml:space="preserve">noteikto </w:t>
      </w:r>
      <w:r w:rsidRPr="00043260">
        <w:rPr>
          <w:rFonts w:ascii="Times New Roman" w:hAnsi="Times New Roman"/>
          <w:iCs/>
          <w:sz w:val="24"/>
          <w:szCs w:val="24"/>
        </w:rPr>
        <w:t>darbu izpildi</w:t>
      </w:r>
      <w:r w:rsidRPr="00043260">
        <w:rPr>
          <w:rFonts w:ascii="Times New Roman" w:hAnsi="Times New Roman"/>
          <w:bCs/>
          <w:sz w:val="24"/>
          <w:szCs w:val="24"/>
        </w:rPr>
        <w:t xml:space="preserve"> pilnā apjomā</w:t>
      </w:r>
      <w:r>
        <w:rPr>
          <w:rFonts w:ascii="Times New Roman" w:hAnsi="Times New Roman"/>
          <w:bCs/>
          <w:sz w:val="24"/>
          <w:szCs w:val="24"/>
        </w:rPr>
        <w:t>, ko pretendents kā pieredzējis inženiertīklu apkopes un remonta jomas komersants ir aprēķinājis;</w:t>
      </w:r>
    </w:p>
    <w:p w14:paraId="55690B81" w14:textId="77777777" w:rsidR="00750998" w:rsidRDefault="00750998" w:rsidP="00750998">
      <w:pPr>
        <w:numPr>
          <w:ilvl w:val="0"/>
          <w:numId w:val="1"/>
        </w:numPr>
        <w:spacing w:after="12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C4E92">
        <w:rPr>
          <w:rFonts w:ascii="Times New Roman" w:hAnsi="Times New Roman"/>
          <w:sz w:val="24"/>
          <w:szCs w:val="24"/>
        </w:rPr>
        <w:t>īguma slēgšanas tiesību piešķiršanas gadījumā parakstīs iepirkuma līgumu saskaņā ar pievienoto līguma projekta tekstu</w:t>
      </w:r>
      <w:r>
        <w:rPr>
          <w:rFonts w:ascii="Times New Roman" w:hAnsi="Times New Roman"/>
          <w:sz w:val="24"/>
          <w:szCs w:val="24"/>
        </w:rPr>
        <w:t>;</w:t>
      </w:r>
    </w:p>
    <w:p w14:paraId="39EB2503" w14:textId="77777777" w:rsidR="00750998" w:rsidRDefault="00750998" w:rsidP="00750998">
      <w:pPr>
        <w:numPr>
          <w:ilvl w:val="0"/>
          <w:numId w:val="1"/>
        </w:numPr>
        <w:spacing w:after="12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4E92">
        <w:rPr>
          <w:rFonts w:ascii="Times New Roman" w:hAnsi="Times New Roman"/>
          <w:sz w:val="24"/>
          <w:szCs w:val="24"/>
        </w:rPr>
        <w:t>tam būs atbilstošs finanšu līdzekļu apjoms;</w:t>
      </w:r>
    </w:p>
    <w:p w14:paraId="0CF7B311" w14:textId="77777777" w:rsidR="00750998" w:rsidRDefault="00750998" w:rsidP="00750998">
      <w:pPr>
        <w:numPr>
          <w:ilvl w:val="0"/>
          <w:numId w:val="1"/>
        </w:numPr>
        <w:spacing w:after="12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pakalpojumu sniegs atbilstoši līgumam, tehniskajām</w:t>
      </w:r>
      <w:r w:rsidRPr="006C4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specifikācijām</w:t>
      </w:r>
      <w:r w:rsidRPr="006C4E92">
        <w:rPr>
          <w:rFonts w:ascii="Times New Roman" w:hAnsi="Times New Roman"/>
          <w:sz w:val="24"/>
          <w:szCs w:val="24"/>
        </w:rPr>
        <w:t xml:space="preserve"> un spēkā esošajiem normatīvajiem aktiem.</w:t>
      </w:r>
    </w:p>
    <w:p w14:paraId="159D57E3" w14:textId="77777777" w:rsidR="00F1353B" w:rsidRDefault="00F1353B" w:rsidP="00F1353B">
      <w:pPr>
        <w:rPr>
          <w:lang w:eastAsia="ar-SA"/>
        </w:rPr>
      </w:pPr>
    </w:p>
    <w:p w14:paraId="50416898" w14:textId="1B2E18F4" w:rsidR="00F1353B" w:rsidRPr="00F1353B" w:rsidRDefault="00F1353B" w:rsidP="00F1353B">
      <w:pPr>
        <w:rPr>
          <w:rFonts w:ascii="Times New Roman" w:hAnsi="Times New Roman"/>
          <w:sz w:val="24"/>
          <w:szCs w:val="24"/>
          <w:lang w:eastAsia="ar-SA"/>
        </w:rPr>
      </w:pPr>
      <w:r w:rsidRPr="00F1353B">
        <w:rPr>
          <w:rFonts w:ascii="Times New Roman" w:hAnsi="Times New Roman"/>
          <w:sz w:val="24"/>
          <w:szCs w:val="24"/>
          <w:lang w:eastAsia="ar-SA"/>
        </w:rPr>
        <w:lastRenderedPageBreak/>
        <w:t>Pielikumā:  Tāme</w:t>
      </w:r>
      <w:r w:rsidR="00AE03C4">
        <w:rPr>
          <w:rFonts w:ascii="Times New Roman" w:hAnsi="Times New Roman"/>
          <w:sz w:val="24"/>
          <w:szCs w:val="24"/>
          <w:lang w:eastAsia="ar-SA"/>
        </w:rPr>
        <w:t xml:space="preserve"> saskaņā ar pievienotās</w:t>
      </w:r>
      <w:r w:rsidRPr="00F1353B">
        <w:rPr>
          <w:rFonts w:ascii="Times New Roman" w:hAnsi="Times New Roman"/>
          <w:sz w:val="24"/>
          <w:szCs w:val="24"/>
          <w:lang w:eastAsia="ar-SA"/>
        </w:rPr>
        <w:t xml:space="preserve"> veid</w:t>
      </w:r>
      <w:r w:rsidR="00AE03C4">
        <w:rPr>
          <w:rFonts w:ascii="Times New Roman" w:hAnsi="Times New Roman"/>
          <w:sz w:val="24"/>
          <w:szCs w:val="24"/>
          <w:lang w:eastAsia="ar-SA"/>
        </w:rPr>
        <w:t xml:space="preserve">nes </w:t>
      </w:r>
      <w:r w:rsidRPr="00F1353B">
        <w:rPr>
          <w:rFonts w:ascii="Times New Roman" w:hAnsi="Times New Roman"/>
          <w:sz w:val="24"/>
          <w:szCs w:val="24"/>
          <w:lang w:eastAsia="ar-SA"/>
        </w:rPr>
        <w:t>paraug</w:t>
      </w:r>
      <w:r w:rsidR="00AE03C4">
        <w:rPr>
          <w:rFonts w:ascii="Times New Roman" w:hAnsi="Times New Roman"/>
          <w:sz w:val="24"/>
          <w:szCs w:val="24"/>
          <w:lang w:eastAsia="ar-SA"/>
        </w:rPr>
        <w:t>u</w:t>
      </w:r>
      <w:r w:rsidRPr="00F1353B">
        <w:rPr>
          <w:rFonts w:ascii="Times New Roman" w:hAnsi="Times New Roman"/>
          <w:sz w:val="24"/>
          <w:szCs w:val="24"/>
          <w:lang w:eastAsia="ar-SA"/>
        </w:rPr>
        <w:t>.</w:t>
      </w:r>
    </w:p>
    <w:p w14:paraId="785673D8" w14:textId="77777777" w:rsidR="00750998" w:rsidRDefault="00750998" w:rsidP="00750998">
      <w:pPr>
        <w:spacing w:after="120" w:line="20" w:lineRule="atLeast"/>
        <w:jc w:val="center"/>
        <w:rPr>
          <w:rFonts w:ascii="Times New Roman" w:hAnsi="Times New Roman"/>
          <w:sz w:val="24"/>
          <w:szCs w:val="24"/>
        </w:rPr>
      </w:pPr>
    </w:p>
    <w:p w14:paraId="27A72380" w14:textId="2C6D8D7D" w:rsidR="00750998" w:rsidRPr="008D2310" w:rsidRDefault="00750998" w:rsidP="00750998">
      <w:pPr>
        <w:tabs>
          <w:tab w:val="left" w:pos="2160"/>
        </w:tabs>
        <w:spacing w:after="120"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8D2310">
        <w:rPr>
          <w:rFonts w:ascii="Times New Roman" w:hAnsi="Times New Roman"/>
          <w:bCs/>
          <w:sz w:val="24"/>
          <w:szCs w:val="24"/>
        </w:rPr>
        <w:t>202</w:t>
      </w:r>
      <w:r w:rsidR="002C11D3">
        <w:rPr>
          <w:rFonts w:ascii="Times New Roman" w:hAnsi="Times New Roman"/>
          <w:bCs/>
          <w:sz w:val="24"/>
          <w:szCs w:val="24"/>
        </w:rPr>
        <w:t>6</w:t>
      </w:r>
      <w:r w:rsidRPr="008D2310">
        <w:rPr>
          <w:rFonts w:ascii="Times New Roman" w:hAnsi="Times New Roman"/>
          <w:bCs/>
          <w:sz w:val="24"/>
          <w:szCs w:val="24"/>
        </w:rPr>
        <w:t>.gada ___._____________</w:t>
      </w:r>
    </w:p>
    <w:p w14:paraId="5209AD0E" w14:textId="77777777" w:rsidR="00750998" w:rsidRPr="008D2310" w:rsidRDefault="00750998" w:rsidP="00750998">
      <w:pPr>
        <w:spacing w:after="0" w:line="20" w:lineRule="atLeast"/>
        <w:jc w:val="center"/>
        <w:rPr>
          <w:rFonts w:ascii="Times New Roman" w:hAnsi="Times New Roman"/>
          <w:bCs/>
          <w:i/>
          <w:sz w:val="24"/>
          <w:szCs w:val="24"/>
          <w:lang w:eastAsia="lv-LV"/>
        </w:rPr>
      </w:pPr>
      <w:r w:rsidRPr="008D2310">
        <w:rPr>
          <w:rFonts w:ascii="Times New Roman" w:hAnsi="Times New Roman"/>
          <w:bCs/>
          <w:i/>
          <w:sz w:val="24"/>
          <w:szCs w:val="24"/>
          <w:lang w:eastAsia="lv-LV"/>
        </w:rPr>
        <w:t>___________________________________________________________________________</w:t>
      </w:r>
    </w:p>
    <w:p w14:paraId="5840DDD5" w14:textId="77777777" w:rsidR="00750998" w:rsidRDefault="00750998" w:rsidP="00750998">
      <w:pPr>
        <w:spacing w:after="120" w:line="20" w:lineRule="atLeast"/>
        <w:jc w:val="center"/>
        <w:rPr>
          <w:rFonts w:ascii="Times New Roman" w:hAnsi="Times New Roman"/>
          <w:bCs/>
          <w:i/>
          <w:sz w:val="24"/>
          <w:szCs w:val="24"/>
          <w:lang w:eastAsia="lv-LV"/>
        </w:rPr>
      </w:pPr>
      <w:r w:rsidRPr="008D2310">
        <w:rPr>
          <w:rFonts w:ascii="Times New Roman" w:hAnsi="Times New Roman"/>
          <w:bCs/>
          <w:i/>
          <w:sz w:val="24"/>
          <w:szCs w:val="24"/>
          <w:lang w:eastAsia="lv-LV"/>
        </w:rPr>
        <w:t xml:space="preserve">(komersanta </w:t>
      </w:r>
      <w:proofErr w:type="spellStart"/>
      <w:r w:rsidRPr="008D2310">
        <w:rPr>
          <w:rFonts w:ascii="Times New Roman" w:hAnsi="Times New Roman"/>
          <w:bCs/>
          <w:i/>
          <w:sz w:val="24"/>
          <w:szCs w:val="24"/>
          <w:lang w:eastAsia="lv-LV"/>
        </w:rPr>
        <w:t>paraksttiesīgas</w:t>
      </w:r>
      <w:proofErr w:type="spellEnd"/>
      <w:r w:rsidRPr="008D2310">
        <w:rPr>
          <w:rFonts w:ascii="Times New Roman" w:hAnsi="Times New Roman"/>
          <w:bCs/>
          <w:i/>
          <w:sz w:val="24"/>
          <w:szCs w:val="24"/>
          <w:lang w:eastAsia="lv-LV"/>
        </w:rPr>
        <w:t xml:space="preserve"> personas vai tā pilnvarotas personas (pievienot pilnvaras oriģinālu vai apliecinātu kopiju) paraksts, tā atšifrējums vai elektroniskais paraksts)</w:t>
      </w:r>
    </w:p>
    <w:p w14:paraId="4B8B15DC" w14:textId="77777777" w:rsidR="00750998" w:rsidRDefault="00750998" w:rsidP="00750998">
      <w:pPr>
        <w:spacing w:after="12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D27ED3" w14:textId="77777777" w:rsidR="00750998" w:rsidRDefault="00750998" w:rsidP="00750998">
      <w:pPr>
        <w:spacing w:after="12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583FB0" w14:textId="77777777" w:rsidR="00846D4E" w:rsidRDefault="00846D4E"/>
    <w:sectPr w:rsidR="00846D4E" w:rsidSect="00151C14">
      <w:footerReference w:type="default" r:id="rId7"/>
      <w:pgSz w:w="12240" w:h="15840"/>
      <w:pgMar w:top="1440" w:right="90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199F" w14:textId="77777777" w:rsidR="00750998" w:rsidRDefault="00750998" w:rsidP="00750998">
      <w:pPr>
        <w:spacing w:after="0" w:line="240" w:lineRule="auto"/>
      </w:pPr>
      <w:r>
        <w:separator/>
      </w:r>
    </w:p>
  </w:endnote>
  <w:endnote w:type="continuationSeparator" w:id="0">
    <w:p w14:paraId="09F93611" w14:textId="77777777" w:rsidR="00750998" w:rsidRDefault="00750998" w:rsidP="0075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4218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3"/>
        <w:szCs w:val="23"/>
      </w:rPr>
    </w:sdtEndPr>
    <w:sdtContent>
      <w:p w14:paraId="5C3C1CDD" w14:textId="27648707" w:rsidR="00151C14" w:rsidRPr="00151C14" w:rsidRDefault="00151C14">
        <w:pPr>
          <w:pStyle w:val="Kjene"/>
          <w:jc w:val="center"/>
          <w:rPr>
            <w:rFonts w:ascii="Times New Roman" w:hAnsi="Times New Roman"/>
            <w:sz w:val="23"/>
            <w:szCs w:val="23"/>
          </w:rPr>
        </w:pPr>
        <w:r w:rsidRPr="00151C14">
          <w:rPr>
            <w:rFonts w:ascii="Times New Roman" w:hAnsi="Times New Roman"/>
            <w:sz w:val="23"/>
            <w:szCs w:val="23"/>
          </w:rPr>
          <w:fldChar w:fldCharType="begin"/>
        </w:r>
        <w:r w:rsidRPr="00151C14">
          <w:rPr>
            <w:rFonts w:ascii="Times New Roman" w:hAnsi="Times New Roman"/>
            <w:sz w:val="23"/>
            <w:szCs w:val="23"/>
          </w:rPr>
          <w:instrText xml:space="preserve"> PAGE   \* MERGEFORMAT </w:instrText>
        </w:r>
        <w:r w:rsidRPr="00151C14">
          <w:rPr>
            <w:rFonts w:ascii="Times New Roman" w:hAnsi="Times New Roman"/>
            <w:sz w:val="23"/>
            <w:szCs w:val="23"/>
          </w:rPr>
          <w:fldChar w:fldCharType="separate"/>
        </w:r>
        <w:r w:rsidR="002C11D3">
          <w:rPr>
            <w:rFonts w:ascii="Times New Roman" w:hAnsi="Times New Roman"/>
            <w:noProof/>
            <w:sz w:val="23"/>
            <w:szCs w:val="23"/>
          </w:rPr>
          <w:t>3</w:t>
        </w:r>
        <w:r w:rsidR="002C11D3">
          <w:rPr>
            <w:rFonts w:ascii="Times New Roman" w:hAnsi="Times New Roman"/>
            <w:noProof/>
            <w:sz w:val="23"/>
            <w:szCs w:val="23"/>
          </w:rPr>
          <w:t>2</w:t>
        </w:r>
        <w:r w:rsidRPr="00151C14">
          <w:rPr>
            <w:rFonts w:ascii="Times New Roman" w:hAnsi="Times New Roman"/>
            <w:noProof/>
            <w:sz w:val="23"/>
            <w:szCs w:val="23"/>
          </w:rPr>
          <w:fldChar w:fldCharType="end"/>
        </w:r>
      </w:p>
    </w:sdtContent>
  </w:sdt>
  <w:p w14:paraId="5E473720" w14:textId="77777777" w:rsidR="00151C14" w:rsidRDefault="00151C1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DADE" w14:textId="77777777" w:rsidR="00750998" w:rsidRDefault="00750998" w:rsidP="00750998">
      <w:pPr>
        <w:spacing w:after="0" w:line="240" w:lineRule="auto"/>
      </w:pPr>
      <w:r>
        <w:separator/>
      </w:r>
    </w:p>
  </w:footnote>
  <w:footnote w:type="continuationSeparator" w:id="0">
    <w:p w14:paraId="7146AC7C" w14:textId="77777777" w:rsidR="00750998" w:rsidRDefault="00750998" w:rsidP="00750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F5E"/>
    <w:multiLevelType w:val="hybridMultilevel"/>
    <w:tmpl w:val="23A85C5E"/>
    <w:lvl w:ilvl="0" w:tplc="778A7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43C72"/>
    <w:multiLevelType w:val="hybridMultilevel"/>
    <w:tmpl w:val="F5AEBA2A"/>
    <w:lvl w:ilvl="0" w:tplc="10061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6045"/>
    <w:multiLevelType w:val="hybridMultilevel"/>
    <w:tmpl w:val="23A85C5E"/>
    <w:lvl w:ilvl="0" w:tplc="778A7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9301">
    <w:abstractNumId w:val="2"/>
  </w:num>
  <w:num w:numId="2" w16cid:durableId="2119325789">
    <w:abstractNumId w:val="1"/>
  </w:num>
  <w:num w:numId="3" w16cid:durableId="1010376084">
    <w:abstractNumId w:val="3"/>
  </w:num>
  <w:num w:numId="4" w16cid:durableId="109066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58"/>
    <w:rsid w:val="00120115"/>
    <w:rsid w:val="001242EE"/>
    <w:rsid w:val="00151C14"/>
    <w:rsid w:val="00227F57"/>
    <w:rsid w:val="00237357"/>
    <w:rsid w:val="002472CF"/>
    <w:rsid w:val="00255158"/>
    <w:rsid w:val="002B78FE"/>
    <w:rsid w:val="002C11D3"/>
    <w:rsid w:val="002C4286"/>
    <w:rsid w:val="002F7BAA"/>
    <w:rsid w:val="003E1DE4"/>
    <w:rsid w:val="003E4913"/>
    <w:rsid w:val="005D4770"/>
    <w:rsid w:val="006575B7"/>
    <w:rsid w:val="00750998"/>
    <w:rsid w:val="00790922"/>
    <w:rsid w:val="007A3691"/>
    <w:rsid w:val="007C0DD9"/>
    <w:rsid w:val="007E2158"/>
    <w:rsid w:val="007E7AB8"/>
    <w:rsid w:val="00846D4E"/>
    <w:rsid w:val="00895E0C"/>
    <w:rsid w:val="0096376D"/>
    <w:rsid w:val="00A139AC"/>
    <w:rsid w:val="00A24AC3"/>
    <w:rsid w:val="00AE03C4"/>
    <w:rsid w:val="00BC6CF0"/>
    <w:rsid w:val="00C7773C"/>
    <w:rsid w:val="00CC290D"/>
    <w:rsid w:val="00CC73E9"/>
    <w:rsid w:val="00D12E4A"/>
    <w:rsid w:val="00D630FD"/>
    <w:rsid w:val="00E842BE"/>
    <w:rsid w:val="00E86F44"/>
    <w:rsid w:val="00EB0EB4"/>
    <w:rsid w:val="00EE126A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E7E2949"/>
  <w15:chartTrackingRefBased/>
  <w15:docId w15:val="{B8A7DE42-CBFC-49F1-8D2C-832A931F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0998"/>
    <w:pPr>
      <w:spacing w:after="200" w:line="276" w:lineRule="auto"/>
    </w:pPr>
    <w:rPr>
      <w:rFonts w:ascii="Calibri" w:eastAsia="Calibri" w:hAnsi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75099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Noklusjumarindkopasfonts"/>
    <w:uiPriority w:val="99"/>
    <w:semiHidden/>
    <w:rsid w:val="00750998"/>
    <w:rPr>
      <w:rFonts w:ascii="Calibri" w:eastAsia="Calibri" w:hAnsi="Calibri"/>
      <w:lang w:val="lv-LV"/>
    </w:rPr>
  </w:style>
  <w:style w:type="character" w:styleId="Vresatsauce">
    <w:name w:val="footnote reference"/>
    <w:aliases w:val="Footnote symbol,Footnote Reference Number,SUPERS"/>
    <w:uiPriority w:val="99"/>
    <w:rsid w:val="00750998"/>
    <w:rPr>
      <w:vertAlign w:val="superscript"/>
    </w:rPr>
  </w:style>
  <w:style w:type="character" w:styleId="Hipersaite">
    <w:name w:val="Hyperlink"/>
    <w:uiPriority w:val="99"/>
    <w:rsid w:val="00750998"/>
    <w:rPr>
      <w:color w:val="0000FF"/>
      <w:u w:val="single"/>
    </w:rPr>
  </w:style>
  <w:style w:type="character" w:customStyle="1" w:styleId="VrestekstsRakstz">
    <w:name w:val="Vēres teksts Rakstz."/>
    <w:link w:val="Vresteksts"/>
    <w:uiPriority w:val="99"/>
    <w:rsid w:val="00750998"/>
    <w:rPr>
      <w:rFonts w:ascii="Calibri" w:eastAsia="Calibri" w:hAnsi="Calibri"/>
      <w:lang w:val="x-none" w:eastAsia="x-none"/>
    </w:rPr>
  </w:style>
  <w:style w:type="paragraph" w:styleId="Sarakstarindkopa">
    <w:name w:val="List Paragraph"/>
    <w:basedOn w:val="Parasts"/>
    <w:uiPriority w:val="34"/>
    <w:qFormat/>
    <w:rsid w:val="007E7AB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86F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6F4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6F44"/>
    <w:rPr>
      <w:rFonts w:ascii="Calibri" w:eastAsia="Calibri" w:hAnsi="Calibri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6F4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6F44"/>
    <w:rPr>
      <w:rFonts w:ascii="Calibri" w:eastAsia="Calibri" w:hAnsi="Calibri"/>
      <w:b/>
      <w:bCs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86F44"/>
    <w:rPr>
      <w:rFonts w:ascii="Segoe UI" w:eastAsia="Calibr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15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1C14"/>
    <w:rPr>
      <w:rFonts w:ascii="Calibri" w:eastAsia="Calibri" w:hAnsi="Calibri"/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5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1C14"/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Zarane</dc:creator>
  <cp:keywords/>
  <dc:description/>
  <cp:lastModifiedBy>Dana Sisa</cp:lastModifiedBy>
  <cp:revision>25</cp:revision>
  <dcterms:created xsi:type="dcterms:W3CDTF">2024-08-15T12:29:00Z</dcterms:created>
  <dcterms:modified xsi:type="dcterms:W3CDTF">2026-06-02T11:09:00Z</dcterms:modified>
</cp:coreProperties>
</file>