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BC36B" w14:textId="77777777" w:rsidR="007D0C5E" w:rsidRPr="00CD197D" w:rsidRDefault="007D0C5E" w:rsidP="007D0C5E">
      <w:pPr>
        <w:spacing w:after="0" w:line="240" w:lineRule="auto"/>
        <w:jc w:val="right"/>
        <w:rPr>
          <w:rFonts w:ascii="Arial" w:eastAsia="Times New Roman" w:hAnsi="Arial" w:cs="Arial"/>
          <w:b/>
          <w:bCs/>
          <w:kern w:val="0"/>
          <w:sz w:val="22"/>
          <w:szCs w:val="22"/>
          <w14:ligatures w14:val="none"/>
        </w:rPr>
      </w:pPr>
      <w:r w:rsidRPr="00CD197D">
        <w:rPr>
          <w:rFonts w:ascii="Arial" w:eastAsia="Times New Roman" w:hAnsi="Arial" w:cs="Arial"/>
          <w:b/>
          <w:bCs/>
          <w:kern w:val="0"/>
          <w:sz w:val="22"/>
          <w:szCs w:val="22"/>
          <w14:ligatures w14:val="none"/>
        </w:rPr>
        <w:t>IZRAKSTS</w:t>
      </w:r>
    </w:p>
    <w:p w14:paraId="515CC08E" w14:textId="77777777" w:rsidR="007D0C5E" w:rsidRDefault="007D0C5E" w:rsidP="007D0C5E">
      <w:pPr>
        <w:spacing w:after="0" w:line="240" w:lineRule="auto"/>
        <w:jc w:val="right"/>
        <w:rPr>
          <w:rFonts w:ascii="Arial" w:eastAsia="Times New Roman" w:hAnsi="Arial" w:cs="Arial"/>
          <w:b/>
          <w:bCs/>
          <w:kern w:val="0"/>
          <w:sz w:val="22"/>
          <w:szCs w:val="22"/>
          <w14:ligatures w14:val="none"/>
        </w:rPr>
      </w:pPr>
    </w:p>
    <w:p w14:paraId="23ED5968" w14:textId="77777777" w:rsidR="007D0C5E" w:rsidRDefault="007D0C5E" w:rsidP="001802C3">
      <w:pPr>
        <w:spacing w:after="0" w:line="240" w:lineRule="auto"/>
        <w:jc w:val="center"/>
        <w:rPr>
          <w:rFonts w:ascii="Arial" w:eastAsia="Times New Roman" w:hAnsi="Arial" w:cs="Arial"/>
          <w:b/>
          <w:bCs/>
          <w:kern w:val="0"/>
          <w:sz w:val="22"/>
          <w:szCs w:val="22"/>
          <w14:ligatures w14:val="none"/>
        </w:rPr>
      </w:pPr>
    </w:p>
    <w:p w14:paraId="4F4FAD11" w14:textId="6E53E7B7" w:rsidR="001802C3" w:rsidRPr="001802C3" w:rsidRDefault="001802C3" w:rsidP="001802C3">
      <w:pPr>
        <w:spacing w:after="0" w:line="240" w:lineRule="auto"/>
        <w:jc w:val="center"/>
        <w:rPr>
          <w:rFonts w:ascii="Arial" w:eastAsia="Times New Roman" w:hAnsi="Arial" w:cs="Arial"/>
          <w:b/>
          <w:bCs/>
          <w:kern w:val="0"/>
          <w:sz w:val="22"/>
          <w:szCs w:val="22"/>
          <w14:ligatures w14:val="none"/>
        </w:rPr>
      </w:pPr>
      <w:r w:rsidRPr="001802C3">
        <w:rPr>
          <w:rFonts w:ascii="Arial" w:eastAsia="Times New Roman" w:hAnsi="Arial" w:cs="Arial"/>
          <w:b/>
          <w:bCs/>
          <w:kern w:val="0"/>
          <w:sz w:val="22"/>
          <w:szCs w:val="22"/>
          <w14:ligatures w14:val="none"/>
        </w:rPr>
        <w:t>Valsts akciju sabiedrības</w:t>
      </w:r>
    </w:p>
    <w:p w14:paraId="3EAF43D0" w14:textId="77777777" w:rsidR="001802C3" w:rsidRPr="001802C3" w:rsidRDefault="001802C3" w:rsidP="001802C3">
      <w:pPr>
        <w:spacing w:after="0" w:line="240" w:lineRule="auto"/>
        <w:jc w:val="center"/>
        <w:rPr>
          <w:rFonts w:ascii="Arial" w:eastAsia="Calibri" w:hAnsi="Arial" w:cs="Arial"/>
          <w:b/>
          <w:bCs/>
          <w:kern w:val="0"/>
          <w:sz w:val="22"/>
          <w:szCs w:val="22"/>
          <w14:ligatures w14:val="none"/>
        </w:rPr>
      </w:pPr>
      <w:r w:rsidRPr="001802C3">
        <w:rPr>
          <w:rFonts w:ascii="Arial" w:eastAsia="Calibri" w:hAnsi="Arial" w:cs="Arial"/>
          <w:b/>
          <w:bCs/>
          <w:kern w:val="0"/>
          <w:sz w:val="22"/>
          <w:szCs w:val="22"/>
          <w14:ligatures w14:val="none"/>
        </w:rPr>
        <w:t>“Latvijas Valsts radio un televīzijas centrs”</w:t>
      </w:r>
    </w:p>
    <w:p w14:paraId="64C945D9" w14:textId="77777777" w:rsidR="001802C3" w:rsidRPr="001802C3" w:rsidRDefault="001802C3" w:rsidP="001802C3">
      <w:pPr>
        <w:spacing w:after="0" w:line="240" w:lineRule="auto"/>
        <w:jc w:val="center"/>
        <w:rPr>
          <w:rFonts w:ascii="Arial" w:eastAsia="Calibri" w:hAnsi="Arial" w:cs="Arial"/>
          <w:kern w:val="0"/>
          <w:sz w:val="22"/>
          <w:szCs w:val="22"/>
          <w14:ligatures w14:val="none"/>
        </w:rPr>
      </w:pPr>
      <w:r w:rsidRPr="001802C3">
        <w:rPr>
          <w:rFonts w:ascii="Arial" w:eastAsia="Calibri" w:hAnsi="Arial" w:cs="Arial"/>
          <w:kern w:val="0"/>
          <w:sz w:val="22"/>
          <w:szCs w:val="22"/>
          <w14:ligatures w14:val="none"/>
        </w:rPr>
        <w:t>vienotais reģistrācijas Nr.40003011203, Zemitāna iela 9 k-3, Rīga, LV-1012</w:t>
      </w:r>
    </w:p>
    <w:p w14:paraId="18897405" w14:textId="77777777" w:rsidR="001802C3" w:rsidRPr="001802C3" w:rsidRDefault="001802C3" w:rsidP="001802C3">
      <w:pPr>
        <w:keepNext/>
        <w:suppressAutoHyphens/>
        <w:spacing w:after="120" w:line="240" w:lineRule="auto"/>
        <w:jc w:val="center"/>
        <w:rPr>
          <w:rFonts w:ascii="Arial" w:eastAsia="Lucida Sans Unicode" w:hAnsi="Arial" w:cs="Arial"/>
          <w:bCs/>
          <w:caps/>
          <w:kern w:val="1"/>
          <w:sz w:val="22"/>
          <w:szCs w:val="22"/>
          <w:lang w:eastAsia="zh-CN"/>
          <w14:ligatures w14:val="none"/>
        </w:rPr>
      </w:pPr>
    </w:p>
    <w:p w14:paraId="6C34A3A7" w14:textId="77777777" w:rsidR="001802C3" w:rsidRPr="001802C3" w:rsidRDefault="001802C3" w:rsidP="001802C3">
      <w:pPr>
        <w:keepNext/>
        <w:suppressAutoHyphens/>
        <w:spacing w:after="120" w:line="240" w:lineRule="auto"/>
        <w:jc w:val="center"/>
        <w:rPr>
          <w:rFonts w:ascii="Arial" w:eastAsia="Lucida Sans Unicode" w:hAnsi="Arial" w:cs="Arial"/>
          <w:bCs/>
          <w:caps/>
          <w:kern w:val="1"/>
          <w:sz w:val="22"/>
          <w:szCs w:val="22"/>
          <w:lang w:eastAsia="zh-CN"/>
          <w14:ligatures w14:val="none"/>
        </w:rPr>
      </w:pPr>
      <w:r w:rsidRPr="001802C3">
        <w:rPr>
          <w:rFonts w:ascii="Arial" w:eastAsia="Lucida Sans Unicode" w:hAnsi="Arial" w:cs="Arial"/>
          <w:bCs/>
          <w:caps/>
          <w:kern w:val="1"/>
          <w:sz w:val="22"/>
          <w:szCs w:val="22"/>
          <w:lang w:eastAsia="zh-CN"/>
          <w14:ligatures w14:val="none"/>
        </w:rPr>
        <w:t>ATKLĀTA KONKURSA</w:t>
      </w:r>
    </w:p>
    <w:p w14:paraId="5BD14124" w14:textId="77777777" w:rsidR="004B3E47" w:rsidRDefault="004B3E47" w:rsidP="001802C3">
      <w:pPr>
        <w:keepNext/>
        <w:spacing w:before="120" w:after="0" w:line="240" w:lineRule="auto"/>
        <w:jc w:val="center"/>
        <w:rPr>
          <w:rFonts w:ascii="Arial" w:hAnsi="Arial" w:cs="Arial"/>
          <w:b/>
          <w:sz w:val="22"/>
          <w:szCs w:val="22"/>
          <w:lang w:eastAsia="zh-CN"/>
        </w:rPr>
      </w:pPr>
      <w:r w:rsidRPr="004B3E47">
        <w:rPr>
          <w:rFonts w:ascii="Arial" w:hAnsi="Arial" w:cs="Arial"/>
          <w:b/>
          <w:sz w:val="22"/>
          <w:szCs w:val="22"/>
          <w:lang w:eastAsia="zh-CN"/>
        </w:rPr>
        <w:t xml:space="preserve">Drošības sistēmu modernizācija </w:t>
      </w:r>
    </w:p>
    <w:p w14:paraId="0A28F5CC" w14:textId="3C133C17" w:rsidR="001802C3" w:rsidRPr="001802C3" w:rsidRDefault="001802C3" w:rsidP="001802C3">
      <w:pPr>
        <w:keepNext/>
        <w:spacing w:before="120" w:after="0" w:line="240" w:lineRule="auto"/>
        <w:jc w:val="center"/>
        <w:rPr>
          <w:rFonts w:ascii="Arial" w:eastAsia="Microsoft YaHei" w:hAnsi="Arial" w:cs="Arial"/>
          <w:bCs/>
          <w:kern w:val="1"/>
          <w:sz w:val="22"/>
          <w:szCs w:val="22"/>
          <w:lang w:eastAsia="zh-CN"/>
          <w14:ligatures w14:val="none"/>
        </w:rPr>
      </w:pPr>
      <w:r w:rsidRPr="001802C3">
        <w:rPr>
          <w:rFonts w:ascii="Arial" w:eastAsia="Microsoft YaHei" w:hAnsi="Arial" w:cs="Arial"/>
          <w:bCs/>
          <w:kern w:val="1"/>
          <w:sz w:val="22"/>
          <w:szCs w:val="22"/>
          <w:lang w:eastAsia="zh-CN"/>
          <w14:ligatures w14:val="none"/>
        </w:rPr>
        <w:t xml:space="preserve">ID Nr. </w:t>
      </w:r>
      <w:r w:rsidRPr="001802C3">
        <w:rPr>
          <w:rFonts w:ascii="Arial" w:eastAsia="Microsoft YaHei" w:hAnsi="Arial" w:cs="Arial"/>
          <w:bCs/>
          <w:caps/>
          <w:kern w:val="1"/>
          <w:sz w:val="22"/>
          <w:szCs w:val="22"/>
          <w:lang w:eastAsia="zh-CN"/>
          <w14:ligatures w14:val="none"/>
        </w:rPr>
        <w:t xml:space="preserve">LVRTC </w:t>
      </w:r>
      <w:r>
        <w:rPr>
          <w:rFonts w:ascii="Arial" w:eastAsia="Microsoft YaHei" w:hAnsi="Arial" w:cs="Arial"/>
          <w:bCs/>
          <w:caps/>
          <w:kern w:val="1"/>
          <w:sz w:val="22"/>
          <w:szCs w:val="22"/>
          <w:lang w:eastAsia="zh-CN"/>
          <w14:ligatures w14:val="none"/>
        </w:rPr>
        <w:t>2026/1</w:t>
      </w:r>
      <w:r w:rsidR="004B3E47">
        <w:rPr>
          <w:rFonts w:ascii="Arial" w:eastAsia="Microsoft YaHei" w:hAnsi="Arial" w:cs="Arial"/>
          <w:bCs/>
          <w:caps/>
          <w:kern w:val="1"/>
          <w:sz w:val="22"/>
          <w:szCs w:val="22"/>
          <w:lang w:eastAsia="zh-CN"/>
          <w14:ligatures w14:val="none"/>
        </w:rPr>
        <w:t>2</w:t>
      </w:r>
    </w:p>
    <w:p w14:paraId="606A5964" w14:textId="77777777" w:rsidR="001802C3" w:rsidRPr="001802C3" w:rsidRDefault="001802C3" w:rsidP="001802C3">
      <w:pPr>
        <w:keepNext/>
        <w:spacing w:after="0" w:line="240" w:lineRule="auto"/>
        <w:jc w:val="center"/>
        <w:outlineLvl w:val="1"/>
        <w:rPr>
          <w:rFonts w:ascii="Arial" w:eastAsia="Times New Roman" w:hAnsi="Arial" w:cs="Arial"/>
          <w:bCs/>
          <w:kern w:val="0"/>
          <w:sz w:val="22"/>
          <w:szCs w:val="22"/>
          <w14:ligatures w14:val="none"/>
        </w:rPr>
      </w:pPr>
    </w:p>
    <w:p w14:paraId="6AF439B3" w14:textId="77777777" w:rsidR="001802C3" w:rsidRPr="001802C3" w:rsidRDefault="001802C3" w:rsidP="001802C3">
      <w:pPr>
        <w:keepNext/>
        <w:spacing w:after="0" w:line="240" w:lineRule="auto"/>
        <w:jc w:val="center"/>
        <w:outlineLvl w:val="1"/>
        <w:rPr>
          <w:rFonts w:ascii="Arial" w:eastAsia="Times New Roman" w:hAnsi="Arial" w:cs="Arial"/>
          <w:bCs/>
          <w:color w:val="000000"/>
          <w:kern w:val="0"/>
          <w:sz w:val="22"/>
          <w:szCs w:val="22"/>
          <w14:ligatures w14:val="none"/>
        </w:rPr>
      </w:pPr>
      <w:r w:rsidRPr="001802C3">
        <w:rPr>
          <w:rFonts w:ascii="Arial" w:eastAsia="Times New Roman" w:hAnsi="Arial" w:cs="Arial"/>
          <w:bCs/>
          <w:kern w:val="0"/>
          <w:sz w:val="22"/>
          <w:szCs w:val="22"/>
          <w14:ligatures w14:val="none"/>
        </w:rPr>
        <w:t>IEPIRKUMA KOMISIJAS SĒDES</w:t>
      </w:r>
    </w:p>
    <w:p w14:paraId="36568934" w14:textId="59F222E5" w:rsidR="001802C3" w:rsidRPr="001802C3" w:rsidRDefault="001802C3" w:rsidP="001802C3">
      <w:pPr>
        <w:keepNext/>
        <w:spacing w:after="0" w:line="240" w:lineRule="auto"/>
        <w:jc w:val="center"/>
        <w:outlineLvl w:val="1"/>
        <w:rPr>
          <w:rFonts w:ascii="Arial" w:eastAsia="Times New Roman" w:hAnsi="Arial" w:cs="Arial"/>
          <w:color w:val="000000"/>
          <w:kern w:val="0"/>
          <w:sz w:val="22"/>
          <w:szCs w:val="22"/>
          <w14:ligatures w14:val="none"/>
        </w:rPr>
      </w:pPr>
      <w:r w:rsidRPr="001802C3">
        <w:rPr>
          <w:rFonts w:ascii="Arial" w:eastAsia="Times New Roman" w:hAnsi="Arial" w:cs="Arial"/>
          <w:caps/>
          <w:color w:val="000000"/>
          <w:kern w:val="0"/>
          <w:sz w:val="22"/>
          <w:szCs w:val="22"/>
          <w14:ligatures w14:val="none"/>
        </w:rPr>
        <w:t>Protokols nr</w:t>
      </w:r>
      <w:r w:rsidRPr="001802C3">
        <w:rPr>
          <w:rFonts w:ascii="Arial" w:eastAsia="Times New Roman" w:hAnsi="Arial" w:cs="Arial"/>
          <w:color w:val="000000"/>
          <w:kern w:val="0"/>
          <w:sz w:val="22"/>
          <w:szCs w:val="22"/>
          <w14:ligatures w14:val="none"/>
        </w:rPr>
        <w:t xml:space="preserve">. </w:t>
      </w:r>
      <w:r w:rsidR="005F06B5">
        <w:rPr>
          <w:rFonts w:ascii="Arial" w:eastAsia="Times New Roman" w:hAnsi="Arial" w:cs="Arial"/>
          <w:color w:val="000000"/>
          <w:kern w:val="0"/>
          <w:sz w:val="22"/>
          <w:szCs w:val="22"/>
          <w14:ligatures w14:val="none"/>
        </w:rPr>
        <w:t>3</w:t>
      </w:r>
    </w:p>
    <w:p w14:paraId="30DA6F6D" w14:textId="77777777" w:rsidR="001802C3" w:rsidRPr="001802C3" w:rsidRDefault="001802C3" w:rsidP="001802C3">
      <w:pPr>
        <w:spacing w:line="259" w:lineRule="auto"/>
        <w:rPr>
          <w:rFonts w:ascii="Calibri" w:eastAsia="Calibri" w:hAnsi="Calibri" w:cs="Arial"/>
          <w:kern w:val="0"/>
          <w:sz w:val="22"/>
          <w:szCs w:val="22"/>
          <w14:ligatures w14:val="none"/>
        </w:rPr>
      </w:pPr>
    </w:p>
    <w:p w14:paraId="46F172C7" w14:textId="77777777" w:rsidR="001802C3" w:rsidRPr="001802C3" w:rsidRDefault="001802C3" w:rsidP="001802C3">
      <w:pPr>
        <w:spacing w:after="0" w:line="240" w:lineRule="auto"/>
        <w:rPr>
          <w:rFonts w:ascii="Arial" w:eastAsia="Times New Roman" w:hAnsi="Arial" w:cs="Arial"/>
          <w:kern w:val="0"/>
          <w:sz w:val="22"/>
          <w:szCs w:val="22"/>
          <w14:ligatures w14:val="none"/>
        </w:rPr>
      </w:pPr>
    </w:p>
    <w:p w14:paraId="37CD0F64" w14:textId="7A6FCF63" w:rsidR="001802C3" w:rsidRPr="001802C3" w:rsidRDefault="001802C3" w:rsidP="001802C3">
      <w:pPr>
        <w:spacing w:after="0" w:line="240" w:lineRule="auto"/>
        <w:jc w:val="both"/>
        <w:rPr>
          <w:rFonts w:ascii="Arial" w:eastAsia="Calibri" w:hAnsi="Arial" w:cs="Arial"/>
          <w:color w:val="FFFF99"/>
          <w:kern w:val="0"/>
          <w:sz w:val="22"/>
          <w:szCs w:val="22"/>
          <w14:ligatures w14:val="none"/>
        </w:rPr>
      </w:pPr>
      <w:r w:rsidRPr="001802C3">
        <w:rPr>
          <w:rFonts w:ascii="Arial" w:eastAsia="Calibri" w:hAnsi="Arial" w:cs="Arial"/>
          <w:kern w:val="0"/>
          <w:sz w:val="22"/>
          <w:szCs w:val="22"/>
          <w14:ligatures w14:val="none"/>
        </w:rPr>
        <w:t>Rīgā,</w:t>
      </w:r>
      <w:r w:rsidRPr="001802C3">
        <w:rPr>
          <w:rFonts w:ascii="Calibri" w:eastAsia="Calibri" w:hAnsi="Calibri" w:cs="Arial"/>
          <w:kern w:val="0"/>
          <w:sz w:val="22"/>
          <w:szCs w:val="22"/>
          <w14:ligatures w14:val="none"/>
        </w:rPr>
        <w:tab/>
      </w:r>
      <w:r w:rsidRPr="001802C3">
        <w:rPr>
          <w:rFonts w:ascii="Calibri" w:eastAsia="Calibri" w:hAnsi="Calibri" w:cs="Arial"/>
          <w:kern w:val="0"/>
          <w:sz w:val="22"/>
          <w:szCs w:val="22"/>
          <w14:ligatures w14:val="none"/>
        </w:rPr>
        <w:tab/>
      </w:r>
      <w:r w:rsidRPr="001802C3">
        <w:rPr>
          <w:rFonts w:ascii="Calibri" w:eastAsia="Calibri" w:hAnsi="Calibri" w:cs="Arial"/>
          <w:kern w:val="0"/>
          <w:sz w:val="22"/>
          <w:szCs w:val="22"/>
          <w14:ligatures w14:val="none"/>
        </w:rPr>
        <w:tab/>
      </w:r>
      <w:r w:rsidRPr="001802C3">
        <w:rPr>
          <w:rFonts w:ascii="Calibri" w:eastAsia="Calibri" w:hAnsi="Calibri" w:cs="Arial"/>
          <w:kern w:val="0"/>
          <w:sz w:val="22"/>
          <w:szCs w:val="22"/>
          <w14:ligatures w14:val="none"/>
        </w:rPr>
        <w:tab/>
      </w:r>
      <w:r w:rsidRPr="001802C3">
        <w:rPr>
          <w:rFonts w:ascii="Calibri" w:eastAsia="Calibri" w:hAnsi="Calibri" w:cs="Arial"/>
          <w:kern w:val="0"/>
          <w:sz w:val="22"/>
          <w:szCs w:val="22"/>
          <w14:ligatures w14:val="none"/>
        </w:rPr>
        <w:tab/>
      </w:r>
      <w:r w:rsidRPr="001802C3">
        <w:rPr>
          <w:rFonts w:ascii="Calibri" w:eastAsia="Calibri" w:hAnsi="Calibri" w:cs="Arial"/>
          <w:kern w:val="0"/>
          <w:sz w:val="22"/>
          <w:szCs w:val="22"/>
          <w14:ligatures w14:val="none"/>
        </w:rPr>
        <w:tab/>
      </w:r>
      <w:r w:rsidRPr="001802C3">
        <w:rPr>
          <w:rFonts w:ascii="Calibri" w:eastAsia="Calibri" w:hAnsi="Calibri" w:cs="Arial"/>
          <w:kern w:val="0"/>
          <w:sz w:val="22"/>
          <w:szCs w:val="22"/>
          <w14:ligatures w14:val="none"/>
        </w:rPr>
        <w:tab/>
      </w:r>
      <w:r w:rsidRPr="001802C3">
        <w:rPr>
          <w:rFonts w:ascii="Arial" w:eastAsia="Calibri" w:hAnsi="Arial" w:cs="Arial"/>
          <w:kern w:val="0"/>
          <w:sz w:val="22"/>
          <w:szCs w:val="22"/>
          <w14:ligatures w14:val="none"/>
        </w:rPr>
        <w:t xml:space="preserve">       2026</w:t>
      </w:r>
      <w:r w:rsidRPr="00375BEB">
        <w:rPr>
          <w:rFonts w:ascii="Arial" w:eastAsia="Calibri" w:hAnsi="Arial" w:cs="Arial"/>
          <w:kern w:val="0"/>
          <w:sz w:val="22"/>
          <w:szCs w:val="22"/>
          <w14:ligatures w14:val="none"/>
        </w:rPr>
        <w:t xml:space="preserve">. </w:t>
      </w:r>
      <w:r w:rsidRPr="00FD09C2">
        <w:rPr>
          <w:rFonts w:ascii="Arial" w:eastAsia="Calibri" w:hAnsi="Arial" w:cs="Arial"/>
          <w:kern w:val="0"/>
          <w:sz w:val="22"/>
          <w:szCs w:val="22"/>
          <w14:ligatures w14:val="none"/>
        </w:rPr>
        <w:t xml:space="preserve">gada </w:t>
      </w:r>
      <w:r w:rsidR="00FD09C2" w:rsidRPr="00FD09C2">
        <w:rPr>
          <w:rFonts w:ascii="Arial" w:eastAsia="Calibri" w:hAnsi="Arial" w:cs="Arial"/>
          <w:sz w:val="22"/>
          <w:szCs w:val="22"/>
        </w:rPr>
        <w:t>2</w:t>
      </w:r>
      <w:r w:rsidR="00C449CD" w:rsidRPr="00FD09C2">
        <w:rPr>
          <w:rFonts w:ascii="Arial" w:eastAsia="Calibri" w:hAnsi="Arial" w:cs="Arial"/>
          <w:sz w:val="22"/>
          <w:szCs w:val="22"/>
        </w:rPr>
        <w:t>.</w:t>
      </w:r>
      <w:r w:rsidR="009C4DBD" w:rsidRPr="00FD09C2">
        <w:rPr>
          <w:rFonts w:ascii="Arial" w:eastAsia="Calibri" w:hAnsi="Arial" w:cs="Arial"/>
          <w:sz w:val="22"/>
          <w:szCs w:val="22"/>
        </w:rPr>
        <w:t>jū</w:t>
      </w:r>
      <w:r w:rsidR="005F06B5" w:rsidRPr="00FD09C2">
        <w:rPr>
          <w:rFonts w:ascii="Arial" w:eastAsia="Calibri" w:hAnsi="Arial" w:cs="Arial"/>
          <w:sz w:val="22"/>
          <w:szCs w:val="22"/>
        </w:rPr>
        <w:t>l</w:t>
      </w:r>
      <w:r w:rsidR="009C4DBD" w:rsidRPr="00FD09C2">
        <w:rPr>
          <w:rFonts w:ascii="Arial" w:eastAsia="Calibri" w:hAnsi="Arial" w:cs="Arial"/>
          <w:sz w:val="22"/>
          <w:szCs w:val="22"/>
        </w:rPr>
        <w:t>ijā</w:t>
      </w:r>
      <w:r w:rsidR="00C449CD" w:rsidRPr="00FD09C2">
        <w:rPr>
          <w:rFonts w:ascii="Arial" w:eastAsia="Calibri" w:hAnsi="Arial" w:cs="Arial"/>
          <w:sz w:val="22"/>
          <w:szCs w:val="22"/>
        </w:rPr>
        <w:t> plkst.1</w:t>
      </w:r>
      <w:r w:rsidR="00FD09C2" w:rsidRPr="00FD09C2">
        <w:rPr>
          <w:rFonts w:ascii="Arial" w:eastAsia="Calibri" w:hAnsi="Arial" w:cs="Arial"/>
          <w:sz w:val="22"/>
          <w:szCs w:val="22"/>
        </w:rPr>
        <w:t>0</w:t>
      </w:r>
      <w:r w:rsidR="00C449CD" w:rsidRPr="00FD09C2">
        <w:rPr>
          <w:rFonts w:ascii="Arial" w:eastAsia="Calibri" w:hAnsi="Arial" w:cs="Arial"/>
          <w:sz w:val="22"/>
          <w:szCs w:val="22"/>
        </w:rPr>
        <w:t>.00</w:t>
      </w:r>
    </w:p>
    <w:p w14:paraId="50D433A9" w14:textId="77777777" w:rsidR="001802C3" w:rsidRPr="001802C3" w:rsidRDefault="001802C3" w:rsidP="001802C3">
      <w:pPr>
        <w:spacing w:after="0" w:line="240" w:lineRule="auto"/>
        <w:rPr>
          <w:rFonts w:ascii="Arial" w:eastAsia="Times New Roman" w:hAnsi="Arial" w:cs="Arial"/>
          <w:kern w:val="0"/>
          <w:sz w:val="22"/>
          <w:szCs w:val="22"/>
          <w14:ligatures w14:val="none"/>
        </w:rPr>
      </w:pPr>
    </w:p>
    <w:p w14:paraId="77CECD68" w14:textId="77777777" w:rsidR="001802C3" w:rsidRPr="001802C3" w:rsidRDefault="001802C3" w:rsidP="001802C3">
      <w:pPr>
        <w:spacing w:after="0" w:line="240" w:lineRule="auto"/>
        <w:rPr>
          <w:rFonts w:ascii="Arial" w:eastAsia="Calibri" w:hAnsi="Arial" w:cs="Arial"/>
          <w:kern w:val="0"/>
          <w:sz w:val="22"/>
          <w:szCs w:val="22"/>
          <w14:ligatures w14:val="none"/>
        </w:rPr>
      </w:pPr>
    </w:p>
    <w:p w14:paraId="53AB0804" w14:textId="77777777" w:rsidR="001802C3" w:rsidRPr="001802C3" w:rsidRDefault="001802C3" w:rsidP="001802C3">
      <w:pPr>
        <w:spacing w:after="0" w:line="240" w:lineRule="auto"/>
        <w:rPr>
          <w:rFonts w:ascii="Arial" w:eastAsia="Calibri" w:hAnsi="Arial" w:cs="Arial"/>
          <w:kern w:val="0"/>
          <w:sz w:val="22"/>
          <w:szCs w:val="22"/>
          <w14:ligatures w14:val="none"/>
        </w:rPr>
      </w:pPr>
      <w:r w:rsidRPr="001802C3">
        <w:rPr>
          <w:rFonts w:ascii="Arial" w:eastAsia="Calibri" w:hAnsi="Arial" w:cs="Arial"/>
          <w:kern w:val="0"/>
          <w:sz w:val="22"/>
          <w:szCs w:val="22"/>
          <w14:ligatures w14:val="none"/>
        </w:rPr>
        <w:t>Sēdē piedalās:</w:t>
      </w:r>
    </w:p>
    <w:p w14:paraId="635F5765" w14:textId="01018EA0" w:rsidR="001802C3" w:rsidRPr="001802C3" w:rsidRDefault="001802C3" w:rsidP="001802C3">
      <w:pPr>
        <w:spacing w:after="0" w:line="240" w:lineRule="auto"/>
        <w:jc w:val="both"/>
        <w:rPr>
          <w:rFonts w:ascii="Arial" w:eastAsia="Calibri" w:hAnsi="Arial" w:cs="Arial"/>
          <w:kern w:val="0"/>
          <w:sz w:val="22"/>
          <w:szCs w:val="22"/>
          <w14:ligatures w14:val="none"/>
        </w:rPr>
      </w:pPr>
      <w:r w:rsidRPr="001802C3">
        <w:rPr>
          <w:rFonts w:ascii="Arial" w:eastAsia="Calibri" w:hAnsi="Arial" w:cs="Arial"/>
          <w:kern w:val="0"/>
          <w:sz w:val="22"/>
          <w:szCs w:val="22"/>
          <w14:ligatures w14:val="none"/>
        </w:rPr>
        <w:t>Iepirkuma komisijas priekšsēdētāj</w:t>
      </w:r>
      <w:r w:rsidR="00FD09C2">
        <w:rPr>
          <w:rFonts w:ascii="Arial" w:eastAsia="Calibri" w:hAnsi="Arial" w:cs="Arial"/>
          <w:kern w:val="0"/>
          <w:sz w:val="22"/>
          <w:szCs w:val="22"/>
          <w14:ligatures w14:val="none"/>
        </w:rPr>
        <w:t>a vietnieks</w:t>
      </w:r>
      <w:r w:rsidRPr="001802C3">
        <w:rPr>
          <w:rFonts w:ascii="Arial" w:eastAsia="Calibri" w:hAnsi="Arial" w:cs="Arial"/>
          <w:kern w:val="0"/>
          <w:sz w:val="22"/>
          <w:szCs w:val="22"/>
          <w14:ligatures w14:val="none"/>
        </w:rPr>
        <w:t xml:space="preserve"> – </w:t>
      </w:r>
      <w:r w:rsidR="00FD09C2" w:rsidRPr="00FD09C2">
        <w:rPr>
          <w:rFonts w:ascii="Arial" w:eastAsia="Calibri" w:hAnsi="Arial" w:cs="Arial"/>
          <w:kern w:val="0"/>
          <w:sz w:val="22"/>
          <w:szCs w:val="22"/>
          <w14:ligatures w14:val="none"/>
        </w:rPr>
        <w:t>Aleksandrs Komaško</w:t>
      </w:r>
    </w:p>
    <w:p w14:paraId="5BA8A4A4" w14:textId="77777777" w:rsidR="001802C3" w:rsidRPr="001802C3" w:rsidRDefault="001802C3" w:rsidP="001802C3">
      <w:pPr>
        <w:spacing w:after="0" w:line="240" w:lineRule="auto"/>
        <w:jc w:val="both"/>
        <w:rPr>
          <w:rFonts w:ascii="Arial" w:eastAsia="Calibri" w:hAnsi="Arial" w:cs="Arial"/>
          <w:bCs/>
          <w:kern w:val="0"/>
          <w:sz w:val="22"/>
          <w:szCs w:val="22"/>
          <w14:ligatures w14:val="none"/>
        </w:rPr>
      </w:pPr>
    </w:p>
    <w:p w14:paraId="5DAD5185" w14:textId="77777777" w:rsidR="001802C3" w:rsidRPr="001802C3" w:rsidRDefault="001802C3" w:rsidP="001802C3">
      <w:pPr>
        <w:spacing w:after="0" w:line="240" w:lineRule="auto"/>
        <w:rPr>
          <w:rFonts w:ascii="Arial" w:eastAsia="Calibri" w:hAnsi="Arial" w:cs="Arial"/>
          <w:kern w:val="0"/>
          <w:sz w:val="22"/>
          <w:szCs w:val="22"/>
          <w14:ligatures w14:val="none"/>
        </w:rPr>
      </w:pPr>
      <w:r w:rsidRPr="001802C3">
        <w:rPr>
          <w:rFonts w:ascii="Arial" w:eastAsia="Calibri" w:hAnsi="Arial" w:cs="Arial"/>
          <w:kern w:val="0"/>
          <w:sz w:val="22"/>
          <w:szCs w:val="22"/>
          <w14:ligatures w14:val="none"/>
        </w:rPr>
        <w:t>Iepirkuma komisijas, turpmāk arī “komisija”, locekļi:</w:t>
      </w:r>
    </w:p>
    <w:p w14:paraId="2F5FD410" w14:textId="77777777" w:rsidR="001802C3" w:rsidRDefault="001802C3" w:rsidP="001802C3">
      <w:pPr>
        <w:spacing w:after="0" w:line="240" w:lineRule="auto"/>
        <w:jc w:val="both"/>
        <w:rPr>
          <w:rFonts w:ascii="Arial" w:eastAsia="Calibri" w:hAnsi="Arial" w:cs="Arial"/>
          <w:kern w:val="0"/>
          <w:sz w:val="22"/>
          <w:szCs w:val="22"/>
          <w14:ligatures w14:val="none"/>
        </w:rPr>
      </w:pPr>
      <w:r w:rsidRPr="001802C3">
        <w:rPr>
          <w:rFonts w:ascii="Arial" w:eastAsia="Calibri" w:hAnsi="Arial" w:cs="Arial"/>
          <w:kern w:val="0"/>
          <w:sz w:val="22"/>
          <w:szCs w:val="22"/>
          <w14:ligatures w14:val="none"/>
        </w:rPr>
        <w:t xml:space="preserve">Ieva Gaile </w:t>
      </w:r>
    </w:p>
    <w:p w14:paraId="46E2F64E" w14:textId="4EEA20ED" w:rsidR="001802C3" w:rsidRPr="001802C3" w:rsidRDefault="001802C3" w:rsidP="001802C3">
      <w:pPr>
        <w:spacing w:after="0" w:line="240" w:lineRule="auto"/>
        <w:jc w:val="both"/>
        <w:rPr>
          <w:rFonts w:ascii="Arial" w:eastAsia="Calibri" w:hAnsi="Arial" w:cs="Arial"/>
          <w:kern w:val="0"/>
          <w:sz w:val="22"/>
          <w:szCs w:val="22"/>
          <w14:ligatures w14:val="none"/>
        </w:rPr>
      </w:pPr>
      <w:r w:rsidRPr="001802C3">
        <w:rPr>
          <w:rFonts w:ascii="Arial" w:eastAsia="Calibri" w:hAnsi="Arial" w:cs="Arial"/>
          <w:kern w:val="0"/>
          <w:sz w:val="22"/>
          <w:szCs w:val="22"/>
          <w14:ligatures w14:val="none"/>
        </w:rPr>
        <w:t>L</w:t>
      </w:r>
      <w:r w:rsidR="004B3E47">
        <w:rPr>
          <w:rFonts w:ascii="Arial" w:eastAsia="Calibri" w:hAnsi="Arial" w:cs="Arial"/>
          <w:kern w:val="0"/>
          <w:sz w:val="22"/>
          <w:szCs w:val="22"/>
          <w14:ligatures w14:val="none"/>
        </w:rPr>
        <w:t>aura Kolneja</w:t>
      </w:r>
    </w:p>
    <w:p w14:paraId="0C0FDA8B" w14:textId="77777777" w:rsidR="001802C3" w:rsidRDefault="001802C3" w:rsidP="001802C3">
      <w:pPr>
        <w:spacing w:after="0" w:line="240" w:lineRule="auto"/>
        <w:jc w:val="both"/>
        <w:rPr>
          <w:rFonts w:ascii="Arial" w:eastAsia="Calibri" w:hAnsi="Arial" w:cs="Arial"/>
          <w:kern w:val="0"/>
          <w:sz w:val="22"/>
          <w:szCs w:val="22"/>
          <w14:ligatures w14:val="none"/>
        </w:rPr>
      </w:pPr>
      <w:r w:rsidRPr="001802C3">
        <w:rPr>
          <w:rFonts w:ascii="Arial" w:eastAsia="Calibri" w:hAnsi="Arial" w:cs="Arial"/>
          <w:kern w:val="0"/>
          <w:sz w:val="22"/>
          <w:szCs w:val="22"/>
          <w14:ligatures w14:val="none"/>
        </w:rPr>
        <w:t>Laine Gailīte</w:t>
      </w:r>
    </w:p>
    <w:p w14:paraId="0EE99777" w14:textId="77777777" w:rsidR="004B3E47" w:rsidRDefault="004B3E47" w:rsidP="001802C3">
      <w:pPr>
        <w:spacing w:after="0" w:line="240" w:lineRule="auto"/>
        <w:jc w:val="both"/>
        <w:rPr>
          <w:rFonts w:ascii="Arial" w:eastAsia="Calibri" w:hAnsi="Arial" w:cs="Arial"/>
          <w:kern w:val="0"/>
          <w:sz w:val="22"/>
          <w:szCs w:val="22"/>
          <w14:ligatures w14:val="none"/>
        </w:rPr>
      </w:pPr>
    </w:p>
    <w:p w14:paraId="573FAF8E" w14:textId="77777777" w:rsidR="001802C3" w:rsidRPr="001802C3" w:rsidRDefault="001802C3" w:rsidP="001802C3">
      <w:pPr>
        <w:spacing w:after="0" w:line="240" w:lineRule="auto"/>
        <w:jc w:val="both"/>
        <w:rPr>
          <w:rFonts w:ascii="Arial" w:eastAsia="Calibri" w:hAnsi="Arial" w:cs="Arial"/>
          <w:kern w:val="0"/>
          <w:sz w:val="22"/>
          <w:szCs w:val="22"/>
          <w14:ligatures w14:val="none"/>
        </w:rPr>
      </w:pPr>
    </w:p>
    <w:p w14:paraId="413EC91B" w14:textId="6454A649" w:rsidR="001802C3" w:rsidRPr="001802C3" w:rsidRDefault="001802C3" w:rsidP="001802C3">
      <w:pPr>
        <w:spacing w:after="0" w:line="240" w:lineRule="auto"/>
        <w:jc w:val="both"/>
        <w:rPr>
          <w:rFonts w:ascii="Arial" w:eastAsia="Times New Roman" w:hAnsi="Arial" w:cs="Arial"/>
          <w:kern w:val="0"/>
          <w:sz w:val="22"/>
          <w:szCs w:val="22"/>
          <w:lang w:eastAsia="lv-LV"/>
          <w14:ligatures w14:val="none"/>
        </w:rPr>
      </w:pPr>
      <w:r w:rsidRPr="001802C3">
        <w:rPr>
          <w:rFonts w:ascii="Arial" w:eastAsia="Calibri" w:hAnsi="Arial" w:cs="Arial"/>
          <w:kern w:val="0"/>
          <w:sz w:val="22"/>
          <w:szCs w:val="22"/>
          <w14:ligatures w14:val="none"/>
        </w:rPr>
        <w:t>Sēdi vada iepirkuma komisijas priekšsēdētāj</w:t>
      </w:r>
      <w:r w:rsidR="00FD09C2">
        <w:rPr>
          <w:rFonts w:ascii="Arial" w:eastAsia="Calibri" w:hAnsi="Arial" w:cs="Arial"/>
          <w:kern w:val="0"/>
          <w:sz w:val="22"/>
          <w:szCs w:val="22"/>
          <w14:ligatures w14:val="none"/>
        </w:rPr>
        <w:t>a vietnieks</w:t>
      </w:r>
      <w:r w:rsidRPr="001802C3">
        <w:rPr>
          <w:rFonts w:ascii="Arial" w:eastAsia="Calibri" w:hAnsi="Arial" w:cs="Arial"/>
          <w:kern w:val="0"/>
          <w:sz w:val="22"/>
          <w:szCs w:val="22"/>
          <w14:ligatures w14:val="none"/>
        </w:rPr>
        <w:t xml:space="preserve">  – </w:t>
      </w:r>
      <w:r w:rsidR="00FD09C2">
        <w:rPr>
          <w:rFonts w:ascii="Arial" w:eastAsia="Calibri" w:hAnsi="Arial" w:cs="Arial"/>
          <w:kern w:val="0"/>
          <w:sz w:val="22"/>
          <w:szCs w:val="22"/>
          <w14:ligatures w14:val="none"/>
        </w:rPr>
        <w:t>A.Komaško</w:t>
      </w:r>
    </w:p>
    <w:p w14:paraId="20B5E794" w14:textId="107E632F" w:rsidR="001802C3" w:rsidRPr="001802C3" w:rsidRDefault="001802C3" w:rsidP="001802C3">
      <w:pPr>
        <w:spacing w:after="0" w:line="240" w:lineRule="auto"/>
        <w:jc w:val="both"/>
        <w:rPr>
          <w:rFonts w:ascii="Arial" w:eastAsia="Calibri" w:hAnsi="Arial" w:cs="Arial"/>
          <w:kern w:val="0"/>
          <w:sz w:val="22"/>
          <w:szCs w:val="22"/>
          <w14:ligatures w14:val="none"/>
        </w:rPr>
      </w:pPr>
      <w:r w:rsidRPr="001802C3">
        <w:rPr>
          <w:rFonts w:ascii="Arial" w:eastAsia="Calibri" w:hAnsi="Arial" w:cs="Arial"/>
          <w:kern w:val="0"/>
          <w:sz w:val="22"/>
          <w:szCs w:val="22"/>
          <w14:ligatures w14:val="none"/>
        </w:rPr>
        <w:t>Sēdi protokolē iepirkuma komisijas locekle – L.</w:t>
      </w:r>
      <w:r w:rsidR="004B3E47">
        <w:rPr>
          <w:rFonts w:ascii="Arial" w:eastAsia="Calibri" w:hAnsi="Arial" w:cs="Arial"/>
          <w:kern w:val="0"/>
          <w:sz w:val="22"/>
          <w:szCs w:val="22"/>
          <w14:ligatures w14:val="none"/>
        </w:rPr>
        <w:t>Gailīte</w:t>
      </w:r>
    </w:p>
    <w:p w14:paraId="68088187" w14:textId="77777777" w:rsidR="005C6870" w:rsidRDefault="005C6870" w:rsidP="001802C3">
      <w:pPr>
        <w:spacing w:after="0" w:line="240" w:lineRule="auto"/>
        <w:jc w:val="both"/>
        <w:rPr>
          <w:rFonts w:ascii="Arial" w:eastAsia="Calibri" w:hAnsi="Arial" w:cs="Arial"/>
          <w:kern w:val="0"/>
          <w:sz w:val="22"/>
          <w:szCs w:val="22"/>
          <w14:ligatures w14:val="none"/>
        </w:rPr>
      </w:pPr>
    </w:p>
    <w:p w14:paraId="7D81D947" w14:textId="69687976" w:rsidR="001802C3" w:rsidRPr="001802C3" w:rsidRDefault="001802C3" w:rsidP="001802C3">
      <w:pPr>
        <w:spacing w:after="0" w:line="240" w:lineRule="auto"/>
        <w:jc w:val="both"/>
        <w:rPr>
          <w:rFonts w:ascii="Arial" w:eastAsia="Calibri" w:hAnsi="Arial" w:cs="Arial"/>
          <w:kern w:val="0"/>
          <w:sz w:val="22"/>
          <w:szCs w:val="22"/>
          <w14:ligatures w14:val="none"/>
        </w:rPr>
      </w:pPr>
      <w:r w:rsidRPr="001802C3">
        <w:rPr>
          <w:rFonts w:ascii="Arial" w:eastAsia="Calibri" w:hAnsi="Arial" w:cs="Arial"/>
          <w:kern w:val="0"/>
          <w:sz w:val="22"/>
          <w:szCs w:val="22"/>
          <w14:ligatures w14:val="none"/>
        </w:rPr>
        <w:t>Komisijas izveidošanas pamatojums: VAS “Latvijas valsts radio un televīzijas centrs” valdes priekšsēdētāja 202</w:t>
      </w:r>
      <w:r>
        <w:rPr>
          <w:rFonts w:ascii="Arial" w:eastAsia="Calibri" w:hAnsi="Arial" w:cs="Arial"/>
          <w:kern w:val="0"/>
          <w:sz w:val="22"/>
          <w:szCs w:val="22"/>
          <w14:ligatures w14:val="none"/>
        </w:rPr>
        <w:t>6</w:t>
      </w:r>
      <w:r w:rsidRPr="001802C3">
        <w:rPr>
          <w:rFonts w:ascii="Arial" w:eastAsia="Calibri" w:hAnsi="Arial" w:cs="Arial"/>
          <w:kern w:val="0"/>
          <w:sz w:val="22"/>
          <w:szCs w:val="22"/>
          <w14:ligatures w14:val="none"/>
        </w:rPr>
        <w:t xml:space="preserve">. gada </w:t>
      </w:r>
      <w:r w:rsidR="004B3E47">
        <w:rPr>
          <w:rFonts w:ascii="Arial" w:eastAsia="Calibri" w:hAnsi="Arial" w:cs="Arial"/>
          <w:kern w:val="0"/>
          <w:sz w:val="22"/>
          <w:szCs w:val="22"/>
          <w14:ligatures w14:val="none"/>
        </w:rPr>
        <w:t>24</w:t>
      </w:r>
      <w:r w:rsidRPr="001802C3">
        <w:rPr>
          <w:rFonts w:ascii="Arial" w:eastAsia="Calibri" w:hAnsi="Arial" w:cs="Arial"/>
          <w:kern w:val="0"/>
          <w:sz w:val="22"/>
          <w:szCs w:val="22"/>
          <w14:ligatures w14:val="none"/>
        </w:rPr>
        <w:t>.</w:t>
      </w:r>
      <w:r w:rsidR="004B3E47">
        <w:rPr>
          <w:rFonts w:ascii="Arial" w:eastAsia="Calibri" w:hAnsi="Arial" w:cs="Arial"/>
          <w:kern w:val="0"/>
          <w:sz w:val="22"/>
          <w:szCs w:val="22"/>
          <w14:ligatures w14:val="none"/>
        </w:rPr>
        <w:t>februāra</w:t>
      </w:r>
      <w:r w:rsidRPr="001802C3">
        <w:rPr>
          <w:rFonts w:ascii="Arial" w:eastAsia="Calibri" w:hAnsi="Arial" w:cs="Arial"/>
          <w:kern w:val="0"/>
          <w:sz w:val="22"/>
          <w:szCs w:val="22"/>
          <w14:ligatures w14:val="none"/>
        </w:rPr>
        <w:t xml:space="preserve"> rīkojums Nr. </w:t>
      </w:r>
      <w:r w:rsidR="004B3E47" w:rsidRPr="004B3E47">
        <w:rPr>
          <w:rFonts w:ascii="Arial" w:eastAsia="Calibri" w:hAnsi="Arial" w:cs="Arial"/>
          <w:kern w:val="0"/>
          <w:sz w:val="22"/>
          <w:szCs w:val="22"/>
          <w14:ligatures w14:val="none"/>
        </w:rPr>
        <w:t>01-05-01/2026/29</w:t>
      </w:r>
      <w:r w:rsidRPr="001802C3">
        <w:rPr>
          <w:rFonts w:ascii="Arial" w:eastAsia="Calibri" w:hAnsi="Arial" w:cs="Arial"/>
          <w:kern w:val="0"/>
          <w:sz w:val="22"/>
          <w:szCs w:val="22"/>
          <w14:ligatures w14:val="none"/>
        </w:rPr>
        <w:t xml:space="preserve">. </w:t>
      </w:r>
    </w:p>
    <w:p w14:paraId="797961B0" w14:textId="77777777" w:rsidR="001802C3" w:rsidRPr="001802C3" w:rsidRDefault="001802C3" w:rsidP="001802C3">
      <w:pPr>
        <w:spacing w:after="0" w:line="240" w:lineRule="auto"/>
        <w:jc w:val="both"/>
        <w:rPr>
          <w:rFonts w:ascii="Arial" w:eastAsia="Times New Roman" w:hAnsi="Arial" w:cs="Arial"/>
          <w:kern w:val="0"/>
          <w:sz w:val="22"/>
          <w:szCs w:val="22"/>
          <w14:ligatures w14:val="none"/>
        </w:rPr>
      </w:pPr>
    </w:p>
    <w:p w14:paraId="40A5A887" w14:textId="77777777" w:rsidR="001802C3" w:rsidRPr="001802C3" w:rsidRDefault="001802C3" w:rsidP="001802C3">
      <w:pPr>
        <w:spacing w:after="0" w:line="240" w:lineRule="auto"/>
        <w:jc w:val="both"/>
        <w:rPr>
          <w:rFonts w:ascii="Arial" w:eastAsia="Times New Roman" w:hAnsi="Arial" w:cs="Arial"/>
          <w:kern w:val="0"/>
          <w:sz w:val="22"/>
          <w:szCs w:val="22"/>
          <w14:ligatures w14:val="none"/>
        </w:rPr>
      </w:pPr>
      <w:r w:rsidRPr="001802C3">
        <w:rPr>
          <w:rFonts w:ascii="Arial" w:eastAsia="Times New Roman" w:hAnsi="Arial" w:cs="Arial"/>
          <w:kern w:val="0"/>
          <w:sz w:val="22"/>
          <w:szCs w:val="22"/>
          <w14:ligatures w14:val="none"/>
        </w:rPr>
        <w:t>Sēde notiek attālināti, izmantojot videokonferences režīmu.</w:t>
      </w:r>
    </w:p>
    <w:p w14:paraId="2E3F2C2B" w14:textId="77777777" w:rsidR="001802C3" w:rsidRPr="001802C3" w:rsidRDefault="001802C3" w:rsidP="001802C3">
      <w:pPr>
        <w:spacing w:after="0" w:line="240" w:lineRule="auto"/>
        <w:jc w:val="both"/>
        <w:rPr>
          <w:rFonts w:ascii="Arial" w:eastAsia="Times New Roman" w:hAnsi="Arial" w:cs="Arial"/>
          <w:kern w:val="0"/>
          <w:sz w:val="22"/>
          <w:szCs w:val="22"/>
          <w14:ligatures w14:val="none"/>
        </w:rPr>
      </w:pPr>
    </w:p>
    <w:p w14:paraId="488E4164" w14:textId="77777777" w:rsidR="001802C3" w:rsidRPr="001802C3" w:rsidRDefault="001802C3" w:rsidP="001802C3">
      <w:pPr>
        <w:spacing w:after="0" w:line="240" w:lineRule="auto"/>
        <w:jc w:val="both"/>
        <w:rPr>
          <w:rFonts w:ascii="Arial" w:eastAsia="Times New Roman" w:hAnsi="Arial" w:cs="Arial"/>
          <w:kern w:val="0"/>
          <w:sz w:val="22"/>
          <w:szCs w:val="22"/>
          <w14:ligatures w14:val="none"/>
        </w:rPr>
      </w:pPr>
      <w:r w:rsidRPr="001802C3">
        <w:rPr>
          <w:rFonts w:ascii="Arial" w:eastAsia="Times New Roman" w:hAnsi="Arial" w:cs="Arial"/>
          <w:kern w:val="0"/>
          <w:sz w:val="22"/>
          <w:szCs w:val="22"/>
          <w14:ligatures w14:val="none"/>
        </w:rPr>
        <w:t>Darba kārtība:</w:t>
      </w:r>
    </w:p>
    <w:p w14:paraId="3C18FB25" w14:textId="0A0F6464" w:rsidR="001802C3" w:rsidRPr="005F06B5" w:rsidRDefault="005F06B5" w:rsidP="005F06B5">
      <w:pPr>
        <w:pStyle w:val="ListParagraph"/>
        <w:numPr>
          <w:ilvl w:val="0"/>
          <w:numId w:val="8"/>
        </w:numPr>
        <w:spacing w:after="0" w:line="240" w:lineRule="auto"/>
        <w:rPr>
          <w:rFonts w:ascii="Arial" w:eastAsia="Calibri" w:hAnsi="Arial" w:cs="Arial"/>
          <w:kern w:val="0"/>
          <w:sz w:val="22"/>
          <w:szCs w:val="22"/>
          <w14:ligatures w14:val="none"/>
        </w:rPr>
      </w:pPr>
      <w:r w:rsidRPr="005F06B5">
        <w:rPr>
          <w:rFonts w:ascii="Arial" w:eastAsia="Calibri" w:hAnsi="Arial" w:cs="Arial"/>
          <w:kern w:val="0"/>
          <w:sz w:val="22"/>
          <w:szCs w:val="22"/>
          <w14:ligatures w14:val="none"/>
        </w:rPr>
        <w:t>Saņemtā jautājuma izskatīšana, atbildes sniegšana.</w:t>
      </w:r>
    </w:p>
    <w:p w14:paraId="614E0B2B" w14:textId="77777777" w:rsidR="005F06B5" w:rsidRPr="005F06B5" w:rsidRDefault="005F06B5" w:rsidP="005F06B5">
      <w:pPr>
        <w:pStyle w:val="ListParagraph"/>
        <w:spacing w:after="0" w:line="240" w:lineRule="auto"/>
        <w:ind w:left="1080"/>
        <w:rPr>
          <w:rFonts w:ascii="Arial" w:eastAsia="Calibri" w:hAnsi="Arial" w:cs="Arial"/>
          <w:kern w:val="0"/>
          <w:sz w:val="22"/>
          <w:szCs w:val="22"/>
          <w14:ligatures w14:val="none"/>
        </w:rPr>
      </w:pPr>
    </w:p>
    <w:p w14:paraId="16B3BD51" w14:textId="07D02CD0" w:rsidR="001802C3" w:rsidRDefault="001802C3" w:rsidP="009C4DBD">
      <w:pPr>
        <w:spacing w:after="0" w:line="240" w:lineRule="auto"/>
        <w:ind w:firstLine="709"/>
        <w:jc w:val="both"/>
        <w:rPr>
          <w:rFonts w:ascii="Arial" w:eastAsia="Calibri" w:hAnsi="Arial" w:cs="Arial"/>
          <w:kern w:val="0"/>
          <w:sz w:val="22"/>
          <w:szCs w:val="22"/>
          <w14:ligatures w14:val="none"/>
        </w:rPr>
      </w:pPr>
      <w:r w:rsidRPr="001802C3">
        <w:rPr>
          <w:rFonts w:ascii="Arial" w:eastAsia="Calibri" w:hAnsi="Arial" w:cs="Arial"/>
          <w:kern w:val="0"/>
          <w:sz w:val="22"/>
          <w:szCs w:val="22"/>
          <w14:ligatures w14:val="none"/>
        </w:rPr>
        <w:t>Saskaņā ar Publisko iepirkumu likuma (turpmāk – PIL) 26. panta pirmo daļu iepirkuma komisija ir lemttiesīga, ja tās</w:t>
      </w:r>
      <w:r w:rsidRPr="001802C3">
        <w:rPr>
          <w:rFonts w:ascii="Arial" w:eastAsia="Calibri" w:hAnsi="Arial" w:cs="Arial"/>
          <w:color w:val="000000"/>
          <w:kern w:val="0"/>
          <w:sz w:val="22"/>
          <w:szCs w:val="22"/>
          <w14:ligatures w14:val="none"/>
        </w:rPr>
        <w:t xml:space="preserve"> sēdē piedalās vismaz divas trešdaļas komisijas</w:t>
      </w:r>
      <w:r w:rsidRPr="001802C3">
        <w:rPr>
          <w:rFonts w:ascii="Arial" w:eastAsia="Calibri" w:hAnsi="Arial" w:cs="Arial"/>
          <w:color w:val="000000"/>
          <w:spacing w:val="-1"/>
          <w:kern w:val="0"/>
          <w:sz w:val="22"/>
          <w:szCs w:val="22"/>
          <w14:ligatures w14:val="none"/>
        </w:rPr>
        <w:t xml:space="preserve"> locekļu, bet ne mazāk kā 3 (trīs) locekļi (ņemot vērā, ka komisijā ir 5 (pieci) balsstiesīgi locekļi, tad ne mazāk kā 4 (četri) locekļi). </w:t>
      </w:r>
      <w:r w:rsidRPr="001802C3">
        <w:rPr>
          <w:rFonts w:ascii="Arial" w:eastAsia="Calibri" w:hAnsi="Arial" w:cs="Arial"/>
          <w:kern w:val="0"/>
          <w:sz w:val="22"/>
          <w:szCs w:val="22"/>
          <w14:ligatures w14:val="none"/>
        </w:rPr>
        <w:t xml:space="preserve">Tiek konstatēts, ka sēdē </w:t>
      </w:r>
      <w:r w:rsidRPr="00FD09C2">
        <w:rPr>
          <w:rFonts w:ascii="Arial" w:eastAsia="Calibri" w:hAnsi="Arial" w:cs="Arial"/>
          <w:kern w:val="0"/>
          <w:sz w:val="22"/>
          <w:szCs w:val="22"/>
          <w14:ligatures w14:val="none"/>
        </w:rPr>
        <w:t xml:space="preserve">piedalās </w:t>
      </w:r>
      <w:r w:rsidR="00FD09C2" w:rsidRPr="00FD09C2">
        <w:rPr>
          <w:rFonts w:ascii="Arial" w:eastAsia="Calibri" w:hAnsi="Arial" w:cs="Arial"/>
          <w:color w:val="000000"/>
          <w:spacing w:val="-1"/>
          <w:kern w:val="0"/>
          <w:sz w:val="22"/>
          <w:szCs w:val="22"/>
          <w14:ligatures w14:val="none"/>
        </w:rPr>
        <w:t>4</w:t>
      </w:r>
      <w:r w:rsidRPr="00FD09C2">
        <w:rPr>
          <w:rFonts w:ascii="Arial" w:eastAsia="Calibri" w:hAnsi="Arial" w:cs="Arial"/>
          <w:color w:val="000000"/>
          <w:spacing w:val="-1"/>
          <w:kern w:val="0"/>
          <w:sz w:val="22"/>
          <w:szCs w:val="22"/>
          <w14:ligatures w14:val="none"/>
        </w:rPr>
        <w:t xml:space="preserve"> (</w:t>
      </w:r>
      <w:r w:rsidR="00FD09C2" w:rsidRPr="00FD09C2">
        <w:rPr>
          <w:rFonts w:ascii="Arial" w:eastAsia="Calibri" w:hAnsi="Arial" w:cs="Arial"/>
          <w:color w:val="000000"/>
          <w:spacing w:val="-1"/>
          <w:kern w:val="0"/>
          <w:sz w:val="22"/>
          <w:szCs w:val="22"/>
          <w14:ligatures w14:val="none"/>
        </w:rPr>
        <w:t>četri</w:t>
      </w:r>
      <w:r w:rsidRPr="00FD09C2">
        <w:rPr>
          <w:rFonts w:ascii="Arial" w:eastAsia="Calibri" w:hAnsi="Arial" w:cs="Arial"/>
          <w:color w:val="000000"/>
          <w:spacing w:val="-1"/>
          <w:kern w:val="0"/>
          <w:sz w:val="22"/>
          <w:szCs w:val="22"/>
          <w14:ligatures w14:val="none"/>
        </w:rPr>
        <w:t xml:space="preserve">) </w:t>
      </w:r>
      <w:r w:rsidRPr="00FD09C2">
        <w:rPr>
          <w:rFonts w:ascii="Arial" w:eastAsia="Calibri" w:hAnsi="Arial" w:cs="Arial"/>
          <w:kern w:val="0"/>
          <w:sz w:val="22"/>
          <w:szCs w:val="22"/>
          <w14:ligatures w14:val="none"/>
        </w:rPr>
        <w:t>balsstiesīgi</w:t>
      </w:r>
      <w:r w:rsidRPr="001802C3">
        <w:rPr>
          <w:rFonts w:ascii="Arial" w:eastAsia="Calibri" w:hAnsi="Arial" w:cs="Arial"/>
          <w:kern w:val="0"/>
          <w:sz w:val="22"/>
          <w:szCs w:val="22"/>
          <w14:ligatures w14:val="none"/>
        </w:rPr>
        <w:t xml:space="preserve"> komisijas locekļi, līdz ar to iepirkuma komisija ir lemttiesīga.</w:t>
      </w:r>
    </w:p>
    <w:p w14:paraId="7C704360" w14:textId="77777777" w:rsidR="000148CB" w:rsidRDefault="000148CB" w:rsidP="001802C3">
      <w:pPr>
        <w:spacing w:after="0" w:line="240" w:lineRule="auto"/>
        <w:ind w:firstLine="709"/>
        <w:jc w:val="both"/>
        <w:rPr>
          <w:rFonts w:ascii="Arial" w:eastAsia="Calibri" w:hAnsi="Arial" w:cs="Arial"/>
          <w:kern w:val="0"/>
          <w:sz w:val="22"/>
          <w:szCs w:val="22"/>
          <w14:ligatures w14:val="none"/>
        </w:rPr>
      </w:pPr>
    </w:p>
    <w:p w14:paraId="5938882E" w14:textId="77777777" w:rsidR="001802C3" w:rsidRPr="003E4342" w:rsidRDefault="001802C3" w:rsidP="001802C3">
      <w:pPr>
        <w:spacing w:after="0" w:line="240" w:lineRule="auto"/>
        <w:jc w:val="center"/>
        <w:rPr>
          <w:rFonts w:ascii="Arial" w:eastAsia="Calibri" w:hAnsi="Arial" w:cs="Arial"/>
          <w:b/>
          <w:kern w:val="0"/>
          <w:sz w:val="22"/>
          <w:szCs w:val="22"/>
          <w:u w:val="single"/>
          <w14:ligatures w14:val="none"/>
        </w:rPr>
      </w:pPr>
      <w:r w:rsidRPr="003E4342">
        <w:rPr>
          <w:rFonts w:ascii="Arial" w:eastAsia="Calibri" w:hAnsi="Arial" w:cs="Arial"/>
          <w:b/>
          <w:kern w:val="0"/>
          <w:sz w:val="22"/>
          <w:szCs w:val="22"/>
          <w:u w:val="single"/>
          <w14:ligatures w14:val="none"/>
        </w:rPr>
        <w:t>Par darba kārtības 1. punktu</w:t>
      </w:r>
    </w:p>
    <w:p w14:paraId="19FDCCAC" w14:textId="7594AC05" w:rsidR="005F06B5" w:rsidRPr="005F06B5" w:rsidRDefault="005F06B5" w:rsidP="005F06B5">
      <w:pPr>
        <w:autoSpaceDE w:val="0"/>
        <w:autoSpaceDN w:val="0"/>
        <w:adjustRightInd w:val="0"/>
        <w:spacing w:line="259" w:lineRule="auto"/>
        <w:ind w:firstLine="720"/>
        <w:jc w:val="both"/>
        <w:rPr>
          <w:rFonts w:ascii="Arial" w:eastAsia="Calibri" w:hAnsi="Arial" w:cs="Arial"/>
          <w:bCs/>
          <w:color w:val="000000"/>
          <w:kern w:val="0"/>
          <w:sz w:val="22"/>
          <w:szCs w:val="22"/>
          <w14:ligatures w14:val="none"/>
        </w:rPr>
      </w:pPr>
      <w:r w:rsidRPr="005F06B5">
        <w:rPr>
          <w:rFonts w:ascii="Arial" w:eastAsia="Calibri" w:hAnsi="Arial" w:cs="Arial"/>
          <w:bCs/>
          <w:color w:val="000000"/>
          <w:kern w:val="0"/>
          <w:sz w:val="22"/>
          <w:szCs w:val="22"/>
          <w14:ligatures w14:val="none"/>
        </w:rPr>
        <w:t xml:space="preserve">Iepirkumu komisija 2026.gada </w:t>
      </w:r>
      <w:r>
        <w:rPr>
          <w:rFonts w:ascii="Arial" w:eastAsia="Calibri" w:hAnsi="Arial" w:cs="Arial"/>
          <w:bCs/>
          <w:color w:val="000000"/>
          <w:kern w:val="0"/>
          <w:sz w:val="22"/>
          <w:szCs w:val="22"/>
          <w14:ligatures w14:val="none"/>
        </w:rPr>
        <w:t>1</w:t>
      </w:r>
      <w:r w:rsidRPr="005F06B5">
        <w:rPr>
          <w:rFonts w:ascii="Arial" w:eastAsia="Calibri" w:hAnsi="Arial" w:cs="Arial"/>
          <w:bCs/>
          <w:color w:val="000000"/>
          <w:kern w:val="0"/>
          <w:sz w:val="22"/>
          <w:szCs w:val="22"/>
          <w14:ligatures w14:val="none"/>
        </w:rPr>
        <w:t>.jū</w:t>
      </w:r>
      <w:r>
        <w:rPr>
          <w:rFonts w:ascii="Arial" w:eastAsia="Calibri" w:hAnsi="Arial" w:cs="Arial"/>
          <w:bCs/>
          <w:color w:val="000000"/>
          <w:kern w:val="0"/>
          <w:sz w:val="22"/>
          <w:szCs w:val="22"/>
          <w14:ligatures w14:val="none"/>
        </w:rPr>
        <w:t>l</w:t>
      </w:r>
      <w:r w:rsidRPr="005F06B5">
        <w:rPr>
          <w:rFonts w:ascii="Arial" w:eastAsia="Calibri" w:hAnsi="Arial" w:cs="Arial"/>
          <w:bCs/>
          <w:color w:val="000000"/>
          <w:kern w:val="0"/>
          <w:sz w:val="22"/>
          <w:szCs w:val="22"/>
          <w14:ligatures w14:val="none"/>
        </w:rPr>
        <w:t>ijā EIS e-konkursu apakšsistēmā www.eis.gov.lv</w:t>
      </w:r>
      <w:r w:rsidRPr="005F06B5">
        <w:rPr>
          <w:rFonts w:ascii="Calibri" w:eastAsia="Calibri" w:hAnsi="Calibri" w:cs="Arial"/>
          <w:bCs/>
          <w:color w:val="000000"/>
          <w:kern w:val="0"/>
          <w:sz w:val="22"/>
          <w:szCs w:val="22"/>
          <w14:ligatures w14:val="none"/>
        </w:rPr>
        <w:t xml:space="preserve"> </w:t>
      </w:r>
      <w:r w:rsidRPr="005F06B5">
        <w:rPr>
          <w:rFonts w:ascii="Arial" w:eastAsia="Calibri" w:hAnsi="Arial" w:cs="Arial"/>
          <w:bCs/>
          <w:color w:val="000000"/>
          <w:kern w:val="0"/>
          <w:sz w:val="22"/>
          <w:szCs w:val="22"/>
          <w14:ligatures w14:val="none"/>
        </w:rPr>
        <w:t>saņēma ieinteresētā piegādātāja jautājumus par iepirkuma “Drošības sistēmu modernizācija”, iepirkuma identifikācijas Nr. LVRTC 2026/1</w:t>
      </w:r>
      <w:r>
        <w:rPr>
          <w:rFonts w:ascii="Arial" w:eastAsia="Calibri" w:hAnsi="Arial" w:cs="Arial"/>
          <w:bCs/>
          <w:color w:val="000000"/>
          <w:kern w:val="0"/>
          <w:sz w:val="22"/>
          <w:szCs w:val="22"/>
          <w14:ligatures w14:val="none"/>
        </w:rPr>
        <w:t>2</w:t>
      </w:r>
      <w:r w:rsidRPr="005F06B5">
        <w:rPr>
          <w:rFonts w:ascii="Arial" w:eastAsia="Calibri" w:hAnsi="Arial" w:cs="Arial"/>
          <w:bCs/>
          <w:color w:val="000000"/>
          <w:kern w:val="0"/>
          <w:sz w:val="22"/>
          <w:szCs w:val="22"/>
          <w14:ligatures w14:val="none"/>
        </w:rPr>
        <w:t xml:space="preserve"> (turpmāk – Iepirkums) nolikumu.</w:t>
      </w:r>
    </w:p>
    <w:p w14:paraId="2BDA3AD5" w14:textId="3931997D" w:rsidR="005F06B5" w:rsidRPr="005F06B5" w:rsidRDefault="005F06B5" w:rsidP="005F06B5">
      <w:pPr>
        <w:autoSpaceDE w:val="0"/>
        <w:autoSpaceDN w:val="0"/>
        <w:adjustRightInd w:val="0"/>
        <w:spacing w:line="259" w:lineRule="auto"/>
        <w:ind w:firstLine="720"/>
        <w:jc w:val="both"/>
        <w:rPr>
          <w:rFonts w:ascii="Arial" w:eastAsia="Calibri" w:hAnsi="Arial" w:cs="Arial"/>
          <w:bCs/>
          <w:color w:val="000000"/>
          <w:kern w:val="0"/>
          <w:sz w:val="22"/>
          <w:szCs w:val="22"/>
          <w14:ligatures w14:val="none"/>
        </w:rPr>
      </w:pPr>
      <w:r w:rsidRPr="005F06B5">
        <w:rPr>
          <w:rFonts w:ascii="Arial" w:eastAsia="Calibri" w:hAnsi="Arial" w:cs="Arial"/>
          <w:bCs/>
          <w:color w:val="000000"/>
          <w:kern w:val="0"/>
          <w:sz w:val="22"/>
          <w:szCs w:val="22"/>
          <w14:ligatures w14:val="none"/>
        </w:rPr>
        <w:t>Komisijas locekļi apspriež uzdotos jautājumus un sagatavo atbildi uz tiem:</w:t>
      </w:r>
    </w:p>
    <w:tbl>
      <w:tblPr>
        <w:tblStyle w:val="TableGrid1"/>
        <w:tblW w:w="9634" w:type="dxa"/>
        <w:tblInd w:w="0" w:type="dxa"/>
        <w:tblLayout w:type="fixed"/>
        <w:tblLook w:val="04A0" w:firstRow="1" w:lastRow="0" w:firstColumn="1" w:lastColumn="0" w:noHBand="0" w:noVBand="1"/>
      </w:tblPr>
      <w:tblGrid>
        <w:gridCol w:w="4815"/>
        <w:gridCol w:w="4819"/>
      </w:tblGrid>
      <w:tr w:rsidR="005F06B5" w:rsidRPr="005F06B5" w14:paraId="685FAF0C" w14:textId="77777777" w:rsidTr="00A710D7">
        <w:tc>
          <w:tcPr>
            <w:tcW w:w="4815" w:type="dxa"/>
            <w:tcBorders>
              <w:top w:val="single" w:sz="4" w:space="0" w:color="auto"/>
              <w:left w:val="single" w:sz="4" w:space="0" w:color="auto"/>
              <w:bottom w:val="single" w:sz="4" w:space="0" w:color="auto"/>
              <w:right w:val="single" w:sz="4" w:space="0" w:color="auto"/>
            </w:tcBorders>
          </w:tcPr>
          <w:p w14:paraId="6E0FBF17" w14:textId="77777777" w:rsidR="005F06B5" w:rsidRPr="005F06B5" w:rsidRDefault="005F06B5" w:rsidP="005F06B5">
            <w:pPr>
              <w:autoSpaceDE w:val="0"/>
              <w:autoSpaceDN w:val="0"/>
              <w:adjustRightInd w:val="0"/>
              <w:spacing w:line="259" w:lineRule="auto"/>
              <w:jc w:val="center"/>
              <w:rPr>
                <w:rFonts w:ascii="Arial" w:eastAsia="Calibri" w:hAnsi="Arial" w:cs="Arial"/>
                <w:b/>
                <w:bCs/>
              </w:rPr>
            </w:pPr>
            <w:r w:rsidRPr="005F06B5">
              <w:rPr>
                <w:rFonts w:ascii="Arial" w:eastAsia="Calibri" w:hAnsi="Arial" w:cs="Arial"/>
                <w:b/>
                <w:bCs/>
              </w:rPr>
              <w:t>Jautājums</w:t>
            </w:r>
          </w:p>
        </w:tc>
        <w:tc>
          <w:tcPr>
            <w:tcW w:w="4819" w:type="dxa"/>
            <w:tcBorders>
              <w:top w:val="single" w:sz="4" w:space="0" w:color="auto"/>
              <w:left w:val="single" w:sz="4" w:space="0" w:color="auto"/>
              <w:bottom w:val="single" w:sz="4" w:space="0" w:color="auto"/>
              <w:right w:val="single" w:sz="4" w:space="0" w:color="auto"/>
            </w:tcBorders>
            <w:hideMark/>
          </w:tcPr>
          <w:p w14:paraId="6D22BAA8" w14:textId="77777777" w:rsidR="005F06B5" w:rsidRPr="005F06B5" w:rsidRDefault="005F06B5" w:rsidP="005F06B5">
            <w:pPr>
              <w:autoSpaceDE w:val="0"/>
              <w:autoSpaceDN w:val="0"/>
              <w:adjustRightInd w:val="0"/>
              <w:spacing w:line="259" w:lineRule="auto"/>
              <w:jc w:val="center"/>
              <w:rPr>
                <w:rFonts w:ascii="Arial" w:eastAsia="Calibri" w:hAnsi="Arial" w:cs="Arial"/>
                <w:b/>
                <w:bCs/>
              </w:rPr>
            </w:pPr>
            <w:r w:rsidRPr="005F06B5">
              <w:rPr>
                <w:rFonts w:ascii="Arial" w:eastAsia="Calibri" w:hAnsi="Arial" w:cs="Arial"/>
                <w:b/>
                <w:bCs/>
              </w:rPr>
              <w:t>Atbilde</w:t>
            </w:r>
          </w:p>
        </w:tc>
      </w:tr>
      <w:tr w:rsidR="005F06B5" w:rsidRPr="005F06B5" w14:paraId="6D872B2E" w14:textId="77777777" w:rsidTr="00A710D7">
        <w:trPr>
          <w:trHeight w:val="2714"/>
        </w:trPr>
        <w:tc>
          <w:tcPr>
            <w:tcW w:w="4815" w:type="dxa"/>
            <w:tcBorders>
              <w:top w:val="single" w:sz="4" w:space="0" w:color="auto"/>
              <w:left w:val="single" w:sz="4" w:space="0" w:color="auto"/>
              <w:bottom w:val="single" w:sz="4" w:space="0" w:color="auto"/>
              <w:right w:val="single" w:sz="4" w:space="0" w:color="auto"/>
            </w:tcBorders>
          </w:tcPr>
          <w:p w14:paraId="478E8678" w14:textId="69373239" w:rsidR="005F06B5" w:rsidRPr="005F06B5" w:rsidRDefault="000E4D3D" w:rsidP="005F06B5">
            <w:pPr>
              <w:spacing w:line="259" w:lineRule="auto"/>
              <w:jc w:val="both"/>
              <w:rPr>
                <w:rFonts w:ascii="Arial" w:eastAsia="Calibri" w:hAnsi="Arial" w:cs="Arial"/>
              </w:rPr>
            </w:pPr>
            <w:r>
              <w:rPr>
                <w:rFonts w:ascii="Arial" w:eastAsia="Times New Roman" w:hAnsi="Arial" w:cs="Arial"/>
                <w:sz w:val="20"/>
                <w:szCs w:val="20"/>
                <w:lang w:eastAsia="lv-LV"/>
              </w:rPr>
              <w:lastRenderedPageBreak/>
              <w:t>[..]</w:t>
            </w:r>
            <w:r w:rsidR="005F06B5" w:rsidRPr="00141215">
              <w:rPr>
                <w:rFonts w:ascii="Arial" w:eastAsia="Times New Roman" w:hAnsi="Arial" w:cs="Arial"/>
                <w:sz w:val="20"/>
                <w:szCs w:val="20"/>
                <w:lang w:eastAsia="lv-LV"/>
              </w:rPr>
              <w:t>, lūdz Jūs sniegt skaidrojumu, par transporta un mehānismu izdevumu uzrādīšanu atklāta konkursa Nr. LVRTC 2026/12 cenu piedāvājumā, jo ņemot vērā attālumus līdz objektiem un iespējamo nepieciešamību piesaistīt nomas tehniku (piem. pacēlājs videokameras montāžai), izdevumi par iekārtas vienības piegādi un montāžu var atšķirties vairākkārt.</w:t>
            </w:r>
          </w:p>
        </w:tc>
        <w:tc>
          <w:tcPr>
            <w:tcW w:w="4819" w:type="dxa"/>
            <w:tcBorders>
              <w:top w:val="single" w:sz="4" w:space="0" w:color="auto"/>
              <w:left w:val="single" w:sz="4" w:space="0" w:color="auto"/>
              <w:bottom w:val="single" w:sz="4" w:space="0" w:color="auto"/>
              <w:right w:val="single" w:sz="4" w:space="0" w:color="auto"/>
            </w:tcBorders>
          </w:tcPr>
          <w:p w14:paraId="0FF8BF34" w14:textId="77777777" w:rsidR="00F3621E" w:rsidRDefault="005F06B5" w:rsidP="00F3621E">
            <w:pPr>
              <w:spacing w:line="259" w:lineRule="auto"/>
              <w:jc w:val="both"/>
              <w:rPr>
                <w:rFonts w:ascii="Arial" w:eastAsia="Times New Roman" w:hAnsi="Arial" w:cs="Arial"/>
                <w:sz w:val="20"/>
                <w:szCs w:val="20"/>
                <w:lang w:eastAsia="lv-LV"/>
              </w:rPr>
            </w:pPr>
            <w:r w:rsidRPr="00F3621E">
              <w:rPr>
                <w:rFonts w:ascii="Arial" w:eastAsia="Times New Roman" w:hAnsi="Arial" w:cs="Arial"/>
                <w:sz w:val="20"/>
                <w:szCs w:val="20"/>
                <w:lang w:eastAsia="lv-LV"/>
              </w:rPr>
              <w:t xml:space="preserve">Pasūtītājs, izvērtējot ieinteresētā piegādātāja uzdoto jautājumu sniedz šādu skaidrojumu – </w:t>
            </w:r>
            <w:r w:rsidR="00141215" w:rsidRPr="00F3621E">
              <w:rPr>
                <w:rFonts w:ascii="Arial" w:eastAsia="Times New Roman" w:hAnsi="Arial" w:cs="Arial"/>
                <w:sz w:val="20"/>
                <w:szCs w:val="20"/>
                <w:lang w:eastAsia="lv-LV"/>
              </w:rPr>
              <w:t>Nolikuma tehniskās specifikācijas cenu tabulā nav paredzēta atsevišķa pozīcija transporta vai speciālās/nomas tehnikas izmaksu norādīšanai — šādas izmaksas atsevišķi netiek uzrādītas un nav jānorāda kā atsevišķa pozīcija.</w:t>
            </w:r>
          </w:p>
          <w:p w14:paraId="447972F8" w14:textId="77777777" w:rsidR="00F3621E" w:rsidRDefault="00141215" w:rsidP="00F3621E">
            <w:pPr>
              <w:spacing w:line="259" w:lineRule="auto"/>
              <w:jc w:val="both"/>
              <w:rPr>
                <w:rFonts w:ascii="Arial" w:hAnsi="Arial" w:cs="Arial"/>
                <w:sz w:val="20"/>
                <w:szCs w:val="20"/>
                <w:lang w:eastAsia="lv-LV"/>
              </w:rPr>
            </w:pPr>
            <w:r w:rsidRPr="00F3621E">
              <w:rPr>
                <w:rFonts w:ascii="Arial" w:hAnsi="Arial" w:cs="Arial"/>
                <w:sz w:val="20"/>
                <w:szCs w:val="20"/>
                <w:lang w:eastAsia="lv-LV"/>
              </w:rPr>
              <w:t>Saskaņā ar Nolikuma 3.4.6.1. punktu finanšu piedāvājumā jāiekļauj visas ar iepirkuma priekšmetu saistītās izmaksas, tai skaitā visi izdevumi, kas nepieciešami preču piegādei, montāžai un pakalpojuma sniegšanai. Attiecīgi transporta izdevumi, kā arī izdevumi par nepieciešamās papildu tehnikas (t.sk. nomas tehnikas, piemēram, pacēlāja) piesaisti ir Pretendenta izmaksas, kuras jāiekļauj finanšu piedāvājumā norādītajās cenās.</w:t>
            </w:r>
          </w:p>
          <w:p w14:paraId="41C995DE" w14:textId="5C51AD7D" w:rsidR="00141215" w:rsidRPr="00F3621E" w:rsidRDefault="00141215" w:rsidP="00F3621E">
            <w:pPr>
              <w:spacing w:line="259" w:lineRule="auto"/>
              <w:jc w:val="both"/>
              <w:rPr>
                <w:rFonts w:ascii="Arial" w:eastAsia="Times New Roman" w:hAnsi="Arial" w:cs="Arial"/>
                <w:sz w:val="20"/>
                <w:szCs w:val="20"/>
                <w:lang w:eastAsia="lv-LV"/>
              </w:rPr>
            </w:pPr>
            <w:r w:rsidRPr="00F3621E">
              <w:rPr>
                <w:rFonts w:ascii="Arial" w:hAnsi="Arial" w:cs="Arial"/>
                <w:sz w:val="20"/>
                <w:szCs w:val="20"/>
                <w:lang w:eastAsia="lv-LV"/>
              </w:rPr>
              <w:t>Ņemot vērā, ka objektu atrašanās vietas un ar to saistītie apstākļi ir zināmi no Nolikuma, kā arī līgums tiks slēgts par visu objektu kopumu uz visu līguma darbības laiku, Pretendentam minētās izmaksas jāizvērtē un jāiekļauj piedāvājumā, sagatavojot kopējo cenu kalkulāciju. Tas, ka faktiskās izmaksas atsevišķos objektos var atšķirties, ir daļa no Pretendenta komercriska un piedāvājuma sagatavošanas procesa. Pēc līguma noslēgšanas Pasūtītājam nebūs pienākuma kompensēt papildu izmaksas, kas nav atsevišķi paredzētas iepirkuma dokumentācijā vai iekļautas Pretendenta piedāvājumā.</w:t>
            </w:r>
          </w:p>
        </w:tc>
      </w:tr>
    </w:tbl>
    <w:p w14:paraId="34C40AD5" w14:textId="77777777" w:rsidR="00A60995" w:rsidRDefault="00A60995" w:rsidP="00A60995">
      <w:pPr>
        <w:spacing w:after="0" w:line="240" w:lineRule="auto"/>
        <w:ind w:left="720"/>
        <w:jc w:val="both"/>
        <w:rPr>
          <w:rFonts w:ascii="Arial" w:eastAsia="Times New Roman" w:hAnsi="Arial" w:cs="Arial"/>
          <w:bCs/>
          <w:kern w:val="0"/>
          <w:sz w:val="22"/>
          <w:szCs w:val="22"/>
          <w14:ligatures w14:val="none"/>
        </w:rPr>
      </w:pPr>
    </w:p>
    <w:p w14:paraId="657E42C8" w14:textId="50C9BDB0" w:rsidR="005F06B5" w:rsidRPr="005F06B5" w:rsidRDefault="005F06B5" w:rsidP="005F06B5">
      <w:pPr>
        <w:spacing w:before="120" w:after="120" w:line="240" w:lineRule="auto"/>
        <w:ind w:left="360"/>
        <w:contextualSpacing/>
        <w:jc w:val="both"/>
        <w:rPr>
          <w:rFonts w:ascii="Arial" w:eastAsia="Calibri" w:hAnsi="Arial" w:cs="Arial"/>
          <w:b/>
          <w:bCs/>
          <w:iCs/>
          <w:kern w:val="0"/>
          <w:sz w:val="22"/>
          <w:szCs w:val="22"/>
          <w14:ligatures w14:val="none"/>
        </w:rPr>
      </w:pPr>
      <w:r w:rsidRPr="005F06B5">
        <w:rPr>
          <w:rFonts w:ascii="Arial" w:eastAsia="Calibri" w:hAnsi="Arial" w:cs="Arial"/>
          <w:b/>
          <w:bCs/>
          <w:iCs/>
          <w:kern w:val="0"/>
          <w:sz w:val="22"/>
          <w:szCs w:val="22"/>
          <w14:ligatures w14:val="none"/>
        </w:rPr>
        <w:t xml:space="preserve">Iepirkuma komisija vienbalsīgi ar </w:t>
      </w:r>
      <w:r w:rsidR="00FD09C2">
        <w:rPr>
          <w:rFonts w:ascii="Arial" w:eastAsia="Calibri" w:hAnsi="Arial" w:cs="Arial"/>
          <w:b/>
          <w:bCs/>
          <w:iCs/>
          <w:kern w:val="0"/>
          <w:sz w:val="22"/>
          <w:szCs w:val="22"/>
          <w14:ligatures w14:val="none"/>
        </w:rPr>
        <w:t>4</w:t>
      </w:r>
      <w:r w:rsidRPr="005F06B5">
        <w:rPr>
          <w:rFonts w:ascii="Arial" w:eastAsia="Calibri" w:hAnsi="Arial" w:cs="Arial"/>
          <w:b/>
          <w:bCs/>
          <w:color w:val="000000"/>
          <w:spacing w:val="-1"/>
          <w:kern w:val="0"/>
          <w:sz w:val="22"/>
          <w:szCs w:val="22"/>
          <w14:ligatures w14:val="none"/>
        </w:rPr>
        <w:t xml:space="preserve"> (</w:t>
      </w:r>
      <w:r w:rsidR="00FD09C2">
        <w:rPr>
          <w:rFonts w:ascii="Arial" w:eastAsia="Calibri" w:hAnsi="Arial" w:cs="Arial"/>
          <w:b/>
          <w:bCs/>
          <w:color w:val="000000"/>
          <w:spacing w:val="-1"/>
          <w:kern w:val="0"/>
          <w:sz w:val="22"/>
          <w:szCs w:val="22"/>
          <w14:ligatures w14:val="none"/>
        </w:rPr>
        <w:t>četrām</w:t>
      </w:r>
      <w:r w:rsidRPr="005F06B5">
        <w:rPr>
          <w:rFonts w:ascii="Arial" w:eastAsia="Calibri" w:hAnsi="Arial" w:cs="Arial"/>
          <w:b/>
          <w:bCs/>
          <w:color w:val="000000"/>
          <w:spacing w:val="-1"/>
          <w:kern w:val="0"/>
          <w:sz w:val="22"/>
          <w:szCs w:val="22"/>
          <w14:ligatures w14:val="none"/>
        </w:rPr>
        <w:t>)</w:t>
      </w:r>
      <w:r w:rsidRPr="005F06B5">
        <w:rPr>
          <w:rFonts w:ascii="Arial" w:eastAsia="Calibri" w:hAnsi="Arial" w:cs="Arial"/>
          <w:color w:val="000000"/>
          <w:spacing w:val="-1"/>
          <w:kern w:val="0"/>
          <w:sz w:val="22"/>
          <w:szCs w:val="22"/>
          <w14:ligatures w14:val="none"/>
        </w:rPr>
        <w:t xml:space="preserve"> </w:t>
      </w:r>
      <w:r w:rsidRPr="005F06B5">
        <w:rPr>
          <w:rFonts w:ascii="Arial" w:eastAsia="Calibri" w:hAnsi="Arial" w:cs="Arial"/>
          <w:b/>
          <w:bCs/>
          <w:iCs/>
          <w:kern w:val="0"/>
          <w:sz w:val="22"/>
          <w:szCs w:val="22"/>
          <w14:ligatures w14:val="none"/>
        </w:rPr>
        <w:t>balsīm “par” nolēma:</w:t>
      </w:r>
    </w:p>
    <w:p w14:paraId="37D4D916" w14:textId="7B11151A" w:rsidR="005F06B5" w:rsidRPr="005F06B5" w:rsidRDefault="005F06B5" w:rsidP="005F06B5">
      <w:pPr>
        <w:numPr>
          <w:ilvl w:val="1"/>
          <w:numId w:val="9"/>
        </w:numPr>
        <w:spacing w:after="0" w:line="240" w:lineRule="auto"/>
        <w:ind w:left="993" w:hanging="491"/>
        <w:jc w:val="both"/>
        <w:rPr>
          <w:rFonts w:ascii="Arial" w:eastAsia="Times New Roman" w:hAnsi="Arial" w:cs="Arial"/>
          <w:bCs/>
          <w:kern w:val="0"/>
          <w:sz w:val="22"/>
          <w:szCs w:val="22"/>
          <w14:ligatures w14:val="none"/>
        </w:rPr>
      </w:pPr>
      <w:r w:rsidRPr="005F06B5">
        <w:rPr>
          <w:rFonts w:ascii="Arial" w:eastAsia="Times New Roman" w:hAnsi="Arial" w:cs="Arial"/>
          <w:kern w:val="0"/>
          <w:sz w:val="22"/>
          <w:szCs w:val="22"/>
          <w14:ligatures w14:val="none"/>
        </w:rPr>
        <w:t>Apstiprināt sagatavoto atbildi uz uzdotajiem jautājumiem.</w:t>
      </w:r>
    </w:p>
    <w:p w14:paraId="7B98E014" w14:textId="77777777" w:rsidR="005F06B5" w:rsidRPr="005F06B5" w:rsidRDefault="005F06B5" w:rsidP="005F06B5">
      <w:pPr>
        <w:numPr>
          <w:ilvl w:val="1"/>
          <w:numId w:val="9"/>
        </w:numPr>
        <w:spacing w:after="0" w:line="240" w:lineRule="auto"/>
        <w:ind w:left="993" w:hanging="491"/>
        <w:jc w:val="both"/>
        <w:rPr>
          <w:rFonts w:ascii="Arial" w:eastAsia="Calibri" w:hAnsi="Arial" w:cs="Arial"/>
          <w:bCs/>
          <w:kern w:val="0"/>
          <w:sz w:val="22"/>
          <w:szCs w:val="22"/>
          <w14:ligatures w14:val="none"/>
        </w:rPr>
      </w:pPr>
      <w:r w:rsidRPr="005F06B5">
        <w:rPr>
          <w:rFonts w:ascii="Arial" w:eastAsia="Calibri" w:hAnsi="Arial" w:cs="Arial"/>
          <w:color w:val="000000"/>
          <w:kern w:val="0"/>
          <w:sz w:val="22"/>
          <w:szCs w:val="22"/>
          <w14:ligatures w14:val="none"/>
        </w:rPr>
        <w:t xml:space="preserve">Ievietot šī protokola izrakstu EIS e-konkursu apakšsistēmā </w:t>
      </w:r>
      <w:hyperlink r:id="rId8">
        <w:r w:rsidRPr="005F06B5">
          <w:rPr>
            <w:rFonts w:ascii="Arial" w:eastAsia="Calibri" w:hAnsi="Arial" w:cs="Arial"/>
            <w:color w:val="0000FF"/>
            <w:kern w:val="0"/>
            <w:sz w:val="22"/>
            <w:szCs w:val="22"/>
            <w:u w:val="single"/>
            <w14:ligatures w14:val="none"/>
          </w:rPr>
          <w:t>www.eis.gov.lv</w:t>
        </w:r>
      </w:hyperlink>
      <w:r w:rsidRPr="005F06B5">
        <w:rPr>
          <w:rFonts w:ascii="Arial" w:eastAsia="Calibri" w:hAnsi="Arial" w:cs="Arial"/>
          <w:color w:val="000000"/>
          <w:kern w:val="0"/>
          <w:sz w:val="22"/>
          <w:szCs w:val="22"/>
          <w14:ligatures w14:val="none"/>
        </w:rPr>
        <w:t>.</w:t>
      </w:r>
    </w:p>
    <w:p w14:paraId="32D95D39" w14:textId="77777777" w:rsidR="005F06B5" w:rsidRPr="005F06B5" w:rsidRDefault="005F06B5" w:rsidP="005F06B5">
      <w:pPr>
        <w:numPr>
          <w:ilvl w:val="1"/>
          <w:numId w:val="9"/>
        </w:numPr>
        <w:spacing w:after="0" w:line="240" w:lineRule="auto"/>
        <w:ind w:left="993" w:hanging="491"/>
        <w:jc w:val="both"/>
        <w:rPr>
          <w:rFonts w:ascii="Arial" w:eastAsia="Times New Roman" w:hAnsi="Arial" w:cs="Arial"/>
          <w:bCs/>
          <w:kern w:val="0"/>
          <w:sz w:val="22"/>
          <w:szCs w:val="22"/>
          <w14:ligatures w14:val="none"/>
        </w:rPr>
      </w:pPr>
      <w:r w:rsidRPr="005F06B5">
        <w:rPr>
          <w:rFonts w:ascii="Arial" w:eastAsia="Times New Roman" w:hAnsi="Arial" w:cs="Arial"/>
          <w:kern w:val="0"/>
          <w:sz w:val="22"/>
          <w:szCs w:val="22"/>
          <w14:ligatures w14:val="none"/>
        </w:rPr>
        <w:t>Publicēt paziņojumu par grozījumiem Iepirkuma nolikumā Elektronisko iepirkumu sistēmā www.eis.gov.lv Pasūtītāja profilā.</w:t>
      </w:r>
    </w:p>
    <w:p w14:paraId="57DA1438" w14:textId="77777777" w:rsidR="005F06B5" w:rsidRPr="005F06B5" w:rsidRDefault="005F06B5" w:rsidP="005F06B5">
      <w:pPr>
        <w:numPr>
          <w:ilvl w:val="1"/>
          <w:numId w:val="9"/>
        </w:numPr>
        <w:spacing w:after="0" w:line="240" w:lineRule="auto"/>
        <w:ind w:left="993" w:hanging="491"/>
        <w:jc w:val="both"/>
        <w:rPr>
          <w:rFonts w:ascii="Arial" w:eastAsia="Times New Roman" w:hAnsi="Arial" w:cs="Arial"/>
          <w:bCs/>
          <w:kern w:val="0"/>
          <w:sz w:val="22"/>
          <w:szCs w:val="22"/>
          <w14:ligatures w14:val="none"/>
        </w:rPr>
      </w:pPr>
      <w:r w:rsidRPr="005F06B5">
        <w:rPr>
          <w:rFonts w:ascii="Arial" w:eastAsia="Times New Roman" w:hAnsi="Arial" w:cs="Arial"/>
          <w:kern w:val="0"/>
          <w:sz w:val="22"/>
          <w:szCs w:val="22"/>
          <w14:ligatures w14:val="none"/>
        </w:rPr>
        <w:t>Uzdot komisijas loceklei L.Gailītei nodrošināt protokola 1.2. un 1.3. punktā norādīto lēmumu izpildi.</w:t>
      </w:r>
    </w:p>
    <w:p w14:paraId="6E2A3D4A" w14:textId="77777777" w:rsidR="005F06B5" w:rsidRPr="00A60995" w:rsidRDefault="005F06B5" w:rsidP="00A60995">
      <w:pPr>
        <w:spacing w:after="0" w:line="240" w:lineRule="auto"/>
        <w:ind w:left="720"/>
        <w:jc w:val="both"/>
        <w:rPr>
          <w:rFonts w:ascii="Arial" w:eastAsia="Times New Roman" w:hAnsi="Arial" w:cs="Arial"/>
          <w:bCs/>
          <w:kern w:val="0"/>
          <w:sz w:val="22"/>
          <w:szCs w:val="22"/>
          <w14:ligatures w14:val="none"/>
        </w:rPr>
      </w:pPr>
    </w:p>
    <w:p w14:paraId="5FE060B3" w14:textId="77777777" w:rsidR="00A60995" w:rsidRPr="00A60995" w:rsidRDefault="00A60995" w:rsidP="00A60995">
      <w:pPr>
        <w:spacing w:after="0" w:line="240" w:lineRule="auto"/>
        <w:ind w:left="1276" w:hanging="1276"/>
        <w:rPr>
          <w:rFonts w:ascii="Arial" w:eastAsia="Calibri" w:hAnsi="Arial" w:cs="Arial"/>
          <w:kern w:val="0"/>
          <w:sz w:val="22"/>
          <w:szCs w:val="22"/>
          <w14:ligatures w14:val="none"/>
        </w:rPr>
      </w:pPr>
      <w:r w:rsidRPr="00A60995">
        <w:rPr>
          <w:rFonts w:ascii="Arial" w:eastAsia="Calibri" w:hAnsi="Arial" w:cs="Arial"/>
          <w:kern w:val="0"/>
          <w:sz w:val="22"/>
          <w:szCs w:val="22"/>
          <w14:ligatures w14:val="none"/>
        </w:rPr>
        <w:t xml:space="preserve">Pielikumā: </w:t>
      </w:r>
    </w:p>
    <w:p w14:paraId="3DEA8C44" w14:textId="1673C957" w:rsidR="00A60995" w:rsidRPr="00A60995" w:rsidRDefault="00A60995" w:rsidP="00F948DF">
      <w:pPr>
        <w:spacing w:after="0" w:line="240" w:lineRule="auto"/>
        <w:ind w:left="284" w:hanging="284"/>
        <w:jc w:val="both"/>
        <w:rPr>
          <w:rFonts w:ascii="Arial" w:eastAsia="Calibri" w:hAnsi="Arial" w:cs="Arial"/>
          <w:kern w:val="0"/>
          <w:sz w:val="22"/>
          <w:szCs w:val="22"/>
          <w14:ligatures w14:val="none"/>
        </w:rPr>
      </w:pPr>
      <w:r w:rsidRPr="00A60995">
        <w:rPr>
          <w:rFonts w:ascii="Arial" w:eastAsia="Calibri" w:hAnsi="Arial" w:cs="Arial"/>
          <w:kern w:val="0"/>
          <w:sz w:val="22"/>
          <w:szCs w:val="22"/>
          <w14:ligatures w14:val="none"/>
        </w:rPr>
        <w:t xml:space="preserve">1. </w:t>
      </w:r>
      <w:r w:rsidR="009701EB">
        <w:rPr>
          <w:rFonts w:ascii="Arial" w:eastAsia="Calibri" w:hAnsi="Arial" w:cs="Arial"/>
          <w:kern w:val="0"/>
          <w:sz w:val="22"/>
          <w:szCs w:val="22"/>
          <w14:ligatures w14:val="none"/>
        </w:rPr>
        <w:t>[..]</w:t>
      </w:r>
      <w:r w:rsidRPr="00A60995">
        <w:rPr>
          <w:rFonts w:ascii="Arial" w:eastAsia="Calibri" w:hAnsi="Arial" w:cs="Arial"/>
          <w:kern w:val="0"/>
          <w:sz w:val="22"/>
          <w:szCs w:val="22"/>
          <w14:ligatures w14:val="none"/>
        </w:rPr>
        <w:t>.</w:t>
      </w:r>
    </w:p>
    <w:p w14:paraId="45CE9FE8" w14:textId="2E868A2E" w:rsidR="001802C3" w:rsidRPr="001802C3" w:rsidRDefault="001802C3" w:rsidP="001802C3">
      <w:pPr>
        <w:spacing w:after="0" w:line="240" w:lineRule="auto"/>
        <w:jc w:val="both"/>
        <w:rPr>
          <w:rFonts w:ascii="Arial" w:eastAsia="Calibri" w:hAnsi="Arial" w:cs="Arial"/>
          <w:bCs/>
          <w:kern w:val="0"/>
          <w:sz w:val="22"/>
          <w:szCs w:val="22"/>
          <w14:ligatures w14:val="none"/>
        </w:rPr>
      </w:pPr>
    </w:p>
    <w:p w14:paraId="22D95103" w14:textId="77777777" w:rsidR="001802C3" w:rsidRPr="001802C3" w:rsidRDefault="001802C3" w:rsidP="001802C3">
      <w:pPr>
        <w:spacing w:after="0" w:line="240" w:lineRule="auto"/>
        <w:jc w:val="both"/>
        <w:rPr>
          <w:rFonts w:ascii="Arial" w:eastAsia="Calibri" w:hAnsi="Arial" w:cs="Arial"/>
          <w:bCs/>
          <w:kern w:val="0"/>
          <w:sz w:val="22"/>
          <w:szCs w:val="22"/>
          <w14:ligatures w14:val="none"/>
        </w:rPr>
      </w:pPr>
    </w:p>
    <w:p w14:paraId="0605AFBE" w14:textId="4FB45932" w:rsidR="001802C3" w:rsidRPr="001802C3" w:rsidRDefault="001802C3" w:rsidP="001802C3">
      <w:pPr>
        <w:spacing w:after="0" w:line="240" w:lineRule="auto"/>
        <w:jc w:val="both"/>
        <w:rPr>
          <w:rFonts w:ascii="Arial" w:eastAsia="Calibri" w:hAnsi="Arial" w:cs="Arial"/>
          <w:kern w:val="0"/>
          <w:sz w:val="22"/>
          <w:szCs w:val="22"/>
          <w14:ligatures w14:val="none"/>
        </w:rPr>
      </w:pPr>
      <w:r w:rsidRPr="001802C3">
        <w:rPr>
          <w:rFonts w:ascii="Arial" w:eastAsia="Calibri" w:hAnsi="Arial" w:cs="Arial"/>
          <w:bCs/>
          <w:kern w:val="0"/>
          <w:sz w:val="22"/>
          <w:szCs w:val="22"/>
          <w14:ligatures w14:val="none"/>
        </w:rPr>
        <w:t>Iepirkuma komisijas priekšsēdētāja vietnieks</w:t>
      </w:r>
      <w:r w:rsidR="007D0C5E" w:rsidRPr="007D0C5E">
        <w:rPr>
          <w:rFonts w:ascii="Arial" w:eastAsia="Calibri" w:hAnsi="Arial" w:cs="Arial"/>
          <w:bCs/>
          <w:i/>
          <w:iCs/>
          <w:kern w:val="0"/>
          <w:sz w:val="22"/>
          <w:szCs w:val="22"/>
          <w14:ligatures w14:val="none"/>
        </w:rPr>
        <w:t xml:space="preserve"> </w:t>
      </w:r>
      <w:r w:rsidR="007D0C5E" w:rsidRPr="00CD197D">
        <w:rPr>
          <w:rFonts w:ascii="Arial" w:eastAsia="Calibri" w:hAnsi="Arial" w:cs="Arial"/>
          <w:bCs/>
          <w:i/>
          <w:iCs/>
          <w:kern w:val="0"/>
          <w:sz w:val="22"/>
          <w:szCs w:val="22"/>
          <w14:ligatures w14:val="none"/>
        </w:rPr>
        <w:t>personiskais paraksts</w:t>
      </w:r>
      <w:r w:rsidRPr="001802C3">
        <w:rPr>
          <w:rFonts w:ascii="Arial" w:eastAsia="Calibri" w:hAnsi="Arial" w:cs="Arial"/>
          <w:bCs/>
          <w:kern w:val="0"/>
          <w:sz w:val="22"/>
          <w:szCs w:val="22"/>
          <w14:ligatures w14:val="none"/>
        </w:rPr>
        <w:tab/>
        <w:t xml:space="preserve">  </w:t>
      </w:r>
      <w:r w:rsidR="00171B40">
        <w:rPr>
          <w:rFonts w:ascii="Arial" w:eastAsia="Calibri" w:hAnsi="Arial" w:cs="Arial"/>
          <w:kern w:val="0"/>
          <w:sz w:val="22"/>
          <w:szCs w:val="22"/>
          <w14:ligatures w14:val="none"/>
        </w:rPr>
        <w:t>A.Komaško</w:t>
      </w:r>
    </w:p>
    <w:p w14:paraId="2333C2B9" w14:textId="77777777" w:rsidR="001802C3" w:rsidRPr="001802C3" w:rsidRDefault="001802C3" w:rsidP="001802C3">
      <w:pPr>
        <w:spacing w:after="0" w:line="240" w:lineRule="auto"/>
        <w:jc w:val="both"/>
        <w:rPr>
          <w:rFonts w:ascii="Arial" w:eastAsia="Calibri" w:hAnsi="Arial" w:cs="Arial"/>
          <w:bCs/>
          <w:kern w:val="0"/>
          <w:sz w:val="22"/>
          <w:szCs w:val="22"/>
          <w14:ligatures w14:val="none"/>
        </w:rPr>
      </w:pPr>
    </w:p>
    <w:p w14:paraId="13C1FD9D" w14:textId="3DF4D2A8" w:rsidR="001802C3" w:rsidRPr="001802C3" w:rsidRDefault="001802C3" w:rsidP="001802C3">
      <w:pPr>
        <w:spacing w:after="0" w:line="240" w:lineRule="auto"/>
        <w:jc w:val="both"/>
        <w:rPr>
          <w:rFonts w:ascii="Arial" w:eastAsia="Calibri" w:hAnsi="Arial" w:cs="Arial"/>
          <w:bCs/>
          <w:kern w:val="0"/>
          <w:sz w:val="22"/>
          <w:szCs w:val="22"/>
          <w14:ligatures w14:val="none"/>
        </w:rPr>
      </w:pPr>
      <w:r w:rsidRPr="001802C3">
        <w:rPr>
          <w:rFonts w:ascii="Arial" w:eastAsia="Calibri" w:hAnsi="Arial" w:cs="Arial"/>
          <w:bCs/>
          <w:kern w:val="0"/>
          <w:sz w:val="22"/>
          <w:szCs w:val="22"/>
          <w14:ligatures w14:val="none"/>
        </w:rPr>
        <w:t>Iepirkuma komisijas locekle</w:t>
      </w:r>
      <w:r w:rsidRPr="001802C3">
        <w:rPr>
          <w:rFonts w:ascii="Arial" w:eastAsia="Calibri" w:hAnsi="Arial" w:cs="Arial"/>
          <w:bCs/>
          <w:kern w:val="0"/>
          <w:sz w:val="22"/>
          <w:szCs w:val="22"/>
          <w14:ligatures w14:val="none"/>
        </w:rPr>
        <w:tab/>
      </w:r>
      <w:r w:rsidR="007D0C5E" w:rsidRPr="00CD197D">
        <w:rPr>
          <w:rFonts w:ascii="Arial" w:eastAsia="Calibri" w:hAnsi="Arial" w:cs="Arial"/>
          <w:bCs/>
          <w:i/>
          <w:iCs/>
          <w:kern w:val="0"/>
          <w:sz w:val="22"/>
          <w:szCs w:val="22"/>
          <w14:ligatures w14:val="none"/>
        </w:rPr>
        <w:t>personiskais paraksts</w:t>
      </w:r>
      <w:r w:rsidRPr="001802C3">
        <w:rPr>
          <w:rFonts w:ascii="Arial" w:eastAsia="Calibri" w:hAnsi="Arial" w:cs="Arial"/>
          <w:bCs/>
          <w:kern w:val="0"/>
          <w:sz w:val="22"/>
          <w:szCs w:val="22"/>
          <w14:ligatures w14:val="none"/>
        </w:rPr>
        <w:tab/>
      </w:r>
      <w:r w:rsidRPr="001802C3">
        <w:rPr>
          <w:rFonts w:ascii="Arial" w:eastAsia="Calibri" w:hAnsi="Arial" w:cs="Arial"/>
          <w:bCs/>
          <w:kern w:val="0"/>
          <w:sz w:val="22"/>
          <w:szCs w:val="22"/>
          <w14:ligatures w14:val="none"/>
        </w:rPr>
        <w:tab/>
      </w:r>
      <w:r w:rsidRPr="001802C3">
        <w:rPr>
          <w:rFonts w:ascii="Arial" w:eastAsia="Calibri" w:hAnsi="Arial" w:cs="Arial"/>
          <w:bCs/>
          <w:kern w:val="0"/>
          <w:sz w:val="22"/>
          <w:szCs w:val="22"/>
          <w14:ligatures w14:val="none"/>
        </w:rPr>
        <w:tab/>
      </w:r>
      <w:r w:rsidRPr="001802C3">
        <w:rPr>
          <w:rFonts w:ascii="Arial" w:eastAsia="Calibri" w:hAnsi="Arial" w:cs="Arial"/>
          <w:bCs/>
          <w:kern w:val="0"/>
          <w:sz w:val="22"/>
          <w:szCs w:val="22"/>
          <w14:ligatures w14:val="none"/>
        </w:rPr>
        <w:tab/>
        <w:t xml:space="preserve">  </w:t>
      </w:r>
      <w:r w:rsidR="003757A4">
        <w:rPr>
          <w:rFonts w:ascii="Arial" w:eastAsia="Calibri" w:hAnsi="Arial" w:cs="Arial"/>
          <w:bCs/>
          <w:kern w:val="0"/>
          <w:sz w:val="22"/>
          <w:szCs w:val="22"/>
          <w14:ligatures w14:val="none"/>
        </w:rPr>
        <w:t>I.Gaile</w:t>
      </w:r>
    </w:p>
    <w:p w14:paraId="142B31AD" w14:textId="77777777" w:rsidR="001802C3" w:rsidRPr="001802C3" w:rsidRDefault="001802C3" w:rsidP="001802C3">
      <w:pPr>
        <w:spacing w:after="0" w:line="240" w:lineRule="auto"/>
        <w:jc w:val="both"/>
        <w:rPr>
          <w:rFonts w:ascii="Arial" w:eastAsia="Calibri" w:hAnsi="Arial" w:cs="Arial"/>
          <w:bCs/>
          <w:kern w:val="0"/>
          <w:sz w:val="22"/>
          <w:szCs w:val="22"/>
          <w14:ligatures w14:val="none"/>
        </w:rPr>
      </w:pPr>
    </w:p>
    <w:p w14:paraId="581D71D1" w14:textId="787F9E4E" w:rsidR="001802C3" w:rsidRPr="001802C3" w:rsidRDefault="001802C3" w:rsidP="001802C3">
      <w:pPr>
        <w:spacing w:after="0" w:line="240" w:lineRule="auto"/>
        <w:jc w:val="both"/>
        <w:rPr>
          <w:rFonts w:ascii="Arial" w:eastAsia="Calibri" w:hAnsi="Arial" w:cs="Arial"/>
          <w:bCs/>
          <w:kern w:val="0"/>
          <w:sz w:val="22"/>
          <w:szCs w:val="22"/>
          <w14:ligatures w14:val="none"/>
        </w:rPr>
      </w:pPr>
      <w:r w:rsidRPr="001802C3">
        <w:rPr>
          <w:rFonts w:ascii="Arial" w:eastAsia="Calibri" w:hAnsi="Arial" w:cs="Arial"/>
          <w:bCs/>
          <w:kern w:val="0"/>
          <w:sz w:val="22"/>
          <w:szCs w:val="22"/>
          <w14:ligatures w14:val="none"/>
        </w:rPr>
        <w:t>Iepirkuma komisijas locekle</w:t>
      </w:r>
      <w:r w:rsidRPr="001802C3">
        <w:rPr>
          <w:rFonts w:ascii="Arial" w:eastAsia="Calibri" w:hAnsi="Arial" w:cs="Arial"/>
          <w:bCs/>
          <w:kern w:val="0"/>
          <w:sz w:val="22"/>
          <w:szCs w:val="22"/>
          <w14:ligatures w14:val="none"/>
        </w:rPr>
        <w:tab/>
      </w:r>
      <w:r w:rsidR="007D0C5E" w:rsidRPr="00CD197D">
        <w:rPr>
          <w:rFonts w:ascii="Arial" w:eastAsia="Calibri" w:hAnsi="Arial" w:cs="Arial"/>
          <w:bCs/>
          <w:i/>
          <w:iCs/>
          <w:kern w:val="0"/>
          <w:sz w:val="22"/>
          <w:szCs w:val="22"/>
          <w14:ligatures w14:val="none"/>
        </w:rPr>
        <w:t>personiskais paraksts</w:t>
      </w:r>
      <w:r w:rsidRPr="001802C3">
        <w:rPr>
          <w:rFonts w:ascii="Arial" w:eastAsia="Calibri" w:hAnsi="Arial" w:cs="Arial"/>
          <w:bCs/>
          <w:kern w:val="0"/>
          <w:sz w:val="22"/>
          <w:szCs w:val="22"/>
          <w14:ligatures w14:val="none"/>
        </w:rPr>
        <w:tab/>
      </w:r>
      <w:r w:rsidRPr="001802C3">
        <w:rPr>
          <w:rFonts w:ascii="Arial" w:eastAsia="Calibri" w:hAnsi="Arial" w:cs="Arial"/>
          <w:bCs/>
          <w:kern w:val="0"/>
          <w:sz w:val="22"/>
          <w:szCs w:val="22"/>
          <w14:ligatures w14:val="none"/>
        </w:rPr>
        <w:tab/>
      </w:r>
      <w:r w:rsidRPr="001802C3">
        <w:rPr>
          <w:rFonts w:ascii="Arial" w:eastAsia="Calibri" w:hAnsi="Arial" w:cs="Arial"/>
          <w:bCs/>
          <w:kern w:val="0"/>
          <w:sz w:val="22"/>
          <w:szCs w:val="22"/>
          <w14:ligatures w14:val="none"/>
        </w:rPr>
        <w:tab/>
        <w:t xml:space="preserve">            </w:t>
      </w:r>
      <w:r w:rsidR="007D0C5E">
        <w:rPr>
          <w:rFonts w:ascii="Arial" w:eastAsia="Calibri" w:hAnsi="Arial" w:cs="Arial"/>
          <w:bCs/>
          <w:kern w:val="0"/>
          <w:sz w:val="22"/>
          <w:szCs w:val="22"/>
          <w14:ligatures w14:val="none"/>
        </w:rPr>
        <w:t xml:space="preserve">  </w:t>
      </w:r>
      <w:r w:rsidRPr="001802C3">
        <w:rPr>
          <w:rFonts w:ascii="Arial" w:eastAsia="Calibri" w:hAnsi="Arial" w:cs="Arial"/>
          <w:bCs/>
          <w:kern w:val="0"/>
          <w:sz w:val="22"/>
          <w:szCs w:val="22"/>
          <w14:ligatures w14:val="none"/>
        </w:rPr>
        <w:t>L.</w:t>
      </w:r>
      <w:r w:rsidR="00BA7FEB">
        <w:rPr>
          <w:rFonts w:ascii="Arial" w:eastAsia="Calibri" w:hAnsi="Arial" w:cs="Arial"/>
          <w:bCs/>
          <w:kern w:val="0"/>
          <w:sz w:val="22"/>
          <w:szCs w:val="22"/>
          <w14:ligatures w14:val="none"/>
        </w:rPr>
        <w:t>Kolneja</w:t>
      </w:r>
    </w:p>
    <w:p w14:paraId="7CA45310" w14:textId="77777777" w:rsidR="001802C3" w:rsidRPr="001802C3" w:rsidRDefault="001802C3" w:rsidP="001802C3">
      <w:pPr>
        <w:spacing w:after="0" w:line="240" w:lineRule="auto"/>
        <w:jc w:val="both"/>
        <w:rPr>
          <w:rFonts w:ascii="Arial" w:eastAsia="Calibri" w:hAnsi="Arial" w:cs="Arial"/>
          <w:bCs/>
          <w:kern w:val="0"/>
          <w:sz w:val="22"/>
          <w:szCs w:val="22"/>
          <w14:ligatures w14:val="none"/>
        </w:rPr>
      </w:pPr>
    </w:p>
    <w:p w14:paraId="47137B7B" w14:textId="18421297" w:rsidR="001802C3" w:rsidRPr="001802C3" w:rsidRDefault="001802C3" w:rsidP="001802C3">
      <w:pPr>
        <w:spacing w:after="0" w:line="240" w:lineRule="auto"/>
        <w:jc w:val="both"/>
        <w:rPr>
          <w:rFonts w:ascii="Arial" w:eastAsia="Calibri" w:hAnsi="Arial" w:cs="Arial"/>
          <w:bCs/>
          <w:kern w:val="0"/>
          <w:sz w:val="22"/>
          <w:szCs w:val="22"/>
          <w14:ligatures w14:val="none"/>
        </w:rPr>
      </w:pPr>
      <w:r w:rsidRPr="001802C3">
        <w:rPr>
          <w:rFonts w:ascii="Arial" w:eastAsia="Calibri" w:hAnsi="Arial" w:cs="Arial"/>
          <w:bCs/>
          <w:kern w:val="0"/>
          <w:sz w:val="22"/>
          <w:szCs w:val="22"/>
          <w14:ligatures w14:val="none"/>
        </w:rPr>
        <w:t>Iepirkuma komisijas locekle,</w:t>
      </w:r>
      <w:r w:rsidRPr="001802C3">
        <w:rPr>
          <w:rFonts w:ascii="Arial" w:eastAsia="Calibri" w:hAnsi="Arial" w:cs="Arial"/>
          <w:kern w:val="0"/>
          <w:sz w:val="22"/>
          <w:szCs w:val="22"/>
          <w14:ligatures w14:val="none"/>
        </w:rPr>
        <w:t xml:space="preserve"> protokolētāja</w:t>
      </w:r>
      <w:r w:rsidRPr="001802C3">
        <w:rPr>
          <w:rFonts w:ascii="Arial" w:eastAsia="Calibri" w:hAnsi="Arial" w:cs="Arial"/>
          <w:bCs/>
          <w:kern w:val="0"/>
          <w:sz w:val="22"/>
          <w:szCs w:val="22"/>
          <w14:ligatures w14:val="none"/>
        </w:rPr>
        <w:tab/>
      </w:r>
      <w:r w:rsidR="007D0C5E" w:rsidRPr="00CD197D">
        <w:rPr>
          <w:rFonts w:ascii="Arial" w:eastAsia="Calibri" w:hAnsi="Arial" w:cs="Arial"/>
          <w:bCs/>
          <w:i/>
          <w:iCs/>
          <w:kern w:val="0"/>
          <w:sz w:val="22"/>
          <w:szCs w:val="22"/>
          <w14:ligatures w14:val="none"/>
        </w:rPr>
        <w:t>personiskais paraksts</w:t>
      </w:r>
      <w:r w:rsidRPr="001802C3">
        <w:rPr>
          <w:rFonts w:ascii="Arial" w:eastAsia="Calibri" w:hAnsi="Arial" w:cs="Arial"/>
          <w:bCs/>
          <w:kern w:val="0"/>
          <w:sz w:val="22"/>
          <w:szCs w:val="22"/>
          <w14:ligatures w14:val="none"/>
        </w:rPr>
        <w:tab/>
      </w:r>
      <w:r w:rsidRPr="001802C3">
        <w:rPr>
          <w:rFonts w:ascii="Arial" w:eastAsia="Calibri" w:hAnsi="Arial" w:cs="Arial"/>
          <w:bCs/>
          <w:kern w:val="0"/>
          <w:sz w:val="22"/>
          <w:szCs w:val="22"/>
          <w14:ligatures w14:val="none"/>
        </w:rPr>
        <w:tab/>
      </w:r>
      <w:r w:rsidR="007D0C5E">
        <w:rPr>
          <w:rFonts w:ascii="Arial" w:eastAsia="Calibri" w:hAnsi="Arial" w:cs="Arial"/>
          <w:bCs/>
          <w:kern w:val="0"/>
          <w:sz w:val="22"/>
          <w:szCs w:val="22"/>
          <w14:ligatures w14:val="none"/>
        </w:rPr>
        <w:t xml:space="preserve">  </w:t>
      </w:r>
      <w:r w:rsidRPr="001802C3">
        <w:rPr>
          <w:rFonts w:ascii="Arial" w:eastAsia="Calibri" w:hAnsi="Arial" w:cs="Arial"/>
          <w:bCs/>
          <w:kern w:val="0"/>
          <w:sz w:val="22"/>
          <w:szCs w:val="22"/>
          <w14:ligatures w14:val="none"/>
        </w:rPr>
        <w:t>L.</w:t>
      </w:r>
      <w:r w:rsidR="00BA7FEB">
        <w:rPr>
          <w:rFonts w:ascii="Arial" w:eastAsia="Calibri" w:hAnsi="Arial" w:cs="Arial"/>
          <w:bCs/>
          <w:kern w:val="0"/>
          <w:sz w:val="22"/>
          <w:szCs w:val="22"/>
          <w14:ligatures w14:val="none"/>
        </w:rPr>
        <w:t>Gailīte</w:t>
      </w:r>
    </w:p>
    <w:p w14:paraId="51750276" w14:textId="77777777" w:rsidR="001802C3" w:rsidRPr="001802C3" w:rsidRDefault="001802C3" w:rsidP="001802C3">
      <w:pPr>
        <w:spacing w:after="0" w:line="240" w:lineRule="auto"/>
        <w:jc w:val="both"/>
        <w:rPr>
          <w:rFonts w:ascii="Arial" w:eastAsia="Calibri" w:hAnsi="Arial" w:cs="Arial"/>
          <w:bCs/>
          <w:kern w:val="0"/>
          <w:sz w:val="22"/>
          <w:szCs w:val="22"/>
          <w14:ligatures w14:val="none"/>
        </w:rPr>
      </w:pPr>
    </w:p>
    <w:p w14:paraId="10EC4E79" w14:textId="77777777" w:rsidR="001802C3" w:rsidRPr="001802C3" w:rsidRDefault="001802C3" w:rsidP="001802C3">
      <w:pPr>
        <w:spacing w:after="0" w:line="240" w:lineRule="auto"/>
        <w:jc w:val="both"/>
        <w:rPr>
          <w:rFonts w:ascii="Arial" w:eastAsia="Calibri" w:hAnsi="Arial" w:cs="Arial"/>
          <w:bCs/>
          <w:kern w:val="0"/>
          <w:sz w:val="22"/>
          <w:szCs w:val="22"/>
          <w14:ligatures w14:val="none"/>
        </w:rPr>
      </w:pPr>
    </w:p>
    <w:p w14:paraId="548B371F" w14:textId="77777777" w:rsidR="001802C3" w:rsidRPr="001802C3" w:rsidRDefault="001802C3" w:rsidP="001802C3">
      <w:pPr>
        <w:spacing w:after="0" w:line="240" w:lineRule="auto"/>
        <w:jc w:val="both"/>
        <w:rPr>
          <w:rFonts w:ascii="Arial" w:eastAsia="Calibri" w:hAnsi="Arial" w:cs="Arial"/>
          <w:bCs/>
          <w:kern w:val="0"/>
          <w:sz w:val="22"/>
          <w:szCs w:val="22"/>
          <w14:ligatures w14:val="none"/>
        </w:rPr>
      </w:pPr>
    </w:p>
    <w:p w14:paraId="1234FC58" w14:textId="77777777" w:rsidR="007D0C5E" w:rsidRPr="00CD197D" w:rsidRDefault="007D0C5E" w:rsidP="007D0C5E">
      <w:pPr>
        <w:suppressAutoHyphens/>
        <w:spacing w:after="0" w:line="240" w:lineRule="auto"/>
        <w:jc w:val="both"/>
        <w:rPr>
          <w:rFonts w:ascii="Arial" w:eastAsia="Calibri" w:hAnsi="Arial" w:cs="Arial"/>
          <w:bCs/>
          <w:kern w:val="0"/>
          <w:sz w:val="22"/>
          <w:szCs w:val="22"/>
          <w14:ligatures w14:val="none"/>
        </w:rPr>
      </w:pPr>
      <w:r w:rsidRPr="00CD197D">
        <w:rPr>
          <w:rFonts w:ascii="Arial" w:eastAsia="Calibri" w:hAnsi="Arial" w:cs="Arial"/>
          <w:bCs/>
          <w:kern w:val="0"/>
          <w:sz w:val="22"/>
          <w:szCs w:val="22"/>
          <w14:ligatures w14:val="none"/>
        </w:rPr>
        <w:t>Protokols parakstīts elektroniski ar drošu elektronisko parakstu. Sēdes datums un laiks norādīts protokola ievaddaļā.</w:t>
      </w:r>
    </w:p>
    <w:p w14:paraId="15C1712C" w14:textId="77777777" w:rsidR="007D0C5E" w:rsidRPr="00CD197D" w:rsidRDefault="007D0C5E" w:rsidP="007D0C5E">
      <w:pPr>
        <w:suppressAutoHyphens/>
        <w:spacing w:after="0" w:line="240" w:lineRule="auto"/>
        <w:jc w:val="both"/>
        <w:rPr>
          <w:rFonts w:ascii="Arial" w:eastAsia="Calibri" w:hAnsi="Arial" w:cs="Arial"/>
          <w:bCs/>
          <w:kern w:val="0"/>
          <w:sz w:val="22"/>
          <w:szCs w:val="22"/>
          <w14:ligatures w14:val="none"/>
        </w:rPr>
      </w:pPr>
      <w:r w:rsidRPr="00CD197D">
        <w:rPr>
          <w:rFonts w:ascii="Arial" w:eastAsia="Calibri" w:hAnsi="Arial" w:cs="Arial"/>
          <w:bCs/>
          <w:kern w:val="0"/>
          <w:sz w:val="22"/>
          <w:szCs w:val="22"/>
          <w14:ligatures w14:val="none"/>
        </w:rPr>
        <w:t>IZRAKSTS PAREIZS</w:t>
      </w:r>
    </w:p>
    <w:p w14:paraId="391F571D" w14:textId="77777777" w:rsidR="007D0C5E" w:rsidRPr="00CD197D" w:rsidRDefault="007D0C5E" w:rsidP="007D0C5E">
      <w:pPr>
        <w:suppressAutoHyphens/>
        <w:spacing w:after="0" w:line="240" w:lineRule="auto"/>
        <w:jc w:val="both"/>
        <w:rPr>
          <w:rFonts w:ascii="Arial" w:eastAsia="Calibri" w:hAnsi="Arial" w:cs="Arial"/>
          <w:bCs/>
          <w:kern w:val="0"/>
          <w:sz w:val="22"/>
          <w:szCs w:val="22"/>
          <w14:ligatures w14:val="none"/>
        </w:rPr>
      </w:pPr>
      <w:r w:rsidRPr="00CD197D">
        <w:rPr>
          <w:rFonts w:ascii="Arial" w:eastAsia="Calibri" w:hAnsi="Arial" w:cs="Arial"/>
          <w:bCs/>
          <w:kern w:val="0"/>
          <w:sz w:val="22"/>
          <w:szCs w:val="22"/>
          <w14:ligatures w14:val="none"/>
        </w:rPr>
        <w:t>Valsts akciju sabiedrība „Latvijas Valsts radio un televīzijas centrs”</w:t>
      </w:r>
    </w:p>
    <w:p w14:paraId="025DBADF" w14:textId="77777777" w:rsidR="007D0C5E" w:rsidRPr="00CD197D" w:rsidRDefault="007D0C5E" w:rsidP="007D0C5E">
      <w:pPr>
        <w:suppressAutoHyphens/>
        <w:spacing w:after="0" w:line="240" w:lineRule="auto"/>
        <w:jc w:val="both"/>
        <w:rPr>
          <w:rFonts w:ascii="Arial" w:eastAsia="Calibri" w:hAnsi="Arial" w:cs="Arial"/>
          <w:bCs/>
          <w:kern w:val="0"/>
          <w:sz w:val="22"/>
          <w:szCs w:val="22"/>
          <w14:ligatures w14:val="none"/>
        </w:rPr>
      </w:pPr>
      <w:r w:rsidRPr="00CD197D">
        <w:rPr>
          <w:rFonts w:ascii="Arial" w:eastAsia="Calibri" w:hAnsi="Arial" w:cs="Arial"/>
          <w:bCs/>
          <w:kern w:val="0"/>
          <w:sz w:val="22"/>
          <w:szCs w:val="22"/>
          <w14:ligatures w14:val="none"/>
        </w:rPr>
        <w:t>Rīgā, Iepirkumu komisijas locekle Laine Gailīte</w:t>
      </w:r>
    </w:p>
    <w:p w14:paraId="60D6AD7D" w14:textId="77777777" w:rsidR="007D0C5E" w:rsidRPr="00CD197D" w:rsidRDefault="007D0C5E" w:rsidP="007D0C5E">
      <w:pPr>
        <w:suppressAutoHyphens/>
        <w:spacing w:after="0" w:line="240" w:lineRule="auto"/>
        <w:jc w:val="both"/>
        <w:rPr>
          <w:rFonts w:ascii="Arial" w:eastAsia="Calibri" w:hAnsi="Arial" w:cs="Arial"/>
          <w:bCs/>
          <w:kern w:val="0"/>
          <w:sz w:val="22"/>
          <w:szCs w:val="22"/>
          <w14:ligatures w14:val="none"/>
        </w:rPr>
      </w:pPr>
    </w:p>
    <w:p w14:paraId="26CA8242" w14:textId="77777777" w:rsidR="007D0C5E" w:rsidRPr="00CD197D" w:rsidRDefault="007D0C5E" w:rsidP="007D0C5E">
      <w:pPr>
        <w:suppressAutoHyphens/>
        <w:spacing w:after="0" w:line="240" w:lineRule="auto"/>
        <w:jc w:val="both"/>
        <w:rPr>
          <w:rFonts w:ascii="Arial" w:eastAsia="Calibri" w:hAnsi="Arial" w:cs="Arial"/>
          <w:kern w:val="0"/>
          <w:sz w:val="22"/>
          <w:szCs w:val="22"/>
          <w14:ligatures w14:val="none"/>
        </w:rPr>
      </w:pPr>
      <w:r w:rsidRPr="00CD197D">
        <w:rPr>
          <w:rFonts w:ascii="Arial" w:eastAsia="Calibri" w:hAnsi="Arial" w:cs="Arial"/>
          <w:bCs/>
          <w:kern w:val="0"/>
          <w:sz w:val="22"/>
          <w:szCs w:val="22"/>
          <w14:ligatures w14:val="none"/>
        </w:rPr>
        <w:lastRenderedPageBreak/>
        <w:t>Šis dokuments ir apliecināts elektroniski ar drošu elektronisko parakstu un satur laika zīmogu. Apliecinājuma datums ir parakstītāja laika zīmoga datumu</w:t>
      </w:r>
    </w:p>
    <w:p w14:paraId="3BE420F8" w14:textId="77777777" w:rsidR="001802C3" w:rsidRPr="001802C3" w:rsidRDefault="001802C3" w:rsidP="001802C3"/>
    <w:p w14:paraId="779B036A" w14:textId="77777777" w:rsidR="006F459D" w:rsidRDefault="006F459D"/>
    <w:sectPr w:rsidR="006F459D" w:rsidSect="001802C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63574"/>
    <w:multiLevelType w:val="multilevel"/>
    <w:tmpl w:val="B1905714"/>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DE6368C"/>
    <w:multiLevelType w:val="multilevel"/>
    <w:tmpl w:val="73FAD95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2B797076"/>
    <w:multiLevelType w:val="hybridMultilevel"/>
    <w:tmpl w:val="4CB8AC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1617AAD"/>
    <w:multiLevelType w:val="hybridMultilevel"/>
    <w:tmpl w:val="BF64E5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1C023A7"/>
    <w:multiLevelType w:val="hybridMultilevel"/>
    <w:tmpl w:val="E64A67CE"/>
    <w:lvl w:ilvl="0" w:tplc="C734CBA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EAF2BD7"/>
    <w:multiLevelType w:val="multilevel"/>
    <w:tmpl w:val="73FAD950"/>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15:restartNumberingAfterBreak="0">
    <w:nsid w:val="73444E9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1637398">
    <w:abstractNumId w:val="3"/>
  </w:num>
  <w:num w:numId="2" w16cid:durableId="1387799159">
    <w:abstractNumId w:val="6"/>
  </w:num>
  <w:num w:numId="3" w16cid:durableId="19148484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5499532">
    <w:abstractNumId w:val="2"/>
  </w:num>
  <w:num w:numId="5" w16cid:durableId="2041012523">
    <w:abstractNumId w:val="0"/>
  </w:num>
  <w:num w:numId="6" w16cid:durableId="20423655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0762824">
    <w:abstractNumId w:val="1"/>
  </w:num>
  <w:num w:numId="8" w16cid:durableId="2025478635">
    <w:abstractNumId w:val="4"/>
  </w:num>
  <w:num w:numId="9" w16cid:durableId="1211772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C3"/>
    <w:rsid w:val="000148CB"/>
    <w:rsid w:val="000264B3"/>
    <w:rsid w:val="00081DB2"/>
    <w:rsid w:val="000E16A9"/>
    <w:rsid w:val="000E4D3D"/>
    <w:rsid w:val="00141215"/>
    <w:rsid w:val="00171B40"/>
    <w:rsid w:val="001802C3"/>
    <w:rsid w:val="002417F9"/>
    <w:rsid w:val="002739A4"/>
    <w:rsid w:val="003757A4"/>
    <w:rsid w:val="00375BEB"/>
    <w:rsid w:val="004B3E47"/>
    <w:rsid w:val="004B57EE"/>
    <w:rsid w:val="004B7A2E"/>
    <w:rsid w:val="005C6870"/>
    <w:rsid w:val="005F06B5"/>
    <w:rsid w:val="0068723B"/>
    <w:rsid w:val="006F459D"/>
    <w:rsid w:val="007000B0"/>
    <w:rsid w:val="0073497B"/>
    <w:rsid w:val="00796506"/>
    <w:rsid w:val="007D0C5E"/>
    <w:rsid w:val="0085152D"/>
    <w:rsid w:val="0088488E"/>
    <w:rsid w:val="008B5E2D"/>
    <w:rsid w:val="008F1392"/>
    <w:rsid w:val="008F46D5"/>
    <w:rsid w:val="0090702A"/>
    <w:rsid w:val="009701EB"/>
    <w:rsid w:val="009B34F3"/>
    <w:rsid w:val="009C4DBD"/>
    <w:rsid w:val="009D654E"/>
    <w:rsid w:val="00A60995"/>
    <w:rsid w:val="00BA7FEB"/>
    <w:rsid w:val="00C449CD"/>
    <w:rsid w:val="00DA40BC"/>
    <w:rsid w:val="00E52EBA"/>
    <w:rsid w:val="00EC333D"/>
    <w:rsid w:val="00F3621E"/>
    <w:rsid w:val="00F8165C"/>
    <w:rsid w:val="00F948DF"/>
    <w:rsid w:val="00FB2CE7"/>
    <w:rsid w:val="00FD09C2"/>
    <w:rsid w:val="13F77D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1FD59"/>
  <w15:chartTrackingRefBased/>
  <w15:docId w15:val="{B67CAB47-F7E0-496C-AC8D-55BA7ABE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2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2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2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2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2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2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2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2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2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2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2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2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2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2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2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2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2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2C3"/>
    <w:rPr>
      <w:rFonts w:eastAsiaTheme="majorEastAsia" w:cstheme="majorBidi"/>
      <w:color w:val="272727" w:themeColor="text1" w:themeTint="D8"/>
    </w:rPr>
  </w:style>
  <w:style w:type="paragraph" w:styleId="Title">
    <w:name w:val="Title"/>
    <w:basedOn w:val="Normal"/>
    <w:next w:val="Normal"/>
    <w:link w:val="TitleChar"/>
    <w:uiPriority w:val="10"/>
    <w:qFormat/>
    <w:rsid w:val="001802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2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2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2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2C3"/>
    <w:pPr>
      <w:spacing w:before="160"/>
      <w:jc w:val="center"/>
    </w:pPr>
    <w:rPr>
      <w:i/>
      <w:iCs/>
      <w:color w:val="404040" w:themeColor="text1" w:themeTint="BF"/>
    </w:rPr>
  </w:style>
  <w:style w:type="character" w:customStyle="1" w:styleId="QuoteChar">
    <w:name w:val="Quote Char"/>
    <w:basedOn w:val="DefaultParagraphFont"/>
    <w:link w:val="Quote"/>
    <w:uiPriority w:val="29"/>
    <w:rsid w:val="001802C3"/>
    <w:rPr>
      <w:i/>
      <w:iCs/>
      <w:color w:val="404040" w:themeColor="text1" w:themeTint="BF"/>
    </w:rPr>
  </w:style>
  <w:style w:type="paragraph" w:styleId="ListParagraph">
    <w:name w:val="List Paragraph"/>
    <w:basedOn w:val="Normal"/>
    <w:uiPriority w:val="34"/>
    <w:qFormat/>
    <w:rsid w:val="001802C3"/>
    <w:pPr>
      <w:ind w:left="720"/>
      <w:contextualSpacing/>
    </w:pPr>
  </w:style>
  <w:style w:type="character" w:styleId="IntenseEmphasis">
    <w:name w:val="Intense Emphasis"/>
    <w:basedOn w:val="DefaultParagraphFont"/>
    <w:uiPriority w:val="21"/>
    <w:qFormat/>
    <w:rsid w:val="001802C3"/>
    <w:rPr>
      <w:i/>
      <w:iCs/>
      <w:color w:val="0F4761" w:themeColor="accent1" w:themeShade="BF"/>
    </w:rPr>
  </w:style>
  <w:style w:type="paragraph" w:styleId="IntenseQuote">
    <w:name w:val="Intense Quote"/>
    <w:basedOn w:val="Normal"/>
    <w:next w:val="Normal"/>
    <w:link w:val="IntenseQuoteChar"/>
    <w:uiPriority w:val="30"/>
    <w:qFormat/>
    <w:rsid w:val="001802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2C3"/>
    <w:rPr>
      <w:i/>
      <w:iCs/>
      <w:color w:val="0F4761" w:themeColor="accent1" w:themeShade="BF"/>
    </w:rPr>
  </w:style>
  <w:style w:type="character" w:styleId="IntenseReference">
    <w:name w:val="Intense Reference"/>
    <w:basedOn w:val="DefaultParagraphFont"/>
    <w:uiPriority w:val="32"/>
    <w:qFormat/>
    <w:rsid w:val="001802C3"/>
    <w:rPr>
      <w:b/>
      <w:bCs/>
      <w:smallCaps/>
      <w:color w:val="0F4761" w:themeColor="accent1" w:themeShade="BF"/>
      <w:spacing w:val="5"/>
    </w:rPr>
  </w:style>
  <w:style w:type="character" w:styleId="Hyperlink">
    <w:name w:val="Hyperlink"/>
    <w:basedOn w:val="DefaultParagraphFont"/>
    <w:uiPriority w:val="99"/>
    <w:unhideWhenUsed/>
    <w:rsid w:val="000148CB"/>
    <w:rPr>
      <w:color w:val="467886" w:themeColor="hyperlink"/>
      <w:u w:val="single"/>
    </w:rPr>
  </w:style>
  <w:style w:type="paragraph" w:styleId="Revision">
    <w:name w:val="Revision"/>
    <w:hidden/>
    <w:uiPriority w:val="99"/>
    <w:semiHidden/>
    <w:rsid w:val="000264B3"/>
    <w:pPr>
      <w:spacing w:after="0" w:line="240" w:lineRule="auto"/>
    </w:pPr>
  </w:style>
  <w:style w:type="paragraph" w:styleId="CommentText">
    <w:name w:val="annotation text"/>
    <w:basedOn w:val="Normal"/>
    <w:link w:val="CommentTextChar"/>
    <w:uiPriority w:val="99"/>
    <w:unhideWhenUsed/>
    <w:rsid w:val="0088488E"/>
    <w:pPr>
      <w:spacing w:line="240" w:lineRule="auto"/>
    </w:pPr>
    <w:rPr>
      <w:sz w:val="20"/>
      <w:szCs w:val="20"/>
    </w:rPr>
  </w:style>
  <w:style w:type="character" w:customStyle="1" w:styleId="CommentTextChar">
    <w:name w:val="Comment Text Char"/>
    <w:basedOn w:val="DefaultParagraphFont"/>
    <w:link w:val="CommentText"/>
    <w:uiPriority w:val="99"/>
    <w:rsid w:val="0088488E"/>
    <w:rPr>
      <w:sz w:val="20"/>
      <w:szCs w:val="20"/>
    </w:rPr>
  </w:style>
  <w:style w:type="character" w:styleId="CommentReference">
    <w:name w:val="annotation reference"/>
    <w:basedOn w:val="DefaultParagraphFont"/>
    <w:uiPriority w:val="99"/>
    <w:unhideWhenUsed/>
    <w:qFormat/>
    <w:rsid w:val="0088488E"/>
    <w:rPr>
      <w:sz w:val="16"/>
      <w:szCs w:val="16"/>
    </w:rPr>
  </w:style>
  <w:style w:type="table" w:customStyle="1" w:styleId="TableGrid1">
    <w:name w:val="Table Grid1"/>
    <w:basedOn w:val="TableNormal"/>
    <w:next w:val="TableGrid"/>
    <w:uiPriority w:val="39"/>
    <w:rsid w:val="005F06B5"/>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F0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41215"/>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CommentSubject">
    <w:name w:val="annotation subject"/>
    <w:basedOn w:val="CommentText"/>
    <w:next w:val="CommentText"/>
    <w:link w:val="CommentSubjectChar"/>
    <w:uiPriority w:val="99"/>
    <w:semiHidden/>
    <w:unhideWhenUsed/>
    <w:rsid w:val="00EC333D"/>
    <w:rPr>
      <w:b/>
      <w:bCs/>
    </w:rPr>
  </w:style>
  <w:style w:type="character" w:customStyle="1" w:styleId="CommentSubjectChar">
    <w:name w:val="Comment Subject Char"/>
    <w:basedOn w:val="CommentTextChar"/>
    <w:link w:val="CommentSubject"/>
    <w:uiPriority w:val="99"/>
    <w:semiHidden/>
    <w:rsid w:val="00EC333D"/>
    <w:rPr>
      <w:b/>
      <w:bCs/>
      <w:sz w:val="20"/>
      <w:szCs w:val="20"/>
    </w:rPr>
  </w:style>
  <w:style w:type="character" w:styleId="Mention">
    <w:name w:val="Mention"/>
    <w:basedOn w:val="DefaultParagraphFont"/>
    <w:uiPriority w:val="99"/>
    <w:unhideWhenUsed/>
    <w:rsid w:val="00EC33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s.gov.l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40C7C3191EEA4897BA3DC2250439DE" ma:contentTypeVersion="3" ma:contentTypeDescription="Create a new document." ma:contentTypeScope="" ma:versionID="d49f809bebf7d384a70a6715a9aeff68">
  <xsd:schema xmlns:xsd="http://www.w3.org/2001/XMLSchema" xmlns:xs="http://www.w3.org/2001/XMLSchema" xmlns:p="http://schemas.microsoft.com/office/2006/metadata/properties" xmlns:ns2="46d17f52-7cde-42f3-a616-cb7d9a0c2fdd" targetNamespace="http://schemas.microsoft.com/office/2006/metadata/properties" ma:root="true" ma:fieldsID="7db938d89893abe718392de8c9f3222e" ns2:_="">
    <xsd:import namespace="46d17f52-7cde-42f3-a616-cb7d9a0c2fd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17f52-7cde-42f3-a616-cb7d9a0c2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AC05B4-209F-4316-A5CB-B76A9657D5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4CF74B-BA2C-4B73-B0AB-AAF0C6DD8893}">
  <ds:schemaRefs>
    <ds:schemaRef ds:uri="http://schemas.microsoft.com/sharepoint/v3/contenttype/forms"/>
  </ds:schemaRefs>
</ds:datastoreItem>
</file>

<file path=customXml/itemProps3.xml><?xml version="1.0" encoding="utf-8"?>
<ds:datastoreItem xmlns:ds="http://schemas.openxmlformats.org/officeDocument/2006/customXml" ds:itemID="{76995721-D6AB-444D-81C5-92F89DE39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17f52-7cde-42f3-a616-cb7d9a0c2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2917</Words>
  <Characters>1664</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Latvijas Valsts Radio un Televizijas Centrs</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Lāsma Beļkus</dc:creator>
  <cp:keywords/>
  <dc:description/>
  <cp:lastModifiedBy>Laine Gailite</cp:lastModifiedBy>
  <cp:revision>4</cp:revision>
  <dcterms:created xsi:type="dcterms:W3CDTF">2026-07-02T08:16:00Z</dcterms:created>
  <dcterms:modified xsi:type="dcterms:W3CDTF">2026-07-02T08:46:00Z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f374ce-1a19-499b-9713-d7658d6a40d4_Enabled">
    <vt:lpwstr>true</vt:lpwstr>
  </property>
  <property fmtid="{D5CDD505-2E9C-101B-9397-08002B2CF9AE}" pid="3" name="MSIP_Label_d7f374ce-1a19-499b-9713-d7658d6a40d4_SetDate">
    <vt:lpwstr>2026-04-15T09:03:37Z</vt:lpwstr>
  </property>
  <property fmtid="{D5CDD505-2E9C-101B-9397-08002B2CF9AE}" pid="4" name="MSIP_Label_d7f374ce-1a19-499b-9713-d7658d6a40d4_Method">
    <vt:lpwstr>Privileged</vt:lpwstr>
  </property>
  <property fmtid="{D5CDD505-2E9C-101B-9397-08002B2CF9AE}" pid="5" name="MSIP_Label_d7f374ce-1a19-499b-9713-d7658d6a40d4_Name">
    <vt:lpwstr>Public</vt:lpwstr>
  </property>
  <property fmtid="{D5CDD505-2E9C-101B-9397-08002B2CF9AE}" pid="6" name="MSIP_Label_d7f374ce-1a19-499b-9713-d7658d6a40d4_SiteId">
    <vt:lpwstr>2e6b31ee-fbe1-4453-b89a-0a3a7c6ad5fc</vt:lpwstr>
  </property>
  <property fmtid="{D5CDD505-2E9C-101B-9397-08002B2CF9AE}" pid="7" name="MSIP_Label_d7f374ce-1a19-499b-9713-d7658d6a40d4_ActionId">
    <vt:lpwstr>3d9f4bd0-f351-491d-82c6-398a10e16467</vt:lpwstr>
  </property>
  <property fmtid="{D5CDD505-2E9C-101B-9397-08002B2CF9AE}" pid="8" name="MSIP_Label_d7f374ce-1a19-499b-9713-d7658d6a40d4_ContentBits">
    <vt:lpwstr>0</vt:lpwstr>
  </property>
  <property fmtid="{D5CDD505-2E9C-101B-9397-08002B2CF9AE}" pid="9" name="MSIP_Label_d7f374ce-1a19-499b-9713-d7658d6a40d4_Tag">
    <vt:lpwstr>10, 0, 1, 1</vt:lpwstr>
  </property>
  <property fmtid="{D5CDD505-2E9C-101B-9397-08002B2CF9AE}" pid="10" name="ContentTypeId">
    <vt:lpwstr>0x010100A340C7C3191EEA4897BA3DC2250439DE</vt:lpwstr>
  </property>
  <property fmtid="{D5CDD505-2E9C-101B-9397-08002B2CF9AE}" pid="11" name="docLang">
    <vt:lpwstr>lv</vt:lpwstr>
  </property>
</Properties>
</file>