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0ECD" w14:textId="1D98E691" w:rsidR="0079583F" w:rsidRPr="00E2768F" w:rsidRDefault="005F37A6" w:rsidP="0079583F">
      <w:pPr>
        <w:jc w:val="center"/>
        <w:rPr>
          <w:b/>
          <w:color w:val="000000"/>
          <w:sz w:val="44"/>
          <w:szCs w:val="44"/>
        </w:rPr>
      </w:pPr>
      <w:r w:rsidRPr="00DB28DC">
        <w:rPr>
          <w:noProof/>
        </w:rPr>
        <w:drawing>
          <wp:anchor distT="0" distB="0" distL="114300" distR="114300" simplePos="0" relativeHeight="251659264" behindDoc="0" locked="0" layoutInCell="1" allowOverlap="1" wp14:anchorId="0DD1FF01" wp14:editId="24438CA6">
            <wp:simplePos x="0" y="0"/>
            <wp:positionH relativeFrom="margin">
              <wp:posOffset>-153670</wp:posOffset>
            </wp:positionH>
            <wp:positionV relativeFrom="margin">
              <wp:posOffset>56515</wp:posOffset>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83F" w:rsidRPr="00E2768F">
        <w:rPr>
          <w:b/>
          <w:color w:val="000000"/>
          <w:sz w:val="44"/>
          <w:szCs w:val="44"/>
        </w:rPr>
        <w:t>MADONAS NOVADA PAŠVALDĪBA</w:t>
      </w:r>
    </w:p>
    <w:p w14:paraId="138CBEA5" w14:textId="77777777" w:rsidR="0079583F" w:rsidRPr="00E2768F" w:rsidRDefault="0079583F" w:rsidP="0079583F">
      <w:pPr>
        <w:jc w:val="center"/>
        <w:rPr>
          <w:color w:val="000000"/>
          <w:spacing w:val="20"/>
          <w:sz w:val="20"/>
          <w:szCs w:val="20"/>
          <w:lang w:bidi="lo-LA"/>
        </w:rPr>
      </w:pPr>
      <w:r w:rsidRPr="00E2768F">
        <w:rPr>
          <w:color w:val="000000"/>
          <w:spacing w:val="20"/>
          <w:sz w:val="20"/>
          <w:szCs w:val="20"/>
          <w:lang w:bidi="lo-LA"/>
        </w:rPr>
        <w:t>Reģ. Nr. 90000054572</w:t>
      </w:r>
    </w:p>
    <w:p w14:paraId="197A7033" w14:textId="77777777" w:rsidR="0079583F" w:rsidRPr="00E2768F" w:rsidRDefault="0079583F" w:rsidP="0079583F">
      <w:pPr>
        <w:tabs>
          <w:tab w:val="left" w:pos="720"/>
          <w:tab w:val="center" w:pos="4153"/>
          <w:tab w:val="right" w:pos="8306"/>
        </w:tabs>
        <w:jc w:val="center"/>
        <w:rPr>
          <w:rFonts w:eastAsia="Calibri"/>
          <w:color w:val="000000"/>
          <w:spacing w:val="20"/>
          <w:sz w:val="20"/>
          <w:szCs w:val="20"/>
        </w:rPr>
      </w:pPr>
      <w:r w:rsidRPr="00E2768F">
        <w:rPr>
          <w:rFonts w:eastAsia="Calibri"/>
          <w:color w:val="000000"/>
          <w:spacing w:val="20"/>
          <w:sz w:val="20"/>
          <w:szCs w:val="20"/>
        </w:rPr>
        <w:t>Saieta laukums 1, Madona, Madonas novads, LV-4801</w:t>
      </w:r>
    </w:p>
    <w:p w14:paraId="092F071C" w14:textId="77777777" w:rsidR="0079583F" w:rsidRDefault="0079583F" w:rsidP="0079583F">
      <w:pPr>
        <w:tabs>
          <w:tab w:val="left" w:pos="720"/>
          <w:tab w:val="center" w:pos="4153"/>
          <w:tab w:val="right" w:pos="8306"/>
        </w:tabs>
        <w:jc w:val="center"/>
        <w:rPr>
          <w:rFonts w:eastAsia="Calibri"/>
          <w:color w:val="000000"/>
          <w:sz w:val="20"/>
          <w:szCs w:val="20"/>
        </w:rPr>
      </w:pPr>
      <w:r w:rsidRPr="00E2768F">
        <w:rPr>
          <w:rFonts w:eastAsia="Calibri"/>
          <w:color w:val="000000"/>
          <w:sz w:val="20"/>
          <w:szCs w:val="20"/>
        </w:rPr>
        <w:tab/>
        <w:t xml:space="preserve">t. 64860090, e-pasts: </w:t>
      </w:r>
      <w:hyperlink r:id="rId8" w:history="1">
        <w:r w:rsidRPr="00E2768F">
          <w:rPr>
            <w:rStyle w:val="Hipersaite"/>
            <w:rFonts w:eastAsia="Calibri"/>
            <w:sz w:val="20"/>
            <w:szCs w:val="20"/>
          </w:rPr>
          <w:t>pasts@madona.lv</w:t>
        </w:r>
      </w:hyperlink>
    </w:p>
    <w:p w14:paraId="6C306196" w14:textId="77777777" w:rsidR="0079583F" w:rsidRPr="00E2768F" w:rsidRDefault="0079583F" w:rsidP="0079583F">
      <w:pPr>
        <w:tabs>
          <w:tab w:val="left" w:pos="720"/>
          <w:tab w:val="center" w:pos="4153"/>
          <w:tab w:val="right" w:pos="8306"/>
        </w:tabs>
        <w:jc w:val="center"/>
        <w:rPr>
          <w:rFonts w:eastAsia="Calibri"/>
          <w:color w:val="000000"/>
          <w:sz w:val="20"/>
          <w:szCs w:val="20"/>
        </w:rPr>
      </w:pPr>
    </w:p>
    <w:p w14:paraId="171C9BF9" w14:textId="77777777" w:rsidR="0079583F" w:rsidRPr="00E2768F" w:rsidRDefault="0079583F" w:rsidP="0079583F">
      <w:pPr>
        <w:jc w:val="center"/>
        <w:rPr>
          <w:b/>
          <w:bCs/>
          <w:color w:val="000000"/>
          <w:sz w:val="36"/>
          <w:szCs w:val="36"/>
        </w:rPr>
      </w:pPr>
      <w:r w:rsidRPr="00E2768F">
        <w:rPr>
          <w:b/>
          <w:bCs/>
          <w:color w:val="000000"/>
          <w:sz w:val="36"/>
          <w:szCs w:val="36"/>
        </w:rPr>
        <w:t>IEPIRKUMU KOMISIJA</w:t>
      </w:r>
    </w:p>
    <w:p w14:paraId="265F6313" w14:textId="77777777" w:rsidR="000638A9" w:rsidRPr="00ED2D76" w:rsidRDefault="000638A9" w:rsidP="000638A9">
      <w:pPr>
        <w:pStyle w:val="Galvene"/>
        <w:pBdr>
          <w:top w:val="single" w:sz="4" w:space="1" w:color="auto"/>
        </w:pBdr>
        <w:tabs>
          <w:tab w:val="clear" w:pos="4153"/>
          <w:tab w:val="clear" w:pos="8306"/>
        </w:tabs>
        <w:rPr>
          <w:spacing w:val="20"/>
          <w:sz w:val="24"/>
          <w:szCs w:val="24"/>
          <w:lang w:val="lv-LV"/>
        </w:rPr>
      </w:pPr>
    </w:p>
    <w:p w14:paraId="3C2C398C" w14:textId="06C6BB6A" w:rsidR="00306044" w:rsidRPr="00852537" w:rsidRDefault="000638A9" w:rsidP="009C5BD3">
      <w:pPr>
        <w:jc w:val="center"/>
      </w:pPr>
      <w:r w:rsidRPr="00852537">
        <w:t>Madonā</w:t>
      </w:r>
    </w:p>
    <w:p w14:paraId="64870E6D" w14:textId="17434849" w:rsidR="00306044" w:rsidRPr="00946D62" w:rsidRDefault="005F37A6" w:rsidP="000638A9">
      <w:pPr>
        <w:rPr>
          <w:color w:val="000000" w:themeColor="text1"/>
        </w:rPr>
      </w:pPr>
      <w:r>
        <w:rPr>
          <w:color w:val="000000" w:themeColor="text1"/>
        </w:rPr>
        <w:t>1</w:t>
      </w:r>
      <w:r w:rsidR="00AC4F20">
        <w:rPr>
          <w:color w:val="000000" w:themeColor="text1"/>
        </w:rPr>
        <w:t>6</w:t>
      </w:r>
      <w:r w:rsidR="000638A9" w:rsidRPr="00B17EF3">
        <w:rPr>
          <w:color w:val="000000" w:themeColor="text1"/>
        </w:rPr>
        <w:t>.</w:t>
      </w:r>
      <w:r>
        <w:rPr>
          <w:color w:val="000000" w:themeColor="text1"/>
        </w:rPr>
        <w:t>06</w:t>
      </w:r>
      <w:r w:rsidR="000638A9" w:rsidRPr="004A3F39">
        <w:rPr>
          <w:color w:val="000000" w:themeColor="text1"/>
        </w:rPr>
        <w:t>.202</w:t>
      </w:r>
      <w:r w:rsidR="0040604A" w:rsidRPr="004A3F39">
        <w:rPr>
          <w:color w:val="000000" w:themeColor="text1"/>
        </w:rPr>
        <w:t>5</w:t>
      </w:r>
      <w:r w:rsidR="000638A9" w:rsidRPr="00177EB2">
        <w:rPr>
          <w:color w:val="000000" w:themeColor="text1"/>
        </w:rPr>
        <w:t>.</w:t>
      </w:r>
      <w:r w:rsidR="000638A9" w:rsidRPr="00946D62">
        <w:rPr>
          <w:color w:val="000000" w:themeColor="text1"/>
        </w:rPr>
        <w:t xml:space="preserve"> </w:t>
      </w:r>
    </w:p>
    <w:p w14:paraId="67F5B42E" w14:textId="77777777" w:rsidR="000638A9" w:rsidRPr="00852537" w:rsidRDefault="000638A9" w:rsidP="000638A9">
      <w:pPr>
        <w:jc w:val="right"/>
      </w:pPr>
      <w:r w:rsidRPr="00852537">
        <w:t>Visiem ieinteresētajiem piegādātājiem</w:t>
      </w:r>
    </w:p>
    <w:p w14:paraId="580E37E7" w14:textId="77777777" w:rsidR="000638A9" w:rsidRPr="00852537" w:rsidRDefault="000638A9" w:rsidP="000638A9">
      <w:pPr>
        <w:jc w:val="right"/>
      </w:pPr>
    </w:p>
    <w:p w14:paraId="3483880A" w14:textId="350B0759" w:rsidR="000638A9" w:rsidRPr="00852537" w:rsidRDefault="000638A9" w:rsidP="000638A9">
      <w:pPr>
        <w:ind w:firstLine="284"/>
        <w:jc w:val="both"/>
        <w:rPr>
          <w:bCs/>
        </w:rPr>
      </w:pPr>
      <w:r w:rsidRPr="00AC4F20">
        <w:t>Par saraksti Nr.</w:t>
      </w:r>
      <w:r w:rsidR="00AC4F20" w:rsidRPr="00AC4F20">
        <w:t>1</w:t>
      </w:r>
      <w:r w:rsidRPr="00AC4F20">
        <w:t xml:space="preserve"> iepirkuma procedūrā – atklātā konkursā “</w:t>
      </w:r>
      <w:r w:rsidR="00AC4F20" w:rsidRPr="00AC4F20">
        <w:rPr>
          <w:b/>
          <w:bCs/>
        </w:rPr>
        <w:t>Projektēšana un būvdarbi tilta atjaunošanai pār Aiviekstes upi Lubānas pilsētā, Madonas novadā</w:t>
      </w:r>
      <w:r w:rsidRPr="00AC4F20">
        <w:t>”, iepirkuma identifikācijas Nr.</w:t>
      </w:r>
      <w:r w:rsidR="00204E0B" w:rsidRPr="00AC4F20">
        <w:t xml:space="preserve"> </w:t>
      </w:r>
      <w:r w:rsidR="002F43CD" w:rsidRPr="00AC4F20">
        <w:t>MNP202</w:t>
      </w:r>
      <w:r w:rsidR="005F37A6" w:rsidRPr="00AC4F20">
        <w:t>6</w:t>
      </w:r>
      <w:r w:rsidR="002F43CD" w:rsidRPr="00AC4F20">
        <w:t>/</w:t>
      </w:r>
      <w:r w:rsidR="00AC4F20" w:rsidRPr="00AC4F20">
        <w:t>27</w:t>
      </w:r>
      <w:r w:rsidRPr="00AC4F20">
        <w:rPr>
          <w:bCs/>
        </w:rPr>
        <w:t>.</w:t>
      </w:r>
    </w:p>
    <w:p w14:paraId="3506A96C" w14:textId="77777777" w:rsidR="000638A9" w:rsidRPr="00852537" w:rsidRDefault="000638A9" w:rsidP="000638A9">
      <w:pPr>
        <w:ind w:firstLine="709"/>
        <w:jc w:val="both"/>
        <w:rPr>
          <w:sz w:val="16"/>
        </w:rPr>
      </w:pPr>
    </w:p>
    <w:p w14:paraId="5B9E5A24" w14:textId="4F2CC8CD" w:rsidR="000638A9" w:rsidRDefault="000638A9" w:rsidP="004B37D5">
      <w:pPr>
        <w:ind w:firstLine="284"/>
        <w:jc w:val="both"/>
      </w:pPr>
      <w:r w:rsidRPr="00497215">
        <w:t>Madonas novada pašvaldības iepirkumu komisija</w:t>
      </w:r>
      <w:r w:rsidR="00AF1DD4">
        <w:t xml:space="preserve"> </w:t>
      </w:r>
      <w:r w:rsidR="00E750B6">
        <w:t>1</w:t>
      </w:r>
      <w:r w:rsidR="00AC4F20">
        <w:t>6</w:t>
      </w:r>
      <w:r w:rsidR="00E750B6">
        <w:t>.06.2026</w:t>
      </w:r>
      <w:r w:rsidR="005F37A6">
        <w:t>.</w:t>
      </w:r>
      <w:r w:rsidR="00FD2111">
        <w:t xml:space="preserve"> </w:t>
      </w:r>
      <w:r w:rsidR="003336DD">
        <w:t xml:space="preserve">saņēma </w:t>
      </w:r>
      <w:r w:rsidRPr="00497215">
        <w:t>ieinteresēt</w:t>
      </w:r>
      <w:r w:rsidR="007A1022">
        <w:t>o</w:t>
      </w:r>
      <w:r w:rsidRPr="00497215">
        <w:t xml:space="preserve"> piegādātāj</w:t>
      </w:r>
      <w:r w:rsidR="007A1022">
        <w:t>u</w:t>
      </w:r>
      <w:r w:rsidR="003336DD">
        <w:t xml:space="preserve"> </w:t>
      </w:r>
      <w:r w:rsidRPr="00497215">
        <w:t>jautājumu</w:t>
      </w:r>
      <w:r w:rsidR="007A1022">
        <w:t>s</w:t>
      </w:r>
      <w:r w:rsidRPr="00497215">
        <w:t xml:space="preserve"> </w:t>
      </w:r>
      <w:r w:rsidR="003336DD">
        <w:t>EIS</w:t>
      </w:r>
      <w:r w:rsidR="003336DD" w:rsidRPr="00497215">
        <w:t xml:space="preserve"> </w:t>
      </w:r>
      <w:r w:rsidRPr="00497215">
        <w:t>un saskaņā ar Publisko iepirkumu likuma 36.panta otro un trešo daļu sniedz atbild</w:t>
      </w:r>
      <w:r w:rsidR="003336DD">
        <w:t>es</w:t>
      </w:r>
      <w:r w:rsidRPr="00497215">
        <w:t>:</w:t>
      </w:r>
    </w:p>
    <w:p w14:paraId="64F502F9" w14:textId="77777777" w:rsidR="000638A9" w:rsidRDefault="000638A9" w:rsidP="000638A9">
      <w:pPr>
        <w:ind w:firstLine="426"/>
        <w:jc w:val="both"/>
      </w:pPr>
    </w:p>
    <w:p w14:paraId="267FF9E1" w14:textId="77777777" w:rsidR="000638A9" w:rsidRPr="00946D62" w:rsidRDefault="000638A9" w:rsidP="000638A9">
      <w:pPr>
        <w:numPr>
          <w:ilvl w:val="0"/>
          <w:numId w:val="1"/>
        </w:numPr>
        <w:tabs>
          <w:tab w:val="left" w:pos="284"/>
        </w:tabs>
        <w:ind w:left="0" w:firstLine="0"/>
        <w:jc w:val="both"/>
        <w:rPr>
          <w:b/>
          <w:bCs/>
        </w:rPr>
      </w:pPr>
      <w:r w:rsidRPr="00946D62">
        <w:rPr>
          <w:b/>
          <w:bCs/>
        </w:rPr>
        <w:t>Jautājums</w:t>
      </w:r>
    </w:p>
    <w:p w14:paraId="11570740" w14:textId="77777777" w:rsidR="00AC4F20" w:rsidRPr="00AC4F20" w:rsidRDefault="00AC4F20" w:rsidP="00857CB2">
      <w:pPr>
        <w:ind w:firstLine="284"/>
        <w:jc w:val="both"/>
        <w:rPr>
          <w:b/>
          <w:bCs/>
          <w:lang w:eastAsia="lv-LV"/>
        </w:rPr>
      </w:pPr>
      <w:r>
        <w:t>Lūdzam izvērtēt iespēju pagarināt piedāvājumu iesniegšanas termiņu atklātam konkursam</w:t>
      </w:r>
      <w:bookmarkStart w:id="0" w:name="_Hlk139265498"/>
      <w:r>
        <w:t xml:space="preserve"> </w:t>
      </w:r>
      <w:r w:rsidRPr="00AC4F20">
        <w:rPr>
          <w:b/>
          <w:bCs/>
        </w:rPr>
        <w:t>“</w:t>
      </w:r>
      <w:bookmarkEnd w:id="0"/>
      <w:r w:rsidRPr="00AC4F20">
        <w:rPr>
          <w:b/>
          <w:bCs/>
        </w:rPr>
        <w:t>Projektēšana un būvdarbi tilta atjaunošanai pār Aiviekstes upi Lubānas pilsētā, Madonas novadā” (MNP2026/27)</w:t>
      </w:r>
      <w:r>
        <w:t>.</w:t>
      </w:r>
    </w:p>
    <w:p w14:paraId="52BDDE91" w14:textId="77777777" w:rsidR="00AC4F20" w:rsidRDefault="00AC4F20" w:rsidP="00857CB2">
      <w:pPr>
        <w:ind w:firstLine="284"/>
        <w:jc w:val="both"/>
      </w:pPr>
      <w:r>
        <w:t>Saskaņā ar Publisko iepirkumu likuma 8. panta prasībām atklātā konkursā minimālais piedāvājumu iesniegšanas termiņš ir 35 dienas no paziņojuma par līgumu publicēšanas dienas. Steidzamības gadījumā, ja tā radusies no pasūtītāja neatkarīgu apstākļu dēļ, minimālais termiņš ir 22 dienas.</w:t>
      </w:r>
    </w:p>
    <w:p w14:paraId="2856B029" w14:textId="282CA608" w:rsidR="00AC4F20" w:rsidRDefault="00AC4F20" w:rsidP="00857CB2">
      <w:pPr>
        <w:ind w:firstLine="284"/>
        <w:jc w:val="both"/>
      </w:pPr>
      <w:r>
        <w:t>Konkursā MNP2026/27 paziņojums publicēts 10.06.2026., piedāvājumu iesniegšanas termiņš noteikts 29.06.2026. — tas ir 19 kalendārās dienas, kas neatbilst nevienam no PIL 8. pantā noteiktajiem minimālajiem termiņiem.</w:t>
      </w:r>
    </w:p>
    <w:p w14:paraId="20B0E718" w14:textId="77777777" w:rsidR="00AC4F20" w:rsidRDefault="00AC4F20" w:rsidP="00857CB2">
      <w:pPr>
        <w:ind w:firstLine="284"/>
        <w:jc w:val="both"/>
      </w:pPr>
      <w:r>
        <w:t>Papildus uzsveram, ka šī iepirkuma priekšmets — tilta projektēšana un būvdarbi vienā līgumā — ir īpaši sarežģīts. Pretendentam nepieciešams piesaistīt sertificētus speciālistus tiltu projektēšanā un būvdarbos, sagatavot projektēšanas koncepciju, detalizētas izmaksu tāmes saskaņā ar LBN 501-17, kā arī noformēt visu nepieciešamo dokumentāciju, t.sk. ESPD par katru apakšuzņēmēju. 19 kalendārās dienas, no kurām divas (23.06., 24.06.) ir valsts svētku brīvdienas, ir acīmredzami nepietiekamas pilnvērtīga piedāvājuma sagatavošanai.</w:t>
      </w:r>
    </w:p>
    <w:p w14:paraId="306A8863" w14:textId="77777777" w:rsidR="00AC4F20" w:rsidRDefault="00AC4F20" w:rsidP="00AC4F20">
      <w:pPr>
        <w:ind w:firstLine="720"/>
        <w:jc w:val="both"/>
      </w:pPr>
    </w:p>
    <w:p w14:paraId="4BA3E30D" w14:textId="13B80562" w:rsidR="000638A9" w:rsidRPr="00C35B47" w:rsidRDefault="000638A9" w:rsidP="000638A9">
      <w:pPr>
        <w:jc w:val="both"/>
        <w:rPr>
          <w:color w:val="002060"/>
        </w:rPr>
      </w:pPr>
      <w:r w:rsidRPr="00C35B47">
        <w:rPr>
          <w:color w:val="002060"/>
        </w:rPr>
        <w:t>Atbilde uz 1.</w:t>
      </w:r>
      <w:r w:rsidR="004B37D5" w:rsidRPr="00C35B47">
        <w:rPr>
          <w:color w:val="002060"/>
        </w:rPr>
        <w:t xml:space="preserve"> </w:t>
      </w:r>
      <w:r w:rsidRPr="00C35B47">
        <w:rPr>
          <w:color w:val="002060"/>
        </w:rPr>
        <w:t>jautājumu</w:t>
      </w:r>
    </w:p>
    <w:p w14:paraId="67C01B60" w14:textId="593654A2" w:rsidR="00C64621" w:rsidRDefault="00CD4C0E" w:rsidP="00E750B6">
      <w:pPr>
        <w:ind w:firstLine="284"/>
        <w:jc w:val="both"/>
        <w:rPr>
          <w:color w:val="1F3864" w:themeColor="accent1" w:themeShade="80"/>
        </w:rPr>
      </w:pPr>
      <w:r w:rsidRPr="005F37A6">
        <w:rPr>
          <w:color w:val="1F3864" w:themeColor="accent1" w:themeShade="80"/>
        </w:rPr>
        <w:t>Pasūtītājs</w:t>
      </w:r>
      <w:r w:rsidR="00AF1DD4" w:rsidRPr="005F37A6">
        <w:rPr>
          <w:color w:val="1F3864" w:themeColor="accent1" w:themeShade="80"/>
        </w:rPr>
        <w:t xml:space="preserve"> skaidro, ka</w:t>
      </w:r>
      <w:r w:rsidR="00B8137E" w:rsidRPr="005F37A6">
        <w:rPr>
          <w:color w:val="1F3864" w:themeColor="accent1" w:themeShade="80"/>
        </w:rPr>
        <w:t xml:space="preserve"> </w:t>
      </w:r>
      <w:r w:rsidR="00842269">
        <w:rPr>
          <w:color w:val="1F3864" w:themeColor="accent1" w:themeShade="80"/>
        </w:rPr>
        <w:t>saskaņā ar Ministru kabineta noteikumiem Nr.107 “Iepirkuma procedūru un metu konkursu norises kārtība” 3. punktu :”</w:t>
      </w:r>
      <w:r w:rsidR="00842269" w:rsidRPr="00842269">
        <w:rPr>
          <w:rFonts w:ascii="Arial" w:hAnsi="Arial" w:cs="Arial"/>
          <w:color w:val="414142"/>
          <w:sz w:val="20"/>
          <w:szCs w:val="20"/>
          <w:shd w:val="clear" w:color="auto" w:fill="FFFFFF"/>
        </w:rPr>
        <w:t xml:space="preserve"> </w:t>
      </w:r>
      <w:r w:rsidR="00842269" w:rsidRPr="00842269">
        <w:rPr>
          <w:i/>
          <w:iCs/>
          <w:color w:val="1F3864" w:themeColor="accent1" w:themeShade="80"/>
        </w:rPr>
        <w:t xml:space="preserve">Piedāvājumu iesniegšanas minimālais termiņš ir 35 dienas pēc paziņojuma par līgumu nosūtīšanas Eiropas Savienības Publikāciju birojam publicēšanai Eiropas Savienības Oficiālajā Vēstnesī, </w:t>
      </w:r>
      <w:r w:rsidR="00842269" w:rsidRPr="00842269">
        <w:rPr>
          <w:i/>
          <w:iCs/>
          <w:color w:val="1F3864" w:themeColor="accent1" w:themeShade="80"/>
          <w:u w:val="single"/>
        </w:rPr>
        <w:t xml:space="preserve">ja paredzamā līgumcena </w:t>
      </w:r>
      <w:r w:rsidR="00842269" w:rsidRPr="007C4DB2">
        <w:rPr>
          <w:b/>
          <w:bCs/>
          <w:i/>
          <w:iCs/>
          <w:color w:val="1F3864" w:themeColor="accent1" w:themeShade="80"/>
          <w:u w:val="single"/>
        </w:rPr>
        <w:t>ir vienāda</w:t>
      </w:r>
      <w:r w:rsidR="00842269" w:rsidRPr="00842269">
        <w:rPr>
          <w:i/>
          <w:iCs/>
          <w:color w:val="1F3864" w:themeColor="accent1" w:themeShade="80"/>
          <w:u w:val="single"/>
        </w:rPr>
        <w:t xml:space="preserve"> ar Ministru kabineta noteiktajām līgumcenu robežvērtībām </w:t>
      </w:r>
      <w:r w:rsidR="00842269" w:rsidRPr="007C4DB2">
        <w:rPr>
          <w:b/>
          <w:bCs/>
          <w:i/>
          <w:iCs/>
          <w:color w:val="1F3864" w:themeColor="accent1" w:themeShade="80"/>
          <w:u w:val="single"/>
        </w:rPr>
        <w:t>vai lielāka</w:t>
      </w:r>
      <w:r w:rsidR="00842269" w:rsidRPr="00842269">
        <w:rPr>
          <w:i/>
          <w:iCs/>
          <w:color w:val="1F3864" w:themeColor="accent1" w:themeShade="80"/>
        </w:rPr>
        <w:t xml:space="preserve">. </w:t>
      </w:r>
      <w:r w:rsidR="00842269" w:rsidRPr="00842269">
        <w:rPr>
          <w:i/>
          <w:iCs/>
          <w:color w:val="1F3864" w:themeColor="accent1" w:themeShade="80"/>
          <w:u w:val="single"/>
        </w:rPr>
        <w:t xml:space="preserve">Ja paredzamā līgumcena </w:t>
      </w:r>
      <w:r w:rsidR="00842269" w:rsidRPr="007C4DB2">
        <w:rPr>
          <w:b/>
          <w:bCs/>
          <w:i/>
          <w:iCs/>
          <w:color w:val="1F3864" w:themeColor="accent1" w:themeShade="80"/>
          <w:u w:val="single"/>
        </w:rPr>
        <w:t>ir mazāka</w:t>
      </w:r>
      <w:r w:rsidR="00842269" w:rsidRPr="00842269">
        <w:rPr>
          <w:i/>
          <w:iCs/>
          <w:color w:val="1F3864" w:themeColor="accent1" w:themeShade="80"/>
          <w:u w:val="single"/>
        </w:rPr>
        <w:t xml:space="preserve"> par Ministru kabineta noteiktajām līgumcenu robežvērtībām, piedāvājumu iesniegšanas minimālais termiņš ir </w:t>
      </w:r>
      <w:r w:rsidR="00842269" w:rsidRPr="007C4DB2">
        <w:rPr>
          <w:b/>
          <w:bCs/>
          <w:i/>
          <w:iCs/>
          <w:color w:val="1F3864" w:themeColor="accent1" w:themeShade="80"/>
          <w:u w:val="single"/>
        </w:rPr>
        <w:t>20 dienas</w:t>
      </w:r>
      <w:r w:rsidR="00842269" w:rsidRPr="00842269">
        <w:rPr>
          <w:i/>
          <w:iCs/>
          <w:color w:val="1F3864" w:themeColor="accent1" w:themeShade="80"/>
          <w:u w:val="single"/>
        </w:rPr>
        <w:t xml:space="preserve"> pēc paziņojuma par līgumu publicēšanas Iepirkumu uzraudzības biroja tīmekļvietnē</w:t>
      </w:r>
      <w:r w:rsidR="00842269">
        <w:rPr>
          <w:color w:val="1F3864" w:themeColor="accent1" w:themeShade="80"/>
        </w:rPr>
        <w:t>”.</w:t>
      </w:r>
      <w:r w:rsidR="00E750B6">
        <w:rPr>
          <w:color w:val="1F3864" w:themeColor="accent1" w:themeShade="80"/>
        </w:rPr>
        <w:t xml:space="preserve"> </w:t>
      </w:r>
    </w:p>
    <w:p w14:paraId="535A9502" w14:textId="6258E4AB" w:rsidR="00842269" w:rsidRPr="005F37A6" w:rsidRDefault="00842269" w:rsidP="00E750B6">
      <w:pPr>
        <w:ind w:firstLine="284"/>
        <w:jc w:val="both"/>
        <w:rPr>
          <w:color w:val="1F3864" w:themeColor="accent1" w:themeShade="80"/>
        </w:rPr>
      </w:pPr>
      <w:r>
        <w:rPr>
          <w:color w:val="1F3864" w:themeColor="accent1" w:themeShade="80"/>
        </w:rPr>
        <w:t xml:space="preserve">Saskaņā ar </w:t>
      </w:r>
      <w:r>
        <w:rPr>
          <w:color w:val="1F3864" w:themeColor="accent1" w:themeShade="80"/>
        </w:rPr>
        <w:t>Ministru kabineta noteikum</w:t>
      </w:r>
      <w:r>
        <w:rPr>
          <w:color w:val="1F3864" w:themeColor="accent1" w:themeShade="80"/>
        </w:rPr>
        <w:t>u</w:t>
      </w:r>
      <w:r>
        <w:rPr>
          <w:color w:val="1F3864" w:themeColor="accent1" w:themeShade="80"/>
        </w:rPr>
        <w:t xml:space="preserve"> Nr.107 “Iepirkuma procedūru un metu konkursu norises kārtība” </w:t>
      </w:r>
      <w:r>
        <w:rPr>
          <w:color w:val="1F3864" w:themeColor="accent1" w:themeShade="80"/>
        </w:rPr>
        <w:t>6</w:t>
      </w:r>
      <w:r>
        <w:rPr>
          <w:color w:val="1F3864" w:themeColor="accent1" w:themeShade="80"/>
        </w:rPr>
        <w:t>. punk</w:t>
      </w:r>
      <w:r>
        <w:rPr>
          <w:color w:val="1F3864" w:themeColor="accent1" w:themeShade="80"/>
        </w:rPr>
        <w:t>tu</w:t>
      </w:r>
      <w:r>
        <w:rPr>
          <w:color w:val="1F3864" w:themeColor="accent1" w:themeShade="80"/>
        </w:rPr>
        <w:t>:”</w:t>
      </w:r>
      <w:r w:rsidRPr="00842269">
        <w:rPr>
          <w:rFonts w:ascii="Arial" w:hAnsi="Arial" w:cs="Arial"/>
          <w:color w:val="414142"/>
          <w:sz w:val="20"/>
          <w:szCs w:val="20"/>
          <w:shd w:val="clear" w:color="auto" w:fill="FFFFFF"/>
        </w:rPr>
        <w:t xml:space="preserve"> </w:t>
      </w:r>
      <w:r w:rsidRPr="007C4DB2">
        <w:rPr>
          <w:i/>
          <w:iCs/>
          <w:color w:val="1F3864" w:themeColor="accent1" w:themeShade="80"/>
          <w:u w:val="single"/>
        </w:rPr>
        <w:t>Ja tiek paredzēta elektroniska piedāvājumu iesniegšana, šo noteikumu 3. punktā minēto piedāvājumu iesniegšanas termiņu var samazināt par piecām dienām</w:t>
      </w:r>
      <w:r w:rsidRPr="00842269">
        <w:rPr>
          <w:color w:val="1F3864" w:themeColor="accent1" w:themeShade="80"/>
        </w:rPr>
        <w:t>”.</w:t>
      </w:r>
    </w:p>
    <w:p w14:paraId="722B89F0" w14:textId="22D128E1" w:rsidR="00C64621" w:rsidRDefault="00842269" w:rsidP="00842269">
      <w:pPr>
        <w:ind w:firstLine="284"/>
        <w:jc w:val="both"/>
        <w:rPr>
          <w:color w:val="002060"/>
        </w:rPr>
      </w:pPr>
      <w:r>
        <w:rPr>
          <w:color w:val="002060"/>
        </w:rPr>
        <w:lastRenderedPageBreak/>
        <w:t>Iepirkuma paredzamā līgumcena ir zem ES robežvērtības, kas ir norādīts iepirkuma nolikuma titullapā. Ņemot vērā, ka tiek paredzēta elektroniska piedāvājumu iesniegšana, tad minimālais piedāvājumu iesniegšanas termiņš ir 15 (piecpadsmit) dienas.</w:t>
      </w:r>
    </w:p>
    <w:p w14:paraId="45214A65" w14:textId="11425108" w:rsidR="00E750B6" w:rsidRPr="00CF2B7A" w:rsidRDefault="00842269" w:rsidP="00E750B6">
      <w:pPr>
        <w:tabs>
          <w:tab w:val="left" w:pos="6804"/>
        </w:tabs>
        <w:ind w:firstLine="284"/>
        <w:jc w:val="both"/>
        <w:rPr>
          <w:color w:val="1F3864" w:themeColor="accent1" w:themeShade="80"/>
        </w:rPr>
      </w:pPr>
      <w:r w:rsidRPr="00CF2B7A">
        <w:rPr>
          <w:color w:val="1F3864" w:themeColor="accent1" w:themeShade="80"/>
        </w:rPr>
        <w:t>Iepirkums Elektronisko iepirkumu sistēmā un IUB Publikāciju vadības sistēmā tika publicēts 10.06.2026. Piedāvājumu iesniegšanas termiņš ir noteikts 29.06.2026. plkst. 6:00. Tas nozīmē, ka kopējais piedāvājumu iesniegšanas laiks ir pilnas 18 (astoņpadsmit) dienas.</w:t>
      </w:r>
    </w:p>
    <w:p w14:paraId="6143ED83" w14:textId="2F2845FF" w:rsidR="00AC4F20" w:rsidRPr="00B8272E" w:rsidRDefault="00CF2B7A" w:rsidP="00E750B6">
      <w:pPr>
        <w:tabs>
          <w:tab w:val="left" w:pos="6804"/>
        </w:tabs>
        <w:ind w:firstLine="284"/>
        <w:jc w:val="both"/>
        <w:rPr>
          <w:color w:val="1F3864" w:themeColor="accent1" w:themeShade="80"/>
        </w:rPr>
      </w:pPr>
      <w:r w:rsidRPr="00B8272E">
        <w:rPr>
          <w:color w:val="1F3864" w:themeColor="accent1" w:themeShade="80"/>
        </w:rPr>
        <w:t>Atbilstoši iepirkuma nolikuma 11.1.1.1. punktam un nolikuma 4. pielikuma “Atlases prasības” 4.1. punktam prasības attiecas ne tikai uz speciālistiem tiltu projektēšanas un būvdarbu jomā, bet paredz arī iespēju piesaistīt speciālistus ceļu projektēšanas un būvdarbu jomā. Līdz ar to pretendentiem ir tiesības izvēlēties, kādus speciālistus piesaistīt projektēšanas un būvdarbu veikšanai, ievērojot nolikumā noteiktās prasības.</w:t>
      </w:r>
    </w:p>
    <w:p w14:paraId="0E5A66DA" w14:textId="394DB34A" w:rsidR="00B8272E" w:rsidRPr="00B8272E" w:rsidRDefault="00B8272E" w:rsidP="00E750B6">
      <w:pPr>
        <w:tabs>
          <w:tab w:val="left" w:pos="6804"/>
        </w:tabs>
        <w:ind w:firstLine="284"/>
        <w:jc w:val="both"/>
        <w:rPr>
          <w:color w:val="1F3864" w:themeColor="accent1" w:themeShade="80"/>
        </w:rPr>
      </w:pPr>
      <w:r w:rsidRPr="00B8272E">
        <w:rPr>
          <w:color w:val="1F3864" w:themeColor="accent1" w:themeShade="80"/>
        </w:rPr>
        <w:t>Vienlaikus Pasūtītājs norāda, ka 14.05.2026. Elektronisko iepirkumu sistēmā un IUB Publikāciju vadības sistēmā tika publicēts paziņojums par apspriedi</w:t>
      </w:r>
      <w:r w:rsidRPr="00B8272E">
        <w:rPr>
          <w:color w:val="1F3864" w:themeColor="accent1" w:themeShade="80"/>
        </w:rPr>
        <w:t xml:space="preserve"> “</w:t>
      </w:r>
      <w:hyperlink r:id="rId9" w:history="1">
        <w:r w:rsidRPr="00B8272E">
          <w:rPr>
            <w:rStyle w:val="Hipersaite"/>
            <w:color w:val="1F3864" w:themeColor="accent1" w:themeShade="80"/>
            <w:u w:val="none"/>
          </w:rPr>
          <w:t>Projektēšana un būvdarbi tilta atjaunošanai pār Aiviekstes upi Lubānas pilsētā, Madonas novadā</w:t>
        </w:r>
      </w:hyperlink>
      <w:r w:rsidRPr="00B8272E">
        <w:rPr>
          <w:color w:val="1F3864" w:themeColor="accent1" w:themeShade="80"/>
        </w:rPr>
        <w:t>”</w:t>
      </w:r>
      <w:r w:rsidRPr="00B8272E">
        <w:rPr>
          <w:color w:val="1F3864" w:themeColor="accent1" w:themeShade="80"/>
        </w:rPr>
        <w:t xml:space="preserve">, nodrošinot iespēju līdz 29.05.2026. ieinteresētajām personām iepazīties ar Projektēšanas uzdevumu, tā pielikumiem, kuros atspoguļota objektā esošā situācija, kā arī ar publicētajām </w:t>
      </w:r>
      <w:r w:rsidRPr="00B8272E">
        <w:rPr>
          <w:color w:val="1F3864" w:themeColor="accent1" w:themeShade="80"/>
        </w:rPr>
        <w:t>“</w:t>
      </w:r>
      <w:r w:rsidRPr="00B8272E">
        <w:rPr>
          <w:color w:val="1F3864" w:themeColor="accent1" w:themeShade="80"/>
        </w:rPr>
        <w:t>Atlases prasībām</w:t>
      </w:r>
      <w:r w:rsidRPr="00B8272E">
        <w:rPr>
          <w:color w:val="1F3864" w:themeColor="accent1" w:themeShade="80"/>
        </w:rPr>
        <w:t>”</w:t>
      </w:r>
      <w:r w:rsidRPr="00B8272E">
        <w:rPr>
          <w:color w:val="1F3864" w:themeColor="accent1" w:themeShade="80"/>
        </w:rPr>
        <w:t xml:space="preserve">, </w:t>
      </w:r>
      <w:r w:rsidRPr="00B8272E">
        <w:rPr>
          <w:color w:val="1F3864" w:themeColor="accent1" w:themeShade="80"/>
        </w:rPr>
        <w:t>“</w:t>
      </w:r>
      <w:r w:rsidRPr="00B8272E">
        <w:rPr>
          <w:color w:val="1F3864" w:themeColor="accent1" w:themeShade="80"/>
        </w:rPr>
        <w:t>Atbilstības un kvalitātes vērtēšanas kritērijiem” un citiem iepirkuma dokumentiem.</w:t>
      </w:r>
    </w:p>
    <w:p w14:paraId="499B9D2D" w14:textId="6F343C31" w:rsidR="00AC4F20" w:rsidRDefault="00B8272E" w:rsidP="00E750B6">
      <w:pPr>
        <w:tabs>
          <w:tab w:val="left" w:pos="6804"/>
        </w:tabs>
        <w:ind w:firstLine="284"/>
        <w:jc w:val="both"/>
        <w:rPr>
          <w:color w:val="0070C0"/>
        </w:rPr>
      </w:pPr>
      <w:r w:rsidRPr="00B8272E">
        <w:rPr>
          <w:color w:val="1F3864" w:themeColor="accent1" w:themeShade="80"/>
        </w:rPr>
        <w:t>Ņemot vērā iepriekš minēto, Pašvaldības iepirkumu komisija neuzskata par pamatotu</w:t>
      </w:r>
      <w:r w:rsidR="00E37446">
        <w:rPr>
          <w:color w:val="1F3864" w:themeColor="accent1" w:themeShade="80"/>
        </w:rPr>
        <w:t xml:space="preserve"> prasību</w:t>
      </w:r>
      <w:r w:rsidRPr="00B8272E">
        <w:rPr>
          <w:color w:val="1F3864" w:themeColor="accent1" w:themeShade="80"/>
        </w:rPr>
        <w:t xml:space="preserve"> pagarināt piedāvājumu iesniegšanas termiņu, ņemot vērā Jūsu norādītos apstākļus.</w:t>
      </w:r>
    </w:p>
    <w:p w14:paraId="2DA2600A" w14:textId="77777777" w:rsidR="00AC4F20" w:rsidRDefault="00AC4F20" w:rsidP="00E750B6">
      <w:pPr>
        <w:tabs>
          <w:tab w:val="left" w:pos="6804"/>
        </w:tabs>
        <w:ind w:firstLine="284"/>
        <w:jc w:val="both"/>
        <w:rPr>
          <w:color w:val="0070C0"/>
        </w:rPr>
      </w:pPr>
    </w:p>
    <w:p w14:paraId="622E5390" w14:textId="77777777" w:rsidR="00AC4F20" w:rsidRDefault="00AC4F20" w:rsidP="00E750B6">
      <w:pPr>
        <w:tabs>
          <w:tab w:val="left" w:pos="6804"/>
        </w:tabs>
        <w:ind w:firstLine="284"/>
        <w:jc w:val="both"/>
        <w:rPr>
          <w:color w:val="0070C0"/>
        </w:rPr>
      </w:pPr>
    </w:p>
    <w:p w14:paraId="038B2C47" w14:textId="77777777" w:rsidR="00677192" w:rsidRDefault="00677192" w:rsidP="000638A9">
      <w:pPr>
        <w:tabs>
          <w:tab w:val="left" w:pos="6804"/>
        </w:tabs>
        <w:jc w:val="both"/>
      </w:pPr>
    </w:p>
    <w:p w14:paraId="254FD5FF" w14:textId="3E134001" w:rsidR="000638A9" w:rsidRPr="00852537" w:rsidRDefault="000638A9" w:rsidP="000638A9">
      <w:pPr>
        <w:tabs>
          <w:tab w:val="left" w:pos="6804"/>
        </w:tabs>
        <w:jc w:val="both"/>
      </w:pPr>
      <w:r w:rsidRPr="00852537">
        <w:t>Komisijas priekšsēdētāj</w:t>
      </w:r>
      <w:r w:rsidR="00677192">
        <w:t>s</w:t>
      </w:r>
      <w:r w:rsidRPr="00852537">
        <w:tab/>
      </w:r>
      <w:r>
        <w:t xml:space="preserve">        </w:t>
      </w:r>
      <w:r w:rsidR="005F37A6">
        <w:t xml:space="preserve">        </w:t>
      </w:r>
      <w:r w:rsidR="00677192">
        <w:t xml:space="preserve"> Ā.Vilšķērsts</w:t>
      </w:r>
    </w:p>
    <w:p w14:paraId="02D16F4F" w14:textId="64811099" w:rsidR="000638A9" w:rsidRPr="00852537" w:rsidRDefault="000638A9" w:rsidP="000638A9">
      <w:pPr>
        <w:jc w:val="both"/>
      </w:pPr>
    </w:p>
    <w:p w14:paraId="37A7CABE" w14:textId="41B55D2D" w:rsidR="000638A9" w:rsidRPr="00852537" w:rsidRDefault="000638A9" w:rsidP="000638A9">
      <w:pPr>
        <w:jc w:val="both"/>
      </w:pPr>
      <w:r w:rsidRPr="00852537">
        <w:t>Dokuments ir parakstīts ar drošu elektronisko parakstu un satur laika zīmogu.</w:t>
      </w:r>
    </w:p>
    <w:p w14:paraId="7B8486DF" w14:textId="1C72087A" w:rsidR="00595002" w:rsidRDefault="00595002" w:rsidP="00DA2356">
      <w:pPr>
        <w:rPr>
          <w:i/>
          <w:iCs/>
          <w:color w:val="808080" w:themeColor="background1" w:themeShade="80"/>
          <w:sz w:val="20"/>
          <w:szCs w:val="18"/>
        </w:rPr>
      </w:pPr>
    </w:p>
    <w:p w14:paraId="7E8A3CF5" w14:textId="7898A2C1" w:rsidR="00B75477" w:rsidRPr="007B2502" w:rsidRDefault="005F37A6" w:rsidP="00DA2356">
      <w:pPr>
        <w:rPr>
          <w:i/>
          <w:iCs/>
          <w:color w:val="808080" w:themeColor="background1" w:themeShade="80"/>
          <w:sz w:val="20"/>
          <w:szCs w:val="18"/>
        </w:rPr>
      </w:pPr>
      <w:r>
        <w:rPr>
          <w:i/>
          <w:iCs/>
          <w:color w:val="808080" w:themeColor="background1" w:themeShade="80"/>
          <w:sz w:val="20"/>
          <w:szCs w:val="18"/>
        </w:rPr>
        <w:t>Timofejevs</w:t>
      </w:r>
      <w:r w:rsidR="00DA2356" w:rsidRPr="006F74F0">
        <w:rPr>
          <w:i/>
          <w:iCs/>
          <w:color w:val="808080" w:themeColor="background1" w:themeShade="80"/>
          <w:sz w:val="20"/>
          <w:szCs w:val="18"/>
        </w:rPr>
        <w:t xml:space="preserve"> </w:t>
      </w:r>
      <w:r w:rsidRPr="005F37A6">
        <w:rPr>
          <w:i/>
          <w:iCs/>
          <w:color w:val="808080" w:themeColor="background1" w:themeShade="80"/>
          <w:sz w:val="20"/>
          <w:szCs w:val="18"/>
        </w:rPr>
        <w:t>25623197</w:t>
      </w:r>
    </w:p>
    <w:sectPr w:rsidR="00B75477" w:rsidRPr="007B2502" w:rsidSect="005F37A6">
      <w:footerReference w:type="default" r:id="rId10"/>
      <w:pgSz w:w="11905" w:h="16837" w:code="9"/>
      <w:pgMar w:top="1134" w:right="1701"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58FA" w14:textId="77777777" w:rsidR="009C77B4" w:rsidRDefault="009C77B4" w:rsidP="000638A9">
      <w:r>
        <w:separator/>
      </w:r>
    </w:p>
  </w:endnote>
  <w:endnote w:type="continuationSeparator" w:id="0">
    <w:p w14:paraId="1C6CA434" w14:textId="77777777" w:rsidR="009C77B4" w:rsidRDefault="009C77B4" w:rsidP="0006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86201"/>
      <w:docPartObj>
        <w:docPartGallery w:val="Page Numbers (Bottom of Page)"/>
        <w:docPartUnique/>
      </w:docPartObj>
    </w:sdtPr>
    <w:sdtContent>
      <w:p w14:paraId="74403CBB" w14:textId="36CD1D17" w:rsidR="005F37A6" w:rsidRDefault="005F37A6">
        <w:pPr>
          <w:pStyle w:val="Kjene"/>
          <w:jc w:val="center"/>
        </w:pPr>
        <w:r>
          <w:fldChar w:fldCharType="begin"/>
        </w:r>
        <w:r>
          <w:instrText>PAGE   \* MERGEFORMAT</w:instrText>
        </w:r>
        <w:r>
          <w:fldChar w:fldCharType="separate"/>
        </w:r>
        <w:r>
          <w:t>2</w:t>
        </w:r>
        <w:r>
          <w:fldChar w:fldCharType="end"/>
        </w:r>
      </w:p>
    </w:sdtContent>
  </w:sdt>
  <w:p w14:paraId="07C3DCEC" w14:textId="77777777" w:rsidR="00E64DB9" w:rsidRDefault="00E64D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2D8A" w14:textId="77777777" w:rsidR="009C77B4" w:rsidRDefault="009C77B4" w:rsidP="000638A9">
      <w:r>
        <w:separator/>
      </w:r>
    </w:p>
  </w:footnote>
  <w:footnote w:type="continuationSeparator" w:id="0">
    <w:p w14:paraId="301EB4D3" w14:textId="77777777" w:rsidR="009C77B4" w:rsidRDefault="009C77B4" w:rsidP="0006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213"/>
    <w:multiLevelType w:val="hybridMultilevel"/>
    <w:tmpl w:val="997EDCB4"/>
    <w:lvl w:ilvl="0" w:tplc="BEB01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5F05A8"/>
    <w:multiLevelType w:val="multilevel"/>
    <w:tmpl w:val="449A537C"/>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7BE3774"/>
    <w:multiLevelType w:val="hybridMultilevel"/>
    <w:tmpl w:val="140439E0"/>
    <w:lvl w:ilvl="0" w:tplc="E856BBB8">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817714"/>
    <w:multiLevelType w:val="hybridMultilevel"/>
    <w:tmpl w:val="6F8253C6"/>
    <w:lvl w:ilvl="0" w:tplc="19EAAFD0">
      <w:start w:val="5"/>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185F1AEE"/>
    <w:multiLevelType w:val="multilevel"/>
    <w:tmpl w:val="DC0C4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9835B1A"/>
    <w:multiLevelType w:val="multilevel"/>
    <w:tmpl w:val="DC0C4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FE12969"/>
    <w:multiLevelType w:val="hybridMultilevel"/>
    <w:tmpl w:val="DC5686F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587329"/>
    <w:multiLevelType w:val="multilevel"/>
    <w:tmpl w:val="666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07C40"/>
    <w:multiLevelType w:val="hybridMultilevel"/>
    <w:tmpl w:val="45C40198"/>
    <w:lvl w:ilvl="0" w:tplc="5156C01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35FE1742"/>
    <w:multiLevelType w:val="multilevel"/>
    <w:tmpl w:val="4738ADD0"/>
    <w:lvl w:ilvl="0">
      <w:start w:val="1"/>
      <w:numFmt w:val="decimal"/>
      <w:lvlText w:val="%1."/>
      <w:lvlJc w:val="left"/>
      <w:pPr>
        <w:ind w:left="360" w:hanging="360"/>
      </w:pPr>
      <w:rPr>
        <w:rFonts w:ascii="Times New Roman" w:eastAsia="Times New Roman" w:hAnsi="Times New Roman" w:cs="Times New Roman"/>
        <w:i w:val="0"/>
        <w:i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9E73ED4"/>
    <w:multiLevelType w:val="hybridMultilevel"/>
    <w:tmpl w:val="65526B16"/>
    <w:lvl w:ilvl="0" w:tplc="DF9ACC5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5E51202F"/>
    <w:multiLevelType w:val="multilevel"/>
    <w:tmpl w:val="EB5A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263C8"/>
    <w:multiLevelType w:val="hybridMultilevel"/>
    <w:tmpl w:val="67DCCE62"/>
    <w:lvl w:ilvl="0" w:tplc="04090001">
      <w:start w:val="1"/>
      <w:numFmt w:val="bullet"/>
      <w:lvlText w:val=""/>
      <w:lvlJc w:val="left"/>
      <w:pPr>
        <w:ind w:left="2509" w:hanging="360"/>
      </w:pPr>
      <w:rPr>
        <w:rFonts w:ascii="Symbol" w:hAnsi="Symbol"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13" w15:restartNumberingAfterBreak="0">
    <w:nsid w:val="68851533"/>
    <w:multiLevelType w:val="hybridMultilevel"/>
    <w:tmpl w:val="5002CBA8"/>
    <w:lvl w:ilvl="0" w:tplc="6D42158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DE4AB4"/>
    <w:multiLevelType w:val="hybridMultilevel"/>
    <w:tmpl w:val="97BED7CC"/>
    <w:lvl w:ilvl="0" w:tplc="1564E26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E9106EC"/>
    <w:multiLevelType w:val="hybridMultilevel"/>
    <w:tmpl w:val="5AA8553E"/>
    <w:lvl w:ilvl="0" w:tplc="04090001">
      <w:start w:val="1"/>
      <w:numFmt w:val="bullet"/>
      <w:lvlText w:val=""/>
      <w:lvlJc w:val="left"/>
      <w:pPr>
        <w:ind w:left="2509" w:hanging="360"/>
      </w:pPr>
      <w:rPr>
        <w:rFonts w:ascii="Symbol" w:hAnsi="Symbol"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16" w15:restartNumberingAfterBreak="0">
    <w:nsid w:val="7B7620F6"/>
    <w:multiLevelType w:val="hybridMultilevel"/>
    <w:tmpl w:val="426CB566"/>
    <w:lvl w:ilvl="0" w:tplc="14A8EE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C5049E2"/>
    <w:multiLevelType w:val="hybridMultilevel"/>
    <w:tmpl w:val="E5A6D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2350685">
    <w:abstractNumId w:val="5"/>
  </w:num>
  <w:num w:numId="2" w16cid:durableId="62531833">
    <w:abstractNumId w:val="4"/>
  </w:num>
  <w:num w:numId="3" w16cid:durableId="378092588">
    <w:abstractNumId w:val="6"/>
  </w:num>
  <w:num w:numId="4" w16cid:durableId="1498304595">
    <w:abstractNumId w:val="16"/>
  </w:num>
  <w:num w:numId="5" w16cid:durableId="1783572426">
    <w:abstractNumId w:val="3"/>
  </w:num>
  <w:num w:numId="6" w16cid:durableId="50689322">
    <w:abstractNumId w:val="17"/>
  </w:num>
  <w:num w:numId="7" w16cid:durableId="696077253">
    <w:abstractNumId w:val="10"/>
  </w:num>
  <w:num w:numId="8" w16cid:durableId="1040935891">
    <w:abstractNumId w:val="2"/>
  </w:num>
  <w:num w:numId="9" w16cid:durableId="714278675">
    <w:abstractNumId w:val="13"/>
  </w:num>
  <w:num w:numId="10" w16cid:durableId="1320109656">
    <w:abstractNumId w:val="8"/>
  </w:num>
  <w:num w:numId="11" w16cid:durableId="92358445">
    <w:abstractNumId w:val="0"/>
  </w:num>
  <w:num w:numId="12" w16cid:durableId="534806127">
    <w:abstractNumId w:val="14"/>
  </w:num>
  <w:num w:numId="13" w16cid:durableId="1733581548">
    <w:abstractNumId w:val="11"/>
  </w:num>
  <w:num w:numId="14" w16cid:durableId="640309212">
    <w:abstractNumId w:val="9"/>
  </w:num>
  <w:num w:numId="15" w16cid:durableId="126314984">
    <w:abstractNumId w:val="7"/>
  </w:num>
  <w:num w:numId="16" w16cid:durableId="1035277883">
    <w:abstractNumId w:val="11"/>
  </w:num>
  <w:num w:numId="17" w16cid:durableId="6542584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078420">
    <w:abstractNumId w:val="15"/>
  </w:num>
  <w:num w:numId="19" w16cid:durableId="807863151">
    <w:abstractNumId w:val="12"/>
  </w:num>
  <w:num w:numId="20" w16cid:durableId="50602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CD"/>
    <w:rsid w:val="0000092C"/>
    <w:rsid w:val="00000F89"/>
    <w:rsid w:val="00001695"/>
    <w:rsid w:val="0000346C"/>
    <w:rsid w:val="0001184E"/>
    <w:rsid w:val="00012613"/>
    <w:rsid w:val="000149BC"/>
    <w:rsid w:val="000162A5"/>
    <w:rsid w:val="00021ACF"/>
    <w:rsid w:val="00022484"/>
    <w:rsid w:val="000260DE"/>
    <w:rsid w:val="00031569"/>
    <w:rsid w:val="0004574B"/>
    <w:rsid w:val="00047689"/>
    <w:rsid w:val="000512DC"/>
    <w:rsid w:val="00062AD1"/>
    <w:rsid w:val="000638A9"/>
    <w:rsid w:val="00072918"/>
    <w:rsid w:val="000735AE"/>
    <w:rsid w:val="00075C3E"/>
    <w:rsid w:val="0007762E"/>
    <w:rsid w:val="00084496"/>
    <w:rsid w:val="000873B6"/>
    <w:rsid w:val="000940E5"/>
    <w:rsid w:val="0009479B"/>
    <w:rsid w:val="000966E7"/>
    <w:rsid w:val="000A165C"/>
    <w:rsid w:val="000D0433"/>
    <w:rsid w:val="000D184D"/>
    <w:rsid w:val="000D4815"/>
    <w:rsid w:val="000D7D70"/>
    <w:rsid w:val="000E22AC"/>
    <w:rsid w:val="000E22E7"/>
    <w:rsid w:val="000E492D"/>
    <w:rsid w:val="000E5167"/>
    <w:rsid w:val="000F01F0"/>
    <w:rsid w:val="000F57D1"/>
    <w:rsid w:val="00103C19"/>
    <w:rsid w:val="0010461D"/>
    <w:rsid w:val="00105B97"/>
    <w:rsid w:val="00120994"/>
    <w:rsid w:val="00121CE3"/>
    <w:rsid w:val="00121E3B"/>
    <w:rsid w:val="00125D19"/>
    <w:rsid w:val="00125FB5"/>
    <w:rsid w:val="001323FB"/>
    <w:rsid w:val="00132EC3"/>
    <w:rsid w:val="001331A8"/>
    <w:rsid w:val="0014268A"/>
    <w:rsid w:val="00143A37"/>
    <w:rsid w:val="00157471"/>
    <w:rsid w:val="00161AE1"/>
    <w:rsid w:val="00163DB7"/>
    <w:rsid w:val="00165CFE"/>
    <w:rsid w:val="001668B3"/>
    <w:rsid w:val="0017109E"/>
    <w:rsid w:val="0017312C"/>
    <w:rsid w:val="00175037"/>
    <w:rsid w:val="001750BD"/>
    <w:rsid w:val="00176138"/>
    <w:rsid w:val="00177B9C"/>
    <w:rsid w:val="00177EB2"/>
    <w:rsid w:val="00181D6D"/>
    <w:rsid w:val="00184948"/>
    <w:rsid w:val="00186DF0"/>
    <w:rsid w:val="00187D47"/>
    <w:rsid w:val="00194301"/>
    <w:rsid w:val="001946A1"/>
    <w:rsid w:val="001A0AD1"/>
    <w:rsid w:val="001A24A1"/>
    <w:rsid w:val="001A4E2D"/>
    <w:rsid w:val="001C1D90"/>
    <w:rsid w:val="001C2436"/>
    <w:rsid w:val="001D77F2"/>
    <w:rsid w:val="001E0A45"/>
    <w:rsid w:val="001E0A96"/>
    <w:rsid w:val="001E10CD"/>
    <w:rsid w:val="001E5BEA"/>
    <w:rsid w:val="001E7F71"/>
    <w:rsid w:val="001F59D6"/>
    <w:rsid w:val="001F5B9A"/>
    <w:rsid w:val="001F659F"/>
    <w:rsid w:val="001F6E10"/>
    <w:rsid w:val="001F6F43"/>
    <w:rsid w:val="0020168E"/>
    <w:rsid w:val="00201C38"/>
    <w:rsid w:val="0020278C"/>
    <w:rsid w:val="00204E0B"/>
    <w:rsid w:val="0021112F"/>
    <w:rsid w:val="002117A7"/>
    <w:rsid w:val="0021293B"/>
    <w:rsid w:val="00212E9B"/>
    <w:rsid w:val="0021753B"/>
    <w:rsid w:val="00222C1B"/>
    <w:rsid w:val="002232C3"/>
    <w:rsid w:val="00224C96"/>
    <w:rsid w:val="0022737B"/>
    <w:rsid w:val="00231C37"/>
    <w:rsid w:val="00240447"/>
    <w:rsid w:val="00245167"/>
    <w:rsid w:val="0024662E"/>
    <w:rsid w:val="002500F8"/>
    <w:rsid w:val="002556D7"/>
    <w:rsid w:val="00255D69"/>
    <w:rsid w:val="00256015"/>
    <w:rsid w:val="00260814"/>
    <w:rsid w:val="00261CBE"/>
    <w:rsid w:val="002752B6"/>
    <w:rsid w:val="0028477B"/>
    <w:rsid w:val="0029158E"/>
    <w:rsid w:val="00291D44"/>
    <w:rsid w:val="002938EB"/>
    <w:rsid w:val="00294B8B"/>
    <w:rsid w:val="00296A39"/>
    <w:rsid w:val="00297BC8"/>
    <w:rsid w:val="002B1248"/>
    <w:rsid w:val="002B562F"/>
    <w:rsid w:val="002C06F0"/>
    <w:rsid w:val="002C0FE0"/>
    <w:rsid w:val="002C57FD"/>
    <w:rsid w:val="002D02CE"/>
    <w:rsid w:val="002D1C39"/>
    <w:rsid w:val="002D291D"/>
    <w:rsid w:val="002D718A"/>
    <w:rsid w:val="002E547E"/>
    <w:rsid w:val="002E688A"/>
    <w:rsid w:val="002F315D"/>
    <w:rsid w:val="002F43CD"/>
    <w:rsid w:val="002F4E0A"/>
    <w:rsid w:val="003022B0"/>
    <w:rsid w:val="00306044"/>
    <w:rsid w:val="0030661C"/>
    <w:rsid w:val="0031537F"/>
    <w:rsid w:val="0031629E"/>
    <w:rsid w:val="00317260"/>
    <w:rsid w:val="003310F3"/>
    <w:rsid w:val="003336DD"/>
    <w:rsid w:val="003503FF"/>
    <w:rsid w:val="00351674"/>
    <w:rsid w:val="0035269D"/>
    <w:rsid w:val="00355BA5"/>
    <w:rsid w:val="003562AE"/>
    <w:rsid w:val="00357392"/>
    <w:rsid w:val="00357826"/>
    <w:rsid w:val="00361A86"/>
    <w:rsid w:val="00363884"/>
    <w:rsid w:val="00370B91"/>
    <w:rsid w:val="0037544B"/>
    <w:rsid w:val="00382C57"/>
    <w:rsid w:val="00385103"/>
    <w:rsid w:val="003862E7"/>
    <w:rsid w:val="00386B14"/>
    <w:rsid w:val="00397F0D"/>
    <w:rsid w:val="003A2972"/>
    <w:rsid w:val="003A47A0"/>
    <w:rsid w:val="003A6208"/>
    <w:rsid w:val="003B0220"/>
    <w:rsid w:val="003B383F"/>
    <w:rsid w:val="003B4367"/>
    <w:rsid w:val="003B521C"/>
    <w:rsid w:val="003C28E1"/>
    <w:rsid w:val="003C5F1E"/>
    <w:rsid w:val="003C70AE"/>
    <w:rsid w:val="003D0504"/>
    <w:rsid w:val="003D3B6A"/>
    <w:rsid w:val="003D782A"/>
    <w:rsid w:val="003E60F5"/>
    <w:rsid w:val="003E6871"/>
    <w:rsid w:val="004010B0"/>
    <w:rsid w:val="00404E39"/>
    <w:rsid w:val="00405B37"/>
    <w:rsid w:val="0040604A"/>
    <w:rsid w:val="00406622"/>
    <w:rsid w:val="00407CCA"/>
    <w:rsid w:val="004127C7"/>
    <w:rsid w:val="00416B28"/>
    <w:rsid w:val="004243E7"/>
    <w:rsid w:val="00424E91"/>
    <w:rsid w:val="00424F1B"/>
    <w:rsid w:val="00433E38"/>
    <w:rsid w:val="004354AD"/>
    <w:rsid w:val="00443642"/>
    <w:rsid w:val="004506E3"/>
    <w:rsid w:val="004521BD"/>
    <w:rsid w:val="00453881"/>
    <w:rsid w:val="00454760"/>
    <w:rsid w:val="00456606"/>
    <w:rsid w:val="00457A49"/>
    <w:rsid w:val="00462511"/>
    <w:rsid w:val="004628F4"/>
    <w:rsid w:val="00462A78"/>
    <w:rsid w:val="00463086"/>
    <w:rsid w:val="004632FC"/>
    <w:rsid w:val="00467DB9"/>
    <w:rsid w:val="004707D1"/>
    <w:rsid w:val="00484624"/>
    <w:rsid w:val="004868B8"/>
    <w:rsid w:val="00495AA8"/>
    <w:rsid w:val="004968CA"/>
    <w:rsid w:val="004A3F39"/>
    <w:rsid w:val="004B37D5"/>
    <w:rsid w:val="004B4181"/>
    <w:rsid w:val="004B4769"/>
    <w:rsid w:val="004B545E"/>
    <w:rsid w:val="004C5603"/>
    <w:rsid w:val="004D1260"/>
    <w:rsid w:val="004D3863"/>
    <w:rsid w:val="004D3FB7"/>
    <w:rsid w:val="004D45A6"/>
    <w:rsid w:val="004D501C"/>
    <w:rsid w:val="004D6F80"/>
    <w:rsid w:val="004D7502"/>
    <w:rsid w:val="004E42D0"/>
    <w:rsid w:val="004F257A"/>
    <w:rsid w:val="004F5ECD"/>
    <w:rsid w:val="004F68F6"/>
    <w:rsid w:val="004F6DE0"/>
    <w:rsid w:val="00501428"/>
    <w:rsid w:val="00505830"/>
    <w:rsid w:val="005108CD"/>
    <w:rsid w:val="00513171"/>
    <w:rsid w:val="00513530"/>
    <w:rsid w:val="00522F5F"/>
    <w:rsid w:val="00522FED"/>
    <w:rsid w:val="0052613F"/>
    <w:rsid w:val="00537C73"/>
    <w:rsid w:val="00541DB6"/>
    <w:rsid w:val="0054556D"/>
    <w:rsid w:val="00551FF8"/>
    <w:rsid w:val="00554920"/>
    <w:rsid w:val="0055646A"/>
    <w:rsid w:val="00560840"/>
    <w:rsid w:val="00561566"/>
    <w:rsid w:val="0056606A"/>
    <w:rsid w:val="00567CC2"/>
    <w:rsid w:val="0057130F"/>
    <w:rsid w:val="005716FD"/>
    <w:rsid w:val="00573B3A"/>
    <w:rsid w:val="005775F4"/>
    <w:rsid w:val="00577F57"/>
    <w:rsid w:val="005822CD"/>
    <w:rsid w:val="00586DCE"/>
    <w:rsid w:val="00595002"/>
    <w:rsid w:val="00595122"/>
    <w:rsid w:val="00596F9C"/>
    <w:rsid w:val="005A73B4"/>
    <w:rsid w:val="005B3010"/>
    <w:rsid w:val="005B5992"/>
    <w:rsid w:val="005B6AE6"/>
    <w:rsid w:val="005C1BB5"/>
    <w:rsid w:val="005C4BF4"/>
    <w:rsid w:val="005C7F9D"/>
    <w:rsid w:val="005D085D"/>
    <w:rsid w:val="005F37A6"/>
    <w:rsid w:val="005F73FF"/>
    <w:rsid w:val="0060039B"/>
    <w:rsid w:val="006035B4"/>
    <w:rsid w:val="00607089"/>
    <w:rsid w:val="00607B0A"/>
    <w:rsid w:val="0061279C"/>
    <w:rsid w:val="00615BB8"/>
    <w:rsid w:val="006206D2"/>
    <w:rsid w:val="00630440"/>
    <w:rsid w:val="006316D0"/>
    <w:rsid w:val="006322DA"/>
    <w:rsid w:val="00635348"/>
    <w:rsid w:val="006429AE"/>
    <w:rsid w:val="00646696"/>
    <w:rsid w:val="00647130"/>
    <w:rsid w:val="00652181"/>
    <w:rsid w:val="006549FF"/>
    <w:rsid w:val="0065523F"/>
    <w:rsid w:val="00663579"/>
    <w:rsid w:val="00665D3E"/>
    <w:rsid w:val="006700E9"/>
    <w:rsid w:val="00670363"/>
    <w:rsid w:val="00671F4F"/>
    <w:rsid w:val="00675EB8"/>
    <w:rsid w:val="00677192"/>
    <w:rsid w:val="00680907"/>
    <w:rsid w:val="006822C9"/>
    <w:rsid w:val="00684F14"/>
    <w:rsid w:val="006855A7"/>
    <w:rsid w:val="006858E6"/>
    <w:rsid w:val="006907E9"/>
    <w:rsid w:val="006A3ADA"/>
    <w:rsid w:val="006C1F91"/>
    <w:rsid w:val="006C7C6C"/>
    <w:rsid w:val="006E445C"/>
    <w:rsid w:val="006E6E6C"/>
    <w:rsid w:val="006E7CA8"/>
    <w:rsid w:val="006F2D22"/>
    <w:rsid w:val="006F72DC"/>
    <w:rsid w:val="00703B79"/>
    <w:rsid w:val="007045D5"/>
    <w:rsid w:val="00706F0A"/>
    <w:rsid w:val="0071077C"/>
    <w:rsid w:val="00714641"/>
    <w:rsid w:val="0071524F"/>
    <w:rsid w:val="00715B9E"/>
    <w:rsid w:val="00720E8C"/>
    <w:rsid w:val="00721265"/>
    <w:rsid w:val="007227CB"/>
    <w:rsid w:val="00732C0B"/>
    <w:rsid w:val="0074263E"/>
    <w:rsid w:val="00744563"/>
    <w:rsid w:val="007659F7"/>
    <w:rsid w:val="00767D9A"/>
    <w:rsid w:val="00770100"/>
    <w:rsid w:val="00770248"/>
    <w:rsid w:val="007705CC"/>
    <w:rsid w:val="00773D09"/>
    <w:rsid w:val="0077581B"/>
    <w:rsid w:val="00777A00"/>
    <w:rsid w:val="00784D6D"/>
    <w:rsid w:val="00786132"/>
    <w:rsid w:val="007906BE"/>
    <w:rsid w:val="00791FB4"/>
    <w:rsid w:val="0079583F"/>
    <w:rsid w:val="007960AF"/>
    <w:rsid w:val="007A1022"/>
    <w:rsid w:val="007A3EA1"/>
    <w:rsid w:val="007A698A"/>
    <w:rsid w:val="007B2052"/>
    <w:rsid w:val="007B2502"/>
    <w:rsid w:val="007B51F3"/>
    <w:rsid w:val="007B756C"/>
    <w:rsid w:val="007C0DA6"/>
    <w:rsid w:val="007C2B2C"/>
    <w:rsid w:val="007C49CF"/>
    <w:rsid w:val="007C4DB2"/>
    <w:rsid w:val="007C6F9E"/>
    <w:rsid w:val="007E00C2"/>
    <w:rsid w:val="007E1DE9"/>
    <w:rsid w:val="007E736D"/>
    <w:rsid w:val="007F5975"/>
    <w:rsid w:val="007F6AB3"/>
    <w:rsid w:val="0080044B"/>
    <w:rsid w:val="00812845"/>
    <w:rsid w:val="00812979"/>
    <w:rsid w:val="00815D5F"/>
    <w:rsid w:val="00830C37"/>
    <w:rsid w:val="008310CB"/>
    <w:rsid w:val="00834E73"/>
    <w:rsid w:val="008354D8"/>
    <w:rsid w:val="00835CDC"/>
    <w:rsid w:val="0084004B"/>
    <w:rsid w:val="00842269"/>
    <w:rsid w:val="008466A9"/>
    <w:rsid w:val="00846775"/>
    <w:rsid w:val="00851B90"/>
    <w:rsid w:val="00856845"/>
    <w:rsid w:val="00857CB2"/>
    <w:rsid w:val="00860243"/>
    <w:rsid w:val="00864A68"/>
    <w:rsid w:val="008846D1"/>
    <w:rsid w:val="00890D8C"/>
    <w:rsid w:val="00892FC7"/>
    <w:rsid w:val="00895C7D"/>
    <w:rsid w:val="00896D0D"/>
    <w:rsid w:val="008A41D5"/>
    <w:rsid w:val="008B35B4"/>
    <w:rsid w:val="008B46B3"/>
    <w:rsid w:val="008B4FB9"/>
    <w:rsid w:val="008D10C0"/>
    <w:rsid w:val="008D50BF"/>
    <w:rsid w:val="008D5C2E"/>
    <w:rsid w:val="008E18FD"/>
    <w:rsid w:val="008E3370"/>
    <w:rsid w:val="008E660F"/>
    <w:rsid w:val="008E6E24"/>
    <w:rsid w:val="008F29C6"/>
    <w:rsid w:val="008F503F"/>
    <w:rsid w:val="008F60EF"/>
    <w:rsid w:val="009002C0"/>
    <w:rsid w:val="00905B41"/>
    <w:rsid w:val="00907976"/>
    <w:rsid w:val="00907FB4"/>
    <w:rsid w:val="00910D6D"/>
    <w:rsid w:val="009114C2"/>
    <w:rsid w:val="009176CF"/>
    <w:rsid w:val="00921390"/>
    <w:rsid w:val="00922FDC"/>
    <w:rsid w:val="009240D0"/>
    <w:rsid w:val="0092669C"/>
    <w:rsid w:val="009273A3"/>
    <w:rsid w:val="00927A50"/>
    <w:rsid w:val="0093086C"/>
    <w:rsid w:val="00931B2A"/>
    <w:rsid w:val="00933214"/>
    <w:rsid w:val="009345D2"/>
    <w:rsid w:val="009356A9"/>
    <w:rsid w:val="0094221E"/>
    <w:rsid w:val="00945429"/>
    <w:rsid w:val="0095459E"/>
    <w:rsid w:val="00954D2F"/>
    <w:rsid w:val="00955440"/>
    <w:rsid w:val="00961A47"/>
    <w:rsid w:val="00970492"/>
    <w:rsid w:val="00970CE6"/>
    <w:rsid w:val="00981816"/>
    <w:rsid w:val="00984512"/>
    <w:rsid w:val="009A4678"/>
    <w:rsid w:val="009B39BD"/>
    <w:rsid w:val="009C159F"/>
    <w:rsid w:val="009C4B8E"/>
    <w:rsid w:val="009C5BD3"/>
    <w:rsid w:val="009C77B4"/>
    <w:rsid w:val="009D13D2"/>
    <w:rsid w:val="009D30BA"/>
    <w:rsid w:val="009D63E5"/>
    <w:rsid w:val="009D6F36"/>
    <w:rsid w:val="009E555B"/>
    <w:rsid w:val="009E6DB3"/>
    <w:rsid w:val="009F2D4E"/>
    <w:rsid w:val="009F6088"/>
    <w:rsid w:val="00A015EF"/>
    <w:rsid w:val="00A05E5E"/>
    <w:rsid w:val="00A0776F"/>
    <w:rsid w:val="00A1364A"/>
    <w:rsid w:val="00A13CF4"/>
    <w:rsid w:val="00A16BD8"/>
    <w:rsid w:val="00A27C01"/>
    <w:rsid w:val="00A41781"/>
    <w:rsid w:val="00A41E07"/>
    <w:rsid w:val="00A45330"/>
    <w:rsid w:val="00A53F28"/>
    <w:rsid w:val="00A53FCA"/>
    <w:rsid w:val="00A54A98"/>
    <w:rsid w:val="00A6475F"/>
    <w:rsid w:val="00A66794"/>
    <w:rsid w:val="00A77F94"/>
    <w:rsid w:val="00AA1DC4"/>
    <w:rsid w:val="00AA2019"/>
    <w:rsid w:val="00AA61B1"/>
    <w:rsid w:val="00AB2A4D"/>
    <w:rsid w:val="00AB3F51"/>
    <w:rsid w:val="00AB4ACB"/>
    <w:rsid w:val="00AB729F"/>
    <w:rsid w:val="00AC3870"/>
    <w:rsid w:val="00AC4F20"/>
    <w:rsid w:val="00AD5EF6"/>
    <w:rsid w:val="00AE0725"/>
    <w:rsid w:val="00AE4532"/>
    <w:rsid w:val="00AE742F"/>
    <w:rsid w:val="00AE775D"/>
    <w:rsid w:val="00AF042D"/>
    <w:rsid w:val="00AF1DD4"/>
    <w:rsid w:val="00AF1FCD"/>
    <w:rsid w:val="00AF4EB1"/>
    <w:rsid w:val="00B038B9"/>
    <w:rsid w:val="00B048FC"/>
    <w:rsid w:val="00B117D1"/>
    <w:rsid w:val="00B12C51"/>
    <w:rsid w:val="00B15593"/>
    <w:rsid w:val="00B17EF3"/>
    <w:rsid w:val="00B20A6F"/>
    <w:rsid w:val="00B20D0B"/>
    <w:rsid w:val="00B34CD5"/>
    <w:rsid w:val="00B414C0"/>
    <w:rsid w:val="00B419A3"/>
    <w:rsid w:val="00B47DA2"/>
    <w:rsid w:val="00B5286D"/>
    <w:rsid w:val="00B541DA"/>
    <w:rsid w:val="00B5552C"/>
    <w:rsid w:val="00B60180"/>
    <w:rsid w:val="00B62D17"/>
    <w:rsid w:val="00B642A0"/>
    <w:rsid w:val="00B649EA"/>
    <w:rsid w:val="00B64B36"/>
    <w:rsid w:val="00B65C51"/>
    <w:rsid w:val="00B71E46"/>
    <w:rsid w:val="00B75477"/>
    <w:rsid w:val="00B8137E"/>
    <w:rsid w:val="00B8272E"/>
    <w:rsid w:val="00B870FE"/>
    <w:rsid w:val="00B9759E"/>
    <w:rsid w:val="00BA1745"/>
    <w:rsid w:val="00BA4AF1"/>
    <w:rsid w:val="00BA54DB"/>
    <w:rsid w:val="00BB0186"/>
    <w:rsid w:val="00BB43B8"/>
    <w:rsid w:val="00BD0AB3"/>
    <w:rsid w:val="00BD167A"/>
    <w:rsid w:val="00BD1754"/>
    <w:rsid w:val="00BD2CB4"/>
    <w:rsid w:val="00BD3C24"/>
    <w:rsid w:val="00BD47A4"/>
    <w:rsid w:val="00BD63B2"/>
    <w:rsid w:val="00BE4446"/>
    <w:rsid w:val="00BE7CF9"/>
    <w:rsid w:val="00BF06D9"/>
    <w:rsid w:val="00BF447C"/>
    <w:rsid w:val="00C01BAB"/>
    <w:rsid w:val="00C04669"/>
    <w:rsid w:val="00C105F0"/>
    <w:rsid w:val="00C171C2"/>
    <w:rsid w:val="00C2657A"/>
    <w:rsid w:val="00C35B47"/>
    <w:rsid w:val="00C41476"/>
    <w:rsid w:val="00C41C78"/>
    <w:rsid w:val="00C519D4"/>
    <w:rsid w:val="00C52B76"/>
    <w:rsid w:val="00C61001"/>
    <w:rsid w:val="00C63506"/>
    <w:rsid w:val="00C63541"/>
    <w:rsid w:val="00C64621"/>
    <w:rsid w:val="00C702B6"/>
    <w:rsid w:val="00C71B47"/>
    <w:rsid w:val="00C75F97"/>
    <w:rsid w:val="00C77D9F"/>
    <w:rsid w:val="00C822D6"/>
    <w:rsid w:val="00C84E33"/>
    <w:rsid w:val="00C94366"/>
    <w:rsid w:val="00CA3321"/>
    <w:rsid w:val="00CB115C"/>
    <w:rsid w:val="00CC09DF"/>
    <w:rsid w:val="00CD4C0E"/>
    <w:rsid w:val="00CE47D6"/>
    <w:rsid w:val="00CF2B7A"/>
    <w:rsid w:val="00D01985"/>
    <w:rsid w:val="00D01A55"/>
    <w:rsid w:val="00D103FB"/>
    <w:rsid w:val="00D10567"/>
    <w:rsid w:val="00D210D5"/>
    <w:rsid w:val="00D2240A"/>
    <w:rsid w:val="00D24257"/>
    <w:rsid w:val="00D25D4C"/>
    <w:rsid w:val="00D26B90"/>
    <w:rsid w:val="00D273AA"/>
    <w:rsid w:val="00D35590"/>
    <w:rsid w:val="00D44ACD"/>
    <w:rsid w:val="00D51ACA"/>
    <w:rsid w:val="00D51B49"/>
    <w:rsid w:val="00D62101"/>
    <w:rsid w:val="00D77DAB"/>
    <w:rsid w:val="00D81E18"/>
    <w:rsid w:val="00D8486D"/>
    <w:rsid w:val="00D91B86"/>
    <w:rsid w:val="00DA2356"/>
    <w:rsid w:val="00DA27ED"/>
    <w:rsid w:val="00DA42AE"/>
    <w:rsid w:val="00DA4803"/>
    <w:rsid w:val="00DA494D"/>
    <w:rsid w:val="00DA4A75"/>
    <w:rsid w:val="00DB02D3"/>
    <w:rsid w:val="00DB5172"/>
    <w:rsid w:val="00DC174F"/>
    <w:rsid w:val="00DD0A16"/>
    <w:rsid w:val="00DD6900"/>
    <w:rsid w:val="00DE07A0"/>
    <w:rsid w:val="00DF2C11"/>
    <w:rsid w:val="00DF337A"/>
    <w:rsid w:val="00DF33CC"/>
    <w:rsid w:val="00DF3ABA"/>
    <w:rsid w:val="00E0208D"/>
    <w:rsid w:val="00E0239C"/>
    <w:rsid w:val="00E04737"/>
    <w:rsid w:val="00E05A4D"/>
    <w:rsid w:val="00E06301"/>
    <w:rsid w:val="00E12AF3"/>
    <w:rsid w:val="00E14DC0"/>
    <w:rsid w:val="00E16DA7"/>
    <w:rsid w:val="00E17B38"/>
    <w:rsid w:val="00E20360"/>
    <w:rsid w:val="00E20BEB"/>
    <w:rsid w:val="00E306D8"/>
    <w:rsid w:val="00E33C3F"/>
    <w:rsid w:val="00E37446"/>
    <w:rsid w:val="00E47405"/>
    <w:rsid w:val="00E509DD"/>
    <w:rsid w:val="00E557CC"/>
    <w:rsid w:val="00E64DB9"/>
    <w:rsid w:val="00E654A0"/>
    <w:rsid w:val="00E66EEE"/>
    <w:rsid w:val="00E750B6"/>
    <w:rsid w:val="00E81A43"/>
    <w:rsid w:val="00E82F53"/>
    <w:rsid w:val="00E86BC4"/>
    <w:rsid w:val="00E90E9A"/>
    <w:rsid w:val="00E919DD"/>
    <w:rsid w:val="00E97BD6"/>
    <w:rsid w:val="00E97FBD"/>
    <w:rsid w:val="00EB2892"/>
    <w:rsid w:val="00EB599B"/>
    <w:rsid w:val="00ED1DFB"/>
    <w:rsid w:val="00ED26ED"/>
    <w:rsid w:val="00ED2D76"/>
    <w:rsid w:val="00ED68A6"/>
    <w:rsid w:val="00ED7C14"/>
    <w:rsid w:val="00EE2E2A"/>
    <w:rsid w:val="00EE41E0"/>
    <w:rsid w:val="00EF0C2D"/>
    <w:rsid w:val="00EF2223"/>
    <w:rsid w:val="00EF4805"/>
    <w:rsid w:val="00F058AA"/>
    <w:rsid w:val="00F10221"/>
    <w:rsid w:val="00F1078E"/>
    <w:rsid w:val="00F13022"/>
    <w:rsid w:val="00F20EFA"/>
    <w:rsid w:val="00F225AE"/>
    <w:rsid w:val="00F22C9D"/>
    <w:rsid w:val="00F234E0"/>
    <w:rsid w:val="00F309C8"/>
    <w:rsid w:val="00F3208D"/>
    <w:rsid w:val="00F33060"/>
    <w:rsid w:val="00F40074"/>
    <w:rsid w:val="00F42B7B"/>
    <w:rsid w:val="00F50FCB"/>
    <w:rsid w:val="00F532D3"/>
    <w:rsid w:val="00F735CA"/>
    <w:rsid w:val="00F74E02"/>
    <w:rsid w:val="00F8188C"/>
    <w:rsid w:val="00F8231F"/>
    <w:rsid w:val="00F82EAA"/>
    <w:rsid w:val="00F84994"/>
    <w:rsid w:val="00F87CB3"/>
    <w:rsid w:val="00F87E72"/>
    <w:rsid w:val="00F971F7"/>
    <w:rsid w:val="00FA32DC"/>
    <w:rsid w:val="00FA62CA"/>
    <w:rsid w:val="00FA6E4D"/>
    <w:rsid w:val="00FB0A4C"/>
    <w:rsid w:val="00FB7D44"/>
    <w:rsid w:val="00FC2F9C"/>
    <w:rsid w:val="00FD2111"/>
    <w:rsid w:val="00FD31F8"/>
    <w:rsid w:val="00FD3DF2"/>
    <w:rsid w:val="00FD4A85"/>
    <w:rsid w:val="00FD775B"/>
    <w:rsid w:val="00FE00B3"/>
    <w:rsid w:val="00FE01C2"/>
    <w:rsid w:val="00FF31A3"/>
    <w:rsid w:val="00FF5E22"/>
    <w:rsid w:val="00FF6785"/>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62F78"/>
  <w15:chartTrackingRefBased/>
  <w15:docId w15:val="{C793B43F-BA76-443C-8F20-9647F3EC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54DB"/>
    <w:pPr>
      <w:suppressAutoHyphens/>
      <w:spacing w:line="240" w:lineRule="auto"/>
      <w:jc w:val="left"/>
    </w:pPr>
    <w:rPr>
      <w:rFonts w:eastAsia="Times New Roman" w:cs="Times New Roman"/>
      <w:kern w:val="0"/>
      <w:szCs w:val="24"/>
      <w:lang w:eastAsia="ar-SA"/>
      <w14:ligatures w14:val="none"/>
    </w:rPr>
  </w:style>
  <w:style w:type="paragraph" w:styleId="Virsraksts2">
    <w:name w:val="heading 2"/>
    <w:basedOn w:val="Parasts"/>
    <w:next w:val="Parasts"/>
    <w:link w:val="Virsraksts2Rakstz"/>
    <w:uiPriority w:val="9"/>
    <w:semiHidden/>
    <w:unhideWhenUsed/>
    <w:qFormat/>
    <w:rsid w:val="008354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638A9"/>
    <w:pPr>
      <w:tabs>
        <w:tab w:val="center" w:pos="4153"/>
        <w:tab w:val="right" w:pos="8306"/>
      </w:tabs>
    </w:pPr>
    <w:rPr>
      <w:sz w:val="20"/>
      <w:szCs w:val="20"/>
      <w:lang w:val="en-GB"/>
    </w:rPr>
  </w:style>
  <w:style w:type="character" w:customStyle="1" w:styleId="GalveneRakstz">
    <w:name w:val="Galvene Rakstz."/>
    <w:basedOn w:val="Noklusjumarindkopasfonts"/>
    <w:link w:val="Galvene"/>
    <w:rsid w:val="000638A9"/>
    <w:rPr>
      <w:rFonts w:eastAsia="Times New Roman" w:cs="Times New Roman"/>
      <w:kern w:val="0"/>
      <w:sz w:val="20"/>
      <w:szCs w:val="20"/>
      <w:lang w:val="en-GB" w:eastAsia="ar-SA"/>
      <w14:ligatures w14:val="none"/>
    </w:rPr>
  </w:style>
  <w:style w:type="paragraph" w:styleId="Kjene">
    <w:name w:val="footer"/>
    <w:basedOn w:val="Parasts"/>
    <w:link w:val="KjeneRakstz"/>
    <w:uiPriority w:val="99"/>
    <w:rsid w:val="000638A9"/>
    <w:pPr>
      <w:tabs>
        <w:tab w:val="center" w:pos="4153"/>
        <w:tab w:val="right" w:pos="8306"/>
      </w:tabs>
    </w:pPr>
  </w:style>
  <w:style w:type="character" w:customStyle="1" w:styleId="KjeneRakstz">
    <w:name w:val="Kājene Rakstz."/>
    <w:basedOn w:val="Noklusjumarindkopasfonts"/>
    <w:link w:val="Kjene"/>
    <w:uiPriority w:val="99"/>
    <w:rsid w:val="000638A9"/>
    <w:rPr>
      <w:rFonts w:eastAsia="Times New Roman" w:cs="Times New Roman"/>
      <w:kern w:val="0"/>
      <w:szCs w:val="24"/>
      <w:lang w:eastAsia="ar-SA"/>
      <w14:ligatures w14:val="none"/>
    </w:rPr>
  </w:style>
  <w:style w:type="paragraph" w:styleId="Vresteksts">
    <w:name w:val="footnote text"/>
    <w:basedOn w:val="Parasts"/>
    <w:link w:val="VrestekstsRakstz"/>
    <w:rsid w:val="000638A9"/>
    <w:pPr>
      <w:suppressAutoHyphens w:val="0"/>
    </w:pPr>
    <w:rPr>
      <w:sz w:val="20"/>
      <w:szCs w:val="20"/>
      <w:lang w:val="en-US" w:eastAsia="x-none"/>
    </w:rPr>
  </w:style>
  <w:style w:type="character" w:customStyle="1" w:styleId="VrestekstsRakstz">
    <w:name w:val="Vēres teksts Rakstz."/>
    <w:basedOn w:val="Noklusjumarindkopasfonts"/>
    <w:link w:val="Vresteksts"/>
    <w:qFormat/>
    <w:rsid w:val="000638A9"/>
    <w:rPr>
      <w:rFonts w:eastAsia="Times New Roman" w:cs="Times New Roman"/>
      <w:kern w:val="0"/>
      <w:sz w:val="20"/>
      <w:szCs w:val="20"/>
      <w:lang w:val="en-US" w:eastAsia="x-none"/>
      <w14:ligatures w14:val="none"/>
    </w:rPr>
  </w:style>
  <w:style w:type="character" w:styleId="Vresatsauce">
    <w:name w:val="footnote reference"/>
    <w:aliases w:val="Footnote symbol"/>
    <w:rsid w:val="000638A9"/>
    <w:rPr>
      <w:vertAlign w:val="superscript"/>
    </w:rPr>
  </w:style>
  <w:style w:type="paragraph" w:styleId="Sarakstarindkopa">
    <w:name w:val="List Paragraph"/>
    <w:aliases w:val="Bullet list,List Paragraph1,Normal bullet 2,Virsraksti,2,Saistīto dokumentu saraksts,Syle 1,Numurets,PPS_Bullet,H&amp;P List Paragraph,Strip,Colorful List - Accent 12,Table of contents numbered,Citation List,Bullet EY,ERP-List Paragraph"/>
    <w:basedOn w:val="Parasts"/>
    <w:link w:val="SarakstarindkopaRakstz"/>
    <w:uiPriority w:val="34"/>
    <w:qFormat/>
    <w:rsid w:val="004B37D5"/>
    <w:pPr>
      <w:ind w:left="720"/>
      <w:contextualSpacing/>
    </w:pPr>
  </w:style>
  <w:style w:type="character" w:customStyle="1" w:styleId="SarakstarindkopaRakstz">
    <w:name w:val="Saraksta rindkopa Rakstz."/>
    <w:aliases w:val="Bullet list Rakstz.,List Paragraph1 Rakstz.,Normal bullet 2 Rakstz.,Virsraksti Rakstz.,2 Rakstz.,Saistīto dokumentu saraksts Rakstz.,Syle 1 Rakstz.,Numurets Rakstz.,PPS_Bullet Rakstz.,H&amp;P List Paragraph Rakstz.,Strip Rakstz."/>
    <w:basedOn w:val="Noklusjumarindkopasfonts"/>
    <w:link w:val="Sarakstarindkopa"/>
    <w:uiPriority w:val="34"/>
    <w:qFormat/>
    <w:locked/>
    <w:rsid w:val="00E06301"/>
    <w:rPr>
      <w:rFonts w:eastAsia="Times New Roman" w:cs="Times New Roman"/>
      <w:kern w:val="0"/>
      <w:szCs w:val="24"/>
      <w:lang w:eastAsia="ar-SA"/>
      <w14:ligatures w14:val="none"/>
    </w:rPr>
  </w:style>
  <w:style w:type="character" w:styleId="Hipersaite">
    <w:name w:val="Hyperlink"/>
    <w:basedOn w:val="Noklusjumarindkopasfonts"/>
    <w:uiPriority w:val="99"/>
    <w:unhideWhenUsed/>
    <w:rsid w:val="00A45330"/>
    <w:rPr>
      <w:color w:val="0563C1" w:themeColor="hyperlink"/>
      <w:u w:val="single"/>
    </w:rPr>
  </w:style>
  <w:style w:type="character" w:styleId="Neatrisintapieminana">
    <w:name w:val="Unresolved Mention"/>
    <w:basedOn w:val="Noklusjumarindkopasfonts"/>
    <w:uiPriority w:val="99"/>
    <w:semiHidden/>
    <w:unhideWhenUsed/>
    <w:rsid w:val="00A45330"/>
    <w:rPr>
      <w:color w:val="605E5C"/>
      <w:shd w:val="clear" w:color="auto" w:fill="E1DFDD"/>
    </w:rPr>
  </w:style>
  <w:style w:type="paragraph" w:styleId="Paraststmeklis">
    <w:name w:val="Normal (Web)"/>
    <w:basedOn w:val="Parasts"/>
    <w:uiPriority w:val="99"/>
    <w:semiHidden/>
    <w:unhideWhenUsed/>
    <w:rsid w:val="00A77F94"/>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038B9"/>
    <w:rPr>
      <w:sz w:val="16"/>
      <w:szCs w:val="16"/>
    </w:rPr>
  </w:style>
  <w:style w:type="paragraph" w:styleId="Komentrateksts">
    <w:name w:val="annotation text"/>
    <w:basedOn w:val="Parasts"/>
    <w:link w:val="KomentratekstsRakstz"/>
    <w:uiPriority w:val="99"/>
    <w:semiHidden/>
    <w:unhideWhenUsed/>
    <w:rsid w:val="00B038B9"/>
    <w:rPr>
      <w:sz w:val="20"/>
      <w:szCs w:val="20"/>
    </w:rPr>
  </w:style>
  <w:style w:type="character" w:customStyle="1" w:styleId="KomentratekstsRakstz">
    <w:name w:val="Komentāra teksts Rakstz."/>
    <w:basedOn w:val="Noklusjumarindkopasfonts"/>
    <w:link w:val="Komentrateksts"/>
    <w:uiPriority w:val="99"/>
    <w:semiHidden/>
    <w:rsid w:val="00B038B9"/>
    <w:rPr>
      <w:rFonts w:eastAsia="Times New Roman" w:cs="Times New Roman"/>
      <w:kern w:val="0"/>
      <w:sz w:val="20"/>
      <w:szCs w:val="20"/>
      <w:lang w:eastAsia="ar-SA"/>
      <w14:ligatures w14:val="none"/>
    </w:rPr>
  </w:style>
  <w:style w:type="paragraph" w:styleId="Komentratma">
    <w:name w:val="annotation subject"/>
    <w:basedOn w:val="Komentrateksts"/>
    <w:next w:val="Komentrateksts"/>
    <w:link w:val="KomentratmaRakstz"/>
    <w:uiPriority w:val="99"/>
    <w:semiHidden/>
    <w:unhideWhenUsed/>
    <w:rsid w:val="00B038B9"/>
    <w:rPr>
      <w:b/>
      <w:bCs/>
    </w:rPr>
  </w:style>
  <w:style w:type="character" w:customStyle="1" w:styleId="KomentratmaRakstz">
    <w:name w:val="Komentāra tēma Rakstz."/>
    <w:basedOn w:val="KomentratekstsRakstz"/>
    <w:link w:val="Komentratma"/>
    <w:uiPriority w:val="99"/>
    <w:semiHidden/>
    <w:rsid w:val="00B038B9"/>
    <w:rPr>
      <w:rFonts w:eastAsia="Times New Roman" w:cs="Times New Roman"/>
      <w:b/>
      <w:bCs/>
      <w:kern w:val="0"/>
      <w:sz w:val="20"/>
      <w:szCs w:val="20"/>
      <w:lang w:eastAsia="ar-SA"/>
      <w14:ligatures w14:val="none"/>
    </w:rPr>
  </w:style>
  <w:style w:type="paragraph" w:styleId="Balonteksts">
    <w:name w:val="Balloon Text"/>
    <w:basedOn w:val="Parasts"/>
    <w:link w:val="BalontekstsRakstz"/>
    <w:uiPriority w:val="99"/>
    <w:semiHidden/>
    <w:unhideWhenUsed/>
    <w:rsid w:val="00B038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038B9"/>
    <w:rPr>
      <w:rFonts w:ascii="Segoe UI" w:eastAsia="Times New Roman" w:hAnsi="Segoe UI" w:cs="Segoe UI"/>
      <w:kern w:val="0"/>
      <w:sz w:val="18"/>
      <w:szCs w:val="18"/>
      <w:lang w:eastAsia="ar-SA"/>
      <w14:ligatures w14:val="none"/>
    </w:rPr>
  </w:style>
  <w:style w:type="table" w:styleId="Reatabula">
    <w:name w:val="Table Grid"/>
    <w:basedOn w:val="Parastatabula"/>
    <w:uiPriority w:val="39"/>
    <w:rsid w:val="009D6F36"/>
    <w:pPr>
      <w:spacing w:line="240" w:lineRule="auto"/>
      <w:jc w:val="left"/>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8354D8"/>
    <w:rPr>
      <w:rFonts w:asciiTheme="majorHAnsi" w:eastAsiaTheme="majorEastAsia" w:hAnsiTheme="majorHAnsi" w:cstheme="majorBidi"/>
      <w:color w:val="2F5496" w:themeColor="accent1" w:themeShade="BF"/>
      <w:kern w:val="0"/>
      <w:sz w:val="26"/>
      <w:szCs w:val="26"/>
      <w:lang w:eastAsia="ar-SA"/>
      <w14:ligatures w14:val="none"/>
    </w:rPr>
  </w:style>
  <w:style w:type="character" w:styleId="Izteiksmgs">
    <w:name w:val="Strong"/>
    <w:basedOn w:val="Noklusjumarindkopasfonts"/>
    <w:uiPriority w:val="22"/>
    <w:qFormat/>
    <w:rsid w:val="00663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088">
      <w:bodyDiv w:val="1"/>
      <w:marLeft w:val="0"/>
      <w:marRight w:val="0"/>
      <w:marTop w:val="0"/>
      <w:marBottom w:val="0"/>
      <w:divBdr>
        <w:top w:val="none" w:sz="0" w:space="0" w:color="auto"/>
        <w:left w:val="none" w:sz="0" w:space="0" w:color="auto"/>
        <w:bottom w:val="none" w:sz="0" w:space="0" w:color="auto"/>
        <w:right w:val="none" w:sz="0" w:space="0" w:color="auto"/>
      </w:divBdr>
    </w:div>
    <w:div w:id="109058442">
      <w:bodyDiv w:val="1"/>
      <w:marLeft w:val="0"/>
      <w:marRight w:val="0"/>
      <w:marTop w:val="0"/>
      <w:marBottom w:val="0"/>
      <w:divBdr>
        <w:top w:val="none" w:sz="0" w:space="0" w:color="auto"/>
        <w:left w:val="none" w:sz="0" w:space="0" w:color="auto"/>
        <w:bottom w:val="none" w:sz="0" w:space="0" w:color="auto"/>
        <w:right w:val="none" w:sz="0" w:space="0" w:color="auto"/>
      </w:divBdr>
    </w:div>
    <w:div w:id="150685790">
      <w:bodyDiv w:val="1"/>
      <w:marLeft w:val="0"/>
      <w:marRight w:val="0"/>
      <w:marTop w:val="0"/>
      <w:marBottom w:val="0"/>
      <w:divBdr>
        <w:top w:val="none" w:sz="0" w:space="0" w:color="auto"/>
        <w:left w:val="none" w:sz="0" w:space="0" w:color="auto"/>
        <w:bottom w:val="none" w:sz="0" w:space="0" w:color="auto"/>
        <w:right w:val="none" w:sz="0" w:space="0" w:color="auto"/>
      </w:divBdr>
    </w:div>
    <w:div w:id="167643993">
      <w:bodyDiv w:val="1"/>
      <w:marLeft w:val="0"/>
      <w:marRight w:val="0"/>
      <w:marTop w:val="0"/>
      <w:marBottom w:val="0"/>
      <w:divBdr>
        <w:top w:val="none" w:sz="0" w:space="0" w:color="auto"/>
        <w:left w:val="none" w:sz="0" w:space="0" w:color="auto"/>
        <w:bottom w:val="none" w:sz="0" w:space="0" w:color="auto"/>
        <w:right w:val="none" w:sz="0" w:space="0" w:color="auto"/>
      </w:divBdr>
    </w:div>
    <w:div w:id="359549994">
      <w:bodyDiv w:val="1"/>
      <w:marLeft w:val="0"/>
      <w:marRight w:val="0"/>
      <w:marTop w:val="0"/>
      <w:marBottom w:val="0"/>
      <w:divBdr>
        <w:top w:val="none" w:sz="0" w:space="0" w:color="auto"/>
        <w:left w:val="none" w:sz="0" w:space="0" w:color="auto"/>
        <w:bottom w:val="none" w:sz="0" w:space="0" w:color="auto"/>
        <w:right w:val="none" w:sz="0" w:space="0" w:color="auto"/>
      </w:divBdr>
    </w:div>
    <w:div w:id="410741657">
      <w:bodyDiv w:val="1"/>
      <w:marLeft w:val="0"/>
      <w:marRight w:val="0"/>
      <w:marTop w:val="0"/>
      <w:marBottom w:val="0"/>
      <w:divBdr>
        <w:top w:val="none" w:sz="0" w:space="0" w:color="auto"/>
        <w:left w:val="none" w:sz="0" w:space="0" w:color="auto"/>
        <w:bottom w:val="none" w:sz="0" w:space="0" w:color="auto"/>
        <w:right w:val="none" w:sz="0" w:space="0" w:color="auto"/>
      </w:divBdr>
    </w:div>
    <w:div w:id="538013122">
      <w:bodyDiv w:val="1"/>
      <w:marLeft w:val="0"/>
      <w:marRight w:val="0"/>
      <w:marTop w:val="0"/>
      <w:marBottom w:val="0"/>
      <w:divBdr>
        <w:top w:val="none" w:sz="0" w:space="0" w:color="auto"/>
        <w:left w:val="none" w:sz="0" w:space="0" w:color="auto"/>
        <w:bottom w:val="none" w:sz="0" w:space="0" w:color="auto"/>
        <w:right w:val="none" w:sz="0" w:space="0" w:color="auto"/>
      </w:divBdr>
    </w:div>
    <w:div w:id="603804910">
      <w:bodyDiv w:val="1"/>
      <w:marLeft w:val="0"/>
      <w:marRight w:val="0"/>
      <w:marTop w:val="0"/>
      <w:marBottom w:val="0"/>
      <w:divBdr>
        <w:top w:val="none" w:sz="0" w:space="0" w:color="auto"/>
        <w:left w:val="none" w:sz="0" w:space="0" w:color="auto"/>
        <w:bottom w:val="none" w:sz="0" w:space="0" w:color="auto"/>
        <w:right w:val="none" w:sz="0" w:space="0" w:color="auto"/>
      </w:divBdr>
    </w:div>
    <w:div w:id="745691479">
      <w:bodyDiv w:val="1"/>
      <w:marLeft w:val="0"/>
      <w:marRight w:val="0"/>
      <w:marTop w:val="0"/>
      <w:marBottom w:val="0"/>
      <w:divBdr>
        <w:top w:val="none" w:sz="0" w:space="0" w:color="auto"/>
        <w:left w:val="none" w:sz="0" w:space="0" w:color="auto"/>
        <w:bottom w:val="none" w:sz="0" w:space="0" w:color="auto"/>
        <w:right w:val="none" w:sz="0" w:space="0" w:color="auto"/>
      </w:divBdr>
    </w:div>
    <w:div w:id="746877498">
      <w:bodyDiv w:val="1"/>
      <w:marLeft w:val="0"/>
      <w:marRight w:val="0"/>
      <w:marTop w:val="0"/>
      <w:marBottom w:val="0"/>
      <w:divBdr>
        <w:top w:val="none" w:sz="0" w:space="0" w:color="auto"/>
        <w:left w:val="none" w:sz="0" w:space="0" w:color="auto"/>
        <w:bottom w:val="none" w:sz="0" w:space="0" w:color="auto"/>
        <w:right w:val="none" w:sz="0" w:space="0" w:color="auto"/>
      </w:divBdr>
    </w:div>
    <w:div w:id="818762321">
      <w:bodyDiv w:val="1"/>
      <w:marLeft w:val="0"/>
      <w:marRight w:val="0"/>
      <w:marTop w:val="0"/>
      <w:marBottom w:val="0"/>
      <w:divBdr>
        <w:top w:val="none" w:sz="0" w:space="0" w:color="auto"/>
        <w:left w:val="none" w:sz="0" w:space="0" w:color="auto"/>
        <w:bottom w:val="none" w:sz="0" w:space="0" w:color="auto"/>
        <w:right w:val="none" w:sz="0" w:space="0" w:color="auto"/>
      </w:divBdr>
    </w:div>
    <w:div w:id="839084365">
      <w:bodyDiv w:val="1"/>
      <w:marLeft w:val="0"/>
      <w:marRight w:val="0"/>
      <w:marTop w:val="0"/>
      <w:marBottom w:val="0"/>
      <w:divBdr>
        <w:top w:val="none" w:sz="0" w:space="0" w:color="auto"/>
        <w:left w:val="none" w:sz="0" w:space="0" w:color="auto"/>
        <w:bottom w:val="none" w:sz="0" w:space="0" w:color="auto"/>
        <w:right w:val="none" w:sz="0" w:space="0" w:color="auto"/>
      </w:divBdr>
    </w:div>
    <w:div w:id="844055986">
      <w:bodyDiv w:val="1"/>
      <w:marLeft w:val="0"/>
      <w:marRight w:val="0"/>
      <w:marTop w:val="0"/>
      <w:marBottom w:val="0"/>
      <w:divBdr>
        <w:top w:val="none" w:sz="0" w:space="0" w:color="auto"/>
        <w:left w:val="none" w:sz="0" w:space="0" w:color="auto"/>
        <w:bottom w:val="none" w:sz="0" w:space="0" w:color="auto"/>
        <w:right w:val="none" w:sz="0" w:space="0" w:color="auto"/>
      </w:divBdr>
    </w:div>
    <w:div w:id="1027295016">
      <w:bodyDiv w:val="1"/>
      <w:marLeft w:val="0"/>
      <w:marRight w:val="0"/>
      <w:marTop w:val="0"/>
      <w:marBottom w:val="0"/>
      <w:divBdr>
        <w:top w:val="none" w:sz="0" w:space="0" w:color="auto"/>
        <w:left w:val="none" w:sz="0" w:space="0" w:color="auto"/>
        <w:bottom w:val="none" w:sz="0" w:space="0" w:color="auto"/>
        <w:right w:val="none" w:sz="0" w:space="0" w:color="auto"/>
      </w:divBdr>
    </w:div>
    <w:div w:id="1087769651">
      <w:bodyDiv w:val="1"/>
      <w:marLeft w:val="0"/>
      <w:marRight w:val="0"/>
      <w:marTop w:val="0"/>
      <w:marBottom w:val="0"/>
      <w:divBdr>
        <w:top w:val="none" w:sz="0" w:space="0" w:color="auto"/>
        <w:left w:val="none" w:sz="0" w:space="0" w:color="auto"/>
        <w:bottom w:val="none" w:sz="0" w:space="0" w:color="auto"/>
        <w:right w:val="none" w:sz="0" w:space="0" w:color="auto"/>
      </w:divBdr>
    </w:div>
    <w:div w:id="1096637740">
      <w:bodyDiv w:val="1"/>
      <w:marLeft w:val="0"/>
      <w:marRight w:val="0"/>
      <w:marTop w:val="0"/>
      <w:marBottom w:val="0"/>
      <w:divBdr>
        <w:top w:val="none" w:sz="0" w:space="0" w:color="auto"/>
        <w:left w:val="none" w:sz="0" w:space="0" w:color="auto"/>
        <w:bottom w:val="none" w:sz="0" w:space="0" w:color="auto"/>
        <w:right w:val="none" w:sz="0" w:space="0" w:color="auto"/>
      </w:divBdr>
    </w:div>
    <w:div w:id="1147285623">
      <w:bodyDiv w:val="1"/>
      <w:marLeft w:val="0"/>
      <w:marRight w:val="0"/>
      <w:marTop w:val="0"/>
      <w:marBottom w:val="0"/>
      <w:divBdr>
        <w:top w:val="none" w:sz="0" w:space="0" w:color="auto"/>
        <w:left w:val="none" w:sz="0" w:space="0" w:color="auto"/>
        <w:bottom w:val="none" w:sz="0" w:space="0" w:color="auto"/>
        <w:right w:val="none" w:sz="0" w:space="0" w:color="auto"/>
      </w:divBdr>
    </w:div>
    <w:div w:id="1172522382">
      <w:bodyDiv w:val="1"/>
      <w:marLeft w:val="0"/>
      <w:marRight w:val="0"/>
      <w:marTop w:val="0"/>
      <w:marBottom w:val="0"/>
      <w:divBdr>
        <w:top w:val="none" w:sz="0" w:space="0" w:color="auto"/>
        <w:left w:val="none" w:sz="0" w:space="0" w:color="auto"/>
        <w:bottom w:val="none" w:sz="0" w:space="0" w:color="auto"/>
        <w:right w:val="none" w:sz="0" w:space="0" w:color="auto"/>
      </w:divBdr>
    </w:div>
    <w:div w:id="1263613941">
      <w:bodyDiv w:val="1"/>
      <w:marLeft w:val="0"/>
      <w:marRight w:val="0"/>
      <w:marTop w:val="0"/>
      <w:marBottom w:val="0"/>
      <w:divBdr>
        <w:top w:val="none" w:sz="0" w:space="0" w:color="auto"/>
        <w:left w:val="none" w:sz="0" w:space="0" w:color="auto"/>
        <w:bottom w:val="none" w:sz="0" w:space="0" w:color="auto"/>
        <w:right w:val="none" w:sz="0" w:space="0" w:color="auto"/>
      </w:divBdr>
    </w:div>
    <w:div w:id="1306008132">
      <w:bodyDiv w:val="1"/>
      <w:marLeft w:val="0"/>
      <w:marRight w:val="0"/>
      <w:marTop w:val="0"/>
      <w:marBottom w:val="0"/>
      <w:divBdr>
        <w:top w:val="none" w:sz="0" w:space="0" w:color="auto"/>
        <w:left w:val="none" w:sz="0" w:space="0" w:color="auto"/>
        <w:bottom w:val="none" w:sz="0" w:space="0" w:color="auto"/>
        <w:right w:val="none" w:sz="0" w:space="0" w:color="auto"/>
      </w:divBdr>
    </w:div>
    <w:div w:id="1385568189">
      <w:bodyDiv w:val="1"/>
      <w:marLeft w:val="0"/>
      <w:marRight w:val="0"/>
      <w:marTop w:val="0"/>
      <w:marBottom w:val="0"/>
      <w:divBdr>
        <w:top w:val="none" w:sz="0" w:space="0" w:color="auto"/>
        <w:left w:val="none" w:sz="0" w:space="0" w:color="auto"/>
        <w:bottom w:val="none" w:sz="0" w:space="0" w:color="auto"/>
        <w:right w:val="none" w:sz="0" w:space="0" w:color="auto"/>
      </w:divBdr>
    </w:div>
    <w:div w:id="1463042168">
      <w:bodyDiv w:val="1"/>
      <w:marLeft w:val="0"/>
      <w:marRight w:val="0"/>
      <w:marTop w:val="0"/>
      <w:marBottom w:val="0"/>
      <w:divBdr>
        <w:top w:val="none" w:sz="0" w:space="0" w:color="auto"/>
        <w:left w:val="none" w:sz="0" w:space="0" w:color="auto"/>
        <w:bottom w:val="none" w:sz="0" w:space="0" w:color="auto"/>
        <w:right w:val="none" w:sz="0" w:space="0" w:color="auto"/>
      </w:divBdr>
    </w:div>
    <w:div w:id="1532105334">
      <w:bodyDiv w:val="1"/>
      <w:marLeft w:val="0"/>
      <w:marRight w:val="0"/>
      <w:marTop w:val="0"/>
      <w:marBottom w:val="0"/>
      <w:divBdr>
        <w:top w:val="none" w:sz="0" w:space="0" w:color="auto"/>
        <w:left w:val="none" w:sz="0" w:space="0" w:color="auto"/>
        <w:bottom w:val="none" w:sz="0" w:space="0" w:color="auto"/>
        <w:right w:val="none" w:sz="0" w:space="0" w:color="auto"/>
      </w:divBdr>
    </w:div>
    <w:div w:id="1544559188">
      <w:bodyDiv w:val="1"/>
      <w:marLeft w:val="0"/>
      <w:marRight w:val="0"/>
      <w:marTop w:val="0"/>
      <w:marBottom w:val="0"/>
      <w:divBdr>
        <w:top w:val="none" w:sz="0" w:space="0" w:color="auto"/>
        <w:left w:val="none" w:sz="0" w:space="0" w:color="auto"/>
        <w:bottom w:val="none" w:sz="0" w:space="0" w:color="auto"/>
        <w:right w:val="none" w:sz="0" w:space="0" w:color="auto"/>
      </w:divBdr>
    </w:div>
    <w:div w:id="1641954051">
      <w:bodyDiv w:val="1"/>
      <w:marLeft w:val="0"/>
      <w:marRight w:val="0"/>
      <w:marTop w:val="0"/>
      <w:marBottom w:val="0"/>
      <w:divBdr>
        <w:top w:val="none" w:sz="0" w:space="0" w:color="auto"/>
        <w:left w:val="none" w:sz="0" w:space="0" w:color="auto"/>
        <w:bottom w:val="none" w:sz="0" w:space="0" w:color="auto"/>
        <w:right w:val="none" w:sz="0" w:space="0" w:color="auto"/>
      </w:divBdr>
    </w:div>
    <w:div w:id="1657227496">
      <w:bodyDiv w:val="1"/>
      <w:marLeft w:val="0"/>
      <w:marRight w:val="0"/>
      <w:marTop w:val="0"/>
      <w:marBottom w:val="0"/>
      <w:divBdr>
        <w:top w:val="none" w:sz="0" w:space="0" w:color="auto"/>
        <w:left w:val="none" w:sz="0" w:space="0" w:color="auto"/>
        <w:bottom w:val="none" w:sz="0" w:space="0" w:color="auto"/>
        <w:right w:val="none" w:sz="0" w:space="0" w:color="auto"/>
      </w:divBdr>
    </w:div>
    <w:div w:id="1693530096">
      <w:bodyDiv w:val="1"/>
      <w:marLeft w:val="0"/>
      <w:marRight w:val="0"/>
      <w:marTop w:val="0"/>
      <w:marBottom w:val="0"/>
      <w:divBdr>
        <w:top w:val="none" w:sz="0" w:space="0" w:color="auto"/>
        <w:left w:val="none" w:sz="0" w:space="0" w:color="auto"/>
        <w:bottom w:val="none" w:sz="0" w:space="0" w:color="auto"/>
        <w:right w:val="none" w:sz="0" w:space="0" w:color="auto"/>
      </w:divBdr>
    </w:div>
    <w:div w:id="1760366244">
      <w:bodyDiv w:val="1"/>
      <w:marLeft w:val="0"/>
      <w:marRight w:val="0"/>
      <w:marTop w:val="0"/>
      <w:marBottom w:val="0"/>
      <w:divBdr>
        <w:top w:val="none" w:sz="0" w:space="0" w:color="auto"/>
        <w:left w:val="none" w:sz="0" w:space="0" w:color="auto"/>
        <w:bottom w:val="none" w:sz="0" w:space="0" w:color="auto"/>
        <w:right w:val="none" w:sz="0" w:space="0" w:color="auto"/>
      </w:divBdr>
    </w:div>
    <w:div w:id="1864248353">
      <w:bodyDiv w:val="1"/>
      <w:marLeft w:val="0"/>
      <w:marRight w:val="0"/>
      <w:marTop w:val="0"/>
      <w:marBottom w:val="0"/>
      <w:divBdr>
        <w:top w:val="none" w:sz="0" w:space="0" w:color="auto"/>
        <w:left w:val="none" w:sz="0" w:space="0" w:color="auto"/>
        <w:bottom w:val="none" w:sz="0" w:space="0" w:color="auto"/>
        <w:right w:val="none" w:sz="0" w:space="0" w:color="auto"/>
      </w:divBdr>
    </w:div>
    <w:div w:id="1909029863">
      <w:bodyDiv w:val="1"/>
      <w:marLeft w:val="0"/>
      <w:marRight w:val="0"/>
      <w:marTop w:val="0"/>
      <w:marBottom w:val="0"/>
      <w:divBdr>
        <w:top w:val="none" w:sz="0" w:space="0" w:color="auto"/>
        <w:left w:val="none" w:sz="0" w:space="0" w:color="auto"/>
        <w:bottom w:val="none" w:sz="0" w:space="0" w:color="auto"/>
        <w:right w:val="none" w:sz="0" w:space="0" w:color="auto"/>
      </w:divBdr>
    </w:div>
    <w:div w:id="1974091044">
      <w:bodyDiv w:val="1"/>
      <w:marLeft w:val="0"/>
      <w:marRight w:val="0"/>
      <w:marTop w:val="0"/>
      <w:marBottom w:val="0"/>
      <w:divBdr>
        <w:top w:val="none" w:sz="0" w:space="0" w:color="auto"/>
        <w:left w:val="none" w:sz="0" w:space="0" w:color="auto"/>
        <w:bottom w:val="none" w:sz="0" w:space="0" w:color="auto"/>
        <w:right w:val="none" w:sz="0" w:space="0" w:color="auto"/>
      </w:divBdr>
    </w:div>
    <w:div w:id="2078748898">
      <w:bodyDiv w:val="1"/>
      <w:marLeft w:val="0"/>
      <w:marRight w:val="0"/>
      <w:marTop w:val="0"/>
      <w:marBottom w:val="0"/>
      <w:divBdr>
        <w:top w:val="none" w:sz="0" w:space="0" w:color="auto"/>
        <w:left w:val="none" w:sz="0" w:space="0" w:color="auto"/>
        <w:bottom w:val="none" w:sz="0" w:space="0" w:color="auto"/>
        <w:right w:val="none" w:sz="0" w:space="0" w:color="auto"/>
      </w:divBdr>
    </w:div>
    <w:div w:id="20824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forms.pvs.iub.gov.lv/planning-publications?sortBy=esovSentDate.desc&amp;queryString=tilt&amp;page=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3025</Words>
  <Characters>1725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ZigmarsBarlots</dc:creator>
  <cp:keywords/>
  <dc:description/>
  <cp:lastModifiedBy>Nauris Timofejevs</cp:lastModifiedBy>
  <cp:revision>7</cp:revision>
  <cp:lastPrinted>2025-10-16T08:58:00Z</cp:lastPrinted>
  <dcterms:created xsi:type="dcterms:W3CDTF">2026-06-16T13:23:00Z</dcterms:created>
  <dcterms:modified xsi:type="dcterms:W3CDTF">2026-06-16T13:58:00Z</dcterms:modified>
</cp:coreProperties>
</file>