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F734" w14:textId="77777777" w:rsidR="004157D9" w:rsidRPr="00FD3663" w:rsidRDefault="004157D9" w:rsidP="004157D9">
      <w:pPr>
        <w:ind w:right="48" w:firstLine="446"/>
        <w:jc w:val="right"/>
      </w:pPr>
      <w:r w:rsidRPr="00FD3663">
        <w:t xml:space="preserve">    </w:t>
      </w:r>
      <w:bookmarkStart w:id="0" w:name="OLE_LINK1"/>
      <w:bookmarkStart w:id="1" w:name="_Hlk508952791"/>
      <w:bookmarkStart w:id="2" w:name="_Hlk155709169"/>
      <w:r w:rsidRPr="00FD3663">
        <w:t>Pārtikas drošības, dzīvnieku veselības un vides zinātniskā institūta “BIOR”</w:t>
      </w:r>
    </w:p>
    <w:bookmarkEnd w:id="0"/>
    <w:p w14:paraId="37835B99" w14:textId="77777777" w:rsidR="005074D0" w:rsidRPr="00FD3663" w:rsidRDefault="005074D0" w:rsidP="005074D0">
      <w:pPr>
        <w:ind w:right="48"/>
        <w:jc w:val="right"/>
        <w:rPr>
          <w:noProof/>
        </w:rPr>
      </w:pPr>
      <w:r w:rsidRPr="00FD3663">
        <w:t xml:space="preserve">  atklāta konkursa </w:t>
      </w:r>
      <w:r w:rsidRPr="00FD3663">
        <w:rPr>
          <w:noProof/>
        </w:rPr>
        <w:t>„Laboratorijas iekārtu iegāde Mikrobioloģijas un patoloģijas laboratorija</w:t>
      </w:r>
      <w:r>
        <w:rPr>
          <w:noProof/>
        </w:rPr>
        <w:t>i</w:t>
      </w:r>
      <w:r w:rsidRPr="00FD3663">
        <w:rPr>
          <w:noProof/>
        </w:rPr>
        <w:t>’’</w:t>
      </w:r>
    </w:p>
    <w:p w14:paraId="7BBC1328" w14:textId="211CA8F8" w:rsidR="004157D9" w:rsidRPr="00FD3663" w:rsidRDefault="004157D9" w:rsidP="004157D9">
      <w:pPr>
        <w:ind w:right="48"/>
        <w:jc w:val="right"/>
      </w:pPr>
      <w:r w:rsidRPr="00FD3663">
        <w:rPr>
          <w:noProof/>
        </w:rPr>
        <w:t xml:space="preserve"> (ID. Nr. BIOR 202</w:t>
      </w:r>
      <w:r w:rsidR="000F533C" w:rsidRPr="00FD3663">
        <w:rPr>
          <w:noProof/>
        </w:rPr>
        <w:t>6</w:t>
      </w:r>
      <w:r w:rsidRPr="00FD3663">
        <w:rPr>
          <w:noProof/>
        </w:rPr>
        <w:t>/</w:t>
      </w:r>
      <w:r w:rsidR="000F533C" w:rsidRPr="00FD3663">
        <w:rPr>
          <w:noProof/>
        </w:rPr>
        <w:t>22</w:t>
      </w:r>
      <w:r w:rsidRPr="00FD3663">
        <w:rPr>
          <w:noProof/>
        </w:rPr>
        <w:t xml:space="preserve">/AK) </w:t>
      </w:r>
      <w:r w:rsidRPr="00FD3663">
        <w:t>nolikuma</w:t>
      </w:r>
    </w:p>
    <w:p w14:paraId="7937EE59" w14:textId="77777777" w:rsidR="004157D9" w:rsidRPr="00FD3663" w:rsidRDefault="004157D9" w:rsidP="004157D9">
      <w:pPr>
        <w:ind w:right="48" w:firstLine="446"/>
        <w:jc w:val="right"/>
      </w:pPr>
      <w:r w:rsidRPr="00FD3663">
        <w:t>2. pielikums</w:t>
      </w:r>
      <w:bookmarkEnd w:id="1"/>
    </w:p>
    <w:p w14:paraId="5E19F1EC" w14:textId="77777777" w:rsidR="000F533C" w:rsidRPr="000F533C" w:rsidRDefault="000F533C" w:rsidP="000F533C">
      <w:pPr>
        <w:ind w:right="72" w:firstLine="446"/>
        <w:jc w:val="right"/>
      </w:pPr>
    </w:p>
    <w:p w14:paraId="1AB46C54" w14:textId="77777777" w:rsidR="00DC3EF1" w:rsidRPr="000F533C" w:rsidRDefault="00DC3EF1" w:rsidP="00DC3EF1">
      <w:pPr>
        <w:ind w:right="72" w:firstLine="446"/>
        <w:jc w:val="right"/>
        <w:rPr>
          <w:i/>
          <w:iCs/>
        </w:rPr>
      </w:pPr>
      <w:r>
        <w:rPr>
          <w:i/>
          <w:iCs/>
        </w:rPr>
        <w:t>aktualizēta  02.06.2026.</w:t>
      </w:r>
    </w:p>
    <w:p w14:paraId="7DC579EE" w14:textId="77777777" w:rsidR="000F533C" w:rsidRPr="000F533C" w:rsidRDefault="000F533C" w:rsidP="000F533C">
      <w:pPr>
        <w:jc w:val="right"/>
        <w:rPr>
          <w:caps/>
        </w:rPr>
      </w:pPr>
    </w:p>
    <w:p w14:paraId="1BE3A31D" w14:textId="77777777" w:rsidR="000F533C" w:rsidRPr="000F533C" w:rsidRDefault="000F533C" w:rsidP="000F533C">
      <w:pPr>
        <w:ind w:left="88"/>
        <w:jc w:val="center"/>
        <w:rPr>
          <w:bCs/>
          <w:caps/>
          <w:lang w:val="en-US"/>
        </w:rPr>
      </w:pPr>
    </w:p>
    <w:p w14:paraId="06F5488F" w14:textId="77777777" w:rsidR="000F533C" w:rsidRPr="00E23FDC" w:rsidRDefault="000F533C" w:rsidP="000F533C">
      <w:pPr>
        <w:jc w:val="center"/>
        <w:rPr>
          <w:b/>
          <w:bCs/>
          <w:caps/>
        </w:rPr>
      </w:pPr>
      <w:r w:rsidRPr="00E23FDC">
        <w:rPr>
          <w:b/>
          <w:bCs/>
          <w:caps/>
        </w:rPr>
        <w:t>Tehniskā specifikācija/tehniskais piedāvājums</w:t>
      </w:r>
    </w:p>
    <w:p w14:paraId="0AED5232" w14:textId="1C6E9516" w:rsidR="000F533C" w:rsidRPr="00E23FDC" w:rsidRDefault="00CC2F1D" w:rsidP="000F533C">
      <w:pPr>
        <w:jc w:val="center"/>
        <w:rPr>
          <w:b/>
        </w:rPr>
      </w:pPr>
      <w:r w:rsidRPr="00E23FDC">
        <w:rPr>
          <w:b/>
        </w:rPr>
        <w:t>4</w:t>
      </w:r>
      <w:r w:rsidR="00266384" w:rsidRPr="00E23FDC">
        <w:rPr>
          <w:b/>
        </w:rPr>
        <w:t>. daļa</w:t>
      </w:r>
      <w:r w:rsidR="000F533C" w:rsidRPr="00E23FDC">
        <w:rPr>
          <w:b/>
        </w:rPr>
        <w:t xml:space="preserve"> </w:t>
      </w:r>
      <w:r w:rsidRPr="00E23FDC">
        <w:rPr>
          <w:b/>
        </w:rPr>
        <w:t xml:space="preserve">Specializēta vertikālā –86 °C saldētava </w:t>
      </w:r>
      <w:r w:rsidR="00627F9D" w:rsidRPr="00E23FDC">
        <w:rPr>
          <w:b/>
        </w:rPr>
        <w:t>(ULT tipa)</w:t>
      </w:r>
    </w:p>
    <w:bookmarkEnd w:id="2"/>
    <w:p w14:paraId="36C784A1" w14:textId="53677351" w:rsidR="001E71F7" w:rsidRPr="00E23FDC" w:rsidRDefault="001E71F7">
      <w:pPr>
        <w:spacing w:after="240"/>
        <w:jc w:val="center"/>
      </w:pP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8"/>
        <w:gridCol w:w="4044"/>
        <w:gridCol w:w="1163"/>
        <w:gridCol w:w="4644"/>
        <w:gridCol w:w="2799"/>
      </w:tblGrid>
      <w:tr w:rsidR="00CC2F1D" w:rsidRPr="00E23FDC" w14:paraId="526508DD" w14:textId="77777777" w:rsidTr="00CC2F1D">
        <w:trPr>
          <w:tblHeader/>
        </w:trPr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37DEAB" w14:textId="77777777" w:rsidR="00CC2F1D" w:rsidRPr="00E23FDC" w:rsidRDefault="00CC2F1D">
            <w:pPr>
              <w:jc w:val="center"/>
            </w:pPr>
            <w:r w:rsidRPr="00E23FDC">
              <w:rPr>
                <w:b/>
                <w:bCs/>
              </w:rPr>
              <w:t>Tehniskās prasības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C1C8" w14:textId="7B6CB261" w:rsidR="00CC2F1D" w:rsidRPr="00E23FDC" w:rsidRDefault="00CC2F1D">
            <w:pPr>
              <w:jc w:val="center"/>
              <w:rPr>
                <w:b/>
                <w:bCs/>
              </w:rPr>
            </w:pPr>
            <w:r w:rsidRPr="00E23FDC">
              <w:rPr>
                <w:b/>
                <w:bCs/>
              </w:rPr>
              <w:t>Daudzums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61938" w14:textId="6EBF5195" w:rsidR="00CC2F1D" w:rsidRPr="00E23FDC" w:rsidRDefault="00CC2F1D">
            <w:pPr>
              <w:jc w:val="center"/>
            </w:pPr>
            <w:r w:rsidRPr="00E23FDC">
              <w:rPr>
                <w:b/>
                <w:bCs/>
              </w:rPr>
              <w:t>Pretendenta piedāvātās iekārtas apraksts, ražotājs, marka, citi parametri atbilstoši tehniskajai specifikācijai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E23DAE" w14:textId="72912A88" w:rsidR="00CC2F1D" w:rsidRPr="00E23FDC" w:rsidRDefault="00CC2F1D">
            <w:pPr>
              <w:jc w:val="center"/>
            </w:pPr>
            <w:r w:rsidRPr="00E23FDC">
              <w:rPr>
                <w:b/>
                <w:bCs/>
              </w:rPr>
              <w:t>Atsauce uz iekārtas/aprīkojumu raksturojošās dokumentācijas lpp. vai linku, kur var atrast atbilstību katrai izvirzītajai prasībai</w:t>
            </w:r>
          </w:p>
        </w:tc>
      </w:tr>
      <w:tr w:rsidR="00CC2F1D" w:rsidRPr="00E23FDC" w14:paraId="6E3FD4E1" w14:textId="77777777" w:rsidTr="00CC2F1D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A0AE2A" w14:textId="77777777" w:rsidR="00CC2F1D" w:rsidRPr="00E23FDC" w:rsidRDefault="00CC2F1D">
            <w:r w:rsidRPr="00E23FDC">
              <w:rPr>
                <w:b/>
                <w:bCs/>
              </w:rPr>
              <w:t>Komplektācija un tehniskās prasības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957329" w14:textId="77777777" w:rsidR="00CC2F1D" w:rsidRPr="00E23FDC" w:rsidRDefault="00CC2F1D" w:rsidP="00CC2F1D">
            <w:pPr>
              <w:suppressAutoHyphens/>
              <w:spacing w:line="251" w:lineRule="auto"/>
              <w:ind w:left="-37"/>
              <w:jc w:val="both"/>
              <w:textAlignment w:val="baseline"/>
              <w:rPr>
                <w:b/>
              </w:rPr>
            </w:pPr>
            <w:r w:rsidRPr="00E23FDC">
              <w:t>Vertikāla laboratorijas saldētava, kas nodrošina -86</w:t>
            </w:r>
            <w:r w:rsidRPr="00E23FDC">
              <w:rPr>
                <w:vertAlign w:val="superscript"/>
              </w:rPr>
              <w:t>o</w:t>
            </w:r>
            <w:r w:rsidRPr="00E23FDC">
              <w:t>C temperatūru visu veidu bioloģisko materiālu/paraugu uzglabāšanai (ULT tipa).</w:t>
            </w:r>
          </w:p>
          <w:p w14:paraId="78BB3F61" w14:textId="1ED08DD7" w:rsidR="00CC2F1D" w:rsidRPr="00E23FDC" w:rsidRDefault="00CC2F1D" w:rsidP="00CC2F1D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E23FDC">
              <w:t>Ārējie izmēri: ne lielāki kā 960x9</w:t>
            </w:r>
            <w:r w:rsidR="00445B9C">
              <w:t>4</w:t>
            </w:r>
            <w:r w:rsidRPr="00E23FDC">
              <w:t xml:space="preserve">0x2000 mm (platums x dziļums x augstums). </w:t>
            </w:r>
          </w:p>
          <w:p w14:paraId="67057D18" w14:textId="77777777" w:rsidR="00CC2F1D" w:rsidRPr="00E23FDC" w:rsidRDefault="00CC2F1D" w:rsidP="00CC2F1D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E23FDC">
              <w:t>Piekļuve paraugiem ar atslēgu un/vai drošības kodu.</w:t>
            </w:r>
          </w:p>
          <w:p w14:paraId="4B2F795E" w14:textId="77777777" w:rsidR="00CC2F1D" w:rsidRPr="00E23FDC" w:rsidRDefault="00CC2F1D" w:rsidP="00CC2F1D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E23FDC">
              <w:t>Iekārtas ietilpība no 350-360 litriem.</w:t>
            </w:r>
          </w:p>
          <w:p w14:paraId="3F431ABD" w14:textId="77777777" w:rsidR="00CC2F1D" w:rsidRPr="00E23FDC" w:rsidRDefault="00CC2F1D" w:rsidP="00CC2F1D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E23FDC">
              <w:t xml:space="preserve">Ne mazāk kā 3 plaukti, kuriem katram ir iekšējās durvis. </w:t>
            </w:r>
          </w:p>
          <w:p w14:paraId="67FE54F6" w14:textId="4C9736BD" w:rsidR="00CC2F1D" w:rsidRPr="00E23FDC" w:rsidRDefault="00CC2F1D" w:rsidP="00CC2F1D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E23FDC">
              <w:t xml:space="preserve">Iekārta aprīkota ar vizuālo un akustisko trauksmes sistēmu, kas ziņo par elektrības padeves traucējumiem, temperatūras </w:t>
            </w:r>
            <w:r w:rsidRPr="00E23FDC">
              <w:lastRenderedPageBreak/>
              <w:t xml:space="preserve">paaugstināšanos saldēšanas kamerā, vaļā atstātām iekārtas durvīm. </w:t>
            </w:r>
          </w:p>
          <w:p w14:paraId="66EBE31A" w14:textId="3691EA5D" w:rsidR="00CC2F1D" w:rsidRPr="00E23FDC" w:rsidRDefault="00CC2F1D" w:rsidP="00CC2F1D">
            <w:pPr>
              <w:suppressAutoHyphens/>
              <w:spacing w:line="251" w:lineRule="auto"/>
              <w:ind w:left="-37"/>
              <w:jc w:val="both"/>
              <w:textAlignment w:val="baseline"/>
            </w:pPr>
            <w:r w:rsidRPr="00E23FDC">
              <w:t xml:space="preserve">iekārtai ir digitāls displejs, kurā redzama temperatūra, baterija u.c. būtiski parametri drošai saldētavas darbībai. </w:t>
            </w:r>
          </w:p>
          <w:p w14:paraId="0274486C" w14:textId="77777777" w:rsidR="00CC2F1D" w:rsidRPr="00E23FDC" w:rsidRDefault="00CC2F1D" w:rsidP="00CC2F1D">
            <w:pPr>
              <w:suppressAutoHyphens/>
              <w:spacing w:line="251" w:lineRule="auto"/>
              <w:ind w:left="-37"/>
              <w:textAlignment w:val="baseline"/>
            </w:pPr>
          </w:p>
          <w:p w14:paraId="420B00E5" w14:textId="7B8AD7A8" w:rsidR="00CC2F1D" w:rsidRPr="00E23FDC" w:rsidRDefault="00CC2F1D" w:rsidP="00CC2F1D">
            <w:pPr>
              <w:suppressAutoHyphens/>
              <w:spacing w:line="251" w:lineRule="auto"/>
              <w:ind w:left="-37"/>
              <w:textAlignment w:val="baseline"/>
            </w:pPr>
            <w:r w:rsidRPr="00E23FDC">
              <w:t xml:space="preserve">Komplektā:  </w:t>
            </w:r>
          </w:p>
          <w:p w14:paraId="366DF36A" w14:textId="77777777" w:rsidR="00CC2F1D" w:rsidRPr="00E23FDC" w:rsidRDefault="00CC2F1D" w:rsidP="00CC2F1D">
            <w:pPr>
              <w:pStyle w:val="ListParagraph"/>
              <w:numPr>
                <w:ilvl w:val="0"/>
                <w:numId w:val="2"/>
              </w:numPr>
              <w:suppressAutoHyphens/>
              <w:spacing w:after="160" w:line="251" w:lineRule="auto"/>
              <w:ind w:left="-37"/>
              <w:contextualSpacing/>
              <w:textAlignment w:val="baseline"/>
            </w:pPr>
            <w:r w:rsidRPr="00E23FDC">
              <w:t>krio-cimdi;</w:t>
            </w:r>
          </w:p>
          <w:p w14:paraId="170E4B4D" w14:textId="55AF055F" w:rsidR="00CC2F1D" w:rsidRPr="00E23FDC" w:rsidRDefault="00CC2F1D" w:rsidP="00CC2F1D">
            <w:pPr>
              <w:pStyle w:val="ListParagraph"/>
              <w:numPr>
                <w:ilvl w:val="0"/>
                <w:numId w:val="2"/>
              </w:numPr>
              <w:suppressAutoHyphens/>
              <w:spacing w:after="160" w:line="251" w:lineRule="auto"/>
              <w:ind w:left="-37"/>
              <w:contextualSpacing/>
              <w:textAlignment w:val="baseline"/>
            </w:pPr>
            <w:r w:rsidRPr="00E23FDC">
              <w:t>krio-statīvi.</w:t>
            </w:r>
          </w:p>
          <w:p w14:paraId="6228B6B2" w14:textId="3F58EFA3" w:rsidR="00CC2F1D" w:rsidRPr="00E23FDC" w:rsidRDefault="00CC2F1D" w:rsidP="00CC2F1D">
            <w:pPr>
              <w:suppressAutoHyphens/>
              <w:spacing w:line="251" w:lineRule="auto"/>
              <w:ind w:left="-37"/>
              <w:textAlignment w:val="baseline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74D4" w14:textId="5029A027" w:rsidR="00CC2F1D" w:rsidRPr="00E23FDC" w:rsidRDefault="00CC2F1D" w:rsidP="00CC2F1D">
            <w:pPr>
              <w:jc w:val="center"/>
            </w:pPr>
            <w:r w:rsidRPr="00E23FDC">
              <w:lastRenderedPageBreak/>
              <w:t>2  gab.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5AB8C" w14:textId="577BEAD9" w:rsidR="00CC2F1D" w:rsidRPr="00E23FDC" w:rsidRDefault="00CC2F1D"/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2EE61" w14:textId="77777777" w:rsidR="00CC2F1D" w:rsidRPr="00E23FDC" w:rsidRDefault="00CC2F1D"/>
        </w:tc>
      </w:tr>
      <w:tr w:rsidR="00CC2F1D" w:rsidRPr="00E23FDC" w14:paraId="15304AA7" w14:textId="77777777" w:rsidTr="00CC2F1D"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6133BC" w14:textId="08361F66" w:rsidR="00CC2F1D" w:rsidRPr="00E23FDC" w:rsidRDefault="00CC2F1D">
            <w:pPr>
              <w:rPr>
                <w:b/>
                <w:bCs/>
              </w:rPr>
            </w:pPr>
            <w:r w:rsidRPr="00E23FDC">
              <w:rPr>
                <w:b/>
                <w:bCs/>
              </w:rPr>
              <w:t>Iekārtas kopējais elektroenerģijas patēriņš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AAB54" w14:textId="28E85774" w:rsidR="00CC2F1D" w:rsidRPr="00E23FDC" w:rsidRDefault="00CC2F1D" w:rsidP="008D7212">
            <w:pPr>
              <w:spacing w:after="60"/>
              <w:jc w:val="both"/>
            </w:pPr>
            <w:r w:rsidRPr="00E23FDC">
              <w:rPr>
                <w:iCs/>
              </w:rPr>
              <w:t>Iekārtas kopējais elektroenerģijas patēriņš – ne vairāk kā 0,8 kW stundā.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B482" w14:textId="77777777" w:rsidR="00CC2F1D" w:rsidRPr="00E23FDC" w:rsidRDefault="00CC2F1D"/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BB56B" w14:textId="7BA7B55D" w:rsidR="00CC2F1D" w:rsidRPr="00E23FDC" w:rsidRDefault="00CC2F1D"/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BA61B" w14:textId="77777777" w:rsidR="00CC2F1D" w:rsidRPr="00E23FDC" w:rsidRDefault="00CC2F1D"/>
        </w:tc>
      </w:tr>
      <w:tr w:rsidR="00CC2F1D" w:rsidRPr="00E23FDC" w14:paraId="21B49A2B" w14:textId="77777777" w:rsidTr="00CC2F1D">
        <w:trPr>
          <w:trHeight w:val="403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6AD2F" w14:textId="77777777" w:rsidR="00CC2F1D" w:rsidRPr="00E23FDC" w:rsidRDefault="00CC2F1D" w:rsidP="003739CF">
            <w:r w:rsidRPr="00E23FDC">
              <w:rPr>
                <w:b/>
                <w:bCs/>
              </w:rPr>
              <w:t>Citas prasības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E97DA" w14:textId="081460C7" w:rsidR="00CC2F1D" w:rsidRPr="00E23FDC" w:rsidRDefault="00CC2F1D" w:rsidP="003739CF">
            <w:pPr>
              <w:jc w:val="both"/>
            </w:pPr>
            <w:r w:rsidRPr="00E23FDC">
              <w:t>Garantijas termiņš – vismaz 2 (divi) gadi.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D7D32" w14:textId="77777777" w:rsidR="00CC2F1D" w:rsidRPr="00E23FDC" w:rsidRDefault="00CC2F1D" w:rsidP="003739CF"/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44D62" w14:textId="664AC5A7" w:rsidR="00CC2F1D" w:rsidRPr="00E23FDC" w:rsidRDefault="00CC2F1D" w:rsidP="003739CF"/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94B25" w14:textId="77777777" w:rsidR="00CC2F1D" w:rsidRPr="00E23FDC" w:rsidRDefault="00CC2F1D" w:rsidP="003739CF"/>
        </w:tc>
      </w:tr>
      <w:tr w:rsidR="00CC2F1D" w:rsidRPr="00E23FDC" w14:paraId="7021E992" w14:textId="77777777" w:rsidTr="00CC2F1D"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B384B" w14:textId="77777777" w:rsidR="00CC2F1D" w:rsidRPr="00E23FDC" w:rsidRDefault="00CC2F1D" w:rsidP="003739CF"/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B5275" w14:textId="4F38C73C" w:rsidR="00CC2F1D" w:rsidRPr="00E23FDC" w:rsidRDefault="00CC2F1D" w:rsidP="003739CF">
            <w:pPr>
              <w:jc w:val="both"/>
            </w:pPr>
            <w:r w:rsidRPr="00E23FDC">
              <w:t>Piegādes termiņš līdz 8 (astoņām) nedēļām. Iekārtu uzstādīšana iekļauta piedāvājuma cenā.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2CE4" w14:textId="77777777" w:rsidR="00CC2F1D" w:rsidRPr="00E23FDC" w:rsidRDefault="00CC2F1D" w:rsidP="003739CF"/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976210" w14:textId="1808C5BA" w:rsidR="00CC2F1D" w:rsidRPr="00E23FDC" w:rsidRDefault="00CC2F1D" w:rsidP="003739CF"/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A00EA" w14:textId="77777777" w:rsidR="00CC2F1D" w:rsidRPr="00E23FDC" w:rsidRDefault="00CC2F1D" w:rsidP="003739CF"/>
        </w:tc>
      </w:tr>
      <w:tr w:rsidR="00CC2F1D" w:rsidRPr="00E23FDC" w14:paraId="02399AB2" w14:textId="77777777" w:rsidTr="00CC2F1D"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A7AB3" w14:textId="77777777" w:rsidR="00CC2F1D" w:rsidRPr="00E23FDC" w:rsidRDefault="00CC2F1D" w:rsidP="003739CF"/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121E31" w14:textId="45863A9F" w:rsidR="00CC2F1D" w:rsidRPr="00E23FDC" w:rsidRDefault="00CC2F1D" w:rsidP="003739CF">
            <w:pPr>
              <w:jc w:val="both"/>
            </w:pPr>
            <w:r w:rsidRPr="00E23FDC">
              <w:t xml:space="preserve">Piegādātājs nodrošina ražotāja sertificēta inženiera pieejamību iekārtas regulāro pārbaužu un verifikācijas veikšanai. Ja tiek konstatēti iekārtas darbības traucējumi, minētajam inženierim jānodrošina </w:t>
            </w:r>
            <w:r w:rsidRPr="00E23FDC">
              <w:lastRenderedPageBreak/>
              <w:t>ierašanās 24 stundu laikā pēc izsaukuma saņemšanas.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8566" w14:textId="77777777" w:rsidR="00CC2F1D" w:rsidRPr="00E23FDC" w:rsidRDefault="00CC2F1D" w:rsidP="003739CF"/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1CE644" w14:textId="5344E2C5" w:rsidR="00CC2F1D" w:rsidRPr="00E23FDC" w:rsidRDefault="00CC2F1D" w:rsidP="003739CF"/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A7579" w14:textId="77777777" w:rsidR="00CC2F1D" w:rsidRPr="00E23FDC" w:rsidRDefault="00CC2F1D" w:rsidP="003739CF"/>
        </w:tc>
      </w:tr>
      <w:tr w:rsidR="00CC2F1D" w:rsidRPr="00E23FDC" w14:paraId="54408A77" w14:textId="77777777" w:rsidTr="00CC2F1D"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05C54" w14:textId="77777777" w:rsidR="00CC2F1D" w:rsidRPr="00E23FDC" w:rsidRDefault="00CC2F1D" w:rsidP="003739CF"/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2EF29" w14:textId="5D26130D" w:rsidR="00CC2F1D" w:rsidRPr="00E23FDC" w:rsidRDefault="00CC2F1D" w:rsidP="003739CF">
            <w:pPr>
              <w:jc w:val="both"/>
            </w:pPr>
            <w:r w:rsidRPr="00E23FDC">
              <w:t>Iekārtas apkope garantijas termiņa laikā tiek nodrošināta bez atsevišķas samaksas.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D609" w14:textId="77777777" w:rsidR="00CC2F1D" w:rsidRPr="00E23FDC" w:rsidRDefault="00CC2F1D" w:rsidP="003739CF"/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DF759" w14:textId="1F5647C3" w:rsidR="00CC2F1D" w:rsidRPr="00E23FDC" w:rsidRDefault="00CC2F1D" w:rsidP="003739CF"/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6EA20" w14:textId="77777777" w:rsidR="00CC2F1D" w:rsidRPr="00E23FDC" w:rsidRDefault="00CC2F1D" w:rsidP="003739CF"/>
        </w:tc>
      </w:tr>
    </w:tbl>
    <w:p w14:paraId="4B0CE3F3" w14:textId="77777777" w:rsidR="00D770D5" w:rsidRPr="00E23FDC" w:rsidRDefault="00D770D5"/>
    <w:p w14:paraId="45AA6DEE" w14:textId="77777777" w:rsidR="00CE67C0" w:rsidRPr="00E23FDC" w:rsidRDefault="00CE67C0"/>
    <w:p w14:paraId="08DAD62A" w14:textId="77777777" w:rsidR="00CE67C0" w:rsidRPr="00E23FDC" w:rsidRDefault="00CE67C0"/>
    <w:sectPr w:rsidR="00CE67C0" w:rsidRPr="00E23FDC">
      <w:pgSz w:w="16838" w:h="11906" w:orient="landscape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D377A"/>
    <w:multiLevelType w:val="hybridMultilevel"/>
    <w:tmpl w:val="F146C72A"/>
    <w:lvl w:ilvl="0" w:tplc="12F4A310">
      <w:start w:val="1"/>
      <w:numFmt w:val="bullet"/>
      <w:lvlText w:val="●"/>
      <w:lvlJc w:val="left"/>
      <w:pPr>
        <w:ind w:left="720" w:hanging="360"/>
      </w:pPr>
    </w:lvl>
    <w:lvl w:ilvl="1" w:tplc="061CAB40">
      <w:start w:val="1"/>
      <w:numFmt w:val="bullet"/>
      <w:lvlText w:val="○"/>
      <w:lvlJc w:val="left"/>
      <w:pPr>
        <w:ind w:left="1440" w:hanging="360"/>
      </w:pPr>
    </w:lvl>
    <w:lvl w:ilvl="2" w:tplc="5B1839D0">
      <w:start w:val="1"/>
      <w:numFmt w:val="bullet"/>
      <w:lvlText w:val="■"/>
      <w:lvlJc w:val="left"/>
      <w:pPr>
        <w:ind w:left="2160" w:hanging="360"/>
      </w:pPr>
    </w:lvl>
    <w:lvl w:ilvl="3" w:tplc="6EDC602A">
      <w:start w:val="1"/>
      <w:numFmt w:val="bullet"/>
      <w:lvlText w:val="●"/>
      <w:lvlJc w:val="left"/>
      <w:pPr>
        <w:ind w:left="2880" w:hanging="360"/>
      </w:pPr>
    </w:lvl>
    <w:lvl w:ilvl="4" w:tplc="A4640AF0">
      <w:start w:val="1"/>
      <w:numFmt w:val="bullet"/>
      <w:lvlText w:val="○"/>
      <w:lvlJc w:val="left"/>
      <w:pPr>
        <w:ind w:left="3600" w:hanging="360"/>
      </w:pPr>
    </w:lvl>
    <w:lvl w:ilvl="5" w:tplc="DB5275A0">
      <w:start w:val="1"/>
      <w:numFmt w:val="bullet"/>
      <w:lvlText w:val="■"/>
      <w:lvlJc w:val="left"/>
      <w:pPr>
        <w:ind w:left="4320" w:hanging="360"/>
      </w:pPr>
    </w:lvl>
    <w:lvl w:ilvl="6" w:tplc="08FC1F10">
      <w:start w:val="1"/>
      <w:numFmt w:val="bullet"/>
      <w:lvlText w:val="●"/>
      <w:lvlJc w:val="left"/>
      <w:pPr>
        <w:ind w:left="5040" w:hanging="360"/>
      </w:pPr>
    </w:lvl>
    <w:lvl w:ilvl="7" w:tplc="0EEE253E">
      <w:start w:val="1"/>
      <w:numFmt w:val="bullet"/>
      <w:lvlText w:val="●"/>
      <w:lvlJc w:val="left"/>
      <w:pPr>
        <w:ind w:left="5760" w:hanging="360"/>
      </w:pPr>
    </w:lvl>
    <w:lvl w:ilvl="8" w:tplc="327E51B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2D40BBA"/>
    <w:multiLevelType w:val="hybridMultilevel"/>
    <w:tmpl w:val="8B303A26"/>
    <w:lvl w:ilvl="0" w:tplc="0409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num w:numId="1" w16cid:durableId="2047635359">
    <w:abstractNumId w:val="0"/>
    <w:lvlOverride w:ilvl="0">
      <w:startOverride w:val="1"/>
    </w:lvlOverride>
  </w:num>
  <w:num w:numId="2" w16cid:durableId="91169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F7"/>
    <w:rsid w:val="0006330A"/>
    <w:rsid w:val="00085190"/>
    <w:rsid w:val="000F533C"/>
    <w:rsid w:val="001E71F7"/>
    <w:rsid w:val="00266384"/>
    <w:rsid w:val="003739CF"/>
    <w:rsid w:val="003E6306"/>
    <w:rsid w:val="004157D9"/>
    <w:rsid w:val="00445B9C"/>
    <w:rsid w:val="005074D0"/>
    <w:rsid w:val="00612E03"/>
    <w:rsid w:val="00627F9D"/>
    <w:rsid w:val="007568D3"/>
    <w:rsid w:val="007C3F55"/>
    <w:rsid w:val="008D7212"/>
    <w:rsid w:val="00903EE8"/>
    <w:rsid w:val="00AE7B8D"/>
    <w:rsid w:val="00CC2F1D"/>
    <w:rsid w:val="00CE67C0"/>
    <w:rsid w:val="00D770D5"/>
    <w:rsid w:val="00DC3EF1"/>
    <w:rsid w:val="00E23FDC"/>
    <w:rsid w:val="00FD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3D61"/>
  <w15:docId w15:val="{1B0DFF5C-7EB3-4A82-ABB4-53AFE89F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Izteiksmgs1">
    <w:name w:val="Izteiksmīgs1"/>
    <w:qFormat/>
    <w:rPr>
      <w:b/>
      <w:bCs/>
    </w:rPr>
  </w:style>
  <w:style w:type="paragraph" w:styleId="ListParagraph">
    <w:name w:val="List Paragraph"/>
    <w:uiPriority w:val="34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8D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5849-375D-4CE6-89B5-CF83FCE5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BIOR</dc:creator>
  <cp:lastModifiedBy>Inese Paspārne</cp:lastModifiedBy>
  <cp:revision>6</cp:revision>
  <dcterms:created xsi:type="dcterms:W3CDTF">2026-06-04T04:47:00Z</dcterms:created>
  <dcterms:modified xsi:type="dcterms:W3CDTF">2026-06-11T07:05:00Z</dcterms:modified>
</cp:coreProperties>
</file>