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6506" w14:textId="4AA8231F" w:rsidR="00015BBA" w:rsidRPr="0015588B" w:rsidRDefault="00823917" w:rsidP="00823917">
      <w:pPr>
        <w:pStyle w:val="Title"/>
        <w:jc w:val="right"/>
        <w:rPr>
          <w:rFonts w:cs="Arial"/>
          <w:b/>
          <w:bCs/>
          <w:sz w:val="22"/>
          <w:szCs w:val="22"/>
        </w:rPr>
      </w:pPr>
      <w:r w:rsidRPr="0015588B">
        <w:rPr>
          <w:rFonts w:cs="Arial"/>
          <w:b/>
          <w:bCs/>
          <w:sz w:val="22"/>
          <w:szCs w:val="22"/>
        </w:rPr>
        <w:t>IZRAKSTS</w:t>
      </w:r>
    </w:p>
    <w:p w14:paraId="3146201C" w14:textId="77777777" w:rsidR="00AB57C9" w:rsidRPr="0015588B" w:rsidRDefault="00AB57C9" w:rsidP="00016ABC">
      <w:pPr>
        <w:pStyle w:val="Title"/>
        <w:rPr>
          <w:rFonts w:cs="Arial"/>
          <w:sz w:val="22"/>
          <w:szCs w:val="22"/>
        </w:rPr>
      </w:pPr>
    </w:p>
    <w:p w14:paraId="22E1445E" w14:textId="7326C450" w:rsidR="00015BBA" w:rsidRPr="0015588B" w:rsidRDefault="00015BBA" w:rsidP="00016ABC">
      <w:pPr>
        <w:pStyle w:val="Title"/>
        <w:rPr>
          <w:rFonts w:cs="Arial"/>
          <w:b/>
          <w:sz w:val="22"/>
          <w:szCs w:val="22"/>
        </w:rPr>
      </w:pPr>
      <w:r w:rsidRPr="0015588B">
        <w:rPr>
          <w:rFonts w:cs="Arial"/>
          <w:sz w:val="22"/>
          <w:szCs w:val="22"/>
        </w:rPr>
        <w:t>IEPIRKUMS</w:t>
      </w:r>
      <w:r w:rsidRPr="0015588B">
        <w:rPr>
          <w:rFonts w:cs="Arial"/>
          <w:b/>
          <w:sz w:val="22"/>
          <w:szCs w:val="22"/>
        </w:rPr>
        <w:t xml:space="preserve"> </w:t>
      </w:r>
    </w:p>
    <w:p w14:paraId="3415FA68" w14:textId="4A343089" w:rsidR="001E53DF" w:rsidRPr="0015588B" w:rsidRDefault="001E53DF" w:rsidP="00016ABC">
      <w:pPr>
        <w:ind w:left="-540" w:firstLine="540"/>
        <w:jc w:val="center"/>
        <w:rPr>
          <w:rFonts w:ascii="Arial" w:hAnsi="Arial" w:cs="Arial"/>
          <w:b/>
          <w:bCs/>
          <w:caps/>
          <w:sz w:val="22"/>
          <w:szCs w:val="22"/>
          <w:lang w:val="lv-LV"/>
        </w:rPr>
      </w:pPr>
      <w:r w:rsidRPr="0015588B">
        <w:rPr>
          <w:rFonts w:ascii="Arial" w:hAnsi="Arial" w:cs="Arial"/>
          <w:b/>
          <w:bCs/>
          <w:color w:val="000000" w:themeColor="text1"/>
          <w:sz w:val="22"/>
          <w:szCs w:val="22"/>
          <w:lang w:val="lv-LV"/>
        </w:rPr>
        <w:t>Transportlīdzekļu riepu iegāde</w:t>
      </w:r>
      <w:r w:rsidRPr="0015588B">
        <w:rPr>
          <w:rFonts w:ascii="Arial" w:hAnsi="Arial" w:cs="Arial"/>
          <w:b/>
          <w:bCs/>
          <w:caps/>
          <w:sz w:val="22"/>
          <w:szCs w:val="22"/>
          <w:lang w:val="lv-LV"/>
        </w:rPr>
        <w:t xml:space="preserve"> </w:t>
      </w:r>
    </w:p>
    <w:p w14:paraId="5D71A1A8" w14:textId="4F36DFEB" w:rsidR="00015BBA" w:rsidRPr="0015588B" w:rsidRDefault="00015BBA" w:rsidP="00016ABC">
      <w:pPr>
        <w:ind w:left="-540" w:firstLine="540"/>
        <w:jc w:val="center"/>
        <w:rPr>
          <w:rFonts w:ascii="Arial" w:hAnsi="Arial" w:cs="Arial"/>
          <w:bCs/>
          <w:caps/>
          <w:sz w:val="22"/>
          <w:szCs w:val="22"/>
          <w:lang w:val="lv-LV"/>
        </w:rPr>
      </w:pPr>
      <w:proofErr w:type="spellStart"/>
      <w:r w:rsidRPr="0015588B">
        <w:rPr>
          <w:rFonts w:ascii="Arial" w:hAnsi="Arial" w:cs="Arial"/>
          <w:bCs/>
          <w:caps/>
          <w:sz w:val="22"/>
          <w:szCs w:val="22"/>
          <w:lang w:val="lv-LV"/>
        </w:rPr>
        <w:t>Id</w:t>
      </w:r>
      <w:proofErr w:type="spellEnd"/>
      <w:r w:rsidRPr="0015588B">
        <w:rPr>
          <w:rFonts w:ascii="Arial" w:hAnsi="Arial" w:cs="Arial"/>
          <w:bCs/>
          <w:caps/>
          <w:sz w:val="22"/>
          <w:szCs w:val="22"/>
          <w:lang w:val="lv-LV"/>
        </w:rPr>
        <w:t xml:space="preserve"> </w:t>
      </w:r>
      <w:proofErr w:type="spellStart"/>
      <w:r w:rsidRPr="0015588B">
        <w:rPr>
          <w:rFonts w:ascii="Arial" w:hAnsi="Arial" w:cs="Arial"/>
          <w:bCs/>
          <w:caps/>
          <w:sz w:val="22"/>
          <w:szCs w:val="22"/>
          <w:lang w:val="lv-LV"/>
        </w:rPr>
        <w:t>Nr.LVRTC</w:t>
      </w:r>
      <w:proofErr w:type="spellEnd"/>
      <w:r w:rsidR="00DA4C8E" w:rsidRPr="0015588B">
        <w:rPr>
          <w:rFonts w:ascii="Arial" w:hAnsi="Arial" w:cs="Arial"/>
          <w:bCs/>
          <w:caps/>
          <w:sz w:val="22"/>
          <w:szCs w:val="22"/>
          <w:lang w:val="lv-LV"/>
        </w:rPr>
        <w:t xml:space="preserve"> </w:t>
      </w:r>
      <w:r w:rsidRPr="0015588B">
        <w:rPr>
          <w:rFonts w:ascii="Arial" w:hAnsi="Arial" w:cs="Arial"/>
          <w:bCs/>
          <w:caps/>
          <w:sz w:val="22"/>
          <w:szCs w:val="22"/>
          <w:lang w:val="lv-LV"/>
        </w:rPr>
        <w:t>202</w:t>
      </w:r>
      <w:r w:rsidR="00C26A44" w:rsidRPr="0015588B">
        <w:rPr>
          <w:rFonts w:ascii="Arial" w:hAnsi="Arial" w:cs="Arial"/>
          <w:bCs/>
          <w:caps/>
          <w:sz w:val="22"/>
          <w:szCs w:val="22"/>
          <w:lang w:val="lv-LV"/>
        </w:rPr>
        <w:t>6</w:t>
      </w:r>
      <w:r w:rsidRPr="0015588B">
        <w:rPr>
          <w:rFonts w:ascii="Arial" w:hAnsi="Arial" w:cs="Arial"/>
          <w:bCs/>
          <w:caps/>
          <w:sz w:val="22"/>
          <w:szCs w:val="22"/>
          <w:lang w:val="lv-LV"/>
        </w:rPr>
        <w:t>/</w:t>
      </w:r>
      <w:r w:rsidR="00C26A44" w:rsidRPr="0015588B">
        <w:rPr>
          <w:rFonts w:ascii="Arial" w:hAnsi="Arial" w:cs="Arial"/>
          <w:bCs/>
          <w:caps/>
          <w:sz w:val="22"/>
          <w:szCs w:val="22"/>
          <w:lang w:val="lv-LV"/>
        </w:rPr>
        <w:t>1</w:t>
      </w:r>
      <w:r w:rsidR="001E53DF" w:rsidRPr="0015588B">
        <w:rPr>
          <w:rFonts w:ascii="Arial" w:hAnsi="Arial" w:cs="Arial"/>
          <w:bCs/>
          <w:caps/>
          <w:sz w:val="22"/>
          <w:szCs w:val="22"/>
          <w:lang w:val="lv-LV"/>
        </w:rPr>
        <w:t>9</w:t>
      </w:r>
    </w:p>
    <w:p w14:paraId="42BE7E92" w14:textId="77777777" w:rsidR="00DF163B" w:rsidRPr="0015588B" w:rsidRDefault="00DF163B" w:rsidP="00016ABC">
      <w:pPr>
        <w:pStyle w:val="Heading2"/>
        <w:rPr>
          <w:rFonts w:cs="Arial"/>
          <w:bCs/>
          <w:sz w:val="22"/>
          <w:szCs w:val="22"/>
          <w:lang w:val="lv-LV"/>
        </w:rPr>
      </w:pPr>
    </w:p>
    <w:p w14:paraId="7E7B0DBB" w14:textId="3BE10661" w:rsidR="00015BBA" w:rsidRPr="0015588B" w:rsidRDefault="00015BBA" w:rsidP="00016ABC">
      <w:pPr>
        <w:pStyle w:val="Heading2"/>
        <w:rPr>
          <w:rFonts w:cs="Arial"/>
          <w:bCs/>
          <w:color w:val="000000"/>
          <w:sz w:val="22"/>
          <w:szCs w:val="22"/>
          <w:lang w:val="lv-LV"/>
        </w:rPr>
      </w:pPr>
      <w:r w:rsidRPr="0015588B">
        <w:rPr>
          <w:rFonts w:cs="Arial"/>
          <w:bCs/>
          <w:sz w:val="22"/>
          <w:szCs w:val="22"/>
          <w:lang w:val="lv-LV"/>
        </w:rPr>
        <w:t>IEPIRKUMA KOMISIJAS SĒDES</w:t>
      </w:r>
    </w:p>
    <w:p w14:paraId="51CAC0EF" w14:textId="4E1C7597" w:rsidR="00015BBA" w:rsidRPr="0015588B" w:rsidRDefault="00015BBA" w:rsidP="00016ABC">
      <w:pPr>
        <w:pStyle w:val="Heading2"/>
        <w:rPr>
          <w:rFonts w:cs="Arial"/>
          <w:color w:val="000000"/>
          <w:sz w:val="22"/>
          <w:szCs w:val="22"/>
          <w:lang w:val="lv-LV"/>
        </w:rPr>
      </w:pPr>
      <w:r w:rsidRPr="0015588B">
        <w:rPr>
          <w:rFonts w:cs="Arial"/>
          <w:caps/>
          <w:color w:val="000000"/>
          <w:sz w:val="22"/>
          <w:szCs w:val="22"/>
          <w:lang w:val="lv-LV"/>
        </w:rPr>
        <w:t xml:space="preserve">Protokols </w:t>
      </w:r>
      <w:proofErr w:type="spellStart"/>
      <w:r w:rsidRPr="0015588B">
        <w:rPr>
          <w:rFonts w:cs="Arial"/>
          <w:caps/>
          <w:color w:val="000000"/>
          <w:sz w:val="22"/>
          <w:szCs w:val="22"/>
          <w:lang w:val="lv-LV"/>
        </w:rPr>
        <w:t>nr</w:t>
      </w:r>
      <w:r w:rsidRPr="0015588B">
        <w:rPr>
          <w:rFonts w:cs="Arial"/>
          <w:color w:val="000000"/>
          <w:sz w:val="22"/>
          <w:szCs w:val="22"/>
          <w:lang w:val="lv-LV"/>
        </w:rPr>
        <w:t>.</w:t>
      </w:r>
      <w:r w:rsidR="001D32A7" w:rsidRPr="0015588B">
        <w:rPr>
          <w:rFonts w:cs="Arial"/>
          <w:color w:val="000000"/>
          <w:sz w:val="22"/>
          <w:szCs w:val="22"/>
          <w:lang w:val="lv-LV"/>
        </w:rPr>
        <w:t>2</w:t>
      </w:r>
      <w:proofErr w:type="spellEnd"/>
    </w:p>
    <w:p w14:paraId="6A58705B" w14:textId="77777777" w:rsidR="00015BBA" w:rsidRPr="0015588B" w:rsidRDefault="00015BBA" w:rsidP="00016ABC">
      <w:pPr>
        <w:pStyle w:val="Header"/>
        <w:tabs>
          <w:tab w:val="clear" w:pos="4320"/>
          <w:tab w:val="clear" w:pos="8640"/>
        </w:tabs>
        <w:rPr>
          <w:rFonts w:ascii="Arial" w:hAnsi="Arial" w:cs="Arial"/>
          <w:sz w:val="22"/>
          <w:szCs w:val="22"/>
          <w:lang w:val="lv-LV"/>
        </w:rPr>
      </w:pPr>
    </w:p>
    <w:p w14:paraId="5DDB4399" w14:textId="4FD71016" w:rsidR="00015BBA" w:rsidRPr="0015588B" w:rsidRDefault="00015BBA" w:rsidP="00016ABC">
      <w:pPr>
        <w:jc w:val="both"/>
        <w:rPr>
          <w:rFonts w:ascii="Arial" w:hAnsi="Arial" w:cs="Arial"/>
          <w:color w:val="FFFF99"/>
          <w:sz w:val="22"/>
          <w:szCs w:val="22"/>
          <w:lang w:val="lv-LV"/>
        </w:rPr>
      </w:pPr>
      <w:r w:rsidRPr="0015588B">
        <w:rPr>
          <w:rFonts w:ascii="Arial" w:hAnsi="Arial" w:cs="Arial"/>
          <w:sz w:val="22"/>
          <w:szCs w:val="22"/>
          <w:lang w:val="lv-LV"/>
        </w:rPr>
        <w:t xml:space="preserve">Rīgā, </w:t>
      </w:r>
      <w:r w:rsidR="003446F6" w:rsidRPr="0015588B">
        <w:rPr>
          <w:rFonts w:ascii="Arial" w:hAnsi="Arial" w:cs="Arial"/>
          <w:sz w:val="22"/>
          <w:szCs w:val="22"/>
          <w:lang w:val="lv-LV"/>
        </w:rPr>
        <w:t>Zemitāna iela 9 k-3</w:t>
      </w:r>
      <w:r w:rsidRPr="0015588B">
        <w:rPr>
          <w:sz w:val="22"/>
          <w:szCs w:val="22"/>
          <w:lang w:val="lv-LV"/>
        </w:rPr>
        <w:tab/>
      </w:r>
      <w:r w:rsidRPr="0015588B">
        <w:rPr>
          <w:sz w:val="22"/>
          <w:szCs w:val="22"/>
          <w:lang w:val="lv-LV"/>
        </w:rPr>
        <w:tab/>
      </w:r>
      <w:r w:rsidRPr="0015588B">
        <w:rPr>
          <w:sz w:val="22"/>
          <w:szCs w:val="22"/>
          <w:lang w:val="lv-LV"/>
        </w:rPr>
        <w:tab/>
      </w:r>
      <w:r w:rsidRPr="0015588B">
        <w:rPr>
          <w:sz w:val="22"/>
          <w:szCs w:val="22"/>
          <w:lang w:val="lv-LV"/>
        </w:rPr>
        <w:tab/>
      </w:r>
      <w:r w:rsidRPr="0015588B">
        <w:rPr>
          <w:sz w:val="22"/>
          <w:szCs w:val="22"/>
          <w:lang w:val="lv-LV"/>
        </w:rPr>
        <w:tab/>
      </w:r>
      <w:r w:rsidR="002C6913" w:rsidRPr="0015588B">
        <w:rPr>
          <w:sz w:val="22"/>
          <w:szCs w:val="22"/>
          <w:lang w:val="lv-LV"/>
        </w:rPr>
        <w:tab/>
      </w:r>
      <w:proofErr w:type="spellStart"/>
      <w:r w:rsidRPr="0015588B">
        <w:rPr>
          <w:rFonts w:ascii="Arial" w:hAnsi="Arial" w:cs="Arial"/>
          <w:sz w:val="22"/>
          <w:szCs w:val="22"/>
          <w:lang w:val="lv-LV"/>
        </w:rPr>
        <w:t>202</w:t>
      </w:r>
      <w:r w:rsidR="00C26A44" w:rsidRPr="0015588B">
        <w:rPr>
          <w:rFonts w:ascii="Arial" w:hAnsi="Arial" w:cs="Arial"/>
          <w:sz w:val="22"/>
          <w:szCs w:val="22"/>
          <w:lang w:val="lv-LV"/>
        </w:rPr>
        <w:t>6</w:t>
      </w:r>
      <w:r w:rsidRPr="0015588B">
        <w:rPr>
          <w:rFonts w:ascii="Arial" w:hAnsi="Arial" w:cs="Arial"/>
          <w:sz w:val="22"/>
          <w:szCs w:val="22"/>
          <w:lang w:val="lv-LV"/>
        </w:rPr>
        <w:t>.gada</w:t>
      </w:r>
      <w:proofErr w:type="spellEnd"/>
      <w:r w:rsidR="00493779" w:rsidRPr="0015588B">
        <w:rPr>
          <w:rFonts w:ascii="Arial" w:hAnsi="Arial" w:cs="Arial"/>
          <w:sz w:val="22"/>
          <w:szCs w:val="22"/>
          <w:lang w:val="lv-LV"/>
        </w:rPr>
        <w:t xml:space="preserve"> </w:t>
      </w:r>
      <w:proofErr w:type="spellStart"/>
      <w:r w:rsidR="000D4B1B" w:rsidRPr="0015588B">
        <w:rPr>
          <w:rFonts w:ascii="Arial" w:hAnsi="Arial" w:cs="Arial"/>
          <w:sz w:val="22"/>
          <w:szCs w:val="22"/>
          <w:lang w:val="lv-LV"/>
        </w:rPr>
        <w:t>10</w:t>
      </w:r>
      <w:r w:rsidR="00145941" w:rsidRPr="0015588B">
        <w:rPr>
          <w:rFonts w:ascii="Arial" w:hAnsi="Arial" w:cs="Arial"/>
          <w:sz w:val="22"/>
          <w:szCs w:val="22"/>
          <w:lang w:val="lv-LV"/>
        </w:rPr>
        <w:t>.</w:t>
      </w:r>
      <w:r w:rsidR="001E4870" w:rsidRPr="0015588B">
        <w:rPr>
          <w:rFonts w:ascii="Arial" w:hAnsi="Arial" w:cs="Arial"/>
          <w:sz w:val="22"/>
          <w:szCs w:val="22"/>
          <w:lang w:val="lv-LV"/>
        </w:rPr>
        <w:t>jūnijā</w:t>
      </w:r>
      <w:proofErr w:type="spellEnd"/>
      <w:r w:rsidR="001E4870" w:rsidRPr="0015588B">
        <w:rPr>
          <w:rFonts w:ascii="Arial" w:hAnsi="Arial" w:cs="Arial"/>
          <w:sz w:val="22"/>
          <w:szCs w:val="22"/>
          <w:lang w:val="lv-LV"/>
        </w:rPr>
        <w:t xml:space="preserve"> </w:t>
      </w:r>
      <w:r w:rsidR="00701AE4" w:rsidRPr="0015588B">
        <w:rPr>
          <w:rFonts w:ascii="Arial" w:hAnsi="Arial" w:cs="Arial"/>
          <w:sz w:val="22"/>
          <w:szCs w:val="22"/>
          <w:lang w:val="lv-LV"/>
        </w:rPr>
        <w:t xml:space="preserve">plkst. </w:t>
      </w:r>
      <w:r w:rsidR="0098269A" w:rsidRPr="0015588B">
        <w:rPr>
          <w:rFonts w:ascii="Arial" w:hAnsi="Arial" w:cs="Arial"/>
          <w:sz w:val="22"/>
          <w:szCs w:val="22"/>
          <w:lang w:val="lv-LV"/>
        </w:rPr>
        <w:t>16</w:t>
      </w:r>
      <w:r w:rsidR="001E4870" w:rsidRPr="0015588B">
        <w:rPr>
          <w:rFonts w:ascii="Arial" w:hAnsi="Arial" w:cs="Arial"/>
          <w:sz w:val="22"/>
          <w:szCs w:val="22"/>
          <w:lang w:val="lv-LV"/>
        </w:rPr>
        <w:t>:</w:t>
      </w:r>
      <w:r w:rsidR="000D4B1B" w:rsidRPr="0015588B">
        <w:rPr>
          <w:rFonts w:ascii="Arial" w:hAnsi="Arial" w:cs="Arial"/>
          <w:sz w:val="22"/>
          <w:szCs w:val="22"/>
          <w:lang w:val="lv-LV"/>
        </w:rPr>
        <w:t>00</w:t>
      </w:r>
    </w:p>
    <w:p w14:paraId="3FBD3E0B" w14:textId="77777777" w:rsidR="00015BBA" w:rsidRPr="0015588B" w:rsidRDefault="00015BBA" w:rsidP="00016ABC">
      <w:pPr>
        <w:pStyle w:val="Header"/>
        <w:tabs>
          <w:tab w:val="clear" w:pos="4320"/>
          <w:tab w:val="clear" w:pos="8640"/>
        </w:tabs>
        <w:rPr>
          <w:rFonts w:ascii="Arial" w:hAnsi="Arial" w:cs="Arial"/>
          <w:sz w:val="22"/>
          <w:szCs w:val="22"/>
          <w:lang w:val="lv-LV"/>
        </w:rPr>
      </w:pPr>
    </w:p>
    <w:p w14:paraId="5A01F054" w14:textId="77777777" w:rsidR="00015BBA" w:rsidRPr="0015588B" w:rsidRDefault="00015BBA" w:rsidP="00016ABC">
      <w:pPr>
        <w:jc w:val="both"/>
        <w:rPr>
          <w:rFonts w:ascii="Arial" w:hAnsi="Arial" w:cs="Arial"/>
          <w:sz w:val="22"/>
          <w:szCs w:val="22"/>
          <w:lang w:val="lv-LV"/>
        </w:rPr>
      </w:pPr>
      <w:r w:rsidRPr="0015588B">
        <w:rPr>
          <w:rFonts w:ascii="Arial" w:hAnsi="Arial" w:cs="Arial"/>
          <w:sz w:val="22"/>
          <w:szCs w:val="22"/>
          <w:lang w:val="lv-LV"/>
        </w:rPr>
        <w:t>Sēdē piedalās:</w:t>
      </w:r>
    </w:p>
    <w:p w14:paraId="5D164AE1" w14:textId="68657F9E" w:rsidR="001D32A7" w:rsidRPr="0015588B" w:rsidRDefault="001D32A7" w:rsidP="001D32A7">
      <w:pPr>
        <w:jc w:val="both"/>
        <w:rPr>
          <w:rFonts w:ascii="Arial" w:hAnsi="Arial" w:cs="Arial"/>
          <w:sz w:val="22"/>
          <w:szCs w:val="22"/>
          <w:lang w:val="lv-LV"/>
        </w:rPr>
      </w:pPr>
      <w:r w:rsidRPr="0015588B">
        <w:rPr>
          <w:rFonts w:ascii="Arial" w:hAnsi="Arial" w:cs="Arial"/>
          <w:sz w:val="22"/>
          <w:szCs w:val="22"/>
          <w:lang w:val="lv-LV"/>
        </w:rPr>
        <w:t xml:space="preserve">Iepirkuma komisijas priekšsēdētājs – </w:t>
      </w:r>
      <w:r w:rsidRPr="0015588B">
        <w:rPr>
          <w:rFonts w:ascii="Arial" w:hAnsi="Arial" w:cs="Arial"/>
          <w:sz w:val="22"/>
          <w:szCs w:val="22"/>
          <w:lang w:val="lv-LV" w:eastAsia="lv-LV"/>
        </w:rPr>
        <w:t>Aivars Zalcmanis</w:t>
      </w:r>
    </w:p>
    <w:p w14:paraId="1EBC5BF1" w14:textId="34D7FD1E" w:rsidR="001B170A" w:rsidRPr="0015588B" w:rsidRDefault="00F662A1" w:rsidP="00016ABC">
      <w:pPr>
        <w:jc w:val="both"/>
        <w:rPr>
          <w:rFonts w:ascii="Arial" w:hAnsi="Arial" w:cs="Arial"/>
          <w:sz w:val="22"/>
          <w:szCs w:val="22"/>
          <w:lang w:val="lv-LV"/>
        </w:rPr>
      </w:pPr>
      <w:r w:rsidRPr="0015588B">
        <w:rPr>
          <w:rFonts w:ascii="Arial" w:hAnsi="Arial" w:cs="Arial"/>
          <w:sz w:val="22"/>
          <w:szCs w:val="22"/>
          <w:lang w:val="lv-LV"/>
        </w:rPr>
        <w:t>Iepirkuma k</w:t>
      </w:r>
      <w:r w:rsidR="001B170A" w:rsidRPr="0015588B">
        <w:rPr>
          <w:rFonts w:ascii="Arial" w:hAnsi="Arial" w:cs="Arial"/>
          <w:sz w:val="22"/>
          <w:szCs w:val="22"/>
          <w:lang w:val="lv-LV"/>
        </w:rPr>
        <w:t>omisijas priekšsēdētāja vietnie</w:t>
      </w:r>
      <w:r w:rsidR="001E53DF" w:rsidRPr="0015588B">
        <w:rPr>
          <w:rFonts w:ascii="Arial" w:hAnsi="Arial" w:cs="Arial"/>
          <w:sz w:val="22"/>
          <w:szCs w:val="22"/>
          <w:lang w:val="lv-LV"/>
        </w:rPr>
        <w:t>ks</w:t>
      </w:r>
      <w:r w:rsidRPr="0015588B">
        <w:rPr>
          <w:rFonts w:ascii="Arial" w:hAnsi="Arial" w:cs="Arial"/>
          <w:sz w:val="22"/>
          <w:szCs w:val="22"/>
          <w:lang w:val="lv-LV"/>
        </w:rPr>
        <w:t xml:space="preserve"> </w:t>
      </w:r>
      <w:r w:rsidR="001B170A" w:rsidRPr="0015588B">
        <w:rPr>
          <w:rFonts w:ascii="Arial" w:hAnsi="Arial" w:cs="Arial"/>
          <w:sz w:val="22"/>
          <w:szCs w:val="22"/>
          <w:lang w:val="lv-LV"/>
        </w:rPr>
        <w:t xml:space="preserve">– </w:t>
      </w:r>
      <w:r w:rsidR="001E53DF" w:rsidRPr="0015588B">
        <w:rPr>
          <w:rFonts w:ascii="Arial" w:hAnsi="Arial" w:cs="Arial"/>
          <w:sz w:val="22"/>
          <w:szCs w:val="22"/>
          <w:lang w:val="lv-LV" w:eastAsia="lv-LV"/>
        </w:rPr>
        <w:t>Normunds Celitāns</w:t>
      </w:r>
    </w:p>
    <w:p w14:paraId="67736946" w14:textId="61368DC6" w:rsidR="00015BBA" w:rsidRPr="0015588B" w:rsidRDefault="0018044F" w:rsidP="00016ABC">
      <w:pPr>
        <w:jc w:val="both"/>
        <w:rPr>
          <w:rFonts w:ascii="Arial" w:hAnsi="Arial" w:cs="Arial"/>
          <w:sz w:val="22"/>
          <w:szCs w:val="22"/>
          <w:lang w:val="lv-LV"/>
        </w:rPr>
      </w:pPr>
      <w:r w:rsidRPr="0015588B">
        <w:rPr>
          <w:rFonts w:ascii="Arial" w:hAnsi="Arial" w:cs="Arial"/>
          <w:sz w:val="22"/>
          <w:szCs w:val="22"/>
          <w:lang w:val="lv-LV"/>
        </w:rPr>
        <w:t>I</w:t>
      </w:r>
      <w:r w:rsidR="00015BBA" w:rsidRPr="0015588B">
        <w:rPr>
          <w:rFonts w:ascii="Arial" w:hAnsi="Arial" w:cs="Arial"/>
          <w:sz w:val="22"/>
          <w:szCs w:val="22"/>
          <w:lang w:val="lv-LV"/>
        </w:rPr>
        <w:t>epirkuma komisijas locek</w:t>
      </w:r>
      <w:r w:rsidR="001D32A7" w:rsidRPr="0015588B">
        <w:rPr>
          <w:rFonts w:ascii="Arial" w:hAnsi="Arial" w:cs="Arial"/>
          <w:sz w:val="22"/>
          <w:szCs w:val="22"/>
          <w:lang w:val="lv-LV"/>
        </w:rPr>
        <w:t>lis</w:t>
      </w:r>
      <w:r w:rsidR="00015BBA" w:rsidRPr="0015588B">
        <w:rPr>
          <w:rFonts w:ascii="Arial" w:hAnsi="Arial" w:cs="Arial"/>
          <w:sz w:val="22"/>
          <w:szCs w:val="22"/>
          <w:lang w:val="lv-LV"/>
        </w:rPr>
        <w:t>:</w:t>
      </w:r>
    </w:p>
    <w:p w14:paraId="5F7D6008" w14:textId="7BC7335C" w:rsidR="00015BBA" w:rsidRPr="0015588B" w:rsidRDefault="001E53DF" w:rsidP="00016ABC">
      <w:pPr>
        <w:jc w:val="both"/>
        <w:rPr>
          <w:rFonts w:ascii="Arial" w:hAnsi="Arial" w:cs="Arial"/>
          <w:sz w:val="22"/>
          <w:szCs w:val="22"/>
          <w:lang w:val="lv-LV" w:eastAsia="lv-LV"/>
        </w:rPr>
      </w:pPr>
      <w:r w:rsidRPr="0015588B">
        <w:rPr>
          <w:rFonts w:ascii="Arial" w:hAnsi="Arial" w:cs="Arial"/>
          <w:sz w:val="22"/>
          <w:szCs w:val="22"/>
          <w:lang w:val="lv-LV" w:eastAsia="lv-LV"/>
        </w:rPr>
        <w:t>Uldis Dreimanis</w:t>
      </w:r>
    </w:p>
    <w:p w14:paraId="15D5AD4A" w14:textId="77777777" w:rsidR="00F662A1" w:rsidRPr="0015588B" w:rsidRDefault="00F662A1" w:rsidP="00016ABC">
      <w:pPr>
        <w:jc w:val="both"/>
        <w:rPr>
          <w:rFonts w:ascii="Arial" w:hAnsi="Arial" w:cs="Arial"/>
          <w:sz w:val="22"/>
          <w:szCs w:val="22"/>
          <w:lang w:val="lv-LV" w:eastAsia="lv-LV"/>
        </w:rPr>
      </w:pPr>
    </w:p>
    <w:p w14:paraId="67DA01B9" w14:textId="16BE7057" w:rsidR="00015BBA" w:rsidRPr="0015588B" w:rsidRDefault="00015BBA" w:rsidP="001D32A7">
      <w:pPr>
        <w:jc w:val="both"/>
        <w:rPr>
          <w:rFonts w:ascii="Arial" w:hAnsi="Arial" w:cs="Arial"/>
          <w:sz w:val="22"/>
          <w:szCs w:val="22"/>
          <w:lang w:val="lv-LV"/>
        </w:rPr>
      </w:pPr>
      <w:r w:rsidRPr="0015588B">
        <w:rPr>
          <w:rFonts w:ascii="Arial" w:hAnsi="Arial" w:cs="Arial"/>
          <w:sz w:val="22"/>
          <w:szCs w:val="22"/>
          <w:lang w:val="lv-LV"/>
        </w:rPr>
        <w:t>Sēdi vada iepirkuma komisijas priekšsēdētāj</w:t>
      </w:r>
      <w:r w:rsidR="001D32A7" w:rsidRPr="0015588B">
        <w:rPr>
          <w:rFonts w:ascii="Arial" w:hAnsi="Arial" w:cs="Arial"/>
          <w:sz w:val="22"/>
          <w:szCs w:val="22"/>
          <w:lang w:val="lv-LV"/>
        </w:rPr>
        <w:t>s</w:t>
      </w:r>
      <w:r w:rsidR="001E4870" w:rsidRPr="0015588B">
        <w:rPr>
          <w:rFonts w:ascii="Arial" w:hAnsi="Arial" w:cs="Arial"/>
          <w:sz w:val="22"/>
          <w:szCs w:val="22"/>
          <w:lang w:val="lv-LV"/>
        </w:rPr>
        <w:t xml:space="preserve"> </w:t>
      </w:r>
      <w:r w:rsidRPr="0015588B">
        <w:rPr>
          <w:rFonts w:ascii="Arial" w:hAnsi="Arial" w:cs="Arial"/>
          <w:sz w:val="22"/>
          <w:szCs w:val="22"/>
          <w:lang w:val="lv-LV"/>
        </w:rPr>
        <w:t xml:space="preserve">– </w:t>
      </w:r>
      <w:r w:rsidR="001D32A7" w:rsidRPr="0015588B">
        <w:rPr>
          <w:rFonts w:ascii="Arial" w:hAnsi="Arial" w:cs="Arial"/>
          <w:sz w:val="22"/>
          <w:szCs w:val="22"/>
          <w:lang w:val="lv-LV"/>
        </w:rPr>
        <w:t>Aivars Zalcmanis</w:t>
      </w:r>
    </w:p>
    <w:p w14:paraId="3E3D433A" w14:textId="76E2CE40" w:rsidR="00015BBA" w:rsidRPr="0015588B" w:rsidRDefault="00015BBA" w:rsidP="00016ABC">
      <w:pPr>
        <w:jc w:val="both"/>
        <w:rPr>
          <w:rFonts w:ascii="Arial" w:hAnsi="Arial" w:cs="Arial"/>
          <w:sz w:val="22"/>
          <w:szCs w:val="22"/>
          <w:lang w:val="lv-LV" w:eastAsia="lv-LV"/>
        </w:rPr>
      </w:pPr>
      <w:r w:rsidRPr="0015588B">
        <w:rPr>
          <w:rFonts w:ascii="Arial" w:hAnsi="Arial" w:cs="Arial"/>
          <w:sz w:val="22"/>
          <w:szCs w:val="22"/>
          <w:lang w:val="lv-LV"/>
        </w:rPr>
        <w:t>Sēdi protokolē iepirkuma komisijas locekl</w:t>
      </w:r>
      <w:r w:rsidR="001D32A7" w:rsidRPr="0015588B">
        <w:rPr>
          <w:rFonts w:ascii="Arial" w:hAnsi="Arial" w:cs="Arial"/>
          <w:sz w:val="22"/>
          <w:szCs w:val="22"/>
          <w:lang w:val="lv-LV"/>
        </w:rPr>
        <w:t>is</w:t>
      </w:r>
      <w:r w:rsidR="00DF5E0C" w:rsidRPr="0015588B">
        <w:rPr>
          <w:rFonts w:ascii="Arial" w:hAnsi="Arial" w:cs="Arial"/>
          <w:sz w:val="22"/>
          <w:szCs w:val="22"/>
          <w:lang w:val="lv-LV"/>
        </w:rPr>
        <w:t xml:space="preserve"> </w:t>
      </w:r>
      <w:r w:rsidRPr="0015588B">
        <w:rPr>
          <w:rFonts w:ascii="Arial" w:hAnsi="Arial" w:cs="Arial"/>
          <w:sz w:val="22"/>
          <w:szCs w:val="22"/>
          <w:lang w:val="lv-LV"/>
        </w:rPr>
        <w:t xml:space="preserve">– </w:t>
      </w:r>
      <w:r w:rsidR="001D32A7" w:rsidRPr="0015588B">
        <w:rPr>
          <w:rFonts w:ascii="Arial" w:hAnsi="Arial" w:cs="Arial"/>
          <w:sz w:val="22"/>
          <w:szCs w:val="22"/>
          <w:lang w:val="lv-LV" w:eastAsia="lv-LV"/>
        </w:rPr>
        <w:t>Uldis Dreimanis</w:t>
      </w:r>
    </w:p>
    <w:p w14:paraId="6CDBF029" w14:textId="77777777" w:rsidR="003446F6" w:rsidRPr="0015588B" w:rsidRDefault="003446F6" w:rsidP="00016ABC">
      <w:pPr>
        <w:jc w:val="both"/>
        <w:rPr>
          <w:rFonts w:ascii="Arial" w:hAnsi="Arial" w:cs="Arial"/>
          <w:sz w:val="22"/>
          <w:szCs w:val="22"/>
          <w:lang w:val="lv-LV"/>
        </w:rPr>
      </w:pPr>
    </w:p>
    <w:p w14:paraId="0ABB711A" w14:textId="4A448C01" w:rsidR="00745204" w:rsidRPr="0015588B" w:rsidRDefault="00015BBA" w:rsidP="00B41CBA">
      <w:pPr>
        <w:ind w:left="3686" w:hanging="3686"/>
        <w:jc w:val="both"/>
        <w:rPr>
          <w:rFonts w:ascii="Arial" w:hAnsi="Arial" w:cs="Arial"/>
          <w:sz w:val="22"/>
          <w:szCs w:val="22"/>
          <w:lang w:val="lv-LV"/>
        </w:rPr>
      </w:pPr>
      <w:r w:rsidRPr="0015588B">
        <w:rPr>
          <w:rFonts w:ascii="Arial" w:hAnsi="Arial" w:cs="Arial"/>
          <w:sz w:val="22"/>
          <w:szCs w:val="22"/>
          <w:lang w:val="lv-LV"/>
        </w:rPr>
        <w:t xml:space="preserve">Komisijas izveidošanas pamatojums: valsts akciju sabiedrības “Latvijas Valsts radio un televīzijas centrs” valdes </w:t>
      </w:r>
      <w:r w:rsidR="003446F6" w:rsidRPr="0015588B">
        <w:rPr>
          <w:rFonts w:ascii="Arial" w:hAnsi="Arial" w:cs="Arial"/>
          <w:sz w:val="22"/>
          <w:szCs w:val="22"/>
          <w:lang w:val="lv-LV"/>
        </w:rPr>
        <w:t xml:space="preserve">priekšsēdētāja </w:t>
      </w:r>
      <w:r w:rsidR="00745204" w:rsidRPr="0015588B">
        <w:rPr>
          <w:rFonts w:ascii="Arial" w:hAnsi="Arial" w:cs="Arial"/>
          <w:sz w:val="22"/>
          <w:szCs w:val="22"/>
          <w:lang w:val="lv-LV"/>
        </w:rPr>
        <w:t xml:space="preserve">  </w:t>
      </w:r>
      <w:proofErr w:type="spellStart"/>
      <w:r w:rsidR="00DA4C8E" w:rsidRPr="0015588B">
        <w:rPr>
          <w:rFonts w:ascii="Arial" w:hAnsi="Arial" w:cs="Arial"/>
          <w:sz w:val="22"/>
          <w:szCs w:val="22"/>
          <w:lang w:val="lv-LV"/>
        </w:rPr>
        <w:t>202</w:t>
      </w:r>
      <w:r w:rsidR="00C26A44" w:rsidRPr="0015588B">
        <w:rPr>
          <w:rFonts w:ascii="Arial" w:hAnsi="Arial" w:cs="Arial"/>
          <w:sz w:val="22"/>
          <w:szCs w:val="22"/>
          <w:lang w:val="lv-LV"/>
        </w:rPr>
        <w:t>6</w:t>
      </w:r>
      <w:r w:rsidR="00DA4C8E" w:rsidRPr="0015588B">
        <w:rPr>
          <w:rFonts w:ascii="Arial" w:hAnsi="Arial" w:cs="Arial"/>
          <w:sz w:val="22"/>
          <w:szCs w:val="22"/>
          <w:lang w:val="lv-LV"/>
        </w:rPr>
        <w:t>.gada</w:t>
      </w:r>
      <w:proofErr w:type="spellEnd"/>
      <w:r w:rsidR="00DA4C8E" w:rsidRPr="0015588B">
        <w:rPr>
          <w:rFonts w:ascii="Arial" w:hAnsi="Arial" w:cs="Arial"/>
          <w:sz w:val="22"/>
          <w:szCs w:val="22"/>
          <w:lang w:val="lv-LV"/>
        </w:rPr>
        <w:t xml:space="preserve"> </w:t>
      </w:r>
      <w:proofErr w:type="spellStart"/>
      <w:r w:rsidR="00745204" w:rsidRPr="0015588B">
        <w:rPr>
          <w:rFonts w:ascii="Arial" w:hAnsi="Arial" w:cs="Arial"/>
          <w:sz w:val="22"/>
          <w:szCs w:val="22"/>
          <w:lang w:val="lv-LV"/>
        </w:rPr>
        <w:t>10</w:t>
      </w:r>
      <w:r w:rsidR="00DA4C8E" w:rsidRPr="0015588B">
        <w:rPr>
          <w:rFonts w:ascii="Arial" w:hAnsi="Arial" w:cs="Arial"/>
          <w:sz w:val="22"/>
          <w:szCs w:val="22"/>
          <w:lang w:val="lv-LV"/>
        </w:rPr>
        <w:t>.</w:t>
      </w:r>
      <w:r w:rsidR="00745204" w:rsidRPr="0015588B">
        <w:rPr>
          <w:rFonts w:ascii="Arial" w:hAnsi="Arial" w:cs="Arial"/>
          <w:sz w:val="22"/>
          <w:szCs w:val="22"/>
          <w:lang w:val="lv-LV"/>
        </w:rPr>
        <w:t>aprīļa</w:t>
      </w:r>
      <w:proofErr w:type="spellEnd"/>
      <w:r w:rsidR="00DA4C8E" w:rsidRPr="0015588B">
        <w:rPr>
          <w:rFonts w:ascii="Arial" w:hAnsi="Arial" w:cs="Arial"/>
          <w:sz w:val="22"/>
          <w:szCs w:val="22"/>
          <w:lang w:val="lv-LV"/>
        </w:rPr>
        <w:t xml:space="preserve"> rīkojums Nr. </w:t>
      </w:r>
      <w:r w:rsidR="00745204" w:rsidRPr="0015588B">
        <w:rPr>
          <w:rFonts w:ascii="Arial" w:hAnsi="Arial" w:cs="Arial"/>
          <w:sz w:val="22"/>
          <w:szCs w:val="22"/>
          <w:lang w:val="lv-LV"/>
        </w:rPr>
        <w:t>01-05-01/2026/47.</w:t>
      </w:r>
    </w:p>
    <w:p w14:paraId="4F48CC1B" w14:textId="1582A7B7" w:rsidR="00015BBA" w:rsidRPr="0015588B" w:rsidRDefault="00015BBA" w:rsidP="00016ABC">
      <w:pPr>
        <w:pStyle w:val="BodyTextIndent"/>
        <w:ind w:left="0" w:firstLine="0"/>
        <w:rPr>
          <w:rFonts w:ascii="Arial" w:hAnsi="Arial" w:cs="Arial"/>
          <w:sz w:val="22"/>
          <w:szCs w:val="22"/>
        </w:rPr>
      </w:pPr>
    </w:p>
    <w:p w14:paraId="24A393A2" w14:textId="2AF1F759" w:rsidR="00015BBA" w:rsidRPr="0015588B" w:rsidRDefault="0018044F" w:rsidP="00016ABC">
      <w:pPr>
        <w:pStyle w:val="BodyTextIndent"/>
        <w:ind w:left="0" w:firstLine="0"/>
        <w:rPr>
          <w:rFonts w:ascii="Arial" w:hAnsi="Arial" w:cs="Arial"/>
          <w:sz w:val="22"/>
          <w:szCs w:val="22"/>
        </w:rPr>
      </w:pPr>
      <w:r w:rsidRPr="0015588B">
        <w:rPr>
          <w:rFonts w:ascii="Arial" w:hAnsi="Arial" w:cs="Arial"/>
          <w:sz w:val="22"/>
          <w:szCs w:val="22"/>
        </w:rPr>
        <w:t>I</w:t>
      </w:r>
      <w:r w:rsidR="00015BBA" w:rsidRPr="0015588B">
        <w:rPr>
          <w:rFonts w:ascii="Arial" w:hAnsi="Arial" w:cs="Arial"/>
          <w:sz w:val="22"/>
          <w:szCs w:val="22"/>
        </w:rPr>
        <w:t>epirkumu komisijas sēde notiek attālināti, izmantojot videokonferences režīmu.</w:t>
      </w:r>
    </w:p>
    <w:p w14:paraId="2E84AC8B" w14:textId="77777777" w:rsidR="00015BBA" w:rsidRPr="0015588B" w:rsidRDefault="00015BBA" w:rsidP="00016ABC">
      <w:pPr>
        <w:pStyle w:val="BodyTextIndent"/>
        <w:ind w:left="0" w:firstLine="0"/>
        <w:rPr>
          <w:rFonts w:ascii="Arial" w:hAnsi="Arial" w:cs="Arial"/>
          <w:sz w:val="22"/>
          <w:szCs w:val="22"/>
        </w:rPr>
      </w:pPr>
    </w:p>
    <w:p w14:paraId="32DC27F0" w14:textId="77777777" w:rsidR="00015BBA" w:rsidRPr="0015588B" w:rsidRDefault="00015BBA" w:rsidP="00016ABC">
      <w:pPr>
        <w:pStyle w:val="BodyText"/>
        <w:jc w:val="both"/>
        <w:rPr>
          <w:rFonts w:cs="Arial"/>
          <w:sz w:val="22"/>
          <w:szCs w:val="22"/>
          <w:lang w:val="lv-LV"/>
        </w:rPr>
      </w:pPr>
      <w:r w:rsidRPr="0015588B">
        <w:rPr>
          <w:rFonts w:cs="Arial"/>
          <w:sz w:val="22"/>
          <w:szCs w:val="22"/>
          <w:lang w:val="lv-LV"/>
        </w:rPr>
        <w:t>Darba kārtība:</w:t>
      </w:r>
    </w:p>
    <w:p w14:paraId="31EC5F50" w14:textId="481D699A" w:rsidR="001D32A7" w:rsidRPr="0015588B" w:rsidRDefault="001D32A7" w:rsidP="001D32A7">
      <w:pPr>
        <w:pStyle w:val="ListParagraph"/>
        <w:numPr>
          <w:ilvl w:val="0"/>
          <w:numId w:val="1"/>
        </w:numPr>
        <w:rPr>
          <w:rFonts w:ascii="Arial" w:hAnsi="Arial" w:cs="Arial"/>
          <w:sz w:val="22"/>
          <w:szCs w:val="22"/>
          <w:lang w:val="lv-LV"/>
        </w:rPr>
      </w:pPr>
      <w:r w:rsidRPr="0015588B">
        <w:rPr>
          <w:rFonts w:ascii="Arial" w:hAnsi="Arial" w:cs="Arial"/>
          <w:sz w:val="22"/>
          <w:szCs w:val="22"/>
          <w:lang w:val="lv-LV"/>
        </w:rPr>
        <w:t>Saņemtā jautājuma izskatīšana, atbildes sniegšana.</w:t>
      </w:r>
    </w:p>
    <w:p w14:paraId="3E70C288" w14:textId="77777777" w:rsidR="00DF5E0C" w:rsidRPr="0015588B" w:rsidRDefault="00DF5E0C" w:rsidP="00016ABC">
      <w:pPr>
        <w:jc w:val="both"/>
        <w:rPr>
          <w:rFonts w:ascii="Arial" w:hAnsi="Arial" w:cs="Arial"/>
          <w:sz w:val="22"/>
          <w:szCs w:val="22"/>
          <w:lang w:val="lv-LV"/>
        </w:rPr>
      </w:pPr>
    </w:p>
    <w:p w14:paraId="7F02A243" w14:textId="77777777" w:rsidR="001D32A7" w:rsidRPr="0015588B" w:rsidRDefault="001D32A7" w:rsidP="001D32A7">
      <w:pPr>
        <w:autoSpaceDE w:val="0"/>
        <w:autoSpaceDN w:val="0"/>
        <w:adjustRightInd w:val="0"/>
        <w:ind w:firstLine="430"/>
        <w:jc w:val="both"/>
        <w:rPr>
          <w:rFonts w:ascii="Arial" w:eastAsia="Calibri" w:hAnsi="Arial" w:cs="Arial"/>
          <w:bCs/>
          <w:color w:val="000000"/>
          <w:sz w:val="22"/>
          <w:szCs w:val="22"/>
          <w:lang w:val="lv-LV"/>
        </w:rPr>
      </w:pPr>
      <w:bookmarkStart w:id="0" w:name="_Hlk78794379"/>
    </w:p>
    <w:p w14:paraId="7D2096D0" w14:textId="0BDAD549" w:rsidR="001D32A7" w:rsidRPr="0015588B" w:rsidRDefault="001D32A7" w:rsidP="001D32A7">
      <w:pPr>
        <w:jc w:val="center"/>
        <w:rPr>
          <w:rFonts w:ascii="Arial" w:eastAsia="Arial" w:hAnsi="Arial" w:cs="Arial"/>
          <w:b/>
          <w:bCs/>
          <w:sz w:val="22"/>
          <w:szCs w:val="22"/>
          <w:u w:val="single"/>
          <w:lang w:val="lv-LV"/>
        </w:rPr>
      </w:pPr>
      <w:r w:rsidRPr="0015588B">
        <w:rPr>
          <w:rFonts w:ascii="Arial" w:eastAsia="Arial" w:hAnsi="Arial" w:cs="Arial"/>
          <w:b/>
          <w:bCs/>
          <w:sz w:val="22"/>
          <w:szCs w:val="22"/>
          <w:u w:val="single"/>
          <w:lang w:val="lv-LV"/>
        </w:rPr>
        <w:t>Par darba kārtības 1. punktu</w:t>
      </w:r>
    </w:p>
    <w:p w14:paraId="672314C1" w14:textId="77777777" w:rsidR="001D32A7" w:rsidRPr="0015588B" w:rsidRDefault="001D32A7" w:rsidP="001D32A7">
      <w:pPr>
        <w:autoSpaceDE w:val="0"/>
        <w:autoSpaceDN w:val="0"/>
        <w:adjustRightInd w:val="0"/>
        <w:ind w:firstLine="430"/>
        <w:jc w:val="both"/>
        <w:rPr>
          <w:rFonts w:ascii="Arial" w:eastAsia="Calibri" w:hAnsi="Arial" w:cs="Arial"/>
          <w:bCs/>
          <w:color w:val="000000"/>
          <w:sz w:val="22"/>
          <w:szCs w:val="22"/>
          <w:lang w:val="lv-LV"/>
        </w:rPr>
      </w:pPr>
    </w:p>
    <w:p w14:paraId="30139D50" w14:textId="77777777" w:rsidR="001D32A7" w:rsidRPr="0015588B" w:rsidRDefault="001D32A7" w:rsidP="001D32A7">
      <w:pPr>
        <w:autoSpaceDE w:val="0"/>
        <w:autoSpaceDN w:val="0"/>
        <w:adjustRightInd w:val="0"/>
        <w:spacing w:before="120" w:after="120"/>
        <w:ind w:firstLine="709"/>
        <w:jc w:val="both"/>
        <w:rPr>
          <w:rFonts w:ascii="Arial" w:eastAsia="Calibri" w:hAnsi="Arial" w:cs="Arial"/>
          <w:bCs/>
          <w:color w:val="000000"/>
          <w:sz w:val="22"/>
          <w:szCs w:val="22"/>
          <w:lang w:val="lv-LV"/>
        </w:rPr>
      </w:pPr>
      <w:r w:rsidRPr="0015588B">
        <w:rPr>
          <w:rFonts w:ascii="Arial" w:eastAsia="Calibri" w:hAnsi="Arial" w:cs="Arial"/>
          <w:bCs/>
          <w:color w:val="000000"/>
          <w:sz w:val="22"/>
          <w:szCs w:val="22"/>
          <w:lang w:val="lv-LV"/>
        </w:rPr>
        <w:t xml:space="preserve">Iepirkumu komisija </w:t>
      </w:r>
      <w:proofErr w:type="spellStart"/>
      <w:r w:rsidRPr="0015588B">
        <w:rPr>
          <w:rFonts w:ascii="Arial" w:eastAsia="Calibri" w:hAnsi="Arial" w:cs="Arial"/>
          <w:bCs/>
          <w:color w:val="000000"/>
          <w:sz w:val="22"/>
          <w:szCs w:val="22"/>
          <w:lang w:val="lv-LV"/>
        </w:rPr>
        <w:t>2026.gada</w:t>
      </w:r>
      <w:proofErr w:type="spellEnd"/>
      <w:r w:rsidRPr="0015588B">
        <w:rPr>
          <w:rFonts w:ascii="Arial" w:eastAsia="Calibri" w:hAnsi="Arial" w:cs="Arial"/>
          <w:bCs/>
          <w:color w:val="000000"/>
          <w:sz w:val="22"/>
          <w:szCs w:val="22"/>
          <w:lang w:val="lv-LV"/>
        </w:rPr>
        <w:t xml:space="preserve"> </w:t>
      </w:r>
      <w:proofErr w:type="spellStart"/>
      <w:r w:rsidRPr="0015588B">
        <w:rPr>
          <w:rFonts w:ascii="Arial" w:hAnsi="Arial" w:cs="Arial"/>
          <w:bCs/>
          <w:sz w:val="22"/>
          <w:szCs w:val="22"/>
          <w:lang w:val="lv-LV"/>
        </w:rPr>
        <w:t>8</w:t>
      </w:r>
      <w:r w:rsidRPr="0015588B">
        <w:rPr>
          <w:rFonts w:ascii="Arial" w:eastAsia="Calibri" w:hAnsi="Arial" w:cs="Arial"/>
          <w:bCs/>
          <w:color w:val="000000"/>
          <w:sz w:val="22"/>
          <w:szCs w:val="22"/>
          <w:lang w:val="lv-LV"/>
        </w:rPr>
        <w:t>.</w:t>
      </w:r>
      <w:r w:rsidRPr="0015588B">
        <w:rPr>
          <w:rFonts w:ascii="Arial" w:hAnsi="Arial" w:cs="Arial"/>
          <w:bCs/>
          <w:sz w:val="22"/>
          <w:szCs w:val="22"/>
          <w:lang w:val="lv-LV"/>
        </w:rPr>
        <w:t>jūnijā</w:t>
      </w:r>
      <w:proofErr w:type="spellEnd"/>
      <w:r w:rsidRPr="0015588B">
        <w:rPr>
          <w:rFonts w:ascii="Arial" w:eastAsia="Calibri" w:hAnsi="Arial" w:cs="Arial"/>
          <w:bCs/>
          <w:color w:val="000000"/>
          <w:sz w:val="22"/>
          <w:szCs w:val="22"/>
          <w:lang w:val="lv-LV"/>
        </w:rPr>
        <w:t xml:space="preserve"> </w:t>
      </w:r>
      <w:proofErr w:type="spellStart"/>
      <w:r w:rsidRPr="0015588B">
        <w:rPr>
          <w:rFonts w:ascii="Arial" w:eastAsia="Calibri" w:hAnsi="Arial" w:cs="Arial"/>
          <w:bCs/>
          <w:color w:val="000000"/>
          <w:sz w:val="22"/>
          <w:szCs w:val="22"/>
          <w:lang w:val="lv-LV"/>
        </w:rPr>
        <w:t>EIS</w:t>
      </w:r>
      <w:proofErr w:type="spellEnd"/>
      <w:r w:rsidRPr="0015588B">
        <w:rPr>
          <w:rFonts w:ascii="Arial" w:eastAsia="Calibri" w:hAnsi="Arial" w:cs="Arial"/>
          <w:bCs/>
          <w:color w:val="000000"/>
          <w:sz w:val="22"/>
          <w:szCs w:val="22"/>
          <w:lang w:val="lv-LV"/>
        </w:rPr>
        <w:t xml:space="preserve"> e-konkursu apakšsistēmā www.eis.gov.lv</w:t>
      </w:r>
      <w:r w:rsidRPr="0015588B">
        <w:rPr>
          <w:rFonts w:ascii="Calibri" w:eastAsia="Calibri" w:hAnsi="Calibri" w:cs="Arial"/>
          <w:bCs/>
          <w:color w:val="000000"/>
          <w:sz w:val="22"/>
          <w:szCs w:val="22"/>
          <w:lang w:val="lv-LV"/>
        </w:rPr>
        <w:t xml:space="preserve"> </w:t>
      </w:r>
      <w:r w:rsidRPr="0015588B">
        <w:rPr>
          <w:rFonts w:ascii="Arial" w:eastAsia="Calibri" w:hAnsi="Arial" w:cs="Arial"/>
          <w:bCs/>
          <w:color w:val="000000"/>
          <w:sz w:val="22"/>
          <w:szCs w:val="22"/>
          <w:lang w:val="lv-LV"/>
        </w:rPr>
        <w:t xml:space="preserve">saņēma ieinteresētā piegādātāja jautājumus par iepirkuma </w:t>
      </w:r>
      <w:r w:rsidRPr="0015588B">
        <w:rPr>
          <w:rFonts w:ascii="Arial" w:hAnsi="Arial" w:cs="Arial"/>
          <w:bCs/>
          <w:sz w:val="22"/>
          <w:szCs w:val="22"/>
          <w:lang w:val="lv-LV"/>
        </w:rPr>
        <w:t>“</w:t>
      </w:r>
      <w:r w:rsidRPr="0015588B">
        <w:rPr>
          <w:rFonts w:ascii="Arial" w:hAnsi="Arial" w:cs="Arial"/>
          <w:bCs/>
          <w:color w:val="000000" w:themeColor="text1"/>
          <w:sz w:val="22"/>
          <w:szCs w:val="22"/>
          <w:lang w:val="lv-LV"/>
        </w:rPr>
        <w:t>Transportlīdzekļu riepu iegāde</w:t>
      </w:r>
      <w:r w:rsidRPr="0015588B">
        <w:rPr>
          <w:rFonts w:ascii="Arial" w:hAnsi="Arial" w:cs="Arial"/>
          <w:bCs/>
          <w:sz w:val="22"/>
          <w:szCs w:val="22"/>
          <w:lang w:val="lv-LV"/>
        </w:rPr>
        <w:t xml:space="preserve">”, </w:t>
      </w:r>
      <w:proofErr w:type="spellStart"/>
      <w:r w:rsidRPr="0015588B">
        <w:rPr>
          <w:rFonts w:ascii="Arial" w:hAnsi="Arial" w:cs="Arial"/>
          <w:bCs/>
          <w:sz w:val="22"/>
          <w:szCs w:val="22"/>
          <w:lang w:val="lv-LV"/>
        </w:rPr>
        <w:t>ID</w:t>
      </w:r>
      <w:proofErr w:type="spellEnd"/>
      <w:r w:rsidRPr="0015588B">
        <w:rPr>
          <w:rFonts w:ascii="Arial" w:hAnsi="Arial" w:cs="Arial"/>
          <w:bCs/>
          <w:sz w:val="22"/>
          <w:szCs w:val="22"/>
          <w:lang w:val="lv-LV"/>
        </w:rPr>
        <w:t xml:space="preserve"> Nr. LVRTC 2026/</w:t>
      </w:r>
      <w:r w:rsidRPr="0015588B">
        <w:rPr>
          <w:rFonts w:asciiTheme="minorBidi" w:hAnsiTheme="minorBidi"/>
          <w:bCs/>
          <w:sz w:val="22"/>
          <w:szCs w:val="22"/>
          <w:lang w:val="lv-LV"/>
        </w:rPr>
        <w:t xml:space="preserve">19, </w:t>
      </w:r>
      <w:r w:rsidRPr="0015588B">
        <w:rPr>
          <w:rFonts w:ascii="Arial" w:eastAsia="Calibri" w:hAnsi="Arial" w:cs="Arial"/>
          <w:bCs/>
          <w:color w:val="000000"/>
          <w:sz w:val="22"/>
          <w:szCs w:val="22"/>
          <w:lang w:val="lv-LV"/>
        </w:rPr>
        <w:t>(turpmāk – iepirkums), nolikumu.</w:t>
      </w:r>
    </w:p>
    <w:p w14:paraId="6B17EFF7" w14:textId="61C76E25" w:rsidR="001D32A7" w:rsidRPr="0015588B" w:rsidRDefault="001D32A7" w:rsidP="001D32A7">
      <w:pPr>
        <w:autoSpaceDE w:val="0"/>
        <w:autoSpaceDN w:val="0"/>
        <w:adjustRightInd w:val="0"/>
        <w:spacing w:before="120" w:after="120"/>
        <w:ind w:firstLine="709"/>
        <w:jc w:val="both"/>
        <w:rPr>
          <w:rFonts w:ascii="Arial" w:hAnsi="Arial" w:cs="Arial"/>
          <w:bCs/>
          <w:color w:val="000000"/>
          <w:sz w:val="22"/>
          <w:szCs w:val="22"/>
          <w:lang w:val="lv-LV"/>
        </w:rPr>
      </w:pPr>
      <w:r w:rsidRPr="0015588B">
        <w:rPr>
          <w:rFonts w:ascii="Arial" w:hAnsi="Arial" w:cs="Arial"/>
          <w:bCs/>
          <w:color w:val="000000"/>
          <w:sz w:val="22"/>
          <w:szCs w:val="22"/>
          <w:lang w:val="lv-LV"/>
        </w:rPr>
        <w:t>Komisijas locekļi apspriež uzdoto jautājumu un sagatavo atbildi uz to:</w:t>
      </w:r>
    </w:p>
    <w:tbl>
      <w:tblPr>
        <w:tblStyle w:val="TableGrid"/>
        <w:tblW w:w="9634" w:type="dxa"/>
        <w:tblInd w:w="0" w:type="dxa"/>
        <w:tblLayout w:type="fixed"/>
        <w:tblLook w:val="04A0" w:firstRow="1" w:lastRow="0" w:firstColumn="1" w:lastColumn="0" w:noHBand="0" w:noVBand="1"/>
      </w:tblPr>
      <w:tblGrid>
        <w:gridCol w:w="5382"/>
        <w:gridCol w:w="4252"/>
      </w:tblGrid>
      <w:tr w:rsidR="001D32A7" w:rsidRPr="0015588B" w14:paraId="65105DEC" w14:textId="77777777" w:rsidTr="001D32A7">
        <w:tc>
          <w:tcPr>
            <w:tcW w:w="5382" w:type="dxa"/>
            <w:tcBorders>
              <w:top w:val="single" w:sz="4" w:space="0" w:color="auto"/>
              <w:left w:val="single" w:sz="4" w:space="0" w:color="auto"/>
              <w:bottom w:val="single" w:sz="4" w:space="0" w:color="auto"/>
              <w:right w:val="single" w:sz="4" w:space="0" w:color="auto"/>
            </w:tcBorders>
            <w:hideMark/>
          </w:tcPr>
          <w:p w14:paraId="105DD117" w14:textId="77777777" w:rsidR="001D32A7" w:rsidRPr="0015588B" w:rsidRDefault="001D32A7" w:rsidP="001D32A7">
            <w:pPr>
              <w:autoSpaceDE w:val="0"/>
              <w:autoSpaceDN w:val="0"/>
              <w:adjustRightInd w:val="0"/>
              <w:spacing w:before="120" w:after="120"/>
              <w:jc w:val="center"/>
              <w:rPr>
                <w:rFonts w:asciiTheme="minorBidi" w:eastAsia="Calibri" w:hAnsiTheme="minorBidi" w:cstheme="minorBidi"/>
                <w:b/>
                <w:bCs/>
                <w:sz w:val="20"/>
                <w:szCs w:val="20"/>
                <w:lang w:val="lv-LV"/>
              </w:rPr>
            </w:pPr>
            <w:r w:rsidRPr="0015588B">
              <w:rPr>
                <w:rFonts w:asciiTheme="minorBidi" w:eastAsia="Calibri" w:hAnsiTheme="minorBidi" w:cstheme="minorBidi"/>
                <w:b/>
                <w:bCs/>
                <w:sz w:val="20"/>
                <w:szCs w:val="20"/>
                <w:lang w:val="lv-LV"/>
              </w:rPr>
              <w:t>Jautājums</w:t>
            </w:r>
          </w:p>
        </w:tc>
        <w:tc>
          <w:tcPr>
            <w:tcW w:w="4252" w:type="dxa"/>
            <w:tcBorders>
              <w:top w:val="single" w:sz="4" w:space="0" w:color="auto"/>
              <w:left w:val="single" w:sz="4" w:space="0" w:color="auto"/>
              <w:bottom w:val="single" w:sz="4" w:space="0" w:color="auto"/>
              <w:right w:val="single" w:sz="4" w:space="0" w:color="auto"/>
            </w:tcBorders>
            <w:hideMark/>
          </w:tcPr>
          <w:p w14:paraId="7A2B2AA8" w14:textId="77777777" w:rsidR="001D32A7" w:rsidRPr="0015588B" w:rsidRDefault="001D32A7" w:rsidP="001D32A7">
            <w:pPr>
              <w:autoSpaceDE w:val="0"/>
              <w:autoSpaceDN w:val="0"/>
              <w:adjustRightInd w:val="0"/>
              <w:spacing w:before="120" w:after="120"/>
              <w:jc w:val="center"/>
              <w:rPr>
                <w:rFonts w:asciiTheme="minorBidi" w:eastAsia="Calibri" w:hAnsiTheme="minorBidi" w:cstheme="minorBidi"/>
                <w:b/>
                <w:bCs/>
                <w:sz w:val="20"/>
                <w:szCs w:val="20"/>
                <w:lang w:val="lv-LV"/>
              </w:rPr>
            </w:pPr>
            <w:r w:rsidRPr="0015588B">
              <w:rPr>
                <w:rFonts w:asciiTheme="minorBidi" w:eastAsia="Calibri" w:hAnsiTheme="minorBidi" w:cstheme="minorBidi"/>
                <w:b/>
                <w:bCs/>
                <w:sz w:val="20"/>
                <w:szCs w:val="20"/>
                <w:lang w:val="lv-LV"/>
              </w:rPr>
              <w:t>Atbilde</w:t>
            </w:r>
          </w:p>
        </w:tc>
      </w:tr>
      <w:tr w:rsidR="001D32A7" w:rsidRPr="0015588B" w14:paraId="2AFDE8EF" w14:textId="77777777" w:rsidTr="001D32A7">
        <w:tc>
          <w:tcPr>
            <w:tcW w:w="5382" w:type="dxa"/>
            <w:tcBorders>
              <w:top w:val="single" w:sz="4" w:space="0" w:color="auto"/>
              <w:left w:val="single" w:sz="4" w:space="0" w:color="auto"/>
              <w:bottom w:val="single" w:sz="4" w:space="0" w:color="auto"/>
              <w:right w:val="single" w:sz="4" w:space="0" w:color="auto"/>
            </w:tcBorders>
          </w:tcPr>
          <w:p w14:paraId="18BE2598" w14:textId="77777777" w:rsidR="001D32A7" w:rsidRPr="0015588B" w:rsidRDefault="001D32A7" w:rsidP="001D32A7">
            <w:pPr>
              <w:spacing w:before="120" w:after="120"/>
              <w:jc w:val="both"/>
              <w:rPr>
                <w:rFonts w:asciiTheme="minorBidi" w:hAnsiTheme="minorBidi" w:cstheme="minorBidi"/>
                <w:sz w:val="20"/>
                <w:szCs w:val="20"/>
                <w:lang w:val="lv-LV"/>
              </w:rPr>
            </w:pPr>
            <w:r w:rsidRPr="0015588B">
              <w:rPr>
                <w:rFonts w:asciiTheme="minorBidi" w:hAnsiTheme="minorBidi" w:cstheme="minorBidi"/>
                <w:sz w:val="20"/>
                <w:szCs w:val="20"/>
                <w:lang w:val="lv-LV"/>
              </w:rPr>
              <w:t xml:space="preserve">Iepirkumu uzraudzības birojs paskaidro, ka pasūtītājs var pieprasīt pierādījumus tam, ka attiecīgais piegādātājs ir reģistrēts, licencēts vai sertificēts atbilstoši reģistrācijas vai pastāvīgās dzīvesvietas valsts normatīvo aktu </w:t>
            </w:r>
            <w:proofErr w:type="spellStart"/>
            <w:r w:rsidRPr="0015588B">
              <w:rPr>
                <w:rFonts w:asciiTheme="minorBidi" w:hAnsiTheme="minorBidi" w:cstheme="minorBidi"/>
                <w:sz w:val="20"/>
                <w:szCs w:val="20"/>
                <w:lang w:val="lv-LV"/>
              </w:rPr>
              <w:t>prasībām</w:t>
            </w:r>
            <w:r w:rsidRPr="0015588B">
              <w:rPr>
                <w:rFonts w:asciiTheme="minorBidi" w:hAnsiTheme="minorBidi" w:cstheme="minorBidi"/>
                <w:sz w:val="20"/>
                <w:szCs w:val="20"/>
                <w:vertAlign w:val="superscript"/>
                <w:lang w:val="lv-LV"/>
              </w:rPr>
              <w:t>1</w:t>
            </w:r>
            <w:proofErr w:type="spellEnd"/>
            <w:r w:rsidRPr="0015588B">
              <w:rPr>
                <w:rFonts w:asciiTheme="minorBidi" w:hAnsiTheme="minorBidi" w:cstheme="minorBidi"/>
                <w:sz w:val="20"/>
                <w:szCs w:val="20"/>
                <w:lang w:val="lv-LV"/>
              </w:rPr>
              <w:t xml:space="preserve">. Līdz ar to šāda </w:t>
            </w:r>
            <w:r w:rsidRPr="0015588B">
              <w:rPr>
                <w:rFonts w:asciiTheme="minorBidi" w:hAnsiTheme="minorBidi" w:cstheme="minorBidi"/>
                <w:b/>
                <w:bCs/>
                <w:sz w:val="20"/>
                <w:szCs w:val="20"/>
                <w:lang w:val="lv-LV"/>
              </w:rPr>
              <w:t>prasība par pretendenta dalību konkrētā organizācijā</w:t>
            </w:r>
            <w:r w:rsidRPr="0015588B">
              <w:rPr>
                <w:rFonts w:asciiTheme="minorBidi" w:hAnsiTheme="minorBidi" w:cstheme="minorBidi"/>
                <w:sz w:val="20"/>
                <w:szCs w:val="20"/>
                <w:lang w:val="lv-LV"/>
              </w:rPr>
              <w:t xml:space="preserve">, kas nav pamatota ar normatīvo aktu prasībām, nebūtu iekļaujama iepirkuma dokumentācijā, jo ne vienmēr dalība konkrētā biedrībā vai asociācijā ir obligāts priekšnoteikums pakalpojumu, piegāžu vai būvdarbu izpildei, kā arī pati par sevi neapliecina pretendenta spējas un darba kvalitāti. Jebkurš piegādātājs </w:t>
            </w:r>
            <w:r w:rsidRPr="0015588B">
              <w:rPr>
                <w:rFonts w:asciiTheme="minorBidi" w:hAnsiTheme="minorBidi" w:cstheme="minorBidi"/>
                <w:sz w:val="20"/>
                <w:szCs w:val="20"/>
                <w:lang w:val="lv-LV"/>
              </w:rPr>
              <w:lastRenderedPageBreak/>
              <w:t xml:space="preserve">ir tiesīgs piegādāt jebkura ražotāja preces, tai skaitā riepas, kuru ražotājs ir </w:t>
            </w:r>
            <w:proofErr w:type="spellStart"/>
            <w:r w:rsidRPr="0015588B">
              <w:rPr>
                <w:rFonts w:asciiTheme="minorBidi" w:hAnsiTheme="minorBidi" w:cstheme="minorBidi"/>
                <w:sz w:val="20"/>
                <w:szCs w:val="20"/>
                <w:lang w:val="lv-LV"/>
              </w:rPr>
              <w:t>ETRMA</w:t>
            </w:r>
            <w:proofErr w:type="spellEnd"/>
            <w:r w:rsidRPr="0015588B">
              <w:rPr>
                <w:rFonts w:asciiTheme="minorBidi" w:hAnsiTheme="minorBidi" w:cstheme="minorBidi"/>
                <w:sz w:val="20"/>
                <w:szCs w:val="20"/>
                <w:lang w:val="lv-LV"/>
              </w:rPr>
              <w:t xml:space="preserve"> biedrs, līdz ar to nav saskatāms pamatojums šādai prasībai.</w:t>
            </w:r>
          </w:p>
          <w:p w14:paraId="51B4F91B" w14:textId="77777777" w:rsidR="001D32A7" w:rsidRPr="0015588B" w:rsidRDefault="001D32A7" w:rsidP="001D32A7">
            <w:pPr>
              <w:spacing w:before="120" w:after="120"/>
              <w:jc w:val="both"/>
              <w:rPr>
                <w:rFonts w:asciiTheme="minorBidi" w:hAnsiTheme="minorBidi" w:cstheme="minorBidi"/>
                <w:sz w:val="20"/>
                <w:szCs w:val="20"/>
                <w:lang w:val="lv-LV"/>
              </w:rPr>
            </w:pPr>
            <w:r w:rsidRPr="0015588B">
              <w:rPr>
                <w:rFonts w:asciiTheme="minorBidi" w:hAnsiTheme="minorBidi" w:cstheme="minorBidi"/>
                <w:sz w:val="20"/>
                <w:szCs w:val="20"/>
                <w:lang w:val="lv-LV"/>
              </w:rPr>
              <w:t xml:space="preserve">Attiecībā uz prasību, lai </w:t>
            </w:r>
            <w:r w:rsidRPr="0015588B">
              <w:rPr>
                <w:rFonts w:asciiTheme="minorBidi" w:hAnsiTheme="minorBidi" w:cstheme="minorBidi"/>
                <w:b/>
                <w:bCs/>
                <w:sz w:val="20"/>
                <w:szCs w:val="20"/>
                <w:lang w:val="lv-LV"/>
              </w:rPr>
              <w:t xml:space="preserve">pretendents vai tā piedāvāto riepu ražotājs būtu </w:t>
            </w:r>
            <w:proofErr w:type="spellStart"/>
            <w:r w:rsidRPr="0015588B">
              <w:rPr>
                <w:rFonts w:asciiTheme="minorBidi" w:hAnsiTheme="minorBidi" w:cstheme="minorBidi"/>
                <w:b/>
                <w:bCs/>
                <w:sz w:val="20"/>
                <w:szCs w:val="20"/>
                <w:lang w:val="lv-LV"/>
              </w:rPr>
              <w:t>ETRMA</w:t>
            </w:r>
            <w:proofErr w:type="spellEnd"/>
            <w:r w:rsidRPr="0015588B">
              <w:rPr>
                <w:rFonts w:asciiTheme="minorBidi" w:hAnsiTheme="minorBidi" w:cstheme="minorBidi"/>
                <w:b/>
                <w:bCs/>
                <w:sz w:val="20"/>
                <w:szCs w:val="20"/>
                <w:lang w:val="lv-LV"/>
              </w:rPr>
              <w:t xml:space="preserve"> biedrs</w:t>
            </w:r>
            <w:r w:rsidRPr="0015588B">
              <w:rPr>
                <w:rFonts w:asciiTheme="minorBidi" w:hAnsiTheme="minorBidi" w:cstheme="minorBidi"/>
                <w:sz w:val="20"/>
                <w:szCs w:val="20"/>
                <w:lang w:val="lv-LV"/>
              </w:rPr>
              <w:t xml:space="preserve">, ja pasūtītājs to izvirzījis noteikta riepu kvalitātes līmeņa nodrošināšanai, jāņem vērā, ka Publisko iepirkumu </w:t>
            </w:r>
            <w:proofErr w:type="spellStart"/>
            <w:r w:rsidRPr="0015588B">
              <w:rPr>
                <w:rFonts w:asciiTheme="minorBidi" w:hAnsiTheme="minorBidi" w:cstheme="minorBidi"/>
                <w:sz w:val="20"/>
                <w:szCs w:val="20"/>
                <w:lang w:val="lv-LV"/>
              </w:rPr>
              <w:t>likums</w:t>
            </w:r>
            <w:r w:rsidRPr="0015588B">
              <w:rPr>
                <w:rFonts w:asciiTheme="minorBidi" w:hAnsiTheme="minorBidi" w:cstheme="minorBidi"/>
                <w:sz w:val="20"/>
                <w:szCs w:val="20"/>
                <w:vertAlign w:val="superscript"/>
                <w:lang w:val="lv-LV"/>
              </w:rPr>
              <w:t>2</w:t>
            </w:r>
            <w:proofErr w:type="spellEnd"/>
            <w:r w:rsidRPr="0015588B">
              <w:rPr>
                <w:rFonts w:asciiTheme="minorBidi" w:hAnsiTheme="minorBidi" w:cstheme="minorBidi"/>
                <w:sz w:val="20"/>
                <w:szCs w:val="20"/>
                <w:lang w:val="lv-LV"/>
              </w:rPr>
              <w:t xml:space="preserve"> paredz, ka tehniskās specifikācijas primāri sagatavojamas tehnisko aprakstu formā, paredzot tajās pasūtītāja prasības attiecībā uz preci, kā, piemēram, noteikts kvalitātes līmenis, kas izsakāms konkrētās prasībās, vides aizsardzības prasības, izmēri, energoefektivitāte, u.c. un kas attiecīgi apliecināmas ar akreditētu novērtēšanas institūciju testēšanas pārskatiem, protokoliem, sertifikātiem, marķējumu u.c. pierādījumiem. Līdz ar to, tā kā riepu atbilstība noteiktām tehniskām prasībām un kvalitātes līmenim var tikt pierādīta šādi, nav izšķiroši, lai pretendents vai riepu ražotājs būtu kādas profesionālās organizācijas, piemēram, </w:t>
            </w:r>
            <w:proofErr w:type="spellStart"/>
            <w:r w:rsidRPr="0015588B">
              <w:rPr>
                <w:rFonts w:asciiTheme="minorBidi" w:hAnsiTheme="minorBidi" w:cstheme="minorBidi"/>
                <w:sz w:val="20"/>
                <w:szCs w:val="20"/>
                <w:lang w:val="lv-LV"/>
              </w:rPr>
              <w:t>ETRMA</w:t>
            </w:r>
            <w:proofErr w:type="spellEnd"/>
            <w:r w:rsidRPr="0015588B">
              <w:rPr>
                <w:rFonts w:asciiTheme="minorBidi" w:hAnsiTheme="minorBidi" w:cstheme="minorBidi"/>
                <w:sz w:val="20"/>
                <w:szCs w:val="20"/>
                <w:lang w:val="lv-LV"/>
              </w:rPr>
              <w:t xml:space="preserve"> biedrs.</w:t>
            </w:r>
          </w:p>
          <w:p w14:paraId="26C56630" w14:textId="77777777" w:rsidR="001D32A7" w:rsidRPr="0015588B" w:rsidRDefault="001D32A7" w:rsidP="001D32A7">
            <w:pPr>
              <w:spacing w:before="120" w:after="120"/>
              <w:jc w:val="both"/>
              <w:rPr>
                <w:rFonts w:asciiTheme="minorBidi" w:hAnsiTheme="minorBidi" w:cstheme="minorBidi"/>
                <w:sz w:val="20"/>
                <w:szCs w:val="20"/>
                <w:lang w:val="lv-LV"/>
              </w:rPr>
            </w:pPr>
            <w:r w:rsidRPr="0015588B">
              <w:rPr>
                <w:rFonts w:asciiTheme="minorBidi" w:hAnsiTheme="minorBidi" w:cstheme="minorBidi"/>
                <w:sz w:val="20"/>
                <w:szCs w:val="20"/>
                <w:lang w:val="lv-LV"/>
              </w:rPr>
              <w:t xml:space="preserve">Vai Jūs ignorēsiet šo skaidrojumu un nolikums paliks bez izmaiņām? </w:t>
            </w:r>
          </w:p>
          <w:p w14:paraId="3FF02058" w14:textId="2559603B" w:rsidR="001D32A7" w:rsidRPr="0015588B" w:rsidRDefault="001D32A7" w:rsidP="001D32A7">
            <w:pPr>
              <w:spacing w:before="120" w:after="120"/>
              <w:jc w:val="both"/>
              <w:rPr>
                <w:rFonts w:asciiTheme="minorBidi" w:hAnsiTheme="minorBidi" w:cstheme="minorBidi"/>
                <w:sz w:val="20"/>
                <w:szCs w:val="20"/>
                <w:lang w:val="lv-LV"/>
              </w:rPr>
            </w:pPr>
            <w:hyperlink r:id="rId10" w:history="1">
              <w:r w:rsidRPr="0015588B">
                <w:rPr>
                  <w:rStyle w:val="Hyperlink"/>
                  <w:rFonts w:asciiTheme="minorBidi" w:hAnsiTheme="minorBidi" w:cstheme="minorBidi"/>
                  <w:sz w:val="20"/>
                  <w:szCs w:val="20"/>
                  <w:lang w:val="lv-LV"/>
                </w:rPr>
                <w:t>https://www.iub.gov.lv/lv/skaidrojums-par-automasinu-un-riepu-iegades-iepirkumos-izvirzamajam-prasibam</w:t>
              </w:r>
            </w:hyperlink>
          </w:p>
        </w:tc>
        <w:tc>
          <w:tcPr>
            <w:tcW w:w="4252" w:type="dxa"/>
            <w:tcBorders>
              <w:top w:val="single" w:sz="4" w:space="0" w:color="auto"/>
              <w:left w:val="single" w:sz="4" w:space="0" w:color="auto"/>
              <w:bottom w:val="single" w:sz="4" w:space="0" w:color="auto"/>
              <w:right w:val="single" w:sz="4" w:space="0" w:color="auto"/>
            </w:tcBorders>
          </w:tcPr>
          <w:p w14:paraId="7D9269F1" w14:textId="77777777" w:rsidR="001D32A7" w:rsidRPr="0015588B" w:rsidRDefault="001D32A7" w:rsidP="001D32A7">
            <w:pPr>
              <w:spacing w:before="120" w:after="120"/>
              <w:jc w:val="both"/>
              <w:rPr>
                <w:rFonts w:asciiTheme="minorBidi" w:eastAsiaTheme="minorEastAsia" w:hAnsiTheme="minorBidi" w:cstheme="minorBidi"/>
                <w:sz w:val="20"/>
                <w:szCs w:val="20"/>
                <w:lang w:val="lv-LV"/>
              </w:rPr>
            </w:pPr>
            <w:r w:rsidRPr="0015588B">
              <w:rPr>
                <w:rFonts w:asciiTheme="minorBidi" w:eastAsiaTheme="minorEastAsia" w:hAnsiTheme="minorBidi" w:cstheme="minorBidi"/>
                <w:sz w:val="20"/>
                <w:szCs w:val="20"/>
                <w:lang w:val="lv-LV"/>
              </w:rPr>
              <w:lastRenderedPageBreak/>
              <w:t>Pasūtītājs ir izskatījis ieinteresētā piegādātāja jautājumu un sniedz šādu atbildi.</w:t>
            </w:r>
          </w:p>
          <w:p w14:paraId="3AB09026" w14:textId="3413BC08" w:rsidR="001D32A7" w:rsidRPr="0015588B" w:rsidRDefault="001D32A7" w:rsidP="001D32A7">
            <w:pPr>
              <w:spacing w:before="120" w:after="120"/>
              <w:jc w:val="both"/>
              <w:rPr>
                <w:rFonts w:asciiTheme="minorBidi" w:hAnsiTheme="minorBidi" w:cstheme="minorBidi"/>
                <w:sz w:val="20"/>
                <w:szCs w:val="20"/>
                <w:lang w:val="lv-LV"/>
              </w:rPr>
            </w:pPr>
            <w:r w:rsidRPr="0015588B">
              <w:rPr>
                <w:rFonts w:asciiTheme="minorBidi" w:eastAsiaTheme="minorEastAsia" w:hAnsiTheme="minorBidi" w:cstheme="minorBidi"/>
                <w:sz w:val="20"/>
                <w:szCs w:val="20"/>
                <w:lang w:val="lv-LV"/>
              </w:rPr>
              <w:t xml:space="preserve">Vēršam uzmanību, ka prasība par </w:t>
            </w:r>
            <w:r w:rsidRPr="0015588B">
              <w:rPr>
                <w:rFonts w:asciiTheme="minorBidi" w:hAnsiTheme="minorBidi" w:cstheme="minorBidi"/>
                <w:sz w:val="20"/>
                <w:szCs w:val="20"/>
                <w:lang w:val="lv-LV"/>
              </w:rPr>
              <w:t xml:space="preserve">pretendenta piedāvāto riepu </w:t>
            </w:r>
            <w:r w:rsidR="00FA501F" w:rsidRPr="0015588B">
              <w:rPr>
                <w:rFonts w:asciiTheme="minorBidi" w:hAnsiTheme="minorBidi" w:cstheme="minorBidi"/>
                <w:sz w:val="20"/>
                <w:szCs w:val="20"/>
                <w:lang w:val="lv-LV"/>
              </w:rPr>
              <w:t xml:space="preserve">ražotāja dalība un reģistrācija kā </w:t>
            </w:r>
            <w:proofErr w:type="spellStart"/>
            <w:r w:rsidRPr="0015588B">
              <w:rPr>
                <w:rFonts w:asciiTheme="minorBidi" w:hAnsiTheme="minorBidi" w:cstheme="minorBidi"/>
                <w:sz w:val="20"/>
                <w:szCs w:val="20"/>
                <w:lang w:val="lv-LV"/>
              </w:rPr>
              <w:t>ETRMA</w:t>
            </w:r>
            <w:proofErr w:type="spellEnd"/>
            <w:r w:rsidRPr="0015588B">
              <w:rPr>
                <w:rFonts w:asciiTheme="minorBidi" w:hAnsiTheme="minorBidi" w:cstheme="minorBidi"/>
                <w:sz w:val="20"/>
                <w:szCs w:val="20"/>
                <w:lang w:val="lv-LV"/>
              </w:rPr>
              <w:t xml:space="preserve"> </w:t>
            </w:r>
            <w:r w:rsidR="00C32CBA" w:rsidRPr="0015588B">
              <w:rPr>
                <w:rFonts w:asciiTheme="minorBidi" w:hAnsiTheme="minorBidi" w:cstheme="minorBidi"/>
                <w:sz w:val="20"/>
                <w:szCs w:val="20"/>
                <w:lang w:val="lv-LV"/>
              </w:rPr>
              <w:t xml:space="preserve">biedram </w:t>
            </w:r>
            <w:r w:rsidRPr="0015588B">
              <w:rPr>
                <w:rFonts w:asciiTheme="minorBidi" w:hAnsiTheme="minorBidi" w:cstheme="minorBidi"/>
                <w:sz w:val="20"/>
                <w:szCs w:val="20"/>
                <w:lang w:val="lv-LV"/>
              </w:rPr>
              <w:t xml:space="preserve">nav noteikta kā obligāta kvalifikācijas prasība, kuru neizpildot pretendents tiek izslēgts no dalības iepirkumā. Minētā prasība ir noteikta </w:t>
            </w:r>
            <w:r w:rsidR="00F879AD" w:rsidRPr="0015588B">
              <w:rPr>
                <w:rFonts w:asciiTheme="minorBidi" w:hAnsiTheme="minorBidi" w:cstheme="minorBidi"/>
                <w:sz w:val="20"/>
                <w:szCs w:val="20"/>
                <w:lang w:val="lv-LV"/>
              </w:rPr>
              <w:t>tikai, lai izvērtētu saimnieciski visizdevīgāko piedāvājumu, par ko pretendentam ir iespējams iegūt papildu punktus</w:t>
            </w:r>
            <w:r w:rsidR="00787052" w:rsidRPr="0015588B">
              <w:rPr>
                <w:rFonts w:asciiTheme="minorBidi" w:hAnsiTheme="minorBidi" w:cstheme="minorBidi"/>
                <w:sz w:val="20"/>
                <w:szCs w:val="20"/>
                <w:lang w:val="lv-LV"/>
              </w:rPr>
              <w:t xml:space="preserve">, kuru </w:t>
            </w:r>
            <w:r w:rsidR="00787052" w:rsidRPr="0015588B">
              <w:rPr>
                <w:rFonts w:asciiTheme="minorBidi" w:hAnsiTheme="minorBidi" w:cstheme="minorBidi"/>
                <w:sz w:val="20"/>
                <w:szCs w:val="20"/>
                <w:lang w:val="lv-LV"/>
              </w:rPr>
              <w:lastRenderedPageBreak/>
              <w:t>īpatsvars (10 punkti no 100) nav noteicošais kritērijs saimnieciski visizdevīgākā piedāvājuma noteikšanā</w:t>
            </w:r>
            <w:r w:rsidR="00F879AD" w:rsidRPr="0015588B">
              <w:rPr>
                <w:rFonts w:asciiTheme="minorBidi" w:hAnsiTheme="minorBidi" w:cstheme="minorBidi"/>
                <w:sz w:val="20"/>
                <w:szCs w:val="20"/>
                <w:lang w:val="lv-LV"/>
              </w:rPr>
              <w:t>. Pat gadījumā, ja pretendents neizpilda šo prasību, tas, pirmkārt, kā minēts iepriekš, neizslēdz pretendentu no dalības iepirkumā, otrkārt, pretendenta piedāvājums tiek vērtēts atbilstoši pārējiem saimnieciski visizdevīgākā piedāvājuma noteikšanas kritērijiem.</w:t>
            </w:r>
          </w:p>
          <w:p w14:paraId="7A15A23D" w14:textId="0B9CF5D3" w:rsidR="00F879AD" w:rsidRPr="0015588B" w:rsidRDefault="00F879AD" w:rsidP="001D32A7">
            <w:pPr>
              <w:spacing w:before="120" w:after="120"/>
              <w:jc w:val="both"/>
              <w:rPr>
                <w:rFonts w:asciiTheme="minorBidi" w:hAnsiTheme="minorBidi" w:cstheme="minorBidi"/>
                <w:sz w:val="20"/>
                <w:szCs w:val="20"/>
                <w:lang w:val="lv-LV"/>
              </w:rPr>
            </w:pPr>
            <w:r w:rsidRPr="0015588B">
              <w:rPr>
                <w:rFonts w:asciiTheme="minorBidi" w:hAnsiTheme="minorBidi" w:cstheme="minorBidi"/>
                <w:sz w:val="20"/>
                <w:szCs w:val="20"/>
                <w:lang w:val="lv-LV"/>
              </w:rPr>
              <w:t>Ņemot vērā minēto, pasūtītājs nesaskata nepieciešamību veikt grozījumus iepirkuma  nolikumā.</w:t>
            </w:r>
          </w:p>
        </w:tc>
      </w:tr>
    </w:tbl>
    <w:p w14:paraId="712DC40A" w14:textId="77777777" w:rsidR="001D32A7" w:rsidRPr="0015588B" w:rsidRDefault="001D32A7" w:rsidP="001D32A7">
      <w:pPr>
        <w:pStyle w:val="BodyText"/>
        <w:spacing w:before="120" w:after="120"/>
        <w:ind w:left="430"/>
        <w:rPr>
          <w:rFonts w:cs="Arial"/>
          <w:b/>
          <w:bCs/>
          <w:i/>
          <w:sz w:val="22"/>
          <w:szCs w:val="22"/>
          <w:lang w:val="lv-LV"/>
        </w:rPr>
      </w:pPr>
    </w:p>
    <w:p w14:paraId="7293233C" w14:textId="7646453E" w:rsidR="001D32A7" w:rsidRPr="0015588B" w:rsidRDefault="001D32A7" w:rsidP="001D32A7">
      <w:pPr>
        <w:pStyle w:val="BodyText"/>
        <w:spacing w:before="120" w:after="120"/>
        <w:ind w:left="430"/>
        <w:rPr>
          <w:rFonts w:cs="Arial"/>
          <w:b/>
          <w:bCs/>
          <w:i/>
          <w:sz w:val="22"/>
          <w:szCs w:val="22"/>
          <w:lang w:val="lv-LV"/>
        </w:rPr>
      </w:pPr>
      <w:r w:rsidRPr="0015588B">
        <w:rPr>
          <w:rFonts w:cs="Arial"/>
          <w:b/>
          <w:bCs/>
          <w:i/>
          <w:sz w:val="22"/>
          <w:szCs w:val="22"/>
          <w:lang w:val="lv-LV"/>
        </w:rPr>
        <w:t>Iepirkuma komisija vienbalsīgi ar 3 (trīs) balsīm “par” nolēma:</w:t>
      </w:r>
    </w:p>
    <w:p w14:paraId="11BBB155" w14:textId="1C76E0D7" w:rsidR="001D32A7" w:rsidRPr="0015588B" w:rsidRDefault="001D32A7" w:rsidP="001D32A7">
      <w:pPr>
        <w:pStyle w:val="BodyText"/>
        <w:spacing w:before="120" w:after="120"/>
        <w:ind w:left="430"/>
        <w:rPr>
          <w:rFonts w:cs="Arial"/>
          <w:bCs/>
          <w:sz w:val="22"/>
          <w:szCs w:val="22"/>
          <w:lang w:val="lv-LV"/>
        </w:rPr>
      </w:pPr>
      <w:r w:rsidRPr="0015588B">
        <w:rPr>
          <w:rFonts w:cs="Arial"/>
          <w:bCs/>
          <w:sz w:val="22"/>
          <w:szCs w:val="22"/>
          <w:lang w:val="lv-LV"/>
        </w:rPr>
        <w:t>1.1. Apstiprināt sagatavoto atbildi uz uzdoto jautājumu.</w:t>
      </w:r>
    </w:p>
    <w:p w14:paraId="688EB928" w14:textId="77777777" w:rsidR="001D32A7" w:rsidRPr="0015588B" w:rsidRDefault="001D32A7" w:rsidP="001D32A7">
      <w:pPr>
        <w:pStyle w:val="BodyText"/>
        <w:numPr>
          <w:ilvl w:val="1"/>
          <w:numId w:val="10"/>
        </w:numPr>
        <w:spacing w:before="120" w:after="120"/>
        <w:ind w:left="851" w:hanging="425"/>
        <w:rPr>
          <w:rFonts w:cs="Arial"/>
          <w:bCs/>
          <w:sz w:val="22"/>
          <w:szCs w:val="22"/>
          <w:lang w:val="lv-LV"/>
        </w:rPr>
      </w:pPr>
      <w:r w:rsidRPr="0015588B">
        <w:rPr>
          <w:rFonts w:cs="Arial"/>
          <w:bCs/>
          <w:sz w:val="22"/>
          <w:szCs w:val="22"/>
          <w:lang w:val="lv-LV"/>
        </w:rPr>
        <w:t xml:space="preserve">Ievietot šī protokola izrakstu </w:t>
      </w:r>
      <w:proofErr w:type="spellStart"/>
      <w:r w:rsidRPr="0015588B">
        <w:rPr>
          <w:rFonts w:cs="Arial"/>
          <w:bCs/>
          <w:sz w:val="22"/>
          <w:szCs w:val="22"/>
          <w:lang w:val="lv-LV"/>
        </w:rPr>
        <w:t>EIS</w:t>
      </w:r>
      <w:proofErr w:type="spellEnd"/>
      <w:r w:rsidRPr="0015588B">
        <w:rPr>
          <w:rFonts w:cs="Arial"/>
          <w:bCs/>
          <w:sz w:val="22"/>
          <w:szCs w:val="22"/>
          <w:lang w:val="lv-LV"/>
        </w:rPr>
        <w:t xml:space="preserve"> e-konkursu apakšsistēmā </w:t>
      </w:r>
      <w:hyperlink r:id="rId11" w:history="1">
        <w:r w:rsidRPr="0015588B">
          <w:rPr>
            <w:rStyle w:val="Hyperlink"/>
            <w:rFonts w:cs="Arial"/>
            <w:bCs/>
            <w:sz w:val="22"/>
            <w:szCs w:val="22"/>
            <w:lang w:val="lv-LV"/>
          </w:rPr>
          <w:t>www.eis.gov.lv</w:t>
        </w:r>
      </w:hyperlink>
      <w:r w:rsidRPr="0015588B">
        <w:rPr>
          <w:rFonts w:cs="Arial"/>
          <w:sz w:val="22"/>
          <w:szCs w:val="22"/>
          <w:lang w:val="lv-LV"/>
        </w:rPr>
        <w:t>.</w:t>
      </w:r>
    </w:p>
    <w:p w14:paraId="466224F9" w14:textId="0F859683" w:rsidR="001D32A7" w:rsidRPr="0015588B" w:rsidRDefault="001D32A7" w:rsidP="001D32A7">
      <w:pPr>
        <w:pStyle w:val="BodyText"/>
        <w:numPr>
          <w:ilvl w:val="1"/>
          <w:numId w:val="10"/>
        </w:numPr>
        <w:spacing w:before="120" w:after="120"/>
        <w:ind w:left="851" w:hanging="425"/>
        <w:rPr>
          <w:rFonts w:cs="Arial"/>
          <w:bCs/>
          <w:sz w:val="22"/>
          <w:szCs w:val="22"/>
          <w:lang w:val="lv-LV"/>
        </w:rPr>
      </w:pPr>
      <w:r w:rsidRPr="0015588B">
        <w:rPr>
          <w:rFonts w:cs="Arial"/>
          <w:sz w:val="22"/>
          <w:szCs w:val="22"/>
          <w:lang w:val="lv-LV"/>
        </w:rPr>
        <w:t xml:space="preserve">Uzdot </w:t>
      </w:r>
      <w:proofErr w:type="spellStart"/>
      <w:r w:rsidRPr="0015588B">
        <w:rPr>
          <w:rFonts w:cs="Arial"/>
          <w:sz w:val="22"/>
          <w:szCs w:val="22"/>
          <w:lang w:val="lv-LV"/>
        </w:rPr>
        <w:t>U.Dreimanim</w:t>
      </w:r>
      <w:proofErr w:type="spellEnd"/>
      <w:r w:rsidRPr="0015588B">
        <w:rPr>
          <w:rFonts w:cs="Arial"/>
          <w:sz w:val="22"/>
          <w:szCs w:val="22"/>
          <w:lang w:val="lv-LV"/>
        </w:rPr>
        <w:t xml:space="preserve"> veikt </w:t>
      </w:r>
      <w:proofErr w:type="spellStart"/>
      <w:r w:rsidRPr="0015588B">
        <w:rPr>
          <w:rFonts w:cs="Arial"/>
          <w:sz w:val="22"/>
          <w:szCs w:val="22"/>
          <w:lang w:val="lv-LV"/>
        </w:rPr>
        <w:t>1.2.punktā</w:t>
      </w:r>
      <w:proofErr w:type="spellEnd"/>
      <w:r w:rsidRPr="0015588B">
        <w:rPr>
          <w:rFonts w:cs="Arial"/>
          <w:sz w:val="22"/>
          <w:szCs w:val="22"/>
          <w:lang w:val="lv-LV"/>
        </w:rPr>
        <w:t xml:space="preserve"> minēto darbību.</w:t>
      </w:r>
    </w:p>
    <w:p w14:paraId="2B98373E" w14:textId="462EB07F" w:rsidR="006312EB" w:rsidRPr="0015588B" w:rsidRDefault="006312EB" w:rsidP="00016ABC">
      <w:pPr>
        <w:jc w:val="both"/>
        <w:rPr>
          <w:rFonts w:ascii="Arial" w:hAnsi="Arial" w:cs="Arial"/>
          <w:iCs/>
          <w:sz w:val="22"/>
          <w:szCs w:val="22"/>
          <w:lang w:val="lv-LV"/>
        </w:rPr>
      </w:pPr>
      <w:r w:rsidRPr="0015588B">
        <w:rPr>
          <w:rFonts w:ascii="Arial" w:hAnsi="Arial" w:cs="Arial"/>
          <w:iCs/>
          <w:sz w:val="22"/>
          <w:szCs w:val="22"/>
          <w:lang w:val="lv-LV"/>
        </w:rPr>
        <w:t xml:space="preserve"> </w:t>
      </w:r>
    </w:p>
    <w:bookmarkEnd w:id="0"/>
    <w:p w14:paraId="7FE3876D" w14:textId="77777777" w:rsidR="00E20083" w:rsidRPr="0015588B" w:rsidRDefault="00E20083" w:rsidP="00016ABC">
      <w:pPr>
        <w:rPr>
          <w:rFonts w:ascii="Arial" w:hAnsi="Arial" w:cs="Arial"/>
          <w:sz w:val="22"/>
          <w:szCs w:val="22"/>
          <w:lang w:val="lv-LV"/>
        </w:rPr>
      </w:pPr>
    </w:p>
    <w:p w14:paraId="787715A3" w14:textId="0761D38D" w:rsidR="001D32A7" w:rsidRPr="0015588B" w:rsidRDefault="00823917" w:rsidP="001D32A7">
      <w:pPr>
        <w:rPr>
          <w:rFonts w:ascii="Arial" w:hAnsi="Arial" w:cs="Arial"/>
          <w:sz w:val="22"/>
          <w:szCs w:val="22"/>
          <w:lang w:val="lv-LV"/>
        </w:rPr>
      </w:pPr>
      <w:r w:rsidRPr="0015588B">
        <w:rPr>
          <w:rFonts w:ascii="Arial" w:hAnsi="Arial" w:cs="Arial"/>
          <w:sz w:val="22"/>
          <w:szCs w:val="22"/>
          <w:lang w:val="lv-LV"/>
        </w:rPr>
        <w:t>[…]</w:t>
      </w:r>
    </w:p>
    <w:p w14:paraId="01852365" w14:textId="0B85FF6F" w:rsidR="00C848A8" w:rsidRPr="0015588B" w:rsidRDefault="00C848A8" w:rsidP="00016ABC">
      <w:pPr>
        <w:rPr>
          <w:rFonts w:ascii="Arial" w:hAnsi="Arial" w:cs="Arial"/>
          <w:sz w:val="22"/>
          <w:szCs w:val="22"/>
          <w:lang w:val="lv-LV"/>
        </w:rPr>
      </w:pPr>
    </w:p>
    <w:p w14:paraId="3675C86D" w14:textId="77777777" w:rsidR="00E20083" w:rsidRPr="0015588B" w:rsidRDefault="00E20083" w:rsidP="00016ABC">
      <w:pPr>
        <w:rPr>
          <w:rFonts w:ascii="Arial" w:hAnsi="Arial" w:cs="Arial"/>
          <w:sz w:val="22"/>
          <w:szCs w:val="22"/>
          <w:lang w:val="lv-LV"/>
        </w:rPr>
      </w:pPr>
    </w:p>
    <w:p w14:paraId="1708C3F7" w14:textId="7FE6385B" w:rsidR="001D32A7" w:rsidRPr="0015588B" w:rsidRDefault="001D32A7" w:rsidP="001D32A7">
      <w:pPr>
        <w:jc w:val="both"/>
        <w:rPr>
          <w:rFonts w:ascii="Arial" w:hAnsi="Arial" w:cs="Arial"/>
          <w:sz w:val="22"/>
          <w:szCs w:val="22"/>
          <w:lang w:val="lv-LV"/>
        </w:rPr>
      </w:pPr>
      <w:r w:rsidRPr="0015588B">
        <w:rPr>
          <w:rFonts w:ascii="Arial" w:hAnsi="Arial" w:cs="Arial"/>
          <w:sz w:val="22"/>
          <w:szCs w:val="22"/>
          <w:lang w:val="lv-LV"/>
        </w:rPr>
        <w:t>Iepirkumu komisijas priekšsēdētājs</w:t>
      </w:r>
      <w:r w:rsidRPr="0015588B">
        <w:rPr>
          <w:rFonts w:ascii="Arial" w:hAnsi="Arial" w:cs="Arial"/>
          <w:sz w:val="22"/>
          <w:szCs w:val="22"/>
          <w:lang w:val="lv-LV"/>
        </w:rPr>
        <w:tab/>
      </w:r>
      <w:r w:rsidRPr="0015588B">
        <w:rPr>
          <w:rFonts w:ascii="Arial" w:hAnsi="Arial" w:cs="Arial"/>
          <w:sz w:val="22"/>
          <w:szCs w:val="22"/>
          <w:lang w:val="lv-LV"/>
        </w:rPr>
        <w:tab/>
      </w:r>
      <w:r w:rsidRPr="0015588B">
        <w:rPr>
          <w:rFonts w:ascii="Arial" w:hAnsi="Arial" w:cs="Arial"/>
          <w:sz w:val="22"/>
          <w:szCs w:val="22"/>
          <w:lang w:val="lv-LV"/>
        </w:rPr>
        <w:tab/>
      </w:r>
      <w:r w:rsidRPr="0015588B">
        <w:rPr>
          <w:rFonts w:ascii="Arial" w:hAnsi="Arial" w:cs="Arial"/>
          <w:sz w:val="22"/>
          <w:szCs w:val="22"/>
          <w:lang w:val="lv-LV"/>
        </w:rPr>
        <w:tab/>
      </w:r>
      <w:r w:rsidR="00823917" w:rsidRPr="0015588B">
        <w:rPr>
          <w:rFonts w:ascii="Arial" w:hAnsi="Arial" w:cs="Arial"/>
          <w:i/>
          <w:iCs/>
          <w:sz w:val="22"/>
          <w:szCs w:val="22"/>
          <w:lang w:val="lv-LV"/>
        </w:rPr>
        <w:t>(paraksts)</w:t>
      </w:r>
      <w:r w:rsidRPr="0015588B">
        <w:rPr>
          <w:rFonts w:ascii="Arial" w:hAnsi="Arial" w:cs="Arial"/>
          <w:sz w:val="22"/>
          <w:szCs w:val="22"/>
          <w:lang w:val="lv-LV"/>
        </w:rPr>
        <w:tab/>
      </w:r>
      <w:proofErr w:type="spellStart"/>
      <w:r w:rsidRPr="0015588B">
        <w:rPr>
          <w:rFonts w:ascii="Arial" w:hAnsi="Arial" w:cs="Arial"/>
          <w:sz w:val="22"/>
          <w:szCs w:val="22"/>
          <w:lang w:val="lv-LV"/>
        </w:rPr>
        <w:t>A.Zalcmanis</w:t>
      </w:r>
      <w:proofErr w:type="spellEnd"/>
    </w:p>
    <w:p w14:paraId="681B3700" w14:textId="77777777" w:rsidR="009154BF" w:rsidRPr="0015588B" w:rsidRDefault="009154BF" w:rsidP="00016ABC">
      <w:pPr>
        <w:rPr>
          <w:rFonts w:ascii="Arial" w:hAnsi="Arial" w:cs="Arial"/>
          <w:sz w:val="22"/>
          <w:szCs w:val="22"/>
          <w:lang w:val="lv-LV"/>
        </w:rPr>
      </w:pPr>
    </w:p>
    <w:p w14:paraId="0212DDFA" w14:textId="35CDE0F3" w:rsidR="003446F6" w:rsidRPr="0015588B" w:rsidRDefault="003446F6" w:rsidP="00016ABC">
      <w:pPr>
        <w:jc w:val="both"/>
        <w:rPr>
          <w:rFonts w:ascii="Arial" w:hAnsi="Arial" w:cs="Arial"/>
          <w:sz w:val="22"/>
          <w:szCs w:val="22"/>
          <w:lang w:val="lv-LV"/>
        </w:rPr>
      </w:pPr>
      <w:r w:rsidRPr="0015588B">
        <w:rPr>
          <w:rFonts w:ascii="Arial" w:hAnsi="Arial" w:cs="Arial"/>
          <w:sz w:val="22"/>
          <w:szCs w:val="22"/>
          <w:lang w:val="lv-LV"/>
        </w:rPr>
        <w:t>Iepirkumu komisijas priekšsēdētāja vietnie</w:t>
      </w:r>
      <w:r w:rsidR="003F6C5A" w:rsidRPr="0015588B">
        <w:rPr>
          <w:rFonts w:ascii="Arial" w:hAnsi="Arial" w:cs="Arial"/>
          <w:sz w:val="22"/>
          <w:szCs w:val="22"/>
          <w:lang w:val="lv-LV"/>
        </w:rPr>
        <w:t>ks</w:t>
      </w:r>
      <w:r w:rsidRPr="0015588B">
        <w:rPr>
          <w:rFonts w:ascii="Arial" w:hAnsi="Arial" w:cs="Arial"/>
          <w:sz w:val="22"/>
          <w:szCs w:val="22"/>
          <w:lang w:val="lv-LV"/>
        </w:rPr>
        <w:tab/>
      </w:r>
      <w:r w:rsidRPr="0015588B">
        <w:rPr>
          <w:rFonts w:ascii="Arial" w:hAnsi="Arial" w:cs="Arial"/>
          <w:sz w:val="22"/>
          <w:szCs w:val="22"/>
          <w:lang w:val="lv-LV"/>
        </w:rPr>
        <w:tab/>
      </w:r>
      <w:r w:rsidR="00823917" w:rsidRPr="0015588B">
        <w:rPr>
          <w:rFonts w:ascii="Arial" w:hAnsi="Arial" w:cs="Arial"/>
          <w:i/>
          <w:iCs/>
          <w:sz w:val="22"/>
          <w:szCs w:val="22"/>
          <w:lang w:val="lv-LV"/>
        </w:rPr>
        <w:t>(paraksts)</w:t>
      </w:r>
      <w:r w:rsidRPr="0015588B">
        <w:rPr>
          <w:rFonts w:ascii="Arial" w:hAnsi="Arial" w:cs="Arial"/>
          <w:sz w:val="22"/>
          <w:szCs w:val="22"/>
          <w:lang w:val="lv-LV"/>
        </w:rPr>
        <w:tab/>
      </w:r>
      <w:proofErr w:type="spellStart"/>
      <w:r w:rsidR="003F6C5A" w:rsidRPr="0015588B">
        <w:rPr>
          <w:rFonts w:ascii="Arial" w:hAnsi="Arial" w:cs="Arial"/>
          <w:sz w:val="22"/>
          <w:szCs w:val="22"/>
          <w:lang w:val="lv-LV"/>
        </w:rPr>
        <w:t>N.Celitāns</w:t>
      </w:r>
      <w:proofErr w:type="spellEnd"/>
    </w:p>
    <w:p w14:paraId="311069FB" w14:textId="77777777" w:rsidR="009154BF" w:rsidRPr="0015588B" w:rsidRDefault="009154BF" w:rsidP="00016ABC">
      <w:pPr>
        <w:jc w:val="both"/>
        <w:rPr>
          <w:rFonts w:ascii="Arial" w:hAnsi="Arial" w:cs="Arial"/>
          <w:sz w:val="22"/>
          <w:szCs w:val="22"/>
          <w:lang w:val="lv-LV"/>
        </w:rPr>
      </w:pPr>
    </w:p>
    <w:p w14:paraId="04D87DE8" w14:textId="6D99CA38" w:rsidR="003446F6" w:rsidRPr="0015588B" w:rsidRDefault="00015BBA" w:rsidP="00016ABC">
      <w:pPr>
        <w:jc w:val="both"/>
        <w:rPr>
          <w:rFonts w:ascii="Arial" w:hAnsi="Arial" w:cs="Arial"/>
          <w:sz w:val="22"/>
          <w:szCs w:val="22"/>
          <w:lang w:val="lv-LV"/>
        </w:rPr>
      </w:pPr>
      <w:r w:rsidRPr="0015588B">
        <w:rPr>
          <w:rFonts w:ascii="Arial" w:hAnsi="Arial" w:cs="Arial"/>
          <w:sz w:val="22"/>
          <w:szCs w:val="22"/>
          <w:lang w:val="lv-LV"/>
        </w:rPr>
        <w:t>Iepirkumu komisijas locekl</w:t>
      </w:r>
      <w:r w:rsidR="003F6C5A" w:rsidRPr="0015588B">
        <w:rPr>
          <w:rFonts w:ascii="Arial" w:hAnsi="Arial" w:cs="Arial"/>
          <w:sz w:val="22"/>
          <w:szCs w:val="22"/>
          <w:lang w:val="lv-LV"/>
        </w:rPr>
        <w:t>is</w:t>
      </w:r>
      <w:r w:rsidR="003446F6" w:rsidRPr="0015588B">
        <w:rPr>
          <w:rFonts w:ascii="Arial" w:hAnsi="Arial" w:cs="Arial"/>
          <w:sz w:val="22"/>
          <w:szCs w:val="22"/>
          <w:lang w:val="lv-LV"/>
        </w:rPr>
        <w:tab/>
      </w:r>
      <w:r w:rsidR="003446F6" w:rsidRPr="0015588B">
        <w:rPr>
          <w:rFonts w:ascii="Arial" w:hAnsi="Arial" w:cs="Arial"/>
          <w:sz w:val="22"/>
          <w:szCs w:val="22"/>
          <w:lang w:val="lv-LV"/>
        </w:rPr>
        <w:tab/>
      </w:r>
      <w:r w:rsidR="003446F6" w:rsidRPr="0015588B">
        <w:rPr>
          <w:rFonts w:ascii="Arial" w:hAnsi="Arial" w:cs="Arial"/>
          <w:sz w:val="22"/>
          <w:szCs w:val="22"/>
          <w:lang w:val="lv-LV"/>
        </w:rPr>
        <w:tab/>
      </w:r>
      <w:r w:rsidR="003446F6" w:rsidRPr="0015588B">
        <w:rPr>
          <w:rFonts w:ascii="Arial" w:hAnsi="Arial" w:cs="Arial"/>
          <w:sz w:val="22"/>
          <w:szCs w:val="22"/>
          <w:lang w:val="lv-LV"/>
        </w:rPr>
        <w:tab/>
      </w:r>
      <w:r w:rsidR="003446F6" w:rsidRPr="0015588B">
        <w:rPr>
          <w:rFonts w:ascii="Arial" w:hAnsi="Arial" w:cs="Arial"/>
          <w:sz w:val="22"/>
          <w:szCs w:val="22"/>
          <w:lang w:val="lv-LV"/>
        </w:rPr>
        <w:tab/>
      </w:r>
      <w:r w:rsidR="00823917" w:rsidRPr="0015588B">
        <w:rPr>
          <w:rFonts w:ascii="Arial" w:hAnsi="Arial" w:cs="Arial"/>
          <w:i/>
          <w:iCs/>
          <w:sz w:val="22"/>
          <w:szCs w:val="22"/>
          <w:lang w:val="lv-LV"/>
        </w:rPr>
        <w:t>(paraksts)</w:t>
      </w:r>
      <w:r w:rsidR="003446F6" w:rsidRPr="0015588B">
        <w:rPr>
          <w:rFonts w:ascii="Arial" w:hAnsi="Arial" w:cs="Arial"/>
          <w:sz w:val="22"/>
          <w:szCs w:val="22"/>
          <w:lang w:val="lv-LV"/>
        </w:rPr>
        <w:tab/>
      </w:r>
      <w:proofErr w:type="spellStart"/>
      <w:r w:rsidR="003F6C5A" w:rsidRPr="0015588B">
        <w:rPr>
          <w:rFonts w:ascii="Arial" w:hAnsi="Arial" w:cs="Arial"/>
          <w:sz w:val="22"/>
          <w:szCs w:val="22"/>
          <w:lang w:val="lv-LV"/>
        </w:rPr>
        <w:t>U.Dreimanis</w:t>
      </w:r>
      <w:proofErr w:type="spellEnd"/>
    </w:p>
    <w:p w14:paraId="715B078B" w14:textId="77777777" w:rsidR="009154BF" w:rsidRPr="0015588B" w:rsidRDefault="009154BF" w:rsidP="00016ABC">
      <w:pPr>
        <w:jc w:val="both"/>
        <w:rPr>
          <w:rFonts w:ascii="Arial" w:hAnsi="Arial" w:cs="Arial"/>
          <w:sz w:val="22"/>
          <w:szCs w:val="22"/>
          <w:lang w:val="lv-LV"/>
        </w:rPr>
      </w:pPr>
    </w:p>
    <w:p w14:paraId="565E474E" w14:textId="77777777" w:rsidR="009154BF" w:rsidRPr="0015588B" w:rsidRDefault="009154BF" w:rsidP="00016ABC">
      <w:pPr>
        <w:jc w:val="both"/>
        <w:rPr>
          <w:rFonts w:ascii="Arial" w:hAnsi="Arial" w:cs="Arial"/>
          <w:sz w:val="22"/>
          <w:szCs w:val="22"/>
          <w:lang w:val="lv-LV"/>
        </w:rPr>
      </w:pPr>
    </w:p>
    <w:p w14:paraId="7BC9B74C" w14:textId="66816F78" w:rsidR="00173A46" w:rsidRPr="0015588B" w:rsidRDefault="00015BBA" w:rsidP="00016ABC">
      <w:pPr>
        <w:jc w:val="both"/>
        <w:rPr>
          <w:rFonts w:ascii="Arial" w:hAnsi="Arial" w:cs="Arial"/>
          <w:sz w:val="22"/>
          <w:szCs w:val="22"/>
          <w:lang w:val="lv-LV"/>
        </w:rPr>
      </w:pPr>
      <w:r w:rsidRPr="0015588B">
        <w:rPr>
          <w:rFonts w:ascii="Arial" w:hAnsi="Arial" w:cs="Arial"/>
          <w:sz w:val="22"/>
          <w:szCs w:val="22"/>
          <w:lang w:val="lv-LV"/>
        </w:rPr>
        <w:t>Protokols parakstīts elektroniski ar drošu elektronisko parakstu. Sēdes datums un laiks norādīts protokola ievaddaļā.</w:t>
      </w:r>
    </w:p>
    <w:p w14:paraId="4BE35A1C" w14:textId="77777777" w:rsidR="0015588B" w:rsidRPr="0015588B" w:rsidRDefault="0015588B" w:rsidP="00016ABC">
      <w:pPr>
        <w:jc w:val="both"/>
        <w:rPr>
          <w:rFonts w:ascii="Arial" w:hAnsi="Arial" w:cs="Arial"/>
          <w:sz w:val="22"/>
          <w:szCs w:val="22"/>
          <w:lang w:val="lv-LV"/>
        </w:rPr>
      </w:pPr>
    </w:p>
    <w:p w14:paraId="67595E31" w14:textId="77777777" w:rsidR="0015588B" w:rsidRPr="0015588B" w:rsidRDefault="0015588B" w:rsidP="0015588B">
      <w:pPr>
        <w:rPr>
          <w:rFonts w:ascii="Arial" w:hAnsi="Arial" w:cs="Arial"/>
          <w:sz w:val="22"/>
          <w:szCs w:val="22"/>
          <w:lang w:val="lv-LV"/>
        </w:rPr>
      </w:pPr>
      <w:r w:rsidRPr="0015588B">
        <w:rPr>
          <w:rFonts w:ascii="Arial" w:hAnsi="Arial" w:cs="Arial"/>
          <w:sz w:val="22"/>
          <w:szCs w:val="22"/>
          <w:lang w:val="lv-LV"/>
        </w:rPr>
        <w:t>IZRAKSTS PAREIZS</w:t>
      </w:r>
    </w:p>
    <w:p w14:paraId="376DE568" w14:textId="1D2FE584" w:rsidR="0015588B" w:rsidRPr="0015588B" w:rsidRDefault="0015588B" w:rsidP="0015588B">
      <w:pPr>
        <w:rPr>
          <w:rFonts w:ascii="Arial" w:hAnsi="Arial" w:cs="Arial"/>
          <w:sz w:val="22"/>
          <w:szCs w:val="22"/>
          <w:lang w:val="lv-LV"/>
        </w:rPr>
      </w:pPr>
      <w:r w:rsidRPr="0015588B">
        <w:rPr>
          <w:rFonts w:ascii="Arial" w:hAnsi="Arial" w:cs="Arial"/>
          <w:sz w:val="22"/>
          <w:szCs w:val="22"/>
          <w:lang w:val="lv-LV"/>
        </w:rPr>
        <w:t>Valsts akciju sabiedrība „Latvijas Valsts radio</w:t>
      </w:r>
      <w:r w:rsidRPr="0015588B">
        <w:rPr>
          <w:rFonts w:ascii="Arial" w:hAnsi="Arial" w:cs="Arial"/>
          <w:sz w:val="22"/>
          <w:szCs w:val="22"/>
          <w:lang w:val="lv-LV"/>
        </w:rPr>
        <w:t xml:space="preserve"> </w:t>
      </w:r>
      <w:r w:rsidRPr="0015588B">
        <w:rPr>
          <w:rFonts w:ascii="Arial" w:hAnsi="Arial" w:cs="Arial"/>
          <w:sz w:val="22"/>
          <w:szCs w:val="22"/>
          <w:lang w:val="lv-LV"/>
        </w:rPr>
        <w:t>un televīzijas centrs”</w:t>
      </w:r>
    </w:p>
    <w:p w14:paraId="0E06A4E5" w14:textId="28EFD9B9" w:rsidR="0015588B" w:rsidRPr="0015588B" w:rsidRDefault="0015588B" w:rsidP="0015588B">
      <w:pPr>
        <w:spacing w:after="120"/>
        <w:rPr>
          <w:rFonts w:ascii="Arial" w:hAnsi="Arial" w:cs="Arial"/>
          <w:sz w:val="22"/>
          <w:szCs w:val="22"/>
          <w:lang w:val="lv-LV"/>
        </w:rPr>
      </w:pPr>
      <w:r w:rsidRPr="0015588B">
        <w:rPr>
          <w:rFonts w:ascii="Arial" w:hAnsi="Arial" w:cs="Arial"/>
          <w:sz w:val="22"/>
          <w:szCs w:val="22"/>
          <w:lang w:val="lv-LV"/>
        </w:rPr>
        <w:t>Rīgā, Iepirkumu komisijas locekl</w:t>
      </w:r>
      <w:r w:rsidRPr="0015588B">
        <w:rPr>
          <w:rFonts w:ascii="Arial" w:hAnsi="Arial" w:cs="Arial"/>
          <w:sz w:val="22"/>
          <w:szCs w:val="22"/>
          <w:lang w:val="lv-LV"/>
        </w:rPr>
        <w:t xml:space="preserve">is </w:t>
      </w:r>
      <w:proofErr w:type="spellStart"/>
      <w:r w:rsidRPr="0015588B">
        <w:rPr>
          <w:rFonts w:ascii="Arial" w:hAnsi="Arial" w:cs="Arial"/>
          <w:sz w:val="22"/>
          <w:szCs w:val="22"/>
          <w:lang w:val="lv-LV"/>
        </w:rPr>
        <w:t>U.Dreimanis</w:t>
      </w:r>
      <w:proofErr w:type="spellEnd"/>
    </w:p>
    <w:p w14:paraId="0CFD2AA3" w14:textId="5504E9ED" w:rsidR="0015588B" w:rsidRPr="0015588B" w:rsidRDefault="0015588B" w:rsidP="0015588B">
      <w:pPr>
        <w:rPr>
          <w:rFonts w:ascii="Arial" w:hAnsi="Arial" w:cs="Arial"/>
          <w:sz w:val="22"/>
          <w:szCs w:val="22"/>
          <w:lang w:val="lv-LV"/>
        </w:rPr>
      </w:pPr>
      <w:r w:rsidRPr="0015588B">
        <w:rPr>
          <w:rFonts w:ascii="Arial" w:hAnsi="Arial" w:cs="Arial"/>
          <w:sz w:val="22"/>
          <w:szCs w:val="22"/>
          <w:lang w:val="lv-LV"/>
        </w:rPr>
        <w:t>Šis dokuments ir apliecināts elektroniski ar drošu elektronisko parakstu un satur laika zīmogu. Apliecinājuma datums ir parakstītāja laika zīmoga datums.</w:t>
      </w:r>
    </w:p>
    <w:sectPr w:rsidR="0015588B" w:rsidRPr="0015588B" w:rsidSect="00F13EAA">
      <w:headerReference w:type="default" r:id="rId12"/>
      <w:footerReference w:type="even" r:id="rId13"/>
      <w:footerReference w:type="default" r:id="rId14"/>
      <w:headerReference w:type="first" r:id="rId15"/>
      <w:footerReference w:type="first" r:id="rId16"/>
      <w:pgSz w:w="12240" w:h="15840"/>
      <w:pgMar w:top="1134" w:right="851" w:bottom="1418" w:left="170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33FB" w14:textId="77777777" w:rsidR="00FE18BB" w:rsidRDefault="00FE18BB">
      <w:r>
        <w:separator/>
      </w:r>
    </w:p>
  </w:endnote>
  <w:endnote w:type="continuationSeparator" w:id="0">
    <w:p w14:paraId="36931088" w14:textId="77777777" w:rsidR="00FE18BB" w:rsidRDefault="00FE18BB">
      <w:r>
        <w:continuationSeparator/>
      </w:r>
    </w:p>
  </w:endnote>
  <w:endnote w:type="continuationNotice" w:id="1">
    <w:p w14:paraId="40C2269A" w14:textId="77777777" w:rsidR="00FE18BB" w:rsidRDefault="00FE1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00000001" w:usb1="5000204A"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1722" w14:textId="77777777" w:rsidR="002646BC" w:rsidRDefault="0083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F4ED8" w14:textId="77777777" w:rsidR="002646BC" w:rsidRDefault="00264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EF2" w14:textId="17734E12" w:rsidR="002646BC" w:rsidRPr="00483591" w:rsidRDefault="002646BC" w:rsidP="00E016CB">
    <w:pPr>
      <w:pStyle w:val="Footer"/>
      <w:framePr w:wrap="around" w:vAnchor="text" w:hAnchor="margin" w:xAlign="center" w:y="1"/>
      <w:jc w:val="center"/>
      <w:rPr>
        <w:rStyle w:val="PageNumber"/>
        <w:rFonts w:cs="Arial"/>
      </w:rPr>
    </w:pPr>
  </w:p>
  <w:p w14:paraId="66C9EA04" w14:textId="77777777" w:rsidR="002646BC" w:rsidRDefault="002646BC">
    <w:pPr>
      <w:pStyle w:val="Footer"/>
      <w:framePr w:wrap="around" w:vAnchor="text" w:hAnchor="margin" w:xAlign="center" w:y="1"/>
      <w:ind w:right="360"/>
      <w:rPr>
        <w:rStyle w:val="PageNumber"/>
      </w:rPr>
    </w:pPr>
  </w:p>
  <w:p w14:paraId="6B238CD1" w14:textId="51C03C79" w:rsidR="002646BC" w:rsidRDefault="00015BBA" w:rsidP="0061070E">
    <w:pPr>
      <w:pStyle w:val="Footer"/>
      <w:ind w:left="-1701"/>
      <w:jc w:val="center"/>
    </w:pPr>
    <w:r w:rsidRPr="00787611">
      <w:rPr>
        <w:noProof/>
        <w:lang w:val="lv-LV" w:eastAsia="lv-LV"/>
      </w:rPr>
      <w:drawing>
        <wp:inline distT="0" distB="0" distL="0" distR="0" wp14:anchorId="288824E3" wp14:editId="0C7A7AA8">
          <wp:extent cx="6151880" cy="6159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880" cy="6159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1D12" w14:textId="389DC3F5" w:rsidR="002646BC" w:rsidRDefault="0083611E" w:rsidP="00F13EAA">
    <w:pPr>
      <w:pStyle w:val="Footer"/>
      <w:jc w:val="right"/>
      <w:rPr>
        <w:rFonts w:ascii="Arial" w:hAnsi="Arial" w:cs="Arial"/>
        <w:noProof/>
        <w:sz w:val="22"/>
        <w:szCs w:val="22"/>
      </w:rPr>
    </w:pPr>
    <w:r w:rsidRPr="008963A6">
      <w:rPr>
        <w:rFonts w:ascii="Arial" w:hAnsi="Arial" w:cs="Arial"/>
        <w:sz w:val="22"/>
        <w:szCs w:val="22"/>
      </w:rPr>
      <w:fldChar w:fldCharType="begin"/>
    </w:r>
    <w:r w:rsidRPr="008963A6">
      <w:rPr>
        <w:rFonts w:ascii="Arial" w:hAnsi="Arial" w:cs="Arial"/>
        <w:sz w:val="22"/>
        <w:szCs w:val="22"/>
      </w:rPr>
      <w:instrText xml:space="preserve"> PAGE   \* MERGEFORMAT </w:instrText>
    </w:r>
    <w:r w:rsidRPr="008963A6">
      <w:rPr>
        <w:rFonts w:ascii="Arial" w:hAnsi="Arial" w:cs="Arial"/>
        <w:sz w:val="22"/>
        <w:szCs w:val="22"/>
      </w:rPr>
      <w:fldChar w:fldCharType="separate"/>
    </w:r>
    <w:r>
      <w:rPr>
        <w:rFonts w:ascii="Arial" w:hAnsi="Arial" w:cs="Arial"/>
        <w:noProof/>
        <w:sz w:val="22"/>
        <w:szCs w:val="22"/>
      </w:rPr>
      <w:t>1</w:t>
    </w:r>
    <w:r w:rsidRPr="008963A6">
      <w:rPr>
        <w:rFonts w:ascii="Arial" w:hAnsi="Arial" w:cs="Arial"/>
        <w:noProof/>
        <w:sz w:val="22"/>
        <w:szCs w:val="22"/>
      </w:rPr>
      <w:fldChar w:fldCharType="end"/>
    </w:r>
  </w:p>
  <w:p w14:paraId="4EC50B69" w14:textId="77777777" w:rsidR="002646BC" w:rsidRDefault="002646BC" w:rsidP="00F13EAA">
    <w:pPr>
      <w:pStyle w:val="Footer"/>
      <w:jc w:val="right"/>
      <w:rPr>
        <w:rFonts w:ascii="Arial" w:hAnsi="Arial" w:cs="Arial"/>
        <w:noProof/>
        <w:sz w:val="22"/>
        <w:szCs w:val="22"/>
      </w:rPr>
    </w:pPr>
  </w:p>
  <w:p w14:paraId="7853AD1B" w14:textId="06B3AD22" w:rsidR="002646BC" w:rsidRPr="008963A6" w:rsidRDefault="00015BBA" w:rsidP="00F13EAA">
    <w:pPr>
      <w:pStyle w:val="Footer"/>
      <w:ind w:left="-1701"/>
      <w:jc w:val="right"/>
      <w:rPr>
        <w:rFonts w:ascii="Arial" w:hAnsi="Arial" w:cs="Arial"/>
        <w:sz w:val="22"/>
        <w:szCs w:val="22"/>
      </w:rPr>
    </w:pPr>
    <w:r w:rsidRPr="00787611">
      <w:rPr>
        <w:noProof/>
        <w:lang w:val="lv-LV" w:eastAsia="lv-LV"/>
      </w:rPr>
      <w:drawing>
        <wp:inline distT="0" distB="0" distL="0" distR="0" wp14:anchorId="09FBDDA1" wp14:editId="3B78070F">
          <wp:extent cx="6151880" cy="615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880" cy="615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D23E" w14:textId="77777777" w:rsidR="00FE18BB" w:rsidRDefault="00FE18BB">
      <w:r>
        <w:separator/>
      </w:r>
    </w:p>
  </w:footnote>
  <w:footnote w:type="continuationSeparator" w:id="0">
    <w:p w14:paraId="50D56791" w14:textId="77777777" w:rsidR="00FE18BB" w:rsidRDefault="00FE18BB">
      <w:r>
        <w:continuationSeparator/>
      </w:r>
    </w:p>
  </w:footnote>
  <w:footnote w:type="continuationNotice" w:id="1">
    <w:p w14:paraId="75F67FFC" w14:textId="77777777" w:rsidR="00FE18BB" w:rsidRDefault="00FE1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818C" w14:textId="1CA9C957" w:rsidR="002646BC" w:rsidRDefault="002646BC">
    <w:pPr>
      <w:pStyle w:val="Header"/>
      <w:jc w:val="right"/>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E56D" w14:textId="1984F4A3" w:rsidR="002646BC" w:rsidRPr="005D7A6A" w:rsidRDefault="00015BBA" w:rsidP="00F13EAA">
    <w:pPr>
      <w:pStyle w:val="NormalWeb"/>
      <w:spacing w:after="0"/>
      <w:jc w:val="center"/>
    </w:pPr>
    <w:r>
      <w:rPr>
        <w:noProof/>
      </w:rPr>
      <mc:AlternateContent>
        <mc:Choice Requires="wps">
          <w:drawing>
            <wp:anchor distT="0" distB="0" distL="114300" distR="114300" simplePos="0" relativeHeight="251658243" behindDoc="0" locked="0" layoutInCell="1" allowOverlap="1" wp14:anchorId="19931842" wp14:editId="42DA8D8C">
              <wp:simplePos x="0" y="0"/>
              <wp:positionH relativeFrom="column">
                <wp:posOffset>4428490</wp:posOffset>
              </wp:positionH>
              <wp:positionV relativeFrom="paragraph">
                <wp:posOffset>-74295</wp:posOffset>
              </wp:positionV>
              <wp:extent cx="1424305" cy="58039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580390"/>
                      </a:xfrm>
                      <a:prstGeom prst="rect">
                        <a:avLst/>
                      </a:prstGeom>
                      <a:noFill/>
                      <a:ln w="6350">
                        <a:noFill/>
                      </a:ln>
                      <a:effectLst/>
                    </wps:spPr>
                    <wps:txbx>
                      <w:txbxContent>
                        <w:p w14:paraId="1E720FB4" w14:textId="77777777" w:rsidR="002646BC" w:rsidRPr="003C3B68" w:rsidRDefault="0083611E" w:rsidP="00F13EAA">
                          <w:pPr>
                            <w:rPr>
                              <w:rFonts w:ascii="Arial" w:hAnsi="Arial" w:cs="Arial"/>
                              <w:color w:val="CC0D23"/>
                              <w:sz w:val="20"/>
                              <w:szCs w:val="20"/>
                            </w:rPr>
                          </w:pPr>
                          <w:proofErr w:type="spellStart"/>
                          <w:r w:rsidRPr="003C3B68">
                            <w:rPr>
                              <w:rFonts w:ascii="Arial" w:hAnsi="Arial" w:cs="Arial"/>
                              <w:color w:val="CC0D23"/>
                              <w:sz w:val="20"/>
                              <w:szCs w:val="20"/>
                            </w:rPr>
                            <w:t>Tālrunis</w:t>
                          </w:r>
                          <w:proofErr w:type="spellEnd"/>
                          <w:r w:rsidRPr="003C3B68">
                            <w:rPr>
                              <w:rFonts w:ascii="Arial" w:hAnsi="Arial" w:cs="Arial"/>
                              <w:color w:val="CC0D23"/>
                              <w:sz w:val="20"/>
                              <w:szCs w:val="20"/>
                            </w:rPr>
                            <w:t xml:space="preserve">: 67108704 </w:t>
                          </w:r>
                          <w:proofErr w:type="spellStart"/>
                          <w:r w:rsidRPr="003C3B68">
                            <w:rPr>
                              <w:rFonts w:ascii="Arial" w:hAnsi="Arial" w:cs="Arial"/>
                              <w:color w:val="CC0D23"/>
                              <w:sz w:val="20"/>
                              <w:szCs w:val="20"/>
                            </w:rPr>
                            <w:t>Fakss</w:t>
                          </w:r>
                          <w:proofErr w:type="spellEnd"/>
                          <w:r w:rsidRPr="003C3B68">
                            <w:rPr>
                              <w:rFonts w:ascii="Arial" w:hAnsi="Arial" w:cs="Arial"/>
                              <w:color w:val="CC0D23"/>
                              <w:sz w:val="20"/>
                              <w:szCs w:val="20"/>
                            </w:rPr>
                            <w:t xml:space="preserve">: 67108740       E-pasts: </w:t>
                          </w:r>
                          <w:r w:rsidRPr="003C3B68">
                            <w:rPr>
                              <w:rStyle w:val="Hyperlink"/>
                              <w:rFonts w:ascii="Arial" w:hAnsi="Arial" w:cs="Arial"/>
                              <w:color w:val="CC0D23"/>
                              <w:sz w:val="20"/>
                              <w:szCs w:val="20"/>
                            </w:rPr>
                            <w:t>lvrtc@lvrtc.lv</w:t>
                          </w:r>
                        </w:p>
                        <w:p w14:paraId="18D1384C" w14:textId="77777777" w:rsidR="002646BC" w:rsidRPr="003C3B68" w:rsidRDefault="002646BC" w:rsidP="00F13EAA">
                          <w:pPr>
                            <w:rPr>
                              <w:rFonts w:ascii="Arial" w:hAnsi="Arial" w:cs="Arial"/>
                              <w:color w:val="CC0D2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1842" id="_x0000_t202" coordsize="21600,21600" o:spt="202" path="m,l,21600r21600,l21600,xe">
              <v:stroke joinstyle="miter"/>
              <v:path gradientshapeok="t" o:connecttype="rect"/>
            </v:shapetype>
            <v:shape id="Text Box 29" o:spid="_x0000_s1026" type="#_x0000_t202" style="position:absolute;left:0;text-align:left;margin-left:348.7pt;margin-top:-5.85pt;width:112.15pt;height:4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" filled="f" stroked="f" strokeweight=".5pt">
              <v:textbox>
                <w:txbxContent>
                  <w:p w14:paraId="1E720FB4" w14:textId="77777777" w:rsidR="002646BC" w:rsidRPr="003C3B68" w:rsidRDefault="0083611E" w:rsidP="00F13EAA">
                    <w:pPr>
                      <w:rPr>
                        <w:rFonts w:ascii="Arial" w:hAnsi="Arial" w:cs="Arial"/>
                        <w:color w:val="CC0D23"/>
                        <w:sz w:val="20"/>
                        <w:szCs w:val="20"/>
                      </w:rPr>
                    </w:pPr>
                    <w:proofErr w:type="spellStart"/>
                    <w:r w:rsidRPr="003C3B68">
                      <w:rPr>
                        <w:rFonts w:ascii="Arial" w:hAnsi="Arial" w:cs="Arial"/>
                        <w:color w:val="CC0D23"/>
                        <w:sz w:val="20"/>
                        <w:szCs w:val="20"/>
                      </w:rPr>
                      <w:t>Tālrunis</w:t>
                    </w:r>
                    <w:proofErr w:type="spellEnd"/>
                    <w:r w:rsidRPr="003C3B68">
                      <w:rPr>
                        <w:rFonts w:ascii="Arial" w:hAnsi="Arial" w:cs="Arial"/>
                        <w:color w:val="CC0D23"/>
                        <w:sz w:val="20"/>
                        <w:szCs w:val="20"/>
                      </w:rPr>
                      <w:t xml:space="preserve">: 67108704 </w:t>
                    </w:r>
                    <w:proofErr w:type="spellStart"/>
                    <w:r w:rsidRPr="003C3B68">
                      <w:rPr>
                        <w:rFonts w:ascii="Arial" w:hAnsi="Arial" w:cs="Arial"/>
                        <w:color w:val="CC0D23"/>
                        <w:sz w:val="20"/>
                        <w:szCs w:val="20"/>
                      </w:rPr>
                      <w:t>Fakss</w:t>
                    </w:r>
                    <w:proofErr w:type="spellEnd"/>
                    <w:r w:rsidRPr="003C3B68">
                      <w:rPr>
                        <w:rFonts w:ascii="Arial" w:hAnsi="Arial" w:cs="Arial"/>
                        <w:color w:val="CC0D23"/>
                        <w:sz w:val="20"/>
                        <w:szCs w:val="20"/>
                      </w:rPr>
                      <w:t xml:space="preserve">: 67108740       E-pasts: </w:t>
                    </w:r>
                    <w:r w:rsidRPr="003C3B68">
                      <w:rPr>
                        <w:rStyle w:val="Hyperlink"/>
                        <w:rFonts w:ascii="Arial" w:hAnsi="Arial" w:cs="Arial"/>
                        <w:color w:val="CC0D23"/>
                        <w:sz w:val="20"/>
                        <w:szCs w:val="20"/>
                      </w:rPr>
                      <w:t>lvrtc@lvrtc.lv</w:t>
                    </w:r>
                  </w:p>
                  <w:p w14:paraId="18D1384C" w14:textId="77777777" w:rsidR="002646BC" w:rsidRPr="003C3B68" w:rsidRDefault="002646BC" w:rsidP="00F13EAA">
                    <w:pPr>
                      <w:rPr>
                        <w:rFonts w:ascii="Arial" w:hAnsi="Arial" w:cs="Arial"/>
                        <w:color w:val="CC0D23"/>
                        <w:sz w:val="20"/>
                        <w:szCs w:val="20"/>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B1665A2" wp14:editId="1F167269">
              <wp:simplePos x="0" y="0"/>
              <wp:positionH relativeFrom="column">
                <wp:posOffset>2976245</wp:posOffset>
              </wp:positionH>
              <wp:positionV relativeFrom="paragraph">
                <wp:posOffset>-64770</wp:posOffset>
              </wp:positionV>
              <wp:extent cx="1637030" cy="79121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791210"/>
                      </a:xfrm>
                      <a:prstGeom prst="rect">
                        <a:avLst/>
                      </a:prstGeom>
                      <a:noFill/>
                      <a:ln w="6350">
                        <a:noFill/>
                      </a:ln>
                      <a:effectLst/>
                    </wps:spPr>
                    <wps:txbx>
                      <w:txbxContent>
                        <w:p w14:paraId="40DA5089" w14:textId="75668FC1" w:rsidR="002646BC" w:rsidRPr="003C3B68" w:rsidRDefault="003446F6" w:rsidP="00F13EAA">
                          <w:pPr>
                            <w:ind w:right="-24"/>
                            <w:rPr>
                              <w:color w:val="CC0D23"/>
                            </w:rPr>
                          </w:pPr>
                          <w:r>
                            <w:rPr>
                              <w:rFonts w:ascii="Arial" w:hAnsi="Arial" w:cs="Arial"/>
                              <w:color w:val="CC0D23"/>
                              <w:sz w:val="20"/>
                              <w:szCs w:val="20"/>
                            </w:rPr>
                            <w:t>Zemitāna</w:t>
                          </w:r>
                          <w:r w:rsidR="0083611E" w:rsidRPr="003C3B68">
                            <w:rPr>
                              <w:rFonts w:ascii="Arial" w:hAnsi="Arial" w:cs="Arial"/>
                              <w:color w:val="CC0D23"/>
                              <w:sz w:val="20"/>
                              <w:szCs w:val="20"/>
                            </w:rPr>
                            <w:t xml:space="preserve"> </w:t>
                          </w:r>
                          <w:proofErr w:type="spellStart"/>
                          <w:r w:rsidR="0083611E" w:rsidRPr="003C3B68">
                            <w:rPr>
                              <w:rFonts w:ascii="Arial" w:hAnsi="Arial" w:cs="Arial"/>
                              <w:color w:val="CC0D23"/>
                              <w:sz w:val="20"/>
                              <w:szCs w:val="20"/>
                            </w:rPr>
                            <w:t>iela</w:t>
                          </w:r>
                          <w:proofErr w:type="spellEnd"/>
                          <w:r w:rsidR="0083611E" w:rsidRPr="003C3B68">
                            <w:rPr>
                              <w:rFonts w:ascii="Arial" w:hAnsi="Arial" w:cs="Arial"/>
                              <w:color w:val="CC0D23"/>
                              <w:sz w:val="20"/>
                              <w:szCs w:val="20"/>
                            </w:rPr>
                            <w:t xml:space="preserve"> </w:t>
                          </w:r>
                          <w:r>
                            <w:rPr>
                              <w:rFonts w:ascii="Arial" w:hAnsi="Arial" w:cs="Arial"/>
                              <w:color w:val="CC0D23"/>
                              <w:sz w:val="20"/>
                              <w:szCs w:val="20"/>
                            </w:rPr>
                            <w:t>9, k-3</w:t>
                          </w:r>
                          <w:r w:rsidR="0083611E" w:rsidRPr="003C3B68">
                            <w:rPr>
                              <w:rFonts w:ascii="Arial" w:hAnsi="Arial" w:cs="Arial"/>
                              <w:color w:val="CC0D23"/>
                              <w:sz w:val="20"/>
                              <w:szCs w:val="20"/>
                            </w:rPr>
                            <w:t xml:space="preserve">, Rīga, </w:t>
                          </w:r>
                          <w:proofErr w:type="spellStart"/>
                          <w:r w:rsidR="0083611E" w:rsidRPr="003C3B68">
                            <w:rPr>
                              <w:rFonts w:ascii="Arial" w:hAnsi="Arial" w:cs="Arial"/>
                              <w:color w:val="CC0D23"/>
                              <w:sz w:val="20"/>
                              <w:szCs w:val="20"/>
                            </w:rPr>
                            <w:t>Latvija</w:t>
                          </w:r>
                          <w:proofErr w:type="spellEnd"/>
                          <w:r w:rsidR="0083611E" w:rsidRPr="003C3B68">
                            <w:rPr>
                              <w:rFonts w:ascii="Arial" w:hAnsi="Arial" w:cs="Arial"/>
                              <w:color w:val="CC0D23"/>
                              <w:sz w:val="20"/>
                              <w:szCs w:val="20"/>
                            </w:rPr>
                            <w:t>, LV-1012 www.lvrtc.lv</w:t>
                          </w:r>
                          <w:r w:rsidR="0083611E" w:rsidRPr="003C3B68">
                            <w:rPr>
                              <w:rFonts w:ascii="Arial" w:hAnsi="Arial" w:cs="Arial"/>
                              <w:color w:val="CC0D23"/>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665A2" id="Text Box 28" o:spid="_x0000_s1027" type="#_x0000_t202" style="position:absolute;left:0;text-align:left;margin-left:234.35pt;margin-top:-5.1pt;width:128.9pt;height:6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" filled="f" stroked="f" strokeweight=".5pt">
              <v:textbox>
                <w:txbxContent>
                  <w:p w14:paraId="40DA5089" w14:textId="75668FC1" w:rsidR="002646BC" w:rsidRPr="003C3B68" w:rsidRDefault="003446F6" w:rsidP="00F13EAA">
                    <w:pPr>
                      <w:ind w:right="-24"/>
                      <w:rPr>
                        <w:color w:val="CC0D23"/>
                      </w:rPr>
                    </w:pPr>
                    <w:r>
                      <w:rPr>
                        <w:rFonts w:ascii="Arial" w:hAnsi="Arial" w:cs="Arial"/>
                        <w:color w:val="CC0D23"/>
                        <w:sz w:val="20"/>
                        <w:szCs w:val="20"/>
                      </w:rPr>
                      <w:t>Zemitāna</w:t>
                    </w:r>
                    <w:r w:rsidR="0083611E" w:rsidRPr="003C3B68">
                      <w:rPr>
                        <w:rFonts w:ascii="Arial" w:hAnsi="Arial" w:cs="Arial"/>
                        <w:color w:val="CC0D23"/>
                        <w:sz w:val="20"/>
                        <w:szCs w:val="20"/>
                      </w:rPr>
                      <w:t xml:space="preserve"> </w:t>
                    </w:r>
                    <w:proofErr w:type="spellStart"/>
                    <w:r w:rsidR="0083611E" w:rsidRPr="003C3B68">
                      <w:rPr>
                        <w:rFonts w:ascii="Arial" w:hAnsi="Arial" w:cs="Arial"/>
                        <w:color w:val="CC0D23"/>
                        <w:sz w:val="20"/>
                        <w:szCs w:val="20"/>
                      </w:rPr>
                      <w:t>iela</w:t>
                    </w:r>
                    <w:proofErr w:type="spellEnd"/>
                    <w:r w:rsidR="0083611E" w:rsidRPr="003C3B68">
                      <w:rPr>
                        <w:rFonts w:ascii="Arial" w:hAnsi="Arial" w:cs="Arial"/>
                        <w:color w:val="CC0D23"/>
                        <w:sz w:val="20"/>
                        <w:szCs w:val="20"/>
                      </w:rPr>
                      <w:t xml:space="preserve"> </w:t>
                    </w:r>
                    <w:r>
                      <w:rPr>
                        <w:rFonts w:ascii="Arial" w:hAnsi="Arial" w:cs="Arial"/>
                        <w:color w:val="CC0D23"/>
                        <w:sz w:val="20"/>
                        <w:szCs w:val="20"/>
                      </w:rPr>
                      <w:t>9, k-3</w:t>
                    </w:r>
                    <w:r w:rsidR="0083611E" w:rsidRPr="003C3B68">
                      <w:rPr>
                        <w:rFonts w:ascii="Arial" w:hAnsi="Arial" w:cs="Arial"/>
                        <w:color w:val="CC0D23"/>
                        <w:sz w:val="20"/>
                        <w:szCs w:val="20"/>
                      </w:rPr>
                      <w:t xml:space="preserve">, Rīga, </w:t>
                    </w:r>
                    <w:proofErr w:type="spellStart"/>
                    <w:r w:rsidR="0083611E" w:rsidRPr="003C3B68">
                      <w:rPr>
                        <w:rFonts w:ascii="Arial" w:hAnsi="Arial" w:cs="Arial"/>
                        <w:color w:val="CC0D23"/>
                        <w:sz w:val="20"/>
                        <w:szCs w:val="20"/>
                      </w:rPr>
                      <w:t>Latvija</w:t>
                    </w:r>
                    <w:proofErr w:type="spellEnd"/>
                    <w:r w:rsidR="0083611E" w:rsidRPr="003C3B68">
                      <w:rPr>
                        <w:rFonts w:ascii="Arial" w:hAnsi="Arial" w:cs="Arial"/>
                        <w:color w:val="CC0D23"/>
                        <w:sz w:val="20"/>
                        <w:szCs w:val="20"/>
                      </w:rPr>
                      <w:t>, LV-1012 www.lvrtc.lv</w:t>
                    </w:r>
                    <w:r w:rsidR="0083611E" w:rsidRPr="003C3B68">
                      <w:rPr>
                        <w:rFonts w:ascii="Arial" w:hAnsi="Arial" w:cs="Arial"/>
                        <w:color w:val="CC0D23"/>
                        <w:sz w:val="20"/>
                        <w:szCs w:val="20"/>
                      </w:rPr>
                      <w:br/>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545C088" wp14:editId="1FA1AC5E">
              <wp:simplePos x="0" y="0"/>
              <wp:positionH relativeFrom="column">
                <wp:posOffset>1063625</wp:posOffset>
              </wp:positionH>
              <wp:positionV relativeFrom="paragraph">
                <wp:posOffset>-52705</wp:posOffset>
              </wp:positionV>
              <wp:extent cx="1964690" cy="984885"/>
              <wp:effectExtent l="0" t="0" r="0"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984885"/>
                      </a:xfrm>
                      <a:prstGeom prst="rect">
                        <a:avLst/>
                      </a:prstGeom>
                      <a:noFill/>
                      <a:ln w="6350">
                        <a:noFill/>
                      </a:ln>
                      <a:effectLst/>
                    </wps:spPr>
                    <wps:txbx>
                      <w:txbxContent>
                        <w:p w14:paraId="3273E73C" w14:textId="77777777" w:rsidR="002646BC" w:rsidRPr="003C3B68" w:rsidRDefault="0083611E" w:rsidP="00F13EAA">
                          <w:pPr>
                            <w:rPr>
                              <w:rFonts w:ascii="Arial" w:hAnsi="Arial" w:cs="Arial"/>
                              <w:color w:val="CC0D23"/>
                              <w:sz w:val="20"/>
                              <w:szCs w:val="20"/>
                            </w:rPr>
                          </w:pPr>
                          <w:r w:rsidRPr="003C3B68">
                            <w:rPr>
                              <w:rFonts w:ascii="Arial" w:hAnsi="Arial" w:cs="Arial"/>
                              <w:color w:val="CC0D23"/>
                              <w:sz w:val="20"/>
                              <w:szCs w:val="20"/>
                            </w:rPr>
                            <w:t xml:space="preserve">VAS “Latvijas </w:t>
                          </w:r>
                          <w:proofErr w:type="spellStart"/>
                          <w:r w:rsidRPr="003C3B68">
                            <w:rPr>
                              <w:rFonts w:ascii="Arial" w:hAnsi="Arial" w:cs="Arial"/>
                              <w:color w:val="CC0D23"/>
                              <w:sz w:val="20"/>
                              <w:szCs w:val="20"/>
                            </w:rPr>
                            <w:t>Valsts</w:t>
                          </w:r>
                          <w:proofErr w:type="spellEnd"/>
                          <w:r w:rsidRPr="003C3B68">
                            <w:rPr>
                              <w:rFonts w:ascii="Arial" w:hAnsi="Arial" w:cs="Arial"/>
                              <w:color w:val="CC0D23"/>
                              <w:sz w:val="20"/>
                              <w:szCs w:val="20"/>
                            </w:rPr>
                            <w:t xml:space="preserve"> radio un </w:t>
                          </w:r>
                          <w:proofErr w:type="spellStart"/>
                          <w:r w:rsidRPr="003C3B68">
                            <w:rPr>
                              <w:rFonts w:ascii="Arial" w:hAnsi="Arial" w:cs="Arial"/>
                              <w:color w:val="CC0D23"/>
                              <w:sz w:val="20"/>
                              <w:szCs w:val="20"/>
                            </w:rPr>
                            <w:t>televīzijas</w:t>
                          </w:r>
                          <w:proofErr w:type="spellEnd"/>
                          <w:r w:rsidRPr="003C3B68">
                            <w:rPr>
                              <w:rFonts w:ascii="Arial" w:hAnsi="Arial" w:cs="Arial"/>
                              <w:color w:val="CC0D23"/>
                              <w:sz w:val="20"/>
                              <w:szCs w:val="20"/>
                            </w:rPr>
                            <w:t xml:space="preserve"> </w:t>
                          </w:r>
                          <w:proofErr w:type="spellStart"/>
                          <w:r w:rsidRPr="003C3B68">
                            <w:rPr>
                              <w:rFonts w:ascii="Arial" w:hAnsi="Arial" w:cs="Arial"/>
                              <w:color w:val="CC0D23"/>
                              <w:sz w:val="20"/>
                              <w:szCs w:val="20"/>
                            </w:rPr>
                            <w:t>centrs</w:t>
                          </w:r>
                          <w:proofErr w:type="spellEnd"/>
                          <w:r w:rsidRPr="003C3B68">
                            <w:rPr>
                              <w:rFonts w:ascii="Arial" w:hAnsi="Arial" w:cs="Arial"/>
                              <w:color w:val="CC0D23"/>
                              <w:sz w:val="20"/>
                              <w:szCs w:val="20"/>
                            </w:rPr>
                            <w:t>”</w:t>
                          </w:r>
                          <w:r w:rsidRPr="003C3B68">
                            <w:rPr>
                              <w:rFonts w:ascii="Arial" w:hAnsi="Arial" w:cs="Arial"/>
                              <w:color w:val="CC0D23"/>
                              <w:sz w:val="20"/>
                              <w:szCs w:val="20"/>
                            </w:rPr>
                            <w:br/>
                          </w:r>
                          <w:proofErr w:type="spellStart"/>
                          <w:r w:rsidRPr="003C3B68">
                            <w:rPr>
                              <w:rFonts w:ascii="Arial" w:hAnsi="Arial" w:cs="Arial"/>
                              <w:color w:val="CC0D23"/>
                              <w:sz w:val="20"/>
                              <w:szCs w:val="20"/>
                            </w:rPr>
                            <w:t>Reģ</w:t>
                          </w:r>
                          <w:proofErr w:type="spellEnd"/>
                          <w:r w:rsidRPr="003C3B68">
                            <w:rPr>
                              <w:rFonts w:ascii="Arial" w:hAnsi="Arial" w:cs="Arial"/>
                              <w:color w:val="CC0D23"/>
                              <w:sz w:val="20"/>
                              <w:szCs w:val="20"/>
                            </w:rPr>
                            <w:t>. nr. 40003011203</w:t>
                          </w:r>
                          <w:r w:rsidRPr="003C3B68">
                            <w:rPr>
                              <w:color w:val="CC0D23"/>
                              <w:sz w:val="20"/>
                              <w:szCs w:val="20"/>
                            </w:rPr>
                            <w:t xml:space="preserve"> </w:t>
                          </w:r>
                        </w:p>
                        <w:p w14:paraId="237AB108" w14:textId="77777777" w:rsidR="002646BC" w:rsidRPr="00B254F8" w:rsidRDefault="002646BC" w:rsidP="00F13EA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C088" id="Text Box 27" o:spid="_x0000_s1028" type="#_x0000_t202" style="position:absolute;left:0;text-align:left;margin-left:83.75pt;margin-top:-4.15pt;width:154.7pt;height:7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" filled="f" stroked="f" strokeweight=".5pt">
              <v:textbox>
                <w:txbxContent>
                  <w:p w14:paraId="3273E73C" w14:textId="77777777" w:rsidR="002646BC" w:rsidRPr="003C3B68" w:rsidRDefault="0083611E" w:rsidP="00F13EAA">
                    <w:pPr>
                      <w:rPr>
                        <w:rFonts w:ascii="Arial" w:hAnsi="Arial" w:cs="Arial"/>
                        <w:color w:val="CC0D23"/>
                        <w:sz w:val="20"/>
                        <w:szCs w:val="20"/>
                      </w:rPr>
                    </w:pPr>
                    <w:r w:rsidRPr="003C3B68">
                      <w:rPr>
                        <w:rFonts w:ascii="Arial" w:hAnsi="Arial" w:cs="Arial"/>
                        <w:color w:val="CC0D23"/>
                        <w:sz w:val="20"/>
                        <w:szCs w:val="20"/>
                      </w:rPr>
                      <w:t xml:space="preserve">VAS “Latvijas </w:t>
                    </w:r>
                    <w:proofErr w:type="spellStart"/>
                    <w:r w:rsidRPr="003C3B68">
                      <w:rPr>
                        <w:rFonts w:ascii="Arial" w:hAnsi="Arial" w:cs="Arial"/>
                        <w:color w:val="CC0D23"/>
                        <w:sz w:val="20"/>
                        <w:szCs w:val="20"/>
                      </w:rPr>
                      <w:t>Valsts</w:t>
                    </w:r>
                    <w:proofErr w:type="spellEnd"/>
                    <w:r w:rsidRPr="003C3B68">
                      <w:rPr>
                        <w:rFonts w:ascii="Arial" w:hAnsi="Arial" w:cs="Arial"/>
                        <w:color w:val="CC0D23"/>
                        <w:sz w:val="20"/>
                        <w:szCs w:val="20"/>
                      </w:rPr>
                      <w:t xml:space="preserve"> radio un </w:t>
                    </w:r>
                    <w:proofErr w:type="spellStart"/>
                    <w:r w:rsidRPr="003C3B68">
                      <w:rPr>
                        <w:rFonts w:ascii="Arial" w:hAnsi="Arial" w:cs="Arial"/>
                        <w:color w:val="CC0D23"/>
                        <w:sz w:val="20"/>
                        <w:szCs w:val="20"/>
                      </w:rPr>
                      <w:t>televīzijas</w:t>
                    </w:r>
                    <w:proofErr w:type="spellEnd"/>
                    <w:r w:rsidRPr="003C3B68">
                      <w:rPr>
                        <w:rFonts w:ascii="Arial" w:hAnsi="Arial" w:cs="Arial"/>
                        <w:color w:val="CC0D23"/>
                        <w:sz w:val="20"/>
                        <w:szCs w:val="20"/>
                      </w:rPr>
                      <w:t xml:space="preserve"> </w:t>
                    </w:r>
                    <w:proofErr w:type="spellStart"/>
                    <w:r w:rsidRPr="003C3B68">
                      <w:rPr>
                        <w:rFonts w:ascii="Arial" w:hAnsi="Arial" w:cs="Arial"/>
                        <w:color w:val="CC0D23"/>
                        <w:sz w:val="20"/>
                        <w:szCs w:val="20"/>
                      </w:rPr>
                      <w:t>centrs</w:t>
                    </w:r>
                    <w:proofErr w:type="spellEnd"/>
                    <w:r w:rsidRPr="003C3B68">
                      <w:rPr>
                        <w:rFonts w:ascii="Arial" w:hAnsi="Arial" w:cs="Arial"/>
                        <w:color w:val="CC0D23"/>
                        <w:sz w:val="20"/>
                        <w:szCs w:val="20"/>
                      </w:rPr>
                      <w:t>”</w:t>
                    </w:r>
                    <w:r w:rsidRPr="003C3B68">
                      <w:rPr>
                        <w:rFonts w:ascii="Arial" w:hAnsi="Arial" w:cs="Arial"/>
                        <w:color w:val="CC0D23"/>
                        <w:sz w:val="20"/>
                        <w:szCs w:val="20"/>
                      </w:rPr>
                      <w:br/>
                    </w:r>
                    <w:proofErr w:type="spellStart"/>
                    <w:r w:rsidRPr="003C3B68">
                      <w:rPr>
                        <w:rFonts w:ascii="Arial" w:hAnsi="Arial" w:cs="Arial"/>
                        <w:color w:val="CC0D23"/>
                        <w:sz w:val="20"/>
                        <w:szCs w:val="20"/>
                      </w:rPr>
                      <w:t>Reģ</w:t>
                    </w:r>
                    <w:proofErr w:type="spellEnd"/>
                    <w:r w:rsidRPr="003C3B68">
                      <w:rPr>
                        <w:rFonts w:ascii="Arial" w:hAnsi="Arial" w:cs="Arial"/>
                        <w:color w:val="CC0D23"/>
                        <w:sz w:val="20"/>
                        <w:szCs w:val="20"/>
                      </w:rPr>
                      <w:t>. nr. 40003011203</w:t>
                    </w:r>
                    <w:r w:rsidRPr="003C3B68">
                      <w:rPr>
                        <w:color w:val="CC0D23"/>
                        <w:sz w:val="20"/>
                        <w:szCs w:val="20"/>
                      </w:rPr>
                      <w:t xml:space="preserve"> </w:t>
                    </w:r>
                  </w:p>
                  <w:p w14:paraId="237AB108" w14:textId="77777777" w:rsidR="002646BC" w:rsidRPr="00B254F8" w:rsidRDefault="002646BC" w:rsidP="00F13EAA">
                    <w:pPr>
                      <w:rPr>
                        <w:color w:val="FF0000"/>
                      </w:rPr>
                    </w:pPr>
                  </w:p>
                </w:txbxContent>
              </v:textbox>
            </v:shape>
          </w:pict>
        </mc:Fallback>
      </mc:AlternateContent>
    </w:r>
    <w:r>
      <w:rPr>
        <w:noProof/>
      </w:rPr>
      <w:drawing>
        <wp:anchor distT="0" distB="0" distL="114935" distR="114935" simplePos="0" relativeHeight="251658240" behindDoc="0" locked="0" layoutInCell="1" allowOverlap="1" wp14:anchorId="3FF80297" wp14:editId="655FBCFB">
          <wp:simplePos x="0" y="0"/>
          <wp:positionH relativeFrom="column">
            <wp:posOffset>-351790</wp:posOffset>
          </wp:positionH>
          <wp:positionV relativeFrom="paragraph">
            <wp:posOffset>-19050</wp:posOffset>
          </wp:positionV>
          <wp:extent cx="1285240" cy="6819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81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EC7DBB" w14:textId="77777777" w:rsidR="002646BC" w:rsidRDefault="002646BC" w:rsidP="00F13EAA">
    <w:pPr>
      <w:pStyle w:val="Header"/>
    </w:pPr>
  </w:p>
  <w:p w14:paraId="54A067CB" w14:textId="77777777" w:rsidR="002646BC" w:rsidRDefault="00264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1B1D"/>
    <w:multiLevelType w:val="multilevel"/>
    <w:tmpl w:val="DD745092"/>
    <w:lvl w:ilvl="0">
      <w:start w:val="1"/>
      <w:numFmt w:val="decimal"/>
      <w:lvlText w:val="%1."/>
      <w:lvlJc w:val="left"/>
      <w:pPr>
        <w:ind w:left="360" w:hanging="36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1" w15:restartNumberingAfterBreak="0">
    <w:nsid w:val="1CC97193"/>
    <w:multiLevelType w:val="multilevel"/>
    <w:tmpl w:val="AC08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14F4F"/>
    <w:multiLevelType w:val="hybridMultilevel"/>
    <w:tmpl w:val="4E66F9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620433F"/>
    <w:multiLevelType w:val="hybridMultilevel"/>
    <w:tmpl w:val="E9E0D5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E45E83"/>
    <w:multiLevelType w:val="hybridMultilevel"/>
    <w:tmpl w:val="3A7C35D8"/>
    <w:lvl w:ilvl="0" w:tplc="EBF832F8">
      <w:start w:val="1"/>
      <w:numFmt w:val="lowerLetter"/>
      <w:lvlText w:val="%1)"/>
      <w:lvlJc w:val="left"/>
      <w:pPr>
        <w:ind w:left="1287" w:hanging="360"/>
      </w:pPr>
      <w:rPr>
        <w:rFonts w:ascii="Arial" w:eastAsiaTheme="minorHAnsi" w:hAnsi="Arial" w:cs="Arial" w:hint="default"/>
        <w:b w:val="0"/>
        <w:bCs w:val="0"/>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7EA5695"/>
    <w:multiLevelType w:val="hybridMultilevel"/>
    <w:tmpl w:val="B050A2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180C30"/>
    <w:multiLevelType w:val="hybridMultilevel"/>
    <w:tmpl w:val="9092BD3E"/>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AC37CE"/>
    <w:multiLevelType w:val="multilevel"/>
    <w:tmpl w:val="1A4C28A0"/>
    <w:lvl w:ilvl="0">
      <w:start w:val="1"/>
      <w:numFmt w:val="decimal"/>
      <w:lvlText w:val="%1."/>
      <w:lvlJc w:val="left"/>
      <w:pPr>
        <w:ind w:left="360" w:hanging="360"/>
      </w:pPr>
      <w:rPr>
        <w:rFonts w:eastAsia="Calibri"/>
        <w:color w:val="000000"/>
      </w:rPr>
    </w:lvl>
    <w:lvl w:ilvl="1">
      <w:start w:val="2"/>
      <w:numFmt w:val="decimal"/>
      <w:lvlText w:val="%1.%2."/>
      <w:lvlJc w:val="left"/>
      <w:pPr>
        <w:ind w:left="1500" w:hanging="720"/>
      </w:pPr>
      <w:rPr>
        <w:rFonts w:eastAsia="Calibri"/>
        <w:color w:val="000000"/>
      </w:rPr>
    </w:lvl>
    <w:lvl w:ilvl="2">
      <w:start w:val="1"/>
      <w:numFmt w:val="decimal"/>
      <w:lvlText w:val="%1.%2.%3."/>
      <w:lvlJc w:val="left"/>
      <w:pPr>
        <w:ind w:left="2280" w:hanging="720"/>
      </w:pPr>
      <w:rPr>
        <w:rFonts w:eastAsia="Calibri"/>
        <w:color w:val="000000"/>
      </w:rPr>
    </w:lvl>
    <w:lvl w:ilvl="3">
      <w:start w:val="1"/>
      <w:numFmt w:val="decimal"/>
      <w:lvlText w:val="%1.%2.%3.%4."/>
      <w:lvlJc w:val="left"/>
      <w:pPr>
        <w:ind w:left="3420" w:hanging="1080"/>
      </w:pPr>
      <w:rPr>
        <w:rFonts w:eastAsia="Calibri"/>
        <w:color w:val="000000"/>
      </w:rPr>
    </w:lvl>
    <w:lvl w:ilvl="4">
      <w:start w:val="1"/>
      <w:numFmt w:val="decimal"/>
      <w:lvlText w:val="%1.%2.%3.%4.%5."/>
      <w:lvlJc w:val="left"/>
      <w:pPr>
        <w:ind w:left="4200" w:hanging="1080"/>
      </w:pPr>
      <w:rPr>
        <w:rFonts w:eastAsia="Calibri"/>
        <w:color w:val="000000"/>
      </w:rPr>
    </w:lvl>
    <w:lvl w:ilvl="5">
      <w:start w:val="1"/>
      <w:numFmt w:val="decimal"/>
      <w:lvlText w:val="%1.%2.%3.%4.%5.%6."/>
      <w:lvlJc w:val="left"/>
      <w:pPr>
        <w:ind w:left="5340" w:hanging="1440"/>
      </w:pPr>
      <w:rPr>
        <w:rFonts w:eastAsia="Calibri"/>
        <w:color w:val="000000"/>
      </w:rPr>
    </w:lvl>
    <w:lvl w:ilvl="6">
      <w:start w:val="1"/>
      <w:numFmt w:val="decimal"/>
      <w:lvlText w:val="%1.%2.%3.%4.%5.%6.%7."/>
      <w:lvlJc w:val="left"/>
      <w:pPr>
        <w:ind w:left="6120" w:hanging="1440"/>
      </w:pPr>
      <w:rPr>
        <w:rFonts w:eastAsia="Calibri"/>
        <w:color w:val="000000"/>
      </w:rPr>
    </w:lvl>
    <w:lvl w:ilvl="7">
      <w:start w:val="1"/>
      <w:numFmt w:val="decimal"/>
      <w:lvlText w:val="%1.%2.%3.%4.%5.%6.%7.%8."/>
      <w:lvlJc w:val="left"/>
      <w:pPr>
        <w:ind w:left="7260" w:hanging="1800"/>
      </w:pPr>
      <w:rPr>
        <w:rFonts w:eastAsia="Calibri"/>
        <w:color w:val="000000"/>
      </w:rPr>
    </w:lvl>
    <w:lvl w:ilvl="8">
      <w:start w:val="1"/>
      <w:numFmt w:val="decimal"/>
      <w:lvlText w:val="%1.%2.%3.%4.%5.%6.%7.%8.%9."/>
      <w:lvlJc w:val="left"/>
      <w:pPr>
        <w:ind w:left="8040" w:hanging="1800"/>
      </w:pPr>
      <w:rPr>
        <w:rFonts w:eastAsia="Calibri"/>
        <w:color w:val="000000"/>
      </w:rPr>
    </w:lvl>
  </w:abstractNum>
  <w:abstractNum w:abstractNumId="9" w15:restartNumberingAfterBreak="0">
    <w:nsid w:val="57B86637"/>
    <w:multiLevelType w:val="hybridMultilevel"/>
    <w:tmpl w:val="784A3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977FD9"/>
    <w:multiLevelType w:val="hybridMultilevel"/>
    <w:tmpl w:val="6FEC3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6F1EAB"/>
    <w:multiLevelType w:val="hybridMultilevel"/>
    <w:tmpl w:val="CDB6609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7B75E7"/>
    <w:multiLevelType w:val="hybridMultilevel"/>
    <w:tmpl w:val="CC1CDD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3837BE"/>
    <w:multiLevelType w:val="hybridMultilevel"/>
    <w:tmpl w:val="27368C02"/>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3639203">
    <w:abstractNumId w:val="3"/>
  </w:num>
  <w:num w:numId="2" w16cid:durableId="1504661493">
    <w:abstractNumId w:val="10"/>
  </w:num>
  <w:num w:numId="3" w16cid:durableId="692345589">
    <w:abstractNumId w:val="1"/>
  </w:num>
  <w:num w:numId="4" w16cid:durableId="643701160">
    <w:abstractNumId w:val="12"/>
  </w:num>
  <w:num w:numId="5" w16cid:durableId="1708408835">
    <w:abstractNumId w:val="9"/>
  </w:num>
  <w:num w:numId="6" w16cid:durableId="1797025080">
    <w:abstractNumId w:val="7"/>
  </w:num>
  <w:num w:numId="7" w16cid:durableId="125320926">
    <w:abstractNumId w:val="13"/>
  </w:num>
  <w:num w:numId="8" w16cid:durableId="963079823">
    <w:abstractNumId w:val="0"/>
  </w:num>
  <w:num w:numId="9" w16cid:durableId="1874884407">
    <w:abstractNumId w:val="5"/>
  </w:num>
  <w:num w:numId="10" w16cid:durableId="1704487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3549552">
    <w:abstractNumId w:val="6"/>
  </w:num>
  <w:num w:numId="12" w16cid:durableId="938222259">
    <w:abstractNumId w:val="11"/>
  </w:num>
  <w:num w:numId="13" w16cid:durableId="809372171">
    <w:abstractNumId w:val="4"/>
  </w:num>
  <w:num w:numId="14" w16cid:durableId="181675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BA"/>
    <w:rsid w:val="00000920"/>
    <w:rsid w:val="00006731"/>
    <w:rsid w:val="00015BBA"/>
    <w:rsid w:val="00016ABC"/>
    <w:rsid w:val="00033BC3"/>
    <w:rsid w:val="00035173"/>
    <w:rsid w:val="000355CA"/>
    <w:rsid w:val="00056A9D"/>
    <w:rsid w:val="0009752F"/>
    <w:rsid w:val="000B4FCB"/>
    <w:rsid w:val="000C2B28"/>
    <w:rsid w:val="000C5ACA"/>
    <w:rsid w:val="000C67CD"/>
    <w:rsid w:val="000D2201"/>
    <w:rsid w:val="000D4B1B"/>
    <w:rsid w:val="000F1B36"/>
    <w:rsid w:val="00100D7A"/>
    <w:rsid w:val="00117AEF"/>
    <w:rsid w:val="00123F48"/>
    <w:rsid w:val="00145335"/>
    <w:rsid w:val="00145941"/>
    <w:rsid w:val="001549F9"/>
    <w:rsid w:val="0015588B"/>
    <w:rsid w:val="00173A46"/>
    <w:rsid w:val="00180224"/>
    <w:rsid w:val="0018044F"/>
    <w:rsid w:val="00195A22"/>
    <w:rsid w:val="001B038B"/>
    <w:rsid w:val="001B170A"/>
    <w:rsid w:val="001B28E8"/>
    <w:rsid w:val="001D32A7"/>
    <w:rsid w:val="001E4870"/>
    <w:rsid w:val="001E53DF"/>
    <w:rsid w:val="00214383"/>
    <w:rsid w:val="002162DF"/>
    <w:rsid w:val="002262CB"/>
    <w:rsid w:val="00233E29"/>
    <w:rsid w:val="00243585"/>
    <w:rsid w:val="002570FF"/>
    <w:rsid w:val="002646BC"/>
    <w:rsid w:val="00273D8C"/>
    <w:rsid w:val="00276FE4"/>
    <w:rsid w:val="00285851"/>
    <w:rsid w:val="00285DFC"/>
    <w:rsid w:val="002C6913"/>
    <w:rsid w:val="00303089"/>
    <w:rsid w:val="0032076F"/>
    <w:rsid w:val="003446F6"/>
    <w:rsid w:val="00345A8C"/>
    <w:rsid w:val="0038242F"/>
    <w:rsid w:val="003A5521"/>
    <w:rsid w:val="003F4652"/>
    <w:rsid w:val="003F6C5A"/>
    <w:rsid w:val="004042D3"/>
    <w:rsid w:val="00416450"/>
    <w:rsid w:val="00435855"/>
    <w:rsid w:val="00440EE3"/>
    <w:rsid w:val="00462ADC"/>
    <w:rsid w:val="004865F3"/>
    <w:rsid w:val="00493779"/>
    <w:rsid w:val="00495BA2"/>
    <w:rsid w:val="004A7F6F"/>
    <w:rsid w:val="004B16C0"/>
    <w:rsid w:val="004B59C0"/>
    <w:rsid w:val="004D1FDD"/>
    <w:rsid w:val="00534BD7"/>
    <w:rsid w:val="005506AB"/>
    <w:rsid w:val="005566A3"/>
    <w:rsid w:val="00577C33"/>
    <w:rsid w:val="005C458D"/>
    <w:rsid w:val="005D7627"/>
    <w:rsid w:val="00607866"/>
    <w:rsid w:val="0061070E"/>
    <w:rsid w:val="00616070"/>
    <w:rsid w:val="006312EB"/>
    <w:rsid w:val="00632161"/>
    <w:rsid w:val="00651A8B"/>
    <w:rsid w:val="0068424B"/>
    <w:rsid w:val="006976A3"/>
    <w:rsid w:val="006B2727"/>
    <w:rsid w:val="00701AE4"/>
    <w:rsid w:val="0070606B"/>
    <w:rsid w:val="0071779E"/>
    <w:rsid w:val="00745204"/>
    <w:rsid w:val="00750A18"/>
    <w:rsid w:val="00776FC5"/>
    <w:rsid w:val="0078125C"/>
    <w:rsid w:val="00787052"/>
    <w:rsid w:val="00787A5E"/>
    <w:rsid w:val="007B437F"/>
    <w:rsid w:val="007D7CD9"/>
    <w:rsid w:val="007E4F8D"/>
    <w:rsid w:val="008150E7"/>
    <w:rsid w:val="00823917"/>
    <w:rsid w:val="00826AFE"/>
    <w:rsid w:val="00830305"/>
    <w:rsid w:val="0083611E"/>
    <w:rsid w:val="00841FC1"/>
    <w:rsid w:val="0085426D"/>
    <w:rsid w:val="00876AFA"/>
    <w:rsid w:val="008A0A06"/>
    <w:rsid w:val="008A4537"/>
    <w:rsid w:val="008A4E42"/>
    <w:rsid w:val="008D0A30"/>
    <w:rsid w:val="00900FCF"/>
    <w:rsid w:val="0090591A"/>
    <w:rsid w:val="00911EB4"/>
    <w:rsid w:val="009154BF"/>
    <w:rsid w:val="0092497B"/>
    <w:rsid w:val="0096160D"/>
    <w:rsid w:val="0098269A"/>
    <w:rsid w:val="009911EE"/>
    <w:rsid w:val="009918D1"/>
    <w:rsid w:val="009920E2"/>
    <w:rsid w:val="00992A8E"/>
    <w:rsid w:val="009957D6"/>
    <w:rsid w:val="009B4990"/>
    <w:rsid w:val="009C0D11"/>
    <w:rsid w:val="009D7AC2"/>
    <w:rsid w:val="009E50BC"/>
    <w:rsid w:val="00A3162E"/>
    <w:rsid w:val="00A5203A"/>
    <w:rsid w:val="00A64164"/>
    <w:rsid w:val="00A7372D"/>
    <w:rsid w:val="00A90584"/>
    <w:rsid w:val="00AA3814"/>
    <w:rsid w:val="00AA4D6F"/>
    <w:rsid w:val="00AA646D"/>
    <w:rsid w:val="00AB57C9"/>
    <w:rsid w:val="00AE350E"/>
    <w:rsid w:val="00AE5BF6"/>
    <w:rsid w:val="00B05A4A"/>
    <w:rsid w:val="00B25439"/>
    <w:rsid w:val="00B35B58"/>
    <w:rsid w:val="00B41CBA"/>
    <w:rsid w:val="00B41D0A"/>
    <w:rsid w:val="00B46868"/>
    <w:rsid w:val="00B54722"/>
    <w:rsid w:val="00B55833"/>
    <w:rsid w:val="00B56138"/>
    <w:rsid w:val="00B756AE"/>
    <w:rsid w:val="00B8751B"/>
    <w:rsid w:val="00B942E6"/>
    <w:rsid w:val="00BB4584"/>
    <w:rsid w:val="00BD21B9"/>
    <w:rsid w:val="00BD2740"/>
    <w:rsid w:val="00BD3F1D"/>
    <w:rsid w:val="00BF7382"/>
    <w:rsid w:val="00C26A44"/>
    <w:rsid w:val="00C32CBA"/>
    <w:rsid w:val="00C51B2F"/>
    <w:rsid w:val="00C678BF"/>
    <w:rsid w:val="00C766C3"/>
    <w:rsid w:val="00C769EA"/>
    <w:rsid w:val="00C772A9"/>
    <w:rsid w:val="00C848A8"/>
    <w:rsid w:val="00C86A35"/>
    <w:rsid w:val="00C93F0B"/>
    <w:rsid w:val="00CC7D6F"/>
    <w:rsid w:val="00CD10A8"/>
    <w:rsid w:val="00CE32D0"/>
    <w:rsid w:val="00D24F9A"/>
    <w:rsid w:val="00D61D88"/>
    <w:rsid w:val="00D62786"/>
    <w:rsid w:val="00D964FE"/>
    <w:rsid w:val="00D969B6"/>
    <w:rsid w:val="00D97B89"/>
    <w:rsid w:val="00DA4C8E"/>
    <w:rsid w:val="00DC4270"/>
    <w:rsid w:val="00DC7EC5"/>
    <w:rsid w:val="00DE5397"/>
    <w:rsid w:val="00DF163B"/>
    <w:rsid w:val="00DF5E0C"/>
    <w:rsid w:val="00E016CB"/>
    <w:rsid w:val="00E030F2"/>
    <w:rsid w:val="00E1679F"/>
    <w:rsid w:val="00E16D1F"/>
    <w:rsid w:val="00E20083"/>
    <w:rsid w:val="00E37950"/>
    <w:rsid w:val="00E37FF9"/>
    <w:rsid w:val="00E62BA4"/>
    <w:rsid w:val="00E74152"/>
    <w:rsid w:val="00EA05A9"/>
    <w:rsid w:val="00EA72EF"/>
    <w:rsid w:val="00ED5C2A"/>
    <w:rsid w:val="00F125B6"/>
    <w:rsid w:val="00F13EAA"/>
    <w:rsid w:val="00F1479B"/>
    <w:rsid w:val="00F31E43"/>
    <w:rsid w:val="00F47D47"/>
    <w:rsid w:val="00F61B1A"/>
    <w:rsid w:val="00F662A1"/>
    <w:rsid w:val="00F879AD"/>
    <w:rsid w:val="00FA501F"/>
    <w:rsid w:val="00FC2156"/>
    <w:rsid w:val="00FE18BB"/>
    <w:rsid w:val="1C4CA3B6"/>
    <w:rsid w:val="1E19CF21"/>
    <w:rsid w:val="4365AE88"/>
    <w:rsid w:val="4BEBA15D"/>
    <w:rsid w:val="68582A53"/>
    <w:rsid w:val="6BF318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B22A9"/>
  <w15:chartTrackingRefBased/>
  <w15:docId w15:val="{9AE3CBF0-F955-45EF-BD47-A934F438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B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015BBA"/>
    <w:pPr>
      <w:keepNext/>
      <w:jc w:val="center"/>
      <w:outlineLvl w:val="1"/>
    </w:pPr>
    <w:rPr>
      <w:rFonts w:ascii="Arial" w:hAnsi="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5BBA"/>
    <w:rPr>
      <w:rFonts w:ascii="Arial" w:eastAsia="Times New Roman" w:hAnsi="Arial" w:cs="Times New Roman"/>
      <w:sz w:val="24"/>
      <w:szCs w:val="20"/>
      <w:lang w:val="en-US"/>
    </w:rPr>
  </w:style>
  <w:style w:type="paragraph" w:styleId="Title">
    <w:name w:val="Title"/>
    <w:basedOn w:val="Normal"/>
    <w:link w:val="TitleChar"/>
    <w:qFormat/>
    <w:rsid w:val="00015BBA"/>
    <w:pPr>
      <w:jc w:val="center"/>
    </w:pPr>
    <w:rPr>
      <w:rFonts w:ascii="Arial" w:hAnsi="Arial"/>
      <w:sz w:val="32"/>
      <w:szCs w:val="20"/>
      <w:lang w:val="lv-LV"/>
    </w:rPr>
  </w:style>
  <w:style w:type="character" w:customStyle="1" w:styleId="TitleChar">
    <w:name w:val="Title Char"/>
    <w:basedOn w:val="DefaultParagraphFont"/>
    <w:link w:val="Title"/>
    <w:rsid w:val="00015BBA"/>
    <w:rPr>
      <w:rFonts w:ascii="Arial" w:eastAsia="Times New Roman" w:hAnsi="Arial" w:cs="Times New Roman"/>
      <w:sz w:val="32"/>
      <w:szCs w:val="20"/>
    </w:rPr>
  </w:style>
  <w:style w:type="paragraph" w:styleId="BodyText">
    <w:name w:val="Body Text"/>
    <w:aliases w:val="Body Text1"/>
    <w:basedOn w:val="Normal"/>
    <w:link w:val="BodyTextChar"/>
    <w:uiPriority w:val="99"/>
    <w:rsid w:val="00015BBA"/>
    <w:rPr>
      <w:rFonts w:ascii="Arial" w:hAnsi="Arial"/>
      <w:szCs w:val="20"/>
      <w:lang w:val="en-US"/>
    </w:rPr>
  </w:style>
  <w:style w:type="character" w:customStyle="1" w:styleId="BodyTextChar">
    <w:name w:val="Body Text Char"/>
    <w:aliases w:val="Body Text1 Char"/>
    <w:basedOn w:val="DefaultParagraphFont"/>
    <w:link w:val="BodyText"/>
    <w:uiPriority w:val="99"/>
    <w:rsid w:val="00015BBA"/>
    <w:rPr>
      <w:rFonts w:ascii="Arial" w:eastAsia="Times New Roman" w:hAnsi="Arial" w:cs="Times New Roman"/>
      <w:sz w:val="24"/>
      <w:szCs w:val="20"/>
      <w:lang w:val="en-US"/>
    </w:rPr>
  </w:style>
  <w:style w:type="character" w:styleId="PageNumber">
    <w:name w:val="page number"/>
    <w:basedOn w:val="DefaultParagraphFont"/>
    <w:rsid w:val="00015BBA"/>
  </w:style>
  <w:style w:type="paragraph" w:styleId="Footer">
    <w:name w:val="footer"/>
    <w:basedOn w:val="Normal"/>
    <w:link w:val="FooterChar"/>
    <w:uiPriority w:val="99"/>
    <w:rsid w:val="00015BBA"/>
    <w:pPr>
      <w:tabs>
        <w:tab w:val="center" w:pos="4320"/>
        <w:tab w:val="right" w:pos="8640"/>
      </w:tabs>
    </w:pPr>
    <w:rPr>
      <w:rFonts w:ascii="Swiss TL" w:hAnsi="Swiss TL"/>
      <w:sz w:val="20"/>
      <w:szCs w:val="20"/>
      <w:lang w:val="en-US"/>
    </w:rPr>
  </w:style>
  <w:style w:type="character" w:customStyle="1" w:styleId="FooterChar">
    <w:name w:val="Footer Char"/>
    <w:basedOn w:val="DefaultParagraphFont"/>
    <w:link w:val="Footer"/>
    <w:uiPriority w:val="99"/>
    <w:rsid w:val="00015BBA"/>
    <w:rPr>
      <w:rFonts w:ascii="Swiss TL" w:eastAsia="Times New Roman" w:hAnsi="Swiss TL" w:cs="Times New Roman"/>
      <w:sz w:val="20"/>
      <w:szCs w:val="20"/>
      <w:lang w:val="en-US"/>
    </w:rPr>
  </w:style>
  <w:style w:type="paragraph" w:styleId="Header">
    <w:name w:val="header"/>
    <w:basedOn w:val="Normal"/>
    <w:link w:val="HeaderChar"/>
    <w:uiPriority w:val="99"/>
    <w:rsid w:val="00015BBA"/>
    <w:pPr>
      <w:tabs>
        <w:tab w:val="center" w:pos="4320"/>
        <w:tab w:val="right" w:pos="8640"/>
      </w:tabs>
    </w:pPr>
  </w:style>
  <w:style w:type="character" w:customStyle="1" w:styleId="HeaderChar">
    <w:name w:val="Header Char"/>
    <w:basedOn w:val="DefaultParagraphFont"/>
    <w:link w:val="Header"/>
    <w:uiPriority w:val="99"/>
    <w:rsid w:val="00015BBA"/>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015BBA"/>
    <w:pPr>
      <w:ind w:left="3780" w:hanging="3780"/>
      <w:jc w:val="both"/>
    </w:pPr>
    <w:rPr>
      <w:lang w:val="lv-LV"/>
    </w:rPr>
  </w:style>
  <w:style w:type="character" w:customStyle="1" w:styleId="BodyTextIndentChar">
    <w:name w:val="Body Text Indent Char"/>
    <w:basedOn w:val="DefaultParagraphFont"/>
    <w:link w:val="BodyTextIndent"/>
    <w:rsid w:val="00015BBA"/>
    <w:rPr>
      <w:rFonts w:ascii="Times New Roman" w:eastAsia="Times New Roman" w:hAnsi="Times New Roman" w:cs="Times New Roman"/>
      <w:sz w:val="24"/>
      <w:szCs w:val="24"/>
    </w:rPr>
  </w:style>
  <w:style w:type="paragraph" w:styleId="BodyText2">
    <w:name w:val="Body Text 2"/>
    <w:basedOn w:val="Normal"/>
    <w:link w:val="BodyText2Char"/>
    <w:rsid w:val="00015BBA"/>
    <w:pPr>
      <w:jc w:val="both"/>
    </w:pPr>
    <w:rPr>
      <w:lang w:val="lv-LV"/>
    </w:rPr>
  </w:style>
  <w:style w:type="character" w:customStyle="1" w:styleId="BodyText2Char">
    <w:name w:val="Body Text 2 Char"/>
    <w:basedOn w:val="DefaultParagraphFont"/>
    <w:link w:val="BodyText2"/>
    <w:rsid w:val="00015BBA"/>
    <w:rPr>
      <w:rFonts w:ascii="Times New Roman" w:eastAsia="Times New Roman" w:hAnsi="Times New Roman" w:cs="Times New Roman"/>
      <w:sz w:val="24"/>
      <w:szCs w:val="24"/>
    </w:rPr>
  </w:style>
  <w:style w:type="character" w:styleId="Hyperlink">
    <w:name w:val="Hyperlink"/>
    <w:uiPriority w:val="99"/>
    <w:unhideWhenUsed/>
    <w:rsid w:val="00015BBA"/>
    <w:rPr>
      <w:color w:val="0000FF"/>
      <w:u w:val="single"/>
    </w:rPr>
  </w:style>
  <w:style w:type="paragraph" w:styleId="NormalWeb">
    <w:name w:val="Normal (Web)"/>
    <w:basedOn w:val="Normal"/>
    <w:uiPriority w:val="99"/>
    <w:unhideWhenUsed/>
    <w:rsid w:val="00015BBA"/>
    <w:pPr>
      <w:spacing w:before="100" w:beforeAutospacing="1" w:after="119"/>
    </w:pPr>
    <w:rPr>
      <w:color w:val="000000"/>
      <w:lang w:val="lv-LV" w:eastAsia="lv-LV"/>
    </w:rPr>
  </w:style>
  <w:style w:type="paragraph" w:customStyle="1" w:styleId="Default">
    <w:name w:val="Default"/>
    <w:rsid w:val="00416450"/>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416450"/>
    <w:rPr>
      <w:sz w:val="16"/>
      <w:szCs w:val="16"/>
    </w:rPr>
  </w:style>
  <w:style w:type="paragraph" w:styleId="CommentText">
    <w:name w:val="annotation text"/>
    <w:basedOn w:val="Normal"/>
    <w:link w:val="CommentTextChar"/>
    <w:uiPriority w:val="99"/>
    <w:unhideWhenUsed/>
    <w:rsid w:val="00416450"/>
    <w:rPr>
      <w:sz w:val="20"/>
      <w:szCs w:val="20"/>
    </w:rPr>
  </w:style>
  <w:style w:type="character" w:customStyle="1" w:styleId="CommentTextChar">
    <w:name w:val="Comment Text Char"/>
    <w:basedOn w:val="DefaultParagraphFont"/>
    <w:link w:val="CommentText"/>
    <w:uiPriority w:val="99"/>
    <w:rsid w:val="0041645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6450"/>
    <w:rPr>
      <w:b/>
      <w:bCs/>
    </w:rPr>
  </w:style>
  <w:style w:type="character" w:customStyle="1" w:styleId="CommentSubjectChar">
    <w:name w:val="Comment Subject Char"/>
    <w:basedOn w:val="CommentTextChar"/>
    <w:link w:val="CommentSubject"/>
    <w:uiPriority w:val="99"/>
    <w:semiHidden/>
    <w:rsid w:val="0041645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616070"/>
    <w:rPr>
      <w:color w:val="605E5C"/>
      <w:shd w:val="clear" w:color="auto" w:fill="E1DFDD"/>
    </w:rPr>
  </w:style>
  <w:style w:type="paragraph" w:styleId="Revision">
    <w:name w:val="Revision"/>
    <w:hidden/>
    <w:uiPriority w:val="99"/>
    <w:semiHidden/>
    <w:rsid w:val="0038242F"/>
    <w:pPr>
      <w:spacing w:after="0"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3446F6"/>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Ha"/>
    <w:basedOn w:val="Normal"/>
    <w:link w:val="ListParagraphChar"/>
    <w:uiPriority w:val="34"/>
    <w:qFormat/>
    <w:rsid w:val="00C848A8"/>
    <w:pPr>
      <w:ind w:left="720"/>
      <w:contextualSpacing/>
    </w:pPr>
  </w:style>
  <w:style w:type="character" w:styleId="Mention">
    <w:name w:val="Mention"/>
    <w:basedOn w:val="DefaultParagraphFont"/>
    <w:uiPriority w:val="99"/>
    <w:unhideWhenUsed/>
    <w:rsid w:val="0061070E"/>
    <w:rPr>
      <w:color w:val="2B579A"/>
      <w:shd w:val="clear" w:color="auto" w:fill="E1DFDD"/>
    </w:r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1D32A7"/>
    <w:rPr>
      <w:rFonts w:ascii="Times New Roman" w:eastAsia="Times New Roman" w:hAnsi="Times New Roman" w:cs="Times New Roman"/>
      <w:sz w:val="24"/>
      <w:szCs w:val="24"/>
      <w:lang w:val="en-GB"/>
    </w:rPr>
  </w:style>
  <w:style w:type="table" w:styleId="TableGrid">
    <w:name w:val="Table Grid"/>
    <w:basedOn w:val="TableNormal"/>
    <w:uiPriority w:val="39"/>
    <w:rsid w:val="001D32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1D32A7"/>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892">
      <w:bodyDiv w:val="1"/>
      <w:marLeft w:val="0"/>
      <w:marRight w:val="0"/>
      <w:marTop w:val="0"/>
      <w:marBottom w:val="0"/>
      <w:divBdr>
        <w:top w:val="none" w:sz="0" w:space="0" w:color="auto"/>
        <w:left w:val="none" w:sz="0" w:space="0" w:color="auto"/>
        <w:bottom w:val="none" w:sz="0" w:space="0" w:color="auto"/>
        <w:right w:val="none" w:sz="0" w:space="0" w:color="auto"/>
      </w:divBdr>
    </w:div>
    <w:div w:id="852839997">
      <w:bodyDiv w:val="1"/>
      <w:marLeft w:val="0"/>
      <w:marRight w:val="0"/>
      <w:marTop w:val="0"/>
      <w:marBottom w:val="0"/>
      <w:divBdr>
        <w:top w:val="none" w:sz="0" w:space="0" w:color="auto"/>
        <w:left w:val="none" w:sz="0" w:space="0" w:color="auto"/>
        <w:bottom w:val="none" w:sz="0" w:space="0" w:color="auto"/>
        <w:right w:val="none" w:sz="0" w:space="0" w:color="auto"/>
      </w:divBdr>
    </w:div>
    <w:div w:id="13026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s.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iub.gov.lv/lv/skaidrojums-par-automasinu-un-riepu-iegades-iepirkumos-izvirzamajam-prasib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775DD556FA747A3274403D065C7D9" ma:contentTypeVersion="3" ma:contentTypeDescription="Create a new document." ma:contentTypeScope="" ma:versionID="cfaf21a748cf409d378ba9900e8e161e">
  <xsd:schema xmlns:xsd="http://www.w3.org/2001/XMLSchema" xmlns:xs="http://www.w3.org/2001/XMLSchema" xmlns:p="http://schemas.microsoft.com/office/2006/metadata/properties" xmlns:ns2="ae5fb50d-3ec5-4939-916a-7a4f7c21eecd" targetNamespace="http://schemas.microsoft.com/office/2006/metadata/properties" ma:root="true" ma:fieldsID="91a9d6672f3be517c134bde1721a5d14" ns2:_="">
    <xsd:import namespace="ae5fb50d-3ec5-4939-916a-7a4f7c21ee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fb50d-3ec5-4939-916a-7a4f7c21e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8A473-EDDD-41D5-987D-EDC71A279230}">
  <ds:schemaRefs>
    <ds:schemaRef ds:uri="http://schemas.microsoft.com/sharepoint/v3/contenttype/forms"/>
  </ds:schemaRefs>
</ds:datastoreItem>
</file>

<file path=customXml/itemProps2.xml><?xml version="1.0" encoding="utf-8"?>
<ds:datastoreItem xmlns:ds="http://schemas.openxmlformats.org/officeDocument/2006/customXml" ds:itemID="{D404A718-F257-46F0-9A00-2805EC7D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fb50d-3ec5-4939-916a-7a4f7c21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8EF02-025F-4F86-9CE0-A2BD8E796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3111</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Links>
    <vt:vector size="6" baseType="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Kolneja</dc:creator>
  <cp:keywords/>
  <dc:description/>
  <cp:lastModifiedBy>Uldis Dreimanis</cp:lastModifiedBy>
  <cp:revision>4</cp:revision>
  <dcterms:created xsi:type="dcterms:W3CDTF">2026-06-11T04:43:00Z</dcterms:created>
  <dcterms:modified xsi:type="dcterms:W3CDTF">2026-06-11T04:44:00Z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0x010100FD5775DD556FA747A3274403D065C7D9</vt:lpwstr>
  </property>
  <property fmtid="{D5CDD505-2E9C-101B-9397-08002B2CF9AE}" pid="3" name="MSIP_Label_d7f374ce-1a19-499b-9713-d7658d6a40d4_Enabled">
    <vt:lpwstr>true</vt:lpwstr>
  </property>
  <property fmtid="{D5CDD505-2E9C-101B-9397-08002B2CF9AE}" pid="4" name="MSIP_Label_d7f374ce-1a19-499b-9713-d7658d6a40d4_SetDate">
    <vt:lpwstr>2022-08-17T06:16:40Z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02b0e605-0d83-496d-9e05-2568f8ba9111</vt:lpwstr>
  </property>
  <property fmtid="{D5CDD505-2E9C-101B-9397-08002B2CF9AE}" pid="9" name="MSIP_Label_d7f374ce-1a19-499b-9713-d7658d6a40d4_ContentBits">
    <vt:lpwstr>0</vt:lpwstr>
  </property>
</Properties>
</file>