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96F7" w14:textId="77777777" w:rsidR="00317E8B" w:rsidRPr="00317E8B" w:rsidRDefault="00317E8B" w:rsidP="00317E8B">
      <w:pPr>
        <w:keepNext/>
        <w:widowControl w:val="0"/>
        <w:tabs>
          <w:tab w:val="left" w:pos="0"/>
        </w:tabs>
        <w:suppressAutoHyphens/>
        <w:ind w:left="1797" w:right="1797"/>
        <w:jc w:val="center"/>
        <w:outlineLvl w:val="6"/>
        <w:rPr>
          <w:rFonts w:eastAsia="Lucida Sans Unicode" w:cs="Tahoma"/>
          <w:b/>
          <w:lang w:val="lv-LV"/>
        </w:rPr>
      </w:pPr>
      <w:r w:rsidRPr="00317E8B">
        <w:rPr>
          <w:noProof/>
        </w:rPr>
        <w:drawing>
          <wp:inline distT="0" distB="0" distL="0" distR="0" wp14:anchorId="18E6F62F" wp14:editId="7E41F62F">
            <wp:extent cx="635635" cy="728980"/>
            <wp:effectExtent l="0" t="0" r="0" b="0"/>
            <wp:docPr id="2" name="Attēls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icture containing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5635" cy="728980"/>
                    </a:xfrm>
                    <a:prstGeom prst="rect">
                      <a:avLst/>
                    </a:prstGeom>
                    <a:noFill/>
                    <a:ln>
                      <a:noFill/>
                    </a:ln>
                  </pic:spPr>
                </pic:pic>
              </a:graphicData>
            </a:graphic>
          </wp:inline>
        </w:drawing>
      </w:r>
    </w:p>
    <w:p w14:paraId="418572CC" w14:textId="77777777" w:rsidR="00317E8B" w:rsidRPr="00317E8B" w:rsidRDefault="00317E8B" w:rsidP="00317E8B">
      <w:pPr>
        <w:keepNext/>
        <w:widowControl w:val="0"/>
        <w:tabs>
          <w:tab w:val="left" w:pos="360"/>
        </w:tabs>
        <w:suppressAutoHyphens/>
        <w:ind w:left="-1797" w:right="-1797"/>
        <w:jc w:val="center"/>
        <w:outlineLvl w:val="6"/>
        <w:rPr>
          <w:rFonts w:eastAsia="Lucida Sans Unicode" w:cs="Tahoma"/>
          <w:lang w:val="lv-LV"/>
        </w:rPr>
      </w:pPr>
      <w:r w:rsidRPr="00317E8B">
        <w:rPr>
          <w:rFonts w:eastAsia="Lucida Sans Unicode" w:cs="Tahoma"/>
          <w:lang w:val="lv-LV"/>
        </w:rPr>
        <w:t>JĒKABPILS NOVADA PAŠVALDĪBA</w:t>
      </w:r>
    </w:p>
    <w:p w14:paraId="3791D9B2"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JĒKABPILS NOVADA PAŠVALDĪBAS IEPIRKUMU KOMISIJA</w:t>
      </w:r>
    </w:p>
    <w:p w14:paraId="7159567B"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Reģistrācijas Nr.90000024205</w:t>
      </w:r>
    </w:p>
    <w:p w14:paraId="0B579E34"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Brīvības iela 120, Jēkabpils, Jēkabpils novads, LV – 5201</w:t>
      </w:r>
    </w:p>
    <w:p w14:paraId="3B5CEB8F"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Tālrunis 65236777, fakss 65207304,</w:t>
      </w:r>
      <w:r w:rsidRPr="00317E8B">
        <w:rPr>
          <w:rFonts w:eastAsia="Lucida Sans Unicode"/>
          <w:bCs/>
          <w:color w:val="000000"/>
          <w:sz w:val="20"/>
          <w:szCs w:val="20"/>
          <w:lang w:val="lv-LV" w:eastAsia="ar-SA"/>
        </w:rPr>
        <w:t xml:space="preserve"> </w:t>
      </w:r>
      <w:r w:rsidRPr="00317E8B">
        <w:rPr>
          <w:rFonts w:eastAsia="Lucida Sans Unicode" w:cs="Tahoma"/>
          <w:bCs/>
          <w:color w:val="000000"/>
          <w:sz w:val="20"/>
          <w:szCs w:val="20"/>
          <w:lang w:val="lv-LV" w:eastAsia="ar-SA"/>
        </w:rPr>
        <w:t xml:space="preserve">elektroniskais pasts </w:t>
      </w:r>
      <w:hyperlink r:id="rId9" w:history="1">
        <w:r w:rsidRPr="00317E8B">
          <w:rPr>
            <w:rFonts w:eastAsia="Lucida Sans Unicode" w:cs="Tahoma"/>
            <w:color w:val="0563C1"/>
            <w:sz w:val="20"/>
            <w:szCs w:val="20"/>
            <w:u w:val="single"/>
            <w:lang w:val="lv-LV" w:eastAsia="ar-SA"/>
          </w:rPr>
          <w:t>pasts@jekabpils.lv</w:t>
        </w:r>
      </w:hyperlink>
      <w:r w:rsidRPr="00317E8B">
        <w:rPr>
          <w:rFonts w:eastAsia="Lucida Sans Unicode" w:cs="Tahoma"/>
          <w:color w:val="000000"/>
          <w:sz w:val="20"/>
          <w:szCs w:val="20"/>
          <w:lang w:val="lv-LV" w:eastAsia="ar-SA"/>
        </w:rPr>
        <w:t xml:space="preserve"> </w:t>
      </w:r>
    </w:p>
    <w:p w14:paraId="4FB59E84" w14:textId="7E2034BB" w:rsidR="004A6B90" w:rsidRDefault="00317E8B" w:rsidP="00317E8B">
      <w:pPr>
        <w:ind w:right="43"/>
        <w:jc w:val="center"/>
        <w:rPr>
          <w:rFonts w:eastAsia="Lucida Sans Unicode"/>
          <w:lang w:val="lv-LV"/>
        </w:rPr>
      </w:pPr>
      <w:r w:rsidRPr="00317E8B">
        <w:rPr>
          <w:rFonts w:eastAsia="Lucida Sans Unicode"/>
          <w:lang w:val="lv-LV"/>
        </w:rPr>
        <w:t>Jēkabpils novadā</w:t>
      </w:r>
    </w:p>
    <w:p w14:paraId="3493E8F0" w14:textId="77777777" w:rsidR="00317E8B" w:rsidRPr="00E64BF7" w:rsidRDefault="00317E8B" w:rsidP="00CC59E0">
      <w:pPr>
        <w:ind w:right="43"/>
        <w:jc w:val="both"/>
        <w:rPr>
          <w:color w:val="000000" w:themeColor="text1"/>
          <w:u w:val="single"/>
          <w:lang w:val="lv-LV"/>
        </w:rPr>
      </w:pPr>
    </w:p>
    <w:p w14:paraId="2756FF23" w14:textId="56C27CFE" w:rsidR="003F7D81" w:rsidRPr="00761B48" w:rsidRDefault="003E309E" w:rsidP="00CC59E0">
      <w:pPr>
        <w:tabs>
          <w:tab w:val="left" w:pos="1276"/>
        </w:tabs>
        <w:ind w:right="43"/>
        <w:rPr>
          <w:b/>
          <w:bCs/>
          <w:shd w:val="clear" w:color="auto" w:fill="FFFFFF"/>
          <w:lang w:val="lv-LV"/>
        </w:rPr>
      </w:pPr>
      <w:bookmarkStart w:id="0" w:name="_Hlk115868153"/>
      <w:r w:rsidRPr="00761B48">
        <w:rPr>
          <w:lang w:val="lv-LV"/>
        </w:rPr>
        <w:t>25</w:t>
      </w:r>
      <w:r w:rsidR="00E96FCD" w:rsidRPr="00761B48">
        <w:rPr>
          <w:lang w:val="lv-LV"/>
        </w:rPr>
        <w:t>.0</w:t>
      </w:r>
      <w:r w:rsidR="0002003C" w:rsidRPr="00761B48">
        <w:rPr>
          <w:lang w:val="lv-LV"/>
        </w:rPr>
        <w:t>6</w:t>
      </w:r>
      <w:r w:rsidR="001A0CE9" w:rsidRPr="00761B48">
        <w:rPr>
          <w:lang w:val="lv-LV"/>
        </w:rPr>
        <w:t>.202</w:t>
      </w:r>
      <w:r w:rsidR="005610D4" w:rsidRPr="00761B48">
        <w:rPr>
          <w:lang w:val="lv-LV"/>
        </w:rPr>
        <w:t>6</w:t>
      </w:r>
      <w:r w:rsidR="00654370" w:rsidRPr="00761B48">
        <w:rPr>
          <w:lang w:val="lv-LV"/>
        </w:rPr>
        <w:t>.</w:t>
      </w:r>
      <w:r w:rsidR="003F7D81" w:rsidRPr="00761B48">
        <w:rPr>
          <w:lang w:val="lv-LV"/>
        </w:rPr>
        <w:t xml:space="preserve"> Nr. </w:t>
      </w:r>
      <w:r w:rsidR="00761B48" w:rsidRPr="00761B48">
        <w:rPr>
          <w:shd w:val="clear" w:color="auto" w:fill="FFFFFF"/>
          <w:lang w:val="lv-LV"/>
        </w:rPr>
        <w:t>1.2.6.3/26/400</w:t>
      </w:r>
      <w:r w:rsidR="003F7D81" w:rsidRPr="00761B48">
        <w:rPr>
          <w:lang w:val="lv-LV"/>
        </w:rPr>
        <w:tab/>
      </w:r>
    </w:p>
    <w:p w14:paraId="5A395348" w14:textId="60F8BA8F" w:rsidR="004A6B90" w:rsidRDefault="004A6B90" w:rsidP="00CC59E0">
      <w:pPr>
        <w:ind w:right="-1050"/>
        <w:jc w:val="both"/>
        <w:rPr>
          <w:color w:val="000000" w:themeColor="text1"/>
          <w:lang w:val="lv-LV"/>
        </w:rPr>
      </w:pPr>
      <w:r w:rsidRPr="00B217AA">
        <w:rPr>
          <w:lang w:val="lv-LV"/>
        </w:rPr>
        <w:t xml:space="preserve">Uz </w:t>
      </w:r>
      <w:r w:rsidR="003E309E">
        <w:rPr>
          <w:lang w:val="lv-LV"/>
        </w:rPr>
        <w:t>1</w:t>
      </w:r>
      <w:r w:rsidR="00626EEE">
        <w:rPr>
          <w:lang w:val="lv-LV"/>
        </w:rPr>
        <w:t>8</w:t>
      </w:r>
      <w:r w:rsidR="00956CF0">
        <w:rPr>
          <w:lang w:val="lv-LV"/>
        </w:rPr>
        <w:t>.0</w:t>
      </w:r>
      <w:r w:rsidR="00626EEE">
        <w:rPr>
          <w:lang w:val="lv-LV"/>
        </w:rPr>
        <w:t>6</w:t>
      </w:r>
      <w:r w:rsidR="00C51409">
        <w:rPr>
          <w:lang w:val="lv-LV"/>
        </w:rPr>
        <w:t>.202</w:t>
      </w:r>
      <w:r w:rsidR="005610D4">
        <w:rPr>
          <w:lang w:val="lv-LV"/>
        </w:rPr>
        <w:t>6</w:t>
      </w:r>
      <w:r w:rsidR="00CC1699">
        <w:rPr>
          <w:color w:val="000000" w:themeColor="text1"/>
          <w:lang w:val="lv-LV"/>
        </w:rPr>
        <w:t>.</w:t>
      </w:r>
      <w:r w:rsidR="00654370">
        <w:rPr>
          <w:color w:val="000000" w:themeColor="text1"/>
          <w:lang w:val="lv-LV"/>
        </w:rPr>
        <w:t xml:space="preserve"> </w:t>
      </w:r>
      <w:r w:rsidRPr="00E64BF7">
        <w:rPr>
          <w:color w:val="000000" w:themeColor="text1"/>
          <w:lang w:val="lv-LV"/>
        </w:rPr>
        <w:t>piegādātāj</w:t>
      </w:r>
      <w:r w:rsidR="005F55DE" w:rsidRPr="00E64BF7">
        <w:rPr>
          <w:color w:val="000000" w:themeColor="text1"/>
          <w:lang w:val="lv-LV"/>
        </w:rPr>
        <w:t>a</w:t>
      </w:r>
      <w:r w:rsidRPr="00E64BF7">
        <w:rPr>
          <w:color w:val="000000" w:themeColor="text1"/>
          <w:lang w:val="lv-LV"/>
        </w:rPr>
        <w:t xml:space="preserve"> </w:t>
      </w:r>
      <w:r w:rsidR="00866F99">
        <w:rPr>
          <w:color w:val="000000" w:themeColor="text1"/>
          <w:lang w:val="lv-LV"/>
        </w:rPr>
        <w:t>EIS saņemtajiem</w:t>
      </w:r>
      <w:r w:rsidRPr="00E64BF7">
        <w:rPr>
          <w:color w:val="000000" w:themeColor="text1"/>
          <w:lang w:val="lv-LV"/>
        </w:rPr>
        <w:t xml:space="preserve"> jautājum</w:t>
      </w:r>
      <w:r w:rsidR="00956CF0">
        <w:rPr>
          <w:color w:val="000000" w:themeColor="text1"/>
          <w:lang w:val="lv-LV"/>
        </w:rPr>
        <w:t>iem</w:t>
      </w:r>
    </w:p>
    <w:p w14:paraId="1114DF28" w14:textId="77777777" w:rsidR="000E7585" w:rsidRPr="00394B44" w:rsidRDefault="000E7585" w:rsidP="00CC59E0">
      <w:pPr>
        <w:ind w:right="-1050"/>
        <w:jc w:val="both"/>
        <w:rPr>
          <w:b/>
          <w:bCs/>
          <w:color w:val="000000" w:themeColor="text1"/>
          <w:lang w:val="lv-LV"/>
        </w:rPr>
      </w:pPr>
    </w:p>
    <w:bookmarkEnd w:id="0"/>
    <w:p w14:paraId="2093B110" w14:textId="70162B08" w:rsidR="003D1C1C" w:rsidRPr="003D1C1C" w:rsidRDefault="002A5A46" w:rsidP="00CC59E0">
      <w:pPr>
        <w:tabs>
          <w:tab w:val="left" w:pos="1005"/>
          <w:tab w:val="left" w:pos="1455"/>
          <w:tab w:val="center" w:pos="4536"/>
        </w:tabs>
        <w:jc w:val="right"/>
        <w:rPr>
          <w:lang w:val="lv-LV"/>
        </w:rPr>
      </w:pPr>
      <w:r>
        <w:rPr>
          <w:lang w:val="lv-LV"/>
        </w:rPr>
        <w:t>Visiem pretendentiem</w:t>
      </w:r>
    </w:p>
    <w:p w14:paraId="7BB8AE66" w14:textId="77777777" w:rsidR="006B1BCC" w:rsidRDefault="006B1BCC" w:rsidP="00CC59E0">
      <w:pPr>
        <w:tabs>
          <w:tab w:val="left" w:pos="1005"/>
          <w:tab w:val="left" w:pos="1455"/>
          <w:tab w:val="center" w:pos="4536"/>
        </w:tabs>
      </w:pPr>
    </w:p>
    <w:p w14:paraId="39747842" w14:textId="09EA9A14" w:rsidR="004A6B90" w:rsidRPr="00E64BF7" w:rsidRDefault="004A6B90" w:rsidP="00CC59E0">
      <w:pPr>
        <w:tabs>
          <w:tab w:val="left" w:pos="1005"/>
          <w:tab w:val="left" w:pos="1455"/>
          <w:tab w:val="center" w:pos="4536"/>
        </w:tabs>
        <w:spacing w:line="276" w:lineRule="auto"/>
        <w:rPr>
          <w:b/>
          <w:sz w:val="32"/>
          <w:szCs w:val="32"/>
          <w:lang w:val="lv-LV"/>
        </w:rPr>
      </w:pPr>
      <w:r w:rsidRPr="00E64BF7">
        <w:rPr>
          <w:bCs/>
          <w:i/>
          <w:lang w:val="lv-LV"/>
        </w:rPr>
        <w:t>Par publisko iepirkumu ar identifikācijas Nr. JNP 202</w:t>
      </w:r>
      <w:r w:rsidR="0060132A">
        <w:rPr>
          <w:bCs/>
          <w:i/>
          <w:lang w:val="lv-LV"/>
        </w:rPr>
        <w:t>6</w:t>
      </w:r>
      <w:r w:rsidRPr="00E64BF7">
        <w:rPr>
          <w:bCs/>
          <w:i/>
          <w:lang w:val="lv-LV"/>
        </w:rPr>
        <w:t>/</w:t>
      </w:r>
      <w:r w:rsidR="003E309E">
        <w:rPr>
          <w:bCs/>
          <w:i/>
          <w:lang w:val="lv-LV"/>
        </w:rPr>
        <w:t>74</w:t>
      </w:r>
    </w:p>
    <w:p w14:paraId="2F24F619" w14:textId="77777777" w:rsidR="00E64BF7" w:rsidRPr="0057603F" w:rsidRDefault="00E64BF7" w:rsidP="00CC59E0">
      <w:pPr>
        <w:spacing w:line="276" w:lineRule="auto"/>
        <w:jc w:val="both"/>
        <w:rPr>
          <w:rFonts w:eastAsiaTheme="minorHAnsi"/>
          <w:lang w:val="lv-LV"/>
        </w:rPr>
      </w:pPr>
    </w:p>
    <w:p w14:paraId="44365FDB" w14:textId="292CCE2A" w:rsidR="004A6B90" w:rsidRDefault="004A6B90" w:rsidP="00CC59E0">
      <w:pPr>
        <w:spacing w:line="276" w:lineRule="auto"/>
        <w:ind w:firstLine="720"/>
        <w:jc w:val="both"/>
        <w:rPr>
          <w:lang w:val="lv-LV"/>
        </w:rPr>
      </w:pPr>
      <w:r w:rsidRPr="0057603F">
        <w:rPr>
          <w:rFonts w:eastAsiaTheme="minorHAnsi"/>
          <w:lang w:val="lv-LV"/>
        </w:rPr>
        <w:t>Jēkabpils novada pašvaldības iepirkuma komisija</w:t>
      </w:r>
      <w:r w:rsidRPr="0057603F">
        <w:rPr>
          <w:lang w:val="lv-LV"/>
        </w:rPr>
        <w:t xml:space="preserve"> ir saņēmusi piegādātāj</w:t>
      </w:r>
      <w:r w:rsidR="00D4472E" w:rsidRPr="0057603F">
        <w:rPr>
          <w:lang w:val="lv-LV"/>
        </w:rPr>
        <w:t>a</w:t>
      </w:r>
      <w:r w:rsidRPr="0057603F">
        <w:rPr>
          <w:lang w:val="lv-LV"/>
        </w:rPr>
        <w:t xml:space="preserve"> jautājumu</w:t>
      </w:r>
      <w:r w:rsidR="00FE71A6">
        <w:rPr>
          <w:lang w:val="lv-LV"/>
        </w:rPr>
        <w:t>s</w:t>
      </w:r>
      <w:r w:rsidR="00394B44" w:rsidRPr="0057603F">
        <w:rPr>
          <w:lang w:val="lv-LV"/>
        </w:rPr>
        <w:t xml:space="preserve"> </w:t>
      </w:r>
      <w:r w:rsidRPr="0057603F">
        <w:rPr>
          <w:lang w:val="lv-LV"/>
        </w:rPr>
        <w:t xml:space="preserve">par </w:t>
      </w:r>
      <w:r w:rsidR="00B92498" w:rsidRPr="0057603F">
        <w:rPr>
          <w:lang w:val="lv-LV"/>
        </w:rPr>
        <w:t>p</w:t>
      </w:r>
      <w:r w:rsidR="00E64BF7" w:rsidRPr="0057603F">
        <w:rPr>
          <w:lang w:val="lv-LV"/>
        </w:rPr>
        <w:t>ublisk</w:t>
      </w:r>
      <w:r w:rsidR="00317E8B" w:rsidRPr="0057603F">
        <w:rPr>
          <w:lang w:val="lv-LV"/>
        </w:rPr>
        <w:t>ā</w:t>
      </w:r>
      <w:r w:rsidR="00953247" w:rsidRPr="0057603F">
        <w:rPr>
          <w:lang w:val="lv-LV"/>
        </w:rPr>
        <w:t xml:space="preserve"> </w:t>
      </w:r>
      <w:r w:rsidR="00E64BF7" w:rsidRPr="0057603F">
        <w:rPr>
          <w:lang w:val="lv-LV"/>
        </w:rPr>
        <w:t>iepirkuma</w:t>
      </w:r>
      <w:r w:rsidRPr="0057603F">
        <w:rPr>
          <w:lang w:val="lv-LV"/>
        </w:rPr>
        <w:t>–</w:t>
      </w:r>
      <w:r w:rsidR="004A61F5">
        <w:rPr>
          <w:lang w:val="lv-LV"/>
        </w:rPr>
        <w:t xml:space="preserve"> </w:t>
      </w:r>
      <w:r w:rsidR="00CC1699" w:rsidRPr="009A3C8F">
        <w:rPr>
          <w:b/>
          <w:bCs/>
          <w:i/>
          <w:iCs/>
          <w:lang w:val="lv-LV" w:eastAsia="lv-LV"/>
        </w:rPr>
        <w:t>“</w:t>
      </w:r>
      <w:r w:rsidR="00AE510F" w:rsidRPr="00AE510F">
        <w:rPr>
          <w:b/>
          <w:bCs/>
          <w:i/>
          <w:iCs/>
          <w:lang w:val="lv-LV" w:eastAsia="lv-LV"/>
        </w:rPr>
        <w:t>Pacēlāja piegāde un uzstādīšana Pils rajons 215, Jēkabpilī, Jēkabpils novadā</w:t>
      </w:r>
      <w:r w:rsidR="00654370" w:rsidRPr="009A3C8F">
        <w:rPr>
          <w:b/>
          <w:bCs/>
          <w:i/>
          <w:iCs/>
          <w:lang w:val="lv-LV" w:eastAsia="lv-LV"/>
        </w:rPr>
        <w:t xml:space="preserve">” </w:t>
      </w:r>
      <w:r w:rsidR="006B11A2" w:rsidRPr="009A3C8F">
        <w:rPr>
          <w:b/>
          <w:bCs/>
          <w:i/>
          <w:iCs/>
          <w:lang w:val="lv-LV" w:eastAsia="lv-LV"/>
        </w:rPr>
        <w:t>(Identifikācijas Nr. JNP 202</w:t>
      </w:r>
      <w:r w:rsidR="000E050D">
        <w:rPr>
          <w:b/>
          <w:bCs/>
          <w:i/>
          <w:iCs/>
          <w:lang w:val="lv-LV" w:eastAsia="lv-LV"/>
        </w:rPr>
        <w:t>6</w:t>
      </w:r>
      <w:r w:rsidR="006B11A2" w:rsidRPr="009A3C8F">
        <w:rPr>
          <w:b/>
          <w:bCs/>
          <w:i/>
          <w:iCs/>
          <w:lang w:val="lv-LV" w:eastAsia="lv-LV"/>
        </w:rPr>
        <w:t>/</w:t>
      </w:r>
      <w:r w:rsidR="00AE510F">
        <w:rPr>
          <w:b/>
          <w:bCs/>
          <w:i/>
          <w:iCs/>
          <w:lang w:val="lv-LV" w:eastAsia="lv-LV"/>
        </w:rPr>
        <w:t>74</w:t>
      </w:r>
      <w:r w:rsidR="006B11A2" w:rsidRPr="0057603F">
        <w:rPr>
          <w:i/>
          <w:iCs/>
          <w:lang w:val="lv-LV" w:eastAsia="lv-LV"/>
        </w:rPr>
        <w:t xml:space="preserve">) </w:t>
      </w:r>
      <w:r w:rsidR="00E64BF7" w:rsidRPr="0057603F">
        <w:rPr>
          <w:lang w:val="lv-LV"/>
        </w:rPr>
        <w:t>nolikumu</w:t>
      </w:r>
      <w:r w:rsidRPr="0057603F">
        <w:rPr>
          <w:lang w:val="lv-LV"/>
        </w:rPr>
        <w:t>, un sniedz atbild</w:t>
      </w:r>
      <w:r w:rsidR="00FE71A6">
        <w:rPr>
          <w:lang w:val="lv-LV"/>
        </w:rPr>
        <w:t>es</w:t>
      </w:r>
      <w:r w:rsidR="00C51409">
        <w:rPr>
          <w:lang w:val="lv-LV"/>
        </w:rPr>
        <w:t>:</w:t>
      </w:r>
      <w:r w:rsidRPr="0057603F">
        <w:rPr>
          <w:lang w:val="lv-LV"/>
        </w:rPr>
        <w:t xml:space="preserve"> </w:t>
      </w:r>
    </w:p>
    <w:p w14:paraId="6FFF06F6" w14:textId="77777777" w:rsidR="00C513EF" w:rsidRDefault="00C513EF" w:rsidP="00CC59E0">
      <w:pPr>
        <w:spacing w:line="276" w:lineRule="auto"/>
        <w:ind w:firstLine="720"/>
        <w:jc w:val="both"/>
        <w:rPr>
          <w:lang w:val="lv-LV"/>
        </w:rPr>
      </w:pPr>
    </w:p>
    <w:p w14:paraId="1462434D" w14:textId="6B5DAC19" w:rsidR="00A17DF8" w:rsidRPr="00E448C4" w:rsidRDefault="00A17DF8" w:rsidP="00E448C4">
      <w:pPr>
        <w:pStyle w:val="msonormal804d7de8fd46f06a46511c7c60d1535e"/>
        <w:shd w:val="clear" w:color="auto" w:fill="FFFFFF"/>
        <w:spacing w:before="0" w:beforeAutospacing="0" w:after="0" w:afterAutospacing="0"/>
        <w:jc w:val="both"/>
        <w:rPr>
          <w:color w:val="000000"/>
          <w:sz w:val="22"/>
          <w:szCs w:val="22"/>
        </w:rPr>
      </w:pPr>
      <w:r w:rsidRPr="00E646CE">
        <w:rPr>
          <w:b/>
          <w:bCs/>
        </w:rPr>
        <w:t>Jautājums</w:t>
      </w:r>
      <w:r w:rsidR="00860916">
        <w:rPr>
          <w:b/>
          <w:bCs/>
        </w:rPr>
        <w:t xml:space="preserve"> nr.1</w:t>
      </w:r>
      <w:r w:rsidRPr="00E646CE">
        <w:rPr>
          <w:b/>
          <w:bCs/>
        </w:rPr>
        <w:t>:</w:t>
      </w:r>
      <w:r>
        <w:t xml:space="preserve"> </w:t>
      </w:r>
      <w:r w:rsidR="00ED4CBF" w:rsidRPr="00C513EF">
        <w:rPr>
          <w:color w:val="000000"/>
        </w:rPr>
        <w:t>Jums ir norādīts piedziņas mehānisms – ķēde. Dubulta ķēžu sistēma, viena ķēde dublē otru. Jautājums: uz doto brīdi tirgū ir dažādi piedziņas mehānismi (piem.zobstienis, trose utt.) Kāpēc norādītā tieši šīs piedziņas mehānism? Visi parējie ir efektīvi pacēlāja darbībai un saskaņā ar Mašīnas direktīvu nekur nav minēts kāds tieši nepieciešams. Galvenais ka viņi veic savu funkciju.</w:t>
      </w:r>
      <w:r w:rsidR="00ED4CBF">
        <w:rPr>
          <w:color w:val="000000"/>
          <w:sz w:val="22"/>
          <w:szCs w:val="22"/>
        </w:rPr>
        <w:t xml:space="preserve"> </w:t>
      </w:r>
    </w:p>
    <w:p w14:paraId="4D704A73" w14:textId="77777777" w:rsidR="009F1FD2" w:rsidRPr="009F1FD2" w:rsidRDefault="00E646CE" w:rsidP="00C513EF">
      <w:pPr>
        <w:jc w:val="both"/>
        <w:rPr>
          <w:lang w:val="lv-LV"/>
        </w:rPr>
      </w:pPr>
      <w:r>
        <w:rPr>
          <w:b/>
          <w:bCs/>
          <w:lang w:val="lv-LV" w:eastAsia="lv-LV"/>
        </w:rPr>
        <w:t>Atbilde</w:t>
      </w:r>
      <w:r w:rsidR="009D5E4C">
        <w:rPr>
          <w:b/>
          <w:bCs/>
          <w:lang w:val="lv-LV" w:eastAsia="lv-LV"/>
        </w:rPr>
        <w:t xml:space="preserve"> nr.1</w:t>
      </w:r>
      <w:r>
        <w:rPr>
          <w:b/>
          <w:bCs/>
          <w:lang w:val="lv-LV" w:eastAsia="lv-LV"/>
        </w:rPr>
        <w:t>:</w:t>
      </w:r>
      <w:r w:rsidR="0060232D" w:rsidRPr="009F1FD2">
        <w:rPr>
          <w:sz w:val="22"/>
          <w:szCs w:val="22"/>
          <w:lang w:val="lv-LV"/>
        </w:rPr>
        <w:t xml:space="preserve"> </w:t>
      </w:r>
      <w:r w:rsidR="009F1FD2" w:rsidRPr="009F1FD2">
        <w:rPr>
          <w:lang w:val="lv-LV"/>
        </w:rPr>
        <w:t>Piedziņas mehānisms ir noteikts, ņemot vērā konkrētā objekta tehniskos un ekspluatācijas apstākļus, kā arī drošības un uzticamības prasības ilgtermiņā.</w:t>
      </w:r>
    </w:p>
    <w:p w14:paraId="67E507E0" w14:textId="77777777" w:rsidR="009F1FD2" w:rsidRPr="00E448C4" w:rsidRDefault="009F1FD2" w:rsidP="00C513EF">
      <w:pPr>
        <w:jc w:val="both"/>
        <w:rPr>
          <w:lang w:val="lv-LV"/>
        </w:rPr>
      </w:pPr>
      <w:r w:rsidRPr="009F1FD2">
        <w:rPr>
          <w:lang w:val="lv-LV"/>
        </w:rPr>
        <w:t xml:space="preserve">Iepirkuma dokumentācija nenosaka mērķi ierobežot konkurenci vai konkrētu ražotāju, un piedāvājumi ar </w:t>
      </w:r>
      <w:r w:rsidRPr="009F1FD2">
        <w:rPr>
          <w:b/>
          <w:bCs/>
          <w:lang w:val="lv-LV"/>
        </w:rPr>
        <w:t>ekvivalentiem risinājumiem (t.sk. zobstieņa, troses vai citiem piedziņas veidiem)</w:t>
      </w:r>
      <w:r w:rsidRPr="009F1FD2">
        <w:rPr>
          <w:lang w:val="lv-LV"/>
        </w:rPr>
        <w:t xml:space="preserve"> var tikt iesnieg</w:t>
      </w:r>
      <w:r w:rsidRPr="00E448C4">
        <w:rPr>
          <w:lang w:val="lv-LV"/>
        </w:rPr>
        <w:t>ti, ja tie nodrošina:</w:t>
      </w:r>
    </w:p>
    <w:p w14:paraId="586BFE01" w14:textId="77777777" w:rsidR="009F1FD2" w:rsidRPr="00E448C4" w:rsidRDefault="009F1FD2" w:rsidP="00E448C4">
      <w:pPr>
        <w:numPr>
          <w:ilvl w:val="0"/>
          <w:numId w:val="27"/>
        </w:numPr>
        <w:ind w:left="714" w:hanging="357"/>
        <w:jc w:val="both"/>
        <w:rPr>
          <w:lang w:val="lv-LV"/>
        </w:rPr>
      </w:pPr>
      <w:r w:rsidRPr="00E448C4">
        <w:rPr>
          <w:lang w:val="lv-LV"/>
        </w:rPr>
        <w:t xml:space="preserve">līdzvērtīgu vai augstāku drošības līmeni, </w:t>
      </w:r>
    </w:p>
    <w:p w14:paraId="41FC6034" w14:textId="77777777" w:rsidR="009F1FD2" w:rsidRPr="00E448C4" w:rsidRDefault="009F1FD2" w:rsidP="00E448C4">
      <w:pPr>
        <w:numPr>
          <w:ilvl w:val="0"/>
          <w:numId w:val="27"/>
        </w:numPr>
        <w:ind w:left="714" w:hanging="357"/>
        <w:jc w:val="both"/>
        <w:rPr>
          <w:lang w:val="lv-LV"/>
        </w:rPr>
      </w:pPr>
      <w:r w:rsidRPr="00E448C4">
        <w:rPr>
          <w:lang w:val="lv-LV"/>
        </w:rPr>
        <w:t xml:space="preserve">atbilstību piemērojamajiem standartiem (t.sk. Mašīnu direktīvai un EN normām), </w:t>
      </w:r>
    </w:p>
    <w:p w14:paraId="0A037DB1" w14:textId="77777777" w:rsidR="009F1FD2" w:rsidRPr="00E448C4" w:rsidRDefault="009F1FD2" w:rsidP="00E448C4">
      <w:pPr>
        <w:numPr>
          <w:ilvl w:val="0"/>
          <w:numId w:val="27"/>
        </w:numPr>
        <w:ind w:left="714" w:hanging="357"/>
        <w:jc w:val="both"/>
        <w:rPr>
          <w:lang w:val="lv-LV"/>
        </w:rPr>
      </w:pPr>
      <w:r w:rsidRPr="00E448C4">
        <w:rPr>
          <w:lang w:val="lv-LV"/>
        </w:rPr>
        <w:t xml:space="preserve">identisku vai labāku funkcionalitāti un ekspluatācijas drošumu. </w:t>
      </w:r>
    </w:p>
    <w:p w14:paraId="3B6AF77D" w14:textId="77777777" w:rsidR="00ED4CBF" w:rsidRDefault="00ED4CBF" w:rsidP="00ED4CBF">
      <w:pPr>
        <w:spacing w:line="276" w:lineRule="auto"/>
        <w:jc w:val="both"/>
        <w:rPr>
          <w:lang w:val="lv-LV" w:eastAsia="lv-LV"/>
        </w:rPr>
      </w:pPr>
    </w:p>
    <w:p w14:paraId="72507701" w14:textId="038768A2" w:rsidR="009D5E4C" w:rsidRPr="00C513EF" w:rsidRDefault="00ED4CBF" w:rsidP="00E448C4">
      <w:pPr>
        <w:pStyle w:val="msonormal804d7de8fd46f06a46511c7c60d1535e"/>
        <w:shd w:val="clear" w:color="auto" w:fill="FFFFFF"/>
        <w:spacing w:before="0" w:beforeAutospacing="0" w:after="0" w:afterAutospacing="0"/>
        <w:jc w:val="both"/>
        <w:rPr>
          <w:color w:val="000000"/>
        </w:rPr>
      </w:pPr>
      <w:r w:rsidRPr="00C513EF">
        <w:rPr>
          <w:b/>
          <w:bCs/>
        </w:rPr>
        <w:t>Jautājums nr.2</w:t>
      </w:r>
      <w:r w:rsidR="00BD7623" w:rsidRPr="00C513EF">
        <w:rPr>
          <w:b/>
          <w:bCs/>
        </w:rPr>
        <w:t>:</w:t>
      </w:r>
      <w:r w:rsidR="009D5E4C" w:rsidRPr="00C513EF">
        <w:rPr>
          <w:b/>
          <w:bCs/>
        </w:rPr>
        <w:t xml:space="preserve"> </w:t>
      </w:r>
      <w:r w:rsidR="009D5E4C" w:rsidRPr="00C513EF">
        <w:rPr>
          <w:color w:val="000000"/>
        </w:rPr>
        <w:t>Jums ir norādīts kustības ātrums ~0,11 m/s.</w:t>
      </w:r>
    </w:p>
    <w:p w14:paraId="13F26697" w14:textId="77777777" w:rsidR="009D5E4C" w:rsidRPr="00C513EF" w:rsidRDefault="009D5E4C" w:rsidP="00E448C4">
      <w:pPr>
        <w:pStyle w:val="msonormal804d7de8fd46f06a46511c7c60d1535e"/>
        <w:shd w:val="clear" w:color="auto" w:fill="FFFFFF"/>
        <w:spacing w:before="0" w:beforeAutospacing="0" w:after="0" w:afterAutospacing="0"/>
        <w:jc w:val="both"/>
        <w:rPr>
          <w:color w:val="000000"/>
        </w:rPr>
      </w:pPr>
      <w:r w:rsidRPr="00C513EF">
        <w:rPr>
          <w:color w:val="000000"/>
        </w:rPr>
        <w:t>Jautājums: Kā Jūs noteicās šo ātrumu? Pēc Mašīnas direktīvas prasībām ātrumam jābūt ne lielākam ka 0,15 m/s.</w:t>
      </w:r>
    </w:p>
    <w:p w14:paraId="42DFEAFE" w14:textId="77777777" w:rsidR="00B059BC" w:rsidRPr="00C513EF" w:rsidRDefault="009D5E4C" w:rsidP="00E448C4">
      <w:pPr>
        <w:jc w:val="both"/>
        <w:rPr>
          <w:lang w:val="lv-LV"/>
        </w:rPr>
      </w:pPr>
      <w:r w:rsidRPr="00C513EF">
        <w:rPr>
          <w:b/>
          <w:bCs/>
          <w:lang w:val="lv-LV" w:eastAsia="lv-LV"/>
        </w:rPr>
        <w:t>Atbilde nr.2:</w:t>
      </w:r>
      <w:r w:rsidR="00B059BC" w:rsidRPr="00C513EF">
        <w:rPr>
          <w:b/>
          <w:bCs/>
          <w:lang w:val="lv-LV" w:eastAsia="lv-LV"/>
        </w:rPr>
        <w:t xml:space="preserve"> </w:t>
      </w:r>
      <w:r w:rsidR="00B059BC" w:rsidRPr="00C513EF">
        <w:rPr>
          <w:lang w:val="lv-LV"/>
        </w:rPr>
        <w:t>Norādītais kustības ātrums ir definēts, ņemot vērā lietošanas drošību, komfortu un pacēlāja izmantošanu publiskā vidē, kur prioritāte ir lēna un stabila kustība personu ar ierobežotām kustību spējām pārvietošanai.</w:t>
      </w:r>
    </w:p>
    <w:p w14:paraId="2346DE1A" w14:textId="77777777" w:rsidR="00B059BC" w:rsidRPr="00C513EF" w:rsidRDefault="00B059BC" w:rsidP="00E448C4">
      <w:pPr>
        <w:jc w:val="both"/>
        <w:rPr>
          <w:lang w:val="lv-LV"/>
        </w:rPr>
      </w:pPr>
      <w:r w:rsidRPr="00C513EF">
        <w:rPr>
          <w:lang w:val="lv-LV"/>
        </w:rPr>
        <w:t xml:space="preserve">Vienlaikus tiek apstiprināts, ka pacēlāja kustības ātrums nedrīkst pārsniegt </w:t>
      </w:r>
      <w:r w:rsidRPr="00C513EF">
        <w:rPr>
          <w:b/>
          <w:bCs/>
          <w:lang w:val="lv-LV"/>
        </w:rPr>
        <w:t>0,15 m/s</w:t>
      </w:r>
      <w:r w:rsidRPr="00C513EF">
        <w:rPr>
          <w:lang w:val="lv-LV"/>
        </w:rPr>
        <w:t>, saskaņā ar piemērojamiem normatīvajiem aktiem un Mašīnu direktīvas prasībām.</w:t>
      </w:r>
    </w:p>
    <w:p w14:paraId="70C35E63" w14:textId="77777777" w:rsidR="00B059BC" w:rsidRPr="00C513EF" w:rsidRDefault="00B059BC" w:rsidP="00E448C4">
      <w:pPr>
        <w:jc w:val="both"/>
        <w:rPr>
          <w:lang w:val="lv-LV"/>
        </w:rPr>
      </w:pPr>
      <w:r w:rsidRPr="00C513EF">
        <w:rPr>
          <w:lang w:val="lv-LV"/>
        </w:rPr>
        <w:t>Tādējādi tiek pieļauti risinājumi, kas atbilst normatīvajam maksimālajam ātrumam un nodrošina ekvivalentu funkcionalitāti.</w:t>
      </w:r>
    </w:p>
    <w:p w14:paraId="343D0575" w14:textId="77777777" w:rsidR="009D5E4C" w:rsidRDefault="009D5E4C" w:rsidP="00ED4CBF">
      <w:pPr>
        <w:spacing w:line="276" w:lineRule="auto"/>
        <w:jc w:val="both"/>
        <w:rPr>
          <w:b/>
          <w:bCs/>
          <w:lang w:val="lv-LV" w:eastAsia="lv-LV"/>
        </w:rPr>
      </w:pPr>
    </w:p>
    <w:p w14:paraId="286BDBA1" w14:textId="77777777" w:rsidR="00E448C4" w:rsidRDefault="00E448C4" w:rsidP="00ED4CBF">
      <w:pPr>
        <w:spacing w:line="276" w:lineRule="auto"/>
        <w:jc w:val="both"/>
        <w:rPr>
          <w:b/>
          <w:bCs/>
          <w:lang w:val="lv-LV" w:eastAsia="lv-LV"/>
        </w:rPr>
      </w:pPr>
    </w:p>
    <w:p w14:paraId="34788A6B" w14:textId="77777777" w:rsidR="00E448C4" w:rsidRDefault="00E448C4" w:rsidP="00ED4CBF">
      <w:pPr>
        <w:spacing w:line="276" w:lineRule="auto"/>
        <w:jc w:val="both"/>
        <w:rPr>
          <w:b/>
          <w:bCs/>
          <w:lang w:val="lv-LV" w:eastAsia="lv-LV"/>
        </w:rPr>
      </w:pPr>
    </w:p>
    <w:p w14:paraId="2C280093" w14:textId="4B9B0BF2" w:rsidR="00FF374D" w:rsidRPr="00C513EF" w:rsidRDefault="009D5E4C" w:rsidP="00155B27">
      <w:pPr>
        <w:pStyle w:val="msonormal804d7de8fd46f06a46511c7c60d1535e"/>
        <w:shd w:val="clear" w:color="auto" w:fill="FFFFFF"/>
        <w:spacing w:before="0" w:beforeAutospacing="0" w:after="0" w:afterAutospacing="0"/>
        <w:jc w:val="both"/>
        <w:rPr>
          <w:color w:val="000000"/>
        </w:rPr>
      </w:pPr>
      <w:r w:rsidRPr="00C513EF">
        <w:rPr>
          <w:b/>
          <w:bCs/>
        </w:rPr>
        <w:lastRenderedPageBreak/>
        <w:t>Jautājums nr.3:</w:t>
      </w:r>
      <w:r w:rsidR="00FF374D" w:rsidRPr="00C513EF">
        <w:rPr>
          <w:b/>
          <w:bCs/>
        </w:rPr>
        <w:t xml:space="preserve"> </w:t>
      </w:r>
      <w:r w:rsidR="00FF374D" w:rsidRPr="00C513EF">
        <w:rPr>
          <w:color w:val="000000"/>
        </w:rPr>
        <w:t>Jums ir norādīta nesaliekama platforma.</w:t>
      </w:r>
      <w:r w:rsidR="00E448C4">
        <w:rPr>
          <w:color w:val="000000"/>
        </w:rPr>
        <w:t xml:space="preserve"> </w:t>
      </w:r>
      <w:r w:rsidR="00FF374D" w:rsidRPr="00C513EF">
        <w:rPr>
          <w:color w:val="000000"/>
        </w:rPr>
        <w:t xml:space="preserve">Jautājums: Kāpēc </w:t>
      </w:r>
      <w:r w:rsidR="00E448C4" w:rsidRPr="00C513EF">
        <w:rPr>
          <w:color w:val="000000"/>
        </w:rPr>
        <w:t>neapsvērt</w:t>
      </w:r>
      <w:r w:rsidR="00FF374D" w:rsidRPr="00C513EF">
        <w:rPr>
          <w:color w:val="000000"/>
        </w:rPr>
        <w:t xml:space="preserve"> saliekamo platformu? </w:t>
      </w:r>
    </w:p>
    <w:p w14:paraId="7BA97234" w14:textId="77777777" w:rsidR="00E02273" w:rsidRPr="00C513EF" w:rsidRDefault="009D5E4C" w:rsidP="00155B27">
      <w:pPr>
        <w:jc w:val="both"/>
        <w:rPr>
          <w:lang w:val="lv-LV"/>
        </w:rPr>
      </w:pPr>
      <w:r w:rsidRPr="00C513EF">
        <w:rPr>
          <w:b/>
          <w:bCs/>
          <w:lang w:val="lv-LV" w:eastAsia="lv-LV"/>
        </w:rPr>
        <w:t>Atbilde nr.3:</w:t>
      </w:r>
      <w:r w:rsidR="00E02273" w:rsidRPr="00C513EF">
        <w:rPr>
          <w:b/>
          <w:bCs/>
          <w:lang w:val="lv-LV" w:eastAsia="lv-LV"/>
        </w:rPr>
        <w:t xml:space="preserve"> </w:t>
      </w:r>
      <w:r w:rsidR="00E02273" w:rsidRPr="00C513EF">
        <w:rPr>
          <w:lang w:val="lv-LV"/>
        </w:rPr>
        <w:t>Prasība par nesaliekamu platformu noteikta, ņemot vērā objekta paredzēto intensīvo lietojumu un nepieciešamību nodrošināt:</w:t>
      </w:r>
    </w:p>
    <w:p w14:paraId="2E8F35C5" w14:textId="77777777" w:rsidR="00E02273" w:rsidRPr="00C513EF" w:rsidRDefault="00E02273" w:rsidP="00155B27">
      <w:pPr>
        <w:numPr>
          <w:ilvl w:val="0"/>
          <w:numId w:val="28"/>
        </w:numPr>
        <w:ind w:left="714" w:hanging="357"/>
        <w:jc w:val="both"/>
        <w:rPr>
          <w:lang w:val="lv-LV"/>
        </w:rPr>
      </w:pPr>
      <w:r w:rsidRPr="00C513EF">
        <w:rPr>
          <w:lang w:val="lv-LV"/>
        </w:rPr>
        <w:t xml:space="preserve">maksimālu ekspluatācijas vienkāršību, </w:t>
      </w:r>
    </w:p>
    <w:p w14:paraId="470E8A3A" w14:textId="77777777" w:rsidR="00E02273" w:rsidRPr="00C513EF" w:rsidRDefault="00E02273" w:rsidP="00155B27">
      <w:pPr>
        <w:numPr>
          <w:ilvl w:val="0"/>
          <w:numId w:val="28"/>
        </w:numPr>
        <w:ind w:left="714" w:hanging="357"/>
        <w:jc w:val="both"/>
        <w:rPr>
          <w:lang w:val="lv-LV"/>
        </w:rPr>
      </w:pPr>
      <w:r w:rsidRPr="00C513EF">
        <w:rPr>
          <w:lang w:val="lv-LV"/>
        </w:rPr>
        <w:t xml:space="preserve">samazinātu bojājumu risku, </w:t>
      </w:r>
    </w:p>
    <w:p w14:paraId="13D9ADBD" w14:textId="77777777" w:rsidR="00E02273" w:rsidRPr="00C513EF" w:rsidRDefault="00E02273" w:rsidP="00155B27">
      <w:pPr>
        <w:numPr>
          <w:ilvl w:val="0"/>
          <w:numId w:val="28"/>
        </w:numPr>
        <w:ind w:left="714" w:hanging="357"/>
        <w:jc w:val="both"/>
        <w:rPr>
          <w:lang w:val="lv-LV"/>
        </w:rPr>
      </w:pPr>
      <w:r w:rsidRPr="00C513EF">
        <w:rPr>
          <w:lang w:val="lv-LV"/>
        </w:rPr>
        <w:t xml:space="preserve">nepārtrauktu pieejamību personām ar invaliditāti, </w:t>
      </w:r>
    </w:p>
    <w:p w14:paraId="20EAD6E5" w14:textId="77777777" w:rsidR="00E02273" w:rsidRPr="00C513EF" w:rsidRDefault="00E02273" w:rsidP="00155B27">
      <w:pPr>
        <w:numPr>
          <w:ilvl w:val="0"/>
          <w:numId w:val="28"/>
        </w:numPr>
        <w:ind w:left="714" w:hanging="357"/>
        <w:jc w:val="both"/>
        <w:rPr>
          <w:lang w:val="lv-LV"/>
        </w:rPr>
      </w:pPr>
      <w:r w:rsidRPr="00C513EF">
        <w:rPr>
          <w:lang w:val="lv-LV"/>
        </w:rPr>
        <w:t xml:space="preserve">mazāku ekspluatācijas atkarību no manuālām darbībām. </w:t>
      </w:r>
    </w:p>
    <w:p w14:paraId="64860267" w14:textId="59743DA6" w:rsidR="009D5E4C" w:rsidRPr="00C513EF" w:rsidRDefault="00E02273" w:rsidP="00155B27">
      <w:pPr>
        <w:jc w:val="both"/>
        <w:rPr>
          <w:lang w:val="lv-LV"/>
        </w:rPr>
      </w:pPr>
      <w:r w:rsidRPr="00C513EF">
        <w:rPr>
          <w:lang w:val="lv-LV"/>
        </w:rPr>
        <w:t>Vienlaikus, ja pretendenta piedāvātais saliekamās platformas risinājums nodrošina līdzvērtīgu funkcionalitāti, drošību un atbilstību normatīvajām prasībām, tas var tikt izvērtēts kā</w:t>
      </w:r>
      <w:r w:rsidR="00155B27">
        <w:rPr>
          <w:lang w:val="lv-LV"/>
        </w:rPr>
        <w:t xml:space="preserve"> </w:t>
      </w:r>
      <w:r w:rsidRPr="00C513EF">
        <w:rPr>
          <w:lang w:val="lv-LV"/>
        </w:rPr>
        <w:t>ekvivalents risinājums.</w:t>
      </w:r>
    </w:p>
    <w:p w14:paraId="33941B05" w14:textId="77777777" w:rsidR="00C513EF" w:rsidRDefault="00C513EF" w:rsidP="008F1E8C">
      <w:pPr>
        <w:pStyle w:val="msonormal804d7de8fd46f06a46511c7c60d1535e"/>
        <w:shd w:val="clear" w:color="auto" w:fill="FFFFFF"/>
        <w:spacing w:before="0" w:beforeAutospacing="0" w:after="0" w:afterAutospacing="0"/>
        <w:rPr>
          <w:b/>
          <w:bCs/>
        </w:rPr>
      </w:pPr>
    </w:p>
    <w:p w14:paraId="788F8472" w14:textId="03F9FDC9" w:rsidR="008F1E8C" w:rsidRPr="00C513EF" w:rsidRDefault="008F1E8C" w:rsidP="00E448C4">
      <w:pPr>
        <w:pStyle w:val="msonormal804d7de8fd46f06a46511c7c60d1535e"/>
        <w:shd w:val="clear" w:color="auto" w:fill="FFFFFF"/>
        <w:spacing w:before="0" w:beforeAutospacing="0" w:after="0" w:afterAutospacing="0"/>
        <w:jc w:val="both"/>
        <w:rPr>
          <w:color w:val="000000"/>
        </w:rPr>
      </w:pPr>
      <w:r w:rsidRPr="00C513EF">
        <w:rPr>
          <w:b/>
          <w:bCs/>
        </w:rPr>
        <w:t xml:space="preserve">Jautājums nr.4: </w:t>
      </w:r>
      <w:r w:rsidRPr="00C513EF">
        <w:rPr>
          <w:color w:val="000000"/>
        </w:rPr>
        <w:t>Jums ir norādīta platforma 950 x 1100 mm</w:t>
      </w:r>
      <w:r w:rsidR="00E448C4">
        <w:rPr>
          <w:color w:val="000000"/>
        </w:rPr>
        <w:t xml:space="preserve">. </w:t>
      </w:r>
      <w:r w:rsidRPr="00C513EF">
        <w:rPr>
          <w:color w:val="000000"/>
        </w:rPr>
        <w:t xml:space="preserve">Jautājums: No kurienes </w:t>
      </w:r>
      <w:proofErr w:type="spellStart"/>
      <w:r w:rsidRPr="00C513EF">
        <w:rPr>
          <w:color w:val="000000"/>
        </w:rPr>
        <w:t>šitais</w:t>
      </w:r>
      <w:proofErr w:type="spellEnd"/>
      <w:r w:rsidRPr="00C513EF">
        <w:rPr>
          <w:color w:val="000000"/>
        </w:rPr>
        <w:t xml:space="preserve"> izmērs. Pēc foto no kāpnēm līdz tambura durvīm ir 93 cm. Jebkurā gadījuma jādemontē tambura durvis. Tikai tad var noteiks maksimāli </w:t>
      </w:r>
      <w:r w:rsidR="00E448C4" w:rsidRPr="00C513EF">
        <w:rPr>
          <w:color w:val="000000"/>
        </w:rPr>
        <w:t>pielāgojamo</w:t>
      </w:r>
      <w:r w:rsidRPr="00C513EF">
        <w:rPr>
          <w:color w:val="000000"/>
        </w:rPr>
        <w:t xml:space="preserve"> platformu. </w:t>
      </w:r>
    </w:p>
    <w:p w14:paraId="4F4D1EEA" w14:textId="77777777" w:rsidR="0051516B" w:rsidRPr="00C513EF" w:rsidRDefault="008F1E8C" w:rsidP="00E448C4">
      <w:pPr>
        <w:jc w:val="both"/>
        <w:rPr>
          <w:lang w:val="lv-LV"/>
        </w:rPr>
      </w:pPr>
      <w:r w:rsidRPr="00C513EF">
        <w:rPr>
          <w:b/>
          <w:bCs/>
          <w:lang w:val="lv-LV" w:eastAsia="lv-LV"/>
        </w:rPr>
        <w:t xml:space="preserve">Atbilde nr.4: </w:t>
      </w:r>
      <w:r w:rsidR="0051516B" w:rsidRPr="00C513EF">
        <w:rPr>
          <w:lang w:val="lv-LV"/>
        </w:rPr>
        <w:t>Platformas minimālie izmēri ir noteikti, balstoties uz:</w:t>
      </w:r>
    </w:p>
    <w:p w14:paraId="5CA7C861" w14:textId="77777777" w:rsidR="0051516B" w:rsidRPr="00C513EF" w:rsidRDefault="0051516B" w:rsidP="00E448C4">
      <w:pPr>
        <w:numPr>
          <w:ilvl w:val="0"/>
          <w:numId w:val="29"/>
        </w:numPr>
        <w:jc w:val="both"/>
        <w:rPr>
          <w:lang w:val="lv-LV"/>
        </w:rPr>
      </w:pPr>
      <w:r w:rsidRPr="00C513EF">
        <w:rPr>
          <w:lang w:val="lv-LV"/>
        </w:rPr>
        <w:t xml:space="preserve">esošās vides ierobežojumiem objektā, </w:t>
      </w:r>
    </w:p>
    <w:p w14:paraId="2BBF151F" w14:textId="650E9347" w:rsidR="0051516B" w:rsidRPr="00C513EF" w:rsidRDefault="00E448C4" w:rsidP="00E448C4">
      <w:pPr>
        <w:numPr>
          <w:ilvl w:val="0"/>
          <w:numId w:val="29"/>
        </w:numPr>
        <w:jc w:val="both"/>
        <w:rPr>
          <w:lang w:val="lv-LV"/>
        </w:rPr>
      </w:pPr>
      <w:r w:rsidRPr="00C513EF">
        <w:rPr>
          <w:lang w:val="lv-LV"/>
        </w:rPr>
        <w:t>ratiņkrēslu</w:t>
      </w:r>
      <w:r w:rsidR="0051516B" w:rsidRPr="00C513EF">
        <w:rPr>
          <w:lang w:val="lv-LV"/>
        </w:rPr>
        <w:t xml:space="preserve"> manevrēšanas prasībām, </w:t>
      </w:r>
    </w:p>
    <w:p w14:paraId="5C99FE9B" w14:textId="77777777" w:rsidR="0051516B" w:rsidRPr="00C513EF" w:rsidRDefault="0051516B" w:rsidP="00E448C4">
      <w:pPr>
        <w:numPr>
          <w:ilvl w:val="0"/>
          <w:numId w:val="29"/>
        </w:numPr>
        <w:jc w:val="both"/>
        <w:rPr>
          <w:lang w:val="lv-LV"/>
        </w:rPr>
      </w:pPr>
      <w:r w:rsidRPr="00C513EF">
        <w:rPr>
          <w:lang w:val="lv-LV"/>
        </w:rPr>
        <w:t xml:space="preserve">drošas iekāpšanas un izkāpšanas nodrošināšanu. </w:t>
      </w:r>
    </w:p>
    <w:p w14:paraId="1AC970EE" w14:textId="77777777" w:rsidR="0051516B" w:rsidRPr="00C513EF" w:rsidRDefault="0051516B" w:rsidP="00E448C4">
      <w:pPr>
        <w:jc w:val="both"/>
        <w:rPr>
          <w:lang w:val="lv-LV"/>
        </w:rPr>
      </w:pPr>
      <w:r w:rsidRPr="00C513EF">
        <w:rPr>
          <w:lang w:val="lv-LV"/>
        </w:rPr>
        <w:t xml:space="preserve">Vienlaikus iepirkuma mērķis nav ierobežot tehniskos risinājumus, un pretendenti var piedāvāt risinājumus, kas nodrošina </w:t>
      </w:r>
      <w:r w:rsidRPr="00C513EF">
        <w:rPr>
          <w:b/>
          <w:bCs/>
          <w:lang w:val="lv-LV"/>
        </w:rPr>
        <w:t>ekvivalentu vai lielāku platformas izmēru</w:t>
      </w:r>
      <w:r w:rsidRPr="00C513EF">
        <w:rPr>
          <w:lang w:val="lv-LV"/>
        </w:rPr>
        <w:t>, ievērojot objekta tehniskās iespējas un normatīvo prasību ievērošanu.</w:t>
      </w:r>
    </w:p>
    <w:p w14:paraId="738E6DF2" w14:textId="77777777" w:rsidR="00153D06" w:rsidRDefault="00153D06" w:rsidP="00CC59E0">
      <w:pPr>
        <w:spacing w:line="276" w:lineRule="auto"/>
        <w:jc w:val="both"/>
        <w:rPr>
          <w:b/>
          <w:bCs/>
          <w:i/>
          <w:iCs/>
          <w:u w:val="single"/>
          <w:lang w:val="lv-LV"/>
        </w:rPr>
      </w:pPr>
    </w:p>
    <w:p w14:paraId="72D531E0" w14:textId="3F047EFC" w:rsidR="005B11F1" w:rsidRPr="00E64BF7" w:rsidRDefault="005B11F1" w:rsidP="00CC59E0">
      <w:pPr>
        <w:spacing w:line="276" w:lineRule="auto"/>
        <w:jc w:val="both"/>
        <w:rPr>
          <w:lang w:val="lv-LV"/>
        </w:rPr>
      </w:pPr>
      <w:r w:rsidRPr="004C3D57">
        <w:rPr>
          <w:lang w:val="lv-LV"/>
        </w:rPr>
        <w:t>Komisijas priekšsēdētāja</w:t>
      </w:r>
      <w:r w:rsidR="008F1E8C">
        <w:rPr>
          <w:lang w:val="lv-LV"/>
        </w:rPr>
        <w:t xml:space="preserve">s vietniece </w:t>
      </w:r>
      <w:r w:rsidR="0032786A">
        <w:rPr>
          <w:lang w:val="lv-LV"/>
        </w:rPr>
        <w:t xml:space="preserve">          </w:t>
      </w:r>
      <w:r w:rsidRPr="004C3D57">
        <w:rPr>
          <w:lang w:val="lv-LV"/>
        </w:rPr>
        <w:t xml:space="preserve">               </w:t>
      </w:r>
      <w:r w:rsidR="00D4472E" w:rsidRPr="004C3D57">
        <w:rPr>
          <w:lang w:val="lv-LV"/>
        </w:rPr>
        <w:t xml:space="preserve">                                                        </w:t>
      </w:r>
      <w:r w:rsidR="00153D06">
        <w:rPr>
          <w:lang w:val="lv-LV"/>
        </w:rPr>
        <w:t xml:space="preserve">      </w:t>
      </w:r>
      <w:r w:rsidR="00D4472E" w:rsidRPr="004C3D57">
        <w:rPr>
          <w:lang w:val="lv-LV"/>
        </w:rPr>
        <w:t xml:space="preserve"> </w:t>
      </w:r>
      <w:r w:rsidR="00153D06">
        <w:rPr>
          <w:lang w:val="lv-LV"/>
        </w:rPr>
        <w:t>L.</w:t>
      </w:r>
      <w:r w:rsidR="008F1E8C">
        <w:rPr>
          <w:lang w:val="lv-LV"/>
        </w:rPr>
        <w:t>Erte</w:t>
      </w:r>
    </w:p>
    <w:p w14:paraId="6142B3E4" w14:textId="56FC213F" w:rsidR="00E72C83" w:rsidRDefault="00D4472E" w:rsidP="00CC59E0">
      <w:pPr>
        <w:spacing w:line="276" w:lineRule="auto"/>
        <w:jc w:val="both"/>
        <w:rPr>
          <w:lang w:val="lv-LV"/>
        </w:rPr>
      </w:pPr>
      <w:r>
        <w:rPr>
          <w:lang w:val="lv-LV"/>
        </w:rPr>
        <w:t xml:space="preserve">    </w:t>
      </w:r>
    </w:p>
    <w:p w14:paraId="3F561A15" w14:textId="1368D302" w:rsidR="00A90161" w:rsidRPr="00E64BF7" w:rsidRDefault="00A90161" w:rsidP="00CC59E0">
      <w:pPr>
        <w:spacing w:line="276" w:lineRule="auto"/>
        <w:jc w:val="both"/>
        <w:rPr>
          <w:sz w:val="20"/>
          <w:szCs w:val="20"/>
          <w:lang w:val="lv-LV"/>
        </w:rPr>
      </w:pPr>
    </w:p>
    <w:p w14:paraId="3773C074" w14:textId="5D4F7C08" w:rsidR="00916384" w:rsidRPr="00D8176A" w:rsidRDefault="00916384" w:rsidP="00CC59E0">
      <w:pPr>
        <w:pStyle w:val="satursarnum"/>
        <w:tabs>
          <w:tab w:val="num" w:pos="1418"/>
        </w:tabs>
        <w:spacing w:before="0" w:beforeAutospacing="0" w:after="0" w:afterAutospacing="0" w:line="276" w:lineRule="auto"/>
        <w:ind w:firstLine="709"/>
        <w:jc w:val="center"/>
      </w:pPr>
    </w:p>
    <w:sectPr w:rsidR="00916384" w:rsidRPr="00D8176A" w:rsidSect="00C513E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215A" w14:textId="77777777" w:rsidR="00811242" w:rsidRDefault="00811242" w:rsidP="00226069">
      <w:r>
        <w:separator/>
      </w:r>
    </w:p>
  </w:endnote>
  <w:endnote w:type="continuationSeparator" w:id="0">
    <w:p w14:paraId="38FFDBB7" w14:textId="77777777" w:rsidR="00811242" w:rsidRDefault="00811242" w:rsidP="0022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90D1" w14:textId="77777777" w:rsidR="00226069" w:rsidRPr="00D8176A" w:rsidRDefault="00226069" w:rsidP="00226069">
    <w:pPr>
      <w:pStyle w:val="satursarnum"/>
      <w:tabs>
        <w:tab w:val="num" w:pos="1418"/>
      </w:tabs>
      <w:spacing w:before="0" w:beforeAutospacing="0" w:after="0" w:afterAutospacing="0" w:line="276" w:lineRule="auto"/>
      <w:ind w:firstLine="709"/>
      <w:jc w:val="center"/>
    </w:pPr>
    <w:r>
      <w:rPr>
        <w:b/>
        <w:color w:val="A6A6A6"/>
      </w:rPr>
      <w:t>DOKUMENTS PARAKSTĪTS AR DROŠU ELEKTRONISKO PARAKSTU UN SATUR LAIKA ZĪMOGU</w:t>
    </w:r>
  </w:p>
  <w:p w14:paraId="60E1BCF0" w14:textId="441D83F8" w:rsidR="00226069" w:rsidRPr="00226069" w:rsidRDefault="00226069">
    <w:pPr>
      <w:pStyle w:val="Footer"/>
      <w:rPr>
        <w:lang w:val="lv-LV"/>
      </w:rPr>
    </w:pPr>
  </w:p>
  <w:p w14:paraId="2C4F4E0E" w14:textId="77777777" w:rsidR="00226069" w:rsidRDefault="0022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EF69" w14:textId="77777777" w:rsidR="00811242" w:rsidRDefault="00811242" w:rsidP="00226069">
      <w:r>
        <w:separator/>
      </w:r>
    </w:p>
  </w:footnote>
  <w:footnote w:type="continuationSeparator" w:id="0">
    <w:p w14:paraId="781FCC17" w14:textId="77777777" w:rsidR="00811242" w:rsidRDefault="00811242" w:rsidP="0022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C65"/>
    <w:multiLevelType w:val="hybridMultilevel"/>
    <w:tmpl w:val="2C226B1C"/>
    <w:lvl w:ilvl="0" w:tplc="90BAB638">
      <w:start w:val="1"/>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v-LV" w:eastAsia="en-US" w:bidi="ar-SA"/>
      </w:rPr>
    </w:lvl>
    <w:lvl w:ilvl="1" w:tplc="21621B82">
      <w:numFmt w:val="bullet"/>
      <w:lvlText w:val="•"/>
      <w:lvlJc w:val="left"/>
      <w:pPr>
        <w:ind w:left="1589" w:hanging="361"/>
      </w:pPr>
      <w:rPr>
        <w:rFonts w:hint="default"/>
        <w:lang w:val="lv-LV" w:eastAsia="en-US" w:bidi="ar-SA"/>
      </w:rPr>
    </w:lvl>
    <w:lvl w:ilvl="2" w:tplc="C4AA5FA6">
      <w:numFmt w:val="bullet"/>
      <w:lvlText w:val="•"/>
      <w:lvlJc w:val="left"/>
      <w:pPr>
        <w:ind w:left="2358" w:hanging="361"/>
      </w:pPr>
      <w:rPr>
        <w:rFonts w:hint="default"/>
        <w:lang w:val="lv-LV" w:eastAsia="en-US" w:bidi="ar-SA"/>
      </w:rPr>
    </w:lvl>
    <w:lvl w:ilvl="3" w:tplc="B9C8D5F6">
      <w:numFmt w:val="bullet"/>
      <w:lvlText w:val="•"/>
      <w:lvlJc w:val="left"/>
      <w:pPr>
        <w:ind w:left="3127" w:hanging="361"/>
      </w:pPr>
      <w:rPr>
        <w:rFonts w:hint="default"/>
        <w:lang w:val="lv-LV" w:eastAsia="en-US" w:bidi="ar-SA"/>
      </w:rPr>
    </w:lvl>
    <w:lvl w:ilvl="4" w:tplc="CC3CD922">
      <w:numFmt w:val="bullet"/>
      <w:lvlText w:val="•"/>
      <w:lvlJc w:val="left"/>
      <w:pPr>
        <w:ind w:left="3896" w:hanging="361"/>
      </w:pPr>
      <w:rPr>
        <w:rFonts w:hint="default"/>
        <w:lang w:val="lv-LV" w:eastAsia="en-US" w:bidi="ar-SA"/>
      </w:rPr>
    </w:lvl>
    <w:lvl w:ilvl="5" w:tplc="757A6D6C">
      <w:numFmt w:val="bullet"/>
      <w:lvlText w:val="•"/>
      <w:lvlJc w:val="left"/>
      <w:pPr>
        <w:ind w:left="4665" w:hanging="361"/>
      </w:pPr>
      <w:rPr>
        <w:rFonts w:hint="default"/>
        <w:lang w:val="lv-LV" w:eastAsia="en-US" w:bidi="ar-SA"/>
      </w:rPr>
    </w:lvl>
    <w:lvl w:ilvl="6" w:tplc="4E0C9642">
      <w:numFmt w:val="bullet"/>
      <w:lvlText w:val="•"/>
      <w:lvlJc w:val="left"/>
      <w:pPr>
        <w:ind w:left="5434" w:hanging="361"/>
      </w:pPr>
      <w:rPr>
        <w:rFonts w:hint="default"/>
        <w:lang w:val="lv-LV" w:eastAsia="en-US" w:bidi="ar-SA"/>
      </w:rPr>
    </w:lvl>
    <w:lvl w:ilvl="7" w:tplc="0C7E7D2A">
      <w:numFmt w:val="bullet"/>
      <w:lvlText w:val="•"/>
      <w:lvlJc w:val="left"/>
      <w:pPr>
        <w:ind w:left="6203" w:hanging="361"/>
      </w:pPr>
      <w:rPr>
        <w:rFonts w:hint="default"/>
        <w:lang w:val="lv-LV" w:eastAsia="en-US" w:bidi="ar-SA"/>
      </w:rPr>
    </w:lvl>
    <w:lvl w:ilvl="8" w:tplc="21CCF7A0">
      <w:numFmt w:val="bullet"/>
      <w:lvlText w:val="•"/>
      <w:lvlJc w:val="left"/>
      <w:pPr>
        <w:ind w:left="6972" w:hanging="361"/>
      </w:pPr>
      <w:rPr>
        <w:rFonts w:hint="default"/>
        <w:lang w:val="lv-LV" w:eastAsia="en-US" w:bidi="ar-SA"/>
      </w:rPr>
    </w:lvl>
  </w:abstractNum>
  <w:abstractNum w:abstractNumId="1" w15:restartNumberingAfterBreak="0">
    <w:nsid w:val="087C3B89"/>
    <w:multiLevelType w:val="multilevel"/>
    <w:tmpl w:val="611AC214"/>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94427B5"/>
    <w:multiLevelType w:val="multilevel"/>
    <w:tmpl w:val="157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23BF3"/>
    <w:multiLevelType w:val="hybridMultilevel"/>
    <w:tmpl w:val="78246AE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DD6777"/>
    <w:multiLevelType w:val="multilevel"/>
    <w:tmpl w:val="1F28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53684"/>
    <w:multiLevelType w:val="hybridMultilevel"/>
    <w:tmpl w:val="6D9EB1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1E665F"/>
    <w:multiLevelType w:val="multilevel"/>
    <w:tmpl w:val="15828F60"/>
    <w:lvl w:ilvl="0">
      <w:start w:val="5"/>
      <w:numFmt w:val="decimal"/>
      <w:lvlText w:val="%1."/>
      <w:lvlJc w:val="left"/>
      <w:pPr>
        <w:ind w:left="504" w:hanging="504"/>
      </w:pPr>
    </w:lvl>
    <w:lvl w:ilvl="1">
      <w:start w:val="1"/>
      <w:numFmt w:val="decimal"/>
      <w:lvlText w:val="%1.%2."/>
      <w:lvlJc w:val="left"/>
      <w:pPr>
        <w:ind w:left="504" w:hanging="504"/>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B73F78"/>
    <w:multiLevelType w:val="multilevel"/>
    <w:tmpl w:val="33B4D3C8"/>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430A4"/>
    <w:multiLevelType w:val="multilevel"/>
    <w:tmpl w:val="9854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12261"/>
    <w:multiLevelType w:val="hybridMultilevel"/>
    <w:tmpl w:val="443079A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0" w15:restartNumberingAfterBreak="0">
    <w:nsid w:val="34DD3B6F"/>
    <w:multiLevelType w:val="multilevel"/>
    <w:tmpl w:val="C39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73D30"/>
    <w:multiLevelType w:val="multilevel"/>
    <w:tmpl w:val="448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7322D"/>
    <w:multiLevelType w:val="hybridMultilevel"/>
    <w:tmpl w:val="27D46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4DF5383"/>
    <w:multiLevelType w:val="hybridMultilevel"/>
    <w:tmpl w:val="57AE24B0"/>
    <w:lvl w:ilvl="0" w:tplc="80B87C76">
      <w:start w:val="1"/>
      <w:numFmt w:val="decimal"/>
      <w:lvlText w:val="%1."/>
      <w:lvlJc w:val="left"/>
      <w:pPr>
        <w:ind w:left="720" w:hanging="360"/>
      </w:pPr>
      <w:rPr>
        <w:rFonts w:ascii="Arial" w:eastAsia="Times New Roman" w:hAnsi="Arial" w:cs="Arial"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D762DE"/>
    <w:multiLevelType w:val="hybridMultilevel"/>
    <w:tmpl w:val="71624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E362618"/>
    <w:multiLevelType w:val="multilevel"/>
    <w:tmpl w:val="A8B477A2"/>
    <w:lvl w:ilvl="0">
      <w:start w:val="1"/>
      <w:numFmt w:val="decimal"/>
      <w:lvlText w:val="%1."/>
      <w:lvlJc w:val="left"/>
      <w:pPr>
        <w:ind w:left="540" w:hanging="540"/>
      </w:pPr>
      <w:rPr>
        <w:color w:val="auto"/>
      </w:rPr>
    </w:lvl>
    <w:lvl w:ilvl="1">
      <w:start w:val="4"/>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4F0F492B"/>
    <w:multiLevelType w:val="hybridMultilevel"/>
    <w:tmpl w:val="A18637E8"/>
    <w:lvl w:ilvl="0" w:tplc="41ACE920">
      <w:start w:val="1"/>
      <w:numFmt w:val="decimal"/>
      <w:lvlText w:val="%1."/>
      <w:lvlJc w:val="left"/>
      <w:pPr>
        <w:ind w:left="1407" w:hanging="84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F2D2CA2"/>
    <w:multiLevelType w:val="multilevel"/>
    <w:tmpl w:val="109CA382"/>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1347EC6"/>
    <w:multiLevelType w:val="multilevel"/>
    <w:tmpl w:val="7F8E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34075E"/>
    <w:multiLevelType w:val="hybridMultilevel"/>
    <w:tmpl w:val="78246A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A5C35"/>
    <w:multiLevelType w:val="hybridMultilevel"/>
    <w:tmpl w:val="885A7E0C"/>
    <w:lvl w:ilvl="0" w:tplc="4814B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E6548"/>
    <w:multiLevelType w:val="hybridMultilevel"/>
    <w:tmpl w:val="9B6E5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4D1DFF"/>
    <w:multiLevelType w:val="hybridMultilevel"/>
    <w:tmpl w:val="6EEE0684"/>
    <w:lvl w:ilvl="0" w:tplc="60C2781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C0515"/>
    <w:multiLevelType w:val="hybridMultilevel"/>
    <w:tmpl w:val="CD5861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2246E0"/>
    <w:multiLevelType w:val="multilevel"/>
    <w:tmpl w:val="847C21A6"/>
    <w:lvl w:ilvl="0">
      <w:start w:val="1"/>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741B0BFF"/>
    <w:multiLevelType w:val="hybridMultilevel"/>
    <w:tmpl w:val="04A69364"/>
    <w:lvl w:ilvl="0" w:tplc="0A8CF192">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431B78"/>
    <w:multiLevelType w:val="hybridMultilevel"/>
    <w:tmpl w:val="BA5AC87C"/>
    <w:lvl w:ilvl="0" w:tplc="841A6016">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9D64B93"/>
    <w:multiLevelType w:val="multilevel"/>
    <w:tmpl w:val="F13636CC"/>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8" w15:restartNumberingAfterBreak="0">
    <w:nsid w:val="7E07215E"/>
    <w:multiLevelType w:val="hybridMultilevel"/>
    <w:tmpl w:val="EF900B80"/>
    <w:lvl w:ilvl="0" w:tplc="D61CAF20">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16cid:durableId="653680360">
    <w:abstractNumId w:val="22"/>
  </w:num>
  <w:num w:numId="2" w16cid:durableId="2068406560">
    <w:abstractNumId w:val="6"/>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13138">
    <w:abstractNumId w:val="24"/>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871636">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75041">
    <w:abstractNumId w:val="15"/>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4324">
    <w:abstractNumId w:val="9"/>
  </w:num>
  <w:num w:numId="7" w16cid:durableId="522206716">
    <w:abstractNumId w:val="12"/>
  </w:num>
  <w:num w:numId="8" w16cid:durableId="2039507385">
    <w:abstractNumId w:val="5"/>
  </w:num>
  <w:num w:numId="9" w16cid:durableId="689767911">
    <w:abstractNumId w:val="7"/>
  </w:num>
  <w:num w:numId="10" w16cid:durableId="568804859">
    <w:abstractNumId w:val="17"/>
  </w:num>
  <w:num w:numId="11" w16cid:durableId="1658219538">
    <w:abstractNumId w:val="21"/>
  </w:num>
  <w:num w:numId="12" w16cid:durableId="843932575">
    <w:abstractNumId w:val="25"/>
  </w:num>
  <w:num w:numId="13" w16cid:durableId="181866414">
    <w:abstractNumId w:val="1"/>
  </w:num>
  <w:num w:numId="14" w16cid:durableId="1454640029">
    <w:abstractNumId w:val="14"/>
  </w:num>
  <w:num w:numId="15" w16cid:durableId="1985768566">
    <w:abstractNumId w:val="19"/>
  </w:num>
  <w:num w:numId="16" w16cid:durableId="173494661">
    <w:abstractNumId w:val="3"/>
  </w:num>
  <w:num w:numId="17" w16cid:durableId="979456197">
    <w:abstractNumId w:val="16"/>
  </w:num>
  <w:num w:numId="18" w16cid:durableId="552162461">
    <w:abstractNumId w:val="26"/>
  </w:num>
  <w:num w:numId="19" w16cid:durableId="1195004004">
    <w:abstractNumId w:val="13"/>
  </w:num>
  <w:num w:numId="20" w16cid:durableId="1613706352">
    <w:abstractNumId w:val="0"/>
  </w:num>
  <w:num w:numId="21" w16cid:durableId="1465468207">
    <w:abstractNumId w:val="28"/>
  </w:num>
  <w:num w:numId="22" w16cid:durableId="626930977">
    <w:abstractNumId w:val="23"/>
  </w:num>
  <w:num w:numId="23" w16cid:durableId="1592398598">
    <w:abstractNumId w:val="8"/>
  </w:num>
  <w:num w:numId="24" w16cid:durableId="1095055871">
    <w:abstractNumId w:val="2"/>
  </w:num>
  <w:num w:numId="25" w16cid:durableId="1987053376">
    <w:abstractNumId w:val="10"/>
  </w:num>
  <w:num w:numId="26" w16cid:durableId="443115891">
    <w:abstractNumId w:val="20"/>
  </w:num>
  <w:num w:numId="27" w16cid:durableId="3242504">
    <w:abstractNumId w:val="11"/>
  </w:num>
  <w:num w:numId="28" w16cid:durableId="1875774648">
    <w:abstractNumId w:val="18"/>
  </w:num>
  <w:num w:numId="29" w16cid:durableId="1375736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0"/>
    <w:rsid w:val="0002003C"/>
    <w:rsid w:val="00036C07"/>
    <w:rsid w:val="00036F00"/>
    <w:rsid w:val="000374D3"/>
    <w:rsid w:val="000375F9"/>
    <w:rsid w:val="00043F57"/>
    <w:rsid w:val="00044C8B"/>
    <w:rsid w:val="0005144F"/>
    <w:rsid w:val="00067C50"/>
    <w:rsid w:val="0007031B"/>
    <w:rsid w:val="000816F8"/>
    <w:rsid w:val="00086EB7"/>
    <w:rsid w:val="00095F8A"/>
    <w:rsid w:val="000A01AB"/>
    <w:rsid w:val="000A24D9"/>
    <w:rsid w:val="000A3810"/>
    <w:rsid w:val="000B2D05"/>
    <w:rsid w:val="000B46AC"/>
    <w:rsid w:val="000C005B"/>
    <w:rsid w:val="000C0F30"/>
    <w:rsid w:val="000E050D"/>
    <w:rsid w:val="000E5238"/>
    <w:rsid w:val="000E7585"/>
    <w:rsid w:val="00102762"/>
    <w:rsid w:val="00103BFE"/>
    <w:rsid w:val="0010702C"/>
    <w:rsid w:val="00121878"/>
    <w:rsid w:val="00131991"/>
    <w:rsid w:val="00136954"/>
    <w:rsid w:val="00153D06"/>
    <w:rsid w:val="00153D5E"/>
    <w:rsid w:val="00155B27"/>
    <w:rsid w:val="00155CA7"/>
    <w:rsid w:val="00155D73"/>
    <w:rsid w:val="001573A9"/>
    <w:rsid w:val="00160BD8"/>
    <w:rsid w:val="0018668C"/>
    <w:rsid w:val="00192824"/>
    <w:rsid w:val="00195508"/>
    <w:rsid w:val="00196C63"/>
    <w:rsid w:val="001A0CE9"/>
    <w:rsid w:val="001A3E28"/>
    <w:rsid w:val="001A7922"/>
    <w:rsid w:val="001C08CF"/>
    <w:rsid w:val="001D4665"/>
    <w:rsid w:val="001D7A7A"/>
    <w:rsid w:val="001E0456"/>
    <w:rsid w:val="001E62D7"/>
    <w:rsid w:val="001F1DE4"/>
    <w:rsid w:val="001F4E7A"/>
    <w:rsid w:val="001F56F3"/>
    <w:rsid w:val="001F61C7"/>
    <w:rsid w:val="00203670"/>
    <w:rsid w:val="00214703"/>
    <w:rsid w:val="0021749B"/>
    <w:rsid w:val="00226069"/>
    <w:rsid w:val="00253A25"/>
    <w:rsid w:val="00271739"/>
    <w:rsid w:val="00273930"/>
    <w:rsid w:val="00274F72"/>
    <w:rsid w:val="00281943"/>
    <w:rsid w:val="00293AB2"/>
    <w:rsid w:val="00293C9A"/>
    <w:rsid w:val="00293E3F"/>
    <w:rsid w:val="00295C55"/>
    <w:rsid w:val="002A5A46"/>
    <w:rsid w:val="002A7E23"/>
    <w:rsid w:val="002B6BCC"/>
    <w:rsid w:val="002C01F8"/>
    <w:rsid w:val="002C21D0"/>
    <w:rsid w:val="002C5148"/>
    <w:rsid w:val="002C60DC"/>
    <w:rsid w:val="002D4F30"/>
    <w:rsid w:val="002E0943"/>
    <w:rsid w:val="002E2B13"/>
    <w:rsid w:val="002F2CC1"/>
    <w:rsid w:val="0030387B"/>
    <w:rsid w:val="00311F5E"/>
    <w:rsid w:val="003143FD"/>
    <w:rsid w:val="003173A2"/>
    <w:rsid w:val="00317E8B"/>
    <w:rsid w:val="0032541C"/>
    <w:rsid w:val="0032563B"/>
    <w:rsid w:val="0032786A"/>
    <w:rsid w:val="00330FCD"/>
    <w:rsid w:val="00331836"/>
    <w:rsid w:val="00332847"/>
    <w:rsid w:val="003355DA"/>
    <w:rsid w:val="0033750B"/>
    <w:rsid w:val="003451ED"/>
    <w:rsid w:val="00346241"/>
    <w:rsid w:val="0037104D"/>
    <w:rsid w:val="00374689"/>
    <w:rsid w:val="0038049E"/>
    <w:rsid w:val="00385C7A"/>
    <w:rsid w:val="00387257"/>
    <w:rsid w:val="0039003B"/>
    <w:rsid w:val="0039057D"/>
    <w:rsid w:val="003939A4"/>
    <w:rsid w:val="00394AFD"/>
    <w:rsid w:val="00394B44"/>
    <w:rsid w:val="003A1B74"/>
    <w:rsid w:val="003B1C8D"/>
    <w:rsid w:val="003B5A92"/>
    <w:rsid w:val="003D1C1C"/>
    <w:rsid w:val="003E309E"/>
    <w:rsid w:val="003E542C"/>
    <w:rsid w:val="003F7D81"/>
    <w:rsid w:val="00403D58"/>
    <w:rsid w:val="00407E00"/>
    <w:rsid w:val="00413CB3"/>
    <w:rsid w:val="004156B5"/>
    <w:rsid w:val="00427B7F"/>
    <w:rsid w:val="004419E7"/>
    <w:rsid w:val="00443648"/>
    <w:rsid w:val="004570DD"/>
    <w:rsid w:val="0046330E"/>
    <w:rsid w:val="00465BBA"/>
    <w:rsid w:val="00467868"/>
    <w:rsid w:val="00467D08"/>
    <w:rsid w:val="004700CA"/>
    <w:rsid w:val="00476707"/>
    <w:rsid w:val="00486333"/>
    <w:rsid w:val="004A4807"/>
    <w:rsid w:val="004A61F5"/>
    <w:rsid w:val="004A6B90"/>
    <w:rsid w:val="004C3D57"/>
    <w:rsid w:val="004D6221"/>
    <w:rsid w:val="004E09BD"/>
    <w:rsid w:val="004E3ADA"/>
    <w:rsid w:val="004E5A4B"/>
    <w:rsid w:val="004F1446"/>
    <w:rsid w:val="004F2197"/>
    <w:rsid w:val="004F49C0"/>
    <w:rsid w:val="00502908"/>
    <w:rsid w:val="005056A8"/>
    <w:rsid w:val="0051516B"/>
    <w:rsid w:val="0051668A"/>
    <w:rsid w:val="00520B02"/>
    <w:rsid w:val="00522FD8"/>
    <w:rsid w:val="0053354C"/>
    <w:rsid w:val="0053449E"/>
    <w:rsid w:val="0053780C"/>
    <w:rsid w:val="005428B3"/>
    <w:rsid w:val="00553568"/>
    <w:rsid w:val="005610D4"/>
    <w:rsid w:val="00561981"/>
    <w:rsid w:val="00566B2D"/>
    <w:rsid w:val="00575A39"/>
    <w:rsid w:val="00575A8A"/>
    <w:rsid w:val="0057603F"/>
    <w:rsid w:val="00586BD9"/>
    <w:rsid w:val="005A5B76"/>
    <w:rsid w:val="005B11F1"/>
    <w:rsid w:val="005B41DC"/>
    <w:rsid w:val="005C194C"/>
    <w:rsid w:val="005E0F6D"/>
    <w:rsid w:val="005E2182"/>
    <w:rsid w:val="005E35E1"/>
    <w:rsid w:val="005F55DE"/>
    <w:rsid w:val="00600245"/>
    <w:rsid w:val="0060132A"/>
    <w:rsid w:val="0060232D"/>
    <w:rsid w:val="00602D57"/>
    <w:rsid w:val="00607C35"/>
    <w:rsid w:val="00626EEE"/>
    <w:rsid w:val="00635D80"/>
    <w:rsid w:val="00637D5C"/>
    <w:rsid w:val="006439DB"/>
    <w:rsid w:val="00643E38"/>
    <w:rsid w:val="00647334"/>
    <w:rsid w:val="00651EE3"/>
    <w:rsid w:val="00654370"/>
    <w:rsid w:val="00666E6F"/>
    <w:rsid w:val="0067726F"/>
    <w:rsid w:val="00686D8B"/>
    <w:rsid w:val="00697600"/>
    <w:rsid w:val="006A005E"/>
    <w:rsid w:val="006A0B14"/>
    <w:rsid w:val="006A42F9"/>
    <w:rsid w:val="006B010E"/>
    <w:rsid w:val="006B11A2"/>
    <w:rsid w:val="006B1BCC"/>
    <w:rsid w:val="006B5BA6"/>
    <w:rsid w:val="006C2698"/>
    <w:rsid w:val="006C2E6B"/>
    <w:rsid w:val="006C3755"/>
    <w:rsid w:val="006C7879"/>
    <w:rsid w:val="006D0333"/>
    <w:rsid w:val="006D35CE"/>
    <w:rsid w:val="006E23ED"/>
    <w:rsid w:val="0071333A"/>
    <w:rsid w:val="00724A93"/>
    <w:rsid w:val="0072666F"/>
    <w:rsid w:val="00726A56"/>
    <w:rsid w:val="00726EC9"/>
    <w:rsid w:val="0074411C"/>
    <w:rsid w:val="00746FD7"/>
    <w:rsid w:val="00756BFC"/>
    <w:rsid w:val="00761B48"/>
    <w:rsid w:val="00762B17"/>
    <w:rsid w:val="007640C8"/>
    <w:rsid w:val="007700A6"/>
    <w:rsid w:val="00776136"/>
    <w:rsid w:val="0079711B"/>
    <w:rsid w:val="007B35AE"/>
    <w:rsid w:val="007B5922"/>
    <w:rsid w:val="007C187A"/>
    <w:rsid w:val="007D7217"/>
    <w:rsid w:val="007E78C7"/>
    <w:rsid w:val="007F77DC"/>
    <w:rsid w:val="007F7D24"/>
    <w:rsid w:val="00806EEE"/>
    <w:rsid w:val="00807510"/>
    <w:rsid w:val="008077D8"/>
    <w:rsid w:val="00811242"/>
    <w:rsid w:val="008132E5"/>
    <w:rsid w:val="00814D44"/>
    <w:rsid w:val="008229B3"/>
    <w:rsid w:val="008273F3"/>
    <w:rsid w:val="00833938"/>
    <w:rsid w:val="00845484"/>
    <w:rsid w:val="008479C5"/>
    <w:rsid w:val="0085364A"/>
    <w:rsid w:val="00860916"/>
    <w:rsid w:val="008609AE"/>
    <w:rsid w:val="00862E44"/>
    <w:rsid w:val="00866F99"/>
    <w:rsid w:val="00871C47"/>
    <w:rsid w:val="00872689"/>
    <w:rsid w:val="00873539"/>
    <w:rsid w:val="00895124"/>
    <w:rsid w:val="008A2EF0"/>
    <w:rsid w:val="008A36D9"/>
    <w:rsid w:val="008A4ABC"/>
    <w:rsid w:val="008B25CB"/>
    <w:rsid w:val="008C0A61"/>
    <w:rsid w:val="008C69DF"/>
    <w:rsid w:val="008C6A53"/>
    <w:rsid w:val="008E06C7"/>
    <w:rsid w:val="008E130B"/>
    <w:rsid w:val="008E4A6E"/>
    <w:rsid w:val="008E78E7"/>
    <w:rsid w:val="008F1E8C"/>
    <w:rsid w:val="008F1F49"/>
    <w:rsid w:val="008F435B"/>
    <w:rsid w:val="00905268"/>
    <w:rsid w:val="00916384"/>
    <w:rsid w:val="00922085"/>
    <w:rsid w:val="00940FDB"/>
    <w:rsid w:val="009419DC"/>
    <w:rsid w:val="00953247"/>
    <w:rsid w:val="00956CF0"/>
    <w:rsid w:val="00974B90"/>
    <w:rsid w:val="009820AD"/>
    <w:rsid w:val="009839C4"/>
    <w:rsid w:val="00985E88"/>
    <w:rsid w:val="009A3C8F"/>
    <w:rsid w:val="009A509B"/>
    <w:rsid w:val="009C5C53"/>
    <w:rsid w:val="009D5E4C"/>
    <w:rsid w:val="009D70BE"/>
    <w:rsid w:val="009F1FD2"/>
    <w:rsid w:val="009F3B8E"/>
    <w:rsid w:val="00A0484E"/>
    <w:rsid w:val="00A06631"/>
    <w:rsid w:val="00A17DF8"/>
    <w:rsid w:val="00A22F28"/>
    <w:rsid w:val="00A31C61"/>
    <w:rsid w:val="00A42CE3"/>
    <w:rsid w:val="00A44728"/>
    <w:rsid w:val="00A46083"/>
    <w:rsid w:val="00A5679C"/>
    <w:rsid w:val="00A67CCC"/>
    <w:rsid w:val="00A74627"/>
    <w:rsid w:val="00A811A8"/>
    <w:rsid w:val="00A84CD8"/>
    <w:rsid w:val="00A90161"/>
    <w:rsid w:val="00A92C6E"/>
    <w:rsid w:val="00A92CE2"/>
    <w:rsid w:val="00AA1F0C"/>
    <w:rsid w:val="00AA7C25"/>
    <w:rsid w:val="00AB03E0"/>
    <w:rsid w:val="00AB21E2"/>
    <w:rsid w:val="00AB478B"/>
    <w:rsid w:val="00AC4267"/>
    <w:rsid w:val="00AC5892"/>
    <w:rsid w:val="00AD126F"/>
    <w:rsid w:val="00AD1FAC"/>
    <w:rsid w:val="00AD75D4"/>
    <w:rsid w:val="00AE40E1"/>
    <w:rsid w:val="00AE4D1E"/>
    <w:rsid w:val="00AE510F"/>
    <w:rsid w:val="00AE5C65"/>
    <w:rsid w:val="00B00656"/>
    <w:rsid w:val="00B026C9"/>
    <w:rsid w:val="00B03AE7"/>
    <w:rsid w:val="00B059BC"/>
    <w:rsid w:val="00B0715A"/>
    <w:rsid w:val="00B11C5A"/>
    <w:rsid w:val="00B14BB6"/>
    <w:rsid w:val="00B217AA"/>
    <w:rsid w:val="00B2331F"/>
    <w:rsid w:val="00B32E84"/>
    <w:rsid w:val="00B4179C"/>
    <w:rsid w:val="00B43DD0"/>
    <w:rsid w:val="00B54D58"/>
    <w:rsid w:val="00B6229E"/>
    <w:rsid w:val="00B67E0F"/>
    <w:rsid w:val="00B70C2B"/>
    <w:rsid w:val="00B802EC"/>
    <w:rsid w:val="00B874C2"/>
    <w:rsid w:val="00B9122D"/>
    <w:rsid w:val="00B91E83"/>
    <w:rsid w:val="00B92498"/>
    <w:rsid w:val="00B9307F"/>
    <w:rsid w:val="00B95779"/>
    <w:rsid w:val="00BA34A5"/>
    <w:rsid w:val="00BA34DA"/>
    <w:rsid w:val="00BA5C2C"/>
    <w:rsid w:val="00BB06FD"/>
    <w:rsid w:val="00BB42C1"/>
    <w:rsid w:val="00BC605F"/>
    <w:rsid w:val="00BD6C9A"/>
    <w:rsid w:val="00BD7623"/>
    <w:rsid w:val="00BE2859"/>
    <w:rsid w:val="00BE48FC"/>
    <w:rsid w:val="00BE69A1"/>
    <w:rsid w:val="00BF5053"/>
    <w:rsid w:val="00BF63C8"/>
    <w:rsid w:val="00C02776"/>
    <w:rsid w:val="00C04402"/>
    <w:rsid w:val="00C114C7"/>
    <w:rsid w:val="00C15A0F"/>
    <w:rsid w:val="00C16BBF"/>
    <w:rsid w:val="00C25830"/>
    <w:rsid w:val="00C30352"/>
    <w:rsid w:val="00C31581"/>
    <w:rsid w:val="00C32E71"/>
    <w:rsid w:val="00C419A4"/>
    <w:rsid w:val="00C4395A"/>
    <w:rsid w:val="00C44BBC"/>
    <w:rsid w:val="00C501A2"/>
    <w:rsid w:val="00C5042C"/>
    <w:rsid w:val="00C513EF"/>
    <w:rsid w:val="00C51409"/>
    <w:rsid w:val="00C8031E"/>
    <w:rsid w:val="00C81CAA"/>
    <w:rsid w:val="00C85F5B"/>
    <w:rsid w:val="00C86DA2"/>
    <w:rsid w:val="00C8723E"/>
    <w:rsid w:val="00C87274"/>
    <w:rsid w:val="00C91404"/>
    <w:rsid w:val="00CA2508"/>
    <w:rsid w:val="00CC1699"/>
    <w:rsid w:val="00CC1DEB"/>
    <w:rsid w:val="00CC59E0"/>
    <w:rsid w:val="00CC69E2"/>
    <w:rsid w:val="00CD3D63"/>
    <w:rsid w:val="00CD7C51"/>
    <w:rsid w:val="00CF302B"/>
    <w:rsid w:val="00CF6E5F"/>
    <w:rsid w:val="00D0640A"/>
    <w:rsid w:val="00D07018"/>
    <w:rsid w:val="00D11F04"/>
    <w:rsid w:val="00D13F32"/>
    <w:rsid w:val="00D16FE2"/>
    <w:rsid w:val="00D20050"/>
    <w:rsid w:val="00D23729"/>
    <w:rsid w:val="00D2437E"/>
    <w:rsid w:val="00D27D60"/>
    <w:rsid w:val="00D302C2"/>
    <w:rsid w:val="00D35FC9"/>
    <w:rsid w:val="00D3603F"/>
    <w:rsid w:val="00D36165"/>
    <w:rsid w:val="00D4472E"/>
    <w:rsid w:val="00D51151"/>
    <w:rsid w:val="00D51FC6"/>
    <w:rsid w:val="00D55E83"/>
    <w:rsid w:val="00D60B8C"/>
    <w:rsid w:val="00D72705"/>
    <w:rsid w:val="00D744B1"/>
    <w:rsid w:val="00D8176A"/>
    <w:rsid w:val="00D82B9B"/>
    <w:rsid w:val="00D91940"/>
    <w:rsid w:val="00DA5C32"/>
    <w:rsid w:val="00DC1B8E"/>
    <w:rsid w:val="00DD4B22"/>
    <w:rsid w:val="00DD7716"/>
    <w:rsid w:val="00DE62C2"/>
    <w:rsid w:val="00DF79DD"/>
    <w:rsid w:val="00E01967"/>
    <w:rsid w:val="00E02273"/>
    <w:rsid w:val="00E02E93"/>
    <w:rsid w:val="00E06C0E"/>
    <w:rsid w:val="00E11DB3"/>
    <w:rsid w:val="00E24A1B"/>
    <w:rsid w:val="00E448C4"/>
    <w:rsid w:val="00E62D24"/>
    <w:rsid w:val="00E646CE"/>
    <w:rsid w:val="00E64BF7"/>
    <w:rsid w:val="00E672E0"/>
    <w:rsid w:val="00E72C83"/>
    <w:rsid w:val="00E731AE"/>
    <w:rsid w:val="00E74314"/>
    <w:rsid w:val="00E769D1"/>
    <w:rsid w:val="00E82219"/>
    <w:rsid w:val="00E96FCD"/>
    <w:rsid w:val="00EC11AE"/>
    <w:rsid w:val="00EC1D23"/>
    <w:rsid w:val="00EC6CBF"/>
    <w:rsid w:val="00EC6E12"/>
    <w:rsid w:val="00ED4CBF"/>
    <w:rsid w:val="00EE065C"/>
    <w:rsid w:val="00EE3A82"/>
    <w:rsid w:val="00EF0419"/>
    <w:rsid w:val="00F17119"/>
    <w:rsid w:val="00F222B5"/>
    <w:rsid w:val="00F40F93"/>
    <w:rsid w:val="00F418A2"/>
    <w:rsid w:val="00F42ECB"/>
    <w:rsid w:val="00F43B1E"/>
    <w:rsid w:val="00F70009"/>
    <w:rsid w:val="00F72722"/>
    <w:rsid w:val="00F802BC"/>
    <w:rsid w:val="00F8301A"/>
    <w:rsid w:val="00F850FA"/>
    <w:rsid w:val="00F9335E"/>
    <w:rsid w:val="00F936B1"/>
    <w:rsid w:val="00FB1542"/>
    <w:rsid w:val="00FB7DFA"/>
    <w:rsid w:val="00FD447A"/>
    <w:rsid w:val="00FE491F"/>
    <w:rsid w:val="00FE71A6"/>
    <w:rsid w:val="00FF3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CF5"/>
  <w15:chartTrackingRefBased/>
  <w15:docId w15:val="{58C591BA-5F87-425B-82CA-47AADB6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9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E4A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B90"/>
    <w:rPr>
      <w:color w:val="0563C1" w:themeColor="hyperlink"/>
      <w:u w:val="single"/>
    </w:rPr>
  </w:style>
  <w:style w:type="paragraph" w:styleId="PlainText">
    <w:name w:val="Plain Text"/>
    <w:basedOn w:val="Normal"/>
    <w:link w:val="PlainTextChar"/>
    <w:uiPriority w:val="99"/>
    <w:semiHidden/>
    <w:unhideWhenUsed/>
    <w:rsid w:val="000374D3"/>
    <w:rPr>
      <w:rFonts w:ascii="Consolas" w:hAnsi="Consolas"/>
      <w:sz w:val="21"/>
      <w:szCs w:val="21"/>
    </w:rPr>
  </w:style>
  <w:style w:type="character" w:customStyle="1" w:styleId="PlainTextChar">
    <w:name w:val="Plain Text Char"/>
    <w:basedOn w:val="DefaultParagraphFont"/>
    <w:link w:val="PlainText"/>
    <w:uiPriority w:val="99"/>
    <w:semiHidden/>
    <w:rsid w:val="000374D3"/>
    <w:rPr>
      <w:rFonts w:ascii="Consolas" w:eastAsia="Times New Roman" w:hAnsi="Consolas" w:cs="Times New Roman"/>
      <w:sz w:val="21"/>
      <w:szCs w:val="21"/>
      <w:lang w:val="en-GB"/>
    </w:rPr>
  </w:style>
  <w:style w:type="paragraph" w:customStyle="1" w:styleId="satursarnum">
    <w:name w:val="satursarnum"/>
    <w:basedOn w:val="Normal"/>
    <w:uiPriority w:val="99"/>
    <w:rsid w:val="00C04402"/>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D8176A"/>
    <w:rPr>
      <w:color w:val="605E5C"/>
      <w:shd w:val="clear" w:color="auto" w:fill="E1DFDD"/>
    </w:rPr>
  </w:style>
  <w:style w:type="paragraph" w:customStyle="1" w:styleId="xmsonormal">
    <w:name w:val="x_msonormal"/>
    <w:basedOn w:val="Normal"/>
    <w:rsid w:val="00317E8B"/>
    <w:rPr>
      <w:rFonts w:ascii="Calibri" w:eastAsiaTheme="minorHAnsi" w:hAnsi="Calibri" w:cs="Calibri"/>
      <w:sz w:val="22"/>
      <w:szCs w:val="22"/>
      <w:lang w:val="en-US"/>
    </w:rPr>
  </w:style>
  <w:style w:type="paragraph" w:styleId="Revision">
    <w:name w:val="Revision"/>
    <w:hidden/>
    <w:uiPriority w:val="99"/>
    <w:semiHidden/>
    <w:rsid w:val="00AE4D1E"/>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trip,Virsraksti,Normal bullet 2,Bullet list,Syle 1,Saistīto dokumentu saraksts,Numurets,H&amp;P List Paragraph,2,List Paragraph1,Colorful List - Accent 12,PPS_Bullet,List Paragraph Red,Bullet EY,list paragraph,syle 1,h&amp;p list paragraph"/>
    <w:basedOn w:val="Normal"/>
    <w:link w:val="ListParagraphChar"/>
    <w:uiPriority w:val="34"/>
    <w:qFormat/>
    <w:rsid w:val="00A44728"/>
    <w:pPr>
      <w:ind w:left="720"/>
      <w:contextualSpacing/>
    </w:pPr>
    <w:rPr>
      <w:lang w:val="lv-LV"/>
    </w:rPr>
  </w:style>
  <w:style w:type="character" w:customStyle="1" w:styleId="ListParagraphChar">
    <w:name w:val="List Paragraph Char"/>
    <w:aliases w:val="Strip Char,Virsraksti Char,Normal bullet 2 Char,Bullet list Char,Syle 1 Char,Saistīto dokumentu saraksts Char,Numurets Char,H&amp;P List Paragraph Char,2 Char,List Paragraph1 Char,Colorful List - Accent 12 Char,PPS_Bullet Char"/>
    <w:link w:val="ListParagraph"/>
    <w:uiPriority w:val="34"/>
    <w:qFormat/>
    <w:locked/>
    <w:rsid w:val="00A44728"/>
    <w:rPr>
      <w:rFonts w:ascii="Times New Roman" w:eastAsia="Times New Roman" w:hAnsi="Times New Roman" w:cs="Times New Roman"/>
      <w:sz w:val="24"/>
      <w:szCs w:val="24"/>
    </w:rPr>
  </w:style>
  <w:style w:type="paragraph" w:styleId="NormalWeb">
    <w:name w:val="Normal (Web)"/>
    <w:basedOn w:val="Normal"/>
    <w:uiPriority w:val="99"/>
    <w:unhideWhenUsed/>
    <w:rsid w:val="00153D5E"/>
  </w:style>
  <w:style w:type="paragraph" w:customStyle="1" w:styleId="Default">
    <w:name w:val="Default"/>
    <w:basedOn w:val="Normal"/>
    <w:rsid w:val="00E24A1B"/>
    <w:pPr>
      <w:autoSpaceDE w:val="0"/>
      <w:autoSpaceDN w:val="0"/>
    </w:pPr>
    <w:rPr>
      <w:rFonts w:eastAsiaTheme="minorHAnsi"/>
      <w:color w:val="000000"/>
      <w:lang w:val="en-US" w:eastAsia="lv-LV"/>
    </w:rPr>
  </w:style>
  <w:style w:type="paragraph" w:styleId="BodyText">
    <w:name w:val="Body Text"/>
    <w:basedOn w:val="Normal"/>
    <w:link w:val="BodyTextChar"/>
    <w:uiPriority w:val="99"/>
    <w:unhideWhenUsed/>
    <w:rsid w:val="006C787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C7879"/>
    <w:rPr>
      <w:lang w:val="en-GB"/>
    </w:rPr>
  </w:style>
  <w:style w:type="paragraph" w:customStyle="1" w:styleId="Standard">
    <w:name w:val="Standard"/>
    <w:rsid w:val="0067726F"/>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normaltextrun">
    <w:name w:val="normaltextrun"/>
    <w:basedOn w:val="DefaultParagraphFont"/>
    <w:rsid w:val="0067726F"/>
  </w:style>
  <w:style w:type="character" w:customStyle="1" w:styleId="Heading1Char">
    <w:name w:val="Heading 1 Char"/>
    <w:basedOn w:val="DefaultParagraphFont"/>
    <w:link w:val="Heading1"/>
    <w:uiPriority w:val="9"/>
    <w:rsid w:val="008E4A6E"/>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C02776"/>
    <w:rPr>
      <w:sz w:val="16"/>
      <w:szCs w:val="16"/>
    </w:rPr>
  </w:style>
  <w:style w:type="paragraph" w:styleId="CommentText">
    <w:name w:val="annotation text"/>
    <w:basedOn w:val="Normal"/>
    <w:link w:val="CommentTextChar"/>
    <w:uiPriority w:val="99"/>
    <w:unhideWhenUsed/>
    <w:rsid w:val="00C02776"/>
    <w:rPr>
      <w:sz w:val="20"/>
      <w:szCs w:val="20"/>
    </w:rPr>
  </w:style>
  <w:style w:type="character" w:customStyle="1" w:styleId="CommentTextChar">
    <w:name w:val="Comment Text Char"/>
    <w:basedOn w:val="DefaultParagraphFont"/>
    <w:link w:val="CommentText"/>
    <w:uiPriority w:val="99"/>
    <w:rsid w:val="00C0277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02776"/>
    <w:rPr>
      <w:b/>
      <w:bCs/>
    </w:rPr>
  </w:style>
  <w:style w:type="character" w:customStyle="1" w:styleId="CommentSubjectChar">
    <w:name w:val="Comment Subject Char"/>
    <w:basedOn w:val="CommentTextChar"/>
    <w:link w:val="CommentSubject"/>
    <w:uiPriority w:val="99"/>
    <w:semiHidden/>
    <w:rsid w:val="00C02776"/>
    <w:rPr>
      <w:rFonts w:ascii="Times New Roman" w:eastAsia="Times New Roman" w:hAnsi="Times New Roman" w:cs="Times New Roman"/>
      <w:b/>
      <w:bCs/>
      <w:sz w:val="20"/>
      <w:szCs w:val="20"/>
      <w:lang w:val="en-GB"/>
    </w:rPr>
  </w:style>
  <w:style w:type="table" w:styleId="TableGrid">
    <w:name w:val="Table Grid"/>
    <w:basedOn w:val="TableNormal"/>
    <w:uiPriority w:val="39"/>
    <w:rsid w:val="0058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086EB7"/>
    <w:pPr>
      <w:spacing w:before="100" w:beforeAutospacing="1" w:after="100" w:afterAutospacing="1"/>
    </w:pPr>
    <w:rPr>
      <w:lang w:val="lv-LV" w:eastAsia="lv-LV"/>
    </w:rPr>
  </w:style>
  <w:style w:type="paragraph" w:customStyle="1" w:styleId="msonormal804d7de8fd46f06a46511c7c60d1535e">
    <w:name w:val="msonormal_804d7de8fd46f06a46511c7c60d1535e"/>
    <w:basedOn w:val="Normal"/>
    <w:rsid w:val="00ED4CBF"/>
    <w:pPr>
      <w:spacing w:before="100" w:beforeAutospacing="1" w:after="100" w:afterAutospacing="1"/>
    </w:pPr>
    <w:rPr>
      <w:lang w:val="lv-LV" w:eastAsia="lv-LV"/>
    </w:rPr>
  </w:style>
  <w:style w:type="paragraph" w:styleId="Header">
    <w:name w:val="header"/>
    <w:basedOn w:val="Normal"/>
    <w:link w:val="HeaderChar"/>
    <w:uiPriority w:val="99"/>
    <w:unhideWhenUsed/>
    <w:rsid w:val="00226069"/>
    <w:pPr>
      <w:tabs>
        <w:tab w:val="center" w:pos="4320"/>
        <w:tab w:val="right" w:pos="8640"/>
      </w:tabs>
    </w:pPr>
  </w:style>
  <w:style w:type="character" w:customStyle="1" w:styleId="HeaderChar">
    <w:name w:val="Header Char"/>
    <w:basedOn w:val="DefaultParagraphFont"/>
    <w:link w:val="Header"/>
    <w:uiPriority w:val="99"/>
    <w:rsid w:val="0022606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6069"/>
    <w:pPr>
      <w:tabs>
        <w:tab w:val="center" w:pos="4320"/>
        <w:tab w:val="right" w:pos="8640"/>
      </w:tabs>
    </w:pPr>
  </w:style>
  <w:style w:type="character" w:customStyle="1" w:styleId="FooterChar">
    <w:name w:val="Footer Char"/>
    <w:basedOn w:val="DefaultParagraphFont"/>
    <w:link w:val="Footer"/>
    <w:uiPriority w:val="99"/>
    <w:rsid w:val="0022606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33">
      <w:bodyDiv w:val="1"/>
      <w:marLeft w:val="0"/>
      <w:marRight w:val="0"/>
      <w:marTop w:val="0"/>
      <w:marBottom w:val="0"/>
      <w:divBdr>
        <w:top w:val="none" w:sz="0" w:space="0" w:color="auto"/>
        <w:left w:val="none" w:sz="0" w:space="0" w:color="auto"/>
        <w:bottom w:val="none" w:sz="0" w:space="0" w:color="auto"/>
        <w:right w:val="none" w:sz="0" w:space="0" w:color="auto"/>
      </w:divBdr>
    </w:div>
    <w:div w:id="284973542">
      <w:bodyDiv w:val="1"/>
      <w:marLeft w:val="0"/>
      <w:marRight w:val="0"/>
      <w:marTop w:val="0"/>
      <w:marBottom w:val="0"/>
      <w:divBdr>
        <w:top w:val="none" w:sz="0" w:space="0" w:color="auto"/>
        <w:left w:val="none" w:sz="0" w:space="0" w:color="auto"/>
        <w:bottom w:val="none" w:sz="0" w:space="0" w:color="auto"/>
        <w:right w:val="none" w:sz="0" w:space="0" w:color="auto"/>
      </w:divBdr>
    </w:div>
    <w:div w:id="344093502">
      <w:bodyDiv w:val="1"/>
      <w:marLeft w:val="0"/>
      <w:marRight w:val="0"/>
      <w:marTop w:val="0"/>
      <w:marBottom w:val="0"/>
      <w:divBdr>
        <w:top w:val="none" w:sz="0" w:space="0" w:color="auto"/>
        <w:left w:val="none" w:sz="0" w:space="0" w:color="auto"/>
        <w:bottom w:val="none" w:sz="0" w:space="0" w:color="auto"/>
        <w:right w:val="none" w:sz="0" w:space="0" w:color="auto"/>
      </w:divBdr>
    </w:div>
    <w:div w:id="726563674">
      <w:bodyDiv w:val="1"/>
      <w:marLeft w:val="0"/>
      <w:marRight w:val="0"/>
      <w:marTop w:val="0"/>
      <w:marBottom w:val="0"/>
      <w:divBdr>
        <w:top w:val="none" w:sz="0" w:space="0" w:color="auto"/>
        <w:left w:val="none" w:sz="0" w:space="0" w:color="auto"/>
        <w:bottom w:val="none" w:sz="0" w:space="0" w:color="auto"/>
        <w:right w:val="none" w:sz="0" w:space="0" w:color="auto"/>
      </w:divBdr>
    </w:div>
    <w:div w:id="837622360">
      <w:bodyDiv w:val="1"/>
      <w:marLeft w:val="0"/>
      <w:marRight w:val="0"/>
      <w:marTop w:val="0"/>
      <w:marBottom w:val="0"/>
      <w:divBdr>
        <w:top w:val="none" w:sz="0" w:space="0" w:color="auto"/>
        <w:left w:val="none" w:sz="0" w:space="0" w:color="auto"/>
        <w:bottom w:val="none" w:sz="0" w:space="0" w:color="auto"/>
        <w:right w:val="none" w:sz="0" w:space="0" w:color="auto"/>
      </w:divBdr>
    </w:div>
    <w:div w:id="965356821">
      <w:bodyDiv w:val="1"/>
      <w:marLeft w:val="0"/>
      <w:marRight w:val="0"/>
      <w:marTop w:val="0"/>
      <w:marBottom w:val="0"/>
      <w:divBdr>
        <w:top w:val="none" w:sz="0" w:space="0" w:color="auto"/>
        <w:left w:val="none" w:sz="0" w:space="0" w:color="auto"/>
        <w:bottom w:val="none" w:sz="0" w:space="0" w:color="auto"/>
        <w:right w:val="none" w:sz="0" w:space="0" w:color="auto"/>
      </w:divBdr>
    </w:div>
    <w:div w:id="1153445094">
      <w:bodyDiv w:val="1"/>
      <w:marLeft w:val="0"/>
      <w:marRight w:val="0"/>
      <w:marTop w:val="0"/>
      <w:marBottom w:val="0"/>
      <w:divBdr>
        <w:top w:val="none" w:sz="0" w:space="0" w:color="auto"/>
        <w:left w:val="none" w:sz="0" w:space="0" w:color="auto"/>
        <w:bottom w:val="none" w:sz="0" w:space="0" w:color="auto"/>
        <w:right w:val="none" w:sz="0" w:space="0" w:color="auto"/>
      </w:divBdr>
    </w:div>
    <w:div w:id="1237126469">
      <w:bodyDiv w:val="1"/>
      <w:marLeft w:val="0"/>
      <w:marRight w:val="0"/>
      <w:marTop w:val="0"/>
      <w:marBottom w:val="0"/>
      <w:divBdr>
        <w:top w:val="none" w:sz="0" w:space="0" w:color="auto"/>
        <w:left w:val="none" w:sz="0" w:space="0" w:color="auto"/>
        <w:bottom w:val="none" w:sz="0" w:space="0" w:color="auto"/>
        <w:right w:val="none" w:sz="0" w:space="0" w:color="auto"/>
      </w:divBdr>
    </w:div>
    <w:div w:id="1385055854">
      <w:bodyDiv w:val="1"/>
      <w:marLeft w:val="0"/>
      <w:marRight w:val="0"/>
      <w:marTop w:val="0"/>
      <w:marBottom w:val="0"/>
      <w:divBdr>
        <w:top w:val="none" w:sz="0" w:space="0" w:color="auto"/>
        <w:left w:val="none" w:sz="0" w:space="0" w:color="auto"/>
        <w:bottom w:val="none" w:sz="0" w:space="0" w:color="auto"/>
        <w:right w:val="none" w:sz="0" w:space="0" w:color="auto"/>
      </w:divBdr>
    </w:div>
    <w:div w:id="1385904845">
      <w:bodyDiv w:val="1"/>
      <w:marLeft w:val="0"/>
      <w:marRight w:val="0"/>
      <w:marTop w:val="0"/>
      <w:marBottom w:val="0"/>
      <w:divBdr>
        <w:top w:val="none" w:sz="0" w:space="0" w:color="auto"/>
        <w:left w:val="none" w:sz="0" w:space="0" w:color="auto"/>
        <w:bottom w:val="none" w:sz="0" w:space="0" w:color="auto"/>
        <w:right w:val="none" w:sz="0" w:space="0" w:color="auto"/>
      </w:divBdr>
    </w:div>
    <w:div w:id="1515220680">
      <w:bodyDiv w:val="1"/>
      <w:marLeft w:val="0"/>
      <w:marRight w:val="0"/>
      <w:marTop w:val="0"/>
      <w:marBottom w:val="0"/>
      <w:divBdr>
        <w:top w:val="none" w:sz="0" w:space="0" w:color="auto"/>
        <w:left w:val="none" w:sz="0" w:space="0" w:color="auto"/>
        <w:bottom w:val="none" w:sz="0" w:space="0" w:color="auto"/>
        <w:right w:val="none" w:sz="0" w:space="0" w:color="auto"/>
      </w:divBdr>
    </w:div>
    <w:div w:id="1658142953">
      <w:bodyDiv w:val="1"/>
      <w:marLeft w:val="0"/>
      <w:marRight w:val="0"/>
      <w:marTop w:val="0"/>
      <w:marBottom w:val="0"/>
      <w:divBdr>
        <w:top w:val="none" w:sz="0" w:space="0" w:color="auto"/>
        <w:left w:val="none" w:sz="0" w:space="0" w:color="auto"/>
        <w:bottom w:val="none" w:sz="0" w:space="0" w:color="auto"/>
        <w:right w:val="none" w:sz="0" w:space="0" w:color="auto"/>
      </w:divBdr>
    </w:div>
    <w:div w:id="1659381230">
      <w:bodyDiv w:val="1"/>
      <w:marLeft w:val="0"/>
      <w:marRight w:val="0"/>
      <w:marTop w:val="0"/>
      <w:marBottom w:val="0"/>
      <w:divBdr>
        <w:top w:val="none" w:sz="0" w:space="0" w:color="auto"/>
        <w:left w:val="none" w:sz="0" w:space="0" w:color="auto"/>
        <w:bottom w:val="none" w:sz="0" w:space="0" w:color="auto"/>
        <w:right w:val="none" w:sz="0" w:space="0" w:color="auto"/>
      </w:divBdr>
    </w:div>
    <w:div w:id="1783913010">
      <w:bodyDiv w:val="1"/>
      <w:marLeft w:val="0"/>
      <w:marRight w:val="0"/>
      <w:marTop w:val="0"/>
      <w:marBottom w:val="0"/>
      <w:divBdr>
        <w:top w:val="none" w:sz="0" w:space="0" w:color="auto"/>
        <w:left w:val="none" w:sz="0" w:space="0" w:color="auto"/>
        <w:bottom w:val="none" w:sz="0" w:space="0" w:color="auto"/>
        <w:right w:val="none" w:sz="0" w:space="0" w:color="auto"/>
      </w:divBdr>
    </w:div>
    <w:div w:id="1830976405">
      <w:bodyDiv w:val="1"/>
      <w:marLeft w:val="0"/>
      <w:marRight w:val="0"/>
      <w:marTop w:val="0"/>
      <w:marBottom w:val="0"/>
      <w:divBdr>
        <w:top w:val="none" w:sz="0" w:space="0" w:color="auto"/>
        <w:left w:val="none" w:sz="0" w:space="0" w:color="auto"/>
        <w:bottom w:val="none" w:sz="0" w:space="0" w:color="auto"/>
        <w:right w:val="none" w:sz="0" w:space="0" w:color="auto"/>
      </w:divBdr>
    </w:div>
    <w:div w:id="1934362637">
      <w:bodyDiv w:val="1"/>
      <w:marLeft w:val="0"/>
      <w:marRight w:val="0"/>
      <w:marTop w:val="0"/>
      <w:marBottom w:val="0"/>
      <w:divBdr>
        <w:top w:val="none" w:sz="0" w:space="0" w:color="auto"/>
        <w:left w:val="none" w:sz="0" w:space="0" w:color="auto"/>
        <w:bottom w:val="none" w:sz="0" w:space="0" w:color="auto"/>
        <w:right w:val="none" w:sz="0" w:space="0" w:color="auto"/>
      </w:divBdr>
    </w:div>
    <w:div w:id="1947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95CE-6E97-4AC3-91AC-3CC72ED4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568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Arnīte</dc:creator>
  <cp:keywords/>
  <dc:description/>
  <cp:lastModifiedBy>Linda Līva Keiša</cp:lastModifiedBy>
  <cp:revision>37</cp:revision>
  <cp:lastPrinted>2024-01-03T10:17:00Z</cp:lastPrinted>
  <dcterms:created xsi:type="dcterms:W3CDTF">2026-05-27T08:32:00Z</dcterms:created>
  <dcterms:modified xsi:type="dcterms:W3CDTF">2026-06-25T13:51:00Z</dcterms:modified>
</cp:coreProperties>
</file>