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775CD" w14:textId="3140ECD1" w:rsidR="00303E2A" w:rsidRPr="00C12343" w:rsidRDefault="00303E2A" w:rsidP="00303E2A">
      <w:pPr>
        <w:ind w:right="-58"/>
        <w:jc w:val="center"/>
        <w:rPr>
          <w:rFonts w:ascii="Times New Roman" w:hAnsi="Times New Roman"/>
          <w:sz w:val="24"/>
          <w:szCs w:val="24"/>
          <w:lang w:val="lv-LV"/>
        </w:rPr>
      </w:pPr>
      <w:r>
        <w:rPr>
          <w:rFonts w:ascii="Times New Roman" w:hAnsi="Times New Roman"/>
          <w:sz w:val="24"/>
          <w:szCs w:val="24"/>
          <w:lang w:val="lv-LV"/>
        </w:rPr>
        <w:t>Limbažos</w:t>
      </w:r>
    </w:p>
    <w:p w14:paraId="04B93C33" w14:textId="163C6603" w:rsidR="00303E2A" w:rsidRPr="00303E2A" w:rsidRDefault="00303E2A" w:rsidP="00303E2A">
      <w:pPr>
        <w:ind w:right="-58"/>
        <w:jc w:val="right"/>
        <w:rPr>
          <w:rFonts w:ascii="Times New Roman" w:hAnsi="Times New Roman"/>
          <w:sz w:val="24"/>
          <w:szCs w:val="24"/>
          <w:lang w:val="lv-LV"/>
        </w:rPr>
      </w:pPr>
      <w:r w:rsidRPr="00C12343">
        <w:rPr>
          <w:rFonts w:ascii="Times New Roman" w:hAnsi="Times New Roman"/>
          <w:sz w:val="24"/>
          <w:szCs w:val="24"/>
          <w:lang w:val="lv-LV"/>
        </w:rPr>
        <w:t xml:space="preserve">Datums skatāms laika zīmogā  Nr. </w:t>
      </w:r>
      <w:r>
        <w:rPr>
          <w:rFonts w:ascii="Times New Roman" w:hAnsi="Times New Roman"/>
          <w:sz w:val="24"/>
          <w:szCs w:val="24"/>
          <w:lang w:val="lv-LV"/>
        </w:rPr>
        <w:t>3.4/2</w:t>
      </w:r>
      <w:r w:rsidR="00633640">
        <w:rPr>
          <w:rFonts w:ascii="Times New Roman" w:hAnsi="Times New Roman"/>
          <w:sz w:val="24"/>
          <w:szCs w:val="24"/>
          <w:lang w:val="lv-LV"/>
        </w:rPr>
        <w:t>6</w:t>
      </w:r>
      <w:r>
        <w:rPr>
          <w:rFonts w:ascii="Times New Roman" w:hAnsi="Times New Roman"/>
          <w:sz w:val="24"/>
          <w:szCs w:val="24"/>
          <w:lang w:val="lv-LV"/>
        </w:rPr>
        <w:t>/</w:t>
      </w:r>
      <w:r w:rsidR="00633640">
        <w:rPr>
          <w:rFonts w:ascii="Times New Roman" w:hAnsi="Times New Roman"/>
          <w:sz w:val="24"/>
          <w:szCs w:val="24"/>
          <w:lang w:val="lv-LV"/>
        </w:rPr>
        <w:t>14</w:t>
      </w:r>
      <w:r w:rsidR="00A75C03">
        <w:rPr>
          <w:rFonts w:ascii="Times New Roman" w:hAnsi="Times New Roman"/>
          <w:sz w:val="24"/>
          <w:szCs w:val="24"/>
          <w:lang w:val="lv-LV"/>
        </w:rPr>
        <w:t>6</w:t>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sidRPr="00303E2A">
        <w:rPr>
          <w:rFonts w:ascii="Times New Roman" w:hAnsi="Times New Roman"/>
          <w:b/>
          <w:bCs/>
          <w:sz w:val="24"/>
          <w:szCs w:val="24"/>
          <w:lang w:val="lv-LV"/>
        </w:rPr>
        <w:t>Pretendentiem, kam izsniegts iepirkuma nolikums</w:t>
      </w:r>
    </w:p>
    <w:p w14:paraId="144CC5F6" w14:textId="2678555D" w:rsidR="00B1515A" w:rsidRDefault="00737823" w:rsidP="00A75C03">
      <w:pPr>
        <w:spacing w:before="120" w:after="120"/>
        <w:jc w:val="both"/>
        <w:rPr>
          <w:rFonts w:ascii="Times New Roman" w:hAnsi="Times New Roman"/>
          <w:bCs/>
          <w:sz w:val="24"/>
          <w:szCs w:val="24"/>
          <w:lang w:val="lv-LV"/>
        </w:rPr>
      </w:pPr>
      <w:r w:rsidRPr="00737823">
        <w:rPr>
          <w:rFonts w:ascii="Times New Roman" w:hAnsi="Times New Roman"/>
          <w:bCs/>
          <w:sz w:val="24"/>
          <w:szCs w:val="24"/>
          <w:lang w:val="lv-LV" w:eastAsia="lv-LV"/>
        </w:rPr>
        <w:t>SIA “L</w:t>
      </w:r>
      <w:r w:rsidR="00633640">
        <w:rPr>
          <w:rFonts w:ascii="Times New Roman" w:hAnsi="Times New Roman"/>
          <w:bCs/>
          <w:sz w:val="24"/>
          <w:szCs w:val="24"/>
          <w:lang w:val="lv-LV" w:eastAsia="lv-LV"/>
        </w:rPr>
        <w:t>IMBAŽU SLIMĪCA</w:t>
      </w:r>
      <w:r w:rsidRPr="00737823">
        <w:rPr>
          <w:rFonts w:ascii="Times New Roman" w:hAnsi="Times New Roman"/>
          <w:bCs/>
          <w:sz w:val="24"/>
          <w:szCs w:val="24"/>
          <w:lang w:val="lv-LV" w:eastAsia="lv-LV"/>
        </w:rPr>
        <w:t xml:space="preserve">” iepirkumu komisija saņēmusi </w:t>
      </w:r>
      <w:r w:rsidR="00A75C03">
        <w:rPr>
          <w:rFonts w:ascii="Times New Roman" w:hAnsi="Times New Roman"/>
          <w:bCs/>
          <w:sz w:val="24"/>
          <w:szCs w:val="24"/>
          <w:lang w:val="lv-LV" w:eastAsia="lv-LV"/>
        </w:rPr>
        <w:t>pretendenta komentārus un ierosinājumus</w:t>
      </w:r>
      <w:r w:rsidRPr="00737823">
        <w:rPr>
          <w:rFonts w:ascii="Times New Roman" w:hAnsi="Times New Roman"/>
          <w:bCs/>
          <w:sz w:val="24"/>
          <w:szCs w:val="24"/>
          <w:lang w:val="lv-LV" w:eastAsia="lv-LV"/>
        </w:rPr>
        <w:t xml:space="preserve"> iepirkuma “</w:t>
      </w:r>
      <w:r w:rsidR="00A75C03" w:rsidRPr="00A75C03">
        <w:rPr>
          <w:rFonts w:ascii="Times New Roman" w:hAnsi="Times New Roman"/>
          <w:bCs/>
          <w:sz w:val="24"/>
          <w:szCs w:val="24"/>
          <w:lang w:val="lv-LV"/>
        </w:rPr>
        <w:t>Oftalmoloģijas kabineta aprīkojuma iegāde un uzstādīšana SIA “LIMBAŽU SLIMNĪCA” vajadzībām”, identifikācijas nr. LIMB 2026/4</w:t>
      </w:r>
      <w:r w:rsidR="00A75C03">
        <w:rPr>
          <w:rFonts w:ascii="Times New Roman" w:hAnsi="Times New Roman"/>
          <w:bCs/>
          <w:sz w:val="24"/>
          <w:szCs w:val="24"/>
          <w:lang w:val="lv-LV"/>
        </w:rPr>
        <w:t>,</w:t>
      </w:r>
      <w:r w:rsidRPr="00737823">
        <w:rPr>
          <w:rFonts w:ascii="Times New Roman" w:hAnsi="Times New Roman"/>
          <w:bCs/>
          <w:sz w:val="24"/>
          <w:szCs w:val="24"/>
          <w:lang w:val="lv-LV"/>
        </w:rPr>
        <w:t xml:space="preserve"> ietvaros.</w:t>
      </w:r>
    </w:p>
    <w:p w14:paraId="225E83BE" w14:textId="1EF0E5D2" w:rsidR="004E725C" w:rsidRPr="004E725C" w:rsidRDefault="004E725C" w:rsidP="00FD4509">
      <w:pPr>
        <w:pStyle w:val="Sarakstarindkopa"/>
        <w:numPr>
          <w:ilvl w:val="0"/>
          <w:numId w:val="1"/>
        </w:numPr>
        <w:spacing w:before="120" w:after="120"/>
        <w:ind w:left="284" w:hanging="284"/>
        <w:jc w:val="both"/>
        <w:rPr>
          <w:rFonts w:ascii="Times New Roman" w:eastAsia="Times New Roman" w:hAnsi="Times New Roman" w:cs="Times New Roman"/>
          <w:b/>
          <w:bCs/>
          <w:i/>
          <w:iCs/>
          <w:kern w:val="0"/>
          <w:lang w:val="lv-LV"/>
          <w14:ligatures w14:val="none"/>
        </w:rPr>
      </w:pPr>
      <w:r w:rsidRPr="004E725C">
        <w:rPr>
          <w:rFonts w:ascii="Times New Roman" w:eastAsia="Times New Roman" w:hAnsi="Times New Roman" w:cs="Times New Roman"/>
          <w:b/>
          <w:bCs/>
          <w:i/>
          <w:iCs/>
          <w:kern w:val="0"/>
          <w:lang w:val="lv-LV"/>
          <w14:ligatures w14:val="none"/>
        </w:rPr>
        <w:t>jautājums</w:t>
      </w:r>
    </w:p>
    <w:p w14:paraId="61D1E29F" w14:textId="2B6164AE" w:rsidR="00A75C03" w:rsidRPr="00B54D6F" w:rsidRDefault="00A75C03" w:rsidP="00A75C03">
      <w:pPr>
        <w:spacing w:after="0" w:line="360" w:lineRule="auto"/>
        <w:jc w:val="both"/>
        <w:rPr>
          <w:rFonts w:ascii="Times New Roman" w:eastAsia="Times New Roman" w:hAnsi="Times New Roman" w:cs="Times New Roman"/>
          <w:i/>
          <w:iCs/>
          <w:color w:val="000000"/>
          <w:kern w:val="0"/>
          <w:lang w:val="lv-LV"/>
          <w14:ligatures w14:val="none"/>
        </w:rPr>
      </w:pPr>
      <w:r w:rsidRPr="00B54D6F">
        <w:rPr>
          <w:rFonts w:ascii="Times New Roman" w:eastAsia="Times New Roman" w:hAnsi="Times New Roman" w:cs="Times New Roman"/>
          <w:i/>
          <w:iCs/>
          <w:color w:val="000000"/>
          <w:kern w:val="0"/>
          <w:lang w:val="lv-LV"/>
          <w14:ligatures w14:val="none"/>
        </w:rPr>
        <w:t>Lūdzam izskaidrot</w:t>
      </w:r>
      <w:r w:rsidRPr="00B54D6F">
        <w:rPr>
          <w:rFonts w:ascii="Times New Roman" w:eastAsia="Times New Roman" w:hAnsi="Times New Roman" w:cs="Times New Roman"/>
          <w:i/>
          <w:iCs/>
          <w:color w:val="000000"/>
          <w:kern w:val="0"/>
          <w:lang w:val="lv-LV"/>
          <w14:ligatures w14:val="none"/>
        </w:rPr>
        <w:t xml:space="preserve"> šo - </w:t>
      </w:r>
      <w:r w:rsidRPr="00B54D6F">
        <w:rPr>
          <w:rFonts w:ascii="Times New Roman" w:eastAsia="Times New Roman" w:hAnsi="Times New Roman" w:cs="Times New Roman"/>
          <w:i/>
          <w:iCs/>
          <w:color w:val="000000"/>
          <w:kern w:val="0"/>
          <w:lang w:val="lv-LV"/>
          <w14:ligatures w14:val="none"/>
        </w:rPr>
        <w:t>Iespēja apskatīt attēlu dzīvaj</w:t>
      </w:r>
      <w:r w:rsidRPr="00B54D6F">
        <w:rPr>
          <w:rFonts w:ascii="Times New Roman" w:eastAsia="Times New Roman" w:hAnsi="Times New Roman" w:cs="Times New Roman"/>
          <w:i/>
          <w:iCs/>
          <w:color w:val="000000"/>
          <w:kern w:val="0"/>
          <w:lang w:val="lv-LV"/>
          <w14:ligatures w14:val="none"/>
        </w:rPr>
        <w:t xml:space="preserve">ā, </w:t>
      </w:r>
      <w:r w:rsidRPr="00B54D6F">
        <w:rPr>
          <w:rFonts w:ascii="Times New Roman" w:eastAsia="Times New Roman" w:hAnsi="Times New Roman" w:cs="Times New Roman"/>
          <w:i/>
          <w:iCs/>
          <w:color w:val="000000"/>
          <w:kern w:val="0"/>
          <w:lang w:val="lv-LV"/>
          <w14:ligatures w14:val="none"/>
        </w:rPr>
        <w:t xml:space="preserve"> prasību, jo tā nav līdz galam izprotama un ierobežojoša konkurenci. Dzīvajā USG ierīcēm tiek uzņemts video, no kura tiek attiecīgi izvilkti attēli. Ierosin</w:t>
      </w:r>
      <w:r w:rsidRPr="00B54D6F">
        <w:rPr>
          <w:rFonts w:ascii="Times New Roman" w:eastAsia="Times New Roman" w:hAnsi="Times New Roman" w:cs="Times New Roman"/>
          <w:i/>
          <w:iCs/>
          <w:color w:val="000000"/>
          <w:kern w:val="0"/>
          <w:lang w:val="lv-LV"/>
          <w14:ligatures w14:val="none"/>
        </w:rPr>
        <w:t>ā</w:t>
      </w:r>
      <w:r w:rsidRPr="00B54D6F">
        <w:rPr>
          <w:rFonts w:ascii="Times New Roman" w:eastAsia="Times New Roman" w:hAnsi="Times New Roman" w:cs="Times New Roman"/>
          <w:i/>
          <w:iCs/>
          <w:color w:val="000000"/>
          <w:kern w:val="0"/>
          <w:lang w:val="lv-LV"/>
          <w14:ligatures w14:val="none"/>
        </w:rPr>
        <w:t>m šo svītrot vai izteikt sekojošā redakcijā: Iespēja iegūt attēlus no uzņemtā video faila.</w:t>
      </w:r>
    </w:p>
    <w:p w14:paraId="4F838751" w14:textId="3B9316AD" w:rsidR="004E725C" w:rsidRDefault="004E725C" w:rsidP="00FD4509">
      <w:pPr>
        <w:spacing w:before="120" w:after="120"/>
        <w:jc w:val="both"/>
        <w:rPr>
          <w:rFonts w:ascii="Times New Roman" w:eastAsia="Times New Roman" w:hAnsi="Times New Roman" w:cs="Times New Roman"/>
          <w:b/>
          <w:bCs/>
          <w:i/>
          <w:iCs/>
          <w:kern w:val="0"/>
          <w:sz w:val="24"/>
          <w:szCs w:val="24"/>
          <w:lang w:val="lv-LV"/>
          <w14:ligatures w14:val="none"/>
        </w:rPr>
      </w:pPr>
      <w:r w:rsidRPr="004E725C">
        <w:rPr>
          <w:rFonts w:ascii="Times New Roman" w:eastAsia="Times New Roman" w:hAnsi="Times New Roman" w:cs="Times New Roman"/>
          <w:b/>
          <w:bCs/>
          <w:i/>
          <w:iCs/>
          <w:kern w:val="0"/>
          <w:sz w:val="24"/>
          <w:szCs w:val="24"/>
          <w:lang w:val="lv-LV"/>
          <w14:ligatures w14:val="none"/>
        </w:rPr>
        <w:t>Atbilde</w:t>
      </w:r>
    </w:p>
    <w:p w14:paraId="216C3B35" w14:textId="3F861368" w:rsidR="00A75C03" w:rsidRPr="00C63683" w:rsidRDefault="00A75C03" w:rsidP="00FD4509">
      <w:pPr>
        <w:spacing w:before="120" w:after="120"/>
        <w:jc w:val="both"/>
        <w:rPr>
          <w:rFonts w:ascii="Times New Roman" w:eastAsia="Times New Roman" w:hAnsi="Times New Roman" w:cs="Times New Roman"/>
          <w:kern w:val="0"/>
          <w:sz w:val="24"/>
          <w:szCs w:val="24"/>
          <w:lang w:val="lv-LV"/>
          <w14:ligatures w14:val="none"/>
        </w:rPr>
      </w:pPr>
      <w:r w:rsidRPr="00C63683">
        <w:rPr>
          <w:rFonts w:ascii="Times New Roman" w:eastAsia="Times New Roman" w:hAnsi="Times New Roman" w:cs="Times New Roman"/>
          <w:kern w:val="0"/>
          <w:sz w:val="24"/>
          <w:szCs w:val="24"/>
          <w:lang w:val="lv-LV"/>
          <w14:ligatures w14:val="none"/>
        </w:rPr>
        <w:t>Skaidrojam, ka šī prasība paredz iespēju apskatīt attēlu un video.</w:t>
      </w:r>
    </w:p>
    <w:p w14:paraId="7BA74304" w14:textId="5AC2FB4B" w:rsidR="00184BAC" w:rsidRPr="00184BAC" w:rsidRDefault="00184BAC" w:rsidP="00FD4509">
      <w:pPr>
        <w:pStyle w:val="Sarakstarindkopa"/>
        <w:numPr>
          <w:ilvl w:val="0"/>
          <w:numId w:val="1"/>
        </w:numPr>
        <w:spacing w:before="120" w:after="120"/>
        <w:ind w:left="284" w:hanging="284"/>
        <w:jc w:val="both"/>
        <w:rPr>
          <w:rFonts w:ascii="Times New Roman" w:eastAsia="Times New Roman" w:hAnsi="Times New Roman" w:cs="Times New Roman"/>
          <w:b/>
          <w:bCs/>
          <w:i/>
          <w:iCs/>
          <w:kern w:val="0"/>
          <w:lang w:val="lv-LV"/>
          <w14:ligatures w14:val="none"/>
        </w:rPr>
      </w:pPr>
      <w:r w:rsidRPr="00184BAC">
        <w:rPr>
          <w:rFonts w:ascii="Times New Roman" w:eastAsia="Times New Roman" w:hAnsi="Times New Roman" w:cs="Times New Roman"/>
          <w:b/>
          <w:bCs/>
          <w:i/>
          <w:iCs/>
          <w:kern w:val="0"/>
          <w:lang w:val="lv-LV"/>
          <w14:ligatures w14:val="none"/>
        </w:rPr>
        <w:t>jautājums</w:t>
      </w:r>
    </w:p>
    <w:p w14:paraId="2A5A84C7" w14:textId="59098F87" w:rsidR="0093000A" w:rsidRPr="00B54D6F" w:rsidRDefault="00A75C03" w:rsidP="00A75C03">
      <w:pPr>
        <w:spacing w:before="120" w:after="120"/>
        <w:jc w:val="both"/>
        <w:rPr>
          <w:rFonts w:ascii="Times New Roman" w:eastAsia="Times New Roman" w:hAnsi="Times New Roman" w:cs="Times New Roman"/>
          <w:i/>
          <w:iCs/>
          <w:kern w:val="0"/>
          <w:sz w:val="24"/>
          <w:szCs w:val="24"/>
          <w:lang w:val="lv-LV"/>
          <w14:ligatures w14:val="none"/>
        </w:rPr>
      </w:pPr>
      <w:r w:rsidRPr="00B54D6F">
        <w:rPr>
          <w:rFonts w:ascii="Times New Roman" w:eastAsia="Times New Roman" w:hAnsi="Times New Roman" w:cs="Times New Roman"/>
          <w:i/>
          <w:iCs/>
          <w:kern w:val="0"/>
          <w:sz w:val="24"/>
          <w:szCs w:val="24"/>
          <w:lang w:val="lv-LV"/>
          <w14:ligatures w14:val="none"/>
        </w:rPr>
        <w:t xml:space="preserve">Lūdzam iepirkuma komisiju precizēt vai svītrot Tehniskās specifikācijas pozīciju 1.5., jo lietotie termini "nepārtraukta </w:t>
      </w:r>
      <w:proofErr w:type="spellStart"/>
      <w:r w:rsidRPr="00B54D6F">
        <w:rPr>
          <w:rFonts w:ascii="Times New Roman" w:eastAsia="Times New Roman" w:hAnsi="Times New Roman" w:cs="Times New Roman"/>
          <w:i/>
          <w:iCs/>
          <w:kern w:val="0"/>
          <w:sz w:val="24"/>
          <w:szCs w:val="24"/>
          <w:lang w:val="lv-LV"/>
          <w14:ligatures w14:val="none"/>
        </w:rPr>
        <w:t>zoom</w:t>
      </w:r>
      <w:proofErr w:type="spellEnd"/>
      <w:r w:rsidRPr="00B54D6F">
        <w:rPr>
          <w:rFonts w:ascii="Times New Roman" w:eastAsia="Times New Roman" w:hAnsi="Times New Roman" w:cs="Times New Roman"/>
          <w:i/>
          <w:iCs/>
          <w:kern w:val="0"/>
          <w:sz w:val="24"/>
          <w:szCs w:val="24"/>
          <w:lang w:val="lv-LV"/>
          <w14:ligatures w14:val="none"/>
        </w:rPr>
        <w:t xml:space="preserve"> iespējas" un "vietas un rajona izvēle" nav standarta medicīniskās ultraskaņas programmatūras parametri, ir subjektīvi interpretējami un nepamatoti ierobežo konkurenci par labu konkrētam ražotājam. Ierosin</w:t>
      </w:r>
      <w:r w:rsidR="00122149">
        <w:rPr>
          <w:rFonts w:ascii="Times New Roman" w:eastAsia="Times New Roman" w:hAnsi="Times New Roman" w:cs="Times New Roman"/>
          <w:i/>
          <w:iCs/>
          <w:kern w:val="0"/>
          <w:sz w:val="24"/>
          <w:szCs w:val="24"/>
          <w:lang w:val="lv-LV"/>
          <w14:ligatures w14:val="none"/>
        </w:rPr>
        <w:t>ā</w:t>
      </w:r>
      <w:r w:rsidRPr="00B54D6F">
        <w:rPr>
          <w:rFonts w:ascii="Times New Roman" w:eastAsia="Times New Roman" w:hAnsi="Times New Roman" w:cs="Times New Roman"/>
          <w:i/>
          <w:iCs/>
          <w:kern w:val="0"/>
          <w:sz w:val="24"/>
          <w:szCs w:val="24"/>
          <w:lang w:val="lv-LV"/>
          <w14:ligatures w14:val="none"/>
        </w:rPr>
        <w:t>m izteikt sekojošā redakcijā: Vismaz 2 x attēla palielinājuma iespējas</w:t>
      </w:r>
      <w:r w:rsidRPr="00B54D6F">
        <w:rPr>
          <w:rFonts w:ascii="Times New Roman" w:eastAsia="Times New Roman" w:hAnsi="Times New Roman" w:cs="Times New Roman"/>
          <w:i/>
          <w:iCs/>
          <w:kern w:val="0"/>
          <w:sz w:val="24"/>
          <w:szCs w:val="24"/>
          <w:lang w:val="lv-LV"/>
          <w14:ligatures w14:val="none"/>
        </w:rPr>
        <w:t>.</w:t>
      </w:r>
    </w:p>
    <w:p w14:paraId="76112BF8" w14:textId="4A2E431E" w:rsidR="00A75C03" w:rsidRDefault="00A75C03" w:rsidP="00A75C03">
      <w:pPr>
        <w:spacing w:before="120" w:after="120"/>
        <w:jc w:val="both"/>
        <w:rPr>
          <w:rFonts w:ascii="Times New Roman" w:eastAsia="Times New Roman" w:hAnsi="Times New Roman" w:cs="Times New Roman"/>
          <w:b/>
          <w:bCs/>
          <w:i/>
          <w:iCs/>
          <w:kern w:val="0"/>
          <w:sz w:val="24"/>
          <w:szCs w:val="24"/>
          <w:lang w:val="lv-LV"/>
          <w14:ligatures w14:val="none"/>
        </w:rPr>
      </w:pPr>
      <w:r>
        <w:rPr>
          <w:rFonts w:ascii="Times New Roman" w:eastAsia="Times New Roman" w:hAnsi="Times New Roman" w:cs="Times New Roman"/>
          <w:b/>
          <w:bCs/>
          <w:i/>
          <w:iCs/>
          <w:kern w:val="0"/>
          <w:sz w:val="24"/>
          <w:szCs w:val="24"/>
          <w:lang w:val="lv-LV"/>
          <w14:ligatures w14:val="none"/>
        </w:rPr>
        <w:t xml:space="preserve">3.jautājums </w:t>
      </w:r>
    </w:p>
    <w:p w14:paraId="6607DA90" w14:textId="72E6D8AB" w:rsidR="00A75C03" w:rsidRPr="00B54D6F" w:rsidRDefault="00B54D6F" w:rsidP="00B54D6F">
      <w:pPr>
        <w:spacing w:before="120" w:after="120"/>
        <w:jc w:val="both"/>
        <w:rPr>
          <w:rFonts w:ascii="Times New Roman" w:eastAsia="Times New Roman" w:hAnsi="Times New Roman" w:cs="Times New Roman"/>
          <w:i/>
          <w:iCs/>
          <w:kern w:val="0"/>
          <w:sz w:val="24"/>
          <w:szCs w:val="24"/>
          <w:lang w:val="lv-LV"/>
          <w14:ligatures w14:val="none"/>
        </w:rPr>
      </w:pPr>
      <w:r w:rsidRPr="00B54D6F">
        <w:rPr>
          <w:rFonts w:ascii="Times New Roman" w:eastAsia="Times New Roman" w:hAnsi="Times New Roman" w:cs="Times New Roman"/>
          <w:i/>
          <w:iCs/>
          <w:kern w:val="0"/>
          <w:sz w:val="24"/>
          <w:szCs w:val="24"/>
          <w:lang w:val="lv-LV"/>
          <w14:ligatures w14:val="none"/>
        </w:rPr>
        <w:t>Ierosin</w:t>
      </w:r>
      <w:r w:rsidRPr="00B54D6F">
        <w:rPr>
          <w:rFonts w:ascii="Times New Roman" w:eastAsia="Times New Roman" w:hAnsi="Times New Roman" w:cs="Times New Roman"/>
          <w:i/>
          <w:iCs/>
          <w:kern w:val="0"/>
          <w:sz w:val="24"/>
          <w:szCs w:val="24"/>
          <w:lang w:val="lv-LV"/>
          <w14:ligatures w14:val="none"/>
        </w:rPr>
        <w:t>ā</w:t>
      </w:r>
      <w:r w:rsidRPr="00B54D6F">
        <w:rPr>
          <w:rFonts w:ascii="Times New Roman" w:eastAsia="Times New Roman" w:hAnsi="Times New Roman" w:cs="Times New Roman"/>
          <w:i/>
          <w:iCs/>
          <w:kern w:val="0"/>
          <w:sz w:val="24"/>
          <w:szCs w:val="24"/>
          <w:lang w:val="lv-LV"/>
          <w14:ligatures w14:val="none"/>
        </w:rPr>
        <w:t>m pievienot kā alternatīvu JPEG, kas ir tas pats JPG cita veida un PDF, kas ir standarta atskaišu datu formāts.</w:t>
      </w:r>
    </w:p>
    <w:p w14:paraId="01C3EC74" w14:textId="12129541" w:rsidR="00B54D6F" w:rsidRDefault="00B54D6F" w:rsidP="00B54D6F">
      <w:pPr>
        <w:spacing w:before="120" w:after="120"/>
        <w:jc w:val="both"/>
        <w:rPr>
          <w:rFonts w:ascii="Times New Roman" w:eastAsia="Times New Roman" w:hAnsi="Times New Roman" w:cs="Times New Roman"/>
          <w:b/>
          <w:bCs/>
          <w:i/>
          <w:iCs/>
          <w:kern w:val="0"/>
          <w:sz w:val="24"/>
          <w:szCs w:val="24"/>
          <w:lang w:val="lv-LV"/>
          <w14:ligatures w14:val="none"/>
        </w:rPr>
      </w:pPr>
      <w:r>
        <w:rPr>
          <w:rFonts w:ascii="Times New Roman" w:eastAsia="Times New Roman" w:hAnsi="Times New Roman" w:cs="Times New Roman"/>
          <w:b/>
          <w:bCs/>
          <w:i/>
          <w:iCs/>
          <w:kern w:val="0"/>
          <w:sz w:val="24"/>
          <w:szCs w:val="24"/>
          <w:lang w:val="lv-LV"/>
          <w14:ligatures w14:val="none"/>
        </w:rPr>
        <w:t>4.jautājums</w:t>
      </w:r>
    </w:p>
    <w:p w14:paraId="2CD99E85" w14:textId="77777777" w:rsidR="00B54D6F" w:rsidRPr="00B54D6F" w:rsidRDefault="00B54D6F" w:rsidP="00B54D6F">
      <w:pPr>
        <w:spacing w:before="120" w:after="120"/>
        <w:jc w:val="both"/>
        <w:rPr>
          <w:rFonts w:ascii="Times New Roman" w:eastAsia="Times New Roman" w:hAnsi="Times New Roman" w:cs="Times New Roman"/>
          <w:i/>
          <w:iCs/>
          <w:kern w:val="0"/>
          <w:sz w:val="24"/>
          <w:szCs w:val="24"/>
          <w:lang w:val="lv-LV"/>
          <w14:ligatures w14:val="none"/>
        </w:rPr>
      </w:pPr>
      <w:r w:rsidRPr="00B54D6F">
        <w:rPr>
          <w:rFonts w:ascii="Times New Roman" w:eastAsia="Times New Roman" w:hAnsi="Times New Roman" w:cs="Times New Roman"/>
          <w:i/>
          <w:iCs/>
          <w:kern w:val="0"/>
          <w:sz w:val="24"/>
          <w:szCs w:val="24"/>
          <w:lang w:val="lv-LV"/>
          <w14:ligatures w14:val="none"/>
        </w:rPr>
        <w:t xml:space="preserve">Lūdzam iepirkuma komisiju precizēt vai svītrot minēto punktu,  jo esošajā redakcijā tie satur tehniski nekorektus un klīniski nepamatotus parametrus, kas neļauj objektīvi novērtēt pretendentu piedāvājumus un mākslīgi ierobežo konkurenci. </w:t>
      </w:r>
      <w:proofErr w:type="spellStart"/>
      <w:r w:rsidRPr="00B54D6F">
        <w:rPr>
          <w:rFonts w:ascii="Times New Roman" w:eastAsia="Times New Roman" w:hAnsi="Times New Roman" w:cs="Times New Roman"/>
          <w:i/>
          <w:iCs/>
          <w:kern w:val="0"/>
          <w:sz w:val="24"/>
          <w:szCs w:val="24"/>
          <w:lang w:val="lv-LV"/>
          <w14:ligatures w14:val="none"/>
        </w:rPr>
        <w:t>Oftalmoloģiskajā</w:t>
      </w:r>
      <w:proofErr w:type="spellEnd"/>
      <w:r w:rsidRPr="00B54D6F">
        <w:rPr>
          <w:rFonts w:ascii="Times New Roman" w:eastAsia="Times New Roman" w:hAnsi="Times New Roman" w:cs="Times New Roman"/>
          <w:i/>
          <w:iCs/>
          <w:kern w:val="0"/>
          <w:sz w:val="24"/>
          <w:szCs w:val="24"/>
          <w:lang w:val="lv-LV"/>
          <w14:ligatures w14:val="none"/>
        </w:rPr>
        <w:t xml:space="preserve"> ultraskaņā elektronisko mērījumu (marķieru/</w:t>
      </w:r>
      <w:proofErr w:type="spellStart"/>
      <w:r w:rsidRPr="00B54D6F">
        <w:rPr>
          <w:rFonts w:ascii="Times New Roman" w:eastAsia="Times New Roman" w:hAnsi="Times New Roman" w:cs="Times New Roman"/>
          <w:i/>
          <w:iCs/>
          <w:kern w:val="0"/>
          <w:sz w:val="24"/>
          <w:szCs w:val="24"/>
          <w:lang w:val="lv-LV"/>
          <w14:ligatures w14:val="none"/>
        </w:rPr>
        <w:t>kaliperu</w:t>
      </w:r>
      <w:proofErr w:type="spellEnd"/>
      <w:r w:rsidRPr="00B54D6F">
        <w:rPr>
          <w:rFonts w:ascii="Times New Roman" w:eastAsia="Times New Roman" w:hAnsi="Times New Roman" w:cs="Times New Roman"/>
          <w:i/>
          <w:iCs/>
          <w:kern w:val="0"/>
          <w:sz w:val="24"/>
          <w:szCs w:val="24"/>
          <w:lang w:val="lv-LV"/>
          <w14:ligatures w14:val="none"/>
        </w:rPr>
        <w:t xml:space="preserve">) precizitāti tiešā veidā nosaka un ierobežo paša aparāta un zondes aksiālā izšķirtspēja. Ja iekārtas aksiālā izšķirtspēja ir, piemēram, 0,015 mm kā jautāts , programmatūras mērījumu precizitāte jau matemātiski ir krietni augstāka un detalizētāka par prasītajiem 0,046 Skaitlis 0,046 mm ir specifisks viena ražotāja programmatūras solis (pikseļu attiecība pret attēlu), kam nav nekāda klīniskā pamatojuma. Oftalmoloģijā B-skenēšanas režīmā neviens speciālists neveic </w:t>
      </w:r>
      <w:r w:rsidRPr="00B54D6F">
        <w:rPr>
          <w:rFonts w:ascii="Times New Roman" w:eastAsia="Times New Roman" w:hAnsi="Times New Roman" w:cs="Times New Roman"/>
          <w:i/>
          <w:iCs/>
          <w:kern w:val="0"/>
          <w:sz w:val="24"/>
          <w:szCs w:val="24"/>
          <w:lang w:val="lv-LV"/>
          <w14:ligatures w14:val="none"/>
        </w:rPr>
        <w:lastRenderedPageBreak/>
        <w:t xml:space="preserve">diagnostiku ar četru zīmju aiz komata precizitāti, jo galīgo mērījumu ietekmē arī operatora rokas kustība un marķiera manuālā novietošana. Prasība var izslēgt citas augstākās klases iekārtas ar labāku izšķirtspēju. </w:t>
      </w:r>
    </w:p>
    <w:p w14:paraId="33A32E88" w14:textId="4BB5C1BF" w:rsidR="00B54D6F" w:rsidRPr="00B54D6F" w:rsidRDefault="00B54D6F" w:rsidP="00B54D6F">
      <w:pPr>
        <w:spacing w:before="120" w:after="120"/>
        <w:jc w:val="both"/>
        <w:rPr>
          <w:rFonts w:ascii="Times New Roman" w:eastAsia="Times New Roman" w:hAnsi="Times New Roman" w:cs="Times New Roman"/>
          <w:i/>
          <w:iCs/>
          <w:kern w:val="0"/>
          <w:sz w:val="24"/>
          <w:szCs w:val="24"/>
          <w:lang w:val="lv-LV"/>
          <w14:ligatures w14:val="none"/>
        </w:rPr>
      </w:pPr>
      <w:r w:rsidRPr="00B54D6F">
        <w:rPr>
          <w:rFonts w:ascii="Times New Roman" w:eastAsia="Times New Roman" w:hAnsi="Times New Roman" w:cs="Times New Roman"/>
          <w:i/>
          <w:iCs/>
          <w:kern w:val="0"/>
          <w:sz w:val="24"/>
          <w:szCs w:val="24"/>
          <w:lang w:val="lv-LV"/>
          <w14:ligatures w14:val="none"/>
        </w:rPr>
        <w:t>Prasību var izteikt redakcijā : Attāluma mērīšanas funkcija, izmantojot vairākus elektroniskos marķierus (</w:t>
      </w:r>
      <w:proofErr w:type="spellStart"/>
      <w:r w:rsidRPr="00B54D6F">
        <w:rPr>
          <w:rFonts w:ascii="Times New Roman" w:eastAsia="Times New Roman" w:hAnsi="Times New Roman" w:cs="Times New Roman"/>
          <w:i/>
          <w:iCs/>
          <w:kern w:val="0"/>
          <w:sz w:val="24"/>
          <w:szCs w:val="24"/>
          <w:lang w:val="lv-LV"/>
          <w14:ligatures w14:val="none"/>
        </w:rPr>
        <w:t>callipers</w:t>
      </w:r>
      <w:proofErr w:type="spellEnd"/>
      <w:r w:rsidRPr="00B54D6F">
        <w:rPr>
          <w:rFonts w:ascii="Times New Roman" w:eastAsia="Times New Roman" w:hAnsi="Times New Roman" w:cs="Times New Roman"/>
          <w:i/>
          <w:iCs/>
          <w:kern w:val="0"/>
          <w:sz w:val="24"/>
          <w:szCs w:val="24"/>
          <w:lang w:val="lv-LV"/>
          <w14:ligatures w14:val="none"/>
        </w:rPr>
        <w:t>)</w:t>
      </w:r>
      <w:r w:rsidRPr="00B54D6F">
        <w:rPr>
          <w:rFonts w:ascii="Times New Roman" w:eastAsia="Times New Roman" w:hAnsi="Times New Roman" w:cs="Times New Roman"/>
          <w:i/>
          <w:iCs/>
          <w:kern w:val="0"/>
          <w:sz w:val="24"/>
          <w:szCs w:val="24"/>
          <w:lang w:val="lv-LV"/>
          <w14:ligatures w14:val="none"/>
        </w:rPr>
        <w:t>.</w:t>
      </w:r>
    </w:p>
    <w:p w14:paraId="2861F5DE" w14:textId="4ED50CF0" w:rsidR="00B54D6F" w:rsidRPr="00B54D6F" w:rsidRDefault="00B54D6F" w:rsidP="00B54D6F">
      <w:pPr>
        <w:spacing w:before="120" w:after="120"/>
        <w:jc w:val="both"/>
        <w:rPr>
          <w:rFonts w:ascii="Times New Roman" w:eastAsia="Times New Roman" w:hAnsi="Times New Roman" w:cs="Times New Roman"/>
          <w:b/>
          <w:bCs/>
          <w:i/>
          <w:iCs/>
          <w:kern w:val="0"/>
          <w:sz w:val="24"/>
          <w:szCs w:val="24"/>
          <w:lang w:val="lv-LV"/>
          <w14:ligatures w14:val="none"/>
        </w:rPr>
      </w:pPr>
      <w:r>
        <w:rPr>
          <w:rFonts w:ascii="Times New Roman" w:eastAsia="Times New Roman" w:hAnsi="Times New Roman" w:cs="Times New Roman"/>
          <w:b/>
          <w:bCs/>
          <w:i/>
          <w:iCs/>
          <w:kern w:val="0"/>
          <w:sz w:val="24"/>
          <w:szCs w:val="24"/>
          <w:lang w:val="lv-LV"/>
          <w14:ligatures w14:val="none"/>
        </w:rPr>
        <w:t>5.jautājums</w:t>
      </w:r>
    </w:p>
    <w:p w14:paraId="5D5089CF" w14:textId="25BE84D7" w:rsidR="00B54D6F" w:rsidRPr="00B54D6F" w:rsidRDefault="00B54D6F" w:rsidP="00B54D6F">
      <w:pPr>
        <w:spacing w:before="120" w:after="120"/>
        <w:jc w:val="both"/>
        <w:rPr>
          <w:rFonts w:ascii="Times New Roman" w:eastAsia="Times New Roman" w:hAnsi="Times New Roman" w:cs="Times New Roman"/>
          <w:i/>
          <w:iCs/>
          <w:kern w:val="0"/>
          <w:sz w:val="24"/>
          <w:szCs w:val="24"/>
          <w:lang w:val="lv-LV"/>
          <w14:ligatures w14:val="none"/>
        </w:rPr>
      </w:pPr>
      <w:r w:rsidRPr="00B54D6F">
        <w:rPr>
          <w:rFonts w:ascii="Times New Roman" w:eastAsia="Times New Roman" w:hAnsi="Times New Roman" w:cs="Times New Roman"/>
          <w:i/>
          <w:iCs/>
          <w:kern w:val="0"/>
          <w:sz w:val="24"/>
          <w:szCs w:val="24"/>
          <w:lang w:val="lv-LV"/>
          <w14:ligatures w14:val="none"/>
        </w:rPr>
        <w:t xml:space="preserve">Lūdzam iepirkuma komisiju precizēt vai svītrot minēto punktu. Leņķa mērīšanas funkcija oftalmoloģijā primāri tiek izmantota UBM (ultraskaņas </w:t>
      </w:r>
      <w:proofErr w:type="spellStart"/>
      <w:r w:rsidRPr="00B54D6F">
        <w:rPr>
          <w:rFonts w:ascii="Times New Roman" w:eastAsia="Times New Roman" w:hAnsi="Times New Roman" w:cs="Times New Roman"/>
          <w:i/>
          <w:iCs/>
          <w:kern w:val="0"/>
          <w:sz w:val="24"/>
          <w:szCs w:val="24"/>
          <w:lang w:val="lv-LV"/>
          <w14:ligatures w14:val="none"/>
        </w:rPr>
        <w:t>biomikroskopijas</w:t>
      </w:r>
      <w:proofErr w:type="spellEnd"/>
      <w:r w:rsidRPr="00B54D6F">
        <w:rPr>
          <w:rFonts w:ascii="Times New Roman" w:eastAsia="Times New Roman" w:hAnsi="Times New Roman" w:cs="Times New Roman"/>
          <w:i/>
          <w:iCs/>
          <w:kern w:val="0"/>
          <w:sz w:val="24"/>
          <w:szCs w:val="24"/>
          <w:lang w:val="lv-LV"/>
          <w14:ligatures w14:val="none"/>
        </w:rPr>
        <w:t xml:space="preserve">) augstas frekvences 35-50 </w:t>
      </w:r>
      <w:proofErr w:type="spellStart"/>
      <w:r w:rsidRPr="00B54D6F">
        <w:rPr>
          <w:rFonts w:ascii="Times New Roman" w:eastAsia="Times New Roman" w:hAnsi="Times New Roman" w:cs="Times New Roman"/>
          <w:i/>
          <w:iCs/>
          <w:kern w:val="0"/>
          <w:sz w:val="24"/>
          <w:szCs w:val="24"/>
          <w:lang w:val="lv-LV"/>
          <w14:ligatures w14:val="none"/>
        </w:rPr>
        <w:t>Mhz</w:t>
      </w:r>
      <w:proofErr w:type="spellEnd"/>
      <w:r w:rsidRPr="00B54D6F">
        <w:rPr>
          <w:rFonts w:ascii="Times New Roman" w:eastAsia="Times New Roman" w:hAnsi="Times New Roman" w:cs="Times New Roman"/>
          <w:i/>
          <w:iCs/>
          <w:kern w:val="0"/>
          <w:sz w:val="24"/>
          <w:szCs w:val="24"/>
          <w:lang w:val="lv-LV"/>
          <w14:ligatures w14:val="none"/>
        </w:rPr>
        <w:t xml:space="preserve"> zondēm, lai mērītu priekšējās kameras kaktu (glaukomas diagnostikai). Šajā iepirkumā tiek prasīta 12 </w:t>
      </w:r>
      <w:proofErr w:type="spellStart"/>
      <w:r w:rsidRPr="00B54D6F">
        <w:rPr>
          <w:rFonts w:ascii="Times New Roman" w:eastAsia="Times New Roman" w:hAnsi="Times New Roman" w:cs="Times New Roman"/>
          <w:i/>
          <w:iCs/>
          <w:kern w:val="0"/>
          <w:sz w:val="24"/>
          <w:szCs w:val="24"/>
          <w:lang w:val="lv-LV"/>
          <w14:ligatures w14:val="none"/>
        </w:rPr>
        <w:t>MHz</w:t>
      </w:r>
      <w:proofErr w:type="spellEnd"/>
      <w:r w:rsidRPr="00B54D6F">
        <w:rPr>
          <w:rFonts w:ascii="Times New Roman" w:eastAsia="Times New Roman" w:hAnsi="Times New Roman" w:cs="Times New Roman"/>
          <w:i/>
          <w:iCs/>
          <w:kern w:val="0"/>
          <w:sz w:val="24"/>
          <w:szCs w:val="24"/>
          <w:lang w:val="lv-LV"/>
          <w14:ligatures w14:val="none"/>
        </w:rPr>
        <w:t xml:space="preserve"> zonde acs mugurējā segmenta izmeklēšanai (tīklenei, stiklveida ķermenim). Mugurējā segmenta standarta B-skenēšanā leņķu mērīšana ar "puses grāda" precizitāti praktiskajā medicīnā netiek pielietota un nav klīniski verificējama. Otrkārt, formulējums "</w:t>
      </w:r>
      <w:proofErr w:type="spellStart"/>
      <w:r w:rsidRPr="00B54D6F">
        <w:rPr>
          <w:rFonts w:ascii="Times New Roman" w:eastAsia="Times New Roman" w:hAnsi="Times New Roman" w:cs="Times New Roman"/>
          <w:i/>
          <w:iCs/>
          <w:kern w:val="0"/>
          <w:sz w:val="24"/>
          <w:szCs w:val="24"/>
          <w:lang w:val="lv-LV"/>
          <w14:ligatures w14:val="none"/>
        </w:rPr>
        <w:t>Vertex</w:t>
      </w:r>
      <w:proofErr w:type="spellEnd"/>
      <w:r w:rsidRPr="00B54D6F">
        <w:rPr>
          <w:rFonts w:ascii="Times New Roman" w:eastAsia="Times New Roman" w:hAnsi="Times New Roman" w:cs="Times New Roman"/>
          <w:i/>
          <w:iCs/>
          <w:kern w:val="0"/>
          <w:sz w:val="24"/>
          <w:szCs w:val="24"/>
          <w:lang w:val="lv-LV"/>
          <w14:ligatures w14:val="none"/>
        </w:rPr>
        <w:t xml:space="preserve"> un precizitāte 1/2°” nav tehniski skaidrs – vai tas nozīmē programmatūras spēju attēlot leņķi ar 0,5° soli, vai reālu mērījuma precizitāti? Tā kā mērījumu veic ārsts manuāli uz ekrāna, cilvēka acs un rokas kļūda vienmēr pārsniegs pusi grāda. Prasību izteikta ļoti ierobežojot konkurenci un nav pamatota.  </w:t>
      </w:r>
    </w:p>
    <w:p w14:paraId="75C3AC0D" w14:textId="0B894960" w:rsidR="00B54D6F" w:rsidRPr="00B54D6F" w:rsidRDefault="00B54D6F" w:rsidP="00B54D6F">
      <w:pPr>
        <w:spacing w:before="120" w:after="120"/>
        <w:jc w:val="both"/>
        <w:rPr>
          <w:rFonts w:ascii="Times New Roman" w:eastAsia="Times New Roman" w:hAnsi="Times New Roman" w:cs="Times New Roman"/>
          <w:i/>
          <w:iCs/>
          <w:kern w:val="0"/>
          <w:sz w:val="24"/>
          <w:szCs w:val="24"/>
          <w:lang w:val="lv-LV"/>
          <w14:ligatures w14:val="none"/>
        </w:rPr>
      </w:pPr>
      <w:r w:rsidRPr="00B54D6F">
        <w:rPr>
          <w:rFonts w:ascii="Times New Roman" w:eastAsia="Times New Roman" w:hAnsi="Times New Roman" w:cs="Times New Roman"/>
          <w:i/>
          <w:iCs/>
          <w:kern w:val="0"/>
          <w:sz w:val="24"/>
          <w:szCs w:val="24"/>
          <w:lang w:val="lv-LV"/>
          <w14:ligatures w14:val="none"/>
        </w:rPr>
        <w:t>Ierosin</w:t>
      </w:r>
      <w:r w:rsidR="00122149">
        <w:rPr>
          <w:rFonts w:ascii="Times New Roman" w:eastAsia="Times New Roman" w:hAnsi="Times New Roman" w:cs="Times New Roman"/>
          <w:i/>
          <w:iCs/>
          <w:kern w:val="0"/>
          <w:sz w:val="24"/>
          <w:szCs w:val="24"/>
          <w:lang w:val="lv-LV"/>
          <w14:ligatures w14:val="none"/>
        </w:rPr>
        <w:t>ā</w:t>
      </w:r>
      <w:r w:rsidRPr="00B54D6F">
        <w:rPr>
          <w:rFonts w:ascii="Times New Roman" w:eastAsia="Times New Roman" w:hAnsi="Times New Roman" w:cs="Times New Roman"/>
          <w:i/>
          <w:iCs/>
          <w:kern w:val="0"/>
          <w:sz w:val="24"/>
          <w:szCs w:val="24"/>
          <w:lang w:val="lv-LV"/>
          <w14:ligatures w14:val="none"/>
        </w:rPr>
        <w:t>m prasību izteikt redakcijā: Programmatūrā iebūvēts rīks leņķu mērīšanai.</w:t>
      </w:r>
    </w:p>
    <w:p w14:paraId="5CFF5239" w14:textId="29E6CFC9" w:rsidR="00B54D6F" w:rsidRDefault="00B54D6F" w:rsidP="00B54D6F">
      <w:pPr>
        <w:spacing w:before="120" w:after="120"/>
        <w:jc w:val="both"/>
        <w:rPr>
          <w:rFonts w:ascii="Times New Roman" w:eastAsia="Times New Roman" w:hAnsi="Times New Roman" w:cs="Times New Roman"/>
          <w:b/>
          <w:bCs/>
          <w:i/>
          <w:iCs/>
          <w:kern w:val="0"/>
          <w:sz w:val="24"/>
          <w:szCs w:val="24"/>
          <w:lang w:val="lv-LV"/>
          <w14:ligatures w14:val="none"/>
        </w:rPr>
      </w:pPr>
      <w:r>
        <w:rPr>
          <w:rFonts w:ascii="Times New Roman" w:eastAsia="Times New Roman" w:hAnsi="Times New Roman" w:cs="Times New Roman"/>
          <w:b/>
          <w:bCs/>
          <w:i/>
          <w:iCs/>
          <w:kern w:val="0"/>
          <w:sz w:val="24"/>
          <w:szCs w:val="24"/>
          <w:lang w:val="lv-LV"/>
          <w14:ligatures w14:val="none"/>
        </w:rPr>
        <w:t>6.jautājums</w:t>
      </w:r>
    </w:p>
    <w:p w14:paraId="0A1654A6" w14:textId="77777777" w:rsidR="00B54D6F" w:rsidRPr="00B54D6F" w:rsidRDefault="00B54D6F" w:rsidP="00B54D6F">
      <w:pPr>
        <w:spacing w:before="120" w:after="120"/>
        <w:jc w:val="both"/>
        <w:rPr>
          <w:rFonts w:ascii="Times New Roman" w:eastAsia="Times New Roman" w:hAnsi="Times New Roman" w:cs="Times New Roman"/>
          <w:i/>
          <w:iCs/>
          <w:kern w:val="0"/>
          <w:sz w:val="24"/>
          <w:szCs w:val="24"/>
          <w:lang w:val="lv-LV"/>
          <w14:ligatures w14:val="none"/>
        </w:rPr>
      </w:pPr>
      <w:r w:rsidRPr="00B54D6F">
        <w:rPr>
          <w:rFonts w:ascii="Times New Roman" w:eastAsia="Times New Roman" w:hAnsi="Times New Roman" w:cs="Times New Roman"/>
          <w:i/>
          <w:iCs/>
          <w:kern w:val="0"/>
          <w:sz w:val="24"/>
          <w:szCs w:val="24"/>
          <w:lang w:val="lv-LV"/>
          <w14:ligatures w14:val="none"/>
        </w:rPr>
        <w:t xml:space="preserve">Lūdzam svītrot šo subjektīvo, ierobežojošo konkurenci prasību pēc "klīniskās rezolūcijas 0,1 mm, jo prasītā punktā 4.3 elektroniskā rezolūcija tieši  nosaka faktisko attēla precizitāti un ir vienīgais objektīvi izmērāmais lielums medicīniskajā ultraskaņā. </w:t>
      </w:r>
    </w:p>
    <w:p w14:paraId="13AC01E3" w14:textId="1A872587" w:rsidR="00B54D6F" w:rsidRPr="00B54D6F" w:rsidRDefault="00B54D6F" w:rsidP="00B54D6F">
      <w:pPr>
        <w:spacing w:before="120" w:after="120"/>
        <w:jc w:val="both"/>
        <w:rPr>
          <w:rFonts w:ascii="Times New Roman" w:eastAsia="Times New Roman" w:hAnsi="Times New Roman" w:cs="Times New Roman"/>
          <w:b/>
          <w:bCs/>
          <w:i/>
          <w:iCs/>
          <w:kern w:val="0"/>
          <w:sz w:val="24"/>
          <w:szCs w:val="24"/>
          <w:lang w:val="lv-LV"/>
          <w14:ligatures w14:val="none"/>
        </w:rPr>
      </w:pPr>
      <w:r w:rsidRPr="00B54D6F">
        <w:rPr>
          <w:rFonts w:ascii="Times New Roman" w:eastAsia="Times New Roman" w:hAnsi="Times New Roman" w:cs="Times New Roman"/>
          <w:i/>
          <w:iCs/>
          <w:kern w:val="0"/>
          <w:sz w:val="24"/>
          <w:szCs w:val="24"/>
          <w:lang w:val="lv-LV"/>
          <w14:ligatures w14:val="none"/>
        </w:rPr>
        <w:t>Mūsdienu digitālajās oftalmoloģijas ultraskaņas sistēmās attēla kvalitāti un spēju saskatīt vissīkākās acs struktūras nosaka zondes un procesora reālā digitālā (aksiālā) izšķirtspēja. Šis ir stingrs, matemātiski un fizikāli verificējams parametrs, ko ražotājs garantē rūpnīcas testos un kas tieši nosaka, cik detalizētu attēlu ārsts redzēs uz ekrāna. Daudzi piegādātāji šā iemesla dēļ vairs nemin klīniskās rezolūcijas parametrus savos tehniskajos datos.</w:t>
      </w:r>
    </w:p>
    <w:p w14:paraId="124D71A2" w14:textId="3101BA72" w:rsidR="00184BAC" w:rsidRPr="00701FC5" w:rsidRDefault="00184BAC" w:rsidP="00FD4509">
      <w:pPr>
        <w:spacing w:before="120" w:after="120"/>
        <w:jc w:val="both"/>
        <w:rPr>
          <w:rFonts w:ascii="Times New Roman" w:eastAsia="Times New Roman" w:hAnsi="Times New Roman" w:cs="Times New Roman"/>
          <w:b/>
          <w:bCs/>
          <w:i/>
          <w:iCs/>
          <w:kern w:val="0"/>
          <w:sz w:val="24"/>
          <w:szCs w:val="24"/>
          <w:lang w:val="lv-LV"/>
          <w14:ligatures w14:val="none"/>
        </w:rPr>
      </w:pPr>
      <w:r w:rsidRPr="00701FC5">
        <w:rPr>
          <w:rFonts w:ascii="Times New Roman" w:eastAsia="Times New Roman" w:hAnsi="Times New Roman" w:cs="Times New Roman"/>
          <w:b/>
          <w:bCs/>
          <w:i/>
          <w:iCs/>
          <w:kern w:val="0"/>
          <w:sz w:val="24"/>
          <w:szCs w:val="24"/>
          <w:lang w:val="lv-LV"/>
          <w14:ligatures w14:val="none"/>
        </w:rPr>
        <w:t>Atbilde</w:t>
      </w:r>
    </w:p>
    <w:p w14:paraId="50E623B2" w14:textId="15CFE489" w:rsidR="001962CB" w:rsidRPr="004E725C" w:rsidRDefault="00B54D6F" w:rsidP="004E725C">
      <w:pPr>
        <w:spacing w:before="100" w:beforeAutospacing="1" w:after="100" w:afterAutospacing="1"/>
        <w:ind w:right="-142"/>
        <w:contextualSpacing/>
        <w:jc w:val="both"/>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kern w:val="0"/>
          <w:sz w:val="24"/>
          <w:szCs w:val="24"/>
          <w:lang w:val="lv-LV"/>
          <w14:ligatures w14:val="none"/>
        </w:rPr>
        <w:t>Tehnisk</w:t>
      </w:r>
      <w:r w:rsidR="00C63683">
        <w:rPr>
          <w:rFonts w:ascii="Times New Roman" w:eastAsia="Times New Roman" w:hAnsi="Times New Roman" w:cs="Times New Roman"/>
          <w:kern w:val="0"/>
          <w:sz w:val="24"/>
          <w:szCs w:val="24"/>
          <w:lang w:val="lv-LV"/>
          <w14:ligatures w14:val="none"/>
        </w:rPr>
        <w:t>ajā</w:t>
      </w:r>
      <w:r>
        <w:rPr>
          <w:rFonts w:ascii="Times New Roman" w:eastAsia="Times New Roman" w:hAnsi="Times New Roman" w:cs="Times New Roman"/>
          <w:kern w:val="0"/>
          <w:sz w:val="24"/>
          <w:szCs w:val="24"/>
          <w:lang w:val="lv-LV"/>
          <w14:ligatures w14:val="none"/>
        </w:rPr>
        <w:t xml:space="preserve"> specifikācij</w:t>
      </w:r>
      <w:r w:rsidR="00C63683">
        <w:rPr>
          <w:rFonts w:ascii="Times New Roman" w:eastAsia="Times New Roman" w:hAnsi="Times New Roman" w:cs="Times New Roman"/>
          <w:kern w:val="0"/>
          <w:sz w:val="24"/>
          <w:szCs w:val="24"/>
          <w:lang w:val="lv-LV"/>
          <w14:ligatures w14:val="none"/>
        </w:rPr>
        <w:t>ā noteiktās prasības ir izvirzītas ar mērķi nodrošināt pacientiem augstas kvalitātes diagnostiku, iegūt precīzus un uzticamus izmeklējuma rezultātus, kā arī nodrošināt efektīvu ārstniecības procesu. Visas prasības ir noteiktas, pamatojoties uz pasūtītāja objektīvajām vajadzībām un ir samērīgas izvirzītā mērķa sasniegšanai.</w:t>
      </w:r>
      <w:r>
        <w:rPr>
          <w:rFonts w:ascii="Times New Roman" w:eastAsia="Times New Roman" w:hAnsi="Times New Roman" w:cs="Times New Roman"/>
          <w:kern w:val="0"/>
          <w:sz w:val="24"/>
          <w:szCs w:val="24"/>
          <w:lang w:val="lv-LV"/>
          <w14:ligatures w14:val="none"/>
        </w:rPr>
        <w:t xml:space="preserve"> </w:t>
      </w:r>
      <w:r w:rsidR="00C63683">
        <w:rPr>
          <w:rFonts w:ascii="Times New Roman" w:eastAsia="Times New Roman" w:hAnsi="Times New Roman" w:cs="Times New Roman"/>
          <w:kern w:val="0"/>
          <w:sz w:val="24"/>
          <w:szCs w:val="24"/>
          <w:lang w:val="lv-LV"/>
          <w14:ligatures w14:val="none"/>
        </w:rPr>
        <w:t xml:space="preserve">Iepirkumu </w:t>
      </w:r>
      <w:r>
        <w:rPr>
          <w:rFonts w:ascii="Times New Roman" w:eastAsia="Times New Roman" w:hAnsi="Times New Roman" w:cs="Times New Roman"/>
          <w:kern w:val="0"/>
          <w:sz w:val="24"/>
          <w:szCs w:val="24"/>
          <w:lang w:val="lv-LV"/>
          <w14:ligatures w14:val="none"/>
        </w:rPr>
        <w:t>komisija izvērtējusi saņemtos pretendenta komentārus un informē, ka Tehniskā specifikācija netiks mainīta.</w:t>
      </w:r>
    </w:p>
    <w:p w14:paraId="3EBF4ABD" w14:textId="4A65FA82" w:rsidR="004E725C" w:rsidRPr="00A95C77" w:rsidRDefault="001962CB" w:rsidP="00A95C77">
      <w:pPr>
        <w:spacing w:before="100" w:beforeAutospacing="1" w:after="100" w:afterAutospacing="1"/>
        <w:jc w:val="both"/>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kern w:val="0"/>
          <w:sz w:val="24"/>
          <w:szCs w:val="24"/>
          <w:lang w:val="lv-LV"/>
          <w14:ligatures w14:val="none"/>
        </w:rPr>
        <w:lastRenderedPageBreak/>
        <w:t>Iepirkumu komisijas priekšsēdētāja</w:t>
      </w:r>
      <w:r>
        <w:rPr>
          <w:rFonts w:ascii="Times New Roman" w:eastAsia="Times New Roman" w:hAnsi="Times New Roman" w:cs="Times New Roman"/>
          <w:kern w:val="0"/>
          <w:sz w:val="24"/>
          <w:szCs w:val="24"/>
          <w:lang w:val="lv-LV"/>
          <w14:ligatures w14:val="none"/>
        </w:rPr>
        <w:tab/>
      </w:r>
      <w:r>
        <w:rPr>
          <w:rFonts w:ascii="Times New Roman" w:eastAsia="Times New Roman" w:hAnsi="Times New Roman" w:cs="Times New Roman"/>
          <w:kern w:val="0"/>
          <w:sz w:val="24"/>
          <w:szCs w:val="24"/>
          <w:lang w:val="lv-LV"/>
          <w14:ligatures w14:val="none"/>
        </w:rPr>
        <w:tab/>
      </w:r>
      <w:r>
        <w:rPr>
          <w:rFonts w:ascii="Times New Roman" w:eastAsia="Times New Roman" w:hAnsi="Times New Roman" w:cs="Times New Roman"/>
          <w:kern w:val="0"/>
          <w:sz w:val="24"/>
          <w:szCs w:val="24"/>
          <w:lang w:val="lv-LV"/>
          <w14:ligatures w14:val="none"/>
        </w:rPr>
        <w:tab/>
      </w:r>
      <w:r>
        <w:rPr>
          <w:rFonts w:ascii="Times New Roman" w:eastAsia="Times New Roman" w:hAnsi="Times New Roman" w:cs="Times New Roman"/>
          <w:kern w:val="0"/>
          <w:sz w:val="24"/>
          <w:szCs w:val="24"/>
          <w:lang w:val="lv-LV"/>
          <w14:ligatures w14:val="none"/>
        </w:rPr>
        <w:tab/>
      </w:r>
      <w:r>
        <w:rPr>
          <w:rFonts w:ascii="Times New Roman" w:eastAsia="Times New Roman" w:hAnsi="Times New Roman" w:cs="Times New Roman"/>
          <w:kern w:val="0"/>
          <w:sz w:val="24"/>
          <w:szCs w:val="24"/>
          <w:lang w:val="lv-LV"/>
          <w14:ligatures w14:val="none"/>
        </w:rPr>
        <w:tab/>
      </w:r>
      <w:r>
        <w:rPr>
          <w:rFonts w:ascii="Times New Roman" w:eastAsia="Times New Roman" w:hAnsi="Times New Roman" w:cs="Times New Roman"/>
          <w:kern w:val="0"/>
          <w:sz w:val="24"/>
          <w:szCs w:val="24"/>
          <w:lang w:val="lv-LV"/>
          <w14:ligatures w14:val="none"/>
        </w:rPr>
        <w:tab/>
      </w:r>
      <w:r>
        <w:rPr>
          <w:rFonts w:ascii="Times New Roman" w:eastAsia="Times New Roman" w:hAnsi="Times New Roman" w:cs="Times New Roman"/>
          <w:kern w:val="0"/>
          <w:sz w:val="24"/>
          <w:szCs w:val="24"/>
          <w:lang w:val="lv-LV"/>
          <w14:ligatures w14:val="none"/>
        </w:rPr>
        <w:tab/>
      </w:r>
      <w:proofErr w:type="spellStart"/>
      <w:r>
        <w:rPr>
          <w:rFonts w:ascii="Times New Roman" w:eastAsia="Times New Roman" w:hAnsi="Times New Roman" w:cs="Times New Roman"/>
          <w:kern w:val="0"/>
          <w:sz w:val="24"/>
          <w:szCs w:val="24"/>
          <w:lang w:val="lv-LV"/>
          <w14:ligatures w14:val="none"/>
        </w:rPr>
        <w:t>O.Strogonova</w:t>
      </w:r>
      <w:proofErr w:type="spellEnd"/>
    </w:p>
    <w:sectPr w:rsidR="004E725C" w:rsidRPr="00A95C77" w:rsidSect="00303E2A">
      <w:headerReference w:type="default" r:id="rId7"/>
      <w:footerReference w:type="default" r:id="rId8"/>
      <w:pgSz w:w="12240" w:h="15840"/>
      <w:pgMar w:top="1440" w:right="1041"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B23D2" w14:textId="77777777" w:rsidR="004B0588" w:rsidRDefault="004B0588" w:rsidP="00303E2A">
      <w:pPr>
        <w:spacing w:after="0" w:line="240" w:lineRule="auto"/>
      </w:pPr>
      <w:r>
        <w:separator/>
      </w:r>
    </w:p>
  </w:endnote>
  <w:endnote w:type="continuationSeparator" w:id="0">
    <w:p w14:paraId="3880DB23" w14:textId="77777777" w:rsidR="004B0588" w:rsidRDefault="004B0588" w:rsidP="00303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671E" w14:textId="77777777" w:rsidR="001962CB" w:rsidRPr="001962CB" w:rsidRDefault="001962CB" w:rsidP="001962CB">
    <w:pPr>
      <w:ind w:right="-2"/>
      <w:jc w:val="both"/>
      <w:rPr>
        <w:rFonts w:ascii="Times New Roman" w:hAnsi="Times New Roman"/>
        <w:sz w:val="24"/>
        <w:szCs w:val="24"/>
        <w:lang w:val="fr-FR"/>
      </w:rPr>
    </w:pPr>
    <w:r w:rsidRPr="001962CB">
      <w:rPr>
        <w:rFonts w:ascii="Times New Roman" w:hAnsi="Times New Roman"/>
        <w:sz w:val="24"/>
        <w:szCs w:val="24"/>
        <w:lang w:val="fr-FR"/>
      </w:rPr>
      <w:t>ŠIS DOKUMENTS IR PARAKSTĪTS AR DROŠU ELEKTRONISKO PARAKSTU UN SATUR LAIKA ZĪMOGU</w:t>
    </w:r>
  </w:p>
  <w:p w14:paraId="688EC8ED" w14:textId="77777777" w:rsidR="001962CB" w:rsidRPr="001962CB" w:rsidRDefault="001962CB">
    <w:pPr>
      <w:pStyle w:val="Kjen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27659" w14:textId="77777777" w:rsidR="004B0588" w:rsidRDefault="004B0588" w:rsidP="00303E2A">
      <w:pPr>
        <w:spacing w:after="0" w:line="240" w:lineRule="auto"/>
      </w:pPr>
      <w:r>
        <w:separator/>
      </w:r>
    </w:p>
  </w:footnote>
  <w:footnote w:type="continuationSeparator" w:id="0">
    <w:p w14:paraId="2B8A7EA0" w14:textId="77777777" w:rsidR="004B0588" w:rsidRDefault="004B0588" w:rsidP="00303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D6FF" w14:textId="77777777" w:rsidR="00A07A3C" w:rsidRPr="00A07A3C" w:rsidRDefault="00A07A3C" w:rsidP="00A07A3C">
    <w:pPr>
      <w:suppressAutoHyphens/>
      <w:spacing w:after="0" w:line="240" w:lineRule="auto"/>
      <w:rPr>
        <w:rFonts w:ascii="Times New Roman" w:eastAsia="Times New Roman" w:hAnsi="Times New Roman" w:cs="Times New Roman"/>
        <w:b/>
        <w:caps/>
        <w:kern w:val="0"/>
        <w:sz w:val="24"/>
        <w:szCs w:val="24"/>
        <w:lang w:val="lv-LV" w:eastAsia="ar-SA"/>
        <w14:ligatures w14:val="none"/>
      </w:rPr>
    </w:pPr>
    <w:r w:rsidRPr="00A07A3C">
      <w:rPr>
        <w:rFonts w:ascii="Times New Roman" w:eastAsia="Times New Roman" w:hAnsi="Times New Roman" w:cs="Times New Roman"/>
        <w:noProof/>
        <w:kern w:val="0"/>
        <w:sz w:val="24"/>
        <w:szCs w:val="24"/>
        <w:lang w:val="lv-LV" w:eastAsia="ar-SA"/>
        <w14:ligatures w14:val="none"/>
      </w:rPr>
      <w:drawing>
        <wp:anchor distT="0" distB="0" distL="114935" distR="114935" simplePos="0" relativeHeight="251659264" behindDoc="0" locked="0" layoutInCell="1" allowOverlap="1" wp14:anchorId="6AD5D3C5" wp14:editId="282A22E1">
          <wp:simplePos x="0" y="0"/>
          <wp:positionH relativeFrom="margin">
            <wp:align>center</wp:align>
          </wp:positionH>
          <wp:positionV relativeFrom="paragraph">
            <wp:posOffset>266065</wp:posOffset>
          </wp:positionV>
          <wp:extent cx="504190" cy="789940"/>
          <wp:effectExtent l="0" t="0" r="0" b="0"/>
          <wp:wrapTopAndBottom/>
          <wp:docPr id="1654413055"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90" cy="7899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791FDEF5" w14:textId="77777777" w:rsidR="00A07A3C" w:rsidRPr="00A07A3C" w:rsidRDefault="00A07A3C" w:rsidP="00A07A3C">
    <w:pPr>
      <w:suppressAutoHyphens/>
      <w:spacing w:after="0" w:line="240" w:lineRule="auto"/>
      <w:jc w:val="center"/>
      <w:rPr>
        <w:rFonts w:ascii="Times New Roman" w:eastAsia="Times New Roman" w:hAnsi="Times New Roman" w:cs="Times New Roman"/>
        <w:b/>
        <w:caps/>
        <w:kern w:val="0"/>
        <w:sz w:val="24"/>
        <w:szCs w:val="24"/>
        <w:lang w:val="lv-LV" w:eastAsia="ar-SA"/>
        <w14:ligatures w14:val="none"/>
      </w:rPr>
    </w:pPr>
    <w:r w:rsidRPr="00A07A3C">
      <w:rPr>
        <w:rFonts w:ascii="Times New Roman" w:eastAsia="Times New Roman" w:hAnsi="Times New Roman" w:cs="Times New Roman"/>
        <w:b/>
        <w:caps/>
        <w:kern w:val="0"/>
        <w:sz w:val="24"/>
        <w:szCs w:val="24"/>
        <w:lang w:val="lv-LV" w:eastAsia="ar-SA"/>
        <w14:ligatures w14:val="none"/>
      </w:rPr>
      <w:t>sabiedrības ar ierobežotu atbildību</w:t>
    </w:r>
  </w:p>
  <w:p w14:paraId="56B9538A" w14:textId="77777777" w:rsidR="00A07A3C" w:rsidRPr="00A07A3C" w:rsidRDefault="00A07A3C" w:rsidP="00A07A3C">
    <w:pPr>
      <w:suppressAutoHyphens/>
      <w:spacing w:after="0" w:line="240" w:lineRule="auto"/>
      <w:jc w:val="center"/>
      <w:rPr>
        <w:rFonts w:ascii="Times New Roman" w:eastAsia="Times New Roman" w:hAnsi="Times New Roman" w:cs="Times New Roman"/>
        <w:b/>
        <w:kern w:val="0"/>
        <w:sz w:val="28"/>
        <w:szCs w:val="28"/>
        <w:lang w:val="lv-LV"/>
        <w14:ligatures w14:val="none"/>
      </w:rPr>
    </w:pPr>
    <w:r w:rsidRPr="00A07A3C">
      <w:rPr>
        <w:rFonts w:ascii="Times New Roman" w:eastAsia="Times New Roman" w:hAnsi="Times New Roman" w:cs="Times New Roman"/>
        <w:b/>
        <w:bCs/>
        <w:kern w:val="0"/>
        <w:sz w:val="24"/>
        <w:szCs w:val="24"/>
        <w:lang w:val="lv-LV" w:eastAsia="ar-SA"/>
        <w14:ligatures w14:val="none"/>
      </w:rPr>
      <w:t>LIMBAŽU SLIMNĪCA</w:t>
    </w:r>
    <w:r w:rsidRPr="00A07A3C">
      <w:rPr>
        <w:rFonts w:ascii="Times New Roman" w:eastAsia="Times New Roman" w:hAnsi="Times New Roman" w:cs="Times New Roman"/>
        <w:b/>
        <w:bCs/>
        <w:kern w:val="0"/>
        <w:sz w:val="24"/>
        <w:szCs w:val="24"/>
        <w:lang w:val="lv-LV"/>
        <w14:ligatures w14:val="none"/>
      </w:rPr>
      <w:t xml:space="preserve"> </w:t>
    </w:r>
    <w:r w:rsidRPr="00A07A3C">
      <w:rPr>
        <w:rFonts w:ascii="Times New Roman" w:eastAsia="Times New Roman" w:hAnsi="Times New Roman" w:cs="Times New Roman"/>
        <w:b/>
        <w:kern w:val="0"/>
        <w:sz w:val="24"/>
        <w:szCs w:val="24"/>
        <w:lang w:val="lv-LV"/>
        <w14:ligatures w14:val="none"/>
      </w:rPr>
      <w:t>IEPIRKUMA KOMISIJA</w:t>
    </w:r>
  </w:p>
  <w:p w14:paraId="1EC6BCC3" w14:textId="77777777" w:rsidR="00A07A3C" w:rsidRPr="00A07A3C" w:rsidRDefault="00A07A3C" w:rsidP="00A07A3C">
    <w:pPr>
      <w:suppressAutoHyphens/>
      <w:spacing w:after="0" w:line="240" w:lineRule="auto"/>
      <w:jc w:val="center"/>
      <w:rPr>
        <w:rFonts w:ascii="Times New Roman" w:eastAsia="Times New Roman" w:hAnsi="Times New Roman" w:cs="Times New Roman"/>
        <w:kern w:val="0"/>
        <w:sz w:val="4"/>
        <w:szCs w:val="24"/>
        <w:lang w:val="lv-LV" w:eastAsia="ar-SA"/>
        <w14:ligatures w14:val="none"/>
      </w:rPr>
    </w:pPr>
  </w:p>
  <w:p w14:paraId="49444055" w14:textId="77777777" w:rsidR="00A07A3C" w:rsidRPr="00A07A3C" w:rsidRDefault="00A07A3C" w:rsidP="00A07A3C">
    <w:pPr>
      <w:suppressAutoHyphens/>
      <w:spacing w:after="0" w:line="240" w:lineRule="auto"/>
      <w:jc w:val="center"/>
      <w:rPr>
        <w:rFonts w:ascii="Times New Roman" w:eastAsia="Times New Roman" w:hAnsi="Times New Roman" w:cs="Times New Roman"/>
        <w:kern w:val="0"/>
        <w:sz w:val="18"/>
        <w:szCs w:val="18"/>
        <w:lang w:val="lv-LV" w:eastAsia="ar-SA"/>
        <w14:ligatures w14:val="none"/>
      </w:rPr>
    </w:pPr>
    <w:r w:rsidRPr="00A07A3C">
      <w:rPr>
        <w:rFonts w:ascii="Times New Roman" w:eastAsia="Times New Roman" w:hAnsi="Times New Roman" w:cs="Times New Roman"/>
        <w:kern w:val="0"/>
        <w:sz w:val="18"/>
        <w:szCs w:val="18"/>
        <w:lang w:val="lv-LV" w:eastAsia="ar-SA"/>
        <w14:ligatures w14:val="none"/>
      </w:rPr>
      <w:t xml:space="preserve">Vienotais </w:t>
    </w:r>
    <w:proofErr w:type="spellStart"/>
    <w:r w:rsidRPr="00A07A3C">
      <w:rPr>
        <w:rFonts w:ascii="Times New Roman" w:eastAsia="Times New Roman" w:hAnsi="Times New Roman" w:cs="Times New Roman"/>
        <w:kern w:val="0"/>
        <w:sz w:val="18"/>
        <w:szCs w:val="18"/>
        <w:lang w:val="lv-LV" w:eastAsia="ar-SA"/>
        <w14:ligatures w14:val="none"/>
      </w:rPr>
      <w:t>reģ</w:t>
    </w:r>
    <w:proofErr w:type="spellEnd"/>
    <w:r w:rsidRPr="00A07A3C">
      <w:rPr>
        <w:rFonts w:ascii="Times New Roman" w:eastAsia="Times New Roman" w:hAnsi="Times New Roman" w:cs="Times New Roman"/>
        <w:kern w:val="0"/>
        <w:sz w:val="18"/>
        <w:szCs w:val="18"/>
        <w:lang w:val="lv-LV" w:eastAsia="ar-SA"/>
        <w14:ligatures w14:val="none"/>
      </w:rPr>
      <w:t xml:space="preserve">. Nr. 4000336161, Klostera iela 3, Limbaži, LV-4001, </w:t>
    </w:r>
  </w:p>
  <w:p w14:paraId="5A64DF42" w14:textId="77777777" w:rsidR="00A07A3C" w:rsidRPr="00A07A3C" w:rsidRDefault="00A07A3C" w:rsidP="00A07A3C">
    <w:pPr>
      <w:suppressAutoHyphens/>
      <w:spacing w:after="0" w:line="240" w:lineRule="auto"/>
      <w:jc w:val="center"/>
      <w:rPr>
        <w:rFonts w:ascii="Times New Roman" w:eastAsia="Times New Roman" w:hAnsi="Times New Roman" w:cs="Times New Roman"/>
        <w:kern w:val="0"/>
        <w:sz w:val="18"/>
        <w:szCs w:val="18"/>
        <w:lang w:val="lv-LV" w:eastAsia="ar-SA"/>
        <w14:ligatures w14:val="none"/>
      </w:rPr>
    </w:pPr>
    <w:r w:rsidRPr="00A07A3C">
      <w:rPr>
        <w:rFonts w:ascii="Times New Roman" w:eastAsia="Times New Roman" w:hAnsi="Times New Roman" w:cs="Times New Roman"/>
        <w:kern w:val="0"/>
        <w:sz w:val="18"/>
        <w:szCs w:val="18"/>
        <w:lang w:val="lv-LV" w:eastAsia="ar-SA"/>
        <w14:ligatures w14:val="none"/>
      </w:rPr>
      <w:t xml:space="preserve">e-pasts </w:t>
    </w:r>
    <w:hyperlink r:id="rId2" w:history="1">
      <w:r w:rsidRPr="00A07A3C">
        <w:rPr>
          <w:rFonts w:ascii="Times New Roman" w:eastAsia="Times New Roman" w:hAnsi="Times New Roman" w:cs="Times New Roman"/>
          <w:color w:val="0000FF"/>
          <w:kern w:val="0"/>
          <w:sz w:val="18"/>
          <w:szCs w:val="18"/>
          <w:u w:val="single"/>
          <w:lang w:val="lv-LV" w:eastAsia="ar-SA"/>
          <w14:ligatures w14:val="none"/>
        </w:rPr>
        <w:t>pasts@limbazuslimnica.lv</w:t>
      </w:r>
    </w:hyperlink>
    <w:r w:rsidRPr="00A07A3C">
      <w:rPr>
        <w:rFonts w:ascii="Times New Roman" w:eastAsia="Times New Roman" w:hAnsi="Times New Roman" w:cs="Times New Roman"/>
        <w:kern w:val="0"/>
        <w:sz w:val="18"/>
        <w:szCs w:val="18"/>
        <w:lang w:val="lv-LV" w:eastAsia="ar-SA"/>
        <w14:ligatures w14:val="none"/>
      </w:rPr>
      <w:t xml:space="preserve"> </w:t>
    </w:r>
  </w:p>
  <w:p w14:paraId="0C925658" w14:textId="77777777" w:rsidR="00303E2A" w:rsidRPr="00303E2A" w:rsidRDefault="00303E2A">
    <w:pPr>
      <w:pStyle w:val="Galvene"/>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D07AC"/>
    <w:multiLevelType w:val="hybridMultilevel"/>
    <w:tmpl w:val="741E2C38"/>
    <w:lvl w:ilvl="0" w:tplc="0409000F">
      <w:start w:val="1"/>
      <w:numFmt w:val="decimal"/>
      <w:lvlText w:val="%1."/>
      <w:lvlJc w:val="left"/>
      <w:pPr>
        <w:ind w:left="56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9282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E2A"/>
    <w:rsid w:val="00105CB4"/>
    <w:rsid w:val="00122149"/>
    <w:rsid w:val="00184BAC"/>
    <w:rsid w:val="001962CB"/>
    <w:rsid w:val="0020049E"/>
    <w:rsid w:val="00303E2A"/>
    <w:rsid w:val="00387544"/>
    <w:rsid w:val="003F4A95"/>
    <w:rsid w:val="00445053"/>
    <w:rsid w:val="004932C4"/>
    <w:rsid w:val="004B0588"/>
    <w:rsid w:val="004E725C"/>
    <w:rsid w:val="00581FCA"/>
    <w:rsid w:val="0059430D"/>
    <w:rsid w:val="005C6960"/>
    <w:rsid w:val="005E076C"/>
    <w:rsid w:val="00633640"/>
    <w:rsid w:val="00645104"/>
    <w:rsid w:val="006A01EA"/>
    <w:rsid w:val="006B5FBE"/>
    <w:rsid w:val="00701FC5"/>
    <w:rsid w:val="00715F48"/>
    <w:rsid w:val="00737823"/>
    <w:rsid w:val="008A2650"/>
    <w:rsid w:val="0093000A"/>
    <w:rsid w:val="009807BB"/>
    <w:rsid w:val="00A07A3C"/>
    <w:rsid w:val="00A75C03"/>
    <w:rsid w:val="00A95C77"/>
    <w:rsid w:val="00B1515A"/>
    <w:rsid w:val="00B54D6F"/>
    <w:rsid w:val="00BA79E7"/>
    <w:rsid w:val="00BD1B20"/>
    <w:rsid w:val="00C63683"/>
    <w:rsid w:val="00DA37C2"/>
    <w:rsid w:val="00E0506F"/>
    <w:rsid w:val="00F034F3"/>
    <w:rsid w:val="00F212CB"/>
    <w:rsid w:val="00FC00A2"/>
    <w:rsid w:val="00FD4509"/>
    <w:rsid w:val="00FF1C1F"/>
    <w:rsid w:val="00FF5D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884D8"/>
  <w15:chartTrackingRefBased/>
  <w15:docId w15:val="{32ED69B5-1AF6-4957-86FC-526E0A9A0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3E2A"/>
    <w:pPr>
      <w:spacing w:after="200" w:line="276" w:lineRule="auto"/>
    </w:pPr>
    <w:rPr>
      <w:sz w:val="22"/>
      <w:szCs w:val="22"/>
    </w:rPr>
  </w:style>
  <w:style w:type="paragraph" w:styleId="Virsraksts1">
    <w:name w:val="heading 1"/>
    <w:basedOn w:val="Parasts"/>
    <w:next w:val="Parasts"/>
    <w:link w:val="Virsraksts1Rakstz"/>
    <w:uiPriority w:val="9"/>
    <w:qFormat/>
    <w:rsid w:val="00303E2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Virsraksts2">
    <w:name w:val="heading 2"/>
    <w:aliases w:val="Antraste 2,Reset numbering,B_Kapittel,HD2,H2,Titre 2 tbo,Sub-Head1,h2,Heading 2- no#,2m,PA Major Section,Podkapitola1,hlavicka,Podk...,H2 Char,Titre 2 tbo Char,Sub-Head1 Char,h2 Char,Heading 2- no# Char,2m Char,Podk... Char"/>
    <w:basedOn w:val="Parasts"/>
    <w:next w:val="Parasts"/>
    <w:link w:val="Virsraksts2Rakstz"/>
    <w:uiPriority w:val="99"/>
    <w:unhideWhenUsed/>
    <w:qFormat/>
    <w:rsid w:val="00303E2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03E2A"/>
    <w:pPr>
      <w:keepNext/>
      <w:keepLines/>
      <w:spacing w:before="160" w:after="80" w:line="278" w:lineRule="auto"/>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03E2A"/>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Virsraksts5">
    <w:name w:val="heading 5"/>
    <w:basedOn w:val="Parasts"/>
    <w:next w:val="Parasts"/>
    <w:link w:val="Virsraksts5Rakstz"/>
    <w:uiPriority w:val="9"/>
    <w:semiHidden/>
    <w:unhideWhenUsed/>
    <w:qFormat/>
    <w:rsid w:val="00303E2A"/>
    <w:pPr>
      <w:keepNext/>
      <w:keepLines/>
      <w:spacing w:before="80" w:after="40" w:line="278" w:lineRule="auto"/>
      <w:outlineLvl w:val="4"/>
    </w:pPr>
    <w:rPr>
      <w:rFonts w:eastAsiaTheme="majorEastAsia" w:cstheme="majorBidi"/>
      <w:color w:val="0F4761" w:themeColor="accent1" w:themeShade="BF"/>
      <w:sz w:val="24"/>
      <w:szCs w:val="24"/>
    </w:rPr>
  </w:style>
  <w:style w:type="paragraph" w:styleId="Virsraksts6">
    <w:name w:val="heading 6"/>
    <w:basedOn w:val="Parasts"/>
    <w:next w:val="Parasts"/>
    <w:link w:val="Virsraksts6Rakstz"/>
    <w:uiPriority w:val="9"/>
    <w:semiHidden/>
    <w:unhideWhenUsed/>
    <w:qFormat/>
    <w:rsid w:val="00303E2A"/>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Virsraksts7">
    <w:name w:val="heading 7"/>
    <w:basedOn w:val="Parasts"/>
    <w:next w:val="Parasts"/>
    <w:link w:val="Virsraksts7Rakstz"/>
    <w:uiPriority w:val="9"/>
    <w:semiHidden/>
    <w:unhideWhenUsed/>
    <w:qFormat/>
    <w:rsid w:val="00303E2A"/>
    <w:pPr>
      <w:keepNext/>
      <w:keepLines/>
      <w:spacing w:before="40" w:after="0" w:line="278" w:lineRule="auto"/>
      <w:outlineLvl w:val="6"/>
    </w:pPr>
    <w:rPr>
      <w:rFonts w:eastAsiaTheme="majorEastAsia" w:cstheme="majorBidi"/>
      <w:color w:val="595959" w:themeColor="text1" w:themeTint="A6"/>
      <w:sz w:val="24"/>
      <w:szCs w:val="24"/>
    </w:rPr>
  </w:style>
  <w:style w:type="paragraph" w:styleId="Virsraksts8">
    <w:name w:val="heading 8"/>
    <w:basedOn w:val="Parasts"/>
    <w:next w:val="Parasts"/>
    <w:link w:val="Virsraksts8Rakstz"/>
    <w:uiPriority w:val="9"/>
    <w:semiHidden/>
    <w:unhideWhenUsed/>
    <w:qFormat/>
    <w:rsid w:val="00303E2A"/>
    <w:pPr>
      <w:keepNext/>
      <w:keepLines/>
      <w:spacing w:after="0" w:line="278" w:lineRule="auto"/>
      <w:outlineLvl w:val="7"/>
    </w:pPr>
    <w:rPr>
      <w:rFonts w:eastAsiaTheme="majorEastAsia" w:cstheme="majorBidi"/>
      <w:i/>
      <w:iCs/>
      <w:color w:val="272727" w:themeColor="text1" w:themeTint="D8"/>
      <w:sz w:val="24"/>
      <w:szCs w:val="24"/>
    </w:rPr>
  </w:style>
  <w:style w:type="paragraph" w:styleId="Virsraksts9">
    <w:name w:val="heading 9"/>
    <w:basedOn w:val="Parasts"/>
    <w:next w:val="Parasts"/>
    <w:link w:val="Virsraksts9Rakstz"/>
    <w:uiPriority w:val="9"/>
    <w:semiHidden/>
    <w:unhideWhenUsed/>
    <w:qFormat/>
    <w:rsid w:val="00303E2A"/>
    <w:pPr>
      <w:keepNext/>
      <w:keepLines/>
      <w:spacing w:after="0" w:line="278" w:lineRule="auto"/>
      <w:outlineLvl w:val="8"/>
    </w:pPr>
    <w:rPr>
      <w:rFonts w:eastAsiaTheme="majorEastAsia" w:cstheme="majorBidi"/>
      <w:color w:val="272727" w:themeColor="text1" w:themeTint="D8"/>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03E2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aliases w:val="Antraste 2 Rakstz.,Reset numbering Rakstz.,B_Kapittel Rakstz.,HD2 Rakstz.,H2 Rakstz.,Titre 2 tbo Rakstz.,Sub-Head1 Rakstz.,h2 Rakstz.,Heading 2- no# Rakstz.,2m Rakstz.,PA Major Section Rakstz.,Podkapitola1 Rakstz.,hlavicka Rakstz."/>
    <w:basedOn w:val="Noklusjumarindkopasfonts"/>
    <w:link w:val="Virsraksts2"/>
    <w:uiPriority w:val="9"/>
    <w:semiHidden/>
    <w:rsid w:val="00303E2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03E2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03E2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03E2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03E2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03E2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03E2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03E2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03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03E2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03E2A"/>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03E2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03E2A"/>
    <w:pPr>
      <w:spacing w:before="160" w:after="160" w:line="278" w:lineRule="auto"/>
      <w:jc w:val="center"/>
    </w:pPr>
    <w:rPr>
      <w:i/>
      <w:iCs/>
      <w:color w:val="404040" w:themeColor="text1" w:themeTint="BF"/>
      <w:sz w:val="24"/>
      <w:szCs w:val="24"/>
    </w:rPr>
  </w:style>
  <w:style w:type="character" w:customStyle="1" w:styleId="CittsRakstz">
    <w:name w:val="Citāts Rakstz."/>
    <w:basedOn w:val="Noklusjumarindkopasfonts"/>
    <w:link w:val="Citts"/>
    <w:uiPriority w:val="29"/>
    <w:rsid w:val="00303E2A"/>
    <w:rPr>
      <w:i/>
      <w:iCs/>
      <w:color w:val="404040" w:themeColor="text1" w:themeTint="BF"/>
    </w:rPr>
  </w:style>
  <w:style w:type="paragraph" w:styleId="Sarakstarindkopa">
    <w:name w:val="List Paragraph"/>
    <w:basedOn w:val="Parasts"/>
    <w:uiPriority w:val="34"/>
    <w:qFormat/>
    <w:rsid w:val="00303E2A"/>
    <w:pPr>
      <w:spacing w:after="160" w:line="278" w:lineRule="auto"/>
      <w:ind w:left="720"/>
      <w:contextualSpacing/>
    </w:pPr>
    <w:rPr>
      <w:sz w:val="24"/>
      <w:szCs w:val="24"/>
    </w:rPr>
  </w:style>
  <w:style w:type="character" w:styleId="Intensvsizclums">
    <w:name w:val="Intense Emphasis"/>
    <w:basedOn w:val="Noklusjumarindkopasfonts"/>
    <w:uiPriority w:val="21"/>
    <w:qFormat/>
    <w:rsid w:val="00303E2A"/>
    <w:rPr>
      <w:i/>
      <w:iCs/>
      <w:color w:val="0F4761" w:themeColor="accent1" w:themeShade="BF"/>
    </w:rPr>
  </w:style>
  <w:style w:type="paragraph" w:styleId="Intensvscitts">
    <w:name w:val="Intense Quote"/>
    <w:basedOn w:val="Parasts"/>
    <w:next w:val="Parasts"/>
    <w:link w:val="IntensvscittsRakstz"/>
    <w:uiPriority w:val="30"/>
    <w:qFormat/>
    <w:rsid w:val="00303E2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vscittsRakstz">
    <w:name w:val="Intensīvs citāts Rakstz."/>
    <w:basedOn w:val="Noklusjumarindkopasfonts"/>
    <w:link w:val="Intensvscitts"/>
    <w:uiPriority w:val="30"/>
    <w:rsid w:val="00303E2A"/>
    <w:rPr>
      <w:i/>
      <w:iCs/>
      <w:color w:val="0F4761" w:themeColor="accent1" w:themeShade="BF"/>
    </w:rPr>
  </w:style>
  <w:style w:type="character" w:styleId="Intensvaatsauce">
    <w:name w:val="Intense Reference"/>
    <w:basedOn w:val="Noklusjumarindkopasfonts"/>
    <w:uiPriority w:val="32"/>
    <w:qFormat/>
    <w:rsid w:val="00303E2A"/>
    <w:rPr>
      <w:b/>
      <w:bCs/>
      <w:smallCaps/>
      <w:color w:val="0F4761" w:themeColor="accent1" w:themeShade="BF"/>
      <w:spacing w:val="5"/>
    </w:rPr>
  </w:style>
  <w:style w:type="paragraph" w:styleId="Galvene">
    <w:name w:val="header"/>
    <w:basedOn w:val="Parasts"/>
    <w:link w:val="GalveneRakstz"/>
    <w:uiPriority w:val="99"/>
    <w:unhideWhenUsed/>
    <w:rsid w:val="00303E2A"/>
    <w:pPr>
      <w:tabs>
        <w:tab w:val="center" w:pos="4320"/>
        <w:tab w:val="right" w:pos="8640"/>
      </w:tabs>
      <w:spacing w:after="0" w:line="240" w:lineRule="auto"/>
    </w:pPr>
    <w:rPr>
      <w:sz w:val="24"/>
      <w:szCs w:val="24"/>
    </w:rPr>
  </w:style>
  <w:style w:type="character" w:customStyle="1" w:styleId="GalveneRakstz">
    <w:name w:val="Galvene Rakstz."/>
    <w:basedOn w:val="Noklusjumarindkopasfonts"/>
    <w:link w:val="Galvene"/>
    <w:uiPriority w:val="99"/>
    <w:rsid w:val="00303E2A"/>
  </w:style>
  <w:style w:type="paragraph" w:styleId="Kjene">
    <w:name w:val="footer"/>
    <w:basedOn w:val="Parasts"/>
    <w:link w:val="KjeneRakstz"/>
    <w:uiPriority w:val="99"/>
    <w:unhideWhenUsed/>
    <w:rsid w:val="00303E2A"/>
    <w:pPr>
      <w:tabs>
        <w:tab w:val="center" w:pos="4320"/>
        <w:tab w:val="right" w:pos="8640"/>
      </w:tabs>
      <w:spacing w:after="0" w:line="240" w:lineRule="auto"/>
    </w:pPr>
    <w:rPr>
      <w:sz w:val="24"/>
      <w:szCs w:val="24"/>
    </w:rPr>
  </w:style>
  <w:style w:type="character" w:customStyle="1" w:styleId="KjeneRakstz">
    <w:name w:val="Kājene Rakstz."/>
    <w:basedOn w:val="Noklusjumarindkopasfonts"/>
    <w:link w:val="Kjene"/>
    <w:uiPriority w:val="99"/>
    <w:rsid w:val="00303E2A"/>
  </w:style>
  <w:style w:type="paragraph" w:styleId="Bezatstarpm">
    <w:name w:val="No Spacing"/>
    <w:uiPriority w:val="1"/>
    <w:qFormat/>
    <w:rsid w:val="001962CB"/>
    <w:pPr>
      <w:spacing w:after="0" w:line="240" w:lineRule="auto"/>
    </w:pPr>
    <w:rPr>
      <w:kern w:val="0"/>
      <w:sz w:val="22"/>
      <w:szCs w:val="22"/>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pasts@limbazuslimnica.lv" TargetMode="External"/><Relationship Id="rId1" Type="http://schemas.openxmlformats.org/officeDocument/2006/relationships/image" Target="media/image1.w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685</Words>
  <Characters>3909</Characters>
  <Application>Microsoft Office Word</Application>
  <DocSecurity>0</DocSecurity>
  <Lines>32</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dc:creator>
  <cp:keywords/>
  <dc:description/>
  <cp:lastModifiedBy>Monta Mazirska</cp:lastModifiedBy>
  <cp:revision>5</cp:revision>
  <dcterms:created xsi:type="dcterms:W3CDTF">2026-07-06T08:32:00Z</dcterms:created>
  <dcterms:modified xsi:type="dcterms:W3CDTF">2026-07-07T09:10:00Z</dcterms:modified>
</cp:coreProperties>
</file>