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SNP/26/2.8.1/262</w:t>
      </w:r>
    </w:p>
    <w:p w:rsidR="00716EF4" w:rsidP="00716EF4" w14:paraId="01DB9A2B" w14:textId="77777777">
      <w:pPr>
        <w:keepNext/>
        <w:spacing w:line="276" w:lineRule="auto"/>
        <w:outlineLvl w:val="1"/>
        <w:rPr>
          <w:b/>
          <w:bCs/>
          <w:lang w:val="lv-LV"/>
        </w:rPr>
      </w:pPr>
    </w:p>
    <w:p w:rsidR="00716EF4" w:rsidP="00667A82" w14:paraId="60B60663" w14:textId="77777777">
      <w:pPr>
        <w:jc w:val="right"/>
        <w:rPr>
          <w:b/>
          <w:bCs/>
          <w:lang w:val="lv-LV"/>
        </w:rPr>
      </w:pPr>
      <w:r>
        <w:rPr>
          <w:b/>
          <w:bCs/>
          <w:noProof/>
          <w:lang w:val="lv-LV"/>
        </w:rPr>
        <w:t>Pretendentiem atklātā konkursā</w:t>
      </w:r>
    </w:p>
    <w:p w:rsidR="00667A82" w:rsidP="00667A82" w14:paraId="6776345E" w14:textId="77777777">
      <w:pPr>
        <w:keepNext/>
        <w:spacing w:line="276" w:lineRule="auto"/>
        <w:jc w:val="right"/>
        <w:outlineLvl w:val="1"/>
        <w:rPr>
          <w:b/>
          <w:bCs/>
          <w:noProof/>
          <w:lang w:val="lv-LV" w:eastAsia="lv-LV"/>
        </w:rPr>
      </w:pPr>
      <w:r>
        <w:rPr>
          <w:lang w:val="lv-LV"/>
        </w:rPr>
        <w:t xml:space="preserve"> </w:t>
      </w:r>
      <w:r w:rsidRPr="0092444F">
        <w:rPr>
          <w:b/>
          <w:bCs/>
          <w:noProof/>
          <w:lang w:val="lv-LV" w:eastAsia="lv-LV"/>
        </w:rPr>
        <w:t xml:space="preserve">“Asfalta seguma atjaunošana Smiltenes pilsētas ielās”, </w:t>
      </w:r>
    </w:p>
    <w:p w:rsidR="00667A82" w:rsidRPr="0092444F" w:rsidP="00667A82" w14:paraId="157CBBD9" w14:textId="48B8753B">
      <w:pPr>
        <w:keepNext/>
        <w:spacing w:line="276" w:lineRule="auto"/>
        <w:jc w:val="right"/>
        <w:outlineLvl w:val="1"/>
        <w:rPr>
          <w:b/>
          <w:bCs/>
          <w:lang w:val="lv-LV" w:eastAsia="lv-LV"/>
        </w:rPr>
      </w:pPr>
      <w:r w:rsidRPr="0092444F">
        <w:rPr>
          <w:b/>
          <w:bCs/>
          <w:noProof/>
          <w:lang w:val="lv-LV" w:eastAsia="lv-LV"/>
        </w:rPr>
        <w:t>ID NR. SNP/2026/39/AK</w:t>
      </w:r>
    </w:p>
    <w:p w:rsidR="00716EF4" w:rsidP="00716EF4" w14:paraId="421FE899" w14:textId="6D3F3804">
      <w:pPr>
        <w:keepNext/>
        <w:spacing w:line="276" w:lineRule="auto"/>
        <w:jc w:val="right"/>
        <w:outlineLvl w:val="1"/>
        <w:rPr>
          <w:lang w:val="lv-LV" w:eastAsia="lv-LV"/>
        </w:rPr>
      </w:pPr>
    </w:p>
    <w:p w:rsidR="00716EF4" w:rsidRPr="0092444F" w:rsidP="00716EF4" w14:paraId="183D9A42" w14:textId="03B74319">
      <w:pPr>
        <w:keepNext/>
        <w:spacing w:line="276" w:lineRule="auto"/>
        <w:outlineLvl w:val="1"/>
        <w:rPr>
          <w:b/>
          <w:bCs/>
          <w:lang w:val="lv-LV" w:eastAsia="lv-LV"/>
        </w:rPr>
      </w:pPr>
      <w:r w:rsidRPr="0092444F">
        <w:rPr>
          <w:b/>
          <w:bCs/>
          <w:noProof/>
          <w:lang w:val="lv-LV" w:eastAsia="lv-LV"/>
        </w:rPr>
        <w:t>Paziņojums par pieņemto lēmumu atklāt</w:t>
      </w:r>
      <w:r>
        <w:rPr>
          <w:b/>
          <w:bCs/>
          <w:noProof/>
          <w:lang w:val="lv-LV" w:eastAsia="lv-LV"/>
        </w:rPr>
        <w:t>a konkursa 1. un 2.daļā</w:t>
      </w:r>
    </w:p>
    <w:p w:rsidR="00716EF4" w:rsidP="00716EF4" w14:paraId="0E539944" w14:textId="77777777">
      <w:pPr>
        <w:pStyle w:val="NoSpacing"/>
        <w:jc w:val="center"/>
        <w:rPr>
          <w:rFonts w:ascii="Times New Roman" w:hAnsi="Times New Roman"/>
          <w:sz w:val="24"/>
          <w:szCs w:val="24"/>
        </w:rPr>
      </w:pPr>
    </w:p>
    <w:p w:rsidR="00667A82" w:rsidRPr="00667A82" w:rsidP="00667A82" w14:paraId="4DF294ED" w14:textId="289CB2CE">
      <w:pPr>
        <w:widowControl w:val="0"/>
        <w:tabs>
          <w:tab w:val="left" w:pos="567"/>
        </w:tabs>
        <w:suppressAutoHyphens/>
        <w:spacing w:line="23" w:lineRule="atLeast"/>
        <w:jc w:val="both"/>
        <w:rPr>
          <w:color w:val="000000"/>
          <w:lang w:val="lv-LV" w:eastAsia="x-none"/>
        </w:rPr>
      </w:pPr>
      <w:r>
        <w:tab/>
      </w:r>
      <w:r w:rsidRPr="00667A82">
        <w:rPr>
          <w:color w:val="000000"/>
          <w:lang w:val="lv-LV" w:eastAsia="x-none"/>
        </w:rPr>
        <w:t xml:space="preserve">Atklāta konkursa </w:t>
      </w:r>
      <w:r w:rsidRPr="00667A82">
        <w:rPr>
          <w:lang w:val="lv-LV"/>
        </w:rPr>
        <w:t>“Asfalta seguma atjaunošana Smiltenes pilsētas ielās”, ID NR. SNP/2026/39/AK</w:t>
      </w:r>
      <w:r>
        <w:rPr>
          <w:lang w:val="lv-LV"/>
        </w:rPr>
        <w:t>,</w:t>
      </w:r>
      <w:r w:rsidRPr="00667A82">
        <w:rPr>
          <w:lang w:val="lv-LV"/>
        </w:rPr>
        <w:t xml:space="preserve"> </w:t>
      </w:r>
      <w:r w:rsidRPr="00667A82">
        <w:rPr>
          <w:color w:val="000000"/>
          <w:lang w:val="lv-LV" w:eastAsia="x-none"/>
        </w:rPr>
        <w:t>(turpmāk – Iepirkums) piedāvājumu iesniedza:</w:t>
      </w:r>
    </w:p>
    <w:p w:rsidR="00667A82" w:rsidRPr="00667A82" w:rsidP="00667A82" w14:paraId="6E481845" w14:textId="77777777">
      <w:pPr>
        <w:rPr>
          <w:bCs/>
          <w:szCs w:val="26"/>
          <w:lang w:val="lv-LV"/>
        </w:rPr>
      </w:pPr>
      <w:r w:rsidRPr="00667A82">
        <w:rPr>
          <w:b/>
          <w:lang w:val="lv-LV"/>
        </w:rPr>
        <w:t>Daļai Nr. 1 - Vaļņu ielas seguma atjaunošana</w:t>
      </w:r>
    </w:p>
    <w:tbl>
      <w:tblPr>
        <w:tblStyle w:val="TableGrid"/>
        <w:tblW w:w="5000" w:type="pct"/>
        <w:tblLook w:val="04A0"/>
      </w:tblPr>
      <w:tblGrid>
        <w:gridCol w:w="4815"/>
        <w:gridCol w:w="4246"/>
      </w:tblGrid>
      <w:tr w14:paraId="6777DB00"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67A82" w:rsidRPr="00667A82" w:rsidP="00667A82" w14:paraId="5ED7F68A" w14:textId="77777777">
            <w:pPr>
              <w:jc w:val="center"/>
              <w:rPr>
                <w:b/>
                <w:bCs/>
                <w:lang w:val="lv-LV"/>
              </w:rPr>
            </w:pPr>
            <w:r w:rsidRPr="00667A82">
              <w:rPr>
                <w:b/>
                <w:bCs/>
                <w:lang w:val="lv-LV"/>
              </w:rPr>
              <w:t>Pretendents</w:t>
            </w:r>
          </w:p>
        </w:tc>
        <w:tc>
          <w:tcPr>
            <w:tcW w:w="234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67A82" w:rsidRPr="00667A82" w:rsidP="00667A82" w14:paraId="1E1A067E" w14:textId="77777777">
            <w:pPr>
              <w:jc w:val="center"/>
              <w:rPr>
                <w:b/>
                <w:bCs/>
                <w:lang w:val="lv-LV"/>
              </w:rPr>
            </w:pPr>
            <w:r w:rsidRPr="00667A82">
              <w:rPr>
                <w:b/>
                <w:lang w:val="lv-LV"/>
              </w:rPr>
              <w:t>Finanšu piedāvājums, euro bez PVN</w:t>
            </w:r>
          </w:p>
        </w:tc>
      </w:tr>
      <w:tr w14:paraId="6F4D5C46"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7C1976EC" w14:textId="77777777">
            <w:pPr>
              <w:jc w:val="center"/>
              <w:rPr>
                <w:bCs/>
                <w:lang w:val="lv-LV"/>
              </w:rPr>
            </w:pPr>
            <w:r w:rsidRPr="00667A82">
              <w:rPr>
                <w:lang w:val="lv-LV"/>
              </w:rPr>
              <w:t>SIA</w:t>
            </w:r>
            <w:r w:rsidRPr="00667A82">
              <w:rPr>
                <w:bCs/>
                <w:lang w:val="lv-LV"/>
              </w:rPr>
              <w:t xml:space="preserve"> </w:t>
            </w:r>
            <w:bookmarkStart w:id="0" w:name="_Hlk234567307"/>
            <w:r w:rsidRPr="00667A82">
              <w:rPr>
                <w:bCs/>
                <w:lang w:val="lv-LV"/>
              </w:rPr>
              <w:t>“</w:t>
            </w:r>
            <w:r w:rsidRPr="00667A82">
              <w:rPr>
                <w:lang w:val="lv-LV"/>
              </w:rPr>
              <w:t xml:space="preserve">Eco </w:t>
            </w:r>
            <w:r w:rsidRPr="00667A82">
              <w:rPr>
                <w:lang w:val="lv-LV"/>
              </w:rPr>
              <w:t>Baltia</w:t>
            </w:r>
            <w:r w:rsidRPr="00667A82">
              <w:rPr>
                <w:lang w:val="lv-LV"/>
              </w:rPr>
              <w:t xml:space="preserve"> vide</w:t>
            </w:r>
            <w:bookmarkEnd w:id="0"/>
            <w:r w:rsidRPr="00667A82">
              <w:rPr>
                <w:lang w:val="lv-LV"/>
              </w:rPr>
              <w:t>”</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77F43976" w14:textId="77777777">
            <w:pPr>
              <w:jc w:val="center"/>
              <w:rPr>
                <w:lang w:val="lv-LV"/>
              </w:rPr>
            </w:pPr>
            <w:r w:rsidRPr="00667A82">
              <w:rPr>
                <w:lang w:val="lv-LV"/>
              </w:rPr>
              <w:t>35258,07</w:t>
            </w:r>
          </w:p>
        </w:tc>
      </w:tr>
      <w:tr w14:paraId="62FCF4A0"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05D9E5BD" w14:textId="77777777">
            <w:pPr>
              <w:jc w:val="center"/>
              <w:rPr>
                <w:bCs/>
                <w:lang w:val="lv-LV"/>
              </w:rPr>
            </w:pPr>
            <w:bookmarkStart w:id="1" w:name="_Hlk234567325"/>
            <w:r w:rsidRPr="00667A82">
              <w:rPr>
                <w:lang w:val="lv-LV"/>
              </w:rPr>
              <w:t>AS</w:t>
            </w:r>
            <w:r w:rsidRPr="00667A82">
              <w:rPr>
                <w:bCs/>
                <w:lang w:val="lv-LV"/>
              </w:rPr>
              <w:t xml:space="preserve"> “</w:t>
            </w:r>
            <w:r w:rsidRPr="00667A82">
              <w:rPr>
                <w:lang w:val="lv-LV"/>
              </w:rPr>
              <w:t xml:space="preserve">LAU </w:t>
            </w:r>
            <w:r w:rsidRPr="00667A82">
              <w:rPr>
                <w:lang w:val="lv-LV"/>
              </w:rPr>
              <w:t>Infra</w:t>
            </w:r>
            <w:r w:rsidRPr="00667A82">
              <w:rPr>
                <w:lang w:val="lv-LV"/>
              </w:rPr>
              <w:t xml:space="preserve"> Grupa”</w:t>
            </w:r>
            <w:bookmarkEnd w:id="1"/>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134F4454" w14:textId="77777777">
            <w:pPr>
              <w:jc w:val="center"/>
              <w:rPr>
                <w:lang w:val="lv-LV"/>
              </w:rPr>
            </w:pPr>
            <w:r w:rsidRPr="00667A82">
              <w:rPr>
                <w:lang w:val="lv-LV"/>
              </w:rPr>
              <w:t>39721,74</w:t>
            </w:r>
          </w:p>
        </w:tc>
      </w:tr>
      <w:tr w14:paraId="0FA37838"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1D417B1D" w14:textId="77777777">
            <w:pPr>
              <w:jc w:val="center"/>
              <w:rPr>
                <w:bCs/>
                <w:lang w:val="lv-LV"/>
              </w:rPr>
            </w:pPr>
            <w:bookmarkStart w:id="2" w:name="_Hlk234567344"/>
            <w:r w:rsidRPr="00667A82">
              <w:rPr>
                <w:lang w:val="lv-LV"/>
              </w:rPr>
              <w:t>SIA</w:t>
            </w:r>
            <w:r w:rsidRPr="00667A82">
              <w:rPr>
                <w:bCs/>
                <w:lang w:val="lv-LV"/>
              </w:rPr>
              <w:t xml:space="preserve"> “</w:t>
            </w:r>
            <w:r w:rsidRPr="00667A82">
              <w:rPr>
                <w:lang w:val="lv-LV"/>
              </w:rPr>
              <w:t>LIMBAŽU CEĻI”</w:t>
            </w:r>
            <w:bookmarkEnd w:id="2"/>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741CCAF8" w14:textId="77777777">
            <w:pPr>
              <w:jc w:val="center"/>
              <w:rPr>
                <w:lang w:val="lv-LV"/>
              </w:rPr>
            </w:pPr>
            <w:r w:rsidRPr="00667A82">
              <w:rPr>
                <w:lang w:val="lv-LV"/>
              </w:rPr>
              <w:t>34571,15</w:t>
            </w:r>
          </w:p>
        </w:tc>
      </w:tr>
      <w:tr w14:paraId="1700CCA3"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0D47B405" w14:textId="77777777">
            <w:pPr>
              <w:jc w:val="center"/>
              <w:rPr>
                <w:bCs/>
                <w:lang w:val="lv-LV"/>
              </w:rPr>
            </w:pPr>
            <w:r w:rsidRPr="00667A82">
              <w:rPr>
                <w:lang w:val="lv-LV"/>
              </w:rPr>
              <w:t>Sabiedrība ar ierobežotu atbildību “ACBR”</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12D1D5B9" w14:textId="77777777">
            <w:pPr>
              <w:jc w:val="center"/>
              <w:rPr>
                <w:lang w:val="lv-LV"/>
              </w:rPr>
            </w:pPr>
            <w:r w:rsidRPr="00667A82">
              <w:rPr>
                <w:lang w:val="lv-LV"/>
              </w:rPr>
              <w:t>39237,56</w:t>
            </w:r>
          </w:p>
        </w:tc>
      </w:tr>
      <w:tr w14:paraId="76F2952D"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14B7460F" w14:textId="77777777">
            <w:pPr>
              <w:jc w:val="center"/>
              <w:rPr>
                <w:bCs/>
                <w:lang w:val="lv-LV"/>
              </w:rPr>
            </w:pPr>
            <w:r w:rsidRPr="00667A82">
              <w:rPr>
                <w:lang w:val="lv-LV"/>
              </w:rPr>
              <w:t>SIA</w:t>
            </w:r>
            <w:r w:rsidRPr="00667A82">
              <w:rPr>
                <w:bCs/>
                <w:lang w:val="lv-LV"/>
              </w:rPr>
              <w:t xml:space="preserve"> “</w:t>
            </w:r>
            <w:r w:rsidRPr="00667A82">
              <w:rPr>
                <w:lang w:val="lv-LV"/>
              </w:rPr>
              <w:t>Valkas ceļi”</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560773CE" w14:textId="77777777">
            <w:pPr>
              <w:jc w:val="center"/>
              <w:rPr>
                <w:lang w:val="lv-LV"/>
              </w:rPr>
            </w:pPr>
            <w:r w:rsidRPr="00667A82">
              <w:rPr>
                <w:lang w:val="lv-LV"/>
              </w:rPr>
              <w:t>37777,74</w:t>
            </w:r>
          </w:p>
        </w:tc>
      </w:tr>
    </w:tbl>
    <w:p w:rsidR="00667A82" w:rsidRPr="00667A82" w:rsidP="00667A82" w14:paraId="5351DC67" w14:textId="77777777">
      <w:pPr>
        <w:rPr>
          <w:bCs/>
          <w:szCs w:val="26"/>
          <w:lang w:val="lv-LV"/>
        </w:rPr>
      </w:pPr>
      <w:r w:rsidRPr="00667A82">
        <w:rPr>
          <w:b/>
          <w:lang w:val="lv-LV"/>
        </w:rPr>
        <w:t>Daļai Nr. 2 - Daugavas ielas seguma atjaunošana pēc izskalojuma</w:t>
      </w:r>
    </w:p>
    <w:tbl>
      <w:tblPr>
        <w:tblStyle w:val="TableGrid"/>
        <w:tblW w:w="5000" w:type="pct"/>
        <w:tblLook w:val="04A0"/>
      </w:tblPr>
      <w:tblGrid>
        <w:gridCol w:w="4815"/>
        <w:gridCol w:w="4246"/>
      </w:tblGrid>
      <w:tr w14:paraId="2E6502BB"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67A82" w:rsidRPr="00667A82" w:rsidP="00667A82" w14:paraId="06813B68" w14:textId="77777777">
            <w:pPr>
              <w:jc w:val="center"/>
              <w:rPr>
                <w:b/>
                <w:bCs/>
                <w:lang w:val="lv-LV"/>
              </w:rPr>
            </w:pPr>
            <w:r w:rsidRPr="00667A82">
              <w:rPr>
                <w:b/>
                <w:bCs/>
                <w:lang w:val="lv-LV"/>
              </w:rPr>
              <w:t>Pretendents</w:t>
            </w:r>
          </w:p>
        </w:tc>
        <w:tc>
          <w:tcPr>
            <w:tcW w:w="234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67A82" w:rsidRPr="00667A82" w:rsidP="00667A82" w14:paraId="26D0AC0C" w14:textId="77777777">
            <w:pPr>
              <w:jc w:val="center"/>
              <w:rPr>
                <w:b/>
                <w:bCs/>
                <w:lang w:val="lv-LV"/>
              </w:rPr>
            </w:pPr>
            <w:r w:rsidRPr="00667A82">
              <w:rPr>
                <w:b/>
                <w:lang w:val="lv-LV"/>
              </w:rPr>
              <w:t>Finanšu piedāvājums, euro bez PVN</w:t>
            </w:r>
          </w:p>
        </w:tc>
      </w:tr>
      <w:tr w14:paraId="6BB42982"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74268683" w14:textId="77777777">
            <w:pPr>
              <w:jc w:val="center"/>
              <w:rPr>
                <w:bCs/>
                <w:lang w:val="lv-LV"/>
              </w:rPr>
            </w:pPr>
            <w:r w:rsidRPr="00667A82">
              <w:rPr>
                <w:lang w:val="lv-LV"/>
              </w:rPr>
              <w:t>SIA</w:t>
            </w:r>
            <w:r w:rsidRPr="00667A82">
              <w:rPr>
                <w:bCs/>
                <w:lang w:val="lv-LV"/>
              </w:rPr>
              <w:t xml:space="preserve"> “</w:t>
            </w:r>
            <w:r w:rsidRPr="00667A82">
              <w:rPr>
                <w:lang w:val="lv-LV"/>
              </w:rPr>
              <w:t>LIMBAŽU CEĻI”</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050353D8" w14:textId="77777777">
            <w:pPr>
              <w:jc w:val="center"/>
              <w:rPr>
                <w:lang w:val="lv-LV"/>
              </w:rPr>
            </w:pPr>
            <w:r w:rsidRPr="00667A82">
              <w:rPr>
                <w:lang w:val="lv-LV"/>
              </w:rPr>
              <w:t>26830,24</w:t>
            </w:r>
          </w:p>
        </w:tc>
      </w:tr>
      <w:tr w14:paraId="5D3CDEA1"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79A94839" w14:textId="77777777">
            <w:pPr>
              <w:jc w:val="center"/>
              <w:rPr>
                <w:bCs/>
                <w:lang w:val="lv-LV"/>
              </w:rPr>
            </w:pPr>
            <w:r w:rsidRPr="00667A82">
              <w:rPr>
                <w:lang w:val="lv-LV"/>
              </w:rPr>
              <w:t>Sabiedrība ar ierobežotu atbildību “ACBR”</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6E44B767" w14:textId="77777777">
            <w:pPr>
              <w:jc w:val="center"/>
              <w:rPr>
                <w:lang w:val="lv-LV"/>
              </w:rPr>
            </w:pPr>
            <w:r w:rsidRPr="00667A82">
              <w:rPr>
                <w:lang w:val="lv-LV"/>
              </w:rPr>
              <w:t>22000,02</w:t>
            </w:r>
          </w:p>
        </w:tc>
      </w:tr>
      <w:tr w14:paraId="734B5227" w14:textId="77777777" w:rsidTr="00667A82">
        <w:tblPrEx>
          <w:tblW w:w="5000" w:type="pct"/>
          <w:tblLook w:val="04A0"/>
        </w:tblPrEx>
        <w:tc>
          <w:tcPr>
            <w:tcW w:w="2657" w:type="pct"/>
            <w:tcBorders>
              <w:top w:val="single" w:sz="4" w:space="0" w:color="auto"/>
              <w:left w:val="single" w:sz="4" w:space="0" w:color="auto"/>
              <w:bottom w:val="single" w:sz="4" w:space="0" w:color="auto"/>
              <w:right w:val="single" w:sz="4" w:space="0" w:color="auto"/>
            </w:tcBorders>
            <w:vAlign w:val="center"/>
            <w:hideMark/>
          </w:tcPr>
          <w:p w:rsidR="00667A82" w:rsidRPr="00667A82" w:rsidP="00667A82" w14:paraId="0335BC34" w14:textId="77777777">
            <w:pPr>
              <w:jc w:val="center"/>
              <w:rPr>
                <w:bCs/>
                <w:lang w:val="lv-LV"/>
              </w:rPr>
            </w:pPr>
            <w:r w:rsidRPr="00667A82">
              <w:rPr>
                <w:lang w:val="lv-LV"/>
              </w:rPr>
              <w:t>SIA</w:t>
            </w:r>
            <w:r w:rsidRPr="00667A82">
              <w:rPr>
                <w:bCs/>
                <w:lang w:val="lv-LV"/>
              </w:rPr>
              <w:t xml:space="preserve"> “</w:t>
            </w:r>
            <w:r w:rsidRPr="00667A82">
              <w:rPr>
                <w:lang w:val="lv-LV"/>
              </w:rPr>
              <w:t>Valkas ceļi”</w:t>
            </w:r>
          </w:p>
        </w:tc>
        <w:tc>
          <w:tcPr>
            <w:tcW w:w="2343" w:type="pct"/>
            <w:tcBorders>
              <w:top w:val="single" w:sz="4" w:space="0" w:color="auto"/>
              <w:left w:val="single" w:sz="4" w:space="0" w:color="auto"/>
              <w:bottom w:val="single" w:sz="4" w:space="0" w:color="auto"/>
              <w:right w:val="single" w:sz="4" w:space="0" w:color="auto"/>
            </w:tcBorders>
            <w:vAlign w:val="center"/>
          </w:tcPr>
          <w:p w:rsidR="00667A82" w:rsidRPr="00667A82" w:rsidP="00667A82" w14:paraId="3F81D814" w14:textId="77777777">
            <w:pPr>
              <w:jc w:val="center"/>
              <w:rPr>
                <w:lang w:val="lv-LV"/>
              </w:rPr>
            </w:pPr>
            <w:r w:rsidRPr="00667A82">
              <w:rPr>
                <w:lang w:val="lv-LV"/>
              </w:rPr>
              <w:t>33424,95</w:t>
            </w:r>
          </w:p>
        </w:tc>
      </w:tr>
    </w:tbl>
    <w:p w:rsidR="00667A82" w:rsidRPr="00667A82" w:rsidP="00667A82" w14:paraId="2B9B9FAD" w14:textId="68375CDB">
      <w:pPr>
        <w:widowControl w:val="0"/>
        <w:suppressAutoHyphens/>
        <w:ind w:firstLine="540"/>
        <w:jc w:val="both"/>
        <w:rPr>
          <w:lang w:val="lv-LV"/>
        </w:rPr>
      </w:pPr>
      <w:r w:rsidRPr="00667A82">
        <w:rPr>
          <w:lang w:val="lv-LV"/>
        </w:rPr>
        <w:tab/>
        <w:t>Atbilstoši Publisko iepirkumu likumam un Iepirkuma nolikuma sadaļas V.PIEDĀVĀJUMU VĒRTĒŠANA UN IZVĒLES KRITĒRIJI sadaļas noteikumiem, Publisko iepirkumu komisija (turpmāk – Komisija) veic</w:t>
      </w:r>
      <w:r>
        <w:rPr>
          <w:lang w:val="lv-LV"/>
        </w:rPr>
        <w:t>a</w:t>
      </w:r>
      <w:r w:rsidRPr="00667A82">
        <w:rPr>
          <w:lang w:val="lv-LV"/>
        </w:rPr>
        <w:t xml:space="preserve"> Pretendentu iesniegto piedāvājumu vērtēšanu slēgtā sēdē. Komisija pārbaud</w:t>
      </w:r>
      <w:r>
        <w:rPr>
          <w:lang w:val="lv-LV"/>
        </w:rPr>
        <w:t>īja</w:t>
      </w:r>
      <w:r w:rsidRPr="00667A82">
        <w:rPr>
          <w:lang w:val="lv-LV"/>
        </w:rPr>
        <w:t xml:space="preserve"> pretendentu iesniegto dokumentu atbilstību Iepirkuma nolikuma noformēšanas prasībām un, atbilstoši Publisko iepirkumu likuma 41.panta devītajai daļai, pārbaud</w:t>
      </w:r>
      <w:r>
        <w:rPr>
          <w:lang w:val="lv-LV"/>
        </w:rPr>
        <w:t>īja</w:t>
      </w:r>
      <w:r w:rsidRPr="00667A82">
        <w:rPr>
          <w:lang w:val="lv-LV"/>
        </w:rPr>
        <w:t>, vai piedāvājumos nav aritmētisko kļūdu. Komisija konstatē</w:t>
      </w:r>
      <w:r>
        <w:rPr>
          <w:lang w:val="lv-LV"/>
        </w:rPr>
        <w:t>ja</w:t>
      </w:r>
      <w:r w:rsidRPr="00667A82">
        <w:rPr>
          <w:lang w:val="lv-LV"/>
        </w:rPr>
        <w:t>, ka</w:t>
      </w:r>
    </w:p>
    <w:p w:rsidR="00667A82" w:rsidRPr="00667A82" w:rsidP="00667A82" w14:paraId="0C496CEB" w14:textId="77777777">
      <w:pPr>
        <w:widowControl w:val="0"/>
        <w:numPr>
          <w:ilvl w:val="0"/>
          <w:numId w:val="1"/>
        </w:numPr>
        <w:suppressAutoHyphens/>
        <w:ind w:left="426"/>
        <w:contextualSpacing/>
        <w:jc w:val="both"/>
        <w:rPr>
          <w:lang w:val="lv-LV" w:eastAsia="lv-LV"/>
        </w:rPr>
      </w:pPr>
      <w:r w:rsidRPr="00667A82">
        <w:rPr>
          <w:b/>
          <w:bCs/>
          <w:lang w:val="lv-LV"/>
        </w:rPr>
        <w:t xml:space="preserve">Sabiedrība ar ierobežotu atbildību “Eco </w:t>
      </w:r>
      <w:r w:rsidRPr="00667A82">
        <w:rPr>
          <w:b/>
          <w:bCs/>
          <w:lang w:val="lv-LV"/>
        </w:rPr>
        <w:t>Baltia</w:t>
      </w:r>
      <w:r w:rsidRPr="00667A82">
        <w:rPr>
          <w:b/>
          <w:bCs/>
          <w:lang w:val="lv-LV"/>
        </w:rPr>
        <w:t xml:space="preserve"> vide”</w:t>
      </w:r>
      <w:r w:rsidRPr="00667A82">
        <w:rPr>
          <w:b/>
          <w:bCs/>
          <w:lang w:val="lv-LV" w:eastAsia="lv-LV"/>
        </w:rPr>
        <w:t>, reģistrācijas numurs</w:t>
      </w:r>
      <w:r w:rsidRPr="00667A82">
        <w:rPr>
          <w:lang w:val="lv-LV"/>
        </w:rPr>
        <w:t xml:space="preserve"> </w:t>
      </w:r>
      <w:r w:rsidRPr="00667A82">
        <w:rPr>
          <w:b/>
          <w:bCs/>
          <w:lang w:val="lv-LV" w:eastAsia="lv-LV"/>
        </w:rPr>
        <w:t xml:space="preserve">40003309841, </w:t>
      </w:r>
      <w:r w:rsidRPr="00667A82">
        <w:rPr>
          <w:lang w:val="lv-LV" w:eastAsia="lv-LV"/>
        </w:rPr>
        <w:t xml:space="preserve">piedāvājums Iepirkuma 1. daļā </w:t>
      </w:r>
      <w:r w:rsidRPr="00667A82">
        <w:rPr>
          <w:b/>
          <w:bCs/>
          <w:lang w:val="lv-LV" w:eastAsia="lv-LV"/>
        </w:rPr>
        <w:t xml:space="preserve"> </w:t>
      </w:r>
      <w:r w:rsidRPr="00667A82">
        <w:rPr>
          <w:u w:val="single"/>
          <w:lang w:val="lv-LV" w:eastAsia="lv-LV"/>
        </w:rPr>
        <w:t xml:space="preserve">atbilst </w:t>
      </w:r>
      <w:r w:rsidRPr="00667A82">
        <w:rPr>
          <w:lang w:val="lv-LV" w:eastAsia="lv-LV"/>
        </w:rPr>
        <w:t>Iepirkuma noformēšanas prasībām un aritmētiskās kļūdas netika konstatētas;</w:t>
      </w:r>
    </w:p>
    <w:p w:rsidR="00667A82" w:rsidRPr="00667A82" w:rsidP="00667A82" w14:paraId="77E42844" w14:textId="77777777">
      <w:pPr>
        <w:widowControl w:val="0"/>
        <w:numPr>
          <w:ilvl w:val="0"/>
          <w:numId w:val="1"/>
        </w:numPr>
        <w:suppressAutoHyphens/>
        <w:ind w:left="426"/>
        <w:contextualSpacing/>
        <w:jc w:val="both"/>
        <w:rPr>
          <w:shd w:val="clear" w:color="auto" w:fill="FFFFFF"/>
          <w:lang w:val="lv-LV" w:eastAsia="lv-LV"/>
        </w:rPr>
      </w:pPr>
      <w:r w:rsidRPr="00667A82">
        <w:rPr>
          <w:b/>
          <w:bCs/>
          <w:lang w:val="lv-LV"/>
        </w:rPr>
        <w:t xml:space="preserve">AS “LAU </w:t>
      </w:r>
      <w:r w:rsidRPr="00667A82">
        <w:rPr>
          <w:b/>
          <w:bCs/>
          <w:lang w:val="lv-LV"/>
        </w:rPr>
        <w:t>Infra</w:t>
      </w:r>
      <w:r w:rsidRPr="00667A82">
        <w:rPr>
          <w:b/>
          <w:bCs/>
          <w:lang w:val="lv-LV"/>
        </w:rPr>
        <w:t xml:space="preserve"> Grupa”,  </w:t>
      </w:r>
      <w:r w:rsidRPr="00667A82">
        <w:rPr>
          <w:b/>
          <w:bCs/>
          <w:lang w:val="lv-LV" w:eastAsia="lv-LV"/>
        </w:rPr>
        <w:t>reģistrācijas numurs</w:t>
      </w:r>
      <w:r w:rsidRPr="00667A82">
        <w:rPr>
          <w:lang w:val="lv-LV"/>
        </w:rPr>
        <w:t xml:space="preserve"> </w:t>
      </w:r>
      <w:r w:rsidRPr="00667A82">
        <w:rPr>
          <w:b/>
          <w:bCs/>
          <w:lang w:val="lv-LV" w:eastAsia="lv-LV"/>
        </w:rPr>
        <w:t>40003356530,</w:t>
      </w:r>
      <w:r w:rsidRPr="00667A82">
        <w:rPr>
          <w:lang w:val="lv-LV" w:eastAsia="lv-LV"/>
        </w:rPr>
        <w:t xml:space="preserve"> piedāvājums Iepirkuma 1. daļā</w:t>
      </w:r>
      <w:r w:rsidRPr="00667A82">
        <w:rPr>
          <w:u w:val="single"/>
          <w:lang w:val="lv-LV" w:eastAsia="lv-LV"/>
        </w:rPr>
        <w:t xml:space="preserve"> atbilst</w:t>
      </w:r>
      <w:r w:rsidRPr="00667A82">
        <w:rPr>
          <w:lang w:val="lv-LV" w:eastAsia="lv-LV"/>
        </w:rPr>
        <w:t xml:space="preserve"> Iepirkuma noformēšanas prasībām un aritmētiskās kļūdas netika konstatētas;</w:t>
      </w:r>
    </w:p>
    <w:p w:rsidR="00667A82" w:rsidRPr="00667A82" w:rsidP="00667A82" w14:paraId="06E9C20D" w14:textId="77777777">
      <w:pPr>
        <w:numPr>
          <w:ilvl w:val="0"/>
          <w:numId w:val="1"/>
        </w:numPr>
        <w:ind w:left="357" w:hanging="357"/>
        <w:jc w:val="both"/>
        <w:rPr>
          <w:shd w:val="clear" w:color="auto" w:fill="FFFFFF"/>
          <w:lang w:val="lv-LV" w:eastAsia="lv-LV"/>
        </w:rPr>
      </w:pPr>
      <w:r w:rsidRPr="00667A82">
        <w:rPr>
          <w:b/>
          <w:bCs/>
          <w:shd w:val="clear" w:color="auto" w:fill="FFFFFF"/>
          <w:lang w:val="lv-LV" w:eastAsia="lv-LV"/>
        </w:rPr>
        <w:t>Sabiedrība ar ierobežotu atbildību “LIMBAŽU CEĻI”, reģistrācijas numurs</w:t>
      </w:r>
      <w:r w:rsidRPr="00667A82">
        <w:rPr>
          <w:lang w:val="lv-LV" w:eastAsia="lv-LV"/>
        </w:rPr>
        <w:t xml:space="preserve"> </w:t>
      </w:r>
      <w:r w:rsidRPr="00667A82">
        <w:rPr>
          <w:b/>
          <w:bCs/>
          <w:shd w:val="clear" w:color="auto" w:fill="FFFFFF"/>
          <w:lang w:val="lv-LV" w:eastAsia="lv-LV"/>
        </w:rPr>
        <w:t>46603000113</w:t>
      </w:r>
      <w:r w:rsidRPr="00667A82">
        <w:rPr>
          <w:shd w:val="clear" w:color="auto" w:fill="FFFFFF"/>
          <w:lang w:val="lv-LV" w:eastAsia="lv-LV"/>
        </w:rPr>
        <w:t xml:space="preserve">, piedāvājumi Iepirkuma 1. un 2.daļā </w:t>
      </w:r>
      <w:r w:rsidRPr="00667A82">
        <w:rPr>
          <w:u w:val="single"/>
          <w:shd w:val="clear" w:color="auto" w:fill="FFFFFF"/>
          <w:lang w:val="lv-LV" w:eastAsia="lv-LV"/>
        </w:rPr>
        <w:t xml:space="preserve">atbilst </w:t>
      </w:r>
      <w:r w:rsidRPr="00667A82">
        <w:rPr>
          <w:shd w:val="clear" w:color="auto" w:fill="FFFFFF"/>
          <w:lang w:val="lv-LV" w:eastAsia="lv-LV"/>
        </w:rPr>
        <w:t xml:space="preserve">Iepirkuma noformēšanas prasībām un aritmētiskās kļūdas </w:t>
      </w:r>
      <w:r w:rsidRPr="00667A82">
        <w:rPr>
          <w:lang w:val="lv-LV" w:eastAsia="lv-LV"/>
        </w:rPr>
        <w:t>netika konstatētas</w:t>
      </w:r>
      <w:r w:rsidRPr="00667A82">
        <w:rPr>
          <w:shd w:val="clear" w:color="auto" w:fill="FFFFFF"/>
          <w:lang w:val="lv-LV" w:eastAsia="lv-LV"/>
        </w:rPr>
        <w:t xml:space="preserve">. </w:t>
      </w:r>
    </w:p>
    <w:p w:rsidR="00667A82" w:rsidRPr="00667A82" w:rsidP="00667A82" w14:paraId="50C61E40" w14:textId="77777777">
      <w:pPr>
        <w:numPr>
          <w:ilvl w:val="0"/>
          <w:numId w:val="1"/>
        </w:numPr>
        <w:ind w:left="357" w:hanging="357"/>
        <w:jc w:val="both"/>
        <w:rPr>
          <w:shd w:val="clear" w:color="auto" w:fill="FFFFFF"/>
          <w:lang w:val="lv-LV" w:eastAsia="lv-LV"/>
        </w:rPr>
      </w:pPr>
      <w:r w:rsidRPr="00667A82">
        <w:rPr>
          <w:rFonts w:eastAsia="Calibri"/>
          <w:b/>
          <w:bCs/>
          <w:lang w:val="lv-LV" w:eastAsia="lv-LV"/>
        </w:rPr>
        <w:t>Sabiedrība ar ierobežotu atbildību</w:t>
      </w:r>
      <w:r w:rsidRPr="00667A82">
        <w:rPr>
          <w:b/>
          <w:bCs/>
          <w:lang w:val="lv-LV" w:eastAsia="lv-LV"/>
        </w:rPr>
        <w:t xml:space="preserve"> “ACBR”</w:t>
      </w:r>
      <w:r w:rsidRPr="00667A82">
        <w:rPr>
          <w:b/>
          <w:bCs/>
          <w:shd w:val="clear" w:color="auto" w:fill="FFFFFF"/>
          <w:lang w:val="lv-LV" w:eastAsia="lv-LV"/>
        </w:rPr>
        <w:t>,</w:t>
      </w:r>
      <w:r w:rsidRPr="00667A82">
        <w:rPr>
          <w:shd w:val="clear" w:color="auto" w:fill="FFFFFF"/>
          <w:lang w:val="lv-LV" w:eastAsia="lv-LV"/>
        </w:rPr>
        <w:t xml:space="preserve"> </w:t>
      </w:r>
      <w:r w:rsidRPr="00667A82">
        <w:rPr>
          <w:b/>
          <w:bCs/>
          <w:shd w:val="clear" w:color="auto" w:fill="FFFFFF"/>
          <w:lang w:val="lv-LV" w:eastAsia="lv-LV"/>
        </w:rPr>
        <w:t>reģistrācijas numurs</w:t>
      </w:r>
      <w:r w:rsidRPr="00667A82">
        <w:rPr>
          <w:lang w:val="lv-LV" w:eastAsia="lv-LV"/>
        </w:rPr>
        <w:t xml:space="preserve"> </w:t>
      </w:r>
      <w:r w:rsidRPr="00667A82">
        <w:rPr>
          <w:b/>
          <w:bCs/>
          <w:shd w:val="clear" w:color="auto" w:fill="FFFFFF"/>
          <w:lang w:val="lv-LV" w:eastAsia="lv-LV"/>
        </w:rPr>
        <w:t>42403006225</w:t>
      </w:r>
      <w:r w:rsidRPr="00667A82">
        <w:rPr>
          <w:shd w:val="clear" w:color="auto" w:fill="FFFFFF"/>
          <w:lang w:val="lv-LV" w:eastAsia="lv-LV"/>
        </w:rPr>
        <w:t xml:space="preserve">, piedāvājumi Iepirkuma 1. un 2.daļā </w:t>
      </w:r>
      <w:r w:rsidRPr="00667A82">
        <w:rPr>
          <w:u w:val="single"/>
          <w:shd w:val="clear" w:color="auto" w:fill="FFFFFF"/>
          <w:lang w:val="lv-LV" w:eastAsia="lv-LV"/>
        </w:rPr>
        <w:t>atbilst</w:t>
      </w:r>
      <w:r w:rsidRPr="00667A82">
        <w:rPr>
          <w:shd w:val="clear" w:color="auto" w:fill="FFFFFF"/>
          <w:lang w:val="lv-LV" w:eastAsia="lv-LV"/>
        </w:rPr>
        <w:t xml:space="preserve"> Iepirkuma noformēšanas prasībām</w:t>
      </w:r>
      <w:r w:rsidRPr="00667A82">
        <w:rPr>
          <w:lang w:val="lv-LV" w:eastAsia="lv-LV"/>
        </w:rPr>
        <w:t xml:space="preserve"> un aritmētiskās kļūdas netika konstatētas</w:t>
      </w:r>
      <w:r w:rsidRPr="00667A82">
        <w:rPr>
          <w:noProof/>
          <w:shd w:val="clear" w:color="auto" w:fill="FFFFFF"/>
          <w:lang w:val="lv-LV" w:eastAsia="lv-LV"/>
        </w:rPr>
        <w:t>.</w:t>
      </w:r>
    </w:p>
    <w:p w:rsidR="00667A82" w:rsidRPr="00667A82" w:rsidP="00667A82" w14:paraId="5B83598F" w14:textId="77777777">
      <w:pPr>
        <w:numPr>
          <w:ilvl w:val="0"/>
          <w:numId w:val="1"/>
        </w:numPr>
        <w:ind w:left="357" w:hanging="357"/>
        <w:jc w:val="both"/>
        <w:rPr>
          <w:shd w:val="clear" w:color="auto" w:fill="FFFFFF"/>
          <w:lang w:val="lv-LV" w:eastAsia="lv-LV"/>
        </w:rPr>
      </w:pPr>
      <w:r w:rsidRPr="00667A82">
        <w:rPr>
          <w:b/>
          <w:bCs/>
          <w:lang w:val="lv-LV" w:eastAsia="lv-LV"/>
        </w:rPr>
        <w:t>SIA “Valkas ceļi”, reģistrācijas numurs 44103112575,</w:t>
      </w:r>
      <w:r w:rsidRPr="00667A82">
        <w:rPr>
          <w:lang w:val="lv-LV" w:eastAsia="lv-LV"/>
        </w:rPr>
        <w:t xml:space="preserve"> </w:t>
      </w:r>
      <w:r w:rsidRPr="00667A82">
        <w:rPr>
          <w:shd w:val="clear" w:color="auto" w:fill="FFFFFF"/>
          <w:lang w:val="lv-LV" w:eastAsia="lv-LV"/>
        </w:rPr>
        <w:t xml:space="preserve">piedāvājumi Iepirkuma 1. un 2.daļā </w:t>
      </w:r>
      <w:r w:rsidRPr="00667A82">
        <w:rPr>
          <w:u w:val="single"/>
          <w:shd w:val="clear" w:color="auto" w:fill="FFFFFF"/>
          <w:lang w:val="lv-LV" w:eastAsia="lv-LV"/>
        </w:rPr>
        <w:t xml:space="preserve"> atbilst</w:t>
      </w:r>
      <w:r w:rsidRPr="00667A82">
        <w:rPr>
          <w:shd w:val="clear" w:color="auto" w:fill="FFFFFF"/>
          <w:lang w:val="lv-LV" w:eastAsia="lv-LV"/>
        </w:rPr>
        <w:t xml:space="preserve"> Iepirkuma noformēšanas prasībām</w:t>
      </w:r>
      <w:r w:rsidRPr="00667A82">
        <w:rPr>
          <w:lang w:val="lv-LV" w:eastAsia="lv-LV"/>
        </w:rPr>
        <w:t xml:space="preserve"> un aritmētiskās kļūdas netika konstatētas</w:t>
      </w:r>
      <w:r w:rsidRPr="00667A82">
        <w:rPr>
          <w:noProof/>
          <w:shd w:val="clear" w:color="auto" w:fill="FFFFFF"/>
          <w:lang w:val="lv-LV" w:eastAsia="lv-LV"/>
        </w:rPr>
        <w:t>.</w:t>
      </w:r>
    </w:p>
    <w:p w:rsidR="00667A82" w:rsidRPr="00667A82" w:rsidP="00667A82" w14:paraId="590FBAC2" w14:textId="634C40A1">
      <w:pPr>
        <w:widowControl w:val="0"/>
        <w:suppressAutoHyphens/>
        <w:ind w:firstLine="357"/>
        <w:jc w:val="both"/>
        <w:rPr>
          <w:lang w:val="lv-LV" w:eastAsia="x-none"/>
        </w:rPr>
      </w:pPr>
      <w:r w:rsidRPr="00667A82">
        <w:rPr>
          <w:bCs/>
          <w:lang w:val="lv-LV"/>
        </w:rPr>
        <w:t>Ņemot vērā Iepirkuma nolikuma 2.11.punktu, piedāvājuma izvēles kritērijs</w:t>
      </w:r>
      <w:r w:rsidRPr="00667A82">
        <w:rPr>
          <w:b/>
          <w:bCs/>
          <w:lang w:val="lv-LV"/>
        </w:rPr>
        <w:t xml:space="preserve"> </w:t>
      </w:r>
      <w:r w:rsidRPr="00667A82">
        <w:rPr>
          <w:lang w:val="lv-LV"/>
        </w:rPr>
        <w:t>ir</w:t>
      </w:r>
      <w:r w:rsidRPr="00667A82">
        <w:rPr>
          <w:b/>
          <w:bCs/>
          <w:lang w:val="lv-LV"/>
        </w:rPr>
        <w:t xml:space="preserve"> </w:t>
      </w:r>
      <w:r w:rsidRPr="00667A82">
        <w:rPr>
          <w:lang w:val="lv-LV"/>
        </w:rPr>
        <w:t xml:space="preserve">saimnieciski visizdevīgākais piedāvājums, kuru nosaka, ņemot vērā piedāvāto kopējo zemāko cenu, </w:t>
      </w:r>
      <w:r w:rsidRPr="00667A82">
        <w:rPr>
          <w:rFonts w:eastAsia="ArialMT"/>
          <w:lang w:val="lv-LV"/>
        </w:rPr>
        <w:t>euro bez PVN</w:t>
      </w:r>
      <w:r>
        <w:rPr>
          <w:rFonts w:eastAsia="ArialMT"/>
          <w:lang w:val="lv-LV"/>
        </w:rPr>
        <w:t>,</w:t>
      </w:r>
      <w:r w:rsidRPr="00667A82">
        <w:rPr>
          <w:rFonts w:eastAsia="ArialMT"/>
          <w:lang w:val="lv-LV"/>
        </w:rPr>
        <w:t xml:space="preserve"> katrā daļā. </w:t>
      </w:r>
      <w:r w:rsidRPr="00667A82">
        <w:rPr>
          <w:lang w:val="lv-LV" w:eastAsia="x-none"/>
        </w:rPr>
        <w:t>Atbilstoši Iepirkuma nolikuma 34.1.3.punktam, Komisijai ir tiesības veikt kvalifikācijas atbilstības pārbaudi tikai tam pretendentam, kuram būtu piešķiramas līguma slēgšanas tiesības. Ņemot vērā visu iepriekš minēto, Komisija uzsāk</w:t>
      </w:r>
      <w:r>
        <w:rPr>
          <w:lang w:val="lv-LV" w:eastAsia="x-none"/>
        </w:rPr>
        <w:t>a</w:t>
      </w:r>
      <w:r w:rsidRPr="00667A82">
        <w:rPr>
          <w:lang w:val="lv-LV" w:eastAsia="x-none"/>
        </w:rPr>
        <w:t xml:space="preserve"> kvalifikācijas atbilstības pārbaudi </w:t>
      </w:r>
      <w:r w:rsidRPr="00667A82">
        <w:rPr>
          <w:lang w:val="lv-LV"/>
        </w:rPr>
        <w:t>Iepirkuma 1.daļā Sabiedrībai ar ierobežotu atbildību “LIMBAŽU CEĻI”</w:t>
      </w:r>
      <w:r>
        <w:rPr>
          <w:lang w:val="lv-LV"/>
        </w:rPr>
        <w:t xml:space="preserve"> </w:t>
      </w:r>
      <w:r w:rsidRPr="00667A82">
        <w:rPr>
          <w:lang w:val="lv-LV"/>
        </w:rPr>
        <w:t xml:space="preserve"> un Iepirkuma 2.daļā Sabiedrībai ar ierobežotu atbildību “ACBR”</w:t>
      </w:r>
      <w:r w:rsidRPr="00667A82">
        <w:rPr>
          <w:lang w:val="lv-LV" w:eastAsia="x-none"/>
        </w:rPr>
        <w:t xml:space="preserve">. </w:t>
      </w:r>
      <w:r w:rsidRPr="00667A82">
        <w:rPr>
          <w:color w:val="000000"/>
          <w:lang w:val="lv-LV" w:eastAsia="x-none"/>
        </w:rPr>
        <w:t>Komisija konstatē</w:t>
      </w:r>
      <w:r>
        <w:rPr>
          <w:color w:val="000000"/>
          <w:lang w:val="lv-LV" w:eastAsia="x-none"/>
        </w:rPr>
        <w:t>ja</w:t>
      </w:r>
      <w:r w:rsidRPr="00667A82">
        <w:rPr>
          <w:color w:val="000000"/>
          <w:lang w:val="lv-LV" w:eastAsia="x-none"/>
        </w:rPr>
        <w:t xml:space="preserve"> ka piedāvājumi atbilst Iepirkumā izvirzītajām prasībām konkrētajās daļās. Komisija par potenciālo uzvarētu Iepirkuma 1.daļā atz</w:t>
      </w:r>
      <w:r>
        <w:rPr>
          <w:color w:val="000000"/>
          <w:lang w:val="lv-LV" w:eastAsia="x-none"/>
        </w:rPr>
        <w:t>ina</w:t>
      </w:r>
      <w:r w:rsidRPr="00667A82">
        <w:rPr>
          <w:color w:val="000000"/>
          <w:lang w:val="lv-LV" w:eastAsia="x-none"/>
        </w:rPr>
        <w:t xml:space="preserve"> Sabiedrību ar ierobežotu atbildību “LIMBAŽU CEĻI”, reģistrācijas numurs 46603000113, un Iepirkuma 2.daļā atz</w:t>
      </w:r>
      <w:r>
        <w:rPr>
          <w:color w:val="000000"/>
          <w:lang w:val="lv-LV" w:eastAsia="x-none"/>
        </w:rPr>
        <w:t>ina</w:t>
      </w:r>
      <w:r w:rsidRPr="00667A82">
        <w:rPr>
          <w:color w:val="000000"/>
          <w:lang w:val="lv-LV" w:eastAsia="x-none"/>
        </w:rPr>
        <w:t xml:space="preserve"> Sabiedrību ar ierobežotu atbildību “ACBR”, reģistrācijas numurs 42403006225.</w:t>
      </w:r>
    </w:p>
    <w:p w:rsidR="00667A82" w:rsidRPr="00667A82" w:rsidP="00667A82" w14:paraId="4B7C8F53" w14:textId="7DC63968">
      <w:pPr>
        <w:ind w:firstLine="567"/>
        <w:jc w:val="both"/>
        <w:rPr>
          <w:u w:val="single"/>
          <w:lang w:val="lv-LV"/>
        </w:rPr>
      </w:pPr>
      <w:r w:rsidRPr="00667A82">
        <w:rPr>
          <w:lang w:val="lv-LV"/>
        </w:rPr>
        <w:t>Komisija, pamatojoties uz Sankciju likuma 11.</w:t>
      </w:r>
      <w:r w:rsidRPr="00667A82">
        <w:rPr>
          <w:vertAlign w:val="superscript"/>
          <w:lang w:val="lv-LV"/>
        </w:rPr>
        <w:t>1</w:t>
      </w:r>
      <w:r w:rsidRPr="00667A82">
        <w:rPr>
          <w:lang w:val="lv-LV"/>
        </w:rPr>
        <w:t xml:space="preserve"> pantu, pārbaud</w:t>
      </w:r>
      <w:r>
        <w:rPr>
          <w:lang w:val="lv-LV"/>
        </w:rPr>
        <w:t>īja</w:t>
      </w:r>
      <w:r w:rsidRPr="00667A82">
        <w:rPr>
          <w:lang w:val="lv-LV"/>
        </w:rPr>
        <w:t xml:space="preserve"> vai uz pretendentu </w:t>
      </w:r>
      <w:bookmarkStart w:id="3" w:name="_Hlk234569779"/>
      <w:r w:rsidRPr="00667A82">
        <w:rPr>
          <w:lang w:val="lv-LV"/>
        </w:rPr>
        <w:t>Sabiedrību ar ierobežotu atbildību “LIMBAŽU CEĻI”, reģistrācijas numurs 46603000113, un Sabiedrību ar ierobežotu atbildību “ACBR”, reģistrācijas numurs 42403006225</w:t>
      </w:r>
      <w:bookmarkEnd w:id="3"/>
      <w:r w:rsidRPr="00667A82">
        <w:rPr>
          <w:lang w:val="lv-LV"/>
        </w:rPr>
        <w:t>,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9.jūlijā. Komisija konstatē</w:t>
      </w:r>
      <w:r>
        <w:rPr>
          <w:lang w:val="lv-LV"/>
        </w:rPr>
        <w:t>ja</w:t>
      </w:r>
      <w:r w:rsidRPr="00667A82">
        <w:rPr>
          <w:lang w:val="lv-LV"/>
        </w:rPr>
        <w:t xml:space="preserve">, ka sankcijas, pretendentiem </w:t>
      </w:r>
      <w:r w:rsidRPr="00667A82">
        <w:rPr>
          <w:u w:val="single"/>
          <w:lang w:val="lv-LV"/>
        </w:rPr>
        <w:t>nav piemērotas.</w:t>
      </w:r>
    </w:p>
    <w:p w:rsidR="00667A82" w:rsidRPr="00667A82" w:rsidP="00667A82" w14:paraId="04933DBF" w14:textId="3ABC16CE">
      <w:pPr>
        <w:ind w:firstLine="567"/>
        <w:jc w:val="both"/>
        <w:rPr>
          <w:lang w:val="lv-LV"/>
        </w:rPr>
      </w:pPr>
      <w:r w:rsidRPr="00667A82">
        <w:rPr>
          <w:lang w:val="lv-LV"/>
        </w:rPr>
        <w:t>Saskaņā ar Publisko iepirkumu likuma 42. panta izslēgšanas nosacījumiem un atbilstoši 2022.gada 20.decembra Ministru kabineta noteikumiem Nr.816 “Publisko elektronisko iepirkumu noteikumi”, Komisija pārbaud</w:t>
      </w:r>
      <w:r>
        <w:rPr>
          <w:lang w:val="lv-LV"/>
        </w:rPr>
        <w:t>īja</w:t>
      </w:r>
      <w:r w:rsidRPr="00667A82">
        <w:rPr>
          <w:lang w:val="lv-LV"/>
        </w:rPr>
        <w:t xml:space="preserve"> informāciju e-izziņu sistēmā - www.eis.gov.lv (uz piedāvājumu atvēršanas dienu 06.07.2026. un lēmuma par iespējamu līguma slēgšanas tiesību piešķiršanu pieņemšanas dienu 09.07.2026.) par potenciālo uzvarētāju Sabiedrību ar ierobežotu atbildību “LIMBAŽU CEĻI”, reģistrācijas numurs 46603000113, un pretendenta ietekmes personu Ceļu būves firma SIA “BINDERS”, </w:t>
      </w:r>
      <w:r w:rsidRPr="00667A82">
        <w:rPr>
          <w:lang w:val="lv-LV"/>
        </w:rPr>
        <w:t>reģ</w:t>
      </w:r>
      <w:r w:rsidRPr="00667A82">
        <w:rPr>
          <w:lang w:val="lv-LV"/>
        </w:rPr>
        <w:t xml:space="preserve">. Nr. 40003164644,  un potenciālo uzvarētāju Sabiedrību ar ierobežotu atbildību “ACBR”, reģistrācijas numurs 42403006225, un pretendenta ietekmes personu AS “A.C.B.”, </w:t>
      </w:r>
      <w:r w:rsidRPr="00667A82">
        <w:rPr>
          <w:lang w:val="lv-LV"/>
        </w:rPr>
        <w:t>reģ.Nr</w:t>
      </w:r>
      <w:r w:rsidRPr="00667A82">
        <w:rPr>
          <w:lang w:val="lv-LV"/>
        </w:rPr>
        <w:t xml:space="preserve">. 40003095713, konstatējot, ka uz personām  </w:t>
      </w:r>
      <w:r w:rsidRPr="00667A82">
        <w:rPr>
          <w:u w:val="single"/>
          <w:lang w:val="lv-LV"/>
        </w:rPr>
        <w:t>neattiecas</w:t>
      </w:r>
      <w:r w:rsidRPr="00667A82">
        <w:rPr>
          <w:lang w:val="lv-LV"/>
        </w:rPr>
        <w:t xml:space="preserve"> Publisko iepirkumu likuma 42. panta otrās daļas 1., 2., 3., 4., 5., un 6.punkta izslēgšanas nosacījumi. </w:t>
      </w:r>
    </w:p>
    <w:p w:rsidR="00667A82" w:rsidRPr="00667A82" w:rsidP="00667A82" w14:paraId="1FB46CA8" w14:textId="5CC3BF11">
      <w:pPr>
        <w:ind w:firstLine="567"/>
        <w:jc w:val="both"/>
        <w:rPr>
          <w:lang w:val="lv-LV"/>
        </w:rPr>
      </w:pPr>
      <w:r w:rsidRPr="00667A82">
        <w:rPr>
          <w:lang w:val="lv-LV"/>
        </w:rPr>
        <w:t>Par iepriekš neizpildītām līguma saistībām, Komisija par Sabiedrību ar ierobežotu atbildību “LIMBAŽU CEĻI” un Sabiedrību ar ierobežotu atbildību “ACBR” veic</w:t>
      </w:r>
      <w:r>
        <w:rPr>
          <w:lang w:val="lv-LV"/>
        </w:rPr>
        <w:t>a</w:t>
      </w:r>
      <w:r w:rsidRPr="00667A82">
        <w:rPr>
          <w:lang w:val="lv-LV"/>
        </w:rPr>
        <w:t xml:space="preserve"> pārbaudi Iepirkumu uzraudzības biroja līgumu reģistrā, konstatējot, ka uz pretendentiem </w:t>
      </w:r>
      <w:r w:rsidRPr="00667A82">
        <w:rPr>
          <w:u w:val="single"/>
          <w:lang w:val="lv-LV"/>
        </w:rPr>
        <w:t>neattiecas</w:t>
      </w:r>
      <w:r w:rsidRPr="00667A82">
        <w:rPr>
          <w:lang w:val="lv-LV"/>
        </w:rPr>
        <w:t xml:space="preserve"> Publisko iepirkumu likuma 42.panta otrās daļas 10. punkta izslēgšanas nosacījums. </w:t>
      </w:r>
    </w:p>
    <w:p w:rsidR="00667A82" w:rsidRPr="00667A82" w:rsidP="00667A82" w14:paraId="67B91935" w14:textId="143E0777">
      <w:pPr>
        <w:ind w:firstLine="426"/>
        <w:jc w:val="both"/>
        <w:rPr>
          <w:lang w:val="lv-LV"/>
        </w:rPr>
      </w:pPr>
      <w:r w:rsidRPr="00667A82">
        <w:rPr>
          <w:lang w:val="lv-LV"/>
        </w:rPr>
        <w:t xml:space="preserve"> Par konkurences tiesību pārkāpumiem, attiecībā uz Sabiedrību ar ierobežotu atbildību “LIMBAŽU CEĻI” un Sabiedrību ar ierobežotu atbildību “ACBR”, Komisija veic</w:t>
      </w:r>
      <w:r>
        <w:rPr>
          <w:lang w:val="lv-LV"/>
        </w:rPr>
        <w:t>a</w:t>
      </w:r>
      <w:r w:rsidRPr="00667A82">
        <w:rPr>
          <w:lang w:val="lv-LV"/>
        </w:rPr>
        <w:t xml:space="preserve"> pārbaudi Konkurences padomes interneta mājaslapā “Lēmumi” sadaļā, konstatējot, ka Publisko iepirkumu likuma 42.panta otrās daļas 7.punkts, uz pretendentiem </w:t>
      </w:r>
      <w:r w:rsidRPr="00667A82">
        <w:rPr>
          <w:u w:val="single"/>
          <w:lang w:val="lv-LV"/>
        </w:rPr>
        <w:t>neattiecas</w:t>
      </w:r>
      <w:r w:rsidRPr="00667A82">
        <w:rPr>
          <w:lang w:val="lv-LV"/>
        </w:rPr>
        <w:t xml:space="preserve">. </w:t>
      </w:r>
    </w:p>
    <w:p w:rsidR="00667A82" w:rsidRPr="00667A82" w:rsidP="00667A82" w14:paraId="4308FE97" w14:textId="651A4643">
      <w:pPr>
        <w:ind w:firstLine="567"/>
        <w:jc w:val="both"/>
        <w:rPr>
          <w:lang w:val="lv-LV"/>
        </w:rPr>
      </w:pPr>
      <w:r w:rsidRPr="00667A82">
        <w:rPr>
          <w:lang w:val="lv-LV"/>
        </w:rPr>
        <w:t>Komisija konstatē</w:t>
      </w:r>
      <w:r>
        <w:rPr>
          <w:lang w:val="lv-LV"/>
        </w:rPr>
        <w:t>ja</w:t>
      </w:r>
      <w:r w:rsidRPr="00667A82">
        <w:rPr>
          <w:lang w:val="lv-LV"/>
        </w:rPr>
        <w:t xml:space="preserve">, ka uz Sabiedrību ar ierobežotu atbildību “LIMBAŽU CEĻI” un Sabiedrību ar ierobežotu atbildību “ACBR” </w:t>
      </w:r>
      <w:r w:rsidRPr="00667A82">
        <w:rPr>
          <w:u w:val="single"/>
          <w:lang w:val="lv-LV"/>
        </w:rPr>
        <w:t>neattiecas</w:t>
      </w:r>
      <w:r w:rsidRPr="00667A82">
        <w:rPr>
          <w:lang w:val="lv-LV"/>
        </w:rPr>
        <w:t xml:space="preserve"> Publisko iepirkuma likuma 42.panta otrās daļas 11.-14.punkta izslēgšanas nosacījumi.</w:t>
      </w:r>
    </w:p>
    <w:p w:rsidR="00667A82" w:rsidRPr="00667A82" w:rsidP="00667A82" w14:paraId="4B1BB5C1" w14:textId="777E5F7A">
      <w:pPr>
        <w:widowControl w:val="0"/>
        <w:tabs>
          <w:tab w:val="left" w:pos="567"/>
        </w:tabs>
        <w:suppressAutoHyphens/>
        <w:jc w:val="both"/>
        <w:rPr>
          <w:b/>
          <w:lang w:val="lv-LV" w:eastAsia="x-none"/>
        </w:rPr>
      </w:pPr>
      <w:r w:rsidRPr="00667A82">
        <w:rPr>
          <w:lang w:val="lv-LV" w:eastAsia="x-none"/>
        </w:rPr>
        <w:tab/>
        <w:t>Pamatojoties uz Publisko iepirkumu likuma 26. panta pirmās daļas, vienbalsīgi balsojot “Par”, Publisko iepirkumu komisija</w:t>
      </w:r>
      <w:r w:rsidRPr="00667A82">
        <w:rPr>
          <w:lang w:val="lv-LV"/>
        </w:rPr>
        <w:t xml:space="preserve"> </w:t>
      </w:r>
      <w:r w:rsidRPr="00667A82">
        <w:rPr>
          <w:lang w:val="lv-LV" w:eastAsia="x-none"/>
        </w:rPr>
        <w:t xml:space="preserve">atklātā konkursā “Asfalta seguma atjaunošana Smiltenes pilsētas ielās”, ID NR. SNP/2026/39/AK, </w:t>
      </w:r>
      <w:r w:rsidRPr="00667A82">
        <w:rPr>
          <w:b/>
          <w:u w:val="single"/>
          <w:lang w:val="lv-LV" w:eastAsia="x-none"/>
        </w:rPr>
        <w:t>NOL</w:t>
      </w:r>
      <w:r>
        <w:rPr>
          <w:b/>
          <w:u w:val="single"/>
          <w:lang w:val="lv-LV" w:eastAsia="x-none"/>
        </w:rPr>
        <w:t>ĒMA</w:t>
      </w:r>
      <w:r w:rsidRPr="00667A82">
        <w:rPr>
          <w:b/>
          <w:lang w:val="lv-LV" w:eastAsia="x-none"/>
        </w:rPr>
        <w:t xml:space="preserve">: </w:t>
      </w:r>
    </w:p>
    <w:p w:rsidR="00667A82" w:rsidRPr="00667A82" w:rsidP="00667A82" w14:paraId="01189139" w14:textId="77777777">
      <w:pPr>
        <w:widowControl w:val="0"/>
        <w:numPr>
          <w:ilvl w:val="0"/>
          <w:numId w:val="2"/>
        </w:numPr>
        <w:suppressAutoHyphens/>
        <w:ind w:left="426"/>
        <w:contextualSpacing/>
        <w:jc w:val="both"/>
        <w:rPr>
          <w:b/>
          <w:u w:val="single"/>
          <w:lang w:val="lv-LV" w:eastAsia="x-none"/>
        </w:rPr>
      </w:pPr>
      <w:r w:rsidRPr="00667A82">
        <w:rPr>
          <w:b/>
          <w:lang w:val="lv-LV" w:eastAsia="x-none"/>
        </w:rPr>
        <w:t>1.daļā “Vaļņu ielas seguma atjaunošana” par uzvarētāju atzīt un līguma slēgšanas tiesības piešķirt Sabiedrībai ar ierobežotu atbildību “LIMBAŽU CEĻI”, reģistrācijas numurs 46603000113, par piedāvāto līgumcenu 34571,15 euro (trīsdesmit četri tūkstoši pieci simti septiņdesmit viens euro un 15 centi) bez PVN apmērā;</w:t>
      </w:r>
    </w:p>
    <w:p w:rsidR="00667A82" w:rsidRPr="00667A82" w:rsidP="00667A82" w14:paraId="2687DE99" w14:textId="77777777">
      <w:pPr>
        <w:widowControl w:val="0"/>
        <w:numPr>
          <w:ilvl w:val="0"/>
          <w:numId w:val="2"/>
        </w:numPr>
        <w:suppressAutoHyphens/>
        <w:ind w:left="426"/>
        <w:contextualSpacing/>
        <w:jc w:val="both"/>
        <w:rPr>
          <w:b/>
          <w:u w:val="single"/>
          <w:lang w:val="lv-LV" w:eastAsia="x-none"/>
        </w:rPr>
      </w:pPr>
      <w:r w:rsidRPr="00667A82">
        <w:rPr>
          <w:b/>
          <w:lang w:val="lv-LV" w:eastAsia="x-none"/>
        </w:rPr>
        <w:t>2.daļā “Daugavas ielas seguma atjaunošana pēc izskalojuma” par uzvarētāju atzīt un līguma slēgšanas tiesības piešķirt Sabiedrībai ar ierobežotu atbildību “ACBR”, reģistrācijas numurs 42403006225, par piedāvāto līgumcenu 22000,02 euro (divdesmit divi tūkstoši euro un 2 centi) bez PVN apmērā.</w:t>
      </w:r>
    </w:p>
    <w:p w:rsidR="00667A82" w:rsidRPr="00667A82" w:rsidP="00667A82" w14:paraId="45735179" w14:textId="77777777">
      <w:pPr>
        <w:widowControl w:val="0"/>
        <w:suppressAutoHyphens/>
        <w:jc w:val="both"/>
        <w:rPr>
          <w:b/>
          <w:u w:val="single"/>
          <w:lang w:val="lv-LV" w:eastAsia="x-none"/>
        </w:rPr>
      </w:pPr>
    </w:p>
    <w:p w:rsidR="00667A82" w:rsidRPr="00667A82" w:rsidP="00667A82" w14:paraId="1122974F" w14:textId="77777777">
      <w:pPr>
        <w:widowControl w:val="0"/>
        <w:suppressAutoHyphens/>
        <w:jc w:val="both"/>
        <w:rPr>
          <w:b/>
          <w:lang w:val="lv-LV" w:eastAsia="x-none"/>
        </w:rPr>
      </w:pPr>
    </w:p>
    <w:p w:rsidR="00667A82" w:rsidRPr="00667A82" w:rsidP="00667A82" w14:paraId="77136147" w14:textId="77777777">
      <w:pPr>
        <w:ind w:firstLine="720"/>
        <w:jc w:val="both"/>
        <w:rPr>
          <w:bCs/>
          <w:lang w:val="lv-LV"/>
        </w:rPr>
      </w:pPr>
      <w:bookmarkStart w:id="4" w:name="_Hlk79651942"/>
      <w:r w:rsidRPr="00667A82">
        <w:rPr>
          <w:bCs/>
          <w:lang w:val="lv-LV"/>
        </w:rPr>
        <w:t xml:space="preserve">Publisko iepirkumu komisijas </w:t>
      </w:r>
      <w:smartTag w:uri="schemas-tilde-lv/tildestengine" w:element="veidnes">
        <w:smartTagPr>
          <w:attr w:name="baseform" w:val="lēmums"/>
          <w:attr w:name="id" w:val="-1"/>
          <w:attr w:name="text" w:val="lēmums"/>
        </w:smartTagPr>
        <w:r w:rsidRPr="00667A82">
          <w:rPr>
            <w:bCs/>
            <w:lang w:val="lv-LV"/>
          </w:rPr>
          <w:t>lēmums</w:t>
        </w:r>
      </w:smartTag>
      <w:r w:rsidRPr="00667A82">
        <w:rPr>
          <w:bCs/>
          <w:lang w:val="lv-LV"/>
        </w:rPr>
        <w:t xml:space="preserve"> stājies spēkā ar tā pieņemšanas brīdi. Tiesības iesniegt iesniegumu par iepirkuma procedūras pārkāpumiem vai pārsūdzēt Iepirkuma Uzraudzības Birojā, Smilšu ielā 1, Rīgā, LV-1010, 10 (desmit) dienu laikā pēc dienas, kad informācija nosūtīta elektroniski, izmantojot drošu elektronisko parakstu.  </w:t>
      </w:r>
      <w:bookmarkEnd w:id="4"/>
    </w:p>
    <w:p w:rsidR="00716EF4" w:rsidP="00716EF4" w14:paraId="382B7D87" w14:textId="3D87C7BF">
      <w:pPr>
        <w:pStyle w:val="NoSpacing"/>
        <w:jc w:val="both"/>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667A82" w:rsidP="00716EF4" w14:paraId="68D4073A" w14:textId="77777777">
      <w:pPr>
        <w:keepNext/>
        <w:spacing w:line="276" w:lineRule="auto"/>
        <w:jc w:val="both"/>
        <w:outlineLvl w:val="1"/>
        <w:rPr>
          <w:noProof/>
          <w:lang w:val="lv-LV"/>
        </w:rPr>
      </w:pPr>
      <w:r>
        <w:rPr>
          <w:noProof/>
          <w:lang w:val="lv-LV"/>
        </w:rPr>
        <w:t>Smiltenes novada pašvaldības</w:t>
      </w:r>
    </w:p>
    <w:p w:rsidR="00716EF4" w:rsidP="00716EF4" w14:paraId="2DE6B556" w14:textId="5BA84CC2">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1CD18A2"/>
    <w:multiLevelType w:val="hybridMultilevel"/>
    <w:tmpl w:val="9654B4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DC2F16"/>
    <w:multiLevelType w:val="hybridMultilevel"/>
    <w:tmpl w:val="1DC6AEF0"/>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576985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758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67A82"/>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13E6B"/>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styleId="TableGrid">
    <w:name w:val="Table Grid"/>
    <w:basedOn w:val="TableNormal"/>
    <w:rsid w:val="00667A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4603</Words>
  <Characters>2625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2026-07-10T12:15:00Z</dcterms:modified>
</cp:coreProperties>
</file>