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E8F9C" w14:textId="2C0C7ED8" w:rsidR="003852D3" w:rsidRPr="0057235F" w:rsidRDefault="00C87347" w:rsidP="0057235F">
      <w:pPr>
        <w:jc w:val="right"/>
        <w:rPr>
          <w:b/>
          <w:iCs/>
          <w:sz w:val="22"/>
          <w:szCs w:val="22"/>
          <w:lang w:val="lv-LV"/>
        </w:rPr>
      </w:pPr>
      <w:r w:rsidRPr="0057235F">
        <w:rPr>
          <w:b/>
          <w:iCs/>
          <w:sz w:val="22"/>
          <w:szCs w:val="22"/>
          <w:lang w:val="lv-LV"/>
        </w:rPr>
        <w:t>6.pielikums</w:t>
      </w:r>
    </w:p>
    <w:p w14:paraId="4C45C7BD" w14:textId="7F4C69A8" w:rsidR="00C87347" w:rsidRPr="0057235F" w:rsidRDefault="00C87347" w:rsidP="0057235F">
      <w:pPr>
        <w:jc w:val="right"/>
        <w:rPr>
          <w:b/>
          <w:iCs/>
          <w:sz w:val="22"/>
          <w:szCs w:val="22"/>
          <w:lang w:val="lv-LV"/>
        </w:rPr>
      </w:pPr>
      <w:r w:rsidRPr="0057235F">
        <w:rPr>
          <w:b/>
          <w:iCs/>
          <w:sz w:val="22"/>
          <w:szCs w:val="22"/>
          <w:lang w:val="lv-LV"/>
        </w:rPr>
        <w:t>3., 4., un 5.daļai</w:t>
      </w:r>
    </w:p>
    <w:p w14:paraId="766AEE7F" w14:textId="77777777" w:rsidR="00C87347" w:rsidRPr="0057235F" w:rsidRDefault="00C87347" w:rsidP="0057235F">
      <w:pPr>
        <w:jc w:val="right"/>
        <w:rPr>
          <w:b/>
          <w:bCs/>
          <w:sz w:val="22"/>
          <w:szCs w:val="22"/>
          <w:lang w:val="lv-LV"/>
        </w:rPr>
      </w:pPr>
    </w:p>
    <w:p w14:paraId="02BD3ADD" w14:textId="317E450C" w:rsidR="005E51EF" w:rsidRPr="0057235F" w:rsidRDefault="005E51EF" w:rsidP="0057235F">
      <w:pPr>
        <w:jc w:val="center"/>
        <w:rPr>
          <w:bCs/>
          <w:i/>
          <w:sz w:val="22"/>
          <w:szCs w:val="22"/>
          <w:lang w:val="lv-LV"/>
        </w:rPr>
      </w:pPr>
      <w:r w:rsidRPr="0057235F">
        <w:rPr>
          <w:b/>
          <w:bCs/>
          <w:sz w:val="22"/>
          <w:szCs w:val="22"/>
          <w:lang w:val="lv-LV"/>
        </w:rPr>
        <w:t xml:space="preserve">LĪGUMS </w:t>
      </w:r>
    </w:p>
    <w:p w14:paraId="72C89B29" w14:textId="77777777" w:rsidR="00C87347" w:rsidRPr="0057235F" w:rsidRDefault="00C87347" w:rsidP="0057235F">
      <w:pPr>
        <w:jc w:val="center"/>
        <w:rPr>
          <w:bCs/>
          <w:i/>
          <w:sz w:val="22"/>
          <w:szCs w:val="22"/>
        </w:rPr>
      </w:pPr>
      <w:r w:rsidRPr="0057235F">
        <w:rPr>
          <w:b/>
          <w:sz w:val="22"/>
          <w:szCs w:val="22"/>
        </w:rPr>
        <w:t xml:space="preserve">par </w:t>
      </w:r>
      <w:r w:rsidRPr="0057235F">
        <w:rPr>
          <w:b/>
          <w:bCs/>
          <w:sz w:val="22"/>
          <w:szCs w:val="22"/>
        </w:rPr>
        <w:t>videonovērošanas sistēmas paplašināšanu Daugavpils valstspilsētas administratīvajā teritorijā</w:t>
      </w:r>
      <w:r w:rsidRPr="0057235F">
        <w:rPr>
          <w:bCs/>
          <w:i/>
          <w:sz w:val="22"/>
          <w:szCs w:val="22"/>
        </w:rPr>
        <w:t xml:space="preserve"> </w:t>
      </w:r>
    </w:p>
    <w:p w14:paraId="14F55D8C" w14:textId="77777777" w:rsidR="00C87347" w:rsidRPr="0057235F" w:rsidRDefault="00C87347" w:rsidP="0057235F">
      <w:pPr>
        <w:jc w:val="center"/>
        <w:rPr>
          <w:bCs/>
          <w:i/>
          <w:sz w:val="22"/>
          <w:szCs w:val="22"/>
        </w:rPr>
      </w:pPr>
      <w:r w:rsidRPr="0057235F">
        <w:rPr>
          <w:bCs/>
          <w:i/>
          <w:sz w:val="22"/>
          <w:szCs w:val="22"/>
          <w:highlight w:val="yellow"/>
        </w:rPr>
        <w:t>“__” daļā “____________________________________”</w:t>
      </w:r>
    </w:p>
    <w:p w14:paraId="24128978" w14:textId="77777777" w:rsidR="00C87347" w:rsidRPr="0057235F" w:rsidRDefault="00C87347" w:rsidP="0057235F">
      <w:pPr>
        <w:jc w:val="center"/>
        <w:rPr>
          <w:bCs/>
          <w:i/>
          <w:sz w:val="22"/>
          <w:szCs w:val="22"/>
        </w:rPr>
      </w:pPr>
      <w:r w:rsidRPr="0057235F">
        <w:rPr>
          <w:bCs/>
          <w:i/>
          <w:sz w:val="22"/>
          <w:szCs w:val="22"/>
        </w:rPr>
        <w:t>(līguma projekts)</w:t>
      </w:r>
    </w:p>
    <w:p w14:paraId="079FF7B3" w14:textId="77777777" w:rsidR="00C87347" w:rsidRPr="0057235F" w:rsidRDefault="00C87347" w:rsidP="0057235F">
      <w:pPr>
        <w:rPr>
          <w:sz w:val="22"/>
          <w:szCs w:val="22"/>
        </w:rPr>
      </w:pPr>
    </w:p>
    <w:p w14:paraId="7307146A" w14:textId="77777777" w:rsidR="00C87347" w:rsidRPr="0057235F" w:rsidRDefault="00C87347" w:rsidP="0057235F">
      <w:pPr>
        <w:rPr>
          <w:sz w:val="22"/>
          <w:szCs w:val="22"/>
        </w:rPr>
      </w:pPr>
      <w:r w:rsidRPr="0057235F">
        <w:rPr>
          <w:sz w:val="22"/>
          <w:szCs w:val="22"/>
        </w:rPr>
        <w:t xml:space="preserve">Daugavpilī                                                                                         </w:t>
      </w:r>
      <w:r w:rsidRPr="0057235F">
        <w:rPr>
          <w:sz w:val="22"/>
          <w:szCs w:val="22"/>
        </w:rPr>
        <w:tab/>
        <w:t xml:space="preserve">          2026.gada __.__________</w:t>
      </w:r>
    </w:p>
    <w:p w14:paraId="71A709C9" w14:textId="77777777" w:rsidR="00C87347" w:rsidRPr="0057235F" w:rsidRDefault="00C87347" w:rsidP="0057235F">
      <w:pPr>
        <w:jc w:val="both"/>
        <w:rPr>
          <w:sz w:val="22"/>
          <w:szCs w:val="22"/>
        </w:rPr>
      </w:pPr>
      <w:r w:rsidRPr="0057235F">
        <w:rPr>
          <w:sz w:val="22"/>
          <w:szCs w:val="22"/>
        </w:rPr>
        <w:t xml:space="preserve">____________________________, reģistrācijas Nr._____________, __________________, ___________, ___________, </w:t>
      </w:r>
      <w:r w:rsidRPr="0057235F">
        <w:rPr>
          <w:sz w:val="22"/>
          <w:szCs w:val="22"/>
          <w:lang w:eastAsia="lv-LV"/>
        </w:rPr>
        <w:t xml:space="preserve">turpmāk saukta PASŪTĪTĀJS, </w:t>
      </w:r>
      <w:r w:rsidRPr="0057235F">
        <w:rPr>
          <w:sz w:val="22"/>
          <w:szCs w:val="22"/>
        </w:rPr>
        <w:t xml:space="preserve">tās </w:t>
      </w:r>
      <w:r w:rsidRPr="0057235F">
        <w:rPr>
          <w:bCs/>
          <w:color w:val="000000"/>
          <w:sz w:val="22"/>
          <w:szCs w:val="22"/>
        </w:rPr>
        <w:t>_______________</w:t>
      </w:r>
      <w:r w:rsidRPr="0057235F">
        <w:rPr>
          <w:color w:val="000000"/>
          <w:sz w:val="22"/>
          <w:szCs w:val="22"/>
        </w:rPr>
        <w:t xml:space="preserve"> </w:t>
      </w:r>
      <w:r w:rsidRPr="0057235F">
        <w:rPr>
          <w:sz w:val="22"/>
          <w:szCs w:val="22"/>
        </w:rPr>
        <w:t xml:space="preserve">personā, kurš darbojas uz iestādes nolikuma pamata no vienas puses, </w:t>
      </w:r>
    </w:p>
    <w:p w14:paraId="302F57C9" w14:textId="77777777" w:rsidR="00C87347" w:rsidRPr="0057235F" w:rsidRDefault="00C87347" w:rsidP="0057235F">
      <w:pPr>
        <w:jc w:val="both"/>
        <w:rPr>
          <w:sz w:val="22"/>
          <w:szCs w:val="22"/>
        </w:rPr>
      </w:pPr>
      <w:r w:rsidRPr="0057235F">
        <w:rPr>
          <w:sz w:val="22"/>
          <w:szCs w:val="22"/>
        </w:rPr>
        <w:t xml:space="preserve">____________________________, reģistrācijas Nr._____________, __________________, ___________, ___________, </w:t>
      </w:r>
      <w:r w:rsidRPr="0057235F">
        <w:rPr>
          <w:sz w:val="22"/>
          <w:szCs w:val="22"/>
          <w:lang w:eastAsia="lv-LV"/>
        </w:rPr>
        <w:t xml:space="preserve">turpmāk saukta UZŅĒMĒJS, </w:t>
      </w:r>
      <w:r w:rsidRPr="0057235F">
        <w:rPr>
          <w:sz w:val="22"/>
          <w:szCs w:val="22"/>
        </w:rPr>
        <w:t xml:space="preserve">tās </w:t>
      </w:r>
      <w:r w:rsidRPr="0057235F">
        <w:rPr>
          <w:bCs/>
          <w:color w:val="000000"/>
          <w:sz w:val="22"/>
          <w:szCs w:val="22"/>
        </w:rPr>
        <w:t>_______________</w:t>
      </w:r>
      <w:r w:rsidRPr="0057235F">
        <w:rPr>
          <w:color w:val="000000"/>
          <w:sz w:val="22"/>
          <w:szCs w:val="22"/>
        </w:rPr>
        <w:t xml:space="preserve"> </w:t>
      </w:r>
      <w:r w:rsidRPr="0057235F">
        <w:rPr>
          <w:sz w:val="22"/>
          <w:szCs w:val="22"/>
        </w:rPr>
        <w:t>personā, no otras puses, abi kopā turpmāk saukti Puses,</w:t>
      </w:r>
    </w:p>
    <w:p w14:paraId="234785ED" w14:textId="77777777" w:rsidR="00C87347" w:rsidRPr="0057235F" w:rsidRDefault="00C87347" w:rsidP="0057235F">
      <w:pPr>
        <w:jc w:val="both"/>
        <w:rPr>
          <w:bCs/>
          <w:sz w:val="22"/>
          <w:szCs w:val="22"/>
        </w:rPr>
      </w:pPr>
      <w:r w:rsidRPr="0057235F">
        <w:rPr>
          <w:sz w:val="22"/>
          <w:szCs w:val="22"/>
        </w:rPr>
        <w:t xml:space="preserve">pamatojoties uz Daugavpils valstspilsētas pašvaldības iepirkuma komisijas 2024.gada __.___________ lēmumu (iepirkumu komisijas sēdes protokols Nr.__) atklāta konkursā </w:t>
      </w:r>
      <w:r w:rsidRPr="0057235F">
        <w:rPr>
          <w:bCs/>
          <w:sz w:val="22"/>
          <w:szCs w:val="22"/>
        </w:rPr>
        <w:t>“</w:t>
      </w:r>
      <w:r w:rsidRPr="0057235F">
        <w:rPr>
          <w:b/>
          <w:bCs/>
          <w:sz w:val="22"/>
          <w:szCs w:val="22"/>
        </w:rPr>
        <w:t>Videonovērošanas sistēmas paplašināšana Daugavpils valstspilsētas administratīvajā teritorijā</w:t>
      </w:r>
      <w:r w:rsidRPr="0057235F">
        <w:rPr>
          <w:bCs/>
          <w:sz w:val="22"/>
          <w:szCs w:val="22"/>
        </w:rPr>
        <w:t>”</w:t>
      </w:r>
      <w:r w:rsidRPr="0057235F">
        <w:rPr>
          <w:sz w:val="22"/>
          <w:szCs w:val="22"/>
        </w:rPr>
        <w:t>, “___”daļā “_______”, identifikācijas Nr. DVP 2026/110, iepirkuma priekšmeta noslēdza šādu Līgumu:</w:t>
      </w:r>
    </w:p>
    <w:p w14:paraId="6A2EB02E" w14:textId="77777777" w:rsidR="005E51EF" w:rsidRPr="0057235F" w:rsidRDefault="005E51EF" w:rsidP="0057235F">
      <w:pPr>
        <w:numPr>
          <w:ilvl w:val="0"/>
          <w:numId w:val="2"/>
        </w:numPr>
        <w:ind w:left="357" w:hanging="357"/>
        <w:jc w:val="center"/>
        <w:rPr>
          <w:rFonts w:eastAsia="Calibri"/>
          <w:b/>
          <w:sz w:val="22"/>
          <w:szCs w:val="22"/>
          <w:lang w:val="lv-LV"/>
        </w:rPr>
      </w:pPr>
      <w:r w:rsidRPr="0057235F">
        <w:rPr>
          <w:rFonts w:eastAsia="Calibri"/>
          <w:b/>
          <w:bCs/>
          <w:sz w:val="22"/>
          <w:szCs w:val="22"/>
          <w:lang w:val="lv-LV"/>
        </w:rPr>
        <w:t>Līgumā lietotie termini</w:t>
      </w:r>
    </w:p>
    <w:p w14:paraId="1C29CCD3" w14:textId="77777777" w:rsidR="005E51EF" w:rsidRPr="0057235F" w:rsidRDefault="005E51EF" w:rsidP="0057235F">
      <w:pPr>
        <w:numPr>
          <w:ilvl w:val="1"/>
          <w:numId w:val="2"/>
        </w:numPr>
        <w:ind w:left="425" w:hanging="431"/>
        <w:jc w:val="both"/>
        <w:rPr>
          <w:rFonts w:eastAsia="Calibri"/>
          <w:bCs/>
          <w:iCs/>
          <w:sz w:val="22"/>
          <w:szCs w:val="22"/>
          <w:lang w:val="lv-LV"/>
        </w:rPr>
      </w:pPr>
      <w:r w:rsidRPr="0057235F">
        <w:rPr>
          <w:rFonts w:eastAsia="Calibri"/>
          <w:bCs/>
          <w:sz w:val="22"/>
          <w:szCs w:val="22"/>
          <w:lang w:val="lv-LV"/>
        </w:rPr>
        <w:t>Būvdarbu izpildes akts – akts, kurā tiek dokumentēti attiecīgā periodā faktiski izpildītie būvdarbi.</w:t>
      </w:r>
    </w:p>
    <w:p w14:paraId="0AA374A7" w14:textId="77777777" w:rsidR="005E51EF" w:rsidRPr="0057235F" w:rsidRDefault="005E51EF" w:rsidP="0057235F">
      <w:pPr>
        <w:numPr>
          <w:ilvl w:val="1"/>
          <w:numId w:val="2"/>
        </w:numPr>
        <w:ind w:left="425" w:hanging="431"/>
        <w:jc w:val="both"/>
        <w:rPr>
          <w:rFonts w:eastAsia="Calibri"/>
          <w:bCs/>
          <w:iCs/>
          <w:sz w:val="22"/>
          <w:szCs w:val="22"/>
          <w:lang w:val="lv-LV"/>
        </w:rPr>
      </w:pPr>
      <w:r w:rsidRPr="0057235F">
        <w:rPr>
          <w:rFonts w:eastAsia="Calibri"/>
          <w:bCs/>
          <w:sz w:val="22"/>
          <w:szCs w:val="22"/>
          <w:lang w:val="lv-LV"/>
        </w:rPr>
        <w:t>Būvobjekta nodošanas un pieņemšanas akts – akts, kas apliecina līgumā noteikto būvdarbu izpildi un pēc tā abpusējās parakstīšanas apliecina visu būvdarbu pieņemšanu no pasūtītāja puses.</w:t>
      </w:r>
    </w:p>
    <w:p w14:paraId="3BBECE69" w14:textId="77777777" w:rsidR="005E51EF" w:rsidRPr="0057235F" w:rsidRDefault="005E51EF" w:rsidP="0057235F">
      <w:pPr>
        <w:numPr>
          <w:ilvl w:val="1"/>
          <w:numId w:val="2"/>
        </w:numPr>
        <w:ind w:left="425" w:hanging="431"/>
        <w:jc w:val="both"/>
        <w:rPr>
          <w:rFonts w:eastAsia="Calibri"/>
          <w:bCs/>
          <w:iCs/>
          <w:sz w:val="22"/>
          <w:szCs w:val="22"/>
          <w:lang w:val="lv-LV"/>
        </w:rPr>
      </w:pPr>
      <w:r w:rsidRPr="0057235F">
        <w:rPr>
          <w:rFonts w:eastAsia="Calibri"/>
          <w:bCs/>
          <w:sz w:val="22"/>
          <w:szCs w:val="22"/>
          <w:lang w:val="lv-LV"/>
        </w:rPr>
        <w:t xml:space="preserve">Defekts šī līguma izpratnē ir ikviens būvdarbu kvalitātes trūkums, kas radies būvdarbu laikā vai garantijas termiņa laikā un saskaņā ar normatīvajiem aktiem būvniecības jomā vai atbilstoši  līguma noteikumiem ir </w:t>
      </w:r>
      <w:r w:rsidR="00257DD2" w:rsidRPr="0057235F">
        <w:rPr>
          <w:rFonts w:eastAsia="Calibri"/>
          <w:bCs/>
          <w:sz w:val="22"/>
          <w:szCs w:val="22"/>
          <w:lang w:val="lv-LV"/>
        </w:rPr>
        <w:t>Būvdarbu veicēja</w:t>
      </w:r>
      <w:r w:rsidRPr="0057235F">
        <w:rPr>
          <w:rFonts w:eastAsia="Calibri"/>
          <w:bCs/>
          <w:sz w:val="22"/>
          <w:szCs w:val="22"/>
          <w:lang w:val="lv-LV"/>
        </w:rPr>
        <w:t xml:space="preserve"> atbildība.</w:t>
      </w:r>
    </w:p>
    <w:p w14:paraId="22015E46" w14:textId="77777777" w:rsidR="005E51EF" w:rsidRPr="0057235F" w:rsidRDefault="005E51EF" w:rsidP="0057235F">
      <w:pPr>
        <w:numPr>
          <w:ilvl w:val="1"/>
          <w:numId w:val="2"/>
        </w:numPr>
        <w:ind w:left="425" w:hanging="431"/>
        <w:jc w:val="both"/>
        <w:rPr>
          <w:rFonts w:eastAsia="Calibri"/>
          <w:bCs/>
          <w:iCs/>
          <w:sz w:val="22"/>
          <w:szCs w:val="22"/>
          <w:lang w:val="lv-LV"/>
        </w:rPr>
      </w:pPr>
      <w:r w:rsidRPr="0057235F">
        <w:rPr>
          <w:rFonts w:eastAsia="Calibri"/>
          <w:bCs/>
          <w:sz w:val="22"/>
          <w:szCs w:val="22"/>
          <w:lang w:val="lv-LV"/>
        </w:rPr>
        <w:t>Defektu akts šī līguma izpratnē ir akts par defektiem, tai skaitā par tiem, kas konstatēti pēc attiecīgo būvdarbu vai jebkuras to daļas pieņemšanas vai būvdarbu garantijas termiņa laikā, kā arī par būvdarbu izpildes aktā vai būvobjekta nodošanas un pieņemšanas aktā neatbilstoši norādītiem būvdarbu apjomiem vai būvdarbu izmaksām.</w:t>
      </w:r>
    </w:p>
    <w:p w14:paraId="298A6BE3" w14:textId="77777777" w:rsidR="005E51EF" w:rsidRPr="0057235F" w:rsidRDefault="005E51EF" w:rsidP="0057235F">
      <w:pPr>
        <w:numPr>
          <w:ilvl w:val="1"/>
          <w:numId w:val="2"/>
        </w:numPr>
        <w:ind w:left="425" w:hanging="431"/>
        <w:jc w:val="both"/>
        <w:rPr>
          <w:rFonts w:eastAsia="Calibri"/>
          <w:bCs/>
          <w:iCs/>
          <w:sz w:val="22"/>
          <w:szCs w:val="22"/>
          <w:lang w:val="lv-LV"/>
        </w:rPr>
      </w:pPr>
      <w:r w:rsidRPr="0057235F">
        <w:rPr>
          <w:rFonts w:eastAsia="Calibri"/>
          <w:bCs/>
          <w:sz w:val="22"/>
          <w:szCs w:val="22"/>
          <w:lang w:val="lv-LV"/>
        </w:rPr>
        <w:t xml:space="preserve">Garantijas </w:t>
      </w:r>
      <w:r w:rsidR="00C8532F" w:rsidRPr="0057235F">
        <w:rPr>
          <w:rFonts w:eastAsia="Calibri"/>
          <w:bCs/>
          <w:sz w:val="22"/>
          <w:szCs w:val="22"/>
          <w:lang w:val="lv-LV"/>
        </w:rPr>
        <w:t>būvdarbi</w:t>
      </w:r>
      <w:r w:rsidRPr="0057235F">
        <w:rPr>
          <w:rFonts w:eastAsia="Calibri"/>
          <w:bCs/>
          <w:sz w:val="22"/>
          <w:szCs w:val="22"/>
          <w:lang w:val="lv-LV"/>
        </w:rPr>
        <w:t xml:space="preserve"> šī līguma izpratnē ir konstatēto būvdarbu defektu un citu garantijas termiņa laikā konstatēto neatbilstību novēršanas </w:t>
      </w:r>
      <w:r w:rsidR="00C8532F" w:rsidRPr="0057235F">
        <w:rPr>
          <w:rFonts w:eastAsia="Calibri"/>
          <w:bCs/>
          <w:sz w:val="22"/>
          <w:szCs w:val="22"/>
          <w:lang w:val="lv-LV"/>
        </w:rPr>
        <w:t>būvdarbi</w:t>
      </w:r>
      <w:r w:rsidRPr="0057235F">
        <w:rPr>
          <w:rFonts w:eastAsia="Calibri"/>
          <w:bCs/>
          <w:sz w:val="22"/>
          <w:szCs w:val="22"/>
          <w:lang w:val="lv-LV"/>
        </w:rPr>
        <w:t>.</w:t>
      </w:r>
    </w:p>
    <w:p w14:paraId="5C79C7AA" w14:textId="77777777" w:rsidR="00C87347" w:rsidRPr="0057235F" w:rsidRDefault="00C87347" w:rsidP="0057235F">
      <w:pPr>
        <w:ind w:left="425"/>
        <w:jc w:val="both"/>
        <w:rPr>
          <w:rFonts w:eastAsia="Calibri"/>
          <w:bCs/>
          <w:iCs/>
          <w:sz w:val="22"/>
          <w:szCs w:val="22"/>
          <w:lang w:val="lv-LV"/>
        </w:rPr>
      </w:pPr>
    </w:p>
    <w:p w14:paraId="3E59AFBE" w14:textId="77777777" w:rsidR="005E51EF" w:rsidRPr="0057235F" w:rsidRDefault="005E51EF" w:rsidP="0057235F">
      <w:pPr>
        <w:numPr>
          <w:ilvl w:val="0"/>
          <w:numId w:val="2"/>
        </w:numPr>
        <w:ind w:left="425" w:hanging="357"/>
        <w:jc w:val="center"/>
        <w:rPr>
          <w:rFonts w:eastAsia="Calibri"/>
          <w:bCs/>
          <w:iCs/>
          <w:sz w:val="22"/>
          <w:szCs w:val="22"/>
          <w:lang w:val="lv-LV"/>
        </w:rPr>
      </w:pPr>
      <w:r w:rsidRPr="0057235F">
        <w:rPr>
          <w:rFonts w:eastAsia="Calibri"/>
          <w:b/>
          <w:bCs/>
          <w:sz w:val="22"/>
          <w:szCs w:val="22"/>
          <w:lang w:val="lv-LV"/>
        </w:rPr>
        <w:t>Līguma priekšmets</w:t>
      </w:r>
    </w:p>
    <w:p w14:paraId="11B7E26B" w14:textId="630BDE9F"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sz w:val="22"/>
          <w:szCs w:val="22"/>
          <w:lang w:val="lv-LV"/>
        </w:rPr>
        <w:t xml:space="preserve">Pasūtītājs uzdod, bet </w:t>
      </w:r>
      <w:r w:rsidR="00257DD2" w:rsidRPr="0057235F">
        <w:rPr>
          <w:rFonts w:eastAsia="Calibri"/>
          <w:bCs/>
          <w:sz w:val="22"/>
          <w:szCs w:val="22"/>
          <w:lang w:val="lv-LV"/>
        </w:rPr>
        <w:t>Būvdarbu veicējs</w:t>
      </w:r>
      <w:r w:rsidRPr="0057235F">
        <w:rPr>
          <w:rFonts w:eastAsia="Calibri"/>
          <w:bCs/>
          <w:sz w:val="22"/>
          <w:szCs w:val="22"/>
          <w:lang w:val="lv-LV"/>
        </w:rPr>
        <w:t xml:space="preserve"> pret atlīdzību ar savu darba spēku, transportu, iekārtām, rīkiem un būvizstrādājumiem, vai līgumā noteiktajā kārtībā piesaistot kompetentus apakšuzņēmējus, atbilstoši Līguma nosacījumiem un spēkā esošo normatī</w:t>
      </w:r>
      <w:r w:rsidR="009C1B48" w:rsidRPr="0057235F">
        <w:rPr>
          <w:rFonts w:eastAsia="Calibri"/>
          <w:bCs/>
          <w:sz w:val="22"/>
          <w:szCs w:val="22"/>
          <w:lang w:val="lv-LV"/>
        </w:rPr>
        <w:t>vo aktu prasībām,</w:t>
      </w:r>
      <w:r w:rsidR="003B4FCF" w:rsidRPr="0057235F">
        <w:rPr>
          <w:rFonts w:eastAsia="Calibri"/>
          <w:bCs/>
          <w:sz w:val="22"/>
          <w:szCs w:val="22"/>
          <w:lang w:val="lv-LV"/>
        </w:rPr>
        <w:t xml:space="preserve"> ap</w:t>
      </w:r>
      <w:r w:rsidR="009C1B48" w:rsidRPr="0057235F">
        <w:rPr>
          <w:rFonts w:eastAsia="Calibri"/>
          <w:bCs/>
          <w:sz w:val="22"/>
          <w:szCs w:val="22"/>
          <w:lang w:val="lv-LV"/>
        </w:rPr>
        <w:t>ņemas veikt</w:t>
      </w:r>
      <w:r w:rsidRPr="0057235F">
        <w:rPr>
          <w:rFonts w:eastAsia="Calibri"/>
          <w:b/>
          <w:bCs/>
          <w:iCs/>
          <w:sz w:val="22"/>
          <w:szCs w:val="22"/>
          <w:lang w:val="lv-LV"/>
        </w:rPr>
        <w:t xml:space="preserve"> </w:t>
      </w:r>
      <w:r w:rsidR="00C87347" w:rsidRPr="0057235F">
        <w:rPr>
          <w:rFonts w:eastAsia="Calibri"/>
          <w:b/>
          <w:bCs/>
          <w:sz w:val="22"/>
          <w:szCs w:val="22"/>
          <w:lang w:val="lv-LV"/>
        </w:rPr>
        <w:t>_______________________________</w:t>
      </w:r>
      <w:r w:rsidR="00C265E8" w:rsidRPr="0057235F">
        <w:rPr>
          <w:rFonts w:eastAsia="Calibri"/>
          <w:b/>
          <w:bCs/>
          <w:sz w:val="22"/>
          <w:szCs w:val="22"/>
          <w:lang w:val="lv-LV"/>
        </w:rPr>
        <w:t xml:space="preserve">, Daugavpilī </w:t>
      </w:r>
      <w:r w:rsidR="009D2170" w:rsidRPr="0057235F">
        <w:rPr>
          <w:rFonts w:eastAsia="Calibri"/>
          <w:bCs/>
          <w:iCs/>
          <w:sz w:val="22"/>
          <w:szCs w:val="22"/>
          <w:lang w:val="lv-LV"/>
        </w:rPr>
        <w:t>(turpmāk – Objekts)</w:t>
      </w:r>
      <w:r w:rsidR="009C1B48" w:rsidRPr="0057235F">
        <w:rPr>
          <w:rFonts w:eastAsia="Calibri"/>
          <w:bCs/>
          <w:sz w:val="22"/>
          <w:szCs w:val="22"/>
          <w:lang w:val="lv-LV"/>
        </w:rPr>
        <w:t xml:space="preserve"> </w:t>
      </w:r>
      <w:r w:rsidR="00C87347" w:rsidRPr="0057235F">
        <w:rPr>
          <w:rFonts w:eastAsia="Calibri"/>
          <w:b/>
          <w:bCs/>
          <w:sz w:val="22"/>
          <w:szCs w:val="22"/>
          <w:lang w:val="lv-LV"/>
        </w:rPr>
        <w:t>izbūvi</w:t>
      </w:r>
      <w:r w:rsidR="009C1B48" w:rsidRPr="0057235F">
        <w:rPr>
          <w:bCs/>
          <w:sz w:val="22"/>
          <w:szCs w:val="22"/>
          <w:lang w:val="lv-LV"/>
        </w:rPr>
        <w:t xml:space="preserve"> </w:t>
      </w:r>
      <w:r w:rsidRPr="0057235F">
        <w:rPr>
          <w:rFonts w:eastAsia="Calibri"/>
          <w:bCs/>
          <w:iCs/>
          <w:sz w:val="22"/>
          <w:szCs w:val="22"/>
          <w:lang w:val="lv-LV"/>
        </w:rPr>
        <w:t>(turpmāk – būvdarbi)</w:t>
      </w:r>
      <w:r w:rsidRPr="0057235F">
        <w:rPr>
          <w:rFonts w:eastAsia="Calibri"/>
          <w:bCs/>
          <w:i/>
          <w:sz w:val="22"/>
          <w:szCs w:val="22"/>
          <w:lang w:val="lv-LV"/>
        </w:rPr>
        <w:t>.</w:t>
      </w:r>
      <w:r w:rsidRPr="0057235F">
        <w:rPr>
          <w:rFonts w:eastAsia="Calibri"/>
          <w:bCs/>
          <w:sz w:val="22"/>
          <w:szCs w:val="22"/>
          <w:lang w:val="lv-LV"/>
        </w:rPr>
        <w:t xml:space="preserve"> </w:t>
      </w:r>
      <w:r w:rsidR="008C2DAC" w:rsidRPr="0057235F">
        <w:rPr>
          <w:rFonts w:eastAsia="Calibri"/>
          <w:bCs/>
          <w:sz w:val="22"/>
          <w:szCs w:val="22"/>
          <w:lang w:val="lv-LV"/>
        </w:rPr>
        <w:t>Būvdarbus</w:t>
      </w:r>
      <w:r w:rsidRPr="0057235F">
        <w:rPr>
          <w:rFonts w:eastAsia="Calibri"/>
          <w:bCs/>
          <w:sz w:val="22"/>
          <w:szCs w:val="22"/>
          <w:lang w:val="lv-LV"/>
        </w:rPr>
        <w:t xml:space="preserve"> veic saskaņā ar tehnisko specifikāciju, būvprojektu un konkursam iesniegto piedāvājumu, kas ir šī līguma neatņemamas sastāvdaļas.</w:t>
      </w:r>
    </w:p>
    <w:p w14:paraId="5675E6E8" w14:textId="77777777" w:rsidR="005E51EF" w:rsidRPr="0057235F" w:rsidRDefault="00C8532F" w:rsidP="0057235F">
      <w:pPr>
        <w:numPr>
          <w:ilvl w:val="1"/>
          <w:numId w:val="2"/>
        </w:numPr>
        <w:ind w:left="426"/>
        <w:jc w:val="both"/>
        <w:rPr>
          <w:rFonts w:eastAsia="Calibri"/>
          <w:bCs/>
          <w:iCs/>
          <w:sz w:val="22"/>
          <w:szCs w:val="22"/>
          <w:lang w:val="lv-LV"/>
        </w:rPr>
      </w:pPr>
      <w:r w:rsidRPr="0057235F">
        <w:rPr>
          <w:rFonts w:eastAsia="Calibri"/>
          <w:bCs/>
          <w:sz w:val="22"/>
          <w:szCs w:val="22"/>
          <w:lang w:val="lv-LV"/>
        </w:rPr>
        <w:t>Būvdarbi</w:t>
      </w:r>
      <w:r w:rsidR="005E51EF" w:rsidRPr="0057235F">
        <w:rPr>
          <w:rFonts w:eastAsia="Calibri"/>
          <w:bCs/>
          <w:sz w:val="22"/>
          <w:szCs w:val="22"/>
          <w:lang w:val="lv-LV"/>
        </w:rPr>
        <w:t xml:space="preserve"> sevī ietver visus Līgumā, Līguma pielikumos noteiktos Objekta būvniecības ieceres dokumentācijas izstrādei un pārbūvei nepieciešamos būvdarbus, būvniecības vadību un organizēšanu, būvniecībai nepieciešamo būvizstrādājumu piegādi, iebūvi, ieregulēšanu, palaišanu, būvdarbu nodošanu, izpilddokumentāciju un citas dokumentācijas sagatavošanu un citas darbības, kuras izriet no Līguma, Līguma pielikumiem un spēkā esošajiem normatīvajiem aktiem.</w:t>
      </w:r>
    </w:p>
    <w:p w14:paraId="0428296D" w14:textId="77777777" w:rsidR="005E51EF" w:rsidRPr="0057235F" w:rsidRDefault="00257DD2" w:rsidP="0057235F">
      <w:pPr>
        <w:numPr>
          <w:ilvl w:val="1"/>
          <w:numId w:val="2"/>
        </w:numPr>
        <w:ind w:left="426"/>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w:t>
      </w:r>
      <w:r w:rsidR="008C2DAC" w:rsidRPr="0057235F">
        <w:rPr>
          <w:rFonts w:eastAsia="Calibri"/>
          <w:bCs/>
          <w:sz w:val="22"/>
          <w:szCs w:val="22"/>
          <w:lang w:val="lv-LV"/>
        </w:rPr>
        <w:t>Būvdarbu</w:t>
      </w:r>
      <w:r w:rsidR="005E51EF" w:rsidRPr="0057235F">
        <w:rPr>
          <w:rFonts w:eastAsia="Calibri"/>
          <w:bCs/>
          <w:sz w:val="22"/>
          <w:szCs w:val="22"/>
          <w:lang w:val="lv-LV"/>
        </w:rPr>
        <w:t xml:space="preserve"> izpildi, arī attiecībā uz iespējamiem komunikāciju pieslēgumiem un materiālu piegādēm), uzdevis Pasūtītājam visus būtiskos jautājumus, saņēmis atbildes, un visi </w:t>
      </w:r>
      <w:r w:rsidRPr="0057235F">
        <w:rPr>
          <w:rFonts w:eastAsia="Calibri"/>
          <w:bCs/>
          <w:sz w:val="22"/>
          <w:szCs w:val="22"/>
          <w:lang w:val="lv-LV"/>
        </w:rPr>
        <w:t>Būvdarbu veicēja</w:t>
      </w:r>
      <w:r w:rsidR="005E51EF" w:rsidRPr="0057235F">
        <w:rPr>
          <w:rFonts w:eastAsia="Calibri"/>
          <w:bCs/>
          <w:sz w:val="22"/>
          <w:szCs w:val="22"/>
          <w:lang w:val="lv-LV"/>
        </w:rPr>
        <w:t xml:space="preserve"> pieprasītie precizējumi vai papildinformācija ir iekļauti dokumentācijā, kas pievienota Līgumam. </w:t>
      </w:r>
      <w:r w:rsidRPr="0057235F">
        <w:rPr>
          <w:rFonts w:eastAsia="Calibri"/>
          <w:bCs/>
          <w:sz w:val="22"/>
          <w:szCs w:val="22"/>
          <w:lang w:val="lv-LV"/>
        </w:rPr>
        <w:t>Būvdarbu veicēja</w:t>
      </w:r>
      <w:r w:rsidR="005E51EF" w:rsidRPr="0057235F">
        <w:rPr>
          <w:rFonts w:eastAsia="Calibri"/>
          <w:bCs/>
          <w:sz w:val="22"/>
          <w:szCs w:val="22"/>
          <w:lang w:val="lv-LV"/>
        </w:rPr>
        <w:t xml:space="preserve">m šajā sakarā nekādu pretenziju nav, un viņam ir visa nepieciešamā informācija </w:t>
      </w:r>
      <w:r w:rsidR="008C2DAC" w:rsidRPr="0057235F">
        <w:rPr>
          <w:rFonts w:eastAsia="Calibri"/>
          <w:bCs/>
          <w:sz w:val="22"/>
          <w:szCs w:val="22"/>
          <w:lang w:val="lv-LV"/>
        </w:rPr>
        <w:t>Būvdarbu</w:t>
      </w:r>
      <w:r w:rsidR="005E51EF" w:rsidRPr="0057235F">
        <w:rPr>
          <w:rFonts w:eastAsia="Calibri"/>
          <w:bCs/>
          <w:sz w:val="22"/>
          <w:szCs w:val="22"/>
          <w:lang w:val="lv-LV"/>
        </w:rPr>
        <w:t xml:space="preserve">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w:t>
      </w:r>
      <w:r w:rsidR="005E51EF" w:rsidRPr="0057235F">
        <w:rPr>
          <w:rFonts w:eastAsia="Calibri"/>
          <w:bCs/>
          <w:sz w:val="22"/>
          <w:szCs w:val="22"/>
          <w:lang w:val="lv-LV"/>
        </w:rPr>
        <w:lastRenderedPageBreak/>
        <w:t xml:space="preserve">un nepieciešamo maksājumu veikšanu), kā arī faktiskajiem apstākļiem būvlaukumā un visu </w:t>
      </w:r>
      <w:r w:rsidR="008C2DAC" w:rsidRPr="0057235F">
        <w:rPr>
          <w:rFonts w:eastAsia="Calibri"/>
          <w:bCs/>
          <w:sz w:val="22"/>
          <w:szCs w:val="22"/>
          <w:lang w:val="lv-LV"/>
        </w:rPr>
        <w:t>Būvdarbu</w:t>
      </w:r>
      <w:r w:rsidR="005E51EF" w:rsidRPr="0057235F">
        <w:rPr>
          <w:rFonts w:eastAsia="Calibri"/>
          <w:bCs/>
          <w:sz w:val="22"/>
          <w:szCs w:val="22"/>
          <w:lang w:val="lv-LV"/>
        </w:rPr>
        <w:t xml:space="preserve"> izpildi līdz Objekta nodošanai ekspluatācijā, uzņemas </w:t>
      </w:r>
      <w:r w:rsidRPr="0057235F">
        <w:rPr>
          <w:rFonts w:eastAsia="Calibri"/>
          <w:bCs/>
          <w:sz w:val="22"/>
          <w:szCs w:val="22"/>
          <w:lang w:val="lv-LV"/>
        </w:rPr>
        <w:t>Būvdarbu veicējs</w:t>
      </w:r>
      <w:r w:rsidR="005E51EF" w:rsidRPr="0057235F">
        <w:rPr>
          <w:rFonts w:eastAsia="Calibri"/>
          <w:bCs/>
          <w:sz w:val="22"/>
          <w:szCs w:val="22"/>
          <w:lang w:val="lv-LV"/>
        </w:rPr>
        <w:t>.</w:t>
      </w:r>
    </w:p>
    <w:p w14:paraId="13C9F798" w14:textId="77777777" w:rsidR="005E51EF" w:rsidRPr="0057235F" w:rsidRDefault="005E51EF" w:rsidP="0057235F">
      <w:pPr>
        <w:numPr>
          <w:ilvl w:val="0"/>
          <w:numId w:val="2"/>
        </w:numPr>
        <w:ind w:left="425" w:hanging="357"/>
        <w:jc w:val="center"/>
        <w:rPr>
          <w:rFonts w:eastAsia="Calibri"/>
          <w:bCs/>
          <w:iCs/>
          <w:sz w:val="22"/>
          <w:szCs w:val="22"/>
          <w:lang w:val="lv-LV"/>
        </w:rPr>
      </w:pPr>
      <w:r w:rsidRPr="0057235F">
        <w:rPr>
          <w:rFonts w:eastAsia="Calibri"/>
          <w:b/>
          <w:bCs/>
          <w:sz w:val="22"/>
          <w:szCs w:val="22"/>
          <w:lang w:val="lv-LV"/>
        </w:rPr>
        <w:t>Līguma summa</w:t>
      </w:r>
    </w:p>
    <w:p w14:paraId="462C3026" w14:textId="0EBAF1A4" w:rsidR="00D33512" w:rsidRPr="0057235F" w:rsidRDefault="005E51EF" w:rsidP="0057235F">
      <w:pPr>
        <w:numPr>
          <w:ilvl w:val="1"/>
          <w:numId w:val="2"/>
        </w:numPr>
        <w:ind w:left="426"/>
        <w:jc w:val="both"/>
        <w:rPr>
          <w:rFonts w:eastAsia="Calibri"/>
          <w:bCs/>
          <w:i/>
          <w:sz w:val="22"/>
          <w:szCs w:val="22"/>
          <w:lang w:val="lv-LV" w:eastAsia="lv-LV"/>
        </w:rPr>
      </w:pPr>
      <w:r w:rsidRPr="0057235F">
        <w:rPr>
          <w:rFonts w:eastAsia="Calibri"/>
          <w:bCs/>
          <w:sz w:val="22"/>
          <w:szCs w:val="22"/>
          <w:lang w:val="lv-LV" w:eastAsia="lv-LV"/>
        </w:rPr>
        <w:t xml:space="preserve">Līguma summa par Līguma ietvaros izpildāmiem </w:t>
      </w:r>
      <w:r w:rsidR="00CB0A60" w:rsidRPr="0057235F">
        <w:rPr>
          <w:rFonts w:eastAsia="Calibri"/>
          <w:bCs/>
          <w:sz w:val="22"/>
          <w:szCs w:val="22"/>
          <w:lang w:val="lv-LV" w:eastAsia="lv-LV"/>
        </w:rPr>
        <w:t>būvd</w:t>
      </w:r>
      <w:r w:rsidRPr="0057235F">
        <w:rPr>
          <w:rFonts w:eastAsia="Calibri"/>
          <w:bCs/>
          <w:sz w:val="22"/>
          <w:szCs w:val="22"/>
          <w:lang w:val="lv-LV" w:eastAsia="lv-LV"/>
        </w:rPr>
        <w:t xml:space="preserve">arbiem </w:t>
      </w:r>
      <w:r w:rsidR="00D33512" w:rsidRPr="0057235F">
        <w:rPr>
          <w:rFonts w:eastAsia="Calibri"/>
          <w:bCs/>
          <w:sz w:val="22"/>
          <w:szCs w:val="22"/>
          <w:lang w:val="lv-LV" w:eastAsia="lv-LV"/>
        </w:rPr>
        <w:t xml:space="preserve">ir </w:t>
      </w:r>
      <w:r w:rsidR="00C87347" w:rsidRPr="0057235F">
        <w:rPr>
          <w:b/>
          <w:sz w:val="22"/>
          <w:szCs w:val="22"/>
          <w:lang w:val="lv-LV"/>
        </w:rPr>
        <w:t>______________</w:t>
      </w:r>
      <w:r w:rsidR="00FB416F" w:rsidRPr="0057235F">
        <w:rPr>
          <w:b/>
          <w:sz w:val="22"/>
          <w:szCs w:val="22"/>
          <w:lang w:val="lv-LV"/>
        </w:rPr>
        <w:t xml:space="preserve"> </w:t>
      </w:r>
      <w:r w:rsidR="00FB416F" w:rsidRPr="0057235F">
        <w:rPr>
          <w:bCs/>
          <w:i/>
          <w:iCs/>
          <w:sz w:val="22"/>
          <w:szCs w:val="22"/>
          <w:lang w:val="lv-LV"/>
        </w:rPr>
        <w:t>euro</w:t>
      </w:r>
      <w:r w:rsidR="00FB416F" w:rsidRPr="0057235F">
        <w:rPr>
          <w:bCs/>
          <w:sz w:val="22"/>
          <w:szCs w:val="22"/>
          <w:lang w:val="lv-LV"/>
        </w:rPr>
        <w:t xml:space="preserve"> (</w:t>
      </w:r>
      <w:r w:rsidR="00C87347" w:rsidRPr="0057235F">
        <w:rPr>
          <w:bCs/>
          <w:sz w:val="22"/>
          <w:szCs w:val="22"/>
          <w:lang w:val="lv-LV"/>
        </w:rPr>
        <w:t>__________________</w:t>
      </w:r>
      <w:r w:rsidR="00FB416F" w:rsidRPr="0057235F">
        <w:rPr>
          <w:bCs/>
          <w:sz w:val="22"/>
          <w:szCs w:val="22"/>
          <w:lang w:val="lv-LV"/>
        </w:rPr>
        <w:t xml:space="preserve">) </w:t>
      </w:r>
      <w:r w:rsidR="00336954" w:rsidRPr="0057235F">
        <w:rPr>
          <w:bCs/>
          <w:sz w:val="22"/>
          <w:szCs w:val="22"/>
          <w:lang w:val="lv-LV"/>
        </w:rPr>
        <w:t>bez PVN</w:t>
      </w:r>
      <w:r w:rsidR="00187356" w:rsidRPr="0057235F">
        <w:rPr>
          <w:rFonts w:eastAsia="Calibri"/>
          <w:bCs/>
          <w:sz w:val="22"/>
          <w:szCs w:val="22"/>
          <w:lang w:val="lv-LV" w:eastAsia="lv-LV"/>
        </w:rPr>
        <w:t xml:space="preserve"> (turpmāk – Līguma cena)</w:t>
      </w:r>
      <w:r w:rsidR="00D33512" w:rsidRPr="0057235F">
        <w:rPr>
          <w:rFonts w:eastAsia="Calibri"/>
          <w:bCs/>
          <w:sz w:val="22"/>
          <w:szCs w:val="22"/>
          <w:lang w:val="lv-LV" w:eastAsia="lv-LV"/>
        </w:rPr>
        <w:t>.</w:t>
      </w:r>
    </w:p>
    <w:p w14:paraId="284008E8" w14:textId="77777777"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sz w:val="22"/>
          <w:szCs w:val="22"/>
          <w:lang w:val="lv-LV"/>
        </w:rPr>
        <w:t xml:space="preserve">Līguma summa sevī ietver sevī </w:t>
      </w:r>
      <w:r w:rsidR="00D53242" w:rsidRPr="0057235F">
        <w:rPr>
          <w:rFonts w:eastAsia="Calibri"/>
          <w:bCs/>
          <w:sz w:val="22"/>
          <w:szCs w:val="22"/>
          <w:lang w:val="lv-LV"/>
        </w:rPr>
        <w:t>darbu procesā izmantojamo būvizstrādājumu, cilvēkresursu, transporta, tehnikas, instrumentu, apdrošināšanas, elektroenerģijas, degvielas, būvgružu aizvākšanas, būvlaukuma uzturēšanas, ar būvdarbu organizēšanu, pabeigšanu un būvobjekta nodošanu saistītos izdevumus, iespējamo nodokļu, izņemot PVN, un nodevu maksājumus valsts un pašvaldības budžetos, un citas tiešās un netiešās izmaksas, kas būs jāveic būvkomersantam, lai pienācīgi un pilnībā izpildītu Darbus un nodrošinātu to garantiju</w:t>
      </w:r>
      <w:r w:rsidRPr="0057235F">
        <w:rPr>
          <w:rFonts w:eastAsia="Calibri"/>
          <w:bCs/>
          <w:sz w:val="22"/>
          <w:szCs w:val="22"/>
          <w:lang w:val="lv-LV" w:eastAsia="lv-LV"/>
        </w:rPr>
        <w:t>.</w:t>
      </w:r>
    </w:p>
    <w:p w14:paraId="3BA283B9" w14:textId="77777777"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sz w:val="22"/>
          <w:szCs w:val="22"/>
          <w:lang w:val="lv-LV"/>
        </w:rPr>
        <w:t xml:space="preserve">Līguma pielikumos noteiktās </w:t>
      </w:r>
      <w:r w:rsidR="008C2DAC" w:rsidRPr="0057235F">
        <w:rPr>
          <w:rFonts w:eastAsia="Calibri"/>
          <w:bCs/>
          <w:sz w:val="22"/>
          <w:szCs w:val="22"/>
          <w:lang w:val="lv-LV"/>
        </w:rPr>
        <w:t>Būvdarbu</w:t>
      </w:r>
      <w:r w:rsidRPr="0057235F">
        <w:rPr>
          <w:rFonts w:eastAsia="Calibri"/>
          <w:bCs/>
          <w:sz w:val="22"/>
          <w:szCs w:val="22"/>
          <w:lang w:val="lv-LV"/>
        </w:rPr>
        <w:t xml:space="preserve"> izmaksu vienību cenas paliek nemainīgas visā Līguma darbības laikā.</w:t>
      </w:r>
    </w:p>
    <w:p w14:paraId="34D4EAB0" w14:textId="77777777" w:rsidR="00C87347" w:rsidRPr="0057235F" w:rsidRDefault="00C87347" w:rsidP="0057235F">
      <w:pPr>
        <w:ind w:left="426"/>
        <w:jc w:val="both"/>
        <w:rPr>
          <w:rFonts w:eastAsia="Calibri"/>
          <w:bCs/>
          <w:iCs/>
          <w:sz w:val="22"/>
          <w:szCs w:val="22"/>
          <w:lang w:val="lv-LV"/>
        </w:rPr>
      </w:pPr>
    </w:p>
    <w:p w14:paraId="64A42912" w14:textId="77777777" w:rsidR="005E51EF" w:rsidRPr="0057235F" w:rsidRDefault="005E51EF" w:rsidP="0057235F">
      <w:pPr>
        <w:numPr>
          <w:ilvl w:val="0"/>
          <w:numId w:val="2"/>
        </w:numPr>
        <w:ind w:left="283" w:hanging="357"/>
        <w:jc w:val="center"/>
        <w:rPr>
          <w:rFonts w:eastAsia="Calibri"/>
          <w:bCs/>
          <w:iCs/>
          <w:sz w:val="22"/>
          <w:szCs w:val="22"/>
          <w:lang w:val="lv-LV"/>
        </w:rPr>
      </w:pPr>
      <w:r w:rsidRPr="0057235F">
        <w:rPr>
          <w:rFonts w:eastAsia="Calibri"/>
          <w:b/>
          <w:bCs/>
          <w:sz w:val="22"/>
          <w:szCs w:val="22"/>
          <w:lang w:val="lv-LV"/>
        </w:rPr>
        <w:t>Būvdarbu pieņemšanas un nodošanas kārtība</w:t>
      </w:r>
    </w:p>
    <w:p w14:paraId="08C881B7" w14:textId="2BD2C274" w:rsidR="005E51EF" w:rsidRPr="0057235F" w:rsidRDefault="005E51EF" w:rsidP="0057235F">
      <w:pPr>
        <w:numPr>
          <w:ilvl w:val="1"/>
          <w:numId w:val="2"/>
        </w:numPr>
        <w:ind w:left="426"/>
        <w:jc w:val="both"/>
        <w:rPr>
          <w:rFonts w:eastAsia="Calibri"/>
          <w:bCs/>
          <w:i/>
          <w:iCs/>
          <w:sz w:val="22"/>
          <w:szCs w:val="22"/>
          <w:lang w:val="lv-LV"/>
        </w:rPr>
      </w:pPr>
      <w:r w:rsidRPr="0057235F">
        <w:rPr>
          <w:rFonts w:eastAsia="Calibri"/>
          <w:bCs/>
          <w:noProof/>
          <w:sz w:val="22"/>
          <w:szCs w:val="22"/>
          <w:lang w:val="lv-LV"/>
        </w:rPr>
        <w:t>Faktiski izpildītos būvdarbus pieņem katru mēnesi.</w:t>
      </w:r>
    </w:p>
    <w:p w14:paraId="0F250BB8" w14:textId="77777777"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sz w:val="22"/>
          <w:szCs w:val="22"/>
          <w:lang w:val="lv-LV"/>
        </w:rPr>
        <w:t xml:space="preserve">Ne vēlāk kā līdz kārtējā mēneša </w:t>
      </w:r>
      <w:r w:rsidR="00D5625A" w:rsidRPr="0057235F">
        <w:rPr>
          <w:rFonts w:eastAsia="Calibri"/>
          <w:bCs/>
          <w:sz w:val="22"/>
          <w:szCs w:val="22"/>
          <w:lang w:val="lv-LV"/>
        </w:rPr>
        <w:t>10 (</w:t>
      </w:r>
      <w:r w:rsidRPr="0057235F">
        <w:rPr>
          <w:rFonts w:eastAsia="Calibri"/>
          <w:bCs/>
          <w:sz w:val="22"/>
          <w:szCs w:val="22"/>
          <w:lang w:val="lv-LV"/>
        </w:rPr>
        <w:t>desmitajam</w:t>
      </w:r>
      <w:r w:rsidR="00D5625A" w:rsidRPr="0057235F">
        <w:rPr>
          <w:rFonts w:eastAsia="Calibri"/>
          <w:bCs/>
          <w:sz w:val="22"/>
          <w:szCs w:val="22"/>
          <w:lang w:val="lv-LV"/>
        </w:rPr>
        <w:t>)</w:t>
      </w:r>
      <w:r w:rsidRPr="0057235F">
        <w:rPr>
          <w:rFonts w:eastAsia="Calibri"/>
          <w:bCs/>
          <w:sz w:val="22"/>
          <w:szCs w:val="22"/>
          <w:lang w:val="lv-LV"/>
        </w:rPr>
        <w:t xml:space="preserve"> datumam </w:t>
      </w:r>
      <w:r w:rsidR="00257DD2" w:rsidRPr="0057235F">
        <w:rPr>
          <w:rFonts w:eastAsia="Calibri"/>
          <w:bCs/>
          <w:sz w:val="22"/>
          <w:szCs w:val="22"/>
          <w:lang w:val="lv-LV"/>
        </w:rPr>
        <w:t>Būvdarbu veicējs</w:t>
      </w:r>
      <w:r w:rsidRPr="0057235F">
        <w:rPr>
          <w:rFonts w:eastAsia="Calibri"/>
          <w:bCs/>
          <w:sz w:val="22"/>
          <w:szCs w:val="22"/>
          <w:lang w:val="lv-LV"/>
        </w:rPr>
        <w:t xml:space="preserve"> iesniedz Pasūtītājam būvdarbu izpildes aktu par iepriekšējā mēneša laikā izpildīto būvdarbu apjomu un izmaksām.</w:t>
      </w:r>
    </w:p>
    <w:p w14:paraId="1B3F5B33" w14:textId="13851A04"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 xml:space="preserve">Pasūtītājs būvdarbus pieņem un būvdarbu izpildes aktu paraksta </w:t>
      </w:r>
      <w:r w:rsidR="00F53E7E" w:rsidRPr="0057235F">
        <w:rPr>
          <w:rFonts w:eastAsia="Calibri"/>
          <w:bCs/>
          <w:noProof/>
          <w:sz w:val="22"/>
          <w:szCs w:val="22"/>
          <w:u w:val="single"/>
          <w:lang w:val="lv-LV"/>
        </w:rPr>
        <w:t>20</w:t>
      </w:r>
      <w:r w:rsidRPr="0057235F">
        <w:rPr>
          <w:rFonts w:eastAsia="Calibri"/>
          <w:bCs/>
          <w:noProof/>
          <w:sz w:val="22"/>
          <w:szCs w:val="22"/>
          <w:u w:val="single"/>
          <w:lang w:val="lv-LV"/>
        </w:rPr>
        <w:t xml:space="preserve"> (</w:t>
      </w:r>
      <w:r w:rsidR="00F53E7E" w:rsidRPr="0057235F">
        <w:rPr>
          <w:rFonts w:eastAsia="Calibri"/>
          <w:bCs/>
          <w:noProof/>
          <w:sz w:val="22"/>
          <w:szCs w:val="22"/>
          <w:u w:val="single"/>
          <w:lang w:val="lv-LV"/>
        </w:rPr>
        <w:t>divdesmit)</w:t>
      </w:r>
      <w:r w:rsidRPr="0057235F">
        <w:rPr>
          <w:rFonts w:eastAsia="Calibri"/>
          <w:bCs/>
          <w:noProof/>
          <w:sz w:val="22"/>
          <w:szCs w:val="22"/>
          <w:u w:val="single"/>
          <w:lang w:val="lv-LV"/>
        </w:rPr>
        <w:t xml:space="preserve"> darbdienu laikā</w:t>
      </w:r>
      <w:r w:rsidRPr="0057235F">
        <w:rPr>
          <w:rFonts w:eastAsia="Calibri"/>
          <w:bCs/>
          <w:noProof/>
          <w:sz w:val="22"/>
          <w:szCs w:val="22"/>
          <w:lang w:val="lv-LV"/>
        </w:rPr>
        <w:t xml:space="preserve"> no akta saņemšanas dienas.</w:t>
      </w:r>
    </w:p>
    <w:p w14:paraId="689A86B2" w14:textId="74A8ED4C"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 xml:space="preserve">Ja Pasūtītājs neparaksta būvdarbu izpildes aktu līguma </w:t>
      </w:r>
      <w:r w:rsidR="00FE0F01" w:rsidRPr="0057235F">
        <w:rPr>
          <w:rFonts w:eastAsia="Calibri"/>
          <w:bCs/>
          <w:noProof/>
          <w:sz w:val="22"/>
          <w:szCs w:val="22"/>
          <w:lang w:val="lv-LV"/>
        </w:rPr>
        <w:t>4</w:t>
      </w:r>
      <w:r w:rsidRPr="0057235F">
        <w:rPr>
          <w:rFonts w:eastAsia="Calibri"/>
          <w:bCs/>
          <w:noProof/>
          <w:sz w:val="22"/>
          <w:szCs w:val="22"/>
          <w:lang w:val="lv-LV"/>
        </w:rPr>
        <w:t xml:space="preserve">.3.punktā minētajā termiņā, kā arī neiesniedz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m Līguma </w:t>
      </w:r>
      <w:r w:rsidR="00FE0F01" w:rsidRPr="0057235F">
        <w:rPr>
          <w:rFonts w:eastAsia="Calibri"/>
          <w:bCs/>
          <w:noProof/>
          <w:sz w:val="22"/>
          <w:szCs w:val="22"/>
          <w:lang w:val="lv-LV"/>
        </w:rPr>
        <w:t>4</w:t>
      </w:r>
      <w:r w:rsidRPr="0057235F">
        <w:rPr>
          <w:rFonts w:eastAsia="Calibri"/>
          <w:bCs/>
          <w:noProof/>
          <w:sz w:val="22"/>
          <w:szCs w:val="22"/>
          <w:lang w:val="lv-LV"/>
        </w:rPr>
        <w:t xml:space="preserve">.5.punktā minēto pretenziju vai ar atbildīgo būvuzraugu saskaņotu defektu aktu, uzskatāms, ka Pasūtītājs izpildītos būvdarbus ir pieņēmis Līguma </w:t>
      </w:r>
      <w:r w:rsidR="00FE0F01" w:rsidRPr="0057235F">
        <w:rPr>
          <w:rFonts w:eastAsia="Calibri"/>
          <w:bCs/>
          <w:noProof/>
          <w:sz w:val="22"/>
          <w:szCs w:val="22"/>
          <w:lang w:val="lv-LV"/>
        </w:rPr>
        <w:t>4</w:t>
      </w:r>
      <w:r w:rsidRPr="0057235F">
        <w:rPr>
          <w:rFonts w:eastAsia="Calibri"/>
          <w:bCs/>
          <w:noProof/>
          <w:sz w:val="22"/>
          <w:szCs w:val="22"/>
          <w:lang w:val="lv-LV"/>
        </w:rPr>
        <w:t>.3.punktā minētā termiņa pēdējā dienā</w:t>
      </w:r>
      <w:r w:rsidR="00273000" w:rsidRPr="0057235F">
        <w:rPr>
          <w:rFonts w:eastAsia="Calibri"/>
          <w:bCs/>
          <w:noProof/>
          <w:sz w:val="22"/>
          <w:szCs w:val="22"/>
          <w:lang w:val="lv-LV"/>
        </w:rPr>
        <w:t xml:space="preserve"> un būvdarbu izpildes akts stājās spēkā bez Pasūtītāja paraksta</w:t>
      </w:r>
      <w:r w:rsidRPr="0057235F">
        <w:rPr>
          <w:rFonts w:eastAsia="Calibri"/>
          <w:bCs/>
          <w:noProof/>
          <w:sz w:val="22"/>
          <w:szCs w:val="22"/>
          <w:lang w:val="lv-LV"/>
        </w:rPr>
        <w:t>.</w:t>
      </w:r>
    </w:p>
    <w:p w14:paraId="0B2E4C55" w14:textId="4DDDBADC" w:rsidR="005E51EF" w:rsidRPr="0057235F" w:rsidRDefault="00524A08"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Ja pasūtītājs nepieņem būvdarbus, tas iesniedz Būvdarbu veicējam rakstveida pretenziju, norādot ar līguma noteikumiem pamatotas nepilnības, kuru dēļ Pasūtītājs nevar parakstīt būvdarbu izpildes aktu, ja nepilnības nav saistītas ar būvdarbu kvalitāti, vai ar atbildīgo būvuzraugu saskaņotu defektu aktu. Ja Būvdarbu veicējs nepiekrīt Pasūtītāja norādītajiem defektiem vai iebildumiem par faktiski izpildīto būvdarbu apjomiem, Būvdarbu veicējs 10 darbdienu laikā no defektu akta saņemšanas dienas iesniedz Pasūtītājam atbildīgā būvdarbu vadītāja parakstītus pamatotus rakstiskus iebildumus pret defektu aktā norādītajām nepilnībām</w:t>
      </w:r>
      <w:r w:rsidR="005E51EF" w:rsidRPr="0057235F">
        <w:rPr>
          <w:rFonts w:eastAsia="Calibri"/>
          <w:bCs/>
          <w:noProof/>
          <w:sz w:val="22"/>
          <w:szCs w:val="22"/>
          <w:lang w:val="lv-LV"/>
        </w:rPr>
        <w:t>.</w:t>
      </w:r>
    </w:p>
    <w:p w14:paraId="0A33216A" w14:textId="77777777" w:rsidR="005E51EF" w:rsidRPr="0057235F" w:rsidRDefault="005E51EF"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 xml:space="preserve">Ja Pasūtītājs nepiekrīt atbildīgā būvdarbu vadītāja iebildumiem attiecībā uz defektu aktā iekļautajiem izpildīto būvdarbu apjomiem vai defektiem būves konstrukcijās, viņam ir pienākums pasūtīt būves ekspertīzi par veikto būvdarbu </w:t>
      </w:r>
      <w:r w:rsidR="000149DE" w:rsidRPr="0057235F">
        <w:rPr>
          <w:rFonts w:eastAsia="Calibri"/>
          <w:bCs/>
          <w:noProof/>
          <w:sz w:val="22"/>
          <w:szCs w:val="22"/>
          <w:lang w:val="lv-LV"/>
        </w:rPr>
        <w:t>kvalitāti. Ekspertīzes uzdevums ir novērtēt faktiski izpildīto būvdarbu apjomu, atbilstību būvprojektēšanas dokumentācijai, atbilstošo būvizstrādājumu un tiem atbilstošās iestrādes tehnoloģijas piemērošanu</w:t>
      </w:r>
      <w:r w:rsidRPr="0057235F">
        <w:rPr>
          <w:rFonts w:eastAsia="Calibri"/>
          <w:bCs/>
          <w:noProof/>
          <w:sz w:val="22"/>
          <w:szCs w:val="22"/>
          <w:lang w:val="lv-LV"/>
        </w:rPr>
        <w:t xml:space="preserve">. Ja ekspertīze apstiprina nepilnības vai veikto būvdarbu neatbilstību normatīvo aktu un pasūtītāja prasībām, ekspertīzes izmaksas sedz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Ja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atsakās segt ekspertīzes izmaksas, Pasūtītājs ir tiesīgs ieturēt izmaksas no Līguma saistību izpildes nodrošinājuma.</w:t>
      </w:r>
    </w:p>
    <w:p w14:paraId="5A9C3A3A" w14:textId="77777777" w:rsidR="006456E4" w:rsidRPr="0057235F" w:rsidRDefault="005E51EF"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Ja būves ekspertīze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5A58ABE1" w14:textId="77777777" w:rsidR="006456E4" w:rsidRPr="0057235F" w:rsidRDefault="006456E4"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Ja Būvdarbu veicējs piekrīt defektu aktā Pasūtītāja norādītajām nepilnībām vai ekspertīze vai inženierkonsultanta lēmums apstiprina defektu aktā Pasūtītāja norādītās nepilnības vai veikto būvdarbu neatbilstību normatīvo aktu un Pasūtītāja prasībām, Būvdarbu veicējs un Pasūtītājs vienojas par saprātīgu termiņu konstatēto defektu novēršanai, ņemot vērā defektu novēršanai nepieciešamo darbu apjomu, specifiku, meteoroloģiskos apstākļus, kā arī būvizstrādājumu piegādes termiņus. Ja puses nevar vienoties, termiņu defektu novēršanai nosaka būvuzraugs.</w:t>
      </w:r>
    </w:p>
    <w:p w14:paraId="3F352CDC" w14:textId="77777777" w:rsidR="00AE3E50" w:rsidRPr="0057235F" w:rsidRDefault="006456E4" w:rsidP="0057235F">
      <w:pPr>
        <w:numPr>
          <w:ilvl w:val="1"/>
          <w:numId w:val="2"/>
        </w:numPr>
        <w:ind w:left="426"/>
        <w:jc w:val="both"/>
        <w:rPr>
          <w:rFonts w:eastAsia="Calibri"/>
          <w:bCs/>
          <w:iCs/>
          <w:sz w:val="22"/>
          <w:szCs w:val="22"/>
          <w:lang w:val="lv-LV"/>
        </w:rPr>
      </w:pPr>
      <w:r w:rsidRPr="0057235F">
        <w:rPr>
          <w:rFonts w:eastAsia="Calibri"/>
          <w:bCs/>
          <w:noProof/>
          <w:sz w:val="22"/>
          <w:szCs w:val="22"/>
          <w:lang w:val="lv-LV"/>
        </w:rPr>
        <w:t>Ja būvdarbos ir konstatēti nebūtiski defekti, Pasūtītājam ir tiesības pieņemt būvdarbus un veikt par tiem samaksu, ja puses ir vienojušās par trūkumu novēršanas termiņu. Par nebūtiskiem defektiem ir uzskatāmi tādi defekti, kas neietekmē būves konstrukciju atbilstību normatīvo aktu prasībām un būvprojektam, netraucē turpmāko būvdarbu veikšanu, neierobežo būves lietošanu, kā arī neietekmē citu būvdarbu kvalitāti</w:t>
      </w:r>
      <w:r w:rsidR="005E51EF" w:rsidRPr="0057235F">
        <w:rPr>
          <w:rFonts w:eastAsia="Calibri"/>
          <w:bCs/>
          <w:noProof/>
          <w:sz w:val="22"/>
          <w:szCs w:val="22"/>
          <w:lang w:val="lv-LV"/>
        </w:rPr>
        <w:t>.</w:t>
      </w:r>
      <w:bookmarkStart w:id="0" w:name="p15"/>
      <w:bookmarkStart w:id="1" w:name="p-1110858"/>
      <w:bookmarkEnd w:id="0"/>
      <w:bookmarkEnd w:id="1"/>
    </w:p>
    <w:p w14:paraId="3671A9D2" w14:textId="5D761BE0" w:rsidR="006456E4" w:rsidRPr="0057235F" w:rsidRDefault="005E51EF" w:rsidP="0057235F">
      <w:pPr>
        <w:numPr>
          <w:ilvl w:val="1"/>
          <w:numId w:val="2"/>
        </w:numPr>
        <w:ind w:left="567" w:hanging="567"/>
        <w:jc w:val="both"/>
        <w:rPr>
          <w:rFonts w:eastAsia="Calibri"/>
          <w:bCs/>
          <w:iCs/>
          <w:sz w:val="22"/>
          <w:szCs w:val="22"/>
          <w:lang w:val="lv-LV"/>
        </w:rPr>
      </w:pPr>
      <w:r w:rsidRPr="0057235F">
        <w:rPr>
          <w:rFonts w:eastAsia="Calibri"/>
          <w:bCs/>
          <w:noProof/>
          <w:sz w:val="22"/>
          <w:szCs w:val="22"/>
          <w:lang w:val="lv-LV"/>
        </w:rPr>
        <w:t>Ja defekti ir konstatēti daļā būvdarbu, tad Pasūtītājs pieņem tos būvdarbus, kuru izpildē defekti nav konstatēti. Pēc defektu novēršanas izpildītos būvdarbus ietver nākamā mēneša būvdarbu izpildes aktā.</w:t>
      </w:r>
      <w:r w:rsidR="00A76EB0" w:rsidRPr="0057235F">
        <w:rPr>
          <w:rFonts w:eastAsia="Calibri"/>
          <w:bCs/>
          <w:noProof/>
          <w:sz w:val="22"/>
          <w:szCs w:val="22"/>
          <w:lang w:val="lv-LV"/>
        </w:rPr>
        <w:t xml:space="preserve"> Pēc Pasūtītāja pieprasījuma Būvdarbu veicējs iesniedz precizētu izpildes aktu, iekļaujot tajā darbus, kuros defekti nav konstatēti.</w:t>
      </w:r>
    </w:p>
    <w:p w14:paraId="79306894" w14:textId="6B53B7FB" w:rsidR="006456E4" w:rsidRPr="0057235F" w:rsidRDefault="006456E4" w:rsidP="0057235F">
      <w:pPr>
        <w:numPr>
          <w:ilvl w:val="1"/>
          <w:numId w:val="2"/>
        </w:numPr>
        <w:ind w:left="567" w:hanging="567"/>
        <w:jc w:val="both"/>
        <w:rPr>
          <w:rFonts w:eastAsia="Calibri"/>
          <w:bCs/>
          <w:noProof/>
          <w:sz w:val="22"/>
          <w:szCs w:val="22"/>
          <w:lang w:val="lv-LV"/>
        </w:rPr>
      </w:pPr>
      <w:r w:rsidRPr="0057235F">
        <w:rPr>
          <w:rFonts w:eastAsia="Calibri"/>
          <w:bCs/>
          <w:noProof/>
          <w:sz w:val="22"/>
          <w:szCs w:val="22"/>
          <w:lang w:val="lv-LV"/>
        </w:rPr>
        <w:lastRenderedPageBreak/>
        <w:t>Ja būves ekspertīze apstiprina Pasūtītāja norādītos defektus, Būvdarbu veicējs sedz ar būves ekspertīzi pieņemšanu saistītos izdevumus</w:t>
      </w:r>
      <w:r w:rsidR="001442DE" w:rsidRPr="0057235F">
        <w:rPr>
          <w:rFonts w:eastAsia="Calibri"/>
          <w:bCs/>
          <w:noProof/>
          <w:sz w:val="22"/>
          <w:szCs w:val="22"/>
          <w:lang w:val="lv-LV"/>
        </w:rPr>
        <w:t>.</w:t>
      </w:r>
    </w:p>
    <w:p w14:paraId="056668AF" w14:textId="77777777" w:rsidR="005E51EF" w:rsidRPr="0057235F" w:rsidRDefault="005E51EF" w:rsidP="0057235F">
      <w:pPr>
        <w:numPr>
          <w:ilvl w:val="1"/>
          <w:numId w:val="2"/>
        </w:numPr>
        <w:ind w:left="567" w:hanging="567"/>
        <w:jc w:val="both"/>
        <w:rPr>
          <w:rFonts w:eastAsia="Calibri"/>
          <w:bCs/>
          <w:iCs/>
          <w:sz w:val="22"/>
          <w:szCs w:val="22"/>
          <w:lang w:val="lv-LV"/>
        </w:rPr>
      </w:pPr>
      <w:r w:rsidRPr="0057235F">
        <w:rPr>
          <w:rFonts w:eastAsia="Calibri"/>
          <w:bCs/>
          <w:noProof/>
          <w:sz w:val="22"/>
          <w:szCs w:val="22"/>
          <w:lang w:val="lv-LV"/>
        </w:rPr>
        <w:t xml:space="preserve">Būvdarbu izpildes akta parakstīšana neatņem Pasūtītājam tiesības līguma spēkā esības laikā, kā arī garantijas termiņa laikā izteikt pretenzijas par izpildīto būvdarbu defektiem, trūkumiem un neatbilstībām, un </w:t>
      </w:r>
      <w:r w:rsidR="00257DD2" w:rsidRPr="0057235F">
        <w:rPr>
          <w:rFonts w:eastAsia="Calibri"/>
          <w:bCs/>
          <w:noProof/>
          <w:sz w:val="22"/>
          <w:szCs w:val="22"/>
          <w:lang w:val="lv-LV"/>
        </w:rPr>
        <w:t>Būvdarbu veicēja</w:t>
      </w:r>
      <w:r w:rsidRPr="0057235F">
        <w:rPr>
          <w:rFonts w:eastAsia="Calibri"/>
          <w:bCs/>
          <w:noProof/>
          <w:sz w:val="22"/>
          <w:szCs w:val="22"/>
          <w:lang w:val="lv-LV"/>
        </w:rPr>
        <w:t>m ir pienākums novērst defektu aktā norādītos vai garantijas laikā pieteiktos būvdarbu defektus, trūkumus un neatbilstības par saviem līdzekļiem.</w:t>
      </w:r>
    </w:p>
    <w:p w14:paraId="44CAA9F6" w14:textId="77777777" w:rsidR="005E51EF" w:rsidRPr="0057235F" w:rsidRDefault="00257DD2" w:rsidP="0057235F">
      <w:pPr>
        <w:numPr>
          <w:ilvl w:val="1"/>
          <w:numId w:val="2"/>
        </w:numPr>
        <w:ind w:left="567" w:hanging="567"/>
        <w:jc w:val="both"/>
        <w:rPr>
          <w:rFonts w:eastAsia="Calibri"/>
          <w:bCs/>
          <w:iCs/>
          <w:sz w:val="22"/>
          <w:szCs w:val="22"/>
          <w:lang w:val="lv-LV"/>
        </w:rPr>
      </w:pPr>
      <w:r w:rsidRPr="0057235F">
        <w:rPr>
          <w:rFonts w:eastAsia="Calibri"/>
          <w:bCs/>
          <w:noProof/>
          <w:sz w:val="22"/>
          <w:szCs w:val="22"/>
          <w:u w:val="single"/>
          <w:lang w:val="lv-LV"/>
        </w:rPr>
        <w:t>Būvdarbu veicējs</w:t>
      </w:r>
      <w:r w:rsidR="005E51EF" w:rsidRPr="0057235F">
        <w:rPr>
          <w:rFonts w:eastAsia="Calibri"/>
          <w:bCs/>
          <w:noProof/>
          <w:sz w:val="22"/>
          <w:szCs w:val="22"/>
          <w:u w:val="single"/>
          <w:lang w:val="lv-LV"/>
        </w:rPr>
        <w:t xml:space="preserve"> nodod Pasūtītājam visus izpildītos būvdarbus šādā kārtībā:</w:t>
      </w:r>
    </w:p>
    <w:p w14:paraId="2DE71889" w14:textId="77777777" w:rsidR="005E51EF" w:rsidRPr="0057235F" w:rsidRDefault="005E51EF" w:rsidP="0057235F">
      <w:pPr>
        <w:numPr>
          <w:ilvl w:val="2"/>
          <w:numId w:val="2"/>
        </w:numPr>
        <w:ind w:left="1276" w:hanging="709"/>
        <w:jc w:val="both"/>
        <w:rPr>
          <w:rFonts w:eastAsia="Calibri"/>
          <w:bCs/>
          <w:iCs/>
          <w:sz w:val="22"/>
          <w:szCs w:val="22"/>
          <w:lang w:val="lv-LV"/>
        </w:rPr>
      </w:pPr>
      <w:r w:rsidRPr="0057235F">
        <w:rPr>
          <w:rFonts w:eastAsia="Calibri"/>
          <w:bCs/>
          <w:noProof/>
          <w:sz w:val="22"/>
          <w:szCs w:val="22"/>
          <w:lang w:val="lv-LV"/>
        </w:rPr>
        <w:t>iesniedz būvdarbu izpildes aktu par pēdējā mēnesī izpildītajiem būvdarbiem;</w:t>
      </w:r>
    </w:p>
    <w:p w14:paraId="15A51544" w14:textId="77777777" w:rsidR="005E51EF" w:rsidRPr="0057235F" w:rsidRDefault="005E51EF" w:rsidP="0057235F">
      <w:pPr>
        <w:numPr>
          <w:ilvl w:val="2"/>
          <w:numId w:val="2"/>
        </w:numPr>
        <w:ind w:left="1276" w:hanging="709"/>
        <w:jc w:val="both"/>
        <w:rPr>
          <w:rFonts w:eastAsia="Calibri"/>
          <w:bCs/>
          <w:iCs/>
          <w:sz w:val="22"/>
          <w:szCs w:val="22"/>
          <w:lang w:val="lv-LV"/>
        </w:rPr>
      </w:pPr>
      <w:r w:rsidRPr="0057235F">
        <w:rPr>
          <w:rFonts w:eastAsia="Calibri"/>
          <w:bCs/>
          <w:noProof/>
          <w:sz w:val="22"/>
          <w:szCs w:val="22"/>
          <w:lang w:val="lv-LV"/>
        </w:rPr>
        <w:t>paziņo Pasūtītājam par būves gatavību ekspluatācijai, pēc tam kad būvniecības informācijas sistēmā ir apstiprinājis apliecinājumu par būves gatavību ekspluatācijai.</w:t>
      </w:r>
      <w:bookmarkStart w:id="2" w:name="p18"/>
      <w:bookmarkStart w:id="3" w:name="p-1110863"/>
      <w:bookmarkEnd w:id="2"/>
      <w:bookmarkEnd w:id="3"/>
    </w:p>
    <w:p w14:paraId="792D8ED7" w14:textId="5A15E1EB" w:rsidR="009961EB" w:rsidRPr="0057235F" w:rsidRDefault="009961EB" w:rsidP="0057235F">
      <w:pPr>
        <w:numPr>
          <w:ilvl w:val="1"/>
          <w:numId w:val="2"/>
        </w:numPr>
        <w:ind w:left="567" w:hanging="567"/>
        <w:jc w:val="both"/>
        <w:rPr>
          <w:rFonts w:eastAsia="Calibri"/>
          <w:bCs/>
          <w:iCs/>
          <w:sz w:val="22"/>
          <w:szCs w:val="22"/>
          <w:lang w:val="lv-LV"/>
        </w:rPr>
      </w:pPr>
      <w:r w:rsidRPr="0057235F">
        <w:rPr>
          <w:bCs/>
          <w:iCs/>
          <w:sz w:val="22"/>
          <w:szCs w:val="22"/>
          <w:lang w:val="lv-LV"/>
        </w:rPr>
        <w:t xml:space="preserve">Būvdarbu veicējs sadarbībā ar Pasūtītāju nodrošina būves nodošanu ekspluatācijā </w:t>
      </w:r>
      <w:r w:rsidR="002314E4" w:rsidRPr="0057235F">
        <w:rPr>
          <w:bCs/>
          <w:iCs/>
          <w:sz w:val="22"/>
          <w:szCs w:val="22"/>
          <w:lang w:val="lv-LV"/>
        </w:rPr>
        <w:t>60 (sešdesmit) kalendāro dienu</w:t>
      </w:r>
      <w:r w:rsidRPr="0057235F">
        <w:rPr>
          <w:bCs/>
          <w:iCs/>
          <w:sz w:val="22"/>
          <w:szCs w:val="22"/>
          <w:lang w:val="lv-LV"/>
        </w:rPr>
        <w:t xml:space="preserve"> laikā pēc tam, kad būvniecības informācijas sistēmā ir apstiprināts apliecinājums par būves gatavību ekspluatācijai.</w:t>
      </w:r>
    </w:p>
    <w:p w14:paraId="63CDD6B3" w14:textId="77777777" w:rsidR="005E51EF" w:rsidRPr="0057235F" w:rsidRDefault="00257DD2" w:rsidP="0057235F">
      <w:pPr>
        <w:numPr>
          <w:ilvl w:val="1"/>
          <w:numId w:val="2"/>
        </w:numPr>
        <w:ind w:left="567" w:hanging="567"/>
        <w:jc w:val="both"/>
        <w:rPr>
          <w:rFonts w:eastAsia="Calibri"/>
          <w:bCs/>
          <w:iCs/>
          <w:sz w:val="22"/>
          <w:szCs w:val="22"/>
          <w:lang w:val="lv-LV"/>
        </w:rPr>
      </w:pPr>
      <w:r w:rsidRPr="0057235F">
        <w:rPr>
          <w:rFonts w:eastAsia="Calibri"/>
          <w:bCs/>
          <w:noProof/>
          <w:sz w:val="22"/>
          <w:szCs w:val="22"/>
          <w:u w:val="single"/>
          <w:lang w:val="lv-LV"/>
        </w:rPr>
        <w:t>Būvdarbu veicējs</w:t>
      </w:r>
      <w:r w:rsidR="005E51EF" w:rsidRPr="0057235F">
        <w:rPr>
          <w:rFonts w:eastAsia="Calibri"/>
          <w:bCs/>
          <w:noProof/>
          <w:sz w:val="22"/>
          <w:szCs w:val="22"/>
          <w:u w:val="single"/>
          <w:lang w:val="lv-LV"/>
        </w:rPr>
        <w:t xml:space="preserve"> pēc būves pieņemšanas ekspluatācijā iesniedz pasūtītājam būvobjekta nodošanas un pieņemšanas aktu, kas noformēts a</w:t>
      </w:r>
      <w:r w:rsidR="005D440E" w:rsidRPr="0057235F">
        <w:rPr>
          <w:rFonts w:eastAsia="Calibri"/>
          <w:bCs/>
          <w:noProof/>
          <w:sz w:val="22"/>
          <w:szCs w:val="22"/>
          <w:u w:val="single"/>
          <w:lang w:val="lv-LV"/>
        </w:rPr>
        <w:t>t</w:t>
      </w:r>
      <w:r w:rsidR="005E51EF" w:rsidRPr="0057235F">
        <w:rPr>
          <w:rFonts w:eastAsia="Calibri"/>
          <w:bCs/>
          <w:noProof/>
          <w:sz w:val="22"/>
          <w:szCs w:val="22"/>
          <w:u w:val="single"/>
          <w:lang w:val="lv-LV"/>
        </w:rPr>
        <w:t>bilstoši šī līguma pielikumam</w:t>
      </w:r>
      <w:r w:rsidR="005E51EF" w:rsidRPr="0057235F">
        <w:rPr>
          <w:rFonts w:eastAsia="Calibri"/>
          <w:bCs/>
          <w:noProof/>
          <w:sz w:val="22"/>
          <w:szCs w:val="22"/>
          <w:lang w:val="lv-LV"/>
        </w:rPr>
        <w:t>:</w:t>
      </w:r>
    </w:p>
    <w:p w14:paraId="6AB26FF6" w14:textId="77777777" w:rsidR="00ED399A" w:rsidRPr="0057235F" w:rsidRDefault="005E51EF" w:rsidP="0057235F">
      <w:pPr>
        <w:numPr>
          <w:ilvl w:val="2"/>
          <w:numId w:val="2"/>
        </w:numPr>
        <w:ind w:left="1276" w:hanging="709"/>
        <w:jc w:val="both"/>
        <w:rPr>
          <w:rFonts w:eastAsia="Calibri"/>
          <w:bCs/>
          <w:iCs/>
          <w:sz w:val="22"/>
          <w:szCs w:val="22"/>
          <w:lang w:val="lv-LV"/>
        </w:rPr>
      </w:pPr>
      <w:r w:rsidRPr="0057235F">
        <w:rPr>
          <w:rFonts w:eastAsia="Calibri"/>
          <w:bCs/>
          <w:noProof/>
          <w:sz w:val="22"/>
          <w:szCs w:val="22"/>
          <w:lang w:val="lv-LV"/>
        </w:rPr>
        <w:t>aktā norāda akta par būves pieņemšanu ekspluatācijā datumu un numuru, atzīmes par būvdarbu pabeigšanu datumu vai izziņas par būves neesību datumu un numuru;</w:t>
      </w:r>
    </w:p>
    <w:p w14:paraId="5A7E0F86" w14:textId="77777777" w:rsidR="005E51EF" w:rsidRPr="0057235F" w:rsidRDefault="005E51EF" w:rsidP="0057235F">
      <w:pPr>
        <w:numPr>
          <w:ilvl w:val="2"/>
          <w:numId w:val="2"/>
        </w:numPr>
        <w:ind w:left="1276" w:hanging="709"/>
        <w:jc w:val="both"/>
        <w:rPr>
          <w:rFonts w:eastAsia="Calibri"/>
          <w:bCs/>
          <w:iCs/>
          <w:sz w:val="22"/>
          <w:szCs w:val="22"/>
          <w:lang w:val="lv-LV"/>
        </w:rPr>
      </w:pPr>
      <w:r w:rsidRPr="0057235F">
        <w:rPr>
          <w:rFonts w:eastAsia="Calibri"/>
          <w:bCs/>
          <w:noProof/>
          <w:sz w:val="22"/>
          <w:szCs w:val="22"/>
          <w:lang w:val="lv-LV"/>
        </w:rPr>
        <w:t xml:space="preserve">aktam pievieno būvdarbu izpilddokumentāciju, tai skaitā iebūvēto būvizstrādājumu atbilstību apliecinošo dokumentāciju, </w:t>
      </w:r>
      <w:r w:rsidR="00ED399A" w:rsidRPr="0057235F">
        <w:rPr>
          <w:rFonts w:eastAsia="Calibri"/>
          <w:bCs/>
          <w:noProof/>
          <w:sz w:val="22"/>
          <w:szCs w:val="22"/>
          <w:lang w:val="lv-LV"/>
        </w:rPr>
        <w:t>nesošo konstrukciju būvdarbu pieņemšanas akts aktus un citus aktus</w:t>
      </w:r>
      <w:r w:rsidRPr="0057235F">
        <w:rPr>
          <w:rFonts w:eastAsia="Calibri"/>
          <w:bCs/>
          <w:noProof/>
          <w:sz w:val="22"/>
          <w:szCs w:val="22"/>
          <w:lang w:val="lv-LV"/>
        </w:rPr>
        <w:t>, pārbaužu aktus, testēšanas protokolus, instruktāžas protokolus, kā arī citu līgumā paredzēto dokumentāciju, ja tā nav iesniegta pasūtītājam iepriekš vai nav augšupielādēta būvniecības informācijas sistēmā attiecīgās būvniecības lietā.</w:t>
      </w:r>
      <w:bookmarkStart w:id="4" w:name="p19"/>
      <w:bookmarkStart w:id="5" w:name="p-1110866"/>
      <w:bookmarkEnd w:id="4"/>
      <w:bookmarkEnd w:id="5"/>
    </w:p>
    <w:p w14:paraId="31267BBF" w14:textId="77777777" w:rsidR="005E51EF" w:rsidRPr="0057235F" w:rsidRDefault="005E51EF" w:rsidP="0057235F">
      <w:pPr>
        <w:numPr>
          <w:ilvl w:val="1"/>
          <w:numId w:val="2"/>
        </w:numPr>
        <w:ind w:left="567" w:hanging="567"/>
        <w:jc w:val="both"/>
        <w:rPr>
          <w:rFonts w:eastAsia="Calibri"/>
          <w:bCs/>
          <w:iCs/>
          <w:sz w:val="22"/>
          <w:szCs w:val="22"/>
          <w:lang w:val="lv-LV"/>
        </w:rPr>
      </w:pPr>
      <w:r w:rsidRPr="0057235F">
        <w:rPr>
          <w:rFonts w:eastAsia="Calibri"/>
          <w:bCs/>
          <w:noProof/>
          <w:sz w:val="22"/>
          <w:szCs w:val="22"/>
          <w:lang w:val="lv-LV"/>
        </w:rPr>
        <w:t xml:space="preserve">Pasūtītājs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 iesniegto būvobjekta nodošanas un pieņemšanas aktu paraksta 10 darbdienu laikā no tā saņemšanas dienas.</w:t>
      </w:r>
    </w:p>
    <w:p w14:paraId="2C660FBA" w14:textId="77777777" w:rsidR="005E51EF" w:rsidRPr="0057235F" w:rsidRDefault="005E51EF" w:rsidP="0057235F">
      <w:pPr>
        <w:numPr>
          <w:ilvl w:val="0"/>
          <w:numId w:val="2"/>
        </w:numPr>
        <w:ind w:left="283" w:hanging="357"/>
        <w:jc w:val="center"/>
        <w:rPr>
          <w:rFonts w:eastAsia="Calibri"/>
          <w:bCs/>
          <w:iCs/>
          <w:sz w:val="22"/>
          <w:szCs w:val="22"/>
          <w:lang w:val="lv-LV"/>
        </w:rPr>
      </w:pPr>
      <w:r w:rsidRPr="0057235F">
        <w:rPr>
          <w:rFonts w:eastAsia="Calibri"/>
          <w:b/>
          <w:bCs/>
          <w:noProof/>
          <w:sz w:val="22"/>
          <w:szCs w:val="22"/>
          <w:lang w:val="lv-LV"/>
        </w:rPr>
        <w:t>Norēķinu kārtība</w:t>
      </w:r>
    </w:p>
    <w:p w14:paraId="7A6158E6" w14:textId="3E95269F" w:rsidR="00CC4A6B" w:rsidRPr="0057235F" w:rsidRDefault="005E51EF" w:rsidP="0057235F">
      <w:pPr>
        <w:numPr>
          <w:ilvl w:val="1"/>
          <w:numId w:val="2"/>
        </w:numPr>
        <w:ind w:left="426"/>
        <w:jc w:val="both"/>
        <w:rPr>
          <w:rFonts w:eastAsia="Calibri"/>
          <w:bCs/>
          <w:i/>
          <w:iCs/>
          <w:sz w:val="22"/>
          <w:szCs w:val="22"/>
          <w:u w:val="single"/>
          <w:lang w:val="lv-LV"/>
        </w:rPr>
      </w:pPr>
      <w:r w:rsidRPr="0057235F">
        <w:rPr>
          <w:rFonts w:eastAsia="Calibri"/>
          <w:bCs/>
          <w:sz w:val="22"/>
          <w:szCs w:val="22"/>
          <w:u w:val="single"/>
          <w:lang w:val="lv-LV"/>
        </w:rPr>
        <w:t>Samaksa par izpildītajiem būvdarbiem notiek šādā kārtībā:</w:t>
      </w:r>
    </w:p>
    <w:p w14:paraId="2CECE26E" w14:textId="0B4D064B" w:rsidR="005E51EF" w:rsidRPr="0057235F" w:rsidRDefault="00257DD2" w:rsidP="0057235F">
      <w:pPr>
        <w:numPr>
          <w:ilvl w:val="1"/>
          <w:numId w:val="2"/>
        </w:numPr>
        <w:ind w:left="426"/>
        <w:jc w:val="both"/>
        <w:rPr>
          <w:rFonts w:eastAsia="Calibri"/>
          <w:bCs/>
          <w:i/>
          <w:iCs/>
          <w:sz w:val="22"/>
          <w:szCs w:val="22"/>
          <w:u w:val="single"/>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ievērojot Līguma </w:t>
      </w:r>
      <w:r w:rsidR="004E0BB7" w:rsidRPr="0057235F">
        <w:rPr>
          <w:rFonts w:eastAsia="Calibri"/>
          <w:bCs/>
          <w:sz w:val="22"/>
          <w:szCs w:val="22"/>
          <w:lang w:val="lv-LV"/>
        </w:rPr>
        <w:t>5.</w:t>
      </w:r>
      <w:r w:rsidR="00CC4A6B" w:rsidRPr="0057235F">
        <w:rPr>
          <w:rFonts w:eastAsia="Calibri"/>
          <w:bCs/>
          <w:sz w:val="22"/>
          <w:szCs w:val="22"/>
          <w:lang w:val="lv-LV"/>
        </w:rPr>
        <w:t>3</w:t>
      </w:r>
      <w:r w:rsidR="005E51EF" w:rsidRPr="0057235F">
        <w:rPr>
          <w:rFonts w:eastAsia="Calibri"/>
          <w:bCs/>
          <w:sz w:val="22"/>
          <w:szCs w:val="22"/>
          <w:lang w:val="lv-LV"/>
        </w:rPr>
        <w:t>. punktā minēto kārtību, iesniedz Pasūtītājam rēķinu:</w:t>
      </w:r>
    </w:p>
    <w:p w14:paraId="16B76264" w14:textId="77777777" w:rsidR="005E51EF" w:rsidRPr="0057235F" w:rsidRDefault="005E51EF" w:rsidP="0057235F">
      <w:pPr>
        <w:numPr>
          <w:ilvl w:val="2"/>
          <w:numId w:val="2"/>
        </w:numPr>
        <w:tabs>
          <w:tab w:val="left" w:pos="709"/>
        </w:tabs>
        <w:ind w:left="851" w:hanging="567"/>
        <w:jc w:val="both"/>
        <w:rPr>
          <w:rFonts w:eastAsia="Calibri"/>
          <w:bCs/>
          <w:iCs/>
          <w:sz w:val="22"/>
          <w:szCs w:val="22"/>
          <w:lang w:val="lv-LV"/>
        </w:rPr>
      </w:pPr>
      <w:r w:rsidRPr="0057235F">
        <w:rPr>
          <w:rFonts w:eastAsia="Calibri"/>
          <w:bCs/>
          <w:sz w:val="22"/>
          <w:szCs w:val="22"/>
          <w:lang w:val="lv-LV"/>
        </w:rPr>
        <w:t xml:space="preserve">par ikmēneša būvdarbu izpildes aktā ietverto būvdarbu pieņemšanu – 20 darbdienu laikā no ikmēneša būvdarbu izpildes akta abpusējas parakstīšanas dienas vai pieņemšanas dienas Līguma </w:t>
      </w:r>
      <w:r w:rsidR="00ED1ECB" w:rsidRPr="0057235F">
        <w:rPr>
          <w:rFonts w:eastAsia="Calibri"/>
          <w:bCs/>
          <w:sz w:val="22"/>
          <w:szCs w:val="22"/>
          <w:lang w:val="lv-LV"/>
        </w:rPr>
        <w:t>4</w:t>
      </w:r>
      <w:r w:rsidRPr="0057235F">
        <w:rPr>
          <w:rFonts w:eastAsia="Calibri"/>
          <w:bCs/>
          <w:sz w:val="22"/>
          <w:szCs w:val="22"/>
          <w:lang w:val="lv-LV"/>
        </w:rPr>
        <w:t xml:space="preserve">.4. un </w:t>
      </w:r>
      <w:r w:rsidR="00ED1ECB" w:rsidRPr="0057235F">
        <w:rPr>
          <w:rFonts w:eastAsia="Calibri"/>
          <w:bCs/>
          <w:sz w:val="22"/>
          <w:szCs w:val="22"/>
          <w:lang w:val="lv-LV"/>
        </w:rPr>
        <w:t>4</w:t>
      </w:r>
      <w:r w:rsidRPr="0057235F">
        <w:rPr>
          <w:rFonts w:eastAsia="Calibri"/>
          <w:bCs/>
          <w:sz w:val="22"/>
          <w:szCs w:val="22"/>
          <w:lang w:val="lv-LV"/>
        </w:rPr>
        <w:t>.7. punktā minētajā gadījumā;</w:t>
      </w:r>
    </w:p>
    <w:p w14:paraId="691CA366" w14:textId="2AF031D2" w:rsidR="005E51EF" w:rsidRPr="0057235F" w:rsidRDefault="005E51EF" w:rsidP="0057235F">
      <w:pPr>
        <w:numPr>
          <w:ilvl w:val="1"/>
          <w:numId w:val="2"/>
        </w:numPr>
        <w:tabs>
          <w:tab w:val="left" w:pos="709"/>
        </w:tabs>
        <w:ind w:left="426"/>
        <w:jc w:val="both"/>
        <w:rPr>
          <w:rFonts w:eastAsia="Calibri"/>
          <w:bCs/>
          <w:iCs/>
          <w:sz w:val="22"/>
          <w:szCs w:val="22"/>
          <w:lang w:val="lv-LV"/>
        </w:rPr>
      </w:pPr>
      <w:r w:rsidRPr="0057235F">
        <w:rPr>
          <w:rFonts w:eastAsia="Calibri"/>
          <w:bCs/>
          <w:sz w:val="22"/>
          <w:szCs w:val="22"/>
          <w:lang w:val="lv-LV"/>
        </w:rPr>
        <w:t xml:space="preserve">Pasūtītājs norēķinās ar </w:t>
      </w:r>
      <w:r w:rsidR="00257DD2" w:rsidRPr="0057235F">
        <w:rPr>
          <w:rFonts w:eastAsia="Calibri"/>
          <w:bCs/>
          <w:sz w:val="22"/>
          <w:szCs w:val="22"/>
          <w:lang w:val="lv-LV"/>
        </w:rPr>
        <w:t>Būvdarbu veicēju</w:t>
      </w:r>
      <w:r w:rsidRPr="0057235F">
        <w:rPr>
          <w:rFonts w:eastAsia="Calibri"/>
          <w:bCs/>
          <w:sz w:val="22"/>
          <w:szCs w:val="22"/>
          <w:lang w:val="lv-LV"/>
        </w:rPr>
        <w:t>, ievērojot šādu kārtību:</w:t>
      </w:r>
    </w:p>
    <w:p w14:paraId="0AB57E50" w14:textId="001E4BE4" w:rsidR="005E51EF" w:rsidRPr="0057235F" w:rsidRDefault="005E51EF" w:rsidP="0057235F">
      <w:pPr>
        <w:numPr>
          <w:ilvl w:val="3"/>
          <w:numId w:val="2"/>
        </w:numPr>
        <w:tabs>
          <w:tab w:val="left" w:pos="709"/>
        </w:tabs>
        <w:ind w:left="1134" w:hanging="708"/>
        <w:jc w:val="both"/>
        <w:rPr>
          <w:rFonts w:eastAsia="Calibri"/>
          <w:bCs/>
          <w:iCs/>
          <w:sz w:val="22"/>
          <w:szCs w:val="22"/>
          <w:lang w:val="lv-LV"/>
        </w:rPr>
      </w:pPr>
      <w:r w:rsidRPr="0057235F">
        <w:rPr>
          <w:rFonts w:eastAsia="Calibri"/>
          <w:bCs/>
          <w:sz w:val="22"/>
          <w:szCs w:val="22"/>
          <w:lang w:val="lv-LV"/>
        </w:rPr>
        <w:t xml:space="preserve">Pasūtītājs maksā </w:t>
      </w:r>
      <w:r w:rsidR="00257DD2" w:rsidRPr="0057235F">
        <w:rPr>
          <w:rFonts w:eastAsia="Calibri"/>
          <w:bCs/>
          <w:sz w:val="22"/>
          <w:szCs w:val="22"/>
          <w:lang w:val="lv-LV"/>
        </w:rPr>
        <w:t>Būvdarbu veicēja</w:t>
      </w:r>
      <w:r w:rsidRPr="0057235F">
        <w:rPr>
          <w:rFonts w:eastAsia="Calibri"/>
          <w:bCs/>
          <w:sz w:val="22"/>
          <w:szCs w:val="22"/>
          <w:lang w:val="lv-LV"/>
        </w:rPr>
        <w:t>m par iepriekšējā mē</w:t>
      </w:r>
      <w:r w:rsidR="00924A0B" w:rsidRPr="0057235F">
        <w:rPr>
          <w:rFonts w:eastAsia="Calibri"/>
          <w:bCs/>
          <w:sz w:val="22"/>
          <w:szCs w:val="22"/>
          <w:lang w:val="lv-LV"/>
        </w:rPr>
        <w:t>nesī faktiski izpildītajiem un P</w:t>
      </w:r>
      <w:r w:rsidRPr="0057235F">
        <w:rPr>
          <w:rFonts w:eastAsia="Calibri"/>
          <w:bCs/>
          <w:sz w:val="22"/>
          <w:szCs w:val="22"/>
          <w:lang w:val="lv-LV"/>
        </w:rPr>
        <w:t xml:space="preserve">asūtītāja pieņemtajiem būvdarbiem </w:t>
      </w:r>
      <w:r w:rsidR="00C87347" w:rsidRPr="0057235F">
        <w:rPr>
          <w:sz w:val="22"/>
          <w:szCs w:val="22"/>
          <w:lang w:val="lv-LV"/>
        </w:rPr>
        <w:t>30 (trīsdesmit) dienu laikā</w:t>
      </w:r>
      <w:r w:rsidR="00C87347" w:rsidRPr="0057235F">
        <w:rPr>
          <w:rFonts w:eastAsia="Calibri"/>
          <w:bCs/>
          <w:sz w:val="22"/>
          <w:szCs w:val="22"/>
          <w:lang w:val="lv-LV"/>
        </w:rPr>
        <w:t xml:space="preserve"> </w:t>
      </w:r>
      <w:r w:rsidRPr="0057235F">
        <w:rPr>
          <w:rFonts w:eastAsia="Calibri"/>
          <w:bCs/>
          <w:sz w:val="22"/>
          <w:szCs w:val="22"/>
          <w:lang w:val="lv-LV"/>
        </w:rPr>
        <w:t xml:space="preserve">no </w:t>
      </w:r>
      <w:r w:rsidR="00257DD2" w:rsidRPr="0057235F">
        <w:rPr>
          <w:rFonts w:eastAsia="Calibri"/>
          <w:bCs/>
          <w:sz w:val="22"/>
          <w:szCs w:val="22"/>
          <w:lang w:val="lv-LV"/>
        </w:rPr>
        <w:t>Būvdarbu veicēja</w:t>
      </w:r>
      <w:r w:rsidRPr="0057235F">
        <w:rPr>
          <w:rFonts w:eastAsia="Calibri"/>
          <w:bCs/>
          <w:sz w:val="22"/>
          <w:szCs w:val="22"/>
          <w:lang w:val="lv-LV"/>
        </w:rPr>
        <w:t xml:space="preserve"> sagatavota līguma noteikumiem atbilstoša rēķina saņemšanas.</w:t>
      </w:r>
    </w:p>
    <w:p w14:paraId="6FBB7902" w14:textId="76031E7C" w:rsidR="005E51EF" w:rsidRPr="0057235F" w:rsidRDefault="00EA417B" w:rsidP="0057235F">
      <w:pPr>
        <w:numPr>
          <w:ilvl w:val="3"/>
          <w:numId w:val="2"/>
        </w:numPr>
        <w:tabs>
          <w:tab w:val="left" w:pos="709"/>
        </w:tabs>
        <w:ind w:left="1134" w:hanging="708"/>
        <w:jc w:val="both"/>
        <w:rPr>
          <w:rFonts w:eastAsia="Calibri"/>
          <w:bCs/>
          <w:iCs/>
          <w:sz w:val="22"/>
          <w:szCs w:val="22"/>
          <w:lang w:val="lv-LV"/>
        </w:rPr>
      </w:pPr>
      <w:r w:rsidRPr="0057235F">
        <w:rPr>
          <w:rFonts w:eastAsia="Calibri"/>
          <w:bCs/>
          <w:sz w:val="22"/>
          <w:szCs w:val="22"/>
          <w:lang w:val="lv-LV"/>
        </w:rPr>
        <w:t xml:space="preserve">Par visiem izpildītajiem būvdarbiem, tajā skaitā par faktiski izpildītajiem būvdarbiem pēdējā mēnesī, samaksā Būvdarbu veicējam </w:t>
      </w:r>
      <w:r w:rsidR="002314E4" w:rsidRPr="0057235F">
        <w:rPr>
          <w:sz w:val="22"/>
          <w:szCs w:val="22"/>
          <w:lang w:val="lv-LV"/>
        </w:rPr>
        <w:t>30 (trīsdesmit) dienu laikā</w:t>
      </w:r>
      <w:r w:rsidR="002314E4" w:rsidRPr="0057235F">
        <w:rPr>
          <w:rFonts w:eastAsia="Calibri"/>
          <w:bCs/>
          <w:sz w:val="22"/>
          <w:szCs w:val="22"/>
          <w:lang w:val="lv-LV"/>
        </w:rPr>
        <w:t xml:space="preserve"> </w:t>
      </w:r>
      <w:r w:rsidRPr="0057235F">
        <w:rPr>
          <w:rFonts w:eastAsia="Calibri"/>
          <w:bCs/>
          <w:sz w:val="22"/>
          <w:szCs w:val="22"/>
          <w:lang w:val="lv-LV"/>
        </w:rPr>
        <w:t>no Būvdarbu veicēja sagatavota Līguma noteikumiem atbilstoša rēķina saņemšanas. Gala rēķinam pievieno garantijas saistību nodrošinājumu, kas noslēgts par labu Pasūtītājam.</w:t>
      </w:r>
    </w:p>
    <w:p w14:paraId="061E398A" w14:textId="639BF949" w:rsidR="005E51EF" w:rsidRPr="0057235F" w:rsidRDefault="00257DD2" w:rsidP="0057235F">
      <w:pPr>
        <w:numPr>
          <w:ilvl w:val="1"/>
          <w:numId w:val="2"/>
        </w:numPr>
        <w:tabs>
          <w:tab w:val="left" w:pos="0"/>
        </w:tabs>
        <w:ind w:left="426"/>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ir tiesīgs katru mēnesi līdz katra mēneša 10 (desmitajam) datumam iesniegt rēķinu par iepriekšējā mēnesī faktiski iegādātajiem būvizstrādājumiem, kas saskaņā ar Līguma pielikumiem ir paredzēti izmantošanai </w:t>
      </w:r>
      <w:r w:rsidR="008C2DAC" w:rsidRPr="0057235F">
        <w:rPr>
          <w:rFonts w:eastAsia="Calibri"/>
          <w:bCs/>
          <w:sz w:val="22"/>
          <w:szCs w:val="22"/>
          <w:lang w:val="lv-LV"/>
        </w:rPr>
        <w:t>Būvdarbu</w:t>
      </w:r>
      <w:r w:rsidR="005E51EF" w:rsidRPr="0057235F">
        <w:rPr>
          <w:rFonts w:eastAsia="Calibri"/>
          <w:bCs/>
          <w:sz w:val="22"/>
          <w:szCs w:val="22"/>
          <w:lang w:val="lv-LV"/>
        </w:rPr>
        <w:t xml:space="preserve"> izpildē, un Pasūtītājs pārskaita maksājuma summu uz </w:t>
      </w:r>
      <w:r w:rsidRPr="0057235F">
        <w:rPr>
          <w:rFonts w:eastAsia="Calibri"/>
          <w:bCs/>
          <w:sz w:val="22"/>
          <w:szCs w:val="22"/>
          <w:lang w:val="lv-LV"/>
        </w:rPr>
        <w:t>Būvdarbu veicēja</w:t>
      </w:r>
      <w:r w:rsidR="005E51EF" w:rsidRPr="0057235F">
        <w:rPr>
          <w:rFonts w:eastAsia="Calibri"/>
          <w:bCs/>
          <w:sz w:val="22"/>
          <w:szCs w:val="22"/>
          <w:lang w:val="lv-LV"/>
        </w:rPr>
        <w:t xml:space="preserve"> elektroniskā rēķinā norādīto bankas norēķinu kontu 30 (trīsdesmit) dienu laikā,  ja ir iestājušies visi zemāk minētie nosacījumi:</w:t>
      </w:r>
    </w:p>
    <w:p w14:paraId="509227B1" w14:textId="77777777" w:rsidR="005E51EF" w:rsidRPr="0057235F" w:rsidRDefault="00257DD2" w:rsidP="0057235F">
      <w:pPr>
        <w:numPr>
          <w:ilvl w:val="2"/>
          <w:numId w:val="2"/>
        </w:numPr>
        <w:tabs>
          <w:tab w:val="left" w:pos="709"/>
        </w:tabs>
        <w:ind w:left="1276" w:hanging="709"/>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būvizstrādājumu iegādi veic tikai pēc būvizstrādājuma veida un apjoma saskaņošanas ar Pasūtītāju, autoruzraugu un būvuzraugu saskaņā ar Līguma pielikumiem, nodod tos glabāšanai Pasūtītāja noteiktajā uzglabāšanas vietā, </w:t>
      </w:r>
      <w:r w:rsidRPr="0057235F">
        <w:rPr>
          <w:rFonts w:eastAsia="Calibri"/>
          <w:bCs/>
          <w:sz w:val="22"/>
          <w:szCs w:val="22"/>
          <w:lang w:val="lv-LV"/>
        </w:rPr>
        <w:t>Būvdarbu veicēja</w:t>
      </w:r>
      <w:r w:rsidR="005E51EF" w:rsidRPr="0057235F">
        <w:rPr>
          <w:rFonts w:eastAsia="Calibri"/>
          <w:bCs/>
          <w:sz w:val="22"/>
          <w:szCs w:val="22"/>
          <w:lang w:val="lv-LV"/>
        </w:rPr>
        <w:t xml:space="preserve">m iesniedzot Pasūtītājam būvizstrādājumu atbilstību apliecinošus dokumentus un Pusēm parakstot nodošanas - pieņemšanas aktu būvizstrādājuma glabāšanai un saņem to atpakaļ izmantošanai </w:t>
      </w:r>
      <w:r w:rsidR="008C2DAC" w:rsidRPr="0057235F">
        <w:rPr>
          <w:rFonts w:eastAsia="Calibri"/>
          <w:bCs/>
          <w:sz w:val="22"/>
          <w:szCs w:val="22"/>
          <w:lang w:val="lv-LV"/>
        </w:rPr>
        <w:t>Būvdarbu</w:t>
      </w:r>
      <w:r w:rsidR="005E51EF" w:rsidRPr="0057235F">
        <w:rPr>
          <w:rFonts w:eastAsia="Calibri"/>
          <w:bCs/>
          <w:sz w:val="22"/>
          <w:szCs w:val="22"/>
          <w:lang w:val="lv-LV"/>
        </w:rPr>
        <w:t xml:space="preserve"> izpildē, Pusēm parakstot nodošanas - pieņemšanas aktu būvizstrādājuma atdošanai. Pasūtītājs ir tiesīgs atteikt saskaņot būvizstrādājuma iegādi glabāšanai;</w:t>
      </w:r>
    </w:p>
    <w:p w14:paraId="120992DC" w14:textId="77777777" w:rsidR="00F112E5" w:rsidRPr="0057235F" w:rsidRDefault="005E51EF" w:rsidP="0057235F">
      <w:pPr>
        <w:numPr>
          <w:ilvl w:val="2"/>
          <w:numId w:val="2"/>
        </w:numPr>
        <w:tabs>
          <w:tab w:val="left" w:pos="709"/>
        </w:tabs>
        <w:ind w:left="1276" w:hanging="709"/>
        <w:jc w:val="both"/>
        <w:rPr>
          <w:rFonts w:eastAsia="Calibri"/>
          <w:bCs/>
          <w:iCs/>
          <w:sz w:val="22"/>
          <w:szCs w:val="22"/>
          <w:lang w:val="lv-LV"/>
        </w:rPr>
      </w:pPr>
      <w:r w:rsidRPr="0057235F">
        <w:rPr>
          <w:rFonts w:eastAsia="Calibri"/>
          <w:bCs/>
          <w:sz w:val="22"/>
          <w:szCs w:val="22"/>
          <w:lang w:val="lv-LV"/>
        </w:rPr>
        <w:t>Puses ir parakstījušas nodošanas - pieņemšanas aktu būvizstrādājuma glabāšanai un nozīmējuši atbildīgo par būvizstrādājumu uzglabāšanu un izsniegšanu;</w:t>
      </w:r>
    </w:p>
    <w:p w14:paraId="1453C86F" w14:textId="1BEB681C" w:rsidR="005E51EF" w:rsidRPr="0057235F" w:rsidRDefault="00257DD2" w:rsidP="0057235F">
      <w:pPr>
        <w:numPr>
          <w:ilvl w:val="2"/>
          <w:numId w:val="2"/>
        </w:numPr>
        <w:tabs>
          <w:tab w:val="left" w:pos="709"/>
        </w:tabs>
        <w:ind w:left="1276" w:hanging="709"/>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ir iesniedzis Pasūtītājam elektronisko </w:t>
      </w:r>
      <w:r w:rsidR="00AC1DA6" w:rsidRPr="0057235F">
        <w:rPr>
          <w:rFonts w:eastAsia="Calibri"/>
          <w:bCs/>
          <w:sz w:val="22"/>
          <w:szCs w:val="22"/>
          <w:lang w:val="lv-LV"/>
        </w:rPr>
        <w:t xml:space="preserve">strukturētu elektronisko </w:t>
      </w:r>
      <w:r w:rsidR="005E51EF" w:rsidRPr="0057235F">
        <w:rPr>
          <w:rFonts w:eastAsia="Calibri"/>
          <w:bCs/>
          <w:sz w:val="22"/>
          <w:szCs w:val="22"/>
          <w:lang w:val="lv-LV"/>
        </w:rPr>
        <w:t>rēķinu.</w:t>
      </w:r>
    </w:p>
    <w:p w14:paraId="32510A2C" w14:textId="3F8785BF" w:rsidR="0085255F" w:rsidRPr="0057235F" w:rsidRDefault="0085255F" w:rsidP="0057235F">
      <w:pPr>
        <w:numPr>
          <w:ilvl w:val="1"/>
          <w:numId w:val="2"/>
        </w:numPr>
        <w:tabs>
          <w:tab w:val="left" w:pos="0"/>
        </w:tabs>
        <w:ind w:left="426"/>
        <w:jc w:val="both"/>
        <w:rPr>
          <w:rFonts w:eastAsia="Calibri"/>
          <w:bCs/>
          <w:iCs/>
          <w:sz w:val="22"/>
          <w:szCs w:val="22"/>
          <w:lang w:val="lv-LV"/>
        </w:rPr>
      </w:pPr>
      <w:r w:rsidRPr="0057235F">
        <w:rPr>
          <w:bCs/>
          <w:sz w:val="22"/>
          <w:szCs w:val="22"/>
          <w:lang w:val="lv-LV"/>
        </w:rPr>
        <w:t>Ja Būvdarbu veicējs iesniedz rēķinu vienlaikus ar būvdarbu izpildes aktu, Pasūtītājs vai Maksātājs veic rēķina apmaksu termiņā, kas atbilst šajā līgumā paredzētajai izpildīto būvdarbu pieņemšanas un rēķinu apmaksas termiņu kopsummai.</w:t>
      </w:r>
    </w:p>
    <w:p w14:paraId="1965C15A" w14:textId="77777777" w:rsidR="00804046" w:rsidRPr="0057235F" w:rsidRDefault="004B7714" w:rsidP="0057235F">
      <w:pPr>
        <w:numPr>
          <w:ilvl w:val="1"/>
          <w:numId w:val="2"/>
        </w:numPr>
        <w:tabs>
          <w:tab w:val="left" w:pos="0"/>
        </w:tabs>
        <w:ind w:left="426"/>
        <w:jc w:val="both"/>
        <w:rPr>
          <w:rFonts w:eastAsia="Calibri"/>
          <w:bCs/>
          <w:iCs/>
          <w:sz w:val="22"/>
          <w:szCs w:val="22"/>
          <w:lang w:val="lv-LV"/>
        </w:rPr>
      </w:pPr>
      <w:r w:rsidRPr="0057235F">
        <w:rPr>
          <w:rFonts w:eastAsia="Calibri"/>
          <w:bCs/>
          <w:sz w:val="22"/>
          <w:szCs w:val="22"/>
          <w:lang w:val="lv-LV"/>
        </w:rPr>
        <w:lastRenderedPageBreak/>
        <w:t>Ja līgumu izbeidz pirms termiņa, Puses veic galējo norēķinu par faktiski izpildītajiem un Pasūtītāja pieņemtajiem būvdarbiem 10 darbdienu laikā no dienas, kad Puses ir parakstījušas aktu par faktiski izpildītajiem būvdarbiem un Būvdarbu veicējs ir iesniedzis līguma noteikumiem un šajā punktā minētajam aktam atbilstošu rēķinu. Rēķinam pievieno garantijas saistību nodrošinājumu par faktiski izpildītiem un Pasūtītāja pieņemtajiem būvdarbiem. Ja Pušu starpā līdz līguma izbeigšanas dienai pastāv strīds par faktiski izpildītajiem būvdarbiem (tai skaitā to apjomiem), šajā punktā minētajā aktā iekļauj tikai tos faktiski izpildītos būvdarbus, par kuru izpildi Pusēm nav domstarpību. Puses strīdu risina šī līguma 4.punktā noteiktajā kārtībā.</w:t>
      </w:r>
    </w:p>
    <w:p w14:paraId="6506E84F" w14:textId="77777777" w:rsidR="00804046" w:rsidRPr="0057235F" w:rsidRDefault="00804046" w:rsidP="0057235F">
      <w:pPr>
        <w:numPr>
          <w:ilvl w:val="1"/>
          <w:numId w:val="2"/>
        </w:numPr>
        <w:tabs>
          <w:tab w:val="left" w:pos="0"/>
        </w:tabs>
        <w:ind w:left="426"/>
        <w:jc w:val="both"/>
        <w:rPr>
          <w:rFonts w:eastAsia="Calibri"/>
          <w:bCs/>
          <w:iCs/>
          <w:sz w:val="22"/>
          <w:szCs w:val="22"/>
          <w:lang w:val="lv-LV"/>
        </w:rPr>
      </w:pPr>
      <w:r w:rsidRPr="0057235F">
        <w:rPr>
          <w:sz w:val="22"/>
          <w:szCs w:val="22"/>
          <w:lang w:val="lv-LV" w:eastAsia="lv-LV"/>
        </w:rPr>
        <w:t>Norēķinus Pasūtītāja vārdā veic Daugavpils valstspilsētas pašvaldības Centralizētā grāmatvedība.</w:t>
      </w:r>
    </w:p>
    <w:p w14:paraId="44020F6D" w14:textId="550B0F77" w:rsidR="00804046" w:rsidRPr="0057235F" w:rsidRDefault="00804046" w:rsidP="0057235F">
      <w:pPr>
        <w:numPr>
          <w:ilvl w:val="1"/>
          <w:numId w:val="2"/>
        </w:numPr>
        <w:tabs>
          <w:tab w:val="left" w:pos="0"/>
        </w:tabs>
        <w:ind w:left="426"/>
        <w:jc w:val="both"/>
        <w:rPr>
          <w:rFonts w:eastAsia="Calibri"/>
          <w:bCs/>
          <w:iCs/>
          <w:sz w:val="22"/>
          <w:szCs w:val="22"/>
          <w:lang w:val="lv-LV"/>
        </w:rPr>
      </w:pPr>
      <w:r w:rsidRPr="0057235F">
        <w:rPr>
          <w:sz w:val="22"/>
          <w:szCs w:val="22"/>
          <w:lang w:val="lv-LV"/>
        </w:rPr>
        <w:t xml:space="preserve">Visus E-rēķinus Uzņēmējs sagatavo elektroniski un no sava e-pasta adreses </w:t>
      </w:r>
      <w:r w:rsidRPr="0057235F">
        <w:rPr>
          <w:bCs/>
          <w:iCs/>
          <w:sz w:val="22"/>
          <w:szCs w:val="22"/>
          <w:lang w:val="lv-LV"/>
        </w:rPr>
        <w:t>_____________ (</w:t>
      </w:r>
      <w:r w:rsidRPr="0057235F">
        <w:rPr>
          <w:bCs/>
          <w:i/>
          <w:iCs/>
          <w:sz w:val="22"/>
          <w:szCs w:val="22"/>
          <w:lang w:val="lv-LV"/>
        </w:rPr>
        <w:t>pretendenta piedāvājumā norādītā e-pasta adrese</w:t>
      </w:r>
      <w:r w:rsidRPr="0057235F">
        <w:rPr>
          <w:bCs/>
          <w:iCs/>
          <w:sz w:val="22"/>
          <w:szCs w:val="22"/>
          <w:lang w:val="lv-LV"/>
        </w:rPr>
        <w:t>)</w:t>
      </w:r>
      <w:r w:rsidRPr="0057235F">
        <w:rPr>
          <w:sz w:val="22"/>
          <w:szCs w:val="22"/>
          <w:lang w:val="lv-LV"/>
        </w:rPr>
        <w:t xml:space="preserve"> nosūta uz Pasūtītāja norādīto e-pasta adresi </w:t>
      </w:r>
      <w:hyperlink r:id="rId7" w:history="1">
        <w:r w:rsidRPr="0057235F">
          <w:rPr>
            <w:rStyle w:val="Hyperlink"/>
            <w:iCs/>
            <w:color w:val="0070C0"/>
            <w:sz w:val="22"/>
            <w:szCs w:val="22"/>
            <w:lang w:val="lv-LV"/>
          </w:rPr>
          <w:t>ksp@daugavpils.lv</w:t>
        </w:r>
      </w:hyperlink>
      <w:r w:rsidRPr="0057235F">
        <w:rPr>
          <w:sz w:val="22"/>
          <w:szCs w:val="22"/>
          <w:lang w:val="lv-LV"/>
        </w:rPr>
        <w:t>. Šādi E-rēķini ir derīgi bez paraksta. Uzņēmējs sagatavo E-rēķinus atbilstoši spēkā esošo normatīvo aktu prasībām attiecībā uz E-rēķinā norādāmo informāciju. Uz E-rēķina tiek norādīta piezīme “Rēķins ir sagatavots elektroniski un ir derīgs bez paraksta”. E-rēķins tiek uzskatīts par saņemtu brīdī, kad Uzņēmējs to nosūtījis uz Pasūtītāja norādīto e-pasta adresi. Ja Pasūtītājs vēlas saņemt rēķinus papīra formātā, tas informē Uzņēmēju  par to 10 (desmit) dienas iepriekš.</w:t>
      </w:r>
    </w:p>
    <w:p w14:paraId="0C351590" w14:textId="77777777" w:rsidR="004B7714" w:rsidRPr="0057235F" w:rsidRDefault="005E51EF" w:rsidP="0057235F">
      <w:pPr>
        <w:numPr>
          <w:ilvl w:val="1"/>
          <w:numId w:val="2"/>
        </w:numPr>
        <w:tabs>
          <w:tab w:val="left" w:pos="0"/>
        </w:tabs>
        <w:ind w:left="426"/>
        <w:jc w:val="both"/>
        <w:rPr>
          <w:rFonts w:eastAsia="Calibri"/>
          <w:bCs/>
          <w:iCs/>
          <w:sz w:val="22"/>
          <w:szCs w:val="22"/>
          <w:lang w:val="lv-LV"/>
        </w:rPr>
      </w:pPr>
      <w:r w:rsidRPr="0057235F">
        <w:rPr>
          <w:rFonts w:eastAsia="Calibri"/>
          <w:bCs/>
          <w:sz w:val="22"/>
          <w:szCs w:val="22"/>
          <w:lang w:val="lv-LV"/>
        </w:rPr>
        <w:t>Par samaksas brīdi uzskatāms bankas atzīmes datums Pasūtītāja maksājuma uzdevumā.</w:t>
      </w:r>
    </w:p>
    <w:p w14:paraId="63684746" w14:textId="6D95A988" w:rsidR="00A041A7" w:rsidRPr="0057235F" w:rsidRDefault="005E51EF" w:rsidP="0057235F">
      <w:pPr>
        <w:numPr>
          <w:ilvl w:val="1"/>
          <w:numId w:val="2"/>
        </w:numPr>
        <w:tabs>
          <w:tab w:val="left" w:pos="0"/>
        </w:tabs>
        <w:ind w:left="426"/>
        <w:jc w:val="both"/>
        <w:rPr>
          <w:rFonts w:eastAsia="Calibri"/>
          <w:bCs/>
          <w:iCs/>
          <w:sz w:val="22"/>
          <w:szCs w:val="22"/>
          <w:lang w:val="lv-LV"/>
        </w:rPr>
      </w:pPr>
      <w:r w:rsidRPr="0057235F">
        <w:rPr>
          <w:rFonts w:eastAsia="Calibri"/>
          <w:bCs/>
          <w:noProof/>
          <w:sz w:val="22"/>
          <w:szCs w:val="22"/>
          <w:lang w:val="lv-LV"/>
        </w:rPr>
        <w:t>Gadījumā, ja Pas</w:t>
      </w:r>
      <w:r w:rsidR="00D370BD" w:rsidRPr="0057235F">
        <w:rPr>
          <w:rFonts w:eastAsia="Calibri"/>
          <w:bCs/>
          <w:noProof/>
          <w:sz w:val="22"/>
          <w:szCs w:val="22"/>
          <w:lang w:val="lv-LV"/>
        </w:rPr>
        <w:t>ūtītājam rodas pretenzijas par E</w:t>
      </w:r>
      <w:r w:rsidRPr="0057235F">
        <w:rPr>
          <w:rFonts w:eastAsia="Calibri"/>
          <w:bCs/>
          <w:noProof/>
          <w:sz w:val="22"/>
          <w:szCs w:val="22"/>
          <w:lang w:val="lv-LV"/>
        </w:rPr>
        <w:t xml:space="preserve">-rēķinā norādītās summu pamatotību, Pasūtītājam ir tiesības rakstiski iesniegt </w:t>
      </w:r>
      <w:r w:rsidR="00257DD2" w:rsidRPr="0057235F">
        <w:rPr>
          <w:rFonts w:eastAsia="Calibri"/>
          <w:bCs/>
          <w:noProof/>
          <w:sz w:val="22"/>
          <w:szCs w:val="22"/>
          <w:lang w:val="lv-LV"/>
        </w:rPr>
        <w:t>Būvdarbu veicēja</w:t>
      </w:r>
      <w:r w:rsidRPr="0057235F">
        <w:rPr>
          <w:rFonts w:eastAsia="Calibri"/>
          <w:bCs/>
          <w:noProof/>
          <w:sz w:val="22"/>
          <w:szCs w:val="22"/>
          <w:lang w:val="lv-LV"/>
        </w:rPr>
        <w:t>m motiv</w:t>
      </w:r>
      <w:r w:rsidR="00D370BD" w:rsidRPr="0057235F">
        <w:rPr>
          <w:rFonts w:eastAsia="Calibri"/>
          <w:bCs/>
          <w:noProof/>
          <w:sz w:val="22"/>
          <w:szCs w:val="22"/>
          <w:lang w:val="lv-LV"/>
        </w:rPr>
        <w:t>ētas pretenzijas un neapmaksāt E</w:t>
      </w:r>
      <w:r w:rsidRPr="0057235F">
        <w:rPr>
          <w:rFonts w:eastAsia="Calibri"/>
          <w:bCs/>
          <w:noProof/>
          <w:sz w:val="22"/>
          <w:szCs w:val="22"/>
          <w:lang w:val="lv-LV"/>
        </w:rPr>
        <w:t xml:space="preserve">-rēķinu līdz brīdim, kamēr pretenzijas nav atrisinātas. Ja Pasūtītājs ir iesniedzis rakstisku pretenziju, tad </w:t>
      </w:r>
      <w:r w:rsidR="00257DD2" w:rsidRPr="0057235F">
        <w:rPr>
          <w:rFonts w:eastAsia="Calibri"/>
          <w:bCs/>
          <w:noProof/>
          <w:sz w:val="22"/>
          <w:szCs w:val="22"/>
          <w:lang w:val="lv-LV"/>
        </w:rPr>
        <w:t>Būvdarbu veicēja</w:t>
      </w:r>
      <w:r w:rsidRPr="0057235F">
        <w:rPr>
          <w:rFonts w:eastAsia="Calibri"/>
          <w:bCs/>
          <w:noProof/>
          <w:sz w:val="22"/>
          <w:szCs w:val="22"/>
          <w:lang w:val="lv-LV"/>
        </w:rPr>
        <w:t>m nav tiesības piemērot līgumsodu par maksājuma nokavējumu vai vienpusēji  atkāpties no Līguma izpildes līdz strīda atrisināšanai starp Pusēm.</w:t>
      </w:r>
    </w:p>
    <w:p w14:paraId="245D303C" w14:textId="77777777" w:rsidR="00804046" w:rsidRPr="0057235F" w:rsidRDefault="00804046" w:rsidP="0057235F">
      <w:pPr>
        <w:tabs>
          <w:tab w:val="left" w:pos="0"/>
        </w:tabs>
        <w:ind w:left="426"/>
        <w:jc w:val="both"/>
        <w:rPr>
          <w:rFonts w:eastAsia="Calibri"/>
          <w:bCs/>
          <w:iCs/>
          <w:sz w:val="22"/>
          <w:szCs w:val="22"/>
          <w:lang w:val="lv-LV"/>
        </w:rPr>
      </w:pPr>
    </w:p>
    <w:p w14:paraId="6BBE1863" w14:textId="77777777" w:rsidR="005E51EF" w:rsidRPr="0057235F" w:rsidRDefault="005E51EF" w:rsidP="0057235F">
      <w:pPr>
        <w:numPr>
          <w:ilvl w:val="0"/>
          <w:numId w:val="2"/>
        </w:numPr>
        <w:ind w:left="283" w:hanging="357"/>
        <w:jc w:val="center"/>
        <w:rPr>
          <w:rFonts w:eastAsia="Calibri"/>
          <w:bCs/>
          <w:iCs/>
          <w:sz w:val="22"/>
          <w:szCs w:val="22"/>
          <w:lang w:val="lv-LV"/>
        </w:rPr>
      </w:pPr>
      <w:r w:rsidRPr="0057235F">
        <w:rPr>
          <w:rFonts w:eastAsia="Calibri"/>
          <w:b/>
          <w:bCs/>
          <w:sz w:val="22"/>
          <w:szCs w:val="22"/>
          <w:lang w:val="lv-LV"/>
        </w:rPr>
        <w:t>Līguma izpildes termiņš, kārtība un tehnoloģiskais pārtraukums</w:t>
      </w:r>
    </w:p>
    <w:p w14:paraId="76BA8027" w14:textId="77777777" w:rsidR="005E51EF" w:rsidRPr="0057235F" w:rsidRDefault="005E51EF" w:rsidP="0057235F">
      <w:pPr>
        <w:numPr>
          <w:ilvl w:val="1"/>
          <w:numId w:val="2"/>
        </w:numPr>
        <w:tabs>
          <w:tab w:val="left" w:pos="0"/>
        </w:tabs>
        <w:ind w:left="426"/>
        <w:jc w:val="both"/>
        <w:rPr>
          <w:rFonts w:eastAsia="Calibri"/>
          <w:bCs/>
          <w:iCs/>
          <w:sz w:val="22"/>
          <w:szCs w:val="22"/>
          <w:lang w:val="lv-LV"/>
        </w:rPr>
      </w:pPr>
      <w:r w:rsidRPr="0057235F">
        <w:rPr>
          <w:rFonts w:eastAsia="Calibri"/>
          <w:bCs/>
          <w:sz w:val="22"/>
          <w:szCs w:val="22"/>
          <w:lang w:val="lv-LV"/>
        </w:rPr>
        <w:t xml:space="preserve">Līgums stājas spēkā ar tā parakstīšanas brīdi un ir spēkā līdz no tā izrietošo Pušu saistību pilnīgai izpildei. </w:t>
      </w:r>
    </w:p>
    <w:p w14:paraId="1781A491" w14:textId="4E45D932" w:rsidR="00072D57" w:rsidRPr="0057235F" w:rsidRDefault="005E51EF" w:rsidP="0057235F">
      <w:pPr>
        <w:numPr>
          <w:ilvl w:val="1"/>
          <w:numId w:val="2"/>
        </w:numPr>
        <w:tabs>
          <w:tab w:val="left" w:pos="0"/>
        </w:tabs>
        <w:ind w:left="426"/>
        <w:jc w:val="both"/>
        <w:rPr>
          <w:rFonts w:eastAsia="Calibri"/>
          <w:bCs/>
          <w:iCs/>
          <w:sz w:val="22"/>
          <w:szCs w:val="22"/>
          <w:lang w:val="lv-LV"/>
        </w:rPr>
      </w:pPr>
      <w:r w:rsidRPr="0057235F">
        <w:rPr>
          <w:rFonts w:eastAsia="Calibri"/>
          <w:bCs/>
          <w:sz w:val="22"/>
          <w:szCs w:val="22"/>
          <w:lang w:val="lv-LV"/>
        </w:rPr>
        <w:t xml:space="preserve">Līguma izpildes termiņš ir </w:t>
      </w:r>
      <w:r w:rsidR="00804046" w:rsidRPr="0057235F">
        <w:rPr>
          <w:rFonts w:eastAsia="Calibri"/>
          <w:b/>
          <w:bCs/>
          <w:iCs/>
          <w:sz w:val="22"/>
          <w:szCs w:val="22"/>
          <w:lang w:val="lv-LV"/>
        </w:rPr>
        <w:t>3</w:t>
      </w:r>
      <w:r w:rsidRPr="0057235F">
        <w:rPr>
          <w:rFonts w:eastAsia="Calibri"/>
          <w:b/>
          <w:bCs/>
          <w:iCs/>
          <w:sz w:val="22"/>
          <w:szCs w:val="22"/>
          <w:lang w:val="lv-LV"/>
        </w:rPr>
        <w:t xml:space="preserve"> (</w:t>
      </w:r>
      <w:r w:rsidR="00804046" w:rsidRPr="0057235F">
        <w:rPr>
          <w:rFonts w:eastAsia="Calibri"/>
          <w:b/>
          <w:bCs/>
          <w:iCs/>
          <w:sz w:val="22"/>
          <w:szCs w:val="22"/>
          <w:lang w:val="lv-LV"/>
        </w:rPr>
        <w:t>trīs</w:t>
      </w:r>
      <w:r w:rsidR="006B4FE6" w:rsidRPr="0057235F">
        <w:rPr>
          <w:rFonts w:eastAsia="Calibri"/>
          <w:b/>
          <w:bCs/>
          <w:iCs/>
          <w:sz w:val="22"/>
          <w:szCs w:val="22"/>
          <w:lang w:val="lv-LV"/>
        </w:rPr>
        <w:t>) mēneši</w:t>
      </w:r>
      <w:r w:rsidR="004D0A1D" w:rsidRPr="0057235F">
        <w:rPr>
          <w:rFonts w:eastAsia="Calibri"/>
          <w:bCs/>
          <w:iCs/>
          <w:sz w:val="22"/>
          <w:szCs w:val="22"/>
          <w:lang w:val="lv-LV"/>
        </w:rPr>
        <w:t xml:space="preserve"> no veiktās atzīmes par būvdarbu uzsākšanas nosacījumu izpildi</w:t>
      </w:r>
      <w:r w:rsidR="00804046" w:rsidRPr="0057235F">
        <w:rPr>
          <w:rFonts w:eastAsia="Calibri"/>
          <w:bCs/>
          <w:iCs/>
          <w:sz w:val="22"/>
          <w:szCs w:val="22"/>
          <w:lang w:val="lv-LV"/>
        </w:rPr>
        <w:t>.</w:t>
      </w:r>
    </w:p>
    <w:p w14:paraId="63930167" w14:textId="77777777" w:rsidR="005E51EF" w:rsidRPr="0057235F" w:rsidRDefault="005E51EF" w:rsidP="0057235F">
      <w:pPr>
        <w:numPr>
          <w:ilvl w:val="1"/>
          <w:numId w:val="2"/>
        </w:numPr>
        <w:tabs>
          <w:tab w:val="left" w:pos="142"/>
        </w:tabs>
        <w:ind w:left="426" w:hanging="426"/>
        <w:jc w:val="both"/>
        <w:rPr>
          <w:rFonts w:eastAsia="Calibri"/>
          <w:bCs/>
          <w:iCs/>
          <w:sz w:val="22"/>
          <w:szCs w:val="22"/>
          <w:lang w:val="lv-LV"/>
        </w:rPr>
      </w:pPr>
      <w:r w:rsidRPr="0057235F">
        <w:rPr>
          <w:rFonts w:eastAsia="Calibri"/>
          <w:bCs/>
          <w:sz w:val="22"/>
          <w:szCs w:val="22"/>
          <w:lang w:val="lv-LV"/>
        </w:rPr>
        <w:t>Pēc Pušu atsevišķi parakstīta dokumenta</w:t>
      </w:r>
      <w:r w:rsidR="00166170" w:rsidRPr="0057235F">
        <w:rPr>
          <w:rFonts w:eastAsia="Calibri"/>
          <w:bCs/>
          <w:sz w:val="22"/>
          <w:szCs w:val="22"/>
          <w:lang w:val="lv-LV"/>
        </w:rPr>
        <w:t>,</w:t>
      </w:r>
      <w:r w:rsidRPr="0057235F">
        <w:rPr>
          <w:rFonts w:eastAsia="Calibri"/>
          <w:bCs/>
          <w:sz w:val="22"/>
          <w:szCs w:val="22"/>
          <w:lang w:val="lv-LV"/>
        </w:rPr>
        <w:t xml:space="preserve"> Būvdarbu izpildē var tikt paredzēts tehnoloģiskais pārtraukums, ja pastāv vismaz viens no sekojošajiem </w:t>
      </w:r>
      <w:r w:rsidR="00257DD2" w:rsidRPr="0057235F">
        <w:rPr>
          <w:rFonts w:eastAsia="Calibri"/>
          <w:bCs/>
          <w:sz w:val="22"/>
          <w:szCs w:val="22"/>
          <w:lang w:val="lv-LV"/>
        </w:rPr>
        <w:t>Būvdarbu veicēja</w:t>
      </w:r>
      <w:r w:rsidRPr="0057235F">
        <w:rPr>
          <w:rFonts w:eastAsia="Calibri"/>
          <w:bCs/>
          <w:sz w:val="22"/>
          <w:szCs w:val="22"/>
          <w:lang w:val="lv-LV"/>
        </w:rPr>
        <w:t xml:space="preserve"> objektīvi pierādītiem un Pasūtītāja izvērtētiem gadījumiem:</w:t>
      </w:r>
    </w:p>
    <w:p w14:paraId="19A9A523"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izpildi tieši kavē nelabvēlīgi klimatiskie apstākļi un šo faktu apliecina objektīvi pierādījumi, piemēram, attiecīgas kompetentas valsts vai pašvaldības iestādes sniegtā informācija, būvuzrauga atzinums;</w:t>
      </w:r>
    </w:p>
    <w:p w14:paraId="1C30E597"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izpildi tieši kavē objektīvs un no </w:t>
      </w:r>
      <w:r w:rsidR="00257DD2" w:rsidRPr="0057235F">
        <w:rPr>
          <w:rFonts w:eastAsia="Calibri"/>
          <w:bCs/>
          <w:sz w:val="22"/>
          <w:szCs w:val="22"/>
          <w:lang w:val="lv-LV"/>
        </w:rPr>
        <w:t>Būvdarbu veicēja</w:t>
      </w:r>
      <w:r w:rsidR="005E51EF" w:rsidRPr="0057235F">
        <w:rPr>
          <w:rFonts w:eastAsia="Calibri"/>
          <w:bCs/>
          <w:sz w:val="22"/>
          <w:szCs w:val="22"/>
          <w:lang w:val="lv-LV"/>
        </w:rPr>
        <w:t xml:space="preserve"> gribas neatkarīgs iemesls, kurš iepriekš nevarēja būt paredzams un/vai novēršams, un šo faktu apliecina objektīvi pierādījumi;</w:t>
      </w:r>
    </w:p>
    <w:p w14:paraId="1AE49C56" w14:textId="77777777" w:rsidR="00BD4AA2"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būvdarbus objektīvi nav iespējams veikt saskaņā ar būvuzrauga atzinumu;</w:t>
      </w:r>
    </w:p>
    <w:p w14:paraId="4F4E57D9"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izpildi tieši kavē Objektā vai tam pieguļošā teritorijā trešās personas likumīgi izpildāmie būvdarbi vai sniedzamie pakalpojumi;</w:t>
      </w:r>
    </w:p>
    <w:p w14:paraId="0B8CFA0D"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 xml:space="preserve">ja valsts vai pašvaldības iestāde pieņem administratīvo aktu, kas ir saistošs, izpildot </w:t>
      </w:r>
      <w:r w:rsidR="00C8532F" w:rsidRPr="0057235F">
        <w:rPr>
          <w:rFonts w:eastAsia="Calibri"/>
          <w:bCs/>
          <w:sz w:val="22"/>
          <w:szCs w:val="22"/>
          <w:lang w:val="lv-LV"/>
        </w:rPr>
        <w:t>Būvdarbus</w:t>
      </w:r>
      <w:r w:rsidRPr="0057235F">
        <w:rPr>
          <w:rFonts w:eastAsia="Calibri"/>
          <w:bCs/>
          <w:sz w:val="22"/>
          <w:szCs w:val="22"/>
          <w:lang w:val="lv-LV"/>
        </w:rPr>
        <w:t xml:space="preserve">, un šāds administratīvais akts kavē </w:t>
      </w:r>
      <w:r w:rsidR="008C2DAC" w:rsidRPr="0057235F">
        <w:rPr>
          <w:rFonts w:eastAsia="Calibri"/>
          <w:bCs/>
          <w:sz w:val="22"/>
          <w:szCs w:val="22"/>
          <w:lang w:val="lv-LV"/>
        </w:rPr>
        <w:t>Būvdarbu</w:t>
      </w:r>
      <w:r w:rsidRPr="0057235F">
        <w:rPr>
          <w:rFonts w:eastAsia="Calibri"/>
          <w:bCs/>
          <w:sz w:val="22"/>
          <w:szCs w:val="22"/>
          <w:lang w:val="lv-LV"/>
        </w:rPr>
        <w:t xml:space="preserve"> izpildes termiņa ievērošanu, un šāda akta izdošanās pamatā nav </w:t>
      </w:r>
      <w:r w:rsidR="00257DD2" w:rsidRPr="0057235F">
        <w:rPr>
          <w:rFonts w:eastAsia="Calibri"/>
          <w:bCs/>
          <w:sz w:val="22"/>
          <w:szCs w:val="22"/>
          <w:lang w:val="lv-LV"/>
        </w:rPr>
        <w:t>Būvdarbu veicēja</w:t>
      </w:r>
      <w:r w:rsidRPr="0057235F">
        <w:rPr>
          <w:rFonts w:eastAsia="Calibri"/>
          <w:bCs/>
          <w:sz w:val="22"/>
          <w:szCs w:val="22"/>
          <w:lang w:val="lv-LV"/>
        </w:rPr>
        <w:t xml:space="preserve"> darbība vai bezdarbība;</w:t>
      </w:r>
    </w:p>
    <w:p w14:paraId="3A616C83"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 xml:space="preserve">Objektā tiek veikti avārijas </w:t>
      </w:r>
      <w:r w:rsidR="00C8532F" w:rsidRPr="0057235F">
        <w:rPr>
          <w:rFonts w:eastAsia="Calibri"/>
          <w:bCs/>
          <w:sz w:val="22"/>
          <w:szCs w:val="22"/>
          <w:lang w:val="lv-LV"/>
        </w:rPr>
        <w:t>būvdarbi</w:t>
      </w:r>
      <w:r w:rsidRPr="0057235F">
        <w:rPr>
          <w:rFonts w:eastAsia="Calibri"/>
          <w:bCs/>
          <w:sz w:val="22"/>
          <w:szCs w:val="22"/>
          <w:lang w:val="lv-LV"/>
        </w:rPr>
        <w:t xml:space="preserve">, proti, </w:t>
      </w:r>
      <w:r w:rsidR="00C8532F" w:rsidRPr="0057235F">
        <w:rPr>
          <w:rFonts w:eastAsia="Calibri"/>
          <w:bCs/>
          <w:sz w:val="22"/>
          <w:szCs w:val="22"/>
          <w:lang w:val="lv-LV"/>
        </w:rPr>
        <w:t>būvdarbi</w:t>
      </w:r>
      <w:r w:rsidRPr="0057235F">
        <w:rPr>
          <w:rFonts w:eastAsia="Calibri"/>
          <w:bCs/>
          <w:sz w:val="22"/>
          <w:szCs w:val="22"/>
          <w:lang w:val="lv-LV"/>
        </w:rPr>
        <w:t>, lai novērstu neparedzētus  inženierkomunikāciju vai cita veida bojājumus, kas var izsaukt cilvēku nelaimes gadījumus vai materiālus zaudējumus;</w:t>
      </w:r>
    </w:p>
    <w:p w14:paraId="468CA260"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izpildes laikā Objektā tiek atrasti sprādzienbīstami priekšmeti, kuru izņemšana ilgst vairāk kā 3 (trīs) darba dienas;</w:t>
      </w:r>
    </w:p>
    <w:p w14:paraId="1C3E0CFA"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izpildes laikā Objektā tiek atrastas arheoloģiskās vērtības, kuru izņemšana ilgst vairāk kā 3 (trīs) darba dienas;</w:t>
      </w:r>
    </w:p>
    <w:p w14:paraId="13848CF8" w14:textId="77777777" w:rsidR="005E51EF" w:rsidRPr="0057235F" w:rsidRDefault="00BD4AA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w:t>
      </w:r>
      <w:r w:rsidR="008C2DAC" w:rsidRPr="0057235F">
        <w:rPr>
          <w:rFonts w:eastAsia="Calibri"/>
          <w:bCs/>
          <w:sz w:val="22"/>
          <w:szCs w:val="22"/>
          <w:lang w:val="lv-LV"/>
        </w:rPr>
        <w:t>ūvdarbu</w:t>
      </w:r>
      <w:r w:rsidR="005E51EF" w:rsidRPr="0057235F">
        <w:rPr>
          <w:rFonts w:eastAsia="Calibri"/>
          <w:bCs/>
          <w:sz w:val="22"/>
          <w:szCs w:val="22"/>
          <w:lang w:val="lv-LV"/>
        </w:rPr>
        <w:t xml:space="preserve"> izpildes laikā Objektā tiek konstatēti būtiskie šķēršļi (pazemes pamati, nedarbojošās komunikācijas u.tml.), kuri neļauj turpināt </w:t>
      </w:r>
      <w:r w:rsidR="00C8532F" w:rsidRPr="0057235F">
        <w:rPr>
          <w:rFonts w:eastAsia="Calibri"/>
          <w:bCs/>
          <w:sz w:val="22"/>
          <w:szCs w:val="22"/>
          <w:lang w:val="lv-LV"/>
        </w:rPr>
        <w:t>Būvdarbus</w:t>
      </w:r>
      <w:r w:rsidR="005E51EF" w:rsidRPr="0057235F">
        <w:rPr>
          <w:rFonts w:eastAsia="Calibri"/>
          <w:bCs/>
          <w:sz w:val="22"/>
          <w:szCs w:val="22"/>
          <w:lang w:val="lv-LV"/>
        </w:rPr>
        <w:t xml:space="preserve"> un kuru esamība nebija paredzēta Līguma pielikumos;</w:t>
      </w:r>
    </w:p>
    <w:p w14:paraId="5F20B7C5" w14:textId="77777777" w:rsidR="00166170" w:rsidRPr="0057235F" w:rsidRDefault="00166170" w:rsidP="0057235F">
      <w:pPr>
        <w:numPr>
          <w:ilvl w:val="2"/>
          <w:numId w:val="2"/>
        </w:numPr>
        <w:tabs>
          <w:tab w:val="left" w:pos="142"/>
        </w:tabs>
        <w:ind w:left="1134" w:hanging="708"/>
        <w:jc w:val="both"/>
        <w:rPr>
          <w:rFonts w:eastAsia="Calibri"/>
          <w:bCs/>
          <w:iCs/>
          <w:sz w:val="22"/>
          <w:szCs w:val="22"/>
          <w:lang w:val="lv-LV"/>
        </w:rPr>
      </w:pPr>
      <w:r w:rsidRPr="0057235F">
        <w:rPr>
          <w:rFonts w:eastAsia="Calibri"/>
          <w:bCs/>
          <w:iCs/>
          <w:sz w:val="22"/>
          <w:szCs w:val="22"/>
          <w:lang w:val="lv-LV"/>
        </w:rPr>
        <w:t>nepieciešama papildus mezglu projektēšana un līdz projekta izmaiņu saskaņošanai būvdarbu izpilde t</w:t>
      </w:r>
      <w:r w:rsidR="004963C7" w:rsidRPr="0057235F">
        <w:rPr>
          <w:rFonts w:eastAsia="Calibri"/>
          <w:bCs/>
          <w:iCs/>
          <w:sz w:val="22"/>
          <w:szCs w:val="22"/>
          <w:lang w:val="lv-LV"/>
        </w:rPr>
        <w:t>iek apturēta, vai nav iespējama.</w:t>
      </w:r>
    </w:p>
    <w:p w14:paraId="0536EAD2" w14:textId="77777777" w:rsidR="005E51EF" w:rsidRPr="0057235F" w:rsidRDefault="005E51EF" w:rsidP="0057235F">
      <w:pPr>
        <w:numPr>
          <w:ilvl w:val="1"/>
          <w:numId w:val="2"/>
        </w:numPr>
        <w:tabs>
          <w:tab w:val="left" w:pos="142"/>
        </w:tabs>
        <w:ind w:left="567" w:hanging="431"/>
        <w:jc w:val="both"/>
        <w:rPr>
          <w:rFonts w:eastAsia="Calibri"/>
          <w:bCs/>
          <w:iCs/>
          <w:sz w:val="22"/>
          <w:szCs w:val="22"/>
          <w:lang w:val="lv-LV"/>
        </w:rPr>
      </w:pPr>
      <w:r w:rsidRPr="0057235F">
        <w:rPr>
          <w:rFonts w:eastAsia="Calibri"/>
          <w:bCs/>
          <w:sz w:val="22"/>
          <w:szCs w:val="22"/>
          <w:lang w:val="lv-LV"/>
        </w:rPr>
        <w:t xml:space="preserve">Tehnoloģiskais pārtraukums netiek ieskaitīts kopējā Līguma izpildes termiņā un nav uzskatāms par tā pagarinājumu, taču ar tehnoloģisko pārtraukumu tiek pagarināts kopējais  </w:t>
      </w:r>
      <w:r w:rsidR="004963C7" w:rsidRPr="0057235F">
        <w:rPr>
          <w:rFonts w:eastAsia="Calibri"/>
          <w:bCs/>
          <w:sz w:val="22"/>
          <w:szCs w:val="22"/>
          <w:lang w:val="lv-LV"/>
        </w:rPr>
        <w:t xml:space="preserve">faktiskais </w:t>
      </w:r>
      <w:r w:rsidRPr="0057235F">
        <w:rPr>
          <w:rFonts w:eastAsia="Calibri"/>
          <w:bCs/>
          <w:sz w:val="22"/>
          <w:szCs w:val="22"/>
          <w:lang w:val="lv-LV"/>
        </w:rPr>
        <w:t>Līguma izpildes laiks.</w:t>
      </w:r>
    </w:p>
    <w:p w14:paraId="26DB1D22" w14:textId="77777777" w:rsidR="005E51EF" w:rsidRPr="0057235F" w:rsidRDefault="005E51EF" w:rsidP="0057235F">
      <w:pPr>
        <w:numPr>
          <w:ilvl w:val="1"/>
          <w:numId w:val="2"/>
        </w:numPr>
        <w:tabs>
          <w:tab w:val="left" w:pos="142"/>
        </w:tabs>
        <w:ind w:left="567" w:hanging="431"/>
        <w:jc w:val="both"/>
        <w:rPr>
          <w:rFonts w:eastAsia="Calibri"/>
          <w:bCs/>
          <w:iCs/>
          <w:sz w:val="22"/>
          <w:szCs w:val="22"/>
          <w:lang w:val="lv-LV"/>
        </w:rPr>
      </w:pPr>
      <w:r w:rsidRPr="0057235F">
        <w:rPr>
          <w:rFonts w:eastAsia="Calibri"/>
          <w:bCs/>
          <w:sz w:val="22"/>
          <w:szCs w:val="22"/>
          <w:lang w:val="lv-LV"/>
        </w:rPr>
        <w:t xml:space="preserve">Tehnoloģisko pārtraukumu aprēķina tikai un vienīgi uz to laika posmu, kad pastāv līgumā noteiktie gadījumi, parakstot attiecīgu dokumentu – aktu par tehnoloģiskā pārtraukuma iestāšanos, vai aktu par </w:t>
      </w:r>
      <w:r w:rsidRPr="0057235F">
        <w:rPr>
          <w:rFonts w:eastAsia="Calibri"/>
          <w:bCs/>
          <w:sz w:val="22"/>
          <w:szCs w:val="22"/>
          <w:lang w:val="lv-LV"/>
        </w:rPr>
        <w:lastRenderedPageBreak/>
        <w:t>tehnoloģiskā pārtraukuma izbeigšanos. Iepriekš minēto dokumentu parakstīšana negroza Līgumā noteikto Līguma izpildes termiņu.</w:t>
      </w:r>
    </w:p>
    <w:p w14:paraId="3EF96696" w14:textId="77777777" w:rsidR="005E51EF" w:rsidRPr="0057235F" w:rsidRDefault="005E51EF" w:rsidP="0057235F">
      <w:pPr>
        <w:numPr>
          <w:ilvl w:val="1"/>
          <w:numId w:val="2"/>
        </w:numPr>
        <w:tabs>
          <w:tab w:val="left" w:pos="142"/>
        </w:tabs>
        <w:ind w:left="567" w:hanging="431"/>
        <w:jc w:val="both"/>
        <w:rPr>
          <w:rFonts w:eastAsia="Calibri"/>
          <w:bCs/>
          <w:iCs/>
          <w:sz w:val="22"/>
          <w:szCs w:val="22"/>
          <w:lang w:val="lv-LV"/>
        </w:rPr>
      </w:pPr>
      <w:r w:rsidRPr="0057235F">
        <w:rPr>
          <w:rFonts w:eastAsia="Calibri"/>
          <w:bCs/>
          <w:sz w:val="22"/>
          <w:szCs w:val="22"/>
          <w:lang w:val="lv-LV"/>
        </w:rPr>
        <w:t>Pusēm ir pienākums veikt visas iespējamās no tā</w:t>
      </w:r>
      <w:r w:rsidR="00866466" w:rsidRPr="0057235F">
        <w:rPr>
          <w:rFonts w:eastAsia="Calibri"/>
          <w:bCs/>
          <w:sz w:val="22"/>
          <w:szCs w:val="22"/>
          <w:lang w:val="lv-LV"/>
        </w:rPr>
        <w:t>m</w:t>
      </w:r>
      <w:r w:rsidRPr="0057235F">
        <w:rPr>
          <w:rFonts w:eastAsia="Calibri"/>
          <w:bCs/>
          <w:sz w:val="22"/>
          <w:szCs w:val="22"/>
          <w:lang w:val="lv-LV"/>
        </w:rPr>
        <w:t xml:space="preserve"> atkarīgas darbības, lai līdz minimumam samazinātu kopējo Līguma izpildes laika pagarinājumu tehnoloģiskā pārtraukuma kontekstā. Vienlaikus, ja vien no līguma vai normatīvo tu prasībām neizriet pretējais, jebkura tehnoloģiskā pārtraukuma nepieciešamības pierādīšanas nasta gulstas uz </w:t>
      </w:r>
      <w:r w:rsidR="00257DD2" w:rsidRPr="0057235F">
        <w:rPr>
          <w:rFonts w:eastAsia="Calibri"/>
          <w:bCs/>
          <w:sz w:val="22"/>
          <w:szCs w:val="22"/>
          <w:lang w:val="lv-LV"/>
        </w:rPr>
        <w:t>Būvdarbu veicēju</w:t>
      </w:r>
      <w:r w:rsidRPr="0057235F">
        <w:rPr>
          <w:rFonts w:eastAsia="Calibri"/>
          <w:bCs/>
          <w:sz w:val="22"/>
          <w:szCs w:val="22"/>
          <w:lang w:val="lv-LV"/>
        </w:rPr>
        <w:t>, sniedzot Pasūtītājam objektīvus pierādījumus.</w:t>
      </w:r>
    </w:p>
    <w:p w14:paraId="00E15C0B" w14:textId="77777777" w:rsidR="005E51EF" w:rsidRPr="0057235F" w:rsidRDefault="005E51EF" w:rsidP="0057235F">
      <w:pPr>
        <w:numPr>
          <w:ilvl w:val="1"/>
          <w:numId w:val="2"/>
        </w:numPr>
        <w:tabs>
          <w:tab w:val="left" w:pos="142"/>
        </w:tabs>
        <w:ind w:left="567" w:hanging="431"/>
        <w:jc w:val="both"/>
        <w:rPr>
          <w:rFonts w:eastAsia="Calibri"/>
          <w:bCs/>
          <w:iCs/>
          <w:sz w:val="22"/>
          <w:szCs w:val="22"/>
          <w:lang w:val="lv-LV"/>
        </w:rPr>
      </w:pPr>
      <w:r w:rsidRPr="0057235F">
        <w:rPr>
          <w:rFonts w:eastAsia="Calibri"/>
          <w:bCs/>
          <w:sz w:val="22"/>
          <w:szCs w:val="22"/>
          <w:lang w:val="lv-LV"/>
        </w:rPr>
        <w:t xml:space="preserve">Tehnoloģisko pārtraukumu </w:t>
      </w:r>
      <w:r w:rsidR="00257DD2" w:rsidRPr="0057235F">
        <w:rPr>
          <w:rFonts w:eastAsia="Calibri"/>
          <w:bCs/>
          <w:sz w:val="22"/>
          <w:szCs w:val="22"/>
          <w:lang w:val="lv-LV"/>
        </w:rPr>
        <w:t>Būvdarbu veicēja</w:t>
      </w:r>
      <w:r w:rsidRPr="0057235F">
        <w:rPr>
          <w:rFonts w:eastAsia="Calibri"/>
          <w:bCs/>
          <w:sz w:val="22"/>
          <w:szCs w:val="22"/>
          <w:lang w:val="lv-LV"/>
        </w:rPr>
        <w:t xml:space="preserve">m jāprasa nekavējoties un tiklīdz attiecīgais kavējošais apstāklis ir iestājies. Ja </w:t>
      </w:r>
      <w:r w:rsidR="00257DD2" w:rsidRPr="0057235F">
        <w:rPr>
          <w:rFonts w:eastAsia="Calibri"/>
          <w:bCs/>
          <w:sz w:val="22"/>
          <w:szCs w:val="22"/>
          <w:lang w:val="lv-LV"/>
        </w:rPr>
        <w:t>Būvdarbu veicēja</w:t>
      </w:r>
      <w:r w:rsidRPr="0057235F">
        <w:rPr>
          <w:rFonts w:eastAsia="Calibri"/>
          <w:bCs/>
          <w:sz w:val="22"/>
          <w:szCs w:val="22"/>
          <w:lang w:val="lv-LV"/>
        </w:rPr>
        <w:t xml:space="preserve">m ir ziņas, ka kavējošais apstāklis vēl tikai var iestāties, taču šāda notikuma iestāšanās ticamības pakāpe ir pietiekami augsta, </w:t>
      </w:r>
      <w:r w:rsidR="00257DD2" w:rsidRPr="0057235F">
        <w:rPr>
          <w:rFonts w:eastAsia="Calibri"/>
          <w:bCs/>
          <w:sz w:val="22"/>
          <w:szCs w:val="22"/>
          <w:lang w:val="lv-LV"/>
        </w:rPr>
        <w:t>Būvdarbu veicēja</w:t>
      </w:r>
      <w:r w:rsidRPr="0057235F">
        <w:rPr>
          <w:rFonts w:eastAsia="Calibri"/>
          <w:bCs/>
          <w:sz w:val="22"/>
          <w:szCs w:val="22"/>
          <w:lang w:val="lv-LV"/>
        </w:rPr>
        <w:t xml:space="preserve">m nekavējoties jādara Pasūtītājam zināms arī tas. Vienlaikus </w:t>
      </w:r>
      <w:r w:rsidR="00257DD2" w:rsidRPr="0057235F">
        <w:rPr>
          <w:rFonts w:eastAsia="Calibri"/>
          <w:bCs/>
          <w:sz w:val="22"/>
          <w:szCs w:val="22"/>
          <w:lang w:val="lv-LV"/>
        </w:rPr>
        <w:t>Būvdarbu veicēja</w:t>
      </w:r>
      <w:r w:rsidRPr="0057235F">
        <w:rPr>
          <w:rFonts w:eastAsia="Calibri"/>
          <w:bCs/>
          <w:sz w:val="22"/>
          <w:szCs w:val="22"/>
          <w:lang w:val="lv-LV"/>
        </w:rPr>
        <w:t xml:space="preserve">m jāiesniedz arī citi Līgumā noteiktie paziņojumi un paskaidrojošā informācija attiecībā uz šo prasījumu, kas ir būtiska saistībā ar šo notikumu vai apstākļiem. Rakstisks paziņojums iesniedzams pēc iespējas ātrāk un ne vēlāk kā 5 (piecas) darba dienas kopš brīža, kad </w:t>
      </w:r>
      <w:r w:rsidR="00257DD2" w:rsidRPr="0057235F">
        <w:rPr>
          <w:rFonts w:eastAsia="Calibri"/>
          <w:bCs/>
          <w:sz w:val="22"/>
          <w:szCs w:val="22"/>
          <w:lang w:val="lv-LV"/>
        </w:rPr>
        <w:t>Būvdarbu veicējs</w:t>
      </w:r>
      <w:r w:rsidRPr="0057235F">
        <w:rPr>
          <w:rFonts w:eastAsia="Calibri"/>
          <w:bCs/>
          <w:sz w:val="22"/>
          <w:szCs w:val="22"/>
          <w:lang w:val="lv-LV"/>
        </w:rPr>
        <w:t xml:space="preserve"> ir uzzinājis, vai viņam vajadzēja uzzināt par šo notikumu vai apstākļiem. Ja </w:t>
      </w:r>
      <w:r w:rsidR="00257DD2" w:rsidRPr="0057235F">
        <w:rPr>
          <w:rFonts w:eastAsia="Calibri"/>
          <w:bCs/>
          <w:sz w:val="22"/>
          <w:szCs w:val="22"/>
          <w:lang w:val="lv-LV"/>
        </w:rPr>
        <w:t>Būvdarbu veicējs</w:t>
      </w:r>
      <w:r w:rsidRPr="0057235F">
        <w:rPr>
          <w:rFonts w:eastAsia="Calibri"/>
          <w:bCs/>
          <w:sz w:val="22"/>
          <w:szCs w:val="22"/>
          <w:lang w:val="lv-LV"/>
        </w:rPr>
        <w:t xml:space="preserve"> šo 5 (piecu) darba dienu laikā klusē, </w:t>
      </w:r>
      <w:r w:rsidR="00257DD2" w:rsidRPr="0057235F">
        <w:rPr>
          <w:rFonts w:eastAsia="Calibri"/>
          <w:bCs/>
          <w:sz w:val="22"/>
          <w:szCs w:val="22"/>
          <w:lang w:val="lv-LV"/>
        </w:rPr>
        <w:t>Būvdarbu veicējs</w:t>
      </w:r>
      <w:r w:rsidRPr="0057235F">
        <w:rPr>
          <w:rFonts w:eastAsia="Calibri"/>
          <w:bCs/>
          <w:sz w:val="22"/>
          <w:szCs w:val="22"/>
          <w:lang w:val="lv-LV"/>
        </w:rPr>
        <w:t xml:space="preserve"> zaudē tiesības atsaukties uz šiem apstākļiem, izpildes laiks netiek pagarināts un Pasūtītājs ir atbrīvots no jebkādas atbildības saistībā ar šo prasījumu.</w:t>
      </w:r>
    </w:p>
    <w:p w14:paraId="6094B36A" w14:textId="77777777" w:rsidR="005E51EF" w:rsidRPr="0057235F" w:rsidRDefault="005E51EF" w:rsidP="0057235F">
      <w:pPr>
        <w:numPr>
          <w:ilvl w:val="1"/>
          <w:numId w:val="2"/>
        </w:numPr>
        <w:tabs>
          <w:tab w:val="left" w:pos="142"/>
        </w:tabs>
        <w:ind w:left="567" w:hanging="431"/>
        <w:jc w:val="both"/>
        <w:rPr>
          <w:rFonts w:eastAsia="Calibri"/>
          <w:bCs/>
          <w:iCs/>
          <w:sz w:val="22"/>
          <w:szCs w:val="22"/>
          <w:lang w:val="lv-LV"/>
        </w:rPr>
      </w:pPr>
      <w:r w:rsidRPr="0057235F">
        <w:rPr>
          <w:rFonts w:eastAsia="Calibri"/>
          <w:bCs/>
          <w:sz w:val="22"/>
          <w:szCs w:val="22"/>
          <w:lang w:val="lv-LV"/>
        </w:rPr>
        <w:t xml:space="preserve">Pats par sevi tehnoloģiskais pārtraukums nemaina nekādus citus Līguma nosacījumus un jebkurā gadījumā </w:t>
      </w:r>
      <w:r w:rsidR="00257DD2" w:rsidRPr="0057235F">
        <w:rPr>
          <w:rFonts w:eastAsia="Calibri"/>
          <w:bCs/>
          <w:sz w:val="22"/>
          <w:szCs w:val="22"/>
          <w:lang w:val="lv-LV"/>
        </w:rPr>
        <w:t>Būvdarbu veicēja</w:t>
      </w:r>
      <w:r w:rsidRPr="0057235F">
        <w:rPr>
          <w:rFonts w:eastAsia="Calibri"/>
          <w:bCs/>
          <w:sz w:val="22"/>
          <w:szCs w:val="22"/>
          <w:lang w:val="lv-LV"/>
        </w:rPr>
        <w:t>m ir pienākums pildīt visas tās Līguma saistības, kas kavējošam apstāklim pastāvot ir iespējamas un ciktāl tās ir iespējamas.</w:t>
      </w:r>
    </w:p>
    <w:p w14:paraId="393AC64D" w14:textId="77777777" w:rsidR="00804046" w:rsidRPr="0057235F" w:rsidRDefault="00804046" w:rsidP="0057235F">
      <w:pPr>
        <w:tabs>
          <w:tab w:val="left" w:pos="142"/>
        </w:tabs>
        <w:ind w:left="567"/>
        <w:jc w:val="both"/>
        <w:rPr>
          <w:rFonts w:eastAsia="Calibri"/>
          <w:bCs/>
          <w:iCs/>
          <w:sz w:val="22"/>
          <w:szCs w:val="22"/>
          <w:lang w:val="lv-LV"/>
        </w:rPr>
      </w:pPr>
    </w:p>
    <w:p w14:paraId="43B3C3CC" w14:textId="77777777" w:rsidR="005E51EF" w:rsidRPr="0057235F" w:rsidRDefault="005E51EF" w:rsidP="0057235F">
      <w:pPr>
        <w:numPr>
          <w:ilvl w:val="0"/>
          <w:numId w:val="2"/>
        </w:numPr>
        <w:tabs>
          <w:tab w:val="left" w:pos="142"/>
        </w:tabs>
        <w:ind w:left="283" w:hanging="357"/>
        <w:jc w:val="center"/>
        <w:rPr>
          <w:rFonts w:eastAsia="Calibri"/>
          <w:bCs/>
          <w:iCs/>
          <w:sz w:val="22"/>
          <w:szCs w:val="22"/>
          <w:lang w:val="lv-LV"/>
        </w:rPr>
      </w:pPr>
      <w:r w:rsidRPr="0057235F">
        <w:rPr>
          <w:rFonts w:eastAsia="Calibri"/>
          <w:b/>
          <w:bCs/>
          <w:sz w:val="22"/>
          <w:szCs w:val="22"/>
          <w:lang w:val="lv-LV"/>
        </w:rPr>
        <w:t>Apdrošināšana un nodrošinājumi</w:t>
      </w:r>
    </w:p>
    <w:p w14:paraId="626B49B1" w14:textId="77777777" w:rsidR="005E51EF" w:rsidRPr="0057235F" w:rsidRDefault="00257DD2" w:rsidP="0057235F">
      <w:pPr>
        <w:numPr>
          <w:ilvl w:val="1"/>
          <w:numId w:val="2"/>
        </w:numPr>
        <w:tabs>
          <w:tab w:val="left" w:pos="142"/>
        </w:tabs>
        <w:ind w:left="567"/>
        <w:jc w:val="both"/>
        <w:rPr>
          <w:rFonts w:eastAsia="Calibri"/>
          <w:bCs/>
          <w:iCs/>
          <w:sz w:val="22"/>
          <w:szCs w:val="22"/>
          <w:lang w:val="lv-LV"/>
        </w:rPr>
      </w:pPr>
      <w:r w:rsidRPr="0057235F">
        <w:rPr>
          <w:rFonts w:eastAsia="Calibri"/>
          <w:bCs/>
          <w:sz w:val="22"/>
          <w:szCs w:val="22"/>
          <w:lang w:val="lv-LV" w:eastAsia="lv-LV"/>
        </w:rPr>
        <w:t>Būvdarbu veicējs</w:t>
      </w:r>
      <w:r w:rsidR="005E51EF" w:rsidRPr="0057235F">
        <w:rPr>
          <w:rFonts w:eastAsia="Calibri"/>
          <w:bCs/>
          <w:sz w:val="22"/>
          <w:szCs w:val="22"/>
          <w:lang w:val="lv-LV" w:eastAsia="lv-LV"/>
        </w:rPr>
        <w:t xml:space="preserve"> uz sava rēķina uzņemas noslēgt</w:t>
      </w:r>
      <w:r w:rsidR="00807EB1" w:rsidRPr="0057235F">
        <w:rPr>
          <w:rFonts w:eastAsia="Calibri"/>
          <w:bCs/>
          <w:sz w:val="22"/>
          <w:szCs w:val="22"/>
          <w:lang w:val="lv-LV" w:eastAsia="lv-LV"/>
        </w:rPr>
        <w:t xml:space="preserve"> savu un</w:t>
      </w:r>
      <w:r w:rsidR="005E51EF" w:rsidRPr="0057235F">
        <w:rPr>
          <w:rFonts w:eastAsia="Calibri"/>
          <w:bCs/>
          <w:sz w:val="22"/>
          <w:szCs w:val="22"/>
          <w:lang w:val="lv-LV" w:eastAsia="lv-LV"/>
        </w:rPr>
        <w:t xml:space="preserve"> Līguma izpildē iesaistīto būvspeciālistu</w:t>
      </w:r>
      <w:r w:rsidR="005E51EF" w:rsidRPr="0057235F">
        <w:rPr>
          <w:rFonts w:eastAsia="Calibri"/>
          <w:bCs/>
          <w:sz w:val="22"/>
          <w:szCs w:val="22"/>
          <w:lang w:val="lv-LV"/>
        </w:rPr>
        <w:t xml:space="preserve"> profesionālās civiltiesiskās atbildības apdrošināšanas līgumu Ministru kabineta 2014.gada 19.augusta noteikumos Nr.502 “Noteikumi par būvspeciālistu un </w:t>
      </w:r>
      <w:r w:rsidRPr="0057235F">
        <w:rPr>
          <w:rFonts w:eastAsia="Calibri"/>
          <w:bCs/>
          <w:sz w:val="22"/>
          <w:szCs w:val="22"/>
          <w:lang w:val="lv-LV"/>
        </w:rPr>
        <w:t>Būvdarbu veicēju</w:t>
      </w:r>
      <w:r w:rsidR="005E51EF" w:rsidRPr="0057235F">
        <w:rPr>
          <w:rFonts w:eastAsia="Calibri"/>
          <w:bCs/>
          <w:sz w:val="22"/>
          <w:szCs w:val="22"/>
          <w:lang w:val="lv-LV"/>
        </w:rPr>
        <w:t xml:space="preserve"> civiltiesiskās atbildības obligāto apdrošināšanu”</w:t>
      </w:r>
      <w:r w:rsidR="005E51EF" w:rsidRPr="0057235F">
        <w:rPr>
          <w:rFonts w:eastAsia="Calibri"/>
          <w:bCs/>
          <w:sz w:val="22"/>
          <w:szCs w:val="22"/>
          <w:lang w:val="lv-LV" w:eastAsia="lv-LV"/>
        </w:rPr>
        <w:t xml:space="preserve"> noteiktajā kārtībā un apmērā.</w:t>
      </w:r>
    </w:p>
    <w:p w14:paraId="48F6EA4F" w14:textId="77777777" w:rsidR="005E51EF" w:rsidRPr="0057235F" w:rsidRDefault="005E51EF" w:rsidP="0057235F">
      <w:pPr>
        <w:numPr>
          <w:ilvl w:val="1"/>
          <w:numId w:val="2"/>
        </w:numPr>
        <w:tabs>
          <w:tab w:val="left" w:pos="142"/>
        </w:tabs>
        <w:ind w:left="567"/>
        <w:jc w:val="both"/>
        <w:rPr>
          <w:rFonts w:eastAsia="Calibri"/>
          <w:bCs/>
          <w:iCs/>
          <w:sz w:val="22"/>
          <w:szCs w:val="22"/>
          <w:lang w:val="lv-LV"/>
        </w:rPr>
      </w:pPr>
      <w:r w:rsidRPr="0057235F">
        <w:rPr>
          <w:rFonts w:eastAsia="Calibri"/>
          <w:b/>
          <w:bCs/>
          <w:sz w:val="22"/>
          <w:szCs w:val="22"/>
          <w:lang w:val="lv-LV"/>
        </w:rPr>
        <w:t>Prasības līguma saistību izpildes nodrošinājumam:</w:t>
      </w:r>
    </w:p>
    <w:p w14:paraId="4387BED4" w14:textId="77777777" w:rsidR="005E51EF" w:rsidRPr="0057235F" w:rsidRDefault="00257DD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w:t>
      </w:r>
      <w:r w:rsidR="005E51EF" w:rsidRPr="0057235F">
        <w:rPr>
          <w:rFonts w:eastAsia="Calibri"/>
          <w:b/>
          <w:bCs/>
          <w:sz w:val="22"/>
          <w:szCs w:val="22"/>
          <w:lang w:val="lv-LV"/>
        </w:rPr>
        <w:t>10 (desmit) darba dienu laikā</w:t>
      </w:r>
      <w:r w:rsidR="005E51EF" w:rsidRPr="0057235F">
        <w:rPr>
          <w:rFonts w:eastAsia="Calibri"/>
          <w:bCs/>
          <w:sz w:val="22"/>
          <w:szCs w:val="22"/>
          <w:lang w:val="lv-LV"/>
        </w:rPr>
        <w:t xml:space="preserve"> no līguma noslēgšanas dienas iesniedz Pasūtītājam no </w:t>
      </w:r>
      <w:r w:rsidRPr="0057235F">
        <w:rPr>
          <w:rFonts w:eastAsia="Calibri"/>
          <w:bCs/>
          <w:sz w:val="22"/>
          <w:szCs w:val="22"/>
          <w:lang w:val="lv-LV"/>
        </w:rPr>
        <w:t>Būvdarbu veicēja</w:t>
      </w:r>
      <w:r w:rsidR="005E51EF" w:rsidRPr="0057235F">
        <w:rPr>
          <w:rFonts w:eastAsia="Calibri"/>
          <w:bCs/>
          <w:sz w:val="22"/>
          <w:szCs w:val="22"/>
          <w:lang w:val="lv-LV"/>
        </w:rPr>
        <w:t xml:space="preserve"> puses neatsaucamu </w:t>
      </w:r>
      <w:r w:rsidR="005E51EF" w:rsidRPr="0057235F">
        <w:rPr>
          <w:rFonts w:eastAsia="Calibri"/>
          <w:bCs/>
          <w:sz w:val="22"/>
          <w:szCs w:val="22"/>
          <w:u w:val="single"/>
          <w:lang w:val="lv-LV"/>
        </w:rPr>
        <w:t>līguma saistību izpildes nodrošinājumu</w:t>
      </w:r>
      <w:r w:rsidR="005E51EF" w:rsidRPr="0057235F">
        <w:rPr>
          <w:rFonts w:eastAsia="Calibri"/>
          <w:bCs/>
          <w:sz w:val="22"/>
          <w:szCs w:val="22"/>
          <w:lang w:val="lv-LV"/>
        </w:rPr>
        <w:t xml:space="preserve"> kā bankas garantiju vai apdrošināšanas polisi, ar tajā ietvertu līguma saistību izpildes nodrošinājuma sniedzēja apņemšanos veikt bezierunu iepirkuma līguma saistību izpildes nodrošinājuma maksājumu pēc pirmā Pasūtītāja pieprasījuma, kad Pasūtītājs paziņo, ka līguma </w:t>
      </w:r>
      <w:r w:rsidRPr="0057235F">
        <w:rPr>
          <w:rFonts w:eastAsia="Calibri"/>
          <w:bCs/>
          <w:sz w:val="22"/>
          <w:szCs w:val="22"/>
          <w:lang w:val="lv-LV"/>
        </w:rPr>
        <w:t>Būvdarbu veicējs</w:t>
      </w:r>
      <w:r w:rsidR="005E51EF" w:rsidRPr="0057235F">
        <w:rPr>
          <w:rFonts w:eastAsia="Calibri"/>
          <w:bCs/>
          <w:sz w:val="22"/>
          <w:szCs w:val="22"/>
          <w:lang w:val="lv-LV"/>
        </w:rPr>
        <w:t xml:space="preserve"> nepilda minētā līguma saistības (</w:t>
      </w:r>
      <w:r w:rsidR="005E51EF" w:rsidRPr="0057235F">
        <w:rPr>
          <w:rFonts w:eastAsia="Calibri"/>
          <w:bCs/>
          <w:i/>
          <w:sz w:val="22"/>
          <w:szCs w:val="22"/>
          <w:lang w:val="lv-LV"/>
        </w:rPr>
        <w:t>pirmā pieprasījuma garantija</w:t>
      </w:r>
      <w:r w:rsidR="005E51EF" w:rsidRPr="0057235F">
        <w:rPr>
          <w:rFonts w:eastAsia="Calibri"/>
          <w:bCs/>
          <w:sz w:val="22"/>
          <w:szCs w:val="22"/>
          <w:lang w:val="lv-LV"/>
        </w:rPr>
        <w:t xml:space="preserve">). </w:t>
      </w:r>
    </w:p>
    <w:p w14:paraId="49B09498"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Pasūtītājam nav nepieciešams pierādīt vai dot pamatojumu vai iemeslus savai prasībai. Banka vai apdrošināšanas sabiedrība apņemas izmaksāt Pasūtītājam pieprasīto summu, ņemot vērā jebkuru prasību, kas izdarīta pirms līgumsaistību nodrošinājuma termiņa beigām. Saistību izpildes nodrošinājuma summa samazināsies par jebkuru summu, kuru banka vai apdrošināšanas sabiedrība izmaksās saskaņā ar pasūtītāja pieprasījumu.</w:t>
      </w:r>
    </w:p>
    <w:p w14:paraId="1641734C" w14:textId="27AE2DCF"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 xml:space="preserve">Līguma saistību izpildes nodrošinājumam jābūt spēkā visā līguma darbības laikā un papildus vismaz </w:t>
      </w:r>
      <w:r w:rsidR="00804046" w:rsidRPr="0057235F">
        <w:rPr>
          <w:rFonts w:eastAsia="Calibri"/>
          <w:bCs/>
          <w:sz w:val="22"/>
          <w:szCs w:val="22"/>
          <w:lang w:val="lv-LV"/>
        </w:rPr>
        <w:t>30</w:t>
      </w:r>
      <w:r w:rsidRPr="0057235F">
        <w:rPr>
          <w:rFonts w:eastAsia="Calibri"/>
          <w:bCs/>
          <w:sz w:val="22"/>
          <w:szCs w:val="22"/>
          <w:lang w:val="lv-LV"/>
        </w:rPr>
        <w:t xml:space="preserve"> (</w:t>
      </w:r>
      <w:r w:rsidR="00804046" w:rsidRPr="0057235F">
        <w:rPr>
          <w:rFonts w:eastAsia="Calibri"/>
          <w:bCs/>
          <w:sz w:val="22"/>
          <w:szCs w:val="22"/>
          <w:lang w:val="lv-LV"/>
        </w:rPr>
        <w:t>trīsdesmit</w:t>
      </w:r>
      <w:r w:rsidRPr="0057235F">
        <w:rPr>
          <w:rFonts w:eastAsia="Calibri"/>
          <w:bCs/>
          <w:sz w:val="22"/>
          <w:szCs w:val="22"/>
          <w:lang w:val="lv-LV"/>
        </w:rPr>
        <w:t>) kalendārās dienas.</w:t>
      </w:r>
    </w:p>
    <w:p w14:paraId="67F0E98C"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 xml:space="preserve">Līguma saistību izpildes nodrošinājuma apmērs ir </w:t>
      </w:r>
      <w:r w:rsidRPr="0057235F">
        <w:rPr>
          <w:rFonts w:eastAsia="Calibri"/>
          <w:b/>
          <w:bCs/>
          <w:sz w:val="22"/>
          <w:szCs w:val="22"/>
          <w:lang w:val="lv-LV"/>
        </w:rPr>
        <w:t>10% (desmit procenti)</w:t>
      </w:r>
      <w:r w:rsidRPr="0057235F">
        <w:rPr>
          <w:rFonts w:eastAsia="Calibri"/>
          <w:bCs/>
          <w:sz w:val="22"/>
          <w:szCs w:val="22"/>
          <w:lang w:val="lv-LV"/>
        </w:rPr>
        <w:t xml:space="preserve"> no kopējās līguma summas bez pievienotās vērtības nodokļa.</w:t>
      </w:r>
    </w:p>
    <w:p w14:paraId="203C8FE1"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 xml:space="preserve">Līguma izpildes garantiju (kompensāciju vai apdrošināšanas atlīdzību) Pasūtītājs var izmantot gadījumos, kad </w:t>
      </w:r>
      <w:r w:rsidR="00257DD2" w:rsidRPr="0057235F">
        <w:rPr>
          <w:rFonts w:eastAsia="Calibri"/>
          <w:bCs/>
          <w:sz w:val="22"/>
          <w:szCs w:val="22"/>
          <w:lang w:val="lv-LV"/>
        </w:rPr>
        <w:t>Būvdarbu veicējs</w:t>
      </w:r>
      <w:r w:rsidRPr="0057235F">
        <w:rPr>
          <w:rFonts w:eastAsia="Calibri"/>
          <w:bCs/>
          <w:sz w:val="22"/>
          <w:szCs w:val="22"/>
          <w:lang w:val="lv-LV"/>
        </w:rPr>
        <w:t xml:space="preserve"> nav nodrošinājis līguma saistību izpildi saskaņā ar līguma nosacījumiem, vai atsakās izpildīt līgumu, tajā skaitā garantijas periodā neveic atklāto defektu novēršanu vai saistību izpildi atbilstoši līguma nosacījumiem.</w:t>
      </w:r>
    </w:p>
    <w:p w14:paraId="1E007BE5" w14:textId="418EC29C" w:rsidR="0020469E" w:rsidRPr="0057235F" w:rsidRDefault="0020469E" w:rsidP="0057235F">
      <w:pPr>
        <w:numPr>
          <w:ilvl w:val="2"/>
          <w:numId w:val="2"/>
        </w:numPr>
        <w:tabs>
          <w:tab w:val="left" w:pos="142"/>
        </w:tabs>
        <w:ind w:left="1134" w:hanging="708"/>
        <w:jc w:val="both"/>
        <w:rPr>
          <w:rFonts w:eastAsia="Calibri"/>
          <w:bCs/>
          <w:iCs/>
          <w:sz w:val="22"/>
          <w:szCs w:val="22"/>
          <w:lang w:val="lv-LV"/>
        </w:rPr>
      </w:pPr>
      <w:r w:rsidRPr="0057235F">
        <w:rPr>
          <w:rFonts w:eastAsia="Calibri"/>
          <w:bCs/>
          <w:iCs/>
          <w:sz w:val="22"/>
          <w:szCs w:val="22"/>
          <w:lang w:val="lv-LV"/>
        </w:rPr>
        <w:t>Būvdarbu veicējam ir tiesības ierosināt saistību izpildes nodrošinājuma samazinājumu propo</w:t>
      </w:r>
      <w:r w:rsidR="00CF71EB" w:rsidRPr="0057235F">
        <w:rPr>
          <w:rFonts w:eastAsia="Calibri"/>
          <w:bCs/>
          <w:iCs/>
          <w:sz w:val="22"/>
          <w:szCs w:val="22"/>
          <w:lang w:val="lv-LV"/>
        </w:rPr>
        <w:t>rcionāli faktiski izpildīto un P</w:t>
      </w:r>
      <w:r w:rsidRPr="0057235F">
        <w:rPr>
          <w:rFonts w:eastAsia="Calibri"/>
          <w:bCs/>
          <w:iCs/>
          <w:sz w:val="22"/>
          <w:szCs w:val="22"/>
          <w:lang w:val="lv-LV"/>
        </w:rPr>
        <w:t>asūtītāja apmaksāto būvdarbu vērtībai, ja ir izpildīti visi šie nosacījumi – ir izpildīta vairāk nekā puse līgumā paredzēto būvdarbu, būvdarbi ir pieņemti un Pasūtītāja apmaksāti, Pasūtītājs nav konstatējis, ka Būvdarbu veicējs būtu pārkāpis līgumsaistības (neatkarīgi no tā, vai par pārkāpumu ir vai nav piemērots līgumsods),  kā arī nav konstatēts būvdarbu termiņu kavējums. Pasūtītājam ir pienākums piekrist Būvdarbu veicēja ierosinātai saistību nodrošinājuma samazināšanai, ja ir izpildīti visi šajā punktā ietvertie nosacījumi. Pasūtītājam ir tiesības šajā punktā ietverto nosacījumu par līgumsaistību pārkāpumu attiecināt tikai uz tādiem līgumsaistību pārkāpumiem, par kuru pasūtītājs ir piemērojis līgumsodu. Līgumsaistību nodrošinājuma apmēra samazinājums nevar būt mazāks par 50 % no sākotnējā nodrošinājuma apmēra.</w:t>
      </w:r>
    </w:p>
    <w:p w14:paraId="4E68736B"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Visi strīdi saistībā ar Garantiju izskatāmi Latvijas Republikas tiesā.</w:t>
      </w:r>
    </w:p>
    <w:p w14:paraId="1820B10E" w14:textId="77777777" w:rsidR="005E51EF" w:rsidRPr="0057235F" w:rsidRDefault="005E51EF" w:rsidP="0057235F">
      <w:pPr>
        <w:numPr>
          <w:ilvl w:val="1"/>
          <w:numId w:val="2"/>
        </w:numPr>
        <w:tabs>
          <w:tab w:val="left" w:pos="142"/>
        </w:tabs>
        <w:ind w:left="567"/>
        <w:jc w:val="both"/>
        <w:rPr>
          <w:rFonts w:eastAsia="Calibri"/>
          <w:bCs/>
          <w:iCs/>
          <w:sz w:val="22"/>
          <w:szCs w:val="22"/>
          <w:lang w:val="lv-LV"/>
        </w:rPr>
      </w:pPr>
      <w:r w:rsidRPr="0057235F">
        <w:rPr>
          <w:rFonts w:eastAsia="Calibri"/>
          <w:b/>
          <w:bCs/>
          <w:sz w:val="22"/>
          <w:szCs w:val="22"/>
          <w:lang w:val="lv-LV"/>
        </w:rPr>
        <w:lastRenderedPageBreak/>
        <w:t>Prasības garantijas laika garantijai</w:t>
      </w:r>
    </w:p>
    <w:p w14:paraId="3935301E" w14:textId="77777777" w:rsidR="005E51EF" w:rsidRPr="0057235F" w:rsidRDefault="00257DD2"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w:t>
      </w:r>
      <w:r w:rsidR="005E51EF" w:rsidRPr="0057235F">
        <w:rPr>
          <w:rFonts w:eastAsia="Calibri"/>
          <w:b/>
          <w:bCs/>
          <w:sz w:val="22"/>
          <w:szCs w:val="22"/>
          <w:lang w:val="lv-LV"/>
        </w:rPr>
        <w:t>ne vēlāk kā pēdējā rēķina iesniegšanas dienā,</w:t>
      </w:r>
      <w:r w:rsidR="005E51EF" w:rsidRPr="0057235F">
        <w:rPr>
          <w:rFonts w:eastAsia="Calibri"/>
          <w:bCs/>
          <w:sz w:val="22"/>
          <w:szCs w:val="22"/>
          <w:lang w:val="lv-LV"/>
        </w:rPr>
        <w:t xml:space="preserve"> iesniedz Pasūtītājam no </w:t>
      </w:r>
      <w:r w:rsidRPr="0057235F">
        <w:rPr>
          <w:rFonts w:eastAsia="Calibri"/>
          <w:bCs/>
          <w:sz w:val="22"/>
          <w:szCs w:val="22"/>
          <w:lang w:val="lv-LV"/>
        </w:rPr>
        <w:t>Būvdarbu veicēja</w:t>
      </w:r>
      <w:r w:rsidR="005E51EF" w:rsidRPr="0057235F">
        <w:rPr>
          <w:rFonts w:eastAsia="Calibri"/>
          <w:bCs/>
          <w:sz w:val="22"/>
          <w:szCs w:val="22"/>
          <w:lang w:val="lv-LV"/>
        </w:rPr>
        <w:t xml:space="preserve"> puses neatsaucamu </w:t>
      </w:r>
      <w:r w:rsidR="005E51EF" w:rsidRPr="0057235F">
        <w:rPr>
          <w:rFonts w:eastAsia="Calibri"/>
          <w:bCs/>
          <w:sz w:val="22"/>
          <w:szCs w:val="22"/>
          <w:u w:val="single"/>
          <w:lang w:val="lv-LV"/>
        </w:rPr>
        <w:t>garantijas laika garantiju</w:t>
      </w:r>
      <w:r w:rsidR="005E51EF" w:rsidRPr="0057235F">
        <w:rPr>
          <w:rFonts w:eastAsia="Calibri"/>
          <w:bCs/>
          <w:sz w:val="22"/>
          <w:szCs w:val="22"/>
          <w:lang w:val="lv-LV"/>
        </w:rPr>
        <w:t xml:space="preserve"> kā bankas garantiju vai apdrošināšanas polisi, ar tajā ietvertu līguma saistību izpildes nodrošinājuma sniedzēja apņemšanos veikt bezierunu iepirkuma līguma saistību izpildes nodrošinājuma maksājumu pēc pirmā Pasūtītāja pieprasījuma, kad pasūtītājs paziņo, ka ir iestājies garantijas gadījums (</w:t>
      </w:r>
      <w:r w:rsidR="005E51EF" w:rsidRPr="0057235F">
        <w:rPr>
          <w:rFonts w:eastAsia="Calibri"/>
          <w:bCs/>
          <w:i/>
          <w:sz w:val="22"/>
          <w:szCs w:val="22"/>
          <w:lang w:val="lv-LV"/>
        </w:rPr>
        <w:t>pirmā pieprasījuma garantija</w:t>
      </w:r>
      <w:r w:rsidR="005E51EF" w:rsidRPr="0057235F">
        <w:rPr>
          <w:rFonts w:eastAsia="Calibri"/>
          <w:bCs/>
          <w:sz w:val="22"/>
          <w:szCs w:val="22"/>
          <w:lang w:val="lv-LV"/>
        </w:rPr>
        <w:t xml:space="preserve">). </w:t>
      </w:r>
    </w:p>
    <w:p w14:paraId="4883B40F"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rPr>
        <w:t>Pasūtītājam nav nepieciešams pierādīt vai dot pamatojumu vai iemeslus savai prasībai. Banka vai apdrošināšanas sabiedrība apņemas izmaksāt pasūtītājam pieprasīto summu, ņemot vērā jebkuru prasību, kas izdarīta pirms līgumsaistību nodrošinājuma termiņa beigām. Saistību izpildes nodrošinājuma summa samazināsies par jebkuru summu, kuru banka vai apdrošināšanas sabiedrība izmaksās saskaņā ar pasūtītāja pieprasījumu.</w:t>
      </w:r>
    </w:p>
    <w:p w14:paraId="7F9F7006" w14:textId="17AFE134"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eastAsia="x-none"/>
        </w:rPr>
        <w:t xml:space="preserve">Garantijas laika garantijas apmērs ir </w:t>
      </w:r>
      <w:r w:rsidRPr="0057235F">
        <w:rPr>
          <w:rFonts w:eastAsia="Calibri"/>
          <w:b/>
          <w:bCs/>
          <w:sz w:val="22"/>
          <w:szCs w:val="22"/>
          <w:lang w:val="lv-LV" w:eastAsia="x-none"/>
        </w:rPr>
        <w:t>5% (pieci procenti)</w:t>
      </w:r>
      <w:r w:rsidRPr="0057235F">
        <w:rPr>
          <w:rFonts w:eastAsia="Calibri"/>
          <w:bCs/>
          <w:sz w:val="22"/>
          <w:szCs w:val="22"/>
          <w:lang w:val="lv-LV" w:eastAsia="x-none"/>
        </w:rPr>
        <w:t xml:space="preserve"> no </w:t>
      </w:r>
      <w:r w:rsidR="00B1663D" w:rsidRPr="0057235F">
        <w:rPr>
          <w:rFonts w:eastAsia="Calibri"/>
          <w:bCs/>
          <w:sz w:val="22"/>
          <w:szCs w:val="22"/>
          <w:lang w:val="lv-LV" w:eastAsia="x-none"/>
        </w:rPr>
        <w:t xml:space="preserve">izpildīto </w:t>
      </w:r>
      <w:r w:rsidRPr="0057235F">
        <w:rPr>
          <w:rFonts w:eastAsia="Calibri"/>
          <w:bCs/>
          <w:sz w:val="22"/>
          <w:szCs w:val="22"/>
          <w:lang w:val="lv-LV" w:eastAsia="x-none"/>
        </w:rPr>
        <w:t xml:space="preserve">būvdarbu summas bez PVN. Garantijas saistību nodrošinājumu samazina minimālā garantijas termiņa trešā gada pirmajā mēnesī uz atlikušo tā daļu, nosakot to 2 % apmērā no līgumcenas, ja garantijas termiņa pirmajos divos gados nav konstatēti būvdarbu defekti vai </w:t>
      </w:r>
      <w:r w:rsidR="00257DD2" w:rsidRPr="0057235F">
        <w:rPr>
          <w:rFonts w:eastAsia="Calibri"/>
          <w:bCs/>
          <w:sz w:val="22"/>
          <w:szCs w:val="22"/>
          <w:lang w:val="lv-LV" w:eastAsia="x-none"/>
        </w:rPr>
        <w:t>Būvdarbu veicējs</w:t>
      </w:r>
      <w:r w:rsidRPr="0057235F">
        <w:rPr>
          <w:rFonts w:eastAsia="Calibri"/>
          <w:bCs/>
          <w:sz w:val="22"/>
          <w:szCs w:val="22"/>
          <w:lang w:val="lv-LV" w:eastAsia="x-none"/>
        </w:rPr>
        <w:t xml:space="preserve"> un Pasūtītājs ir vienojušies par pieteikto būvdarbu defektu novēršanas termiņu.</w:t>
      </w:r>
    </w:p>
    <w:p w14:paraId="22998873"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eastAsia="x-none"/>
        </w:rPr>
        <w:t xml:space="preserve">Garantijas laika garantija ir jāuztur spēkā vismaz šādā termiņā: </w:t>
      </w:r>
      <w:r w:rsidRPr="0057235F">
        <w:rPr>
          <w:rFonts w:eastAsia="Calibri"/>
          <w:b/>
          <w:bCs/>
          <w:sz w:val="22"/>
          <w:szCs w:val="22"/>
          <w:lang w:val="lv-LV" w:eastAsia="x-none"/>
        </w:rPr>
        <w:t>5 (pieci) gadi</w:t>
      </w:r>
      <w:r w:rsidRPr="0057235F">
        <w:rPr>
          <w:rFonts w:eastAsia="Calibri"/>
          <w:bCs/>
          <w:sz w:val="22"/>
          <w:szCs w:val="22"/>
          <w:lang w:val="lv-LV" w:eastAsia="x-none"/>
        </w:rPr>
        <w:t xml:space="preserve"> pēc būves nodošanas ekspluatācijā. Laikposms starp būvdarbu pabeigšanas akta parakstīšanu un akta izdošanu par būves pieņemšanu pastāvīgā ekspluatācijā tiek ieskaitīts būvdarbu garantijas termiņā.</w:t>
      </w:r>
    </w:p>
    <w:p w14:paraId="77145766"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eastAsia="x-none"/>
        </w:rPr>
        <w:t xml:space="preserve">Ja </w:t>
      </w:r>
      <w:r w:rsidR="00257DD2" w:rsidRPr="0057235F">
        <w:rPr>
          <w:rFonts w:eastAsia="Calibri"/>
          <w:bCs/>
          <w:sz w:val="22"/>
          <w:szCs w:val="22"/>
          <w:lang w:val="lv-LV" w:eastAsia="x-none"/>
        </w:rPr>
        <w:t>Būvdarbu veicēja</w:t>
      </w:r>
      <w:r w:rsidRPr="0057235F">
        <w:rPr>
          <w:rFonts w:eastAsia="Calibri"/>
          <w:bCs/>
          <w:sz w:val="22"/>
          <w:szCs w:val="22"/>
          <w:lang w:val="lv-LV" w:eastAsia="x-none"/>
        </w:rPr>
        <w:t xml:space="preserve"> līgumsaistību pārkāpuma dēļ līgumu izbeidz pirms termiņa, garantijas saistību nodrošinājums paliek Pasūtītāja rīcībā faktiski izpildīto būvdarbu garantijas nodrošināšanai un garantijas laika ieturējums netiek izmaksāts </w:t>
      </w:r>
      <w:r w:rsidR="00257DD2" w:rsidRPr="0057235F">
        <w:rPr>
          <w:rFonts w:eastAsia="Calibri"/>
          <w:bCs/>
          <w:sz w:val="22"/>
          <w:szCs w:val="22"/>
          <w:lang w:val="lv-LV" w:eastAsia="x-none"/>
        </w:rPr>
        <w:t>Būvdarbu veicēja</w:t>
      </w:r>
      <w:r w:rsidRPr="0057235F">
        <w:rPr>
          <w:rFonts w:eastAsia="Calibri"/>
          <w:bCs/>
          <w:sz w:val="22"/>
          <w:szCs w:val="22"/>
          <w:lang w:val="lv-LV" w:eastAsia="x-none"/>
        </w:rPr>
        <w:t xml:space="preserve">m. Garantijas laika ieturējums pirmajos divos gados nedrīkst pārsniegt 5 % no faktiski izpildīto būvdarbu vērtības un 2 % no faktiski izpildīto būvdarbu vērtības pārējos minimālā garantijas termiņa gados. </w:t>
      </w:r>
    </w:p>
    <w:p w14:paraId="6269EA06" w14:textId="77777777" w:rsidR="005E51EF" w:rsidRPr="0057235F" w:rsidRDefault="005E51EF" w:rsidP="0057235F">
      <w:pPr>
        <w:numPr>
          <w:ilvl w:val="2"/>
          <w:numId w:val="2"/>
        </w:numPr>
        <w:tabs>
          <w:tab w:val="left" w:pos="142"/>
        </w:tabs>
        <w:ind w:left="1134" w:hanging="708"/>
        <w:jc w:val="both"/>
        <w:rPr>
          <w:rFonts w:eastAsia="Calibri"/>
          <w:bCs/>
          <w:iCs/>
          <w:sz w:val="22"/>
          <w:szCs w:val="22"/>
          <w:lang w:val="lv-LV"/>
        </w:rPr>
      </w:pPr>
      <w:r w:rsidRPr="0057235F">
        <w:rPr>
          <w:rFonts w:eastAsia="Calibri"/>
          <w:bCs/>
          <w:sz w:val="22"/>
          <w:szCs w:val="22"/>
          <w:lang w:val="lv-LV" w:eastAsia="x-none"/>
        </w:rPr>
        <w:t>Visi strīdi saistībā ar Garantiju izskatāmi Latvijas Republikas tiesā.</w:t>
      </w:r>
    </w:p>
    <w:p w14:paraId="1443DFB1" w14:textId="77777777" w:rsidR="005E51EF" w:rsidRPr="0057235F" w:rsidRDefault="00257DD2" w:rsidP="0057235F">
      <w:pPr>
        <w:numPr>
          <w:ilvl w:val="0"/>
          <w:numId w:val="2"/>
        </w:numPr>
        <w:tabs>
          <w:tab w:val="left" w:pos="0"/>
        </w:tabs>
        <w:ind w:left="283" w:hanging="357"/>
        <w:jc w:val="center"/>
        <w:rPr>
          <w:rFonts w:eastAsia="Calibri"/>
          <w:bCs/>
          <w:iCs/>
          <w:sz w:val="22"/>
          <w:szCs w:val="22"/>
          <w:lang w:val="lv-LV"/>
        </w:rPr>
      </w:pPr>
      <w:r w:rsidRPr="0057235F">
        <w:rPr>
          <w:rFonts w:eastAsia="Calibri"/>
          <w:b/>
          <w:bCs/>
          <w:sz w:val="22"/>
          <w:szCs w:val="22"/>
          <w:lang w:val="lv-LV"/>
        </w:rPr>
        <w:t>Būvdarbu veicēja</w:t>
      </w:r>
      <w:r w:rsidR="005E51EF" w:rsidRPr="0057235F">
        <w:rPr>
          <w:rFonts w:eastAsia="Calibri"/>
          <w:b/>
          <w:bCs/>
          <w:sz w:val="22"/>
          <w:szCs w:val="22"/>
          <w:lang w:val="lv-LV"/>
        </w:rPr>
        <w:t xml:space="preserve"> pienākumi un tiesības un atbildība</w:t>
      </w:r>
    </w:p>
    <w:p w14:paraId="0AE95847" w14:textId="77777777" w:rsidR="005E51EF" w:rsidRPr="0057235F" w:rsidRDefault="00257DD2" w:rsidP="0057235F">
      <w:pPr>
        <w:numPr>
          <w:ilvl w:val="1"/>
          <w:numId w:val="2"/>
        </w:numPr>
        <w:tabs>
          <w:tab w:val="left" w:pos="284"/>
        </w:tabs>
        <w:ind w:left="709"/>
        <w:jc w:val="both"/>
        <w:rPr>
          <w:rFonts w:eastAsia="Calibri"/>
          <w:bCs/>
          <w:iCs/>
          <w:sz w:val="22"/>
          <w:szCs w:val="22"/>
          <w:lang w:val="lv-LV"/>
        </w:rPr>
      </w:pPr>
      <w:r w:rsidRPr="0057235F">
        <w:rPr>
          <w:rFonts w:eastAsia="Calibri"/>
          <w:bCs/>
          <w:noProof/>
          <w:sz w:val="22"/>
          <w:szCs w:val="22"/>
          <w:u w:val="single"/>
          <w:lang w:val="lv-LV"/>
        </w:rPr>
        <w:t>Būvdarbu veicēja</w:t>
      </w:r>
      <w:r w:rsidR="005E51EF" w:rsidRPr="0057235F">
        <w:rPr>
          <w:rFonts w:eastAsia="Calibri"/>
          <w:bCs/>
          <w:noProof/>
          <w:sz w:val="22"/>
          <w:szCs w:val="22"/>
          <w:u w:val="single"/>
          <w:lang w:val="lv-LV"/>
        </w:rPr>
        <w:t xml:space="preserve"> pienākumi būvdarbu izpildes posmā:</w:t>
      </w:r>
    </w:p>
    <w:p w14:paraId="34EC6081" w14:textId="77777777" w:rsidR="00667E53" w:rsidRPr="0057235F" w:rsidRDefault="00667E53" w:rsidP="0057235F">
      <w:pPr>
        <w:numPr>
          <w:ilvl w:val="2"/>
          <w:numId w:val="2"/>
        </w:numPr>
        <w:tabs>
          <w:tab w:val="left" w:pos="284"/>
        </w:tabs>
        <w:ind w:left="1134" w:hanging="708"/>
        <w:jc w:val="both"/>
        <w:rPr>
          <w:rFonts w:eastAsia="Calibri"/>
          <w:bCs/>
          <w:iCs/>
          <w:sz w:val="22"/>
          <w:szCs w:val="22"/>
          <w:lang w:val="lv-LV"/>
        </w:rPr>
      </w:pPr>
      <w:r w:rsidRPr="0057235F">
        <w:rPr>
          <w:rFonts w:eastAsia="Calibri"/>
          <w:bCs/>
          <w:iCs/>
          <w:sz w:val="22"/>
          <w:szCs w:val="22"/>
          <w:lang w:val="lv-LV"/>
        </w:rPr>
        <w:t xml:space="preserve">ne vēlāk kā 14 (četrpadsmit) kalendāro dienu laikā no līguma parakstīšanas dienas Būvniecības informācijas sistēmā (turpmāk – BIS) iesniegt nepieciešamās dokumentācijas pilno komplektu Darbu uzsākšanas nosacījumu izpildei (BUN). Dokumentācijas komplektam jābūt tāda sagatavošanas stadijā, lai Pasūtītājs bez papildus dokumentu pieprasījuma no </w:t>
      </w:r>
      <w:r w:rsidR="004F7076" w:rsidRPr="0057235F">
        <w:rPr>
          <w:rFonts w:eastAsia="Calibri"/>
          <w:bCs/>
          <w:iCs/>
          <w:sz w:val="22"/>
          <w:szCs w:val="22"/>
          <w:lang w:val="lv-LV"/>
        </w:rPr>
        <w:t>Būvdarbu veicēja</w:t>
      </w:r>
      <w:r w:rsidRPr="0057235F">
        <w:rPr>
          <w:rFonts w:eastAsia="Calibri"/>
          <w:bCs/>
          <w:iCs/>
          <w:sz w:val="22"/>
          <w:szCs w:val="22"/>
          <w:lang w:val="lv-LV"/>
        </w:rPr>
        <w:t xml:space="preserve"> un BUN dokumentu komplekta papildināšanas var viennozīmīgi un nekavējoties iesniegt </w:t>
      </w:r>
      <w:r w:rsidR="004F7076" w:rsidRPr="0057235F">
        <w:rPr>
          <w:rFonts w:eastAsia="Calibri"/>
          <w:bCs/>
          <w:iCs/>
          <w:sz w:val="22"/>
          <w:szCs w:val="22"/>
          <w:lang w:val="lv-LV"/>
        </w:rPr>
        <w:t>BIS un</w:t>
      </w:r>
      <w:r w:rsidRPr="0057235F">
        <w:rPr>
          <w:rFonts w:eastAsia="Calibri"/>
          <w:bCs/>
          <w:iCs/>
          <w:sz w:val="22"/>
          <w:szCs w:val="22"/>
          <w:lang w:val="lv-LV"/>
        </w:rPr>
        <w:t xml:space="preserve"> BUN izpildes iesniegumu, un </w:t>
      </w:r>
      <w:r w:rsidR="004F7076" w:rsidRPr="0057235F">
        <w:rPr>
          <w:rFonts w:eastAsia="Calibri"/>
          <w:bCs/>
          <w:iCs/>
          <w:sz w:val="22"/>
          <w:szCs w:val="22"/>
          <w:lang w:val="lv-LV"/>
        </w:rPr>
        <w:t xml:space="preserve">kā </w:t>
      </w:r>
      <w:r w:rsidRPr="0057235F">
        <w:rPr>
          <w:rFonts w:eastAsia="Calibri"/>
          <w:bCs/>
          <w:iCs/>
          <w:sz w:val="22"/>
          <w:szCs w:val="22"/>
          <w:lang w:val="lv-LV"/>
        </w:rPr>
        <w:t>rezultātā, bez papildus informācijas pieprasījuma no būvvaldes, dabūt BUN izpildes atzīmi būvatļaujā</w:t>
      </w:r>
      <w:r w:rsidR="00FD7DBD" w:rsidRPr="0057235F">
        <w:rPr>
          <w:rFonts w:eastAsia="Calibri"/>
          <w:bCs/>
          <w:iCs/>
          <w:sz w:val="22"/>
          <w:szCs w:val="22"/>
          <w:lang w:val="lv-LV"/>
        </w:rPr>
        <w:t>.</w:t>
      </w:r>
    </w:p>
    <w:p w14:paraId="6B3EFDFE"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uzsākt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izpildi pēc iespējas īsāka termiņā, bet ne vēlāk kā 7 (septiņu) kalendāro dienu laikā no veiktās atzīmes par būvdarbu uzsākšanas nosacījumu izpildi, </w:t>
      </w:r>
      <w:r w:rsidR="00696EF7" w:rsidRPr="0057235F">
        <w:rPr>
          <w:rFonts w:eastAsia="Calibri"/>
          <w:bCs/>
          <w:noProof/>
          <w:sz w:val="22"/>
          <w:szCs w:val="22"/>
          <w:lang w:val="lv-LV"/>
        </w:rPr>
        <w:t>tajā termiņā sagatavojot un saskaņojot satiksmes organizācijas shēmas, saņemot rakšanas atļauju un parakstot būves vietas nodošanas aktu būvdarbiem</w:t>
      </w:r>
      <w:r w:rsidRPr="0057235F">
        <w:rPr>
          <w:rFonts w:eastAsia="Calibri"/>
          <w:bCs/>
          <w:noProof/>
          <w:sz w:val="22"/>
          <w:szCs w:val="22"/>
          <w:lang w:val="lv-LV"/>
        </w:rPr>
        <w:t>;</w:t>
      </w:r>
    </w:p>
    <w:p w14:paraId="46648A41" w14:textId="630B1A5E" w:rsidR="00C1031A" w:rsidRPr="0057235F" w:rsidRDefault="00C1031A" w:rsidP="00E75D6F">
      <w:pPr>
        <w:numPr>
          <w:ilvl w:val="2"/>
          <w:numId w:val="2"/>
        </w:numPr>
        <w:tabs>
          <w:tab w:val="left" w:pos="284"/>
        </w:tabs>
        <w:ind w:left="1134" w:hanging="709"/>
        <w:jc w:val="both"/>
        <w:rPr>
          <w:rFonts w:eastAsia="Calibri"/>
          <w:bCs/>
          <w:noProof/>
          <w:sz w:val="22"/>
          <w:szCs w:val="22"/>
          <w:lang w:val="lv-LV"/>
        </w:rPr>
      </w:pPr>
      <w:r w:rsidRPr="0057235F">
        <w:rPr>
          <w:rFonts w:eastAsia="Calibri"/>
          <w:bCs/>
          <w:noProof/>
          <w:sz w:val="22"/>
          <w:szCs w:val="22"/>
          <w:lang w:val="lv-LV"/>
        </w:rPr>
        <w:t xml:space="preserve">pēc līguma parakstīšanas, bet ne vēlāk kā līdz būvdarbu uzsākšanai </w:t>
      </w:r>
      <w:r w:rsidR="00686262" w:rsidRPr="0057235F">
        <w:rPr>
          <w:rFonts w:eastAsia="Calibri"/>
          <w:bCs/>
          <w:noProof/>
          <w:sz w:val="22"/>
          <w:szCs w:val="22"/>
          <w:lang w:val="lv-LV"/>
        </w:rPr>
        <w:t>parakstīt</w:t>
      </w:r>
      <w:r w:rsidRPr="0057235F">
        <w:rPr>
          <w:rFonts w:eastAsia="Calibri"/>
          <w:bCs/>
          <w:noProof/>
          <w:sz w:val="22"/>
          <w:szCs w:val="22"/>
          <w:lang w:val="lv-LV"/>
        </w:rPr>
        <w:t xml:space="preserve"> būves vietas nodošanas aktu būvdarbiem un izstrādā</w:t>
      </w:r>
      <w:r w:rsidR="00686262" w:rsidRPr="0057235F">
        <w:rPr>
          <w:rFonts w:eastAsia="Calibri"/>
          <w:bCs/>
          <w:noProof/>
          <w:sz w:val="22"/>
          <w:szCs w:val="22"/>
          <w:lang w:val="lv-LV"/>
        </w:rPr>
        <w:t>t</w:t>
      </w:r>
      <w:r w:rsidRPr="0057235F">
        <w:rPr>
          <w:rFonts w:eastAsia="Calibri"/>
          <w:bCs/>
          <w:noProof/>
          <w:sz w:val="22"/>
          <w:szCs w:val="22"/>
          <w:lang w:val="lv-LV"/>
        </w:rPr>
        <w:t xml:space="preserve"> Darbu veikšanas projektu katram </w:t>
      </w:r>
      <w:r w:rsidR="00686262" w:rsidRPr="0057235F">
        <w:rPr>
          <w:rFonts w:eastAsia="Calibri"/>
          <w:bCs/>
          <w:noProof/>
          <w:sz w:val="22"/>
          <w:szCs w:val="22"/>
          <w:lang w:val="lv-LV"/>
        </w:rPr>
        <w:t>d</w:t>
      </w:r>
      <w:r w:rsidRPr="0057235F">
        <w:rPr>
          <w:rFonts w:eastAsia="Calibri"/>
          <w:bCs/>
          <w:noProof/>
          <w:sz w:val="22"/>
          <w:szCs w:val="22"/>
          <w:lang w:val="lv-LV"/>
        </w:rPr>
        <w:t xml:space="preserve">arbu veidam saskaņā ar Būvprojekta risinājumiem. </w:t>
      </w:r>
      <w:bookmarkStart w:id="6" w:name="_GoBack"/>
      <w:bookmarkEnd w:id="6"/>
    </w:p>
    <w:p w14:paraId="1A18C9B7"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iecelt Objektā </w:t>
      </w:r>
      <w:r w:rsidR="00743D7B" w:rsidRPr="0057235F">
        <w:rPr>
          <w:rFonts w:eastAsia="Calibri"/>
          <w:bCs/>
          <w:noProof/>
          <w:sz w:val="22"/>
          <w:szCs w:val="22"/>
          <w:lang w:val="lv-LV"/>
        </w:rPr>
        <w:t>konkursa piedāvājumā</w:t>
      </w:r>
      <w:r w:rsidRPr="0057235F">
        <w:rPr>
          <w:rFonts w:eastAsia="Calibri"/>
          <w:bCs/>
          <w:noProof/>
          <w:sz w:val="22"/>
          <w:szCs w:val="22"/>
          <w:lang w:val="lv-LV"/>
        </w:rPr>
        <w:t xml:space="preserve"> norādīto atbildīgo būvdarbu vadītāju, kurš pildīs </w:t>
      </w:r>
      <w:r w:rsidR="00686262" w:rsidRPr="0057235F">
        <w:rPr>
          <w:rFonts w:eastAsia="Calibri"/>
          <w:bCs/>
          <w:noProof/>
          <w:sz w:val="22"/>
          <w:szCs w:val="22"/>
          <w:lang w:val="lv-LV"/>
        </w:rPr>
        <w:t xml:space="preserve">Vispārīgajos būvnoteikumos noteiktos </w:t>
      </w:r>
      <w:r w:rsidRPr="0057235F">
        <w:rPr>
          <w:rFonts w:eastAsia="Calibri"/>
          <w:bCs/>
          <w:noProof/>
          <w:sz w:val="22"/>
          <w:szCs w:val="22"/>
          <w:lang w:val="lv-LV"/>
        </w:rPr>
        <w:t xml:space="preserve">pienākumus un veiks </w:t>
      </w:r>
      <w:r w:rsidR="00D75A05" w:rsidRPr="0057235F">
        <w:rPr>
          <w:rFonts w:eastAsia="Calibri"/>
          <w:bCs/>
          <w:noProof/>
          <w:sz w:val="22"/>
          <w:szCs w:val="22"/>
          <w:lang w:val="lv-LV"/>
        </w:rPr>
        <w:t xml:space="preserve">citas </w:t>
      </w:r>
      <w:r w:rsidRPr="0057235F">
        <w:rPr>
          <w:rFonts w:eastAsia="Calibri"/>
          <w:bCs/>
          <w:noProof/>
          <w:sz w:val="22"/>
          <w:szCs w:val="22"/>
          <w:lang w:val="lv-LV"/>
        </w:rPr>
        <w:t>darbības saskaņā ar spēkā esošajiem normatīvajiem aktiem un citus piedāvātos būvspeciālistus;</w:t>
      </w:r>
    </w:p>
    <w:p w14:paraId="43FF2CC0" w14:textId="2EC38A4A" w:rsidR="009A3907" w:rsidRPr="0057235F" w:rsidRDefault="00E07767" w:rsidP="0057235F">
      <w:pPr>
        <w:numPr>
          <w:ilvl w:val="2"/>
          <w:numId w:val="2"/>
        </w:numPr>
        <w:tabs>
          <w:tab w:val="left" w:pos="284"/>
        </w:tabs>
        <w:ind w:left="1134" w:hanging="708"/>
        <w:jc w:val="both"/>
        <w:rPr>
          <w:rFonts w:eastAsia="Calibri"/>
          <w:bCs/>
          <w:iCs/>
          <w:sz w:val="22"/>
          <w:szCs w:val="22"/>
          <w:lang w:val="lv-LV"/>
        </w:rPr>
      </w:pPr>
      <w:r w:rsidRPr="0057235F">
        <w:rPr>
          <w:bCs/>
          <w:sz w:val="22"/>
          <w:szCs w:val="22"/>
          <w:lang w:val="lv-LV"/>
        </w:rPr>
        <w:t>nodrošināt atbildīgā būvdarbu vadītāja vai viņa aizvietotāja atrašanos Objektā visā darba dienas garumā un izpildāmo darbu kontroli no minēto personu puses</w:t>
      </w:r>
      <w:r w:rsidR="009A3907" w:rsidRPr="0057235F">
        <w:rPr>
          <w:sz w:val="22"/>
          <w:szCs w:val="22"/>
          <w:lang w:val="lv-LV"/>
        </w:rPr>
        <w:t>;</w:t>
      </w:r>
    </w:p>
    <w:p w14:paraId="2F648F3A" w14:textId="77777777" w:rsidR="00D759EB" w:rsidRPr="0057235F" w:rsidRDefault="00D759EB" w:rsidP="0057235F">
      <w:pPr>
        <w:numPr>
          <w:ilvl w:val="2"/>
          <w:numId w:val="2"/>
        </w:numPr>
        <w:tabs>
          <w:tab w:val="left" w:pos="284"/>
        </w:tabs>
        <w:ind w:left="1134" w:hanging="708"/>
        <w:jc w:val="both"/>
        <w:rPr>
          <w:rFonts w:eastAsia="Calibri"/>
          <w:bCs/>
          <w:iCs/>
          <w:sz w:val="22"/>
          <w:szCs w:val="22"/>
          <w:lang w:val="lv-LV"/>
        </w:rPr>
      </w:pPr>
      <w:r w:rsidRPr="0057235F">
        <w:rPr>
          <w:sz w:val="22"/>
          <w:szCs w:val="22"/>
          <w:lang w:val="lv-LV"/>
        </w:rPr>
        <w:t>nodrošināt specializēto (atsevišķo) būvdarbu vadītāju atrašanos Objektā tad, kad notiek specializēto būvdarbu izpilde. Nepieciešamības gadījumā tiem jāierodas Objektā ne vēlāk kā 2 (divu) stundu laikā pēc Pasūtītāja vai atbildīgā būvdarbu vadītāja pieprasījuma.</w:t>
      </w:r>
    </w:p>
    <w:p w14:paraId="3FD776DE"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pirms </w:t>
      </w:r>
      <w:r w:rsidR="008C2DAC" w:rsidRPr="0057235F">
        <w:rPr>
          <w:rFonts w:eastAsia="Calibri"/>
          <w:bCs/>
          <w:noProof/>
          <w:sz w:val="22"/>
          <w:szCs w:val="22"/>
          <w:lang w:val="lv-LV"/>
        </w:rPr>
        <w:t>Būvdarbu</w:t>
      </w:r>
      <w:r w:rsidRPr="0057235F">
        <w:rPr>
          <w:rFonts w:eastAsia="Calibri"/>
          <w:bCs/>
          <w:noProof/>
          <w:sz w:val="22"/>
          <w:szCs w:val="22"/>
          <w:lang w:val="lv-LV"/>
        </w:rPr>
        <w:t xml:space="preserve"> uzsākšanas Objektā izvērtēt transporta kustības intensitātes situāciju un lai neapgrūtinātu autotaransporta kustību </w:t>
      </w:r>
      <w:r w:rsidR="008C2DAC" w:rsidRPr="0057235F">
        <w:rPr>
          <w:rFonts w:eastAsia="Calibri"/>
          <w:bCs/>
          <w:noProof/>
          <w:sz w:val="22"/>
          <w:szCs w:val="22"/>
          <w:lang w:val="lv-LV"/>
        </w:rPr>
        <w:t>Būvdarbu</w:t>
      </w:r>
      <w:r w:rsidRPr="0057235F">
        <w:rPr>
          <w:rFonts w:eastAsia="Calibri"/>
          <w:bCs/>
          <w:noProof/>
          <w:sz w:val="22"/>
          <w:szCs w:val="22"/>
          <w:lang w:val="lv-LV"/>
        </w:rPr>
        <w:t xml:space="preserve"> procesā izstrādāt un saskaņot satiksmes organizācijas shēmas. Satiksmes organizācijas shēmas jāuztur aktuālā stāvoklī visa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izpildes laika; </w:t>
      </w:r>
    </w:p>
    <w:p w14:paraId="0DF78C19"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uzsākt, veikt, pabeigt un nodot </w:t>
      </w:r>
      <w:r w:rsidR="00C8532F" w:rsidRPr="0057235F">
        <w:rPr>
          <w:rFonts w:eastAsia="Calibri"/>
          <w:bCs/>
          <w:noProof/>
          <w:sz w:val="22"/>
          <w:szCs w:val="22"/>
          <w:lang w:val="lv-LV"/>
        </w:rPr>
        <w:t>Būvdarbus</w:t>
      </w:r>
      <w:r w:rsidRPr="0057235F">
        <w:rPr>
          <w:rFonts w:eastAsia="Calibri"/>
          <w:bCs/>
          <w:noProof/>
          <w:sz w:val="22"/>
          <w:szCs w:val="22"/>
          <w:lang w:val="lv-LV"/>
        </w:rPr>
        <w:t xml:space="preserve"> Objektā saskaņā ar Pasūtītāja, būvuzrauga, autoruzrauga norādījumiem un saskaņojumiem, Līgumu, Līguma pielikumiem un spēkā esošo normatīvo aktu prasībām un valsts, pašvaldības iestāžu prasībām;</w:t>
      </w:r>
    </w:p>
    <w:p w14:paraId="6CC64617"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patstāvīgi organizēt un saskaņot </w:t>
      </w:r>
      <w:r w:rsidR="00C8532F" w:rsidRPr="0057235F">
        <w:rPr>
          <w:rFonts w:eastAsia="Calibri"/>
          <w:bCs/>
          <w:noProof/>
          <w:sz w:val="22"/>
          <w:szCs w:val="22"/>
          <w:lang w:val="lv-LV"/>
        </w:rPr>
        <w:t>Būvdarbus</w:t>
      </w:r>
      <w:r w:rsidRPr="0057235F">
        <w:rPr>
          <w:rFonts w:eastAsia="Calibri"/>
          <w:bCs/>
          <w:noProof/>
          <w:sz w:val="22"/>
          <w:szCs w:val="22"/>
          <w:lang w:val="lv-LV"/>
        </w:rPr>
        <w:t xml:space="preserve"> ar visām uz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izpildi attiecināmām valsts, pašvaldību iestādēm un/vai privātpersonām;</w:t>
      </w:r>
    </w:p>
    <w:p w14:paraId="0D7BC43D" w14:textId="77777777" w:rsidR="006B185C" w:rsidRPr="0057235F" w:rsidRDefault="006B185C" w:rsidP="0057235F">
      <w:pPr>
        <w:numPr>
          <w:ilvl w:val="2"/>
          <w:numId w:val="2"/>
        </w:numPr>
        <w:tabs>
          <w:tab w:val="left" w:pos="284"/>
        </w:tabs>
        <w:ind w:left="1134" w:hanging="708"/>
        <w:jc w:val="both"/>
        <w:rPr>
          <w:rFonts w:eastAsia="Calibri"/>
          <w:bCs/>
          <w:noProof/>
          <w:sz w:val="22"/>
          <w:szCs w:val="22"/>
          <w:lang w:val="lv-LV"/>
        </w:rPr>
      </w:pPr>
      <w:r w:rsidRPr="0057235F">
        <w:rPr>
          <w:rFonts w:eastAsia="Calibri"/>
          <w:bCs/>
          <w:noProof/>
          <w:sz w:val="22"/>
          <w:szCs w:val="22"/>
          <w:lang w:val="lv-LV"/>
        </w:rPr>
        <w:t>veikt digitālu būvniecības procesa dokumentācijas apriti BIS.</w:t>
      </w:r>
    </w:p>
    <w:p w14:paraId="15800CB8" w14:textId="77777777" w:rsidR="00B65034" w:rsidRPr="0057235F" w:rsidRDefault="008C2DAC"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Būvdarbu</w:t>
      </w:r>
      <w:r w:rsidR="005E51EF" w:rsidRPr="0057235F">
        <w:rPr>
          <w:rFonts w:eastAsia="Calibri"/>
          <w:bCs/>
          <w:noProof/>
          <w:sz w:val="22"/>
          <w:szCs w:val="22"/>
          <w:lang w:val="lv-LV"/>
        </w:rPr>
        <w:t xml:space="preserve"> izpildē izmantot Līguma pielikumos norādītos sertificētus un kvalitatīvus būvizstrādājumus;</w:t>
      </w:r>
    </w:p>
    <w:p w14:paraId="7566B1D7" w14:textId="77777777" w:rsidR="00B65034" w:rsidRPr="0057235F" w:rsidRDefault="00B65034"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par saviem līdzekļiem piegādāt Darbiem nepieciešamos būvizstrādājumus;</w:t>
      </w:r>
    </w:p>
    <w:p w14:paraId="60241094" w14:textId="0A942A77" w:rsidR="005E51EF" w:rsidRPr="0057235F" w:rsidRDefault="00B65034" w:rsidP="0057235F">
      <w:pPr>
        <w:numPr>
          <w:ilvl w:val="2"/>
          <w:numId w:val="2"/>
        </w:numPr>
        <w:tabs>
          <w:tab w:val="left" w:pos="284"/>
        </w:tabs>
        <w:ind w:left="1134" w:hanging="708"/>
        <w:jc w:val="both"/>
        <w:rPr>
          <w:rFonts w:eastAsia="Calibri"/>
          <w:bCs/>
          <w:iCs/>
          <w:sz w:val="22"/>
          <w:szCs w:val="22"/>
          <w:lang w:val="lv-LV"/>
        </w:rPr>
      </w:pPr>
      <w:r w:rsidRPr="0057235F">
        <w:rPr>
          <w:rFonts w:eastAsia="Calibri"/>
          <w:bCs/>
          <w:iCs/>
          <w:sz w:val="22"/>
          <w:szCs w:val="22"/>
          <w:lang w:val="lv-LV"/>
        </w:rPr>
        <w:t>nodrošināt, ka uzstādītais apgaismojums</w:t>
      </w:r>
      <w:r w:rsidR="00214321" w:rsidRPr="0057235F">
        <w:rPr>
          <w:rFonts w:eastAsia="Calibri"/>
          <w:bCs/>
          <w:iCs/>
          <w:sz w:val="22"/>
          <w:szCs w:val="22"/>
          <w:lang w:val="lv-LV"/>
        </w:rPr>
        <w:t xml:space="preserve"> </w:t>
      </w:r>
      <w:r w:rsidR="00214321" w:rsidRPr="0057235F">
        <w:rPr>
          <w:rFonts w:eastAsia="Calibri"/>
          <w:bCs/>
          <w:i/>
          <w:iCs/>
          <w:sz w:val="22"/>
          <w:szCs w:val="22"/>
          <w:lang w:val="lv-LV"/>
        </w:rPr>
        <w:t>(ja attiecināms)</w:t>
      </w:r>
      <w:r w:rsidRPr="0057235F">
        <w:rPr>
          <w:rFonts w:eastAsia="Calibri"/>
          <w:bCs/>
          <w:iCs/>
          <w:sz w:val="22"/>
          <w:szCs w:val="22"/>
          <w:lang w:val="lv-LV"/>
        </w:rPr>
        <w:t xml:space="preserve"> at</w:t>
      </w:r>
      <w:r w:rsidR="007B2128" w:rsidRPr="0057235F">
        <w:rPr>
          <w:rFonts w:eastAsia="Calibri"/>
          <w:bCs/>
          <w:iCs/>
          <w:sz w:val="22"/>
          <w:szCs w:val="22"/>
          <w:lang w:val="lv-LV"/>
        </w:rPr>
        <w:t xml:space="preserve">bilst tehniskā piedāvājuma un </w:t>
      </w:r>
      <w:r w:rsidRPr="0057235F">
        <w:rPr>
          <w:rFonts w:eastAsia="Calibri"/>
          <w:bCs/>
          <w:iCs/>
          <w:sz w:val="22"/>
          <w:szCs w:val="22"/>
          <w:lang w:val="lv-LV"/>
        </w:rPr>
        <w:t>Ministru kabineta 2017.gada 20.jūnija noteikumu Nr.353 “Prasības zaļajam publiskajam iepirkumam un to piemērošanas kārtība” prasībām;</w:t>
      </w:r>
    </w:p>
    <w:p w14:paraId="629CF559"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veikt Ministru kabineta 2003.gada 25.februāra noteikumos Nr.92 “Darba aizsardzības prasības, veicot būvdarbus” (turpmāk – Noteikumi Nr.92) noteiktās  projekta vadītāja funkcijas, tajā skaitā nodrošināt līguma izpildes nodrošināšanai kvalificēta darba aizsardzības koordinatora piesaisti, un būt atbildīgam par Noteikumu Nr.92 noteikto pienākumu izpildi, kā arī veikt Ministru kabineta 2013.gada 8.oktobra noteikumu Nr.1041 “Noteikumi par obligāti piemērojamo energostandartu, kas nosaka elektroapgādes objektu ekspluatācijas organizatoriskās un tehniskās drošības prasības” ievērošanu, t.sk. nodrošināt elektrodrošības speciālistu, kuram piešķirta atbilstoša elektrodrošības grupa;</w:t>
      </w:r>
    </w:p>
    <w:p w14:paraId="74FE7B2A"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nodrošināt Objekta apsardzi, kā arī tehniskā aprīkojuma un būvizstrādājumu drošību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izpildes gaitā;</w:t>
      </w:r>
    </w:p>
    <w:p w14:paraId="61C7EA20"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trīs dienu laikā no Līguma parakstīšanas brīža, kā arī Līguma darbības laikā nekavējoties informēt Pasūtītāju par visiem tiesu procesiem, kas uzsākti pret </w:t>
      </w:r>
      <w:r w:rsidR="00257DD2" w:rsidRPr="0057235F">
        <w:rPr>
          <w:rFonts w:eastAsia="Calibri"/>
          <w:bCs/>
          <w:noProof/>
          <w:sz w:val="22"/>
          <w:szCs w:val="22"/>
          <w:lang w:val="lv-LV"/>
        </w:rPr>
        <w:t>Būvdarbu veicēju</w:t>
      </w:r>
      <w:r w:rsidRPr="0057235F">
        <w:rPr>
          <w:rFonts w:eastAsia="Calibri"/>
          <w:bCs/>
          <w:noProof/>
          <w:sz w:val="22"/>
          <w:szCs w:val="22"/>
          <w:lang w:val="lv-LV"/>
        </w:rPr>
        <w:t>;</w:t>
      </w:r>
    </w:p>
    <w:p w14:paraId="4D6DAECE"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savlaicīgi un Līgumā noteiktā kārtībā izskatīt visus no Pasūtītāja saņemtos sarakstes dokumentus un, ja dokumentā tieši norādīts, sniegt atbildes;</w:t>
      </w:r>
    </w:p>
    <w:p w14:paraId="03D8053B" w14:textId="77777777" w:rsidR="005E51EF" w:rsidRPr="0057235F" w:rsidRDefault="008C2DAC"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Būvdarbu</w:t>
      </w:r>
      <w:r w:rsidR="005E51EF" w:rsidRPr="0057235F">
        <w:rPr>
          <w:rFonts w:eastAsia="Calibri"/>
          <w:bCs/>
          <w:noProof/>
          <w:sz w:val="22"/>
          <w:szCs w:val="22"/>
          <w:lang w:val="lv-LV"/>
        </w:rPr>
        <w:t xml:space="preserve"> veikšanas procesā ievērot darba aizsardzības un ugunsdrošības noteikumus, kā arī uzņemties pilnu atbildību par jebkādiem minēto noteikumu pārkāpumiem un to izraisītām sekām;</w:t>
      </w:r>
    </w:p>
    <w:p w14:paraId="114D6D98"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nodrošināt darba aizsardzības pasākumus Objektā, tai skaitā darbinieku instruēšanu par visu tehnisko iekārtu ekspluatāciju, kā arī veikt visas citas Latvijas Republikas normatīvajos aktos paredzētās darbības saskaņā ar spēkā esošajiem normatīvajiem aktiem par darba aizsardzību;</w:t>
      </w:r>
    </w:p>
    <w:p w14:paraId="62722CCB"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nodrošināt Objektā strādājošos ar nepieciešamajiem darba aizsardzības līdzekļiem;</w:t>
      </w:r>
    </w:p>
    <w:p w14:paraId="512D5A03"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nodrošināt darba laikā Pasūtītāja pārstāvjiem brīvu un drošu piekļūšanu Objektam;</w:t>
      </w:r>
    </w:p>
    <w:p w14:paraId="53E2FF01"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nodrošināt regulāru būvgružu izvešanu, kas rodas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izpildes procesā</w:t>
      </w:r>
      <w:r w:rsidR="00BE266A" w:rsidRPr="0057235F">
        <w:rPr>
          <w:rFonts w:eastAsia="Calibri"/>
          <w:bCs/>
          <w:noProof/>
          <w:sz w:val="22"/>
          <w:szCs w:val="22"/>
          <w:lang w:val="lv-LV"/>
        </w:rPr>
        <w:t xml:space="preserve"> saskaņā ar tehniskās specifikācijas prasībām</w:t>
      </w:r>
      <w:r w:rsidRPr="0057235F">
        <w:rPr>
          <w:rFonts w:eastAsia="Calibri"/>
          <w:bCs/>
          <w:noProof/>
          <w:sz w:val="22"/>
          <w:szCs w:val="22"/>
          <w:lang w:val="lv-LV"/>
        </w:rPr>
        <w:t>;</w:t>
      </w:r>
    </w:p>
    <w:p w14:paraId="465DA201"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ne vēlāk kā 2 (divu) darba dienu laikā rakstiski ziņot Pasūtītājam par visiem apstākļiem, kas atklājušies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izpildes procesā un var radīt šķēršļus turpmākai </w:t>
      </w:r>
      <w:r w:rsidR="008C2DAC" w:rsidRPr="0057235F">
        <w:rPr>
          <w:rFonts w:eastAsia="Calibri"/>
          <w:bCs/>
          <w:noProof/>
          <w:sz w:val="22"/>
          <w:szCs w:val="22"/>
          <w:lang w:val="lv-LV"/>
        </w:rPr>
        <w:t>Būvdarbu</w:t>
      </w:r>
      <w:r w:rsidRPr="0057235F">
        <w:rPr>
          <w:rFonts w:eastAsia="Calibri"/>
          <w:bCs/>
          <w:noProof/>
          <w:sz w:val="22"/>
          <w:szCs w:val="22"/>
          <w:lang w:val="lv-LV"/>
        </w:rPr>
        <w:t xml:space="preserve"> kvalitatīvai un savlaicīgai izpildei;</w:t>
      </w:r>
    </w:p>
    <w:p w14:paraId="111CD5A3"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pēc Pasūtītāja lūguma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izpildes laikā Līgumā noteiktajā kārtībā organizēt būvsapulces, pieaicinot Pasūtītāja pārstāvjus un nepieciešamības gadījumā arī citus pārstāvjus;</w:t>
      </w:r>
    </w:p>
    <w:p w14:paraId="1A3C7674"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normatīvajos aktos noteiktajā kārtībā (t.sk. BIS sistēmā) izstrādāt un kārtot </w:t>
      </w:r>
      <w:r w:rsidR="008C2DAC" w:rsidRPr="0057235F">
        <w:rPr>
          <w:rFonts w:eastAsia="Calibri"/>
          <w:bCs/>
          <w:noProof/>
          <w:sz w:val="22"/>
          <w:szCs w:val="22"/>
          <w:lang w:val="lv-LV"/>
        </w:rPr>
        <w:t>Būvdarbu</w:t>
      </w:r>
      <w:r w:rsidRPr="0057235F">
        <w:rPr>
          <w:rFonts w:eastAsia="Calibri"/>
          <w:bCs/>
          <w:noProof/>
          <w:sz w:val="22"/>
          <w:szCs w:val="22"/>
          <w:lang w:val="lv-LV"/>
        </w:rPr>
        <w:t xml:space="preserve"> veikšanas izpilddokumentāciju visā </w:t>
      </w:r>
      <w:r w:rsidR="008C2DAC" w:rsidRPr="0057235F">
        <w:rPr>
          <w:rFonts w:eastAsia="Calibri"/>
          <w:bCs/>
          <w:noProof/>
          <w:sz w:val="22"/>
          <w:szCs w:val="22"/>
          <w:lang w:val="lv-LV"/>
        </w:rPr>
        <w:t>Būvdarbu</w:t>
      </w:r>
      <w:r w:rsidRPr="0057235F">
        <w:rPr>
          <w:rFonts w:eastAsia="Calibri"/>
          <w:bCs/>
          <w:noProof/>
          <w:sz w:val="22"/>
          <w:szCs w:val="22"/>
          <w:lang w:val="lv-LV"/>
        </w:rPr>
        <w:t xml:space="preserve"> veikšanas laikā;</w:t>
      </w:r>
    </w:p>
    <w:p w14:paraId="1C990860"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ja Līgums tiek vienpusēji izbeigts, nekavējoties pārtraukt </w:t>
      </w:r>
      <w:r w:rsidR="00C8532F" w:rsidRPr="0057235F">
        <w:rPr>
          <w:rFonts w:eastAsia="Calibri"/>
          <w:bCs/>
          <w:noProof/>
          <w:sz w:val="22"/>
          <w:szCs w:val="22"/>
          <w:lang w:val="lv-LV"/>
        </w:rPr>
        <w:t>Būvdarbus</w:t>
      </w:r>
      <w:r w:rsidRPr="0057235F">
        <w:rPr>
          <w:rFonts w:eastAsia="Calibri"/>
          <w:bCs/>
          <w:noProof/>
          <w:sz w:val="22"/>
          <w:szCs w:val="22"/>
          <w:lang w:val="lv-LV"/>
        </w:rPr>
        <w:t xml:space="preserve">, par ko tiek sastādīts </w:t>
      </w:r>
      <w:r w:rsidR="008C2DAC" w:rsidRPr="0057235F">
        <w:rPr>
          <w:rFonts w:eastAsia="Calibri"/>
          <w:bCs/>
          <w:noProof/>
          <w:sz w:val="22"/>
          <w:szCs w:val="22"/>
          <w:lang w:val="lv-LV"/>
        </w:rPr>
        <w:t>Būvdarbu</w:t>
      </w:r>
      <w:r w:rsidRPr="0057235F">
        <w:rPr>
          <w:rFonts w:eastAsia="Calibri"/>
          <w:bCs/>
          <w:noProof/>
          <w:sz w:val="22"/>
          <w:szCs w:val="22"/>
          <w:lang w:val="lv-LV"/>
        </w:rPr>
        <w:t xml:space="preserve"> nodošanas-pieņemšanas akts, atstāj darba vietu drošībā un kārtībā;</w:t>
      </w:r>
    </w:p>
    <w:p w14:paraId="35E3023F"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patstāvīgi organizēt savu nolīgto apakšuzņēmēju </w:t>
      </w:r>
      <w:r w:rsidR="008C2DAC" w:rsidRPr="0057235F">
        <w:rPr>
          <w:rFonts w:eastAsia="Calibri"/>
          <w:bCs/>
          <w:noProof/>
          <w:sz w:val="22"/>
          <w:szCs w:val="22"/>
          <w:lang w:val="lv-LV"/>
        </w:rPr>
        <w:t>darbu</w:t>
      </w:r>
      <w:r w:rsidRPr="0057235F">
        <w:rPr>
          <w:rFonts w:eastAsia="Calibri"/>
          <w:bCs/>
          <w:noProof/>
          <w:sz w:val="22"/>
          <w:szCs w:val="22"/>
          <w:lang w:val="lv-LV"/>
        </w:rPr>
        <w:t>, dodot nepieci</w:t>
      </w:r>
      <w:r w:rsidR="00816D56" w:rsidRPr="0057235F">
        <w:rPr>
          <w:rFonts w:eastAsia="Calibri"/>
          <w:bCs/>
          <w:noProof/>
          <w:sz w:val="22"/>
          <w:szCs w:val="22"/>
          <w:lang w:val="lv-LV"/>
        </w:rPr>
        <w:t>ešamos norādījumus un uzdevumus, kā arī veikt</w:t>
      </w:r>
      <w:r w:rsidRPr="0057235F">
        <w:rPr>
          <w:rFonts w:eastAsia="Calibri"/>
          <w:bCs/>
          <w:noProof/>
          <w:sz w:val="22"/>
          <w:szCs w:val="22"/>
          <w:lang w:val="lv-LV"/>
        </w:rPr>
        <w:t xml:space="preserve"> izpildīto </w:t>
      </w:r>
      <w:r w:rsidR="008C2DAC" w:rsidRPr="0057235F">
        <w:rPr>
          <w:rFonts w:eastAsia="Calibri"/>
          <w:bCs/>
          <w:noProof/>
          <w:sz w:val="22"/>
          <w:szCs w:val="22"/>
          <w:lang w:val="lv-LV"/>
        </w:rPr>
        <w:t>Būvdarbu</w:t>
      </w:r>
      <w:r w:rsidR="00816D56" w:rsidRPr="0057235F">
        <w:rPr>
          <w:rFonts w:eastAsia="Calibri"/>
          <w:bCs/>
          <w:noProof/>
          <w:sz w:val="22"/>
          <w:szCs w:val="22"/>
          <w:lang w:val="lv-LV"/>
        </w:rPr>
        <w:t xml:space="preserve"> kontroli un pieņemšanu, uzņemties atbildību par apakšuzņēmēju izpildīto Būvdarbu kvalitāti</w:t>
      </w:r>
      <w:r w:rsidRPr="0057235F">
        <w:rPr>
          <w:rFonts w:eastAsia="Calibri"/>
          <w:bCs/>
          <w:noProof/>
          <w:sz w:val="22"/>
          <w:szCs w:val="22"/>
          <w:lang w:val="lv-LV"/>
        </w:rPr>
        <w:t>;</w:t>
      </w:r>
    </w:p>
    <w:p w14:paraId="60DA0DA4" w14:textId="60E35371" w:rsidR="005E51EF" w:rsidRPr="0057235F" w:rsidRDefault="001E3C12"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u w:val="single"/>
          <w:lang w:val="lv-LV"/>
        </w:rPr>
        <w:t>nodrošināt nodrošināt laicīgu samaksas veikšanu visiem publiskā būvdarbu līguma izpildē iesaistītajiem apakšuzņēmējiem par faktiski izpildītajiem un pasūtītāja apmaksātajiem būvdarbiem</w:t>
      </w:r>
      <w:r w:rsidRPr="0057235F">
        <w:rPr>
          <w:rFonts w:eastAsia="Calibri"/>
          <w:bCs/>
          <w:noProof/>
          <w:sz w:val="22"/>
          <w:szCs w:val="22"/>
          <w:lang w:val="lv-LV"/>
        </w:rPr>
        <w:t>.  Ar laicīgu norēķināšanos saprot samaksu 10 darbdienu laikā no brīža, kad par šiem darbiem ir saņemta pasūtītāja apmaksa un apakšuzņēmēja sagatavots rēķins, kas atbilst līguma noteikumiem, bet ne vēlāk kā 60 kalendāra dienas pēc veikto būvdarbu pabeigšanas un apakšuzņēmēja rēķina saņemšanas par attiecīgo būvdarbu veikšanu. Norēķinus ar apakšuzņēmējiem Būvdarbu veicējs kārto patstāvīgi. Būvdarbu veicējs ir atbildīgs par apakšuzņēmēju veikumu tādā pat apmērā kā pats ir atbildīgs saskaņā ar Līgumu.</w:t>
      </w:r>
      <w:r w:rsidRPr="0057235F">
        <w:rPr>
          <w:rFonts w:eastAsia="Calibri"/>
          <w:bCs/>
          <w:iCs/>
          <w:sz w:val="22"/>
          <w:szCs w:val="22"/>
          <w:lang w:val="lv-LV"/>
        </w:rPr>
        <w:t xml:space="preserve"> </w:t>
      </w:r>
      <w:r w:rsidRPr="0057235F">
        <w:rPr>
          <w:rFonts w:eastAsia="Calibri"/>
          <w:bCs/>
          <w:noProof/>
          <w:sz w:val="22"/>
          <w:szCs w:val="22"/>
          <w:lang w:val="lv-LV"/>
        </w:rPr>
        <w:t xml:space="preserve">Līgumos ar apakšuzņēmējiem </w:t>
      </w:r>
      <w:r w:rsidRPr="0057235F">
        <w:rPr>
          <w:rFonts w:eastAsia="Calibri"/>
          <w:bCs/>
          <w:noProof/>
          <w:sz w:val="22"/>
          <w:szCs w:val="22"/>
          <w:u w:val="single"/>
          <w:lang w:val="lv-LV"/>
        </w:rPr>
        <w:t>Būvdarbu veicējam ir pienākums iekļaut izpildīto būvdarbu pieņemšanas noteikumus, kas atbilst šajā punktā un Ministru kabineta 2022. gada 5. jūlijā noteikumu Nr.419 “Noteikumi par publisko būvdarbu līgumos obligāti ietveramajiem noteikumiem un to saturu” 6., 9. un 10. punktā iekļautajam regulējumam, izņemot prasību veikt būves ekspertīzi, kā arī šo noteikumu 14. punktā iekļautajam regulējumam, izņemot būvuzrauga pienākumu noteikt defektu novēršanas termiņu. Pasūtītājam nav pienākuma kontrolēt ar apakšuzņēmēju noslēgtā būvdarbu līguma atbilstību šā punkta prasībām</w:t>
      </w:r>
      <w:r w:rsidR="005E51EF" w:rsidRPr="0057235F">
        <w:rPr>
          <w:rFonts w:eastAsia="Calibri"/>
          <w:bCs/>
          <w:noProof/>
          <w:sz w:val="22"/>
          <w:szCs w:val="22"/>
          <w:lang w:val="lv-LV"/>
        </w:rPr>
        <w:t>.</w:t>
      </w:r>
    </w:p>
    <w:p w14:paraId="284A35DB"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u w:val="single"/>
          <w:lang w:val="lv-LV"/>
        </w:rPr>
        <w:t>līgumos ar apakšuzņēmējiem iekļaut noteikumus izpildīto būvdarbu pieņemšanai</w:t>
      </w:r>
      <w:r w:rsidRPr="0057235F">
        <w:rPr>
          <w:rFonts w:eastAsia="Calibri"/>
          <w:bCs/>
          <w:noProof/>
          <w:sz w:val="22"/>
          <w:szCs w:val="22"/>
          <w:lang w:val="lv-LV"/>
        </w:rPr>
        <w:t>, kas atbilst šajā līgumā iekļautajam regulējumam, izņemot prasību veikt būves ekspertīzi. Pasūtītājam nav pienākuma kontrolēt ar apakšuzņēmēju noslēgtā būvdarbu līguma atbilstību šā punkta prasībām.</w:t>
      </w:r>
    </w:p>
    <w:p w14:paraId="4200CDE7"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p</w:t>
      </w:r>
      <w:r w:rsidR="00A3624D" w:rsidRPr="0057235F">
        <w:rPr>
          <w:rFonts w:eastAsia="Calibri"/>
          <w:bCs/>
          <w:noProof/>
          <w:sz w:val="22"/>
          <w:szCs w:val="22"/>
          <w:lang w:val="lv-LV"/>
        </w:rPr>
        <w:t>ilnvarojuma ietvaros pārstāvēt p</w:t>
      </w:r>
      <w:r w:rsidRPr="0057235F">
        <w:rPr>
          <w:rFonts w:eastAsia="Calibri"/>
          <w:bCs/>
          <w:noProof/>
          <w:sz w:val="22"/>
          <w:szCs w:val="22"/>
          <w:lang w:val="lv-LV"/>
        </w:rPr>
        <w:t xml:space="preserve">asūtītāju darbā ar būvvaldi un darbībās, kas saistītas ar </w:t>
      </w:r>
      <w:r w:rsidR="00F640EC" w:rsidRPr="0057235F">
        <w:rPr>
          <w:rFonts w:eastAsia="Calibri"/>
          <w:bCs/>
          <w:noProof/>
          <w:sz w:val="22"/>
          <w:szCs w:val="22"/>
          <w:lang w:val="lv-LV"/>
        </w:rPr>
        <w:t>Būvniecības informācijas sistēmas</w:t>
      </w:r>
      <w:r w:rsidRPr="0057235F">
        <w:rPr>
          <w:rFonts w:eastAsia="Calibri"/>
          <w:bCs/>
          <w:noProof/>
          <w:sz w:val="22"/>
          <w:szCs w:val="22"/>
          <w:lang w:val="lv-LV"/>
        </w:rPr>
        <w:t xml:space="preserve"> vidi, ar </w:t>
      </w:r>
      <w:r w:rsidR="008C2DAC" w:rsidRPr="0057235F">
        <w:rPr>
          <w:rFonts w:eastAsia="Calibri"/>
          <w:bCs/>
          <w:noProof/>
          <w:sz w:val="22"/>
          <w:szCs w:val="22"/>
          <w:lang w:val="lv-LV"/>
        </w:rPr>
        <w:t>Būvdarbu</w:t>
      </w:r>
      <w:r w:rsidRPr="0057235F">
        <w:rPr>
          <w:rFonts w:eastAsia="Calibri"/>
          <w:bCs/>
          <w:noProof/>
          <w:sz w:val="22"/>
          <w:szCs w:val="22"/>
          <w:lang w:val="lv-LV"/>
        </w:rPr>
        <w:t xml:space="preserve"> uzsākšanas nosacījumu izpildi, ar </w:t>
      </w:r>
      <w:r w:rsidR="008C2DAC" w:rsidRPr="0057235F">
        <w:rPr>
          <w:rFonts w:eastAsia="Calibri"/>
          <w:bCs/>
          <w:noProof/>
          <w:sz w:val="22"/>
          <w:szCs w:val="22"/>
          <w:lang w:val="lv-LV"/>
        </w:rPr>
        <w:t>Būvdarbu</w:t>
      </w:r>
      <w:r w:rsidRPr="0057235F">
        <w:rPr>
          <w:rFonts w:eastAsia="Calibri"/>
          <w:bCs/>
          <w:noProof/>
          <w:sz w:val="22"/>
          <w:szCs w:val="22"/>
          <w:lang w:val="lv-LV"/>
        </w:rPr>
        <w:t xml:space="preserve"> pabeigšanu un nodošanu ekspluatācijā, un ar atzinumu pieprasīšanu par būves gatavību nodošanai ekspluatācijā;</w:t>
      </w:r>
    </w:p>
    <w:p w14:paraId="33E7EB5D"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 xml:space="preserve">nodrošināt </w:t>
      </w:r>
      <w:r w:rsidR="008C2DAC" w:rsidRPr="0057235F">
        <w:rPr>
          <w:rFonts w:eastAsia="Calibri"/>
          <w:bCs/>
          <w:noProof/>
          <w:sz w:val="22"/>
          <w:szCs w:val="22"/>
          <w:lang w:val="lv-LV"/>
        </w:rPr>
        <w:t>Būvdarbu</w:t>
      </w:r>
      <w:r w:rsidRPr="0057235F">
        <w:rPr>
          <w:rFonts w:eastAsia="Calibri"/>
          <w:bCs/>
          <w:noProof/>
          <w:sz w:val="22"/>
          <w:szCs w:val="22"/>
          <w:lang w:val="lv-LV"/>
        </w:rPr>
        <w:t xml:space="preserve"> izpildi</w:t>
      </w:r>
      <w:r w:rsidR="004C687F" w:rsidRPr="0057235F">
        <w:rPr>
          <w:rFonts w:eastAsia="Calibri"/>
          <w:bCs/>
          <w:noProof/>
          <w:sz w:val="22"/>
          <w:szCs w:val="22"/>
          <w:lang w:val="lv-LV"/>
        </w:rPr>
        <w:t xml:space="preserve"> garantijas periodā</w:t>
      </w:r>
      <w:r w:rsidRPr="0057235F">
        <w:rPr>
          <w:rFonts w:eastAsia="Calibri"/>
          <w:bCs/>
          <w:noProof/>
          <w:sz w:val="22"/>
          <w:szCs w:val="22"/>
          <w:lang w:val="lv-LV"/>
        </w:rPr>
        <w:t>;</w:t>
      </w:r>
    </w:p>
    <w:p w14:paraId="633D1D75" w14:textId="77777777" w:rsidR="005E51EF" w:rsidRPr="0057235F" w:rsidRDefault="005E51EF" w:rsidP="0057235F">
      <w:pPr>
        <w:numPr>
          <w:ilvl w:val="2"/>
          <w:numId w:val="2"/>
        </w:numPr>
        <w:tabs>
          <w:tab w:val="left" w:pos="284"/>
        </w:tabs>
        <w:ind w:left="1134" w:hanging="708"/>
        <w:jc w:val="both"/>
        <w:rPr>
          <w:rFonts w:eastAsia="Calibri"/>
          <w:bCs/>
          <w:iCs/>
          <w:sz w:val="22"/>
          <w:szCs w:val="22"/>
          <w:lang w:val="lv-LV"/>
        </w:rPr>
      </w:pPr>
      <w:r w:rsidRPr="0057235F">
        <w:rPr>
          <w:rFonts w:eastAsia="Calibri"/>
          <w:bCs/>
          <w:noProof/>
          <w:sz w:val="22"/>
          <w:szCs w:val="22"/>
          <w:lang w:val="lv-LV"/>
        </w:rPr>
        <w:t>veikt citus šajā Līgumā, Līguma pielikumos</w:t>
      </w:r>
      <w:r w:rsidR="005664FD" w:rsidRPr="0057235F">
        <w:rPr>
          <w:rFonts w:eastAsia="Calibri"/>
          <w:bCs/>
          <w:noProof/>
          <w:sz w:val="22"/>
          <w:szCs w:val="22"/>
          <w:lang w:val="lv-LV"/>
        </w:rPr>
        <w:t>, būvprojektā</w:t>
      </w:r>
      <w:r w:rsidRPr="0057235F">
        <w:rPr>
          <w:rFonts w:eastAsia="Calibri"/>
          <w:bCs/>
          <w:noProof/>
          <w:sz w:val="22"/>
          <w:szCs w:val="22"/>
          <w:lang w:val="lv-LV"/>
        </w:rPr>
        <w:t xml:space="preserve"> un spēkā esošajos normatīvajos aktos  noteiktos pienākumus vai darbības.</w:t>
      </w:r>
    </w:p>
    <w:p w14:paraId="3AA00711" w14:textId="77777777" w:rsidR="005E51EF" w:rsidRPr="0057235F" w:rsidRDefault="00257DD2" w:rsidP="0057235F">
      <w:pPr>
        <w:numPr>
          <w:ilvl w:val="1"/>
          <w:numId w:val="2"/>
        </w:numPr>
        <w:tabs>
          <w:tab w:val="left" w:pos="284"/>
        </w:tabs>
        <w:ind w:left="709"/>
        <w:jc w:val="both"/>
        <w:rPr>
          <w:rFonts w:eastAsia="Calibri"/>
          <w:bCs/>
          <w:iCs/>
          <w:sz w:val="22"/>
          <w:szCs w:val="22"/>
          <w:lang w:val="lv-LV"/>
        </w:rPr>
      </w:pPr>
      <w:r w:rsidRPr="0057235F">
        <w:rPr>
          <w:rFonts w:eastAsia="Calibri"/>
          <w:bCs/>
          <w:noProof/>
          <w:sz w:val="22"/>
          <w:szCs w:val="22"/>
          <w:lang w:val="lv-LV"/>
        </w:rPr>
        <w:t>Būvdarbu veicēja</w:t>
      </w:r>
      <w:r w:rsidR="005E51EF" w:rsidRPr="0057235F">
        <w:rPr>
          <w:rFonts w:eastAsia="Calibri"/>
          <w:bCs/>
          <w:noProof/>
          <w:sz w:val="22"/>
          <w:szCs w:val="22"/>
          <w:lang w:val="lv-LV"/>
        </w:rPr>
        <w:t xml:space="preserve"> tiesības:</w:t>
      </w:r>
    </w:p>
    <w:p w14:paraId="283BF0CB" w14:textId="77777777" w:rsidR="005E51EF" w:rsidRPr="0057235F" w:rsidRDefault="005E51EF" w:rsidP="0057235F">
      <w:pPr>
        <w:numPr>
          <w:ilvl w:val="2"/>
          <w:numId w:val="2"/>
        </w:numPr>
        <w:tabs>
          <w:tab w:val="left" w:pos="284"/>
        </w:tabs>
        <w:ind w:left="993" w:hanging="567"/>
        <w:jc w:val="both"/>
        <w:rPr>
          <w:rFonts w:eastAsia="Calibri"/>
          <w:bCs/>
          <w:iCs/>
          <w:sz w:val="22"/>
          <w:szCs w:val="22"/>
          <w:lang w:val="lv-LV"/>
        </w:rPr>
      </w:pPr>
      <w:r w:rsidRPr="0057235F">
        <w:rPr>
          <w:rFonts w:eastAsia="Calibri"/>
          <w:bCs/>
          <w:noProof/>
          <w:sz w:val="22"/>
          <w:szCs w:val="22"/>
          <w:lang w:val="lv-LV"/>
        </w:rPr>
        <w:t>saņemt samaksu par Līguma, Līguma pielikumos un spēkā esošajos normatīvajos aktos noteiktajām prasībām</w:t>
      </w:r>
      <w:r w:rsidR="008001FD" w:rsidRPr="0057235F">
        <w:rPr>
          <w:rFonts w:eastAsia="Calibri"/>
          <w:bCs/>
          <w:noProof/>
          <w:sz w:val="22"/>
          <w:szCs w:val="22"/>
          <w:lang w:val="lv-LV"/>
        </w:rPr>
        <w:t>,</w:t>
      </w:r>
      <w:r w:rsidRPr="0057235F">
        <w:rPr>
          <w:rFonts w:eastAsia="Calibri"/>
          <w:bCs/>
          <w:noProof/>
          <w:sz w:val="22"/>
          <w:szCs w:val="22"/>
          <w:lang w:val="lv-LV"/>
        </w:rPr>
        <w:t xml:space="preserve"> atbilstoši veiktajiem un Pasūtītāja pieņemtajiem Darbiem;</w:t>
      </w:r>
    </w:p>
    <w:p w14:paraId="1E915884" w14:textId="77777777" w:rsidR="005E51EF" w:rsidRPr="0057235F" w:rsidRDefault="005E51EF" w:rsidP="0057235F">
      <w:pPr>
        <w:numPr>
          <w:ilvl w:val="2"/>
          <w:numId w:val="2"/>
        </w:numPr>
        <w:tabs>
          <w:tab w:val="left" w:pos="284"/>
        </w:tabs>
        <w:ind w:left="993" w:hanging="567"/>
        <w:jc w:val="both"/>
        <w:rPr>
          <w:rFonts w:eastAsia="Calibri"/>
          <w:bCs/>
          <w:iCs/>
          <w:sz w:val="22"/>
          <w:szCs w:val="22"/>
          <w:lang w:val="lv-LV"/>
        </w:rPr>
      </w:pPr>
      <w:r w:rsidRPr="0057235F">
        <w:rPr>
          <w:rFonts w:eastAsia="Calibri"/>
          <w:bCs/>
          <w:noProof/>
          <w:sz w:val="22"/>
          <w:szCs w:val="22"/>
          <w:lang w:val="lv-LV"/>
        </w:rPr>
        <w:t xml:space="preserve">Līgumā noteiktajā kārtībā nodot Pasūtītājam </w:t>
      </w:r>
      <w:r w:rsidR="00C8532F" w:rsidRPr="0057235F">
        <w:rPr>
          <w:rFonts w:eastAsia="Calibri"/>
          <w:bCs/>
          <w:noProof/>
          <w:sz w:val="22"/>
          <w:szCs w:val="22"/>
          <w:lang w:val="lv-LV"/>
        </w:rPr>
        <w:t>Būvdarbus</w:t>
      </w:r>
      <w:r w:rsidRPr="0057235F">
        <w:rPr>
          <w:rFonts w:eastAsia="Calibri"/>
          <w:bCs/>
          <w:noProof/>
          <w:sz w:val="22"/>
          <w:szCs w:val="22"/>
          <w:lang w:val="lv-LV"/>
        </w:rPr>
        <w:t xml:space="preserve"> Objektā pirms Pasūtītāja noteiktā izpildes termiņa;</w:t>
      </w:r>
    </w:p>
    <w:p w14:paraId="48FD7F58" w14:textId="77777777" w:rsidR="005E51EF" w:rsidRPr="0057235F" w:rsidRDefault="005E51EF" w:rsidP="0057235F">
      <w:pPr>
        <w:numPr>
          <w:ilvl w:val="2"/>
          <w:numId w:val="2"/>
        </w:numPr>
        <w:tabs>
          <w:tab w:val="left" w:pos="284"/>
        </w:tabs>
        <w:ind w:left="993" w:hanging="567"/>
        <w:jc w:val="both"/>
        <w:rPr>
          <w:rFonts w:eastAsia="Calibri"/>
          <w:bCs/>
          <w:iCs/>
          <w:sz w:val="22"/>
          <w:szCs w:val="22"/>
          <w:lang w:val="lv-LV"/>
        </w:rPr>
      </w:pPr>
      <w:r w:rsidRPr="0057235F">
        <w:rPr>
          <w:rFonts w:eastAsia="Calibri"/>
          <w:bCs/>
          <w:noProof/>
          <w:sz w:val="22"/>
          <w:szCs w:val="22"/>
          <w:lang w:val="lv-LV"/>
        </w:rPr>
        <w:t>pieprasīt, ja nepieciešams, no Pasūtītāja Līguma izpildei nepieciešamo informāciju vai dokumentāciju;</w:t>
      </w:r>
    </w:p>
    <w:p w14:paraId="400B2012" w14:textId="77777777" w:rsidR="005E51EF" w:rsidRPr="0057235F" w:rsidRDefault="005E51EF" w:rsidP="0057235F">
      <w:pPr>
        <w:numPr>
          <w:ilvl w:val="2"/>
          <w:numId w:val="2"/>
        </w:numPr>
        <w:tabs>
          <w:tab w:val="left" w:pos="284"/>
        </w:tabs>
        <w:ind w:left="993" w:hanging="567"/>
        <w:jc w:val="both"/>
        <w:rPr>
          <w:rFonts w:eastAsia="Calibri"/>
          <w:bCs/>
          <w:iCs/>
          <w:sz w:val="22"/>
          <w:szCs w:val="22"/>
          <w:lang w:val="lv-LV"/>
        </w:rPr>
      </w:pPr>
      <w:r w:rsidRPr="0057235F">
        <w:rPr>
          <w:rFonts w:eastAsia="Calibri"/>
          <w:bCs/>
          <w:noProof/>
          <w:sz w:val="22"/>
          <w:szCs w:val="22"/>
          <w:lang w:val="lv-LV"/>
        </w:rPr>
        <w:t>lūgt Pasūtītājam tehnoloģisko pārtraukumu, ja ir iestājušies Līgumā noteiktie gadījumi;</w:t>
      </w:r>
    </w:p>
    <w:p w14:paraId="05DA28DC" w14:textId="77777777" w:rsidR="005E51EF" w:rsidRPr="0057235F" w:rsidRDefault="005E51EF" w:rsidP="0057235F">
      <w:pPr>
        <w:numPr>
          <w:ilvl w:val="2"/>
          <w:numId w:val="2"/>
        </w:numPr>
        <w:tabs>
          <w:tab w:val="left" w:pos="284"/>
        </w:tabs>
        <w:ind w:left="993" w:hanging="567"/>
        <w:jc w:val="both"/>
        <w:rPr>
          <w:rFonts w:eastAsia="Calibri"/>
          <w:bCs/>
          <w:iCs/>
          <w:sz w:val="22"/>
          <w:szCs w:val="22"/>
          <w:lang w:val="lv-LV"/>
        </w:rPr>
      </w:pPr>
      <w:r w:rsidRPr="0057235F">
        <w:rPr>
          <w:rFonts w:eastAsia="Calibri"/>
          <w:bCs/>
          <w:noProof/>
          <w:sz w:val="22"/>
          <w:szCs w:val="22"/>
          <w:lang w:val="lv-LV"/>
        </w:rPr>
        <w:t>īstenos citas šajā līgumā un normatīvajos aktos noteiktās tiesības.</w:t>
      </w:r>
    </w:p>
    <w:p w14:paraId="1D5E3CFE" w14:textId="77777777" w:rsidR="005E51EF" w:rsidRPr="0057235F" w:rsidRDefault="005E51EF" w:rsidP="0057235F">
      <w:pPr>
        <w:numPr>
          <w:ilvl w:val="0"/>
          <w:numId w:val="2"/>
        </w:numPr>
        <w:tabs>
          <w:tab w:val="left" w:pos="0"/>
        </w:tabs>
        <w:ind w:left="425" w:hanging="357"/>
        <w:jc w:val="center"/>
        <w:rPr>
          <w:rFonts w:eastAsia="Calibri"/>
          <w:bCs/>
          <w:iCs/>
          <w:sz w:val="22"/>
          <w:szCs w:val="22"/>
          <w:lang w:val="lv-LV"/>
        </w:rPr>
      </w:pPr>
      <w:r w:rsidRPr="0057235F">
        <w:rPr>
          <w:rFonts w:eastAsia="Calibri"/>
          <w:b/>
          <w:bCs/>
          <w:sz w:val="22"/>
          <w:szCs w:val="22"/>
          <w:lang w:val="lv-LV"/>
        </w:rPr>
        <w:t>Pasūtītāja pienākumi un tiesības</w:t>
      </w:r>
    </w:p>
    <w:p w14:paraId="4356912C" w14:textId="77777777" w:rsidR="005E51EF" w:rsidRPr="0057235F" w:rsidRDefault="005E51EF" w:rsidP="0057235F">
      <w:pPr>
        <w:numPr>
          <w:ilvl w:val="1"/>
          <w:numId w:val="2"/>
        </w:numPr>
        <w:tabs>
          <w:tab w:val="left" w:pos="284"/>
          <w:tab w:val="left" w:pos="851"/>
        </w:tabs>
        <w:ind w:left="709"/>
        <w:jc w:val="both"/>
        <w:rPr>
          <w:rFonts w:eastAsia="Calibri"/>
          <w:bCs/>
          <w:iCs/>
          <w:sz w:val="22"/>
          <w:szCs w:val="22"/>
          <w:lang w:val="lv-LV"/>
        </w:rPr>
      </w:pPr>
      <w:r w:rsidRPr="0057235F">
        <w:rPr>
          <w:rFonts w:eastAsia="Calibri"/>
          <w:bCs/>
          <w:noProof/>
          <w:sz w:val="22"/>
          <w:szCs w:val="22"/>
          <w:lang w:val="lv-LV"/>
        </w:rPr>
        <w:t xml:space="preserve">Pasūtītāja pienākumi: </w:t>
      </w:r>
    </w:p>
    <w:p w14:paraId="6B0C27F6"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 xml:space="preserve">pieņemt </w:t>
      </w:r>
      <w:r w:rsidR="00FE6752" w:rsidRPr="0057235F">
        <w:rPr>
          <w:rFonts w:eastAsia="Calibri"/>
          <w:bCs/>
          <w:noProof/>
          <w:sz w:val="22"/>
          <w:szCs w:val="22"/>
          <w:lang w:val="lv-LV"/>
        </w:rPr>
        <w:t>Līguma nosacījumiem atbilstoši izpildītus Būvdarbus</w:t>
      </w:r>
      <w:r w:rsidRPr="0057235F">
        <w:rPr>
          <w:rFonts w:eastAsia="Calibri"/>
          <w:bCs/>
          <w:noProof/>
          <w:sz w:val="22"/>
          <w:szCs w:val="22"/>
          <w:lang w:val="lv-LV"/>
        </w:rPr>
        <w:t>;</w:t>
      </w:r>
    </w:p>
    <w:p w14:paraId="4C66068C"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sz w:val="22"/>
          <w:szCs w:val="22"/>
          <w:lang w:val="lv-LV" w:eastAsia="lv-LV"/>
        </w:rPr>
        <w:t xml:space="preserve">pēc </w:t>
      </w:r>
      <w:r w:rsidR="00257DD2" w:rsidRPr="0057235F">
        <w:rPr>
          <w:rFonts w:eastAsia="Calibri"/>
          <w:bCs/>
          <w:sz w:val="22"/>
          <w:szCs w:val="22"/>
          <w:lang w:val="lv-LV" w:eastAsia="lv-LV"/>
        </w:rPr>
        <w:t>Būvdarbu veicēja</w:t>
      </w:r>
      <w:r w:rsidRPr="0057235F">
        <w:rPr>
          <w:rFonts w:eastAsia="Calibri"/>
          <w:bCs/>
          <w:sz w:val="22"/>
          <w:szCs w:val="22"/>
          <w:lang w:val="lv-LV" w:eastAsia="lv-LV"/>
        </w:rPr>
        <w:t xml:space="preserve"> pieprasījuma sniegt tam Pasūtītāja rīcībā esošo informāciju un</w:t>
      </w:r>
      <w:r w:rsidRPr="0057235F">
        <w:rPr>
          <w:rFonts w:eastAsia="Calibri"/>
          <w:b/>
          <w:bCs/>
          <w:sz w:val="22"/>
          <w:szCs w:val="22"/>
          <w:lang w:val="lv-LV"/>
        </w:rPr>
        <w:t xml:space="preserve"> </w:t>
      </w:r>
      <w:r w:rsidRPr="0057235F">
        <w:rPr>
          <w:rFonts w:eastAsia="Calibri"/>
          <w:bCs/>
          <w:sz w:val="22"/>
          <w:szCs w:val="22"/>
          <w:lang w:val="lv-LV"/>
        </w:rPr>
        <w:t xml:space="preserve">visu </w:t>
      </w:r>
      <w:r w:rsidRPr="0057235F">
        <w:rPr>
          <w:rFonts w:eastAsia="Calibri"/>
          <w:bCs/>
          <w:sz w:val="22"/>
          <w:szCs w:val="22"/>
          <w:lang w:val="lv-LV" w:eastAsia="lv-LV"/>
        </w:rPr>
        <w:t>dokumentāciju, kas nepieciešama Līgumā noteikto saistību izpildei;</w:t>
      </w:r>
    </w:p>
    <w:p w14:paraId="0115FE35"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sz w:val="22"/>
          <w:szCs w:val="22"/>
          <w:lang w:val="lv-LV" w:eastAsia="lv-LV"/>
        </w:rPr>
        <w:t xml:space="preserve">nodrošināt </w:t>
      </w:r>
      <w:r w:rsidR="00257DD2" w:rsidRPr="0057235F">
        <w:rPr>
          <w:rFonts w:eastAsia="Calibri"/>
          <w:bCs/>
          <w:sz w:val="22"/>
          <w:szCs w:val="22"/>
          <w:lang w:val="lv-LV" w:eastAsia="lv-LV"/>
        </w:rPr>
        <w:t>Būvdarbu veicēja</w:t>
      </w:r>
      <w:r w:rsidRPr="0057235F">
        <w:rPr>
          <w:rFonts w:eastAsia="Calibri"/>
          <w:bCs/>
          <w:sz w:val="22"/>
          <w:szCs w:val="22"/>
          <w:lang w:val="lv-LV" w:eastAsia="lv-LV"/>
        </w:rPr>
        <w:t xml:space="preserve"> iespēju piekļūt</w:t>
      </w:r>
      <w:r w:rsidRPr="0057235F">
        <w:rPr>
          <w:rFonts w:eastAsia="Calibri"/>
          <w:b/>
          <w:bCs/>
          <w:sz w:val="22"/>
          <w:szCs w:val="22"/>
          <w:lang w:val="lv-LV"/>
        </w:rPr>
        <w:t xml:space="preserve"> </w:t>
      </w:r>
      <w:r w:rsidRPr="0057235F">
        <w:rPr>
          <w:rFonts w:eastAsia="Calibri"/>
          <w:bCs/>
          <w:sz w:val="22"/>
          <w:szCs w:val="22"/>
          <w:lang w:val="lv-LV" w:eastAsia="lv-LV"/>
        </w:rPr>
        <w:t>Objektam;</w:t>
      </w:r>
    </w:p>
    <w:p w14:paraId="43C5E675"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sz w:val="22"/>
          <w:szCs w:val="22"/>
          <w:lang w:val="lv-LV" w:eastAsia="lv-LV"/>
        </w:rPr>
        <w:t>veikt samaksu par Līguma nosacījumiem atbilstoši sniegtajiem Pakalpojumiem;</w:t>
      </w:r>
    </w:p>
    <w:p w14:paraId="1A2700FB"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 xml:space="preserve">kontrolēt un pieņemt </w:t>
      </w:r>
      <w:r w:rsidR="00C8532F" w:rsidRPr="0057235F">
        <w:rPr>
          <w:rFonts w:eastAsia="Calibri"/>
          <w:bCs/>
          <w:noProof/>
          <w:sz w:val="22"/>
          <w:szCs w:val="22"/>
          <w:lang w:val="lv-LV"/>
        </w:rPr>
        <w:t>Būvdarbus</w:t>
      </w:r>
      <w:r w:rsidRPr="0057235F">
        <w:rPr>
          <w:rFonts w:eastAsia="Calibri"/>
          <w:bCs/>
          <w:noProof/>
          <w:sz w:val="22"/>
          <w:szCs w:val="22"/>
          <w:lang w:val="lv-LV"/>
        </w:rPr>
        <w:t xml:space="preserve"> Objektā saskaņā ar Līgumu, Līguma pielikumiem un spēkā esošo normatīvo aktu prasībām, kā arī ar valsts un pašvaldības iestāžu prasībām;</w:t>
      </w:r>
    </w:p>
    <w:p w14:paraId="655D6064"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 xml:space="preserve">pārbaudīt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 iesniegto apdrošināšanas un nodrošinājuma dokumentu atbilstību Līguma, Līguma pielikumu un spēkā esošo normatīvo aktu prasībām, kā arī, ja iesniegts neatbilstošs dokuments, pieprasīt </w:t>
      </w:r>
      <w:r w:rsidR="00257DD2" w:rsidRPr="0057235F">
        <w:rPr>
          <w:rFonts w:eastAsia="Calibri"/>
          <w:bCs/>
          <w:noProof/>
          <w:sz w:val="22"/>
          <w:szCs w:val="22"/>
          <w:lang w:val="lv-LV"/>
        </w:rPr>
        <w:t>Būvdarbu veicēja</w:t>
      </w:r>
      <w:r w:rsidRPr="0057235F">
        <w:rPr>
          <w:rFonts w:eastAsia="Calibri"/>
          <w:bCs/>
          <w:noProof/>
          <w:sz w:val="22"/>
          <w:szCs w:val="22"/>
          <w:lang w:val="lv-LV"/>
        </w:rPr>
        <w:t>m 5 (piecu) darba dienu laikā atkārtoti iesniegt Līguma, Līguma pielikumu un spēkā esošo normatīvo aktu prasībām atbilstošu dokumentu;</w:t>
      </w:r>
    </w:p>
    <w:p w14:paraId="4A47D9E8"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 xml:space="preserve">savlaicīgi un Līgumā noteiktā kārtībā izskatīt visus no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 saņemtos sarakstes dokumentus un, ja dokumentā tieši norādīts, sniegt atbildes;</w:t>
      </w:r>
    </w:p>
    <w:p w14:paraId="417F839B"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veikt samaksu par Līguma, Līguma pielikumos un spēkā esošajos normatīvajos aktos noteiktajām prasībām atbilstoši veiktajiem un Pasūtītāja pieņemtajiem Darbiem</w:t>
      </w:r>
      <w:r w:rsidR="002F22E9" w:rsidRPr="0057235F">
        <w:rPr>
          <w:rFonts w:eastAsia="Calibri"/>
          <w:bCs/>
          <w:noProof/>
          <w:sz w:val="22"/>
          <w:szCs w:val="22"/>
          <w:lang w:val="lv-LV"/>
        </w:rPr>
        <w:t>;</w:t>
      </w:r>
    </w:p>
    <w:p w14:paraId="53E8A17B" w14:textId="77777777" w:rsidR="005E51EF" w:rsidRPr="0057235F" w:rsidRDefault="005E51EF" w:rsidP="0057235F">
      <w:pPr>
        <w:numPr>
          <w:ilvl w:val="2"/>
          <w:numId w:val="2"/>
        </w:numPr>
        <w:tabs>
          <w:tab w:val="left" w:pos="1276"/>
        </w:tabs>
        <w:ind w:left="1276" w:hanging="850"/>
        <w:jc w:val="both"/>
        <w:rPr>
          <w:rFonts w:eastAsia="Calibri"/>
          <w:bCs/>
          <w:iCs/>
          <w:sz w:val="22"/>
          <w:szCs w:val="22"/>
          <w:lang w:val="lv-LV"/>
        </w:rPr>
      </w:pPr>
      <w:r w:rsidRPr="0057235F">
        <w:rPr>
          <w:rFonts w:eastAsia="Calibri"/>
          <w:bCs/>
          <w:noProof/>
          <w:sz w:val="22"/>
          <w:szCs w:val="22"/>
          <w:lang w:val="lv-LV"/>
        </w:rPr>
        <w:t xml:space="preserve">izvērtēt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 lūguma par tehnoloģisko pārtraukumu pamatotību atbilstoši Līguma nosacījumiem;</w:t>
      </w:r>
    </w:p>
    <w:p w14:paraId="1E87D329"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veikt citus šajā Līgumā, Līguma pielikumos vai spēkā esošajos normatīvajos aktos noteiktos pienākumus.</w:t>
      </w:r>
    </w:p>
    <w:p w14:paraId="5BBC9FD0"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Pasūtītāja tiesības:</w:t>
      </w:r>
    </w:p>
    <w:p w14:paraId="6E4BD92F"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 xml:space="preserve">dot </w:t>
      </w:r>
      <w:r w:rsidR="00257DD2" w:rsidRPr="0057235F">
        <w:rPr>
          <w:rFonts w:eastAsia="Calibri"/>
          <w:bCs/>
          <w:noProof/>
          <w:sz w:val="22"/>
          <w:szCs w:val="22"/>
          <w:lang w:val="lv-LV"/>
        </w:rPr>
        <w:t>Būvdarbu veicēja</w:t>
      </w:r>
      <w:r w:rsidRPr="0057235F">
        <w:rPr>
          <w:rFonts w:eastAsia="Calibri"/>
          <w:bCs/>
          <w:noProof/>
          <w:sz w:val="22"/>
          <w:szCs w:val="22"/>
          <w:lang w:val="lv-LV"/>
        </w:rPr>
        <w:t>m uz Līguma izpildi attiecināmus, saistošus norādījumus;</w:t>
      </w:r>
    </w:p>
    <w:p w14:paraId="6ED7CC1E"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 xml:space="preserve">informēt </w:t>
      </w:r>
      <w:r w:rsidR="00257DD2" w:rsidRPr="0057235F">
        <w:rPr>
          <w:rFonts w:eastAsia="Calibri"/>
          <w:bCs/>
          <w:noProof/>
          <w:sz w:val="22"/>
          <w:szCs w:val="22"/>
          <w:lang w:val="lv-LV"/>
        </w:rPr>
        <w:t>Būvdarbu veicēju</w:t>
      </w:r>
      <w:r w:rsidR="00C72C29" w:rsidRPr="0057235F">
        <w:rPr>
          <w:rFonts w:eastAsia="Calibri"/>
          <w:bCs/>
          <w:noProof/>
          <w:sz w:val="22"/>
          <w:szCs w:val="22"/>
          <w:lang w:val="lv-LV"/>
        </w:rPr>
        <w:t xml:space="preserve"> par konstatētām neatbilstībām</w:t>
      </w:r>
      <w:r w:rsidRPr="0057235F">
        <w:rPr>
          <w:rFonts w:eastAsia="Calibri"/>
          <w:bCs/>
          <w:noProof/>
          <w:sz w:val="22"/>
          <w:szCs w:val="22"/>
          <w:lang w:val="lv-LV"/>
        </w:rPr>
        <w:t>;</w:t>
      </w:r>
    </w:p>
    <w:p w14:paraId="67BE9867"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iegūt vai saņemt trešo personu uz Līguma izpildi attiecināmus atzinumus vai informāciju;</w:t>
      </w:r>
    </w:p>
    <w:p w14:paraId="15E98ADA"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Līguma izpildes laikā precizēt un/vai papildināt tehnisko specifikāciju, tās apjomus un saturu, vai sniegt precizējumus un/vai papildinājumus tehniskajā specifikācijā izvirzītajās prasībās Līguma izpildes ietvaros;</w:t>
      </w:r>
    </w:p>
    <w:p w14:paraId="3B808218"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 xml:space="preserve">kontrolēt Līguma izpildi savu iespēju robežās t.sk. jebkurā laikā pārbaudīt Pakalpojumu veikšanu un pieprasīt </w:t>
      </w:r>
      <w:r w:rsidR="00257DD2" w:rsidRPr="0057235F">
        <w:rPr>
          <w:rFonts w:eastAsia="Calibri"/>
          <w:bCs/>
          <w:noProof/>
          <w:sz w:val="22"/>
          <w:szCs w:val="22"/>
          <w:lang w:val="lv-LV"/>
        </w:rPr>
        <w:t>Būvdarbu veicēja</w:t>
      </w:r>
      <w:r w:rsidRPr="0057235F">
        <w:rPr>
          <w:rFonts w:eastAsia="Calibri"/>
          <w:bCs/>
          <w:noProof/>
          <w:sz w:val="22"/>
          <w:szCs w:val="22"/>
          <w:lang w:val="lv-LV"/>
        </w:rPr>
        <w:t>m informāciju par Līguma izpildes gaitu;</w:t>
      </w:r>
    </w:p>
    <w:p w14:paraId="4C0BB5B3"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nepieņemt un neapmaksāt Līguma nosacījumiem neatbilstoši sniegtus Pakalpojumus;</w:t>
      </w:r>
    </w:p>
    <w:p w14:paraId="78466BD7"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iegūt vai saņemt trešo personu uz Līguma izpildi attiecināmus atzinumus vai informāciju;</w:t>
      </w:r>
    </w:p>
    <w:p w14:paraId="40A412D0"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noProof/>
          <w:sz w:val="22"/>
          <w:szCs w:val="22"/>
          <w:lang w:val="lv-LV"/>
        </w:rPr>
        <w:t xml:space="preserve">ne biežāk kā reizi nedēļā rakstiski pieprasīt un ne vēlāk kā 3 (trīs) darba dienu laikā rakstiski saņemt no </w:t>
      </w:r>
      <w:r w:rsidR="00257DD2" w:rsidRPr="0057235F">
        <w:rPr>
          <w:rFonts w:eastAsia="Calibri"/>
          <w:bCs/>
          <w:noProof/>
          <w:sz w:val="22"/>
          <w:szCs w:val="22"/>
          <w:lang w:val="lv-LV"/>
        </w:rPr>
        <w:t>Būvdarbu veicēja</w:t>
      </w:r>
      <w:r w:rsidRPr="0057235F">
        <w:rPr>
          <w:rFonts w:eastAsia="Calibri"/>
          <w:bCs/>
          <w:noProof/>
          <w:sz w:val="22"/>
          <w:szCs w:val="22"/>
          <w:lang w:val="lv-LV"/>
        </w:rPr>
        <w:t xml:space="preserve"> informāciju par Līguma izpildes gaitu;</w:t>
      </w:r>
    </w:p>
    <w:p w14:paraId="71728B34"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sz w:val="22"/>
          <w:szCs w:val="22"/>
          <w:lang w:val="lv-LV"/>
        </w:rPr>
        <w:t xml:space="preserve">kontrolēt </w:t>
      </w:r>
      <w:r w:rsidR="00257DD2" w:rsidRPr="0057235F">
        <w:rPr>
          <w:rFonts w:eastAsia="Calibri"/>
          <w:bCs/>
          <w:sz w:val="22"/>
          <w:szCs w:val="22"/>
          <w:lang w:val="lv-LV"/>
        </w:rPr>
        <w:t>Būvdarbu veicēja</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izpildi Objektā. Pasūtītāja kontrole nav pamats </w:t>
      </w:r>
      <w:r w:rsidR="00257DD2" w:rsidRPr="0057235F">
        <w:rPr>
          <w:rFonts w:eastAsia="Calibri"/>
          <w:bCs/>
          <w:sz w:val="22"/>
          <w:szCs w:val="22"/>
          <w:lang w:val="lv-LV"/>
        </w:rPr>
        <w:t>Būvdarbu veicēja</w:t>
      </w:r>
      <w:r w:rsidRPr="0057235F">
        <w:rPr>
          <w:rFonts w:eastAsia="Calibri"/>
          <w:bCs/>
          <w:sz w:val="22"/>
          <w:szCs w:val="22"/>
          <w:lang w:val="lv-LV"/>
        </w:rPr>
        <w:t xml:space="preserve"> atbildības samazināšanai par defektiem un/vai neatbilstībām Objektā pēc </w:t>
      </w:r>
      <w:r w:rsidR="00257DD2" w:rsidRPr="0057235F">
        <w:rPr>
          <w:rFonts w:eastAsia="Calibri"/>
          <w:bCs/>
          <w:sz w:val="22"/>
          <w:szCs w:val="22"/>
          <w:lang w:val="lv-LV"/>
        </w:rPr>
        <w:t>Būvdarbu veicēja</w:t>
      </w:r>
      <w:r w:rsidRPr="0057235F">
        <w:rPr>
          <w:rFonts w:eastAsia="Calibri"/>
          <w:bCs/>
          <w:sz w:val="22"/>
          <w:szCs w:val="22"/>
          <w:lang w:val="lv-LV"/>
        </w:rPr>
        <w:t xml:space="preserve"> veiktajiem Darbiem;</w:t>
      </w:r>
    </w:p>
    <w:p w14:paraId="52533B55"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sz w:val="22"/>
          <w:szCs w:val="22"/>
          <w:lang w:val="lv-LV"/>
        </w:rPr>
        <w:t xml:space="preserve">apturēt </w:t>
      </w:r>
      <w:r w:rsidR="008C2DAC" w:rsidRPr="0057235F">
        <w:rPr>
          <w:rFonts w:eastAsia="Calibri"/>
          <w:bCs/>
          <w:sz w:val="22"/>
          <w:szCs w:val="22"/>
          <w:lang w:val="lv-LV"/>
        </w:rPr>
        <w:t>Būvdarbu</w:t>
      </w:r>
      <w:r w:rsidRPr="0057235F">
        <w:rPr>
          <w:rFonts w:eastAsia="Calibri"/>
          <w:bCs/>
          <w:sz w:val="22"/>
          <w:szCs w:val="22"/>
          <w:lang w:val="lv-LV"/>
        </w:rPr>
        <w:t xml:space="preserve"> izpildi Objektā, ja </w:t>
      </w:r>
      <w:r w:rsidR="00257DD2" w:rsidRPr="0057235F">
        <w:rPr>
          <w:rFonts w:eastAsia="Calibri"/>
          <w:bCs/>
          <w:sz w:val="22"/>
          <w:szCs w:val="22"/>
          <w:lang w:val="lv-LV"/>
        </w:rPr>
        <w:t>Būvdarbu veicējs</w:t>
      </w:r>
      <w:r w:rsidRPr="0057235F">
        <w:rPr>
          <w:rFonts w:eastAsia="Calibri"/>
          <w:bCs/>
          <w:sz w:val="22"/>
          <w:szCs w:val="22"/>
          <w:lang w:val="lv-LV"/>
        </w:rPr>
        <w:t xml:space="preserve"> pārkāpj Līguma, Līguma pielikumos un spēkā esošajos normatīvajos aktos noteiktās prasības. </w:t>
      </w:r>
      <w:r w:rsidR="008C2DAC" w:rsidRPr="0057235F">
        <w:rPr>
          <w:rFonts w:eastAsia="Calibri"/>
          <w:bCs/>
          <w:sz w:val="22"/>
          <w:szCs w:val="22"/>
          <w:lang w:val="lv-LV"/>
        </w:rPr>
        <w:t>Būvdarbu</w:t>
      </w:r>
      <w:r w:rsidRPr="0057235F">
        <w:rPr>
          <w:rFonts w:eastAsia="Calibri"/>
          <w:bCs/>
          <w:sz w:val="22"/>
          <w:szCs w:val="22"/>
          <w:lang w:val="lv-LV"/>
        </w:rPr>
        <w:t xml:space="preserve"> izpildi Objektā </w:t>
      </w:r>
      <w:r w:rsidR="00257DD2" w:rsidRPr="0057235F">
        <w:rPr>
          <w:rFonts w:eastAsia="Calibri"/>
          <w:bCs/>
          <w:sz w:val="22"/>
          <w:szCs w:val="22"/>
          <w:lang w:val="lv-LV"/>
        </w:rPr>
        <w:t>Būvdarbu veicējs</w:t>
      </w:r>
      <w:r w:rsidRPr="0057235F">
        <w:rPr>
          <w:rFonts w:eastAsia="Calibri"/>
          <w:bCs/>
          <w:sz w:val="22"/>
          <w:szCs w:val="22"/>
          <w:lang w:val="lv-LV"/>
        </w:rPr>
        <w:t xml:space="preserve"> ir tiesīgs atsākt tikai pēc pārkāpuma novēršanas un Pasūtītāja atļaujas saņemšanas ar vai bez termiņa pagarinājumu;</w:t>
      </w:r>
    </w:p>
    <w:p w14:paraId="5E180604"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sz w:val="22"/>
          <w:szCs w:val="22"/>
          <w:lang w:val="lv-LV"/>
        </w:rPr>
        <w:t xml:space="preserve">pieprasīt garantijas </w:t>
      </w:r>
      <w:r w:rsidR="008C2DAC" w:rsidRPr="0057235F">
        <w:rPr>
          <w:rFonts w:eastAsia="Calibri"/>
          <w:bCs/>
          <w:sz w:val="22"/>
          <w:szCs w:val="22"/>
          <w:lang w:val="lv-LV"/>
        </w:rPr>
        <w:t>Būvdarbu</w:t>
      </w:r>
      <w:r w:rsidRPr="0057235F">
        <w:rPr>
          <w:rFonts w:eastAsia="Calibri"/>
          <w:bCs/>
          <w:sz w:val="22"/>
          <w:szCs w:val="22"/>
          <w:lang w:val="lv-LV"/>
        </w:rPr>
        <w:t xml:space="preserve"> izpildi;</w:t>
      </w:r>
    </w:p>
    <w:p w14:paraId="5AABB4FF" w14:textId="77777777" w:rsidR="005E51EF" w:rsidRPr="0057235F" w:rsidRDefault="005E51EF" w:rsidP="0057235F">
      <w:pPr>
        <w:numPr>
          <w:ilvl w:val="2"/>
          <w:numId w:val="2"/>
        </w:numPr>
        <w:ind w:left="1276" w:hanging="850"/>
        <w:jc w:val="both"/>
        <w:rPr>
          <w:rFonts w:eastAsia="Calibri"/>
          <w:bCs/>
          <w:iCs/>
          <w:sz w:val="22"/>
          <w:szCs w:val="22"/>
          <w:lang w:val="lv-LV"/>
        </w:rPr>
      </w:pPr>
      <w:r w:rsidRPr="0057235F">
        <w:rPr>
          <w:rFonts w:eastAsia="Calibri"/>
          <w:bCs/>
          <w:sz w:val="22"/>
          <w:szCs w:val="22"/>
          <w:lang w:val="lv-LV"/>
        </w:rPr>
        <w:t>īstenot citas Pasūtītājam līgumā un normatīvajos aktos noteiktās tiesības.</w:t>
      </w:r>
    </w:p>
    <w:p w14:paraId="084B89E9" w14:textId="77777777" w:rsidR="005E51EF" w:rsidRPr="0057235F" w:rsidRDefault="005E51EF" w:rsidP="0057235F">
      <w:pPr>
        <w:numPr>
          <w:ilvl w:val="0"/>
          <w:numId w:val="2"/>
        </w:numPr>
        <w:ind w:left="142" w:hanging="357"/>
        <w:jc w:val="center"/>
        <w:rPr>
          <w:rFonts w:eastAsia="Calibri"/>
          <w:bCs/>
          <w:iCs/>
          <w:sz w:val="22"/>
          <w:szCs w:val="22"/>
          <w:lang w:val="lv-LV"/>
        </w:rPr>
      </w:pPr>
      <w:r w:rsidRPr="0057235F">
        <w:rPr>
          <w:rFonts w:eastAsia="Calibri"/>
          <w:b/>
          <w:bCs/>
          <w:sz w:val="22"/>
          <w:szCs w:val="22"/>
          <w:lang w:val="lv-LV"/>
        </w:rPr>
        <w:t>Būvsapulces</w:t>
      </w:r>
    </w:p>
    <w:p w14:paraId="54F65901" w14:textId="2965FB1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Būvsapulces tiek rīkotas pēc nepieciešamības, bet ne retāk kā 2 (divas) reizes mēnesī, līdzējiem savstarpēji vienojoties. Tajās piedalās Pasūtītāja, </w:t>
      </w:r>
      <w:r w:rsidR="00257DD2" w:rsidRPr="0057235F">
        <w:rPr>
          <w:rFonts w:eastAsia="Calibri"/>
          <w:bCs/>
          <w:sz w:val="22"/>
          <w:szCs w:val="22"/>
          <w:lang w:val="lv-LV"/>
        </w:rPr>
        <w:t>Būvdarbu veicēja</w:t>
      </w:r>
      <w:r w:rsidRPr="0057235F">
        <w:rPr>
          <w:rFonts w:eastAsia="Calibri"/>
          <w:bCs/>
          <w:sz w:val="22"/>
          <w:szCs w:val="22"/>
          <w:lang w:val="lv-LV"/>
        </w:rPr>
        <w:t>, būvuzrauga, autoruzrauga pārstāvji,</w:t>
      </w:r>
      <w:r w:rsidR="00802389" w:rsidRPr="0057235F">
        <w:rPr>
          <w:rFonts w:eastAsia="Calibri"/>
          <w:bCs/>
          <w:sz w:val="22"/>
          <w:szCs w:val="22"/>
          <w:lang w:val="lv-LV"/>
        </w:rPr>
        <w:t xml:space="preserve"> atbildīgie būvspeciālisti</w:t>
      </w:r>
      <w:r w:rsidRPr="0057235F">
        <w:rPr>
          <w:rFonts w:eastAsia="Calibri"/>
          <w:bCs/>
          <w:sz w:val="22"/>
          <w:szCs w:val="22"/>
          <w:lang w:val="lv-LV"/>
        </w:rPr>
        <w:t xml:space="preserve"> kā arī, ja nepieciešams, citas ar </w:t>
      </w:r>
      <w:r w:rsidR="008C2DAC" w:rsidRPr="0057235F">
        <w:rPr>
          <w:rFonts w:eastAsia="Calibri"/>
          <w:bCs/>
          <w:sz w:val="22"/>
          <w:szCs w:val="22"/>
          <w:lang w:val="lv-LV"/>
        </w:rPr>
        <w:t>Būvdarbu</w:t>
      </w:r>
      <w:r w:rsidRPr="0057235F">
        <w:rPr>
          <w:rFonts w:eastAsia="Calibri"/>
          <w:bCs/>
          <w:sz w:val="22"/>
          <w:szCs w:val="22"/>
          <w:lang w:val="lv-LV"/>
        </w:rPr>
        <w:t xml:space="preserve"> izpildes procesu saistītu iestāžu pārstāvji un personas.</w:t>
      </w:r>
    </w:p>
    <w:p w14:paraId="09C15F65"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Būvsapulču rīkošanu nodrošina un protokolēšanu veic </w:t>
      </w:r>
      <w:r w:rsidR="00257DD2" w:rsidRPr="0057235F">
        <w:rPr>
          <w:rFonts w:eastAsia="Calibri"/>
          <w:bCs/>
          <w:sz w:val="22"/>
          <w:szCs w:val="22"/>
          <w:lang w:val="lv-LV"/>
        </w:rPr>
        <w:t>Būvdarbu veicējs</w:t>
      </w:r>
      <w:r w:rsidRPr="0057235F">
        <w:rPr>
          <w:rFonts w:eastAsia="Calibri"/>
          <w:bCs/>
          <w:sz w:val="22"/>
          <w:szCs w:val="22"/>
          <w:lang w:val="lv-LV"/>
        </w:rPr>
        <w:t>.</w:t>
      </w:r>
    </w:p>
    <w:p w14:paraId="5A756BF9"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Būvsapulces darba kārtība, klātesošie dalībnieki un pieņemtie lēmumi tiek fiksēti protokolā un tie ir saistoši Pusēm.</w:t>
      </w:r>
    </w:p>
    <w:p w14:paraId="65BC17D5"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Pusēm ir pienākums nodrošināt savu pārstāvju piedalīšanos būvsapulcēs. Ja kādas Puses  pārstāvja neierašanās rezultātā rodas Līguma izpildes kavējumi vai traucējumi, par tiem atbild tā Puse, kura pārstāvis nav ieradies uz būvsapulci. </w:t>
      </w:r>
    </w:p>
    <w:p w14:paraId="7BEB2130"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Pēc būvsapulces 2 (divu) darba dienu laikā </w:t>
      </w:r>
      <w:r w:rsidR="00257DD2" w:rsidRPr="0057235F">
        <w:rPr>
          <w:rFonts w:eastAsia="Calibri"/>
          <w:bCs/>
          <w:sz w:val="22"/>
          <w:szCs w:val="22"/>
          <w:lang w:val="lv-LV"/>
        </w:rPr>
        <w:t>Būvdarbu veicējs</w:t>
      </w:r>
      <w:r w:rsidRPr="0057235F">
        <w:rPr>
          <w:rFonts w:eastAsia="Calibri"/>
          <w:bCs/>
          <w:sz w:val="22"/>
          <w:szCs w:val="22"/>
          <w:lang w:val="lv-LV"/>
        </w:rPr>
        <w:t xml:space="preserve"> nosūta būvsapulces protokolu Word faila formātā vai ekvivalentā formātā elektroniski uz e-pasta adresēm visiem būvsapulces dalībniekiem. Ja 2 (divu) darba dienu laikā pēc elektroniski nosūtītā būvsapulču protokola saņemšanas neviens no būvsapulces dalībniekiem nav izteicis iebildumus, būvsapulču protokols uzskatāms par saskaņotu un nākamajā būvsapulcē saskaņotais protokols tiek parakstīts. Pēc būvsapulču protokola parakstīšanas </w:t>
      </w:r>
      <w:r w:rsidR="00257DD2" w:rsidRPr="0057235F">
        <w:rPr>
          <w:rFonts w:eastAsia="Calibri"/>
          <w:bCs/>
          <w:sz w:val="22"/>
          <w:szCs w:val="22"/>
          <w:lang w:val="lv-LV"/>
        </w:rPr>
        <w:t>Būvdarbu veicējs</w:t>
      </w:r>
      <w:r w:rsidRPr="0057235F">
        <w:rPr>
          <w:rFonts w:eastAsia="Calibri"/>
          <w:bCs/>
          <w:sz w:val="22"/>
          <w:szCs w:val="22"/>
          <w:lang w:val="lv-LV"/>
        </w:rPr>
        <w:t xml:space="preserve"> iesniedz vienu oriģināleksemplāru Pasūtītājam.</w:t>
      </w:r>
    </w:p>
    <w:p w14:paraId="06653457"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Būvsapulces dalībnieki 2 (divu) darba dienu laikā pēc protokola saņemšanas iesniedz motivētus iebildumus vai papildinājumus. Pēc iebildumu un papildinājumu izskatīšanas un protokola precizēšanas to nosūta atkārtotai saskaņošanai. </w:t>
      </w:r>
    </w:p>
    <w:p w14:paraId="7395917E"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Pēc būvsapulces protokola apstiprināšanas tajā norādītās prasības ir obligāti izpildāmas, ja tās nav pretrunā ar Līguma nosacījumiem.</w:t>
      </w:r>
    </w:p>
    <w:p w14:paraId="4BFB8F33"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Visi būvsapulces protokoli ir </w:t>
      </w:r>
      <w:r w:rsidR="00257DD2" w:rsidRPr="0057235F">
        <w:rPr>
          <w:rFonts w:eastAsia="Calibri"/>
          <w:bCs/>
          <w:sz w:val="22"/>
          <w:szCs w:val="22"/>
          <w:lang w:val="lv-LV"/>
        </w:rPr>
        <w:t>Būvdarbu veicēja</w:t>
      </w:r>
      <w:r w:rsidRPr="0057235F">
        <w:rPr>
          <w:rFonts w:eastAsia="Calibri"/>
          <w:bCs/>
          <w:sz w:val="22"/>
          <w:szCs w:val="22"/>
          <w:lang w:val="lv-LV"/>
        </w:rPr>
        <w:t>m saistoši un tajos noteiktie termiņi un prasības ir  izpildāmi, ja tie nav pretrunā ar šo Līgumu.</w:t>
      </w:r>
    </w:p>
    <w:p w14:paraId="0CB17E42" w14:textId="77777777" w:rsidR="005E51EF" w:rsidRPr="0057235F" w:rsidRDefault="005E51EF" w:rsidP="0057235F">
      <w:pPr>
        <w:numPr>
          <w:ilvl w:val="0"/>
          <w:numId w:val="2"/>
        </w:numPr>
        <w:ind w:left="142" w:hanging="357"/>
        <w:jc w:val="center"/>
        <w:rPr>
          <w:rFonts w:eastAsia="Calibri"/>
          <w:bCs/>
          <w:iCs/>
          <w:sz w:val="22"/>
          <w:szCs w:val="22"/>
          <w:lang w:val="lv-LV"/>
        </w:rPr>
      </w:pPr>
      <w:r w:rsidRPr="0057235F">
        <w:rPr>
          <w:rFonts w:eastAsia="Calibri"/>
          <w:b/>
          <w:bCs/>
          <w:sz w:val="22"/>
          <w:szCs w:val="22"/>
          <w:lang w:val="lv-LV"/>
        </w:rPr>
        <w:t>Apakšuzņēmēju un personāla nomaiņas un iesaistes kārtība</w:t>
      </w:r>
    </w:p>
    <w:p w14:paraId="10455E94" w14:textId="77777777" w:rsidR="005E51EF" w:rsidRPr="0057235F" w:rsidRDefault="00257DD2"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iesaista </w:t>
      </w:r>
      <w:r w:rsidR="008C2DAC" w:rsidRPr="0057235F">
        <w:rPr>
          <w:rFonts w:eastAsia="Calibri"/>
          <w:bCs/>
          <w:sz w:val="22"/>
          <w:szCs w:val="22"/>
          <w:lang w:val="lv-LV"/>
        </w:rPr>
        <w:t>Būvdarbu</w:t>
      </w:r>
      <w:r w:rsidR="005E51EF" w:rsidRPr="0057235F">
        <w:rPr>
          <w:rFonts w:eastAsia="Calibri"/>
          <w:bCs/>
          <w:sz w:val="22"/>
          <w:szCs w:val="22"/>
          <w:lang w:val="lv-LV"/>
        </w:rPr>
        <w:t xml:space="preserve"> izpildē konkursa piedāvājumā norādītos apakšuzņēmējus un būvspeciālistus un nodot tiem konkursa piedāvājumā norādīto </w:t>
      </w:r>
      <w:r w:rsidR="008C2DAC" w:rsidRPr="0057235F">
        <w:rPr>
          <w:rFonts w:eastAsia="Calibri"/>
          <w:bCs/>
          <w:sz w:val="22"/>
          <w:szCs w:val="22"/>
          <w:lang w:val="lv-LV"/>
        </w:rPr>
        <w:t>Būvdarbu</w:t>
      </w:r>
      <w:r w:rsidR="005E51EF" w:rsidRPr="0057235F">
        <w:rPr>
          <w:rFonts w:eastAsia="Calibri"/>
          <w:bCs/>
          <w:sz w:val="22"/>
          <w:szCs w:val="22"/>
          <w:lang w:val="lv-LV"/>
        </w:rPr>
        <w:t xml:space="preserve"> izpildi.</w:t>
      </w:r>
    </w:p>
    <w:p w14:paraId="504A1ADF" w14:textId="77777777" w:rsidR="005E51EF" w:rsidRPr="0057235F" w:rsidRDefault="00257DD2"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Būvdarbu veicējs</w:t>
      </w:r>
      <w:r w:rsidR="005E51EF" w:rsidRPr="0057235F">
        <w:rPr>
          <w:rFonts w:eastAsia="Calibri"/>
          <w:bCs/>
          <w:sz w:val="22"/>
          <w:szCs w:val="22"/>
          <w:lang w:val="lv-LV" w:eastAsia="ar-SA"/>
        </w:rPr>
        <w:t xml:space="preserve"> nav tiesīgs bez saskaņošanas ar Pasūtītāju veikt piedāvājumā norādītā personāla un apakšuzņēmēju nomaiņu. </w:t>
      </w:r>
    </w:p>
    <w:p w14:paraId="45F5C550" w14:textId="77777777" w:rsidR="005E51EF" w:rsidRPr="0057235F" w:rsidRDefault="00257DD2"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Būvdarbu veicēja</w:t>
      </w:r>
      <w:r w:rsidR="005E51EF" w:rsidRPr="0057235F">
        <w:rPr>
          <w:rFonts w:eastAsia="Calibri"/>
          <w:bCs/>
          <w:sz w:val="22"/>
          <w:szCs w:val="22"/>
          <w:lang w:val="lv-LV" w:eastAsia="ar-SA"/>
        </w:rPr>
        <w:t>m ir pienākums saskaņot ar Pasūtītāju papildu personāla iesaistīšanu iepirkuma līguma izpildē.</w:t>
      </w:r>
    </w:p>
    <w:p w14:paraId="009F61E9"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Pasūtītājs nepiekrīt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7D7BE4EF"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Pasūtītājs nepiekrīt piedāvājumā norādītā apakšuzņēmēja nomaiņai, ja pastāv kāds no šādiem nosacījumiem:</w:t>
      </w:r>
    </w:p>
    <w:p w14:paraId="150A94FF" w14:textId="77777777" w:rsidR="005E51EF" w:rsidRPr="0057235F" w:rsidRDefault="005E51EF" w:rsidP="0057235F">
      <w:pPr>
        <w:numPr>
          <w:ilvl w:val="2"/>
          <w:numId w:val="2"/>
        </w:numPr>
        <w:ind w:left="1134" w:hanging="709"/>
        <w:jc w:val="both"/>
        <w:rPr>
          <w:rFonts w:eastAsia="Calibri"/>
          <w:bCs/>
          <w:iCs/>
          <w:sz w:val="22"/>
          <w:szCs w:val="22"/>
          <w:lang w:val="lv-LV"/>
        </w:rPr>
      </w:pPr>
      <w:r w:rsidRPr="0057235F">
        <w:rPr>
          <w:rFonts w:eastAsia="Calibri"/>
          <w:bCs/>
          <w:sz w:val="22"/>
          <w:szCs w:val="22"/>
          <w:lang w:val="lv-LV" w:eastAsia="lv-LV"/>
        </w:rPr>
        <w:t>piedāvātais apakšuzņēmējs neatbilst iepirkuma procedūras dokumentos apakšuzņēmējiem izvirzītajām prasībām;</w:t>
      </w:r>
    </w:p>
    <w:p w14:paraId="5202B681" w14:textId="77777777" w:rsidR="005E51EF" w:rsidRPr="0057235F" w:rsidRDefault="005E51EF" w:rsidP="0057235F">
      <w:pPr>
        <w:numPr>
          <w:ilvl w:val="2"/>
          <w:numId w:val="2"/>
        </w:numPr>
        <w:ind w:left="1134" w:hanging="709"/>
        <w:jc w:val="both"/>
        <w:rPr>
          <w:rFonts w:eastAsia="Calibri"/>
          <w:bCs/>
          <w:iCs/>
          <w:sz w:val="22"/>
          <w:szCs w:val="22"/>
          <w:lang w:val="lv-LV"/>
        </w:rPr>
      </w:pPr>
      <w:r w:rsidRPr="0057235F">
        <w:rPr>
          <w:rFonts w:eastAsia="Calibri"/>
          <w:bCs/>
          <w:sz w:val="22"/>
          <w:szCs w:val="22"/>
          <w:lang w:val="lv-LV" w:eastAsia="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w:t>
      </w:r>
      <w:hyperlink r:id="rId8" w:anchor="p42" w:history="1">
        <w:r w:rsidRPr="0057235F">
          <w:rPr>
            <w:rFonts w:eastAsia="Calibri"/>
            <w:bCs/>
            <w:sz w:val="22"/>
            <w:szCs w:val="22"/>
            <w:lang w:val="lv-LV" w:eastAsia="lv-LV"/>
          </w:rPr>
          <w:t>42.</w:t>
        </w:r>
      </w:hyperlink>
      <w:r w:rsidRPr="0057235F">
        <w:rPr>
          <w:rFonts w:eastAsia="Calibri"/>
          <w:bCs/>
          <w:sz w:val="22"/>
          <w:szCs w:val="22"/>
          <w:lang w:val="lv-LV" w:eastAsia="lv-LV"/>
        </w:rPr>
        <w:t> panta otrajā daļā minētajiem pretendentu izslēgšanas iemesliem (izņemot otrās daļas 8. un 9.punktu);</w:t>
      </w:r>
    </w:p>
    <w:p w14:paraId="4D2051B9" w14:textId="77777777" w:rsidR="005E51EF" w:rsidRPr="0057235F" w:rsidRDefault="005E51EF" w:rsidP="0057235F">
      <w:pPr>
        <w:numPr>
          <w:ilvl w:val="2"/>
          <w:numId w:val="2"/>
        </w:numPr>
        <w:ind w:left="1134" w:hanging="709"/>
        <w:jc w:val="both"/>
        <w:rPr>
          <w:rFonts w:eastAsia="Calibri"/>
          <w:bCs/>
          <w:iCs/>
          <w:sz w:val="22"/>
          <w:szCs w:val="22"/>
          <w:lang w:val="lv-LV"/>
        </w:rPr>
      </w:pPr>
      <w:r w:rsidRPr="0057235F">
        <w:rPr>
          <w:rFonts w:eastAsia="Calibri"/>
          <w:bCs/>
          <w:sz w:val="22"/>
          <w:szCs w:val="22"/>
          <w:lang w:val="lv-LV" w:eastAsia="lv-LV"/>
        </w:rPr>
        <w:t>piedāvātais apakšuzņēmējs, kura veicamo būvdarbu vai sniedzamo pakalpojumu vērtība ir vismaz 10 000 </w:t>
      </w:r>
      <w:r w:rsidRPr="0057235F">
        <w:rPr>
          <w:rFonts w:eastAsia="Calibri"/>
          <w:bCs/>
          <w:i/>
          <w:sz w:val="22"/>
          <w:szCs w:val="22"/>
          <w:lang w:val="lv-LV" w:eastAsia="lv-LV"/>
        </w:rPr>
        <w:t>euro</w:t>
      </w:r>
      <w:r w:rsidRPr="0057235F">
        <w:rPr>
          <w:rFonts w:eastAsia="Calibri"/>
          <w:bCs/>
          <w:sz w:val="22"/>
          <w:szCs w:val="22"/>
          <w:lang w:val="lv-LV" w:eastAsia="lv-LV"/>
        </w:rPr>
        <w:t>, atbilst Publisko iepirkumu likuma </w:t>
      </w:r>
      <w:hyperlink r:id="rId9" w:anchor="p42" w:history="1">
        <w:r w:rsidRPr="0057235F">
          <w:rPr>
            <w:rFonts w:eastAsia="Calibri"/>
            <w:bCs/>
            <w:sz w:val="22"/>
            <w:szCs w:val="22"/>
            <w:lang w:val="lv-LV" w:eastAsia="lv-LV"/>
          </w:rPr>
          <w:t>42.</w:t>
        </w:r>
      </w:hyperlink>
      <w:r w:rsidRPr="0057235F">
        <w:rPr>
          <w:rFonts w:eastAsia="Calibri"/>
          <w:bCs/>
          <w:sz w:val="22"/>
          <w:szCs w:val="22"/>
          <w:lang w:val="lv-LV" w:eastAsia="lv-LV"/>
        </w:rPr>
        <w:t> panta otrajā daļā minētajiem pretendentu izslēgšanas iemesliem (izņemot otrās daļas 8. un 9.punktu);</w:t>
      </w:r>
    </w:p>
    <w:p w14:paraId="6BEBFE65" w14:textId="77777777" w:rsidR="005E51EF" w:rsidRPr="0057235F" w:rsidRDefault="005E51EF" w:rsidP="0057235F">
      <w:pPr>
        <w:numPr>
          <w:ilvl w:val="2"/>
          <w:numId w:val="2"/>
        </w:numPr>
        <w:ind w:left="1134" w:hanging="709"/>
        <w:jc w:val="both"/>
        <w:rPr>
          <w:rFonts w:eastAsia="Calibri"/>
          <w:bCs/>
          <w:iCs/>
          <w:sz w:val="22"/>
          <w:szCs w:val="22"/>
          <w:lang w:val="lv-LV"/>
        </w:rPr>
      </w:pPr>
      <w:r w:rsidRPr="0057235F">
        <w:rPr>
          <w:rFonts w:eastAsia="Calibri"/>
          <w:bCs/>
          <w:sz w:val="22"/>
          <w:szCs w:val="22"/>
          <w:lang w:val="lv-LV"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78B60E0"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191058B4"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 xml:space="preserve">Pasūtītājs pieņem lēmumu atļaut vai atteikt </w:t>
      </w:r>
      <w:r w:rsidR="00257DD2" w:rsidRPr="0057235F">
        <w:rPr>
          <w:rFonts w:eastAsia="Calibri"/>
          <w:bCs/>
          <w:sz w:val="22"/>
          <w:szCs w:val="22"/>
          <w:lang w:val="lv-LV" w:eastAsia="ar-SA"/>
        </w:rPr>
        <w:t>Būvdarbu veicēja</w:t>
      </w:r>
      <w:r w:rsidRPr="0057235F">
        <w:rPr>
          <w:rFonts w:eastAsia="Calibri"/>
          <w:bCs/>
          <w:sz w:val="22"/>
          <w:szCs w:val="22"/>
          <w:lang w:val="lv-LV" w:eastAsia="ar-SA"/>
        </w:rPr>
        <w:t xml:space="preserve">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2327B760"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 xml:space="preserve">Pēc iepirkuma līguma slēgšanas tiesību piešķiršanas un ne vēlāk kā uzsākot iepirkuma līguma izpildi, </w:t>
      </w:r>
      <w:r w:rsidR="00257DD2" w:rsidRPr="0057235F">
        <w:rPr>
          <w:rFonts w:eastAsia="Calibri"/>
          <w:bCs/>
          <w:sz w:val="22"/>
          <w:szCs w:val="22"/>
          <w:u w:val="single"/>
          <w:lang w:val="lv-LV" w:eastAsia="ar-SA"/>
        </w:rPr>
        <w:t>Būvdarbu veicējs</w:t>
      </w:r>
      <w:r w:rsidRPr="0057235F">
        <w:rPr>
          <w:rFonts w:eastAsia="Calibri"/>
          <w:bCs/>
          <w:sz w:val="22"/>
          <w:szCs w:val="22"/>
          <w:u w:val="single"/>
          <w:lang w:val="lv-LV" w:eastAsia="ar-SA"/>
        </w:rPr>
        <w:t xml:space="preserve"> iesniedz iesaistīto apakšuzņēmēju (ja tādus plānots iesaistīt) sarakstu</w:t>
      </w:r>
      <w:r w:rsidRPr="0057235F">
        <w:rPr>
          <w:rFonts w:eastAsia="Calibri"/>
          <w:bCs/>
          <w:sz w:val="22"/>
          <w:szCs w:val="22"/>
          <w:lang w:val="lv-LV" w:eastAsia="ar-SA"/>
        </w:rPr>
        <w:t xml:space="preserve">, kurā norāda apakšuzņēmēja nosaukumu, kontaktinformāciju un to pārstāvēttiesīgo personu, ciktāl minētā informācija ir zināma. Sarakstā norāda arī apakšuzņēmēju apakšuzņēmējus. Iepirkuma līguma izpildes laikā </w:t>
      </w:r>
      <w:r w:rsidR="00257DD2" w:rsidRPr="0057235F">
        <w:rPr>
          <w:rFonts w:eastAsia="Calibri"/>
          <w:bCs/>
          <w:sz w:val="22"/>
          <w:szCs w:val="22"/>
          <w:lang w:val="lv-LV" w:eastAsia="ar-SA"/>
        </w:rPr>
        <w:t>Būvdarbu veicējs</w:t>
      </w:r>
      <w:r w:rsidRPr="0057235F">
        <w:rPr>
          <w:rFonts w:eastAsia="Calibri"/>
          <w:bCs/>
          <w:sz w:val="22"/>
          <w:szCs w:val="22"/>
          <w:lang w:val="lv-LV" w:eastAsia="ar-SA"/>
        </w:rPr>
        <w:t xml:space="preserve"> paziņo Pasūtītājam par jebkurām minētās informācijas izmaiņām, kā arī papildina sarakstu ar informāciju par apakšuzņēmēju, kas tiek vēlāk iesaistīts  pakalpojumu sniegšanā.</w:t>
      </w:r>
    </w:p>
    <w:p w14:paraId="45B2AA60" w14:textId="77777777" w:rsidR="005E51EF" w:rsidRPr="0057235F" w:rsidRDefault="00257DD2"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eastAsia="ar-SA"/>
        </w:rPr>
        <w:t>Būvdarbu veicējs</w:t>
      </w:r>
      <w:r w:rsidR="005E51EF" w:rsidRPr="0057235F">
        <w:rPr>
          <w:rFonts w:eastAsia="Calibri"/>
          <w:bCs/>
          <w:sz w:val="22"/>
          <w:szCs w:val="22"/>
          <w:lang w:val="lv-LV" w:eastAsia="ar-SA"/>
        </w:rPr>
        <w:t xml:space="preserve"> ir atbildīgs par Būvprojekta izstrādāšanu un pakalpojumiem, ko veic tā Apakšuzņēmēji un apakšuzņēmēju apakšuzņēmēji.</w:t>
      </w:r>
    </w:p>
    <w:p w14:paraId="723F102B" w14:textId="77777777" w:rsidR="005E51EF" w:rsidRPr="0057235F" w:rsidRDefault="005E51EF" w:rsidP="0057235F">
      <w:pPr>
        <w:numPr>
          <w:ilvl w:val="0"/>
          <w:numId w:val="2"/>
        </w:numPr>
        <w:ind w:left="3476" w:hanging="357"/>
        <w:jc w:val="both"/>
        <w:rPr>
          <w:rFonts w:eastAsia="Calibri"/>
          <w:bCs/>
          <w:iCs/>
          <w:sz w:val="22"/>
          <w:szCs w:val="22"/>
          <w:lang w:val="lv-LV"/>
        </w:rPr>
      </w:pPr>
      <w:r w:rsidRPr="0057235F">
        <w:rPr>
          <w:rFonts w:eastAsia="Calibri"/>
          <w:b/>
          <w:bCs/>
          <w:sz w:val="22"/>
          <w:szCs w:val="22"/>
          <w:lang w:val="lv-LV"/>
        </w:rPr>
        <w:t>Izpildīto būvdarbu garantija</w:t>
      </w:r>
    </w:p>
    <w:p w14:paraId="2BDC4ADA" w14:textId="77777777" w:rsidR="00F74AE6" w:rsidRPr="0057235F" w:rsidRDefault="008C2DAC"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Būvdarbu</w:t>
      </w:r>
      <w:r w:rsidR="005E51EF" w:rsidRPr="0057235F">
        <w:rPr>
          <w:rFonts w:eastAsia="Calibri"/>
          <w:bCs/>
          <w:sz w:val="22"/>
          <w:szCs w:val="22"/>
          <w:lang w:val="lv-LV"/>
        </w:rPr>
        <w:t xml:space="preserve"> garantijas termiņš ir </w:t>
      </w:r>
      <w:r w:rsidR="005E51EF" w:rsidRPr="0057235F">
        <w:rPr>
          <w:rFonts w:eastAsia="Calibri"/>
          <w:b/>
          <w:bCs/>
          <w:sz w:val="22"/>
          <w:szCs w:val="22"/>
          <w:lang w:val="lv-LV"/>
        </w:rPr>
        <w:t xml:space="preserve">5 (pieci) gadi </w:t>
      </w:r>
      <w:r w:rsidR="005E51EF" w:rsidRPr="0057235F">
        <w:rPr>
          <w:rFonts w:eastAsia="Calibri"/>
          <w:bCs/>
          <w:sz w:val="22"/>
          <w:szCs w:val="22"/>
          <w:lang w:val="lv-LV"/>
        </w:rPr>
        <w:t xml:space="preserve">no Objekta nodošanas ekspluatācijā. </w:t>
      </w:r>
    </w:p>
    <w:p w14:paraId="06F70629" w14:textId="3D305580"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Garantijas termiņā </w:t>
      </w:r>
      <w:r w:rsidR="00257DD2" w:rsidRPr="0057235F">
        <w:rPr>
          <w:rFonts w:eastAsia="Calibri"/>
          <w:bCs/>
          <w:sz w:val="22"/>
          <w:szCs w:val="22"/>
          <w:lang w:val="lv-LV"/>
        </w:rPr>
        <w:t>Būvdarbu veicēja</w:t>
      </w:r>
      <w:r w:rsidRPr="0057235F">
        <w:rPr>
          <w:rFonts w:eastAsia="Calibri"/>
          <w:bCs/>
          <w:sz w:val="22"/>
          <w:szCs w:val="22"/>
          <w:lang w:val="lv-LV"/>
        </w:rPr>
        <w:t xml:space="preserve">m ir pienākums veikt garantijas </w:t>
      </w:r>
      <w:r w:rsidR="00C8532F" w:rsidRPr="0057235F">
        <w:rPr>
          <w:rFonts w:eastAsia="Calibri"/>
          <w:bCs/>
          <w:sz w:val="22"/>
          <w:szCs w:val="22"/>
          <w:lang w:val="lv-LV"/>
        </w:rPr>
        <w:t>būvdarbus</w:t>
      </w:r>
      <w:r w:rsidRPr="0057235F">
        <w:rPr>
          <w:rFonts w:eastAsia="Calibri"/>
          <w:bCs/>
          <w:sz w:val="22"/>
          <w:szCs w:val="22"/>
          <w:lang w:val="lv-LV"/>
        </w:rPr>
        <w:t xml:space="preserve"> un novērst radušos defektus un citas neatbilstības par saviem līdzekļiem, ja tie ir radušies </w:t>
      </w:r>
      <w:r w:rsidR="00257DD2" w:rsidRPr="0057235F">
        <w:rPr>
          <w:rFonts w:eastAsia="Calibri"/>
          <w:bCs/>
          <w:sz w:val="22"/>
          <w:szCs w:val="22"/>
          <w:lang w:val="lv-LV"/>
        </w:rPr>
        <w:t>Būvdarbu veicēja</w:t>
      </w:r>
      <w:r w:rsidRPr="0057235F">
        <w:rPr>
          <w:rFonts w:eastAsia="Calibri"/>
          <w:bCs/>
          <w:sz w:val="22"/>
          <w:szCs w:val="22"/>
          <w:lang w:val="lv-LV"/>
        </w:rPr>
        <w:t xml:space="preserve"> bezdarbības, nekvalitatīva Darba vai pieļauto kļūdu rezultātā, kā arī izmantojot nekvalitatīvus būvizstrādājumus. Gadījumā, ja defekti bija par iemeslu citu objektu bojājumiem, </w:t>
      </w:r>
      <w:r w:rsidR="00257DD2" w:rsidRPr="0057235F">
        <w:rPr>
          <w:rFonts w:eastAsia="Calibri"/>
          <w:bCs/>
          <w:sz w:val="22"/>
          <w:szCs w:val="22"/>
          <w:lang w:val="lv-LV"/>
        </w:rPr>
        <w:t>Būvdarbu veicēja</w:t>
      </w:r>
      <w:r w:rsidRPr="0057235F">
        <w:rPr>
          <w:rFonts w:eastAsia="Calibri"/>
          <w:bCs/>
          <w:sz w:val="22"/>
          <w:szCs w:val="22"/>
          <w:lang w:val="lv-LV"/>
        </w:rPr>
        <w:t>m ir pienākums ar saviem spēkiem un par saviem līdzekļiem veikt attiecīgas darbības bojājumu novēršanai.</w:t>
      </w:r>
    </w:p>
    <w:p w14:paraId="4DB40C5D"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Par nepieciešamību novērst defektus, Pasūtītājs paziņo </w:t>
      </w:r>
      <w:r w:rsidR="00257DD2" w:rsidRPr="0057235F">
        <w:rPr>
          <w:rFonts w:eastAsia="Calibri"/>
          <w:bCs/>
          <w:sz w:val="22"/>
          <w:szCs w:val="22"/>
          <w:lang w:val="lv-LV"/>
        </w:rPr>
        <w:t>Būvdarbu veicēja</w:t>
      </w:r>
      <w:r w:rsidRPr="0057235F">
        <w:rPr>
          <w:rFonts w:eastAsia="Calibri"/>
          <w:bCs/>
          <w:sz w:val="22"/>
          <w:szCs w:val="22"/>
          <w:lang w:val="lv-LV"/>
        </w:rPr>
        <w:t>m telefoniski un ar vēstuli, kas parakstīta ar drošu elektronisko parakstu, pievienojot defektu aktu.</w:t>
      </w:r>
    </w:p>
    <w:p w14:paraId="0F4B31D7"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 xml:space="preserve">Pēc paziņojuma un defektu akta saņemšanas (pa tālruni un ar vēstuli, kas parakstīta ar drošu elektronisko parakstu), </w:t>
      </w:r>
      <w:r w:rsidR="00257DD2" w:rsidRPr="0057235F">
        <w:rPr>
          <w:rFonts w:eastAsia="Calibri"/>
          <w:bCs/>
          <w:sz w:val="22"/>
          <w:szCs w:val="22"/>
          <w:lang w:val="lv-LV"/>
        </w:rPr>
        <w:t>Būvdarbu veicējs</w:t>
      </w:r>
      <w:r w:rsidRPr="0057235F">
        <w:rPr>
          <w:rFonts w:eastAsia="Calibri"/>
          <w:bCs/>
          <w:sz w:val="22"/>
          <w:szCs w:val="22"/>
          <w:lang w:val="lv-LV"/>
        </w:rPr>
        <w:t xml:space="preserve"> ne vēlāk kā 5 darba </w:t>
      </w:r>
      <w:r w:rsidR="009343F9" w:rsidRPr="0057235F">
        <w:rPr>
          <w:rFonts w:eastAsia="Calibri"/>
          <w:bCs/>
          <w:sz w:val="22"/>
          <w:szCs w:val="22"/>
          <w:lang w:val="lv-LV"/>
        </w:rPr>
        <w:t xml:space="preserve">dienu laikā ierodas objektā un </w:t>
      </w:r>
      <w:r w:rsidRPr="0057235F">
        <w:rPr>
          <w:rFonts w:eastAsia="Calibri"/>
          <w:bCs/>
          <w:sz w:val="22"/>
          <w:szCs w:val="22"/>
          <w:lang w:val="lv-LV"/>
        </w:rPr>
        <w:t xml:space="preserve">apseko to. </w:t>
      </w:r>
    </w:p>
    <w:p w14:paraId="52C3C7B7"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 xml:space="preserve">Ja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nepiekrīt Pasūtītāja norādītajiem defektiem vai iebildumiem,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10 darbdienu laikā no defektu akta saņemšanas dienas iesniedz Pasūtītājam atbildīgā būvdarbu vadītāja vai cita kompetenta būvspeciālista, kurš piedalījās apsekošanā, parakstītus rakstiskus iebildumus pret defektu aktā norādītajām nepilnībām. Ja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10 darbdienu laikā pēc paziņojuma saņemšanas nav sniedzis rakstisku atsauksmi, uzskatāms, ka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ir apsekojis objektu, piekrīt defektu aktā norādītajam un tam ir pienākums izpildīt defektu aktā norādītos garantijas būvdarbus. </w:t>
      </w:r>
    </w:p>
    <w:p w14:paraId="3BD1A3AD"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 xml:space="preserve">Ja Pasūtītājs nepiekrīt atbildīgā būvdarbu vadītāja iebildumiem attiecībā uz defektu aktā norādīto, viņam ir pienākums pasūtīt ekspertīzi. Ekspertīzes uzdevums ir novērtēt garantijas gadījuma esamību. </w:t>
      </w:r>
    </w:p>
    <w:p w14:paraId="748108C6"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Ja ekspertīze neapstiprina Pasūtītāja defektu aktā norādīto garantijas gadījumu, uzskatāms, ka garantijas gadījums nav iestājies. Tādā gadījumā ekspertīzes izmaksas sedz Pasūtītājs.</w:t>
      </w:r>
    </w:p>
    <w:p w14:paraId="153A8779" w14:textId="77777777" w:rsidR="005E51EF"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 xml:space="preserve">Ja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piekrīt defektu aktā Pasūtītāja norādītajām nepilnībām, vai ekspertīze apstiprina defektu aktā Pasūtītāja norādītās nepilnības vai veikto būvdarbu neatbilstību normatīvo aktu un Pasūtītāja prasībām,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un Pasūtītājs vienojas par saprātīgu termiņu konstatēto defektu novēršanai, ņemot vērā defektu novēršanai nepieciešamo </w:t>
      </w:r>
      <w:r w:rsidR="008C2DAC" w:rsidRPr="0057235F">
        <w:rPr>
          <w:rFonts w:eastAsia="Calibri"/>
          <w:bCs/>
          <w:noProof/>
          <w:sz w:val="22"/>
          <w:szCs w:val="22"/>
          <w:lang w:val="lv-LV"/>
        </w:rPr>
        <w:t>Būvdarbu</w:t>
      </w:r>
      <w:r w:rsidRPr="0057235F">
        <w:rPr>
          <w:rFonts w:eastAsia="Calibri"/>
          <w:bCs/>
          <w:noProof/>
          <w:sz w:val="22"/>
          <w:szCs w:val="22"/>
          <w:lang w:val="lv-LV"/>
        </w:rPr>
        <w:t xml:space="preserve"> apjomu un specifiku, kā arī būvizstrādājumu piegādes termiņus. Ja puses nevar vienoties par termiņu, to nosaka eksperts.</w:t>
      </w:r>
    </w:p>
    <w:p w14:paraId="016BE409" w14:textId="77777777" w:rsidR="0083229C"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noProof/>
          <w:sz w:val="22"/>
          <w:szCs w:val="22"/>
          <w:lang w:val="lv-LV"/>
        </w:rPr>
        <w:t xml:space="preserve">Ja ekspertīze apstiprina defektu aktā Pasūtītāja norādītās nepilnības vai veikto būvdarbu neatbilstību normatīvo aktu un pasūtītāja prasībām, ekspertīzes izmaksas sedz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Ja </w:t>
      </w:r>
      <w:r w:rsidR="00257DD2" w:rsidRPr="0057235F">
        <w:rPr>
          <w:rFonts w:eastAsia="Calibri"/>
          <w:bCs/>
          <w:noProof/>
          <w:sz w:val="22"/>
          <w:szCs w:val="22"/>
          <w:lang w:val="lv-LV"/>
        </w:rPr>
        <w:t>Būvdarbu veicējs</w:t>
      </w:r>
      <w:r w:rsidRPr="0057235F">
        <w:rPr>
          <w:rFonts w:eastAsia="Calibri"/>
          <w:bCs/>
          <w:noProof/>
          <w:sz w:val="22"/>
          <w:szCs w:val="22"/>
          <w:lang w:val="lv-LV"/>
        </w:rPr>
        <w:t xml:space="preserve"> atsakās segt ekspertīzes izmaksas, Pasūtītājs ir tiesīgs ieturēt izmaksas no Garantijas laika nodrošinājuma.</w:t>
      </w:r>
    </w:p>
    <w:p w14:paraId="2317CDCA" w14:textId="77777777" w:rsidR="005E51EF"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Gadījumā, ja </w:t>
      </w:r>
      <w:r w:rsidR="00257DD2" w:rsidRPr="0057235F">
        <w:rPr>
          <w:rFonts w:eastAsia="Calibri"/>
          <w:bCs/>
          <w:sz w:val="22"/>
          <w:szCs w:val="22"/>
          <w:lang w:val="lv-LV"/>
        </w:rPr>
        <w:t>Būvdarbu veicējs</w:t>
      </w:r>
      <w:r w:rsidRPr="0057235F">
        <w:rPr>
          <w:rFonts w:eastAsia="Calibri"/>
          <w:bCs/>
          <w:sz w:val="22"/>
          <w:szCs w:val="22"/>
          <w:lang w:val="lv-LV"/>
        </w:rPr>
        <w:t xml:space="preserve"> pretēji šī līguma nosacījumiem, tieši vai netieši atsakās veikt defektu apsekošanu un/vai novēršanu, Pasūtītājs iepriekš minēto </w:t>
      </w:r>
      <w:r w:rsidR="008C2DAC" w:rsidRPr="0057235F">
        <w:rPr>
          <w:rFonts w:eastAsia="Calibri"/>
          <w:bCs/>
          <w:sz w:val="22"/>
          <w:szCs w:val="22"/>
          <w:lang w:val="lv-LV"/>
        </w:rPr>
        <w:t>Būvdarbu</w:t>
      </w:r>
      <w:r w:rsidRPr="0057235F">
        <w:rPr>
          <w:rFonts w:eastAsia="Calibri"/>
          <w:bCs/>
          <w:sz w:val="22"/>
          <w:szCs w:val="22"/>
          <w:lang w:val="lv-LV"/>
        </w:rPr>
        <w:t xml:space="preserve"> izpildei ir tiesīgs piesaistīt citu komersantu, bet </w:t>
      </w:r>
      <w:r w:rsidR="00257DD2" w:rsidRPr="0057235F">
        <w:rPr>
          <w:rFonts w:eastAsia="Calibri"/>
          <w:bCs/>
          <w:sz w:val="22"/>
          <w:szCs w:val="22"/>
          <w:lang w:val="lv-LV"/>
        </w:rPr>
        <w:t>Būvdarbu veicēja</w:t>
      </w:r>
      <w:r w:rsidRPr="0057235F">
        <w:rPr>
          <w:rFonts w:eastAsia="Calibri"/>
          <w:bCs/>
          <w:sz w:val="22"/>
          <w:szCs w:val="22"/>
          <w:lang w:val="lv-LV"/>
        </w:rPr>
        <w:t xml:space="preserve">m ir pienākums apmaksāt komersanta </w:t>
      </w:r>
      <w:r w:rsidR="008C2DAC" w:rsidRPr="0057235F">
        <w:rPr>
          <w:rFonts w:eastAsia="Calibri"/>
          <w:bCs/>
          <w:sz w:val="22"/>
          <w:szCs w:val="22"/>
          <w:lang w:val="lv-LV"/>
        </w:rPr>
        <w:t>Būvdarbu</w:t>
      </w:r>
      <w:r w:rsidRPr="0057235F">
        <w:rPr>
          <w:rFonts w:eastAsia="Calibri"/>
          <w:bCs/>
          <w:sz w:val="22"/>
          <w:szCs w:val="22"/>
          <w:lang w:val="lv-LV"/>
        </w:rPr>
        <w:t xml:space="preserve">, bet ja tas sākotnēji atsakās veikt vai neveic apmaksu, tad Pasūtītājs ir tiesīgs defektu novēršanas izmaksas ieturēt no Garantijas laika nodrošinājuma. Uzskatāms, ka </w:t>
      </w:r>
      <w:r w:rsidR="00257DD2" w:rsidRPr="0057235F">
        <w:rPr>
          <w:rFonts w:eastAsia="Calibri"/>
          <w:bCs/>
          <w:sz w:val="22"/>
          <w:szCs w:val="22"/>
          <w:lang w:val="lv-LV"/>
        </w:rPr>
        <w:t>Būvdarbu veicējs</w:t>
      </w:r>
      <w:r w:rsidRPr="0057235F">
        <w:rPr>
          <w:rFonts w:eastAsia="Calibri"/>
          <w:bCs/>
          <w:sz w:val="22"/>
          <w:szCs w:val="22"/>
          <w:lang w:val="lv-LV"/>
        </w:rPr>
        <w:t xml:space="preserve"> ir atteicies novērst defektus, ja neuzsāk defektu novēršanu 20 darbdienu laikā no dienas, kad puses vienojušās par defektu novēršanas termiņu, vai eksperta atzinuma saņem</w:t>
      </w:r>
      <w:r w:rsidR="002A0A06" w:rsidRPr="0057235F">
        <w:rPr>
          <w:rFonts w:eastAsia="Calibri"/>
          <w:bCs/>
          <w:sz w:val="22"/>
          <w:szCs w:val="22"/>
          <w:lang w:val="lv-LV"/>
        </w:rPr>
        <w:t>šanas, vai iestājoties līguma 12</w:t>
      </w:r>
      <w:r w:rsidRPr="0057235F">
        <w:rPr>
          <w:rFonts w:eastAsia="Calibri"/>
          <w:bCs/>
          <w:sz w:val="22"/>
          <w:szCs w:val="22"/>
          <w:lang w:val="lv-LV"/>
        </w:rPr>
        <w:t>.5.punktā noteiktajiem apstākļiem.</w:t>
      </w:r>
    </w:p>
    <w:p w14:paraId="633E91C7" w14:textId="77777777" w:rsidR="005E51EF" w:rsidRPr="0057235F" w:rsidRDefault="005E51EF" w:rsidP="0057235F">
      <w:pPr>
        <w:numPr>
          <w:ilvl w:val="0"/>
          <w:numId w:val="2"/>
        </w:numPr>
        <w:ind w:left="426" w:hanging="357"/>
        <w:jc w:val="center"/>
        <w:rPr>
          <w:rFonts w:eastAsia="Calibri"/>
          <w:bCs/>
          <w:iCs/>
          <w:sz w:val="22"/>
          <w:szCs w:val="22"/>
          <w:lang w:val="lv-LV"/>
        </w:rPr>
      </w:pPr>
      <w:r w:rsidRPr="0057235F">
        <w:rPr>
          <w:rFonts w:eastAsia="Calibri"/>
          <w:b/>
          <w:bCs/>
          <w:sz w:val="22"/>
          <w:szCs w:val="22"/>
          <w:lang w:val="lv-LV"/>
        </w:rPr>
        <w:t>Līguma g</w:t>
      </w:r>
      <w:r w:rsidRPr="0057235F">
        <w:rPr>
          <w:rFonts w:eastAsia="Calibri"/>
          <w:b/>
          <w:sz w:val="22"/>
          <w:szCs w:val="22"/>
          <w:lang w:val="lv-LV"/>
        </w:rPr>
        <w:t>rozījumi</w:t>
      </w:r>
      <w:r w:rsidRPr="0057235F">
        <w:rPr>
          <w:rFonts w:eastAsia="Calibri"/>
          <w:b/>
          <w:bCs/>
          <w:sz w:val="22"/>
          <w:szCs w:val="22"/>
          <w:lang w:val="lv-LV"/>
        </w:rPr>
        <w:t xml:space="preserve"> un atkāpšanās no </w:t>
      </w:r>
      <w:r w:rsidRPr="0057235F">
        <w:rPr>
          <w:rFonts w:eastAsia="Calibri"/>
          <w:b/>
          <w:sz w:val="22"/>
          <w:szCs w:val="22"/>
          <w:lang w:val="lv-LV"/>
        </w:rPr>
        <w:t xml:space="preserve">Līguma </w:t>
      </w:r>
      <w:r w:rsidRPr="0057235F">
        <w:rPr>
          <w:rFonts w:eastAsia="Calibri"/>
          <w:b/>
          <w:bCs/>
          <w:sz w:val="22"/>
          <w:szCs w:val="22"/>
          <w:lang w:val="lv-LV"/>
        </w:rPr>
        <w:t>izpildes</w:t>
      </w:r>
    </w:p>
    <w:p w14:paraId="726B6B00" w14:textId="77777777" w:rsidR="00977551" w:rsidRPr="0057235F" w:rsidRDefault="005E51EF" w:rsidP="0057235F">
      <w:pPr>
        <w:numPr>
          <w:ilvl w:val="1"/>
          <w:numId w:val="2"/>
        </w:numPr>
        <w:ind w:left="851" w:hanging="567"/>
        <w:jc w:val="both"/>
        <w:rPr>
          <w:rFonts w:eastAsia="Calibri"/>
          <w:bCs/>
          <w:iCs/>
          <w:sz w:val="22"/>
          <w:szCs w:val="22"/>
          <w:lang w:val="lv-LV"/>
        </w:rPr>
      </w:pPr>
      <w:r w:rsidRPr="0057235F">
        <w:rPr>
          <w:rFonts w:eastAsia="Calibri"/>
          <w:bCs/>
          <w:sz w:val="22"/>
          <w:szCs w:val="22"/>
          <w:lang w:val="lv-LV"/>
        </w:rPr>
        <w:t>Līgumu var grozīt tikai Līgumā noteiktajos gadījumos saskaņā ar spēkā esošajiem normatīvajiem aktiem.</w:t>
      </w:r>
    </w:p>
    <w:p w14:paraId="1DF4D025" w14:textId="77777777" w:rsidR="00E8419F" w:rsidRPr="0057235F" w:rsidRDefault="00E8419F" w:rsidP="0057235F">
      <w:pPr>
        <w:numPr>
          <w:ilvl w:val="1"/>
          <w:numId w:val="2"/>
        </w:numPr>
        <w:ind w:left="851" w:hanging="567"/>
        <w:jc w:val="both"/>
        <w:rPr>
          <w:bCs/>
          <w:sz w:val="22"/>
          <w:szCs w:val="22"/>
          <w:lang w:val="lv-LV"/>
        </w:rPr>
      </w:pPr>
      <w:r w:rsidRPr="0057235F">
        <w:rPr>
          <w:bCs/>
          <w:sz w:val="22"/>
          <w:szCs w:val="22"/>
          <w:lang w:val="lv-LV"/>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53E1D9B5" w14:textId="77777777" w:rsidR="00E8419F" w:rsidRPr="0057235F" w:rsidRDefault="00E8419F" w:rsidP="0057235F">
      <w:pPr>
        <w:numPr>
          <w:ilvl w:val="1"/>
          <w:numId w:val="2"/>
        </w:numPr>
        <w:ind w:left="851" w:hanging="567"/>
        <w:jc w:val="both"/>
        <w:rPr>
          <w:b/>
          <w:bCs/>
          <w:sz w:val="22"/>
          <w:szCs w:val="22"/>
          <w:lang w:val="lv-LV"/>
        </w:rPr>
      </w:pPr>
      <w:r w:rsidRPr="0057235F">
        <w:rPr>
          <w:bCs/>
          <w:sz w:val="22"/>
          <w:szCs w:val="22"/>
          <w:lang w:val="lv-LV"/>
        </w:rPr>
        <w:t>Pasūtītājs, saskaņojot ar būvuzraugu un autoruzraugu, var uzdot neveikt vai var atļaut neveikt Darbus, kas tika iekļauti sākotnējos Darbu apjomos, taču zuda nepieciešamība pēc šiem Darbiem.</w:t>
      </w:r>
    </w:p>
    <w:p w14:paraId="1A69CC6C" w14:textId="77777777" w:rsidR="00E8419F" w:rsidRPr="0057235F" w:rsidRDefault="00E8419F" w:rsidP="0057235F">
      <w:pPr>
        <w:numPr>
          <w:ilvl w:val="1"/>
          <w:numId w:val="2"/>
        </w:numPr>
        <w:ind w:left="851" w:hanging="567"/>
        <w:jc w:val="both"/>
        <w:rPr>
          <w:b/>
          <w:bCs/>
          <w:sz w:val="22"/>
          <w:szCs w:val="22"/>
          <w:lang w:val="lv-LV"/>
        </w:rPr>
      </w:pPr>
      <w:r w:rsidRPr="0057235F">
        <w:rPr>
          <w:bCs/>
          <w:sz w:val="22"/>
          <w:szCs w:val="22"/>
          <w:lang w:val="lv-LV"/>
        </w:rPr>
        <w:t xml:space="preserve">Pasūtītājs, saskaņojot ar būvuzraugu un autoruzraugu,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w:t>
      </w:r>
      <w:r w:rsidR="003F6DDD" w:rsidRPr="0057235F">
        <w:rPr>
          <w:bCs/>
          <w:sz w:val="22"/>
          <w:szCs w:val="22"/>
          <w:lang w:val="lv-LV"/>
        </w:rPr>
        <w:t>Būvdarbu veicēja</w:t>
      </w:r>
      <w:r w:rsidRPr="0057235F">
        <w:rPr>
          <w:bCs/>
          <w:sz w:val="22"/>
          <w:szCs w:val="22"/>
          <w:lang w:val="lv-LV"/>
        </w:rPr>
        <w:t xml:space="preserve"> iesniegtās un būvuzrauga saskaņotās cenas kalkulācijas un līdzīga rakstura Darbu cenām tirgū.</w:t>
      </w:r>
    </w:p>
    <w:p w14:paraId="67D412A4" w14:textId="77777777" w:rsidR="00E8419F" w:rsidRPr="0057235F" w:rsidRDefault="00E8419F" w:rsidP="0057235F">
      <w:pPr>
        <w:numPr>
          <w:ilvl w:val="1"/>
          <w:numId w:val="2"/>
        </w:numPr>
        <w:ind w:left="851" w:hanging="567"/>
        <w:jc w:val="both"/>
        <w:rPr>
          <w:b/>
          <w:bCs/>
          <w:sz w:val="22"/>
          <w:szCs w:val="22"/>
          <w:lang w:val="lv-LV"/>
        </w:rPr>
      </w:pPr>
      <w:r w:rsidRPr="0057235F">
        <w:rPr>
          <w:bCs/>
          <w:sz w:val="22"/>
          <w:szCs w:val="22"/>
          <w:lang w:val="lv-LV"/>
        </w:rPr>
        <w:t xml:space="preserve">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w:t>
      </w:r>
      <w:r w:rsidR="00E506B1" w:rsidRPr="0057235F">
        <w:rPr>
          <w:bCs/>
          <w:sz w:val="22"/>
          <w:szCs w:val="22"/>
          <w:lang w:val="lv-LV"/>
        </w:rPr>
        <w:t>Būvdarbu veicēja</w:t>
      </w:r>
      <w:r w:rsidRPr="0057235F">
        <w:rPr>
          <w:bCs/>
          <w:sz w:val="22"/>
          <w:szCs w:val="22"/>
          <w:lang w:val="lv-LV"/>
        </w:rPr>
        <w:t xml:space="preserve"> iesniegtās un Būvuzrauga saskaņotās cenas kalkulācijas un līdzīga rakstura Darbu cenām tirgū.</w:t>
      </w:r>
    </w:p>
    <w:p w14:paraId="4DDBFB63" w14:textId="09C511A3" w:rsidR="00E8419F" w:rsidRPr="0057235F" w:rsidRDefault="00D34F46" w:rsidP="0057235F">
      <w:pPr>
        <w:numPr>
          <w:ilvl w:val="1"/>
          <w:numId w:val="2"/>
        </w:numPr>
        <w:ind w:left="851" w:hanging="567"/>
        <w:jc w:val="both"/>
        <w:rPr>
          <w:b/>
          <w:bCs/>
          <w:sz w:val="22"/>
          <w:szCs w:val="22"/>
          <w:lang w:val="lv-LV"/>
        </w:rPr>
      </w:pPr>
      <w:r w:rsidRPr="0057235F">
        <w:rPr>
          <w:bCs/>
          <w:sz w:val="22"/>
          <w:szCs w:val="22"/>
          <w:lang w:val="lv-LV"/>
        </w:rPr>
        <w:t>Būvdarbu veicējs</w:t>
      </w:r>
      <w:r w:rsidR="00E8419F" w:rsidRPr="0057235F">
        <w:rPr>
          <w:bCs/>
          <w:sz w:val="22"/>
          <w:szCs w:val="22"/>
          <w:lang w:val="lv-LV"/>
        </w:rPr>
        <w:t xml:space="preserve"> nav tiesīgs bez saskaņošanas ar Pasūtītāju un </w:t>
      </w:r>
      <w:r w:rsidR="00CA4895" w:rsidRPr="0057235F">
        <w:rPr>
          <w:bCs/>
          <w:sz w:val="22"/>
          <w:szCs w:val="22"/>
          <w:lang w:val="lv-LV"/>
        </w:rPr>
        <w:t>būvuzraugu</w:t>
      </w:r>
      <w:r w:rsidR="00E8419F" w:rsidRPr="0057235F">
        <w:rPr>
          <w:bCs/>
          <w:sz w:val="22"/>
          <w:szCs w:val="22"/>
          <w:lang w:val="lv-LV"/>
        </w:rPr>
        <w:t xml:space="preserve"> aizvietot tehniskajā piedāvājumā norādītos būvizstrādājumus, kuri ir noņemti no ražošanas un/vai nav pieejami tirgū, ar alternatīviem (ekvivalentiem/analogiem) būvizstrādājumiem. Lai saskaņotu būvizstrādājuma aizvietošanu, </w:t>
      </w:r>
      <w:r w:rsidR="00ED34D1" w:rsidRPr="0057235F">
        <w:rPr>
          <w:bCs/>
          <w:sz w:val="22"/>
          <w:szCs w:val="22"/>
          <w:lang w:val="lv-LV"/>
        </w:rPr>
        <w:t>Būvdarbu veicējs</w:t>
      </w:r>
      <w:r w:rsidR="00E8419F" w:rsidRPr="0057235F">
        <w:rPr>
          <w:bCs/>
          <w:sz w:val="22"/>
          <w:szCs w:val="22"/>
          <w:lang w:val="lv-LV"/>
        </w:rPr>
        <w:t xml:space="preserve">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w:t>
      </w:r>
      <w:r w:rsidR="00ED34D1" w:rsidRPr="0057235F">
        <w:rPr>
          <w:bCs/>
          <w:sz w:val="22"/>
          <w:szCs w:val="22"/>
          <w:lang w:val="lv-LV"/>
        </w:rPr>
        <w:t>ūvdarbu veicējam</w:t>
      </w:r>
      <w:r w:rsidR="00E8419F" w:rsidRPr="0057235F">
        <w:rPr>
          <w:bCs/>
          <w:sz w:val="22"/>
          <w:szCs w:val="22"/>
          <w:lang w:val="lv-LV"/>
        </w:rPr>
        <w:t xml:space="preserve">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p w14:paraId="0B47EEB1" w14:textId="77777777" w:rsidR="00E8419F" w:rsidRPr="0057235F" w:rsidRDefault="00E8419F" w:rsidP="0057235F">
      <w:pPr>
        <w:numPr>
          <w:ilvl w:val="1"/>
          <w:numId w:val="2"/>
        </w:numPr>
        <w:ind w:left="851" w:hanging="567"/>
        <w:jc w:val="both"/>
        <w:rPr>
          <w:bCs/>
          <w:sz w:val="22"/>
          <w:szCs w:val="22"/>
          <w:lang w:val="lv-LV"/>
        </w:rPr>
      </w:pPr>
      <w:r w:rsidRPr="0057235F">
        <w:rPr>
          <w:bCs/>
          <w:sz w:val="22"/>
          <w:szCs w:val="22"/>
          <w:lang w:val="lv-LV"/>
        </w:rPr>
        <w:t xml:space="preserve">Kopsumma par Darbu un/vai būvizstrādājumu grozījumiem nevar pārsniegt </w:t>
      </w:r>
      <w:r w:rsidRPr="0057235F">
        <w:rPr>
          <w:bCs/>
          <w:sz w:val="22"/>
          <w:szCs w:val="22"/>
          <w:u w:val="single"/>
          <w:lang w:val="lv-LV"/>
        </w:rPr>
        <w:t>15 % (piecpadsmit procentus)</w:t>
      </w:r>
      <w:r w:rsidRPr="0057235F">
        <w:rPr>
          <w:bCs/>
          <w:sz w:val="22"/>
          <w:szCs w:val="22"/>
          <w:lang w:val="lv-LV"/>
        </w:rPr>
        <w:t xml:space="preserve"> no sākotnējām Darbu izmaksām. Kopsummu noteic kā visu secīgi veikto grozījumu naudas vērtību summu. Šādi Darbu un/vai būvizstrādājumu grozījumi tiek uzskatīti par grozījumiem Publisko iepirkumu likuma 61.panta trešās daļas 1.punkta kārtībā.</w:t>
      </w:r>
    </w:p>
    <w:p w14:paraId="619CBB17" w14:textId="6599238A" w:rsidR="003E4E6B" w:rsidRPr="0057235F" w:rsidRDefault="00E8419F" w:rsidP="0057235F">
      <w:pPr>
        <w:numPr>
          <w:ilvl w:val="1"/>
          <w:numId w:val="2"/>
        </w:numPr>
        <w:ind w:left="851" w:hanging="567"/>
        <w:jc w:val="both"/>
        <w:rPr>
          <w:bCs/>
          <w:sz w:val="22"/>
          <w:szCs w:val="22"/>
          <w:lang w:val="lv-LV"/>
        </w:rPr>
      </w:pPr>
      <w:r w:rsidRPr="0057235F">
        <w:rPr>
          <w:bCs/>
          <w:sz w:val="22"/>
          <w:szCs w:val="22"/>
          <w:lang w:val="lv-LV"/>
        </w:rPr>
        <w:t>Iepriekš noteikto Darbu un/vai būvizstrādājumu grozījumu gadījumos var tikt pag</w:t>
      </w:r>
      <w:r w:rsidR="00CA4895" w:rsidRPr="0057235F">
        <w:rPr>
          <w:bCs/>
          <w:sz w:val="22"/>
          <w:szCs w:val="22"/>
          <w:lang w:val="lv-LV"/>
        </w:rPr>
        <w:t>arināts Darbu izpildes termiņš, kas nepieciešams lai izpildītu papildus būvdarbus.</w:t>
      </w:r>
    </w:p>
    <w:p w14:paraId="54C24370" w14:textId="77777777" w:rsidR="007B6993" w:rsidRPr="0057235F" w:rsidRDefault="00257DD2" w:rsidP="0057235F">
      <w:pPr>
        <w:numPr>
          <w:ilvl w:val="1"/>
          <w:numId w:val="2"/>
        </w:numPr>
        <w:ind w:left="851" w:hanging="567"/>
        <w:jc w:val="both"/>
        <w:rPr>
          <w:bCs/>
          <w:sz w:val="22"/>
          <w:szCs w:val="22"/>
          <w:lang w:val="lv-LV"/>
        </w:rPr>
      </w:pPr>
      <w:r w:rsidRPr="0057235F">
        <w:rPr>
          <w:rFonts w:eastAsia="Calibri"/>
          <w:bCs/>
          <w:sz w:val="22"/>
          <w:szCs w:val="22"/>
          <w:lang w:val="lv-LV"/>
        </w:rPr>
        <w:t>Būvdarbu veicēja</w:t>
      </w:r>
      <w:r w:rsidR="005E51EF" w:rsidRPr="0057235F">
        <w:rPr>
          <w:rFonts w:eastAsia="Calibri"/>
          <w:bCs/>
          <w:sz w:val="22"/>
          <w:szCs w:val="22"/>
          <w:lang w:val="lv-LV"/>
        </w:rPr>
        <w:t xml:space="preserve">m ir tiesības nekavējoties vienpusēji atkāpties no Līguma izpildes, rakstveidā brīdinot par to Pasūtītāju 10 (desmit) darba dienas iepriekš un neatlīdzinot jebkāda veida zaudējumus, ja Pasūtītājs bez pamatota iemesla neveic Līgumā noteiktos maksājumus Līgumā noteiktajā termiņā. Par nepamatotu iemeslu nav uzskatāms gadījums, kad </w:t>
      </w:r>
      <w:r w:rsidRPr="0057235F">
        <w:rPr>
          <w:rFonts w:eastAsia="Calibri"/>
          <w:bCs/>
          <w:sz w:val="22"/>
          <w:szCs w:val="22"/>
          <w:lang w:val="lv-LV"/>
        </w:rPr>
        <w:t>Būvdarbu veicēja</w:t>
      </w:r>
      <w:r w:rsidR="005E51EF" w:rsidRPr="0057235F">
        <w:rPr>
          <w:rFonts w:eastAsia="Calibri"/>
          <w:bCs/>
          <w:sz w:val="22"/>
          <w:szCs w:val="22"/>
          <w:lang w:val="lv-LV"/>
        </w:rPr>
        <w:t xml:space="preserve"> saistību neizpildes vai nepienācīgas izpildes rezultātā Pasūtītājs neveic Līgumā noteikto maksājumu Līgumā noteiktajā termiņā.</w:t>
      </w:r>
    </w:p>
    <w:p w14:paraId="3BA1F09C" w14:textId="77777777" w:rsidR="005E51EF"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Pasūtītājam ir tiesības vienpusēji atkāpties no Līguma izpildes, rakstveidā brīdinot par to </w:t>
      </w:r>
      <w:r w:rsidR="00257DD2" w:rsidRPr="0057235F">
        <w:rPr>
          <w:rFonts w:eastAsia="Calibri"/>
          <w:bCs/>
          <w:sz w:val="22"/>
          <w:szCs w:val="22"/>
          <w:lang w:val="lv-LV"/>
        </w:rPr>
        <w:t>Būvdarbu veicēju</w:t>
      </w:r>
      <w:r w:rsidRPr="0057235F">
        <w:rPr>
          <w:rFonts w:eastAsia="Calibri"/>
          <w:bCs/>
          <w:sz w:val="22"/>
          <w:szCs w:val="22"/>
          <w:lang w:val="lv-LV"/>
        </w:rPr>
        <w:t xml:space="preserve"> 10 (desmit) darba dienas iepriekš un neatlīdzinot zaudējumus sekojošos gadījumos:</w:t>
      </w:r>
    </w:p>
    <w:p w14:paraId="4E98711B" w14:textId="77777777" w:rsidR="00B773C6" w:rsidRPr="0057235F" w:rsidRDefault="00B773C6" w:rsidP="0057235F">
      <w:pPr>
        <w:numPr>
          <w:ilvl w:val="2"/>
          <w:numId w:val="2"/>
        </w:numPr>
        <w:ind w:left="1560" w:hanging="851"/>
        <w:jc w:val="both"/>
        <w:rPr>
          <w:rFonts w:eastAsia="Calibri"/>
          <w:bCs/>
          <w:iCs/>
          <w:sz w:val="22"/>
          <w:szCs w:val="22"/>
          <w:lang w:val="lv-LV"/>
        </w:rPr>
      </w:pPr>
      <w:r w:rsidRPr="0057235F">
        <w:rPr>
          <w:sz w:val="22"/>
          <w:szCs w:val="22"/>
          <w:lang w:val="lv-LV"/>
        </w:rPr>
        <w:t xml:space="preserve">ja Būvdarbu veicējs nepieņem Objektu un neuzsāk </w:t>
      </w:r>
      <w:r w:rsidR="001A6FEE" w:rsidRPr="0057235F">
        <w:rPr>
          <w:sz w:val="22"/>
          <w:szCs w:val="22"/>
          <w:lang w:val="lv-LV"/>
        </w:rPr>
        <w:t>b</w:t>
      </w:r>
      <w:r w:rsidR="00393CE8" w:rsidRPr="0057235F">
        <w:rPr>
          <w:sz w:val="22"/>
          <w:szCs w:val="22"/>
          <w:lang w:val="lv-LV"/>
        </w:rPr>
        <w:t>ūvdarbus</w:t>
      </w:r>
      <w:r w:rsidRPr="0057235F">
        <w:rPr>
          <w:sz w:val="22"/>
          <w:szCs w:val="22"/>
          <w:lang w:val="lv-LV"/>
        </w:rPr>
        <w:t xml:space="preserve"> Līgumā noteiktajā termiņā. Līgums tomēr netiek izbeigts, ja Būvdarbu veicējs 5 (piecu) darba dienu laikā pierāda, ka nav vainojams pie </w:t>
      </w:r>
      <w:r w:rsidR="001A6FEE" w:rsidRPr="0057235F">
        <w:rPr>
          <w:sz w:val="22"/>
          <w:szCs w:val="22"/>
          <w:lang w:val="lv-LV"/>
        </w:rPr>
        <w:t>b</w:t>
      </w:r>
      <w:r w:rsidR="00393CE8" w:rsidRPr="0057235F">
        <w:rPr>
          <w:sz w:val="22"/>
          <w:szCs w:val="22"/>
          <w:lang w:val="lv-LV"/>
        </w:rPr>
        <w:t>ūvdarbu</w:t>
      </w:r>
      <w:r w:rsidRPr="0057235F">
        <w:rPr>
          <w:sz w:val="22"/>
          <w:szCs w:val="22"/>
          <w:lang w:val="lv-LV"/>
        </w:rPr>
        <w:t xml:space="preserve"> neuzsākšanas noteiktajā termiņā;</w:t>
      </w:r>
    </w:p>
    <w:p w14:paraId="4937E9E1" w14:textId="1850F50E" w:rsidR="008D3206" w:rsidRPr="0057235F" w:rsidRDefault="00067FB9" w:rsidP="0057235F">
      <w:pPr>
        <w:numPr>
          <w:ilvl w:val="2"/>
          <w:numId w:val="2"/>
        </w:numPr>
        <w:ind w:left="1560" w:hanging="851"/>
        <w:jc w:val="both"/>
        <w:rPr>
          <w:rFonts w:eastAsia="Calibri"/>
          <w:bCs/>
          <w:iCs/>
          <w:sz w:val="22"/>
          <w:szCs w:val="22"/>
          <w:lang w:val="lv-LV"/>
        </w:rPr>
      </w:pPr>
      <w:r w:rsidRPr="0057235F">
        <w:rPr>
          <w:rFonts w:eastAsia="Calibri"/>
          <w:sz w:val="22"/>
          <w:szCs w:val="22"/>
          <w:lang w:val="lv-LV"/>
        </w:rPr>
        <w:t xml:space="preserve">ja </w:t>
      </w:r>
      <w:r w:rsidR="008D3206" w:rsidRPr="0057235F">
        <w:rPr>
          <w:rFonts w:eastAsia="Calibri"/>
          <w:sz w:val="22"/>
          <w:szCs w:val="22"/>
          <w:lang w:val="lv-LV"/>
        </w:rPr>
        <w:t>Būvdarbu veicējs būvdarbu izpil</w:t>
      </w:r>
      <w:r w:rsidR="00CA6D81" w:rsidRPr="0057235F">
        <w:rPr>
          <w:rFonts w:eastAsia="Calibri"/>
          <w:sz w:val="22"/>
          <w:szCs w:val="22"/>
          <w:lang w:val="lv-LV"/>
        </w:rPr>
        <w:t xml:space="preserve">dē kavē Līguma izpildes termiņu vai starptermiņu </w:t>
      </w:r>
      <w:r w:rsidR="008D3206" w:rsidRPr="0057235F">
        <w:rPr>
          <w:rFonts w:eastAsia="Calibri"/>
          <w:sz w:val="22"/>
          <w:szCs w:val="22"/>
          <w:lang w:val="lv-LV"/>
        </w:rPr>
        <w:t xml:space="preserve">ilgāk par 20 (divdesmit) dienām vai būvdarbi </w:t>
      </w:r>
      <w:r w:rsidR="009F1173" w:rsidRPr="0057235F">
        <w:rPr>
          <w:rFonts w:eastAsia="Calibri"/>
          <w:sz w:val="22"/>
          <w:szCs w:val="22"/>
          <w:lang w:val="lv-LV"/>
        </w:rPr>
        <w:t xml:space="preserve">objektā </w:t>
      </w:r>
      <w:r w:rsidR="008D3206" w:rsidRPr="0057235F">
        <w:rPr>
          <w:rFonts w:eastAsia="Calibri"/>
          <w:sz w:val="22"/>
          <w:szCs w:val="22"/>
          <w:lang w:val="lv-LV"/>
        </w:rPr>
        <w:t>netiek veikti ilgāk par 20 (divdesmit) dienām;</w:t>
      </w:r>
    </w:p>
    <w:p w14:paraId="01144B1D" w14:textId="77777777" w:rsidR="005E51EF" w:rsidRPr="0057235F" w:rsidRDefault="00B773C6" w:rsidP="0057235F">
      <w:pPr>
        <w:numPr>
          <w:ilvl w:val="2"/>
          <w:numId w:val="2"/>
        </w:numPr>
        <w:ind w:left="1560" w:hanging="851"/>
        <w:jc w:val="both"/>
        <w:rPr>
          <w:rFonts w:eastAsia="Calibri"/>
          <w:bCs/>
          <w:iCs/>
          <w:sz w:val="22"/>
          <w:szCs w:val="22"/>
          <w:lang w:val="lv-LV"/>
        </w:rPr>
      </w:pPr>
      <w:r w:rsidRPr="0057235F">
        <w:rPr>
          <w:sz w:val="22"/>
          <w:szCs w:val="22"/>
          <w:lang w:val="lv-LV"/>
        </w:rPr>
        <w:t>ja pēc Pasūtītāja pieprasījuma neatkarīga</w:t>
      </w:r>
      <w:r w:rsidR="00067FB9" w:rsidRPr="0057235F">
        <w:rPr>
          <w:sz w:val="22"/>
          <w:szCs w:val="22"/>
          <w:lang w:val="lv-LV"/>
        </w:rPr>
        <w:t xml:space="preserve"> ekspertīze</w:t>
      </w:r>
      <w:r w:rsidRPr="0057235F">
        <w:rPr>
          <w:sz w:val="22"/>
          <w:szCs w:val="22"/>
          <w:lang w:val="lv-LV"/>
        </w:rPr>
        <w:t xml:space="preserve"> ir konstatējusi, ka Būvdarbu veicējs </w:t>
      </w:r>
      <w:r w:rsidR="00067FB9" w:rsidRPr="0057235F">
        <w:rPr>
          <w:sz w:val="22"/>
          <w:szCs w:val="22"/>
          <w:lang w:val="lv-LV"/>
        </w:rPr>
        <w:t>būvdarbus</w:t>
      </w:r>
      <w:r w:rsidRPr="0057235F">
        <w:rPr>
          <w:sz w:val="22"/>
          <w:szCs w:val="22"/>
          <w:lang w:val="lv-LV"/>
        </w:rPr>
        <w:t xml:space="preserve"> veic nekvalitatīvi vai neatbilstoši tehniskajai specifikācijai vai Latvijas Republikas / Eiropas Savienības normatīvo aktu prasībām, kas būtiski varētu ietekmēt Objekta tālāko ekspluatāciju</w:t>
      </w:r>
      <w:r w:rsidR="005E51EF" w:rsidRPr="0057235F">
        <w:rPr>
          <w:rFonts w:eastAsia="Calibri"/>
          <w:sz w:val="22"/>
          <w:szCs w:val="22"/>
          <w:lang w:val="lv-LV"/>
        </w:rPr>
        <w:t>;</w:t>
      </w:r>
    </w:p>
    <w:p w14:paraId="02923A02" w14:textId="77777777" w:rsidR="008D3206" w:rsidRPr="0057235F" w:rsidRDefault="008D3206" w:rsidP="0057235F">
      <w:pPr>
        <w:numPr>
          <w:ilvl w:val="2"/>
          <w:numId w:val="2"/>
        </w:numPr>
        <w:ind w:left="1560" w:hanging="851"/>
        <w:jc w:val="both"/>
        <w:rPr>
          <w:rFonts w:eastAsia="Calibri"/>
          <w:bCs/>
          <w:iCs/>
          <w:sz w:val="22"/>
          <w:szCs w:val="22"/>
          <w:lang w:val="lv-LV"/>
        </w:rPr>
      </w:pPr>
      <w:r w:rsidRPr="0057235F">
        <w:rPr>
          <w:rFonts w:eastAsia="Calibri"/>
          <w:bCs/>
          <w:sz w:val="22"/>
          <w:szCs w:val="22"/>
          <w:lang w:val="lv-LV"/>
        </w:rPr>
        <w:t>Būvdarbu veicējs</w:t>
      </w:r>
      <w:r w:rsidR="00AA3767" w:rsidRPr="0057235F">
        <w:rPr>
          <w:rFonts w:eastAsia="Calibri"/>
          <w:bCs/>
          <w:sz w:val="22"/>
          <w:szCs w:val="22"/>
          <w:lang w:val="lv-LV"/>
        </w:rPr>
        <w:t xml:space="preserve"> </w:t>
      </w:r>
      <w:r w:rsidR="00067FB9" w:rsidRPr="0057235F">
        <w:rPr>
          <w:rFonts w:eastAsia="Calibri"/>
          <w:bCs/>
          <w:sz w:val="22"/>
          <w:szCs w:val="22"/>
          <w:lang w:val="lv-LV"/>
        </w:rPr>
        <w:t>rupji pārkāpj spēkā esošo normatīvo aktu prasības</w:t>
      </w:r>
      <w:r w:rsidRPr="0057235F">
        <w:rPr>
          <w:rFonts w:eastAsia="Calibri"/>
          <w:bCs/>
          <w:sz w:val="22"/>
          <w:szCs w:val="22"/>
          <w:lang w:val="lv-LV"/>
        </w:rPr>
        <w:t>;</w:t>
      </w:r>
    </w:p>
    <w:p w14:paraId="3EC8011F" w14:textId="77777777" w:rsidR="005E51EF" w:rsidRPr="0057235F" w:rsidRDefault="00257DD2" w:rsidP="0057235F">
      <w:pPr>
        <w:numPr>
          <w:ilvl w:val="2"/>
          <w:numId w:val="2"/>
        </w:numPr>
        <w:ind w:left="1560" w:hanging="851"/>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nav spējīgs vai tiesīgs veikt </w:t>
      </w:r>
      <w:r w:rsidR="00C8532F" w:rsidRPr="0057235F">
        <w:rPr>
          <w:rFonts w:eastAsia="Calibri"/>
          <w:bCs/>
          <w:sz w:val="22"/>
          <w:szCs w:val="22"/>
          <w:lang w:val="lv-LV"/>
        </w:rPr>
        <w:t>Būvdarbus</w:t>
      </w:r>
      <w:r w:rsidR="005E51EF" w:rsidRPr="0057235F">
        <w:rPr>
          <w:rFonts w:eastAsia="Calibri"/>
          <w:bCs/>
          <w:sz w:val="22"/>
          <w:szCs w:val="22"/>
          <w:lang w:val="lv-LV"/>
        </w:rPr>
        <w:t xml:space="preserve"> Objektā atbilstoši Līguma, Līguma pielikumu vai spēkā esošu normatīvo aktu prasībām;</w:t>
      </w:r>
    </w:p>
    <w:p w14:paraId="19DFCF8D" w14:textId="77777777" w:rsidR="005E51EF" w:rsidRPr="0057235F" w:rsidRDefault="005E51EF" w:rsidP="0057235F">
      <w:pPr>
        <w:numPr>
          <w:ilvl w:val="2"/>
          <w:numId w:val="2"/>
        </w:numPr>
        <w:ind w:left="1560" w:hanging="851"/>
        <w:jc w:val="both"/>
        <w:rPr>
          <w:rFonts w:eastAsia="Calibri"/>
          <w:bCs/>
          <w:iCs/>
          <w:sz w:val="22"/>
          <w:szCs w:val="22"/>
          <w:lang w:val="lv-LV"/>
        </w:rPr>
      </w:pPr>
      <w:r w:rsidRPr="0057235F">
        <w:rPr>
          <w:rFonts w:eastAsia="Calibri"/>
          <w:bCs/>
          <w:sz w:val="22"/>
          <w:szCs w:val="22"/>
          <w:lang w:val="lv-LV"/>
        </w:rPr>
        <w:t>Līgumu nav iespējams izpildīt tādēļ, ka Līguma darbības laikā tiek piemērotas starptautiskās vai nacionālās sankcijas vai būtiskas finanšu un kapitāla tirgus intereses ietekmējošas ES vai Ziemeļatlantijas līguma organizācijas dalībvalsts noteiktās sankcijas;</w:t>
      </w:r>
    </w:p>
    <w:p w14:paraId="3A2A11D0" w14:textId="77777777" w:rsidR="005B773B" w:rsidRPr="0057235F" w:rsidRDefault="005B773B" w:rsidP="0057235F">
      <w:pPr>
        <w:numPr>
          <w:ilvl w:val="2"/>
          <w:numId w:val="2"/>
        </w:numPr>
        <w:ind w:left="1560" w:hanging="851"/>
        <w:jc w:val="both"/>
        <w:rPr>
          <w:rFonts w:eastAsia="Calibri"/>
          <w:bCs/>
          <w:iCs/>
          <w:sz w:val="22"/>
          <w:szCs w:val="22"/>
          <w:lang w:val="lv-LV"/>
        </w:rPr>
      </w:pPr>
      <w:r w:rsidRPr="0057235F">
        <w:rPr>
          <w:sz w:val="22"/>
          <w:szCs w:val="22"/>
          <w:lang w:val="lv-LV"/>
        </w:rPr>
        <w:t>notiek jebkāds gadījums vai gadījumu virkne, kam pēc Pasūtītāja viedokļa ir būtiska nelabvēlīga ietekme uz Būvdarbu veicēja komercdarbību, aktīviem, darbību vai finansiālo stāvokli, kas iespaido Būvdarbu veicēja spēju izpildīt saistības saskaņā ar šo Līgumu;</w:t>
      </w:r>
    </w:p>
    <w:p w14:paraId="7AFA3E3D" w14:textId="77777777" w:rsidR="00F04F07" w:rsidRPr="0057235F" w:rsidRDefault="00F04F07" w:rsidP="0057235F">
      <w:pPr>
        <w:numPr>
          <w:ilvl w:val="2"/>
          <w:numId w:val="2"/>
        </w:numPr>
        <w:ind w:left="1560" w:hanging="851"/>
        <w:jc w:val="both"/>
        <w:rPr>
          <w:rFonts w:eastAsia="Calibri"/>
          <w:bCs/>
          <w:iCs/>
          <w:sz w:val="22"/>
          <w:szCs w:val="22"/>
          <w:lang w:val="lv-LV"/>
        </w:rPr>
      </w:pPr>
      <w:r w:rsidRPr="0057235F">
        <w:rPr>
          <w:rFonts w:eastAsia="Calibri"/>
          <w:bCs/>
          <w:sz w:val="22"/>
          <w:szCs w:val="22"/>
          <w:lang w:val="lv-LV"/>
        </w:rPr>
        <w:t>Būvdarbu veicējs pasludināts par maksātnespējīgu vai tā saimnieciskā darbība tiek izbeigta, pārtraukta vai apturēta;</w:t>
      </w:r>
    </w:p>
    <w:p w14:paraId="6D3296A7" w14:textId="77777777" w:rsidR="005E51EF" w:rsidRPr="0057235F" w:rsidRDefault="005E51EF" w:rsidP="0057235F">
      <w:pPr>
        <w:numPr>
          <w:ilvl w:val="2"/>
          <w:numId w:val="2"/>
        </w:numPr>
        <w:tabs>
          <w:tab w:val="left" w:pos="1701"/>
        </w:tabs>
        <w:ind w:left="1560" w:hanging="851"/>
        <w:jc w:val="both"/>
        <w:rPr>
          <w:rFonts w:eastAsia="Calibri"/>
          <w:bCs/>
          <w:iCs/>
          <w:sz w:val="22"/>
          <w:szCs w:val="22"/>
          <w:lang w:val="lv-LV"/>
        </w:rPr>
      </w:pPr>
      <w:r w:rsidRPr="0057235F">
        <w:rPr>
          <w:rFonts w:eastAsia="Calibri"/>
          <w:bCs/>
          <w:sz w:val="22"/>
          <w:szCs w:val="22"/>
          <w:lang w:val="lv-LV" w:eastAsia="x-none"/>
        </w:rPr>
        <w:t>Tiek konstatēts kāds no Publisko iepirkumu likuma 64.panta pirmajā daļā minētajiem gadījumiem.</w:t>
      </w:r>
    </w:p>
    <w:p w14:paraId="48CA8578" w14:textId="77777777" w:rsidR="005E51EF" w:rsidRPr="0057235F" w:rsidRDefault="005E51EF" w:rsidP="0057235F">
      <w:pPr>
        <w:numPr>
          <w:ilvl w:val="1"/>
          <w:numId w:val="2"/>
        </w:numPr>
        <w:ind w:left="993" w:hanging="709"/>
        <w:jc w:val="both"/>
        <w:rPr>
          <w:rFonts w:eastAsia="Calibri"/>
          <w:bCs/>
          <w:iCs/>
          <w:sz w:val="22"/>
          <w:szCs w:val="22"/>
          <w:lang w:val="lv-LV"/>
        </w:rPr>
      </w:pPr>
      <w:r w:rsidRPr="0057235F">
        <w:rPr>
          <w:rFonts w:eastAsia="Calibri"/>
          <w:bCs/>
          <w:sz w:val="22"/>
          <w:szCs w:val="22"/>
          <w:lang w:val="lv-LV" w:eastAsia="lv-LV"/>
        </w:rPr>
        <w:t xml:space="preserve">Ja </w:t>
      </w:r>
      <w:r w:rsidRPr="0057235F">
        <w:rPr>
          <w:rFonts w:eastAsia="Calibri"/>
          <w:bCs/>
          <w:sz w:val="22"/>
          <w:szCs w:val="22"/>
          <w:lang w:val="lv-LV"/>
        </w:rPr>
        <w:t xml:space="preserve">Pasūtītājs vienpusēji atkāpjas no Līguma izpildes Līguma </w:t>
      </w:r>
      <w:r w:rsidR="003E4E6B" w:rsidRPr="0057235F">
        <w:rPr>
          <w:rFonts w:eastAsia="Calibri"/>
          <w:bCs/>
          <w:sz w:val="22"/>
          <w:szCs w:val="22"/>
          <w:lang w:val="lv-LV"/>
        </w:rPr>
        <w:t>13.10</w:t>
      </w:r>
      <w:r w:rsidRPr="0057235F">
        <w:rPr>
          <w:rFonts w:eastAsia="Calibri"/>
          <w:bCs/>
          <w:sz w:val="22"/>
          <w:szCs w:val="22"/>
          <w:lang w:val="lv-LV"/>
        </w:rPr>
        <w:t>.punktā noteiktajos gadījumos</w:t>
      </w:r>
      <w:r w:rsidRPr="0057235F">
        <w:rPr>
          <w:rFonts w:eastAsia="Calibri"/>
          <w:bCs/>
          <w:sz w:val="22"/>
          <w:szCs w:val="22"/>
          <w:lang w:val="lv-LV" w:eastAsia="lv-LV"/>
        </w:rPr>
        <w:t xml:space="preserve">, tad </w:t>
      </w:r>
      <w:r w:rsidR="00257DD2" w:rsidRPr="0057235F">
        <w:rPr>
          <w:rFonts w:eastAsia="Calibri"/>
          <w:bCs/>
          <w:sz w:val="22"/>
          <w:szCs w:val="22"/>
          <w:lang w:val="lv-LV" w:eastAsia="lv-LV"/>
        </w:rPr>
        <w:t>Būvdarbu veicējs</w:t>
      </w:r>
      <w:r w:rsidRPr="0057235F">
        <w:rPr>
          <w:rFonts w:eastAsia="Calibri"/>
          <w:bCs/>
          <w:sz w:val="22"/>
          <w:szCs w:val="22"/>
          <w:lang w:val="lv-LV" w:eastAsia="lv-LV"/>
        </w:rPr>
        <w:t xml:space="preserve"> nekavējoties pārtrauc </w:t>
      </w:r>
      <w:r w:rsidR="00C8532F" w:rsidRPr="0057235F">
        <w:rPr>
          <w:rFonts w:eastAsia="Calibri"/>
          <w:bCs/>
          <w:sz w:val="22"/>
          <w:szCs w:val="22"/>
          <w:lang w:val="lv-LV" w:eastAsia="lv-LV"/>
        </w:rPr>
        <w:t>Būvdarbus</w:t>
      </w:r>
      <w:r w:rsidRPr="0057235F">
        <w:rPr>
          <w:rFonts w:eastAsia="Calibri"/>
          <w:bCs/>
          <w:sz w:val="22"/>
          <w:szCs w:val="22"/>
          <w:lang w:val="lv-LV" w:eastAsia="lv-LV"/>
        </w:rPr>
        <w:t xml:space="preserve"> un, piedaloties Pušu pilnvarotām personām, sastāda un paraksta aktu par izpildītajiem </w:t>
      </w:r>
      <w:r w:rsidR="008C2DAC" w:rsidRPr="0057235F">
        <w:rPr>
          <w:rFonts w:eastAsia="Calibri"/>
          <w:bCs/>
          <w:sz w:val="22"/>
          <w:szCs w:val="22"/>
          <w:lang w:val="lv-LV" w:eastAsia="lv-LV"/>
        </w:rPr>
        <w:t>Būvdarbu</w:t>
      </w:r>
      <w:r w:rsidRPr="0057235F">
        <w:rPr>
          <w:rFonts w:eastAsia="Calibri"/>
          <w:bCs/>
          <w:sz w:val="22"/>
          <w:szCs w:val="22"/>
          <w:lang w:val="lv-LV" w:eastAsia="lv-LV"/>
        </w:rPr>
        <w:t xml:space="preserve"> apjomiem. Par izpildītiem Darbiem tiek uzskatīti tikai tie, kuri veikti saskaņā ar Līguma, Līguma pielikumu un spēkā esošo normatīvo aktu prasībām.</w:t>
      </w:r>
    </w:p>
    <w:p w14:paraId="7086B1F5" w14:textId="143B778F" w:rsidR="005E51EF" w:rsidRPr="0057235F" w:rsidRDefault="005E51EF" w:rsidP="0057235F">
      <w:pPr>
        <w:numPr>
          <w:ilvl w:val="1"/>
          <w:numId w:val="2"/>
        </w:numPr>
        <w:ind w:left="993" w:hanging="709"/>
        <w:jc w:val="both"/>
        <w:rPr>
          <w:rFonts w:eastAsia="Calibri"/>
          <w:bCs/>
          <w:iCs/>
          <w:sz w:val="22"/>
          <w:szCs w:val="22"/>
          <w:lang w:val="lv-LV"/>
        </w:rPr>
      </w:pPr>
      <w:r w:rsidRPr="0057235F">
        <w:rPr>
          <w:rFonts w:eastAsia="Calibri"/>
          <w:bCs/>
          <w:sz w:val="22"/>
          <w:szCs w:val="22"/>
          <w:lang w:val="lv-LV"/>
        </w:rPr>
        <w:t>Gadījumā, ja Pasūtītājs atkāp</w:t>
      </w:r>
      <w:r w:rsidR="007B023A" w:rsidRPr="0057235F">
        <w:rPr>
          <w:rFonts w:eastAsia="Calibri"/>
          <w:bCs/>
          <w:sz w:val="22"/>
          <w:szCs w:val="22"/>
          <w:lang w:val="lv-LV"/>
        </w:rPr>
        <w:t>jas no Līguma izpildes Līguma 13</w:t>
      </w:r>
      <w:r w:rsidR="003E4E6B" w:rsidRPr="0057235F">
        <w:rPr>
          <w:rFonts w:eastAsia="Calibri"/>
          <w:bCs/>
          <w:sz w:val="22"/>
          <w:szCs w:val="22"/>
          <w:lang w:val="lv-LV"/>
        </w:rPr>
        <w:t>.10</w:t>
      </w:r>
      <w:r w:rsidR="007B023A" w:rsidRPr="0057235F">
        <w:rPr>
          <w:rFonts w:eastAsia="Calibri"/>
          <w:bCs/>
          <w:sz w:val="22"/>
          <w:szCs w:val="22"/>
          <w:lang w:val="lv-LV"/>
        </w:rPr>
        <w:t>.1. – 13</w:t>
      </w:r>
      <w:r w:rsidR="003E4E6B" w:rsidRPr="0057235F">
        <w:rPr>
          <w:rFonts w:eastAsia="Calibri"/>
          <w:bCs/>
          <w:sz w:val="22"/>
          <w:szCs w:val="22"/>
          <w:lang w:val="lv-LV"/>
        </w:rPr>
        <w:t>.10</w:t>
      </w:r>
      <w:r w:rsidRPr="0057235F">
        <w:rPr>
          <w:rFonts w:eastAsia="Calibri"/>
          <w:bCs/>
          <w:sz w:val="22"/>
          <w:szCs w:val="22"/>
          <w:lang w:val="lv-LV"/>
        </w:rPr>
        <w:t>.</w:t>
      </w:r>
      <w:r w:rsidR="0078491A" w:rsidRPr="0057235F">
        <w:rPr>
          <w:rFonts w:eastAsia="Calibri"/>
          <w:bCs/>
          <w:sz w:val="22"/>
          <w:szCs w:val="22"/>
          <w:lang w:val="lv-LV"/>
        </w:rPr>
        <w:t>6</w:t>
      </w:r>
      <w:r w:rsidRPr="0057235F">
        <w:rPr>
          <w:rFonts w:eastAsia="Calibri"/>
          <w:bCs/>
          <w:sz w:val="22"/>
          <w:szCs w:val="22"/>
          <w:lang w:val="lv-LV"/>
        </w:rPr>
        <w:t>.apakšpunktos noteiktajos gadījumos, tad Pasūtītājam ir tiesības ieturēt līguma saistības izpildes nodrošinājumu pilnā apmērā.</w:t>
      </w:r>
    </w:p>
    <w:p w14:paraId="7A65F777" w14:textId="77777777" w:rsidR="005E51EF" w:rsidRPr="0057235F" w:rsidRDefault="005E51EF" w:rsidP="0057235F">
      <w:pPr>
        <w:numPr>
          <w:ilvl w:val="0"/>
          <w:numId w:val="2"/>
        </w:numPr>
        <w:ind w:left="284" w:hanging="357"/>
        <w:jc w:val="center"/>
        <w:rPr>
          <w:rFonts w:eastAsia="Calibri"/>
          <w:bCs/>
          <w:iCs/>
          <w:sz w:val="22"/>
          <w:szCs w:val="22"/>
          <w:lang w:val="lv-LV"/>
        </w:rPr>
      </w:pPr>
      <w:r w:rsidRPr="0057235F">
        <w:rPr>
          <w:rFonts w:eastAsia="Calibri"/>
          <w:b/>
          <w:bCs/>
          <w:sz w:val="22"/>
          <w:szCs w:val="22"/>
          <w:lang w:val="lv-LV"/>
        </w:rPr>
        <w:t>Līgumsodi</w:t>
      </w:r>
    </w:p>
    <w:p w14:paraId="34D38CFD"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Pasūtītājs bez pamatojuma neveic maksājumu Līgumā noteiktajā termiņā, tad </w:t>
      </w:r>
      <w:r w:rsidR="00257DD2" w:rsidRPr="0057235F">
        <w:rPr>
          <w:rFonts w:eastAsia="Calibri"/>
          <w:bCs/>
          <w:sz w:val="22"/>
          <w:szCs w:val="22"/>
          <w:lang w:val="lv-LV"/>
        </w:rPr>
        <w:t>Būvdarbu veicējs</w:t>
      </w:r>
      <w:r w:rsidRPr="0057235F">
        <w:rPr>
          <w:rFonts w:eastAsia="Calibri"/>
          <w:bCs/>
          <w:sz w:val="22"/>
          <w:szCs w:val="22"/>
          <w:lang w:val="lv-LV"/>
        </w:rPr>
        <w:t xml:space="preserve"> ir tiesīgs piemērot līgumsodu 0,2 % (nulle komats divi procenti) apmērā no neveiktā maksājuma par katru kavējuma dienu, bet kopsummā ne vairāk kā 10 % (desmit procenti) no neveiktā maksājuma summas. </w:t>
      </w:r>
    </w:p>
    <w:p w14:paraId="32D48A05"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izpildē neievēro </w:t>
      </w:r>
      <w:r w:rsidR="00257DD2" w:rsidRPr="0057235F">
        <w:rPr>
          <w:rFonts w:eastAsia="Calibri"/>
          <w:bCs/>
          <w:sz w:val="22"/>
          <w:szCs w:val="22"/>
          <w:lang w:val="lv-LV"/>
        </w:rPr>
        <w:t>Būvdarbu veicēja</w:t>
      </w:r>
      <w:r w:rsidRPr="0057235F">
        <w:rPr>
          <w:rFonts w:eastAsia="Calibri"/>
          <w:bCs/>
          <w:sz w:val="22"/>
          <w:szCs w:val="22"/>
          <w:lang w:val="lv-LV"/>
        </w:rPr>
        <w:t xml:space="preserve"> būvdarbu izpildes grafikā noteiktos starptermiņus vai gala termiņu (piemēram,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C8532F" w:rsidRPr="0057235F">
        <w:rPr>
          <w:rFonts w:eastAsia="Calibri"/>
          <w:bCs/>
          <w:sz w:val="22"/>
          <w:szCs w:val="22"/>
          <w:lang w:val="lv-LV"/>
        </w:rPr>
        <w:t>Būvdarbus</w:t>
      </w:r>
      <w:r w:rsidRPr="0057235F">
        <w:rPr>
          <w:rFonts w:eastAsia="Calibri"/>
          <w:bCs/>
          <w:sz w:val="22"/>
          <w:szCs w:val="22"/>
          <w:lang w:val="lv-LV"/>
        </w:rPr>
        <w:t xml:space="preserve"> Objektā neveic vai nepabeidz noteiktajā būvdarbu veidu starptermiņā vai kopējā būvdarbu veidu gala termiņā), kas iesniegts un saskaņots saskaņā ar </w:t>
      </w:r>
      <w:r w:rsidR="006F71A2" w:rsidRPr="0057235F">
        <w:rPr>
          <w:rFonts w:eastAsia="Calibri"/>
          <w:bCs/>
          <w:sz w:val="22"/>
          <w:szCs w:val="22"/>
          <w:lang w:val="lv-LV"/>
        </w:rPr>
        <w:t>būvdarbu izpildes grafiku</w:t>
      </w:r>
      <w:r w:rsidRPr="0057235F">
        <w:rPr>
          <w:rFonts w:eastAsia="Calibri"/>
          <w:bCs/>
          <w:sz w:val="22"/>
          <w:szCs w:val="22"/>
          <w:lang w:val="lv-LV"/>
        </w:rPr>
        <w:t xml:space="preserve">, Pasūtītājs ir tiesīgs piemērot līgumsodu </w:t>
      </w:r>
      <w:r w:rsidR="00CC1748" w:rsidRPr="0057235F">
        <w:rPr>
          <w:rFonts w:eastAsia="Calibri"/>
          <w:bCs/>
          <w:sz w:val="22"/>
          <w:szCs w:val="22"/>
          <w:lang w:val="lv-LV"/>
        </w:rPr>
        <w:t>0,2 % (nulle komats divi procenti) apmērā</w:t>
      </w:r>
      <w:r w:rsidRPr="0057235F">
        <w:rPr>
          <w:rFonts w:eastAsia="Calibri"/>
          <w:bCs/>
          <w:sz w:val="22"/>
          <w:szCs w:val="22"/>
          <w:lang w:val="lv-LV"/>
        </w:rPr>
        <w:t xml:space="preserve"> </w:t>
      </w:r>
      <w:r w:rsidR="00CC1748" w:rsidRPr="0057235F">
        <w:rPr>
          <w:rFonts w:eastAsia="Calibri"/>
          <w:bCs/>
          <w:sz w:val="22"/>
          <w:szCs w:val="22"/>
          <w:lang w:val="lv-LV"/>
        </w:rPr>
        <w:t>no neizpildīto būvdarbu vērtības</w:t>
      </w:r>
      <w:r w:rsidRPr="0057235F">
        <w:rPr>
          <w:rFonts w:eastAsia="Calibri"/>
          <w:bCs/>
          <w:sz w:val="22"/>
          <w:szCs w:val="22"/>
          <w:lang w:val="lv-LV"/>
        </w:rPr>
        <w:t xml:space="preserve"> par katru kavējuma dienu, bet kopsummā ne vairāk kā 10 % (desmit procenti) no Līguma cenas. Līgumsodu aprēķina sākot no pirmās dienas, kad tiek nokavēts būvdarbu izpildes grafikā noteiktais starptermiņš vai gala termiņš.</w:t>
      </w:r>
    </w:p>
    <w:p w14:paraId="1EBFBFEE" w14:textId="73E0CBCB"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neveic konstatēto defektu un/vai neatbilstību Objektā pēc </w:t>
      </w:r>
      <w:r w:rsidR="00257DD2" w:rsidRPr="0057235F">
        <w:rPr>
          <w:rFonts w:eastAsia="Calibri"/>
          <w:bCs/>
          <w:sz w:val="22"/>
          <w:szCs w:val="22"/>
          <w:lang w:val="lv-LV"/>
        </w:rPr>
        <w:t>Būvdarbu veicēja</w:t>
      </w:r>
      <w:r w:rsidRPr="0057235F">
        <w:rPr>
          <w:rFonts w:eastAsia="Calibri"/>
          <w:bCs/>
          <w:sz w:val="22"/>
          <w:szCs w:val="22"/>
          <w:lang w:val="lv-LV"/>
        </w:rPr>
        <w:t xml:space="preserve"> veiktajiem Darbiem novēršanu Līgumā noteiktajā termiņā, tad Pasūtītājs ir tiesīgs piemērot līgumsodu 0,5 % (nulle komats pieci procenti) apmērā no nepabeigtā </w:t>
      </w:r>
      <w:r w:rsidR="008C2DAC" w:rsidRPr="0057235F">
        <w:rPr>
          <w:rFonts w:eastAsia="Calibri"/>
          <w:bCs/>
          <w:sz w:val="22"/>
          <w:szCs w:val="22"/>
          <w:lang w:val="lv-LV"/>
        </w:rPr>
        <w:t>Būvdarbu</w:t>
      </w:r>
      <w:r w:rsidRPr="0057235F">
        <w:rPr>
          <w:rFonts w:eastAsia="Calibri"/>
          <w:bCs/>
          <w:sz w:val="22"/>
          <w:szCs w:val="22"/>
          <w:lang w:val="lv-LV"/>
        </w:rPr>
        <w:t xml:space="preserve"> apmēra par katru nokavēto dienu, bet kopsummā ne vairāk kā 10  % (desmit procenti) no nepabeigtā </w:t>
      </w:r>
      <w:r w:rsidR="008C2DAC" w:rsidRPr="0057235F">
        <w:rPr>
          <w:rFonts w:eastAsia="Calibri"/>
          <w:bCs/>
          <w:sz w:val="22"/>
          <w:szCs w:val="22"/>
          <w:lang w:val="lv-LV"/>
        </w:rPr>
        <w:t>Būvdarbu</w:t>
      </w:r>
      <w:r w:rsidRPr="0057235F">
        <w:rPr>
          <w:rFonts w:eastAsia="Calibri"/>
          <w:bCs/>
          <w:sz w:val="22"/>
          <w:szCs w:val="22"/>
          <w:lang w:val="lv-LV"/>
        </w:rPr>
        <w:t xml:space="preserve"> apmēra summas. Šī punkta ietvaros par defektiem un/vai neatbilstībām nav uzskatām</w:t>
      </w:r>
      <w:r w:rsidR="000F29CC" w:rsidRPr="0057235F">
        <w:rPr>
          <w:rFonts w:eastAsia="Calibri"/>
          <w:bCs/>
          <w:sz w:val="22"/>
          <w:szCs w:val="22"/>
          <w:lang w:val="lv-LV"/>
        </w:rPr>
        <w:t>a</w:t>
      </w:r>
      <w:r w:rsidRPr="0057235F">
        <w:rPr>
          <w:rFonts w:eastAsia="Calibri"/>
          <w:bCs/>
          <w:sz w:val="22"/>
          <w:szCs w:val="22"/>
          <w:lang w:val="lv-LV"/>
        </w:rPr>
        <w:t xml:space="preserve"> neatbilstoša būvizstrādājuma izmantošana.</w:t>
      </w:r>
    </w:p>
    <w:p w14:paraId="3D32C655"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izpildē nenodrošina atbildīgā būvdarbu vadītāja atrašanos Objektā</w:t>
      </w:r>
      <w:r w:rsidR="00CD59A2" w:rsidRPr="0057235F">
        <w:rPr>
          <w:rFonts w:eastAsia="Calibri"/>
          <w:bCs/>
          <w:sz w:val="22"/>
          <w:szCs w:val="22"/>
          <w:lang w:val="lv-LV"/>
        </w:rPr>
        <w:t xml:space="preserve"> visu laiku</w:t>
      </w:r>
      <w:r w:rsidRPr="0057235F">
        <w:rPr>
          <w:rFonts w:eastAsia="Calibri"/>
          <w:bCs/>
          <w:sz w:val="22"/>
          <w:szCs w:val="22"/>
          <w:lang w:val="lv-LV"/>
        </w:rPr>
        <w:t xml:space="preserve">, tad Pasūtītājs ir tiesīgs piemērot līgumsodu 100,00 </w:t>
      </w:r>
      <w:r w:rsidR="00CD59A2" w:rsidRPr="0057235F">
        <w:rPr>
          <w:rFonts w:eastAsia="Calibri"/>
          <w:bCs/>
          <w:i/>
          <w:sz w:val="22"/>
          <w:szCs w:val="22"/>
          <w:lang w:val="lv-LV"/>
        </w:rPr>
        <w:t>euro</w:t>
      </w:r>
      <w:r w:rsidRPr="0057235F">
        <w:rPr>
          <w:rFonts w:eastAsia="Calibri"/>
          <w:bCs/>
          <w:sz w:val="22"/>
          <w:szCs w:val="22"/>
          <w:lang w:val="lv-LV"/>
        </w:rPr>
        <w:t xml:space="preserve"> (viens simts </w:t>
      </w:r>
      <w:r w:rsidRPr="0057235F">
        <w:rPr>
          <w:rFonts w:eastAsia="Calibri"/>
          <w:bCs/>
          <w:i/>
          <w:sz w:val="22"/>
          <w:szCs w:val="22"/>
          <w:lang w:val="lv-LV"/>
        </w:rPr>
        <w:t>euro</w:t>
      </w:r>
      <w:r w:rsidRPr="0057235F">
        <w:rPr>
          <w:rFonts w:eastAsia="Calibri"/>
          <w:bCs/>
          <w:sz w:val="22"/>
          <w:szCs w:val="22"/>
          <w:lang w:val="lv-LV"/>
        </w:rPr>
        <w:t xml:space="preserve"> 00 centi) apmērā par pirmo konstatēto pārkāpumu. Par otro konstatēto pārkāpumu Pasūtītājs ir tiesīgs piemērot līgumsodu 500,00 </w:t>
      </w:r>
      <w:r w:rsidR="00CD59A2" w:rsidRPr="0057235F">
        <w:rPr>
          <w:rFonts w:eastAsia="Calibri"/>
          <w:bCs/>
          <w:i/>
          <w:sz w:val="22"/>
          <w:szCs w:val="22"/>
          <w:lang w:val="lv-LV"/>
        </w:rPr>
        <w:t>euro</w:t>
      </w:r>
      <w:r w:rsidRPr="0057235F">
        <w:rPr>
          <w:rFonts w:eastAsia="Calibri"/>
          <w:bCs/>
          <w:sz w:val="22"/>
          <w:szCs w:val="22"/>
          <w:lang w:val="lv-LV"/>
        </w:rPr>
        <w:t xml:space="preserve"> (pieci simti </w:t>
      </w:r>
      <w:r w:rsidRPr="0057235F">
        <w:rPr>
          <w:rFonts w:eastAsia="Calibri"/>
          <w:bCs/>
          <w:i/>
          <w:sz w:val="22"/>
          <w:szCs w:val="22"/>
          <w:lang w:val="lv-LV"/>
        </w:rPr>
        <w:t>euro</w:t>
      </w:r>
      <w:r w:rsidRPr="0057235F">
        <w:rPr>
          <w:rFonts w:eastAsia="Calibri"/>
          <w:bCs/>
          <w:sz w:val="22"/>
          <w:szCs w:val="22"/>
          <w:lang w:val="lv-LV"/>
        </w:rPr>
        <w:t xml:space="preserve"> 00 centi) apmērā. Par trešo konstatēto pārkāpumu un katru nākamo pārkāpumu Pasūtītājs ir tiesīgs piemērot līgumsodu 1000,00 </w:t>
      </w:r>
      <w:r w:rsidR="00CD59A2" w:rsidRPr="0057235F">
        <w:rPr>
          <w:rFonts w:eastAsia="Calibri"/>
          <w:bCs/>
          <w:i/>
          <w:sz w:val="22"/>
          <w:szCs w:val="22"/>
          <w:lang w:val="lv-LV"/>
        </w:rPr>
        <w:t>euro</w:t>
      </w:r>
      <w:r w:rsidRPr="0057235F">
        <w:rPr>
          <w:rFonts w:eastAsia="Calibri"/>
          <w:bCs/>
          <w:sz w:val="22"/>
          <w:szCs w:val="22"/>
          <w:lang w:val="lv-LV"/>
        </w:rPr>
        <w:t xml:space="preserve"> (viens tūkstotis </w:t>
      </w:r>
      <w:r w:rsidRPr="0057235F">
        <w:rPr>
          <w:rFonts w:eastAsia="Calibri"/>
          <w:bCs/>
          <w:i/>
          <w:sz w:val="22"/>
          <w:szCs w:val="22"/>
          <w:lang w:val="lv-LV"/>
        </w:rPr>
        <w:t>euro</w:t>
      </w:r>
      <w:r w:rsidRPr="0057235F">
        <w:rPr>
          <w:rFonts w:eastAsia="Calibri"/>
          <w:bCs/>
          <w:sz w:val="22"/>
          <w:szCs w:val="22"/>
          <w:lang w:val="lv-LV"/>
        </w:rPr>
        <w:t xml:space="preserve"> 00 centi) apmērā.</w:t>
      </w:r>
    </w:p>
    <w:p w14:paraId="5FEF7F8C" w14:textId="2A17A5FE"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izpildē neievēro satiksmes organizācijas un darba vietas aprīkojuma shēmu, tad Pasūtītājs ir tiesīgs piemērot līgumsodu 100,00 </w:t>
      </w:r>
      <w:r w:rsidR="00041D5B" w:rsidRPr="0057235F">
        <w:rPr>
          <w:rFonts w:eastAsia="Calibri"/>
          <w:bCs/>
          <w:i/>
          <w:sz w:val="22"/>
          <w:szCs w:val="22"/>
          <w:lang w:val="lv-LV"/>
        </w:rPr>
        <w:t>euro</w:t>
      </w:r>
      <w:r w:rsidRPr="0057235F">
        <w:rPr>
          <w:rFonts w:eastAsia="Calibri"/>
          <w:bCs/>
          <w:sz w:val="22"/>
          <w:szCs w:val="22"/>
          <w:lang w:val="lv-LV"/>
        </w:rPr>
        <w:t xml:space="preserve"> (viens simts </w:t>
      </w:r>
      <w:r w:rsidRPr="0057235F">
        <w:rPr>
          <w:rFonts w:eastAsia="Calibri"/>
          <w:bCs/>
          <w:i/>
          <w:sz w:val="22"/>
          <w:szCs w:val="22"/>
          <w:lang w:val="lv-LV"/>
        </w:rPr>
        <w:t>euro</w:t>
      </w:r>
      <w:r w:rsidRPr="0057235F">
        <w:rPr>
          <w:rFonts w:eastAsia="Calibri"/>
          <w:bCs/>
          <w:sz w:val="22"/>
          <w:szCs w:val="22"/>
          <w:lang w:val="lv-LV"/>
        </w:rPr>
        <w:t xml:space="preserve"> 00 centi) apmērā par pirmo konstatēto pārkāpumu. Par otro konstatēto pārkāpumu Pasūtītājs ir tiesīgs piemērot līgumsodu 500,00 </w:t>
      </w:r>
      <w:r w:rsidR="00C9590E" w:rsidRPr="0057235F">
        <w:rPr>
          <w:rFonts w:eastAsia="Calibri"/>
          <w:bCs/>
          <w:i/>
          <w:iCs/>
          <w:sz w:val="22"/>
          <w:szCs w:val="22"/>
          <w:lang w:val="lv-LV"/>
        </w:rPr>
        <w:t>euro</w:t>
      </w:r>
      <w:r w:rsidRPr="0057235F">
        <w:rPr>
          <w:rFonts w:eastAsia="Calibri"/>
          <w:bCs/>
          <w:sz w:val="22"/>
          <w:szCs w:val="22"/>
          <w:lang w:val="lv-LV"/>
        </w:rPr>
        <w:t xml:space="preserve"> (pieci simti </w:t>
      </w:r>
      <w:r w:rsidRPr="0057235F">
        <w:rPr>
          <w:rFonts w:eastAsia="Calibri"/>
          <w:bCs/>
          <w:i/>
          <w:sz w:val="22"/>
          <w:szCs w:val="22"/>
          <w:lang w:val="lv-LV"/>
        </w:rPr>
        <w:t>euro</w:t>
      </w:r>
      <w:r w:rsidRPr="0057235F">
        <w:rPr>
          <w:rFonts w:eastAsia="Calibri"/>
          <w:bCs/>
          <w:sz w:val="22"/>
          <w:szCs w:val="22"/>
          <w:lang w:val="lv-LV"/>
        </w:rPr>
        <w:t xml:space="preserve"> 00 centi) apmērā. Par trešo konstatēto pārkāpumu un katru nākamo pārkāpumu Pasūtītājs ir tiesīgs piemērot līgumsodu 1000,00 </w:t>
      </w:r>
      <w:r w:rsidR="00FF2CF6" w:rsidRPr="0057235F">
        <w:rPr>
          <w:rFonts w:eastAsia="Calibri"/>
          <w:bCs/>
          <w:i/>
          <w:iCs/>
          <w:sz w:val="22"/>
          <w:szCs w:val="22"/>
          <w:lang w:val="lv-LV"/>
        </w:rPr>
        <w:t>euro</w:t>
      </w:r>
      <w:r w:rsidRPr="0057235F">
        <w:rPr>
          <w:rFonts w:eastAsia="Calibri"/>
          <w:bCs/>
          <w:sz w:val="22"/>
          <w:szCs w:val="22"/>
          <w:lang w:val="lv-LV"/>
        </w:rPr>
        <w:t xml:space="preserve"> (viens tūkstotis </w:t>
      </w:r>
      <w:r w:rsidRPr="0057235F">
        <w:rPr>
          <w:rFonts w:eastAsia="Calibri"/>
          <w:bCs/>
          <w:i/>
          <w:sz w:val="22"/>
          <w:szCs w:val="22"/>
          <w:lang w:val="lv-LV"/>
        </w:rPr>
        <w:t>euro</w:t>
      </w:r>
      <w:r w:rsidRPr="0057235F">
        <w:rPr>
          <w:rFonts w:eastAsia="Calibri"/>
          <w:bCs/>
          <w:sz w:val="22"/>
          <w:szCs w:val="22"/>
          <w:lang w:val="lv-LV"/>
        </w:rPr>
        <w:t xml:space="preserve"> 00 centi) apmērā.</w:t>
      </w:r>
    </w:p>
    <w:p w14:paraId="01FD0171"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izpildē neievēro spēkā esošos normatīvos aktus būvniecības jomā, tad Pasūtītājs ir tiesīgs piemērot līgumsodu 1000,00 </w:t>
      </w:r>
      <w:r w:rsidR="00041D5B" w:rsidRPr="0057235F">
        <w:rPr>
          <w:rFonts w:eastAsia="Calibri"/>
          <w:bCs/>
          <w:i/>
          <w:sz w:val="22"/>
          <w:szCs w:val="22"/>
          <w:lang w:val="lv-LV"/>
        </w:rPr>
        <w:t>euro</w:t>
      </w:r>
      <w:r w:rsidRPr="0057235F">
        <w:rPr>
          <w:rFonts w:eastAsia="Calibri"/>
          <w:bCs/>
          <w:sz w:val="22"/>
          <w:szCs w:val="22"/>
          <w:lang w:val="lv-LV"/>
        </w:rPr>
        <w:t xml:space="preserve"> (viens tūkstotis </w:t>
      </w:r>
      <w:r w:rsidRPr="0057235F">
        <w:rPr>
          <w:rFonts w:eastAsia="Calibri"/>
          <w:bCs/>
          <w:i/>
          <w:sz w:val="22"/>
          <w:szCs w:val="22"/>
          <w:lang w:val="lv-LV"/>
        </w:rPr>
        <w:t>euro</w:t>
      </w:r>
      <w:r w:rsidRPr="0057235F">
        <w:rPr>
          <w:rFonts w:eastAsia="Calibri"/>
          <w:bCs/>
          <w:sz w:val="22"/>
          <w:szCs w:val="22"/>
          <w:lang w:val="lv-LV"/>
        </w:rPr>
        <w:t xml:space="preserve"> 00 centi) apmērā par pirmo konstatēto pārkāpumu. Par otro konstatēto pārkāpumu Pasūtītājs ir tiesīgs piemērot līgumsodu 2000,00 </w:t>
      </w:r>
      <w:r w:rsidR="00041D5B" w:rsidRPr="0057235F">
        <w:rPr>
          <w:rFonts w:eastAsia="Calibri"/>
          <w:bCs/>
          <w:i/>
          <w:sz w:val="22"/>
          <w:szCs w:val="22"/>
          <w:lang w:val="lv-LV"/>
        </w:rPr>
        <w:t>euro</w:t>
      </w:r>
      <w:r w:rsidRPr="0057235F">
        <w:rPr>
          <w:rFonts w:eastAsia="Calibri"/>
          <w:bCs/>
          <w:sz w:val="22"/>
          <w:szCs w:val="22"/>
          <w:lang w:val="lv-LV"/>
        </w:rPr>
        <w:t xml:space="preserve"> (divi tūkstoši </w:t>
      </w:r>
      <w:r w:rsidRPr="0057235F">
        <w:rPr>
          <w:rFonts w:eastAsia="Calibri"/>
          <w:bCs/>
          <w:i/>
          <w:sz w:val="22"/>
          <w:szCs w:val="22"/>
          <w:lang w:val="lv-LV"/>
        </w:rPr>
        <w:t>euro</w:t>
      </w:r>
      <w:r w:rsidRPr="0057235F">
        <w:rPr>
          <w:rFonts w:eastAsia="Calibri"/>
          <w:bCs/>
          <w:sz w:val="22"/>
          <w:szCs w:val="22"/>
          <w:lang w:val="lv-LV"/>
        </w:rPr>
        <w:t xml:space="preserve"> 00 centi) apmērā. Par trešo konstatēto pārkāpumu un katru nākamo pārkāpumu Pasūtītājs ir tiesīgs piemērot līgumsodu 3000,00 </w:t>
      </w:r>
      <w:r w:rsidR="00955663" w:rsidRPr="0057235F">
        <w:rPr>
          <w:rFonts w:eastAsia="Calibri"/>
          <w:bCs/>
          <w:i/>
          <w:sz w:val="22"/>
          <w:szCs w:val="22"/>
          <w:lang w:val="lv-LV"/>
        </w:rPr>
        <w:t>euro</w:t>
      </w:r>
      <w:r w:rsidRPr="0057235F">
        <w:rPr>
          <w:rFonts w:eastAsia="Calibri"/>
          <w:bCs/>
          <w:sz w:val="22"/>
          <w:szCs w:val="22"/>
          <w:lang w:val="lv-LV"/>
        </w:rPr>
        <w:t xml:space="preserve"> (trīs tūkstoši </w:t>
      </w:r>
      <w:r w:rsidRPr="0057235F">
        <w:rPr>
          <w:rFonts w:eastAsia="Calibri"/>
          <w:bCs/>
          <w:i/>
          <w:sz w:val="22"/>
          <w:szCs w:val="22"/>
          <w:lang w:val="lv-LV"/>
        </w:rPr>
        <w:t>euro</w:t>
      </w:r>
      <w:r w:rsidRPr="0057235F">
        <w:rPr>
          <w:rFonts w:eastAsia="Calibri"/>
          <w:bCs/>
          <w:sz w:val="22"/>
          <w:szCs w:val="22"/>
          <w:lang w:val="lv-LV"/>
        </w:rPr>
        <w:t xml:space="preserve"> 00 centi) apmērā.</w:t>
      </w:r>
    </w:p>
    <w:p w14:paraId="622D0EE3"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w:t>
      </w:r>
      <w:r w:rsidR="008C2DAC" w:rsidRPr="0057235F">
        <w:rPr>
          <w:rFonts w:eastAsia="Calibri"/>
          <w:bCs/>
          <w:sz w:val="22"/>
          <w:szCs w:val="22"/>
          <w:lang w:val="lv-LV"/>
        </w:rPr>
        <w:t>Būvdarbu</w:t>
      </w:r>
      <w:r w:rsidRPr="0057235F">
        <w:rPr>
          <w:rFonts w:eastAsia="Calibri"/>
          <w:bCs/>
          <w:sz w:val="22"/>
          <w:szCs w:val="22"/>
          <w:lang w:val="lv-LV"/>
        </w:rPr>
        <w:t xml:space="preserve"> izpildē sniedz Pasūtītājam nepatiesu vai faktiskajiem apstākļiem neatbilstošu informāciju, lai pamatotu tehnoloģiskā pārtraukuma nepieciešamības iestāšanos vai Līguma izpildes termiņa pagarināšanu, tad Pasūtītājs ir tiesīgs piemērot līgumsodu 10000,00 </w:t>
      </w:r>
      <w:r w:rsidR="00955663" w:rsidRPr="0057235F">
        <w:rPr>
          <w:rFonts w:eastAsia="Calibri"/>
          <w:bCs/>
          <w:i/>
          <w:sz w:val="22"/>
          <w:szCs w:val="22"/>
          <w:lang w:val="lv-LV"/>
        </w:rPr>
        <w:t>euro</w:t>
      </w:r>
      <w:r w:rsidRPr="0057235F">
        <w:rPr>
          <w:rFonts w:eastAsia="Calibri"/>
          <w:bCs/>
          <w:sz w:val="22"/>
          <w:szCs w:val="22"/>
          <w:lang w:val="lv-LV"/>
        </w:rPr>
        <w:t xml:space="preserve"> (desmit tūkstoši </w:t>
      </w:r>
      <w:r w:rsidRPr="0057235F">
        <w:rPr>
          <w:rFonts w:eastAsia="Calibri"/>
          <w:bCs/>
          <w:i/>
          <w:sz w:val="22"/>
          <w:szCs w:val="22"/>
          <w:lang w:val="lv-LV"/>
        </w:rPr>
        <w:t>euro</w:t>
      </w:r>
      <w:r w:rsidRPr="0057235F">
        <w:rPr>
          <w:rFonts w:eastAsia="Calibri"/>
          <w:bCs/>
          <w:sz w:val="22"/>
          <w:szCs w:val="22"/>
          <w:lang w:val="lv-LV"/>
        </w:rPr>
        <w:t xml:space="preserve"> 00 centi) apmērā par katru konstatēto pārkāpumu.</w:t>
      </w:r>
    </w:p>
    <w:p w14:paraId="75A0F534" w14:textId="77777777" w:rsidR="00EE6654" w:rsidRPr="0057235F" w:rsidRDefault="00EE6654"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eastAsia="ar-SA"/>
        </w:rPr>
        <w:t xml:space="preserve">Ja Būvdarbu veicējs bez saskaņošanas ar Pasūtītāju nomaina Līguma pielikumos norādīto atbildīgo būvdarbu vadītāju, tad Pasūtītājs ir tiesīgs piemērot līgumsodu 5000,00 </w:t>
      </w:r>
      <w:r w:rsidRPr="0057235F">
        <w:rPr>
          <w:rFonts w:eastAsia="Calibri"/>
          <w:bCs/>
          <w:i/>
          <w:sz w:val="22"/>
          <w:szCs w:val="22"/>
          <w:lang w:val="lv-LV" w:eastAsia="ar-SA"/>
        </w:rPr>
        <w:t>euro</w:t>
      </w:r>
      <w:r w:rsidRPr="0057235F">
        <w:rPr>
          <w:rFonts w:eastAsia="Calibri"/>
          <w:bCs/>
          <w:sz w:val="22"/>
          <w:szCs w:val="22"/>
          <w:lang w:val="lv-LV" w:eastAsia="ar-SA"/>
        </w:rPr>
        <w:t xml:space="preserve"> (pieci tūkstoši </w:t>
      </w:r>
      <w:r w:rsidRPr="0057235F">
        <w:rPr>
          <w:rFonts w:eastAsia="Calibri"/>
          <w:bCs/>
          <w:i/>
          <w:sz w:val="22"/>
          <w:szCs w:val="22"/>
          <w:lang w:val="lv-LV" w:eastAsia="ar-SA"/>
        </w:rPr>
        <w:t>euro</w:t>
      </w:r>
      <w:r w:rsidRPr="0057235F">
        <w:rPr>
          <w:rFonts w:eastAsia="Calibri"/>
          <w:bCs/>
          <w:sz w:val="22"/>
          <w:szCs w:val="22"/>
          <w:lang w:val="lv-LV" w:eastAsia="ar-SA"/>
        </w:rPr>
        <w:t xml:space="preserve"> 00 centi) apmērā par katru konstatēto pārkāpumu.  Būvdarbu veicējs papildus nodrošina atbildīgā būvdarbu vadītāja nomaiņu un atbilstoša atbildīgā būvdarbu vadītāja  iesaistīšanu līguma izpildē.</w:t>
      </w:r>
    </w:p>
    <w:p w14:paraId="3AEBBB76"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eastAsia="ar-SA"/>
        </w:rPr>
        <w:t xml:space="preserve">Ja </w:t>
      </w:r>
      <w:r w:rsidR="00257DD2" w:rsidRPr="0057235F">
        <w:rPr>
          <w:rFonts w:eastAsia="Calibri"/>
          <w:bCs/>
          <w:sz w:val="22"/>
          <w:szCs w:val="22"/>
          <w:lang w:val="lv-LV" w:eastAsia="ar-SA"/>
        </w:rPr>
        <w:t>Būvdarbu veicējs</w:t>
      </w:r>
      <w:r w:rsidRPr="0057235F">
        <w:rPr>
          <w:rFonts w:eastAsia="Calibri"/>
          <w:bCs/>
          <w:sz w:val="22"/>
          <w:szCs w:val="22"/>
          <w:lang w:val="lv-LV" w:eastAsia="ar-SA"/>
        </w:rPr>
        <w:t xml:space="preserve"> bez saskaņošanas ar Pasūtītāju nomaina Līguma pielikumos norādīto </w:t>
      </w:r>
      <w:r w:rsidR="00A47F6A" w:rsidRPr="0057235F">
        <w:rPr>
          <w:rFonts w:eastAsia="Calibri"/>
          <w:bCs/>
          <w:sz w:val="22"/>
          <w:szCs w:val="22"/>
          <w:lang w:val="lv-LV" w:eastAsia="ar-SA"/>
        </w:rPr>
        <w:t>atsevišķo</w:t>
      </w:r>
      <w:r w:rsidR="00D02DF1" w:rsidRPr="0057235F">
        <w:rPr>
          <w:rFonts w:eastAsia="Calibri"/>
          <w:bCs/>
          <w:sz w:val="22"/>
          <w:szCs w:val="22"/>
          <w:lang w:val="lv-LV" w:eastAsia="ar-SA"/>
        </w:rPr>
        <w:t xml:space="preserve"> daļu</w:t>
      </w:r>
      <w:r w:rsidRPr="0057235F">
        <w:rPr>
          <w:rFonts w:eastAsia="Calibri"/>
          <w:bCs/>
          <w:sz w:val="22"/>
          <w:szCs w:val="22"/>
          <w:lang w:val="lv-LV" w:eastAsia="ar-SA"/>
        </w:rPr>
        <w:t xml:space="preserve"> būvdarbu vadītāju vai apakšuzņēmēju</w:t>
      </w:r>
      <w:r w:rsidR="00955663" w:rsidRPr="0057235F">
        <w:rPr>
          <w:rFonts w:eastAsia="Calibri"/>
          <w:bCs/>
          <w:sz w:val="22"/>
          <w:szCs w:val="22"/>
          <w:lang w:val="lv-LV" w:eastAsia="ar-SA"/>
        </w:rPr>
        <w:t>,</w:t>
      </w:r>
      <w:r w:rsidRPr="0057235F">
        <w:rPr>
          <w:rFonts w:eastAsia="Calibri"/>
          <w:bCs/>
          <w:sz w:val="22"/>
          <w:szCs w:val="22"/>
          <w:lang w:val="lv-LV" w:eastAsia="ar-SA"/>
        </w:rPr>
        <w:t xml:space="preserve"> vai bez saskaņošanas ar Pasūtītāju iesaista jaunu apakšuzņēmēju, tad Pasūtītājs ir tiesīgs piemērot līgumsodu 1000,00 </w:t>
      </w:r>
      <w:r w:rsidR="004B07B8" w:rsidRPr="0057235F">
        <w:rPr>
          <w:rFonts w:eastAsia="Calibri"/>
          <w:bCs/>
          <w:i/>
          <w:sz w:val="22"/>
          <w:szCs w:val="22"/>
          <w:lang w:val="lv-LV" w:eastAsia="ar-SA"/>
        </w:rPr>
        <w:t>euro</w:t>
      </w:r>
      <w:r w:rsidRPr="0057235F">
        <w:rPr>
          <w:rFonts w:eastAsia="Calibri"/>
          <w:bCs/>
          <w:sz w:val="22"/>
          <w:szCs w:val="22"/>
          <w:lang w:val="lv-LV" w:eastAsia="ar-SA"/>
        </w:rPr>
        <w:t xml:space="preserve"> (viens tūkstotis </w:t>
      </w:r>
      <w:r w:rsidRPr="0057235F">
        <w:rPr>
          <w:rFonts w:eastAsia="Calibri"/>
          <w:bCs/>
          <w:i/>
          <w:sz w:val="22"/>
          <w:szCs w:val="22"/>
          <w:lang w:val="lv-LV" w:eastAsia="ar-SA"/>
        </w:rPr>
        <w:t>euro</w:t>
      </w:r>
      <w:r w:rsidRPr="0057235F">
        <w:rPr>
          <w:rFonts w:eastAsia="Calibri"/>
          <w:bCs/>
          <w:sz w:val="22"/>
          <w:szCs w:val="22"/>
          <w:lang w:val="lv-LV" w:eastAsia="ar-SA"/>
        </w:rPr>
        <w:t xml:space="preserve"> 00 centi) apmērā par katru konstatēto pārkāpumu.</w:t>
      </w:r>
      <w:r w:rsidR="00A47F6A" w:rsidRPr="0057235F">
        <w:rPr>
          <w:rFonts w:eastAsia="Calibri"/>
          <w:bCs/>
          <w:sz w:val="22"/>
          <w:szCs w:val="22"/>
          <w:lang w:val="lv-LV" w:eastAsia="ar-SA"/>
        </w:rPr>
        <w:t xml:space="preserve"> Ja </w:t>
      </w:r>
      <w:r w:rsidR="005E01C5" w:rsidRPr="0057235F">
        <w:rPr>
          <w:rFonts w:eastAsia="Calibri"/>
          <w:bCs/>
          <w:sz w:val="22"/>
          <w:szCs w:val="22"/>
          <w:lang w:val="lv-LV" w:eastAsia="ar-SA"/>
        </w:rPr>
        <w:t xml:space="preserve">nomainītais vai piesaistītais </w:t>
      </w:r>
      <w:r w:rsidR="00A47F6A" w:rsidRPr="0057235F">
        <w:rPr>
          <w:rFonts w:eastAsia="Calibri"/>
          <w:bCs/>
          <w:sz w:val="22"/>
          <w:szCs w:val="22"/>
          <w:lang w:val="lv-LV" w:eastAsia="ar-SA"/>
        </w:rPr>
        <w:t>būvdarbu vadītājs, vai apakšuzņēmējs neatbilst</w:t>
      </w:r>
      <w:r w:rsidR="009B19AB" w:rsidRPr="0057235F">
        <w:rPr>
          <w:rFonts w:eastAsia="Calibri"/>
          <w:bCs/>
          <w:sz w:val="22"/>
          <w:szCs w:val="22"/>
          <w:lang w:val="lv-LV" w:eastAsia="ar-SA"/>
        </w:rPr>
        <w:t xml:space="preserve"> Publisko iepirkumu likuma vai</w:t>
      </w:r>
      <w:r w:rsidR="00A47F6A" w:rsidRPr="0057235F">
        <w:rPr>
          <w:rFonts w:eastAsia="Calibri"/>
          <w:bCs/>
          <w:sz w:val="22"/>
          <w:szCs w:val="22"/>
          <w:lang w:val="lv-LV" w:eastAsia="ar-SA"/>
        </w:rPr>
        <w:t xml:space="preserve"> </w:t>
      </w:r>
      <w:r w:rsidR="009B19AB" w:rsidRPr="0057235F">
        <w:rPr>
          <w:rFonts w:eastAsia="Calibri"/>
          <w:bCs/>
          <w:sz w:val="22"/>
          <w:szCs w:val="22"/>
          <w:lang w:val="lv-LV" w:eastAsia="ar-SA"/>
        </w:rPr>
        <w:t>Līguma 11.punktā noteiktajiem nosacījumiem</w:t>
      </w:r>
      <w:r w:rsidR="00A47F6A" w:rsidRPr="0057235F">
        <w:rPr>
          <w:rFonts w:eastAsia="Calibri"/>
          <w:bCs/>
          <w:sz w:val="22"/>
          <w:szCs w:val="22"/>
          <w:lang w:val="lv-LV" w:eastAsia="ar-SA"/>
        </w:rPr>
        <w:t>, Būvda</w:t>
      </w:r>
      <w:r w:rsidR="00D02DF1" w:rsidRPr="0057235F">
        <w:rPr>
          <w:rFonts w:eastAsia="Calibri"/>
          <w:bCs/>
          <w:sz w:val="22"/>
          <w:szCs w:val="22"/>
          <w:lang w:val="lv-LV" w:eastAsia="ar-SA"/>
        </w:rPr>
        <w:t xml:space="preserve">rbu veicējs papildus nodrošina </w:t>
      </w:r>
      <w:r w:rsidR="00A47F6A" w:rsidRPr="0057235F">
        <w:rPr>
          <w:rFonts w:eastAsia="Calibri"/>
          <w:bCs/>
          <w:sz w:val="22"/>
          <w:szCs w:val="22"/>
          <w:lang w:val="lv-LV" w:eastAsia="ar-SA"/>
        </w:rPr>
        <w:t xml:space="preserve">būvdarbu vadītāja vai apakšuzņēmēja nomaiņu un atbilstoša </w:t>
      </w:r>
      <w:r w:rsidR="00D02DF1" w:rsidRPr="0057235F">
        <w:rPr>
          <w:rFonts w:eastAsia="Calibri"/>
          <w:bCs/>
          <w:sz w:val="22"/>
          <w:szCs w:val="22"/>
          <w:lang w:val="lv-LV" w:eastAsia="ar-SA"/>
        </w:rPr>
        <w:t xml:space="preserve">būvdarbu vadītāja vai apakšuzņēmēja </w:t>
      </w:r>
      <w:r w:rsidR="00A47F6A" w:rsidRPr="0057235F">
        <w:rPr>
          <w:rFonts w:eastAsia="Calibri"/>
          <w:bCs/>
          <w:sz w:val="22"/>
          <w:szCs w:val="22"/>
          <w:lang w:val="lv-LV" w:eastAsia="ar-SA"/>
        </w:rPr>
        <w:t>iesaistīšanu līguma izpildē.</w:t>
      </w:r>
    </w:p>
    <w:p w14:paraId="0083632E"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eastAsia="ar-SA"/>
        </w:rPr>
        <w:t xml:space="preserve">Ja </w:t>
      </w:r>
      <w:r w:rsidR="00257DD2" w:rsidRPr="0057235F">
        <w:rPr>
          <w:rFonts w:eastAsia="Calibri"/>
          <w:bCs/>
          <w:sz w:val="22"/>
          <w:szCs w:val="22"/>
          <w:lang w:val="lv-LV" w:eastAsia="ar-SA"/>
        </w:rPr>
        <w:t>Būvdarbu veicējs</w:t>
      </w:r>
      <w:r w:rsidRPr="0057235F">
        <w:rPr>
          <w:rFonts w:eastAsia="Calibri"/>
          <w:bCs/>
          <w:sz w:val="22"/>
          <w:szCs w:val="22"/>
          <w:lang w:val="lv-LV" w:eastAsia="ar-SA"/>
        </w:rPr>
        <w:t xml:space="preserve"> bez saskaņošanas ar Pasūtītāju aizvieto Līguma pielikumos norādīto būvizstrādājumu ar atbilstošu alternatīvu (ekvivalentu/analogu) būvizstrādājumu, tad Pasūtītājs ir tiesīgs piemērot līgumsodu 500,00 </w:t>
      </w:r>
      <w:r w:rsidR="00271D62" w:rsidRPr="0057235F">
        <w:rPr>
          <w:rFonts w:eastAsia="Calibri"/>
          <w:bCs/>
          <w:i/>
          <w:sz w:val="22"/>
          <w:szCs w:val="22"/>
          <w:lang w:val="lv-LV" w:eastAsia="ar-SA"/>
        </w:rPr>
        <w:t>euro</w:t>
      </w:r>
      <w:r w:rsidRPr="0057235F">
        <w:rPr>
          <w:rFonts w:eastAsia="Calibri"/>
          <w:bCs/>
          <w:sz w:val="22"/>
          <w:szCs w:val="22"/>
          <w:lang w:val="lv-LV" w:eastAsia="ar-SA"/>
        </w:rPr>
        <w:t xml:space="preserve"> (pieci simti </w:t>
      </w:r>
      <w:r w:rsidRPr="0057235F">
        <w:rPr>
          <w:rFonts w:eastAsia="Calibri"/>
          <w:bCs/>
          <w:i/>
          <w:sz w:val="22"/>
          <w:szCs w:val="22"/>
          <w:lang w:val="lv-LV" w:eastAsia="ar-SA"/>
        </w:rPr>
        <w:t>euro</w:t>
      </w:r>
      <w:r w:rsidRPr="0057235F">
        <w:rPr>
          <w:rFonts w:eastAsia="Calibri"/>
          <w:bCs/>
          <w:sz w:val="22"/>
          <w:szCs w:val="22"/>
          <w:lang w:val="lv-LV" w:eastAsia="ar-SA"/>
        </w:rPr>
        <w:t xml:space="preserve"> 00 centi) apmērā par katru konstatēto pārkāpumu.</w:t>
      </w:r>
    </w:p>
    <w:p w14:paraId="4B808FDC"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eastAsia="ar-SA"/>
        </w:rPr>
        <w:t xml:space="preserve">Ja </w:t>
      </w:r>
      <w:r w:rsidR="00257DD2" w:rsidRPr="0057235F">
        <w:rPr>
          <w:rFonts w:eastAsia="Calibri"/>
          <w:bCs/>
          <w:sz w:val="22"/>
          <w:szCs w:val="22"/>
          <w:lang w:val="lv-LV" w:eastAsia="ar-SA"/>
        </w:rPr>
        <w:t>Būvdarbu veicējs</w:t>
      </w:r>
      <w:r w:rsidRPr="0057235F">
        <w:rPr>
          <w:rFonts w:eastAsia="Calibri"/>
          <w:bCs/>
          <w:sz w:val="22"/>
          <w:szCs w:val="22"/>
          <w:lang w:val="lv-LV" w:eastAsia="ar-SA"/>
        </w:rPr>
        <w:t xml:space="preserve"> bez saskaņošanas ar Pasūtītāju aizvieto Līguma pielikumos norādīto būvizstrādājumu vai Pasūtītāja sākotnēji saskaņotu alternatīvu (ekvivalentu/analogu) būvizstrādājumu ar neatbilstošu būvizstrādājumu, tad Pasūtītājs ir tiesīgs piemērot līgumsodu 1000,00 </w:t>
      </w:r>
      <w:r w:rsidR="00271D62" w:rsidRPr="0057235F">
        <w:rPr>
          <w:rFonts w:eastAsia="Calibri"/>
          <w:bCs/>
          <w:i/>
          <w:sz w:val="22"/>
          <w:szCs w:val="22"/>
          <w:lang w:val="lv-LV" w:eastAsia="ar-SA"/>
        </w:rPr>
        <w:t>euro</w:t>
      </w:r>
      <w:r w:rsidRPr="0057235F">
        <w:rPr>
          <w:rFonts w:eastAsia="Calibri"/>
          <w:bCs/>
          <w:sz w:val="22"/>
          <w:szCs w:val="22"/>
          <w:lang w:val="lv-LV" w:eastAsia="ar-SA"/>
        </w:rPr>
        <w:t xml:space="preserve"> (viens tūkstotis </w:t>
      </w:r>
      <w:r w:rsidRPr="0057235F">
        <w:rPr>
          <w:rFonts w:eastAsia="Calibri"/>
          <w:bCs/>
          <w:i/>
          <w:sz w:val="22"/>
          <w:szCs w:val="22"/>
          <w:lang w:val="lv-LV" w:eastAsia="ar-SA"/>
        </w:rPr>
        <w:t>euro</w:t>
      </w:r>
      <w:r w:rsidRPr="0057235F">
        <w:rPr>
          <w:rFonts w:eastAsia="Calibri"/>
          <w:bCs/>
          <w:sz w:val="22"/>
          <w:szCs w:val="22"/>
          <w:lang w:val="lv-LV" w:eastAsia="ar-SA"/>
        </w:rPr>
        <w:t xml:space="preserve"> 00 centi) </w:t>
      </w:r>
      <w:r w:rsidRPr="0057235F">
        <w:rPr>
          <w:rFonts w:eastAsia="Calibri"/>
          <w:bCs/>
          <w:sz w:val="22"/>
          <w:szCs w:val="22"/>
          <w:lang w:val="lv-LV"/>
        </w:rPr>
        <w:t xml:space="preserve">par pirmo konstatēto pārkāpumu. Par otro konstatēto pārkāpumu Pasūtītājs ir tiesīgs piemērot līgumsodu 5000,00 </w:t>
      </w:r>
      <w:r w:rsidR="00271D62" w:rsidRPr="0057235F">
        <w:rPr>
          <w:rFonts w:eastAsia="Calibri"/>
          <w:bCs/>
          <w:i/>
          <w:sz w:val="22"/>
          <w:szCs w:val="22"/>
          <w:lang w:val="lv-LV"/>
        </w:rPr>
        <w:t>euro</w:t>
      </w:r>
      <w:r w:rsidRPr="0057235F">
        <w:rPr>
          <w:rFonts w:eastAsia="Calibri"/>
          <w:bCs/>
          <w:sz w:val="22"/>
          <w:szCs w:val="22"/>
          <w:lang w:val="lv-LV"/>
        </w:rPr>
        <w:t xml:space="preserve"> (pieci tūkstoši </w:t>
      </w:r>
      <w:r w:rsidRPr="0057235F">
        <w:rPr>
          <w:rFonts w:eastAsia="Calibri"/>
          <w:bCs/>
          <w:i/>
          <w:sz w:val="22"/>
          <w:szCs w:val="22"/>
          <w:lang w:val="lv-LV"/>
        </w:rPr>
        <w:t>euro</w:t>
      </w:r>
      <w:r w:rsidRPr="0057235F">
        <w:rPr>
          <w:rFonts w:eastAsia="Calibri"/>
          <w:bCs/>
          <w:sz w:val="22"/>
          <w:szCs w:val="22"/>
          <w:lang w:val="lv-LV"/>
        </w:rPr>
        <w:t xml:space="preserve"> 00 centi) apmērā. Par trešo konstatēto pārkāpumu un katru nākamo pārkāpumu Pasūtītājs ir tiesīgs piemērot līgumsodu 10000,00 </w:t>
      </w:r>
      <w:r w:rsidR="00271D62" w:rsidRPr="0057235F">
        <w:rPr>
          <w:rFonts w:eastAsia="Calibri"/>
          <w:bCs/>
          <w:i/>
          <w:sz w:val="22"/>
          <w:szCs w:val="22"/>
          <w:lang w:val="lv-LV"/>
        </w:rPr>
        <w:t>euro</w:t>
      </w:r>
      <w:r w:rsidRPr="0057235F">
        <w:rPr>
          <w:rFonts w:eastAsia="Calibri"/>
          <w:bCs/>
          <w:sz w:val="22"/>
          <w:szCs w:val="22"/>
          <w:lang w:val="lv-LV"/>
        </w:rPr>
        <w:t xml:space="preserve"> (desmit tūkstoši </w:t>
      </w:r>
      <w:r w:rsidRPr="0057235F">
        <w:rPr>
          <w:rFonts w:eastAsia="Calibri"/>
          <w:bCs/>
          <w:i/>
          <w:sz w:val="22"/>
          <w:szCs w:val="22"/>
          <w:lang w:val="lv-LV"/>
        </w:rPr>
        <w:t>euro</w:t>
      </w:r>
      <w:r w:rsidRPr="0057235F">
        <w:rPr>
          <w:rFonts w:eastAsia="Calibri"/>
          <w:bCs/>
          <w:sz w:val="22"/>
          <w:szCs w:val="22"/>
          <w:lang w:val="lv-LV"/>
        </w:rPr>
        <w:t xml:space="preserve"> 00 centi) apmērā. Vienlaikus </w:t>
      </w:r>
      <w:r w:rsidR="00257DD2" w:rsidRPr="0057235F">
        <w:rPr>
          <w:rFonts w:eastAsia="Calibri"/>
          <w:bCs/>
          <w:sz w:val="22"/>
          <w:szCs w:val="22"/>
          <w:lang w:val="lv-LV"/>
        </w:rPr>
        <w:t>Būvdarbu veicēja</w:t>
      </w:r>
      <w:r w:rsidRPr="0057235F">
        <w:rPr>
          <w:rFonts w:eastAsia="Calibri"/>
          <w:bCs/>
          <w:sz w:val="22"/>
          <w:szCs w:val="22"/>
          <w:lang w:val="lv-LV"/>
        </w:rPr>
        <w:t>m ir pienākums par saviem līdzekļiem nomainīt neatbilstošu būvizstrādājumu uz Līguma pielikumos norādīto būvizstrādājumu vai Pasūtītāja sākotnēji saskaņotu alternatīvu (ekvivalentu/analogu) būvizstrādājumu.</w:t>
      </w:r>
    </w:p>
    <w:p w14:paraId="1E1BD4F3"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Līgumā noteiktajā termiņā neiesniedz vai neuztur spēkā Līgumā noteiktos apdrošināšanas vai nodrošinājuma dokumentus, tad Pasūtītājs ir tiesīgs piemērot līgumsodu 0,5 % (nulle komats pieci procenti) apmērā no Līguma cenas par katru kavējuma dienu, bet kopsummā ne vairāk kā 10 % (desmit procenti) no Līguma cenas.</w:t>
      </w:r>
    </w:p>
    <w:p w14:paraId="2CC52E0B" w14:textId="637A4591"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Ja </w:t>
      </w:r>
      <w:r w:rsidR="00257DD2" w:rsidRPr="0057235F">
        <w:rPr>
          <w:rFonts w:eastAsia="Calibri"/>
          <w:bCs/>
          <w:sz w:val="22"/>
          <w:szCs w:val="22"/>
          <w:lang w:val="lv-LV"/>
        </w:rPr>
        <w:t>Būvdarbu veicējs</w:t>
      </w:r>
      <w:r w:rsidRPr="0057235F">
        <w:rPr>
          <w:rFonts w:eastAsia="Calibri"/>
          <w:bCs/>
          <w:sz w:val="22"/>
          <w:szCs w:val="22"/>
          <w:lang w:val="lv-LV"/>
        </w:rPr>
        <w:t xml:space="preserve"> nepilda/neievēro citas šajā nodaļā neminētas saistības, piemēram,  nepilda/neievēro Pasūtītāja</w:t>
      </w:r>
      <w:r w:rsidR="002A7F98" w:rsidRPr="0057235F">
        <w:rPr>
          <w:rFonts w:eastAsia="Calibri"/>
          <w:bCs/>
          <w:sz w:val="22"/>
          <w:szCs w:val="22"/>
          <w:lang w:val="lv-LV"/>
        </w:rPr>
        <w:t xml:space="preserve"> likumīgus</w:t>
      </w:r>
      <w:r w:rsidRPr="0057235F">
        <w:rPr>
          <w:rFonts w:eastAsia="Calibri"/>
          <w:bCs/>
          <w:sz w:val="22"/>
          <w:szCs w:val="22"/>
          <w:lang w:val="lv-LV"/>
        </w:rPr>
        <w:t xml:space="preserve"> rakstiskus paziņojumus un/vai norādījumus, tad Pasūtītājs ir tiesīgs piemērot līgumsodu </w:t>
      </w:r>
      <w:r w:rsidR="002A7F98" w:rsidRPr="0057235F">
        <w:rPr>
          <w:rFonts w:eastAsia="Calibri"/>
          <w:bCs/>
          <w:sz w:val="22"/>
          <w:szCs w:val="22"/>
          <w:lang w:val="lv-LV"/>
        </w:rPr>
        <w:t>5</w:t>
      </w:r>
      <w:r w:rsidRPr="0057235F">
        <w:rPr>
          <w:rFonts w:eastAsia="Calibri"/>
          <w:bCs/>
          <w:sz w:val="22"/>
          <w:szCs w:val="22"/>
          <w:lang w:val="lv-LV"/>
        </w:rPr>
        <w:t xml:space="preserve">00,00 </w:t>
      </w:r>
      <w:r w:rsidR="004D29F7" w:rsidRPr="0057235F">
        <w:rPr>
          <w:rFonts w:eastAsia="Calibri"/>
          <w:bCs/>
          <w:i/>
          <w:sz w:val="22"/>
          <w:szCs w:val="22"/>
          <w:lang w:val="lv-LV"/>
        </w:rPr>
        <w:t>euro</w:t>
      </w:r>
      <w:r w:rsidR="002A7F98" w:rsidRPr="0057235F">
        <w:rPr>
          <w:rFonts w:eastAsia="Calibri"/>
          <w:bCs/>
          <w:sz w:val="22"/>
          <w:szCs w:val="22"/>
          <w:lang w:val="lv-LV"/>
        </w:rPr>
        <w:t xml:space="preserve"> (pieci </w:t>
      </w:r>
      <w:r w:rsidR="004D29F7" w:rsidRPr="0057235F">
        <w:rPr>
          <w:rFonts w:eastAsia="Calibri"/>
          <w:bCs/>
          <w:sz w:val="22"/>
          <w:szCs w:val="22"/>
          <w:lang w:val="lv-LV"/>
        </w:rPr>
        <w:t>simti</w:t>
      </w:r>
      <w:r w:rsidRPr="0057235F">
        <w:rPr>
          <w:rFonts w:eastAsia="Calibri"/>
          <w:bCs/>
          <w:sz w:val="22"/>
          <w:szCs w:val="22"/>
          <w:lang w:val="lv-LV"/>
        </w:rPr>
        <w:t xml:space="preserve"> </w:t>
      </w:r>
      <w:r w:rsidRPr="0057235F">
        <w:rPr>
          <w:rFonts w:eastAsia="Calibri"/>
          <w:bCs/>
          <w:i/>
          <w:sz w:val="22"/>
          <w:szCs w:val="22"/>
          <w:lang w:val="lv-LV"/>
        </w:rPr>
        <w:t>euro</w:t>
      </w:r>
      <w:r w:rsidRPr="0057235F">
        <w:rPr>
          <w:rFonts w:eastAsia="Calibri"/>
          <w:bCs/>
          <w:sz w:val="22"/>
          <w:szCs w:val="22"/>
          <w:lang w:val="lv-LV"/>
        </w:rPr>
        <w:t xml:space="preserve"> 00 centi) apmērā par katru konstatēto pārkāpumu.</w:t>
      </w:r>
    </w:p>
    <w:p w14:paraId="23842594" w14:textId="566B1888"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 xml:space="preserve">Gadījumā, ja </w:t>
      </w:r>
      <w:r w:rsidR="00257DD2" w:rsidRPr="0057235F">
        <w:rPr>
          <w:rFonts w:eastAsia="Calibri"/>
          <w:bCs/>
          <w:sz w:val="22"/>
          <w:szCs w:val="22"/>
          <w:lang w:val="lv-LV"/>
        </w:rPr>
        <w:t>Būvdarbu veicējs</w:t>
      </w:r>
      <w:r w:rsidRPr="0057235F">
        <w:rPr>
          <w:rFonts w:eastAsia="Calibri"/>
          <w:bCs/>
          <w:sz w:val="22"/>
          <w:szCs w:val="22"/>
          <w:lang w:val="lv-LV"/>
        </w:rPr>
        <w:t xml:space="preserve"> Pasūtītāja noteiktajā termiņā nemaksā līgumsodu, tad Pasūtītājs to </w:t>
      </w:r>
      <w:r w:rsidR="00EB0540" w:rsidRPr="0057235F">
        <w:rPr>
          <w:rFonts w:eastAsia="Calibri"/>
          <w:bCs/>
          <w:sz w:val="22"/>
          <w:szCs w:val="22"/>
          <w:lang w:val="lv-LV"/>
        </w:rPr>
        <w:t>ietur</w:t>
      </w:r>
      <w:r w:rsidRPr="0057235F">
        <w:rPr>
          <w:rFonts w:eastAsia="Calibri"/>
          <w:bCs/>
          <w:sz w:val="22"/>
          <w:szCs w:val="22"/>
          <w:lang w:val="lv-LV"/>
        </w:rPr>
        <w:t xml:space="preserve"> no tuvākā paredzētā maksājuma </w:t>
      </w:r>
      <w:r w:rsidR="00257DD2" w:rsidRPr="0057235F">
        <w:rPr>
          <w:rFonts w:eastAsia="Calibri"/>
          <w:bCs/>
          <w:sz w:val="22"/>
          <w:szCs w:val="22"/>
          <w:lang w:val="lv-LV"/>
        </w:rPr>
        <w:t>Būvdarbu veicēja</w:t>
      </w:r>
      <w:r w:rsidRPr="0057235F">
        <w:rPr>
          <w:rFonts w:eastAsia="Calibri"/>
          <w:bCs/>
          <w:sz w:val="22"/>
          <w:szCs w:val="22"/>
          <w:lang w:val="lv-LV"/>
        </w:rPr>
        <w:t>m vai ietur to no Līguma saistību izpildes nodrošinājuma</w:t>
      </w:r>
      <w:r w:rsidR="00EB0540" w:rsidRPr="0057235F">
        <w:rPr>
          <w:rFonts w:eastAsia="Calibri"/>
          <w:bCs/>
          <w:sz w:val="22"/>
          <w:szCs w:val="22"/>
          <w:lang w:val="lv-LV"/>
        </w:rPr>
        <w:t xml:space="preserve"> (rakstiski paziņojot par to Būvdarbu veicējam)</w:t>
      </w:r>
      <w:r w:rsidRPr="0057235F">
        <w:rPr>
          <w:rFonts w:eastAsia="Calibri"/>
          <w:bCs/>
          <w:sz w:val="22"/>
          <w:szCs w:val="22"/>
          <w:lang w:val="lv-LV"/>
        </w:rPr>
        <w:t>.</w:t>
      </w:r>
    </w:p>
    <w:p w14:paraId="1FA2607B" w14:textId="77777777" w:rsidR="004E23DC"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Līgumsoda samaksa neatbrīvo Puses no pienākuma pildīt Līgumā noteiktās saistības.</w:t>
      </w:r>
    </w:p>
    <w:p w14:paraId="5EC0F22D" w14:textId="77777777" w:rsidR="00073A0F" w:rsidRPr="0057235F" w:rsidRDefault="005E51EF" w:rsidP="0057235F">
      <w:pPr>
        <w:numPr>
          <w:ilvl w:val="1"/>
          <w:numId w:val="2"/>
        </w:numPr>
        <w:ind w:left="851" w:hanging="709"/>
        <w:jc w:val="both"/>
        <w:rPr>
          <w:rFonts w:eastAsia="Calibri"/>
          <w:bCs/>
          <w:iCs/>
          <w:sz w:val="22"/>
          <w:szCs w:val="22"/>
          <w:lang w:val="lv-LV"/>
        </w:rPr>
      </w:pPr>
      <w:r w:rsidRPr="0057235F">
        <w:rPr>
          <w:rFonts w:eastAsia="Calibri"/>
          <w:bCs/>
          <w:sz w:val="22"/>
          <w:szCs w:val="22"/>
          <w:lang w:val="lv-LV"/>
        </w:rPr>
        <w:t>Šī Līguma Līgumsodu kopējā vērtība (neskaitot līgumsodus par saistību neizpildīšanu noteiktajā termiņā), nedrīkst pārsniegt 10 % no būvdarbu līgumcenas.</w:t>
      </w:r>
    </w:p>
    <w:p w14:paraId="6ADD7D1D" w14:textId="77777777" w:rsidR="00E60950" w:rsidRPr="0057235F" w:rsidRDefault="00073A0F" w:rsidP="0057235F">
      <w:pPr>
        <w:numPr>
          <w:ilvl w:val="1"/>
          <w:numId w:val="2"/>
        </w:numPr>
        <w:ind w:left="851" w:hanging="709"/>
        <w:jc w:val="both"/>
        <w:rPr>
          <w:rFonts w:eastAsia="Calibri"/>
          <w:bCs/>
          <w:iCs/>
          <w:sz w:val="22"/>
          <w:szCs w:val="22"/>
          <w:lang w:val="lv-LV"/>
        </w:rPr>
      </w:pPr>
      <w:r w:rsidRPr="0057235F">
        <w:rPr>
          <w:sz w:val="22"/>
          <w:szCs w:val="22"/>
          <w:lang w:val="lv-LV" w:eastAsia="ar-SA"/>
        </w:rPr>
        <w:t>Līdzēji ir tiesīgi atteikties no iepriekšminētajām soda sankcijām, ja Līdzēji savstarpēji vienojas vai otrais Līdzējs pierāda, ka kavēšanās iemesls ir trešā puse vai nepārvarama vara un tās iemeslu dēļ minētais Līdzējs nav varējis kavēšanos novērst.</w:t>
      </w:r>
    </w:p>
    <w:p w14:paraId="6D837CC7" w14:textId="77777777" w:rsidR="005E51EF" w:rsidRPr="0057235F" w:rsidRDefault="005E51EF" w:rsidP="0057235F">
      <w:pPr>
        <w:numPr>
          <w:ilvl w:val="0"/>
          <w:numId w:val="2"/>
        </w:numPr>
        <w:ind w:left="284"/>
        <w:jc w:val="center"/>
        <w:rPr>
          <w:rFonts w:eastAsia="Calibri"/>
          <w:bCs/>
          <w:iCs/>
          <w:sz w:val="22"/>
          <w:szCs w:val="22"/>
          <w:lang w:val="lv-LV"/>
        </w:rPr>
      </w:pPr>
      <w:r w:rsidRPr="0057235F">
        <w:rPr>
          <w:rFonts w:eastAsia="Calibri"/>
          <w:b/>
          <w:bCs/>
          <w:sz w:val="22"/>
          <w:szCs w:val="22"/>
          <w:lang w:val="lv-LV"/>
        </w:rPr>
        <w:t>Nepārvarama vara</w:t>
      </w:r>
    </w:p>
    <w:p w14:paraId="6856CD56"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Puses tiek atbrīvotas no atbildības par Līguma pilnīgu vai daļēju neizpildi, ja šāda neizpilde radusies nepārvaramas varas apstākļu rezultātā, kuru darbība sākusies pēc Līguma parakstīšanas un kurus nevarēja iepriekš ne paredzēt, ne novērst. Pie nepārvaramas varas un ārkārtēja rakstura apstākļiem pieskaitāmi: stihiskas nelaimes, avārijas, katastrofas, epidēmijas, epizootijas, kara darbība, nemieri, blokādes, valsts varas un pārvaldes institūciju lēmumi.</w:t>
      </w:r>
    </w:p>
    <w:p w14:paraId="65103D92"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Pusei, kas atsaucas uz nepārvaramas varas apstākļiem, nekavējoties par to rakstveidā jāpaziņo otrai Pusei. Paziņojumā jānorāda, kādā termiņā, pēc Puses uzskata, ir iespējama un paredzama Līgumā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3B17085E"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Ja nepārvaramas varas apstākļu un to seku dēļ nav iespējams izpildīt Līgumā paredzētās saistības ilgāk kā trīs mēnešus, Puses pēc iespējas drīzāk sāk sarunas par Līguma izpildes alternatīviem variantiem, kuri ir pieņemami abām Pusēm, un izdara attiecīgus grozījumus Līgumā vai kopīgi atkāpjas no Līguma izpildes.</w:t>
      </w:r>
    </w:p>
    <w:p w14:paraId="52DD0649" w14:textId="77777777" w:rsidR="005E51EF" w:rsidRPr="0057235F" w:rsidRDefault="005E51EF" w:rsidP="0057235F">
      <w:pPr>
        <w:numPr>
          <w:ilvl w:val="0"/>
          <w:numId w:val="2"/>
        </w:numPr>
        <w:ind w:left="284" w:hanging="357"/>
        <w:jc w:val="center"/>
        <w:rPr>
          <w:rFonts w:eastAsia="Calibri"/>
          <w:bCs/>
          <w:iCs/>
          <w:sz w:val="22"/>
          <w:szCs w:val="22"/>
          <w:lang w:val="lv-LV"/>
        </w:rPr>
      </w:pPr>
      <w:r w:rsidRPr="0057235F">
        <w:rPr>
          <w:rFonts w:eastAsia="Calibri"/>
          <w:b/>
          <w:bCs/>
          <w:sz w:val="22"/>
          <w:szCs w:val="22"/>
          <w:lang w:val="lv-LV"/>
        </w:rPr>
        <w:t>Īpašuma tiesības</w:t>
      </w:r>
    </w:p>
    <w:p w14:paraId="044709BF"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Pasūtītājam īpašuma tiesības uz Objektu tiek saglabātas visā Līguma darbības laikā, bet īpašuma tiesības uz visiem </w:t>
      </w:r>
      <w:r w:rsidR="008C2DAC" w:rsidRPr="0057235F">
        <w:rPr>
          <w:rFonts w:eastAsia="Calibri"/>
          <w:bCs/>
          <w:sz w:val="22"/>
          <w:szCs w:val="22"/>
          <w:lang w:val="lv-LV"/>
        </w:rPr>
        <w:t>Būvdarbu</w:t>
      </w:r>
      <w:r w:rsidRPr="0057235F">
        <w:rPr>
          <w:rFonts w:eastAsia="Calibri"/>
          <w:bCs/>
          <w:sz w:val="22"/>
          <w:szCs w:val="22"/>
          <w:lang w:val="lv-LV"/>
        </w:rPr>
        <w:t xml:space="preserve"> izpildes procesā izmantotajiem un/vai iebūvētajiem būvizstrādājumiem  tiek nodotas Pasūtītājam ar Pušu parakstītu Aktu.</w:t>
      </w:r>
    </w:p>
    <w:p w14:paraId="344D9517"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Visa informācija un dokumentācija, kuru </w:t>
      </w:r>
      <w:r w:rsidR="00257DD2" w:rsidRPr="0057235F">
        <w:rPr>
          <w:rFonts w:eastAsia="Calibri"/>
          <w:bCs/>
          <w:sz w:val="22"/>
          <w:szCs w:val="22"/>
          <w:lang w:val="lv-LV"/>
        </w:rPr>
        <w:t>Būvdarbu veicējs</w:t>
      </w:r>
      <w:r w:rsidRPr="0057235F">
        <w:rPr>
          <w:rFonts w:eastAsia="Calibri"/>
          <w:bCs/>
          <w:sz w:val="22"/>
          <w:szCs w:val="22"/>
          <w:lang w:val="lv-LV"/>
        </w:rPr>
        <w:t xml:space="preserve"> saņem no Pasūtītāja vai iegūst </w:t>
      </w:r>
      <w:r w:rsidR="008C2DAC" w:rsidRPr="0057235F">
        <w:rPr>
          <w:rFonts w:eastAsia="Calibri"/>
          <w:bCs/>
          <w:sz w:val="22"/>
          <w:szCs w:val="22"/>
          <w:lang w:val="lv-LV"/>
        </w:rPr>
        <w:t>Būvdarbu</w:t>
      </w:r>
      <w:r w:rsidRPr="0057235F">
        <w:rPr>
          <w:rFonts w:eastAsia="Calibri"/>
          <w:bCs/>
          <w:sz w:val="22"/>
          <w:szCs w:val="22"/>
          <w:lang w:val="lv-LV"/>
        </w:rPr>
        <w:t xml:space="preserve">  izpildes procesā, ir izmantojama tikai un vienīgi </w:t>
      </w:r>
      <w:r w:rsidR="008C2DAC" w:rsidRPr="0057235F">
        <w:rPr>
          <w:rFonts w:eastAsia="Calibri"/>
          <w:bCs/>
          <w:sz w:val="22"/>
          <w:szCs w:val="22"/>
          <w:lang w:val="lv-LV"/>
        </w:rPr>
        <w:t>Būvdarbu</w:t>
      </w:r>
      <w:r w:rsidRPr="0057235F">
        <w:rPr>
          <w:rFonts w:eastAsia="Calibri"/>
          <w:bCs/>
          <w:sz w:val="22"/>
          <w:szCs w:val="22"/>
          <w:lang w:val="lv-LV"/>
        </w:rPr>
        <w:t xml:space="preserve"> ietvaros. Tās izmantošana citiem mērķiem ir pieļaujama vienīgi ar Pasūtītāja rakstisku piekrišanu katrā atsevišķā gadījumā, izņemot informāciju un dokumentāciju, kas ir sākotnēji publiski pieejama.</w:t>
      </w:r>
    </w:p>
    <w:p w14:paraId="1F5D6FBF"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Visa informācija un dokumentācija, kuru Pasūtītājs saņem no </w:t>
      </w:r>
      <w:r w:rsidR="00257DD2" w:rsidRPr="0057235F">
        <w:rPr>
          <w:rFonts w:eastAsia="Calibri"/>
          <w:bCs/>
          <w:sz w:val="22"/>
          <w:szCs w:val="22"/>
          <w:lang w:val="lv-LV"/>
        </w:rPr>
        <w:t>Būvdarbu veicēja</w:t>
      </w:r>
      <w:r w:rsidRPr="0057235F">
        <w:rPr>
          <w:rFonts w:eastAsia="Calibri"/>
          <w:bCs/>
          <w:sz w:val="22"/>
          <w:szCs w:val="22"/>
          <w:lang w:val="lv-LV"/>
        </w:rPr>
        <w:t xml:space="preserve"> vai iegūst </w:t>
      </w:r>
      <w:r w:rsidR="008C2DAC" w:rsidRPr="0057235F">
        <w:rPr>
          <w:rFonts w:eastAsia="Calibri"/>
          <w:bCs/>
          <w:sz w:val="22"/>
          <w:szCs w:val="22"/>
          <w:lang w:val="lv-LV"/>
        </w:rPr>
        <w:t>Būvdarbu</w:t>
      </w:r>
      <w:r w:rsidRPr="0057235F">
        <w:rPr>
          <w:rFonts w:eastAsia="Calibri"/>
          <w:bCs/>
          <w:sz w:val="22"/>
          <w:szCs w:val="22"/>
          <w:lang w:val="lv-LV"/>
        </w:rPr>
        <w:t xml:space="preserve">  izpildes procesā, ir izmantojama tikai un vienīgi </w:t>
      </w:r>
      <w:r w:rsidR="008C2DAC" w:rsidRPr="0057235F">
        <w:rPr>
          <w:rFonts w:eastAsia="Calibri"/>
          <w:bCs/>
          <w:sz w:val="22"/>
          <w:szCs w:val="22"/>
          <w:lang w:val="lv-LV"/>
        </w:rPr>
        <w:t>Būvdarbu</w:t>
      </w:r>
      <w:r w:rsidRPr="0057235F">
        <w:rPr>
          <w:rFonts w:eastAsia="Calibri"/>
          <w:bCs/>
          <w:sz w:val="22"/>
          <w:szCs w:val="22"/>
          <w:lang w:val="lv-LV"/>
        </w:rPr>
        <w:t xml:space="preserve"> ietvaros. Tās izmantošana citiem mērķiem ir pieļaujama vienīgi ar </w:t>
      </w:r>
      <w:r w:rsidR="00257DD2" w:rsidRPr="0057235F">
        <w:rPr>
          <w:rFonts w:eastAsia="Calibri"/>
          <w:bCs/>
          <w:sz w:val="22"/>
          <w:szCs w:val="22"/>
          <w:lang w:val="lv-LV"/>
        </w:rPr>
        <w:t>Būvdarbu veicēja</w:t>
      </w:r>
      <w:r w:rsidRPr="0057235F">
        <w:rPr>
          <w:rFonts w:eastAsia="Calibri"/>
          <w:bCs/>
          <w:sz w:val="22"/>
          <w:szCs w:val="22"/>
          <w:lang w:val="lv-LV"/>
        </w:rPr>
        <w:t xml:space="preserve"> rakstisku piekrišanu katrā atsevišķā gadījumā, izņemot informāciju un dokumentāciju, kas ir sākotnēji publiski pieejama.</w:t>
      </w:r>
    </w:p>
    <w:p w14:paraId="5E94A470" w14:textId="77777777" w:rsidR="005E51EF" w:rsidRPr="0057235F" w:rsidRDefault="005E51EF" w:rsidP="0057235F">
      <w:pPr>
        <w:numPr>
          <w:ilvl w:val="0"/>
          <w:numId w:val="2"/>
        </w:numPr>
        <w:ind w:left="284"/>
        <w:jc w:val="center"/>
        <w:rPr>
          <w:rFonts w:eastAsia="Calibri"/>
          <w:bCs/>
          <w:iCs/>
          <w:sz w:val="22"/>
          <w:szCs w:val="22"/>
          <w:lang w:val="lv-LV"/>
        </w:rPr>
      </w:pPr>
      <w:r w:rsidRPr="0057235F">
        <w:rPr>
          <w:rFonts w:eastAsia="Calibri"/>
          <w:b/>
          <w:bCs/>
          <w:sz w:val="22"/>
          <w:szCs w:val="22"/>
          <w:lang w:val="lv-LV"/>
        </w:rPr>
        <w:t>Strīdu izskatīšanas kārtība</w:t>
      </w:r>
    </w:p>
    <w:p w14:paraId="0775436B"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Jebkurš strīds, domstarpība vai prasība, kas izriet no Līguma, Līguma pielikumiem, spēkā esošajiem normatīvajiem aktiem un kas skar Līguma pārkāpšanu, izbeigšanu vai spēkā neesamību, starp Pusēm tiek risināta sarunu ceļā, šajā līgumā un normatīvajos aktos noteiktajā kārtībā. </w:t>
      </w:r>
    </w:p>
    <w:p w14:paraId="38A81479"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Ja vienošanās starp Pusēm sarunu ceļā netiek panākta, tad strīds tiek izšķirts Latvijas Republikas tiesā spēkā esošajos normatīvajos aktos noteiktajā kārtībā.</w:t>
      </w:r>
    </w:p>
    <w:p w14:paraId="23262D11" w14:textId="77777777" w:rsidR="005E51EF" w:rsidRPr="0057235F" w:rsidRDefault="005E51EF" w:rsidP="0057235F">
      <w:pPr>
        <w:numPr>
          <w:ilvl w:val="0"/>
          <w:numId w:val="2"/>
        </w:numPr>
        <w:ind w:left="283" w:hanging="357"/>
        <w:jc w:val="center"/>
        <w:rPr>
          <w:rFonts w:eastAsia="Calibri"/>
          <w:bCs/>
          <w:iCs/>
          <w:sz w:val="22"/>
          <w:szCs w:val="22"/>
          <w:lang w:val="lv-LV"/>
        </w:rPr>
      </w:pPr>
      <w:r w:rsidRPr="0057235F">
        <w:rPr>
          <w:rFonts w:eastAsia="Calibri"/>
          <w:b/>
          <w:bCs/>
          <w:sz w:val="22"/>
          <w:szCs w:val="22"/>
          <w:lang w:val="lv-LV"/>
        </w:rPr>
        <w:t>Fizisko personu datu aizsardzība</w:t>
      </w:r>
    </w:p>
    <w:p w14:paraId="0A9BA71E"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1066D762"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 kura nodod otrai Pusei fizisko personu datus apstrādei, atbild par piekrišanu iegūšanu no attiecīgajiem datu subjektiem vai cita pamatojuma esību fizisko personu datu likumīgai apstrādei.</w:t>
      </w:r>
    </w:p>
    <w:p w14:paraId="546187E4"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Puses apņemas nenodot tālāk trešajām personām no otras Puses iegūtos fizisko personu datus, izņemot gadījumus, kad Līgumā ir noteikts citādāk vai tiesību normatīvie akti paredz šādu datu nodošanu.</w:t>
      </w:r>
    </w:p>
    <w:p w14:paraId="3CA725FF"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Ja saskaņā ar tiesību normatīvajiem aktiem Pusēm var rasties pienākums nodot tālāk trešajām personām no otras Puses iegūtos fiziskās personas datus, tas pirms šādu datu nodošanas informē par to otru Pusi, ja vien spēkā esošie normatīvie akti to neaizliedz.</w:t>
      </w:r>
    </w:p>
    <w:p w14:paraId="73697E40"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Neskatoties uz iepriekš minēto, </w:t>
      </w:r>
      <w:r w:rsidR="00257DD2" w:rsidRPr="0057235F">
        <w:rPr>
          <w:rFonts w:eastAsia="Calibri"/>
          <w:bCs/>
          <w:sz w:val="22"/>
          <w:szCs w:val="22"/>
          <w:lang w:val="lv-LV"/>
        </w:rPr>
        <w:t>Būvdarbu veicējs</w:t>
      </w:r>
      <w:r w:rsidRPr="0057235F">
        <w:rPr>
          <w:rFonts w:eastAsia="Calibri"/>
          <w:bCs/>
          <w:sz w:val="22"/>
          <w:szCs w:val="22"/>
          <w:lang w:val="lv-LV"/>
        </w:rPr>
        <w:t xml:space="preserve"> piekrīt, ka Pasūtītājs nodod no </w:t>
      </w:r>
      <w:r w:rsidR="00257DD2" w:rsidRPr="0057235F">
        <w:rPr>
          <w:rFonts w:eastAsia="Calibri"/>
          <w:bCs/>
          <w:sz w:val="22"/>
          <w:szCs w:val="22"/>
          <w:lang w:val="lv-LV"/>
        </w:rPr>
        <w:t>Būvdarbu veicēja</w:t>
      </w:r>
      <w:r w:rsidRPr="0057235F">
        <w:rPr>
          <w:rFonts w:eastAsia="Calibri"/>
          <w:bCs/>
          <w:sz w:val="22"/>
          <w:szCs w:val="22"/>
          <w:lang w:val="lv-LV"/>
        </w:rPr>
        <w:t xml:space="preserve"> saņemtos fizisko personu datus trešajām personām, kas sniedz Pasūtītājam pakalpojumus un ar kurām Pasūtītājs sadarbojas tā darbības un šī Līguma izpildes nodrošināšanai.</w:t>
      </w:r>
    </w:p>
    <w:p w14:paraId="311D5C8E"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Puses apņemas pēc otras Puses pieprasījuma iznīcināt no otras Puses iegūtos fizisko personu datus, ja  izbeidzas nepieciešamība tos apstrādāt šī Līguma izpildes nodrošināšanai.</w:t>
      </w:r>
    </w:p>
    <w:p w14:paraId="4E747E70" w14:textId="77777777" w:rsidR="005E51EF" w:rsidRPr="0057235F" w:rsidRDefault="005E51EF" w:rsidP="0057235F">
      <w:pPr>
        <w:numPr>
          <w:ilvl w:val="0"/>
          <w:numId w:val="2"/>
        </w:numPr>
        <w:ind w:left="425" w:hanging="357"/>
        <w:jc w:val="center"/>
        <w:rPr>
          <w:rFonts w:eastAsia="Calibri"/>
          <w:bCs/>
          <w:iCs/>
          <w:sz w:val="22"/>
          <w:szCs w:val="22"/>
          <w:lang w:val="lv-LV"/>
        </w:rPr>
      </w:pPr>
      <w:r w:rsidRPr="0057235F">
        <w:rPr>
          <w:rFonts w:eastAsia="Calibri"/>
          <w:b/>
          <w:bCs/>
          <w:sz w:val="22"/>
          <w:szCs w:val="22"/>
          <w:lang w:val="lv-LV"/>
        </w:rPr>
        <w:t>Noslēguma jautājumi</w:t>
      </w:r>
    </w:p>
    <w:p w14:paraId="66237A22" w14:textId="61627172"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iCs/>
          <w:sz w:val="22"/>
          <w:szCs w:val="22"/>
          <w:lang w:val="lv-LV"/>
        </w:rPr>
        <w:t>Ja kādu no Līguma nosacījumiem konkrētā situācijā nav iespējams faktiski vai juridisk</w:t>
      </w:r>
      <w:r w:rsidR="00652CF3" w:rsidRPr="0057235F">
        <w:rPr>
          <w:rFonts w:eastAsia="Calibri"/>
          <w:bCs/>
          <w:iCs/>
          <w:sz w:val="22"/>
          <w:szCs w:val="22"/>
          <w:lang w:val="lv-LV"/>
        </w:rPr>
        <w:t>i piemērot, vai zudusi nepiecieš</w:t>
      </w:r>
      <w:r w:rsidR="000943C5" w:rsidRPr="0057235F">
        <w:rPr>
          <w:rFonts w:eastAsia="Calibri"/>
          <w:bCs/>
          <w:iCs/>
          <w:sz w:val="22"/>
          <w:szCs w:val="22"/>
          <w:lang w:val="lv-LV"/>
        </w:rPr>
        <w:t>amība piemērot</w:t>
      </w:r>
      <w:r w:rsidRPr="0057235F">
        <w:rPr>
          <w:rFonts w:eastAsia="Calibri"/>
          <w:bCs/>
          <w:iCs/>
          <w:sz w:val="22"/>
          <w:szCs w:val="22"/>
          <w:lang w:val="lv-LV"/>
        </w:rPr>
        <w:t>, to nepiemēro vai piemēro daļēji.</w:t>
      </w:r>
    </w:p>
    <w:p w14:paraId="7A115652"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Gadījumā, ja Līguma izpildes laikā tiek grozīti vai zaudē spēku </w:t>
      </w:r>
      <w:bookmarkStart w:id="7" w:name="_Hlk92679222"/>
      <w:r w:rsidRPr="0057235F">
        <w:rPr>
          <w:rFonts w:eastAsia="Calibri"/>
          <w:bCs/>
          <w:sz w:val="22"/>
          <w:szCs w:val="22"/>
          <w:lang w:val="lv-LV"/>
        </w:rPr>
        <w:t>Līgumā, Līguma pielikumos minētie un/vai uz Līguma priekšmetu attiecināmie spēkā esošie normatīvie akti</w:t>
      </w:r>
      <w:bookmarkEnd w:id="7"/>
      <w:r w:rsidRPr="0057235F">
        <w:rPr>
          <w:rFonts w:eastAsia="Calibri"/>
          <w:bCs/>
          <w:sz w:val="22"/>
          <w:szCs w:val="22"/>
          <w:lang w:val="lv-LV"/>
        </w:rPr>
        <w:t>, tad Līguma izpildes laikā tiek piemēroti Līgumā, Līguma pielikumos minētie un/vai uz Līguma priekšmetu attiecināmie spēkā esošie normatīvie akti ar grozījumiem vai jaunie spēkā esošie normatīvie akti.</w:t>
      </w:r>
    </w:p>
    <w:p w14:paraId="06297E2E" w14:textId="77777777" w:rsidR="005E51EF" w:rsidRPr="0057235F" w:rsidRDefault="00257DD2"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apliecina, ka v</w:t>
      </w:r>
      <w:r w:rsidR="00941CEC" w:rsidRPr="0057235F">
        <w:rPr>
          <w:rFonts w:eastAsia="Calibri"/>
          <w:bCs/>
          <w:sz w:val="22"/>
          <w:szCs w:val="22"/>
          <w:lang w:val="lv-LV"/>
        </w:rPr>
        <w:t>iņš ir pienācīgi iepazinies ar būvprojekta</w:t>
      </w:r>
      <w:r w:rsidR="005E51EF" w:rsidRPr="0057235F">
        <w:rPr>
          <w:rFonts w:eastAsia="Calibri"/>
          <w:bCs/>
          <w:sz w:val="22"/>
          <w:szCs w:val="22"/>
          <w:lang w:val="lv-LV"/>
        </w:rPr>
        <w:t xml:space="preserve"> prasībām, tajā skaitā ar tajos ietvertajiem risinājumiem, </w:t>
      </w:r>
      <w:r w:rsidR="008C2DAC" w:rsidRPr="0057235F">
        <w:rPr>
          <w:rFonts w:eastAsia="Calibri"/>
          <w:bCs/>
          <w:sz w:val="22"/>
          <w:szCs w:val="22"/>
          <w:lang w:val="lv-LV"/>
        </w:rPr>
        <w:t>Būvdarbu</w:t>
      </w:r>
      <w:r w:rsidR="005E51EF" w:rsidRPr="0057235F">
        <w:rPr>
          <w:rFonts w:eastAsia="Calibri"/>
          <w:bCs/>
          <w:sz w:val="22"/>
          <w:szCs w:val="22"/>
          <w:lang w:val="lv-LV"/>
        </w:rPr>
        <w:t xml:space="preserve"> apjomiem, pielietojamiem būvizstrādājumiem un prasībām un atsakās saistībā ar to izvirzīt jebkāda satura iebildumus vai pretenzijas. </w:t>
      </w:r>
    </w:p>
    <w:p w14:paraId="00DA5DE4" w14:textId="77777777" w:rsidR="005E51EF" w:rsidRPr="0057235F" w:rsidRDefault="00257DD2"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Būvdarbu veicējs</w:t>
      </w:r>
      <w:r w:rsidR="005E51EF" w:rsidRPr="0057235F">
        <w:rPr>
          <w:rFonts w:eastAsia="Calibri"/>
          <w:bCs/>
          <w:sz w:val="22"/>
          <w:szCs w:val="22"/>
          <w:lang w:val="lv-LV"/>
        </w:rPr>
        <w:t xml:space="preserve"> apliecina, ka ir atbildīgs par savu darbaspēku, tā tehnisko nodrošinājumu, darbinieku kvalifikāciju un </w:t>
      </w:r>
      <w:r w:rsidR="008C2DAC" w:rsidRPr="0057235F">
        <w:rPr>
          <w:rFonts w:eastAsia="Calibri"/>
          <w:bCs/>
          <w:sz w:val="22"/>
          <w:szCs w:val="22"/>
          <w:lang w:val="lv-LV"/>
        </w:rPr>
        <w:t>Būvdarbu</w:t>
      </w:r>
      <w:r w:rsidR="005E51EF" w:rsidRPr="0057235F">
        <w:rPr>
          <w:rFonts w:eastAsia="Calibri"/>
          <w:bCs/>
          <w:sz w:val="22"/>
          <w:szCs w:val="22"/>
          <w:lang w:val="lv-LV"/>
        </w:rPr>
        <w:t xml:space="preserve"> procesā pielietoto iekārtu, rīku un izmantoto būvizstrādājumu kvalitāti. </w:t>
      </w:r>
      <w:r w:rsidRPr="0057235F">
        <w:rPr>
          <w:rFonts w:eastAsia="Calibri"/>
          <w:bCs/>
          <w:sz w:val="22"/>
          <w:szCs w:val="22"/>
          <w:lang w:val="lv-LV"/>
        </w:rPr>
        <w:t>Būvdarbu veicējs</w:t>
      </w:r>
      <w:r w:rsidR="005E51EF" w:rsidRPr="0057235F">
        <w:rPr>
          <w:rFonts w:eastAsia="Calibri"/>
          <w:bCs/>
          <w:sz w:val="22"/>
          <w:szCs w:val="22"/>
          <w:lang w:val="lv-LV"/>
        </w:rPr>
        <w:t xml:space="preserve"> ir atbildīgs par to, lai visi būvizstrādājumi tiktu izmantoti un uzstādīti saskaņā ar ražotāja noteiktajiem uzstādīšanas noteikumiem un tehnoloģiju.</w:t>
      </w:r>
    </w:p>
    <w:p w14:paraId="5450A9A0"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 xml:space="preserve">Ja kādai no Pusēm tiek mainīts juridiskais statuss, juridiskā adrese, nosaukums, paraksta tiesības vai jebkura cita uz Līguma izpildi attiecināma būtiskas informācijas izmaiņas, tad tā nekavējoties, ne vēlāk kā </w:t>
      </w:r>
      <w:r w:rsidR="00941CEC" w:rsidRPr="0057235F">
        <w:rPr>
          <w:rFonts w:eastAsia="Calibri"/>
          <w:bCs/>
          <w:sz w:val="22"/>
          <w:szCs w:val="22"/>
          <w:lang w:val="lv-LV"/>
        </w:rPr>
        <w:t>5 (piecu) darba dienu</w:t>
      </w:r>
      <w:r w:rsidRPr="0057235F">
        <w:rPr>
          <w:rFonts w:eastAsia="Calibri"/>
          <w:bCs/>
          <w:sz w:val="22"/>
          <w:szCs w:val="22"/>
          <w:lang w:val="lv-LV"/>
        </w:rPr>
        <w:t xml:space="preserve"> laikā, rakstiski informē par to otru Pusi.</w:t>
      </w:r>
    </w:p>
    <w:p w14:paraId="35884900"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Visi paziņojumi kuri nosūtīti otrai pusei uz tās elektronisko e-pasta adresi, uzskatāmi par paziņotiem ne vēlāk kā otrajā darba dienā pēc nosūtīšanas.</w:t>
      </w:r>
    </w:p>
    <w:p w14:paraId="48655D31" w14:textId="69E6BC2E"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rPr>
        <w:t>Līgums sagatavots elektroniski un parakstīts ar drošu elektronisko parakstu, kas satur laika zīmogu. Līguma abpusējas parakstīšanas datums ir pēdējā parakstītā laika zīmoga datums</w:t>
      </w:r>
      <w:r w:rsidR="00D14E00" w:rsidRPr="0057235F">
        <w:rPr>
          <w:rFonts w:eastAsia="Calibri"/>
          <w:bCs/>
          <w:sz w:val="22"/>
          <w:szCs w:val="22"/>
          <w:lang w:val="lv-LV"/>
        </w:rPr>
        <w:t>.</w:t>
      </w:r>
    </w:p>
    <w:p w14:paraId="73B4F29F" w14:textId="77777777" w:rsidR="005E51EF" w:rsidRPr="0057235F" w:rsidRDefault="005E51EF" w:rsidP="0057235F">
      <w:pPr>
        <w:numPr>
          <w:ilvl w:val="1"/>
          <w:numId w:val="2"/>
        </w:numPr>
        <w:ind w:left="709" w:hanging="567"/>
        <w:jc w:val="both"/>
        <w:rPr>
          <w:rFonts w:eastAsia="Calibri"/>
          <w:bCs/>
          <w:iCs/>
          <w:sz w:val="22"/>
          <w:szCs w:val="22"/>
          <w:lang w:val="lv-LV"/>
        </w:rPr>
      </w:pPr>
      <w:r w:rsidRPr="0057235F">
        <w:rPr>
          <w:rFonts w:eastAsia="Calibri"/>
          <w:bCs/>
          <w:sz w:val="22"/>
          <w:szCs w:val="22"/>
          <w:lang w:val="lv-LV" w:eastAsia="lv-LV"/>
        </w:rPr>
        <w:t>Līguma saistību izpildes nodrošināšanai Puses nosaka sekojošas atbildīgās personas:</w:t>
      </w:r>
    </w:p>
    <w:p w14:paraId="7FCCA516" w14:textId="7591647E" w:rsidR="005E51EF" w:rsidRPr="0057235F" w:rsidRDefault="00A85D98" w:rsidP="0057235F">
      <w:pPr>
        <w:numPr>
          <w:ilvl w:val="2"/>
          <w:numId w:val="2"/>
        </w:numPr>
        <w:ind w:left="1418" w:hanging="709"/>
        <w:jc w:val="both"/>
        <w:rPr>
          <w:rFonts w:eastAsia="Calibri"/>
          <w:bCs/>
          <w:iCs/>
          <w:sz w:val="22"/>
          <w:szCs w:val="22"/>
          <w:lang w:val="lv-LV"/>
        </w:rPr>
      </w:pPr>
      <w:r w:rsidRPr="0057235F">
        <w:rPr>
          <w:rFonts w:eastAsia="Calibri"/>
          <w:bCs/>
          <w:sz w:val="22"/>
          <w:szCs w:val="22"/>
          <w:lang w:val="lv-LV" w:eastAsia="lv-LV"/>
        </w:rPr>
        <w:t>no Pasūtītāja puses</w:t>
      </w:r>
      <w:r w:rsidR="005E51EF" w:rsidRPr="0057235F">
        <w:rPr>
          <w:rFonts w:eastAsia="Calibri"/>
          <w:bCs/>
          <w:sz w:val="22"/>
          <w:szCs w:val="22"/>
          <w:lang w:val="lv-LV" w:eastAsia="lv-LV"/>
        </w:rPr>
        <w:t>;</w:t>
      </w:r>
    </w:p>
    <w:p w14:paraId="21FD2D0F" w14:textId="65C92DA8" w:rsidR="002E3124" w:rsidRPr="0057235F" w:rsidRDefault="005E51EF" w:rsidP="0057235F">
      <w:pPr>
        <w:numPr>
          <w:ilvl w:val="2"/>
          <w:numId w:val="2"/>
        </w:numPr>
        <w:ind w:left="1418" w:hanging="709"/>
        <w:jc w:val="both"/>
        <w:rPr>
          <w:rFonts w:eastAsia="Calibri"/>
          <w:bCs/>
          <w:sz w:val="22"/>
          <w:szCs w:val="22"/>
          <w:lang w:val="lv-LV"/>
        </w:rPr>
      </w:pPr>
      <w:r w:rsidRPr="0057235F">
        <w:rPr>
          <w:rFonts w:eastAsia="Calibri"/>
          <w:bCs/>
          <w:sz w:val="22"/>
          <w:szCs w:val="22"/>
          <w:lang w:val="lv-LV"/>
        </w:rPr>
        <w:t xml:space="preserve">no </w:t>
      </w:r>
      <w:r w:rsidR="00257DD2" w:rsidRPr="0057235F">
        <w:rPr>
          <w:rFonts w:eastAsia="Calibri"/>
          <w:bCs/>
          <w:sz w:val="22"/>
          <w:szCs w:val="22"/>
          <w:lang w:val="lv-LV"/>
        </w:rPr>
        <w:t>Būvdarbu veicēja</w:t>
      </w:r>
      <w:r w:rsidRPr="0057235F">
        <w:rPr>
          <w:rFonts w:eastAsia="Calibri"/>
          <w:bCs/>
          <w:sz w:val="22"/>
          <w:szCs w:val="22"/>
          <w:lang w:val="lv-LV"/>
        </w:rPr>
        <w:t xml:space="preserve"> puses –</w:t>
      </w:r>
      <w:r w:rsidR="002E3124" w:rsidRPr="0057235F">
        <w:rPr>
          <w:rFonts w:eastAsia="Calibri"/>
          <w:sz w:val="22"/>
          <w:szCs w:val="22"/>
          <w:lang w:val="lv-LV"/>
        </w:rPr>
        <w:t>.</w:t>
      </w:r>
      <w:r w:rsidR="002E3124" w:rsidRPr="0057235F">
        <w:rPr>
          <w:rFonts w:eastAsia="Calibri"/>
          <w:bCs/>
          <w:sz w:val="22"/>
          <w:szCs w:val="22"/>
          <w:lang w:val="lv-LV"/>
        </w:rPr>
        <w:t xml:space="preserve"> </w:t>
      </w:r>
    </w:p>
    <w:p w14:paraId="60CF9B0D" w14:textId="77777777" w:rsidR="005E51EF" w:rsidRPr="0057235F" w:rsidRDefault="005E51EF" w:rsidP="0057235F">
      <w:pPr>
        <w:numPr>
          <w:ilvl w:val="0"/>
          <w:numId w:val="2"/>
        </w:numPr>
        <w:ind w:left="0"/>
        <w:jc w:val="center"/>
        <w:rPr>
          <w:rFonts w:eastAsia="Calibri"/>
          <w:bCs/>
          <w:iCs/>
          <w:sz w:val="22"/>
          <w:szCs w:val="22"/>
          <w:lang w:val="lv-LV"/>
        </w:rPr>
      </w:pPr>
      <w:r w:rsidRPr="0057235F">
        <w:rPr>
          <w:rFonts w:eastAsia="Calibri"/>
          <w:b/>
          <w:bCs/>
          <w:sz w:val="22"/>
          <w:szCs w:val="22"/>
          <w:lang w:val="lv-LV"/>
        </w:rPr>
        <w:t>Līguma pielikumi</w:t>
      </w:r>
    </w:p>
    <w:p w14:paraId="177C2FDF" w14:textId="55730AAF" w:rsidR="005E51EF" w:rsidRPr="0057235F" w:rsidRDefault="002E3124" w:rsidP="0057235F">
      <w:pPr>
        <w:numPr>
          <w:ilvl w:val="2"/>
          <w:numId w:val="2"/>
        </w:numPr>
        <w:ind w:left="1418" w:hanging="709"/>
        <w:jc w:val="both"/>
        <w:rPr>
          <w:rFonts w:eastAsia="Calibri"/>
          <w:bCs/>
          <w:iCs/>
          <w:sz w:val="22"/>
          <w:szCs w:val="22"/>
          <w:lang w:val="lv-LV"/>
        </w:rPr>
      </w:pPr>
      <w:r w:rsidRPr="0057235F">
        <w:rPr>
          <w:rFonts w:eastAsia="Calibri"/>
          <w:bCs/>
          <w:sz w:val="22"/>
          <w:szCs w:val="22"/>
          <w:lang w:val="lv-LV" w:eastAsia="lv-LV"/>
        </w:rPr>
        <w:t xml:space="preserve">1.Pielikums: </w:t>
      </w:r>
      <w:r w:rsidR="00D01292" w:rsidRPr="0057235F">
        <w:rPr>
          <w:rFonts w:eastAsia="Calibri"/>
          <w:bCs/>
          <w:sz w:val="22"/>
          <w:szCs w:val="22"/>
          <w:lang w:val="lv-LV" w:eastAsia="lv-LV"/>
        </w:rPr>
        <w:t>Būvo</w:t>
      </w:r>
      <w:r w:rsidR="005E51EF" w:rsidRPr="0057235F">
        <w:rPr>
          <w:rFonts w:eastAsia="Calibri"/>
          <w:bCs/>
          <w:sz w:val="22"/>
          <w:szCs w:val="22"/>
          <w:lang w:val="lv-LV" w:eastAsia="lv-LV"/>
        </w:rPr>
        <w:t>bjekta nodošanas un pieņemšanas akts;</w:t>
      </w:r>
    </w:p>
    <w:p w14:paraId="124531F1" w14:textId="3400B540" w:rsidR="002A2162" w:rsidRPr="0057235F" w:rsidRDefault="002E3124" w:rsidP="0057235F">
      <w:pPr>
        <w:numPr>
          <w:ilvl w:val="2"/>
          <w:numId w:val="2"/>
        </w:numPr>
        <w:ind w:left="1418" w:hanging="709"/>
        <w:jc w:val="both"/>
        <w:rPr>
          <w:rFonts w:eastAsia="Calibri"/>
          <w:bCs/>
          <w:iCs/>
          <w:sz w:val="22"/>
          <w:szCs w:val="22"/>
          <w:lang w:val="lv-LV"/>
        </w:rPr>
      </w:pPr>
      <w:r w:rsidRPr="0057235F">
        <w:rPr>
          <w:rFonts w:eastAsia="Calibri"/>
          <w:bCs/>
          <w:sz w:val="22"/>
          <w:szCs w:val="22"/>
          <w:lang w:val="lv-LV" w:eastAsia="lv-LV"/>
        </w:rPr>
        <w:t xml:space="preserve">2. Pielikums: </w:t>
      </w:r>
      <w:r w:rsidR="002A2162" w:rsidRPr="0057235F">
        <w:rPr>
          <w:rFonts w:eastAsia="Calibri"/>
          <w:bCs/>
          <w:sz w:val="22"/>
          <w:szCs w:val="22"/>
          <w:lang w:val="lv-LV" w:eastAsia="lv-LV"/>
        </w:rPr>
        <w:t>Tehniskā specifikācija;</w:t>
      </w:r>
    </w:p>
    <w:p w14:paraId="0399994F" w14:textId="7F143215" w:rsidR="005E51EF" w:rsidRPr="0057235F" w:rsidRDefault="00D94137" w:rsidP="0057235F">
      <w:pPr>
        <w:numPr>
          <w:ilvl w:val="2"/>
          <w:numId w:val="2"/>
        </w:numPr>
        <w:ind w:left="1418" w:hanging="709"/>
        <w:jc w:val="both"/>
        <w:rPr>
          <w:rFonts w:eastAsia="Calibri"/>
          <w:bCs/>
          <w:iCs/>
          <w:sz w:val="22"/>
          <w:szCs w:val="22"/>
          <w:lang w:val="lv-LV"/>
        </w:rPr>
      </w:pP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Pr="0057235F">
        <w:rPr>
          <w:rFonts w:eastAsia="Calibri"/>
          <w:bCs/>
          <w:sz w:val="22"/>
          <w:szCs w:val="22"/>
          <w:lang w:val="lv-LV"/>
        </w:rPr>
        <w:softHyphen/>
      </w:r>
      <w:r w:rsidR="002E3124" w:rsidRPr="0057235F">
        <w:rPr>
          <w:rFonts w:eastAsia="Calibri"/>
          <w:bCs/>
          <w:sz w:val="22"/>
          <w:szCs w:val="22"/>
          <w:lang w:val="lv-LV"/>
        </w:rPr>
        <w:t xml:space="preserve">3.Pielikums: </w:t>
      </w:r>
      <w:r w:rsidR="0033151F" w:rsidRPr="0057235F">
        <w:rPr>
          <w:rFonts w:eastAsia="Calibri"/>
          <w:bCs/>
          <w:sz w:val="22"/>
          <w:szCs w:val="22"/>
          <w:lang w:val="lv-LV"/>
        </w:rPr>
        <w:t>Pretendenta</w:t>
      </w:r>
      <w:r w:rsidR="005E51EF" w:rsidRPr="0057235F">
        <w:rPr>
          <w:rFonts w:eastAsia="Calibri"/>
          <w:bCs/>
          <w:sz w:val="22"/>
          <w:szCs w:val="22"/>
          <w:lang w:val="lv-LV"/>
        </w:rPr>
        <w:t xml:space="preserve"> piedāvājums;</w:t>
      </w:r>
    </w:p>
    <w:p w14:paraId="7A01BC41" w14:textId="77777777" w:rsidR="005E51EF" w:rsidRPr="0057235F" w:rsidRDefault="005E51EF" w:rsidP="0057235F">
      <w:pPr>
        <w:numPr>
          <w:ilvl w:val="0"/>
          <w:numId w:val="2"/>
        </w:numPr>
        <w:ind w:left="0" w:hanging="357"/>
        <w:jc w:val="center"/>
        <w:rPr>
          <w:rFonts w:eastAsia="Calibri"/>
          <w:bCs/>
          <w:iCs/>
          <w:sz w:val="22"/>
          <w:szCs w:val="22"/>
          <w:lang w:val="lv-LV"/>
        </w:rPr>
      </w:pPr>
      <w:r w:rsidRPr="0057235F">
        <w:rPr>
          <w:rFonts w:eastAsia="Calibri"/>
          <w:b/>
          <w:bCs/>
          <w:sz w:val="22"/>
          <w:szCs w:val="22"/>
          <w:lang w:val="lv-LV"/>
        </w:rPr>
        <w:t>Pušu juridiskās adreses un rekvizīti</w:t>
      </w:r>
    </w:p>
    <w:tbl>
      <w:tblPr>
        <w:tblW w:w="9358" w:type="dxa"/>
        <w:tblLook w:val="04A0" w:firstRow="1" w:lastRow="0" w:firstColumn="1" w:lastColumn="0" w:noHBand="0" w:noVBand="1"/>
      </w:tblPr>
      <w:tblGrid>
        <w:gridCol w:w="4678"/>
        <w:gridCol w:w="4680"/>
      </w:tblGrid>
      <w:tr w:rsidR="007E1AD1" w:rsidRPr="0057235F" w14:paraId="0587FBE7" w14:textId="77777777" w:rsidTr="002B3180">
        <w:tc>
          <w:tcPr>
            <w:tcW w:w="4678" w:type="dxa"/>
          </w:tcPr>
          <w:p w14:paraId="2FA00CF7" w14:textId="77777777" w:rsidR="007E1AD1" w:rsidRPr="0057235F" w:rsidRDefault="007E1AD1" w:rsidP="0057235F">
            <w:pPr>
              <w:rPr>
                <w:b/>
                <w:sz w:val="22"/>
                <w:szCs w:val="22"/>
                <w:lang w:val="de-DE"/>
              </w:rPr>
            </w:pPr>
            <w:r w:rsidRPr="0057235F">
              <w:rPr>
                <w:b/>
                <w:sz w:val="22"/>
                <w:szCs w:val="22"/>
                <w:lang w:val="de-DE"/>
              </w:rPr>
              <w:t>PASŪTĪTĀJS:</w:t>
            </w:r>
          </w:p>
          <w:p w14:paraId="2A1E233E" w14:textId="77777777" w:rsidR="007E1AD1" w:rsidRPr="0057235F" w:rsidRDefault="007E1AD1" w:rsidP="0057235F">
            <w:pPr>
              <w:keepNext/>
              <w:suppressAutoHyphens/>
              <w:ind w:left="-28"/>
              <w:outlineLvl w:val="2"/>
              <w:rPr>
                <w:rFonts w:eastAsia="Calibri"/>
                <w:b/>
                <w:bCs/>
                <w:sz w:val="22"/>
                <w:szCs w:val="22"/>
                <w:lang w:val="lv-LV" w:eastAsia="ar-SA"/>
              </w:rPr>
            </w:pPr>
            <w:r w:rsidRPr="0057235F">
              <w:rPr>
                <w:rFonts w:eastAsia="Calibri"/>
                <w:b/>
                <w:bCs/>
                <w:sz w:val="22"/>
                <w:szCs w:val="22"/>
                <w:lang w:val="lv-LV" w:eastAsia="ar-SA"/>
              </w:rPr>
              <w:t>Daugavpils pilsētas pašvaldības iestāde</w:t>
            </w:r>
          </w:p>
          <w:p w14:paraId="613ACE40" w14:textId="77777777" w:rsidR="007E1AD1" w:rsidRPr="0057235F" w:rsidRDefault="007E1AD1" w:rsidP="0057235F">
            <w:pPr>
              <w:keepNext/>
              <w:suppressAutoHyphens/>
              <w:ind w:left="-28"/>
              <w:outlineLvl w:val="2"/>
              <w:rPr>
                <w:rFonts w:eastAsia="Calibri"/>
                <w:b/>
                <w:bCs/>
                <w:sz w:val="22"/>
                <w:szCs w:val="22"/>
                <w:lang w:val="lv-LV" w:eastAsia="ar-SA"/>
              </w:rPr>
            </w:pPr>
            <w:r w:rsidRPr="0057235F">
              <w:rPr>
                <w:rFonts w:eastAsia="Calibri"/>
                <w:b/>
                <w:bCs/>
                <w:sz w:val="22"/>
                <w:szCs w:val="22"/>
                <w:lang w:val="lv-LV" w:eastAsia="ar-SA"/>
              </w:rPr>
              <w:t>“Komunālās saimniecības pārvalde”</w:t>
            </w:r>
          </w:p>
          <w:p w14:paraId="28074717" w14:textId="77777777" w:rsidR="007E1AD1" w:rsidRPr="0057235F" w:rsidRDefault="007E1AD1" w:rsidP="0057235F">
            <w:pPr>
              <w:suppressAutoHyphens/>
              <w:ind w:left="-28"/>
              <w:rPr>
                <w:rFonts w:eastAsia="Calibri"/>
                <w:sz w:val="22"/>
                <w:szCs w:val="22"/>
                <w:lang w:val="lv-LV" w:eastAsia="ar-SA"/>
              </w:rPr>
            </w:pPr>
            <w:r w:rsidRPr="0057235F">
              <w:rPr>
                <w:rFonts w:eastAsia="Calibri"/>
                <w:sz w:val="22"/>
                <w:szCs w:val="22"/>
                <w:lang w:val="lv-LV" w:eastAsia="ar-SA"/>
              </w:rPr>
              <w:t>reģ.Nr.</w:t>
            </w:r>
            <w:r w:rsidRPr="0057235F">
              <w:rPr>
                <w:rFonts w:eastAsia="Calibri"/>
                <w:bCs/>
                <w:sz w:val="22"/>
                <w:szCs w:val="22"/>
                <w:lang w:val="lv-LV" w:eastAsia="ar-SA"/>
              </w:rPr>
              <w:t>90009547852</w:t>
            </w:r>
          </w:p>
          <w:p w14:paraId="3A3F0F07" w14:textId="77777777" w:rsidR="007E1AD1" w:rsidRPr="0057235F" w:rsidRDefault="007E1AD1" w:rsidP="0057235F">
            <w:pPr>
              <w:suppressAutoHyphens/>
              <w:ind w:left="-28"/>
              <w:rPr>
                <w:rFonts w:eastAsia="Calibri"/>
                <w:sz w:val="22"/>
                <w:szCs w:val="22"/>
                <w:lang w:val="lv-LV" w:eastAsia="ar-SA"/>
              </w:rPr>
            </w:pPr>
            <w:r w:rsidRPr="0057235F">
              <w:rPr>
                <w:rFonts w:eastAsia="Calibri"/>
                <w:sz w:val="22"/>
                <w:szCs w:val="22"/>
                <w:lang w:val="lv-LV" w:eastAsia="ar-SA"/>
              </w:rPr>
              <w:t>Saules iela 5A, Daugavpils, LV – 5401</w:t>
            </w:r>
          </w:p>
          <w:p w14:paraId="203058EF" w14:textId="578EB144" w:rsidR="007E1AD1" w:rsidRPr="0057235F" w:rsidRDefault="007E1AD1" w:rsidP="0057235F">
            <w:pPr>
              <w:suppressAutoHyphens/>
              <w:rPr>
                <w:rFonts w:eastAsia="Calibri"/>
                <w:sz w:val="22"/>
                <w:szCs w:val="22"/>
                <w:lang w:val="en-GB" w:eastAsia="ar-SA"/>
              </w:rPr>
            </w:pPr>
            <w:r w:rsidRPr="0057235F">
              <w:rPr>
                <w:rFonts w:eastAsia="Calibri"/>
                <w:sz w:val="22"/>
                <w:szCs w:val="22"/>
                <w:lang w:val="lv-LV" w:eastAsia="ar-SA"/>
              </w:rPr>
              <w:t xml:space="preserve">Tālr. </w:t>
            </w:r>
            <w:r w:rsidR="00CD643D" w:rsidRPr="0057235F">
              <w:rPr>
                <w:rFonts w:eastAsia="Calibri"/>
                <w:sz w:val="22"/>
                <w:szCs w:val="22"/>
                <w:lang w:val="lv-LV" w:eastAsia="ar-SA"/>
              </w:rPr>
              <w:t>+371 </w:t>
            </w:r>
            <w:r w:rsidRPr="0057235F">
              <w:rPr>
                <w:rFonts w:eastAsia="Calibri"/>
                <w:sz w:val="22"/>
                <w:szCs w:val="22"/>
                <w:lang w:val="lv-LV" w:eastAsia="ar-SA"/>
              </w:rPr>
              <w:t>654 76314,</w:t>
            </w:r>
            <w:r w:rsidR="00CD643D" w:rsidRPr="0057235F">
              <w:rPr>
                <w:rFonts w:eastAsia="Calibri"/>
                <w:sz w:val="22"/>
                <w:szCs w:val="22"/>
                <w:lang w:val="lv-LV" w:eastAsia="ar-SA"/>
              </w:rPr>
              <w:br/>
            </w:r>
            <w:r w:rsidRPr="0057235F">
              <w:rPr>
                <w:rFonts w:eastAsia="Calibri"/>
                <w:sz w:val="22"/>
                <w:szCs w:val="22"/>
                <w:lang w:val="lv-LV" w:eastAsia="ar-SA"/>
              </w:rPr>
              <w:t xml:space="preserve"> e-pasts: </w:t>
            </w:r>
            <w:hyperlink r:id="rId10" w:history="1">
              <w:r w:rsidR="001334E0" w:rsidRPr="0057235F">
                <w:rPr>
                  <w:rStyle w:val="Hyperlink"/>
                  <w:rFonts w:eastAsia="Calibri"/>
                  <w:bCs/>
                  <w:sz w:val="22"/>
                  <w:szCs w:val="22"/>
                  <w:lang w:val="en-GB" w:eastAsia="ar-SA"/>
                </w:rPr>
                <w:t>ksp@daugavpils.lv</w:t>
              </w:r>
            </w:hyperlink>
            <w:r w:rsidR="001334E0" w:rsidRPr="0057235F">
              <w:rPr>
                <w:rFonts w:eastAsia="Calibri"/>
                <w:bCs/>
                <w:sz w:val="22"/>
                <w:szCs w:val="22"/>
                <w:u w:val="single"/>
                <w:lang w:val="en-GB" w:eastAsia="ar-SA"/>
              </w:rPr>
              <w:t xml:space="preserve"> </w:t>
            </w:r>
          </w:p>
          <w:p w14:paraId="041FA7C4" w14:textId="77777777" w:rsidR="00CD643D" w:rsidRPr="0057235F" w:rsidRDefault="00CD643D" w:rsidP="0057235F">
            <w:pPr>
              <w:suppressAutoHyphens/>
              <w:rPr>
                <w:rFonts w:eastAsia="Calibri"/>
                <w:sz w:val="22"/>
                <w:szCs w:val="22"/>
                <w:lang w:val="lv-LV" w:eastAsia="ar-SA"/>
              </w:rPr>
            </w:pPr>
          </w:p>
          <w:p w14:paraId="523F9979" w14:textId="15A71C8F" w:rsidR="007E1AD1" w:rsidRPr="0057235F" w:rsidRDefault="007E1AD1" w:rsidP="0057235F">
            <w:pPr>
              <w:widowControl w:val="0"/>
              <w:autoSpaceDE w:val="0"/>
              <w:autoSpaceDN w:val="0"/>
              <w:adjustRightInd w:val="0"/>
              <w:rPr>
                <w:b/>
                <w:bCs/>
                <w:sz w:val="22"/>
                <w:szCs w:val="22"/>
                <w:lang w:val="lv-LV" w:eastAsia="lv-LV"/>
              </w:rPr>
            </w:pPr>
            <w:r w:rsidRPr="0057235F">
              <w:rPr>
                <w:rFonts w:eastAsia="Calibri"/>
                <w:sz w:val="22"/>
                <w:szCs w:val="22"/>
                <w:lang w:val="lv-LV" w:eastAsia="ar-SA"/>
              </w:rPr>
              <w:t>Vadītājs</w:t>
            </w:r>
            <w:r w:rsidR="005B1255" w:rsidRPr="0057235F">
              <w:rPr>
                <w:rFonts w:eastAsia="Calibri"/>
                <w:sz w:val="22"/>
                <w:szCs w:val="22"/>
                <w:lang w:val="lv-LV" w:eastAsia="ar-SA"/>
              </w:rPr>
              <w:t xml:space="preserve">  </w:t>
            </w:r>
            <w:r w:rsidRPr="0057235F">
              <w:rPr>
                <w:rFonts w:eastAsia="Calibri"/>
                <w:sz w:val="22"/>
                <w:szCs w:val="22"/>
                <w:lang w:val="lv-LV" w:eastAsia="ar-SA"/>
              </w:rPr>
              <w:t>V.Golubevs</w:t>
            </w:r>
          </w:p>
          <w:p w14:paraId="6CEFA95F" w14:textId="77777777" w:rsidR="007E1AD1" w:rsidRPr="0057235F" w:rsidRDefault="007E1AD1" w:rsidP="0057235F">
            <w:pPr>
              <w:widowControl w:val="0"/>
              <w:autoSpaceDE w:val="0"/>
              <w:autoSpaceDN w:val="0"/>
              <w:adjustRightInd w:val="0"/>
              <w:jc w:val="both"/>
              <w:rPr>
                <w:sz w:val="22"/>
                <w:szCs w:val="22"/>
                <w:lang w:val="lv-LV" w:eastAsia="lv-LV"/>
              </w:rPr>
            </w:pPr>
          </w:p>
        </w:tc>
        <w:tc>
          <w:tcPr>
            <w:tcW w:w="4680" w:type="dxa"/>
          </w:tcPr>
          <w:p w14:paraId="4141895D" w14:textId="13A37BAE" w:rsidR="007E1AD1" w:rsidRPr="0057235F" w:rsidRDefault="007E1AD1" w:rsidP="0057235F">
            <w:pPr>
              <w:suppressAutoHyphens/>
              <w:ind w:hanging="172"/>
              <w:rPr>
                <w:b/>
                <w:sz w:val="22"/>
                <w:szCs w:val="22"/>
                <w:lang w:val="lv-LV"/>
              </w:rPr>
            </w:pPr>
            <w:r w:rsidRPr="0057235F">
              <w:rPr>
                <w:sz w:val="22"/>
                <w:szCs w:val="22"/>
                <w:lang w:val="lv-LV"/>
              </w:rPr>
              <w:t xml:space="preserve">  </w:t>
            </w:r>
            <w:r w:rsidR="00257DD2" w:rsidRPr="0057235F">
              <w:rPr>
                <w:b/>
                <w:sz w:val="22"/>
                <w:szCs w:val="22"/>
                <w:lang w:val="lv-LV"/>
              </w:rPr>
              <w:t>BŪVDARBU VEICĒJS</w:t>
            </w:r>
            <w:r w:rsidRPr="0057235F">
              <w:rPr>
                <w:b/>
                <w:sz w:val="22"/>
                <w:szCs w:val="22"/>
                <w:lang w:val="lv-LV"/>
              </w:rPr>
              <w:t>:</w:t>
            </w:r>
          </w:p>
          <w:p w14:paraId="62983DCE" w14:textId="77777777" w:rsidR="007E1AD1" w:rsidRPr="0057235F" w:rsidRDefault="007E1AD1" w:rsidP="0057235F">
            <w:pPr>
              <w:suppressAutoHyphens/>
              <w:ind w:left="66" w:hanging="174"/>
              <w:rPr>
                <w:sz w:val="22"/>
                <w:szCs w:val="22"/>
                <w:lang w:val="lv-LV"/>
              </w:rPr>
            </w:pPr>
          </w:p>
        </w:tc>
      </w:tr>
    </w:tbl>
    <w:p w14:paraId="4CD78E41" w14:textId="4F81AB64" w:rsidR="003864F9" w:rsidRPr="0057235F" w:rsidRDefault="003864F9" w:rsidP="0057235F">
      <w:pPr>
        <w:jc w:val="both"/>
        <w:rPr>
          <w:b/>
          <w:bCs/>
          <w:i/>
          <w:iCs/>
          <w:sz w:val="22"/>
          <w:szCs w:val="22"/>
        </w:rPr>
      </w:pPr>
      <w:r w:rsidRPr="0057235F">
        <w:rPr>
          <w:b/>
          <w:bCs/>
          <w:i/>
          <w:iCs/>
          <w:sz w:val="22"/>
          <w:szCs w:val="22"/>
        </w:rPr>
        <w:t>Rekvizīti rēķinu izrakstīšanai:</w:t>
      </w:r>
    </w:p>
    <w:p w14:paraId="04793C71" w14:textId="77777777" w:rsidR="003864F9" w:rsidRPr="0057235F" w:rsidRDefault="003864F9" w:rsidP="0057235F">
      <w:pPr>
        <w:jc w:val="both"/>
        <w:rPr>
          <w:i/>
          <w:sz w:val="22"/>
          <w:szCs w:val="22"/>
        </w:rPr>
      </w:pPr>
      <w:r w:rsidRPr="0057235F">
        <w:rPr>
          <w:i/>
          <w:sz w:val="22"/>
          <w:szCs w:val="22"/>
        </w:rPr>
        <w:t>Daugavpils valstspilsētas pašvaldība</w:t>
      </w:r>
    </w:p>
    <w:p w14:paraId="3A1072F3" w14:textId="77777777" w:rsidR="003864F9" w:rsidRPr="0057235F" w:rsidRDefault="003864F9" w:rsidP="0057235F">
      <w:pPr>
        <w:jc w:val="both"/>
        <w:rPr>
          <w:i/>
          <w:sz w:val="22"/>
          <w:szCs w:val="22"/>
        </w:rPr>
      </w:pPr>
      <w:r w:rsidRPr="0057235F">
        <w:rPr>
          <w:i/>
          <w:sz w:val="22"/>
          <w:szCs w:val="22"/>
        </w:rPr>
        <w:t>Reģistrācijas Nr. 90000077325</w:t>
      </w:r>
    </w:p>
    <w:p w14:paraId="24169B16" w14:textId="77777777" w:rsidR="003864F9" w:rsidRPr="0057235F" w:rsidRDefault="003864F9" w:rsidP="0057235F">
      <w:pPr>
        <w:jc w:val="both"/>
        <w:rPr>
          <w:i/>
          <w:sz w:val="22"/>
          <w:szCs w:val="22"/>
        </w:rPr>
      </w:pPr>
      <w:r w:rsidRPr="0057235F">
        <w:rPr>
          <w:i/>
          <w:sz w:val="22"/>
          <w:szCs w:val="22"/>
        </w:rPr>
        <w:t>PVN maksātāja Nr. LV90000077325</w:t>
      </w:r>
    </w:p>
    <w:p w14:paraId="1248676C" w14:textId="77777777" w:rsidR="003864F9" w:rsidRPr="0057235F" w:rsidRDefault="003864F9" w:rsidP="0057235F">
      <w:pPr>
        <w:jc w:val="both"/>
        <w:rPr>
          <w:i/>
          <w:sz w:val="22"/>
          <w:szCs w:val="22"/>
          <w:lang w:val="sv-SE"/>
        </w:rPr>
      </w:pPr>
      <w:r w:rsidRPr="0057235F">
        <w:rPr>
          <w:i/>
          <w:sz w:val="22"/>
          <w:szCs w:val="22"/>
          <w:lang w:val="sv-SE"/>
        </w:rPr>
        <w:t>Juridiskā adrese Krišjāņa Valdemāra iela 1, Daugavpils,</w:t>
      </w:r>
    </w:p>
    <w:p w14:paraId="7EB45832" w14:textId="77777777" w:rsidR="003864F9" w:rsidRPr="0057235F" w:rsidRDefault="003864F9" w:rsidP="0057235F">
      <w:pPr>
        <w:rPr>
          <w:i/>
          <w:sz w:val="22"/>
          <w:szCs w:val="22"/>
          <w:lang w:val="sv-SE"/>
        </w:rPr>
      </w:pPr>
      <w:r w:rsidRPr="0057235F">
        <w:rPr>
          <w:i/>
          <w:sz w:val="22"/>
          <w:szCs w:val="22"/>
          <w:lang w:val="sv-SE"/>
        </w:rPr>
        <w:t>Latvija, LV-5401</w:t>
      </w:r>
    </w:p>
    <w:p w14:paraId="67A87EAE" w14:textId="77777777" w:rsidR="003864F9" w:rsidRPr="0057235F" w:rsidRDefault="003864F9" w:rsidP="0057235F">
      <w:pPr>
        <w:rPr>
          <w:i/>
          <w:color w:val="000000"/>
          <w:sz w:val="22"/>
          <w:szCs w:val="22"/>
          <w:lang w:val="sv-SE"/>
        </w:rPr>
      </w:pPr>
      <w:r w:rsidRPr="0057235F">
        <w:rPr>
          <w:i/>
          <w:color w:val="000000"/>
          <w:sz w:val="22"/>
          <w:szCs w:val="22"/>
          <w:lang w:val="sv-SE"/>
        </w:rPr>
        <w:t xml:space="preserve">Valsts kase, </w:t>
      </w:r>
    </w:p>
    <w:p w14:paraId="4610D79D" w14:textId="77777777" w:rsidR="003864F9" w:rsidRPr="0057235F" w:rsidRDefault="003864F9" w:rsidP="0057235F">
      <w:pPr>
        <w:rPr>
          <w:i/>
          <w:color w:val="000000"/>
          <w:sz w:val="22"/>
          <w:szCs w:val="22"/>
          <w:lang w:val="sv-SE"/>
        </w:rPr>
      </w:pPr>
      <w:r w:rsidRPr="0057235F">
        <w:rPr>
          <w:i/>
          <w:color w:val="000000"/>
          <w:sz w:val="22"/>
          <w:szCs w:val="22"/>
          <w:lang w:val="sv-SE"/>
        </w:rPr>
        <w:t xml:space="preserve">n/k </w:t>
      </w:r>
      <w:r w:rsidRPr="0057235F">
        <w:rPr>
          <w:i/>
          <w:sz w:val="22"/>
          <w:szCs w:val="22"/>
          <w:lang w:val="sv-SE"/>
        </w:rPr>
        <w:t>LV34TREL980200309200B</w:t>
      </w:r>
      <w:r w:rsidRPr="0057235F">
        <w:rPr>
          <w:i/>
          <w:color w:val="000000"/>
          <w:sz w:val="22"/>
          <w:szCs w:val="22"/>
          <w:lang w:val="sv-SE"/>
        </w:rPr>
        <w:t xml:space="preserve">, </w:t>
      </w:r>
    </w:p>
    <w:p w14:paraId="0F2C8C49" w14:textId="6239F437" w:rsidR="005826B6" w:rsidRPr="0057235F" w:rsidRDefault="003864F9" w:rsidP="0057235F">
      <w:pPr>
        <w:rPr>
          <w:i/>
          <w:color w:val="000000"/>
          <w:sz w:val="22"/>
          <w:szCs w:val="22"/>
        </w:rPr>
      </w:pPr>
      <w:r w:rsidRPr="0057235F">
        <w:rPr>
          <w:i/>
          <w:color w:val="000000"/>
          <w:sz w:val="22"/>
          <w:szCs w:val="22"/>
        </w:rPr>
        <w:t>kods TRELLV2</w:t>
      </w:r>
    </w:p>
    <w:p w14:paraId="54726738" w14:textId="54AB581A" w:rsidR="00A41059" w:rsidRPr="0057235F" w:rsidRDefault="005B1255" w:rsidP="0057235F">
      <w:pPr>
        <w:rPr>
          <w:i/>
          <w:color w:val="000000"/>
          <w:sz w:val="22"/>
          <w:szCs w:val="22"/>
        </w:rPr>
      </w:pPr>
      <w:r w:rsidRPr="0057235F">
        <w:rPr>
          <w:i/>
          <w:color w:val="000000"/>
          <w:sz w:val="22"/>
          <w:szCs w:val="22"/>
        </w:rPr>
        <w:t>e-adrese _DEFAULT@90000077325</w:t>
      </w:r>
    </w:p>
    <w:p w14:paraId="386124C7" w14:textId="01CCBD4A" w:rsidR="00A41059" w:rsidRPr="0057235F" w:rsidRDefault="00A41059" w:rsidP="0057235F">
      <w:pPr>
        <w:rPr>
          <w:i/>
          <w:color w:val="000000"/>
          <w:sz w:val="22"/>
          <w:szCs w:val="22"/>
        </w:rPr>
      </w:pPr>
      <w:r w:rsidRPr="0057235F">
        <w:rPr>
          <w:i/>
          <w:color w:val="000000"/>
          <w:sz w:val="22"/>
          <w:szCs w:val="22"/>
        </w:rPr>
        <w:br w:type="page"/>
      </w:r>
    </w:p>
    <w:p w14:paraId="0E5AC9BB" w14:textId="77777777" w:rsidR="00A41059" w:rsidRPr="0057235F" w:rsidRDefault="00A41059" w:rsidP="0057235F">
      <w:pPr>
        <w:jc w:val="right"/>
        <w:rPr>
          <w:b/>
          <w:bCs/>
          <w:sz w:val="22"/>
          <w:szCs w:val="22"/>
          <w:lang w:val="lv-LV"/>
        </w:rPr>
      </w:pPr>
      <w:r w:rsidRPr="0057235F">
        <w:rPr>
          <w:b/>
          <w:caps/>
          <w:sz w:val="22"/>
          <w:szCs w:val="22"/>
          <w:lang w:val="lv-LV"/>
        </w:rPr>
        <w:t>1. Pielikums</w:t>
      </w:r>
    </w:p>
    <w:p w14:paraId="4E0713F2" w14:textId="37646F74" w:rsidR="00A41059" w:rsidRPr="0057235F" w:rsidRDefault="0057235F" w:rsidP="0057235F">
      <w:pPr>
        <w:ind w:right="-1"/>
        <w:jc w:val="right"/>
        <w:outlineLvl w:val="0"/>
        <w:rPr>
          <w:b/>
          <w:sz w:val="22"/>
          <w:szCs w:val="22"/>
          <w:lang w:val="lv-LV" w:eastAsia="lv-LV"/>
        </w:rPr>
      </w:pPr>
      <w:r w:rsidRPr="0057235F">
        <w:rPr>
          <w:bCs/>
          <w:sz w:val="22"/>
          <w:szCs w:val="22"/>
          <w:lang w:val="lv-LV"/>
        </w:rPr>
        <w:t>“_______________________”</w:t>
      </w:r>
    </w:p>
    <w:p w14:paraId="4158B8F3" w14:textId="77777777" w:rsidR="005C3635" w:rsidRPr="0057235F" w:rsidRDefault="005C3635" w:rsidP="0057235F">
      <w:pPr>
        <w:shd w:val="clear" w:color="auto" w:fill="FFFFFF"/>
        <w:jc w:val="center"/>
        <w:rPr>
          <w:b/>
          <w:bCs/>
          <w:sz w:val="22"/>
          <w:szCs w:val="22"/>
          <w:lang w:val="lv-LV" w:eastAsia="lv-LV"/>
        </w:rPr>
      </w:pPr>
      <w:bookmarkStart w:id="8" w:name="piel-1110895"/>
      <w:bookmarkStart w:id="9" w:name="1110896"/>
      <w:bookmarkStart w:id="10" w:name="n-1110896"/>
      <w:bookmarkEnd w:id="8"/>
      <w:bookmarkEnd w:id="9"/>
      <w:bookmarkEnd w:id="10"/>
    </w:p>
    <w:p w14:paraId="13C422AA" w14:textId="13A1CD96" w:rsidR="00D701A1" w:rsidRPr="0057235F" w:rsidRDefault="00084F28" w:rsidP="0057235F">
      <w:pPr>
        <w:shd w:val="clear" w:color="auto" w:fill="FFFFFF"/>
        <w:jc w:val="center"/>
        <w:rPr>
          <w:b/>
          <w:bCs/>
          <w:sz w:val="22"/>
          <w:szCs w:val="22"/>
          <w:lang w:val="lv-LV" w:eastAsia="lv-LV"/>
        </w:rPr>
      </w:pPr>
      <w:r w:rsidRPr="0057235F">
        <w:rPr>
          <w:b/>
          <w:bCs/>
          <w:sz w:val="22"/>
          <w:szCs w:val="22"/>
          <w:lang w:val="lv-LV" w:eastAsia="lv-LV"/>
        </w:rPr>
        <w:t>Būvo</w:t>
      </w:r>
      <w:r w:rsidR="00D701A1" w:rsidRPr="0057235F">
        <w:rPr>
          <w:b/>
          <w:bCs/>
          <w:sz w:val="22"/>
          <w:szCs w:val="22"/>
          <w:lang w:val="lv-LV" w:eastAsia="lv-LV"/>
        </w:rPr>
        <w:t>bjekta nodošanas un pieņemšanas akts</w:t>
      </w:r>
    </w:p>
    <w:p w14:paraId="66729086" w14:textId="77777777" w:rsidR="00D701A1" w:rsidRPr="0057235F" w:rsidRDefault="00D701A1" w:rsidP="0057235F">
      <w:pPr>
        <w:shd w:val="clear" w:color="auto" w:fill="FFFFFF"/>
        <w:ind w:firstLine="300"/>
        <w:jc w:val="both"/>
        <w:rPr>
          <w:sz w:val="22"/>
          <w:szCs w:val="22"/>
          <w:lang w:val="lv-LV" w:eastAsia="lv-LV"/>
        </w:rPr>
      </w:pPr>
      <w:r w:rsidRPr="0057235F">
        <w:rPr>
          <w:sz w:val="22"/>
          <w:szCs w:val="22"/>
          <w:lang w:val="lv-LV" w:eastAsia="lv-LV"/>
        </w:rPr>
        <w:t>____________________________________ (turpmāk – Pasūtītājs), no vienas puses, un ________________________ (turpmāk – Būvdarbu veicējs), no otras puses (Pasūtītājs un Būvdarbu veicējs kopā turpmāk – Puses, bet katrs atsevišķi – Puse), saskaņā ar 20___. gada _______ ___________ līgumu Nr.____________ "Par__________________________" (Objekts __________________, kadastra Nr. ______________________) (turpmāk – Līgums), paraksta šo aktu, ņemot vērā šādus nosacījumus:</w:t>
      </w:r>
    </w:p>
    <w:p w14:paraId="541F4A6E"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1. Puses apliecina, ka Būvdarbu veicējs saskaņā ar Līgumu un tā pielikumiem Pasūtītāja interesēs ir izpildījis Būvdarbus pilnā apjomā, izņemot atliktos darbus, par kuru izpildes termiņu puses atsevišķi ir vienojušās. Ja Būvdarbu veicējs nepilda savas saistības atbilstoši noteiktajām prasībām, Pasūtītājam ir tiesības iesaistīt papildu darbaspēku atlikto darbu veikšanai, un Būvdarbu veicēja pienākums ir piecu darbdienu laikā segt Pasūtītājam saistībā ar to radušos izdevumus un/vai zaudējumus (ja attiecināms).</w:t>
      </w:r>
    </w:p>
    <w:p w14:paraId="4F77516D"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2. Puses konstatē, ka saskaņā ar Līguma ____. punktu par Būvdarbu izpildi Pasūtītājs apņēmies samaksāt Būvdarbu veicējam ___ EUR (___________) bez PVN. Būvdarbu faktiskās izmaksas ir _____________ EUR bez PVN. Veicot norēķinus, samaksai tiek piemērots PVN normatīvajos aktos noteiktajā kārtībā un apmērā.</w:t>
      </w:r>
    </w:p>
    <w:p w14:paraId="2F7B98EB"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3. Puses apliecina, ka Būvdarbu veicējs ir nodevis un Pasūtītājs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w:t>
      </w:r>
    </w:p>
    <w:p w14:paraId="33A62C70"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4. Būvdarbu veicējs vienlaikus ar šo aktu iesniedz Pasūtītājam būvdarbos lietoto būvizstrādājumu (materiālu, izstrādājumu un iekārtu) ražotāju (pārdevēju, piegādātāju) sniegtās garantijas, un Pasūtītājs tās var brīvi izmantot.</w:t>
      </w:r>
    </w:p>
    <w:p w14:paraId="09039FF4"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5. Būvdarbu pabeigšanas datums ir 20__. gada _____. ________.</w:t>
      </w:r>
    </w:p>
    <w:p w14:paraId="6B1C1041"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6. Saskaņā ar Līguma ___. punktu Pasūtītājs no Būvdarbu veicējam izmaksājamās summas veic līgumsoda ieturējumu _________ EUR (___________EUR un ___ centi) (ja attiecināms).</w:t>
      </w:r>
    </w:p>
    <w:p w14:paraId="2EA88BCB" w14:textId="77777777"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7.  Akts stājas spēkā abpusējas parakstīšanas brīdī.</w:t>
      </w:r>
    </w:p>
    <w:p w14:paraId="1307C018" w14:textId="78FE84C3" w:rsidR="00D701A1" w:rsidRPr="0057235F" w:rsidRDefault="00D701A1" w:rsidP="0057235F">
      <w:pPr>
        <w:shd w:val="clear" w:color="auto" w:fill="FFFFFF"/>
        <w:ind w:left="284" w:hanging="284"/>
        <w:jc w:val="both"/>
        <w:rPr>
          <w:sz w:val="22"/>
          <w:szCs w:val="22"/>
          <w:lang w:val="lv-LV" w:eastAsia="lv-LV"/>
        </w:rPr>
      </w:pPr>
      <w:r w:rsidRPr="0057235F">
        <w:rPr>
          <w:sz w:val="22"/>
          <w:szCs w:val="22"/>
          <w:lang w:val="lv-LV" w:eastAsia="lv-LV"/>
        </w:rPr>
        <w:t xml:space="preserve">8. Akts sagatavots uz vienas lapas elektroniska dokumenta veidā un parakstīts ar drošu elektronisko parakstu, tam pielikumā pievienots akta </w:t>
      </w:r>
      <w:r w:rsidR="0057235F">
        <w:rPr>
          <w:sz w:val="22"/>
          <w:szCs w:val="22"/>
          <w:lang w:val="lv-LV" w:eastAsia="lv-LV"/>
        </w:rPr>
        <w:t>_</w:t>
      </w:r>
      <w:r w:rsidRPr="0057235F">
        <w:rPr>
          <w:sz w:val="22"/>
          <w:szCs w:val="22"/>
          <w:lang w:val="lv-LV" w:eastAsia="lv-LV"/>
        </w:rPr>
        <w:t xml:space="preserve">. un </w:t>
      </w:r>
      <w:r w:rsidR="0057235F">
        <w:rPr>
          <w:sz w:val="22"/>
          <w:szCs w:val="22"/>
          <w:lang w:val="lv-LV" w:eastAsia="lv-LV"/>
        </w:rPr>
        <w:t>_</w:t>
      </w:r>
      <w:r w:rsidRPr="0057235F">
        <w:rPr>
          <w:sz w:val="22"/>
          <w:szCs w:val="22"/>
          <w:lang w:val="lv-LV" w:eastAsia="lv-LV"/>
        </w:rPr>
        <w:t>. punktā noteikto un Pasūtītājam iesniegto dokumentu saraksts, kā arī defektu un atlikto darbu saraksts.</w:t>
      </w:r>
    </w:p>
    <w:tbl>
      <w:tblPr>
        <w:tblW w:w="56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398"/>
        <w:gridCol w:w="5398"/>
      </w:tblGrid>
      <w:tr w:rsidR="00D701A1" w:rsidRPr="0057235F" w14:paraId="10A8765E" w14:textId="77777777" w:rsidTr="00D701A1">
        <w:tc>
          <w:tcPr>
            <w:tcW w:w="2500" w:type="pct"/>
            <w:tcBorders>
              <w:top w:val="nil"/>
              <w:left w:val="nil"/>
              <w:bottom w:val="nil"/>
              <w:right w:val="nil"/>
            </w:tcBorders>
            <w:hideMark/>
          </w:tcPr>
          <w:p w14:paraId="2B6107ED" w14:textId="77777777" w:rsidR="00D701A1" w:rsidRPr="0057235F" w:rsidRDefault="00D701A1" w:rsidP="0057235F">
            <w:pPr>
              <w:jc w:val="both"/>
              <w:rPr>
                <w:sz w:val="22"/>
                <w:szCs w:val="22"/>
                <w:lang w:val="lv-LV" w:eastAsia="lv-LV"/>
              </w:rPr>
            </w:pPr>
            <w:r w:rsidRPr="0057235F">
              <w:rPr>
                <w:sz w:val="22"/>
                <w:szCs w:val="22"/>
                <w:lang w:val="lv-LV" w:eastAsia="lv-LV"/>
              </w:rPr>
              <w:t>Pasūtītājs</w:t>
            </w:r>
          </w:p>
        </w:tc>
        <w:tc>
          <w:tcPr>
            <w:tcW w:w="2500" w:type="pct"/>
            <w:tcBorders>
              <w:top w:val="nil"/>
              <w:left w:val="nil"/>
              <w:bottom w:val="nil"/>
              <w:right w:val="nil"/>
            </w:tcBorders>
            <w:hideMark/>
          </w:tcPr>
          <w:p w14:paraId="4479D335" w14:textId="77777777" w:rsidR="00D701A1" w:rsidRPr="0057235F" w:rsidRDefault="00D701A1" w:rsidP="0057235F">
            <w:pPr>
              <w:jc w:val="both"/>
              <w:rPr>
                <w:sz w:val="22"/>
                <w:szCs w:val="22"/>
                <w:lang w:val="lv-LV" w:eastAsia="lv-LV"/>
              </w:rPr>
            </w:pPr>
            <w:r w:rsidRPr="0057235F">
              <w:rPr>
                <w:sz w:val="22"/>
                <w:szCs w:val="22"/>
                <w:lang w:val="lv-LV" w:eastAsia="lv-LV"/>
              </w:rPr>
              <w:t>Būvdarbu veicējs</w:t>
            </w:r>
          </w:p>
        </w:tc>
      </w:tr>
      <w:tr w:rsidR="00D701A1" w:rsidRPr="0057235F" w14:paraId="286011A1" w14:textId="77777777" w:rsidTr="00D701A1">
        <w:tc>
          <w:tcPr>
            <w:tcW w:w="2500" w:type="pct"/>
            <w:tcBorders>
              <w:top w:val="nil"/>
              <w:left w:val="nil"/>
              <w:bottom w:val="nil"/>
              <w:right w:val="nil"/>
            </w:tcBorders>
            <w:hideMark/>
          </w:tcPr>
          <w:p w14:paraId="29D1AD05" w14:textId="77777777" w:rsidR="00D701A1" w:rsidRPr="0057235F" w:rsidRDefault="00D701A1" w:rsidP="0057235F">
            <w:pPr>
              <w:jc w:val="both"/>
              <w:rPr>
                <w:sz w:val="22"/>
                <w:szCs w:val="22"/>
                <w:lang w:val="lv-LV" w:eastAsia="lv-LV"/>
              </w:rPr>
            </w:pPr>
            <w:r w:rsidRPr="0057235F">
              <w:rPr>
                <w:sz w:val="22"/>
                <w:szCs w:val="22"/>
                <w:lang w:val="lv-LV" w:eastAsia="lv-LV"/>
              </w:rPr>
              <w:t>_________________________________</w:t>
            </w:r>
          </w:p>
        </w:tc>
        <w:tc>
          <w:tcPr>
            <w:tcW w:w="2500" w:type="pct"/>
            <w:tcBorders>
              <w:top w:val="nil"/>
              <w:left w:val="nil"/>
              <w:bottom w:val="nil"/>
              <w:right w:val="nil"/>
            </w:tcBorders>
            <w:hideMark/>
          </w:tcPr>
          <w:p w14:paraId="6BE76D7C" w14:textId="77777777" w:rsidR="00D701A1" w:rsidRPr="0057235F" w:rsidRDefault="00D701A1" w:rsidP="0057235F">
            <w:pPr>
              <w:jc w:val="both"/>
              <w:rPr>
                <w:sz w:val="22"/>
                <w:szCs w:val="22"/>
                <w:lang w:val="lv-LV" w:eastAsia="lv-LV"/>
              </w:rPr>
            </w:pPr>
            <w:r w:rsidRPr="0057235F">
              <w:rPr>
                <w:sz w:val="22"/>
                <w:szCs w:val="22"/>
                <w:lang w:val="lv-LV" w:eastAsia="lv-LV"/>
              </w:rPr>
              <w:t>_____________________________</w:t>
            </w:r>
          </w:p>
        </w:tc>
      </w:tr>
      <w:tr w:rsidR="00D701A1" w:rsidRPr="0057235F" w14:paraId="6556DF48" w14:textId="77777777" w:rsidTr="00D701A1">
        <w:tc>
          <w:tcPr>
            <w:tcW w:w="2500" w:type="pct"/>
            <w:tcBorders>
              <w:top w:val="nil"/>
              <w:left w:val="nil"/>
              <w:bottom w:val="nil"/>
              <w:right w:val="nil"/>
            </w:tcBorders>
            <w:hideMark/>
          </w:tcPr>
          <w:p w14:paraId="08911067" w14:textId="77777777" w:rsidR="00D701A1" w:rsidRPr="0057235F" w:rsidRDefault="00D701A1" w:rsidP="0057235F">
            <w:pPr>
              <w:jc w:val="both"/>
              <w:rPr>
                <w:sz w:val="22"/>
                <w:szCs w:val="22"/>
                <w:lang w:val="lv-LV" w:eastAsia="lv-LV"/>
              </w:rPr>
            </w:pPr>
            <w:r w:rsidRPr="0057235F">
              <w:rPr>
                <w:sz w:val="22"/>
                <w:szCs w:val="22"/>
                <w:lang w:val="lv-LV" w:eastAsia="lv-LV"/>
              </w:rPr>
              <w:t>(kontaktpersona/pilnvarotā persona)</w:t>
            </w:r>
          </w:p>
        </w:tc>
        <w:tc>
          <w:tcPr>
            <w:tcW w:w="2500" w:type="pct"/>
            <w:tcBorders>
              <w:top w:val="nil"/>
              <w:left w:val="nil"/>
              <w:bottom w:val="nil"/>
              <w:right w:val="nil"/>
            </w:tcBorders>
            <w:hideMark/>
          </w:tcPr>
          <w:p w14:paraId="402EFAC3" w14:textId="77777777" w:rsidR="00D701A1" w:rsidRPr="0057235F" w:rsidRDefault="00D701A1" w:rsidP="0057235F">
            <w:pPr>
              <w:jc w:val="both"/>
              <w:rPr>
                <w:sz w:val="22"/>
                <w:szCs w:val="22"/>
                <w:lang w:val="lv-LV" w:eastAsia="lv-LV"/>
              </w:rPr>
            </w:pPr>
            <w:r w:rsidRPr="0057235F">
              <w:rPr>
                <w:sz w:val="22"/>
                <w:szCs w:val="22"/>
                <w:lang w:val="lv-LV" w:eastAsia="lv-LV"/>
              </w:rPr>
              <w:t>(kontaktpersona/pilnvarotā persona)</w:t>
            </w:r>
          </w:p>
        </w:tc>
      </w:tr>
    </w:tbl>
    <w:p w14:paraId="56524B86" w14:textId="50C0C232" w:rsidR="00D701A1" w:rsidRPr="0057235F" w:rsidRDefault="00D701A1" w:rsidP="0057235F">
      <w:pPr>
        <w:rPr>
          <w:b/>
          <w:sz w:val="22"/>
          <w:szCs w:val="22"/>
          <w:lang w:val="lv-LV" w:eastAsia="lv-LV"/>
        </w:rPr>
      </w:pPr>
    </w:p>
    <w:p w14:paraId="296B96C7" w14:textId="1F3B24FB" w:rsidR="00673DD0" w:rsidRPr="0057235F" w:rsidRDefault="00673DD0" w:rsidP="0057235F">
      <w:pPr>
        <w:rPr>
          <w:b/>
          <w:sz w:val="22"/>
          <w:szCs w:val="22"/>
          <w:lang w:val="lv-LV" w:eastAsia="lv-LV"/>
        </w:rPr>
      </w:pPr>
    </w:p>
    <w:sectPr w:rsidR="00673DD0" w:rsidRPr="0057235F" w:rsidSect="0057235F">
      <w:pgSz w:w="11907" w:h="16840" w:code="9"/>
      <w:pgMar w:top="1134" w:right="567" w:bottom="1134" w:left="1701" w:header="720" w:footer="720" w:gutter="0"/>
      <w:paperSrc w:first="7"/>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D195C" w14:textId="77777777" w:rsidR="00C87347" w:rsidRDefault="00C87347" w:rsidP="00AE2255">
      <w:r>
        <w:separator/>
      </w:r>
    </w:p>
  </w:endnote>
  <w:endnote w:type="continuationSeparator" w:id="0">
    <w:p w14:paraId="0B731247" w14:textId="77777777" w:rsidR="00C87347" w:rsidRDefault="00C87347" w:rsidP="00AE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4837E" w14:textId="77777777" w:rsidR="00C87347" w:rsidRDefault="00C87347" w:rsidP="00AE2255">
      <w:r>
        <w:separator/>
      </w:r>
    </w:p>
  </w:footnote>
  <w:footnote w:type="continuationSeparator" w:id="0">
    <w:p w14:paraId="237C0F20" w14:textId="77777777" w:rsidR="00C87347" w:rsidRDefault="00C87347" w:rsidP="00AE2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C5AD5"/>
    <w:multiLevelType w:val="multilevel"/>
    <w:tmpl w:val="CE809076"/>
    <w:lvl w:ilvl="0">
      <w:start w:val="1"/>
      <w:numFmt w:val="decimal"/>
      <w:lvlText w:val="%1."/>
      <w:lvlJc w:val="left"/>
      <w:pPr>
        <w:ind w:left="3479" w:hanging="360"/>
      </w:pPr>
      <w:rPr>
        <w:b/>
        <w:i w:val="0"/>
        <w:iCs w:val="0"/>
      </w:rPr>
    </w:lvl>
    <w:lvl w:ilvl="1">
      <w:start w:val="1"/>
      <w:numFmt w:val="decimal"/>
      <w:lvlText w:val="%1.%2."/>
      <w:lvlJc w:val="left"/>
      <w:pPr>
        <w:ind w:left="3911" w:hanging="432"/>
      </w:pPr>
      <w:rPr>
        <w:b w:val="0"/>
        <w:i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2" w15:restartNumberingAfterBreak="0">
    <w:nsid w:val="0EC849FE"/>
    <w:multiLevelType w:val="multilevel"/>
    <w:tmpl w:val="B192B5E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2B02254E"/>
    <w:multiLevelType w:val="multilevel"/>
    <w:tmpl w:val="240C363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hAnsi="Times New Roman" w:cs="Times New Roman" w:hint="default"/>
        <w:b w:val="0"/>
        <w:i w:val="0"/>
        <w:iCs w:val="0"/>
        <w:sz w:val="23"/>
        <w:szCs w:val="23"/>
      </w:rPr>
    </w:lvl>
    <w:lvl w:ilvl="2">
      <w:start w:val="1"/>
      <w:numFmt w:val="decimal"/>
      <w:isLgl/>
      <w:lvlText w:val="%1.%2.%3."/>
      <w:lvlJc w:val="left"/>
      <w:pPr>
        <w:ind w:left="4548" w:hanging="720"/>
      </w:pPr>
      <w:rPr>
        <w:rFonts w:hint="default"/>
        <w:b w:val="0"/>
        <w:sz w:val="23"/>
        <w:szCs w:val="23"/>
        <w:u w:val="none"/>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CB526F7"/>
    <w:multiLevelType w:val="multilevel"/>
    <w:tmpl w:val="DA6E5554"/>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6" w15:restartNumberingAfterBreak="0">
    <w:nsid w:val="466D1504"/>
    <w:multiLevelType w:val="multilevel"/>
    <w:tmpl w:val="24DEBD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C843AF"/>
    <w:multiLevelType w:val="multilevel"/>
    <w:tmpl w:val="C172A33C"/>
    <w:lvl w:ilvl="0">
      <w:start w:val="1"/>
      <w:numFmt w:val="decimal"/>
      <w:lvlText w:val="%1."/>
      <w:lvlJc w:val="left"/>
      <w:pPr>
        <w:ind w:left="644"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4"/>
  </w:num>
  <w:num w:numId="5">
    <w:abstractNumId w:val="6"/>
  </w:num>
  <w:num w:numId="6">
    <w:abstractNumId w:val="7"/>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EF"/>
    <w:rsid w:val="000149DE"/>
    <w:rsid w:val="00032EF0"/>
    <w:rsid w:val="00033CDF"/>
    <w:rsid w:val="000368C5"/>
    <w:rsid w:val="00040F54"/>
    <w:rsid w:val="00041D5B"/>
    <w:rsid w:val="00045840"/>
    <w:rsid w:val="00050D91"/>
    <w:rsid w:val="00066425"/>
    <w:rsid w:val="00067FB9"/>
    <w:rsid w:val="00072D57"/>
    <w:rsid w:val="00073A0F"/>
    <w:rsid w:val="00084F28"/>
    <w:rsid w:val="000943C5"/>
    <w:rsid w:val="00096116"/>
    <w:rsid w:val="000A0616"/>
    <w:rsid w:val="000A0D2A"/>
    <w:rsid w:val="000B45F4"/>
    <w:rsid w:val="000C0707"/>
    <w:rsid w:val="000C5751"/>
    <w:rsid w:val="000C6CDC"/>
    <w:rsid w:val="000D62A7"/>
    <w:rsid w:val="000F0356"/>
    <w:rsid w:val="000F29CC"/>
    <w:rsid w:val="000F7C43"/>
    <w:rsid w:val="00102840"/>
    <w:rsid w:val="00113B7E"/>
    <w:rsid w:val="00120998"/>
    <w:rsid w:val="00120C9D"/>
    <w:rsid w:val="00124DF3"/>
    <w:rsid w:val="00130147"/>
    <w:rsid w:val="001334E0"/>
    <w:rsid w:val="001442DE"/>
    <w:rsid w:val="00157520"/>
    <w:rsid w:val="00166170"/>
    <w:rsid w:val="00171F79"/>
    <w:rsid w:val="00181BE2"/>
    <w:rsid w:val="00187356"/>
    <w:rsid w:val="001949C2"/>
    <w:rsid w:val="001A6FEE"/>
    <w:rsid w:val="001B0488"/>
    <w:rsid w:val="001B7C99"/>
    <w:rsid w:val="001C04D1"/>
    <w:rsid w:val="001C469A"/>
    <w:rsid w:val="001D3451"/>
    <w:rsid w:val="001E340A"/>
    <w:rsid w:val="001E3C12"/>
    <w:rsid w:val="001E5D28"/>
    <w:rsid w:val="001F0DF1"/>
    <w:rsid w:val="0020021A"/>
    <w:rsid w:val="0020469E"/>
    <w:rsid w:val="00204893"/>
    <w:rsid w:val="00214321"/>
    <w:rsid w:val="0021717B"/>
    <w:rsid w:val="00221893"/>
    <w:rsid w:val="00227B8E"/>
    <w:rsid w:val="002314E4"/>
    <w:rsid w:val="002323C5"/>
    <w:rsid w:val="00247827"/>
    <w:rsid w:val="00257DD2"/>
    <w:rsid w:val="00260479"/>
    <w:rsid w:val="00262238"/>
    <w:rsid w:val="00271D62"/>
    <w:rsid w:val="00273000"/>
    <w:rsid w:val="002802EB"/>
    <w:rsid w:val="002900D7"/>
    <w:rsid w:val="002910C0"/>
    <w:rsid w:val="002A0A06"/>
    <w:rsid w:val="002A2162"/>
    <w:rsid w:val="002A61C0"/>
    <w:rsid w:val="002A7F4D"/>
    <w:rsid w:val="002A7F98"/>
    <w:rsid w:val="002B3180"/>
    <w:rsid w:val="002C0223"/>
    <w:rsid w:val="002C5D27"/>
    <w:rsid w:val="002E3124"/>
    <w:rsid w:val="002F22E9"/>
    <w:rsid w:val="002F439B"/>
    <w:rsid w:val="00302AEE"/>
    <w:rsid w:val="003064F7"/>
    <w:rsid w:val="0030688C"/>
    <w:rsid w:val="00314209"/>
    <w:rsid w:val="00315FDF"/>
    <w:rsid w:val="0033151F"/>
    <w:rsid w:val="00336452"/>
    <w:rsid w:val="00336954"/>
    <w:rsid w:val="00350194"/>
    <w:rsid w:val="00352721"/>
    <w:rsid w:val="00373ABC"/>
    <w:rsid w:val="003852D3"/>
    <w:rsid w:val="003864F9"/>
    <w:rsid w:val="00391FB6"/>
    <w:rsid w:val="003924C1"/>
    <w:rsid w:val="00393CE8"/>
    <w:rsid w:val="003A0C7B"/>
    <w:rsid w:val="003B4FCF"/>
    <w:rsid w:val="003C1D93"/>
    <w:rsid w:val="003C4911"/>
    <w:rsid w:val="003D40DB"/>
    <w:rsid w:val="003D526A"/>
    <w:rsid w:val="003D7B44"/>
    <w:rsid w:val="003E39E5"/>
    <w:rsid w:val="003E4E6B"/>
    <w:rsid w:val="003F1225"/>
    <w:rsid w:val="003F609D"/>
    <w:rsid w:val="003F6DDD"/>
    <w:rsid w:val="00403BFA"/>
    <w:rsid w:val="00413CF4"/>
    <w:rsid w:val="00424B63"/>
    <w:rsid w:val="00427478"/>
    <w:rsid w:val="00442D90"/>
    <w:rsid w:val="0044341A"/>
    <w:rsid w:val="00447A74"/>
    <w:rsid w:val="0045670D"/>
    <w:rsid w:val="004604EC"/>
    <w:rsid w:val="00463458"/>
    <w:rsid w:val="004812E9"/>
    <w:rsid w:val="004963C7"/>
    <w:rsid w:val="004B07B8"/>
    <w:rsid w:val="004B6C71"/>
    <w:rsid w:val="004B7714"/>
    <w:rsid w:val="004C48FC"/>
    <w:rsid w:val="004C687F"/>
    <w:rsid w:val="004D0A1D"/>
    <w:rsid w:val="004D29F7"/>
    <w:rsid w:val="004D744A"/>
    <w:rsid w:val="004D775B"/>
    <w:rsid w:val="004E0BB7"/>
    <w:rsid w:val="004E23DC"/>
    <w:rsid w:val="004F2ECC"/>
    <w:rsid w:val="004F5128"/>
    <w:rsid w:val="004F7076"/>
    <w:rsid w:val="005008B1"/>
    <w:rsid w:val="0050126E"/>
    <w:rsid w:val="00510059"/>
    <w:rsid w:val="0051658D"/>
    <w:rsid w:val="00524A08"/>
    <w:rsid w:val="00541F0D"/>
    <w:rsid w:val="00542A50"/>
    <w:rsid w:val="005430B1"/>
    <w:rsid w:val="005613EE"/>
    <w:rsid w:val="005627A4"/>
    <w:rsid w:val="005664FD"/>
    <w:rsid w:val="0057235F"/>
    <w:rsid w:val="005826B6"/>
    <w:rsid w:val="00593A2A"/>
    <w:rsid w:val="00594067"/>
    <w:rsid w:val="005A0EC3"/>
    <w:rsid w:val="005B0E1C"/>
    <w:rsid w:val="005B1255"/>
    <w:rsid w:val="005B3775"/>
    <w:rsid w:val="005B773B"/>
    <w:rsid w:val="005B787A"/>
    <w:rsid w:val="005C3635"/>
    <w:rsid w:val="005C7D50"/>
    <w:rsid w:val="005D2F69"/>
    <w:rsid w:val="005D440E"/>
    <w:rsid w:val="005E01C5"/>
    <w:rsid w:val="005E51EF"/>
    <w:rsid w:val="005E6405"/>
    <w:rsid w:val="005F75E3"/>
    <w:rsid w:val="0060114F"/>
    <w:rsid w:val="00610154"/>
    <w:rsid w:val="00611281"/>
    <w:rsid w:val="0062739A"/>
    <w:rsid w:val="00643B1B"/>
    <w:rsid w:val="00644C64"/>
    <w:rsid w:val="006456E4"/>
    <w:rsid w:val="006514C4"/>
    <w:rsid w:val="00652CF3"/>
    <w:rsid w:val="006542CA"/>
    <w:rsid w:val="00655487"/>
    <w:rsid w:val="006634F2"/>
    <w:rsid w:val="00667E53"/>
    <w:rsid w:val="00672BCA"/>
    <w:rsid w:val="00673DD0"/>
    <w:rsid w:val="00675D27"/>
    <w:rsid w:val="00677BA4"/>
    <w:rsid w:val="00686262"/>
    <w:rsid w:val="00692CF3"/>
    <w:rsid w:val="00696EF7"/>
    <w:rsid w:val="006975B9"/>
    <w:rsid w:val="006A7331"/>
    <w:rsid w:val="006B130A"/>
    <w:rsid w:val="006B185C"/>
    <w:rsid w:val="006B4FE6"/>
    <w:rsid w:val="006C6D2A"/>
    <w:rsid w:val="006F17AC"/>
    <w:rsid w:val="006F71A2"/>
    <w:rsid w:val="0072296A"/>
    <w:rsid w:val="007327C4"/>
    <w:rsid w:val="007367C5"/>
    <w:rsid w:val="00741B72"/>
    <w:rsid w:val="00743D7B"/>
    <w:rsid w:val="0074432D"/>
    <w:rsid w:val="00751E0B"/>
    <w:rsid w:val="00763524"/>
    <w:rsid w:val="0078491A"/>
    <w:rsid w:val="00792899"/>
    <w:rsid w:val="0079637B"/>
    <w:rsid w:val="007B023A"/>
    <w:rsid w:val="007B2128"/>
    <w:rsid w:val="007B5F8A"/>
    <w:rsid w:val="007B6993"/>
    <w:rsid w:val="007C33DA"/>
    <w:rsid w:val="007D78E5"/>
    <w:rsid w:val="007E1AD1"/>
    <w:rsid w:val="007E2951"/>
    <w:rsid w:val="008001FD"/>
    <w:rsid w:val="00802389"/>
    <w:rsid w:val="00802611"/>
    <w:rsid w:val="00804046"/>
    <w:rsid w:val="00807EB1"/>
    <w:rsid w:val="0081047E"/>
    <w:rsid w:val="00816D56"/>
    <w:rsid w:val="00820A92"/>
    <w:rsid w:val="0083229C"/>
    <w:rsid w:val="00837580"/>
    <w:rsid w:val="008407BD"/>
    <w:rsid w:val="0085255F"/>
    <w:rsid w:val="00865EA1"/>
    <w:rsid w:val="00866466"/>
    <w:rsid w:val="00873BEA"/>
    <w:rsid w:val="00884D6C"/>
    <w:rsid w:val="00892509"/>
    <w:rsid w:val="00893AEF"/>
    <w:rsid w:val="008B4B7C"/>
    <w:rsid w:val="008C2DAC"/>
    <w:rsid w:val="008D18BC"/>
    <w:rsid w:val="008D3206"/>
    <w:rsid w:val="008E1850"/>
    <w:rsid w:val="008F0BE8"/>
    <w:rsid w:val="0090339B"/>
    <w:rsid w:val="0090440D"/>
    <w:rsid w:val="00904FDC"/>
    <w:rsid w:val="00907681"/>
    <w:rsid w:val="00916947"/>
    <w:rsid w:val="00921033"/>
    <w:rsid w:val="009228F4"/>
    <w:rsid w:val="00924A0B"/>
    <w:rsid w:val="009343F9"/>
    <w:rsid w:val="00935327"/>
    <w:rsid w:val="00935BB2"/>
    <w:rsid w:val="00937993"/>
    <w:rsid w:val="00941CEC"/>
    <w:rsid w:val="0094438D"/>
    <w:rsid w:val="00955663"/>
    <w:rsid w:val="00956390"/>
    <w:rsid w:val="009645E6"/>
    <w:rsid w:val="009735F1"/>
    <w:rsid w:val="00977551"/>
    <w:rsid w:val="009961EB"/>
    <w:rsid w:val="009A0B6E"/>
    <w:rsid w:val="009A3907"/>
    <w:rsid w:val="009A4F18"/>
    <w:rsid w:val="009B19AB"/>
    <w:rsid w:val="009B3E99"/>
    <w:rsid w:val="009C1B48"/>
    <w:rsid w:val="009D2170"/>
    <w:rsid w:val="009F1173"/>
    <w:rsid w:val="009F5DE7"/>
    <w:rsid w:val="00A03B7B"/>
    <w:rsid w:val="00A041A7"/>
    <w:rsid w:val="00A11AED"/>
    <w:rsid w:val="00A1740D"/>
    <w:rsid w:val="00A27A06"/>
    <w:rsid w:val="00A27FE2"/>
    <w:rsid w:val="00A31C34"/>
    <w:rsid w:val="00A33BFF"/>
    <w:rsid w:val="00A34DE5"/>
    <w:rsid w:val="00A34F89"/>
    <w:rsid w:val="00A3624D"/>
    <w:rsid w:val="00A36D7F"/>
    <w:rsid w:val="00A41059"/>
    <w:rsid w:val="00A41845"/>
    <w:rsid w:val="00A47F6A"/>
    <w:rsid w:val="00A56210"/>
    <w:rsid w:val="00A724FD"/>
    <w:rsid w:val="00A76EB0"/>
    <w:rsid w:val="00A85D98"/>
    <w:rsid w:val="00A90A4F"/>
    <w:rsid w:val="00AA1D62"/>
    <w:rsid w:val="00AA3767"/>
    <w:rsid w:val="00AA7115"/>
    <w:rsid w:val="00AB513A"/>
    <w:rsid w:val="00AC1DA6"/>
    <w:rsid w:val="00AE2255"/>
    <w:rsid w:val="00AE26D3"/>
    <w:rsid w:val="00AE3E50"/>
    <w:rsid w:val="00AE7194"/>
    <w:rsid w:val="00AF4A5D"/>
    <w:rsid w:val="00AF793A"/>
    <w:rsid w:val="00AF7D3E"/>
    <w:rsid w:val="00B06551"/>
    <w:rsid w:val="00B1663D"/>
    <w:rsid w:val="00B20A18"/>
    <w:rsid w:val="00B21BE0"/>
    <w:rsid w:val="00B230AF"/>
    <w:rsid w:val="00B23D84"/>
    <w:rsid w:val="00B26FA7"/>
    <w:rsid w:val="00B30341"/>
    <w:rsid w:val="00B35B95"/>
    <w:rsid w:val="00B424CD"/>
    <w:rsid w:val="00B50407"/>
    <w:rsid w:val="00B65034"/>
    <w:rsid w:val="00B74434"/>
    <w:rsid w:val="00B773C6"/>
    <w:rsid w:val="00B91E0E"/>
    <w:rsid w:val="00B93C0D"/>
    <w:rsid w:val="00BA5A3F"/>
    <w:rsid w:val="00BB2C56"/>
    <w:rsid w:val="00BB3714"/>
    <w:rsid w:val="00BC4BC5"/>
    <w:rsid w:val="00BD4AA2"/>
    <w:rsid w:val="00BD7F72"/>
    <w:rsid w:val="00BE266A"/>
    <w:rsid w:val="00BE4384"/>
    <w:rsid w:val="00BE509A"/>
    <w:rsid w:val="00BF09D5"/>
    <w:rsid w:val="00BF16C5"/>
    <w:rsid w:val="00BF2D59"/>
    <w:rsid w:val="00C05BB6"/>
    <w:rsid w:val="00C1031A"/>
    <w:rsid w:val="00C210E5"/>
    <w:rsid w:val="00C265E8"/>
    <w:rsid w:val="00C27E41"/>
    <w:rsid w:val="00C519C4"/>
    <w:rsid w:val="00C545A4"/>
    <w:rsid w:val="00C555CA"/>
    <w:rsid w:val="00C55BE0"/>
    <w:rsid w:val="00C61DAA"/>
    <w:rsid w:val="00C7020C"/>
    <w:rsid w:val="00C714AD"/>
    <w:rsid w:val="00C72C29"/>
    <w:rsid w:val="00C7340C"/>
    <w:rsid w:val="00C83C97"/>
    <w:rsid w:val="00C8532F"/>
    <w:rsid w:val="00C87347"/>
    <w:rsid w:val="00C87A8A"/>
    <w:rsid w:val="00C87C54"/>
    <w:rsid w:val="00C9590E"/>
    <w:rsid w:val="00C95F82"/>
    <w:rsid w:val="00CA4895"/>
    <w:rsid w:val="00CA6D81"/>
    <w:rsid w:val="00CB0A28"/>
    <w:rsid w:val="00CB0A60"/>
    <w:rsid w:val="00CB1D16"/>
    <w:rsid w:val="00CC1748"/>
    <w:rsid w:val="00CC4A6B"/>
    <w:rsid w:val="00CD59A2"/>
    <w:rsid w:val="00CD643D"/>
    <w:rsid w:val="00CE28B2"/>
    <w:rsid w:val="00CE7C46"/>
    <w:rsid w:val="00CF43CC"/>
    <w:rsid w:val="00CF71EB"/>
    <w:rsid w:val="00D00621"/>
    <w:rsid w:val="00D01292"/>
    <w:rsid w:val="00D02DF1"/>
    <w:rsid w:val="00D12DAE"/>
    <w:rsid w:val="00D14E00"/>
    <w:rsid w:val="00D24751"/>
    <w:rsid w:val="00D27C2B"/>
    <w:rsid w:val="00D33512"/>
    <w:rsid w:val="00D34F46"/>
    <w:rsid w:val="00D370BD"/>
    <w:rsid w:val="00D45917"/>
    <w:rsid w:val="00D472CD"/>
    <w:rsid w:val="00D53242"/>
    <w:rsid w:val="00D5625A"/>
    <w:rsid w:val="00D624E7"/>
    <w:rsid w:val="00D646F8"/>
    <w:rsid w:val="00D701A1"/>
    <w:rsid w:val="00D759EB"/>
    <w:rsid w:val="00D75A05"/>
    <w:rsid w:val="00D77311"/>
    <w:rsid w:val="00D94137"/>
    <w:rsid w:val="00D9601D"/>
    <w:rsid w:val="00DD636A"/>
    <w:rsid w:val="00DE436C"/>
    <w:rsid w:val="00DF144F"/>
    <w:rsid w:val="00E03074"/>
    <w:rsid w:val="00E07767"/>
    <w:rsid w:val="00E13D32"/>
    <w:rsid w:val="00E14323"/>
    <w:rsid w:val="00E240AD"/>
    <w:rsid w:val="00E251F8"/>
    <w:rsid w:val="00E25A72"/>
    <w:rsid w:val="00E40A1D"/>
    <w:rsid w:val="00E506B1"/>
    <w:rsid w:val="00E525FE"/>
    <w:rsid w:val="00E60950"/>
    <w:rsid w:val="00E75D6F"/>
    <w:rsid w:val="00E8419F"/>
    <w:rsid w:val="00EA417B"/>
    <w:rsid w:val="00EB0540"/>
    <w:rsid w:val="00EC50C8"/>
    <w:rsid w:val="00EC7F59"/>
    <w:rsid w:val="00ED1ECB"/>
    <w:rsid w:val="00ED34D1"/>
    <w:rsid w:val="00ED399A"/>
    <w:rsid w:val="00EE04B2"/>
    <w:rsid w:val="00EE2758"/>
    <w:rsid w:val="00EE5201"/>
    <w:rsid w:val="00EE6654"/>
    <w:rsid w:val="00EF17B5"/>
    <w:rsid w:val="00EF2216"/>
    <w:rsid w:val="00EF32D3"/>
    <w:rsid w:val="00F0247C"/>
    <w:rsid w:val="00F02C27"/>
    <w:rsid w:val="00F04F07"/>
    <w:rsid w:val="00F112E5"/>
    <w:rsid w:val="00F1273D"/>
    <w:rsid w:val="00F12CDC"/>
    <w:rsid w:val="00F25EA0"/>
    <w:rsid w:val="00F34B85"/>
    <w:rsid w:val="00F43107"/>
    <w:rsid w:val="00F45B49"/>
    <w:rsid w:val="00F53E7E"/>
    <w:rsid w:val="00F6097C"/>
    <w:rsid w:val="00F640EC"/>
    <w:rsid w:val="00F67527"/>
    <w:rsid w:val="00F7033D"/>
    <w:rsid w:val="00F74AE6"/>
    <w:rsid w:val="00F773AF"/>
    <w:rsid w:val="00F8085E"/>
    <w:rsid w:val="00F92F2A"/>
    <w:rsid w:val="00FA21EE"/>
    <w:rsid w:val="00FA230E"/>
    <w:rsid w:val="00FB1F84"/>
    <w:rsid w:val="00FB416F"/>
    <w:rsid w:val="00FC3E0E"/>
    <w:rsid w:val="00FD1610"/>
    <w:rsid w:val="00FD2931"/>
    <w:rsid w:val="00FD7DBD"/>
    <w:rsid w:val="00FE0F01"/>
    <w:rsid w:val="00FE1887"/>
    <w:rsid w:val="00FE6752"/>
    <w:rsid w:val="00FF20D9"/>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5DEA3"/>
  <w15:docId w15:val="{1A4D2730-9F60-4B74-97FD-8F99C30D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character" w:styleId="Hyperlink">
    <w:name w:val="Hyperlink"/>
    <w:basedOn w:val="DefaultParagraphFont"/>
    <w:uiPriority w:val="99"/>
    <w:unhideWhenUsed/>
    <w:rsid w:val="00CB0A28"/>
    <w:rPr>
      <w:color w:val="0563C1" w:themeColor="hyperlink"/>
      <w:u w:val="single"/>
    </w:rPr>
  </w:style>
  <w:style w:type="paragraph" w:styleId="Header">
    <w:name w:val="header"/>
    <w:basedOn w:val="Normal"/>
    <w:link w:val="HeaderChar"/>
    <w:uiPriority w:val="99"/>
    <w:unhideWhenUsed/>
    <w:rsid w:val="00AE2255"/>
    <w:pPr>
      <w:tabs>
        <w:tab w:val="center" w:pos="4513"/>
        <w:tab w:val="right" w:pos="9026"/>
      </w:tabs>
    </w:pPr>
  </w:style>
  <w:style w:type="character" w:customStyle="1" w:styleId="HeaderChar">
    <w:name w:val="Header Char"/>
    <w:basedOn w:val="DefaultParagraphFont"/>
    <w:link w:val="Header"/>
    <w:uiPriority w:val="99"/>
    <w:rsid w:val="00AE2255"/>
    <w:rPr>
      <w:sz w:val="24"/>
      <w:szCs w:val="24"/>
    </w:rPr>
  </w:style>
  <w:style w:type="paragraph" w:styleId="Footer">
    <w:name w:val="footer"/>
    <w:basedOn w:val="Normal"/>
    <w:link w:val="FooterChar"/>
    <w:uiPriority w:val="99"/>
    <w:unhideWhenUsed/>
    <w:rsid w:val="00AE2255"/>
    <w:pPr>
      <w:tabs>
        <w:tab w:val="center" w:pos="4513"/>
        <w:tab w:val="right" w:pos="9026"/>
      </w:tabs>
    </w:pPr>
  </w:style>
  <w:style w:type="character" w:customStyle="1" w:styleId="FooterChar">
    <w:name w:val="Footer Char"/>
    <w:basedOn w:val="DefaultParagraphFont"/>
    <w:link w:val="Footer"/>
    <w:uiPriority w:val="99"/>
    <w:rsid w:val="00AE2255"/>
    <w:rPr>
      <w:sz w:val="24"/>
      <w:szCs w:val="24"/>
    </w:rPr>
  </w:style>
  <w:style w:type="paragraph" w:styleId="ListNumber">
    <w:name w:val="List Number"/>
    <w:basedOn w:val="Normal"/>
    <w:semiHidden/>
    <w:unhideWhenUsed/>
    <w:rsid w:val="00977551"/>
    <w:pPr>
      <w:numPr>
        <w:numId w:val="4"/>
      </w:numPr>
      <w:spacing w:after="200" w:line="276" w:lineRule="auto"/>
      <w:contextualSpacing/>
    </w:pPr>
    <w:rPr>
      <w:rFonts w:ascii="Calibri" w:eastAsia="Calibri" w:hAnsi="Calibri"/>
      <w:sz w:val="22"/>
      <w:szCs w:val="22"/>
      <w:lang w:val="lv-LV"/>
    </w:rPr>
  </w:style>
  <w:style w:type="paragraph" w:styleId="ListParagraph">
    <w:name w:val="List Paragraph"/>
    <w:aliases w:val="Syle 1,Normal bullet 2,Bullet list"/>
    <w:basedOn w:val="Normal"/>
    <w:uiPriority w:val="34"/>
    <w:qFormat/>
    <w:rsid w:val="00C1031A"/>
    <w:pPr>
      <w:suppressAutoHyphens/>
      <w:ind w:left="720"/>
      <w:contextualSpacing/>
    </w:pPr>
    <w:rPr>
      <w:lang w:val="lv-LV" w:eastAsia="ar-SA"/>
    </w:rPr>
  </w:style>
  <w:style w:type="character" w:styleId="CommentReference">
    <w:name w:val="annotation reference"/>
    <w:basedOn w:val="DefaultParagraphFont"/>
    <w:uiPriority w:val="99"/>
    <w:semiHidden/>
    <w:unhideWhenUsed/>
    <w:rsid w:val="004B6C71"/>
    <w:rPr>
      <w:sz w:val="16"/>
      <w:szCs w:val="16"/>
    </w:rPr>
  </w:style>
  <w:style w:type="paragraph" w:styleId="CommentText">
    <w:name w:val="annotation text"/>
    <w:basedOn w:val="Normal"/>
    <w:link w:val="CommentTextChar"/>
    <w:uiPriority w:val="99"/>
    <w:semiHidden/>
    <w:unhideWhenUsed/>
    <w:rsid w:val="004B6C71"/>
    <w:rPr>
      <w:sz w:val="20"/>
      <w:szCs w:val="20"/>
    </w:rPr>
  </w:style>
  <w:style w:type="character" w:customStyle="1" w:styleId="CommentTextChar">
    <w:name w:val="Comment Text Char"/>
    <w:basedOn w:val="DefaultParagraphFont"/>
    <w:link w:val="CommentText"/>
    <w:uiPriority w:val="99"/>
    <w:semiHidden/>
    <w:rsid w:val="004B6C71"/>
  </w:style>
  <w:style w:type="paragraph" w:styleId="CommentSubject">
    <w:name w:val="annotation subject"/>
    <w:basedOn w:val="CommentText"/>
    <w:next w:val="CommentText"/>
    <w:link w:val="CommentSubjectChar"/>
    <w:uiPriority w:val="99"/>
    <w:semiHidden/>
    <w:unhideWhenUsed/>
    <w:rsid w:val="004B6C71"/>
    <w:rPr>
      <w:b/>
      <w:bCs/>
    </w:rPr>
  </w:style>
  <w:style w:type="character" w:customStyle="1" w:styleId="CommentSubjectChar">
    <w:name w:val="Comment Subject Char"/>
    <w:basedOn w:val="CommentTextChar"/>
    <w:link w:val="CommentSubject"/>
    <w:uiPriority w:val="99"/>
    <w:semiHidden/>
    <w:rsid w:val="004B6C71"/>
    <w:rPr>
      <w:b/>
      <w:bCs/>
    </w:rPr>
  </w:style>
  <w:style w:type="paragraph" w:styleId="BalloonText">
    <w:name w:val="Balloon Text"/>
    <w:basedOn w:val="Normal"/>
    <w:link w:val="BalloonTextChar"/>
    <w:uiPriority w:val="99"/>
    <w:semiHidden/>
    <w:unhideWhenUsed/>
    <w:rsid w:val="00F43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07"/>
    <w:rPr>
      <w:rFonts w:ascii="Segoe UI" w:hAnsi="Segoe UI" w:cs="Segoe UI"/>
      <w:sz w:val="18"/>
      <w:szCs w:val="18"/>
    </w:rPr>
  </w:style>
  <w:style w:type="paragraph" w:styleId="ListBullet">
    <w:name w:val="List Bullet"/>
    <w:basedOn w:val="Normal"/>
    <w:autoRedefine/>
    <w:uiPriority w:val="99"/>
    <w:rsid w:val="00593A2A"/>
    <w:pPr>
      <w:numPr>
        <w:numId w:val="7"/>
      </w:numPr>
      <w:tabs>
        <w:tab w:val="clear" w:pos="360"/>
      </w:tabs>
      <w:ind w:left="0" w:firstLine="0"/>
    </w:pPr>
    <w:rPr>
      <w:lang w:val="lv-LV" w:eastAsia="lv-LV"/>
    </w:rPr>
  </w:style>
  <w:style w:type="character" w:customStyle="1" w:styleId="UnresolvedMention">
    <w:name w:val="Unresolved Mention"/>
    <w:basedOn w:val="DefaultParagraphFont"/>
    <w:uiPriority w:val="99"/>
    <w:semiHidden/>
    <w:unhideWhenUsed/>
    <w:rsid w:val="00413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188">
      <w:bodyDiv w:val="1"/>
      <w:marLeft w:val="0"/>
      <w:marRight w:val="0"/>
      <w:marTop w:val="0"/>
      <w:marBottom w:val="0"/>
      <w:divBdr>
        <w:top w:val="none" w:sz="0" w:space="0" w:color="auto"/>
        <w:left w:val="none" w:sz="0" w:space="0" w:color="auto"/>
        <w:bottom w:val="none" w:sz="0" w:space="0" w:color="auto"/>
        <w:right w:val="none" w:sz="0" w:space="0" w:color="auto"/>
      </w:divBdr>
    </w:div>
    <w:div w:id="108860430">
      <w:bodyDiv w:val="1"/>
      <w:marLeft w:val="0"/>
      <w:marRight w:val="0"/>
      <w:marTop w:val="0"/>
      <w:marBottom w:val="0"/>
      <w:divBdr>
        <w:top w:val="none" w:sz="0" w:space="0" w:color="auto"/>
        <w:left w:val="none" w:sz="0" w:space="0" w:color="auto"/>
        <w:bottom w:val="none" w:sz="0" w:space="0" w:color="auto"/>
        <w:right w:val="none" w:sz="0" w:space="0" w:color="auto"/>
      </w:divBdr>
    </w:div>
    <w:div w:id="198518758">
      <w:bodyDiv w:val="1"/>
      <w:marLeft w:val="0"/>
      <w:marRight w:val="0"/>
      <w:marTop w:val="0"/>
      <w:marBottom w:val="0"/>
      <w:divBdr>
        <w:top w:val="none" w:sz="0" w:space="0" w:color="auto"/>
        <w:left w:val="none" w:sz="0" w:space="0" w:color="auto"/>
        <w:bottom w:val="none" w:sz="0" w:space="0" w:color="auto"/>
        <w:right w:val="none" w:sz="0" w:space="0" w:color="auto"/>
      </w:divBdr>
    </w:div>
    <w:div w:id="242036687">
      <w:bodyDiv w:val="1"/>
      <w:marLeft w:val="0"/>
      <w:marRight w:val="0"/>
      <w:marTop w:val="0"/>
      <w:marBottom w:val="0"/>
      <w:divBdr>
        <w:top w:val="none" w:sz="0" w:space="0" w:color="auto"/>
        <w:left w:val="none" w:sz="0" w:space="0" w:color="auto"/>
        <w:bottom w:val="none" w:sz="0" w:space="0" w:color="auto"/>
        <w:right w:val="none" w:sz="0" w:space="0" w:color="auto"/>
      </w:divBdr>
    </w:div>
    <w:div w:id="467866165">
      <w:bodyDiv w:val="1"/>
      <w:marLeft w:val="0"/>
      <w:marRight w:val="0"/>
      <w:marTop w:val="0"/>
      <w:marBottom w:val="0"/>
      <w:divBdr>
        <w:top w:val="none" w:sz="0" w:space="0" w:color="auto"/>
        <w:left w:val="none" w:sz="0" w:space="0" w:color="auto"/>
        <w:bottom w:val="none" w:sz="0" w:space="0" w:color="auto"/>
        <w:right w:val="none" w:sz="0" w:space="0" w:color="auto"/>
      </w:divBdr>
    </w:div>
    <w:div w:id="685058161">
      <w:bodyDiv w:val="1"/>
      <w:marLeft w:val="0"/>
      <w:marRight w:val="0"/>
      <w:marTop w:val="0"/>
      <w:marBottom w:val="0"/>
      <w:divBdr>
        <w:top w:val="none" w:sz="0" w:space="0" w:color="auto"/>
        <w:left w:val="none" w:sz="0" w:space="0" w:color="auto"/>
        <w:bottom w:val="none" w:sz="0" w:space="0" w:color="auto"/>
        <w:right w:val="none" w:sz="0" w:space="0" w:color="auto"/>
      </w:divBdr>
    </w:div>
    <w:div w:id="1616716645">
      <w:bodyDiv w:val="1"/>
      <w:marLeft w:val="0"/>
      <w:marRight w:val="0"/>
      <w:marTop w:val="0"/>
      <w:marBottom w:val="0"/>
      <w:divBdr>
        <w:top w:val="none" w:sz="0" w:space="0" w:color="auto"/>
        <w:left w:val="none" w:sz="0" w:space="0" w:color="auto"/>
        <w:bottom w:val="none" w:sz="0" w:space="0" w:color="auto"/>
        <w:right w:val="none" w:sz="0" w:space="0" w:color="auto"/>
      </w:divBdr>
    </w:div>
    <w:div w:id="16730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3" Type="http://schemas.openxmlformats.org/officeDocument/2006/relationships/settings" Target="settings.xml"/><Relationship Id="rId7" Type="http://schemas.openxmlformats.org/officeDocument/2006/relationships/hyperlink" Target="mailto:ksp@daugav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sp@daugavpils.lv" TargetMode="External"/><Relationship Id="rId4" Type="http://schemas.openxmlformats.org/officeDocument/2006/relationships/webSettings" Target="webSettings.xml"/><Relationship Id="rId9" Type="http://schemas.openxmlformats.org/officeDocument/2006/relationships/hyperlink" Target="https://likumi.lv/ta/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10262</Words>
  <Characters>58500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4</cp:revision>
  <dcterms:created xsi:type="dcterms:W3CDTF">2026-05-27T14:00:00Z</dcterms:created>
  <dcterms:modified xsi:type="dcterms:W3CDTF">2026-05-28T12:36:00Z</dcterms:modified>
</cp:coreProperties>
</file>