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2CA5A" w14:textId="43094392" w:rsidR="00E0654C" w:rsidRPr="00956EAE" w:rsidRDefault="00956EAE" w:rsidP="002A7C0B">
      <w:pPr>
        <w:pStyle w:val="1Protokolam"/>
        <w:numPr>
          <w:ilvl w:val="0"/>
          <w:numId w:val="0"/>
        </w:numPr>
        <w:spacing w:before="0" w:after="0"/>
        <w:ind w:left="360"/>
        <w:jc w:val="right"/>
        <w:rPr>
          <w:b/>
          <w:sz w:val="20"/>
          <w:szCs w:val="20"/>
        </w:rPr>
      </w:pPr>
      <w:r w:rsidRPr="00956EAE">
        <w:rPr>
          <w:b/>
          <w:sz w:val="20"/>
          <w:szCs w:val="20"/>
        </w:rPr>
        <w:t>6</w:t>
      </w:r>
      <w:r w:rsidR="00E0654C" w:rsidRPr="00956EAE">
        <w:rPr>
          <w:b/>
          <w:sz w:val="20"/>
          <w:szCs w:val="20"/>
        </w:rPr>
        <w:t>.</w:t>
      </w:r>
      <w:r w:rsidR="00E0654C" w:rsidRPr="00956EAE">
        <w:rPr>
          <w:b/>
        </w:rPr>
        <w:t xml:space="preserve"> </w:t>
      </w:r>
      <w:r w:rsidR="00E0654C" w:rsidRPr="00956EAE">
        <w:rPr>
          <w:b/>
          <w:sz w:val="20"/>
          <w:szCs w:val="20"/>
        </w:rPr>
        <w:t>pielikums</w:t>
      </w:r>
    </w:p>
    <w:p w14:paraId="5D7002E5" w14:textId="1425E2BD" w:rsidR="00E0654C" w:rsidRPr="00283814" w:rsidRDefault="0072707F" w:rsidP="00726815">
      <w:pPr>
        <w:jc w:val="right"/>
        <w:rPr>
          <w:b/>
          <w:sz w:val="20"/>
          <w:szCs w:val="20"/>
        </w:rPr>
      </w:pPr>
      <w:r w:rsidRPr="00956EAE">
        <w:rPr>
          <w:b/>
          <w:sz w:val="20"/>
          <w:szCs w:val="20"/>
        </w:rPr>
        <w:t>ID</w:t>
      </w:r>
      <w:r w:rsidR="00A84BCA" w:rsidRPr="00956EAE">
        <w:rPr>
          <w:b/>
          <w:sz w:val="20"/>
          <w:szCs w:val="20"/>
        </w:rPr>
        <w:t> </w:t>
      </w:r>
      <w:r w:rsidRPr="00956EAE">
        <w:rPr>
          <w:b/>
          <w:sz w:val="20"/>
          <w:szCs w:val="20"/>
        </w:rPr>
        <w:t>Nr.</w:t>
      </w:r>
      <w:r w:rsidR="00A84BCA" w:rsidRPr="00956EAE">
        <w:rPr>
          <w:b/>
          <w:sz w:val="20"/>
          <w:szCs w:val="20"/>
        </w:rPr>
        <w:t> </w:t>
      </w:r>
      <w:r w:rsidRPr="00956EAE">
        <w:rPr>
          <w:b/>
          <w:sz w:val="20"/>
          <w:szCs w:val="20"/>
        </w:rPr>
        <w:t>RSU</w:t>
      </w:r>
      <w:r w:rsidR="00A84BCA" w:rsidRPr="00956EAE">
        <w:rPr>
          <w:b/>
          <w:sz w:val="20"/>
          <w:szCs w:val="20"/>
        </w:rPr>
        <w:t> </w:t>
      </w:r>
      <w:r w:rsidRPr="00956EAE">
        <w:rPr>
          <w:b/>
          <w:sz w:val="20"/>
          <w:szCs w:val="20"/>
        </w:rPr>
        <w:t>202</w:t>
      </w:r>
      <w:r w:rsidR="00123F5B" w:rsidRPr="00956EAE">
        <w:rPr>
          <w:b/>
          <w:sz w:val="20"/>
          <w:szCs w:val="20"/>
        </w:rPr>
        <w:t>6</w:t>
      </w:r>
      <w:r w:rsidRPr="00956EAE">
        <w:rPr>
          <w:b/>
          <w:sz w:val="20"/>
          <w:szCs w:val="20"/>
        </w:rPr>
        <w:t>/</w:t>
      </w:r>
      <w:r w:rsidR="00123F5B" w:rsidRPr="00956EAE">
        <w:rPr>
          <w:b/>
          <w:sz w:val="20"/>
          <w:szCs w:val="20"/>
        </w:rPr>
        <w:t>9</w:t>
      </w:r>
      <w:r w:rsidR="000D7205" w:rsidRPr="00956EAE">
        <w:rPr>
          <w:b/>
          <w:sz w:val="20"/>
          <w:szCs w:val="20"/>
        </w:rPr>
        <w:t>9</w:t>
      </w:r>
      <w:r w:rsidR="00E0654C" w:rsidRPr="00956EAE">
        <w:rPr>
          <w:b/>
          <w:sz w:val="20"/>
          <w:szCs w:val="20"/>
        </w:rPr>
        <w:t>/</w:t>
      </w:r>
      <w:r w:rsidR="00726815" w:rsidRPr="00956EAE">
        <w:rPr>
          <w:b/>
          <w:sz w:val="20"/>
          <w:szCs w:val="20"/>
        </w:rPr>
        <w:t>AK</w:t>
      </w:r>
    </w:p>
    <w:p w14:paraId="2D2C003B" w14:textId="265ED8A6" w:rsidR="00E0654C" w:rsidRPr="00A84BCA" w:rsidRDefault="001A4B50" w:rsidP="00E0654C">
      <w:pPr>
        <w:shd w:val="clear" w:color="auto" w:fill="D9D9D9" w:themeFill="background1" w:themeFillShade="D9"/>
        <w:jc w:val="center"/>
        <w:rPr>
          <w:b/>
          <w:caps/>
        </w:rPr>
      </w:pPr>
      <w:r>
        <w:rPr>
          <w:b/>
          <w:caps/>
        </w:rPr>
        <w:t>LĪGUMA</w:t>
      </w:r>
      <w:r w:rsidR="00E0654C" w:rsidRPr="00A84BCA">
        <w:rPr>
          <w:b/>
          <w:caps/>
        </w:rPr>
        <w:t xml:space="preserve"> projekts</w:t>
      </w:r>
    </w:p>
    <w:p w14:paraId="72E5BEBF" w14:textId="77777777" w:rsidR="00E61193" w:rsidRPr="00A84BCA" w:rsidRDefault="00E61193" w:rsidP="00E0654C">
      <w:pPr>
        <w:widowControl w:val="0"/>
        <w:tabs>
          <w:tab w:val="num" w:pos="851"/>
        </w:tabs>
        <w:spacing w:before="6" w:after="6"/>
        <w:contextualSpacing/>
        <w:jc w:val="center"/>
        <w:rPr>
          <w:b/>
          <w:bCs/>
        </w:rPr>
      </w:pPr>
    </w:p>
    <w:p w14:paraId="0C11A6A3" w14:textId="6816E8C9" w:rsidR="00E0654C" w:rsidRPr="00A84BCA" w:rsidRDefault="001A4B50" w:rsidP="00E0654C">
      <w:pPr>
        <w:widowControl w:val="0"/>
        <w:tabs>
          <w:tab w:val="num" w:pos="851"/>
        </w:tabs>
        <w:spacing w:before="6" w:after="6"/>
        <w:contextualSpacing/>
        <w:jc w:val="center"/>
        <w:rPr>
          <w:b/>
          <w:bCs/>
          <w:color w:val="ED7D31" w:themeColor="accent2"/>
        </w:rPr>
      </w:pPr>
      <w:r>
        <w:rPr>
          <w:b/>
          <w:bCs/>
        </w:rPr>
        <w:t>LĪGUMPROJEKTS</w:t>
      </w:r>
      <w:r w:rsidR="00E0654C" w:rsidRPr="00A84BCA">
        <w:rPr>
          <w:b/>
          <w:bCs/>
        </w:rPr>
        <w:t xml:space="preserve"> Nr. _________________</w:t>
      </w:r>
    </w:p>
    <w:p w14:paraId="1C326E78" w14:textId="41FA7F37" w:rsidR="00E0654C" w:rsidRPr="00A84BCA" w:rsidRDefault="00E0654C" w:rsidP="009D6734">
      <w:pPr>
        <w:widowControl w:val="0"/>
        <w:autoSpaceDE w:val="0"/>
        <w:autoSpaceDN w:val="0"/>
        <w:adjustRightInd w:val="0"/>
        <w:spacing w:before="6" w:after="6"/>
        <w:contextualSpacing/>
        <w:jc w:val="center"/>
        <w:rPr>
          <w:b/>
          <w:bCs/>
          <w:i/>
        </w:rPr>
      </w:pPr>
      <w:r w:rsidRPr="00A84BCA">
        <w:rPr>
          <w:rFonts w:eastAsia="Calibri"/>
          <w:b/>
          <w:i/>
          <w:color w:val="000000"/>
        </w:rPr>
        <w:t>par</w:t>
      </w:r>
      <w:r w:rsidR="00E61193" w:rsidRPr="00A84BCA">
        <w:rPr>
          <w:b/>
          <w:bCs/>
          <w:i/>
        </w:rPr>
        <w:t xml:space="preserve"> </w:t>
      </w:r>
      <w:r w:rsidR="008C2848">
        <w:rPr>
          <w:b/>
          <w:bCs/>
          <w:i/>
        </w:rPr>
        <w:t>drošības sistēmu</w:t>
      </w:r>
      <w:r w:rsidR="00E61193" w:rsidRPr="00A84BCA">
        <w:rPr>
          <w:b/>
          <w:bCs/>
          <w:i/>
        </w:rPr>
        <w:t xml:space="preserve"> izbūvi</w:t>
      </w:r>
      <w:r w:rsidRPr="00A84BCA">
        <w:rPr>
          <w:b/>
          <w:bCs/>
          <w:i/>
        </w:rPr>
        <w:t xml:space="preserve"> </w:t>
      </w:r>
      <w:r w:rsidR="00E61193" w:rsidRPr="00A84BCA">
        <w:rPr>
          <w:b/>
          <w:bCs/>
          <w:i/>
        </w:rPr>
        <w:t>un pārbūv</w:t>
      </w:r>
      <w:bookmarkStart w:id="0" w:name="_GoBack"/>
      <w:bookmarkEnd w:id="0"/>
      <w:r w:rsidR="00E61193" w:rsidRPr="00A84BCA">
        <w:rPr>
          <w:b/>
          <w:bCs/>
          <w:i/>
        </w:rPr>
        <w:t>i</w:t>
      </w:r>
      <w:r w:rsidR="009D6734">
        <w:rPr>
          <w:b/>
          <w:bCs/>
          <w:i/>
        </w:rPr>
        <w:t xml:space="preserve"> RSU objektos</w:t>
      </w:r>
    </w:p>
    <w:p w14:paraId="0621EA85" w14:textId="77777777" w:rsidR="005A29D0" w:rsidRPr="00A84BCA" w:rsidRDefault="005A29D0" w:rsidP="00E0654C">
      <w:pPr>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669E2" w:rsidRPr="007669E2" w14:paraId="2EC217CB" w14:textId="77777777" w:rsidTr="007669E2">
        <w:tc>
          <w:tcPr>
            <w:tcW w:w="4672" w:type="dxa"/>
          </w:tcPr>
          <w:p w14:paraId="57D25629" w14:textId="797BF359" w:rsidR="007669E2" w:rsidRPr="007669E2" w:rsidRDefault="007669E2" w:rsidP="00E0654C">
            <w:pPr>
              <w:keepNext/>
              <w:keepLines/>
              <w:widowControl w:val="0"/>
              <w:contextualSpacing/>
              <w:rPr>
                <w:i/>
              </w:rPr>
            </w:pPr>
            <w:r w:rsidRPr="007669E2">
              <w:rPr>
                <w:i/>
              </w:rPr>
              <w:t>Rīgā</w:t>
            </w:r>
          </w:p>
        </w:tc>
        <w:tc>
          <w:tcPr>
            <w:tcW w:w="4672" w:type="dxa"/>
          </w:tcPr>
          <w:p w14:paraId="3B4059CE" w14:textId="3CE6B730" w:rsidR="007669E2" w:rsidRPr="007669E2" w:rsidRDefault="007669E2" w:rsidP="007669E2">
            <w:pPr>
              <w:keepNext/>
              <w:keepLines/>
              <w:widowControl w:val="0"/>
              <w:tabs>
                <w:tab w:val="left" w:pos="3480"/>
              </w:tabs>
              <w:contextualSpacing/>
              <w:jc w:val="right"/>
              <w:rPr>
                <w:i/>
              </w:rPr>
            </w:pPr>
            <w:r w:rsidRPr="007669E2">
              <w:rPr>
                <w:i/>
              </w:rPr>
              <w:t>Dokumenta parakstīšanas datums ir pēdējā pievienotā droša elektroniskā paraksta un tā laika zīmoga datums</w:t>
            </w:r>
          </w:p>
        </w:tc>
      </w:tr>
    </w:tbl>
    <w:p w14:paraId="22C75E2C" w14:textId="77777777" w:rsidR="00E0654C" w:rsidRPr="00A84BCA" w:rsidRDefault="00E0654C" w:rsidP="00E0654C">
      <w:pPr>
        <w:keepNext/>
        <w:keepLines/>
        <w:widowControl w:val="0"/>
        <w:contextualSpacing/>
        <w:rPr>
          <w:b/>
        </w:rPr>
      </w:pPr>
    </w:p>
    <w:p w14:paraId="55748205" w14:textId="4AC938A7" w:rsidR="00E0654C" w:rsidRPr="007669E2" w:rsidRDefault="007669E2" w:rsidP="007669E2">
      <w:pPr>
        <w:spacing w:before="60" w:after="60"/>
      </w:pPr>
      <w:bookmarkStart w:id="1" w:name="_Hlk55422485"/>
      <w:r w:rsidRPr="007669E2">
        <w:rPr>
          <w:b/>
          <w:bCs/>
        </w:rPr>
        <w:t xml:space="preserve">Rīgas Stradiņa universitāte </w:t>
      </w:r>
      <w:r w:rsidRPr="007669E2">
        <w:rPr>
          <w:i/>
        </w:rPr>
        <w:t>(sertificēta atbilstīgi ISO 9001 standartam „Kvalitātes pārvaldības sistēmas. Prasības” un atbilstīgi LVS EN ISO 50001 standartam “Energopārvaldības sistēmas. Prasības un lietošanas norādījumi”)</w:t>
      </w:r>
      <w:r w:rsidRPr="007669E2">
        <w:t xml:space="preserve"> ____ </w:t>
      </w:r>
      <w:r w:rsidRPr="007669E2">
        <w:rPr>
          <w:i/>
          <w:color w:val="F79646"/>
        </w:rPr>
        <w:t xml:space="preserve">(amats) </w:t>
      </w:r>
      <w:r w:rsidRPr="007669E2">
        <w:t xml:space="preserve">_____ </w:t>
      </w:r>
      <w:r w:rsidRPr="007669E2">
        <w:rPr>
          <w:i/>
          <w:color w:val="F79646"/>
        </w:rPr>
        <w:t xml:space="preserve">(Vārs Uzvārds) </w:t>
      </w:r>
      <w:r w:rsidRPr="007669E2">
        <w:t xml:space="preserve">personā, kurš rīkojas atbilstīgi ______________ </w:t>
      </w:r>
      <w:r w:rsidRPr="007669E2">
        <w:rPr>
          <w:i/>
          <w:color w:val="F79646"/>
        </w:rPr>
        <w:t>(pārstāvības pamats – statūti, pilnvara, rīkojums u.c.)</w:t>
      </w:r>
      <w:r w:rsidRPr="007669E2">
        <w:t xml:space="preserve"> (turpmāk – Pasūtītājs), no vienas puses, </w:t>
      </w:r>
    </w:p>
    <w:p w14:paraId="71ACD0F5" w14:textId="77777777" w:rsidR="00E0654C" w:rsidRPr="005311A0" w:rsidRDefault="00E0654C" w:rsidP="00E0654C">
      <w:pPr>
        <w:keepLines/>
        <w:widowControl w:val="0"/>
        <w:contextualSpacing/>
      </w:pPr>
      <w:r w:rsidRPr="005311A0">
        <w:t xml:space="preserve">un </w:t>
      </w:r>
    </w:p>
    <w:bookmarkEnd w:id="1"/>
    <w:p w14:paraId="566B9B9E" w14:textId="77777777" w:rsidR="007669E2" w:rsidRPr="007669E2" w:rsidRDefault="007669E2" w:rsidP="007669E2">
      <w:pPr>
        <w:spacing w:before="60" w:after="60"/>
        <w:rPr>
          <w:bCs/>
        </w:rPr>
      </w:pPr>
      <w:r w:rsidRPr="007669E2">
        <w:rPr>
          <w:b/>
        </w:rPr>
        <w:t>___________ “_____________”</w:t>
      </w:r>
      <w:r w:rsidRPr="007669E2">
        <w:t xml:space="preserve"> ____ </w:t>
      </w:r>
      <w:r w:rsidRPr="007669E2">
        <w:rPr>
          <w:i/>
          <w:color w:val="F79646"/>
        </w:rPr>
        <w:t xml:space="preserve">(amats) </w:t>
      </w:r>
      <w:r w:rsidRPr="007669E2">
        <w:t xml:space="preserve">_____ </w:t>
      </w:r>
      <w:r w:rsidRPr="007669E2">
        <w:rPr>
          <w:i/>
          <w:color w:val="F79646"/>
        </w:rPr>
        <w:t>(Vārs Uzvārds)</w:t>
      </w:r>
      <w:r w:rsidRPr="007669E2">
        <w:t xml:space="preserve"> </w:t>
      </w:r>
      <w:r w:rsidRPr="007669E2">
        <w:rPr>
          <w:bCs/>
        </w:rPr>
        <w:t xml:space="preserve">personā, kurš rīkojas atbilstīgi ____________ </w:t>
      </w:r>
      <w:r w:rsidRPr="007669E2">
        <w:rPr>
          <w:i/>
          <w:color w:val="F79646"/>
        </w:rPr>
        <w:t>(pārstāvības pamats – statūti, pilnvara, rīkojums u.c.)</w:t>
      </w:r>
    </w:p>
    <w:p w14:paraId="793DE3B9" w14:textId="77777777" w:rsidR="007669E2" w:rsidRPr="007669E2" w:rsidRDefault="007669E2" w:rsidP="007669E2">
      <w:pPr>
        <w:spacing w:before="60" w:after="60"/>
        <w:rPr>
          <w:i/>
          <w:color w:val="F79646"/>
          <w:lang w:eastAsia="lv-LV"/>
        </w:rPr>
      </w:pPr>
      <w:r w:rsidRPr="007669E2">
        <w:rPr>
          <w:bCs/>
          <w:i/>
          <w:color w:val="F79646"/>
        </w:rPr>
        <w:t>(norāda atbilstoši izpildītāju skaitam)</w:t>
      </w:r>
    </w:p>
    <w:p w14:paraId="6B769128" w14:textId="30CD084C" w:rsidR="002C3BC4" w:rsidRPr="00511904" w:rsidRDefault="007669E2" w:rsidP="002C3BC4">
      <w:pPr>
        <w:keepLines/>
        <w:widowControl w:val="0"/>
        <w:contextualSpacing/>
        <w:rPr>
          <w:color w:val="FF0000"/>
        </w:rPr>
      </w:pPr>
      <w:r w:rsidRPr="007669E2">
        <w:rPr>
          <w:lang w:eastAsia="lv-LV"/>
        </w:rPr>
        <w:t>(turpmāk – Izpildītājs/-i), no otras puses, Pasūtītājs un Izpildītāji kopā turpmāk – Līdzējs</w:t>
      </w:r>
      <w:r w:rsidRPr="006716D9">
        <w:rPr>
          <w:lang w:eastAsia="lv-LV"/>
        </w:rPr>
        <w:t>/-i</w:t>
      </w:r>
      <w:r w:rsidR="002C3BC4" w:rsidRPr="006716D9">
        <w:t xml:space="preserve">, atbilstoši Rīgas Stradiņa universitātes rīkotā </w:t>
      </w:r>
      <w:r w:rsidR="00726815" w:rsidRPr="006716D9">
        <w:t>atklāt</w:t>
      </w:r>
      <w:r w:rsidR="005311A0">
        <w:t>a</w:t>
      </w:r>
      <w:r w:rsidR="00726815" w:rsidRPr="006716D9">
        <w:t xml:space="preserve"> konkurs</w:t>
      </w:r>
      <w:r w:rsidR="006716D9">
        <w:t>a</w:t>
      </w:r>
      <w:r w:rsidR="002C3BC4" w:rsidRPr="006716D9">
        <w:rPr>
          <w:bCs/>
        </w:rPr>
        <w:t xml:space="preserve"> </w:t>
      </w:r>
      <w:r w:rsidR="002C3BC4" w:rsidRPr="005E130E">
        <w:rPr>
          <w:b/>
          <w:bCs/>
        </w:rPr>
        <w:t>“</w:t>
      </w:r>
      <w:r w:rsidR="00123F5B" w:rsidRPr="00123F5B">
        <w:rPr>
          <w:b/>
          <w:bCs/>
        </w:rPr>
        <w:t>Drošības sistēmu izbūve un pārbūve RSU objektos</w:t>
      </w:r>
      <w:r w:rsidR="002C3BC4" w:rsidRPr="005E130E">
        <w:rPr>
          <w:b/>
        </w:rPr>
        <w:t>”</w:t>
      </w:r>
      <w:r w:rsidR="002C3BC4" w:rsidRPr="006716D9">
        <w:rPr>
          <w:b/>
        </w:rPr>
        <w:t xml:space="preserve"> (Iepirkuma identifikācijas Nr.</w:t>
      </w:r>
      <w:r w:rsidR="00092BAD" w:rsidRPr="006716D9">
        <w:rPr>
          <w:b/>
        </w:rPr>
        <w:t> </w:t>
      </w:r>
      <w:r w:rsidR="002C3BC4" w:rsidRPr="006716D9">
        <w:rPr>
          <w:b/>
        </w:rPr>
        <w:t>RSU</w:t>
      </w:r>
      <w:r w:rsidR="000237C5" w:rsidRPr="006716D9">
        <w:rPr>
          <w:b/>
        </w:rPr>
        <w:t> </w:t>
      </w:r>
      <w:r w:rsidR="006716D9" w:rsidRPr="006716D9">
        <w:rPr>
          <w:b/>
        </w:rPr>
        <w:t>202</w:t>
      </w:r>
      <w:r w:rsidR="00123F5B">
        <w:rPr>
          <w:b/>
        </w:rPr>
        <w:t>6</w:t>
      </w:r>
      <w:r w:rsidR="006716D9" w:rsidRPr="006716D9">
        <w:rPr>
          <w:b/>
        </w:rPr>
        <w:t>/</w:t>
      </w:r>
      <w:r w:rsidR="00123F5B">
        <w:rPr>
          <w:b/>
        </w:rPr>
        <w:t>99</w:t>
      </w:r>
      <w:r w:rsidR="006716D9" w:rsidRPr="006716D9">
        <w:rPr>
          <w:b/>
        </w:rPr>
        <w:t>/AK</w:t>
      </w:r>
      <w:r w:rsidR="002C3BC4" w:rsidRPr="006716D9">
        <w:rPr>
          <w:b/>
        </w:rPr>
        <w:t>)</w:t>
      </w:r>
      <w:r w:rsidR="002C3BC4" w:rsidRPr="006716D9">
        <w:t xml:space="preserve"> (turpmāk – </w:t>
      </w:r>
      <w:r w:rsidR="00A10185" w:rsidRPr="006716D9">
        <w:t>Atklāts konkurss</w:t>
      </w:r>
      <w:r w:rsidR="002C3BC4" w:rsidRPr="006716D9">
        <w:t>), rezultāt</w:t>
      </w:r>
      <w:r w:rsidR="005311A0">
        <w:t>iem,</w:t>
      </w:r>
      <w:r w:rsidR="005311A0" w:rsidRPr="005311A0">
        <w:t xml:space="preserve"> </w:t>
      </w:r>
      <w:r w:rsidR="005311A0" w:rsidRPr="005311A0">
        <w:rPr>
          <w:lang w:eastAsia="lv-LV"/>
        </w:rPr>
        <w:t xml:space="preserve">noslēdz šādu </w:t>
      </w:r>
      <w:r w:rsidR="003B60EC">
        <w:rPr>
          <w:lang w:eastAsia="lv-LV"/>
        </w:rPr>
        <w:t>līgumu</w:t>
      </w:r>
      <w:r w:rsidR="005311A0" w:rsidRPr="005311A0">
        <w:rPr>
          <w:lang w:eastAsia="lv-LV"/>
        </w:rPr>
        <w:t xml:space="preserve"> (turpmāk – </w:t>
      </w:r>
      <w:bookmarkStart w:id="2" w:name="_Hlk159327249"/>
      <w:r w:rsidR="00D20A45">
        <w:rPr>
          <w:lang w:eastAsia="lv-LV"/>
        </w:rPr>
        <w:t>Līgums</w:t>
      </w:r>
      <w:bookmarkEnd w:id="2"/>
      <w:r w:rsidR="005311A0" w:rsidRPr="005311A0">
        <w:rPr>
          <w:lang w:eastAsia="lv-LV"/>
        </w:rPr>
        <w:t>):</w:t>
      </w:r>
    </w:p>
    <w:p w14:paraId="5F3ADFDD" w14:textId="2137645F" w:rsidR="00E0654C" w:rsidRPr="00A84BCA" w:rsidRDefault="001A4B50" w:rsidP="00E0654C">
      <w:pPr>
        <w:numPr>
          <w:ilvl w:val="0"/>
          <w:numId w:val="8"/>
        </w:numPr>
        <w:spacing w:before="240"/>
        <w:ind w:left="284" w:hanging="284"/>
        <w:jc w:val="center"/>
        <w:rPr>
          <w:b/>
          <w:caps/>
          <w:lang w:eastAsia="x-none"/>
        </w:rPr>
      </w:pPr>
      <w:r>
        <w:rPr>
          <w:b/>
          <w:caps/>
          <w:lang w:eastAsia="x-none"/>
        </w:rPr>
        <w:t>LĪGUMA</w:t>
      </w:r>
      <w:r w:rsidR="00E0654C" w:rsidRPr="00A84BCA">
        <w:rPr>
          <w:b/>
          <w:caps/>
          <w:lang w:eastAsia="x-none"/>
        </w:rPr>
        <w:t xml:space="preserve"> PRIEKŠMETS</w:t>
      </w:r>
    </w:p>
    <w:p w14:paraId="70AB1652" w14:textId="4A40F3D9" w:rsidR="00E0654C" w:rsidRPr="001A4B50" w:rsidRDefault="001A4B50" w:rsidP="00510D40">
      <w:pPr>
        <w:numPr>
          <w:ilvl w:val="1"/>
          <w:numId w:val="8"/>
        </w:numPr>
        <w:ind w:left="709" w:hanging="709"/>
        <w:rPr>
          <w:rFonts w:eastAsia="Calibri"/>
        </w:rPr>
      </w:pPr>
      <w:r>
        <w:rPr>
          <w:rFonts w:eastAsia="Calibri"/>
        </w:rPr>
        <w:t xml:space="preserve">Pasūtītājs uzdod un </w:t>
      </w:r>
      <w:r w:rsidRPr="001A4B50">
        <w:rPr>
          <w:rFonts w:eastAsia="Calibri"/>
        </w:rPr>
        <w:t xml:space="preserve">apmaksā, bet Izpildītājs ar saviem līdzekļiem, iekārtām un citiem nepieciešamajiem resursiem (tai skaitā materiāliem) veic </w:t>
      </w:r>
      <w:r w:rsidR="00A96DBA">
        <w:rPr>
          <w:rFonts w:eastAsia="Calibri"/>
        </w:rPr>
        <w:t>datu tīklu</w:t>
      </w:r>
      <w:r w:rsidRPr="001A4B50">
        <w:rPr>
          <w:rFonts w:eastAsia="Calibri"/>
        </w:rPr>
        <w:t xml:space="preserve"> izbūvi saskaņā ar Līguma noteikumiem un Tehnisko - finanšu piedāvājumu (Līguma </w:t>
      </w:r>
      <w:r w:rsidRPr="000D5EE8">
        <w:rPr>
          <w:rFonts w:eastAsia="Calibri"/>
          <w:highlight w:val="cyan"/>
        </w:rPr>
        <w:t>1.pielikums</w:t>
      </w:r>
      <w:r w:rsidRPr="001A4B50">
        <w:rPr>
          <w:rFonts w:eastAsia="Calibri"/>
        </w:rPr>
        <w:t>).</w:t>
      </w:r>
    </w:p>
    <w:p w14:paraId="17F4E50B" w14:textId="20A9ACB9" w:rsidR="00F413E9" w:rsidRPr="001A4B50" w:rsidRDefault="003B60EC" w:rsidP="00FB03F3">
      <w:pPr>
        <w:numPr>
          <w:ilvl w:val="1"/>
          <w:numId w:val="8"/>
        </w:numPr>
        <w:ind w:left="709" w:hanging="709"/>
        <w:rPr>
          <w:rFonts w:eastAsia="Calibri"/>
        </w:rPr>
      </w:pPr>
      <w:r w:rsidRPr="003B60EC">
        <w:rPr>
          <w:rFonts w:eastAsia="Calibri"/>
        </w:rPr>
        <w:t>Līgum</w:t>
      </w:r>
      <w:r>
        <w:rPr>
          <w:rFonts w:eastAsia="Calibri"/>
        </w:rPr>
        <w:t>a</w:t>
      </w:r>
      <w:r w:rsidR="00E0654C" w:rsidRPr="001A4B50">
        <w:rPr>
          <w:rFonts w:eastAsia="Calibri"/>
        </w:rPr>
        <w:t xml:space="preserve"> izpildes vieta ir - Rīgas pilsētas administratīvā teritorij</w:t>
      </w:r>
      <w:r w:rsidR="008D4C52" w:rsidRPr="001A4B50">
        <w:rPr>
          <w:rFonts w:eastAsia="Calibri"/>
        </w:rPr>
        <w:t>a</w:t>
      </w:r>
      <w:r w:rsidR="00F413E9" w:rsidRPr="001A4B50">
        <w:rPr>
          <w:rFonts w:eastAsia="Calibri"/>
        </w:rPr>
        <w:t>,</w:t>
      </w:r>
      <w:r w:rsidR="00F413E9" w:rsidRPr="001A4B50">
        <w:rPr>
          <w:rFonts w:eastAsia="Calibri"/>
          <w:lang w:eastAsia="ar-SA"/>
        </w:rPr>
        <w:t xml:space="preserve"> </w:t>
      </w:r>
      <w:r w:rsidR="00F413E9" w:rsidRPr="001A4B50">
        <w:rPr>
          <w:rFonts w:eastAsia="Calibri"/>
        </w:rPr>
        <w:t>Liepāja, Riņķu iela 24/26 un RSU sporta bāze “Taurene”, Taurenes pagasts, Vecpiebalgas novads.</w:t>
      </w:r>
    </w:p>
    <w:p w14:paraId="6E843D59" w14:textId="7DE728AF" w:rsidR="00E0654C" w:rsidRPr="00D20A45" w:rsidRDefault="00E0654C" w:rsidP="00FB03F3">
      <w:pPr>
        <w:numPr>
          <w:ilvl w:val="1"/>
          <w:numId w:val="8"/>
        </w:numPr>
        <w:ind w:left="709" w:hanging="709"/>
        <w:rPr>
          <w:rFonts w:eastAsia="Calibri"/>
        </w:rPr>
      </w:pPr>
      <w:r w:rsidRPr="00D20A45">
        <w:rPr>
          <w:rFonts w:eastAsia="Calibri"/>
        </w:rPr>
        <w:t>Pasūtītājs pēc nepieciešamības nosaka konkrētu objektu</w:t>
      </w:r>
      <w:r w:rsidR="00FF01E3" w:rsidRPr="00D20A45">
        <w:rPr>
          <w:rFonts w:eastAsia="Calibri"/>
        </w:rPr>
        <w:t>, kurā Izpildītāj</w:t>
      </w:r>
      <w:r w:rsidR="005874DA" w:rsidRPr="00D20A45">
        <w:rPr>
          <w:rFonts w:eastAsia="Calibri"/>
        </w:rPr>
        <w:t xml:space="preserve">s </w:t>
      </w:r>
      <w:r w:rsidRPr="00D20A45">
        <w:rPr>
          <w:rFonts w:eastAsia="Calibri"/>
        </w:rPr>
        <w:t xml:space="preserve">veic </w:t>
      </w:r>
      <w:r w:rsidR="00812EAB" w:rsidRPr="00D20A45">
        <w:rPr>
          <w:rFonts w:eastAsia="Calibri"/>
        </w:rPr>
        <w:t xml:space="preserve">Darbus </w:t>
      </w:r>
      <w:r w:rsidR="005874DA" w:rsidRPr="00D20A45">
        <w:rPr>
          <w:rFonts w:eastAsia="Calibri"/>
        </w:rPr>
        <w:t>noteiktā</w:t>
      </w:r>
      <w:r w:rsidR="00833AF0" w:rsidRPr="00D20A45">
        <w:rPr>
          <w:rFonts w:eastAsia="Calibri"/>
        </w:rPr>
        <w:t xml:space="preserve"> laikā un apjomā</w:t>
      </w:r>
      <w:r w:rsidR="00894786" w:rsidRPr="00D20A45">
        <w:rPr>
          <w:rFonts w:eastAsia="Calibri"/>
        </w:rPr>
        <w:t xml:space="preserve"> </w:t>
      </w:r>
      <w:r w:rsidRPr="00D20A45">
        <w:rPr>
          <w:rFonts w:eastAsia="Calibri"/>
        </w:rPr>
        <w:t>atbilstoši Tehnisk</w:t>
      </w:r>
      <w:r w:rsidR="00D20A45" w:rsidRPr="00D20A45">
        <w:rPr>
          <w:rFonts w:eastAsia="Calibri"/>
        </w:rPr>
        <w:t>ajam</w:t>
      </w:r>
      <w:r w:rsidRPr="00D20A45">
        <w:rPr>
          <w:rFonts w:eastAsia="Calibri"/>
        </w:rPr>
        <w:t xml:space="preserve"> - Finanšu piedāvājum</w:t>
      </w:r>
      <w:r w:rsidR="00D20A45" w:rsidRPr="00D20A45">
        <w:rPr>
          <w:rFonts w:eastAsia="Calibri"/>
        </w:rPr>
        <w:t>am</w:t>
      </w:r>
      <w:r w:rsidR="008F344D">
        <w:rPr>
          <w:rFonts w:eastAsia="Calibri"/>
        </w:rPr>
        <w:t xml:space="preserve"> </w:t>
      </w:r>
      <w:r w:rsidR="008F344D" w:rsidRPr="008F344D">
        <w:rPr>
          <w:rFonts w:eastAsia="Calibri"/>
        </w:rPr>
        <w:t>(</w:t>
      </w:r>
      <w:r w:rsidR="008F344D" w:rsidRPr="00DE1993">
        <w:rPr>
          <w:rFonts w:eastAsia="Calibri"/>
          <w:highlight w:val="cyan"/>
        </w:rPr>
        <w:t>Līguma 1.pielikums</w:t>
      </w:r>
      <w:r w:rsidR="008F344D" w:rsidRPr="008F344D">
        <w:rPr>
          <w:rFonts w:eastAsia="Calibri"/>
        </w:rPr>
        <w:t>)</w:t>
      </w:r>
      <w:r w:rsidR="00D20A45">
        <w:rPr>
          <w:rFonts w:eastAsia="Calibri"/>
        </w:rPr>
        <w:t xml:space="preserve"> </w:t>
      </w:r>
      <w:r w:rsidR="008F344D">
        <w:rPr>
          <w:rFonts w:eastAsia="Calibri"/>
        </w:rPr>
        <w:t>un konkrētajam darba uzdevumam</w:t>
      </w:r>
      <w:r w:rsidR="00D20A45" w:rsidRPr="00D20A45">
        <w:rPr>
          <w:rFonts w:eastAsia="Calibri"/>
        </w:rPr>
        <w:t>.</w:t>
      </w:r>
    </w:p>
    <w:p w14:paraId="464DBCC6" w14:textId="26999125" w:rsidR="00E0654C" w:rsidRPr="007A7DCE" w:rsidRDefault="00491E0E" w:rsidP="00510D40">
      <w:pPr>
        <w:numPr>
          <w:ilvl w:val="1"/>
          <w:numId w:val="8"/>
        </w:numPr>
        <w:ind w:left="709" w:hanging="709"/>
        <w:rPr>
          <w:rFonts w:eastAsia="Calibri"/>
        </w:rPr>
      </w:pPr>
      <w:r w:rsidRPr="007A7DCE">
        <w:rPr>
          <w:rFonts w:eastAsia="Calibri"/>
        </w:rPr>
        <w:t xml:space="preserve">Pasūtītājs </w:t>
      </w:r>
      <w:r w:rsidR="003B60EC" w:rsidRPr="007A7DCE">
        <w:rPr>
          <w:rFonts w:eastAsia="Calibri"/>
        </w:rPr>
        <w:t>Līguma</w:t>
      </w:r>
      <w:r w:rsidR="00E0654C" w:rsidRPr="007A7DCE">
        <w:rPr>
          <w:rFonts w:eastAsia="Calibri"/>
        </w:rPr>
        <w:t xml:space="preserve"> ietvaros nav saistīts ar konkrētu </w:t>
      </w:r>
      <w:r w:rsidR="00F605FF" w:rsidRPr="007A7DCE">
        <w:rPr>
          <w:rFonts w:eastAsia="Calibri"/>
        </w:rPr>
        <w:t xml:space="preserve">pasūtījumu apjomu, </w:t>
      </w:r>
      <w:r w:rsidR="00812EAB" w:rsidRPr="007A7DCE">
        <w:rPr>
          <w:rFonts w:eastAsia="Calibri"/>
        </w:rPr>
        <w:t xml:space="preserve">Darbu </w:t>
      </w:r>
      <w:r w:rsidR="00E0654C" w:rsidRPr="007A7DCE">
        <w:rPr>
          <w:rFonts w:eastAsia="Calibri"/>
        </w:rPr>
        <w:t xml:space="preserve">apjomu, kā arī Pasūtītājam ir tiesības nepasūtīt visus Tehniskajā specifikācijā norādītos </w:t>
      </w:r>
      <w:r w:rsidR="00B02ED3" w:rsidRPr="007A7DCE">
        <w:rPr>
          <w:rFonts w:eastAsia="Calibri"/>
        </w:rPr>
        <w:t>darbus un materiālus</w:t>
      </w:r>
      <w:r w:rsidR="00E0654C" w:rsidRPr="007A7DCE">
        <w:rPr>
          <w:rFonts w:eastAsia="Calibri"/>
        </w:rPr>
        <w:t>.</w:t>
      </w:r>
    </w:p>
    <w:p w14:paraId="426CFA40" w14:textId="4F070364" w:rsidR="00F605FF" w:rsidRPr="00463F18" w:rsidRDefault="00F605FF" w:rsidP="00510D40">
      <w:pPr>
        <w:numPr>
          <w:ilvl w:val="1"/>
          <w:numId w:val="8"/>
        </w:numPr>
        <w:ind w:left="709" w:hanging="709"/>
        <w:rPr>
          <w:rFonts w:eastAsia="Calibri"/>
        </w:rPr>
      </w:pPr>
      <w:r w:rsidRPr="00463F18">
        <w:rPr>
          <w:rFonts w:eastAsia="Calibri"/>
        </w:rPr>
        <w:t xml:space="preserve">Gadījumā, ja </w:t>
      </w:r>
      <w:r w:rsidR="00812EAB" w:rsidRPr="00463F18">
        <w:rPr>
          <w:rFonts w:eastAsia="Calibri"/>
        </w:rPr>
        <w:t xml:space="preserve">Darbu </w:t>
      </w:r>
      <w:r w:rsidRPr="00463F18">
        <w:rPr>
          <w:rFonts w:eastAsia="Calibri"/>
        </w:rPr>
        <w:t>izpildei ir nepieciešami tādi darbi</w:t>
      </w:r>
      <w:r w:rsidR="00292F37" w:rsidRPr="00463F18">
        <w:rPr>
          <w:rFonts w:eastAsia="Calibri"/>
        </w:rPr>
        <w:t>, transporta pakalpojumi</w:t>
      </w:r>
      <w:r w:rsidRPr="00463F18">
        <w:rPr>
          <w:rFonts w:eastAsia="Calibri"/>
        </w:rPr>
        <w:t xml:space="preserve"> vai materiāli, kas nav paredzēti Tehniskajā specifikācijā, Pasūtītājs var tādus pasūtīt nepārsniedzot </w:t>
      </w:r>
      <w:r w:rsidRPr="00123F5B">
        <w:rPr>
          <w:rFonts w:eastAsia="Calibri"/>
          <w:b/>
        </w:rPr>
        <w:t>10 %</w:t>
      </w:r>
      <w:r w:rsidRPr="00463F18">
        <w:rPr>
          <w:rFonts w:eastAsia="Calibri"/>
        </w:rPr>
        <w:t xml:space="preserve"> no </w:t>
      </w:r>
      <w:r w:rsidR="003B60EC" w:rsidRPr="00463F18">
        <w:rPr>
          <w:rFonts w:eastAsia="Calibri"/>
        </w:rPr>
        <w:t>Līguma</w:t>
      </w:r>
      <w:r w:rsidRPr="00463F18">
        <w:rPr>
          <w:rFonts w:eastAsia="Calibri"/>
        </w:rPr>
        <w:t xml:space="preserve"> kopējās summas.</w:t>
      </w:r>
    </w:p>
    <w:p w14:paraId="2F4FE088" w14:textId="57FE0F87" w:rsidR="00E0654C" w:rsidRPr="00A86E22" w:rsidRDefault="003B60EC" w:rsidP="00E0654C">
      <w:pPr>
        <w:numPr>
          <w:ilvl w:val="0"/>
          <w:numId w:val="8"/>
        </w:numPr>
        <w:spacing w:before="240"/>
        <w:ind w:left="284" w:hanging="284"/>
        <w:jc w:val="center"/>
        <w:rPr>
          <w:b/>
          <w:caps/>
          <w:lang w:eastAsia="x-none"/>
        </w:rPr>
      </w:pPr>
      <w:r w:rsidRPr="00A86E22">
        <w:rPr>
          <w:b/>
          <w:caps/>
          <w:lang w:eastAsia="x-none"/>
        </w:rPr>
        <w:t>LĪGUMA</w:t>
      </w:r>
      <w:r w:rsidR="00FF01E3" w:rsidRPr="00A86E22">
        <w:rPr>
          <w:b/>
          <w:caps/>
          <w:lang w:eastAsia="x-none"/>
        </w:rPr>
        <w:t xml:space="preserve"> </w:t>
      </w:r>
      <w:r w:rsidR="003572D1" w:rsidRPr="00A86E22">
        <w:rPr>
          <w:b/>
          <w:caps/>
          <w:lang w:eastAsia="x-none"/>
        </w:rPr>
        <w:t>Kopējā summa un darbu un materiālu cenas</w:t>
      </w:r>
    </w:p>
    <w:p w14:paraId="26658AC3" w14:textId="4D9A29F1" w:rsidR="00E0654C" w:rsidRPr="00A86E22" w:rsidRDefault="00833AF0" w:rsidP="00510D40">
      <w:pPr>
        <w:numPr>
          <w:ilvl w:val="1"/>
          <w:numId w:val="8"/>
        </w:numPr>
        <w:ind w:left="709" w:hanging="709"/>
        <w:rPr>
          <w:rFonts w:eastAsia="Calibri"/>
        </w:rPr>
      </w:pPr>
      <w:r w:rsidRPr="00A86E22">
        <w:rPr>
          <w:rFonts w:eastAsia="Calibri"/>
        </w:rPr>
        <w:t xml:space="preserve">Kopējā </w:t>
      </w:r>
      <w:r w:rsidR="004C2278" w:rsidRPr="00A86E22">
        <w:rPr>
          <w:rFonts w:eastAsia="Calibri"/>
        </w:rPr>
        <w:t>summa</w:t>
      </w:r>
      <w:r w:rsidRPr="00A86E22">
        <w:rPr>
          <w:rFonts w:eastAsia="Calibri"/>
        </w:rPr>
        <w:t xml:space="preserve"> par </w:t>
      </w:r>
      <w:r w:rsidR="00812EAB" w:rsidRPr="00A86E22">
        <w:rPr>
          <w:rFonts w:eastAsia="Calibri"/>
        </w:rPr>
        <w:t xml:space="preserve">Darbiem </w:t>
      </w:r>
      <w:r w:rsidR="00FF01E3" w:rsidRPr="00A86E22">
        <w:rPr>
          <w:rFonts w:eastAsia="Calibri"/>
        </w:rPr>
        <w:t xml:space="preserve">visā </w:t>
      </w:r>
      <w:r w:rsidR="003B60EC" w:rsidRPr="00A86E22">
        <w:rPr>
          <w:rFonts w:eastAsia="Calibri"/>
        </w:rPr>
        <w:t>Līguma</w:t>
      </w:r>
      <w:r w:rsidR="00E0654C" w:rsidRPr="00A86E22">
        <w:rPr>
          <w:rFonts w:eastAsia="Calibri"/>
        </w:rPr>
        <w:t xml:space="preserve"> darbības laikā </w:t>
      </w:r>
      <w:r w:rsidRPr="00A86E22">
        <w:rPr>
          <w:rFonts w:eastAsia="Calibri"/>
        </w:rPr>
        <w:t>ir</w:t>
      </w:r>
      <w:r w:rsidR="00E0654C" w:rsidRPr="00A86E22">
        <w:rPr>
          <w:rFonts w:eastAsia="Calibri"/>
          <w:b/>
        </w:rPr>
        <w:t xml:space="preserve"> </w:t>
      </w:r>
      <w:r w:rsidRPr="00A86E22">
        <w:rPr>
          <w:rFonts w:eastAsia="Calibri"/>
          <w:b/>
        </w:rPr>
        <w:t xml:space="preserve">līdz </w:t>
      </w:r>
      <w:r w:rsidR="00AF6760" w:rsidRPr="00123F5B">
        <w:rPr>
          <w:b/>
          <w:bCs/>
        </w:rPr>
        <w:t>200</w:t>
      </w:r>
      <w:r w:rsidR="00343438" w:rsidRPr="00123F5B">
        <w:rPr>
          <w:b/>
          <w:bCs/>
        </w:rPr>
        <w:t> 000,00 EUR (</w:t>
      </w:r>
      <w:r w:rsidR="00AF6760" w:rsidRPr="00123F5B">
        <w:rPr>
          <w:b/>
          <w:bCs/>
        </w:rPr>
        <w:t>divi simti</w:t>
      </w:r>
      <w:r w:rsidR="00343438" w:rsidRPr="00123F5B">
        <w:rPr>
          <w:b/>
          <w:bCs/>
        </w:rPr>
        <w:t xml:space="preserve"> tūkstoši </w:t>
      </w:r>
      <w:proofErr w:type="spellStart"/>
      <w:r w:rsidR="00343438" w:rsidRPr="00123F5B">
        <w:rPr>
          <w:b/>
          <w:bCs/>
          <w:i/>
        </w:rPr>
        <w:t>euro</w:t>
      </w:r>
      <w:proofErr w:type="spellEnd"/>
      <w:r w:rsidR="00343438" w:rsidRPr="00123F5B">
        <w:rPr>
          <w:b/>
          <w:bCs/>
        </w:rPr>
        <w:t xml:space="preserve"> un 00 centi)</w:t>
      </w:r>
      <w:r w:rsidR="00E0654C" w:rsidRPr="00123F5B">
        <w:rPr>
          <w:rFonts w:eastAsia="Calibri"/>
          <w:b/>
        </w:rPr>
        <w:t xml:space="preserve"> bez pievienotās vērtības nodokļa (turpmāk – PVN).</w:t>
      </w:r>
    </w:p>
    <w:p w14:paraId="755FE5B7" w14:textId="545D408E" w:rsidR="005C10F9" w:rsidRPr="00712DE9" w:rsidRDefault="004C2278" w:rsidP="00510D40">
      <w:pPr>
        <w:pStyle w:val="11Lgumam"/>
        <w:ind w:left="709" w:hanging="709"/>
        <w:rPr>
          <w:lang w:val="lv-LV"/>
        </w:rPr>
      </w:pPr>
      <w:r w:rsidRPr="00712DE9">
        <w:rPr>
          <w:lang w:val="lv-LV"/>
        </w:rPr>
        <w:t>Kopējo summu</w:t>
      </w:r>
      <w:r w:rsidR="00FF01E3" w:rsidRPr="00712DE9">
        <w:rPr>
          <w:lang w:val="lv-LV"/>
        </w:rPr>
        <w:t xml:space="preserve"> </w:t>
      </w:r>
      <w:r w:rsidR="003B60EC" w:rsidRPr="00712DE9">
        <w:rPr>
          <w:lang w:val="lv-LV"/>
        </w:rPr>
        <w:t>Līguma</w:t>
      </w:r>
      <w:r w:rsidR="00E0654C" w:rsidRPr="00712DE9">
        <w:rPr>
          <w:lang w:val="lv-LV"/>
        </w:rPr>
        <w:t xml:space="preserve"> darbības laikā nedrīkst pārsniegt, kā arī Tehniskajā – Finanšu piedāvājumā norādītās </w:t>
      </w:r>
      <w:r w:rsidR="00B02ED3" w:rsidRPr="00712DE9">
        <w:rPr>
          <w:lang w:val="lv-LV"/>
        </w:rPr>
        <w:t xml:space="preserve">darbu un materiālu </w:t>
      </w:r>
      <w:r w:rsidR="00FF01E3" w:rsidRPr="00712DE9">
        <w:rPr>
          <w:lang w:val="lv-LV"/>
        </w:rPr>
        <w:t xml:space="preserve">cenas </w:t>
      </w:r>
      <w:r w:rsidR="003B60EC" w:rsidRPr="00712DE9">
        <w:rPr>
          <w:lang w:val="lv-LV"/>
        </w:rPr>
        <w:t>Līguma</w:t>
      </w:r>
      <w:r w:rsidR="00E0654C" w:rsidRPr="00712DE9">
        <w:rPr>
          <w:lang w:val="lv-LV"/>
        </w:rPr>
        <w:t xml:space="preserve"> darbības laikā </w:t>
      </w:r>
      <w:r w:rsidR="00510D40" w:rsidRPr="00712DE9">
        <w:rPr>
          <w:lang w:val="lv-LV"/>
        </w:rPr>
        <w:t xml:space="preserve">Izpildītājs </w:t>
      </w:r>
      <w:r w:rsidR="00E0654C" w:rsidRPr="00712DE9">
        <w:rPr>
          <w:lang w:val="lv-LV"/>
        </w:rPr>
        <w:t>nedrīkst p</w:t>
      </w:r>
      <w:r w:rsidR="00B02ED3" w:rsidRPr="00712DE9">
        <w:rPr>
          <w:lang w:val="lv-LV"/>
        </w:rPr>
        <w:t>aaugstināt</w:t>
      </w:r>
      <w:r w:rsidR="00E0654C" w:rsidRPr="00712DE9">
        <w:rPr>
          <w:lang w:val="lv-LV"/>
        </w:rPr>
        <w:t>.</w:t>
      </w:r>
      <w:r w:rsidR="005C10F9" w:rsidRPr="00712DE9">
        <w:rPr>
          <w:lang w:val="lv-LV"/>
        </w:rPr>
        <w:t xml:space="preserve"> </w:t>
      </w:r>
    </w:p>
    <w:p w14:paraId="20892E03" w14:textId="70DD677F" w:rsidR="00E0654C" w:rsidRPr="00712DE9" w:rsidRDefault="005C10F9" w:rsidP="00510D40">
      <w:pPr>
        <w:pStyle w:val="11Lgumam"/>
        <w:ind w:left="709" w:hanging="709"/>
        <w:rPr>
          <w:lang w:val="lv-LV"/>
        </w:rPr>
      </w:pPr>
      <w:r w:rsidRPr="00712DE9">
        <w:rPr>
          <w:lang w:val="lv-LV"/>
        </w:rPr>
        <w:t xml:space="preserve">Pasūtītājam nav pienākums izlietot visu </w:t>
      </w:r>
      <w:r w:rsidR="003B60EC" w:rsidRPr="00712DE9">
        <w:rPr>
          <w:lang w:val="lv-LV"/>
        </w:rPr>
        <w:t>Līguma</w:t>
      </w:r>
      <w:r w:rsidRPr="00712DE9">
        <w:rPr>
          <w:lang w:val="lv-LV"/>
        </w:rPr>
        <w:t xml:space="preserve"> kopējo summu, bet izmantot to ņemot vērā Pasūtītāja pieejamos finanšu līdzekļus.</w:t>
      </w:r>
    </w:p>
    <w:p w14:paraId="49B6F464" w14:textId="122B9D6D" w:rsidR="00E0654C" w:rsidRPr="008C7EE7" w:rsidRDefault="00E0654C" w:rsidP="00510D40">
      <w:pPr>
        <w:numPr>
          <w:ilvl w:val="1"/>
          <w:numId w:val="8"/>
        </w:numPr>
        <w:ind w:left="709" w:hanging="709"/>
        <w:rPr>
          <w:rFonts w:eastAsia="Calibri"/>
        </w:rPr>
      </w:pPr>
      <w:r w:rsidRPr="008C7EE7">
        <w:rPr>
          <w:rFonts w:eastAsia="Calibri"/>
        </w:rPr>
        <w:t>Cena</w:t>
      </w:r>
      <w:r w:rsidR="008C7EE7" w:rsidRPr="008C7EE7">
        <w:rPr>
          <w:rFonts w:eastAsia="Calibri"/>
        </w:rPr>
        <w:t>s</w:t>
      </w:r>
      <w:r w:rsidRPr="008C7EE7">
        <w:rPr>
          <w:rFonts w:eastAsia="Calibri"/>
        </w:rPr>
        <w:t xml:space="preserve"> par </w:t>
      </w:r>
      <w:r w:rsidR="00812EAB" w:rsidRPr="008C7EE7">
        <w:rPr>
          <w:rFonts w:eastAsia="Calibri"/>
        </w:rPr>
        <w:t xml:space="preserve">Darbiem </w:t>
      </w:r>
      <w:r w:rsidR="00F605FF" w:rsidRPr="008C7EE7">
        <w:rPr>
          <w:rFonts w:eastAsia="Calibri"/>
        </w:rPr>
        <w:t>konkrētā o</w:t>
      </w:r>
      <w:r w:rsidRPr="008C7EE7">
        <w:rPr>
          <w:rFonts w:eastAsia="Calibri"/>
        </w:rPr>
        <w:t xml:space="preserve">bjektā </w:t>
      </w:r>
      <w:r w:rsidR="008C7EE7" w:rsidRPr="008C7EE7">
        <w:rPr>
          <w:rFonts w:eastAsia="Calibri"/>
        </w:rPr>
        <w:t>ir atbilstīgas Izpildītāja iesniegtajam Finanšu piedāvājumam (1.pielikums), kā arī atbilstoši detalizētai tāmei, ko par katru no atsevišķi pieprasītajiem Darbiem Pasūtītājs ir saskaņojis ar Izpildītāju.</w:t>
      </w:r>
    </w:p>
    <w:p w14:paraId="535F72E9" w14:textId="77777777" w:rsidR="00E0654C" w:rsidRPr="000C6027" w:rsidRDefault="00E0654C" w:rsidP="00510D40">
      <w:pPr>
        <w:numPr>
          <w:ilvl w:val="1"/>
          <w:numId w:val="8"/>
        </w:numPr>
        <w:ind w:left="709" w:hanging="709"/>
        <w:rPr>
          <w:rFonts w:eastAsia="Calibri"/>
          <w:b/>
        </w:rPr>
      </w:pPr>
      <w:r w:rsidRPr="000C6027">
        <w:rPr>
          <w:rFonts w:eastAsia="Calibri"/>
        </w:rPr>
        <w:lastRenderedPageBreak/>
        <w:t>PVN samaksu Pasūtītājs veic Latvijas Republikā spēkā esošajos ārējos normatīvajos aktos noteiktajā kārtībā un apmērā.</w:t>
      </w:r>
    </w:p>
    <w:p w14:paraId="0FC83F6C" w14:textId="411C0E41" w:rsidR="00E0654C" w:rsidRPr="000C6027" w:rsidRDefault="00E0654C" w:rsidP="00510D40">
      <w:pPr>
        <w:numPr>
          <w:ilvl w:val="1"/>
          <w:numId w:val="8"/>
        </w:numPr>
        <w:ind w:left="709" w:hanging="709"/>
        <w:rPr>
          <w:rFonts w:eastAsia="Calibri"/>
        </w:rPr>
      </w:pPr>
      <w:r w:rsidRPr="000C6027">
        <w:rPr>
          <w:rFonts w:eastAsia="Calibri"/>
        </w:rPr>
        <w:t xml:space="preserve">Gadījumā, ja, saskaņā ar normatīvajiem aktiem, turpmāk tiek grozīta spēkā esošā PVN likme, </w:t>
      </w:r>
      <w:r w:rsidR="00812EAB" w:rsidRPr="000C6027">
        <w:rPr>
          <w:rFonts w:eastAsia="Calibri"/>
        </w:rPr>
        <w:t xml:space="preserve">Darbu </w:t>
      </w:r>
      <w:r w:rsidR="00833AF0" w:rsidRPr="000C6027">
        <w:rPr>
          <w:rFonts w:eastAsia="Calibri"/>
        </w:rPr>
        <w:t xml:space="preserve">(materiālu un darbu) </w:t>
      </w:r>
      <w:r w:rsidRPr="000C6027">
        <w:rPr>
          <w:rFonts w:eastAsia="Calibri"/>
        </w:rPr>
        <w:t>cenai tiek norādīta PVN likme atbilstoši izma</w:t>
      </w:r>
      <w:r w:rsidR="0043527F" w:rsidRPr="000C6027">
        <w:rPr>
          <w:rFonts w:eastAsia="Calibri"/>
        </w:rPr>
        <w:t>iņām bez atsevišķas Līdzēju</w:t>
      </w:r>
      <w:r w:rsidRPr="000C6027">
        <w:rPr>
          <w:rFonts w:eastAsia="Calibri"/>
        </w:rPr>
        <w:t xml:space="preserve"> vienošanās.</w:t>
      </w:r>
    </w:p>
    <w:p w14:paraId="0DBB17A1" w14:textId="059F689A" w:rsidR="000C6E69" w:rsidRPr="000C6027" w:rsidRDefault="00B02ED3" w:rsidP="00510D40">
      <w:pPr>
        <w:numPr>
          <w:ilvl w:val="1"/>
          <w:numId w:val="8"/>
        </w:numPr>
        <w:ind w:left="709" w:hanging="709"/>
        <w:rPr>
          <w:rFonts w:eastAsia="Calibri"/>
          <w:b/>
        </w:rPr>
      </w:pPr>
      <w:r w:rsidRPr="000C6027">
        <w:rPr>
          <w:rFonts w:eastAsia="Calibri"/>
        </w:rPr>
        <w:t>D</w:t>
      </w:r>
      <w:r w:rsidR="00E0654C" w:rsidRPr="000C6027">
        <w:rPr>
          <w:rFonts w:eastAsia="Calibri"/>
        </w:rPr>
        <w:t xml:space="preserve">arbu un materiālu cenās bez PVN ir iekļautas visas izmaksas, kas attiecas uz </w:t>
      </w:r>
      <w:r w:rsidR="00812EAB" w:rsidRPr="000C6027">
        <w:rPr>
          <w:rFonts w:eastAsia="Calibri"/>
        </w:rPr>
        <w:t xml:space="preserve">Darbu </w:t>
      </w:r>
      <w:r w:rsidR="00E0654C" w:rsidRPr="000C6027">
        <w:rPr>
          <w:rFonts w:eastAsia="Calibri"/>
        </w:rPr>
        <w:t xml:space="preserve">veikšanu, tajā skaitā </w:t>
      </w:r>
      <w:r w:rsidR="00812EAB" w:rsidRPr="000C6027">
        <w:rPr>
          <w:rFonts w:eastAsia="Calibri"/>
        </w:rPr>
        <w:t xml:space="preserve">Darbu </w:t>
      </w:r>
      <w:r w:rsidR="00E0654C" w:rsidRPr="000C6027">
        <w:rPr>
          <w:rFonts w:eastAsia="Calibri"/>
        </w:rPr>
        <w:t xml:space="preserve">izpildē izmantojamie materiāli, palīgmateriāli, mehānismi, instrumenti un iekārtas, transporta izmaksas, darbaspēks, arī vispārīgās izmaksas, tai skaitā, bet ne tikai, </w:t>
      </w:r>
      <w:r w:rsidR="005C10F9" w:rsidRPr="000C6027">
        <w:rPr>
          <w:rFonts w:eastAsia="Calibri"/>
        </w:rPr>
        <w:t>o</w:t>
      </w:r>
      <w:r w:rsidR="00E0654C" w:rsidRPr="000C6027">
        <w:rPr>
          <w:rFonts w:eastAsia="Calibri"/>
        </w:rPr>
        <w:t xml:space="preserve">bjekta sagatavošanas, materiālu uzglabāšanas, būvgružu savākšanas, </w:t>
      </w:r>
      <w:r w:rsidR="005C10F9" w:rsidRPr="000C6027">
        <w:rPr>
          <w:rFonts w:eastAsia="Calibri"/>
        </w:rPr>
        <w:t>o</w:t>
      </w:r>
      <w:r w:rsidR="00E0654C" w:rsidRPr="000C6027">
        <w:rPr>
          <w:rFonts w:eastAsia="Calibri"/>
        </w:rPr>
        <w:t xml:space="preserve">bjekta </w:t>
      </w:r>
      <w:r w:rsidR="00812EAB" w:rsidRPr="000C6027">
        <w:rPr>
          <w:rFonts w:eastAsia="Calibri"/>
        </w:rPr>
        <w:t xml:space="preserve">Darbu </w:t>
      </w:r>
      <w:r w:rsidR="00E0654C" w:rsidRPr="000C6027">
        <w:rPr>
          <w:rFonts w:eastAsia="Calibri"/>
        </w:rPr>
        <w:t xml:space="preserve">izpildes vietas sakārtošanas, apdrošināšanas un tamlīdzīgas izmaksas, kā arī mērījumu, iezīmēšanas, </w:t>
      </w:r>
      <w:r w:rsidR="00812EAB" w:rsidRPr="000C6027">
        <w:rPr>
          <w:rFonts w:eastAsia="Calibri"/>
        </w:rPr>
        <w:t xml:space="preserve">Darbu </w:t>
      </w:r>
      <w:r w:rsidR="00E0654C" w:rsidRPr="000C6027">
        <w:rPr>
          <w:rFonts w:eastAsia="Calibri"/>
        </w:rPr>
        <w:t xml:space="preserve">sadārdzinājuma, izmaksas, kas saistītas ar iespējamo defektu un/vai trūkumu novēršanu un visi citi </w:t>
      </w:r>
      <w:r w:rsidR="0043527F" w:rsidRPr="000C6027">
        <w:rPr>
          <w:rFonts w:eastAsia="Calibri"/>
        </w:rPr>
        <w:t xml:space="preserve">izdevumi, kas saistīti ar </w:t>
      </w:r>
      <w:bookmarkStart w:id="3" w:name="_Hlk159327363"/>
      <w:r w:rsidR="003B60EC" w:rsidRPr="000C6027">
        <w:rPr>
          <w:rFonts w:eastAsia="Calibri"/>
        </w:rPr>
        <w:t>Līguma</w:t>
      </w:r>
      <w:bookmarkEnd w:id="3"/>
      <w:r w:rsidR="00E0654C" w:rsidRPr="000C6027">
        <w:rPr>
          <w:rFonts w:eastAsia="Calibri"/>
        </w:rPr>
        <w:t xml:space="preserve"> izpildi, kā arī visi nodokļi (izņemot PVN), nodevas un atļaujas no trešajām personām u.c. maksājumi. </w:t>
      </w:r>
    </w:p>
    <w:p w14:paraId="79001385" w14:textId="23C423B7" w:rsidR="00E0654C" w:rsidRPr="00A20BD1" w:rsidRDefault="003B60EC" w:rsidP="00E0654C">
      <w:pPr>
        <w:numPr>
          <w:ilvl w:val="0"/>
          <w:numId w:val="8"/>
        </w:numPr>
        <w:spacing w:before="240"/>
        <w:ind w:left="284" w:hanging="284"/>
        <w:jc w:val="center"/>
        <w:rPr>
          <w:b/>
          <w:caps/>
          <w:lang w:eastAsia="x-none"/>
        </w:rPr>
      </w:pPr>
      <w:r w:rsidRPr="00A20BD1">
        <w:rPr>
          <w:b/>
          <w:caps/>
          <w:lang w:eastAsia="x-none"/>
        </w:rPr>
        <w:t>LĪGUMA</w:t>
      </w:r>
      <w:r w:rsidR="00E0654C" w:rsidRPr="00A20BD1">
        <w:rPr>
          <w:b/>
          <w:caps/>
          <w:lang w:eastAsia="x-none"/>
        </w:rPr>
        <w:t xml:space="preserve"> DARBĪBAS TERMIŅŠ</w:t>
      </w:r>
    </w:p>
    <w:p w14:paraId="12F9D1DA" w14:textId="2E47CFCE" w:rsidR="00E0654C" w:rsidRPr="00A20BD1" w:rsidRDefault="003B60EC" w:rsidP="00510D40">
      <w:pPr>
        <w:numPr>
          <w:ilvl w:val="1"/>
          <w:numId w:val="8"/>
        </w:numPr>
        <w:ind w:left="709" w:hanging="709"/>
        <w:rPr>
          <w:rFonts w:eastAsia="Calibri"/>
        </w:rPr>
      </w:pPr>
      <w:r w:rsidRPr="00A20BD1">
        <w:rPr>
          <w:rFonts w:eastAsia="Calibri"/>
        </w:rPr>
        <w:t>Līgums</w:t>
      </w:r>
      <w:r w:rsidR="0043527F" w:rsidRPr="00A20BD1">
        <w:rPr>
          <w:rFonts w:eastAsia="Calibri"/>
        </w:rPr>
        <w:t xml:space="preserve"> stājas spēkā </w:t>
      </w:r>
      <w:r w:rsidR="00705A64" w:rsidRPr="00A20BD1">
        <w:rPr>
          <w:rFonts w:eastAsia="Calibri"/>
        </w:rPr>
        <w:t>ar brīdi, kad to parakstījuši visi Līdzēji,</w:t>
      </w:r>
      <w:r w:rsidR="00E0654C" w:rsidRPr="00A20BD1">
        <w:rPr>
          <w:rFonts w:eastAsia="Calibri"/>
        </w:rPr>
        <w:t xml:space="preserve"> un ir spēkā </w:t>
      </w:r>
      <w:r w:rsidR="00085780" w:rsidRPr="00A20BD1">
        <w:rPr>
          <w:rFonts w:eastAsia="Calibri"/>
          <w:b/>
        </w:rPr>
        <w:t>2</w:t>
      </w:r>
      <w:r w:rsidR="003559A2" w:rsidRPr="00A20BD1">
        <w:rPr>
          <w:rFonts w:eastAsia="Calibri"/>
          <w:b/>
        </w:rPr>
        <w:t>4</w:t>
      </w:r>
      <w:r w:rsidR="00085780" w:rsidRPr="00A20BD1">
        <w:rPr>
          <w:rFonts w:eastAsia="Calibri"/>
          <w:b/>
        </w:rPr>
        <w:t xml:space="preserve"> (div</w:t>
      </w:r>
      <w:r w:rsidR="003559A2" w:rsidRPr="00A20BD1">
        <w:rPr>
          <w:rFonts w:eastAsia="Calibri"/>
          <w:b/>
        </w:rPr>
        <w:t>desmit četrus</w:t>
      </w:r>
      <w:r w:rsidR="00E0654C" w:rsidRPr="00A20BD1">
        <w:rPr>
          <w:rFonts w:eastAsia="Calibri"/>
          <w:b/>
        </w:rPr>
        <w:t xml:space="preserve">) mēnešus vai </w:t>
      </w:r>
      <w:r w:rsidR="00E0654C" w:rsidRPr="00A20BD1">
        <w:rPr>
          <w:rFonts w:eastAsia="Calibri"/>
        </w:rPr>
        <w:t xml:space="preserve">līdz </w:t>
      </w:r>
      <w:r w:rsidRPr="00A20BD1">
        <w:rPr>
          <w:rFonts w:eastAsia="Calibri"/>
        </w:rPr>
        <w:t>Līguma</w:t>
      </w:r>
      <w:r w:rsidR="00340BC0" w:rsidRPr="00A20BD1">
        <w:rPr>
          <w:rFonts w:eastAsia="Calibri"/>
        </w:rPr>
        <w:t xml:space="preserve"> kopējās summas</w:t>
      </w:r>
      <w:r w:rsidR="00E0654C" w:rsidRPr="00A20BD1">
        <w:rPr>
          <w:rFonts w:eastAsia="Calibri"/>
          <w:b/>
        </w:rPr>
        <w:t xml:space="preserve"> </w:t>
      </w:r>
      <w:r w:rsidR="008D4C52" w:rsidRPr="00A20BD1">
        <w:rPr>
          <w:rFonts w:eastAsia="Calibri"/>
        </w:rPr>
        <w:t>līdz</w:t>
      </w:r>
      <w:r w:rsidR="008D4C52" w:rsidRPr="00A20BD1">
        <w:rPr>
          <w:rFonts w:eastAsia="Calibri"/>
          <w:b/>
        </w:rPr>
        <w:t xml:space="preserve"> </w:t>
      </w:r>
      <w:r w:rsidR="00A7777E">
        <w:rPr>
          <w:b/>
          <w:bCs/>
        </w:rPr>
        <w:t>200</w:t>
      </w:r>
      <w:r w:rsidR="00B43921" w:rsidRPr="00DB7A05">
        <w:rPr>
          <w:b/>
          <w:bCs/>
        </w:rPr>
        <w:t> 000,00 EUR</w:t>
      </w:r>
      <w:r w:rsidR="00B43921" w:rsidRPr="00DB7A05">
        <w:rPr>
          <w:bCs/>
        </w:rPr>
        <w:t xml:space="preserve"> (</w:t>
      </w:r>
      <w:r w:rsidR="00A7777E">
        <w:rPr>
          <w:bCs/>
        </w:rPr>
        <w:t>divi simti</w:t>
      </w:r>
      <w:r w:rsidR="00B43921" w:rsidRPr="001E0066">
        <w:rPr>
          <w:bCs/>
        </w:rPr>
        <w:t xml:space="preserve"> tūkstoši</w:t>
      </w:r>
      <w:r w:rsidR="00B43921" w:rsidRPr="00DB7A05">
        <w:rPr>
          <w:bCs/>
        </w:rPr>
        <w:t xml:space="preserve"> </w:t>
      </w:r>
      <w:proofErr w:type="spellStart"/>
      <w:r w:rsidR="00B43921" w:rsidRPr="00DB7A05">
        <w:rPr>
          <w:bCs/>
          <w:i/>
        </w:rPr>
        <w:t>euro</w:t>
      </w:r>
      <w:proofErr w:type="spellEnd"/>
      <w:r w:rsidR="00B43921" w:rsidRPr="00DB7A05">
        <w:rPr>
          <w:bCs/>
        </w:rPr>
        <w:t xml:space="preserve"> un 00 centi)</w:t>
      </w:r>
      <w:r w:rsidR="00DE1993">
        <w:rPr>
          <w:bCs/>
        </w:rPr>
        <w:t xml:space="preserve"> </w:t>
      </w:r>
      <w:r w:rsidR="0043527F" w:rsidRPr="00A20BD1">
        <w:rPr>
          <w:rFonts w:eastAsia="Calibri"/>
        </w:rPr>
        <w:t xml:space="preserve">bez PVN </w:t>
      </w:r>
      <w:r w:rsidR="00E0654C" w:rsidRPr="00A20BD1">
        <w:rPr>
          <w:rFonts w:eastAsia="Calibri"/>
        </w:rPr>
        <w:t xml:space="preserve">apguvei, atkarībā, kurš nosacījums iestāsies pirmais. </w:t>
      </w:r>
    </w:p>
    <w:p w14:paraId="0544C434" w14:textId="3E5CEDC2" w:rsidR="007A5CDE" w:rsidRPr="00A20BD1" w:rsidRDefault="007A5CDE" w:rsidP="00510D40">
      <w:pPr>
        <w:numPr>
          <w:ilvl w:val="1"/>
          <w:numId w:val="8"/>
        </w:numPr>
        <w:ind w:left="709" w:hanging="709"/>
        <w:rPr>
          <w:rFonts w:eastAsia="Calibri"/>
        </w:rPr>
      </w:pPr>
      <w:r w:rsidRPr="00A20BD1">
        <w:rPr>
          <w:rFonts w:eastAsia="Calibri"/>
        </w:rPr>
        <w:t xml:space="preserve">Ja </w:t>
      </w:r>
      <w:r w:rsidRPr="00123F5B">
        <w:rPr>
          <w:rFonts w:eastAsia="Calibri"/>
          <w:b/>
        </w:rPr>
        <w:t>24 (divdesmit četru)</w:t>
      </w:r>
      <w:r w:rsidRPr="00A20BD1">
        <w:rPr>
          <w:rFonts w:eastAsia="Calibri"/>
        </w:rPr>
        <w:t xml:space="preserve">  mēnešu laikā no </w:t>
      </w:r>
      <w:r w:rsidR="00DE1993">
        <w:rPr>
          <w:rFonts w:eastAsia="Calibri"/>
        </w:rPr>
        <w:t>L</w:t>
      </w:r>
      <w:r w:rsidRPr="00A20BD1">
        <w:rPr>
          <w:rFonts w:eastAsia="Calibri"/>
        </w:rPr>
        <w:t xml:space="preserve">īguma spēkā stāšanās dienas Līgumcena nav apgūta, Puses var izskatīt iespēju pagarināt Līguma darbības termiņu vēl uz </w:t>
      </w:r>
      <w:r w:rsidRPr="00123F5B">
        <w:rPr>
          <w:rFonts w:eastAsia="Calibri"/>
          <w:b/>
        </w:rPr>
        <w:t>12</w:t>
      </w:r>
      <w:r w:rsidR="00123F5B" w:rsidRPr="00123F5B">
        <w:rPr>
          <w:rFonts w:eastAsia="Calibri"/>
          <w:b/>
        </w:rPr>
        <w:t> </w:t>
      </w:r>
      <w:r w:rsidRPr="00123F5B">
        <w:rPr>
          <w:rFonts w:eastAsia="Calibri"/>
          <w:b/>
        </w:rPr>
        <w:t xml:space="preserve">(divpadsmit) </w:t>
      </w:r>
      <w:r w:rsidRPr="00A20BD1">
        <w:rPr>
          <w:rFonts w:eastAsia="Calibri"/>
        </w:rPr>
        <w:t>mēnešiem, nepārsniedzot Līgumcenu.</w:t>
      </w:r>
    </w:p>
    <w:p w14:paraId="7A66DE65" w14:textId="77777777" w:rsidR="00E0654C" w:rsidRPr="0098354B" w:rsidRDefault="00E0654C" w:rsidP="00E0654C">
      <w:pPr>
        <w:numPr>
          <w:ilvl w:val="0"/>
          <w:numId w:val="8"/>
        </w:numPr>
        <w:spacing w:before="240"/>
        <w:ind w:left="284" w:hanging="284"/>
        <w:jc w:val="center"/>
        <w:rPr>
          <w:b/>
          <w:caps/>
          <w:lang w:eastAsia="x-none"/>
        </w:rPr>
      </w:pPr>
      <w:r w:rsidRPr="0098354B">
        <w:rPr>
          <w:b/>
          <w:caps/>
          <w:lang w:eastAsia="x-none"/>
        </w:rPr>
        <w:t>APMAKSAS KĀRTĪBA</w:t>
      </w:r>
    </w:p>
    <w:p w14:paraId="576EC90B" w14:textId="32603084" w:rsidR="00E0654C" w:rsidRPr="0098354B" w:rsidRDefault="00E0654C" w:rsidP="00510D40">
      <w:pPr>
        <w:numPr>
          <w:ilvl w:val="1"/>
          <w:numId w:val="8"/>
        </w:numPr>
        <w:ind w:left="709" w:hanging="709"/>
        <w:rPr>
          <w:rFonts w:eastAsia="Calibri"/>
          <w:b/>
        </w:rPr>
      </w:pPr>
      <w:bookmarkStart w:id="4" w:name="_Ref71288618"/>
      <w:r w:rsidRPr="0098354B">
        <w:rPr>
          <w:rFonts w:eastAsia="Calibri"/>
        </w:rPr>
        <w:t>Apmaks</w:t>
      </w:r>
      <w:r w:rsidR="00340BC0" w:rsidRPr="0098354B">
        <w:rPr>
          <w:rFonts w:eastAsia="Calibri"/>
        </w:rPr>
        <w:t>u</w:t>
      </w:r>
      <w:r w:rsidRPr="0098354B">
        <w:rPr>
          <w:rFonts w:eastAsia="Calibri"/>
        </w:rPr>
        <w:t xml:space="preserve"> par kvalitatīvi</w:t>
      </w:r>
      <w:r w:rsidR="00340BC0" w:rsidRPr="0098354B">
        <w:rPr>
          <w:rFonts w:eastAsia="Calibri"/>
        </w:rPr>
        <w:t>,</w:t>
      </w:r>
      <w:r w:rsidRPr="0098354B">
        <w:rPr>
          <w:rFonts w:eastAsia="Calibri"/>
        </w:rPr>
        <w:t xml:space="preserve"> </w:t>
      </w:r>
      <w:r w:rsidR="0043527F" w:rsidRPr="0098354B">
        <w:rPr>
          <w:rFonts w:eastAsia="Calibri"/>
        </w:rPr>
        <w:t xml:space="preserve">atbilstoši </w:t>
      </w:r>
      <w:r w:rsidR="00340BC0" w:rsidRPr="0098354B">
        <w:rPr>
          <w:rFonts w:eastAsia="Calibri"/>
        </w:rPr>
        <w:t xml:space="preserve">Līgumam izpildītiem </w:t>
      </w:r>
      <w:r w:rsidR="0071459D" w:rsidRPr="0098354B">
        <w:rPr>
          <w:rFonts w:eastAsia="Calibri"/>
        </w:rPr>
        <w:t xml:space="preserve">Darbiem </w:t>
      </w:r>
      <w:r w:rsidR="00340BC0" w:rsidRPr="0098354B">
        <w:rPr>
          <w:rFonts w:eastAsia="Calibri"/>
        </w:rPr>
        <w:t xml:space="preserve">Pasūtītājs </w:t>
      </w:r>
      <w:r w:rsidR="005F7F0E" w:rsidRPr="0098354B">
        <w:rPr>
          <w:rFonts w:eastAsia="Calibri"/>
        </w:rPr>
        <w:t xml:space="preserve">veic ar pārskaitījumu uz Izpildītāja </w:t>
      </w:r>
      <w:r w:rsidR="003B60EC" w:rsidRPr="0098354B">
        <w:rPr>
          <w:rFonts w:eastAsia="Calibri"/>
        </w:rPr>
        <w:t>Līgumā</w:t>
      </w:r>
      <w:r w:rsidR="005F7F0E" w:rsidRPr="0098354B">
        <w:rPr>
          <w:rFonts w:eastAsia="Calibri"/>
        </w:rPr>
        <w:t xml:space="preserve"> norādīto bankas kontu </w:t>
      </w:r>
      <w:r w:rsidR="005F7F0E" w:rsidRPr="0098354B">
        <w:rPr>
          <w:rFonts w:eastAsia="Calibri"/>
          <w:b/>
        </w:rPr>
        <w:t>30 (trīsdesmit) dienu</w:t>
      </w:r>
      <w:r w:rsidR="005F7F0E" w:rsidRPr="0098354B">
        <w:rPr>
          <w:rFonts w:eastAsia="Calibri"/>
        </w:rPr>
        <w:t xml:space="preserve"> </w:t>
      </w:r>
      <w:r w:rsidR="005F7F0E" w:rsidRPr="0098354B">
        <w:rPr>
          <w:rFonts w:eastAsia="Calibri"/>
          <w:b/>
        </w:rPr>
        <w:t>laikā</w:t>
      </w:r>
      <w:r w:rsidR="005F7F0E" w:rsidRPr="0098354B">
        <w:rPr>
          <w:rFonts w:eastAsia="Calibri"/>
        </w:rPr>
        <w:t xml:space="preserve"> </w:t>
      </w:r>
      <w:r w:rsidRPr="0098354B">
        <w:rPr>
          <w:rFonts w:eastAsia="Calibri"/>
        </w:rPr>
        <w:t xml:space="preserve">pēc tam, kad Pasūtītājam </w:t>
      </w:r>
      <w:r w:rsidR="00340BC0" w:rsidRPr="0098354B">
        <w:rPr>
          <w:rFonts w:eastAsia="Calibri"/>
        </w:rPr>
        <w:t xml:space="preserve">ir iesniegti </w:t>
      </w:r>
      <w:r w:rsidRPr="0098354B">
        <w:rPr>
          <w:rFonts w:eastAsia="Calibri"/>
        </w:rPr>
        <w:t>šād</w:t>
      </w:r>
      <w:r w:rsidR="00340BC0" w:rsidRPr="0098354B">
        <w:rPr>
          <w:rFonts w:eastAsia="Calibri"/>
        </w:rPr>
        <w:t xml:space="preserve">i </w:t>
      </w:r>
      <w:r w:rsidRPr="0098354B">
        <w:rPr>
          <w:rFonts w:eastAsia="Calibri"/>
        </w:rPr>
        <w:t>dokument</w:t>
      </w:r>
      <w:r w:rsidR="00340BC0" w:rsidRPr="0098354B">
        <w:rPr>
          <w:rFonts w:eastAsia="Calibri"/>
        </w:rPr>
        <w:t>i</w:t>
      </w:r>
      <w:r w:rsidRPr="0098354B">
        <w:rPr>
          <w:rFonts w:eastAsia="Calibri"/>
        </w:rPr>
        <w:t>:</w:t>
      </w:r>
      <w:bookmarkEnd w:id="4"/>
      <w:r w:rsidRPr="0098354B">
        <w:rPr>
          <w:rFonts w:eastAsia="Calibri"/>
        </w:rPr>
        <w:t xml:space="preserve"> </w:t>
      </w:r>
    </w:p>
    <w:p w14:paraId="2C13F02C" w14:textId="77777777" w:rsidR="00C97E59" w:rsidRDefault="0071459D" w:rsidP="00C97E59">
      <w:pPr>
        <w:numPr>
          <w:ilvl w:val="2"/>
          <w:numId w:val="8"/>
        </w:numPr>
        <w:ind w:left="1418" w:hanging="851"/>
        <w:rPr>
          <w:rFonts w:eastAsia="Calibri"/>
          <w:b/>
          <w:bCs/>
          <w:lang w:eastAsia="ar-SA"/>
        </w:rPr>
      </w:pPr>
      <w:r w:rsidRPr="0098354B">
        <w:rPr>
          <w:rFonts w:eastAsia="Calibri"/>
          <w:bCs/>
          <w:u w:val="single"/>
          <w:lang w:eastAsia="ar-SA"/>
        </w:rPr>
        <w:t xml:space="preserve">Darbu </w:t>
      </w:r>
      <w:r w:rsidR="00E0654C" w:rsidRPr="0098354B">
        <w:rPr>
          <w:rFonts w:eastAsia="Calibri"/>
          <w:bCs/>
          <w:u w:val="single"/>
          <w:lang w:eastAsia="ar-SA"/>
        </w:rPr>
        <w:t>pieņemš</w:t>
      </w:r>
      <w:r w:rsidR="007B26ED" w:rsidRPr="0098354B">
        <w:rPr>
          <w:rFonts w:eastAsia="Calibri"/>
          <w:bCs/>
          <w:u w:val="single"/>
          <w:lang w:eastAsia="ar-SA"/>
        </w:rPr>
        <w:t>anas-</w:t>
      </w:r>
      <w:r w:rsidR="00BC42AB" w:rsidRPr="0098354B">
        <w:rPr>
          <w:rFonts w:eastAsia="Calibri"/>
          <w:bCs/>
          <w:u w:val="single"/>
          <w:lang w:eastAsia="ar-SA"/>
        </w:rPr>
        <w:t>nodošanas akts</w:t>
      </w:r>
      <w:r w:rsidR="00BC42AB" w:rsidRPr="0098354B">
        <w:rPr>
          <w:rFonts w:eastAsia="Calibri"/>
          <w:bCs/>
          <w:lang w:eastAsia="ar-SA"/>
        </w:rPr>
        <w:t xml:space="preserve"> (</w:t>
      </w:r>
      <w:r w:rsidR="003B60EC" w:rsidRPr="0098354B">
        <w:rPr>
          <w:rFonts w:eastAsia="Calibri"/>
          <w:bCs/>
          <w:lang w:eastAsia="ar-SA"/>
        </w:rPr>
        <w:t>Līguma</w:t>
      </w:r>
      <w:r w:rsidR="00BC42AB" w:rsidRPr="0098354B">
        <w:rPr>
          <w:rFonts w:eastAsia="Calibri"/>
          <w:bCs/>
          <w:lang w:eastAsia="ar-SA"/>
        </w:rPr>
        <w:t xml:space="preserve"> </w:t>
      </w:r>
      <w:r w:rsidR="00BC42AB" w:rsidRPr="00123F5B">
        <w:rPr>
          <w:rFonts w:eastAsia="Calibri"/>
          <w:bCs/>
          <w:highlight w:val="cyan"/>
          <w:lang w:eastAsia="ar-SA"/>
        </w:rPr>
        <w:t>__</w:t>
      </w:r>
      <w:r w:rsidR="00BC42AB" w:rsidRPr="0098354B">
        <w:rPr>
          <w:rFonts w:eastAsia="Calibri"/>
          <w:bCs/>
          <w:lang w:eastAsia="ar-SA"/>
        </w:rPr>
        <w:t>.</w:t>
      </w:r>
      <w:r w:rsidR="00E0654C" w:rsidRPr="0098354B">
        <w:rPr>
          <w:rFonts w:eastAsia="Calibri"/>
          <w:bCs/>
          <w:lang w:eastAsia="ar-SA"/>
        </w:rPr>
        <w:t xml:space="preserve">pielikums), tai skaitā arī </w:t>
      </w:r>
      <w:r w:rsidR="00A84CE6" w:rsidRPr="0098354B">
        <w:rPr>
          <w:rFonts w:eastAsia="Calibri"/>
          <w:bCs/>
          <w:lang w:eastAsia="ar-SA"/>
        </w:rPr>
        <w:t xml:space="preserve">ar </w:t>
      </w:r>
      <w:r w:rsidRPr="0098354B">
        <w:rPr>
          <w:rFonts w:eastAsia="Calibri"/>
          <w:bCs/>
          <w:lang w:eastAsia="ar-SA"/>
        </w:rPr>
        <w:t xml:space="preserve">Darbu </w:t>
      </w:r>
      <w:r w:rsidR="00E0654C" w:rsidRPr="0098354B">
        <w:rPr>
          <w:rFonts w:eastAsia="Calibri"/>
          <w:bCs/>
          <w:lang w:eastAsia="ar-SA"/>
        </w:rPr>
        <w:t>izpildi saistīta dokumentācija</w:t>
      </w:r>
      <w:r w:rsidR="001262A3" w:rsidRPr="0098354B">
        <w:rPr>
          <w:rFonts w:eastAsia="Calibri"/>
          <w:bCs/>
          <w:lang w:eastAsia="ar-SA"/>
        </w:rPr>
        <w:t>, ja to pieprasa Pasūtītājs</w:t>
      </w:r>
      <w:r w:rsidR="002C6011" w:rsidRPr="0098354B">
        <w:rPr>
          <w:rFonts w:eastAsia="Calibri"/>
          <w:bCs/>
          <w:lang w:eastAsia="ar-SA"/>
        </w:rPr>
        <w:t>;</w:t>
      </w:r>
    </w:p>
    <w:p w14:paraId="3C1311C8" w14:textId="2A470AEF" w:rsidR="00A240CB" w:rsidRPr="00835FB9" w:rsidRDefault="00C97E59" w:rsidP="00835FB9">
      <w:pPr>
        <w:numPr>
          <w:ilvl w:val="2"/>
          <w:numId w:val="8"/>
        </w:numPr>
        <w:ind w:left="1418" w:hanging="851"/>
        <w:rPr>
          <w:rFonts w:eastAsia="Calibri"/>
          <w:b/>
          <w:bCs/>
          <w:lang w:eastAsia="ar-SA"/>
        </w:rPr>
      </w:pPr>
      <w:r w:rsidRPr="00C97E59">
        <w:t xml:space="preserve">Pasūtītājs pieņem un atzīst Izpildītāja </w:t>
      </w:r>
      <w:r w:rsidRPr="00C97E59">
        <w:rPr>
          <w:b/>
          <w:bCs/>
          <w:u w:val="single"/>
        </w:rPr>
        <w:t>strukturētu elektronisku rēķinu</w:t>
      </w:r>
      <w:r w:rsidRPr="00C97E59">
        <w:t> — rēķins, kas sagatavots apmaksai, nosūtīts un saņemts strukturētā elektroniskā formātā, kas ļauj to automātiski un elektroniski apstrādāt, (Strukturēta e-rēķina datnes formāts ir</w:t>
      </w:r>
      <w:r w:rsidRPr="00C97E59">
        <w:rPr>
          <w:i/>
          <w:iCs/>
        </w:rPr>
        <w:t> XML</w:t>
      </w:r>
      <w:r w:rsidRPr="00C97E59">
        <w:t> (</w:t>
      </w:r>
      <w:proofErr w:type="spellStart"/>
      <w:r w:rsidRPr="00C97E59">
        <w:rPr>
          <w:i/>
          <w:iCs/>
        </w:rPr>
        <w:t>Extensible</w:t>
      </w:r>
      <w:proofErr w:type="spellEnd"/>
      <w:r w:rsidRPr="00C97E59">
        <w:rPr>
          <w:i/>
          <w:iCs/>
        </w:rPr>
        <w:t xml:space="preserve"> </w:t>
      </w:r>
      <w:proofErr w:type="spellStart"/>
      <w:r w:rsidRPr="00C97E59">
        <w:rPr>
          <w:i/>
          <w:iCs/>
        </w:rPr>
        <w:t>Markup</w:t>
      </w:r>
      <w:proofErr w:type="spellEnd"/>
      <w:r w:rsidRPr="00C97E59">
        <w:rPr>
          <w:i/>
          <w:iCs/>
        </w:rPr>
        <w:t xml:space="preserve"> </w:t>
      </w:r>
      <w:proofErr w:type="spellStart"/>
      <w:r w:rsidRPr="00C97E59">
        <w:rPr>
          <w:i/>
          <w:iCs/>
        </w:rPr>
        <w:t>Language</w:t>
      </w:r>
      <w:proofErr w:type="spellEnd"/>
      <w:r w:rsidRPr="00C97E59">
        <w:t>). </w:t>
      </w:r>
      <w:r w:rsidRPr="00C97E59">
        <w:rPr>
          <w:i/>
          <w:iCs/>
        </w:rPr>
        <w:t>XML</w:t>
      </w:r>
      <w:r w:rsidRPr="00C97E59">
        <w:t> struktūra ir noteikta </w:t>
      </w:r>
      <w:hyperlink r:id="rId8" w:tgtFrame="_blank" w:tooltip="https://www.lvs.lv/lv/products/135850" w:history="1">
        <w:r w:rsidRPr="00C97E59">
          <w:rPr>
            <w:color w:val="0000FF"/>
            <w:u w:val="single"/>
          </w:rPr>
          <w:t>Latvijas nacionālajā standartā</w:t>
        </w:r>
      </w:hyperlink>
      <w:r w:rsidRPr="00C97E59">
        <w:rPr>
          <w:u w:val="single"/>
        </w:rPr>
        <w:t>,</w:t>
      </w:r>
      <w:r w:rsidRPr="00C97E59">
        <w:t> un tai jāatbilst </w:t>
      </w:r>
      <w:hyperlink r:id="rId9" w:tgtFrame="_blank" w:tooltip="https://docs.peppol.eu/poacc/billing/3.0/bis/" w:history="1">
        <w:r w:rsidRPr="00C97E59">
          <w:rPr>
            <w:i/>
            <w:iCs/>
            <w:color w:val="0000FF"/>
            <w:u w:val="single"/>
          </w:rPr>
          <w:t>PEPPOL BIS Billing 3.0</w:t>
        </w:r>
      </w:hyperlink>
      <w:r w:rsidRPr="00C97E59">
        <w:t xml:space="preserve"> specifikācijai). Sagatavoto rēķinu nosūtot uz  RSU e-adresi EINVOICE@90000013771 pievienojot digitālo rēķinu (ar pielikumiem vai citiem darījumu apliecinošiem dokumentiem piem. PNA) arī lasāmā formātā (PDF). </w:t>
      </w:r>
      <w:r w:rsidRPr="00C97E59">
        <w:rPr>
          <w:b/>
          <w:bCs/>
        </w:rPr>
        <w:t xml:space="preserve">Gadījumā, ja kādu no pielikuma nevar pievienot un nosūtīt e-adresē, to </w:t>
      </w:r>
      <w:proofErr w:type="spellStart"/>
      <w:r w:rsidRPr="00C97E59">
        <w:rPr>
          <w:b/>
          <w:bCs/>
        </w:rPr>
        <w:t>nosūta</w:t>
      </w:r>
      <w:proofErr w:type="spellEnd"/>
      <w:r w:rsidRPr="00C97E59">
        <w:rPr>
          <w:b/>
          <w:bCs/>
        </w:rPr>
        <w:t xml:space="preserve"> uz RSU e</w:t>
      </w:r>
      <w:r w:rsidR="00123F5B">
        <w:rPr>
          <w:b/>
          <w:bCs/>
        </w:rPr>
        <w:noBreakHyphen/>
      </w:r>
      <w:r w:rsidRPr="00C97E59">
        <w:rPr>
          <w:b/>
          <w:bCs/>
        </w:rPr>
        <w:t>pastu  </w:t>
      </w:r>
      <w:hyperlink r:id="rId10" w:history="1">
        <w:r w:rsidR="00123F5B" w:rsidRPr="008B18FC">
          <w:rPr>
            <w:rStyle w:val="Hyperlink"/>
            <w:b/>
            <w:bCs/>
          </w:rPr>
          <w:t>e</w:t>
        </w:r>
        <w:r w:rsidR="00123F5B" w:rsidRPr="008B18FC">
          <w:rPr>
            <w:rStyle w:val="Hyperlink"/>
            <w:b/>
            <w:bCs/>
          </w:rPr>
          <w:noBreakHyphen/>
          <w:t>rekini@rsu.lv</w:t>
        </w:r>
      </w:hyperlink>
      <w:r w:rsidRPr="00C97E59">
        <w:rPr>
          <w:b/>
          <w:bCs/>
        </w:rPr>
        <w:t>.</w:t>
      </w:r>
      <w:r>
        <w:rPr>
          <w:b/>
          <w:bCs/>
        </w:rPr>
        <w:t xml:space="preserve"> </w:t>
      </w:r>
      <w:r w:rsidR="00A240CB">
        <w:t xml:space="preserve">Izrakstot rēķinu, tajā obligāti jānorāda </w:t>
      </w:r>
      <w:r w:rsidR="00A240CB">
        <w:rPr>
          <w:u w:val="single"/>
        </w:rPr>
        <w:t>Pasūtītāja Līguma numurs un datums, kā arī Pasūtītāja kontaktpersona</w:t>
      </w:r>
      <w:r w:rsidR="00A240CB">
        <w:t>, pretējā gadījumā Pasūtītājs ir tiesīgs bez soda sankciju piemērošanas kavēt šajā punktā noteikto maksājumu termiņu.</w:t>
      </w:r>
    </w:p>
    <w:p w14:paraId="22B3714B" w14:textId="77777777" w:rsidR="00835FB9" w:rsidRPr="00835FB9" w:rsidRDefault="00E0654C" w:rsidP="00835FB9">
      <w:pPr>
        <w:pStyle w:val="11Lgumam"/>
        <w:rPr>
          <w:b/>
          <w:bCs/>
          <w:lang w:eastAsia="ar-SA"/>
        </w:rPr>
      </w:pPr>
      <w:r w:rsidRPr="00C97E59">
        <w:t xml:space="preserve">Ja </w:t>
      </w:r>
      <w:r w:rsidR="0071459D" w:rsidRPr="00C97E59">
        <w:t xml:space="preserve">Darbi </w:t>
      </w:r>
      <w:r w:rsidRPr="00C97E59">
        <w:t>veikti nekva</w:t>
      </w:r>
      <w:r w:rsidR="00491E0E" w:rsidRPr="00C97E59">
        <w:t xml:space="preserve">litatīvi vai neatbilstoši </w:t>
      </w:r>
      <w:r w:rsidR="001262A3" w:rsidRPr="00C97E59">
        <w:t xml:space="preserve">Līguma </w:t>
      </w:r>
      <w:r w:rsidRPr="00C97E59">
        <w:t xml:space="preserve">noteikumiem, un par to </w:t>
      </w:r>
      <w:r w:rsidR="003B60EC" w:rsidRPr="00C97E59">
        <w:t>Līguma</w:t>
      </w:r>
      <w:r w:rsidRPr="00C97E59">
        <w:t xml:space="preserve"> noteiktajā kārtībā sagatavota pretenzija, norēķināšanās par </w:t>
      </w:r>
      <w:r w:rsidR="0071459D" w:rsidRPr="00C97E59">
        <w:t xml:space="preserve">Darbiem </w:t>
      </w:r>
      <w:r w:rsidRPr="00C97E59">
        <w:t>notiek pēc Pasūtītāja pretenzijā norādīto trūkumu novēršanas.</w:t>
      </w:r>
    </w:p>
    <w:p w14:paraId="135DE314" w14:textId="77777777" w:rsidR="00123F5B" w:rsidRPr="00123F5B" w:rsidRDefault="00E0654C" w:rsidP="00123F5B">
      <w:pPr>
        <w:pStyle w:val="11Lgumam"/>
        <w:rPr>
          <w:b/>
          <w:bCs/>
          <w:lang w:eastAsia="ar-SA"/>
        </w:rPr>
      </w:pPr>
      <w:r w:rsidRPr="00835FB9">
        <w:t xml:space="preserve">Par samaksas dienu tiek uzskatīta diena, </w:t>
      </w:r>
      <w:r w:rsidR="00D24EDA" w:rsidRPr="00835FB9">
        <w:t xml:space="preserve">kad Pasūtītājs ir pārskaitījis naudas summu uz </w:t>
      </w:r>
      <w:r w:rsidR="003B60EC" w:rsidRPr="00835FB9">
        <w:t>Līgumā</w:t>
      </w:r>
      <w:r w:rsidR="00D24EDA" w:rsidRPr="00835FB9">
        <w:t xml:space="preserve"> norādīto Izpildītāja norēķinu kontu kredītiestādē. </w:t>
      </w:r>
    </w:p>
    <w:p w14:paraId="71BBBE8F" w14:textId="2D9DA208" w:rsidR="00C66CAD" w:rsidRPr="00123F5B" w:rsidRDefault="00C66CAD" w:rsidP="00123F5B">
      <w:pPr>
        <w:pStyle w:val="11Lgumam"/>
        <w:rPr>
          <w:b/>
          <w:bCs/>
          <w:lang w:eastAsia="ar-SA"/>
        </w:rPr>
      </w:pPr>
      <w:r w:rsidRPr="00123F5B">
        <w:t xml:space="preserve">Bankas norēķinu konts var tikt mainīts tikai uz Izpildītāja iesniegtas un apstiprinātas informācijas pamata, slēdzot rakstveida vienošanos par grozījumiem </w:t>
      </w:r>
      <w:r w:rsidR="003B60EC" w:rsidRPr="00123F5B">
        <w:t>Līgumā</w:t>
      </w:r>
      <w:r w:rsidRPr="00123F5B">
        <w:t>.</w:t>
      </w:r>
    </w:p>
    <w:p w14:paraId="79428433" w14:textId="4D841A3C" w:rsidR="00E0654C" w:rsidRPr="008F3B99" w:rsidRDefault="00E0654C" w:rsidP="000237C5">
      <w:pPr>
        <w:keepNext/>
        <w:numPr>
          <w:ilvl w:val="0"/>
          <w:numId w:val="8"/>
        </w:numPr>
        <w:spacing w:before="240"/>
        <w:ind w:left="288" w:hanging="288"/>
        <w:jc w:val="center"/>
        <w:rPr>
          <w:b/>
          <w:caps/>
          <w:lang w:eastAsia="x-none"/>
        </w:rPr>
      </w:pPr>
      <w:r w:rsidRPr="008F3B99">
        <w:rPr>
          <w:b/>
          <w:caps/>
          <w:lang w:eastAsia="x-none"/>
        </w:rPr>
        <w:lastRenderedPageBreak/>
        <w:t>DARBU PIETEIKŠANAS KĀRTĪBA</w:t>
      </w:r>
    </w:p>
    <w:p w14:paraId="1CDFBD79" w14:textId="55561626" w:rsidR="00AC1B44" w:rsidRPr="008F3B99" w:rsidRDefault="008F3B99" w:rsidP="00510D40">
      <w:pPr>
        <w:pStyle w:val="11Lgumam"/>
        <w:ind w:left="709" w:hanging="709"/>
        <w:rPr>
          <w:lang w:val="lv-LV"/>
        </w:rPr>
      </w:pPr>
      <w:r w:rsidRPr="008F3B99">
        <w:rPr>
          <w:lang w:val="lv-LV"/>
        </w:rPr>
        <w:t>P</w:t>
      </w:r>
      <w:r w:rsidR="0075220C" w:rsidRPr="008F3B99">
        <w:rPr>
          <w:lang w:val="lv-LV"/>
        </w:rPr>
        <w:t xml:space="preserve">ar </w:t>
      </w:r>
      <w:r w:rsidR="0071459D" w:rsidRPr="008F3B99">
        <w:rPr>
          <w:lang w:val="lv-LV"/>
        </w:rPr>
        <w:t xml:space="preserve">Darbu </w:t>
      </w:r>
      <w:r w:rsidR="0075220C" w:rsidRPr="008F3B99">
        <w:rPr>
          <w:lang w:val="lv-LV"/>
        </w:rPr>
        <w:t>veikšanu konkrētā objektā</w:t>
      </w:r>
      <w:r w:rsidR="007146B2" w:rsidRPr="008F3B99">
        <w:rPr>
          <w:lang w:val="lv-LV"/>
        </w:rPr>
        <w:t>, Pasūtītājs nosūta Izpildītāj</w:t>
      </w:r>
      <w:r w:rsidR="0088264F" w:rsidRPr="008F3B99">
        <w:rPr>
          <w:lang w:val="lv-LV"/>
        </w:rPr>
        <w:t>am</w:t>
      </w:r>
      <w:r w:rsidR="007146B2" w:rsidRPr="008F3B99">
        <w:rPr>
          <w:lang w:val="lv-LV"/>
        </w:rPr>
        <w:t xml:space="preserve"> uz </w:t>
      </w:r>
      <w:r w:rsidR="003B60EC" w:rsidRPr="008F3B99">
        <w:rPr>
          <w:lang w:val="lv-LV"/>
        </w:rPr>
        <w:t>Līgumā</w:t>
      </w:r>
      <w:r w:rsidR="007146B2" w:rsidRPr="008F3B99">
        <w:rPr>
          <w:lang w:val="lv-LV"/>
        </w:rPr>
        <w:t xml:space="preserve"> norādīto  Izpildītāja e-pasta</w:t>
      </w:r>
      <w:r w:rsidR="004B690E" w:rsidRPr="008F3B99">
        <w:rPr>
          <w:lang w:val="lv-LV"/>
        </w:rPr>
        <w:t xml:space="preserve"> adres</w:t>
      </w:r>
      <w:r w:rsidRPr="008F3B99">
        <w:rPr>
          <w:lang w:val="lv-LV"/>
        </w:rPr>
        <w:t>i</w:t>
      </w:r>
      <w:r w:rsidR="004B690E" w:rsidRPr="008F3B99">
        <w:rPr>
          <w:lang w:val="lv-LV"/>
        </w:rPr>
        <w:t xml:space="preserve"> </w:t>
      </w:r>
      <w:r w:rsidRPr="008F3B99">
        <w:rPr>
          <w:lang w:val="lv-LV"/>
        </w:rPr>
        <w:t>pie</w:t>
      </w:r>
      <w:r w:rsidR="00512F01">
        <w:rPr>
          <w:lang w:val="lv-LV"/>
        </w:rPr>
        <w:t>teikumu</w:t>
      </w:r>
      <w:r w:rsidR="00910E1B">
        <w:rPr>
          <w:lang w:val="lv-LV"/>
        </w:rPr>
        <w:t>.</w:t>
      </w:r>
      <w:r w:rsidR="004B690E" w:rsidRPr="008F3B99">
        <w:rPr>
          <w:lang w:val="lv-LV"/>
        </w:rPr>
        <w:t xml:space="preserve"> </w:t>
      </w:r>
    </w:p>
    <w:p w14:paraId="4D609EAF" w14:textId="12467B11" w:rsidR="00E0654C" w:rsidRPr="008F3B99" w:rsidRDefault="00CB4D68" w:rsidP="00510D40">
      <w:pPr>
        <w:numPr>
          <w:ilvl w:val="1"/>
          <w:numId w:val="8"/>
        </w:numPr>
        <w:ind w:left="709" w:hanging="709"/>
        <w:rPr>
          <w:rFonts w:eastAsia="Calibri"/>
        </w:rPr>
      </w:pPr>
      <w:r>
        <w:rPr>
          <w:rFonts w:eastAsia="Calibri"/>
        </w:rPr>
        <w:t>P</w:t>
      </w:r>
      <w:r w:rsidR="00910E1B">
        <w:rPr>
          <w:rFonts w:eastAsia="Calibri"/>
        </w:rPr>
        <w:t>ieteikumā</w:t>
      </w:r>
      <w:r w:rsidR="00AC1B44" w:rsidRPr="008F3B99">
        <w:rPr>
          <w:rFonts w:eastAsia="Calibri"/>
        </w:rPr>
        <w:t xml:space="preserve"> Pasūtītājs precizē </w:t>
      </w:r>
      <w:r w:rsidR="00C10973" w:rsidRPr="008F3B99">
        <w:rPr>
          <w:rFonts w:eastAsia="Calibri"/>
        </w:rPr>
        <w:t xml:space="preserve">Darbu </w:t>
      </w:r>
      <w:r w:rsidR="00AC1B44" w:rsidRPr="008F3B99">
        <w:rPr>
          <w:rFonts w:eastAsia="Calibri"/>
        </w:rPr>
        <w:t>tehniskās specifikācijas (t.sk., ja nepieciešams, tehnisko dokumentāciju, kas apliecina izvirzīto tehnisko specifikāciju prasību izpildi), norādot:</w:t>
      </w:r>
    </w:p>
    <w:p w14:paraId="0EB46B41" w14:textId="77777777" w:rsidR="00E0654C" w:rsidRPr="008F3B99" w:rsidRDefault="00E0654C" w:rsidP="00E94768">
      <w:pPr>
        <w:numPr>
          <w:ilvl w:val="2"/>
          <w:numId w:val="8"/>
        </w:numPr>
        <w:ind w:left="1134" w:hanging="850"/>
        <w:rPr>
          <w:rFonts w:eastAsia="Calibri"/>
          <w:bCs/>
          <w:lang w:eastAsia="ar-SA"/>
        </w:rPr>
      </w:pPr>
      <w:r w:rsidRPr="008F3B99">
        <w:rPr>
          <w:rFonts w:eastAsia="Calibri"/>
          <w:bCs/>
          <w:lang w:eastAsia="ar-SA"/>
        </w:rPr>
        <w:t xml:space="preserve">objekta adresi; </w:t>
      </w:r>
    </w:p>
    <w:p w14:paraId="3A83619F" w14:textId="67683C4A" w:rsidR="00E0654C" w:rsidRPr="008F3B99" w:rsidRDefault="00E0654C" w:rsidP="00E94768">
      <w:pPr>
        <w:numPr>
          <w:ilvl w:val="2"/>
          <w:numId w:val="8"/>
        </w:numPr>
        <w:ind w:left="1134" w:hanging="850"/>
        <w:rPr>
          <w:rFonts w:eastAsia="Calibri"/>
          <w:bCs/>
          <w:lang w:eastAsia="ar-SA"/>
        </w:rPr>
      </w:pPr>
      <w:r w:rsidRPr="008F3B99">
        <w:rPr>
          <w:rFonts w:eastAsia="Calibri"/>
          <w:bCs/>
          <w:lang w:eastAsia="ar-SA"/>
        </w:rPr>
        <w:t xml:space="preserve">paredzamo </w:t>
      </w:r>
      <w:r w:rsidR="0071459D" w:rsidRPr="008F3B99">
        <w:rPr>
          <w:rFonts w:eastAsia="Calibri"/>
          <w:bCs/>
          <w:lang w:eastAsia="ar-SA"/>
        </w:rPr>
        <w:t xml:space="preserve">Darbu </w:t>
      </w:r>
      <w:r w:rsidRPr="008F3B99">
        <w:rPr>
          <w:rFonts w:eastAsia="Calibri"/>
          <w:bCs/>
          <w:lang w:eastAsia="ar-SA"/>
        </w:rPr>
        <w:t>izpildes laiku un apjomu;</w:t>
      </w:r>
    </w:p>
    <w:p w14:paraId="5D44F5C3" w14:textId="77777777" w:rsidR="00E0654C" w:rsidRPr="008F3B99" w:rsidRDefault="00E0654C" w:rsidP="00E94768">
      <w:pPr>
        <w:numPr>
          <w:ilvl w:val="2"/>
          <w:numId w:val="8"/>
        </w:numPr>
        <w:ind w:left="1134" w:hanging="850"/>
        <w:rPr>
          <w:rFonts w:eastAsia="Calibri"/>
          <w:bCs/>
          <w:lang w:eastAsia="ar-SA"/>
        </w:rPr>
      </w:pPr>
      <w:r w:rsidRPr="008F3B99">
        <w:rPr>
          <w:rFonts w:eastAsia="Calibri"/>
          <w:bCs/>
          <w:lang w:eastAsia="ar-SA"/>
        </w:rPr>
        <w:t>objekta apsekošanas datumu un laiku;</w:t>
      </w:r>
    </w:p>
    <w:p w14:paraId="39953459" w14:textId="77777777" w:rsidR="00E0654C" w:rsidRPr="008F3B99" w:rsidRDefault="00E0654C" w:rsidP="00E94768">
      <w:pPr>
        <w:numPr>
          <w:ilvl w:val="2"/>
          <w:numId w:val="8"/>
        </w:numPr>
        <w:ind w:left="1134" w:hanging="850"/>
        <w:rPr>
          <w:rFonts w:eastAsia="Calibri"/>
          <w:bCs/>
          <w:lang w:eastAsia="ar-SA"/>
        </w:rPr>
      </w:pPr>
      <w:r w:rsidRPr="008F3B99">
        <w:rPr>
          <w:rFonts w:eastAsia="Calibri"/>
          <w:bCs/>
          <w:lang w:eastAsia="ar-SA"/>
        </w:rPr>
        <w:t>defektu aktu (ja tas jau ir sastādīts);</w:t>
      </w:r>
    </w:p>
    <w:p w14:paraId="04611A75" w14:textId="77777777" w:rsidR="0011790B" w:rsidRPr="008F3B99" w:rsidRDefault="00E0654C" w:rsidP="00E94768">
      <w:pPr>
        <w:numPr>
          <w:ilvl w:val="2"/>
          <w:numId w:val="8"/>
        </w:numPr>
        <w:ind w:left="1134" w:hanging="850"/>
        <w:rPr>
          <w:rFonts w:eastAsia="Calibri"/>
          <w:b/>
          <w:bCs/>
          <w:lang w:eastAsia="ar-SA"/>
        </w:rPr>
      </w:pPr>
      <w:r w:rsidRPr="008F3B99">
        <w:rPr>
          <w:rFonts w:eastAsia="Calibri"/>
          <w:bCs/>
          <w:lang w:eastAsia="ar-SA"/>
        </w:rPr>
        <w:t>tehnisko dokumentāciju (ja to ir nepieciešams i</w:t>
      </w:r>
      <w:r w:rsidR="000653F4" w:rsidRPr="008F3B99">
        <w:rPr>
          <w:rFonts w:eastAsia="Calibri"/>
          <w:bCs/>
          <w:lang w:eastAsia="ar-SA"/>
        </w:rPr>
        <w:t>e</w:t>
      </w:r>
      <w:r w:rsidRPr="008F3B99">
        <w:rPr>
          <w:rFonts w:eastAsia="Calibri"/>
          <w:bCs/>
          <w:lang w:eastAsia="ar-SA"/>
        </w:rPr>
        <w:t>sniegt)</w:t>
      </w:r>
      <w:r w:rsidR="0011790B" w:rsidRPr="008F3B99">
        <w:rPr>
          <w:rFonts w:eastAsia="Calibri"/>
          <w:bCs/>
          <w:lang w:eastAsia="ar-SA"/>
        </w:rPr>
        <w:t>;</w:t>
      </w:r>
    </w:p>
    <w:p w14:paraId="2C061380" w14:textId="49368047" w:rsidR="00E0654C" w:rsidRPr="008F3B99" w:rsidRDefault="0011790B" w:rsidP="00E94768">
      <w:pPr>
        <w:numPr>
          <w:ilvl w:val="2"/>
          <w:numId w:val="8"/>
        </w:numPr>
        <w:ind w:left="1134" w:hanging="850"/>
        <w:rPr>
          <w:rFonts w:eastAsia="Calibri"/>
          <w:b/>
          <w:bCs/>
          <w:lang w:eastAsia="ar-SA"/>
        </w:rPr>
      </w:pPr>
      <w:r w:rsidRPr="008F3B99">
        <w:rPr>
          <w:rFonts w:eastAsia="Calibri"/>
          <w:bCs/>
          <w:lang w:eastAsia="ar-SA"/>
        </w:rPr>
        <w:t>darbu izpildē iesaistāmos speciālistus.</w:t>
      </w:r>
    </w:p>
    <w:p w14:paraId="0026CED3" w14:textId="08B6FFEA" w:rsidR="00E0654C" w:rsidRPr="008F3B99" w:rsidRDefault="00E0654C" w:rsidP="00E94768">
      <w:pPr>
        <w:numPr>
          <w:ilvl w:val="1"/>
          <w:numId w:val="8"/>
        </w:numPr>
        <w:ind w:left="709" w:hanging="709"/>
        <w:rPr>
          <w:rFonts w:eastAsia="Calibri"/>
        </w:rPr>
      </w:pPr>
      <w:r w:rsidRPr="008F3B99">
        <w:rPr>
          <w:rFonts w:eastAsia="Calibri"/>
        </w:rPr>
        <w:t>Pasūtītājs var nosūtīt pieteikumu Izpildītājam</w:t>
      </w:r>
      <w:r w:rsidR="008C5DA3">
        <w:rPr>
          <w:rFonts w:eastAsia="Calibri"/>
        </w:rPr>
        <w:t xml:space="preserve"> </w:t>
      </w:r>
      <w:r w:rsidRPr="008F3B99">
        <w:rPr>
          <w:rFonts w:eastAsia="Calibri"/>
        </w:rPr>
        <w:t>par</w:t>
      </w:r>
      <w:r w:rsidR="00A84CE6" w:rsidRPr="008F3B99">
        <w:rPr>
          <w:rFonts w:eastAsia="Calibri"/>
        </w:rPr>
        <w:t xml:space="preserve"> </w:t>
      </w:r>
      <w:r w:rsidR="0071459D" w:rsidRPr="008F3B99">
        <w:rPr>
          <w:rFonts w:eastAsia="Calibri"/>
        </w:rPr>
        <w:t xml:space="preserve">Darbu </w:t>
      </w:r>
      <w:r w:rsidR="00A84CE6" w:rsidRPr="008F3B99">
        <w:rPr>
          <w:rFonts w:eastAsia="Calibri"/>
        </w:rPr>
        <w:t xml:space="preserve">izpildi ne vairāk kā </w:t>
      </w:r>
      <w:r w:rsidRPr="00752D59">
        <w:rPr>
          <w:rFonts w:eastAsia="Calibri"/>
          <w:b/>
        </w:rPr>
        <w:t>5 (piecos)</w:t>
      </w:r>
      <w:r w:rsidRPr="008F3B99">
        <w:rPr>
          <w:rFonts w:eastAsia="Calibri"/>
        </w:rPr>
        <w:t xml:space="preserve"> </w:t>
      </w:r>
      <w:r w:rsidR="0075220C" w:rsidRPr="008F3B99">
        <w:rPr>
          <w:rFonts w:eastAsia="Calibri"/>
        </w:rPr>
        <w:t>o</w:t>
      </w:r>
      <w:r w:rsidRPr="008F3B99">
        <w:rPr>
          <w:rFonts w:eastAsia="Calibri"/>
        </w:rPr>
        <w:t xml:space="preserve">bjektos vienlaicīgi. </w:t>
      </w:r>
    </w:p>
    <w:p w14:paraId="5FB357C3" w14:textId="62EF9726" w:rsidR="003024D5" w:rsidRPr="008F3B99" w:rsidRDefault="003024D5" w:rsidP="00E94768">
      <w:pPr>
        <w:pStyle w:val="11Lgumam"/>
        <w:ind w:left="709" w:hanging="709"/>
        <w:rPr>
          <w:lang w:val="lv-LV"/>
        </w:rPr>
      </w:pPr>
      <w:r w:rsidRPr="44864DE5">
        <w:rPr>
          <w:lang w:val="lv-LV"/>
        </w:rPr>
        <w:t xml:space="preserve">Objekta apsekošana notiek </w:t>
      </w:r>
      <w:r w:rsidRPr="44864DE5">
        <w:rPr>
          <w:b/>
          <w:bCs/>
          <w:lang w:val="lv-LV"/>
        </w:rPr>
        <w:t>3</w:t>
      </w:r>
      <w:r w:rsidR="001A4420" w:rsidRPr="44864DE5">
        <w:rPr>
          <w:b/>
          <w:bCs/>
          <w:lang w:val="lv-LV"/>
        </w:rPr>
        <w:t> </w:t>
      </w:r>
      <w:r w:rsidRPr="44864DE5">
        <w:rPr>
          <w:b/>
          <w:bCs/>
          <w:lang w:val="lv-LV"/>
        </w:rPr>
        <w:t>(trīs) darba dien</w:t>
      </w:r>
      <w:r w:rsidR="0042444E">
        <w:rPr>
          <w:b/>
          <w:bCs/>
          <w:lang w:val="lv-LV"/>
        </w:rPr>
        <w:t>u laikā</w:t>
      </w:r>
      <w:r w:rsidRPr="44864DE5">
        <w:rPr>
          <w:b/>
          <w:bCs/>
          <w:lang w:val="lv-LV"/>
        </w:rPr>
        <w:t xml:space="preserve"> no </w:t>
      </w:r>
      <w:r w:rsidR="008F3B99" w:rsidRPr="44864DE5">
        <w:rPr>
          <w:b/>
          <w:bCs/>
          <w:lang w:val="lv-LV"/>
        </w:rPr>
        <w:t>pieprasījuma</w:t>
      </w:r>
      <w:r w:rsidR="00523256">
        <w:rPr>
          <w:b/>
          <w:bCs/>
          <w:lang w:val="lv-LV"/>
        </w:rPr>
        <w:t xml:space="preserve"> </w:t>
      </w:r>
      <w:r w:rsidRPr="44864DE5">
        <w:rPr>
          <w:b/>
          <w:bCs/>
          <w:lang w:val="lv-LV"/>
        </w:rPr>
        <w:t>nosūtīšanas dienas</w:t>
      </w:r>
      <w:r w:rsidRPr="44864DE5">
        <w:rPr>
          <w:lang w:val="lv-LV"/>
        </w:rPr>
        <w:t>.</w:t>
      </w:r>
    </w:p>
    <w:p w14:paraId="6D0BA45F" w14:textId="64C1CD65" w:rsidR="003024D5" w:rsidRPr="008F3B99" w:rsidRDefault="003024D5" w:rsidP="00E94768">
      <w:pPr>
        <w:pStyle w:val="11Lgumam"/>
        <w:ind w:left="709" w:hanging="709"/>
        <w:rPr>
          <w:lang w:val="lv-LV"/>
        </w:rPr>
      </w:pPr>
      <w:r w:rsidRPr="008F3B99">
        <w:rPr>
          <w:lang w:val="lv-LV"/>
        </w:rPr>
        <w:t>Izpildītājs Pasūtītāja noteiktajā datumā un laikā veic objekta apskati</w:t>
      </w:r>
      <w:r w:rsidR="008F3B99" w:rsidRPr="008F3B99">
        <w:rPr>
          <w:lang w:val="lv-LV"/>
        </w:rPr>
        <w:t xml:space="preserve">. </w:t>
      </w:r>
      <w:r w:rsidRPr="008F3B99">
        <w:rPr>
          <w:b/>
          <w:lang w:val="lv-LV"/>
        </w:rPr>
        <w:t>Objekta apskate</w:t>
      </w:r>
      <w:r w:rsidR="00E20DDF" w:rsidRPr="008F3B99">
        <w:rPr>
          <w:b/>
          <w:lang w:val="lv-LV"/>
        </w:rPr>
        <w:t xml:space="preserve"> ir obligāta, ja ir saņemts </w:t>
      </w:r>
      <w:r w:rsidR="008F3B99" w:rsidRPr="008F3B99">
        <w:rPr>
          <w:b/>
          <w:lang w:val="lv-LV"/>
        </w:rPr>
        <w:t>pieprasījums</w:t>
      </w:r>
      <w:r w:rsidR="00E20DDF" w:rsidRPr="008F3B99">
        <w:rPr>
          <w:b/>
          <w:lang w:val="lv-LV"/>
        </w:rPr>
        <w:t xml:space="preserve"> un</w:t>
      </w:r>
      <w:r w:rsidRPr="008F3B99">
        <w:rPr>
          <w:b/>
          <w:lang w:val="lv-LV"/>
        </w:rPr>
        <w:t xml:space="preserve"> tiek fiksēt</w:t>
      </w:r>
      <w:r w:rsidR="008F3B99" w:rsidRPr="008F3B99">
        <w:rPr>
          <w:b/>
          <w:lang w:val="lv-LV"/>
        </w:rPr>
        <w:t>s</w:t>
      </w:r>
      <w:r w:rsidRPr="008F3B99">
        <w:rPr>
          <w:b/>
          <w:lang w:val="lv-LV"/>
        </w:rPr>
        <w:t xml:space="preserve"> Pasūtītāja apskates lapā</w:t>
      </w:r>
      <w:r w:rsidRPr="008F3B99">
        <w:rPr>
          <w:lang w:val="lv-LV"/>
        </w:rPr>
        <w:t>.</w:t>
      </w:r>
    </w:p>
    <w:p w14:paraId="4F226ABF" w14:textId="085027D9" w:rsidR="003024D5" w:rsidRPr="00A577E2" w:rsidRDefault="003024D5" w:rsidP="00E94768">
      <w:pPr>
        <w:pStyle w:val="11Lgumam"/>
        <w:ind w:left="709" w:hanging="709"/>
        <w:rPr>
          <w:lang w:val="lv-LV"/>
        </w:rPr>
      </w:pPr>
      <w:r w:rsidRPr="00A577E2">
        <w:rPr>
          <w:lang w:val="lv-LV"/>
        </w:rPr>
        <w:t xml:space="preserve">Izpildītājs ne vēlāk kā </w:t>
      </w:r>
      <w:r w:rsidR="00921A83" w:rsidRPr="00A577E2">
        <w:rPr>
          <w:b/>
          <w:lang w:val="lv-LV"/>
        </w:rPr>
        <w:t>3</w:t>
      </w:r>
      <w:r w:rsidR="001A4420" w:rsidRPr="00A577E2">
        <w:rPr>
          <w:b/>
          <w:lang w:val="lv-LV"/>
        </w:rPr>
        <w:t> </w:t>
      </w:r>
      <w:r w:rsidRPr="00A577E2">
        <w:rPr>
          <w:b/>
          <w:lang w:val="lv-LV"/>
        </w:rPr>
        <w:t>(</w:t>
      </w:r>
      <w:r w:rsidR="00921A83" w:rsidRPr="00A577E2">
        <w:rPr>
          <w:b/>
          <w:lang w:val="lv-LV"/>
        </w:rPr>
        <w:t>trīs</w:t>
      </w:r>
      <w:r w:rsidRPr="00A577E2">
        <w:rPr>
          <w:b/>
          <w:lang w:val="lv-LV"/>
        </w:rPr>
        <w:t>) darba dienu laikā</w:t>
      </w:r>
      <w:r w:rsidRPr="00A577E2">
        <w:rPr>
          <w:lang w:val="lv-LV"/>
        </w:rPr>
        <w:t xml:space="preserve"> </w:t>
      </w:r>
      <w:r w:rsidRPr="00A577E2">
        <w:rPr>
          <w:i/>
          <w:lang w:val="lv-LV"/>
        </w:rPr>
        <w:t>(līdz darba dienas beigām: no pirmdien</w:t>
      </w:r>
      <w:r w:rsidR="00E94768" w:rsidRPr="00A577E2">
        <w:rPr>
          <w:i/>
          <w:lang w:val="lv-LV"/>
        </w:rPr>
        <w:t>a</w:t>
      </w:r>
      <w:r w:rsidRPr="00A577E2">
        <w:rPr>
          <w:i/>
          <w:lang w:val="lv-LV"/>
        </w:rPr>
        <w:t>s līdz piektdienai līdz plkst. 17:00 un piektdienā līdz 16:00)</w:t>
      </w:r>
      <w:r w:rsidRPr="00A577E2">
        <w:rPr>
          <w:lang w:val="lv-LV"/>
        </w:rPr>
        <w:t xml:space="preserve"> pēc objekta apskates </w:t>
      </w:r>
      <w:r w:rsidR="00E94768" w:rsidRPr="00A577E2">
        <w:rPr>
          <w:lang w:val="lv-LV"/>
        </w:rPr>
        <w:t xml:space="preserve">dienas </w:t>
      </w:r>
      <w:r w:rsidRPr="00A577E2">
        <w:rPr>
          <w:lang w:val="lv-LV"/>
        </w:rPr>
        <w:t xml:space="preserve">sagatavo </w:t>
      </w:r>
      <w:r w:rsidR="00A577E2" w:rsidRPr="00A577E2">
        <w:rPr>
          <w:lang w:val="lv-LV"/>
        </w:rPr>
        <w:t>tāmi</w:t>
      </w:r>
      <w:r w:rsidR="00E94768" w:rsidRPr="00A577E2">
        <w:rPr>
          <w:lang w:val="lv-LV"/>
        </w:rPr>
        <w:t xml:space="preserve"> </w:t>
      </w:r>
      <w:r w:rsidRPr="00A577E2">
        <w:rPr>
          <w:lang w:val="lv-LV"/>
        </w:rPr>
        <w:t xml:space="preserve">atbilstoši Tehniskā - Finanšu piedāvājuma noteiktajām izmaksu pozīcijām, un, ja Pasūtītājs pieprasa, </w:t>
      </w:r>
      <w:r w:rsidR="0071459D" w:rsidRPr="00A577E2">
        <w:rPr>
          <w:lang w:val="lv-LV"/>
        </w:rPr>
        <w:t xml:space="preserve">Darbu </w:t>
      </w:r>
      <w:r w:rsidRPr="00A577E2">
        <w:rPr>
          <w:lang w:val="lv-LV"/>
        </w:rPr>
        <w:t xml:space="preserve">izpildes laika grafiku, atbilstoši Pasūtītāja pieteikumā noteiktajam </w:t>
      </w:r>
      <w:r w:rsidR="0071459D" w:rsidRPr="00A577E2">
        <w:rPr>
          <w:lang w:val="lv-LV"/>
        </w:rPr>
        <w:t xml:space="preserve">Darbu </w:t>
      </w:r>
      <w:r w:rsidRPr="00A577E2">
        <w:rPr>
          <w:lang w:val="lv-LV"/>
        </w:rPr>
        <w:t>izpildes laikam.</w:t>
      </w:r>
    </w:p>
    <w:p w14:paraId="4CA6EA87" w14:textId="14C41DAC" w:rsidR="00AC1B44" w:rsidRPr="005130A5" w:rsidRDefault="00AC1B44" w:rsidP="00E94768">
      <w:pPr>
        <w:numPr>
          <w:ilvl w:val="1"/>
          <w:numId w:val="8"/>
        </w:numPr>
        <w:ind w:left="709" w:hanging="709"/>
        <w:rPr>
          <w:rFonts w:eastAsia="Calibri"/>
        </w:rPr>
      </w:pPr>
      <w:r w:rsidRPr="005130A5">
        <w:rPr>
          <w:rFonts w:eastAsia="Calibri"/>
        </w:rPr>
        <w:t>Piedāvājumā Izpildītāj</w:t>
      </w:r>
      <w:r w:rsidR="00EE2C79" w:rsidRPr="005130A5">
        <w:rPr>
          <w:rFonts w:eastAsia="Calibri"/>
        </w:rPr>
        <w:t>s</w:t>
      </w:r>
      <w:r w:rsidRPr="005130A5">
        <w:rPr>
          <w:rFonts w:eastAsia="Calibri"/>
        </w:rPr>
        <w:t xml:space="preserve"> norāda tehnisk</w:t>
      </w:r>
      <w:r w:rsidR="00EE2C79" w:rsidRPr="005130A5">
        <w:rPr>
          <w:rFonts w:eastAsia="Calibri"/>
        </w:rPr>
        <w:t>o</w:t>
      </w:r>
      <w:r w:rsidRPr="005130A5">
        <w:rPr>
          <w:rFonts w:eastAsia="Calibri"/>
        </w:rPr>
        <w:t xml:space="preserve"> un finanšu piedāvājum</w:t>
      </w:r>
      <w:r w:rsidR="00EE2C79" w:rsidRPr="005130A5">
        <w:rPr>
          <w:rFonts w:eastAsia="Calibri"/>
        </w:rPr>
        <w:t>u</w:t>
      </w:r>
      <w:r w:rsidRPr="005130A5">
        <w:rPr>
          <w:rFonts w:eastAsia="Calibri"/>
        </w:rPr>
        <w:t>, cen</w:t>
      </w:r>
      <w:r w:rsidR="00EE2C79" w:rsidRPr="005130A5">
        <w:rPr>
          <w:rFonts w:eastAsia="Calibri"/>
        </w:rPr>
        <w:t>u</w:t>
      </w:r>
      <w:r w:rsidRPr="005130A5">
        <w:rPr>
          <w:rFonts w:eastAsia="Calibri"/>
        </w:rPr>
        <w:t xml:space="preserve"> EUR bez PVN par katru pozīciju, un par visu Pasūtītāja </w:t>
      </w:r>
      <w:r w:rsidR="00C97186">
        <w:rPr>
          <w:rFonts w:eastAsia="Calibri"/>
        </w:rPr>
        <w:t>pieteikumā</w:t>
      </w:r>
      <w:r w:rsidRPr="005130A5">
        <w:rPr>
          <w:rFonts w:eastAsia="Calibri"/>
        </w:rPr>
        <w:t xml:space="preserve"> un </w:t>
      </w:r>
      <w:r w:rsidR="00F909DA" w:rsidRPr="005130A5">
        <w:rPr>
          <w:rFonts w:eastAsia="Calibri"/>
        </w:rPr>
        <w:t>p</w:t>
      </w:r>
      <w:r w:rsidRPr="005130A5">
        <w:rPr>
          <w:rFonts w:eastAsia="Calibri"/>
        </w:rPr>
        <w:t>iedāvājuma formā norādīto apjomu, izpildes termiņ</w:t>
      </w:r>
      <w:r w:rsidR="003D6994" w:rsidRPr="005130A5">
        <w:rPr>
          <w:rFonts w:eastAsia="Calibri"/>
        </w:rPr>
        <w:t>u</w:t>
      </w:r>
      <w:r w:rsidRPr="005130A5">
        <w:rPr>
          <w:rFonts w:eastAsia="Calibri"/>
        </w:rPr>
        <w:t xml:space="preserve"> un cit</w:t>
      </w:r>
      <w:r w:rsidR="004659EC" w:rsidRPr="005130A5">
        <w:rPr>
          <w:rFonts w:eastAsia="Calibri"/>
        </w:rPr>
        <w:t>u</w:t>
      </w:r>
      <w:r w:rsidRPr="005130A5">
        <w:rPr>
          <w:rFonts w:eastAsia="Calibri"/>
        </w:rPr>
        <w:t xml:space="preserve"> </w:t>
      </w:r>
      <w:r w:rsidR="005130A5">
        <w:rPr>
          <w:rFonts w:eastAsia="Calibri"/>
        </w:rPr>
        <w:t>pieteikumā</w:t>
      </w:r>
      <w:r w:rsidRPr="005130A5">
        <w:rPr>
          <w:rFonts w:eastAsia="Calibri"/>
        </w:rPr>
        <w:t xml:space="preserve"> norādīt</w:t>
      </w:r>
      <w:r w:rsidR="004659EC" w:rsidRPr="005130A5">
        <w:rPr>
          <w:rFonts w:eastAsia="Calibri"/>
        </w:rPr>
        <w:t>o</w:t>
      </w:r>
      <w:r w:rsidRPr="005130A5">
        <w:rPr>
          <w:rFonts w:eastAsia="Calibri"/>
        </w:rPr>
        <w:t xml:space="preserve"> informācij</w:t>
      </w:r>
      <w:r w:rsidR="003D6994" w:rsidRPr="005130A5">
        <w:rPr>
          <w:rFonts w:eastAsia="Calibri"/>
        </w:rPr>
        <w:t>u</w:t>
      </w:r>
      <w:r w:rsidRPr="005130A5">
        <w:rPr>
          <w:rFonts w:eastAsia="Calibri"/>
        </w:rPr>
        <w:t>.</w:t>
      </w:r>
    </w:p>
    <w:p w14:paraId="77053463" w14:textId="695853F8" w:rsidR="00AC1B44" w:rsidRPr="0099469D" w:rsidRDefault="004B690E" w:rsidP="00E94768">
      <w:pPr>
        <w:numPr>
          <w:ilvl w:val="1"/>
          <w:numId w:val="8"/>
        </w:numPr>
        <w:ind w:left="709" w:hanging="709"/>
        <w:rPr>
          <w:rFonts w:eastAsia="Calibri"/>
        </w:rPr>
      </w:pPr>
      <w:r w:rsidRPr="0099469D">
        <w:rPr>
          <w:rFonts w:eastAsia="Calibri"/>
        </w:rPr>
        <w:t xml:space="preserve">Izpildītājs </w:t>
      </w:r>
      <w:r w:rsidR="0075220C" w:rsidRPr="0099469D">
        <w:rPr>
          <w:rFonts w:eastAsia="Calibri"/>
        </w:rPr>
        <w:t>iesniedz</w:t>
      </w:r>
      <w:r w:rsidRPr="0099469D">
        <w:rPr>
          <w:rFonts w:eastAsia="Calibri"/>
        </w:rPr>
        <w:t xml:space="preserve"> </w:t>
      </w:r>
      <w:r w:rsidR="005130A5" w:rsidRPr="0099469D">
        <w:rPr>
          <w:rFonts w:eastAsia="Calibri"/>
        </w:rPr>
        <w:t>tāmi</w:t>
      </w:r>
      <w:r w:rsidR="002D388F" w:rsidRPr="0099469D">
        <w:rPr>
          <w:rFonts w:eastAsia="Calibri"/>
        </w:rPr>
        <w:t xml:space="preserve"> Pasūtītāj</w:t>
      </w:r>
      <w:r w:rsidR="0075220C" w:rsidRPr="0099469D">
        <w:rPr>
          <w:rFonts w:eastAsia="Calibri"/>
        </w:rPr>
        <w:t>a</w:t>
      </w:r>
      <w:r w:rsidR="003024D5" w:rsidRPr="0099469D">
        <w:rPr>
          <w:rFonts w:eastAsia="Calibri"/>
        </w:rPr>
        <w:t xml:space="preserve"> </w:t>
      </w:r>
      <w:r w:rsidR="002D388F" w:rsidRPr="0099469D">
        <w:rPr>
          <w:rFonts w:eastAsia="Calibri"/>
        </w:rPr>
        <w:t xml:space="preserve">noteiktajā iesniegšanas termiņā no </w:t>
      </w:r>
      <w:r w:rsidR="003B60EC" w:rsidRPr="0099469D">
        <w:rPr>
          <w:rFonts w:eastAsia="Calibri"/>
        </w:rPr>
        <w:t>Līgum</w:t>
      </w:r>
      <w:r w:rsidR="00AD3A74" w:rsidRPr="0099469D">
        <w:rPr>
          <w:rFonts w:eastAsia="Calibri"/>
        </w:rPr>
        <w:t>ā</w:t>
      </w:r>
      <w:r w:rsidR="002D388F" w:rsidRPr="0099469D">
        <w:rPr>
          <w:rFonts w:eastAsia="Calibri"/>
        </w:rPr>
        <w:t xml:space="preserve"> norādītās Izpildītāja elektroniskās adreses. </w:t>
      </w:r>
    </w:p>
    <w:p w14:paraId="6CC5134F" w14:textId="15200119" w:rsidR="00F30E4E" w:rsidRDefault="0075220C" w:rsidP="00E94768">
      <w:pPr>
        <w:pStyle w:val="11Lgumam"/>
        <w:ind w:left="709" w:hanging="709"/>
        <w:rPr>
          <w:rFonts w:eastAsia="Times New Roman"/>
          <w:lang w:val="lv-LV"/>
        </w:rPr>
      </w:pPr>
      <w:r w:rsidRPr="0099469D">
        <w:rPr>
          <w:rFonts w:eastAsia="Times New Roman"/>
          <w:lang w:val="lv-LV"/>
        </w:rPr>
        <w:t xml:space="preserve">Izpildītājs iesniedzot </w:t>
      </w:r>
      <w:r w:rsidR="0099469D" w:rsidRPr="0099469D">
        <w:rPr>
          <w:rFonts w:eastAsia="Times New Roman"/>
          <w:lang w:val="lv-LV"/>
        </w:rPr>
        <w:t>tāmi</w:t>
      </w:r>
      <w:r w:rsidRPr="0099469D">
        <w:rPr>
          <w:rFonts w:eastAsia="Times New Roman"/>
          <w:lang w:val="lv-LV"/>
        </w:rPr>
        <w:t xml:space="preserve"> uz Pasūtītāja </w:t>
      </w:r>
      <w:r w:rsidR="0099469D" w:rsidRPr="0099469D">
        <w:rPr>
          <w:rFonts w:eastAsia="Times New Roman"/>
          <w:lang w:val="lv-LV"/>
        </w:rPr>
        <w:t>pieteikumu</w:t>
      </w:r>
      <w:r w:rsidRPr="0099469D">
        <w:rPr>
          <w:rFonts w:eastAsia="Times New Roman"/>
          <w:lang w:val="lv-LV"/>
        </w:rPr>
        <w:t xml:space="preserve"> nosaka cenu par darbiem un materiāliem atbilstoši Tehniskajam – finanšu piedāvājuma</w:t>
      </w:r>
      <w:r w:rsidR="00086CDD" w:rsidRPr="0099469D">
        <w:rPr>
          <w:rFonts w:eastAsia="Times New Roman"/>
          <w:lang w:val="lv-LV"/>
        </w:rPr>
        <w:t>m</w:t>
      </w:r>
      <w:r w:rsidR="006208F4" w:rsidRPr="0099469D">
        <w:rPr>
          <w:rFonts w:eastAsia="Times New Roman"/>
          <w:lang w:val="lv-LV"/>
        </w:rPr>
        <w:t>.</w:t>
      </w:r>
    </w:p>
    <w:p w14:paraId="07D6D448" w14:textId="4DBAE79A" w:rsidR="00C97186" w:rsidRPr="0099469D" w:rsidRDefault="00C97186" w:rsidP="00E94768">
      <w:pPr>
        <w:pStyle w:val="11Lgumam"/>
        <w:ind w:left="709" w:hanging="709"/>
        <w:rPr>
          <w:rFonts w:eastAsia="Times New Roman"/>
          <w:lang w:val="lv-LV"/>
        </w:rPr>
      </w:pPr>
      <w:r w:rsidRPr="00C97186">
        <w:rPr>
          <w:rFonts w:eastAsia="Times New Roman"/>
          <w:bCs/>
          <w:lang w:val="lv-LV"/>
        </w:rPr>
        <w:t xml:space="preserve">Pasūtītājs </w:t>
      </w:r>
      <w:r w:rsidRPr="00752D59">
        <w:rPr>
          <w:rFonts w:eastAsia="Times New Roman"/>
          <w:b/>
          <w:bCs/>
          <w:lang w:val="lv-LV"/>
        </w:rPr>
        <w:t>24 (divdesmit četru)</w:t>
      </w:r>
      <w:r w:rsidRPr="00C97186">
        <w:rPr>
          <w:rFonts w:eastAsia="Times New Roman"/>
          <w:bCs/>
          <w:lang w:val="lv-LV"/>
        </w:rPr>
        <w:t xml:space="preserve"> stundu laikā rakstveidā (elektroniski) apstiprina piedāvājuma saņemšanas faktu. Pasūtītājs </w:t>
      </w:r>
      <w:r w:rsidRPr="00752D59">
        <w:rPr>
          <w:rFonts w:eastAsia="Times New Roman"/>
          <w:b/>
          <w:bCs/>
          <w:lang w:val="lv-LV"/>
        </w:rPr>
        <w:t>2 (divu)</w:t>
      </w:r>
      <w:r w:rsidRPr="00C97186">
        <w:rPr>
          <w:rFonts w:eastAsia="Times New Roman"/>
          <w:bCs/>
          <w:lang w:val="lv-LV"/>
        </w:rPr>
        <w:t xml:space="preserve"> darba dienu laikā, vai steidzamos gadījumos - īsākā termiņā – pēc piedāvājuma saņemšanas, izvērtē saņemto piedāvājumu atbilstību noteiktajām prasībām, Līguma noteikumiem un veic </w:t>
      </w:r>
      <w:r>
        <w:rPr>
          <w:rFonts w:eastAsia="Times New Roman"/>
          <w:bCs/>
          <w:lang w:val="lv-LV"/>
        </w:rPr>
        <w:t>Darbu</w:t>
      </w:r>
      <w:r w:rsidRPr="00C97186">
        <w:rPr>
          <w:rFonts w:eastAsia="Times New Roman"/>
          <w:bCs/>
          <w:lang w:val="lv-LV"/>
        </w:rPr>
        <w:t xml:space="preserve"> saņemšanas tāmes un laika plāna saskaņošanu ar Izpildītāju</w:t>
      </w:r>
    </w:p>
    <w:p w14:paraId="73BEAC9C" w14:textId="77777777" w:rsidR="00C97186" w:rsidRDefault="00E0654C" w:rsidP="00C97186">
      <w:pPr>
        <w:numPr>
          <w:ilvl w:val="1"/>
          <w:numId w:val="8"/>
        </w:numPr>
        <w:ind w:left="709" w:hanging="709"/>
        <w:rPr>
          <w:rFonts w:eastAsia="Calibri"/>
        </w:rPr>
      </w:pPr>
      <w:r w:rsidRPr="0099469D">
        <w:rPr>
          <w:rFonts w:eastAsia="Calibri"/>
        </w:rPr>
        <w:t xml:space="preserve">Pasūtītājam nepietiekoša finansējuma gadījumā, līdz </w:t>
      </w:r>
      <w:r w:rsidR="0099469D" w:rsidRPr="0099469D">
        <w:rPr>
          <w:rFonts w:eastAsia="Calibri"/>
        </w:rPr>
        <w:t>tāmes saskaņošanai</w:t>
      </w:r>
      <w:r w:rsidR="001E448F" w:rsidRPr="0099469D">
        <w:rPr>
          <w:rFonts w:eastAsia="Calibri"/>
        </w:rPr>
        <w:t>, ir tiesības atteikties no D</w:t>
      </w:r>
      <w:r w:rsidRPr="0099469D">
        <w:rPr>
          <w:rFonts w:eastAsia="Calibri"/>
        </w:rPr>
        <w:t xml:space="preserve">arbu </w:t>
      </w:r>
      <w:r w:rsidR="0016260B" w:rsidRPr="0099469D">
        <w:rPr>
          <w:rFonts w:eastAsia="Calibri"/>
        </w:rPr>
        <w:t>veikšanas konkrēt</w:t>
      </w:r>
      <w:r w:rsidR="00EE2C79" w:rsidRPr="0099469D">
        <w:rPr>
          <w:rFonts w:eastAsia="Calibri"/>
        </w:rPr>
        <w:t>ajā</w:t>
      </w:r>
      <w:r w:rsidR="0016260B" w:rsidRPr="0099469D">
        <w:rPr>
          <w:rFonts w:eastAsia="Calibri"/>
        </w:rPr>
        <w:t xml:space="preserve"> </w:t>
      </w:r>
      <w:r w:rsidR="00EE2C79" w:rsidRPr="0099469D">
        <w:rPr>
          <w:rFonts w:eastAsia="Calibri"/>
        </w:rPr>
        <w:t>o</w:t>
      </w:r>
      <w:r w:rsidR="0016260B" w:rsidRPr="0099469D">
        <w:rPr>
          <w:rFonts w:eastAsia="Calibri"/>
        </w:rPr>
        <w:t>bjektā</w:t>
      </w:r>
      <w:r w:rsidRPr="0099469D">
        <w:rPr>
          <w:rFonts w:eastAsia="Calibri"/>
        </w:rPr>
        <w:t>.</w:t>
      </w:r>
    </w:p>
    <w:p w14:paraId="5C30C01E" w14:textId="099E2FAC" w:rsidR="00C97186" w:rsidRPr="00C97186" w:rsidRDefault="00C97186" w:rsidP="00C97186">
      <w:pPr>
        <w:numPr>
          <w:ilvl w:val="1"/>
          <w:numId w:val="8"/>
        </w:numPr>
        <w:ind w:left="709" w:hanging="709"/>
        <w:rPr>
          <w:rFonts w:eastAsia="Calibri"/>
        </w:rPr>
      </w:pPr>
      <w:r w:rsidRPr="00C97186">
        <w:t>Saskaņoto laika plānu un tāmi var mainīt, Pasūtītājam un Izpildītājam  rakstveidā (elektroniski) vienojoties.</w:t>
      </w:r>
    </w:p>
    <w:p w14:paraId="51A4E2D8" w14:textId="158CFE18" w:rsidR="00E0654C" w:rsidRPr="00F24344" w:rsidRDefault="00E0654C" w:rsidP="00E0654C">
      <w:pPr>
        <w:numPr>
          <w:ilvl w:val="0"/>
          <w:numId w:val="8"/>
        </w:numPr>
        <w:spacing w:before="240"/>
        <w:ind w:left="284" w:hanging="284"/>
        <w:jc w:val="center"/>
        <w:rPr>
          <w:b/>
          <w:caps/>
          <w:lang w:eastAsia="x-none"/>
        </w:rPr>
      </w:pPr>
      <w:r w:rsidRPr="00F24344">
        <w:rPr>
          <w:b/>
          <w:caps/>
          <w:lang w:eastAsia="x-none"/>
        </w:rPr>
        <w:t>DARBU IZPILDES UN PIEŅEMŠANAS KĀRTĪBA</w:t>
      </w:r>
    </w:p>
    <w:p w14:paraId="3D9F566E" w14:textId="01BA1ABF" w:rsidR="00E0654C" w:rsidRPr="00F24344" w:rsidRDefault="001E448F" w:rsidP="00EE2C79">
      <w:pPr>
        <w:numPr>
          <w:ilvl w:val="1"/>
          <w:numId w:val="8"/>
        </w:numPr>
        <w:ind w:left="709" w:hanging="709"/>
        <w:rPr>
          <w:rFonts w:eastAsia="Calibri"/>
        </w:rPr>
      </w:pPr>
      <w:r w:rsidRPr="44864DE5">
        <w:rPr>
          <w:rFonts w:eastAsia="Calibri"/>
        </w:rPr>
        <w:t>Izpildītājs uzsāk D</w:t>
      </w:r>
      <w:r w:rsidR="00E0654C" w:rsidRPr="44864DE5">
        <w:rPr>
          <w:rFonts w:eastAsia="Calibri"/>
        </w:rPr>
        <w:t xml:space="preserve">arbus </w:t>
      </w:r>
      <w:r w:rsidR="00E0654C" w:rsidRPr="44864DE5">
        <w:rPr>
          <w:rFonts w:eastAsia="Calibri"/>
          <w:b/>
          <w:bCs/>
        </w:rPr>
        <w:t xml:space="preserve">ne vēlāk kā 3 (trīs) </w:t>
      </w:r>
      <w:r w:rsidR="0016260B" w:rsidRPr="44864DE5">
        <w:rPr>
          <w:rFonts w:eastAsia="Calibri"/>
          <w:b/>
          <w:bCs/>
        </w:rPr>
        <w:t xml:space="preserve">darba </w:t>
      </w:r>
      <w:r w:rsidR="00E0654C" w:rsidRPr="44864DE5">
        <w:rPr>
          <w:rFonts w:eastAsia="Calibri"/>
          <w:b/>
          <w:bCs/>
        </w:rPr>
        <w:t>dienu laikā</w:t>
      </w:r>
      <w:r w:rsidR="00491E0E" w:rsidRPr="44864DE5">
        <w:rPr>
          <w:rFonts w:eastAsia="Calibri"/>
        </w:rPr>
        <w:t xml:space="preserve"> pēc </w:t>
      </w:r>
      <w:r w:rsidR="00F24344" w:rsidRPr="44864DE5">
        <w:rPr>
          <w:rFonts w:eastAsia="Calibri"/>
        </w:rPr>
        <w:t>tāmes un laika plāna saskaņošanas</w:t>
      </w:r>
      <w:r w:rsidR="00E0654C" w:rsidRPr="44864DE5">
        <w:rPr>
          <w:rFonts w:eastAsia="Calibri"/>
        </w:rPr>
        <w:t>, ja vien</w:t>
      </w:r>
      <w:r w:rsidRPr="44864DE5">
        <w:rPr>
          <w:rFonts w:eastAsia="Calibri"/>
        </w:rPr>
        <w:t xml:space="preserve"> Pasūtītājs nenosaka vēlāku D</w:t>
      </w:r>
      <w:r w:rsidR="00E0654C" w:rsidRPr="44864DE5">
        <w:rPr>
          <w:rFonts w:eastAsia="Calibri"/>
        </w:rPr>
        <w:t>arbu uzsākšanas termiņu (piemēram, sakarā ar nepiemērotiem laika apstākļiem, Pasūtītāja nepārtraukta mācību procesa nodrošināšana u.c.)</w:t>
      </w:r>
      <w:r w:rsidRPr="44864DE5">
        <w:rPr>
          <w:rFonts w:eastAsia="Calibri"/>
        </w:rPr>
        <w:t xml:space="preserve"> un pabeidz D</w:t>
      </w:r>
      <w:r w:rsidR="00CD0630" w:rsidRPr="44864DE5">
        <w:rPr>
          <w:rFonts w:eastAsia="Calibri"/>
        </w:rPr>
        <w:t xml:space="preserve">arbus </w:t>
      </w:r>
      <w:r w:rsidR="00491E0E" w:rsidRPr="44864DE5">
        <w:rPr>
          <w:rFonts w:eastAsia="Calibri"/>
        </w:rPr>
        <w:t>Lī</w:t>
      </w:r>
      <w:r w:rsidR="00CD5DAC" w:rsidRPr="44864DE5">
        <w:rPr>
          <w:rFonts w:eastAsia="Calibri"/>
        </w:rPr>
        <w:t>gumā noteiktajā</w:t>
      </w:r>
      <w:r w:rsidR="00CD0630" w:rsidRPr="44864DE5">
        <w:rPr>
          <w:rFonts w:eastAsia="Calibri"/>
        </w:rPr>
        <w:t xml:space="preserve"> termiņā</w:t>
      </w:r>
      <w:r w:rsidR="00AA3BA9" w:rsidRPr="44864DE5">
        <w:rPr>
          <w:rFonts w:eastAsia="Calibri"/>
        </w:rPr>
        <w:t>.</w:t>
      </w:r>
    </w:p>
    <w:p w14:paraId="24C38B43" w14:textId="2AC0FE02" w:rsidR="00E0654C" w:rsidRPr="00A14D49" w:rsidRDefault="00E0654C" w:rsidP="00EE2C79">
      <w:pPr>
        <w:numPr>
          <w:ilvl w:val="1"/>
          <w:numId w:val="8"/>
        </w:numPr>
        <w:ind w:left="709" w:hanging="709"/>
        <w:rPr>
          <w:rFonts w:eastAsia="Calibri"/>
        </w:rPr>
      </w:pPr>
      <w:r w:rsidRPr="00A14D49">
        <w:rPr>
          <w:rFonts w:eastAsia="Calibri"/>
        </w:rPr>
        <w:t xml:space="preserve">Izpildītājs </w:t>
      </w:r>
      <w:r w:rsidR="00A14D49" w:rsidRPr="00A14D49">
        <w:rPr>
          <w:rFonts w:eastAsia="Calibri"/>
        </w:rPr>
        <w:t>iesniedzot tāmi un laika plānu</w:t>
      </w:r>
      <w:r w:rsidR="00CD5DAC" w:rsidRPr="00A14D49">
        <w:rPr>
          <w:rFonts w:eastAsia="Calibri"/>
        </w:rPr>
        <w:t xml:space="preserve"> </w:t>
      </w:r>
      <w:r w:rsidRPr="00A14D49">
        <w:rPr>
          <w:rFonts w:eastAsia="Calibri"/>
        </w:rPr>
        <w:t xml:space="preserve">apliecina, ka pēc </w:t>
      </w:r>
      <w:r w:rsidR="00AA3BA9" w:rsidRPr="00A14D49">
        <w:rPr>
          <w:rFonts w:eastAsia="Calibri"/>
        </w:rPr>
        <w:t>o</w:t>
      </w:r>
      <w:r w:rsidRPr="00A14D49">
        <w:rPr>
          <w:rFonts w:eastAsia="Calibri"/>
        </w:rPr>
        <w:t xml:space="preserve">bjekta apskates tas ir iepazinies ar </w:t>
      </w:r>
      <w:r w:rsidR="00AA3BA9" w:rsidRPr="00A14D49">
        <w:rPr>
          <w:rFonts w:eastAsia="Calibri"/>
        </w:rPr>
        <w:t>o</w:t>
      </w:r>
      <w:r w:rsidRPr="00A14D49">
        <w:rPr>
          <w:rFonts w:eastAsia="Calibri"/>
        </w:rPr>
        <w:t>bjekta stāvokli, ar Tehnisko projektu (ja tāds ir), kā arī ar citu nepieciešamo dokumentāc</w:t>
      </w:r>
      <w:r w:rsidR="001E448F" w:rsidRPr="00A14D49">
        <w:rPr>
          <w:rFonts w:eastAsia="Calibri"/>
        </w:rPr>
        <w:t>iju un informāciju D</w:t>
      </w:r>
      <w:r w:rsidRPr="00A14D49">
        <w:rPr>
          <w:rFonts w:eastAsia="Calibri"/>
        </w:rPr>
        <w:t>arbu sekmīgai izpildei.</w:t>
      </w:r>
    </w:p>
    <w:p w14:paraId="6EF64353" w14:textId="536DD4CF" w:rsidR="00EE2C79" w:rsidRPr="00952F2E" w:rsidRDefault="00E0654C" w:rsidP="00EE2C79">
      <w:pPr>
        <w:numPr>
          <w:ilvl w:val="1"/>
          <w:numId w:val="8"/>
        </w:numPr>
        <w:ind w:left="709" w:hanging="709"/>
        <w:rPr>
          <w:rFonts w:eastAsia="Calibri"/>
        </w:rPr>
      </w:pPr>
      <w:r w:rsidRPr="00952F2E">
        <w:rPr>
          <w:rFonts w:eastAsia="Calibri"/>
        </w:rPr>
        <w:t xml:space="preserve">Ja </w:t>
      </w:r>
      <w:r w:rsidR="00EB2137" w:rsidRPr="00952F2E">
        <w:rPr>
          <w:rFonts w:eastAsia="Calibri"/>
        </w:rPr>
        <w:t xml:space="preserve">Darbu </w:t>
      </w:r>
      <w:r w:rsidRPr="00952F2E">
        <w:rPr>
          <w:rFonts w:eastAsia="Calibri"/>
        </w:rPr>
        <w:t xml:space="preserve">ietvaros Izpildītājs secina, ka </w:t>
      </w:r>
      <w:r w:rsidR="006E05C2" w:rsidRPr="00952F2E">
        <w:rPr>
          <w:rFonts w:eastAsia="Calibri"/>
        </w:rPr>
        <w:t xml:space="preserve">objektīvu </w:t>
      </w:r>
      <w:r w:rsidRPr="00952F2E">
        <w:rPr>
          <w:rFonts w:eastAsia="Calibri"/>
        </w:rPr>
        <w:t xml:space="preserve">apstākļu dēļ </w:t>
      </w:r>
      <w:r w:rsidR="00EB2137" w:rsidRPr="00952F2E">
        <w:rPr>
          <w:rFonts w:eastAsia="Calibri"/>
        </w:rPr>
        <w:t>Darbus</w:t>
      </w:r>
      <w:r w:rsidRPr="00952F2E">
        <w:rPr>
          <w:rFonts w:eastAsia="Calibri"/>
        </w:rPr>
        <w:t xml:space="preserve">, nepakļaujot riskam </w:t>
      </w:r>
      <w:r w:rsidR="00EB2137" w:rsidRPr="00952F2E">
        <w:rPr>
          <w:rFonts w:eastAsia="Calibri"/>
        </w:rPr>
        <w:t xml:space="preserve">Darbu </w:t>
      </w:r>
      <w:r w:rsidRPr="00952F2E">
        <w:rPr>
          <w:rFonts w:eastAsia="Calibri"/>
        </w:rPr>
        <w:t xml:space="preserve">izpildi un kvalitāti, objektīvi nav iespējams veikt, Izpildītājs iesniedz pamatojošus </w:t>
      </w:r>
      <w:r w:rsidR="00491E0E" w:rsidRPr="00952F2E">
        <w:rPr>
          <w:rFonts w:eastAsia="Calibri"/>
        </w:rPr>
        <w:lastRenderedPageBreak/>
        <w:t>dokumentus Pasūtītājam, un Līdzēji</w:t>
      </w:r>
      <w:r w:rsidRPr="00952F2E">
        <w:rPr>
          <w:rFonts w:eastAsia="Calibri"/>
        </w:rPr>
        <w:t xml:space="preserve"> lemj par </w:t>
      </w:r>
      <w:r w:rsidR="00EB2137" w:rsidRPr="00952F2E">
        <w:rPr>
          <w:rFonts w:eastAsia="Calibri"/>
        </w:rPr>
        <w:t xml:space="preserve">Darbu </w:t>
      </w:r>
      <w:r w:rsidR="0016260B" w:rsidRPr="00952F2E">
        <w:rPr>
          <w:rFonts w:eastAsia="Calibri"/>
        </w:rPr>
        <w:t xml:space="preserve">izpildes </w:t>
      </w:r>
      <w:r w:rsidRPr="00952F2E">
        <w:rPr>
          <w:rFonts w:eastAsia="Calibri"/>
        </w:rPr>
        <w:t>termiņa attiecīgu pagarināšanu.</w:t>
      </w:r>
    </w:p>
    <w:p w14:paraId="4319CA4C" w14:textId="160ADF24" w:rsidR="00E0654C" w:rsidRPr="00952F2E" w:rsidRDefault="00E0654C" w:rsidP="00EE2C79">
      <w:pPr>
        <w:numPr>
          <w:ilvl w:val="1"/>
          <w:numId w:val="8"/>
        </w:numPr>
        <w:ind w:left="709" w:hanging="709"/>
        <w:rPr>
          <w:rFonts w:eastAsia="Calibri"/>
        </w:rPr>
      </w:pPr>
      <w:r w:rsidRPr="44864DE5">
        <w:rPr>
          <w:rFonts w:eastAsia="Calibri"/>
        </w:rPr>
        <w:t xml:space="preserve">Izpildītājs pēc </w:t>
      </w:r>
      <w:r w:rsidR="00EB2137" w:rsidRPr="44864DE5">
        <w:rPr>
          <w:rFonts w:eastAsia="Calibri"/>
        </w:rPr>
        <w:t xml:space="preserve">Darbu </w:t>
      </w:r>
      <w:r w:rsidRPr="44864DE5">
        <w:rPr>
          <w:rFonts w:eastAsia="Calibri"/>
        </w:rPr>
        <w:t xml:space="preserve">pabeigšanas nodod Pasūtītājam ar </w:t>
      </w:r>
      <w:r w:rsidR="00C10973" w:rsidRPr="44864DE5">
        <w:rPr>
          <w:rFonts w:eastAsia="Calibri"/>
        </w:rPr>
        <w:t xml:space="preserve">Darbu </w:t>
      </w:r>
      <w:r w:rsidRPr="44864DE5">
        <w:rPr>
          <w:rFonts w:eastAsia="Calibri"/>
        </w:rPr>
        <w:t xml:space="preserve">pieņemšanas-nodošanas aktu visu ar </w:t>
      </w:r>
      <w:r w:rsidR="00EB2137" w:rsidRPr="44864DE5">
        <w:rPr>
          <w:rFonts w:eastAsia="Calibri"/>
        </w:rPr>
        <w:t xml:space="preserve">Darbu </w:t>
      </w:r>
      <w:r w:rsidRPr="44864DE5">
        <w:rPr>
          <w:rFonts w:eastAsia="Calibri"/>
        </w:rPr>
        <w:t xml:space="preserve">veikšanu saistīto </w:t>
      </w:r>
      <w:r w:rsidRPr="44864DE5">
        <w:rPr>
          <w:rFonts w:eastAsia="Calibri"/>
          <w:b/>
          <w:bCs/>
        </w:rPr>
        <w:t xml:space="preserve">dokumentāciju </w:t>
      </w:r>
      <w:r w:rsidR="006965DD" w:rsidRPr="44864DE5">
        <w:rPr>
          <w:rFonts w:eastAsia="Calibri"/>
          <w:b/>
          <w:bCs/>
          <w:i/>
          <w:iCs/>
        </w:rPr>
        <w:t>(</w:t>
      </w:r>
      <w:r w:rsidR="006965DD" w:rsidRPr="44864DE5">
        <w:rPr>
          <w:rFonts w:eastAsia="Calibri"/>
          <w:i/>
          <w:iCs/>
          <w:lang w:eastAsia="ar-SA"/>
        </w:rPr>
        <w:t>ja, to pieprasījis Pasūtītājs)</w:t>
      </w:r>
      <w:r w:rsidR="006965DD" w:rsidRPr="44864DE5">
        <w:rPr>
          <w:rFonts w:eastAsia="Calibri"/>
          <w:b/>
          <w:bCs/>
        </w:rPr>
        <w:t xml:space="preserve"> </w:t>
      </w:r>
      <w:r w:rsidR="00325BC4" w:rsidRPr="44864DE5">
        <w:rPr>
          <w:rFonts w:eastAsia="Calibri"/>
          <w:b/>
          <w:bCs/>
        </w:rPr>
        <w:t>2</w:t>
      </w:r>
      <w:r w:rsidR="001A4420" w:rsidRPr="44864DE5">
        <w:rPr>
          <w:rFonts w:eastAsia="Calibri"/>
          <w:b/>
          <w:bCs/>
        </w:rPr>
        <w:t> </w:t>
      </w:r>
      <w:r w:rsidRPr="44864DE5">
        <w:rPr>
          <w:rFonts w:eastAsia="Calibri"/>
          <w:b/>
          <w:bCs/>
        </w:rPr>
        <w:t>(</w:t>
      </w:r>
      <w:r w:rsidR="00325BC4" w:rsidRPr="44864DE5">
        <w:rPr>
          <w:rFonts w:eastAsia="Calibri"/>
          <w:b/>
          <w:bCs/>
        </w:rPr>
        <w:t>divos</w:t>
      </w:r>
      <w:r w:rsidRPr="44864DE5">
        <w:rPr>
          <w:rFonts w:eastAsia="Calibri"/>
          <w:b/>
          <w:bCs/>
        </w:rPr>
        <w:t>) eksemplāros</w:t>
      </w:r>
      <w:r w:rsidR="00325BC4" w:rsidRPr="44864DE5">
        <w:rPr>
          <w:rFonts w:eastAsia="Calibri"/>
          <w:b/>
          <w:bCs/>
        </w:rPr>
        <w:t xml:space="preserve"> papīra formātā</w:t>
      </w:r>
      <w:r w:rsidR="002E7F65">
        <w:rPr>
          <w:rFonts w:eastAsia="Calibri"/>
          <w:b/>
          <w:bCs/>
        </w:rPr>
        <w:t xml:space="preserve">, ja to pieprasījis </w:t>
      </w:r>
      <w:r w:rsidR="006A535D">
        <w:rPr>
          <w:rFonts w:eastAsia="Calibri"/>
          <w:b/>
          <w:bCs/>
        </w:rPr>
        <w:t>P</w:t>
      </w:r>
      <w:r w:rsidR="002E7F65">
        <w:rPr>
          <w:rFonts w:eastAsia="Calibri"/>
          <w:b/>
          <w:bCs/>
        </w:rPr>
        <w:t>asūtītājs</w:t>
      </w:r>
      <w:r w:rsidR="00325BC4" w:rsidRPr="44864DE5">
        <w:rPr>
          <w:rFonts w:eastAsia="Calibri"/>
          <w:b/>
          <w:bCs/>
        </w:rPr>
        <w:t xml:space="preserve"> un 1</w:t>
      </w:r>
      <w:r w:rsidR="001A4420" w:rsidRPr="44864DE5">
        <w:rPr>
          <w:rFonts w:eastAsia="Calibri"/>
          <w:b/>
          <w:bCs/>
        </w:rPr>
        <w:t> (</w:t>
      </w:r>
      <w:r w:rsidR="00325BC4" w:rsidRPr="44864DE5">
        <w:rPr>
          <w:rFonts w:eastAsia="Calibri"/>
          <w:b/>
          <w:bCs/>
        </w:rPr>
        <w:t xml:space="preserve">vienu) digitālā (rediģējamā </w:t>
      </w:r>
      <w:r w:rsidR="00067258" w:rsidRPr="44864DE5">
        <w:rPr>
          <w:rFonts w:eastAsia="Calibri"/>
          <w:b/>
          <w:bCs/>
          <w:i/>
          <w:iCs/>
        </w:rPr>
        <w:t>Ms Word</w:t>
      </w:r>
      <w:r w:rsidR="00067258" w:rsidRPr="44864DE5">
        <w:rPr>
          <w:rFonts w:eastAsia="Calibri"/>
          <w:b/>
          <w:bCs/>
        </w:rPr>
        <w:t xml:space="preserve"> </w:t>
      </w:r>
      <w:r w:rsidR="00325BC4" w:rsidRPr="44864DE5">
        <w:rPr>
          <w:rFonts w:eastAsia="Calibri"/>
          <w:b/>
          <w:bCs/>
        </w:rPr>
        <w:t xml:space="preserve">un </w:t>
      </w:r>
      <w:r w:rsidR="00325BC4" w:rsidRPr="44864DE5">
        <w:rPr>
          <w:rFonts w:eastAsia="Calibri"/>
          <w:b/>
          <w:bCs/>
          <w:i/>
          <w:iCs/>
        </w:rPr>
        <w:t>DWG</w:t>
      </w:r>
      <w:r w:rsidR="00325BC4" w:rsidRPr="44864DE5">
        <w:rPr>
          <w:rFonts w:eastAsia="Calibri"/>
          <w:b/>
          <w:bCs/>
        </w:rPr>
        <w:t>) formātā</w:t>
      </w:r>
      <w:r w:rsidRPr="44864DE5">
        <w:rPr>
          <w:rFonts w:eastAsia="Calibri"/>
        </w:rPr>
        <w:t xml:space="preserve">. Dokumentācijas nodošana Pasūtītājam ir priekšnoteikums </w:t>
      </w:r>
      <w:r w:rsidR="00EB2137" w:rsidRPr="44864DE5">
        <w:rPr>
          <w:rFonts w:eastAsia="Calibri"/>
        </w:rPr>
        <w:t xml:space="preserve">Darbu </w:t>
      </w:r>
      <w:r w:rsidRPr="44864DE5">
        <w:rPr>
          <w:rFonts w:eastAsia="Calibri"/>
        </w:rPr>
        <w:t>pieņemšanas-nodošanas akta parakstīšanai.</w:t>
      </w:r>
    </w:p>
    <w:p w14:paraId="4F728F90" w14:textId="4E926696" w:rsidR="00E0654C" w:rsidRPr="00AB3CC4" w:rsidRDefault="00E0654C" w:rsidP="00EE2C79">
      <w:pPr>
        <w:numPr>
          <w:ilvl w:val="1"/>
          <w:numId w:val="8"/>
        </w:numPr>
        <w:ind w:left="709" w:hanging="709"/>
        <w:rPr>
          <w:rFonts w:eastAsia="Calibri"/>
        </w:rPr>
      </w:pPr>
      <w:r w:rsidRPr="00AB3CC4">
        <w:rPr>
          <w:rFonts w:eastAsia="Calibri"/>
        </w:rPr>
        <w:t xml:space="preserve">Pasūtītāja pārstāvim ir tiesības atteikties no </w:t>
      </w:r>
      <w:r w:rsidR="006965DD" w:rsidRPr="00AB3CC4">
        <w:rPr>
          <w:rFonts w:eastAsia="Calibri"/>
        </w:rPr>
        <w:t xml:space="preserve">Darbu </w:t>
      </w:r>
      <w:r w:rsidRPr="00AB3CC4">
        <w:rPr>
          <w:rFonts w:eastAsia="Calibri"/>
        </w:rPr>
        <w:t xml:space="preserve">pieņemšanas – nodošanas akta parakstīšanas, ja </w:t>
      </w:r>
      <w:r w:rsidR="006965DD" w:rsidRPr="00AB3CC4">
        <w:rPr>
          <w:rFonts w:eastAsia="Calibri"/>
        </w:rPr>
        <w:t xml:space="preserve">Darbu </w:t>
      </w:r>
      <w:r w:rsidRPr="00AB3CC4">
        <w:rPr>
          <w:rFonts w:eastAsia="Calibri"/>
        </w:rPr>
        <w:t>pieņemšanas procesā tiek konstatēti kvalitātes trūkumi, defekti vai pavei</w:t>
      </w:r>
      <w:r w:rsidR="00491E0E" w:rsidRPr="00AB3CC4">
        <w:rPr>
          <w:rFonts w:eastAsia="Calibri"/>
        </w:rPr>
        <w:t xml:space="preserve">kto </w:t>
      </w:r>
      <w:r w:rsidR="006965DD" w:rsidRPr="00AB3CC4">
        <w:rPr>
          <w:rFonts w:eastAsia="Calibri"/>
        </w:rPr>
        <w:t xml:space="preserve">Darbu </w:t>
      </w:r>
      <w:r w:rsidR="00491E0E" w:rsidRPr="00AB3CC4">
        <w:rPr>
          <w:rFonts w:eastAsia="Calibri"/>
        </w:rPr>
        <w:t xml:space="preserve">neatbilstība </w:t>
      </w:r>
      <w:r w:rsidR="00AD3A74" w:rsidRPr="00AB3CC4">
        <w:rPr>
          <w:rFonts w:eastAsia="Calibri"/>
        </w:rPr>
        <w:t>Līguma</w:t>
      </w:r>
      <w:r w:rsidRPr="00AB3CC4">
        <w:rPr>
          <w:rFonts w:eastAsia="Calibri"/>
        </w:rPr>
        <w:t xml:space="preserve"> noteikumiem</w:t>
      </w:r>
      <w:r w:rsidR="00AA3BA9" w:rsidRPr="00AB3CC4">
        <w:rPr>
          <w:rFonts w:eastAsia="Calibri"/>
        </w:rPr>
        <w:t xml:space="preserve"> </w:t>
      </w:r>
      <w:r w:rsidRPr="00AB3CC4">
        <w:rPr>
          <w:rFonts w:eastAsia="Calibri"/>
        </w:rPr>
        <w:t xml:space="preserve">vai Latvijas Republikas normatīvajiem aktiem, vai Izpildītājs nav iesniedzis Pasūtītājam visu ar </w:t>
      </w:r>
      <w:r w:rsidR="006965DD" w:rsidRPr="00AB3CC4">
        <w:rPr>
          <w:rFonts w:eastAsia="Calibri"/>
        </w:rPr>
        <w:t xml:space="preserve">Darbiem </w:t>
      </w:r>
      <w:r w:rsidRPr="00AB3CC4">
        <w:rPr>
          <w:rFonts w:eastAsia="Calibri"/>
        </w:rPr>
        <w:t>saistīto dokumentāciju</w:t>
      </w:r>
      <w:r w:rsidR="00CB3D03" w:rsidRPr="00AB3CC4">
        <w:rPr>
          <w:rFonts w:eastAsia="Calibri"/>
        </w:rPr>
        <w:t>.</w:t>
      </w:r>
      <w:r w:rsidRPr="00AB3CC4">
        <w:rPr>
          <w:rFonts w:eastAsia="Calibri"/>
        </w:rPr>
        <w:t xml:space="preserve"> </w:t>
      </w:r>
    </w:p>
    <w:p w14:paraId="78FA6BDD" w14:textId="723AF92D" w:rsidR="00E0654C" w:rsidRPr="001B2025" w:rsidRDefault="00E0654C" w:rsidP="00EE2C79">
      <w:pPr>
        <w:numPr>
          <w:ilvl w:val="1"/>
          <w:numId w:val="8"/>
        </w:numPr>
        <w:ind w:left="709" w:hanging="709"/>
        <w:rPr>
          <w:rFonts w:eastAsia="Calibri"/>
        </w:rPr>
      </w:pPr>
      <w:r w:rsidRPr="001B2025">
        <w:rPr>
          <w:rFonts w:eastAsia="Calibri"/>
        </w:rPr>
        <w:t xml:space="preserve">Izpildītājam ir pienākums izlabot un novērst konstatētos defektus vai trūkumus vai pabeigt nepabeigtos </w:t>
      </w:r>
      <w:r w:rsidR="006965DD" w:rsidRPr="001B2025">
        <w:rPr>
          <w:rFonts w:eastAsia="Calibri"/>
        </w:rPr>
        <w:t xml:space="preserve">Darbus </w:t>
      </w:r>
      <w:r w:rsidRPr="001B2025">
        <w:rPr>
          <w:rFonts w:eastAsia="Calibri"/>
        </w:rPr>
        <w:t xml:space="preserve">Pasūtītāja pārstāvja noteiktā termiņā vai, ja tāds netiek noteikts, </w:t>
      </w:r>
      <w:r w:rsidRPr="00752D59">
        <w:rPr>
          <w:rFonts w:eastAsia="Calibri"/>
          <w:b/>
        </w:rPr>
        <w:t>5</w:t>
      </w:r>
      <w:r w:rsidR="0016260B" w:rsidRPr="00752D59">
        <w:rPr>
          <w:rFonts w:eastAsia="Calibri"/>
          <w:b/>
        </w:rPr>
        <w:t> </w:t>
      </w:r>
      <w:r w:rsidRPr="00752D59">
        <w:rPr>
          <w:rFonts w:eastAsia="Calibri"/>
          <w:b/>
        </w:rPr>
        <w:t>(piecu)</w:t>
      </w:r>
      <w:r w:rsidRPr="001B2025">
        <w:rPr>
          <w:rFonts w:eastAsia="Calibri"/>
        </w:rPr>
        <w:t xml:space="preserve"> darba dienu laikā. Pēc defektu vai trūkumu novēršanas vai nepabeigto </w:t>
      </w:r>
      <w:r w:rsidR="006965DD" w:rsidRPr="001B2025">
        <w:rPr>
          <w:rFonts w:eastAsia="Calibri"/>
        </w:rPr>
        <w:t xml:space="preserve">Darbu </w:t>
      </w:r>
      <w:r w:rsidRPr="001B2025">
        <w:rPr>
          <w:rFonts w:eastAsia="Calibri"/>
        </w:rPr>
        <w:t xml:space="preserve">pabeigšanas Izpildītājs atkārtoti veic </w:t>
      </w:r>
      <w:r w:rsidR="006965DD" w:rsidRPr="001B2025">
        <w:rPr>
          <w:rFonts w:eastAsia="Calibri"/>
        </w:rPr>
        <w:t xml:space="preserve">Darbu </w:t>
      </w:r>
      <w:r w:rsidRPr="001B2025">
        <w:rPr>
          <w:rFonts w:eastAsia="Calibri"/>
        </w:rPr>
        <w:t>nodošanu Pasūtītājam. Jebkuru defektu, trūkumu un nepilnību novēršanu Izpildītājs apņemas veikt par saviem līdzekļiem.</w:t>
      </w:r>
    </w:p>
    <w:p w14:paraId="3A08F459" w14:textId="5C93E8C9" w:rsidR="00E0654C" w:rsidRPr="0083651A" w:rsidRDefault="00E0654C" w:rsidP="00EE2C79">
      <w:pPr>
        <w:numPr>
          <w:ilvl w:val="1"/>
          <w:numId w:val="8"/>
        </w:numPr>
        <w:ind w:left="709" w:hanging="709"/>
        <w:rPr>
          <w:rFonts w:eastAsia="Calibri"/>
        </w:rPr>
      </w:pPr>
      <w:r w:rsidRPr="0083651A">
        <w:rPr>
          <w:rFonts w:eastAsia="Calibri"/>
        </w:rPr>
        <w:t xml:space="preserve">Ja Izpildītājs nav pienācīgā veidā novērsis konstatētos </w:t>
      </w:r>
      <w:r w:rsidR="006965DD" w:rsidRPr="0083651A">
        <w:rPr>
          <w:rFonts w:eastAsia="Calibri"/>
        </w:rPr>
        <w:t xml:space="preserve">Darbu </w:t>
      </w:r>
      <w:r w:rsidRPr="0083651A">
        <w:rPr>
          <w:rFonts w:eastAsia="Calibri"/>
        </w:rPr>
        <w:t xml:space="preserve">defektus un trūkumus, par kuriem viņš atbild, Pasūtītājam ir tiesības iesaistīt šo defektu un trūkumu novēršanā trešo personu un šo darbu izmaksas ieturēt no Izpildītājam maksājamām summām par izpildītajiem </w:t>
      </w:r>
      <w:r w:rsidR="006965DD" w:rsidRPr="0083651A">
        <w:rPr>
          <w:rFonts w:eastAsia="Calibri"/>
        </w:rPr>
        <w:t>Darbiem</w:t>
      </w:r>
      <w:r w:rsidRPr="0083651A">
        <w:rPr>
          <w:rFonts w:eastAsia="Calibri"/>
        </w:rPr>
        <w:t>.</w:t>
      </w:r>
    </w:p>
    <w:p w14:paraId="0492C5F0" w14:textId="6587A4EE" w:rsidR="00E0654C" w:rsidRPr="003F0E76" w:rsidRDefault="00491E0E" w:rsidP="00EE2C79">
      <w:pPr>
        <w:numPr>
          <w:ilvl w:val="1"/>
          <w:numId w:val="8"/>
        </w:numPr>
        <w:ind w:left="709" w:hanging="709"/>
        <w:rPr>
          <w:rFonts w:eastAsia="Calibri"/>
        </w:rPr>
      </w:pPr>
      <w:r w:rsidRPr="003F0E76">
        <w:rPr>
          <w:rFonts w:eastAsia="Calibri"/>
        </w:rPr>
        <w:t>Līdzēju</w:t>
      </w:r>
      <w:r w:rsidR="00E0654C" w:rsidRPr="003F0E76">
        <w:rPr>
          <w:rFonts w:eastAsia="Calibri"/>
        </w:rPr>
        <w:t xml:space="preserve"> parakstīts Izpildītāja veikto </w:t>
      </w:r>
      <w:r w:rsidR="006965DD" w:rsidRPr="003F0E76">
        <w:rPr>
          <w:rFonts w:eastAsia="Calibri"/>
        </w:rPr>
        <w:t xml:space="preserve">Darbu </w:t>
      </w:r>
      <w:r w:rsidR="00E0654C" w:rsidRPr="003F0E76">
        <w:rPr>
          <w:rFonts w:eastAsia="Calibri"/>
        </w:rPr>
        <w:t xml:space="preserve">pieņemšanas - nodošanas akts </w:t>
      </w:r>
      <w:r w:rsidR="0032551B" w:rsidRPr="003F0E76">
        <w:rPr>
          <w:rFonts w:eastAsia="Calibri"/>
        </w:rPr>
        <w:t xml:space="preserve">neizslēdz </w:t>
      </w:r>
      <w:r w:rsidR="00E0654C" w:rsidRPr="003F0E76">
        <w:rPr>
          <w:rFonts w:eastAsia="Calibri"/>
        </w:rPr>
        <w:t xml:space="preserve">tiesības Pasūtītājam Latvijas Republikā spēkā esošajos normatīvajos aktos noteiktā termiņā vērsties pie Izpildītāja ar pretenzijām par šajā aktā minēto </w:t>
      </w:r>
      <w:r w:rsidR="006965DD" w:rsidRPr="003F0E76">
        <w:rPr>
          <w:rFonts w:eastAsia="Calibri"/>
        </w:rPr>
        <w:t xml:space="preserve">Darbu </w:t>
      </w:r>
      <w:r w:rsidR="00E0654C" w:rsidRPr="003F0E76">
        <w:rPr>
          <w:rFonts w:eastAsia="Calibri"/>
        </w:rPr>
        <w:t xml:space="preserve">kvalitātes atbilstību </w:t>
      </w:r>
      <w:r w:rsidR="00AD3A74" w:rsidRPr="003F0E76">
        <w:rPr>
          <w:rFonts w:eastAsia="Calibri"/>
        </w:rPr>
        <w:t>Līguma</w:t>
      </w:r>
      <w:r w:rsidR="0032551B" w:rsidRPr="003F0E76">
        <w:rPr>
          <w:rFonts w:eastAsia="Calibri"/>
        </w:rPr>
        <w:t xml:space="preserve"> noteikumiem, ja sākotnēji trūkumus nebija iespējams novērtēt, vai tie iestājušies vēlāk</w:t>
      </w:r>
      <w:r w:rsidR="00E0654C" w:rsidRPr="003F0E76">
        <w:rPr>
          <w:rFonts w:eastAsia="Calibri"/>
        </w:rPr>
        <w:t>.</w:t>
      </w:r>
    </w:p>
    <w:p w14:paraId="1C005080" w14:textId="578497F4" w:rsidR="00A84CE6" w:rsidRPr="003F0E76" w:rsidRDefault="00A84CE6" w:rsidP="00EE2C79">
      <w:pPr>
        <w:numPr>
          <w:ilvl w:val="1"/>
          <w:numId w:val="8"/>
        </w:numPr>
        <w:ind w:left="709" w:hanging="709"/>
        <w:rPr>
          <w:rFonts w:eastAsia="Calibri"/>
        </w:rPr>
      </w:pPr>
      <w:r w:rsidRPr="003F0E76">
        <w:rPr>
          <w:rFonts w:eastAsia="Calibri"/>
        </w:rPr>
        <w:t>Kv</w:t>
      </w:r>
      <w:r w:rsidR="00491E0E" w:rsidRPr="003F0E76">
        <w:rPr>
          <w:rFonts w:eastAsia="Calibri"/>
        </w:rPr>
        <w:t xml:space="preserve">alitatīvi veikti </w:t>
      </w:r>
      <w:r w:rsidR="006965DD" w:rsidRPr="003F0E76">
        <w:rPr>
          <w:rFonts w:eastAsia="Calibri"/>
        </w:rPr>
        <w:t xml:space="preserve">Darbi </w:t>
      </w:r>
      <w:r w:rsidR="00AD3A74" w:rsidRPr="003F0E76">
        <w:rPr>
          <w:rFonts w:eastAsia="Calibri"/>
        </w:rPr>
        <w:t>Līguma</w:t>
      </w:r>
      <w:r w:rsidRPr="003F0E76">
        <w:rPr>
          <w:rFonts w:eastAsia="Calibri"/>
        </w:rPr>
        <w:t xml:space="preserve"> izpratnē ir </w:t>
      </w:r>
      <w:r w:rsidR="006965DD" w:rsidRPr="003F0E76">
        <w:rPr>
          <w:rFonts w:eastAsia="Calibri"/>
        </w:rPr>
        <w:t>Darbi</w:t>
      </w:r>
      <w:r w:rsidRPr="003F0E76">
        <w:rPr>
          <w:rFonts w:eastAsia="Calibri"/>
        </w:rPr>
        <w:t>, kas izpildīti atbilstoši</w:t>
      </w:r>
      <w:r w:rsidR="00491E0E" w:rsidRPr="003F0E76">
        <w:rPr>
          <w:rFonts w:eastAsia="Calibri"/>
        </w:rPr>
        <w:t xml:space="preserve"> normatīvo aktu prasībām, </w:t>
      </w:r>
      <w:r w:rsidR="00AD3A74" w:rsidRPr="003F0E76">
        <w:rPr>
          <w:rFonts w:eastAsia="Calibri"/>
        </w:rPr>
        <w:t>Līguma</w:t>
      </w:r>
      <w:r w:rsidRPr="003F0E76">
        <w:rPr>
          <w:rFonts w:eastAsia="Calibri"/>
        </w:rPr>
        <w:t xml:space="preserve"> noteikumiem</w:t>
      </w:r>
      <w:r w:rsidR="00AA3BA9" w:rsidRPr="003F0E76">
        <w:rPr>
          <w:rFonts w:eastAsia="Calibri"/>
        </w:rPr>
        <w:t xml:space="preserve"> un </w:t>
      </w:r>
      <w:r w:rsidR="00CD5DAC" w:rsidRPr="003F0E76">
        <w:rPr>
          <w:rFonts w:eastAsia="Calibri"/>
        </w:rPr>
        <w:t>Līgumam</w:t>
      </w:r>
      <w:r w:rsidRPr="003F0E76">
        <w:rPr>
          <w:rFonts w:eastAsia="Calibri"/>
        </w:rPr>
        <w:t xml:space="preserve">. </w:t>
      </w:r>
    </w:p>
    <w:p w14:paraId="75D2D19F" w14:textId="73DE4C19" w:rsidR="00E0654C" w:rsidRPr="003F0E76" w:rsidRDefault="00A84CE6" w:rsidP="00EE2C79">
      <w:pPr>
        <w:numPr>
          <w:ilvl w:val="1"/>
          <w:numId w:val="8"/>
        </w:numPr>
        <w:ind w:left="709" w:hanging="709"/>
        <w:rPr>
          <w:rFonts w:eastAsia="Calibri"/>
        </w:rPr>
      </w:pPr>
      <w:r w:rsidRPr="003F0E76">
        <w:rPr>
          <w:rFonts w:eastAsia="Calibri"/>
        </w:rPr>
        <w:t xml:space="preserve">Izpildītājs pēc Pasūtītāja lūguma uzrāda visas speciālās atļaujas (licences) un sertifikātus, kas nepieciešami pilnīgai un kvalitatīvai </w:t>
      </w:r>
      <w:r w:rsidR="006965DD" w:rsidRPr="003F0E76">
        <w:rPr>
          <w:rFonts w:eastAsia="Calibri"/>
        </w:rPr>
        <w:t xml:space="preserve">Darbu </w:t>
      </w:r>
      <w:r w:rsidRPr="003F0E76">
        <w:rPr>
          <w:rFonts w:eastAsia="Calibri"/>
        </w:rPr>
        <w:t>izpildei.</w:t>
      </w:r>
    </w:p>
    <w:p w14:paraId="33C0C683" w14:textId="77777777" w:rsidR="00E0654C" w:rsidRPr="003F0E76" w:rsidRDefault="00E0654C" w:rsidP="00E0654C">
      <w:pPr>
        <w:numPr>
          <w:ilvl w:val="0"/>
          <w:numId w:val="8"/>
        </w:numPr>
        <w:spacing w:before="240"/>
        <w:ind w:left="284" w:hanging="284"/>
        <w:jc w:val="center"/>
        <w:rPr>
          <w:b/>
          <w:caps/>
          <w:lang w:eastAsia="x-none"/>
        </w:rPr>
      </w:pPr>
      <w:r w:rsidRPr="003F0E76">
        <w:rPr>
          <w:b/>
          <w:caps/>
          <w:lang w:eastAsia="x-none"/>
        </w:rPr>
        <w:t>PASŪTĪTĀJA TIESĪBAS UN PIENĀKUMI</w:t>
      </w:r>
    </w:p>
    <w:p w14:paraId="058C4BE9" w14:textId="77777777" w:rsidR="00E0654C" w:rsidRPr="003F0E76" w:rsidRDefault="00E0654C" w:rsidP="00950191">
      <w:pPr>
        <w:numPr>
          <w:ilvl w:val="1"/>
          <w:numId w:val="8"/>
        </w:numPr>
        <w:ind w:left="709" w:hanging="709"/>
        <w:rPr>
          <w:rFonts w:eastAsia="Calibri"/>
        </w:rPr>
      </w:pPr>
      <w:r w:rsidRPr="003F0E76">
        <w:rPr>
          <w:rFonts w:eastAsia="Calibri"/>
        </w:rPr>
        <w:t>Pasūtītājam ir pienākums:</w:t>
      </w:r>
    </w:p>
    <w:p w14:paraId="7248E596" w14:textId="3E84CC88" w:rsidR="00E0654C" w:rsidRPr="003F0E76" w:rsidRDefault="00E0654C" w:rsidP="00677185">
      <w:pPr>
        <w:numPr>
          <w:ilvl w:val="2"/>
          <w:numId w:val="8"/>
        </w:numPr>
        <w:ind w:left="1134" w:hanging="850"/>
        <w:rPr>
          <w:rFonts w:eastAsia="Calibri"/>
          <w:bCs/>
          <w:lang w:eastAsia="ar-SA"/>
        </w:rPr>
      </w:pPr>
      <w:r w:rsidRPr="003F0E76">
        <w:rPr>
          <w:rFonts w:eastAsia="Calibri"/>
          <w:bCs/>
          <w:lang w:eastAsia="ar-SA"/>
        </w:rPr>
        <w:t xml:space="preserve">nodrošināt Izpildītājam netraucētu piekļūšanu </w:t>
      </w:r>
      <w:r w:rsidR="006965DD" w:rsidRPr="003F0E76">
        <w:rPr>
          <w:rFonts w:eastAsia="Calibri"/>
          <w:bCs/>
          <w:lang w:eastAsia="ar-SA"/>
        </w:rPr>
        <w:t xml:space="preserve">Darbu </w:t>
      </w:r>
      <w:r w:rsidRPr="003F0E76">
        <w:rPr>
          <w:rFonts w:eastAsia="Calibri"/>
          <w:bCs/>
          <w:lang w:eastAsia="ar-SA"/>
        </w:rPr>
        <w:t>veikšanas vietai (</w:t>
      </w:r>
      <w:r w:rsidR="00F52F79" w:rsidRPr="003F0E76">
        <w:rPr>
          <w:rFonts w:eastAsia="Calibri"/>
          <w:bCs/>
          <w:lang w:eastAsia="ar-SA"/>
        </w:rPr>
        <w:t>o</w:t>
      </w:r>
      <w:r w:rsidRPr="003F0E76">
        <w:rPr>
          <w:rFonts w:eastAsia="Calibri"/>
          <w:bCs/>
          <w:lang w:eastAsia="ar-SA"/>
        </w:rPr>
        <w:t xml:space="preserve">bjektam) iepriekš saskaņotajos termiņos, ūdeni </w:t>
      </w:r>
      <w:r w:rsidR="006965DD" w:rsidRPr="003F0E76">
        <w:rPr>
          <w:rFonts w:eastAsia="Calibri"/>
          <w:bCs/>
          <w:lang w:eastAsia="ar-SA"/>
        </w:rPr>
        <w:t xml:space="preserve">Darbu </w:t>
      </w:r>
      <w:r w:rsidRPr="003F0E76">
        <w:rPr>
          <w:rFonts w:eastAsia="Calibri"/>
          <w:bCs/>
          <w:lang w:eastAsia="ar-SA"/>
        </w:rPr>
        <w:t>vajadzībām un pieslēgšanos nepieciešamajām inženierkomunikācijām;</w:t>
      </w:r>
    </w:p>
    <w:p w14:paraId="719C9151" w14:textId="77777777" w:rsidR="00E0654C" w:rsidRPr="003F0E76" w:rsidRDefault="00E0654C" w:rsidP="00677185">
      <w:pPr>
        <w:numPr>
          <w:ilvl w:val="2"/>
          <w:numId w:val="8"/>
        </w:numPr>
        <w:ind w:left="1134" w:hanging="850"/>
        <w:rPr>
          <w:rFonts w:eastAsia="Calibri"/>
          <w:bCs/>
          <w:lang w:eastAsia="ar-SA"/>
        </w:rPr>
      </w:pPr>
      <w:r w:rsidRPr="003F0E76">
        <w:rPr>
          <w:rFonts w:eastAsia="Calibri"/>
          <w:bCs/>
          <w:lang w:eastAsia="ar-SA"/>
        </w:rPr>
        <w:t>elektropiegādes pārtraukuma gadījumā par tās atjaunošanu informēt Izpildītāju;</w:t>
      </w:r>
    </w:p>
    <w:p w14:paraId="1E7FCAF0" w14:textId="07A76230" w:rsidR="00E0654C" w:rsidRPr="003F0E76" w:rsidRDefault="00E0654C" w:rsidP="00677185">
      <w:pPr>
        <w:numPr>
          <w:ilvl w:val="2"/>
          <w:numId w:val="8"/>
        </w:numPr>
        <w:ind w:left="1134" w:hanging="850"/>
        <w:rPr>
          <w:rFonts w:eastAsia="Calibri"/>
          <w:bCs/>
          <w:lang w:eastAsia="ar-SA"/>
        </w:rPr>
      </w:pPr>
      <w:r w:rsidRPr="003F0E76">
        <w:rPr>
          <w:rFonts w:eastAsia="Calibri"/>
          <w:bCs/>
          <w:lang w:eastAsia="ar-SA"/>
        </w:rPr>
        <w:t xml:space="preserve">sniegt Izpildītājam visu nepieciešamo informāciju </w:t>
      </w:r>
      <w:r w:rsidR="006965DD" w:rsidRPr="003F0E76">
        <w:rPr>
          <w:rFonts w:eastAsia="Calibri"/>
          <w:bCs/>
          <w:lang w:eastAsia="ar-SA"/>
        </w:rPr>
        <w:t xml:space="preserve">Darbu </w:t>
      </w:r>
      <w:r w:rsidRPr="003F0E76">
        <w:rPr>
          <w:rFonts w:eastAsia="Calibri"/>
          <w:bCs/>
          <w:lang w:eastAsia="ar-SA"/>
        </w:rPr>
        <w:t>veikšanai;</w:t>
      </w:r>
    </w:p>
    <w:p w14:paraId="27990C11" w14:textId="4E25D046" w:rsidR="00E0654C" w:rsidRPr="003F0E76" w:rsidRDefault="00E0654C" w:rsidP="00677185">
      <w:pPr>
        <w:numPr>
          <w:ilvl w:val="2"/>
          <w:numId w:val="8"/>
        </w:numPr>
        <w:ind w:left="1134" w:hanging="850"/>
        <w:rPr>
          <w:rFonts w:eastAsia="Calibri"/>
          <w:bCs/>
          <w:lang w:eastAsia="ar-SA"/>
        </w:rPr>
      </w:pPr>
      <w:r w:rsidRPr="003F0E76">
        <w:rPr>
          <w:rFonts w:eastAsia="Calibri"/>
          <w:bCs/>
          <w:lang w:eastAsia="ar-SA"/>
        </w:rPr>
        <w:t xml:space="preserve">saskaņā ar </w:t>
      </w:r>
      <w:r w:rsidR="00AD3A74" w:rsidRPr="003F0E76">
        <w:rPr>
          <w:rFonts w:eastAsia="Calibri"/>
          <w:bCs/>
          <w:lang w:eastAsia="ar-SA"/>
        </w:rPr>
        <w:t>Līguma</w:t>
      </w:r>
      <w:r w:rsidRPr="003F0E76">
        <w:rPr>
          <w:rFonts w:eastAsia="Calibri"/>
          <w:bCs/>
          <w:lang w:eastAsia="ar-SA"/>
        </w:rPr>
        <w:t xml:space="preserve"> nosacījumiem pieņemt Izpildītāja atbilstoši sagatavotus dokumentus un kvalitatīvi</w:t>
      </w:r>
      <w:r w:rsidR="00CD0630" w:rsidRPr="003F0E76">
        <w:rPr>
          <w:rFonts w:eastAsia="Calibri"/>
          <w:bCs/>
          <w:lang w:eastAsia="ar-SA"/>
        </w:rPr>
        <w:t>, atbilstoši Līgumam</w:t>
      </w:r>
      <w:r w:rsidRPr="003F0E76">
        <w:rPr>
          <w:rFonts w:eastAsia="Calibri"/>
          <w:bCs/>
          <w:lang w:eastAsia="ar-SA"/>
        </w:rPr>
        <w:t xml:space="preserve"> izpildītos </w:t>
      </w:r>
      <w:r w:rsidR="006965DD" w:rsidRPr="003F0E76">
        <w:rPr>
          <w:rFonts w:eastAsia="Calibri"/>
          <w:bCs/>
          <w:lang w:eastAsia="ar-SA"/>
        </w:rPr>
        <w:t>Darbus</w:t>
      </w:r>
      <w:r w:rsidRPr="003F0E76">
        <w:rPr>
          <w:rFonts w:eastAsia="Calibri"/>
          <w:bCs/>
          <w:lang w:eastAsia="ar-SA"/>
        </w:rPr>
        <w:t xml:space="preserve">, kā arī veikt samaksu par kvalitatīvi un </w:t>
      </w:r>
      <w:r w:rsidR="000346B7" w:rsidRPr="003F0E76">
        <w:rPr>
          <w:rFonts w:eastAsia="Calibri"/>
          <w:bCs/>
          <w:lang w:eastAsia="ar-SA"/>
        </w:rPr>
        <w:t>Līdzēju</w:t>
      </w:r>
      <w:r w:rsidR="00CD0630" w:rsidRPr="003F0E76">
        <w:rPr>
          <w:rFonts w:eastAsia="Calibri"/>
          <w:bCs/>
          <w:lang w:eastAsia="ar-SA"/>
        </w:rPr>
        <w:t xml:space="preserve"> pielīgtajā termiņā</w:t>
      </w:r>
      <w:r w:rsidR="00F52F79" w:rsidRPr="003F0E76">
        <w:rPr>
          <w:rFonts w:eastAsia="Calibri"/>
          <w:bCs/>
          <w:lang w:eastAsia="ar-SA"/>
        </w:rPr>
        <w:t xml:space="preserve"> </w:t>
      </w:r>
      <w:r w:rsidRPr="003F0E76">
        <w:rPr>
          <w:rFonts w:eastAsia="Calibri"/>
          <w:bCs/>
          <w:lang w:eastAsia="ar-SA"/>
        </w:rPr>
        <w:t xml:space="preserve">veiktajiem </w:t>
      </w:r>
      <w:r w:rsidR="006965DD" w:rsidRPr="003F0E76">
        <w:rPr>
          <w:rFonts w:eastAsia="Calibri"/>
          <w:bCs/>
          <w:lang w:eastAsia="ar-SA"/>
        </w:rPr>
        <w:t>Darbiem</w:t>
      </w:r>
      <w:r w:rsidRPr="003F0E76">
        <w:rPr>
          <w:rFonts w:eastAsia="Calibri"/>
          <w:bCs/>
          <w:lang w:eastAsia="ar-SA"/>
        </w:rPr>
        <w:t>;</w:t>
      </w:r>
    </w:p>
    <w:p w14:paraId="3570A877" w14:textId="7A23832E" w:rsidR="00E0654C" w:rsidRPr="003F0E76" w:rsidRDefault="00E0654C" w:rsidP="00677185">
      <w:pPr>
        <w:numPr>
          <w:ilvl w:val="2"/>
          <w:numId w:val="8"/>
        </w:numPr>
        <w:ind w:left="1134" w:hanging="850"/>
        <w:rPr>
          <w:rFonts w:eastAsia="Calibri"/>
          <w:bCs/>
          <w:lang w:eastAsia="ar-SA"/>
        </w:rPr>
      </w:pPr>
      <w:r w:rsidRPr="003F0E76">
        <w:rPr>
          <w:rFonts w:eastAsia="Calibri"/>
          <w:bCs/>
          <w:lang w:eastAsia="ar-SA"/>
        </w:rPr>
        <w:t xml:space="preserve">sekmēt </w:t>
      </w:r>
      <w:r w:rsidR="00F52F79" w:rsidRPr="003F0E76">
        <w:rPr>
          <w:rFonts w:eastAsia="Calibri"/>
          <w:bCs/>
          <w:lang w:eastAsia="ar-SA"/>
        </w:rPr>
        <w:t>o</w:t>
      </w:r>
      <w:r w:rsidRPr="003F0E76">
        <w:rPr>
          <w:rFonts w:eastAsia="Calibri"/>
          <w:bCs/>
          <w:lang w:eastAsia="ar-SA"/>
        </w:rPr>
        <w:t xml:space="preserve">bjekta sagatavošanas </w:t>
      </w:r>
      <w:r w:rsidR="006965DD" w:rsidRPr="003F0E76">
        <w:rPr>
          <w:rFonts w:eastAsia="Calibri"/>
          <w:bCs/>
          <w:lang w:eastAsia="ar-SA"/>
        </w:rPr>
        <w:t xml:space="preserve">Darbiem </w:t>
      </w:r>
      <w:r w:rsidRPr="003F0E76">
        <w:rPr>
          <w:rFonts w:eastAsia="Calibri"/>
          <w:bCs/>
          <w:lang w:eastAsia="ar-SA"/>
        </w:rPr>
        <w:t>nepieciešamo saskaņošanu un atļauju saņemšanu</w:t>
      </w:r>
      <w:r w:rsidR="00FB03F3" w:rsidRPr="003F0E76">
        <w:rPr>
          <w:rFonts w:eastAsia="Calibri"/>
          <w:bCs/>
          <w:lang w:eastAsia="ar-SA"/>
        </w:rPr>
        <w:t>;</w:t>
      </w:r>
    </w:p>
    <w:p w14:paraId="3F6C6523" w14:textId="75736361" w:rsidR="00FB03F3" w:rsidRPr="001A4B50" w:rsidRDefault="00FB03F3" w:rsidP="001160CC">
      <w:pPr>
        <w:numPr>
          <w:ilvl w:val="2"/>
          <w:numId w:val="8"/>
        </w:numPr>
        <w:ind w:left="1134" w:hanging="850"/>
        <w:rPr>
          <w:rFonts w:eastAsia="Calibri"/>
          <w:bCs/>
          <w:color w:val="FF0000"/>
          <w:lang w:eastAsia="ar-SA"/>
        </w:rPr>
      </w:pPr>
      <w:r w:rsidRPr="003F0E76">
        <w:rPr>
          <w:rFonts w:eastAsia="Calibri"/>
          <w:bCs/>
          <w:lang w:eastAsia="ar-SA"/>
        </w:rPr>
        <w:t xml:space="preserve">savlaicīgi veikt Līguma nosacījumiem atbilstošu Izpildītāja </w:t>
      </w:r>
      <w:r w:rsidR="003F0E76">
        <w:rPr>
          <w:rFonts w:eastAsia="Calibri"/>
          <w:bCs/>
          <w:lang w:eastAsia="ar-SA"/>
        </w:rPr>
        <w:t>veikto Darbu</w:t>
      </w:r>
      <w:r w:rsidRPr="003F0E76">
        <w:rPr>
          <w:rFonts w:eastAsia="Calibri"/>
          <w:bCs/>
          <w:lang w:eastAsia="ar-SA"/>
        </w:rPr>
        <w:t xml:space="preserve"> izvērtēšanu un pieņemšanu</w:t>
      </w:r>
      <w:r w:rsidR="001160CC" w:rsidRPr="00523256">
        <w:rPr>
          <w:rFonts w:eastAsia="Calibri"/>
          <w:bCs/>
          <w:lang w:eastAsia="ar-SA"/>
        </w:rPr>
        <w:t>.</w:t>
      </w:r>
    </w:p>
    <w:p w14:paraId="3DFBB13A" w14:textId="23A61018" w:rsidR="00E0654C" w:rsidRPr="00CB4CC6" w:rsidRDefault="00E0654C" w:rsidP="00950191">
      <w:pPr>
        <w:numPr>
          <w:ilvl w:val="1"/>
          <w:numId w:val="8"/>
        </w:numPr>
        <w:ind w:left="709" w:hanging="709"/>
        <w:rPr>
          <w:rFonts w:eastAsia="Calibri"/>
        </w:rPr>
      </w:pPr>
      <w:r w:rsidRPr="00CB4CC6">
        <w:rPr>
          <w:rFonts w:eastAsia="Calibri"/>
        </w:rPr>
        <w:t>Pasūtīt</w:t>
      </w:r>
      <w:r w:rsidR="000346B7" w:rsidRPr="00CB4CC6">
        <w:rPr>
          <w:rFonts w:eastAsia="Calibri"/>
        </w:rPr>
        <w:t xml:space="preserve">ājam ir tiesības nodot ar </w:t>
      </w:r>
      <w:r w:rsidR="00AD3A74" w:rsidRPr="00CB4CC6">
        <w:rPr>
          <w:rFonts w:eastAsia="Calibri"/>
        </w:rPr>
        <w:t>Līguma</w:t>
      </w:r>
      <w:r w:rsidRPr="00CB4CC6">
        <w:rPr>
          <w:rFonts w:eastAsia="Calibri"/>
        </w:rPr>
        <w:t xml:space="preserve"> saistīto informāciju tā izpildes kontrolē iesaistītajām institūcijām saskaņā ar normatīvajiem aktiem un/vai citiem noslēgtajiem līgumiem, kā arī tiesības no </w:t>
      </w:r>
      <w:r w:rsidR="00F52F79" w:rsidRPr="00CB4CC6">
        <w:rPr>
          <w:rFonts w:eastAsia="Calibri"/>
        </w:rPr>
        <w:t>Līguma</w:t>
      </w:r>
      <w:r w:rsidRPr="00CB4CC6">
        <w:rPr>
          <w:rFonts w:eastAsia="Calibri"/>
        </w:rPr>
        <w:t xml:space="preserve"> izrietošo maksājumu piedziņu nodot trešajām personām.</w:t>
      </w:r>
    </w:p>
    <w:p w14:paraId="6DB36F35" w14:textId="34C42616" w:rsidR="00E0654C" w:rsidRPr="00CB4CC6" w:rsidRDefault="00E0654C" w:rsidP="00950191">
      <w:pPr>
        <w:numPr>
          <w:ilvl w:val="1"/>
          <w:numId w:val="8"/>
        </w:numPr>
        <w:ind w:left="709" w:hanging="709"/>
        <w:rPr>
          <w:rFonts w:eastAsia="Calibri"/>
        </w:rPr>
      </w:pPr>
      <w:r w:rsidRPr="00CB4CC6">
        <w:rPr>
          <w:rFonts w:eastAsia="Calibri"/>
        </w:rPr>
        <w:t>Pasūtītājam ir tiesības</w:t>
      </w:r>
      <w:r w:rsidR="00CD0630" w:rsidRPr="00CB4CC6">
        <w:rPr>
          <w:rFonts w:eastAsia="Calibri"/>
        </w:rPr>
        <w:t xml:space="preserve"> </w:t>
      </w:r>
      <w:r w:rsidRPr="00CB4CC6">
        <w:rPr>
          <w:rFonts w:eastAsia="Calibri"/>
          <w:bCs/>
          <w:lang w:eastAsia="ar-SA"/>
        </w:rPr>
        <w:t xml:space="preserve">vienpusēji apturēt </w:t>
      </w:r>
      <w:r w:rsidR="006965DD" w:rsidRPr="00CB4CC6">
        <w:rPr>
          <w:rFonts w:eastAsia="Calibri"/>
          <w:bCs/>
          <w:lang w:eastAsia="ar-SA"/>
        </w:rPr>
        <w:t xml:space="preserve">Darbus </w:t>
      </w:r>
      <w:r w:rsidRPr="00CB4CC6">
        <w:rPr>
          <w:rFonts w:eastAsia="Calibri"/>
          <w:bCs/>
          <w:lang w:eastAsia="ar-SA"/>
        </w:rPr>
        <w:t>gadījum</w:t>
      </w:r>
      <w:r w:rsidR="000346B7" w:rsidRPr="00CB4CC6">
        <w:rPr>
          <w:rFonts w:eastAsia="Calibri"/>
          <w:bCs/>
          <w:lang w:eastAsia="ar-SA"/>
        </w:rPr>
        <w:t xml:space="preserve">ā, ja Izpildītājs pārkāpj </w:t>
      </w:r>
      <w:r w:rsidR="00CD5DAC" w:rsidRPr="00CB4CC6">
        <w:rPr>
          <w:rFonts w:eastAsia="Calibri"/>
          <w:bCs/>
          <w:lang w:eastAsia="ar-SA"/>
        </w:rPr>
        <w:t xml:space="preserve">Līguma </w:t>
      </w:r>
      <w:r w:rsidRPr="00CB4CC6">
        <w:rPr>
          <w:rFonts w:eastAsia="Calibri"/>
          <w:bCs/>
          <w:lang w:eastAsia="ar-SA"/>
        </w:rPr>
        <w:t>noteikumus, būvnormatīvus vai citu normatīvo aktu prasības</w:t>
      </w:r>
      <w:r w:rsidR="00CB3D03" w:rsidRPr="00CB4CC6">
        <w:rPr>
          <w:rFonts w:eastAsia="Calibri"/>
          <w:bCs/>
          <w:lang w:eastAsia="ar-SA"/>
        </w:rPr>
        <w:t>.</w:t>
      </w:r>
    </w:p>
    <w:p w14:paraId="17BE437C" w14:textId="77777777" w:rsidR="00E0654C" w:rsidRPr="005B6EC6" w:rsidRDefault="00E0654C" w:rsidP="00E0654C">
      <w:pPr>
        <w:numPr>
          <w:ilvl w:val="0"/>
          <w:numId w:val="8"/>
        </w:numPr>
        <w:spacing w:before="240"/>
        <w:ind w:left="284" w:hanging="284"/>
        <w:jc w:val="center"/>
        <w:rPr>
          <w:b/>
          <w:caps/>
          <w:lang w:eastAsia="x-none"/>
        </w:rPr>
      </w:pPr>
      <w:r w:rsidRPr="005B6EC6">
        <w:rPr>
          <w:b/>
          <w:caps/>
          <w:lang w:eastAsia="x-none"/>
        </w:rPr>
        <w:t>IZPILDĪTĀJA TIESĪBAS UN PIENĀKUMI</w:t>
      </w:r>
    </w:p>
    <w:p w14:paraId="792FB001" w14:textId="77777777" w:rsidR="00E0654C" w:rsidRPr="004D638D" w:rsidRDefault="00E0654C" w:rsidP="00950191">
      <w:pPr>
        <w:numPr>
          <w:ilvl w:val="1"/>
          <w:numId w:val="8"/>
        </w:numPr>
        <w:ind w:left="709" w:hanging="709"/>
        <w:rPr>
          <w:rFonts w:eastAsia="Calibri"/>
        </w:rPr>
      </w:pPr>
      <w:r w:rsidRPr="004D638D">
        <w:rPr>
          <w:rFonts w:eastAsia="Calibri"/>
        </w:rPr>
        <w:lastRenderedPageBreak/>
        <w:t>Izpildītājs apņemas:</w:t>
      </w:r>
    </w:p>
    <w:p w14:paraId="35800CE7" w14:textId="20D23800" w:rsidR="00E0654C" w:rsidRPr="004D638D" w:rsidRDefault="00E0654C" w:rsidP="00F52F79">
      <w:pPr>
        <w:numPr>
          <w:ilvl w:val="2"/>
          <w:numId w:val="8"/>
        </w:numPr>
        <w:ind w:left="1134" w:hanging="850"/>
        <w:rPr>
          <w:rFonts w:eastAsia="Calibri"/>
          <w:bCs/>
          <w:lang w:eastAsia="ar-SA"/>
        </w:rPr>
      </w:pPr>
      <w:r w:rsidRPr="004D638D">
        <w:rPr>
          <w:rFonts w:eastAsia="Calibri"/>
          <w:bCs/>
          <w:lang w:eastAsia="ar-SA"/>
        </w:rPr>
        <w:t xml:space="preserve">veikt </w:t>
      </w:r>
      <w:r w:rsidR="006965DD" w:rsidRPr="004D638D">
        <w:rPr>
          <w:rFonts w:eastAsia="Calibri"/>
          <w:bCs/>
          <w:lang w:eastAsia="ar-SA"/>
        </w:rPr>
        <w:t xml:space="preserve">Darbus </w:t>
      </w:r>
      <w:r w:rsidRPr="004D638D">
        <w:rPr>
          <w:rFonts w:eastAsia="Calibri"/>
          <w:bCs/>
          <w:lang w:eastAsia="ar-SA"/>
        </w:rPr>
        <w:t>atbilstoši</w:t>
      </w:r>
      <w:r w:rsidR="00F52F79" w:rsidRPr="004D638D">
        <w:rPr>
          <w:rFonts w:eastAsia="Calibri"/>
          <w:bCs/>
          <w:lang w:eastAsia="ar-SA"/>
        </w:rPr>
        <w:t xml:space="preserve"> </w:t>
      </w:r>
      <w:r w:rsidR="004D638D">
        <w:rPr>
          <w:rFonts w:eastAsia="Calibri"/>
          <w:bCs/>
          <w:lang w:eastAsia="ar-SA"/>
        </w:rPr>
        <w:t xml:space="preserve">noteiktajam termiņam vai </w:t>
      </w:r>
      <w:r w:rsidR="006965DD" w:rsidRPr="004D638D">
        <w:rPr>
          <w:rFonts w:eastAsia="Calibri"/>
          <w:bCs/>
          <w:lang w:eastAsia="ar-SA"/>
        </w:rPr>
        <w:t xml:space="preserve">Darbu </w:t>
      </w:r>
      <w:r w:rsidRPr="004D638D">
        <w:rPr>
          <w:rFonts w:eastAsia="Calibri"/>
          <w:bCs/>
          <w:lang w:eastAsia="ar-SA"/>
        </w:rPr>
        <w:t xml:space="preserve">izpildes </w:t>
      </w:r>
      <w:r w:rsidR="002C7D45" w:rsidRPr="004D638D">
        <w:rPr>
          <w:rFonts w:eastAsia="Calibri"/>
          <w:bCs/>
          <w:lang w:eastAsia="ar-SA"/>
        </w:rPr>
        <w:t xml:space="preserve">laika </w:t>
      </w:r>
      <w:r w:rsidRPr="004D638D">
        <w:rPr>
          <w:rFonts w:eastAsia="Calibri"/>
          <w:bCs/>
          <w:lang w:eastAsia="ar-SA"/>
        </w:rPr>
        <w:t>grafikam</w:t>
      </w:r>
      <w:r w:rsidR="00CD5DAC" w:rsidRPr="004D638D">
        <w:rPr>
          <w:rFonts w:eastAsia="Calibri"/>
          <w:bCs/>
          <w:lang w:eastAsia="ar-SA"/>
        </w:rPr>
        <w:t>, ja tād</w:t>
      </w:r>
      <w:r w:rsidR="004D638D" w:rsidRPr="004D638D">
        <w:rPr>
          <w:rFonts w:eastAsia="Calibri"/>
          <w:bCs/>
          <w:lang w:eastAsia="ar-SA"/>
        </w:rPr>
        <w:t>s</w:t>
      </w:r>
      <w:r w:rsidR="00CD5DAC" w:rsidRPr="004D638D">
        <w:rPr>
          <w:rFonts w:eastAsia="Calibri"/>
          <w:bCs/>
          <w:lang w:eastAsia="ar-SA"/>
        </w:rPr>
        <w:t xml:space="preserve"> paredz</w:t>
      </w:r>
      <w:r w:rsidR="004D638D" w:rsidRPr="004D638D">
        <w:rPr>
          <w:rFonts w:eastAsia="Calibri"/>
          <w:bCs/>
          <w:lang w:eastAsia="ar-SA"/>
        </w:rPr>
        <w:t>ēts konkrētā objekt</w:t>
      </w:r>
      <w:r w:rsidR="004D638D">
        <w:rPr>
          <w:rFonts w:eastAsia="Calibri"/>
          <w:bCs/>
          <w:lang w:eastAsia="ar-SA"/>
        </w:rPr>
        <w:t>ā</w:t>
      </w:r>
      <w:r w:rsidR="002C7D45" w:rsidRPr="004D638D">
        <w:rPr>
          <w:rFonts w:eastAsia="Calibri"/>
          <w:bCs/>
          <w:lang w:eastAsia="ar-SA"/>
        </w:rPr>
        <w:t>;</w:t>
      </w:r>
    </w:p>
    <w:p w14:paraId="0C7BBB2F" w14:textId="1250AF30" w:rsidR="00E0654C" w:rsidRPr="004D638D" w:rsidRDefault="00E0654C" w:rsidP="00F52F79">
      <w:pPr>
        <w:numPr>
          <w:ilvl w:val="2"/>
          <w:numId w:val="8"/>
        </w:numPr>
        <w:ind w:left="1134" w:hanging="850"/>
        <w:rPr>
          <w:rFonts w:eastAsia="Calibri"/>
          <w:bCs/>
          <w:lang w:eastAsia="ar-SA"/>
        </w:rPr>
      </w:pPr>
      <w:r w:rsidRPr="004D638D">
        <w:rPr>
          <w:rFonts w:eastAsia="Calibri"/>
          <w:bCs/>
          <w:lang w:eastAsia="ar-SA"/>
        </w:rPr>
        <w:t xml:space="preserve">veicot </w:t>
      </w:r>
      <w:r w:rsidR="006965DD" w:rsidRPr="004D638D">
        <w:rPr>
          <w:rFonts w:eastAsia="Calibri"/>
          <w:bCs/>
          <w:lang w:eastAsia="ar-SA"/>
        </w:rPr>
        <w:t>Darbus</w:t>
      </w:r>
      <w:r w:rsidRPr="004D638D">
        <w:rPr>
          <w:rFonts w:eastAsia="Calibri"/>
          <w:bCs/>
          <w:lang w:eastAsia="ar-SA"/>
        </w:rPr>
        <w:t xml:space="preserve">, ievērot Latvijas Republikā spēkā esošos normatīvos aktus; </w:t>
      </w:r>
    </w:p>
    <w:p w14:paraId="01C8B592" w14:textId="75CF1EBB" w:rsidR="00E0654C" w:rsidRPr="004D638D" w:rsidRDefault="00E0654C" w:rsidP="44864DE5">
      <w:pPr>
        <w:numPr>
          <w:ilvl w:val="2"/>
          <w:numId w:val="8"/>
        </w:numPr>
        <w:ind w:left="1134" w:hanging="850"/>
        <w:rPr>
          <w:rFonts w:eastAsia="Calibri"/>
          <w:lang w:eastAsia="ar-SA"/>
        </w:rPr>
      </w:pPr>
      <w:r w:rsidRPr="44864DE5">
        <w:rPr>
          <w:rFonts w:eastAsia="Calibri"/>
          <w:lang w:eastAsia="ar-SA"/>
        </w:rPr>
        <w:t xml:space="preserve">līdz </w:t>
      </w:r>
      <w:r w:rsidR="006965DD" w:rsidRPr="44864DE5">
        <w:rPr>
          <w:rFonts w:eastAsia="Calibri"/>
          <w:lang w:eastAsia="ar-SA"/>
        </w:rPr>
        <w:t xml:space="preserve">Darbu </w:t>
      </w:r>
      <w:r w:rsidRPr="44864DE5">
        <w:rPr>
          <w:rFonts w:eastAsia="Calibri"/>
          <w:lang w:eastAsia="ar-SA"/>
        </w:rPr>
        <w:t xml:space="preserve">uzsākšanai norīkot atbildīgos pilnvarotos būvspeciālistus, rakstiski par to paziņojot Pasūtītājam. </w:t>
      </w:r>
      <w:r w:rsidR="006965DD" w:rsidRPr="44864DE5">
        <w:rPr>
          <w:rFonts w:eastAsia="Calibri"/>
          <w:lang w:eastAsia="ar-SA"/>
        </w:rPr>
        <w:t xml:space="preserve">Darbu </w:t>
      </w:r>
      <w:r w:rsidRPr="44864DE5">
        <w:rPr>
          <w:rFonts w:eastAsia="Calibri"/>
          <w:lang w:eastAsia="ar-SA"/>
        </w:rPr>
        <w:t xml:space="preserve">izpildē obligāti norīkojamas tās personas, kas norādītas </w:t>
      </w:r>
      <w:r w:rsidR="00764BDF" w:rsidRPr="44864DE5">
        <w:rPr>
          <w:rFonts w:eastAsia="Calibri"/>
          <w:lang w:eastAsia="ar-SA"/>
        </w:rPr>
        <w:t>L</w:t>
      </w:r>
      <w:r w:rsidR="00631A56" w:rsidRPr="44864DE5">
        <w:rPr>
          <w:rFonts w:eastAsia="Calibri"/>
          <w:lang w:eastAsia="ar-SA"/>
        </w:rPr>
        <w:t>īgumā</w:t>
      </w:r>
      <w:r w:rsidRPr="44864DE5">
        <w:rPr>
          <w:rFonts w:eastAsia="Calibri"/>
          <w:lang w:eastAsia="ar-SA"/>
        </w:rPr>
        <w:t>, šo speciālistu nomaiņa iespējama tikai pēc savlaicīgas rakstiskas saskaņošanas ar Pasūtītāju;</w:t>
      </w:r>
    </w:p>
    <w:p w14:paraId="0BEA5E0F" w14:textId="20E7959D" w:rsidR="00E0654C" w:rsidRPr="004D638D" w:rsidRDefault="00C13118" w:rsidP="00F52F79">
      <w:pPr>
        <w:numPr>
          <w:ilvl w:val="2"/>
          <w:numId w:val="8"/>
        </w:numPr>
        <w:ind w:left="1134" w:hanging="850"/>
        <w:rPr>
          <w:rFonts w:eastAsia="Calibri"/>
          <w:b/>
          <w:bCs/>
          <w:lang w:eastAsia="ar-SA"/>
        </w:rPr>
      </w:pPr>
      <w:bookmarkStart w:id="5" w:name="_Ref71278973"/>
      <w:r w:rsidRPr="004D638D">
        <w:rPr>
          <w:rFonts w:eastAsia="Calibri"/>
          <w:bCs/>
          <w:lang w:eastAsia="ar-SA"/>
        </w:rPr>
        <w:t xml:space="preserve">nodrošināt </w:t>
      </w:r>
      <w:r w:rsidR="00631A56" w:rsidRPr="004D638D">
        <w:rPr>
          <w:rFonts w:eastAsia="Calibri"/>
          <w:bCs/>
          <w:lang w:eastAsia="ar-SA"/>
        </w:rPr>
        <w:t>Līguma</w:t>
      </w:r>
      <w:r w:rsidR="00E0654C" w:rsidRPr="004D638D">
        <w:rPr>
          <w:rFonts w:eastAsia="Calibri"/>
          <w:bCs/>
          <w:lang w:eastAsia="ar-SA"/>
        </w:rPr>
        <w:t xml:space="preserve"> izpildi ar šādiem speciālistiem</w:t>
      </w:r>
      <w:r w:rsidR="00E0654C" w:rsidRPr="004D638D">
        <w:rPr>
          <w:rFonts w:eastAsia="Calibri"/>
          <w:b/>
          <w:bCs/>
          <w:lang w:eastAsia="ar-SA"/>
        </w:rPr>
        <w:t>:</w:t>
      </w:r>
      <w:bookmarkEnd w:id="5"/>
    </w:p>
    <w:p w14:paraId="2ECB640C" w14:textId="1A1591F4" w:rsidR="00E0654C" w:rsidRPr="00752D59" w:rsidRDefault="005F2651" w:rsidP="00FA46D8">
      <w:pPr>
        <w:numPr>
          <w:ilvl w:val="3"/>
          <w:numId w:val="8"/>
        </w:numPr>
        <w:ind w:left="2268" w:hanging="1134"/>
        <w:rPr>
          <w:rFonts w:eastAsia="Calibri"/>
          <w:bCs/>
          <w:i/>
          <w:highlight w:val="cyan"/>
          <w:lang w:eastAsia="ar-SA"/>
        </w:rPr>
      </w:pPr>
      <w:r w:rsidRPr="00752D59">
        <w:rPr>
          <w:rFonts w:eastAsia="Calibri"/>
          <w:bCs/>
          <w:i/>
          <w:highlight w:val="cyan"/>
          <w:lang w:eastAsia="ar-SA"/>
        </w:rPr>
        <w:t xml:space="preserve">norāda speciālistus atbilstoši iesniegtajam </w:t>
      </w:r>
      <w:r w:rsidR="00D14E30" w:rsidRPr="00752D59">
        <w:rPr>
          <w:rFonts w:eastAsia="Calibri"/>
          <w:bCs/>
          <w:i/>
          <w:highlight w:val="cyan"/>
          <w:lang w:eastAsia="ar-SA"/>
        </w:rPr>
        <w:t xml:space="preserve">piedāvājumam </w:t>
      </w:r>
      <w:r w:rsidR="00A10185" w:rsidRPr="00752D59">
        <w:rPr>
          <w:rFonts w:eastAsia="Calibri"/>
          <w:bCs/>
          <w:i/>
          <w:highlight w:val="cyan"/>
          <w:lang w:eastAsia="ar-SA"/>
        </w:rPr>
        <w:t>Atklātā konkursā</w:t>
      </w:r>
      <w:r w:rsidR="00D14E30" w:rsidRPr="00752D59">
        <w:rPr>
          <w:rFonts w:eastAsia="Calibri"/>
          <w:bCs/>
          <w:i/>
          <w:highlight w:val="cyan"/>
          <w:lang w:eastAsia="ar-SA"/>
        </w:rPr>
        <w:t>.</w:t>
      </w:r>
    </w:p>
    <w:p w14:paraId="19D33EC7" w14:textId="1A5A92CF" w:rsidR="00E0654C" w:rsidRPr="004D638D" w:rsidRDefault="00E0654C" w:rsidP="00D14E30">
      <w:pPr>
        <w:numPr>
          <w:ilvl w:val="2"/>
          <w:numId w:val="8"/>
        </w:numPr>
        <w:ind w:left="1134" w:hanging="850"/>
        <w:rPr>
          <w:rFonts w:eastAsia="Calibri"/>
          <w:bCs/>
          <w:lang w:eastAsia="ar-SA"/>
        </w:rPr>
      </w:pPr>
      <w:r w:rsidRPr="004D638D">
        <w:rPr>
          <w:rFonts w:eastAsia="Calibri"/>
          <w:bCs/>
          <w:lang w:eastAsia="ar-SA"/>
        </w:rPr>
        <w:t>ņemt vērā, ka:</w:t>
      </w:r>
    </w:p>
    <w:p w14:paraId="581C180E" w14:textId="14F6E736" w:rsidR="00E0654C" w:rsidRPr="004D638D" w:rsidRDefault="006965DD" w:rsidP="00FA46D8">
      <w:pPr>
        <w:numPr>
          <w:ilvl w:val="3"/>
          <w:numId w:val="8"/>
        </w:numPr>
        <w:ind w:left="1985" w:hanging="851"/>
        <w:rPr>
          <w:rFonts w:eastAsia="Calibri"/>
          <w:bCs/>
          <w:lang w:eastAsia="ar-SA"/>
        </w:rPr>
      </w:pPr>
      <w:r w:rsidRPr="004D638D">
        <w:rPr>
          <w:rFonts w:eastAsia="Calibri"/>
          <w:bCs/>
          <w:lang w:eastAsia="ar-SA"/>
        </w:rPr>
        <w:t xml:space="preserve">Darbu </w:t>
      </w:r>
      <w:r w:rsidR="00E0654C" w:rsidRPr="004D638D">
        <w:rPr>
          <w:rFonts w:eastAsia="Calibri"/>
          <w:bCs/>
          <w:lang w:eastAsia="ar-SA"/>
        </w:rPr>
        <w:t>veikšanas laikā nedrīkst pārtraukt vai veikt darbības, kas padara neiespējamu Pasūtītāja vai trešo personu darbību;</w:t>
      </w:r>
    </w:p>
    <w:p w14:paraId="48D3C107" w14:textId="0E406041" w:rsidR="00E0654C" w:rsidRPr="004D638D" w:rsidRDefault="00E0654C" w:rsidP="00FA46D8">
      <w:pPr>
        <w:numPr>
          <w:ilvl w:val="3"/>
          <w:numId w:val="8"/>
        </w:numPr>
        <w:ind w:left="1985" w:hanging="851"/>
        <w:rPr>
          <w:rFonts w:eastAsia="Calibri"/>
          <w:bCs/>
          <w:lang w:eastAsia="ar-SA"/>
        </w:rPr>
      </w:pPr>
      <w:r w:rsidRPr="004D638D">
        <w:rPr>
          <w:rFonts w:eastAsia="Calibri"/>
          <w:bCs/>
          <w:lang w:eastAsia="ar-SA"/>
        </w:rPr>
        <w:t xml:space="preserve">ne vēlāk kā </w:t>
      </w:r>
      <w:r w:rsidRPr="004D638D">
        <w:rPr>
          <w:rFonts w:eastAsia="Calibri"/>
          <w:b/>
          <w:bCs/>
          <w:lang w:eastAsia="ar-SA"/>
        </w:rPr>
        <w:t>2</w:t>
      </w:r>
      <w:r w:rsidR="001A4420" w:rsidRPr="004D638D">
        <w:rPr>
          <w:rFonts w:eastAsia="Calibri"/>
          <w:b/>
          <w:bCs/>
          <w:lang w:eastAsia="ar-SA"/>
        </w:rPr>
        <w:t> </w:t>
      </w:r>
      <w:r w:rsidRPr="004D638D">
        <w:rPr>
          <w:rFonts w:eastAsia="Calibri"/>
          <w:b/>
          <w:bCs/>
          <w:lang w:eastAsia="ar-SA"/>
        </w:rPr>
        <w:t>(divas) darba dienas iepriekš</w:t>
      </w:r>
      <w:r w:rsidRPr="004D638D">
        <w:rPr>
          <w:rFonts w:eastAsia="Calibri"/>
          <w:bCs/>
          <w:lang w:eastAsia="ar-SA"/>
        </w:rPr>
        <w:t xml:space="preserve"> rakstiski saskaņo ar Pasūtītāju inženierkomunikāciju atslēgšanas laiku un termiņu, kā arī </w:t>
      </w:r>
      <w:r w:rsidR="006965DD" w:rsidRPr="004D638D">
        <w:rPr>
          <w:rFonts w:eastAsia="Calibri"/>
          <w:bCs/>
          <w:lang w:eastAsia="ar-SA"/>
        </w:rPr>
        <w:t>Darbus</w:t>
      </w:r>
      <w:r w:rsidRPr="004D638D">
        <w:rPr>
          <w:rFonts w:eastAsia="Calibri"/>
          <w:bCs/>
          <w:lang w:eastAsia="ar-SA"/>
        </w:rPr>
        <w:t>, kas var traucēt Pasūtītāja</w:t>
      </w:r>
      <w:r w:rsidRPr="004D638D">
        <w:rPr>
          <w:rFonts w:eastAsia="Calibri"/>
          <w:bCs/>
          <w:caps/>
          <w:lang w:eastAsia="ar-SA"/>
        </w:rPr>
        <w:t xml:space="preserve"> </w:t>
      </w:r>
      <w:r w:rsidRPr="004D638D">
        <w:rPr>
          <w:rFonts w:eastAsia="Calibri"/>
          <w:bCs/>
          <w:lang w:eastAsia="ar-SA"/>
        </w:rPr>
        <w:t>darbībai (troksnis, vibrācija utt.). Atļauju šiem darbiem sniedz Pasūtītājs;</w:t>
      </w:r>
    </w:p>
    <w:p w14:paraId="7EA1119D" w14:textId="2AF1A885"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 xml:space="preserve">ievērojot, ka </w:t>
      </w:r>
      <w:r w:rsidR="00FA46D8" w:rsidRPr="004D638D">
        <w:rPr>
          <w:rFonts w:eastAsia="Calibri"/>
          <w:bCs/>
          <w:lang w:eastAsia="ar-SA"/>
        </w:rPr>
        <w:t>o</w:t>
      </w:r>
      <w:r w:rsidRPr="004D638D">
        <w:rPr>
          <w:rFonts w:eastAsia="Calibri"/>
          <w:bCs/>
          <w:lang w:eastAsia="ar-SA"/>
        </w:rPr>
        <w:t xml:space="preserve">bjekta teritorijā Pasūtītāja darbība netiek pārtraukta, </w:t>
      </w:r>
      <w:r w:rsidR="006965DD" w:rsidRPr="004D638D">
        <w:rPr>
          <w:rFonts w:eastAsia="Calibri"/>
          <w:bCs/>
          <w:lang w:eastAsia="ar-SA"/>
        </w:rPr>
        <w:t xml:space="preserve">Darbus </w:t>
      </w:r>
      <w:r w:rsidR="00FA46D8" w:rsidRPr="004D638D">
        <w:rPr>
          <w:rFonts w:eastAsia="Calibri"/>
          <w:bCs/>
          <w:lang w:eastAsia="ar-SA"/>
        </w:rPr>
        <w:t>o</w:t>
      </w:r>
      <w:r w:rsidRPr="004D638D">
        <w:rPr>
          <w:rFonts w:eastAsia="Calibri"/>
          <w:bCs/>
          <w:lang w:eastAsia="ar-SA"/>
        </w:rPr>
        <w:t xml:space="preserve">bjektā veikt darbdienās un brīvdienās, ja nav noteikts citādi, ar Pasūtītāju saskaņotā laikā, it sevišķi trokšņainos un putekļainos </w:t>
      </w:r>
      <w:r w:rsidR="006965DD" w:rsidRPr="004D638D">
        <w:rPr>
          <w:rFonts w:eastAsia="Calibri"/>
          <w:bCs/>
          <w:lang w:eastAsia="ar-SA"/>
        </w:rPr>
        <w:t xml:space="preserve">Darbus </w:t>
      </w:r>
      <w:r w:rsidRPr="004D638D">
        <w:rPr>
          <w:rFonts w:eastAsia="Calibri"/>
          <w:bCs/>
          <w:lang w:eastAsia="ar-SA"/>
        </w:rPr>
        <w:t xml:space="preserve">veikt ārpus Pasūtītāja darba laika, </w:t>
      </w:r>
      <w:r w:rsidR="006965DD" w:rsidRPr="004D638D">
        <w:rPr>
          <w:rFonts w:eastAsia="Calibri"/>
          <w:bCs/>
          <w:lang w:eastAsia="ar-SA"/>
        </w:rPr>
        <w:t xml:space="preserve">Darbus </w:t>
      </w:r>
      <w:r w:rsidRPr="004D638D">
        <w:rPr>
          <w:rFonts w:eastAsia="Calibri"/>
          <w:bCs/>
          <w:lang w:eastAsia="ar-SA"/>
        </w:rPr>
        <w:t xml:space="preserve">neveikt valsts svētku dienās. </w:t>
      </w:r>
      <w:r w:rsidR="006965DD" w:rsidRPr="004D638D">
        <w:rPr>
          <w:rFonts w:eastAsia="Calibri"/>
          <w:bCs/>
          <w:lang w:eastAsia="ar-SA"/>
        </w:rPr>
        <w:t xml:space="preserve">Darbu </w:t>
      </w:r>
      <w:r w:rsidRPr="004D638D">
        <w:rPr>
          <w:rFonts w:eastAsia="Calibri"/>
          <w:bCs/>
          <w:lang w:eastAsia="ar-SA"/>
        </w:rPr>
        <w:t>veikšanas vietā un ar to saistītajās telpās nodrošināt tīrību un kārtību, nepieciešamības gadījumā izmantojot savu apkopēju un sētnieku personālu;</w:t>
      </w:r>
    </w:p>
    <w:p w14:paraId="042DBFB5" w14:textId="7A2AF62E"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 xml:space="preserve">ne vēlāk kā līdz </w:t>
      </w:r>
      <w:r w:rsidR="006965DD" w:rsidRPr="004D638D">
        <w:rPr>
          <w:rFonts w:eastAsia="Calibri"/>
          <w:bCs/>
          <w:lang w:eastAsia="ar-SA"/>
        </w:rPr>
        <w:t xml:space="preserve">Darbu </w:t>
      </w:r>
      <w:r w:rsidRPr="004D638D">
        <w:rPr>
          <w:rFonts w:eastAsia="Calibri"/>
          <w:bCs/>
          <w:lang w:eastAsia="ar-SA"/>
        </w:rPr>
        <w:t xml:space="preserve">nodošanai ar </w:t>
      </w:r>
      <w:r w:rsidR="006965DD" w:rsidRPr="004D638D">
        <w:rPr>
          <w:rFonts w:eastAsia="Calibri"/>
          <w:bCs/>
          <w:lang w:eastAsia="ar-SA"/>
        </w:rPr>
        <w:t xml:space="preserve">Darbu </w:t>
      </w:r>
      <w:r w:rsidRPr="004D638D">
        <w:rPr>
          <w:rFonts w:eastAsia="Calibri"/>
          <w:bCs/>
          <w:lang w:eastAsia="ar-SA"/>
        </w:rPr>
        <w:t xml:space="preserve">pieņemšanas – nodošanas aktu par saviem līdzekļiem no </w:t>
      </w:r>
      <w:r w:rsidR="00FA46D8" w:rsidRPr="004D638D">
        <w:rPr>
          <w:rFonts w:eastAsia="Calibri"/>
          <w:bCs/>
          <w:lang w:eastAsia="ar-SA"/>
        </w:rPr>
        <w:t>o</w:t>
      </w:r>
      <w:r w:rsidRPr="004D638D">
        <w:rPr>
          <w:rFonts w:eastAsia="Calibri"/>
          <w:bCs/>
          <w:lang w:eastAsia="ar-SA"/>
        </w:rPr>
        <w:t xml:space="preserve">bjekta aizvākt Izpildītājam piederošo inventāru, darbarīkus un būvgružus. Mantas, kas nav izvāktas no </w:t>
      </w:r>
      <w:r w:rsidR="00FA46D8" w:rsidRPr="004D638D">
        <w:rPr>
          <w:rFonts w:eastAsia="Calibri"/>
          <w:bCs/>
          <w:lang w:eastAsia="ar-SA"/>
        </w:rPr>
        <w:t>o</w:t>
      </w:r>
      <w:r w:rsidRPr="004D638D">
        <w:rPr>
          <w:rFonts w:eastAsia="Calibri"/>
          <w:bCs/>
          <w:lang w:eastAsia="ar-SA"/>
        </w:rPr>
        <w:t xml:space="preserve">bjekta </w:t>
      </w:r>
      <w:r w:rsidRPr="00752D59">
        <w:rPr>
          <w:rFonts w:eastAsia="Calibri"/>
          <w:b/>
          <w:bCs/>
          <w:lang w:eastAsia="ar-SA"/>
        </w:rPr>
        <w:t>2 (divu)</w:t>
      </w:r>
      <w:r w:rsidRPr="004D638D">
        <w:rPr>
          <w:rFonts w:eastAsia="Calibri"/>
          <w:bCs/>
          <w:lang w:eastAsia="ar-SA"/>
        </w:rPr>
        <w:t xml:space="preserve"> darba dienu pēc </w:t>
      </w:r>
      <w:r w:rsidR="006965DD" w:rsidRPr="004D638D">
        <w:rPr>
          <w:rFonts w:eastAsia="Calibri"/>
          <w:bCs/>
          <w:lang w:eastAsia="ar-SA"/>
        </w:rPr>
        <w:t xml:space="preserve">Darbu </w:t>
      </w:r>
      <w:r w:rsidRPr="004D638D">
        <w:rPr>
          <w:rFonts w:eastAsia="Calibri"/>
          <w:bCs/>
          <w:lang w:eastAsia="ar-SA"/>
        </w:rPr>
        <w:t xml:space="preserve">pabeigšanas vai Līguma izbeigšanas, uzskatāma par </w:t>
      </w:r>
      <w:r w:rsidR="00E546BF" w:rsidRPr="004D638D">
        <w:rPr>
          <w:rFonts w:eastAsia="Calibri"/>
          <w:bCs/>
          <w:lang w:eastAsia="ar-SA"/>
        </w:rPr>
        <w:t xml:space="preserve">bezsaimnieka </w:t>
      </w:r>
      <w:r w:rsidRPr="004D638D">
        <w:rPr>
          <w:rFonts w:eastAsia="Calibri"/>
          <w:bCs/>
          <w:lang w:eastAsia="ar-SA"/>
        </w:rPr>
        <w:t xml:space="preserve"> mantu un Pasūtītājs ir tiesīgs rīkoties pēc saviem ieskatiem, pieņemot, ka Izpildītājam ir jāatlīdzina Pasūtītājam tie izdevumi, kas būs saistīti ar </w:t>
      </w:r>
      <w:r w:rsidR="00E546BF" w:rsidRPr="004D638D">
        <w:rPr>
          <w:rFonts w:eastAsia="Calibri"/>
          <w:bCs/>
          <w:lang w:eastAsia="ar-SA"/>
        </w:rPr>
        <w:t>bezsaimnieka</w:t>
      </w:r>
      <w:r w:rsidRPr="004D638D">
        <w:rPr>
          <w:rFonts w:eastAsia="Calibri"/>
          <w:bCs/>
          <w:lang w:eastAsia="ar-SA"/>
        </w:rPr>
        <w:t xml:space="preserve"> mantas izvākšanu vai utilizāciju;</w:t>
      </w:r>
    </w:p>
    <w:p w14:paraId="6A20260B" w14:textId="689BFA76" w:rsidR="00E0654C" w:rsidRPr="004D638D" w:rsidRDefault="006965DD" w:rsidP="00FA46D8">
      <w:pPr>
        <w:numPr>
          <w:ilvl w:val="2"/>
          <w:numId w:val="8"/>
        </w:numPr>
        <w:ind w:left="1134" w:hanging="850"/>
        <w:rPr>
          <w:rFonts w:eastAsia="Calibri"/>
          <w:bCs/>
          <w:lang w:eastAsia="ar-SA"/>
        </w:rPr>
      </w:pPr>
      <w:r w:rsidRPr="004D638D">
        <w:rPr>
          <w:rFonts w:eastAsia="Calibri"/>
          <w:bCs/>
          <w:lang w:eastAsia="ar-SA"/>
        </w:rPr>
        <w:t xml:space="preserve">Darbu </w:t>
      </w:r>
      <w:r w:rsidR="00E0654C" w:rsidRPr="004D638D">
        <w:rPr>
          <w:rFonts w:eastAsia="Calibri"/>
          <w:bCs/>
          <w:lang w:eastAsia="ar-SA"/>
        </w:rPr>
        <w:t>procesā veikt pasākumus, kas nepieļauj pastiprinātu izgarojumu vai putekļu izplatīšanos, nodrošinot to savākšanu, būvgružus un atkritumus uzglabāt un izvest tikai speciālos Izpildītāja konteineros, kas nepieļauj apkārtējās vides piesārņošanu, konteinerus novietot ar Pasūtītāju saskaņotās vietās un izvest pēc nepieciešamības;</w:t>
      </w:r>
    </w:p>
    <w:p w14:paraId="02C457D2" w14:textId="399F7E05"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Pasūtītāja telpās un teritorijā ievērot Pasūtītāja iekšējās kārtības un ugunsdrošības noteikumus un darba režīmu, ievērot darba aizsardzības, ugunsdrošības, apkārtējās vides aizsardzības instrukcijas, kā arī normatīvos aktus, kas regulē šādu darbu veikšanu;</w:t>
      </w:r>
    </w:p>
    <w:p w14:paraId="4169B708" w14:textId="42E47648"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 xml:space="preserve">atbildēt par visiem zaudējumiem, kas </w:t>
      </w:r>
      <w:r w:rsidR="006965DD" w:rsidRPr="004D638D">
        <w:rPr>
          <w:rFonts w:eastAsia="Calibri"/>
          <w:bCs/>
          <w:lang w:eastAsia="ar-SA"/>
        </w:rPr>
        <w:t xml:space="preserve">Darbu </w:t>
      </w:r>
      <w:r w:rsidRPr="004D638D">
        <w:rPr>
          <w:rFonts w:eastAsia="Calibri"/>
          <w:bCs/>
          <w:lang w:eastAsia="ar-SA"/>
        </w:rPr>
        <w:t>izpildes laikā tiek nodarīti Pasūtītājam vai ar to saistītām trešajām personām, un atlīdzināt Pasūtītājam vai ar to saistītām trešajām personām</w:t>
      </w:r>
      <w:r w:rsidRPr="004D638D" w:rsidDel="00AA071D">
        <w:rPr>
          <w:rFonts w:eastAsia="Calibri"/>
          <w:bCs/>
          <w:lang w:eastAsia="ar-SA"/>
        </w:rPr>
        <w:t xml:space="preserve"> </w:t>
      </w:r>
      <w:r w:rsidRPr="004D638D">
        <w:rPr>
          <w:rFonts w:eastAsia="Calibri"/>
          <w:bCs/>
          <w:lang w:eastAsia="ar-SA"/>
        </w:rPr>
        <w:t xml:space="preserve">Izpildītāja vainas dēļ nodarītos zaudējumus pilnā apmērā, t.sk., pilnā mērā materiāli atbildēt par nodarītajiem bojājumiem iekārtām, mehānismiem, materiāliem, kā arī interjeram </w:t>
      </w:r>
      <w:r w:rsidR="00FA46D8" w:rsidRPr="004D638D">
        <w:rPr>
          <w:rFonts w:eastAsia="Calibri"/>
          <w:bCs/>
          <w:lang w:eastAsia="ar-SA"/>
        </w:rPr>
        <w:t>o</w:t>
      </w:r>
      <w:r w:rsidRPr="004D638D">
        <w:rPr>
          <w:rFonts w:eastAsia="Calibri"/>
          <w:bCs/>
          <w:lang w:eastAsia="ar-SA"/>
        </w:rPr>
        <w:t>bjektā;</w:t>
      </w:r>
    </w:p>
    <w:p w14:paraId="0F9F7A0A" w14:textId="73059B63"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 xml:space="preserve">Izpildītājs ir atbildīgs par </w:t>
      </w:r>
      <w:r w:rsidR="00FA46D8" w:rsidRPr="004D638D">
        <w:rPr>
          <w:rFonts w:eastAsia="Calibri"/>
          <w:bCs/>
          <w:lang w:eastAsia="ar-SA"/>
        </w:rPr>
        <w:t>o</w:t>
      </w:r>
      <w:r w:rsidRPr="004D638D">
        <w:rPr>
          <w:rFonts w:eastAsia="Calibri"/>
          <w:bCs/>
          <w:lang w:eastAsia="ar-SA"/>
        </w:rPr>
        <w:t>bjektā esošo inženierkomunikāciju saglabāšanu. To bojājuma gadījumā Izpildītājs nekavējoties informē Pasūtītāju un novērš bojājumus saviem spēkiem un līdzekļiem;</w:t>
      </w:r>
    </w:p>
    <w:p w14:paraId="74198ABA" w14:textId="24257A2A" w:rsidR="00E0654C" w:rsidRPr="001A4B50" w:rsidRDefault="006965DD" w:rsidP="00FA46D8">
      <w:pPr>
        <w:numPr>
          <w:ilvl w:val="2"/>
          <w:numId w:val="8"/>
        </w:numPr>
        <w:ind w:left="1134" w:hanging="850"/>
        <w:rPr>
          <w:rFonts w:eastAsia="Calibri"/>
          <w:bCs/>
          <w:color w:val="FF0000"/>
          <w:lang w:eastAsia="ar-SA"/>
        </w:rPr>
      </w:pPr>
      <w:r w:rsidRPr="004D638D">
        <w:rPr>
          <w:rFonts w:eastAsia="Calibri"/>
          <w:bCs/>
          <w:lang w:eastAsia="ar-SA"/>
        </w:rPr>
        <w:t xml:space="preserve">Darbus </w:t>
      </w:r>
      <w:r w:rsidR="00E0654C" w:rsidRPr="004D638D">
        <w:rPr>
          <w:rFonts w:eastAsia="Calibri"/>
          <w:bCs/>
          <w:lang w:eastAsia="ar-SA"/>
        </w:rPr>
        <w:t xml:space="preserve">veikt </w:t>
      </w:r>
      <w:r w:rsidR="001B66E7" w:rsidRPr="004D638D">
        <w:rPr>
          <w:rFonts w:eastAsia="Calibri"/>
          <w:bCs/>
          <w:lang w:eastAsia="ar-SA"/>
        </w:rPr>
        <w:t xml:space="preserve">atbilstoši </w:t>
      </w:r>
      <w:r w:rsidR="009655A1" w:rsidRPr="004D638D">
        <w:rPr>
          <w:rFonts w:eastAsia="Calibri"/>
          <w:bCs/>
          <w:lang w:eastAsia="ar-SA"/>
        </w:rPr>
        <w:t xml:space="preserve">Līgumā </w:t>
      </w:r>
      <w:r w:rsidR="00E0654C" w:rsidRPr="004D638D">
        <w:rPr>
          <w:rFonts w:eastAsia="Calibri"/>
          <w:bCs/>
          <w:lang w:eastAsia="ar-SA"/>
        </w:rPr>
        <w:t>paredzētaj</w:t>
      </w:r>
      <w:r w:rsidR="001B66E7" w:rsidRPr="004D638D">
        <w:rPr>
          <w:rFonts w:eastAsia="Calibri"/>
          <w:bCs/>
          <w:lang w:eastAsia="ar-SA"/>
        </w:rPr>
        <w:t>ai kārtībai</w:t>
      </w:r>
      <w:r w:rsidR="00E0654C" w:rsidRPr="004D638D">
        <w:rPr>
          <w:rFonts w:eastAsia="Calibri"/>
          <w:bCs/>
          <w:lang w:eastAsia="ar-SA"/>
        </w:rPr>
        <w:t xml:space="preserve"> un </w:t>
      </w:r>
      <w:r w:rsidR="00C13118" w:rsidRPr="004D638D">
        <w:rPr>
          <w:rFonts w:eastAsia="Calibri"/>
          <w:bCs/>
          <w:lang w:eastAsia="ar-SA"/>
        </w:rPr>
        <w:t>Līdzēju</w:t>
      </w:r>
      <w:r w:rsidR="001B66E7" w:rsidRPr="004D638D">
        <w:rPr>
          <w:rFonts w:eastAsia="Calibri"/>
          <w:bCs/>
          <w:lang w:eastAsia="ar-SA"/>
        </w:rPr>
        <w:t xml:space="preserve"> saskaņotā </w:t>
      </w:r>
      <w:r w:rsidR="00E0654C" w:rsidRPr="004D638D">
        <w:rPr>
          <w:rFonts w:eastAsia="Calibri"/>
          <w:bCs/>
          <w:lang w:eastAsia="ar-SA"/>
        </w:rPr>
        <w:t xml:space="preserve">termiņā, t. sk. izmantojot kvalitatīvus un ar Pasūtītāju saskaņotus risinājumus, tehniskos līdzekļus un materiālus, kā arī ievērojot Pasūtītāja norādījumus. Pēc Pasūtītāja pieprasījuma </w:t>
      </w:r>
      <w:r w:rsidR="00E0654C" w:rsidRPr="004D638D">
        <w:rPr>
          <w:rFonts w:eastAsia="Calibri"/>
          <w:bCs/>
          <w:lang w:eastAsia="ar-SA"/>
        </w:rPr>
        <w:lastRenderedPageBreak/>
        <w:t xml:space="preserve">iesniegt izmantoto materiālu un uzstādīto iekārtu pavaddokumentāciju, kā arī sniegt citu ar </w:t>
      </w:r>
      <w:r w:rsidRPr="004D638D">
        <w:rPr>
          <w:rFonts w:eastAsia="Calibri"/>
          <w:bCs/>
          <w:lang w:eastAsia="ar-SA"/>
        </w:rPr>
        <w:t xml:space="preserve">Darbu </w:t>
      </w:r>
      <w:r w:rsidR="00E0654C" w:rsidRPr="004D638D">
        <w:rPr>
          <w:rFonts w:eastAsia="Calibri"/>
          <w:bCs/>
          <w:lang w:eastAsia="ar-SA"/>
        </w:rPr>
        <w:t>izpildi saistītu informāciju;</w:t>
      </w:r>
    </w:p>
    <w:p w14:paraId="12EBEB26" w14:textId="4D96C742"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 xml:space="preserve">nodrošināt iespēju Pasūtītājam vai tā pilnvarotai personai jebkurā </w:t>
      </w:r>
      <w:r w:rsidR="006965DD" w:rsidRPr="004D638D">
        <w:rPr>
          <w:rFonts w:eastAsia="Calibri"/>
          <w:bCs/>
          <w:lang w:eastAsia="ar-SA"/>
        </w:rPr>
        <w:t xml:space="preserve">Darbu </w:t>
      </w:r>
      <w:r w:rsidRPr="004D638D">
        <w:rPr>
          <w:rFonts w:eastAsia="Calibri"/>
          <w:bCs/>
          <w:lang w:eastAsia="ar-SA"/>
        </w:rPr>
        <w:t xml:space="preserve">izpildes posmā, kā arī </w:t>
      </w:r>
      <w:r w:rsidR="006965DD" w:rsidRPr="004D638D">
        <w:rPr>
          <w:rFonts w:eastAsia="Calibri"/>
          <w:bCs/>
          <w:lang w:eastAsia="ar-SA"/>
        </w:rPr>
        <w:t xml:space="preserve">Darbu </w:t>
      </w:r>
      <w:r w:rsidRPr="004D638D">
        <w:rPr>
          <w:rFonts w:eastAsia="Calibri"/>
          <w:bCs/>
          <w:lang w:eastAsia="ar-SA"/>
        </w:rPr>
        <w:t>garantijas laikā pārbaudīt Izpildītāja darbību un dokumentāciju, kas ir saistīta ar Līguma izpildi;</w:t>
      </w:r>
    </w:p>
    <w:p w14:paraId="7FA8C1BB" w14:textId="2C670825"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 xml:space="preserve">pilnā apmērā materiāli atbildēt par savu darbaspēku tā tehnisko nodrošinājumu, darbinieku kvalifikāciju un </w:t>
      </w:r>
      <w:r w:rsidR="006965DD" w:rsidRPr="004D638D">
        <w:rPr>
          <w:rFonts w:eastAsia="Calibri"/>
          <w:bCs/>
          <w:lang w:eastAsia="ar-SA"/>
        </w:rPr>
        <w:t xml:space="preserve">Darba </w:t>
      </w:r>
      <w:r w:rsidRPr="004D638D">
        <w:rPr>
          <w:rFonts w:eastAsia="Calibri"/>
          <w:bCs/>
          <w:lang w:eastAsia="ar-SA"/>
        </w:rPr>
        <w:t>procesā pielietoto materiālu kvalitāti, tai skaitā jebkuru darbu izpildi</w:t>
      </w:r>
      <w:r w:rsidRPr="004D638D">
        <w:rPr>
          <w:rFonts w:eastAsia="Calibri"/>
          <w:b/>
          <w:bCs/>
          <w:lang w:eastAsia="ar-SA"/>
        </w:rPr>
        <w:t xml:space="preserve"> </w:t>
      </w:r>
      <w:r w:rsidRPr="004D638D">
        <w:rPr>
          <w:rFonts w:eastAsia="Calibri"/>
          <w:bCs/>
          <w:lang w:eastAsia="ar-SA"/>
        </w:rPr>
        <w:t xml:space="preserve">veikt ar kvalificētu un atestētu tehnisko personālu un tehniku, kā arī veikt normatīvajos aktos paredzētās darbinieku instruktāžas, nodrošināt </w:t>
      </w:r>
      <w:r w:rsidR="007900C0" w:rsidRPr="004D638D">
        <w:rPr>
          <w:rFonts w:eastAsia="Calibri"/>
          <w:bCs/>
          <w:lang w:eastAsia="ar-SA"/>
        </w:rPr>
        <w:t>o</w:t>
      </w:r>
      <w:r w:rsidRPr="004D638D">
        <w:rPr>
          <w:rFonts w:eastAsia="Calibri"/>
          <w:bCs/>
          <w:lang w:eastAsia="ar-SA"/>
        </w:rPr>
        <w:t>bjektā strādājošos ar nepieciešamajiem darba aizsardzības un ugunsdrošības līdzekļiem;</w:t>
      </w:r>
    </w:p>
    <w:p w14:paraId="081D143B" w14:textId="0CB20CF5" w:rsidR="00E0654C" w:rsidRPr="004D638D" w:rsidRDefault="00E0654C" w:rsidP="00FA46D8">
      <w:pPr>
        <w:numPr>
          <w:ilvl w:val="2"/>
          <w:numId w:val="8"/>
        </w:numPr>
        <w:ind w:left="1134" w:hanging="850"/>
        <w:rPr>
          <w:rFonts w:eastAsia="Calibri"/>
          <w:bCs/>
          <w:lang w:eastAsia="ar-SA"/>
        </w:rPr>
      </w:pPr>
      <w:r w:rsidRPr="004D638D">
        <w:rPr>
          <w:rFonts w:eastAsia="Calibri"/>
          <w:bCs/>
          <w:lang w:eastAsia="ar-SA"/>
        </w:rPr>
        <w:t xml:space="preserve">pie </w:t>
      </w:r>
      <w:r w:rsidR="006965DD" w:rsidRPr="004D638D">
        <w:rPr>
          <w:rFonts w:eastAsia="Calibri"/>
          <w:bCs/>
          <w:lang w:eastAsia="ar-SA"/>
        </w:rPr>
        <w:t xml:space="preserve">Darbu </w:t>
      </w:r>
      <w:r w:rsidRPr="004D638D">
        <w:rPr>
          <w:rFonts w:eastAsia="Calibri"/>
          <w:bCs/>
          <w:lang w:eastAsia="ar-SA"/>
        </w:rPr>
        <w:t>pieņemšanas – nodošanas akta parakstīšanas sagatavot un iesniegt Pasūtītājam visus dokumentus (segto darbu akti, izpildrasējumi, ekspluatācijas īpašību deklarācijas, sertifikāti, tehniskā pase, ražotāja standarta tehniskā dokumentācija, ekspluatācijas instrukcijas latviešu valodā, ražotāju garantijas, testēšanas pārskatus, materiālu izlietošanas aktus vai citus darba izpildi vai kvalitāti apliecinošus dokumentus, informācija par būvgružu utilizāciju normatīvajos aktos noteiktajā kārtībā u.c.)</w:t>
      </w:r>
      <w:r w:rsidR="001B66E7" w:rsidRPr="004D638D">
        <w:rPr>
          <w:rFonts w:eastAsia="Calibri"/>
          <w:bCs/>
          <w:lang w:eastAsia="ar-SA"/>
        </w:rPr>
        <w:t>,</w:t>
      </w:r>
      <w:r w:rsidRPr="004D638D">
        <w:rPr>
          <w:rFonts w:eastAsia="Calibri"/>
          <w:b/>
          <w:bCs/>
          <w:lang w:eastAsia="ar-SA"/>
        </w:rPr>
        <w:t xml:space="preserve"> </w:t>
      </w:r>
      <w:r w:rsidRPr="004D638D">
        <w:rPr>
          <w:rFonts w:eastAsia="Calibri"/>
          <w:bCs/>
          <w:lang w:eastAsia="ar-SA"/>
        </w:rPr>
        <w:t xml:space="preserve">kas attiecināmi uz Līgumā noteiktajiem </w:t>
      </w:r>
      <w:r w:rsidR="006965DD" w:rsidRPr="004D638D">
        <w:rPr>
          <w:rFonts w:eastAsia="Calibri"/>
          <w:bCs/>
          <w:lang w:eastAsia="ar-SA"/>
        </w:rPr>
        <w:t>Darbiem</w:t>
      </w:r>
      <w:r w:rsidR="00802D70" w:rsidRPr="004D638D">
        <w:rPr>
          <w:rFonts w:eastAsia="Calibri"/>
          <w:bCs/>
          <w:lang w:eastAsia="ar-SA"/>
        </w:rPr>
        <w:t>;</w:t>
      </w:r>
      <w:r w:rsidRPr="004D638D">
        <w:rPr>
          <w:rFonts w:eastAsia="Calibri"/>
          <w:bCs/>
          <w:lang w:eastAsia="ar-SA"/>
        </w:rPr>
        <w:t xml:space="preserve"> </w:t>
      </w:r>
    </w:p>
    <w:p w14:paraId="5E9DC11F" w14:textId="06C755B1" w:rsidR="00E0654C" w:rsidRPr="00FE46A6" w:rsidRDefault="00B13C57" w:rsidP="00FA46D8">
      <w:pPr>
        <w:numPr>
          <w:ilvl w:val="2"/>
          <w:numId w:val="8"/>
        </w:numPr>
        <w:ind w:left="1134" w:hanging="850"/>
        <w:rPr>
          <w:rFonts w:eastAsia="Calibri"/>
          <w:bCs/>
          <w:lang w:eastAsia="ar-SA"/>
        </w:rPr>
      </w:pPr>
      <w:r w:rsidRPr="00FE46A6">
        <w:rPr>
          <w:rFonts w:eastAsia="Calibri"/>
          <w:b/>
          <w:bCs/>
          <w:lang w:eastAsia="ar-SA"/>
        </w:rPr>
        <w:t xml:space="preserve">10 (desmit) </w:t>
      </w:r>
      <w:r w:rsidR="00616CC3">
        <w:rPr>
          <w:rFonts w:eastAsia="Calibri"/>
          <w:b/>
          <w:bCs/>
          <w:lang w:eastAsia="ar-SA"/>
        </w:rPr>
        <w:t xml:space="preserve">darba </w:t>
      </w:r>
      <w:r w:rsidRPr="00FE46A6">
        <w:rPr>
          <w:rFonts w:eastAsia="Calibri"/>
          <w:b/>
          <w:bCs/>
          <w:lang w:eastAsia="ar-SA"/>
        </w:rPr>
        <w:t>dienu laikā</w:t>
      </w:r>
      <w:r w:rsidR="00616CC3">
        <w:rPr>
          <w:rFonts w:eastAsia="Calibri"/>
          <w:b/>
          <w:bCs/>
          <w:lang w:eastAsia="ar-SA"/>
        </w:rPr>
        <w:t xml:space="preserve">, </w:t>
      </w:r>
      <w:r w:rsidR="00616CC3" w:rsidRPr="00616CC3">
        <w:rPr>
          <w:rFonts w:eastAsia="Calibri"/>
          <w:bCs/>
          <w:lang w:eastAsia="ar-SA"/>
        </w:rPr>
        <w:t>skaitot</w:t>
      </w:r>
      <w:r w:rsidR="001B66E7" w:rsidRPr="00FE46A6">
        <w:rPr>
          <w:rFonts w:eastAsia="Calibri"/>
          <w:bCs/>
          <w:lang w:eastAsia="ar-SA"/>
        </w:rPr>
        <w:t xml:space="preserve"> no </w:t>
      </w:r>
      <w:r w:rsidR="00AC11B2" w:rsidRPr="00FE46A6">
        <w:rPr>
          <w:rFonts w:eastAsia="Calibri"/>
          <w:bCs/>
          <w:lang w:eastAsia="ar-SA"/>
        </w:rPr>
        <w:t>Līguma</w:t>
      </w:r>
      <w:r w:rsidR="001B66E7" w:rsidRPr="00FE46A6">
        <w:rPr>
          <w:rFonts w:eastAsia="Calibri"/>
          <w:bCs/>
          <w:lang w:eastAsia="ar-SA"/>
        </w:rPr>
        <w:t xml:space="preserve"> </w:t>
      </w:r>
      <w:r w:rsidR="00E546BF" w:rsidRPr="00FE46A6">
        <w:rPr>
          <w:rFonts w:eastAsia="Calibri"/>
          <w:bCs/>
          <w:lang w:eastAsia="ar-SA"/>
        </w:rPr>
        <w:t>parakstīšanas</w:t>
      </w:r>
      <w:r w:rsidR="00616CC3">
        <w:rPr>
          <w:rFonts w:eastAsia="Calibri"/>
          <w:bCs/>
          <w:lang w:eastAsia="ar-SA"/>
        </w:rPr>
        <w:t xml:space="preserve">, </w:t>
      </w:r>
      <w:r w:rsidR="001B66E7" w:rsidRPr="00FE46A6">
        <w:rPr>
          <w:rFonts w:eastAsia="Calibri"/>
          <w:bCs/>
          <w:lang w:eastAsia="ar-SA"/>
        </w:rPr>
        <w:t xml:space="preserve">bet ne vēlāk kā līdz </w:t>
      </w:r>
      <w:r w:rsidR="006965DD" w:rsidRPr="00FE46A6">
        <w:rPr>
          <w:rFonts w:eastAsia="Calibri"/>
          <w:bCs/>
          <w:lang w:eastAsia="ar-SA"/>
        </w:rPr>
        <w:t xml:space="preserve">Darbu </w:t>
      </w:r>
      <w:r w:rsidR="001B66E7" w:rsidRPr="00FE46A6">
        <w:rPr>
          <w:rFonts w:eastAsia="Calibri"/>
          <w:bCs/>
          <w:lang w:eastAsia="ar-SA"/>
        </w:rPr>
        <w:t xml:space="preserve">uzsākšanai </w:t>
      </w:r>
      <w:r w:rsidR="00772B29" w:rsidRPr="00FE46A6">
        <w:rPr>
          <w:rFonts w:eastAsia="Calibri"/>
          <w:bCs/>
          <w:lang w:eastAsia="ar-SA"/>
        </w:rPr>
        <w:t xml:space="preserve">Līguma ietvaros </w:t>
      </w:r>
      <w:r w:rsidR="00E0654C" w:rsidRPr="00FE46A6">
        <w:rPr>
          <w:rFonts w:eastAsia="Calibri"/>
          <w:bCs/>
          <w:lang w:eastAsia="ar-SA"/>
        </w:rPr>
        <w:t>iesniegt Pasūtītājam atbilstoši būvniecību reglamentējošiem normatīvajiem aktiem, kā arī atbilstoši Ministru kabineta 2014.</w:t>
      </w:r>
      <w:r w:rsidR="00E546BF" w:rsidRPr="00FE46A6">
        <w:rPr>
          <w:rFonts w:eastAsia="Calibri"/>
          <w:bCs/>
          <w:lang w:eastAsia="ar-SA"/>
        </w:rPr>
        <w:t> </w:t>
      </w:r>
      <w:r w:rsidR="00E0654C" w:rsidRPr="00FE46A6">
        <w:rPr>
          <w:rFonts w:eastAsia="Calibri"/>
          <w:bCs/>
          <w:lang w:eastAsia="ar-SA"/>
        </w:rPr>
        <w:t>gada</w:t>
      </w:r>
      <w:r w:rsidR="00616CC3">
        <w:rPr>
          <w:rFonts w:eastAsia="Calibri"/>
          <w:bCs/>
          <w:lang w:eastAsia="ar-SA"/>
        </w:rPr>
        <w:t> </w:t>
      </w:r>
      <w:r w:rsidR="00E0654C" w:rsidRPr="00FE46A6">
        <w:rPr>
          <w:rFonts w:eastAsia="Calibri"/>
          <w:bCs/>
          <w:lang w:eastAsia="ar-SA"/>
        </w:rPr>
        <w:t>19.</w:t>
      </w:r>
      <w:r w:rsidR="00E546BF" w:rsidRPr="00FE46A6">
        <w:rPr>
          <w:rFonts w:eastAsia="Calibri"/>
          <w:bCs/>
          <w:lang w:eastAsia="ar-SA"/>
        </w:rPr>
        <w:t> </w:t>
      </w:r>
      <w:r w:rsidR="00E0654C" w:rsidRPr="00FE46A6">
        <w:rPr>
          <w:rFonts w:eastAsia="Calibri"/>
          <w:bCs/>
          <w:lang w:eastAsia="ar-SA"/>
        </w:rPr>
        <w:t>augusta noteikumiem Nr.502 “</w:t>
      </w:r>
      <w:r w:rsidR="00E0654C" w:rsidRPr="00FE46A6">
        <w:rPr>
          <w:rFonts w:eastAsia="Calibri"/>
          <w:bCs/>
          <w:i/>
          <w:lang w:eastAsia="ar-SA"/>
        </w:rPr>
        <w:t>Noteikumi par būvspeciālistu un būvdarbu veicēju civiltiesiskās atbildības obligāto apdrošināšanu</w:t>
      </w:r>
      <w:r w:rsidR="00E0654C" w:rsidRPr="00FE46A6">
        <w:rPr>
          <w:rFonts w:eastAsia="Calibri"/>
          <w:bCs/>
          <w:lang w:eastAsia="ar-SA"/>
        </w:rPr>
        <w:t>” veiktu Izpildītāja</w:t>
      </w:r>
      <w:r w:rsidRPr="00FE46A6">
        <w:rPr>
          <w:rFonts w:eastAsia="Calibri"/>
          <w:bCs/>
          <w:lang w:eastAsia="ar-SA"/>
        </w:rPr>
        <w:t xml:space="preserve"> </w:t>
      </w:r>
      <w:r w:rsidR="00E0654C" w:rsidRPr="00FE46A6">
        <w:rPr>
          <w:rFonts w:eastAsia="Calibri"/>
          <w:bCs/>
          <w:lang w:eastAsia="ar-SA"/>
        </w:rPr>
        <w:t xml:space="preserve">civiltiesiskās apdrošināšanas </w:t>
      </w:r>
      <w:r w:rsidR="00524F33" w:rsidRPr="00FE46A6">
        <w:rPr>
          <w:rFonts w:eastAsia="Calibri"/>
          <w:bCs/>
          <w:lang w:eastAsia="ar-SA"/>
        </w:rPr>
        <w:t>dokumentācij</w:t>
      </w:r>
      <w:r w:rsidR="00616CC3">
        <w:rPr>
          <w:rFonts w:eastAsia="Calibri"/>
          <w:bCs/>
          <w:lang w:eastAsia="ar-SA"/>
        </w:rPr>
        <w:t>u;</w:t>
      </w:r>
    </w:p>
    <w:p w14:paraId="6506AA1C" w14:textId="282F1D67" w:rsidR="00E0654C" w:rsidRPr="00FE46A6" w:rsidRDefault="003A46A5" w:rsidP="00802D70">
      <w:pPr>
        <w:numPr>
          <w:ilvl w:val="2"/>
          <w:numId w:val="8"/>
        </w:numPr>
        <w:ind w:left="1134" w:hanging="850"/>
        <w:rPr>
          <w:rFonts w:eastAsia="Calibri"/>
          <w:bCs/>
          <w:lang w:eastAsia="ar-SA"/>
        </w:rPr>
      </w:pPr>
      <w:r w:rsidRPr="00FE46A6">
        <w:rPr>
          <w:rFonts w:eastAsia="Calibri"/>
          <w:bCs/>
          <w:lang w:eastAsia="ar-SA"/>
        </w:rPr>
        <w:t>p</w:t>
      </w:r>
      <w:r w:rsidR="00E0654C" w:rsidRPr="00FE46A6">
        <w:rPr>
          <w:rFonts w:eastAsia="Calibri"/>
          <w:bCs/>
          <w:lang w:eastAsia="ar-SA"/>
        </w:rPr>
        <w:t xml:space="preserve">ēc </w:t>
      </w:r>
      <w:r w:rsidR="00E0654C" w:rsidRPr="00FE46A6">
        <w:rPr>
          <w:rFonts w:eastAsia="Calibri"/>
          <w:b/>
          <w:bCs/>
          <w:lang w:eastAsia="ar-SA"/>
        </w:rPr>
        <w:t>Pasūtītāja</w:t>
      </w:r>
      <w:r w:rsidR="00E0654C" w:rsidRPr="00FE46A6">
        <w:rPr>
          <w:rFonts w:eastAsia="Calibri"/>
          <w:bCs/>
          <w:lang w:eastAsia="ar-SA"/>
        </w:rPr>
        <w:t xml:space="preserve"> lūguma</w:t>
      </w:r>
      <w:r w:rsidR="00772B29" w:rsidRPr="00FE46A6">
        <w:rPr>
          <w:rFonts w:eastAsia="Calibri"/>
          <w:bCs/>
          <w:lang w:eastAsia="ar-SA"/>
        </w:rPr>
        <w:t xml:space="preserve"> </w:t>
      </w:r>
      <w:r w:rsidR="00E0654C" w:rsidRPr="00FE46A6">
        <w:rPr>
          <w:rFonts w:eastAsia="Calibri"/>
          <w:bCs/>
          <w:lang w:eastAsia="ar-SA"/>
        </w:rPr>
        <w:t xml:space="preserve">pirms </w:t>
      </w:r>
      <w:r w:rsidR="006965DD" w:rsidRPr="00FE46A6">
        <w:rPr>
          <w:rFonts w:eastAsia="Calibri"/>
          <w:bCs/>
          <w:lang w:eastAsia="ar-SA"/>
        </w:rPr>
        <w:t xml:space="preserve">Darbu </w:t>
      </w:r>
      <w:r w:rsidR="00E0654C" w:rsidRPr="00FE46A6">
        <w:rPr>
          <w:rFonts w:eastAsia="Calibri"/>
          <w:bCs/>
          <w:lang w:eastAsia="ar-SA"/>
        </w:rPr>
        <w:t xml:space="preserve">uzsākšanas </w:t>
      </w:r>
      <w:r w:rsidR="00802D70" w:rsidRPr="00FE46A6">
        <w:rPr>
          <w:rFonts w:eastAsia="Calibri"/>
          <w:bCs/>
          <w:lang w:eastAsia="ar-SA"/>
        </w:rPr>
        <w:t>o</w:t>
      </w:r>
      <w:r w:rsidR="00E0654C" w:rsidRPr="00FE46A6">
        <w:rPr>
          <w:rFonts w:eastAsia="Calibri"/>
          <w:bCs/>
          <w:lang w:eastAsia="ar-SA"/>
        </w:rPr>
        <w:t>bjektā</w:t>
      </w:r>
      <w:r w:rsidR="00802D70" w:rsidRPr="00FE46A6">
        <w:rPr>
          <w:rFonts w:eastAsia="Calibri"/>
          <w:bCs/>
          <w:lang w:eastAsia="ar-SA"/>
        </w:rPr>
        <w:t>,</w:t>
      </w:r>
      <w:r w:rsidR="00E0654C" w:rsidRPr="00FE46A6">
        <w:rPr>
          <w:rFonts w:eastAsia="Calibri"/>
          <w:bCs/>
          <w:lang w:eastAsia="ar-SA"/>
        </w:rPr>
        <w:t xml:space="preserve"> iesniegt Pasūtītājam šādus dokumentus:</w:t>
      </w:r>
    </w:p>
    <w:p w14:paraId="1019A8D8" w14:textId="77777777" w:rsidR="00E0654C" w:rsidRPr="00FE46A6" w:rsidRDefault="00E0654C" w:rsidP="00E0654C">
      <w:pPr>
        <w:numPr>
          <w:ilvl w:val="3"/>
          <w:numId w:val="8"/>
        </w:numPr>
        <w:ind w:left="2268" w:hanging="992"/>
        <w:rPr>
          <w:rFonts w:eastAsia="Calibri"/>
          <w:bCs/>
          <w:lang w:eastAsia="ar-SA"/>
        </w:rPr>
      </w:pPr>
      <w:r w:rsidRPr="00FE46A6">
        <w:rPr>
          <w:rFonts w:eastAsia="Calibri"/>
          <w:bCs/>
          <w:lang w:eastAsia="ar-SA"/>
        </w:rPr>
        <w:t>darba aizsardzības un ugunsdrošības instruktāžas žurnāla kopiju par darbinieku informēšanu;</w:t>
      </w:r>
    </w:p>
    <w:p w14:paraId="436F2E06" w14:textId="0A69AFCA" w:rsidR="00E0654C" w:rsidRPr="00FE46A6" w:rsidRDefault="00E0654C" w:rsidP="00E0654C">
      <w:pPr>
        <w:numPr>
          <w:ilvl w:val="3"/>
          <w:numId w:val="8"/>
        </w:numPr>
        <w:ind w:left="2268" w:hanging="992"/>
        <w:rPr>
          <w:rFonts w:eastAsia="Calibri"/>
          <w:bCs/>
          <w:lang w:eastAsia="ar-SA"/>
        </w:rPr>
      </w:pPr>
      <w:r w:rsidRPr="00FE46A6">
        <w:rPr>
          <w:rFonts w:eastAsia="Calibri"/>
          <w:bCs/>
          <w:lang w:eastAsia="ar-SA"/>
        </w:rPr>
        <w:t xml:space="preserve">apliecinātu rīkojuma kopiju par Izpildītāja atbildīgās personas iecelšanu </w:t>
      </w:r>
      <w:r w:rsidR="00802D70" w:rsidRPr="00FE46A6">
        <w:rPr>
          <w:rFonts w:eastAsia="Calibri"/>
          <w:bCs/>
          <w:lang w:eastAsia="ar-SA"/>
        </w:rPr>
        <w:t>o</w:t>
      </w:r>
      <w:r w:rsidRPr="00FE46A6">
        <w:rPr>
          <w:rFonts w:eastAsia="Calibri"/>
          <w:bCs/>
          <w:lang w:eastAsia="ar-SA"/>
        </w:rPr>
        <w:t>bjektā, kas atbild par darba drošību, darba aizsardzību, ugunsdrošību, kā arī attiecīgo sertifikātu apliecinātas kopijas.</w:t>
      </w:r>
    </w:p>
    <w:p w14:paraId="65CFE6DA" w14:textId="504A2FCC" w:rsidR="00CD446F" w:rsidRPr="00FE46A6" w:rsidRDefault="00E0654C" w:rsidP="00950191">
      <w:pPr>
        <w:numPr>
          <w:ilvl w:val="1"/>
          <w:numId w:val="8"/>
        </w:numPr>
        <w:ind w:left="709" w:hanging="709"/>
        <w:rPr>
          <w:rFonts w:eastAsia="Calibri"/>
        </w:rPr>
      </w:pPr>
      <w:r w:rsidRPr="00FE46A6">
        <w:rPr>
          <w:rFonts w:eastAsia="Calibri"/>
        </w:rPr>
        <w:t>Izpildītājs pēc Pasūtītāja pieprasījuma nekavējoties Pasūtītāja noteiktajā termiņā iesniedz visu inf</w:t>
      </w:r>
      <w:r w:rsidR="00524F33" w:rsidRPr="00FE46A6">
        <w:rPr>
          <w:rFonts w:eastAsia="Calibri"/>
        </w:rPr>
        <w:t xml:space="preserve">ormāciju, kas attiecas uz </w:t>
      </w:r>
      <w:r w:rsidR="00772B29" w:rsidRPr="00FE46A6">
        <w:rPr>
          <w:rFonts w:eastAsia="Calibri"/>
        </w:rPr>
        <w:t>Līgum</w:t>
      </w:r>
      <w:r w:rsidR="00D43AAD" w:rsidRPr="00FE46A6">
        <w:rPr>
          <w:rFonts w:eastAsia="Calibri"/>
        </w:rPr>
        <w:t>a</w:t>
      </w:r>
      <w:r w:rsidRPr="00FE46A6">
        <w:rPr>
          <w:rFonts w:eastAsia="Calibri"/>
        </w:rPr>
        <w:t xml:space="preserve"> izpildi.</w:t>
      </w:r>
    </w:p>
    <w:p w14:paraId="7B458D98" w14:textId="688B987B" w:rsidR="00524F33" w:rsidRPr="00FE46A6" w:rsidRDefault="00524F33" w:rsidP="00950191">
      <w:pPr>
        <w:numPr>
          <w:ilvl w:val="1"/>
          <w:numId w:val="8"/>
        </w:numPr>
        <w:ind w:left="709" w:hanging="709"/>
        <w:rPr>
          <w:rFonts w:eastAsia="Calibri"/>
        </w:rPr>
      </w:pPr>
      <w:r w:rsidRPr="00FE46A6">
        <w:rPr>
          <w:rFonts w:eastAsia="Calibri"/>
        </w:rPr>
        <w:t xml:space="preserve">Atbilstoši </w:t>
      </w:r>
      <w:r w:rsidR="00A82ECC" w:rsidRPr="00FE46A6">
        <w:rPr>
          <w:rFonts w:eastAsia="Calibri"/>
        </w:rPr>
        <w:t xml:space="preserve">Publisko iepirkumu likuma (turpmāk – </w:t>
      </w:r>
      <w:r w:rsidRPr="00FE46A6">
        <w:rPr>
          <w:rFonts w:eastAsia="Calibri"/>
        </w:rPr>
        <w:t>PIL</w:t>
      </w:r>
      <w:r w:rsidR="00A82ECC" w:rsidRPr="00FE46A6">
        <w:rPr>
          <w:rFonts w:eastAsia="Calibri"/>
        </w:rPr>
        <w:t>)</w:t>
      </w:r>
      <w:r w:rsidRPr="00FE46A6">
        <w:rPr>
          <w:rFonts w:eastAsia="Calibri"/>
        </w:rPr>
        <w:t xml:space="preserve"> 63.</w:t>
      </w:r>
      <w:r w:rsidR="00733008" w:rsidRPr="00FE46A6">
        <w:rPr>
          <w:rFonts w:eastAsia="Calibri"/>
        </w:rPr>
        <w:t> </w:t>
      </w:r>
      <w:r w:rsidRPr="00FE46A6">
        <w:rPr>
          <w:rFonts w:eastAsia="Calibri"/>
        </w:rPr>
        <w:t xml:space="preserve">panta ceturtajā daļā noteiktajam </w:t>
      </w:r>
      <w:r w:rsidRPr="00FE46A6">
        <w:rPr>
          <w:rFonts w:eastAsia="Calibri"/>
          <w:i/>
        </w:rPr>
        <w:t>(ja attiecināms)</w:t>
      </w:r>
      <w:r w:rsidRPr="00FE46A6">
        <w:rPr>
          <w:rFonts w:eastAsia="Calibri"/>
        </w:rPr>
        <w:t xml:space="preserve">, ja pretendents piesaista apakšuzņēmējus, tam pēc </w:t>
      </w:r>
      <w:r w:rsidR="00751569" w:rsidRPr="00FE46A6">
        <w:rPr>
          <w:rFonts w:eastAsia="Calibri"/>
          <w:bCs/>
        </w:rPr>
        <w:t>Līguma</w:t>
      </w:r>
      <w:r w:rsidRPr="00FE46A6">
        <w:rPr>
          <w:rFonts w:eastAsia="Calibri"/>
        </w:rPr>
        <w:t xml:space="preserve"> slēgšanas tiesību piešķiršanas, un ne vēlāk kā uzsākot </w:t>
      </w:r>
      <w:r w:rsidR="00751569" w:rsidRPr="00FE46A6">
        <w:rPr>
          <w:rFonts w:eastAsia="Calibri"/>
          <w:bCs/>
        </w:rPr>
        <w:t>Līguma</w:t>
      </w:r>
      <w:r w:rsidRPr="00FE46A6">
        <w:rPr>
          <w:rFonts w:eastAsia="Calibri"/>
        </w:rPr>
        <w:t xml:space="preserve"> izpildi, jāiesniedz </w:t>
      </w:r>
      <w:r w:rsidR="00733008" w:rsidRPr="00FE46A6">
        <w:rPr>
          <w:rFonts w:eastAsia="Calibri"/>
        </w:rPr>
        <w:t>būvdarbu izpildē</w:t>
      </w:r>
      <w:r w:rsidRPr="00FE46A6">
        <w:rPr>
          <w:rFonts w:eastAsia="Calibri"/>
        </w:rPr>
        <w:t xml:space="preserve"> iesaistīto apakšuzņēmēju sarakstu, kurā norāda apakšuzņēmēja nosaukumu, kontaktinformāciju un to pārstāvēttiesīgo personu, ciktāl minētā informācija ir zināma. Sarakstā norāda arī apakšuzņēmēju apakšuzņēmējus. </w:t>
      </w:r>
      <w:r w:rsidR="00751569" w:rsidRPr="00FE46A6">
        <w:rPr>
          <w:rFonts w:eastAsia="Calibri"/>
          <w:bCs/>
        </w:rPr>
        <w:t>Līguma</w:t>
      </w:r>
      <w:r w:rsidRPr="00FE46A6">
        <w:rPr>
          <w:rFonts w:eastAsia="Calibri"/>
        </w:rPr>
        <w:t xml:space="preserve"> izpildes laikā </w:t>
      </w:r>
      <w:r w:rsidR="00733008" w:rsidRPr="00FE46A6">
        <w:rPr>
          <w:rFonts w:eastAsia="Calibri"/>
        </w:rPr>
        <w:t>Izpildītājs</w:t>
      </w:r>
      <w:r w:rsidRPr="00FE46A6">
        <w:rPr>
          <w:rFonts w:eastAsia="Calibri"/>
        </w:rPr>
        <w:t xml:space="preserve"> paziņo </w:t>
      </w:r>
      <w:r w:rsidR="00733008" w:rsidRPr="00FE46A6">
        <w:rPr>
          <w:rFonts w:eastAsia="Calibri"/>
        </w:rPr>
        <w:t>Pasūtītājam</w:t>
      </w:r>
      <w:r w:rsidRPr="00FE46A6">
        <w:rPr>
          <w:rFonts w:eastAsia="Calibri"/>
        </w:rPr>
        <w:t xml:space="preserve"> par jebkurām minētās informācijas izmaiņām, kā arī papildina sarakstu ar informāciju par apakšuzņēmēju, kas tiek vēlāk iesaistīts </w:t>
      </w:r>
      <w:r w:rsidR="00733008" w:rsidRPr="00FE46A6">
        <w:rPr>
          <w:rFonts w:eastAsia="Calibri"/>
        </w:rPr>
        <w:t>būvdarbu izpildē</w:t>
      </w:r>
      <w:r w:rsidRPr="00FE46A6">
        <w:rPr>
          <w:rFonts w:eastAsia="Calibri"/>
          <w:bCs/>
        </w:rPr>
        <w:t>.</w:t>
      </w:r>
    </w:p>
    <w:p w14:paraId="499150FE" w14:textId="63844DD9" w:rsidR="00524F33" w:rsidRPr="00FE46A6" w:rsidRDefault="00524F33" w:rsidP="00950191">
      <w:pPr>
        <w:numPr>
          <w:ilvl w:val="1"/>
          <w:numId w:val="8"/>
        </w:numPr>
        <w:ind w:left="709" w:hanging="709"/>
        <w:rPr>
          <w:rFonts w:eastAsia="Calibri"/>
        </w:rPr>
      </w:pPr>
      <w:r w:rsidRPr="00FE46A6">
        <w:rPr>
          <w:rFonts w:eastAsia="Calibri"/>
          <w:bCs/>
        </w:rPr>
        <w:t xml:space="preserve">Gadījumā, ja </w:t>
      </w:r>
      <w:r w:rsidR="00751569" w:rsidRPr="00FE46A6">
        <w:rPr>
          <w:rFonts w:eastAsia="Calibri"/>
          <w:bCs/>
        </w:rPr>
        <w:t>Līguma</w:t>
      </w:r>
      <w:r w:rsidRPr="00FE46A6">
        <w:rPr>
          <w:rFonts w:eastAsia="Calibri"/>
          <w:bCs/>
        </w:rPr>
        <w:t xml:space="preserve"> izpildes laikā </w:t>
      </w:r>
      <w:r w:rsidRPr="00FE46A6">
        <w:rPr>
          <w:rFonts w:eastAsia="Calibri"/>
          <w:bCs/>
          <w:i/>
        </w:rPr>
        <w:t>(ja attiecināms)</w:t>
      </w:r>
      <w:r w:rsidRPr="00FE46A6">
        <w:rPr>
          <w:rFonts w:eastAsia="Calibri"/>
          <w:bCs/>
        </w:rPr>
        <w:t xml:space="preserve"> tiek nomainīts apakšuzņēmējs vai tiek iesaistīts jauns apakšuzņēmējs, vai arī šādu apakšuzņēmēju apakšuzņēmējs, kurš atbilst PIL 63.</w:t>
      </w:r>
      <w:r w:rsidR="00733008" w:rsidRPr="00FE46A6">
        <w:rPr>
          <w:rFonts w:eastAsia="Calibri"/>
          <w:bCs/>
        </w:rPr>
        <w:t> </w:t>
      </w:r>
      <w:r w:rsidRPr="00FE46A6">
        <w:rPr>
          <w:rFonts w:eastAsia="Calibri"/>
          <w:bCs/>
        </w:rPr>
        <w:t xml:space="preserve">panta trešās daļas noteikumiem, un, kuru veicamo darbu apjoms </w:t>
      </w:r>
      <w:r w:rsidR="007668D3" w:rsidRPr="00FE46A6">
        <w:rPr>
          <w:rFonts w:eastAsia="Calibri"/>
          <w:bCs/>
        </w:rPr>
        <w:t>ir vismaz 10 000 </w:t>
      </w:r>
      <w:r w:rsidR="007668D3" w:rsidRPr="00FE46A6">
        <w:rPr>
          <w:rFonts w:eastAsia="Calibri"/>
          <w:bCs/>
          <w:i/>
          <w:iCs/>
        </w:rPr>
        <w:t>euro</w:t>
      </w:r>
      <w:r w:rsidRPr="00FE46A6">
        <w:rPr>
          <w:rFonts w:eastAsia="Calibri"/>
          <w:bCs/>
        </w:rPr>
        <w:t>, izslēgšanas nosacījumu pārbaude tiks veikta atbilstoši PIL 42.</w:t>
      </w:r>
      <w:r w:rsidR="00733008" w:rsidRPr="00FE46A6">
        <w:rPr>
          <w:rFonts w:eastAsia="Calibri"/>
          <w:bCs/>
        </w:rPr>
        <w:t> </w:t>
      </w:r>
      <w:r w:rsidRPr="00FE46A6">
        <w:rPr>
          <w:rFonts w:eastAsia="Calibri"/>
          <w:bCs/>
        </w:rPr>
        <w:t xml:space="preserve">panta noteikumiem uz to datumu, kad </w:t>
      </w:r>
      <w:r w:rsidR="00733008" w:rsidRPr="00FE46A6">
        <w:rPr>
          <w:rFonts w:eastAsia="Calibri"/>
          <w:bCs/>
        </w:rPr>
        <w:t>Pasūtītājs</w:t>
      </w:r>
      <w:r w:rsidRPr="00FE46A6">
        <w:rPr>
          <w:rFonts w:eastAsia="Calibri"/>
          <w:bCs/>
        </w:rPr>
        <w:t xml:space="preserve"> no </w:t>
      </w:r>
      <w:r w:rsidR="00733008" w:rsidRPr="00FE46A6">
        <w:rPr>
          <w:rFonts w:eastAsia="Calibri"/>
          <w:bCs/>
        </w:rPr>
        <w:t>Izpildītāja</w:t>
      </w:r>
      <w:r w:rsidRPr="00FE46A6">
        <w:rPr>
          <w:rFonts w:eastAsia="Calibri"/>
          <w:bCs/>
        </w:rPr>
        <w:t xml:space="preserve"> ir saņēmis lūgumu veikt apakšuzņēmēja nomaiņu vai jauna apakšuzņēmēja piesaisti.</w:t>
      </w:r>
    </w:p>
    <w:p w14:paraId="5ACB1DC7" w14:textId="117A727B" w:rsidR="00426C99" w:rsidRPr="00FE46A6" w:rsidRDefault="00426C99" w:rsidP="00D10950">
      <w:pPr>
        <w:numPr>
          <w:ilvl w:val="1"/>
          <w:numId w:val="8"/>
        </w:numPr>
        <w:ind w:left="709" w:hanging="709"/>
        <w:rPr>
          <w:rFonts w:eastAsia="Calibri"/>
        </w:rPr>
      </w:pPr>
      <w:r w:rsidRPr="00FE46A6">
        <w:rPr>
          <w:rFonts w:eastAsia="Calibri"/>
        </w:rPr>
        <w:t xml:space="preserve">Nekavējoties,  bet ne vēlāk kā </w:t>
      </w:r>
      <w:r w:rsidRPr="00752D59">
        <w:rPr>
          <w:rFonts w:eastAsia="Calibri"/>
          <w:b/>
        </w:rPr>
        <w:t>3 (trīs)</w:t>
      </w:r>
      <w:r w:rsidRPr="00FE46A6">
        <w:rPr>
          <w:rFonts w:eastAsia="Calibri"/>
        </w:rPr>
        <w:t xml:space="preserve"> darba dienu laikā, rakstveidā informēt Pasūtītāju, ja </w:t>
      </w:r>
      <w:r w:rsidR="00751569" w:rsidRPr="00FE46A6">
        <w:rPr>
          <w:rFonts w:eastAsia="Calibri"/>
          <w:bCs/>
        </w:rPr>
        <w:t>Līguma</w:t>
      </w:r>
      <w:r w:rsidRPr="00FE46A6">
        <w:rPr>
          <w:rFonts w:eastAsia="Calibri"/>
        </w:rPr>
        <w:t xml:space="preserve"> izpildes laikā:</w:t>
      </w:r>
    </w:p>
    <w:p w14:paraId="7DE3404C" w14:textId="576C1B64" w:rsidR="00426C99" w:rsidRPr="00FE46A6" w:rsidRDefault="00426C99" w:rsidP="00426C99">
      <w:pPr>
        <w:pStyle w:val="ListParagraph"/>
        <w:numPr>
          <w:ilvl w:val="2"/>
          <w:numId w:val="8"/>
        </w:numPr>
        <w:ind w:left="1276" w:hanging="850"/>
        <w:jc w:val="both"/>
        <w:rPr>
          <w:rFonts w:eastAsia="Calibri"/>
        </w:rPr>
      </w:pPr>
      <w:r w:rsidRPr="00FE46A6">
        <w:rPr>
          <w:rFonts w:eastAsia="Calibri"/>
          <w:lang w:val="lv-LV"/>
        </w:rPr>
        <w:t>tiesā tiek ierosināta Izpildītāja maksātnespējas vai tiesiskās aizsardzības (ārpustiesas tiesiskās aizsardzības) procesa lieta, vai tiek pieņemts lēmums par Izpildītāja likvidācijas procesa uzsākšanu;</w:t>
      </w:r>
    </w:p>
    <w:p w14:paraId="6963A491" w14:textId="015A99BB" w:rsidR="00426C99" w:rsidRPr="00FE46A6" w:rsidRDefault="00426C99" w:rsidP="00D10950">
      <w:pPr>
        <w:pStyle w:val="ListParagraph"/>
        <w:numPr>
          <w:ilvl w:val="2"/>
          <w:numId w:val="8"/>
        </w:numPr>
        <w:ind w:left="1276" w:hanging="851"/>
        <w:jc w:val="both"/>
        <w:rPr>
          <w:rFonts w:eastAsia="Calibri"/>
        </w:rPr>
      </w:pPr>
      <w:r w:rsidRPr="00FE46A6">
        <w:rPr>
          <w:rFonts w:eastAsia="Calibri"/>
          <w:lang w:val="lv-LV"/>
        </w:rPr>
        <w:lastRenderedPageBreak/>
        <w:t>izpildītāja saimnieciskā darbība tiek apturēta;</w:t>
      </w:r>
    </w:p>
    <w:p w14:paraId="0BC84858" w14:textId="677CC4F5" w:rsidR="00426C99" w:rsidRPr="00FE46A6" w:rsidRDefault="00426C99" w:rsidP="00D10950">
      <w:pPr>
        <w:pStyle w:val="ListParagraph"/>
        <w:numPr>
          <w:ilvl w:val="2"/>
          <w:numId w:val="8"/>
        </w:numPr>
        <w:ind w:left="1276" w:hanging="851"/>
        <w:jc w:val="both"/>
        <w:rPr>
          <w:rFonts w:eastAsia="Calibri"/>
        </w:rPr>
      </w:pPr>
      <w:r w:rsidRPr="00FE46A6">
        <w:rPr>
          <w:rFonts w:eastAsia="Calibri"/>
          <w:lang w:val="lv-LV"/>
        </w:rPr>
        <w:t>izpildītājs tiek reģistrēts ar PVN apliekamo personu reģistrā vai izslēgts no tā (atsūtot Pasūtītājam apliecības kopiju);</w:t>
      </w:r>
    </w:p>
    <w:p w14:paraId="389CD733" w14:textId="09BACF07" w:rsidR="00426C99" w:rsidRPr="00FE46A6" w:rsidRDefault="001D6B97" w:rsidP="00426C99">
      <w:pPr>
        <w:pStyle w:val="ListParagraph"/>
        <w:numPr>
          <w:ilvl w:val="2"/>
          <w:numId w:val="8"/>
        </w:numPr>
        <w:ind w:left="1276" w:hanging="850"/>
        <w:jc w:val="both"/>
        <w:rPr>
          <w:rFonts w:eastAsia="Calibri"/>
        </w:rPr>
      </w:pPr>
      <w:r w:rsidRPr="00FE46A6">
        <w:rPr>
          <w:rFonts w:eastAsia="Calibri"/>
          <w:lang w:val="lv-LV"/>
        </w:rPr>
        <w:t>izpildītājam tiek piemērotas vai uz Līgumu ir attiecināmas – attiecīgās starptautiskās vai nacionālās sankcijas vai būtiskas finanšu un kapitāla tirgus intereses ietekmējošas Eiropas Savienības vai Ziemeļatlantijas līguma organizācijas dalībvalsts noteiktās sankcijas.</w:t>
      </w:r>
    </w:p>
    <w:p w14:paraId="5EA4F33E" w14:textId="4AB1F570" w:rsidR="00D10950" w:rsidRPr="00FE46A6" w:rsidRDefault="00D10950" w:rsidP="00D10950">
      <w:pPr>
        <w:pStyle w:val="11Lgumam"/>
        <w:ind w:left="709" w:hanging="709"/>
      </w:pPr>
      <w:r w:rsidRPr="00FE46A6">
        <w:rPr>
          <w:lang w:val="lv-LV"/>
        </w:rPr>
        <w:t>Izpildītājam ir tiesības:</w:t>
      </w:r>
    </w:p>
    <w:p w14:paraId="2821A926" w14:textId="5D6AC0F5" w:rsidR="00D10950" w:rsidRPr="00FE46A6" w:rsidRDefault="00D10950" w:rsidP="00D10950">
      <w:pPr>
        <w:pStyle w:val="11Lgumam"/>
        <w:numPr>
          <w:ilvl w:val="2"/>
          <w:numId w:val="8"/>
        </w:numPr>
        <w:ind w:left="1276" w:hanging="851"/>
        <w:rPr>
          <w:lang w:val="lv-LV"/>
        </w:rPr>
      </w:pPr>
      <w:r w:rsidRPr="00FE46A6">
        <w:rPr>
          <w:lang w:val="lv-LV"/>
        </w:rPr>
        <w:t>ievērojot Līguma noteikumus, pieprasīt un saņemt no Pasūtītāja visu nepieciešamo informāciju, materiālus, dokumentus un atbalstu, kas nepieciešama kvalitatīvai Līguma izpildei;</w:t>
      </w:r>
    </w:p>
    <w:p w14:paraId="4DF227FE" w14:textId="59F98A88" w:rsidR="00D10950" w:rsidRPr="00FE46A6" w:rsidRDefault="00D10950" w:rsidP="00D10950">
      <w:pPr>
        <w:pStyle w:val="11Lgumam"/>
        <w:numPr>
          <w:ilvl w:val="2"/>
          <w:numId w:val="8"/>
        </w:numPr>
        <w:ind w:left="1276" w:hanging="851"/>
        <w:rPr>
          <w:lang w:val="lv-LV"/>
        </w:rPr>
      </w:pPr>
      <w:r w:rsidRPr="00FE46A6">
        <w:rPr>
          <w:lang w:val="lv-LV"/>
        </w:rPr>
        <w:t>par kvalitatīvi veiktiem darbiem atbilstoši Līguma un normatīvo aktu noteikumiem, saņemt samaksu Līgumā noteiktajā kārtībā un apmērā</w:t>
      </w:r>
      <w:r w:rsidR="00FE46A6" w:rsidRPr="00FE46A6">
        <w:rPr>
          <w:lang w:val="lv-LV"/>
        </w:rPr>
        <w:t>.</w:t>
      </w:r>
    </w:p>
    <w:p w14:paraId="5B20C91E" w14:textId="44AECFE1" w:rsidR="00D10950" w:rsidRPr="00FE46A6" w:rsidRDefault="00D10950" w:rsidP="00D10950">
      <w:pPr>
        <w:pStyle w:val="11Lgumam"/>
        <w:ind w:left="709" w:hanging="709"/>
      </w:pPr>
      <w:r w:rsidRPr="00FE46A6">
        <w:rPr>
          <w:lang w:val="lv-LV"/>
        </w:rPr>
        <w:t xml:space="preserve">Izpildītājs nav tiesīgs nodot </w:t>
      </w:r>
      <w:r w:rsidR="00751569" w:rsidRPr="00FE46A6">
        <w:rPr>
          <w:bCs/>
          <w:lang w:val="lv-LV"/>
        </w:rPr>
        <w:t>Līguma</w:t>
      </w:r>
      <w:r w:rsidRPr="00FE46A6">
        <w:rPr>
          <w:lang w:val="lv-LV"/>
        </w:rPr>
        <w:t xml:space="preserve"> vai tā daļas izpildi trešajām personām (minētais neattiecas uz Izpildītāja personālresursiem – fiziskām personām, kā arī uz gadījumiem, kad Izpildītājs tiek aizstāts ar citu, atbilstīgi komerctiesību jomas normatīvo aktu noteikumiem par komersantu reorganizāciju un uzņēmumu pāreju).</w:t>
      </w:r>
    </w:p>
    <w:p w14:paraId="4372D408" w14:textId="505B130F" w:rsidR="0077220F" w:rsidRPr="00036D35" w:rsidRDefault="00751569" w:rsidP="00D51F9C">
      <w:pPr>
        <w:numPr>
          <w:ilvl w:val="0"/>
          <w:numId w:val="8"/>
        </w:numPr>
        <w:spacing w:before="240"/>
        <w:ind w:left="284" w:hanging="284"/>
        <w:jc w:val="center"/>
        <w:rPr>
          <w:b/>
          <w:caps/>
          <w:lang w:eastAsia="x-none"/>
        </w:rPr>
      </w:pPr>
      <w:r w:rsidRPr="00036D35">
        <w:rPr>
          <w:b/>
          <w:bCs/>
          <w:caps/>
          <w:lang w:eastAsia="x-none"/>
        </w:rPr>
        <w:t>Līguma</w:t>
      </w:r>
      <w:r w:rsidR="0077220F" w:rsidRPr="00036D35">
        <w:rPr>
          <w:b/>
          <w:caps/>
          <w:lang w:eastAsia="x-none"/>
        </w:rPr>
        <w:t xml:space="preserve"> izpildē iesaistītā personāla un apakšuzņēmēju nomaiņa </w:t>
      </w:r>
      <w:r w:rsidR="0077220F" w:rsidRPr="00036D35">
        <w:rPr>
          <w:b/>
          <w:bCs/>
          <w:caps/>
          <w:lang w:eastAsia="x-none"/>
        </w:rPr>
        <w:t>un jauna personāla un apakšuzņēmēju piesaiste</w:t>
      </w:r>
    </w:p>
    <w:p w14:paraId="4CD8CD02" w14:textId="44709FC6" w:rsidR="0077220F" w:rsidRPr="00036D35" w:rsidRDefault="0077220F" w:rsidP="00065246">
      <w:pPr>
        <w:pStyle w:val="11Lgumam"/>
        <w:ind w:left="709" w:hanging="709"/>
        <w:rPr>
          <w:lang w:val="lv-LV"/>
        </w:rPr>
      </w:pPr>
      <w:r w:rsidRPr="00036D35">
        <w:rPr>
          <w:lang w:val="lv-LV"/>
        </w:rPr>
        <w:t>Izpildītājs nav tiesīgs bez saskaņošanas ar Pasūtītāju veikt</w:t>
      </w:r>
      <w:r w:rsidR="00733008" w:rsidRPr="00036D35">
        <w:rPr>
          <w:lang w:val="lv-LV"/>
        </w:rPr>
        <w:t xml:space="preserve"> </w:t>
      </w:r>
      <w:r w:rsidRPr="00036D35">
        <w:rPr>
          <w:lang w:val="lv-LV"/>
        </w:rPr>
        <w:t>Līgum</w:t>
      </w:r>
      <w:r w:rsidR="003318CB">
        <w:rPr>
          <w:lang w:val="lv-LV"/>
        </w:rPr>
        <w:t>a</w:t>
      </w:r>
      <w:r w:rsidRPr="00036D35">
        <w:rPr>
          <w:lang w:val="lv-LV"/>
        </w:rPr>
        <w:t xml:space="preserve"> norādīto speciālistu vai apakšuzņēmēju nomaiņu un iesaist</w:t>
      </w:r>
      <w:r w:rsidR="000346B7" w:rsidRPr="00036D35">
        <w:rPr>
          <w:lang w:val="lv-LV"/>
        </w:rPr>
        <w:t xml:space="preserve">īt papildu apakšuzņēmējus </w:t>
      </w:r>
      <w:r w:rsidR="00751569" w:rsidRPr="00036D35">
        <w:rPr>
          <w:bCs/>
          <w:lang w:val="lv-LV"/>
        </w:rPr>
        <w:t>Līguma</w:t>
      </w:r>
      <w:r w:rsidRPr="00036D35">
        <w:rPr>
          <w:lang w:val="lv-LV"/>
        </w:rPr>
        <w:t xml:space="preserve"> izpildē. Pasūtītājs var prasīt personāla un apakšuzņēmēja viedokli par nomaiņas iemesliem.</w:t>
      </w:r>
      <w:r w:rsidR="00427894" w:rsidRPr="00036D35">
        <w:rPr>
          <w:lang w:val="lv-LV"/>
        </w:rPr>
        <w:t xml:space="preserve"> Nomaiņa tiek veikta atbils</w:t>
      </w:r>
      <w:r w:rsidR="00524F33" w:rsidRPr="00036D35">
        <w:rPr>
          <w:lang w:val="lv-LV"/>
        </w:rPr>
        <w:t xml:space="preserve">toši PIL </w:t>
      </w:r>
      <w:r w:rsidR="00427894" w:rsidRPr="00036D35">
        <w:rPr>
          <w:lang w:val="lv-LV"/>
        </w:rPr>
        <w:t>62.panta tiesiskajam regulējumam.</w:t>
      </w:r>
      <w:r w:rsidR="007B5BCA">
        <w:rPr>
          <w:lang w:val="lv-LV"/>
        </w:rPr>
        <w:t xml:space="preserve"> Pasūtītājs ir tiesīgs saskaņot personāla nomaiņu, ja tā ir pamatota. </w:t>
      </w:r>
    </w:p>
    <w:p w14:paraId="36E70F5C" w14:textId="72F3584A" w:rsidR="0077220F" w:rsidRPr="005B6EC6" w:rsidRDefault="0077220F" w:rsidP="00065246">
      <w:pPr>
        <w:pStyle w:val="11Lgumam"/>
        <w:ind w:left="709" w:hanging="709"/>
        <w:rPr>
          <w:lang w:val="lv-LV"/>
        </w:rPr>
      </w:pPr>
      <w:r w:rsidRPr="005B6EC6">
        <w:rPr>
          <w:lang w:val="lv-LV"/>
        </w:rPr>
        <w:t>Izpildītājam ir pienākums saskaņot ar Pasūtītāju papil</w:t>
      </w:r>
      <w:r w:rsidR="000346B7" w:rsidRPr="005B6EC6">
        <w:rPr>
          <w:lang w:val="lv-LV"/>
        </w:rPr>
        <w:t xml:space="preserve">du personāla iesaistīšanu </w:t>
      </w:r>
      <w:r w:rsidR="00751569" w:rsidRPr="005B6EC6">
        <w:rPr>
          <w:bCs/>
          <w:lang w:val="lv-LV"/>
        </w:rPr>
        <w:t>Līguma</w:t>
      </w:r>
      <w:r w:rsidRPr="005B6EC6">
        <w:rPr>
          <w:lang w:val="lv-LV"/>
        </w:rPr>
        <w:t xml:space="preserve"> izpildē.</w:t>
      </w:r>
    </w:p>
    <w:p w14:paraId="66A2097B" w14:textId="36CD4B99" w:rsidR="00D16E94" w:rsidRPr="005B6EC6" w:rsidRDefault="0077220F" w:rsidP="00065246">
      <w:pPr>
        <w:pStyle w:val="11Lgumam"/>
        <w:ind w:left="709" w:hanging="709"/>
        <w:rPr>
          <w:lang w:val="lv-LV"/>
        </w:rPr>
      </w:pPr>
      <w:r w:rsidRPr="005B6EC6">
        <w:rPr>
          <w:lang w:val="lv-LV"/>
        </w:rPr>
        <w:t>Līgum</w:t>
      </w:r>
      <w:r w:rsidR="007B5BCA">
        <w:rPr>
          <w:lang w:val="lv-LV"/>
        </w:rPr>
        <w:t>ā</w:t>
      </w:r>
      <w:r w:rsidRPr="005B6EC6">
        <w:rPr>
          <w:lang w:val="lv-LV"/>
        </w:rPr>
        <w:t xml:space="preserve"> norādītā personāla</w:t>
      </w:r>
      <w:r w:rsidR="000346B7" w:rsidRPr="005B6EC6">
        <w:rPr>
          <w:lang w:val="lv-LV"/>
        </w:rPr>
        <w:t xml:space="preserve"> nomaiņa pieļaujama tikai </w:t>
      </w:r>
      <w:r w:rsidR="00751569" w:rsidRPr="005B6EC6">
        <w:rPr>
          <w:bCs/>
          <w:lang w:val="lv-LV"/>
        </w:rPr>
        <w:t>Līgumā</w:t>
      </w:r>
      <w:r w:rsidRPr="005B6EC6">
        <w:rPr>
          <w:lang w:val="lv-LV"/>
        </w:rPr>
        <w:t xml:space="preserve"> norādītajā kārtībā un gadījumos. Pasūtītājs var nepiekrist</w:t>
      </w:r>
      <w:r w:rsidR="004E58AB" w:rsidRPr="005B6EC6">
        <w:rPr>
          <w:lang w:val="lv-LV"/>
        </w:rPr>
        <w:t xml:space="preserve"> </w:t>
      </w:r>
      <w:r w:rsidRPr="005B6EC6">
        <w:rPr>
          <w:lang w:val="lv-LV"/>
        </w:rPr>
        <w:t>no</w:t>
      </w:r>
      <w:r w:rsidR="000346B7" w:rsidRPr="005B6EC6">
        <w:rPr>
          <w:lang w:val="lv-LV"/>
        </w:rPr>
        <w:t xml:space="preserve">rādītā personāla nomaiņai </w:t>
      </w:r>
      <w:r w:rsidR="00751569" w:rsidRPr="005B6EC6">
        <w:rPr>
          <w:bCs/>
          <w:lang w:val="lv-LV"/>
        </w:rPr>
        <w:t>Līgumā</w:t>
      </w:r>
      <w:r w:rsidRPr="005B6EC6">
        <w:rPr>
          <w:lang w:val="lv-LV"/>
        </w:rPr>
        <w:t xml:space="preserve"> norādītajos gadījumos un gadījumos, kad piedāvātais personāls neatbilst personālam izvirzītajām prasībām vai tam nav vismaz tādas pašas kvalifikācijas un pieredzes kā personālam, kas tika vērtēts</w:t>
      </w:r>
      <w:r w:rsidR="00132C58" w:rsidRPr="005B6EC6">
        <w:rPr>
          <w:lang w:val="lv-LV"/>
        </w:rPr>
        <w:t xml:space="preserve"> </w:t>
      </w:r>
      <w:r w:rsidR="00A10185" w:rsidRPr="005B6EC6">
        <w:rPr>
          <w:lang w:val="lv-LV"/>
        </w:rPr>
        <w:t>Atklātā konkursā</w:t>
      </w:r>
      <w:r w:rsidRPr="005B6EC6">
        <w:rPr>
          <w:lang w:val="lv-LV"/>
        </w:rPr>
        <w:t>.</w:t>
      </w:r>
    </w:p>
    <w:p w14:paraId="1790B9D4" w14:textId="144D9249" w:rsidR="00427894" w:rsidRPr="004A16BD" w:rsidRDefault="00427894" w:rsidP="00065246">
      <w:pPr>
        <w:pStyle w:val="11Lgumam"/>
        <w:ind w:left="709" w:hanging="709"/>
        <w:rPr>
          <w:lang w:val="lv-LV"/>
        </w:rPr>
      </w:pPr>
      <w:r w:rsidRPr="004A16BD">
        <w:rPr>
          <w:lang w:val="lv-LV"/>
        </w:rPr>
        <w:t>Pasūtītājs pieņem lēmumu atļaut vai atteikt izraudzītā Izpildītāja personāla vai apakšuzņēmēju nomaiņu vai jaunu a</w:t>
      </w:r>
      <w:r w:rsidR="000346B7" w:rsidRPr="004A16BD">
        <w:rPr>
          <w:lang w:val="lv-LV"/>
        </w:rPr>
        <w:t xml:space="preserve">pakšuzņēmēju iesaistīšanu </w:t>
      </w:r>
      <w:r w:rsidR="00751569" w:rsidRPr="004A16BD">
        <w:rPr>
          <w:bCs/>
          <w:lang w:val="lv-LV"/>
        </w:rPr>
        <w:t>Līguma</w:t>
      </w:r>
      <w:r w:rsidRPr="004A16BD">
        <w:rPr>
          <w:lang w:val="lv-LV"/>
        </w:rPr>
        <w:t xml:space="preserve"> izpildē iespējami īsā laikā, bet ne vēlāk kā </w:t>
      </w:r>
      <w:r w:rsidRPr="00382B54">
        <w:rPr>
          <w:b/>
          <w:lang w:val="lv-LV"/>
        </w:rPr>
        <w:t>5 (piecu)</w:t>
      </w:r>
      <w:r w:rsidRPr="004A16BD">
        <w:rPr>
          <w:lang w:val="lv-LV"/>
        </w:rPr>
        <w:t xml:space="preserve"> darba dienu laikā pēc tam, kad saņēmis visu informāciju un dokumentus, kas nepieciešami lēmuma pieņemšanai saskaņā ar PIL 62.</w:t>
      </w:r>
      <w:r w:rsidR="00A82ECC" w:rsidRPr="004A16BD">
        <w:rPr>
          <w:lang w:val="lv-LV"/>
        </w:rPr>
        <w:t> </w:t>
      </w:r>
      <w:r w:rsidRPr="004A16BD">
        <w:rPr>
          <w:lang w:val="lv-LV"/>
        </w:rPr>
        <w:t>panta noteikumiem.</w:t>
      </w:r>
    </w:p>
    <w:p w14:paraId="332B1CD8" w14:textId="4EAC93AF" w:rsidR="004E58AB" w:rsidRPr="004A16BD" w:rsidRDefault="006965DD" w:rsidP="00065246">
      <w:pPr>
        <w:pStyle w:val="11Lgumam"/>
        <w:ind w:left="709" w:hanging="709"/>
        <w:rPr>
          <w:lang w:val="lv-LV"/>
        </w:rPr>
      </w:pPr>
      <w:r w:rsidRPr="004A16BD">
        <w:rPr>
          <w:lang w:val="lv-LV"/>
        </w:rPr>
        <w:t xml:space="preserve">Darbu </w:t>
      </w:r>
      <w:r w:rsidR="004E58AB" w:rsidRPr="004A16BD">
        <w:rPr>
          <w:lang w:val="lv-LV"/>
        </w:rPr>
        <w:t>izpildes laikā Pasūtītājam ir tiesības pieprasīt nomainīt apakšuzņēmēju vai speciālistu gadījumā, ja apakšuzņēmējs vai speciālists darbu veic nekvalitatīvi vai neievēro spēkā esošos normatīvos aktus. Izpildītāja pienākums ir nodrošināt Pasūtītāja prasību izpildi par apakšuzņēmēja vai speciālista nomaiņu. J</w:t>
      </w:r>
      <w:r w:rsidR="000346B7" w:rsidRPr="004A16BD">
        <w:rPr>
          <w:lang w:val="lv-LV"/>
        </w:rPr>
        <w:t xml:space="preserve">a Izpildītājs neievēro </w:t>
      </w:r>
      <w:r w:rsidR="00065246" w:rsidRPr="004A16BD">
        <w:rPr>
          <w:lang w:val="lv-LV"/>
        </w:rPr>
        <w:t xml:space="preserve">šajā </w:t>
      </w:r>
      <w:r w:rsidR="00A84CE6" w:rsidRPr="004A16BD">
        <w:rPr>
          <w:lang w:val="lv-LV"/>
        </w:rPr>
        <w:t>no</w:t>
      </w:r>
      <w:r w:rsidR="004E58AB" w:rsidRPr="004A16BD">
        <w:rPr>
          <w:lang w:val="lv-LV"/>
        </w:rPr>
        <w:t xml:space="preserve">daļā noteikto iesaistītā personāla un apakšuzņēmēju nomaiņas kārtību, Pasūtītājs var apturēt </w:t>
      </w:r>
      <w:r w:rsidRPr="004A16BD">
        <w:rPr>
          <w:lang w:val="lv-LV"/>
        </w:rPr>
        <w:t xml:space="preserve">Darbu </w:t>
      </w:r>
      <w:r w:rsidR="004E58AB" w:rsidRPr="004A16BD">
        <w:rPr>
          <w:lang w:val="lv-LV"/>
        </w:rPr>
        <w:t xml:space="preserve">izpildi līdz Izpildītājs ir novērsis konstatētos pārkāpumus. </w:t>
      </w:r>
    </w:p>
    <w:p w14:paraId="391A5229" w14:textId="5FA67E8B" w:rsidR="00E0654C" w:rsidRPr="0098186A" w:rsidRDefault="000346B7" w:rsidP="00E0654C">
      <w:pPr>
        <w:numPr>
          <w:ilvl w:val="0"/>
          <w:numId w:val="8"/>
        </w:numPr>
        <w:spacing w:before="240"/>
        <w:ind w:left="284" w:hanging="284"/>
        <w:jc w:val="center"/>
        <w:rPr>
          <w:b/>
          <w:caps/>
          <w:lang w:eastAsia="x-none"/>
        </w:rPr>
      </w:pPr>
      <w:r w:rsidRPr="0098186A">
        <w:rPr>
          <w:b/>
          <w:caps/>
          <w:lang w:eastAsia="x-none"/>
        </w:rPr>
        <w:t>līdzēju</w:t>
      </w:r>
      <w:r w:rsidR="00E0654C" w:rsidRPr="0098186A">
        <w:rPr>
          <w:b/>
          <w:caps/>
          <w:lang w:eastAsia="x-none"/>
        </w:rPr>
        <w:t xml:space="preserve"> MANTISKĀ ATBILDĪBA</w:t>
      </w:r>
    </w:p>
    <w:p w14:paraId="41CEBCF8" w14:textId="34156110" w:rsidR="00E0654C" w:rsidRPr="0098186A" w:rsidRDefault="000346B7" w:rsidP="00065246">
      <w:pPr>
        <w:numPr>
          <w:ilvl w:val="1"/>
          <w:numId w:val="8"/>
        </w:numPr>
        <w:ind w:left="709" w:hanging="709"/>
        <w:rPr>
          <w:rFonts w:eastAsia="Calibri"/>
        </w:rPr>
      </w:pPr>
      <w:r w:rsidRPr="0098186A">
        <w:rPr>
          <w:rFonts w:eastAsia="Calibri"/>
        </w:rPr>
        <w:t xml:space="preserve">Līdzēji ir atbildīgi par </w:t>
      </w:r>
      <w:r w:rsidR="00751569" w:rsidRPr="0098186A">
        <w:rPr>
          <w:rFonts w:eastAsia="Calibri"/>
          <w:bCs/>
        </w:rPr>
        <w:t>Līgumā</w:t>
      </w:r>
      <w:r w:rsidR="00E0654C" w:rsidRPr="0098186A">
        <w:rPr>
          <w:rFonts w:eastAsia="Calibri"/>
        </w:rPr>
        <w:t xml:space="preserve"> noteikto saistību p</w:t>
      </w:r>
      <w:r w:rsidRPr="0098186A">
        <w:rPr>
          <w:rFonts w:eastAsia="Calibri"/>
        </w:rPr>
        <w:t xml:space="preserve">ilnīgu izpildi atbilstoši </w:t>
      </w:r>
      <w:r w:rsidR="00751569" w:rsidRPr="0098186A">
        <w:rPr>
          <w:rFonts w:eastAsia="Calibri"/>
          <w:bCs/>
        </w:rPr>
        <w:t>Līguma</w:t>
      </w:r>
      <w:r w:rsidR="00E0654C" w:rsidRPr="0098186A">
        <w:rPr>
          <w:rFonts w:eastAsia="Calibri"/>
        </w:rPr>
        <w:t xml:space="preserve"> </w:t>
      </w:r>
      <w:r w:rsidRPr="0098186A">
        <w:rPr>
          <w:rFonts w:eastAsia="Calibri"/>
        </w:rPr>
        <w:t xml:space="preserve">nosacījumiem. Par </w:t>
      </w:r>
      <w:r w:rsidR="00751569" w:rsidRPr="0098186A">
        <w:rPr>
          <w:rFonts w:eastAsia="Calibri"/>
          <w:bCs/>
        </w:rPr>
        <w:t>Līguma</w:t>
      </w:r>
      <w:r w:rsidR="00E0654C" w:rsidRPr="0098186A">
        <w:rPr>
          <w:rFonts w:eastAsia="Calibri"/>
        </w:rPr>
        <w:t xml:space="preserve"> sa</w:t>
      </w:r>
      <w:r w:rsidRPr="0098186A">
        <w:rPr>
          <w:rFonts w:eastAsia="Calibri"/>
        </w:rPr>
        <w:t xml:space="preserve">istību pienācīgu neizpildi Līdzēji ir atbildīgi saskaņā ar </w:t>
      </w:r>
      <w:r w:rsidR="00751569" w:rsidRPr="0098186A">
        <w:rPr>
          <w:rFonts w:eastAsia="Calibri"/>
          <w:bCs/>
        </w:rPr>
        <w:t>Līgumu</w:t>
      </w:r>
      <w:r w:rsidRPr="0098186A">
        <w:rPr>
          <w:rFonts w:eastAsia="Calibri"/>
        </w:rPr>
        <w:t xml:space="preserve"> un</w:t>
      </w:r>
      <w:r w:rsidR="00E0654C" w:rsidRPr="0098186A">
        <w:rPr>
          <w:rFonts w:eastAsia="Calibri"/>
        </w:rPr>
        <w:t xml:space="preserve"> citiem Latvijas Republikas normatīvajiem aktiem.</w:t>
      </w:r>
    </w:p>
    <w:p w14:paraId="6930D76F" w14:textId="52E2F9E8" w:rsidR="00E0654C" w:rsidRPr="0098186A" w:rsidRDefault="000346B7" w:rsidP="00382B54">
      <w:pPr>
        <w:numPr>
          <w:ilvl w:val="1"/>
          <w:numId w:val="8"/>
        </w:numPr>
        <w:ind w:left="709" w:hanging="709"/>
        <w:rPr>
          <w:rFonts w:eastAsia="Calibri"/>
          <w:bCs/>
          <w:lang w:eastAsia="ar-SA"/>
        </w:rPr>
      </w:pPr>
      <w:r w:rsidRPr="0098186A">
        <w:rPr>
          <w:rFonts w:eastAsia="Calibri"/>
        </w:rPr>
        <w:t>Ja Izpildītājs</w:t>
      </w:r>
      <w:r w:rsidR="00382B54">
        <w:rPr>
          <w:rFonts w:eastAsia="Calibri"/>
        </w:rPr>
        <w:t xml:space="preserve"> kavē Darbu izpildes grafikā noteiktos termiņus, Pasūtītājam ir tiesības, bet ne pienākums piemērot Izpildītājam līgumsodu </w:t>
      </w:r>
      <w:r w:rsidR="00382B54" w:rsidRPr="00382B54">
        <w:rPr>
          <w:rFonts w:eastAsia="Calibri"/>
          <w:b/>
        </w:rPr>
        <w:t>0,5 %</w:t>
      </w:r>
      <w:r w:rsidR="00382B54">
        <w:rPr>
          <w:rFonts w:eastAsia="Calibri"/>
        </w:rPr>
        <w:t xml:space="preserve"> no Darbu izmaksas objektā, bet ne </w:t>
      </w:r>
      <w:r w:rsidR="00382B54" w:rsidRPr="0098186A">
        <w:rPr>
          <w:rFonts w:eastAsia="Calibri"/>
          <w:bCs/>
          <w:lang w:eastAsia="ar-SA"/>
        </w:rPr>
        <w:t xml:space="preserve">bet ne vairāk kā </w:t>
      </w:r>
      <w:r w:rsidR="00382B54" w:rsidRPr="00382B54">
        <w:rPr>
          <w:rFonts w:eastAsia="Calibri"/>
          <w:b/>
          <w:bCs/>
          <w:lang w:eastAsia="ar-SA"/>
        </w:rPr>
        <w:t>10%</w:t>
      </w:r>
      <w:r w:rsidR="00382B54" w:rsidRPr="0098186A">
        <w:rPr>
          <w:rFonts w:eastAsia="Calibri"/>
          <w:bCs/>
          <w:lang w:eastAsia="ar-SA"/>
        </w:rPr>
        <w:t xml:space="preserve"> no Darbu izmaksas objektā.</w:t>
      </w:r>
      <w:r w:rsidR="00382B54">
        <w:rPr>
          <w:rFonts w:eastAsia="Calibri"/>
        </w:rPr>
        <w:t xml:space="preserve"> </w:t>
      </w:r>
      <w:r w:rsidRPr="0098186A">
        <w:rPr>
          <w:rFonts w:eastAsia="Calibri"/>
        </w:rPr>
        <w:t xml:space="preserve"> </w:t>
      </w:r>
    </w:p>
    <w:p w14:paraId="6A49B29C" w14:textId="77777777" w:rsidR="00E0654C" w:rsidRPr="0098186A" w:rsidRDefault="00E0654C" w:rsidP="00065246">
      <w:pPr>
        <w:numPr>
          <w:ilvl w:val="1"/>
          <w:numId w:val="8"/>
        </w:numPr>
        <w:ind w:left="709" w:hanging="709"/>
        <w:rPr>
          <w:rFonts w:eastAsia="Calibri"/>
        </w:rPr>
      </w:pPr>
      <w:r w:rsidRPr="0098186A">
        <w:rPr>
          <w:rFonts w:eastAsia="Calibri"/>
        </w:rPr>
        <w:lastRenderedPageBreak/>
        <w:t>Līgumsoda samaksa neatbrīvo Izpildītāju no turpmākas saistību izpildes, ja vien Pasūtītājs konkrētā gadījumā nenosaka savādāk. Pasūtītājs ir tiesīgs ieturēt līgumsodu, veicot savstarpējos norēķinus ar Izpildītāju.</w:t>
      </w:r>
    </w:p>
    <w:p w14:paraId="2855F43F" w14:textId="47077AB3" w:rsidR="00E0654C" w:rsidRPr="00382B54" w:rsidRDefault="00382B54" w:rsidP="00382B54">
      <w:pPr>
        <w:numPr>
          <w:ilvl w:val="1"/>
          <w:numId w:val="8"/>
        </w:numPr>
        <w:ind w:left="709" w:hanging="709"/>
        <w:rPr>
          <w:rFonts w:eastAsia="Calibri"/>
        </w:rPr>
      </w:pPr>
      <w:r w:rsidRPr="00382B54">
        <w:rPr>
          <w:rFonts w:eastAsia="Calibri"/>
        </w:rPr>
        <w:t xml:space="preserve">Par Līguma </w:t>
      </w:r>
      <w:r>
        <w:rPr>
          <w:rFonts w:eastAsia="Calibri"/>
        </w:rPr>
        <w:t>4.1.punktā</w:t>
      </w:r>
      <w:r w:rsidRPr="00382B54">
        <w:rPr>
          <w:rFonts w:eastAsia="Calibri"/>
        </w:rPr>
        <w:t xml:space="preserve"> noteiktā maksājuma kavējuma termiņiem bez pamatota iemesla </w:t>
      </w:r>
      <w:r>
        <w:rPr>
          <w:rFonts w:eastAsia="Calibri"/>
        </w:rPr>
        <w:t>Izpildītājam</w:t>
      </w:r>
      <w:r w:rsidRPr="00382B54">
        <w:rPr>
          <w:rFonts w:eastAsia="Calibri"/>
        </w:rPr>
        <w:t xml:space="preserve"> ir tiesības piemērot Pasūtītājam līgumsodu </w:t>
      </w:r>
      <w:r w:rsidRPr="00382B54">
        <w:rPr>
          <w:rFonts w:eastAsia="Calibri"/>
          <w:b/>
        </w:rPr>
        <w:t>0,5%</w:t>
      </w:r>
      <w:r w:rsidRPr="00382B54">
        <w:rPr>
          <w:rFonts w:eastAsia="Calibri"/>
        </w:rPr>
        <w:t xml:space="preserve"> apmērā no kavētās nesamaksātās summas par katru nokavēto dienu, bet ne vairāk kā </w:t>
      </w:r>
      <w:r w:rsidRPr="00382B54">
        <w:rPr>
          <w:rFonts w:eastAsia="Calibri"/>
          <w:b/>
        </w:rPr>
        <w:t>10%</w:t>
      </w:r>
      <w:r w:rsidRPr="00382B54">
        <w:rPr>
          <w:rFonts w:eastAsia="Calibri"/>
        </w:rPr>
        <w:t xml:space="preserve"> procentus no pamatparāda. Papildus augstāk minētajam nosacījumam </w:t>
      </w:r>
      <w:r>
        <w:rPr>
          <w:rFonts w:eastAsia="Calibri"/>
        </w:rPr>
        <w:t>Izpildītājs</w:t>
      </w:r>
      <w:r w:rsidRPr="00382B54">
        <w:rPr>
          <w:rFonts w:eastAsia="Calibri"/>
        </w:rPr>
        <w:t xml:space="preserve"> līgumsodu var prasīt tikai gadījumā, ja </w:t>
      </w:r>
      <w:r>
        <w:rPr>
          <w:rFonts w:eastAsia="Calibri"/>
        </w:rPr>
        <w:t>Izpildītājs</w:t>
      </w:r>
      <w:r w:rsidRPr="00382B54">
        <w:rPr>
          <w:rFonts w:eastAsia="Calibri"/>
        </w:rPr>
        <w:t xml:space="preserve"> rakstiski ir informējis Pasūtītāju par rēķina </w:t>
      </w:r>
      <w:proofErr w:type="spellStart"/>
      <w:r w:rsidRPr="00382B54">
        <w:rPr>
          <w:rFonts w:eastAsia="Calibri"/>
        </w:rPr>
        <w:t>neapmaksu</w:t>
      </w:r>
      <w:proofErr w:type="spellEnd"/>
      <w:r w:rsidRPr="00382B54">
        <w:rPr>
          <w:rFonts w:eastAsia="Calibri"/>
        </w:rPr>
        <w:t>, bet Pasūtītājs to nav novērsis.</w:t>
      </w:r>
    </w:p>
    <w:p w14:paraId="6AF3D4BD" w14:textId="77777777" w:rsidR="00E0654C" w:rsidRPr="0098186A" w:rsidRDefault="00E0654C" w:rsidP="00065246">
      <w:pPr>
        <w:numPr>
          <w:ilvl w:val="1"/>
          <w:numId w:val="8"/>
        </w:numPr>
        <w:ind w:left="709" w:hanging="709"/>
        <w:rPr>
          <w:rFonts w:eastAsia="Calibri"/>
        </w:rPr>
      </w:pPr>
      <w:r w:rsidRPr="0098186A">
        <w:rPr>
          <w:rFonts w:eastAsia="Calibri"/>
        </w:rPr>
        <w:t>Līgumsodu samaksa netiek ieskaitīta to zaudējumu atlīdzināšanā, kas ir radušies sakarā ar pārkāpto līgumsaistību.</w:t>
      </w:r>
    </w:p>
    <w:p w14:paraId="089843B5" w14:textId="4BB51F03" w:rsidR="00207A90" w:rsidRPr="0098186A" w:rsidRDefault="00207A90" w:rsidP="00207A90">
      <w:pPr>
        <w:numPr>
          <w:ilvl w:val="1"/>
          <w:numId w:val="8"/>
        </w:numPr>
        <w:ind w:left="709" w:hanging="709"/>
        <w:rPr>
          <w:rFonts w:eastAsia="Calibri"/>
        </w:rPr>
      </w:pPr>
      <w:r w:rsidRPr="0098186A">
        <w:t xml:space="preserve">Gadījumā, ja Līdzējiem, atbilstoši </w:t>
      </w:r>
      <w:r w:rsidR="00751569" w:rsidRPr="0098186A">
        <w:rPr>
          <w:bCs/>
        </w:rPr>
        <w:t>Līguma</w:t>
      </w:r>
      <w:r w:rsidRPr="0098186A">
        <w:t xml:space="preserve"> noteikumiem jāmaksā līgumsods, tā apmaksa tiek veikta </w:t>
      </w:r>
      <w:r w:rsidRPr="0061647D">
        <w:rPr>
          <w:b/>
        </w:rPr>
        <w:t>15 (piecpadsmit)</w:t>
      </w:r>
      <w:r w:rsidRPr="0098186A">
        <w:t xml:space="preserve"> darba dienu laikā pēc attiecīgas pretenzijas un līgumsoda rēķina saņemšanas.</w:t>
      </w:r>
    </w:p>
    <w:p w14:paraId="40A35873" w14:textId="1C76EE34" w:rsidR="00E0654C" w:rsidRPr="00EA4970" w:rsidRDefault="005A29D0" w:rsidP="00E0654C">
      <w:pPr>
        <w:numPr>
          <w:ilvl w:val="0"/>
          <w:numId w:val="8"/>
        </w:numPr>
        <w:spacing w:before="240"/>
        <w:ind w:left="284" w:hanging="284"/>
        <w:jc w:val="center"/>
        <w:rPr>
          <w:b/>
          <w:caps/>
          <w:lang w:eastAsia="x-none"/>
        </w:rPr>
      </w:pPr>
      <w:r w:rsidRPr="00EA4970">
        <w:rPr>
          <w:b/>
          <w:caps/>
          <w:lang w:eastAsia="x-none"/>
        </w:rPr>
        <w:t>DARBU</w:t>
      </w:r>
      <w:r w:rsidR="00E0654C" w:rsidRPr="00EA4970">
        <w:rPr>
          <w:b/>
          <w:caps/>
          <w:lang w:eastAsia="x-none"/>
        </w:rPr>
        <w:t xml:space="preserve"> IZPILDES UN GARANTIJAS TERMIŅA NODROŠINĀJUMS</w:t>
      </w:r>
    </w:p>
    <w:p w14:paraId="55851D20" w14:textId="446809D0" w:rsidR="00E0654C" w:rsidRPr="00EA4970" w:rsidRDefault="00E0654C" w:rsidP="00065246">
      <w:pPr>
        <w:numPr>
          <w:ilvl w:val="1"/>
          <w:numId w:val="8"/>
        </w:numPr>
        <w:ind w:left="709" w:hanging="709"/>
        <w:rPr>
          <w:rFonts w:eastAsia="Calibri"/>
        </w:rPr>
      </w:pPr>
      <w:r w:rsidRPr="00EA4970">
        <w:rPr>
          <w:rFonts w:eastAsia="Calibri"/>
        </w:rPr>
        <w:t xml:space="preserve">Izpildītājs garantē </w:t>
      </w:r>
      <w:r w:rsidR="00C10973" w:rsidRPr="00EA4970">
        <w:rPr>
          <w:rFonts w:eastAsia="Calibri"/>
        </w:rPr>
        <w:t xml:space="preserve">Darbu </w:t>
      </w:r>
      <w:r w:rsidRPr="00EA4970">
        <w:rPr>
          <w:rFonts w:eastAsia="Calibri"/>
        </w:rPr>
        <w:t xml:space="preserve">un izmantoto materiālu un iekārtu kvalitāti un funkcionālo darbību. Izpildītājs uzņemas atbildību par trūkumiem un defektiem veiktajos </w:t>
      </w:r>
      <w:r w:rsidR="006965DD" w:rsidRPr="00EA4970">
        <w:rPr>
          <w:rFonts w:eastAsia="Calibri"/>
        </w:rPr>
        <w:t xml:space="preserve">Darbos </w:t>
      </w:r>
      <w:r w:rsidRPr="00EA4970">
        <w:rPr>
          <w:rFonts w:eastAsia="Calibri"/>
        </w:rPr>
        <w:t>un a</w:t>
      </w:r>
      <w:r w:rsidR="000346B7" w:rsidRPr="00EA4970">
        <w:rPr>
          <w:rFonts w:eastAsia="Calibri"/>
        </w:rPr>
        <w:t xml:space="preserve">r tiem saistīto </w:t>
      </w:r>
      <w:r w:rsidR="00751569" w:rsidRPr="00EA4970">
        <w:rPr>
          <w:rFonts w:eastAsia="Calibri"/>
          <w:bCs/>
        </w:rPr>
        <w:t>Līguma</w:t>
      </w:r>
      <w:r w:rsidRPr="00EA4970">
        <w:rPr>
          <w:rFonts w:eastAsia="Calibri"/>
        </w:rPr>
        <w:t xml:space="preserve"> saistību izpildē, kas konstatēti garantijas termiņā. </w:t>
      </w:r>
      <w:r w:rsidR="00C10973" w:rsidRPr="00EA4970">
        <w:rPr>
          <w:rFonts w:eastAsia="Calibri"/>
        </w:rPr>
        <w:t>Darbu</w:t>
      </w:r>
      <w:r w:rsidR="00385172" w:rsidRPr="00EA4970">
        <w:rPr>
          <w:rFonts w:eastAsia="Calibri"/>
        </w:rPr>
        <w:t>,</w:t>
      </w:r>
      <w:r w:rsidR="00C10973" w:rsidRPr="00EA4970">
        <w:rPr>
          <w:rFonts w:eastAsia="Calibri"/>
        </w:rPr>
        <w:t xml:space="preserve"> </w:t>
      </w:r>
      <w:bookmarkStart w:id="6" w:name="_Hlk157513635"/>
      <w:r w:rsidRPr="00EA4970">
        <w:rPr>
          <w:rFonts w:eastAsia="Calibri"/>
        </w:rPr>
        <w:t>tai skaitā materiālu</w:t>
      </w:r>
      <w:bookmarkEnd w:id="6"/>
      <w:r w:rsidRPr="00EA4970">
        <w:rPr>
          <w:rFonts w:eastAsia="Calibri"/>
        </w:rPr>
        <w:t xml:space="preserve"> garantijas termiņš ir </w:t>
      </w:r>
      <w:r w:rsidR="00A72DD2" w:rsidRPr="00EA4970">
        <w:rPr>
          <w:rFonts w:eastAsia="Calibri"/>
          <w:b/>
        </w:rPr>
        <w:t>24 (divdesmit četri</w:t>
      </w:r>
      <w:r w:rsidRPr="00EA4970">
        <w:rPr>
          <w:rFonts w:eastAsia="Calibri"/>
          <w:b/>
        </w:rPr>
        <w:t>) kalendārie mēneši</w:t>
      </w:r>
      <w:r w:rsidRPr="00EA4970">
        <w:rPr>
          <w:rFonts w:eastAsia="Calibri"/>
        </w:rPr>
        <w:t xml:space="preserve"> no </w:t>
      </w:r>
      <w:r w:rsidR="00C10973" w:rsidRPr="00EA4970">
        <w:rPr>
          <w:rFonts w:eastAsia="Calibri"/>
        </w:rPr>
        <w:t xml:space="preserve">Darbu </w:t>
      </w:r>
      <w:r w:rsidRPr="00EA4970">
        <w:rPr>
          <w:rFonts w:eastAsia="Calibri"/>
        </w:rPr>
        <w:t xml:space="preserve">pieņemšanas - nodošanas akta </w:t>
      </w:r>
      <w:r w:rsidR="00385172" w:rsidRPr="00EA4970">
        <w:rPr>
          <w:rFonts w:eastAsia="Calibri"/>
        </w:rPr>
        <w:t xml:space="preserve">abpusējas </w:t>
      </w:r>
      <w:r w:rsidRPr="00EA4970">
        <w:rPr>
          <w:rFonts w:eastAsia="Calibri"/>
        </w:rPr>
        <w:t xml:space="preserve">parakstīšanas dienas (turpmāk – Garantijas laiks). </w:t>
      </w:r>
    </w:p>
    <w:p w14:paraId="6EBB3D4C" w14:textId="6DDA9F22" w:rsidR="00E0654C" w:rsidRPr="00EA4970" w:rsidRDefault="00E0654C" w:rsidP="00065246">
      <w:pPr>
        <w:numPr>
          <w:ilvl w:val="1"/>
          <w:numId w:val="8"/>
        </w:numPr>
        <w:ind w:left="709" w:hanging="709"/>
        <w:rPr>
          <w:rFonts w:eastAsia="Calibri"/>
        </w:rPr>
      </w:pPr>
      <w:r w:rsidRPr="44864DE5">
        <w:rPr>
          <w:rFonts w:eastAsia="Calibri"/>
        </w:rPr>
        <w:t xml:space="preserve">Ja konkrētu pieteikto </w:t>
      </w:r>
      <w:r w:rsidR="006965DD" w:rsidRPr="44864DE5">
        <w:rPr>
          <w:rFonts w:eastAsia="Calibri"/>
        </w:rPr>
        <w:t xml:space="preserve">Darbu </w:t>
      </w:r>
      <w:r w:rsidRPr="44864DE5">
        <w:rPr>
          <w:rFonts w:eastAsia="Calibri"/>
        </w:rPr>
        <w:t xml:space="preserve">cena saskaņā ar abpusēji </w:t>
      </w:r>
      <w:r w:rsidR="00EA4970" w:rsidRPr="44864DE5">
        <w:rPr>
          <w:rFonts w:eastAsia="Calibri"/>
        </w:rPr>
        <w:t>saskaņotu tāmi</w:t>
      </w:r>
      <w:r w:rsidRPr="44864DE5">
        <w:rPr>
          <w:rFonts w:eastAsia="Calibri"/>
        </w:rPr>
        <w:t xml:space="preserve"> ir </w:t>
      </w:r>
      <w:r w:rsidRPr="44864DE5">
        <w:rPr>
          <w:rFonts w:eastAsia="Calibri"/>
          <w:b/>
          <w:bCs/>
        </w:rPr>
        <w:t>20 000,00 EUR</w:t>
      </w:r>
      <w:r w:rsidR="0074422F">
        <w:rPr>
          <w:rFonts w:eastAsia="Calibri"/>
        </w:rPr>
        <w:t> </w:t>
      </w:r>
      <w:r w:rsidRPr="0074422F">
        <w:rPr>
          <w:rFonts w:eastAsia="Calibri"/>
          <w:b/>
        </w:rPr>
        <w:t xml:space="preserve">(divdesmit tūkstoši </w:t>
      </w:r>
      <w:proofErr w:type="spellStart"/>
      <w:r w:rsidRPr="0074422F">
        <w:rPr>
          <w:rFonts w:eastAsia="Calibri"/>
          <w:b/>
          <w:i/>
          <w:iCs/>
        </w:rPr>
        <w:t>euro</w:t>
      </w:r>
      <w:proofErr w:type="spellEnd"/>
      <w:r w:rsidRPr="0074422F">
        <w:rPr>
          <w:rFonts w:eastAsia="Calibri"/>
          <w:b/>
        </w:rPr>
        <w:t xml:space="preserve"> 00 centi)</w:t>
      </w:r>
      <w:r w:rsidR="00311888">
        <w:rPr>
          <w:rFonts w:eastAsia="Calibri"/>
        </w:rPr>
        <w:t xml:space="preserve"> bez PVN</w:t>
      </w:r>
      <w:r w:rsidRPr="44864DE5">
        <w:rPr>
          <w:rFonts w:eastAsia="Calibri"/>
        </w:rPr>
        <w:t xml:space="preserve"> un vairāk</w:t>
      </w:r>
      <w:r w:rsidR="00E163A9" w:rsidRPr="44864DE5">
        <w:rPr>
          <w:rFonts w:eastAsia="Calibri"/>
        </w:rPr>
        <w:t>,</w:t>
      </w:r>
      <w:r w:rsidRPr="44864DE5">
        <w:rPr>
          <w:rFonts w:eastAsia="Calibri"/>
        </w:rPr>
        <w:t xml:space="preserve"> garantijas laika saistību izpildes nodrošināšanai </w:t>
      </w:r>
      <w:r w:rsidRPr="44864DE5">
        <w:rPr>
          <w:rFonts w:eastAsia="Calibri"/>
          <w:b/>
          <w:bCs/>
        </w:rPr>
        <w:t>10 (desmit) darba dienu laikā</w:t>
      </w:r>
      <w:r w:rsidRPr="44864DE5">
        <w:rPr>
          <w:rFonts w:eastAsia="Calibri"/>
        </w:rPr>
        <w:t xml:space="preserve"> pēc dienas, kad </w:t>
      </w:r>
      <w:r w:rsidR="006C281F" w:rsidRPr="44864DE5">
        <w:rPr>
          <w:rFonts w:eastAsia="Calibri"/>
        </w:rPr>
        <w:t>Līdzēji</w:t>
      </w:r>
      <w:r w:rsidRPr="44864DE5">
        <w:rPr>
          <w:rFonts w:eastAsia="Calibri"/>
        </w:rPr>
        <w:t xml:space="preserve"> parakstījuš</w:t>
      </w:r>
      <w:r w:rsidR="006C281F" w:rsidRPr="44864DE5">
        <w:rPr>
          <w:rFonts w:eastAsia="Calibri"/>
        </w:rPr>
        <w:t>i</w:t>
      </w:r>
      <w:r w:rsidRPr="44864DE5">
        <w:rPr>
          <w:rFonts w:eastAsia="Calibri"/>
        </w:rPr>
        <w:t xml:space="preserve"> </w:t>
      </w:r>
      <w:r w:rsidR="006965DD" w:rsidRPr="44864DE5">
        <w:rPr>
          <w:rFonts w:eastAsia="Calibri"/>
        </w:rPr>
        <w:t xml:space="preserve">Darbu </w:t>
      </w:r>
      <w:r w:rsidRPr="44864DE5">
        <w:rPr>
          <w:rFonts w:eastAsia="Calibri"/>
        </w:rPr>
        <w:t xml:space="preserve">pieņemšanas - nodošanas aktu, Izpildītājs iesniedz Pasūtītājam </w:t>
      </w:r>
      <w:r w:rsidR="00751569" w:rsidRPr="44864DE5">
        <w:rPr>
          <w:rFonts w:eastAsia="Calibri"/>
        </w:rPr>
        <w:t>Līguma</w:t>
      </w:r>
      <w:r w:rsidRPr="44864DE5">
        <w:rPr>
          <w:rFonts w:eastAsia="Calibri"/>
        </w:rPr>
        <w:t xml:space="preserve"> noteikumiem atbilstošu un Pasūtītājam pieņemamā formā un saturā izteiktu konkrēto Garantijas laika garantiju </w:t>
      </w:r>
      <w:r w:rsidR="00A311E5" w:rsidRPr="00DC6F95">
        <w:rPr>
          <w:rFonts w:eastAsia="Calibri"/>
          <w:b/>
          <w:bCs/>
        </w:rPr>
        <w:t>5</w:t>
      </w:r>
      <w:r w:rsidRPr="00DC6F95">
        <w:rPr>
          <w:rFonts w:eastAsia="Calibri"/>
          <w:b/>
          <w:bCs/>
        </w:rPr>
        <w:t>% (</w:t>
      </w:r>
      <w:r w:rsidR="00A311E5" w:rsidRPr="00DC6F95">
        <w:rPr>
          <w:rFonts w:eastAsia="Calibri"/>
          <w:b/>
          <w:bCs/>
        </w:rPr>
        <w:t>pieci</w:t>
      </w:r>
      <w:r w:rsidRPr="44864DE5">
        <w:rPr>
          <w:rFonts w:eastAsia="Calibri"/>
          <w:b/>
          <w:bCs/>
        </w:rPr>
        <w:t xml:space="preserve"> procenti) apmērā no </w:t>
      </w:r>
      <w:r w:rsidR="006965DD" w:rsidRPr="44864DE5">
        <w:rPr>
          <w:rFonts w:eastAsia="Calibri"/>
          <w:b/>
          <w:bCs/>
        </w:rPr>
        <w:t xml:space="preserve">Darbu </w:t>
      </w:r>
      <w:r w:rsidR="00A84CE6" w:rsidRPr="44864DE5">
        <w:rPr>
          <w:rFonts w:eastAsia="Calibri"/>
          <w:b/>
          <w:bCs/>
        </w:rPr>
        <w:t>izmaks</w:t>
      </w:r>
      <w:r w:rsidR="00262AB8" w:rsidRPr="44864DE5">
        <w:rPr>
          <w:rFonts w:eastAsia="Calibri"/>
          <w:b/>
          <w:bCs/>
        </w:rPr>
        <w:t>ām</w:t>
      </w:r>
      <w:r w:rsidR="000346B7" w:rsidRPr="44864DE5">
        <w:rPr>
          <w:rFonts w:eastAsia="Calibri"/>
          <w:b/>
          <w:bCs/>
        </w:rPr>
        <w:t xml:space="preserve"> </w:t>
      </w:r>
      <w:r w:rsidR="00EA4970" w:rsidRPr="44864DE5">
        <w:rPr>
          <w:rFonts w:eastAsia="Calibri"/>
          <w:b/>
          <w:bCs/>
        </w:rPr>
        <w:t xml:space="preserve">konkrētajā </w:t>
      </w:r>
      <w:r w:rsidR="00065246" w:rsidRPr="44864DE5">
        <w:rPr>
          <w:rFonts w:eastAsia="Calibri"/>
          <w:b/>
          <w:bCs/>
        </w:rPr>
        <w:t>o</w:t>
      </w:r>
      <w:r w:rsidR="000346B7" w:rsidRPr="44864DE5">
        <w:rPr>
          <w:rFonts w:eastAsia="Calibri"/>
          <w:b/>
          <w:bCs/>
        </w:rPr>
        <w:t>bjektā</w:t>
      </w:r>
      <w:r w:rsidR="00A84CE6" w:rsidRPr="44864DE5">
        <w:rPr>
          <w:rFonts w:eastAsia="Calibri"/>
          <w:b/>
          <w:bCs/>
        </w:rPr>
        <w:t xml:space="preserve"> </w:t>
      </w:r>
      <w:r w:rsidRPr="44864DE5">
        <w:rPr>
          <w:rFonts w:eastAsia="Calibri"/>
        </w:rPr>
        <w:t>(izmaksājamas pēc pirmā pieprasījuma), kura</w:t>
      </w:r>
      <w:r w:rsidR="00385172" w:rsidRPr="44864DE5">
        <w:rPr>
          <w:rFonts w:eastAsia="Calibri"/>
        </w:rPr>
        <w:t>s</w:t>
      </w:r>
      <w:r w:rsidRPr="44864DE5">
        <w:rPr>
          <w:rFonts w:eastAsia="Calibri"/>
        </w:rPr>
        <w:t xml:space="preserve"> saturu un formu Izpildītājs pirms iesniegšanas saskaņojis ar Pasūtītāju. Garantijas laika garantijas nodrošinājums iesniedzams kredītiestādes vai apdrošināšanas akciju sabiedrības izsniegtas neatsaucamas un beznosacījumu garantijas veidā, kam nepārtraukti jābūt spēkā uz norādīto Garantijas periodu, kā arī Izpildītājam savlaicīgi jāpagarina, ja saska</w:t>
      </w:r>
      <w:r w:rsidR="000346B7" w:rsidRPr="44864DE5">
        <w:rPr>
          <w:rFonts w:eastAsia="Calibri"/>
        </w:rPr>
        <w:t xml:space="preserve">ņā ar </w:t>
      </w:r>
      <w:r w:rsidR="00751569" w:rsidRPr="44864DE5">
        <w:rPr>
          <w:rFonts w:eastAsia="Calibri"/>
        </w:rPr>
        <w:t>Līguma</w:t>
      </w:r>
      <w:r w:rsidRPr="44864DE5">
        <w:rPr>
          <w:rFonts w:eastAsia="Calibri"/>
        </w:rPr>
        <w:t xml:space="preserve"> noteikumiem tiek pagarināts Garantijas laiks. </w:t>
      </w:r>
    </w:p>
    <w:p w14:paraId="202B834C" w14:textId="3481BEAF" w:rsidR="00E0654C" w:rsidRPr="00EA4970" w:rsidRDefault="00E0654C" w:rsidP="00065246">
      <w:pPr>
        <w:numPr>
          <w:ilvl w:val="1"/>
          <w:numId w:val="8"/>
        </w:numPr>
        <w:ind w:left="709" w:hanging="709"/>
        <w:rPr>
          <w:rFonts w:eastAsia="Calibri"/>
        </w:rPr>
      </w:pPr>
      <w:r w:rsidRPr="00EA4970">
        <w:rPr>
          <w:rFonts w:eastAsia="Calibri"/>
        </w:rPr>
        <w:t xml:space="preserve">Ja Garantijas laika ietvaros konstatēto defektu dēļ Pasūtītājam nav bijis iespējams pienācīgi izmantot Objektu Izpildītāja vainas dēļ, Pasūtītājs ir tiesīgs ar rakstveida paziņojumu Izpildītājam pagarināt Garantijas laiku par laika periodu, kādā </w:t>
      </w:r>
      <w:r w:rsidR="00065246" w:rsidRPr="00EA4970">
        <w:rPr>
          <w:rFonts w:eastAsia="Calibri"/>
        </w:rPr>
        <w:t>o</w:t>
      </w:r>
      <w:r w:rsidRPr="00EA4970">
        <w:rPr>
          <w:rFonts w:eastAsia="Calibri"/>
        </w:rPr>
        <w:t xml:space="preserve">bjekts nevarēja tikt pienācīgi izmantots. </w:t>
      </w:r>
    </w:p>
    <w:p w14:paraId="4058C9A9" w14:textId="6AF4FD90" w:rsidR="00E0654C" w:rsidRPr="00EA4970" w:rsidRDefault="00E0654C" w:rsidP="00065246">
      <w:pPr>
        <w:numPr>
          <w:ilvl w:val="1"/>
          <w:numId w:val="8"/>
        </w:numPr>
        <w:ind w:left="709" w:hanging="709"/>
        <w:rPr>
          <w:rFonts w:eastAsia="Calibri"/>
        </w:rPr>
      </w:pPr>
      <w:r w:rsidRPr="00EA4970">
        <w:rPr>
          <w:rFonts w:eastAsia="Calibri"/>
        </w:rPr>
        <w:t xml:space="preserve">Par Garantijas laika ietvaros konstatētajiem defektiem Pasūtītājs rakstveidā paziņo Izpildītājam. Izpildītājam ir pienākums nekavējoties, bet ne vēlāk kā Pasūtītāja norādītā saprātīgā laika periodā, uz sava rēķina novērst visus Garantijas laika ietvaros konstatētos un Pasūtītāja norādītos </w:t>
      </w:r>
      <w:r w:rsidR="006965DD" w:rsidRPr="00EA4970">
        <w:rPr>
          <w:rFonts w:eastAsia="Calibri"/>
        </w:rPr>
        <w:t xml:space="preserve">Darbu </w:t>
      </w:r>
      <w:r w:rsidRPr="00EA4970">
        <w:rPr>
          <w:rFonts w:eastAsia="Calibri"/>
        </w:rPr>
        <w:t xml:space="preserve">izpildes rezultāta un/vai izmantoto risinājumu, metožu, materiālu vai citus defektus un trūkumus, izņemot gadījumus, ja šādi defekti radušies Pasūtītāja nolaidības vai neuzmanības dēļ. </w:t>
      </w:r>
      <w:r w:rsidR="001F120F" w:rsidRPr="00EA4970">
        <w:rPr>
          <w:rFonts w:eastAsia="Calibri"/>
        </w:rPr>
        <w:t xml:space="preserve">Ja konstatētie defekti saistīti ar iekārtām, kas nodrošina apsardzes vai ugunsdrošību sistēmu darbība traucējumus, </w:t>
      </w:r>
      <w:r w:rsidRPr="00EA4970">
        <w:rPr>
          <w:rFonts w:eastAsia="Calibri"/>
        </w:rPr>
        <w:t xml:space="preserve">Izpildītājam ir jāierodas </w:t>
      </w:r>
      <w:r w:rsidR="006965DD" w:rsidRPr="00EA4970">
        <w:rPr>
          <w:rFonts w:eastAsia="Calibri"/>
        </w:rPr>
        <w:t xml:space="preserve">Darbu </w:t>
      </w:r>
      <w:r w:rsidRPr="00EA4970">
        <w:rPr>
          <w:rFonts w:eastAsia="Calibri"/>
        </w:rPr>
        <w:t>izpildes vietā un jāuzsāk defektu novēršana nekavējoties</w:t>
      </w:r>
      <w:r w:rsidR="00385172" w:rsidRPr="00EA4970">
        <w:rPr>
          <w:rFonts w:eastAsia="Calibri"/>
        </w:rPr>
        <w:t>, bet</w:t>
      </w:r>
      <w:r w:rsidRPr="00EA4970">
        <w:rPr>
          <w:rFonts w:eastAsia="Calibri"/>
        </w:rPr>
        <w:t xml:space="preserve"> ne vēlāk kā </w:t>
      </w:r>
      <w:r w:rsidRPr="00EA4970">
        <w:rPr>
          <w:rFonts w:eastAsia="Calibri"/>
          <w:b/>
        </w:rPr>
        <w:t>12</w:t>
      </w:r>
      <w:r w:rsidR="005A29D0" w:rsidRPr="00EA4970">
        <w:rPr>
          <w:rFonts w:eastAsia="Calibri"/>
          <w:b/>
        </w:rPr>
        <w:t> </w:t>
      </w:r>
      <w:r w:rsidRPr="00EA4970">
        <w:rPr>
          <w:rFonts w:eastAsia="Calibri"/>
          <w:b/>
        </w:rPr>
        <w:t>(divpadsmit) stundu laikā</w:t>
      </w:r>
      <w:r w:rsidRPr="00EA4970">
        <w:rPr>
          <w:rFonts w:eastAsia="Calibri"/>
        </w:rPr>
        <w:t xml:space="preserve">, bet citos gadījumos - ne vēlāk kā </w:t>
      </w:r>
      <w:r w:rsidRPr="00EA4970">
        <w:rPr>
          <w:rFonts w:eastAsia="Calibri"/>
          <w:b/>
        </w:rPr>
        <w:t>48 (četrdesmit astoņu) stundu laikā</w:t>
      </w:r>
      <w:r w:rsidRPr="00EA4970">
        <w:rPr>
          <w:rFonts w:eastAsia="Calibri"/>
        </w:rPr>
        <w:t xml:space="preserve"> pēc Pasūtītāja rakstiska paziņojuma</w:t>
      </w:r>
      <w:r w:rsidR="00385172" w:rsidRPr="00EA4970">
        <w:rPr>
          <w:rFonts w:eastAsia="Calibri"/>
        </w:rPr>
        <w:t xml:space="preserve"> nosūtīšanas brīža</w:t>
      </w:r>
      <w:r w:rsidRPr="00EA4970">
        <w:rPr>
          <w:rFonts w:eastAsia="Calibri"/>
        </w:rPr>
        <w:t>.</w:t>
      </w:r>
    </w:p>
    <w:p w14:paraId="293D2413" w14:textId="5504B5F4" w:rsidR="00E0654C" w:rsidRPr="004C1AD7" w:rsidRDefault="00E0654C" w:rsidP="00065246">
      <w:pPr>
        <w:numPr>
          <w:ilvl w:val="1"/>
          <w:numId w:val="8"/>
        </w:numPr>
        <w:ind w:left="709" w:hanging="709"/>
        <w:rPr>
          <w:rFonts w:eastAsia="Calibri"/>
        </w:rPr>
      </w:pPr>
      <w:r w:rsidRPr="004C1AD7">
        <w:rPr>
          <w:rFonts w:eastAsia="Calibri"/>
        </w:rPr>
        <w:t xml:space="preserve">Ja kādam </w:t>
      </w:r>
      <w:r w:rsidR="006965DD" w:rsidRPr="004C1AD7">
        <w:rPr>
          <w:rFonts w:eastAsia="Calibri"/>
        </w:rPr>
        <w:t xml:space="preserve">Darbu </w:t>
      </w:r>
      <w:r w:rsidRPr="004C1AD7">
        <w:rPr>
          <w:rFonts w:eastAsia="Calibri"/>
        </w:rPr>
        <w:t>izpildē izmantotajam materiālam, iekārtai vai citam risinājumam, kas iepriekš labots vai nomainīts Garantijas laika ietvaros, atkārtojas defekts vai bojājums (identisks iepriekšējam vai citāds), Izpildītājam nekavējoties jāveic materiāla, iekārtas vai cita risinājuma nomaiņa ar jaunu (atkārtota labošana nav pieļaujama).</w:t>
      </w:r>
    </w:p>
    <w:p w14:paraId="299DB1EA" w14:textId="4DCDDB8C" w:rsidR="00E0654C" w:rsidRPr="00EB78D4" w:rsidRDefault="00E0654C" w:rsidP="00065246">
      <w:pPr>
        <w:numPr>
          <w:ilvl w:val="1"/>
          <w:numId w:val="8"/>
        </w:numPr>
        <w:ind w:left="709" w:hanging="709"/>
        <w:rPr>
          <w:rFonts w:eastAsia="Calibri"/>
        </w:rPr>
      </w:pPr>
      <w:r w:rsidRPr="00EB78D4">
        <w:rPr>
          <w:rFonts w:eastAsia="Calibri"/>
        </w:rPr>
        <w:lastRenderedPageBreak/>
        <w:t>Ja Izpildītājs nav uzsācis p</w:t>
      </w:r>
      <w:r w:rsidR="00983E83" w:rsidRPr="00EB78D4">
        <w:rPr>
          <w:rFonts w:eastAsia="Calibri"/>
        </w:rPr>
        <w:t xml:space="preserve">aziņoto defektu novēršanu </w:t>
      </w:r>
      <w:r w:rsidR="00751569" w:rsidRPr="00EB78D4">
        <w:rPr>
          <w:rFonts w:eastAsia="Calibri"/>
          <w:bCs/>
        </w:rPr>
        <w:t>Līgumā</w:t>
      </w:r>
      <w:r w:rsidRPr="00EB78D4">
        <w:rPr>
          <w:rFonts w:eastAsia="Calibri"/>
        </w:rPr>
        <w:t xml:space="preserve"> norādītajā termiņā vai nav pienācīgi novērsis paziņotos defektus vai bojājumus Pasūtītāja norādītā saprātīgā termiņā, Pasūtītājam, par to rakstveidā paziņojot Izpildītājam, ir tiesības, bet ne pienākums, konstatēto defektu un bojājumu novēršanu veikt saviem spēkiem vai pieaicinot jebkuru Pasūtītāja izvēlētu trešo personu. Visus zaudējumus, izmaksas un izdevumus, kas Pasūtītājam tieši vai netieši radušies, veicot defektu un bojājumu novēršanu saviem spēkiem vai pieaicinot Pasūtītāja izvēlētas personas, sedz Izpildītājs, un Pasūtītājs ir tiesīgs šādas summas vienpusēji ieturēt no Garantijas laika garantijas un/vai jebkādām naudas summām, kuras </w:t>
      </w:r>
      <w:r w:rsidR="00262AB8" w:rsidRPr="00EB78D4">
        <w:rPr>
          <w:rFonts w:eastAsia="Calibri"/>
        </w:rPr>
        <w:t>Pasūtītājam</w:t>
      </w:r>
      <w:r w:rsidRPr="00EB78D4">
        <w:rPr>
          <w:rFonts w:eastAsia="Calibri"/>
        </w:rPr>
        <w:t xml:space="preserve"> pienākas no </w:t>
      </w:r>
      <w:r w:rsidR="00262AB8" w:rsidRPr="00EB78D4">
        <w:rPr>
          <w:rFonts w:eastAsia="Calibri"/>
        </w:rPr>
        <w:t>Izpildītāja</w:t>
      </w:r>
      <w:r w:rsidRPr="00EB78D4">
        <w:rPr>
          <w:rFonts w:eastAsia="Calibri"/>
        </w:rPr>
        <w:t>, par to rakstveidā paziņojot Izpildītājam.</w:t>
      </w:r>
    </w:p>
    <w:p w14:paraId="3BBAE073" w14:textId="0A07F4D5" w:rsidR="00E0654C" w:rsidRPr="00EB78D4" w:rsidRDefault="00E0654C" w:rsidP="00065246">
      <w:pPr>
        <w:numPr>
          <w:ilvl w:val="1"/>
          <w:numId w:val="8"/>
        </w:numPr>
        <w:ind w:left="709" w:hanging="709"/>
        <w:rPr>
          <w:rFonts w:eastAsia="Calibri"/>
        </w:rPr>
      </w:pPr>
      <w:r w:rsidRPr="00EB78D4">
        <w:rPr>
          <w:rFonts w:eastAsia="Calibri"/>
        </w:rPr>
        <w:t>Garantijas laika saistības attiecas arī uz veikto un apma</w:t>
      </w:r>
      <w:r w:rsidR="00983E83" w:rsidRPr="00EB78D4">
        <w:rPr>
          <w:rFonts w:eastAsia="Calibri"/>
        </w:rPr>
        <w:t xml:space="preserve">ksāto </w:t>
      </w:r>
      <w:r w:rsidR="006965DD" w:rsidRPr="00EB78D4">
        <w:rPr>
          <w:rFonts w:eastAsia="Calibri"/>
        </w:rPr>
        <w:t xml:space="preserve">Darbu </w:t>
      </w:r>
      <w:r w:rsidR="00983E83" w:rsidRPr="00EB78D4">
        <w:rPr>
          <w:rFonts w:eastAsia="Calibri"/>
        </w:rPr>
        <w:t xml:space="preserve">apjomu, ja </w:t>
      </w:r>
      <w:r w:rsidR="00751569" w:rsidRPr="00EB78D4">
        <w:rPr>
          <w:rFonts w:eastAsia="Calibri"/>
          <w:bCs/>
        </w:rPr>
        <w:t>Līgums</w:t>
      </w:r>
      <w:r w:rsidR="00983E83" w:rsidRPr="00EB78D4">
        <w:rPr>
          <w:rFonts w:eastAsia="Calibri"/>
        </w:rPr>
        <w:t xml:space="preserve"> tiek izbeigta</w:t>
      </w:r>
      <w:r w:rsidRPr="00EB78D4">
        <w:rPr>
          <w:rFonts w:eastAsia="Calibri"/>
        </w:rPr>
        <w:t xml:space="preserve"> priekšlaicīgi un </w:t>
      </w:r>
      <w:r w:rsidR="00C10973" w:rsidRPr="00EB78D4">
        <w:rPr>
          <w:rFonts w:eastAsia="Calibri"/>
        </w:rPr>
        <w:t xml:space="preserve">Darbi </w:t>
      </w:r>
      <w:r w:rsidRPr="00EB78D4">
        <w:rPr>
          <w:rFonts w:eastAsia="Calibri"/>
        </w:rPr>
        <w:t>nav paveikti pilnībā.</w:t>
      </w:r>
    </w:p>
    <w:p w14:paraId="0B4174F2" w14:textId="3BCCD6CD" w:rsidR="00E0654C" w:rsidRPr="00EB78D4" w:rsidRDefault="00E0654C" w:rsidP="00FB03F3">
      <w:pPr>
        <w:numPr>
          <w:ilvl w:val="1"/>
          <w:numId w:val="8"/>
        </w:numPr>
        <w:ind w:left="709" w:hanging="709"/>
        <w:rPr>
          <w:rFonts w:eastAsia="Calibri"/>
        </w:rPr>
      </w:pPr>
      <w:r w:rsidRPr="00EB78D4">
        <w:rPr>
          <w:rFonts w:eastAsia="Calibri"/>
        </w:rPr>
        <w:t xml:space="preserve">Gadījumā, ja pirms Garantijas laika termiņa beigām tiek konstatēti defekti, neprecizitātes vai trūkumi Izpildītāja paveiktajos </w:t>
      </w:r>
      <w:r w:rsidR="00C10973" w:rsidRPr="00EB78D4">
        <w:rPr>
          <w:rFonts w:eastAsia="Calibri"/>
        </w:rPr>
        <w:t xml:space="preserve">Darbos </w:t>
      </w:r>
      <w:r w:rsidRPr="00EB78D4">
        <w:rPr>
          <w:rFonts w:eastAsia="Calibri"/>
        </w:rPr>
        <w:t>un nav iespējama attiecīgo defektu, neprecizitāšu vai trūkumu novēršana garantijas laika ietvaros, tad attiecīgais garan</w:t>
      </w:r>
      <w:r w:rsidR="00983E83" w:rsidRPr="00EB78D4">
        <w:rPr>
          <w:rFonts w:eastAsia="Calibri"/>
        </w:rPr>
        <w:t>tijas laiks, Līdzējiem</w:t>
      </w:r>
      <w:r w:rsidRPr="00EB78D4">
        <w:rPr>
          <w:rFonts w:eastAsia="Calibri"/>
        </w:rPr>
        <w:t xml:space="preserve"> rakstveidā vienojoties, tiek pagarināts par to laiku, kurā Izpildītājs novērš attiecīgos defektus vai trūkumus.</w:t>
      </w:r>
    </w:p>
    <w:p w14:paraId="6930213B" w14:textId="63C27E1B" w:rsidR="00E0654C" w:rsidRPr="00EB78D4" w:rsidRDefault="00751569" w:rsidP="00E0654C">
      <w:pPr>
        <w:numPr>
          <w:ilvl w:val="0"/>
          <w:numId w:val="8"/>
        </w:numPr>
        <w:spacing w:before="240"/>
        <w:ind w:left="284" w:hanging="284"/>
        <w:jc w:val="center"/>
        <w:rPr>
          <w:b/>
          <w:caps/>
          <w:lang w:eastAsia="x-none"/>
        </w:rPr>
      </w:pPr>
      <w:r w:rsidRPr="00EB78D4">
        <w:rPr>
          <w:b/>
          <w:bCs/>
          <w:caps/>
          <w:lang w:eastAsia="x-none"/>
        </w:rPr>
        <w:t>Līguma</w:t>
      </w:r>
      <w:r w:rsidR="00E0654C" w:rsidRPr="00EB78D4">
        <w:rPr>
          <w:b/>
          <w:caps/>
          <w:lang w:eastAsia="x-none"/>
        </w:rPr>
        <w:t xml:space="preserve"> GROZĪŠANAS UN IZBEIGŠANAS KĀRTĪBA</w:t>
      </w:r>
    </w:p>
    <w:p w14:paraId="74E1482C" w14:textId="14578810" w:rsidR="00C45806" w:rsidRPr="00EB78D4" w:rsidRDefault="00983E83" w:rsidP="00065246">
      <w:pPr>
        <w:numPr>
          <w:ilvl w:val="1"/>
          <w:numId w:val="8"/>
        </w:numPr>
        <w:ind w:left="709" w:hanging="709"/>
        <w:rPr>
          <w:rFonts w:eastAsia="Calibri"/>
          <w:noProof/>
        </w:rPr>
      </w:pPr>
      <w:r w:rsidRPr="00EB78D4">
        <w:rPr>
          <w:rFonts w:eastAsia="Calibri"/>
          <w:noProof/>
        </w:rPr>
        <w:t xml:space="preserve">Nebūtiskas izmaiņas </w:t>
      </w:r>
      <w:r w:rsidR="00751569" w:rsidRPr="00EB78D4">
        <w:rPr>
          <w:rFonts w:eastAsia="Calibri"/>
          <w:bCs/>
          <w:noProof/>
        </w:rPr>
        <w:t>Līgumā</w:t>
      </w:r>
      <w:r w:rsidR="00751569" w:rsidRPr="00EB78D4">
        <w:rPr>
          <w:rFonts w:eastAsia="Calibri"/>
          <w:noProof/>
        </w:rPr>
        <w:t xml:space="preserve"> v</w:t>
      </w:r>
      <w:r w:rsidRPr="00EB78D4">
        <w:rPr>
          <w:rFonts w:eastAsia="Calibri"/>
          <w:noProof/>
        </w:rPr>
        <w:t xml:space="preserve">ar tikt izdarītas vienīgi pēc Līdzēju rakstiskas vienošanās, kas ar tās parakstīšanas dienu kļūst par </w:t>
      </w:r>
      <w:r w:rsidR="00751569" w:rsidRPr="00EB78D4">
        <w:rPr>
          <w:rFonts w:eastAsia="Calibri"/>
          <w:bCs/>
          <w:noProof/>
        </w:rPr>
        <w:t>Līguma</w:t>
      </w:r>
      <w:r w:rsidRPr="00EB78D4">
        <w:rPr>
          <w:rFonts w:eastAsia="Calibri"/>
          <w:noProof/>
        </w:rPr>
        <w:t xml:space="preserve"> neatņemamu sastāvdaļu. Ja Līdzēji nevar vienoties, paliek spēkā iepriekšējie </w:t>
      </w:r>
      <w:r w:rsidR="00751569" w:rsidRPr="00EB78D4">
        <w:rPr>
          <w:rFonts w:eastAsia="Calibri"/>
          <w:bCs/>
          <w:noProof/>
        </w:rPr>
        <w:t>Līguma</w:t>
      </w:r>
      <w:r w:rsidRPr="00EB78D4">
        <w:rPr>
          <w:rFonts w:eastAsia="Calibri"/>
          <w:noProof/>
        </w:rPr>
        <w:t xml:space="preserve"> noteikumi. </w:t>
      </w:r>
    </w:p>
    <w:p w14:paraId="6DE325DC" w14:textId="43C17FB0" w:rsidR="00E0654C" w:rsidRPr="00EB78D4" w:rsidRDefault="00E0654C" w:rsidP="00065246">
      <w:pPr>
        <w:numPr>
          <w:ilvl w:val="1"/>
          <w:numId w:val="8"/>
        </w:numPr>
        <w:ind w:left="709" w:hanging="709"/>
        <w:rPr>
          <w:rFonts w:eastAsia="Calibri"/>
        </w:rPr>
      </w:pPr>
      <w:r w:rsidRPr="00EB78D4">
        <w:rPr>
          <w:rFonts w:eastAsia="Calibri"/>
        </w:rPr>
        <w:t>Pasūtītājs ir tiesīg</w:t>
      </w:r>
      <w:r w:rsidR="00983E83" w:rsidRPr="00EB78D4">
        <w:rPr>
          <w:rFonts w:eastAsia="Calibri"/>
        </w:rPr>
        <w:t xml:space="preserve">s vienpusīgi atkāpties no </w:t>
      </w:r>
      <w:r w:rsidR="00751569" w:rsidRPr="00EB78D4">
        <w:rPr>
          <w:rFonts w:eastAsia="Calibri"/>
          <w:bCs/>
        </w:rPr>
        <w:t>Līguma</w:t>
      </w:r>
      <w:r w:rsidR="0061647D">
        <w:rPr>
          <w:rFonts w:eastAsia="Calibri"/>
        </w:rPr>
        <w:t xml:space="preserve"> </w:t>
      </w:r>
      <w:r w:rsidRPr="00EB78D4">
        <w:rPr>
          <w:rFonts w:eastAsia="Calibri"/>
        </w:rPr>
        <w:t>šādos gadījumos:</w:t>
      </w:r>
    </w:p>
    <w:p w14:paraId="3E305472" w14:textId="4A40836C" w:rsidR="00E0654C" w:rsidRPr="00EB78D4" w:rsidRDefault="00983E83" w:rsidP="00065246">
      <w:pPr>
        <w:numPr>
          <w:ilvl w:val="2"/>
          <w:numId w:val="8"/>
        </w:numPr>
        <w:ind w:left="1134" w:hanging="850"/>
        <w:rPr>
          <w:rFonts w:eastAsia="Calibri"/>
          <w:bCs/>
          <w:lang w:eastAsia="ar-SA"/>
        </w:rPr>
      </w:pPr>
      <w:r w:rsidRPr="00EB78D4">
        <w:rPr>
          <w:rFonts w:eastAsia="Calibri"/>
          <w:bCs/>
          <w:lang w:eastAsia="ar-SA"/>
        </w:rPr>
        <w:t xml:space="preserve">Izpildītājs </w:t>
      </w:r>
      <w:r w:rsidR="00751569" w:rsidRPr="00EB78D4">
        <w:rPr>
          <w:rFonts w:eastAsia="Calibri"/>
          <w:bCs/>
          <w:lang w:eastAsia="ar-SA"/>
        </w:rPr>
        <w:t>Līgumā</w:t>
      </w:r>
      <w:r w:rsidR="00E0654C" w:rsidRPr="00EB78D4">
        <w:rPr>
          <w:rFonts w:eastAsia="Calibri"/>
          <w:bCs/>
          <w:lang w:eastAsia="ar-SA"/>
        </w:rPr>
        <w:t xml:space="preserve"> no</w:t>
      </w:r>
      <w:r w:rsidRPr="00EB78D4">
        <w:rPr>
          <w:rFonts w:eastAsia="Calibri"/>
          <w:bCs/>
          <w:lang w:eastAsia="ar-SA"/>
        </w:rPr>
        <w:t xml:space="preserve">teiktā termiņā neiesniedz </w:t>
      </w:r>
      <w:r w:rsidR="00751569" w:rsidRPr="00EB78D4">
        <w:rPr>
          <w:rFonts w:eastAsia="Calibri"/>
          <w:bCs/>
          <w:lang w:eastAsia="ar-SA"/>
        </w:rPr>
        <w:t>Līgumā</w:t>
      </w:r>
      <w:r w:rsidR="00E0654C" w:rsidRPr="00EB78D4">
        <w:rPr>
          <w:rFonts w:eastAsia="Calibri"/>
          <w:bCs/>
          <w:lang w:eastAsia="ar-SA"/>
        </w:rPr>
        <w:t xml:space="preserve"> noteiktās apdrošināšanas polises;</w:t>
      </w:r>
    </w:p>
    <w:p w14:paraId="5F246610" w14:textId="3691D483" w:rsidR="00E0654C" w:rsidRPr="00EB78D4" w:rsidRDefault="00E0654C" w:rsidP="00065246">
      <w:pPr>
        <w:numPr>
          <w:ilvl w:val="2"/>
          <w:numId w:val="8"/>
        </w:numPr>
        <w:ind w:left="1134" w:hanging="850"/>
        <w:rPr>
          <w:rFonts w:eastAsia="Calibri"/>
          <w:bCs/>
          <w:lang w:eastAsia="ar-SA"/>
        </w:rPr>
      </w:pPr>
      <w:r w:rsidRPr="00EB78D4">
        <w:rPr>
          <w:rFonts w:eastAsia="Calibri"/>
          <w:bCs/>
          <w:lang w:eastAsia="ar-SA"/>
        </w:rPr>
        <w:t>Izpild</w:t>
      </w:r>
      <w:r w:rsidR="00983E83" w:rsidRPr="00EB78D4">
        <w:rPr>
          <w:rFonts w:eastAsia="Calibri"/>
          <w:bCs/>
          <w:lang w:eastAsia="ar-SA"/>
        </w:rPr>
        <w:t xml:space="preserve">ītājs neievēro jebkuru no </w:t>
      </w:r>
      <w:r w:rsidR="00751569" w:rsidRPr="00EB78D4">
        <w:rPr>
          <w:rFonts w:eastAsia="Calibri"/>
          <w:bCs/>
          <w:lang w:eastAsia="ar-SA"/>
        </w:rPr>
        <w:t>Līgumā</w:t>
      </w:r>
      <w:r w:rsidRPr="00EB78D4">
        <w:rPr>
          <w:rFonts w:eastAsia="Calibri"/>
          <w:bCs/>
          <w:lang w:eastAsia="ar-SA"/>
        </w:rPr>
        <w:t xml:space="preserve"> noteiktajiem </w:t>
      </w:r>
      <w:r w:rsidR="006965DD" w:rsidRPr="00EB78D4">
        <w:rPr>
          <w:rFonts w:eastAsia="Calibri"/>
          <w:bCs/>
          <w:lang w:eastAsia="ar-SA"/>
        </w:rPr>
        <w:t xml:space="preserve">Darbu </w:t>
      </w:r>
      <w:r w:rsidRPr="00EB78D4">
        <w:rPr>
          <w:rFonts w:eastAsia="Calibri"/>
          <w:bCs/>
          <w:lang w:eastAsia="ar-SA"/>
        </w:rPr>
        <w:t xml:space="preserve">uzsākšanas un </w:t>
      </w:r>
      <w:r w:rsidR="00065246" w:rsidRPr="00EB78D4">
        <w:rPr>
          <w:rFonts w:eastAsia="Calibri"/>
          <w:bCs/>
          <w:lang w:eastAsia="ar-SA"/>
        </w:rPr>
        <w:t xml:space="preserve">Līgumā noteiktajiem </w:t>
      </w:r>
      <w:r w:rsidRPr="00EB78D4">
        <w:rPr>
          <w:rFonts w:eastAsia="Calibri"/>
          <w:bCs/>
          <w:lang w:eastAsia="ar-SA"/>
        </w:rPr>
        <w:t xml:space="preserve">izpildes starptermiņiem/termiņiem un, ja Izpildītāja nokavējums ir sasniedzis vismaz </w:t>
      </w:r>
      <w:r w:rsidRPr="0061647D">
        <w:rPr>
          <w:rFonts w:eastAsia="Calibri"/>
          <w:b/>
          <w:bCs/>
          <w:lang w:eastAsia="ar-SA"/>
        </w:rPr>
        <w:t>7</w:t>
      </w:r>
      <w:r w:rsidR="00E62EC2" w:rsidRPr="0061647D">
        <w:rPr>
          <w:rFonts w:eastAsia="Calibri"/>
          <w:b/>
          <w:bCs/>
          <w:lang w:eastAsia="ar-SA"/>
        </w:rPr>
        <w:t> </w:t>
      </w:r>
      <w:r w:rsidRPr="0061647D">
        <w:rPr>
          <w:rFonts w:eastAsia="Calibri"/>
          <w:b/>
          <w:bCs/>
          <w:lang w:eastAsia="ar-SA"/>
        </w:rPr>
        <w:t>(septiņas)</w:t>
      </w:r>
      <w:r w:rsidRPr="00EB78D4">
        <w:rPr>
          <w:rFonts w:eastAsia="Calibri"/>
          <w:bCs/>
          <w:lang w:eastAsia="ar-SA"/>
        </w:rPr>
        <w:t xml:space="preserve"> darba dienas;</w:t>
      </w:r>
    </w:p>
    <w:p w14:paraId="126C6D0D" w14:textId="5EC61ABC" w:rsidR="00E0654C" w:rsidRPr="00EB78D4" w:rsidRDefault="00E0654C" w:rsidP="00065246">
      <w:pPr>
        <w:numPr>
          <w:ilvl w:val="2"/>
          <w:numId w:val="8"/>
        </w:numPr>
        <w:ind w:left="1134" w:hanging="850"/>
        <w:rPr>
          <w:rFonts w:eastAsia="Calibri"/>
          <w:bCs/>
          <w:lang w:eastAsia="ar-SA"/>
        </w:rPr>
      </w:pPr>
      <w:r w:rsidRPr="00EB78D4">
        <w:rPr>
          <w:rFonts w:eastAsia="Calibri"/>
          <w:bCs/>
          <w:lang w:eastAsia="ar-SA"/>
        </w:rPr>
        <w:t>Izpildītājs neievēro Pasūtītāja norādīju</w:t>
      </w:r>
      <w:r w:rsidR="00983E83" w:rsidRPr="00EB78D4">
        <w:rPr>
          <w:rFonts w:eastAsia="Calibri"/>
          <w:bCs/>
          <w:lang w:eastAsia="ar-SA"/>
        </w:rPr>
        <w:t xml:space="preserve">mus vai arī nepilda kādas </w:t>
      </w:r>
      <w:r w:rsidR="00751569" w:rsidRPr="00EB78D4">
        <w:rPr>
          <w:rFonts w:eastAsia="Calibri"/>
          <w:bCs/>
          <w:lang w:eastAsia="ar-SA"/>
        </w:rPr>
        <w:t>Līgumā</w:t>
      </w:r>
      <w:r w:rsidRPr="00EB78D4">
        <w:rPr>
          <w:rFonts w:eastAsia="Calibri"/>
          <w:bCs/>
          <w:lang w:eastAsia="ar-SA"/>
        </w:rPr>
        <w:t xml:space="preserve"> noteiktās saistības vai pienākumus, un ja Izpildītājs šādu neizpildi nav novērsis </w:t>
      </w:r>
      <w:r w:rsidRPr="0061647D">
        <w:rPr>
          <w:rFonts w:eastAsia="Calibri"/>
          <w:b/>
          <w:bCs/>
          <w:lang w:eastAsia="ar-SA"/>
        </w:rPr>
        <w:t>10</w:t>
      </w:r>
      <w:r w:rsidR="00BA6800" w:rsidRPr="0061647D">
        <w:rPr>
          <w:rFonts w:eastAsia="Calibri"/>
          <w:b/>
          <w:bCs/>
          <w:lang w:eastAsia="ar-SA"/>
        </w:rPr>
        <w:t> </w:t>
      </w:r>
      <w:r w:rsidRPr="0061647D">
        <w:rPr>
          <w:rFonts w:eastAsia="Calibri"/>
          <w:b/>
          <w:bCs/>
          <w:lang w:eastAsia="ar-SA"/>
        </w:rPr>
        <w:t>(desmit)</w:t>
      </w:r>
      <w:r w:rsidRPr="00EB78D4">
        <w:rPr>
          <w:rFonts w:eastAsia="Calibri"/>
          <w:bCs/>
          <w:lang w:eastAsia="ar-SA"/>
        </w:rPr>
        <w:t xml:space="preserve"> dienu laikā pēc attiecīga rakstiska Pasūtītāja paziņojuma saņemšanas;</w:t>
      </w:r>
    </w:p>
    <w:p w14:paraId="64A03B26" w14:textId="5D1F9E14" w:rsidR="00E0654C" w:rsidRPr="00EB78D4" w:rsidRDefault="00E0654C" w:rsidP="00065246">
      <w:pPr>
        <w:numPr>
          <w:ilvl w:val="2"/>
          <w:numId w:val="8"/>
        </w:numPr>
        <w:ind w:left="1134" w:hanging="850"/>
        <w:rPr>
          <w:rFonts w:eastAsia="Calibri"/>
          <w:bCs/>
          <w:lang w:eastAsia="ar-SA"/>
        </w:rPr>
      </w:pPr>
      <w:r w:rsidRPr="00EB78D4">
        <w:rPr>
          <w:rFonts w:eastAsia="Calibri"/>
          <w:bCs/>
          <w:lang w:eastAsia="ar-SA"/>
        </w:rPr>
        <w:t xml:space="preserve">ja Izpildītāja saimnieciskā darbība ir apturēta ilgāk par </w:t>
      </w:r>
      <w:r w:rsidRPr="0061647D">
        <w:rPr>
          <w:rFonts w:eastAsia="Calibri"/>
          <w:b/>
          <w:bCs/>
          <w:lang w:eastAsia="ar-SA"/>
        </w:rPr>
        <w:t>2</w:t>
      </w:r>
      <w:r w:rsidR="00CD2925" w:rsidRPr="0061647D">
        <w:rPr>
          <w:rFonts w:eastAsia="Calibri"/>
          <w:b/>
          <w:bCs/>
          <w:lang w:eastAsia="ar-SA"/>
        </w:rPr>
        <w:t> </w:t>
      </w:r>
      <w:r w:rsidRPr="0061647D">
        <w:rPr>
          <w:rFonts w:eastAsia="Calibri"/>
          <w:b/>
          <w:bCs/>
          <w:lang w:eastAsia="ar-SA"/>
        </w:rPr>
        <w:t>(divām)</w:t>
      </w:r>
      <w:r w:rsidRPr="00EB78D4">
        <w:rPr>
          <w:rFonts w:eastAsia="Calibri"/>
          <w:bCs/>
          <w:lang w:eastAsia="ar-SA"/>
        </w:rPr>
        <w:t xml:space="preserve"> nedēļām</w:t>
      </w:r>
      <w:r w:rsidR="00BA6800" w:rsidRPr="00EB78D4">
        <w:rPr>
          <w:rFonts w:eastAsia="Calibri"/>
          <w:bCs/>
          <w:lang w:eastAsia="ar-SA"/>
        </w:rPr>
        <w:t>;</w:t>
      </w:r>
    </w:p>
    <w:p w14:paraId="5CCAC2AB" w14:textId="000F18F9" w:rsidR="00983E83" w:rsidRPr="00EB78D4" w:rsidRDefault="00751569" w:rsidP="00065246">
      <w:pPr>
        <w:numPr>
          <w:ilvl w:val="2"/>
          <w:numId w:val="8"/>
        </w:numPr>
        <w:ind w:left="1134" w:hanging="850"/>
        <w:rPr>
          <w:rFonts w:eastAsia="Calibri"/>
          <w:bCs/>
          <w:lang w:eastAsia="ar-SA"/>
        </w:rPr>
      </w:pPr>
      <w:r w:rsidRPr="00EB78D4">
        <w:rPr>
          <w:rFonts w:eastAsia="Calibri"/>
          <w:bCs/>
          <w:lang w:eastAsia="ar-SA"/>
        </w:rPr>
        <w:t>Līgumu</w:t>
      </w:r>
      <w:r w:rsidR="00983E83" w:rsidRPr="00EB78D4">
        <w:rPr>
          <w:rFonts w:eastAsia="Calibri"/>
          <w:bCs/>
          <w:lang w:eastAsia="ar-SA"/>
        </w:rPr>
        <w:t xml:space="preserve"> </w:t>
      </w:r>
      <w:r w:rsidR="00901549" w:rsidRPr="00EB78D4">
        <w:rPr>
          <w:rFonts w:eastAsia="Calibri"/>
          <w:bCs/>
          <w:lang w:eastAsia="ar-SA"/>
        </w:rPr>
        <w:t xml:space="preserve">nav iespējams izpildīt tādēļ, ka </w:t>
      </w:r>
      <w:r w:rsidRPr="00EB78D4">
        <w:rPr>
          <w:rFonts w:eastAsia="Calibri"/>
          <w:bCs/>
          <w:lang w:eastAsia="ar-SA"/>
        </w:rPr>
        <w:t>Līguma</w:t>
      </w:r>
      <w:r w:rsidR="00901549" w:rsidRPr="00EB78D4">
        <w:rPr>
          <w:rFonts w:eastAsia="Calibri"/>
          <w:bCs/>
          <w:lang w:eastAsia="ar-SA"/>
        </w:rPr>
        <w:t xml:space="preserve"> izpildes laikā ir piemērotas starptautiskās vai nacionālās sankcijas vai būtiskas finanšu un kapitāla tirgus intereses ietekmējošas Eiropas Savienības vai Ziemeļatlantijas līguma organizācijas dalībvalsts noteiktās sankcijas;</w:t>
      </w:r>
    </w:p>
    <w:p w14:paraId="699AF42F" w14:textId="38F444FF" w:rsidR="00983E83" w:rsidRPr="00EB78D4" w:rsidRDefault="00983E83" w:rsidP="001E128B">
      <w:pPr>
        <w:numPr>
          <w:ilvl w:val="2"/>
          <w:numId w:val="8"/>
        </w:numPr>
        <w:ind w:left="1135" w:hanging="851"/>
        <w:rPr>
          <w:rFonts w:eastAsia="Calibri"/>
          <w:bCs/>
          <w:lang w:eastAsia="ar-SA"/>
        </w:rPr>
      </w:pPr>
      <w:r w:rsidRPr="00EB78D4">
        <w:rPr>
          <w:rFonts w:eastAsia="Calibri"/>
          <w:bCs/>
          <w:lang w:eastAsia="ar-SA"/>
        </w:rPr>
        <w:t>tiesā tiek ierosināta Izpildītāja maksātnespējas vai tiesiskās aizsardzības (ārpustiesas tiesiskās aizsardzības) procesa lieta.</w:t>
      </w:r>
    </w:p>
    <w:p w14:paraId="720A202E" w14:textId="264A2AFA" w:rsidR="00E0654C" w:rsidRPr="008773DE" w:rsidRDefault="00E0654C" w:rsidP="00065246">
      <w:pPr>
        <w:numPr>
          <w:ilvl w:val="1"/>
          <w:numId w:val="8"/>
        </w:numPr>
        <w:ind w:left="709" w:hanging="709"/>
        <w:rPr>
          <w:rFonts w:eastAsia="Calibri"/>
        </w:rPr>
      </w:pPr>
      <w:r w:rsidRPr="008773DE">
        <w:rPr>
          <w:rFonts w:eastAsia="Calibri"/>
        </w:rPr>
        <w:t xml:space="preserve">Gadījumā, ja Izpildītājs </w:t>
      </w:r>
      <w:r w:rsidRPr="008773DE">
        <w:rPr>
          <w:rFonts w:eastAsia="Calibri"/>
          <w:u w:val="single"/>
        </w:rPr>
        <w:t>2</w:t>
      </w:r>
      <w:r w:rsidR="00CD2925" w:rsidRPr="008773DE">
        <w:rPr>
          <w:rFonts w:eastAsia="Calibri"/>
          <w:u w:val="single"/>
        </w:rPr>
        <w:t> </w:t>
      </w:r>
      <w:r w:rsidRPr="008773DE">
        <w:rPr>
          <w:rFonts w:eastAsia="Calibri"/>
          <w:u w:val="single"/>
        </w:rPr>
        <w:t>(divas) reizes neatbild</w:t>
      </w:r>
      <w:r w:rsidRPr="008773DE">
        <w:rPr>
          <w:rFonts w:eastAsia="Calibri"/>
        </w:rPr>
        <w:t xml:space="preserve"> uz Pasūtītāja pieteikumu konkrētu </w:t>
      </w:r>
      <w:r w:rsidR="006965DD" w:rsidRPr="008773DE">
        <w:rPr>
          <w:rFonts w:eastAsia="Calibri"/>
        </w:rPr>
        <w:t xml:space="preserve">Darbu </w:t>
      </w:r>
      <w:r w:rsidRPr="008773DE">
        <w:rPr>
          <w:rFonts w:eastAsia="Calibri"/>
        </w:rPr>
        <w:t xml:space="preserve">izpildei kādā Objektā vai atsakās no </w:t>
      </w:r>
      <w:r w:rsidR="006965DD" w:rsidRPr="008773DE">
        <w:rPr>
          <w:rFonts w:eastAsia="Calibri"/>
        </w:rPr>
        <w:t xml:space="preserve">Darbu </w:t>
      </w:r>
      <w:r w:rsidRPr="008773DE">
        <w:rPr>
          <w:rFonts w:eastAsia="Calibri"/>
        </w:rPr>
        <w:t xml:space="preserve">izpildes, vai veic </w:t>
      </w:r>
      <w:r w:rsidR="00751569" w:rsidRPr="008773DE">
        <w:rPr>
          <w:rFonts w:eastAsia="Calibri"/>
          <w:bCs/>
        </w:rPr>
        <w:t>Līgumam</w:t>
      </w:r>
      <w:r w:rsidRPr="008773DE">
        <w:rPr>
          <w:rFonts w:eastAsia="Calibri"/>
        </w:rPr>
        <w:t xml:space="preserve"> neatbilstošus darbus, Pasūtītājam ir ti</w:t>
      </w:r>
      <w:r w:rsidR="00983E83" w:rsidRPr="008773DE">
        <w:rPr>
          <w:rFonts w:eastAsia="Calibri"/>
        </w:rPr>
        <w:t xml:space="preserve">esības vienpusēji izbeigt </w:t>
      </w:r>
      <w:r w:rsidR="00751569" w:rsidRPr="008773DE">
        <w:rPr>
          <w:rFonts w:eastAsia="Calibri"/>
          <w:bCs/>
        </w:rPr>
        <w:t>Līgumu</w:t>
      </w:r>
      <w:r w:rsidR="00BA6800" w:rsidRPr="008773DE">
        <w:rPr>
          <w:rFonts w:eastAsia="Calibri"/>
        </w:rPr>
        <w:t xml:space="preserve"> ar šo Izpildītāju</w:t>
      </w:r>
      <w:r w:rsidRPr="008773DE">
        <w:rPr>
          <w:rFonts w:eastAsia="Calibri"/>
        </w:rPr>
        <w:t>, aprēķinot Izpildītājam līgumso</w:t>
      </w:r>
      <w:r w:rsidR="00983E83" w:rsidRPr="008773DE">
        <w:rPr>
          <w:rFonts w:eastAsia="Calibri"/>
        </w:rPr>
        <w:t xml:space="preserve">du </w:t>
      </w:r>
      <w:r w:rsidR="0061647D" w:rsidRPr="0061647D">
        <w:rPr>
          <w:rFonts w:eastAsia="Calibri"/>
          <w:b/>
        </w:rPr>
        <w:t>10 %</w:t>
      </w:r>
      <w:r w:rsidR="0061647D">
        <w:rPr>
          <w:rFonts w:eastAsia="Calibri"/>
        </w:rPr>
        <w:t xml:space="preserve"> apmērā no kopējās Līgumcenas. </w:t>
      </w:r>
    </w:p>
    <w:p w14:paraId="09817CD3" w14:textId="125268EC" w:rsidR="00E0654C" w:rsidRPr="00276A03" w:rsidRDefault="00543DC5" w:rsidP="00065246">
      <w:pPr>
        <w:numPr>
          <w:ilvl w:val="1"/>
          <w:numId w:val="8"/>
        </w:numPr>
        <w:ind w:left="709" w:hanging="709"/>
        <w:rPr>
          <w:rFonts w:eastAsia="Calibri"/>
        </w:rPr>
      </w:pPr>
      <w:r w:rsidRPr="00276A03">
        <w:rPr>
          <w:rFonts w:eastAsia="Calibri"/>
        </w:rPr>
        <w:t>Līdzēji</w:t>
      </w:r>
      <w:r w:rsidR="00E0654C" w:rsidRPr="00276A03">
        <w:rPr>
          <w:rFonts w:eastAsia="Calibri"/>
        </w:rPr>
        <w:t xml:space="preserve"> var izbeigt </w:t>
      </w:r>
      <w:r w:rsidR="00751569" w:rsidRPr="00276A03">
        <w:rPr>
          <w:rFonts w:eastAsia="Calibri"/>
          <w:bCs/>
        </w:rPr>
        <w:t>Līgumu</w:t>
      </w:r>
      <w:r w:rsidR="00E0654C" w:rsidRPr="00276A03">
        <w:rPr>
          <w:rFonts w:eastAsia="Calibri"/>
        </w:rPr>
        <w:t>, savstarpēji vienojoties.</w:t>
      </w:r>
    </w:p>
    <w:p w14:paraId="479E64B9" w14:textId="4F74777A" w:rsidR="00E0654C" w:rsidRPr="00276A03" w:rsidRDefault="00543DC5" w:rsidP="00065246">
      <w:pPr>
        <w:numPr>
          <w:ilvl w:val="1"/>
          <w:numId w:val="8"/>
        </w:numPr>
        <w:ind w:left="709" w:hanging="709"/>
        <w:rPr>
          <w:rFonts w:eastAsia="Calibri"/>
        </w:rPr>
      </w:pPr>
      <w:r w:rsidRPr="00276A03">
        <w:rPr>
          <w:rFonts w:eastAsia="Calibri"/>
        </w:rPr>
        <w:t xml:space="preserve">Izbeidzot </w:t>
      </w:r>
      <w:r w:rsidR="00A31D5A" w:rsidRPr="00276A03">
        <w:rPr>
          <w:rFonts w:eastAsia="Calibri"/>
        </w:rPr>
        <w:t xml:space="preserve">Līgumu </w:t>
      </w:r>
      <w:r w:rsidRPr="00276A03">
        <w:rPr>
          <w:rFonts w:eastAsia="Calibri"/>
        </w:rPr>
        <w:t>priekšlaicīgi, Līdzēji</w:t>
      </w:r>
      <w:r w:rsidR="00E0654C" w:rsidRPr="00276A03">
        <w:rPr>
          <w:rFonts w:eastAsia="Calibri"/>
        </w:rPr>
        <w:t xml:space="preserve"> sastāda un abpusēji paraksta atsevišķu aktu par faktiski izpildīto </w:t>
      </w:r>
      <w:r w:rsidR="006965DD" w:rsidRPr="00276A03">
        <w:rPr>
          <w:rFonts w:eastAsia="Calibri"/>
        </w:rPr>
        <w:t xml:space="preserve">Darbu </w:t>
      </w:r>
      <w:r w:rsidR="00E0654C" w:rsidRPr="00276A03">
        <w:rPr>
          <w:rFonts w:eastAsia="Calibri"/>
        </w:rPr>
        <w:t>apjomu un to vē</w:t>
      </w:r>
      <w:r w:rsidRPr="00276A03">
        <w:rPr>
          <w:rFonts w:eastAsia="Calibri"/>
        </w:rPr>
        <w:t>rtību. Sastādot šādu aktu, Līdzēji</w:t>
      </w:r>
      <w:r w:rsidR="00E0654C" w:rsidRPr="00276A03">
        <w:rPr>
          <w:rFonts w:eastAsia="Calibri"/>
        </w:rPr>
        <w:t xml:space="preserve"> ņem vērā izpildīto </w:t>
      </w:r>
      <w:r w:rsidR="006965DD" w:rsidRPr="00276A03">
        <w:rPr>
          <w:rFonts w:eastAsia="Calibri"/>
        </w:rPr>
        <w:t xml:space="preserve">Darbu </w:t>
      </w:r>
      <w:r w:rsidR="00E0654C" w:rsidRPr="00276A03">
        <w:rPr>
          <w:rFonts w:eastAsia="Calibri"/>
        </w:rPr>
        <w:t xml:space="preserve">kvalitāti. Pasūtītājs veic samaksu Izpildītājam par izpildītajiem </w:t>
      </w:r>
      <w:r w:rsidR="00CD2925" w:rsidRPr="00276A03">
        <w:rPr>
          <w:rFonts w:eastAsia="Calibri"/>
        </w:rPr>
        <w:t>D</w:t>
      </w:r>
      <w:r w:rsidR="00E0654C" w:rsidRPr="00276A03">
        <w:rPr>
          <w:rFonts w:eastAsia="Calibri"/>
        </w:rPr>
        <w:t xml:space="preserve">arbiem, atbilstoši aktā par faktiski izpildīto </w:t>
      </w:r>
      <w:r w:rsidR="006965DD" w:rsidRPr="00276A03">
        <w:rPr>
          <w:rFonts w:eastAsia="Calibri"/>
        </w:rPr>
        <w:t xml:space="preserve">Darbu </w:t>
      </w:r>
      <w:r w:rsidRPr="00276A03">
        <w:rPr>
          <w:rFonts w:eastAsia="Calibri"/>
        </w:rPr>
        <w:t>apjomu norādītajai summai. Līdzēji</w:t>
      </w:r>
      <w:r w:rsidR="00E0654C" w:rsidRPr="00276A03">
        <w:rPr>
          <w:rFonts w:eastAsia="Calibri"/>
        </w:rPr>
        <w:t xml:space="preserve"> savstarpējo norēķinu minētajā gadījumā veic </w:t>
      </w:r>
      <w:r w:rsidR="00E0654C" w:rsidRPr="0061647D">
        <w:rPr>
          <w:rFonts w:eastAsia="Calibri"/>
          <w:b/>
        </w:rPr>
        <w:t>30</w:t>
      </w:r>
      <w:r w:rsidR="00CD2925" w:rsidRPr="0061647D">
        <w:rPr>
          <w:rFonts w:eastAsia="Calibri"/>
          <w:b/>
        </w:rPr>
        <w:t> </w:t>
      </w:r>
      <w:r w:rsidR="00E0654C" w:rsidRPr="0061647D">
        <w:rPr>
          <w:rFonts w:eastAsia="Calibri"/>
          <w:b/>
        </w:rPr>
        <w:t>(trīsdesmit)</w:t>
      </w:r>
      <w:r w:rsidR="00E0654C" w:rsidRPr="00276A03">
        <w:rPr>
          <w:rFonts w:eastAsia="Calibri"/>
        </w:rPr>
        <w:t xml:space="preserve"> dienu laikā pēc akta par faktiski izpildīto </w:t>
      </w:r>
      <w:r w:rsidR="006965DD" w:rsidRPr="00276A03">
        <w:rPr>
          <w:rFonts w:eastAsia="Calibri"/>
        </w:rPr>
        <w:t xml:space="preserve">Darbu </w:t>
      </w:r>
      <w:r w:rsidRPr="00276A03">
        <w:rPr>
          <w:rFonts w:eastAsia="Calibri"/>
        </w:rPr>
        <w:t xml:space="preserve">pabeigšanas un visu </w:t>
      </w:r>
      <w:r w:rsidR="008E7237" w:rsidRPr="00276A03">
        <w:rPr>
          <w:rFonts w:eastAsia="Calibri"/>
          <w:bCs/>
        </w:rPr>
        <w:t>Līguma</w:t>
      </w:r>
      <w:r w:rsidR="00E0654C" w:rsidRPr="00276A03">
        <w:rPr>
          <w:rFonts w:eastAsia="Calibri"/>
        </w:rPr>
        <w:t xml:space="preserve"> </w:t>
      </w:r>
      <w:r w:rsidR="0081117F" w:rsidRPr="00276A03">
        <w:rPr>
          <w:rFonts w:eastAsia="Calibri"/>
        </w:rPr>
        <w:fldChar w:fldCharType="begin"/>
      </w:r>
      <w:r w:rsidR="0081117F" w:rsidRPr="00276A03">
        <w:rPr>
          <w:rFonts w:eastAsia="Calibri"/>
        </w:rPr>
        <w:instrText xml:space="preserve"> REF _Ref71288618 \r \h </w:instrText>
      </w:r>
      <w:r w:rsidR="0081117F" w:rsidRPr="00276A03">
        <w:rPr>
          <w:rFonts w:eastAsia="Calibri"/>
        </w:rPr>
      </w:r>
      <w:r w:rsidR="0081117F" w:rsidRPr="00276A03">
        <w:rPr>
          <w:rFonts w:eastAsia="Calibri"/>
        </w:rPr>
        <w:fldChar w:fldCharType="separate"/>
      </w:r>
      <w:r w:rsidR="0081117F" w:rsidRPr="00276A03">
        <w:rPr>
          <w:rFonts w:eastAsia="Calibri"/>
        </w:rPr>
        <w:t>4.1</w:t>
      </w:r>
      <w:r w:rsidR="0081117F" w:rsidRPr="00276A03">
        <w:rPr>
          <w:rFonts w:eastAsia="Calibri"/>
        </w:rPr>
        <w:fldChar w:fldCharType="end"/>
      </w:r>
      <w:r w:rsidR="00E0654C" w:rsidRPr="00276A03">
        <w:rPr>
          <w:rFonts w:eastAsia="Calibri"/>
        </w:rPr>
        <w:t>.</w:t>
      </w:r>
      <w:r w:rsidR="0081117F" w:rsidRPr="00276A03">
        <w:rPr>
          <w:rFonts w:eastAsia="Calibri"/>
        </w:rPr>
        <w:t> </w:t>
      </w:r>
      <w:r w:rsidR="00E0654C" w:rsidRPr="00276A03">
        <w:rPr>
          <w:rFonts w:eastAsia="Calibri"/>
        </w:rPr>
        <w:t>punktā minēto dokumentu saņemšanas.</w:t>
      </w:r>
    </w:p>
    <w:p w14:paraId="4F32AA98" w14:textId="4A17FDC4" w:rsidR="001E128B" w:rsidRPr="00FC40C9" w:rsidRDefault="001E128B" w:rsidP="00FC40C9">
      <w:pPr>
        <w:numPr>
          <w:ilvl w:val="1"/>
          <w:numId w:val="8"/>
        </w:numPr>
        <w:ind w:left="709" w:hanging="709"/>
        <w:rPr>
          <w:rFonts w:eastAsia="Calibri"/>
          <w:lang w:val="x-none"/>
        </w:rPr>
      </w:pPr>
      <w:r w:rsidRPr="00C37582">
        <w:rPr>
          <w:rFonts w:eastAsia="Calibri"/>
        </w:rPr>
        <w:t xml:space="preserve">Izpildītājs ir tiesīgs </w:t>
      </w:r>
      <w:r w:rsidRPr="00C37582">
        <w:rPr>
          <w:rFonts w:eastAsia="Calibri"/>
          <w:lang w:val="x-none"/>
        </w:rPr>
        <w:t xml:space="preserve">vienpusēji atkāpties no </w:t>
      </w:r>
      <w:r w:rsidR="008E7237" w:rsidRPr="00C37582">
        <w:rPr>
          <w:rFonts w:eastAsia="Calibri"/>
          <w:bCs/>
        </w:rPr>
        <w:t>Līguma</w:t>
      </w:r>
      <w:r w:rsidRPr="00C37582">
        <w:rPr>
          <w:rFonts w:eastAsia="Calibri"/>
          <w:lang w:val="x-none"/>
        </w:rPr>
        <w:t xml:space="preserve">, par to rakstveidā paziņojot Pasūtītājam </w:t>
      </w:r>
      <w:r w:rsidRPr="00FC40C9">
        <w:rPr>
          <w:rFonts w:eastAsia="Calibri"/>
          <w:b/>
          <w:lang w:val="x-none"/>
        </w:rPr>
        <w:t>10 (desmit)</w:t>
      </w:r>
      <w:r w:rsidRPr="00C37582">
        <w:rPr>
          <w:rFonts w:eastAsia="Calibri"/>
          <w:lang w:val="x-none"/>
        </w:rPr>
        <w:t xml:space="preserve"> darba dienas iepriekš</w:t>
      </w:r>
      <w:r w:rsidR="00FC40C9">
        <w:rPr>
          <w:rFonts w:eastAsia="Calibri"/>
        </w:rPr>
        <w:t xml:space="preserve">, ja </w:t>
      </w:r>
      <w:r w:rsidRPr="00FC40C9">
        <w:rPr>
          <w:rFonts w:eastAsia="Calibri"/>
        </w:rPr>
        <w:t xml:space="preserve">Pasūtītājs vismaz </w:t>
      </w:r>
      <w:r w:rsidRPr="00FC40C9">
        <w:rPr>
          <w:rFonts w:eastAsia="Calibri"/>
          <w:b/>
        </w:rPr>
        <w:t>30 (trīsdesmit)</w:t>
      </w:r>
      <w:r w:rsidRPr="00FC40C9">
        <w:rPr>
          <w:rFonts w:eastAsia="Calibri"/>
        </w:rPr>
        <w:t xml:space="preserve"> dienas nepamatoti </w:t>
      </w:r>
      <w:r w:rsidRPr="00FC40C9">
        <w:rPr>
          <w:rFonts w:eastAsia="Calibri"/>
        </w:rPr>
        <w:lastRenderedPageBreak/>
        <w:t xml:space="preserve">kavē </w:t>
      </w:r>
      <w:r w:rsidR="008E7237" w:rsidRPr="00FC40C9">
        <w:rPr>
          <w:rFonts w:eastAsia="Calibri"/>
          <w:bCs/>
        </w:rPr>
        <w:t>Līgumā</w:t>
      </w:r>
      <w:r w:rsidRPr="00FC40C9">
        <w:rPr>
          <w:rFonts w:eastAsia="Calibri"/>
        </w:rPr>
        <w:t xml:space="preserve"> noteikto maksājumu saistību termiņu un Izpildītājs pienācīgi ir izpildījis savas </w:t>
      </w:r>
      <w:r w:rsidR="008E7237" w:rsidRPr="00FC40C9">
        <w:rPr>
          <w:rFonts w:eastAsia="Calibri"/>
          <w:bCs/>
        </w:rPr>
        <w:t>Līgumā</w:t>
      </w:r>
      <w:r w:rsidRPr="00FC40C9">
        <w:rPr>
          <w:rFonts w:eastAsia="Calibri"/>
        </w:rPr>
        <w:t xml:space="preserve"> noteiktās saistības</w:t>
      </w:r>
      <w:r w:rsidR="00FC40C9">
        <w:rPr>
          <w:rFonts w:eastAsia="Calibri"/>
        </w:rPr>
        <w:t>.</w:t>
      </w:r>
    </w:p>
    <w:p w14:paraId="5D911808" w14:textId="64D4F630" w:rsidR="001E128B" w:rsidRPr="00C37582" w:rsidRDefault="001E128B" w:rsidP="001E128B">
      <w:pPr>
        <w:pStyle w:val="11Lgumam"/>
        <w:ind w:left="709" w:hanging="709"/>
      </w:pPr>
      <w:r w:rsidRPr="00C37582">
        <w:rPr>
          <w:lang w:val="lv-LV"/>
        </w:rPr>
        <w:t>Līguma grozījumi pieļaujami Publisko iepirkumu likuma (turpmāk – PIL) 61. pantā noteiktajos gadījumos un kārtībā, tostarp:</w:t>
      </w:r>
    </w:p>
    <w:p w14:paraId="04C35FBE" w14:textId="77777777" w:rsidR="001E128B" w:rsidRPr="00C37582" w:rsidRDefault="001E128B" w:rsidP="001E128B">
      <w:pPr>
        <w:pStyle w:val="11Lgumam"/>
        <w:numPr>
          <w:ilvl w:val="2"/>
          <w:numId w:val="8"/>
        </w:numPr>
        <w:ind w:left="1135" w:hanging="851"/>
      </w:pPr>
      <w:r w:rsidRPr="00C37582">
        <w:rPr>
          <w:lang w:val="lv-LV"/>
        </w:rPr>
        <w:t xml:space="preserve">Iestājoties </w:t>
      </w:r>
      <w:r w:rsidRPr="00C37582">
        <w:t>jebkādiem apstākļiem, kas atbilst jebkuriem no PIL 61. panta otrajā un trešajā daļā minētajiem priekšnoteikumiem;</w:t>
      </w:r>
    </w:p>
    <w:p w14:paraId="6524D8AE" w14:textId="6978AC38" w:rsidR="001E128B" w:rsidRPr="00C37582" w:rsidRDefault="001E128B" w:rsidP="001E128B">
      <w:pPr>
        <w:pStyle w:val="11Lgumam"/>
        <w:numPr>
          <w:ilvl w:val="2"/>
          <w:numId w:val="8"/>
        </w:numPr>
        <w:ind w:left="1135" w:hanging="851"/>
      </w:pPr>
      <w:r w:rsidRPr="00C37582">
        <w:rPr>
          <w:lang w:val="lv-LV"/>
        </w:rPr>
        <w:t>grozījumi var attiekties uz izmaiņām termiņos, ja izmaiņām par pamatu ir jauni vai iepriekš neparedzēti, objektīvi apstākļi, kas radušies pēc Līguma noslēgšanas, Līguma izpildes laikā un kas Līguma slēgšanas brīdī nepastāvēja vai nebija saprātīgi un precīzi prognozējami;</w:t>
      </w:r>
    </w:p>
    <w:p w14:paraId="7845AFEB" w14:textId="49B75651" w:rsidR="001E128B" w:rsidRPr="00C37582" w:rsidRDefault="001E128B" w:rsidP="001E128B">
      <w:pPr>
        <w:pStyle w:val="11Lgumam"/>
        <w:numPr>
          <w:ilvl w:val="2"/>
          <w:numId w:val="8"/>
        </w:numPr>
        <w:ind w:left="1135" w:hanging="851"/>
      </w:pPr>
      <w:r w:rsidRPr="00C37582">
        <w:t>grozījumu apjoms ir neierobežots, ciktāl PIL attiecībā par konkrētiem grozījumiem nenosaka citādāk. Līdzējs, kurš iniciē izmaiņas, iesniedz rakstveidā pamatojošu iesniegumu, pēc kā Līdzēji lemj par izmaiņu pieļaujamību</w:t>
      </w:r>
      <w:r w:rsidR="00FC40C9">
        <w:rPr>
          <w:lang w:val="lv-LV"/>
        </w:rPr>
        <w:t xml:space="preserve">. </w:t>
      </w:r>
    </w:p>
    <w:p w14:paraId="0AA87621" w14:textId="396D98CD" w:rsidR="001E128B" w:rsidRPr="009D6734" w:rsidRDefault="00FC40C9" w:rsidP="00FC40C9">
      <w:pPr>
        <w:pStyle w:val="11Lgumam"/>
      </w:pPr>
      <w:r>
        <w:rPr>
          <w:lang w:val="lv-LV"/>
        </w:rPr>
        <w:t>J</w:t>
      </w:r>
      <w:r w:rsidR="001E128B" w:rsidRPr="00C37582">
        <w:rPr>
          <w:lang w:val="lv-LV"/>
        </w:rPr>
        <w:t xml:space="preserve">a </w:t>
      </w:r>
      <w:r w:rsidR="001E128B" w:rsidRPr="00C37582">
        <w:t xml:space="preserve">Pasūtītājam objektīvu apstākļu dēļ zudusi nepieciešamība pēc </w:t>
      </w:r>
      <w:r w:rsidR="00C37582" w:rsidRPr="00C37582">
        <w:rPr>
          <w:lang w:val="lv-LV"/>
        </w:rPr>
        <w:t>Darbiem</w:t>
      </w:r>
      <w:r w:rsidR="002218ED">
        <w:rPr>
          <w:lang w:val="lv-LV"/>
        </w:rPr>
        <w:t xml:space="preserve">, </w:t>
      </w:r>
      <w:r w:rsidR="001E128B" w:rsidRPr="00C37582">
        <w:t xml:space="preserve">Pasūtītājs var vienpusēji izbeigt Līgumu, par to </w:t>
      </w:r>
      <w:proofErr w:type="spellStart"/>
      <w:r w:rsidR="001E128B" w:rsidRPr="00C37582">
        <w:t>rakstveidā</w:t>
      </w:r>
      <w:proofErr w:type="spellEnd"/>
      <w:r w:rsidR="001E128B" w:rsidRPr="00C37582">
        <w:t xml:space="preserve"> informējot Izpildītāju</w:t>
      </w:r>
      <w:r w:rsidR="00912E67">
        <w:rPr>
          <w:rFonts w:eastAsia="Times New Roman"/>
          <w:lang w:val="lv-LV"/>
        </w:rPr>
        <w:t>.</w:t>
      </w:r>
    </w:p>
    <w:p w14:paraId="309B8415" w14:textId="77777777" w:rsidR="009D6734" w:rsidRPr="00EA75BA" w:rsidRDefault="009D6734" w:rsidP="009D6734">
      <w:pPr>
        <w:pStyle w:val="11Lgumam"/>
      </w:pPr>
      <w:r w:rsidRPr="00EA75BA">
        <w:t xml:space="preserve">Līgums tiek uzskatīts par izbeigtu </w:t>
      </w:r>
      <w:r w:rsidRPr="00EA75BA">
        <w:rPr>
          <w:b/>
        </w:rPr>
        <w:t>7.(septītajā)</w:t>
      </w:r>
      <w:r w:rsidRPr="00EA75BA">
        <w:t xml:space="preserve"> dienā no Pasūtītāja paziņojuma nosūtīšanas, ja Pasūtītājs paziņojumā nav norādījis citu termiņu.</w:t>
      </w:r>
    </w:p>
    <w:p w14:paraId="17DBAD78" w14:textId="5D773A10" w:rsidR="00912E67" w:rsidRDefault="00912E67" w:rsidP="00912E67">
      <w:pPr>
        <w:pStyle w:val="11Lgumam"/>
      </w:pPr>
      <w:r w:rsidRPr="00A3259B">
        <w:t xml:space="preserve">Ja Līgums ir izbeigts pirms termiņa neatkarīgi no tā izbeigšanās iemesliem, </w:t>
      </w:r>
      <w:r>
        <w:rPr>
          <w:lang w:val="lv-LV"/>
        </w:rPr>
        <w:t>Izpildītājs</w:t>
      </w:r>
      <w:r w:rsidRPr="00A3259B">
        <w:t xml:space="preserve"> nav tiesīgs pieprasīt no Pasūtītāja jebkādu zaudējumu atlīdzību, kompensācijas, izdevumu un izmaksu atlīdzināšanu, līgumsodu un jebkādu citu naudas summu samaksu.</w:t>
      </w:r>
    </w:p>
    <w:p w14:paraId="619A8FEF" w14:textId="77777777" w:rsidR="00912E67" w:rsidRDefault="00912E67" w:rsidP="00912E67">
      <w:pPr>
        <w:pStyle w:val="11Lgumam"/>
      </w:pPr>
      <w:r>
        <w:t xml:space="preserve">Līgums tiek izbeigts nekavējoties, bez iepriekšēja rakstiska brīdinājuma un neatlīdzinot tādējādi radušos izdevumus un/ vai zaudējumus, ja Pusēm tiek noteiktas vai uz Līgumu ir attiecināmas – attiecīgās starptautiskās vai nacionālās sankcijas, vai būtiskas un kapitāla tirgus intereses ietekmējošas ES vai Ziemeļatlantijas līguma organizācijas dalībvalsts noteiktās sankcijas. </w:t>
      </w:r>
    </w:p>
    <w:p w14:paraId="0190BEA3" w14:textId="0D299CA2" w:rsidR="00912E67" w:rsidRDefault="00912E67" w:rsidP="00912E67">
      <w:pPr>
        <w:pStyle w:val="11Lgumam"/>
      </w:pPr>
      <w:r>
        <w:t xml:space="preserve">Ja Uzņēmējs tiek pakļauts sankcijām un </w:t>
      </w:r>
      <w:r>
        <w:rPr>
          <w:lang w:val="lv-LV"/>
        </w:rPr>
        <w:t>Izpildītājs</w:t>
      </w:r>
      <w:r>
        <w:t xml:space="preserve"> neizpilda Līgumā noteiktās saistības, Pasūtītājam pret </w:t>
      </w:r>
      <w:r>
        <w:rPr>
          <w:lang w:val="lv-LV"/>
        </w:rPr>
        <w:t>Izpildītāju</w:t>
      </w:r>
      <w:r>
        <w:t xml:space="preserve"> ir maksājuma atprasīšanas tiesība par laika periodu no sankciju spēkā stāšanās dienas līdz Līguma izbeigšanas dienai.</w:t>
      </w:r>
    </w:p>
    <w:p w14:paraId="228ADE48" w14:textId="77777777" w:rsidR="00E0654C" w:rsidRPr="00A10957" w:rsidRDefault="00E0654C" w:rsidP="00E0654C">
      <w:pPr>
        <w:numPr>
          <w:ilvl w:val="0"/>
          <w:numId w:val="8"/>
        </w:numPr>
        <w:spacing w:before="240"/>
        <w:ind w:left="284" w:hanging="284"/>
        <w:jc w:val="center"/>
        <w:rPr>
          <w:b/>
          <w:caps/>
          <w:lang w:eastAsia="x-none"/>
        </w:rPr>
      </w:pPr>
      <w:r w:rsidRPr="00A10957">
        <w:rPr>
          <w:b/>
          <w:caps/>
          <w:lang w:eastAsia="x-none"/>
        </w:rPr>
        <w:t>NEPĀRVARAMA VARA</w:t>
      </w:r>
    </w:p>
    <w:p w14:paraId="447E382A" w14:textId="6A56679F" w:rsidR="00E0654C" w:rsidRPr="00A10957" w:rsidRDefault="00543DC5" w:rsidP="00A31D5A">
      <w:pPr>
        <w:numPr>
          <w:ilvl w:val="1"/>
          <w:numId w:val="8"/>
        </w:numPr>
        <w:ind w:left="709" w:hanging="709"/>
        <w:rPr>
          <w:rFonts w:eastAsia="Calibri"/>
        </w:rPr>
      </w:pPr>
      <w:r w:rsidRPr="00A10957">
        <w:rPr>
          <w:rFonts w:eastAsia="Calibri"/>
        </w:rPr>
        <w:t xml:space="preserve">Līdzēji tiek atbrīvoti no atbildības par </w:t>
      </w:r>
      <w:r w:rsidR="008E7237" w:rsidRPr="00A10957">
        <w:rPr>
          <w:rFonts w:eastAsia="Calibri"/>
          <w:bCs/>
        </w:rPr>
        <w:t>Līguma</w:t>
      </w:r>
      <w:r w:rsidRPr="00A10957">
        <w:rPr>
          <w:rFonts w:eastAsia="Calibri"/>
        </w:rPr>
        <w:t xml:space="preserve"> saistību nepildīšanu nepārvaramas varas vai ārkārtēju apstākļu dēļ, kurus attiecīg</w:t>
      </w:r>
      <w:r w:rsidR="006C281F" w:rsidRPr="00A10957">
        <w:rPr>
          <w:rFonts w:eastAsia="Calibri"/>
        </w:rPr>
        <w:t>s</w:t>
      </w:r>
      <w:r w:rsidRPr="00A10957">
        <w:rPr>
          <w:rFonts w:eastAsia="Calibri"/>
        </w:rPr>
        <w:t xml:space="preserve"> </w:t>
      </w:r>
      <w:r w:rsidR="006C281F" w:rsidRPr="00A10957">
        <w:rPr>
          <w:rFonts w:eastAsia="Calibri"/>
        </w:rPr>
        <w:t>Līdzējs</w:t>
      </w:r>
      <w:r w:rsidRPr="00A10957">
        <w:rPr>
          <w:rFonts w:eastAsia="Calibri"/>
        </w:rPr>
        <w:t xml:space="preserve"> (vai</w:t>
      </w:r>
      <w:r w:rsidR="006C281F" w:rsidRPr="00A10957">
        <w:rPr>
          <w:rFonts w:eastAsia="Calibri"/>
        </w:rPr>
        <w:t xml:space="preserve"> visi</w:t>
      </w:r>
      <w:r w:rsidRPr="00A10957">
        <w:rPr>
          <w:rFonts w:eastAsia="Calibri"/>
        </w:rPr>
        <w:t xml:space="preserve"> </w:t>
      </w:r>
      <w:r w:rsidR="006C281F" w:rsidRPr="00A10957">
        <w:rPr>
          <w:rFonts w:eastAsia="Calibri"/>
        </w:rPr>
        <w:t>Līdzēji</w:t>
      </w:r>
      <w:r w:rsidRPr="00A10957">
        <w:rPr>
          <w:rFonts w:eastAsia="Calibri"/>
        </w:rPr>
        <w:t xml:space="preserve">) nevarēja ne paredzēt, ne novērst, ne ietekmēt un par kuru rašanos </w:t>
      </w:r>
      <w:r w:rsidR="006C281F" w:rsidRPr="00A10957">
        <w:rPr>
          <w:rFonts w:eastAsia="Calibri"/>
        </w:rPr>
        <w:t>Līdzēji</w:t>
      </w:r>
      <w:r w:rsidRPr="00A10957">
        <w:rPr>
          <w:rFonts w:eastAsia="Calibri"/>
        </w:rPr>
        <w:t xml:space="preserve"> nav atbildīg</w:t>
      </w:r>
      <w:r w:rsidR="006C281F" w:rsidRPr="00A10957">
        <w:rPr>
          <w:rFonts w:eastAsia="Calibri"/>
        </w:rPr>
        <w:t>i</w:t>
      </w:r>
      <w:r w:rsidRPr="00A10957">
        <w:rPr>
          <w:rFonts w:eastAsia="Calibri"/>
        </w:rPr>
        <w:t xml:space="preserve">, izņemot </w:t>
      </w:r>
      <w:r w:rsidR="008E7237" w:rsidRPr="00A10957">
        <w:rPr>
          <w:rFonts w:eastAsia="Calibri"/>
          <w:bCs/>
        </w:rPr>
        <w:t>Līguma</w:t>
      </w:r>
      <w:r w:rsidRPr="00A10957">
        <w:rPr>
          <w:rFonts w:eastAsia="Calibri"/>
        </w:rPr>
        <w:t xml:space="preserve"> noteiktos gadījumus. Par šādiem apstākļiem atzīstamas stihiskas nelaimes, kara darbība, blokāde, civiliedzīvotāju nemieri, streiki, sakaru un darbība.</w:t>
      </w:r>
    </w:p>
    <w:p w14:paraId="393D6C17" w14:textId="16B1279C" w:rsidR="00E0654C" w:rsidRPr="00A10957" w:rsidRDefault="00543DC5" w:rsidP="00A31D5A">
      <w:pPr>
        <w:numPr>
          <w:ilvl w:val="1"/>
          <w:numId w:val="8"/>
        </w:numPr>
        <w:ind w:left="709" w:hanging="709"/>
        <w:rPr>
          <w:rFonts w:eastAsia="Calibri"/>
        </w:rPr>
      </w:pPr>
      <w:r w:rsidRPr="00A10957">
        <w:rPr>
          <w:rFonts w:eastAsia="Calibri"/>
        </w:rPr>
        <w:t xml:space="preserve">Katrs no Līdzējiem, kuru </w:t>
      </w:r>
      <w:r w:rsidR="008E7237" w:rsidRPr="00A10957">
        <w:rPr>
          <w:rFonts w:eastAsia="Calibri"/>
          <w:bCs/>
        </w:rPr>
        <w:t>Līguma</w:t>
      </w:r>
      <w:r w:rsidRPr="00A10957">
        <w:rPr>
          <w:rFonts w:eastAsia="Calibri"/>
        </w:rPr>
        <w:t xml:space="preserve"> ietvaros ietekmē nepārvaramas varas apstākļi, nekavējoties par to informē </w:t>
      </w:r>
      <w:r w:rsidR="00A10957">
        <w:rPr>
          <w:rFonts w:eastAsia="Calibri"/>
        </w:rPr>
        <w:t>otru</w:t>
      </w:r>
      <w:r w:rsidRPr="00A10957">
        <w:rPr>
          <w:rFonts w:eastAsia="Calibri"/>
        </w:rPr>
        <w:t xml:space="preserve"> Līdzēju.</w:t>
      </w:r>
    </w:p>
    <w:p w14:paraId="0468771D" w14:textId="4CCE4CF7" w:rsidR="00E0654C" w:rsidRPr="00C66EA3" w:rsidRDefault="00543DC5" w:rsidP="00A31D5A">
      <w:pPr>
        <w:numPr>
          <w:ilvl w:val="1"/>
          <w:numId w:val="8"/>
        </w:numPr>
        <w:ind w:left="709" w:hanging="709"/>
        <w:rPr>
          <w:rFonts w:eastAsia="Calibri"/>
        </w:rPr>
      </w:pPr>
      <w:r w:rsidRPr="00C66EA3">
        <w:rPr>
          <w:rFonts w:eastAsia="Calibri"/>
        </w:rPr>
        <w:t xml:space="preserve">Ja kāds no Līdzējiem, kura rīcību ietekmē nepārvarama vara, bez objektīva iemesla neinformē pārējos Līdzējus par nepārvaramas varas apstākļu iestāšanos </w:t>
      </w:r>
      <w:r w:rsidRPr="00FC40C9">
        <w:rPr>
          <w:rFonts w:eastAsia="Calibri"/>
          <w:b/>
        </w:rPr>
        <w:t>5</w:t>
      </w:r>
      <w:r w:rsidR="0081117F" w:rsidRPr="00FC40C9">
        <w:rPr>
          <w:rFonts w:eastAsia="Calibri"/>
          <w:b/>
        </w:rPr>
        <w:t> </w:t>
      </w:r>
      <w:r w:rsidRPr="00FC40C9">
        <w:rPr>
          <w:rFonts w:eastAsia="Calibri"/>
          <w:b/>
        </w:rPr>
        <w:t>(piecu)</w:t>
      </w:r>
      <w:r w:rsidRPr="00C66EA3">
        <w:rPr>
          <w:rFonts w:eastAsia="Calibri"/>
        </w:rPr>
        <w:t xml:space="preserve"> darbdienu laikā</w:t>
      </w:r>
      <w:r w:rsidR="0081117F" w:rsidRPr="00C66EA3">
        <w:rPr>
          <w:rFonts w:eastAsia="Calibri"/>
        </w:rPr>
        <w:t xml:space="preserve"> no nepārvaramu apstākļu iestāšanās dienas</w:t>
      </w:r>
      <w:r w:rsidRPr="00C66EA3">
        <w:rPr>
          <w:rFonts w:eastAsia="Calibri"/>
        </w:rPr>
        <w:t xml:space="preserve">, attiecīgais Līdzējs netiek atbrīvots no </w:t>
      </w:r>
      <w:r w:rsidR="008E7237" w:rsidRPr="00C66EA3">
        <w:rPr>
          <w:rFonts w:eastAsia="Calibri"/>
          <w:bCs/>
        </w:rPr>
        <w:t>Līguma</w:t>
      </w:r>
      <w:r w:rsidRPr="00C66EA3">
        <w:rPr>
          <w:rFonts w:eastAsia="Calibri"/>
        </w:rPr>
        <w:t xml:space="preserve"> saistību izpildes.</w:t>
      </w:r>
    </w:p>
    <w:p w14:paraId="36AE5553" w14:textId="10204475" w:rsidR="00E0654C" w:rsidRPr="00C66EA3" w:rsidRDefault="00543DC5" w:rsidP="00A31D5A">
      <w:pPr>
        <w:numPr>
          <w:ilvl w:val="1"/>
          <w:numId w:val="8"/>
        </w:numPr>
        <w:ind w:left="709" w:hanging="709"/>
        <w:rPr>
          <w:rFonts w:eastAsia="Calibri"/>
          <w:b/>
        </w:rPr>
      </w:pPr>
      <w:r w:rsidRPr="00C66EA3">
        <w:rPr>
          <w:rFonts w:eastAsia="Calibri"/>
        </w:rPr>
        <w:t xml:space="preserve">Ja nepārvaramas varas apstākļi turpinās ilgāk nekā </w:t>
      </w:r>
      <w:r w:rsidRPr="00FC40C9">
        <w:rPr>
          <w:rFonts w:eastAsia="Calibri"/>
          <w:b/>
        </w:rPr>
        <w:t>30</w:t>
      </w:r>
      <w:r w:rsidR="0081117F" w:rsidRPr="00FC40C9">
        <w:rPr>
          <w:rFonts w:eastAsia="Calibri"/>
          <w:b/>
        </w:rPr>
        <w:t> </w:t>
      </w:r>
      <w:r w:rsidRPr="00FC40C9">
        <w:rPr>
          <w:rFonts w:eastAsia="Calibri"/>
          <w:b/>
        </w:rPr>
        <w:t>(trīsdesmit)</w:t>
      </w:r>
      <w:r w:rsidRPr="00C66EA3">
        <w:rPr>
          <w:rFonts w:eastAsia="Calibri"/>
        </w:rPr>
        <w:t xml:space="preserve"> kalendāra dienas, Līdzēji kopīgi risina jautājumu par </w:t>
      </w:r>
      <w:r w:rsidR="008E7237" w:rsidRPr="00C66EA3">
        <w:rPr>
          <w:rFonts w:eastAsia="Calibri"/>
          <w:bCs/>
        </w:rPr>
        <w:t>Līguma</w:t>
      </w:r>
      <w:r w:rsidRPr="00C66EA3">
        <w:rPr>
          <w:rFonts w:eastAsia="Calibri"/>
        </w:rPr>
        <w:t xml:space="preserve"> turpmāko izpildi vai izbeigšanu. </w:t>
      </w:r>
      <w:r w:rsidR="008E7237" w:rsidRPr="00C66EA3">
        <w:rPr>
          <w:rFonts w:eastAsia="Calibri"/>
          <w:bCs/>
        </w:rPr>
        <w:t>Līguma</w:t>
      </w:r>
      <w:r w:rsidRPr="00C66EA3">
        <w:rPr>
          <w:rFonts w:eastAsia="Calibri"/>
        </w:rPr>
        <w:t xml:space="preserve"> izbeigšanas gadījumā, kuras pamats ir nepārvarama vara, nevienam no Līdzējiem nav tiesību prasīt zaudējumu atlīdzību.</w:t>
      </w:r>
    </w:p>
    <w:p w14:paraId="5FDFF742" w14:textId="47A55EF5" w:rsidR="0049796D" w:rsidRPr="00C66EA3" w:rsidRDefault="0049796D" w:rsidP="0049796D">
      <w:pPr>
        <w:pStyle w:val="1Lgumam"/>
        <w:ind w:left="567"/>
      </w:pPr>
      <w:r w:rsidRPr="00C66EA3">
        <w:t xml:space="preserve"> KONFIDENCIALITĀTE Un </w:t>
      </w:r>
      <w:r w:rsidR="0048041F" w:rsidRPr="00C66EA3">
        <w:t xml:space="preserve">FIZISKO </w:t>
      </w:r>
      <w:r w:rsidRPr="00C66EA3">
        <w:t>personu datu aizsardzība</w:t>
      </w:r>
    </w:p>
    <w:p w14:paraId="638DF357" w14:textId="5A229B39" w:rsidR="0048041F" w:rsidRPr="00C66EA3" w:rsidRDefault="0048041F" w:rsidP="0048041F">
      <w:pPr>
        <w:pStyle w:val="11Lgumam"/>
        <w:ind w:left="720" w:hanging="720"/>
        <w:rPr>
          <w:lang w:val="lv-LV"/>
        </w:rPr>
      </w:pPr>
      <w:r w:rsidRPr="00C66EA3">
        <w:rPr>
          <w:lang w:val="lv-LV"/>
        </w:rPr>
        <w:t xml:space="preserve">Visa informācija, ko kāds no Līdzējiem sniedz otrai </w:t>
      </w:r>
      <w:r w:rsidR="008E7237" w:rsidRPr="00C66EA3">
        <w:rPr>
          <w:bCs/>
          <w:lang w:val="lv-LV"/>
        </w:rPr>
        <w:t>Līguma</w:t>
      </w:r>
      <w:r w:rsidRPr="00C66EA3">
        <w:rPr>
          <w:lang w:val="lv-LV"/>
        </w:rPr>
        <w:t xml:space="preserve"> izpildes laikā, vai arī tā atklājas, pildot </w:t>
      </w:r>
      <w:r w:rsidR="008E7237" w:rsidRPr="00C66EA3">
        <w:rPr>
          <w:bCs/>
          <w:lang w:val="lv-LV"/>
        </w:rPr>
        <w:t>Līguma</w:t>
      </w:r>
      <w:r w:rsidRPr="00C66EA3">
        <w:rPr>
          <w:lang w:val="lv-LV"/>
        </w:rPr>
        <w:t xml:space="preserve"> saistības, kā arī jebkura šīs informācijas daļa, tai skaitā, bet ne tikai informācija par Līdzēja darbību, biznesa procesiem/funkcijām, finanšu stāvokli, darbinieku darba samaksu, tehnoloģijām, tai skaitā rakstiska, mutiska, datu formā </w:t>
      </w:r>
      <w:r w:rsidRPr="00C66EA3">
        <w:rPr>
          <w:lang w:val="lv-LV"/>
        </w:rPr>
        <w:lastRenderedPageBreak/>
        <w:t>uzglabāta, audio – vizuāla un jebkurā citā veidā uzglabāta informācija tiek prezumēta par konfidenciālu. Šaubu gadījumā Līdzēji precizē attiecīgās informācijas statusu</w:t>
      </w:r>
      <w:r w:rsidRPr="00C66EA3">
        <w:rPr>
          <w:bCs/>
          <w:lang w:val="lv-LV"/>
        </w:rPr>
        <w:t>.</w:t>
      </w:r>
    </w:p>
    <w:p w14:paraId="11B58A4B" w14:textId="2B4158CD" w:rsidR="0048041F" w:rsidRPr="00C66EA3" w:rsidRDefault="0048041F" w:rsidP="0048041F">
      <w:pPr>
        <w:pStyle w:val="11Lgumam"/>
        <w:ind w:left="720" w:hanging="720"/>
        <w:rPr>
          <w:lang w:val="lv-LV"/>
        </w:rPr>
      </w:pPr>
      <w:r w:rsidRPr="00C66EA3">
        <w:rPr>
          <w:lang w:val="lv-LV"/>
        </w:rPr>
        <w:t xml:space="preserve">Līdzējiem nav tiesību izpaust konfidenciālu informāciju trešajām personām bez Līdzēju rakstiskas piekrišanas, kā arī izplatīt, pavairot, nodot Līguma izpildei saņemto materiālu. Katram no Līdzējiem ar vislielāko rūpību un uzmanību ir jārūpējas par konfidenciālās informācijas drošību un aizsardzību. Pienākums neizpaust konfidenciālu informāciju ir spēkā arī pēc </w:t>
      </w:r>
      <w:r w:rsidR="008E7237" w:rsidRPr="00C66EA3">
        <w:rPr>
          <w:bCs/>
          <w:lang w:val="lv-LV"/>
        </w:rPr>
        <w:t>Līguma</w:t>
      </w:r>
      <w:r w:rsidRPr="00C66EA3">
        <w:rPr>
          <w:lang w:val="lv-LV"/>
        </w:rPr>
        <w:t xml:space="preserve"> darbības beigām, kā arī pēc pirmstermiņa līgumattiecību pārtraukšanas.</w:t>
      </w:r>
    </w:p>
    <w:p w14:paraId="09D44D53" w14:textId="7A4132CD" w:rsidR="0049796D" w:rsidRPr="00C66EA3" w:rsidRDefault="0048041F" w:rsidP="0081117F">
      <w:pPr>
        <w:pStyle w:val="11Lgumam"/>
        <w:ind w:left="720" w:hanging="720"/>
        <w:rPr>
          <w:lang w:val="lv-LV"/>
        </w:rPr>
      </w:pPr>
      <w:r w:rsidRPr="00C66EA3">
        <w:rPr>
          <w:lang w:val="lv-LV"/>
        </w:rPr>
        <w:t xml:space="preserve">Līdzēju pienākums ir nodrošināt, ka tās amatpersonas, darbinieki un citas personas, kuras izmantos Līdzēju konfidenciālo informāciju, saņems un izmantos to vienīgi </w:t>
      </w:r>
      <w:r w:rsidR="008E7237" w:rsidRPr="00C66EA3">
        <w:rPr>
          <w:bCs/>
          <w:lang w:val="lv-LV"/>
        </w:rPr>
        <w:t>Līguma</w:t>
      </w:r>
      <w:r w:rsidRPr="00C66EA3">
        <w:rPr>
          <w:lang w:val="lv-LV"/>
        </w:rPr>
        <w:t xml:space="preserve"> izpildes nodrošināšanai un tikai nepieciešamajā apjomā, kā arī uzņemsies un ievēros vismaz tādas pašas konfidencialitātes saistības, kādas ir noteiktas Līdzējiem ar </w:t>
      </w:r>
      <w:r w:rsidR="008E7237" w:rsidRPr="00C66EA3">
        <w:rPr>
          <w:bCs/>
          <w:lang w:val="lv-LV"/>
        </w:rPr>
        <w:t>Līgumu</w:t>
      </w:r>
      <w:r w:rsidRPr="00C66EA3">
        <w:rPr>
          <w:lang w:val="lv-LV"/>
        </w:rPr>
        <w:t>.</w:t>
      </w:r>
    </w:p>
    <w:p w14:paraId="597E53FE" w14:textId="146AC0EE" w:rsidR="0049796D" w:rsidRPr="00C66EA3" w:rsidRDefault="006C0976" w:rsidP="0081117F">
      <w:pPr>
        <w:pStyle w:val="11Lgumam"/>
        <w:ind w:left="720" w:hanging="720"/>
        <w:rPr>
          <w:lang w:val="lv-LV"/>
        </w:rPr>
      </w:pPr>
      <w:r w:rsidRPr="00C66EA3">
        <w:rPr>
          <w:lang w:val="lv-LV"/>
        </w:rPr>
        <w:t>Pienākums ievērot konfidencialitāti neattiecas uz informāciju, kura ir jāatklāj normatīvajos aktos noteiktām personām šajos aktos noteiktos gadījumos, apjomā un kārtībā.</w:t>
      </w:r>
    </w:p>
    <w:p w14:paraId="5E69184E" w14:textId="456EC30A" w:rsidR="0049796D" w:rsidRPr="00C66EA3" w:rsidRDefault="006C0976" w:rsidP="0081117F">
      <w:pPr>
        <w:pStyle w:val="11Lgumam"/>
        <w:ind w:left="720" w:hanging="720"/>
        <w:rPr>
          <w:lang w:val="lv-LV"/>
        </w:rPr>
      </w:pPr>
      <w:r w:rsidRPr="00C66EA3">
        <w:rPr>
          <w:lang w:val="lv-LV"/>
        </w:rPr>
        <w:t xml:space="preserve">Ja </w:t>
      </w:r>
      <w:r w:rsidR="008E7237" w:rsidRPr="00C66EA3">
        <w:rPr>
          <w:bCs/>
          <w:lang w:val="lv-LV"/>
        </w:rPr>
        <w:t>Līguma</w:t>
      </w:r>
      <w:r w:rsidRPr="00C66EA3">
        <w:rPr>
          <w:lang w:val="lv-LV"/>
        </w:rPr>
        <w:t xml:space="preserve"> ietvaros tiek iegūti dokumenti vai informācija, kas satur vai var saturēt fizisko personu datus (turpmāk – Datus), Līdzēji ir tiesīgi apstrādāt no cita Līdzēja iegūtos datus tikai ar mērķi nodrošināt </w:t>
      </w:r>
      <w:r w:rsidR="008E7237" w:rsidRPr="00C66EA3">
        <w:rPr>
          <w:bCs/>
          <w:lang w:val="lv-LV"/>
        </w:rPr>
        <w:t>Līgumā</w:t>
      </w:r>
      <w:r w:rsidRPr="00C66EA3">
        <w:rPr>
          <w:lang w:val="lv-LV"/>
        </w:rPr>
        <w:t xml:space="preserve"> noteikto saistību izpildi, ievērojot spēkā esošajos normatīvajos aktos noteiktās prasības Datu apstrādei un aizsardzībai, tajā skaitā, Eiropas Parlamenta un Padomes 2016. gada 27. aprīļa regulu (ES) 2016/679 par fizisku personu aizsardzību attiecībā uz personas datu apstrādi un šādu datu brīvu apriti un ar ko atceļ Direktīvu 95/46/EK (Vispārīgā datu aizsardzības regula). Veicot Datu apstrādi, katrs Līdzējs ir atbildīgs par Datu apstrādes nodrošināšanu saskaņā ar </w:t>
      </w:r>
      <w:r w:rsidR="008E7237" w:rsidRPr="00C66EA3">
        <w:rPr>
          <w:bCs/>
          <w:lang w:val="lv-LV"/>
        </w:rPr>
        <w:t>Līgumu</w:t>
      </w:r>
      <w:r w:rsidRPr="00C66EA3">
        <w:rPr>
          <w:lang w:val="lv-LV"/>
        </w:rPr>
        <w:t xml:space="preserve"> un normatīvajos aktos noteikto. Katram Līdzējam ir pienākums </w:t>
      </w:r>
      <w:r w:rsidR="008E7237" w:rsidRPr="00C66EA3">
        <w:rPr>
          <w:bCs/>
          <w:lang w:val="lv-LV"/>
        </w:rPr>
        <w:t>Līguma</w:t>
      </w:r>
      <w:r w:rsidRPr="00C66EA3">
        <w:rPr>
          <w:lang w:val="lv-LV"/>
        </w:rPr>
        <w:t xml:space="preserve"> ietvaros īstenot atbilstošus tehniskus un organizatoriskus pasākumus, lai nodrošinātu un spētu uzskatāmi parādīt, ka Datu apstrāde notiek saskaņā ar Datu apstrādi regulējošiem normatīviem aktiem.</w:t>
      </w:r>
    </w:p>
    <w:p w14:paraId="04770372" w14:textId="77777777" w:rsidR="006C0976" w:rsidRPr="00C66EA3" w:rsidRDefault="006C0976" w:rsidP="006C0976">
      <w:pPr>
        <w:pStyle w:val="11Lgumam"/>
        <w:ind w:left="720" w:hanging="720"/>
      </w:pPr>
      <w:r w:rsidRPr="00C66EA3">
        <w:rPr>
          <w:lang w:val="lv-LV"/>
        </w:rPr>
        <w:t xml:space="preserve">Apstrādājot personas datus, </w:t>
      </w:r>
      <w:r w:rsidRPr="00C66EA3">
        <w:t>Līdzēji nodrošina tikai pilnvarotu personu piekļūšanu pie tehniskajiem resursiem, kas tiek izmantoti personu datu apstrādei un aizsardzībai (tajā skaitā pie personas datiem).</w:t>
      </w:r>
    </w:p>
    <w:p w14:paraId="00D64ACC" w14:textId="4C791AB2" w:rsidR="0049796D" w:rsidRPr="00C66EA3" w:rsidRDefault="006C0976" w:rsidP="0081117F">
      <w:pPr>
        <w:pStyle w:val="11Lgumam"/>
        <w:ind w:left="720" w:hanging="720"/>
        <w:rPr>
          <w:lang w:val="lv-LV"/>
        </w:rPr>
      </w:pPr>
      <w:r w:rsidRPr="00C66EA3">
        <w:rPr>
          <w:lang w:val="lv-LV"/>
        </w:rPr>
        <w:t xml:space="preserve">Ja </w:t>
      </w:r>
      <w:r w:rsidR="008E7237" w:rsidRPr="00C66EA3">
        <w:rPr>
          <w:bCs/>
          <w:lang w:val="lv-LV"/>
        </w:rPr>
        <w:t>Līguma</w:t>
      </w:r>
      <w:r w:rsidRPr="00C66EA3">
        <w:rPr>
          <w:lang w:val="lv-LV"/>
        </w:rPr>
        <w:t xml:space="preserve"> izpildes ietvaros viens Līdzējs nodod citam Līdzējam Datus, tad Līdzējs, kurš nodod Datus, ir atbildīgs par nodoto Datu pareizību un to, ka tā ir tiesīga nodot Datus otram Līdzējam. Līdzēji papildina vai izlabo Datus, izbeidz attiecīgo Līdzēju nodoto datu apstrādi vai iznīcina tos, ja nodotie Dati ir nepilnīgi, novecojuši, nepatiesi vai pretlikumīgi apstrādāti. </w:t>
      </w:r>
      <w:r w:rsidR="008E7237" w:rsidRPr="00C66EA3">
        <w:rPr>
          <w:bCs/>
          <w:lang w:val="lv-LV"/>
        </w:rPr>
        <w:t>Līguma</w:t>
      </w:r>
      <w:r w:rsidRPr="00C66EA3">
        <w:rPr>
          <w:lang w:val="lv-LV"/>
        </w:rPr>
        <w:t xml:space="preserve"> izpildes ietvaros saņemtos Datus Līdzēji apņemas neuzglabāt ilgāk, kā tas nepieciešams mērķim, kam tie ir nodoti, un pēc </w:t>
      </w:r>
      <w:r w:rsidR="008E7237" w:rsidRPr="00C66EA3">
        <w:rPr>
          <w:bCs/>
          <w:lang w:val="lv-LV"/>
        </w:rPr>
        <w:t>Līgumā</w:t>
      </w:r>
      <w:r w:rsidRPr="00C66EA3">
        <w:rPr>
          <w:lang w:val="lv-LV"/>
        </w:rPr>
        <w:t xml:space="preserve"> noteiktā mērķa sasniegšanas apņemas dzēst saņemtos Datus no savām informācijas sistēmām visātrākajā iespējamajā laikā.</w:t>
      </w:r>
    </w:p>
    <w:p w14:paraId="346E7E01" w14:textId="0E03EE33" w:rsidR="0049796D" w:rsidRPr="00C66EA3" w:rsidRDefault="006C0976" w:rsidP="0081117F">
      <w:pPr>
        <w:pStyle w:val="11Lgumam"/>
        <w:ind w:left="720" w:hanging="720"/>
        <w:rPr>
          <w:lang w:val="lv-LV"/>
        </w:rPr>
      </w:pPr>
      <w:r w:rsidRPr="00C66EA3">
        <w:rPr>
          <w:lang w:val="lv-LV"/>
        </w:rPr>
        <w:t>Gadījumā, ja kāds no Līdzējiem tiek saukts pie atbildības par fizisko personu datu aizsardzības pārkāpumu, ko izdarījusi cits Līdzējs, vainīgais Līdzējs, ciktāl tā ir atbildīga par pārkāpumu, atlīdzina visas izmaksas, maksājumus, kaitējumu, izdevumus vai zaudējumus, kurus tā nodarījusi savas darbības vai bezdarbības rezultātā.</w:t>
      </w:r>
    </w:p>
    <w:p w14:paraId="590C170F" w14:textId="2E84B708" w:rsidR="00E0654C" w:rsidRPr="00C66EA3" w:rsidRDefault="00E0654C" w:rsidP="00E0654C">
      <w:pPr>
        <w:numPr>
          <w:ilvl w:val="0"/>
          <w:numId w:val="8"/>
        </w:numPr>
        <w:spacing w:before="240"/>
        <w:ind w:left="284" w:hanging="284"/>
        <w:jc w:val="center"/>
        <w:rPr>
          <w:b/>
          <w:caps/>
          <w:lang w:eastAsia="x-none"/>
        </w:rPr>
      </w:pPr>
      <w:r w:rsidRPr="00C66EA3">
        <w:rPr>
          <w:b/>
          <w:caps/>
          <w:lang w:eastAsia="x-none"/>
        </w:rPr>
        <w:t>CITI NOTEIKUMI</w:t>
      </w:r>
    </w:p>
    <w:p w14:paraId="2B011B95" w14:textId="5B831AF1" w:rsidR="00543DC5" w:rsidRPr="00C66EA3" w:rsidRDefault="00E0654C" w:rsidP="00A31D5A">
      <w:pPr>
        <w:numPr>
          <w:ilvl w:val="1"/>
          <w:numId w:val="8"/>
        </w:numPr>
        <w:ind w:left="709" w:hanging="709"/>
        <w:rPr>
          <w:rFonts w:eastAsia="Calibri"/>
        </w:rPr>
      </w:pPr>
      <w:r w:rsidRPr="00C66EA3">
        <w:rPr>
          <w:rFonts w:eastAsia="Calibri"/>
        </w:rPr>
        <w:t xml:space="preserve">Kā atbildīgo </w:t>
      </w:r>
      <w:r w:rsidR="00543DC5" w:rsidRPr="00C66EA3">
        <w:rPr>
          <w:rFonts w:eastAsia="Calibri"/>
        </w:rPr>
        <w:t xml:space="preserve">un pilnvaroto personu par </w:t>
      </w:r>
      <w:r w:rsidR="008E7237" w:rsidRPr="00C66EA3">
        <w:rPr>
          <w:rFonts w:eastAsia="Calibri"/>
          <w:bCs/>
        </w:rPr>
        <w:t>Līguma</w:t>
      </w:r>
      <w:r w:rsidRPr="00C66EA3">
        <w:rPr>
          <w:rFonts w:eastAsia="Calibri"/>
        </w:rPr>
        <w:t xml:space="preserve"> izpildi,</w:t>
      </w:r>
      <w:r w:rsidR="00E62EC2" w:rsidRPr="00C66EA3">
        <w:rPr>
          <w:rFonts w:eastAsia="Calibri"/>
        </w:rPr>
        <w:t xml:space="preserve"> t.sk. </w:t>
      </w:r>
      <w:r w:rsidR="00C10973" w:rsidRPr="00C66EA3">
        <w:rPr>
          <w:rFonts w:eastAsia="Calibri"/>
        </w:rPr>
        <w:t xml:space="preserve">Darbu </w:t>
      </w:r>
      <w:r w:rsidR="008E7237" w:rsidRPr="00C66EA3">
        <w:rPr>
          <w:rFonts w:eastAsia="Calibri"/>
        </w:rPr>
        <w:t>uzdevumu nosūtīšanu</w:t>
      </w:r>
      <w:r w:rsidR="000D0388" w:rsidRPr="00C66EA3">
        <w:rPr>
          <w:rFonts w:eastAsia="Calibri"/>
        </w:rPr>
        <w:t xml:space="preserve">, </w:t>
      </w:r>
      <w:r w:rsidR="00C10973" w:rsidRPr="00C66EA3">
        <w:rPr>
          <w:rFonts w:eastAsia="Calibri"/>
        </w:rPr>
        <w:t xml:space="preserve">Darbu </w:t>
      </w:r>
      <w:r w:rsidRPr="00C66EA3">
        <w:rPr>
          <w:rFonts w:eastAsia="Calibri"/>
        </w:rPr>
        <w:t>pieņemšanu</w:t>
      </w:r>
      <w:r w:rsidR="00E62EC2" w:rsidRPr="00C66EA3">
        <w:rPr>
          <w:rFonts w:eastAsia="Calibri"/>
        </w:rPr>
        <w:t xml:space="preserve"> un </w:t>
      </w:r>
      <w:r w:rsidR="00C10973" w:rsidRPr="00C66EA3">
        <w:rPr>
          <w:rFonts w:eastAsia="Calibri"/>
        </w:rPr>
        <w:t xml:space="preserve">Darbu </w:t>
      </w:r>
      <w:r w:rsidR="00E62EC2" w:rsidRPr="00C66EA3">
        <w:rPr>
          <w:rFonts w:eastAsia="Calibri"/>
        </w:rPr>
        <w:t>pieņemšanas – nodošanas aktu parakstīšanu</w:t>
      </w:r>
      <w:r w:rsidRPr="00C66EA3">
        <w:rPr>
          <w:rFonts w:eastAsia="Calibri"/>
        </w:rPr>
        <w:t xml:space="preserve">, </w:t>
      </w:r>
      <w:r w:rsidR="00E62EC2" w:rsidRPr="00C66EA3">
        <w:rPr>
          <w:rFonts w:eastAsia="Calibri"/>
        </w:rPr>
        <w:t xml:space="preserve">pretenziju sagatavošanu, </w:t>
      </w:r>
      <w:r w:rsidR="00BE2A51" w:rsidRPr="00C66EA3">
        <w:rPr>
          <w:rFonts w:eastAsia="Calibri"/>
        </w:rPr>
        <w:t>u.c. nepieciešamās darbīb</w:t>
      </w:r>
      <w:r w:rsidR="00543DC5" w:rsidRPr="00C66EA3">
        <w:rPr>
          <w:rFonts w:eastAsia="Calibri"/>
        </w:rPr>
        <w:t>as</w:t>
      </w:r>
      <w:r w:rsidR="008E7237" w:rsidRPr="00C66EA3">
        <w:rPr>
          <w:rFonts w:eastAsia="Calibri"/>
        </w:rPr>
        <w:t>, kas</w:t>
      </w:r>
      <w:r w:rsidR="00543DC5" w:rsidRPr="00C66EA3">
        <w:rPr>
          <w:rFonts w:eastAsia="Calibri"/>
        </w:rPr>
        <w:t xml:space="preserve"> nepieciešamas sekmīgai </w:t>
      </w:r>
      <w:r w:rsidR="008E7237" w:rsidRPr="00C66EA3">
        <w:rPr>
          <w:rFonts w:eastAsia="Calibri"/>
          <w:bCs/>
        </w:rPr>
        <w:t>Līguma</w:t>
      </w:r>
      <w:r w:rsidR="00BE2A51" w:rsidRPr="00C66EA3">
        <w:rPr>
          <w:rFonts w:eastAsia="Calibri"/>
        </w:rPr>
        <w:t xml:space="preserve"> izpildei </w:t>
      </w:r>
      <w:r w:rsidR="00543DC5" w:rsidRPr="00C66EA3">
        <w:rPr>
          <w:rFonts w:eastAsia="Calibri"/>
        </w:rPr>
        <w:t xml:space="preserve">(izņemot </w:t>
      </w:r>
      <w:r w:rsidR="008E7237" w:rsidRPr="00C66EA3">
        <w:rPr>
          <w:rFonts w:eastAsia="Calibri"/>
          <w:bCs/>
        </w:rPr>
        <w:t>Līguma</w:t>
      </w:r>
      <w:r w:rsidRPr="00C66EA3">
        <w:rPr>
          <w:rFonts w:eastAsia="Calibri"/>
        </w:rPr>
        <w:t xml:space="preserve"> grozījumu  parakstīšanu) no Pasūtītāja puses Pasūtītājs no</w:t>
      </w:r>
      <w:r w:rsidR="00A31D5A" w:rsidRPr="00C66EA3">
        <w:rPr>
          <w:rFonts w:eastAsia="Calibri"/>
        </w:rPr>
        <w:t>saka</w:t>
      </w:r>
      <w:r w:rsidRPr="00C66EA3">
        <w:rPr>
          <w:rFonts w:eastAsia="Calibri"/>
        </w:rPr>
        <w:t xml:space="preserve"> ____, tālr. ________, ___ e-pasta adrese:</w:t>
      </w:r>
      <w:r w:rsidR="00543DC5" w:rsidRPr="00C66EA3">
        <w:rPr>
          <w:rFonts w:eastAsia="Calibri"/>
        </w:rPr>
        <w:t xml:space="preserve"> _____@rsu.lv, un no Izpildītāju</w:t>
      </w:r>
      <w:r w:rsidRPr="00C66EA3">
        <w:rPr>
          <w:rFonts w:eastAsia="Calibri"/>
        </w:rPr>
        <w:t xml:space="preserve"> puses</w:t>
      </w:r>
      <w:r w:rsidR="00543DC5" w:rsidRPr="00C66EA3">
        <w:rPr>
          <w:rFonts w:eastAsia="Calibri"/>
        </w:rPr>
        <w:t>:</w:t>
      </w:r>
    </w:p>
    <w:p w14:paraId="3FDD8659" w14:textId="76B6BD8A" w:rsidR="00E0654C" w:rsidRPr="00C66EA3" w:rsidRDefault="00B770AC" w:rsidP="00A31D5A">
      <w:pPr>
        <w:ind w:left="1134" w:hanging="850"/>
        <w:rPr>
          <w:rFonts w:eastAsia="Calibri"/>
        </w:rPr>
      </w:pPr>
      <w:r w:rsidRPr="00C66EA3">
        <w:rPr>
          <w:rFonts w:eastAsia="Calibri"/>
        </w:rPr>
        <w:t>1</w:t>
      </w:r>
      <w:r w:rsidR="00A31D5A" w:rsidRPr="00C66EA3">
        <w:rPr>
          <w:rFonts w:eastAsia="Calibri"/>
        </w:rPr>
        <w:t>7</w:t>
      </w:r>
      <w:r w:rsidRPr="00C66EA3">
        <w:rPr>
          <w:rFonts w:eastAsia="Calibri"/>
        </w:rPr>
        <w:t xml:space="preserve">.1.1. </w:t>
      </w:r>
      <w:r w:rsidR="00E0654C" w:rsidRPr="00C66EA3">
        <w:rPr>
          <w:rFonts w:eastAsia="Calibri"/>
        </w:rPr>
        <w:t xml:space="preserve">Izpildītājs nozīmē _________, tālr. _______, e-pasta adrese: _________ </w:t>
      </w:r>
    </w:p>
    <w:p w14:paraId="5CBE0431" w14:textId="18EF574D" w:rsidR="00B770AC" w:rsidRPr="00C66EA3" w:rsidRDefault="00B770AC" w:rsidP="00A31D5A">
      <w:pPr>
        <w:spacing w:before="120"/>
        <w:ind w:left="1134" w:hanging="850"/>
        <w:rPr>
          <w:sz w:val="23"/>
          <w:szCs w:val="23"/>
        </w:rPr>
      </w:pPr>
      <w:r w:rsidRPr="00C66EA3">
        <w:rPr>
          <w:rFonts w:eastAsia="Calibri"/>
        </w:rPr>
        <w:t>1</w:t>
      </w:r>
      <w:r w:rsidR="00A31D5A" w:rsidRPr="00C66EA3">
        <w:rPr>
          <w:rFonts w:eastAsia="Calibri"/>
        </w:rPr>
        <w:t>7</w:t>
      </w:r>
      <w:r w:rsidRPr="00C66EA3">
        <w:rPr>
          <w:rFonts w:eastAsia="Calibri"/>
        </w:rPr>
        <w:t xml:space="preserve">.1.2. </w:t>
      </w:r>
      <w:r w:rsidRPr="00C66EA3">
        <w:rPr>
          <w:i/>
          <w:spacing w:val="6"/>
          <w:sz w:val="23"/>
          <w:szCs w:val="23"/>
        </w:rPr>
        <w:t xml:space="preserve">(norāda atbilstoši </w:t>
      </w:r>
      <w:r w:rsidR="008C20CD" w:rsidRPr="00C66EA3">
        <w:rPr>
          <w:i/>
          <w:spacing w:val="6"/>
          <w:sz w:val="23"/>
          <w:szCs w:val="23"/>
        </w:rPr>
        <w:t>Izpildītāju</w:t>
      </w:r>
      <w:r w:rsidRPr="00C66EA3">
        <w:rPr>
          <w:i/>
          <w:spacing w:val="6"/>
          <w:sz w:val="23"/>
          <w:szCs w:val="23"/>
        </w:rPr>
        <w:t xml:space="preserve"> skaitam)</w:t>
      </w:r>
      <w:r w:rsidRPr="00C66EA3">
        <w:rPr>
          <w:spacing w:val="6"/>
          <w:sz w:val="23"/>
          <w:szCs w:val="23"/>
        </w:rPr>
        <w:t>,</w:t>
      </w:r>
    </w:p>
    <w:p w14:paraId="6D816968" w14:textId="0884F854" w:rsidR="00B770AC" w:rsidRPr="00C66EA3" w:rsidRDefault="00B770AC" w:rsidP="00A31D5A">
      <w:pPr>
        <w:ind w:left="1134" w:hanging="850"/>
        <w:rPr>
          <w:rFonts w:eastAsia="Calibri"/>
        </w:rPr>
      </w:pPr>
      <w:r w:rsidRPr="00C66EA3">
        <w:rPr>
          <w:rFonts w:eastAsia="Calibri"/>
        </w:rPr>
        <w:t xml:space="preserve">izmaiņu personālsastāvā gadījumā vienpusēji elektroniski informējot </w:t>
      </w:r>
      <w:r w:rsidR="00C66EA3">
        <w:rPr>
          <w:rFonts w:eastAsia="Calibri"/>
        </w:rPr>
        <w:t>otru</w:t>
      </w:r>
      <w:r w:rsidRPr="00C66EA3">
        <w:rPr>
          <w:rFonts w:eastAsia="Calibri"/>
        </w:rPr>
        <w:t xml:space="preserve"> Līdzēju;</w:t>
      </w:r>
    </w:p>
    <w:p w14:paraId="3077CD63" w14:textId="0D8BDFEF" w:rsidR="00E0654C" w:rsidRPr="00C66EA3" w:rsidRDefault="00B770AC" w:rsidP="00A31D5A">
      <w:pPr>
        <w:numPr>
          <w:ilvl w:val="1"/>
          <w:numId w:val="8"/>
        </w:numPr>
        <w:ind w:left="709" w:hanging="709"/>
        <w:rPr>
          <w:rFonts w:eastAsia="Calibri"/>
        </w:rPr>
      </w:pPr>
      <w:r w:rsidRPr="00C66EA3">
        <w:rPr>
          <w:rFonts w:eastAsia="Calibri"/>
        </w:rPr>
        <w:lastRenderedPageBreak/>
        <w:t>Līdzēji</w:t>
      </w:r>
      <w:r w:rsidR="00E0654C" w:rsidRPr="00C66EA3">
        <w:rPr>
          <w:rFonts w:eastAsia="Calibri"/>
        </w:rPr>
        <w:t xml:space="preserve"> vienojas neizpaust konfidenciāla rakstura informāciju, kas attiecas uz </w:t>
      </w:r>
      <w:r w:rsidR="00C66EA3" w:rsidRPr="00C66EA3">
        <w:rPr>
          <w:rFonts w:eastAsia="Calibri"/>
        </w:rPr>
        <w:t>otru</w:t>
      </w:r>
      <w:r w:rsidRPr="00C66EA3">
        <w:rPr>
          <w:rFonts w:eastAsia="Calibri"/>
        </w:rPr>
        <w:t xml:space="preserve"> Līdzēju </w:t>
      </w:r>
      <w:r w:rsidR="00E0654C" w:rsidRPr="00C66EA3">
        <w:rPr>
          <w:rFonts w:eastAsia="Calibri"/>
        </w:rPr>
        <w:t xml:space="preserve">un kļuvusi zināma </w:t>
      </w:r>
      <w:r w:rsidR="008E7237" w:rsidRPr="00C66EA3">
        <w:rPr>
          <w:rFonts w:eastAsia="Calibri"/>
          <w:bCs/>
        </w:rPr>
        <w:t>Līguma</w:t>
      </w:r>
      <w:r w:rsidR="008E7237" w:rsidRPr="00C66EA3">
        <w:rPr>
          <w:rFonts w:eastAsia="Calibri"/>
        </w:rPr>
        <w:t xml:space="preserve"> </w:t>
      </w:r>
      <w:r w:rsidR="00E0654C" w:rsidRPr="00C66EA3">
        <w:rPr>
          <w:rFonts w:eastAsia="Calibri"/>
        </w:rPr>
        <w:t>noslēgšanas, izpildes vai izbeigšanas gaitā.</w:t>
      </w:r>
    </w:p>
    <w:p w14:paraId="7F0F2C9F" w14:textId="57901D26" w:rsidR="00E0654C" w:rsidRPr="00C66EA3" w:rsidRDefault="00B770AC" w:rsidP="00A31D5A">
      <w:pPr>
        <w:numPr>
          <w:ilvl w:val="1"/>
          <w:numId w:val="8"/>
        </w:numPr>
        <w:ind w:left="709" w:hanging="709"/>
        <w:rPr>
          <w:rFonts w:eastAsia="Calibri"/>
        </w:rPr>
      </w:pPr>
      <w:r w:rsidRPr="00C66EA3">
        <w:rPr>
          <w:rFonts w:eastAsia="Calibri"/>
        </w:rPr>
        <w:t>Līdzēji</w:t>
      </w:r>
      <w:r w:rsidR="00E0654C" w:rsidRPr="00C66EA3">
        <w:rPr>
          <w:rFonts w:eastAsia="Calibri"/>
        </w:rPr>
        <w:t xml:space="preserve"> strīdus risina savstarpēju sarunu ceļā. Ja šādā veidā vienošanos panākt nav iespējams </w:t>
      </w:r>
      <w:r w:rsidR="00E0654C" w:rsidRPr="00FC40C9">
        <w:rPr>
          <w:rFonts w:eastAsia="Calibri"/>
          <w:b/>
        </w:rPr>
        <w:t>30</w:t>
      </w:r>
      <w:r w:rsidR="000D0388" w:rsidRPr="00FC40C9">
        <w:rPr>
          <w:rFonts w:eastAsia="Calibri"/>
          <w:b/>
        </w:rPr>
        <w:t> </w:t>
      </w:r>
      <w:r w:rsidR="00E0654C" w:rsidRPr="00FC40C9">
        <w:rPr>
          <w:rFonts w:eastAsia="Calibri"/>
          <w:b/>
        </w:rPr>
        <w:t>(trīsdesmit)</w:t>
      </w:r>
      <w:r w:rsidR="00E0654C" w:rsidRPr="00C66EA3">
        <w:rPr>
          <w:rFonts w:eastAsia="Calibri"/>
        </w:rPr>
        <w:t xml:space="preserve"> kalendāro dienu laikā, </w:t>
      </w:r>
      <w:r w:rsidRPr="00C66EA3">
        <w:rPr>
          <w:rFonts w:eastAsia="Calibri"/>
        </w:rPr>
        <w:t>Līdzēji</w:t>
      </w:r>
      <w:r w:rsidR="00E0654C" w:rsidRPr="00C66EA3">
        <w:rPr>
          <w:rFonts w:eastAsia="Calibri"/>
        </w:rPr>
        <w:t xml:space="preserve"> strīdu</w:t>
      </w:r>
      <w:r w:rsidR="000D0388" w:rsidRPr="00C66EA3">
        <w:rPr>
          <w:rFonts w:eastAsia="Calibri"/>
        </w:rPr>
        <w:t>s</w:t>
      </w:r>
      <w:r w:rsidR="00E0654C" w:rsidRPr="00C66EA3">
        <w:rPr>
          <w:rFonts w:eastAsia="Calibri"/>
        </w:rPr>
        <w:t xml:space="preserve"> risina atbilstīgi Latvijas Republikā spēkā esošajiem normatīvajiem aktiem.</w:t>
      </w:r>
    </w:p>
    <w:p w14:paraId="042FD1EB" w14:textId="13E948BE" w:rsidR="00E0654C" w:rsidRPr="00C66EA3" w:rsidRDefault="008E7237" w:rsidP="00A31D5A">
      <w:pPr>
        <w:numPr>
          <w:ilvl w:val="1"/>
          <w:numId w:val="8"/>
        </w:numPr>
        <w:ind w:left="709" w:hanging="709"/>
        <w:rPr>
          <w:rFonts w:eastAsia="Calibri"/>
        </w:rPr>
      </w:pPr>
      <w:r w:rsidRPr="00C66EA3">
        <w:rPr>
          <w:rFonts w:eastAsia="Calibri"/>
          <w:bCs/>
        </w:rPr>
        <w:t>Līguma</w:t>
      </w:r>
      <w:r w:rsidR="00E0654C" w:rsidRPr="00C66EA3">
        <w:rPr>
          <w:rFonts w:eastAsia="Calibri"/>
        </w:rPr>
        <w:t xml:space="preserve"> izpildē tiek piemēroti Latvijas Republikas likumi un strīdi tiek risināti Latvijas Republikas tiesās.</w:t>
      </w:r>
      <w:r w:rsidR="00E0654C" w:rsidRPr="00C66EA3">
        <w:rPr>
          <w:rFonts w:eastAsia="Calibri"/>
          <w:i/>
        </w:rPr>
        <w:t xml:space="preserve"> </w:t>
      </w:r>
    </w:p>
    <w:p w14:paraId="3994C51E" w14:textId="58C15BC7" w:rsidR="00E0654C" w:rsidRPr="005A71ED" w:rsidRDefault="00E0654C" w:rsidP="00A31D5A">
      <w:pPr>
        <w:numPr>
          <w:ilvl w:val="1"/>
          <w:numId w:val="8"/>
        </w:numPr>
        <w:ind w:left="709" w:hanging="709"/>
        <w:rPr>
          <w:rFonts w:eastAsia="Calibri"/>
        </w:rPr>
      </w:pPr>
      <w:r w:rsidRPr="005A71ED">
        <w:rPr>
          <w:rFonts w:eastAsia="Calibri"/>
        </w:rPr>
        <w:t xml:space="preserve">Ja rodas strīds par </w:t>
      </w:r>
      <w:r w:rsidR="008E7237" w:rsidRPr="005A71ED">
        <w:rPr>
          <w:rFonts w:eastAsia="Calibri"/>
          <w:bCs/>
        </w:rPr>
        <w:t>Līguma</w:t>
      </w:r>
      <w:r w:rsidRPr="005A71ED">
        <w:rPr>
          <w:rFonts w:eastAsia="Calibri"/>
        </w:rPr>
        <w:t xml:space="preserve"> saistību saturu, </w:t>
      </w:r>
      <w:r w:rsidR="008E7237" w:rsidRPr="005A71ED">
        <w:rPr>
          <w:rFonts w:eastAsia="Calibri"/>
          <w:bCs/>
        </w:rPr>
        <w:t>Līguma</w:t>
      </w:r>
      <w:r w:rsidRPr="005A71ED">
        <w:rPr>
          <w:rFonts w:eastAsia="Calibri"/>
        </w:rPr>
        <w:t xml:space="preserve"> noteikumu interpretācijā </w:t>
      </w:r>
      <w:r w:rsidR="006965BE" w:rsidRPr="005A71ED">
        <w:rPr>
          <w:rFonts w:eastAsia="Calibri"/>
        </w:rPr>
        <w:t>Līdzēji</w:t>
      </w:r>
      <w:r w:rsidRPr="005A71ED">
        <w:rPr>
          <w:rFonts w:eastAsia="Calibri"/>
        </w:rPr>
        <w:t xml:space="preserve"> piemēro </w:t>
      </w:r>
      <w:r w:rsidR="00A10185" w:rsidRPr="005A71ED">
        <w:rPr>
          <w:rFonts w:eastAsia="Calibri"/>
        </w:rPr>
        <w:t>Atklāta konkursa</w:t>
      </w:r>
      <w:r w:rsidRPr="005A71ED">
        <w:rPr>
          <w:rFonts w:eastAsia="Calibri"/>
        </w:rPr>
        <w:t xml:space="preserve"> noteikumus un Izpildītāja iepriekš iesniegto piedāvājumu.</w:t>
      </w:r>
    </w:p>
    <w:p w14:paraId="1B5AD1D7" w14:textId="56D1AA7E" w:rsidR="00E0654C" w:rsidRPr="005A71ED" w:rsidRDefault="00E0654C" w:rsidP="00A31D5A">
      <w:pPr>
        <w:numPr>
          <w:ilvl w:val="1"/>
          <w:numId w:val="8"/>
        </w:numPr>
        <w:ind w:left="709" w:hanging="709"/>
        <w:rPr>
          <w:rFonts w:eastAsia="Calibri"/>
        </w:rPr>
      </w:pPr>
      <w:r w:rsidRPr="005A71ED">
        <w:rPr>
          <w:rFonts w:eastAsia="Calibri"/>
        </w:rPr>
        <w:t xml:space="preserve">Dokumenti, ziņas vai cita korespondence, kas ierakstītā pasta sūtījumā nosūtīta uz </w:t>
      </w:r>
      <w:r w:rsidR="008E7237" w:rsidRPr="005A71ED">
        <w:rPr>
          <w:rFonts w:eastAsia="Calibri"/>
          <w:bCs/>
        </w:rPr>
        <w:t>Līguma</w:t>
      </w:r>
      <w:r w:rsidRPr="005A71ED">
        <w:rPr>
          <w:rFonts w:eastAsia="Calibri"/>
        </w:rPr>
        <w:t xml:space="preserve"> norādīto </w:t>
      </w:r>
      <w:r w:rsidR="006965BE" w:rsidRPr="005A71ED">
        <w:rPr>
          <w:rFonts w:eastAsia="Calibri"/>
        </w:rPr>
        <w:t>Līdzēja</w:t>
      </w:r>
      <w:r w:rsidRPr="005A71ED">
        <w:rPr>
          <w:rFonts w:eastAsia="Calibri"/>
        </w:rPr>
        <w:t xml:space="preserve"> adresi, uzskatāma par paziņotu </w:t>
      </w:r>
      <w:r w:rsidRPr="002218ED">
        <w:rPr>
          <w:rFonts w:eastAsia="Calibri"/>
          <w:b/>
        </w:rPr>
        <w:t>7</w:t>
      </w:r>
      <w:r w:rsidR="001E5422" w:rsidRPr="002218ED">
        <w:rPr>
          <w:rFonts w:eastAsia="Calibri"/>
          <w:b/>
        </w:rPr>
        <w:t> .</w:t>
      </w:r>
      <w:r w:rsidRPr="002218ED">
        <w:rPr>
          <w:rFonts w:eastAsia="Calibri"/>
          <w:b/>
        </w:rPr>
        <w:t>(septītajā)</w:t>
      </w:r>
      <w:r w:rsidRPr="005A71ED">
        <w:rPr>
          <w:rFonts w:eastAsia="Calibri"/>
        </w:rPr>
        <w:t xml:space="preserve"> dienā pēc s</w:t>
      </w:r>
      <w:r w:rsidR="00C45806" w:rsidRPr="005A71ED">
        <w:rPr>
          <w:rFonts w:eastAsia="Calibri"/>
        </w:rPr>
        <w:t xml:space="preserve">ūtījuma nodošanas pasta iestādē, elektroniski nosūtīti paziņojumi uzskatāmi par nosūtītiem otrajā </w:t>
      </w:r>
      <w:r w:rsidR="00974C19" w:rsidRPr="005A71ED">
        <w:rPr>
          <w:rFonts w:eastAsia="Calibri"/>
        </w:rPr>
        <w:t xml:space="preserve">darba </w:t>
      </w:r>
      <w:r w:rsidR="00C45806" w:rsidRPr="005A71ED">
        <w:rPr>
          <w:rFonts w:eastAsia="Calibri"/>
        </w:rPr>
        <w:t xml:space="preserve">dienā pēc to nosūtīšanas. </w:t>
      </w:r>
      <w:r w:rsidR="002218ED">
        <w:rPr>
          <w:rFonts w:eastAsia="Calibri"/>
        </w:rPr>
        <w:t xml:space="preserve">Izpildītāja pienākums ir nosūtīt korespondenci gan Pasūtītāja kontaktpersonai, gan uz </w:t>
      </w:r>
      <w:hyperlink r:id="rId11" w:history="1">
        <w:r w:rsidR="002218ED" w:rsidRPr="00B2642E">
          <w:rPr>
            <w:rStyle w:val="Hyperlink"/>
            <w:rFonts w:eastAsia="Calibri"/>
          </w:rPr>
          <w:t>rsu@rsu.lv</w:t>
        </w:r>
      </w:hyperlink>
      <w:r w:rsidR="002218ED">
        <w:rPr>
          <w:rFonts w:eastAsia="Calibri"/>
        </w:rPr>
        <w:t xml:space="preserve"> . </w:t>
      </w:r>
    </w:p>
    <w:p w14:paraId="0630D297" w14:textId="0C854A5B" w:rsidR="00E0654C" w:rsidRPr="005A71ED" w:rsidRDefault="008E7237" w:rsidP="00A31D5A">
      <w:pPr>
        <w:numPr>
          <w:ilvl w:val="1"/>
          <w:numId w:val="8"/>
        </w:numPr>
        <w:ind w:left="709" w:hanging="709"/>
        <w:rPr>
          <w:rFonts w:eastAsia="Calibri"/>
        </w:rPr>
      </w:pPr>
      <w:r w:rsidRPr="005A71ED">
        <w:rPr>
          <w:rFonts w:eastAsia="Calibri"/>
          <w:bCs/>
        </w:rPr>
        <w:t>Līgums</w:t>
      </w:r>
      <w:r w:rsidR="00E0654C" w:rsidRPr="005A71ED">
        <w:rPr>
          <w:rFonts w:eastAsia="Calibri"/>
        </w:rPr>
        <w:t xml:space="preserve"> sastādīt</w:t>
      </w:r>
      <w:r w:rsidRPr="005A71ED">
        <w:rPr>
          <w:rFonts w:eastAsia="Calibri"/>
        </w:rPr>
        <w:t>s</w:t>
      </w:r>
      <w:r w:rsidR="00E0654C" w:rsidRPr="005A71ED">
        <w:rPr>
          <w:rFonts w:eastAsia="Calibri"/>
        </w:rPr>
        <w:t xml:space="preserve"> latviešu valodā, uz ___ (_____) lapām</w:t>
      </w:r>
      <w:r w:rsidR="00381C69" w:rsidRPr="005A71ED">
        <w:rPr>
          <w:rFonts w:eastAsia="Calibri"/>
        </w:rPr>
        <w:t xml:space="preserve">, </w:t>
      </w:r>
      <w:r w:rsidR="00381C69" w:rsidRPr="005A71ED">
        <w:t>noformēta elektroniskā dokumenta veidā. Pusēm ir pieejama abpusēji parakstīt</w:t>
      </w:r>
      <w:r w:rsidRPr="005A71ED">
        <w:t>s</w:t>
      </w:r>
      <w:r w:rsidR="00381C69" w:rsidRPr="005A71ED">
        <w:t xml:space="preserve"> </w:t>
      </w:r>
      <w:r w:rsidRPr="005A71ED">
        <w:rPr>
          <w:bCs/>
        </w:rPr>
        <w:t>Līgums</w:t>
      </w:r>
      <w:r w:rsidR="00381C69" w:rsidRPr="005A71ED">
        <w:t xml:space="preserve"> elektroniskā formātā</w:t>
      </w:r>
      <w:r w:rsidR="00E0654C" w:rsidRPr="005A71ED">
        <w:rPr>
          <w:rFonts w:eastAsia="Calibri"/>
        </w:rPr>
        <w:t xml:space="preserve">. </w:t>
      </w:r>
      <w:r w:rsidRPr="005A71ED">
        <w:rPr>
          <w:rFonts w:eastAsia="Calibri"/>
          <w:bCs/>
        </w:rPr>
        <w:t>Līgumam</w:t>
      </w:r>
      <w:r w:rsidR="00E0654C" w:rsidRPr="005A71ED">
        <w:rPr>
          <w:rFonts w:eastAsia="Calibri"/>
        </w:rPr>
        <w:t xml:space="preserve"> tā noslēgšanas brīdī ir šādi pielikumi:</w:t>
      </w:r>
    </w:p>
    <w:p w14:paraId="1A0BA826" w14:textId="6E0BFBC0" w:rsidR="00E0654C" w:rsidRPr="005A71ED" w:rsidRDefault="00E0654C" w:rsidP="00E0654C">
      <w:pPr>
        <w:widowControl w:val="0"/>
        <w:ind w:left="567"/>
        <w:contextualSpacing/>
      </w:pPr>
      <w:r w:rsidRPr="005A71ED">
        <w:t xml:space="preserve">_.pielikums –Tehniskās specifikācijas (Tehniskais - Finanšu piedāvājums) </w:t>
      </w:r>
      <w:r w:rsidR="00732F28" w:rsidRPr="005A71ED">
        <w:t xml:space="preserve">uz </w:t>
      </w:r>
      <w:r w:rsidRPr="005A71ED">
        <w:t>______ (_______) lapām;</w:t>
      </w:r>
    </w:p>
    <w:p w14:paraId="1835C5D3" w14:textId="16E51767" w:rsidR="00E0654C" w:rsidRPr="005A71ED" w:rsidRDefault="00E0654C" w:rsidP="007607C0">
      <w:pPr>
        <w:widowControl w:val="0"/>
        <w:ind w:left="567"/>
        <w:contextualSpacing/>
      </w:pPr>
      <w:r w:rsidRPr="005A71ED">
        <w:t xml:space="preserve">__.pielikums - </w:t>
      </w:r>
      <w:r w:rsidR="001E448F" w:rsidRPr="005A71ED">
        <w:t>D</w:t>
      </w:r>
      <w:r w:rsidRPr="005A71ED">
        <w:t>arbu pieņemšanas - nod</w:t>
      </w:r>
      <w:r w:rsidR="00BE5995" w:rsidRPr="005A71ED">
        <w:t>ošanas akts, forma, uz __ (___</w:t>
      </w:r>
      <w:r w:rsidRPr="005A71ED">
        <w:t>) lapas</w:t>
      </w:r>
      <w:r w:rsidR="00B01E22" w:rsidRPr="005A71ED">
        <w:t>;</w:t>
      </w:r>
    </w:p>
    <w:p w14:paraId="417E3271" w14:textId="59B6CD43" w:rsidR="00E0654C" w:rsidRPr="005A71ED" w:rsidRDefault="006965BE" w:rsidP="001E5422">
      <w:pPr>
        <w:spacing w:before="240"/>
        <w:ind w:left="284"/>
        <w:jc w:val="center"/>
        <w:rPr>
          <w:b/>
          <w:caps/>
          <w:lang w:eastAsia="x-none"/>
        </w:rPr>
      </w:pPr>
      <w:r w:rsidRPr="005A71ED">
        <w:rPr>
          <w:b/>
          <w:caps/>
          <w:lang w:eastAsia="x-none"/>
        </w:rPr>
        <w:t>Līdzēju</w:t>
      </w:r>
      <w:r w:rsidR="00E0654C" w:rsidRPr="005A71ED">
        <w:rPr>
          <w:b/>
          <w:caps/>
          <w:lang w:eastAsia="x-none"/>
        </w:rPr>
        <w:t xml:space="preserve"> REKVIZĪTI UN PARAKSTI</w:t>
      </w:r>
    </w:p>
    <w:p w14:paraId="1CD9786F" w14:textId="77777777" w:rsidR="001E5422" w:rsidRPr="00A84BCA" w:rsidRDefault="001E5422" w:rsidP="00B01E22">
      <w:pPr>
        <w:keepNext/>
        <w:widowControl w:val="0"/>
        <w:tabs>
          <w:tab w:val="num" w:pos="851"/>
        </w:tabs>
        <w:ind w:left="851" w:hanging="851"/>
        <w:jc w:val="right"/>
        <w:rPr>
          <w:bCs/>
          <w:sz w:val="20"/>
          <w:szCs w:val="20"/>
        </w:rPr>
      </w:pPr>
    </w:p>
    <w:p w14:paraId="21BFCBDD" w14:textId="77777777" w:rsidR="00912E67" w:rsidRDefault="00912E67" w:rsidP="00912E67">
      <w:pPr>
        <w:jc w:val="left"/>
        <w:rPr>
          <w:sz w:val="20"/>
          <w:szCs w:val="20"/>
        </w:rPr>
      </w:pPr>
    </w:p>
    <w:p w14:paraId="57F0BBFD" w14:textId="77777777" w:rsidR="00912E67" w:rsidRDefault="00912E67" w:rsidP="00912E67">
      <w:pPr>
        <w:jc w:val="left"/>
        <w:rPr>
          <w:sz w:val="20"/>
          <w:szCs w:val="20"/>
        </w:rPr>
      </w:pPr>
    </w:p>
    <w:p w14:paraId="5E4896A8" w14:textId="55FCA271" w:rsidR="00912E67" w:rsidRDefault="00912E67" w:rsidP="00912E67">
      <w:pPr>
        <w:jc w:val="left"/>
        <w:rPr>
          <w:sz w:val="20"/>
          <w:szCs w:val="20"/>
        </w:rPr>
      </w:pPr>
      <w:r>
        <w:rPr>
          <w:sz w:val="20"/>
          <w:szCs w:val="20"/>
        </w:rPr>
        <w:t>Š</w:t>
      </w:r>
      <w:r w:rsidRPr="00FC40C9">
        <w:rPr>
          <w:sz w:val="20"/>
          <w:szCs w:val="20"/>
        </w:rPr>
        <w:t>IS DOKUMENTS IR PARKSTĪTS AR DROŠU ELEKTRONISKO PARAKSTU UN SATUR LAIKA ZĪMOGU</w:t>
      </w:r>
    </w:p>
    <w:p w14:paraId="25F883D4" w14:textId="77777777" w:rsidR="00912E67" w:rsidRDefault="00912E67">
      <w:pPr>
        <w:jc w:val="left"/>
        <w:rPr>
          <w:sz w:val="20"/>
          <w:szCs w:val="20"/>
        </w:rPr>
      </w:pPr>
      <w:r>
        <w:rPr>
          <w:sz w:val="20"/>
          <w:szCs w:val="20"/>
        </w:rPr>
        <w:br w:type="page"/>
      </w:r>
    </w:p>
    <w:p w14:paraId="3CA9C526" w14:textId="77777777" w:rsidR="00912E67" w:rsidRPr="00912E67" w:rsidRDefault="00912E67" w:rsidP="00912E67">
      <w:pPr>
        <w:jc w:val="left"/>
        <w:rPr>
          <w:bCs/>
          <w:sz w:val="20"/>
          <w:szCs w:val="20"/>
        </w:rPr>
      </w:pPr>
    </w:p>
    <w:p w14:paraId="6F3BA57D" w14:textId="77777777" w:rsidR="00912E67" w:rsidRDefault="00912E67">
      <w:pPr>
        <w:jc w:val="left"/>
        <w:rPr>
          <w:bCs/>
          <w:sz w:val="20"/>
          <w:szCs w:val="20"/>
        </w:rPr>
      </w:pPr>
    </w:p>
    <w:p w14:paraId="4345E24E" w14:textId="43404B3D" w:rsidR="00E0654C" w:rsidRPr="00A84BCA" w:rsidRDefault="00E0654C" w:rsidP="00B01E22">
      <w:pPr>
        <w:keepNext/>
        <w:widowControl w:val="0"/>
        <w:tabs>
          <w:tab w:val="num" w:pos="851"/>
        </w:tabs>
        <w:ind w:left="851" w:hanging="851"/>
        <w:jc w:val="right"/>
        <w:rPr>
          <w:bCs/>
          <w:sz w:val="20"/>
          <w:szCs w:val="20"/>
        </w:rPr>
      </w:pPr>
      <w:r w:rsidRPr="00A84BCA">
        <w:rPr>
          <w:bCs/>
          <w:sz w:val="20"/>
          <w:szCs w:val="20"/>
        </w:rPr>
        <w:t xml:space="preserve">__________ </w:t>
      </w:r>
      <w:r w:rsidR="008E7237" w:rsidRPr="008E7237">
        <w:rPr>
          <w:bCs/>
          <w:sz w:val="20"/>
          <w:szCs w:val="20"/>
        </w:rPr>
        <w:t>Līgum</w:t>
      </w:r>
      <w:r w:rsidR="008E7237">
        <w:rPr>
          <w:bCs/>
          <w:sz w:val="20"/>
          <w:szCs w:val="20"/>
        </w:rPr>
        <w:t>s</w:t>
      </w:r>
      <w:r w:rsidRPr="00A84BCA">
        <w:rPr>
          <w:bCs/>
          <w:sz w:val="20"/>
          <w:szCs w:val="20"/>
        </w:rPr>
        <w:t xml:space="preserve"> Nr. ______________________ </w:t>
      </w:r>
    </w:p>
    <w:p w14:paraId="6B07A765" w14:textId="77777777" w:rsidR="00E0654C" w:rsidRPr="00A84BCA" w:rsidRDefault="00E0654C" w:rsidP="00E0654C">
      <w:pPr>
        <w:keepNext/>
        <w:widowControl w:val="0"/>
        <w:tabs>
          <w:tab w:val="num" w:pos="851"/>
        </w:tabs>
        <w:ind w:left="851" w:hanging="851"/>
        <w:jc w:val="right"/>
        <w:rPr>
          <w:b/>
          <w:bCs/>
          <w:sz w:val="20"/>
          <w:szCs w:val="20"/>
        </w:rPr>
      </w:pPr>
      <w:r w:rsidRPr="00A84BCA">
        <w:rPr>
          <w:b/>
          <w:bCs/>
          <w:sz w:val="20"/>
          <w:szCs w:val="20"/>
        </w:rPr>
        <w:t>___.pielikums</w:t>
      </w:r>
    </w:p>
    <w:p w14:paraId="1FADBE76" w14:textId="77777777" w:rsidR="00E0654C" w:rsidRPr="00A84BCA" w:rsidRDefault="00E0654C" w:rsidP="00E0654C">
      <w:pPr>
        <w:keepNext/>
        <w:widowControl w:val="0"/>
        <w:jc w:val="right"/>
        <w:rPr>
          <w:sz w:val="20"/>
          <w:szCs w:val="20"/>
        </w:rPr>
      </w:pPr>
    </w:p>
    <w:p w14:paraId="67707694" w14:textId="10B0F08F" w:rsidR="00E0654C" w:rsidRPr="00A84BCA" w:rsidRDefault="00E0654C" w:rsidP="00E0654C">
      <w:pPr>
        <w:keepNext/>
        <w:widowControl w:val="0"/>
        <w:tabs>
          <w:tab w:val="center" w:pos="4153"/>
          <w:tab w:val="right" w:pos="8306"/>
        </w:tabs>
        <w:autoSpaceDE w:val="0"/>
        <w:autoSpaceDN w:val="0"/>
        <w:jc w:val="center"/>
        <w:rPr>
          <w:b/>
          <w:bCs/>
        </w:rPr>
      </w:pPr>
      <w:r w:rsidRPr="00A84BCA">
        <w:rPr>
          <w:b/>
          <w:bCs/>
        </w:rPr>
        <w:t>DARBU PIEŅEMŠANAS - NODOŠANAS AKTS</w:t>
      </w:r>
    </w:p>
    <w:p w14:paraId="6081F111" w14:textId="77777777" w:rsidR="00E0654C" w:rsidRPr="00A84BCA" w:rsidRDefault="00E0654C" w:rsidP="00E0654C">
      <w:pPr>
        <w:keepNext/>
        <w:widowControl w:val="0"/>
        <w:autoSpaceDE w:val="0"/>
        <w:autoSpaceDN w:val="0"/>
        <w:adjustRightInd w:val="0"/>
        <w:jc w:val="center"/>
      </w:pPr>
      <w:r w:rsidRPr="00A84BCA">
        <w:t>Rīgā, ____.gada _____________</w:t>
      </w:r>
    </w:p>
    <w:p w14:paraId="740A0931" w14:textId="77777777" w:rsidR="00E0654C" w:rsidRPr="00A84BCA" w:rsidRDefault="00E0654C" w:rsidP="00E0654C">
      <w:pPr>
        <w:keepNext/>
        <w:widowControl w:val="0"/>
        <w:rPr>
          <w:b/>
          <w:bCs/>
        </w:rPr>
      </w:pPr>
    </w:p>
    <w:p w14:paraId="400F8BD8" w14:textId="77777777" w:rsidR="00E0654C" w:rsidRPr="00A84BCA" w:rsidRDefault="00E0654C" w:rsidP="00E0654C">
      <w:pPr>
        <w:keepNext/>
        <w:widowControl w:val="0"/>
        <w:autoSpaceDE w:val="0"/>
        <w:autoSpaceDN w:val="0"/>
        <w:spacing w:line="320" w:lineRule="atLeast"/>
      </w:pPr>
      <w:r w:rsidRPr="00A84BCA">
        <w:rPr>
          <w:b/>
          <w:bCs/>
        </w:rPr>
        <w:t>________ „______________”</w:t>
      </w:r>
      <w:r w:rsidRPr="00A84BCA">
        <w:t xml:space="preserve">, ko pārstāv _________________, turpmāk tekstā saukta– </w:t>
      </w:r>
      <w:r w:rsidRPr="00A84BCA">
        <w:rPr>
          <w:b/>
          <w:bCs/>
        </w:rPr>
        <w:t>„Pasūtītājs”</w:t>
      </w:r>
    </w:p>
    <w:p w14:paraId="2F74BECD" w14:textId="77777777" w:rsidR="00E0654C" w:rsidRPr="00A84BCA" w:rsidRDefault="00E0654C" w:rsidP="00E0654C">
      <w:pPr>
        <w:keepNext/>
        <w:widowControl w:val="0"/>
        <w:autoSpaceDE w:val="0"/>
        <w:autoSpaceDN w:val="0"/>
        <w:spacing w:line="320" w:lineRule="atLeast"/>
      </w:pPr>
      <w:r w:rsidRPr="00A84BCA">
        <w:t>un</w:t>
      </w:r>
    </w:p>
    <w:p w14:paraId="2CC89671" w14:textId="77777777" w:rsidR="00E0654C" w:rsidRPr="00A84BCA" w:rsidRDefault="00E0654C" w:rsidP="00E0654C">
      <w:pPr>
        <w:keepNext/>
        <w:spacing w:before="60" w:line="320" w:lineRule="atLeast"/>
      </w:pPr>
      <w:r w:rsidRPr="00A84BCA">
        <w:rPr>
          <w:b/>
          <w:bCs/>
        </w:rPr>
        <w:t>________ „______________”</w:t>
      </w:r>
      <w:r w:rsidRPr="00A84BCA">
        <w:t xml:space="preserve">, ko pārstāv _______________, turpmāk tekstā saukta – </w:t>
      </w:r>
      <w:r w:rsidRPr="00A84BCA">
        <w:rPr>
          <w:b/>
          <w:bCs/>
        </w:rPr>
        <w:t>„Izpildītājs”</w:t>
      </w:r>
      <w:r w:rsidRPr="00A84BCA">
        <w:t xml:space="preserve">,  abi kopā turpmāk tekstā saukti </w:t>
      </w:r>
      <w:r w:rsidRPr="00A84BCA">
        <w:rPr>
          <w:b/>
          <w:bCs/>
        </w:rPr>
        <w:t>“Puses”</w:t>
      </w:r>
      <w:r w:rsidRPr="00A84BCA">
        <w:t xml:space="preserve"> un katrs atsevišķi- </w:t>
      </w:r>
      <w:r w:rsidRPr="00A84BCA">
        <w:rPr>
          <w:b/>
          <w:bCs/>
        </w:rPr>
        <w:t>„Puse”</w:t>
      </w:r>
      <w:r w:rsidRPr="00A84BCA">
        <w:t xml:space="preserve">, </w:t>
      </w:r>
    </w:p>
    <w:p w14:paraId="264029F8" w14:textId="77777777" w:rsidR="00E0654C" w:rsidRPr="00A84BCA" w:rsidRDefault="00E0654C" w:rsidP="00E0654C">
      <w:pPr>
        <w:keepNext/>
      </w:pPr>
    </w:p>
    <w:p w14:paraId="0696DC6C" w14:textId="77777777" w:rsidR="00E0654C" w:rsidRPr="00A84BCA" w:rsidRDefault="00E0654C" w:rsidP="00E0654C">
      <w:pPr>
        <w:keepNext/>
      </w:pPr>
      <w:r w:rsidRPr="00A84BCA">
        <w:rPr>
          <w:noProof/>
          <w:lang w:eastAsia="lv-LV"/>
        </w:rPr>
        <mc:AlternateContent>
          <mc:Choice Requires="wps">
            <w:drawing>
              <wp:anchor distT="0" distB="0" distL="114300" distR="114300" simplePos="0" relativeHeight="251659264" behindDoc="1" locked="0" layoutInCell="0" allowOverlap="1" wp14:anchorId="1A64EC8C" wp14:editId="2CD365EA">
                <wp:simplePos x="0" y="0"/>
                <wp:positionH relativeFrom="margin">
                  <wp:posOffset>-67310</wp:posOffset>
                </wp:positionH>
                <wp:positionV relativeFrom="margin">
                  <wp:posOffset>2592705</wp:posOffset>
                </wp:positionV>
                <wp:extent cx="6403975" cy="2089785"/>
                <wp:effectExtent l="0" t="1709420" r="0" b="163004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03975" cy="2089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FCDC79" w14:textId="77777777" w:rsidR="00FB03F3" w:rsidRDefault="00FB03F3" w:rsidP="00E0654C">
                            <w:pPr>
                              <w:pStyle w:val="NormalWeb"/>
                              <w:spacing w:before="0" w:beforeAutospacing="0" w:after="0" w:afterAutospacing="0"/>
                              <w:jc w:val="center"/>
                            </w:pPr>
                            <w:r>
                              <w:rPr>
                                <w:color w:val="C0C0C0"/>
                                <w:sz w:val="2"/>
                                <w:szCs w:val="2"/>
                                <w14:textFill>
                                  <w14:solidFill>
                                    <w14:srgbClr w14:val="C0C0C0">
                                      <w14:alpha w14:val="50000"/>
                                    </w14:srgbClr>
                                  </w14:solidFill>
                                </w14:textFill>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64EC8C" id="_x0000_t202" coordsize="21600,21600" o:spt="202" path="m,l,21600r21600,l21600,xe">
                <v:stroke joinstyle="miter"/>
                <v:path gradientshapeok="t" o:connecttype="rect"/>
              </v:shapetype>
              <v:shape id="WordArt 6" o:spid="_x0000_s1026" type="#_x0000_t202" style="position:absolute;left:0;text-align:left;margin-left:-5.3pt;margin-top:204.15pt;width:504.25pt;height:164.5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" o:allowincell="f" filled="f" stroked="f">
                <v:stroke joinstyle="round"/>
                <o:lock v:ext="edit" shapetype="t"/>
                <v:textbox style="mso-fit-shape-to-text:t">
                  <w:txbxContent>
                    <w:p w14:paraId="07FCDC79" w14:textId="77777777" w:rsidR="00FB03F3" w:rsidRDefault="00FB03F3" w:rsidP="00E0654C">
                      <w:pPr>
                        <w:pStyle w:val="NormalWeb"/>
                        <w:spacing w:before="0" w:beforeAutospacing="0" w:after="0" w:afterAutospacing="0"/>
                        <w:jc w:val="center"/>
                      </w:pPr>
                      <w:r>
                        <w:rPr>
                          <w:color w:val="C0C0C0"/>
                          <w:sz w:val="2"/>
                          <w:szCs w:val="2"/>
                          <w14:textFill>
                            <w14:solidFill>
                              <w14:srgbClr w14:val="C0C0C0">
                                <w14:alpha w14:val="50000"/>
                              </w14:srgbClr>
                            </w14:solidFill>
                          </w14:textFill>
                        </w:rPr>
                        <w:t>PARAUGS</w:t>
                      </w:r>
                    </w:p>
                  </w:txbxContent>
                </v:textbox>
                <w10:wrap anchorx="margin" anchory="margin"/>
              </v:shape>
            </w:pict>
          </mc:Fallback>
        </mc:AlternateContent>
      </w:r>
      <w:r w:rsidRPr="00A84BCA">
        <w:t>Ņemot vērā to, ka:</w:t>
      </w:r>
    </w:p>
    <w:p w14:paraId="6492E017" w14:textId="77777777" w:rsidR="00E0654C" w:rsidRPr="00A84BCA" w:rsidRDefault="00E0654C" w:rsidP="00E0654C">
      <w:pPr>
        <w:keepNext/>
      </w:pPr>
    </w:p>
    <w:p w14:paraId="71ABCFC8" w14:textId="05736E9D" w:rsidR="00E0654C" w:rsidRPr="00A84BCA" w:rsidRDefault="00E0654C" w:rsidP="00E0654C">
      <w:pPr>
        <w:keepNext/>
      </w:pPr>
      <w:r w:rsidRPr="00A84BCA">
        <w:t xml:space="preserve">◊ ____. gada _____________ Puses noslēgušas </w:t>
      </w:r>
      <w:r w:rsidR="008E7237">
        <w:rPr>
          <w:bCs/>
        </w:rPr>
        <w:t>l</w:t>
      </w:r>
      <w:r w:rsidR="008E7237" w:rsidRPr="008E7237">
        <w:rPr>
          <w:bCs/>
        </w:rPr>
        <w:t>īguma</w:t>
      </w:r>
      <w:r w:rsidRPr="00A84BCA">
        <w:t xml:space="preserve"> (turpmāk tekstā- „</w:t>
      </w:r>
      <w:r w:rsidR="008E7237" w:rsidRPr="008E7237">
        <w:rPr>
          <w:bCs/>
        </w:rPr>
        <w:t>Līgum</w:t>
      </w:r>
      <w:r w:rsidR="008E7237">
        <w:rPr>
          <w:bCs/>
        </w:rPr>
        <w:t>s</w:t>
      </w:r>
      <w:r w:rsidRPr="00A84BCA">
        <w:t xml:space="preserve">”), saskaņā ar kuru Izpildītājs apņēmās veikt </w:t>
      </w:r>
      <w:r w:rsidR="006965DD" w:rsidRPr="00A84BCA">
        <w:t xml:space="preserve">Darbus  </w:t>
      </w:r>
      <w:r w:rsidRPr="00A84BCA">
        <w:t>Objektā Rīgā, ______________:</w:t>
      </w:r>
    </w:p>
    <w:p w14:paraId="674F2E67" w14:textId="77777777" w:rsidR="00E0654C" w:rsidRPr="00A84BCA" w:rsidRDefault="00E0654C" w:rsidP="00E0654C">
      <w:pPr>
        <w:keepNext/>
      </w:pPr>
    </w:p>
    <w:p w14:paraId="63B42445" w14:textId="56F9BD4A" w:rsidR="00E0654C" w:rsidRPr="00A84BCA" w:rsidRDefault="00E0654C" w:rsidP="00E0654C">
      <w:pPr>
        <w:keepNext/>
      </w:pPr>
      <w:r w:rsidRPr="00A84BCA">
        <w:t xml:space="preserve">◊ Puses ar šo pieņemšanas-nodošanas aktu, turpmāk – Akts, apliecina, ka Izpildītājs ir izpildījis </w:t>
      </w:r>
      <w:r w:rsidR="006965DD" w:rsidRPr="00A84BCA">
        <w:t xml:space="preserve">Darbus </w:t>
      </w:r>
      <w:r w:rsidRPr="00A84BCA">
        <w:rPr>
          <w:b/>
        </w:rPr>
        <w:t xml:space="preserve">Objektā </w:t>
      </w:r>
      <w:r w:rsidRPr="00A84BCA">
        <w:t>un ____.gada ___________ nodevis  Pasūtītājam.</w:t>
      </w:r>
    </w:p>
    <w:p w14:paraId="10E058C4" w14:textId="77777777" w:rsidR="00E0654C" w:rsidRPr="00A84BCA" w:rsidRDefault="00E0654C" w:rsidP="00E0654C">
      <w:pPr>
        <w:keepNext/>
      </w:pPr>
    </w:p>
    <w:p w14:paraId="09BA07AF" w14:textId="45DFB140" w:rsidR="00E0654C" w:rsidRPr="00A84BCA" w:rsidRDefault="00E0654C" w:rsidP="00086CDD">
      <w:pPr>
        <w:keepNext/>
        <w:numPr>
          <w:ilvl w:val="0"/>
          <w:numId w:val="21"/>
        </w:numPr>
        <w:spacing w:before="120"/>
        <w:ind w:left="284" w:hanging="284"/>
      </w:pPr>
      <w:r w:rsidRPr="00A84BCA">
        <w:t xml:space="preserve">Pasūtītājs apliecina, ka tam uz šī Akta parakstīšanas brīdi nav pretenziju pret Izpildītāju saistībā ar </w:t>
      </w:r>
      <w:r w:rsidR="006965DD" w:rsidRPr="00A84BCA">
        <w:t xml:space="preserve">Darbu </w:t>
      </w:r>
      <w:r w:rsidRPr="00A84BCA">
        <w:t xml:space="preserve">izpildes apjomu un kvalitāti </w:t>
      </w:r>
      <w:r w:rsidRPr="00A84BCA">
        <w:rPr>
          <w:b/>
        </w:rPr>
        <w:t>Objektā</w:t>
      </w:r>
      <w:r w:rsidRPr="00A84BCA">
        <w:t>;</w:t>
      </w:r>
    </w:p>
    <w:p w14:paraId="40C58C0E" w14:textId="77777777" w:rsidR="00E0654C" w:rsidRPr="00A84BCA" w:rsidRDefault="00E0654C" w:rsidP="00086CDD">
      <w:pPr>
        <w:keepNext/>
        <w:numPr>
          <w:ilvl w:val="0"/>
          <w:numId w:val="21"/>
        </w:numPr>
        <w:spacing w:before="120"/>
        <w:ind w:left="284" w:hanging="284"/>
      </w:pPr>
      <w:r w:rsidRPr="00A84BCA">
        <w:t xml:space="preserve">Cita informācija - ________________________________________________. </w:t>
      </w:r>
    </w:p>
    <w:p w14:paraId="759AD9DD" w14:textId="77777777" w:rsidR="00E0654C" w:rsidRPr="00A84BCA" w:rsidRDefault="00E0654C" w:rsidP="00086CDD">
      <w:pPr>
        <w:keepNext/>
        <w:numPr>
          <w:ilvl w:val="0"/>
          <w:numId w:val="21"/>
        </w:numPr>
        <w:spacing w:before="120"/>
        <w:ind w:left="284" w:hanging="284"/>
      </w:pPr>
      <w:r w:rsidRPr="00A84BCA">
        <w:t>Šajā Aktā lietotajiem terminiem ir tāda pati nozīme kā Līgumā lietotajiem.</w:t>
      </w:r>
    </w:p>
    <w:p w14:paraId="50A4D8E3" w14:textId="77777777" w:rsidR="00E0654C" w:rsidRPr="00A84BCA" w:rsidRDefault="00E0654C" w:rsidP="00086CDD">
      <w:pPr>
        <w:keepNext/>
        <w:numPr>
          <w:ilvl w:val="0"/>
          <w:numId w:val="21"/>
        </w:numPr>
        <w:spacing w:before="120"/>
        <w:ind w:left="284" w:hanging="284"/>
      </w:pPr>
      <w:r w:rsidRPr="00A84BCA">
        <w:t>Šis Akts ir sastādīts un parakstīts uz vienas lapas, divos eksemplāros, katrai Pusei pēc parakstīšanas tiks nodots viens Akta eksemplārs.</w:t>
      </w:r>
    </w:p>
    <w:p w14:paraId="5F2161FE" w14:textId="77777777" w:rsidR="00E0654C" w:rsidRPr="00A84BCA" w:rsidRDefault="00E0654C" w:rsidP="00E0654C">
      <w:pPr>
        <w:keepNext/>
        <w:ind w:left="284"/>
        <w:rPr>
          <w:i/>
          <w:iCs/>
        </w:rPr>
      </w:pPr>
    </w:p>
    <w:tbl>
      <w:tblPr>
        <w:tblW w:w="8223" w:type="dxa"/>
        <w:jc w:val="center"/>
        <w:tblLook w:val="04A0" w:firstRow="1" w:lastRow="0" w:firstColumn="1" w:lastColumn="0" w:noHBand="0" w:noVBand="1"/>
      </w:tblPr>
      <w:tblGrid>
        <w:gridCol w:w="3866"/>
        <w:gridCol w:w="444"/>
        <w:gridCol w:w="3913"/>
      </w:tblGrid>
      <w:tr w:rsidR="00E0654C" w:rsidRPr="00A84BCA" w14:paraId="4A21E829" w14:textId="77777777" w:rsidTr="00823370">
        <w:trPr>
          <w:jc w:val="center"/>
        </w:trPr>
        <w:tc>
          <w:tcPr>
            <w:tcW w:w="3866" w:type="dxa"/>
          </w:tcPr>
          <w:p w14:paraId="1EB92BD6" w14:textId="77777777" w:rsidR="00E0654C" w:rsidRPr="00A84BCA" w:rsidRDefault="00E0654C" w:rsidP="00823370">
            <w:pPr>
              <w:keepNext/>
              <w:jc w:val="left"/>
              <w:rPr>
                <w:noProof/>
              </w:rPr>
            </w:pPr>
            <w:r w:rsidRPr="00A84BCA">
              <w:rPr>
                <w:noProof/>
              </w:rPr>
              <w:t xml:space="preserve">Pasūtītājs: </w:t>
            </w:r>
          </w:p>
          <w:p w14:paraId="40D36D0F" w14:textId="77777777" w:rsidR="00E0654C" w:rsidRPr="00A84BCA" w:rsidRDefault="00E0654C" w:rsidP="00823370">
            <w:pPr>
              <w:keepNext/>
              <w:jc w:val="left"/>
              <w:rPr>
                <w:b/>
                <w:noProof/>
              </w:rPr>
            </w:pPr>
            <w:r w:rsidRPr="00A84BCA">
              <w:rPr>
                <w:b/>
                <w:noProof/>
              </w:rPr>
              <w:t>Rīgas Stradiņa universitāte</w:t>
            </w:r>
          </w:p>
          <w:p w14:paraId="0A0BBAC2" w14:textId="77777777" w:rsidR="00E0654C" w:rsidRPr="00A84BCA" w:rsidRDefault="00E0654C" w:rsidP="00823370">
            <w:pPr>
              <w:keepNext/>
              <w:jc w:val="left"/>
              <w:rPr>
                <w:noProof/>
              </w:rPr>
            </w:pPr>
          </w:p>
          <w:p w14:paraId="7F0863F0" w14:textId="77777777" w:rsidR="00E0654C" w:rsidRPr="00A84BCA" w:rsidRDefault="00E0654C" w:rsidP="00823370">
            <w:pPr>
              <w:keepNext/>
              <w:jc w:val="left"/>
              <w:rPr>
                <w:noProof/>
              </w:rPr>
            </w:pPr>
            <w:r w:rsidRPr="00A84BCA">
              <w:rPr>
                <w:noProof/>
              </w:rPr>
              <w:t>__________</w:t>
            </w:r>
          </w:p>
          <w:p w14:paraId="7FEEE89E" w14:textId="77777777" w:rsidR="00E0654C" w:rsidRPr="00A84BCA" w:rsidRDefault="00E0654C" w:rsidP="00823370">
            <w:pPr>
              <w:keepNext/>
              <w:jc w:val="left"/>
              <w:rPr>
                <w:noProof/>
                <w:vertAlign w:val="superscript"/>
              </w:rPr>
            </w:pPr>
          </w:p>
          <w:p w14:paraId="0B5EEE1D" w14:textId="77777777" w:rsidR="00E0654C" w:rsidRPr="00A84BCA" w:rsidRDefault="00E0654C" w:rsidP="00823370">
            <w:pPr>
              <w:keepNext/>
              <w:jc w:val="left"/>
              <w:rPr>
                <w:noProof/>
              </w:rPr>
            </w:pPr>
            <w:r w:rsidRPr="00A84BCA">
              <w:rPr>
                <w:noProof/>
              </w:rPr>
              <w:t>__________________________</w:t>
            </w:r>
          </w:p>
          <w:p w14:paraId="53E173A0" w14:textId="77777777" w:rsidR="00E0654C" w:rsidRPr="00A84BCA" w:rsidRDefault="00E0654C" w:rsidP="00823370">
            <w:pPr>
              <w:keepNext/>
              <w:jc w:val="left"/>
              <w:rPr>
                <w:b/>
                <w:noProof/>
              </w:rPr>
            </w:pPr>
            <w:r w:rsidRPr="00A84BCA">
              <w:rPr>
                <w:noProof/>
                <w:vertAlign w:val="superscript"/>
              </w:rPr>
              <w:t xml:space="preserve">                ( paraksts)</w:t>
            </w:r>
          </w:p>
        </w:tc>
        <w:tc>
          <w:tcPr>
            <w:tcW w:w="444" w:type="dxa"/>
          </w:tcPr>
          <w:p w14:paraId="0B1D9799" w14:textId="77777777" w:rsidR="00E0654C" w:rsidRPr="00A84BCA" w:rsidRDefault="00E0654C" w:rsidP="00823370">
            <w:pPr>
              <w:keepNext/>
              <w:jc w:val="left"/>
              <w:rPr>
                <w:b/>
                <w:noProof/>
              </w:rPr>
            </w:pPr>
          </w:p>
        </w:tc>
        <w:tc>
          <w:tcPr>
            <w:tcW w:w="3913" w:type="dxa"/>
          </w:tcPr>
          <w:p w14:paraId="094D6D3A" w14:textId="77777777" w:rsidR="00E0654C" w:rsidRPr="00A84BCA" w:rsidRDefault="00E0654C" w:rsidP="00823370">
            <w:pPr>
              <w:keepNext/>
              <w:ind w:left="-644" w:right="-28" w:firstLine="644"/>
            </w:pPr>
            <w:r w:rsidRPr="00A84BCA">
              <w:rPr>
                <w:noProof/>
              </w:rPr>
              <w:t>Izpildītājs:</w:t>
            </w:r>
            <w:r w:rsidRPr="00A84BCA">
              <w:t xml:space="preserve"> </w:t>
            </w:r>
          </w:p>
          <w:p w14:paraId="7A63F6B9" w14:textId="77777777" w:rsidR="00E0654C" w:rsidRPr="00A84BCA" w:rsidRDefault="00E0654C" w:rsidP="00823370">
            <w:pPr>
              <w:keepNext/>
              <w:rPr>
                <w:rFonts w:eastAsia="Calibri"/>
                <w:b/>
                <w:noProof/>
              </w:rPr>
            </w:pPr>
            <w:r w:rsidRPr="00A84BCA">
              <w:rPr>
                <w:rFonts w:eastAsia="Calibri"/>
                <w:b/>
                <w:noProof/>
              </w:rPr>
              <w:t>_____________</w:t>
            </w:r>
          </w:p>
          <w:p w14:paraId="67FD214C" w14:textId="77777777" w:rsidR="00E0654C" w:rsidRPr="00A84BCA" w:rsidRDefault="00E0654C" w:rsidP="00823370">
            <w:pPr>
              <w:keepNext/>
              <w:rPr>
                <w:rFonts w:eastAsia="Calibri"/>
                <w:noProof/>
              </w:rPr>
            </w:pPr>
          </w:p>
          <w:p w14:paraId="74F357D1" w14:textId="77777777" w:rsidR="00E0654C" w:rsidRPr="00A84BCA" w:rsidRDefault="00E0654C" w:rsidP="00823370">
            <w:pPr>
              <w:keepNext/>
              <w:jc w:val="left"/>
              <w:rPr>
                <w:noProof/>
              </w:rPr>
            </w:pPr>
          </w:p>
          <w:p w14:paraId="367CECC1" w14:textId="77777777" w:rsidR="00E0654C" w:rsidRPr="00A84BCA" w:rsidRDefault="00E0654C" w:rsidP="00823370">
            <w:pPr>
              <w:keepNext/>
              <w:jc w:val="left"/>
              <w:rPr>
                <w:noProof/>
                <w:vertAlign w:val="superscript"/>
              </w:rPr>
            </w:pPr>
            <w:r w:rsidRPr="00A84BCA">
              <w:rPr>
                <w:noProof/>
                <w:vertAlign w:val="superscript"/>
              </w:rPr>
              <w:t>___________</w:t>
            </w:r>
          </w:p>
          <w:p w14:paraId="71937D74" w14:textId="77777777" w:rsidR="00E0654C" w:rsidRPr="00A84BCA" w:rsidRDefault="00E0654C" w:rsidP="00823370">
            <w:pPr>
              <w:keepNext/>
              <w:jc w:val="left"/>
              <w:rPr>
                <w:noProof/>
              </w:rPr>
            </w:pPr>
            <w:r w:rsidRPr="00A84BCA">
              <w:rPr>
                <w:noProof/>
              </w:rPr>
              <w:t>__________________________</w:t>
            </w:r>
          </w:p>
          <w:p w14:paraId="4240C712" w14:textId="77777777" w:rsidR="00E0654C" w:rsidRPr="00A84BCA" w:rsidRDefault="00E0654C" w:rsidP="00823370">
            <w:pPr>
              <w:keepNext/>
              <w:jc w:val="left"/>
              <w:rPr>
                <w:b/>
                <w:noProof/>
              </w:rPr>
            </w:pPr>
            <w:r w:rsidRPr="00A84BCA">
              <w:rPr>
                <w:noProof/>
                <w:vertAlign w:val="superscript"/>
              </w:rPr>
              <w:t xml:space="preserve">                ( paraksts)</w:t>
            </w:r>
          </w:p>
        </w:tc>
      </w:tr>
    </w:tbl>
    <w:p w14:paraId="11D458F2" w14:textId="77777777" w:rsidR="00E0654C" w:rsidRPr="00A84BCA" w:rsidRDefault="00E0654C" w:rsidP="00E0654C">
      <w:pPr>
        <w:jc w:val="center"/>
        <w:rPr>
          <w:lang w:eastAsia="ar-SA"/>
        </w:rPr>
      </w:pPr>
    </w:p>
    <w:p w14:paraId="314C80E0" w14:textId="1B41B760" w:rsidR="00E0654C" w:rsidRPr="00A84BCA" w:rsidRDefault="00E0654C" w:rsidP="00404390">
      <w:pPr>
        <w:tabs>
          <w:tab w:val="left" w:pos="2160"/>
        </w:tabs>
        <w:rPr>
          <w:i/>
          <w:color w:val="ED7D31" w:themeColor="accent2"/>
          <w:sz w:val="20"/>
          <w:szCs w:val="20"/>
        </w:rPr>
      </w:pPr>
    </w:p>
    <w:p w14:paraId="43248DAE" w14:textId="6C5C21B4" w:rsidR="008C20CD" w:rsidRPr="00A84BCA" w:rsidRDefault="008C20CD" w:rsidP="00404390">
      <w:pPr>
        <w:tabs>
          <w:tab w:val="left" w:pos="2160"/>
        </w:tabs>
        <w:rPr>
          <w:i/>
          <w:color w:val="ED7D31" w:themeColor="accent2"/>
          <w:sz w:val="20"/>
          <w:szCs w:val="20"/>
        </w:rPr>
      </w:pPr>
    </w:p>
    <w:p w14:paraId="2585D9E6" w14:textId="1B05086D" w:rsidR="008C20CD" w:rsidRPr="00A84BCA" w:rsidRDefault="008C20CD" w:rsidP="00404390">
      <w:pPr>
        <w:tabs>
          <w:tab w:val="left" w:pos="2160"/>
        </w:tabs>
        <w:rPr>
          <w:i/>
          <w:color w:val="ED7D31" w:themeColor="accent2"/>
          <w:sz w:val="20"/>
          <w:szCs w:val="20"/>
        </w:rPr>
      </w:pPr>
    </w:p>
    <w:p w14:paraId="2B20F618" w14:textId="2A8DCEE9" w:rsidR="008C20CD" w:rsidRPr="00A84BCA" w:rsidRDefault="008C20CD" w:rsidP="00404390">
      <w:pPr>
        <w:tabs>
          <w:tab w:val="left" w:pos="2160"/>
        </w:tabs>
        <w:rPr>
          <w:i/>
          <w:color w:val="ED7D31" w:themeColor="accent2"/>
          <w:sz w:val="20"/>
          <w:szCs w:val="20"/>
        </w:rPr>
      </w:pPr>
    </w:p>
    <w:p w14:paraId="1D479278" w14:textId="34C0E565" w:rsidR="008C20CD" w:rsidRPr="00FC40C9" w:rsidRDefault="00FC40C9" w:rsidP="00FC40C9">
      <w:pPr>
        <w:tabs>
          <w:tab w:val="left" w:pos="2160"/>
        </w:tabs>
        <w:jc w:val="center"/>
        <w:rPr>
          <w:sz w:val="20"/>
          <w:szCs w:val="20"/>
        </w:rPr>
      </w:pPr>
      <w:r w:rsidRPr="00FC40C9">
        <w:rPr>
          <w:sz w:val="20"/>
          <w:szCs w:val="20"/>
        </w:rPr>
        <w:t>ŠIS DOKUMENTS IR PARKSTĪTS AR DROŠU ELEKTRONISKO PARAKSTU UN SATUR LAIKA ZĪMOGU</w:t>
      </w:r>
    </w:p>
    <w:p w14:paraId="473021EF" w14:textId="1C929A54" w:rsidR="008C20CD" w:rsidRPr="00A84BCA" w:rsidRDefault="008C20CD" w:rsidP="00404390">
      <w:pPr>
        <w:tabs>
          <w:tab w:val="left" w:pos="2160"/>
        </w:tabs>
        <w:rPr>
          <w:i/>
          <w:color w:val="ED7D31" w:themeColor="accent2"/>
          <w:sz w:val="20"/>
          <w:szCs w:val="20"/>
        </w:rPr>
      </w:pPr>
    </w:p>
    <w:p w14:paraId="3F374D73" w14:textId="47A312D0" w:rsidR="008C20CD" w:rsidRPr="00A84BCA" w:rsidRDefault="008C20CD" w:rsidP="00404390">
      <w:pPr>
        <w:tabs>
          <w:tab w:val="left" w:pos="2160"/>
        </w:tabs>
        <w:rPr>
          <w:i/>
          <w:color w:val="ED7D31" w:themeColor="accent2"/>
          <w:sz w:val="20"/>
          <w:szCs w:val="20"/>
        </w:rPr>
      </w:pPr>
    </w:p>
    <w:p w14:paraId="56158DD4" w14:textId="13EED6CF" w:rsidR="008C20CD" w:rsidRPr="00A84BCA" w:rsidRDefault="008C20CD" w:rsidP="00404390">
      <w:pPr>
        <w:tabs>
          <w:tab w:val="left" w:pos="2160"/>
        </w:tabs>
        <w:rPr>
          <w:i/>
          <w:color w:val="ED7D31" w:themeColor="accent2"/>
          <w:sz w:val="20"/>
          <w:szCs w:val="20"/>
        </w:rPr>
      </w:pPr>
    </w:p>
    <w:p w14:paraId="4CB3800A" w14:textId="1D43EC5B" w:rsidR="008C20CD" w:rsidRPr="00A84BCA" w:rsidRDefault="008C20CD" w:rsidP="00404390">
      <w:pPr>
        <w:tabs>
          <w:tab w:val="left" w:pos="2160"/>
        </w:tabs>
        <w:rPr>
          <w:i/>
          <w:color w:val="ED7D31" w:themeColor="accent2"/>
          <w:sz w:val="20"/>
          <w:szCs w:val="20"/>
        </w:rPr>
      </w:pPr>
    </w:p>
    <w:p w14:paraId="51CF280A" w14:textId="15F731DB" w:rsidR="008C20CD" w:rsidRPr="00A84BCA" w:rsidRDefault="008C20CD" w:rsidP="00404390">
      <w:pPr>
        <w:tabs>
          <w:tab w:val="left" w:pos="2160"/>
        </w:tabs>
        <w:rPr>
          <w:iCs/>
          <w:color w:val="ED7D31" w:themeColor="accent2"/>
          <w:sz w:val="20"/>
          <w:szCs w:val="20"/>
        </w:rPr>
      </w:pPr>
    </w:p>
    <w:p w14:paraId="474067D7" w14:textId="0CDC6F50" w:rsidR="008C20CD" w:rsidRPr="00A84BCA" w:rsidRDefault="008C20CD" w:rsidP="00404390">
      <w:pPr>
        <w:tabs>
          <w:tab w:val="left" w:pos="2160"/>
        </w:tabs>
        <w:rPr>
          <w:iCs/>
          <w:color w:val="ED7D31" w:themeColor="accent2"/>
          <w:sz w:val="20"/>
          <w:szCs w:val="20"/>
        </w:rPr>
      </w:pPr>
    </w:p>
    <w:p w14:paraId="7FA6F91F" w14:textId="43B008C8" w:rsidR="008C20CD" w:rsidRPr="00A84BCA" w:rsidRDefault="008C20CD" w:rsidP="00404390">
      <w:pPr>
        <w:tabs>
          <w:tab w:val="left" w:pos="2160"/>
        </w:tabs>
        <w:rPr>
          <w:iCs/>
          <w:color w:val="ED7D31" w:themeColor="accent2"/>
          <w:sz w:val="20"/>
          <w:szCs w:val="20"/>
        </w:rPr>
      </w:pPr>
    </w:p>
    <w:p w14:paraId="534DB77F" w14:textId="678570FB" w:rsidR="008C20CD" w:rsidRPr="00A84BCA" w:rsidRDefault="008C20CD" w:rsidP="00404390">
      <w:pPr>
        <w:tabs>
          <w:tab w:val="left" w:pos="2160"/>
        </w:tabs>
        <w:rPr>
          <w:iCs/>
          <w:color w:val="ED7D31" w:themeColor="accent2"/>
          <w:sz w:val="20"/>
          <w:szCs w:val="20"/>
        </w:rPr>
      </w:pPr>
    </w:p>
    <w:p w14:paraId="054C31F7" w14:textId="57258FF8" w:rsidR="008C20CD" w:rsidRPr="00A84BCA" w:rsidRDefault="008C20CD" w:rsidP="00404390">
      <w:pPr>
        <w:tabs>
          <w:tab w:val="left" w:pos="2160"/>
        </w:tabs>
        <w:rPr>
          <w:iCs/>
          <w:color w:val="ED7D31" w:themeColor="accent2"/>
          <w:sz w:val="20"/>
          <w:szCs w:val="20"/>
        </w:rPr>
      </w:pPr>
    </w:p>
    <w:sectPr w:rsidR="008C20CD" w:rsidRPr="00A84BCA" w:rsidSect="006C3A50">
      <w:footerReference w:type="default" r:id="rId12"/>
      <w:pgSz w:w="11906" w:h="16838"/>
      <w:pgMar w:top="1134" w:right="1134" w:bottom="1134" w:left="1418"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DAB085" w16cex:dateUtc="2024-02-26T17:24:51.754Z"/>
  <w16cex:commentExtensible w16cex:durableId="042372E6" w16cex:dateUtc="2024-02-26T17:26:12.55Z"/>
  <w16cex:commentExtensible w16cex:durableId="535F8ABF" w16cex:dateUtc="2024-02-26T17:26:35.816Z"/>
  <w16cex:commentExtensible w16cex:durableId="4711E606" w16cex:dateUtc="2024-02-26T17:27:26.093Z"/>
  <w16cex:commentExtensible w16cex:durableId="61FA5719" w16cex:dateUtc="2024-02-26T17:28:44.632Z"/>
  <w16cex:commentExtensible w16cex:durableId="5E9DB496" w16cex:dateUtc="2024-02-26T17:29:07.004Z"/>
  <w16cex:commentExtensible w16cex:durableId="7F1266BE" w16cex:dateUtc="2024-02-26T17:29:39.84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01BB" w14:textId="77777777" w:rsidR="00E96B71" w:rsidRDefault="00E96B71" w:rsidP="00BC4586">
      <w:r>
        <w:separator/>
      </w:r>
    </w:p>
    <w:p w14:paraId="2883070D" w14:textId="77777777" w:rsidR="00E96B71" w:rsidRDefault="00E96B71"/>
  </w:endnote>
  <w:endnote w:type="continuationSeparator" w:id="0">
    <w:p w14:paraId="6340DEBA" w14:textId="77777777" w:rsidR="00E96B71" w:rsidRDefault="00E96B71" w:rsidP="00BC4586">
      <w:r>
        <w:continuationSeparator/>
      </w:r>
    </w:p>
    <w:p w14:paraId="4AAD7A15" w14:textId="77777777" w:rsidR="00E96B71" w:rsidRDefault="00E96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A00002EF" w:usb1="4000004B" w:usb2="00000000" w:usb3="00000000" w:csb0="0000019F" w:csb1="00000000"/>
  </w:font>
  <w:font w:name="Times New Roman Bold">
    <w:panose1 w:val="020208030705050203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385761"/>
      <w:docPartObj>
        <w:docPartGallery w:val="Page Numbers (Bottom of Page)"/>
        <w:docPartUnique/>
      </w:docPartObj>
    </w:sdtPr>
    <w:sdtEndPr>
      <w:rPr>
        <w:noProof/>
      </w:rPr>
    </w:sdtEndPr>
    <w:sdtContent>
      <w:p w14:paraId="5595EF96" w14:textId="0F89997E" w:rsidR="00FB03F3" w:rsidRDefault="00FB03F3">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41538DD" w14:textId="77777777" w:rsidR="00FB03F3" w:rsidRDefault="00FB03F3" w:rsidP="00764D3B">
    <w:pPr>
      <w:pStyle w:val="Footer"/>
      <w:jc w:val="center"/>
    </w:pPr>
  </w:p>
  <w:p w14:paraId="581B0B34" w14:textId="77777777" w:rsidR="00FB03F3" w:rsidRDefault="00FB03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0BD78" w14:textId="77777777" w:rsidR="00E96B71" w:rsidRDefault="00E96B71" w:rsidP="00BC4586">
      <w:r>
        <w:separator/>
      </w:r>
    </w:p>
  </w:footnote>
  <w:footnote w:type="continuationSeparator" w:id="0">
    <w:p w14:paraId="49BCF897" w14:textId="77777777" w:rsidR="00E96B71" w:rsidRDefault="00E96B71" w:rsidP="00BC4586">
      <w:r>
        <w:continuationSeparator/>
      </w:r>
    </w:p>
    <w:p w14:paraId="719991F1" w14:textId="77777777" w:rsidR="00E96B71" w:rsidRDefault="00E96B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1" w15:restartNumberingAfterBreak="0">
    <w:nsid w:val="0000000E"/>
    <w:multiLevelType w:val="multilevel"/>
    <w:tmpl w:val="0000000E"/>
    <w:name w:val="WW8Num14"/>
    <w:lvl w:ilvl="0">
      <w:numFmt w:val="bullet"/>
      <w:lvlText w:val="-"/>
      <w:lvlJc w:val="left"/>
      <w:pPr>
        <w:tabs>
          <w:tab w:val="num" w:pos="0"/>
        </w:tabs>
        <w:ind w:left="792" w:hanging="339"/>
      </w:pPr>
      <w:rPr>
        <w:rFonts w:ascii="Times New Roman" w:hAnsi="Times New Roman" w:cs="Times New Roman"/>
        <w:w w:val="102"/>
        <w:sz w:val="22"/>
        <w:szCs w:val="22"/>
      </w:rPr>
    </w:lvl>
    <w:lvl w:ilvl="1">
      <w:numFmt w:val="bullet"/>
      <w:lvlText w:val=""/>
      <w:lvlJc w:val="left"/>
      <w:pPr>
        <w:tabs>
          <w:tab w:val="num" w:pos="0"/>
        </w:tabs>
        <w:ind w:left="1688" w:hanging="339"/>
      </w:pPr>
      <w:rPr>
        <w:rFonts w:ascii="Wingdings 2" w:hAnsi="Wingdings 2"/>
      </w:rPr>
    </w:lvl>
    <w:lvl w:ilvl="2">
      <w:numFmt w:val="bullet"/>
      <w:lvlText w:val=""/>
      <w:lvlJc w:val="left"/>
      <w:pPr>
        <w:tabs>
          <w:tab w:val="num" w:pos="0"/>
        </w:tabs>
        <w:ind w:left="2576" w:hanging="339"/>
      </w:pPr>
      <w:rPr>
        <w:rFonts w:ascii="Wingdings 2" w:hAnsi="Wingdings 2"/>
      </w:rPr>
    </w:lvl>
    <w:lvl w:ilvl="3">
      <w:numFmt w:val="bullet"/>
      <w:lvlText w:val=""/>
      <w:lvlJc w:val="left"/>
      <w:pPr>
        <w:tabs>
          <w:tab w:val="num" w:pos="0"/>
        </w:tabs>
        <w:ind w:left="3464" w:hanging="339"/>
      </w:pPr>
      <w:rPr>
        <w:rFonts w:ascii="Wingdings 2" w:hAnsi="Wingdings 2"/>
      </w:rPr>
    </w:lvl>
    <w:lvl w:ilvl="4">
      <w:numFmt w:val="bullet"/>
      <w:lvlText w:val=""/>
      <w:lvlJc w:val="left"/>
      <w:pPr>
        <w:tabs>
          <w:tab w:val="num" w:pos="0"/>
        </w:tabs>
        <w:ind w:left="4352" w:hanging="339"/>
      </w:pPr>
      <w:rPr>
        <w:rFonts w:ascii="Wingdings 2" w:hAnsi="Wingdings 2"/>
      </w:rPr>
    </w:lvl>
    <w:lvl w:ilvl="5">
      <w:numFmt w:val="bullet"/>
      <w:lvlText w:val=""/>
      <w:lvlJc w:val="left"/>
      <w:pPr>
        <w:tabs>
          <w:tab w:val="num" w:pos="0"/>
        </w:tabs>
        <w:ind w:left="5240" w:hanging="339"/>
      </w:pPr>
      <w:rPr>
        <w:rFonts w:ascii="Wingdings 2" w:hAnsi="Wingdings 2"/>
      </w:rPr>
    </w:lvl>
    <w:lvl w:ilvl="6">
      <w:numFmt w:val="bullet"/>
      <w:lvlText w:val=""/>
      <w:lvlJc w:val="left"/>
      <w:pPr>
        <w:tabs>
          <w:tab w:val="num" w:pos="0"/>
        </w:tabs>
        <w:ind w:left="6128" w:hanging="339"/>
      </w:pPr>
      <w:rPr>
        <w:rFonts w:ascii="Wingdings 2" w:hAnsi="Wingdings 2"/>
      </w:rPr>
    </w:lvl>
    <w:lvl w:ilvl="7">
      <w:numFmt w:val="bullet"/>
      <w:lvlText w:val=""/>
      <w:lvlJc w:val="left"/>
      <w:pPr>
        <w:tabs>
          <w:tab w:val="num" w:pos="0"/>
        </w:tabs>
        <w:ind w:left="7016" w:hanging="339"/>
      </w:pPr>
      <w:rPr>
        <w:rFonts w:ascii="Wingdings 2" w:hAnsi="Wingdings 2"/>
      </w:rPr>
    </w:lvl>
    <w:lvl w:ilvl="8">
      <w:numFmt w:val="bullet"/>
      <w:lvlText w:val=""/>
      <w:lvlJc w:val="left"/>
      <w:pPr>
        <w:tabs>
          <w:tab w:val="num" w:pos="0"/>
        </w:tabs>
        <w:ind w:left="7904" w:hanging="339"/>
      </w:pPr>
      <w:rPr>
        <w:rFonts w:ascii="Wingdings 2" w:hAnsi="Wingdings 2"/>
      </w:rPr>
    </w:lvl>
  </w:abstractNum>
  <w:abstractNum w:abstractNumId="2" w15:restartNumberingAfterBreak="0">
    <w:nsid w:val="05E96E9B"/>
    <w:multiLevelType w:val="multilevel"/>
    <w:tmpl w:val="B89CBD84"/>
    <w:lvl w:ilvl="0">
      <w:start w:val="1"/>
      <w:numFmt w:val="decimal"/>
      <w:pStyle w:val="Style2"/>
      <w:lvlText w:val="%1."/>
      <w:lvlJc w:val="left"/>
      <w:pPr>
        <w:ind w:left="1352" w:hanging="360"/>
      </w:pPr>
      <w:rPr>
        <w:rFonts w:hint="default"/>
      </w:rPr>
    </w:lvl>
    <w:lvl w:ilvl="1">
      <w:start w:val="1"/>
      <w:numFmt w:val="decimal"/>
      <w:pStyle w:val="Style3"/>
      <w:lvlText w:val="%1.%2."/>
      <w:lvlJc w:val="left"/>
      <w:pPr>
        <w:ind w:left="1784" w:hanging="432"/>
      </w:pPr>
    </w:lvl>
    <w:lvl w:ilvl="2">
      <w:start w:val="1"/>
      <w:numFmt w:val="decimal"/>
      <w:pStyle w:val="Style4"/>
      <w:lvlText w:val="%1.%2.%3."/>
      <w:lvlJc w:val="left"/>
      <w:pPr>
        <w:ind w:left="2216" w:hanging="504"/>
      </w:pPr>
    </w:lvl>
    <w:lvl w:ilvl="3">
      <w:start w:val="1"/>
      <w:numFmt w:val="decimal"/>
      <w:pStyle w:val="Style5"/>
      <w:lvlText w:val="%1.%2.%3.%4."/>
      <w:lvlJc w:val="left"/>
      <w:pPr>
        <w:ind w:left="2720"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3"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9AEA803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abstractNum w:abstractNumId="6"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707526"/>
    <w:multiLevelType w:val="multilevel"/>
    <w:tmpl w:val="66ECD438"/>
    <w:lvl w:ilvl="0">
      <w:start w:val="8"/>
      <w:numFmt w:val="decimal"/>
      <w:lvlText w:val="%1."/>
      <w:lvlJc w:val="left"/>
      <w:pPr>
        <w:ind w:left="360" w:hanging="360"/>
      </w:pPr>
    </w:lvl>
    <w:lvl w:ilvl="1">
      <w:start w:val="1"/>
      <w:numFmt w:val="decimal"/>
      <w:pStyle w:val="h3body1"/>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F665B94"/>
    <w:multiLevelType w:val="hybridMultilevel"/>
    <w:tmpl w:val="2B0A7358"/>
    <w:lvl w:ilvl="0" w:tplc="1E60AFCA">
      <w:start w:val="1"/>
      <w:numFmt w:val="decimal"/>
      <w:pStyle w:val="AKTS"/>
      <w:lvlText w:val="%1."/>
      <w:lvlJc w:val="left"/>
      <w:pPr>
        <w:ind w:left="845" w:hanging="360"/>
      </w:pPr>
      <w:rPr>
        <w:rFonts w:hint="default"/>
      </w:rPr>
    </w:lvl>
    <w:lvl w:ilvl="1" w:tplc="04260019" w:tentative="1">
      <w:start w:val="1"/>
      <w:numFmt w:val="lowerLetter"/>
      <w:lvlText w:val="%2."/>
      <w:lvlJc w:val="left"/>
      <w:pPr>
        <w:ind w:left="1565" w:hanging="360"/>
      </w:pPr>
    </w:lvl>
    <w:lvl w:ilvl="2" w:tplc="0426001B" w:tentative="1">
      <w:start w:val="1"/>
      <w:numFmt w:val="lowerRoman"/>
      <w:lvlText w:val="%3."/>
      <w:lvlJc w:val="right"/>
      <w:pPr>
        <w:ind w:left="2285" w:hanging="180"/>
      </w:pPr>
    </w:lvl>
    <w:lvl w:ilvl="3" w:tplc="0426000F" w:tentative="1">
      <w:start w:val="1"/>
      <w:numFmt w:val="decimal"/>
      <w:lvlText w:val="%4."/>
      <w:lvlJc w:val="left"/>
      <w:pPr>
        <w:ind w:left="3005" w:hanging="360"/>
      </w:pPr>
    </w:lvl>
    <w:lvl w:ilvl="4" w:tplc="04260019" w:tentative="1">
      <w:start w:val="1"/>
      <w:numFmt w:val="lowerLetter"/>
      <w:lvlText w:val="%5."/>
      <w:lvlJc w:val="left"/>
      <w:pPr>
        <w:ind w:left="3725" w:hanging="360"/>
      </w:pPr>
    </w:lvl>
    <w:lvl w:ilvl="5" w:tplc="0426001B" w:tentative="1">
      <w:start w:val="1"/>
      <w:numFmt w:val="lowerRoman"/>
      <w:lvlText w:val="%6."/>
      <w:lvlJc w:val="right"/>
      <w:pPr>
        <w:ind w:left="4445" w:hanging="180"/>
      </w:pPr>
    </w:lvl>
    <w:lvl w:ilvl="6" w:tplc="0426000F" w:tentative="1">
      <w:start w:val="1"/>
      <w:numFmt w:val="decimal"/>
      <w:lvlText w:val="%7."/>
      <w:lvlJc w:val="left"/>
      <w:pPr>
        <w:ind w:left="5165" w:hanging="360"/>
      </w:pPr>
    </w:lvl>
    <w:lvl w:ilvl="7" w:tplc="04260019" w:tentative="1">
      <w:start w:val="1"/>
      <w:numFmt w:val="lowerLetter"/>
      <w:lvlText w:val="%8."/>
      <w:lvlJc w:val="left"/>
      <w:pPr>
        <w:ind w:left="5885" w:hanging="360"/>
      </w:pPr>
    </w:lvl>
    <w:lvl w:ilvl="8" w:tplc="0426001B" w:tentative="1">
      <w:start w:val="1"/>
      <w:numFmt w:val="lowerRoman"/>
      <w:lvlText w:val="%9."/>
      <w:lvlJc w:val="right"/>
      <w:pPr>
        <w:ind w:left="6605" w:hanging="180"/>
      </w:pPr>
    </w:lvl>
  </w:abstractNum>
  <w:abstractNum w:abstractNumId="10" w15:restartNumberingAfterBreak="0">
    <w:nsid w:val="4282341D"/>
    <w:multiLevelType w:val="multilevel"/>
    <w:tmpl w:val="CBE496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4.%3."/>
      <w:lvlJc w:val="left"/>
      <w:pPr>
        <w:ind w:left="4190"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4.%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DA0A12"/>
    <w:multiLevelType w:val="multilevel"/>
    <w:tmpl w:val="76589BFA"/>
    <w:name w:val="WW8Num282"/>
    <w:lvl w:ilvl="0">
      <w:start w:val="1"/>
      <w:numFmt w:val="decimal"/>
      <w:lvlText w:val="11.%1."/>
      <w:lvlJc w:val="left"/>
      <w:pPr>
        <w:tabs>
          <w:tab w:val="num" w:pos="0"/>
        </w:tabs>
      </w:pPr>
      <w:rPr>
        <w:rFonts w:hint="default"/>
      </w:rPr>
    </w:lvl>
    <w:lvl w:ilvl="1">
      <w:start w:val="1"/>
      <w:numFmt w:val="decimal"/>
      <w:lvlText w:val="10.%2."/>
      <w:lvlJc w:val="left"/>
      <w:pPr>
        <w:tabs>
          <w:tab w:val="num" w:pos="0"/>
        </w:tabs>
      </w:pPr>
      <w:rPr>
        <w:rFonts w:hint="default"/>
      </w:rPr>
    </w:lvl>
    <w:lvl w:ilvl="2">
      <w:start w:val="1"/>
      <w:numFmt w:val="decimal"/>
      <w:lvlText w:val="10.%3."/>
      <w:lvlJc w:val="left"/>
      <w:pPr>
        <w:tabs>
          <w:tab w:val="num" w:pos="0"/>
        </w:tabs>
      </w:pPr>
      <w:rPr>
        <w:rFonts w:hint="default"/>
      </w:rPr>
    </w:lvl>
    <w:lvl w:ilvl="3">
      <w:start w:val="1"/>
      <w:numFmt w:val="decimal"/>
      <w:lvlText w:val="10.%4."/>
      <w:lvlJc w:val="left"/>
      <w:pPr>
        <w:tabs>
          <w:tab w:val="num" w:pos="0"/>
        </w:tabs>
      </w:pPr>
      <w:rPr>
        <w:rFonts w:hint="default"/>
      </w:rPr>
    </w:lvl>
    <w:lvl w:ilvl="4">
      <w:start w:val="1"/>
      <w:numFmt w:val="decimal"/>
      <w:lvlText w:val="10.%5."/>
      <w:lvlJc w:val="left"/>
      <w:pPr>
        <w:tabs>
          <w:tab w:val="num" w:pos="0"/>
        </w:tabs>
      </w:pPr>
      <w:rPr>
        <w:rFonts w:hint="default"/>
      </w:rPr>
    </w:lvl>
    <w:lvl w:ilvl="5">
      <w:start w:val="1"/>
      <w:numFmt w:val="decimal"/>
      <w:lvlText w:val="10.%6."/>
      <w:lvlJc w:val="left"/>
      <w:pPr>
        <w:tabs>
          <w:tab w:val="num" w:pos="0"/>
        </w:tabs>
      </w:pPr>
      <w:rPr>
        <w:rFonts w:hint="default"/>
      </w:rPr>
    </w:lvl>
    <w:lvl w:ilvl="6">
      <w:start w:val="1"/>
      <w:numFmt w:val="decimal"/>
      <w:lvlText w:val="10.%7."/>
      <w:lvlJc w:val="left"/>
      <w:pPr>
        <w:tabs>
          <w:tab w:val="num" w:pos="0"/>
        </w:tabs>
      </w:pPr>
      <w:rPr>
        <w:rFonts w:hint="default"/>
      </w:rPr>
    </w:lvl>
    <w:lvl w:ilvl="7">
      <w:start w:val="1"/>
      <w:numFmt w:val="decimal"/>
      <w:lvlText w:val="10.%8."/>
      <w:lvlJc w:val="left"/>
      <w:pPr>
        <w:tabs>
          <w:tab w:val="num" w:pos="0"/>
        </w:tabs>
      </w:pPr>
      <w:rPr>
        <w:rFonts w:hint="default"/>
      </w:rPr>
    </w:lvl>
    <w:lvl w:ilvl="8">
      <w:start w:val="1"/>
      <w:numFmt w:val="decimal"/>
      <w:lvlText w:val="10.%9."/>
      <w:lvlJc w:val="left"/>
      <w:pPr>
        <w:tabs>
          <w:tab w:val="num" w:pos="0"/>
        </w:tabs>
      </w:pPr>
      <w:rPr>
        <w:rFonts w:hint="default"/>
      </w:rPr>
    </w:lvl>
  </w:abstractNum>
  <w:abstractNum w:abstractNumId="12" w15:restartNumberingAfterBreak="0">
    <w:nsid w:val="4C3D775C"/>
    <w:multiLevelType w:val="multilevel"/>
    <w:tmpl w:val="DF902D0E"/>
    <w:lvl w:ilvl="0">
      <w:start w:val="1"/>
      <w:numFmt w:val="decimal"/>
      <w:pStyle w:val="1Lgumam"/>
      <w:lvlText w:val="%1."/>
      <w:lvlJc w:val="left"/>
      <w:pPr>
        <w:ind w:left="3904" w:hanging="360"/>
      </w:pPr>
      <w:rPr>
        <w:rFonts w:hint="default"/>
        <w:b/>
      </w:rPr>
    </w:lvl>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5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3" w15:restartNumberingAfterBreak="0">
    <w:nsid w:val="53484834"/>
    <w:multiLevelType w:val="multilevel"/>
    <w:tmpl w:val="E9EA66DA"/>
    <w:lvl w:ilvl="0">
      <w:start w:val="1"/>
      <w:numFmt w:val="decimal"/>
      <w:lvlText w:val="%1."/>
      <w:lvlJc w:val="left"/>
      <w:pPr>
        <w:ind w:left="720" w:hanging="360"/>
      </w:pPr>
      <w:rPr>
        <w:i w:val="0"/>
        <w:sz w:val="24"/>
        <w:szCs w:val="24"/>
      </w:rPr>
    </w:lvl>
    <w:lvl w:ilvl="1">
      <w:start w:val="1"/>
      <w:numFmt w:val="decimal"/>
      <w:isLgl/>
      <w:lvlText w:val="%1.%2."/>
      <w:lvlJc w:val="left"/>
      <w:pPr>
        <w:ind w:left="840" w:hanging="480"/>
      </w:pPr>
      <w:rPr>
        <w:b w:val="0"/>
        <w:i w:val="0"/>
        <w:color w:val="000000"/>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9DD4F10"/>
    <w:multiLevelType w:val="multilevel"/>
    <w:tmpl w:val="FB5C9AF2"/>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413819"/>
    <w:multiLevelType w:val="hybridMultilevel"/>
    <w:tmpl w:val="88ACC184"/>
    <w:lvl w:ilvl="0" w:tplc="FFFFFFFF">
      <w:start w:val="1"/>
      <w:numFmt w:val="bullet"/>
      <w:lvlText w:val=""/>
      <w:lvlJc w:val="left"/>
      <w:pPr>
        <w:tabs>
          <w:tab w:val="num" w:pos="718"/>
        </w:tabs>
        <w:ind w:left="74" w:firstLine="284"/>
      </w:pPr>
      <w:rPr>
        <w:rFonts w:ascii="Wingdings" w:hAnsi="Wingdings" w:hint="default"/>
      </w:rPr>
    </w:lvl>
    <w:lvl w:ilvl="1" w:tplc="FFFFFFFF">
      <w:start w:val="1"/>
      <w:numFmt w:val="bullet"/>
      <w:pStyle w:val="ListBullet1"/>
      <w:lvlText w:val=""/>
      <w:lvlJc w:val="left"/>
      <w:pPr>
        <w:tabs>
          <w:tab w:val="num" w:pos="1514"/>
        </w:tabs>
        <w:ind w:left="1437" w:hanging="283"/>
      </w:pPr>
      <w:rPr>
        <w:rFonts w:ascii="Symbol" w:hAnsi="Symbol" w:hint="default"/>
        <w:color w:val="auto"/>
      </w:rPr>
    </w:lvl>
    <w:lvl w:ilvl="2" w:tplc="FFFFFFFF">
      <w:start w:val="1"/>
      <w:numFmt w:val="bullet"/>
      <w:lvlText w:val=""/>
      <w:lvlJc w:val="left"/>
      <w:pPr>
        <w:tabs>
          <w:tab w:val="num" w:pos="2234"/>
        </w:tabs>
        <w:ind w:left="2234" w:hanging="360"/>
      </w:pPr>
      <w:rPr>
        <w:rFonts w:ascii="Wingdings" w:hAnsi="Wingdings" w:hint="default"/>
      </w:rPr>
    </w:lvl>
    <w:lvl w:ilvl="3" w:tplc="FFFFFFFF" w:tentative="1">
      <w:start w:val="1"/>
      <w:numFmt w:val="bullet"/>
      <w:lvlText w:val=""/>
      <w:lvlJc w:val="left"/>
      <w:pPr>
        <w:tabs>
          <w:tab w:val="num" w:pos="2954"/>
        </w:tabs>
        <w:ind w:left="2954" w:hanging="360"/>
      </w:pPr>
      <w:rPr>
        <w:rFonts w:ascii="Symbol" w:hAnsi="Symbol" w:hint="default"/>
      </w:rPr>
    </w:lvl>
    <w:lvl w:ilvl="4" w:tplc="FFFFFFFF" w:tentative="1">
      <w:start w:val="1"/>
      <w:numFmt w:val="bullet"/>
      <w:lvlText w:val="o"/>
      <w:lvlJc w:val="left"/>
      <w:pPr>
        <w:tabs>
          <w:tab w:val="num" w:pos="3674"/>
        </w:tabs>
        <w:ind w:left="3674" w:hanging="360"/>
      </w:pPr>
      <w:rPr>
        <w:rFonts w:ascii="Courier New" w:hAnsi="Courier New" w:cs="Courier New" w:hint="default"/>
      </w:rPr>
    </w:lvl>
    <w:lvl w:ilvl="5" w:tplc="FFFFFFFF" w:tentative="1">
      <w:start w:val="1"/>
      <w:numFmt w:val="bullet"/>
      <w:lvlText w:val=""/>
      <w:lvlJc w:val="left"/>
      <w:pPr>
        <w:tabs>
          <w:tab w:val="num" w:pos="4394"/>
        </w:tabs>
        <w:ind w:left="4394" w:hanging="360"/>
      </w:pPr>
      <w:rPr>
        <w:rFonts w:ascii="Wingdings" w:hAnsi="Wingdings" w:hint="default"/>
      </w:rPr>
    </w:lvl>
    <w:lvl w:ilvl="6" w:tplc="FFFFFFFF" w:tentative="1">
      <w:start w:val="1"/>
      <w:numFmt w:val="bullet"/>
      <w:lvlText w:val=""/>
      <w:lvlJc w:val="left"/>
      <w:pPr>
        <w:tabs>
          <w:tab w:val="num" w:pos="5114"/>
        </w:tabs>
        <w:ind w:left="5114" w:hanging="360"/>
      </w:pPr>
      <w:rPr>
        <w:rFonts w:ascii="Symbol" w:hAnsi="Symbol" w:hint="default"/>
      </w:rPr>
    </w:lvl>
    <w:lvl w:ilvl="7" w:tplc="FFFFFFFF" w:tentative="1">
      <w:start w:val="1"/>
      <w:numFmt w:val="bullet"/>
      <w:lvlText w:val="o"/>
      <w:lvlJc w:val="left"/>
      <w:pPr>
        <w:tabs>
          <w:tab w:val="num" w:pos="5834"/>
        </w:tabs>
        <w:ind w:left="5834" w:hanging="360"/>
      </w:pPr>
      <w:rPr>
        <w:rFonts w:ascii="Courier New" w:hAnsi="Courier New" w:cs="Courier New" w:hint="default"/>
      </w:rPr>
    </w:lvl>
    <w:lvl w:ilvl="8" w:tplc="FFFFFFFF" w:tentative="1">
      <w:start w:val="1"/>
      <w:numFmt w:val="bullet"/>
      <w:lvlText w:val=""/>
      <w:lvlJc w:val="left"/>
      <w:pPr>
        <w:tabs>
          <w:tab w:val="num" w:pos="6554"/>
        </w:tabs>
        <w:ind w:left="6554" w:hanging="360"/>
      </w:pPr>
      <w:rPr>
        <w:rFonts w:ascii="Wingdings" w:hAnsi="Wingdings"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1">
    <w:nsid w:val="606B443E"/>
    <w:multiLevelType w:val="multilevel"/>
    <w:tmpl w:val="7A00C982"/>
    <w:lvl w:ilvl="0">
      <w:start w:val="1"/>
      <w:numFmt w:val="decimal"/>
      <w:lvlText w:val="%1."/>
      <w:lvlJc w:val="left"/>
      <w:pPr>
        <w:ind w:left="360" w:hanging="360"/>
      </w:pPr>
      <w:rPr>
        <w:rFonts w:hint="default"/>
        <w:b/>
        <w:i w:val="0"/>
        <w:lang w:val="lv-LV"/>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355"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4E18FC"/>
    <w:multiLevelType w:val="multilevel"/>
    <w:tmpl w:val="BD3C5916"/>
    <w:lvl w:ilvl="0">
      <w:start w:val="1"/>
      <w:numFmt w:val="decimal"/>
      <w:lvlText w:val="%1."/>
      <w:lvlJc w:val="left"/>
      <w:pPr>
        <w:ind w:left="720" w:hanging="360"/>
      </w:pPr>
      <w:rPr>
        <w:rFonts w:cs="Times New Roman"/>
        <w:b/>
        <w:sz w:val="22"/>
        <w:szCs w:val="22"/>
      </w:rPr>
    </w:lvl>
    <w:lvl w:ilvl="1">
      <w:start w:val="1"/>
      <w:numFmt w:val="decimal"/>
      <w:isLgl/>
      <w:lvlText w:val="%1.%2."/>
      <w:lvlJc w:val="left"/>
      <w:pPr>
        <w:ind w:left="876" w:hanging="450"/>
      </w:pPr>
      <w:rPr>
        <w:rFonts w:cs="Times New Roman"/>
        <w:b w:val="0"/>
        <w:i w:val="0"/>
        <w:color w:val="auto"/>
        <w:sz w:val="22"/>
        <w:szCs w:val="24"/>
      </w:rPr>
    </w:lvl>
    <w:lvl w:ilvl="2">
      <w:start w:val="1"/>
      <w:numFmt w:val="decimal"/>
      <w:isLgl/>
      <w:lvlText w:val="%1.%2.%3."/>
      <w:lvlJc w:val="left"/>
      <w:pPr>
        <w:ind w:left="2846" w:hanging="720"/>
      </w:pPr>
      <w:rPr>
        <w:rFonts w:cs="Times New Roman"/>
        <w:b w:val="0"/>
        <w:i w:val="0"/>
        <w:color w:val="auto"/>
        <w:sz w:val="22"/>
        <w:szCs w:val="22"/>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71FC1D20"/>
    <w:multiLevelType w:val="hybridMultilevel"/>
    <w:tmpl w:val="C378667A"/>
    <w:lvl w:ilvl="0" w:tplc="EF6CCB16">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21" w15:restartNumberingAfterBreak="0">
    <w:nsid w:val="74177A25"/>
    <w:multiLevelType w:val="multilevel"/>
    <w:tmpl w:val="149E4548"/>
    <w:lvl w:ilvl="0">
      <w:start w:val="1"/>
      <w:numFmt w:val="decimal"/>
      <w:pStyle w:val="TSnumercija"/>
      <w:lvlText w:val="%1."/>
      <w:lvlJc w:val="left"/>
      <w:pPr>
        <w:ind w:left="360" w:hanging="360"/>
      </w:pPr>
    </w:lvl>
    <w:lvl w:ilvl="1">
      <w:start w:val="1"/>
      <w:numFmt w:val="decimal"/>
      <w:pStyle w:val="TSnumeracija11"/>
      <w:lvlText w:val="%1.%2."/>
      <w:lvlJc w:val="left"/>
      <w:pPr>
        <w:ind w:left="792" w:hanging="432"/>
      </w:pPr>
    </w:lvl>
    <w:lvl w:ilvl="2">
      <w:start w:val="1"/>
      <w:numFmt w:val="decimal"/>
      <w:pStyle w:val="TS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0851EB"/>
    <w:multiLevelType w:val="multilevel"/>
    <w:tmpl w:val="FFC60268"/>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1080" w:hanging="720"/>
      </w:pPr>
      <w:rPr>
        <w:rFonts w:hint="default"/>
        <w:b w:val="0"/>
      </w:rPr>
    </w:lvl>
    <w:lvl w:ilvl="3">
      <w:start w:val="1"/>
      <w:numFmt w:val="decimal"/>
      <w:pStyle w:val="Nodala1111"/>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4"/>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8"/>
  </w:num>
  <w:num w:numId="3">
    <w:abstractNumId w:val="21"/>
  </w:num>
  <w:num w:numId="4">
    <w:abstractNumId w:val="17"/>
  </w:num>
  <w:num w:numId="5">
    <w:abstractNumId w:val="3"/>
  </w:num>
  <w:num w:numId="6">
    <w:abstractNumId w:val="20"/>
  </w:num>
  <w:num w:numId="7">
    <w:abstractNumId w:val="6"/>
  </w:num>
  <w:num w:numId="8">
    <w:abstractNumId w:val="12"/>
  </w:num>
  <w:num w:numId="9">
    <w:abstractNumId w:val="2"/>
  </w:num>
  <w:num w:numId="10">
    <w:abstractNumId w:val="10"/>
  </w:num>
  <w:num w:numId="11">
    <w:abstractNumId w:val="15"/>
  </w:num>
  <w:num w:numId="12">
    <w:abstractNumId w:val="9"/>
  </w:num>
  <w:num w:numId="13">
    <w:abstractNumId w:val="4"/>
  </w:num>
  <w:num w:numId="14">
    <w:abstractNumId w:val="4"/>
  </w:num>
  <w:num w:numId="15">
    <w:abstractNumId w:val="22"/>
  </w:num>
  <w:num w:numId="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1503"/>
          </w:tabs>
          <w:ind w:left="1233"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abstractNumId w:val="0"/>
  </w:num>
  <w:num w:numId="20">
    <w:abstractNumId w:val="16"/>
    <w:lvlOverride w:ilvl="0">
      <w:startOverride w:val="1"/>
    </w:lvlOverride>
  </w:num>
  <w:num w:numId="21">
    <w:abstractNumId w:val="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9"/>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2B"/>
    <w:rsid w:val="0000049B"/>
    <w:rsid w:val="000009D4"/>
    <w:rsid w:val="00002B39"/>
    <w:rsid w:val="000031D4"/>
    <w:rsid w:val="00003CF8"/>
    <w:rsid w:val="00006255"/>
    <w:rsid w:val="00007B4A"/>
    <w:rsid w:val="00007D4E"/>
    <w:rsid w:val="00010E8B"/>
    <w:rsid w:val="00010F48"/>
    <w:rsid w:val="00010F5B"/>
    <w:rsid w:val="00012A3A"/>
    <w:rsid w:val="000132E7"/>
    <w:rsid w:val="00014079"/>
    <w:rsid w:val="00014515"/>
    <w:rsid w:val="000153A7"/>
    <w:rsid w:val="00015692"/>
    <w:rsid w:val="00015E82"/>
    <w:rsid w:val="000163A4"/>
    <w:rsid w:val="00016F78"/>
    <w:rsid w:val="000178E0"/>
    <w:rsid w:val="000178FC"/>
    <w:rsid w:val="0002092D"/>
    <w:rsid w:val="000212CB"/>
    <w:rsid w:val="00021356"/>
    <w:rsid w:val="00021843"/>
    <w:rsid w:val="00021912"/>
    <w:rsid w:val="0002256B"/>
    <w:rsid w:val="000237C5"/>
    <w:rsid w:val="0002390D"/>
    <w:rsid w:val="00024785"/>
    <w:rsid w:val="00024A1B"/>
    <w:rsid w:val="00024AE0"/>
    <w:rsid w:val="00024DA7"/>
    <w:rsid w:val="00025222"/>
    <w:rsid w:val="00025A73"/>
    <w:rsid w:val="00026077"/>
    <w:rsid w:val="000267DE"/>
    <w:rsid w:val="00027031"/>
    <w:rsid w:val="0003022C"/>
    <w:rsid w:val="00031546"/>
    <w:rsid w:val="000317D9"/>
    <w:rsid w:val="0003206D"/>
    <w:rsid w:val="00032D3C"/>
    <w:rsid w:val="00032E05"/>
    <w:rsid w:val="000346B7"/>
    <w:rsid w:val="000346E1"/>
    <w:rsid w:val="00036396"/>
    <w:rsid w:val="00036D35"/>
    <w:rsid w:val="00036FCA"/>
    <w:rsid w:val="00037876"/>
    <w:rsid w:val="00040F67"/>
    <w:rsid w:val="000430F0"/>
    <w:rsid w:val="000433BB"/>
    <w:rsid w:val="000438C3"/>
    <w:rsid w:val="0004535A"/>
    <w:rsid w:val="00045FE6"/>
    <w:rsid w:val="00046088"/>
    <w:rsid w:val="00047AAC"/>
    <w:rsid w:val="00050FF6"/>
    <w:rsid w:val="000520B2"/>
    <w:rsid w:val="00052C4E"/>
    <w:rsid w:val="00053807"/>
    <w:rsid w:val="00053B2A"/>
    <w:rsid w:val="00054AF0"/>
    <w:rsid w:val="00054DF7"/>
    <w:rsid w:val="00056718"/>
    <w:rsid w:val="00056B5A"/>
    <w:rsid w:val="000577A7"/>
    <w:rsid w:val="00061A34"/>
    <w:rsid w:val="000628C0"/>
    <w:rsid w:val="0006298F"/>
    <w:rsid w:val="0006303E"/>
    <w:rsid w:val="00063389"/>
    <w:rsid w:val="00063D51"/>
    <w:rsid w:val="00064211"/>
    <w:rsid w:val="00065246"/>
    <w:rsid w:val="000653D5"/>
    <w:rsid w:val="000653F4"/>
    <w:rsid w:val="000655EB"/>
    <w:rsid w:val="00065F31"/>
    <w:rsid w:val="00066211"/>
    <w:rsid w:val="00066F1B"/>
    <w:rsid w:val="00067258"/>
    <w:rsid w:val="0007038F"/>
    <w:rsid w:val="00071242"/>
    <w:rsid w:val="0007164D"/>
    <w:rsid w:val="00071C64"/>
    <w:rsid w:val="00073206"/>
    <w:rsid w:val="00075935"/>
    <w:rsid w:val="00076282"/>
    <w:rsid w:val="00076444"/>
    <w:rsid w:val="000769A4"/>
    <w:rsid w:val="00076FCD"/>
    <w:rsid w:val="00077A85"/>
    <w:rsid w:val="000801F8"/>
    <w:rsid w:val="00080746"/>
    <w:rsid w:val="000810D7"/>
    <w:rsid w:val="00082CEF"/>
    <w:rsid w:val="00082DCD"/>
    <w:rsid w:val="000836C4"/>
    <w:rsid w:val="00083C65"/>
    <w:rsid w:val="00085780"/>
    <w:rsid w:val="00086CDD"/>
    <w:rsid w:val="00087341"/>
    <w:rsid w:val="00087BA8"/>
    <w:rsid w:val="00087D98"/>
    <w:rsid w:val="0009222C"/>
    <w:rsid w:val="00092640"/>
    <w:rsid w:val="00092B95"/>
    <w:rsid w:val="00092BAD"/>
    <w:rsid w:val="00093D1C"/>
    <w:rsid w:val="00094DA7"/>
    <w:rsid w:val="0009531E"/>
    <w:rsid w:val="00095E4A"/>
    <w:rsid w:val="00097037"/>
    <w:rsid w:val="000970DD"/>
    <w:rsid w:val="00097211"/>
    <w:rsid w:val="000976B3"/>
    <w:rsid w:val="000A2E87"/>
    <w:rsid w:val="000A323E"/>
    <w:rsid w:val="000A3635"/>
    <w:rsid w:val="000A3B08"/>
    <w:rsid w:val="000A4B60"/>
    <w:rsid w:val="000A5490"/>
    <w:rsid w:val="000A588A"/>
    <w:rsid w:val="000A6411"/>
    <w:rsid w:val="000A6B2D"/>
    <w:rsid w:val="000A6B7B"/>
    <w:rsid w:val="000B0672"/>
    <w:rsid w:val="000B111E"/>
    <w:rsid w:val="000B13AE"/>
    <w:rsid w:val="000B1561"/>
    <w:rsid w:val="000B15F3"/>
    <w:rsid w:val="000B4C09"/>
    <w:rsid w:val="000B4FC9"/>
    <w:rsid w:val="000B6087"/>
    <w:rsid w:val="000B61AF"/>
    <w:rsid w:val="000B7E9A"/>
    <w:rsid w:val="000C015B"/>
    <w:rsid w:val="000C17F2"/>
    <w:rsid w:val="000C1BA6"/>
    <w:rsid w:val="000C22A8"/>
    <w:rsid w:val="000C276D"/>
    <w:rsid w:val="000C33EC"/>
    <w:rsid w:val="000C482B"/>
    <w:rsid w:val="000C5E11"/>
    <w:rsid w:val="000C6027"/>
    <w:rsid w:val="000C6E69"/>
    <w:rsid w:val="000C74D0"/>
    <w:rsid w:val="000C75F4"/>
    <w:rsid w:val="000C7826"/>
    <w:rsid w:val="000D00A8"/>
    <w:rsid w:val="000D0388"/>
    <w:rsid w:val="000D087F"/>
    <w:rsid w:val="000D0C21"/>
    <w:rsid w:val="000D10CF"/>
    <w:rsid w:val="000D1344"/>
    <w:rsid w:val="000D1632"/>
    <w:rsid w:val="000D205A"/>
    <w:rsid w:val="000D313B"/>
    <w:rsid w:val="000D35B7"/>
    <w:rsid w:val="000D4002"/>
    <w:rsid w:val="000D5EE8"/>
    <w:rsid w:val="000D6DF7"/>
    <w:rsid w:val="000D7038"/>
    <w:rsid w:val="000D7205"/>
    <w:rsid w:val="000D7C82"/>
    <w:rsid w:val="000D7E41"/>
    <w:rsid w:val="000E10B4"/>
    <w:rsid w:val="000E1698"/>
    <w:rsid w:val="000E1764"/>
    <w:rsid w:val="000E206F"/>
    <w:rsid w:val="000E2392"/>
    <w:rsid w:val="000E2D68"/>
    <w:rsid w:val="000E3D2F"/>
    <w:rsid w:val="000E554F"/>
    <w:rsid w:val="000E6F45"/>
    <w:rsid w:val="000E77D4"/>
    <w:rsid w:val="000E79F3"/>
    <w:rsid w:val="000E7ED3"/>
    <w:rsid w:val="000F0079"/>
    <w:rsid w:val="000F027D"/>
    <w:rsid w:val="000F02F6"/>
    <w:rsid w:val="000F0B2C"/>
    <w:rsid w:val="000F3822"/>
    <w:rsid w:val="000F5012"/>
    <w:rsid w:val="000F5051"/>
    <w:rsid w:val="000F5653"/>
    <w:rsid w:val="000F6036"/>
    <w:rsid w:val="000F6606"/>
    <w:rsid w:val="000F6E5C"/>
    <w:rsid w:val="000F7280"/>
    <w:rsid w:val="0010049D"/>
    <w:rsid w:val="001006E7"/>
    <w:rsid w:val="00100E1F"/>
    <w:rsid w:val="00101E3E"/>
    <w:rsid w:val="0010377C"/>
    <w:rsid w:val="00103A6B"/>
    <w:rsid w:val="00103D46"/>
    <w:rsid w:val="001050EB"/>
    <w:rsid w:val="00105A42"/>
    <w:rsid w:val="00107372"/>
    <w:rsid w:val="001077DE"/>
    <w:rsid w:val="001103FE"/>
    <w:rsid w:val="001106F3"/>
    <w:rsid w:val="00110BB8"/>
    <w:rsid w:val="0011251E"/>
    <w:rsid w:val="0011309C"/>
    <w:rsid w:val="00113603"/>
    <w:rsid w:val="00114399"/>
    <w:rsid w:val="00114992"/>
    <w:rsid w:val="00114C37"/>
    <w:rsid w:val="00114F4C"/>
    <w:rsid w:val="00115C4B"/>
    <w:rsid w:val="00115FE4"/>
    <w:rsid w:val="001160CC"/>
    <w:rsid w:val="00116207"/>
    <w:rsid w:val="001163FE"/>
    <w:rsid w:val="00117671"/>
    <w:rsid w:val="0011790B"/>
    <w:rsid w:val="00120788"/>
    <w:rsid w:val="00120CA1"/>
    <w:rsid w:val="001214F6"/>
    <w:rsid w:val="00122E17"/>
    <w:rsid w:val="001230C3"/>
    <w:rsid w:val="0012364C"/>
    <w:rsid w:val="00123F5B"/>
    <w:rsid w:val="001246BB"/>
    <w:rsid w:val="00124CF8"/>
    <w:rsid w:val="00125D7F"/>
    <w:rsid w:val="001262A3"/>
    <w:rsid w:val="00126FFF"/>
    <w:rsid w:val="0012743A"/>
    <w:rsid w:val="00127D62"/>
    <w:rsid w:val="0013196F"/>
    <w:rsid w:val="001322E5"/>
    <w:rsid w:val="00132658"/>
    <w:rsid w:val="00132C58"/>
    <w:rsid w:val="00132EF3"/>
    <w:rsid w:val="00133222"/>
    <w:rsid w:val="00133657"/>
    <w:rsid w:val="0013375C"/>
    <w:rsid w:val="00134742"/>
    <w:rsid w:val="001362F6"/>
    <w:rsid w:val="001364B6"/>
    <w:rsid w:val="00136D07"/>
    <w:rsid w:val="0014175C"/>
    <w:rsid w:val="00142815"/>
    <w:rsid w:val="00142B43"/>
    <w:rsid w:val="001436F8"/>
    <w:rsid w:val="0014564C"/>
    <w:rsid w:val="00150224"/>
    <w:rsid w:val="00150D40"/>
    <w:rsid w:val="00151A1E"/>
    <w:rsid w:val="001520FA"/>
    <w:rsid w:val="001546F0"/>
    <w:rsid w:val="00154AB3"/>
    <w:rsid w:val="00154D3A"/>
    <w:rsid w:val="0015748E"/>
    <w:rsid w:val="00157F17"/>
    <w:rsid w:val="001604AD"/>
    <w:rsid w:val="001604CC"/>
    <w:rsid w:val="00161454"/>
    <w:rsid w:val="00161E20"/>
    <w:rsid w:val="00161F8D"/>
    <w:rsid w:val="0016247D"/>
    <w:rsid w:val="0016260B"/>
    <w:rsid w:val="00162BF2"/>
    <w:rsid w:val="00163881"/>
    <w:rsid w:val="00164F92"/>
    <w:rsid w:val="0016580C"/>
    <w:rsid w:val="00165E98"/>
    <w:rsid w:val="00165FAD"/>
    <w:rsid w:val="00166867"/>
    <w:rsid w:val="00166985"/>
    <w:rsid w:val="001712A9"/>
    <w:rsid w:val="00171E82"/>
    <w:rsid w:val="00172510"/>
    <w:rsid w:val="00172BE6"/>
    <w:rsid w:val="001731A8"/>
    <w:rsid w:val="00173314"/>
    <w:rsid w:val="0017471D"/>
    <w:rsid w:val="00175494"/>
    <w:rsid w:val="00175F05"/>
    <w:rsid w:val="00176185"/>
    <w:rsid w:val="0017691F"/>
    <w:rsid w:val="00176C82"/>
    <w:rsid w:val="00176D32"/>
    <w:rsid w:val="00180085"/>
    <w:rsid w:val="001803BC"/>
    <w:rsid w:val="00180D45"/>
    <w:rsid w:val="00181F18"/>
    <w:rsid w:val="00181FD5"/>
    <w:rsid w:val="0018266F"/>
    <w:rsid w:val="0018315A"/>
    <w:rsid w:val="001838CD"/>
    <w:rsid w:val="00183A54"/>
    <w:rsid w:val="00183DC4"/>
    <w:rsid w:val="001841AB"/>
    <w:rsid w:val="00184B42"/>
    <w:rsid w:val="00184BF0"/>
    <w:rsid w:val="00184F1A"/>
    <w:rsid w:val="00186954"/>
    <w:rsid w:val="00186FE0"/>
    <w:rsid w:val="0018756A"/>
    <w:rsid w:val="0018758E"/>
    <w:rsid w:val="001875A6"/>
    <w:rsid w:val="00187E4A"/>
    <w:rsid w:val="00187F67"/>
    <w:rsid w:val="00190957"/>
    <w:rsid w:val="00190B1E"/>
    <w:rsid w:val="0019125C"/>
    <w:rsid w:val="00191348"/>
    <w:rsid w:val="00191DC7"/>
    <w:rsid w:val="00191F50"/>
    <w:rsid w:val="00192F99"/>
    <w:rsid w:val="001930D8"/>
    <w:rsid w:val="001932D0"/>
    <w:rsid w:val="00193963"/>
    <w:rsid w:val="00196F00"/>
    <w:rsid w:val="001971D0"/>
    <w:rsid w:val="00197F6B"/>
    <w:rsid w:val="001A1708"/>
    <w:rsid w:val="001A2147"/>
    <w:rsid w:val="001A290B"/>
    <w:rsid w:val="001A2947"/>
    <w:rsid w:val="001A2EC0"/>
    <w:rsid w:val="001A37DF"/>
    <w:rsid w:val="001A4420"/>
    <w:rsid w:val="001A488E"/>
    <w:rsid w:val="001A4B1A"/>
    <w:rsid w:val="001A4B50"/>
    <w:rsid w:val="001A4ED4"/>
    <w:rsid w:val="001A5232"/>
    <w:rsid w:val="001A5253"/>
    <w:rsid w:val="001A5581"/>
    <w:rsid w:val="001A5A11"/>
    <w:rsid w:val="001A5E0A"/>
    <w:rsid w:val="001A671B"/>
    <w:rsid w:val="001A6BC3"/>
    <w:rsid w:val="001A72C2"/>
    <w:rsid w:val="001A788E"/>
    <w:rsid w:val="001A7CC4"/>
    <w:rsid w:val="001B1E70"/>
    <w:rsid w:val="001B2025"/>
    <w:rsid w:val="001B304A"/>
    <w:rsid w:val="001B3623"/>
    <w:rsid w:val="001B65B5"/>
    <w:rsid w:val="001B66E7"/>
    <w:rsid w:val="001B7AD6"/>
    <w:rsid w:val="001C05B9"/>
    <w:rsid w:val="001C09DE"/>
    <w:rsid w:val="001C1C62"/>
    <w:rsid w:val="001C2DD8"/>
    <w:rsid w:val="001C3F21"/>
    <w:rsid w:val="001C44FD"/>
    <w:rsid w:val="001C45FC"/>
    <w:rsid w:val="001C47FF"/>
    <w:rsid w:val="001C5578"/>
    <w:rsid w:val="001C5DA6"/>
    <w:rsid w:val="001C5E3D"/>
    <w:rsid w:val="001C6010"/>
    <w:rsid w:val="001C6DEF"/>
    <w:rsid w:val="001C73F8"/>
    <w:rsid w:val="001D0B1A"/>
    <w:rsid w:val="001D0BED"/>
    <w:rsid w:val="001D1044"/>
    <w:rsid w:val="001D2CF5"/>
    <w:rsid w:val="001D2D6F"/>
    <w:rsid w:val="001D32AB"/>
    <w:rsid w:val="001D3474"/>
    <w:rsid w:val="001D3B2B"/>
    <w:rsid w:val="001D473A"/>
    <w:rsid w:val="001D61DD"/>
    <w:rsid w:val="001D686E"/>
    <w:rsid w:val="001D6AF1"/>
    <w:rsid w:val="001D6B97"/>
    <w:rsid w:val="001E06F2"/>
    <w:rsid w:val="001E0B0A"/>
    <w:rsid w:val="001E128B"/>
    <w:rsid w:val="001E1D14"/>
    <w:rsid w:val="001E2540"/>
    <w:rsid w:val="001E336E"/>
    <w:rsid w:val="001E3AB8"/>
    <w:rsid w:val="001E448F"/>
    <w:rsid w:val="001E4774"/>
    <w:rsid w:val="001E48DD"/>
    <w:rsid w:val="001E5422"/>
    <w:rsid w:val="001E5A43"/>
    <w:rsid w:val="001E5BA3"/>
    <w:rsid w:val="001E6205"/>
    <w:rsid w:val="001F05BC"/>
    <w:rsid w:val="001F114F"/>
    <w:rsid w:val="001F1165"/>
    <w:rsid w:val="001F120F"/>
    <w:rsid w:val="001F12F3"/>
    <w:rsid w:val="001F15AB"/>
    <w:rsid w:val="001F26CB"/>
    <w:rsid w:val="001F3A0E"/>
    <w:rsid w:val="001F3A4E"/>
    <w:rsid w:val="001F51B8"/>
    <w:rsid w:val="001F6E4B"/>
    <w:rsid w:val="001F6E73"/>
    <w:rsid w:val="001F745C"/>
    <w:rsid w:val="001F774C"/>
    <w:rsid w:val="001F7B8E"/>
    <w:rsid w:val="00200110"/>
    <w:rsid w:val="00200CAB"/>
    <w:rsid w:val="002020C4"/>
    <w:rsid w:val="002022C7"/>
    <w:rsid w:val="00203B9F"/>
    <w:rsid w:val="00203E6F"/>
    <w:rsid w:val="00204EDD"/>
    <w:rsid w:val="0020648E"/>
    <w:rsid w:val="00207A90"/>
    <w:rsid w:val="00207BBB"/>
    <w:rsid w:val="00207DF7"/>
    <w:rsid w:val="00210643"/>
    <w:rsid w:val="00210908"/>
    <w:rsid w:val="00210C18"/>
    <w:rsid w:val="002110A0"/>
    <w:rsid w:val="002124D3"/>
    <w:rsid w:val="002139AC"/>
    <w:rsid w:val="00214AEB"/>
    <w:rsid w:val="0021504C"/>
    <w:rsid w:val="002152A6"/>
    <w:rsid w:val="002153E9"/>
    <w:rsid w:val="00215528"/>
    <w:rsid w:val="002164BF"/>
    <w:rsid w:val="00216F33"/>
    <w:rsid w:val="00217F0A"/>
    <w:rsid w:val="00220F8A"/>
    <w:rsid w:val="002218ED"/>
    <w:rsid w:val="002250DE"/>
    <w:rsid w:val="002253EE"/>
    <w:rsid w:val="0022727F"/>
    <w:rsid w:val="0022737D"/>
    <w:rsid w:val="00227A81"/>
    <w:rsid w:val="00227D1F"/>
    <w:rsid w:val="002309C8"/>
    <w:rsid w:val="00230A96"/>
    <w:rsid w:val="00231618"/>
    <w:rsid w:val="0023177F"/>
    <w:rsid w:val="00231EB5"/>
    <w:rsid w:val="00231F98"/>
    <w:rsid w:val="002320B8"/>
    <w:rsid w:val="0023225F"/>
    <w:rsid w:val="002343DB"/>
    <w:rsid w:val="00235289"/>
    <w:rsid w:val="002355E0"/>
    <w:rsid w:val="00236188"/>
    <w:rsid w:val="00236D6E"/>
    <w:rsid w:val="00237862"/>
    <w:rsid w:val="00237BF0"/>
    <w:rsid w:val="00240A87"/>
    <w:rsid w:val="00241537"/>
    <w:rsid w:val="00241541"/>
    <w:rsid w:val="00242B56"/>
    <w:rsid w:val="00243353"/>
    <w:rsid w:val="002436F0"/>
    <w:rsid w:val="002436F2"/>
    <w:rsid w:val="00245DDD"/>
    <w:rsid w:val="002464FB"/>
    <w:rsid w:val="00246832"/>
    <w:rsid w:val="002472D5"/>
    <w:rsid w:val="00247B3C"/>
    <w:rsid w:val="00250CBF"/>
    <w:rsid w:val="0025186F"/>
    <w:rsid w:val="00253DC4"/>
    <w:rsid w:val="00254081"/>
    <w:rsid w:val="00254739"/>
    <w:rsid w:val="0025773D"/>
    <w:rsid w:val="00260A3F"/>
    <w:rsid w:val="00260AA4"/>
    <w:rsid w:val="00260FF9"/>
    <w:rsid w:val="002628BE"/>
    <w:rsid w:val="00262AB8"/>
    <w:rsid w:val="002650CB"/>
    <w:rsid w:val="002667BD"/>
    <w:rsid w:val="00270368"/>
    <w:rsid w:val="002704DE"/>
    <w:rsid w:val="002708F7"/>
    <w:rsid w:val="00272FD5"/>
    <w:rsid w:val="00273804"/>
    <w:rsid w:val="00273885"/>
    <w:rsid w:val="00273B8F"/>
    <w:rsid w:val="00273E84"/>
    <w:rsid w:val="0027422B"/>
    <w:rsid w:val="00274840"/>
    <w:rsid w:val="00274BD4"/>
    <w:rsid w:val="00275DB7"/>
    <w:rsid w:val="0027650F"/>
    <w:rsid w:val="00276A03"/>
    <w:rsid w:val="00276BE3"/>
    <w:rsid w:val="002770D8"/>
    <w:rsid w:val="00280700"/>
    <w:rsid w:val="00281ECA"/>
    <w:rsid w:val="002821C5"/>
    <w:rsid w:val="00282DB9"/>
    <w:rsid w:val="002836A0"/>
    <w:rsid w:val="00283814"/>
    <w:rsid w:val="00283A68"/>
    <w:rsid w:val="00283B95"/>
    <w:rsid w:val="00283FF4"/>
    <w:rsid w:val="002845B4"/>
    <w:rsid w:val="00285454"/>
    <w:rsid w:val="00286BB1"/>
    <w:rsid w:val="00286FFB"/>
    <w:rsid w:val="002878AD"/>
    <w:rsid w:val="00287EDF"/>
    <w:rsid w:val="002904EC"/>
    <w:rsid w:val="0029097E"/>
    <w:rsid w:val="00290A3A"/>
    <w:rsid w:val="00290B12"/>
    <w:rsid w:val="00290EE0"/>
    <w:rsid w:val="00290FAB"/>
    <w:rsid w:val="00291088"/>
    <w:rsid w:val="0029212A"/>
    <w:rsid w:val="00292F37"/>
    <w:rsid w:val="00293380"/>
    <w:rsid w:val="00293643"/>
    <w:rsid w:val="00294204"/>
    <w:rsid w:val="002945A5"/>
    <w:rsid w:val="0029528E"/>
    <w:rsid w:val="00295E23"/>
    <w:rsid w:val="00297093"/>
    <w:rsid w:val="00297BFA"/>
    <w:rsid w:val="00297EA5"/>
    <w:rsid w:val="002A0AB4"/>
    <w:rsid w:val="002A0AC5"/>
    <w:rsid w:val="002A1B8F"/>
    <w:rsid w:val="002A2244"/>
    <w:rsid w:val="002A2DAF"/>
    <w:rsid w:val="002A426B"/>
    <w:rsid w:val="002A54B9"/>
    <w:rsid w:val="002A5514"/>
    <w:rsid w:val="002A55DF"/>
    <w:rsid w:val="002A61AC"/>
    <w:rsid w:val="002A76B1"/>
    <w:rsid w:val="002A7C0B"/>
    <w:rsid w:val="002A7DD6"/>
    <w:rsid w:val="002B0E4B"/>
    <w:rsid w:val="002B1871"/>
    <w:rsid w:val="002B24E1"/>
    <w:rsid w:val="002B2973"/>
    <w:rsid w:val="002B2F9B"/>
    <w:rsid w:val="002B3C43"/>
    <w:rsid w:val="002B3DCD"/>
    <w:rsid w:val="002B433F"/>
    <w:rsid w:val="002B5187"/>
    <w:rsid w:val="002B53F3"/>
    <w:rsid w:val="002B546F"/>
    <w:rsid w:val="002B6BA8"/>
    <w:rsid w:val="002B6DDC"/>
    <w:rsid w:val="002B70D1"/>
    <w:rsid w:val="002B7473"/>
    <w:rsid w:val="002B7A5F"/>
    <w:rsid w:val="002C0473"/>
    <w:rsid w:val="002C15DA"/>
    <w:rsid w:val="002C1715"/>
    <w:rsid w:val="002C1EB3"/>
    <w:rsid w:val="002C3810"/>
    <w:rsid w:val="002C3BC4"/>
    <w:rsid w:val="002C561B"/>
    <w:rsid w:val="002C56F9"/>
    <w:rsid w:val="002C6011"/>
    <w:rsid w:val="002C7300"/>
    <w:rsid w:val="002C7D45"/>
    <w:rsid w:val="002C7EFA"/>
    <w:rsid w:val="002D09BC"/>
    <w:rsid w:val="002D1C4C"/>
    <w:rsid w:val="002D2BCB"/>
    <w:rsid w:val="002D3451"/>
    <w:rsid w:val="002D3549"/>
    <w:rsid w:val="002D388F"/>
    <w:rsid w:val="002D4212"/>
    <w:rsid w:val="002D4C6D"/>
    <w:rsid w:val="002D605E"/>
    <w:rsid w:val="002D63FF"/>
    <w:rsid w:val="002D71BC"/>
    <w:rsid w:val="002D7555"/>
    <w:rsid w:val="002D77C1"/>
    <w:rsid w:val="002E0001"/>
    <w:rsid w:val="002E19DB"/>
    <w:rsid w:val="002E2A26"/>
    <w:rsid w:val="002E37C9"/>
    <w:rsid w:val="002E4B59"/>
    <w:rsid w:val="002E68DF"/>
    <w:rsid w:val="002E77F1"/>
    <w:rsid w:val="002E7F65"/>
    <w:rsid w:val="002F0097"/>
    <w:rsid w:val="002F0D41"/>
    <w:rsid w:val="002F106F"/>
    <w:rsid w:val="002F1883"/>
    <w:rsid w:val="002F49A8"/>
    <w:rsid w:val="002F4E36"/>
    <w:rsid w:val="002F5321"/>
    <w:rsid w:val="002F5A2E"/>
    <w:rsid w:val="003007A2"/>
    <w:rsid w:val="00300C40"/>
    <w:rsid w:val="00301203"/>
    <w:rsid w:val="00301994"/>
    <w:rsid w:val="00301D55"/>
    <w:rsid w:val="003024D5"/>
    <w:rsid w:val="00302A68"/>
    <w:rsid w:val="00303411"/>
    <w:rsid w:val="00304B28"/>
    <w:rsid w:val="00305A44"/>
    <w:rsid w:val="0030715D"/>
    <w:rsid w:val="003104F2"/>
    <w:rsid w:val="0031099E"/>
    <w:rsid w:val="00311888"/>
    <w:rsid w:val="00312036"/>
    <w:rsid w:val="003143ED"/>
    <w:rsid w:val="003152C6"/>
    <w:rsid w:val="00316865"/>
    <w:rsid w:val="0031699B"/>
    <w:rsid w:val="00317307"/>
    <w:rsid w:val="0031797A"/>
    <w:rsid w:val="0032110B"/>
    <w:rsid w:val="00322809"/>
    <w:rsid w:val="0032299D"/>
    <w:rsid w:val="003236AD"/>
    <w:rsid w:val="00323B56"/>
    <w:rsid w:val="0032451D"/>
    <w:rsid w:val="00324CAD"/>
    <w:rsid w:val="0032551B"/>
    <w:rsid w:val="00325ABD"/>
    <w:rsid w:val="00325BC4"/>
    <w:rsid w:val="00326A6A"/>
    <w:rsid w:val="003273BF"/>
    <w:rsid w:val="003273C7"/>
    <w:rsid w:val="003301D9"/>
    <w:rsid w:val="0033052D"/>
    <w:rsid w:val="0033053B"/>
    <w:rsid w:val="0033072F"/>
    <w:rsid w:val="00331194"/>
    <w:rsid w:val="003318CB"/>
    <w:rsid w:val="00332FDC"/>
    <w:rsid w:val="00333629"/>
    <w:rsid w:val="0033384A"/>
    <w:rsid w:val="00337307"/>
    <w:rsid w:val="00337BC0"/>
    <w:rsid w:val="00340BC0"/>
    <w:rsid w:val="00341E46"/>
    <w:rsid w:val="00342816"/>
    <w:rsid w:val="003429B9"/>
    <w:rsid w:val="00343438"/>
    <w:rsid w:val="00343645"/>
    <w:rsid w:val="0034491C"/>
    <w:rsid w:val="0034542D"/>
    <w:rsid w:val="00346D5B"/>
    <w:rsid w:val="0034701C"/>
    <w:rsid w:val="00347B2F"/>
    <w:rsid w:val="0035017F"/>
    <w:rsid w:val="00350C53"/>
    <w:rsid w:val="00351186"/>
    <w:rsid w:val="00352961"/>
    <w:rsid w:val="00352E88"/>
    <w:rsid w:val="00354D99"/>
    <w:rsid w:val="003552EB"/>
    <w:rsid w:val="003559A2"/>
    <w:rsid w:val="00355BEC"/>
    <w:rsid w:val="0035697C"/>
    <w:rsid w:val="00356B5F"/>
    <w:rsid w:val="00356DEB"/>
    <w:rsid w:val="003572D1"/>
    <w:rsid w:val="00357CA4"/>
    <w:rsid w:val="00360A3F"/>
    <w:rsid w:val="00360ABC"/>
    <w:rsid w:val="00361787"/>
    <w:rsid w:val="00361C8B"/>
    <w:rsid w:val="00363311"/>
    <w:rsid w:val="003638ED"/>
    <w:rsid w:val="0036459E"/>
    <w:rsid w:val="00364F53"/>
    <w:rsid w:val="00365943"/>
    <w:rsid w:val="00366075"/>
    <w:rsid w:val="0036639A"/>
    <w:rsid w:val="00367ED1"/>
    <w:rsid w:val="00370E3A"/>
    <w:rsid w:val="00370EA2"/>
    <w:rsid w:val="003712E8"/>
    <w:rsid w:val="00371D7D"/>
    <w:rsid w:val="00372FC4"/>
    <w:rsid w:val="0037304C"/>
    <w:rsid w:val="00373244"/>
    <w:rsid w:val="00373390"/>
    <w:rsid w:val="003735E3"/>
    <w:rsid w:val="00373635"/>
    <w:rsid w:val="003738EB"/>
    <w:rsid w:val="00373A8E"/>
    <w:rsid w:val="0037416E"/>
    <w:rsid w:val="00374FD6"/>
    <w:rsid w:val="00375597"/>
    <w:rsid w:val="00375AB3"/>
    <w:rsid w:val="00375CA1"/>
    <w:rsid w:val="00376257"/>
    <w:rsid w:val="003763A1"/>
    <w:rsid w:val="00377CB4"/>
    <w:rsid w:val="00377EAD"/>
    <w:rsid w:val="003802EC"/>
    <w:rsid w:val="00380366"/>
    <w:rsid w:val="00380F37"/>
    <w:rsid w:val="00381A7F"/>
    <w:rsid w:val="00381C69"/>
    <w:rsid w:val="00381D34"/>
    <w:rsid w:val="00382112"/>
    <w:rsid w:val="00382B54"/>
    <w:rsid w:val="00383705"/>
    <w:rsid w:val="00384E12"/>
    <w:rsid w:val="00385172"/>
    <w:rsid w:val="0038639A"/>
    <w:rsid w:val="0039036C"/>
    <w:rsid w:val="00391491"/>
    <w:rsid w:val="00391AAE"/>
    <w:rsid w:val="00391B50"/>
    <w:rsid w:val="003949B6"/>
    <w:rsid w:val="00394CE3"/>
    <w:rsid w:val="00394F11"/>
    <w:rsid w:val="00395376"/>
    <w:rsid w:val="00395D18"/>
    <w:rsid w:val="00395E25"/>
    <w:rsid w:val="00396778"/>
    <w:rsid w:val="00396FEA"/>
    <w:rsid w:val="00397944"/>
    <w:rsid w:val="003A08B5"/>
    <w:rsid w:val="003A155E"/>
    <w:rsid w:val="003A1C8B"/>
    <w:rsid w:val="003A2587"/>
    <w:rsid w:val="003A2794"/>
    <w:rsid w:val="003A2ED5"/>
    <w:rsid w:val="003A386E"/>
    <w:rsid w:val="003A46A5"/>
    <w:rsid w:val="003A6D8A"/>
    <w:rsid w:val="003A6F5A"/>
    <w:rsid w:val="003A7E5F"/>
    <w:rsid w:val="003B142B"/>
    <w:rsid w:val="003B159F"/>
    <w:rsid w:val="003B3979"/>
    <w:rsid w:val="003B397B"/>
    <w:rsid w:val="003B5809"/>
    <w:rsid w:val="003B6048"/>
    <w:rsid w:val="003B60EC"/>
    <w:rsid w:val="003B65F8"/>
    <w:rsid w:val="003B69F7"/>
    <w:rsid w:val="003B7AEA"/>
    <w:rsid w:val="003B7F50"/>
    <w:rsid w:val="003C0949"/>
    <w:rsid w:val="003C0F7F"/>
    <w:rsid w:val="003C16BA"/>
    <w:rsid w:val="003C1F57"/>
    <w:rsid w:val="003C2B89"/>
    <w:rsid w:val="003C34EF"/>
    <w:rsid w:val="003C479A"/>
    <w:rsid w:val="003C4EC0"/>
    <w:rsid w:val="003C6121"/>
    <w:rsid w:val="003C6ABA"/>
    <w:rsid w:val="003D20FF"/>
    <w:rsid w:val="003D2D2F"/>
    <w:rsid w:val="003D37FE"/>
    <w:rsid w:val="003D44DA"/>
    <w:rsid w:val="003D47AA"/>
    <w:rsid w:val="003D4890"/>
    <w:rsid w:val="003D48D5"/>
    <w:rsid w:val="003D617A"/>
    <w:rsid w:val="003D6994"/>
    <w:rsid w:val="003E0EA9"/>
    <w:rsid w:val="003E0F2B"/>
    <w:rsid w:val="003E1543"/>
    <w:rsid w:val="003E25B9"/>
    <w:rsid w:val="003E329E"/>
    <w:rsid w:val="003E3B11"/>
    <w:rsid w:val="003E45F3"/>
    <w:rsid w:val="003E572E"/>
    <w:rsid w:val="003E5D3F"/>
    <w:rsid w:val="003E6B94"/>
    <w:rsid w:val="003E7434"/>
    <w:rsid w:val="003E7C45"/>
    <w:rsid w:val="003F0E76"/>
    <w:rsid w:val="003F0FF8"/>
    <w:rsid w:val="003F31E9"/>
    <w:rsid w:val="003F47B9"/>
    <w:rsid w:val="003F5695"/>
    <w:rsid w:val="003F6B01"/>
    <w:rsid w:val="003F7256"/>
    <w:rsid w:val="003F7CC6"/>
    <w:rsid w:val="003F7EDD"/>
    <w:rsid w:val="00400C1A"/>
    <w:rsid w:val="00401D27"/>
    <w:rsid w:val="00402243"/>
    <w:rsid w:val="00402D3B"/>
    <w:rsid w:val="00403B20"/>
    <w:rsid w:val="00403CD9"/>
    <w:rsid w:val="00404390"/>
    <w:rsid w:val="0040444D"/>
    <w:rsid w:val="004050D2"/>
    <w:rsid w:val="00405595"/>
    <w:rsid w:val="00405BFE"/>
    <w:rsid w:val="00405DF5"/>
    <w:rsid w:val="004067BB"/>
    <w:rsid w:val="004075A3"/>
    <w:rsid w:val="004075B4"/>
    <w:rsid w:val="00410440"/>
    <w:rsid w:val="004111E0"/>
    <w:rsid w:val="00411AF3"/>
    <w:rsid w:val="00412634"/>
    <w:rsid w:val="00412715"/>
    <w:rsid w:val="00412AFF"/>
    <w:rsid w:val="0041335D"/>
    <w:rsid w:val="004133D1"/>
    <w:rsid w:val="004137CF"/>
    <w:rsid w:val="00413E7D"/>
    <w:rsid w:val="00414FDE"/>
    <w:rsid w:val="0041537F"/>
    <w:rsid w:val="00415EE1"/>
    <w:rsid w:val="00416A02"/>
    <w:rsid w:val="00416D14"/>
    <w:rsid w:val="00417AA4"/>
    <w:rsid w:val="0042058B"/>
    <w:rsid w:val="00420BF0"/>
    <w:rsid w:val="00420E5F"/>
    <w:rsid w:val="004211D8"/>
    <w:rsid w:val="0042126E"/>
    <w:rsid w:val="004218E6"/>
    <w:rsid w:val="0042197B"/>
    <w:rsid w:val="00421F59"/>
    <w:rsid w:val="00421FBA"/>
    <w:rsid w:val="004235AF"/>
    <w:rsid w:val="00423AB0"/>
    <w:rsid w:val="00423B7C"/>
    <w:rsid w:val="00423B9C"/>
    <w:rsid w:val="00423E3F"/>
    <w:rsid w:val="00423F4C"/>
    <w:rsid w:val="004242F7"/>
    <w:rsid w:val="0042444E"/>
    <w:rsid w:val="00425448"/>
    <w:rsid w:val="00425F5A"/>
    <w:rsid w:val="00426162"/>
    <w:rsid w:val="004267DF"/>
    <w:rsid w:val="00426C99"/>
    <w:rsid w:val="00427045"/>
    <w:rsid w:val="0042705D"/>
    <w:rsid w:val="00427894"/>
    <w:rsid w:val="004278E3"/>
    <w:rsid w:val="00431238"/>
    <w:rsid w:val="004312A2"/>
    <w:rsid w:val="00431DCE"/>
    <w:rsid w:val="00432312"/>
    <w:rsid w:val="0043294B"/>
    <w:rsid w:val="00432ABA"/>
    <w:rsid w:val="00433A24"/>
    <w:rsid w:val="00433FD2"/>
    <w:rsid w:val="004340E7"/>
    <w:rsid w:val="0043523A"/>
    <w:rsid w:val="0043527F"/>
    <w:rsid w:val="0043556D"/>
    <w:rsid w:val="0043681B"/>
    <w:rsid w:val="004369F4"/>
    <w:rsid w:val="00437464"/>
    <w:rsid w:val="004409B6"/>
    <w:rsid w:val="004411D4"/>
    <w:rsid w:val="00441402"/>
    <w:rsid w:val="004414CA"/>
    <w:rsid w:val="004416A5"/>
    <w:rsid w:val="0044180B"/>
    <w:rsid w:val="0044402C"/>
    <w:rsid w:val="00446621"/>
    <w:rsid w:val="00447125"/>
    <w:rsid w:val="0045082A"/>
    <w:rsid w:val="004525E7"/>
    <w:rsid w:val="0045263D"/>
    <w:rsid w:val="00452B73"/>
    <w:rsid w:val="004537F6"/>
    <w:rsid w:val="00453BDB"/>
    <w:rsid w:val="00453FCD"/>
    <w:rsid w:val="004546E2"/>
    <w:rsid w:val="00454896"/>
    <w:rsid w:val="00454E7A"/>
    <w:rsid w:val="00455AC1"/>
    <w:rsid w:val="00455C2F"/>
    <w:rsid w:val="00455FA9"/>
    <w:rsid w:val="0045661B"/>
    <w:rsid w:val="0045666E"/>
    <w:rsid w:val="00456AB2"/>
    <w:rsid w:val="0045784D"/>
    <w:rsid w:val="00457BF8"/>
    <w:rsid w:val="00457E08"/>
    <w:rsid w:val="004602D2"/>
    <w:rsid w:val="004608D0"/>
    <w:rsid w:val="0046254E"/>
    <w:rsid w:val="004625F9"/>
    <w:rsid w:val="00462C1D"/>
    <w:rsid w:val="00463158"/>
    <w:rsid w:val="00463CE5"/>
    <w:rsid w:val="00463F18"/>
    <w:rsid w:val="0046422C"/>
    <w:rsid w:val="00464E10"/>
    <w:rsid w:val="0046506E"/>
    <w:rsid w:val="004659EC"/>
    <w:rsid w:val="0046661E"/>
    <w:rsid w:val="0046728C"/>
    <w:rsid w:val="00470275"/>
    <w:rsid w:val="0047141B"/>
    <w:rsid w:val="00471806"/>
    <w:rsid w:val="0047234B"/>
    <w:rsid w:val="0047244A"/>
    <w:rsid w:val="00472581"/>
    <w:rsid w:val="00472589"/>
    <w:rsid w:val="00473636"/>
    <w:rsid w:val="00473BB5"/>
    <w:rsid w:val="00474477"/>
    <w:rsid w:val="00476C48"/>
    <w:rsid w:val="0048041F"/>
    <w:rsid w:val="00483FFD"/>
    <w:rsid w:val="00484479"/>
    <w:rsid w:val="004844F3"/>
    <w:rsid w:val="00484BE3"/>
    <w:rsid w:val="004856C7"/>
    <w:rsid w:val="004865F4"/>
    <w:rsid w:val="00486919"/>
    <w:rsid w:val="00490BC7"/>
    <w:rsid w:val="00490FE6"/>
    <w:rsid w:val="00491661"/>
    <w:rsid w:val="00491A46"/>
    <w:rsid w:val="00491E0E"/>
    <w:rsid w:val="004925AA"/>
    <w:rsid w:val="004928C9"/>
    <w:rsid w:val="00493F52"/>
    <w:rsid w:val="00494EC6"/>
    <w:rsid w:val="00497131"/>
    <w:rsid w:val="004972E5"/>
    <w:rsid w:val="0049796D"/>
    <w:rsid w:val="00497C96"/>
    <w:rsid w:val="004A04E3"/>
    <w:rsid w:val="004A1120"/>
    <w:rsid w:val="004A116F"/>
    <w:rsid w:val="004A11ED"/>
    <w:rsid w:val="004A159C"/>
    <w:rsid w:val="004A16BD"/>
    <w:rsid w:val="004A1C0D"/>
    <w:rsid w:val="004A2DB2"/>
    <w:rsid w:val="004A3BCA"/>
    <w:rsid w:val="004A4474"/>
    <w:rsid w:val="004A4555"/>
    <w:rsid w:val="004A46B6"/>
    <w:rsid w:val="004A4B14"/>
    <w:rsid w:val="004A4B39"/>
    <w:rsid w:val="004A5654"/>
    <w:rsid w:val="004A5B71"/>
    <w:rsid w:val="004A5F63"/>
    <w:rsid w:val="004A6C93"/>
    <w:rsid w:val="004A75B7"/>
    <w:rsid w:val="004B0031"/>
    <w:rsid w:val="004B136F"/>
    <w:rsid w:val="004B2460"/>
    <w:rsid w:val="004B294B"/>
    <w:rsid w:val="004B2BED"/>
    <w:rsid w:val="004B2E16"/>
    <w:rsid w:val="004B3F60"/>
    <w:rsid w:val="004B55D1"/>
    <w:rsid w:val="004B5802"/>
    <w:rsid w:val="004B591C"/>
    <w:rsid w:val="004B5CFE"/>
    <w:rsid w:val="004B60EE"/>
    <w:rsid w:val="004B64D4"/>
    <w:rsid w:val="004B68DD"/>
    <w:rsid w:val="004B690E"/>
    <w:rsid w:val="004B7648"/>
    <w:rsid w:val="004B7B1F"/>
    <w:rsid w:val="004C073B"/>
    <w:rsid w:val="004C0AC3"/>
    <w:rsid w:val="004C1AD7"/>
    <w:rsid w:val="004C2278"/>
    <w:rsid w:val="004C2E17"/>
    <w:rsid w:val="004C3FB6"/>
    <w:rsid w:val="004C4EE5"/>
    <w:rsid w:val="004C5117"/>
    <w:rsid w:val="004C61B2"/>
    <w:rsid w:val="004C72C7"/>
    <w:rsid w:val="004C7A2D"/>
    <w:rsid w:val="004D042B"/>
    <w:rsid w:val="004D04A1"/>
    <w:rsid w:val="004D0D51"/>
    <w:rsid w:val="004D1021"/>
    <w:rsid w:val="004D1B98"/>
    <w:rsid w:val="004D2F3C"/>
    <w:rsid w:val="004D2FFF"/>
    <w:rsid w:val="004D5F04"/>
    <w:rsid w:val="004D638D"/>
    <w:rsid w:val="004D7814"/>
    <w:rsid w:val="004E2019"/>
    <w:rsid w:val="004E4E22"/>
    <w:rsid w:val="004E58AB"/>
    <w:rsid w:val="004E6156"/>
    <w:rsid w:val="004E67E6"/>
    <w:rsid w:val="004E6A42"/>
    <w:rsid w:val="004E73E9"/>
    <w:rsid w:val="004E7767"/>
    <w:rsid w:val="004F4F92"/>
    <w:rsid w:val="004F57C6"/>
    <w:rsid w:val="004F7083"/>
    <w:rsid w:val="004F73D5"/>
    <w:rsid w:val="004F73DD"/>
    <w:rsid w:val="004F773B"/>
    <w:rsid w:val="005001E2"/>
    <w:rsid w:val="00500896"/>
    <w:rsid w:val="00502C0A"/>
    <w:rsid w:val="00503DD8"/>
    <w:rsid w:val="00505568"/>
    <w:rsid w:val="00505CC7"/>
    <w:rsid w:val="0050612E"/>
    <w:rsid w:val="00506ACE"/>
    <w:rsid w:val="00507DD2"/>
    <w:rsid w:val="00510D40"/>
    <w:rsid w:val="00511904"/>
    <w:rsid w:val="00512BE0"/>
    <w:rsid w:val="00512F01"/>
    <w:rsid w:val="005130A5"/>
    <w:rsid w:val="0051334A"/>
    <w:rsid w:val="005135A2"/>
    <w:rsid w:val="00514C6E"/>
    <w:rsid w:val="00515D9C"/>
    <w:rsid w:val="00515FCC"/>
    <w:rsid w:val="00516BF7"/>
    <w:rsid w:val="005171CD"/>
    <w:rsid w:val="00517A91"/>
    <w:rsid w:val="0052048F"/>
    <w:rsid w:val="00521762"/>
    <w:rsid w:val="005219E3"/>
    <w:rsid w:val="0052248A"/>
    <w:rsid w:val="00523004"/>
    <w:rsid w:val="00523256"/>
    <w:rsid w:val="005235DF"/>
    <w:rsid w:val="00524803"/>
    <w:rsid w:val="00524F33"/>
    <w:rsid w:val="005251AD"/>
    <w:rsid w:val="00525B8B"/>
    <w:rsid w:val="0052632B"/>
    <w:rsid w:val="00526C7D"/>
    <w:rsid w:val="00526CD5"/>
    <w:rsid w:val="00527169"/>
    <w:rsid w:val="005311A0"/>
    <w:rsid w:val="005315F1"/>
    <w:rsid w:val="005321BA"/>
    <w:rsid w:val="00532329"/>
    <w:rsid w:val="00532A75"/>
    <w:rsid w:val="00533C16"/>
    <w:rsid w:val="00534991"/>
    <w:rsid w:val="00534A23"/>
    <w:rsid w:val="00534B80"/>
    <w:rsid w:val="005352BE"/>
    <w:rsid w:val="00535E11"/>
    <w:rsid w:val="005361A8"/>
    <w:rsid w:val="00540260"/>
    <w:rsid w:val="005411FE"/>
    <w:rsid w:val="00541DBF"/>
    <w:rsid w:val="005435D9"/>
    <w:rsid w:val="00543DC5"/>
    <w:rsid w:val="0054433E"/>
    <w:rsid w:val="005445E9"/>
    <w:rsid w:val="005449AD"/>
    <w:rsid w:val="005452BF"/>
    <w:rsid w:val="00546580"/>
    <w:rsid w:val="0054691E"/>
    <w:rsid w:val="005475D3"/>
    <w:rsid w:val="005511F2"/>
    <w:rsid w:val="00551742"/>
    <w:rsid w:val="00551C61"/>
    <w:rsid w:val="00551FF7"/>
    <w:rsid w:val="005529D1"/>
    <w:rsid w:val="005537AD"/>
    <w:rsid w:val="005537C4"/>
    <w:rsid w:val="00554260"/>
    <w:rsid w:val="005542F6"/>
    <w:rsid w:val="00554340"/>
    <w:rsid w:val="0055570A"/>
    <w:rsid w:val="005559F2"/>
    <w:rsid w:val="00556011"/>
    <w:rsid w:val="0055701E"/>
    <w:rsid w:val="0056011F"/>
    <w:rsid w:val="005610F4"/>
    <w:rsid w:val="0056127D"/>
    <w:rsid w:val="005616BC"/>
    <w:rsid w:val="00562FD7"/>
    <w:rsid w:val="00564309"/>
    <w:rsid w:val="0056436E"/>
    <w:rsid w:val="00565F6C"/>
    <w:rsid w:val="00566213"/>
    <w:rsid w:val="0056688A"/>
    <w:rsid w:val="00566C2D"/>
    <w:rsid w:val="005671E9"/>
    <w:rsid w:val="0057008E"/>
    <w:rsid w:val="0057219E"/>
    <w:rsid w:val="0057615F"/>
    <w:rsid w:val="00576EF1"/>
    <w:rsid w:val="00577E9E"/>
    <w:rsid w:val="0058023B"/>
    <w:rsid w:val="005804D2"/>
    <w:rsid w:val="00582691"/>
    <w:rsid w:val="0058291B"/>
    <w:rsid w:val="00582FCD"/>
    <w:rsid w:val="005839D9"/>
    <w:rsid w:val="00583D06"/>
    <w:rsid w:val="0058405A"/>
    <w:rsid w:val="00586F55"/>
    <w:rsid w:val="005874DA"/>
    <w:rsid w:val="00590B77"/>
    <w:rsid w:val="00591756"/>
    <w:rsid w:val="00593BD9"/>
    <w:rsid w:val="00594046"/>
    <w:rsid w:val="00594359"/>
    <w:rsid w:val="0059448F"/>
    <w:rsid w:val="00594C13"/>
    <w:rsid w:val="0059509A"/>
    <w:rsid w:val="005957FA"/>
    <w:rsid w:val="0059586F"/>
    <w:rsid w:val="00595FFB"/>
    <w:rsid w:val="00597049"/>
    <w:rsid w:val="0059788C"/>
    <w:rsid w:val="005A089F"/>
    <w:rsid w:val="005A0F07"/>
    <w:rsid w:val="005A264C"/>
    <w:rsid w:val="005A29D0"/>
    <w:rsid w:val="005A29D5"/>
    <w:rsid w:val="005A4024"/>
    <w:rsid w:val="005A40BD"/>
    <w:rsid w:val="005A5724"/>
    <w:rsid w:val="005A66DC"/>
    <w:rsid w:val="005A70BF"/>
    <w:rsid w:val="005A71ED"/>
    <w:rsid w:val="005A754E"/>
    <w:rsid w:val="005A77F1"/>
    <w:rsid w:val="005A7F1D"/>
    <w:rsid w:val="005B00C5"/>
    <w:rsid w:val="005B0644"/>
    <w:rsid w:val="005B0E13"/>
    <w:rsid w:val="005B1D4D"/>
    <w:rsid w:val="005B24EB"/>
    <w:rsid w:val="005B4893"/>
    <w:rsid w:val="005B4D2A"/>
    <w:rsid w:val="005B6B30"/>
    <w:rsid w:val="005B6EC6"/>
    <w:rsid w:val="005B7237"/>
    <w:rsid w:val="005C0BEB"/>
    <w:rsid w:val="005C10F9"/>
    <w:rsid w:val="005C1A24"/>
    <w:rsid w:val="005C427E"/>
    <w:rsid w:val="005C42FD"/>
    <w:rsid w:val="005C4509"/>
    <w:rsid w:val="005C46F5"/>
    <w:rsid w:val="005C4DD0"/>
    <w:rsid w:val="005C55C7"/>
    <w:rsid w:val="005C66D5"/>
    <w:rsid w:val="005C6B44"/>
    <w:rsid w:val="005C7115"/>
    <w:rsid w:val="005C71CB"/>
    <w:rsid w:val="005C7E0B"/>
    <w:rsid w:val="005D193D"/>
    <w:rsid w:val="005D1A03"/>
    <w:rsid w:val="005D28E0"/>
    <w:rsid w:val="005D2B3F"/>
    <w:rsid w:val="005D2B85"/>
    <w:rsid w:val="005D2BA7"/>
    <w:rsid w:val="005D2DAA"/>
    <w:rsid w:val="005D3521"/>
    <w:rsid w:val="005D36F2"/>
    <w:rsid w:val="005D4239"/>
    <w:rsid w:val="005D4393"/>
    <w:rsid w:val="005D494C"/>
    <w:rsid w:val="005D5A71"/>
    <w:rsid w:val="005D5BDC"/>
    <w:rsid w:val="005D6261"/>
    <w:rsid w:val="005D62D9"/>
    <w:rsid w:val="005D7AA4"/>
    <w:rsid w:val="005E0B9F"/>
    <w:rsid w:val="005E0F2D"/>
    <w:rsid w:val="005E130E"/>
    <w:rsid w:val="005E1B51"/>
    <w:rsid w:val="005E367C"/>
    <w:rsid w:val="005E482F"/>
    <w:rsid w:val="005E4BB5"/>
    <w:rsid w:val="005E4EAE"/>
    <w:rsid w:val="005E53A0"/>
    <w:rsid w:val="005E5C2D"/>
    <w:rsid w:val="005E6BB4"/>
    <w:rsid w:val="005E757D"/>
    <w:rsid w:val="005E7604"/>
    <w:rsid w:val="005F1342"/>
    <w:rsid w:val="005F13FB"/>
    <w:rsid w:val="005F1450"/>
    <w:rsid w:val="005F2651"/>
    <w:rsid w:val="005F2B75"/>
    <w:rsid w:val="005F6A22"/>
    <w:rsid w:val="005F7F0E"/>
    <w:rsid w:val="006003FB"/>
    <w:rsid w:val="00601092"/>
    <w:rsid w:val="006014A6"/>
    <w:rsid w:val="00603020"/>
    <w:rsid w:val="00603147"/>
    <w:rsid w:val="0060348D"/>
    <w:rsid w:val="0060362E"/>
    <w:rsid w:val="006066BB"/>
    <w:rsid w:val="00606972"/>
    <w:rsid w:val="00607BF4"/>
    <w:rsid w:val="00607F21"/>
    <w:rsid w:val="00610799"/>
    <w:rsid w:val="00610E6E"/>
    <w:rsid w:val="00611655"/>
    <w:rsid w:val="00611C75"/>
    <w:rsid w:val="00611DCD"/>
    <w:rsid w:val="006123D6"/>
    <w:rsid w:val="006128C3"/>
    <w:rsid w:val="006148F5"/>
    <w:rsid w:val="00615661"/>
    <w:rsid w:val="00615E0F"/>
    <w:rsid w:val="0061647D"/>
    <w:rsid w:val="00616582"/>
    <w:rsid w:val="00616CC3"/>
    <w:rsid w:val="00617FF5"/>
    <w:rsid w:val="00620013"/>
    <w:rsid w:val="0062018D"/>
    <w:rsid w:val="006208F4"/>
    <w:rsid w:val="00623360"/>
    <w:rsid w:val="00623904"/>
    <w:rsid w:val="00624572"/>
    <w:rsid w:val="006249D2"/>
    <w:rsid w:val="00624E30"/>
    <w:rsid w:val="00631250"/>
    <w:rsid w:val="006313DD"/>
    <w:rsid w:val="006319AC"/>
    <w:rsid w:val="00631A56"/>
    <w:rsid w:val="006340F5"/>
    <w:rsid w:val="00634529"/>
    <w:rsid w:val="00634C7D"/>
    <w:rsid w:val="00636AA9"/>
    <w:rsid w:val="006376B2"/>
    <w:rsid w:val="00640AB4"/>
    <w:rsid w:val="006411D8"/>
    <w:rsid w:val="00641C9D"/>
    <w:rsid w:val="006430BB"/>
    <w:rsid w:val="0064384F"/>
    <w:rsid w:val="006454EA"/>
    <w:rsid w:val="00646C9C"/>
    <w:rsid w:val="006470F6"/>
    <w:rsid w:val="006476F2"/>
    <w:rsid w:val="00650133"/>
    <w:rsid w:val="00650FB4"/>
    <w:rsid w:val="00651312"/>
    <w:rsid w:val="00651491"/>
    <w:rsid w:val="006518A7"/>
    <w:rsid w:val="00651FAF"/>
    <w:rsid w:val="00652FBB"/>
    <w:rsid w:val="006539B1"/>
    <w:rsid w:val="00653A02"/>
    <w:rsid w:val="00653FC4"/>
    <w:rsid w:val="006544D9"/>
    <w:rsid w:val="00654FCC"/>
    <w:rsid w:val="00660423"/>
    <w:rsid w:val="00660FF6"/>
    <w:rsid w:val="0066135B"/>
    <w:rsid w:val="006615EC"/>
    <w:rsid w:val="006619A2"/>
    <w:rsid w:val="0066243E"/>
    <w:rsid w:val="0066277E"/>
    <w:rsid w:val="00662785"/>
    <w:rsid w:val="006639C7"/>
    <w:rsid w:val="00664BFF"/>
    <w:rsid w:val="0066548E"/>
    <w:rsid w:val="00666197"/>
    <w:rsid w:val="0066635B"/>
    <w:rsid w:val="006669DA"/>
    <w:rsid w:val="00666CD0"/>
    <w:rsid w:val="00671203"/>
    <w:rsid w:val="00671276"/>
    <w:rsid w:val="006716D9"/>
    <w:rsid w:val="006718B6"/>
    <w:rsid w:val="00672D44"/>
    <w:rsid w:val="0067337C"/>
    <w:rsid w:val="006734FF"/>
    <w:rsid w:val="006746DF"/>
    <w:rsid w:val="00675D3D"/>
    <w:rsid w:val="00677185"/>
    <w:rsid w:val="00677372"/>
    <w:rsid w:val="00677DA7"/>
    <w:rsid w:val="0068086B"/>
    <w:rsid w:val="006812D6"/>
    <w:rsid w:val="006813E7"/>
    <w:rsid w:val="00681950"/>
    <w:rsid w:val="00681AF3"/>
    <w:rsid w:val="00681EC6"/>
    <w:rsid w:val="00681F90"/>
    <w:rsid w:val="00682099"/>
    <w:rsid w:val="00682E78"/>
    <w:rsid w:val="00682F05"/>
    <w:rsid w:val="0068444E"/>
    <w:rsid w:val="00684D2A"/>
    <w:rsid w:val="006851CD"/>
    <w:rsid w:val="00685D90"/>
    <w:rsid w:val="00685F34"/>
    <w:rsid w:val="006864A9"/>
    <w:rsid w:val="006867A8"/>
    <w:rsid w:val="00686F8B"/>
    <w:rsid w:val="006873A0"/>
    <w:rsid w:val="00690718"/>
    <w:rsid w:val="006918EE"/>
    <w:rsid w:val="00691DE1"/>
    <w:rsid w:val="00694F4F"/>
    <w:rsid w:val="00695123"/>
    <w:rsid w:val="00695B79"/>
    <w:rsid w:val="00696408"/>
    <w:rsid w:val="006965BE"/>
    <w:rsid w:val="006965DD"/>
    <w:rsid w:val="00696896"/>
    <w:rsid w:val="0069751F"/>
    <w:rsid w:val="00697B7A"/>
    <w:rsid w:val="006A037F"/>
    <w:rsid w:val="006A0432"/>
    <w:rsid w:val="006A1599"/>
    <w:rsid w:val="006A221E"/>
    <w:rsid w:val="006A246E"/>
    <w:rsid w:val="006A2EBD"/>
    <w:rsid w:val="006A39DE"/>
    <w:rsid w:val="006A4285"/>
    <w:rsid w:val="006A4CF1"/>
    <w:rsid w:val="006A535D"/>
    <w:rsid w:val="006A5577"/>
    <w:rsid w:val="006A754C"/>
    <w:rsid w:val="006B0342"/>
    <w:rsid w:val="006B0C4F"/>
    <w:rsid w:val="006B0D3C"/>
    <w:rsid w:val="006B1015"/>
    <w:rsid w:val="006B102E"/>
    <w:rsid w:val="006B10EF"/>
    <w:rsid w:val="006B16EA"/>
    <w:rsid w:val="006B1ADE"/>
    <w:rsid w:val="006B34B0"/>
    <w:rsid w:val="006B5789"/>
    <w:rsid w:val="006B5840"/>
    <w:rsid w:val="006B5F52"/>
    <w:rsid w:val="006B7529"/>
    <w:rsid w:val="006C05B4"/>
    <w:rsid w:val="006C0976"/>
    <w:rsid w:val="006C0C45"/>
    <w:rsid w:val="006C1516"/>
    <w:rsid w:val="006C19DC"/>
    <w:rsid w:val="006C1D8A"/>
    <w:rsid w:val="006C2132"/>
    <w:rsid w:val="006C281F"/>
    <w:rsid w:val="006C28BE"/>
    <w:rsid w:val="006C2E66"/>
    <w:rsid w:val="006C3A50"/>
    <w:rsid w:val="006C44EF"/>
    <w:rsid w:val="006C458B"/>
    <w:rsid w:val="006C5BCB"/>
    <w:rsid w:val="006C5FB1"/>
    <w:rsid w:val="006C66B9"/>
    <w:rsid w:val="006C6D6A"/>
    <w:rsid w:val="006C6EA3"/>
    <w:rsid w:val="006D0307"/>
    <w:rsid w:val="006D0692"/>
    <w:rsid w:val="006D135D"/>
    <w:rsid w:val="006D1807"/>
    <w:rsid w:val="006D2540"/>
    <w:rsid w:val="006D33A2"/>
    <w:rsid w:val="006D3DED"/>
    <w:rsid w:val="006D4E9B"/>
    <w:rsid w:val="006D51AE"/>
    <w:rsid w:val="006D6388"/>
    <w:rsid w:val="006D63F8"/>
    <w:rsid w:val="006D648F"/>
    <w:rsid w:val="006D6C5F"/>
    <w:rsid w:val="006D78A4"/>
    <w:rsid w:val="006E05C2"/>
    <w:rsid w:val="006E0A0F"/>
    <w:rsid w:val="006E10C9"/>
    <w:rsid w:val="006E185A"/>
    <w:rsid w:val="006E2DEE"/>
    <w:rsid w:val="006E3B69"/>
    <w:rsid w:val="006E4341"/>
    <w:rsid w:val="006E43BE"/>
    <w:rsid w:val="006E4580"/>
    <w:rsid w:val="006E45BA"/>
    <w:rsid w:val="006E4933"/>
    <w:rsid w:val="006E622D"/>
    <w:rsid w:val="006E64D8"/>
    <w:rsid w:val="006E69C6"/>
    <w:rsid w:val="006E6B35"/>
    <w:rsid w:val="006E7343"/>
    <w:rsid w:val="006E7D97"/>
    <w:rsid w:val="006F0789"/>
    <w:rsid w:val="006F1230"/>
    <w:rsid w:val="006F28C0"/>
    <w:rsid w:val="006F31B3"/>
    <w:rsid w:val="006F3D20"/>
    <w:rsid w:val="006F4B96"/>
    <w:rsid w:val="006F5DD7"/>
    <w:rsid w:val="006F60E5"/>
    <w:rsid w:val="006F79FB"/>
    <w:rsid w:val="006F7BA9"/>
    <w:rsid w:val="006F7C18"/>
    <w:rsid w:val="00700177"/>
    <w:rsid w:val="00700E28"/>
    <w:rsid w:val="00702197"/>
    <w:rsid w:val="00702949"/>
    <w:rsid w:val="007033BF"/>
    <w:rsid w:val="00705A64"/>
    <w:rsid w:val="007071AB"/>
    <w:rsid w:val="00707A6F"/>
    <w:rsid w:val="00710521"/>
    <w:rsid w:val="00710CAC"/>
    <w:rsid w:val="00710E72"/>
    <w:rsid w:val="00711A76"/>
    <w:rsid w:val="00712C4B"/>
    <w:rsid w:val="00712DE9"/>
    <w:rsid w:val="00712EA3"/>
    <w:rsid w:val="007141DF"/>
    <w:rsid w:val="0071459D"/>
    <w:rsid w:val="007146B2"/>
    <w:rsid w:val="00714773"/>
    <w:rsid w:val="007159C4"/>
    <w:rsid w:val="0071745B"/>
    <w:rsid w:val="00720007"/>
    <w:rsid w:val="007203BB"/>
    <w:rsid w:val="00720FA5"/>
    <w:rsid w:val="007221AD"/>
    <w:rsid w:val="007227E2"/>
    <w:rsid w:val="00722CA7"/>
    <w:rsid w:val="00724914"/>
    <w:rsid w:val="00724CE2"/>
    <w:rsid w:val="00726188"/>
    <w:rsid w:val="00726815"/>
    <w:rsid w:val="0072683D"/>
    <w:rsid w:val="0072707F"/>
    <w:rsid w:val="0073009B"/>
    <w:rsid w:val="00730A49"/>
    <w:rsid w:val="007315C0"/>
    <w:rsid w:val="00731964"/>
    <w:rsid w:val="0073272B"/>
    <w:rsid w:val="00732DC6"/>
    <w:rsid w:val="00732F28"/>
    <w:rsid w:val="00733008"/>
    <w:rsid w:val="007355A7"/>
    <w:rsid w:val="00736148"/>
    <w:rsid w:val="00737C5C"/>
    <w:rsid w:val="007414D0"/>
    <w:rsid w:val="0074157F"/>
    <w:rsid w:val="007415A4"/>
    <w:rsid w:val="00742D71"/>
    <w:rsid w:val="007433EE"/>
    <w:rsid w:val="007438F6"/>
    <w:rsid w:val="00743A71"/>
    <w:rsid w:val="00743DF8"/>
    <w:rsid w:val="00743F3F"/>
    <w:rsid w:val="0074422F"/>
    <w:rsid w:val="007459B5"/>
    <w:rsid w:val="00747AEA"/>
    <w:rsid w:val="00747F58"/>
    <w:rsid w:val="00750734"/>
    <w:rsid w:val="0075075B"/>
    <w:rsid w:val="00751569"/>
    <w:rsid w:val="0075220C"/>
    <w:rsid w:val="00752266"/>
    <w:rsid w:val="0075287A"/>
    <w:rsid w:val="007528DC"/>
    <w:rsid w:val="00752D59"/>
    <w:rsid w:val="00753CAF"/>
    <w:rsid w:val="0075466D"/>
    <w:rsid w:val="007553A8"/>
    <w:rsid w:val="007607C0"/>
    <w:rsid w:val="007610E5"/>
    <w:rsid w:val="00762B2A"/>
    <w:rsid w:val="00762CA5"/>
    <w:rsid w:val="00764388"/>
    <w:rsid w:val="00764BDF"/>
    <w:rsid w:val="00764D3B"/>
    <w:rsid w:val="007652BD"/>
    <w:rsid w:val="00765431"/>
    <w:rsid w:val="007668D3"/>
    <w:rsid w:val="007669E2"/>
    <w:rsid w:val="00767C91"/>
    <w:rsid w:val="00771465"/>
    <w:rsid w:val="00771C20"/>
    <w:rsid w:val="0077220F"/>
    <w:rsid w:val="00772440"/>
    <w:rsid w:val="00772B29"/>
    <w:rsid w:val="00773D21"/>
    <w:rsid w:val="00773F06"/>
    <w:rsid w:val="007740CC"/>
    <w:rsid w:val="007742FB"/>
    <w:rsid w:val="00774F63"/>
    <w:rsid w:val="00775B08"/>
    <w:rsid w:val="00775B97"/>
    <w:rsid w:val="007765D8"/>
    <w:rsid w:val="00777603"/>
    <w:rsid w:val="00777848"/>
    <w:rsid w:val="00777D94"/>
    <w:rsid w:val="007837F3"/>
    <w:rsid w:val="007846DA"/>
    <w:rsid w:val="00784E03"/>
    <w:rsid w:val="00785B16"/>
    <w:rsid w:val="0078622F"/>
    <w:rsid w:val="0078639A"/>
    <w:rsid w:val="00787AEC"/>
    <w:rsid w:val="007900C0"/>
    <w:rsid w:val="0079054B"/>
    <w:rsid w:val="00791486"/>
    <w:rsid w:val="00791928"/>
    <w:rsid w:val="00791A76"/>
    <w:rsid w:val="0079281D"/>
    <w:rsid w:val="00793E1B"/>
    <w:rsid w:val="007954A3"/>
    <w:rsid w:val="007959DD"/>
    <w:rsid w:val="007A200E"/>
    <w:rsid w:val="007A2BBC"/>
    <w:rsid w:val="007A3B78"/>
    <w:rsid w:val="007A443A"/>
    <w:rsid w:val="007A58BD"/>
    <w:rsid w:val="007A5ABB"/>
    <w:rsid w:val="007A5CDE"/>
    <w:rsid w:val="007A661F"/>
    <w:rsid w:val="007A69A2"/>
    <w:rsid w:val="007A7DCE"/>
    <w:rsid w:val="007B0D0C"/>
    <w:rsid w:val="007B17F6"/>
    <w:rsid w:val="007B26ED"/>
    <w:rsid w:val="007B303C"/>
    <w:rsid w:val="007B39D3"/>
    <w:rsid w:val="007B5285"/>
    <w:rsid w:val="007B5BCA"/>
    <w:rsid w:val="007B656A"/>
    <w:rsid w:val="007B7A2C"/>
    <w:rsid w:val="007B7C41"/>
    <w:rsid w:val="007B7DB3"/>
    <w:rsid w:val="007B7F7B"/>
    <w:rsid w:val="007C0EB2"/>
    <w:rsid w:val="007C1646"/>
    <w:rsid w:val="007C1A9E"/>
    <w:rsid w:val="007C26A8"/>
    <w:rsid w:val="007C2D3A"/>
    <w:rsid w:val="007C365F"/>
    <w:rsid w:val="007C3F71"/>
    <w:rsid w:val="007C4A30"/>
    <w:rsid w:val="007C6504"/>
    <w:rsid w:val="007C6C12"/>
    <w:rsid w:val="007C7B15"/>
    <w:rsid w:val="007D01CD"/>
    <w:rsid w:val="007D02EB"/>
    <w:rsid w:val="007D1288"/>
    <w:rsid w:val="007D1780"/>
    <w:rsid w:val="007D581E"/>
    <w:rsid w:val="007D59C2"/>
    <w:rsid w:val="007D5F0C"/>
    <w:rsid w:val="007D7523"/>
    <w:rsid w:val="007E0C50"/>
    <w:rsid w:val="007E0ED1"/>
    <w:rsid w:val="007E133E"/>
    <w:rsid w:val="007E175C"/>
    <w:rsid w:val="007E2356"/>
    <w:rsid w:val="007E2AD6"/>
    <w:rsid w:val="007E2DDF"/>
    <w:rsid w:val="007E46A4"/>
    <w:rsid w:val="007E49EE"/>
    <w:rsid w:val="007E642C"/>
    <w:rsid w:val="007E73DD"/>
    <w:rsid w:val="007E7DAC"/>
    <w:rsid w:val="007F05A6"/>
    <w:rsid w:val="007F10B2"/>
    <w:rsid w:val="007F15C1"/>
    <w:rsid w:val="007F3011"/>
    <w:rsid w:val="007F3AB9"/>
    <w:rsid w:val="007F419C"/>
    <w:rsid w:val="007F458C"/>
    <w:rsid w:val="007F4FDF"/>
    <w:rsid w:val="007F54A8"/>
    <w:rsid w:val="007F7833"/>
    <w:rsid w:val="007F7A5A"/>
    <w:rsid w:val="007F7D33"/>
    <w:rsid w:val="00800222"/>
    <w:rsid w:val="008003C7"/>
    <w:rsid w:val="008007D2"/>
    <w:rsid w:val="0080140B"/>
    <w:rsid w:val="00801DFE"/>
    <w:rsid w:val="00802D70"/>
    <w:rsid w:val="00803F08"/>
    <w:rsid w:val="00804440"/>
    <w:rsid w:val="00804520"/>
    <w:rsid w:val="00804901"/>
    <w:rsid w:val="00806616"/>
    <w:rsid w:val="00806648"/>
    <w:rsid w:val="008073CF"/>
    <w:rsid w:val="0081017B"/>
    <w:rsid w:val="00810559"/>
    <w:rsid w:val="0081117F"/>
    <w:rsid w:val="0081147C"/>
    <w:rsid w:val="0081159C"/>
    <w:rsid w:val="00812C68"/>
    <w:rsid w:val="00812D89"/>
    <w:rsid w:val="00812EAB"/>
    <w:rsid w:val="00813239"/>
    <w:rsid w:val="0081470F"/>
    <w:rsid w:val="00814B34"/>
    <w:rsid w:val="0081510A"/>
    <w:rsid w:val="00815251"/>
    <w:rsid w:val="008158A0"/>
    <w:rsid w:val="00815A12"/>
    <w:rsid w:val="00815A7F"/>
    <w:rsid w:val="00815C4F"/>
    <w:rsid w:val="0081677B"/>
    <w:rsid w:val="0081718B"/>
    <w:rsid w:val="00820A7A"/>
    <w:rsid w:val="00823370"/>
    <w:rsid w:val="00823C7A"/>
    <w:rsid w:val="0082506E"/>
    <w:rsid w:val="00830ECC"/>
    <w:rsid w:val="00833AF0"/>
    <w:rsid w:val="008344E7"/>
    <w:rsid w:val="00835E2B"/>
    <w:rsid w:val="00835F0E"/>
    <w:rsid w:val="00835FB9"/>
    <w:rsid w:val="0083651A"/>
    <w:rsid w:val="00837A09"/>
    <w:rsid w:val="00840FD7"/>
    <w:rsid w:val="00841C17"/>
    <w:rsid w:val="00841F90"/>
    <w:rsid w:val="008441D7"/>
    <w:rsid w:val="008445AD"/>
    <w:rsid w:val="0084533A"/>
    <w:rsid w:val="00845BFD"/>
    <w:rsid w:val="00846090"/>
    <w:rsid w:val="00846DFE"/>
    <w:rsid w:val="00847B75"/>
    <w:rsid w:val="00850154"/>
    <w:rsid w:val="00850DCD"/>
    <w:rsid w:val="00851445"/>
    <w:rsid w:val="008529CB"/>
    <w:rsid w:val="00852D6D"/>
    <w:rsid w:val="00852EF1"/>
    <w:rsid w:val="008530E2"/>
    <w:rsid w:val="008540F1"/>
    <w:rsid w:val="00854104"/>
    <w:rsid w:val="008553D3"/>
    <w:rsid w:val="00856725"/>
    <w:rsid w:val="00856A71"/>
    <w:rsid w:val="00856C71"/>
    <w:rsid w:val="00860524"/>
    <w:rsid w:val="00860E8C"/>
    <w:rsid w:val="0086121E"/>
    <w:rsid w:val="008620EB"/>
    <w:rsid w:val="00862C8B"/>
    <w:rsid w:val="00862DAE"/>
    <w:rsid w:val="0086365A"/>
    <w:rsid w:val="0086446D"/>
    <w:rsid w:val="00864581"/>
    <w:rsid w:val="00866BDD"/>
    <w:rsid w:val="00867FE5"/>
    <w:rsid w:val="0087028B"/>
    <w:rsid w:val="00870E17"/>
    <w:rsid w:val="00871152"/>
    <w:rsid w:val="00871915"/>
    <w:rsid w:val="0087222B"/>
    <w:rsid w:val="00872ACA"/>
    <w:rsid w:val="00873B71"/>
    <w:rsid w:val="008745C8"/>
    <w:rsid w:val="008750E7"/>
    <w:rsid w:val="00876479"/>
    <w:rsid w:val="00876A95"/>
    <w:rsid w:val="008773DE"/>
    <w:rsid w:val="00881540"/>
    <w:rsid w:val="00881545"/>
    <w:rsid w:val="0088264F"/>
    <w:rsid w:val="00883DD4"/>
    <w:rsid w:val="00885A19"/>
    <w:rsid w:val="00885FDE"/>
    <w:rsid w:val="00887059"/>
    <w:rsid w:val="008875B2"/>
    <w:rsid w:val="00890AA1"/>
    <w:rsid w:val="00891C5C"/>
    <w:rsid w:val="00892451"/>
    <w:rsid w:val="008932C7"/>
    <w:rsid w:val="0089357E"/>
    <w:rsid w:val="00893759"/>
    <w:rsid w:val="00894786"/>
    <w:rsid w:val="008949D9"/>
    <w:rsid w:val="00894AD5"/>
    <w:rsid w:val="0089638D"/>
    <w:rsid w:val="0089688F"/>
    <w:rsid w:val="008969B2"/>
    <w:rsid w:val="0089705C"/>
    <w:rsid w:val="00897FB9"/>
    <w:rsid w:val="008A166B"/>
    <w:rsid w:val="008A18A4"/>
    <w:rsid w:val="008A18D2"/>
    <w:rsid w:val="008A25E9"/>
    <w:rsid w:val="008A32DB"/>
    <w:rsid w:val="008A3712"/>
    <w:rsid w:val="008A47A1"/>
    <w:rsid w:val="008A609A"/>
    <w:rsid w:val="008A787F"/>
    <w:rsid w:val="008B00B8"/>
    <w:rsid w:val="008B04D7"/>
    <w:rsid w:val="008B1773"/>
    <w:rsid w:val="008B267A"/>
    <w:rsid w:val="008B29F7"/>
    <w:rsid w:val="008B3941"/>
    <w:rsid w:val="008B4510"/>
    <w:rsid w:val="008B5C8F"/>
    <w:rsid w:val="008B6244"/>
    <w:rsid w:val="008B6556"/>
    <w:rsid w:val="008B6702"/>
    <w:rsid w:val="008B728A"/>
    <w:rsid w:val="008C0F9C"/>
    <w:rsid w:val="008C166C"/>
    <w:rsid w:val="008C1AAB"/>
    <w:rsid w:val="008C20CD"/>
    <w:rsid w:val="008C2848"/>
    <w:rsid w:val="008C339C"/>
    <w:rsid w:val="008C3469"/>
    <w:rsid w:val="008C3A84"/>
    <w:rsid w:val="008C41A6"/>
    <w:rsid w:val="008C4C0E"/>
    <w:rsid w:val="008C4C98"/>
    <w:rsid w:val="008C5DA3"/>
    <w:rsid w:val="008C6025"/>
    <w:rsid w:val="008C6A14"/>
    <w:rsid w:val="008C7269"/>
    <w:rsid w:val="008C76E3"/>
    <w:rsid w:val="008C7B87"/>
    <w:rsid w:val="008C7EE7"/>
    <w:rsid w:val="008D01A5"/>
    <w:rsid w:val="008D0EEA"/>
    <w:rsid w:val="008D0F46"/>
    <w:rsid w:val="008D1927"/>
    <w:rsid w:val="008D1CF2"/>
    <w:rsid w:val="008D1EDC"/>
    <w:rsid w:val="008D2047"/>
    <w:rsid w:val="008D4B2E"/>
    <w:rsid w:val="008D4C52"/>
    <w:rsid w:val="008D54DF"/>
    <w:rsid w:val="008D5FA1"/>
    <w:rsid w:val="008D794D"/>
    <w:rsid w:val="008D7EB8"/>
    <w:rsid w:val="008E0CF9"/>
    <w:rsid w:val="008E0DDA"/>
    <w:rsid w:val="008E1041"/>
    <w:rsid w:val="008E1D2D"/>
    <w:rsid w:val="008E5486"/>
    <w:rsid w:val="008E57F9"/>
    <w:rsid w:val="008E6395"/>
    <w:rsid w:val="008E6516"/>
    <w:rsid w:val="008E7237"/>
    <w:rsid w:val="008E7741"/>
    <w:rsid w:val="008E7869"/>
    <w:rsid w:val="008F0F27"/>
    <w:rsid w:val="008F2409"/>
    <w:rsid w:val="008F28FA"/>
    <w:rsid w:val="008F2D87"/>
    <w:rsid w:val="008F3391"/>
    <w:rsid w:val="008F344D"/>
    <w:rsid w:val="008F37AA"/>
    <w:rsid w:val="008F3B99"/>
    <w:rsid w:val="008F4831"/>
    <w:rsid w:val="008F6668"/>
    <w:rsid w:val="008F683C"/>
    <w:rsid w:val="008F6C0E"/>
    <w:rsid w:val="008F7462"/>
    <w:rsid w:val="008F7CFA"/>
    <w:rsid w:val="00901549"/>
    <w:rsid w:val="00902588"/>
    <w:rsid w:val="009028FC"/>
    <w:rsid w:val="00902C5A"/>
    <w:rsid w:val="00903848"/>
    <w:rsid w:val="009039D5"/>
    <w:rsid w:val="00903AA9"/>
    <w:rsid w:val="009043FF"/>
    <w:rsid w:val="00905AF3"/>
    <w:rsid w:val="009066EB"/>
    <w:rsid w:val="009071EC"/>
    <w:rsid w:val="0090772E"/>
    <w:rsid w:val="0091002D"/>
    <w:rsid w:val="009104F2"/>
    <w:rsid w:val="00910D68"/>
    <w:rsid w:val="00910E1B"/>
    <w:rsid w:val="00910F6C"/>
    <w:rsid w:val="0091167A"/>
    <w:rsid w:val="00912479"/>
    <w:rsid w:val="00912E67"/>
    <w:rsid w:val="009147FE"/>
    <w:rsid w:val="00914CB5"/>
    <w:rsid w:val="00914FB1"/>
    <w:rsid w:val="009175BA"/>
    <w:rsid w:val="00917CF9"/>
    <w:rsid w:val="00917FF5"/>
    <w:rsid w:val="00920733"/>
    <w:rsid w:val="00920DF4"/>
    <w:rsid w:val="00921873"/>
    <w:rsid w:val="00921A83"/>
    <w:rsid w:val="00921FD3"/>
    <w:rsid w:val="00923273"/>
    <w:rsid w:val="00923452"/>
    <w:rsid w:val="00923536"/>
    <w:rsid w:val="00923573"/>
    <w:rsid w:val="00923B62"/>
    <w:rsid w:val="00924E5C"/>
    <w:rsid w:val="00925E99"/>
    <w:rsid w:val="00926A44"/>
    <w:rsid w:val="00926AC0"/>
    <w:rsid w:val="00927058"/>
    <w:rsid w:val="0092770C"/>
    <w:rsid w:val="009305C1"/>
    <w:rsid w:val="00930D53"/>
    <w:rsid w:val="00931314"/>
    <w:rsid w:val="00933A03"/>
    <w:rsid w:val="00933E57"/>
    <w:rsid w:val="00935F01"/>
    <w:rsid w:val="00936040"/>
    <w:rsid w:val="009371F9"/>
    <w:rsid w:val="0093729C"/>
    <w:rsid w:val="0093741B"/>
    <w:rsid w:val="00937E56"/>
    <w:rsid w:val="00943FC4"/>
    <w:rsid w:val="00944783"/>
    <w:rsid w:val="00945C60"/>
    <w:rsid w:val="00946615"/>
    <w:rsid w:val="009468BF"/>
    <w:rsid w:val="00946A4C"/>
    <w:rsid w:val="00950191"/>
    <w:rsid w:val="009501AB"/>
    <w:rsid w:val="0095089B"/>
    <w:rsid w:val="009515CB"/>
    <w:rsid w:val="00951812"/>
    <w:rsid w:val="00951FE6"/>
    <w:rsid w:val="0095214D"/>
    <w:rsid w:val="00952BFC"/>
    <w:rsid w:val="00952F2E"/>
    <w:rsid w:val="009536AF"/>
    <w:rsid w:val="00953712"/>
    <w:rsid w:val="00953A14"/>
    <w:rsid w:val="00955002"/>
    <w:rsid w:val="0095501C"/>
    <w:rsid w:val="009561E7"/>
    <w:rsid w:val="00956EAE"/>
    <w:rsid w:val="00957267"/>
    <w:rsid w:val="0095745F"/>
    <w:rsid w:val="0096004A"/>
    <w:rsid w:val="00960363"/>
    <w:rsid w:val="00960DF1"/>
    <w:rsid w:val="0096133C"/>
    <w:rsid w:val="00961368"/>
    <w:rsid w:val="0096176E"/>
    <w:rsid w:val="0096250B"/>
    <w:rsid w:val="00962B90"/>
    <w:rsid w:val="009635D6"/>
    <w:rsid w:val="00963DD5"/>
    <w:rsid w:val="00964487"/>
    <w:rsid w:val="00964913"/>
    <w:rsid w:val="009655A1"/>
    <w:rsid w:val="00966A7A"/>
    <w:rsid w:val="00966C7C"/>
    <w:rsid w:val="00967298"/>
    <w:rsid w:val="0096780C"/>
    <w:rsid w:val="00970058"/>
    <w:rsid w:val="00971B75"/>
    <w:rsid w:val="00971C82"/>
    <w:rsid w:val="0097254E"/>
    <w:rsid w:val="009730C8"/>
    <w:rsid w:val="0097361C"/>
    <w:rsid w:val="00974954"/>
    <w:rsid w:val="00974C19"/>
    <w:rsid w:val="00974ECB"/>
    <w:rsid w:val="0097501F"/>
    <w:rsid w:val="00976327"/>
    <w:rsid w:val="00976E03"/>
    <w:rsid w:val="009771BE"/>
    <w:rsid w:val="00981400"/>
    <w:rsid w:val="0098186A"/>
    <w:rsid w:val="0098354B"/>
    <w:rsid w:val="00983725"/>
    <w:rsid w:val="00983E83"/>
    <w:rsid w:val="009840F6"/>
    <w:rsid w:val="0098414B"/>
    <w:rsid w:val="0098478C"/>
    <w:rsid w:val="00984FEA"/>
    <w:rsid w:val="009859BD"/>
    <w:rsid w:val="00985E92"/>
    <w:rsid w:val="00987A01"/>
    <w:rsid w:val="009906A7"/>
    <w:rsid w:val="00990ED3"/>
    <w:rsid w:val="00991252"/>
    <w:rsid w:val="00991588"/>
    <w:rsid w:val="00991A89"/>
    <w:rsid w:val="00992DF5"/>
    <w:rsid w:val="00993F59"/>
    <w:rsid w:val="009940AA"/>
    <w:rsid w:val="0099469D"/>
    <w:rsid w:val="00995A82"/>
    <w:rsid w:val="00995B63"/>
    <w:rsid w:val="009974B6"/>
    <w:rsid w:val="00997E59"/>
    <w:rsid w:val="009A0409"/>
    <w:rsid w:val="009A0BFD"/>
    <w:rsid w:val="009A211B"/>
    <w:rsid w:val="009A2688"/>
    <w:rsid w:val="009A2E50"/>
    <w:rsid w:val="009A37CB"/>
    <w:rsid w:val="009A3B80"/>
    <w:rsid w:val="009A3C96"/>
    <w:rsid w:val="009A5A8A"/>
    <w:rsid w:val="009A5DB7"/>
    <w:rsid w:val="009A74C4"/>
    <w:rsid w:val="009A7977"/>
    <w:rsid w:val="009A7A77"/>
    <w:rsid w:val="009B018B"/>
    <w:rsid w:val="009B0F27"/>
    <w:rsid w:val="009B20FD"/>
    <w:rsid w:val="009B24B4"/>
    <w:rsid w:val="009B27B8"/>
    <w:rsid w:val="009B4C3C"/>
    <w:rsid w:val="009B6427"/>
    <w:rsid w:val="009C01F0"/>
    <w:rsid w:val="009C02EE"/>
    <w:rsid w:val="009C186A"/>
    <w:rsid w:val="009C2045"/>
    <w:rsid w:val="009C2495"/>
    <w:rsid w:val="009C2A44"/>
    <w:rsid w:val="009C43BA"/>
    <w:rsid w:val="009C53C7"/>
    <w:rsid w:val="009C6F9D"/>
    <w:rsid w:val="009C73F8"/>
    <w:rsid w:val="009C7C20"/>
    <w:rsid w:val="009D1A2C"/>
    <w:rsid w:val="009D1E2E"/>
    <w:rsid w:val="009D29B5"/>
    <w:rsid w:val="009D2A12"/>
    <w:rsid w:val="009D2D7A"/>
    <w:rsid w:val="009D41C7"/>
    <w:rsid w:val="009D6734"/>
    <w:rsid w:val="009D74A6"/>
    <w:rsid w:val="009D789B"/>
    <w:rsid w:val="009D7AC2"/>
    <w:rsid w:val="009D7B22"/>
    <w:rsid w:val="009D7C9E"/>
    <w:rsid w:val="009E0198"/>
    <w:rsid w:val="009E048B"/>
    <w:rsid w:val="009E081B"/>
    <w:rsid w:val="009E0ED4"/>
    <w:rsid w:val="009E1D78"/>
    <w:rsid w:val="009E20E1"/>
    <w:rsid w:val="009E2B25"/>
    <w:rsid w:val="009E34C8"/>
    <w:rsid w:val="009E41E8"/>
    <w:rsid w:val="009E4790"/>
    <w:rsid w:val="009E5304"/>
    <w:rsid w:val="009E6A3D"/>
    <w:rsid w:val="009E6B32"/>
    <w:rsid w:val="009F137F"/>
    <w:rsid w:val="009F22A0"/>
    <w:rsid w:val="009F2577"/>
    <w:rsid w:val="009F28C0"/>
    <w:rsid w:val="009F2FEC"/>
    <w:rsid w:val="009F36D7"/>
    <w:rsid w:val="009F3A02"/>
    <w:rsid w:val="009F4662"/>
    <w:rsid w:val="009F49CD"/>
    <w:rsid w:val="009F581A"/>
    <w:rsid w:val="009F59CE"/>
    <w:rsid w:val="009F5E26"/>
    <w:rsid w:val="009F7627"/>
    <w:rsid w:val="009F7A8F"/>
    <w:rsid w:val="00A00017"/>
    <w:rsid w:val="00A00E5A"/>
    <w:rsid w:val="00A01720"/>
    <w:rsid w:val="00A01FB2"/>
    <w:rsid w:val="00A02EC2"/>
    <w:rsid w:val="00A03E5F"/>
    <w:rsid w:val="00A04FE5"/>
    <w:rsid w:val="00A056EE"/>
    <w:rsid w:val="00A05BAF"/>
    <w:rsid w:val="00A06206"/>
    <w:rsid w:val="00A06484"/>
    <w:rsid w:val="00A067A8"/>
    <w:rsid w:val="00A067B0"/>
    <w:rsid w:val="00A06AB6"/>
    <w:rsid w:val="00A071C0"/>
    <w:rsid w:val="00A10185"/>
    <w:rsid w:val="00A10957"/>
    <w:rsid w:val="00A1129D"/>
    <w:rsid w:val="00A113BD"/>
    <w:rsid w:val="00A1268A"/>
    <w:rsid w:val="00A12765"/>
    <w:rsid w:val="00A12BDC"/>
    <w:rsid w:val="00A12FBB"/>
    <w:rsid w:val="00A14B48"/>
    <w:rsid w:val="00A14CCB"/>
    <w:rsid w:val="00A14D49"/>
    <w:rsid w:val="00A161BC"/>
    <w:rsid w:val="00A17588"/>
    <w:rsid w:val="00A17C27"/>
    <w:rsid w:val="00A20598"/>
    <w:rsid w:val="00A20BD1"/>
    <w:rsid w:val="00A210B6"/>
    <w:rsid w:val="00A215A3"/>
    <w:rsid w:val="00A21F33"/>
    <w:rsid w:val="00A223F0"/>
    <w:rsid w:val="00A2253C"/>
    <w:rsid w:val="00A227FB"/>
    <w:rsid w:val="00A22A1A"/>
    <w:rsid w:val="00A22BFA"/>
    <w:rsid w:val="00A236D7"/>
    <w:rsid w:val="00A240CB"/>
    <w:rsid w:val="00A24E0E"/>
    <w:rsid w:val="00A2600A"/>
    <w:rsid w:val="00A26434"/>
    <w:rsid w:val="00A275C2"/>
    <w:rsid w:val="00A311E5"/>
    <w:rsid w:val="00A31B46"/>
    <w:rsid w:val="00A31D5A"/>
    <w:rsid w:val="00A321AE"/>
    <w:rsid w:val="00A332D4"/>
    <w:rsid w:val="00A3336E"/>
    <w:rsid w:val="00A3417A"/>
    <w:rsid w:val="00A34C71"/>
    <w:rsid w:val="00A353BF"/>
    <w:rsid w:val="00A35442"/>
    <w:rsid w:val="00A354FF"/>
    <w:rsid w:val="00A371F6"/>
    <w:rsid w:val="00A3792B"/>
    <w:rsid w:val="00A37B8C"/>
    <w:rsid w:val="00A37CA8"/>
    <w:rsid w:val="00A40192"/>
    <w:rsid w:val="00A40288"/>
    <w:rsid w:val="00A405B8"/>
    <w:rsid w:val="00A406E6"/>
    <w:rsid w:val="00A412F8"/>
    <w:rsid w:val="00A4197B"/>
    <w:rsid w:val="00A42EA4"/>
    <w:rsid w:val="00A4310A"/>
    <w:rsid w:val="00A435A2"/>
    <w:rsid w:val="00A43C38"/>
    <w:rsid w:val="00A44366"/>
    <w:rsid w:val="00A454CF"/>
    <w:rsid w:val="00A45580"/>
    <w:rsid w:val="00A45D90"/>
    <w:rsid w:val="00A46417"/>
    <w:rsid w:val="00A4652F"/>
    <w:rsid w:val="00A47062"/>
    <w:rsid w:val="00A4706D"/>
    <w:rsid w:val="00A477E8"/>
    <w:rsid w:val="00A50061"/>
    <w:rsid w:val="00A512D4"/>
    <w:rsid w:val="00A519D2"/>
    <w:rsid w:val="00A51C6C"/>
    <w:rsid w:val="00A521E4"/>
    <w:rsid w:val="00A522F6"/>
    <w:rsid w:val="00A5661D"/>
    <w:rsid w:val="00A56887"/>
    <w:rsid w:val="00A5701D"/>
    <w:rsid w:val="00A577E2"/>
    <w:rsid w:val="00A6012D"/>
    <w:rsid w:val="00A60351"/>
    <w:rsid w:val="00A6144E"/>
    <w:rsid w:val="00A61CAB"/>
    <w:rsid w:val="00A61FE9"/>
    <w:rsid w:val="00A638C6"/>
    <w:rsid w:val="00A6421E"/>
    <w:rsid w:val="00A64CDF"/>
    <w:rsid w:val="00A6507F"/>
    <w:rsid w:val="00A665AD"/>
    <w:rsid w:val="00A6698E"/>
    <w:rsid w:val="00A700EA"/>
    <w:rsid w:val="00A715F7"/>
    <w:rsid w:val="00A71701"/>
    <w:rsid w:val="00A71D5C"/>
    <w:rsid w:val="00A71D72"/>
    <w:rsid w:val="00A72DD2"/>
    <w:rsid w:val="00A7310B"/>
    <w:rsid w:val="00A7444A"/>
    <w:rsid w:val="00A74664"/>
    <w:rsid w:val="00A74BE6"/>
    <w:rsid w:val="00A74ECA"/>
    <w:rsid w:val="00A75E87"/>
    <w:rsid w:val="00A7643C"/>
    <w:rsid w:val="00A76E6F"/>
    <w:rsid w:val="00A7777E"/>
    <w:rsid w:val="00A77ECD"/>
    <w:rsid w:val="00A80AAA"/>
    <w:rsid w:val="00A80FEE"/>
    <w:rsid w:val="00A81961"/>
    <w:rsid w:val="00A81983"/>
    <w:rsid w:val="00A81EC3"/>
    <w:rsid w:val="00A81F02"/>
    <w:rsid w:val="00A8262F"/>
    <w:rsid w:val="00A82ECC"/>
    <w:rsid w:val="00A8353B"/>
    <w:rsid w:val="00A8410C"/>
    <w:rsid w:val="00A84BCA"/>
    <w:rsid w:val="00A84CE6"/>
    <w:rsid w:val="00A86E22"/>
    <w:rsid w:val="00A87D77"/>
    <w:rsid w:val="00A90BD8"/>
    <w:rsid w:val="00A91A3A"/>
    <w:rsid w:val="00A9449F"/>
    <w:rsid w:val="00A948BE"/>
    <w:rsid w:val="00A94AE2"/>
    <w:rsid w:val="00A95F95"/>
    <w:rsid w:val="00A9655D"/>
    <w:rsid w:val="00A96DBA"/>
    <w:rsid w:val="00A978DB"/>
    <w:rsid w:val="00A97AE8"/>
    <w:rsid w:val="00A97E26"/>
    <w:rsid w:val="00AA0CEA"/>
    <w:rsid w:val="00AA0F2D"/>
    <w:rsid w:val="00AA1250"/>
    <w:rsid w:val="00AA20DD"/>
    <w:rsid w:val="00AA2EFF"/>
    <w:rsid w:val="00AA3BA9"/>
    <w:rsid w:val="00AA3F98"/>
    <w:rsid w:val="00AA5061"/>
    <w:rsid w:val="00AA617A"/>
    <w:rsid w:val="00AA629E"/>
    <w:rsid w:val="00AA7673"/>
    <w:rsid w:val="00AA7FF2"/>
    <w:rsid w:val="00AB00C2"/>
    <w:rsid w:val="00AB1510"/>
    <w:rsid w:val="00AB2407"/>
    <w:rsid w:val="00AB2D92"/>
    <w:rsid w:val="00AB315F"/>
    <w:rsid w:val="00AB37F6"/>
    <w:rsid w:val="00AB3CC4"/>
    <w:rsid w:val="00AB547D"/>
    <w:rsid w:val="00AB602B"/>
    <w:rsid w:val="00AB73C8"/>
    <w:rsid w:val="00AC0FDD"/>
    <w:rsid w:val="00AC11B2"/>
    <w:rsid w:val="00AC1B44"/>
    <w:rsid w:val="00AC2274"/>
    <w:rsid w:val="00AC23C1"/>
    <w:rsid w:val="00AC28F2"/>
    <w:rsid w:val="00AC2E78"/>
    <w:rsid w:val="00AC3027"/>
    <w:rsid w:val="00AC3E8F"/>
    <w:rsid w:val="00AC4175"/>
    <w:rsid w:val="00AC457B"/>
    <w:rsid w:val="00AC468C"/>
    <w:rsid w:val="00AC481E"/>
    <w:rsid w:val="00AC594A"/>
    <w:rsid w:val="00AC5E94"/>
    <w:rsid w:val="00AC716E"/>
    <w:rsid w:val="00AC7351"/>
    <w:rsid w:val="00AC7797"/>
    <w:rsid w:val="00AC7C61"/>
    <w:rsid w:val="00AD06E7"/>
    <w:rsid w:val="00AD0C0C"/>
    <w:rsid w:val="00AD152B"/>
    <w:rsid w:val="00AD2028"/>
    <w:rsid w:val="00AD27BC"/>
    <w:rsid w:val="00AD3015"/>
    <w:rsid w:val="00AD3A74"/>
    <w:rsid w:val="00AD59CE"/>
    <w:rsid w:val="00AD5D5C"/>
    <w:rsid w:val="00AE0441"/>
    <w:rsid w:val="00AE087B"/>
    <w:rsid w:val="00AE08DF"/>
    <w:rsid w:val="00AE46A7"/>
    <w:rsid w:val="00AE498B"/>
    <w:rsid w:val="00AE4D89"/>
    <w:rsid w:val="00AE5DD4"/>
    <w:rsid w:val="00AE63F9"/>
    <w:rsid w:val="00AE6517"/>
    <w:rsid w:val="00AE6C1D"/>
    <w:rsid w:val="00AE6E48"/>
    <w:rsid w:val="00AE73EF"/>
    <w:rsid w:val="00AE7FDF"/>
    <w:rsid w:val="00AF0189"/>
    <w:rsid w:val="00AF03BA"/>
    <w:rsid w:val="00AF0CB8"/>
    <w:rsid w:val="00AF0F6A"/>
    <w:rsid w:val="00AF2186"/>
    <w:rsid w:val="00AF2B81"/>
    <w:rsid w:val="00AF3027"/>
    <w:rsid w:val="00AF3508"/>
    <w:rsid w:val="00AF39CD"/>
    <w:rsid w:val="00AF3B38"/>
    <w:rsid w:val="00AF4049"/>
    <w:rsid w:val="00AF4C2B"/>
    <w:rsid w:val="00AF4EAA"/>
    <w:rsid w:val="00AF6591"/>
    <w:rsid w:val="00AF6760"/>
    <w:rsid w:val="00AF7195"/>
    <w:rsid w:val="00AF7E3C"/>
    <w:rsid w:val="00B01E22"/>
    <w:rsid w:val="00B02ED3"/>
    <w:rsid w:val="00B02F8F"/>
    <w:rsid w:val="00B03509"/>
    <w:rsid w:val="00B03CFB"/>
    <w:rsid w:val="00B0521E"/>
    <w:rsid w:val="00B05838"/>
    <w:rsid w:val="00B061B2"/>
    <w:rsid w:val="00B0774C"/>
    <w:rsid w:val="00B10055"/>
    <w:rsid w:val="00B103B8"/>
    <w:rsid w:val="00B104AD"/>
    <w:rsid w:val="00B11024"/>
    <w:rsid w:val="00B118CB"/>
    <w:rsid w:val="00B12176"/>
    <w:rsid w:val="00B1224B"/>
    <w:rsid w:val="00B127B4"/>
    <w:rsid w:val="00B13C57"/>
    <w:rsid w:val="00B14304"/>
    <w:rsid w:val="00B14D80"/>
    <w:rsid w:val="00B15D62"/>
    <w:rsid w:val="00B1628C"/>
    <w:rsid w:val="00B166EC"/>
    <w:rsid w:val="00B206A2"/>
    <w:rsid w:val="00B2074F"/>
    <w:rsid w:val="00B21135"/>
    <w:rsid w:val="00B23B0B"/>
    <w:rsid w:val="00B24FE4"/>
    <w:rsid w:val="00B25628"/>
    <w:rsid w:val="00B26001"/>
    <w:rsid w:val="00B30B04"/>
    <w:rsid w:val="00B30E9D"/>
    <w:rsid w:val="00B31966"/>
    <w:rsid w:val="00B31FD0"/>
    <w:rsid w:val="00B333D7"/>
    <w:rsid w:val="00B34118"/>
    <w:rsid w:val="00B341D1"/>
    <w:rsid w:val="00B346D4"/>
    <w:rsid w:val="00B34F39"/>
    <w:rsid w:val="00B34F4B"/>
    <w:rsid w:val="00B356C7"/>
    <w:rsid w:val="00B357B6"/>
    <w:rsid w:val="00B35EFD"/>
    <w:rsid w:val="00B360B1"/>
    <w:rsid w:val="00B36CE3"/>
    <w:rsid w:val="00B37469"/>
    <w:rsid w:val="00B4071C"/>
    <w:rsid w:val="00B407E7"/>
    <w:rsid w:val="00B40A48"/>
    <w:rsid w:val="00B412F2"/>
    <w:rsid w:val="00B43921"/>
    <w:rsid w:val="00B439CC"/>
    <w:rsid w:val="00B43D1B"/>
    <w:rsid w:val="00B45705"/>
    <w:rsid w:val="00B45E10"/>
    <w:rsid w:val="00B467B3"/>
    <w:rsid w:val="00B51E81"/>
    <w:rsid w:val="00B52C2A"/>
    <w:rsid w:val="00B52EC2"/>
    <w:rsid w:val="00B5369B"/>
    <w:rsid w:val="00B540F7"/>
    <w:rsid w:val="00B57141"/>
    <w:rsid w:val="00B5760C"/>
    <w:rsid w:val="00B57616"/>
    <w:rsid w:val="00B578A1"/>
    <w:rsid w:val="00B60BF0"/>
    <w:rsid w:val="00B60C7B"/>
    <w:rsid w:val="00B6129B"/>
    <w:rsid w:val="00B62546"/>
    <w:rsid w:val="00B63636"/>
    <w:rsid w:val="00B646D5"/>
    <w:rsid w:val="00B658DE"/>
    <w:rsid w:val="00B665B3"/>
    <w:rsid w:val="00B66D11"/>
    <w:rsid w:val="00B67657"/>
    <w:rsid w:val="00B72CAB"/>
    <w:rsid w:val="00B730E6"/>
    <w:rsid w:val="00B74082"/>
    <w:rsid w:val="00B741DF"/>
    <w:rsid w:val="00B74A82"/>
    <w:rsid w:val="00B74F25"/>
    <w:rsid w:val="00B76C48"/>
    <w:rsid w:val="00B770AC"/>
    <w:rsid w:val="00B770D9"/>
    <w:rsid w:val="00B80845"/>
    <w:rsid w:val="00B80A81"/>
    <w:rsid w:val="00B81FBC"/>
    <w:rsid w:val="00B82060"/>
    <w:rsid w:val="00B83D84"/>
    <w:rsid w:val="00B84F5E"/>
    <w:rsid w:val="00B8589B"/>
    <w:rsid w:val="00B858D3"/>
    <w:rsid w:val="00B85F80"/>
    <w:rsid w:val="00B86AA0"/>
    <w:rsid w:val="00B9139F"/>
    <w:rsid w:val="00B9169A"/>
    <w:rsid w:val="00B91793"/>
    <w:rsid w:val="00B92876"/>
    <w:rsid w:val="00B92BA3"/>
    <w:rsid w:val="00B9348E"/>
    <w:rsid w:val="00B93991"/>
    <w:rsid w:val="00B93A9B"/>
    <w:rsid w:val="00B950BA"/>
    <w:rsid w:val="00B96E07"/>
    <w:rsid w:val="00BA0385"/>
    <w:rsid w:val="00BA0B58"/>
    <w:rsid w:val="00BA0DBA"/>
    <w:rsid w:val="00BA209D"/>
    <w:rsid w:val="00BA2300"/>
    <w:rsid w:val="00BA3250"/>
    <w:rsid w:val="00BA3E21"/>
    <w:rsid w:val="00BA40C2"/>
    <w:rsid w:val="00BA49AC"/>
    <w:rsid w:val="00BA4F1F"/>
    <w:rsid w:val="00BA5668"/>
    <w:rsid w:val="00BA58E9"/>
    <w:rsid w:val="00BA6800"/>
    <w:rsid w:val="00BA716F"/>
    <w:rsid w:val="00BB086B"/>
    <w:rsid w:val="00BB1AF5"/>
    <w:rsid w:val="00BB2CD9"/>
    <w:rsid w:val="00BB3D96"/>
    <w:rsid w:val="00BB46B8"/>
    <w:rsid w:val="00BB4791"/>
    <w:rsid w:val="00BB4E7A"/>
    <w:rsid w:val="00BB566A"/>
    <w:rsid w:val="00BB5675"/>
    <w:rsid w:val="00BB59AB"/>
    <w:rsid w:val="00BB5ADE"/>
    <w:rsid w:val="00BB6EFA"/>
    <w:rsid w:val="00BB721A"/>
    <w:rsid w:val="00BB784D"/>
    <w:rsid w:val="00BB7E99"/>
    <w:rsid w:val="00BB7ED4"/>
    <w:rsid w:val="00BC032C"/>
    <w:rsid w:val="00BC314D"/>
    <w:rsid w:val="00BC38FD"/>
    <w:rsid w:val="00BC42AB"/>
    <w:rsid w:val="00BC4586"/>
    <w:rsid w:val="00BC4D6D"/>
    <w:rsid w:val="00BC559A"/>
    <w:rsid w:val="00BC55FD"/>
    <w:rsid w:val="00BC645C"/>
    <w:rsid w:val="00BC671B"/>
    <w:rsid w:val="00BC7F94"/>
    <w:rsid w:val="00BD021C"/>
    <w:rsid w:val="00BD1330"/>
    <w:rsid w:val="00BD1D18"/>
    <w:rsid w:val="00BD1D22"/>
    <w:rsid w:val="00BD1DD9"/>
    <w:rsid w:val="00BD3538"/>
    <w:rsid w:val="00BD35F3"/>
    <w:rsid w:val="00BD3664"/>
    <w:rsid w:val="00BD37CB"/>
    <w:rsid w:val="00BD37CC"/>
    <w:rsid w:val="00BD43D7"/>
    <w:rsid w:val="00BD448E"/>
    <w:rsid w:val="00BD54A9"/>
    <w:rsid w:val="00BD6047"/>
    <w:rsid w:val="00BD6F5C"/>
    <w:rsid w:val="00BD7A54"/>
    <w:rsid w:val="00BE0D77"/>
    <w:rsid w:val="00BE13A2"/>
    <w:rsid w:val="00BE1FAD"/>
    <w:rsid w:val="00BE2A51"/>
    <w:rsid w:val="00BE35AD"/>
    <w:rsid w:val="00BE3A63"/>
    <w:rsid w:val="00BE45E9"/>
    <w:rsid w:val="00BE5995"/>
    <w:rsid w:val="00BE66C4"/>
    <w:rsid w:val="00BE6DA9"/>
    <w:rsid w:val="00BE6F68"/>
    <w:rsid w:val="00BE7D4D"/>
    <w:rsid w:val="00BF026A"/>
    <w:rsid w:val="00BF1345"/>
    <w:rsid w:val="00BF1FD3"/>
    <w:rsid w:val="00BF2F42"/>
    <w:rsid w:val="00BF31E9"/>
    <w:rsid w:val="00BF3F07"/>
    <w:rsid w:val="00BF4EC3"/>
    <w:rsid w:val="00BF52F8"/>
    <w:rsid w:val="00BF5D81"/>
    <w:rsid w:val="00BF5F59"/>
    <w:rsid w:val="00BF69B7"/>
    <w:rsid w:val="00BF7BB7"/>
    <w:rsid w:val="00C0034C"/>
    <w:rsid w:val="00C01B7A"/>
    <w:rsid w:val="00C02818"/>
    <w:rsid w:val="00C03DA5"/>
    <w:rsid w:val="00C03DB8"/>
    <w:rsid w:val="00C04509"/>
    <w:rsid w:val="00C04822"/>
    <w:rsid w:val="00C04B7C"/>
    <w:rsid w:val="00C05136"/>
    <w:rsid w:val="00C0539E"/>
    <w:rsid w:val="00C055C8"/>
    <w:rsid w:val="00C06228"/>
    <w:rsid w:val="00C06D48"/>
    <w:rsid w:val="00C07474"/>
    <w:rsid w:val="00C074C4"/>
    <w:rsid w:val="00C075CE"/>
    <w:rsid w:val="00C07F6D"/>
    <w:rsid w:val="00C10973"/>
    <w:rsid w:val="00C11679"/>
    <w:rsid w:val="00C117E2"/>
    <w:rsid w:val="00C11A98"/>
    <w:rsid w:val="00C11C00"/>
    <w:rsid w:val="00C12F77"/>
    <w:rsid w:val="00C13118"/>
    <w:rsid w:val="00C13F32"/>
    <w:rsid w:val="00C16499"/>
    <w:rsid w:val="00C20B80"/>
    <w:rsid w:val="00C216E4"/>
    <w:rsid w:val="00C21A11"/>
    <w:rsid w:val="00C22449"/>
    <w:rsid w:val="00C22979"/>
    <w:rsid w:val="00C22FA5"/>
    <w:rsid w:val="00C23876"/>
    <w:rsid w:val="00C24A11"/>
    <w:rsid w:val="00C254CD"/>
    <w:rsid w:val="00C26B31"/>
    <w:rsid w:val="00C270BF"/>
    <w:rsid w:val="00C27257"/>
    <w:rsid w:val="00C27BF0"/>
    <w:rsid w:val="00C302CE"/>
    <w:rsid w:val="00C30A2C"/>
    <w:rsid w:val="00C36683"/>
    <w:rsid w:val="00C36BE3"/>
    <w:rsid w:val="00C36ECC"/>
    <w:rsid w:val="00C370DC"/>
    <w:rsid w:val="00C37582"/>
    <w:rsid w:val="00C37AA6"/>
    <w:rsid w:val="00C40013"/>
    <w:rsid w:val="00C40B77"/>
    <w:rsid w:val="00C40D69"/>
    <w:rsid w:val="00C4113F"/>
    <w:rsid w:val="00C42063"/>
    <w:rsid w:val="00C423F7"/>
    <w:rsid w:val="00C42D2F"/>
    <w:rsid w:val="00C43200"/>
    <w:rsid w:val="00C44295"/>
    <w:rsid w:val="00C45806"/>
    <w:rsid w:val="00C4684C"/>
    <w:rsid w:val="00C46D9A"/>
    <w:rsid w:val="00C47152"/>
    <w:rsid w:val="00C475AB"/>
    <w:rsid w:val="00C5264A"/>
    <w:rsid w:val="00C52760"/>
    <w:rsid w:val="00C52822"/>
    <w:rsid w:val="00C52894"/>
    <w:rsid w:val="00C533FD"/>
    <w:rsid w:val="00C53645"/>
    <w:rsid w:val="00C5438C"/>
    <w:rsid w:val="00C5463A"/>
    <w:rsid w:val="00C604BF"/>
    <w:rsid w:val="00C60BEA"/>
    <w:rsid w:val="00C60E7B"/>
    <w:rsid w:val="00C6181A"/>
    <w:rsid w:val="00C63677"/>
    <w:rsid w:val="00C650BC"/>
    <w:rsid w:val="00C66CAD"/>
    <w:rsid w:val="00C66EA3"/>
    <w:rsid w:val="00C705E1"/>
    <w:rsid w:val="00C70648"/>
    <w:rsid w:val="00C70C08"/>
    <w:rsid w:val="00C71E2A"/>
    <w:rsid w:val="00C72804"/>
    <w:rsid w:val="00C7322F"/>
    <w:rsid w:val="00C732FD"/>
    <w:rsid w:val="00C73F8E"/>
    <w:rsid w:val="00C75289"/>
    <w:rsid w:val="00C754F5"/>
    <w:rsid w:val="00C771F0"/>
    <w:rsid w:val="00C80381"/>
    <w:rsid w:val="00C805C7"/>
    <w:rsid w:val="00C81A28"/>
    <w:rsid w:val="00C821C0"/>
    <w:rsid w:val="00C8267E"/>
    <w:rsid w:val="00C82F35"/>
    <w:rsid w:val="00C83241"/>
    <w:rsid w:val="00C83715"/>
    <w:rsid w:val="00C837A9"/>
    <w:rsid w:val="00C849C1"/>
    <w:rsid w:val="00C857CE"/>
    <w:rsid w:val="00C87526"/>
    <w:rsid w:val="00C87540"/>
    <w:rsid w:val="00C878C1"/>
    <w:rsid w:val="00C90B68"/>
    <w:rsid w:val="00C91031"/>
    <w:rsid w:val="00C94297"/>
    <w:rsid w:val="00C94CC9"/>
    <w:rsid w:val="00C95288"/>
    <w:rsid w:val="00C95505"/>
    <w:rsid w:val="00C9599C"/>
    <w:rsid w:val="00C96F0D"/>
    <w:rsid w:val="00C97186"/>
    <w:rsid w:val="00C97437"/>
    <w:rsid w:val="00C97517"/>
    <w:rsid w:val="00C9798E"/>
    <w:rsid w:val="00C97E59"/>
    <w:rsid w:val="00CA07CE"/>
    <w:rsid w:val="00CA1648"/>
    <w:rsid w:val="00CA177C"/>
    <w:rsid w:val="00CA3350"/>
    <w:rsid w:val="00CA47FC"/>
    <w:rsid w:val="00CA533C"/>
    <w:rsid w:val="00CA546B"/>
    <w:rsid w:val="00CA57A0"/>
    <w:rsid w:val="00CA5C37"/>
    <w:rsid w:val="00CA654D"/>
    <w:rsid w:val="00CA6E8F"/>
    <w:rsid w:val="00CA745D"/>
    <w:rsid w:val="00CB0115"/>
    <w:rsid w:val="00CB1E15"/>
    <w:rsid w:val="00CB36C0"/>
    <w:rsid w:val="00CB3D03"/>
    <w:rsid w:val="00CB4526"/>
    <w:rsid w:val="00CB4552"/>
    <w:rsid w:val="00CB4CC6"/>
    <w:rsid w:val="00CB4D68"/>
    <w:rsid w:val="00CB54F8"/>
    <w:rsid w:val="00CB6BBE"/>
    <w:rsid w:val="00CB700E"/>
    <w:rsid w:val="00CB7275"/>
    <w:rsid w:val="00CC00C4"/>
    <w:rsid w:val="00CC0240"/>
    <w:rsid w:val="00CC086F"/>
    <w:rsid w:val="00CC0B5F"/>
    <w:rsid w:val="00CC133E"/>
    <w:rsid w:val="00CC17D8"/>
    <w:rsid w:val="00CC292B"/>
    <w:rsid w:val="00CC418B"/>
    <w:rsid w:val="00CC432F"/>
    <w:rsid w:val="00CC4C34"/>
    <w:rsid w:val="00CC5707"/>
    <w:rsid w:val="00CC5745"/>
    <w:rsid w:val="00CC6364"/>
    <w:rsid w:val="00CC6503"/>
    <w:rsid w:val="00CC65E6"/>
    <w:rsid w:val="00CC69CA"/>
    <w:rsid w:val="00CD0630"/>
    <w:rsid w:val="00CD2317"/>
    <w:rsid w:val="00CD2925"/>
    <w:rsid w:val="00CD37D2"/>
    <w:rsid w:val="00CD4218"/>
    <w:rsid w:val="00CD446F"/>
    <w:rsid w:val="00CD5DAC"/>
    <w:rsid w:val="00CD6143"/>
    <w:rsid w:val="00CD619F"/>
    <w:rsid w:val="00CD6DF4"/>
    <w:rsid w:val="00CE0A0E"/>
    <w:rsid w:val="00CE18FB"/>
    <w:rsid w:val="00CE1A0F"/>
    <w:rsid w:val="00CE1B9F"/>
    <w:rsid w:val="00CE35A5"/>
    <w:rsid w:val="00CE35FB"/>
    <w:rsid w:val="00CE379E"/>
    <w:rsid w:val="00CE3B2E"/>
    <w:rsid w:val="00CE3F62"/>
    <w:rsid w:val="00CE5830"/>
    <w:rsid w:val="00CE58A4"/>
    <w:rsid w:val="00CE5949"/>
    <w:rsid w:val="00CF0843"/>
    <w:rsid w:val="00CF116B"/>
    <w:rsid w:val="00CF1F49"/>
    <w:rsid w:val="00CF2155"/>
    <w:rsid w:val="00CF22D0"/>
    <w:rsid w:val="00CF2821"/>
    <w:rsid w:val="00CF2AEC"/>
    <w:rsid w:val="00CF36CF"/>
    <w:rsid w:val="00CF4C2F"/>
    <w:rsid w:val="00CF6B8E"/>
    <w:rsid w:val="00D00012"/>
    <w:rsid w:val="00D003F4"/>
    <w:rsid w:val="00D006F6"/>
    <w:rsid w:val="00D00881"/>
    <w:rsid w:val="00D00F26"/>
    <w:rsid w:val="00D01197"/>
    <w:rsid w:val="00D018AA"/>
    <w:rsid w:val="00D03401"/>
    <w:rsid w:val="00D06352"/>
    <w:rsid w:val="00D06F92"/>
    <w:rsid w:val="00D06FEA"/>
    <w:rsid w:val="00D07FD1"/>
    <w:rsid w:val="00D10950"/>
    <w:rsid w:val="00D10AEB"/>
    <w:rsid w:val="00D11074"/>
    <w:rsid w:val="00D116A5"/>
    <w:rsid w:val="00D128AD"/>
    <w:rsid w:val="00D14E30"/>
    <w:rsid w:val="00D14F95"/>
    <w:rsid w:val="00D1540F"/>
    <w:rsid w:val="00D15660"/>
    <w:rsid w:val="00D1639F"/>
    <w:rsid w:val="00D16E94"/>
    <w:rsid w:val="00D17FBE"/>
    <w:rsid w:val="00D2062A"/>
    <w:rsid w:val="00D20A45"/>
    <w:rsid w:val="00D211A7"/>
    <w:rsid w:val="00D21D34"/>
    <w:rsid w:val="00D222D2"/>
    <w:rsid w:val="00D230B4"/>
    <w:rsid w:val="00D24B3C"/>
    <w:rsid w:val="00D24EDA"/>
    <w:rsid w:val="00D2511D"/>
    <w:rsid w:val="00D25968"/>
    <w:rsid w:val="00D25A2F"/>
    <w:rsid w:val="00D25BBC"/>
    <w:rsid w:val="00D25D2C"/>
    <w:rsid w:val="00D27040"/>
    <w:rsid w:val="00D27BCE"/>
    <w:rsid w:val="00D30EC7"/>
    <w:rsid w:val="00D311F0"/>
    <w:rsid w:val="00D3241C"/>
    <w:rsid w:val="00D32C32"/>
    <w:rsid w:val="00D34401"/>
    <w:rsid w:val="00D345F3"/>
    <w:rsid w:val="00D34AC4"/>
    <w:rsid w:val="00D36445"/>
    <w:rsid w:val="00D36821"/>
    <w:rsid w:val="00D40EC8"/>
    <w:rsid w:val="00D4243A"/>
    <w:rsid w:val="00D43260"/>
    <w:rsid w:val="00D4350C"/>
    <w:rsid w:val="00D43AAD"/>
    <w:rsid w:val="00D43ABB"/>
    <w:rsid w:val="00D43DD3"/>
    <w:rsid w:val="00D44110"/>
    <w:rsid w:val="00D501F0"/>
    <w:rsid w:val="00D51B17"/>
    <w:rsid w:val="00D51D17"/>
    <w:rsid w:val="00D51F9C"/>
    <w:rsid w:val="00D53C48"/>
    <w:rsid w:val="00D54740"/>
    <w:rsid w:val="00D54A3E"/>
    <w:rsid w:val="00D54E24"/>
    <w:rsid w:val="00D55624"/>
    <w:rsid w:val="00D55947"/>
    <w:rsid w:val="00D55EB1"/>
    <w:rsid w:val="00D5736A"/>
    <w:rsid w:val="00D57605"/>
    <w:rsid w:val="00D57782"/>
    <w:rsid w:val="00D57DF6"/>
    <w:rsid w:val="00D60F89"/>
    <w:rsid w:val="00D61649"/>
    <w:rsid w:val="00D616C9"/>
    <w:rsid w:val="00D627FE"/>
    <w:rsid w:val="00D62A6F"/>
    <w:rsid w:val="00D62DB7"/>
    <w:rsid w:val="00D63935"/>
    <w:rsid w:val="00D64692"/>
    <w:rsid w:val="00D6479C"/>
    <w:rsid w:val="00D649D9"/>
    <w:rsid w:val="00D653E4"/>
    <w:rsid w:val="00D66D5E"/>
    <w:rsid w:val="00D6724D"/>
    <w:rsid w:val="00D678B1"/>
    <w:rsid w:val="00D67EDA"/>
    <w:rsid w:val="00D708FA"/>
    <w:rsid w:val="00D70F27"/>
    <w:rsid w:val="00D71018"/>
    <w:rsid w:val="00D728C5"/>
    <w:rsid w:val="00D72A9F"/>
    <w:rsid w:val="00D72DA2"/>
    <w:rsid w:val="00D75B48"/>
    <w:rsid w:val="00D771C5"/>
    <w:rsid w:val="00D77A37"/>
    <w:rsid w:val="00D803E4"/>
    <w:rsid w:val="00D81DA6"/>
    <w:rsid w:val="00D8254D"/>
    <w:rsid w:val="00D8268E"/>
    <w:rsid w:val="00D826AA"/>
    <w:rsid w:val="00D82766"/>
    <w:rsid w:val="00D83B50"/>
    <w:rsid w:val="00D83BBB"/>
    <w:rsid w:val="00D8490D"/>
    <w:rsid w:val="00D90D66"/>
    <w:rsid w:val="00D91167"/>
    <w:rsid w:val="00D91CEC"/>
    <w:rsid w:val="00D91F91"/>
    <w:rsid w:val="00D942A7"/>
    <w:rsid w:val="00D94A40"/>
    <w:rsid w:val="00D95341"/>
    <w:rsid w:val="00D966EC"/>
    <w:rsid w:val="00D97B61"/>
    <w:rsid w:val="00DA13A2"/>
    <w:rsid w:val="00DA2780"/>
    <w:rsid w:val="00DA5367"/>
    <w:rsid w:val="00DA75FD"/>
    <w:rsid w:val="00DA78DE"/>
    <w:rsid w:val="00DA793B"/>
    <w:rsid w:val="00DA7CBE"/>
    <w:rsid w:val="00DA7CCE"/>
    <w:rsid w:val="00DB0337"/>
    <w:rsid w:val="00DB2315"/>
    <w:rsid w:val="00DB267E"/>
    <w:rsid w:val="00DB3054"/>
    <w:rsid w:val="00DB43C7"/>
    <w:rsid w:val="00DB5D58"/>
    <w:rsid w:val="00DB5E18"/>
    <w:rsid w:val="00DB6D6C"/>
    <w:rsid w:val="00DB7C69"/>
    <w:rsid w:val="00DB7D85"/>
    <w:rsid w:val="00DB7F97"/>
    <w:rsid w:val="00DC084E"/>
    <w:rsid w:val="00DC2A3F"/>
    <w:rsid w:val="00DC3D1C"/>
    <w:rsid w:val="00DC3DA6"/>
    <w:rsid w:val="00DC4C21"/>
    <w:rsid w:val="00DC63BE"/>
    <w:rsid w:val="00DC6F95"/>
    <w:rsid w:val="00DC74CC"/>
    <w:rsid w:val="00DD0CEE"/>
    <w:rsid w:val="00DD0DD9"/>
    <w:rsid w:val="00DD144B"/>
    <w:rsid w:val="00DD1A9E"/>
    <w:rsid w:val="00DD1CDB"/>
    <w:rsid w:val="00DD2166"/>
    <w:rsid w:val="00DD2A00"/>
    <w:rsid w:val="00DD349E"/>
    <w:rsid w:val="00DD4CC1"/>
    <w:rsid w:val="00DD557C"/>
    <w:rsid w:val="00DD55A9"/>
    <w:rsid w:val="00DD5FD2"/>
    <w:rsid w:val="00DD6D75"/>
    <w:rsid w:val="00DD7527"/>
    <w:rsid w:val="00DD7FE4"/>
    <w:rsid w:val="00DE04F1"/>
    <w:rsid w:val="00DE0831"/>
    <w:rsid w:val="00DE0A7B"/>
    <w:rsid w:val="00DE1993"/>
    <w:rsid w:val="00DE20D2"/>
    <w:rsid w:val="00DE4696"/>
    <w:rsid w:val="00DE49DA"/>
    <w:rsid w:val="00DE54EE"/>
    <w:rsid w:val="00DE60EF"/>
    <w:rsid w:val="00DE7D2F"/>
    <w:rsid w:val="00DF0A56"/>
    <w:rsid w:val="00DF39EF"/>
    <w:rsid w:val="00DF533F"/>
    <w:rsid w:val="00DF5D65"/>
    <w:rsid w:val="00DF7394"/>
    <w:rsid w:val="00E0032D"/>
    <w:rsid w:val="00E00D4A"/>
    <w:rsid w:val="00E01495"/>
    <w:rsid w:val="00E0320D"/>
    <w:rsid w:val="00E03612"/>
    <w:rsid w:val="00E03B9D"/>
    <w:rsid w:val="00E03E50"/>
    <w:rsid w:val="00E0479B"/>
    <w:rsid w:val="00E04B00"/>
    <w:rsid w:val="00E055C9"/>
    <w:rsid w:val="00E058E5"/>
    <w:rsid w:val="00E05FA5"/>
    <w:rsid w:val="00E06131"/>
    <w:rsid w:val="00E0654C"/>
    <w:rsid w:val="00E07DCD"/>
    <w:rsid w:val="00E1011F"/>
    <w:rsid w:val="00E13400"/>
    <w:rsid w:val="00E14B11"/>
    <w:rsid w:val="00E14C6E"/>
    <w:rsid w:val="00E158B9"/>
    <w:rsid w:val="00E162D1"/>
    <w:rsid w:val="00E163A9"/>
    <w:rsid w:val="00E170AC"/>
    <w:rsid w:val="00E17A40"/>
    <w:rsid w:val="00E20DDF"/>
    <w:rsid w:val="00E2195C"/>
    <w:rsid w:val="00E21D1A"/>
    <w:rsid w:val="00E23434"/>
    <w:rsid w:val="00E2384D"/>
    <w:rsid w:val="00E2420C"/>
    <w:rsid w:val="00E2569C"/>
    <w:rsid w:val="00E25797"/>
    <w:rsid w:val="00E2583E"/>
    <w:rsid w:val="00E261E5"/>
    <w:rsid w:val="00E26385"/>
    <w:rsid w:val="00E26BC3"/>
    <w:rsid w:val="00E27921"/>
    <w:rsid w:val="00E3002D"/>
    <w:rsid w:val="00E3107F"/>
    <w:rsid w:val="00E31B02"/>
    <w:rsid w:val="00E32589"/>
    <w:rsid w:val="00E32CDA"/>
    <w:rsid w:val="00E3331C"/>
    <w:rsid w:val="00E33FAC"/>
    <w:rsid w:val="00E345FC"/>
    <w:rsid w:val="00E34CD4"/>
    <w:rsid w:val="00E34D89"/>
    <w:rsid w:val="00E35710"/>
    <w:rsid w:val="00E35A02"/>
    <w:rsid w:val="00E35AAB"/>
    <w:rsid w:val="00E35C85"/>
    <w:rsid w:val="00E369E9"/>
    <w:rsid w:val="00E40C48"/>
    <w:rsid w:val="00E40E57"/>
    <w:rsid w:val="00E41043"/>
    <w:rsid w:val="00E41D01"/>
    <w:rsid w:val="00E41ED1"/>
    <w:rsid w:val="00E41EDF"/>
    <w:rsid w:val="00E41F83"/>
    <w:rsid w:val="00E43BCA"/>
    <w:rsid w:val="00E4643C"/>
    <w:rsid w:val="00E50332"/>
    <w:rsid w:val="00E5266A"/>
    <w:rsid w:val="00E52A86"/>
    <w:rsid w:val="00E52B32"/>
    <w:rsid w:val="00E531C4"/>
    <w:rsid w:val="00E5349F"/>
    <w:rsid w:val="00E546BF"/>
    <w:rsid w:val="00E54DBB"/>
    <w:rsid w:val="00E561F1"/>
    <w:rsid w:val="00E562ED"/>
    <w:rsid w:val="00E56EBB"/>
    <w:rsid w:val="00E60FF5"/>
    <w:rsid w:val="00E61193"/>
    <w:rsid w:val="00E62EC2"/>
    <w:rsid w:val="00E63667"/>
    <w:rsid w:val="00E641D7"/>
    <w:rsid w:val="00E65386"/>
    <w:rsid w:val="00E6553A"/>
    <w:rsid w:val="00E657D9"/>
    <w:rsid w:val="00E65C70"/>
    <w:rsid w:val="00E65FFA"/>
    <w:rsid w:val="00E66A61"/>
    <w:rsid w:val="00E66C74"/>
    <w:rsid w:val="00E67A19"/>
    <w:rsid w:val="00E71324"/>
    <w:rsid w:val="00E71731"/>
    <w:rsid w:val="00E71F5F"/>
    <w:rsid w:val="00E72CEC"/>
    <w:rsid w:val="00E7404A"/>
    <w:rsid w:val="00E748FF"/>
    <w:rsid w:val="00E7490F"/>
    <w:rsid w:val="00E75BCB"/>
    <w:rsid w:val="00E76B20"/>
    <w:rsid w:val="00E7725F"/>
    <w:rsid w:val="00E77933"/>
    <w:rsid w:val="00E80059"/>
    <w:rsid w:val="00E825FD"/>
    <w:rsid w:val="00E82895"/>
    <w:rsid w:val="00E82CA2"/>
    <w:rsid w:val="00E82FF7"/>
    <w:rsid w:val="00E834D1"/>
    <w:rsid w:val="00E84C82"/>
    <w:rsid w:val="00E850B1"/>
    <w:rsid w:val="00E855DA"/>
    <w:rsid w:val="00E86ED1"/>
    <w:rsid w:val="00E90F01"/>
    <w:rsid w:val="00E91CBA"/>
    <w:rsid w:val="00E9248E"/>
    <w:rsid w:val="00E928A7"/>
    <w:rsid w:val="00E93260"/>
    <w:rsid w:val="00E94768"/>
    <w:rsid w:val="00E950BA"/>
    <w:rsid w:val="00E9553B"/>
    <w:rsid w:val="00E9570E"/>
    <w:rsid w:val="00E958C3"/>
    <w:rsid w:val="00E96B71"/>
    <w:rsid w:val="00E97A89"/>
    <w:rsid w:val="00E97EF9"/>
    <w:rsid w:val="00EA03E8"/>
    <w:rsid w:val="00EA0B9B"/>
    <w:rsid w:val="00EA1BD0"/>
    <w:rsid w:val="00EA23E9"/>
    <w:rsid w:val="00EA27F8"/>
    <w:rsid w:val="00EA2BD7"/>
    <w:rsid w:val="00EA2BFD"/>
    <w:rsid w:val="00EA311B"/>
    <w:rsid w:val="00EA3EA5"/>
    <w:rsid w:val="00EA4970"/>
    <w:rsid w:val="00EA5F4D"/>
    <w:rsid w:val="00EA6754"/>
    <w:rsid w:val="00EA7364"/>
    <w:rsid w:val="00EA7E1C"/>
    <w:rsid w:val="00EB15A0"/>
    <w:rsid w:val="00EB2137"/>
    <w:rsid w:val="00EB25D7"/>
    <w:rsid w:val="00EB35E4"/>
    <w:rsid w:val="00EB3A29"/>
    <w:rsid w:val="00EB3C8A"/>
    <w:rsid w:val="00EB4B79"/>
    <w:rsid w:val="00EB4BA9"/>
    <w:rsid w:val="00EB5982"/>
    <w:rsid w:val="00EB5AAB"/>
    <w:rsid w:val="00EB6322"/>
    <w:rsid w:val="00EB78D4"/>
    <w:rsid w:val="00EC012A"/>
    <w:rsid w:val="00EC0B11"/>
    <w:rsid w:val="00EC1D7B"/>
    <w:rsid w:val="00EC1E67"/>
    <w:rsid w:val="00EC3951"/>
    <w:rsid w:val="00EC4200"/>
    <w:rsid w:val="00EC5841"/>
    <w:rsid w:val="00EC599B"/>
    <w:rsid w:val="00EC5A4B"/>
    <w:rsid w:val="00EC6BC0"/>
    <w:rsid w:val="00EC7D2F"/>
    <w:rsid w:val="00ED0B86"/>
    <w:rsid w:val="00ED21E2"/>
    <w:rsid w:val="00ED413F"/>
    <w:rsid w:val="00ED571F"/>
    <w:rsid w:val="00ED6FA6"/>
    <w:rsid w:val="00ED7A03"/>
    <w:rsid w:val="00EE0109"/>
    <w:rsid w:val="00EE0174"/>
    <w:rsid w:val="00EE055F"/>
    <w:rsid w:val="00EE27B1"/>
    <w:rsid w:val="00EE2C79"/>
    <w:rsid w:val="00EE3747"/>
    <w:rsid w:val="00EE3D11"/>
    <w:rsid w:val="00EE3FDE"/>
    <w:rsid w:val="00EE4691"/>
    <w:rsid w:val="00EE4C6A"/>
    <w:rsid w:val="00EE58F1"/>
    <w:rsid w:val="00EE610F"/>
    <w:rsid w:val="00EE6917"/>
    <w:rsid w:val="00EE6E34"/>
    <w:rsid w:val="00EE75D3"/>
    <w:rsid w:val="00EF05F4"/>
    <w:rsid w:val="00EF15A2"/>
    <w:rsid w:val="00EF3B3B"/>
    <w:rsid w:val="00EF42D0"/>
    <w:rsid w:val="00EF5186"/>
    <w:rsid w:val="00EF5213"/>
    <w:rsid w:val="00EF5541"/>
    <w:rsid w:val="00EF621C"/>
    <w:rsid w:val="00EF655A"/>
    <w:rsid w:val="00EF701C"/>
    <w:rsid w:val="00EF7D4B"/>
    <w:rsid w:val="00F0047B"/>
    <w:rsid w:val="00F0150C"/>
    <w:rsid w:val="00F01C35"/>
    <w:rsid w:val="00F0216E"/>
    <w:rsid w:val="00F0247C"/>
    <w:rsid w:val="00F0279D"/>
    <w:rsid w:val="00F03741"/>
    <w:rsid w:val="00F037DD"/>
    <w:rsid w:val="00F04094"/>
    <w:rsid w:val="00F04E62"/>
    <w:rsid w:val="00F050D9"/>
    <w:rsid w:val="00F058ED"/>
    <w:rsid w:val="00F062ED"/>
    <w:rsid w:val="00F06C1E"/>
    <w:rsid w:val="00F06F3F"/>
    <w:rsid w:val="00F10CB2"/>
    <w:rsid w:val="00F11507"/>
    <w:rsid w:val="00F1225E"/>
    <w:rsid w:val="00F12534"/>
    <w:rsid w:val="00F134B2"/>
    <w:rsid w:val="00F136B1"/>
    <w:rsid w:val="00F13B1E"/>
    <w:rsid w:val="00F14726"/>
    <w:rsid w:val="00F14C5A"/>
    <w:rsid w:val="00F15E02"/>
    <w:rsid w:val="00F161A2"/>
    <w:rsid w:val="00F16D75"/>
    <w:rsid w:val="00F1718E"/>
    <w:rsid w:val="00F17D60"/>
    <w:rsid w:val="00F20D97"/>
    <w:rsid w:val="00F20ECD"/>
    <w:rsid w:val="00F21063"/>
    <w:rsid w:val="00F21CF1"/>
    <w:rsid w:val="00F21FA9"/>
    <w:rsid w:val="00F2229E"/>
    <w:rsid w:val="00F22AEF"/>
    <w:rsid w:val="00F22CD5"/>
    <w:rsid w:val="00F22E7F"/>
    <w:rsid w:val="00F22EAA"/>
    <w:rsid w:val="00F2415A"/>
    <w:rsid w:val="00F24344"/>
    <w:rsid w:val="00F248DE"/>
    <w:rsid w:val="00F250C6"/>
    <w:rsid w:val="00F258DD"/>
    <w:rsid w:val="00F25CEE"/>
    <w:rsid w:val="00F26762"/>
    <w:rsid w:val="00F26803"/>
    <w:rsid w:val="00F2798F"/>
    <w:rsid w:val="00F27D7F"/>
    <w:rsid w:val="00F3077D"/>
    <w:rsid w:val="00F30D19"/>
    <w:rsid w:val="00F30E4E"/>
    <w:rsid w:val="00F30EBC"/>
    <w:rsid w:val="00F30FA8"/>
    <w:rsid w:val="00F3177A"/>
    <w:rsid w:val="00F3246E"/>
    <w:rsid w:val="00F32BBC"/>
    <w:rsid w:val="00F32C6D"/>
    <w:rsid w:val="00F32D6D"/>
    <w:rsid w:val="00F34CE1"/>
    <w:rsid w:val="00F35F19"/>
    <w:rsid w:val="00F36439"/>
    <w:rsid w:val="00F37C47"/>
    <w:rsid w:val="00F409C8"/>
    <w:rsid w:val="00F413BC"/>
    <w:rsid w:val="00F413E9"/>
    <w:rsid w:val="00F43694"/>
    <w:rsid w:val="00F4369D"/>
    <w:rsid w:val="00F450A5"/>
    <w:rsid w:val="00F45B8D"/>
    <w:rsid w:val="00F47BDD"/>
    <w:rsid w:val="00F516BD"/>
    <w:rsid w:val="00F51C3F"/>
    <w:rsid w:val="00F52CC2"/>
    <w:rsid w:val="00F52F64"/>
    <w:rsid w:val="00F52F79"/>
    <w:rsid w:val="00F5319B"/>
    <w:rsid w:val="00F5502A"/>
    <w:rsid w:val="00F5571D"/>
    <w:rsid w:val="00F55CB0"/>
    <w:rsid w:val="00F56775"/>
    <w:rsid w:val="00F56E18"/>
    <w:rsid w:val="00F57687"/>
    <w:rsid w:val="00F60197"/>
    <w:rsid w:val="00F605FF"/>
    <w:rsid w:val="00F606ED"/>
    <w:rsid w:val="00F60EE2"/>
    <w:rsid w:val="00F6214C"/>
    <w:rsid w:val="00F62BBC"/>
    <w:rsid w:val="00F63BBE"/>
    <w:rsid w:val="00F649D3"/>
    <w:rsid w:val="00F65201"/>
    <w:rsid w:val="00F65DAA"/>
    <w:rsid w:val="00F668A7"/>
    <w:rsid w:val="00F67431"/>
    <w:rsid w:val="00F67B31"/>
    <w:rsid w:val="00F703DF"/>
    <w:rsid w:val="00F7105D"/>
    <w:rsid w:val="00F71B69"/>
    <w:rsid w:val="00F71BEB"/>
    <w:rsid w:val="00F7262F"/>
    <w:rsid w:val="00F726EA"/>
    <w:rsid w:val="00F72CC4"/>
    <w:rsid w:val="00F731AA"/>
    <w:rsid w:val="00F732DA"/>
    <w:rsid w:val="00F73D8A"/>
    <w:rsid w:val="00F743EE"/>
    <w:rsid w:val="00F758E5"/>
    <w:rsid w:val="00F75CC9"/>
    <w:rsid w:val="00F75F61"/>
    <w:rsid w:val="00F76083"/>
    <w:rsid w:val="00F765C9"/>
    <w:rsid w:val="00F778C8"/>
    <w:rsid w:val="00F80083"/>
    <w:rsid w:val="00F8030D"/>
    <w:rsid w:val="00F821FF"/>
    <w:rsid w:val="00F823E6"/>
    <w:rsid w:val="00F82D23"/>
    <w:rsid w:val="00F834F7"/>
    <w:rsid w:val="00F83584"/>
    <w:rsid w:val="00F83E2B"/>
    <w:rsid w:val="00F85158"/>
    <w:rsid w:val="00F855CD"/>
    <w:rsid w:val="00F863A6"/>
    <w:rsid w:val="00F86786"/>
    <w:rsid w:val="00F87195"/>
    <w:rsid w:val="00F87377"/>
    <w:rsid w:val="00F8743B"/>
    <w:rsid w:val="00F900DC"/>
    <w:rsid w:val="00F909DA"/>
    <w:rsid w:val="00F90B52"/>
    <w:rsid w:val="00F912D3"/>
    <w:rsid w:val="00F91601"/>
    <w:rsid w:val="00F91B85"/>
    <w:rsid w:val="00F923D3"/>
    <w:rsid w:val="00F96ABA"/>
    <w:rsid w:val="00F96CF2"/>
    <w:rsid w:val="00F97377"/>
    <w:rsid w:val="00F97670"/>
    <w:rsid w:val="00F9789C"/>
    <w:rsid w:val="00F97F8B"/>
    <w:rsid w:val="00FA31A7"/>
    <w:rsid w:val="00FA3ACA"/>
    <w:rsid w:val="00FA46D8"/>
    <w:rsid w:val="00FA6111"/>
    <w:rsid w:val="00FA708E"/>
    <w:rsid w:val="00FA71C2"/>
    <w:rsid w:val="00FB01B6"/>
    <w:rsid w:val="00FB03F3"/>
    <w:rsid w:val="00FB116E"/>
    <w:rsid w:val="00FB1345"/>
    <w:rsid w:val="00FB13FA"/>
    <w:rsid w:val="00FB2285"/>
    <w:rsid w:val="00FB3235"/>
    <w:rsid w:val="00FB32B9"/>
    <w:rsid w:val="00FB3EF2"/>
    <w:rsid w:val="00FB4348"/>
    <w:rsid w:val="00FB458B"/>
    <w:rsid w:val="00FB481B"/>
    <w:rsid w:val="00FB56F0"/>
    <w:rsid w:val="00FB6096"/>
    <w:rsid w:val="00FB78C7"/>
    <w:rsid w:val="00FB7A79"/>
    <w:rsid w:val="00FB7AC3"/>
    <w:rsid w:val="00FC0271"/>
    <w:rsid w:val="00FC0388"/>
    <w:rsid w:val="00FC0C11"/>
    <w:rsid w:val="00FC245F"/>
    <w:rsid w:val="00FC2747"/>
    <w:rsid w:val="00FC40C9"/>
    <w:rsid w:val="00FC57D4"/>
    <w:rsid w:val="00FC5BF9"/>
    <w:rsid w:val="00FC79DD"/>
    <w:rsid w:val="00FD214A"/>
    <w:rsid w:val="00FD261F"/>
    <w:rsid w:val="00FD335C"/>
    <w:rsid w:val="00FD3736"/>
    <w:rsid w:val="00FD4813"/>
    <w:rsid w:val="00FD4A0F"/>
    <w:rsid w:val="00FD4E25"/>
    <w:rsid w:val="00FD5CA2"/>
    <w:rsid w:val="00FD6988"/>
    <w:rsid w:val="00FD6B5F"/>
    <w:rsid w:val="00FD7228"/>
    <w:rsid w:val="00FD770F"/>
    <w:rsid w:val="00FD7ABE"/>
    <w:rsid w:val="00FE0111"/>
    <w:rsid w:val="00FE1B7E"/>
    <w:rsid w:val="00FE1CA0"/>
    <w:rsid w:val="00FE26EF"/>
    <w:rsid w:val="00FE2D80"/>
    <w:rsid w:val="00FE2EC1"/>
    <w:rsid w:val="00FE2FE1"/>
    <w:rsid w:val="00FE46A6"/>
    <w:rsid w:val="00FE5C9E"/>
    <w:rsid w:val="00FF0030"/>
    <w:rsid w:val="00FF01E3"/>
    <w:rsid w:val="00FF0878"/>
    <w:rsid w:val="00FF0BED"/>
    <w:rsid w:val="00FF1F1C"/>
    <w:rsid w:val="00FF3DF6"/>
    <w:rsid w:val="00FF43DB"/>
    <w:rsid w:val="00FF4B54"/>
    <w:rsid w:val="00FF568E"/>
    <w:rsid w:val="00FF5C68"/>
    <w:rsid w:val="00FF675B"/>
    <w:rsid w:val="00FF69B0"/>
    <w:rsid w:val="00FF73AD"/>
    <w:rsid w:val="00FF7653"/>
    <w:rsid w:val="00FF7BEA"/>
    <w:rsid w:val="00FF7E59"/>
    <w:rsid w:val="091DE412"/>
    <w:rsid w:val="44864DE5"/>
    <w:rsid w:val="46221E46"/>
    <w:rsid w:val="5739E5DB"/>
    <w:rsid w:val="6DC738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89C1"/>
  <w15:docId w15:val="{C10427E1-DE46-4A95-A89F-193AF59B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6B2"/>
    <w:pPr>
      <w:jc w:val="both"/>
    </w:pPr>
    <w:rPr>
      <w:rFonts w:ascii="Times New Roman" w:eastAsia="Times New Roman" w:hAnsi="Times New Roman"/>
      <w:sz w:val="24"/>
      <w:szCs w:val="24"/>
      <w:lang w:eastAsia="en-US"/>
    </w:rPr>
  </w:style>
  <w:style w:type="paragraph" w:styleId="Heading1">
    <w:name w:val="heading 1"/>
    <w:aliases w:val="Section Heading,heading1,Antraste 1,h1,Section Heading Char,heading1 Char,Antraste 1 Char,h1 Char,H1,Virsraksts _ 1 līmenis _ sab"/>
    <w:basedOn w:val="Normal"/>
    <w:next w:val="Heading2"/>
    <w:link w:val="Heading1Char"/>
    <w:autoRedefine/>
    <w:qFormat/>
    <w:rsid w:val="001103FE"/>
    <w:pPr>
      <w:keepNext/>
      <w:widowControl w:val="0"/>
      <w:numPr>
        <w:numId w:val="13"/>
      </w:numPr>
      <w:autoSpaceDE w:val="0"/>
      <w:autoSpaceDN w:val="0"/>
      <w:spacing w:before="120" w:after="120"/>
      <w:jc w:val="center"/>
      <w:outlineLvl w:val="0"/>
    </w:pPr>
    <w:rPr>
      <w:b/>
      <w:bCs/>
      <w:lang w:val="x-none"/>
    </w:rPr>
  </w:style>
  <w:style w:type="paragraph" w:styleId="Heading2">
    <w:name w:val="heading 2"/>
    <w:basedOn w:val="Normal"/>
    <w:link w:val="Heading2Char"/>
    <w:autoRedefine/>
    <w:uiPriority w:val="99"/>
    <w:qFormat/>
    <w:rsid w:val="00E0654C"/>
    <w:pPr>
      <w:keepNext/>
      <w:numPr>
        <w:ilvl w:val="1"/>
        <w:numId w:val="18"/>
      </w:numPr>
      <w:spacing w:before="60"/>
      <w:ind w:hanging="576"/>
      <w:outlineLvl w:val="1"/>
    </w:pPr>
    <w:rPr>
      <w:b/>
      <w:bCs/>
      <w:szCs w:val="26"/>
    </w:rPr>
  </w:style>
  <w:style w:type="paragraph" w:styleId="Heading3">
    <w:name w:val="heading 3"/>
    <w:basedOn w:val="Normal"/>
    <w:link w:val="Heading3Char"/>
    <w:autoRedefine/>
    <w:uiPriority w:val="9"/>
    <w:qFormat/>
    <w:rsid w:val="00432312"/>
    <w:pPr>
      <w:numPr>
        <w:ilvl w:val="2"/>
        <w:numId w:val="18"/>
      </w:numPr>
      <w:tabs>
        <w:tab w:val="clear" w:pos="131"/>
        <w:tab w:val="num" w:pos="993"/>
      </w:tabs>
      <w:spacing w:before="60" w:after="60"/>
      <w:ind w:left="851" w:hanging="851"/>
      <w:outlineLvl w:val="2"/>
    </w:pPr>
    <w:rPr>
      <w:rFonts w:eastAsia="Calibri"/>
      <w:bCs/>
      <w:lang w:eastAsia="lv-LV"/>
    </w:rPr>
  </w:style>
  <w:style w:type="paragraph" w:styleId="Heading4">
    <w:name w:val="heading 4"/>
    <w:basedOn w:val="Normal"/>
    <w:link w:val="Heading4Char"/>
    <w:autoRedefine/>
    <w:uiPriority w:val="9"/>
    <w:qFormat/>
    <w:rsid w:val="004B0031"/>
    <w:pPr>
      <w:numPr>
        <w:ilvl w:val="3"/>
        <w:numId w:val="14"/>
      </w:numPr>
      <w:ind w:left="886" w:hanging="850"/>
      <w:outlineLvl w:val="3"/>
    </w:pPr>
    <w:rPr>
      <w:rFonts w:eastAsia="Calibri"/>
      <w:iCs/>
    </w:rPr>
  </w:style>
  <w:style w:type="paragraph" w:styleId="Heading5">
    <w:name w:val="heading 5"/>
    <w:basedOn w:val="Normal"/>
    <w:link w:val="Heading5Char"/>
    <w:autoRedefine/>
    <w:qFormat/>
    <w:rsid w:val="001803BC"/>
    <w:pPr>
      <w:numPr>
        <w:ilvl w:val="4"/>
        <w:numId w:val="1"/>
      </w:numPr>
      <w:ind w:hanging="1009"/>
      <w:outlineLvl w:val="4"/>
    </w:pPr>
    <w:rPr>
      <w:lang w:val="x-none"/>
    </w:rPr>
  </w:style>
  <w:style w:type="paragraph" w:styleId="Heading6">
    <w:name w:val="heading 6"/>
    <w:basedOn w:val="Normal"/>
    <w:next w:val="Normal"/>
    <w:link w:val="Heading6Char"/>
    <w:uiPriority w:val="9"/>
    <w:qFormat/>
    <w:rsid w:val="00E35C85"/>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E35C85"/>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E35C85"/>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E35C85"/>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_ 1 līmenis _ sab Char"/>
    <w:link w:val="Heading1"/>
    <w:rsid w:val="001103FE"/>
    <w:rPr>
      <w:rFonts w:ascii="Times New Roman" w:eastAsia="Times New Roman" w:hAnsi="Times New Roman"/>
      <w:b/>
      <w:bCs/>
      <w:sz w:val="24"/>
      <w:szCs w:val="24"/>
      <w:lang w:val="x-none" w:eastAsia="en-US"/>
    </w:rPr>
  </w:style>
  <w:style w:type="character" w:customStyle="1" w:styleId="Heading3Char">
    <w:name w:val="Heading 3 Char"/>
    <w:link w:val="Heading3"/>
    <w:uiPriority w:val="9"/>
    <w:rsid w:val="00432312"/>
    <w:rPr>
      <w:rFonts w:ascii="Times New Roman" w:hAnsi="Times New Roman"/>
      <w:bCs/>
      <w:sz w:val="24"/>
      <w:szCs w:val="24"/>
    </w:rPr>
  </w:style>
  <w:style w:type="character" w:customStyle="1" w:styleId="Heading2Char">
    <w:name w:val="Heading 2 Char"/>
    <w:link w:val="Heading2"/>
    <w:uiPriority w:val="99"/>
    <w:rsid w:val="00E0654C"/>
    <w:rPr>
      <w:rFonts w:ascii="Times New Roman" w:eastAsia="Times New Roman" w:hAnsi="Times New Roman"/>
      <w:b/>
      <w:bCs/>
      <w:sz w:val="24"/>
      <w:szCs w:val="26"/>
      <w:lang w:eastAsia="en-US"/>
    </w:rPr>
  </w:style>
  <w:style w:type="character" w:customStyle="1" w:styleId="Heading4Char">
    <w:name w:val="Heading 4 Char"/>
    <w:link w:val="Heading4"/>
    <w:uiPriority w:val="9"/>
    <w:rsid w:val="004B0031"/>
    <w:rPr>
      <w:rFonts w:ascii="Times New Roman" w:hAnsi="Times New Roman"/>
      <w:iCs/>
      <w:sz w:val="24"/>
      <w:szCs w:val="24"/>
      <w:lang w:eastAsia="en-US"/>
    </w:rPr>
  </w:style>
  <w:style w:type="paragraph" w:styleId="Title">
    <w:name w:val="Title"/>
    <w:basedOn w:val="Normal"/>
    <w:next w:val="Normal"/>
    <w:link w:val="TitleChar"/>
    <w:autoRedefine/>
    <w:qFormat/>
    <w:rsid w:val="005452BF"/>
    <w:pPr>
      <w:spacing w:before="240" w:after="100" w:afterAutospacing="1"/>
      <w:contextualSpacing/>
      <w:jc w:val="center"/>
    </w:pPr>
    <w:rPr>
      <w:b/>
      <w:spacing w:val="5"/>
      <w:kern w:val="28"/>
    </w:rPr>
  </w:style>
  <w:style w:type="character" w:customStyle="1" w:styleId="TitleChar">
    <w:name w:val="Title Char"/>
    <w:link w:val="Title"/>
    <w:rsid w:val="005452BF"/>
    <w:rPr>
      <w:rFonts w:ascii="Times New Roman" w:eastAsia="Times New Roman" w:hAnsi="Times New Roman"/>
      <w:b/>
      <w:spacing w:val="5"/>
      <w:kern w:val="28"/>
      <w:sz w:val="24"/>
      <w:szCs w:val="24"/>
      <w:lang w:eastAsia="en-US"/>
    </w:rPr>
  </w:style>
  <w:style w:type="character" w:customStyle="1" w:styleId="Heading5Char">
    <w:name w:val="Heading 5 Char"/>
    <w:link w:val="Heading5"/>
    <w:rsid w:val="001803BC"/>
    <w:rPr>
      <w:rFonts w:ascii="Times New Roman" w:eastAsia="Times New Roman" w:hAnsi="Times New Roman"/>
      <w:sz w:val="24"/>
      <w:szCs w:val="24"/>
      <w:lang w:val="x-none" w:eastAsia="en-US"/>
    </w:rPr>
  </w:style>
  <w:style w:type="numbering" w:customStyle="1" w:styleId="Style1">
    <w:name w:val="Style1"/>
    <w:uiPriority w:val="99"/>
    <w:rsid w:val="00E35C85"/>
    <w:pPr>
      <w:numPr>
        <w:numId w:val="2"/>
      </w:numPr>
    </w:pPr>
  </w:style>
  <w:style w:type="character" w:customStyle="1" w:styleId="Heading6Char">
    <w:name w:val="Heading 6 Char"/>
    <w:link w:val="Heading6"/>
    <w:uiPriority w:val="9"/>
    <w:rsid w:val="00E35C85"/>
    <w:rPr>
      <w:rFonts w:ascii="Cambria" w:eastAsia="Times New Roman" w:hAnsi="Cambria"/>
      <w:i/>
      <w:iCs/>
      <w:color w:val="243F60"/>
      <w:sz w:val="24"/>
      <w:szCs w:val="24"/>
      <w:lang w:val="x-none" w:eastAsia="en-US"/>
    </w:rPr>
  </w:style>
  <w:style w:type="character" w:customStyle="1" w:styleId="Heading7Char">
    <w:name w:val="Heading 7 Char"/>
    <w:link w:val="Heading7"/>
    <w:uiPriority w:val="9"/>
    <w:rsid w:val="00E35C85"/>
    <w:rPr>
      <w:rFonts w:ascii="Cambria" w:eastAsia="Times New Roman" w:hAnsi="Cambria"/>
      <w:i/>
      <w:iCs/>
      <w:color w:val="404040"/>
      <w:sz w:val="24"/>
      <w:szCs w:val="24"/>
      <w:lang w:val="x-none" w:eastAsia="en-US"/>
    </w:rPr>
  </w:style>
  <w:style w:type="character" w:customStyle="1" w:styleId="Heading8Char">
    <w:name w:val="Heading 8 Char"/>
    <w:link w:val="Heading8"/>
    <w:uiPriority w:val="9"/>
    <w:rsid w:val="00E35C85"/>
    <w:rPr>
      <w:rFonts w:ascii="Cambria" w:eastAsia="Times New Roman" w:hAnsi="Cambria"/>
      <w:color w:val="404040"/>
      <w:lang w:val="x-none" w:eastAsia="en-US"/>
    </w:rPr>
  </w:style>
  <w:style w:type="character" w:customStyle="1" w:styleId="Heading9Char">
    <w:name w:val="Heading 9 Char"/>
    <w:link w:val="Heading9"/>
    <w:uiPriority w:val="9"/>
    <w:rsid w:val="00E35C85"/>
    <w:rPr>
      <w:rFonts w:ascii="Cambria" w:eastAsia="Times New Roman" w:hAnsi="Cambria"/>
      <w:i/>
      <w:iCs/>
      <w:color w:val="404040"/>
      <w:lang w:val="x-none" w:eastAsia="en-US"/>
    </w:rPr>
  </w:style>
  <w:style w:type="paragraph" w:customStyle="1" w:styleId="Boldi">
    <w:name w:val="Boldiņš"/>
    <w:basedOn w:val="Normal"/>
    <w:link w:val="BoldiChar"/>
    <w:qFormat/>
    <w:rsid w:val="00EE055F"/>
    <w:pPr>
      <w:spacing w:before="100" w:beforeAutospacing="1" w:after="100" w:afterAutospacing="1"/>
    </w:pPr>
    <w:rPr>
      <w:rFonts w:eastAsia="Calibri"/>
      <w:b/>
      <w:szCs w:val="20"/>
      <w:lang w:val="x-none" w:eastAsia="x-none"/>
    </w:rPr>
  </w:style>
  <w:style w:type="character" w:customStyle="1" w:styleId="BoldiChar">
    <w:name w:val="Boldiņš Char"/>
    <w:link w:val="Boldi"/>
    <w:rsid w:val="00EE055F"/>
    <w:rPr>
      <w:rFonts w:ascii="Times New Roman" w:eastAsia="Calibri" w:hAnsi="Times New Roman" w:cs="Times New Roman"/>
      <w:b/>
      <w:sz w:val="24"/>
    </w:rPr>
  </w:style>
  <w:style w:type="paragraph" w:customStyle="1" w:styleId="TSnumercija">
    <w:name w:val="TS numerācija"/>
    <w:basedOn w:val="Normal"/>
    <w:link w:val="TSnumercijaChar"/>
    <w:qFormat/>
    <w:rsid w:val="003B159F"/>
    <w:pPr>
      <w:numPr>
        <w:numId w:val="3"/>
      </w:numPr>
      <w:spacing w:before="120" w:after="120"/>
    </w:pPr>
    <w:rPr>
      <w:lang w:val="x-none" w:bidi="en-US"/>
    </w:rPr>
  </w:style>
  <w:style w:type="character" w:styleId="Hyperlink">
    <w:name w:val="Hyperlink"/>
    <w:uiPriority w:val="99"/>
    <w:rsid w:val="00AB602B"/>
    <w:rPr>
      <w:color w:val="0000FF"/>
      <w:u w:val="single"/>
    </w:rPr>
  </w:style>
  <w:style w:type="paragraph" w:styleId="TOC1">
    <w:name w:val="toc 1"/>
    <w:basedOn w:val="Normal"/>
    <w:next w:val="Normal"/>
    <w:autoRedefine/>
    <w:uiPriority w:val="39"/>
    <w:unhideWhenUsed/>
    <w:qFormat/>
    <w:rsid w:val="00F161A2"/>
    <w:pPr>
      <w:tabs>
        <w:tab w:val="left" w:pos="8647"/>
      </w:tabs>
      <w:ind w:left="426" w:right="424" w:hanging="426"/>
    </w:pPr>
    <w:rPr>
      <w:b/>
      <w:noProof/>
    </w:rPr>
  </w:style>
  <w:style w:type="paragraph" w:styleId="TOC2">
    <w:name w:val="toc 2"/>
    <w:basedOn w:val="Normal"/>
    <w:next w:val="Normal"/>
    <w:autoRedefine/>
    <w:uiPriority w:val="39"/>
    <w:unhideWhenUsed/>
    <w:qFormat/>
    <w:rsid w:val="00F161A2"/>
    <w:pPr>
      <w:tabs>
        <w:tab w:val="left" w:pos="567"/>
        <w:tab w:val="right" w:leader="dot" w:pos="8789"/>
      </w:tabs>
      <w:ind w:left="567" w:right="282" w:hanging="567"/>
    </w:pPr>
  </w:style>
  <w:style w:type="table" w:styleId="TableGrid">
    <w:name w:val="Table Grid"/>
    <w:basedOn w:val="TableNormal"/>
    <w:uiPriority w:val="59"/>
    <w:rsid w:val="00D6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E641D7"/>
    <w:pPr>
      <w:suppressAutoHyphens/>
      <w:jc w:val="left"/>
    </w:pPr>
    <w:rPr>
      <w:rFonts w:eastAsia="Calibri"/>
      <w:sz w:val="22"/>
      <w:szCs w:val="22"/>
      <w:lang w:val="en-GB" w:eastAsia="ar-SA"/>
    </w:rPr>
  </w:style>
  <w:style w:type="character" w:customStyle="1" w:styleId="apple-style-span">
    <w:name w:val="apple-style-span"/>
    <w:rsid w:val="00AB547D"/>
  </w:style>
  <w:style w:type="paragraph" w:styleId="TOC4">
    <w:name w:val="toc 4"/>
    <w:basedOn w:val="Normal"/>
    <w:next w:val="Normal"/>
    <w:autoRedefine/>
    <w:uiPriority w:val="39"/>
    <w:unhideWhenUsed/>
    <w:rsid w:val="00DD0CEE"/>
    <w:pPr>
      <w:ind w:left="720"/>
    </w:pPr>
  </w:style>
  <w:style w:type="paragraph" w:customStyle="1" w:styleId="ColorfulList-Accent11">
    <w:name w:val="Colorful List - Accent 11"/>
    <w:basedOn w:val="Normal"/>
    <w:uiPriority w:val="34"/>
    <w:qFormat/>
    <w:rsid w:val="00A47062"/>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DD0CEE"/>
    <w:pPr>
      <w:spacing w:after="100" w:line="276" w:lineRule="auto"/>
      <w:ind w:left="880"/>
      <w:jc w:val="left"/>
    </w:pPr>
    <w:rPr>
      <w:rFonts w:ascii="Calibri" w:hAnsi="Calibri"/>
      <w:sz w:val="22"/>
      <w:szCs w:val="22"/>
      <w:lang w:eastAsia="lv-LV"/>
    </w:rPr>
  </w:style>
  <w:style w:type="paragraph" w:styleId="TOC6">
    <w:name w:val="toc 6"/>
    <w:basedOn w:val="Normal"/>
    <w:next w:val="Normal"/>
    <w:autoRedefine/>
    <w:uiPriority w:val="39"/>
    <w:unhideWhenUsed/>
    <w:rsid w:val="00DD0CEE"/>
    <w:pPr>
      <w:spacing w:after="100" w:line="276" w:lineRule="auto"/>
      <w:ind w:left="1100"/>
      <w:jc w:val="left"/>
    </w:pPr>
    <w:rPr>
      <w:rFonts w:ascii="Calibri" w:hAnsi="Calibri"/>
      <w:sz w:val="22"/>
      <w:szCs w:val="22"/>
      <w:lang w:eastAsia="lv-LV"/>
    </w:rPr>
  </w:style>
  <w:style w:type="numbering" w:customStyle="1" w:styleId="WWOutlineListStyle412">
    <w:name w:val="WW_OutlineListStyle_412"/>
    <w:rsid w:val="00036FCA"/>
    <w:pPr>
      <w:numPr>
        <w:numId w:val="4"/>
      </w:numPr>
    </w:pPr>
  </w:style>
  <w:style w:type="paragraph" w:styleId="TOC7">
    <w:name w:val="toc 7"/>
    <w:basedOn w:val="Normal"/>
    <w:next w:val="Normal"/>
    <w:autoRedefine/>
    <w:uiPriority w:val="39"/>
    <w:unhideWhenUsed/>
    <w:rsid w:val="00DD0CEE"/>
    <w:pPr>
      <w:spacing w:after="100" w:line="276" w:lineRule="auto"/>
      <w:ind w:left="1320"/>
      <w:jc w:val="left"/>
    </w:pPr>
    <w:rPr>
      <w:rFonts w:ascii="Calibri" w:hAnsi="Calibri"/>
      <w:sz w:val="22"/>
      <w:szCs w:val="22"/>
      <w:lang w:eastAsia="lv-LV"/>
    </w:rPr>
  </w:style>
  <w:style w:type="paragraph" w:customStyle="1" w:styleId="Default">
    <w:name w:val="Default"/>
    <w:uiPriority w:val="99"/>
    <w:rsid w:val="00D36821"/>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36821"/>
    <w:pPr>
      <w:spacing w:before="100" w:beforeAutospacing="1" w:after="100" w:afterAutospacing="1"/>
      <w:jc w:val="left"/>
    </w:pPr>
    <w:rPr>
      <w:lang w:eastAsia="lv-LV"/>
    </w:rPr>
  </w:style>
  <w:style w:type="paragraph" w:customStyle="1" w:styleId="1Lgumam">
    <w:name w:val="1. Līgumam"/>
    <w:basedOn w:val="Normal"/>
    <w:link w:val="1LgumamChar"/>
    <w:qFormat/>
    <w:rsid w:val="003F5695"/>
    <w:pPr>
      <w:numPr>
        <w:numId w:val="8"/>
      </w:numPr>
      <w:spacing w:before="240"/>
      <w:jc w:val="center"/>
    </w:pPr>
    <w:rPr>
      <w:rFonts w:ascii="Times New Roman Bold" w:hAnsi="Times New Roman Bold"/>
      <w:b/>
      <w:caps/>
      <w:lang w:eastAsia="x-none"/>
    </w:rPr>
  </w:style>
  <w:style w:type="character" w:customStyle="1" w:styleId="1LgumamChar">
    <w:name w:val="1. Līgumam Char"/>
    <w:link w:val="1Lgumam"/>
    <w:rsid w:val="003F5695"/>
    <w:rPr>
      <w:rFonts w:ascii="Times New Roman Bold" w:eastAsia="Times New Roman" w:hAnsi="Times New Roman Bold"/>
      <w:b/>
      <w:caps/>
      <w:sz w:val="24"/>
      <w:szCs w:val="24"/>
      <w:lang w:eastAsia="x-none"/>
    </w:rPr>
  </w:style>
  <w:style w:type="paragraph" w:customStyle="1" w:styleId="11Lgumam">
    <w:name w:val="1.1. Līgumam"/>
    <w:basedOn w:val="Normal"/>
    <w:link w:val="11LgumamChar"/>
    <w:qFormat/>
    <w:rsid w:val="00396778"/>
    <w:pPr>
      <w:numPr>
        <w:ilvl w:val="1"/>
        <w:numId w:val="8"/>
      </w:numPr>
    </w:pPr>
    <w:rPr>
      <w:rFonts w:eastAsia="Calibri"/>
      <w:lang w:val="x-none"/>
    </w:rPr>
  </w:style>
  <w:style w:type="character" w:customStyle="1" w:styleId="11LgumamChar">
    <w:name w:val="1.1. Līgumam Char"/>
    <w:link w:val="11Lgumam"/>
    <w:rsid w:val="00396778"/>
    <w:rPr>
      <w:rFonts w:ascii="Times New Roman" w:hAnsi="Times New Roman"/>
      <w:sz w:val="24"/>
      <w:szCs w:val="24"/>
      <w:lang w:val="x-none" w:eastAsia="en-US"/>
    </w:rPr>
  </w:style>
  <w:style w:type="paragraph" w:customStyle="1" w:styleId="111Lgumam">
    <w:name w:val="1.1.1. Līgumam"/>
    <w:basedOn w:val="Heading3"/>
    <w:link w:val="111LgumamChar"/>
    <w:qFormat/>
    <w:rsid w:val="00EF5213"/>
  </w:style>
  <w:style w:type="character" w:customStyle="1" w:styleId="111LgumamChar">
    <w:name w:val="1.1.1. Līgumam Char"/>
    <w:link w:val="111Lgumam"/>
    <w:rsid w:val="00EF5213"/>
    <w:rPr>
      <w:rFonts w:ascii="Times New Roman" w:hAnsi="Times New Roman"/>
      <w:bCs/>
      <w:sz w:val="24"/>
      <w:szCs w:val="24"/>
    </w:rPr>
  </w:style>
  <w:style w:type="paragraph" w:styleId="Header">
    <w:name w:val="header"/>
    <w:basedOn w:val="Normal"/>
    <w:link w:val="HeaderChar"/>
    <w:uiPriority w:val="99"/>
    <w:rsid w:val="00BC4586"/>
    <w:pPr>
      <w:tabs>
        <w:tab w:val="center" w:pos="4153"/>
        <w:tab w:val="right" w:pos="8306"/>
      </w:tabs>
      <w:jc w:val="left"/>
    </w:pPr>
    <w:rPr>
      <w:lang w:val="x-none" w:eastAsia="x-none"/>
    </w:rPr>
  </w:style>
  <w:style w:type="character" w:customStyle="1" w:styleId="HeaderChar">
    <w:name w:val="Header Char"/>
    <w:link w:val="Header"/>
    <w:uiPriority w:val="99"/>
    <w:rsid w:val="00BC4586"/>
    <w:rPr>
      <w:rFonts w:ascii="Times New Roman" w:eastAsia="Times New Roman" w:hAnsi="Times New Roman"/>
      <w:sz w:val="24"/>
      <w:szCs w:val="24"/>
      <w:lang w:val="x-none"/>
    </w:rPr>
  </w:style>
  <w:style w:type="paragraph" w:customStyle="1" w:styleId="Apstiprints">
    <w:name w:val="Apstiprināts"/>
    <w:basedOn w:val="Normal"/>
    <w:link w:val="ApstiprintsChar"/>
    <w:qFormat/>
    <w:rsid w:val="00D30EC7"/>
    <w:pPr>
      <w:ind w:left="5103"/>
    </w:pPr>
    <w:rPr>
      <w:rFonts w:eastAsia="Calibri"/>
      <w:lang w:val="x-none" w:eastAsia="x-none"/>
    </w:rPr>
  </w:style>
  <w:style w:type="character" w:customStyle="1" w:styleId="ApstiprintsChar">
    <w:name w:val="Apstiprināts Char"/>
    <w:link w:val="Apstiprints"/>
    <w:rsid w:val="00D30EC7"/>
    <w:rPr>
      <w:rFonts w:ascii="Times New Roman" w:hAnsi="Times New Roman"/>
      <w:sz w:val="24"/>
      <w:szCs w:val="24"/>
      <w:lang w:val="x-none" w:eastAsia="x-none"/>
    </w:rPr>
  </w:style>
  <w:style w:type="paragraph" w:styleId="Footer">
    <w:name w:val="footer"/>
    <w:basedOn w:val="Normal"/>
    <w:link w:val="FooterChar"/>
    <w:uiPriority w:val="99"/>
    <w:unhideWhenUsed/>
    <w:rsid w:val="00BC4586"/>
    <w:pPr>
      <w:tabs>
        <w:tab w:val="center" w:pos="4153"/>
        <w:tab w:val="right" w:pos="8306"/>
      </w:tabs>
    </w:pPr>
    <w:rPr>
      <w:lang w:val="en-US"/>
    </w:rPr>
  </w:style>
  <w:style w:type="character" w:customStyle="1" w:styleId="FooterChar">
    <w:name w:val="Footer Char"/>
    <w:link w:val="Footer"/>
    <w:uiPriority w:val="99"/>
    <w:rsid w:val="00BC4586"/>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C7A2D"/>
    <w:rPr>
      <w:rFonts w:ascii="Tahoma" w:hAnsi="Tahoma"/>
      <w:sz w:val="16"/>
      <w:szCs w:val="16"/>
      <w:lang w:val="en-US"/>
    </w:rPr>
  </w:style>
  <w:style w:type="character" w:customStyle="1" w:styleId="BalloonTextChar">
    <w:name w:val="Balloon Text Char"/>
    <w:link w:val="BalloonText"/>
    <w:uiPriority w:val="99"/>
    <w:semiHidden/>
    <w:rsid w:val="004C7A2D"/>
    <w:rPr>
      <w:rFonts w:ascii="Tahoma" w:eastAsia="Times New Roman" w:hAnsi="Tahoma" w:cs="Tahoma"/>
      <w:sz w:val="16"/>
      <w:szCs w:val="16"/>
      <w:lang w:val="en-US" w:eastAsia="en-US"/>
    </w:rPr>
  </w:style>
  <w:style w:type="paragraph" w:styleId="TOC8">
    <w:name w:val="toc 8"/>
    <w:basedOn w:val="Normal"/>
    <w:next w:val="Normal"/>
    <w:autoRedefine/>
    <w:uiPriority w:val="39"/>
    <w:unhideWhenUsed/>
    <w:rsid w:val="00DD0CEE"/>
    <w:pPr>
      <w:spacing w:after="100" w:line="276" w:lineRule="auto"/>
      <w:ind w:left="1540"/>
      <w:jc w:val="left"/>
    </w:pPr>
    <w:rPr>
      <w:rFonts w:ascii="Calibri" w:hAnsi="Calibri"/>
      <w:sz w:val="22"/>
      <w:szCs w:val="22"/>
      <w:lang w:eastAsia="lv-LV"/>
    </w:rPr>
  </w:style>
  <w:style w:type="paragraph" w:styleId="TOC9">
    <w:name w:val="toc 9"/>
    <w:basedOn w:val="Normal"/>
    <w:next w:val="Normal"/>
    <w:autoRedefine/>
    <w:uiPriority w:val="39"/>
    <w:unhideWhenUsed/>
    <w:rsid w:val="00DD0CEE"/>
    <w:pPr>
      <w:spacing w:after="100" w:line="276" w:lineRule="auto"/>
      <w:ind w:left="1760"/>
      <w:jc w:val="left"/>
    </w:pPr>
    <w:rPr>
      <w:rFonts w:ascii="Calibri" w:hAnsi="Calibri"/>
      <w:sz w:val="22"/>
      <w:szCs w:val="22"/>
      <w:lang w:eastAsia="lv-LV"/>
    </w:rPr>
  </w:style>
  <w:style w:type="paragraph" w:customStyle="1" w:styleId="1111Tabulai">
    <w:name w:val="1.1.1.1.Tabulai"/>
    <w:basedOn w:val="Heading4"/>
    <w:qFormat/>
    <w:rsid w:val="00F01C35"/>
    <w:pPr>
      <w:numPr>
        <w:ilvl w:val="0"/>
        <w:numId w:val="0"/>
      </w:numPr>
      <w:tabs>
        <w:tab w:val="num" w:pos="360"/>
      </w:tabs>
      <w:ind w:left="567" w:hanging="567"/>
    </w:pPr>
    <w:rPr>
      <w:sz w:val="22"/>
      <w:lang w:eastAsia="x-none"/>
    </w:rPr>
  </w:style>
  <w:style w:type="paragraph" w:customStyle="1" w:styleId="Style1111">
    <w:name w:val="Style1.1.1.1."/>
    <w:basedOn w:val="Normal"/>
    <w:qFormat/>
    <w:rsid w:val="00A6421E"/>
    <w:pPr>
      <w:numPr>
        <w:ilvl w:val="3"/>
        <w:numId w:val="5"/>
      </w:numPr>
      <w:contextualSpacing/>
    </w:pPr>
    <w:rPr>
      <w:rFonts w:eastAsia="Calibri"/>
      <w:szCs w:val="22"/>
    </w:rPr>
  </w:style>
  <w:style w:type="paragraph" w:customStyle="1" w:styleId="111Tabula">
    <w:name w:val="1.1.1. Tabula"/>
    <w:basedOn w:val="Heading3"/>
    <w:link w:val="111TabulaChar"/>
    <w:qFormat/>
    <w:rsid w:val="00FF0878"/>
    <w:rPr>
      <w:rFonts w:eastAsia="Times New Roman"/>
      <w:szCs w:val="26"/>
      <w:lang w:eastAsia="x-none"/>
    </w:rPr>
  </w:style>
  <w:style w:type="paragraph" w:customStyle="1" w:styleId="tabulai">
    <w:name w:val="tabulai"/>
    <w:basedOn w:val="Normal"/>
    <w:link w:val="tabulaiChar"/>
    <w:qFormat/>
    <w:rsid w:val="008C0F9C"/>
    <w:pPr>
      <w:ind w:left="709" w:hanging="709"/>
    </w:pPr>
    <w:rPr>
      <w:bCs/>
    </w:rPr>
  </w:style>
  <w:style w:type="paragraph" w:customStyle="1" w:styleId="tabulai2">
    <w:name w:val="tabulai2"/>
    <w:basedOn w:val="Normal"/>
    <w:link w:val="tabulai2Char"/>
    <w:qFormat/>
    <w:rsid w:val="008C0F9C"/>
    <w:pPr>
      <w:ind w:left="886" w:hanging="851"/>
    </w:pPr>
    <w:rPr>
      <w:szCs w:val="22"/>
      <w:lang w:val="x-none"/>
    </w:rPr>
  </w:style>
  <w:style w:type="character" w:customStyle="1" w:styleId="tabulaiChar">
    <w:name w:val="tabulai Char"/>
    <w:link w:val="tabulai"/>
    <w:rsid w:val="008C0F9C"/>
    <w:rPr>
      <w:rFonts w:ascii="Times New Roman" w:eastAsia="Times New Roman" w:hAnsi="Times New Roman"/>
      <w:bCs/>
      <w:sz w:val="24"/>
      <w:szCs w:val="24"/>
      <w:lang w:eastAsia="en-US"/>
    </w:rPr>
  </w:style>
  <w:style w:type="character" w:customStyle="1" w:styleId="tabulai2Char">
    <w:name w:val="tabulai2 Char"/>
    <w:link w:val="tabulai2"/>
    <w:rsid w:val="008C0F9C"/>
    <w:rPr>
      <w:rFonts w:ascii="Times New Roman" w:eastAsia="Times New Roman" w:hAnsi="Times New Roman"/>
      <w:sz w:val="24"/>
      <w:szCs w:val="22"/>
      <w:lang w:val="x-none" w:eastAsia="en-US"/>
    </w:rPr>
  </w:style>
  <w:style w:type="character" w:customStyle="1" w:styleId="111TabulaChar">
    <w:name w:val="1.1.1. Tabula Char"/>
    <w:link w:val="111Tabula"/>
    <w:rsid w:val="00FF0878"/>
    <w:rPr>
      <w:rFonts w:ascii="Times New Roman" w:eastAsia="Times New Roman" w:hAnsi="Times New Roman"/>
      <w:bCs/>
      <w:sz w:val="24"/>
      <w:szCs w:val="26"/>
      <w:lang w:eastAsia="x-none"/>
    </w:rPr>
  </w:style>
  <w:style w:type="paragraph" w:customStyle="1" w:styleId="1111Lgumam">
    <w:name w:val="1.1.1.1.Līgumam"/>
    <w:basedOn w:val="111Lgumam"/>
    <w:link w:val="1111LgumamChar"/>
    <w:qFormat/>
    <w:rsid w:val="003A7E5F"/>
    <w:pPr>
      <w:numPr>
        <w:ilvl w:val="0"/>
        <w:numId w:val="0"/>
      </w:numPr>
      <w:tabs>
        <w:tab w:val="left" w:pos="1134"/>
      </w:tabs>
      <w:ind w:left="1701" w:hanging="851"/>
    </w:pPr>
    <w:rPr>
      <w:lang w:eastAsia="x-none"/>
    </w:rPr>
  </w:style>
  <w:style w:type="paragraph" w:customStyle="1" w:styleId="11Lgumam0">
    <w:name w:val="1.1.Līgumam"/>
    <w:basedOn w:val="Normal"/>
    <w:link w:val="11LgumamChar0"/>
    <w:qFormat/>
    <w:rsid w:val="003A7E5F"/>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B60C7B"/>
    <w:rPr>
      <w:rFonts w:ascii="Courier New" w:hAnsi="Courier New"/>
      <w:sz w:val="20"/>
      <w:szCs w:val="20"/>
      <w:lang w:val="en-US"/>
    </w:rPr>
  </w:style>
  <w:style w:type="character" w:customStyle="1" w:styleId="PlainTextChar">
    <w:name w:val="Plain Text Char"/>
    <w:link w:val="PlainText"/>
    <w:uiPriority w:val="99"/>
    <w:semiHidden/>
    <w:rsid w:val="00B60C7B"/>
    <w:rPr>
      <w:rFonts w:ascii="Courier New" w:eastAsia="Times New Roman" w:hAnsi="Courier New" w:cs="Courier New"/>
      <w:lang w:val="en-US" w:eastAsia="en-US"/>
    </w:rPr>
  </w:style>
  <w:style w:type="paragraph" w:customStyle="1" w:styleId="Pielikums">
    <w:name w:val="Pielikums"/>
    <w:basedOn w:val="Normal"/>
    <w:link w:val="PielikumsChar"/>
    <w:autoRedefine/>
    <w:qFormat/>
    <w:rsid w:val="00D44110"/>
    <w:pPr>
      <w:widowControl w:val="0"/>
      <w:suppressAutoHyphens/>
      <w:autoSpaceDN w:val="0"/>
      <w:jc w:val="right"/>
      <w:textAlignment w:val="baseline"/>
    </w:pPr>
    <w:rPr>
      <w:lang w:val="x-none"/>
    </w:rPr>
  </w:style>
  <w:style w:type="character" w:customStyle="1" w:styleId="PielikumsChar">
    <w:name w:val="Pielikums Char"/>
    <w:link w:val="Pielikums"/>
    <w:rsid w:val="00D44110"/>
    <w:rPr>
      <w:rFonts w:ascii="Times New Roman" w:eastAsia="Times New Roman" w:hAnsi="Times New Roman"/>
      <w:sz w:val="24"/>
      <w:szCs w:val="24"/>
      <w:lang w:val="x-none" w:eastAsia="en-US"/>
    </w:rPr>
  </w:style>
  <w:style w:type="character" w:styleId="FollowedHyperlink">
    <w:name w:val="FollowedHyperlink"/>
    <w:uiPriority w:val="99"/>
    <w:semiHidden/>
    <w:unhideWhenUsed/>
    <w:rsid w:val="006D33A2"/>
    <w:rPr>
      <w:color w:val="800080"/>
      <w:u w:val="single"/>
    </w:rPr>
  </w:style>
  <w:style w:type="paragraph" w:customStyle="1" w:styleId="xl71">
    <w:name w:val="xl71"/>
    <w:basedOn w:val="Normal"/>
    <w:rsid w:val="006D33A2"/>
    <w:pPr>
      <w:spacing w:before="100" w:beforeAutospacing="1" w:after="100" w:afterAutospacing="1"/>
      <w:jc w:val="left"/>
    </w:pPr>
    <w:rPr>
      <w:rFonts w:ascii="Arial" w:hAnsi="Arial" w:cs="Arial"/>
      <w:lang w:eastAsia="lv-LV"/>
    </w:rPr>
  </w:style>
  <w:style w:type="paragraph" w:customStyle="1" w:styleId="xl72">
    <w:name w:val="xl72"/>
    <w:basedOn w:val="Normal"/>
    <w:rsid w:val="006D33A2"/>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6D33A2"/>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6D33A2"/>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6D33A2"/>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6D33A2"/>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6D33A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6D3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6D33A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6D33A2"/>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375CA1"/>
    <w:pPr>
      <w:widowControl w:val="0"/>
      <w:spacing w:before="120"/>
      <w:ind w:left="792" w:hanging="432"/>
    </w:pPr>
    <w:rPr>
      <w:rFonts w:eastAsia="Calibri"/>
      <w:lang w:val="x-none"/>
    </w:rPr>
  </w:style>
  <w:style w:type="character" w:customStyle="1" w:styleId="BodyTextIndent3Char">
    <w:name w:val="Body Text Indent 3 Char"/>
    <w:link w:val="BodyTextIndent3"/>
    <w:rsid w:val="00375CA1"/>
    <w:rPr>
      <w:rFonts w:ascii="Times New Roman" w:hAnsi="Times New Roman"/>
      <w:sz w:val="24"/>
      <w:szCs w:val="24"/>
      <w:lang w:eastAsia="en-US"/>
    </w:rPr>
  </w:style>
  <w:style w:type="paragraph" w:customStyle="1" w:styleId="1111lgumam0">
    <w:name w:val="1.1.1.1. līgumam"/>
    <w:basedOn w:val="111Lgumam"/>
    <w:link w:val="1111lgumamChar0"/>
    <w:qFormat/>
    <w:rsid w:val="00396778"/>
    <w:pPr>
      <w:numPr>
        <w:ilvl w:val="0"/>
        <w:numId w:val="0"/>
      </w:numPr>
      <w:tabs>
        <w:tab w:val="num" w:pos="510"/>
      </w:tabs>
      <w:ind w:left="1985" w:hanging="992"/>
    </w:pPr>
  </w:style>
  <w:style w:type="character" w:customStyle="1" w:styleId="1111lgumamChar0">
    <w:name w:val="1.1.1.1. līgumam Char"/>
    <w:link w:val="1111lgumam0"/>
    <w:rsid w:val="00396778"/>
    <w:rPr>
      <w:rFonts w:ascii="Times New Roman" w:hAnsi="Times New Roman"/>
      <w:bCs/>
      <w:sz w:val="24"/>
      <w:szCs w:val="24"/>
      <w:lang w:eastAsia="en-US"/>
    </w:rPr>
  </w:style>
  <w:style w:type="character" w:styleId="CommentReference">
    <w:name w:val="annotation reference"/>
    <w:uiPriority w:val="99"/>
    <w:unhideWhenUsed/>
    <w:rsid w:val="00851445"/>
    <w:rPr>
      <w:sz w:val="16"/>
      <w:szCs w:val="16"/>
    </w:rPr>
  </w:style>
  <w:style w:type="paragraph" w:styleId="CommentText">
    <w:name w:val="annotation text"/>
    <w:basedOn w:val="Normal"/>
    <w:link w:val="CommentTextChar"/>
    <w:uiPriority w:val="99"/>
    <w:unhideWhenUsed/>
    <w:rsid w:val="00851445"/>
    <w:rPr>
      <w:sz w:val="20"/>
      <w:szCs w:val="20"/>
      <w:lang w:val="en-US"/>
    </w:rPr>
  </w:style>
  <w:style w:type="character" w:customStyle="1" w:styleId="CommentTextChar">
    <w:name w:val="Comment Text Char"/>
    <w:link w:val="CommentText"/>
    <w:uiPriority w:val="99"/>
    <w:rsid w:val="0085144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851445"/>
    <w:rPr>
      <w:b/>
      <w:bCs/>
    </w:rPr>
  </w:style>
  <w:style w:type="character" w:customStyle="1" w:styleId="CommentSubjectChar">
    <w:name w:val="Comment Subject Char"/>
    <w:link w:val="CommentSubject"/>
    <w:uiPriority w:val="99"/>
    <w:semiHidden/>
    <w:rsid w:val="00851445"/>
    <w:rPr>
      <w:rFonts w:ascii="Times New Roman" w:eastAsia="Times New Roman" w:hAnsi="Times New Roman"/>
      <w:b/>
      <w:bCs/>
      <w:lang w:val="en-US" w:eastAsia="en-US"/>
    </w:rPr>
  </w:style>
  <w:style w:type="character" w:customStyle="1" w:styleId="11LgumamChar0">
    <w:name w:val="1.1.Līgumam Char"/>
    <w:link w:val="11Lgumam0"/>
    <w:rsid w:val="003A7E5F"/>
    <w:rPr>
      <w:rFonts w:ascii="Times New Roman" w:hAnsi="Times New Roman"/>
      <w:sz w:val="24"/>
      <w:szCs w:val="24"/>
      <w:lang w:val="x-none" w:eastAsia="x-none"/>
    </w:rPr>
  </w:style>
  <w:style w:type="paragraph" w:customStyle="1" w:styleId="font5">
    <w:name w:val="font5"/>
    <w:basedOn w:val="Normal"/>
    <w:rsid w:val="0037416E"/>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37416E"/>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37416E"/>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37416E"/>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37416E"/>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37416E"/>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B540F7"/>
  </w:style>
  <w:style w:type="paragraph" w:customStyle="1" w:styleId="Style11110">
    <w:name w:val="Style1.1.1.1"/>
    <w:basedOn w:val="Heading3"/>
    <w:link w:val="Style1111Char"/>
    <w:qFormat/>
    <w:rsid w:val="00423B7C"/>
    <w:pPr>
      <w:numPr>
        <w:ilvl w:val="0"/>
        <w:numId w:val="0"/>
      </w:numPr>
      <w:ind w:left="1701" w:hanging="936"/>
    </w:pPr>
  </w:style>
  <w:style w:type="character" w:customStyle="1" w:styleId="Style1111Char">
    <w:name w:val="Style1.1.1.1 Char"/>
    <w:link w:val="Style11110"/>
    <w:rsid w:val="00423B7C"/>
    <w:rPr>
      <w:rFonts w:ascii="Times New Roman" w:hAnsi="Times New Roman"/>
      <w:bCs/>
      <w:sz w:val="24"/>
      <w:szCs w:val="24"/>
      <w:lang w:eastAsia="en-US"/>
    </w:rPr>
  </w:style>
  <w:style w:type="paragraph" w:customStyle="1" w:styleId="Style11111">
    <w:name w:val="Style1.1.1.1.1"/>
    <w:basedOn w:val="Style11110"/>
    <w:qFormat/>
    <w:rsid w:val="00423B7C"/>
    <w:pPr>
      <w:ind w:left="2694" w:hanging="992"/>
    </w:pPr>
  </w:style>
  <w:style w:type="paragraph" w:customStyle="1" w:styleId="tabula1111">
    <w:name w:val="tabula 1.1.1.1."/>
    <w:basedOn w:val="Heading4"/>
    <w:link w:val="tabula1111Char"/>
    <w:qFormat/>
    <w:rsid w:val="004075A3"/>
    <w:pPr>
      <w:ind w:hanging="886"/>
    </w:pPr>
  </w:style>
  <w:style w:type="paragraph" w:styleId="BodyText">
    <w:name w:val="Body Text"/>
    <w:basedOn w:val="Normal"/>
    <w:link w:val="BodyTextChar"/>
    <w:uiPriority w:val="99"/>
    <w:unhideWhenUsed/>
    <w:rsid w:val="00F450A5"/>
    <w:pPr>
      <w:spacing w:after="120"/>
    </w:pPr>
    <w:rPr>
      <w:lang w:val="en-US"/>
    </w:rPr>
  </w:style>
  <w:style w:type="character" w:customStyle="1" w:styleId="tabula1111Char">
    <w:name w:val="tabula 1.1.1.1. Char"/>
    <w:basedOn w:val="Heading4Char"/>
    <w:link w:val="tabula1111"/>
    <w:rsid w:val="004075A3"/>
    <w:rPr>
      <w:rFonts w:ascii="Times New Roman" w:hAnsi="Times New Roman"/>
      <w:iCs/>
      <w:sz w:val="24"/>
      <w:szCs w:val="24"/>
      <w:lang w:eastAsia="en-US"/>
    </w:rPr>
  </w:style>
  <w:style w:type="character" w:customStyle="1" w:styleId="BodyTextChar">
    <w:name w:val="Body Text Char"/>
    <w:link w:val="BodyText"/>
    <w:uiPriority w:val="99"/>
    <w:rsid w:val="00F450A5"/>
    <w:rPr>
      <w:rFonts w:ascii="Times New Roman" w:eastAsia="Times New Roman" w:hAnsi="Times New Roman"/>
      <w:sz w:val="24"/>
      <w:szCs w:val="24"/>
      <w:lang w:val="en-US" w:eastAsia="en-US"/>
    </w:rPr>
  </w:style>
  <w:style w:type="paragraph" w:customStyle="1" w:styleId="1pielikums">
    <w:name w:val="1. pielikums"/>
    <w:basedOn w:val="Normal"/>
    <w:link w:val="1pielikumsChar"/>
    <w:qFormat/>
    <w:rsid w:val="005D28E0"/>
    <w:pPr>
      <w:numPr>
        <w:numId w:val="6"/>
      </w:numPr>
      <w:ind w:left="357" w:hanging="357"/>
      <w:jc w:val="right"/>
    </w:pPr>
    <w:rPr>
      <w:rFonts w:eastAsia="Calibri"/>
      <w:szCs w:val="22"/>
    </w:rPr>
  </w:style>
  <w:style w:type="character" w:customStyle="1" w:styleId="1pielikumsChar">
    <w:name w:val="1. pielikums Char"/>
    <w:link w:val="1pielikums"/>
    <w:rsid w:val="005D28E0"/>
    <w:rPr>
      <w:rFonts w:ascii="Times New Roman" w:hAnsi="Times New Roman"/>
      <w:sz w:val="24"/>
      <w:szCs w:val="22"/>
      <w:lang w:eastAsia="en-US"/>
    </w:rPr>
  </w:style>
  <w:style w:type="paragraph" w:styleId="TOCHeading">
    <w:name w:val="TOC Heading"/>
    <w:basedOn w:val="Heading1"/>
    <w:next w:val="Normal"/>
    <w:uiPriority w:val="39"/>
    <w:semiHidden/>
    <w:unhideWhenUsed/>
    <w:qFormat/>
    <w:rsid w:val="00C23876"/>
    <w:pPr>
      <w:keepLines/>
      <w:numPr>
        <w:numId w:val="0"/>
      </w:numPr>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qFormat/>
    <w:rsid w:val="00C23876"/>
    <w:pPr>
      <w:spacing w:after="100" w:line="276" w:lineRule="auto"/>
      <w:ind w:left="440"/>
      <w:jc w:val="left"/>
    </w:pPr>
    <w:rPr>
      <w:rFonts w:ascii="Calibri" w:eastAsia="MS Mincho" w:hAnsi="Calibri" w:cs="Arial"/>
      <w:sz w:val="22"/>
      <w:szCs w:val="22"/>
      <w:lang w:eastAsia="ja-JP"/>
    </w:rPr>
  </w:style>
  <w:style w:type="character" w:customStyle="1" w:styleId="1111LgumamChar">
    <w:name w:val="1.1.1.1.Līgumam Char"/>
    <w:link w:val="1111Lgumam"/>
    <w:rsid w:val="003A7E5F"/>
    <w:rPr>
      <w:rFonts w:ascii="Times New Roman" w:hAnsi="Times New Roman"/>
      <w:sz w:val="24"/>
      <w:szCs w:val="24"/>
      <w:lang w:val="x-none" w:eastAsia="x-none"/>
    </w:rPr>
  </w:style>
  <w:style w:type="paragraph" w:customStyle="1" w:styleId="111Tabulaiiiiii">
    <w:name w:val="1.1.1. Tabulaiiiiii"/>
    <w:basedOn w:val="Normal"/>
    <w:link w:val="111TabulaiiiiiiChar"/>
    <w:qFormat/>
    <w:rsid w:val="004B0031"/>
    <w:pPr>
      <w:numPr>
        <w:ilvl w:val="2"/>
        <w:numId w:val="10"/>
      </w:numPr>
      <w:ind w:left="592" w:hanging="592"/>
    </w:pPr>
    <w:rPr>
      <w:rFonts w:eastAsia="Calibri"/>
      <w:lang w:val="x-none" w:eastAsia="x-none"/>
    </w:rPr>
  </w:style>
  <w:style w:type="paragraph" w:customStyle="1" w:styleId="1111Tabulaiiiii">
    <w:name w:val="1.1.1.1.Tabulaiiiii"/>
    <w:basedOn w:val="111Tabulaiiiiii"/>
    <w:link w:val="1111TabulaiiiiiChar"/>
    <w:qFormat/>
    <w:rsid w:val="004B0031"/>
    <w:pPr>
      <w:numPr>
        <w:ilvl w:val="3"/>
      </w:numPr>
      <w:ind w:left="886" w:hanging="850"/>
    </w:pPr>
  </w:style>
  <w:style w:type="paragraph" w:styleId="ListParagraph">
    <w:name w:val="List Paragraph"/>
    <w:aliases w:val="Normal bullet 2,Bullet list,Saistīto dokumentu saraksts,PPS_Bullet,Syle 1,Strip,H&amp;P List Paragraph,2,Numurets,Colorful List - Accent 12"/>
    <w:basedOn w:val="Normal"/>
    <w:link w:val="ListParagraphChar"/>
    <w:uiPriority w:val="34"/>
    <w:qFormat/>
    <w:rsid w:val="00E00D4A"/>
    <w:pPr>
      <w:ind w:left="720"/>
      <w:jc w:val="left"/>
    </w:pPr>
    <w:rPr>
      <w:lang w:val="x-none" w:eastAsia="x-none"/>
    </w:rPr>
  </w:style>
  <w:style w:type="character" w:customStyle="1" w:styleId="ListParagraphChar">
    <w:name w:val="List Paragraph Char"/>
    <w:aliases w:val="Normal bullet 2 Char,Bullet list Char,Saistīto dokumentu saraksts Char,PPS_Bullet Char,Syle 1 Char,Strip Char,H&amp;P List Paragraph Char,2 Char,Numurets Char,Colorful List - Accent 12 Char"/>
    <w:link w:val="ListParagraph"/>
    <w:uiPriority w:val="34"/>
    <w:qFormat/>
    <w:rsid w:val="00E00D4A"/>
    <w:rPr>
      <w:rFonts w:ascii="Times New Roman" w:eastAsia="Times New Roman" w:hAnsi="Times New Roman"/>
      <w:sz w:val="24"/>
      <w:szCs w:val="24"/>
    </w:rPr>
  </w:style>
  <w:style w:type="paragraph" w:styleId="NoSpacing">
    <w:name w:val="No Spacing"/>
    <w:link w:val="NoSpacingChar"/>
    <w:uiPriority w:val="1"/>
    <w:qFormat/>
    <w:rsid w:val="00E00D4A"/>
    <w:rPr>
      <w:rFonts w:ascii="Times New Roman" w:eastAsia="Times New Roman" w:hAnsi="Times New Roman"/>
      <w:sz w:val="24"/>
      <w:szCs w:val="24"/>
      <w:lang w:eastAsia="en-US"/>
    </w:rPr>
  </w:style>
  <w:style w:type="paragraph" w:customStyle="1" w:styleId="tabulia1">
    <w:name w:val="tabuliņa 1"/>
    <w:basedOn w:val="Normal"/>
    <w:rsid w:val="00F30D19"/>
    <w:pPr>
      <w:numPr>
        <w:ilvl w:val="2"/>
        <w:numId w:val="7"/>
      </w:numPr>
      <w:ind w:left="567" w:hanging="567"/>
    </w:pPr>
  </w:style>
  <w:style w:type="paragraph" w:customStyle="1" w:styleId="tabulia2">
    <w:name w:val="tabuliņa 2"/>
    <w:basedOn w:val="tabulia1"/>
    <w:link w:val="tabulia2Char"/>
    <w:rsid w:val="00F30D19"/>
    <w:pPr>
      <w:numPr>
        <w:ilvl w:val="3"/>
      </w:numPr>
      <w:ind w:left="885" w:hanging="851"/>
    </w:pPr>
    <w:rPr>
      <w:lang w:val="x-none"/>
    </w:rPr>
  </w:style>
  <w:style w:type="character" w:customStyle="1" w:styleId="tabulia2Char">
    <w:name w:val="tabuliņa 2 Char"/>
    <w:link w:val="tabulia2"/>
    <w:rsid w:val="00F30D19"/>
    <w:rPr>
      <w:rFonts w:ascii="Times New Roman" w:eastAsia="Times New Roman" w:hAnsi="Times New Roman"/>
      <w:sz w:val="24"/>
      <w:szCs w:val="24"/>
      <w:lang w:val="x-none" w:eastAsia="en-US"/>
    </w:rPr>
  </w:style>
  <w:style w:type="paragraph" w:customStyle="1" w:styleId="tv213">
    <w:name w:val="tv213"/>
    <w:basedOn w:val="Normal"/>
    <w:rsid w:val="009F59CE"/>
    <w:pPr>
      <w:spacing w:before="100" w:beforeAutospacing="1" w:after="100" w:afterAutospacing="1"/>
      <w:jc w:val="left"/>
    </w:pPr>
    <w:rPr>
      <w:lang w:eastAsia="lv-LV"/>
    </w:rPr>
  </w:style>
  <w:style w:type="character" w:customStyle="1" w:styleId="apple-converted-space">
    <w:name w:val="apple-converted-space"/>
    <w:rsid w:val="009A7A77"/>
  </w:style>
  <w:style w:type="numbering" w:customStyle="1" w:styleId="WWOutlineListStyle5111">
    <w:name w:val="WW_OutlineListStyle_5111"/>
    <w:rsid w:val="00347B2F"/>
    <w:pPr>
      <w:numPr>
        <w:numId w:val="13"/>
      </w:numPr>
    </w:pPr>
  </w:style>
  <w:style w:type="character" w:customStyle="1" w:styleId="111TabulaiiiiiiChar">
    <w:name w:val="1.1.1. Tabulaiiiiii Char"/>
    <w:link w:val="111Tabulaiiiiii"/>
    <w:rsid w:val="004B0031"/>
    <w:rPr>
      <w:rFonts w:ascii="Times New Roman" w:hAnsi="Times New Roman"/>
      <w:sz w:val="24"/>
      <w:szCs w:val="24"/>
      <w:lang w:val="x-none" w:eastAsia="x-none"/>
    </w:rPr>
  </w:style>
  <w:style w:type="character" w:customStyle="1" w:styleId="1111TabulaiiiiiChar">
    <w:name w:val="1.1.1.1.Tabulaiiiii Char"/>
    <w:link w:val="1111Tabulaiiiii"/>
    <w:rsid w:val="004B0031"/>
    <w:rPr>
      <w:rFonts w:ascii="Times New Roman" w:hAnsi="Times New Roman"/>
      <w:sz w:val="24"/>
      <w:szCs w:val="24"/>
      <w:lang w:val="x-none" w:eastAsia="x-none"/>
    </w:rPr>
  </w:style>
  <w:style w:type="paragraph" w:styleId="FootnoteText">
    <w:name w:val="footnote text"/>
    <w:aliases w:val="Footnote,Fußnote Char,Fußnote Char Char,Fußnote Char Char Char Char Char Char,Fußnote,Footnote Text Char1,Footnote Text Char Char,Footnote Text Char1 Char Char,Footnote Text Char Char Char Char,Footnote Text Char1 Char Char1 Char Char,f"/>
    <w:basedOn w:val="Normal"/>
    <w:link w:val="FootnoteTextChar"/>
    <w:uiPriority w:val="99"/>
    <w:unhideWhenUsed/>
    <w:rsid w:val="006F5DD7"/>
    <w:pPr>
      <w:jc w:val="left"/>
    </w:pPr>
    <w:rPr>
      <w:rFonts w:eastAsia="Calibri"/>
      <w:sz w:val="20"/>
      <w:szCs w:val="20"/>
      <w:lang w:val="x-none"/>
    </w:rPr>
  </w:style>
  <w:style w:type="character" w:customStyle="1" w:styleId="FootnoteTextChar">
    <w:name w:val="Footnote Text Char"/>
    <w:aliases w:val="Footnote Char,Fußnote Char Char1,Fußnote Char Char Char,Fußnote Char Char Char Char Char Char Char,Fußnote Char1,Footnote Text Char1 Char,Footnote Text Char Char Char,Footnote Text Char1 Char Char Char,f Char"/>
    <w:link w:val="FootnoteText"/>
    <w:uiPriority w:val="99"/>
    <w:rsid w:val="006F5DD7"/>
    <w:rPr>
      <w:rFonts w:ascii="Times New Roman" w:hAnsi="Times New Roman"/>
      <w:lang w:val="x-none" w:eastAsia="en-US"/>
    </w:rPr>
  </w:style>
  <w:style w:type="paragraph" w:customStyle="1" w:styleId="Style2">
    <w:name w:val="Style2"/>
    <w:basedOn w:val="Normal"/>
    <w:qFormat/>
    <w:rsid w:val="006F5DD7"/>
    <w:pPr>
      <w:numPr>
        <w:numId w:val="9"/>
      </w:numPr>
      <w:spacing w:before="120"/>
      <w:contextualSpacing/>
      <w:jc w:val="left"/>
    </w:pPr>
    <w:rPr>
      <w:rFonts w:eastAsia="Calibri"/>
      <w:b/>
      <w:bCs/>
      <w:kern w:val="28"/>
      <w:szCs w:val="22"/>
      <w:lang w:eastAsia="lv-LV"/>
    </w:rPr>
  </w:style>
  <w:style w:type="paragraph" w:customStyle="1" w:styleId="Style3">
    <w:name w:val="Style3"/>
    <w:basedOn w:val="Normal"/>
    <w:qFormat/>
    <w:rsid w:val="006F5DD7"/>
    <w:pPr>
      <w:numPr>
        <w:ilvl w:val="1"/>
        <w:numId w:val="9"/>
      </w:numPr>
      <w:spacing w:before="120" w:after="120"/>
      <w:ind w:left="567" w:hanging="567"/>
      <w:contextualSpacing/>
    </w:pPr>
    <w:rPr>
      <w:rFonts w:eastAsia="Calibri"/>
      <w:bCs/>
      <w:noProof/>
      <w:kern w:val="28"/>
      <w:szCs w:val="22"/>
      <w:lang w:eastAsia="lv-LV"/>
    </w:rPr>
  </w:style>
  <w:style w:type="paragraph" w:customStyle="1" w:styleId="Style4">
    <w:name w:val="Style4"/>
    <w:basedOn w:val="Normal"/>
    <w:qFormat/>
    <w:rsid w:val="006F5DD7"/>
    <w:pPr>
      <w:numPr>
        <w:ilvl w:val="2"/>
        <w:numId w:val="9"/>
      </w:numPr>
      <w:ind w:left="1225" w:hanging="658"/>
      <w:contextualSpacing/>
    </w:pPr>
    <w:rPr>
      <w:rFonts w:eastAsia="Calibri"/>
      <w:kern w:val="28"/>
      <w:szCs w:val="22"/>
      <w:lang w:eastAsia="lv-LV"/>
    </w:rPr>
  </w:style>
  <w:style w:type="paragraph" w:customStyle="1" w:styleId="Style5">
    <w:name w:val="Style5"/>
    <w:basedOn w:val="Normal"/>
    <w:qFormat/>
    <w:rsid w:val="006F5DD7"/>
    <w:pPr>
      <w:numPr>
        <w:ilvl w:val="3"/>
        <w:numId w:val="9"/>
      </w:numPr>
      <w:spacing w:line="276" w:lineRule="auto"/>
      <w:ind w:left="1843" w:hanging="709"/>
      <w:contextualSpacing/>
    </w:pPr>
    <w:rPr>
      <w:rFonts w:eastAsia="Calibri"/>
      <w:kern w:val="28"/>
      <w:sz w:val="22"/>
      <w:szCs w:val="22"/>
      <w:lang w:eastAsia="lv-LV"/>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nhideWhenUsed/>
    <w:rsid w:val="006F5DD7"/>
    <w:rPr>
      <w:vertAlign w:val="superscript"/>
    </w:rPr>
  </w:style>
  <w:style w:type="paragraph" w:customStyle="1" w:styleId="TSnumeracija11">
    <w:name w:val="TS numeracija 1.1."/>
    <w:basedOn w:val="TSnumercija"/>
    <w:link w:val="TSnumeracija11Char"/>
    <w:qFormat/>
    <w:rsid w:val="003B159F"/>
    <w:pPr>
      <w:numPr>
        <w:ilvl w:val="1"/>
      </w:numPr>
      <w:spacing w:before="0" w:after="0"/>
    </w:pPr>
    <w:rPr>
      <w:lang w:val="lv-LV" w:eastAsia="lv-LV"/>
    </w:rPr>
  </w:style>
  <w:style w:type="character" w:customStyle="1" w:styleId="Heading1Char1">
    <w:name w:val="Heading 1 Char1"/>
    <w:uiPriority w:val="9"/>
    <w:rsid w:val="00396778"/>
    <w:rPr>
      <w:rFonts w:ascii="Calibri Light" w:eastAsia="Times New Roman" w:hAnsi="Calibri Light" w:cs="Times New Roman"/>
      <w:color w:val="2F5496"/>
      <w:sz w:val="32"/>
      <w:szCs w:val="32"/>
    </w:rPr>
  </w:style>
  <w:style w:type="character" w:customStyle="1" w:styleId="TSnumercijaChar">
    <w:name w:val="TS numerācija Char"/>
    <w:link w:val="TSnumercija"/>
    <w:rsid w:val="003B159F"/>
    <w:rPr>
      <w:rFonts w:ascii="Times New Roman" w:eastAsia="Times New Roman" w:hAnsi="Times New Roman"/>
      <w:sz w:val="24"/>
      <w:szCs w:val="24"/>
      <w:lang w:val="x-none" w:eastAsia="en-US" w:bidi="en-US"/>
    </w:rPr>
  </w:style>
  <w:style w:type="character" w:customStyle="1" w:styleId="TSnumeracija11Char">
    <w:name w:val="TS numeracija 1.1. Char"/>
    <w:basedOn w:val="TSnumercijaChar"/>
    <w:link w:val="TSnumeracija11"/>
    <w:rsid w:val="003B159F"/>
    <w:rPr>
      <w:rFonts w:ascii="Times New Roman" w:eastAsia="Times New Roman" w:hAnsi="Times New Roman"/>
      <w:sz w:val="24"/>
      <w:szCs w:val="24"/>
      <w:lang w:val="x-none" w:eastAsia="en-US" w:bidi="en-US"/>
    </w:rPr>
  </w:style>
  <w:style w:type="character" w:customStyle="1" w:styleId="Heading2Char1">
    <w:name w:val="Heading 2 Char1"/>
    <w:uiPriority w:val="9"/>
    <w:semiHidden/>
    <w:rsid w:val="00396778"/>
    <w:rPr>
      <w:rFonts w:ascii="Calibri Light" w:eastAsia="Times New Roman" w:hAnsi="Calibri Light" w:cs="Times New Roman"/>
      <w:color w:val="2F5496"/>
      <w:sz w:val="26"/>
      <w:szCs w:val="26"/>
    </w:rPr>
  </w:style>
  <w:style w:type="character" w:customStyle="1" w:styleId="Heading5Char1">
    <w:name w:val="Heading 5 Char1"/>
    <w:uiPriority w:val="9"/>
    <w:semiHidden/>
    <w:rsid w:val="00396778"/>
    <w:rPr>
      <w:rFonts w:ascii="Calibri Light" w:eastAsia="Times New Roman" w:hAnsi="Calibri Light" w:cs="Times New Roman"/>
      <w:color w:val="2F5496"/>
      <w:sz w:val="24"/>
      <w:szCs w:val="24"/>
    </w:rPr>
  </w:style>
  <w:style w:type="paragraph" w:customStyle="1" w:styleId="TS111">
    <w:name w:val="TS 1.1.1."/>
    <w:basedOn w:val="TSnumeracija11"/>
    <w:link w:val="TS111Char"/>
    <w:qFormat/>
    <w:rsid w:val="003F5695"/>
    <w:pPr>
      <w:numPr>
        <w:ilvl w:val="2"/>
      </w:numPr>
      <w:ind w:hanging="657"/>
    </w:pPr>
  </w:style>
  <w:style w:type="paragraph" w:customStyle="1" w:styleId="ListBullet1">
    <w:name w:val="List Bullet 1"/>
    <w:basedOn w:val="Normal"/>
    <w:autoRedefine/>
    <w:rsid w:val="00341E46"/>
    <w:pPr>
      <w:numPr>
        <w:ilvl w:val="1"/>
        <w:numId w:val="11"/>
      </w:numPr>
      <w:spacing w:before="20" w:after="20"/>
    </w:pPr>
    <w:rPr>
      <w:rFonts w:ascii="Arial" w:hAnsi="Arial"/>
      <w:sz w:val="20"/>
      <w:szCs w:val="20"/>
    </w:rPr>
  </w:style>
  <w:style w:type="character" w:customStyle="1" w:styleId="TS111Char">
    <w:name w:val="TS 1.1.1. Char"/>
    <w:basedOn w:val="TSnumeracija11Char"/>
    <w:link w:val="TS111"/>
    <w:rsid w:val="003F5695"/>
    <w:rPr>
      <w:rFonts w:ascii="Times New Roman" w:eastAsia="Times New Roman" w:hAnsi="Times New Roman"/>
      <w:sz w:val="24"/>
      <w:szCs w:val="24"/>
      <w:lang w:val="x-none" w:eastAsia="en-US" w:bidi="en-US"/>
    </w:rPr>
  </w:style>
  <w:style w:type="paragraph" w:customStyle="1" w:styleId="AKTS">
    <w:name w:val="AKTS"/>
    <w:basedOn w:val="Normal"/>
    <w:qFormat/>
    <w:rsid w:val="0095501C"/>
    <w:pPr>
      <w:numPr>
        <w:numId w:val="12"/>
      </w:numPr>
      <w:autoSpaceDE w:val="0"/>
      <w:autoSpaceDN w:val="0"/>
      <w:adjustRightInd w:val="0"/>
      <w:spacing w:before="120" w:after="120"/>
      <w:ind w:right="1383"/>
      <w:jc w:val="left"/>
    </w:pPr>
    <w:rPr>
      <w:bCs/>
      <w:sz w:val="22"/>
      <w:szCs w:val="22"/>
      <w:lang w:eastAsia="lv-LV"/>
    </w:rPr>
  </w:style>
  <w:style w:type="character" w:styleId="Strong">
    <w:name w:val="Strong"/>
    <w:uiPriority w:val="22"/>
    <w:qFormat/>
    <w:rsid w:val="0095501C"/>
    <w:rPr>
      <w:b/>
      <w:bCs/>
    </w:rPr>
  </w:style>
  <w:style w:type="character" w:customStyle="1" w:styleId="NoSpacingChar">
    <w:name w:val="No Spacing Char"/>
    <w:link w:val="NoSpacing"/>
    <w:uiPriority w:val="1"/>
    <w:rsid w:val="009A2E50"/>
    <w:rPr>
      <w:rFonts w:ascii="Times New Roman" w:eastAsia="Times New Roman" w:hAnsi="Times New Roman"/>
      <w:sz w:val="24"/>
      <w:szCs w:val="24"/>
      <w:lang w:eastAsia="en-US"/>
    </w:rPr>
  </w:style>
  <w:style w:type="paragraph" w:customStyle="1" w:styleId="msonormal0">
    <w:name w:val="msonormal"/>
    <w:basedOn w:val="Normal"/>
    <w:rsid w:val="0092770C"/>
    <w:pPr>
      <w:spacing w:before="100" w:beforeAutospacing="1" w:after="100" w:afterAutospacing="1"/>
      <w:jc w:val="left"/>
    </w:pPr>
    <w:rPr>
      <w:lang w:eastAsia="lv-LV"/>
    </w:rPr>
  </w:style>
  <w:style w:type="paragraph" w:customStyle="1" w:styleId="xl65">
    <w:name w:val="xl65"/>
    <w:basedOn w:val="Normal"/>
    <w:rsid w:val="0092770C"/>
    <w:pPr>
      <w:spacing w:before="100" w:beforeAutospacing="1" w:after="100" w:afterAutospacing="1"/>
      <w:jc w:val="center"/>
    </w:pPr>
    <w:rPr>
      <w:lang w:eastAsia="lv-LV"/>
    </w:rPr>
  </w:style>
  <w:style w:type="paragraph" w:customStyle="1" w:styleId="xl66">
    <w:name w:val="xl66"/>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7">
    <w:name w:val="xl67"/>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68">
    <w:name w:val="xl68"/>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69">
    <w:name w:val="xl69"/>
    <w:basedOn w:val="Normal"/>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font1">
    <w:name w:val="font1"/>
    <w:basedOn w:val="Normal"/>
    <w:rsid w:val="00414FDE"/>
    <w:pPr>
      <w:spacing w:before="100" w:beforeAutospacing="1" w:after="100" w:afterAutospacing="1"/>
      <w:jc w:val="left"/>
    </w:pPr>
    <w:rPr>
      <w:rFonts w:ascii="Calibri" w:hAnsi="Calibri" w:cs="Calibri"/>
      <w:color w:val="000000"/>
      <w:sz w:val="22"/>
      <w:szCs w:val="22"/>
      <w:lang w:eastAsia="lv-LV"/>
    </w:rPr>
  </w:style>
  <w:style w:type="paragraph" w:customStyle="1" w:styleId="Apakpunkts">
    <w:name w:val="Apakšpunkts"/>
    <w:basedOn w:val="Normal"/>
    <w:uiPriority w:val="99"/>
    <w:rsid w:val="00F91B85"/>
    <w:pPr>
      <w:tabs>
        <w:tab w:val="num" w:pos="851"/>
      </w:tabs>
      <w:ind w:left="851" w:hanging="851"/>
      <w:jc w:val="left"/>
    </w:pPr>
    <w:rPr>
      <w:rFonts w:ascii="Arial" w:hAnsi="Arial" w:cs="Arial"/>
      <w:b/>
      <w:bCs/>
      <w:sz w:val="20"/>
      <w:szCs w:val="20"/>
      <w:lang w:eastAsia="lv-LV"/>
    </w:rPr>
  </w:style>
  <w:style w:type="table" w:customStyle="1" w:styleId="Reatabula1">
    <w:name w:val="Režģa tabula1"/>
    <w:basedOn w:val="TableNormal"/>
    <w:next w:val="TableGrid"/>
    <w:rsid w:val="00F91B8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ala1">
    <w:name w:val="Nodala 1"/>
    <w:basedOn w:val="Normal"/>
    <w:qFormat/>
    <w:rsid w:val="00161F8D"/>
    <w:pPr>
      <w:numPr>
        <w:numId w:val="15"/>
      </w:numPr>
      <w:shd w:val="clear" w:color="auto" w:fill="D9D9D9" w:themeFill="background1" w:themeFillShade="D9"/>
      <w:suppressAutoHyphens/>
      <w:spacing w:before="120" w:after="120"/>
      <w:jc w:val="center"/>
    </w:pPr>
    <w:rPr>
      <w:rFonts w:eastAsia="Calibri"/>
      <w:b/>
      <w:lang w:eastAsia="ar-SA"/>
    </w:rPr>
  </w:style>
  <w:style w:type="paragraph" w:customStyle="1" w:styleId="Nodala11">
    <w:name w:val="Nodala 1.1"/>
    <w:basedOn w:val="Normal"/>
    <w:link w:val="Nodala11Char"/>
    <w:qFormat/>
    <w:rsid w:val="00161F8D"/>
    <w:pPr>
      <w:numPr>
        <w:ilvl w:val="1"/>
        <w:numId w:val="15"/>
      </w:numPr>
      <w:suppressAutoHyphens/>
      <w:spacing w:before="60" w:after="60"/>
      <w:ind w:hanging="720"/>
    </w:pPr>
    <w:rPr>
      <w:bCs/>
      <w:lang w:eastAsia="ar-SA"/>
    </w:rPr>
  </w:style>
  <w:style w:type="character" w:customStyle="1" w:styleId="Nodala11Char">
    <w:name w:val="Nodala 1.1 Char"/>
    <w:basedOn w:val="DefaultParagraphFont"/>
    <w:link w:val="Nodala11"/>
    <w:rsid w:val="00161F8D"/>
    <w:rPr>
      <w:rFonts w:ascii="Times New Roman" w:eastAsia="Times New Roman" w:hAnsi="Times New Roman"/>
      <w:bCs/>
      <w:sz w:val="24"/>
      <w:szCs w:val="24"/>
      <w:lang w:eastAsia="ar-SA"/>
    </w:rPr>
  </w:style>
  <w:style w:type="paragraph" w:customStyle="1" w:styleId="Nodala111">
    <w:name w:val="Nodala 1.1.1"/>
    <w:basedOn w:val="ListParagraph"/>
    <w:link w:val="Nodala111Char"/>
    <w:qFormat/>
    <w:rsid w:val="00161F8D"/>
    <w:pPr>
      <w:numPr>
        <w:ilvl w:val="2"/>
        <w:numId w:val="15"/>
      </w:numPr>
      <w:ind w:left="1418"/>
      <w:jc w:val="both"/>
    </w:pPr>
    <w:rPr>
      <w:rFonts w:eastAsiaTheme="minorHAnsi"/>
      <w:lang w:val="lv-LV" w:eastAsia="ar-SA"/>
    </w:rPr>
  </w:style>
  <w:style w:type="paragraph" w:customStyle="1" w:styleId="Nodala1111">
    <w:name w:val="Nodala 1.1.1.1"/>
    <w:basedOn w:val="Nodala111"/>
    <w:qFormat/>
    <w:rsid w:val="00161F8D"/>
    <w:pPr>
      <w:numPr>
        <w:ilvl w:val="3"/>
      </w:numPr>
      <w:spacing w:before="60" w:after="60"/>
      <w:ind w:left="2268" w:hanging="861"/>
    </w:pPr>
  </w:style>
  <w:style w:type="character" w:customStyle="1" w:styleId="Nodala111Char">
    <w:name w:val="Nodala 1.1.1 Char"/>
    <w:basedOn w:val="DefaultParagraphFont"/>
    <w:link w:val="Nodala111"/>
    <w:locked/>
    <w:rsid w:val="000D00A8"/>
    <w:rPr>
      <w:rFonts w:ascii="Times New Roman" w:eastAsiaTheme="minorHAnsi" w:hAnsi="Times New Roman"/>
      <w:sz w:val="24"/>
      <w:szCs w:val="24"/>
      <w:lang w:eastAsia="ar-SA"/>
    </w:rPr>
  </w:style>
  <w:style w:type="paragraph" w:customStyle="1" w:styleId="h3body1">
    <w:name w:val="h3_body_1"/>
    <w:autoRedefine/>
    <w:uiPriority w:val="99"/>
    <w:qFormat/>
    <w:rsid w:val="00966C7C"/>
    <w:pPr>
      <w:numPr>
        <w:ilvl w:val="1"/>
        <w:numId w:val="16"/>
      </w:numPr>
      <w:spacing w:before="120" w:after="120"/>
      <w:ind w:left="709" w:hanging="709"/>
      <w:jc w:val="both"/>
    </w:pPr>
    <w:rPr>
      <w:rFonts w:ascii="Times New Roman" w:eastAsia="Times New Roman" w:hAnsi="Times New Roman"/>
      <w:bCs/>
      <w:sz w:val="24"/>
      <w:szCs w:val="24"/>
      <w:lang w:eastAsia="en-US"/>
    </w:rPr>
  </w:style>
  <w:style w:type="paragraph" w:customStyle="1" w:styleId="1Protokolam">
    <w:name w:val="1. Protokolam"/>
    <w:basedOn w:val="Normal"/>
    <w:qFormat/>
    <w:rsid w:val="004B136F"/>
    <w:pPr>
      <w:numPr>
        <w:numId w:val="17"/>
      </w:numPr>
      <w:spacing w:before="60" w:after="120" w:line="220" w:lineRule="auto"/>
    </w:pPr>
  </w:style>
  <w:style w:type="paragraph" w:customStyle="1" w:styleId="11Protokolam">
    <w:name w:val="1.1. Protokolam"/>
    <w:basedOn w:val="1Protokolam"/>
    <w:qFormat/>
    <w:rsid w:val="004B136F"/>
    <w:pPr>
      <w:numPr>
        <w:ilvl w:val="1"/>
      </w:numPr>
      <w:spacing w:before="120" w:after="0"/>
    </w:pPr>
  </w:style>
  <w:style w:type="paragraph" w:customStyle="1" w:styleId="111Protokolam">
    <w:name w:val="1.1.1. Protokolam"/>
    <w:basedOn w:val="11Protokolam"/>
    <w:qFormat/>
    <w:rsid w:val="004B136F"/>
    <w:pPr>
      <w:numPr>
        <w:ilvl w:val="2"/>
      </w:numPr>
      <w:spacing w:before="0"/>
    </w:pPr>
  </w:style>
  <w:style w:type="paragraph" w:customStyle="1" w:styleId="1111Protokolam">
    <w:name w:val="1.1.1.1. Protokolam"/>
    <w:basedOn w:val="Normal"/>
    <w:qFormat/>
    <w:rsid w:val="004B136F"/>
    <w:pPr>
      <w:numPr>
        <w:ilvl w:val="3"/>
        <w:numId w:val="17"/>
      </w:numPr>
    </w:pPr>
    <w:rPr>
      <w:lang w:val="en-GB"/>
    </w:rPr>
  </w:style>
  <w:style w:type="paragraph" w:styleId="ListNumber">
    <w:name w:val="List Number"/>
    <w:basedOn w:val="Normal"/>
    <w:uiPriority w:val="99"/>
    <w:semiHidden/>
    <w:unhideWhenUsed/>
    <w:rsid w:val="004928C9"/>
    <w:pPr>
      <w:numPr>
        <w:numId w:val="19"/>
      </w:numPr>
      <w:spacing w:before="120" w:after="120"/>
      <w:contextualSpacing/>
    </w:pPr>
    <w:rPr>
      <w:rFonts w:eastAsia="Calibri"/>
      <w:szCs w:val="22"/>
      <w:lang w:eastAsia="en-GB"/>
    </w:rPr>
  </w:style>
  <w:style w:type="paragraph" w:customStyle="1" w:styleId="Tiret0">
    <w:name w:val="Tiret 0"/>
    <w:basedOn w:val="Normal"/>
    <w:rsid w:val="004928C9"/>
    <w:pPr>
      <w:numPr>
        <w:numId w:val="20"/>
      </w:numPr>
      <w:spacing w:before="120" w:after="120"/>
    </w:pPr>
    <w:rPr>
      <w:rFonts w:eastAsia="Calibri"/>
      <w:szCs w:val="22"/>
      <w:lang w:eastAsia="en-GB"/>
    </w:rPr>
  </w:style>
  <w:style w:type="character" w:customStyle="1" w:styleId="SubtleEmphasisChar">
    <w:name w:val="Subtle Emphasis Char"/>
    <w:link w:val="SubtleEmphasis1"/>
    <w:uiPriority w:val="99"/>
    <w:locked/>
    <w:rsid w:val="000346E1"/>
    <w:rPr>
      <w:rFonts w:ascii="Times New Roman" w:eastAsia="Times New Roman" w:hAnsi="Times New Roman"/>
      <w:sz w:val="24"/>
      <w:szCs w:val="24"/>
      <w:lang w:val="x-none"/>
    </w:rPr>
  </w:style>
  <w:style w:type="paragraph" w:customStyle="1" w:styleId="SubtleEmphasis1">
    <w:name w:val="Subtle Emphasis1"/>
    <w:basedOn w:val="Normal"/>
    <w:link w:val="SubtleEmphasisChar"/>
    <w:uiPriority w:val="99"/>
    <w:qFormat/>
    <w:rsid w:val="000346E1"/>
    <w:pPr>
      <w:ind w:left="720"/>
      <w:contextualSpacing/>
      <w:jc w:val="left"/>
    </w:pPr>
    <w:rPr>
      <w:lang w:val="x-none" w:eastAsia="lv-LV"/>
    </w:rPr>
  </w:style>
  <w:style w:type="character" w:customStyle="1" w:styleId="FontStyle20">
    <w:name w:val="Font Style20"/>
    <w:rsid w:val="008C20CD"/>
    <w:rPr>
      <w:rFonts w:ascii="Times New Roman" w:hAnsi="Times New Roman" w:cs="Times New Roman"/>
      <w:sz w:val="22"/>
      <w:szCs w:val="22"/>
    </w:rPr>
  </w:style>
  <w:style w:type="character" w:customStyle="1" w:styleId="UnresolvedMention1">
    <w:name w:val="Unresolved Mention1"/>
    <w:basedOn w:val="DefaultParagraphFont"/>
    <w:uiPriority w:val="99"/>
    <w:semiHidden/>
    <w:unhideWhenUsed/>
    <w:rsid w:val="008C20CD"/>
    <w:rPr>
      <w:color w:val="605E5C"/>
      <w:shd w:val="clear" w:color="auto" w:fill="E1DFDD"/>
    </w:rPr>
  </w:style>
  <w:style w:type="table" w:customStyle="1" w:styleId="TableNormal1">
    <w:name w:val="Table Normal1"/>
    <w:uiPriority w:val="2"/>
    <w:semiHidden/>
    <w:unhideWhenUsed/>
    <w:qFormat/>
    <w:rsid w:val="00F8678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786"/>
    <w:pPr>
      <w:widowControl w:val="0"/>
      <w:autoSpaceDE w:val="0"/>
      <w:autoSpaceDN w:val="0"/>
      <w:spacing w:line="224" w:lineRule="exact"/>
      <w:ind w:left="33"/>
      <w:jc w:val="left"/>
    </w:pPr>
    <w:rPr>
      <w:sz w:val="22"/>
      <w:szCs w:val="22"/>
    </w:rPr>
  </w:style>
  <w:style w:type="character" w:styleId="UnresolvedMention">
    <w:name w:val="Unresolved Mention"/>
    <w:basedOn w:val="DefaultParagraphFont"/>
    <w:uiPriority w:val="99"/>
    <w:semiHidden/>
    <w:unhideWhenUsed/>
    <w:rsid w:val="001E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66">
      <w:bodyDiv w:val="1"/>
      <w:marLeft w:val="0"/>
      <w:marRight w:val="0"/>
      <w:marTop w:val="0"/>
      <w:marBottom w:val="0"/>
      <w:divBdr>
        <w:top w:val="none" w:sz="0" w:space="0" w:color="auto"/>
        <w:left w:val="none" w:sz="0" w:space="0" w:color="auto"/>
        <w:bottom w:val="none" w:sz="0" w:space="0" w:color="auto"/>
        <w:right w:val="none" w:sz="0" w:space="0" w:color="auto"/>
      </w:divBdr>
    </w:div>
    <w:div w:id="21127591">
      <w:bodyDiv w:val="1"/>
      <w:marLeft w:val="0"/>
      <w:marRight w:val="0"/>
      <w:marTop w:val="0"/>
      <w:marBottom w:val="0"/>
      <w:divBdr>
        <w:top w:val="none" w:sz="0" w:space="0" w:color="auto"/>
        <w:left w:val="none" w:sz="0" w:space="0" w:color="auto"/>
        <w:bottom w:val="none" w:sz="0" w:space="0" w:color="auto"/>
        <w:right w:val="none" w:sz="0" w:space="0" w:color="auto"/>
      </w:divBdr>
    </w:div>
    <w:div w:id="28996011">
      <w:bodyDiv w:val="1"/>
      <w:marLeft w:val="0"/>
      <w:marRight w:val="0"/>
      <w:marTop w:val="0"/>
      <w:marBottom w:val="0"/>
      <w:divBdr>
        <w:top w:val="none" w:sz="0" w:space="0" w:color="auto"/>
        <w:left w:val="none" w:sz="0" w:space="0" w:color="auto"/>
        <w:bottom w:val="none" w:sz="0" w:space="0" w:color="auto"/>
        <w:right w:val="none" w:sz="0" w:space="0" w:color="auto"/>
      </w:divBdr>
    </w:div>
    <w:div w:id="150676413">
      <w:bodyDiv w:val="1"/>
      <w:marLeft w:val="0"/>
      <w:marRight w:val="0"/>
      <w:marTop w:val="0"/>
      <w:marBottom w:val="0"/>
      <w:divBdr>
        <w:top w:val="none" w:sz="0" w:space="0" w:color="auto"/>
        <w:left w:val="none" w:sz="0" w:space="0" w:color="auto"/>
        <w:bottom w:val="none" w:sz="0" w:space="0" w:color="auto"/>
        <w:right w:val="none" w:sz="0" w:space="0" w:color="auto"/>
      </w:divBdr>
    </w:div>
    <w:div w:id="184052747">
      <w:bodyDiv w:val="1"/>
      <w:marLeft w:val="0"/>
      <w:marRight w:val="0"/>
      <w:marTop w:val="0"/>
      <w:marBottom w:val="0"/>
      <w:divBdr>
        <w:top w:val="none" w:sz="0" w:space="0" w:color="auto"/>
        <w:left w:val="none" w:sz="0" w:space="0" w:color="auto"/>
        <w:bottom w:val="none" w:sz="0" w:space="0" w:color="auto"/>
        <w:right w:val="none" w:sz="0" w:space="0" w:color="auto"/>
      </w:divBdr>
    </w:div>
    <w:div w:id="259609582">
      <w:bodyDiv w:val="1"/>
      <w:marLeft w:val="0"/>
      <w:marRight w:val="0"/>
      <w:marTop w:val="0"/>
      <w:marBottom w:val="0"/>
      <w:divBdr>
        <w:top w:val="none" w:sz="0" w:space="0" w:color="auto"/>
        <w:left w:val="none" w:sz="0" w:space="0" w:color="auto"/>
        <w:bottom w:val="none" w:sz="0" w:space="0" w:color="auto"/>
        <w:right w:val="none" w:sz="0" w:space="0" w:color="auto"/>
      </w:divBdr>
    </w:div>
    <w:div w:id="276913014">
      <w:bodyDiv w:val="1"/>
      <w:marLeft w:val="0"/>
      <w:marRight w:val="0"/>
      <w:marTop w:val="0"/>
      <w:marBottom w:val="0"/>
      <w:divBdr>
        <w:top w:val="none" w:sz="0" w:space="0" w:color="auto"/>
        <w:left w:val="none" w:sz="0" w:space="0" w:color="auto"/>
        <w:bottom w:val="none" w:sz="0" w:space="0" w:color="auto"/>
        <w:right w:val="none" w:sz="0" w:space="0" w:color="auto"/>
      </w:divBdr>
    </w:div>
    <w:div w:id="279996506">
      <w:bodyDiv w:val="1"/>
      <w:marLeft w:val="0"/>
      <w:marRight w:val="0"/>
      <w:marTop w:val="0"/>
      <w:marBottom w:val="0"/>
      <w:divBdr>
        <w:top w:val="none" w:sz="0" w:space="0" w:color="auto"/>
        <w:left w:val="none" w:sz="0" w:space="0" w:color="auto"/>
        <w:bottom w:val="none" w:sz="0" w:space="0" w:color="auto"/>
        <w:right w:val="none" w:sz="0" w:space="0" w:color="auto"/>
      </w:divBdr>
    </w:div>
    <w:div w:id="284233317">
      <w:bodyDiv w:val="1"/>
      <w:marLeft w:val="0"/>
      <w:marRight w:val="0"/>
      <w:marTop w:val="0"/>
      <w:marBottom w:val="0"/>
      <w:divBdr>
        <w:top w:val="none" w:sz="0" w:space="0" w:color="auto"/>
        <w:left w:val="none" w:sz="0" w:space="0" w:color="auto"/>
        <w:bottom w:val="none" w:sz="0" w:space="0" w:color="auto"/>
        <w:right w:val="none" w:sz="0" w:space="0" w:color="auto"/>
      </w:divBdr>
    </w:div>
    <w:div w:id="322198248">
      <w:bodyDiv w:val="1"/>
      <w:marLeft w:val="0"/>
      <w:marRight w:val="0"/>
      <w:marTop w:val="0"/>
      <w:marBottom w:val="0"/>
      <w:divBdr>
        <w:top w:val="none" w:sz="0" w:space="0" w:color="auto"/>
        <w:left w:val="none" w:sz="0" w:space="0" w:color="auto"/>
        <w:bottom w:val="none" w:sz="0" w:space="0" w:color="auto"/>
        <w:right w:val="none" w:sz="0" w:space="0" w:color="auto"/>
      </w:divBdr>
    </w:div>
    <w:div w:id="333269911">
      <w:bodyDiv w:val="1"/>
      <w:marLeft w:val="0"/>
      <w:marRight w:val="0"/>
      <w:marTop w:val="0"/>
      <w:marBottom w:val="0"/>
      <w:divBdr>
        <w:top w:val="none" w:sz="0" w:space="0" w:color="auto"/>
        <w:left w:val="none" w:sz="0" w:space="0" w:color="auto"/>
        <w:bottom w:val="none" w:sz="0" w:space="0" w:color="auto"/>
        <w:right w:val="none" w:sz="0" w:space="0" w:color="auto"/>
      </w:divBdr>
    </w:div>
    <w:div w:id="371930271">
      <w:bodyDiv w:val="1"/>
      <w:marLeft w:val="0"/>
      <w:marRight w:val="0"/>
      <w:marTop w:val="0"/>
      <w:marBottom w:val="0"/>
      <w:divBdr>
        <w:top w:val="none" w:sz="0" w:space="0" w:color="auto"/>
        <w:left w:val="none" w:sz="0" w:space="0" w:color="auto"/>
        <w:bottom w:val="none" w:sz="0" w:space="0" w:color="auto"/>
        <w:right w:val="none" w:sz="0" w:space="0" w:color="auto"/>
      </w:divBdr>
    </w:div>
    <w:div w:id="400567545">
      <w:bodyDiv w:val="1"/>
      <w:marLeft w:val="0"/>
      <w:marRight w:val="0"/>
      <w:marTop w:val="0"/>
      <w:marBottom w:val="0"/>
      <w:divBdr>
        <w:top w:val="none" w:sz="0" w:space="0" w:color="auto"/>
        <w:left w:val="none" w:sz="0" w:space="0" w:color="auto"/>
        <w:bottom w:val="none" w:sz="0" w:space="0" w:color="auto"/>
        <w:right w:val="none" w:sz="0" w:space="0" w:color="auto"/>
      </w:divBdr>
    </w:div>
    <w:div w:id="421338687">
      <w:bodyDiv w:val="1"/>
      <w:marLeft w:val="0"/>
      <w:marRight w:val="0"/>
      <w:marTop w:val="0"/>
      <w:marBottom w:val="0"/>
      <w:divBdr>
        <w:top w:val="none" w:sz="0" w:space="0" w:color="auto"/>
        <w:left w:val="none" w:sz="0" w:space="0" w:color="auto"/>
        <w:bottom w:val="none" w:sz="0" w:space="0" w:color="auto"/>
        <w:right w:val="none" w:sz="0" w:space="0" w:color="auto"/>
      </w:divBdr>
    </w:div>
    <w:div w:id="427698521">
      <w:bodyDiv w:val="1"/>
      <w:marLeft w:val="0"/>
      <w:marRight w:val="0"/>
      <w:marTop w:val="0"/>
      <w:marBottom w:val="0"/>
      <w:divBdr>
        <w:top w:val="none" w:sz="0" w:space="0" w:color="auto"/>
        <w:left w:val="none" w:sz="0" w:space="0" w:color="auto"/>
        <w:bottom w:val="none" w:sz="0" w:space="0" w:color="auto"/>
        <w:right w:val="none" w:sz="0" w:space="0" w:color="auto"/>
      </w:divBdr>
    </w:div>
    <w:div w:id="443572231">
      <w:bodyDiv w:val="1"/>
      <w:marLeft w:val="0"/>
      <w:marRight w:val="0"/>
      <w:marTop w:val="0"/>
      <w:marBottom w:val="0"/>
      <w:divBdr>
        <w:top w:val="none" w:sz="0" w:space="0" w:color="auto"/>
        <w:left w:val="none" w:sz="0" w:space="0" w:color="auto"/>
        <w:bottom w:val="none" w:sz="0" w:space="0" w:color="auto"/>
        <w:right w:val="none" w:sz="0" w:space="0" w:color="auto"/>
      </w:divBdr>
    </w:div>
    <w:div w:id="566843723">
      <w:bodyDiv w:val="1"/>
      <w:marLeft w:val="0"/>
      <w:marRight w:val="0"/>
      <w:marTop w:val="0"/>
      <w:marBottom w:val="0"/>
      <w:divBdr>
        <w:top w:val="none" w:sz="0" w:space="0" w:color="auto"/>
        <w:left w:val="none" w:sz="0" w:space="0" w:color="auto"/>
        <w:bottom w:val="none" w:sz="0" w:space="0" w:color="auto"/>
        <w:right w:val="none" w:sz="0" w:space="0" w:color="auto"/>
      </w:divBdr>
    </w:div>
    <w:div w:id="567153334">
      <w:bodyDiv w:val="1"/>
      <w:marLeft w:val="0"/>
      <w:marRight w:val="0"/>
      <w:marTop w:val="0"/>
      <w:marBottom w:val="0"/>
      <w:divBdr>
        <w:top w:val="none" w:sz="0" w:space="0" w:color="auto"/>
        <w:left w:val="none" w:sz="0" w:space="0" w:color="auto"/>
        <w:bottom w:val="none" w:sz="0" w:space="0" w:color="auto"/>
        <w:right w:val="none" w:sz="0" w:space="0" w:color="auto"/>
      </w:divBdr>
    </w:div>
    <w:div w:id="620114531">
      <w:bodyDiv w:val="1"/>
      <w:marLeft w:val="0"/>
      <w:marRight w:val="0"/>
      <w:marTop w:val="0"/>
      <w:marBottom w:val="0"/>
      <w:divBdr>
        <w:top w:val="none" w:sz="0" w:space="0" w:color="auto"/>
        <w:left w:val="none" w:sz="0" w:space="0" w:color="auto"/>
        <w:bottom w:val="none" w:sz="0" w:space="0" w:color="auto"/>
        <w:right w:val="none" w:sz="0" w:space="0" w:color="auto"/>
      </w:divBdr>
    </w:div>
    <w:div w:id="645474193">
      <w:bodyDiv w:val="1"/>
      <w:marLeft w:val="0"/>
      <w:marRight w:val="0"/>
      <w:marTop w:val="0"/>
      <w:marBottom w:val="0"/>
      <w:divBdr>
        <w:top w:val="none" w:sz="0" w:space="0" w:color="auto"/>
        <w:left w:val="none" w:sz="0" w:space="0" w:color="auto"/>
        <w:bottom w:val="none" w:sz="0" w:space="0" w:color="auto"/>
        <w:right w:val="none" w:sz="0" w:space="0" w:color="auto"/>
      </w:divBdr>
    </w:div>
    <w:div w:id="717827884">
      <w:bodyDiv w:val="1"/>
      <w:marLeft w:val="0"/>
      <w:marRight w:val="0"/>
      <w:marTop w:val="0"/>
      <w:marBottom w:val="0"/>
      <w:divBdr>
        <w:top w:val="none" w:sz="0" w:space="0" w:color="auto"/>
        <w:left w:val="none" w:sz="0" w:space="0" w:color="auto"/>
        <w:bottom w:val="none" w:sz="0" w:space="0" w:color="auto"/>
        <w:right w:val="none" w:sz="0" w:space="0" w:color="auto"/>
      </w:divBdr>
    </w:div>
    <w:div w:id="799499340">
      <w:bodyDiv w:val="1"/>
      <w:marLeft w:val="0"/>
      <w:marRight w:val="0"/>
      <w:marTop w:val="0"/>
      <w:marBottom w:val="0"/>
      <w:divBdr>
        <w:top w:val="none" w:sz="0" w:space="0" w:color="auto"/>
        <w:left w:val="none" w:sz="0" w:space="0" w:color="auto"/>
        <w:bottom w:val="none" w:sz="0" w:space="0" w:color="auto"/>
        <w:right w:val="none" w:sz="0" w:space="0" w:color="auto"/>
      </w:divBdr>
    </w:div>
    <w:div w:id="822090827">
      <w:bodyDiv w:val="1"/>
      <w:marLeft w:val="0"/>
      <w:marRight w:val="0"/>
      <w:marTop w:val="0"/>
      <w:marBottom w:val="0"/>
      <w:divBdr>
        <w:top w:val="none" w:sz="0" w:space="0" w:color="auto"/>
        <w:left w:val="none" w:sz="0" w:space="0" w:color="auto"/>
        <w:bottom w:val="none" w:sz="0" w:space="0" w:color="auto"/>
        <w:right w:val="none" w:sz="0" w:space="0" w:color="auto"/>
      </w:divBdr>
    </w:div>
    <w:div w:id="859781822">
      <w:bodyDiv w:val="1"/>
      <w:marLeft w:val="0"/>
      <w:marRight w:val="0"/>
      <w:marTop w:val="0"/>
      <w:marBottom w:val="0"/>
      <w:divBdr>
        <w:top w:val="none" w:sz="0" w:space="0" w:color="auto"/>
        <w:left w:val="none" w:sz="0" w:space="0" w:color="auto"/>
        <w:bottom w:val="none" w:sz="0" w:space="0" w:color="auto"/>
        <w:right w:val="none" w:sz="0" w:space="0" w:color="auto"/>
      </w:divBdr>
    </w:div>
    <w:div w:id="864900690">
      <w:bodyDiv w:val="1"/>
      <w:marLeft w:val="0"/>
      <w:marRight w:val="0"/>
      <w:marTop w:val="0"/>
      <w:marBottom w:val="0"/>
      <w:divBdr>
        <w:top w:val="none" w:sz="0" w:space="0" w:color="auto"/>
        <w:left w:val="none" w:sz="0" w:space="0" w:color="auto"/>
        <w:bottom w:val="none" w:sz="0" w:space="0" w:color="auto"/>
        <w:right w:val="none" w:sz="0" w:space="0" w:color="auto"/>
      </w:divBdr>
    </w:div>
    <w:div w:id="882205612">
      <w:bodyDiv w:val="1"/>
      <w:marLeft w:val="0"/>
      <w:marRight w:val="0"/>
      <w:marTop w:val="0"/>
      <w:marBottom w:val="0"/>
      <w:divBdr>
        <w:top w:val="none" w:sz="0" w:space="0" w:color="auto"/>
        <w:left w:val="none" w:sz="0" w:space="0" w:color="auto"/>
        <w:bottom w:val="none" w:sz="0" w:space="0" w:color="auto"/>
        <w:right w:val="none" w:sz="0" w:space="0" w:color="auto"/>
      </w:divBdr>
      <w:divsChild>
        <w:div w:id="950629230">
          <w:marLeft w:val="0"/>
          <w:marRight w:val="0"/>
          <w:marTop w:val="0"/>
          <w:marBottom w:val="0"/>
          <w:divBdr>
            <w:top w:val="none" w:sz="0" w:space="0" w:color="auto"/>
            <w:left w:val="none" w:sz="0" w:space="0" w:color="auto"/>
            <w:bottom w:val="none" w:sz="0" w:space="0" w:color="auto"/>
            <w:right w:val="none" w:sz="0" w:space="0" w:color="auto"/>
          </w:divBdr>
        </w:div>
        <w:div w:id="1541816109">
          <w:marLeft w:val="0"/>
          <w:marRight w:val="0"/>
          <w:marTop w:val="0"/>
          <w:marBottom w:val="0"/>
          <w:divBdr>
            <w:top w:val="none" w:sz="0" w:space="0" w:color="auto"/>
            <w:left w:val="none" w:sz="0" w:space="0" w:color="auto"/>
            <w:bottom w:val="none" w:sz="0" w:space="0" w:color="auto"/>
            <w:right w:val="none" w:sz="0" w:space="0" w:color="auto"/>
          </w:divBdr>
        </w:div>
      </w:divsChild>
    </w:div>
    <w:div w:id="884633833">
      <w:bodyDiv w:val="1"/>
      <w:marLeft w:val="0"/>
      <w:marRight w:val="0"/>
      <w:marTop w:val="0"/>
      <w:marBottom w:val="0"/>
      <w:divBdr>
        <w:top w:val="none" w:sz="0" w:space="0" w:color="auto"/>
        <w:left w:val="none" w:sz="0" w:space="0" w:color="auto"/>
        <w:bottom w:val="none" w:sz="0" w:space="0" w:color="auto"/>
        <w:right w:val="none" w:sz="0" w:space="0" w:color="auto"/>
      </w:divBdr>
    </w:div>
    <w:div w:id="909118210">
      <w:bodyDiv w:val="1"/>
      <w:marLeft w:val="0"/>
      <w:marRight w:val="0"/>
      <w:marTop w:val="0"/>
      <w:marBottom w:val="0"/>
      <w:divBdr>
        <w:top w:val="none" w:sz="0" w:space="0" w:color="auto"/>
        <w:left w:val="none" w:sz="0" w:space="0" w:color="auto"/>
        <w:bottom w:val="none" w:sz="0" w:space="0" w:color="auto"/>
        <w:right w:val="none" w:sz="0" w:space="0" w:color="auto"/>
      </w:divBdr>
    </w:div>
    <w:div w:id="934704167">
      <w:bodyDiv w:val="1"/>
      <w:marLeft w:val="0"/>
      <w:marRight w:val="0"/>
      <w:marTop w:val="0"/>
      <w:marBottom w:val="0"/>
      <w:divBdr>
        <w:top w:val="none" w:sz="0" w:space="0" w:color="auto"/>
        <w:left w:val="none" w:sz="0" w:space="0" w:color="auto"/>
        <w:bottom w:val="none" w:sz="0" w:space="0" w:color="auto"/>
        <w:right w:val="none" w:sz="0" w:space="0" w:color="auto"/>
      </w:divBdr>
    </w:div>
    <w:div w:id="1048069572">
      <w:bodyDiv w:val="1"/>
      <w:marLeft w:val="0"/>
      <w:marRight w:val="0"/>
      <w:marTop w:val="0"/>
      <w:marBottom w:val="0"/>
      <w:divBdr>
        <w:top w:val="none" w:sz="0" w:space="0" w:color="auto"/>
        <w:left w:val="none" w:sz="0" w:space="0" w:color="auto"/>
        <w:bottom w:val="none" w:sz="0" w:space="0" w:color="auto"/>
        <w:right w:val="none" w:sz="0" w:space="0" w:color="auto"/>
      </w:divBdr>
    </w:div>
    <w:div w:id="1062605839">
      <w:bodyDiv w:val="1"/>
      <w:marLeft w:val="0"/>
      <w:marRight w:val="0"/>
      <w:marTop w:val="0"/>
      <w:marBottom w:val="0"/>
      <w:divBdr>
        <w:top w:val="none" w:sz="0" w:space="0" w:color="auto"/>
        <w:left w:val="none" w:sz="0" w:space="0" w:color="auto"/>
        <w:bottom w:val="none" w:sz="0" w:space="0" w:color="auto"/>
        <w:right w:val="none" w:sz="0" w:space="0" w:color="auto"/>
      </w:divBdr>
      <w:divsChild>
        <w:div w:id="1498229936">
          <w:marLeft w:val="0"/>
          <w:marRight w:val="0"/>
          <w:marTop w:val="0"/>
          <w:marBottom w:val="0"/>
          <w:divBdr>
            <w:top w:val="none" w:sz="0" w:space="0" w:color="auto"/>
            <w:left w:val="none" w:sz="0" w:space="0" w:color="auto"/>
            <w:bottom w:val="none" w:sz="0" w:space="0" w:color="auto"/>
            <w:right w:val="none" w:sz="0" w:space="0" w:color="auto"/>
          </w:divBdr>
        </w:div>
        <w:div w:id="1896040968">
          <w:marLeft w:val="0"/>
          <w:marRight w:val="0"/>
          <w:marTop w:val="0"/>
          <w:marBottom w:val="0"/>
          <w:divBdr>
            <w:top w:val="none" w:sz="0" w:space="0" w:color="auto"/>
            <w:left w:val="none" w:sz="0" w:space="0" w:color="auto"/>
            <w:bottom w:val="none" w:sz="0" w:space="0" w:color="auto"/>
            <w:right w:val="none" w:sz="0" w:space="0" w:color="auto"/>
          </w:divBdr>
        </w:div>
      </w:divsChild>
    </w:div>
    <w:div w:id="1071464568">
      <w:bodyDiv w:val="1"/>
      <w:marLeft w:val="0"/>
      <w:marRight w:val="0"/>
      <w:marTop w:val="0"/>
      <w:marBottom w:val="0"/>
      <w:divBdr>
        <w:top w:val="none" w:sz="0" w:space="0" w:color="auto"/>
        <w:left w:val="none" w:sz="0" w:space="0" w:color="auto"/>
        <w:bottom w:val="none" w:sz="0" w:space="0" w:color="auto"/>
        <w:right w:val="none" w:sz="0" w:space="0" w:color="auto"/>
      </w:divBdr>
    </w:div>
    <w:div w:id="1112551819">
      <w:bodyDiv w:val="1"/>
      <w:marLeft w:val="0"/>
      <w:marRight w:val="0"/>
      <w:marTop w:val="0"/>
      <w:marBottom w:val="0"/>
      <w:divBdr>
        <w:top w:val="none" w:sz="0" w:space="0" w:color="auto"/>
        <w:left w:val="none" w:sz="0" w:space="0" w:color="auto"/>
        <w:bottom w:val="none" w:sz="0" w:space="0" w:color="auto"/>
        <w:right w:val="none" w:sz="0" w:space="0" w:color="auto"/>
      </w:divBdr>
    </w:div>
    <w:div w:id="1205022297">
      <w:bodyDiv w:val="1"/>
      <w:marLeft w:val="0"/>
      <w:marRight w:val="0"/>
      <w:marTop w:val="0"/>
      <w:marBottom w:val="0"/>
      <w:divBdr>
        <w:top w:val="none" w:sz="0" w:space="0" w:color="auto"/>
        <w:left w:val="none" w:sz="0" w:space="0" w:color="auto"/>
        <w:bottom w:val="none" w:sz="0" w:space="0" w:color="auto"/>
        <w:right w:val="none" w:sz="0" w:space="0" w:color="auto"/>
      </w:divBdr>
    </w:div>
    <w:div w:id="1226722588">
      <w:bodyDiv w:val="1"/>
      <w:marLeft w:val="0"/>
      <w:marRight w:val="0"/>
      <w:marTop w:val="0"/>
      <w:marBottom w:val="0"/>
      <w:divBdr>
        <w:top w:val="none" w:sz="0" w:space="0" w:color="auto"/>
        <w:left w:val="none" w:sz="0" w:space="0" w:color="auto"/>
        <w:bottom w:val="none" w:sz="0" w:space="0" w:color="auto"/>
        <w:right w:val="none" w:sz="0" w:space="0" w:color="auto"/>
      </w:divBdr>
    </w:div>
    <w:div w:id="1234850588">
      <w:bodyDiv w:val="1"/>
      <w:marLeft w:val="0"/>
      <w:marRight w:val="0"/>
      <w:marTop w:val="0"/>
      <w:marBottom w:val="0"/>
      <w:divBdr>
        <w:top w:val="none" w:sz="0" w:space="0" w:color="auto"/>
        <w:left w:val="none" w:sz="0" w:space="0" w:color="auto"/>
        <w:bottom w:val="none" w:sz="0" w:space="0" w:color="auto"/>
        <w:right w:val="none" w:sz="0" w:space="0" w:color="auto"/>
      </w:divBdr>
      <w:divsChild>
        <w:div w:id="182283099">
          <w:marLeft w:val="0"/>
          <w:marRight w:val="0"/>
          <w:marTop w:val="0"/>
          <w:marBottom w:val="0"/>
          <w:divBdr>
            <w:top w:val="none" w:sz="0" w:space="0" w:color="auto"/>
            <w:left w:val="none" w:sz="0" w:space="0" w:color="auto"/>
            <w:bottom w:val="none" w:sz="0" w:space="0" w:color="auto"/>
            <w:right w:val="none" w:sz="0" w:space="0" w:color="auto"/>
          </w:divBdr>
        </w:div>
        <w:div w:id="579798759">
          <w:marLeft w:val="0"/>
          <w:marRight w:val="0"/>
          <w:marTop w:val="0"/>
          <w:marBottom w:val="0"/>
          <w:divBdr>
            <w:top w:val="none" w:sz="0" w:space="0" w:color="auto"/>
            <w:left w:val="none" w:sz="0" w:space="0" w:color="auto"/>
            <w:bottom w:val="none" w:sz="0" w:space="0" w:color="auto"/>
            <w:right w:val="none" w:sz="0" w:space="0" w:color="auto"/>
          </w:divBdr>
        </w:div>
      </w:divsChild>
    </w:div>
    <w:div w:id="1257637832">
      <w:bodyDiv w:val="1"/>
      <w:marLeft w:val="0"/>
      <w:marRight w:val="0"/>
      <w:marTop w:val="0"/>
      <w:marBottom w:val="0"/>
      <w:divBdr>
        <w:top w:val="none" w:sz="0" w:space="0" w:color="auto"/>
        <w:left w:val="none" w:sz="0" w:space="0" w:color="auto"/>
        <w:bottom w:val="none" w:sz="0" w:space="0" w:color="auto"/>
        <w:right w:val="none" w:sz="0" w:space="0" w:color="auto"/>
      </w:divBdr>
    </w:div>
    <w:div w:id="1313212784">
      <w:bodyDiv w:val="1"/>
      <w:marLeft w:val="0"/>
      <w:marRight w:val="0"/>
      <w:marTop w:val="0"/>
      <w:marBottom w:val="0"/>
      <w:divBdr>
        <w:top w:val="none" w:sz="0" w:space="0" w:color="auto"/>
        <w:left w:val="none" w:sz="0" w:space="0" w:color="auto"/>
        <w:bottom w:val="none" w:sz="0" w:space="0" w:color="auto"/>
        <w:right w:val="none" w:sz="0" w:space="0" w:color="auto"/>
      </w:divBdr>
    </w:div>
    <w:div w:id="1328292317">
      <w:bodyDiv w:val="1"/>
      <w:marLeft w:val="0"/>
      <w:marRight w:val="0"/>
      <w:marTop w:val="0"/>
      <w:marBottom w:val="0"/>
      <w:divBdr>
        <w:top w:val="none" w:sz="0" w:space="0" w:color="auto"/>
        <w:left w:val="none" w:sz="0" w:space="0" w:color="auto"/>
        <w:bottom w:val="none" w:sz="0" w:space="0" w:color="auto"/>
        <w:right w:val="none" w:sz="0" w:space="0" w:color="auto"/>
      </w:divBdr>
    </w:div>
    <w:div w:id="1342587140">
      <w:bodyDiv w:val="1"/>
      <w:marLeft w:val="0"/>
      <w:marRight w:val="0"/>
      <w:marTop w:val="0"/>
      <w:marBottom w:val="0"/>
      <w:divBdr>
        <w:top w:val="none" w:sz="0" w:space="0" w:color="auto"/>
        <w:left w:val="none" w:sz="0" w:space="0" w:color="auto"/>
        <w:bottom w:val="none" w:sz="0" w:space="0" w:color="auto"/>
        <w:right w:val="none" w:sz="0" w:space="0" w:color="auto"/>
      </w:divBdr>
    </w:div>
    <w:div w:id="1345934518">
      <w:bodyDiv w:val="1"/>
      <w:marLeft w:val="0"/>
      <w:marRight w:val="0"/>
      <w:marTop w:val="0"/>
      <w:marBottom w:val="0"/>
      <w:divBdr>
        <w:top w:val="none" w:sz="0" w:space="0" w:color="auto"/>
        <w:left w:val="none" w:sz="0" w:space="0" w:color="auto"/>
        <w:bottom w:val="none" w:sz="0" w:space="0" w:color="auto"/>
        <w:right w:val="none" w:sz="0" w:space="0" w:color="auto"/>
      </w:divBdr>
    </w:div>
    <w:div w:id="1364016133">
      <w:bodyDiv w:val="1"/>
      <w:marLeft w:val="0"/>
      <w:marRight w:val="0"/>
      <w:marTop w:val="0"/>
      <w:marBottom w:val="0"/>
      <w:divBdr>
        <w:top w:val="none" w:sz="0" w:space="0" w:color="auto"/>
        <w:left w:val="none" w:sz="0" w:space="0" w:color="auto"/>
        <w:bottom w:val="none" w:sz="0" w:space="0" w:color="auto"/>
        <w:right w:val="none" w:sz="0" w:space="0" w:color="auto"/>
      </w:divBdr>
    </w:div>
    <w:div w:id="1399937415">
      <w:bodyDiv w:val="1"/>
      <w:marLeft w:val="0"/>
      <w:marRight w:val="0"/>
      <w:marTop w:val="0"/>
      <w:marBottom w:val="0"/>
      <w:divBdr>
        <w:top w:val="none" w:sz="0" w:space="0" w:color="auto"/>
        <w:left w:val="none" w:sz="0" w:space="0" w:color="auto"/>
        <w:bottom w:val="none" w:sz="0" w:space="0" w:color="auto"/>
        <w:right w:val="none" w:sz="0" w:space="0" w:color="auto"/>
      </w:divBdr>
    </w:div>
    <w:div w:id="1429084839">
      <w:bodyDiv w:val="1"/>
      <w:marLeft w:val="0"/>
      <w:marRight w:val="0"/>
      <w:marTop w:val="0"/>
      <w:marBottom w:val="0"/>
      <w:divBdr>
        <w:top w:val="none" w:sz="0" w:space="0" w:color="auto"/>
        <w:left w:val="none" w:sz="0" w:space="0" w:color="auto"/>
        <w:bottom w:val="none" w:sz="0" w:space="0" w:color="auto"/>
        <w:right w:val="none" w:sz="0" w:space="0" w:color="auto"/>
      </w:divBdr>
    </w:div>
    <w:div w:id="1442382780">
      <w:bodyDiv w:val="1"/>
      <w:marLeft w:val="0"/>
      <w:marRight w:val="0"/>
      <w:marTop w:val="0"/>
      <w:marBottom w:val="0"/>
      <w:divBdr>
        <w:top w:val="none" w:sz="0" w:space="0" w:color="auto"/>
        <w:left w:val="none" w:sz="0" w:space="0" w:color="auto"/>
        <w:bottom w:val="none" w:sz="0" w:space="0" w:color="auto"/>
        <w:right w:val="none" w:sz="0" w:space="0" w:color="auto"/>
      </w:divBdr>
    </w:div>
    <w:div w:id="1474567688">
      <w:bodyDiv w:val="1"/>
      <w:marLeft w:val="0"/>
      <w:marRight w:val="0"/>
      <w:marTop w:val="0"/>
      <w:marBottom w:val="0"/>
      <w:divBdr>
        <w:top w:val="none" w:sz="0" w:space="0" w:color="auto"/>
        <w:left w:val="none" w:sz="0" w:space="0" w:color="auto"/>
        <w:bottom w:val="none" w:sz="0" w:space="0" w:color="auto"/>
        <w:right w:val="none" w:sz="0" w:space="0" w:color="auto"/>
      </w:divBdr>
    </w:div>
    <w:div w:id="1481995347">
      <w:bodyDiv w:val="1"/>
      <w:marLeft w:val="0"/>
      <w:marRight w:val="0"/>
      <w:marTop w:val="0"/>
      <w:marBottom w:val="0"/>
      <w:divBdr>
        <w:top w:val="none" w:sz="0" w:space="0" w:color="auto"/>
        <w:left w:val="none" w:sz="0" w:space="0" w:color="auto"/>
        <w:bottom w:val="none" w:sz="0" w:space="0" w:color="auto"/>
        <w:right w:val="none" w:sz="0" w:space="0" w:color="auto"/>
      </w:divBdr>
    </w:div>
    <w:div w:id="1521967252">
      <w:bodyDiv w:val="1"/>
      <w:marLeft w:val="0"/>
      <w:marRight w:val="0"/>
      <w:marTop w:val="0"/>
      <w:marBottom w:val="0"/>
      <w:divBdr>
        <w:top w:val="none" w:sz="0" w:space="0" w:color="auto"/>
        <w:left w:val="none" w:sz="0" w:space="0" w:color="auto"/>
        <w:bottom w:val="none" w:sz="0" w:space="0" w:color="auto"/>
        <w:right w:val="none" w:sz="0" w:space="0" w:color="auto"/>
      </w:divBdr>
    </w:div>
    <w:div w:id="1522546458">
      <w:bodyDiv w:val="1"/>
      <w:marLeft w:val="0"/>
      <w:marRight w:val="0"/>
      <w:marTop w:val="0"/>
      <w:marBottom w:val="0"/>
      <w:divBdr>
        <w:top w:val="none" w:sz="0" w:space="0" w:color="auto"/>
        <w:left w:val="none" w:sz="0" w:space="0" w:color="auto"/>
        <w:bottom w:val="none" w:sz="0" w:space="0" w:color="auto"/>
        <w:right w:val="none" w:sz="0" w:space="0" w:color="auto"/>
      </w:divBdr>
    </w:div>
    <w:div w:id="1588616150">
      <w:bodyDiv w:val="1"/>
      <w:marLeft w:val="0"/>
      <w:marRight w:val="0"/>
      <w:marTop w:val="0"/>
      <w:marBottom w:val="0"/>
      <w:divBdr>
        <w:top w:val="none" w:sz="0" w:space="0" w:color="auto"/>
        <w:left w:val="none" w:sz="0" w:space="0" w:color="auto"/>
        <w:bottom w:val="none" w:sz="0" w:space="0" w:color="auto"/>
        <w:right w:val="none" w:sz="0" w:space="0" w:color="auto"/>
      </w:divBdr>
    </w:div>
    <w:div w:id="1639265639">
      <w:bodyDiv w:val="1"/>
      <w:marLeft w:val="0"/>
      <w:marRight w:val="0"/>
      <w:marTop w:val="0"/>
      <w:marBottom w:val="0"/>
      <w:divBdr>
        <w:top w:val="none" w:sz="0" w:space="0" w:color="auto"/>
        <w:left w:val="none" w:sz="0" w:space="0" w:color="auto"/>
        <w:bottom w:val="none" w:sz="0" w:space="0" w:color="auto"/>
        <w:right w:val="none" w:sz="0" w:space="0" w:color="auto"/>
      </w:divBdr>
    </w:div>
    <w:div w:id="1654143445">
      <w:bodyDiv w:val="1"/>
      <w:marLeft w:val="0"/>
      <w:marRight w:val="0"/>
      <w:marTop w:val="0"/>
      <w:marBottom w:val="0"/>
      <w:divBdr>
        <w:top w:val="none" w:sz="0" w:space="0" w:color="auto"/>
        <w:left w:val="none" w:sz="0" w:space="0" w:color="auto"/>
        <w:bottom w:val="none" w:sz="0" w:space="0" w:color="auto"/>
        <w:right w:val="none" w:sz="0" w:space="0" w:color="auto"/>
      </w:divBdr>
    </w:div>
    <w:div w:id="1721898970">
      <w:bodyDiv w:val="1"/>
      <w:marLeft w:val="0"/>
      <w:marRight w:val="0"/>
      <w:marTop w:val="0"/>
      <w:marBottom w:val="0"/>
      <w:divBdr>
        <w:top w:val="none" w:sz="0" w:space="0" w:color="auto"/>
        <w:left w:val="none" w:sz="0" w:space="0" w:color="auto"/>
        <w:bottom w:val="none" w:sz="0" w:space="0" w:color="auto"/>
        <w:right w:val="none" w:sz="0" w:space="0" w:color="auto"/>
      </w:divBdr>
    </w:div>
    <w:div w:id="1762483294">
      <w:bodyDiv w:val="1"/>
      <w:marLeft w:val="0"/>
      <w:marRight w:val="0"/>
      <w:marTop w:val="0"/>
      <w:marBottom w:val="0"/>
      <w:divBdr>
        <w:top w:val="none" w:sz="0" w:space="0" w:color="auto"/>
        <w:left w:val="none" w:sz="0" w:space="0" w:color="auto"/>
        <w:bottom w:val="none" w:sz="0" w:space="0" w:color="auto"/>
        <w:right w:val="none" w:sz="0" w:space="0" w:color="auto"/>
      </w:divBdr>
    </w:div>
    <w:div w:id="1766533961">
      <w:bodyDiv w:val="1"/>
      <w:marLeft w:val="0"/>
      <w:marRight w:val="0"/>
      <w:marTop w:val="0"/>
      <w:marBottom w:val="0"/>
      <w:divBdr>
        <w:top w:val="none" w:sz="0" w:space="0" w:color="auto"/>
        <w:left w:val="none" w:sz="0" w:space="0" w:color="auto"/>
        <w:bottom w:val="none" w:sz="0" w:space="0" w:color="auto"/>
        <w:right w:val="none" w:sz="0" w:space="0" w:color="auto"/>
      </w:divBdr>
    </w:div>
    <w:div w:id="1774398556">
      <w:bodyDiv w:val="1"/>
      <w:marLeft w:val="0"/>
      <w:marRight w:val="0"/>
      <w:marTop w:val="0"/>
      <w:marBottom w:val="0"/>
      <w:divBdr>
        <w:top w:val="none" w:sz="0" w:space="0" w:color="auto"/>
        <w:left w:val="none" w:sz="0" w:space="0" w:color="auto"/>
        <w:bottom w:val="none" w:sz="0" w:space="0" w:color="auto"/>
        <w:right w:val="none" w:sz="0" w:space="0" w:color="auto"/>
      </w:divBdr>
    </w:div>
    <w:div w:id="1909654260">
      <w:bodyDiv w:val="1"/>
      <w:marLeft w:val="0"/>
      <w:marRight w:val="0"/>
      <w:marTop w:val="0"/>
      <w:marBottom w:val="0"/>
      <w:divBdr>
        <w:top w:val="none" w:sz="0" w:space="0" w:color="auto"/>
        <w:left w:val="none" w:sz="0" w:space="0" w:color="auto"/>
        <w:bottom w:val="none" w:sz="0" w:space="0" w:color="auto"/>
        <w:right w:val="none" w:sz="0" w:space="0" w:color="auto"/>
      </w:divBdr>
    </w:div>
    <w:div w:id="2009676176">
      <w:bodyDiv w:val="1"/>
      <w:marLeft w:val="0"/>
      <w:marRight w:val="0"/>
      <w:marTop w:val="0"/>
      <w:marBottom w:val="0"/>
      <w:divBdr>
        <w:top w:val="none" w:sz="0" w:space="0" w:color="auto"/>
        <w:left w:val="none" w:sz="0" w:space="0" w:color="auto"/>
        <w:bottom w:val="none" w:sz="0" w:space="0" w:color="auto"/>
        <w:right w:val="none" w:sz="0" w:space="0" w:color="auto"/>
      </w:divBdr>
    </w:div>
    <w:div w:id="20398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vs.lv/lv/products/135850" TargetMode="External"/><Relationship Id="rId13" Type="http://schemas.openxmlformats.org/officeDocument/2006/relationships/fontTable" Target="fontTable.xml"/><Relationship Id="rId3" Type="http://schemas.openxmlformats.org/officeDocument/2006/relationships/styles" Target="styles.xml"/><Relationship Id="Re216a018e79b4490"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rsu.lv" TargetMode="External"/><Relationship Id="rId5" Type="http://schemas.openxmlformats.org/officeDocument/2006/relationships/webSettings" Target="webSettings.xml"/><Relationship Id="rId10" Type="http://schemas.openxmlformats.org/officeDocument/2006/relationships/hyperlink" Target="mailto:erekini@rsu.lv" TargetMode="External"/><Relationship Id="rId4" Type="http://schemas.openxmlformats.org/officeDocument/2006/relationships/settings" Target="settings.xml"/><Relationship Id="rId9" Type="http://schemas.openxmlformats.org/officeDocument/2006/relationships/hyperlink" Target="https://docs.peppol.eu/poacc/billing/3.0/b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21294-07BA-4EEB-99BF-838AA813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26716</Words>
  <Characters>15229</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RNP</dc:creator>
  <cp:lastModifiedBy>Valērija Kuzņecova</cp:lastModifiedBy>
  <cp:revision>49</cp:revision>
  <cp:lastPrinted>2020-02-12T14:47:00Z</cp:lastPrinted>
  <dcterms:created xsi:type="dcterms:W3CDTF">2024-02-27T08:29:00Z</dcterms:created>
  <dcterms:modified xsi:type="dcterms:W3CDTF">2026-06-18T09:32:00Z</dcterms:modified>
</cp:coreProperties>
</file>