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31A00" w14:textId="4DBD688E" w:rsidR="00A5359B" w:rsidRPr="00AC496E" w:rsidRDefault="00FF0354" w:rsidP="00A5359B">
      <w:pPr>
        <w:jc w:val="right"/>
        <w:rPr>
          <w:lang w:val="lv-LV"/>
        </w:rPr>
      </w:pPr>
      <w:r>
        <w:rPr>
          <w:noProof/>
          <w:lang w:val="lv-LV"/>
        </w:rPr>
        <w:drawing>
          <wp:anchor distT="0" distB="0" distL="114300" distR="114300" simplePos="0" relativeHeight="251660288" behindDoc="0" locked="0" layoutInCell="1" allowOverlap="1" wp14:anchorId="4275217F" wp14:editId="7660FCFA">
            <wp:simplePos x="0" y="0"/>
            <wp:positionH relativeFrom="margin">
              <wp:posOffset>-654</wp:posOffset>
            </wp:positionH>
            <wp:positionV relativeFrom="paragraph">
              <wp:posOffset>6625</wp:posOffset>
            </wp:positionV>
            <wp:extent cx="2776855" cy="906145"/>
            <wp:effectExtent l="0" t="0" r="4445"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76855" cy="906145"/>
                    </a:xfrm>
                    <a:prstGeom prst="rect">
                      <a:avLst/>
                    </a:prstGeom>
                    <a:noFill/>
                    <a:ln>
                      <a:noFill/>
                    </a:ln>
                  </pic:spPr>
                </pic:pic>
              </a:graphicData>
            </a:graphic>
            <wp14:sizeRelH relativeFrom="page">
              <wp14:pctWidth>0</wp14:pctWidth>
            </wp14:sizeRelH>
            <wp14:sizeRelV relativeFrom="page">
              <wp14:pctHeight>0</wp14:pctHeight>
            </wp14:sizeRelV>
          </wp:anchor>
        </w:drawing>
      </w:r>
      <w:r w:rsidR="00A5359B">
        <w:rPr>
          <w:lang w:val="lv-LV"/>
        </w:rPr>
        <w:t>A</w:t>
      </w:r>
      <w:r w:rsidR="00A5359B" w:rsidRPr="00AC496E">
        <w:rPr>
          <w:lang w:val="lv-LV"/>
        </w:rPr>
        <w:t>PSTIPRINĀTS</w:t>
      </w:r>
    </w:p>
    <w:p w14:paraId="20E938A9" w14:textId="50CCDDA3" w:rsidR="00A5359B" w:rsidRPr="00AC496E" w:rsidRDefault="00A5359B" w:rsidP="00A5359B">
      <w:pPr>
        <w:tabs>
          <w:tab w:val="left" w:pos="900"/>
        </w:tabs>
        <w:ind w:left="4500" w:hanging="720"/>
        <w:jc w:val="right"/>
        <w:rPr>
          <w:lang w:val="lv-LV"/>
        </w:rPr>
      </w:pPr>
      <w:r w:rsidRPr="00AC496E">
        <w:rPr>
          <w:lang w:val="lv-LV"/>
        </w:rPr>
        <w:t xml:space="preserve">ar Latvijas Universitātes </w:t>
      </w:r>
    </w:p>
    <w:p w14:paraId="2E2F69E3" w14:textId="663EF080" w:rsidR="00A5359B" w:rsidRPr="00AC496E" w:rsidRDefault="00A5359B" w:rsidP="00A5359B">
      <w:pPr>
        <w:tabs>
          <w:tab w:val="left" w:pos="900"/>
        </w:tabs>
        <w:ind w:left="4500" w:hanging="720"/>
        <w:jc w:val="right"/>
        <w:rPr>
          <w:lang w:val="lv-LV"/>
        </w:rPr>
      </w:pPr>
      <w:r w:rsidRPr="00AC496E">
        <w:rPr>
          <w:lang w:val="lv-LV"/>
        </w:rPr>
        <w:t>Centralizēto iepirkumu komisijas</w:t>
      </w:r>
    </w:p>
    <w:p w14:paraId="6BFDEFAC" w14:textId="66442501" w:rsidR="00A5359B" w:rsidRPr="00AC496E" w:rsidRDefault="00A5359B" w:rsidP="00A5359B">
      <w:pPr>
        <w:tabs>
          <w:tab w:val="left" w:pos="900"/>
        </w:tabs>
        <w:ind w:left="4500" w:hanging="720"/>
        <w:jc w:val="right"/>
        <w:rPr>
          <w:lang w:val="x-none"/>
        </w:rPr>
      </w:pPr>
      <w:r w:rsidRPr="00AC496E">
        <w:rPr>
          <w:lang w:val="x-none"/>
        </w:rPr>
        <w:t>20</w:t>
      </w:r>
      <w:r w:rsidRPr="00AC496E">
        <w:rPr>
          <w:lang w:val="lv-LV"/>
        </w:rPr>
        <w:t>2</w:t>
      </w:r>
      <w:r w:rsidR="009B0D21">
        <w:rPr>
          <w:lang w:val="lv-LV"/>
        </w:rPr>
        <w:t>6</w:t>
      </w:r>
      <w:r w:rsidRPr="00AC496E">
        <w:rPr>
          <w:lang w:val="x-none"/>
        </w:rPr>
        <w:t>.</w:t>
      </w:r>
      <w:r w:rsidRPr="00AC496E">
        <w:rPr>
          <w:lang w:val="lv-LV"/>
        </w:rPr>
        <w:t xml:space="preserve"> </w:t>
      </w:r>
      <w:r w:rsidRPr="00AC496E">
        <w:rPr>
          <w:lang w:val="x-none"/>
        </w:rPr>
        <w:t>gada</w:t>
      </w:r>
      <w:r w:rsidR="009B0D21">
        <w:rPr>
          <w:lang w:val="x-none"/>
        </w:rPr>
        <w:t xml:space="preserve"> 1</w:t>
      </w:r>
      <w:r w:rsidR="007D1164">
        <w:rPr>
          <w:lang w:val="x-none"/>
        </w:rPr>
        <w:t>9</w:t>
      </w:r>
      <w:r>
        <w:rPr>
          <w:lang w:val="lv-LV"/>
        </w:rPr>
        <w:t xml:space="preserve">. </w:t>
      </w:r>
      <w:r w:rsidR="0051271C">
        <w:rPr>
          <w:lang w:val="lv-LV"/>
        </w:rPr>
        <w:t>jū</w:t>
      </w:r>
      <w:r w:rsidR="009B0D21">
        <w:rPr>
          <w:lang w:val="lv-LV"/>
        </w:rPr>
        <w:t>n</w:t>
      </w:r>
      <w:r w:rsidR="0051271C">
        <w:rPr>
          <w:lang w:val="lv-LV"/>
        </w:rPr>
        <w:t xml:space="preserve">ija </w:t>
      </w:r>
      <w:r w:rsidRPr="00AC496E">
        <w:rPr>
          <w:lang w:val="x-none"/>
        </w:rPr>
        <w:t>lēmumu</w:t>
      </w:r>
    </w:p>
    <w:p w14:paraId="07E07AE5" w14:textId="69AD30D9" w:rsidR="00A5359B" w:rsidRPr="00AC496E" w:rsidRDefault="00A5359B" w:rsidP="00A5359B">
      <w:pPr>
        <w:tabs>
          <w:tab w:val="left" w:pos="900"/>
        </w:tabs>
        <w:ind w:left="4500" w:hanging="720"/>
        <w:jc w:val="right"/>
        <w:rPr>
          <w:lang w:val="lv-LV"/>
        </w:rPr>
      </w:pPr>
      <w:r w:rsidRPr="00AC496E">
        <w:rPr>
          <w:lang w:val="lv-LV"/>
        </w:rPr>
        <w:t>(Protokols Nr. 1)</w:t>
      </w:r>
    </w:p>
    <w:p w14:paraId="49D75BC3" w14:textId="1F2B4211" w:rsidR="00A5359B" w:rsidRPr="00AC496E" w:rsidRDefault="00A5359B" w:rsidP="00A5359B">
      <w:pPr>
        <w:tabs>
          <w:tab w:val="left" w:pos="855"/>
        </w:tabs>
        <w:jc w:val="right"/>
        <w:rPr>
          <w:lang w:val="lv-LV"/>
        </w:rPr>
      </w:pPr>
    </w:p>
    <w:p w14:paraId="65E826FF" w14:textId="04A1C98A" w:rsidR="00A5359B" w:rsidRPr="00AC496E" w:rsidRDefault="00A5359B" w:rsidP="00A5359B">
      <w:pPr>
        <w:jc w:val="right"/>
        <w:rPr>
          <w:lang w:val="lv-LV"/>
        </w:rPr>
      </w:pPr>
    </w:p>
    <w:p w14:paraId="162CF8B4" w14:textId="0BF0FD9B" w:rsidR="00A5359B" w:rsidRPr="00AC496E" w:rsidRDefault="00A5359B" w:rsidP="00A5359B">
      <w:pPr>
        <w:jc w:val="right"/>
        <w:rPr>
          <w:lang w:val="lv-LV"/>
        </w:rPr>
      </w:pPr>
    </w:p>
    <w:p w14:paraId="564DD2BA" w14:textId="7F3C07D4" w:rsidR="00A5359B" w:rsidRPr="00AC496E" w:rsidRDefault="00A5359B" w:rsidP="00A5359B">
      <w:pPr>
        <w:jc w:val="right"/>
        <w:rPr>
          <w:lang w:val="lv-LV"/>
        </w:rPr>
      </w:pPr>
    </w:p>
    <w:p w14:paraId="029A1266" w14:textId="7E6A8BF0" w:rsidR="00A5359B" w:rsidRPr="00AC496E" w:rsidRDefault="00A5359B" w:rsidP="00FF0354">
      <w:pPr>
        <w:rPr>
          <w:lang w:val="lv-LV"/>
        </w:rPr>
      </w:pPr>
    </w:p>
    <w:p w14:paraId="6BC08AF3" w14:textId="77777777" w:rsidR="00A5359B" w:rsidRPr="00AC496E" w:rsidRDefault="00A5359B" w:rsidP="00A5359B">
      <w:pPr>
        <w:jc w:val="right"/>
        <w:rPr>
          <w:lang w:val="lv-LV"/>
        </w:rPr>
      </w:pPr>
    </w:p>
    <w:p w14:paraId="549F7973" w14:textId="77777777" w:rsidR="00A5359B" w:rsidRPr="00AC496E" w:rsidRDefault="00A5359B" w:rsidP="00A5359B">
      <w:pPr>
        <w:jc w:val="right"/>
        <w:rPr>
          <w:lang w:val="lv-LV"/>
        </w:rPr>
      </w:pPr>
    </w:p>
    <w:p w14:paraId="05031436" w14:textId="77777777" w:rsidR="00A5359B" w:rsidRPr="00AC496E" w:rsidRDefault="00A5359B" w:rsidP="00A5359B">
      <w:pPr>
        <w:jc w:val="right"/>
        <w:rPr>
          <w:lang w:val="lv-LV"/>
        </w:rPr>
      </w:pPr>
    </w:p>
    <w:p w14:paraId="622B1084" w14:textId="77777777" w:rsidR="00A5359B" w:rsidRPr="00AC496E" w:rsidRDefault="00A5359B" w:rsidP="00A5359B">
      <w:pPr>
        <w:jc w:val="right"/>
        <w:rPr>
          <w:lang w:val="lv-LV"/>
        </w:rPr>
      </w:pPr>
    </w:p>
    <w:p w14:paraId="29257AEF" w14:textId="77777777" w:rsidR="00A5359B" w:rsidRPr="00AC496E" w:rsidRDefault="00A5359B" w:rsidP="00A5359B">
      <w:pPr>
        <w:spacing w:before="240" w:after="240"/>
        <w:jc w:val="center"/>
        <w:rPr>
          <w:b/>
          <w:sz w:val="28"/>
          <w:szCs w:val="28"/>
          <w:lang w:val="lv-LV"/>
        </w:rPr>
      </w:pPr>
      <w:r w:rsidRPr="00AC496E">
        <w:rPr>
          <w:b/>
          <w:sz w:val="28"/>
          <w:szCs w:val="28"/>
          <w:lang w:val="lv-LV"/>
        </w:rPr>
        <w:t>Latvijas Universitātes</w:t>
      </w:r>
    </w:p>
    <w:p w14:paraId="1DE9FAA5" w14:textId="77777777" w:rsidR="00A5359B" w:rsidRPr="00AC496E" w:rsidRDefault="00A5359B" w:rsidP="00A5359B">
      <w:pPr>
        <w:spacing w:before="240" w:after="240"/>
        <w:jc w:val="center"/>
        <w:rPr>
          <w:b/>
          <w:sz w:val="28"/>
          <w:szCs w:val="28"/>
          <w:lang w:val="lv-LV"/>
        </w:rPr>
      </w:pPr>
      <w:r w:rsidRPr="00AC496E">
        <w:rPr>
          <w:b/>
          <w:sz w:val="28"/>
          <w:szCs w:val="28"/>
          <w:lang w:val="lv-LV"/>
        </w:rPr>
        <w:t>atklāta konkursa</w:t>
      </w:r>
    </w:p>
    <w:p w14:paraId="34413AEC" w14:textId="155EAC19" w:rsidR="00A5359B" w:rsidRPr="0051271C" w:rsidRDefault="00A5359B" w:rsidP="00A5359B">
      <w:pPr>
        <w:jc w:val="center"/>
        <w:rPr>
          <w:bCs/>
          <w:sz w:val="28"/>
          <w:szCs w:val="28"/>
          <w:lang w:val="lv-LV"/>
        </w:rPr>
      </w:pPr>
      <w:r w:rsidRPr="0051271C">
        <w:rPr>
          <w:b/>
          <w:sz w:val="28"/>
          <w:szCs w:val="28"/>
          <w:lang w:val="lv-LV"/>
        </w:rPr>
        <w:t>“</w:t>
      </w:r>
      <w:r w:rsidR="009B0D21" w:rsidRPr="009B0D21">
        <w:rPr>
          <w:rFonts w:eastAsia="Calibri"/>
          <w:b/>
          <w:color w:val="000000"/>
          <w:sz w:val="28"/>
          <w:szCs w:val="28"/>
          <w:lang w:val="lv-LV" w:eastAsia="lv-LV"/>
        </w:rPr>
        <w:t>Bibliotēkas procesu automatizācijas un pašapkalpošanās sistēmas paplašināšanas risinājumu piegāde un uzstādīšana</w:t>
      </w:r>
      <w:r w:rsidRPr="0051271C">
        <w:rPr>
          <w:b/>
          <w:sz w:val="28"/>
          <w:szCs w:val="28"/>
          <w:lang w:val="lv-LV"/>
        </w:rPr>
        <w:t>”</w:t>
      </w:r>
    </w:p>
    <w:p w14:paraId="457E454D" w14:textId="77777777" w:rsidR="00A5359B" w:rsidRPr="00AC496E" w:rsidRDefault="00A5359B" w:rsidP="00A5359B">
      <w:pPr>
        <w:tabs>
          <w:tab w:val="left" w:pos="3345"/>
        </w:tabs>
        <w:jc w:val="center"/>
        <w:rPr>
          <w:b/>
          <w:lang w:val="lv-LV"/>
        </w:rPr>
      </w:pPr>
    </w:p>
    <w:p w14:paraId="18358573" w14:textId="77777777" w:rsidR="00A5359B" w:rsidRPr="00AC496E" w:rsidRDefault="00A5359B" w:rsidP="00A5359B">
      <w:pPr>
        <w:tabs>
          <w:tab w:val="left" w:pos="3345"/>
        </w:tabs>
        <w:jc w:val="center"/>
        <w:rPr>
          <w:b/>
          <w:lang w:val="lv-LV"/>
        </w:rPr>
      </w:pPr>
    </w:p>
    <w:p w14:paraId="584D4486" w14:textId="77777777" w:rsidR="00A5359B" w:rsidRPr="00AC496E" w:rsidRDefault="00A5359B" w:rsidP="00A5359B">
      <w:pPr>
        <w:tabs>
          <w:tab w:val="left" w:pos="3345"/>
        </w:tabs>
        <w:jc w:val="center"/>
        <w:rPr>
          <w:b/>
          <w:lang w:val="lv-LV"/>
        </w:rPr>
      </w:pPr>
    </w:p>
    <w:p w14:paraId="274AA7EA" w14:textId="77777777" w:rsidR="00A5359B" w:rsidRPr="00AC496E" w:rsidRDefault="00A5359B" w:rsidP="00A5359B">
      <w:pPr>
        <w:jc w:val="center"/>
        <w:rPr>
          <w:b/>
          <w:spacing w:val="100"/>
          <w:sz w:val="32"/>
          <w:szCs w:val="32"/>
          <w:lang w:val="lv-LV"/>
        </w:rPr>
      </w:pPr>
      <w:r w:rsidRPr="00AC496E">
        <w:rPr>
          <w:b/>
          <w:spacing w:val="100"/>
          <w:sz w:val="32"/>
          <w:szCs w:val="32"/>
          <w:lang w:val="lv-LV"/>
        </w:rPr>
        <w:t>NOLIKUMS</w:t>
      </w:r>
    </w:p>
    <w:p w14:paraId="761890AC" w14:textId="77777777" w:rsidR="00A5359B" w:rsidRPr="00AC496E" w:rsidRDefault="00A5359B" w:rsidP="00A5359B">
      <w:pPr>
        <w:jc w:val="center"/>
        <w:rPr>
          <w:b/>
          <w:lang w:val="lv-LV"/>
        </w:rPr>
      </w:pPr>
    </w:p>
    <w:p w14:paraId="06AFDEE0" w14:textId="77777777" w:rsidR="00A5359B" w:rsidRPr="00AC496E" w:rsidRDefault="00A5359B" w:rsidP="00A5359B">
      <w:pPr>
        <w:jc w:val="center"/>
        <w:rPr>
          <w:b/>
          <w:lang w:val="lv-LV"/>
        </w:rPr>
      </w:pPr>
    </w:p>
    <w:p w14:paraId="2405F2B8" w14:textId="77777777" w:rsidR="00A5359B" w:rsidRPr="00AC496E" w:rsidRDefault="00A5359B" w:rsidP="00A5359B">
      <w:pPr>
        <w:jc w:val="center"/>
        <w:rPr>
          <w:b/>
          <w:lang w:val="lv-LV"/>
        </w:rPr>
      </w:pPr>
    </w:p>
    <w:p w14:paraId="133D514A" w14:textId="77777777" w:rsidR="00A5359B" w:rsidRPr="00AC496E" w:rsidRDefault="00A5359B" w:rsidP="00A5359B">
      <w:pPr>
        <w:jc w:val="center"/>
        <w:rPr>
          <w:b/>
          <w:sz w:val="28"/>
          <w:szCs w:val="28"/>
          <w:lang w:val="lv-LV"/>
        </w:rPr>
      </w:pPr>
      <w:r w:rsidRPr="00AC496E">
        <w:rPr>
          <w:b/>
          <w:sz w:val="28"/>
          <w:szCs w:val="28"/>
          <w:lang w:val="lv-LV"/>
        </w:rPr>
        <w:t>Iepirkuma identifikācijas numurs:</w:t>
      </w:r>
    </w:p>
    <w:p w14:paraId="3264528F" w14:textId="311D0780" w:rsidR="00A5359B" w:rsidRPr="00AC496E" w:rsidRDefault="00A5359B" w:rsidP="00A5359B">
      <w:pPr>
        <w:jc w:val="center"/>
        <w:rPr>
          <w:b/>
          <w:bCs/>
          <w:sz w:val="28"/>
          <w:szCs w:val="28"/>
          <w:lang w:val="lv-LV"/>
        </w:rPr>
      </w:pPr>
      <w:r w:rsidRPr="00AC496E">
        <w:rPr>
          <w:b/>
          <w:sz w:val="28"/>
          <w:szCs w:val="28"/>
          <w:lang w:val="lv-LV"/>
        </w:rPr>
        <w:t xml:space="preserve">LU </w:t>
      </w:r>
      <w:r>
        <w:rPr>
          <w:b/>
          <w:sz w:val="28"/>
          <w:szCs w:val="28"/>
          <w:lang w:val="lv-LV"/>
        </w:rPr>
        <w:t>202</w:t>
      </w:r>
      <w:r w:rsidR="009B0D21">
        <w:rPr>
          <w:b/>
          <w:sz w:val="28"/>
          <w:szCs w:val="28"/>
          <w:lang w:val="lv-LV"/>
        </w:rPr>
        <w:t>6</w:t>
      </w:r>
      <w:r>
        <w:rPr>
          <w:b/>
          <w:sz w:val="28"/>
          <w:szCs w:val="28"/>
          <w:lang w:val="lv-LV"/>
        </w:rPr>
        <w:t>/</w:t>
      </w:r>
      <w:r w:rsidR="0051271C">
        <w:rPr>
          <w:b/>
          <w:sz w:val="28"/>
          <w:szCs w:val="28"/>
          <w:lang w:val="lv-LV"/>
        </w:rPr>
        <w:t>6</w:t>
      </w:r>
      <w:r w:rsidR="009B0D21">
        <w:rPr>
          <w:b/>
          <w:sz w:val="28"/>
          <w:szCs w:val="28"/>
          <w:lang w:val="lv-LV"/>
        </w:rPr>
        <w:t>0</w:t>
      </w:r>
    </w:p>
    <w:p w14:paraId="4DC00726" w14:textId="77777777" w:rsidR="00A5359B" w:rsidRPr="00AC496E" w:rsidRDefault="00A5359B" w:rsidP="00A5359B">
      <w:pPr>
        <w:jc w:val="center"/>
        <w:rPr>
          <w:b/>
          <w:bCs/>
          <w:lang w:val="lv-LV"/>
        </w:rPr>
      </w:pPr>
    </w:p>
    <w:p w14:paraId="5ADF166B" w14:textId="77777777" w:rsidR="00A5359B" w:rsidRPr="00AC496E" w:rsidRDefault="00A5359B" w:rsidP="00A5359B">
      <w:pPr>
        <w:jc w:val="center"/>
        <w:rPr>
          <w:b/>
          <w:bCs/>
          <w:lang w:val="lv-LV"/>
        </w:rPr>
      </w:pPr>
    </w:p>
    <w:p w14:paraId="3B6BEA00" w14:textId="77777777" w:rsidR="00A5359B" w:rsidRPr="00AC496E" w:rsidRDefault="00A5359B" w:rsidP="00A5359B">
      <w:pPr>
        <w:jc w:val="center"/>
        <w:rPr>
          <w:b/>
          <w:bCs/>
          <w:lang w:val="lv-LV"/>
        </w:rPr>
      </w:pPr>
    </w:p>
    <w:p w14:paraId="35FCE7C1" w14:textId="77777777" w:rsidR="00A5359B" w:rsidRPr="00AC496E" w:rsidRDefault="00A5359B" w:rsidP="00A5359B">
      <w:pPr>
        <w:jc w:val="center"/>
        <w:rPr>
          <w:b/>
          <w:bCs/>
          <w:lang w:val="lv-LV"/>
        </w:rPr>
      </w:pPr>
    </w:p>
    <w:p w14:paraId="4253A437" w14:textId="77777777" w:rsidR="00A5359B" w:rsidRPr="00AC496E" w:rsidRDefault="00A5359B" w:rsidP="00A5359B">
      <w:pPr>
        <w:jc w:val="center"/>
        <w:rPr>
          <w:b/>
          <w:bCs/>
          <w:lang w:val="lv-LV"/>
        </w:rPr>
      </w:pPr>
    </w:p>
    <w:p w14:paraId="1DCFA84D" w14:textId="77777777" w:rsidR="00A5359B" w:rsidRPr="00AC496E" w:rsidRDefault="00A5359B" w:rsidP="00A5359B">
      <w:pPr>
        <w:jc w:val="center"/>
        <w:rPr>
          <w:b/>
          <w:bCs/>
          <w:lang w:val="lv-LV"/>
        </w:rPr>
      </w:pPr>
    </w:p>
    <w:p w14:paraId="42784F0A" w14:textId="77777777" w:rsidR="00A5359B" w:rsidRPr="00AC496E" w:rsidRDefault="00A5359B" w:rsidP="00A5359B">
      <w:pPr>
        <w:jc w:val="center"/>
        <w:rPr>
          <w:b/>
          <w:bCs/>
          <w:lang w:val="lv-LV"/>
        </w:rPr>
      </w:pPr>
    </w:p>
    <w:p w14:paraId="1C7D0DE6" w14:textId="77777777" w:rsidR="00A5359B" w:rsidRPr="00AC496E" w:rsidRDefault="00A5359B" w:rsidP="00A5359B">
      <w:pPr>
        <w:jc w:val="center"/>
        <w:rPr>
          <w:b/>
          <w:bCs/>
          <w:lang w:val="lv-LV"/>
        </w:rPr>
      </w:pPr>
    </w:p>
    <w:p w14:paraId="048AED2D" w14:textId="77777777" w:rsidR="00A5359B" w:rsidRPr="00AC496E" w:rsidRDefault="00A5359B" w:rsidP="00A5359B">
      <w:pPr>
        <w:jc w:val="center"/>
        <w:rPr>
          <w:b/>
          <w:bCs/>
          <w:lang w:val="lv-LV"/>
        </w:rPr>
      </w:pPr>
    </w:p>
    <w:p w14:paraId="60B988CC" w14:textId="77777777" w:rsidR="00A5359B" w:rsidRPr="00AC496E" w:rsidRDefault="00A5359B" w:rsidP="00A5359B">
      <w:pPr>
        <w:jc w:val="center"/>
        <w:rPr>
          <w:b/>
          <w:bCs/>
          <w:lang w:val="lv-LV"/>
        </w:rPr>
      </w:pPr>
    </w:p>
    <w:p w14:paraId="48C1F5D1" w14:textId="77777777" w:rsidR="00A5359B" w:rsidRPr="00AC496E" w:rsidRDefault="00A5359B" w:rsidP="00A5359B">
      <w:pPr>
        <w:jc w:val="center"/>
        <w:rPr>
          <w:b/>
          <w:bCs/>
          <w:lang w:val="lv-LV"/>
        </w:rPr>
      </w:pPr>
    </w:p>
    <w:p w14:paraId="5400287E" w14:textId="77777777" w:rsidR="00A5359B" w:rsidRPr="00AC496E" w:rsidRDefault="00A5359B" w:rsidP="00A5359B">
      <w:pPr>
        <w:jc w:val="center"/>
        <w:rPr>
          <w:b/>
          <w:bCs/>
          <w:lang w:val="lv-LV"/>
        </w:rPr>
      </w:pPr>
    </w:p>
    <w:p w14:paraId="251E5440" w14:textId="77777777" w:rsidR="00A5359B" w:rsidRPr="00AC496E" w:rsidRDefault="00A5359B" w:rsidP="00A5359B">
      <w:pPr>
        <w:jc w:val="center"/>
        <w:rPr>
          <w:b/>
          <w:bCs/>
          <w:lang w:val="lv-LV"/>
        </w:rPr>
      </w:pPr>
    </w:p>
    <w:p w14:paraId="6AF15A19" w14:textId="6EBF9851" w:rsidR="00AF0648" w:rsidRPr="000E75B7" w:rsidRDefault="00A5359B" w:rsidP="00A5359B">
      <w:pPr>
        <w:spacing w:before="240" w:after="120"/>
        <w:jc w:val="center"/>
        <w:rPr>
          <w:b/>
          <w:lang w:val="lv-LV"/>
        </w:rPr>
      </w:pPr>
      <w:r w:rsidRPr="00AC496E">
        <w:rPr>
          <w:b/>
          <w:bCs/>
          <w:lang w:val="lv-LV"/>
        </w:rPr>
        <w:t>Rīga 202</w:t>
      </w:r>
      <w:r w:rsidR="009B0D21">
        <w:rPr>
          <w:b/>
          <w:bCs/>
          <w:lang w:val="lv-LV"/>
        </w:rPr>
        <w:t>6</w:t>
      </w:r>
      <w:r w:rsidR="00BE6AFF" w:rsidRPr="000E75B7">
        <w:rPr>
          <w:b/>
          <w:bCs/>
          <w:lang w:val="lv-LV"/>
        </w:rPr>
        <w:br w:type="page"/>
      </w:r>
      <w:bookmarkStart w:id="0" w:name="_Toc42401990"/>
      <w:r w:rsidR="00FB061C" w:rsidRPr="000E75B7">
        <w:rPr>
          <w:b/>
          <w:bCs/>
          <w:lang w:val="lv-LV"/>
        </w:rPr>
        <w:lastRenderedPageBreak/>
        <w:t xml:space="preserve">I. </w:t>
      </w:r>
      <w:r w:rsidR="00AF0648" w:rsidRPr="000E75B7">
        <w:rPr>
          <w:b/>
          <w:caps/>
          <w:szCs w:val="20"/>
          <w:lang w:val="lv-LV"/>
        </w:rPr>
        <w:t>VISPĀRĪGĀ INFORMĀCIJA</w:t>
      </w:r>
    </w:p>
    <w:p w14:paraId="481A53B0" w14:textId="42DCFF4F" w:rsidR="00704C40" w:rsidRPr="000E75B7" w:rsidRDefault="00704C40" w:rsidP="00704C40">
      <w:pPr>
        <w:numPr>
          <w:ilvl w:val="1"/>
          <w:numId w:val="1"/>
        </w:numPr>
        <w:tabs>
          <w:tab w:val="clear" w:pos="420"/>
        </w:tabs>
        <w:spacing w:before="60" w:after="60"/>
        <w:ind w:left="567" w:hanging="567"/>
        <w:jc w:val="both"/>
        <w:rPr>
          <w:lang w:val="lv-LV"/>
        </w:rPr>
      </w:pPr>
      <w:r w:rsidRPr="000E75B7">
        <w:rPr>
          <w:b/>
          <w:lang w:val="lv-LV"/>
        </w:rPr>
        <w:t>I</w:t>
      </w:r>
      <w:r w:rsidRPr="000E75B7">
        <w:rPr>
          <w:b/>
          <w:szCs w:val="20"/>
          <w:lang w:val="lv-LV"/>
        </w:rPr>
        <w:t>epirkuma identifikācijas numurs</w:t>
      </w:r>
      <w:r w:rsidRPr="000E75B7">
        <w:rPr>
          <w:lang w:val="lv-LV"/>
        </w:rPr>
        <w:t xml:space="preserve">: </w:t>
      </w:r>
      <w:r w:rsidR="00A5359B">
        <w:rPr>
          <w:lang w:val="lv-LV"/>
        </w:rPr>
        <w:t xml:space="preserve">LU </w:t>
      </w:r>
      <w:r w:rsidR="00473407" w:rsidRPr="000E75B7">
        <w:rPr>
          <w:lang w:val="lv-LV"/>
        </w:rPr>
        <w:t>202</w:t>
      </w:r>
      <w:r w:rsidR="009B0D21">
        <w:rPr>
          <w:lang w:val="lv-LV"/>
        </w:rPr>
        <w:t>6</w:t>
      </w:r>
      <w:r w:rsidR="00473407" w:rsidRPr="000E75B7">
        <w:rPr>
          <w:lang w:val="lv-LV"/>
        </w:rPr>
        <w:t>/</w:t>
      </w:r>
      <w:r w:rsidR="0051271C">
        <w:rPr>
          <w:lang w:val="lv-LV"/>
        </w:rPr>
        <w:t>6</w:t>
      </w:r>
      <w:r w:rsidR="009B0D21">
        <w:rPr>
          <w:lang w:val="lv-LV"/>
        </w:rPr>
        <w:t>0</w:t>
      </w:r>
      <w:r w:rsidR="004C4472" w:rsidRPr="000E75B7">
        <w:rPr>
          <w:lang w:val="lv-LV"/>
        </w:rPr>
        <w:t>.</w:t>
      </w:r>
    </w:p>
    <w:p w14:paraId="35096247" w14:textId="77777777" w:rsidR="00A20EDF" w:rsidRPr="000E75B7" w:rsidRDefault="00A20EDF" w:rsidP="00704C40">
      <w:pPr>
        <w:numPr>
          <w:ilvl w:val="1"/>
          <w:numId w:val="1"/>
        </w:numPr>
        <w:tabs>
          <w:tab w:val="clear" w:pos="420"/>
        </w:tabs>
        <w:spacing w:before="60" w:after="60"/>
        <w:ind w:left="567" w:hanging="567"/>
        <w:jc w:val="both"/>
        <w:rPr>
          <w:lang w:val="lv-LV"/>
        </w:rPr>
      </w:pPr>
      <w:r w:rsidRPr="000E75B7">
        <w:rPr>
          <w:b/>
          <w:lang w:val="lv-LV"/>
        </w:rPr>
        <w:t>I</w:t>
      </w:r>
      <w:r w:rsidRPr="000E75B7">
        <w:rPr>
          <w:b/>
          <w:szCs w:val="20"/>
          <w:lang w:val="lv-LV"/>
        </w:rPr>
        <w:t>epirkuma procedūras veids:</w:t>
      </w:r>
      <w:r w:rsidRPr="000E75B7">
        <w:rPr>
          <w:szCs w:val="20"/>
          <w:lang w:val="lv-LV"/>
        </w:rPr>
        <w:t xml:space="preserve"> </w:t>
      </w:r>
      <w:r w:rsidR="00704C40" w:rsidRPr="000E75B7">
        <w:rPr>
          <w:szCs w:val="20"/>
          <w:lang w:val="lv-LV"/>
        </w:rPr>
        <w:t>atklāts konkurss saskaņā ar Publisko iepirkumu likumu (turpmāk – PIL), Ministru kabineta 28.02.2017. noteikumiem Nr.107 “Iepirkuma procedūru un metu konkursu norises kārtība” un citos publisko iepirkumu regulējošajos normatīvajos aktos noteikt</w:t>
      </w:r>
      <w:r w:rsidR="0068655A" w:rsidRPr="000E75B7">
        <w:rPr>
          <w:szCs w:val="20"/>
          <w:lang w:val="lv-LV"/>
        </w:rPr>
        <w:t>o</w:t>
      </w:r>
      <w:r w:rsidR="00704C40" w:rsidRPr="000E75B7">
        <w:rPr>
          <w:szCs w:val="20"/>
          <w:lang w:val="lv-LV"/>
        </w:rPr>
        <w:t xml:space="preserve"> (turpmāk – Iepirkums)</w:t>
      </w:r>
      <w:r w:rsidRPr="000E75B7">
        <w:rPr>
          <w:szCs w:val="20"/>
          <w:lang w:val="lv-LV"/>
        </w:rPr>
        <w:t>.</w:t>
      </w:r>
    </w:p>
    <w:p w14:paraId="440C0161" w14:textId="14C25DA6" w:rsidR="004B2FA3" w:rsidRPr="000E75B7" w:rsidRDefault="00AF0648" w:rsidP="00A20EDF">
      <w:pPr>
        <w:numPr>
          <w:ilvl w:val="1"/>
          <w:numId w:val="1"/>
        </w:numPr>
        <w:tabs>
          <w:tab w:val="clear" w:pos="420"/>
        </w:tabs>
        <w:spacing w:before="60" w:after="60"/>
        <w:ind w:left="567" w:hanging="567"/>
        <w:jc w:val="both"/>
        <w:rPr>
          <w:b/>
          <w:lang w:val="lv-LV"/>
        </w:rPr>
      </w:pPr>
      <w:r w:rsidRPr="000E75B7">
        <w:rPr>
          <w:b/>
          <w:lang w:val="lv-LV"/>
        </w:rPr>
        <w:t>Pasūtītājs:</w:t>
      </w:r>
    </w:p>
    <w:tbl>
      <w:tblPr>
        <w:tblW w:w="8505"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40"/>
        <w:gridCol w:w="5665"/>
      </w:tblGrid>
      <w:tr w:rsidR="00A5359B" w:rsidRPr="00AC496E" w14:paraId="11F68D61" w14:textId="77777777" w:rsidTr="0033775B">
        <w:trPr>
          <w:trHeight w:val="273"/>
        </w:trPr>
        <w:tc>
          <w:tcPr>
            <w:tcW w:w="2840" w:type="dxa"/>
            <w:vAlign w:val="bottom"/>
          </w:tcPr>
          <w:p w14:paraId="4DF9104B" w14:textId="77777777" w:rsidR="00A5359B" w:rsidRPr="00AC496E" w:rsidRDefault="00A5359B" w:rsidP="00167B9B">
            <w:pPr>
              <w:widowControl w:val="0"/>
              <w:autoSpaceDE w:val="0"/>
              <w:autoSpaceDN w:val="0"/>
              <w:adjustRightInd w:val="0"/>
              <w:ind w:left="142"/>
              <w:rPr>
                <w:lang w:val="lv-LV"/>
              </w:rPr>
            </w:pPr>
            <w:r w:rsidRPr="00AC496E">
              <w:rPr>
                <w:bCs/>
                <w:lang w:val="lv-LV"/>
              </w:rPr>
              <w:t>Pasūtītāja nosaukums</w:t>
            </w:r>
          </w:p>
        </w:tc>
        <w:tc>
          <w:tcPr>
            <w:tcW w:w="5665" w:type="dxa"/>
            <w:vAlign w:val="bottom"/>
          </w:tcPr>
          <w:p w14:paraId="66F2F6E5" w14:textId="77777777" w:rsidR="00A5359B" w:rsidRPr="00AC496E" w:rsidRDefault="00A5359B" w:rsidP="00167B9B">
            <w:pPr>
              <w:widowControl w:val="0"/>
              <w:autoSpaceDE w:val="0"/>
              <w:autoSpaceDN w:val="0"/>
              <w:adjustRightInd w:val="0"/>
              <w:ind w:left="142"/>
              <w:rPr>
                <w:sz w:val="23"/>
                <w:szCs w:val="23"/>
                <w:lang w:val="lv-LV"/>
              </w:rPr>
            </w:pPr>
            <w:r w:rsidRPr="00AC496E">
              <w:rPr>
                <w:lang w:val="lv-LV"/>
              </w:rPr>
              <w:t>Latvijas Universitāte (turpmāk – LU vai Pasūtītājs)</w:t>
            </w:r>
          </w:p>
        </w:tc>
      </w:tr>
      <w:tr w:rsidR="00A5359B" w:rsidRPr="00AC496E" w14:paraId="5BEE5484" w14:textId="77777777" w:rsidTr="0033775B">
        <w:trPr>
          <w:trHeight w:val="266"/>
        </w:trPr>
        <w:tc>
          <w:tcPr>
            <w:tcW w:w="2840" w:type="dxa"/>
            <w:vAlign w:val="bottom"/>
          </w:tcPr>
          <w:p w14:paraId="3A9A8214" w14:textId="77777777" w:rsidR="00A5359B" w:rsidRPr="00AC496E" w:rsidRDefault="00A5359B" w:rsidP="00167B9B">
            <w:pPr>
              <w:widowControl w:val="0"/>
              <w:autoSpaceDE w:val="0"/>
              <w:autoSpaceDN w:val="0"/>
              <w:adjustRightInd w:val="0"/>
              <w:ind w:left="142"/>
              <w:rPr>
                <w:lang w:val="lv-LV"/>
              </w:rPr>
            </w:pPr>
            <w:r w:rsidRPr="00AC496E">
              <w:rPr>
                <w:bCs/>
                <w:lang w:val="lv-LV"/>
              </w:rPr>
              <w:t>Adrese</w:t>
            </w:r>
          </w:p>
        </w:tc>
        <w:tc>
          <w:tcPr>
            <w:tcW w:w="5665" w:type="dxa"/>
            <w:vAlign w:val="bottom"/>
          </w:tcPr>
          <w:p w14:paraId="547D09D0" w14:textId="77777777" w:rsidR="00A5359B" w:rsidRPr="00AC496E" w:rsidRDefault="00A5359B" w:rsidP="00167B9B">
            <w:pPr>
              <w:widowControl w:val="0"/>
              <w:ind w:left="142"/>
              <w:rPr>
                <w:lang w:val="lv-LV"/>
              </w:rPr>
            </w:pPr>
            <w:r w:rsidRPr="00AC496E">
              <w:rPr>
                <w:lang w:val="lv-LV"/>
              </w:rPr>
              <w:t>Raiņa bulvāris 19, Rīga, LV-1</w:t>
            </w:r>
            <w:r>
              <w:rPr>
                <w:lang w:val="lv-LV"/>
              </w:rPr>
              <w:t>050</w:t>
            </w:r>
          </w:p>
        </w:tc>
      </w:tr>
      <w:tr w:rsidR="00A5359B" w:rsidRPr="00AC496E" w14:paraId="3500109A" w14:textId="77777777" w:rsidTr="0033775B">
        <w:trPr>
          <w:trHeight w:val="266"/>
        </w:trPr>
        <w:tc>
          <w:tcPr>
            <w:tcW w:w="2840" w:type="dxa"/>
            <w:vAlign w:val="bottom"/>
          </w:tcPr>
          <w:p w14:paraId="612D31A1" w14:textId="77777777" w:rsidR="00A5359B" w:rsidRPr="00AC496E" w:rsidRDefault="00A5359B" w:rsidP="00167B9B">
            <w:pPr>
              <w:widowControl w:val="0"/>
              <w:autoSpaceDE w:val="0"/>
              <w:autoSpaceDN w:val="0"/>
              <w:adjustRightInd w:val="0"/>
              <w:ind w:left="142"/>
              <w:rPr>
                <w:bCs/>
                <w:lang w:val="lv-LV"/>
              </w:rPr>
            </w:pPr>
            <w:r w:rsidRPr="00AC496E">
              <w:rPr>
                <w:lang w:val="lv-LV"/>
              </w:rPr>
              <w:t xml:space="preserve">Reģistrācijas Nr. Izglītības un zinātnes ministrijas (IZM) reģistrā </w:t>
            </w:r>
          </w:p>
        </w:tc>
        <w:tc>
          <w:tcPr>
            <w:tcW w:w="5665" w:type="dxa"/>
            <w:vAlign w:val="bottom"/>
          </w:tcPr>
          <w:p w14:paraId="1DD5D9FD" w14:textId="77777777" w:rsidR="00A5359B" w:rsidRPr="00AC496E" w:rsidRDefault="00A5359B" w:rsidP="00167B9B">
            <w:pPr>
              <w:widowControl w:val="0"/>
              <w:autoSpaceDE w:val="0"/>
              <w:autoSpaceDN w:val="0"/>
              <w:adjustRightInd w:val="0"/>
              <w:ind w:left="142"/>
              <w:rPr>
                <w:lang w:val="lv-LV"/>
              </w:rPr>
            </w:pPr>
            <w:r w:rsidRPr="00AC496E">
              <w:rPr>
                <w:lang w:val="lv-LV"/>
              </w:rPr>
              <w:t>33</w:t>
            </w:r>
            <w:r>
              <w:rPr>
                <w:lang w:val="lv-LV"/>
              </w:rPr>
              <w:t>9</w:t>
            </w:r>
            <w:r w:rsidRPr="00AC496E">
              <w:rPr>
                <w:lang w:val="lv-LV"/>
              </w:rPr>
              <w:t>1000218</w:t>
            </w:r>
          </w:p>
          <w:p w14:paraId="301872FD" w14:textId="77777777" w:rsidR="00A5359B" w:rsidRPr="00AC496E" w:rsidRDefault="00A5359B" w:rsidP="00167B9B">
            <w:pPr>
              <w:widowControl w:val="0"/>
              <w:autoSpaceDE w:val="0"/>
              <w:autoSpaceDN w:val="0"/>
              <w:adjustRightInd w:val="0"/>
              <w:ind w:left="142"/>
              <w:rPr>
                <w:lang w:val="lv-LV"/>
              </w:rPr>
            </w:pPr>
          </w:p>
        </w:tc>
      </w:tr>
      <w:tr w:rsidR="00A5359B" w:rsidRPr="00AC496E" w14:paraId="3536417A" w14:textId="77777777" w:rsidTr="0033775B">
        <w:trPr>
          <w:trHeight w:val="266"/>
        </w:trPr>
        <w:tc>
          <w:tcPr>
            <w:tcW w:w="2840" w:type="dxa"/>
            <w:vAlign w:val="bottom"/>
          </w:tcPr>
          <w:p w14:paraId="5E89C2BA" w14:textId="77777777" w:rsidR="00A5359B" w:rsidRPr="00AC496E" w:rsidRDefault="00A5359B" w:rsidP="00167B9B">
            <w:pPr>
              <w:widowControl w:val="0"/>
              <w:autoSpaceDE w:val="0"/>
              <w:autoSpaceDN w:val="0"/>
              <w:adjustRightInd w:val="0"/>
              <w:ind w:left="142"/>
              <w:rPr>
                <w:lang w:val="lv-LV"/>
              </w:rPr>
            </w:pPr>
            <w:r w:rsidRPr="00AC496E">
              <w:rPr>
                <w:bCs/>
                <w:lang w:val="lv-LV"/>
              </w:rPr>
              <w:t>PVN maksātāja reģ. Nr.</w:t>
            </w:r>
          </w:p>
        </w:tc>
        <w:tc>
          <w:tcPr>
            <w:tcW w:w="5665" w:type="dxa"/>
            <w:vAlign w:val="bottom"/>
          </w:tcPr>
          <w:p w14:paraId="66005127" w14:textId="77777777" w:rsidR="00A5359B" w:rsidRPr="00AC496E" w:rsidRDefault="00A5359B" w:rsidP="00167B9B">
            <w:pPr>
              <w:widowControl w:val="0"/>
              <w:autoSpaceDE w:val="0"/>
              <w:autoSpaceDN w:val="0"/>
              <w:adjustRightInd w:val="0"/>
              <w:ind w:left="142"/>
              <w:rPr>
                <w:lang w:val="lv-LV"/>
              </w:rPr>
            </w:pPr>
            <w:r w:rsidRPr="00AC496E">
              <w:rPr>
                <w:lang w:val="lv-LV"/>
              </w:rPr>
              <w:t>LV90000076669</w:t>
            </w:r>
          </w:p>
        </w:tc>
      </w:tr>
      <w:tr w:rsidR="00A5359B" w:rsidRPr="00AC496E" w14:paraId="7A9EC4B5" w14:textId="77777777" w:rsidTr="0033775B">
        <w:trPr>
          <w:trHeight w:val="299"/>
        </w:trPr>
        <w:tc>
          <w:tcPr>
            <w:tcW w:w="2840" w:type="dxa"/>
          </w:tcPr>
          <w:p w14:paraId="653BA526" w14:textId="1713D64B" w:rsidR="00A5359B" w:rsidRPr="00A5359B" w:rsidRDefault="00A5359B" w:rsidP="00A5359B">
            <w:pPr>
              <w:widowControl w:val="0"/>
              <w:autoSpaceDE w:val="0"/>
              <w:autoSpaceDN w:val="0"/>
              <w:adjustRightInd w:val="0"/>
              <w:ind w:left="142"/>
              <w:rPr>
                <w:bCs/>
                <w:lang w:val="lv-LV"/>
              </w:rPr>
            </w:pPr>
            <w:r w:rsidRPr="00AC496E">
              <w:rPr>
                <w:bCs/>
                <w:lang w:val="lv-LV"/>
              </w:rPr>
              <w:t>Tālruņa Nr.</w:t>
            </w:r>
          </w:p>
        </w:tc>
        <w:tc>
          <w:tcPr>
            <w:tcW w:w="5665" w:type="dxa"/>
          </w:tcPr>
          <w:p w14:paraId="52434AF0" w14:textId="22D684DB" w:rsidR="00A5359B" w:rsidRPr="00AC496E" w:rsidRDefault="00A5359B" w:rsidP="00A5359B">
            <w:pPr>
              <w:widowControl w:val="0"/>
              <w:ind w:left="142"/>
              <w:rPr>
                <w:lang w:val="lv-LV"/>
              </w:rPr>
            </w:pPr>
            <w:r w:rsidRPr="00AC496E">
              <w:rPr>
                <w:lang w:val="lv-LV"/>
              </w:rPr>
              <w:t>+ 371 67034</w:t>
            </w:r>
            <w:r>
              <w:rPr>
                <w:lang w:val="lv-LV"/>
              </w:rPr>
              <w:t>777</w:t>
            </w:r>
          </w:p>
        </w:tc>
      </w:tr>
      <w:tr w:rsidR="00A5359B" w:rsidRPr="00AC496E" w14:paraId="286124D0" w14:textId="77777777" w:rsidTr="0033775B">
        <w:trPr>
          <w:trHeight w:val="838"/>
        </w:trPr>
        <w:tc>
          <w:tcPr>
            <w:tcW w:w="2840" w:type="dxa"/>
          </w:tcPr>
          <w:p w14:paraId="37ED46B2" w14:textId="15E2E7C2" w:rsidR="00A5359B" w:rsidRPr="00AC496E" w:rsidRDefault="00A5359B" w:rsidP="00167B9B">
            <w:pPr>
              <w:widowControl w:val="0"/>
              <w:autoSpaceDE w:val="0"/>
              <w:autoSpaceDN w:val="0"/>
              <w:adjustRightInd w:val="0"/>
              <w:ind w:left="142"/>
              <w:rPr>
                <w:lang w:val="lv-LV"/>
              </w:rPr>
            </w:pPr>
            <w:r w:rsidRPr="00AC496E">
              <w:rPr>
                <w:bCs/>
                <w:lang w:val="lv-LV"/>
              </w:rPr>
              <w:t>Kontaktpersona:</w:t>
            </w:r>
          </w:p>
        </w:tc>
        <w:tc>
          <w:tcPr>
            <w:tcW w:w="5665" w:type="dxa"/>
          </w:tcPr>
          <w:p w14:paraId="24BDE6B8" w14:textId="77777777" w:rsidR="00A5359B" w:rsidRDefault="00A5359B" w:rsidP="00167B9B">
            <w:pPr>
              <w:widowControl w:val="0"/>
              <w:ind w:left="142"/>
            </w:pPr>
            <w:proofErr w:type="spellStart"/>
            <w:r w:rsidRPr="00AC496E">
              <w:t>Kontaktpersona</w:t>
            </w:r>
            <w:proofErr w:type="spellEnd"/>
            <w:r w:rsidRPr="00AC496E">
              <w:t xml:space="preserve"> </w:t>
            </w:r>
            <w:proofErr w:type="spellStart"/>
            <w:r>
              <w:t>organizatoriskajos</w:t>
            </w:r>
            <w:proofErr w:type="spellEnd"/>
            <w:r>
              <w:t xml:space="preserve"> </w:t>
            </w:r>
            <w:r w:rsidRPr="00AC496E">
              <w:t>jautājumos</w:t>
            </w:r>
            <w:r>
              <w:t>:</w:t>
            </w:r>
          </w:p>
          <w:p w14:paraId="2448E255" w14:textId="77777777" w:rsidR="00A5359B" w:rsidRPr="00AC496E" w:rsidRDefault="00A5359B" w:rsidP="00167B9B">
            <w:pPr>
              <w:widowControl w:val="0"/>
              <w:ind w:left="142"/>
            </w:pPr>
            <w:r w:rsidRPr="00AC496E">
              <w:t>Eduards Duhanovskis, LU Juridiskā departamenta Iepirkumu nodaļas vadītāja vietnieks</w:t>
            </w:r>
            <w:r>
              <w:t>,</w:t>
            </w:r>
          </w:p>
          <w:p w14:paraId="1B1FA748" w14:textId="77777777" w:rsidR="00A5359B" w:rsidRPr="00AC496E" w:rsidRDefault="00A5359B" w:rsidP="00167B9B">
            <w:pPr>
              <w:widowControl w:val="0"/>
              <w:spacing w:after="120"/>
              <w:ind w:left="142"/>
              <w:rPr>
                <w:lang w:val="lv-LV"/>
              </w:rPr>
            </w:pPr>
            <w:r w:rsidRPr="00AC496E">
              <w:t xml:space="preserve">e-pasts: </w:t>
            </w:r>
            <w:hyperlink r:id="rId9" w:history="1">
              <w:r w:rsidRPr="00AC496E">
                <w:rPr>
                  <w:rStyle w:val="Hipersaite"/>
                  <w:lang w:val="lv-LV"/>
                </w:rPr>
                <w:t>iepirkums@lu.lv</w:t>
              </w:r>
            </w:hyperlink>
          </w:p>
        </w:tc>
      </w:tr>
      <w:tr w:rsidR="00A5359B" w:rsidRPr="00AC496E" w14:paraId="1F878462" w14:textId="77777777" w:rsidTr="0033775B">
        <w:trPr>
          <w:trHeight w:val="379"/>
        </w:trPr>
        <w:tc>
          <w:tcPr>
            <w:tcW w:w="2840" w:type="dxa"/>
            <w:vAlign w:val="center"/>
          </w:tcPr>
          <w:p w14:paraId="3D5B5844" w14:textId="77777777" w:rsidR="00A5359B" w:rsidRPr="00AC496E" w:rsidRDefault="00A5359B" w:rsidP="00167B9B">
            <w:pPr>
              <w:widowControl w:val="0"/>
              <w:autoSpaceDE w:val="0"/>
              <w:autoSpaceDN w:val="0"/>
              <w:adjustRightInd w:val="0"/>
              <w:ind w:left="142"/>
              <w:rPr>
                <w:lang w:val="lv-LV"/>
              </w:rPr>
            </w:pPr>
            <w:r w:rsidRPr="00AC496E">
              <w:rPr>
                <w:bCs/>
                <w:lang w:val="lv-LV"/>
              </w:rPr>
              <w:t>Darba laiks</w:t>
            </w:r>
          </w:p>
        </w:tc>
        <w:tc>
          <w:tcPr>
            <w:tcW w:w="5665" w:type="dxa"/>
            <w:vAlign w:val="center"/>
          </w:tcPr>
          <w:p w14:paraId="7455ED8F" w14:textId="6DD2ED6B" w:rsidR="00A5359B" w:rsidRPr="00AC496E" w:rsidRDefault="00254883" w:rsidP="00167B9B">
            <w:pPr>
              <w:widowControl w:val="0"/>
              <w:autoSpaceDE w:val="0"/>
              <w:autoSpaceDN w:val="0"/>
              <w:adjustRightInd w:val="0"/>
              <w:ind w:left="142"/>
              <w:rPr>
                <w:sz w:val="23"/>
                <w:szCs w:val="23"/>
                <w:lang w:val="lv-LV"/>
              </w:rPr>
            </w:pPr>
            <w:r>
              <w:rPr>
                <w:lang w:val="lv-LV"/>
              </w:rPr>
              <w:t>darbdien</w:t>
            </w:r>
            <w:r w:rsidR="00A5359B" w:rsidRPr="00AC496E">
              <w:rPr>
                <w:lang w:val="lv-LV"/>
              </w:rPr>
              <w:t xml:space="preserve">ās no plkst. </w:t>
            </w:r>
            <w:r w:rsidR="00A5359B">
              <w:rPr>
                <w:lang w:val="lv-LV"/>
              </w:rPr>
              <w:t>9</w:t>
            </w:r>
            <w:r w:rsidR="00A5359B" w:rsidRPr="00AC496E">
              <w:rPr>
                <w:lang w:val="lv-LV"/>
              </w:rPr>
              <w:t>:</w:t>
            </w:r>
            <w:r w:rsidR="00A5359B">
              <w:rPr>
                <w:lang w:val="lv-LV"/>
              </w:rPr>
              <w:t>0</w:t>
            </w:r>
            <w:r w:rsidR="00A5359B" w:rsidRPr="00AC496E">
              <w:rPr>
                <w:lang w:val="lv-LV"/>
              </w:rPr>
              <w:t>0 līdz plkst.17:00</w:t>
            </w:r>
          </w:p>
        </w:tc>
      </w:tr>
    </w:tbl>
    <w:p w14:paraId="402FF175" w14:textId="3BD7E546" w:rsidR="002563C2" w:rsidRPr="000E75B7" w:rsidRDefault="0033775B" w:rsidP="002563C2">
      <w:pPr>
        <w:pStyle w:val="ColorfulList-Accent11"/>
        <w:numPr>
          <w:ilvl w:val="1"/>
          <w:numId w:val="1"/>
        </w:numPr>
        <w:tabs>
          <w:tab w:val="clear" w:pos="420"/>
        </w:tabs>
        <w:spacing w:before="60" w:after="60"/>
        <w:ind w:left="567" w:hanging="567"/>
        <w:contextualSpacing w:val="0"/>
        <w:jc w:val="both"/>
        <w:rPr>
          <w:lang w:val="lv-LV"/>
        </w:rPr>
      </w:pPr>
      <w:r w:rsidRPr="00AC496E">
        <w:rPr>
          <w:lang w:val="lv-LV"/>
        </w:rPr>
        <w:t xml:space="preserve">Iepirkuma procedūru veic </w:t>
      </w:r>
      <w:r>
        <w:rPr>
          <w:lang w:val="lv-LV"/>
        </w:rPr>
        <w:t xml:space="preserve">ar </w:t>
      </w:r>
      <w:r w:rsidRPr="003314A3">
        <w:rPr>
          <w:lang w:val="lv-LV"/>
        </w:rPr>
        <w:t>Latvijas Universitātes 202</w:t>
      </w:r>
      <w:r w:rsidR="00254883">
        <w:rPr>
          <w:lang w:val="lv-LV"/>
        </w:rPr>
        <w:t>5</w:t>
      </w:r>
      <w:r w:rsidRPr="003314A3">
        <w:rPr>
          <w:lang w:val="lv-LV"/>
        </w:rPr>
        <w:t xml:space="preserve">. gada </w:t>
      </w:r>
      <w:r>
        <w:rPr>
          <w:lang w:val="lv-LV"/>
        </w:rPr>
        <w:t>2</w:t>
      </w:r>
      <w:r w:rsidR="00254883">
        <w:rPr>
          <w:lang w:val="lv-LV"/>
        </w:rPr>
        <w:t>3</w:t>
      </w:r>
      <w:r w:rsidRPr="003314A3">
        <w:rPr>
          <w:lang w:val="lv-LV"/>
        </w:rPr>
        <w:t>. </w:t>
      </w:r>
      <w:r>
        <w:rPr>
          <w:lang w:val="lv-LV"/>
        </w:rPr>
        <w:t xml:space="preserve">decembra </w:t>
      </w:r>
      <w:r w:rsidRPr="003314A3">
        <w:rPr>
          <w:lang w:val="lv-LV"/>
        </w:rPr>
        <w:t>rīkojumu Nr. 1-4/</w:t>
      </w:r>
      <w:r w:rsidR="00254883">
        <w:rPr>
          <w:lang w:val="lv-LV"/>
        </w:rPr>
        <w:t>549</w:t>
      </w:r>
      <w:r w:rsidRPr="003314A3">
        <w:rPr>
          <w:lang w:val="lv-LV"/>
        </w:rPr>
        <w:t xml:space="preserve"> “Par Latvijas Universitātes iepirkumu komisiju sastāviem” izveidota LU Centralizēto iepirkumu komisija (turpmāk – Komisija)</w:t>
      </w:r>
      <w:r w:rsidR="00B24C74" w:rsidRPr="000E75B7">
        <w:rPr>
          <w:lang w:val="lv-LV"/>
        </w:rPr>
        <w:t>.</w:t>
      </w:r>
    </w:p>
    <w:p w14:paraId="0ED3AB84" w14:textId="19BF94BB" w:rsidR="0051271C" w:rsidRDefault="00AF0648" w:rsidP="0051271C">
      <w:pPr>
        <w:pStyle w:val="ColorfulList-Accent11"/>
        <w:numPr>
          <w:ilvl w:val="1"/>
          <w:numId w:val="1"/>
        </w:numPr>
        <w:tabs>
          <w:tab w:val="clear" w:pos="420"/>
        </w:tabs>
        <w:spacing w:before="60" w:after="60"/>
        <w:ind w:left="567" w:hanging="567"/>
        <w:contextualSpacing w:val="0"/>
        <w:jc w:val="both"/>
        <w:rPr>
          <w:lang w:val="lv-LV"/>
        </w:rPr>
      </w:pPr>
      <w:r w:rsidRPr="000E75B7">
        <w:rPr>
          <w:b/>
          <w:lang w:val="lv-LV"/>
        </w:rPr>
        <w:t>Iepirkuma priekšmets</w:t>
      </w:r>
      <w:r w:rsidR="00D57EF6" w:rsidRPr="000E75B7">
        <w:rPr>
          <w:b/>
          <w:lang w:val="lv-LV"/>
        </w:rPr>
        <w:t>:</w:t>
      </w:r>
      <w:r w:rsidRPr="000E75B7">
        <w:rPr>
          <w:lang w:val="lv-LV"/>
        </w:rPr>
        <w:t xml:space="preserve"> </w:t>
      </w:r>
      <w:r w:rsidR="009B0D21" w:rsidRPr="009B0D21">
        <w:rPr>
          <w:lang w:val="lv-LV"/>
        </w:rPr>
        <w:t>Bibliotēkas procesu automatizācijas un pašapkalpošanās sistēmas paplašināšanas risinājumu piegāde un uzstādīšana</w:t>
      </w:r>
      <w:r w:rsidR="0051271C" w:rsidRPr="0051271C">
        <w:rPr>
          <w:lang w:val="lv-LV"/>
        </w:rPr>
        <w:t xml:space="preserve"> </w:t>
      </w:r>
      <w:r w:rsidR="007D3416" w:rsidRPr="000E75B7">
        <w:rPr>
          <w:lang w:val="lv-LV"/>
        </w:rPr>
        <w:t>saskaņā ar Iepirkuma nolikumu (turpmāk – Nolikums) un tehnisko specifikāciju (turpmāk – Tehniskā specifikācija), kas ir pievienota Nolikuma 2.pielikumā.</w:t>
      </w:r>
    </w:p>
    <w:p w14:paraId="10A1C720" w14:textId="0033F1E6" w:rsidR="003A0B89" w:rsidRPr="000E75B7" w:rsidRDefault="003A0B89" w:rsidP="005A1F95">
      <w:pPr>
        <w:pStyle w:val="ColorfulList-Accent11"/>
        <w:numPr>
          <w:ilvl w:val="1"/>
          <w:numId w:val="1"/>
        </w:numPr>
        <w:tabs>
          <w:tab w:val="clear" w:pos="420"/>
        </w:tabs>
        <w:spacing w:before="60" w:after="60"/>
        <w:ind w:left="567" w:hanging="567"/>
        <w:contextualSpacing w:val="0"/>
        <w:jc w:val="both"/>
        <w:rPr>
          <w:lang w:val="lv-LV"/>
        </w:rPr>
      </w:pPr>
      <w:r w:rsidRPr="000E75B7">
        <w:rPr>
          <w:b/>
          <w:lang w:val="lv-LV"/>
        </w:rPr>
        <w:t>Galvenais CPV kods:</w:t>
      </w:r>
      <w:r w:rsidRPr="000E75B7">
        <w:rPr>
          <w:lang w:val="lv-LV"/>
        </w:rPr>
        <w:t xml:space="preserve"> </w:t>
      </w:r>
      <w:r w:rsidR="0051271C" w:rsidRPr="0051271C">
        <w:rPr>
          <w:rFonts w:eastAsia="Calibri"/>
          <w:color w:val="000000"/>
          <w:lang w:val="lv-LV" w:eastAsia="lv-LV"/>
        </w:rPr>
        <w:t>31640000-4 – Iekārtas un aparatūra ar specifiskām funkcijām</w:t>
      </w:r>
      <w:r w:rsidRPr="000E75B7">
        <w:rPr>
          <w:lang w:val="lv-LV" w:eastAsia="lv-LV"/>
        </w:rPr>
        <w:t>.</w:t>
      </w:r>
      <w:r w:rsidR="009B0D21">
        <w:rPr>
          <w:lang w:val="lv-LV" w:eastAsia="lv-LV"/>
        </w:rPr>
        <w:t xml:space="preserve"> </w:t>
      </w:r>
    </w:p>
    <w:p w14:paraId="36D2A30C" w14:textId="6FAF067E" w:rsidR="0051271C" w:rsidRPr="0051271C" w:rsidRDefault="0051271C" w:rsidP="0051271C">
      <w:pPr>
        <w:pStyle w:val="ColorfulList-Accent11"/>
        <w:numPr>
          <w:ilvl w:val="1"/>
          <w:numId w:val="1"/>
        </w:numPr>
        <w:tabs>
          <w:tab w:val="clear" w:pos="420"/>
        </w:tabs>
        <w:spacing w:before="60" w:after="60"/>
        <w:ind w:left="567" w:hanging="567"/>
        <w:contextualSpacing w:val="0"/>
        <w:jc w:val="both"/>
        <w:rPr>
          <w:lang w:val="lv-LV"/>
        </w:rPr>
      </w:pPr>
      <w:r w:rsidRPr="00FF1807">
        <w:t>Iepirkum</w:t>
      </w:r>
      <w:r>
        <w:t>s</w:t>
      </w:r>
      <w:r w:rsidRPr="00FF1807">
        <w:t xml:space="preserve"> </w:t>
      </w:r>
      <w:r>
        <w:t xml:space="preserve">ir </w:t>
      </w:r>
      <w:proofErr w:type="spellStart"/>
      <w:r w:rsidRPr="00FF1807">
        <w:t>sadalīts</w:t>
      </w:r>
      <w:proofErr w:type="spellEnd"/>
      <w:r w:rsidRPr="00FF1807">
        <w:t xml:space="preserve"> </w:t>
      </w:r>
      <w:r w:rsidR="009B0D21">
        <w:t>3</w:t>
      </w:r>
      <w:r w:rsidRPr="00FF1807">
        <w:t xml:space="preserve"> (</w:t>
      </w:r>
      <w:r w:rsidR="009B0D21">
        <w:t>trīs</w:t>
      </w:r>
      <w:r>
        <w:t>)</w:t>
      </w:r>
      <w:r w:rsidRPr="00FF1807">
        <w:t xml:space="preserve"> daļās:</w:t>
      </w:r>
    </w:p>
    <w:tbl>
      <w:tblPr>
        <w:tblStyle w:val="Reatabula"/>
        <w:tblW w:w="0" w:type="auto"/>
        <w:tblInd w:w="567" w:type="dxa"/>
        <w:tblLook w:val="04A0" w:firstRow="1" w:lastRow="0" w:firstColumn="1" w:lastColumn="0" w:noHBand="0" w:noVBand="1"/>
      </w:tblPr>
      <w:tblGrid>
        <w:gridCol w:w="694"/>
        <w:gridCol w:w="2320"/>
        <w:gridCol w:w="1557"/>
        <w:gridCol w:w="2512"/>
        <w:gridCol w:w="1339"/>
      </w:tblGrid>
      <w:tr w:rsidR="009B0D21" w14:paraId="210F818C" w14:textId="0B3EE639" w:rsidTr="009B0D21">
        <w:tc>
          <w:tcPr>
            <w:tcW w:w="694" w:type="dxa"/>
            <w:vAlign w:val="center"/>
          </w:tcPr>
          <w:p w14:paraId="69D283FD" w14:textId="77777777" w:rsidR="009B0D21" w:rsidRPr="006B44FA" w:rsidRDefault="009B0D21" w:rsidP="00AB7AC3">
            <w:pPr>
              <w:pStyle w:val="ColorfulList-Accent11"/>
              <w:ind w:left="0"/>
              <w:contextualSpacing w:val="0"/>
              <w:jc w:val="center"/>
              <w:rPr>
                <w:b/>
                <w:sz w:val="20"/>
                <w:szCs w:val="20"/>
                <w:lang w:val="lv-LV"/>
              </w:rPr>
            </w:pPr>
            <w:r w:rsidRPr="006B44FA">
              <w:rPr>
                <w:b/>
                <w:sz w:val="20"/>
                <w:szCs w:val="20"/>
                <w:lang w:val="lv-LV"/>
              </w:rPr>
              <w:t>Daļas Nr.</w:t>
            </w:r>
          </w:p>
        </w:tc>
        <w:tc>
          <w:tcPr>
            <w:tcW w:w="2320" w:type="dxa"/>
            <w:vAlign w:val="center"/>
          </w:tcPr>
          <w:p w14:paraId="4C1E6790" w14:textId="77777777" w:rsidR="009B0D21" w:rsidRPr="006B44FA" w:rsidRDefault="009B0D21" w:rsidP="00AB7AC3">
            <w:pPr>
              <w:pStyle w:val="ColorfulList-Accent11"/>
              <w:ind w:left="0"/>
              <w:contextualSpacing w:val="0"/>
              <w:jc w:val="center"/>
              <w:rPr>
                <w:b/>
                <w:sz w:val="20"/>
                <w:szCs w:val="20"/>
                <w:lang w:val="lv-LV"/>
              </w:rPr>
            </w:pPr>
            <w:r>
              <w:rPr>
                <w:b/>
                <w:sz w:val="20"/>
                <w:szCs w:val="20"/>
                <w:lang w:val="lv-LV"/>
              </w:rPr>
              <w:t>Daļas nosaukums</w:t>
            </w:r>
          </w:p>
        </w:tc>
        <w:tc>
          <w:tcPr>
            <w:tcW w:w="1557" w:type="dxa"/>
            <w:vAlign w:val="center"/>
          </w:tcPr>
          <w:p w14:paraId="4577D34F" w14:textId="77777777" w:rsidR="009B0D21" w:rsidRDefault="009B0D21" w:rsidP="00AB7AC3">
            <w:pPr>
              <w:pStyle w:val="ColorfulList-Accent11"/>
              <w:ind w:left="0"/>
              <w:contextualSpacing w:val="0"/>
              <w:jc w:val="center"/>
              <w:rPr>
                <w:b/>
                <w:sz w:val="20"/>
                <w:szCs w:val="20"/>
                <w:lang w:val="lv-LV"/>
              </w:rPr>
            </w:pPr>
            <w:r>
              <w:rPr>
                <w:b/>
                <w:sz w:val="20"/>
                <w:szCs w:val="20"/>
                <w:lang w:val="lv-LV"/>
              </w:rPr>
              <w:t>Daļas paredzamā līgumcena</w:t>
            </w:r>
          </w:p>
          <w:p w14:paraId="20F248EE" w14:textId="77777777" w:rsidR="009B0D21" w:rsidRPr="006B44FA" w:rsidRDefault="009B0D21" w:rsidP="00AB7AC3">
            <w:pPr>
              <w:pStyle w:val="ColorfulList-Accent11"/>
              <w:ind w:left="0"/>
              <w:contextualSpacing w:val="0"/>
              <w:jc w:val="center"/>
              <w:rPr>
                <w:b/>
                <w:sz w:val="20"/>
                <w:szCs w:val="20"/>
                <w:lang w:val="lv-LV"/>
              </w:rPr>
            </w:pPr>
            <w:r w:rsidRPr="00457B2A">
              <w:rPr>
                <w:sz w:val="20"/>
                <w:szCs w:val="20"/>
                <w:lang w:val="lv-LV"/>
              </w:rPr>
              <w:t>(EUR bez PVN)</w:t>
            </w:r>
          </w:p>
        </w:tc>
        <w:tc>
          <w:tcPr>
            <w:tcW w:w="2512" w:type="dxa"/>
            <w:vAlign w:val="center"/>
          </w:tcPr>
          <w:p w14:paraId="09E49407" w14:textId="77777777" w:rsidR="009B0D21" w:rsidRDefault="009B0D21" w:rsidP="00AB7AC3">
            <w:pPr>
              <w:pStyle w:val="ColorfulList-Accent11"/>
              <w:ind w:left="0"/>
              <w:contextualSpacing w:val="0"/>
              <w:jc w:val="center"/>
              <w:rPr>
                <w:b/>
                <w:sz w:val="20"/>
                <w:szCs w:val="20"/>
                <w:lang w:val="lv-LV"/>
              </w:rPr>
            </w:pPr>
            <w:r>
              <w:rPr>
                <w:b/>
                <w:sz w:val="20"/>
                <w:szCs w:val="20"/>
                <w:lang w:val="lv-LV"/>
              </w:rPr>
              <w:t>Papildu CPV kods</w:t>
            </w:r>
          </w:p>
        </w:tc>
        <w:tc>
          <w:tcPr>
            <w:tcW w:w="1339" w:type="dxa"/>
            <w:vAlign w:val="center"/>
          </w:tcPr>
          <w:p w14:paraId="0712D9AC" w14:textId="58780860" w:rsidR="009B0D21" w:rsidRDefault="009B0D21" w:rsidP="009B0D21">
            <w:pPr>
              <w:pStyle w:val="ColorfulList-Accent11"/>
              <w:ind w:left="0"/>
              <w:contextualSpacing w:val="0"/>
              <w:jc w:val="center"/>
              <w:rPr>
                <w:b/>
                <w:sz w:val="20"/>
                <w:szCs w:val="20"/>
                <w:lang w:val="lv-LV"/>
              </w:rPr>
            </w:pPr>
            <w:r>
              <w:rPr>
                <w:b/>
                <w:sz w:val="20"/>
                <w:szCs w:val="20"/>
                <w:lang w:val="lv-LV"/>
              </w:rPr>
              <w:t>Piegādes un uzstādīšanas termiņš</w:t>
            </w:r>
          </w:p>
        </w:tc>
      </w:tr>
      <w:tr w:rsidR="009B0D21" w:rsidRPr="00487A94" w14:paraId="08E439BA" w14:textId="79356177" w:rsidTr="009B0D21">
        <w:tc>
          <w:tcPr>
            <w:tcW w:w="694" w:type="dxa"/>
          </w:tcPr>
          <w:p w14:paraId="6AE9A9C1" w14:textId="77777777" w:rsidR="009B0D21" w:rsidRPr="00487A94" w:rsidRDefault="009B0D21" w:rsidP="00AB7AC3">
            <w:pPr>
              <w:pStyle w:val="ColorfulList-Accent11"/>
              <w:ind w:left="0"/>
              <w:contextualSpacing w:val="0"/>
              <w:jc w:val="center"/>
              <w:rPr>
                <w:lang w:val="lv-LV"/>
              </w:rPr>
            </w:pPr>
            <w:r w:rsidRPr="00487A94">
              <w:rPr>
                <w:lang w:val="lv-LV"/>
              </w:rPr>
              <w:t>1.</w:t>
            </w:r>
          </w:p>
        </w:tc>
        <w:tc>
          <w:tcPr>
            <w:tcW w:w="2320" w:type="dxa"/>
          </w:tcPr>
          <w:p w14:paraId="21223F69" w14:textId="02265B56" w:rsidR="009B0D21" w:rsidRPr="0051271C" w:rsidRDefault="009B0D21" w:rsidP="00AB7AC3">
            <w:pPr>
              <w:pStyle w:val="ColorfulList-Accent11"/>
              <w:ind w:left="0"/>
              <w:contextualSpacing w:val="0"/>
              <w:rPr>
                <w:lang w:val="lv-LV"/>
              </w:rPr>
            </w:pPr>
            <w:r w:rsidRPr="009B0D21">
              <w:rPr>
                <w:lang w:val="lv-LV"/>
              </w:rPr>
              <w:t>Bibliotēkas RFID sistēmas paplašināšanas risinājuma piegāde un uzstādīšana</w:t>
            </w:r>
          </w:p>
        </w:tc>
        <w:tc>
          <w:tcPr>
            <w:tcW w:w="1557" w:type="dxa"/>
          </w:tcPr>
          <w:p w14:paraId="39E76102" w14:textId="26BC4D3E" w:rsidR="009B0D21" w:rsidRPr="00487A94" w:rsidRDefault="009B0D21" w:rsidP="00AB7AC3">
            <w:pPr>
              <w:pStyle w:val="ColorfulList-Accent11"/>
              <w:ind w:left="0"/>
              <w:contextualSpacing w:val="0"/>
              <w:jc w:val="center"/>
              <w:rPr>
                <w:lang w:val="lv-LV"/>
              </w:rPr>
            </w:pPr>
            <w:r>
              <w:rPr>
                <w:lang w:val="lv-LV"/>
              </w:rPr>
              <w:t>17</w:t>
            </w:r>
            <w:r w:rsidRPr="00487A94">
              <w:rPr>
                <w:lang w:val="lv-LV"/>
              </w:rPr>
              <w:t>0`000</w:t>
            </w:r>
          </w:p>
        </w:tc>
        <w:tc>
          <w:tcPr>
            <w:tcW w:w="2512" w:type="dxa"/>
          </w:tcPr>
          <w:p w14:paraId="617D504E" w14:textId="7A9B40EF" w:rsidR="009B0D21" w:rsidRDefault="009B0D21" w:rsidP="00AB7AC3">
            <w:pPr>
              <w:pStyle w:val="ColorfulList-Accent11"/>
              <w:ind w:left="0"/>
              <w:rPr>
                <w:lang w:val="lv-LV"/>
              </w:rPr>
            </w:pPr>
            <w:r w:rsidRPr="009B0D21">
              <w:rPr>
                <w:lang w:val="lv-LV"/>
              </w:rPr>
              <w:t xml:space="preserve">48160000-7 – Bibliotēkas programmatūras </w:t>
            </w:r>
            <w:proofErr w:type="spellStart"/>
            <w:r w:rsidRPr="009B0D21">
              <w:rPr>
                <w:lang w:val="lv-LV"/>
              </w:rPr>
              <w:t>pakotne</w:t>
            </w:r>
            <w:proofErr w:type="spellEnd"/>
          </w:p>
          <w:p w14:paraId="7C81569A" w14:textId="38E91953" w:rsidR="009B0D21" w:rsidRPr="00487A94" w:rsidRDefault="009B0D21" w:rsidP="00AB7AC3">
            <w:pPr>
              <w:pStyle w:val="ColorfulList-Accent11"/>
              <w:ind w:left="0"/>
              <w:rPr>
                <w:lang w:val="lv-LV"/>
              </w:rPr>
            </w:pPr>
            <w:r w:rsidRPr="009B0D21">
              <w:rPr>
                <w:lang w:val="lv-LV"/>
              </w:rPr>
              <w:t>51500000-7 –  Ierīču un iekārtu uzstādīšanas pakalpojumi</w:t>
            </w:r>
          </w:p>
        </w:tc>
        <w:tc>
          <w:tcPr>
            <w:tcW w:w="1339" w:type="dxa"/>
          </w:tcPr>
          <w:p w14:paraId="0FE90519" w14:textId="2CDCFFAE" w:rsidR="009B0D21" w:rsidRPr="009B0D21" w:rsidRDefault="009B0D21" w:rsidP="009B0D21">
            <w:pPr>
              <w:pStyle w:val="ColorfulList-Accent11"/>
              <w:ind w:left="0"/>
              <w:jc w:val="center"/>
              <w:rPr>
                <w:lang w:val="lv-LV"/>
              </w:rPr>
            </w:pPr>
            <w:r>
              <w:rPr>
                <w:lang w:val="lv-LV"/>
              </w:rPr>
              <w:t>4 mēneši</w:t>
            </w:r>
          </w:p>
        </w:tc>
      </w:tr>
      <w:tr w:rsidR="009B0D21" w:rsidRPr="00487A94" w14:paraId="154E6DED" w14:textId="79755516" w:rsidTr="009B0D21">
        <w:tc>
          <w:tcPr>
            <w:tcW w:w="694" w:type="dxa"/>
          </w:tcPr>
          <w:p w14:paraId="368737B6" w14:textId="77777777" w:rsidR="009B0D21" w:rsidRPr="00487A94" w:rsidRDefault="009B0D21" w:rsidP="00AB7AC3">
            <w:pPr>
              <w:pStyle w:val="ColorfulList-Accent11"/>
              <w:ind w:left="0"/>
              <w:contextualSpacing w:val="0"/>
              <w:jc w:val="center"/>
              <w:rPr>
                <w:lang w:val="lv-LV"/>
              </w:rPr>
            </w:pPr>
            <w:r w:rsidRPr="00487A94">
              <w:rPr>
                <w:lang w:val="lv-LV"/>
              </w:rPr>
              <w:t>2.</w:t>
            </w:r>
          </w:p>
        </w:tc>
        <w:tc>
          <w:tcPr>
            <w:tcW w:w="2320" w:type="dxa"/>
          </w:tcPr>
          <w:p w14:paraId="7C712239" w14:textId="59635912" w:rsidR="009B0D21" w:rsidRPr="0051271C" w:rsidRDefault="009B0D21" w:rsidP="00AB7AC3">
            <w:pPr>
              <w:pStyle w:val="ColorfulList-Accent11"/>
              <w:ind w:left="0"/>
              <w:contextualSpacing w:val="0"/>
              <w:rPr>
                <w:lang w:val="lv-LV"/>
              </w:rPr>
            </w:pPr>
            <w:r w:rsidRPr="009B0D21">
              <w:rPr>
                <w:lang w:val="lv-LV"/>
              </w:rPr>
              <w:t>Datoru uzglabāšanas iekārtu piegāde un uzstādīšana</w:t>
            </w:r>
          </w:p>
        </w:tc>
        <w:tc>
          <w:tcPr>
            <w:tcW w:w="1557" w:type="dxa"/>
          </w:tcPr>
          <w:p w14:paraId="1B3ACE22" w14:textId="4CE145AB" w:rsidR="009B0D21" w:rsidRPr="00487A94" w:rsidRDefault="009B0D21" w:rsidP="00AB7AC3">
            <w:pPr>
              <w:pStyle w:val="ColorfulList-Accent11"/>
              <w:ind w:left="0"/>
              <w:contextualSpacing w:val="0"/>
              <w:jc w:val="center"/>
              <w:rPr>
                <w:lang w:val="lv-LV"/>
              </w:rPr>
            </w:pPr>
            <w:r>
              <w:rPr>
                <w:lang w:val="lv-LV"/>
              </w:rPr>
              <w:t>140</w:t>
            </w:r>
            <w:r w:rsidRPr="00487A94">
              <w:rPr>
                <w:lang w:val="lv-LV"/>
              </w:rPr>
              <w:t>`000</w:t>
            </w:r>
          </w:p>
        </w:tc>
        <w:tc>
          <w:tcPr>
            <w:tcW w:w="2512" w:type="dxa"/>
          </w:tcPr>
          <w:p w14:paraId="4FBA35D0" w14:textId="77777777" w:rsidR="009B0D21" w:rsidRDefault="009B0D21" w:rsidP="00AB7AC3">
            <w:pPr>
              <w:pStyle w:val="ColorfulList-Accent11"/>
              <w:ind w:left="0"/>
              <w:rPr>
                <w:lang w:val="lv-LV"/>
              </w:rPr>
            </w:pPr>
            <w:r w:rsidRPr="009B0D21">
              <w:rPr>
                <w:lang w:val="lv-LV"/>
              </w:rPr>
              <w:t>44421720-0 –Slēdzamie skapīši</w:t>
            </w:r>
          </w:p>
          <w:p w14:paraId="3A02B7B5" w14:textId="25DDF985" w:rsidR="009B0D21" w:rsidRPr="00487A94" w:rsidRDefault="009B0D21" w:rsidP="00AB7AC3">
            <w:pPr>
              <w:pStyle w:val="ColorfulList-Accent11"/>
              <w:ind w:left="0"/>
              <w:rPr>
                <w:lang w:val="lv-LV"/>
              </w:rPr>
            </w:pPr>
            <w:r w:rsidRPr="009B0D21">
              <w:rPr>
                <w:lang w:val="lv-LV"/>
              </w:rPr>
              <w:t>51500000-7 –  Ierīču un iekārtu uzstādīšanas pakalpojumi</w:t>
            </w:r>
          </w:p>
        </w:tc>
        <w:tc>
          <w:tcPr>
            <w:tcW w:w="1339" w:type="dxa"/>
          </w:tcPr>
          <w:p w14:paraId="254E385C" w14:textId="09CCBCA7" w:rsidR="009B0D21" w:rsidRPr="009B0D21" w:rsidRDefault="009B0D21" w:rsidP="009B0D21">
            <w:pPr>
              <w:pStyle w:val="ColorfulList-Accent11"/>
              <w:ind w:left="0"/>
              <w:jc w:val="center"/>
              <w:rPr>
                <w:lang w:val="lv-LV"/>
              </w:rPr>
            </w:pPr>
            <w:r>
              <w:rPr>
                <w:lang w:val="lv-LV"/>
              </w:rPr>
              <w:t>4 mēneši</w:t>
            </w:r>
          </w:p>
        </w:tc>
      </w:tr>
      <w:tr w:rsidR="009B0D21" w:rsidRPr="00487A94" w14:paraId="6EF9CDAE" w14:textId="44D4F591" w:rsidTr="009B0D21">
        <w:tc>
          <w:tcPr>
            <w:tcW w:w="694" w:type="dxa"/>
          </w:tcPr>
          <w:p w14:paraId="1A290DD8" w14:textId="43B031E1" w:rsidR="009B0D21" w:rsidRPr="00487A94" w:rsidRDefault="009B0D21" w:rsidP="00AB7AC3">
            <w:pPr>
              <w:pStyle w:val="ColorfulList-Accent11"/>
              <w:ind w:left="0"/>
              <w:contextualSpacing w:val="0"/>
              <w:jc w:val="center"/>
              <w:rPr>
                <w:lang w:val="lv-LV"/>
              </w:rPr>
            </w:pPr>
            <w:r>
              <w:rPr>
                <w:lang w:val="lv-LV"/>
              </w:rPr>
              <w:lastRenderedPageBreak/>
              <w:t>3.</w:t>
            </w:r>
          </w:p>
        </w:tc>
        <w:tc>
          <w:tcPr>
            <w:tcW w:w="2320" w:type="dxa"/>
          </w:tcPr>
          <w:p w14:paraId="3404CF24" w14:textId="051690C2" w:rsidR="009B0D21" w:rsidRPr="0051271C" w:rsidRDefault="009B0D21" w:rsidP="00AB7AC3">
            <w:pPr>
              <w:pStyle w:val="ColorfulList-Accent11"/>
              <w:ind w:left="0"/>
              <w:contextualSpacing w:val="0"/>
              <w:rPr>
                <w:lang w:val="lv-LV"/>
              </w:rPr>
            </w:pPr>
            <w:r w:rsidRPr="009B0D21">
              <w:rPr>
                <w:lang w:val="lv-LV"/>
              </w:rPr>
              <w:t>Datoru uzglabāšanas iekārtas modernizācijas risinājuma piegāde un uzstādīšana</w:t>
            </w:r>
          </w:p>
        </w:tc>
        <w:tc>
          <w:tcPr>
            <w:tcW w:w="1557" w:type="dxa"/>
          </w:tcPr>
          <w:p w14:paraId="378B7058" w14:textId="061D26C1" w:rsidR="009B0D21" w:rsidRDefault="009B0D21" w:rsidP="00AB7AC3">
            <w:pPr>
              <w:pStyle w:val="ColorfulList-Accent11"/>
              <w:ind w:left="0"/>
              <w:contextualSpacing w:val="0"/>
              <w:jc w:val="center"/>
              <w:rPr>
                <w:lang w:val="lv-LV"/>
              </w:rPr>
            </w:pPr>
            <w:r>
              <w:rPr>
                <w:lang w:val="lv-LV"/>
              </w:rPr>
              <w:t>10</w:t>
            </w:r>
            <w:r w:rsidRPr="00487A94">
              <w:rPr>
                <w:lang w:val="lv-LV"/>
              </w:rPr>
              <w:t>`000</w:t>
            </w:r>
          </w:p>
        </w:tc>
        <w:tc>
          <w:tcPr>
            <w:tcW w:w="2512" w:type="dxa"/>
          </w:tcPr>
          <w:p w14:paraId="5CC31ED1" w14:textId="145290C8" w:rsidR="009B0D21" w:rsidRDefault="009B0D21" w:rsidP="00AB7AC3">
            <w:pPr>
              <w:pStyle w:val="ColorfulList-Accent11"/>
              <w:ind w:left="0"/>
              <w:rPr>
                <w:lang w:val="lv-LV"/>
              </w:rPr>
            </w:pPr>
            <w:r w:rsidRPr="009B0D21">
              <w:rPr>
                <w:lang w:val="lv-LV"/>
              </w:rPr>
              <w:t>31681500-8 – Uzlādes ierīces</w:t>
            </w:r>
          </w:p>
          <w:p w14:paraId="7B61B8C1" w14:textId="57FE95BB" w:rsidR="009B0D21" w:rsidRPr="00F57DC5" w:rsidRDefault="009B0D21" w:rsidP="00AB7AC3">
            <w:pPr>
              <w:pStyle w:val="ColorfulList-Accent11"/>
              <w:ind w:left="0"/>
              <w:rPr>
                <w:lang w:val="lv-LV"/>
              </w:rPr>
            </w:pPr>
            <w:r w:rsidRPr="009B0D21">
              <w:rPr>
                <w:lang w:val="lv-LV"/>
              </w:rPr>
              <w:t>51500000-7 –  Ierīču un iekārtu uzstādīšanas pakalpojumi</w:t>
            </w:r>
          </w:p>
        </w:tc>
        <w:tc>
          <w:tcPr>
            <w:tcW w:w="1339" w:type="dxa"/>
          </w:tcPr>
          <w:p w14:paraId="38DD94D7" w14:textId="35045AC7" w:rsidR="009B0D21" w:rsidRPr="009B0D21" w:rsidRDefault="009B0D21" w:rsidP="009B0D21">
            <w:pPr>
              <w:pStyle w:val="ColorfulList-Accent11"/>
              <w:ind w:left="0"/>
              <w:jc w:val="center"/>
              <w:rPr>
                <w:lang w:val="lv-LV"/>
              </w:rPr>
            </w:pPr>
            <w:r>
              <w:rPr>
                <w:lang w:val="lv-LV"/>
              </w:rPr>
              <w:t>3 mēneši</w:t>
            </w:r>
          </w:p>
        </w:tc>
      </w:tr>
    </w:tbl>
    <w:p w14:paraId="7746DC95" w14:textId="38068235" w:rsidR="006B44FA" w:rsidRPr="0033775B" w:rsidRDefault="006B44FA" w:rsidP="00770C4A">
      <w:pPr>
        <w:pStyle w:val="ColorfulList-Accent11"/>
        <w:widowControl w:val="0"/>
        <w:numPr>
          <w:ilvl w:val="1"/>
          <w:numId w:val="1"/>
        </w:numPr>
        <w:tabs>
          <w:tab w:val="clear" w:pos="420"/>
        </w:tabs>
        <w:overflowPunct w:val="0"/>
        <w:autoSpaceDE w:val="0"/>
        <w:autoSpaceDN w:val="0"/>
        <w:adjustRightInd w:val="0"/>
        <w:spacing w:before="60" w:after="60"/>
        <w:ind w:left="567" w:hanging="567"/>
        <w:contextualSpacing w:val="0"/>
        <w:jc w:val="both"/>
        <w:rPr>
          <w:lang w:val="lv-LV"/>
        </w:rPr>
      </w:pPr>
      <w:r w:rsidRPr="000E75B7">
        <w:rPr>
          <w:b/>
          <w:lang w:val="lv-LV"/>
        </w:rPr>
        <w:t>Paredzamā līgumcena</w:t>
      </w:r>
      <w:r w:rsidRPr="000E75B7">
        <w:rPr>
          <w:lang w:val="lv-LV"/>
        </w:rPr>
        <w:t xml:space="preserve">: </w:t>
      </w:r>
      <w:r w:rsidR="009B0D21">
        <w:rPr>
          <w:b/>
          <w:lang w:val="lv-LV"/>
        </w:rPr>
        <w:t>320</w:t>
      </w:r>
      <w:r w:rsidRPr="000E75B7">
        <w:rPr>
          <w:b/>
          <w:lang w:val="lv-LV"/>
        </w:rPr>
        <w:t>`000 EUR</w:t>
      </w:r>
      <w:r w:rsidRPr="000E75B7">
        <w:rPr>
          <w:bCs/>
          <w:lang w:val="lv-LV"/>
        </w:rPr>
        <w:t xml:space="preserve"> (</w:t>
      </w:r>
      <w:r w:rsidR="009B0D21">
        <w:rPr>
          <w:bCs/>
          <w:lang w:val="lv-LV"/>
        </w:rPr>
        <w:t xml:space="preserve">trīs </w:t>
      </w:r>
      <w:r w:rsidR="00267768" w:rsidRPr="000E75B7">
        <w:rPr>
          <w:bCs/>
          <w:lang w:val="lv-LV"/>
        </w:rPr>
        <w:t xml:space="preserve">simti </w:t>
      </w:r>
      <w:r w:rsidR="0051271C">
        <w:rPr>
          <w:bCs/>
          <w:lang w:val="lv-LV"/>
        </w:rPr>
        <w:t xml:space="preserve">divdesmit </w:t>
      </w:r>
      <w:r w:rsidRPr="000E75B7">
        <w:rPr>
          <w:bCs/>
          <w:lang w:val="lv-LV"/>
        </w:rPr>
        <w:t xml:space="preserve">tūkstoši </w:t>
      </w:r>
      <w:r w:rsidRPr="000E75B7">
        <w:rPr>
          <w:bCs/>
          <w:i/>
          <w:lang w:val="lv-LV"/>
        </w:rPr>
        <w:t>euro</w:t>
      </w:r>
      <w:r w:rsidRPr="000E75B7">
        <w:rPr>
          <w:bCs/>
          <w:lang w:val="lv-LV"/>
        </w:rPr>
        <w:t>), neieskaitot pievienotās vērtības nodokli (turpmāk – PVN)</w:t>
      </w:r>
      <w:r w:rsidR="003A0B89" w:rsidRPr="000E75B7">
        <w:rPr>
          <w:bCs/>
          <w:lang w:val="lv-LV"/>
        </w:rPr>
        <w:t>.</w:t>
      </w:r>
    </w:p>
    <w:p w14:paraId="69939113" w14:textId="50CABBE8" w:rsidR="0033775B" w:rsidRDefault="0033775B" w:rsidP="00770C4A">
      <w:pPr>
        <w:pStyle w:val="ColorfulList-Accent11"/>
        <w:widowControl w:val="0"/>
        <w:numPr>
          <w:ilvl w:val="1"/>
          <w:numId w:val="1"/>
        </w:numPr>
        <w:tabs>
          <w:tab w:val="clear" w:pos="420"/>
        </w:tabs>
        <w:overflowPunct w:val="0"/>
        <w:autoSpaceDE w:val="0"/>
        <w:autoSpaceDN w:val="0"/>
        <w:adjustRightInd w:val="0"/>
        <w:spacing w:before="60" w:after="60"/>
        <w:ind w:left="567" w:hanging="567"/>
        <w:contextualSpacing w:val="0"/>
        <w:jc w:val="both"/>
        <w:rPr>
          <w:lang w:val="lv-LV"/>
        </w:rPr>
      </w:pPr>
      <w:r w:rsidRPr="00326872">
        <w:rPr>
          <w:lang w:val="lv-LV"/>
        </w:rPr>
        <w:t xml:space="preserve">Ja pretendenta, kuram būtu </w:t>
      </w:r>
      <w:proofErr w:type="spellStart"/>
      <w:r w:rsidRPr="00326872">
        <w:rPr>
          <w:lang w:val="lv-LV"/>
        </w:rPr>
        <w:t>piešķiršamas</w:t>
      </w:r>
      <w:proofErr w:type="spellEnd"/>
      <w:r w:rsidRPr="00326872">
        <w:rPr>
          <w:lang w:val="lv-LV"/>
        </w:rPr>
        <w:t xml:space="preserve"> Iepirkuma līguma slēgšanas tiesības,  piedāvātā līgumcena </w:t>
      </w:r>
      <w:r w:rsidR="00F60AC9">
        <w:rPr>
          <w:lang w:val="lv-LV"/>
        </w:rPr>
        <w:t xml:space="preserve">attiecīgajā Iepirkuma daļā </w:t>
      </w:r>
      <w:r w:rsidRPr="00326872">
        <w:rPr>
          <w:lang w:val="lv-LV"/>
        </w:rPr>
        <w:t>pārsniedz Nolikuma 1.</w:t>
      </w:r>
      <w:r w:rsidR="00CF1A2A">
        <w:rPr>
          <w:lang w:val="lv-LV"/>
        </w:rPr>
        <w:t>7</w:t>
      </w:r>
      <w:r w:rsidRPr="00326872">
        <w:rPr>
          <w:lang w:val="lv-LV"/>
        </w:rPr>
        <w:t xml:space="preserve">. punktā noteikto </w:t>
      </w:r>
      <w:r w:rsidR="00F60AC9">
        <w:rPr>
          <w:lang w:val="lv-LV"/>
        </w:rPr>
        <w:t xml:space="preserve">attiecīgās Iepirkuma daļas </w:t>
      </w:r>
      <w:r w:rsidRPr="00326872">
        <w:rPr>
          <w:lang w:val="lv-LV"/>
        </w:rPr>
        <w:t xml:space="preserve">paredzamo līgumcenu un ja Pasūtītājam nav pieejami finanšu līdzekļi Iepirkuma līguma slēgšanai attiecīgā pretendenta piedāvātās līgumcenas apjomā, Komisija ir tiesīga pārtraukt Iepirkumu </w:t>
      </w:r>
      <w:r w:rsidR="00F60AC9">
        <w:rPr>
          <w:lang w:val="lv-LV"/>
        </w:rPr>
        <w:t xml:space="preserve">attiecīgajā Iepirkuma daļā </w:t>
      </w:r>
      <w:r w:rsidRPr="00326872">
        <w:rPr>
          <w:lang w:val="lv-LV"/>
        </w:rPr>
        <w:t>un neslēgt Iepirkuma līgumu</w:t>
      </w:r>
      <w:r>
        <w:rPr>
          <w:lang w:val="lv-LV"/>
        </w:rPr>
        <w:t>.</w:t>
      </w:r>
    </w:p>
    <w:p w14:paraId="293E46FE" w14:textId="238002B7" w:rsidR="00532C4D" w:rsidRPr="00CF1A2A" w:rsidRDefault="0033775B" w:rsidP="00CF1A2A">
      <w:pPr>
        <w:pStyle w:val="ColorfulList-Accent11"/>
        <w:widowControl w:val="0"/>
        <w:numPr>
          <w:ilvl w:val="1"/>
          <w:numId w:val="1"/>
        </w:numPr>
        <w:tabs>
          <w:tab w:val="clear" w:pos="420"/>
        </w:tabs>
        <w:overflowPunct w:val="0"/>
        <w:autoSpaceDE w:val="0"/>
        <w:autoSpaceDN w:val="0"/>
        <w:adjustRightInd w:val="0"/>
        <w:spacing w:before="60" w:after="60"/>
        <w:ind w:left="567" w:hanging="567"/>
        <w:contextualSpacing w:val="0"/>
        <w:jc w:val="both"/>
        <w:rPr>
          <w:lang w:val="lv-LV"/>
        </w:rPr>
      </w:pPr>
      <w:r w:rsidRPr="00AC496E">
        <w:rPr>
          <w:lang w:val="lv-LV"/>
        </w:rPr>
        <w:t xml:space="preserve">Izpildītājam, iesniedzot attiecīgu avansa atmaksas nodrošinājumu, ir tiesības pieprasīt un </w:t>
      </w:r>
      <w:r w:rsidRPr="00254883">
        <w:rPr>
          <w:lang w:val="lv-LV"/>
        </w:rPr>
        <w:t xml:space="preserve">saņemt avansu atbilstoši Nolikuma </w:t>
      </w:r>
      <w:r w:rsidR="00254883" w:rsidRPr="00254883">
        <w:rPr>
          <w:lang w:val="lv-LV"/>
        </w:rPr>
        <w:t>7</w:t>
      </w:r>
      <w:r w:rsidRPr="00254883">
        <w:rPr>
          <w:lang w:val="lv-LV"/>
        </w:rPr>
        <w:t xml:space="preserve">. pielikuma </w:t>
      </w:r>
      <w:r w:rsidR="0093035C" w:rsidRPr="00254883">
        <w:rPr>
          <w:lang w:val="lv-LV"/>
        </w:rPr>
        <w:t>1</w:t>
      </w:r>
      <w:r w:rsidRPr="00254883">
        <w:rPr>
          <w:lang w:val="lv-LV"/>
        </w:rPr>
        <w:t>. punkta noteikumiem.</w:t>
      </w:r>
    </w:p>
    <w:p w14:paraId="24CB58E3" w14:textId="41EFC589" w:rsidR="00230DBC" w:rsidRPr="00CF1A2A" w:rsidRDefault="00D82BDA" w:rsidP="00230DBC">
      <w:pPr>
        <w:numPr>
          <w:ilvl w:val="1"/>
          <w:numId w:val="1"/>
        </w:numPr>
        <w:tabs>
          <w:tab w:val="clear" w:pos="420"/>
        </w:tabs>
        <w:spacing w:before="60" w:after="60"/>
        <w:ind w:left="567" w:hanging="567"/>
        <w:jc w:val="both"/>
        <w:rPr>
          <w:bCs/>
          <w:lang w:val="lv-LV" w:eastAsia="lv-LV"/>
        </w:rPr>
      </w:pPr>
      <w:r w:rsidRPr="00CF1A2A">
        <w:rPr>
          <w:b/>
          <w:lang w:val="lv-LV"/>
        </w:rPr>
        <w:t>Piedāvājum</w:t>
      </w:r>
      <w:r w:rsidR="00E5756C" w:rsidRPr="00CF1A2A">
        <w:rPr>
          <w:b/>
          <w:lang w:val="lv-LV"/>
        </w:rPr>
        <w:t>a</w:t>
      </w:r>
      <w:r w:rsidRPr="00CF1A2A">
        <w:rPr>
          <w:b/>
          <w:lang w:val="lv-LV"/>
        </w:rPr>
        <w:t xml:space="preserve"> izvēles kritērijs</w:t>
      </w:r>
      <w:r w:rsidR="00E5756C" w:rsidRPr="00CF1A2A">
        <w:rPr>
          <w:b/>
          <w:lang w:val="lv-LV"/>
        </w:rPr>
        <w:t>:</w:t>
      </w:r>
      <w:r w:rsidRPr="00CF1A2A">
        <w:rPr>
          <w:lang w:val="lv-LV"/>
        </w:rPr>
        <w:t xml:space="preserve"> </w:t>
      </w:r>
      <w:r w:rsidR="00CA6BDF" w:rsidRPr="00CF1A2A">
        <w:rPr>
          <w:lang w:val="lv-LV"/>
        </w:rPr>
        <w:t xml:space="preserve">Iepirkuma </w:t>
      </w:r>
      <w:r w:rsidR="00E52717" w:rsidRPr="00CF1A2A">
        <w:rPr>
          <w:lang w:val="lv-LV"/>
        </w:rPr>
        <w:t>nolikuma prasībām atbilstošs</w:t>
      </w:r>
      <w:r w:rsidR="00405C9B" w:rsidRPr="00CF1A2A">
        <w:rPr>
          <w:lang w:val="lv-LV"/>
        </w:rPr>
        <w:t xml:space="preserve"> </w:t>
      </w:r>
      <w:r w:rsidR="000942CE" w:rsidRPr="00CF1A2A">
        <w:rPr>
          <w:lang w:val="lv-LV"/>
        </w:rPr>
        <w:t xml:space="preserve">saimnieciski visizdevīgākais </w:t>
      </w:r>
      <w:r w:rsidR="00405C9B" w:rsidRPr="00CF1A2A">
        <w:rPr>
          <w:lang w:val="lv-LV"/>
        </w:rPr>
        <w:t>piedāvājum</w:t>
      </w:r>
      <w:r w:rsidR="004A32B6" w:rsidRPr="00CF1A2A">
        <w:rPr>
          <w:lang w:val="lv-LV"/>
        </w:rPr>
        <w:t>s</w:t>
      </w:r>
      <w:r w:rsidR="0072121C" w:rsidRPr="00CF1A2A">
        <w:rPr>
          <w:lang w:val="lv-LV"/>
        </w:rPr>
        <w:t xml:space="preserve"> </w:t>
      </w:r>
      <w:r w:rsidR="00B17DF5" w:rsidRPr="00CF1A2A">
        <w:rPr>
          <w:lang w:val="lv-LV"/>
        </w:rPr>
        <w:t xml:space="preserve">saskaņā ar Nolikuma </w:t>
      </w:r>
      <w:r w:rsidR="00917723" w:rsidRPr="00CF1A2A">
        <w:rPr>
          <w:lang w:val="lv-LV"/>
        </w:rPr>
        <w:t>6</w:t>
      </w:r>
      <w:r w:rsidR="00B17DF5" w:rsidRPr="00CF1A2A">
        <w:rPr>
          <w:lang w:val="lv-LV"/>
        </w:rPr>
        <w:t xml:space="preserve">.1. </w:t>
      </w:r>
      <w:r w:rsidR="00473407" w:rsidRPr="00CF1A2A">
        <w:rPr>
          <w:lang w:val="lv-LV"/>
        </w:rPr>
        <w:t xml:space="preserve">punktā noteiktajiem </w:t>
      </w:r>
      <w:r w:rsidR="00B17DF5" w:rsidRPr="00CF1A2A">
        <w:rPr>
          <w:lang w:val="lv-LV"/>
        </w:rPr>
        <w:t xml:space="preserve">piedāvājumu izvērtēšanas </w:t>
      </w:r>
      <w:r w:rsidR="00473407" w:rsidRPr="00CF1A2A">
        <w:rPr>
          <w:lang w:val="lv-LV"/>
        </w:rPr>
        <w:t>kritērijiem</w:t>
      </w:r>
      <w:r w:rsidR="0032777B" w:rsidRPr="00CF1A2A">
        <w:rPr>
          <w:lang w:val="lv-LV"/>
        </w:rPr>
        <w:t>.</w:t>
      </w:r>
    </w:p>
    <w:p w14:paraId="6D67C09D" w14:textId="32D6D3F3" w:rsidR="00BC1B6D" w:rsidRPr="000E75B7" w:rsidRDefault="003A0B89" w:rsidP="002B52F4">
      <w:pPr>
        <w:numPr>
          <w:ilvl w:val="1"/>
          <w:numId w:val="1"/>
        </w:numPr>
        <w:tabs>
          <w:tab w:val="clear" w:pos="420"/>
        </w:tabs>
        <w:spacing w:before="60" w:after="60"/>
        <w:ind w:left="567" w:hanging="567"/>
        <w:jc w:val="both"/>
        <w:rPr>
          <w:bCs/>
          <w:lang w:val="lv-LV" w:eastAsia="lv-LV"/>
        </w:rPr>
      </w:pPr>
      <w:r w:rsidRPr="000E75B7">
        <w:rPr>
          <w:lang w:val="lv-LV"/>
        </w:rPr>
        <w:t xml:space="preserve">Iepirkums tiek finansēts no </w:t>
      </w:r>
      <w:bookmarkStart w:id="1" w:name="_Hlk131428403"/>
      <w:r w:rsidR="00CF1A2A">
        <w:rPr>
          <w:lang w:val="lv-LV"/>
        </w:rPr>
        <w:t>p</w:t>
      </w:r>
      <w:r w:rsidR="00CF1A2A" w:rsidRPr="00CF1A2A">
        <w:rPr>
          <w:lang w:val="lv-LV"/>
        </w:rPr>
        <w:t>rojekt</w:t>
      </w:r>
      <w:r w:rsidR="00CF1A2A">
        <w:rPr>
          <w:lang w:val="lv-LV"/>
        </w:rPr>
        <w:t>a</w:t>
      </w:r>
      <w:r w:rsidR="00CF1A2A" w:rsidRPr="00CF1A2A">
        <w:rPr>
          <w:lang w:val="lv-LV"/>
        </w:rPr>
        <w:t xml:space="preserve"> Nr.4.2.1.8/2/25/I/004 </w:t>
      </w:r>
      <w:r w:rsidR="00CF1A2A">
        <w:rPr>
          <w:lang w:val="lv-LV"/>
        </w:rPr>
        <w:t>“</w:t>
      </w:r>
      <w:r w:rsidR="00CF1A2A" w:rsidRPr="00CF1A2A">
        <w:rPr>
          <w:lang w:val="lv-LV"/>
        </w:rPr>
        <w:t>Latvijas Universitātes studiju vides modernizācija STEAM jomā</w:t>
      </w:r>
      <w:r w:rsidR="00CF1A2A">
        <w:rPr>
          <w:lang w:val="lv-LV"/>
        </w:rPr>
        <w:t>”</w:t>
      </w:r>
      <w:r w:rsidR="00CF1A2A" w:rsidRPr="00CF1A2A">
        <w:rPr>
          <w:lang w:val="lv-LV"/>
        </w:rPr>
        <w:t xml:space="preserve"> </w:t>
      </w:r>
      <w:r w:rsidR="00CF1A2A">
        <w:rPr>
          <w:lang w:val="lv-LV"/>
        </w:rPr>
        <w:t xml:space="preserve">un </w:t>
      </w:r>
      <w:r w:rsidR="00A5359B">
        <w:rPr>
          <w:lang w:val="lv-LV"/>
        </w:rPr>
        <w:t xml:space="preserve">LU </w:t>
      </w:r>
      <w:r w:rsidRPr="000E75B7">
        <w:rPr>
          <w:lang w:val="lv-LV"/>
        </w:rPr>
        <w:t>finanšu līdzekļiem</w:t>
      </w:r>
      <w:bookmarkEnd w:id="1"/>
      <w:r w:rsidR="0074099B" w:rsidRPr="000E75B7">
        <w:rPr>
          <w:lang w:val="lv-LV"/>
        </w:rPr>
        <w:t>.</w:t>
      </w:r>
      <w:bookmarkStart w:id="2" w:name="_Toc42401991"/>
    </w:p>
    <w:p w14:paraId="7A14016C" w14:textId="77777777" w:rsidR="00352600" w:rsidRPr="000E75B7" w:rsidRDefault="00B55D9C" w:rsidP="00E24023">
      <w:pPr>
        <w:pStyle w:val="Virsraksts1"/>
        <w:keepNext w:val="0"/>
        <w:spacing w:before="240" w:after="120"/>
        <w:rPr>
          <w:lang w:val="lv-LV"/>
        </w:rPr>
      </w:pPr>
      <w:r w:rsidRPr="000E75B7">
        <w:rPr>
          <w:lang w:val="lv-LV"/>
        </w:rPr>
        <w:t xml:space="preserve">II. </w:t>
      </w:r>
      <w:r w:rsidR="00352600" w:rsidRPr="000E75B7">
        <w:rPr>
          <w:lang w:val="lv-LV"/>
        </w:rPr>
        <w:t>PIEDĀVĀJUMA NOFORMĒŠANAs, IESNIEGŠANAS UN ATVĒRŠANAS KĀRTĪBA</w:t>
      </w:r>
      <w:bookmarkEnd w:id="2"/>
    </w:p>
    <w:p w14:paraId="6C878697" w14:textId="77777777" w:rsidR="001E42C5" w:rsidRPr="000E75B7" w:rsidRDefault="00352600" w:rsidP="006900E4">
      <w:pPr>
        <w:numPr>
          <w:ilvl w:val="1"/>
          <w:numId w:val="4"/>
        </w:numPr>
        <w:tabs>
          <w:tab w:val="clear" w:pos="0"/>
        </w:tabs>
        <w:spacing w:before="60" w:after="60"/>
        <w:ind w:left="567" w:hanging="567"/>
        <w:jc w:val="both"/>
        <w:rPr>
          <w:lang w:val="lv-LV"/>
        </w:rPr>
      </w:pPr>
      <w:r w:rsidRPr="000E75B7">
        <w:rPr>
          <w:lang w:val="lv-LV"/>
        </w:rPr>
        <w:t xml:space="preserve">Noformējot piedāvājumu, jāievēro </w:t>
      </w:r>
      <w:r w:rsidR="00CA6BDF" w:rsidRPr="000E75B7">
        <w:rPr>
          <w:lang w:val="lv-LV"/>
        </w:rPr>
        <w:t>N</w:t>
      </w:r>
      <w:r w:rsidRPr="000E75B7">
        <w:rPr>
          <w:lang w:val="lv-LV"/>
        </w:rPr>
        <w:t xml:space="preserve">olikumā </w:t>
      </w:r>
      <w:r w:rsidR="007D336A" w:rsidRPr="000E75B7">
        <w:rPr>
          <w:lang w:val="lv-LV"/>
        </w:rPr>
        <w:t>noteiktās</w:t>
      </w:r>
      <w:r w:rsidR="006F6DB5" w:rsidRPr="000E75B7">
        <w:rPr>
          <w:lang w:val="lv-LV"/>
        </w:rPr>
        <w:t xml:space="preserve"> prasības un p</w:t>
      </w:r>
      <w:r w:rsidRPr="000E75B7">
        <w:rPr>
          <w:lang w:val="lv-LV"/>
        </w:rPr>
        <w:t>iedāvājumā  jāietver:</w:t>
      </w:r>
    </w:p>
    <w:p w14:paraId="26434086" w14:textId="75B9712A" w:rsidR="001E42C5" w:rsidRPr="000E75B7" w:rsidRDefault="00E412CA" w:rsidP="006900E4">
      <w:pPr>
        <w:numPr>
          <w:ilvl w:val="2"/>
          <w:numId w:val="4"/>
        </w:numPr>
        <w:tabs>
          <w:tab w:val="clear" w:pos="0"/>
        </w:tabs>
        <w:spacing w:before="60" w:after="60"/>
        <w:ind w:left="1276"/>
        <w:jc w:val="both"/>
        <w:rPr>
          <w:lang w:val="lv-LV"/>
        </w:rPr>
      </w:pPr>
      <w:r w:rsidRPr="000E75B7">
        <w:rPr>
          <w:b/>
          <w:lang w:val="lv-LV"/>
        </w:rPr>
        <w:t>Pretendenta pieteikums</w:t>
      </w:r>
      <w:r w:rsidRPr="000E75B7">
        <w:rPr>
          <w:lang w:val="lv-LV"/>
        </w:rPr>
        <w:t>, kas sagatavots</w:t>
      </w:r>
      <w:r w:rsidR="006A1759" w:rsidRPr="000E75B7">
        <w:rPr>
          <w:lang w:val="lv-LV"/>
        </w:rPr>
        <w:t xml:space="preserve"> atbilstoši Nolikuma 1.</w:t>
      </w:r>
      <w:r w:rsidR="006900E4" w:rsidRPr="000E75B7">
        <w:rPr>
          <w:lang w:val="lv-LV"/>
        </w:rPr>
        <w:t xml:space="preserve"> </w:t>
      </w:r>
      <w:r w:rsidR="006A1759" w:rsidRPr="000E75B7">
        <w:rPr>
          <w:lang w:val="lv-LV"/>
        </w:rPr>
        <w:t>pielikum</w:t>
      </w:r>
      <w:r w:rsidR="00302C52" w:rsidRPr="000E75B7">
        <w:rPr>
          <w:lang w:val="lv-LV"/>
        </w:rPr>
        <w:t>ā noteiktajai formai</w:t>
      </w:r>
      <w:r w:rsidR="0068286C" w:rsidRPr="000E75B7">
        <w:rPr>
          <w:lang w:val="lv-LV"/>
        </w:rPr>
        <w:t>;</w:t>
      </w:r>
    </w:p>
    <w:p w14:paraId="47E353BC" w14:textId="4BF82EB1" w:rsidR="001E42C5" w:rsidRPr="000E75B7" w:rsidRDefault="00E412CA" w:rsidP="006900E4">
      <w:pPr>
        <w:numPr>
          <w:ilvl w:val="2"/>
          <w:numId w:val="4"/>
        </w:numPr>
        <w:tabs>
          <w:tab w:val="clear" w:pos="0"/>
        </w:tabs>
        <w:spacing w:before="60" w:after="60"/>
        <w:ind w:left="1276"/>
        <w:jc w:val="both"/>
        <w:rPr>
          <w:lang w:val="lv-LV"/>
        </w:rPr>
      </w:pPr>
      <w:r w:rsidRPr="000E75B7">
        <w:rPr>
          <w:b/>
          <w:lang w:val="lv-LV"/>
        </w:rPr>
        <w:t>Pretendenta kvalifikācijas (atlases) dokumenti</w:t>
      </w:r>
      <w:r w:rsidR="00C96D52" w:rsidRPr="000E75B7">
        <w:rPr>
          <w:lang w:val="lv-LV"/>
        </w:rPr>
        <w:t xml:space="preserve"> </w:t>
      </w:r>
      <w:r w:rsidR="00E45D95" w:rsidRPr="000E75B7">
        <w:rPr>
          <w:lang w:val="lv-LV"/>
        </w:rPr>
        <w:t xml:space="preserve">atbilstoši </w:t>
      </w:r>
      <w:r w:rsidRPr="000E75B7">
        <w:rPr>
          <w:lang w:val="lv-LV"/>
        </w:rPr>
        <w:t xml:space="preserve">Nolikuma </w:t>
      </w:r>
      <w:r w:rsidR="00917723" w:rsidRPr="000E75B7">
        <w:rPr>
          <w:lang w:val="lv-LV"/>
        </w:rPr>
        <w:t>I</w:t>
      </w:r>
      <w:r w:rsidRPr="000E75B7">
        <w:rPr>
          <w:lang w:val="lv-LV"/>
        </w:rPr>
        <w:t>V nodaļ</w:t>
      </w:r>
      <w:r w:rsidR="00E45D95" w:rsidRPr="000E75B7">
        <w:rPr>
          <w:lang w:val="lv-LV"/>
        </w:rPr>
        <w:t>ā noteiktajām prasībām</w:t>
      </w:r>
      <w:r w:rsidRPr="000E75B7">
        <w:rPr>
          <w:lang w:val="lv-LV"/>
        </w:rPr>
        <w:t>;</w:t>
      </w:r>
    </w:p>
    <w:p w14:paraId="77102172" w14:textId="4BA4A762" w:rsidR="001E42C5" w:rsidRPr="00AE4CA6" w:rsidRDefault="006D7D39" w:rsidP="006900E4">
      <w:pPr>
        <w:numPr>
          <w:ilvl w:val="2"/>
          <w:numId w:val="4"/>
        </w:numPr>
        <w:tabs>
          <w:tab w:val="clear" w:pos="0"/>
        </w:tabs>
        <w:spacing w:before="60" w:after="60"/>
        <w:ind w:left="1276"/>
        <w:jc w:val="both"/>
        <w:rPr>
          <w:lang w:val="lv-LV"/>
        </w:rPr>
      </w:pPr>
      <w:r w:rsidRPr="00AE4CA6">
        <w:rPr>
          <w:b/>
          <w:lang w:val="lv-LV"/>
        </w:rPr>
        <w:t xml:space="preserve">Pretendenta </w:t>
      </w:r>
      <w:r w:rsidR="00352600" w:rsidRPr="00AE4CA6">
        <w:rPr>
          <w:b/>
          <w:lang w:val="lv-LV"/>
        </w:rPr>
        <w:t>tehniskais piedāvājums</w:t>
      </w:r>
      <w:r w:rsidR="00E45D95" w:rsidRPr="00AE4CA6">
        <w:rPr>
          <w:lang w:val="lv-LV"/>
        </w:rPr>
        <w:t>, kas sagatavots</w:t>
      </w:r>
      <w:r w:rsidR="00E45D95" w:rsidRPr="00AE4CA6">
        <w:rPr>
          <w:b/>
          <w:lang w:val="lv-LV"/>
        </w:rPr>
        <w:t xml:space="preserve"> </w:t>
      </w:r>
      <w:r w:rsidR="00E45D95" w:rsidRPr="00AE4CA6">
        <w:rPr>
          <w:lang w:val="lv-LV"/>
        </w:rPr>
        <w:t xml:space="preserve">atbilstoši Nolikuma </w:t>
      </w:r>
      <w:r w:rsidR="00354A0F" w:rsidRPr="00AE4CA6">
        <w:rPr>
          <w:lang w:val="lv-LV"/>
        </w:rPr>
        <w:t xml:space="preserve">V nodaļā </w:t>
      </w:r>
      <w:r w:rsidR="00E45D95" w:rsidRPr="00AE4CA6">
        <w:rPr>
          <w:lang w:val="lv-LV"/>
        </w:rPr>
        <w:t>noteiktajām prasībām</w:t>
      </w:r>
      <w:r w:rsidR="00917723" w:rsidRPr="00AE4CA6">
        <w:rPr>
          <w:lang w:val="lv-LV"/>
        </w:rPr>
        <w:t xml:space="preserve">, ievērojot Nolikuma </w:t>
      </w:r>
      <w:r w:rsidR="001B6328">
        <w:rPr>
          <w:lang w:val="lv-LV"/>
        </w:rPr>
        <w:t>3</w:t>
      </w:r>
      <w:r w:rsidR="00917723" w:rsidRPr="00AE4CA6">
        <w:rPr>
          <w:lang w:val="lv-LV"/>
        </w:rPr>
        <w:t>. pielikumā noteikt</w:t>
      </w:r>
      <w:r w:rsidR="002649A1" w:rsidRPr="00AE4CA6">
        <w:rPr>
          <w:lang w:val="lv-LV"/>
        </w:rPr>
        <w:t>o</w:t>
      </w:r>
      <w:r w:rsidR="00917723" w:rsidRPr="00AE4CA6">
        <w:rPr>
          <w:lang w:val="lv-LV"/>
        </w:rPr>
        <w:t xml:space="preserve"> form</w:t>
      </w:r>
      <w:r w:rsidR="002649A1" w:rsidRPr="00AE4CA6">
        <w:rPr>
          <w:lang w:val="lv-LV"/>
        </w:rPr>
        <w:t>u</w:t>
      </w:r>
      <w:r w:rsidR="0033775B" w:rsidRPr="00AE4CA6">
        <w:rPr>
          <w:lang w:val="lv-LV"/>
        </w:rPr>
        <w:t>;</w:t>
      </w:r>
    </w:p>
    <w:p w14:paraId="0138CDFC" w14:textId="16ECDCE4" w:rsidR="0033775B" w:rsidRPr="00AE4CA6" w:rsidRDefault="0033775B" w:rsidP="006900E4">
      <w:pPr>
        <w:numPr>
          <w:ilvl w:val="2"/>
          <w:numId w:val="4"/>
        </w:numPr>
        <w:tabs>
          <w:tab w:val="clear" w:pos="0"/>
        </w:tabs>
        <w:spacing w:before="60" w:after="60"/>
        <w:ind w:left="1276"/>
        <w:jc w:val="both"/>
        <w:rPr>
          <w:lang w:val="lv-LV"/>
        </w:rPr>
      </w:pPr>
      <w:r w:rsidRPr="00AE4CA6">
        <w:rPr>
          <w:b/>
          <w:lang w:val="lv-LV"/>
        </w:rPr>
        <w:t>Pretendenta finanšu piedāvājums</w:t>
      </w:r>
      <w:r w:rsidRPr="00AE4CA6">
        <w:rPr>
          <w:lang w:val="lv-LV"/>
        </w:rPr>
        <w:t>, kas sagatavots</w:t>
      </w:r>
      <w:r w:rsidRPr="00AE4CA6">
        <w:rPr>
          <w:b/>
          <w:lang w:val="lv-LV"/>
        </w:rPr>
        <w:t xml:space="preserve"> </w:t>
      </w:r>
      <w:r w:rsidRPr="00AE4CA6">
        <w:rPr>
          <w:lang w:val="lv-LV"/>
        </w:rPr>
        <w:t xml:space="preserve">atbilstoši Nolikuma V nodaļā noteiktajām prasībām, ievērojot Nolikuma </w:t>
      </w:r>
      <w:r w:rsidR="001B6328">
        <w:rPr>
          <w:lang w:val="lv-LV"/>
        </w:rPr>
        <w:t>4</w:t>
      </w:r>
      <w:r w:rsidRPr="00AE4CA6">
        <w:rPr>
          <w:lang w:val="lv-LV"/>
        </w:rPr>
        <w:t>. pielikumā noteikto formu.</w:t>
      </w:r>
    </w:p>
    <w:p w14:paraId="271BD3A4" w14:textId="355A2CC9" w:rsidR="00C946F3" w:rsidRPr="000E75B7" w:rsidRDefault="00C946F3" w:rsidP="00E45D95">
      <w:pPr>
        <w:pStyle w:val="Sarakstarindkopa"/>
        <w:numPr>
          <w:ilvl w:val="1"/>
          <w:numId w:val="4"/>
        </w:numPr>
        <w:tabs>
          <w:tab w:val="clear" w:pos="0"/>
        </w:tabs>
        <w:spacing w:before="60" w:after="60"/>
        <w:ind w:left="567" w:hanging="567"/>
        <w:jc w:val="both"/>
        <w:rPr>
          <w:b/>
          <w:bCs/>
          <w:lang w:val="lv-LV"/>
        </w:rPr>
      </w:pPr>
      <w:bookmarkStart w:id="3" w:name="_Toc134628672"/>
      <w:r w:rsidRPr="000E75B7">
        <w:rPr>
          <w:b/>
          <w:bCs/>
          <w:lang w:val="lv-LV"/>
        </w:rPr>
        <w:t>Nolikuma saņemšana, informāci</w:t>
      </w:r>
      <w:r w:rsidR="00801C95" w:rsidRPr="000E75B7">
        <w:rPr>
          <w:b/>
          <w:bCs/>
          <w:lang w:val="lv-LV"/>
        </w:rPr>
        <w:t>jas apmaiņas kārtība un papildu</w:t>
      </w:r>
      <w:r w:rsidRPr="000E75B7">
        <w:rPr>
          <w:b/>
          <w:bCs/>
          <w:lang w:val="lv-LV"/>
        </w:rPr>
        <w:t xml:space="preserve"> informācijas pieprasīšana</w:t>
      </w:r>
      <w:r w:rsidR="00801C95" w:rsidRPr="000E75B7">
        <w:rPr>
          <w:b/>
          <w:bCs/>
          <w:lang w:val="lv-LV"/>
        </w:rPr>
        <w:t>s kārtība</w:t>
      </w:r>
      <w:r w:rsidR="006900E4" w:rsidRPr="000E75B7">
        <w:rPr>
          <w:b/>
          <w:bCs/>
          <w:lang w:val="lv-LV"/>
        </w:rPr>
        <w:t>.</w:t>
      </w:r>
    </w:p>
    <w:p w14:paraId="4B6942D1" w14:textId="0E742DCA" w:rsidR="00E45D95" w:rsidRPr="000E75B7" w:rsidRDefault="00C946F3" w:rsidP="00E45D95">
      <w:pPr>
        <w:numPr>
          <w:ilvl w:val="2"/>
          <w:numId w:val="4"/>
        </w:numPr>
        <w:tabs>
          <w:tab w:val="clear" w:pos="0"/>
        </w:tabs>
        <w:spacing w:before="60" w:after="60"/>
        <w:ind w:left="1276"/>
        <w:jc w:val="both"/>
        <w:rPr>
          <w:b/>
          <w:bCs/>
          <w:lang w:val="lv-LV"/>
        </w:rPr>
      </w:pPr>
      <w:r w:rsidRPr="000E75B7">
        <w:rPr>
          <w:bCs/>
          <w:lang w:val="lv-LV"/>
        </w:rPr>
        <w:t>Pasūtītājs nodrošina brīvu un tiešu elektronisku pieeju iepirkuma Nolikumam un tā pielikumiem, kuri ir Nolikuma neatņemamas sastāvdaļas, un citiem iepirkuma procedūras dokumentiem</w:t>
      </w:r>
      <w:r w:rsidR="00104582" w:rsidRPr="000E75B7">
        <w:rPr>
          <w:bCs/>
          <w:lang w:val="lv-LV"/>
        </w:rPr>
        <w:t xml:space="preserve"> </w:t>
      </w:r>
      <w:r w:rsidRPr="000E75B7">
        <w:rPr>
          <w:iCs/>
          <w:lang w:val="lv-LV"/>
        </w:rPr>
        <w:t>Elektronisko iepirkumu sistēmas (turpmāk – EIS) e-konkursu apakšsistēmā</w:t>
      </w:r>
      <w:r w:rsidRPr="000E75B7">
        <w:rPr>
          <w:bCs/>
          <w:iCs/>
          <w:lang w:val="lv-LV"/>
        </w:rPr>
        <w:t xml:space="preserve"> </w:t>
      </w:r>
      <w:hyperlink r:id="rId10" w:history="1">
        <w:r w:rsidR="00A00723" w:rsidRPr="0031123E">
          <w:rPr>
            <w:rStyle w:val="Hipersaite"/>
            <w:bCs/>
            <w:iCs/>
            <w:lang w:val="lv-LV"/>
          </w:rPr>
          <w:t>https://www.eis.gov.lv/EKEIS/Supplier/Organizer/1020</w:t>
        </w:r>
      </w:hyperlink>
      <w:r w:rsidR="00A00723">
        <w:rPr>
          <w:rStyle w:val="Hipersaite"/>
          <w:bCs/>
          <w:iCs/>
          <w:color w:val="auto"/>
          <w:lang w:val="lv-LV"/>
        </w:rPr>
        <w:t xml:space="preserve"> </w:t>
      </w:r>
      <w:r w:rsidR="00CF1668" w:rsidRPr="000E75B7">
        <w:rPr>
          <w:bCs/>
          <w:iCs/>
          <w:lang w:val="lv-LV"/>
        </w:rPr>
        <w:t xml:space="preserve"> </w:t>
      </w:r>
      <w:r w:rsidR="00B12163" w:rsidRPr="000E75B7">
        <w:rPr>
          <w:bCs/>
          <w:iCs/>
          <w:lang w:val="lv-LV"/>
        </w:rPr>
        <w:t xml:space="preserve">šā Iepirkuma profilā </w:t>
      </w:r>
      <w:r w:rsidR="00CF1668" w:rsidRPr="000E75B7">
        <w:rPr>
          <w:bCs/>
          <w:iCs/>
          <w:lang w:val="lv-LV"/>
        </w:rPr>
        <w:t xml:space="preserve">(turpmāk – </w:t>
      </w:r>
      <w:r w:rsidR="00B12163" w:rsidRPr="000E75B7">
        <w:rPr>
          <w:bCs/>
          <w:iCs/>
          <w:lang w:val="lv-LV"/>
        </w:rPr>
        <w:t xml:space="preserve">Pircēja </w:t>
      </w:r>
      <w:r w:rsidR="00CF1668" w:rsidRPr="000E75B7">
        <w:rPr>
          <w:bCs/>
          <w:iCs/>
          <w:lang w:val="lv-LV"/>
        </w:rPr>
        <w:t>profils).</w:t>
      </w:r>
    </w:p>
    <w:p w14:paraId="316C4B17" w14:textId="023BCE62" w:rsidR="00CF1668" w:rsidRPr="000E75B7" w:rsidRDefault="00C946F3" w:rsidP="00E45D95">
      <w:pPr>
        <w:numPr>
          <w:ilvl w:val="2"/>
          <w:numId w:val="4"/>
        </w:numPr>
        <w:tabs>
          <w:tab w:val="clear" w:pos="0"/>
        </w:tabs>
        <w:spacing w:before="60" w:after="60"/>
        <w:ind w:left="1276"/>
        <w:jc w:val="both"/>
        <w:rPr>
          <w:b/>
          <w:bCs/>
          <w:lang w:val="lv-LV"/>
        </w:rPr>
      </w:pPr>
      <w:r w:rsidRPr="000E75B7">
        <w:rPr>
          <w:bCs/>
          <w:lang w:val="lv-LV"/>
        </w:rPr>
        <w:t>Nolikums, tā grozījumi un cita informācija par iepirkuma procedūras norisi tiek</w:t>
      </w:r>
      <w:r w:rsidRPr="000E75B7">
        <w:rPr>
          <w:lang w:val="lv-LV"/>
        </w:rPr>
        <w:t xml:space="preserve"> publicēta</w:t>
      </w:r>
      <w:r w:rsidR="00AF741C" w:rsidRPr="000E75B7">
        <w:rPr>
          <w:lang w:val="lv-LV"/>
        </w:rPr>
        <w:t xml:space="preserve"> </w:t>
      </w:r>
      <w:r w:rsidR="00B12163" w:rsidRPr="000E75B7">
        <w:rPr>
          <w:bCs/>
          <w:iCs/>
          <w:lang w:val="lv-LV"/>
        </w:rPr>
        <w:t xml:space="preserve">Pircēja </w:t>
      </w:r>
      <w:r w:rsidR="00CF1668" w:rsidRPr="000E75B7">
        <w:rPr>
          <w:bCs/>
          <w:iCs/>
          <w:lang w:val="lv-LV"/>
        </w:rPr>
        <w:t>profilā</w:t>
      </w:r>
      <w:r w:rsidRPr="000E75B7">
        <w:rPr>
          <w:rFonts w:eastAsia="Calibri"/>
          <w:lang w:val="lv-LV" w:eastAsia="lv-LV"/>
        </w:rPr>
        <w:t>.</w:t>
      </w:r>
      <w:r w:rsidR="00CF1668" w:rsidRPr="000E75B7">
        <w:rPr>
          <w:rFonts w:eastAsia="Calibri"/>
          <w:lang w:val="lv-LV" w:eastAsia="lv-LV"/>
        </w:rPr>
        <w:t xml:space="preserve"> </w:t>
      </w:r>
      <w:r w:rsidR="00CF1668" w:rsidRPr="000E75B7">
        <w:rPr>
          <w:bCs/>
          <w:lang w:val="lv-LV"/>
        </w:rPr>
        <w:t>Lejupielādējot iepirkuma procedūras dokumentus, pretendents uzņemas atbildību sekot līdzi Komisijas sniegtajai papildu informācijai, kas tiek publicēta</w:t>
      </w:r>
      <w:r w:rsidR="00CF1668" w:rsidRPr="000E75B7">
        <w:rPr>
          <w:lang w:val="lv-LV"/>
        </w:rPr>
        <w:t xml:space="preserve"> </w:t>
      </w:r>
      <w:r w:rsidR="00B12163" w:rsidRPr="000E75B7">
        <w:rPr>
          <w:bCs/>
          <w:iCs/>
          <w:lang w:val="lv-LV"/>
        </w:rPr>
        <w:t xml:space="preserve">Pircēja </w:t>
      </w:r>
      <w:r w:rsidR="00CF1668" w:rsidRPr="000E75B7">
        <w:rPr>
          <w:bCs/>
          <w:iCs/>
          <w:lang w:val="lv-LV"/>
        </w:rPr>
        <w:t>profilā</w:t>
      </w:r>
      <w:r w:rsidR="00CF1668" w:rsidRPr="000E75B7">
        <w:rPr>
          <w:iCs/>
          <w:lang w:val="lv-LV"/>
        </w:rPr>
        <w:t>.</w:t>
      </w:r>
    </w:p>
    <w:p w14:paraId="22897491" w14:textId="3C3005A3" w:rsidR="0088678E" w:rsidRPr="000E75B7" w:rsidRDefault="0088678E" w:rsidP="001E2AAB">
      <w:pPr>
        <w:numPr>
          <w:ilvl w:val="2"/>
          <w:numId w:val="4"/>
        </w:numPr>
        <w:tabs>
          <w:tab w:val="clear" w:pos="0"/>
        </w:tabs>
        <w:spacing w:before="60" w:after="60"/>
        <w:ind w:left="1276"/>
        <w:jc w:val="both"/>
        <w:rPr>
          <w:b/>
          <w:bCs/>
          <w:lang w:val="lv-LV"/>
        </w:rPr>
      </w:pPr>
      <w:r w:rsidRPr="000E75B7">
        <w:rPr>
          <w:lang w:val="lv-LV"/>
        </w:rPr>
        <w:lastRenderedPageBreak/>
        <w:t>Informācijas apmaiņa starp Pasūtītāju</w:t>
      </w:r>
      <w:r w:rsidR="00A00723">
        <w:rPr>
          <w:lang w:val="lv-LV"/>
        </w:rPr>
        <w:t xml:space="preserve"> un</w:t>
      </w:r>
      <w:r w:rsidRPr="000E75B7">
        <w:rPr>
          <w:lang w:val="lv-LV"/>
        </w:rPr>
        <w:t xml:space="preserve"> piegādātājiem notiek </w:t>
      </w:r>
      <w:r w:rsidR="00B12163" w:rsidRPr="000E75B7">
        <w:rPr>
          <w:bCs/>
          <w:iCs/>
          <w:lang w:val="lv-LV"/>
        </w:rPr>
        <w:t xml:space="preserve">Pircēja </w:t>
      </w:r>
      <w:r w:rsidR="00CF1668" w:rsidRPr="000E75B7">
        <w:rPr>
          <w:lang w:val="lv-LV"/>
        </w:rPr>
        <w:t>profilā.</w:t>
      </w:r>
      <w:r w:rsidR="00BB56F4" w:rsidRPr="000E75B7">
        <w:rPr>
          <w:b/>
          <w:bCs/>
          <w:lang w:val="lv-LV"/>
        </w:rPr>
        <w:t xml:space="preserve"> </w:t>
      </w:r>
      <w:r w:rsidR="00C946F3" w:rsidRPr="000E75B7">
        <w:rPr>
          <w:lang w:val="lv-LV"/>
        </w:rPr>
        <w:t>Saziņas dokumentā ietver iepirkuma procedūras nosaukumu un identifikācijas numuru.</w:t>
      </w:r>
    </w:p>
    <w:p w14:paraId="0E49B5E5" w14:textId="060EF820" w:rsidR="0088678E" w:rsidRPr="000E75B7" w:rsidRDefault="00C946F3" w:rsidP="006900E4">
      <w:pPr>
        <w:numPr>
          <w:ilvl w:val="2"/>
          <w:numId w:val="4"/>
        </w:numPr>
        <w:tabs>
          <w:tab w:val="clear" w:pos="0"/>
        </w:tabs>
        <w:spacing w:before="60" w:after="60"/>
        <w:ind w:left="1276"/>
        <w:jc w:val="both"/>
        <w:rPr>
          <w:b/>
          <w:bCs/>
          <w:lang w:val="lv-LV"/>
        </w:rPr>
      </w:pPr>
      <w:r w:rsidRPr="000E75B7">
        <w:rPr>
          <w:lang w:val="lv-LV"/>
        </w:rPr>
        <w:t xml:space="preserve">Ja piegādātājs ir laikus pieprasījis papildu informāciju par Nolikumu, </w:t>
      </w:r>
      <w:r w:rsidR="0046038A" w:rsidRPr="000E75B7">
        <w:rPr>
          <w:lang w:val="lv-LV"/>
        </w:rPr>
        <w:t>K</w:t>
      </w:r>
      <w:r w:rsidRPr="000E75B7">
        <w:rPr>
          <w:lang w:val="lv-LV"/>
        </w:rPr>
        <w:t xml:space="preserve">omisija to sniedz 5 (piecu) </w:t>
      </w:r>
      <w:r w:rsidR="00254883">
        <w:rPr>
          <w:lang w:val="lv-LV"/>
        </w:rPr>
        <w:t>darbdien</w:t>
      </w:r>
      <w:r w:rsidRPr="000E75B7">
        <w:rPr>
          <w:lang w:val="lv-LV"/>
        </w:rPr>
        <w:t xml:space="preserve">u laikā, bet ne vēlāk kā 6 (sešas) dienas pirms piedāvājumu iesniegšanas termiņa beigām un </w:t>
      </w:r>
      <w:r w:rsidR="00B12163" w:rsidRPr="000E75B7">
        <w:rPr>
          <w:bCs/>
          <w:iCs/>
          <w:lang w:val="lv-LV"/>
        </w:rPr>
        <w:t xml:space="preserve">Pircēja </w:t>
      </w:r>
      <w:r w:rsidR="00BB56F4" w:rsidRPr="000E75B7">
        <w:rPr>
          <w:lang w:val="lv-LV"/>
        </w:rPr>
        <w:t xml:space="preserve">profilā </w:t>
      </w:r>
      <w:r w:rsidRPr="000E75B7">
        <w:rPr>
          <w:lang w:val="lv-LV"/>
        </w:rPr>
        <w:t>publicē atbildes, norādot arī uzdotos jautājumus.</w:t>
      </w:r>
    </w:p>
    <w:p w14:paraId="3CD3D627" w14:textId="6EE3E50B" w:rsidR="0088678E" w:rsidRPr="000E75B7" w:rsidRDefault="002B52F4" w:rsidP="006900E4">
      <w:pPr>
        <w:numPr>
          <w:ilvl w:val="2"/>
          <w:numId w:val="4"/>
        </w:numPr>
        <w:tabs>
          <w:tab w:val="clear" w:pos="0"/>
        </w:tabs>
        <w:spacing w:before="60" w:after="60"/>
        <w:ind w:left="1276"/>
        <w:jc w:val="both"/>
        <w:rPr>
          <w:b/>
          <w:bCs/>
          <w:lang w:val="lv-LV"/>
        </w:rPr>
      </w:pPr>
      <w:r w:rsidRPr="000E75B7">
        <w:rPr>
          <w:lang w:val="lv-LV"/>
        </w:rPr>
        <w:t xml:space="preserve">Ja Pasūtītājs izdarījis grozījumus iepirkuma procedūras dokumentos, tas ievieto informāciju par grozījumiem </w:t>
      </w:r>
      <w:r w:rsidRPr="000E75B7">
        <w:rPr>
          <w:bCs/>
          <w:iCs/>
          <w:lang w:val="lv-LV"/>
        </w:rPr>
        <w:t xml:space="preserve">Pircēja </w:t>
      </w:r>
      <w:r w:rsidRPr="000E75B7">
        <w:rPr>
          <w:lang w:val="lv-LV"/>
        </w:rPr>
        <w:t>profilā dienā, kad paziņojums par izmaiņām vai papildu informācij</w:t>
      </w:r>
      <w:r w:rsidR="00A00723">
        <w:rPr>
          <w:lang w:val="lv-LV"/>
        </w:rPr>
        <w:t>u</w:t>
      </w:r>
      <w:r w:rsidRPr="000E75B7">
        <w:rPr>
          <w:lang w:val="lv-LV"/>
        </w:rPr>
        <w:t xml:space="preserve"> publicēts IUB tīmekļvietnē, ja nepieciešams, pagarinot piedāvājumu iesniegšanas termiņu</w:t>
      </w:r>
      <w:r w:rsidR="00C946F3" w:rsidRPr="000E75B7">
        <w:rPr>
          <w:lang w:val="lv-LV"/>
        </w:rPr>
        <w:t>.</w:t>
      </w:r>
    </w:p>
    <w:p w14:paraId="25CB6658" w14:textId="77777777" w:rsidR="00C946F3" w:rsidRPr="000E75B7" w:rsidRDefault="00C946F3" w:rsidP="006900E4">
      <w:pPr>
        <w:numPr>
          <w:ilvl w:val="1"/>
          <w:numId w:val="4"/>
        </w:numPr>
        <w:tabs>
          <w:tab w:val="clear" w:pos="0"/>
        </w:tabs>
        <w:spacing w:before="60" w:after="60"/>
        <w:ind w:left="567" w:hanging="567"/>
        <w:jc w:val="both"/>
        <w:rPr>
          <w:b/>
          <w:bCs/>
          <w:lang w:val="lv-LV"/>
        </w:rPr>
      </w:pPr>
      <w:bookmarkStart w:id="4" w:name="_Toc496021982"/>
      <w:r w:rsidRPr="000E75B7">
        <w:rPr>
          <w:b/>
          <w:bCs/>
          <w:lang w:val="lv-LV"/>
        </w:rPr>
        <w:t>Piedāvājumu iesniegšanas un atvēršanas vieta, datums, laiks un kārtība</w:t>
      </w:r>
      <w:bookmarkEnd w:id="4"/>
    </w:p>
    <w:p w14:paraId="0721FF16" w14:textId="77777777" w:rsidR="0063288D" w:rsidRPr="000E75B7" w:rsidRDefault="00C946F3" w:rsidP="00BC1B6D">
      <w:pPr>
        <w:pStyle w:val="ApakpunktsRakstz"/>
        <w:numPr>
          <w:ilvl w:val="2"/>
          <w:numId w:val="4"/>
        </w:numPr>
        <w:spacing w:before="60" w:after="60"/>
        <w:ind w:left="1276"/>
        <w:jc w:val="both"/>
        <w:rPr>
          <w:rFonts w:ascii="Times New Roman" w:hAnsi="Times New Roman"/>
          <w:b w:val="0"/>
          <w:sz w:val="24"/>
        </w:rPr>
      </w:pPr>
      <w:r w:rsidRPr="000E75B7">
        <w:rPr>
          <w:rFonts w:ascii="Times New Roman" w:hAnsi="Times New Roman"/>
          <w:b w:val="0"/>
          <w:sz w:val="24"/>
        </w:rPr>
        <w:t>Saskaņā ar PIL 39.</w:t>
      </w:r>
      <w:r w:rsidR="006E4A2B" w:rsidRPr="000E75B7">
        <w:rPr>
          <w:rFonts w:ascii="Times New Roman" w:hAnsi="Times New Roman"/>
          <w:b w:val="0"/>
          <w:sz w:val="24"/>
        </w:rPr>
        <w:t xml:space="preserve"> </w:t>
      </w:r>
      <w:r w:rsidRPr="000E75B7">
        <w:rPr>
          <w:rFonts w:ascii="Times New Roman" w:hAnsi="Times New Roman"/>
          <w:b w:val="0"/>
          <w:sz w:val="24"/>
        </w:rPr>
        <w:t>panta pirmo daļu piedāvājumi ir iesniedzami</w:t>
      </w:r>
      <w:r w:rsidR="00F05FC1" w:rsidRPr="000E75B7">
        <w:rPr>
          <w:rFonts w:ascii="Times New Roman" w:hAnsi="Times New Roman"/>
          <w:b w:val="0"/>
          <w:sz w:val="24"/>
        </w:rPr>
        <w:t xml:space="preserve"> tikai elektroniski Pircēja profilā</w:t>
      </w:r>
      <w:r w:rsidRPr="000E75B7">
        <w:rPr>
          <w:rFonts w:ascii="Times New Roman" w:hAnsi="Times New Roman"/>
          <w:b w:val="0"/>
          <w:sz w:val="24"/>
        </w:rPr>
        <w:t xml:space="preserve">. Ārpus </w:t>
      </w:r>
      <w:r w:rsidR="00F05FC1" w:rsidRPr="000E75B7">
        <w:rPr>
          <w:rFonts w:ascii="Times New Roman" w:hAnsi="Times New Roman"/>
          <w:b w:val="0"/>
          <w:sz w:val="24"/>
        </w:rPr>
        <w:t xml:space="preserve">Pircēja profila </w:t>
      </w:r>
      <w:r w:rsidRPr="000E75B7">
        <w:rPr>
          <w:rFonts w:ascii="Times New Roman" w:hAnsi="Times New Roman"/>
          <w:b w:val="0"/>
          <w:sz w:val="24"/>
        </w:rPr>
        <w:t>iesniegtie piedāvājumi tiks atzīti par neatbilstošiem un noraidīti,</w:t>
      </w:r>
      <w:r w:rsidRPr="000E75B7">
        <w:rPr>
          <w:rFonts w:eastAsia="Calibri"/>
          <w:b w:val="0"/>
          <w:bCs/>
          <w:sz w:val="23"/>
          <w:szCs w:val="23"/>
          <w:lang w:eastAsia="lv-LV"/>
        </w:rPr>
        <w:t xml:space="preserve"> </w:t>
      </w:r>
      <w:r w:rsidRPr="000E75B7">
        <w:rPr>
          <w:rFonts w:ascii="Times New Roman" w:eastAsia="Calibri" w:hAnsi="Times New Roman"/>
          <w:b w:val="0"/>
          <w:bCs/>
          <w:sz w:val="24"/>
          <w:lang w:eastAsia="lv-LV"/>
        </w:rPr>
        <w:t>un neatvērti tiek nosūtīti atpakaļ iesniedzējam</w:t>
      </w:r>
      <w:r w:rsidRPr="000E75B7">
        <w:rPr>
          <w:rFonts w:ascii="Times New Roman" w:hAnsi="Times New Roman"/>
          <w:b w:val="0"/>
          <w:sz w:val="24"/>
        </w:rPr>
        <w:t>.</w:t>
      </w:r>
    </w:p>
    <w:p w14:paraId="3E439C8D" w14:textId="21C28D72" w:rsidR="0063288D" w:rsidRPr="000E75B7" w:rsidRDefault="00C946F3" w:rsidP="006900E4">
      <w:pPr>
        <w:pStyle w:val="ApakpunktsRakstz"/>
        <w:numPr>
          <w:ilvl w:val="2"/>
          <w:numId w:val="4"/>
        </w:numPr>
        <w:tabs>
          <w:tab w:val="clear" w:pos="0"/>
        </w:tabs>
        <w:spacing w:before="60" w:after="60"/>
        <w:ind w:left="1276" w:hanging="709"/>
        <w:jc w:val="both"/>
        <w:rPr>
          <w:rFonts w:ascii="Times New Roman" w:hAnsi="Times New Roman"/>
          <w:b w:val="0"/>
          <w:sz w:val="24"/>
        </w:rPr>
      </w:pPr>
      <w:r w:rsidRPr="000E75B7">
        <w:rPr>
          <w:rFonts w:ascii="Times New Roman" w:hAnsi="Times New Roman"/>
          <w:b w:val="0"/>
          <w:sz w:val="24"/>
        </w:rPr>
        <w:t xml:space="preserve">Informāciju par to, kā piegādātājs var reģistrēties par Nolikuma saņēmēju skatīt: </w:t>
      </w:r>
      <w:hyperlink r:id="rId11" w:history="1">
        <w:r w:rsidR="00A00723" w:rsidRPr="0031123E">
          <w:rPr>
            <w:rStyle w:val="Hipersaite"/>
            <w:rFonts w:ascii="Times New Roman" w:hAnsi="Times New Roman"/>
            <w:b w:val="0"/>
            <w:sz w:val="24"/>
          </w:rPr>
          <w:t>https://www.eis.gov.lv/EIS/Publications/PublicationView.aspx?PublicationId=883</w:t>
        </w:r>
      </w:hyperlink>
      <w:r w:rsidR="00A00723">
        <w:rPr>
          <w:rStyle w:val="Hipersaite"/>
          <w:rFonts w:ascii="Times New Roman" w:hAnsi="Times New Roman"/>
          <w:b w:val="0"/>
          <w:color w:val="auto"/>
          <w:sz w:val="24"/>
        </w:rPr>
        <w:t xml:space="preserve">. </w:t>
      </w:r>
    </w:p>
    <w:p w14:paraId="42D9917C" w14:textId="277B62BC" w:rsidR="00BF22A4" w:rsidRPr="000E75B7" w:rsidRDefault="002B52F4" w:rsidP="006900E4">
      <w:pPr>
        <w:pStyle w:val="ApakpunktsRakstz"/>
        <w:numPr>
          <w:ilvl w:val="2"/>
          <w:numId w:val="4"/>
        </w:numPr>
        <w:tabs>
          <w:tab w:val="clear" w:pos="0"/>
        </w:tabs>
        <w:spacing w:before="60" w:after="60"/>
        <w:ind w:left="1276" w:hanging="709"/>
        <w:jc w:val="both"/>
        <w:rPr>
          <w:rFonts w:ascii="Times New Roman" w:hAnsi="Times New Roman"/>
          <w:b w:val="0"/>
          <w:sz w:val="24"/>
        </w:rPr>
      </w:pPr>
      <w:r w:rsidRPr="000E75B7">
        <w:rPr>
          <w:rFonts w:ascii="Times New Roman" w:hAnsi="Times New Roman"/>
          <w:b w:val="0"/>
          <w:sz w:val="24"/>
        </w:rPr>
        <w:t>Pretendenti piedāvājumus iesniedz EIS Pircēja profilā Iepirkuma sadaļā norādītajā termiņā, kā arī Iepirkumu uzraudzības biroja valsts informācijas sistēmā “Publikāciju vadības sistēma” attiecīgajā paziņojumā norādītajā termiņā. Ārpus EIS Pircēja profila un/vai pēc noteiktā termiņa iesniegtie piedāvājumi tiks atzīti par neatbilstošiem Nolikuma prasībām</w:t>
      </w:r>
      <w:r w:rsidR="00C946F3" w:rsidRPr="000E75B7">
        <w:rPr>
          <w:rFonts w:ascii="Times New Roman" w:hAnsi="Times New Roman"/>
          <w:b w:val="0"/>
          <w:sz w:val="24"/>
        </w:rPr>
        <w:t>.</w:t>
      </w:r>
    </w:p>
    <w:p w14:paraId="2FAF07BB" w14:textId="2B570D74" w:rsidR="00BF22A4" w:rsidRPr="000E75B7" w:rsidRDefault="002B52F4" w:rsidP="006900E4">
      <w:pPr>
        <w:pStyle w:val="ApakpunktsRakstz"/>
        <w:numPr>
          <w:ilvl w:val="2"/>
          <w:numId w:val="4"/>
        </w:numPr>
        <w:tabs>
          <w:tab w:val="clear" w:pos="0"/>
        </w:tabs>
        <w:spacing w:before="60" w:after="60"/>
        <w:ind w:left="1276" w:hanging="709"/>
        <w:jc w:val="both"/>
        <w:rPr>
          <w:rFonts w:ascii="Times New Roman" w:hAnsi="Times New Roman"/>
          <w:b w:val="0"/>
          <w:sz w:val="24"/>
        </w:rPr>
      </w:pPr>
      <w:r w:rsidRPr="000E75B7">
        <w:rPr>
          <w:rFonts w:ascii="Times New Roman" w:hAnsi="Times New Roman"/>
          <w:b w:val="0"/>
          <w:sz w:val="24"/>
        </w:rPr>
        <w:t>Piedāvājumu atvēršana notiek EIS Pircēja profilā 4 (četras) stundas pēc piedāvājumu iesniegšanas termiņa beigām. Iesniegto piedāvājumu atvēršanai var sekot līdzi tiešsaistes režīmā</w:t>
      </w:r>
      <w:r w:rsidR="00C946F3" w:rsidRPr="000E75B7">
        <w:rPr>
          <w:rFonts w:ascii="Times New Roman" w:hAnsi="Times New Roman"/>
          <w:b w:val="0"/>
          <w:sz w:val="24"/>
        </w:rPr>
        <w:t>.</w:t>
      </w:r>
    </w:p>
    <w:p w14:paraId="68C867EC" w14:textId="4516C2AE" w:rsidR="00BF22A4" w:rsidRPr="000E75B7" w:rsidRDefault="00C946F3" w:rsidP="006900E4">
      <w:pPr>
        <w:pStyle w:val="ApakpunktsRakstz"/>
        <w:numPr>
          <w:ilvl w:val="2"/>
          <w:numId w:val="4"/>
        </w:numPr>
        <w:tabs>
          <w:tab w:val="clear" w:pos="0"/>
        </w:tabs>
        <w:spacing w:before="60" w:after="60"/>
        <w:ind w:left="1276" w:hanging="709"/>
        <w:jc w:val="both"/>
        <w:rPr>
          <w:rFonts w:ascii="Times New Roman" w:hAnsi="Times New Roman"/>
          <w:b w:val="0"/>
          <w:sz w:val="24"/>
        </w:rPr>
      </w:pPr>
      <w:r w:rsidRPr="000E75B7">
        <w:rPr>
          <w:rFonts w:ascii="Times New Roman" w:hAnsi="Times New Roman"/>
          <w:b w:val="0"/>
          <w:sz w:val="24"/>
        </w:rPr>
        <w:t>Piedāvājumu atvēršana notiek</w:t>
      </w:r>
      <w:r w:rsidR="00241449" w:rsidRPr="000E75B7">
        <w:rPr>
          <w:rFonts w:ascii="Times New Roman" w:hAnsi="Times New Roman"/>
          <w:b w:val="0"/>
          <w:sz w:val="24"/>
        </w:rPr>
        <w:t>,</w:t>
      </w:r>
      <w:r w:rsidRPr="000E75B7">
        <w:rPr>
          <w:rFonts w:ascii="Times New Roman" w:hAnsi="Times New Roman"/>
          <w:b w:val="0"/>
          <w:sz w:val="24"/>
        </w:rPr>
        <w:t xml:space="preserve"> izmantojot Valsts reģionālās attīstības aģentūras uzturētā tīmekļvietnē </w:t>
      </w:r>
      <w:hyperlink r:id="rId12" w:history="1">
        <w:r w:rsidR="00A00723" w:rsidRPr="0031123E">
          <w:rPr>
            <w:rStyle w:val="Hipersaite"/>
            <w:rFonts w:ascii="Times New Roman" w:hAnsi="Times New Roman"/>
            <w:b w:val="0"/>
            <w:sz w:val="24"/>
          </w:rPr>
          <w:t>www.eis.gov.lv</w:t>
        </w:r>
      </w:hyperlink>
      <w:r w:rsidR="00BF22A4" w:rsidRPr="000E75B7">
        <w:rPr>
          <w:rFonts w:ascii="Times New Roman" w:hAnsi="Times New Roman"/>
          <w:b w:val="0"/>
          <w:sz w:val="24"/>
        </w:rPr>
        <w:t xml:space="preserve"> </w:t>
      </w:r>
      <w:r w:rsidRPr="000E75B7">
        <w:rPr>
          <w:rFonts w:ascii="Times New Roman" w:hAnsi="Times New Roman"/>
          <w:b w:val="0"/>
          <w:sz w:val="24"/>
        </w:rPr>
        <w:t>pieejamos rīkus piedāvājumu elektroniskai saņemšanai.</w:t>
      </w:r>
    </w:p>
    <w:p w14:paraId="6B47C483" w14:textId="77777777" w:rsidR="00B93B8B" w:rsidRPr="000E75B7" w:rsidRDefault="0064636E" w:rsidP="006900E4">
      <w:pPr>
        <w:pStyle w:val="ApakpunktsRakstz"/>
        <w:numPr>
          <w:ilvl w:val="2"/>
          <w:numId w:val="4"/>
        </w:numPr>
        <w:tabs>
          <w:tab w:val="clear" w:pos="0"/>
        </w:tabs>
        <w:spacing w:before="60" w:after="60"/>
        <w:ind w:left="1276" w:hanging="709"/>
        <w:jc w:val="both"/>
        <w:rPr>
          <w:rFonts w:ascii="Times New Roman" w:hAnsi="Times New Roman"/>
          <w:b w:val="0"/>
          <w:sz w:val="24"/>
        </w:rPr>
      </w:pPr>
      <w:r w:rsidRPr="000E75B7">
        <w:rPr>
          <w:rFonts w:ascii="Times New Roman" w:hAnsi="Times New Roman"/>
          <w:b w:val="0"/>
          <w:sz w:val="24"/>
        </w:rPr>
        <w:t>Ja p</w:t>
      </w:r>
      <w:r w:rsidR="00C946F3" w:rsidRPr="000E75B7">
        <w:rPr>
          <w:rFonts w:ascii="Times New Roman" w:hAnsi="Times New Roman"/>
          <w:b w:val="0"/>
          <w:sz w:val="24"/>
        </w:rPr>
        <w:t>retendents piedāvājuma datu aizsardzībai izm</w:t>
      </w:r>
      <w:r w:rsidRPr="000E75B7">
        <w:rPr>
          <w:rFonts w:ascii="Times New Roman" w:hAnsi="Times New Roman"/>
          <w:b w:val="0"/>
          <w:sz w:val="24"/>
        </w:rPr>
        <w:t>antojis piedāvājuma šifrēšanu, p</w:t>
      </w:r>
      <w:r w:rsidR="00C946F3" w:rsidRPr="000E75B7">
        <w:rPr>
          <w:rFonts w:ascii="Times New Roman" w:hAnsi="Times New Roman"/>
          <w:b w:val="0"/>
          <w:sz w:val="24"/>
        </w:rPr>
        <w:t>retendentam ne vēlāk kā 15 (piecpadsmit) minūtes pēc piedāvāju</w:t>
      </w:r>
      <w:r w:rsidR="006D1E90" w:rsidRPr="000E75B7">
        <w:rPr>
          <w:rFonts w:ascii="Times New Roman" w:hAnsi="Times New Roman"/>
          <w:b w:val="0"/>
          <w:sz w:val="24"/>
        </w:rPr>
        <w:t xml:space="preserve">mu iesniegšanas termiņa beigām </w:t>
      </w:r>
      <w:r w:rsidR="00A230C7" w:rsidRPr="000E75B7">
        <w:rPr>
          <w:rFonts w:ascii="Times New Roman" w:hAnsi="Times New Roman"/>
          <w:b w:val="0"/>
          <w:sz w:val="24"/>
        </w:rPr>
        <w:t>K</w:t>
      </w:r>
      <w:r w:rsidR="00C946F3" w:rsidRPr="000E75B7">
        <w:rPr>
          <w:rFonts w:ascii="Times New Roman" w:hAnsi="Times New Roman"/>
          <w:b w:val="0"/>
          <w:sz w:val="24"/>
        </w:rPr>
        <w:t>omisijai jāiesniedz</w:t>
      </w:r>
      <w:r w:rsidR="00677B07" w:rsidRPr="000E75B7">
        <w:rPr>
          <w:rFonts w:ascii="Times New Roman" w:hAnsi="Times New Roman"/>
          <w:b w:val="0"/>
          <w:sz w:val="24"/>
        </w:rPr>
        <w:t xml:space="preserve"> derīga</w:t>
      </w:r>
      <w:r w:rsidR="00C946F3" w:rsidRPr="000E75B7">
        <w:rPr>
          <w:rFonts w:ascii="Times New Roman" w:hAnsi="Times New Roman"/>
          <w:b w:val="0"/>
          <w:sz w:val="24"/>
        </w:rPr>
        <w:t xml:space="preserve"> elektroniskā atslēga ar paroli šifrētā dokumenta atvēršanai.</w:t>
      </w:r>
    </w:p>
    <w:p w14:paraId="3B4AD87D" w14:textId="77777777" w:rsidR="00B93B8B" w:rsidRPr="000E75B7" w:rsidRDefault="00C946F3" w:rsidP="006900E4">
      <w:pPr>
        <w:pStyle w:val="ApakpunktsRakstz"/>
        <w:numPr>
          <w:ilvl w:val="2"/>
          <w:numId w:val="4"/>
        </w:numPr>
        <w:tabs>
          <w:tab w:val="clear" w:pos="0"/>
        </w:tabs>
        <w:spacing w:before="60" w:after="60"/>
        <w:ind w:left="1276" w:hanging="709"/>
        <w:jc w:val="both"/>
        <w:rPr>
          <w:rFonts w:ascii="Times New Roman" w:hAnsi="Times New Roman"/>
          <w:b w:val="0"/>
          <w:sz w:val="24"/>
        </w:rPr>
      </w:pPr>
      <w:r w:rsidRPr="000E75B7">
        <w:rPr>
          <w:rFonts w:ascii="Times New Roman" w:hAnsi="Times New Roman"/>
          <w:b w:val="0"/>
          <w:sz w:val="24"/>
        </w:rPr>
        <w:t xml:space="preserve">Piedāvājumu vērtēšanu un lēmumu pieņemšanu </w:t>
      </w:r>
      <w:r w:rsidR="00A230C7" w:rsidRPr="000E75B7">
        <w:rPr>
          <w:rFonts w:ascii="Times New Roman" w:hAnsi="Times New Roman"/>
          <w:b w:val="0"/>
          <w:sz w:val="24"/>
        </w:rPr>
        <w:t>K</w:t>
      </w:r>
      <w:r w:rsidRPr="000E75B7">
        <w:rPr>
          <w:rFonts w:ascii="Times New Roman" w:hAnsi="Times New Roman"/>
          <w:b w:val="0"/>
          <w:sz w:val="24"/>
        </w:rPr>
        <w:t>omisija veic slēgtā sēdē.</w:t>
      </w:r>
    </w:p>
    <w:p w14:paraId="416019D6" w14:textId="77777777" w:rsidR="00BB19E8" w:rsidRPr="000E75B7" w:rsidRDefault="00BB19E8" w:rsidP="006900E4">
      <w:pPr>
        <w:pStyle w:val="ApakpunktsRakstz"/>
        <w:numPr>
          <w:ilvl w:val="2"/>
          <w:numId w:val="4"/>
        </w:numPr>
        <w:tabs>
          <w:tab w:val="clear" w:pos="0"/>
        </w:tabs>
        <w:spacing w:before="60" w:after="60"/>
        <w:ind w:left="1276" w:hanging="709"/>
        <w:jc w:val="both"/>
        <w:rPr>
          <w:rFonts w:ascii="Times New Roman" w:hAnsi="Times New Roman"/>
          <w:b w:val="0"/>
          <w:sz w:val="24"/>
        </w:rPr>
      </w:pPr>
      <w:r w:rsidRPr="000E75B7">
        <w:rPr>
          <w:rFonts w:ascii="Times New Roman" w:hAnsi="Times New Roman"/>
          <w:b w:val="0"/>
          <w:sz w:val="24"/>
        </w:rPr>
        <w:t>Pretendents līdz piedāvājumu iesniegšanas termiņa beigām var grozīt vai atsaukt iesniegto piedāvājumu, izmantojot attiecīgos EIS pieejamos rīkus.</w:t>
      </w:r>
    </w:p>
    <w:p w14:paraId="1ECC0C33" w14:textId="77777777" w:rsidR="00B93B8B" w:rsidRPr="000E75B7" w:rsidRDefault="00C946F3" w:rsidP="006900E4">
      <w:pPr>
        <w:pStyle w:val="ApakpunktsRakstz"/>
        <w:numPr>
          <w:ilvl w:val="2"/>
          <w:numId w:val="4"/>
        </w:numPr>
        <w:tabs>
          <w:tab w:val="clear" w:pos="0"/>
        </w:tabs>
        <w:spacing w:before="60" w:after="60"/>
        <w:ind w:left="1276" w:hanging="709"/>
        <w:jc w:val="both"/>
        <w:rPr>
          <w:rFonts w:ascii="Times New Roman" w:hAnsi="Times New Roman"/>
          <w:b w:val="0"/>
          <w:sz w:val="24"/>
        </w:rPr>
      </w:pPr>
      <w:r w:rsidRPr="000E75B7">
        <w:rPr>
          <w:rFonts w:ascii="Times New Roman" w:eastAsia="Calibri" w:hAnsi="Times New Roman"/>
          <w:b w:val="0"/>
          <w:sz w:val="24"/>
          <w:lang w:eastAsia="lv-LV"/>
        </w:rPr>
        <w:t>Atsaukumam ir bez</w:t>
      </w:r>
      <w:r w:rsidR="00C11800" w:rsidRPr="000E75B7">
        <w:rPr>
          <w:rFonts w:ascii="Times New Roman" w:eastAsia="Calibri" w:hAnsi="Times New Roman"/>
          <w:b w:val="0"/>
          <w:sz w:val="24"/>
          <w:lang w:eastAsia="lv-LV"/>
        </w:rPr>
        <w:t>ierunu raksturs un tas izslēdz p</w:t>
      </w:r>
      <w:r w:rsidRPr="000E75B7">
        <w:rPr>
          <w:rFonts w:ascii="Times New Roman" w:eastAsia="Calibri" w:hAnsi="Times New Roman"/>
          <w:b w:val="0"/>
          <w:sz w:val="24"/>
          <w:lang w:eastAsia="lv-LV"/>
        </w:rPr>
        <w:t xml:space="preserve">retendenta atsauktā piedāvājuma tālāku līdzdalību </w:t>
      </w:r>
      <w:r w:rsidR="006900E4" w:rsidRPr="000E75B7">
        <w:rPr>
          <w:rFonts w:ascii="Times New Roman" w:eastAsia="Calibri" w:hAnsi="Times New Roman"/>
          <w:b w:val="0"/>
          <w:sz w:val="24"/>
          <w:lang w:eastAsia="lv-LV"/>
        </w:rPr>
        <w:t>Iepirkumā</w:t>
      </w:r>
      <w:r w:rsidRPr="000E75B7">
        <w:rPr>
          <w:rFonts w:ascii="Times New Roman" w:eastAsia="Calibri" w:hAnsi="Times New Roman"/>
          <w:b w:val="0"/>
          <w:sz w:val="24"/>
          <w:lang w:eastAsia="lv-LV"/>
        </w:rPr>
        <w:t>.</w:t>
      </w:r>
    </w:p>
    <w:bookmarkEnd w:id="3"/>
    <w:p w14:paraId="14FCB1C2" w14:textId="1249B590" w:rsidR="008B715A" w:rsidRPr="000E75B7" w:rsidRDefault="008B715A" w:rsidP="00E45D95">
      <w:pPr>
        <w:pStyle w:val="ApakpunktsRakstz"/>
        <w:numPr>
          <w:ilvl w:val="1"/>
          <w:numId w:val="4"/>
        </w:numPr>
        <w:tabs>
          <w:tab w:val="clear" w:pos="0"/>
        </w:tabs>
        <w:spacing w:before="60" w:after="60"/>
        <w:ind w:left="567" w:hanging="567"/>
        <w:jc w:val="both"/>
        <w:rPr>
          <w:rFonts w:ascii="Times New Roman" w:eastAsia="Calibri" w:hAnsi="Times New Roman"/>
          <w:bCs/>
          <w:sz w:val="24"/>
          <w:lang w:eastAsia="lv-LV"/>
        </w:rPr>
      </w:pPr>
      <w:r w:rsidRPr="000E75B7">
        <w:rPr>
          <w:rFonts w:ascii="Times New Roman" w:eastAsia="Calibri" w:hAnsi="Times New Roman"/>
          <w:bCs/>
          <w:sz w:val="24"/>
          <w:lang w:eastAsia="lv-LV"/>
        </w:rPr>
        <w:t>Piedāvājumu noformēšanas kārtība</w:t>
      </w:r>
    </w:p>
    <w:p w14:paraId="3D3C1FEA" w14:textId="77777777" w:rsidR="008B715A" w:rsidRPr="000E75B7" w:rsidRDefault="00C946F3" w:rsidP="00E45D95">
      <w:pPr>
        <w:pStyle w:val="ApakpunktsRakstz"/>
        <w:numPr>
          <w:ilvl w:val="2"/>
          <w:numId w:val="4"/>
        </w:numPr>
        <w:tabs>
          <w:tab w:val="clear" w:pos="0"/>
        </w:tabs>
        <w:spacing w:before="60" w:after="60"/>
        <w:ind w:left="1276" w:hanging="709"/>
        <w:jc w:val="both"/>
        <w:rPr>
          <w:rFonts w:ascii="Times New Roman" w:eastAsia="Calibri" w:hAnsi="Times New Roman"/>
          <w:bCs/>
          <w:sz w:val="24"/>
          <w:lang w:eastAsia="lv-LV"/>
        </w:rPr>
      </w:pPr>
      <w:r w:rsidRPr="000E75B7">
        <w:rPr>
          <w:rFonts w:ascii="Times New Roman" w:hAnsi="Times New Roman"/>
          <w:b w:val="0"/>
          <w:sz w:val="24"/>
        </w:rPr>
        <w:t xml:space="preserve">Piedāvājums jāiesniedz elektroniski </w:t>
      </w:r>
      <w:r w:rsidR="00533F69" w:rsidRPr="000E75B7">
        <w:rPr>
          <w:rFonts w:ascii="Times New Roman" w:hAnsi="Times New Roman"/>
          <w:b w:val="0"/>
          <w:sz w:val="24"/>
        </w:rPr>
        <w:t>Pircēja profilā</w:t>
      </w:r>
      <w:r w:rsidRPr="000E75B7">
        <w:rPr>
          <w:rFonts w:ascii="Times New Roman" w:hAnsi="Times New Roman"/>
          <w:b w:val="0"/>
          <w:bCs/>
          <w:iCs/>
          <w:sz w:val="24"/>
        </w:rPr>
        <w:t>, ievērojot šādas pretendenta izvēles iespējas:</w:t>
      </w:r>
    </w:p>
    <w:p w14:paraId="46A135F0" w14:textId="6A7997A3" w:rsidR="008B715A" w:rsidRPr="000E75B7" w:rsidRDefault="00C946F3" w:rsidP="00E45D95">
      <w:pPr>
        <w:pStyle w:val="ApakpunktsRakstz"/>
        <w:numPr>
          <w:ilvl w:val="3"/>
          <w:numId w:val="4"/>
        </w:numPr>
        <w:spacing w:before="60" w:after="60"/>
        <w:ind w:left="2268" w:hanging="992"/>
        <w:jc w:val="both"/>
        <w:rPr>
          <w:rFonts w:ascii="Times New Roman" w:eastAsia="Calibri" w:hAnsi="Times New Roman"/>
          <w:bCs/>
          <w:sz w:val="24"/>
          <w:lang w:eastAsia="lv-LV"/>
        </w:rPr>
      </w:pPr>
      <w:r w:rsidRPr="000E75B7">
        <w:rPr>
          <w:rFonts w:ascii="Times New Roman" w:hAnsi="Times New Roman"/>
          <w:b w:val="0"/>
          <w:sz w:val="24"/>
        </w:rPr>
        <w:t>izmantojot EIS e-konkursu apakšsistēmas piedāvātos rīkus, aizpildot minētās sistēmas e-konkursu apakšsistēmā šīs iepirkuma procedūras sadaļā ievietotās formas;</w:t>
      </w:r>
    </w:p>
    <w:p w14:paraId="319F218A" w14:textId="1A310D1C" w:rsidR="008B715A" w:rsidRPr="000E75B7" w:rsidRDefault="00E45D95" w:rsidP="00E45D95">
      <w:pPr>
        <w:pStyle w:val="ApakpunktsRakstz"/>
        <w:numPr>
          <w:ilvl w:val="3"/>
          <w:numId w:val="4"/>
        </w:numPr>
        <w:spacing w:before="60" w:after="60"/>
        <w:ind w:left="2268" w:hanging="992"/>
        <w:jc w:val="both"/>
        <w:rPr>
          <w:rFonts w:ascii="Times New Roman" w:eastAsia="Calibri" w:hAnsi="Times New Roman"/>
          <w:bCs/>
          <w:sz w:val="24"/>
          <w:lang w:eastAsia="lv-LV"/>
        </w:rPr>
      </w:pPr>
      <w:r w:rsidRPr="000E75B7">
        <w:rPr>
          <w:rFonts w:ascii="Times New Roman" w:eastAsia="Calibri" w:hAnsi="Times New Roman"/>
          <w:b w:val="0"/>
          <w:sz w:val="24"/>
          <w:lang w:eastAsia="lv-LV"/>
        </w:rPr>
        <w:lastRenderedPageBreak/>
        <w:t>elektroniski aizpildāmos dokumentus elektroniski sagatavojot ārpus EIS e-konkursu apakšsistēmas un augšupielādējot sistēmas attiecīgajās vietnēs aizpildītas formas, tai skaitā ar formā integrētajiem failiem (šādā gadījumā pretendents ir atbildīgs par aizpildāmo formu atbilstību dokumentācijas prasībām un formu paraugiem).</w:t>
      </w:r>
    </w:p>
    <w:p w14:paraId="40D66D72" w14:textId="77777777" w:rsidR="008B715A" w:rsidRPr="000E75B7" w:rsidRDefault="00C946F3" w:rsidP="00E45D95">
      <w:pPr>
        <w:pStyle w:val="ApakpunktsRakstz"/>
        <w:numPr>
          <w:ilvl w:val="2"/>
          <w:numId w:val="4"/>
        </w:numPr>
        <w:spacing w:before="60" w:after="60"/>
        <w:ind w:left="1276"/>
        <w:jc w:val="both"/>
        <w:rPr>
          <w:rFonts w:ascii="Times New Roman" w:eastAsia="Calibri" w:hAnsi="Times New Roman"/>
          <w:bCs/>
          <w:sz w:val="24"/>
          <w:lang w:eastAsia="lv-LV"/>
        </w:rPr>
      </w:pPr>
      <w:r w:rsidRPr="000E75B7">
        <w:rPr>
          <w:rFonts w:ascii="Times New Roman" w:hAnsi="Times New Roman"/>
          <w:b w:val="0"/>
          <w:sz w:val="24"/>
        </w:rPr>
        <w:t>Elektroniski sagatavoto piedāvājumu var šifrēt ar datu aizsardzības rīkiem (aizsargājot ar elektronisku atslēgu un paroli). Šādā gadījumā pretendents ir atbildīgs par dokumenta atvēršanas un nolasīšanas iespējām.</w:t>
      </w:r>
    </w:p>
    <w:p w14:paraId="7D317EBC" w14:textId="77777777" w:rsidR="008B715A" w:rsidRPr="000E75B7" w:rsidRDefault="00C946F3" w:rsidP="00E45D95">
      <w:pPr>
        <w:pStyle w:val="ApakpunktsRakstz"/>
        <w:numPr>
          <w:ilvl w:val="2"/>
          <w:numId w:val="4"/>
        </w:numPr>
        <w:spacing w:before="60" w:after="60"/>
        <w:ind w:left="1276"/>
        <w:jc w:val="both"/>
        <w:rPr>
          <w:rFonts w:ascii="Times New Roman" w:eastAsia="Calibri" w:hAnsi="Times New Roman"/>
          <w:bCs/>
          <w:sz w:val="24"/>
          <w:lang w:eastAsia="lv-LV"/>
        </w:rPr>
      </w:pPr>
      <w:r w:rsidRPr="000E75B7">
        <w:rPr>
          <w:rFonts w:ascii="Times New Roman" w:hAnsi="Times New Roman"/>
          <w:b w:val="0"/>
          <w:sz w:val="24"/>
        </w:rPr>
        <w:t>Sagatavojot piedāvājumu, pretendents ievēro, ka:</w:t>
      </w:r>
    </w:p>
    <w:p w14:paraId="6ED7E7B5" w14:textId="77777777" w:rsidR="000650D5" w:rsidRPr="000E75B7" w:rsidRDefault="000650D5" w:rsidP="00E45D95">
      <w:pPr>
        <w:widowControl w:val="0"/>
        <w:numPr>
          <w:ilvl w:val="3"/>
          <w:numId w:val="4"/>
        </w:numPr>
        <w:autoSpaceDE w:val="0"/>
        <w:autoSpaceDN w:val="0"/>
        <w:spacing w:before="60" w:after="60"/>
        <w:ind w:left="2268" w:hanging="992"/>
        <w:jc w:val="both"/>
        <w:rPr>
          <w:bCs/>
          <w:lang w:val="lv-LV"/>
        </w:rPr>
      </w:pPr>
      <w:r w:rsidRPr="000E75B7">
        <w:rPr>
          <w:lang w:val="lv-LV"/>
        </w:rPr>
        <w:t xml:space="preserve">piedāvājuma dokumenti ir jāsagatavo atsevišķos elektroniskos dokumentos ar standarta biroja programmatūras rīkiem nolasāmā </w:t>
      </w:r>
      <w:r w:rsidRPr="000E75B7">
        <w:rPr>
          <w:bCs/>
          <w:lang w:val="lv-LV"/>
        </w:rPr>
        <w:t>formātā</w:t>
      </w:r>
      <w:r w:rsidR="00A71B7F" w:rsidRPr="000E75B7">
        <w:rPr>
          <w:bCs/>
          <w:lang w:val="lv-LV"/>
        </w:rPr>
        <w:t>;</w:t>
      </w:r>
    </w:p>
    <w:p w14:paraId="6BE0FCDE" w14:textId="77777777" w:rsidR="00A71B7F" w:rsidRPr="000E75B7" w:rsidRDefault="00C946F3" w:rsidP="00E45D95">
      <w:pPr>
        <w:pStyle w:val="ApakpunktsRakstz"/>
        <w:numPr>
          <w:ilvl w:val="3"/>
          <w:numId w:val="4"/>
        </w:numPr>
        <w:spacing w:before="60" w:after="60"/>
        <w:ind w:left="2268" w:hanging="992"/>
        <w:jc w:val="both"/>
        <w:rPr>
          <w:rFonts w:ascii="Times New Roman" w:eastAsia="Calibri" w:hAnsi="Times New Roman"/>
          <w:bCs/>
          <w:sz w:val="24"/>
          <w:lang w:eastAsia="lv-LV"/>
        </w:rPr>
      </w:pPr>
      <w:r w:rsidRPr="000E75B7">
        <w:rPr>
          <w:rFonts w:ascii="Times New Roman" w:hAnsi="Times New Roman"/>
          <w:b w:val="0"/>
          <w:sz w:val="24"/>
        </w:rPr>
        <w:t xml:space="preserve">iesniedzot piedāvājumu, pretendents paraksta piedāvājumu ar EIS piedāvāto elektronisko parakstu. Pieteikumu paraksta pretendenta pārstāvēt tiesīgā persona </w:t>
      </w:r>
      <w:r w:rsidR="00A71B7F" w:rsidRPr="000E75B7">
        <w:rPr>
          <w:rFonts w:ascii="Times New Roman" w:hAnsi="Times New Roman"/>
          <w:b w:val="0"/>
          <w:sz w:val="24"/>
        </w:rPr>
        <w:t>ar Latvijas Republikas Uzņēmumu reģistrā vai atbilstošā reģistrā ārvalstīs nostiprinātām paraksta tiesībām vai tā pilnvarota persona, pievienojot pārstāvību apliecinošu dokumentu (skenēts dokumenta oriģināls PDF formātā). Ja pretendents ir piegādātāju apvienība, pieteikumu un apliecinājumi jāparaksta katras personas, kas iekļauta piegādātāju apvienībā, pārstāvim ar paraksta tiesībām vai tā pilnvarotai personai;</w:t>
      </w:r>
    </w:p>
    <w:p w14:paraId="3151C311" w14:textId="77777777" w:rsidR="00231069" w:rsidRPr="000E75B7" w:rsidRDefault="00C946F3" w:rsidP="00E45D95">
      <w:pPr>
        <w:pStyle w:val="ApakpunktsRakstz"/>
        <w:numPr>
          <w:ilvl w:val="3"/>
          <w:numId w:val="4"/>
        </w:numPr>
        <w:spacing w:before="60" w:after="60"/>
        <w:ind w:left="2268" w:hanging="992"/>
        <w:jc w:val="both"/>
        <w:rPr>
          <w:rFonts w:ascii="Times New Roman" w:eastAsia="Calibri" w:hAnsi="Times New Roman"/>
          <w:bCs/>
          <w:sz w:val="24"/>
          <w:lang w:eastAsia="lv-LV"/>
        </w:rPr>
      </w:pPr>
      <w:r w:rsidRPr="000E75B7">
        <w:rPr>
          <w:rFonts w:ascii="Times New Roman" w:eastAsia="Calibri" w:hAnsi="Times New Roman"/>
          <w:b w:val="0"/>
          <w:sz w:val="24"/>
          <w:lang w:eastAsia="lv-LV"/>
        </w:rPr>
        <w:t>citus dokumentus pretendents pēc saviem ieskatiem ir tiesīgs iesniegt elektroniskā formā, gan parakstot ar EIS piedāvāto elektronisko parakstu, gan parakstot ar drošu elektronisko parakstu.</w:t>
      </w:r>
    </w:p>
    <w:p w14:paraId="28B524BD" w14:textId="77777777" w:rsidR="00B627CF" w:rsidRPr="000E75B7" w:rsidRDefault="00C946F3" w:rsidP="00E45D95">
      <w:pPr>
        <w:pStyle w:val="ApakpunktsRakstz"/>
        <w:numPr>
          <w:ilvl w:val="2"/>
          <w:numId w:val="4"/>
        </w:numPr>
        <w:spacing w:before="60" w:after="60"/>
        <w:ind w:left="1276"/>
        <w:jc w:val="both"/>
        <w:rPr>
          <w:rFonts w:ascii="Times New Roman" w:eastAsia="Calibri" w:hAnsi="Times New Roman"/>
          <w:bCs/>
          <w:sz w:val="24"/>
          <w:lang w:eastAsia="lv-LV"/>
        </w:rPr>
      </w:pPr>
      <w:r w:rsidRPr="000E75B7">
        <w:rPr>
          <w:rFonts w:ascii="Times New Roman" w:eastAsia="Calibri" w:hAnsi="Times New Roman"/>
          <w:b w:val="0"/>
          <w:sz w:val="24"/>
          <w:lang w:eastAsia="lv-LV"/>
        </w:rPr>
        <w:t xml:space="preserve">Iesniedzot piedāvājumu, pretendents pilnībā atzīst visus </w:t>
      </w:r>
      <w:r w:rsidR="00241449" w:rsidRPr="000E75B7">
        <w:rPr>
          <w:rFonts w:ascii="Times New Roman" w:eastAsia="Calibri" w:hAnsi="Times New Roman"/>
          <w:b w:val="0"/>
          <w:sz w:val="24"/>
          <w:lang w:eastAsia="lv-LV"/>
        </w:rPr>
        <w:t xml:space="preserve">Nolikumā (tai </w:t>
      </w:r>
      <w:r w:rsidRPr="000E75B7">
        <w:rPr>
          <w:rFonts w:ascii="Times New Roman" w:eastAsia="Calibri" w:hAnsi="Times New Roman"/>
          <w:b w:val="0"/>
          <w:sz w:val="24"/>
          <w:lang w:eastAsia="lv-LV"/>
        </w:rPr>
        <w:t>sk</w:t>
      </w:r>
      <w:r w:rsidR="00241449" w:rsidRPr="000E75B7">
        <w:rPr>
          <w:rFonts w:ascii="Times New Roman" w:eastAsia="Calibri" w:hAnsi="Times New Roman"/>
          <w:b w:val="0"/>
          <w:sz w:val="24"/>
          <w:lang w:eastAsia="lv-LV"/>
        </w:rPr>
        <w:t>aitā</w:t>
      </w:r>
      <w:r w:rsidRPr="000E75B7">
        <w:rPr>
          <w:rFonts w:ascii="Times New Roman" w:eastAsia="Calibri" w:hAnsi="Times New Roman"/>
          <w:b w:val="0"/>
          <w:sz w:val="24"/>
          <w:lang w:eastAsia="lv-LV"/>
        </w:rPr>
        <w:t xml:space="preserve"> tā pielikumos un formās, kuras ir ievietotas </w:t>
      </w:r>
      <w:r w:rsidR="00533F69" w:rsidRPr="000E75B7">
        <w:rPr>
          <w:rFonts w:ascii="Times New Roman" w:hAnsi="Times New Roman"/>
          <w:b w:val="0"/>
          <w:sz w:val="24"/>
        </w:rPr>
        <w:t>Pircēja profilā</w:t>
      </w:r>
      <w:r w:rsidR="000B68C4" w:rsidRPr="000E75B7">
        <w:rPr>
          <w:rFonts w:ascii="Times New Roman" w:eastAsia="Calibri" w:hAnsi="Times New Roman"/>
          <w:b w:val="0"/>
          <w:sz w:val="24"/>
          <w:lang w:eastAsia="lv-LV"/>
        </w:rPr>
        <w:t xml:space="preserve">) </w:t>
      </w:r>
      <w:r w:rsidRPr="000E75B7">
        <w:rPr>
          <w:rFonts w:ascii="Times New Roman" w:eastAsia="Calibri" w:hAnsi="Times New Roman"/>
          <w:b w:val="0"/>
          <w:sz w:val="24"/>
          <w:lang w:eastAsia="lv-LV"/>
        </w:rPr>
        <w:t xml:space="preserve">ietvertos </w:t>
      </w:r>
      <w:r w:rsidR="00C25D8A" w:rsidRPr="000E75B7">
        <w:rPr>
          <w:rFonts w:ascii="Times New Roman" w:eastAsia="Calibri" w:hAnsi="Times New Roman"/>
          <w:b w:val="0"/>
          <w:sz w:val="24"/>
          <w:lang w:eastAsia="lv-LV"/>
        </w:rPr>
        <w:t>noteikumus.</w:t>
      </w:r>
    </w:p>
    <w:p w14:paraId="484F3E07" w14:textId="66D09D99" w:rsidR="0060287B" w:rsidRPr="000E75B7" w:rsidRDefault="00B627CF" w:rsidP="00E45D95">
      <w:pPr>
        <w:pStyle w:val="ApakpunktsRakstz"/>
        <w:numPr>
          <w:ilvl w:val="2"/>
          <w:numId w:val="4"/>
        </w:numPr>
        <w:spacing w:before="60" w:after="60"/>
        <w:ind w:left="1276"/>
        <w:jc w:val="both"/>
        <w:rPr>
          <w:rFonts w:ascii="Times New Roman" w:eastAsia="Calibri" w:hAnsi="Times New Roman"/>
          <w:bCs/>
          <w:sz w:val="24"/>
          <w:lang w:eastAsia="lv-LV"/>
        </w:rPr>
      </w:pPr>
      <w:r w:rsidRPr="000E75B7">
        <w:rPr>
          <w:rFonts w:ascii="Times New Roman" w:eastAsia="Calibri" w:hAnsi="Times New Roman"/>
          <w:b w:val="0"/>
          <w:sz w:val="24"/>
          <w:lang w:eastAsia="lv-LV"/>
        </w:rPr>
        <w:t xml:space="preserve">Piedāvājums jāsagatavo tā, lai nekādā veidā netiktu apdraudēta EIS e-konkursu apakšsistēmas darbība un nebūtu ierobežota piekļuve piedāvājumā ietvertajai informācijai, tostarp pievienotās datnes nedrīkst būt bojātas, neatbilstoši modificētas vai kļūdaini šifrētas, piedāvājums nedrīkst saturēt datorvīrusus un citas kaitīgas programmatūras vai to ģeneratorus. </w:t>
      </w:r>
      <w:r w:rsidR="00C946F3" w:rsidRPr="000E75B7">
        <w:rPr>
          <w:rFonts w:ascii="Times New Roman" w:eastAsia="Calibri" w:hAnsi="Times New Roman"/>
          <w:b w:val="0"/>
          <w:sz w:val="24"/>
          <w:lang w:eastAsia="lv-LV"/>
        </w:rPr>
        <w:t>Ja piedāvājums saturēs kādu no šajā punktā minētajiem riskiem, tas netiks izskatīts.</w:t>
      </w:r>
    </w:p>
    <w:p w14:paraId="230B6471" w14:textId="126F3BD9" w:rsidR="005E354D" w:rsidRPr="000E75B7" w:rsidRDefault="00E45D95" w:rsidP="00E45D95">
      <w:pPr>
        <w:pStyle w:val="ApakpunktsRakstz"/>
        <w:numPr>
          <w:ilvl w:val="2"/>
          <w:numId w:val="4"/>
        </w:numPr>
        <w:spacing w:before="60" w:after="60"/>
        <w:ind w:left="1276"/>
        <w:jc w:val="both"/>
        <w:rPr>
          <w:rFonts w:ascii="Times New Roman" w:eastAsia="Calibri" w:hAnsi="Times New Roman"/>
          <w:bCs/>
          <w:sz w:val="24"/>
          <w:lang w:eastAsia="lv-LV"/>
        </w:rPr>
      </w:pPr>
      <w:r w:rsidRPr="000E75B7">
        <w:rPr>
          <w:rFonts w:ascii="Times New Roman" w:hAnsi="Times New Roman"/>
          <w:b w:val="0"/>
          <w:sz w:val="24"/>
        </w:rPr>
        <w:t>Piedāvājuma dokumentiem jābūt skaidri salasāmiem, lai izvairītos no jebkādiem pārpratumiem. Vārdiem un skaitļiem jābūt bez iestarpinājumiem, izdzēsumiem vai labojumiem. Ja pastāvēs jebkāda veida pretrunas starp skaitlisko vērtību apzīmējumiem ar vārdiem un skaitļiem, noteicošais būs apzīmējums ar vārdiem. Piedāvājumā iekļautajiem dokumentiem un to noformējumam jāatbilst Dokumentu juridiskā spēka likumam un Ministru kabineta 2005. gada 28. jūnija noteikumiem Nr.473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w:t>
      </w:r>
      <w:r w:rsidRPr="000E75B7">
        <w:rPr>
          <w:rFonts w:ascii="Times New Roman" w:eastAsia="Calibri" w:hAnsi="Times New Roman"/>
          <w:b w:val="0"/>
          <w:sz w:val="24"/>
          <w:lang w:eastAsia="lv-LV"/>
        </w:rPr>
        <w:t xml:space="preserve"> Ja Pasūtītājam rodas šaubas par iesniegtā dokumenta kopijas autentiskumu, Pasūtītājs var pieprasīt, lai pretendents uzrāda dokumenta oriģinālu vai iesniedz apliecinātu dokumenta kopiju.</w:t>
      </w:r>
    </w:p>
    <w:p w14:paraId="07190AFC" w14:textId="77777777" w:rsidR="004929EE" w:rsidRPr="000E75B7" w:rsidRDefault="00C946F3" w:rsidP="00E45D95">
      <w:pPr>
        <w:pStyle w:val="ApakpunktsRakstz"/>
        <w:numPr>
          <w:ilvl w:val="2"/>
          <w:numId w:val="4"/>
        </w:numPr>
        <w:spacing w:before="60" w:after="60"/>
        <w:ind w:left="1276"/>
        <w:jc w:val="both"/>
        <w:rPr>
          <w:rFonts w:ascii="Times New Roman" w:eastAsia="Calibri" w:hAnsi="Times New Roman"/>
          <w:bCs/>
          <w:sz w:val="24"/>
          <w:lang w:eastAsia="lv-LV"/>
        </w:rPr>
      </w:pPr>
      <w:r w:rsidRPr="000E75B7">
        <w:rPr>
          <w:rFonts w:ascii="Times New Roman" w:eastAsia="Calibri" w:hAnsi="Times New Roman"/>
          <w:b w:val="0"/>
          <w:sz w:val="24"/>
          <w:lang w:eastAsia="lv-LV"/>
        </w:rPr>
        <w:lastRenderedPageBreak/>
        <w:t>Pretendents ir tiesīgs apliecināt visus piedāvājumā esošos atvasinātos dokumentus un tulkojumus, iesniedzot vienu kopēju apliecinājumu, kas attiecas uz visiem atvasinātajiem dokumentiem un tulkojumiem (t</w:t>
      </w:r>
      <w:r w:rsidR="00241449" w:rsidRPr="000E75B7">
        <w:rPr>
          <w:rFonts w:ascii="Times New Roman" w:eastAsia="Calibri" w:hAnsi="Times New Roman"/>
          <w:b w:val="0"/>
          <w:sz w:val="24"/>
          <w:lang w:eastAsia="lv-LV"/>
        </w:rPr>
        <w:t xml:space="preserve">ai </w:t>
      </w:r>
      <w:r w:rsidRPr="000E75B7">
        <w:rPr>
          <w:rFonts w:ascii="Times New Roman" w:eastAsia="Calibri" w:hAnsi="Times New Roman"/>
          <w:b w:val="0"/>
          <w:sz w:val="24"/>
          <w:lang w:eastAsia="lv-LV"/>
        </w:rPr>
        <w:t>sk</w:t>
      </w:r>
      <w:r w:rsidR="00241449" w:rsidRPr="000E75B7">
        <w:rPr>
          <w:rFonts w:ascii="Times New Roman" w:eastAsia="Calibri" w:hAnsi="Times New Roman"/>
          <w:b w:val="0"/>
          <w:sz w:val="24"/>
          <w:lang w:eastAsia="lv-LV"/>
        </w:rPr>
        <w:t>aitā</w:t>
      </w:r>
      <w:r w:rsidRPr="000E75B7">
        <w:rPr>
          <w:rFonts w:ascii="Times New Roman" w:eastAsia="Calibri" w:hAnsi="Times New Roman"/>
          <w:b w:val="0"/>
          <w:sz w:val="24"/>
          <w:lang w:eastAsia="lv-LV"/>
        </w:rPr>
        <w:t xml:space="preserve"> ņemot vērā arī PIL 38.</w:t>
      </w:r>
      <w:r w:rsidR="00241449" w:rsidRPr="000E75B7">
        <w:rPr>
          <w:rFonts w:ascii="Times New Roman" w:eastAsia="Calibri" w:hAnsi="Times New Roman"/>
          <w:b w:val="0"/>
          <w:sz w:val="24"/>
          <w:lang w:eastAsia="lv-LV"/>
        </w:rPr>
        <w:t xml:space="preserve"> </w:t>
      </w:r>
      <w:r w:rsidRPr="000E75B7">
        <w:rPr>
          <w:rFonts w:ascii="Times New Roman" w:eastAsia="Calibri" w:hAnsi="Times New Roman"/>
          <w:b w:val="0"/>
          <w:sz w:val="24"/>
          <w:lang w:eastAsia="lv-LV"/>
        </w:rPr>
        <w:t>panta astotās daļas regulējumu).</w:t>
      </w:r>
    </w:p>
    <w:p w14:paraId="66C72768" w14:textId="083FBAE9" w:rsidR="00067217" w:rsidRPr="000E75B7" w:rsidRDefault="00067217" w:rsidP="00E45D95">
      <w:pPr>
        <w:pStyle w:val="ApakpunktsRakstz"/>
        <w:numPr>
          <w:ilvl w:val="2"/>
          <w:numId w:val="4"/>
        </w:numPr>
        <w:spacing w:before="60" w:after="60"/>
        <w:ind w:left="1276"/>
        <w:jc w:val="both"/>
        <w:rPr>
          <w:rFonts w:ascii="Times New Roman" w:eastAsia="Calibri" w:hAnsi="Times New Roman"/>
          <w:bCs/>
          <w:sz w:val="24"/>
          <w:lang w:eastAsia="lv-LV"/>
        </w:rPr>
      </w:pPr>
      <w:r w:rsidRPr="000E75B7">
        <w:rPr>
          <w:rFonts w:ascii="Times New Roman" w:hAnsi="Times New Roman"/>
          <w:b w:val="0"/>
          <w:sz w:val="24"/>
        </w:rPr>
        <w:t xml:space="preserve">Piedāvājums </w:t>
      </w:r>
      <w:r w:rsidRPr="000E75B7">
        <w:rPr>
          <w:rFonts w:ascii="Times New Roman" w:eastAsia="Calibri" w:hAnsi="Times New Roman"/>
          <w:b w:val="0"/>
          <w:sz w:val="24"/>
          <w:lang w:eastAsia="lv-LV"/>
        </w:rPr>
        <w:t>jāsagatavo latviešu valodā</w:t>
      </w:r>
      <w:r w:rsidR="00D03DE9" w:rsidRPr="000E75B7">
        <w:rPr>
          <w:rFonts w:ascii="Times New Roman" w:eastAsia="Calibri" w:hAnsi="Times New Roman"/>
          <w:b w:val="0"/>
          <w:sz w:val="24"/>
          <w:lang w:eastAsia="lv-LV"/>
        </w:rPr>
        <w:t xml:space="preserve">. </w:t>
      </w:r>
      <w:r w:rsidRPr="000E75B7">
        <w:rPr>
          <w:rFonts w:ascii="Times New Roman" w:hAnsi="Times New Roman"/>
          <w:b w:val="0"/>
          <w:sz w:val="24"/>
        </w:rPr>
        <w:t xml:space="preserve">Svešvalodā sagatavotiem piedāvājuma dokumentiem </w:t>
      </w:r>
      <w:r w:rsidR="00B55771" w:rsidRPr="000E75B7">
        <w:rPr>
          <w:rFonts w:ascii="Times New Roman" w:hAnsi="Times New Roman"/>
          <w:b w:val="0"/>
          <w:sz w:val="24"/>
        </w:rPr>
        <w:t xml:space="preserve">(izņemot dokumentus angļu valodā) </w:t>
      </w:r>
      <w:r w:rsidRPr="000E75B7">
        <w:rPr>
          <w:rFonts w:ascii="Times New Roman" w:hAnsi="Times New Roman"/>
          <w:b w:val="0"/>
          <w:sz w:val="24"/>
        </w:rPr>
        <w:t xml:space="preserve">jāpievieno apliecināts tulkojums latviešu valodā saskaņā ar Ministru kabineta 2000.gada 22.augusta noteikumiem Nr.291 </w:t>
      </w:r>
      <w:r w:rsidR="00241449" w:rsidRPr="000E75B7">
        <w:rPr>
          <w:rFonts w:ascii="Times New Roman" w:hAnsi="Times New Roman"/>
          <w:b w:val="0"/>
          <w:sz w:val="24"/>
        </w:rPr>
        <w:t>“</w:t>
      </w:r>
      <w:r w:rsidRPr="000E75B7">
        <w:rPr>
          <w:rFonts w:ascii="Times New Roman" w:hAnsi="Times New Roman"/>
          <w:b w:val="0"/>
          <w:sz w:val="24"/>
        </w:rPr>
        <w:t>Kārtība, kādā apliecināmi dokumentu tulkojumi valsts valodā”. Par dokumentu tulkojuma atbilstību oriģinālam atbild pretendents.</w:t>
      </w:r>
    </w:p>
    <w:p w14:paraId="013FB406" w14:textId="77777777" w:rsidR="00067217" w:rsidRPr="000E75B7" w:rsidRDefault="00610983" w:rsidP="00E45D95">
      <w:pPr>
        <w:pStyle w:val="ApakpunktsRakstz"/>
        <w:numPr>
          <w:ilvl w:val="2"/>
          <w:numId w:val="4"/>
        </w:numPr>
        <w:spacing w:before="60" w:after="60"/>
        <w:ind w:left="1276"/>
        <w:jc w:val="both"/>
        <w:rPr>
          <w:rFonts w:ascii="Times New Roman" w:eastAsia="Calibri" w:hAnsi="Times New Roman"/>
          <w:bCs/>
          <w:sz w:val="24"/>
          <w:lang w:eastAsia="lv-LV"/>
        </w:rPr>
      </w:pPr>
      <w:r w:rsidRPr="000E75B7">
        <w:rPr>
          <w:rFonts w:ascii="Times New Roman" w:hAnsi="Times New Roman"/>
          <w:b w:val="0"/>
          <w:sz w:val="24"/>
        </w:rPr>
        <w:t>Ja p</w:t>
      </w:r>
      <w:r w:rsidR="00C946F3" w:rsidRPr="000E75B7">
        <w:rPr>
          <w:rFonts w:ascii="Times New Roman" w:hAnsi="Times New Roman"/>
          <w:b w:val="0"/>
          <w:sz w:val="24"/>
        </w:rPr>
        <w:t xml:space="preserve">retendenta ieskatā kāda no piedāvājuma sastāvdaļām ir </w:t>
      </w:r>
      <w:r w:rsidRPr="000E75B7">
        <w:rPr>
          <w:rFonts w:ascii="Times New Roman" w:hAnsi="Times New Roman"/>
          <w:b w:val="0"/>
          <w:sz w:val="24"/>
        </w:rPr>
        <w:t>uzskatāma par komercnoslēpumu, p</w:t>
      </w:r>
      <w:r w:rsidR="00C946F3" w:rsidRPr="000E75B7">
        <w:rPr>
          <w:rFonts w:ascii="Times New Roman" w:hAnsi="Times New Roman"/>
          <w:b w:val="0"/>
          <w:sz w:val="24"/>
        </w:rPr>
        <w:t xml:space="preserve">retendents to norāda savā piedāvājumā. Par komercnoslēpumu nevar tikt atzīta informācija, kas saskaņā ar normatīvajiem </w:t>
      </w:r>
      <w:r w:rsidR="00241449" w:rsidRPr="000E75B7">
        <w:rPr>
          <w:rFonts w:ascii="Times New Roman" w:hAnsi="Times New Roman"/>
          <w:b w:val="0"/>
          <w:sz w:val="24"/>
        </w:rPr>
        <w:t>aktiem ir vispārpieejama, tai skaitā</w:t>
      </w:r>
      <w:r w:rsidR="00C946F3" w:rsidRPr="000E75B7">
        <w:rPr>
          <w:rFonts w:ascii="Times New Roman" w:hAnsi="Times New Roman"/>
          <w:b w:val="0"/>
          <w:sz w:val="24"/>
        </w:rPr>
        <w:t xml:space="preserve"> Nolikumā iekļautā informācija.</w:t>
      </w:r>
    </w:p>
    <w:p w14:paraId="03EA0B99" w14:textId="77777777" w:rsidR="00067217" w:rsidRPr="000E75B7" w:rsidRDefault="00C946F3" w:rsidP="00E45D95">
      <w:pPr>
        <w:pStyle w:val="ApakpunktsRakstz"/>
        <w:numPr>
          <w:ilvl w:val="2"/>
          <w:numId w:val="4"/>
        </w:numPr>
        <w:spacing w:before="60" w:after="60"/>
        <w:ind w:left="1276"/>
        <w:jc w:val="both"/>
        <w:rPr>
          <w:rFonts w:ascii="Times New Roman" w:eastAsia="Calibri" w:hAnsi="Times New Roman"/>
          <w:bCs/>
          <w:sz w:val="24"/>
          <w:lang w:eastAsia="lv-LV"/>
        </w:rPr>
      </w:pPr>
      <w:r w:rsidRPr="000E75B7">
        <w:rPr>
          <w:rFonts w:ascii="Times New Roman" w:hAnsi="Times New Roman"/>
          <w:b w:val="0"/>
          <w:sz w:val="24"/>
        </w:rPr>
        <w:t>Pretendentam ir pilnībā jāsedz piedāvājuma sagatavošanas un iesniegšanas izmaksas</w:t>
      </w:r>
      <w:r w:rsidR="00067217" w:rsidRPr="000E75B7">
        <w:rPr>
          <w:rFonts w:ascii="Times New Roman" w:hAnsi="Times New Roman"/>
          <w:b w:val="0"/>
          <w:sz w:val="24"/>
        </w:rPr>
        <w:t>.</w:t>
      </w:r>
    </w:p>
    <w:p w14:paraId="44CB8FA6" w14:textId="77777777" w:rsidR="00704C40" w:rsidRPr="000E75B7" w:rsidRDefault="00067217" w:rsidP="00E45D95">
      <w:pPr>
        <w:pStyle w:val="ApakpunktsRakstz"/>
        <w:numPr>
          <w:ilvl w:val="2"/>
          <w:numId w:val="4"/>
        </w:numPr>
        <w:spacing w:before="60" w:after="60"/>
        <w:ind w:left="1276"/>
        <w:jc w:val="both"/>
        <w:rPr>
          <w:rFonts w:ascii="Times New Roman" w:eastAsia="Calibri" w:hAnsi="Times New Roman"/>
          <w:bCs/>
          <w:sz w:val="24"/>
          <w:lang w:eastAsia="lv-LV"/>
        </w:rPr>
      </w:pPr>
      <w:r w:rsidRPr="000E75B7">
        <w:rPr>
          <w:rFonts w:ascii="Times New Roman" w:hAnsi="Times New Roman"/>
          <w:b w:val="0"/>
          <w:sz w:val="24"/>
        </w:rPr>
        <w:t>I</w:t>
      </w:r>
      <w:r w:rsidR="00C946F3" w:rsidRPr="000E75B7">
        <w:rPr>
          <w:rFonts w:ascii="Times New Roman" w:hAnsi="Times New Roman"/>
          <w:b w:val="0"/>
          <w:sz w:val="24"/>
        </w:rPr>
        <w:t>esni</w:t>
      </w:r>
      <w:r w:rsidR="00610983" w:rsidRPr="000E75B7">
        <w:rPr>
          <w:rFonts w:ascii="Times New Roman" w:hAnsi="Times New Roman"/>
          <w:b w:val="0"/>
          <w:sz w:val="24"/>
        </w:rPr>
        <w:t>egtie piedāvājumi, izņemot, ja p</w:t>
      </w:r>
      <w:r w:rsidR="00C946F3" w:rsidRPr="000E75B7">
        <w:rPr>
          <w:rFonts w:ascii="Times New Roman" w:hAnsi="Times New Roman"/>
          <w:b w:val="0"/>
          <w:sz w:val="24"/>
        </w:rPr>
        <w:t>retendents piedāvājumu atsauc vai groza pirms piedāvājuma iesniegšanas termiņa beigām, paliek Pasūtītāja īpašumā.</w:t>
      </w:r>
    </w:p>
    <w:p w14:paraId="5052B8F1" w14:textId="67038179" w:rsidR="00704C40" w:rsidRPr="000E75B7" w:rsidRDefault="00F60AC9" w:rsidP="00E45D95">
      <w:pPr>
        <w:pStyle w:val="ApakpunktsRakstz"/>
        <w:numPr>
          <w:ilvl w:val="2"/>
          <w:numId w:val="4"/>
        </w:numPr>
        <w:spacing w:before="60" w:after="60"/>
        <w:ind w:left="1276"/>
        <w:jc w:val="both"/>
        <w:rPr>
          <w:rFonts w:ascii="Times New Roman" w:eastAsia="Calibri" w:hAnsi="Times New Roman"/>
          <w:b w:val="0"/>
          <w:bCs/>
          <w:sz w:val="24"/>
          <w:lang w:eastAsia="lv-LV"/>
        </w:rPr>
      </w:pPr>
      <w:r w:rsidRPr="00F60AC9">
        <w:rPr>
          <w:rFonts w:ascii="Times New Roman" w:hAnsi="Times New Roman"/>
          <w:b w:val="0"/>
          <w:sz w:val="24"/>
        </w:rPr>
        <w:t xml:space="preserve">Pretendents piedāvājumu iesniedz par vienu vai </w:t>
      </w:r>
      <w:r w:rsidR="00CF1A2A">
        <w:rPr>
          <w:rFonts w:ascii="Times New Roman" w:hAnsi="Times New Roman"/>
          <w:b w:val="0"/>
          <w:sz w:val="24"/>
        </w:rPr>
        <w:t xml:space="preserve">vairākām </w:t>
      </w:r>
      <w:r>
        <w:rPr>
          <w:rFonts w:ascii="Times New Roman" w:hAnsi="Times New Roman"/>
          <w:b w:val="0"/>
          <w:sz w:val="24"/>
        </w:rPr>
        <w:t>I</w:t>
      </w:r>
      <w:r w:rsidRPr="00F60AC9">
        <w:rPr>
          <w:rFonts w:ascii="Times New Roman" w:hAnsi="Times New Roman"/>
          <w:b w:val="0"/>
          <w:sz w:val="24"/>
        </w:rPr>
        <w:t>epirkuma daļām. Pretendents nedrīkst iesniegt piedāvājuma variantus. Pretendentu piedāvājumi, kuri būs nepilnīgi vai kuros būs iesniegti piedāvājuma varianti, tiks noraidīti</w:t>
      </w:r>
      <w:r w:rsidR="00993049" w:rsidRPr="000E75B7">
        <w:rPr>
          <w:rFonts w:ascii="Times New Roman" w:eastAsia="Calibri" w:hAnsi="Times New Roman"/>
          <w:b w:val="0"/>
          <w:bCs/>
          <w:sz w:val="24"/>
          <w:lang w:eastAsia="lv-LV"/>
        </w:rPr>
        <w:t>.</w:t>
      </w:r>
    </w:p>
    <w:p w14:paraId="108DC3C7" w14:textId="77777777" w:rsidR="00352600" w:rsidRPr="000E75B7" w:rsidRDefault="00B55D9C" w:rsidP="00E24023">
      <w:pPr>
        <w:spacing w:before="240" w:after="120"/>
        <w:jc w:val="center"/>
        <w:rPr>
          <w:b/>
          <w:caps/>
          <w:lang w:val="lv-LV"/>
        </w:rPr>
      </w:pPr>
      <w:r w:rsidRPr="000E75B7">
        <w:rPr>
          <w:b/>
          <w:caps/>
          <w:lang w:val="lv-LV"/>
        </w:rPr>
        <w:t xml:space="preserve">III. </w:t>
      </w:r>
      <w:r w:rsidR="00352600" w:rsidRPr="000E75B7">
        <w:rPr>
          <w:b/>
          <w:caps/>
          <w:lang w:val="lv-LV"/>
        </w:rPr>
        <w:t>Pretendentu IZSLĒGŠANAS NOTEIKUMI</w:t>
      </w:r>
    </w:p>
    <w:p w14:paraId="299C750C" w14:textId="353FDDA2" w:rsidR="00940FD5" w:rsidRPr="000E75B7" w:rsidRDefault="00777E77" w:rsidP="00740A0A">
      <w:pPr>
        <w:pStyle w:val="Pamatteksts"/>
        <w:widowControl w:val="0"/>
        <w:numPr>
          <w:ilvl w:val="1"/>
          <w:numId w:val="7"/>
        </w:numPr>
        <w:autoSpaceDE w:val="0"/>
        <w:autoSpaceDN w:val="0"/>
        <w:adjustRightInd w:val="0"/>
        <w:spacing w:before="60" w:after="60"/>
        <w:ind w:left="567" w:hanging="567"/>
        <w:jc w:val="both"/>
        <w:rPr>
          <w:sz w:val="24"/>
          <w:szCs w:val="24"/>
          <w:lang w:val="lv-LV"/>
        </w:rPr>
      </w:pPr>
      <w:r w:rsidRPr="000E75B7">
        <w:rPr>
          <w:sz w:val="24"/>
          <w:szCs w:val="24"/>
          <w:lang w:val="lv-LV"/>
        </w:rPr>
        <w:t xml:space="preserve">Komisija </w:t>
      </w:r>
      <w:r w:rsidR="00610983" w:rsidRPr="000E75B7">
        <w:rPr>
          <w:sz w:val="24"/>
          <w:szCs w:val="24"/>
          <w:lang w:val="lv-LV"/>
        </w:rPr>
        <w:t>izslēdz p</w:t>
      </w:r>
      <w:r w:rsidR="00BF74F6" w:rsidRPr="000E75B7">
        <w:rPr>
          <w:sz w:val="24"/>
          <w:szCs w:val="24"/>
          <w:lang w:val="lv-LV"/>
        </w:rPr>
        <w:t xml:space="preserve">retendentu no dalības </w:t>
      </w:r>
      <w:r w:rsidR="00CA6BDF" w:rsidRPr="000E75B7">
        <w:rPr>
          <w:sz w:val="24"/>
          <w:szCs w:val="24"/>
          <w:lang w:val="lv-LV"/>
        </w:rPr>
        <w:t xml:space="preserve">Iepirkumā </w:t>
      </w:r>
      <w:r w:rsidR="00BF74F6" w:rsidRPr="000E75B7">
        <w:rPr>
          <w:sz w:val="24"/>
          <w:szCs w:val="24"/>
          <w:lang w:val="lv-LV"/>
        </w:rPr>
        <w:t xml:space="preserve">PIL 42. panta </w:t>
      </w:r>
      <w:r w:rsidR="00746721" w:rsidRPr="000E75B7">
        <w:rPr>
          <w:sz w:val="24"/>
          <w:szCs w:val="24"/>
          <w:lang w:val="lv-LV"/>
        </w:rPr>
        <w:t>otrā</w:t>
      </w:r>
      <w:r w:rsidR="00302C52" w:rsidRPr="000E75B7">
        <w:rPr>
          <w:sz w:val="24"/>
          <w:szCs w:val="24"/>
          <w:lang w:val="lv-LV"/>
        </w:rPr>
        <w:t>s</w:t>
      </w:r>
      <w:r w:rsidR="00746721" w:rsidRPr="000E75B7">
        <w:rPr>
          <w:sz w:val="24"/>
          <w:szCs w:val="24"/>
          <w:lang w:val="lv-LV"/>
        </w:rPr>
        <w:t xml:space="preserve"> </w:t>
      </w:r>
      <w:r w:rsidR="00BF74F6" w:rsidRPr="000E75B7">
        <w:rPr>
          <w:sz w:val="24"/>
          <w:szCs w:val="24"/>
          <w:lang w:val="lv-LV"/>
        </w:rPr>
        <w:t>daļ</w:t>
      </w:r>
      <w:r w:rsidR="00302C52" w:rsidRPr="000E75B7">
        <w:rPr>
          <w:sz w:val="24"/>
          <w:szCs w:val="24"/>
          <w:lang w:val="lv-LV"/>
        </w:rPr>
        <w:t>as</w:t>
      </w:r>
      <w:r w:rsidR="00BF74F6" w:rsidRPr="000E75B7">
        <w:rPr>
          <w:sz w:val="24"/>
          <w:szCs w:val="24"/>
          <w:lang w:val="lv-LV"/>
        </w:rPr>
        <w:t xml:space="preserve"> </w:t>
      </w:r>
      <w:r w:rsidR="00302C52" w:rsidRPr="000E75B7">
        <w:rPr>
          <w:sz w:val="24"/>
          <w:szCs w:val="24"/>
          <w:lang w:val="lv-LV"/>
        </w:rPr>
        <w:t xml:space="preserve">1., 2., 3., 4., 5., 6., 7., 10., 11., 12., 13. un 14. punktā </w:t>
      </w:r>
      <w:r w:rsidR="00BF74F6" w:rsidRPr="000E75B7">
        <w:rPr>
          <w:sz w:val="24"/>
          <w:szCs w:val="24"/>
          <w:lang w:val="lv-LV"/>
        </w:rPr>
        <w:t>noteiktajos gadījumo</w:t>
      </w:r>
      <w:r w:rsidR="00CF1A2A">
        <w:rPr>
          <w:sz w:val="24"/>
          <w:szCs w:val="24"/>
          <w:lang w:val="lv-LV"/>
        </w:rPr>
        <w:t xml:space="preserve">s, ņemot </w:t>
      </w:r>
      <w:r w:rsidR="00404B64">
        <w:rPr>
          <w:sz w:val="24"/>
          <w:szCs w:val="24"/>
          <w:lang w:val="lv-LV"/>
        </w:rPr>
        <w:t xml:space="preserve">vērā </w:t>
      </w:r>
      <w:r w:rsidR="00CF1A2A">
        <w:rPr>
          <w:sz w:val="24"/>
          <w:szCs w:val="24"/>
          <w:lang w:val="lv-LV"/>
        </w:rPr>
        <w:t>PIL Pārejas noteikumu 28. punkt</w:t>
      </w:r>
      <w:r w:rsidR="00404B64">
        <w:rPr>
          <w:sz w:val="24"/>
          <w:szCs w:val="24"/>
          <w:lang w:val="lv-LV"/>
        </w:rPr>
        <w:t xml:space="preserve">a </w:t>
      </w:r>
      <w:r w:rsidR="000F25A7">
        <w:rPr>
          <w:sz w:val="24"/>
          <w:szCs w:val="24"/>
          <w:lang w:val="lv-LV"/>
        </w:rPr>
        <w:t xml:space="preserve">“2” apakšpunkta </w:t>
      </w:r>
      <w:r w:rsidR="00404B64">
        <w:rPr>
          <w:sz w:val="24"/>
          <w:szCs w:val="24"/>
          <w:lang w:val="lv-LV"/>
        </w:rPr>
        <w:t>noteikumus</w:t>
      </w:r>
      <w:r w:rsidR="00CF1A2A">
        <w:rPr>
          <w:sz w:val="24"/>
          <w:szCs w:val="24"/>
          <w:lang w:val="lv-LV"/>
        </w:rPr>
        <w:t>.</w:t>
      </w:r>
    </w:p>
    <w:p w14:paraId="72431955" w14:textId="4248EA72" w:rsidR="00BF74F6" w:rsidRPr="000E75B7" w:rsidRDefault="00777E77" w:rsidP="00740A0A">
      <w:pPr>
        <w:pStyle w:val="Pamatteksts"/>
        <w:widowControl w:val="0"/>
        <w:numPr>
          <w:ilvl w:val="1"/>
          <w:numId w:val="7"/>
        </w:numPr>
        <w:autoSpaceDE w:val="0"/>
        <w:autoSpaceDN w:val="0"/>
        <w:adjustRightInd w:val="0"/>
        <w:spacing w:before="60" w:after="60"/>
        <w:ind w:left="567" w:hanging="567"/>
        <w:jc w:val="both"/>
        <w:rPr>
          <w:sz w:val="24"/>
          <w:szCs w:val="24"/>
          <w:lang w:val="lv-LV"/>
        </w:rPr>
      </w:pPr>
      <w:r w:rsidRPr="000E75B7">
        <w:rPr>
          <w:sz w:val="24"/>
          <w:szCs w:val="24"/>
          <w:lang w:val="lv-LV"/>
        </w:rPr>
        <w:t xml:space="preserve">Komisija </w:t>
      </w:r>
      <w:r w:rsidR="00BF74F6" w:rsidRPr="000E75B7">
        <w:rPr>
          <w:sz w:val="24"/>
          <w:szCs w:val="24"/>
          <w:lang w:val="lv-LV"/>
        </w:rPr>
        <w:t xml:space="preserve">pārbaudi par </w:t>
      </w:r>
      <w:r w:rsidR="00610983" w:rsidRPr="000E75B7">
        <w:rPr>
          <w:sz w:val="24"/>
          <w:szCs w:val="24"/>
          <w:lang w:val="lv-LV"/>
        </w:rPr>
        <w:t>p</w:t>
      </w:r>
      <w:r w:rsidR="00BF74F6" w:rsidRPr="000E75B7">
        <w:rPr>
          <w:sz w:val="24"/>
          <w:szCs w:val="24"/>
          <w:lang w:val="lv-LV"/>
        </w:rPr>
        <w:t>retendentu izslēgšanas gadījumu esamību veic kārtībā, kāda ir noteikta PIL 42.</w:t>
      </w:r>
      <w:r w:rsidR="00BF74F6" w:rsidRPr="000E75B7">
        <w:rPr>
          <w:sz w:val="24"/>
          <w:szCs w:val="24"/>
          <w:vertAlign w:val="superscript"/>
          <w:lang w:val="lv-LV"/>
        </w:rPr>
        <w:t xml:space="preserve"> </w:t>
      </w:r>
      <w:r w:rsidR="00940FD5" w:rsidRPr="000E75B7">
        <w:rPr>
          <w:sz w:val="24"/>
          <w:szCs w:val="24"/>
          <w:lang w:val="lv-LV"/>
        </w:rPr>
        <w:t>pantā</w:t>
      </w:r>
      <w:r w:rsidR="000F25A7">
        <w:rPr>
          <w:sz w:val="24"/>
          <w:szCs w:val="24"/>
          <w:lang w:val="lv-LV"/>
        </w:rPr>
        <w:t xml:space="preserve"> un Pārejas noteikumu 28. punkta “1” apakšpunktā.</w:t>
      </w:r>
    </w:p>
    <w:p w14:paraId="1A7587F5" w14:textId="1F83FA8E" w:rsidR="009466E8" w:rsidRPr="000E75B7" w:rsidRDefault="009466E8" w:rsidP="00740A0A">
      <w:pPr>
        <w:pStyle w:val="Pamatteksts"/>
        <w:widowControl w:val="0"/>
        <w:numPr>
          <w:ilvl w:val="1"/>
          <w:numId w:val="7"/>
        </w:numPr>
        <w:autoSpaceDE w:val="0"/>
        <w:autoSpaceDN w:val="0"/>
        <w:adjustRightInd w:val="0"/>
        <w:spacing w:before="60" w:after="60"/>
        <w:ind w:left="567" w:hanging="567"/>
        <w:jc w:val="both"/>
        <w:rPr>
          <w:sz w:val="24"/>
          <w:szCs w:val="24"/>
          <w:lang w:val="lv-LV"/>
        </w:rPr>
      </w:pPr>
      <w:r w:rsidRPr="000E75B7">
        <w:rPr>
          <w:sz w:val="24"/>
          <w:szCs w:val="24"/>
          <w:lang w:val="lv-LV"/>
        </w:rPr>
        <w:t>Ja Komisija konstatē, ka pretendents būtu izslēdzams no dalības iepirkuma procedūrā, pamatojoties uz PIL 42. panta otrās daļas 1., 4., 5., 6., 7., 10., 11., 12., 13. un 14. punktā minētajiem izslēgšanas iemesliem, tai skaitā saistībā ar PIL 42. panta trešās daļas 1. punktā minēto personu, un nav piemērojami PIL 42. panta ceturtās daļas 2., 3., 4., 5. un 6. punktā noteiktie izņēmumi, Komisija dod pretendentam tiesības termiņā, kas ir vismaz 10 dienas pēc informācijas pieprasījuma nosūtīšanas dienas, iesniegt skaidrojumu un pierādījumus, kas apliecina pretendenta uzticamību saskaņā ar PIL 43. panta noteikumiem. Uzticamības nodrošināšanai iesniegtos pierādījumus Komisija vērtē saskaņā ar PIL 43. panta noteikumiem un kompetento institūciju norādījumiem.</w:t>
      </w:r>
    </w:p>
    <w:p w14:paraId="7A5C4704" w14:textId="5D3CA4F7" w:rsidR="00D94703" w:rsidRPr="000E75B7" w:rsidRDefault="009466E8" w:rsidP="005B1B76">
      <w:pPr>
        <w:spacing w:before="240" w:after="120"/>
        <w:jc w:val="center"/>
        <w:rPr>
          <w:b/>
          <w:caps/>
          <w:lang w:val="lv-LV"/>
        </w:rPr>
      </w:pPr>
      <w:r w:rsidRPr="000E75B7">
        <w:rPr>
          <w:b/>
          <w:caps/>
          <w:lang w:val="lv-LV"/>
        </w:rPr>
        <w:t>I</w:t>
      </w:r>
      <w:r w:rsidR="00F76FB7" w:rsidRPr="000E75B7">
        <w:rPr>
          <w:b/>
          <w:caps/>
          <w:lang w:val="lv-LV"/>
        </w:rPr>
        <w:t xml:space="preserve">V. </w:t>
      </w:r>
      <w:r w:rsidR="00352600" w:rsidRPr="000E75B7">
        <w:rPr>
          <w:b/>
          <w:caps/>
          <w:lang w:val="lv-LV"/>
        </w:rPr>
        <w:t>KVALIFIKĀCIJA</w:t>
      </w:r>
      <w:r w:rsidR="00444FA8" w:rsidRPr="000E75B7">
        <w:rPr>
          <w:b/>
          <w:caps/>
          <w:lang w:val="lv-LV"/>
        </w:rPr>
        <w:t>S PRASĪBAS</w:t>
      </w:r>
      <w:r w:rsidR="00352600" w:rsidRPr="000E75B7">
        <w:rPr>
          <w:b/>
          <w:caps/>
          <w:lang w:val="lv-LV"/>
        </w:rPr>
        <w:t xml:space="preserve"> UN </w:t>
      </w:r>
      <w:r w:rsidR="00444FA8" w:rsidRPr="000E75B7">
        <w:rPr>
          <w:b/>
          <w:caps/>
          <w:lang w:val="lv-LV"/>
        </w:rPr>
        <w:t xml:space="preserve">IESNIEDZAMIE </w:t>
      </w:r>
      <w:r w:rsidR="00352600" w:rsidRPr="000E75B7">
        <w:rPr>
          <w:b/>
          <w:caps/>
          <w:lang w:val="lv-LV"/>
        </w:rPr>
        <w:t>DOKUMENTI</w:t>
      </w:r>
    </w:p>
    <w:tbl>
      <w:tblPr>
        <w:tblpPr w:leftFromText="180" w:rightFromText="180" w:vertAnchor="text" w:tblpY="1"/>
        <w:tblOverlap w:val="neve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969"/>
        <w:gridCol w:w="4030"/>
      </w:tblGrid>
      <w:tr w:rsidR="000E75B7" w:rsidRPr="000E75B7" w14:paraId="77ED5B6A" w14:textId="77777777" w:rsidTr="00FD3C6A">
        <w:trPr>
          <w:trHeight w:val="350"/>
          <w:tblHeader/>
        </w:trPr>
        <w:tc>
          <w:tcPr>
            <w:tcW w:w="550" w:type="pct"/>
            <w:shd w:val="clear" w:color="auto" w:fill="A6A6A6"/>
          </w:tcPr>
          <w:p w14:paraId="411D6DB9" w14:textId="77777777" w:rsidR="00D94703" w:rsidRPr="000E75B7" w:rsidRDefault="00D94703" w:rsidP="009400EA">
            <w:pPr>
              <w:spacing w:before="120" w:after="120"/>
              <w:jc w:val="center"/>
              <w:rPr>
                <w:b/>
                <w:sz w:val="20"/>
                <w:szCs w:val="20"/>
              </w:rPr>
            </w:pPr>
            <w:r w:rsidRPr="000E75B7">
              <w:rPr>
                <w:b/>
                <w:sz w:val="20"/>
                <w:szCs w:val="20"/>
              </w:rPr>
              <w:t>Nr.</w:t>
            </w:r>
          </w:p>
        </w:tc>
        <w:tc>
          <w:tcPr>
            <w:tcW w:w="2208" w:type="pct"/>
            <w:shd w:val="clear" w:color="auto" w:fill="A6A6A6"/>
          </w:tcPr>
          <w:p w14:paraId="2107230F" w14:textId="77777777" w:rsidR="00D94703" w:rsidRPr="000E75B7" w:rsidRDefault="00D94703" w:rsidP="009400EA">
            <w:pPr>
              <w:spacing w:before="120" w:after="120"/>
              <w:jc w:val="center"/>
              <w:rPr>
                <w:b/>
                <w:sz w:val="20"/>
                <w:szCs w:val="20"/>
              </w:rPr>
            </w:pPr>
            <w:r w:rsidRPr="000E75B7">
              <w:rPr>
                <w:b/>
                <w:sz w:val="20"/>
                <w:szCs w:val="20"/>
              </w:rPr>
              <w:t>Prasība</w:t>
            </w:r>
          </w:p>
        </w:tc>
        <w:tc>
          <w:tcPr>
            <w:tcW w:w="2242" w:type="pct"/>
            <w:shd w:val="clear" w:color="auto" w:fill="A6A6A6"/>
          </w:tcPr>
          <w:p w14:paraId="29D8A98D" w14:textId="77777777" w:rsidR="00D94703" w:rsidRPr="000E75B7" w:rsidRDefault="00D94703" w:rsidP="009400EA">
            <w:pPr>
              <w:spacing w:before="120" w:after="120"/>
              <w:jc w:val="center"/>
              <w:rPr>
                <w:b/>
                <w:sz w:val="20"/>
                <w:szCs w:val="20"/>
              </w:rPr>
            </w:pPr>
            <w:r w:rsidRPr="000E75B7">
              <w:rPr>
                <w:b/>
                <w:sz w:val="20"/>
                <w:szCs w:val="20"/>
              </w:rPr>
              <w:t>Iesniedzamais dokuments</w:t>
            </w:r>
          </w:p>
        </w:tc>
      </w:tr>
      <w:tr w:rsidR="000E75B7" w:rsidRPr="000E75B7" w14:paraId="41912F57" w14:textId="77777777" w:rsidTr="00FD3C6A">
        <w:tc>
          <w:tcPr>
            <w:tcW w:w="550" w:type="pct"/>
            <w:shd w:val="clear" w:color="auto" w:fill="D9D9D9"/>
          </w:tcPr>
          <w:p w14:paraId="67D8DF80" w14:textId="1F2AC1AA" w:rsidR="00D94703" w:rsidRPr="000E75B7" w:rsidRDefault="009466E8" w:rsidP="009400EA">
            <w:pPr>
              <w:widowControl w:val="0"/>
              <w:overflowPunct w:val="0"/>
              <w:autoSpaceDE w:val="0"/>
              <w:autoSpaceDN w:val="0"/>
              <w:adjustRightInd w:val="0"/>
              <w:spacing w:before="120" w:after="120"/>
              <w:ind w:left="29"/>
              <w:jc w:val="both"/>
              <w:rPr>
                <w:b/>
              </w:rPr>
            </w:pPr>
            <w:r w:rsidRPr="000E75B7">
              <w:rPr>
                <w:b/>
              </w:rPr>
              <w:t>4</w:t>
            </w:r>
            <w:r w:rsidR="00D94703" w:rsidRPr="000E75B7">
              <w:rPr>
                <w:b/>
              </w:rPr>
              <w:t>.1.</w:t>
            </w:r>
          </w:p>
        </w:tc>
        <w:tc>
          <w:tcPr>
            <w:tcW w:w="4450" w:type="pct"/>
            <w:gridSpan w:val="2"/>
            <w:shd w:val="clear" w:color="auto" w:fill="D9D9D9"/>
          </w:tcPr>
          <w:p w14:paraId="06032438" w14:textId="77777777" w:rsidR="00D94703" w:rsidRPr="000E75B7" w:rsidRDefault="00D94703" w:rsidP="009400EA">
            <w:pPr>
              <w:spacing w:before="120" w:after="120"/>
              <w:jc w:val="both"/>
              <w:rPr>
                <w:b/>
              </w:rPr>
            </w:pPr>
            <w:r w:rsidRPr="000E75B7">
              <w:rPr>
                <w:b/>
              </w:rPr>
              <w:t>Vispārīgi</w:t>
            </w:r>
          </w:p>
        </w:tc>
      </w:tr>
      <w:tr w:rsidR="000E75B7" w:rsidRPr="000E75B7" w14:paraId="5B421D7C" w14:textId="77777777" w:rsidTr="00FD3C6A">
        <w:tc>
          <w:tcPr>
            <w:tcW w:w="550" w:type="pct"/>
          </w:tcPr>
          <w:p w14:paraId="79D202E1" w14:textId="2BC1C52F" w:rsidR="00D94703" w:rsidRPr="000E75B7" w:rsidRDefault="009466E8" w:rsidP="009400EA">
            <w:pPr>
              <w:widowControl w:val="0"/>
              <w:overflowPunct w:val="0"/>
              <w:autoSpaceDE w:val="0"/>
              <w:autoSpaceDN w:val="0"/>
              <w:adjustRightInd w:val="0"/>
              <w:ind w:left="29"/>
              <w:jc w:val="both"/>
            </w:pPr>
            <w:r w:rsidRPr="000E75B7">
              <w:t>4</w:t>
            </w:r>
            <w:r w:rsidR="00D94703" w:rsidRPr="000E75B7">
              <w:t>.1.1.</w:t>
            </w:r>
          </w:p>
        </w:tc>
        <w:tc>
          <w:tcPr>
            <w:tcW w:w="2208" w:type="pct"/>
          </w:tcPr>
          <w:p w14:paraId="08C56F9F" w14:textId="65B22271" w:rsidR="00D94703" w:rsidRPr="000E75B7" w:rsidRDefault="001166CC" w:rsidP="009400EA">
            <w:pPr>
              <w:spacing w:after="120"/>
              <w:jc w:val="both"/>
            </w:pPr>
            <w:r w:rsidRPr="000E75B7">
              <w:t xml:space="preserve">Pretendents ir fiziska vai juridiskā persona, vai šādu personu apvienība jebkurā to kombinācijā, kas attiecīgi </w:t>
            </w:r>
            <w:r w:rsidRPr="000E75B7">
              <w:lastRenderedPageBreak/>
              <w:t>piedāvā piegādāt preci un atbilstoši nolikuma prasībām ir iesniegusi piedāvājumu, lai piedalītos Iepirkumā.</w:t>
            </w:r>
          </w:p>
        </w:tc>
        <w:tc>
          <w:tcPr>
            <w:tcW w:w="2242" w:type="pct"/>
          </w:tcPr>
          <w:p w14:paraId="1957E03C" w14:textId="77777777" w:rsidR="00D94703" w:rsidRPr="000E75B7" w:rsidRDefault="00AF3529" w:rsidP="009400EA">
            <w:pPr>
              <w:jc w:val="both"/>
            </w:pPr>
            <w:r w:rsidRPr="000E75B7">
              <w:lastRenderedPageBreak/>
              <w:t>Pretendenta pieteikums dalībai Iepirkumā saskaņā ar Nolikuma 1. pielikumu</w:t>
            </w:r>
            <w:r w:rsidR="00D94703" w:rsidRPr="000E75B7">
              <w:t>.</w:t>
            </w:r>
          </w:p>
        </w:tc>
      </w:tr>
      <w:tr w:rsidR="000E75B7" w:rsidRPr="000E75B7" w14:paraId="62E3F142" w14:textId="77777777" w:rsidTr="00FD3C6A">
        <w:tc>
          <w:tcPr>
            <w:tcW w:w="550" w:type="pct"/>
          </w:tcPr>
          <w:p w14:paraId="12720706" w14:textId="48975209" w:rsidR="00AF3529" w:rsidRPr="000E75B7" w:rsidRDefault="009466E8" w:rsidP="009400EA">
            <w:pPr>
              <w:widowControl w:val="0"/>
              <w:overflowPunct w:val="0"/>
              <w:autoSpaceDE w:val="0"/>
              <w:autoSpaceDN w:val="0"/>
              <w:adjustRightInd w:val="0"/>
              <w:ind w:left="29"/>
              <w:jc w:val="both"/>
            </w:pPr>
            <w:r w:rsidRPr="000E75B7">
              <w:t>4</w:t>
            </w:r>
            <w:r w:rsidR="00AF3529" w:rsidRPr="000E75B7">
              <w:t>.1.2.</w:t>
            </w:r>
          </w:p>
        </w:tc>
        <w:tc>
          <w:tcPr>
            <w:tcW w:w="2208" w:type="pct"/>
          </w:tcPr>
          <w:p w14:paraId="3AB466E7" w14:textId="77777777" w:rsidR="001166CC" w:rsidRPr="000E75B7" w:rsidRDefault="001166CC" w:rsidP="001166CC">
            <w:pPr>
              <w:ind w:left="63" w:right="113"/>
              <w:jc w:val="both"/>
            </w:pPr>
            <w:r w:rsidRPr="000E75B7">
              <w:t>Pretendents normatīvajos aktos noteiktajā kārtībā ir  reģistrēts Latvijas Republikas Uzņēmumu reģistra Komercreģistrā vai citā pretendenta saimnieciskai darbībai atbilstošā reģistrā, vai līdzvērtīgā reģistrā ārvalstīs, atbilstoši attiecīgās valsts normatīvo aktu prasībām.</w:t>
            </w:r>
          </w:p>
          <w:p w14:paraId="3B843703" w14:textId="69BE0AE2" w:rsidR="00AF3529" w:rsidRPr="000E75B7" w:rsidRDefault="00AF3529" w:rsidP="009400EA">
            <w:pPr>
              <w:spacing w:after="120"/>
              <w:jc w:val="both"/>
            </w:pPr>
          </w:p>
        </w:tc>
        <w:tc>
          <w:tcPr>
            <w:tcW w:w="2242" w:type="pct"/>
          </w:tcPr>
          <w:p w14:paraId="5A3F5304" w14:textId="77777777" w:rsidR="00AF3529" w:rsidRPr="000E75B7" w:rsidRDefault="00AF3529" w:rsidP="009400EA">
            <w:pPr>
              <w:jc w:val="both"/>
            </w:pPr>
            <w:r w:rsidRPr="000E75B7">
              <w:t xml:space="preserve">Par Latvijas Republikā reģistrēta Pretendenta reģistrāciju atbilstoši normatīvo aktu prasībām Komisija pārliecināsies Uzņēmumu reģistra tīmekļvietnē. </w:t>
            </w:r>
          </w:p>
          <w:p w14:paraId="4A60B3FE" w14:textId="77777777" w:rsidR="00AF3529" w:rsidRPr="000E75B7" w:rsidRDefault="00AF3529" w:rsidP="009400EA">
            <w:pPr>
              <w:jc w:val="both"/>
            </w:pPr>
          </w:p>
          <w:p w14:paraId="7AE5F48E" w14:textId="77777777" w:rsidR="00AF3529" w:rsidRPr="000E75B7" w:rsidRDefault="00AF3529" w:rsidP="009400EA">
            <w:pPr>
              <w:jc w:val="both"/>
            </w:pPr>
            <w:r w:rsidRPr="000E75B7">
              <w:t>Ārvalstī reģistrētam Pretendentam jāiesniedz attiecīgās valsts kompetentas institūcijas izsniegts dokuments vai tā kopija, kas apliecina, ka Pretendents ir reģistrēts atbilstoši tās valsts normatīvo aktu prasībām. Ja tāda nav (reģistrācijas valsts normatīvais regulējums neparedz reģistrācijas apliecības izdošanu), tad iesniedz informāciju par Pretendenta reģistrācijas numuru un reģistrācijas laiku, kā arī norāda kompetento iestādi reģistrācijas valstī, kas nepieciešamības gadījumā var apliecināt reģistrācijas faktu.</w:t>
            </w:r>
          </w:p>
        </w:tc>
      </w:tr>
      <w:tr w:rsidR="000E75B7" w:rsidRPr="000E75B7" w14:paraId="7DFAAB2E" w14:textId="77777777" w:rsidTr="00FD3C6A">
        <w:tc>
          <w:tcPr>
            <w:tcW w:w="550" w:type="pct"/>
          </w:tcPr>
          <w:p w14:paraId="5DAB4C9D" w14:textId="6EA392A9" w:rsidR="005B1B76" w:rsidRPr="000E75B7" w:rsidRDefault="009466E8" w:rsidP="009400EA">
            <w:pPr>
              <w:widowControl w:val="0"/>
              <w:overflowPunct w:val="0"/>
              <w:autoSpaceDE w:val="0"/>
              <w:autoSpaceDN w:val="0"/>
              <w:adjustRightInd w:val="0"/>
              <w:ind w:left="29"/>
              <w:jc w:val="both"/>
            </w:pPr>
            <w:r w:rsidRPr="000E75B7">
              <w:t>4</w:t>
            </w:r>
            <w:r w:rsidR="005B1B76" w:rsidRPr="000E75B7">
              <w:t>.1.</w:t>
            </w:r>
            <w:r w:rsidR="00D53E71" w:rsidRPr="000E75B7">
              <w:t>3</w:t>
            </w:r>
            <w:r w:rsidR="005B1B76" w:rsidRPr="000E75B7">
              <w:t>.</w:t>
            </w:r>
          </w:p>
        </w:tc>
        <w:tc>
          <w:tcPr>
            <w:tcW w:w="2208" w:type="pct"/>
          </w:tcPr>
          <w:p w14:paraId="0FA7027F" w14:textId="77777777" w:rsidR="005B1B76" w:rsidRPr="000E75B7" w:rsidRDefault="005B1B76" w:rsidP="009400EA">
            <w:pPr>
              <w:spacing w:after="120"/>
              <w:jc w:val="both"/>
            </w:pPr>
            <w:r w:rsidRPr="000E75B7">
              <w:t>Pretendenta pārstāvim, kas parakstījis piedāvājuma dokumentus, ir pārstāvības (paraksta) tiesības.</w:t>
            </w:r>
          </w:p>
          <w:p w14:paraId="1517855A" w14:textId="79D3BCA5" w:rsidR="005B1B76" w:rsidRPr="000E75B7" w:rsidRDefault="005B1B76" w:rsidP="009400EA">
            <w:pPr>
              <w:spacing w:after="120"/>
              <w:jc w:val="both"/>
            </w:pPr>
            <w:r w:rsidRPr="000E75B7">
              <w:t xml:space="preserve">Ja Pretendents ir piegādātāju apvienība un sabiedrības līgumā nav atrunātas pārstāvības tiesības vai nav izsniegta pilnvara, </w:t>
            </w:r>
            <w:bookmarkStart w:id="5" w:name="_Hlk185067231"/>
            <w:r w:rsidRPr="000E75B7">
              <w:t>pieteikum</w:t>
            </w:r>
            <w:r w:rsidR="00073669" w:rsidRPr="000E75B7">
              <w:t>s</w:t>
            </w:r>
            <w:r w:rsidRPr="000E75B7">
              <w:t xml:space="preserve"> dalībai Iepirkumā </w:t>
            </w:r>
            <w:bookmarkEnd w:id="5"/>
            <w:r w:rsidR="00073669" w:rsidRPr="000E75B7">
              <w:t xml:space="preserve">ar drošu elektronisko parakstu </w:t>
            </w:r>
            <w:r w:rsidRPr="000E75B7">
              <w:t xml:space="preserve"> jāparaksta katras personas, kas iekļauta piegādātāju apvienībā, pārstāvim ar pārstāvības tiesībām.</w:t>
            </w:r>
          </w:p>
        </w:tc>
        <w:tc>
          <w:tcPr>
            <w:tcW w:w="2242" w:type="pct"/>
          </w:tcPr>
          <w:p w14:paraId="42637E8C" w14:textId="77777777" w:rsidR="005B1B76" w:rsidRPr="000E75B7" w:rsidRDefault="005B1B76" w:rsidP="009400EA">
            <w:pPr>
              <w:jc w:val="both"/>
            </w:pPr>
            <w:r w:rsidRPr="000E75B7">
              <w:t>Dokuments, kas apliecina Pretendenta pārstāvja, kurš paraksta piedāvājuma dokumentus, pārstāvības (paraksta) tiesības.</w:t>
            </w:r>
          </w:p>
        </w:tc>
      </w:tr>
      <w:tr w:rsidR="00404B64" w:rsidRPr="000E75B7" w14:paraId="0F907083" w14:textId="77777777" w:rsidTr="00FD3C6A">
        <w:tc>
          <w:tcPr>
            <w:tcW w:w="550" w:type="pct"/>
          </w:tcPr>
          <w:p w14:paraId="1485FA40" w14:textId="3696D3F8" w:rsidR="00404B64" w:rsidRPr="000E75B7" w:rsidRDefault="00404B64" w:rsidP="00404B64">
            <w:pPr>
              <w:widowControl w:val="0"/>
              <w:overflowPunct w:val="0"/>
              <w:autoSpaceDE w:val="0"/>
              <w:autoSpaceDN w:val="0"/>
              <w:adjustRightInd w:val="0"/>
              <w:ind w:left="29"/>
              <w:jc w:val="both"/>
            </w:pPr>
            <w:r w:rsidRPr="000E75B7">
              <w:t>4.1.4.</w:t>
            </w:r>
          </w:p>
        </w:tc>
        <w:tc>
          <w:tcPr>
            <w:tcW w:w="2208" w:type="pct"/>
          </w:tcPr>
          <w:p w14:paraId="30A7FBA5" w14:textId="77777777" w:rsidR="00404B64" w:rsidRPr="00481B35" w:rsidRDefault="00404B64" w:rsidP="00404B64">
            <w:pPr>
              <w:jc w:val="both"/>
            </w:pPr>
            <w:r w:rsidRPr="00481B35">
              <w:t>Pretendents var balstīties uz citu personu tehniskajām un profesionālajām iespējām, ja tas ir nepieciešams konkrētā līguma izpildei, neatkarīgi no savstarpējo attiecību tiesiskā rakstura. Pretendents var balstīties uz citu personu iespējām tikai tad, ja šīs personas sniegs pakalpojumus, kuru izpildei attiecīgās spējas ir nepieciešamas.</w:t>
            </w:r>
          </w:p>
          <w:p w14:paraId="54D088F2" w14:textId="77777777" w:rsidR="00404B64" w:rsidRPr="000E75B7" w:rsidRDefault="00404B64" w:rsidP="00404B64">
            <w:pPr>
              <w:jc w:val="both"/>
            </w:pPr>
          </w:p>
        </w:tc>
        <w:tc>
          <w:tcPr>
            <w:tcW w:w="2242" w:type="pct"/>
          </w:tcPr>
          <w:p w14:paraId="7C16BE53" w14:textId="72F36632" w:rsidR="00404B64" w:rsidRPr="000E75B7" w:rsidRDefault="00404B64" w:rsidP="00404B64">
            <w:pPr>
              <w:jc w:val="both"/>
            </w:pPr>
            <w:r w:rsidRPr="00AC496E">
              <w:lastRenderedPageBreak/>
              <w:t>Pretendent</w:t>
            </w:r>
            <w:r>
              <w:t xml:space="preserve">a iesniegti pierādījumi, ka tā </w:t>
            </w:r>
            <w:r w:rsidRPr="00AC496E">
              <w:t>rīcībā būs nepieciešamie resursi, iesniedzot dokumentu</w:t>
            </w:r>
            <w:r>
              <w:t xml:space="preserve"> (</w:t>
            </w:r>
            <w:r w:rsidRPr="002E4735">
              <w:t>apliecinājumu vai vienošanos</w:t>
            </w:r>
            <w:r>
              <w:t>)</w:t>
            </w:r>
            <w:r w:rsidRPr="00AC496E">
              <w:t>, kas apliecina šīs personas sadarbību konkrētā līguma izpildei</w:t>
            </w:r>
            <w:r>
              <w:t xml:space="preserve"> un </w:t>
            </w:r>
            <w:r w:rsidRPr="002E4735">
              <w:t xml:space="preserve">nepieciešamo resursu nodošanu </w:t>
            </w:r>
            <w:r w:rsidRPr="00AC496E">
              <w:t xml:space="preserve"> Pretendent</w:t>
            </w:r>
            <w:r>
              <w:t>a</w:t>
            </w:r>
            <w:r w:rsidRPr="00AC496E">
              <w:t xml:space="preserve"> </w:t>
            </w:r>
            <w:r w:rsidRPr="002E4735">
              <w:t>rīcībā</w:t>
            </w:r>
            <w:r>
              <w:t xml:space="preserve"> </w:t>
            </w:r>
            <w:r w:rsidRPr="00AC496E">
              <w:t>gadījumā, ja ar Pretendentu tiek noslēgts Iepirkuma līgums.</w:t>
            </w:r>
          </w:p>
        </w:tc>
      </w:tr>
      <w:tr w:rsidR="00404B64" w:rsidRPr="000E75B7" w14:paraId="6B47047B" w14:textId="77777777" w:rsidTr="00FD3C6A">
        <w:tc>
          <w:tcPr>
            <w:tcW w:w="550" w:type="pct"/>
          </w:tcPr>
          <w:p w14:paraId="33391CE5" w14:textId="0B11CF3C" w:rsidR="00404B64" w:rsidRPr="000E75B7" w:rsidRDefault="00404B64" w:rsidP="00404B64">
            <w:pPr>
              <w:widowControl w:val="0"/>
              <w:overflowPunct w:val="0"/>
              <w:autoSpaceDE w:val="0"/>
              <w:autoSpaceDN w:val="0"/>
              <w:adjustRightInd w:val="0"/>
              <w:ind w:left="29"/>
              <w:jc w:val="both"/>
            </w:pPr>
            <w:r w:rsidRPr="000E75B7">
              <w:t>4.1.5.</w:t>
            </w:r>
          </w:p>
        </w:tc>
        <w:tc>
          <w:tcPr>
            <w:tcW w:w="2208" w:type="pct"/>
          </w:tcPr>
          <w:p w14:paraId="311645B9" w14:textId="77777777" w:rsidR="00404B64" w:rsidRPr="000E75B7" w:rsidRDefault="00404B64" w:rsidP="00404B64">
            <w:pPr>
              <w:jc w:val="both"/>
            </w:pPr>
            <w:r w:rsidRPr="000E75B7">
              <w:t>Ja piedāvājumu iesniedz piegādātāju apvienība, piedāvājuma dokumentus paraksta atbilstoši piegādātāju savstarpējās vienošanās nosacījumiem.</w:t>
            </w:r>
          </w:p>
          <w:p w14:paraId="3E7D9D74" w14:textId="77777777" w:rsidR="00404B64" w:rsidRPr="000E75B7" w:rsidRDefault="00404B64" w:rsidP="00404B64">
            <w:pPr>
              <w:jc w:val="both"/>
            </w:pPr>
          </w:p>
          <w:p w14:paraId="740E3D69" w14:textId="64A3B85F" w:rsidR="00404B64" w:rsidRPr="000E75B7" w:rsidRDefault="00404B64" w:rsidP="00404B64">
            <w:pPr>
              <w:jc w:val="both"/>
            </w:pPr>
            <w:r w:rsidRPr="000E75B7">
              <w:t>Piegādātāju apvienībai 10 dienu laikā pēc paziņojuma par Iepirkuma līguma slēgšanas tiesību piešķiršanu saņemšanas pēc savas izvēles jāizveidojas atbilstoši noteiktam juridiskam statusam vai jānoslēdz sabiedrības līgums.</w:t>
            </w:r>
          </w:p>
          <w:p w14:paraId="6156CFEA" w14:textId="77777777" w:rsidR="00404B64" w:rsidRPr="000E75B7" w:rsidRDefault="00404B64" w:rsidP="00404B64">
            <w:pPr>
              <w:jc w:val="both"/>
            </w:pPr>
            <w:r w:rsidRPr="000E75B7">
              <w:t xml:space="preserve"> </w:t>
            </w:r>
          </w:p>
          <w:p w14:paraId="5A733E11" w14:textId="77777777" w:rsidR="00404B64" w:rsidRPr="000E75B7" w:rsidRDefault="00404B64" w:rsidP="00404B64">
            <w:pPr>
              <w:jc w:val="both"/>
            </w:pPr>
          </w:p>
          <w:p w14:paraId="1220E7E6" w14:textId="77777777" w:rsidR="00404B64" w:rsidRPr="000E75B7" w:rsidRDefault="00404B64" w:rsidP="00404B64">
            <w:pPr>
              <w:jc w:val="both"/>
            </w:pPr>
          </w:p>
        </w:tc>
        <w:tc>
          <w:tcPr>
            <w:tcW w:w="2242" w:type="pct"/>
          </w:tcPr>
          <w:p w14:paraId="136D0E3E" w14:textId="77777777" w:rsidR="00404B64" w:rsidRPr="000E75B7" w:rsidRDefault="00404B64" w:rsidP="00404B64">
            <w:pPr>
              <w:jc w:val="both"/>
            </w:pPr>
            <w:r w:rsidRPr="000E75B7">
              <w:t>Starp piegādātāju apvienības dalībniekiem noslēgta vienošanās, kas parakstīta tā, ka vienošanās ir juridiski saistoša visiem apvienības dalībniekiem. Vienošanās iekļauj šādu informāciju:</w:t>
            </w:r>
          </w:p>
          <w:p w14:paraId="59C81007" w14:textId="77777777" w:rsidR="00404B64" w:rsidRPr="000E75B7" w:rsidRDefault="00404B64" w:rsidP="00404B64">
            <w:pPr>
              <w:widowControl w:val="0"/>
              <w:numPr>
                <w:ilvl w:val="0"/>
                <w:numId w:val="13"/>
              </w:numPr>
              <w:overflowPunct w:val="0"/>
              <w:autoSpaceDE w:val="0"/>
              <w:autoSpaceDN w:val="0"/>
              <w:adjustRightInd w:val="0"/>
              <w:jc w:val="both"/>
            </w:pPr>
            <w:r w:rsidRPr="000E75B7">
              <w:t>Piegādātāju apvienības dibināšanas mērķis un vienošanās spēkā esamības termiņš;</w:t>
            </w:r>
          </w:p>
          <w:p w14:paraId="6B1BBC86" w14:textId="77777777" w:rsidR="00404B64" w:rsidRPr="000E75B7" w:rsidRDefault="00404B64" w:rsidP="00404B64">
            <w:pPr>
              <w:widowControl w:val="0"/>
              <w:numPr>
                <w:ilvl w:val="0"/>
                <w:numId w:val="13"/>
              </w:numPr>
              <w:overflowPunct w:val="0"/>
              <w:autoSpaceDE w:val="0"/>
              <w:autoSpaceDN w:val="0"/>
              <w:adjustRightInd w:val="0"/>
              <w:jc w:val="both"/>
            </w:pPr>
            <w:r w:rsidRPr="000E75B7">
              <w:t>Katra apvienības dalībnieka paredzamā Iepirkuma līguma daļa, tiesības un pienākumi;</w:t>
            </w:r>
          </w:p>
          <w:p w14:paraId="33E904DB" w14:textId="77777777" w:rsidR="00404B64" w:rsidRPr="000E75B7" w:rsidRDefault="00404B64" w:rsidP="00404B64">
            <w:pPr>
              <w:widowControl w:val="0"/>
              <w:numPr>
                <w:ilvl w:val="0"/>
                <w:numId w:val="13"/>
              </w:numPr>
              <w:overflowPunct w:val="0"/>
              <w:autoSpaceDE w:val="0"/>
              <w:autoSpaceDN w:val="0"/>
              <w:adjustRightInd w:val="0"/>
              <w:jc w:val="both"/>
            </w:pPr>
            <w:r w:rsidRPr="000E75B7">
              <w:t>Informācija par piegādātāju apvienības vadošo dalībnieku;</w:t>
            </w:r>
          </w:p>
          <w:p w14:paraId="0D6C0C25" w14:textId="77777777" w:rsidR="00404B64" w:rsidRPr="000E75B7" w:rsidRDefault="00404B64" w:rsidP="00404B64">
            <w:pPr>
              <w:widowControl w:val="0"/>
              <w:numPr>
                <w:ilvl w:val="0"/>
                <w:numId w:val="13"/>
              </w:numPr>
              <w:overflowPunct w:val="0"/>
              <w:autoSpaceDE w:val="0"/>
              <w:autoSpaceDN w:val="0"/>
              <w:adjustRightInd w:val="0"/>
              <w:jc w:val="both"/>
            </w:pPr>
            <w:r w:rsidRPr="000E75B7">
              <w:t>Pilnvarojums dalībniekam vai personai, kura tiesīga rīkoties visu personas apvienības dalībnieku vārdā Iepirkumā.</w:t>
            </w:r>
          </w:p>
          <w:p w14:paraId="051A9EF8" w14:textId="77777777" w:rsidR="00404B64" w:rsidRPr="000E75B7" w:rsidRDefault="00404B64" w:rsidP="00404B64">
            <w:pPr>
              <w:jc w:val="both"/>
            </w:pPr>
          </w:p>
          <w:p w14:paraId="68975C81" w14:textId="77777777" w:rsidR="00404B64" w:rsidRPr="000E75B7" w:rsidRDefault="00404B64" w:rsidP="00404B64">
            <w:pPr>
              <w:jc w:val="both"/>
            </w:pPr>
            <w:r w:rsidRPr="000E75B7">
              <w:t>Ja Pretendents ir LR Uzņēmumu reģistrā  reģistrēta personālsabiedrība, tās biedru vienošanās Pretendentam nav jāiesniedz.</w:t>
            </w:r>
          </w:p>
          <w:p w14:paraId="3ED178AA" w14:textId="77777777" w:rsidR="00404B64" w:rsidRPr="000E75B7" w:rsidRDefault="00404B64" w:rsidP="00404B64">
            <w:pPr>
              <w:jc w:val="both"/>
            </w:pPr>
          </w:p>
          <w:p w14:paraId="6951340F" w14:textId="07D55DF0" w:rsidR="00404B64" w:rsidRPr="000E75B7" w:rsidRDefault="00404B64" w:rsidP="00404B64">
            <w:pPr>
              <w:jc w:val="both"/>
            </w:pPr>
            <w:r w:rsidRPr="000E75B7">
              <w:t>Prasības attiecībā uz tehniskajām un profesionālajām spējām  piegādātāju apvienības dalībnieki vai personālsabiedrības biedri var izpildīt kopā.</w:t>
            </w:r>
          </w:p>
        </w:tc>
      </w:tr>
      <w:tr w:rsidR="00404B64" w:rsidRPr="000E75B7" w14:paraId="00AC6330" w14:textId="77777777" w:rsidTr="00FD3C6A">
        <w:tc>
          <w:tcPr>
            <w:tcW w:w="550" w:type="pct"/>
          </w:tcPr>
          <w:p w14:paraId="1E83C524" w14:textId="71804970" w:rsidR="00404B64" w:rsidRPr="000E75B7" w:rsidRDefault="00404B64" w:rsidP="00404B64">
            <w:pPr>
              <w:widowControl w:val="0"/>
              <w:overflowPunct w:val="0"/>
              <w:autoSpaceDE w:val="0"/>
              <w:autoSpaceDN w:val="0"/>
              <w:adjustRightInd w:val="0"/>
              <w:ind w:left="29"/>
              <w:jc w:val="both"/>
            </w:pPr>
            <w:r w:rsidRPr="000E75B7">
              <w:t>4.1.6.</w:t>
            </w:r>
          </w:p>
        </w:tc>
        <w:tc>
          <w:tcPr>
            <w:tcW w:w="2208" w:type="pct"/>
          </w:tcPr>
          <w:p w14:paraId="402EC3A1" w14:textId="77777777" w:rsidR="00404B64" w:rsidRPr="000E75B7" w:rsidRDefault="00404B64" w:rsidP="00404B64">
            <w:pPr>
              <w:jc w:val="both"/>
            </w:pPr>
            <w:r w:rsidRPr="000E75B7">
              <w:t xml:space="preserve">Pretendents norāda </w:t>
            </w:r>
            <w:r w:rsidRPr="000E75B7">
              <w:rPr>
                <w:b/>
              </w:rPr>
              <w:t xml:space="preserve">visus apakšuzņēmējus </w:t>
            </w:r>
            <w:r w:rsidRPr="000E75B7">
              <w:t>un tiem nododamās Iepirkuma līguma daļas.</w:t>
            </w:r>
          </w:p>
          <w:p w14:paraId="5D13D140" w14:textId="77777777" w:rsidR="00404B64" w:rsidRPr="000E75B7" w:rsidRDefault="00404B64" w:rsidP="00404B64">
            <w:pPr>
              <w:jc w:val="both"/>
            </w:pPr>
          </w:p>
          <w:p w14:paraId="5C4F7551" w14:textId="77777777" w:rsidR="00404B64" w:rsidRPr="000E75B7" w:rsidRDefault="00404B64" w:rsidP="00404B64">
            <w:pPr>
              <w:jc w:val="both"/>
            </w:pPr>
            <w:r w:rsidRPr="000E75B7">
              <w:t xml:space="preserve">Pēc Iepirkuma līguma slēgšanas tiesību piešķiršanas, bet ne vēlāk kā uzsākot Iepirkuma līguma izpildi, Pretendentam būs jāiesniedz Iepirkuma līguma izpildē iesaistīto apakšuzņēmēju saraksts, kurā norāda apakšuzņēmēja nosaukumu, kontaktinformāciju un to pārstāvēttiesīgo personu. Iepirkuma līguma izpildes laikā Pretendentam būs jāpaziņo Pasūtītājam par jebkurām </w:t>
            </w:r>
            <w:r w:rsidRPr="000E75B7">
              <w:lastRenderedPageBreak/>
              <w:t>minētās informācijas izmaiņām, kā arī jāpapildina saraksts ar informāciju par apakšuzņēmēju, kas tiek vēlāk iesaistīts Iepirkuma līguma izpildē.</w:t>
            </w:r>
          </w:p>
        </w:tc>
        <w:tc>
          <w:tcPr>
            <w:tcW w:w="2242" w:type="pct"/>
          </w:tcPr>
          <w:p w14:paraId="6F5481EF" w14:textId="77777777" w:rsidR="00404B64" w:rsidRPr="000E75B7" w:rsidRDefault="00404B64" w:rsidP="00404B64">
            <w:pPr>
              <w:jc w:val="both"/>
            </w:pPr>
            <w:r w:rsidRPr="000E75B7">
              <w:lastRenderedPageBreak/>
              <w:t>Apakšuzņēmēju saraksts saskaņā ar Nolikuma 1. pielikumu.</w:t>
            </w:r>
          </w:p>
          <w:p w14:paraId="1809A20A" w14:textId="77777777" w:rsidR="00404B64" w:rsidRPr="000E75B7" w:rsidRDefault="00404B64" w:rsidP="00404B64">
            <w:pPr>
              <w:jc w:val="both"/>
            </w:pPr>
          </w:p>
          <w:p w14:paraId="449A28FB" w14:textId="7F483653" w:rsidR="00404B64" w:rsidRPr="000E75B7" w:rsidRDefault="00404B64" w:rsidP="00404B64">
            <w:pPr>
              <w:jc w:val="both"/>
            </w:pPr>
            <w:r w:rsidRPr="000E75B7">
              <w:t xml:space="preserve">Katra apakšuzņēmēja apliecinājums saskaņā ar Nolikuma </w:t>
            </w:r>
            <w:r w:rsidR="00254883">
              <w:t>6</w:t>
            </w:r>
            <w:r w:rsidRPr="000E75B7">
              <w:t>. pielikumu.</w:t>
            </w:r>
          </w:p>
          <w:p w14:paraId="69230CBB" w14:textId="77777777" w:rsidR="00404B64" w:rsidRPr="000E75B7" w:rsidRDefault="00404B64" w:rsidP="00404B64">
            <w:pPr>
              <w:jc w:val="both"/>
            </w:pPr>
          </w:p>
        </w:tc>
      </w:tr>
      <w:tr w:rsidR="00404B64" w:rsidRPr="000E75B7" w14:paraId="2CDCF47D" w14:textId="77777777" w:rsidTr="00FD3C6A">
        <w:trPr>
          <w:trHeight w:val="424"/>
        </w:trPr>
        <w:tc>
          <w:tcPr>
            <w:tcW w:w="550" w:type="pct"/>
            <w:shd w:val="clear" w:color="auto" w:fill="D9D9D9" w:themeFill="background1" w:themeFillShade="D9"/>
            <w:vAlign w:val="center"/>
          </w:tcPr>
          <w:p w14:paraId="609A9456" w14:textId="077920C3" w:rsidR="00404B64" w:rsidRPr="000E75B7" w:rsidRDefault="00404B64" w:rsidP="00404B64">
            <w:pPr>
              <w:widowControl w:val="0"/>
              <w:overflowPunct w:val="0"/>
              <w:autoSpaceDE w:val="0"/>
              <w:autoSpaceDN w:val="0"/>
              <w:adjustRightInd w:val="0"/>
              <w:ind w:left="29"/>
              <w:rPr>
                <w:b/>
              </w:rPr>
            </w:pPr>
            <w:r w:rsidRPr="000E75B7">
              <w:rPr>
                <w:b/>
              </w:rPr>
              <w:t>4.</w:t>
            </w:r>
            <w:r>
              <w:rPr>
                <w:b/>
              </w:rPr>
              <w:t>2</w:t>
            </w:r>
            <w:r w:rsidRPr="000E75B7">
              <w:rPr>
                <w:b/>
              </w:rPr>
              <w:t>.</w:t>
            </w:r>
          </w:p>
        </w:tc>
        <w:tc>
          <w:tcPr>
            <w:tcW w:w="4450" w:type="pct"/>
            <w:gridSpan w:val="2"/>
            <w:shd w:val="clear" w:color="auto" w:fill="D9D9D9" w:themeFill="background1" w:themeFillShade="D9"/>
            <w:vAlign w:val="center"/>
          </w:tcPr>
          <w:p w14:paraId="25399384" w14:textId="77777777" w:rsidR="00404B64" w:rsidRPr="000E75B7" w:rsidRDefault="00404B64" w:rsidP="00404B64">
            <w:r w:rsidRPr="000E75B7">
              <w:rPr>
                <w:b/>
              </w:rPr>
              <w:t>Tehniskās un profesionālās spējas</w:t>
            </w:r>
          </w:p>
        </w:tc>
      </w:tr>
      <w:tr w:rsidR="00FD3C6A" w:rsidRPr="000E75B7" w14:paraId="4794D2DE" w14:textId="77777777" w:rsidTr="00FD3C6A">
        <w:tc>
          <w:tcPr>
            <w:tcW w:w="5000" w:type="pct"/>
            <w:gridSpan w:val="3"/>
            <w:shd w:val="clear" w:color="auto" w:fill="F7CAAC" w:themeFill="accent2" w:themeFillTint="66"/>
            <w:vAlign w:val="center"/>
          </w:tcPr>
          <w:p w14:paraId="7146E38F" w14:textId="11B7D393" w:rsidR="00FD3C6A" w:rsidRPr="00FD3C6A" w:rsidRDefault="00FD3C6A" w:rsidP="00FD3C6A">
            <w:pPr>
              <w:rPr>
                <w:b/>
                <w:bCs/>
              </w:rPr>
            </w:pPr>
            <w:r w:rsidRPr="00FD3C6A">
              <w:rPr>
                <w:b/>
                <w:bCs/>
              </w:rPr>
              <w:t>Iepirkuma 1. daļa</w:t>
            </w:r>
          </w:p>
        </w:tc>
      </w:tr>
      <w:tr w:rsidR="00FD3C6A" w:rsidRPr="000E75B7" w14:paraId="71B368AC" w14:textId="77777777" w:rsidTr="00FD3C6A">
        <w:tc>
          <w:tcPr>
            <w:tcW w:w="550" w:type="pct"/>
          </w:tcPr>
          <w:p w14:paraId="2A469EE0" w14:textId="5A5A5670" w:rsidR="00FD3C6A" w:rsidRDefault="00FD3C6A" w:rsidP="00FD3C6A">
            <w:pPr>
              <w:widowControl w:val="0"/>
              <w:overflowPunct w:val="0"/>
              <w:autoSpaceDE w:val="0"/>
              <w:autoSpaceDN w:val="0"/>
              <w:adjustRightInd w:val="0"/>
              <w:ind w:left="29"/>
              <w:jc w:val="both"/>
            </w:pPr>
            <w:r>
              <w:t>4.2.1.</w:t>
            </w:r>
          </w:p>
        </w:tc>
        <w:tc>
          <w:tcPr>
            <w:tcW w:w="2208" w:type="pct"/>
          </w:tcPr>
          <w:p w14:paraId="2535F80B" w14:textId="20AC0839" w:rsidR="00FD3C6A" w:rsidRDefault="00FD3C6A" w:rsidP="00FD3C6A">
            <w:pPr>
              <w:ind w:left="63" w:right="113"/>
              <w:jc w:val="both"/>
            </w:pPr>
            <w:r w:rsidRPr="009E7CAC">
              <w:t xml:space="preserve">Pretendentam </w:t>
            </w:r>
            <w:r w:rsidRPr="00481B35">
              <w:t xml:space="preserve">iepriekšējo </w:t>
            </w:r>
            <w:r w:rsidR="00F639C7">
              <w:t>5</w:t>
            </w:r>
            <w:r w:rsidRPr="00481B35">
              <w:t xml:space="preserve"> gadu laikā</w:t>
            </w:r>
            <w:r w:rsidRPr="00481B35">
              <w:rPr>
                <w:rStyle w:val="Vresatsauce"/>
              </w:rPr>
              <w:footnoteReference w:id="1"/>
            </w:r>
            <w:r w:rsidRPr="00481B35">
              <w:t xml:space="preserve"> </w:t>
            </w:r>
            <w:r w:rsidRPr="009E7CAC">
              <w:t xml:space="preserve">ir </w:t>
            </w:r>
            <w:proofErr w:type="spellStart"/>
            <w:r w:rsidRPr="00AF5005">
              <w:t>pieredze</w:t>
            </w:r>
            <w:proofErr w:type="spellEnd"/>
            <w:r w:rsidRPr="00AF5005">
              <w:t xml:space="preserve"> </w:t>
            </w:r>
            <w:r w:rsidRPr="009B0174">
              <w:rPr>
                <w:b/>
                <w:bCs/>
              </w:rPr>
              <w:t>2 (divu)</w:t>
            </w:r>
            <w:r w:rsidRPr="00AF5005">
              <w:t xml:space="preserve"> </w:t>
            </w:r>
            <w:proofErr w:type="spellStart"/>
            <w:r w:rsidRPr="00AF5005">
              <w:t>bibliotēku</w:t>
            </w:r>
            <w:proofErr w:type="spellEnd"/>
            <w:r w:rsidRPr="009E7CAC">
              <w:t xml:space="preserve"> </w:t>
            </w:r>
            <w:proofErr w:type="spellStart"/>
            <w:r w:rsidRPr="009E7CAC">
              <w:t>radiofrekvences</w:t>
            </w:r>
            <w:proofErr w:type="spellEnd"/>
            <w:r w:rsidRPr="009E7CAC">
              <w:t xml:space="preserve"> </w:t>
            </w:r>
            <w:proofErr w:type="spellStart"/>
            <w:r w:rsidRPr="009E7CAC">
              <w:t>identifikācijas</w:t>
            </w:r>
            <w:proofErr w:type="spellEnd"/>
            <w:r w:rsidRPr="009E7CAC">
              <w:t xml:space="preserve"> (turpmāk </w:t>
            </w:r>
            <w:r>
              <w:t xml:space="preserve">– </w:t>
            </w:r>
            <w:r w:rsidRPr="009E7CAC">
              <w:t>RFID)</w:t>
            </w:r>
            <w:r>
              <w:t xml:space="preserve"> </w:t>
            </w:r>
            <w:r w:rsidRPr="009E7CAC">
              <w:t>sistēm</w:t>
            </w:r>
            <w:r>
              <w:t xml:space="preserve">u </w:t>
            </w:r>
            <w:proofErr w:type="spellStart"/>
            <w:r>
              <w:t>piegādē</w:t>
            </w:r>
            <w:proofErr w:type="spellEnd"/>
            <w:r>
              <w:t xml:space="preserve"> un </w:t>
            </w:r>
            <w:proofErr w:type="spellStart"/>
            <w:r>
              <w:t>uzstādīšanā</w:t>
            </w:r>
            <w:proofErr w:type="spellEnd"/>
            <w:r>
              <w:t>, kur:</w:t>
            </w:r>
          </w:p>
          <w:p w14:paraId="0939FCF7" w14:textId="6B0CDE18" w:rsidR="00FD3C6A" w:rsidRDefault="00F639C7" w:rsidP="00FD3C6A">
            <w:pPr>
              <w:pStyle w:val="Sarakstarindkopa"/>
              <w:numPr>
                <w:ilvl w:val="0"/>
                <w:numId w:val="23"/>
              </w:numPr>
              <w:pBdr>
                <w:top w:val="none" w:sz="0" w:space="0" w:color="000000"/>
                <w:left w:val="none" w:sz="0" w:space="0" w:color="000000"/>
                <w:bottom w:val="none" w:sz="0" w:space="0" w:color="000000"/>
                <w:right w:val="none" w:sz="0" w:space="0" w:color="000000"/>
                <w:between w:val="none" w:sz="0" w:space="0" w:color="000000"/>
              </w:pBdr>
              <w:suppressAutoHyphens w:val="0"/>
              <w:ind w:right="113"/>
              <w:jc w:val="both"/>
            </w:pPr>
            <w:r>
              <w:t xml:space="preserve">vismaz 1 (vienas) </w:t>
            </w:r>
            <w:r w:rsidR="00FD3C6A">
              <w:t xml:space="preserve">sistēmas piegādes un uzstādīšanas </w:t>
            </w:r>
            <w:r w:rsidR="00FD3C6A" w:rsidRPr="007E078B">
              <w:t xml:space="preserve">izmaksas ir vismaz </w:t>
            </w:r>
            <w:r>
              <w:rPr>
                <w:b/>
                <w:bCs/>
              </w:rPr>
              <w:t>85</w:t>
            </w:r>
            <w:r w:rsidR="00FD3C6A" w:rsidRPr="009B0174">
              <w:rPr>
                <w:b/>
                <w:bCs/>
              </w:rPr>
              <w:t>`000 EUR</w:t>
            </w:r>
            <w:r w:rsidR="00FD3C6A">
              <w:t xml:space="preserve"> </w:t>
            </w:r>
            <w:r w:rsidR="00FD3C6A" w:rsidRPr="009B0174">
              <w:t>(</w:t>
            </w:r>
            <w:r>
              <w:t xml:space="preserve">astoņdesmit pieci </w:t>
            </w:r>
            <w:r w:rsidR="00FD3C6A">
              <w:t xml:space="preserve">tūkstoši </w:t>
            </w:r>
            <w:r w:rsidR="00FD3C6A" w:rsidRPr="009B0174">
              <w:rPr>
                <w:i/>
                <w:iCs/>
              </w:rPr>
              <w:t>euro</w:t>
            </w:r>
            <w:r w:rsidR="00FD3C6A" w:rsidRPr="009B0174">
              <w:t>)</w:t>
            </w:r>
            <w:r w:rsidR="00FD3C6A">
              <w:t>, neieskaitot pievienotās vērtības nodokli;</w:t>
            </w:r>
          </w:p>
          <w:p w14:paraId="7249C73F" w14:textId="320BC965" w:rsidR="00FD3C6A" w:rsidRPr="00FD3C6A" w:rsidRDefault="00FD3C6A" w:rsidP="00FD3C6A">
            <w:pPr>
              <w:pStyle w:val="Sarakstarindkopa"/>
              <w:numPr>
                <w:ilvl w:val="0"/>
                <w:numId w:val="23"/>
              </w:numPr>
              <w:pBdr>
                <w:top w:val="none" w:sz="0" w:space="0" w:color="000000"/>
                <w:left w:val="none" w:sz="0" w:space="0" w:color="000000"/>
                <w:bottom w:val="none" w:sz="0" w:space="0" w:color="000000"/>
                <w:right w:val="none" w:sz="0" w:space="0" w:color="000000"/>
                <w:between w:val="none" w:sz="0" w:space="0" w:color="000000"/>
              </w:pBdr>
              <w:suppressAutoHyphens w:val="0"/>
              <w:ind w:right="113"/>
              <w:jc w:val="both"/>
            </w:pPr>
            <w:r w:rsidRPr="00F96D9C">
              <w:t xml:space="preserve">vismaz 1 (viena) sistēma ir integrēta ēkas </w:t>
            </w:r>
            <w:r>
              <w:t xml:space="preserve">piekļuves kontroles </w:t>
            </w:r>
            <w:r w:rsidRPr="00F96D9C">
              <w:t>sistēmā</w:t>
            </w:r>
            <w:r>
              <w:t>.</w:t>
            </w:r>
          </w:p>
        </w:tc>
        <w:tc>
          <w:tcPr>
            <w:tcW w:w="2242" w:type="pct"/>
          </w:tcPr>
          <w:p w14:paraId="136DADDB" w14:textId="3089D12B" w:rsidR="00FD3C6A" w:rsidRPr="00D17599" w:rsidRDefault="00FD3C6A" w:rsidP="00FD3C6A">
            <w:pPr>
              <w:jc w:val="both"/>
            </w:pPr>
            <w:r w:rsidRPr="00D17599">
              <w:t xml:space="preserve">Pretendenta pieredzes apraksts </w:t>
            </w:r>
            <w:r w:rsidR="00254883">
              <w:t>Nolikuma 4. pielikumā</w:t>
            </w:r>
            <w:r w:rsidRPr="00AC496E">
              <w:t xml:space="preserve"> </w:t>
            </w:r>
            <w:r w:rsidR="00254883">
              <w:t xml:space="preserve">norādītajā formā </w:t>
            </w:r>
            <w:r w:rsidRPr="002649A1">
              <w:t>un katras</w:t>
            </w:r>
            <w:r w:rsidRPr="00D17599">
              <w:t xml:space="preserve"> pieredzes aprakstā norādītās piegādes saņēmēja paraksttiesīgās personas parakstīta atsauksme</w:t>
            </w:r>
            <w:r>
              <w:t xml:space="preserve"> vai alternatīvs dokuments</w:t>
            </w:r>
            <w:r w:rsidRPr="00D17599">
              <w:t>, kurā ietvertā informācija pilnībā apliecina attiecīgās prasības izpildi.</w:t>
            </w:r>
          </w:p>
        </w:tc>
      </w:tr>
      <w:tr w:rsidR="00FD3C6A" w:rsidRPr="000E75B7" w14:paraId="77D1441E" w14:textId="77777777" w:rsidTr="00FD3C6A">
        <w:tc>
          <w:tcPr>
            <w:tcW w:w="550" w:type="pct"/>
          </w:tcPr>
          <w:p w14:paraId="54FE0E23" w14:textId="2795EA21" w:rsidR="00FD3C6A" w:rsidRPr="000E75B7" w:rsidRDefault="00FD3C6A" w:rsidP="00FD3C6A">
            <w:pPr>
              <w:widowControl w:val="0"/>
              <w:overflowPunct w:val="0"/>
              <w:autoSpaceDE w:val="0"/>
              <w:autoSpaceDN w:val="0"/>
              <w:adjustRightInd w:val="0"/>
              <w:ind w:left="29"/>
              <w:jc w:val="both"/>
            </w:pPr>
            <w:r w:rsidRPr="000E75B7">
              <w:t>4.</w:t>
            </w:r>
            <w:r>
              <w:t>2</w:t>
            </w:r>
            <w:r w:rsidRPr="000E75B7">
              <w:t>.</w:t>
            </w:r>
            <w:r>
              <w:t>2.</w:t>
            </w:r>
          </w:p>
        </w:tc>
        <w:tc>
          <w:tcPr>
            <w:tcW w:w="2208" w:type="pct"/>
          </w:tcPr>
          <w:p w14:paraId="317136F2" w14:textId="1C466939" w:rsidR="00FD3C6A" w:rsidRPr="000E75B7" w:rsidRDefault="00FD3C6A" w:rsidP="00FD3C6A">
            <w:pPr>
              <w:widowControl w:val="0"/>
              <w:ind w:right="113"/>
              <w:jc w:val="both"/>
              <w:rPr>
                <w:b/>
              </w:rPr>
            </w:pPr>
            <w:r w:rsidRPr="009E7CAC">
              <w:t>Pretendent</w:t>
            </w:r>
            <w:r>
              <w:t>s</w:t>
            </w:r>
            <w:r w:rsidRPr="009E7CAC">
              <w:t xml:space="preserve"> </w:t>
            </w:r>
            <w:r>
              <w:t xml:space="preserve">līguma izpildē </w:t>
            </w:r>
            <w:proofErr w:type="spellStart"/>
            <w:r>
              <w:t>piesaista</w:t>
            </w:r>
            <w:proofErr w:type="spellEnd"/>
            <w:r>
              <w:t xml:space="preserve"> vismaz </w:t>
            </w:r>
            <w:r w:rsidRPr="002C1635">
              <w:rPr>
                <w:b/>
                <w:bCs/>
              </w:rPr>
              <w:t>2 (divus)</w:t>
            </w:r>
            <w:r>
              <w:t xml:space="preserve"> </w:t>
            </w:r>
            <w:r w:rsidRPr="009E7CAC">
              <w:t>speciālist</w:t>
            </w:r>
            <w:r>
              <w:t>us</w:t>
            </w:r>
            <w:r w:rsidRPr="009E7CAC">
              <w:t xml:space="preserve"> ar atbilstošu </w:t>
            </w:r>
            <w:proofErr w:type="spellStart"/>
            <w:r w:rsidRPr="009E7CAC">
              <w:t>izglītību</w:t>
            </w:r>
            <w:proofErr w:type="spellEnd"/>
            <w:r w:rsidRPr="009E7CAC">
              <w:t xml:space="preserve"> un profesionālo </w:t>
            </w:r>
            <w:proofErr w:type="spellStart"/>
            <w:r w:rsidRPr="009E7CAC">
              <w:t>kvalifikāciju</w:t>
            </w:r>
            <w:proofErr w:type="spellEnd"/>
            <w:r>
              <w:t>:</w:t>
            </w:r>
          </w:p>
        </w:tc>
        <w:tc>
          <w:tcPr>
            <w:tcW w:w="2242" w:type="pct"/>
          </w:tcPr>
          <w:p w14:paraId="5F55C0C6" w14:textId="0FA03FA8" w:rsidR="00FD3C6A" w:rsidRPr="000E75B7" w:rsidRDefault="00FD3C6A" w:rsidP="00FD3C6A">
            <w:pPr>
              <w:jc w:val="both"/>
            </w:pPr>
            <w:r w:rsidRPr="001D3951">
              <w:t xml:space="preserve">Pretendenta piesaistīto speciālistu </w:t>
            </w:r>
            <w:r>
              <w:t>saraksts</w:t>
            </w:r>
            <w:r w:rsidR="00254883">
              <w:t xml:space="preserve">  Nolikuma 4. pielikumā</w:t>
            </w:r>
            <w:r w:rsidR="00254883" w:rsidRPr="00AC496E">
              <w:t xml:space="preserve"> </w:t>
            </w:r>
            <w:r w:rsidR="00254883">
              <w:t>norādītajā formā.</w:t>
            </w:r>
          </w:p>
        </w:tc>
      </w:tr>
      <w:tr w:rsidR="00FD3C6A" w:rsidRPr="001B6328" w14:paraId="7E9DA8C9" w14:textId="77777777" w:rsidTr="00FD3C6A">
        <w:tc>
          <w:tcPr>
            <w:tcW w:w="550" w:type="pct"/>
          </w:tcPr>
          <w:p w14:paraId="0ACE478E" w14:textId="4D544705" w:rsidR="00FD3C6A" w:rsidRPr="000E75B7" w:rsidRDefault="00FD3C6A" w:rsidP="00FD3C6A">
            <w:pPr>
              <w:widowControl w:val="0"/>
              <w:overflowPunct w:val="0"/>
              <w:autoSpaceDE w:val="0"/>
              <w:autoSpaceDN w:val="0"/>
              <w:adjustRightInd w:val="0"/>
              <w:ind w:left="29"/>
              <w:jc w:val="both"/>
            </w:pPr>
            <w:r>
              <w:t>4.2.2.1.</w:t>
            </w:r>
          </w:p>
        </w:tc>
        <w:tc>
          <w:tcPr>
            <w:tcW w:w="2208" w:type="pct"/>
          </w:tcPr>
          <w:p w14:paraId="223B13B0" w14:textId="77777777" w:rsidR="00FD3C6A" w:rsidRPr="004E3D6F" w:rsidRDefault="00FD3C6A" w:rsidP="00FD3C6A">
            <w:pPr>
              <w:ind w:left="63" w:right="113"/>
              <w:jc w:val="both"/>
            </w:pPr>
            <w:r w:rsidRPr="004E3D6F">
              <w:rPr>
                <w:b/>
                <w:bCs/>
              </w:rPr>
              <w:t xml:space="preserve">Projekta vadītājs </w:t>
            </w:r>
            <w:r w:rsidRPr="004E3D6F">
              <w:t xml:space="preserve">(atbildīgs par </w:t>
            </w:r>
            <w:proofErr w:type="spellStart"/>
            <w:r w:rsidRPr="004E3D6F">
              <w:t>bibliotēkas</w:t>
            </w:r>
            <w:proofErr w:type="spellEnd"/>
            <w:r w:rsidRPr="004E3D6F">
              <w:t xml:space="preserve"> RFID sistēmas </w:t>
            </w:r>
            <w:proofErr w:type="spellStart"/>
            <w:r w:rsidRPr="004E3D6F">
              <w:t>ieviešanu</w:t>
            </w:r>
            <w:proofErr w:type="spellEnd"/>
            <w:r w:rsidRPr="004E3D6F">
              <w:t xml:space="preserve">): </w:t>
            </w:r>
          </w:p>
          <w:p w14:paraId="4F6F1DA1" w14:textId="77777777" w:rsidR="00FD3C6A" w:rsidRPr="004E3D6F" w:rsidRDefault="00FD3C6A" w:rsidP="00FD3C6A">
            <w:pPr>
              <w:pStyle w:val="Sarakstarindkopa"/>
              <w:numPr>
                <w:ilvl w:val="0"/>
                <w:numId w:val="24"/>
              </w:numPr>
              <w:pBdr>
                <w:top w:val="none" w:sz="0" w:space="0" w:color="000000"/>
                <w:left w:val="none" w:sz="0" w:space="0" w:color="000000"/>
                <w:bottom w:val="none" w:sz="0" w:space="0" w:color="000000"/>
                <w:right w:val="none" w:sz="0" w:space="0" w:color="000000"/>
                <w:between w:val="none" w:sz="0" w:space="0" w:color="000000"/>
              </w:pBdr>
              <w:suppressAutoHyphens w:val="0"/>
              <w:ind w:left="425" w:right="113" w:hanging="362"/>
              <w:jc w:val="both"/>
            </w:pPr>
            <w:r w:rsidRPr="004E3D6F">
              <w:t>augstākā akadēmiskā vai otrā līmeņa profesionālā augstākā izglītība inženierzinātnēs, vadības jomā vai informācijas tehnoloģijās;</w:t>
            </w:r>
          </w:p>
          <w:p w14:paraId="4B7E078A" w14:textId="210B621A" w:rsidR="00FD3C6A" w:rsidRDefault="00FD3C6A" w:rsidP="00FD3C6A">
            <w:pPr>
              <w:pStyle w:val="Sarakstarindkopa"/>
              <w:numPr>
                <w:ilvl w:val="0"/>
                <w:numId w:val="24"/>
              </w:numPr>
              <w:pBdr>
                <w:top w:val="none" w:sz="0" w:space="0" w:color="000000"/>
                <w:left w:val="none" w:sz="0" w:space="0" w:color="000000"/>
                <w:bottom w:val="none" w:sz="0" w:space="0" w:color="000000"/>
                <w:right w:val="none" w:sz="0" w:space="0" w:color="000000"/>
                <w:between w:val="none" w:sz="0" w:space="0" w:color="000000"/>
              </w:pBdr>
              <w:suppressAutoHyphens w:val="0"/>
              <w:ind w:left="425" w:right="113" w:hanging="362"/>
              <w:jc w:val="both"/>
            </w:pPr>
            <w:r w:rsidRPr="004E3D6F">
              <w:t xml:space="preserve">pieredze iepriekšējo </w:t>
            </w:r>
            <w:r w:rsidR="00F639C7">
              <w:t>5</w:t>
            </w:r>
            <w:r w:rsidRPr="004E3D6F">
              <w:t xml:space="preserve"> (</w:t>
            </w:r>
            <w:r w:rsidR="00F639C7">
              <w:t>piecu</w:t>
            </w:r>
            <w:r w:rsidRPr="004E3D6F">
              <w:t xml:space="preserve">) gadu laikā </w:t>
            </w:r>
            <w:r w:rsidRPr="00913189">
              <w:rPr>
                <w:b/>
                <w:bCs/>
              </w:rPr>
              <w:t>2 (divu)</w:t>
            </w:r>
            <w:r w:rsidRPr="004E3D6F">
              <w:t xml:space="preserve"> bibliotēku RFID sistēmu ieviešanas projektu īstenošanā projekta vadītāja lomā, kur vismaz 1 (viena) sistēma ir integrēta ēkas piekļuves kontroles sistēmā;</w:t>
            </w:r>
          </w:p>
          <w:p w14:paraId="269BB8CD" w14:textId="1872A55B" w:rsidR="00FD3C6A" w:rsidRPr="000E75B7" w:rsidRDefault="00FD3C6A" w:rsidP="00FD3C6A">
            <w:pPr>
              <w:pStyle w:val="Sarakstarindkopa"/>
              <w:numPr>
                <w:ilvl w:val="0"/>
                <w:numId w:val="24"/>
              </w:numPr>
              <w:pBdr>
                <w:top w:val="none" w:sz="0" w:space="0" w:color="000000"/>
                <w:left w:val="none" w:sz="0" w:space="0" w:color="000000"/>
                <w:bottom w:val="none" w:sz="0" w:space="0" w:color="000000"/>
                <w:right w:val="none" w:sz="0" w:space="0" w:color="000000"/>
                <w:between w:val="none" w:sz="0" w:space="0" w:color="000000"/>
              </w:pBdr>
              <w:suppressAutoHyphens w:val="0"/>
              <w:ind w:left="425" w:right="113" w:hanging="362"/>
              <w:jc w:val="both"/>
            </w:pPr>
            <w:r w:rsidRPr="004E3D6F">
              <w:t xml:space="preserve">piedāvātās sistēmas iekārtu ražotāja </w:t>
            </w:r>
            <w:r w:rsidR="009A4F01">
              <w:t xml:space="preserve"> vai tā pilnvarotā pārstāvja</w:t>
            </w:r>
            <w:r w:rsidR="009A4F01" w:rsidRPr="004E3D6F">
              <w:t xml:space="preserve"> </w:t>
            </w:r>
            <w:r>
              <w:t xml:space="preserve">izsniegts </w:t>
            </w:r>
            <w:r w:rsidRPr="004E3D6F">
              <w:t xml:space="preserve">vai </w:t>
            </w:r>
            <w:r w:rsidRPr="004E3D6F">
              <w:lastRenderedPageBreak/>
              <w:t>starptautisk</w:t>
            </w:r>
            <w:r>
              <w:t>i atzīts</w:t>
            </w:r>
            <w:r w:rsidRPr="004E3D6F">
              <w:t xml:space="preserve"> sertifikāts par projektu vadītāja profesionālo kvalifikāciju ar tiesībām sagatavot, vadīt un ieviest bibliotēku RFID sistēmu projektus.</w:t>
            </w:r>
          </w:p>
        </w:tc>
        <w:tc>
          <w:tcPr>
            <w:tcW w:w="2242" w:type="pct"/>
          </w:tcPr>
          <w:p w14:paraId="3F0D5C60" w14:textId="546F8A00" w:rsidR="00FD3C6A" w:rsidRPr="001B6328" w:rsidRDefault="00FD3C6A" w:rsidP="00FD3C6A">
            <w:pPr>
              <w:jc w:val="both"/>
              <w:rPr>
                <w:lang w:val="lv-LV"/>
              </w:rPr>
            </w:pPr>
            <w:r w:rsidRPr="001D3951">
              <w:lastRenderedPageBreak/>
              <w:t xml:space="preserve">Pretendenta </w:t>
            </w:r>
            <w:proofErr w:type="spellStart"/>
            <w:r w:rsidRPr="001D3951">
              <w:t>piesaistīt</w:t>
            </w:r>
            <w:r>
              <w:t>ā</w:t>
            </w:r>
            <w:proofErr w:type="spellEnd"/>
            <w:r w:rsidRPr="001D3951">
              <w:t xml:space="preserve"> speciālist</w:t>
            </w:r>
            <w:r>
              <w:t>a</w:t>
            </w:r>
            <w:r w:rsidRPr="001D3951">
              <w:t xml:space="preserve"> </w:t>
            </w:r>
            <w:r w:rsidR="00254883">
              <w:t xml:space="preserve"> pieredzes apraksts Nolikuma 5. pielikumā</w:t>
            </w:r>
            <w:r w:rsidR="00254883" w:rsidRPr="00AC496E">
              <w:t xml:space="preserve"> </w:t>
            </w:r>
            <w:r w:rsidR="00254883">
              <w:t>norādītajā formā</w:t>
            </w:r>
            <w:r w:rsidR="00254883" w:rsidRPr="001D3951">
              <w:t xml:space="preserve"> </w:t>
            </w:r>
            <w:r w:rsidR="00254883">
              <w:t xml:space="preserve">un </w:t>
            </w:r>
            <w:proofErr w:type="spellStart"/>
            <w:r w:rsidRPr="001D3951">
              <w:t>izglītību</w:t>
            </w:r>
            <w:proofErr w:type="spellEnd"/>
            <w:r w:rsidRPr="001D3951">
              <w:t xml:space="preserve"> un profesionālo </w:t>
            </w:r>
            <w:proofErr w:type="spellStart"/>
            <w:r w:rsidRPr="001D3951">
              <w:t>kvalifikāciju</w:t>
            </w:r>
            <w:proofErr w:type="spellEnd"/>
            <w:r w:rsidRPr="001D3951">
              <w:t xml:space="preserve"> </w:t>
            </w:r>
            <w:proofErr w:type="spellStart"/>
            <w:r w:rsidRPr="001D3951">
              <w:t>apliecinošu</w:t>
            </w:r>
            <w:proofErr w:type="spellEnd"/>
            <w:r w:rsidRPr="001D3951">
              <w:t xml:space="preserve"> dokumentu </w:t>
            </w:r>
            <w:proofErr w:type="spellStart"/>
            <w:r w:rsidRPr="001D3951">
              <w:t>kopijas</w:t>
            </w:r>
            <w:proofErr w:type="spellEnd"/>
            <w:r>
              <w:t>.</w:t>
            </w:r>
          </w:p>
        </w:tc>
      </w:tr>
      <w:tr w:rsidR="00FD3C6A" w:rsidRPr="000E75B7" w14:paraId="21A7A8FF" w14:textId="77777777" w:rsidTr="00FD3C6A">
        <w:tc>
          <w:tcPr>
            <w:tcW w:w="550" w:type="pct"/>
          </w:tcPr>
          <w:p w14:paraId="144CA99F" w14:textId="65EF61E7" w:rsidR="00FD3C6A" w:rsidRPr="000E75B7" w:rsidRDefault="00FD3C6A" w:rsidP="00FD3C6A">
            <w:pPr>
              <w:widowControl w:val="0"/>
              <w:overflowPunct w:val="0"/>
              <w:autoSpaceDE w:val="0"/>
              <w:autoSpaceDN w:val="0"/>
              <w:adjustRightInd w:val="0"/>
              <w:ind w:left="29"/>
              <w:jc w:val="both"/>
            </w:pPr>
            <w:r>
              <w:t>4.2.2.2.</w:t>
            </w:r>
          </w:p>
        </w:tc>
        <w:tc>
          <w:tcPr>
            <w:tcW w:w="2208" w:type="pct"/>
          </w:tcPr>
          <w:p w14:paraId="3E3DAC9C" w14:textId="77777777" w:rsidR="00FD3C6A" w:rsidRPr="004E3D6F" w:rsidRDefault="00FD3C6A" w:rsidP="00FD3C6A">
            <w:pPr>
              <w:ind w:left="63" w:right="113"/>
              <w:jc w:val="both"/>
            </w:pPr>
            <w:proofErr w:type="spellStart"/>
            <w:r w:rsidRPr="004E3D6F">
              <w:rPr>
                <w:b/>
                <w:bCs/>
              </w:rPr>
              <w:t>Bibliotēku</w:t>
            </w:r>
            <w:proofErr w:type="spellEnd"/>
            <w:r w:rsidRPr="004E3D6F">
              <w:rPr>
                <w:b/>
                <w:bCs/>
              </w:rPr>
              <w:t xml:space="preserve"> RFID sistēmu uzstādīšanas un </w:t>
            </w:r>
            <w:proofErr w:type="spellStart"/>
            <w:r w:rsidRPr="004E3D6F">
              <w:rPr>
                <w:b/>
                <w:bCs/>
              </w:rPr>
              <w:t>uzturēšanas</w:t>
            </w:r>
            <w:proofErr w:type="spellEnd"/>
            <w:r w:rsidRPr="004E3D6F">
              <w:rPr>
                <w:b/>
                <w:bCs/>
              </w:rPr>
              <w:t xml:space="preserve"> </w:t>
            </w:r>
            <w:proofErr w:type="spellStart"/>
            <w:r w:rsidRPr="004E3D6F">
              <w:rPr>
                <w:b/>
                <w:bCs/>
              </w:rPr>
              <w:t>inženieris</w:t>
            </w:r>
            <w:proofErr w:type="spellEnd"/>
            <w:r w:rsidRPr="004E3D6F">
              <w:t>:</w:t>
            </w:r>
          </w:p>
          <w:p w14:paraId="5F13C0ED" w14:textId="77777777" w:rsidR="00FD3C6A" w:rsidRPr="004E3D6F" w:rsidRDefault="00FD3C6A" w:rsidP="00FD3C6A">
            <w:pPr>
              <w:pStyle w:val="Sarakstarindkopa"/>
              <w:numPr>
                <w:ilvl w:val="0"/>
                <w:numId w:val="25"/>
              </w:numPr>
              <w:pBdr>
                <w:top w:val="none" w:sz="0" w:space="0" w:color="000000"/>
                <w:left w:val="none" w:sz="0" w:space="0" w:color="000000"/>
                <w:bottom w:val="none" w:sz="0" w:space="0" w:color="000000"/>
                <w:right w:val="none" w:sz="0" w:space="0" w:color="000000"/>
                <w:between w:val="none" w:sz="0" w:space="0" w:color="000000"/>
              </w:pBdr>
              <w:suppressAutoHyphens w:val="0"/>
              <w:ind w:left="425" w:right="113" w:hanging="299"/>
              <w:jc w:val="both"/>
            </w:pPr>
            <w:r w:rsidRPr="004E3D6F">
              <w:t>augstākā akadēmiskā vai otrā līmeņa profesionālā augstākā izglītība inženierzinātnēs;</w:t>
            </w:r>
          </w:p>
          <w:p w14:paraId="01F043E8" w14:textId="4B597D97" w:rsidR="00FD3C6A" w:rsidRDefault="00FD3C6A" w:rsidP="00FD3C6A">
            <w:pPr>
              <w:pStyle w:val="Sarakstarindkopa"/>
              <w:numPr>
                <w:ilvl w:val="0"/>
                <w:numId w:val="25"/>
              </w:numPr>
              <w:pBdr>
                <w:top w:val="none" w:sz="0" w:space="0" w:color="000000"/>
                <w:left w:val="none" w:sz="0" w:space="0" w:color="000000"/>
                <w:bottom w:val="none" w:sz="0" w:space="0" w:color="000000"/>
                <w:right w:val="none" w:sz="0" w:space="0" w:color="000000"/>
                <w:between w:val="none" w:sz="0" w:space="0" w:color="000000"/>
              </w:pBdr>
              <w:suppressAutoHyphens w:val="0"/>
              <w:ind w:left="425" w:right="113" w:hanging="299"/>
              <w:jc w:val="both"/>
            </w:pPr>
            <w:r w:rsidRPr="004E3D6F">
              <w:t xml:space="preserve">pieredze iepriekšējo </w:t>
            </w:r>
            <w:r w:rsidR="00F639C7">
              <w:t>5</w:t>
            </w:r>
            <w:r w:rsidRPr="004E3D6F">
              <w:t xml:space="preserve"> (</w:t>
            </w:r>
            <w:r w:rsidR="00F639C7">
              <w:t>piecu</w:t>
            </w:r>
            <w:r w:rsidRPr="004E3D6F">
              <w:t xml:space="preserve">) gadu laikā </w:t>
            </w:r>
            <w:r w:rsidRPr="00D57EA0">
              <w:rPr>
                <w:b/>
                <w:bCs/>
              </w:rPr>
              <w:t>2 (divu)</w:t>
            </w:r>
            <w:r w:rsidRPr="004E3D6F">
              <w:t xml:space="preserve"> bibliotēku RFID sistēmu projektu īstenošanā inženiera lomā, kur vismaz 1 (viena) sistēma ir integrēta ēkas piekļuves kontroles sistēmā;</w:t>
            </w:r>
          </w:p>
          <w:p w14:paraId="5C13FA79" w14:textId="49DB6CF8" w:rsidR="00FD3C6A" w:rsidRPr="000E75B7" w:rsidRDefault="00FD3C6A" w:rsidP="00FD3C6A">
            <w:pPr>
              <w:pStyle w:val="Sarakstarindkopa"/>
              <w:numPr>
                <w:ilvl w:val="0"/>
                <w:numId w:val="25"/>
              </w:numPr>
              <w:pBdr>
                <w:top w:val="none" w:sz="0" w:space="0" w:color="000000"/>
                <w:left w:val="none" w:sz="0" w:space="0" w:color="000000"/>
                <w:bottom w:val="none" w:sz="0" w:space="0" w:color="000000"/>
                <w:right w:val="none" w:sz="0" w:space="0" w:color="000000"/>
                <w:between w:val="none" w:sz="0" w:space="0" w:color="000000"/>
              </w:pBdr>
              <w:suppressAutoHyphens w:val="0"/>
              <w:ind w:left="425" w:right="113" w:hanging="299"/>
              <w:jc w:val="both"/>
            </w:pPr>
            <w:r w:rsidRPr="004E3D6F">
              <w:t>piedāvātās sistēmas iekārtu ražotāja</w:t>
            </w:r>
            <w:r>
              <w:t xml:space="preserve"> vai tā pilnvarotā pārstāvja</w:t>
            </w:r>
            <w:r w:rsidRPr="004E3D6F">
              <w:t xml:space="preserve"> izsniegts sertifikāts bibliotēku RFID sistēmu ierīkošanā, tehniskajā uzturēšanā un garantijas apkalpošanā.</w:t>
            </w:r>
          </w:p>
        </w:tc>
        <w:tc>
          <w:tcPr>
            <w:tcW w:w="2242" w:type="pct"/>
          </w:tcPr>
          <w:p w14:paraId="057CD944" w14:textId="13C6D877" w:rsidR="00FD3C6A" w:rsidRPr="000E75B7" w:rsidRDefault="00FD3C6A" w:rsidP="00FD3C6A">
            <w:pPr>
              <w:jc w:val="both"/>
            </w:pPr>
            <w:r w:rsidRPr="001D3951">
              <w:t xml:space="preserve">Pretendenta </w:t>
            </w:r>
            <w:proofErr w:type="spellStart"/>
            <w:r w:rsidRPr="001D3951">
              <w:t>piesaistīt</w:t>
            </w:r>
            <w:r>
              <w:t>ā</w:t>
            </w:r>
            <w:proofErr w:type="spellEnd"/>
            <w:r w:rsidRPr="001D3951">
              <w:t xml:space="preserve"> speciālist</w:t>
            </w:r>
            <w:r>
              <w:t>a</w:t>
            </w:r>
            <w:r w:rsidRPr="001D3951">
              <w:t xml:space="preserve"> </w:t>
            </w:r>
            <w:r w:rsidR="00254883">
              <w:t xml:space="preserve"> pieredzes apraksts Nolikuma 5. pielikumā</w:t>
            </w:r>
            <w:r w:rsidR="00254883" w:rsidRPr="00AC496E">
              <w:t xml:space="preserve"> </w:t>
            </w:r>
            <w:r w:rsidR="00254883">
              <w:t>norādītajā formā</w:t>
            </w:r>
            <w:r w:rsidR="00254883" w:rsidRPr="001D3951">
              <w:t xml:space="preserve"> </w:t>
            </w:r>
            <w:r w:rsidR="00254883">
              <w:t xml:space="preserve">un </w:t>
            </w:r>
            <w:proofErr w:type="spellStart"/>
            <w:r w:rsidRPr="001D3951">
              <w:t>izglītību</w:t>
            </w:r>
            <w:proofErr w:type="spellEnd"/>
            <w:r w:rsidRPr="001D3951">
              <w:t xml:space="preserve"> un profesionālo </w:t>
            </w:r>
            <w:proofErr w:type="spellStart"/>
            <w:r w:rsidRPr="001D3951">
              <w:t>kvalifikāciju</w:t>
            </w:r>
            <w:proofErr w:type="spellEnd"/>
            <w:r w:rsidRPr="001D3951">
              <w:t xml:space="preserve"> </w:t>
            </w:r>
            <w:proofErr w:type="spellStart"/>
            <w:r w:rsidRPr="001D3951">
              <w:t>apliecinošu</w:t>
            </w:r>
            <w:proofErr w:type="spellEnd"/>
            <w:r w:rsidRPr="001D3951">
              <w:t xml:space="preserve"> dokumentu </w:t>
            </w:r>
            <w:proofErr w:type="spellStart"/>
            <w:r w:rsidRPr="001D3951">
              <w:t>kopijas</w:t>
            </w:r>
            <w:proofErr w:type="spellEnd"/>
            <w:r>
              <w:t>.</w:t>
            </w:r>
          </w:p>
        </w:tc>
      </w:tr>
      <w:tr w:rsidR="00FD3C6A" w:rsidRPr="000E75B7" w14:paraId="57A924BC" w14:textId="77777777" w:rsidTr="0081332B">
        <w:tc>
          <w:tcPr>
            <w:tcW w:w="5000" w:type="pct"/>
            <w:gridSpan w:val="3"/>
            <w:shd w:val="clear" w:color="auto" w:fill="F7CAAC" w:themeFill="accent2" w:themeFillTint="66"/>
            <w:vAlign w:val="center"/>
          </w:tcPr>
          <w:p w14:paraId="18462FEC" w14:textId="02390AEE" w:rsidR="00FD3C6A" w:rsidRPr="00FD3C6A" w:rsidRDefault="00FD3C6A" w:rsidP="00FD3C6A">
            <w:pPr>
              <w:rPr>
                <w:b/>
                <w:bCs/>
              </w:rPr>
            </w:pPr>
            <w:r w:rsidRPr="00FD3C6A">
              <w:rPr>
                <w:b/>
                <w:bCs/>
              </w:rPr>
              <w:t xml:space="preserve">Iepirkuma </w:t>
            </w:r>
            <w:r>
              <w:rPr>
                <w:b/>
                <w:bCs/>
              </w:rPr>
              <w:t>2</w:t>
            </w:r>
            <w:r w:rsidRPr="00FD3C6A">
              <w:rPr>
                <w:b/>
                <w:bCs/>
              </w:rPr>
              <w:t xml:space="preserve">. </w:t>
            </w:r>
            <w:r>
              <w:rPr>
                <w:b/>
                <w:bCs/>
              </w:rPr>
              <w:t xml:space="preserve">un 3. </w:t>
            </w:r>
            <w:r w:rsidRPr="00FD3C6A">
              <w:rPr>
                <w:b/>
                <w:bCs/>
              </w:rPr>
              <w:t>daļa</w:t>
            </w:r>
          </w:p>
        </w:tc>
      </w:tr>
      <w:tr w:rsidR="00FD3C6A" w:rsidRPr="000E75B7" w14:paraId="659690A8" w14:textId="77777777" w:rsidTr="00FD3C6A">
        <w:tc>
          <w:tcPr>
            <w:tcW w:w="550" w:type="pct"/>
          </w:tcPr>
          <w:p w14:paraId="53442E7D" w14:textId="0BBD030A" w:rsidR="00FD3C6A" w:rsidRDefault="00FD3C6A" w:rsidP="00FD3C6A">
            <w:pPr>
              <w:widowControl w:val="0"/>
              <w:overflowPunct w:val="0"/>
              <w:autoSpaceDE w:val="0"/>
              <w:autoSpaceDN w:val="0"/>
              <w:adjustRightInd w:val="0"/>
              <w:ind w:left="29"/>
              <w:jc w:val="both"/>
            </w:pPr>
            <w:r>
              <w:t>4.2.3.</w:t>
            </w:r>
          </w:p>
        </w:tc>
        <w:tc>
          <w:tcPr>
            <w:tcW w:w="2208" w:type="pct"/>
          </w:tcPr>
          <w:p w14:paraId="518D14D3" w14:textId="3859D959" w:rsidR="00FD3C6A" w:rsidRDefault="00FD3C6A" w:rsidP="00FD3C6A">
            <w:pPr>
              <w:ind w:left="63" w:right="113"/>
              <w:jc w:val="both"/>
            </w:pPr>
            <w:r w:rsidRPr="009E7CAC">
              <w:t>Pretendentam iepriekšējo 3 (trīs) gadu laikā</w:t>
            </w:r>
            <w:r w:rsidR="00F639C7">
              <w:rPr>
                <w:rStyle w:val="Vresatsauce"/>
              </w:rPr>
              <w:footnoteReference w:id="2"/>
            </w:r>
            <w:r w:rsidRPr="009E7CAC">
              <w:t xml:space="preserve"> ir </w:t>
            </w:r>
            <w:proofErr w:type="spellStart"/>
            <w:r w:rsidRPr="009E7CAC">
              <w:t>pieredze</w:t>
            </w:r>
            <w:proofErr w:type="spellEnd"/>
            <w:r w:rsidRPr="009E7CAC">
              <w:t xml:space="preserve"> </w:t>
            </w:r>
            <w:r w:rsidRPr="00913189">
              <w:rPr>
                <w:b/>
                <w:bCs/>
              </w:rPr>
              <w:t>2 (divu)</w:t>
            </w:r>
            <w:r>
              <w:t xml:space="preserve"> iepirkuma priekšmetam līdzīgu </w:t>
            </w:r>
            <w:proofErr w:type="spellStart"/>
            <w:r w:rsidRPr="00831EC2">
              <w:t>pašapkalpošanās</w:t>
            </w:r>
            <w:proofErr w:type="spellEnd"/>
            <w:r w:rsidRPr="00831EC2">
              <w:t xml:space="preserve"> sistēm</w:t>
            </w:r>
            <w:r>
              <w:t>u</w:t>
            </w:r>
            <w:r w:rsidRPr="00831EC2">
              <w:t xml:space="preserve"> </w:t>
            </w:r>
            <w:proofErr w:type="spellStart"/>
            <w:r w:rsidRPr="00831EC2">
              <w:t>piegādē</w:t>
            </w:r>
            <w:proofErr w:type="spellEnd"/>
            <w:r w:rsidRPr="00831EC2">
              <w:t xml:space="preserve"> un </w:t>
            </w:r>
            <w:proofErr w:type="spellStart"/>
            <w:r w:rsidRPr="00831EC2">
              <w:t>uzstādīšanā</w:t>
            </w:r>
            <w:proofErr w:type="spellEnd"/>
            <w:r>
              <w:t>.</w:t>
            </w:r>
          </w:p>
          <w:p w14:paraId="2C64D0E0" w14:textId="77777777" w:rsidR="00FD3C6A" w:rsidRDefault="00FD3C6A" w:rsidP="00FD3C6A">
            <w:pPr>
              <w:ind w:left="63" w:right="113"/>
              <w:jc w:val="both"/>
            </w:pPr>
          </w:p>
          <w:p w14:paraId="79B84EFE" w14:textId="32ADDC45" w:rsidR="00FD3C6A" w:rsidRPr="004E3D6F" w:rsidRDefault="00FD3C6A" w:rsidP="00FD3C6A">
            <w:pPr>
              <w:ind w:left="63" w:right="113"/>
              <w:jc w:val="both"/>
              <w:rPr>
                <w:b/>
                <w:bCs/>
              </w:rPr>
            </w:pPr>
            <w:r w:rsidRPr="00FD1477">
              <w:rPr>
                <w:sz w:val="20"/>
                <w:szCs w:val="20"/>
              </w:rPr>
              <w:t xml:space="preserve">Par atbilstošu minētajai prasībai tiks uzskatīta </w:t>
            </w:r>
            <w:proofErr w:type="spellStart"/>
            <w:r w:rsidRPr="00FD1477">
              <w:rPr>
                <w:sz w:val="20"/>
                <w:szCs w:val="20"/>
              </w:rPr>
              <w:t>slēgta</w:t>
            </w:r>
            <w:proofErr w:type="spellEnd"/>
            <w:r w:rsidRPr="00FD1477">
              <w:rPr>
                <w:sz w:val="20"/>
                <w:szCs w:val="20"/>
              </w:rPr>
              <w:t xml:space="preserve"> tipa </w:t>
            </w:r>
            <w:proofErr w:type="spellStart"/>
            <w:r w:rsidRPr="00FD1477">
              <w:rPr>
                <w:sz w:val="20"/>
                <w:szCs w:val="20"/>
              </w:rPr>
              <w:t>skapja</w:t>
            </w:r>
            <w:proofErr w:type="spellEnd"/>
            <w:r w:rsidRPr="00FD1477">
              <w:rPr>
                <w:sz w:val="20"/>
                <w:szCs w:val="20"/>
              </w:rPr>
              <w:t xml:space="preserve"> </w:t>
            </w:r>
            <w:proofErr w:type="spellStart"/>
            <w:r w:rsidRPr="00FD1477">
              <w:rPr>
                <w:sz w:val="20"/>
                <w:szCs w:val="20"/>
              </w:rPr>
              <w:t>pašapkalpošanās</w:t>
            </w:r>
            <w:proofErr w:type="spellEnd"/>
            <w:r w:rsidRPr="00FD1477">
              <w:rPr>
                <w:sz w:val="20"/>
                <w:szCs w:val="20"/>
              </w:rPr>
              <w:t xml:space="preserve"> sistēma</w:t>
            </w:r>
            <w:r w:rsidRPr="00CD5CCB">
              <w:rPr>
                <w:sz w:val="20"/>
                <w:szCs w:val="20"/>
              </w:rPr>
              <w:t xml:space="preserve">, kura ir </w:t>
            </w:r>
            <w:proofErr w:type="spellStart"/>
            <w:r w:rsidRPr="00CD5CCB">
              <w:rPr>
                <w:sz w:val="20"/>
                <w:szCs w:val="20"/>
              </w:rPr>
              <w:t>savietojama</w:t>
            </w:r>
            <w:proofErr w:type="spellEnd"/>
            <w:r w:rsidRPr="00CD5CCB">
              <w:rPr>
                <w:sz w:val="20"/>
                <w:szCs w:val="20"/>
              </w:rPr>
              <w:t xml:space="preserve"> ar </w:t>
            </w:r>
            <w:proofErr w:type="spellStart"/>
            <w:r w:rsidRPr="00CD5CCB">
              <w:rPr>
                <w:color w:val="222222"/>
                <w:sz w:val="20"/>
                <w:szCs w:val="20"/>
              </w:rPr>
              <w:t>bibliotēk</w:t>
            </w:r>
            <w:r>
              <w:rPr>
                <w:color w:val="222222"/>
                <w:sz w:val="20"/>
                <w:szCs w:val="20"/>
              </w:rPr>
              <w:t>as</w:t>
            </w:r>
            <w:proofErr w:type="spellEnd"/>
            <w:r>
              <w:rPr>
                <w:color w:val="222222"/>
                <w:sz w:val="20"/>
                <w:szCs w:val="20"/>
              </w:rPr>
              <w:t xml:space="preserve"> informācijas sistēmu </w:t>
            </w:r>
            <w:r w:rsidRPr="00CD5CCB">
              <w:rPr>
                <w:i/>
                <w:color w:val="222222"/>
                <w:sz w:val="20"/>
                <w:szCs w:val="20"/>
              </w:rPr>
              <w:t>A</w:t>
            </w:r>
            <w:r>
              <w:rPr>
                <w:i/>
                <w:color w:val="222222"/>
                <w:sz w:val="20"/>
                <w:szCs w:val="20"/>
              </w:rPr>
              <w:t>leph</w:t>
            </w:r>
            <w:r w:rsidRPr="00CD5CCB">
              <w:rPr>
                <w:sz w:val="20"/>
                <w:szCs w:val="20"/>
              </w:rPr>
              <w:t>.</w:t>
            </w:r>
          </w:p>
        </w:tc>
        <w:tc>
          <w:tcPr>
            <w:tcW w:w="2242" w:type="pct"/>
          </w:tcPr>
          <w:p w14:paraId="2EBB6175" w14:textId="19D8922D" w:rsidR="00FD3C6A" w:rsidRPr="001D3951" w:rsidRDefault="009A4F01" w:rsidP="00FD3C6A">
            <w:pPr>
              <w:jc w:val="both"/>
            </w:pPr>
            <w:r w:rsidRPr="00D17599">
              <w:t xml:space="preserve">Pretendenta pieredzes apraksts </w:t>
            </w:r>
            <w:r>
              <w:t>Nolikuma 4. pielikumā</w:t>
            </w:r>
            <w:r w:rsidRPr="00AC496E">
              <w:t xml:space="preserve"> </w:t>
            </w:r>
            <w:r>
              <w:t xml:space="preserve">norādītajā formā </w:t>
            </w:r>
            <w:r w:rsidRPr="002649A1">
              <w:t>un katras</w:t>
            </w:r>
            <w:r w:rsidRPr="00D17599">
              <w:t xml:space="preserve"> pieredzes aprakstā norādītās piegādes saņēmēja paraksttiesīgās personas parakstīta atsauksme</w:t>
            </w:r>
            <w:r>
              <w:t xml:space="preserve"> vai alternatīvs dokuments</w:t>
            </w:r>
            <w:r w:rsidRPr="00D17599">
              <w:t>, kurā ietvertā informācija pilnībā apliecina attiecīgās prasības izpildi.</w:t>
            </w:r>
          </w:p>
        </w:tc>
      </w:tr>
      <w:tr w:rsidR="00FD3C6A" w:rsidRPr="000E75B7" w14:paraId="64C04C75" w14:textId="77777777" w:rsidTr="00FD3C6A">
        <w:tc>
          <w:tcPr>
            <w:tcW w:w="550" w:type="pct"/>
          </w:tcPr>
          <w:p w14:paraId="6E43E937" w14:textId="2D68EF24" w:rsidR="00FD3C6A" w:rsidRDefault="00FD3C6A" w:rsidP="00FD3C6A">
            <w:pPr>
              <w:widowControl w:val="0"/>
              <w:overflowPunct w:val="0"/>
              <w:autoSpaceDE w:val="0"/>
              <w:autoSpaceDN w:val="0"/>
              <w:adjustRightInd w:val="0"/>
              <w:ind w:left="29"/>
              <w:jc w:val="both"/>
            </w:pPr>
            <w:r>
              <w:t>4.2.4.</w:t>
            </w:r>
          </w:p>
        </w:tc>
        <w:tc>
          <w:tcPr>
            <w:tcW w:w="2208" w:type="pct"/>
          </w:tcPr>
          <w:p w14:paraId="52E81410" w14:textId="3EE1E017" w:rsidR="00FD3C6A" w:rsidRDefault="00FD3C6A" w:rsidP="00FD3C6A">
            <w:pPr>
              <w:ind w:left="63" w:right="113"/>
              <w:jc w:val="both"/>
            </w:pPr>
            <w:r w:rsidRPr="009E7CAC">
              <w:t>Pretendent</w:t>
            </w:r>
            <w:r>
              <w:t>s</w:t>
            </w:r>
            <w:r w:rsidRPr="009E7CAC">
              <w:t xml:space="preserve"> </w:t>
            </w:r>
            <w:r>
              <w:t xml:space="preserve">līguma izpildē </w:t>
            </w:r>
            <w:proofErr w:type="spellStart"/>
            <w:r>
              <w:t>piesaista</w:t>
            </w:r>
            <w:proofErr w:type="spellEnd"/>
            <w:r>
              <w:t xml:space="preserve"> vismaz 1 (vienu) </w:t>
            </w:r>
            <w:r w:rsidRPr="00913189">
              <w:rPr>
                <w:b/>
                <w:bCs/>
              </w:rPr>
              <w:t>speciālistu informācijas sistēmās</w:t>
            </w:r>
            <w:r>
              <w:t xml:space="preserve"> </w:t>
            </w:r>
            <w:r w:rsidRPr="009E7CAC">
              <w:t xml:space="preserve">ar atbilstošu </w:t>
            </w:r>
            <w:proofErr w:type="spellStart"/>
            <w:r w:rsidRPr="009E7CAC">
              <w:t>izglītību</w:t>
            </w:r>
            <w:proofErr w:type="spellEnd"/>
            <w:r w:rsidRPr="009E7CAC">
              <w:t xml:space="preserve"> un profesionālo </w:t>
            </w:r>
            <w:proofErr w:type="spellStart"/>
            <w:r w:rsidRPr="009E7CAC">
              <w:t>kvalifikāciju</w:t>
            </w:r>
            <w:proofErr w:type="spellEnd"/>
            <w:r w:rsidR="00FB5089">
              <w:rPr>
                <w:rStyle w:val="Vresatsauce"/>
              </w:rPr>
              <w:footnoteReference w:id="3"/>
            </w:r>
            <w:r w:rsidRPr="009E7CAC">
              <w:t>:</w:t>
            </w:r>
          </w:p>
          <w:p w14:paraId="2C569137" w14:textId="77777777" w:rsidR="00FD3C6A" w:rsidRDefault="00FD3C6A" w:rsidP="00FD3C6A">
            <w:pPr>
              <w:pStyle w:val="Sarakstarindkopa"/>
              <w:numPr>
                <w:ilvl w:val="0"/>
                <w:numId w:val="26"/>
              </w:numPr>
              <w:pBdr>
                <w:top w:val="none" w:sz="0" w:space="0" w:color="000000"/>
                <w:left w:val="none" w:sz="0" w:space="0" w:color="000000"/>
                <w:bottom w:val="none" w:sz="0" w:space="0" w:color="000000"/>
                <w:right w:val="none" w:sz="0" w:space="0" w:color="000000"/>
                <w:between w:val="none" w:sz="0" w:space="0" w:color="000000"/>
              </w:pBdr>
              <w:suppressAutoHyphens w:val="0"/>
              <w:ind w:left="425" w:right="113" w:hanging="299"/>
              <w:jc w:val="both"/>
            </w:pPr>
            <w:r w:rsidRPr="001D3951">
              <w:lastRenderedPageBreak/>
              <w:t xml:space="preserve">augstākā </w:t>
            </w:r>
            <w:r>
              <w:t xml:space="preserve">akadēmiskā vai </w:t>
            </w:r>
            <w:r w:rsidRPr="001D3951">
              <w:t xml:space="preserve">otrā līmeņa </w:t>
            </w:r>
            <w:r>
              <w:t xml:space="preserve">profesionālā augstākā izglītība </w:t>
            </w:r>
            <w:r w:rsidRPr="001D3951">
              <w:t>inženierzinātnēs</w:t>
            </w:r>
            <w:r w:rsidRPr="00AF5005">
              <w:t>, matemātikā vai</w:t>
            </w:r>
            <w:r w:rsidRPr="001D3951">
              <w:t xml:space="preserve"> informācijas tehnoloģijās</w:t>
            </w:r>
            <w:r>
              <w:t>;</w:t>
            </w:r>
          </w:p>
          <w:p w14:paraId="1A858048" w14:textId="1D248A7E" w:rsidR="00FD3C6A" w:rsidRDefault="00FD3C6A" w:rsidP="00FD3C6A">
            <w:pPr>
              <w:pStyle w:val="Sarakstarindkopa"/>
              <w:numPr>
                <w:ilvl w:val="0"/>
                <w:numId w:val="26"/>
              </w:numPr>
              <w:pBdr>
                <w:top w:val="none" w:sz="0" w:space="0" w:color="000000"/>
                <w:left w:val="none" w:sz="0" w:space="0" w:color="000000"/>
                <w:bottom w:val="none" w:sz="0" w:space="0" w:color="000000"/>
                <w:right w:val="none" w:sz="0" w:space="0" w:color="000000"/>
                <w:between w:val="none" w:sz="0" w:space="0" w:color="000000"/>
              </w:pBdr>
              <w:suppressAutoHyphens w:val="0"/>
              <w:ind w:left="425" w:right="113" w:hanging="299"/>
              <w:jc w:val="both"/>
            </w:pPr>
            <w:r w:rsidRPr="00913189">
              <w:t xml:space="preserve">pieredze iepriekšējo 3 (trīs) gadu laikā </w:t>
            </w:r>
            <w:r w:rsidRPr="00D57EA0">
              <w:rPr>
                <w:b/>
                <w:bCs/>
              </w:rPr>
              <w:t>2 (divu)</w:t>
            </w:r>
            <w:r w:rsidRPr="00913189">
              <w:t xml:space="preserve"> </w:t>
            </w:r>
            <w:r>
              <w:t xml:space="preserve">iepirkuma priekšmetam līdzīgu </w:t>
            </w:r>
            <w:r w:rsidRPr="00831EC2">
              <w:t>pašapkalpošanās sistēm</w:t>
            </w:r>
            <w:r>
              <w:t>u</w:t>
            </w:r>
            <w:r w:rsidR="00CC5CD3">
              <w:rPr>
                <w:rStyle w:val="Vresatsauce"/>
              </w:rPr>
              <w:footnoteReference w:id="4"/>
            </w:r>
            <w:r w:rsidRPr="00831EC2">
              <w:t xml:space="preserve"> uzstādīšanā</w:t>
            </w:r>
            <w:r>
              <w:t>;</w:t>
            </w:r>
          </w:p>
          <w:p w14:paraId="3E56DFE3" w14:textId="63038EAD" w:rsidR="00FD3C6A" w:rsidRPr="00FD3C6A" w:rsidRDefault="00FD3C6A" w:rsidP="00FD3C6A">
            <w:pPr>
              <w:pStyle w:val="Sarakstarindkopa"/>
              <w:numPr>
                <w:ilvl w:val="0"/>
                <w:numId w:val="26"/>
              </w:numPr>
              <w:pBdr>
                <w:top w:val="none" w:sz="0" w:space="0" w:color="000000"/>
                <w:left w:val="none" w:sz="0" w:space="0" w:color="000000"/>
                <w:bottom w:val="none" w:sz="0" w:space="0" w:color="000000"/>
                <w:right w:val="none" w:sz="0" w:space="0" w:color="000000"/>
                <w:between w:val="none" w:sz="0" w:space="0" w:color="000000"/>
              </w:pBdr>
              <w:suppressAutoHyphens w:val="0"/>
              <w:ind w:left="425" w:right="113" w:hanging="299"/>
              <w:jc w:val="both"/>
            </w:pPr>
            <w:r w:rsidRPr="004E3D6F">
              <w:t>piedāvātās sistēmas ražotāja</w:t>
            </w:r>
            <w:r>
              <w:t xml:space="preserve"> vai tā pilnvarotā pārstāvja</w:t>
            </w:r>
            <w:r w:rsidRPr="004E3D6F">
              <w:t xml:space="preserve"> izsniegts sertifikāts </w:t>
            </w:r>
            <w:r>
              <w:t xml:space="preserve">piedāvātās </w:t>
            </w:r>
            <w:r w:rsidRPr="004E3D6F">
              <w:t>sistēm</w:t>
            </w:r>
            <w:r>
              <w:t>as</w:t>
            </w:r>
            <w:r w:rsidRPr="004E3D6F">
              <w:t xml:space="preserve"> ierīkošanā, tehniskajā uzturēšanā un garantijas apkalpošanā</w:t>
            </w:r>
            <w:r>
              <w:t>.</w:t>
            </w:r>
          </w:p>
        </w:tc>
        <w:tc>
          <w:tcPr>
            <w:tcW w:w="2242" w:type="pct"/>
          </w:tcPr>
          <w:p w14:paraId="25D7D983" w14:textId="505BDE98" w:rsidR="00FD3C6A" w:rsidRPr="001D3951" w:rsidRDefault="00254883" w:rsidP="00FD3C6A">
            <w:pPr>
              <w:jc w:val="both"/>
            </w:pPr>
            <w:r w:rsidRPr="001D3951">
              <w:lastRenderedPageBreak/>
              <w:t xml:space="preserve">Pretendenta </w:t>
            </w:r>
            <w:proofErr w:type="spellStart"/>
            <w:r w:rsidRPr="001D3951">
              <w:t>piesaistīt</w:t>
            </w:r>
            <w:r>
              <w:t>ā</w:t>
            </w:r>
            <w:proofErr w:type="spellEnd"/>
            <w:r w:rsidRPr="001D3951">
              <w:t xml:space="preserve"> speciālist</w:t>
            </w:r>
            <w:r>
              <w:t>a</w:t>
            </w:r>
            <w:r w:rsidRPr="001D3951">
              <w:t xml:space="preserve"> </w:t>
            </w:r>
            <w:r>
              <w:t xml:space="preserve"> pieredzes apraksts Nolikuma 5. pielikumā</w:t>
            </w:r>
            <w:r w:rsidRPr="00AC496E">
              <w:t xml:space="preserve"> </w:t>
            </w:r>
            <w:r>
              <w:t>norādītajā formā</w:t>
            </w:r>
            <w:r w:rsidRPr="001D3951">
              <w:t xml:space="preserve"> </w:t>
            </w:r>
            <w:r>
              <w:t xml:space="preserve">un </w:t>
            </w:r>
            <w:proofErr w:type="spellStart"/>
            <w:r w:rsidRPr="001D3951">
              <w:t>izglītību</w:t>
            </w:r>
            <w:proofErr w:type="spellEnd"/>
            <w:r w:rsidR="00560C48">
              <w:t xml:space="preserve">, </w:t>
            </w:r>
            <w:r w:rsidRPr="001D3951">
              <w:t xml:space="preserve">profesionālo </w:t>
            </w:r>
            <w:proofErr w:type="spellStart"/>
            <w:r w:rsidRPr="001D3951">
              <w:t>kvalifikāciju</w:t>
            </w:r>
            <w:proofErr w:type="spellEnd"/>
            <w:r w:rsidRPr="001D3951">
              <w:t xml:space="preserve"> </w:t>
            </w:r>
            <w:r w:rsidR="00560C48">
              <w:t xml:space="preserve">un norādīto pieredzi </w:t>
            </w:r>
            <w:proofErr w:type="spellStart"/>
            <w:r w:rsidRPr="001D3951">
              <w:t>apliecinošu</w:t>
            </w:r>
            <w:proofErr w:type="spellEnd"/>
            <w:r w:rsidRPr="001D3951">
              <w:t xml:space="preserve"> dokumentu </w:t>
            </w:r>
            <w:proofErr w:type="spellStart"/>
            <w:r w:rsidRPr="001D3951">
              <w:t>kopijas</w:t>
            </w:r>
            <w:proofErr w:type="spellEnd"/>
            <w:r>
              <w:t>.</w:t>
            </w:r>
          </w:p>
        </w:tc>
      </w:tr>
      <w:tr w:rsidR="00404B64" w:rsidRPr="000E75B7" w14:paraId="769303E3" w14:textId="77777777" w:rsidTr="00FD3C6A">
        <w:trPr>
          <w:trHeight w:val="424"/>
        </w:trPr>
        <w:tc>
          <w:tcPr>
            <w:tcW w:w="550" w:type="pct"/>
            <w:shd w:val="clear" w:color="auto" w:fill="D9D9D9" w:themeFill="background1" w:themeFillShade="D9"/>
            <w:vAlign w:val="center"/>
          </w:tcPr>
          <w:p w14:paraId="48342D95" w14:textId="04D1661C" w:rsidR="00404B64" w:rsidRPr="000E75B7" w:rsidRDefault="00404B64" w:rsidP="00404B64">
            <w:pPr>
              <w:widowControl w:val="0"/>
              <w:overflowPunct w:val="0"/>
              <w:autoSpaceDE w:val="0"/>
              <w:autoSpaceDN w:val="0"/>
              <w:adjustRightInd w:val="0"/>
              <w:ind w:left="29"/>
              <w:rPr>
                <w:b/>
              </w:rPr>
            </w:pPr>
            <w:r w:rsidRPr="000E75B7">
              <w:rPr>
                <w:b/>
              </w:rPr>
              <w:t>4.</w:t>
            </w:r>
            <w:r>
              <w:rPr>
                <w:b/>
              </w:rPr>
              <w:t>3</w:t>
            </w:r>
            <w:r w:rsidRPr="000E75B7">
              <w:rPr>
                <w:b/>
              </w:rPr>
              <w:t>.</w:t>
            </w:r>
          </w:p>
        </w:tc>
        <w:tc>
          <w:tcPr>
            <w:tcW w:w="4450" w:type="pct"/>
            <w:gridSpan w:val="2"/>
            <w:shd w:val="clear" w:color="auto" w:fill="D9D9D9" w:themeFill="background1" w:themeFillShade="D9"/>
            <w:vAlign w:val="center"/>
          </w:tcPr>
          <w:p w14:paraId="14C577D6" w14:textId="0BE5E695" w:rsidR="00404B64" w:rsidRPr="000E75B7" w:rsidRDefault="00404B64" w:rsidP="00404B64">
            <w:r w:rsidRPr="000E75B7">
              <w:rPr>
                <w:b/>
              </w:rPr>
              <w:t>Nodrošinājums</w:t>
            </w:r>
          </w:p>
        </w:tc>
      </w:tr>
      <w:tr w:rsidR="00404B64" w:rsidRPr="000E75B7" w14:paraId="05BB3BD5" w14:textId="77777777" w:rsidTr="00FD3C6A">
        <w:tc>
          <w:tcPr>
            <w:tcW w:w="550" w:type="pct"/>
          </w:tcPr>
          <w:p w14:paraId="297DB2DB" w14:textId="6A3AD8CA" w:rsidR="00404B64" w:rsidRPr="000E75B7" w:rsidRDefault="00404B64" w:rsidP="00404B64">
            <w:pPr>
              <w:widowControl w:val="0"/>
              <w:overflowPunct w:val="0"/>
              <w:autoSpaceDE w:val="0"/>
              <w:autoSpaceDN w:val="0"/>
              <w:adjustRightInd w:val="0"/>
              <w:ind w:left="29"/>
              <w:jc w:val="both"/>
            </w:pPr>
            <w:r w:rsidRPr="000E75B7">
              <w:t>4.</w:t>
            </w:r>
            <w:r>
              <w:t>3</w:t>
            </w:r>
            <w:r w:rsidRPr="000E75B7">
              <w:t>.1.</w:t>
            </w:r>
          </w:p>
        </w:tc>
        <w:tc>
          <w:tcPr>
            <w:tcW w:w="2208" w:type="pct"/>
          </w:tcPr>
          <w:p w14:paraId="6B2835AA" w14:textId="35353C44" w:rsidR="00404B64" w:rsidRPr="000E75B7" w:rsidRDefault="00404B64" w:rsidP="00404B64">
            <w:pPr>
              <w:widowControl w:val="0"/>
              <w:ind w:right="113"/>
              <w:jc w:val="both"/>
            </w:pPr>
            <w:r w:rsidRPr="000E75B7">
              <w:rPr>
                <w:lang w:eastAsia="lv-LV"/>
              </w:rPr>
              <w:t xml:space="preserve">Pretendents līguma slēgšanas tiesību piešķiršanas gadījumā iesniedz </w:t>
            </w:r>
            <w:r w:rsidRPr="000E75B7">
              <w:rPr>
                <w:b/>
              </w:rPr>
              <w:t xml:space="preserve"> neatsaucamu beznosacījumu pirmā pieprasījuma</w:t>
            </w:r>
            <w:r w:rsidRPr="000E75B7">
              <w:t xml:space="preserve"> </w:t>
            </w:r>
            <w:r w:rsidRPr="000E75B7">
              <w:rPr>
                <w:b/>
                <w:lang w:eastAsia="lv-LV"/>
              </w:rPr>
              <w:t>a</w:t>
            </w:r>
            <w:r w:rsidRPr="000E75B7">
              <w:rPr>
                <w:b/>
                <w:lang w:val="lv-LV"/>
              </w:rPr>
              <w:t xml:space="preserve">vansa atmaksas nodrošinājumu </w:t>
            </w:r>
            <w:r w:rsidRPr="000E75B7">
              <w:rPr>
                <w:lang w:eastAsia="lv-LV"/>
              </w:rPr>
              <w:t xml:space="preserve">(ja nepieciešams avanss) </w:t>
            </w:r>
            <w:r w:rsidRPr="000E75B7">
              <w:rPr>
                <w:bCs/>
                <w:lang w:val="lv-LV"/>
              </w:rPr>
              <w:t>avansa summas apmērā (</w:t>
            </w:r>
            <w:r>
              <w:rPr>
                <w:bCs/>
                <w:lang w:val="lv-LV"/>
              </w:rPr>
              <w:t>līdz 3</w:t>
            </w:r>
            <w:r w:rsidRPr="000E75B7">
              <w:rPr>
                <w:bCs/>
                <w:lang w:val="lv-LV"/>
              </w:rPr>
              <w:t>0% no iepirkuma līguma summas).</w:t>
            </w:r>
          </w:p>
        </w:tc>
        <w:tc>
          <w:tcPr>
            <w:tcW w:w="2242" w:type="pct"/>
            <w:vMerge w:val="restart"/>
          </w:tcPr>
          <w:p w14:paraId="009F98F2" w14:textId="6D1821F9" w:rsidR="00404B64" w:rsidRPr="00AE4CA6" w:rsidRDefault="00404B64" w:rsidP="00404B64">
            <w:pPr>
              <w:jc w:val="both"/>
            </w:pPr>
            <w:r w:rsidRPr="00254883">
              <w:t xml:space="preserve">Pretendenta apliecinājums Nolikuma </w:t>
            </w:r>
            <w:r w:rsidR="00254883" w:rsidRPr="00254883">
              <w:t>7</w:t>
            </w:r>
            <w:r w:rsidRPr="00254883">
              <w:t>. pielikumā norādītajā formā.</w:t>
            </w:r>
          </w:p>
        </w:tc>
      </w:tr>
      <w:tr w:rsidR="00404B64" w:rsidRPr="000E75B7" w14:paraId="240D7A80" w14:textId="77777777" w:rsidTr="00FD3C6A">
        <w:tc>
          <w:tcPr>
            <w:tcW w:w="550" w:type="pct"/>
          </w:tcPr>
          <w:p w14:paraId="02156E86" w14:textId="437AD958" w:rsidR="00404B64" w:rsidRPr="000E75B7" w:rsidRDefault="00404B64" w:rsidP="00404B64">
            <w:pPr>
              <w:widowControl w:val="0"/>
              <w:overflowPunct w:val="0"/>
              <w:autoSpaceDE w:val="0"/>
              <w:autoSpaceDN w:val="0"/>
              <w:adjustRightInd w:val="0"/>
              <w:jc w:val="both"/>
            </w:pPr>
            <w:r w:rsidRPr="000E75B7">
              <w:t>4.</w:t>
            </w:r>
            <w:r>
              <w:t>3.</w:t>
            </w:r>
            <w:r w:rsidRPr="000E75B7">
              <w:t>2.</w:t>
            </w:r>
          </w:p>
        </w:tc>
        <w:tc>
          <w:tcPr>
            <w:tcW w:w="2208" w:type="pct"/>
          </w:tcPr>
          <w:p w14:paraId="0B3DAB80" w14:textId="7761B639" w:rsidR="00404B64" w:rsidRPr="000E75B7" w:rsidRDefault="00404B64" w:rsidP="00404B64">
            <w:pPr>
              <w:widowControl w:val="0"/>
              <w:ind w:right="113"/>
              <w:jc w:val="both"/>
              <w:rPr>
                <w:b/>
              </w:rPr>
            </w:pPr>
            <w:r w:rsidRPr="000E75B7">
              <w:rPr>
                <w:lang w:eastAsia="lv-LV"/>
              </w:rPr>
              <w:t xml:space="preserve">Pretendents līguma slēgšanas tiesību piešķiršanas gadījumā iesniedz </w:t>
            </w:r>
            <w:r w:rsidRPr="000E75B7">
              <w:rPr>
                <w:b/>
              </w:rPr>
              <w:t xml:space="preserve"> neatsaucamu beznosacījumu pirmā pieprasījuma</w:t>
            </w:r>
            <w:r w:rsidRPr="000E75B7">
              <w:t xml:space="preserve"> </w:t>
            </w:r>
            <w:r w:rsidRPr="000E75B7">
              <w:rPr>
                <w:lang w:eastAsia="lv-LV"/>
              </w:rPr>
              <w:t>s</w:t>
            </w:r>
            <w:r w:rsidRPr="000E75B7">
              <w:rPr>
                <w:b/>
                <w:bCs/>
                <w:lang w:val="lv-LV"/>
              </w:rPr>
              <w:t xml:space="preserve">aistību izpildes nodrošinājumu </w:t>
            </w:r>
            <w:r w:rsidRPr="000E75B7">
              <w:rPr>
                <w:bCs/>
                <w:lang w:val="lv-LV"/>
              </w:rPr>
              <w:t>10% apmērā no iepirkuma līguma  summas</w:t>
            </w:r>
            <w:r w:rsidRPr="000E75B7">
              <w:rPr>
                <w:lang w:eastAsia="lv-LV"/>
              </w:rPr>
              <w:t>.</w:t>
            </w:r>
          </w:p>
        </w:tc>
        <w:tc>
          <w:tcPr>
            <w:tcW w:w="2242" w:type="pct"/>
            <w:vMerge/>
          </w:tcPr>
          <w:p w14:paraId="57E91668" w14:textId="77777777" w:rsidR="00404B64" w:rsidRPr="000E75B7" w:rsidRDefault="00404B64" w:rsidP="00404B64">
            <w:pPr>
              <w:jc w:val="both"/>
            </w:pPr>
          </w:p>
        </w:tc>
      </w:tr>
    </w:tbl>
    <w:p w14:paraId="1695288C" w14:textId="4D6A2929" w:rsidR="00000944" w:rsidRPr="000E75B7" w:rsidRDefault="00D04F46" w:rsidP="00254883">
      <w:pPr>
        <w:pStyle w:val="Paragrfs"/>
        <w:numPr>
          <w:ilvl w:val="1"/>
          <w:numId w:val="18"/>
        </w:numPr>
        <w:spacing w:before="120"/>
        <w:ind w:left="567" w:hanging="567"/>
        <w:rPr>
          <w:rStyle w:val="Izteiksmgs"/>
          <w:rFonts w:ascii="Times New Roman" w:hAnsi="Times New Roman" w:cs="Times New Roman"/>
          <w:sz w:val="24"/>
        </w:rPr>
      </w:pPr>
      <w:r w:rsidRPr="000E75B7">
        <w:rPr>
          <w:rStyle w:val="Izteiksmgs"/>
          <w:rFonts w:ascii="Times New Roman" w:hAnsi="Times New Roman" w:cs="Times New Roman"/>
          <w:sz w:val="24"/>
        </w:rPr>
        <w:t>Eiropas vienotais</w:t>
      </w:r>
      <w:r w:rsidR="00352600" w:rsidRPr="000E75B7">
        <w:rPr>
          <w:rStyle w:val="Izteiksmgs"/>
          <w:rFonts w:ascii="Times New Roman" w:hAnsi="Times New Roman" w:cs="Times New Roman"/>
          <w:sz w:val="24"/>
        </w:rPr>
        <w:t xml:space="preserve"> iepirkuma procedūras dokument</w:t>
      </w:r>
      <w:r w:rsidRPr="000E75B7">
        <w:rPr>
          <w:rStyle w:val="Izteiksmgs"/>
          <w:rFonts w:ascii="Times New Roman" w:hAnsi="Times New Roman" w:cs="Times New Roman"/>
          <w:sz w:val="24"/>
        </w:rPr>
        <w:t>s</w:t>
      </w:r>
      <w:r w:rsidR="00915413" w:rsidRPr="000E75B7">
        <w:rPr>
          <w:rStyle w:val="Izteiksmgs"/>
          <w:rFonts w:ascii="Times New Roman" w:hAnsi="Times New Roman" w:cs="Times New Roman"/>
          <w:sz w:val="24"/>
        </w:rPr>
        <w:t xml:space="preserve"> </w:t>
      </w:r>
      <w:r w:rsidR="00915413" w:rsidRPr="000E75B7">
        <w:rPr>
          <w:rFonts w:ascii="Times New Roman" w:hAnsi="Times New Roman" w:cs="Times New Roman"/>
          <w:sz w:val="24"/>
        </w:rPr>
        <w:t>(nav obligāts pretendentu atlases dokuments)</w:t>
      </w:r>
    </w:p>
    <w:p w14:paraId="73413CC7" w14:textId="4633039D" w:rsidR="00000944" w:rsidRPr="000E75B7" w:rsidRDefault="00915413" w:rsidP="00666CB9">
      <w:pPr>
        <w:pStyle w:val="Sarakstarindkopa"/>
        <w:numPr>
          <w:ilvl w:val="2"/>
          <w:numId w:val="18"/>
        </w:numPr>
        <w:spacing w:before="60" w:after="60"/>
        <w:ind w:left="1276"/>
        <w:jc w:val="both"/>
        <w:rPr>
          <w:lang w:val="lv-LV" w:eastAsia="lv-LV"/>
        </w:rPr>
      </w:pPr>
      <w:r w:rsidRPr="000E75B7">
        <w:rPr>
          <w:lang w:val="lv-LV"/>
        </w:rPr>
        <w:t xml:space="preserve">Pasūtītājs pieņem Eiropas vienoto iepirkuma procedūras dokumentu kā sākotnējo pierādījumu atbilstībai Paziņojumā par līgumu vai Iepirkuma dokumentos noteiktajām pretendentu atlases prasībām.  </w:t>
      </w:r>
    </w:p>
    <w:p w14:paraId="28C587CB" w14:textId="1BEF63DF" w:rsidR="00000944" w:rsidRPr="000E75B7" w:rsidRDefault="00915413" w:rsidP="00666CB9">
      <w:pPr>
        <w:pStyle w:val="Sarakstarindkopa"/>
        <w:numPr>
          <w:ilvl w:val="2"/>
          <w:numId w:val="18"/>
        </w:numPr>
        <w:spacing w:before="60" w:after="60"/>
        <w:ind w:left="1276" w:hanging="709"/>
        <w:contextualSpacing w:val="0"/>
        <w:jc w:val="both"/>
        <w:rPr>
          <w:lang w:val="lv-LV" w:eastAsia="lv-LV"/>
        </w:rPr>
      </w:pPr>
      <w:r w:rsidRPr="000E75B7">
        <w:rPr>
          <w:lang w:val="lv-LV"/>
        </w:rPr>
        <w:t xml:space="preserve">Ja pretendents izvēlējies iesniegt Eiropas vienoto iepirkuma procedūras dokumentu, lai apliecinātu, kas tas atbilst šajā nolikumā izvirzītajām pretendentu atlases prasībām, tas iesniedz šo dokumentu, kas ir pieejams aizpildīšanai .doc  formātā   tīmekļvietnē </w:t>
      </w:r>
      <w:hyperlink r:id="rId13" w:history="1">
        <w:r w:rsidR="00000944" w:rsidRPr="000E75B7">
          <w:rPr>
            <w:rStyle w:val="Hipersaite"/>
            <w:color w:val="auto"/>
            <w:lang w:val="lv-LV"/>
          </w:rPr>
          <w:t>http://espd.eis.gov.lv/filter?lang=lv</w:t>
        </w:r>
      </w:hyperlink>
      <w:r w:rsidRPr="000E75B7">
        <w:rPr>
          <w:lang w:val="lv-LV"/>
        </w:rPr>
        <w:t>.</w:t>
      </w:r>
      <w:r w:rsidR="00752038" w:rsidRPr="000E75B7">
        <w:rPr>
          <w:lang w:val="lv-LV"/>
        </w:rPr>
        <w:t xml:space="preserve"> Iesniedzot Eiropas vienoto iepirkuma procedūras dokumentu, Pretendents aizpilda tā I, II, III, IV un VI sadaļu.</w:t>
      </w:r>
    </w:p>
    <w:p w14:paraId="3CF746FF" w14:textId="77777777" w:rsidR="00000944" w:rsidRPr="000E75B7" w:rsidRDefault="00915413" w:rsidP="00666CB9">
      <w:pPr>
        <w:pStyle w:val="Sarakstarindkopa"/>
        <w:numPr>
          <w:ilvl w:val="2"/>
          <w:numId w:val="18"/>
        </w:numPr>
        <w:spacing w:before="60" w:after="60"/>
        <w:ind w:left="1276" w:hanging="709"/>
        <w:contextualSpacing w:val="0"/>
        <w:jc w:val="both"/>
        <w:rPr>
          <w:lang w:val="lv-LV" w:eastAsia="lv-LV"/>
        </w:rPr>
      </w:pPr>
      <w:r w:rsidRPr="000E75B7">
        <w:rPr>
          <w:lang w:val="lv-LV"/>
        </w:rPr>
        <w:t>Piegādātāju apvienība iesniedz atsevišķu Eiropas vienoto iepirkuma procedūras dokumentu par katru tās dalībnieku.</w:t>
      </w:r>
    </w:p>
    <w:p w14:paraId="756B6CB7" w14:textId="77777777" w:rsidR="00000944" w:rsidRPr="000E75B7" w:rsidRDefault="00915413" w:rsidP="00666CB9">
      <w:pPr>
        <w:pStyle w:val="Sarakstarindkopa"/>
        <w:numPr>
          <w:ilvl w:val="2"/>
          <w:numId w:val="18"/>
        </w:numPr>
        <w:spacing w:before="60" w:after="60"/>
        <w:ind w:left="1276" w:hanging="709"/>
        <w:contextualSpacing w:val="0"/>
        <w:jc w:val="both"/>
        <w:rPr>
          <w:lang w:val="lv-LV" w:eastAsia="lv-LV"/>
        </w:rPr>
      </w:pPr>
      <w:r w:rsidRPr="000E75B7">
        <w:rPr>
          <w:lang w:val="lv-LV"/>
        </w:rPr>
        <w:lastRenderedPageBreak/>
        <w:t>Piegādātājs var Pasūtītājam iesniegt Eiropas vienoto iepirkuma procedūras dokumentu, kas ir bijis iesniegts citā iepirkuma procedūrā, ja apliecina, ka tajā iekļautā informācija ir pareiza.</w:t>
      </w:r>
    </w:p>
    <w:p w14:paraId="35369EA5" w14:textId="77777777" w:rsidR="00000944" w:rsidRPr="000E75B7" w:rsidRDefault="00915413" w:rsidP="00666CB9">
      <w:pPr>
        <w:pStyle w:val="Sarakstarindkopa"/>
        <w:numPr>
          <w:ilvl w:val="2"/>
          <w:numId w:val="18"/>
        </w:numPr>
        <w:spacing w:before="60" w:after="60"/>
        <w:ind w:left="1276" w:hanging="709"/>
        <w:contextualSpacing w:val="0"/>
        <w:jc w:val="both"/>
        <w:rPr>
          <w:lang w:val="lv-LV" w:eastAsia="lv-LV"/>
        </w:rPr>
      </w:pPr>
      <w:r w:rsidRPr="000E75B7">
        <w:rPr>
          <w:lang w:val="lv-LV"/>
        </w:rPr>
        <w:t xml:space="preserve">Pasūtītājam jebkurā iepirkuma stadijā ir tiesības prasīt, lai pretendents iesniedz visus vai daļu no dokumentiem, kas apliecina atbilstību Paziņojumā par līgumu vai Iepirkuma dokumentos noteiktajām pretendentu atlases prasībām. </w:t>
      </w:r>
    </w:p>
    <w:p w14:paraId="0B70E4A7" w14:textId="521EBF29" w:rsidR="00915413" w:rsidRPr="000E75B7" w:rsidRDefault="00915413" w:rsidP="00666CB9">
      <w:pPr>
        <w:pStyle w:val="Sarakstarindkopa"/>
        <w:numPr>
          <w:ilvl w:val="2"/>
          <w:numId w:val="18"/>
        </w:numPr>
        <w:spacing w:before="60" w:after="60"/>
        <w:ind w:left="1276" w:hanging="709"/>
        <w:contextualSpacing w:val="0"/>
        <w:jc w:val="both"/>
        <w:rPr>
          <w:lang w:val="lv-LV" w:eastAsia="lv-LV"/>
        </w:rPr>
      </w:pPr>
      <w:r w:rsidRPr="000E75B7">
        <w:rPr>
          <w:lang w:val="lv-LV"/>
        </w:rPr>
        <w:t>Ja pretendents piegādātājs izvēlējies iesniegt Eiropas vienoto iepirkuma procedūras dokumentu, lai apliecinātu, ka tas atbilst Paziņojumā par līgumu vai Iepirkuma dokumentos noteiktajām pretendentu atlases prasībām, tas iesniedz šo dokumentu arī par katru personu, uz kuras iespējām tas balstās, lai apliecinātu, ka tā kvalifikācija atbilst Paziņojumā par līgumu vai Iepirkuma dokumentos noteiktajām prasībām, un par tā norādīto apakšuzņēmēju, kura sniedzamo pakalpojumu vērtība ir vismaz 10</w:t>
      </w:r>
      <w:r w:rsidR="00CF792C" w:rsidRPr="000E75B7">
        <w:rPr>
          <w:lang w:val="lv-LV"/>
        </w:rPr>
        <w:t xml:space="preserve">`000 </w:t>
      </w:r>
      <w:r w:rsidR="00CF792C" w:rsidRPr="000E75B7">
        <w:rPr>
          <w:i/>
          <w:lang w:val="lv-LV"/>
        </w:rPr>
        <w:t>euro</w:t>
      </w:r>
      <w:r w:rsidRPr="000E75B7">
        <w:rPr>
          <w:lang w:val="lv-LV"/>
        </w:rPr>
        <w:t>.</w:t>
      </w:r>
    </w:p>
    <w:p w14:paraId="613EC769" w14:textId="5235E699" w:rsidR="000C63DB" w:rsidRPr="000E75B7" w:rsidRDefault="000C63DB" w:rsidP="000C63DB">
      <w:pPr>
        <w:pStyle w:val="Virsraksts2"/>
        <w:keepNext w:val="0"/>
        <w:spacing w:before="240" w:after="120"/>
        <w:jc w:val="center"/>
        <w:rPr>
          <w:bCs w:val="0"/>
          <w:caps/>
          <w:sz w:val="24"/>
        </w:rPr>
      </w:pPr>
      <w:r w:rsidRPr="000E75B7">
        <w:rPr>
          <w:bCs w:val="0"/>
          <w:caps/>
          <w:sz w:val="24"/>
        </w:rPr>
        <w:t>V. PRASĪBAS TEHNISKAJAM UN FINANŠU PIEDĀVĀJUMAM</w:t>
      </w:r>
    </w:p>
    <w:p w14:paraId="74B6A6CF" w14:textId="0C91990F" w:rsidR="00E45D95" w:rsidRPr="00254883" w:rsidRDefault="002649A1" w:rsidP="00254883">
      <w:pPr>
        <w:pStyle w:val="ColorfulList-Accent11"/>
        <w:widowControl w:val="0"/>
        <w:numPr>
          <w:ilvl w:val="1"/>
          <w:numId w:val="14"/>
        </w:numPr>
        <w:overflowPunct w:val="0"/>
        <w:autoSpaceDE w:val="0"/>
        <w:autoSpaceDN w:val="0"/>
        <w:adjustRightInd w:val="0"/>
        <w:spacing w:before="60" w:after="60"/>
        <w:ind w:left="567" w:hanging="567"/>
        <w:contextualSpacing w:val="0"/>
        <w:jc w:val="both"/>
        <w:rPr>
          <w:bCs/>
          <w:lang w:val="lv-LV"/>
        </w:rPr>
      </w:pPr>
      <w:r w:rsidRPr="000E75B7">
        <w:rPr>
          <w:lang w:val="lv-LV"/>
        </w:rPr>
        <w:t xml:space="preserve">Tehniskajam </w:t>
      </w:r>
      <w:r w:rsidR="00254883">
        <w:rPr>
          <w:lang w:val="lv-LV"/>
        </w:rPr>
        <w:t xml:space="preserve">un finanšu </w:t>
      </w:r>
      <w:r w:rsidRPr="000E75B7">
        <w:rPr>
          <w:lang w:val="lv-LV"/>
        </w:rPr>
        <w:t xml:space="preserve">piedāvājumam jābūt sagatavotam saskaņā ar tehniskās specifikācijas prasībām Nolikuma </w:t>
      </w:r>
      <w:r w:rsidR="00254883">
        <w:rPr>
          <w:lang w:val="lv-LV"/>
        </w:rPr>
        <w:t>3</w:t>
      </w:r>
      <w:r w:rsidRPr="000E75B7">
        <w:rPr>
          <w:lang w:val="lv-LV"/>
        </w:rPr>
        <w:t>. pielikumā norādītajā formā un tādā apjomā, lai pasūtītājs varētu izvērtēt piedāvājuma atbilstību visām Nolikumā un tehniskajā specifikācijā noteiktajām prasībām.</w:t>
      </w:r>
      <w:r w:rsidR="00127B3D">
        <w:rPr>
          <w:bCs/>
          <w:lang w:val="lv-LV"/>
        </w:rPr>
        <w:t xml:space="preserve"> </w:t>
      </w:r>
      <w:r w:rsidR="00D27599" w:rsidRPr="00127B3D">
        <w:rPr>
          <w:lang w:val="lv-LV"/>
        </w:rPr>
        <w:t>Tehnisk</w:t>
      </w:r>
      <w:r w:rsidR="00472D54" w:rsidRPr="00127B3D">
        <w:rPr>
          <w:lang w:val="lv-LV"/>
        </w:rPr>
        <w:t>ajam</w:t>
      </w:r>
      <w:r w:rsidR="00D27599" w:rsidRPr="00127B3D">
        <w:rPr>
          <w:lang w:val="lv-LV"/>
        </w:rPr>
        <w:t xml:space="preserve"> piedāvājum</w:t>
      </w:r>
      <w:r w:rsidR="00472D54" w:rsidRPr="00127B3D">
        <w:rPr>
          <w:lang w:val="lv-LV"/>
        </w:rPr>
        <w:t>am jāpievieno</w:t>
      </w:r>
      <w:r w:rsidR="00D27599" w:rsidRPr="00127B3D">
        <w:rPr>
          <w:lang w:val="lv-LV"/>
        </w:rPr>
        <w:t xml:space="preserve"> </w:t>
      </w:r>
      <w:r w:rsidR="00127B3D" w:rsidRPr="00127B3D">
        <w:rPr>
          <w:lang w:val="lv-LV"/>
        </w:rPr>
        <w:t xml:space="preserve">visa </w:t>
      </w:r>
      <w:r w:rsidR="00C518CB" w:rsidRPr="00127B3D">
        <w:rPr>
          <w:lang w:val="lv-LV"/>
        </w:rPr>
        <w:t xml:space="preserve">tehniskajā specifikācijā </w:t>
      </w:r>
      <w:r w:rsidR="00C518CB">
        <w:rPr>
          <w:lang w:val="lv-LV"/>
        </w:rPr>
        <w:t xml:space="preserve">prasītā </w:t>
      </w:r>
      <w:r w:rsidR="006B2CF3" w:rsidRPr="00127B3D">
        <w:rPr>
          <w:lang w:val="lv-LV"/>
        </w:rPr>
        <w:t>informācija</w:t>
      </w:r>
      <w:r w:rsidR="00127B3D" w:rsidRPr="00127B3D">
        <w:rPr>
          <w:lang w:val="lv-LV"/>
        </w:rPr>
        <w:t>.</w:t>
      </w:r>
      <w:r w:rsidR="00254883">
        <w:rPr>
          <w:bCs/>
          <w:lang w:val="lv-LV"/>
        </w:rPr>
        <w:t xml:space="preserve"> </w:t>
      </w:r>
      <w:r w:rsidR="00472D54" w:rsidRPr="00254883">
        <w:rPr>
          <w:lang w:val="lv-LV" w:eastAsia="lv-LV"/>
        </w:rPr>
        <w:t xml:space="preserve">Finanšu piedāvājumā </w:t>
      </w:r>
      <w:r w:rsidR="00E45D95" w:rsidRPr="00254883">
        <w:rPr>
          <w:lang w:val="lv-LV" w:eastAsia="lv-LV"/>
        </w:rPr>
        <w:t xml:space="preserve">jāietver visi izdevumi un izmaksas, kas rodas pretendentam, lai pilnīgi un pienācīgā kvalitātē sasniegtu </w:t>
      </w:r>
      <w:r w:rsidR="00D27599" w:rsidRPr="00254883">
        <w:rPr>
          <w:lang w:val="lv-LV" w:eastAsia="lv-LV"/>
        </w:rPr>
        <w:t>t</w:t>
      </w:r>
      <w:r w:rsidR="00E45D95" w:rsidRPr="00254883">
        <w:rPr>
          <w:lang w:val="lv-LV" w:eastAsia="lv-LV"/>
        </w:rPr>
        <w:t xml:space="preserve">ehniskajā specifikācijā noteikto mērķi un </w:t>
      </w:r>
      <w:r w:rsidR="00D27599" w:rsidRPr="00254883">
        <w:rPr>
          <w:lang w:val="lv-LV" w:eastAsia="lv-LV"/>
        </w:rPr>
        <w:t xml:space="preserve">piegādātu </w:t>
      </w:r>
      <w:r w:rsidR="00C518CB">
        <w:rPr>
          <w:lang w:val="lv-LV" w:eastAsia="lv-LV"/>
        </w:rPr>
        <w:t xml:space="preserve">un uzstādītu </w:t>
      </w:r>
      <w:r w:rsidR="00AB393C" w:rsidRPr="00254883">
        <w:rPr>
          <w:lang w:val="lv-LV" w:eastAsia="lv-LV"/>
        </w:rPr>
        <w:t xml:space="preserve">tajā </w:t>
      </w:r>
      <w:r w:rsidR="00E45D95" w:rsidRPr="00254883">
        <w:rPr>
          <w:lang w:val="lv-LV" w:eastAsia="lv-LV"/>
        </w:rPr>
        <w:t>noteikt</w:t>
      </w:r>
      <w:r w:rsidR="00D27599" w:rsidRPr="00254883">
        <w:rPr>
          <w:lang w:val="lv-LV" w:eastAsia="lv-LV"/>
        </w:rPr>
        <w:t>ās preces</w:t>
      </w:r>
      <w:r w:rsidR="00E45D95" w:rsidRPr="00254883">
        <w:rPr>
          <w:lang w:val="lv-LV" w:eastAsia="lv-LV"/>
        </w:rPr>
        <w:t>.</w:t>
      </w:r>
    </w:p>
    <w:p w14:paraId="0500A3CD" w14:textId="29654530" w:rsidR="00352600" w:rsidRPr="000E75B7" w:rsidRDefault="00361065" w:rsidP="00D72EF3">
      <w:pPr>
        <w:pStyle w:val="Virsraksts2"/>
        <w:keepNext w:val="0"/>
        <w:spacing w:before="240" w:after="120"/>
        <w:jc w:val="center"/>
        <w:rPr>
          <w:bCs w:val="0"/>
          <w:caps/>
          <w:sz w:val="24"/>
        </w:rPr>
      </w:pPr>
      <w:r w:rsidRPr="000E75B7">
        <w:rPr>
          <w:bCs w:val="0"/>
          <w:caps/>
          <w:sz w:val="24"/>
        </w:rPr>
        <w:t>VI</w:t>
      </w:r>
      <w:r w:rsidR="00B72E82" w:rsidRPr="000E75B7">
        <w:rPr>
          <w:bCs w:val="0"/>
          <w:caps/>
          <w:sz w:val="24"/>
        </w:rPr>
        <w:t>.</w:t>
      </w:r>
      <w:r w:rsidRPr="000E75B7">
        <w:rPr>
          <w:bCs w:val="0"/>
          <w:caps/>
          <w:sz w:val="24"/>
        </w:rPr>
        <w:t xml:space="preserve"> </w:t>
      </w:r>
      <w:r w:rsidR="00352600" w:rsidRPr="000E75B7">
        <w:rPr>
          <w:bCs w:val="0"/>
          <w:caps/>
          <w:sz w:val="24"/>
        </w:rPr>
        <w:t>Piedāvājumu vērtēšana</w:t>
      </w:r>
    </w:p>
    <w:p w14:paraId="0498ADBE" w14:textId="5747276E" w:rsidR="00D72EF3" w:rsidRPr="00B96256" w:rsidRDefault="00352600" w:rsidP="00666CB9">
      <w:pPr>
        <w:pStyle w:val="ColorfulList-Accent11"/>
        <w:widowControl w:val="0"/>
        <w:numPr>
          <w:ilvl w:val="1"/>
          <w:numId w:val="15"/>
        </w:numPr>
        <w:overflowPunct w:val="0"/>
        <w:autoSpaceDE w:val="0"/>
        <w:autoSpaceDN w:val="0"/>
        <w:adjustRightInd w:val="0"/>
        <w:spacing w:before="60" w:after="60"/>
        <w:ind w:left="567" w:hanging="567"/>
        <w:contextualSpacing w:val="0"/>
        <w:jc w:val="both"/>
        <w:rPr>
          <w:bCs/>
          <w:lang w:val="lv-LV"/>
        </w:rPr>
      </w:pPr>
      <w:r w:rsidRPr="000E75B7">
        <w:rPr>
          <w:lang w:val="lv-LV"/>
        </w:rPr>
        <w:t>Komis</w:t>
      </w:r>
      <w:r w:rsidR="005933CB" w:rsidRPr="000E75B7">
        <w:rPr>
          <w:lang w:val="lv-LV"/>
        </w:rPr>
        <w:t>ija veic iesniegto Pretendentu p</w:t>
      </w:r>
      <w:r w:rsidRPr="000E75B7">
        <w:rPr>
          <w:lang w:val="lv-LV"/>
        </w:rPr>
        <w:t>iedāvājumu vēr</w:t>
      </w:r>
      <w:r w:rsidR="005933CB" w:rsidRPr="000E75B7">
        <w:rPr>
          <w:lang w:val="lv-LV"/>
        </w:rPr>
        <w:t>tēšanu slēgtā sēdē</w:t>
      </w:r>
      <w:r w:rsidR="00D27599" w:rsidRPr="000E75B7">
        <w:rPr>
          <w:lang w:val="lv-LV"/>
        </w:rPr>
        <w:t xml:space="preserve">, </w:t>
      </w:r>
      <w:r w:rsidR="005933CB" w:rsidRPr="000E75B7">
        <w:rPr>
          <w:lang w:val="lv-LV"/>
        </w:rPr>
        <w:t>pārbauda p</w:t>
      </w:r>
      <w:r w:rsidRPr="000E75B7">
        <w:rPr>
          <w:lang w:val="lv-LV"/>
        </w:rPr>
        <w:t>iedāvājumu atbilstību visām Nolikumā no</w:t>
      </w:r>
      <w:r w:rsidR="005933CB" w:rsidRPr="000E75B7">
        <w:rPr>
          <w:lang w:val="lv-LV"/>
        </w:rPr>
        <w:t>teiktajām prasībām un</w:t>
      </w:r>
      <w:r w:rsidR="00560498" w:rsidRPr="000E75B7">
        <w:rPr>
          <w:lang w:val="lv-LV"/>
        </w:rPr>
        <w:t xml:space="preserve"> </w:t>
      </w:r>
      <w:r w:rsidR="002D364E">
        <w:rPr>
          <w:lang w:val="lv-LV"/>
        </w:rPr>
        <w:t xml:space="preserve">katrā Iepirkuma daļā atsevišķi </w:t>
      </w:r>
      <w:r w:rsidR="005933CB" w:rsidRPr="000E75B7">
        <w:rPr>
          <w:lang w:val="lv-LV"/>
        </w:rPr>
        <w:t>izvēlas p</w:t>
      </w:r>
      <w:r w:rsidRPr="000E75B7">
        <w:rPr>
          <w:lang w:val="lv-LV"/>
        </w:rPr>
        <w:t xml:space="preserve">iedāvājumu saskaņā ar izraudzīto </w:t>
      </w:r>
      <w:r w:rsidR="00C15C33" w:rsidRPr="000E75B7">
        <w:rPr>
          <w:lang w:val="lv-LV"/>
        </w:rPr>
        <w:t>p</w:t>
      </w:r>
      <w:r w:rsidRPr="000E75B7">
        <w:rPr>
          <w:lang w:val="lv-LV"/>
        </w:rPr>
        <w:t xml:space="preserve">iedāvājuma izvēles kritēriju – </w:t>
      </w:r>
      <w:r w:rsidR="002154B6" w:rsidRPr="000E75B7">
        <w:rPr>
          <w:lang w:val="lv-LV"/>
        </w:rPr>
        <w:t>N</w:t>
      </w:r>
      <w:r w:rsidR="00713896" w:rsidRPr="000E75B7">
        <w:rPr>
          <w:lang w:val="lv-LV"/>
        </w:rPr>
        <w:t>olikuma</w:t>
      </w:r>
      <w:r w:rsidR="00713896" w:rsidRPr="000E75B7">
        <w:rPr>
          <w:b/>
          <w:lang w:val="lv-LV"/>
        </w:rPr>
        <w:t xml:space="preserve"> </w:t>
      </w:r>
      <w:r w:rsidR="00713896" w:rsidRPr="000E75B7">
        <w:rPr>
          <w:lang w:val="lv-LV"/>
        </w:rPr>
        <w:t>prasībām</w:t>
      </w:r>
      <w:r w:rsidR="00713896" w:rsidRPr="000E75B7">
        <w:rPr>
          <w:b/>
          <w:lang w:val="lv-LV"/>
        </w:rPr>
        <w:t xml:space="preserve"> </w:t>
      </w:r>
      <w:r w:rsidR="00713896" w:rsidRPr="000E75B7">
        <w:rPr>
          <w:lang w:val="lv-LV"/>
        </w:rPr>
        <w:t xml:space="preserve">atbilstošs </w:t>
      </w:r>
      <w:r w:rsidR="008E6C2D" w:rsidRPr="000E75B7">
        <w:rPr>
          <w:lang w:val="lv-LV"/>
        </w:rPr>
        <w:t xml:space="preserve">saimnieciski visizdevīgākais </w:t>
      </w:r>
      <w:r w:rsidR="00713896" w:rsidRPr="000E75B7">
        <w:rPr>
          <w:lang w:val="lv-LV"/>
        </w:rPr>
        <w:t>piedāvājums</w:t>
      </w:r>
      <w:r w:rsidR="001C40A2" w:rsidRPr="000E75B7">
        <w:rPr>
          <w:lang w:val="lv-LV"/>
        </w:rPr>
        <w:t xml:space="preserve">, </w:t>
      </w:r>
      <w:r w:rsidR="00223F5D" w:rsidRPr="000E75B7">
        <w:rPr>
          <w:lang w:val="lv-LV"/>
        </w:rPr>
        <w:t>kuru tā nosaka saskaņā ar šādiem piedāvājumu izvērtēšanas kritērijiem</w:t>
      </w:r>
      <w:r w:rsidR="001C40A2" w:rsidRPr="000E75B7">
        <w:rPr>
          <w:lang w:val="lv-LV"/>
        </w:rPr>
        <w:t>:</w:t>
      </w:r>
    </w:p>
    <w:p w14:paraId="6233FE66" w14:textId="77777777" w:rsidR="00B96256" w:rsidRDefault="00B96256" w:rsidP="00B96256">
      <w:pPr>
        <w:pStyle w:val="Pamatteksts"/>
        <w:widowControl w:val="0"/>
        <w:numPr>
          <w:ilvl w:val="2"/>
          <w:numId w:val="15"/>
        </w:numPr>
        <w:overflowPunct w:val="0"/>
        <w:autoSpaceDE w:val="0"/>
        <w:autoSpaceDN w:val="0"/>
        <w:adjustRightInd w:val="0"/>
        <w:spacing w:before="120"/>
        <w:ind w:left="1276"/>
        <w:jc w:val="both"/>
        <w:rPr>
          <w:sz w:val="24"/>
          <w:szCs w:val="24"/>
          <w:lang w:val="lv-LV"/>
        </w:rPr>
      </w:pPr>
      <w:r w:rsidRPr="004A6D69">
        <w:rPr>
          <w:sz w:val="24"/>
          <w:szCs w:val="24"/>
          <w:lang w:val="lv-LV"/>
        </w:rPr>
        <w:t>Iepirkuma 1. daļā:</w:t>
      </w:r>
    </w:p>
    <w:tbl>
      <w:tblPr>
        <w:tblStyle w:val="Reatabula"/>
        <w:tblW w:w="8364" w:type="dxa"/>
        <w:tblInd w:w="562" w:type="dxa"/>
        <w:tblLayout w:type="fixed"/>
        <w:tblLook w:val="04A0" w:firstRow="1" w:lastRow="0" w:firstColumn="1" w:lastColumn="0" w:noHBand="0" w:noVBand="1"/>
      </w:tblPr>
      <w:tblGrid>
        <w:gridCol w:w="1843"/>
        <w:gridCol w:w="1276"/>
        <w:gridCol w:w="5245"/>
      </w:tblGrid>
      <w:tr w:rsidR="000E75B7" w:rsidRPr="000E75B7" w14:paraId="5D7F9FD1" w14:textId="77777777" w:rsidTr="00632023">
        <w:trPr>
          <w:trHeight w:val="255"/>
        </w:trPr>
        <w:tc>
          <w:tcPr>
            <w:tcW w:w="1843" w:type="dxa"/>
            <w:vAlign w:val="center"/>
          </w:tcPr>
          <w:p w14:paraId="3A11D305" w14:textId="77777777" w:rsidR="00DB09EC" w:rsidRPr="000E75B7" w:rsidRDefault="00DB09EC" w:rsidP="00682E30">
            <w:pPr>
              <w:widowControl w:val="0"/>
              <w:tabs>
                <w:tab w:val="left" w:pos="458"/>
              </w:tabs>
              <w:ind w:right="119"/>
              <w:jc w:val="center"/>
              <w:rPr>
                <w:b/>
                <w:sz w:val="20"/>
                <w:szCs w:val="20"/>
              </w:rPr>
            </w:pPr>
            <w:r w:rsidRPr="000E75B7">
              <w:rPr>
                <w:b/>
                <w:sz w:val="20"/>
                <w:szCs w:val="20"/>
              </w:rPr>
              <w:t>Kritērijs</w:t>
            </w:r>
          </w:p>
        </w:tc>
        <w:tc>
          <w:tcPr>
            <w:tcW w:w="1276" w:type="dxa"/>
            <w:vAlign w:val="center"/>
          </w:tcPr>
          <w:p w14:paraId="58D92F7F" w14:textId="77777777" w:rsidR="00DB09EC" w:rsidRPr="000E75B7" w:rsidRDefault="00DB09EC" w:rsidP="00682E30">
            <w:pPr>
              <w:widowControl w:val="0"/>
              <w:ind w:right="-109"/>
              <w:jc w:val="center"/>
              <w:rPr>
                <w:b/>
                <w:sz w:val="20"/>
                <w:szCs w:val="20"/>
              </w:rPr>
            </w:pPr>
            <w:r w:rsidRPr="000E75B7">
              <w:rPr>
                <w:b/>
                <w:sz w:val="20"/>
                <w:szCs w:val="20"/>
              </w:rPr>
              <w:t>Maksimālais punktu skaits</w:t>
            </w:r>
          </w:p>
        </w:tc>
        <w:tc>
          <w:tcPr>
            <w:tcW w:w="5245" w:type="dxa"/>
            <w:vAlign w:val="center"/>
          </w:tcPr>
          <w:p w14:paraId="1EFFFC52" w14:textId="4C6C09B9" w:rsidR="00DB09EC" w:rsidRPr="000E75B7" w:rsidRDefault="00DB09EC" w:rsidP="00682E30">
            <w:pPr>
              <w:widowControl w:val="0"/>
              <w:tabs>
                <w:tab w:val="left" w:pos="458"/>
              </w:tabs>
              <w:ind w:right="119"/>
              <w:jc w:val="center"/>
              <w:rPr>
                <w:b/>
                <w:sz w:val="20"/>
                <w:szCs w:val="20"/>
              </w:rPr>
            </w:pPr>
            <w:r w:rsidRPr="000E75B7">
              <w:rPr>
                <w:b/>
                <w:sz w:val="20"/>
                <w:szCs w:val="20"/>
              </w:rPr>
              <w:t xml:space="preserve">Punktu </w:t>
            </w:r>
            <w:r w:rsidR="00632023">
              <w:rPr>
                <w:b/>
                <w:sz w:val="20"/>
                <w:szCs w:val="20"/>
              </w:rPr>
              <w:t>piešķiršanas kārtība</w:t>
            </w:r>
          </w:p>
        </w:tc>
      </w:tr>
      <w:tr w:rsidR="000E75B7" w:rsidRPr="000E75B7" w14:paraId="2DDC1501" w14:textId="77777777" w:rsidTr="00632023">
        <w:tc>
          <w:tcPr>
            <w:tcW w:w="1843" w:type="dxa"/>
            <w:tcBorders>
              <w:bottom w:val="single" w:sz="4" w:space="0" w:color="auto"/>
            </w:tcBorders>
          </w:tcPr>
          <w:p w14:paraId="00AE56F7" w14:textId="77777777" w:rsidR="00DB09EC" w:rsidRPr="000E75B7" w:rsidRDefault="00DB09EC" w:rsidP="00682E30">
            <w:pPr>
              <w:widowControl w:val="0"/>
              <w:tabs>
                <w:tab w:val="left" w:pos="458"/>
              </w:tabs>
              <w:ind w:right="119"/>
            </w:pPr>
            <w:r w:rsidRPr="000E75B7">
              <w:t>Piedāvātā līgumcena (A)</w:t>
            </w:r>
          </w:p>
        </w:tc>
        <w:tc>
          <w:tcPr>
            <w:tcW w:w="1276" w:type="dxa"/>
            <w:tcBorders>
              <w:bottom w:val="single" w:sz="4" w:space="0" w:color="auto"/>
            </w:tcBorders>
          </w:tcPr>
          <w:p w14:paraId="3B4AF548" w14:textId="0CFC9CF2" w:rsidR="00DB09EC" w:rsidRPr="000E75B7" w:rsidRDefault="007D1164" w:rsidP="00682E30">
            <w:pPr>
              <w:widowControl w:val="0"/>
              <w:tabs>
                <w:tab w:val="left" w:pos="458"/>
              </w:tabs>
              <w:ind w:right="119"/>
              <w:jc w:val="center"/>
            </w:pPr>
            <w:r>
              <w:t>9</w:t>
            </w:r>
            <w:r w:rsidR="00DB09EC" w:rsidRPr="000E75B7">
              <w:t>0</w:t>
            </w:r>
          </w:p>
        </w:tc>
        <w:tc>
          <w:tcPr>
            <w:tcW w:w="5245" w:type="dxa"/>
            <w:tcBorders>
              <w:bottom w:val="single" w:sz="4" w:space="0" w:color="auto"/>
            </w:tcBorders>
          </w:tcPr>
          <w:p w14:paraId="45B0A3CC" w14:textId="77777777" w:rsidR="00DB09EC" w:rsidRPr="000E75B7" w:rsidRDefault="00DB09EC" w:rsidP="00682E30">
            <w:pPr>
              <w:widowControl w:val="0"/>
              <w:ind w:right="119"/>
              <w:jc w:val="both"/>
            </w:pPr>
            <w:r w:rsidRPr="000E75B7">
              <w:t>Punktu skaits kritērijā tiek aprēķināts pēc formulas:</w:t>
            </w:r>
          </w:p>
          <w:p w14:paraId="2488A9D8" w14:textId="555FCD04" w:rsidR="00DB09EC" w:rsidRPr="000E75B7" w:rsidRDefault="00DB09EC" w:rsidP="00682E30">
            <w:pPr>
              <w:widowControl w:val="0"/>
              <w:ind w:right="119"/>
              <w:jc w:val="both"/>
            </w:pPr>
            <w:r w:rsidRPr="000E75B7">
              <w:t>A = (A</w:t>
            </w:r>
            <w:r w:rsidRPr="000E75B7">
              <w:rPr>
                <w:vertAlign w:val="subscript"/>
              </w:rPr>
              <w:t>x</w:t>
            </w:r>
            <w:r w:rsidRPr="000E75B7">
              <w:t>/A</w:t>
            </w:r>
            <w:r w:rsidRPr="000E75B7">
              <w:rPr>
                <w:vertAlign w:val="subscript"/>
              </w:rPr>
              <w:t>y</w:t>
            </w:r>
            <w:r w:rsidRPr="000E75B7">
              <w:t xml:space="preserve">) x </w:t>
            </w:r>
            <w:r w:rsidR="007D1164">
              <w:t>9</w:t>
            </w:r>
            <w:r w:rsidRPr="000E75B7">
              <w:t>0, kur:</w:t>
            </w:r>
          </w:p>
          <w:p w14:paraId="29E88A0E" w14:textId="77777777" w:rsidR="00DB09EC" w:rsidRPr="000E75B7" w:rsidRDefault="00DB09EC" w:rsidP="00682E30">
            <w:pPr>
              <w:widowControl w:val="0"/>
              <w:ind w:right="119"/>
              <w:jc w:val="both"/>
            </w:pPr>
            <w:r w:rsidRPr="000E75B7">
              <w:t>A</w:t>
            </w:r>
            <w:r w:rsidRPr="000E75B7">
              <w:rPr>
                <w:vertAlign w:val="subscript"/>
              </w:rPr>
              <w:t>x</w:t>
            </w:r>
            <w:r w:rsidRPr="000E75B7">
              <w:t xml:space="preserve"> – zemākā piedāvātā līgumcena (EUR bez PVN), </w:t>
            </w:r>
          </w:p>
          <w:p w14:paraId="5904F29B" w14:textId="77777777" w:rsidR="00DB09EC" w:rsidRPr="000E75B7" w:rsidRDefault="00DB09EC" w:rsidP="00682E30">
            <w:pPr>
              <w:widowControl w:val="0"/>
              <w:ind w:right="119"/>
              <w:jc w:val="both"/>
            </w:pPr>
            <w:r w:rsidRPr="000E75B7">
              <w:t>A</w:t>
            </w:r>
            <w:r w:rsidRPr="000E75B7">
              <w:rPr>
                <w:vertAlign w:val="subscript"/>
              </w:rPr>
              <w:t>y</w:t>
            </w:r>
            <w:r w:rsidRPr="000E75B7">
              <w:t xml:space="preserve"> – </w:t>
            </w:r>
            <w:proofErr w:type="spellStart"/>
            <w:r w:rsidRPr="000E75B7">
              <w:t>vērtējamā</w:t>
            </w:r>
            <w:proofErr w:type="spellEnd"/>
            <w:r w:rsidRPr="000E75B7">
              <w:t xml:space="preserve"> piedāvātā līgumcena (EUR bez PVN).</w:t>
            </w:r>
          </w:p>
        </w:tc>
      </w:tr>
      <w:tr w:rsidR="007D1164" w:rsidRPr="000E75B7" w14:paraId="26036597" w14:textId="77777777" w:rsidTr="00CE00E5">
        <w:tc>
          <w:tcPr>
            <w:tcW w:w="1843" w:type="dxa"/>
          </w:tcPr>
          <w:p w14:paraId="0B767FE1" w14:textId="5770E3DF" w:rsidR="007D1164" w:rsidRPr="000E75B7" w:rsidRDefault="007D1164" w:rsidP="007D1164">
            <w:pPr>
              <w:widowControl w:val="0"/>
              <w:tabs>
                <w:tab w:val="left" w:pos="458"/>
              </w:tabs>
              <w:ind w:right="119"/>
            </w:pPr>
            <w:r>
              <w:rPr>
                <w:lang w:val="lv-LV"/>
              </w:rPr>
              <w:t xml:space="preserve">Iekārtu </w:t>
            </w:r>
            <w:proofErr w:type="spellStart"/>
            <w:r w:rsidRPr="002203AA">
              <w:t>energo-efektivitāte</w:t>
            </w:r>
            <w:proofErr w:type="spellEnd"/>
            <w:r w:rsidRPr="002203AA">
              <w:t xml:space="preserve"> (B)</w:t>
            </w:r>
          </w:p>
        </w:tc>
        <w:tc>
          <w:tcPr>
            <w:tcW w:w="1276" w:type="dxa"/>
          </w:tcPr>
          <w:p w14:paraId="5C14866C" w14:textId="35A3A7FD" w:rsidR="007D1164" w:rsidRPr="000E75B7" w:rsidRDefault="007D1164" w:rsidP="007D1164">
            <w:pPr>
              <w:widowControl w:val="0"/>
              <w:tabs>
                <w:tab w:val="left" w:pos="458"/>
              </w:tabs>
              <w:ind w:right="119"/>
              <w:jc w:val="center"/>
            </w:pPr>
            <w:r>
              <w:t>10</w:t>
            </w:r>
          </w:p>
        </w:tc>
        <w:tc>
          <w:tcPr>
            <w:tcW w:w="5245" w:type="dxa"/>
          </w:tcPr>
          <w:p w14:paraId="129E9705" w14:textId="0AF79DFB" w:rsidR="007D1164" w:rsidRPr="009B32FF" w:rsidRDefault="007D1164" w:rsidP="007D1164">
            <w:pPr>
              <w:widowControl w:val="0"/>
              <w:ind w:right="119"/>
              <w:jc w:val="both"/>
            </w:pPr>
            <w:r w:rsidRPr="009B32FF">
              <w:t>Kritērijā tiek vērtēt</w:t>
            </w:r>
            <w:r>
              <w:t>a</w:t>
            </w:r>
            <w:r w:rsidRPr="009B32FF">
              <w:t xml:space="preserve"> </w:t>
            </w:r>
            <w:r>
              <w:t xml:space="preserve">piedāvāto iekārtu 1DV, 5DV un PS </w:t>
            </w:r>
            <w:r w:rsidR="002D364E">
              <w:t xml:space="preserve">kopējā elektrības patēriņa </w:t>
            </w:r>
            <w:r>
              <w:t>jauda.</w:t>
            </w:r>
          </w:p>
          <w:p w14:paraId="69145E40" w14:textId="77777777" w:rsidR="007D1164" w:rsidRPr="000E75B7" w:rsidRDefault="007D1164" w:rsidP="007D1164">
            <w:pPr>
              <w:widowControl w:val="0"/>
              <w:ind w:right="119"/>
              <w:jc w:val="both"/>
            </w:pPr>
            <w:r w:rsidRPr="000E75B7">
              <w:t>Punktu skaits kritērijā tiek aprēķināts pēc formulas:</w:t>
            </w:r>
          </w:p>
          <w:p w14:paraId="4D70A95F" w14:textId="77777777" w:rsidR="007D1164" w:rsidRPr="000E75B7" w:rsidRDefault="007D1164" w:rsidP="007D1164">
            <w:pPr>
              <w:widowControl w:val="0"/>
              <w:ind w:right="119"/>
              <w:jc w:val="both"/>
            </w:pPr>
            <w:r>
              <w:t>B</w:t>
            </w:r>
            <w:r w:rsidRPr="000E75B7">
              <w:t xml:space="preserve"> = (</w:t>
            </w:r>
            <w:r>
              <w:t>B</w:t>
            </w:r>
            <w:r w:rsidRPr="000E75B7">
              <w:rPr>
                <w:vertAlign w:val="subscript"/>
              </w:rPr>
              <w:t>x</w:t>
            </w:r>
            <w:r w:rsidRPr="000E75B7">
              <w:t>/</w:t>
            </w:r>
            <w:r>
              <w:t>B</w:t>
            </w:r>
            <w:r w:rsidRPr="000E75B7">
              <w:rPr>
                <w:vertAlign w:val="subscript"/>
              </w:rPr>
              <w:t>y</w:t>
            </w:r>
            <w:r w:rsidRPr="000E75B7">
              <w:t xml:space="preserve">) x </w:t>
            </w:r>
            <w:r>
              <w:t>10</w:t>
            </w:r>
            <w:r w:rsidRPr="000E75B7">
              <w:t>, kur:</w:t>
            </w:r>
          </w:p>
          <w:p w14:paraId="761E7F78" w14:textId="18668804" w:rsidR="007D1164" w:rsidRPr="000E75B7" w:rsidRDefault="007D1164" w:rsidP="007D1164">
            <w:pPr>
              <w:widowControl w:val="0"/>
              <w:ind w:right="119"/>
              <w:jc w:val="both"/>
            </w:pPr>
            <w:r>
              <w:t>B</w:t>
            </w:r>
            <w:r w:rsidRPr="000E75B7">
              <w:rPr>
                <w:vertAlign w:val="subscript"/>
              </w:rPr>
              <w:t>x</w:t>
            </w:r>
            <w:r w:rsidRPr="000E75B7">
              <w:t xml:space="preserve"> – </w:t>
            </w:r>
            <w:r>
              <w:t>zemāk</w:t>
            </w:r>
            <w:r w:rsidR="00B96256">
              <w:t>ā</w:t>
            </w:r>
            <w:r>
              <w:t xml:space="preserve"> </w:t>
            </w:r>
            <w:r w:rsidRPr="000E75B7">
              <w:t>piedāvāt</w:t>
            </w:r>
            <w:r w:rsidR="00B96256">
              <w:t>ā</w:t>
            </w:r>
            <w:r>
              <w:t xml:space="preserve"> iekārtu </w:t>
            </w:r>
            <w:r w:rsidR="002D364E">
              <w:t>kopējā elektrības patēriņa jauda</w:t>
            </w:r>
            <w:r w:rsidRPr="000E75B7">
              <w:t xml:space="preserve">, </w:t>
            </w:r>
          </w:p>
          <w:p w14:paraId="3064CC6E" w14:textId="3B723D6B" w:rsidR="007D1164" w:rsidRPr="000E75B7" w:rsidRDefault="007D1164" w:rsidP="007D1164">
            <w:pPr>
              <w:widowControl w:val="0"/>
              <w:ind w:right="119"/>
              <w:jc w:val="both"/>
            </w:pPr>
            <w:r>
              <w:t>B</w:t>
            </w:r>
            <w:r w:rsidRPr="000E75B7">
              <w:rPr>
                <w:vertAlign w:val="subscript"/>
              </w:rPr>
              <w:t>y</w:t>
            </w:r>
            <w:r w:rsidRPr="000E75B7">
              <w:t xml:space="preserve"> – </w:t>
            </w:r>
            <w:proofErr w:type="spellStart"/>
            <w:r>
              <w:t>vērtējam</w:t>
            </w:r>
            <w:proofErr w:type="spellEnd"/>
            <w:r w:rsidR="00B96256">
              <w:rPr>
                <w:lang w:val="en-US"/>
              </w:rPr>
              <w:t>ā</w:t>
            </w:r>
            <w:r>
              <w:t xml:space="preserve"> </w:t>
            </w:r>
            <w:r w:rsidR="00B96256" w:rsidRPr="000E75B7">
              <w:t>piedāvāt</w:t>
            </w:r>
            <w:r w:rsidR="00B96256">
              <w:t xml:space="preserve">ā iekārtu </w:t>
            </w:r>
            <w:r w:rsidR="002D364E">
              <w:t>kopējā elektrības patēriņa jauda</w:t>
            </w:r>
            <w:r>
              <w:t>.</w:t>
            </w:r>
          </w:p>
        </w:tc>
      </w:tr>
      <w:tr w:rsidR="000E75B7" w:rsidRPr="000E75B7" w14:paraId="46C632FF" w14:textId="77777777" w:rsidTr="00632023">
        <w:tc>
          <w:tcPr>
            <w:tcW w:w="1843" w:type="dxa"/>
          </w:tcPr>
          <w:p w14:paraId="275F3563" w14:textId="6955D8F9" w:rsidR="00DB09EC" w:rsidRPr="000E75B7" w:rsidRDefault="00DB09EC" w:rsidP="00682E30">
            <w:pPr>
              <w:widowControl w:val="0"/>
              <w:tabs>
                <w:tab w:val="left" w:pos="458"/>
              </w:tabs>
              <w:ind w:right="119"/>
            </w:pPr>
            <w:r w:rsidRPr="000E75B7">
              <w:t>KOPĀ (</w:t>
            </w:r>
            <w:r w:rsidR="007D1164">
              <w:t>C</w:t>
            </w:r>
            <w:r w:rsidRPr="000E75B7">
              <w:t>)</w:t>
            </w:r>
          </w:p>
        </w:tc>
        <w:tc>
          <w:tcPr>
            <w:tcW w:w="1276" w:type="dxa"/>
          </w:tcPr>
          <w:p w14:paraId="0A8FDA67" w14:textId="77777777" w:rsidR="00DB09EC" w:rsidRPr="000E75B7" w:rsidRDefault="00DB09EC" w:rsidP="00682E30">
            <w:pPr>
              <w:widowControl w:val="0"/>
              <w:tabs>
                <w:tab w:val="left" w:pos="458"/>
              </w:tabs>
              <w:ind w:right="119"/>
              <w:jc w:val="center"/>
            </w:pPr>
            <w:r w:rsidRPr="000E75B7">
              <w:t>100</w:t>
            </w:r>
          </w:p>
        </w:tc>
        <w:tc>
          <w:tcPr>
            <w:tcW w:w="5245" w:type="dxa"/>
          </w:tcPr>
          <w:p w14:paraId="4BBA672D" w14:textId="2C808E65" w:rsidR="00DB09EC" w:rsidRPr="000E75B7" w:rsidRDefault="00DB09EC" w:rsidP="00682E30">
            <w:pPr>
              <w:widowControl w:val="0"/>
              <w:tabs>
                <w:tab w:val="left" w:pos="458"/>
              </w:tabs>
              <w:ind w:right="120"/>
              <w:jc w:val="both"/>
            </w:pPr>
            <w:r w:rsidRPr="000E75B7">
              <w:t xml:space="preserve">Kopējais </w:t>
            </w:r>
            <w:proofErr w:type="spellStart"/>
            <w:r w:rsidRPr="000E75B7">
              <w:t>iegūto</w:t>
            </w:r>
            <w:proofErr w:type="spellEnd"/>
            <w:r w:rsidRPr="000E75B7">
              <w:t xml:space="preserve"> punktu skaits tiek aprēķināts pēc </w:t>
            </w:r>
            <w:r w:rsidRPr="000E75B7">
              <w:lastRenderedPageBreak/>
              <w:t xml:space="preserve">formulas: </w:t>
            </w:r>
            <w:r w:rsidR="00B96256">
              <w:t>C</w:t>
            </w:r>
            <w:r w:rsidRPr="000E75B7">
              <w:t>=A+B.</w:t>
            </w:r>
          </w:p>
          <w:p w14:paraId="4915074F" w14:textId="77777777" w:rsidR="00DB09EC" w:rsidRPr="000E75B7" w:rsidRDefault="00DB09EC" w:rsidP="00682E30">
            <w:pPr>
              <w:widowControl w:val="0"/>
              <w:tabs>
                <w:tab w:val="left" w:pos="458"/>
              </w:tabs>
              <w:ind w:right="120"/>
              <w:jc w:val="both"/>
            </w:pPr>
            <w:r w:rsidRPr="000E75B7">
              <w:t xml:space="preserve">Katrā kritērijā </w:t>
            </w:r>
            <w:proofErr w:type="spellStart"/>
            <w:r w:rsidRPr="000E75B7">
              <w:t>iegūto</w:t>
            </w:r>
            <w:proofErr w:type="spellEnd"/>
            <w:r w:rsidRPr="000E75B7">
              <w:t xml:space="preserve"> punktu skaits tiek </w:t>
            </w:r>
            <w:proofErr w:type="spellStart"/>
            <w:r w:rsidRPr="000E75B7">
              <w:t>noapaļots</w:t>
            </w:r>
            <w:proofErr w:type="spellEnd"/>
            <w:r w:rsidRPr="000E75B7">
              <w:t xml:space="preserve"> līdz divām </w:t>
            </w:r>
            <w:proofErr w:type="spellStart"/>
            <w:r w:rsidRPr="000E75B7">
              <w:t>zīmēm</w:t>
            </w:r>
            <w:proofErr w:type="spellEnd"/>
            <w:r w:rsidRPr="000E75B7">
              <w:t xml:space="preserve"> </w:t>
            </w:r>
            <w:proofErr w:type="spellStart"/>
            <w:r w:rsidRPr="000E75B7">
              <w:t>aiz</w:t>
            </w:r>
            <w:proofErr w:type="spellEnd"/>
            <w:r w:rsidRPr="000E75B7">
              <w:t xml:space="preserve"> </w:t>
            </w:r>
            <w:proofErr w:type="spellStart"/>
            <w:r w:rsidRPr="000E75B7">
              <w:t>komata</w:t>
            </w:r>
            <w:proofErr w:type="spellEnd"/>
            <w:r w:rsidRPr="000E75B7">
              <w:t>.</w:t>
            </w:r>
          </w:p>
        </w:tc>
      </w:tr>
    </w:tbl>
    <w:p w14:paraId="4930EEC0" w14:textId="77777777" w:rsidR="006E0C79" w:rsidRDefault="006E0C79" w:rsidP="006E0C79">
      <w:pPr>
        <w:pStyle w:val="Pamatteksts"/>
        <w:widowControl w:val="0"/>
        <w:overflowPunct w:val="0"/>
        <w:autoSpaceDE w:val="0"/>
        <w:autoSpaceDN w:val="0"/>
        <w:adjustRightInd w:val="0"/>
        <w:spacing w:before="120"/>
        <w:ind w:left="1276"/>
        <w:jc w:val="both"/>
        <w:rPr>
          <w:sz w:val="24"/>
          <w:szCs w:val="24"/>
          <w:lang w:val="lv-LV"/>
        </w:rPr>
      </w:pPr>
    </w:p>
    <w:p w14:paraId="50A3CC07" w14:textId="77777777" w:rsidR="006E0C79" w:rsidRDefault="006E0C79" w:rsidP="006E0C79">
      <w:pPr>
        <w:pStyle w:val="Pamatteksts"/>
        <w:widowControl w:val="0"/>
        <w:overflowPunct w:val="0"/>
        <w:autoSpaceDE w:val="0"/>
        <w:autoSpaceDN w:val="0"/>
        <w:adjustRightInd w:val="0"/>
        <w:spacing w:before="120"/>
        <w:ind w:left="1276"/>
        <w:jc w:val="both"/>
        <w:rPr>
          <w:sz w:val="24"/>
          <w:szCs w:val="24"/>
          <w:lang w:val="lv-LV"/>
        </w:rPr>
      </w:pPr>
    </w:p>
    <w:p w14:paraId="13520B15" w14:textId="754419EF" w:rsidR="00B96256" w:rsidRDefault="00B96256" w:rsidP="00B96256">
      <w:pPr>
        <w:pStyle w:val="Pamatteksts"/>
        <w:widowControl w:val="0"/>
        <w:numPr>
          <w:ilvl w:val="2"/>
          <w:numId w:val="15"/>
        </w:numPr>
        <w:overflowPunct w:val="0"/>
        <w:autoSpaceDE w:val="0"/>
        <w:autoSpaceDN w:val="0"/>
        <w:adjustRightInd w:val="0"/>
        <w:spacing w:before="120"/>
        <w:ind w:left="1276"/>
        <w:jc w:val="both"/>
        <w:rPr>
          <w:sz w:val="24"/>
          <w:szCs w:val="24"/>
          <w:lang w:val="lv-LV"/>
        </w:rPr>
      </w:pPr>
      <w:r w:rsidRPr="004A6D69">
        <w:rPr>
          <w:sz w:val="24"/>
          <w:szCs w:val="24"/>
          <w:lang w:val="lv-LV"/>
        </w:rPr>
        <w:t xml:space="preserve">Iepirkuma </w:t>
      </w:r>
      <w:r>
        <w:rPr>
          <w:sz w:val="24"/>
          <w:szCs w:val="24"/>
          <w:lang w:val="lv-LV"/>
        </w:rPr>
        <w:t>2</w:t>
      </w:r>
      <w:r w:rsidRPr="004A6D69">
        <w:rPr>
          <w:sz w:val="24"/>
          <w:szCs w:val="24"/>
          <w:lang w:val="lv-LV"/>
        </w:rPr>
        <w:t>. daļā:</w:t>
      </w:r>
    </w:p>
    <w:tbl>
      <w:tblPr>
        <w:tblStyle w:val="Reatabula"/>
        <w:tblW w:w="8364" w:type="dxa"/>
        <w:tblInd w:w="562" w:type="dxa"/>
        <w:tblLayout w:type="fixed"/>
        <w:tblLook w:val="04A0" w:firstRow="1" w:lastRow="0" w:firstColumn="1" w:lastColumn="0" w:noHBand="0" w:noVBand="1"/>
      </w:tblPr>
      <w:tblGrid>
        <w:gridCol w:w="1843"/>
        <w:gridCol w:w="1276"/>
        <w:gridCol w:w="5245"/>
      </w:tblGrid>
      <w:tr w:rsidR="00B96256" w:rsidRPr="000E75B7" w14:paraId="01DF753D" w14:textId="77777777" w:rsidTr="004B6D14">
        <w:trPr>
          <w:trHeight w:val="255"/>
        </w:trPr>
        <w:tc>
          <w:tcPr>
            <w:tcW w:w="1843" w:type="dxa"/>
            <w:vAlign w:val="center"/>
          </w:tcPr>
          <w:p w14:paraId="2452965D" w14:textId="77777777" w:rsidR="00B96256" w:rsidRPr="000E75B7" w:rsidRDefault="00B96256" w:rsidP="004B6D14">
            <w:pPr>
              <w:widowControl w:val="0"/>
              <w:tabs>
                <w:tab w:val="left" w:pos="458"/>
              </w:tabs>
              <w:ind w:right="119"/>
              <w:jc w:val="center"/>
              <w:rPr>
                <w:b/>
                <w:sz w:val="20"/>
                <w:szCs w:val="20"/>
              </w:rPr>
            </w:pPr>
            <w:r w:rsidRPr="000E75B7">
              <w:rPr>
                <w:b/>
                <w:sz w:val="20"/>
                <w:szCs w:val="20"/>
              </w:rPr>
              <w:t>Kritērijs</w:t>
            </w:r>
          </w:p>
        </w:tc>
        <w:tc>
          <w:tcPr>
            <w:tcW w:w="1276" w:type="dxa"/>
            <w:vAlign w:val="center"/>
          </w:tcPr>
          <w:p w14:paraId="0F5F29A8" w14:textId="77777777" w:rsidR="00B96256" w:rsidRPr="000E75B7" w:rsidRDefault="00B96256" w:rsidP="004B6D14">
            <w:pPr>
              <w:widowControl w:val="0"/>
              <w:ind w:right="-109"/>
              <w:jc w:val="center"/>
              <w:rPr>
                <w:b/>
                <w:sz w:val="20"/>
                <w:szCs w:val="20"/>
              </w:rPr>
            </w:pPr>
            <w:proofErr w:type="spellStart"/>
            <w:r w:rsidRPr="000E75B7">
              <w:rPr>
                <w:b/>
                <w:sz w:val="20"/>
                <w:szCs w:val="20"/>
              </w:rPr>
              <w:t>Maksimālais</w:t>
            </w:r>
            <w:proofErr w:type="spellEnd"/>
            <w:r w:rsidRPr="000E75B7">
              <w:rPr>
                <w:b/>
                <w:sz w:val="20"/>
                <w:szCs w:val="20"/>
              </w:rPr>
              <w:t xml:space="preserve"> punktu skaits</w:t>
            </w:r>
          </w:p>
        </w:tc>
        <w:tc>
          <w:tcPr>
            <w:tcW w:w="5245" w:type="dxa"/>
            <w:vAlign w:val="center"/>
          </w:tcPr>
          <w:p w14:paraId="50CDCA87" w14:textId="77777777" w:rsidR="00B96256" w:rsidRPr="000E75B7" w:rsidRDefault="00B96256" w:rsidP="004B6D14">
            <w:pPr>
              <w:widowControl w:val="0"/>
              <w:tabs>
                <w:tab w:val="left" w:pos="458"/>
              </w:tabs>
              <w:ind w:right="119"/>
              <w:jc w:val="center"/>
              <w:rPr>
                <w:b/>
                <w:sz w:val="20"/>
                <w:szCs w:val="20"/>
              </w:rPr>
            </w:pPr>
            <w:r w:rsidRPr="000E75B7">
              <w:rPr>
                <w:b/>
                <w:sz w:val="20"/>
                <w:szCs w:val="20"/>
              </w:rPr>
              <w:t xml:space="preserve">Punktu </w:t>
            </w:r>
            <w:r>
              <w:rPr>
                <w:b/>
                <w:sz w:val="20"/>
                <w:szCs w:val="20"/>
              </w:rPr>
              <w:t>piešķiršanas kārtība</w:t>
            </w:r>
          </w:p>
        </w:tc>
      </w:tr>
      <w:tr w:rsidR="00B96256" w:rsidRPr="000E75B7" w14:paraId="1CCA6620" w14:textId="77777777" w:rsidTr="004B6D14">
        <w:tc>
          <w:tcPr>
            <w:tcW w:w="1843" w:type="dxa"/>
            <w:tcBorders>
              <w:bottom w:val="single" w:sz="4" w:space="0" w:color="auto"/>
            </w:tcBorders>
          </w:tcPr>
          <w:p w14:paraId="74A1509E" w14:textId="77777777" w:rsidR="00B96256" w:rsidRPr="000E75B7" w:rsidRDefault="00B96256" w:rsidP="004B6D14">
            <w:pPr>
              <w:widowControl w:val="0"/>
              <w:tabs>
                <w:tab w:val="left" w:pos="458"/>
              </w:tabs>
              <w:ind w:right="119"/>
            </w:pPr>
            <w:r w:rsidRPr="000E75B7">
              <w:t>Piedāvātā līgumcena (A)</w:t>
            </w:r>
          </w:p>
        </w:tc>
        <w:tc>
          <w:tcPr>
            <w:tcW w:w="1276" w:type="dxa"/>
            <w:tcBorders>
              <w:bottom w:val="single" w:sz="4" w:space="0" w:color="auto"/>
            </w:tcBorders>
          </w:tcPr>
          <w:p w14:paraId="6B9EA4B9" w14:textId="77777777" w:rsidR="00B96256" w:rsidRPr="000E75B7" w:rsidRDefault="00B96256" w:rsidP="004B6D14">
            <w:pPr>
              <w:widowControl w:val="0"/>
              <w:tabs>
                <w:tab w:val="left" w:pos="458"/>
              </w:tabs>
              <w:ind w:right="119"/>
              <w:jc w:val="center"/>
            </w:pPr>
            <w:r>
              <w:t>9</w:t>
            </w:r>
            <w:r w:rsidRPr="000E75B7">
              <w:t>0</w:t>
            </w:r>
          </w:p>
        </w:tc>
        <w:tc>
          <w:tcPr>
            <w:tcW w:w="5245" w:type="dxa"/>
            <w:tcBorders>
              <w:bottom w:val="single" w:sz="4" w:space="0" w:color="auto"/>
            </w:tcBorders>
          </w:tcPr>
          <w:p w14:paraId="4022508F" w14:textId="77777777" w:rsidR="00B96256" w:rsidRPr="000E75B7" w:rsidRDefault="00B96256" w:rsidP="004B6D14">
            <w:pPr>
              <w:widowControl w:val="0"/>
              <w:ind w:right="119"/>
              <w:jc w:val="both"/>
            </w:pPr>
            <w:r w:rsidRPr="000E75B7">
              <w:t>Punktu skaits kritērijā tiek aprēķināts pēc formulas:</w:t>
            </w:r>
          </w:p>
          <w:p w14:paraId="7F794175" w14:textId="77777777" w:rsidR="00B96256" w:rsidRPr="000E75B7" w:rsidRDefault="00B96256" w:rsidP="004B6D14">
            <w:pPr>
              <w:widowControl w:val="0"/>
              <w:ind w:right="119"/>
              <w:jc w:val="both"/>
            </w:pPr>
            <w:r w:rsidRPr="000E75B7">
              <w:t>A = (A</w:t>
            </w:r>
            <w:r w:rsidRPr="000E75B7">
              <w:rPr>
                <w:vertAlign w:val="subscript"/>
              </w:rPr>
              <w:t>x</w:t>
            </w:r>
            <w:r w:rsidRPr="000E75B7">
              <w:t>/A</w:t>
            </w:r>
            <w:r w:rsidRPr="000E75B7">
              <w:rPr>
                <w:vertAlign w:val="subscript"/>
              </w:rPr>
              <w:t>y</w:t>
            </w:r>
            <w:r w:rsidRPr="000E75B7">
              <w:t xml:space="preserve">) x </w:t>
            </w:r>
            <w:r>
              <w:t>9</w:t>
            </w:r>
            <w:r w:rsidRPr="000E75B7">
              <w:t>0, kur:</w:t>
            </w:r>
          </w:p>
          <w:p w14:paraId="69D11897" w14:textId="77777777" w:rsidR="00B96256" w:rsidRPr="000E75B7" w:rsidRDefault="00B96256" w:rsidP="004B6D14">
            <w:pPr>
              <w:widowControl w:val="0"/>
              <w:ind w:right="119"/>
              <w:jc w:val="both"/>
            </w:pPr>
            <w:r w:rsidRPr="000E75B7">
              <w:t>A</w:t>
            </w:r>
            <w:r w:rsidRPr="000E75B7">
              <w:rPr>
                <w:vertAlign w:val="subscript"/>
              </w:rPr>
              <w:t>x</w:t>
            </w:r>
            <w:r w:rsidRPr="000E75B7">
              <w:t xml:space="preserve"> – zemākā piedāvātā līgumcena (EUR bez PVN), </w:t>
            </w:r>
          </w:p>
          <w:p w14:paraId="15A95910" w14:textId="77777777" w:rsidR="00B96256" w:rsidRPr="000E75B7" w:rsidRDefault="00B96256" w:rsidP="004B6D14">
            <w:pPr>
              <w:widowControl w:val="0"/>
              <w:ind w:right="119"/>
              <w:jc w:val="both"/>
            </w:pPr>
            <w:r w:rsidRPr="000E75B7">
              <w:t>A</w:t>
            </w:r>
            <w:r w:rsidRPr="000E75B7">
              <w:rPr>
                <w:vertAlign w:val="subscript"/>
              </w:rPr>
              <w:t>y</w:t>
            </w:r>
            <w:r w:rsidRPr="000E75B7">
              <w:t xml:space="preserve"> – </w:t>
            </w:r>
            <w:proofErr w:type="spellStart"/>
            <w:r w:rsidRPr="000E75B7">
              <w:t>vērtējamā</w:t>
            </w:r>
            <w:proofErr w:type="spellEnd"/>
            <w:r w:rsidRPr="000E75B7">
              <w:t xml:space="preserve"> piedāvātā līgumcena (EUR bez PVN).</w:t>
            </w:r>
          </w:p>
        </w:tc>
      </w:tr>
      <w:tr w:rsidR="00B96256" w:rsidRPr="000E75B7" w14:paraId="4494B900" w14:textId="77777777" w:rsidTr="004B6D14">
        <w:tc>
          <w:tcPr>
            <w:tcW w:w="1843" w:type="dxa"/>
          </w:tcPr>
          <w:p w14:paraId="1BBC8CA7" w14:textId="77777777" w:rsidR="00B96256" w:rsidRPr="000E75B7" w:rsidRDefault="00B96256" w:rsidP="004B6D14">
            <w:pPr>
              <w:widowControl w:val="0"/>
              <w:tabs>
                <w:tab w:val="left" w:pos="458"/>
              </w:tabs>
              <w:ind w:right="119"/>
            </w:pPr>
            <w:r>
              <w:rPr>
                <w:lang w:val="lv-LV"/>
              </w:rPr>
              <w:t xml:space="preserve">Iekārtu </w:t>
            </w:r>
            <w:proofErr w:type="spellStart"/>
            <w:r w:rsidRPr="002203AA">
              <w:t>energo-efektivitāte</w:t>
            </w:r>
            <w:proofErr w:type="spellEnd"/>
            <w:r w:rsidRPr="002203AA">
              <w:t xml:space="preserve"> (B)</w:t>
            </w:r>
          </w:p>
        </w:tc>
        <w:tc>
          <w:tcPr>
            <w:tcW w:w="1276" w:type="dxa"/>
          </w:tcPr>
          <w:p w14:paraId="2B6CB0E5" w14:textId="77777777" w:rsidR="00B96256" w:rsidRPr="000E75B7" w:rsidRDefault="00B96256" w:rsidP="004B6D14">
            <w:pPr>
              <w:widowControl w:val="0"/>
              <w:tabs>
                <w:tab w:val="left" w:pos="458"/>
              </w:tabs>
              <w:ind w:right="119"/>
              <w:jc w:val="center"/>
            </w:pPr>
            <w:r>
              <w:t>10</w:t>
            </w:r>
          </w:p>
        </w:tc>
        <w:tc>
          <w:tcPr>
            <w:tcW w:w="5245" w:type="dxa"/>
          </w:tcPr>
          <w:p w14:paraId="03CB0CF3" w14:textId="5D92321D" w:rsidR="00B96256" w:rsidRPr="009B32FF" w:rsidRDefault="00B96256" w:rsidP="004B6D14">
            <w:pPr>
              <w:widowControl w:val="0"/>
              <w:ind w:right="119"/>
              <w:jc w:val="both"/>
            </w:pPr>
            <w:r w:rsidRPr="009B32FF">
              <w:t>Kritērijā tiek vērtēt</w:t>
            </w:r>
            <w:r>
              <w:t>a</w:t>
            </w:r>
            <w:r w:rsidRPr="009B32FF">
              <w:t xml:space="preserve"> </w:t>
            </w:r>
            <w:r>
              <w:t xml:space="preserve">piedāvāto iekārtu DUI 1 un DUI 2 kopējā </w:t>
            </w:r>
            <w:r w:rsidR="002D364E">
              <w:t xml:space="preserve">elektrības </w:t>
            </w:r>
            <w:proofErr w:type="spellStart"/>
            <w:r>
              <w:t>pašpatēriņa</w:t>
            </w:r>
            <w:proofErr w:type="spellEnd"/>
            <w:r>
              <w:t xml:space="preserve"> jauda.</w:t>
            </w:r>
          </w:p>
          <w:p w14:paraId="1FBC6BE5" w14:textId="77777777" w:rsidR="00B96256" w:rsidRPr="000E75B7" w:rsidRDefault="00B96256" w:rsidP="004B6D14">
            <w:pPr>
              <w:widowControl w:val="0"/>
              <w:ind w:right="119"/>
              <w:jc w:val="both"/>
            </w:pPr>
            <w:r w:rsidRPr="000E75B7">
              <w:t>Punktu skaits kritērijā tiek aprēķināts pēc formulas:</w:t>
            </w:r>
          </w:p>
          <w:p w14:paraId="1A83EAB7" w14:textId="77777777" w:rsidR="00B96256" w:rsidRPr="000E75B7" w:rsidRDefault="00B96256" w:rsidP="004B6D14">
            <w:pPr>
              <w:widowControl w:val="0"/>
              <w:ind w:right="119"/>
              <w:jc w:val="both"/>
            </w:pPr>
            <w:r>
              <w:t>B</w:t>
            </w:r>
            <w:r w:rsidRPr="000E75B7">
              <w:t xml:space="preserve"> = (</w:t>
            </w:r>
            <w:r>
              <w:t>B</w:t>
            </w:r>
            <w:r w:rsidRPr="000E75B7">
              <w:rPr>
                <w:vertAlign w:val="subscript"/>
              </w:rPr>
              <w:t>x</w:t>
            </w:r>
            <w:r w:rsidRPr="000E75B7">
              <w:t>/</w:t>
            </w:r>
            <w:r>
              <w:t>B</w:t>
            </w:r>
            <w:r w:rsidRPr="000E75B7">
              <w:rPr>
                <w:vertAlign w:val="subscript"/>
              </w:rPr>
              <w:t>y</w:t>
            </w:r>
            <w:r w:rsidRPr="000E75B7">
              <w:t xml:space="preserve">) x </w:t>
            </w:r>
            <w:r>
              <w:t>10</w:t>
            </w:r>
            <w:r w:rsidRPr="000E75B7">
              <w:t>, kur:</w:t>
            </w:r>
          </w:p>
          <w:p w14:paraId="51D01CA3" w14:textId="14E106F7" w:rsidR="00B96256" w:rsidRPr="000E75B7" w:rsidRDefault="00B96256" w:rsidP="004B6D14">
            <w:pPr>
              <w:widowControl w:val="0"/>
              <w:ind w:right="119"/>
              <w:jc w:val="both"/>
            </w:pPr>
            <w:r>
              <w:t>B</w:t>
            </w:r>
            <w:r w:rsidRPr="000E75B7">
              <w:rPr>
                <w:vertAlign w:val="subscript"/>
              </w:rPr>
              <w:t>x</w:t>
            </w:r>
            <w:r w:rsidRPr="000E75B7">
              <w:t xml:space="preserve"> – </w:t>
            </w:r>
            <w:r>
              <w:t xml:space="preserve">zemākā </w:t>
            </w:r>
            <w:r w:rsidRPr="000E75B7">
              <w:t>piedāvāt</w:t>
            </w:r>
            <w:r>
              <w:t xml:space="preserve">ā iekārtu </w:t>
            </w:r>
            <w:r w:rsidR="002D364E">
              <w:t xml:space="preserve">kopējā elektrības </w:t>
            </w:r>
            <w:proofErr w:type="spellStart"/>
            <w:r>
              <w:t>pašpatēriņa</w:t>
            </w:r>
            <w:proofErr w:type="spellEnd"/>
            <w:r>
              <w:t xml:space="preserve"> jauda</w:t>
            </w:r>
            <w:r w:rsidRPr="000E75B7">
              <w:t xml:space="preserve">, </w:t>
            </w:r>
          </w:p>
          <w:p w14:paraId="37E76EDC" w14:textId="18EA41E2" w:rsidR="00B96256" w:rsidRPr="000E75B7" w:rsidRDefault="00B96256" w:rsidP="004B6D14">
            <w:pPr>
              <w:widowControl w:val="0"/>
              <w:ind w:right="119"/>
              <w:jc w:val="both"/>
            </w:pPr>
            <w:r>
              <w:t>B</w:t>
            </w:r>
            <w:r w:rsidRPr="000E75B7">
              <w:rPr>
                <w:vertAlign w:val="subscript"/>
              </w:rPr>
              <w:t>y</w:t>
            </w:r>
            <w:r w:rsidRPr="000E75B7">
              <w:t xml:space="preserve"> – </w:t>
            </w:r>
            <w:proofErr w:type="spellStart"/>
            <w:r>
              <w:t>vērtējam</w:t>
            </w:r>
            <w:proofErr w:type="spellEnd"/>
            <w:r>
              <w:rPr>
                <w:lang w:val="en-US"/>
              </w:rPr>
              <w:t>ā</w:t>
            </w:r>
            <w:r>
              <w:t xml:space="preserve"> </w:t>
            </w:r>
            <w:r w:rsidRPr="000E75B7">
              <w:t>piedāvāt</w:t>
            </w:r>
            <w:r>
              <w:t xml:space="preserve">ā iekārtu </w:t>
            </w:r>
            <w:r w:rsidR="002D364E">
              <w:t xml:space="preserve">kopējā elektrības </w:t>
            </w:r>
            <w:proofErr w:type="spellStart"/>
            <w:r>
              <w:t>pašpatēriņa</w:t>
            </w:r>
            <w:proofErr w:type="spellEnd"/>
            <w:r>
              <w:t xml:space="preserve"> jauda.</w:t>
            </w:r>
          </w:p>
        </w:tc>
      </w:tr>
      <w:tr w:rsidR="00B96256" w:rsidRPr="000E75B7" w14:paraId="30A49BF7" w14:textId="77777777" w:rsidTr="004B6D14">
        <w:tc>
          <w:tcPr>
            <w:tcW w:w="1843" w:type="dxa"/>
          </w:tcPr>
          <w:p w14:paraId="188A0EFE" w14:textId="77777777" w:rsidR="00B96256" w:rsidRPr="000E75B7" w:rsidRDefault="00B96256" w:rsidP="004B6D14">
            <w:pPr>
              <w:widowControl w:val="0"/>
              <w:tabs>
                <w:tab w:val="left" w:pos="458"/>
              </w:tabs>
              <w:ind w:right="119"/>
            </w:pPr>
            <w:r w:rsidRPr="000E75B7">
              <w:t>KOPĀ (</w:t>
            </w:r>
            <w:r>
              <w:t>C</w:t>
            </w:r>
            <w:r w:rsidRPr="000E75B7">
              <w:t>)</w:t>
            </w:r>
          </w:p>
        </w:tc>
        <w:tc>
          <w:tcPr>
            <w:tcW w:w="1276" w:type="dxa"/>
          </w:tcPr>
          <w:p w14:paraId="036DDF86" w14:textId="77777777" w:rsidR="00B96256" w:rsidRPr="000E75B7" w:rsidRDefault="00B96256" w:rsidP="004B6D14">
            <w:pPr>
              <w:widowControl w:val="0"/>
              <w:tabs>
                <w:tab w:val="left" w:pos="458"/>
              </w:tabs>
              <w:ind w:right="119"/>
              <w:jc w:val="center"/>
            </w:pPr>
            <w:r w:rsidRPr="000E75B7">
              <w:t>100</w:t>
            </w:r>
          </w:p>
        </w:tc>
        <w:tc>
          <w:tcPr>
            <w:tcW w:w="5245" w:type="dxa"/>
          </w:tcPr>
          <w:p w14:paraId="2924C277" w14:textId="77777777" w:rsidR="00B96256" w:rsidRPr="000E75B7" w:rsidRDefault="00B96256" w:rsidP="004B6D14">
            <w:pPr>
              <w:widowControl w:val="0"/>
              <w:tabs>
                <w:tab w:val="left" w:pos="458"/>
              </w:tabs>
              <w:ind w:right="120"/>
              <w:jc w:val="both"/>
            </w:pPr>
            <w:r w:rsidRPr="000E75B7">
              <w:t xml:space="preserve">Kopējais </w:t>
            </w:r>
            <w:proofErr w:type="spellStart"/>
            <w:r w:rsidRPr="000E75B7">
              <w:t>iegūto</w:t>
            </w:r>
            <w:proofErr w:type="spellEnd"/>
            <w:r w:rsidRPr="000E75B7">
              <w:t xml:space="preserve"> punktu skaits tiek aprēķināts pēc formulas: </w:t>
            </w:r>
            <w:r>
              <w:t>C</w:t>
            </w:r>
            <w:r w:rsidRPr="000E75B7">
              <w:t>=A+B.</w:t>
            </w:r>
          </w:p>
          <w:p w14:paraId="02451E35" w14:textId="77777777" w:rsidR="00B96256" w:rsidRPr="000E75B7" w:rsidRDefault="00B96256" w:rsidP="004B6D14">
            <w:pPr>
              <w:widowControl w:val="0"/>
              <w:tabs>
                <w:tab w:val="left" w:pos="458"/>
              </w:tabs>
              <w:ind w:right="120"/>
              <w:jc w:val="both"/>
            </w:pPr>
            <w:r w:rsidRPr="000E75B7">
              <w:t xml:space="preserve">Katrā kritērijā </w:t>
            </w:r>
            <w:proofErr w:type="spellStart"/>
            <w:r w:rsidRPr="000E75B7">
              <w:t>iegūto</w:t>
            </w:r>
            <w:proofErr w:type="spellEnd"/>
            <w:r w:rsidRPr="000E75B7">
              <w:t xml:space="preserve"> punktu skaits tiek </w:t>
            </w:r>
            <w:proofErr w:type="spellStart"/>
            <w:r w:rsidRPr="000E75B7">
              <w:t>noapaļots</w:t>
            </w:r>
            <w:proofErr w:type="spellEnd"/>
            <w:r w:rsidRPr="000E75B7">
              <w:t xml:space="preserve"> līdz divām </w:t>
            </w:r>
            <w:proofErr w:type="spellStart"/>
            <w:r w:rsidRPr="000E75B7">
              <w:t>zīmēm</w:t>
            </w:r>
            <w:proofErr w:type="spellEnd"/>
            <w:r w:rsidRPr="000E75B7">
              <w:t xml:space="preserve"> </w:t>
            </w:r>
            <w:proofErr w:type="spellStart"/>
            <w:r w:rsidRPr="000E75B7">
              <w:t>aiz</w:t>
            </w:r>
            <w:proofErr w:type="spellEnd"/>
            <w:r w:rsidRPr="000E75B7">
              <w:t xml:space="preserve"> </w:t>
            </w:r>
            <w:proofErr w:type="spellStart"/>
            <w:r w:rsidRPr="000E75B7">
              <w:t>komata</w:t>
            </w:r>
            <w:proofErr w:type="spellEnd"/>
            <w:r w:rsidRPr="000E75B7">
              <w:t>.</w:t>
            </w:r>
          </w:p>
        </w:tc>
      </w:tr>
    </w:tbl>
    <w:p w14:paraId="59EC1A44" w14:textId="7A646D51" w:rsidR="00B96256" w:rsidRDefault="00B96256" w:rsidP="00B96256">
      <w:pPr>
        <w:pStyle w:val="Pamatteksts"/>
        <w:widowControl w:val="0"/>
        <w:numPr>
          <w:ilvl w:val="2"/>
          <w:numId w:val="15"/>
        </w:numPr>
        <w:overflowPunct w:val="0"/>
        <w:autoSpaceDE w:val="0"/>
        <w:autoSpaceDN w:val="0"/>
        <w:adjustRightInd w:val="0"/>
        <w:spacing w:before="120"/>
        <w:ind w:left="1276"/>
        <w:jc w:val="both"/>
        <w:rPr>
          <w:sz w:val="24"/>
          <w:szCs w:val="24"/>
          <w:lang w:val="lv-LV"/>
        </w:rPr>
      </w:pPr>
      <w:r w:rsidRPr="004A6D69">
        <w:rPr>
          <w:sz w:val="24"/>
          <w:szCs w:val="24"/>
          <w:lang w:val="lv-LV"/>
        </w:rPr>
        <w:t xml:space="preserve">Iepirkuma </w:t>
      </w:r>
      <w:r>
        <w:rPr>
          <w:sz w:val="24"/>
          <w:szCs w:val="24"/>
          <w:lang w:val="lv-LV"/>
        </w:rPr>
        <w:t>3</w:t>
      </w:r>
      <w:r w:rsidRPr="004A6D69">
        <w:rPr>
          <w:sz w:val="24"/>
          <w:szCs w:val="24"/>
          <w:lang w:val="lv-LV"/>
        </w:rPr>
        <w:t>. daļā</w:t>
      </w:r>
      <w:r>
        <w:rPr>
          <w:sz w:val="24"/>
          <w:szCs w:val="24"/>
          <w:lang w:val="lv-LV"/>
        </w:rPr>
        <w:t>:</w:t>
      </w:r>
    </w:p>
    <w:tbl>
      <w:tblPr>
        <w:tblStyle w:val="Reatabula"/>
        <w:tblW w:w="8364" w:type="dxa"/>
        <w:tblInd w:w="562" w:type="dxa"/>
        <w:tblLayout w:type="fixed"/>
        <w:tblLook w:val="04A0" w:firstRow="1" w:lastRow="0" w:firstColumn="1" w:lastColumn="0" w:noHBand="0" w:noVBand="1"/>
      </w:tblPr>
      <w:tblGrid>
        <w:gridCol w:w="1843"/>
        <w:gridCol w:w="1276"/>
        <w:gridCol w:w="5245"/>
      </w:tblGrid>
      <w:tr w:rsidR="00B96256" w:rsidRPr="000E75B7" w14:paraId="2D4467FA" w14:textId="77777777" w:rsidTr="004B6D14">
        <w:trPr>
          <w:trHeight w:val="255"/>
        </w:trPr>
        <w:tc>
          <w:tcPr>
            <w:tcW w:w="1843" w:type="dxa"/>
            <w:vAlign w:val="center"/>
          </w:tcPr>
          <w:p w14:paraId="3E97E433" w14:textId="77777777" w:rsidR="00B96256" w:rsidRPr="000E75B7" w:rsidRDefault="00B96256" w:rsidP="004B6D14">
            <w:pPr>
              <w:widowControl w:val="0"/>
              <w:tabs>
                <w:tab w:val="left" w:pos="458"/>
              </w:tabs>
              <w:ind w:right="119"/>
              <w:jc w:val="center"/>
              <w:rPr>
                <w:b/>
                <w:sz w:val="20"/>
                <w:szCs w:val="20"/>
              </w:rPr>
            </w:pPr>
            <w:r w:rsidRPr="000E75B7">
              <w:rPr>
                <w:b/>
                <w:sz w:val="20"/>
                <w:szCs w:val="20"/>
              </w:rPr>
              <w:t>Kritērijs</w:t>
            </w:r>
          </w:p>
        </w:tc>
        <w:tc>
          <w:tcPr>
            <w:tcW w:w="1276" w:type="dxa"/>
            <w:vAlign w:val="center"/>
          </w:tcPr>
          <w:p w14:paraId="641A5596" w14:textId="77777777" w:rsidR="00B96256" w:rsidRPr="000E75B7" w:rsidRDefault="00B96256" w:rsidP="004B6D14">
            <w:pPr>
              <w:widowControl w:val="0"/>
              <w:ind w:right="-109"/>
              <w:jc w:val="center"/>
              <w:rPr>
                <w:b/>
                <w:sz w:val="20"/>
                <w:szCs w:val="20"/>
              </w:rPr>
            </w:pPr>
            <w:proofErr w:type="spellStart"/>
            <w:r w:rsidRPr="000E75B7">
              <w:rPr>
                <w:b/>
                <w:sz w:val="20"/>
                <w:szCs w:val="20"/>
              </w:rPr>
              <w:t>Maksimālais</w:t>
            </w:r>
            <w:proofErr w:type="spellEnd"/>
            <w:r w:rsidRPr="000E75B7">
              <w:rPr>
                <w:b/>
                <w:sz w:val="20"/>
                <w:szCs w:val="20"/>
              </w:rPr>
              <w:t xml:space="preserve"> punktu skaits</w:t>
            </w:r>
          </w:p>
        </w:tc>
        <w:tc>
          <w:tcPr>
            <w:tcW w:w="5245" w:type="dxa"/>
            <w:vAlign w:val="center"/>
          </w:tcPr>
          <w:p w14:paraId="61524C42" w14:textId="77777777" w:rsidR="00B96256" w:rsidRPr="000E75B7" w:rsidRDefault="00B96256" w:rsidP="004B6D14">
            <w:pPr>
              <w:widowControl w:val="0"/>
              <w:tabs>
                <w:tab w:val="left" w:pos="458"/>
              </w:tabs>
              <w:ind w:right="119"/>
              <w:jc w:val="center"/>
              <w:rPr>
                <w:b/>
                <w:sz w:val="20"/>
                <w:szCs w:val="20"/>
              </w:rPr>
            </w:pPr>
            <w:r w:rsidRPr="000E75B7">
              <w:rPr>
                <w:b/>
                <w:sz w:val="20"/>
                <w:szCs w:val="20"/>
              </w:rPr>
              <w:t xml:space="preserve">Punktu </w:t>
            </w:r>
            <w:r>
              <w:rPr>
                <w:b/>
                <w:sz w:val="20"/>
                <w:szCs w:val="20"/>
              </w:rPr>
              <w:t>piešķiršanas kārtība</w:t>
            </w:r>
          </w:p>
        </w:tc>
      </w:tr>
      <w:tr w:rsidR="00B96256" w:rsidRPr="000E75B7" w14:paraId="7455B504" w14:textId="77777777" w:rsidTr="004B6D14">
        <w:tc>
          <w:tcPr>
            <w:tcW w:w="1843" w:type="dxa"/>
            <w:tcBorders>
              <w:bottom w:val="single" w:sz="4" w:space="0" w:color="auto"/>
            </w:tcBorders>
          </w:tcPr>
          <w:p w14:paraId="3455C028" w14:textId="77777777" w:rsidR="00B96256" w:rsidRPr="000E75B7" w:rsidRDefault="00B96256" w:rsidP="004B6D14">
            <w:pPr>
              <w:widowControl w:val="0"/>
              <w:tabs>
                <w:tab w:val="left" w:pos="458"/>
              </w:tabs>
              <w:ind w:right="119"/>
            </w:pPr>
            <w:r w:rsidRPr="000E75B7">
              <w:t>Piedāvātā līgumcena (A)</w:t>
            </w:r>
          </w:p>
        </w:tc>
        <w:tc>
          <w:tcPr>
            <w:tcW w:w="1276" w:type="dxa"/>
            <w:tcBorders>
              <w:bottom w:val="single" w:sz="4" w:space="0" w:color="auto"/>
            </w:tcBorders>
          </w:tcPr>
          <w:p w14:paraId="58B98C4E" w14:textId="07CF1C94" w:rsidR="00B96256" w:rsidRPr="000E75B7" w:rsidRDefault="00B96256" w:rsidP="004B6D14">
            <w:pPr>
              <w:widowControl w:val="0"/>
              <w:tabs>
                <w:tab w:val="left" w:pos="458"/>
              </w:tabs>
              <w:ind w:right="119"/>
              <w:jc w:val="center"/>
            </w:pPr>
            <w:r>
              <w:t>10</w:t>
            </w:r>
            <w:r w:rsidRPr="000E75B7">
              <w:t>0</w:t>
            </w:r>
          </w:p>
        </w:tc>
        <w:tc>
          <w:tcPr>
            <w:tcW w:w="5245" w:type="dxa"/>
            <w:tcBorders>
              <w:bottom w:val="single" w:sz="4" w:space="0" w:color="auto"/>
            </w:tcBorders>
          </w:tcPr>
          <w:p w14:paraId="61487B01" w14:textId="77777777" w:rsidR="00B96256" w:rsidRPr="000E75B7" w:rsidRDefault="00B96256" w:rsidP="004B6D14">
            <w:pPr>
              <w:widowControl w:val="0"/>
              <w:ind w:right="119"/>
              <w:jc w:val="both"/>
            </w:pPr>
            <w:r w:rsidRPr="000E75B7">
              <w:t>Punktu skaits kritērijā tiek aprēķināts pēc formulas:</w:t>
            </w:r>
          </w:p>
          <w:p w14:paraId="34A3BA11" w14:textId="072A88D4" w:rsidR="00B96256" w:rsidRPr="000E75B7" w:rsidRDefault="00B96256" w:rsidP="004B6D14">
            <w:pPr>
              <w:widowControl w:val="0"/>
              <w:ind w:right="119"/>
              <w:jc w:val="both"/>
            </w:pPr>
            <w:r w:rsidRPr="000E75B7">
              <w:t>A = (A</w:t>
            </w:r>
            <w:r w:rsidRPr="000E75B7">
              <w:rPr>
                <w:vertAlign w:val="subscript"/>
              </w:rPr>
              <w:t>x</w:t>
            </w:r>
            <w:r w:rsidRPr="000E75B7">
              <w:t>/A</w:t>
            </w:r>
            <w:r w:rsidRPr="000E75B7">
              <w:rPr>
                <w:vertAlign w:val="subscript"/>
              </w:rPr>
              <w:t>y</w:t>
            </w:r>
            <w:r w:rsidRPr="000E75B7">
              <w:t xml:space="preserve">) x </w:t>
            </w:r>
            <w:r>
              <w:t>10</w:t>
            </w:r>
            <w:r w:rsidRPr="000E75B7">
              <w:t>0, kur:</w:t>
            </w:r>
          </w:p>
          <w:p w14:paraId="0825FCD0" w14:textId="77777777" w:rsidR="00B96256" w:rsidRPr="000E75B7" w:rsidRDefault="00B96256" w:rsidP="004B6D14">
            <w:pPr>
              <w:widowControl w:val="0"/>
              <w:ind w:right="119"/>
              <w:jc w:val="both"/>
            </w:pPr>
            <w:r w:rsidRPr="000E75B7">
              <w:t>A</w:t>
            </w:r>
            <w:r w:rsidRPr="000E75B7">
              <w:rPr>
                <w:vertAlign w:val="subscript"/>
              </w:rPr>
              <w:t>x</w:t>
            </w:r>
            <w:r w:rsidRPr="000E75B7">
              <w:t xml:space="preserve"> – zemākā piedāvātā līgumcena (EUR bez PVN), </w:t>
            </w:r>
          </w:p>
          <w:p w14:paraId="71009221" w14:textId="77777777" w:rsidR="00B96256" w:rsidRDefault="00B96256" w:rsidP="004B6D14">
            <w:pPr>
              <w:widowControl w:val="0"/>
              <w:ind w:right="119"/>
              <w:jc w:val="both"/>
            </w:pPr>
            <w:r w:rsidRPr="000E75B7">
              <w:t>A</w:t>
            </w:r>
            <w:r w:rsidRPr="000E75B7">
              <w:rPr>
                <w:vertAlign w:val="subscript"/>
              </w:rPr>
              <w:t>y</w:t>
            </w:r>
            <w:r w:rsidRPr="000E75B7">
              <w:t xml:space="preserve"> – </w:t>
            </w:r>
            <w:proofErr w:type="spellStart"/>
            <w:r w:rsidRPr="000E75B7">
              <w:t>vērtējamā</w:t>
            </w:r>
            <w:proofErr w:type="spellEnd"/>
            <w:r w:rsidRPr="000E75B7">
              <w:t xml:space="preserve"> piedāvātā līgumcena (EUR bez PVN).</w:t>
            </w:r>
          </w:p>
          <w:p w14:paraId="34607AD9" w14:textId="2428B8EA" w:rsidR="00B96256" w:rsidRPr="000E75B7" w:rsidRDefault="00B96256" w:rsidP="004B6D14">
            <w:pPr>
              <w:widowControl w:val="0"/>
              <w:ind w:right="119"/>
              <w:jc w:val="both"/>
            </w:pPr>
            <w:r>
              <w:t>K</w:t>
            </w:r>
            <w:r w:rsidRPr="000E75B7">
              <w:t xml:space="preserve">ritērijā </w:t>
            </w:r>
            <w:proofErr w:type="spellStart"/>
            <w:r w:rsidRPr="000E75B7">
              <w:t>iegūto</w:t>
            </w:r>
            <w:proofErr w:type="spellEnd"/>
            <w:r w:rsidRPr="000E75B7">
              <w:t xml:space="preserve"> punktu skaits tiek </w:t>
            </w:r>
            <w:proofErr w:type="spellStart"/>
            <w:r w:rsidRPr="000E75B7">
              <w:t>noapaļots</w:t>
            </w:r>
            <w:proofErr w:type="spellEnd"/>
            <w:r w:rsidRPr="000E75B7">
              <w:t xml:space="preserve"> līdz divām </w:t>
            </w:r>
            <w:proofErr w:type="spellStart"/>
            <w:r w:rsidRPr="000E75B7">
              <w:t>zīmēm</w:t>
            </w:r>
            <w:proofErr w:type="spellEnd"/>
            <w:r w:rsidRPr="000E75B7">
              <w:t xml:space="preserve"> </w:t>
            </w:r>
            <w:proofErr w:type="spellStart"/>
            <w:r w:rsidRPr="000E75B7">
              <w:t>aiz</w:t>
            </w:r>
            <w:proofErr w:type="spellEnd"/>
            <w:r w:rsidRPr="000E75B7">
              <w:t xml:space="preserve"> </w:t>
            </w:r>
            <w:proofErr w:type="spellStart"/>
            <w:r w:rsidRPr="000E75B7">
              <w:t>komata</w:t>
            </w:r>
            <w:proofErr w:type="spellEnd"/>
            <w:r w:rsidR="00D51EA0">
              <w:t>.</w:t>
            </w:r>
          </w:p>
        </w:tc>
      </w:tr>
    </w:tbl>
    <w:p w14:paraId="704E0353" w14:textId="53FD0D75" w:rsidR="00607390" w:rsidRPr="000E75B7" w:rsidRDefault="00C15C33" w:rsidP="00B96256">
      <w:pPr>
        <w:pStyle w:val="ColorfulList-Accent11"/>
        <w:widowControl w:val="0"/>
        <w:numPr>
          <w:ilvl w:val="1"/>
          <w:numId w:val="27"/>
        </w:numPr>
        <w:overflowPunct w:val="0"/>
        <w:autoSpaceDE w:val="0"/>
        <w:autoSpaceDN w:val="0"/>
        <w:adjustRightInd w:val="0"/>
        <w:spacing w:before="60" w:after="60"/>
        <w:ind w:left="567" w:hanging="567"/>
        <w:contextualSpacing w:val="0"/>
        <w:jc w:val="both"/>
        <w:rPr>
          <w:bCs/>
          <w:lang w:val="lv-LV"/>
        </w:rPr>
      </w:pPr>
      <w:r w:rsidRPr="000E75B7">
        <w:rPr>
          <w:lang w:val="lv-LV"/>
        </w:rPr>
        <w:t>Komisija Pretendentu p</w:t>
      </w:r>
      <w:r w:rsidR="00352600" w:rsidRPr="000E75B7">
        <w:rPr>
          <w:lang w:val="lv-LV"/>
        </w:rPr>
        <w:t xml:space="preserve">iedāvājumu izvērtēšanu veic </w:t>
      </w:r>
      <w:r w:rsidR="00815C1D" w:rsidRPr="000E75B7">
        <w:rPr>
          <w:lang w:val="lv-LV"/>
        </w:rPr>
        <w:t xml:space="preserve">šādos </w:t>
      </w:r>
      <w:r w:rsidR="00352600" w:rsidRPr="000E75B7">
        <w:rPr>
          <w:lang w:val="lv-LV"/>
        </w:rPr>
        <w:t>posmos</w:t>
      </w:r>
      <w:r w:rsidR="000C63DB" w:rsidRPr="000E75B7">
        <w:rPr>
          <w:lang w:val="lv-LV"/>
        </w:rPr>
        <w:t xml:space="preserve"> (posmu secība var tikt mainīta)</w:t>
      </w:r>
      <w:r w:rsidR="00352600" w:rsidRPr="000E75B7">
        <w:rPr>
          <w:lang w:val="lv-LV"/>
        </w:rPr>
        <w:t>:</w:t>
      </w:r>
    </w:p>
    <w:p w14:paraId="7BE274EB" w14:textId="316D0B1B" w:rsidR="00C10BAE" w:rsidRPr="000E75B7" w:rsidRDefault="00C10BAE" w:rsidP="00B96256">
      <w:pPr>
        <w:pStyle w:val="ColorfulList-Accent11"/>
        <w:widowControl w:val="0"/>
        <w:numPr>
          <w:ilvl w:val="2"/>
          <w:numId w:val="27"/>
        </w:numPr>
        <w:overflowPunct w:val="0"/>
        <w:autoSpaceDE w:val="0"/>
        <w:autoSpaceDN w:val="0"/>
        <w:adjustRightInd w:val="0"/>
        <w:ind w:left="1276"/>
        <w:jc w:val="both"/>
        <w:rPr>
          <w:bCs/>
          <w:lang w:val="lv-LV"/>
        </w:rPr>
      </w:pPr>
      <w:r w:rsidRPr="000E75B7">
        <w:rPr>
          <w:b/>
          <w:lang w:val="lv-LV"/>
        </w:rPr>
        <w:t>Piedāvājumu noformējuma pārbaude</w:t>
      </w:r>
      <w:r w:rsidR="00815C1D" w:rsidRPr="000E75B7">
        <w:rPr>
          <w:b/>
          <w:lang w:val="lv-LV"/>
        </w:rPr>
        <w:t>.</w:t>
      </w:r>
      <w:r w:rsidRPr="000E75B7">
        <w:rPr>
          <w:b/>
          <w:lang w:val="lv-LV"/>
        </w:rPr>
        <w:t xml:space="preserve"> </w:t>
      </w:r>
      <w:r w:rsidR="00C15C33" w:rsidRPr="000E75B7">
        <w:rPr>
          <w:lang w:val="lv-LV"/>
        </w:rPr>
        <w:t>Komisija izvērtē, vai p</w:t>
      </w:r>
      <w:r w:rsidRPr="000E75B7">
        <w:rPr>
          <w:lang w:val="lv-LV"/>
        </w:rPr>
        <w:t xml:space="preserve">iedāvājums sagatavots un noformēts atbilstoši Nolikuma II </w:t>
      </w:r>
      <w:r w:rsidR="00DA4A5D" w:rsidRPr="000E75B7">
        <w:rPr>
          <w:lang w:val="lv-LV"/>
        </w:rPr>
        <w:t>no</w:t>
      </w:r>
      <w:r w:rsidRPr="000E75B7">
        <w:rPr>
          <w:lang w:val="lv-LV"/>
        </w:rPr>
        <w:t>daļ</w:t>
      </w:r>
      <w:r w:rsidR="00C15C33" w:rsidRPr="000E75B7">
        <w:rPr>
          <w:lang w:val="lv-LV"/>
        </w:rPr>
        <w:t>as prasībām. Pretendent</w:t>
      </w:r>
      <w:r w:rsidR="00342FE5" w:rsidRPr="000E75B7">
        <w:rPr>
          <w:lang w:val="lv-LV"/>
        </w:rPr>
        <w:t xml:space="preserve">u </w:t>
      </w:r>
      <w:r w:rsidR="00C15C33" w:rsidRPr="000E75B7">
        <w:rPr>
          <w:lang w:val="lv-LV"/>
        </w:rPr>
        <w:t>p</w:t>
      </w:r>
      <w:r w:rsidRPr="000E75B7">
        <w:rPr>
          <w:lang w:val="lv-LV"/>
        </w:rPr>
        <w:t>iedāvājumi</w:t>
      </w:r>
      <w:r w:rsidR="00342FE5" w:rsidRPr="000E75B7">
        <w:rPr>
          <w:lang w:val="lv-LV"/>
        </w:rPr>
        <w:t xml:space="preserve">, kas </w:t>
      </w:r>
      <w:r w:rsidRPr="000E75B7">
        <w:rPr>
          <w:lang w:val="lv-LV"/>
        </w:rPr>
        <w:t xml:space="preserve">nav noformēti atbilstoši Nolikuma II </w:t>
      </w:r>
      <w:r w:rsidR="00DA4A5D" w:rsidRPr="000E75B7">
        <w:rPr>
          <w:lang w:val="lv-LV"/>
        </w:rPr>
        <w:t>no</w:t>
      </w:r>
      <w:r w:rsidRPr="000E75B7">
        <w:rPr>
          <w:lang w:val="lv-LV"/>
        </w:rPr>
        <w:t xml:space="preserve">daļas prasībām, tiek </w:t>
      </w:r>
      <w:r w:rsidR="00342FE5" w:rsidRPr="000E75B7">
        <w:rPr>
          <w:lang w:val="lv-LV"/>
        </w:rPr>
        <w:t>noraidīti un tālākās netiek vērtēti</w:t>
      </w:r>
      <w:r w:rsidRPr="000E75B7">
        <w:rPr>
          <w:lang w:val="lv-LV"/>
        </w:rPr>
        <w:t>, ja Kom</w:t>
      </w:r>
      <w:r w:rsidR="00C15C33" w:rsidRPr="000E75B7">
        <w:rPr>
          <w:lang w:val="lv-LV"/>
        </w:rPr>
        <w:t>isija konstatē, ka Pretendenta p</w:t>
      </w:r>
      <w:r w:rsidRPr="000E75B7">
        <w:rPr>
          <w:lang w:val="lv-LV"/>
        </w:rPr>
        <w:t xml:space="preserve">iedāvājuma neatbilstība Nolikuma II </w:t>
      </w:r>
      <w:r w:rsidR="00DA4A5D" w:rsidRPr="000E75B7">
        <w:rPr>
          <w:lang w:val="lv-LV"/>
        </w:rPr>
        <w:t>no</w:t>
      </w:r>
      <w:r w:rsidRPr="000E75B7">
        <w:rPr>
          <w:lang w:val="lv-LV"/>
        </w:rPr>
        <w:t>daļas prasībām ir būtiska.</w:t>
      </w:r>
    </w:p>
    <w:p w14:paraId="39AC5F9F" w14:textId="04ACAB39" w:rsidR="00352600" w:rsidRPr="000E75B7" w:rsidRDefault="000F01C2" w:rsidP="00B96256">
      <w:pPr>
        <w:pStyle w:val="ColorfulList-Accent11"/>
        <w:widowControl w:val="0"/>
        <w:numPr>
          <w:ilvl w:val="2"/>
          <w:numId w:val="27"/>
        </w:numPr>
        <w:overflowPunct w:val="0"/>
        <w:autoSpaceDE w:val="0"/>
        <w:autoSpaceDN w:val="0"/>
        <w:adjustRightInd w:val="0"/>
        <w:spacing w:before="120"/>
        <w:ind w:left="1276"/>
        <w:contextualSpacing w:val="0"/>
        <w:jc w:val="both"/>
        <w:rPr>
          <w:bCs/>
          <w:lang w:val="lv-LV"/>
        </w:rPr>
      </w:pPr>
      <w:r w:rsidRPr="000E75B7">
        <w:rPr>
          <w:b/>
          <w:bCs/>
          <w:lang w:val="lv-LV"/>
        </w:rPr>
        <w:t>Tehniskā un f</w:t>
      </w:r>
      <w:r w:rsidR="00352600" w:rsidRPr="000E75B7">
        <w:rPr>
          <w:b/>
          <w:bCs/>
          <w:lang w:val="lv-LV"/>
        </w:rPr>
        <w:t>inanšu piedāvājuma vērtēšana</w:t>
      </w:r>
      <w:r w:rsidR="00815C1D" w:rsidRPr="000E75B7">
        <w:rPr>
          <w:b/>
          <w:bCs/>
          <w:lang w:val="lv-LV"/>
        </w:rPr>
        <w:t>.</w:t>
      </w:r>
    </w:p>
    <w:p w14:paraId="24DD212B" w14:textId="1536222C" w:rsidR="00815C1D" w:rsidRPr="000E75B7" w:rsidRDefault="00352600" w:rsidP="00B96256">
      <w:pPr>
        <w:pStyle w:val="naisf"/>
        <w:numPr>
          <w:ilvl w:val="3"/>
          <w:numId w:val="27"/>
        </w:numPr>
        <w:spacing w:before="60" w:after="60"/>
        <w:ind w:left="2126" w:hanging="862"/>
        <w:rPr>
          <w:b/>
          <w:szCs w:val="24"/>
          <w:lang w:val="lv-LV"/>
        </w:rPr>
      </w:pPr>
      <w:r w:rsidRPr="000E75B7">
        <w:rPr>
          <w:szCs w:val="24"/>
          <w:lang w:val="lv-LV"/>
        </w:rPr>
        <w:t>Komisija izvērtē Pretendent</w:t>
      </w:r>
      <w:r w:rsidR="00956165" w:rsidRPr="000E75B7">
        <w:rPr>
          <w:szCs w:val="24"/>
          <w:lang w:val="lv-LV"/>
        </w:rPr>
        <w:t>a</w:t>
      </w:r>
      <w:r w:rsidRPr="000E75B7">
        <w:rPr>
          <w:szCs w:val="24"/>
          <w:lang w:val="lv-LV"/>
        </w:rPr>
        <w:t xml:space="preserve"> iesniegt</w:t>
      </w:r>
      <w:r w:rsidR="00956165" w:rsidRPr="000E75B7">
        <w:rPr>
          <w:szCs w:val="24"/>
          <w:lang w:val="lv-LV"/>
        </w:rPr>
        <w:t>ā</w:t>
      </w:r>
      <w:r w:rsidRPr="000E75B7">
        <w:rPr>
          <w:szCs w:val="24"/>
          <w:lang w:val="lv-LV"/>
        </w:rPr>
        <w:t xml:space="preserve"> </w:t>
      </w:r>
      <w:r w:rsidR="000F01C2" w:rsidRPr="000E75B7">
        <w:rPr>
          <w:szCs w:val="24"/>
          <w:lang w:val="lv-LV"/>
        </w:rPr>
        <w:t xml:space="preserve">tehniskā un </w:t>
      </w:r>
      <w:r w:rsidRPr="000E75B7">
        <w:rPr>
          <w:szCs w:val="24"/>
          <w:lang w:val="lv-LV"/>
        </w:rPr>
        <w:t>finanšu piedāvājum</w:t>
      </w:r>
      <w:r w:rsidR="00956165" w:rsidRPr="000E75B7">
        <w:rPr>
          <w:szCs w:val="24"/>
          <w:lang w:val="lv-LV"/>
        </w:rPr>
        <w:t>a</w:t>
      </w:r>
      <w:r w:rsidRPr="000E75B7">
        <w:rPr>
          <w:szCs w:val="24"/>
          <w:lang w:val="lv-LV"/>
        </w:rPr>
        <w:t xml:space="preserve"> atbilstību Nolikuma </w:t>
      </w:r>
      <w:r w:rsidR="009B1C05" w:rsidRPr="000E75B7">
        <w:rPr>
          <w:szCs w:val="24"/>
          <w:lang w:val="lv-LV"/>
        </w:rPr>
        <w:t xml:space="preserve">V nodaļā </w:t>
      </w:r>
      <w:r w:rsidRPr="000E75B7">
        <w:rPr>
          <w:szCs w:val="24"/>
          <w:lang w:val="lv-LV"/>
        </w:rPr>
        <w:t>noteiktajām Pasūtītāja prasībām.</w:t>
      </w:r>
      <w:r w:rsidR="00445D89" w:rsidRPr="000E75B7">
        <w:rPr>
          <w:szCs w:val="24"/>
          <w:lang w:val="lv-LV"/>
        </w:rPr>
        <w:t xml:space="preserve"> </w:t>
      </w:r>
      <w:r w:rsidR="00445D89" w:rsidRPr="000E75B7">
        <w:rPr>
          <w:lang w:val="lv-LV"/>
        </w:rPr>
        <w:lastRenderedPageBreak/>
        <w:t xml:space="preserve">Piedāvājuma vērtēšanas gaitā Komisija ir tiesīga pieprasīt, lai tiek izskaidrota </w:t>
      </w:r>
      <w:r w:rsidR="002D364E">
        <w:rPr>
          <w:lang w:val="lv-LV"/>
        </w:rPr>
        <w:t xml:space="preserve">vai papildināta </w:t>
      </w:r>
      <w:r w:rsidR="00445D89" w:rsidRPr="000E75B7">
        <w:rPr>
          <w:lang w:val="lv-LV"/>
        </w:rPr>
        <w:t xml:space="preserve">Pretendenta tehniskajā piedāvājumā iekļautā informācija. Pasūtītājs noraida piedāvājumu, ja tas neatbilst Nolikuma </w:t>
      </w:r>
      <w:r w:rsidR="009B1C05" w:rsidRPr="000E75B7">
        <w:rPr>
          <w:szCs w:val="24"/>
          <w:lang w:val="lv-LV"/>
        </w:rPr>
        <w:t xml:space="preserve">V nodaļā </w:t>
      </w:r>
      <w:r w:rsidR="00445D89" w:rsidRPr="000E75B7">
        <w:rPr>
          <w:lang w:val="lv-LV"/>
        </w:rPr>
        <w:t>noteiktajām prasībām un šī neatbilstība nav novēršama PIL 41. panta astotās daļas kārtībā.</w:t>
      </w:r>
    </w:p>
    <w:p w14:paraId="524E3042" w14:textId="77777777" w:rsidR="00815C1D" w:rsidRPr="000E75B7" w:rsidRDefault="00A57CC5" w:rsidP="00B96256">
      <w:pPr>
        <w:pStyle w:val="naisf"/>
        <w:numPr>
          <w:ilvl w:val="3"/>
          <w:numId w:val="27"/>
        </w:numPr>
        <w:spacing w:before="60" w:after="60"/>
        <w:ind w:left="2126" w:hanging="862"/>
        <w:rPr>
          <w:b/>
          <w:szCs w:val="24"/>
          <w:lang w:val="lv-LV"/>
        </w:rPr>
      </w:pPr>
      <w:r w:rsidRPr="000E75B7">
        <w:rPr>
          <w:szCs w:val="24"/>
          <w:lang w:val="lv-LV"/>
        </w:rPr>
        <w:t>Piedāvājuma cenas ir jāaprēķina un jānorāda ar precizitāti 2 (div</w:t>
      </w:r>
      <w:r w:rsidR="00F5100C" w:rsidRPr="000E75B7">
        <w:rPr>
          <w:szCs w:val="24"/>
          <w:lang w:val="lv-LV"/>
        </w:rPr>
        <w:t>as</w:t>
      </w:r>
      <w:r w:rsidRPr="000E75B7">
        <w:rPr>
          <w:szCs w:val="24"/>
          <w:lang w:val="lv-LV"/>
        </w:rPr>
        <w:t>) zīmes aiz komata, matemātiski noapaļojot.</w:t>
      </w:r>
    </w:p>
    <w:p w14:paraId="1C9E3250" w14:textId="77777777" w:rsidR="00815C1D" w:rsidRPr="000E75B7" w:rsidRDefault="00352600" w:rsidP="00B96256">
      <w:pPr>
        <w:pStyle w:val="naisf"/>
        <w:numPr>
          <w:ilvl w:val="3"/>
          <w:numId w:val="27"/>
        </w:numPr>
        <w:spacing w:before="60" w:after="60"/>
        <w:ind w:left="2126" w:hanging="862"/>
        <w:rPr>
          <w:b/>
          <w:szCs w:val="24"/>
          <w:lang w:val="lv-LV"/>
        </w:rPr>
      </w:pPr>
      <w:r w:rsidRPr="000E75B7">
        <w:rPr>
          <w:szCs w:val="24"/>
          <w:lang w:val="lv-LV"/>
        </w:rPr>
        <w:t>Komisija</w:t>
      </w:r>
      <w:r w:rsidRPr="000E75B7">
        <w:rPr>
          <w:b/>
          <w:szCs w:val="24"/>
          <w:lang w:val="lv-LV"/>
        </w:rPr>
        <w:t xml:space="preserve"> </w:t>
      </w:r>
      <w:r w:rsidR="00C15C33" w:rsidRPr="000E75B7">
        <w:rPr>
          <w:szCs w:val="24"/>
          <w:lang w:val="lv-LV"/>
        </w:rPr>
        <w:t>p</w:t>
      </w:r>
      <w:r w:rsidRPr="000E75B7">
        <w:rPr>
          <w:szCs w:val="24"/>
          <w:lang w:val="lv-LV"/>
        </w:rPr>
        <w:t xml:space="preserve">iedāvājumu </w:t>
      </w:r>
      <w:r w:rsidR="00C15C33" w:rsidRPr="000E75B7">
        <w:rPr>
          <w:szCs w:val="24"/>
          <w:lang w:val="lv-LV"/>
        </w:rPr>
        <w:t>vērtēšanas laikā pārbauda, vai p</w:t>
      </w:r>
      <w:r w:rsidRPr="000E75B7">
        <w:rPr>
          <w:szCs w:val="24"/>
          <w:lang w:val="lv-LV"/>
        </w:rPr>
        <w:t>iedāvājumā nav aritmētisku kļūdu. Ja Komisija konstatē šādas kļūdas, tā šīs kļūdas izlabo. Par kļūdu labojumu un laboto piedāvājuma summu Komisija paziņo Pretendentam, kura pieļautās kļūdas labotas. Vērtējot finanšu piedāvājumu, Komisija ņem vērā labojumus.</w:t>
      </w:r>
    </w:p>
    <w:p w14:paraId="7BFCF4D6" w14:textId="06DD0419" w:rsidR="00352600" w:rsidRPr="000E75B7" w:rsidRDefault="005A5EFC" w:rsidP="00B96256">
      <w:pPr>
        <w:pStyle w:val="naisf"/>
        <w:numPr>
          <w:ilvl w:val="3"/>
          <w:numId w:val="27"/>
        </w:numPr>
        <w:spacing w:before="60" w:after="60"/>
        <w:ind w:left="2126" w:hanging="862"/>
        <w:rPr>
          <w:b/>
          <w:szCs w:val="24"/>
          <w:lang w:val="lv-LV"/>
        </w:rPr>
      </w:pPr>
      <w:r w:rsidRPr="000E75B7">
        <w:rPr>
          <w:lang w:val="lv-LV"/>
        </w:rPr>
        <w:t xml:space="preserve">Ja Komisijai </w:t>
      </w:r>
      <w:r w:rsidR="003827DB" w:rsidRPr="000E75B7">
        <w:rPr>
          <w:lang w:val="lv-LV"/>
        </w:rPr>
        <w:t>P</w:t>
      </w:r>
      <w:r w:rsidRPr="000E75B7">
        <w:rPr>
          <w:lang w:val="lv-LV"/>
        </w:rPr>
        <w:t>retendenta piedāvājums šķ</w:t>
      </w:r>
      <w:r w:rsidR="003D3236" w:rsidRPr="000E75B7">
        <w:rPr>
          <w:lang w:val="lv-LV"/>
        </w:rPr>
        <w:t>iet</w:t>
      </w:r>
      <w:r w:rsidR="00D9058A" w:rsidRPr="000E75B7">
        <w:rPr>
          <w:lang w:val="lv-LV"/>
        </w:rPr>
        <w:t xml:space="preserve"> nepamatoti lēts, tā piepras</w:t>
      </w:r>
      <w:r w:rsidR="003D3236" w:rsidRPr="000E75B7">
        <w:rPr>
          <w:lang w:val="lv-LV"/>
        </w:rPr>
        <w:t>a</w:t>
      </w:r>
      <w:r w:rsidR="00D9058A" w:rsidRPr="000E75B7">
        <w:rPr>
          <w:lang w:val="lv-LV"/>
        </w:rPr>
        <w:t xml:space="preserve"> P</w:t>
      </w:r>
      <w:r w:rsidRPr="000E75B7">
        <w:rPr>
          <w:lang w:val="lv-LV"/>
        </w:rPr>
        <w:t>retendentam sniegt skaidrojumu par piedāvāto cenu vai izmaksām, ievērojot PIL 53.</w:t>
      </w:r>
      <w:r w:rsidR="00815C1D" w:rsidRPr="000E75B7">
        <w:rPr>
          <w:lang w:val="lv-LV"/>
        </w:rPr>
        <w:t xml:space="preserve"> </w:t>
      </w:r>
      <w:r w:rsidRPr="000E75B7">
        <w:rPr>
          <w:lang w:val="lv-LV"/>
        </w:rPr>
        <w:t>pantā noteikto.</w:t>
      </w:r>
      <w:r w:rsidR="00101EB7" w:rsidRPr="000E75B7">
        <w:rPr>
          <w:lang w:val="lv-LV"/>
        </w:rPr>
        <w:t xml:space="preserve"> </w:t>
      </w:r>
      <w:r w:rsidR="003D3236" w:rsidRPr="000E75B7">
        <w:rPr>
          <w:lang w:val="lv-LV"/>
        </w:rPr>
        <w:t xml:space="preserve">Komisija </w:t>
      </w:r>
      <w:r w:rsidR="00ED5EA9" w:rsidRPr="000E75B7">
        <w:rPr>
          <w:lang w:val="lv-LV"/>
        </w:rPr>
        <w:t>noraida piedāvājumu kā nepamatoti lētu, ja sniegtie skaidrojumi nepamato Pretendenta piedāvāto zemo cenas vai izmaksu līmeni vai ja cenā vai izmaksās nav iekļautas izmaksas, kas saistītas ar vides, sociālo un darba tiesību un darba aizsardzības jomas normatīvajos aktos un darba koplīgumos noteikto pienākumu ievērošanu.</w:t>
      </w:r>
    </w:p>
    <w:p w14:paraId="323DAB21" w14:textId="77777777" w:rsidR="005C37CF" w:rsidRPr="000E75B7" w:rsidRDefault="008B2425" w:rsidP="00B96256">
      <w:pPr>
        <w:pStyle w:val="Pamatteksts"/>
        <w:widowControl w:val="0"/>
        <w:numPr>
          <w:ilvl w:val="2"/>
          <w:numId w:val="27"/>
        </w:numPr>
        <w:overflowPunct w:val="0"/>
        <w:autoSpaceDE w:val="0"/>
        <w:autoSpaceDN w:val="0"/>
        <w:adjustRightInd w:val="0"/>
        <w:spacing w:before="120"/>
        <w:ind w:left="1276"/>
        <w:jc w:val="both"/>
        <w:rPr>
          <w:b/>
          <w:bCs/>
          <w:sz w:val="24"/>
          <w:szCs w:val="24"/>
          <w:lang w:val="lv-LV"/>
        </w:rPr>
      </w:pPr>
      <w:r w:rsidRPr="000E75B7">
        <w:rPr>
          <w:b/>
          <w:bCs/>
          <w:sz w:val="24"/>
          <w:szCs w:val="24"/>
          <w:lang w:val="lv-LV"/>
        </w:rPr>
        <w:t>Pretendentu kvalifikācijas pārb</w:t>
      </w:r>
      <w:bookmarkStart w:id="6" w:name="_Ref138126827"/>
      <w:r w:rsidR="00815C1D" w:rsidRPr="000E75B7">
        <w:rPr>
          <w:b/>
          <w:bCs/>
          <w:sz w:val="24"/>
          <w:szCs w:val="24"/>
          <w:lang w:val="lv-LV"/>
        </w:rPr>
        <w:t>aude.</w:t>
      </w:r>
    </w:p>
    <w:p w14:paraId="02DACD4F" w14:textId="79A8C47F" w:rsidR="00815C1D" w:rsidRPr="000E75B7" w:rsidRDefault="008B2425" w:rsidP="00B96256">
      <w:pPr>
        <w:pStyle w:val="Pamatteksts"/>
        <w:numPr>
          <w:ilvl w:val="3"/>
          <w:numId w:val="27"/>
        </w:numPr>
        <w:spacing w:before="60" w:after="60"/>
        <w:ind w:left="2126" w:hanging="862"/>
        <w:jc w:val="both"/>
        <w:rPr>
          <w:sz w:val="24"/>
          <w:lang w:val="lv-LV"/>
        </w:rPr>
      </w:pPr>
      <w:r w:rsidRPr="000E75B7">
        <w:rPr>
          <w:sz w:val="24"/>
          <w:lang w:val="lv-LV"/>
        </w:rPr>
        <w:t xml:space="preserve">Komisija veic pretendentu kvalifikācijas atbilstības pārbaudi tikai tam </w:t>
      </w:r>
      <w:r w:rsidR="003D3236" w:rsidRPr="000E75B7">
        <w:rPr>
          <w:sz w:val="24"/>
          <w:lang w:val="lv-LV"/>
        </w:rPr>
        <w:t>P</w:t>
      </w:r>
      <w:r w:rsidRPr="000E75B7">
        <w:rPr>
          <w:sz w:val="24"/>
          <w:lang w:val="lv-LV"/>
        </w:rPr>
        <w:t xml:space="preserve">retendentam, kuram </w:t>
      </w:r>
      <w:proofErr w:type="spellStart"/>
      <w:r w:rsidR="002D364E" w:rsidRPr="00AC496E">
        <w:rPr>
          <w:sz w:val="24"/>
          <w:lang w:val="lv-LV"/>
        </w:rPr>
        <w:t>kuram</w:t>
      </w:r>
      <w:proofErr w:type="spellEnd"/>
      <w:r w:rsidR="002D364E" w:rsidRPr="00AC496E">
        <w:rPr>
          <w:sz w:val="24"/>
          <w:lang w:val="lv-LV"/>
        </w:rPr>
        <w:t xml:space="preserve"> </w:t>
      </w:r>
      <w:r w:rsidR="002D364E">
        <w:rPr>
          <w:sz w:val="24"/>
          <w:lang w:val="lv-LV"/>
        </w:rPr>
        <w:t xml:space="preserve">attiecīgajā Iepirkuma daļā </w:t>
      </w:r>
      <w:r w:rsidRPr="000E75B7">
        <w:rPr>
          <w:sz w:val="24"/>
          <w:lang w:val="lv-LV"/>
        </w:rPr>
        <w:t xml:space="preserve">būtu piešķiramas Iepirkuma līguma slēgšanas tiesības. Komisija veic Pretendentu kvalifikācijas pārbaudi, kuras laikā Komisija pārbauda Pretendenta atbilstību Nolikuma </w:t>
      </w:r>
      <w:r w:rsidR="00917723" w:rsidRPr="000E75B7">
        <w:rPr>
          <w:sz w:val="24"/>
          <w:lang w:val="lv-LV"/>
        </w:rPr>
        <w:t>I</w:t>
      </w:r>
      <w:r w:rsidRPr="000E75B7">
        <w:rPr>
          <w:sz w:val="24"/>
          <w:lang w:val="lv-LV"/>
        </w:rPr>
        <w:t xml:space="preserve">V </w:t>
      </w:r>
      <w:r w:rsidR="00383C24" w:rsidRPr="000E75B7">
        <w:rPr>
          <w:sz w:val="24"/>
          <w:lang w:val="lv-LV"/>
        </w:rPr>
        <w:t>no</w:t>
      </w:r>
      <w:r w:rsidRPr="000E75B7">
        <w:rPr>
          <w:sz w:val="24"/>
          <w:lang w:val="lv-LV"/>
        </w:rPr>
        <w:t>daļā noteiktajām kvalifikācijas prasībām.</w:t>
      </w:r>
    </w:p>
    <w:p w14:paraId="1F030BA5" w14:textId="7045D2EE" w:rsidR="000366C6" w:rsidRPr="000E75B7" w:rsidRDefault="008B2425" w:rsidP="00B96256">
      <w:pPr>
        <w:pStyle w:val="Pamatteksts"/>
        <w:numPr>
          <w:ilvl w:val="3"/>
          <w:numId w:val="27"/>
        </w:numPr>
        <w:spacing w:before="60" w:after="60"/>
        <w:ind w:left="2126" w:hanging="862"/>
        <w:jc w:val="both"/>
        <w:rPr>
          <w:sz w:val="24"/>
          <w:lang w:val="lv-LV"/>
        </w:rPr>
      </w:pPr>
      <w:r w:rsidRPr="000E75B7">
        <w:rPr>
          <w:sz w:val="24"/>
          <w:lang w:val="lv-LV"/>
        </w:rPr>
        <w:t>Pretendent</w:t>
      </w:r>
      <w:r w:rsidR="00ED5EA9" w:rsidRPr="000E75B7">
        <w:rPr>
          <w:sz w:val="24"/>
          <w:lang w:val="lv-LV"/>
        </w:rPr>
        <w:t>a piedāvājums</w:t>
      </w:r>
      <w:r w:rsidRPr="000E75B7">
        <w:rPr>
          <w:sz w:val="24"/>
          <w:lang w:val="lv-LV"/>
        </w:rPr>
        <w:t xml:space="preserve"> tiek </w:t>
      </w:r>
      <w:r w:rsidR="00ED5EA9" w:rsidRPr="000E75B7">
        <w:rPr>
          <w:sz w:val="24"/>
          <w:lang w:val="lv-LV"/>
        </w:rPr>
        <w:t xml:space="preserve">noraidīts </w:t>
      </w:r>
      <w:r w:rsidR="00C15C33" w:rsidRPr="000E75B7">
        <w:rPr>
          <w:sz w:val="24"/>
          <w:lang w:val="lv-LV"/>
        </w:rPr>
        <w:t xml:space="preserve">un </w:t>
      </w:r>
      <w:r w:rsidRPr="000E75B7">
        <w:rPr>
          <w:sz w:val="24"/>
          <w:lang w:val="lv-LV"/>
        </w:rPr>
        <w:t>netiek tālāk vērtēts, ja Komisija konstatē, ka:</w:t>
      </w:r>
      <w:bookmarkEnd w:id="6"/>
    </w:p>
    <w:p w14:paraId="0587BE06" w14:textId="5C04AD29" w:rsidR="00342FE5" w:rsidRPr="000E75B7" w:rsidRDefault="008B2425" w:rsidP="00B96256">
      <w:pPr>
        <w:pStyle w:val="Pamatteksts"/>
        <w:numPr>
          <w:ilvl w:val="4"/>
          <w:numId w:val="27"/>
        </w:numPr>
        <w:spacing w:before="60" w:after="60"/>
        <w:ind w:left="3260" w:hanging="1077"/>
        <w:jc w:val="both"/>
        <w:rPr>
          <w:sz w:val="24"/>
          <w:lang w:val="lv-LV"/>
        </w:rPr>
      </w:pPr>
      <w:r w:rsidRPr="000E75B7">
        <w:rPr>
          <w:sz w:val="24"/>
          <w:lang w:val="lv-LV"/>
        </w:rPr>
        <w:t xml:space="preserve">Pretendents neatbilst kādai no Nolikuma </w:t>
      </w:r>
      <w:r w:rsidR="00917723" w:rsidRPr="000E75B7">
        <w:rPr>
          <w:sz w:val="24"/>
          <w:lang w:val="lv-LV"/>
        </w:rPr>
        <w:t>I</w:t>
      </w:r>
      <w:r w:rsidRPr="000E75B7">
        <w:rPr>
          <w:sz w:val="24"/>
          <w:lang w:val="lv-LV"/>
        </w:rPr>
        <w:t xml:space="preserve">V </w:t>
      </w:r>
      <w:r w:rsidR="000366C6" w:rsidRPr="000E75B7">
        <w:rPr>
          <w:sz w:val="24"/>
          <w:lang w:val="lv-LV"/>
        </w:rPr>
        <w:t>no</w:t>
      </w:r>
      <w:r w:rsidRPr="000E75B7">
        <w:rPr>
          <w:sz w:val="24"/>
          <w:lang w:val="lv-LV"/>
        </w:rPr>
        <w:t>daļā noteiktajām kvalifikācijas prasībām</w:t>
      </w:r>
      <w:r w:rsidR="00ED5EA9" w:rsidRPr="000E75B7">
        <w:rPr>
          <w:sz w:val="24"/>
          <w:lang w:val="lv-LV"/>
        </w:rPr>
        <w:t xml:space="preserve"> </w:t>
      </w:r>
      <w:r w:rsidR="00D252BD" w:rsidRPr="000E75B7">
        <w:rPr>
          <w:sz w:val="24"/>
          <w:lang w:val="lv-LV"/>
        </w:rPr>
        <w:t xml:space="preserve">vai nav iesniedzis šo prasību izpildi apliecinošos dokumentus, </w:t>
      </w:r>
      <w:r w:rsidR="00ED5EA9" w:rsidRPr="000E75B7">
        <w:rPr>
          <w:sz w:val="24"/>
          <w:lang w:val="lv-LV"/>
        </w:rPr>
        <w:t>un šī neatbilstība nav novēršama ar PIL 41. panta sestās daļas kārtībā Pretendenta sniegtu papildu informāciju vai dokumentiem</w:t>
      </w:r>
      <w:r w:rsidRPr="000E75B7">
        <w:rPr>
          <w:sz w:val="24"/>
          <w:lang w:val="lv-LV"/>
        </w:rPr>
        <w:t>;</w:t>
      </w:r>
    </w:p>
    <w:p w14:paraId="6C3ED176" w14:textId="25738697" w:rsidR="00342FE5" w:rsidRPr="000E75B7" w:rsidRDefault="008B2425" w:rsidP="00B96256">
      <w:pPr>
        <w:pStyle w:val="Pamatteksts"/>
        <w:numPr>
          <w:ilvl w:val="4"/>
          <w:numId w:val="27"/>
        </w:numPr>
        <w:spacing w:before="60" w:after="60"/>
        <w:ind w:left="3260" w:hanging="1077"/>
        <w:jc w:val="both"/>
        <w:rPr>
          <w:sz w:val="24"/>
          <w:lang w:val="lv-LV"/>
        </w:rPr>
      </w:pPr>
      <w:r w:rsidRPr="000E75B7">
        <w:rPr>
          <w:sz w:val="24"/>
          <w:lang w:val="lv-LV"/>
        </w:rPr>
        <w:t>Pretendents iesniedzis nepatiesu informāciju savas kvalifikācijas novērtēšanai vai vispār nav iesniedzis pieprasīto informāciju, tajā skaitā nav sniedzis Komisijas pieprasīto precizējošo informāciju Komisijas noteiktajā termiņā</w:t>
      </w:r>
      <w:bookmarkStart w:id="7" w:name="_Ref138126851"/>
      <w:r w:rsidR="00D252BD" w:rsidRPr="000E75B7">
        <w:rPr>
          <w:sz w:val="24"/>
          <w:lang w:val="lv-LV"/>
        </w:rPr>
        <w:t>.</w:t>
      </w:r>
    </w:p>
    <w:bookmarkEnd w:id="7"/>
    <w:p w14:paraId="07A10E92" w14:textId="77777777" w:rsidR="00B77F7E" w:rsidRPr="000E75B7" w:rsidRDefault="00352600" w:rsidP="00B96256">
      <w:pPr>
        <w:pStyle w:val="Pamatteksts"/>
        <w:numPr>
          <w:ilvl w:val="2"/>
          <w:numId w:val="27"/>
        </w:numPr>
        <w:spacing w:before="60" w:after="60"/>
        <w:ind w:left="1276"/>
        <w:jc w:val="both"/>
        <w:rPr>
          <w:sz w:val="24"/>
          <w:szCs w:val="24"/>
          <w:lang w:val="lv-LV"/>
        </w:rPr>
      </w:pPr>
      <w:r w:rsidRPr="000E75B7">
        <w:rPr>
          <w:b/>
          <w:bCs/>
          <w:sz w:val="24"/>
          <w:szCs w:val="24"/>
          <w:lang w:val="lv-LV"/>
        </w:rPr>
        <w:t xml:space="preserve">Piedāvājuma </w:t>
      </w:r>
      <w:r w:rsidR="00815C1D" w:rsidRPr="000E75B7">
        <w:rPr>
          <w:b/>
          <w:bCs/>
          <w:sz w:val="24"/>
          <w:szCs w:val="24"/>
          <w:lang w:val="lv-LV"/>
        </w:rPr>
        <w:t>izvēle.</w:t>
      </w:r>
    </w:p>
    <w:p w14:paraId="48B8A86B" w14:textId="7BD11AFC" w:rsidR="00815C1D" w:rsidRPr="000E75B7" w:rsidRDefault="00352600" w:rsidP="00B96256">
      <w:pPr>
        <w:pStyle w:val="Pamatteksts"/>
        <w:numPr>
          <w:ilvl w:val="3"/>
          <w:numId w:val="27"/>
        </w:numPr>
        <w:spacing w:before="60" w:after="60"/>
        <w:ind w:left="2127" w:hanging="862"/>
        <w:jc w:val="both"/>
        <w:rPr>
          <w:sz w:val="24"/>
          <w:szCs w:val="24"/>
          <w:lang w:val="lv-LV"/>
        </w:rPr>
      </w:pPr>
      <w:r w:rsidRPr="000E75B7">
        <w:rPr>
          <w:sz w:val="24"/>
          <w:szCs w:val="24"/>
          <w:lang w:val="lv-LV"/>
        </w:rPr>
        <w:t>K</w:t>
      </w:r>
      <w:r w:rsidR="006156B2" w:rsidRPr="000E75B7">
        <w:rPr>
          <w:sz w:val="24"/>
          <w:szCs w:val="24"/>
          <w:lang w:val="lv-LV"/>
        </w:rPr>
        <w:t>omisija Pretendentu iesniegtos p</w:t>
      </w:r>
      <w:r w:rsidRPr="000E75B7">
        <w:rPr>
          <w:sz w:val="24"/>
          <w:szCs w:val="24"/>
          <w:lang w:val="lv-LV"/>
        </w:rPr>
        <w:t>iedāvājumus</w:t>
      </w:r>
      <w:r w:rsidR="00560498" w:rsidRPr="000E75B7">
        <w:rPr>
          <w:sz w:val="24"/>
          <w:szCs w:val="24"/>
          <w:lang w:val="lv-LV"/>
        </w:rPr>
        <w:t xml:space="preserve"> </w:t>
      </w:r>
      <w:r w:rsidRPr="000E75B7">
        <w:rPr>
          <w:sz w:val="24"/>
          <w:szCs w:val="24"/>
          <w:lang w:val="lv-LV"/>
        </w:rPr>
        <w:t>vērtē</w:t>
      </w:r>
      <w:r w:rsidR="002D364E">
        <w:rPr>
          <w:sz w:val="24"/>
          <w:szCs w:val="24"/>
          <w:lang w:val="lv-LV"/>
        </w:rPr>
        <w:t xml:space="preserve"> katrā Iepirkuma daļā atsevišķi</w:t>
      </w:r>
      <w:r w:rsidR="00445D89" w:rsidRPr="000E75B7">
        <w:rPr>
          <w:sz w:val="24"/>
          <w:szCs w:val="24"/>
          <w:lang w:val="lv-LV"/>
        </w:rPr>
        <w:t>,</w:t>
      </w:r>
      <w:r w:rsidRPr="000E75B7">
        <w:rPr>
          <w:sz w:val="24"/>
          <w:szCs w:val="24"/>
          <w:lang w:val="lv-LV"/>
        </w:rPr>
        <w:t xml:space="preserve"> ņemot vērā šādu </w:t>
      </w:r>
      <w:r w:rsidR="006156B2" w:rsidRPr="000E75B7">
        <w:rPr>
          <w:sz w:val="24"/>
          <w:szCs w:val="24"/>
          <w:lang w:val="lv-LV"/>
        </w:rPr>
        <w:t>p</w:t>
      </w:r>
      <w:r w:rsidR="0072134A" w:rsidRPr="000E75B7">
        <w:rPr>
          <w:sz w:val="24"/>
          <w:szCs w:val="24"/>
          <w:lang w:val="lv-LV"/>
        </w:rPr>
        <w:t xml:space="preserve">iedāvājuma izvēles </w:t>
      </w:r>
      <w:r w:rsidRPr="000E75B7">
        <w:rPr>
          <w:sz w:val="24"/>
          <w:szCs w:val="24"/>
          <w:lang w:val="lv-LV"/>
        </w:rPr>
        <w:t xml:space="preserve">kritēriju – </w:t>
      </w:r>
      <w:r w:rsidR="00C93C5F" w:rsidRPr="000E75B7">
        <w:rPr>
          <w:sz w:val="24"/>
          <w:szCs w:val="24"/>
          <w:lang w:val="lv-LV"/>
        </w:rPr>
        <w:t>N</w:t>
      </w:r>
      <w:r w:rsidR="00730835" w:rsidRPr="000E75B7">
        <w:rPr>
          <w:sz w:val="24"/>
          <w:szCs w:val="24"/>
          <w:lang w:val="lv-LV"/>
        </w:rPr>
        <w:t xml:space="preserve">olikuma prasībām atbilstošs </w:t>
      </w:r>
      <w:r w:rsidR="00AC23B1" w:rsidRPr="000E75B7">
        <w:rPr>
          <w:sz w:val="24"/>
          <w:szCs w:val="24"/>
          <w:lang w:val="lv-LV"/>
        </w:rPr>
        <w:t xml:space="preserve">saimnieciski visizdevīgākais </w:t>
      </w:r>
      <w:r w:rsidR="006156B2" w:rsidRPr="000E75B7">
        <w:rPr>
          <w:sz w:val="24"/>
          <w:szCs w:val="24"/>
          <w:lang w:val="lv-LV"/>
        </w:rPr>
        <w:t>p</w:t>
      </w:r>
      <w:r w:rsidR="00730835" w:rsidRPr="000E75B7">
        <w:rPr>
          <w:sz w:val="24"/>
          <w:szCs w:val="24"/>
          <w:lang w:val="lv-LV"/>
        </w:rPr>
        <w:t>iedāvājums</w:t>
      </w:r>
      <w:bookmarkStart w:id="8" w:name="_Toc42401997"/>
      <w:r w:rsidR="00223F5D" w:rsidRPr="000E75B7">
        <w:rPr>
          <w:sz w:val="24"/>
          <w:szCs w:val="24"/>
          <w:lang w:val="lv-LV"/>
        </w:rPr>
        <w:t xml:space="preserve">, kuru tā nosaka saskaņā ar Nolikuma </w:t>
      </w:r>
      <w:r w:rsidR="009466E8" w:rsidRPr="000E75B7">
        <w:rPr>
          <w:sz w:val="24"/>
          <w:szCs w:val="24"/>
          <w:lang w:val="lv-LV"/>
        </w:rPr>
        <w:t>6</w:t>
      </w:r>
      <w:r w:rsidR="00223F5D" w:rsidRPr="000E75B7">
        <w:rPr>
          <w:sz w:val="24"/>
          <w:szCs w:val="24"/>
          <w:lang w:val="lv-LV"/>
        </w:rPr>
        <w:t>.1. punktā noteiktajiem piedāvājumu izvērtēšanas kritērijiem.</w:t>
      </w:r>
    </w:p>
    <w:p w14:paraId="6F21DF3E" w14:textId="6AE311A4" w:rsidR="00815C1D" w:rsidRPr="000E75B7" w:rsidRDefault="003744FE" w:rsidP="00B96256">
      <w:pPr>
        <w:pStyle w:val="Pamatteksts"/>
        <w:numPr>
          <w:ilvl w:val="3"/>
          <w:numId w:val="27"/>
        </w:numPr>
        <w:spacing w:before="60" w:after="60"/>
        <w:ind w:left="2127" w:hanging="862"/>
        <w:jc w:val="both"/>
        <w:rPr>
          <w:sz w:val="24"/>
          <w:szCs w:val="24"/>
          <w:lang w:val="lv-LV"/>
        </w:rPr>
      </w:pPr>
      <w:r w:rsidRPr="000E75B7">
        <w:rPr>
          <w:sz w:val="24"/>
          <w:szCs w:val="24"/>
          <w:lang w:val="lv-LV"/>
        </w:rPr>
        <w:lastRenderedPageBreak/>
        <w:t>Ja Komisija pirms pieņem lēmumu par Iepirkum</w:t>
      </w:r>
      <w:r w:rsidR="000F0700" w:rsidRPr="000E75B7">
        <w:rPr>
          <w:sz w:val="24"/>
          <w:szCs w:val="24"/>
          <w:lang w:val="lv-LV"/>
        </w:rPr>
        <w:t>a līguma slēgšanu konstatē, ka p</w:t>
      </w:r>
      <w:r w:rsidRPr="000E75B7">
        <w:rPr>
          <w:sz w:val="24"/>
          <w:szCs w:val="24"/>
          <w:lang w:val="lv-LV"/>
        </w:rPr>
        <w:t>iedāvājumu novērt</w:t>
      </w:r>
      <w:r w:rsidR="000F0700" w:rsidRPr="000E75B7">
        <w:rPr>
          <w:sz w:val="24"/>
          <w:szCs w:val="24"/>
          <w:lang w:val="lv-LV"/>
        </w:rPr>
        <w:t>ējums atbilstoši izraudzītajam p</w:t>
      </w:r>
      <w:r w:rsidRPr="000E75B7">
        <w:rPr>
          <w:sz w:val="24"/>
          <w:szCs w:val="24"/>
          <w:lang w:val="lv-LV"/>
        </w:rPr>
        <w:t>iedāvājuma izvēles kritērijam ir</w:t>
      </w:r>
      <w:r w:rsidR="000F0700" w:rsidRPr="000E75B7">
        <w:rPr>
          <w:sz w:val="24"/>
          <w:szCs w:val="24"/>
          <w:lang w:val="lv-LV"/>
        </w:rPr>
        <w:t xml:space="preserve"> vienāds, tad Komisija </w:t>
      </w:r>
      <w:r w:rsidR="002D364E">
        <w:rPr>
          <w:sz w:val="24"/>
          <w:szCs w:val="24"/>
          <w:lang w:val="lv-LV"/>
        </w:rPr>
        <w:t xml:space="preserve">Iepirkuma </w:t>
      </w:r>
      <w:r w:rsidR="006E0C79">
        <w:rPr>
          <w:sz w:val="24"/>
          <w:szCs w:val="24"/>
          <w:lang w:val="lv-LV"/>
        </w:rPr>
        <w:t xml:space="preserve">1. un 2. </w:t>
      </w:r>
      <w:r w:rsidR="002D364E">
        <w:rPr>
          <w:sz w:val="24"/>
          <w:szCs w:val="24"/>
          <w:lang w:val="lv-LV"/>
        </w:rPr>
        <w:t xml:space="preserve">daļā </w:t>
      </w:r>
      <w:r w:rsidR="000F0700" w:rsidRPr="000E75B7">
        <w:rPr>
          <w:sz w:val="24"/>
          <w:szCs w:val="24"/>
          <w:lang w:val="lv-LV"/>
        </w:rPr>
        <w:t>izvēlas p</w:t>
      </w:r>
      <w:r w:rsidRPr="000E75B7">
        <w:rPr>
          <w:sz w:val="24"/>
          <w:szCs w:val="24"/>
          <w:lang w:val="lv-LV"/>
        </w:rPr>
        <w:t>iedāvājumu</w:t>
      </w:r>
      <w:r w:rsidR="00F556C7" w:rsidRPr="000E75B7">
        <w:rPr>
          <w:sz w:val="24"/>
          <w:szCs w:val="24"/>
          <w:lang w:val="lv-LV"/>
        </w:rPr>
        <w:t xml:space="preserve"> ar viszemāk</w:t>
      </w:r>
      <w:r w:rsidR="00445D89" w:rsidRPr="000E75B7">
        <w:rPr>
          <w:sz w:val="24"/>
          <w:szCs w:val="24"/>
          <w:lang w:val="lv-LV"/>
        </w:rPr>
        <w:t>o piedāvāto līgumcenu</w:t>
      </w:r>
      <w:r w:rsidR="003E781B">
        <w:rPr>
          <w:sz w:val="24"/>
          <w:szCs w:val="24"/>
          <w:lang w:val="lv-LV"/>
        </w:rPr>
        <w:t xml:space="preserve"> vai, ja tā ir vienāda, kā arī Iepirkuma 3. daļā – </w:t>
      </w:r>
      <w:r w:rsidR="003E781B" w:rsidRPr="000E75B7">
        <w:rPr>
          <w:sz w:val="24"/>
          <w:szCs w:val="24"/>
          <w:lang w:val="lv-LV"/>
        </w:rPr>
        <w:t>piedāvājumu</w:t>
      </w:r>
      <w:r w:rsidR="003E781B">
        <w:rPr>
          <w:sz w:val="24"/>
          <w:szCs w:val="24"/>
          <w:lang w:val="lv-LV"/>
        </w:rPr>
        <w:t xml:space="preserve">, kuru iesniedzis Pretendents, kurš iepirkuma līguma izpildei ir paredzējis piesaistīt speciālistus ar apjoma vai sarežģītības ziņā lielāku </w:t>
      </w:r>
      <w:r w:rsidR="00D51EA0">
        <w:rPr>
          <w:sz w:val="24"/>
          <w:szCs w:val="24"/>
          <w:lang w:val="lv-LV"/>
        </w:rPr>
        <w:t xml:space="preserve">norādīto </w:t>
      </w:r>
      <w:r w:rsidR="003E781B">
        <w:rPr>
          <w:sz w:val="24"/>
          <w:szCs w:val="24"/>
          <w:lang w:val="lv-LV"/>
        </w:rPr>
        <w:t>pieredzi.</w:t>
      </w:r>
    </w:p>
    <w:p w14:paraId="017E4D94" w14:textId="1BCA5E86" w:rsidR="00815C1D" w:rsidRPr="000E75B7" w:rsidRDefault="00815C1D" w:rsidP="00B96256">
      <w:pPr>
        <w:pStyle w:val="Pamatteksts"/>
        <w:numPr>
          <w:ilvl w:val="3"/>
          <w:numId w:val="27"/>
        </w:numPr>
        <w:spacing w:before="60" w:after="60"/>
        <w:ind w:left="2127" w:hanging="862"/>
        <w:jc w:val="both"/>
        <w:rPr>
          <w:sz w:val="24"/>
          <w:szCs w:val="24"/>
          <w:lang w:val="lv-LV"/>
        </w:rPr>
      </w:pPr>
      <w:r w:rsidRPr="000E75B7">
        <w:rPr>
          <w:sz w:val="24"/>
          <w:szCs w:val="24"/>
          <w:lang w:val="lv-LV"/>
        </w:rPr>
        <w:t>Komisija pārbauda</w:t>
      </w:r>
      <w:r w:rsidR="009C3ABA" w:rsidRPr="000E75B7">
        <w:rPr>
          <w:sz w:val="24"/>
          <w:szCs w:val="24"/>
          <w:lang w:val="lv-LV"/>
        </w:rPr>
        <w:t xml:space="preserve">, vai </w:t>
      </w:r>
      <w:r w:rsidR="00917723" w:rsidRPr="000E75B7">
        <w:rPr>
          <w:sz w:val="24"/>
          <w:szCs w:val="24"/>
          <w:lang w:val="lv-LV"/>
        </w:rPr>
        <w:t>P</w:t>
      </w:r>
      <w:r w:rsidR="009C3ABA" w:rsidRPr="000E75B7">
        <w:rPr>
          <w:sz w:val="24"/>
          <w:szCs w:val="24"/>
          <w:lang w:val="lv-LV"/>
        </w:rPr>
        <w:t>retendents, kuram būtu piešķiramas līguma slēgšanas tiesības</w:t>
      </w:r>
      <w:r w:rsidR="002D364E">
        <w:rPr>
          <w:sz w:val="24"/>
          <w:szCs w:val="24"/>
          <w:lang w:val="lv-LV"/>
        </w:rPr>
        <w:t xml:space="preserve"> attiecīgajā Iepirkuma daļā</w:t>
      </w:r>
      <w:r w:rsidR="009C3ABA" w:rsidRPr="000E75B7">
        <w:rPr>
          <w:sz w:val="24"/>
          <w:szCs w:val="24"/>
          <w:lang w:val="lv-LV"/>
        </w:rPr>
        <w:t>, nav izslēdzams no dalības Iepirkumā atbilstoši Starptautisko un Latvijas Republikas nacionālo sankciju likuma 11.</w:t>
      </w:r>
      <w:r w:rsidR="009C3ABA" w:rsidRPr="000E75B7">
        <w:rPr>
          <w:sz w:val="24"/>
          <w:szCs w:val="24"/>
          <w:vertAlign w:val="superscript"/>
          <w:lang w:val="lv-LV"/>
        </w:rPr>
        <w:t>1</w:t>
      </w:r>
      <w:r w:rsidR="00D72EF3" w:rsidRPr="000E75B7">
        <w:rPr>
          <w:sz w:val="24"/>
          <w:szCs w:val="24"/>
          <w:vertAlign w:val="superscript"/>
          <w:lang w:val="lv-LV"/>
        </w:rPr>
        <w:t xml:space="preserve"> </w:t>
      </w:r>
      <w:r w:rsidR="009C3ABA" w:rsidRPr="000E75B7">
        <w:rPr>
          <w:sz w:val="24"/>
          <w:szCs w:val="24"/>
          <w:lang w:val="lv-LV"/>
        </w:rPr>
        <w:t>panta noteikumiem.</w:t>
      </w:r>
    </w:p>
    <w:p w14:paraId="6572EA93" w14:textId="26B6D6BA" w:rsidR="00561204" w:rsidRPr="000E75B7" w:rsidRDefault="00DD3123" w:rsidP="00B96256">
      <w:pPr>
        <w:pStyle w:val="Pamatteksts"/>
        <w:numPr>
          <w:ilvl w:val="3"/>
          <w:numId w:val="27"/>
        </w:numPr>
        <w:spacing w:before="60" w:after="60"/>
        <w:ind w:left="2127" w:hanging="862"/>
        <w:jc w:val="both"/>
        <w:rPr>
          <w:sz w:val="24"/>
          <w:szCs w:val="24"/>
          <w:lang w:val="lv-LV"/>
        </w:rPr>
      </w:pPr>
      <w:r w:rsidRPr="000E75B7">
        <w:rPr>
          <w:rFonts w:eastAsia="TimesNewRoman"/>
          <w:sz w:val="24"/>
          <w:szCs w:val="24"/>
          <w:lang w:val="lv-LV" w:eastAsia="lv-LV"/>
        </w:rPr>
        <w:t xml:space="preserve">Komisija, pirms lēmuma pieņemšanas par līguma slēgšanas tiesību piešķiršanu, lai pārliecinātos par Pretendentu, kuram būtu piešķiramas līguma slēgšanas tiesības, ka uz viņu neattiecas Nolikuma III </w:t>
      </w:r>
      <w:r w:rsidR="00C23FF3" w:rsidRPr="000E75B7">
        <w:rPr>
          <w:rFonts w:eastAsia="TimesNewRoman"/>
          <w:sz w:val="24"/>
          <w:szCs w:val="24"/>
          <w:lang w:val="lv-LV" w:eastAsia="lv-LV"/>
        </w:rPr>
        <w:t>no</w:t>
      </w:r>
      <w:r w:rsidRPr="000E75B7">
        <w:rPr>
          <w:rFonts w:eastAsia="TimesNewRoman"/>
          <w:sz w:val="24"/>
          <w:szCs w:val="24"/>
          <w:lang w:val="lv-LV" w:eastAsia="lv-LV"/>
        </w:rPr>
        <w:t xml:space="preserve">daļā norādītie Pretendentu izslēgšanas noteikumi, veic pārbaudi </w:t>
      </w:r>
      <w:r w:rsidR="000F25A7" w:rsidRPr="000E75B7">
        <w:rPr>
          <w:rFonts w:eastAsia="TimesNewRoman"/>
          <w:sz w:val="24"/>
          <w:szCs w:val="24"/>
          <w:lang w:val="lv-LV" w:eastAsia="lv-LV"/>
        </w:rPr>
        <w:t xml:space="preserve">Nolikuma III nodaļā </w:t>
      </w:r>
      <w:r w:rsidRPr="000E75B7">
        <w:rPr>
          <w:rFonts w:eastAsia="TimesNewRoman"/>
          <w:sz w:val="24"/>
          <w:szCs w:val="24"/>
          <w:lang w:val="lv-LV" w:eastAsia="lv-LV"/>
        </w:rPr>
        <w:t>noteikta</w:t>
      </w:r>
      <w:r w:rsidR="000F25A7">
        <w:rPr>
          <w:rFonts w:eastAsia="TimesNewRoman"/>
          <w:sz w:val="24"/>
          <w:szCs w:val="24"/>
          <w:lang w:val="lv-LV" w:eastAsia="lv-LV"/>
        </w:rPr>
        <w:t>jā</w:t>
      </w:r>
      <w:r w:rsidRPr="000E75B7">
        <w:rPr>
          <w:rFonts w:eastAsia="TimesNewRoman"/>
          <w:sz w:val="24"/>
          <w:szCs w:val="24"/>
          <w:lang w:val="lv-LV" w:eastAsia="lv-LV"/>
        </w:rPr>
        <w:t xml:space="preserve"> kārtīb</w:t>
      </w:r>
      <w:r w:rsidR="000F25A7">
        <w:rPr>
          <w:rFonts w:eastAsia="TimesNewRoman"/>
          <w:sz w:val="24"/>
          <w:szCs w:val="24"/>
          <w:lang w:val="lv-LV" w:eastAsia="lv-LV"/>
        </w:rPr>
        <w:t>ā</w:t>
      </w:r>
      <w:r w:rsidRPr="000E75B7">
        <w:rPr>
          <w:rFonts w:eastAsia="TimesNewRoman"/>
          <w:sz w:val="24"/>
          <w:szCs w:val="24"/>
          <w:lang w:val="lv-LV" w:eastAsia="lv-LV"/>
        </w:rPr>
        <w:t>.</w:t>
      </w:r>
    </w:p>
    <w:p w14:paraId="3A59E52F" w14:textId="7E6A2F4B" w:rsidR="00D72EF3" w:rsidRPr="000E75B7" w:rsidRDefault="00D72EF3" w:rsidP="00D72EF3">
      <w:pPr>
        <w:pStyle w:val="Pamatteksts"/>
        <w:spacing w:before="240" w:after="120"/>
        <w:rPr>
          <w:rFonts w:eastAsia="TimesNewRoman"/>
          <w:b/>
          <w:sz w:val="24"/>
          <w:szCs w:val="24"/>
          <w:lang w:val="lv-LV" w:eastAsia="lv-LV"/>
        </w:rPr>
      </w:pPr>
      <w:r w:rsidRPr="000E75B7">
        <w:rPr>
          <w:rFonts w:eastAsia="TimesNewRoman"/>
          <w:b/>
          <w:sz w:val="24"/>
          <w:szCs w:val="24"/>
          <w:lang w:val="lv-LV" w:eastAsia="lv-LV"/>
        </w:rPr>
        <w:t>VI</w:t>
      </w:r>
      <w:r w:rsidR="000C63DB" w:rsidRPr="000E75B7">
        <w:rPr>
          <w:rFonts w:eastAsia="TimesNewRoman"/>
          <w:b/>
          <w:sz w:val="24"/>
          <w:szCs w:val="24"/>
          <w:lang w:val="lv-LV" w:eastAsia="lv-LV"/>
        </w:rPr>
        <w:t>I</w:t>
      </w:r>
      <w:r w:rsidRPr="000E75B7">
        <w:rPr>
          <w:rFonts w:eastAsia="TimesNewRoman"/>
          <w:b/>
          <w:sz w:val="24"/>
          <w:szCs w:val="24"/>
          <w:lang w:val="lv-LV" w:eastAsia="lv-LV"/>
        </w:rPr>
        <w:t>. APAKŠUZŅĒMĒJU UN PERSONĀLA NOMAIŅA</w:t>
      </w:r>
    </w:p>
    <w:p w14:paraId="1E972C87" w14:textId="77777777" w:rsidR="009466E8" w:rsidRPr="000E75B7" w:rsidRDefault="00D72EF3" w:rsidP="00666CB9">
      <w:pPr>
        <w:pStyle w:val="Pamatteksts"/>
        <w:numPr>
          <w:ilvl w:val="1"/>
          <w:numId w:val="16"/>
        </w:numPr>
        <w:spacing w:before="60" w:after="60"/>
        <w:ind w:left="567" w:hanging="567"/>
        <w:jc w:val="both"/>
        <w:rPr>
          <w:rFonts w:eastAsia="TimesNewRoman"/>
          <w:sz w:val="24"/>
          <w:szCs w:val="24"/>
          <w:lang w:val="lv-LV" w:eastAsia="lv-LV"/>
        </w:rPr>
      </w:pPr>
      <w:r w:rsidRPr="000E75B7">
        <w:rPr>
          <w:rFonts w:eastAsia="TimesNewRoman"/>
          <w:sz w:val="24"/>
          <w:szCs w:val="24"/>
          <w:lang w:val="lv-LV" w:eastAsia="lv-LV"/>
        </w:rPr>
        <w:t>Iepirkuma procedūrā izraudzītais Pretendents nav tiesīgs bez saskaņošanas ar Pasūtītāju veikt piedāvājumā norādītā personāla un apakšuzņēmēju nomaiņu un iesaistīt papildu apakšuzņēmējus iepirkuma līguma izpildē. Pasūtītājs var prasīt personāla un apakšuzņēmēja viedokli par nomaiņas iemesliem. Iepirkuma procedūrā izraudzītajam Pretendentam ir pienākums saskaņot ar Pasūtītāju papildu personāla iesaistīšanu iepirkuma līguma izpildē.</w:t>
      </w:r>
    </w:p>
    <w:p w14:paraId="0CB33FCA" w14:textId="77777777" w:rsidR="009466E8" w:rsidRPr="000E75B7" w:rsidRDefault="00D72EF3" w:rsidP="00666CB9">
      <w:pPr>
        <w:pStyle w:val="Pamatteksts"/>
        <w:numPr>
          <w:ilvl w:val="1"/>
          <w:numId w:val="16"/>
        </w:numPr>
        <w:spacing w:before="60" w:after="60"/>
        <w:ind w:left="567" w:hanging="567"/>
        <w:jc w:val="both"/>
        <w:rPr>
          <w:rFonts w:eastAsia="TimesNewRoman"/>
          <w:sz w:val="24"/>
          <w:szCs w:val="24"/>
          <w:lang w:val="lv-LV" w:eastAsia="lv-LV"/>
        </w:rPr>
      </w:pPr>
      <w:r w:rsidRPr="000E75B7">
        <w:rPr>
          <w:rFonts w:eastAsia="TimesNewRoman"/>
          <w:sz w:val="24"/>
          <w:szCs w:val="24"/>
          <w:lang w:val="lv-LV" w:eastAsia="lv-LV"/>
        </w:rPr>
        <w:t>Piedāvājumā norādītā personāla nomaiņa pieļaujama tikai iepirkuma līguma noteikumos norādītajā kārtībā un gadījumos. Pasūtītājs nepiekrīt piedāvājumā norādītā personāla nomaiņai iepirkuma līguma noteikumos norādītajos gadījumos un gadījumos, kad piedāvātais personāls neatbilst iepirkuma procedūras dokumentos personālam izvirzītajām prasībām vai tam nav vismaz tādas pašas kvalifikācijas un pieredzes kā personālam, kas tika vērtēts, nosakot saimnieciski visizdevīgāko piedāvājumu.</w:t>
      </w:r>
    </w:p>
    <w:p w14:paraId="54CA7108" w14:textId="0272E476" w:rsidR="00D72EF3" w:rsidRPr="000E75B7" w:rsidRDefault="00D72EF3" w:rsidP="00666CB9">
      <w:pPr>
        <w:pStyle w:val="Pamatteksts"/>
        <w:numPr>
          <w:ilvl w:val="1"/>
          <w:numId w:val="16"/>
        </w:numPr>
        <w:spacing w:before="60" w:after="60"/>
        <w:ind w:left="567" w:hanging="567"/>
        <w:jc w:val="both"/>
        <w:rPr>
          <w:rFonts w:eastAsia="TimesNewRoman"/>
          <w:sz w:val="24"/>
          <w:szCs w:val="24"/>
          <w:lang w:val="lv-LV" w:eastAsia="lv-LV"/>
        </w:rPr>
      </w:pPr>
      <w:r w:rsidRPr="000E75B7">
        <w:rPr>
          <w:rFonts w:eastAsia="TimesNewRoman"/>
          <w:sz w:val="24"/>
          <w:szCs w:val="24"/>
          <w:lang w:val="lv-LV" w:eastAsia="lv-LV"/>
        </w:rPr>
        <w:t>Pasūtītājs nepiekrīt piedāvājumā norādītā apakšuzņēmēja nomaiņai, ja pastāv kāds no šādiem nosacījumiem:</w:t>
      </w:r>
    </w:p>
    <w:p w14:paraId="4984872A" w14:textId="75E71F6D" w:rsidR="009466E8" w:rsidRPr="000E75B7" w:rsidRDefault="00D72EF3" w:rsidP="00666CB9">
      <w:pPr>
        <w:pStyle w:val="Pamatteksts"/>
        <w:numPr>
          <w:ilvl w:val="2"/>
          <w:numId w:val="16"/>
        </w:numPr>
        <w:spacing w:before="60" w:after="60"/>
        <w:ind w:left="1276" w:hanging="709"/>
        <w:jc w:val="both"/>
        <w:rPr>
          <w:rFonts w:eastAsia="TimesNewRoman"/>
          <w:sz w:val="24"/>
          <w:szCs w:val="24"/>
          <w:lang w:val="lv-LV" w:eastAsia="lv-LV"/>
        </w:rPr>
      </w:pPr>
      <w:r w:rsidRPr="000E75B7">
        <w:rPr>
          <w:rFonts w:eastAsia="TimesNewRoman"/>
          <w:sz w:val="24"/>
          <w:szCs w:val="24"/>
          <w:lang w:val="lv-LV" w:eastAsia="lv-LV"/>
        </w:rPr>
        <w:t>piedāvātais apakšuzņēmējs neatbilst iepirkuma procedūras dokumentos apakšuzņēmējiem izvirzītajām prasībām;</w:t>
      </w:r>
    </w:p>
    <w:p w14:paraId="1C46215E" w14:textId="6376FEF9" w:rsidR="009466E8" w:rsidRPr="000E75B7" w:rsidRDefault="00D72EF3" w:rsidP="00666CB9">
      <w:pPr>
        <w:pStyle w:val="Pamatteksts"/>
        <w:numPr>
          <w:ilvl w:val="2"/>
          <w:numId w:val="16"/>
        </w:numPr>
        <w:spacing w:before="60" w:after="60"/>
        <w:ind w:left="1276" w:hanging="709"/>
        <w:jc w:val="both"/>
        <w:rPr>
          <w:rFonts w:eastAsia="TimesNewRoman"/>
          <w:sz w:val="24"/>
          <w:szCs w:val="24"/>
          <w:lang w:val="lv-LV" w:eastAsia="lv-LV"/>
        </w:rPr>
      </w:pPr>
      <w:r w:rsidRPr="000E75B7">
        <w:rPr>
          <w:rFonts w:eastAsia="TimesNewRoman"/>
          <w:sz w:val="24"/>
          <w:szCs w:val="24"/>
          <w:lang w:val="lv-LV" w:eastAsia="lv-LV"/>
        </w:rPr>
        <w:t xml:space="preserve">tiek nomainīts apakšuzņēmējs, uz kura iespējām iepirkuma procedūrā izraudzītais pretendents balstījies, lai apliecinātu savas kvalifikācijas atbilstību paziņojumā par līgumu un iepirkuma procedūras dokumentos noteiktajām prasībām, un piedāvātajam apakšuzņēmējam nav vismaz tādas pašas kvalifikācijas, uz kādu iepirkuma procedūrā izraudzītais pretendents atsaucies, apliecinot savu atbilstību iepirkuma procedūrā noteiktajām prasībām, vai tas atbilst </w:t>
      </w:r>
      <w:r w:rsidR="00A57A8B" w:rsidRPr="000E75B7">
        <w:rPr>
          <w:rFonts w:eastAsia="TimesNewRoman"/>
          <w:sz w:val="24"/>
          <w:szCs w:val="24"/>
          <w:lang w:val="lv-LV" w:eastAsia="lv-LV"/>
        </w:rPr>
        <w:t xml:space="preserve">PIL </w:t>
      </w:r>
      <w:r w:rsidRPr="000E75B7">
        <w:rPr>
          <w:rFonts w:eastAsia="TimesNewRoman"/>
          <w:sz w:val="24"/>
          <w:szCs w:val="24"/>
          <w:lang w:val="lv-LV" w:eastAsia="lv-LV"/>
        </w:rPr>
        <w:t xml:space="preserve">42. panta </w:t>
      </w:r>
      <w:r w:rsidR="0097111E" w:rsidRPr="000E75B7">
        <w:rPr>
          <w:rFonts w:eastAsia="TimesNewRoman"/>
          <w:sz w:val="24"/>
          <w:szCs w:val="24"/>
          <w:lang w:val="lv-LV" w:eastAsia="lv-LV"/>
        </w:rPr>
        <w:t xml:space="preserve">otrās daļas </w:t>
      </w:r>
      <w:r w:rsidR="0097111E" w:rsidRPr="000E75B7">
        <w:rPr>
          <w:sz w:val="24"/>
          <w:szCs w:val="24"/>
          <w:lang w:val="lv-LV"/>
        </w:rPr>
        <w:t>1., 2., 3., 4., 5., 6., 7., 10., 11., 12., 13. un 14. punktā</w:t>
      </w:r>
      <w:r w:rsidR="0097111E" w:rsidRPr="000E75B7">
        <w:rPr>
          <w:rFonts w:eastAsia="TimesNewRoman"/>
          <w:sz w:val="24"/>
          <w:szCs w:val="24"/>
          <w:lang w:val="lv-LV" w:eastAsia="lv-LV"/>
        </w:rPr>
        <w:t xml:space="preserve"> </w:t>
      </w:r>
      <w:r w:rsidRPr="000E75B7">
        <w:rPr>
          <w:rFonts w:eastAsia="TimesNewRoman"/>
          <w:sz w:val="24"/>
          <w:szCs w:val="24"/>
          <w:lang w:val="lv-LV" w:eastAsia="lv-LV"/>
        </w:rPr>
        <w:t>minētajiem pret</w:t>
      </w:r>
      <w:r w:rsidR="00A47880" w:rsidRPr="000E75B7">
        <w:rPr>
          <w:rFonts w:eastAsia="TimesNewRoman"/>
          <w:sz w:val="24"/>
          <w:szCs w:val="24"/>
          <w:lang w:val="lv-LV" w:eastAsia="lv-LV"/>
        </w:rPr>
        <w:t>endentu izslēgšanas gadījumiem;</w:t>
      </w:r>
    </w:p>
    <w:p w14:paraId="5D3479D8" w14:textId="73E09729" w:rsidR="009466E8" w:rsidRPr="000E75B7" w:rsidRDefault="00D72EF3" w:rsidP="00666CB9">
      <w:pPr>
        <w:pStyle w:val="Pamatteksts"/>
        <w:numPr>
          <w:ilvl w:val="2"/>
          <w:numId w:val="16"/>
        </w:numPr>
        <w:spacing w:before="60" w:after="60"/>
        <w:ind w:left="1276" w:hanging="709"/>
        <w:jc w:val="both"/>
        <w:rPr>
          <w:rFonts w:eastAsia="TimesNewRoman"/>
          <w:sz w:val="24"/>
          <w:szCs w:val="24"/>
          <w:lang w:val="lv-LV" w:eastAsia="lv-LV"/>
        </w:rPr>
      </w:pPr>
      <w:r w:rsidRPr="000E75B7">
        <w:rPr>
          <w:rFonts w:eastAsia="TimesNewRoman"/>
          <w:sz w:val="24"/>
          <w:szCs w:val="24"/>
          <w:lang w:val="lv-LV" w:eastAsia="lv-LV"/>
        </w:rPr>
        <w:t>piedāvātais apakšuzņēmējs, kura sniedzamo pakalpojumu vērtība ir vismaz 10</w:t>
      </w:r>
      <w:r w:rsidR="004C6BCB" w:rsidRPr="000E75B7">
        <w:rPr>
          <w:rFonts w:eastAsia="TimesNewRoman"/>
          <w:sz w:val="24"/>
          <w:szCs w:val="24"/>
          <w:lang w:val="lv-LV" w:eastAsia="lv-LV"/>
        </w:rPr>
        <w:t xml:space="preserve">`000 </w:t>
      </w:r>
      <w:r w:rsidR="004C6BCB" w:rsidRPr="000E75B7">
        <w:rPr>
          <w:rFonts w:eastAsia="TimesNewRoman"/>
          <w:i/>
          <w:sz w:val="24"/>
          <w:szCs w:val="24"/>
          <w:lang w:val="lv-LV" w:eastAsia="lv-LV"/>
        </w:rPr>
        <w:t>euro</w:t>
      </w:r>
      <w:r w:rsidRPr="000E75B7">
        <w:rPr>
          <w:rFonts w:eastAsia="TimesNewRoman"/>
          <w:sz w:val="24"/>
          <w:szCs w:val="24"/>
          <w:lang w:val="lv-LV" w:eastAsia="lv-LV"/>
        </w:rPr>
        <w:t>, atbilst P</w:t>
      </w:r>
      <w:r w:rsidR="00A57A8B" w:rsidRPr="000E75B7">
        <w:rPr>
          <w:rFonts w:eastAsia="TimesNewRoman"/>
          <w:sz w:val="24"/>
          <w:szCs w:val="24"/>
          <w:lang w:val="lv-LV" w:eastAsia="lv-LV"/>
        </w:rPr>
        <w:t xml:space="preserve">IL </w:t>
      </w:r>
      <w:r w:rsidRPr="000E75B7">
        <w:rPr>
          <w:rFonts w:eastAsia="TimesNewRoman"/>
          <w:sz w:val="24"/>
          <w:szCs w:val="24"/>
          <w:lang w:val="lv-LV" w:eastAsia="lv-LV"/>
        </w:rPr>
        <w:t xml:space="preserve">42. panta </w:t>
      </w:r>
      <w:r w:rsidR="004C6BCB" w:rsidRPr="000E75B7">
        <w:rPr>
          <w:rFonts w:eastAsia="TimesNewRoman"/>
          <w:sz w:val="24"/>
          <w:szCs w:val="24"/>
          <w:lang w:val="lv-LV" w:eastAsia="lv-LV"/>
        </w:rPr>
        <w:t>otrā</w:t>
      </w:r>
      <w:r w:rsidR="0097111E" w:rsidRPr="000E75B7">
        <w:rPr>
          <w:rFonts w:eastAsia="TimesNewRoman"/>
          <w:sz w:val="24"/>
          <w:szCs w:val="24"/>
          <w:lang w:val="lv-LV" w:eastAsia="lv-LV"/>
        </w:rPr>
        <w:t>s</w:t>
      </w:r>
      <w:r w:rsidR="004C6BCB" w:rsidRPr="000E75B7">
        <w:rPr>
          <w:rFonts w:eastAsia="TimesNewRoman"/>
          <w:sz w:val="24"/>
          <w:szCs w:val="24"/>
          <w:lang w:val="lv-LV" w:eastAsia="lv-LV"/>
        </w:rPr>
        <w:t xml:space="preserve"> </w:t>
      </w:r>
      <w:r w:rsidRPr="000E75B7">
        <w:rPr>
          <w:rFonts w:eastAsia="TimesNewRoman"/>
          <w:sz w:val="24"/>
          <w:szCs w:val="24"/>
          <w:lang w:val="lv-LV" w:eastAsia="lv-LV"/>
        </w:rPr>
        <w:t>daļ</w:t>
      </w:r>
      <w:r w:rsidR="0097111E" w:rsidRPr="000E75B7">
        <w:rPr>
          <w:rFonts w:eastAsia="TimesNewRoman"/>
          <w:sz w:val="24"/>
          <w:szCs w:val="24"/>
          <w:lang w:val="lv-LV" w:eastAsia="lv-LV"/>
        </w:rPr>
        <w:t>as</w:t>
      </w:r>
      <w:r w:rsidRPr="000E75B7">
        <w:rPr>
          <w:rFonts w:eastAsia="TimesNewRoman"/>
          <w:sz w:val="24"/>
          <w:szCs w:val="24"/>
          <w:lang w:val="lv-LV" w:eastAsia="lv-LV"/>
        </w:rPr>
        <w:t xml:space="preserve"> </w:t>
      </w:r>
      <w:r w:rsidR="0097111E" w:rsidRPr="000E75B7">
        <w:rPr>
          <w:sz w:val="24"/>
          <w:szCs w:val="24"/>
          <w:lang w:val="lv-LV"/>
        </w:rPr>
        <w:t>1., 2., 3., 4., 5., 6., 7., 10., 11., 12., 13. un 14. punktā</w:t>
      </w:r>
      <w:r w:rsidR="0097111E" w:rsidRPr="000E75B7">
        <w:rPr>
          <w:rFonts w:eastAsia="TimesNewRoman"/>
          <w:sz w:val="24"/>
          <w:szCs w:val="24"/>
          <w:lang w:val="lv-LV" w:eastAsia="lv-LV"/>
        </w:rPr>
        <w:t xml:space="preserve"> </w:t>
      </w:r>
      <w:r w:rsidRPr="000E75B7">
        <w:rPr>
          <w:rFonts w:eastAsia="TimesNewRoman"/>
          <w:sz w:val="24"/>
          <w:szCs w:val="24"/>
          <w:lang w:val="lv-LV" w:eastAsia="lv-LV"/>
        </w:rPr>
        <w:t>minētajiem pret</w:t>
      </w:r>
      <w:r w:rsidR="00A47880" w:rsidRPr="000E75B7">
        <w:rPr>
          <w:rFonts w:eastAsia="TimesNewRoman"/>
          <w:sz w:val="24"/>
          <w:szCs w:val="24"/>
          <w:lang w:val="lv-LV" w:eastAsia="lv-LV"/>
        </w:rPr>
        <w:t>endentu izslēgšanas gadījumiem;</w:t>
      </w:r>
    </w:p>
    <w:p w14:paraId="2EC87E07" w14:textId="28DB1DA5" w:rsidR="00D72EF3" w:rsidRPr="000E75B7" w:rsidRDefault="00D72EF3" w:rsidP="00666CB9">
      <w:pPr>
        <w:pStyle w:val="Pamatteksts"/>
        <w:numPr>
          <w:ilvl w:val="2"/>
          <w:numId w:val="16"/>
        </w:numPr>
        <w:spacing w:before="60" w:after="60"/>
        <w:ind w:left="1276" w:hanging="709"/>
        <w:jc w:val="both"/>
        <w:rPr>
          <w:rFonts w:eastAsia="TimesNewRoman"/>
          <w:sz w:val="24"/>
          <w:szCs w:val="24"/>
          <w:lang w:val="lv-LV" w:eastAsia="lv-LV"/>
        </w:rPr>
      </w:pPr>
      <w:r w:rsidRPr="000E75B7">
        <w:rPr>
          <w:rFonts w:eastAsia="TimesNewRoman"/>
          <w:sz w:val="24"/>
          <w:szCs w:val="24"/>
          <w:lang w:val="lv-LV" w:eastAsia="lv-LV"/>
        </w:rPr>
        <w:lastRenderedPageBreak/>
        <w:t xml:space="preserve">apakšuzņēmēja maiņas rezultātā tiktu izdarīti tādi grozījumi </w:t>
      </w:r>
      <w:r w:rsidR="00A57A8B" w:rsidRPr="000E75B7">
        <w:rPr>
          <w:rFonts w:eastAsia="TimesNewRoman"/>
          <w:sz w:val="24"/>
          <w:szCs w:val="24"/>
          <w:lang w:val="lv-LV" w:eastAsia="lv-LV"/>
        </w:rPr>
        <w:t xml:space="preserve">izraudzītā </w:t>
      </w:r>
      <w:r w:rsidRPr="000E75B7">
        <w:rPr>
          <w:rFonts w:eastAsia="TimesNewRoman"/>
          <w:sz w:val="24"/>
          <w:szCs w:val="24"/>
          <w:lang w:val="lv-LV" w:eastAsia="lv-LV"/>
        </w:rPr>
        <w:t>Pretendenta piedāvājumā, kuri, ja sākotnēji būtu tajā iekļauti, ietekmētu piedāvājuma izvēli atbilstoši iepirkuma procedūras dokumentos noteiktajiem piedāvājuma izvērtēšanas kritērijiem.</w:t>
      </w:r>
    </w:p>
    <w:p w14:paraId="5C97A20A" w14:textId="4C519BAD" w:rsidR="00C23FF3" w:rsidRPr="000E75B7" w:rsidRDefault="004C6BCB" w:rsidP="00666CB9">
      <w:pPr>
        <w:pStyle w:val="Pamatteksts"/>
        <w:numPr>
          <w:ilvl w:val="1"/>
          <w:numId w:val="16"/>
        </w:numPr>
        <w:spacing w:before="60" w:after="60"/>
        <w:ind w:left="567" w:hanging="567"/>
        <w:jc w:val="both"/>
        <w:rPr>
          <w:rFonts w:eastAsia="TimesNewRoman"/>
          <w:sz w:val="24"/>
          <w:szCs w:val="24"/>
          <w:lang w:val="lv-LV" w:eastAsia="lv-LV"/>
        </w:rPr>
      </w:pPr>
      <w:bookmarkStart w:id="9" w:name="_Hlk125405899"/>
      <w:r w:rsidRPr="000E75B7">
        <w:rPr>
          <w:rFonts w:eastAsia="TimesNewRoman"/>
          <w:sz w:val="24"/>
          <w:szCs w:val="24"/>
          <w:lang w:val="lv-LV" w:eastAsia="lv-LV"/>
        </w:rPr>
        <w:t>Pārbaudot jaunā apakšuzņēmēja atbilstību, pasūtītājs piemēro PIL 42. panta noteikumus un izslēgšanas iemeslu pārbaudi veic tajā datumā, kad pasūtītājs lemj par atļaujas sniegšanu piegādātājam nomainīt apakšuzņēmēju vai piesaistīt jaunu apakšuzņēmēju līguma izpildes nodrošināšanai PIL 42. panta ceturtās daļas 2., 3. un 4. punktā minētos termiņus skaita no dienas, kad lūgums par apakšuzņēmēja nomaiņu iesniegts pasūtītājam</w:t>
      </w:r>
      <w:bookmarkEnd w:id="9"/>
      <w:r w:rsidR="00D72EF3" w:rsidRPr="000E75B7">
        <w:rPr>
          <w:rFonts w:eastAsia="TimesNewRoman"/>
          <w:sz w:val="24"/>
          <w:szCs w:val="24"/>
          <w:lang w:val="lv-LV" w:eastAsia="lv-LV"/>
        </w:rPr>
        <w:t>.</w:t>
      </w:r>
    </w:p>
    <w:p w14:paraId="40304F1F" w14:textId="149D3E9D" w:rsidR="00D72EF3" w:rsidRPr="000E75B7" w:rsidRDefault="00D72EF3" w:rsidP="00666CB9">
      <w:pPr>
        <w:pStyle w:val="Pamatteksts"/>
        <w:numPr>
          <w:ilvl w:val="1"/>
          <w:numId w:val="16"/>
        </w:numPr>
        <w:spacing w:before="60" w:after="60"/>
        <w:ind w:left="567" w:hanging="567"/>
        <w:jc w:val="both"/>
        <w:rPr>
          <w:rFonts w:eastAsia="TimesNewRoman"/>
          <w:sz w:val="24"/>
          <w:szCs w:val="24"/>
          <w:lang w:val="lv-LV" w:eastAsia="lv-LV"/>
        </w:rPr>
      </w:pPr>
      <w:bookmarkStart w:id="10" w:name="_Hlk125405995"/>
      <w:r w:rsidRPr="000E75B7">
        <w:rPr>
          <w:rFonts w:eastAsia="TimesNewRoman"/>
          <w:sz w:val="24"/>
          <w:szCs w:val="24"/>
          <w:lang w:val="lv-LV" w:eastAsia="lv-LV"/>
        </w:rPr>
        <w:t xml:space="preserve">Pasūtītājs pieņem lēmumu atļaut vai atteikt iepirkuma procedūrā izraudzītā Pretendenta personāla vai apakšuzņēmēju nomaiņu vai jaunu apakšuzņēmēju iesaistīšanu iepirkuma līguma izpildē iespējami īsā laikā, bet ne vēlāk kā piecu darbdienu laikā pēc tam, kad saņēmis visu informāciju un dokumentus, kas nepieciešami lēmuma pieņemšanai saskaņā ar </w:t>
      </w:r>
      <w:r w:rsidR="004C6BCB" w:rsidRPr="000E75B7">
        <w:rPr>
          <w:rFonts w:eastAsia="TimesNewRoman"/>
          <w:sz w:val="24"/>
          <w:szCs w:val="24"/>
          <w:lang w:val="lv-LV" w:eastAsia="lv-LV"/>
        </w:rPr>
        <w:t xml:space="preserve">PIL </w:t>
      </w:r>
      <w:r w:rsidRPr="000E75B7">
        <w:rPr>
          <w:rFonts w:eastAsia="TimesNewRoman"/>
          <w:sz w:val="24"/>
          <w:szCs w:val="24"/>
          <w:lang w:val="lv-LV" w:eastAsia="lv-LV"/>
        </w:rPr>
        <w:t>62. panta noteikumiem</w:t>
      </w:r>
      <w:bookmarkEnd w:id="10"/>
      <w:r w:rsidRPr="000E75B7">
        <w:rPr>
          <w:rFonts w:eastAsia="TimesNewRoman"/>
          <w:sz w:val="24"/>
          <w:szCs w:val="24"/>
          <w:lang w:val="lv-LV" w:eastAsia="lv-LV"/>
        </w:rPr>
        <w:t>.</w:t>
      </w:r>
    </w:p>
    <w:bookmarkEnd w:id="8"/>
    <w:p w14:paraId="18582AE9" w14:textId="069D9D67" w:rsidR="00032E6A" w:rsidRPr="000E75B7" w:rsidRDefault="009466E8" w:rsidP="00C23FF3">
      <w:pPr>
        <w:pStyle w:val="Virsraksts1"/>
        <w:spacing w:before="240" w:after="120"/>
        <w:rPr>
          <w:szCs w:val="24"/>
          <w:lang w:val="lv-LV"/>
        </w:rPr>
      </w:pPr>
      <w:r w:rsidRPr="000E75B7">
        <w:rPr>
          <w:szCs w:val="24"/>
          <w:lang w:val="lv-LV"/>
        </w:rPr>
        <w:t>VIII</w:t>
      </w:r>
      <w:r w:rsidR="00B72E82" w:rsidRPr="000E75B7">
        <w:rPr>
          <w:szCs w:val="24"/>
          <w:lang w:val="lv-LV"/>
        </w:rPr>
        <w:t>.</w:t>
      </w:r>
      <w:r w:rsidR="00163EA6" w:rsidRPr="000E75B7">
        <w:rPr>
          <w:szCs w:val="24"/>
          <w:lang w:val="lv-LV"/>
        </w:rPr>
        <w:t xml:space="preserve"> </w:t>
      </w:r>
      <w:r w:rsidR="00352600" w:rsidRPr="000E75B7">
        <w:rPr>
          <w:szCs w:val="24"/>
          <w:lang w:val="lv-LV"/>
        </w:rPr>
        <w:t>IEPIRKUMA LĪGUM</w:t>
      </w:r>
      <w:r w:rsidR="005D18B3" w:rsidRPr="000E75B7">
        <w:rPr>
          <w:szCs w:val="24"/>
          <w:lang w:val="lv-LV"/>
        </w:rPr>
        <w:t>S</w:t>
      </w:r>
    </w:p>
    <w:p w14:paraId="32442FAE" w14:textId="6B22E393" w:rsidR="009466E8" w:rsidRPr="000E75B7" w:rsidRDefault="007E68B6" w:rsidP="00666CB9">
      <w:pPr>
        <w:pStyle w:val="Sarakstarindkopa"/>
        <w:numPr>
          <w:ilvl w:val="1"/>
          <w:numId w:val="17"/>
        </w:numPr>
        <w:spacing w:before="60" w:after="60"/>
        <w:ind w:left="567" w:hanging="567"/>
        <w:contextualSpacing w:val="0"/>
        <w:jc w:val="both"/>
        <w:rPr>
          <w:b/>
          <w:bCs/>
          <w:lang w:val="lv-LV"/>
        </w:rPr>
      </w:pPr>
      <w:r w:rsidRPr="000E75B7">
        <w:rPr>
          <w:lang w:val="lv-LV"/>
        </w:rPr>
        <w:t xml:space="preserve">Komisija lēmumu par Iepirkuma rezultātiem paziņo visiem Pretendentiem rakstiski 3 (trīs) </w:t>
      </w:r>
      <w:r w:rsidR="00254883">
        <w:rPr>
          <w:lang w:val="lv-LV"/>
        </w:rPr>
        <w:t>darbdien</w:t>
      </w:r>
      <w:r w:rsidRPr="000E75B7">
        <w:rPr>
          <w:lang w:val="lv-LV"/>
        </w:rPr>
        <w:t>u laikā pēc tam, kad Komisija pieņēmusi lēmumu slēgt Iepirkuma līgumu, izbeigt vai pārtraukt Iepirkumu.</w:t>
      </w:r>
    </w:p>
    <w:p w14:paraId="44D7A8A4" w14:textId="047C36A7" w:rsidR="009466E8" w:rsidRPr="000E75B7" w:rsidRDefault="007E68B6" w:rsidP="00666CB9">
      <w:pPr>
        <w:pStyle w:val="Sarakstarindkopa"/>
        <w:numPr>
          <w:ilvl w:val="1"/>
          <w:numId w:val="17"/>
        </w:numPr>
        <w:spacing w:before="60" w:after="60"/>
        <w:ind w:left="567" w:hanging="567"/>
        <w:contextualSpacing w:val="0"/>
        <w:jc w:val="both"/>
        <w:rPr>
          <w:b/>
          <w:bCs/>
          <w:lang w:val="lv-LV"/>
        </w:rPr>
      </w:pPr>
      <w:r w:rsidRPr="000E75B7">
        <w:rPr>
          <w:lang w:val="lv-LV"/>
        </w:rPr>
        <w:t>Pasūtītājs slēdz Iepirkuma līgumu ar Komisijas izraudzīto Pretendentu, kurš iesniedzis Nolikuma prasībām atbilstošu piedāvājumu, atbilstoši PIL 60.</w:t>
      </w:r>
      <w:r w:rsidR="000C63DB" w:rsidRPr="000E75B7">
        <w:rPr>
          <w:lang w:val="lv-LV"/>
        </w:rPr>
        <w:t xml:space="preserve"> </w:t>
      </w:r>
      <w:r w:rsidRPr="000E75B7">
        <w:rPr>
          <w:lang w:val="lv-LV"/>
        </w:rPr>
        <w:t>pantā noteiktajam.</w:t>
      </w:r>
    </w:p>
    <w:p w14:paraId="7F982797" w14:textId="53F56AF0" w:rsidR="009466E8" w:rsidRPr="000E75B7" w:rsidRDefault="00352600" w:rsidP="00666CB9">
      <w:pPr>
        <w:pStyle w:val="Sarakstarindkopa"/>
        <w:numPr>
          <w:ilvl w:val="1"/>
          <w:numId w:val="17"/>
        </w:numPr>
        <w:spacing w:before="60" w:after="60"/>
        <w:ind w:left="567" w:hanging="567"/>
        <w:contextualSpacing w:val="0"/>
        <w:jc w:val="both"/>
        <w:rPr>
          <w:b/>
          <w:bCs/>
          <w:lang w:val="lv-LV"/>
        </w:rPr>
      </w:pPr>
      <w:r w:rsidRPr="000E75B7">
        <w:rPr>
          <w:lang w:val="lv-LV"/>
        </w:rPr>
        <w:t xml:space="preserve">Iepirkuma </w:t>
      </w:r>
      <w:r w:rsidR="00113832" w:rsidRPr="000E75B7">
        <w:rPr>
          <w:lang w:val="lv-LV"/>
        </w:rPr>
        <w:t>l</w:t>
      </w:r>
      <w:r w:rsidRPr="000E75B7">
        <w:rPr>
          <w:lang w:val="lv-LV"/>
        </w:rPr>
        <w:t xml:space="preserve">īguma projekts ir </w:t>
      </w:r>
      <w:r w:rsidR="00113832" w:rsidRPr="000E75B7">
        <w:rPr>
          <w:lang w:val="lv-LV"/>
        </w:rPr>
        <w:t>iekļauts</w:t>
      </w:r>
      <w:r w:rsidRPr="000E75B7">
        <w:rPr>
          <w:lang w:val="lv-LV"/>
        </w:rPr>
        <w:t xml:space="preserve"> Nolikum</w:t>
      </w:r>
      <w:r w:rsidR="00D441F8" w:rsidRPr="000E75B7">
        <w:rPr>
          <w:lang w:val="lv-LV"/>
        </w:rPr>
        <w:t>a</w:t>
      </w:r>
      <w:r w:rsidRPr="000E75B7">
        <w:rPr>
          <w:lang w:val="lv-LV"/>
        </w:rPr>
        <w:t xml:space="preserve"> </w:t>
      </w:r>
      <w:r w:rsidR="00254883">
        <w:rPr>
          <w:lang w:val="lv-LV"/>
        </w:rPr>
        <w:t>8</w:t>
      </w:r>
      <w:r w:rsidRPr="000E75B7">
        <w:rPr>
          <w:lang w:val="lv-LV"/>
        </w:rPr>
        <w:t>.</w:t>
      </w:r>
      <w:r w:rsidR="00154AC4" w:rsidRPr="000E75B7">
        <w:rPr>
          <w:lang w:val="lv-LV"/>
        </w:rPr>
        <w:t xml:space="preserve"> </w:t>
      </w:r>
      <w:r w:rsidRPr="000E75B7">
        <w:rPr>
          <w:lang w:val="lv-LV"/>
        </w:rPr>
        <w:t>pielikum</w:t>
      </w:r>
      <w:r w:rsidR="00D441F8" w:rsidRPr="000E75B7">
        <w:rPr>
          <w:lang w:val="lv-LV"/>
        </w:rPr>
        <w:t>ā</w:t>
      </w:r>
      <w:r w:rsidR="000F0700" w:rsidRPr="000E75B7">
        <w:rPr>
          <w:lang w:val="lv-LV"/>
        </w:rPr>
        <w:t>. Iesniedzot p</w:t>
      </w:r>
      <w:r w:rsidRPr="000E75B7">
        <w:rPr>
          <w:lang w:val="lv-LV"/>
        </w:rPr>
        <w:t xml:space="preserve">iedāvājumu, Pretendents piekrīt visiem </w:t>
      </w:r>
      <w:r w:rsidR="005A37E7" w:rsidRPr="000E75B7">
        <w:rPr>
          <w:lang w:val="lv-LV"/>
        </w:rPr>
        <w:t>Iepirkuma l</w:t>
      </w:r>
      <w:r w:rsidRPr="000E75B7">
        <w:rPr>
          <w:lang w:val="lv-LV"/>
        </w:rPr>
        <w:t>īguma noteikumiem un apņemas tos pildīt.</w:t>
      </w:r>
    </w:p>
    <w:p w14:paraId="575541FD" w14:textId="77777777" w:rsidR="00E422E5" w:rsidRPr="000E75B7" w:rsidRDefault="00352600" w:rsidP="00666CB9">
      <w:pPr>
        <w:pStyle w:val="Sarakstarindkopa"/>
        <w:numPr>
          <w:ilvl w:val="1"/>
          <w:numId w:val="17"/>
        </w:numPr>
        <w:spacing w:before="60" w:after="60"/>
        <w:ind w:left="567" w:hanging="567"/>
        <w:contextualSpacing w:val="0"/>
        <w:jc w:val="both"/>
        <w:rPr>
          <w:b/>
          <w:bCs/>
          <w:lang w:val="lv-LV"/>
        </w:rPr>
      </w:pPr>
      <w:r w:rsidRPr="000E75B7">
        <w:rPr>
          <w:lang w:val="lv-LV"/>
        </w:rPr>
        <w:t xml:space="preserve">Ja izraudzītais Pretendents atsakās slēgt </w:t>
      </w:r>
      <w:r w:rsidR="005A37E7" w:rsidRPr="000E75B7">
        <w:rPr>
          <w:lang w:val="lv-LV"/>
        </w:rPr>
        <w:t>Iepirkuma l</w:t>
      </w:r>
      <w:r w:rsidRPr="000E75B7">
        <w:rPr>
          <w:lang w:val="lv-LV"/>
        </w:rPr>
        <w:t xml:space="preserve">īgumu ar Pasūtītāju, Komisija pieņem lēmumu slēgt </w:t>
      </w:r>
      <w:r w:rsidR="005A37E7" w:rsidRPr="000E75B7">
        <w:rPr>
          <w:lang w:val="lv-LV"/>
        </w:rPr>
        <w:t>Iepirkuma l</w:t>
      </w:r>
      <w:r w:rsidRPr="000E75B7">
        <w:rPr>
          <w:lang w:val="lv-LV"/>
        </w:rPr>
        <w:t>ī</w:t>
      </w:r>
      <w:r w:rsidR="001560A1" w:rsidRPr="000E75B7">
        <w:rPr>
          <w:lang w:val="lv-LV"/>
        </w:rPr>
        <w:t xml:space="preserve">gumu ar Pretendentu, kura iesniegtais piedāvājums ir </w:t>
      </w:r>
      <w:r w:rsidR="004C6BCB" w:rsidRPr="000E75B7">
        <w:rPr>
          <w:lang w:val="lv-LV"/>
        </w:rPr>
        <w:t xml:space="preserve">nākamais </w:t>
      </w:r>
      <w:r w:rsidR="001560A1" w:rsidRPr="000E75B7">
        <w:rPr>
          <w:lang w:val="lv-LV"/>
        </w:rPr>
        <w:t>saimnieciski visizdevīgākais</w:t>
      </w:r>
      <w:r w:rsidRPr="000E75B7">
        <w:rPr>
          <w:lang w:val="lv-LV"/>
        </w:rPr>
        <w:t xml:space="preserve">, vai pārtraukt </w:t>
      </w:r>
      <w:r w:rsidR="007E68B6" w:rsidRPr="000E75B7">
        <w:rPr>
          <w:lang w:val="lv-LV"/>
        </w:rPr>
        <w:t>Iepirkumu</w:t>
      </w:r>
      <w:r w:rsidR="000F0700" w:rsidRPr="000E75B7">
        <w:rPr>
          <w:lang w:val="lv-LV"/>
        </w:rPr>
        <w:t>, neizvēloties nevienu p</w:t>
      </w:r>
      <w:r w:rsidRPr="000E75B7">
        <w:rPr>
          <w:lang w:val="lv-LV"/>
        </w:rPr>
        <w:t xml:space="preserve">iedāvājumu. Ja pieņemts lēmums slēgt </w:t>
      </w:r>
      <w:r w:rsidR="005A37E7" w:rsidRPr="000E75B7">
        <w:rPr>
          <w:lang w:val="lv-LV"/>
        </w:rPr>
        <w:t>Iepirkuma l</w:t>
      </w:r>
      <w:r w:rsidRPr="000E75B7">
        <w:rPr>
          <w:lang w:val="lv-LV"/>
        </w:rPr>
        <w:t>īgumu ar nākamo Pretendentu, kur</w:t>
      </w:r>
      <w:r w:rsidR="001560A1" w:rsidRPr="000E75B7">
        <w:rPr>
          <w:lang w:val="lv-LV"/>
        </w:rPr>
        <w:t>a</w:t>
      </w:r>
      <w:r w:rsidRPr="000E75B7">
        <w:rPr>
          <w:lang w:val="lv-LV"/>
        </w:rPr>
        <w:t xml:space="preserve"> </w:t>
      </w:r>
      <w:r w:rsidR="001560A1" w:rsidRPr="000E75B7">
        <w:rPr>
          <w:lang w:val="lv-LV"/>
        </w:rPr>
        <w:t xml:space="preserve">piedāvājums ir </w:t>
      </w:r>
      <w:r w:rsidR="004C6BCB" w:rsidRPr="000E75B7">
        <w:rPr>
          <w:lang w:val="lv-LV"/>
        </w:rPr>
        <w:t xml:space="preserve">nākamauis </w:t>
      </w:r>
      <w:r w:rsidR="001560A1" w:rsidRPr="000E75B7">
        <w:rPr>
          <w:lang w:val="lv-LV"/>
        </w:rPr>
        <w:t>saimnieciski visizdevīgākais</w:t>
      </w:r>
      <w:r w:rsidRPr="000E75B7">
        <w:rPr>
          <w:lang w:val="lv-LV"/>
        </w:rPr>
        <w:t xml:space="preserve">, bet tas atsakās </w:t>
      </w:r>
      <w:r w:rsidR="005A37E7" w:rsidRPr="000E75B7">
        <w:rPr>
          <w:lang w:val="lv-LV"/>
        </w:rPr>
        <w:t>Iepirkuma l</w:t>
      </w:r>
      <w:r w:rsidRPr="000E75B7">
        <w:rPr>
          <w:lang w:val="lv-LV"/>
        </w:rPr>
        <w:t xml:space="preserve">īgumu slēgt, Komisija pieņem lēmumu pārtraukt </w:t>
      </w:r>
      <w:r w:rsidR="007E68B6" w:rsidRPr="000E75B7">
        <w:rPr>
          <w:lang w:val="lv-LV"/>
        </w:rPr>
        <w:t>Iepirkumu</w:t>
      </w:r>
      <w:r w:rsidR="000F0700" w:rsidRPr="000E75B7">
        <w:rPr>
          <w:lang w:val="lv-LV"/>
        </w:rPr>
        <w:t>, neizvēloties nevienu p</w:t>
      </w:r>
      <w:r w:rsidRPr="000E75B7">
        <w:rPr>
          <w:lang w:val="lv-LV"/>
        </w:rPr>
        <w:t>iedāvājumu.</w:t>
      </w:r>
    </w:p>
    <w:p w14:paraId="4CE1DDD4" w14:textId="0A34E918" w:rsidR="00352600" w:rsidRPr="000E75B7" w:rsidRDefault="00352600" w:rsidP="00666CB9">
      <w:pPr>
        <w:pStyle w:val="Sarakstarindkopa"/>
        <w:numPr>
          <w:ilvl w:val="1"/>
          <w:numId w:val="17"/>
        </w:numPr>
        <w:spacing w:before="60" w:after="60"/>
        <w:ind w:left="567" w:hanging="567"/>
        <w:contextualSpacing w:val="0"/>
        <w:jc w:val="both"/>
        <w:rPr>
          <w:b/>
          <w:bCs/>
          <w:lang w:val="lv-LV"/>
        </w:rPr>
      </w:pPr>
      <w:r w:rsidRPr="000E75B7">
        <w:rPr>
          <w:lang w:val="lv-LV"/>
        </w:rPr>
        <w:t xml:space="preserve">Pasūtītājs veic </w:t>
      </w:r>
      <w:r w:rsidR="005A37E7" w:rsidRPr="000E75B7">
        <w:rPr>
          <w:lang w:val="lv-LV"/>
        </w:rPr>
        <w:t>Iepirkuma l</w:t>
      </w:r>
      <w:r w:rsidRPr="000E75B7">
        <w:rPr>
          <w:lang w:val="lv-LV"/>
        </w:rPr>
        <w:t xml:space="preserve">īguma grozījumus atbilstoši PIL </w:t>
      </w:r>
      <w:r w:rsidR="0034122C" w:rsidRPr="000E75B7">
        <w:rPr>
          <w:lang w:val="lv-LV"/>
        </w:rPr>
        <w:t>61.</w:t>
      </w:r>
      <w:r w:rsidR="000C63DB" w:rsidRPr="000E75B7">
        <w:rPr>
          <w:lang w:val="lv-LV"/>
        </w:rPr>
        <w:t xml:space="preserve"> </w:t>
      </w:r>
      <w:r w:rsidRPr="000E75B7">
        <w:rPr>
          <w:lang w:val="lv-LV"/>
        </w:rPr>
        <w:t xml:space="preserve">pantā </w:t>
      </w:r>
      <w:r w:rsidRPr="000E75B7">
        <w:rPr>
          <w:bCs/>
          <w:lang w:val="lv-LV"/>
        </w:rPr>
        <w:t xml:space="preserve"> noteiktajam.</w:t>
      </w:r>
    </w:p>
    <w:p w14:paraId="1007E0D1" w14:textId="5EEA7A04" w:rsidR="00E515EC" w:rsidRPr="000E75B7" w:rsidRDefault="00E422E5" w:rsidP="00C23FF3">
      <w:pPr>
        <w:pStyle w:val="Virsraksts1"/>
        <w:tabs>
          <w:tab w:val="clear" w:pos="284"/>
        </w:tabs>
        <w:spacing w:before="240" w:after="120"/>
        <w:rPr>
          <w:szCs w:val="24"/>
          <w:lang w:val="lv-LV"/>
        </w:rPr>
      </w:pPr>
      <w:r w:rsidRPr="000E75B7">
        <w:rPr>
          <w:szCs w:val="24"/>
          <w:lang w:val="lv-LV"/>
        </w:rPr>
        <w:t>I</w:t>
      </w:r>
      <w:r w:rsidR="00163EA6" w:rsidRPr="000E75B7">
        <w:rPr>
          <w:szCs w:val="24"/>
          <w:lang w:val="lv-LV"/>
        </w:rPr>
        <w:t>X</w:t>
      </w:r>
      <w:r w:rsidR="00B72E82" w:rsidRPr="000E75B7">
        <w:rPr>
          <w:szCs w:val="24"/>
          <w:lang w:val="lv-LV"/>
        </w:rPr>
        <w:t>.</w:t>
      </w:r>
      <w:r w:rsidR="00163EA6" w:rsidRPr="000E75B7">
        <w:rPr>
          <w:szCs w:val="24"/>
          <w:lang w:val="lv-LV"/>
        </w:rPr>
        <w:t xml:space="preserve"> </w:t>
      </w:r>
      <w:r w:rsidR="00E515EC" w:rsidRPr="000E75B7">
        <w:rPr>
          <w:szCs w:val="24"/>
          <w:lang w:val="lv-LV"/>
        </w:rPr>
        <w:t>NOLIKUMA PIELIKUMI</w:t>
      </w:r>
    </w:p>
    <w:p w14:paraId="19485A64" w14:textId="77777777" w:rsidR="00E515EC" w:rsidRPr="000E75B7" w:rsidRDefault="005D1E02" w:rsidP="00666CB9">
      <w:pPr>
        <w:numPr>
          <w:ilvl w:val="0"/>
          <w:numId w:val="10"/>
        </w:numPr>
        <w:spacing w:before="120"/>
        <w:ind w:left="714" w:hanging="357"/>
        <w:jc w:val="both"/>
        <w:rPr>
          <w:bCs/>
          <w:lang w:val="lv-LV"/>
        </w:rPr>
      </w:pPr>
      <w:r w:rsidRPr="000E75B7">
        <w:rPr>
          <w:bCs/>
          <w:lang w:val="lv-LV"/>
        </w:rPr>
        <w:t>p</w:t>
      </w:r>
      <w:r w:rsidR="003B014F" w:rsidRPr="000E75B7">
        <w:rPr>
          <w:bCs/>
          <w:lang w:val="lv-LV"/>
        </w:rPr>
        <w:t xml:space="preserve">ielikums – </w:t>
      </w:r>
      <w:r w:rsidR="00E515EC" w:rsidRPr="000E75B7">
        <w:rPr>
          <w:bCs/>
          <w:lang w:val="lv-LV"/>
        </w:rPr>
        <w:t>P</w:t>
      </w:r>
      <w:r w:rsidR="004062B8" w:rsidRPr="000E75B7">
        <w:rPr>
          <w:bCs/>
          <w:lang w:val="lv-LV"/>
        </w:rPr>
        <w:t>retendenta p</w:t>
      </w:r>
      <w:r w:rsidR="00E515EC" w:rsidRPr="000E75B7">
        <w:rPr>
          <w:bCs/>
          <w:lang w:val="lv-LV"/>
        </w:rPr>
        <w:t xml:space="preserve">ieteikums dalībai </w:t>
      </w:r>
      <w:r w:rsidR="007E68B6" w:rsidRPr="000E75B7">
        <w:rPr>
          <w:bCs/>
          <w:lang w:val="lv-LV"/>
        </w:rPr>
        <w:t>Iepirkumā</w:t>
      </w:r>
      <w:r w:rsidR="001C04DD" w:rsidRPr="000E75B7">
        <w:rPr>
          <w:bCs/>
          <w:lang w:val="lv-LV"/>
        </w:rPr>
        <w:t>;</w:t>
      </w:r>
    </w:p>
    <w:p w14:paraId="07C0651B" w14:textId="3299F68E" w:rsidR="001C04DD" w:rsidRDefault="005D1E02" w:rsidP="00666CB9">
      <w:pPr>
        <w:numPr>
          <w:ilvl w:val="0"/>
          <w:numId w:val="10"/>
        </w:numPr>
        <w:jc w:val="both"/>
        <w:rPr>
          <w:bCs/>
          <w:lang w:val="lv-LV"/>
        </w:rPr>
      </w:pPr>
      <w:r w:rsidRPr="000E75B7">
        <w:rPr>
          <w:bCs/>
          <w:lang w:val="lv-LV"/>
        </w:rPr>
        <w:t>p</w:t>
      </w:r>
      <w:r w:rsidR="00E515EC" w:rsidRPr="000E75B7">
        <w:rPr>
          <w:bCs/>
          <w:lang w:val="lv-LV"/>
        </w:rPr>
        <w:t>ielikums</w:t>
      </w:r>
      <w:r w:rsidR="003B014F" w:rsidRPr="000E75B7">
        <w:rPr>
          <w:bCs/>
          <w:lang w:val="lv-LV"/>
        </w:rPr>
        <w:t xml:space="preserve"> – </w:t>
      </w:r>
      <w:r w:rsidR="00E515EC" w:rsidRPr="000E75B7">
        <w:rPr>
          <w:bCs/>
          <w:lang w:val="lv-LV"/>
        </w:rPr>
        <w:t>Tehniskā specifikācija</w:t>
      </w:r>
      <w:r w:rsidR="001C04DD" w:rsidRPr="000E75B7">
        <w:rPr>
          <w:bCs/>
          <w:lang w:val="lv-LV"/>
        </w:rPr>
        <w:t>;</w:t>
      </w:r>
    </w:p>
    <w:p w14:paraId="7AF367D0" w14:textId="6848F625" w:rsidR="00C96344" w:rsidRDefault="005D1E02" w:rsidP="00666CB9">
      <w:pPr>
        <w:numPr>
          <w:ilvl w:val="0"/>
          <w:numId w:val="10"/>
        </w:numPr>
        <w:jc w:val="both"/>
        <w:rPr>
          <w:bCs/>
          <w:lang w:val="lv-LV"/>
        </w:rPr>
      </w:pPr>
      <w:r w:rsidRPr="000E75B7">
        <w:rPr>
          <w:bCs/>
          <w:lang w:val="lv-LV"/>
        </w:rPr>
        <w:t>p</w:t>
      </w:r>
      <w:r w:rsidR="00C96344" w:rsidRPr="000E75B7">
        <w:rPr>
          <w:bCs/>
          <w:lang w:val="lv-LV"/>
        </w:rPr>
        <w:t>ielikums</w:t>
      </w:r>
      <w:r w:rsidR="003B014F" w:rsidRPr="000E75B7">
        <w:rPr>
          <w:bCs/>
          <w:lang w:val="lv-LV"/>
        </w:rPr>
        <w:t xml:space="preserve"> – </w:t>
      </w:r>
      <w:r w:rsidR="00C96344" w:rsidRPr="000E75B7">
        <w:rPr>
          <w:bCs/>
          <w:lang w:val="lv-LV"/>
        </w:rPr>
        <w:t xml:space="preserve">Pretendenta </w:t>
      </w:r>
      <w:r w:rsidR="002649A1" w:rsidRPr="000E75B7">
        <w:rPr>
          <w:bCs/>
          <w:lang w:val="lv-LV"/>
        </w:rPr>
        <w:t>tehniskais</w:t>
      </w:r>
      <w:r w:rsidR="00254883">
        <w:rPr>
          <w:bCs/>
          <w:lang w:val="lv-LV"/>
        </w:rPr>
        <w:t xml:space="preserve"> un finanšu</w:t>
      </w:r>
      <w:r w:rsidR="002649A1" w:rsidRPr="000E75B7">
        <w:rPr>
          <w:bCs/>
          <w:lang w:val="lv-LV"/>
        </w:rPr>
        <w:t xml:space="preserve"> </w:t>
      </w:r>
      <w:r w:rsidR="00C96344" w:rsidRPr="000E75B7">
        <w:rPr>
          <w:bCs/>
          <w:lang w:val="lv-LV"/>
        </w:rPr>
        <w:t xml:space="preserve">piedāvājums </w:t>
      </w:r>
      <w:r w:rsidR="00C96344" w:rsidRPr="000E75B7">
        <w:rPr>
          <w:bCs/>
          <w:i/>
          <w:iCs/>
          <w:lang w:val="lv-LV"/>
        </w:rPr>
        <w:t>(</w:t>
      </w:r>
      <w:r w:rsidR="00E422E5" w:rsidRPr="000E75B7">
        <w:rPr>
          <w:bCs/>
          <w:i/>
          <w:iCs/>
          <w:lang w:val="lv-LV"/>
        </w:rPr>
        <w:t>forma</w:t>
      </w:r>
      <w:r w:rsidR="00C96344" w:rsidRPr="000E75B7">
        <w:rPr>
          <w:bCs/>
          <w:i/>
          <w:iCs/>
          <w:lang w:val="lv-LV"/>
        </w:rPr>
        <w:t>)</w:t>
      </w:r>
      <w:r w:rsidR="00C96344" w:rsidRPr="000E75B7">
        <w:rPr>
          <w:bCs/>
          <w:lang w:val="lv-LV"/>
        </w:rPr>
        <w:t>;</w:t>
      </w:r>
    </w:p>
    <w:p w14:paraId="1F3FDD9F" w14:textId="56B1667F" w:rsidR="001C04DD" w:rsidRDefault="003B014F" w:rsidP="00666CB9">
      <w:pPr>
        <w:numPr>
          <w:ilvl w:val="0"/>
          <w:numId w:val="10"/>
        </w:numPr>
        <w:jc w:val="both"/>
        <w:rPr>
          <w:bCs/>
          <w:lang w:val="lv-LV"/>
        </w:rPr>
      </w:pPr>
      <w:r w:rsidRPr="000E75B7">
        <w:rPr>
          <w:bCs/>
          <w:lang w:val="lv-LV"/>
        </w:rPr>
        <w:t>pielikums – P</w:t>
      </w:r>
      <w:r w:rsidR="00C96344" w:rsidRPr="000E75B7">
        <w:rPr>
          <w:bCs/>
          <w:lang w:val="lv-LV"/>
        </w:rPr>
        <w:t>retendenta pieredz</w:t>
      </w:r>
      <w:r w:rsidRPr="000E75B7">
        <w:rPr>
          <w:bCs/>
          <w:lang w:val="lv-LV"/>
        </w:rPr>
        <w:t>es apraksts</w:t>
      </w:r>
      <w:r w:rsidR="00E21FF0" w:rsidRPr="000E75B7">
        <w:rPr>
          <w:bCs/>
          <w:lang w:val="lv-LV"/>
        </w:rPr>
        <w:t xml:space="preserve"> </w:t>
      </w:r>
      <w:r w:rsidR="00E21FF0" w:rsidRPr="000E75B7">
        <w:rPr>
          <w:bCs/>
          <w:i/>
          <w:iCs/>
          <w:lang w:val="lv-LV"/>
        </w:rPr>
        <w:t>(</w:t>
      </w:r>
      <w:r w:rsidR="00E422E5" w:rsidRPr="000E75B7">
        <w:rPr>
          <w:bCs/>
          <w:i/>
          <w:iCs/>
          <w:lang w:val="lv-LV"/>
        </w:rPr>
        <w:t>forma</w:t>
      </w:r>
      <w:r w:rsidR="00E21FF0" w:rsidRPr="000E75B7">
        <w:rPr>
          <w:bCs/>
          <w:i/>
          <w:iCs/>
          <w:lang w:val="lv-LV"/>
        </w:rPr>
        <w:t>)</w:t>
      </w:r>
      <w:r w:rsidR="001C04DD" w:rsidRPr="000E75B7">
        <w:rPr>
          <w:bCs/>
          <w:lang w:val="lv-LV"/>
        </w:rPr>
        <w:t>;</w:t>
      </w:r>
    </w:p>
    <w:p w14:paraId="53BBA764" w14:textId="37C2587D" w:rsidR="001B6328" w:rsidRPr="000E75B7" w:rsidRDefault="001B6328" w:rsidP="001B6328">
      <w:pPr>
        <w:numPr>
          <w:ilvl w:val="0"/>
          <w:numId w:val="10"/>
        </w:numPr>
        <w:jc w:val="both"/>
        <w:rPr>
          <w:bCs/>
          <w:lang w:val="lv-LV"/>
        </w:rPr>
      </w:pPr>
      <w:r w:rsidRPr="000E75B7">
        <w:rPr>
          <w:bCs/>
          <w:lang w:val="lv-LV"/>
        </w:rPr>
        <w:t xml:space="preserve">pielikums – Pretendenta </w:t>
      </w:r>
      <w:r>
        <w:rPr>
          <w:bCs/>
          <w:lang w:val="lv-LV"/>
        </w:rPr>
        <w:t xml:space="preserve">piesaistītā speciālista </w:t>
      </w:r>
      <w:r w:rsidRPr="000E75B7">
        <w:rPr>
          <w:bCs/>
          <w:lang w:val="lv-LV"/>
        </w:rPr>
        <w:t xml:space="preserve">pieredzes apraksts </w:t>
      </w:r>
      <w:r w:rsidRPr="000E75B7">
        <w:rPr>
          <w:bCs/>
          <w:i/>
          <w:iCs/>
          <w:lang w:val="lv-LV"/>
        </w:rPr>
        <w:t>(forma)</w:t>
      </w:r>
      <w:r w:rsidRPr="000E75B7">
        <w:rPr>
          <w:bCs/>
          <w:lang w:val="lv-LV"/>
        </w:rPr>
        <w:t>;</w:t>
      </w:r>
    </w:p>
    <w:p w14:paraId="7A27B27D" w14:textId="142D7162" w:rsidR="005D1E02" w:rsidRPr="000E75B7" w:rsidRDefault="005D1E02" w:rsidP="00666CB9">
      <w:pPr>
        <w:numPr>
          <w:ilvl w:val="0"/>
          <w:numId w:val="10"/>
        </w:numPr>
        <w:jc w:val="both"/>
        <w:rPr>
          <w:bCs/>
          <w:lang w:val="lv-LV"/>
        </w:rPr>
      </w:pPr>
      <w:r w:rsidRPr="000E75B7">
        <w:rPr>
          <w:bCs/>
        </w:rPr>
        <w:t xml:space="preserve">pielikums </w:t>
      </w:r>
      <w:r w:rsidRPr="000E75B7">
        <w:rPr>
          <w:bCs/>
          <w:lang w:val="lv-LV"/>
        </w:rPr>
        <w:t xml:space="preserve">– </w:t>
      </w:r>
      <w:r w:rsidRPr="000E75B7">
        <w:rPr>
          <w:bCs/>
        </w:rPr>
        <w:t xml:space="preserve">Apakšuzņēmēja apliecinājums </w:t>
      </w:r>
      <w:r w:rsidRPr="000E75B7">
        <w:rPr>
          <w:bCs/>
          <w:i/>
          <w:iCs/>
        </w:rPr>
        <w:t>(</w:t>
      </w:r>
      <w:r w:rsidR="00E422E5" w:rsidRPr="000E75B7">
        <w:rPr>
          <w:bCs/>
          <w:i/>
          <w:iCs/>
        </w:rPr>
        <w:t>forma</w:t>
      </w:r>
      <w:r w:rsidRPr="000E75B7">
        <w:rPr>
          <w:bCs/>
          <w:i/>
          <w:iCs/>
        </w:rPr>
        <w:t>)</w:t>
      </w:r>
      <w:r w:rsidRPr="000E75B7">
        <w:rPr>
          <w:bCs/>
        </w:rPr>
        <w:t>;</w:t>
      </w:r>
    </w:p>
    <w:p w14:paraId="14B48EFF" w14:textId="06740B8E" w:rsidR="00B97D8B" w:rsidRPr="000E75B7" w:rsidRDefault="00B97D8B" w:rsidP="00666CB9">
      <w:pPr>
        <w:numPr>
          <w:ilvl w:val="0"/>
          <w:numId w:val="10"/>
        </w:numPr>
        <w:jc w:val="both"/>
        <w:rPr>
          <w:bCs/>
          <w:lang w:val="lv-LV"/>
        </w:rPr>
      </w:pPr>
      <w:r w:rsidRPr="000E75B7">
        <w:rPr>
          <w:bCs/>
        </w:rPr>
        <w:t xml:space="preserve">pielikums </w:t>
      </w:r>
      <w:r w:rsidRPr="000E75B7">
        <w:rPr>
          <w:bCs/>
          <w:lang w:val="lv-LV"/>
        </w:rPr>
        <w:t xml:space="preserve">– </w:t>
      </w:r>
      <w:r w:rsidRPr="000E75B7">
        <w:rPr>
          <w:bCs/>
        </w:rPr>
        <w:t>Nodrošinājuma noteikumi</w:t>
      </w:r>
      <w:r w:rsidR="009B1C05" w:rsidRPr="000E75B7">
        <w:rPr>
          <w:bCs/>
        </w:rPr>
        <w:t xml:space="preserve"> un apliecinājums</w:t>
      </w:r>
      <w:r w:rsidRPr="000E75B7">
        <w:rPr>
          <w:bCs/>
        </w:rPr>
        <w:t>;</w:t>
      </w:r>
    </w:p>
    <w:p w14:paraId="0D82132C" w14:textId="0C254358" w:rsidR="00A30A83" w:rsidRPr="00FF0354" w:rsidRDefault="004A3779" w:rsidP="00A30A83">
      <w:pPr>
        <w:numPr>
          <w:ilvl w:val="0"/>
          <w:numId w:val="10"/>
        </w:numPr>
        <w:jc w:val="both"/>
        <w:rPr>
          <w:bCs/>
          <w:lang w:val="lv-LV"/>
        </w:rPr>
      </w:pPr>
      <w:r w:rsidRPr="000E75B7">
        <w:rPr>
          <w:bCs/>
          <w:lang w:val="lv-LV"/>
        </w:rPr>
        <w:t>pielikums</w:t>
      </w:r>
      <w:r w:rsidR="005D1E02" w:rsidRPr="000E75B7">
        <w:rPr>
          <w:bCs/>
          <w:lang w:val="lv-LV"/>
        </w:rPr>
        <w:t xml:space="preserve"> – </w:t>
      </w:r>
      <w:r w:rsidR="00613BBB" w:rsidRPr="000E75B7">
        <w:rPr>
          <w:bCs/>
          <w:lang w:val="lv-LV"/>
        </w:rPr>
        <w:t xml:space="preserve">Līgums </w:t>
      </w:r>
      <w:r w:rsidR="00F072AF" w:rsidRPr="000E75B7">
        <w:rPr>
          <w:bCs/>
          <w:i/>
          <w:iCs/>
          <w:lang w:val="lv-LV"/>
        </w:rPr>
        <w:t>(</w:t>
      </w:r>
      <w:r w:rsidR="001C04DD" w:rsidRPr="000E75B7">
        <w:rPr>
          <w:bCs/>
          <w:i/>
          <w:iCs/>
          <w:lang w:val="lv-LV"/>
        </w:rPr>
        <w:t>projekts</w:t>
      </w:r>
      <w:r w:rsidR="00F072AF" w:rsidRPr="000E75B7">
        <w:rPr>
          <w:bCs/>
          <w:i/>
          <w:iCs/>
          <w:lang w:val="lv-LV"/>
        </w:rPr>
        <w:t>)</w:t>
      </w:r>
      <w:r w:rsidR="001C04DD" w:rsidRPr="000E75B7">
        <w:rPr>
          <w:bCs/>
          <w:lang w:val="lv-LV"/>
        </w:rPr>
        <w:t>.</w:t>
      </w:r>
      <w:bookmarkEnd w:id="0"/>
    </w:p>
    <w:sectPr w:rsidR="00A30A83" w:rsidRPr="00FF0354" w:rsidSect="00BF55DC">
      <w:headerReference w:type="default" r:id="rId14"/>
      <w:footerReference w:type="even" r:id="rId15"/>
      <w:footerReference w:type="default" r:id="rId16"/>
      <w:pgSz w:w="11907" w:h="16839" w:code="9"/>
      <w:pgMar w:top="1440" w:right="1111"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8468C" w14:textId="77777777" w:rsidR="00B739FF" w:rsidRDefault="00B739FF">
      <w:r>
        <w:separator/>
      </w:r>
    </w:p>
  </w:endnote>
  <w:endnote w:type="continuationSeparator" w:id="0">
    <w:p w14:paraId="7246A425" w14:textId="77777777" w:rsidR="00B739FF" w:rsidRDefault="00B73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o'w Arial">
    <w:altName w:val="Arial"/>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ヒラギノ角ゴ Pro W3">
    <w:charset w:val="00"/>
    <w:family w:val="roman"/>
    <w:pitch w:val="default"/>
  </w:font>
  <w:font w:name="RimTimes">
    <w:altName w:val="Times New Roman"/>
    <w:panose1 w:val="00000000000000000000"/>
    <w:charset w:val="00"/>
    <w:family w:val="roman"/>
    <w:notTrueType/>
    <w:pitch w:val="default"/>
  </w:font>
  <w:font w:name="Liberation Sans">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Dutch TL">
    <w:altName w:val="Cambria"/>
    <w:charset w:val="BA"/>
    <w:family w:val="roman"/>
    <w:pitch w:val="variable"/>
    <w:sig w:usb0="800002AF" w:usb1="5000204A"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NewRoman">
    <w:altName w:val="Arial Unicode MS"/>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1E3F3" w14:textId="77777777" w:rsidR="006B44FA" w:rsidRDefault="006B44FA">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6B929965" w14:textId="77777777" w:rsidR="006B44FA" w:rsidRDefault="006B44FA">
    <w:pPr>
      <w:pStyle w:val="Kjene"/>
    </w:pPr>
  </w:p>
  <w:p w14:paraId="7213B9C4" w14:textId="77777777" w:rsidR="006B44FA" w:rsidRDefault="006B44F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F5804" w14:textId="77777777" w:rsidR="006B44FA" w:rsidRDefault="006B44FA" w:rsidP="00E87CF4">
    <w:pPr>
      <w:pStyle w:val="Kjene"/>
      <w:jc w:val="center"/>
    </w:pPr>
    <w:r>
      <w:fldChar w:fldCharType="begin"/>
    </w:r>
    <w:r>
      <w:instrText xml:space="preserve"> PAGE   \* MERGEFORMAT </w:instrText>
    </w:r>
    <w:r>
      <w:fldChar w:fldCharType="separate"/>
    </w:r>
    <w:r w:rsidR="00C63566">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5BCF2" w14:textId="77777777" w:rsidR="00B739FF" w:rsidRDefault="00B739FF">
      <w:r>
        <w:separator/>
      </w:r>
    </w:p>
  </w:footnote>
  <w:footnote w:type="continuationSeparator" w:id="0">
    <w:p w14:paraId="03024004" w14:textId="77777777" w:rsidR="00B739FF" w:rsidRDefault="00B739FF">
      <w:r>
        <w:continuationSeparator/>
      </w:r>
    </w:p>
  </w:footnote>
  <w:footnote w:id="1">
    <w:p w14:paraId="273AE159" w14:textId="65B8F356" w:rsidR="00FD3C6A" w:rsidRPr="001724EA" w:rsidRDefault="00FD3C6A" w:rsidP="00F96D9C">
      <w:pPr>
        <w:pStyle w:val="Vresteksts"/>
        <w:ind w:right="-2"/>
        <w:jc w:val="both"/>
      </w:pPr>
      <w:r w:rsidRPr="002E4BE6">
        <w:rPr>
          <w:rStyle w:val="Vresatsauce"/>
        </w:rPr>
        <w:footnoteRef/>
      </w:r>
      <w:r w:rsidRPr="002E4BE6">
        <w:t xml:space="preserve"> Šeit un turpmāk Nolikumā ar pieredzi iepriekšējo </w:t>
      </w:r>
      <w:r w:rsidR="00F639C7">
        <w:rPr>
          <w:lang w:val="en-US"/>
        </w:rPr>
        <w:t xml:space="preserve">piecu </w:t>
      </w:r>
      <w:r w:rsidRPr="002E4BE6">
        <w:t xml:space="preserve">gadu laikā tiek saprasts laika </w:t>
      </w:r>
      <w:proofErr w:type="spellStart"/>
      <w:r w:rsidRPr="002E4BE6">
        <w:t>periods</w:t>
      </w:r>
      <w:proofErr w:type="spellEnd"/>
      <w:r w:rsidRPr="002E4BE6">
        <w:t xml:space="preserve">, kas ietver </w:t>
      </w:r>
      <w:r w:rsidR="00F639C7">
        <w:rPr>
          <w:lang w:val="en-US"/>
        </w:rPr>
        <w:t xml:space="preserve">2021., 2022., </w:t>
      </w:r>
      <w:r w:rsidRPr="002E4BE6">
        <w:t>202</w:t>
      </w:r>
      <w:r w:rsidRPr="002E4BE6">
        <w:rPr>
          <w:lang w:val="en-US"/>
        </w:rPr>
        <w:t>3</w:t>
      </w:r>
      <w:r w:rsidRPr="002E4BE6">
        <w:t>., 202</w:t>
      </w:r>
      <w:r w:rsidRPr="002E4BE6">
        <w:rPr>
          <w:lang w:val="en-US"/>
        </w:rPr>
        <w:t>4</w:t>
      </w:r>
      <w:r w:rsidRPr="002E4BE6">
        <w:t>. un 202</w:t>
      </w:r>
      <w:r w:rsidRPr="002E4BE6">
        <w:rPr>
          <w:lang w:val="en-US"/>
        </w:rPr>
        <w:t>5</w:t>
      </w:r>
      <w:r w:rsidRPr="002E4BE6">
        <w:t>. gadu, kā arī 202</w:t>
      </w:r>
      <w:r w:rsidRPr="002E4BE6">
        <w:rPr>
          <w:lang w:val="en-US"/>
        </w:rPr>
        <w:t>6</w:t>
      </w:r>
      <w:r w:rsidRPr="002E4BE6">
        <w:t>. gadu līdz piedāvājuma iesniegšanas dienai.</w:t>
      </w:r>
    </w:p>
  </w:footnote>
  <w:footnote w:id="2">
    <w:p w14:paraId="69F3EB05" w14:textId="07C1D6BE" w:rsidR="00F639C7" w:rsidRPr="00F639C7" w:rsidRDefault="00F639C7" w:rsidP="00F639C7">
      <w:pPr>
        <w:pStyle w:val="Vresteksts"/>
        <w:jc w:val="both"/>
        <w:rPr>
          <w:lang w:val="en-US"/>
        </w:rPr>
      </w:pPr>
      <w:r>
        <w:rPr>
          <w:rStyle w:val="Vresatsauce"/>
        </w:rPr>
        <w:footnoteRef/>
      </w:r>
      <w:r>
        <w:t xml:space="preserve"> </w:t>
      </w:r>
      <w:r w:rsidRPr="002E4BE6">
        <w:t xml:space="preserve">Šeit un turpmāk Nolikumā ar pieredzi iepriekšējo </w:t>
      </w:r>
      <w:r>
        <w:rPr>
          <w:lang w:val="en-US"/>
        </w:rPr>
        <w:t xml:space="preserve">trīs </w:t>
      </w:r>
      <w:r w:rsidRPr="002E4BE6">
        <w:t xml:space="preserve">gadu laikā tiek saprasts laika </w:t>
      </w:r>
      <w:proofErr w:type="spellStart"/>
      <w:r w:rsidRPr="002E4BE6">
        <w:t>periods</w:t>
      </w:r>
      <w:proofErr w:type="spellEnd"/>
      <w:r w:rsidRPr="002E4BE6">
        <w:t>, kas ietver 202</w:t>
      </w:r>
      <w:r w:rsidRPr="002E4BE6">
        <w:rPr>
          <w:lang w:val="en-US"/>
        </w:rPr>
        <w:t>3</w:t>
      </w:r>
      <w:r w:rsidRPr="002E4BE6">
        <w:t>., 202</w:t>
      </w:r>
      <w:r w:rsidRPr="002E4BE6">
        <w:rPr>
          <w:lang w:val="en-US"/>
        </w:rPr>
        <w:t>4</w:t>
      </w:r>
      <w:r w:rsidRPr="002E4BE6">
        <w:t>. un 202</w:t>
      </w:r>
      <w:r w:rsidRPr="002E4BE6">
        <w:rPr>
          <w:lang w:val="en-US"/>
        </w:rPr>
        <w:t>5</w:t>
      </w:r>
      <w:r w:rsidRPr="002E4BE6">
        <w:t>. gadu, kā arī 202</w:t>
      </w:r>
      <w:r w:rsidRPr="002E4BE6">
        <w:rPr>
          <w:lang w:val="en-US"/>
        </w:rPr>
        <w:t>6</w:t>
      </w:r>
      <w:r w:rsidRPr="002E4BE6">
        <w:t>. gadu līdz piedāvājuma iesniegšanas dienai.</w:t>
      </w:r>
    </w:p>
  </w:footnote>
  <w:footnote w:id="3">
    <w:p w14:paraId="7A5EA60C" w14:textId="6DD28533" w:rsidR="00FB5089" w:rsidRPr="00FB5089" w:rsidRDefault="00FB5089" w:rsidP="000A49F4">
      <w:pPr>
        <w:pStyle w:val="Vresteksts"/>
        <w:jc w:val="both"/>
        <w:rPr>
          <w:lang w:val="en-US"/>
        </w:rPr>
      </w:pPr>
      <w:r>
        <w:rPr>
          <w:rStyle w:val="Vresatsauce"/>
        </w:rPr>
        <w:footnoteRef/>
      </w:r>
      <w:r>
        <w:t xml:space="preserve"> </w:t>
      </w:r>
      <w:r>
        <w:rPr>
          <w:lang w:val="en-US"/>
        </w:rPr>
        <w:t>Iepirkuma 2. un 3. daļā</w:t>
      </w:r>
      <w:r w:rsidR="000A49F4">
        <w:rPr>
          <w:lang w:val="en-US"/>
        </w:rPr>
        <w:t xml:space="preserve">, kā arī Nolikuma 4.2.2.2. apakšpunktā noteiktās lomas izpildei Iepirkuma 1. daļā </w:t>
      </w:r>
      <w:r>
        <w:rPr>
          <w:lang w:val="en-US"/>
        </w:rPr>
        <w:t xml:space="preserve">var tikt </w:t>
      </w:r>
      <w:proofErr w:type="spellStart"/>
      <w:r>
        <w:rPr>
          <w:lang w:val="en-US"/>
        </w:rPr>
        <w:t>piesaistīts</w:t>
      </w:r>
      <w:proofErr w:type="spellEnd"/>
      <w:r>
        <w:rPr>
          <w:lang w:val="en-US"/>
        </w:rPr>
        <w:t xml:space="preserve"> viens un tas pats speciālists, ja tas atbilst visām attiecīgajā Iepirkuma daļā </w:t>
      </w:r>
      <w:proofErr w:type="spellStart"/>
      <w:r>
        <w:rPr>
          <w:lang w:val="en-US"/>
        </w:rPr>
        <w:t>speciālistam</w:t>
      </w:r>
      <w:proofErr w:type="spellEnd"/>
      <w:r>
        <w:rPr>
          <w:lang w:val="en-US"/>
        </w:rPr>
        <w:t xml:space="preserve"> izvirzītajām prasībām.</w:t>
      </w:r>
    </w:p>
  </w:footnote>
  <w:footnote w:id="4">
    <w:p w14:paraId="1DE1C20B" w14:textId="0CC32249" w:rsidR="00CC5CD3" w:rsidRPr="00CC5CD3" w:rsidRDefault="00CC5CD3">
      <w:pPr>
        <w:pStyle w:val="Vresteksts"/>
        <w:rPr>
          <w:lang w:val="en-US"/>
        </w:rPr>
      </w:pPr>
      <w:r>
        <w:rPr>
          <w:rStyle w:val="Vresatsauce"/>
        </w:rPr>
        <w:footnoteRef/>
      </w:r>
      <w:r>
        <w:t xml:space="preserve"> </w:t>
      </w:r>
      <w:r>
        <w:rPr>
          <w:lang w:val="en-US"/>
        </w:rPr>
        <w:t xml:space="preserve">Sk. </w:t>
      </w:r>
      <w:proofErr w:type="spellStart"/>
      <w:r>
        <w:rPr>
          <w:lang w:val="en-US"/>
        </w:rPr>
        <w:t>piezīmi</w:t>
      </w:r>
      <w:proofErr w:type="spellEnd"/>
      <w:r>
        <w:rPr>
          <w:lang w:val="en-US"/>
        </w:rPr>
        <w:t xml:space="preserve"> Nolikuma 4.2.3. apakšpunktā.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47BAE" w14:textId="77777777" w:rsidR="00A5359B" w:rsidRPr="00AC496E" w:rsidRDefault="00A5359B" w:rsidP="00A5359B">
    <w:pPr>
      <w:pStyle w:val="Galvene"/>
      <w:jc w:val="center"/>
      <w:rPr>
        <w:sz w:val="20"/>
        <w:lang w:val="lv-LV"/>
      </w:rPr>
    </w:pPr>
    <w:r w:rsidRPr="00AC496E">
      <w:rPr>
        <w:sz w:val="20"/>
        <w:lang w:val="lv-LV"/>
      </w:rPr>
      <w:t>Latvijas Universitātes</w:t>
    </w:r>
  </w:p>
  <w:p w14:paraId="73F97DED" w14:textId="77777777" w:rsidR="00A5359B" w:rsidRPr="00AC496E" w:rsidRDefault="00A5359B" w:rsidP="00A5359B">
    <w:pPr>
      <w:pStyle w:val="Galvene"/>
      <w:jc w:val="center"/>
      <w:rPr>
        <w:sz w:val="20"/>
        <w:lang w:val="lv-LV"/>
      </w:rPr>
    </w:pPr>
    <w:r w:rsidRPr="00AC496E">
      <w:rPr>
        <w:sz w:val="20"/>
        <w:lang w:val="lv-LV"/>
      </w:rPr>
      <w:t xml:space="preserve">atklāta konkursa </w:t>
    </w:r>
  </w:p>
  <w:p w14:paraId="4560E462" w14:textId="1E7F4C9B" w:rsidR="00A5359B" w:rsidRPr="00AC496E" w:rsidRDefault="00A5359B" w:rsidP="00A5359B">
    <w:pPr>
      <w:jc w:val="center"/>
      <w:rPr>
        <w:bCs/>
        <w:sz w:val="20"/>
        <w:szCs w:val="20"/>
        <w:lang w:val="lv-LV"/>
      </w:rPr>
    </w:pPr>
    <w:r w:rsidRPr="00AC496E">
      <w:rPr>
        <w:sz w:val="20"/>
        <w:szCs w:val="20"/>
        <w:lang w:val="lv-LV"/>
      </w:rPr>
      <w:t>“</w:t>
    </w:r>
    <w:r w:rsidR="009B0D21" w:rsidRPr="009B0D21">
      <w:rPr>
        <w:sz w:val="20"/>
        <w:szCs w:val="20"/>
        <w:lang w:val="lv-LV"/>
      </w:rPr>
      <w:t>Bibliotēkas procesu automatizācijas un pašapkalpošanās sistēmas paplašināšanas risinājumu piegāde un uzstādīšana</w:t>
    </w:r>
    <w:r w:rsidRPr="00AC496E">
      <w:rPr>
        <w:sz w:val="20"/>
        <w:szCs w:val="20"/>
        <w:lang w:val="lv-LV"/>
      </w:rPr>
      <w:t xml:space="preserve">” </w:t>
    </w:r>
  </w:p>
  <w:p w14:paraId="31266409" w14:textId="57DD2339" w:rsidR="00A5359B" w:rsidRPr="00AC496E" w:rsidRDefault="00A5359B" w:rsidP="00A5359B">
    <w:pPr>
      <w:pStyle w:val="Galvene"/>
      <w:jc w:val="center"/>
      <w:rPr>
        <w:sz w:val="20"/>
        <w:szCs w:val="20"/>
        <w:lang w:val="lv-LV"/>
      </w:rPr>
    </w:pPr>
    <w:r w:rsidRPr="00AC496E">
      <w:rPr>
        <w:sz w:val="20"/>
        <w:szCs w:val="20"/>
        <w:lang w:val="lv-LV"/>
      </w:rPr>
      <w:t xml:space="preserve"> (iepirkuma identifikācijas Nr. LU 202</w:t>
    </w:r>
    <w:r w:rsidR="009B0D21">
      <w:rPr>
        <w:sz w:val="20"/>
        <w:szCs w:val="20"/>
        <w:lang w:val="lv-LV"/>
      </w:rPr>
      <w:t>6</w:t>
    </w:r>
    <w:r w:rsidRPr="00AC496E">
      <w:rPr>
        <w:sz w:val="20"/>
        <w:szCs w:val="20"/>
        <w:lang w:val="lv-LV"/>
      </w:rPr>
      <w:t>/</w:t>
    </w:r>
    <w:r w:rsidR="009B0D21">
      <w:rPr>
        <w:sz w:val="20"/>
        <w:szCs w:val="20"/>
        <w:lang w:val="lv-LV"/>
      </w:rPr>
      <w:t>60</w:t>
    </w:r>
    <w:r w:rsidRPr="00AC496E">
      <w:rPr>
        <w:sz w:val="20"/>
        <w:szCs w:val="20"/>
        <w:lang w:val="lv-LV"/>
      </w:rPr>
      <w:t>)</w:t>
    </w:r>
  </w:p>
  <w:p w14:paraId="5F1906CC" w14:textId="7629176C" w:rsidR="00A5359B" w:rsidRPr="00A5359B" w:rsidRDefault="00A5359B" w:rsidP="00A5359B">
    <w:pPr>
      <w:pStyle w:val="Galvene"/>
      <w:spacing w:after="120"/>
      <w:jc w:val="center"/>
      <w:rPr>
        <w:spacing w:val="40"/>
        <w:sz w:val="20"/>
        <w:lang w:val="lv-LV"/>
      </w:rPr>
    </w:pPr>
    <w:r w:rsidRPr="00AC496E">
      <w:rPr>
        <w:spacing w:val="40"/>
        <w:sz w:val="20"/>
        <w:lang w:val="lv-LV"/>
      </w:rPr>
      <w:t>NOLIKUMS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AA4CC7C4"/>
    <w:name w:val="WW8Num4"/>
    <w:lvl w:ilvl="0">
      <w:start w:val="1"/>
      <w:numFmt w:val="decimal"/>
      <w:lvlText w:val="%1."/>
      <w:lvlJc w:val="left"/>
      <w:pPr>
        <w:tabs>
          <w:tab w:val="num" w:pos="360"/>
        </w:tabs>
        <w:ind w:left="360" w:hanging="360"/>
      </w:pPr>
    </w:lvl>
    <w:lvl w:ilvl="1">
      <w:start w:val="1"/>
      <w:numFmt w:val="decimal"/>
      <w:suff w:val="space"/>
      <w:lvlText w:val="%1.%2."/>
      <w:lvlJc w:val="left"/>
      <w:pPr>
        <w:tabs>
          <w:tab w:val="num" w:pos="-360"/>
        </w:tabs>
        <w:ind w:left="432" w:hanging="432"/>
      </w:pPr>
      <w:rPr>
        <w:rFonts w:ascii="Times New Roman" w:hAnsi="Times New Roman" w:cs="Times New Roman" w:hint="default"/>
        <w:b w:val="0"/>
        <w:i w:val="0"/>
        <w:iCs/>
        <w:strike w:val="0"/>
        <w:dstrike w:val="0"/>
        <w:color w:val="auto"/>
        <w:sz w:val="24"/>
        <w:szCs w:val="24"/>
        <w:u w:val="none"/>
        <w:effect w:val="none"/>
      </w:rPr>
    </w:lvl>
    <w:lvl w:ilvl="2">
      <w:start w:val="1"/>
      <w:numFmt w:val="decimal"/>
      <w:lvlText w:val="%1.%2.%3."/>
      <w:lvlJc w:val="left"/>
      <w:pPr>
        <w:tabs>
          <w:tab w:val="num" w:pos="930"/>
        </w:tabs>
        <w:ind w:left="930" w:hanging="504"/>
      </w:pPr>
      <w:rPr>
        <w:i w:val="0"/>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0000006"/>
    <w:multiLevelType w:val="multilevel"/>
    <w:tmpl w:val="635AE02E"/>
    <w:lvl w:ilvl="0">
      <w:start w:val="2"/>
      <w:numFmt w:val="decimal"/>
      <w:lvlText w:val="%1."/>
      <w:lvlJc w:val="left"/>
      <w:pPr>
        <w:tabs>
          <w:tab w:val="num" w:pos="0"/>
        </w:tabs>
        <w:ind w:left="540" w:hanging="540"/>
      </w:pPr>
    </w:lvl>
    <w:lvl w:ilvl="1">
      <w:start w:val="1"/>
      <w:numFmt w:val="decimal"/>
      <w:lvlText w:val="%1.%2."/>
      <w:lvlJc w:val="left"/>
      <w:pPr>
        <w:tabs>
          <w:tab w:val="num" w:pos="0"/>
        </w:tabs>
        <w:ind w:left="1080" w:hanging="540"/>
      </w:pPr>
      <w:rPr>
        <w:b w:val="0"/>
        <w:bCs/>
      </w:rPr>
    </w:lvl>
    <w:lvl w:ilvl="2">
      <w:start w:val="1"/>
      <w:numFmt w:val="decimal"/>
      <w:lvlText w:val="%1.%2.%3."/>
      <w:lvlJc w:val="left"/>
      <w:pPr>
        <w:tabs>
          <w:tab w:val="num" w:pos="0"/>
        </w:tabs>
        <w:ind w:left="1800" w:hanging="720"/>
      </w:pPr>
      <w:rPr>
        <w:b w:val="0"/>
      </w:rPr>
    </w:lvl>
    <w:lvl w:ilvl="3">
      <w:start w:val="1"/>
      <w:numFmt w:val="decimal"/>
      <w:lvlText w:val="%1.%2.%3.%4."/>
      <w:lvlJc w:val="left"/>
      <w:pPr>
        <w:tabs>
          <w:tab w:val="num" w:pos="0"/>
        </w:tabs>
        <w:ind w:left="2340" w:hanging="720"/>
      </w:pPr>
      <w:rPr>
        <w:b w:val="0"/>
        <w:bCs/>
      </w:r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3780" w:hanging="1080"/>
      </w:pPr>
    </w:lvl>
    <w:lvl w:ilvl="6">
      <w:start w:val="1"/>
      <w:numFmt w:val="decimal"/>
      <w:lvlText w:val="%1.%2.%3.%4.%5.%6.%7."/>
      <w:lvlJc w:val="left"/>
      <w:pPr>
        <w:tabs>
          <w:tab w:val="num" w:pos="0"/>
        </w:tabs>
        <w:ind w:left="4680" w:hanging="1440"/>
      </w:pPr>
    </w:lvl>
    <w:lvl w:ilvl="7">
      <w:start w:val="1"/>
      <w:numFmt w:val="decimal"/>
      <w:lvlText w:val="%1.%2.%3.%4.%5.%6.%7.%8."/>
      <w:lvlJc w:val="left"/>
      <w:pPr>
        <w:tabs>
          <w:tab w:val="num" w:pos="0"/>
        </w:tabs>
        <w:ind w:left="5220" w:hanging="1440"/>
      </w:pPr>
    </w:lvl>
    <w:lvl w:ilvl="8">
      <w:start w:val="1"/>
      <w:numFmt w:val="decimal"/>
      <w:lvlText w:val="%1.%2.%3.%4.%5.%6.%7.%8.%9."/>
      <w:lvlJc w:val="left"/>
      <w:pPr>
        <w:tabs>
          <w:tab w:val="num" w:pos="0"/>
        </w:tabs>
        <w:ind w:left="6120" w:hanging="1800"/>
      </w:pPr>
    </w:lvl>
  </w:abstractNum>
  <w:abstractNum w:abstractNumId="2" w15:restartNumberingAfterBreak="0">
    <w:nsid w:val="008C1A0D"/>
    <w:multiLevelType w:val="multilevel"/>
    <w:tmpl w:val="54A83ED6"/>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5832A5F"/>
    <w:multiLevelType w:val="multilevel"/>
    <w:tmpl w:val="A0DEDCA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5CE5DA0"/>
    <w:multiLevelType w:val="hybridMultilevel"/>
    <w:tmpl w:val="ABCC48D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5C1189"/>
    <w:multiLevelType w:val="multilevel"/>
    <w:tmpl w:val="1B9693BA"/>
    <w:lvl w:ilvl="0">
      <w:start w:val="1"/>
      <w:numFmt w:val="decimal"/>
      <w:pStyle w:val="Punkts"/>
      <w:lvlText w:val="%1."/>
      <w:lvlJc w:val="left"/>
      <w:pPr>
        <w:tabs>
          <w:tab w:val="num" w:pos="851"/>
        </w:tabs>
        <w:ind w:left="851" w:hanging="851"/>
      </w:pPr>
      <w:rPr>
        <w:rFonts w:cs="Times New Roman" w:hint="default"/>
      </w:rPr>
    </w:lvl>
    <w:lvl w:ilvl="1">
      <w:start w:val="1"/>
      <w:numFmt w:val="decimal"/>
      <w:pStyle w:val="Apakpunkts"/>
      <w:lvlText w:val="%1.%2."/>
      <w:lvlJc w:val="left"/>
      <w:pPr>
        <w:tabs>
          <w:tab w:val="num" w:pos="851"/>
        </w:tabs>
        <w:ind w:left="851" w:hanging="851"/>
      </w:pPr>
      <w:rPr>
        <w:rFonts w:cs="Times New Roman" w:hint="default"/>
        <w:b w:val="0"/>
      </w:rPr>
    </w:lvl>
    <w:lvl w:ilvl="2">
      <w:start w:val="1"/>
      <w:numFmt w:val="decimal"/>
      <w:pStyle w:val="Paragrfs"/>
      <w:lvlText w:val="%1.%2.%3."/>
      <w:lvlJc w:val="left"/>
      <w:pPr>
        <w:tabs>
          <w:tab w:val="num" w:pos="851"/>
        </w:tabs>
        <w:ind w:left="851" w:hanging="851"/>
      </w:pPr>
      <w:rPr>
        <w:rFonts w:ascii="Cambria" w:hAnsi="Cambria" w:cs="Cambria"/>
        <w:b w:val="0"/>
        <w:bCs w:val="0"/>
        <w:i w:val="0"/>
        <w:iCs w:val="0"/>
        <w:caps w:val="0"/>
        <w:smallCaps w:val="0"/>
        <w:strike w:val="0"/>
        <w:dstrike w:val="0"/>
        <w:snapToGrid w:val="0"/>
        <w:vanish w:val="0"/>
        <w:color w:val="000000"/>
        <w:spacing w:val="0"/>
        <w:w w:val="0"/>
        <w:kern w:val="0"/>
        <w:position w:val="0"/>
        <w:sz w:val="2"/>
        <w:szCs w:val="24"/>
        <w:u w:val="none"/>
        <w:vertAlign w:val="baseline"/>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6" w15:restartNumberingAfterBreak="0">
    <w:nsid w:val="1CED552E"/>
    <w:multiLevelType w:val="multilevel"/>
    <w:tmpl w:val="BE50BE7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pStyle w:val="tabulia1"/>
      <w:lvlText w:val="3.2.%3."/>
      <w:lvlJc w:val="left"/>
      <w:pPr>
        <w:ind w:left="1224" w:hanging="50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tabulia2"/>
      <w:lvlText w:val="3.2.%3.%4."/>
      <w:lvlJc w:val="left"/>
      <w:pPr>
        <w:ind w:left="1728" w:hanging="648"/>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lang w:val="lv-LV"/>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4365635"/>
    <w:multiLevelType w:val="multilevel"/>
    <w:tmpl w:val="6F326B80"/>
    <w:lvl w:ilvl="0">
      <w:start w:val="4"/>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9EF7DCE"/>
    <w:multiLevelType w:val="multilevel"/>
    <w:tmpl w:val="28EE7A86"/>
    <w:lvl w:ilvl="0">
      <w:start w:val="8"/>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9" w15:restartNumberingAfterBreak="0">
    <w:nsid w:val="2EF64DC4"/>
    <w:multiLevelType w:val="multilevel"/>
    <w:tmpl w:val="1FC4055E"/>
    <w:styleLink w:val="Style11"/>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F337DDA"/>
    <w:multiLevelType w:val="multilevel"/>
    <w:tmpl w:val="09520FC4"/>
    <w:lvl w:ilvl="0">
      <w:start w:val="1"/>
      <w:numFmt w:val="decimal"/>
      <w:pStyle w:val="LgumaV4"/>
      <w:lvlText w:val="%1."/>
      <w:lvlJc w:val="left"/>
      <w:pPr>
        <w:tabs>
          <w:tab w:val="num" w:pos="360"/>
        </w:tabs>
        <w:ind w:left="360" w:hanging="360"/>
      </w:pPr>
      <w:rPr>
        <w:rFonts w:hint="default"/>
      </w:rPr>
    </w:lvl>
    <w:lvl w:ilvl="1">
      <w:start w:val="1"/>
      <w:numFmt w:val="decimal"/>
      <w:suff w:val="space"/>
      <w:lvlText w:val="%1.%2."/>
      <w:lvlJc w:val="left"/>
      <w:pPr>
        <w:ind w:left="792" w:hanging="432"/>
      </w:pPr>
      <w:rPr>
        <w:rFonts w:hint="default"/>
        <w:i w:val="0"/>
        <w:strike w:val="0"/>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84D190B"/>
    <w:multiLevelType w:val="multilevel"/>
    <w:tmpl w:val="713C8258"/>
    <w:lvl w:ilvl="0">
      <w:start w:val="1"/>
      <w:numFmt w:val="bullet"/>
      <w:pStyle w:val="Sarakstaaizzme4"/>
      <w:lvlText w:val=""/>
      <w:lvlJc w:val="left"/>
      <w:pPr>
        <w:tabs>
          <w:tab w:val="num" w:pos="360"/>
        </w:tabs>
        <w:ind w:left="360" w:hanging="360"/>
      </w:pPr>
      <w:rPr>
        <w:rFonts w:ascii="Symbol" w:hAnsi="Symbol" w:hint="default"/>
        <w:sz w:val="16"/>
      </w:rPr>
    </w:lvl>
    <w:lvl w:ilvl="1">
      <w:start w:val="1"/>
      <w:numFmt w:val="decimal"/>
      <w:lvlText w:val="%1.%2."/>
      <w:lvlJc w:val="left"/>
      <w:pPr>
        <w:tabs>
          <w:tab w:val="num" w:pos="454"/>
        </w:tabs>
        <w:ind w:left="454" w:hanging="454"/>
      </w:pPr>
      <w:rPr>
        <w:rFonts w:ascii="Times New Roman Bold" w:hAnsi="Times New Roman Bold" w:hint="default"/>
        <w:b/>
        <w:i w:val="0"/>
        <w:sz w:val="22"/>
      </w:rPr>
    </w:lvl>
    <w:lvl w:ilvl="2">
      <w:start w:val="1"/>
      <w:numFmt w:val="decimal"/>
      <w:lvlText w:val="%1.%2.%3."/>
      <w:lvlJc w:val="left"/>
      <w:pPr>
        <w:tabs>
          <w:tab w:val="num" w:pos="1174"/>
        </w:tabs>
        <w:ind w:left="851" w:hanging="397"/>
      </w:pPr>
      <w:rPr>
        <w:rFonts w:ascii="Times New Roman" w:hAnsi="Times New Roman" w:hint="default"/>
        <w:b w:val="0"/>
        <w:i w:val="0"/>
        <w:sz w:val="22"/>
      </w:rPr>
    </w:lvl>
    <w:lvl w:ilvl="3">
      <w:start w:val="1"/>
      <w:numFmt w:val="decimal"/>
      <w:lvlText w:val="%1.%2.%3.%4."/>
      <w:lvlJc w:val="left"/>
      <w:pPr>
        <w:tabs>
          <w:tab w:val="num" w:pos="4423"/>
        </w:tabs>
        <w:ind w:left="4423" w:hanging="1871"/>
      </w:pPr>
      <w:rPr>
        <w:rFonts w:ascii="Times New Roman" w:hAnsi="Times New Roman" w:hint="default"/>
        <w:b w:val="0"/>
        <w:i w:val="0"/>
        <w:sz w:val="22"/>
      </w:rPr>
    </w:lvl>
    <w:lvl w:ilvl="4">
      <w:start w:val="1"/>
      <w:numFmt w:val="decimal"/>
      <w:lvlText w:val="%1.%2.%3.%4.%5."/>
      <w:lvlJc w:val="left"/>
      <w:pPr>
        <w:tabs>
          <w:tab w:val="num" w:pos="6472"/>
        </w:tabs>
        <w:ind w:left="6472" w:hanging="1080"/>
      </w:pPr>
      <w:rPr>
        <w:rFonts w:hint="default"/>
      </w:rPr>
    </w:lvl>
    <w:lvl w:ilvl="5">
      <w:start w:val="1"/>
      <w:numFmt w:val="decimal"/>
      <w:lvlText w:val="%1.%2.%3.%4.%5.%6."/>
      <w:lvlJc w:val="left"/>
      <w:pPr>
        <w:tabs>
          <w:tab w:val="num" w:pos="7039"/>
        </w:tabs>
        <w:ind w:left="7039" w:hanging="1080"/>
      </w:pPr>
      <w:rPr>
        <w:rFonts w:hint="default"/>
      </w:rPr>
    </w:lvl>
    <w:lvl w:ilvl="6">
      <w:start w:val="1"/>
      <w:numFmt w:val="decimal"/>
      <w:lvlText w:val="%1.%2.%3.%4.%5.%6.%7."/>
      <w:lvlJc w:val="left"/>
      <w:pPr>
        <w:tabs>
          <w:tab w:val="num" w:pos="7966"/>
        </w:tabs>
        <w:ind w:left="7966" w:hanging="1440"/>
      </w:pPr>
      <w:rPr>
        <w:rFonts w:hint="default"/>
      </w:rPr>
    </w:lvl>
    <w:lvl w:ilvl="7">
      <w:start w:val="1"/>
      <w:numFmt w:val="decimal"/>
      <w:lvlText w:val="%1.%2.%3.%4.%5.%6.%7.%8."/>
      <w:lvlJc w:val="left"/>
      <w:pPr>
        <w:tabs>
          <w:tab w:val="num" w:pos="8533"/>
        </w:tabs>
        <w:ind w:left="8533" w:hanging="1440"/>
      </w:pPr>
      <w:rPr>
        <w:rFonts w:hint="default"/>
      </w:rPr>
    </w:lvl>
    <w:lvl w:ilvl="8">
      <w:start w:val="1"/>
      <w:numFmt w:val="decimal"/>
      <w:lvlText w:val="%1.%2.%3.%4.%5.%6.%7.%8.%9."/>
      <w:lvlJc w:val="left"/>
      <w:pPr>
        <w:tabs>
          <w:tab w:val="num" w:pos="9460"/>
        </w:tabs>
        <w:ind w:left="9460" w:hanging="1800"/>
      </w:pPr>
      <w:rPr>
        <w:rFonts w:hint="default"/>
      </w:rPr>
    </w:lvl>
  </w:abstractNum>
  <w:abstractNum w:abstractNumId="12" w15:restartNumberingAfterBreak="0">
    <w:nsid w:val="3AD66854"/>
    <w:multiLevelType w:val="hybridMultilevel"/>
    <w:tmpl w:val="4F8AC61C"/>
    <w:lvl w:ilvl="0" w:tplc="97541938">
      <w:start w:val="1"/>
      <w:numFmt w:val="decimal"/>
      <w:lvlText w:val="%1)"/>
      <w:lvlJc w:val="left"/>
      <w:pPr>
        <w:ind w:left="786" w:hanging="660"/>
      </w:pPr>
      <w:rPr>
        <w:rFonts w:hint="default"/>
      </w:rPr>
    </w:lvl>
    <w:lvl w:ilvl="1" w:tplc="04260019" w:tentative="1">
      <w:start w:val="1"/>
      <w:numFmt w:val="lowerLetter"/>
      <w:lvlText w:val="%2."/>
      <w:lvlJc w:val="left"/>
      <w:pPr>
        <w:ind w:left="1503" w:hanging="360"/>
      </w:pPr>
    </w:lvl>
    <w:lvl w:ilvl="2" w:tplc="0426001B" w:tentative="1">
      <w:start w:val="1"/>
      <w:numFmt w:val="lowerRoman"/>
      <w:lvlText w:val="%3."/>
      <w:lvlJc w:val="right"/>
      <w:pPr>
        <w:ind w:left="2223" w:hanging="180"/>
      </w:pPr>
    </w:lvl>
    <w:lvl w:ilvl="3" w:tplc="0426000F" w:tentative="1">
      <w:start w:val="1"/>
      <w:numFmt w:val="decimal"/>
      <w:lvlText w:val="%4."/>
      <w:lvlJc w:val="left"/>
      <w:pPr>
        <w:ind w:left="2943" w:hanging="360"/>
      </w:pPr>
    </w:lvl>
    <w:lvl w:ilvl="4" w:tplc="04260019" w:tentative="1">
      <w:start w:val="1"/>
      <w:numFmt w:val="lowerLetter"/>
      <w:lvlText w:val="%5."/>
      <w:lvlJc w:val="left"/>
      <w:pPr>
        <w:ind w:left="3663" w:hanging="360"/>
      </w:pPr>
    </w:lvl>
    <w:lvl w:ilvl="5" w:tplc="0426001B" w:tentative="1">
      <w:start w:val="1"/>
      <w:numFmt w:val="lowerRoman"/>
      <w:lvlText w:val="%6."/>
      <w:lvlJc w:val="right"/>
      <w:pPr>
        <w:ind w:left="4383" w:hanging="180"/>
      </w:pPr>
    </w:lvl>
    <w:lvl w:ilvl="6" w:tplc="0426000F" w:tentative="1">
      <w:start w:val="1"/>
      <w:numFmt w:val="decimal"/>
      <w:lvlText w:val="%7."/>
      <w:lvlJc w:val="left"/>
      <w:pPr>
        <w:ind w:left="5103" w:hanging="360"/>
      </w:pPr>
    </w:lvl>
    <w:lvl w:ilvl="7" w:tplc="04260019" w:tentative="1">
      <w:start w:val="1"/>
      <w:numFmt w:val="lowerLetter"/>
      <w:lvlText w:val="%8."/>
      <w:lvlJc w:val="left"/>
      <w:pPr>
        <w:ind w:left="5823" w:hanging="360"/>
      </w:pPr>
    </w:lvl>
    <w:lvl w:ilvl="8" w:tplc="0426001B" w:tentative="1">
      <w:start w:val="1"/>
      <w:numFmt w:val="lowerRoman"/>
      <w:lvlText w:val="%9."/>
      <w:lvlJc w:val="right"/>
      <w:pPr>
        <w:ind w:left="6543" w:hanging="180"/>
      </w:pPr>
    </w:lvl>
  </w:abstractNum>
  <w:abstractNum w:abstractNumId="13" w15:restartNumberingAfterBreak="0">
    <w:nsid w:val="3B6269DD"/>
    <w:multiLevelType w:val="multilevel"/>
    <w:tmpl w:val="7B76C5DE"/>
    <w:lvl w:ilvl="0">
      <w:start w:val="3"/>
      <w:numFmt w:val="decimal"/>
      <w:lvlText w:val="%1."/>
      <w:lvlJc w:val="left"/>
      <w:pPr>
        <w:ind w:left="450" w:hanging="450"/>
      </w:pPr>
      <w:rPr>
        <w:rFonts w:ascii="Calibri" w:hAnsi="Calibri" w:hint="default"/>
        <w:color w:val="FF0000"/>
        <w:sz w:val="20"/>
      </w:rPr>
    </w:lvl>
    <w:lvl w:ilvl="1">
      <w:start w:val="2"/>
      <w:numFmt w:val="decimal"/>
      <w:lvlText w:val="%1.%2."/>
      <w:lvlJc w:val="left"/>
      <w:pPr>
        <w:ind w:left="450" w:hanging="450"/>
      </w:pPr>
      <w:rPr>
        <w:rFonts w:ascii="Calibri" w:hAnsi="Calibri" w:hint="default"/>
        <w:color w:val="FF0000"/>
        <w:sz w:val="20"/>
      </w:rPr>
    </w:lvl>
    <w:lvl w:ilvl="2">
      <w:start w:val="1"/>
      <w:numFmt w:val="decimal"/>
      <w:lvlText w:val="%1.%2.%3."/>
      <w:lvlJc w:val="left"/>
      <w:pPr>
        <w:ind w:left="720" w:hanging="720"/>
      </w:pPr>
      <w:rPr>
        <w:rFonts w:ascii="Times New Roman" w:hAnsi="Times New Roman" w:cs="Times New Roman" w:hint="default"/>
        <w:color w:val="auto"/>
        <w:sz w:val="24"/>
        <w:szCs w:val="24"/>
      </w:rPr>
    </w:lvl>
    <w:lvl w:ilvl="3">
      <w:start w:val="1"/>
      <w:numFmt w:val="decimal"/>
      <w:lvlText w:val="%4)"/>
      <w:lvlJc w:val="left"/>
      <w:pPr>
        <w:ind w:left="720" w:hanging="720"/>
      </w:pPr>
      <w:rPr>
        <w:rFonts w:ascii="Times New Roman" w:eastAsia="Calibri" w:hAnsi="Times New Roman" w:cs="Times New Roman" w:hint="default"/>
        <w:color w:val="auto"/>
        <w:sz w:val="24"/>
        <w:szCs w:val="24"/>
      </w:rPr>
    </w:lvl>
    <w:lvl w:ilvl="4">
      <w:start w:val="1"/>
      <w:numFmt w:val="decimal"/>
      <w:lvlText w:val="%1.%2.%3.%4.%5."/>
      <w:lvlJc w:val="left"/>
      <w:pPr>
        <w:ind w:left="1080" w:hanging="1080"/>
      </w:pPr>
      <w:rPr>
        <w:rFonts w:ascii="Calibri" w:hAnsi="Calibri" w:hint="default"/>
        <w:color w:val="FF0000"/>
        <w:sz w:val="20"/>
      </w:rPr>
    </w:lvl>
    <w:lvl w:ilvl="5">
      <w:start w:val="1"/>
      <w:numFmt w:val="decimal"/>
      <w:lvlText w:val="%1.%2.%3.%4.%5.%6."/>
      <w:lvlJc w:val="left"/>
      <w:pPr>
        <w:ind w:left="1080" w:hanging="1080"/>
      </w:pPr>
      <w:rPr>
        <w:rFonts w:ascii="Calibri" w:hAnsi="Calibri" w:hint="default"/>
        <w:color w:val="FF0000"/>
        <w:sz w:val="20"/>
      </w:rPr>
    </w:lvl>
    <w:lvl w:ilvl="6">
      <w:start w:val="1"/>
      <w:numFmt w:val="decimal"/>
      <w:lvlText w:val="%1.%2.%3.%4.%5.%6.%7."/>
      <w:lvlJc w:val="left"/>
      <w:pPr>
        <w:ind w:left="1440" w:hanging="1440"/>
      </w:pPr>
      <w:rPr>
        <w:rFonts w:ascii="Calibri" w:hAnsi="Calibri" w:hint="default"/>
        <w:color w:val="FF0000"/>
        <w:sz w:val="20"/>
      </w:rPr>
    </w:lvl>
    <w:lvl w:ilvl="7">
      <w:start w:val="1"/>
      <w:numFmt w:val="decimal"/>
      <w:lvlText w:val="%1.%2.%3.%4.%5.%6.%7.%8."/>
      <w:lvlJc w:val="left"/>
      <w:pPr>
        <w:ind w:left="1440" w:hanging="1440"/>
      </w:pPr>
      <w:rPr>
        <w:rFonts w:ascii="Calibri" w:hAnsi="Calibri" w:hint="default"/>
        <w:color w:val="FF0000"/>
        <w:sz w:val="20"/>
      </w:rPr>
    </w:lvl>
    <w:lvl w:ilvl="8">
      <w:start w:val="1"/>
      <w:numFmt w:val="decimal"/>
      <w:lvlText w:val="%1.%2.%3.%4.%5.%6.%7.%8.%9."/>
      <w:lvlJc w:val="left"/>
      <w:pPr>
        <w:ind w:left="1800" w:hanging="1800"/>
      </w:pPr>
      <w:rPr>
        <w:rFonts w:ascii="Calibri" w:hAnsi="Calibri" w:hint="default"/>
        <w:color w:val="FF0000"/>
        <w:sz w:val="20"/>
      </w:rPr>
    </w:lvl>
  </w:abstractNum>
  <w:abstractNum w:abstractNumId="14" w15:restartNumberingAfterBreak="0">
    <w:nsid w:val="3DD2551C"/>
    <w:multiLevelType w:val="hybridMultilevel"/>
    <w:tmpl w:val="A72CB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893897"/>
    <w:multiLevelType w:val="hybridMultilevel"/>
    <w:tmpl w:val="5E14AB40"/>
    <w:lvl w:ilvl="0" w:tplc="97541938">
      <w:start w:val="1"/>
      <w:numFmt w:val="decimal"/>
      <w:lvlText w:val="%1)"/>
      <w:lvlJc w:val="left"/>
      <w:pPr>
        <w:ind w:left="786" w:hanging="660"/>
      </w:pPr>
      <w:rPr>
        <w:rFonts w:hint="default"/>
      </w:rPr>
    </w:lvl>
    <w:lvl w:ilvl="1" w:tplc="04260019" w:tentative="1">
      <w:start w:val="1"/>
      <w:numFmt w:val="lowerLetter"/>
      <w:lvlText w:val="%2."/>
      <w:lvlJc w:val="left"/>
      <w:pPr>
        <w:ind w:left="1503" w:hanging="360"/>
      </w:pPr>
    </w:lvl>
    <w:lvl w:ilvl="2" w:tplc="0426001B" w:tentative="1">
      <w:start w:val="1"/>
      <w:numFmt w:val="lowerRoman"/>
      <w:lvlText w:val="%3."/>
      <w:lvlJc w:val="right"/>
      <w:pPr>
        <w:ind w:left="2223" w:hanging="180"/>
      </w:pPr>
    </w:lvl>
    <w:lvl w:ilvl="3" w:tplc="0426000F" w:tentative="1">
      <w:start w:val="1"/>
      <w:numFmt w:val="decimal"/>
      <w:lvlText w:val="%4."/>
      <w:lvlJc w:val="left"/>
      <w:pPr>
        <w:ind w:left="2943" w:hanging="360"/>
      </w:pPr>
    </w:lvl>
    <w:lvl w:ilvl="4" w:tplc="04260019" w:tentative="1">
      <w:start w:val="1"/>
      <w:numFmt w:val="lowerLetter"/>
      <w:lvlText w:val="%5."/>
      <w:lvlJc w:val="left"/>
      <w:pPr>
        <w:ind w:left="3663" w:hanging="360"/>
      </w:pPr>
    </w:lvl>
    <w:lvl w:ilvl="5" w:tplc="0426001B" w:tentative="1">
      <w:start w:val="1"/>
      <w:numFmt w:val="lowerRoman"/>
      <w:lvlText w:val="%6."/>
      <w:lvlJc w:val="right"/>
      <w:pPr>
        <w:ind w:left="4383" w:hanging="180"/>
      </w:pPr>
    </w:lvl>
    <w:lvl w:ilvl="6" w:tplc="0426000F" w:tentative="1">
      <w:start w:val="1"/>
      <w:numFmt w:val="decimal"/>
      <w:lvlText w:val="%7."/>
      <w:lvlJc w:val="left"/>
      <w:pPr>
        <w:ind w:left="5103" w:hanging="360"/>
      </w:pPr>
    </w:lvl>
    <w:lvl w:ilvl="7" w:tplc="04260019" w:tentative="1">
      <w:start w:val="1"/>
      <w:numFmt w:val="lowerLetter"/>
      <w:lvlText w:val="%8."/>
      <w:lvlJc w:val="left"/>
      <w:pPr>
        <w:ind w:left="5823" w:hanging="360"/>
      </w:pPr>
    </w:lvl>
    <w:lvl w:ilvl="8" w:tplc="0426001B" w:tentative="1">
      <w:start w:val="1"/>
      <w:numFmt w:val="lowerRoman"/>
      <w:lvlText w:val="%9."/>
      <w:lvlJc w:val="right"/>
      <w:pPr>
        <w:ind w:left="6543" w:hanging="180"/>
      </w:pPr>
    </w:lvl>
  </w:abstractNum>
  <w:abstractNum w:abstractNumId="16" w15:restartNumberingAfterBreak="0">
    <w:nsid w:val="429F122B"/>
    <w:multiLevelType w:val="hybridMultilevel"/>
    <w:tmpl w:val="52026D7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0005F3D"/>
    <w:multiLevelType w:val="hybridMultilevel"/>
    <w:tmpl w:val="F702B98A"/>
    <w:lvl w:ilvl="0" w:tplc="2804717C">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8" w15:restartNumberingAfterBreak="0">
    <w:nsid w:val="504A5F20"/>
    <w:multiLevelType w:val="multilevel"/>
    <w:tmpl w:val="7C5E8A66"/>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50761458"/>
    <w:multiLevelType w:val="multilevel"/>
    <w:tmpl w:val="7C5E8A66"/>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50BA396E"/>
    <w:multiLevelType w:val="multilevel"/>
    <w:tmpl w:val="DF265F92"/>
    <w:lvl w:ilvl="0">
      <w:start w:val="1"/>
      <w:numFmt w:val="decimal"/>
      <w:lvlText w:val="%1."/>
      <w:lvlJc w:val="left"/>
      <w:pPr>
        <w:tabs>
          <w:tab w:val="num" w:pos="7620"/>
        </w:tabs>
        <w:ind w:left="76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lang w:val="lv-LV"/>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1346C26"/>
    <w:multiLevelType w:val="multilevel"/>
    <w:tmpl w:val="76FC153E"/>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pStyle w:val="h3body1"/>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558C2834"/>
    <w:multiLevelType w:val="hybridMultilevel"/>
    <w:tmpl w:val="7CFAF122"/>
    <w:lvl w:ilvl="0" w:tplc="B0DA08F8">
      <w:start w:val="1"/>
      <w:numFmt w:val="decimal"/>
      <w:lvlText w:val="%1)"/>
      <w:lvlJc w:val="left"/>
      <w:pPr>
        <w:ind w:left="423" w:hanging="360"/>
      </w:pPr>
      <w:rPr>
        <w:rFonts w:hint="default"/>
      </w:rPr>
    </w:lvl>
    <w:lvl w:ilvl="1" w:tplc="04260019" w:tentative="1">
      <w:start w:val="1"/>
      <w:numFmt w:val="lowerLetter"/>
      <w:lvlText w:val="%2."/>
      <w:lvlJc w:val="left"/>
      <w:pPr>
        <w:ind w:left="1143" w:hanging="360"/>
      </w:pPr>
    </w:lvl>
    <w:lvl w:ilvl="2" w:tplc="0426001B" w:tentative="1">
      <w:start w:val="1"/>
      <w:numFmt w:val="lowerRoman"/>
      <w:lvlText w:val="%3."/>
      <w:lvlJc w:val="right"/>
      <w:pPr>
        <w:ind w:left="1863" w:hanging="180"/>
      </w:pPr>
    </w:lvl>
    <w:lvl w:ilvl="3" w:tplc="0426000F" w:tentative="1">
      <w:start w:val="1"/>
      <w:numFmt w:val="decimal"/>
      <w:lvlText w:val="%4."/>
      <w:lvlJc w:val="left"/>
      <w:pPr>
        <w:ind w:left="2583" w:hanging="360"/>
      </w:pPr>
    </w:lvl>
    <w:lvl w:ilvl="4" w:tplc="04260019" w:tentative="1">
      <w:start w:val="1"/>
      <w:numFmt w:val="lowerLetter"/>
      <w:lvlText w:val="%5."/>
      <w:lvlJc w:val="left"/>
      <w:pPr>
        <w:ind w:left="3303" w:hanging="360"/>
      </w:pPr>
    </w:lvl>
    <w:lvl w:ilvl="5" w:tplc="0426001B" w:tentative="1">
      <w:start w:val="1"/>
      <w:numFmt w:val="lowerRoman"/>
      <w:lvlText w:val="%6."/>
      <w:lvlJc w:val="right"/>
      <w:pPr>
        <w:ind w:left="4023" w:hanging="180"/>
      </w:pPr>
    </w:lvl>
    <w:lvl w:ilvl="6" w:tplc="0426000F" w:tentative="1">
      <w:start w:val="1"/>
      <w:numFmt w:val="decimal"/>
      <w:lvlText w:val="%7."/>
      <w:lvlJc w:val="left"/>
      <w:pPr>
        <w:ind w:left="4743" w:hanging="360"/>
      </w:pPr>
    </w:lvl>
    <w:lvl w:ilvl="7" w:tplc="04260019" w:tentative="1">
      <w:start w:val="1"/>
      <w:numFmt w:val="lowerLetter"/>
      <w:lvlText w:val="%8."/>
      <w:lvlJc w:val="left"/>
      <w:pPr>
        <w:ind w:left="5463" w:hanging="360"/>
      </w:pPr>
    </w:lvl>
    <w:lvl w:ilvl="8" w:tplc="0426001B" w:tentative="1">
      <w:start w:val="1"/>
      <w:numFmt w:val="lowerRoman"/>
      <w:lvlText w:val="%9."/>
      <w:lvlJc w:val="right"/>
      <w:pPr>
        <w:ind w:left="6183" w:hanging="180"/>
      </w:pPr>
    </w:lvl>
  </w:abstractNum>
  <w:abstractNum w:abstractNumId="23" w15:restartNumberingAfterBreak="0">
    <w:nsid w:val="63451A9E"/>
    <w:multiLevelType w:val="multilevel"/>
    <w:tmpl w:val="E146C9F8"/>
    <w:lvl w:ilvl="0">
      <w:start w:val="1"/>
      <w:numFmt w:val="decimal"/>
      <w:pStyle w:val="Sarakstaaizzme2"/>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ascii="Times New Roman" w:hAnsi="Times New Roman" w:cs="Times New Roman" w:hint="default"/>
        <w:b w:val="0"/>
        <w:color w:val="auto"/>
        <w:sz w:val="24"/>
        <w:szCs w:val="24"/>
      </w:rPr>
    </w:lvl>
    <w:lvl w:ilvl="3">
      <w:start w:val="1"/>
      <w:numFmt w:val="decimal"/>
      <w:lvlText w:val="%1.%2.%3.%4."/>
      <w:lvlJc w:val="left"/>
      <w:pPr>
        <w:tabs>
          <w:tab w:val="num" w:pos="1430"/>
        </w:tabs>
        <w:ind w:left="1430" w:hanging="720"/>
      </w:pPr>
      <w:rPr>
        <w:rFonts w:hint="default"/>
        <w:b w:val="0"/>
        <w:sz w:val="24"/>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E2307C9"/>
    <w:multiLevelType w:val="hybridMultilevel"/>
    <w:tmpl w:val="D2EA16C0"/>
    <w:lvl w:ilvl="0" w:tplc="97541938">
      <w:start w:val="1"/>
      <w:numFmt w:val="decimal"/>
      <w:lvlText w:val="%1)"/>
      <w:lvlJc w:val="left"/>
      <w:pPr>
        <w:ind w:left="723" w:hanging="660"/>
      </w:pPr>
      <w:rPr>
        <w:rFonts w:hint="default"/>
      </w:rPr>
    </w:lvl>
    <w:lvl w:ilvl="1" w:tplc="04260019" w:tentative="1">
      <w:start w:val="1"/>
      <w:numFmt w:val="lowerLetter"/>
      <w:lvlText w:val="%2."/>
      <w:lvlJc w:val="left"/>
      <w:pPr>
        <w:ind w:left="1143" w:hanging="360"/>
      </w:pPr>
    </w:lvl>
    <w:lvl w:ilvl="2" w:tplc="0426001B" w:tentative="1">
      <w:start w:val="1"/>
      <w:numFmt w:val="lowerRoman"/>
      <w:lvlText w:val="%3."/>
      <w:lvlJc w:val="right"/>
      <w:pPr>
        <w:ind w:left="1863" w:hanging="180"/>
      </w:pPr>
    </w:lvl>
    <w:lvl w:ilvl="3" w:tplc="0426000F" w:tentative="1">
      <w:start w:val="1"/>
      <w:numFmt w:val="decimal"/>
      <w:lvlText w:val="%4."/>
      <w:lvlJc w:val="left"/>
      <w:pPr>
        <w:ind w:left="2583" w:hanging="360"/>
      </w:pPr>
    </w:lvl>
    <w:lvl w:ilvl="4" w:tplc="04260019" w:tentative="1">
      <w:start w:val="1"/>
      <w:numFmt w:val="lowerLetter"/>
      <w:lvlText w:val="%5."/>
      <w:lvlJc w:val="left"/>
      <w:pPr>
        <w:ind w:left="3303" w:hanging="360"/>
      </w:pPr>
    </w:lvl>
    <w:lvl w:ilvl="5" w:tplc="0426001B" w:tentative="1">
      <w:start w:val="1"/>
      <w:numFmt w:val="lowerRoman"/>
      <w:lvlText w:val="%6."/>
      <w:lvlJc w:val="right"/>
      <w:pPr>
        <w:ind w:left="4023" w:hanging="180"/>
      </w:pPr>
    </w:lvl>
    <w:lvl w:ilvl="6" w:tplc="0426000F" w:tentative="1">
      <w:start w:val="1"/>
      <w:numFmt w:val="decimal"/>
      <w:lvlText w:val="%7."/>
      <w:lvlJc w:val="left"/>
      <w:pPr>
        <w:ind w:left="4743" w:hanging="360"/>
      </w:pPr>
    </w:lvl>
    <w:lvl w:ilvl="7" w:tplc="04260019" w:tentative="1">
      <w:start w:val="1"/>
      <w:numFmt w:val="lowerLetter"/>
      <w:lvlText w:val="%8."/>
      <w:lvlJc w:val="left"/>
      <w:pPr>
        <w:ind w:left="5463" w:hanging="360"/>
      </w:pPr>
    </w:lvl>
    <w:lvl w:ilvl="8" w:tplc="0426001B" w:tentative="1">
      <w:start w:val="1"/>
      <w:numFmt w:val="lowerRoman"/>
      <w:lvlText w:val="%9."/>
      <w:lvlJc w:val="right"/>
      <w:pPr>
        <w:ind w:left="6183" w:hanging="180"/>
      </w:pPr>
    </w:lvl>
  </w:abstractNum>
  <w:abstractNum w:abstractNumId="25" w15:restartNumberingAfterBreak="0">
    <w:nsid w:val="73037952"/>
    <w:multiLevelType w:val="multilevel"/>
    <w:tmpl w:val="2B26B3C4"/>
    <w:lvl w:ilvl="0">
      <w:start w:val="2"/>
      <w:numFmt w:val="upperRoman"/>
      <w:pStyle w:val="Virsraksts3"/>
      <w:lvlText w:val="%1."/>
      <w:lvlJc w:val="left"/>
      <w:pPr>
        <w:tabs>
          <w:tab w:val="num" w:pos="720"/>
        </w:tabs>
        <w:ind w:left="720" w:hanging="720"/>
      </w:pPr>
      <w:rPr>
        <w:rFonts w:hint="default"/>
      </w:rPr>
    </w:lvl>
    <w:lvl w:ilvl="1">
      <w:start w:val="3"/>
      <w:numFmt w:val="decimal"/>
      <w:isLgl/>
      <w:lvlText w:val="%1.%2."/>
      <w:lvlJc w:val="left"/>
      <w:pPr>
        <w:tabs>
          <w:tab w:val="num" w:pos="720"/>
        </w:tabs>
        <w:ind w:left="720" w:hanging="720"/>
      </w:pPr>
      <w:rPr>
        <w:rFonts w:hint="default"/>
        <w:b w:val="0"/>
      </w:rPr>
    </w:lvl>
    <w:lvl w:ilvl="2">
      <w:start w:val="1"/>
      <w:numFmt w:val="decimal"/>
      <w:isLgl/>
      <w:lvlText w:val="%1.%2.%3."/>
      <w:lvlJc w:val="left"/>
      <w:pPr>
        <w:tabs>
          <w:tab w:val="num" w:pos="1080"/>
        </w:tabs>
        <w:ind w:left="1080" w:hanging="1080"/>
      </w:pPr>
      <w:rPr>
        <w:rFonts w:hint="default"/>
        <w:b w:val="0"/>
      </w:rPr>
    </w:lvl>
    <w:lvl w:ilvl="3">
      <w:start w:val="1"/>
      <w:numFmt w:val="decimal"/>
      <w:isLgl/>
      <w:lvlText w:val="%1.%2.%3.%4."/>
      <w:lvlJc w:val="left"/>
      <w:pPr>
        <w:tabs>
          <w:tab w:val="num" w:pos="1080"/>
        </w:tabs>
        <w:ind w:left="1080" w:hanging="1080"/>
      </w:pPr>
      <w:rPr>
        <w:rFonts w:hint="default"/>
        <w:b w:val="0"/>
      </w:rPr>
    </w:lvl>
    <w:lvl w:ilvl="4">
      <w:start w:val="1"/>
      <w:numFmt w:val="decimal"/>
      <w:isLgl/>
      <w:lvlText w:val="%1.%2.%3.%4.%5."/>
      <w:lvlJc w:val="left"/>
      <w:pPr>
        <w:tabs>
          <w:tab w:val="num" w:pos="1440"/>
        </w:tabs>
        <w:ind w:left="1440" w:hanging="1440"/>
      </w:pPr>
      <w:rPr>
        <w:rFonts w:hint="default"/>
        <w:b w:val="0"/>
      </w:rPr>
    </w:lvl>
    <w:lvl w:ilvl="5">
      <w:start w:val="1"/>
      <w:numFmt w:val="decimal"/>
      <w:isLgl/>
      <w:lvlText w:val="%1.%2.%3.%4.%5.%6."/>
      <w:lvlJc w:val="left"/>
      <w:pPr>
        <w:tabs>
          <w:tab w:val="num" w:pos="1800"/>
        </w:tabs>
        <w:ind w:left="1800" w:hanging="1800"/>
      </w:pPr>
      <w:rPr>
        <w:rFonts w:hint="default"/>
        <w:b w:val="0"/>
      </w:rPr>
    </w:lvl>
    <w:lvl w:ilvl="6">
      <w:start w:val="1"/>
      <w:numFmt w:val="decimal"/>
      <w:isLgl/>
      <w:lvlText w:val="%1.%2.%3.%4.%5.%6.%7."/>
      <w:lvlJc w:val="left"/>
      <w:pPr>
        <w:tabs>
          <w:tab w:val="num" w:pos="2160"/>
        </w:tabs>
        <w:ind w:left="2160" w:hanging="2160"/>
      </w:pPr>
      <w:rPr>
        <w:rFonts w:hint="default"/>
        <w:b w:val="0"/>
      </w:rPr>
    </w:lvl>
    <w:lvl w:ilvl="7">
      <w:start w:val="1"/>
      <w:numFmt w:val="decimal"/>
      <w:isLgl/>
      <w:lvlText w:val="%1.%2.%3.%4.%5.%6.%7.%8."/>
      <w:lvlJc w:val="left"/>
      <w:pPr>
        <w:tabs>
          <w:tab w:val="num" w:pos="2160"/>
        </w:tabs>
        <w:ind w:left="2160" w:hanging="2160"/>
      </w:pPr>
      <w:rPr>
        <w:rFonts w:hint="default"/>
        <w:b w:val="0"/>
      </w:rPr>
    </w:lvl>
    <w:lvl w:ilvl="8">
      <w:start w:val="1"/>
      <w:numFmt w:val="decimal"/>
      <w:isLgl/>
      <w:lvlText w:val="%1.%2.%3.%4.%5.%6.%7.%8.%9."/>
      <w:lvlJc w:val="left"/>
      <w:pPr>
        <w:tabs>
          <w:tab w:val="num" w:pos="2520"/>
        </w:tabs>
        <w:ind w:left="2520" w:hanging="2520"/>
      </w:pPr>
      <w:rPr>
        <w:rFonts w:hint="default"/>
        <w:b w:val="0"/>
      </w:rPr>
    </w:lvl>
  </w:abstractNum>
  <w:abstractNum w:abstractNumId="26" w15:restartNumberingAfterBreak="0">
    <w:nsid w:val="74E54887"/>
    <w:multiLevelType w:val="multilevel"/>
    <w:tmpl w:val="FFA86326"/>
    <w:lvl w:ilvl="0">
      <w:start w:val="13"/>
      <w:numFmt w:val="decimal"/>
      <w:lvlText w:val="%1."/>
      <w:lvlJc w:val="left"/>
      <w:pPr>
        <w:ind w:left="380" w:hanging="380"/>
      </w:pPr>
      <w:rPr>
        <w:rFonts w:hint="default"/>
        <w:b w:val="0"/>
      </w:rPr>
    </w:lvl>
    <w:lvl w:ilvl="1">
      <w:start w:val="1"/>
      <w:numFmt w:val="bullet"/>
      <w:pStyle w:val="Alfabtiskaisrdtjs1"/>
      <w:lvlText w:val=""/>
      <w:lvlJc w:val="left"/>
      <w:pPr>
        <w:ind w:left="1100" w:hanging="380"/>
      </w:pPr>
      <w:rPr>
        <w:rFonts w:ascii="Symbol" w:hAnsi="Symbol"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400" w:hanging="108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200" w:hanging="1440"/>
      </w:pPr>
      <w:rPr>
        <w:rFonts w:hint="default"/>
        <w:b w:val="0"/>
      </w:rPr>
    </w:lvl>
  </w:abstractNum>
  <w:abstractNum w:abstractNumId="27" w15:restartNumberingAfterBreak="0">
    <w:nsid w:val="758840D9"/>
    <w:multiLevelType w:val="multilevel"/>
    <w:tmpl w:val="57745DAE"/>
    <w:lvl w:ilvl="0">
      <w:start w:val="2"/>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num w:numId="1" w16cid:durableId="1415514225">
    <w:abstractNumId w:val="20"/>
  </w:num>
  <w:num w:numId="2" w16cid:durableId="1390613367">
    <w:abstractNumId w:val="25"/>
  </w:num>
  <w:num w:numId="3" w16cid:durableId="533345851">
    <w:abstractNumId w:val="5"/>
  </w:num>
  <w:num w:numId="4" w16cid:durableId="1354694964">
    <w:abstractNumId w:val="1"/>
  </w:num>
  <w:num w:numId="5" w16cid:durableId="206725159">
    <w:abstractNumId w:val="9"/>
  </w:num>
  <w:num w:numId="6" w16cid:durableId="1426346994">
    <w:abstractNumId w:val="10"/>
  </w:num>
  <w:num w:numId="7" w16cid:durableId="553472098">
    <w:abstractNumId w:val="3"/>
  </w:num>
  <w:num w:numId="8" w16cid:durableId="1506092944">
    <w:abstractNumId w:val="26"/>
  </w:num>
  <w:num w:numId="9" w16cid:durableId="618683796">
    <w:abstractNumId w:val="23"/>
  </w:num>
  <w:num w:numId="10" w16cid:durableId="46802023">
    <w:abstractNumId w:val="14"/>
  </w:num>
  <w:num w:numId="11" w16cid:durableId="1880048064">
    <w:abstractNumId w:val="11"/>
  </w:num>
  <w:num w:numId="12" w16cid:durableId="1695958224">
    <w:abstractNumId w:val="6"/>
  </w:num>
  <w:num w:numId="13" w16cid:durableId="1222595563">
    <w:abstractNumId w:val="17"/>
  </w:num>
  <w:num w:numId="14" w16cid:durableId="1110781707">
    <w:abstractNumId w:val="21"/>
  </w:num>
  <w:num w:numId="15" w16cid:durableId="1975331507">
    <w:abstractNumId w:val="19"/>
  </w:num>
  <w:num w:numId="16" w16cid:durableId="1895238058">
    <w:abstractNumId w:val="2"/>
  </w:num>
  <w:num w:numId="17" w16cid:durableId="1070231753">
    <w:abstractNumId w:val="8"/>
  </w:num>
  <w:num w:numId="18" w16cid:durableId="638194347">
    <w:abstractNumId w:val="7"/>
  </w:num>
  <w:num w:numId="19" w16cid:durableId="1845122436">
    <w:abstractNumId w:val="27"/>
  </w:num>
  <w:num w:numId="20" w16cid:durableId="56822629">
    <w:abstractNumId w:val="16"/>
  </w:num>
  <w:num w:numId="21" w16cid:durableId="707068980">
    <w:abstractNumId w:val="4"/>
  </w:num>
  <w:num w:numId="22" w16cid:durableId="1665626982">
    <w:abstractNumId w:val="13"/>
  </w:num>
  <w:num w:numId="23" w16cid:durableId="662121026">
    <w:abstractNumId w:val="22"/>
  </w:num>
  <w:num w:numId="24" w16cid:durableId="1742364024">
    <w:abstractNumId w:val="24"/>
  </w:num>
  <w:num w:numId="25" w16cid:durableId="1124084604">
    <w:abstractNumId w:val="15"/>
  </w:num>
  <w:num w:numId="26" w16cid:durableId="1584991307">
    <w:abstractNumId w:val="12"/>
  </w:num>
  <w:num w:numId="27" w16cid:durableId="218518406">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085"/>
    <w:rsid w:val="00000544"/>
    <w:rsid w:val="000006CA"/>
    <w:rsid w:val="000007ED"/>
    <w:rsid w:val="00000944"/>
    <w:rsid w:val="00000CD1"/>
    <w:rsid w:val="00000F04"/>
    <w:rsid w:val="000013D7"/>
    <w:rsid w:val="000015AB"/>
    <w:rsid w:val="000015CA"/>
    <w:rsid w:val="00001826"/>
    <w:rsid w:val="00001FD7"/>
    <w:rsid w:val="00002168"/>
    <w:rsid w:val="00002688"/>
    <w:rsid w:val="000026FE"/>
    <w:rsid w:val="00002B69"/>
    <w:rsid w:val="00002EB1"/>
    <w:rsid w:val="00002F6A"/>
    <w:rsid w:val="000030C5"/>
    <w:rsid w:val="00003521"/>
    <w:rsid w:val="00003AF7"/>
    <w:rsid w:val="00003B81"/>
    <w:rsid w:val="00003BC4"/>
    <w:rsid w:val="00003FBD"/>
    <w:rsid w:val="00004ABA"/>
    <w:rsid w:val="00004BEE"/>
    <w:rsid w:val="000051F3"/>
    <w:rsid w:val="00005663"/>
    <w:rsid w:val="000058C4"/>
    <w:rsid w:val="000058CB"/>
    <w:rsid w:val="00005B23"/>
    <w:rsid w:val="00005B4B"/>
    <w:rsid w:val="00005E0E"/>
    <w:rsid w:val="00006EB9"/>
    <w:rsid w:val="00006FDF"/>
    <w:rsid w:val="00007294"/>
    <w:rsid w:val="000074FD"/>
    <w:rsid w:val="00007B90"/>
    <w:rsid w:val="00007DB0"/>
    <w:rsid w:val="00007EB2"/>
    <w:rsid w:val="00007F0F"/>
    <w:rsid w:val="00007F48"/>
    <w:rsid w:val="00007FA2"/>
    <w:rsid w:val="00010076"/>
    <w:rsid w:val="000100A0"/>
    <w:rsid w:val="0001083E"/>
    <w:rsid w:val="00010C62"/>
    <w:rsid w:val="00010D88"/>
    <w:rsid w:val="00010F0C"/>
    <w:rsid w:val="00010F41"/>
    <w:rsid w:val="00011451"/>
    <w:rsid w:val="00011494"/>
    <w:rsid w:val="000114D1"/>
    <w:rsid w:val="000115B9"/>
    <w:rsid w:val="0001168E"/>
    <w:rsid w:val="00011BA5"/>
    <w:rsid w:val="00011D0E"/>
    <w:rsid w:val="00011FEE"/>
    <w:rsid w:val="00012026"/>
    <w:rsid w:val="00012174"/>
    <w:rsid w:val="0001217E"/>
    <w:rsid w:val="00012223"/>
    <w:rsid w:val="00012331"/>
    <w:rsid w:val="0001243A"/>
    <w:rsid w:val="000126D9"/>
    <w:rsid w:val="00012F11"/>
    <w:rsid w:val="00013261"/>
    <w:rsid w:val="00013298"/>
    <w:rsid w:val="00013526"/>
    <w:rsid w:val="000137F2"/>
    <w:rsid w:val="00013B02"/>
    <w:rsid w:val="00013CA3"/>
    <w:rsid w:val="00013D61"/>
    <w:rsid w:val="00014340"/>
    <w:rsid w:val="000143C0"/>
    <w:rsid w:val="000144A4"/>
    <w:rsid w:val="0001473D"/>
    <w:rsid w:val="000148DF"/>
    <w:rsid w:val="0001498B"/>
    <w:rsid w:val="00014C43"/>
    <w:rsid w:val="00014D88"/>
    <w:rsid w:val="000153BA"/>
    <w:rsid w:val="000153CC"/>
    <w:rsid w:val="00015516"/>
    <w:rsid w:val="00015757"/>
    <w:rsid w:val="000159B9"/>
    <w:rsid w:val="00015D44"/>
    <w:rsid w:val="000160CE"/>
    <w:rsid w:val="000164B6"/>
    <w:rsid w:val="00016D02"/>
    <w:rsid w:val="00016E4A"/>
    <w:rsid w:val="000172D5"/>
    <w:rsid w:val="00017C0E"/>
    <w:rsid w:val="00017D3B"/>
    <w:rsid w:val="00017F42"/>
    <w:rsid w:val="000200B2"/>
    <w:rsid w:val="000200DA"/>
    <w:rsid w:val="00020418"/>
    <w:rsid w:val="0002079B"/>
    <w:rsid w:val="000207A7"/>
    <w:rsid w:val="000209F2"/>
    <w:rsid w:val="000210E6"/>
    <w:rsid w:val="00021957"/>
    <w:rsid w:val="000219D2"/>
    <w:rsid w:val="00021F4B"/>
    <w:rsid w:val="000224DF"/>
    <w:rsid w:val="00022573"/>
    <w:rsid w:val="00022591"/>
    <w:rsid w:val="000226AF"/>
    <w:rsid w:val="00022701"/>
    <w:rsid w:val="00022D0B"/>
    <w:rsid w:val="00023015"/>
    <w:rsid w:val="000231AE"/>
    <w:rsid w:val="00023331"/>
    <w:rsid w:val="00023855"/>
    <w:rsid w:val="00023A84"/>
    <w:rsid w:val="00023AF0"/>
    <w:rsid w:val="00023C97"/>
    <w:rsid w:val="00023D58"/>
    <w:rsid w:val="00023F6F"/>
    <w:rsid w:val="000241D5"/>
    <w:rsid w:val="00024642"/>
    <w:rsid w:val="00024F5E"/>
    <w:rsid w:val="000250B1"/>
    <w:rsid w:val="0002512D"/>
    <w:rsid w:val="00025631"/>
    <w:rsid w:val="0002577D"/>
    <w:rsid w:val="000258BF"/>
    <w:rsid w:val="00025B51"/>
    <w:rsid w:val="00025C93"/>
    <w:rsid w:val="000264BF"/>
    <w:rsid w:val="000267B2"/>
    <w:rsid w:val="000269BA"/>
    <w:rsid w:val="00026B72"/>
    <w:rsid w:val="00026CB1"/>
    <w:rsid w:val="00026CBC"/>
    <w:rsid w:val="00026D6B"/>
    <w:rsid w:val="000270E1"/>
    <w:rsid w:val="0002767C"/>
    <w:rsid w:val="000279A3"/>
    <w:rsid w:val="00027ADE"/>
    <w:rsid w:val="00027AE7"/>
    <w:rsid w:val="00027D00"/>
    <w:rsid w:val="00027E5A"/>
    <w:rsid w:val="0003022A"/>
    <w:rsid w:val="00030337"/>
    <w:rsid w:val="00030791"/>
    <w:rsid w:val="00030E12"/>
    <w:rsid w:val="0003135E"/>
    <w:rsid w:val="000316A7"/>
    <w:rsid w:val="0003208D"/>
    <w:rsid w:val="000329EB"/>
    <w:rsid w:val="000329F2"/>
    <w:rsid w:val="00032A00"/>
    <w:rsid w:val="00032CCD"/>
    <w:rsid w:val="00032E6A"/>
    <w:rsid w:val="00032FFC"/>
    <w:rsid w:val="00033085"/>
    <w:rsid w:val="0003322B"/>
    <w:rsid w:val="000332EF"/>
    <w:rsid w:val="0003340D"/>
    <w:rsid w:val="000339AF"/>
    <w:rsid w:val="00033AE6"/>
    <w:rsid w:val="00033BAE"/>
    <w:rsid w:val="00033F04"/>
    <w:rsid w:val="0003435F"/>
    <w:rsid w:val="00034389"/>
    <w:rsid w:val="0003461E"/>
    <w:rsid w:val="00034979"/>
    <w:rsid w:val="00034D66"/>
    <w:rsid w:val="00034E67"/>
    <w:rsid w:val="000350D5"/>
    <w:rsid w:val="000351AE"/>
    <w:rsid w:val="000353D1"/>
    <w:rsid w:val="000357A3"/>
    <w:rsid w:val="00035C7F"/>
    <w:rsid w:val="00036607"/>
    <w:rsid w:val="000366C6"/>
    <w:rsid w:val="000366F2"/>
    <w:rsid w:val="000367FF"/>
    <w:rsid w:val="00036882"/>
    <w:rsid w:val="0003693E"/>
    <w:rsid w:val="0003790B"/>
    <w:rsid w:val="00037D59"/>
    <w:rsid w:val="00037E19"/>
    <w:rsid w:val="000402EC"/>
    <w:rsid w:val="000402F7"/>
    <w:rsid w:val="000404B0"/>
    <w:rsid w:val="0004097A"/>
    <w:rsid w:val="00040982"/>
    <w:rsid w:val="00040E16"/>
    <w:rsid w:val="00040EFC"/>
    <w:rsid w:val="00041344"/>
    <w:rsid w:val="00041445"/>
    <w:rsid w:val="00041459"/>
    <w:rsid w:val="0004152A"/>
    <w:rsid w:val="00041A20"/>
    <w:rsid w:val="00042055"/>
    <w:rsid w:val="0004219B"/>
    <w:rsid w:val="000424C0"/>
    <w:rsid w:val="00042C05"/>
    <w:rsid w:val="00042F77"/>
    <w:rsid w:val="0004371D"/>
    <w:rsid w:val="000437F2"/>
    <w:rsid w:val="00043807"/>
    <w:rsid w:val="00043ED4"/>
    <w:rsid w:val="00044134"/>
    <w:rsid w:val="00044553"/>
    <w:rsid w:val="000449AB"/>
    <w:rsid w:val="00044B1F"/>
    <w:rsid w:val="00044CEB"/>
    <w:rsid w:val="00044E80"/>
    <w:rsid w:val="00044EE4"/>
    <w:rsid w:val="00044F69"/>
    <w:rsid w:val="0004502D"/>
    <w:rsid w:val="00045347"/>
    <w:rsid w:val="000454D4"/>
    <w:rsid w:val="000455A8"/>
    <w:rsid w:val="000457A9"/>
    <w:rsid w:val="00045890"/>
    <w:rsid w:val="00046270"/>
    <w:rsid w:val="000463F9"/>
    <w:rsid w:val="000464E5"/>
    <w:rsid w:val="00046721"/>
    <w:rsid w:val="0004686D"/>
    <w:rsid w:val="00046895"/>
    <w:rsid w:val="00046B5F"/>
    <w:rsid w:val="0004705F"/>
    <w:rsid w:val="000474B9"/>
    <w:rsid w:val="000475E8"/>
    <w:rsid w:val="0004796E"/>
    <w:rsid w:val="00047AD2"/>
    <w:rsid w:val="00047D2A"/>
    <w:rsid w:val="00047E30"/>
    <w:rsid w:val="000501CA"/>
    <w:rsid w:val="00050995"/>
    <w:rsid w:val="00050A09"/>
    <w:rsid w:val="00050B87"/>
    <w:rsid w:val="00050B9C"/>
    <w:rsid w:val="00050D2F"/>
    <w:rsid w:val="00050D3E"/>
    <w:rsid w:val="00051434"/>
    <w:rsid w:val="00051D7F"/>
    <w:rsid w:val="000523BF"/>
    <w:rsid w:val="0005253D"/>
    <w:rsid w:val="00052946"/>
    <w:rsid w:val="00052A3F"/>
    <w:rsid w:val="00052B32"/>
    <w:rsid w:val="00052C5F"/>
    <w:rsid w:val="00052D75"/>
    <w:rsid w:val="00052F18"/>
    <w:rsid w:val="000533FA"/>
    <w:rsid w:val="00053488"/>
    <w:rsid w:val="00053785"/>
    <w:rsid w:val="000537AD"/>
    <w:rsid w:val="00053858"/>
    <w:rsid w:val="0005397B"/>
    <w:rsid w:val="00053A1F"/>
    <w:rsid w:val="00053F33"/>
    <w:rsid w:val="0005406A"/>
    <w:rsid w:val="00054218"/>
    <w:rsid w:val="00054314"/>
    <w:rsid w:val="000548EB"/>
    <w:rsid w:val="00054CC1"/>
    <w:rsid w:val="00054D01"/>
    <w:rsid w:val="000554F9"/>
    <w:rsid w:val="0005554C"/>
    <w:rsid w:val="0005581A"/>
    <w:rsid w:val="00055AB3"/>
    <w:rsid w:val="00055D8A"/>
    <w:rsid w:val="000562F0"/>
    <w:rsid w:val="0005638F"/>
    <w:rsid w:val="00056486"/>
    <w:rsid w:val="0005654A"/>
    <w:rsid w:val="00056698"/>
    <w:rsid w:val="00056E55"/>
    <w:rsid w:val="00056ECE"/>
    <w:rsid w:val="00056EF8"/>
    <w:rsid w:val="00056F00"/>
    <w:rsid w:val="00056F30"/>
    <w:rsid w:val="0005708E"/>
    <w:rsid w:val="00057585"/>
    <w:rsid w:val="000575AC"/>
    <w:rsid w:val="00057A5F"/>
    <w:rsid w:val="00057DA2"/>
    <w:rsid w:val="000601B2"/>
    <w:rsid w:val="000603D9"/>
    <w:rsid w:val="0006044F"/>
    <w:rsid w:val="000605C8"/>
    <w:rsid w:val="000607F2"/>
    <w:rsid w:val="0006085C"/>
    <w:rsid w:val="00060869"/>
    <w:rsid w:val="0006132F"/>
    <w:rsid w:val="00061775"/>
    <w:rsid w:val="000617AB"/>
    <w:rsid w:val="00061996"/>
    <w:rsid w:val="00061AAA"/>
    <w:rsid w:val="00062262"/>
    <w:rsid w:val="0006235D"/>
    <w:rsid w:val="000627D4"/>
    <w:rsid w:val="0006282B"/>
    <w:rsid w:val="0006290D"/>
    <w:rsid w:val="00062B8A"/>
    <w:rsid w:val="00062CC7"/>
    <w:rsid w:val="00062DCF"/>
    <w:rsid w:val="000630C6"/>
    <w:rsid w:val="0006314B"/>
    <w:rsid w:val="00063421"/>
    <w:rsid w:val="000634E8"/>
    <w:rsid w:val="00063639"/>
    <w:rsid w:val="00063A17"/>
    <w:rsid w:val="00063B07"/>
    <w:rsid w:val="00063F7A"/>
    <w:rsid w:val="00063F7F"/>
    <w:rsid w:val="000642E8"/>
    <w:rsid w:val="00064325"/>
    <w:rsid w:val="00064344"/>
    <w:rsid w:val="00064857"/>
    <w:rsid w:val="000648D9"/>
    <w:rsid w:val="000650D5"/>
    <w:rsid w:val="00065518"/>
    <w:rsid w:val="0006598D"/>
    <w:rsid w:val="00065C37"/>
    <w:rsid w:val="000665F7"/>
    <w:rsid w:val="000668DE"/>
    <w:rsid w:val="00066C24"/>
    <w:rsid w:val="00066D96"/>
    <w:rsid w:val="00067003"/>
    <w:rsid w:val="00067217"/>
    <w:rsid w:val="00067233"/>
    <w:rsid w:val="0006778F"/>
    <w:rsid w:val="0006786E"/>
    <w:rsid w:val="00067886"/>
    <w:rsid w:val="00067E39"/>
    <w:rsid w:val="000700A3"/>
    <w:rsid w:val="000700DF"/>
    <w:rsid w:val="000701EC"/>
    <w:rsid w:val="000703B2"/>
    <w:rsid w:val="000709DB"/>
    <w:rsid w:val="00070E0E"/>
    <w:rsid w:val="00070EA9"/>
    <w:rsid w:val="00071171"/>
    <w:rsid w:val="00071283"/>
    <w:rsid w:val="000718F7"/>
    <w:rsid w:val="00071A14"/>
    <w:rsid w:val="00071E11"/>
    <w:rsid w:val="00071F1A"/>
    <w:rsid w:val="000721BB"/>
    <w:rsid w:val="0007238B"/>
    <w:rsid w:val="00072680"/>
    <w:rsid w:val="0007272A"/>
    <w:rsid w:val="00072770"/>
    <w:rsid w:val="00072863"/>
    <w:rsid w:val="0007295C"/>
    <w:rsid w:val="00072973"/>
    <w:rsid w:val="00072BAF"/>
    <w:rsid w:val="00072C46"/>
    <w:rsid w:val="00072C93"/>
    <w:rsid w:val="00073245"/>
    <w:rsid w:val="000735AF"/>
    <w:rsid w:val="00073669"/>
    <w:rsid w:val="00073B1A"/>
    <w:rsid w:val="00074043"/>
    <w:rsid w:val="0007427E"/>
    <w:rsid w:val="0007455A"/>
    <w:rsid w:val="000745B6"/>
    <w:rsid w:val="00074ADA"/>
    <w:rsid w:val="00074B3E"/>
    <w:rsid w:val="00074FAD"/>
    <w:rsid w:val="000750E4"/>
    <w:rsid w:val="0007544E"/>
    <w:rsid w:val="00075745"/>
    <w:rsid w:val="00075AD3"/>
    <w:rsid w:val="00075C0A"/>
    <w:rsid w:val="00076306"/>
    <w:rsid w:val="000764C7"/>
    <w:rsid w:val="0007657F"/>
    <w:rsid w:val="000767CA"/>
    <w:rsid w:val="0007694F"/>
    <w:rsid w:val="00076AAE"/>
    <w:rsid w:val="00076F4E"/>
    <w:rsid w:val="000770A0"/>
    <w:rsid w:val="0007747F"/>
    <w:rsid w:val="00077577"/>
    <w:rsid w:val="00077A5E"/>
    <w:rsid w:val="00077AFF"/>
    <w:rsid w:val="00077EB1"/>
    <w:rsid w:val="00077FF7"/>
    <w:rsid w:val="00080A47"/>
    <w:rsid w:val="00080E70"/>
    <w:rsid w:val="00080EE2"/>
    <w:rsid w:val="00081246"/>
    <w:rsid w:val="000812F6"/>
    <w:rsid w:val="000817B6"/>
    <w:rsid w:val="0008234B"/>
    <w:rsid w:val="00082441"/>
    <w:rsid w:val="000826D5"/>
    <w:rsid w:val="000829E4"/>
    <w:rsid w:val="00082E34"/>
    <w:rsid w:val="00083275"/>
    <w:rsid w:val="00083280"/>
    <w:rsid w:val="0008348C"/>
    <w:rsid w:val="000838B3"/>
    <w:rsid w:val="00083DD2"/>
    <w:rsid w:val="00084434"/>
    <w:rsid w:val="0008447A"/>
    <w:rsid w:val="0008464D"/>
    <w:rsid w:val="000846C2"/>
    <w:rsid w:val="00084BDB"/>
    <w:rsid w:val="00084C00"/>
    <w:rsid w:val="00084C4E"/>
    <w:rsid w:val="000856A0"/>
    <w:rsid w:val="000856C2"/>
    <w:rsid w:val="00085944"/>
    <w:rsid w:val="000859BD"/>
    <w:rsid w:val="00085A60"/>
    <w:rsid w:val="00085E3D"/>
    <w:rsid w:val="000863B0"/>
    <w:rsid w:val="000865CD"/>
    <w:rsid w:val="00086660"/>
    <w:rsid w:val="000867D2"/>
    <w:rsid w:val="000869E2"/>
    <w:rsid w:val="00086DF5"/>
    <w:rsid w:val="00086F22"/>
    <w:rsid w:val="00086F4E"/>
    <w:rsid w:val="00086F5A"/>
    <w:rsid w:val="0008737F"/>
    <w:rsid w:val="00087386"/>
    <w:rsid w:val="00087A8C"/>
    <w:rsid w:val="00087B2A"/>
    <w:rsid w:val="00087B96"/>
    <w:rsid w:val="00090331"/>
    <w:rsid w:val="00090392"/>
    <w:rsid w:val="00090C12"/>
    <w:rsid w:val="00090E02"/>
    <w:rsid w:val="00090E4E"/>
    <w:rsid w:val="00090FDB"/>
    <w:rsid w:val="0009143A"/>
    <w:rsid w:val="00091477"/>
    <w:rsid w:val="00091B58"/>
    <w:rsid w:val="00091E10"/>
    <w:rsid w:val="00091ED9"/>
    <w:rsid w:val="0009203B"/>
    <w:rsid w:val="00092660"/>
    <w:rsid w:val="00092A5A"/>
    <w:rsid w:val="00092B0A"/>
    <w:rsid w:val="00092DAC"/>
    <w:rsid w:val="00092F21"/>
    <w:rsid w:val="00093154"/>
    <w:rsid w:val="00093381"/>
    <w:rsid w:val="0009350C"/>
    <w:rsid w:val="0009358C"/>
    <w:rsid w:val="00093C1D"/>
    <w:rsid w:val="00093C5F"/>
    <w:rsid w:val="00093D6D"/>
    <w:rsid w:val="000942CE"/>
    <w:rsid w:val="00094525"/>
    <w:rsid w:val="0009461F"/>
    <w:rsid w:val="000947FB"/>
    <w:rsid w:val="00094B69"/>
    <w:rsid w:val="00094D21"/>
    <w:rsid w:val="00095096"/>
    <w:rsid w:val="000952F6"/>
    <w:rsid w:val="00095703"/>
    <w:rsid w:val="000959FE"/>
    <w:rsid w:val="00095BEF"/>
    <w:rsid w:val="00095D6C"/>
    <w:rsid w:val="000963A3"/>
    <w:rsid w:val="0009642E"/>
    <w:rsid w:val="00096467"/>
    <w:rsid w:val="000968FD"/>
    <w:rsid w:val="00096A58"/>
    <w:rsid w:val="00096AA1"/>
    <w:rsid w:val="00096D73"/>
    <w:rsid w:val="00096FEB"/>
    <w:rsid w:val="000973C1"/>
    <w:rsid w:val="00097A0C"/>
    <w:rsid w:val="00097FE0"/>
    <w:rsid w:val="000A0029"/>
    <w:rsid w:val="000A005A"/>
    <w:rsid w:val="000A0072"/>
    <w:rsid w:val="000A05F3"/>
    <w:rsid w:val="000A07FD"/>
    <w:rsid w:val="000A09D8"/>
    <w:rsid w:val="000A0B8F"/>
    <w:rsid w:val="000A0BE3"/>
    <w:rsid w:val="000A0DFC"/>
    <w:rsid w:val="000A1019"/>
    <w:rsid w:val="000A155A"/>
    <w:rsid w:val="000A19A6"/>
    <w:rsid w:val="000A1CEC"/>
    <w:rsid w:val="000A1D9B"/>
    <w:rsid w:val="000A21CA"/>
    <w:rsid w:val="000A243C"/>
    <w:rsid w:val="000A250D"/>
    <w:rsid w:val="000A2B15"/>
    <w:rsid w:val="000A2C65"/>
    <w:rsid w:val="000A2E14"/>
    <w:rsid w:val="000A3076"/>
    <w:rsid w:val="000A31EE"/>
    <w:rsid w:val="000A31F6"/>
    <w:rsid w:val="000A325D"/>
    <w:rsid w:val="000A3748"/>
    <w:rsid w:val="000A379A"/>
    <w:rsid w:val="000A3B8A"/>
    <w:rsid w:val="000A3C49"/>
    <w:rsid w:val="000A3CBD"/>
    <w:rsid w:val="000A3EA1"/>
    <w:rsid w:val="000A3F29"/>
    <w:rsid w:val="000A3F5E"/>
    <w:rsid w:val="000A4142"/>
    <w:rsid w:val="000A42A0"/>
    <w:rsid w:val="000A452C"/>
    <w:rsid w:val="000A471F"/>
    <w:rsid w:val="000A47DD"/>
    <w:rsid w:val="000A49F4"/>
    <w:rsid w:val="000A4AE2"/>
    <w:rsid w:val="000A4D24"/>
    <w:rsid w:val="000A4F6F"/>
    <w:rsid w:val="000A4FB1"/>
    <w:rsid w:val="000A5098"/>
    <w:rsid w:val="000A50D9"/>
    <w:rsid w:val="000A5131"/>
    <w:rsid w:val="000A52E3"/>
    <w:rsid w:val="000A5426"/>
    <w:rsid w:val="000A5DA1"/>
    <w:rsid w:val="000A5E7D"/>
    <w:rsid w:val="000A6371"/>
    <w:rsid w:val="000A6758"/>
    <w:rsid w:val="000A6E2B"/>
    <w:rsid w:val="000A6E47"/>
    <w:rsid w:val="000A7159"/>
    <w:rsid w:val="000A71CF"/>
    <w:rsid w:val="000A725A"/>
    <w:rsid w:val="000A7384"/>
    <w:rsid w:val="000A7912"/>
    <w:rsid w:val="000A7C21"/>
    <w:rsid w:val="000A7D18"/>
    <w:rsid w:val="000A7F4C"/>
    <w:rsid w:val="000B0125"/>
    <w:rsid w:val="000B094F"/>
    <w:rsid w:val="000B0AF1"/>
    <w:rsid w:val="000B0E46"/>
    <w:rsid w:val="000B0EB6"/>
    <w:rsid w:val="000B1000"/>
    <w:rsid w:val="000B1137"/>
    <w:rsid w:val="000B1207"/>
    <w:rsid w:val="000B1280"/>
    <w:rsid w:val="000B143F"/>
    <w:rsid w:val="000B14B3"/>
    <w:rsid w:val="000B15E4"/>
    <w:rsid w:val="000B1862"/>
    <w:rsid w:val="000B1991"/>
    <w:rsid w:val="000B1A2E"/>
    <w:rsid w:val="000B1B18"/>
    <w:rsid w:val="000B1D0A"/>
    <w:rsid w:val="000B1DAC"/>
    <w:rsid w:val="000B1E77"/>
    <w:rsid w:val="000B1F25"/>
    <w:rsid w:val="000B240E"/>
    <w:rsid w:val="000B24F8"/>
    <w:rsid w:val="000B276A"/>
    <w:rsid w:val="000B2DD7"/>
    <w:rsid w:val="000B2DDA"/>
    <w:rsid w:val="000B2E7F"/>
    <w:rsid w:val="000B36C0"/>
    <w:rsid w:val="000B36D4"/>
    <w:rsid w:val="000B3D4B"/>
    <w:rsid w:val="000B4142"/>
    <w:rsid w:val="000B4440"/>
    <w:rsid w:val="000B44C9"/>
    <w:rsid w:val="000B4508"/>
    <w:rsid w:val="000B4767"/>
    <w:rsid w:val="000B4B2A"/>
    <w:rsid w:val="000B4B2F"/>
    <w:rsid w:val="000B4C6A"/>
    <w:rsid w:val="000B51D5"/>
    <w:rsid w:val="000B5945"/>
    <w:rsid w:val="000B63EA"/>
    <w:rsid w:val="000B6600"/>
    <w:rsid w:val="000B68C4"/>
    <w:rsid w:val="000B6907"/>
    <w:rsid w:val="000B6F49"/>
    <w:rsid w:val="000B6FAF"/>
    <w:rsid w:val="000B733D"/>
    <w:rsid w:val="000B7642"/>
    <w:rsid w:val="000B76B6"/>
    <w:rsid w:val="000B770B"/>
    <w:rsid w:val="000B7879"/>
    <w:rsid w:val="000B7ADF"/>
    <w:rsid w:val="000B7B75"/>
    <w:rsid w:val="000B7E89"/>
    <w:rsid w:val="000C0017"/>
    <w:rsid w:val="000C00AB"/>
    <w:rsid w:val="000C12B6"/>
    <w:rsid w:val="000C1A51"/>
    <w:rsid w:val="000C212A"/>
    <w:rsid w:val="000C2141"/>
    <w:rsid w:val="000C25C7"/>
    <w:rsid w:val="000C26B5"/>
    <w:rsid w:val="000C2755"/>
    <w:rsid w:val="000C28F3"/>
    <w:rsid w:val="000C291D"/>
    <w:rsid w:val="000C2F10"/>
    <w:rsid w:val="000C32C7"/>
    <w:rsid w:val="000C3349"/>
    <w:rsid w:val="000C337D"/>
    <w:rsid w:val="000C3588"/>
    <w:rsid w:val="000C358C"/>
    <w:rsid w:val="000C3596"/>
    <w:rsid w:val="000C3684"/>
    <w:rsid w:val="000C382B"/>
    <w:rsid w:val="000C3A11"/>
    <w:rsid w:val="000C3FD0"/>
    <w:rsid w:val="000C423A"/>
    <w:rsid w:val="000C448E"/>
    <w:rsid w:val="000C463A"/>
    <w:rsid w:val="000C47A9"/>
    <w:rsid w:val="000C484C"/>
    <w:rsid w:val="000C48C1"/>
    <w:rsid w:val="000C4A3E"/>
    <w:rsid w:val="000C4C79"/>
    <w:rsid w:val="000C4F62"/>
    <w:rsid w:val="000C4FCB"/>
    <w:rsid w:val="000C4FF3"/>
    <w:rsid w:val="000C501F"/>
    <w:rsid w:val="000C508F"/>
    <w:rsid w:val="000C5209"/>
    <w:rsid w:val="000C54AC"/>
    <w:rsid w:val="000C588E"/>
    <w:rsid w:val="000C6052"/>
    <w:rsid w:val="000C619A"/>
    <w:rsid w:val="000C621E"/>
    <w:rsid w:val="000C63DB"/>
    <w:rsid w:val="000C67B8"/>
    <w:rsid w:val="000C67C0"/>
    <w:rsid w:val="000C6AE5"/>
    <w:rsid w:val="000C6CDA"/>
    <w:rsid w:val="000C6D2D"/>
    <w:rsid w:val="000C6D33"/>
    <w:rsid w:val="000C6F98"/>
    <w:rsid w:val="000C71A0"/>
    <w:rsid w:val="000C7437"/>
    <w:rsid w:val="000C7965"/>
    <w:rsid w:val="000D0025"/>
    <w:rsid w:val="000D0126"/>
    <w:rsid w:val="000D04A3"/>
    <w:rsid w:val="000D05CA"/>
    <w:rsid w:val="000D0ABD"/>
    <w:rsid w:val="000D0CC5"/>
    <w:rsid w:val="000D0F42"/>
    <w:rsid w:val="000D0FFD"/>
    <w:rsid w:val="000D1203"/>
    <w:rsid w:val="000D1516"/>
    <w:rsid w:val="000D18DD"/>
    <w:rsid w:val="000D19F8"/>
    <w:rsid w:val="000D2062"/>
    <w:rsid w:val="000D2081"/>
    <w:rsid w:val="000D22DC"/>
    <w:rsid w:val="000D235A"/>
    <w:rsid w:val="000D2517"/>
    <w:rsid w:val="000D2541"/>
    <w:rsid w:val="000D28C6"/>
    <w:rsid w:val="000D2BCA"/>
    <w:rsid w:val="000D2E2E"/>
    <w:rsid w:val="000D3099"/>
    <w:rsid w:val="000D33EA"/>
    <w:rsid w:val="000D34BC"/>
    <w:rsid w:val="000D3C25"/>
    <w:rsid w:val="000D41FD"/>
    <w:rsid w:val="000D44D8"/>
    <w:rsid w:val="000D461E"/>
    <w:rsid w:val="000D4805"/>
    <w:rsid w:val="000D48ED"/>
    <w:rsid w:val="000D4A4D"/>
    <w:rsid w:val="000D4B90"/>
    <w:rsid w:val="000D4E25"/>
    <w:rsid w:val="000D4F89"/>
    <w:rsid w:val="000D573A"/>
    <w:rsid w:val="000D578B"/>
    <w:rsid w:val="000D5BF2"/>
    <w:rsid w:val="000D5E58"/>
    <w:rsid w:val="000D5F88"/>
    <w:rsid w:val="000D60CD"/>
    <w:rsid w:val="000D655C"/>
    <w:rsid w:val="000D6677"/>
    <w:rsid w:val="000D683C"/>
    <w:rsid w:val="000D6B0A"/>
    <w:rsid w:val="000D6DCA"/>
    <w:rsid w:val="000D6F2C"/>
    <w:rsid w:val="000D701A"/>
    <w:rsid w:val="000D70A4"/>
    <w:rsid w:val="000D76D9"/>
    <w:rsid w:val="000D7AC5"/>
    <w:rsid w:val="000D7B82"/>
    <w:rsid w:val="000D7C72"/>
    <w:rsid w:val="000D7E1E"/>
    <w:rsid w:val="000D7FCC"/>
    <w:rsid w:val="000E0050"/>
    <w:rsid w:val="000E02AE"/>
    <w:rsid w:val="000E07D0"/>
    <w:rsid w:val="000E0D90"/>
    <w:rsid w:val="000E1762"/>
    <w:rsid w:val="000E1821"/>
    <w:rsid w:val="000E19DE"/>
    <w:rsid w:val="000E1CCC"/>
    <w:rsid w:val="000E1F57"/>
    <w:rsid w:val="000E2050"/>
    <w:rsid w:val="000E2370"/>
    <w:rsid w:val="000E23B4"/>
    <w:rsid w:val="000E25A2"/>
    <w:rsid w:val="000E28C0"/>
    <w:rsid w:val="000E29A8"/>
    <w:rsid w:val="000E2B4B"/>
    <w:rsid w:val="000E2B71"/>
    <w:rsid w:val="000E2D72"/>
    <w:rsid w:val="000E313D"/>
    <w:rsid w:val="000E4053"/>
    <w:rsid w:val="000E4168"/>
    <w:rsid w:val="000E461A"/>
    <w:rsid w:val="000E475A"/>
    <w:rsid w:val="000E5103"/>
    <w:rsid w:val="000E57EA"/>
    <w:rsid w:val="000E589F"/>
    <w:rsid w:val="000E5A9A"/>
    <w:rsid w:val="000E5AA5"/>
    <w:rsid w:val="000E5AD2"/>
    <w:rsid w:val="000E5C44"/>
    <w:rsid w:val="000E5CAF"/>
    <w:rsid w:val="000E5D22"/>
    <w:rsid w:val="000E5F93"/>
    <w:rsid w:val="000E614B"/>
    <w:rsid w:val="000E6173"/>
    <w:rsid w:val="000E64C8"/>
    <w:rsid w:val="000E6859"/>
    <w:rsid w:val="000E6B97"/>
    <w:rsid w:val="000E6C8B"/>
    <w:rsid w:val="000E7224"/>
    <w:rsid w:val="000E75B7"/>
    <w:rsid w:val="000E7DA0"/>
    <w:rsid w:val="000E7FCA"/>
    <w:rsid w:val="000F00D9"/>
    <w:rsid w:val="000F01C2"/>
    <w:rsid w:val="000F0248"/>
    <w:rsid w:val="000F055E"/>
    <w:rsid w:val="000F0683"/>
    <w:rsid w:val="000F06C2"/>
    <w:rsid w:val="000F0700"/>
    <w:rsid w:val="000F0807"/>
    <w:rsid w:val="000F08AC"/>
    <w:rsid w:val="000F0E37"/>
    <w:rsid w:val="000F1381"/>
    <w:rsid w:val="000F14AA"/>
    <w:rsid w:val="000F14E5"/>
    <w:rsid w:val="000F1A81"/>
    <w:rsid w:val="000F1AF8"/>
    <w:rsid w:val="000F2314"/>
    <w:rsid w:val="000F2546"/>
    <w:rsid w:val="000F25A7"/>
    <w:rsid w:val="000F3607"/>
    <w:rsid w:val="000F3758"/>
    <w:rsid w:val="000F39F9"/>
    <w:rsid w:val="000F3EA4"/>
    <w:rsid w:val="000F4494"/>
    <w:rsid w:val="000F49FE"/>
    <w:rsid w:val="000F4C3B"/>
    <w:rsid w:val="000F50B3"/>
    <w:rsid w:val="000F5122"/>
    <w:rsid w:val="000F5135"/>
    <w:rsid w:val="000F519A"/>
    <w:rsid w:val="000F51A7"/>
    <w:rsid w:val="000F596C"/>
    <w:rsid w:val="000F6356"/>
    <w:rsid w:val="000F64A4"/>
    <w:rsid w:val="000F68B1"/>
    <w:rsid w:val="000F6981"/>
    <w:rsid w:val="000F6BD9"/>
    <w:rsid w:val="000F6D01"/>
    <w:rsid w:val="000F6F73"/>
    <w:rsid w:val="000F6F9F"/>
    <w:rsid w:val="000F71C1"/>
    <w:rsid w:val="000F7A29"/>
    <w:rsid w:val="000F7BBC"/>
    <w:rsid w:val="000F7EDD"/>
    <w:rsid w:val="000F7F98"/>
    <w:rsid w:val="000F7FE8"/>
    <w:rsid w:val="000F7FF4"/>
    <w:rsid w:val="001001B7"/>
    <w:rsid w:val="001002D9"/>
    <w:rsid w:val="00100716"/>
    <w:rsid w:val="0010086B"/>
    <w:rsid w:val="00100A4D"/>
    <w:rsid w:val="00100C09"/>
    <w:rsid w:val="001014CF"/>
    <w:rsid w:val="00101859"/>
    <w:rsid w:val="00101E70"/>
    <w:rsid w:val="00101EB7"/>
    <w:rsid w:val="00101EE0"/>
    <w:rsid w:val="00101F9F"/>
    <w:rsid w:val="00102398"/>
    <w:rsid w:val="00102756"/>
    <w:rsid w:val="00102E60"/>
    <w:rsid w:val="00102EC3"/>
    <w:rsid w:val="00102FFE"/>
    <w:rsid w:val="001032C8"/>
    <w:rsid w:val="001032FC"/>
    <w:rsid w:val="00103385"/>
    <w:rsid w:val="001033B9"/>
    <w:rsid w:val="00103445"/>
    <w:rsid w:val="00103447"/>
    <w:rsid w:val="00103C92"/>
    <w:rsid w:val="00103E50"/>
    <w:rsid w:val="00103F11"/>
    <w:rsid w:val="00103F9B"/>
    <w:rsid w:val="00103FE8"/>
    <w:rsid w:val="00104500"/>
    <w:rsid w:val="00104532"/>
    <w:rsid w:val="0010457E"/>
    <w:rsid w:val="00104582"/>
    <w:rsid w:val="00104812"/>
    <w:rsid w:val="0010497F"/>
    <w:rsid w:val="00104A78"/>
    <w:rsid w:val="00104C73"/>
    <w:rsid w:val="00104F79"/>
    <w:rsid w:val="00105721"/>
    <w:rsid w:val="001057B1"/>
    <w:rsid w:val="001057FF"/>
    <w:rsid w:val="001058EC"/>
    <w:rsid w:val="00105AF7"/>
    <w:rsid w:val="00105B09"/>
    <w:rsid w:val="00105E76"/>
    <w:rsid w:val="001061C7"/>
    <w:rsid w:val="001065C8"/>
    <w:rsid w:val="0010675C"/>
    <w:rsid w:val="00106FE0"/>
    <w:rsid w:val="001074E6"/>
    <w:rsid w:val="00107595"/>
    <w:rsid w:val="0010761E"/>
    <w:rsid w:val="00107D8C"/>
    <w:rsid w:val="00107FC3"/>
    <w:rsid w:val="001102DA"/>
    <w:rsid w:val="00110BCE"/>
    <w:rsid w:val="0011100F"/>
    <w:rsid w:val="001110EF"/>
    <w:rsid w:val="001114C1"/>
    <w:rsid w:val="00111E12"/>
    <w:rsid w:val="00111E16"/>
    <w:rsid w:val="00111EA1"/>
    <w:rsid w:val="00111FC0"/>
    <w:rsid w:val="00112006"/>
    <w:rsid w:val="001120CA"/>
    <w:rsid w:val="0011245C"/>
    <w:rsid w:val="00112D82"/>
    <w:rsid w:val="00113587"/>
    <w:rsid w:val="0011358F"/>
    <w:rsid w:val="001136A8"/>
    <w:rsid w:val="00113832"/>
    <w:rsid w:val="00113AC4"/>
    <w:rsid w:val="00113DF8"/>
    <w:rsid w:val="00113FDF"/>
    <w:rsid w:val="001140D9"/>
    <w:rsid w:val="001141CC"/>
    <w:rsid w:val="0011455F"/>
    <w:rsid w:val="00114939"/>
    <w:rsid w:val="00114BFA"/>
    <w:rsid w:val="00114C79"/>
    <w:rsid w:val="00114C81"/>
    <w:rsid w:val="00114DBD"/>
    <w:rsid w:val="00114E79"/>
    <w:rsid w:val="001153F6"/>
    <w:rsid w:val="00115623"/>
    <w:rsid w:val="001165E9"/>
    <w:rsid w:val="00116605"/>
    <w:rsid w:val="001166CC"/>
    <w:rsid w:val="00116B2C"/>
    <w:rsid w:val="00116C69"/>
    <w:rsid w:val="00117370"/>
    <w:rsid w:val="0011747C"/>
    <w:rsid w:val="00117837"/>
    <w:rsid w:val="00117842"/>
    <w:rsid w:val="00117D65"/>
    <w:rsid w:val="00117D8B"/>
    <w:rsid w:val="00120146"/>
    <w:rsid w:val="00120312"/>
    <w:rsid w:val="00120883"/>
    <w:rsid w:val="001209D4"/>
    <w:rsid w:val="00120C92"/>
    <w:rsid w:val="00120EA0"/>
    <w:rsid w:val="00120EEA"/>
    <w:rsid w:val="0012142F"/>
    <w:rsid w:val="00121492"/>
    <w:rsid w:val="00121577"/>
    <w:rsid w:val="00121A94"/>
    <w:rsid w:val="00121CFB"/>
    <w:rsid w:val="00121DDA"/>
    <w:rsid w:val="001225A3"/>
    <w:rsid w:val="00122A61"/>
    <w:rsid w:val="00122C83"/>
    <w:rsid w:val="00122E38"/>
    <w:rsid w:val="00123262"/>
    <w:rsid w:val="00123487"/>
    <w:rsid w:val="001235A0"/>
    <w:rsid w:val="001237E2"/>
    <w:rsid w:val="00123832"/>
    <w:rsid w:val="00123DCB"/>
    <w:rsid w:val="00123E89"/>
    <w:rsid w:val="00123FAC"/>
    <w:rsid w:val="001240A6"/>
    <w:rsid w:val="001243CA"/>
    <w:rsid w:val="001247E0"/>
    <w:rsid w:val="00124970"/>
    <w:rsid w:val="00124B46"/>
    <w:rsid w:val="00124DA5"/>
    <w:rsid w:val="001251E6"/>
    <w:rsid w:val="001253C1"/>
    <w:rsid w:val="00125586"/>
    <w:rsid w:val="001255A3"/>
    <w:rsid w:val="001255E9"/>
    <w:rsid w:val="001258F3"/>
    <w:rsid w:val="00125E76"/>
    <w:rsid w:val="00125F06"/>
    <w:rsid w:val="00126166"/>
    <w:rsid w:val="00126247"/>
    <w:rsid w:val="0012625B"/>
    <w:rsid w:val="00126451"/>
    <w:rsid w:val="00126741"/>
    <w:rsid w:val="00126A5F"/>
    <w:rsid w:val="00126CF1"/>
    <w:rsid w:val="00126D69"/>
    <w:rsid w:val="00126DF5"/>
    <w:rsid w:val="00126FC0"/>
    <w:rsid w:val="0012720C"/>
    <w:rsid w:val="00127345"/>
    <w:rsid w:val="001273E0"/>
    <w:rsid w:val="0012742F"/>
    <w:rsid w:val="001276FD"/>
    <w:rsid w:val="00127756"/>
    <w:rsid w:val="00127B3D"/>
    <w:rsid w:val="001304D3"/>
    <w:rsid w:val="001308FD"/>
    <w:rsid w:val="001309BE"/>
    <w:rsid w:val="00130DD1"/>
    <w:rsid w:val="00130F0D"/>
    <w:rsid w:val="0013114E"/>
    <w:rsid w:val="001317F2"/>
    <w:rsid w:val="00132278"/>
    <w:rsid w:val="00132BE2"/>
    <w:rsid w:val="00132C85"/>
    <w:rsid w:val="00132DD8"/>
    <w:rsid w:val="00132E37"/>
    <w:rsid w:val="001332DC"/>
    <w:rsid w:val="001333FF"/>
    <w:rsid w:val="001334C6"/>
    <w:rsid w:val="00133616"/>
    <w:rsid w:val="00133737"/>
    <w:rsid w:val="0013376D"/>
    <w:rsid w:val="00133873"/>
    <w:rsid w:val="00133E00"/>
    <w:rsid w:val="00134459"/>
    <w:rsid w:val="001344FF"/>
    <w:rsid w:val="00134562"/>
    <w:rsid w:val="00134A36"/>
    <w:rsid w:val="00134E16"/>
    <w:rsid w:val="00135325"/>
    <w:rsid w:val="00135399"/>
    <w:rsid w:val="001353DE"/>
    <w:rsid w:val="001354C2"/>
    <w:rsid w:val="00135707"/>
    <w:rsid w:val="001357C2"/>
    <w:rsid w:val="00135B58"/>
    <w:rsid w:val="00135B69"/>
    <w:rsid w:val="00135BC4"/>
    <w:rsid w:val="00136021"/>
    <w:rsid w:val="001361FD"/>
    <w:rsid w:val="00136219"/>
    <w:rsid w:val="00136277"/>
    <w:rsid w:val="00136659"/>
    <w:rsid w:val="00136718"/>
    <w:rsid w:val="00136C85"/>
    <w:rsid w:val="00136E97"/>
    <w:rsid w:val="00137023"/>
    <w:rsid w:val="001370D7"/>
    <w:rsid w:val="00137496"/>
    <w:rsid w:val="001376C5"/>
    <w:rsid w:val="00137C63"/>
    <w:rsid w:val="00137DF4"/>
    <w:rsid w:val="0014030B"/>
    <w:rsid w:val="0014076B"/>
    <w:rsid w:val="00140778"/>
    <w:rsid w:val="00140BAF"/>
    <w:rsid w:val="00140BD7"/>
    <w:rsid w:val="001410E8"/>
    <w:rsid w:val="0014135D"/>
    <w:rsid w:val="00141535"/>
    <w:rsid w:val="00141663"/>
    <w:rsid w:val="00141B3F"/>
    <w:rsid w:val="00141BE9"/>
    <w:rsid w:val="00141D9F"/>
    <w:rsid w:val="00142327"/>
    <w:rsid w:val="001424E5"/>
    <w:rsid w:val="001427BC"/>
    <w:rsid w:val="001428D1"/>
    <w:rsid w:val="00142AAC"/>
    <w:rsid w:val="00142D65"/>
    <w:rsid w:val="00142F72"/>
    <w:rsid w:val="00143346"/>
    <w:rsid w:val="00143500"/>
    <w:rsid w:val="00143518"/>
    <w:rsid w:val="0014389B"/>
    <w:rsid w:val="00143AF2"/>
    <w:rsid w:val="00143B73"/>
    <w:rsid w:val="00143D42"/>
    <w:rsid w:val="0014436A"/>
    <w:rsid w:val="00144597"/>
    <w:rsid w:val="001448C4"/>
    <w:rsid w:val="00144BE2"/>
    <w:rsid w:val="00144C6A"/>
    <w:rsid w:val="00144D83"/>
    <w:rsid w:val="00144F7D"/>
    <w:rsid w:val="001450FD"/>
    <w:rsid w:val="00145C81"/>
    <w:rsid w:val="00145DA6"/>
    <w:rsid w:val="00145E20"/>
    <w:rsid w:val="00145F44"/>
    <w:rsid w:val="00146703"/>
    <w:rsid w:val="001467BF"/>
    <w:rsid w:val="00146955"/>
    <w:rsid w:val="001469B1"/>
    <w:rsid w:val="00146AC9"/>
    <w:rsid w:val="00146D34"/>
    <w:rsid w:val="00146DCF"/>
    <w:rsid w:val="00147120"/>
    <w:rsid w:val="001478D5"/>
    <w:rsid w:val="00147CB8"/>
    <w:rsid w:val="001501F9"/>
    <w:rsid w:val="00150A38"/>
    <w:rsid w:val="00150BED"/>
    <w:rsid w:val="001519A1"/>
    <w:rsid w:val="00151B01"/>
    <w:rsid w:val="00151E42"/>
    <w:rsid w:val="001521D4"/>
    <w:rsid w:val="00152429"/>
    <w:rsid w:val="0015256C"/>
    <w:rsid w:val="00152584"/>
    <w:rsid w:val="0015294D"/>
    <w:rsid w:val="001529E5"/>
    <w:rsid w:val="00152D4D"/>
    <w:rsid w:val="00152E92"/>
    <w:rsid w:val="00152FC7"/>
    <w:rsid w:val="0015303D"/>
    <w:rsid w:val="0015313E"/>
    <w:rsid w:val="001531B4"/>
    <w:rsid w:val="00153206"/>
    <w:rsid w:val="001532D1"/>
    <w:rsid w:val="001532F9"/>
    <w:rsid w:val="001536EB"/>
    <w:rsid w:val="00153850"/>
    <w:rsid w:val="00153B56"/>
    <w:rsid w:val="00153CE6"/>
    <w:rsid w:val="00153F5E"/>
    <w:rsid w:val="0015402D"/>
    <w:rsid w:val="0015415A"/>
    <w:rsid w:val="001541CE"/>
    <w:rsid w:val="001543F5"/>
    <w:rsid w:val="001544C4"/>
    <w:rsid w:val="00154635"/>
    <w:rsid w:val="00154692"/>
    <w:rsid w:val="00154AC4"/>
    <w:rsid w:val="00154AD9"/>
    <w:rsid w:val="00154B89"/>
    <w:rsid w:val="00154D42"/>
    <w:rsid w:val="00154D55"/>
    <w:rsid w:val="001550CE"/>
    <w:rsid w:val="0015523A"/>
    <w:rsid w:val="0015537F"/>
    <w:rsid w:val="001558F2"/>
    <w:rsid w:val="00155C4E"/>
    <w:rsid w:val="001560A1"/>
    <w:rsid w:val="0015618D"/>
    <w:rsid w:val="001569B1"/>
    <w:rsid w:val="001569B9"/>
    <w:rsid w:val="00156A24"/>
    <w:rsid w:val="00156BF2"/>
    <w:rsid w:val="00156E36"/>
    <w:rsid w:val="001571E8"/>
    <w:rsid w:val="001572A9"/>
    <w:rsid w:val="001575AE"/>
    <w:rsid w:val="00157C60"/>
    <w:rsid w:val="00157FCA"/>
    <w:rsid w:val="001600C0"/>
    <w:rsid w:val="0016023C"/>
    <w:rsid w:val="00160605"/>
    <w:rsid w:val="00160626"/>
    <w:rsid w:val="0016077A"/>
    <w:rsid w:val="0016081A"/>
    <w:rsid w:val="0016096B"/>
    <w:rsid w:val="00160B49"/>
    <w:rsid w:val="00160CA4"/>
    <w:rsid w:val="00160E0E"/>
    <w:rsid w:val="00161203"/>
    <w:rsid w:val="00161256"/>
    <w:rsid w:val="0016126C"/>
    <w:rsid w:val="00161B0B"/>
    <w:rsid w:val="00161F3B"/>
    <w:rsid w:val="00162DED"/>
    <w:rsid w:val="00162FFF"/>
    <w:rsid w:val="001638A0"/>
    <w:rsid w:val="00163A38"/>
    <w:rsid w:val="00163D28"/>
    <w:rsid w:val="00163EA6"/>
    <w:rsid w:val="0016456F"/>
    <w:rsid w:val="001645CE"/>
    <w:rsid w:val="001648CB"/>
    <w:rsid w:val="00164B66"/>
    <w:rsid w:val="0016501D"/>
    <w:rsid w:val="0016504E"/>
    <w:rsid w:val="00165339"/>
    <w:rsid w:val="0016543A"/>
    <w:rsid w:val="0016563F"/>
    <w:rsid w:val="001658E7"/>
    <w:rsid w:val="00165FDE"/>
    <w:rsid w:val="00166189"/>
    <w:rsid w:val="0016643C"/>
    <w:rsid w:val="00166460"/>
    <w:rsid w:val="00166644"/>
    <w:rsid w:val="0016690C"/>
    <w:rsid w:val="00166DB8"/>
    <w:rsid w:val="00166F2D"/>
    <w:rsid w:val="00167215"/>
    <w:rsid w:val="0016727B"/>
    <w:rsid w:val="00170118"/>
    <w:rsid w:val="00170562"/>
    <w:rsid w:val="00170D38"/>
    <w:rsid w:val="00170F7D"/>
    <w:rsid w:val="00171414"/>
    <w:rsid w:val="001715A6"/>
    <w:rsid w:val="00171718"/>
    <w:rsid w:val="00171773"/>
    <w:rsid w:val="00171889"/>
    <w:rsid w:val="00171951"/>
    <w:rsid w:val="00171ADE"/>
    <w:rsid w:val="00171FD8"/>
    <w:rsid w:val="00172497"/>
    <w:rsid w:val="0017258B"/>
    <w:rsid w:val="0017270F"/>
    <w:rsid w:val="00172A4F"/>
    <w:rsid w:val="00172AD2"/>
    <w:rsid w:val="001737B8"/>
    <w:rsid w:val="00173ABB"/>
    <w:rsid w:val="00173C59"/>
    <w:rsid w:val="00174258"/>
    <w:rsid w:val="00174374"/>
    <w:rsid w:val="00174377"/>
    <w:rsid w:val="001746CE"/>
    <w:rsid w:val="00175108"/>
    <w:rsid w:val="001763FE"/>
    <w:rsid w:val="00176847"/>
    <w:rsid w:val="0017696B"/>
    <w:rsid w:val="00176BA8"/>
    <w:rsid w:val="00176DF6"/>
    <w:rsid w:val="00176FBF"/>
    <w:rsid w:val="001801D4"/>
    <w:rsid w:val="00180466"/>
    <w:rsid w:val="001806A0"/>
    <w:rsid w:val="001806E4"/>
    <w:rsid w:val="0018075A"/>
    <w:rsid w:val="0018095F"/>
    <w:rsid w:val="001809D2"/>
    <w:rsid w:val="00181277"/>
    <w:rsid w:val="001812AD"/>
    <w:rsid w:val="001814C4"/>
    <w:rsid w:val="001815C7"/>
    <w:rsid w:val="00181BD4"/>
    <w:rsid w:val="00181C8E"/>
    <w:rsid w:val="00181CF0"/>
    <w:rsid w:val="0018281D"/>
    <w:rsid w:val="00182982"/>
    <w:rsid w:val="00182A38"/>
    <w:rsid w:val="00182D12"/>
    <w:rsid w:val="001830D1"/>
    <w:rsid w:val="001834B3"/>
    <w:rsid w:val="00183848"/>
    <w:rsid w:val="001839E6"/>
    <w:rsid w:val="00183C6E"/>
    <w:rsid w:val="00183C79"/>
    <w:rsid w:val="00183CF6"/>
    <w:rsid w:val="00183DF5"/>
    <w:rsid w:val="00183F7B"/>
    <w:rsid w:val="00184DB9"/>
    <w:rsid w:val="00184F7D"/>
    <w:rsid w:val="0018545D"/>
    <w:rsid w:val="0018598A"/>
    <w:rsid w:val="001864FB"/>
    <w:rsid w:val="00186541"/>
    <w:rsid w:val="00186DAC"/>
    <w:rsid w:val="00187417"/>
    <w:rsid w:val="00187BB1"/>
    <w:rsid w:val="00190021"/>
    <w:rsid w:val="0019065E"/>
    <w:rsid w:val="00190786"/>
    <w:rsid w:val="00190BBF"/>
    <w:rsid w:val="00191471"/>
    <w:rsid w:val="00191799"/>
    <w:rsid w:val="001919E7"/>
    <w:rsid w:val="00191A28"/>
    <w:rsid w:val="00191F8F"/>
    <w:rsid w:val="00192241"/>
    <w:rsid w:val="001922CA"/>
    <w:rsid w:val="00192839"/>
    <w:rsid w:val="001929FC"/>
    <w:rsid w:val="00192ED2"/>
    <w:rsid w:val="00193739"/>
    <w:rsid w:val="00193869"/>
    <w:rsid w:val="001939EF"/>
    <w:rsid w:val="00193DDF"/>
    <w:rsid w:val="0019444C"/>
    <w:rsid w:val="001945A9"/>
    <w:rsid w:val="001948EB"/>
    <w:rsid w:val="00194A9F"/>
    <w:rsid w:val="00194BE9"/>
    <w:rsid w:val="00194DEB"/>
    <w:rsid w:val="0019547D"/>
    <w:rsid w:val="001954CA"/>
    <w:rsid w:val="00195668"/>
    <w:rsid w:val="00195728"/>
    <w:rsid w:val="00195798"/>
    <w:rsid w:val="00195A64"/>
    <w:rsid w:val="00195D07"/>
    <w:rsid w:val="00195F4C"/>
    <w:rsid w:val="00196660"/>
    <w:rsid w:val="001967DA"/>
    <w:rsid w:val="001967F1"/>
    <w:rsid w:val="00197262"/>
    <w:rsid w:val="00197353"/>
    <w:rsid w:val="001975FE"/>
    <w:rsid w:val="001978C7"/>
    <w:rsid w:val="00197AE1"/>
    <w:rsid w:val="00197ED2"/>
    <w:rsid w:val="001A039F"/>
    <w:rsid w:val="001A03C2"/>
    <w:rsid w:val="001A04A4"/>
    <w:rsid w:val="001A04B0"/>
    <w:rsid w:val="001A09E0"/>
    <w:rsid w:val="001A0A1D"/>
    <w:rsid w:val="001A0B76"/>
    <w:rsid w:val="001A136A"/>
    <w:rsid w:val="001A14D3"/>
    <w:rsid w:val="001A175F"/>
    <w:rsid w:val="001A2176"/>
    <w:rsid w:val="001A292C"/>
    <w:rsid w:val="001A2B11"/>
    <w:rsid w:val="001A2B92"/>
    <w:rsid w:val="001A2CE6"/>
    <w:rsid w:val="001A2E0B"/>
    <w:rsid w:val="001A2EC7"/>
    <w:rsid w:val="001A310B"/>
    <w:rsid w:val="001A3124"/>
    <w:rsid w:val="001A3362"/>
    <w:rsid w:val="001A3420"/>
    <w:rsid w:val="001A3745"/>
    <w:rsid w:val="001A3D5C"/>
    <w:rsid w:val="001A3DCC"/>
    <w:rsid w:val="001A4067"/>
    <w:rsid w:val="001A42B3"/>
    <w:rsid w:val="001A442E"/>
    <w:rsid w:val="001A47F0"/>
    <w:rsid w:val="001A4BC8"/>
    <w:rsid w:val="001A4D6D"/>
    <w:rsid w:val="001A55F9"/>
    <w:rsid w:val="001A5EE6"/>
    <w:rsid w:val="001A7712"/>
    <w:rsid w:val="001B011E"/>
    <w:rsid w:val="001B0204"/>
    <w:rsid w:val="001B045A"/>
    <w:rsid w:val="001B05DE"/>
    <w:rsid w:val="001B072D"/>
    <w:rsid w:val="001B0B6B"/>
    <w:rsid w:val="001B0ED2"/>
    <w:rsid w:val="001B1285"/>
    <w:rsid w:val="001B1332"/>
    <w:rsid w:val="001B1D90"/>
    <w:rsid w:val="001B1D98"/>
    <w:rsid w:val="001B1DC7"/>
    <w:rsid w:val="001B1F1F"/>
    <w:rsid w:val="001B1F44"/>
    <w:rsid w:val="001B1F87"/>
    <w:rsid w:val="001B1FA8"/>
    <w:rsid w:val="001B2090"/>
    <w:rsid w:val="001B25D8"/>
    <w:rsid w:val="001B298C"/>
    <w:rsid w:val="001B2A58"/>
    <w:rsid w:val="001B2CFA"/>
    <w:rsid w:val="001B2F29"/>
    <w:rsid w:val="001B2F75"/>
    <w:rsid w:val="001B3048"/>
    <w:rsid w:val="001B3068"/>
    <w:rsid w:val="001B3139"/>
    <w:rsid w:val="001B382D"/>
    <w:rsid w:val="001B41A9"/>
    <w:rsid w:val="001B4250"/>
    <w:rsid w:val="001B457A"/>
    <w:rsid w:val="001B4ED4"/>
    <w:rsid w:val="001B53A3"/>
    <w:rsid w:val="001B5A0A"/>
    <w:rsid w:val="001B5CE5"/>
    <w:rsid w:val="001B60B2"/>
    <w:rsid w:val="001B62AE"/>
    <w:rsid w:val="001B6328"/>
    <w:rsid w:val="001B6394"/>
    <w:rsid w:val="001B6453"/>
    <w:rsid w:val="001B6551"/>
    <w:rsid w:val="001B65A9"/>
    <w:rsid w:val="001B65AC"/>
    <w:rsid w:val="001B6FDE"/>
    <w:rsid w:val="001B7007"/>
    <w:rsid w:val="001B747F"/>
    <w:rsid w:val="001B7622"/>
    <w:rsid w:val="001B771E"/>
    <w:rsid w:val="001B7D2C"/>
    <w:rsid w:val="001B7E1C"/>
    <w:rsid w:val="001B7F9A"/>
    <w:rsid w:val="001C0165"/>
    <w:rsid w:val="001C0250"/>
    <w:rsid w:val="001C0486"/>
    <w:rsid w:val="001C04C3"/>
    <w:rsid w:val="001C04DD"/>
    <w:rsid w:val="001C082D"/>
    <w:rsid w:val="001C09AC"/>
    <w:rsid w:val="001C0A74"/>
    <w:rsid w:val="001C0EBA"/>
    <w:rsid w:val="001C1019"/>
    <w:rsid w:val="001C160F"/>
    <w:rsid w:val="001C198E"/>
    <w:rsid w:val="001C20AC"/>
    <w:rsid w:val="001C20DF"/>
    <w:rsid w:val="001C218A"/>
    <w:rsid w:val="001C2263"/>
    <w:rsid w:val="001C264B"/>
    <w:rsid w:val="001C28A9"/>
    <w:rsid w:val="001C2AC1"/>
    <w:rsid w:val="001C2B3C"/>
    <w:rsid w:val="001C2B9A"/>
    <w:rsid w:val="001C2D88"/>
    <w:rsid w:val="001C325E"/>
    <w:rsid w:val="001C3286"/>
    <w:rsid w:val="001C33F2"/>
    <w:rsid w:val="001C3694"/>
    <w:rsid w:val="001C3716"/>
    <w:rsid w:val="001C3893"/>
    <w:rsid w:val="001C38FF"/>
    <w:rsid w:val="001C39E6"/>
    <w:rsid w:val="001C401C"/>
    <w:rsid w:val="001C40A2"/>
    <w:rsid w:val="001C40EA"/>
    <w:rsid w:val="001C4A64"/>
    <w:rsid w:val="001C4D0D"/>
    <w:rsid w:val="001C5238"/>
    <w:rsid w:val="001C59FE"/>
    <w:rsid w:val="001C6313"/>
    <w:rsid w:val="001C6556"/>
    <w:rsid w:val="001C6A35"/>
    <w:rsid w:val="001C71E9"/>
    <w:rsid w:val="001C7217"/>
    <w:rsid w:val="001C7421"/>
    <w:rsid w:val="001C74B2"/>
    <w:rsid w:val="001C7877"/>
    <w:rsid w:val="001C7923"/>
    <w:rsid w:val="001C7B01"/>
    <w:rsid w:val="001C7E21"/>
    <w:rsid w:val="001C7E79"/>
    <w:rsid w:val="001D0013"/>
    <w:rsid w:val="001D0044"/>
    <w:rsid w:val="001D0092"/>
    <w:rsid w:val="001D00A2"/>
    <w:rsid w:val="001D06A0"/>
    <w:rsid w:val="001D0D42"/>
    <w:rsid w:val="001D0D7A"/>
    <w:rsid w:val="001D111F"/>
    <w:rsid w:val="001D11B8"/>
    <w:rsid w:val="001D1275"/>
    <w:rsid w:val="001D1354"/>
    <w:rsid w:val="001D1948"/>
    <w:rsid w:val="001D199C"/>
    <w:rsid w:val="001D1DDA"/>
    <w:rsid w:val="001D2052"/>
    <w:rsid w:val="001D21DC"/>
    <w:rsid w:val="001D23B3"/>
    <w:rsid w:val="001D2426"/>
    <w:rsid w:val="001D26F2"/>
    <w:rsid w:val="001D270D"/>
    <w:rsid w:val="001D2DD2"/>
    <w:rsid w:val="001D2FEC"/>
    <w:rsid w:val="001D30B1"/>
    <w:rsid w:val="001D321F"/>
    <w:rsid w:val="001D329B"/>
    <w:rsid w:val="001D32DA"/>
    <w:rsid w:val="001D3433"/>
    <w:rsid w:val="001D34D1"/>
    <w:rsid w:val="001D366E"/>
    <w:rsid w:val="001D368B"/>
    <w:rsid w:val="001D385B"/>
    <w:rsid w:val="001D3C33"/>
    <w:rsid w:val="001D3CC1"/>
    <w:rsid w:val="001D4575"/>
    <w:rsid w:val="001D4B6C"/>
    <w:rsid w:val="001D4F69"/>
    <w:rsid w:val="001D549D"/>
    <w:rsid w:val="001D5519"/>
    <w:rsid w:val="001D55F2"/>
    <w:rsid w:val="001D56BE"/>
    <w:rsid w:val="001D58E8"/>
    <w:rsid w:val="001D5D3E"/>
    <w:rsid w:val="001D5D41"/>
    <w:rsid w:val="001D5E58"/>
    <w:rsid w:val="001D621D"/>
    <w:rsid w:val="001D67D7"/>
    <w:rsid w:val="001D6804"/>
    <w:rsid w:val="001D6908"/>
    <w:rsid w:val="001D6DFC"/>
    <w:rsid w:val="001D6E31"/>
    <w:rsid w:val="001D6F3E"/>
    <w:rsid w:val="001D7071"/>
    <w:rsid w:val="001D73E1"/>
    <w:rsid w:val="001D76DC"/>
    <w:rsid w:val="001D7A96"/>
    <w:rsid w:val="001D7B89"/>
    <w:rsid w:val="001D7BCB"/>
    <w:rsid w:val="001D7FC5"/>
    <w:rsid w:val="001E02FC"/>
    <w:rsid w:val="001E0852"/>
    <w:rsid w:val="001E0D3E"/>
    <w:rsid w:val="001E0EE5"/>
    <w:rsid w:val="001E159C"/>
    <w:rsid w:val="001E1716"/>
    <w:rsid w:val="001E1BBA"/>
    <w:rsid w:val="001E1CBA"/>
    <w:rsid w:val="001E1EA2"/>
    <w:rsid w:val="001E2299"/>
    <w:rsid w:val="001E237C"/>
    <w:rsid w:val="001E23D5"/>
    <w:rsid w:val="001E241E"/>
    <w:rsid w:val="001E2420"/>
    <w:rsid w:val="001E28C3"/>
    <w:rsid w:val="001E28D6"/>
    <w:rsid w:val="001E2A0E"/>
    <w:rsid w:val="001E2AAB"/>
    <w:rsid w:val="001E2D05"/>
    <w:rsid w:val="001E2DB8"/>
    <w:rsid w:val="001E2EF0"/>
    <w:rsid w:val="001E32C9"/>
    <w:rsid w:val="001E339E"/>
    <w:rsid w:val="001E340D"/>
    <w:rsid w:val="001E3523"/>
    <w:rsid w:val="001E3835"/>
    <w:rsid w:val="001E3B2D"/>
    <w:rsid w:val="001E41D6"/>
    <w:rsid w:val="001E42C5"/>
    <w:rsid w:val="001E42F2"/>
    <w:rsid w:val="001E4466"/>
    <w:rsid w:val="001E4741"/>
    <w:rsid w:val="001E486C"/>
    <w:rsid w:val="001E49C1"/>
    <w:rsid w:val="001E4AAF"/>
    <w:rsid w:val="001E4DDB"/>
    <w:rsid w:val="001E53B1"/>
    <w:rsid w:val="001E53B3"/>
    <w:rsid w:val="001E5735"/>
    <w:rsid w:val="001E59B5"/>
    <w:rsid w:val="001E5CE6"/>
    <w:rsid w:val="001E5DED"/>
    <w:rsid w:val="001E621B"/>
    <w:rsid w:val="001E67FE"/>
    <w:rsid w:val="001E697C"/>
    <w:rsid w:val="001E6BAF"/>
    <w:rsid w:val="001E6C9D"/>
    <w:rsid w:val="001E73AA"/>
    <w:rsid w:val="001E7404"/>
    <w:rsid w:val="001E7507"/>
    <w:rsid w:val="001E7710"/>
    <w:rsid w:val="001E78DB"/>
    <w:rsid w:val="001E7E4E"/>
    <w:rsid w:val="001F032D"/>
    <w:rsid w:val="001F034F"/>
    <w:rsid w:val="001F0559"/>
    <w:rsid w:val="001F07D7"/>
    <w:rsid w:val="001F0862"/>
    <w:rsid w:val="001F0AD5"/>
    <w:rsid w:val="001F0C56"/>
    <w:rsid w:val="001F0D08"/>
    <w:rsid w:val="001F1212"/>
    <w:rsid w:val="001F121D"/>
    <w:rsid w:val="001F15A3"/>
    <w:rsid w:val="001F16ED"/>
    <w:rsid w:val="001F1DE3"/>
    <w:rsid w:val="001F1EB2"/>
    <w:rsid w:val="001F1FCE"/>
    <w:rsid w:val="001F2404"/>
    <w:rsid w:val="001F246F"/>
    <w:rsid w:val="001F248D"/>
    <w:rsid w:val="001F2B64"/>
    <w:rsid w:val="001F2EC5"/>
    <w:rsid w:val="001F31C3"/>
    <w:rsid w:val="001F33D9"/>
    <w:rsid w:val="001F377C"/>
    <w:rsid w:val="001F3F41"/>
    <w:rsid w:val="001F432E"/>
    <w:rsid w:val="001F457A"/>
    <w:rsid w:val="001F4929"/>
    <w:rsid w:val="001F4BEE"/>
    <w:rsid w:val="001F4C6E"/>
    <w:rsid w:val="001F4D8C"/>
    <w:rsid w:val="001F5017"/>
    <w:rsid w:val="001F5453"/>
    <w:rsid w:val="001F562D"/>
    <w:rsid w:val="001F5687"/>
    <w:rsid w:val="001F5791"/>
    <w:rsid w:val="001F5C5E"/>
    <w:rsid w:val="001F5D7E"/>
    <w:rsid w:val="001F5E5A"/>
    <w:rsid w:val="001F61EF"/>
    <w:rsid w:val="001F635F"/>
    <w:rsid w:val="001F6634"/>
    <w:rsid w:val="001F675A"/>
    <w:rsid w:val="001F6764"/>
    <w:rsid w:val="001F67BB"/>
    <w:rsid w:val="001F68BC"/>
    <w:rsid w:val="001F6AEA"/>
    <w:rsid w:val="001F736D"/>
    <w:rsid w:val="001F737F"/>
    <w:rsid w:val="001F7480"/>
    <w:rsid w:val="001F786D"/>
    <w:rsid w:val="001F7A9C"/>
    <w:rsid w:val="001F7BBD"/>
    <w:rsid w:val="001F7F69"/>
    <w:rsid w:val="001F7FFC"/>
    <w:rsid w:val="002001AD"/>
    <w:rsid w:val="002002A5"/>
    <w:rsid w:val="0020034E"/>
    <w:rsid w:val="00200577"/>
    <w:rsid w:val="002009D1"/>
    <w:rsid w:val="002010BB"/>
    <w:rsid w:val="00201531"/>
    <w:rsid w:val="00201793"/>
    <w:rsid w:val="002019BC"/>
    <w:rsid w:val="00201E4C"/>
    <w:rsid w:val="0020207D"/>
    <w:rsid w:val="00202118"/>
    <w:rsid w:val="00202183"/>
    <w:rsid w:val="002021E1"/>
    <w:rsid w:val="00202F3E"/>
    <w:rsid w:val="002036A6"/>
    <w:rsid w:val="002036FB"/>
    <w:rsid w:val="00203812"/>
    <w:rsid w:val="002038EB"/>
    <w:rsid w:val="00203942"/>
    <w:rsid w:val="00203A9B"/>
    <w:rsid w:val="00203DD8"/>
    <w:rsid w:val="00203E1D"/>
    <w:rsid w:val="00203ED0"/>
    <w:rsid w:val="002041FD"/>
    <w:rsid w:val="00204203"/>
    <w:rsid w:val="00204B11"/>
    <w:rsid w:val="00204B3B"/>
    <w:rsid w:val="00204CAB"/>
    <w:rsid w:val="00205575"/>
    <w:rsid w:val="00205B2C"/>
    <w:rsid w:val="00205D28"/>
    <w:rsid w:val="00206465"/>
    <w:rsid w:val="00206924"/>
    <w:rsid w:val="00206C39"/>
    <w:rsid w:val="00206E26"/>
    <w:rsid w:val="00206E66"/>
    <w:rsid w:val="00206F17"/>
    <w:rsid w:val="00207207"/>
    <w:rsid w:val="0020732E"/>
    <w:rsid w:val="002074C2"/>
    <w:rsid w:val="002074D5"/>
    <w:rsid w:val="00207EEA"/>
    <w:rsid w:val="00207F0F"/>
    <w:rsid w:val="002102F2"/>
    <w:rsid w:val="0021041B"/>
    <w:rsid w:val="0021068B"/>
    <w:rsid w:val="00210CD6"/>
    <w:rsid w:val="00210EC9"/>
    <w:rsid w:val="00210FAD"/>
    <w:rsid w:val="00211319"/>
    <w:rsid w:val="00211690"/>
    <w:rsid w:val="0021195A"/>
    <w:rsid w:val="002119E5"/>
    <w:rsid w:val="00211C2D"/>
    <w:rsid w:val="00211F00"/>
    <w:rsid w:val="00211FBC"/>
    <w:rsid w:val="00211FEF"/>
    <w:rsid w:val="00212595"/>
    <w:rsid w:val="00212613"/>
    <w:rsid w:val="00212ED5"/>
    <w:rsid w:val="00213097"/>
    <w:rsid w:val="002130D0"/>
    <w:rsid w:val="002130FD"/>
    <w:rsid w:val="00213554"/>
    <w:rsid w:val="0021380D"/>
    <w:rsid w:val="00213A39"/>
    <w:rsid w:val="00213BBE"/>
    <w:rsid w:val="00213F3A"/>
    <w:rsid w:val="00214319"/>
    <w:rsid w:val="00214327"/>
    <w:rsid w:val="00214614"/>
    <w:rsid w:val="0021504F"/>
    <w:rsid w:val="002154B6"/>
    <w:rsid w:val="002157CE"/>
    <w:rsid w:val="00215A78"/>
    <w:rsid w:val="00216021"/>
    <w:rsid w:val="00216113"/>
    <w:rsid w:val="00216700"/>
    <w:rsid w:val="00216779"/>
    <w:rsid w:val="00216E73"/>
    <w:rsid w:val="00216F4F"/>
    <w:rsid w:val="00217904"/>
    <w:rsid w:val="00217EBB"/>
    <w:rsid w:val="0022047E"/>
    <w:rsid w:val="00220786"/>
    <w:rsid w:val="0022085E"/>
    <w:rsid w:val="00220C79"/>
    <w:rsid w:val="00220E31"/>
    <w:rsid w:val="00220E62"/>
    <w:rsid w:val="0022114D"/>
    <w:rsid w:val="002215CF"/>
    <w:rsid w:val="00221B0E"/>
    <w:rsid w:val="00221DE3"/>
    <w:rsid w:val="00222493"/>
    <w:rsid w:val="00222C9F"/>
    <w:rsid w:val="0022324B"/>
    <w:rsid w:val="002232B2"/>
    <w:rsid w:val="0022355B"/>
    <w:rsid w:val="002235CF"/>
    <w:rsid w:val="00223822"/>
    <w:rsid w:val="00223863"/>
    <w:rsid w:val="0022398F"/>
    <w:rsid w:val="00223A27"/>
    <w:rsid w:val="00223D47"/>
    <w:rsid w:val="00223E87"/>
    <w:rsid w:val="00223F5D"/>
    <w:rsid w:val="0022418B"/>
    <w:rsid w:val="00224304"/>
    <w:rsid w:val="002244F3"/>
    <w:rsid w:val="002247B3"/>
    <w:rsid w:val="00224842"/>
    <w:rsid w:val="00224C0A"/>
    <w:rsid w:val="00225055"/>
    <w:rsid w:val="002250CE"/>
    <w:rsid w:val="00225710"/>
    <w:rsid w:val="0022592D"/>
    <w:rsid w:val="00225C49"/>
    <w:rsid w:val="00225D06"/>
    <w:rsid w:val="00225EC0"/>
    <w:rsid w:val="002262CA"/>
    <w:rsid w:val="002265C6"/>
    <w:rsid w:val="00226A10"/>
    <w:rsid w:val="00226D07"/>
    <w:rsid w:val="00226D0A"/>
    <w:rsid w:val="00226E6E"/>
    <w:rsid w:val="002270B0"/>
    <w:rsid w:val="00227102"/>
    <w:rsid w:val="00227496"/>
    <w:rsid w:val="00227B88"/>
    <w:rsid w:val="002300CF"/>
    <w:rsid w:val="002308D9"/>
    <w:rsid w:val="002308ED"/>
    <w:rsid w:val="00230A11"/>
    <w:rsid w:val="00230AE7"/>
    <w:rsid w:val="00230BAF"/>
    <w:rsid w:val="00230DBC"/>
    <w:rsid w:val="00230E0E"/>
    <w:rsid w:val="00230E88"/>
    <w:rsid w:val="00231069"/>
    <w:rsid w:val="00231105"/>
    <w:rsid w:val="002311B3"/>
    <w:rsid w:val="002312FE"/>
    <w:rsid w:val="0023145D"/>
    <w:rsid w:val="0023164C"/>
    <w:rsid w:val="00231686"/>
    <w:rsid w:val="002317DE"/>
    <w:rsid w:val="00231986"/>
    <w:rsid w:val="00231992"/>
    <w:rsid w:val="00231BF8"/>
    <w:rsid w:val="00231D3A"/>
    <w:rsid w:val="0023206E"/>
    <w:rsid w:val="0023229C"/>
    <w:rsid w:val="002323CB"/>
    <w:rsid w:val="002323EE"/>
    <w:rsid w:val="00232610"/>
    <w:rsid w:val="00232807"/>
    <w:rsid w:val="002328A5"/>
    <w:rsid w:val="002329B2"/>
    <w:rsid w:val="00232CEF"/>
    <w:rsid w:val="002333F9"/>
    <w:rsid w:val="002335AC"/>
    <w:rsid w:val="002336D2"/>
    <w:rsid w:val="00233806"/>
    <w:rsid w:val="00233807"/>
    <w:rsid w:val="00233A69"/>
    <w:rsid w:val="00233D24"/>
    <w:rsid w:val="00234323"/>
    <w:rsid w:val="00234990"/>
    <w:rsid w:val="00234BBF"/>
    <w:rsid w:val="00234FF8"/>
    <w:rsid w:val="00235139"/>
    <w:rsid w:val="00235399"/>
    <w:rsid w:val="002355CA"/>
    <w:rsid w:val="00235C91"/>
    <w:rsid w:val="00235CB6"/>
    <w:rsid w:val="002361AF"/>
    <w:rsid w:val="002361DF"/>
    <w:rsid w:val="00236321"/>
    <w:rsid w:val="00236417"/>
    <w:rsid w:val="002365C3"/>
    <w:rsid w:val="00236804"/>
    <w:rsid w:val="00236E44"/>
    <w:rsid w:val="00236F5B"/>
    <w:rsid w:val="0023704C"/>
    <w:rsid w:val="00237185"/>
    <w:rsid w:val="0023723D"/>
    <w:rsid w:val="002372FB"/>
    <w:rsid w:val="0023751E"/>
    <w:rsid w:val="002376A4"/>
    <w:rsid w:val="002376AD"/>
    <w:rsid w:val="002377AA"/>
    <w:rsid w:val="002378A8"/>
    <w:rsid w:val="002379BB"/>
    <w:rsid w:val="00237BB4"/>
    <w:rsid w:val="00240574"/>
    <w:rsid w:val="0024065D"/>
    <w:rsid w:val="0024067E"/>
    <w:rsid w:val="0024069E"/>
    <w:rsid w:val="00240D42"/>
    <w:rsid w:val="00241080"/>
    <w:rsid w:val="00241150"/>
    <w:rsid w:val="00241287"/>
    <w:rsid w:val="002413A3"/>
    <w:rsid w:val="00241449"/>
    <w:rsid w:val="0024159B"/>
    <w:rsid w:val="002417CD"/>
    <w:rsid w:val="00241BC3"/>
    <w:rsid w:val="002429EF"/>
    <w:rsid w:val="00242B21"/>
    <w:rsid w:val="00242B77"/>
    <w:rsid w:val="00242EFE"/>
    <w:rsid w:val="00242F9D"/>
    <w:rsid w:val="002432C5"/>
    <w:rsid w:val="002436BB"/>
    <w:rsid w:val="00243827"/>
    <w:rsid w:val="002438BE"/>
    <w:rsid w:val="002439BF"/>
    <w:rsid w:val="00243A07"/>
    <w:rsid w:val="002447E3"/>
    <w:rsid w:val="00244AE2"/>
    <w:rsid w:val="00244CDA"/>
    <w:rsid w:val="002452E4"/>
    <w:rsid w:val="0024530F"/>
    <w:rsid w:val="0024537D"/>
    <w:rsid w:val="00245688"/>
    <w:rsid w:val="00245823"/>
    <w:rsid w:val="00245910"/>
    <w:rsid w:val="00245ABC"/>
    <w:rsid w:val="00245CAE"/>
    <w:rsid w:val="00245DCF"/>
    <w:rsid w:val="00245E08"/>
    <w:rsid w:val="00245E65"/>
    <w:rsid w:val="00246088"/>
    <w:rsid w:val="00246142"/>
    <w:rsid w:val="00246226"/>
    <w:rsid w:val="0024622D"/>
    <w:rsid w:val="002462ED"/>
    <w:rsid w:val="00246345"/>
    <w:rsid w:val="002465F9"/>
    <w:rsid w:val="00246702"/>
    <w:rsid w:val="002468CC"/>
    <w:rsid w:val="00246ACC"/>
    <w:rsid w:val="00246F89"/>
    <w:rsid w:val="00247544"/>
    <w:rsid w:val="00247729"/>
    <w:rsid w:val="00247A0A"/>
    <w:rsid w:val="00247B48"/>
    <w:rsid w:val="00247D97"/>
    <w:rsid w:val="00247EA9"/>
    <w:rsid w:val="002500BB"/>
    <w:rsid w:val="0025014C"/>
    <w:rsid w:val="0025094F"/>
    <w:rsid w:val="00250994"/>
    <w:rsid w:val="00250A31"/>
    <w:rsid w:val="00250C07"/>
    <w:rsid w:val="00250E9A"/>
    <w:rsid w:val="0025133D"/>
    <w:rsid w:val="002513DF"/>
    <w:rsid w:val="00251B5C"/>
    <w:rsid w:val="00251CFD"/>
    <w:rsid w:val="00251E6E"/>
    <w:rsid w:val="00251EAA"/>
    <w:rsid w:val="00252004"/>
    <w:rsid w:val="00252025"/>
    <w:rsid w:val="00252081"/>
    <w:rsid w:val="00252216"/>
    <w:rsid w:val="00252358"/>
    <w:rsid w:val="00252390"/>
    <w:rsid w:val="00252578"/>
    <w:rsid w:val="00252F5B"/>
    <w:rsid w:val="0025304C"/>
    <w:rsid w:val="00253057"/>
    <w:rsid w:val="00253127"/>
    <w:rsid w:val="00253289"/>
    <w:rsid w:val="00253825"/>
    <w:rsid w:val="00253986"/>
    <w:rsid w:val="00253A4F"/>
    <w:rsid w:val="00253B29"/>
    <w:rsid w:val="00254112"/>
    <w:rsid w:val="0025428A"/>
    <w:rsid w:val="002545B1"/>
    <w:rsid w:val="002546BE"/>
    <w:rsid w:val="00254724"/>
    <w:rsid w:val="00254751"/>
    <w:rsid w:val="00254883"/>
    <w:rsid w:val="00254AA5"/>
    <w:rsid w:val="00254C91"/>
    <w:rsid w:val="00254E30"/>
    <w:rsid w:val="002550EE"/>
    <w:rsid w:val="0025545F"/>
    <w:rsid w:val="00255693"/>
    <w:rsid w:val="00255C8D"/>
    <w:rsid w:val="002563C2"/>
    <w:rsid w:val="0025648C"/>
    <w:rsid w:val="002565BA"/>
    <w:rsid w:val="002566BF"/>
    <w:rsid w:val="00256785"/>
    <w:rsid w:val="00256946"/>
    <w:rsid w:val="00256B2B"/>
    <w:rsid w:val="002570CE"/>
    <w:rsid w:val="0025711A"/>
    <w:rsid w:val="00257722"/>
    <w:rsid w:val="00257A50"/>
    <w:rsid w:val="00257D3F"/>
    <w:rsid w:val="00257F0B"/>
    <w:rsid w:val="00257F68"/>
    <w:rsid w:val="002600F4"/>
    <w:rsid w:val="002602B7"/>
    <w:rsid w:val="002603CA"/>
    <w:rsid w:val="002604F0"/>
    <w:rsid w:val="00260AA7"/>
    <w:rsid w:val="00260EC9"/>
    <w:rsid w:val="0026106E"/>
    <w:rsid w:val="00261337"/>
    <w:rsid w:val="00261B8A"/>
    <w:rsid w:val="00261EAC"/>
    <w:rsid w:val="00262467"/>
    <w:rsid w:val="002625A0"/>
    <w:rsid w:val="002625CE"/>
    <w:rsid w:val="002626DC"/>
    <w:rsid w:val="002629A1"/>
    <w:rsid w:val="00262A9F"/>
    <w:rsid w:val="00262B24"/>
    <w:rsid w:val="002630B6"/>
    <w:rsid w:val="00263587"/>
    <w:rsid w:val="002636F5"/>
    <w:rsid w:val="00263943"/>
    <w:rsid w:val="00263C0F"/>
    <w:rsid w:val="00263D3F"/>
    <w:rsid w:val="00263ED1"/>
    <w:rsid w:val="00264040"/>
    <w:rsid w:val="00264108"/>
    <w:rsid w:val="0026419B"/>
    <w:rsid w:val="002642B1"/>
    <w:rsid w:val="00264568"/>
    <w:rsid w:val="0026468D"/>
    <w:rsid w:val="00264773"/>
    <w:rsid w:val="002649A1"/>
    <w:rsid w:val="00264C87"/>
    <w:rsid w:val="00264C8C"/>
    <w:rsid w:val="00265D8E"/>
    <w:rsid w:val="00266046"/>
    <w:rsid w:val="00266182"/>
    <w:rsid w:val="00266345"/>
    <w:rsid w:val="002667B5"/>
    <w:rsid w:val="002667E8"/>
    <w:rsid w:val="00266862"/>
    <w:rsid w:val="00266B88"/>
    <w:rsid w:val="00266BDA"/>
    <w:rsid w:val="002670B8"/>
    <w:rsid w:val="002671D2"/>
    <w:rsid w:val="002675AA"/>
    <w:rsid w:val="00267768"/>
    <w:rsid w:val="00267F27"/>
    <w:rsid w:val="002701C4"/>
    <w:rsid w:val="00270452"/>
    <w:rsid w:val="00270894"/>
    <w:rsid w:val="00270AC5"/>
    <w:rsid w:val="00270B44"/>
    <w:rsid w:val="00270BD6"/>
    <w:rsid w:val="00270C4B"/>
    <w:rsid w:val="00270DFE"/>
    <w:rsid w:val="00271138"/>
    <w:rsid w:val="00271505"/>
    <w:rsid w:val="00271602"/>
    <w:rsid w:val="002717A6"/>
    <w:rsid w:val="0027188A"/>
    <w:rsid w:val="00271952"/>
    <w:rsid w:val="00271CD7"/>
    <w:rsid w:val="0027264F"/>
    <w:rsid w:val="00272987"/>
    <w:rsid w:val="00272A69"/>
    <w:rsid w:val="00272F45"/>
    <w:rsid w:val="002730B6"/>
    <w:rsid w:val="002738A7"/>
    <w:rsid w:val="002739A5"/>
    <w:rsid w:val="00273B06"/>
    <w:rsid w:val="00273BF3"/>
    <w:rsid w:val="002741B1"/>
    <w:rsid w:val="002743AA"/>
    <w:rsid w:val="002743D4"/>
    <w:rsid w:val="002744C9"/>
    <w:rsid w:val="00274AB4"/>
    <w:rsid w:val="00274E16"/>
    <w:rsid w:val="00274F10"/>
    <w:rsid w:val="0027537F"/>
    <w:rsid w:val="00275582"/>
    <w:rsid w:val="002757AE"/>
    <w:rsid w:val="00275A59"/>
    <w:rsid w:val="00275B2A"/>
    <w:rsid w:val="00275B56"/>
    <w:rsid w:val="002765D7"/>
    <w:rsid w:val="002768CF"/>
    <w:rsid w:val="00276934"/>
    <w:rsid w:val="00276B7F"/>
    <w:rsid w:val="00276FC1"/>
    <w:rsid w:val="00277017"/>
    <w:rsid w:val="0027717E"/>
    <w:rsid w:val="00277716"/>
    <w:rsid w:val="00277AA7"/>
    <w:rsid w:val="00277D0F"/>
    <w:rsid w:val="00277DA9"/>
    <w:rsid w:val="00277E54"/>
    <w:rsid w:val="00280665"/>
    <w:rsid w:val="00280A5E"/>
    <w:rsid w:val="00280B5E"/>
    <w:rsid w:val="00280B9E"/>
    <w:rsid w:val="00280C35"/>
    <w:rsid w:val="00280CA1"/>
    <w:rsid w:val="00280F83"/>
    <w:rsid w:val="00280FAB"/>
    <w:rsid w:val="00281152"/>
    <w:rsid w:val="0028160F"/>
    <w:rsid w:val="002816B5"/>
    <w:rsid w:val="00281734"/>
    <w:rsid w:val="00281B54"/>
    <w:rsid w:val="00281B85"/>
    <w:rsid w:val="00281E01"/>
    <w:rsid w:val="002823FF"/>
    <w:rsid w:val="00282631"/>
    <w:rsid w:val="0028360C"/>
    <w:rsid w:val="002837C7"/>
    <w:rsid w:val="00283CA6"/>
    <w:rsid w:val="00283D86"/>
    <w:rsid w:val="00283EB1"/>
    <w:rsid w:val="00283FCC"/>
    <w:rsid w:val="002846FA"/>
    <w:rsid w:val="002849D9"/>
    <w:rsid w:val="00284B37"/>
    <w:rsid w:val="00284BFD"/>
    <w:rsid w:val="00284C86"/>
    <w:rsid w:val="00284F79"/>
    <w:rsid w:val="0028510C"/>
    <w:rsid w:val="00285124"/>
    <w:rsid w:val="002852CF"/>
    <w:rsid w:val="00285417"/>
    <w:rsid w:val="0028558E"/>
    <w:rsid w:val="002855AF"/>
    <w:rsid w:val="002857C6"/>
    <w:rsid w:val="0028595F"/>
    <w:rsid w:val="00285C93"/>
    <w:rsid w:val="00285FBC"/>
    <w:rsid w:val="00286043"/>
    <w:rsid w:val="0028613E"/>
    <w:rsid w:val="002864AE"/>
    <w:rsid w:val="002869FB"/>
    <w:rsid w:val="00286BBD"/>
    <w:rsid w:val="00286F34"/>
    <w:rsid w:val="00287041"/>
    <w:rsid w:val="002875E9"/>
    <w:rsid w:val="00287675"/>
    <w:rsid w:val="00287B48"/>
    <w:rsid w:val="00287BC8"/>
    <w:rsid w:val="002901DF"/>
    <w:rsid w:val="0029023E"/>
    <w:rsid w:val="002904A2"/>
    <w:rsid w:val="00290A73"/>
    <w:rsid w:val="00290AE9"/>
    <w:rsid w:val="00290C1B"/>
    <w:rsid w:val="00291016"/>
    <w:rsid w:val="002913ED"/>
    <w:rsid w:val="00291517"/>
    <w:rsid w:val="00291526"/>
    <w:rsid w:val="00291647"/>
    <w:rsid w:val="002919F3"/>
    <w:rsid w:val="00291D32"/>
    <w:rsid w:val="0029200A"/>
    <w:rsid w:val="00292255"/>
    <w:rsid w:val="002926C8"/>
    <w:rsid w:val="00292994"/>
    <w:rsid w:val="00293201"/>
    <w:rsid w:val="0029332D"/>
    <w:rsid w:val="00293465"/>
    <w:rsid w:val="00293740"/>
    <w:rsid w:val="00293804"/>
    <w:rsid w:val="00293B25"/>
    <w:rsid w:val="002940CE"/>
    <w:rsid w:val="00294354"/>
    <w:rsid w:val="002945FA"/>
    <w:rsid w:val="0029465F"/>
    <w:rsid w:val="002946FF"/>
    <w:rsid w:val="00294BA3"/>
    <w:rsid w:val="00295019"/>
    <w:rsid w:val="00295511"/>
    <w:rsid w:val="0029555F"/>
    <w:rsid w:val="002955D9"/>
    <w:rsid w:val="002955E9"/>
    <w:rsid w:val="00295917"/>
    <w:rsid w:val="00295941"/>
    <w:rsid w:val="00295AC6"/>
    <w:rsid w:val="00295FB8"/>
    <w:rsid w:val="00295FBA"/>
    <w:rsid w:val="0029667A"/>
    <w:rsid w:val="00296A04"/>
    <w:rsid w:val="00296A34"/>
    <w:rsid w:val="00296F2A"/>
    <w:rsid w:val="00296F8F"/>
    <w:rsid w:val="00297465"/>
    <w:rsid w:val="0029749A"/>
    <w:rsid w:val="002978C5"/>
    <w:rsid w:val="00297B46"/>
    <w:rsid w:val="00297DCA"/>
    <w:rsid w:val="00297DFB"/>
    <w:rsid w:val="00297FA1"/>
    <w:rsid w:val="002A0BDE"/>
    <w:rsid w:val="002A1048"/>
    <w:rsid w:val="002A109C"/>
    <w:rsid w:val="002A13C9"/>
    <w:rsid w:val="002A1737"/>
    <w:rsid w:val="002A18EB"/>
    <w:rsid w:val="002A1BB3"/>
    <w:rsid w:val="002A1BFE"/>
    <w:rsid w:val="002A1CC5"/>
    <w:rsid w:val="002A2117"/>
    <w:rsid w:val="002A2471"/>
    <w:rsid w:val="002A25A5"/>
    <w:rsid w:val="002A287F"/>
    <w:rsid w:val="002A2B9F"/>
    <w:rsid w:val="002A2E26"/>
    <w:rsid w:val="002A2F27"/>
    <w:rsid w:val="002A2FB5"/>
    <w:rsid w:val="002A319F"/>
    <w:rsid w:val="002A34F2"/>
    <w:rsid w:val="002A38BD"/>
    <w:rsid w:val="002A3BC9"/>
    <w:rsid w:val="002A3C25"/>
    <w:rsid w:val="002A3C6D"/>
    <w:rsid w:val="002A3F6D"/>
    <w:rsid w:val="002A42C1"/>
    <w:rsid w:val="002A42D1"/>
    <w:rsid w:val="002A45BC"/>
    <w:rsid w:val="002A4965"/>
    <w:rsid w:val="002A4DF9"/>
    <w:rsid w:val="002A4FE4"/>
    <w:rsid w:val="002A51A9"/>
    <w:rsid w:val="002A54FE"/>
    <w:rsid w:val="002A5536"/>
    <w:rsid w:val="002A57A1"/>
    <w:rsid w:val="002A5880"/>
    <w:rsid w:val="002A594B"/>
    <w:rsid w:val="002A5B79"/>
    <w:rsid w:val="002A5C66"/>
    <w:rsid w:val="002A5C98"/>
    <w:rsid w:val="002A5E7F"/>
    <w:rsid w:val="002A641B"/>
    <w:rsid w:val="002A642A"/>
    <w:rsid w:val="002A6592"/>
    <w:rsid w:val="002A69A4"/>
    <w:rsid w:val="002A69F6"/>
    <w:rsid w:val="002A6B07"/>
    <w:rsid w:val="002A7208"/>
    <w:rsid w:val="002A746E"/>
    <w:rsid w:val="002A76A7"/>
    <w:rsid w:val="002A79A9"/>
    <w:rsid w:val="002A7DB8"/>
    <w:rsid w:val="002A7F70"/>
    <w:rsid w:val="002B055E"/>
    <w:rsid w:val="002B0A3A"/>
    <w:rsid w:val="002B0D86"/>
    <w:rsid w:val="002B0DFE"/>
    <w:rsid w:val="002B101C"/>
    <w:rsid w:val="002B138C"/>
    <w:rsid w:val="002B1A9A"/>
    <w:rsid w:val="002B2062"/>
    <w:rsid w:val="002B2092"/>
    <w:rsid w:val="002B2245"/>
    <w:rsid w:val="002B2267"/>
    <w:rsid w:val="002B2621"/>
    <w:rsid w:val="002B26B8"/>
    <w:rsid w:val="002B2757"/>
    <w:rsid w:val="002B285C"/>
    <w:rsid w:val="002B2896"/>
    <w:rsid w:val="002B2AC6"/>
    <w:rsid w:val="002B2F3E"/>
    <w:rsid w:val="002B31B4"/>
    <w:rsid w:val="002B31DB"/>
    <w:rsid w:val="002B3B21"/>
    <w:rsid w:val="002B3BA2"/>
    <w:rsid w:val="002B3D3F"/>
    <w:rsid w:val="002B42B0"/>
    <w:rsid w:val="002B45D7"/>
    <w:rsid w:val="002B50DD"/>
    <w:rsid w:val="002B51E7"/>
    <w:rsid w:val="002B5247"/>
    <w:rsid w:val="002B52F4"/>
    <w:rsid w:val="002B5414"/>
    <w:rsid w:val="002B56EC"/>
    <w:rsid w:val="002B57BC"/>
    <w:rsid w:val="002B5AB0"/>
    <w:rsid w:val="002B5B69"/>
    <w:rsid w:val="002B6164"/>
    <w:rsid w:val="002B64BB"/>
    <w:rsid w:val="002B6801"/>
    <w:rsid w:val="002B6D81"/>
    <w:rsid w:val="002B6DBE"/>
    <w:rsid w:val="002B6DF5"/>
    <w:rsid w:val="002B7150"/>
    <w:rsid w:val="002B716C"/>
    <w:rsid w:val="002B74DB"/>
    <w:rsid w:val="002B7862"/>
    <w:rsid w:val="002B787E"/>
    <w:rsid w:val="002B7D1D"/>
    <w:rsid w:val="002B7F14"/>
    <w:rsid w:val="002B7F59"/>
    <w:rsid w:val="002C0009"/>
    <w:rsid w:val="002C01DF"/>
    <w:rsid w:val="002C02AA"/>
    <w:rsid w:val="002C0316"/>
    <w:rsid w:val="002C03D6"/>
    <w:rsid w:val="002C04AC"/>
    <w:rsid w:val="002C0B51"/>
    <w:rsid w:val="002C0D65"/>
    <w:rsid w:val="002C13C1"/>
    <w:rsid w:val="002C155F"/>
    <w:rsid w:val="002C1573"/>
    <w:rsid w:val="002C166F"/>
    <w:rsid w:val="002C1670"/>
    <w:rsid w:val="002C17E5"/>
    <w:rsid w:val="002C18D2"/>
    <w:rsid w:val="002C1DDD"/>
    <w:rsid w:val="002C1E61"/>
    <w:rsid w:val="002C1F10"/>
    <w:rsid w:val="002C1FFC"/>
    <w:rsid w:val="002C2282"/>
    <w:rsid w:val="002C22FE"/>
    <w:rsid w:val="002C239B"/>
    <w:rsid w:val="002C2798"/>
    <w:rsid w:val="002C27BE"/>
    <w:rsid w:val="002C2839"/>
    <w:rsid w:val="002C28BF"/>
    <w:rsid w:val="002C2A9D"/>
    <w:rsid w:val="002C2AE3"/>
    <w:rsid w:val="002C2FB7"/>
    <w:rsid w:val="002C2FB9"/>
    <w:rsid w:val="002C3158"/>
    <w:rsid w:val="002C321C"/>
    <w:rsid w:val="002C3325"/>
    <w:rsid w:val="002C3403"/>
    <w:rsid w:val="002C357C"/>
    <w:rsid w:val="002C3ACC"/>
    <w:rsid w:val="002C3B37"/>
    <w:rsid w:val="002C3F4C"/>
    <w:rsid w:val="002C3FE0"/>
    <w:rsid w:val="002C4084"/>
    <w:rsid w:val="002C433E"/>
    <w:rsid w:val="002C43C9"/>
    <w:rsid w:val="002C4461"/>
    <w:rsid w:val="002C4487"/>
    <w:rsid w:val="002C4998"/>
    <w:rsid w:val="002C4B94"/>
    <w:rsid w:val="002C5107"/>
    <w:rsid w:val="002C5408"/>
    <w:rsid w:val="002C5A93"/>
    <w:rsid w:val="002C5A9A"/>
    <w:rsid w:val="002C5D33"/>
    <w:rsid w:val="002C6205"/>
    <w:rsid w:val="002C6308"/>
    <w:rsid w:val="002C6663"/>
    <w:rsid w:val="002C6AE5"/>
    <w:rsid w:val="002C6FBC"/>
    <w:rsid w:val="002C70E1"/>
    <w:rsid w:val="002C7190"/>
    <w:rsid w:val="002C7555"/>
    <w:rsid w:val="002C7564"/>
    <w:rsid w:val="002C7728"/>
    <w:rsid w:val="002C7B44"/>
    <w:rsid w:val="002D0154"/>
    <w:rsid w:val="002D02E0"/>
    <w:rsid w:val="002D0EB6"/>
    <w:rsid w:val="002D1851"/>
    <w:rsid w:val="002D18D7"/>
    <w:rsid w:val="002D217D"/>
    <w:rsid w:val="002D25A5"/>
    <w:rsid w:val="002D2612"/>
    <w:rsid w:val="002D304A"/>
    <w:rsid w:val="002D31E6"/>
    <w:rsid w:val="002D364E"/>
    <w:rsid w:val="002D415B"/>
    <w:rsid w:val="002D4549"/>
    <w:rsid w:val="002D46ED"/>
    <w:rsid w:val="002D495D"/>
    <w:rsid w:val="002D4B14"/>
    <w:rsid w:val="002D4BB9"/>
    <w:rsid w:val="002D4E56"/>
    <w:rsid w:val="002D5247"/>
    <w:rsid w:val="002D529E"/>
    <w:rsid w:val="002D5564"/>
    <w:rsid w:val="002D56A3"/>
    <w:rsid w:val="002D57D7"/>
    <w:rsid w:val="002D5B13"/>
    <w:rsid w:val="002D5CBF"/>
    <w:rsid w:val="002D5D05"/>
    <w:rsid w:val="002D5E4D"/>
    <w:rsid w:val="002D661C"/>
    <w:rsid w:val="002D667B"/>
    <w:rsid w:val="002D6876"/>
    <w:rsid w:val="002D6886"/>
    <w:rsid w:val="002D6898"/>
    <w:rsid w:val="002D6959"/>
    <w:rsid w:val="002D6D8B"/>
    <w:rsid w:val="002D6FA2"/>
    <w:rsid w:val="002D71A9"/>
    <w:rsid w:val="002D7430"/>
    <w:rsid w:val="002D75A2"/>
    <w:rsid w:val="002D7BEF"/>
    <w:rsid w:val="002D7FB3"/>
    <w:rsid w:val="002D7FC4"/>
    <w:rsid w:val="002E0465"/>
    <w:rsid w:val="002E067A"/>
    <w:rsid w:val="002E06BD"/>
    <w:rsid w:val="002E08E2"/>
    <w:rsid w:val="002E096D"/>
    <w:rsid w:val="002E0A9C"/>
    <w:rsid w:val="002E0F57"/>
    <w:rsid w:val="002E1345"/>
    <w:rsid w:val="002E159A"/>
    <w:rsid w:val="002E18C4"/>
    <w:rsid w:val="002E194B"/>
    <w:rsid w:val="002E19D8"/>
    <w:rsid w:val="002E1B11"/>
    <w:rsid w:val="002E1EB9"/>
    <w:rsid w:val="002E2017"/>
    <w:rsid w:val="002E22A5"/>
    <w:rsid w:val="002E2398"/>
    <w:rsid w:val="002E272A"/>
    <w:rsid w:val="002E2C87"/>
    <w:rsid w:val="002E2F68"/>
    <w:rsid w:val="002E2FA2"/>
    <w:rsid w:val="002E374B"/>
    <w:rsid w:val="002E38B1"/>
    <w:rsid w:val="002E39ED"/>
    <w:rsid w:val="002E3B1B"/>
    <w:rsid w:val="002E3FA7"/>
    <w:rsid w:val="002E4186"/>
    <w:rsid w:val="002E4272"/>
    <w:rsid w:val="002E48EF"/>
    <w:rsid w:val="002E4C5F"/>
    <w:rsid w:val="002E4D6A"/>
    <w:rsid w:val="002E4F93"/>
    <w:rsid w:val="002E561C"/>
    <w:rsid w:val="002E56F7"/>
    <w:rsid w:val="002E5A9A"/>
    <w:rsid w:val="002E630D"/>
    <w:rsid w:val="002E6374"/>
    <w:rsid w:val="002E6435"/>
    <w:rsid w:val="002E662D"/>
    <w:rsid w:val="002E6D5C"/>
    <w:rsid w:val="002E6FED"/>
    <w:rsid w:val="002F029C"/>
    <w:rsid w:val="002F037D"/>
    <w:rsid w:val="002F05F6"/>
    <w:rsid w:val="002F06FD"/>
    <w:rsid w:val="002F0D40"/>
    <w:rsid w:val="002F0FA9"/>
    <w:rsid w:val="002F1758"/>
    <w:rsid w:val="002F1763"/>
    <w:rsid w:val="002F181C"/>
    <w:rsid w:val="002F1E36"/>
    <w:rsid w:val="002F2564"/>
    <w:rsid w:val="002F27B7"/>
    <w:rsid w:val="002F2872"/>
    <w:rsid w:val="002F2FCC"/>
    <w:rsid w:val="002F3537"/>
    <w:rsid w:val="002F3E2A"/>
    <w:rsid w:val="002F3FA7"/>
    <w:rsid w:val="002F40A1"/>
    <w:rsid w:val="002F4131"/>
    <w:rsid w:val="002F41D6"/>
    <w:rsid w:val="002F4356"/>
    <w:rsid w:val="002F459F"/>
    <w:rsid w:val="002F483E"/>
    <w:rsid w:val="002F4B44"/>
    <w:rsid w:val="002F50A2"/>
    <w:rsid w:val="002F5328"/>
    <w:rsid w:val="002F626F"/>
    <w:rsid w:val="002F6363"/>
    <w:rsid w:val="002F66E1"/>
    <w:rsid w:val="002F6845"/>
    <w:rsid w:val="002F6AE0"/>
    <w:rsid w:val="002F6E8F"/>
    <w:rsid w:val="002F7320"/>
    <w:rsid w:val="002F7AA5"/>
    <w:rsid w:val="002F7F33"/>
    <w:rsid w:val="00300279"/>
    <w:rsid w:val="003003FE"/>
    <w:rsid w:val="00300772"/>
    <w:rsid w:val="00300930"/>
    <w:rsid w:val="00300A12"/>
    <w:rsid w:val="00300EF3"/>
    <w:rsid w:val="0030106A"/>
    <w:rsid w:val="00301E99"/>
    <w:rsid w:val="003020CE"/>
    <w:rsid w:val="003021C7"/>
    <w:rsid w:val="0030241D"/>
    <w:rsid w:val="0030279C"/>
    <w:rsid w:val="0030289E"/>
    <w:rsid w:val="003028EE"/>
    <w:rsid w:val="00302AF7"/>
    <w:rsid w:val="00302B20"/>
    <w:rsid w:val="00302C52"/>
    <w:rsid w:val="00302E22"/>
    <w:rsid w:val="00303056"/>
    <w:rsid w:val="0030308E"/>
    <w:rsid w:val="00303195"/>
    <w:rsid w:val="003034ED"/>
    <w:rsid w:val="003036BF"/>
    <w:rsid w:val="00303C75"/>
    <w:rsid w:val="00303DF0"/>
    <w:rsid w:val="00303E7E"/>
    <w:rsid w:val="003041C1"/>
    <w:rsid w:val="003049D8"/>
    <w:rsid w:val="00304B54"/>
    <w:rsid w:val="00304BFB"/>
    <w:rsid w:val="00304EDF"/>
    <w:rsid w:val="00304F76"/>
    <w:rsid w:val="00305385"/>
    <w:rsid w:val="003059FD"/>
    <w:rsid w:val="00305DF1"/>
    <w:rsid w:val="0030603C"/>
    <w:rsid w:val="0030626D"/>
    <w:rsid w:val="003062B2"/>
    <w:rsid w:val="00306471"/>
    <w:rsid w:val="003067EC"/>
    <w:rsid w:val="0030691E"/>
    <w:rsid w:val="0030699C"/>
    <w:rsid w:val="00306EC7"/>
    <w:rsid w:val="0030714A"/>
    <w:rsid w:val="00307417"/>
    <w:rsid w:val="00307E67"/>
    <w:rsid w:val="00307F21"/>
    <w:rsid w:val="003100B5"/>
    <w:rsid w:val="00310263"/>
    <w:rsid w:val="00310296"/>
    <w:rsid w:val="00310519"/>
    <w:rsid w:val="00310C96"/>
    <w:rsid w:val="00310CDA"/>
    <w:rsid w:val="00310E2F"/>
    <w:rsid w:val="00310F00"/>
    <w:rsid w:val="00311150"/>
    <w:rsid w:val="003115A7"/>
    <w:rsid w:val="0031162F"/>
    <w:rsid w:val="003117CC"/>
    <w:rsid w:val="00311841"/>
    <w:rsid w:val="0031194E"/>
    <w:rsid w:val="00311D94"/>
    <w:rsid w:val="00312065"/>
    <w:rsid w:val="00312355"/>
    <w:rsid w:val="00312390"/>
    <w:rsid w:val="003123BE"/>
    <w:rsid w:val="0031283B"/>
    <w:rsid w:val="00312992"/>
    <w:rsid w:val="00312A9C"/>
    <w:rsid w:val="0031326D"/>
    <w:rsid w:val="003136D6"/>
    <w:rsid w:val="00313BB0"/>
    <w:rsid w:val="00313FA1"/>
    <w:rsid w:val="0031406D"/>
    <w:rsid w:val="00314995"/>
    <w:rsid w:val="00314A36"/>
    <w:rsid w:val="00315180"/>
    <w:rsid w:val="0031535F"/>
    <w:rsid w:val="00315541"/>
    <w:rsid w:val="00315A18"/>
    <w:rsid w:val="00315AF4"/>
    <w:rsid w:val="00315BB8"/>
    <w:rsid w:val="00315D76"/>
    <w:rsid w:val="00315DAD"/>
    <w:rsid w:val="003162D7"/>
    <w:rsid w:val="0031644C"/>
    <w:rsid w:val="0031657F"/>
    <w:rsid w:val="00316BEE"/>
    <w:rsid w:val="00316EB0"/>
    <w:rsid w:val="0031705E"/>
    <w:rsid w:val="00317228"/>
    <w:rsid w:val="003172D6"/>
    <w:rsid w:val="0031741D"/>
    <w:rsid w:val="003174A1"/>
    <w:rsid w:val="00317724"/>
    <w:rsid w:val="00317B4B"/>
    <w:rsid w:val="00317F84"/>
    <w:rsid w:val="0032010E"/>
    <w:rsid w:val="003203C7"/>
    <w:rsid w:val="00320497"/>
    <w:rsid w:val="003208E9"/>
    <w:rsid w:val="0032095E"/>
    <w:rsid w:val="00320F9D"/>
    <w:rsid w:val="0032106F"/>
    <w:rsid w:val="003213B1"/>
    <w:rsid w:val="00321B16"/>
    <w:rsid w:val="00321FE0"/>
    <w:rsid w:val="003224BC"/>
    <w:rsid w:val="00322550"/>
    <w:rsid w:val="00322ADA"/>
    <w:rsid w:val="00322B99"/>
    <w:rsid w:val="00322BF4"/>
    <w:rsid w:val="00322CF8"/>
    <w:rsid w:val="00322FB5"/>
    <w:rsid w:val="003232C5"/>
    <w:rsid w:val="00323421"/>
    <w:rsid w:val="0032350D"/>
    <w:rsid w:val="0032365D"/>
    <w:rsid w:val="00323FDA"/>
    <w:rsid w:val="0032401D"/>
    <w:rsid w:val="003247D2"/>
    <w:rsid w:val="003248F1"/>
    <w:rsid w:val="00324A3A"/>
    <w:rsid w:val="00324E18"/>
    <w:rsid w:val="00324F9E"/>
    <w:rsid w:val="003250FF"/>
    <w:rsid w:val="003252E2"/>
    <w:rsid w:val="00325397"/>
    <w:rsid w:val="003258FE"/>
    <w:rsid w:val="00325A96"/>
    <w:rsid w:val="00325B8D"/>
    <w:rsid w:val="003262D0"/>
    <w:rsid w:val="00326559"/>
    <w:rsid w:val="00326816"/>
    <w:rsid w:val="00326872"/>
    <w:rsid w:val="003268E1"/>
    <w:rsid w:val="00326B81"/>
    <w:rsid w:val="00326EDD"/>
    <w:rsid w:val="00327072"/>
    <w:rsid w:val="00327338"/>
    <w:rsid w:val="00327608"/>
    <w:rsid w:val="0032777B"/>
    <w:rsid w:val="0032786C"/>
    <w:rsid w:val="0032796B"/>
    <w:rsid w:val="00327B27"/>
    <w:rsid w:val="003300E8"/>
    <w:rsid w:val="00330102"/>
    <w:rsid w:val="00330911"/>
    <w:rsid w:val="00331239"/>
    <w:rsid w:val="00331732"/>
    <w:rsid w:val="003319E2"/>
    <w:rsid w:val="00331E6D"/>
    <w:rsid w:val="00331EDD"/>
    <w:rsid w:val="00331F73"/>
    <w:rsid w:val="003323C4"/>
    <w:rsid w:val="00332408"/>
    <w:rsid w:val="0033247B"/>
    <w:rsid w:val="0033277D"/>
    <w:rsid w:val="00332879"/>
    <w:rsid w:val="00332A64"/>
    <w:rsid w:val="00332A82"/>
    <w:rsid w:val="00332B8A"/>
    <w:rsid w:val="00333207"/>
    <w:rsid w:val="003332BC"/>
    <w:rsid w:val="0033339C"/>
    <w:rsid w:val="003339CF"/>
    <w:rsid w:val="00333A1B"/>
    <w:rsid w:val="00333B92"/>
    <w:rsid w:val="00333FEF"/>
    <w:rsid w:val="00334C5A"/>
    <w:rsid w:val="0033515C"/>
    <w:rsid w:val="0033565E"/>
    <w:rsid w:val="00335D26"/>
    <w:rsid w:val="00335FBC"/>
    <w:rsid w:val="003361E9"/>
    <w:rsid w:val="003362EC"/>
    <w:rsid w:val="00336364"/>
    <w:rsid w:val="003365B8"/>
    <w:rsid w:val="003366EF"/>
    <w:rsid w:val="0033673C"/>
    <w:rsid w:val="003368FF"/>
    <w:rsid w:val="00336A45"/>
    <w:rsid w:val="00336C1C"/>
    <w:rsid w:val="00336DE8"/>
    <w:rsid w:val="00336ED7"/>
    <w:rsid w:val="00336FAC"/>
    <w:rsid w:val="00337446"/>
    <w:rsid w:val="0033775B"/>
    <w:rsid w:val="0033775E"/>
    <w:rsid w:val="00337BE2"/>
    <w:rsid w:val="00337E02"/>
    <w:rsid w:val="00337F8A"/>
    <w:rsid w:val="00340209"/>
    <w:rsid w:val="00340413"/>
    <w:rsid w:val="00340606"/>
    <w:rsid w:val="0034068A"/>
    <w:rsid w:val="00340A77"/>
    <w:rsid w:val="00340B59"/>
    <w:rsid w:val="00340DBE"/>
    <w:rsid w:val="00340FB0"/>
    <w:rsid w:val="0034113A"/>
    <w:rsid w:val="0034122C"/>
    <w:rsid w:val="00341809"/>
    <w:rsid w:val="00341BEC"/>
    <w:rsid w:val="0034203A"/>
    <w:rsid w:val="003422E3"/>
    <w:rsid w:val="003426E4"/>
    <w:rsid w:val="00342AAB"/>
    <w:rsid w:val="00342ABC"/>
    <w:rsid w:val="00342AED"/>
    <w:rsid w:val="00342CD5"/>
    <w:rsid w:val="00342FE5"/>
    <w:rsid w:val="00343038"/>
    <w:rsid w:val="003432F1"/>
    <w:rsid w:val="003433F4"/>
    <w:rsid w:val="00343D09"/>
    <w:rsid w:val="00343E17"/>
    <w:rsid w:val="00344010"/>
    <w:rsid w:val="003442DE"/>
    <w:rsid w:val="003446AF"/>
    <w:rsid w:val="003446F9"/>
    <w:rsid w:val="00344E4A"/>
    <w:rsid w:val="003451D7"/>
    <w:rsid w:val="00345261"/>
    <w:rsid w:val="003452D4"/>
    <w:rsid w:val="00345938"/>
    <w:rsid w:val="003461DA"/>
    <w:rsid w:val="00346747"/>
    <w:rsid w:val="003467E6"/>
    <w:rsid w:val="00346ABC"/>
    <w:rsid w:val="00346C1C"/>
    <w:rsid w:val="00346D72"/>
    <w:rsid w:val="00346DE5"/>
    <w:rsid w:val="00347236"/>
    <w:rsid w:val="003472DD"/>
    <w:rsid w:val="003472FA"/>
    <w:rsid w:val="003473E9"/>
    <w:rsid w:val="00347534"/>
    <w:rsid w:val="003475CA"/>
    <w:rsid w:val="00350595"/>
    <w:rsid w:val="00350714"/>
    <w:rsid w:val="00350C30"/>
    <w:rsid w:val="00350C41"/>
    <w:rsid w:val="00351531"/>
    <w:rsid w:val="003518B2"/>
    <w:rsid w:val="00351DE8"/>
    <w:rsid w:val="00351E68"/>
    <w:rsid w:val="00352600"/>
    <w:rsid w:val="003526BA"/>
    <w:rsid w:val="0035289A"/>
    <w:rsid w:val="00352B0C"/>
    <w:rsid w:val="00352C1C"/>
    <w:rsid w:val="00352C28"/>
    <w:rsid w:val="00352C3F"/>
    <w:rsid w:val="00352FF3"/>
    <w:rsid w:val="00353071"/>
    <w:rsid w:val="0035309A"/>
    <w:rsid w:val="003535A6"/>
    <w:rsid w:val="0035381C"/>
    <w:rsid w:val="0035396B"/>
    <w:rsid w:val="00353E48"/>
    <w:rsid w:val="0035424C"/>
    <w:rsid w:val="00354392"/>
    <w:rsid w:val="00354606"/>
    <w:rsid w:val="0035466E"/>
    <w:rsid w:val="00354A0F"/>
    <w:rsid w:val="00354ACF"/>
    <w:rsid w:val="00354B1C"/>
    <w:rsid w:val="00354EE5"/>
    <w:rsid w:val="0035542C"/>
    <w:rsid w:val="003556CB"/>
    <w:rsid w:val="00355801"/>
    <w:rsid w:val="00355A86"/>
    <w:rsid w:val="003565DF"/>
    <w:rsid w:val="003566F0"/>
    <w:rsid w:val="00356794"/>
    <w:rsid w:val="00356955"/>
    <w:rsid w:val="003569CD"/>
    <w:rsid w:val="00356B60"/>
    <w:rsid w:val="00356D12"/>
    <w:rsid w:val="00357251"/>
    <w:rsid w:val="00357258"/>
    <w:rsid w:val="0035730D"/>
    <w:rsid w:val="00357356"/>
    <w:rsid w:val="003575B5"/>
    <w:rsid w:val="00357642"/>
    <w:rsid w:val="00357904"/>
    <w:rsid w:val="00357CEF"/>
    <w:rsid w:val="00357D19"/>
    <w:rsid w:val="003602A6"/>
    <w:rsid w:val="00360F83"/>
    <w:rsid w:val="00360FDE"/>
    <w:rsid w:val="00361058"/>
    <w:rsid w:val="00361065"/>
    <w:rsid w:val="00361141"/>
    <w:rsid w:val="00361348"/>
    <w:rsid w:val="0036140F"/>
    <w:rsid w:val="003617F2"/>
    <w:rsid w:val="00361FFF"/>
    <w:rsid w:val="003623E6"/>
    <w:rsid w:val="0036243E"/>
    <w:rsid w:val="0036284E"/>
    <w:rsid w:val="00362F6C"/>
    <w:rsid w:val="00362F9B"/>
    <w:rsid w:val="00363061"/>
    <w:rsid w:val="00363686"/>
    <w:rsid w:val="003636F9"/>
    <w:rsid w:val="0036378D"/>
    <w:rsid w:val="003637FA"/>
    <w:rsid w:val="003639CB"/>
    <w:rsid w:val="00363AE3"/>
    <w:rsid w:val="00363E15"/>
    <w:rsid w:val="00363F09"/>
    <w:rsid w:val="0036401F"/>
    <w:rsid w:val="003641F6"/>
    <w:rsid w:val="00364307"/>
    <w:rsid w:val="00364437"/>
    <w:rsid w:val="0036459A"/>
    <w:rsid w:val="00364748"/>
    <w:rsid w:val="003648CA"/>
    <w:rsid w:val="00364B18"/>
    <w:rsid w:val="00364B5E"/>
    <w:rsid w:val="00364FE5"/>
    <w:rsid w:val="0036520B"/>
    <w:rsid w:val="00365542"/>
    <w:rsid w:val="0036554F"/>
    <w:rsid w:val="0036598D"/>
    <w:rsid w:val="003667B5"/>
    <w:rsid w:val="00366D26"/>
    <w:rsid w:val="00366F2E"/>
    <w:rsid w:val="00366F8A"/>
    <w:rsid w:val="00366FC3"/>
    <w:rsid w:val="003670EC"/>
    <w:rsid w:val="003673F8"/>
    <w:rsid w:val="00367A17"/>
    <w:rsid w:val="00367A4A"/>
    <w:rsid w:val="00367AA3"/>
    <w:rsid w:val="00367AA8"/>
    <w:rsid w:val="003700BB"/>
    <w:rsid w:val="0037014B"/>
    <w:rsid w:val="003701C8"/>
    <w:rsid w:val="003702E9"/>
    <w:rsid w:val="003706AB"/>
    <w:rsid w:val="0037098B"/>
    <w:rsid w:val="00370AFC"/>
    <w:rsid w:val="00370C00"/>
    <w:rsid w:val="003716F9"/>
    <w:rsid w:val="00371999"/>
    <w:rsid w:val="00371FF8"/>
    <w:rsid w:val="0037217C"/>
    <w:rsid w:val="00372296"/>
    <w:rsid w:val="003722DE"/>
    <w:rsid w:val="00372A41"/>
    <w:rsid w:val="00372F98"/>
    <w:rsid w:val="00373415"/>
    <w:rsid w:val="003738E1"/>
    <w:rsid w:val="00373A04"/>
    <w:rsid w:val="00373FF1"/>
    <w:rsid w:val="00374070"/>
    <w:rsid w:val="0037427D"/>
    <w:rsid w:val="003744E6"/>
    <w:rsid w:val="003744FE"/>
    <w:rsid w:val="0037477F"/>
    <w:rsid w:val="00374870"/>
    <w:rsid w:val="003748B0"/>
    <w:rsid w:val="003749C6"/>
    <w:rsid w:val="00374AF7"/>
    <w:rsid w:val="00374C75"/>
    <w:rsid w:val="00374CC2"/>
    <w:rsid w:val="00374F53"/>
    <w:rsid w:val="0037516F"/>
    <w:rsid w:val="0037543B"/>
    <w:rsid w:val="00375B60"/>
    <w:rsid w:val="00375ECF"/>
    <w:rsid w:val="00375F21"/>
    <w:rsid w:val="00376120"/>
    <w:rsid w:val="003767C7"/>
    <w:rsid w:val="00376825"/>
    <w:rsid w:val="0037694A"/>
    <w:rsid w:val="003769D0"/>
    <w:rsid w:val="00377053"/>
    <w:rsid w:val="00377082"/>
    <w:rsid w:val="003776F4"/>
    <w:rsid w:val="00377797"/>
    <w:rsid w:val="00377912"/>
    <w:rsid w:val="003779BF"/>
    <w:rsid w:val="00377C7B"/>
    <w:rsid w:val="00377C87"/>
    <w:rsid w:val="00377D53"/>
    <w:rsid w:val="00380141"/>
    <w:rsid w:val="003806FE"/>
    <w:rsid w:val="00380FB1"/>
    <w:rsid w:val="0038105A"/>
    <w:rsid w:val="0038119C"/>
    <w:rsid w:val="0038120B"/>
    <w:rsid w:val="00381A69"/>
    <w:rsid w:val="00381B46"/>
    <w:rsid w:val="00381BD3"/>
    <w:rsid w:val="00382077"/>
    <w:rsid w:val="003823EA"/>
    <w:rsid w:val="003823F0"/>
    <w:rsid w:val="003827DB"/>
    <w:rsid w:val="0038295B"/>
    <w:rsid w:val="00382C97"/>
    <w:rsid w:val="00382EB1"/>
    <w:rsid w:val="00382ED6"/>
    <w:rsid w:val="003831C5"/>
    <w:rsid w:val="0038359B"/>
    <w:rsid w:val="003838C6"/>
    <w:rsid w:val="00383C24"/>
    <w:rsid w:val="00384221"/>
    <w:rsid w:val="0038435E"/>
    <w:rsid w:val="003843E4"/>
    <w:rsid w:val="00384A72"/>
    <w:rsid w:val="00384E24"/>
    <w:rsid w:val="00384E5D"/>
    <w:rsid w:val="00385231"/>
    <w:rsid w:val="003852AD"/>
    <w:rsid w:val="003853D7"/>
    <w:rsid w:val="00385612"/>
    <w:rsid w:val="0038567D"/>
    <w:rsid w:val="00385C57"/>
    <w:rsid w:val="00385CEC"/>
    <w:rsid w:val="00385E1A"/>
    <w:rsid w:val="00385EB0"/>
    <w:rsid w:val="003867A0"/>
    <w:rsid w:val="003868FD"/>
    <w:rsid w:val="00386997"/>
    <w:rsid w:val="00386D3D"/>
    <w:rsid w:val="003870D0"/>
    <w:rsid w:val="003872E9"/>
    <w:rsid w:val="00387327"/>
    <w:rsid w:val="00387565"/>
    <w:rsid w:val="00387D26"/>
    <w:rsid w:val="00390144"/>
    <w:rsid w:val="00390190"/>
    <w:rsid w:val="00390633"/>
    <w:rsid w:val="0039078B"/>
    <w:rsid w:val="00390B63"/>
    <w:rsid w:val="00391076"/>
    <w:rsid w:val="00391178"/>
    <w:rsid w:val="003913B3"/>
    <w:rsid w:val="00391612"/>
    <w:rsid w:val="003916A0"/>
    <w:rsid w:val="003916B0"/>
    <w:rsid w:val="00391840"/>
    <w:rsid w:val="00391AFA"/>
    <w:rsid w:val="00391BB5"/>
    <w:rsid w:val="00391D36"/>
    <w:rsid w:val="00391EF5"/>
    <w:rsid w:val="0039214C"/>
    <w:rsid w:val="003921BD"/>
    <w:rsid w:val="003922DC"/>
    <w:rsid w:val="003922F3"/>
    <w:rsid w:val="0039255A"/>
    <w:rsid w:val="003925E8"/>
    <w:rsid w:val="0039263C"/>
    <w:rsid w:val="00392764"/>
    <w:rsid w:val="00392780"/>
    <w:rsid w:val="00392870"/>
    <w:rsid w:val="00392C32"/>
    <w:rsid w:val="00392D26"/>
    <w:rsid w:val="00392D73"/>
    <w:rsid w:val="00393489"/>
    <w:rsid w:val="00393492"/>
    <w:rsid w:val="003938D3"/>
    <w:rsid w:val="00393E2F"/>
    <w:rsid w:val="0039418A"/>
    <w:rsid w:val="00394274"/>
    <w:rsid w:val="003945AB"/>
    <w:rsid w:val="0039467C"/>
    <w:rsid w:val="003947B7"/>
    <w:rsid w:val="00394864"/>
    <w:rsid w:val="00394C79"/>
    <w:rsid w:val="00395188"/>
    <w:rsid w:val="003953D7"/>
    <w:rsid w:val="003955BD"/>
    <w:rsid w:val="0039593F"/>
    <w:rsid w:val="00395965"/>
    <w:rsid w:val="00395AF9"/>
    <w:rsid w:val="00395CE3"/>
    <w:rsid w:val="00395E74"/>
    <w:rsid w:val="00395ECC"/>
    <w:rsid w:val="0039646E"/>
    <w:rsid w:val="003967ED"/>
    <w:rsid w:val="00396B0A"/>
    <w:rsid w:val="00396FD2"/>
    <w:rsid w:val="00397055"/>
    <w:rsid w:val="0039759A"/>
    <w:rsid w:val="0039760D"/>
    <w:rsid w:val="00397924"/>
    <w:rsid w:val="00397A52"/>
    <w:rsid w:val="00397B38"/>
    <w:rsid w:val="00397C00"/>
    <w:rsid w:val="00397EE8"/>
    <w:rsid w:val="003A01A7"/>
    <w:rsid w:val="003A03A1"/>
    <w:rsid w:val="003A05C4"/>
    <w:rsid w:val="003A0648"/>
    <w:rsid w:val="003A06A3"/>
    <w:rsid w:val="003A06E2"/>
    <w:rsid w:val="003A0823"/>
    <w:rsid w:val="003A0AF2"/>
    <w:rsid w:val="003A0B89"/>
    <w:rsid w:val="003A0E3A"/>
    <w:rsid w:val="003A1012"/>
    <w:rsid w:val="003A187F"/>
    <w:rsid w:val="003A1AF7"/>
    <w:rsid w:val="003A23DD"/>
    <w:rsid w:val="003A25FF"/>
    <w:rsid w:val="003A2BE3"/>
    <w:rsid w:val="003A316A"/>
    <w:rsid w:val="003A34CF"/>
    <w:rsid w:val="003A376D"/>
    <w:rsid w:val="003A37A1"/>
    <w:rsid w:val="003A3AA1"/>
    <w:rsid w:val="003A3B09"/>
    <w:rsid w:val="003A3C3E"/>
    <w:rsid w:val="003A3E1C"/>
    <w:rsid w:val="003A421A"/>
    <w:rsid w:val="003A4228"/>
    <w:rsid w:val="003A430A"/>
    <w:rsid w:val="003A4565"/>
    <w:rsid w:val="003A4621"/>
    <w:rsid w:val="003A4668"/>
    <w:rsid w:val="003A4B2C"/>
    <w:rsid w:val="003A4F69"/>
    <w:rsid w:val="003A4FF1"/>
    <w:rsid w:val="003A4FF8"/>
    <w:rsid w:val="003A50B1"/>
    <w:rsid w:val="003A5195"/>
    <w:rsid w:val="003A5454"/>
    <w:rsid w:val="003A5697"/>
    <w:rsid w:val="003A56F1"/>
    <w:rsid w:val="003A5832"/>
    <w:rsid w:val="003A592F"/>
    <w:rsid w:val="003A60B3"/>
    <w:rsid w:val="003A60EF"/>
    <w:rsid w:val="003A61CB"/>
    <w:rsid w:val="003A64BE"/>
    <w:rsid w:val="003A6505"/>
    <w:rsid w:val="003A66A5"/>
    <w:rsid w:val="003A6966"/>
    <w:rsid w:val="003A6D68"/>
    <w:rsid w:val="003A7562"/>
    <w:rsid w:val="003A76E0"/>
    <w:rsid w:val="003A77FC"/>
    <w:rsid w:val="003A7A60"/>
    <w:rsid w:val="003A7ADF"/>
    <w:rsid w:val="003B0056"/>
    <w:rsid w:val="003B014F"/>
    <w:rsid w:val="003B0749"/>
    <w:rsid w:val="003B0865"/>
    <w:rsid w:val="003B0920"/>
    <w:rsid w:val="003B09BA"/>
    <w:rsid w:val="003B0C14"/>
    <w:rsid w:val="003B1040"/>
    <w:rsid w:val="003B19D2"/>
    <w:rsid w:val="003B1A7E"/>
    <w:rsid w:val="003B1B86"/>
    <w:rsid w:val="003B241C"/>
    <w:rsid w:val="003B28C0"/>
    <w:rsid w:val="003B2A5A"/>
    <w:rsid w:val="003B306A"/>
    <w:rsid w:val="003B31CA"/>
    <w:rsid w:val="003B31E8"/>
    <w:rsid w:val="003B3260"/>
    <w:rsid w:val="003B35E8"/>
    <w:rsid w:val="003B391D"/>
    <w:rsid w:val="003B3A3F"/>
    <w:rsid w:val="003B3B58"/>
    <w:rsid w:val="003B3F18"/>
    <w:rsid w:val="003B42DF"/>
    <w:rsid w:val="003B443F"/>
    <w:rsid w:val="003B460B"/>
    <w:rsid w:val="003B4A4C"/>
    <w:rsid w:val="003B4C44"/>
    <w:rsid w:val="003B4E10"/>
    <w:rsid w:val="003B4F48"/>
    <w:rsid w:val="003B5472"/>
    <w:rsid w:val="003B55AE"/>
    <w:rsid w:val="003B56BB"/>
    <w:rsid w:val="003B5CC8"/>
    <w:rsid w:val="003B5EA8"/>
    <w:rsid w:val="003B61AE"/>
    <w:rsid w:val="003B63A5"/>
    <w:rsid w:val="003B64E7"/>
    <w:rsid w:val="003B6D5A"/>
    <w:rsid w:val="003B6F6D"/>
    <w:rsid w:val="003B72A0"/>
    <w:rsid w:val="003B72D1"/>
    <w:rsid w:val="003B750C"/>
    <w:rsid w:val="003B7905"/>
    <w:rsid w:val="003B799B"/>
    <w:rsid w:val="003B7F5D"/>
    <w:rsid w:val="003B7FA4"/>
    <w:rsid w:val="003C01B9"/>
    <w:rsid w:val="003C024D"/>
    <w:rsid w:val="003C02D2"/>
    <w:rsid w:val="003C030E"/>
    <w:rsid w:val="003C08BA"/>
    <w:rsid w:val="003C0A96"/>
    <w:rsid w:val="003C0AC8"/>
    <w:rsid w:val="003C0C88"/>
    <w:rsid w:val="003C0EFF"/>
    <w:rsid w:val="003C1131"/>
    <w:rsid w:val="003C1733"/>
    <w:rsid w:val="003C1904"/>
    <w:rsid w:val="003C194F"/>
    <w:rsid w:val="003C1B45"/>
    <w:rsid w:val="003C2420"/>
    <w:rsid w:val="003C247E"/>
    <w:rsid w:val="003C2660"/>
    <w:rsid w:val="003C27B8"/>
    <w:rsid w:val="003C2A77"/>
    <w:rsid w:val="003C2B8C"/>
    <w:rsid w:val="003C2E02"/>
    <w:rsid w:val="003C2FB7"/>
    <w:rsid w:val="003C2FDB"/>
    <w:rsid w:val="003C3262"/>
    <w:rsid w:val="003C32DA"/>
    <w:rsid w:val="003C360C"/>
    <w:rsid w:val="003C3F8C"/>
    <w:rsid w:val="003C58C1"/>
    <w:rsid w:val="003C5D8C"/>
    <w:rsid w:val="003C5E5B"/>
    <w:rsid w:val="003C5EEE"/>
    <w:rsid w:val="003C629B"/>
    <w:rsid w:val="003C6799"/>
    <w:rsid w:val="003C6B7E"/>
    <w:rsid w:val="003C6F81"/>
    <w:rsid w:val="003C71BF"/>
    <w:rsid w:val="003C73DA"/>
    <w:rsid w:val="003C761E"/>
    <w:rsid w:val="003C76D8"/>
    <w:rsid w:val="003C791D"/>
    <w:rsid w:val="003C7A1E"/>
    <w:rsid w:val="003C7C00"/>
    <w:rsid w:val="003D02B8"/>
    <w:rsid w:val="003D0480"/>
    <w:rsid w:val="003D049D"/>
    <w:rsid w:val="003D04C2"/>
    <w:rsid w:val="003D057C"/>
    <w:rsid w:val="003D058B"/>
    <w:rsid w:val="003D05D6"/>
    <w:rsid w:val="003D08C2"/>
    <w:rsid w:val="003D0FD6"/>
    <w:rsid w:val="003D10BD"/>
    <w:rsid w:val="003D11C1"/>
    <w:rsid w:val="003D129F"/>
    <w:rsid w:val="003D14A2"/>
    <w:rsid w:val="003D1779"/>
    <w:rsid w:val="003D1E30"/>
    <w:rsid w:val="003D1FF3"/>
    <w:rsid w:val="003D22ED"/>
    <w:rsid w:val="003D24F1"/>
    <w:rsid w:val="003D2924"/>
    <w:rsid w:val="003D2CEF"/>
    <w:rsid w:val="003D2D0D"/>
    <w:rsid w:val="003D3219"/>
    <w:rsid w:val="003D3236"/>
    <w:rsid w:val="003D3B71"/>
    <w:rsid w:val="003D3DE7"/>
    <w:rsid w:val="003D3F9E"/>
    <w:rsid w:val="003D4044"/>
    <w:rsid w:val="003D45F8"/>
    <w:rsid w:val="003D471A"/>
    <w:rsid w:val="003D4A0E"/>
    <w:rsid w:val="003D4C87"/>
    <w:rsid w:val="003D4F0A"/>
    <w:rsid w:val="003D5CDC"/>
    <w:rsid w:val="003D5EC2"/>
    <w:rsid w:val="003D5F89"/>
    <w:rsid w:val="003D6285"/>
    <w:rsid w:val="003D649E"/>
    <w:rsid w:val="003D6779"/>
    <w:rsid w:val="003D68D3"/>
    <w:rsid w:val="003D6B47"/>
    <w:rsid w:val="003D6DA2"/>
    <w:rsid w:val="003D6F17"/>
    <w:rsid w:val="003D6F1E"/>
    <w:rsid w:val="003D7082"/>
    <w:rsid w:val="003D708F"/>
    <w:rsid w:val="003D70A5"/>
    <w:rsid w:val="003D70C4"/>
    <w:rsid w:val="003D7115"/>
    <w:rsid w:val="003D727F"/>
    <w:rsid w:val="003D72DE"/>
    <w:rsid w:val="003D7CDE"/>
    <w:rsid w:val="003D7CED"/>
    <w:rsid w:val="003D7D34"/>
    <w:rsid w:val="003D7FAF"/>
    <w:rsid w:val="003E007E"/>
    <w:rsid w:val="003E01EC"/>
    <w:rsid w:val="003E0704"/>
    <w:rsid w:val="003E0802"/>
    <w:rsid w:val="003E0CF0"/>
    <w:rsid w:val="003E0D2B"/>
    <w:rsid w:val="003E13DF"/>
    <w:rsid w:val="003E170E"/>
    <w:rsid w:val="003E1949"/>
    <w:rsid w:val="003E1A35"/>
    <w:rsid w:val="003E1A97"/>
    <w:rsid w:val="003E1D1E"/>
    <w:rsid w:val="003E1EB4"/>
    <w:rsid w:val="003E2110"/>
    <w:rsid w:val="003E21D3"/>
    <w:rsid w:val="003E262E"/>
    <w:rsid w:val="003E2FA8"/>
    <w:rsid w:val="003E35B2"/>
    <w:rsid w:val="003E35EF"/>
    <w:rsid w:val="003E38C1"/>
    <w:rsid w:val="003E390F"/>
    <w:rsid w:val="003E3BC1"/>
    <w:rsid w:val="003E43EF"/>
    <w:rsid w:val="003E4755"/>
    <w:rsid w:val="003E479D"/>
    <w:rsid w:val="003E4D6A"/>
    <w:rsid w:val="003E516D"/>
    <w:rsid w:val="003E5176"/>
    <w:rsid w:val="003E5681"/>
    <w:rsid w:val="003E5765"/>
    <w:rsid w:val="003E578B"/>
    <w:rsid w:val="003E587C"/>
    <w:rsid w:val="003E597E"/>
    <w:rsid w:val="003E5A11"/>
    <w:rsid w:val="003E5DA0"/>
    <w:rsid w:val="003E5DF7"/>
    <w:rsid w:val="003E5E4F"/>
    <w:rsid w:val="003E5EBE"/>
    <w:rsid w:val="003E614F"/>
    <w:rsid w:val="003E62BA"/>
    <w:rsid w:val="003E6464"/>
    <w:rsid w:val="003E669E"/>
    <w:rsid w:val="003E6748"/>
    <w:rsid w:val="003E689C"/>
    <w:rsid w:val="003E694C"/>
    <w:rsid w:val="003E6F8B"/>
    <w:rsid w:val="003E7181"/>
    <w:rsid w:val="003E7192"/>
    <w:rsid w:val="003E746E"/>
    <w:rsid w:val="003E749B"/>
    <w:rsid w:val="003E74BE"/>
    <w:rsid w:val="003E750E"/>
    <w:rsid w:val="003E781B"/>
    <w:rsid w:val="003E7A32"/>
    <w:rsid w:val="003E7A52"/>
    <w:rsid w:val="003E7B76"/>
    <w:rsid w:val="003E7BEE"/>
    <w:rsid w:val="003F00CB"/>
    <w:rsid w:val="003F0980"/>
    <w:rsid w:val="003F09B8"/>
    <w:rsid w:val="003F0A85"/>
    <w:rsid w:val="003F0C1C"/>
    <w:rsid w:val="003F0D19"/>
    <w:rsid w:val="003F0E7A"/>
    <w:rsid w:val="003F1001"/>
    <w:rsid w:val="003F1777"/>
    <w:rsid w:val="003F2389"/>
    <w:rsid w:val="003F27B4"/>
    <w:rsid w:val="003F2956"/>
    <w:rsid w:val="003F2A10"/>
    <w:rsid w:val="003F2AEA"/>
    <w:rsid w:val="003F2D50"/>
    <w:rsid w:val="003F2F36"/>
    <w:rsid w:val="003F307D"/>
    <w:rsid w:val="003F314E"/>
    <w:rsid w:val="003F3CCC"/>
    <w:rsid w:val="003F3EDA"/>
    <w:rsid w:val="003F3F34"/>
    <w:rsid w:val="003F412C"/>
    <w:rsid w:val="003F41B1"/>
    <w:rsid w:val="003F429A"/>
    <w:rsid w:val="003F48B9"/>
    <w:rsid w:val="003F4B02"/>
    <w:rsid w:val="003F4E86"/>
    <w:rsid w:val="003F4F73"/>
    <w:rsid w:val="003F4FDC"/>
    <w:rsid w:val="003F5CB6"/>
    <w:rsid w:val="003F5F51"/>
    <w:rsid w:val="003F6432"/>
    <w:rsid w:val="003F67DD"/>
    <w:rsid w:val="003F6B4D"/>
    <w:rsid w:val="003F6F22"/>
    <w:rsid w:val="003F7028"/>
    <w:rsid w:val="003F74FD"/>
    <w:rsid w:val="003F762E"/>
    <w:rsid w:val="003F7AAC"/>
    <w:rsid w:val="003F7C71"/>
    <w:rsid w:val="003F7F62"/>
    <w:rsid w:val="004002FD"/>
    <w:rsid w:val="0040032F"/>
    <w:rsid w:val="0040066F"/>
    <w:rsid w:val="00400DBD"/>
    <w:rsid w:val="0040182D"/>
    <w:rsid w:val="00401A37"/>
    <w:rsid w:val="00401ACB"/>
    <w:rsid w:val="00402401"/>
    <w:rsid w:val="00402494"/>
    <w:rsid w:val="0040266B"/>
    <w:rsid w:val="004028EA"/>
    <w:rsid w:val="004029A2"/>
    <w:rsid w:val="00402CEF"/>
    <w:rsid w:val="00402DBD"/>
    <w:rsid w:val="00403063"/>
    <w:rsid w:val="0040323D"/>
    <w:rsid w:val="004039C2"/>
    <w:rsid w:val="00403B46"/>
    <w:rsid w:val="00403D06"/>
    <w:rsid w:val="00403E45"/>
    <w:rsid w:val="0040410E"/>
    <w:rsid w:val="0040416F"/>
    <w:rsid w:val="00404274"/>
    <w:rsid w:val="0040438B"/>
    <w:rsid w:val="004043B0"/>
    <w:rsid w:val="00404743"/>
    <w:rsid w:val="00404859"/>
    <w:rsid w:val="00404A80"/>
    <w:rsid w:val="00404B64"/>
    <w:rsid w:val="00404BEC"/>
    <w:rsid w:val="00404E51"/>
    <w:rsid w:val="00404E6F"/>
    <w:rsid w:val="00405482"/>
    <w:rsid w:val="00405487"/>
    <w:rsid w:val="0040568B"/>
    <w:rsid w:val="00405873"/>
    <w:rsid w:val="00405C9B"/>
    <w:rsid w:val="00405CA3"/>
    <w:rsid w:val="004060C0"/>
    <w:rsid w:val="004061EC"/>
    <w:rsid w:val="0040628F"/>
    <w:rsid w:val="004062B8"/>
    <w:rsid w:val="004062FE"/>
    <w:rsid w:val="0040696C"/>
    <w:rsid w:val="004069CE"/>
    <w:rsid w:val="004070C3"/>
    <w:rsid w:val="004070F8"/>
    <w:rsid w:val="004072A0"/>
    <w:rsid w:val="004073A7"/>
    <w:rsid w:val="004073AD"/>
    <w:rsid w:val="00407A5B"/>
    <w:rsid w:val="00407EEC"/>
    <w:rsid w:val="00407FBE"/>
    <w:rsid w:val="00410041"/>
    <w:rsid w:val="00410356"/>
    <w:rsid w:val="00410637"/>
    <w:rsid w:val="00410698"/>
    <w:rsid w:val="00410E03"/>
    <w:rsid w:val="004110F9"/>
    <w:rsid w:val="004112FE"/>
    <w:rsid w:val="0041132B"/>
    <w:rsid w:val="004113A1"/>
    <w:rsid w:val="00411728"/>
    <w:rsid w:val="004117EF"/>
    <w:rsid w:val="00411808"/>
    <w:rsid w:val="00411F67"/>
    <w:rsid w:val="004120EA"/>
    <w:rsid w:val="004123A0"/>
    <w:rsid w:val="00412870"/>
    <w:rsid w:val="004134A0"/>
    <w:rsid w:val="00413720"/>
    <w:rsid w:val="00413782"/>
    <w:rsid w:val="00413863"/>
    <w:rsid w:val="00413FED"/>
    <w:rsid w:val="00414395"/>
    <w:rsid w:val="004143F2"/>
    <w:rsid w:val="0041461D"/>
    <w:rsid w:val="00414F23"/>
    <w:rsid w:val="00415344"/>
    <w:rsid w:val="00415885"/>
    <w:rsid w:val="00415A05"/>
    <w:rsid w:val="00415BFD"/>
    <w:rsid w:val="00415D86"/>
    <w:rsid w:val="00415F6B"/>
    <w:rsid w:val="004160BB"/>
    <w:rsid w:val="004166AC"/>
    <w:rsid w:val="004167A7"/>
    <w:rsid w:val="0041712D"/>
    <w:rsid w:val="004174FE"/>
    <w:rsid w:val="00417646"/>
    <w:rsid w:val="00417A22"/>
    <w:rsid w:val="00417C3D"/>
    <w:rsid w:val="00417F99"/>
    <w:rsid w:val="004202C5"/>
    <w:rsid w:val="004208EE"/>
    <w:rsid w:val="0042094B"/>
    <w:rsid w:val="00420B87"/>
    <w:rsid w:val="0042108F"/>
    <w:rsid w:val="00421234"/>
    <w:rsid w:val="00421444"/>
    <w:rsid w:val="00421546"/>
    <w:rsid w:val="00421704"/>
    <w:rsid w:val="0042214E"/>
    <w:rsid w:val="0042221E"/>
    <w:rsid w:val="00422339"/>
    <w:rsid w:val="0042285A"/>
    <w:rsid w:val="00422CAC"/>
    <w:rsid w:val="00422E44"/>
    <w:rsid w:val="00422E55"/>
    <w:rsid w:val="00423A90"/>
    <w:rsid w:val="00423B91"/>
    <w:rsid w:val="00423CFA"/>
    <w:rsid w:val="00423E03"/>
    <w:rsid w:val="00423E5D"/>
    <w:rsid w:val="00423F52"/>
    <w:rsid w:val="0042442F"/>
    <w:rsid w:val="00424684"/>
    <w:rsid w:val="004255EC"/>
    <w:rsid w:val="00425AA1"/>
    <w:rsid w:val="00425C38"/>
    <w:rsid w:val="00425CB8"/>
    <w:rsid w:val="00425EE7"/>
    <w:rsid w:val="00426073"/>
    <w:rsid w:val="004265C4"/>
    <w:rsid w:val="00426A11"/>
    <w:rsid w:val="00426C08"/>
    <w:rsid w:val="00426CB4"/>
    <w:rsid w:val="00427085"/>
    <w:rsid w:val="004276F1"/>
    <w:rsid w:val="00427861"/>
    <w:rsid w:val="00427978"/>
    <w:rsid w:val="00427B7D"/>
    <w:rsid w:val="00427DF8"/>
    <w:rsid w:val="0043017C"/>
    <w:rsid w:val="004303A1"/>
    <w:rsid w:val="00430C17"/>
    <w:rsid w:val="00431951"/>
    <w:rsid w:val="00432274"/>
    <w:rsid w:val="004323E9"/>
    <w:rsid w:val="0043249E"/>
    <w:rsid w:val="004325B1"/>
    <w:rsid w:val="00432752"/>
    <w:rsid w:val="004327DB"/>
    <w:rsid w:val="00432B46"/>
    <w:rsid w:val="00432D7B"/>
    <w:rsid w:val="004333E5"/>
    <w:rsid w:val="004334D2"/>
    <w:rsid w:val="00433A76"/>
    <w:rsid w:val="00433AEF"/>
    <w:rsid w:val="00433C75"/>
    <w:rsid w:val="00433CCB"/>
    <w:rsid w:val="00433F62"/>
    <w:rsid w:val="00434070"/>
    <w:rsid w:val="004347EC"/>
    <w:rsid w:val="00434808"/>
    <w:rsid w:val="0043499E"/>
    <w:rsid w:val="004349FD"/>
    <w:rsid w:val="00434C87"/>
    <w:rsid w:val="00434DBE"/>
    <w:rsid w:val="00435159"/>
    <w:rsid w:val="004356D7"/>
    <w:rsid w:val="0043617A"/>
    <w:rsid w:val="004361C4"/>
    <w:rsid w:val="00436274"/>
    <w:rsid w:val="004366DE"/>
    <w:rsid w:val="00436863"/>
    <w:rsid w:val="004369C3"/>
    <w:rsid w:val="00436D71"/>
    <w:rsid w:val="00436D9F"/>
    <w:rsid w:val="004370EB"/>
    <w:rsid w:val="00437479"/>
    <w:rsid w:val="00437772"/>
    <w:rsid w:val="004377D0"/>
    <w:rsid w:val="00437CF8"/>
    <w:rsid w:val="00437ED1"/>
    <w:rsid w:val="004403B9"/>
    <w:rsid w:val="004404B6"/>
    <w:rsid w:val="00440BB1"/>
    <w:rsid w:val="00440EF3"/>
    <w:rsid w:val="0044100E"/>
    <w:rsid w:val="00441881"/>
    <w:rsid w:val="00441A16"/>
    <w:rsid w:val="00441E13"/>
    <w:rsid w:val="004427B2"/>
    <w:rsid w:val="004429D6"/>
    <w:rsid w:val="00442B10"/>
    <w:rsid w:val="00442CA9"/>
    <w:rsid w:val="00442EC4"/>
    <w:rsid w:val="0044316D"/>
    <w:rsid w:val="004432C6"/>
    <w:rsid w:val="00443B0B"/>
    <w:rsid w:val="00443D3A"/>
    <w:rsid w:val="00443DF4"/>
    <w:rsid w:val="004440EB"/>
    <w:rsid w:val="004441E6"/>
    <w:rsid w:val="0044423A"/>
    <w:rsid w:val="00444829"/>
    <w:rsid w:val="00444963"/>
    <w:rsid w:val="00444B78"/>
    <w:rsid w:val="00444FA8"/>
    <w:rsid w:val="00445042"/>
    <w:rsid w:val="004451CE"/>
    <w:rsid w:val="004454A4"/>
    <w:rsid w:val="00445B09"/>
    <w:rsid w:val="00445B3A"/>
    <w:rsid w:val="00445BC7"/>
    <w:rsid w:val="00445D89"/>
    <w:rsid w:val="00445DDF"/>
    <w:rsid w:val="00446502"/>
    <w:rsid w:val="00446960"/>
    <w:rsid w:val="004469BB"/>
    <w:rsid w:val="004469FD"/>
    <w:rsid w:val="00446A54"/>
    <w:rsid w:val="00446EA0"/>
    <w:rsid w:val="00447315"/>
    <w:rsid w:val="00447892"/>
    <w:rsid w:val="00447F77"/>
    <w:rsid w:val="00447FA9"/>
    <w:rsid w:val="00450271"/>
    <w:rsid w:val="004503AF"/>
    <w:rsid w:val="00450841"/>
    <w:rsid w:val="00450AAF"/>
    <w:rsid w:val="00450D84"/>
    <w:rsid w:val="00450FFA"/>
    <w:rsid w:val="004511F1"/>
    <w:rsid w:val="00451563"/>
    <w:rsid w:val="00451571"/>
    <w:rsid w:val="004522F0"/>
    <w:rsid w:val="0045268F"/>
    <w:rsid w:val="004526BD"/>
    <w:rsid w:val="00452B77"/>
    <w:rsid w:val="004535D3"/>
    <w:rsid w:val="0045391E"/>
    <w:rsid w:val="00453D76"/>
    <w:rsid w:val="00453DEC"/>
    <w:rsid w:val="00453E53"/>
    <w:rsid w:val="00453FCE"/>
    <w:rsid w:val="00453FF9"/>
    <w:rsid w:val="00454310"/>
    <w:rsid w:val="0045448A"/>
    <w:rsid w:val="004544A4"/>
    <w:rsid w:val="004545CE"/>
    <w:rsid w:val="004545E6"/>
    <w:rsid w:val="00454A5F"/>
    <w:rsid w:val="00454BD9"/>
    <w:rsid w:val="00454ED9"/>
    <w:rsid w:val="00454F61"/>
    <w:rsid w:val="004556A0"/>
    <w:rsid w:val="00455850"/>
    <w:rsid w:val="00455897"/>
    <w:rsid w:val="004558B8"/>
    <w:rsid w:val="004560A8"/>
    <w:rsid w:val="00456100"/>
    <w:rsid w:val="00456364"/>
    <w:rsid w:val="0045636F"/>
    <w:rsid w:val="00456762"/>
    <w:rsid w:val="00456A57"/>
    <w:rsid w:val="00456B9B"/>
    <w:rsid w:val="00456D92"/>
    <w:rsid w:val="00456FF0"/>
    <w:rsid w:val="004570C7"/>
    <w:rsid w:val="00457209"/>
    <w:rsid w:val="004573FB"/>
    <w:rsid w:val="00457779"/>
    <w:rsid w:val="004579B7"/>
    <w:rsid w:val="00457C60"/>
    <w:rsid w:val="00457D3E"/>
    <w:rsid w:val="004601F3"/>
    <w:rsid w:val="00460230"/>
    <w:rsid w:val="0046035E"/>
    <w:rsid w:val="0046038A"/>
    <w:rsid w:val="00460626"/>
    <w:rsid w:val="00460801"/>
    <w:rsid w:val="00460BF3"/>
    <w:rsid w:val="00460C32"/>
    <w:rsid w:val="00460CE4"/>
    <w:rsid w:val="00460FBC"/>
    <w:rsid w:val="004611E8"/>
    <w:rsid w:val="00461210"/>
    <w:rsid w:val="00461596"/>
    <w:rsid w:val="004616BD"/>
    <w:rsid w:val="00461897"/>
    <w:rsid w:val="00461D47"/>
    <w:rsid w:val="00461E0D"/>
    <w:rsid w:val="0046265F"/>
    <w:rsid w:val="0046273B"/>
    <w:rsid w:val="00462778"/>
    <w:rsid w:val="00462B43"/>
    <w:rsid w:val="00462D31"/>
    <w:rsid w:val="00462E9D"/>
    <w:rsid w:val="00462ED3"/>
    <w:rsid w:val="00462F7C"/>
    <w:rsid w:val="00463183"/>
    <w:rsid w:val="0046373A"/>
    <w:rsid w:val="00463960"/>
    <w:rsid w:val="00463E7A"/>
    <w:rsid w:val="00463FB7"/>
    <w:rsid w:val="004640A4"/>
    <w:rsid w:val="0046411B"/>
    <w:rsid w:val="0046413A"/>
    <w:rsid w:val="004643C6"/>
    <w:rsid w:val="00464542"/>
    <w:rsid w:val="004645FD"/>
    <w:rsid w:val="0046491D"/>
    <w:rsid w:val="00464992"/>
    <w:rsid w:val="00464B69"/>
    <w:rsid w:val="00464C69"/>
    <w:rsid w:val="00464DEA"/>
    <w:rsid w:val="004651AB"/>
    <w:rsid w:val="00465610"/>
    <w:rsid w:val="004656A2"/>
    <w:rsid w:val="004657E7"/>
    <w:rsid w:val="0046587C"/>
    <w:rsid w:val="00465943"/>
    <w:rsid w:val="00465AB8"/>
    <w:rsid w:val="00465BF8"/>
    <w:rsid w:val="00465C6E"/>
    <w:rsid w:val="004661E7"/>
    <w:rsid w:val="004662F5"/>
    <w:rsid w:val="004663EE"/>
    <w:rsid w:val="004666C5"/>
    <w:rsid w:val="00466E2D"/>
    <w:rsid w:val="004677E5"/>
    <w:rsid w:val="0046782A"/>
    <w:rsid w:val="00467AEE"/>
    <w:rsid w:val="00467BC8"/>
    <w:rsid w:val="00467E6B"/>
    <w:rsid w:val="00470548"/>
    <w:rsid w:val="004705FA"/>
    <w:rsid w:val="0047076E"/>
    <w:rsid w:val="00470814"/>
    <w:rsid w:val="00470B27"/>
    <w:rsid w:val="00470F90"/>
    <w:rsid w:val="004712A5"/>
    <w:rsid w:val="0047150A"/>
    <w:rsid w:val="00471822"/>
    <w:rsid w:val="004718C3"/>
    <w:rsid w:val="00471927"/>
    <w:rsid w:val="00471E52"/>
    <w:rsid w:val="00471ED7"/>
    <w:rsid w:val="00471EED"/>
    <w:rsid w:val="00472352"/>
    <w:rsid w:val="00472437"/>
    <w:rsid w:val="00472CFF"/>
    <w:rsid w:val="00472D54"/>
    <w:rsid w:val="00472EBE"/>
    <w:rsid w:val="00472F74"/>
    <w:rsid w:val="00473407"/>
    <w:rsid w:val="004734CE"/>
    <w:rsid w:val="004739FF"/>
    <w:rsid w:val="00473A75"/>
    <w:rsid w:val="00473C3E"/>
    <w:rsid w:val="00473D0B"/>
    <w:rsid w:val="00473F66"/>
    <w:rsid w:val="00474482"/>
    <w:rsid w:val="004746E5"/>
    <w:rsid w:val="004749DC"/>
    <w:rsid w:val="00474C23"/>
    <w:rsid w:val="0047527D"/>
    <w:rsid w:val="00475342"/>
    <w:rsid w:val="004755C4"/>
    <w:rsid w:val="0047573E"/>
    <w:rsid w:val="004759E7"/>
    <w:rsid w:val="00475E6E"/>
    <w:rsid w:val="00476529"/>
    <w:rsid w:val="00476616"/>
    <w:rsid w:val="004766AE"/>
    <w:rsid w:val="00476970"/>
    <w:rsid w:val="00476992"/>
    <w:rsid w:val="00476BCF"/>
    <w:rsid w:val="00476C4E"/>
    <w:rsid w:val="00476D30"/>
    <w:rsid w:val="00477ADB"/>
    <w:rsid w:val="00477D85"/>
    <w:rsid w:val="00477E62"/>
    <w:rsid w:val="00480033"/>
    <w:rsid w:val="0048004D"/>
    <w:rsid w:val="00480394"/>
    <w:rsid w:val="00480FE5"/>
    <w:rsid w:val="0048119B"/>
    <w:rsid w:val="00481B1E"/>
    <w:rsid w:val="00481D09"/>
    <w:rsid w:val="00481D2A"/>
    <w:rsid w:val="00481DAF"/>
    <w:rsid w:val="004822CB"/>
    <w:rsid w:val="00482470"/>
    <w:rsid w:val="00482726"/>
    <w:rsid w:val="00482FCE"/>
    <w:rsid w:val="004838DF"/>
    <w:rsid w:val="004839B9"/>
    <w:rsid w:val="00483EE8"/>
    <w:rsid w:val="00483F18"/>
    <w:rsid w:val="00484245"/>
    <w:rsid w:val="00484336"/>
    <w:rsid w:val="00484593"/>
    <w:rsid w:val="004845E3"/>
    <w:rsid w:val="004845E5"/>
    <w:rsid w:val="00484C2C"/>
    <w:rsid w:val="00484E0A"/>
    <w:rsid w:val="0048518A"/>
    <w:rsid w:val="00485629"/>
    <w:rsid w:val="004858B8"/>
    <w:rsid w:val="00485A43"/>
    <w:rsid w:val="00485CB9"/>
    <w:rsid w:val="00486073"/>
    <w:rsid w:val="004860E7"/>
    <w:rsid w:val="004869FA"/>
    <w:rsid w:val="00486AE3"/>
    <w:rsid w:val="00486DF8"/>
    <w:rsid w:val="00486F70"/>
    <w:rsid w:val="00486FBA"/>
    <w:rsid w:val="0048717E"/>
    <w:rsid w:val="004872D2"/>
    <w:rsid w:val="00487433"/>
    <w:rsid w:val="0048749B"/>
    <w:rsid w:val="004875B9"/>
    <w:rsid w:val="00487C54"/>
    <w:rsid w:val="0049008E"/>
    <w:rsid w:val="00490411"/>
    <w:rsid w:val="00490985"/>
    <w:rsid w:val="00490D63"/>
    <w:rsid w:val="00491181"/>
    <w:rsid w:val="00491981"/>
    <w:rsid w:val="00492043"/>
    <w:rsid w:val="00492068"/>
    <w:rsid w:val="004921C2"/>
    <w:rsid w:val="004921F2"/>
    <w:rsid w:val="00492556"/>
    <w:rsid w:val="00492839"/>
    <w:rsid w:val="004929EE"/>
    <w:rsid w:val="00492BA2"/>
    <w:rsid w:val="00492F29"/>
    <w:rsid w:val="00493043"/>
    <w:rsid w:val="00493174"/>
    <w:rsid w:val="004932E6"/>
    <w:rsid w:val="0049356F"/>
    <w:rsid w:val="0049398F"/>
    <w:rsid w:val="004939BF"/>
    <w:rsid w:val="004941D9"/>
    <w:rsid w:val="004942DF"/>
    <w:rsid w:val="0049491E"/>
    <w:rsid w:val="00494ABE"/>
    <w:rsid w:val="00494C6D"/>
    <w:rsid w:val="00494CE3"/>
    <w:rsid w:val="00494DE0"/>
    <w:rsid w:val="00494FB8"/>
    <w:rsid w:val="004950F0"/>
    <w:rsid w:val="004952C2"/>
    <w:rsid w:val="00495637"/>
    <w:rsid w:val="0049568F"/>
    <w:rsid w:val="00495AC4"/>
    <w:rsid w:val="00495BF7"/>
    <w:rsid w:val="00496120"/>
    <w:rsid w:val="0049691B"/>
    <w:rsid w:val="0049691C"/>
    <w:rsid w:val="00496B9C"/>
    <w:rsid w:val="00496E20"/>
    <w:rsid w:val="00497060"/>
    <w:rsid w:val="004972EC"/>
    <w:rsid w:val="00497409"/>
    <w:rsid w:val="004974BE"/>
    <w:rsid w:val="00497527"/>
    <w:rsid w:val="0049781A"/>
    <w:rsid w:val="0049784F"/>
    <w:rsid w:val="00497895"/>
    <w:rsid w:val="00497C61"/>
    <w:rsid w:val="004A0043"/>
    <w:rsid w:val="004A0E18"/>
    <w:rsid w:val="004A145D"/>
    <w:rsid w:val="004A15CA"/>
    <w:rsid w:val="004A1705"/>
    <w:rsid w:val="004A2682"/>
    <w:rsid w:val="004A2A26"/>
    <w:rsid w:val="004A2BC2"/>
    <w:rsid w:val="004A2CA4"/>
    <w:rsid w:val="004A2EF7"/>
    <w:rsid w:val="004A316D"/>
    <w:rsid w:val="004A32B6"/>
    <w:rsid w:val="004A356C"/>
    <w:rsid w:val="004A373B"/>
    <w:rsid w:val="004A3760"/>
    <w:rsid w:val="004A3779"/>
    <w:rsid w:val="004A39A1"/>
    <w:rsid w:val="004A3C39"/>
    <w:rsid w:val="004A3C3E"/>
    <w:rsid w:val="004A3FE1"/>
    <w:rsid w:val="004A42CC"/>
    <w:rsid w:val="004A4708"/>
    <w:rsid w:val="004A4D55"/>
    <w:rsid w:val="004A4E89"/>
    <w:rsid w:val="004A4E8F"/>
    <w:rsid w:val="004A4F8B"/>
    <w:rsid w:val="004A5226"/>
    <w:rsid w:val="004A543A"/>
    <w:rsid w:val="004A5EB2"/>
    <w:rsid w:val="004A5EC2"/>
    <w:rsid w:val="004A60C7"/>
    <w:rsid w:val="004A60F5"/>
    <w:rsid w:val="004A6160"/>
    <w:rsid w:val="004A6B60"/>
    <w:rsid w:val="004A6ED6"/>
    <w:rsid w:val="004A74A1"/>
    <w:rsid w:val="004A74AD"/>
    <w:rsid w:val="004A7530"/>
    <w:rsid w:val="004A7810"/>
    <w:rsid w:val="004A7D0C"/>
    <w:rsid w:val="004B050C"/>
    <w:rsid w:val="004B06CB"/>
    <w:rsid w:val="004B06EE"/>
    <w:rsid w:val="004B09B2"/>
    <w:rsid w:val="004B0EEE"/>
    <w:rsid w:val="004B0F8F"/>
    <w:rsid w:val="004B11BD"/>
    <w:rsid w:val="004B1237"/>
    <w:rsid w:val="004B13F2"/>
    <w:rsid w:val="004B1BBC"/>
    <w:rsid w:val="004B1C17"/>
    <w:rsid w:val="004B1E0F"/>
    <w:rsid w:val="004B2120"/>
    <w:rsid w:val="004B226D"/>
    <w:rsid w:val="004B2289"/>
    <w:rsid w:val="004B24CF"/>
    <w:rsid w:val="004B253B"/>
    <w:rsid w:val="004B25F3"/>
    <w:rsid w:val="004B2837"/>
    <w:rsid w:val="004B2FA3"/>
    <w:rsid w:val="004B2FCC"/>
    <w:rsid w:val="004B30F1"/>
    <w:rsid w:val="004B353E"/>
    <w:rsid w:val="004B368C"/>
    <w:rsid w:val="004B37CA"/>
    <w:rsid w:val="004B3A2F"/>
    <w:rsid w:val="004B3B43"/>
    <w:rsid w:val="004B3E1A"/>
    <w:rsid w:val="004B42A0"/>
    <w:rsid w:val="004B43FF"/>
    <w:rsid w:val="004B4415"/>
    <w:rsid w:val="004B47B2"/>
    <w:rsid w:val="004B5004"/>
    <w:rsid w:val="004B51FC"/>
    <w:rsid w:val="004B5344"/>
    <w:rsid w:val="004B54A4"/>
    <w:rsid w:val="004B54C3"/>
    <w:rsid w:val="004B5573"/>
    <w:rsid w:val="004B55BC"/>
    <w:rsid w:val="004B567B"/>
    <w:rsid w:val="004B5767"/>
    <w:rsid w:val="004B5808"/>
    <w:rsid w:val="004B595F"/>
    <w:rsid w:val="004B5AE4"/>
    <w:rsid w:val="004B5CE7"/>
    <w:rsid w:val="004B6639"/>
    <w:rsid w:val="004B6951"/>
    <w:rsid w:val="004B6994"/>
    <w:rsid w:val="004B69F7"/>
    <w:rsid w:val="004B6B55"/>
    <w:rsid w:val="004B6BC0"/>
    <w:rsid w:val="004B79D9"/>
    <w:rsid w:val="004B7A2F"/>
    <w:rsid w:val="004B7AF4"/>
    <w:rsid w:val="004B7BB9"/>
    <w:rsid w:val="004B7CF9"/>
    <w:rsid w:val="004B7E6A"/>
    <w:rsid w:val="004C040C"/>
    <w:rsid w:val="004C0411"/>
    <w:rsid w:val="004C1183"/>
    <w:rsid w:val="004C145F"/>
    <w:rsid w:val="004C170E"/>
    <w:rsid w:val="004C18E8"/>
    <w:rsid w:val="004C1954"/>
    <w:rsid w:val="004C1C5E"/>
    <w:rsid w:val="004C2209"/>
    <w:rsid w:val="004C252E"/>
    <w:rsid w:val="004C25BF"/>
    <w:rsid w:val="004C26BE"/>
    <w:rsid w:val="004C30D6"/>
    <w:rsid w:val="004C31FB"/>
    <w:rsid w:val="004C3255"/>
    <w:rsid w:val="004C32ED"/>
    <w:rsid w:val="004C368B"/>
    <w:rsid w:val="004C3931"/>
    <w:rsid w:val="004C3C16"/>
    <w:rsid w:val="004C3E67"/>
    <w:rsid w:val="004C3EB7"/>
    <w:rsid w:val="004C42B0"/>
    <w:rsid w:val="004C42EE"/>
    <w:rsid w:val="004C4472"/>
    <w:rsid w:val="004C4A65"/>
    <w:rsid w:val="004C4C3C"/>
    <w:rsid w:val="004C4D3D"/>
    <w:rsid w:val="004C4DF7"/>
    <w:rsid w:val="004C4FD8"/>
    <w:rsid w:val="004C51E9"/>
    <w:rsid w:val="004C5397"/>
    <w:rsid w:val="004C5780"/>
    <w:rsid w:val="004C5AE9"/>
    <w:rsid w:val="004C5AF3"/>
    <w:rsid w:val="004C5B47"/>
    <w:rsid w:val="004C5BFD"/>
    <w:rsid w:val="004C6076"/>
    <w:rsid w:val="004C61FD"/>
    <w:rsid w:val="004C64AC"/>
    <w:rsid w:val="004C6513"/>
    <w:rsid w:val="004C6B1C"/>
    <w:rsid w:val="004C6BCB"/>
    <w:rsid w:val="004C6C88"/>
    <w:rsid w:val="004C7368"/>
    <w:rsid w:val="004C78B9"/>
    <w:rsid w:val="004C7A34"/>
    <w:rsid w:val="004C7BC1"/>
    <w:rsid w:val="004C7DB2"/>
    <w:rsid w:val="004D0065"/>
    <w:rsid w:val="004D00B1"/>
    <w:rsid w:val="004D01FF"/>
    <w:rsid w:val="004D0238"/>
    <w:rsid w:val="004D0594"/>
    <w:rsid w:val="004D05CF"/>
    <w:rsid w:val="004D0A84"/>
    <w:rsid w:val="004D1134"/>
    <w:rsid w:val="004D1283"/>
    <w:rsid w:val="004D146D"/>
    <w:rsid w:val="004D1658"/>
    <w:rsid w:val="004D16ED"/>
    <w:rsid w:val="004D19EE"/>
    <w:rsid w:val="004D19FD"/>
    <w:rsid w:val="004D1A0E"/>
    <w:rsid w:val="004D1C9C"/>
    <w:rsid w:val="004D1F9D"/>
    <w:rsid w:val="004D202E"/>
    <w:rsid w:val="004D2933"/>
    <w:rsid w:val="004D2B19"/>
    <w:rsid w:val="004D2EF1"/>
    <w:rsid w:val="004D2F20"/>
    <w:rsid w:val="004D3055"/>
    <w:rsid w:val="004D35E1"/>
    <w:rsid w:val="004D36D9"/>
    <w:rsid w:val="004D3A79"/>
    <w:rsid w:val="004D3C4B"/>
    <w:rsid w:val="004D4136"/>
    <w:rsid w:val="004D4547"/>
    <w:rsid w:val="004D4F31"/>
    <w:rsid w:val="004D508C"/>
    <w:rsid w:val="004D50EF"/>
    <w:rsid w:val="004D5981"/>
    <w:rsid w:val="004D59D0"/>
    <w:rsid w:val="004D5A55"/>
    <w:rsid w:val="004D5A6F"/>
    <w:rsid w:val="004D5AB2"/>
    <w:rsid w:val="004D5D4A"/>
    <w:rsid w:val="004D61A3"/>
    <w:rsid w:val="004D636F"/>
    <w:rsid w:val="004D63DC"/>
    <w:rsid w:val="004D63DE"/>
    <w:rsid w:val="004D681F"/>
    <w:rsid w:val="004D6B40"/>
    <w:rsid w:val="004D6B6F"/>
    <w:rsid w:val="004D6C43"/>
    <w:rsid w:val="004D6E1C"/>
    <w:rsid w:val="004D7140"/>
    <w:rsid w:val="004D7522"/>
    <w:rsid w:val="004D752C"/>
    <w:rsid w:val="004D778B"/>
    <w:rsid w:val="004D78CF"/>
    <w:rsid w:val="004D7B3C"/>
    <w:rsid w:val="004D7DE1"/>
    <w:rsid w:val="004E0187"/>
    <w:rsid w:val="004E0C35"/>
    <w:rsid w:val="004E1009"/>
    <w:rsid w:val="004E1024"/>
    <w:rsid w:val="004E11A8"/>
    <w:rsid w:val="004E18CF"/>
    <w:rsid w:val="004E1946"/>
    <w:rsid w:val="004E1F36"/>
    <w:rsid w:val="004E2045"/>
    <w:rsid w:val="004E2060"/>
    <w:rsid w:val="004E2197"/>
    <w:rsid w:val="004E2387"/>
    <w:rsid w:val="004E25A3"/>
    <w:rsid w:val="004E2873"/>
    <w:rsid w:val="004E2991"/>
    <w:rsid w:val="004E3065"/>
    <w:rsid w:val="004E331B"/>
    <w:rsid w:val="004E35A3"/>
    <w:rsid w:val="004E37D1"/>
    <w:rsid w:val="004E3A13"/>
    <w:rsid w:val="004E3ABE"/>
    <w:rsid w:val="004E3B5B"/>
    <w:rsid w:val="004E403B"/>
    <w:rsid w:val="004E4121"/>
    <w:rsid w:val="004E4456"/>
    <w:rsid w:val="004E4A0C"/>
    <w:rsid w:val="004E4A62"/>
    <w:rsid w:val="004E4DEC"/>
    <w:rsid w:val="004E5064"/>
    <w:rsid w:val="004E5311"/>
    <w:rsid w:val="004E5808"/>
    <w:rsid w:val="004E60FA"/>
    <w:rsid w:val="004E61D9"/>
    <w:rsid w:val="004E6329"/>
    <w:rsid w:val="004E6781"/>
    <w:rsid w:val="004E6D69"/>
    <w:rsid w:val="004E71EA"/>
    <w:rsid w:val="004E796D"/>
    <w:rsid w:val="004E79CA"/>
    <w:rsid w:val="004E7A91"/>
    <w:rsid w:val="004E7B32"/>
    <w:rsid w:val="004E7B79"/>
    <w:rsid w:val="004E7F4B"/>
    <w:rsid w:val="004E7F62"/>
    <w:rsid w:val="004F051A"/>
    <w:rsid w:val="004F0774"/>
    <w:rsid w:val="004F07FD"/>
    <w:rsid w:val="004F09DD"/>
    <w:rsid w:val="004F0D69"/>
    <w:rsid w:val="004F1342"/>
    <w:rsid w:val="004F17A8"/>
    <w:rsid w:val="004F1B54"/>
    <w:rsid w:val="004F2061"/>
    <w:rsid w:val="004F2369"/>
    <w:rsid w:val="004F2514"/>
    <w:rsid w:val="004F2E56"/>
    <w:rsid w:val="004F3224"/>
    <w:rsid w:val="004F3226"/>
    <w:rsid w:val="004F3676"/>
    <w:rsid w:val="004F3846"/>
    <w:rsid w:val="004F3A50"/>
    <w:rsid w:val="004F3CD5"/>
    <w:rsid w:val="004F42D9"/>
    <w:rsid w:val="004F4481"/>
    <w:rsid w:val="004F461A"/>
    <w:rsid w:val="004F476D"/>
    <w:rsid w:val="004F4D64"/>
    <w:rsid w:val="004F4DB4"/>
    <w:rsid w:val="004F529E"/>
    <w:rsid w:val="004F55DF"/>
    <w:rsid w:val="004F571B"/>
    <w:rsid w:val="004F5803"/>
    <w:rsid w:val="004F58E0"/>
    <w:rsid w:val="004F5AF9"/>
    <w:rsid w:val="004F6638"/>
    <w:rsid w:val="004F66EB"/>
    <w:rsid w:val="004F68D4"/>
    <w:rsid w:val="004F6AE1"/>
    <w:rsid w:val="004F705C"/>
    <w:rsid w:val="004F7111"/>
    <w:rsid w:val="004F712F"/>
    <w:rsid w:val="004F72F9"/>
    <w:rsid w:val="004F736E"/>
    <w:rsid w:val="004F7375"/>
    <w:rsid w:val="004F7431"/>
    <w:rsid w:val="004F744C"/>
    <w:rsid w:val="004F76C7"/>
    <w:rsid w:val="004F7775"/>
    <w:rsid w:val="004F7815"/>
    <w:rsid w:val="005002CD"/>
    <w:rsid w:val="00500400"/>
    <w:rsid w:val="0050049D"/>
    <w:rsid w:val="0050056C"/>
    <w:rsid w:val="0050072C"/>
    <w:rsid w:val="00500992"/>
    <w:rsid w:val="00500E61"/>
    <w:rsid w:val="00500F13"/>
    <w:rsid w:val="005015E9"/>
    <w:rsid w:val="00501896"/>
    <w:rsid w:val="0050259C"/>
    <w:rsid w:val="00502939"/>
    <w:rsid w:val="00502B71"/>
    <w:rsid w:val="00502D91"/>
    <w:rsid w:val="00502F07"/>
    <w:rsid w:val="00503076"/>
    <w:rsid w:val="00503491"/>
    <w:rsid w:val="005035C0"/>
    <w:rsid w:val="0050396C"/>
    <w:rsid w:val="00503A3C"/>
    <w:rsid w:val="00503C72"/>
    <w:rsid w:val="0050422A"/>
    <w:rsid w:val="005043A1"/>
    <w:rsid w:val="00504556"/>
    <w:rsid w:val="0050492C"/>
    <w:rsid w:val="00505447"/>
    <w:rsid w:val="005054E5"/>
    <w:rsid w:val="00505BAE"/>
    <w:rsid w:val="0050637F"/>
    <w:rsid w:val="0050640C"/>
    <w:rsid w:val="0050698F"/>
    <w:rsid w:val="00506A47"/>
    <w:rsid w:val="0050715C"/>
    <w:rsid w:val="00507925"/>
    <w:rsid w:val="00507A09"/>
    <w:rsid w:val="00507A5D"/>
    <w:rsid w:val="00507ACE"/>
    <w:rsid w:val="00507B6B"/>
    <w:rsid w:val="00507BB6"/>
    <w:rsid w:val="00507BF3"/>
    <w:rsid w:val="00507DD3"/>
    <w:rsid w:val="00507EDE"/>
    <w:rsid w:val="005100E1"/>
    <w:rsid w:val="0051045D"/>
    <w:rsid w:val="00510836"/>
    <w:rsid w:val="00510A34"/>
    <w:rsid w:val="00510A54"/>
    <w:rsid w:val="00510C7A"/>
    <w:rsid w:val="00510D14"/>
    <w:rsid w:val="00510EBE"/>
    <w:rsid w:val="00511214"/>
    <w:rsid w:val="005116AF"/>
    <w:rsid w:val="00511E9D"/>
    <w:rsid w:val="00511FF0"/>
    <w:rsid w:val="005120C7"/>
    <w:rsid w:val="00512502"/>
    <w:rsid w:val="0051271C"/>
    <w:rsid w:val="00512763"/>
    <w:rsid w:val="0051298A"/>
    <w:rsid w:val="005130B2"/>
    <w:rsid w:val="0051340D"/>
    <w:rsid w:val="0051374C"/>
    <w:rsid w:val="00513948"/>
    <w:rsid w:val="005139B1"/>
    <w:rsid w:val="00513B50"/>
    <w:rsid w:val="00513C1C"/>
    <w:rsid w:val="00513DA2"/>
    <w:rsid w:val="00513E97"/>
    <w:rsid w:val="0051443A"/>
    <w:rsid w:val="005148CF"/>
    <w:rsid w:val="00514A42"/>
    <w:rsid w:val="00514C2E"/>
    <w:rsid w:val="00514F45"/>
    <w:rsid w:val="005152B9"/>
    <w:rsid w:val="005152C4"/>
    <w:rsid w:val="005152D4"/>
    <w:rsid w:val="0051531F"/>
    <w:rsid w:val="0051553D"/>
    <w:rsid w:val="00515812"/>
    <w:rsid w:val="00515912"/>
    <w:rsid w:val="00515A85"/>
    <w:rsid w:val="00515A9A"/>
    <w:rsid w:val="00516360"/>
    <w:rsid w:val="005168A3"/>
    <w:rsid w:val="00516B24"/>
    <w:rsid w:val="00516D1B"/>
    <w:rsid w:val="00516F8E"/>
    <w:rsid w:val="00517320"/>
    <w:rsid w:val="00517751"/>
    <w:rsid w:val="00517BFC"/>
    <w:rsid w:val="00517F18"/>
    <w:rsid w:val="00517F1C"/>
    <w:rsid w:val="00520048"/>
    <w:rsid w:val="005206F9"/>
    <w:rsid w:val="00520EEB"/>
    <w:rsid w:val="0052109B"/>
    <w:rsid w:val="005210FF"/>
    <w:rsid w:val="00521958"/>
    <w:rsid w:val="00521C56"/>
    <w:rsid w:val="00521D18"/>
    <w:rsid w:val="00521DB8"/>
    <w:rsid w:val="00521FE4"/>
    <w:rsid w:val="00522300"/>
    <w:rsid w:val="005224AA"/>
    <w:rsid w:val="00522550"/>
    <w:rsid w:val="005225C8"/>
    <w:rsid w:val="00522A0F"/>
    <w:rsid w:val="00522A91"/>
    <w:rsid w:val="00522F26"/>
    <w:rsid w:val="00522F75"/>
    <w:rsid w:val="0052301A"/>
    <w:rsid w:val="00523146"/>
    <w:rsid w:val="0052358D"/>
    <w:rsid w:val="005236C3"/>
    <w:rsid w:val="00523770"/>
    <w:rsid w:val="00524122"/>
    <w:rsid w:val="00524246"/>
    <w:rsid w:val="005243C6"/>
    <w:rsid w:val="005244BD"/>
    <w:rsid w:val="00524827"/>
    <w:rsid w:val="00524CE1"/>
    <w:rsid w:val="00524E05"/>
    <w:rsid w:val="00524EA2"/>
    <w:rsid w:val="00525549"/>
    <w:rsid w:val="005257B8"/>
    <w:rsid w:val="005259DC"/>
    <w:rsid w:val="00525C6F"/>
    <w:rsid w:val="00526021"/>
    <w:rsid w:val="00526077"/>
    <w:rsid w:val="0052626C"/>
    <w:rsid w:val="005265B8"/>
    <w:rsid w:val="00526910"/>
    <w:rsid w:val="00526E2E"/>
    <w:rsid w:val="005270EE"/>
    <w:rsid w:val="005271BE"/>
    <w:rsid w:val="00527611"/>
    <w:rsid w:val="00527796"/>
    <w:rsid w:val="005278AD"/>
    <w:rsid w:val="00527BCD"/>
    <w:rsid w:val="00527D17"/>
    <w:rsid w:val="005302FE"/>
    <w:rsid w:val="005304F3"/>
    <w:rsid w:val="005305B0"/>
    <w:rsid w:val="0053066E"/>
    <w:rsid w:val="00530B0C"/>
    <w:rsid w:val="00530B21"/>
    <w:rsid w:val="00530B27"/>
    <w:rsid w:val="00530C42"/>
    <w:rsid w:val="00530EA8"/>
    <w:rsid w:val="00530F10"/>
    <w:rsid w:val="0053124A"/>
    <w:rsid w:val="005312B5"/>
    <w:rsid w:val="00531427"/>
    <w:rsid w:val="00531542"/>
    <w:rsid w:val="005317BB"/>
    <w:rsid w:val="00531A1F"/>
    <w:rsid w:val="00531C42"/>
    <w:rsid w:val="00531CA7"/>
    <w:rsid w:val="00531DCD"/>
    <w:rsid w:val="00531F8D"/>
    <w:rsid w:val="00532173"/>
    <w:rsid w:val="00532603"/>
    <w:rsid w:val="00532617"/>
    <w:rsid w:val="005326E5"/>
    <w:rsid w:val="005327BD"/>
    <w:rsid w:val="00532B68"/>
    <w:rsid w:val="00532C4D"/>
    <w:rsid w:val="00532F02"/>
    <w:rsid w:val="00532F9A"/>
    <w:rsid w:val="005333A0"/>
    <w:rsid w:val="00533881"/>
    <w:rsid w:val="00533A25"/>
    <w:rsid w:val="00533BB9"/>
    <w:rsid w:val="00533C50"/>
    <w:rsid w:val="00533F69"/>
    <w:rsid w:val="00534573"/>
    <w:rsid w:val="005346AE"/>
    <w:rsid w:val="00534888"/>
    <w:rsid w:val="00534B80"/>
    <w:rsid w:val="00535547"/>
    <w:rsid w:val="00535784"/>
    <w:rsid w:val="00535E31"/>
    <w:rsid w:val="00535EDD"/>
    <w:rsid w:val="005361C2"/>
    <w:rsid w:val="0053661E"/>
    <w:rsid w:val="0053698E"/>
    <w:rsid w:val="005369B2"/>
    <w:rsid w:val="00536BD5"/>
    <w:rsid w:val="00536C76"/>
    <w:rsid w:val="00536DE0"/>
    <w:rsid w:val="0053718E"/>
    <w:rsid w:val="0053726F"/>
    <w:rsid w:val="005372D8"/>
    <w:rsid w:val="00537912"/>
    <w:rsid w:val="00537931"/>
    <w:rsid w:val="00537DAE"/>
    <w:rsid w:val="00537E7E"/>
    <w:rsid w:val="005403B2"/>
    <w:rsid w:val="005405AF"/>
    <w:rsid w:val="00540658"/>
    <w:rsid w:val="00540B57"/>
    <w:rsid w:val="00540BBF"/>
    <w:rsid w:val="00540E80"/>
    <w:rsid w:val="0054103A"/>
    <w:rsid w:val="00541345"/>
    <w:rsid w:val="005415D1"/>
    <w:rsid w:val="0054179C"/>
    <w:rsid w:val="0054192D"/>
    <w:rsid w:val="00541A6B"/>
    <w:rsid w:val="00542064"/>
    <w:rsid w:val="005420EF"/>
    <w:rsid w:val="005423A0"/>
    <w:rsid w:val="005423F5"/>
    <w:rsid w:val="005424CA"/>
    <w:rsid w:val="005426AB"/>
    <w:rsid w:val="005426BB"/>
    <w:rsid w:val="00542C4B"/>
    <w:rsid w:val="00543129"/>
    <w:rsid w:val="005436DB"/>
    <w:rsid w:val="005439F9"/>
    <w:rsid w:val="00543A11"/>
    <w:rsid w:val="00543E9D"/>
    <w:rsid w:val="00543F8F"/>
    <w:rsid w:val="005440EC"/>
    <w:rsid w:val="00544614"/>
    <w:rsid w:val="005446BA"/>
    <w:rsid w:val="00544C12"/>
    <w:rsid w:val="00544F2C"/>
    <w:rsid w:val="00545DA7"/>
    <w:rsid w:val="00545E62"/>
    <w:rsid w:val="00545F75"/>
    <w:rsid w:val="00545F78"/>
    <w:rsid w:val="005460E7"/>
    <w:rsid w:val="00546457"/>
    <w:rsid w:val="0054648A"/>
    <w:rsid w:val="0054697C"/>
    <w:rsid w:val="005469BD"/>
    <w:rsid w:val="00546CC6"/>
    <w:rsid w:val="00546D2C"/>
    <w:rsid w:val="00546D54"/>
    <w:rsid w:val="005471B8"/>
    <w:rsid w:val="005474DD"/>
    <w:rsid w:val="0054756E"/>
    <w:rsid w:val="005477BF"/>
    <w:rsid w:val="00547A06"/>
    <w:rsid w:val="00547A40"/>
    <w:rsid w:val="00547B1B"/>
    <w:rsid w:val="00547C0E"/>
    <w:rsid w:val="005502F6"/>
    <w:rsid w:val="005505E6"/>
    <w:rsid w:val="00550D6B"/>
    <w:rsid w:val="00550EE9"/>
    <w:rsid w:val="00550F4B"/>
    <w:rsid w:val="00550F88"/>
    <w:rsid w:val="005513F4"/>
    <w:rsid w:val="00551531"/>
    <w:rsid w:val="0055162B"/>
    <w:rsid w:val="00551887"/>
    <w:rsid w:val="00551A2B"/>
    <w:rsid w:val="00551CD7"/>
    <w:rsid w:val="00551F65"/>
    <w:rsid w:val="005525D8"/>
    <w:rsid w:val="00552A81"/>
    <w:rsid w:val="00552AAF"/>
    <w:rsid w:val="00552D23"/>
    <w:rsid w:val="00552DD6"/>
    <w:rsid w:val="00552E33"/>
    <w:rsid w:val="00553790"/>
    <w:rsid w:val="0055379C"/>
    <w:rsid w:val="00553B13"/>
    <w:rsid w:val="00553BCE"/>
    <w:rsid w:val="00553D98"/>
    <w:rsid w:val="0055427E"/>
    <w:rsid w:val="0055497A"/>
    <w:rsid w:val="00554C58"/>
    <w:rsid w:val="00554DA0"/>
    <w:rsid w:val="00554DA9"/>
    <w:rsid w:val="00554FC8"/>
    <w:rsid w:val="005554BC"/>
    <w:rsid w:val="005556A6"/>
    <w:rsid w:val="00555853"/>
    <w:rsid w:val="00555AD9"/>
    <w:rsid w:val="00556323"/>
    <w:rsid w:val="0055653B"/>
    <w:rsid w:val="0055658D"/>
    <w:rsid w:val="005565F3"/>
    <w:rsid w:val="00556786"/>
    <w:rsid w:val="005570C7"/>
    <w:rsid w:val="00557176"/>
    <w:rsid w:val="005574BA"/>
    <w:rsid w:val="005578DB"/>
    <w:rsid w:val="00557BCA"/>
    <w:rsid w:val="00557D13"/>
    <w:rsid w:val="0056009B"/>
    <w:rsid w:val="0056032E"/>
    <w:rsid w:val="00560345"/>
    <w:rsid w:val="00560365"/>
    <w:rsid w:val="00560498"/>
    <w:rsid w:val="00560521"/>
    <w:rsid w:val="00560729"/>
    <w:rsid w:val="00560C48"/>
    <w:rsid w:val="00561204"/>
    <w:rsid w:val="005614EA"/>
    <w:rsid w:val="00561772"/>
    <w:rsid w:val="00561899"/>
    <w:rsid w:val="0056199D"/>
    <w:rsid w:val="00561A75"/>
    <w:rsid w:val="00561EF0"/>
    <w:rsid w:val="0056237A"/>
    <w:rsid w:val="005626C4"/>
    <w:rsid w:val="00562716"/>
    <w:rsid w:val="005629FA"/>
    <w:rsid w:val="00562A98"/>
    <w:rsid w:val="00562B3A"/>
    <w:rsid w:val="0056388F"/>
    <w:rsid w:val="005638B5"/>
    <w:rsid w:val="00563921"/>
    <w:rsid w:val="00563EA7"/>
    <w:rsid w:val="00564541"/>
    <w:rsid w:val="00564A86"/>
    <w:rsid w:val="00564B7E"/>
    <w:rsid w:val="0056503D"/>
    <w:rsid w:val="00565165"/>
    <w:rsid w:val="00565292"/>
    <w:rsid w:val="0056554C"/>
    <w:rsid w:val="0056575D"/>
    <w:rsid w:val="005657BB"/>
    <w:rsid w:val="0056593A"/>
    <w:rsid w:val="00565BAF"/>
    <w:rsid w:val="00565DEF"/>
    <w:rsid w:val="00566151"/>
    <w:rsid w:val="00566722"/>
    <w:rsid w:val="005669D0"/>
    <w:rsid w:val="00566CC7"/>
    <w:rsid w:val="00566E9C"/>
    <w:rsid w:val="00567097"/>
    <w:rsid w:val="005670FA"/>
    <w:rsid w:val="005674C7"/>
    <w:rsid w:val="00567659"/>
    <w:rsid w:val="00567B73"/>
    <w:rsid w:val="00570265"/>
    <w:rsid w:val="005703BF"/>
    <w:rsid w:val="00570735"/>
    <w:rsid w:val="0057078B"/>
    <w:rsid w:val="005709E0"/>
    <w:rsid w:val="00570A68"/>
    <w:rsid w:val="00570CA0"/>
    <w:rsid w:val="00570DEE"/>
    <w:rsid w:val="005714B4"/>
    <w:rsid w:val="00571ACE"/>
    <w:rsid w:val="00571F45"/>
    <w:rsid w:val="005725A5"/>
    <w:rsid w:val="00572B6F"/>
    <w:rsid w:val="00572BA2"/>
    <w:rsid w:val="00572E09"/>
    <w:rsid w:val="00572EE1"/>
    <w:rsid w:val="00572F86"/>
    <w:rsid w:val="00573169"/>
    <w:rsid w:val="0057349F"/>
    <w:rsid w:val="00573607"/>
    <w:rsid w:val="00573664"/>
    <w:rsid w:val="005737DE"/>
    <w:rsid w:val="005741D6"/>
    <w:rsid w:val="00574282"/>
    <w:rsid w:val="005747BF"/>
    <w:rsid w:val="00574A8A"/>
    <w:rsid w:val="00574AEA"/>
    <w:rsid w:val="00574C03"/>
    <w:rsid w:val="00574C75"/>
    <w:rsid w:val="00574F79"/>
    <w:rsid w:val="00575046"/>
    <w:rsid w:val="00575080"/>
    <w:rsid w:val="005751B2"/>
    <w:rsid w:val="00575322"/>
    <w:rsid w:val="00575400"/>
    <w:rsid w:val="0057541E"/>
    <w:rsid w:val="005754AA"/>
    <w:rsid w:val="0057550A"/>
    <w:rsid w:val="0057551B"/>
    <w:rsid w:val="00575829"/>
    <w:rsid w:val="00575904"/>
    <w:rsid w:val="005761E8"/>
    <w:rsid w:val="005768F1"/>
    <w:rsid w:val="00576D5C"/>
    <w:rsid w:val="00577054"/>
    <w:rsid w:val="005770B2"/>
    <w:rsid w:val="005770E9"/>
    <w:rsid w:val="005775D9"/>
    <w:rsid w:val="00577818"/>
    <w:rsid w:val="00577878"/>
    <w:rsid w:val="00577E1E"/>
    <w:rsid w:val="0058004C"/>
    <w:rsid w:val="005802AC"/>
    <w:rsid w:val="005802B2"/>
    <w:rsid w:val="005802F1"/>
    <w:rsid w:val="00580523"/>
    <w:rsid w:val="005805BE"/>
    <w:rsid w:val="00580E30"/>
    <w:rsid w:val="00580F30"/>
    <w:rsid w:val="00581619"/>
    <w:rsid w:val="00581653"/>
    <w:rsid w:val="0058179E"/>
    <w:rsid w:val="00581D88"/>
    <w:rsid w:val="00582219"/>
    <w:rsid w:val="0058246B"/>
    <w:rsid w:val="005828DB"/>
    <w:rsid w:val="00582AD3"/>
    <w:rsid w:val="00582D3D"/>
    <w:rsid w:val="0058339C"/>
    <w:rsid w:val="0058368D"/>
    <w:rsid w:val="005837F0"/>
    <w:rsid w:val="00583909"/>
    <w:rsid w:val="005839ED"/>
    <w:rsid w:val="00583D87"/>
    <w:rsid w:val="00583F05"/>
    <w:rsid w:val="00583FFA"/>
    <w:rsid w:val="0058425F"/>
    <w:rsid w:val="00584316"/>
    <w:rsid w:val="00584326"/>
    <w:rsid w:val="005846C2"/>
    <w:rsid w:val="0058485C"/>
    <w:rsid w:val="00584BFE"/>
    <w:rsid w:val="00584F85"/>
    <w:rsid w:val="00585004"/>
    <w:rsid w:val="00585056"/>
    <w:rsid w:val="005850FA"/>
    <w:rsid w:val="0058572E"/>
    <w:rsid w:val="00585897"/>
    <w:rsid w:val="00585BB1"/>
    <w:rsid w:val="00585CBE"/>
    <w:rsid w:val="00585DD6"/>
    <w:rsid w:val="00585FE6"/>
    <w:rsid w:val="00586677"/>
    <w:rsid w:val="00586C1D"/>
    <w:rsid w:val="00586E8E"/>
    <w:rsid w:val="0058701A"/>
    <w:rsid w:val="005873AF"/>
    <w:rsid w:val="00587564"/>
    <w:rsid w:val="005875A1"/>
    <w:rsid w:val="005878E6"/>
    <w:rsid w:val="00587A4F"/>
    <w:rsid w:val="00587D61"/>
    <w:rsid w:val="005904A2"/>
    <w:rsid w:val="0059089F"/>
    <w:rsid w:val="005909B9"/>
    <w:rsid w:val="00590AA7"/>
    <w:rsid w:val="00590AB0"/>
    <w:rsid w:val="00590C11"/>
    <w:rsid w:val="00590CF9"/>
    <w:rsid w:val="00590E48"/>
    <w:rsid w:val="0059130E"/>
    <w:rsid w:val="0059180E"/>
    <w:rsid w:val="0059186E"/>
    <w:rsid w:val="00591E22"/>
    <w:rsid w:val="005921A5"/>
    <w:rsid w:val="00592352"/>
    <w:rsid w:val="00592544"/>
    <w:rsid w:val="00592854"/>
    <w:rsid w:val="0059295D"/>
    <w:rsid w:val="00592B2D"/>
    <w:rsid w:val="00592C4B"/>
    <w:rsid w:val="00592F9E"/>
    <w:rsid w:val="005930C2"/>
    <w:rsid w:val="005933CB"/>
    <w:rsid w:val="005933D3"/>
    <w:rsid w:val="00593CE7"/>
    <w:rsid w:val="00594145"/>
    <w:rsid w:val="00594693"/>
    <w:rsid w:val="005946DC"/>
    <w:rsid w:val="00594BE9"/>
    <w:rsid w:val="00594C7F"/>
    <w:rsid w:val="00594E39"/>
    <w:rsid w:val="00594E5B"/>
    <w:rsid w:val="00595051"/>
    <w:rsid w:val="005954A5"/>
    <w:rsid w:val="00595687"/>
    <w:rsid w:val="005956F9"/>
    <w:rsid w:val="00595858"/>
    <w:rsid w:val="00595DCF"/>
    <w:rsid w:val="0059648F"/>
    <w:rsid w:val="005968B4"/>
    <w:rsid w:val="00596923"/>
    <w:rsid w:val="00596B55"/>
    <w:rsid w:val="00596C22"/>
    <w:rsid w:val="00596FAA"/>
    <w:rsid w:val="00596FFE"/>
    <w:rsid w:val="005972BA"/>
    <w:rsid w:val="00597342"/>
    <w:rsid w:val="0059758A"/>
    <w:rsid w:val="005977C7"/>
    <w:rsid w:val="005A007F"/>
    <w:rsid w:val="005A0222"/>
    <w:rsid w:val="005A067D"/>
    <w:rsid w:val="005A07C6"/>
    <w:rsid w:val="005A0B5A"/>
    <w:rsid w:val="005A1498"/>
    <w:rsid w:val="005A151C"/>
    <w:rsid w:val="005A1754"/>
    <w:rsid w:val="005A17DB"/>
    <w:rsid w:val="005A18B3"/>
    <w:rsid w:val="005A1A03"/>
    <w:rsid w:val="005A1A5C"/>
    <w:rsid w:val="005A1C94"/>
    <w:rsid w:val="005A1F95"/>
    <w:rsid w:val="005A22AD"/>
    <w:rsid w:val="005A23C0"/>
    <w:rsid w:val="005A240C"/>
    <w:rsid w:val="005A268E"/>
    <w:rsid w:val="005A28CC"/>
    <w:rsid w:val="005A2AEB"/>
    <w:rsid w:val="005A2C60"/>
    <w:rsid w:val="005A2E3F"/>
    <w:rsid w:val="005A2FA7"/>
    <w:rsid w:val="005A3564"/>
    <w:rsid w:val="005A362C"/>
    <w:rsid w:val="005A37E7"/>
    <w:rsid w:val="005A3897"/>
    <w:rsid w:val="005A3C82"/>
    <w:rsid w:val="005A3D19"/>
    <w:rsid w:val="005A4183"/>
    <w:rsid w:val="005A421E"/>
    <w:rsid w:val="005A4590"/>
    <w:rsid w:val="005A48D9"/>
    <w:rsid w:val="005A4BD5"/>
    <w:rsid w:val="005A4C13"/>
    <w:rsid w:val="005A4F41"/>
    <w:rsid w:val="005A5016"/>
    <w:rsid w:val="005A50C2"/>
    <w:rsid w:val="005A50E2"/>
    <w:rsid w:val="005A5211"/>
    <w:rsid w:val="005A5278"/>
    <w:rsid w:val="005A5305"/>
    <w:rsid w:val="005A53FA"/>
    <w:rsid w:val="005A5828"/>
    <w:rsid w:val="005A5891"/>
    <w:rsid w:val="005A5ED3"/>
    <w:rsid w:val="005A5EFC"/>
    <w:rsid w:val="005A642F"/>
    <w:rsid w:val="005A672F"/>
    <w:rsid w:val="005A6AD7"/>
    <w:rsid w:val="005A6B65"/>
    <w:rsid w:val="005A6C4B"/>
    <w:rsid w:val="005A71D5"/>
    <w:rsid w:val="005A735D"/>
    <w:rsid w:val="005A745C"/>
    <w:rsid w:val="005A769A"/>
    <w:rsid w:val="005A78A7"/>
    <w:rsid w:val="005A7918"/>
    <w:rsid w:val="005A7921"/>
    <w:rsid w:val="005B03B4"/>
    <w:rsid w:val="005B076A"/>
    <w:rsid w:val="005B0B8C"/>
    <w:rsid w:val="005B12A8"/>
    <w:rsid w:val="005B150F"/>
    <w:rsid w:val="005B1B76"/>
    <w:rsid w:val="005B1D99"/>
    <w:rsid w:val="005B1F0F"/>
    <w:rsid w:val="005B21C8"/>
    <w:rsid w:val="005B2576"/>
    <w:rsid w:val="005B27B3"/>
    <w:rsid w:val="005B27BE"/>
    <w:rsid w:val="005B2ABE"/>
    <w:rsid w:val="005B2ABF"/>
    <w:rsid w:val="005B2C6C"/>
    <w:rsid w:val="005B311A"/>
    <w:rsid w:val="005B31AD"/>
    <w:rsid w:val="005B350D"/>
    <w:rsid w:val="005B397B"/>
    <w:rsid w:val="005B413B"/>
    <w:rsid w:val="005B4667"/>
    <w:rsid w:val="005B4A99"/>
    <w:rsid w:val="005B4F70"/>
    <w:rsid w:val="005B528D"/>
    <w:rsid w:val="005B529E"/>
    <w:rsid w:val="005B53A3"/>
    <w:rsid w:val="005B54DD"/>
    <w:rsid w:val="005B56AE"/>
    <w:rsid w:val="005B59E0"/>
    <w:rsid w:val="005B5DEC"/>
    <w:rsid w:val="005B603E"/>
    <w:rsid w:val="005B62A2"/>
    <w:rsid w:val="005B766F"/>
    <w:rsid w:val="005B7E60"/>
    <w:rsid w:val="005C00F5"/>
    <w:rsid w:val="005C01C9"/>
    <w:rsid w:val="005C06E4"/>
    <w:rsid w:val="005C083B"/>
    <w:rsid w:val="005C0D81"/>
    <w:rsid w:val="005C0E06"/>
    <w:rsid w:val="005C1053"/>
    <w:rsid w:val="005C112D"/>
    <w:rsid w:val="005C11E2"/>
    <w:rsid w:val="005C1409"/>
    <w:rsid w:val="005C1490"/>
    <w:rsid w:val="005C19CA"/>
    <w:rsid w:val="005C2178"/>
    <w:rsid w:val="005C21A4"/>
    <w:rsid w:val="005C3105"/>
    <w:rsid w:val="005C3333"/>
    <w:rsid w:val="005C3345"/>
    <w:rsid w:val="005C343B"/>
    <w:rsid w:val="005C37CF"/>
    <w:rsid w:val="005C3914"/>
    <w:rsid w:val="005C3E8E"/>
    <w:rsid w:val="005C3F03"/>
    <w:rsid w:val="005C3FE2"/>
    <w:rsid w:val="005C4177"/>
    <w:rsid w:val="005C4193"/>
    <w:rsid w:val="005C4A4B"/>
    <w:rsid w:val="005C4C28"/>
    <w:rsid w:val="005C4D72"/>
    <w:rsid w:val="005C51EE"/>
    <w:rsid w:val="005C52FA"/>
    <w:rsid w:val="005C536A"/>
    <w:rsid w:val="005C53C5"/>
    <w:rsid w:val="005C5585"/>
    <w:rsid w:val="005C5F06"/>
    <w:rsid w:val="005C624C"/>
    <w:rsid w:val="005C675B"/>
    <w:rsid w:val="005C6DCE"/>
    <w:rsid w:val="005C6F2B"/>
    <w:rsid w:val="005C7518"/>
    <w:rsid w:val="005C7A1E"/>
    <w:rsid w:val="005C7CB3"/>
    <w:rsid w:val="005C7CCD"/>
    <w:rsid w:val="005C7D65"/>
    <w:rsid w:val="005C7EF5"/>
    <w:rsid w:val="005D001D"/>
    <w:rsid w:val="005D011F"/>
    <w:rsid w:val="005D038B"/>
    <w:rsid w:val="005D04DC"/>
    <w:rsid w:val="005D04FA"/>
    <w:rsid w:val="005D0B17"/>
    <w:rsid w:val="005D0CAC"/>
    <w:rsid w:val="005D0D9F"/>
    <w:rsid w:val="005D0E44"/>
    <w:rsid w:val="005D1081"/>
    <w:rsid w:val="005D1264"/>
    <w:rsid w:val="005D135D"/>
    <w:rsid w:val="005D1363"/>
    <w:rsid w:val="005D148F"/>
    <w:rsid w:val="005D16FA"/>
    <w:rsid w:val="005D172C"/>
    <w:rsid w:val="005D18B3"/>
    <w:rsid w:val="005D19D4"/>
    <w:rsid w:val="005D1A1D"/>
    <w:rsid w:val="005D1BE7"/>
    <w:rsid w:val="005D1C4D"/>
    <w:rsid w:val="005D1D36"/>
    <w:rsid w:val="005D1E02"/>
    <w:rsid w:val="005D2125"/>
    <w:rsid w:val="005D2319"/>
    <w:rsid w:val="005D2507"/>
    <w:rsid w:val="005D2AFB"/>
    <w:rsid w:val="005D2B79"/>
    <w:rsid w:val="005D2D04"/>
    <w:rsid w:val="005D302E"/>
    <w:rsid w:val="005D3056"/>
    <w:rsid w:val="005D314A"/>
    <w:rsid w:val="005D32EF"/>
    <w:rsid w:val="005D3B52"/>
    <w:rsid w:val="005D3F99"/>
    <w:rsid w:val="005D449C"/>
    <w:rsid w:val="005D44B0"/>
    <w:rsid w:val="005D4DEE"/>
    <w:rsid w:val="005D50DB"/>
    <w:rsid w:val="005D5272"/>
    <w:rsid w:val="005D5777"/>
    <w:rsid w:val="005D57BC"/>
    <w:rsid w:val="005D5FA8"/>
    <w:rsid w:val="005D5FB9"/>
    <w:rsid w:val="005D6720"/>
    <w:rsid w:val="005D6AF8"/>
    <w:rsid w:val="005D6CE5"/>
    <w:rsid w:val="005D6DA1"/>
    <w:rsid w:val="005D72E9"/>
    <w:rsid w:val="005D7346"/>
    <w:rsid w:val="005D76D0"/>
    <w:rsid w:val="005D7DB5"/>
    <w:rsid w:val="005D7F78"/>
    <w:rsid w:val="005E042D"/>
    <w:rsid w:val="005E067B"/>
    <w:rsid w:val="005E09DA"/>
    <w:rsid w:val="005E0C9F"/>
    <w:rsid w:val="005E0CF5"/>
    <w:rsid w:val="005E12F8"/>
    <w:rsid w:val="005E1763"/>
    <w:rsid w:val="005E1A46"/>
    <w:rsid w:val="005E1A9B"/>
    <w:rsid w:val="005E1AED"/>
    <w:rsid w:val="005E1B4F"/>
    <w:rsid w:val="005E1B81"/>
    <w:rsid w:val="005E1BF0"/>
    <w:rsid w:val="005E2061"/>
    <w:rsid w:val="005E2285"/>
    <w:rsid w:val="005E2531"/>
    <w:rsid w:val="005E2BD7"/>
    <w:rsid w:val="005E3365"/>
    <w:rsid w:val="005E338B"/>
    <w:rsid w:val="005E354D"/>
    <w:rsid w:val="005E38B5"/>
    <w:rsid w:val="005E38E0"/>
    <w:rsid w:val="005E422D"/>
    <w:rsid w:val="005E424C"/>
    <w:rsid w:val="005E449D"/>
    <w:rsid w:val="005E4A42"/>
    <w:rsid w:val="005E4C77"/>
    <w:rsid w:val="005E4DF5"/>
    <w:rsid w:val="005E50DD"/>
    <w:rsid w:val="005E5104"/>
    <w:rsid w:val="005E516D"/>
    <w:rsid w:val="005E5326"/>
    <w:rsid w:val="005E5562"/>
    <w:rsid w:val="005E5A0D"/>
    <w:rsid w:val="005E5CFB"/>
    <w:rsid w:val="005E5DA3"/>
    <w:rsid w:val="005E5E18"/>
    <w:rsid w:val="005E6184"/>
    <w:rsid w:val="005E61CC"/>
    <w:rsid w:val="005E68E4"/>
    <w:rsid w:val="005E6AE5"/>
    <w:rsid w:val="005E708E"/>
    <w:rsid w:val="005E7150"/>
    <w:rsid w:val="005E7163"/>
    <w:rsid w:val="005E7599"/>
    <w:rsid w:val="005E7720"/>
    <w:rsid w:val="005E7B14"/>
    <w:rsid w:val="005E7BE1"/>
    <w:rsid w:val="005E7BF9"/>
    <w:rsid w:val="005E7C2B"/>
    <w:rsid w:val="005E7F00"/>
    <w:rsid w:val="005F00C7"/>
    <w:rsid w:val="005F0180"/>
    <w:rsid w:val="005F0213"/>
    <w:rsid w:val="005F0424"/>
    <w:rsid w:val="005F0713"/>
    <w:rsid w:val="005F077B"/>
    <w:rsid w:val="005F0856"/>
    <w:rsid w:val="005F0861"/>
    <w:rsid w:val="005F08C9"/>
    <w:rsid w:val="005F09B0"/>
    <w:rsid w:val="005F0DB7"/>
    <w:rsid w:val="005F136B"/>
    <w:rsid w:val="005F1599"/>
    <w:rsid w:val="005F1777"/>
    <w:rsid w:val="005F17AA"/>
    <w:rsid w:val="005F194B"/>
    <w:rsid w:val="005F1D74"/>
    <w:rsid w:val="005F1F88"/>
    <w:rsid w:val="005F2136"/>
    <w:rsid w:val="005F2178"/>
    <w:rsid w:val="005F225B"/>
    <w:rsid w:val="005F22DE"/>
    <w:rsid w:val="005F2BF3"/>
    <w:rsid w:val="005F2C83"/>
    <w:rsid w:val="005F325B"/>
    <w:rsid w:val="005F356E"/>
    <w:rsid w:val="005F366C"/>
    <w:rsid w:val="005F407C"/>
    <w:rsid w:val="005F423C"/>
    <w:rsid w:val="005F43EB"/>
    <w:rsid w:val="005F4654"/>
    <w:rsid w:val="005F5200"/>
    <w:rsid w:val="005F5ADC"/>
    <w:rsid w:val="005F618C"/>
    <w:rsid w:val="005F61D6"/>
    <w:rsid w:val="005F6243"/>
    <w:rsid w:val="005F62F3"/>
    <w:rsid w:val="005F64AD"/>
    <w:rsid w:val="005F64FC"/>
    <w:rsid w:val="005F6508"/>
    <w:rsid w:val="005F6866"/>
    <w:rsid w:val="005F6980"/>
    <w:rsid w:val="005F6AD8"/>
    <w:rsid w:val="005F6BA4"/>
    <w:rsid w:val="005F6DA7"/>
    <w:rsid w:val="005F70DD"/>
    <w:rsid w:val="005F77C1"/>
    <w:rsid w:val="005F79FF"/>
    <w:rsid w:val="005F7A95"/>
    <w:rsid w:val="005F7BB3"/>
    <w:rsid w:val="005F7D39"/>
    <w:rsid w:val="006000A2"/>
    <w:rsid w:val="006000E8"/>
    <w:rsid w:val="00600369"/>
    <w:rsid w:val="0060049B"/>
    <w:rsid w:val="006005C9"/>
    <w:rsid w:val="00600872"/>
    <w:rsid w:val="00600C1E"/>
    <w:rsid w:val="00600D6E"/>
    <w:rsid w:val="00600FEF"/>
    <w:rsid w:val="006010F3"/>
    <w:rsid w:val="0060149B"/>
    <w:rsid w:val="00601844"/>
    <w:rsid w:val="00601932"/>
    <w:rsid w:val="006019BA"/>
    <w:rsid w:val="00601C81"/>
    <w:rsid w:val="006023B9"/>
    <w:rsid w:val="0060287B"/>
    <w:rsid w:val="00602B38"/>
    <w:rsid w:val="00602DE9"/>
    <w:rsid w:val="00603111"/>
    <w:rsid w:val="0060383F"/>
    <w:rsid w:val="006038DE"/>
    <w:rsid w:val="006039AB"/>
    <w:rsid w:val="00603E32"/>
    <w:rsid w:val="00604004"/>
    <w:rsid w:val="00604B59"/>
    <w:rsid w:val="00605284"/>
    <w:rsid w:val="006058B5"/>
    <w:rsid w:val="00605D3B"/>
    <w:rsid w:val="00605F2B"/>
    <w:rsid w:val="0060607F"/>
    <w:rsid w:val="00606138"/>
    <w:rsid w:val="00606298"/>
    <w:rsid w:val="00606749"/>
    <w:rsid w:val="0060734C"/>
    <w:rsid w:val="00607390"/>
    <w:rsid w:val="0060759D"/>
    <w:rsid w:val="0060761A"/>
    <w:rsid w:val="0060769F"/>
    <w:rsid w:val="006077FE"/>
    <w:rsid w:val="00607AAF"/>
    <w:rsid w:val="00607E46"/>
    <w:rsid w:val="00607F10"/>
    <w:rsid w:val="006100B5"/>
    <w:rsid w:val="00610659"/>
    <w:rsid w:val="00610699"/>
    <w:rsid w:val="00610983"/>
    <w:rsid w:val="006109D4"/>
    <w:rsid w:val="00610A63"/>
    <w:rsid w:val="00610B9D"/>
    <w:rsid w:val="00610E8E"/>
    <w:rsid w:val="006111E5"/>
    <w:rsid w:val="00611387"/>
    <w:rsid w:val="00611450"/>
    <w:rsid w:val="00611937"/>
    <w:rsid w:val="00611A46"/>
    <w:rsid w:val="00611BAE"/>
    <w:rsid w:val="00611C84"/>
    <w:rsid w:val="00611DBB"/>
    <w:rsid w:val="00611E84"/>
    <w:rsid w:val="00611EE0"/>
    <w:rsid w:val="00611FF2"/>
    <w:rsid w:val="006123E0"/>
    <w:rsid w:val="006125BA"/>
    <w:rsid w:val="00612D6C"/>
    <w:rsid w:val="00613386"/>
    <w:rsid w:val="00613400"/>
    <w:rsid w:val="00613639"/>
    <w:rsid w:val="00613711"/>
    <w:rsid w:val="0061371E"/>
    <w:rsid w:val="006138BC"/>
    <w:rsid w:val="00613BBB"/>
    <w:rsid w:val="00614005"/>
    <w:rsid w:val="006147D8"/>
    <w:rsid w:val="00614849"/>
    <w:rsid w:val="0061498E"/>
    <w:rsid w:val="006149CE"/>
    <w:rsid w:val="00614C8B"/>
    <w:rsid w:val="00614C99"/>
    <w:rsid w:val="00614CE1"/>
    <w:rsid w:val="00614DF3"/>
    <w:rsid w:val="00614FE9"/>
    <w:rsid w:val="00615121"/>
    <w:rsid w:val="00615591"/>
    <w:rsid w:val="006156B2"/>
    <w:rsid w:val="00615A41"/>
    <w:rsid w:val="0061654D"/>
    <w:rsid w:val="0061659C"/>
    <w:rsid w:val="00616799"/>
    <w:rsid w:val="00616959"/>
    <w:rsid w:val="006169BE"/>
    <w:rsid w:val="00616D7C"/>
    <w:rsid w:val="0061705D"/>
    <w:rsid w:val="006177AE"/>
    <w:rsid w:val="006178F1"/>
    <w:rsid w:val="006179E8"/>
    <w:rsid w:val="00620672"/>
    <w:rsid w:val="00620C96"/>
    <w:rsid w:val="00621070"/>
    <w:rsid w:val="00621429"/>
    <w:rsid w:val="006218E9"/>
    <w:rsid w:val="00622031"/>
    <w:rsid w:val="00622057"/>
    <w:rsid w:val="006220B6"/>
    <w:rsid w:val="00622387"/>
    <w:rsid w:val="006224C2"/>
    <w:rsid w:val="0062261F"/>
    <w:rsid w:val="00622917"/>
    <w:rsid w:val="00622C28"/>
    <w:rsid w:val="0062340A"/>
    <w:rsid w:val="00623453"/>
    <w:rsid w:val="00623828"/>
    <w:rsid w:val="00623A95"/>
    <w:rsid w:val="00623ADC"/>
    <w:rsid w:val="00623E95"/>
    <w:rsid w:val="00623EEA"/>
    <w:rsid w:val="006240FC"/>
    <w:rsid w:val="0062434B"/>
    <w:rsid w:val="0062439A"/>
    <w:rsid w:val="00624686"/>
    <w:rsid w:val="006246EB"/>
    <w:rsid w:val="00624726"/>
    <w:rsid w:val="006247EF"/>
    <w:rsid w:val="00624865"/>
    <w:rsid w:val="006248E4"/>
    <w:rsid w:val="00624A59"/>
    <w:rsid w:val="00624F8A"/>
    <w:rsid w:val="006251F9"/>
    <w:rsid w:val="00625591"/>
    <w:rsid w:val="00625C4C"/>
    <w:rsid w:val="00625CC0"/>
    <w:rsid w:val="00625F93"/>
    <w:rsid w:val="00626025"/>
    <w:rsid w:val="00626324"/>
    <w:rsid w:val="006266B6"/>
    <w:rsid w:val="006266E0"/>
    <w:rsid w:val="00626A2C"/>
    <w:rsid w:val="00626B27"/>
    <w:rsid w:val="00626B98"/>
    <w:rsid w:val="00627744"/>
    <w:rsid w:val="00627747"/>
    <w:rsid w:val="00627F86"/>
    <w:rsid w:val="00627FDF"/>
    <w:rsid w:val="0063014C"/>
    <w:rsid w:val="006302B2"/>
    <w:rsid w:val="00630635"/>
    <w:rsid w:val="00630682"/>
    <w:rsid w:val="0063074E"/>
    <w:rsid w:val="00630834"/>
    <w:rsid w:val="00630C9F"/>
    <w:rsid w:val="00630CC5"/>
    <w:rsid w:val="00630E21"/>
    <w:rsid w:val="00630FF6"/>
    <w:rsid w:val="006311B3"/>
    <w:rsid w:val="006311F4"/>
    <w:rsid w:val="00631270"/>
    <w:rsid w:val="006312E7"/>
    <w:rsid w:val="00631529"/>
    <w:rsid w:val="00631CAB"/>
    <w:rsid w:val="00631DA1"/>
    <w:rsid w:val="00632023"/>
    <w:rsid w:val="00632499"/>
    <w:rsid w:val="0063288D"/>
    <w:rsid w:val="0063299C"/>
    <w:rsid w:val="00632A7E"/>
    <w:rsid w:val="00632D37"/>
    <w:rsid w:val="00633042"/>
    <w:rsid w:val="00633183"/>
    <w:rsid w:val="00633C32"/>
    <w:rsid w:val="006340C6"/>
    <w:rsid w:val="006340CA"/>
    <w:rsid w:val="006340D1"/>
    <w:rsid w:val="0063445F"/>
    <w:rsid w:val="006344FC"/>
    <w:rsid w:val="0063450E"/>
    <w:rsid w:val="006347FD"/>
    <w:rsid w:val="0063493E"/>
    <w:rsid w:val="00634ABB"/>
    <w:rsid w:val="00634B5E"/>
    <w:rsid w:val="00634D67"/>
    <w:rsid w:val="00634E20"/>
    <w:rsid w:val="00634FD2"/>
    <w:rsid w:val="006350AE"/>
    <w:rsid w:val="006350C7"/>
    <w:rsid w:val="0063522A"/>
    <w:rsid w:val="006353C9"/>
    <w:rsid w:val="006354C5"/>
    <w:rsid w:val="00635573"/>
    <w:rsid w:val="0063588C"/>
    <w:rsid w:val="00635D19"/>
    <w:rsid w:val="00635D2F"/>
    <w:rsid w:val="0063624C"/>
    <w:rsid w:val="006362B0"/>
    <w:rsid w:val="00636717"/>
    <w:rsid w:val="00636872"/>
    <w:rsid w:val="00636919"/>
    <w:rsid w:val="0063698F"/>
    <w:rsid w:val="00636B9C"/>
    <w:rsid w:val="00636CA7"/>
    <w:rsid w:val="00636F38"/>
    <w:rsid w:val="00637704"/>
    <w:rsid w:val="00637D77"/>
    <w:rsid w:val="00640149"/>
    <w:rsid w:val="00640889"/>
    <w:rsid w:val="00640CB5"/>
    <w:rsid w:val="00640D3C"/>
    <w:rsid w:val="00640D4F"/>
    <w:rsid w:val="00640D89"/>
    <w:rsid w:val="00640E67"/>
    <w:rsid w:val="00640EAE"/>
    <w:rsid w:val="00641045"/>
    <w:rsid w:val="006412CD"/>
    <w:rsid w:val="006414CB"/>
    <w:rsid w:val="0064198F"/>
    <w:rsid w:val="00641C10"/>
    <w:rsid w:val="00641CAC"/>
    <w:rsid w:val="00641ED5"/>
    <w:rsid w:val="006425DB"/>
    <w:rsid w:val="00642A57"/>
    <w:rsid w:val="00642AB5"/>
    <w:rsid w:val="00642DEE"/>
    <w:rsid w:val="006431C0"/>
    <w:rsid w:val="006431EE"/>
    <w:rsid w:val="00643AA9"/>
    <w:rsid w:val="00643D81"/>
    <w:rsid w:val="00643D99"/>
    <w:rsid w:val="00643E25"/>
    <w:rsid w:val="00643F37"/>
    <w:rsid w:val="006443C8"/>
    <w:rsid w:val="0064490C"/>
    <w:rsid w:val="00644A36"/>
    <w:rsid w:val="006450B4"/>
    <w:rsid w:val="00645EAC"/>
    <w:rsid w:val="00646328"/>
    <w:rsid w:val="0064636E"/>
    <w:rsid w:val="006463BB"/>
    <w:rsid w:val="006464B7"/>
    <w:rsid w:val="006465DE"/>
    <w:rsid w:val="00646622"/>
    <w:rsid w:val="0064679C"/>
    <w:rsid w:val="0064685B"/>
    <w:rsid w:val="00646864"/>
    <w:rsid w:val="0064691B"/>
    <w:rsid w:val="00646A86"/>
    <w:rsid w:val="00646AE2"/>
    <w:rsid w:val="00646AF2"/>
    <w:rsid w:val="00646D02"/>
    <w:rsid w:val="00646F32"/>
    <w:rsid w:val="00646FCE"/>
    <w:rsid w:val="00647393"/>
    <w:rsid w:val="006473B9"/>
    <w:rsid w:val="00647495"/>
    <w:rsid w:val="006475F8"/>
    <w:rsid w:val="0064777C"/>
    <w:rsid w:val="00647811"/>
    <w:rsid w:val="00647FAC"/>
    <w:rsid w:val="00650148"/>
    <w:rsid w:val="00650247"/>
    <w:rsid w:val="0065109C"/>
    <w:rsid w:val="0065110D"/>
    <w:rsid w:val="006511ED"/>
    <w:rsid w:val="00651279"/>
    <w:rsid w:val="006512F7"/>
    <w:rsid w:val="006513CD"/>
    <w:rsid w:val="006515E3"/>
    <w:rsid w:val="00651A9E"/>
    <w:rsid w:val="00651BCD"/>
    <w:rsid w:val="006527AE"/>
    <w:rsid w:val="00652918"/>
    <w:rsid w:val="00652CE5"/>
    <w:rsid w:val="00652CF0"/>
    <w:rsid w:val="006537F9"/>
    <w:rsid w:val="006539B9"/>
    <w:rsid w:val="006542B8"/>
    <w:rsid w:val="006545D2"/>
    <w:rsid w:val="00654CD5"/>
    <w:rsid w:val="00654F6F"/>
    <w:rsid w:val="00655527"/>
    <w:rsid w:val="0065557C"/>
    <w:rsid w:val="00656385"/>
    <w:rsid w:val="006565C2"/>
    <w:rsid w:val="00656A87"/>
    <w:rsid w:val="00656D2B"/>
    <w:rsid w:val="00656FCE"/>
    <w:rsid w:val="00657531"/>
    <w:rsid w:val="00657554"/>
    <w:rsid w:val="00657582"/>
    <w:rsid w:val="00657600"/>
    <w:rsid w:val="0065763C"/>
    <w:rsid w:val="0065777A"/>
    <w:rsid w:val="00657BA7"/>
    <w:rsid w:val="00657CDE"/>
    <w:rsid w:val="00657E4A"/>
    <w:rsid w:val="00660528"/>
    <w:rsid w:val="0066075A"/>
    <w:rsid w:val="00660D5A"/>
    <w:rsid w:val="00660F0C"/>
    <w:rsid w:val="00661229"/>
    <w:rsid w:val="00661597"/>
    <w:rsid w:val="00661754"/>
    <w:rsid w:val="00661AAD"/>
    <w:rsid w:val="00661D6D"/>
    <w:rsid w:val="00661E52"/>
    <w:rsid w:val="00661FAA"/>
    <w:rsid w:val="006620B4"/>
    <w:rsid w:val="006620F3"/>
    <w:rsid w:val="00662678"/>
    <w:rsid w:val="00662E55"/>
    <w:rsid w:val="00662EF0"/>
    <w:rsid w:val="0066301F"/>
    <w:rsid w:val="00663279"/>
    <w:rsid w:val="0066334E"/>
    <w:rsid w:val="00663DC1"/>
    <w:rsid w:val="00663DDA"/>
    <w:rsid w:val="006640BB"/>
    <w:rsid w:val="00664229"/>
    <w:rsid w:val="0066428C"/>
    <w:rsid w:val="0066429D"/>
    <w:rsid w:val="00664C3A"/>
    <w:rsid w:val="00664C87"/>
    <w:rsid w:val="00664CDB"/>
    <w:rsid w:val="00664DD6"/>
    <w:rsid w:val="00664E21"/>
    <w:rsid w:val="00664F7E"/>
    <w:rsid w:val="006651BB"/>
    <w:rsid w:val="00665329"/>
    <w:rsid w:val="00665510"/>
    <w:rsid w:val="006655EC"/>
    <w:rsid w:val="0066642D"/>
    <w:rsid w:val="00666BFB"/>
    <w:rsid w:val="00666CB9"/>
    <w:rsid w:val="00667308"/>
    <w:rsid w:val="00667599"/>
    <w:rsid w:val="0066762C"/>
    <w:rsid w:val="0066764D"/>
    <w:rsid w:val="00667955"/>
    <w:rsid w:val="00667B66"/>
    <w:rsid w:val="00667C60"/>
    <w:rsid w:val="00667D5C"/>
    <w:rsid w:val="00667DF1"/>
    <w:rsid w:val="00667EE6"/>
    <w:rsid w:val="00667FA3"/>
    <w:rsid w:val="00667FAF"/>
    <w:rsid w:val="006700D5"/>
    <w:rsid w:val="00670175"/>
    <w:rsid w:val="0067080B"/>
    <w:rsid w:val="00670C24"/>
    <w:rsid w:val="00670F43"/>
    <w:rsid w:val="00671097"/>
    <w:rsid w:val="0067114F"/>
    <w:rsid w:val="00671652"/>
    <w:rsid w:val="0067173D"/>
    <w:rsid w:val="00671A93"/>
    <w:rsid w:val="00671F62"/>
    <w:rsid w:val="006724A3"/>
    <w:rsid w:val="006727BD"/>
    <w:rsid w:val="00672E60"/>
    <w:rsid w:val="006731D0"/>
    <w:rsid w:val="006733BB"/>
    <w:rsid w:val="006733FF"/>
    <w:rsid w:val="00673795"/>
    <w:rsid w:val="00673908"/>
    <w:rsid w:val="0067394E"/>
    <w:rsid w:val="00673EE3"/>
    <w:rsid w:val="00674072"/>
    <w:rsid w:val="006743E0"/>
    <w:rsid w:val="006748B9"/>
    <w:rsid w:val="00674C19"/>
    <w:rsid w:val="00674C53"/>
    <w:rsid w:val="00674FCB"/>
    <w:rsid w:val="00675187"/>
    <w:rsid w:val="0067549D"/>
    <w:rsid w:val="006755F3"/>
    <w:rsid w:val="006757BA"/>
    <w:rsid w:val="00675A79"/>
    <w:rsid w:val="00675F60"/>
    <w:rsid w:val="00675FA5"/>
    <w:rsid w:val="00676315"/>
    <w:rsid w:val="00676337"/>
    <w:rsid w:val="00676429"/>
    <w:rsid w:val="006764A9"/>
    <w:rsid w:val="00676C3B"/>
    <w:rsid w:val="00676D69"/>
    <w:rsid w:val="00676E4E"/>
    <w:rsid w:val="0067713B"/>
    <w:rsid w:val="00677571"/>
    <w:rsid w:val="006778C2"/>
    <w:rsid w:val="00677A88"/>
    <w:rsid w:val="00677B07"/>
    <w:rsid w:val="00677D3E"/>
    <w:rsid w:val="00677F18"/>
    <w:rsid w:val="006802EA"/>
    <w:rsid w:val="006807E5"/>
    <w:rsid w:val="0068087F"/>
    <w:rsid w:val="00680B7C"/>
    <w:rsid w:val="00680CE5"/>
    <w:rsid w:val="00680DC7"/>
    <w:rsid w:val="00681189"/>
    <w:rsid w:val="0068127A"/>
    <w:rsid w:val="006815AC"/>
    <w:rsid w:val="00681659"/>
    <w:rsid w:val="00681759"/>
    <w:rsid w:val="006819A8"/>
    <w:rsid w:val="00681B32"/>
    <w:rsid w:val="00682344"/>
    <w:rsid w:val="00682389"/>
    <w:rsid w:val="0068286C"/>
    <w:rsid w:val="00682CB9"/>
    <w:rsid w:val="00682E35"/>
    <w:rsid w:val="006832B0"/>
    <w:rsid w:val="0068349B"/>
    <w:rsid w:val="00683D0A"/>
    <w:rsid w:val="00683ECC"/>
    <w:rsid w:val="006845F3"/>
    <w:rsid w:val="00684654"/>
    <w:rsid w:val="00684939"/>
    <w:rsid w:val="00684CA0"/>
    <w:rsid w:val="00684E8F"/>
    <w:rsid w:val="0068512C"/>
    <w:rsid w:val="0068539B"/>
    <w:rsid w:val="006854C5"/>
    <w:rsid w:val="006857CF"/>
    <w:rsid w:val="006857E5"/>
    <w:rsid w:val="00685CA3"/>
    <w:rsid w:val="0068655A"/>
    <w:rsid w:val="00686D6B"/>
    <w:rsid w:val="00686D73"/>
    <w:rsid w:val="00686DC2"/>
    <w:rsid w:val="0068729B"/>
    <w:rsid w:val="006878E7"/>
    <w:rsid w:val="00687AB0"/>
    <w:rsid w:val="006900E4"/>
    <w:rsid w:val="006906B6"/>
    <w:rsid w:val="0069088F"/>
    <w:rsid w:val="00690C4C"/>
    <w:rsid w:val="00690D67"/>
    <w:rsid w:val="0069130B"/>
    <w:rsid w:val="00691358"/>
    <w:rsid w:val="0069184F"/>
    <w:rsid w:val="00691931"/>
    <w:rsid w:val="0069197C"/>
    <w:rsid w:val="006922B3"/>
    <w:rsid w:val="0069257E"/>
    <w:rsid w:val="00692787"/>
    <w:rsid w:val="00692822"/>
    <w:rsid w:val="00692A13"/>
    <w:rsid w:val="00692A1C"/>
    <w:rsid w:val="00692FE1"/>
    <w:rsid w:val="00693570"/>
    <w:rsid w:val="00693F1D"/>
    <w:rsid w:val="006940BC"/>
    <w:rsid w:val="006941C7"/>
    <w:rsid w:val="006949A8"/>
    <w:rsid w:val="0069507D"/>
    <w:rsid w:val="00695124"/>
    <w:rsid w:val="00695614"/>
    <w:rsid w:val="00695A6C"/>
    <w:rsid w:val="00695D14"/>
    <w:rsid w:val="00696CC5"/>
    <w:rsid w:val="00696DF8"/>
    <w:rsid w:val="0069704F"/>
    <w:rsid w:val="006974A5"/>
    <w:rsid w:val="006975C4"/>
    <w:rsid w:val="00697773"/>
    <w:rsid w:val="0069798A"/>
    <w:rsid w:val="00697B11"/>
    <w:rsid w:val="00697B74"/>
    <w:rsid w:val="00697FFB"/>
    <w:rsid w:val="006A0028"/>
    <w:rsid w:val="006A069E"/>
    <w:rsid w:val="006A088A"/>
    <w:rsid w:val="006A0AFD"/>
    <w:rsid w:val="006A0C1C"/>
    <w:rsid w:val="006A0ED2"/>
    <w:rsid w:val="006A125A"/>
    <w:rsid w:val="006A1759"/>
    <w:rsid w:val="006A17BD"/>
    <w:rsid w:val="006A1812"/>
    <w:rsid w:val="006A1C0B"/>
    <w:rsid w:val="006A20B9"/>
    <w:rsid w:val="006A22FA"/>
    <w:rsid w:val="006A242F"/>
    <w:rsid w:val="006A337E"/>
    <w:rsid w:val="006A351E"/>
    <w:rsid w:val="006A3574"/>
    <w:rsid w:val="006A3686"/>
    <w:rsid w:val="006A3F75"/>
    <w:rsid w:val="006A40D4"/>
    <w:rsid w:val="006A43BE"/>
    <w:rsid w:val="006A4754"/>
    <w:rsid w:val="006A4A35"/>
    <w:rsid w:val="006A4B66"/>
    <w:rsid w:val="006A5021"/>
    <w:rsid w:val="006A522C"/>
    <w:rsid w:val="006A5323"/>
    <w:rsid w:val="006A5C61"/>
    <w:rsid w:val="006A5C96"/>
    <w:rsid w:val="006A5F1B"/>
    <w:rsid w:val="006A611E"/>
    <w:rsid w:val="006A6204"/>
    <w:rsid w:val="006A63AF"/>
    <w:rsid w:val="006A63FA"/>
    <w:rsid w:val="006A6C40"/>
    <w:rsid w:val="006A6D13"/>
    <w:rsid w:val="006A6ED8"/>
    <w:rsid w:val="006A6F02"/>
    <w:rsid w:val="006A73E6"/>
    <w:rsid w:val="006A78FF"/>
    <w:rsid w:val="006B052C"/>
    <w:rsid w:val="006B05E7"/>
    <w:rsid w:val="006B09A7"/>
    <w:rsid w:val="006B0AF6"/>
    <w:rsid w:val="006B0E0A"/>
    <w:rsid w:val="006B12D2"/>
    <w:rsid w:val="006B12F6"/>
    <w:rsid w:val="006B13FB"/>
    <w:rsid w:val="006B1D1D"/>
    <w:rsid w:val="006B1DE1"/>
    <w:rsid w:val="006B1DE7"/>
    <w:rsid w:val="006B21FB"/>
    <w:rsid w:val="006B24F8"/>
    <w:rsid w:val="006B265A"/>
    <w:rsid w:val="006B26C3"/>
    <w:rsid w:val="006B2739"/>
    <w:rsid w:val="006B2839"/>
    <w:rsid w:val="006B28FD"/>
    <w:rsid w:val="006B2CF3"/>
    <w:rsid w:val="006B2E10"/>
    <w:rsid w:val="006B3071"/>
    <w:rsid w:val="006B30AA"/>
    <w:rsid w:val="006B3502"/>
    <w:rsid w:val="006B3ABE"/>
    <w:rsid w:val="006B3DCB"/>
    <w:rsid w:val="006B3EDD"/>
    <w:rsid w:val="006B425C"/>
    <w:rsid w:val="006B4434"/>
    <w:rsid w:val="006B44FA"/>
    <w:rsid w:val="006B475F"/>
    <w:rsid w:val="006B47D0"/>
    <w:rsid w:val="006B50A9"/>
    <w:rsid w:val="006B5504"/>
    <w:rsid w:val="006B5595"/>
    <w:rsid w:val="006B5742"/>
    <w:rsid w:val="006B5854"/>
    <w:rsid w:val="006B58A0"/>
    <w:rsid w:val="006B5954"/>
    <w:rsid w:val="006B5E40"/>
    <w:rsid w:val="006B6145"/>
    <w:rsid w:val="006B63D2"/>
    <w:rsid w:val="006B6555"/>
    <w:rsid w:val="006B670D"/>
    <w:rsid w:val="006B6F63"/>
    <w:rsid w:val="006B7035"/>
    <w:rsid w:val="006B7043"/>
    <w:rsid w:val="006B723E"/>
    <w:rsid w:val="006B729F"/>
    <w:rsid w:val="006B7A1C"/>
    <w:rsid w:val="006B7F4C"/>
    <w:rsid w:val="006C00DE"/>
    <w:rsid w:val="006C03D1"/>
    <w:rsid w:val="006C0898"/>
    <w:rsid w:val="006C0BF1"/>
    <w:rsid w:val="006C1650"/>
    <w:rsid w:val="006C1786"/>
    <w:rsid w:val="006C1A1F"/>
    <w:rsid w:val="006C1FF7"/>
    <w:rsid w:val="006C2296"/>
    <w:rsid w:val="006C25A6"/>
    <w:rsid w:val="006C26BF"/>
    <w:rsid w:val="006C2919"/>
    <w:rsid w:val="006C2AEE"/>
    <w:rsid w:val="006C2F61"/>
    <w:rsid w:val="006C31A3"/>
    <w:rsid w:val="006C3315"/>
    <w:rsid w:val="006C33E7"/>
    <w:rsid w:val="006C357E"/>
    <w:rsid w:val="006C3A2E"/>
    <w:rsid w:val="006C3BEE"/>
    <w:rsid w:val="006C3E7A"/>
    <w:rsid w:val="006C3FCA"/>
    <w:rsid w:val="006C449E"/>
    <w:rsid w:val="006C4A5C"/>
    <w:rsid w:val="006C4BB5"/>
    <w:rsid w:val="006C4BF2"/>
    <w:rsid w:val="006C4EDB"/>
    <w:rsid w:val="006C5013"/>
    <w:rsid w:val="006C58AE"/>
    <w:rsid w:val="006C5B13"/>
    <w:rsid w:val="006C5FF4"/>
    <w:rsid w:val="006C62EB"/>
    <w:rsid w:val="006C653C"/>
    <w:rsid w:val="006C67E0"/>
    <w:rsid w:val="006C68F9"/>
    <w:rsid w:val="006C6996"/>
    <w:rsid w:val="006C6CEF"/>
    <w:rsid w:val="006C7201"/>
    <w:rsid w:val="006C7227"/>
    <w:rsid w:val="006C7234"/>
    <w:rsid w:val="006C744A"/>
    <w:rsid w:val="006C7528"/>
    <w:rsid w:val="006C77CA"/>
    <w:rsid w:val="006C7A12"/>
    <w:rsid w:val="006C7BA2"/>
    <w:rsid w:val="006C7D4F"/>
    <w:rsid w:val="006D0202"/>
    <w:rsid w:val="006D02D7"/>
    <w:rsid w:val="006D0343"/>
    <w:rsid w:val="006D0377"/>
    <w:rsid w:val="006D077F"/>
    <w:rsid w:val="006D08E8"/>
    <w:rsid w:val="006D0C81"/>
    <w:rsid w:val="006D0DB9"/>
    <w:rsid w:val="006D0E63"/>
    <w:rsid w:val="006D108C"/>
    <w:rsid w:val="006D1382"/>
    <w:rsid w:val="006D141A"/>
    <w:rsid w:val="006D1657"/>
    <w:rsid w:val="006D1665"/>
    <w:rsid w:val="006D17C0"/>
    <w:rsid w:val="006D1B1E"/>
    <w:rsid w:val="006D1E08"/>
    <w:rsid w:val="006D1E90"/>
    <w:rsid w:val="006D1FA9"/>
    <w:rsid w:val="006D21C8"/>
    <w:rsid w:val="006D22A6"/>
    <w:rsid w:val="006D2400"/>
    <w:rsid w:val="006D2905"/>
    <w:rsid w:val="006D2BBC"/>
    <w:rsid w:val="006D2D2D"/>
    <w:rsid w:val="006D2E7F"/>
    <w:rsid w:val="006D3572"/>
    <w:rsid w:val="006D3734"/>
    <w:rsid w:val="006D3876"/>
    <w:rsid w:val="006D3B6C"/>
    <w:rsid w:val="006D3B94"/>
    <w:rsid w:val="006D4172"/>
    <w:rsid w:val="006D4255"/>
    <w:rsid w:val="006D430F"/>
    <w:rsid w:val="006D4330"/>
    <w:rsid w:val="006D464A"/>
    <w:rsid w:val="006D46D4"/>
    <w:rsid w:val="006D47C1"/>
    <w:rsid w:val="006D492F"/>
    <w:rsid w:val="006D4A53"/>
    <w:rsid w:val="006D4C86"/>
    <w:rsid w:val="006D500D"/>
    <w:rsid w:val="006D503F"/>
    <w:rsid w:val="006D50F1"/>
    <w:rsid w:val="006D5146"/>
    <w:rsid w:val="006D5287"/>
    <w:rsid w:val="006D52B6"/>
    <w:rsid w:val="006D5432"/>
    <w:rsid w:val="006D5457"/>
    <w:rsid w:val="006D57EB"/>
    <w:rsid w:val="006D58A3"/>
    <w:rsid w:val="006D58D6"/>
    <w:rsid w:val="006D59DF"/>
    <w:rsid w:val="006D5BDF"/>
    <w:rsid w:val="006D6A07"/>
    <w:rsid w:val="006D6B2E"/>
    <w:rsid w:val="006D6DD7"/>
    <w:rsid w:val="006D7297"/>
    <w:rsid w:val="006D7405"/>
    <w:rsid w:val="006D7D39"/>
    <w:rsid w:val="006E065B"/>
    <w:rsid w:val="006E07C5"/>
    <w:rsid w:val="006E0C79"/>
    <w:rsid w:val="006E0D7F"/>
    <w:rsid w:val="006E10D5"/>
    <w:rsid w:val="006E1188"/>
    <w:rsid w:val="006E1444"/>
    <w:rsid w:val="006E1450"/>
    <w:rsid w:val="006E19FA"/>
    <w:rsid w:val="006E1A48"/>
    <w:rsid w:val="006E1BA9"/>
    <w:rsid w:val="006E1C6C"/>
    <w:rsid w:val="006E2255"/>
    <w:rsid w:val="006E2A2E"/>
    <w:rsid w:val="006E2B0F"/>
    <w:rsid w:val="006E2C5A"/>
    <w:rsid w:val="006E2DBC"/>
    <w:rsid w:val="006E2F22"/>
    <w:rsid w:val="006E2F71"/>
    <w:rsid w:val="006E3019"/>
    <w:rsid w:val="006E331D"/>
    <w:rsid w:val="006E34B6"/>
    <w:rsid w:val="006E371F"/>
    <w:rsid w:val="006E3A0F"/>
    <w:rsid w:val="006E3BC5"/>
    <w:rsid w:val="006E3CDB"/>
    <w:rsid w:val="006E402A"/>
    <w:rsid w:val="006E4433"/>
    <w:rsid w:val="006E45DA"/>
    <w:rsid w:val="006E45F0"/>
    <w:rsid w:val="006E477B"/>
    <w:rsid w:val="006E47D6"/>
    <w:rsid w:val="006E4A2B"/>
    <w:rsid w:val="006E4DF9"/>
    <w:rsid w:val="006E5312"/>
    <w:rsid w:val="006E55BA"/>
    <w:rsid w:val="006E58FB"/>
    <w:rsid w:val="006E59B5"/>
    <w:rsid w:val="006E5B1B"/>
    <w:rsid w:val="006E5D8D"/>
    <w:rsid w:val="006E5FCC"/>
    <w:rsid w:val="006E60F7"/>
    <w:rsid w:val="006E640E"/>
    <w:rsid w:val="006E6776"/>
    <w:rsid w:val="006E6A44"/>
    <w:rsid w:val="006E77F5"/>
    <w:rsid w:val="006E793D"/>
    <w:rsid w:val="006E7A90"/>
    <w:rsid w:val="006E7B8E"/>
    <w:rsid w:val="006E7E74"/>
    <w:rsid w:val="006F00E3"/>
    <w:rsid w:val="006F039F"/>
    <w:rsid w:val="006F0459"/>
    <w:rsid w:val="006F0581"/>
    <w:rsid w:val="006F0598"/>
    <w:rsid w:val="006F086F"/>
    <w:rsid w:val="006F0CDE"/>
    <w:rsid w:val="006F185F"/>
    <w:rsid w:val="006F1985"/>
    <w:rsid w:val="006F1B35"/>
    <w:rsid w:val="006F1C8C"/>
    <w:rsid w:val="006F1D2C"/>
    <w:rsid w:val="006F1F70"/>
    <w:rsid w:val="006F27E2"/>
    <w:rsid w:val="006F2A11"/>
    <w:rsid w:val="006F2B9E"/>
    <w:rsid w:val="006F2E97"/>
    <w:rsid w:val="006F2EA0"/>
    <w:rsid w:val="006F2EDB"/>
    <w:rsid w:val="006F2FA0"/>
    <w:rsid w:val="006F3290"/>
    <w:rsid w:val="006F32DE"/>
    <w:rsid w:val="006F3597"/>
    <w:rsid w:val="006F3E6C"/>
    <w:rsid w:val="006F43FE"/>
    <w:rsid w:val="006F4463"/>
    <w:rsid w:val="006F48C5"/>
    <w:rsid w:val="006F50C5"/>
    <w:rsid w:val="006F5449"/>
    <w:rsid w:val="006F55D1"/>
    <w:rsid w:val="006F57DA"/>
    <w:rsid w:val="006F5B02"/>
    <w:rsid w:val="006F609B"/>
    <w:rsid w:val="006F6364"/>
    <w:rsid w:val="006F6740"/>
    <w:rsid w:val="006F6789"/>
    <w:rsid w:val="006F6983"/>
    <w:rsid w:val="006F6DB5"/>
    <w:rsid w:val="006F7388"/>
    <w:rsid w:val="006F7696"/>
    <w:rsid w:val="006F7759"/>
    <w:rsid w:val="006F78F2"/>
    <w:rsid w:val="006F7ABD"/>
    <w:rsid w:val="006F7B1A"/>
    <w:rsid w:val="006F7C69"/>
    <w:rsid w:val="00700316"/>
    <w:rsid w:val="00700FD9"/>
    <w:rsid w:val="00701384"/>
    <w:rsid w:val="007016FE"/>
    <w:rsid w:val="00701A76"/>
    <w:rsid w:val="00701C2F"/>
    <w:rsid w:val="007022AC"/>
    <w:rsid w:val="007022FB"/>
    <w:rsid w:val="0070265C"/>
    <w:rsid w:val="00703041"/>
    <w:rsid w:val="007030CE"/>
    <w:rsid w:val="007031F1"/>
    <w:rsid w:val="00703300"/>
    <w:rsid w:val="0070383B"/>
    <w:rsid w:val="00703A68"/>
    <w:rsid w:val="00703B93"/>
    <w:rsid w:val="00703C7F"/>
    <w:rsid w:val="00703E08"/>
    <w:rsid w:val="00703E1B"/>
    <w:rsid w:val="00704144"/>
    <w:rsid w:val="00704395"/>
    <w:rsid w:val="0070472A"/>
    <w:rsid w:val="0070494A"/>
    <w:rsid w:val="00704A8D"/>
    <w:rsid w:val="00704B95"/>
    <w:rsid w:val="00704C40"/>
    <w:rsid w:val="00704C8F"/>
    <w:rsid w:val="007059E4"/>
    <w:rsid w:val="00705C5A"/>
    <w:rsid w:val="00706136"/>
    <w:rsid w:val="00706204"/>
    <w:rsid w:val="00706786"/>
    <w:rsid w:val="007069E4"/>
    <w:rsid w:val="00706A7E"/>
    <w:rsid w:val="00706CD2"/>
    <w:rsid w:val="00706EFA"/>
    <w:rsid w:val="007073A3"/>
    <w:rsid w:val="0070781D"/>
    <w:rsid w:val="00707C35"/>
    <w:rsid w:val="007100F6"/>
    <w:rsid w:val="0071033A"/>
    <w:rsid w:val="00710448"/>
    <w:rsid w:val="00710B4B"/>
    <w:rsid w:val="00710CC9"/>
    <w:rsid w:val="00710F4E"/>
    <w:rsid w:val="007110E9"/>
    <w:rsid w:val="00711115"/>
    <w:rsid w:val="0071173B"/>
    <w:rsid w:val="0071179A"/>
    <w:rsid w:val="00711E7F"/>
    <w:rsid w:val="007124DC"/>
    <w:rsid w:val="00712859"/>
    <w:rsid w:val="007129D7"/>
    <w:rsid w:val="00712C00"/>
    <w:rsid w:val="00712C23"/>
    <w:rsid w:val="00712C7D"/>
    <w:rsid w:val="00713028"/>
    <w:rsid w:val="00713316"/>
    <w:rsid w:val="007133E1"/>
    <w:rsid w:val="00713896"/>
    <w:rsid w:val="00713970"/>
    <w:rsid w:val="007140E9"/>
    <w:rsid w:val="007143A2"/>
    <w:rsid w:val="00714985"/>
    <w:rsid w:val="00714E66"/>
    <w:rsid w:val="00714F2C"/>
    <w:rsid w:val="00714FA9"/>
    <w:rsid w:val="0071502C"/>
    <w:rsid w:val="0071548C"/>
    <w:rsid w:val="007154A0"/>
    <w:rsid w:val="0071566A"/>
    <w:rsid w:val="007157F8"/>
    <w:rsid w:val="00715935"/>
    <w:rsid w:val="0071599D"/>
    <w:rsid w:val="00715AEE"/>
    <w:rsid w:val="00716339"/>
    <w:rsid w:val="00716858"/>
    <w:rsid w:val="00716973"/>
    <w:rsid w:val="00716D23"/>
    <w:rsid w:val="00717322"/>
    <w:rsid w:val="00717879"/>
    <w:rsid w:val="0071794C"/>
    <w:rsid w:val="00717CE9"/>
    <w:rsid w:val="00717FBC"/>
    <w:rsid w:val="00720038"/>
    <w:rsid w:val="0072034B"/>
    <w:rsid w:val="00720591"/>
    <w:rsid w:val="00720699"/>
    <w:rsid w:val="007206A8"/>
    <w:rsid w:val="007206F0"/>
    <w:rsid w:val="00720784"/>
    <w:rsid w:val="00720917"/>
    <w:rsid w:val="0072121C"/>
    <w:rsid w:val="007212FB"/>
    <w:rsid w:val="0072134A"/>
    <w:rsid w:val="007213C1"/>
    <w:rsid w:val="00721556"/>
    <w:rsid w:val="0072167B"/>
    <w:rsid w:val="00721706"/>
    <w:rsid w:val="007219C7"/>
    <w:rsid w:val="00721B3E"/>
    <w:rsid w:val="007223BA"/>
    <w:rsid w:val="007229BC"/>
    <w:rsid w:val="00722EF9"/>
    <w:rsid w:val="007237F7"/>
    <w:rsid w:val="00723A77"/>
    <w:rsid w:val="00724493"/>
    <w:rsid w:val="007248B4"/>
    <w:rsid w:val="00724996"/>
    <w:rsid w:val="007249D4"/>
    <w:rsid w:val="00724B18"/>
    <w:rsid w:val="00724DCE"/>
    <w:rsid w:val="00724F0D"/>
    <w:rsid w:val="00725200"/>
    <w:rsid w:val="00725934"/>
    <w:rsid w:val="00725A03"/>
    <w:rsid w:val="00725BA8"/>
    <w:rsid w:val="00725EBB"/>
    <w:rsid w:val="0072607F"/>
    <w:rsid w:val="007261FD"/>
    <w:rsid w:val="007263E8"/>
    <w:rsid w:val="00726811"/>
    <w:rsid w:val="007269D2"/>
    <w:rsid w:val="00726C76"/>
    <w:rsid w:val="00726D45"/>
    <w:rsid w:val="00726F15"/>
    <w:rsid w:val="00726FD6"/>
    <w:rsid w:val="007271E6"/>
    <w:rsid w:val="00727AFC"/>
    <w:rsid w:val="007301B4"/>
    <w:rsid w:val="007307C8"/>
    <w:rsid w:val="00730835"/>
    <w:rsid w:val="007309BD"/>
    <w:rsid w:val="00730A0A"/>
    <w:rsid w:val="00730B7C"/>
    <w:rsid w:val="007310AC"/>
    <w:rsid w:val="0073150B"/>
    <w:rsid w:val="0073172D"/>
    <w:rsid w:val="007317C1"/>
    <w:rsid w:val="00731A88"/>
    <w:rsid w:val="00731D66"/>
    <w:rsid w:val="00732147"/>
    <w:rsid w:val="0073233A"/>
    <w:rsid w:val="00733003"/>
    <w:rsid w:val="00733284"/>
    <w:rsid w:val="0073367E"/>
    <w:rsid w:val="007336EB"/>
    <w:rsid w:val="00733841"/>
    <w:rsid w:val="00733FE1"/>
    <w:rsid w:val="00734049"/>
    <w:rsid w:val="00734188"/>
    <w:rsid w:val="007341A7"/>
    <w:rsid w:val="00734423"/>
    <w:rsid w:val="007344F9"/>
    <w:rsid w:val="00734B0E"/>
    <w:rsid w:val="00734F79"/>
    <w:rsid w:val="00735644"/>
    <w:rsid w:val="00735CC2"/>
    <w:rsid w:val="007361AD"/>
    <w:rsid w:val="00736357"/>
    <w:rsid w:val="0073647C"/>
    <w:rsid w:val="007367FF"/>
    <w:rsid w:val="00736800"/>
    <w:rsid w:val="00736927"/>
    <w:rsid w:val="00736D47"/>
    <w:rsid w:val="007377C6"/>
    <w:rsid w:val="007378C7"/>
    <w:rsid w:val="00737BD2"/>
    <w:rsid w:val="00737DEC"/>
    <w:rsid w:val="007400C2"/>
    <w:rsid w:val="00740426"/>
    <w:rsid w:val="00740575"/>
    <w:rsid w:val="00740711"/>
    <w:rsid w:val="00740752"/>
    <w:rsid w:val="00740760"/>
    <w:rsid w:val="0074099B"/>
    <w:rsid w:val="00740A0A"/>
    <w:rsid w:val="00740D7C"/>
    <w:rsid w:val="00740E06"/>
    <w:rsid w:val="00740E5C"/>
    <w:rsid w:val="00741174"/>
    <w:rsid w:val="00741180"/>
    <w:rsid w:val="007419D8"/>
    <w:rsid w:val="00741D5E"/>
    <w:rsid w:val="0074235D"/>
    <w:rsid w:val="00742B9F"/>
    <w:rsid w:val="00742CE4"/>
    <w:rsid w:val="00743694"/>
    <w:rsid w:val="00743708"/>
    <w:rsid w:val="00743D03"/>
    <w:rsid w:val="00743D33"/>
    <w:rsid w:val="00743D42"/>
    <w:rsid w:val="0074413C"/>
    <w:rsid w:val="007447DF"/>
    <w:rsid w:val="00744B52"/>
    <w:rsid w:val="00744ECB"/>
    <w:rsid w:val="007450A4"/>
    <w:rsid w:val="00745105"/>
    <w:rsid w:val="00745A25"/>
    <w:rsid w:val="00745BC0"/>
    <w:rsid w:val="00745C82"/>
    <w:rsid w:val="00745F98"/>
    <w:rsid w:val="00745FDD"/>
    <w:rsid w:val="007466F7"/>
    <w:rsid w:val="00746721"/>
    <w:rsid w:val="0074697E"/>
    <w:rsid w:val="00746B04"/>
    <w:rsid w:val="00746E8B"/>
    <w:rsid w:val="007470CA"/>
    <w:rsid w:val="00747273"/>
    <w:rsid w:val="007479FE"/>
    <w:rsid w:val="00747B35"/>
    <w:rsid w:val="00747C64"/>
    <w:rsid w:val="00750228"/>
    <w:rsid w:val="00750614"/>
    <w:rsid w:val="0075079C"/>
    <w:rsid w:val="00750958"/>
    <w:rsid w:val="00750DFE"/>
    <w:rsid w:val="007511A4"/>
    <w:rsid w:val="007511DD"/>
    <w:rsid w:val="007514B2"/>
    <w:rsid w:val="00751552"/>
    <w:rsid w:val="007516D9"/>
    <w:rsid w:val="007516E4"/>
    <w:rsid w:val="00751B54"/>
    <w:rsid w:val="00751CF6"/>
    <w:rsid w:val="00752038"/>
    <w:rsid w:val="00752255"/>
    <w:rsid w:val="00752361"/>
    <w:rsid w:val="007526C8"/>
    <w:rsid w:val="0075294A"/>
    <w:rsid w:val="007529AD"/>
    <w:rsid w:val="00752CCC"/>
    <w:rsid w:val="00752D74"/>
    <w:rsid w:val="00752E7D"/>
    <w:rsid w:val="00752F46"/>
    <w:rsid w:val="00753939"/>
    <w:rsid w:val="0075411B"/>
    <w:rsid w:val="007543BC"/>
    <w:rsid w:val="00754634"/>
    <w:rsid w:val="0075492E"/>
    <w:rsid w:val="0075499E"/>
    <w:rsid w:val="007549CF"/>
    <w:rsid w:val="00754F10"/>
    <w:rsid w:val="007551A0"/>
    <w:rsid w:val="007553BB"/>
    <w:rsid w:val="00755569"/>
    <w:rsid w:val="0075580B"/>
    <w:rsid w:val="00755945"/>
    <w:rsid w:val="00755DB7"/>
    <w:rsid w:val="00756377"/>
    <w:rsid w:val="0075683E"/>
    <w:rsid w:val="007568E5"/>
    <w:rsid w:val="00756FD1"/>
    <w:rsid w:val="0075717A"/>
    <w:rsid w:val="007571A4"/>
    <w:rsid w:val="00757275"/>
    <w:rsid w:val="0075769F"/>
    <w:rsid w:val="0075779F"/>
    <w:rsid w:val="00757AA0"/>
    <w:rsid w:val="00757FB6"/>
    <w:rsid w:val="007602A3"/>
    <w:rsid w:val="007606D9"/>
    <w:rsid w:val="00760FCA"/>
    <w:rsid w:val="00761013"/>
    <w:rsid w:val="00761330"/>
    <w:rsid w:val="007613FF"/>
    <w:rsid w:val="0076146B"/>
    <w:rsid w:val="0076185E"/>
    <w:rsid w:val="00761E9C"/>
    <w:rsid w:val="00761F5E"/>
    <w:rsid w:val="00762389"/>
    <w:rsid w:val="007625E6"/>
    <w:rsid w:val="00762681"/>
    <w:rsid w:val="007629BB"/>
    <w:rsid w:val="00762C4B"/>
    <w:rsid w:val="00762D1C"/>
    <w:rsid w:val="00762EFE"/>
    <w:rsid w:val="00762F93"/>
    <w:rsid w:val="007630F1"/>
    <w:rsid w:val="0076378F"/>
    <w:rsid w:val="0076388F"/>
    <w:rsid w:val="00763B7C"/>
    <w:rsid w:val="00763DC4"/>
    <w:rsid w:val="00763E59"/>
    <w:rsid w:val="0076409A"/>
    <w:rsid w:val="00764219"/>
    <w:rsid w:val="00764277"/>
    <w:rsid w:val="0076452D"/>
    <w:rsid w:val="007646ED"/>
    <w:rsid w:val="00764876"/>
    <w:rsid w:val="00764A59"/>
    <w:rsid w:val="00764B0F"/>
    <w:rsid w:val="007654BB"/>
    <w:rsid w:val="007655D1"/>
    <w:rsid w:val="00765678"/>
    <w:rsid w:val="00765878"/>
    <w:rsid w:val="007659AB"/>
    <w:rsid w:val="00765A93"/>
    <w:rsid w:val="00765E83"/>
    <w:rsid w:val="0076619B"/>
    <w:rsid w:val="007662FD"/>
    <w:rsid w:val="007663AC"/>
    <w:rsid w:val="007663C3"/>
    <w:rsid w:val="0076648F"/>
    <w:rsid w:val="007665A7"/>
    <w:rsid w:val="00766D09"/>
    <w:rsid w:val="00766F80"/>
    <w:rsid w:val="007670B0"/>
    <w:rsid w:val="0076738A"/>
    <w:rsid w:val="007678C8"/>
    <w:rsid w:val="007679D7"/>
    <w:rsid w:val="007679F7"/>
    <w:rsid w:val="0077002F"/>
    <w:rsid w:val="0077009C"/>
    <w:rsid w:val="00770488"/>
    <w:rsid w:val="00770684"/>
    <w:rsid w:val="00770A27"/>
    <w:rsid w:val="00771613"/>
    <w:rsid w:val="00771A02"/>
    <w:rsid w:val="00771B0F"/>
    <w:rsid w:val="00771BF5"/>
    <w:rsid w:val="00772542"/>
    <w:rsid w:val="007725BE"/>
    <w:rsid w:val="00772BC0"/>
    <w:rsid w:val="00772D69"/>
    <w:rsid w:val="0077328A"/>
    <w:rsid w:val="007736A0"/>
    <w:rsid w:val="00773945"/>
    <w:rsid w:val="00773B5C"/>
    <w:rsid w:val="00773D97"/>
    <w:rsid w:val="00773DDC"/>
    <w:rsid w:val="00773E8C"/>
    <w:rsid w:val="00773E93"/>
    <w:rsid w:val="0077406B"/>
    <w:rsid w:val="007741A9"/>
    <w:rsid w:val="007752DD"/>
    <w:rsid w:val="0077548E"/>
    <w:rsid w:val="00775595"/>
    <w:rsid w:val="00775AC7"/>
    <w:rsid w:val="00775AE4"/>
    <w:rsid w:val="00775D5E"/>
    <w:rsid w:val="0077650A"/>
    <w:rsid w:val="00776913"/>
    <w:rsid w:val="00776C64"/>
    <w:rsid w:val="00776F58"/>
    <w:rsid w:val="00776F90"/>
    <w:rsid w:val="007773C3"/>
    <w:rsid w:val="00777436"/>
    <w:rsid w:val="00777457"/>
    <w:rsid w:val="00777A0B"/>
    <w:rsid w:val="00777E64"/>
    <w:rsid w:val="00777E77"/>
    <w:rsid w:val="00777F0D"/>
    <w:rsid w:val="00780388"/>
    <w:rsid w:val="00780837"/>
    <w:rsid w:val="00780859"/>
    <w:rsid w:val="00780888"/>
    <w:rsid w:val="00780DFE"/>
    <w:rsid w:val="00780DFF"/>
    <w:rsid w:val="00781151"/>
    <w:rsid w:val="007817D3"/>
    <w:rsid w:val="00781C9C"/>
    <w:rsid w:val="00781D0D"/>
    <w:rsid w:val="00781E75"/>
    <w:rsid w:val="007824C3"/>
    <w:rsid w:val="007828E2"/>
    <w:rsid w:val="00782B53"/>
    <w:rsid w:val="00782CE0"/>
    <w:rsid w:val="0078344D"/>
    <w:rsid w:val="007834B9"/>
    <w:rsid w:val="007838C5"/>
    <w:rsid w:val="00783A35"/>
    <w:rsid w:val="00783C57"/>
    <w:rsid w:val="00783E54"/>
    <w:rsid w:val="00783FBD"/>
    <w:rsid w:val="00784AF9"/>
    <w:rsid w:val="00784F57"/>
    <w:rsid w:val="00785160"/>
    <w:rsid w:val="0078530F"/>
    <w:rsid w:val="00785566"/>
    <w:rsid w:val="0078564E"/>
    <w:rsid w:val="007856C9"/>
    <w:rsid w:val="00785C43"/>
    <w:rsid w:val="0078632D"/>
    <w:rsid w:val="0078690D"/>
    <w:rsid w:val="00786AA8"/>
    <w:rsid w:val="00786E53"/>
    <w:rsid w:val="00786FDE"/>
    <w:rsid w:val="00787000"/>
    <w:rsid w:val="007873EE"/>
    <w:rsid w:val="007876B8"/>
    <w:rsid w:val="007877F4"/>
    <w:rsid w:val="00787A8C"/>
    <w:rsid w:val="00787B46"/>
    <w:rsid w:val="00787C5E"/>
    <w:rsid w:val="00787CB8"/>
    <w:rsid w:val="00787D50"/>
    <w:rsid w:val="007900B3"/>
    <w:rsid w:val="007902DB"/>
    <w:rsid w:val="007905BF"/>
    <w:rsid w:val="00790687"/>
    <w:rsid w:val="00790892"/>
    <w:rsid w:val="00790922"/>
    <w:rsid w:val="0079095F"/>
    <w:rsid w:val="00790A6F"/>
    <w:rsid w:val="00790D52"/>
    <w:rsid w:val="007911FD"/>
    <w:rsid w:val="00791691"/>
    <w:rsid w:val="00791724"/>
    <w:rsid w:val="00791E1E"/>
    <w:rsid w:val="00791EE1"/>
    <w:rsid w:val="00791FE0"/>
    <w:rsid w:val="007922F9"/>
    <w:rsid w:val="007923E1"/>
    <w:rsid w:val="007924D0"/>
    <w:rsid w:val="00792BF6"/>
    <w:rsid w:val="00792C58"/>
    <w:rsid w:val="00792EF8"/>
    <w:rsid w:val="00792FB4"/>
    <w:rsid w:val="0079347A"/>
    <w:rsid w:val="00793541"/>
    <w:rsid w:val="00793676"/>
    <w:rsid w:val="007938E3"/>
    <w:rsid w:val="00793F3B"/>
    <w:rsid w:val="00794065"/>
    <w:rsid w:val="00794107"/>
    <w:rsid w:val="00794383"/>
    <w:rsid w:val="007944DD"/>
    <w:rsid w:val="0079459E"/>
    <w:rsid w:val="0079461B"/>
    <w:rsid w:val="00794705"/>
    <w:rsid w:val="0079481E"/>
    <w:rsid w:val="00794884"/>
    <w:rsid w:val="0079495F"/>
    <w:rsid w:val="0079518F"/>
    <w:rsid w:val="0079519C"/>
    <w:rsid w:val="00795369"/>
    <w:rsid w:val="00795432"/>
    <w:rsid w:val="007956AD"/>
    <w:rsid w:val="00795987"/>
    <w:rsid w:val="00795E6D"/>
    <w:rsid w:val="00795F35"/>
    <w:rsid w:val="00796452"/>
    <w:rsid w:val="00796E18"/>
    <w:rsid w:val="007976EE"/>
    <w:rsid w:val="00797BA2"/>
    <w:rsid w:val="00797CC8"/>
    <w:rsid w:val="00797D88"/>
    <w:rsid w:val="007A0023"/>
    <w:rsid w:val="007A028C"/>
    <w:rsid w:val="007A034A"/>
    <w:rsid w:val="007A0BAE"/>
    <w:rsid w:val="007A0E4B"/>
    <w:rsid w:val="007A1104"/>
    <w:rsid w:val="007A11AB"/>
    <w:rsid w:val="007A198F"/>
    <w:rsid w:val="007A1B7F"/>
    <w:rsid w:val="007A1E04"/>
    <w:rsid w:val="007A1E52"/>
    <w:rsid w:val="007A20CA"/>
    <w:rsid w:val="007A23CD"/>
    <w:rsid w:val="007A24EB"/>
    <w:rsid w:val="007A251E"/>
    <w:rsid w:val="007A26DF"/>
    <w:rsid w:val="007A2799"/>
    <w:rsid w:val="007A291F"/>
    <w:rsid w:val="007A2A78"/>
    <w:rsid w:val="007A2A7B"/>
    <w:rsid w:val="007A2B36"/>
    <w:rsid w:val="007A300A"/>
    <w:rsid w:val="007A319C"/>
    <w:rsid w:val="007A34E4"/>
    <w:rsid w:val="007A363B"/>
    <w:rsid w:val="007A3BD1"/>
    <w:rsid w:val="007A3BDF"/>
    <w:rsid w:val="007A400D"/>
    <w:rsid w:val="007A4117"/>
    <w:rsid w:val="007A449E"/>
    <w:rsid w:val="007A4701"/>
    <w:rsid w:val="007A47FD"/>
    <w:rsid w:val="007A4AB2"/>
    <w:rsid w:val="007A4C7F"/>
    <w:rsid w:val="007A4CDE"/>
    <w:rsid w:val="007A506A"/>
    <w:rsid w:val="007A54D6"/>
    <w:rsid w:val="007A56A2"/>
    <w:rsid w:val="007A5A58"/>
    <w:rsid w:val="007A5ACD"/>
    <w:rsid w:val="007A5C0A"/>
    <w:rsid w:val="007A5C21"/>
    <w:rsid w:val="007A6240"/>
    <w:rsid w:val="007A6417"/>
    <w:rsid w:val="007A6614"/>
    <w:rsid w:val="007A68B2"/>
    <w:rsid w:val="007A6B50"/>
    <w:rsid w:val="007A6B81"/>
    <w:rsid w:val="007A6BC5"/>
    <w:rsid w:val="007A6F2D"/>
    <w:rsid w:val="007A744B"/>
    <w:rsid w:val="007A7C3E"/>
    <w:rsid w:val="007B01E2"/>
    <w:rsid w:val="007B0A0E"/>
    <w:rsid w:val="007B0A34"/>
    <w:rsid w:val="007B0AC0"/>
    <w:rsid w:val="007B1179"/>
    <w:rsid w:val="007B1A56"/>
    <w:rsid w:val="007B1C0F"/>
    <w:rsid w:val="007B1CAA"/>
    <w:rsid w:val="007B21B2"/>
    <w:rsid w:val="007B2279"/>
    <w:rsid w:val="007B2292"/>
    <w:rsid w:val="007B2510"/>
    <w:rsid w:val="007B2ADE"/>
    <w:rsid w:val="007B2E4B"/>
    <w:rsid w:val="007B2E7E"/>
    <w:rsid w:val="007B2EB5"/>
    <w:rsid w:val="007B2F6F"/>
    <w:rsid w:val="007B2FD5"/>
    <w:rsid w:val="007B3240"/>
    <w:rsid w:val="007B3455"/>
    <w:rsid w:val="007B34CB"/>
    <w:rsid w:val="007B3709"/>
    <w:rsid w:val="007B41A9"/>
    <w:rsid w:val="007B41B7"/>
    <w:rsid w:val="007B4439"/>
    <w:rsid w:val="007B4E2A"/>
    <w:rsid w:val="007B5082"/>
    <w:rsid w:val="007B5373"/>
    <w:rsid w:val="007B5445"/>
    <w:rsid w:val="007B5A8A"/>
    <w:rsid w:val="007B5D65"/>
    <w:rsid w:val="007B5DB0"/>
    <w:rsid w:val="007B5FEC"/>
    <w:rsid w:val="007B6043"/>
    <w:rsid w:val="007B6860"/>
    <w:rsid w:val="007B76FA"/>
    <w:rsid w:val="007B7941"/>
    <w:rsid w:val="007B7AD1"/>
    <w:rsid w:val="007B7E72"/>
    <w:rsid w:val="007B7EEE"/>
    <w:rsid w:val="007B7F6C"/>
    <w:rsid w:val="007B7FA2"/>
    <w:rsid w:val="007C005E"/>
    <w:rsid w:val="007C01C3"/>
    <w:rsid w:val="007C0226"/>
    <w:rsid w:val="007C05C7"/>
    <w:rsid w:val="007C05DC"/>
    <w:rsid w:val="007C0CD9"/>
    <w:rsid w:val="007C15A4"/>
    <w:rsid w:val="007C195A"/>
    <w:rsid w:val="007C1AC5"/>
    <w:rsid w:val="007C2A49"/>
    <w:rsid w:val="007C2F28"/>
    <w:rsid w:val="007C3504"/>
    <w:rsid w:val="007C3603"/>
    <w:rsid w:val="007C37EF"/>
    <w:rsid w:val="007C38A6"/>
    <w:rsid w:val="007C38AF"/>
    <w:rsid w:val="007C3DC3"/>
    <w:rsid w:val="007C41B8"/>
    <w:rsid w:val="007C43B5"/>
    <w:rsid w:val="007C461A"/>
    <w:rsid w:val="007C4751"/>
    <w:rsid w:val="007C4B16"/>
    <w:rsid w:val="007C563F"/>
    <w:rsid w:val="007C5660"/>
    <w:rsid w:val="007C5973"/>
    <w:rsid w:val="007C5988"/>
    <w:rsid w:val="007C5D0D"/>
    <w:rsid w:val="007C60F7"/>
    <w:rsid w:val="007C6108"/>
    <w:rsid w:val="007C65D8"/>
    <w:rsid w:val="007C66DE"/>
    <w:rsid w:val="007C6A8A"/>
    <w:rsid w:val="007C6D62"/>
    <w:rsid w:val="007C6EBE"/>
    <w:rsid w:val="007C6F63"/>
    <w:rsid w:val="007C7115"/>
    <w:rsid w:val="007C71BA"/>
    <w:rsid w:val="007D04DE"/>
    <w:rsid w:val="007D0598"/>
    <w:rsid w:val="007D0633"/>
    <w:rsid w:val="007D0856"/>
    <w:rsid w:val="007D0AC1"/>
    <w:rsid w:val="007D10C5"/>
    <w:rsid w:val="007D1164"/>
    <w:rsid w:val="007D1D9F"/>
    <w:rsid w:val="007D1F5E"/>
    <w:rsid w:val="007D229D"/>
    <w:rsid w:val="007D2323"/>
    <w:rsid w:val="007D24DF"/>
    <w:rsid w:val="007D261F"/>
    <w:rsid w:val="007D262D"/>
    <w:rsid w:val="007D26DE"/>
    <w:rsid w:val="007D2C68"/>
    <w:rsid w:val="007D2FA1"/>
    <w:rsid w:val="007D31D1"/>
    <w:rsid w:val="007D32FB"/>
    <w:rsid w:val="007D336A"/>
    <w:rsid w:val="007D3416"/>
    <w:rsid w:val="007D3802"/>
    <w:rsid w:val="007D385B"/>
    <w:rsid w:val="007D3861"/>
    <w:rsid w:val="007D39C1"/>
    <w:rsid w:val="007D3BC3"/>
    <w:rsid w:val="007D3F38"/>
    <w:rsid w:val="007D431C"/>
    <w:rsid w:val="007D456C"/>
    <w:rsid w:val="007D48DF"/>
    <w:rsid w:val="007D4A87"/>
    <w:rsid w:val="007D4CF1"/>
    <w:rsid w:val="007D4E37"/>
    <w:rsid w:val="007D4F25"/>
    <w:rsid w:val="007D4F74"/>
    <w:rsid w:val="007D54A5"/>
    <w:rsid w:val="007D55D9"/>
    <w:rsid w:val="007D55E1"/>
    <w:rsid w:val="007D576D"/>
    <w:rsid w:val="007D5A6D"/>
    <w:rsid w:val="007D5B9F"/>
    <w:rsid w:val="007D5CEF"/>
    <w:rsid w:val="007D5E9D"/>
    <w:rsid w:val="007D603C"/>
    <w:rsid w:val="007D6266"/>
    <w:rsid w:val="007D6E41"/>
    <w:rsid w:val="007D6F7C"/>
    <w:rsid w:val="007D748A"/>
    <w:rsid w:val="007D7676"/>
    <w:rsid w:val="007D7688"/>
    <w:rsid w:val="007D7C6D"/>
    <w:rsid w:val="007D7F22"/>
    <w:rsid w:val="007E0160"/>
    <w:rsid w:val="007E0300"/>
    <w:rsid w:val="007E0463"/>
    <w:rsid w:val="007E076F"/>
    <w:rsid w:val="007E0A11"/>
    <w:rsid w:val="007E0C4B"/>
    <w:rsid w:val="007E0D2C"/>
    <w:rsid w:val="007E1042"/>
    <w:rsid w:val="007E1143"/>
    <w:rsid w:val="007E133B"/>
    <w:rsid w:val="007E13B3"/>
    <w:rsid w:val="007E13C6"/>
    <w:rsid w:val="007E1912"/>
    <w:rsid w:val="007E198A"/>
    <w:rsid w:val="007E1FFD"/>
    <w:rsid w:val="007E2319"/>
    <w:rsid w:val="007E234A"/>
    <w:rsid w:val="007E23F3"/>
    <w:rsid w:val="007E2556"/>
    <w:rsid w:val="007E25DA"/>
    <w:rsid w:val="007E2976"/>
    <w:rsid w:val="007E2BB6"/>
    <w:rsid w:val="007E2BE3"/>
    <w:rsid w:val="007E310F"/>
    <w:rsid w:val="007E3153"/>
    <w:rsid w:val="007E330C"/>
    <w:rsid w:val="007E3570"/>
    <w:rsid w:val="007E3718"/>
    <w:rsid w:val="007E3FD6"/>
    <w:rsid w:val="007E4352"/>
    <w:rsid w:val="007E53A2"/>
    <w:rsid w:val="007E58F4"/>
    <w:rsid w:val="007E594C"/>
    <w:rsid w:val="007E5BA5"/>
    <w:rsid w:val="007E5CA1"/>
    <w:rsid w:val="007E5EC7"/>
    <w:rsid w:val="007E6065"/>
    <w:rsid w:val="007E60F4"/>
    <w:rsid w:val="007E61A0"/>
    <w:rsid w:val="007E6305"/>
    <w:rsid w:val="007E6737"/>
    <w:rsid w:val="007E673D"/>
    <w:rsid w:val="007E68B6"/>
    <w:rsid w:val="007E6F01"/>
    <w:rsid w:val="007E7479"/>
    <w:rsid w:val="007E75D8"/>
    <w:rsid w:val="007E76F9"/>
    <w:rsid w:val="007E7A04"/>
    <w:rsid w:val="007E7F7E"/>
    <w:rsid w:val="007F00B2"/>
    <w:rsid w:val="007F0356"/>
    <w:rsid w:val="007F051B"/>
    <w:rsid w:val="007F0654"/>
    <w:rsid w:val="007F07C0"/>
    <w:rsid w:val="007F07C6"/>
    <w:rsid w:val="007F080A"/>
    <w:rsid w:val="007F0909"/>
    <w:rsid w:val="007F0C07"/>
    <w:rsid w:val="007F0C8D"/>
    <w:rsid w:val="007F0D7D"/>
    <w:rsid w:val="007F0FA0"/>
    <w:rsid w:val="007F109B"/>
    <w:rsid w:val="007F194B"/>
    <w:rsid w:val="007F1AF6"/>
    <w:rsid w:val="007F1BD6"/>
    <w:rsid w:val="007F1CAE"/>
    <w:rsid w:val="007F2061"/>
    <w:rsid w:val="007F210D"/>
    <w:rsid w:val="007F25D6"/>
    <w:rsid w:val="007F2A61"/>
    <w:rsid w:val="007F2FBC"/>
    <w:rsid w:val="007F322A"/>
    <w:rsid w:val="007F3370"/>
    <w:rsid w:val="007F3E59"/>
    <w:rsid w:val="007F3F8C"/>
    <w:rsid w:val="007F4119"/>
    <w:rsid w:val="007F4600"/>
    <w:rsid w:val="007F4A1D"/>
    <w:rsid w:val="007F508D"/>
    <w:rsid w:val="007F51BF"/>
    <w:rsid w:val="007F5296"/>
    <w:rsid w:val="007F5B84"/>
    <w:rsid w:val="007F645C"/>
    <w:rsid w:val="007F6A47"/>
    <w:rsid w:val="007F6BB5"/>
    <w:rsid w:val="007F6F47"/>
    <w:rsid w:val="007F706C"/>
    <w:rsid w:val="007F711F"/>
    <w:rsid w:val="007F714F"/>
    <w:rsid w:val="007F7304"/>
    <w:rsid w:val="007F7391"/>
    <w:rsid w:val="007F7E48"/>
    <w:rsid w:val="007F7F1A"/>
    <w:rsid w:val="00800124"/>
    <w:rsid w:val="00800856"/>
    <w:rsid w:val="00800985"/>
    <w:rsid w:val="008010B0"/>
    <w:rsid w:val="00801798"/>
    <w:rsid w:val="00801A20"/>
    <w:rsid w:val="00801C95"/>
    <w:rsid w:val="00801D7A"/>
    <w:rsid w:val="00801F08"/>
    <w:rsid w:val="008020B1"/>
    <w:rsid w:val="008021DE"/>
    <w:rsid w:val="00802497"/>
    <w:rsid w:val="00802537"/>
    <w:rsid w:val="008026AB"/>
    <w:rsid w:val="008026C8"/>
    <w:rsid w:val="00802A17"/>
    <w:rsid w:val="00802A21"/>
    <w:rsid w:val="00802ACA"/>
    <w:rsid w:val="00802B12"/>
    <w:rsid w:val="00802DD2"/>
    <w:rsid w:val="00802ED5"/>
    <w:rsid w:val="00803087"/>
    <w:rsid w:val="0080311B"/>
    <w:rsid w:val="008037AB"/>
    <w:rsid w:val="0080391D"/>
    <w:rsid w:val="00803C63"/>
    <w:rsid w:val="00803F13"/>
    <w:rsid w:val="00803F76"/>
    <w:rsid w:val="00804153"/>
    <w:rsid w:val="008042CB"/>
    <w:rsid w:val="00804497"/>
    <w:rsid w:val="00804A96"/>
    <w:rsid w:val="00804E4E"/>
    <w:rsid w:val="00804F3B"/>
    <w:rsid w:val="00804FF5"/>
    <w:rsid w:val="00805376"/>
    <w:rsid w:val="008053FA"/>
    <w:rsid w:val="0080555F"/>
    <w:rsid w:val="0080561D"/>
    <w:rsid w:val="0080563D"/>
    <w:rsid w:val="00805644"/>
    <w:rsid w:val="00805751"/>
    <w:rsid w:val="0080586C"/>
    <w:rsid w:val="008059AE"/>
    <w:rsid w:val="00805F22"/>
    <w:rsid w:val="00805FA4"/>
    <w:rsid w:val="00805FB0"/>
    <w:rsid w:val="008061FC"/>
    <w:rsid w:val="00806F60"/>
    <w:rsid w:val="008076BE"/>
    <w:rsid w:val="00807783"/>
    <w:rsid w:val="00807CC3"/>
    <w:rsid w:val="00807D54"/>
    <w:rsid w:val="00807E4D"/>
    <w:rsid w:val="00810C21"/>
    <w:rsid w:val="00810EA6"/>
    <w:rsid w:val="00811438"/>
    <w:rsid w:val="0081178A"/>
    <w:rsid w:val="008117C6"/>
    <w:rsid w:val="008119A0"/>
    <w:rsid w:val="00811D1B"/>
    <w:rsid w:val="00811DB9"/>
    <w:rsid w:val="00811E03"/>
    <w:rsid w:val="0081215E"/>
    <w:rsid w:val="0081250C"/>
    <w:rsid w:val="00812959"/>
    <w:rsid w:val="0081309F"/>
    <w:rsid w:val="008132F9"/>
    <w:rsid w:val="00813416"/>
    <w:rsid w:val="0081379E"/>
    <w:rsid w:val="008138D3"/>
    <w:rsid w:val="00813BD8"/>
    <w:rsid w:val="0081438A"/>
    <w:rsid w:val="00814473"/>
    <w:rsid w:val="008145CE"/>
    <w:rsid w:val="0081467A"/>
    <w:rsid w:val="00814939"/>
    <w:rsid w:val="00814C5D"/>
    <w:rsid w:val="00814D22"/>
    <w:rsid w:val="00814E53"/>
    <w:rsid w:val="00814F1F"/>
    <w:rsid w:val="00814F93"/>
    <w:rsid w:val="008152A7"/>
    <w:rsid w:val="0081530E"/>
    <w:rsid w:val="008155F6"/>
    <w:rsid w:val="0081575F"/>
    <w:rsid w:val="00815961"/>
    <w:rsid w:val="00815C1D"/>
    <w:rsid w:val="0081681D"/>
    <w:rsid w:val="00816E0A"/>
    <w:rsid w:val="00816EF8"/>
    <w:rsid w:val="008170E9"/>
    <w:rsid w:val="008173D0"/>
    <w:rsid w:val="008173D4"/>
    <w:rsid w:val="00817843"/>
    <w:rsid w:val="008179E5"/>
    <w:rsid w:val="00820A76"/>
    <w:rsid w:val="00820E48"/>
    <w:rsid w:val="0082115B"/>
    <w:rsid w:val="008213C9"/>
    <w:rsid w:val="00821412"/>
    <w:rsid w:val="00821AC0"/>
    <w:rsid w:val="00821D26"/>
    <w:rsid w:val="00822668"/>
    <w:rsid w:val="008227AC"/>
    <w:rsid w:val="008230DB"/>
    <w:rsid w:val="0082344D"/>
    <w:rsid w:val="00823CA4"/>
    <w:rsid w:val="00823FBC"/>
    <w:rsid w:val="008240E8"/>
    <w:rsid w:val="00824249"/>
    <w:rsid w:val="00824591"/>
    <w:rsid w:val="00824E9B"/>
    <w:rsid w:val="00825024"/>
    <w:rsid w:val="008251FD"/>
    <w:rsid w:val="008253EA"/>
    <w:rsid w:val="00825437"/>
    <w:rsid w:val="00825E8B"/>
    <w:rsid w:val="00826483"/>
    <w:rsid w:val="008268D1"/>
    <w:rsid w:val="00826972"/>
    <w:rsid w:val="00826D5E"/>
    <w:rsid w:val="00826E53"/>
    <w:rsid w:val="00826EB3"/>
    <w:rsid w:val="008279D8"/>
    <w:rsid w:val="00827D8B"/>
    <w:rsid w:val="00827FD2"/>
    <w:rsid w:val="008300ED"/>
    <w:rsid w:val="00830125"/>
    <w:rsid w:val="008303E6"/>
    <w:rsid w:val="00830511"/>
    <w:rsid w:val="008306F6"/>
    <w:rsid w:val="00830787"/>
    <w:rsid w:val="00830CF2"/>
    <w:rsid w:val="0083118E"/>
    <w:rsid w:val="008315A3"/>
    <w:rsid w:val="00831734"/>
    <w:rsid w:val="00831AB3"/>
    <w:rsid w:val="00832370"/>
    <w:rsid w:val="0083291B"/>
    <w:rsid w:val="008329AC"/>
    <w:rsid w:val="00832BBE"/>
    <w:rsid w:val="008341B5"/>
    <w:rsid w:val="0083441C"/>
    <w:rsid w:val="00834760"/>
    <w:rsid w:val="00834991"/>
    <w:rsid w:val="00834AC2"/>
    <w:rsid w:val="00834B45"/>
    <w:rsid w:val="00834CFB"/>
    <w:rsid w:val="00834F7A"/>
    <w:rsid w:val="00834FEA"/>
    <w:rsid w:val="0083508B"/>
    <w:rsid w:val="00835477"/>
    <w:rsid w:val="00835844"/>
    <w:rsid w:val="00835B60"/>
    <w:rsid w:val="00835CEC"/>
    <w:rsid w:val="00836005"/>
    <w:rsid w:val="00836089"/>
    <w:rsid w:val="008363D7"/>
    <w:rsid w:val="00836902"/>
    <w:rsid w:val="008369E2"/>
    <w:rsid w:val="00836AC6"/>
    <w:rsid w:val="00836F2C"/>
    <w:rsid w:val="0083742E"/>
    <w:rsid w:val="00837550"/>
    <w:rsid w:val="00837654"/>
    <w:rsid w:val="00837A6F"/>
    <w:rsid w:val="008404C0"/>
    <w:rsid w:val="008405B4"/>
    <w:rsid w:val="008407A6"/>
    <w:rsid w:val="008407AD"/>
    <w:rsid w:val="0084084A"/>
    <w:rsid w:val="0084091E"/>
    <w:rsid w:val="008409D0"/>
    <w:rsid w:val="00840A5F"/>
    <w:rsid w:val="00840B74"/>
    <w:rsid w:val="00840CDA"/>
    <w:rsid w:val="00840D4D"/>
    <w:rsid w:val="00840D53"/>
    <w:rsid w:val="00841524"/>
    <w:rsid w:val="00841744"/>
    <w:rsid w:val="00841B0A"/>
    <w:rsid w:val="0084211B"/>
    <w:rsid w:val="0084218A"/>
    <w:rsid w:val="008422FA"/>
    <w:rsid w:val="0084282E"/>
    <w:rsid w:val="00842E62"/>
    <w:rsid w:val="00842ED3"/>
    <w:rsid w:val="00842EF0"/>
    <w:rsid w:val="0084330F"/>
    <w:rsid w:val="008434E6"/>
    <w:rsid w:val="00843D57"/>
    <w:rsid w:val="008440ED"/>
    <w:rsid w:val="00844528"/>
    <w:rsid w:val="00844831"/>
    <w:rsid w:val="00844A48"/>
    <w:rsid w:val="00844A71"/>
    <w:rsid w:val="00844AD3"/>
    <w:rsid w:val="00844CB3"/>
    <w:rsid w:val="00844DDD"/>
    <w:rsid w:val="00844F6B"/>
    <w:rsid w:val="0084507D"/>
    <w:rsid w:val="008455C6"/>
    <w:rsid w:val="0084562A"/>
    <w:rsid w:val="008457D0"/>
    <w:rsid w:val="008459D5"/>
    <w:rsid w:val="00845F2C"/>
    <w:rsid w:val="008460E9"/>
    <w:rsid w:val="008463CE"/>
    <w:rsid w:val="00846998"/>
    <w:rsid w:val="00846AB0"/>
    <w:rsid w:val="00846CAF"/>
    <w:rsid w:val="00846CC2"/>
    <w:rsid w:val="00846F32"/>
    <w:rsid w:val="0084710F"/>
    <w:rsid w:val="00847118"/>
    <w:rsid w:val="008471CD"/>
    <w:rsid w:val="008477F9"/>
    <w:rsid w:val="008478A6"/>
    <w:rsid w:val="00847AA4"/>
    <w:rsid w:val="00847F38"/>
    <w:rsid w:val="008506A5"/>
    <w:rsid w:val="00850910"/>
    <w:rsid w:val="00850919"/>
    <w:rsid w:val="00850C0D"/>
    <w:rsid w:val="00850DB8"/>
    <w:rsid w:val="008511A6"/>
    <w:rsid w:val="0085180F"/>
    <w:rsid w:val="00851CBF"/>
    <w:rsid w:val="00851DEF"/>
    <w:rsid w:val="00852220"/>
    <w:rsid w:val="008528D6"/>
    <w:rsid w:val="00852952"/>
    <w:rsid w:val="00852FEA"/>
    <w:rsid w:val="00853204"/>
    <w:rsid w:val="008532F5"/>
    <w:rsid w:val="00853491"/>
    <w:rsid w:val="008538BB"/>
    <w:rsid w:val="00853F9B"/>
    <w:rsid w:val="0085458E"/>
    <w:rsid w:val="00854753"/>
    <w:rsid w:val="00854E9B"/>
    <w:rsid w:val="00854FF0"/>
    <w:rsid w:val="008550C0"/>
    <w:rsid w:val="008550D9"/>
    <w:rsid w:val="008552C2"/>
    <w:rsid w:val="0085595B"/>
    <w:rsid w:val="00855A3D"/>
    <w:rsid w:val="00855B20"/>
    <w:rsid w:val="0085644F"/>
    <w:rsid w:val="00856A31"/>
    <w:rsid w:val="00856CEC"/>
    <w:rsid w:val="00856DE8"/>
    <w:rsid w:val="00856F4C"/>
    <w:rsid w:val="00857147"/>
    <w:rsid w:val="00857209"/>
    <w:rsid w:val="008573ED"/>
    <w:rsid w:val="0085756D"/>
    <w:rsid w:val="00857844"/>
    <w:rsid w:val="00857A9E"/>
    <w:rsid w:val="00857D4F"/>
    <w:rsid w:val="00857F33"/>
    <w:rsid w:val="00857F69"/>
    <w:rsid w:val="00857FBA"/>
    <w:rsid w:val="00860162"/>
    <w:rsid w:val="008604FD"/>
    <w:rsid w:val="008605E1"/>
    <w:rsid w:val="008606FC"/>
    <w:rsid w:val="00860710"/>
    <w:rsid w:val="00860BDB"/>
    <w:rsid w:val="00860C49"/>
    <w:rsid w:val="00860C7E"/>
    <w:rsid w:val="00860ED0"/>
    <w:rsid w:val="00861035"/>
    <w:rsid w:val="0086106E"/>
    <w:rsid w:val="008610A2"/>
    <w:rsid w:val="0086184D"/>
    <w:rsid w:val="00861B2C"/>
    <w:rsid w:val="00862152"/>
    <w:rsid w:val="00862381"/>
    <w:rsid w:val="00862410"/>
    <w:rsid w:val="008627E8"/>
    <w:rsid w:val="00862C53"/>
    <w:rsid w:val="00862C92"/>
    <w:rsid w:val="00862CED"/>
    <w:rsid w:val="0086301C"/>
    <w:rsid w:val="00863456"/>
    <w:rsid w:val="0086427A"/>
    <w:rsid w:val="00864371"/>
    <w:rsid w:val="008643AE"/>
    <w:rsid w:val="008648C6"/>
    <w:rsid w:val="0086492E"/>
    <w:rsid w:val="00864BB2"/>
    <w:rsid w:val="00864BF1"/>
    <w:rsid w:val="008651DB"/>
    <w:rsid w:val="00865274"/>
    <w:rsid w:val="00865883"/>
    <w:rsid w:val="008659C8"/>
    <w:rsid w:val="00865A9C"/>
    <w:rsid w:val="00865DF4"/>
    <w:rsid w:val="00866106"/>
    <w:rsid w:val="00866392"/>
    <w:rsid w:val="00866B6C"/>
    <w:rsid w:val="00866B9E"/>
    <w:rsid w:val="00866E6F"/>
    <w:rsid w:val="00866F81"/>
    <w:rsid w:val="008678DA"/>
    <w:rsid w:val="00870114"/>
    <w:rsid w:val="00870309"/>
    <w:rsid w:val="008704A9"/>
    <w:rsid w:val="008704D2"/>
    <w:rsid w:val="00870AA1"/>
    <w:rsid w:val="00870B2A"/>
    <w:rsid w:val="00870BAA"/>
    <w:rsid w:val="00870BD0"/>
    <w:rsid w:val="00870E7B"/>
    <w:rsid w:val="008712D3"/>
    <w:rsid w:val="00871475"/>
    <w:rsid w:val="00871AA0"/>
    <w:rsid w:val="00871DA4"/>
    <w:rsid w:val="00871E12"/>
    <w:rsid w:val="00872541"/>
    <w:rsid w:val="008727EC"/>
    <w:rsid w:val="00872828"/>
    <w:rsid w:val="00872D8C"/>
    <w:rsid w:val="00873079"/>
    <w:rsid w:val="008730DE"/>
    <w:rsid w:val="0087322B"/>
    <w:rsid w:val="0087354A"/>
    <w:rsid w:val="008737DA"/>
    <w:rsid w:val="00873C89"/>
    <w:rsid w:val="00873DEE"/>
    <w:rsid w:val="00873E26"/>
    <w:rsid w:val="00873F04"/>
    <w:rsid w:val="00874005"/>
    <w:rsid w:val="00874545"/>
    <w:rsid w:val="00874587"/>
    <w:rsid w:val="00874741"/>
    <w:rsid w:val="0087497A"/>
    <w:rsid w:val="00874EA8"/>
    <w:rsid w:val="00874F72"/>
    <w:rsid w:val="00875B5A"/>
    <w:rsid w:val="00875F93"/>
    <w:rsid w:val="008760C9"/>
    <w:rsid w:val="00876190"/>
    <w:rsid w:val="00876535"/>
    <w:rsid w:val="00876943"/>
    <w:rsid w:val="0087698C"/>
    <w:rsid w:val="00876B94"/>
    <w:rsid w:val="00876F11"/>
    <w:rsid w:val="0087738B"/>
    <w:rsid w:val="00877814"/>
    <w:rsid w:val="00877844"/>
    <w:rsid w:val="008779BC"/>
    <w:rsid w:val="00877A91"/>
    <w:rsid w:val="00877AB9"/>
    <w:rsid w:val="00880002"/>
    <w:rsid w:val="00880191"/>
    <w:rsid w:val="0088070C"/>
    <w:rsid w:val="00880C94"/>
    <w:rsid w:val="00880FF5"/>
    <w:rsid w:val="00881132"/>
    <w:rsid w:val="008811C8"/>
    <w:rsid w:val="0088132E"/>
    <w:rsid w:val="0088150D"/>
    <w:rsid w:val="00881D5C"/>
    <w:rsid w:val="008820B9"/>
    <w:rsid w:val="0088232E"/>
    <w:rsid w:val="008824D0"/>
    <w:rsid w:val="0088298A"/>
    <w:rsid w:val="00882C6B"/>
    <w:rsid w:val="00882EAE"/>
    <w:rsid w:val="00882F8A"/>
    <w:rsid w:val="00883220"/>
    <w:rsid w:val="0088364F"/>
    <w:rsid w:val="008836D5"/>
    <w:rsid w:val="00883919"/>
    <w:rsid w:val="0088396C"/>
    <w:rsid w:val="00884404"/>
    <w:rsid w:val="00884741"/>
    <w:rsid w:val="008847FC"/>
    <w:rsid w:val="0088481F"/>
    <w:rsid w:val="0088512D"/>
    <w:rsid w:val="008851D5"/>
    <w:rsid w:val="00885326"/>
    <w:rsid w:val="00885347"/>
    <w:rsid w:val="0088624F"/>
    <w:rsid w:val="00886572"/>
    <w:rsid w:val="00886611"/>
    <w:rsid w:val="0088678E"/>
    <w:rsid w:val="0088689C"/>
    <w:rsid w:val="00886B63"/>
    <w:rsid w:val="00886B89"/>
    <w:rsid w:val="00886C67"/>
    <w:rsid w:val="00886D11"/>
    <w:rsid w:val="00886D2B"/>
    <w:rsid w:val="00886DAF"/>
    <w:rsid w:val="00886FF0"/>
    <w:rsid w:val="008878AA"/>
    <w:rsid w:val="00887A92"/>
    <w:rsid w:val="00887C5D"/>
    <w:rsid w:val="00887CFA"/>
    <w:rsid w:val="008905A8"/>
    <w:rsid w:val="0089102C"/>
    <w:rsid w:val="008911BD"/>
    <w:rsid w:val="00891211"/>
    <w:rsid w:val="0089158A"/>
    <w:rsid w:val="00891B8F"/>
    <w:rsid w:val="00891C2D"/>
    <w:rsid w:val="00891C36"/>
    <w:rsid w:val="00891EB8"/>
    <w:rsid w:val="00892015"/>
    <w:rsid w:val="008926E1"/>
    <w:rsid w:val="008929B4"/>
    <w:rsid w:val="00892A23"/>
    <w:rsid w:val="00892D18"/>
    <w:rsid w:val="008930B4"/>
    <w:rsid w:val="008936F2"/>
    <w:rsid w:val="00893AA6"/>
    <w:rsid w:val="00893AC2"/>
    <w:rsid w:val="00893C4F"/>
    <w:rsid w:val="00893DD1"/>
    <w:rsid w:val="00893F9F"/>
    <w:rsid w:val="00893FD7"/>
    <w:rsid w:val="008941D8"/>
    <w:rsid w:val="008946DF"/>
    <w:rsid w:val="00894B19"/>
    <w:rsid w:val="00894C31"/>
    <w:rsid w:val="00894C7D"/>
    <w:rsid w:val="0089540C"/>
    <w:rsid w:val="008959FC"/>
    <w:rsid w:val="00895C10"/>
    <w:rsid w:val="008961DA"/>
    <w:rsid w:val="008961FB"/>
    <w:rsid w:val="00896291"/>
    <w:rsid w:val="008962A9"/>
    <w:rsid w:val="00896A24"/>
    <w:rsid w:val="00896DEC"/>
    <w:rsid w:val="00896FD9"/>
    <w:rsid w:val="008970B7"/>
    <w:rsid w:val="0089742E"/>
    <w:rsid w:val="00897577"/>
    <w:rsid w:val="00897797"/>
    <w:rsid w:val="00897ADC"/>
    <w:rsid w:val="00897C03"/>
    <w:rsid w:val="00897DBD"/>
    <w:rsid w:val="008A0229"/>
    <w:rsid w:val="008A0294"/>
    <w:rsid w:val="008A0342"/>
    <w:rsid w:val="008A068F"/>
    <w:rsid w:val="008A0698"/>
    <w:rsid w:val="008A07F8"/>
    <w:rsid w:val="008A089E"/>
    <w:rsid w:val="008A0AC9"/>
    <w:rsid w:val="008A0AEA"/>
    <w:rsid w:val="008A0BF1"/>
    <w:rsid w:val="008A0C41"/>
    <w:rsid w:val="008A0D4E"/>
    <w:rsid w:val="008A0EA8"/>
    <w:rsid w:val="008A10C6"/>
    <w:rsid w:val="008A14D1"/>
    <w:rsid w:val="008A16C9"/>
    <w:rsid w:val="008A170C"/>
    <w:rsid w:val="008A192F"/>
    <w:rsid w:val="008A197C"/>
    <w:rsid w:val="008A1984"/>
    <w:rsid w:val="008A1B05"/>
    <w:rsid w:val="008A1C33"/>
    <w:rsid w:val="008A1F5D"/>
    <w:rsid w:val="008A1F60"/>
    <w:rsid w:val="008A1FB1"/>
    <w:rsid w:val="008A2424"/>
    <w:rsid w:val="008A25AB"/>
    <w:rsid w:val="008A2B41"/>
    <w:rsid w:val="008A2D25"/>
    <w:rsid w:val="008A2F3D"/>
    <w:rsid w:val="008A31AA"/>
    <w:rsid w:val="008A36D9"/>
    <w:rsid w:val="008A38DA"/>
    <w:rsid w:val="008A3E70"/>
    <w:rsid w:val="008A3E7D"/>
    <w:rsid w:val="008A3ED4"/>
    <w:rsid w:val="008A4456"/>
    <w:rsid w:val="008A470D"/>
    <w:rsid w:val="008A496A"/>
    <w:rsid w:val="008A49BD"/>
    <w:rsid w:val="008A4C85"/>
    <w:rsid w:val="008A4D09"/>
    <w:rsid w:val="008A4EF7"/>
    <w:rsid w:val="008A4FA8"/>
    <w:rsid w:val="008A5004"/>
    <w:rsid w:val="008A560C"/>
    <w:rsid w:val="008A568C"/>
    <w:rsid w:val="008A59A9"/>
    <w:rsid w:val="008A5A16"/>
    <w:rsid w:val="008A5AB4"/>
    <w:rsid w:val="008A5CAB"/>
    <w:rsid w:val="008A614E"/>
    <w:rsid w:val="008A644A"/>
    <w:rsid w:val="008A6980"/>
    <w:rsid w:val="008A7022"/>
    <w:rsid w:val="008A7328"/>
    <w:rsid w:val="008A7647"/>
    <w:rsid w:val="008A7833"/>
    <w:rsid w:val="008A7B91"/>
    <w:rsid w:val="008A7BD8"/>
    <w:rsid w:val="008A7BDE"/>
    <w:rsid w:val="008A7CB2"/>
    <w:rsid w:val="008A7EAC"/>
    <w:rsid w:val="008B01FE"/>
    <w:rsid w:val="008B0259"/>
    <w:rsid w:val="008B04F9"/>
    <w:rsid w:val="008B0514"/>
    <w:rsid w:val="008B0624"/>
    <w:rsid w:val="008B06C9"/>
    <w:rsid w:val="008B07F3"/>
    <w:rsid w:val="008B0C2C"/>
    <w:rsid w:val="008B0CBF"/>
    <w:rsid w:val="008B0DC0"/>
    <w:rsid w:val="008B0FC6"/>
    <w:rsid w:val="008B1704"/>
    <w:rsid w:val="008B190F"/>
    <w:rsid w:val="008B1B43"/>
    <w:rsid w:val="008B1C02"/>
    <w:rsid w:val="008B1CC4"/>
    <w:rsid w:val="008B1EA5"/>
    <w:rsid w:val="008B2257"/>
    <w:rsid w:val="008B2264"/>
    <w:rsid w:val="008B23C1"/>
    <w:rsid w:val="008B2425"/>
    <w:rsid w:val="008B2AC5"/>
    <w:rsid w:val="008B2BD1"/>
    <w:rsid w:val="008B2D74"/>
    <w:rsid w:val="008B2DCF"/>
    <w:rsid w:val="008B3936"/>
    <w:rsid w:val="008B4812"/>
    <w:rsid w:val="008B4A25"/>
    <w:rsid w:val="008B4AC5"/>
    <w:rsid w:val="008B4B86"/>
    <w:rsid w:val="008B4D27"/>
    <w:rsid w:val="008B51C3"/>
    <w:rsid w:val="008B539E"/>
    <w:rsid w:val="008B5A9F"/>
    <w:rsid w:val="008B5DDD"/>
    <w:rsid w:val="008B5DEA"/>
    <w:rsid w:val="008B61AD"/>
    <w:rsid w:val="008B65E3"/>
    <w:rsid w:val="008B684B"/>
    <w:rsid w:val="008B6E2D"/>
    <w:rsid w:val="008B6ECC"/>
    <w:rsid w:val="008B6F3A"/>
    <w:rsid w:val="008B715A"/>
    <w:rsid w:val="008B7234"/>
    <w:rsid w:val="008B754C"/>
    <w:rsid w:val="008B76B3"/>
    <w:rsid w:val="008B7743"/>
    <w:rsid w:val="008B77E4"/>
    <w:rsid w:val="008C085C"/>
    <w:rsid w:val="008C0C2C"/>
    <w:rsid w:val="008C104B"/>
    <w:rsid w:val="008C10C6"/>
    <w:rsid w:val="008C10FF"/>
    <w:rsid w:val="008C1516"/>
    <w:rsid w:val="008C1732"/>
    <w:rsid w:val="008C1905"/>
    <w:rsid w:val="008C19AE"/>
    <w:rsid w:val="008C1E86"/>
    <w:rsid w:val="008C2059"/>
    <w:rsid w:val="008C24B6"/>
    <w:rsid w:val="008C2540"/>
    <w:rsid w:val="008C2596"/>
    <w:rsid w:val="008C25AE"/>
    <w:rsid w:val="008C2847"/>
    <w:rsid w:val="008C2CEB"/>
    <w:rsid w:val="008C2EF9"/>
    <w:rsid w:val="008C2FAD"/>
    <w:rsid w:val="008C3235"/>
    <w:rsid w:val="008C362D"/>
    <w:rsid w:val="008C390C"/>
    <w:rsid w:val="008C3CA9"/>
    <w:rsid w:val="008C3F13"/>
    <w:rsid w:val="008C3F56"/>
    <w:rsid w:val="008C3FAC"/>
    <w:rsid w:val="008C4179"/>
    <w:rsid w:val="008C447F"/>
    <w:rsid w:val="008C44E0"/>
    <w:rsid w:val="008C45B7"/>
    <w:rsid w:val="008C478F"/>
    <w:rsid w:val="008C48D2"/>
    <w:rsid w:val="008C4B02"/>
    <w:rsid w:val="008C51F7"/>
    <w:rsid w:val="008C58BB"/>
    <w:rsid w:val="008C5EAD"/>
    <w:rsid w:val="008C60DA"/>
    <w:rsid w:val="008C63C4"/>
    <w:rsid w:val="008C6481"/>
    <w:rsid w:val="008C6607"/>
    <w:rsid w:val="008C6BEC"/>
    <w:rsid w:val="008C6FD4"/>
    <w:rsid w:val="008C7027"/>
    <w:rsid w:val="008C7577"/>
    <w:rsid w:val="008C78DA"/>
    <w:rsid w:val="008C78FE"/>
    <w:rsid w:val="008C7CC4"/>
    <w:rsid w:val="008D01DF"/>
    <w:rsid w:val="008D02F1"/>
    <w:rsid w:val="008D04B4"/>
    <w:rsid w:val="008D05D1"/>
    <w:rsid w:val="008D06AD"/>
    <w:rsid w:val="008D0772"/>
    <w:rsid w:val="008D0909"/>
    <w:rsid w:val="008D0C9C"/>
    <w:rsid w:val="008D10A1"/>
    <w:rsid w:val="008D130F"/>
    <w:rsid w:val="008D14A7"/>
    <w:rsid w:val="008D14AA"/>
    <w:rsid w:val="008D1911"/>
    <w:rsid w:val="008D1F52"/>
    <w:rsid w:val="008D2657"/>
    <w:rsid w:val="008D26B2"/>
    <w:rsid w:val="008D2749"/>
    <w:rsid w:val="008D27C0"/>
    <w:rsid w:val="008D286A"/>
    <w:rsid w:val="008D2A0C"/>
    <w:rsid w:val="008D2AA5"/>
    <w:rsid w:val="008D2BC2"/>
    <w:rsid w:val="008D3062"/>
    <w:rsid w:val="008D31AC"/>
    <w:rsid w:val="008D3554"/>
    <w:rsid w:val="008D37A7"/>
    <w:rsid w:val="008D37E0"/>
    <w:rsid w:val="008D3CE0"/>
    <w:rsid w:val="008D49FF"/>
    <w:rsid w:val="008D4A9B"/>
    <w:rsid w:val="008D4B7D"/>
    <w:rsid w:val="008D4D18"/>
    <w:rsid w:val="008D4E13"/>
    <w:rsid w:val="008D514D"/>
    <w:rsid w:val="008D5336"/>
    <w:rsid w:val="008D53FD"/>
    <w:rsid w:val="008D5437"/>
    <w:rsid w:val="008D5694"/>
    <w:rsid w:val="008D585A"/>
    <w:rsid w:val="008D5910"/>
    <w:rsid w:val="008D5AAC"/>
    <w:rsid w:val="008D5BE3"/>
    <w:rsid w:val="008D6808"/>
    <w:rsid w:val="008D68CE"/>
    <w:rsid w:val="008D6CDB"/>
    <w:rsid w:val="008D6D03"/>
    <w:rsid w:val="008D75BC"/>
    <w:rsid w:val="008D7816"/>
    <w:rsid w:val="008D7A6E"/>
    <w:rsid w:val="008D7A8D"/>
    <w:rsid w:val="008D7D27"/>
    <w:rsid w:val="008E01FB"/>
    <w:rsid w:val="008E08AF"/>
    <w:rsid w:val="008E09E0"/>
    <w:rsid w:val="008E0A17"/>
    <w:rsid w:val="008E0DE8"/>
    <w:rsid w:val="008E1171"/>
    <w:rsid w:val="008E1461"/>
    <w:rsid w:val="008E1C1C"/>
    <w:rsid w:val="008E207C"/>
    <w:rsid w:val="008E2149"/>
    <w:rsid w:val="008E29B4"/>
    <w:rsid w:val="008E3253"/>
    <w:rsid w:val="008E34B5"/>
    <w:rsid w:val="008E37FC"/>
    <w:rsid w:val="008E3D4F"/>
    <w:rsid w:val="008E423B"/>
    <w:rsid w:val="008E47E0"/>
    <w:rsid w:val="008E49D2"/>
    <w:rsid w:val="008E4CBA"/>
    <w:rsid w:val="008E50C4"/>
    <w:rsid w:val="008E5198"/>
    <w:rsid w:val="008E51BE"/>
    <w:rsid w:val="008E5413"/>
    <w:rsid w:val="008E5447"/>
    <w:rsid w:val="008E5676"/>
    <w:rsid w:val="008E582E"/>
    <w:rsid w:val="008E5920"/>
    <w:rsid w:val="008E5C2A"/>
    <w:rsid w:val="008E5DBE"/>
    <w:rsid w:val="008E5E15"/>
    <w:rsid w:val="008E61CF"/>
    <w:rsid w:val="008E61D9"/>
    <w:rsid w:val="008E61F5"/>
    <w:rsid w:val="008E6493"/>
    <w:rsid w:val="008E65EF"/>
    <w:rsid w:val="008E687F"/>
    <w:rsid w:val="008E6935"/>
    <w:rsid w:val="008E6C2D"/>
    <w:rsid w:val="008E70CB"/>
    <w:rsid w:val="008E7A14"/>
    <w:rsid w:val="008E7B22"/>
    <w:rsid w:val="008E7F8C"/>
    <w:rsid w:val="008F0045"/>
    <w:rsid w:val="008F0268"/>
    <w:rsid w:val="008F04A1"/>
    <w:rsid w:val="008F0A4B"/>
    <w:rsid w:val="008F0BCC"/>
    <w:rsid w:val="008F0EEE"/>
    <w:rsid w:val="008F11D5"/>
    <w:rsid w:val="008F14C5"/>
    <w:rsid w:val="008F14D8"/>
    <w:rsid w:val="008F1A2F"/>
    <w:rsid w:val="008F1AA0"/>
    <w:rsid w:val="008F1C1A"/>
    <w:rsid w:val="008F1FC9"/>
    <w:rsid w:val="008F208F"/>
    <w:rsid w:val="008F2464"/>
    <w:rsid w:val="008F2476"/>
    <w:rsid w:val="008F2486"/>
    <w:rsid w:val="008F2E9A"/>
    <w:rsid w:val="008F30E7"/>
    <w:rsid w:val="008F30F7"/>
    <w:rsid w:val="008F37F4"/>
    <w:rsid w:val="008F3C38"/>
    <w:rsid w:val="008F43A9"/>
    <w:rsid w:val="008F4908"/>
    <w:rsid w:val="008F4F27"/>
    <w:rsid w:val="008F4F65"/>
    <w:rsid w:val="008F4FE7"/>
    <w:rsid w:val="008F5493"/>
    <w:rsid w:val="008F54FB"/>
    <w:rsid w:val="008F578C"/>
    <w:rsid w:val="008F59BC"/>
    <w:rsid w:val="008F5A4A"/>
    <w:rsid w:val="008F5B9A"/>
    <w:rsid w:val="008F5C4F"/>
    <w:rsid w:val="008F5E6F"/>
    <w:rsid w:val="008F61DF"/>
    <w:rsid w:val="008F6225"/>
    <w:rsid w:val="008F62B8"/>
    <w:rsid w:val="008F630C"/>
    <w:rsid w:val="008F6593"/>
    <w:rsid w:val="008F6668"/>
    <w:rsid w:val="008F667B"/>
    <w:rsid w:val="008F6E36"/>
    <w:rsid w:val="008F71B4"/>
    <w:rsid w:val="008F7652"/>
    <w:rsid w:val="008F7B20"/>
    <w:rsid w:val="008F7C47"/>
    <w:rsid w:val="008F7EC3"/>
    <w:rsid w:val="008F7F8D"/>
    <w:rsid w:val="00900103"/>
    <w:rsid w:val="009004EF"/>
    <w:rsid w:val="009007AF"/>
    <w:rsid w:val="009008B2"/>
    <w:rsid w:val="00900929"/>
    <w:rsid w:val="00900950"/>
    <w:rsid w:val="00900966"/>
    <w:rsid w:val="00900A1B"/>
    <w:rsid w:val="00900C93"/>
    <w:rsid w:val="00900CCE"/>
    <w:rsid w:val="009012DD"/>
    <w:rsid w:val="00901488"/>
    <w:rsid w:val="00901B18"/>
    <w:rsid w:val="00901B55"/>
    <w:rsid w:val="00901D4B"/>
    <w:rsid w:val="00901DDB"/>
    <w:rsid w:val="00901E6B"/>
    <w:rsid w:val="00901E93"/>
    <w:rsid w:val="00901FB8"/>
    <w:rsid w:val="00902772"/>
    <w:rsid w:val="00902805"/>
    <w:rsid w:val="00902E89"/>
    <w:rsid w:val="0090311C"/>
    <w:rsid w:val="00903204"/>
    <w:rsid w:val="0090348A"/>
    <w:rsid w:val="00903E20"/>
    <w:rsid w:val="00903F49"/>
    <w:rsid w:val="00903FC1"/>
    <w:rsid w:val="00904086"/>
    <w:rsid w:val="0090409E"/>
    <w:rsid w:val="009040FC"/>
    <w:rsid w:val="009046DB"/>
    <w:rsid w:val="00904C53"/>
    <w:rsid w:val="00904D29"/>
    <w:rsid w:val="009056AE"/>
    <w:rsid w:val="009056C6"/>
    <w:rsid w:val="00905D7D"/>
    <w:rsid w:val="00905F0C"/>
    <w:rsid w:val="00906272"/>
    <w:rsid w:val="00906621"/>
    <w:rsid w:val="009068C6"/>
    <w:rsid w:val="00906F9B"/>
    <w:rsid w:val="00907439"/>
    <w:rsid w:val="00907863"/>
    <w:rsid w:val="0090786E"/>
    <w:rsid w:val="00907E8F"/>
    <w:rsid w:val="0091096E"/>
    <w:rsid w:val="00910D3E"/>
    <w:rsid w:val="00910E3E"/>
    <w:rsid w:val="00910FFC"/>
    <w:rsid w:val="009111DB"/>
    <w:rsid w:val="009114EA"/>
    <w:rsid w:val="0091179E"/>
    <w:rsid w:val="009119ED"/>
    <w:rsid w:val="00911B87"/>
    <w:rsid w:val="00912D83"/>
    <w:rsid w:val="00913125"/>
    <w:rsid w:val="009131F6"/>
    <w:rsid w:val="009132E2"/>
    <w:rsid w:val="00913755"/>
    <w:rsid w:val="00913807"/>
    <w:rsid w:val="00913C71"/>
    <w:rsid w:val="009144A6"/>
    <w:rsid w:val="00914DCF"/>
    <w:rsid w:val="00915093"/>
    <w:rsid w:val="00915413"/>
    <w:rsid w:val="009157A0"/>
    <w:rsid w:val="00915C78"/>
    <w:rsid w:val="00915CE7"/>
    <w:rsid w:val="00915DE1"/>
    <w:rsid w:val="009165C0"/>
    <w:rsid w:val="0091677F"/>
    <w:rsid w:val="00916945"/>
    <w:rsid w:val="00916A63"/>
    <w:rsid w:val="009171A9"/>
    <w:rsid w:val="00917525"/>
    <w:rsid w:val="009176BF"/>
    <w:rsid w:val="00917723"/>
    <w:rsid w:val="00917899"/>
    <w:rsid w:val="0092004E"/>
    <w:rsid w:val="009202AE"/>
    <w:rsid w:val="00920A40"/>
    <w:rsid w:val="00920C8E"/>
    <w:rsid w:val="00920F5B"/>
    <w:rsid w:val="0092123F"/>
    <w:rsid w:val="0092140F"/>
    <w:rsid w:val="00922467"/>
    <w:rsid w:val="009225AC"/>
    <w:rsid w:val="009228C2"/>
    <w:rsid w:val="00922A51"/>
    <w:rsid w:val="00922B90"/>
    <w:rsid w:val="00922BB6"/>
    <w:rsid w:val="00922E25"/>
    <w:rsid w:val="009230AB"/>
    <w:rsid w:val="00923D0D"/>
    <w:rsid w:val="00923E6E"/>
    <w:rsid w:val="00924093"/>
    <w:rsid w:val="009240C0"/>
    <w:rsid w:val="009241AB"/>
    <w:rsid w:val="0092457C"/>
    <w:rsid w:val="00924606"/>
    <w:rsid w:val="009246A1"/>
    <w:rsid w:val="00924B97"/>
    <w:rsid w:val="00924EB8"/>
    <w:rsid w:val="00924F1B"/>
    <w:rsid w:val="009250BD"/>
    <w:rsid w:val="00925237"/>
    <w:rsid w:val="00925987"/>
    <w:rsid w:val="00925CDD"/>
    <w:rsid w:val="00925E21"/>
    <w:rsid w:val="00925F95"/>
    <w:rsid w:val="00926028"/>
    <w:rsid w:val="00926A7E"/>
    <w:rsid w:val="009270E7"/>
    <w:rsid w:val="00927C94"/>
    <w:rsid w:val="00927EB4"/>
    <w:rsid w:val="00927F2D"/>
    <w:rsid w:val="00927FFA"/>
    <w:rsid w:val="00930081"/>
    <w:rsid w:val="0093035C"/>
    <w:rsid w:val="009303C2"/>
    <w:rsid w:val="00930508"/>
    <w:rsid w:val="00930584"/>
    <w:rsid w:val="00930713"/>
    <w:rsid w:val="009307A3"/>
    <w:rsid w:val="00930A35"/>
    <w:rsid w:val="00931174"/>
    <w:rsid w:val="009319D1"/>
    <w:rsid w:val="00931BD8"/>
    <w:rsid w:val="00931CEC"/>
    <w:rsid w:val="00931D79"/>
    <w:rsid w:val="00932593"/>
    <w:rsid w:val="00932758"/>
    <w:rsid w:val="0093285C"/>
    <w:rsid w:val="00932870"/>
    <w:rsid w:val="0093289B"/>
    <w:rsid w:val="0093294D"/>
    <w:rsid w:val="00932A5C"/>
    <w:rsid w:val="00932ACF"/>
    <w:rsid w:val="00932B9C"/>
    <w:rsid w:val="00932C4B"/>
    <w:rsid w:val="00932C53"/>
    <w:rsid w:val="009330F7"/>
    <w:rsid w:val="0093330A"/>
    <w:rsid w:val="00933E0C"/>
    <w:rsid w:val="00933E3E"/>
    <w:rsid w:val="0093424C"/>
    <w:rsid w:val="00934381"/>
    <w:rsid w:val="00934404"/>
    <w:rsid w:val="0093444B"/>
    <w:rsid w:val="00934589"/>
    <w:rsid w:val="0093459E"/>
    <w:rsid w:val="00934F94"/>
    <w:rsid w:val="00935080"/>
    <w:rsid w:val="009351EA"/>
    <w:rsid w:val="009354AD"/>
    <w:rsid w:val="00935A8A"/>
    <w:rsid w:val="00936241"/>
    <w:rsid w:val="009367EC"/>
    <w:rsid w:val="00936A71"/>
    <w:rsid w:val="00936D5F"/>
    <w:rsid w:val="00936D61"/>
    <w:rsid w:val="00936FBA"/>
    <w:rsid w:val="009374C9"/>
    <w:rsid w:val="009400EA"/>
    <w:rsid w:val="00940692"/>
    <w:rsid w:val="00940BC8"/>
    <w:rsid w:val="00940D69"/>
    <w:rsid w:val="00940FD5"/>
    <w:rsid w:val="009411E5"/>
    <w:rsid w:val="009412F7"/>
    <w:rsid w:val="00941753"/>
    <w:rsid w:val="00941849"/>
    <w:rsid w:val="00941C8C"/>
    <w:rsid w:val="00941EF6"/>
    <w:rsid w:val="00942289"/>
    <w:rsid w:val="00942A77"/>
    <w:rsid w:val="00942E35"/>
    <w:rsid w:val="00942F20"/>
    <w:rsid w:val="00943122"/>
    <w:rsid w:val="00943263"/>
    <w:rsid w:val="009433F8"/>
    <w:rsid w:val="00943459"/>
    <w:rsid w:val="00943B76"/>
    <w:rsid w:val="00943C8A"/>
    <w:rsid w:val="00943D93"/>
    <w:rsid w:val="00943DB2"/>
    <w:rsid w:val="00943E3C"/>
    <w:rsid w:val="00944061"/>
    <w:rsid w:val="00944308"/>
    <w:rsid w:val="0094436E"/>
    <w:rsid w:val="009443C0"/>
    <w:rsid w:val="00944447"/>
    <w:rsid w:val="009446FB"/>
    <w:rsid w:val="00944741"/>
    <w:rsid w:val="00944784"/>
    <w:rsid w:val="009447DF"/>
    <w:rsid w:val="00944896"/>
    <w:rsid w:val="00944AF1"/>
    <w:rsid w:val="00944BE1"/>
    <w:rsid w:val="00945205"/>
    <w:rsid w:val="009453E5"/>
    <w:rsid w:val="00945770"/>
    <w:rsid w:val="009457A5"/>
    <w:rsid w:val="00945934"/>
    <w:rsid w:val="00945A7F"/>
    <w:rsid w:val="00945B02"/>
    <w:rsid w:val="00945CFE"/>
    <w:rsid w:val="00946460"/>
    <w:rsid w:val="009465F2"/>
    <w:rsid w:val="009466E8"/>
    <w:rsid w:val="009467E0"/>
    <w:rsid w:val="00946A66"/>
    <w:rsid w:val="00946B39"/>
    <w:rsid w:val="00946ECA"/>
    <w:rsid w:val="009472C1"/>
    <w:rsid w:val="00947FEC"/>
    <w:rsid w:val="00950031"/>
    <w:rsid w:val="00950253"/>
    <w:rsid w:val="00950805"/>
    <w:rsid w:val="00950EDD"/>
    <w:rsid w:val="0095102A"/>
    <w:rsid w:val="00951042"/>
    <w:rsid w:val="009513C3"/>
    <w:rsid w:val="0095172F"/>
    <w:rsid w:val="00951902"/>
    <w:rsid w:val="00951A4F"/>
    <w:rsid w:val="00951DE6"/>
    <w:rsid w:val="00951E93"/>
    <w:rsid w:val="009520A8"/>
    <w:rsid w:val="009521DD"/>
    <w:rsid w:val="0095245D"/>
    <w:rsid w:val="00952640"/>
    <w:rsid w:val="009526F2"/>
    <w:rsid w:val="00952867"/>
    <w:rsid w:val="00952B0E"/>
    <w:rsid w:val="00952E60"/>
    <w:rsid w:val="00952F04"/>
    <w:rsid w:val="00953310"/>
    <w:rsid w:val="00953982"/>
    <w:rsid w:val="009539E0"/>
    <w:rsid w:val="009539F2"/>
    <w:rsid w:val="00953EFF"/>
    <w:rsid w:val="00954112"/>
    <w:rsid w:val="00954356"/>
    <w:rsid w:val="00954512"/>
    <w:rsid w:val="0095465F"/>
    <w:rsid w:val="009546CF"/>
    <w:rsid w:val="009548B4"/>
    <w:rsid w:val="00954D16"/>
    <w:rsid w:val="00955124"/>
    <w:rsid w:val="0095519C"/>
    <w:rsid w:val="009551E8"/>
    <w:rsid w:val="00955343"/>
    <w:rsid w:val="00955477"/>
    <w:rsid w:val="009554CA"/>
    <w:rsid w:val="009559B4"/>
    <w:rsid w:val="00955DB6"/>
    <w:rsid w:val="00956165"/>
    <w:rsid w:val="009566B4"/>
    <w:rsid w:val="00956F5A"/>
    <w:rsid w:val="009571AC"/>
    <w:rsid w:val="009571C1"/>
    <w:rsid w:val="00957CF6"/>
    <w:rsid w:val="0096032B"/>
    <w:rsid w:val="00960470"/>
    <w:rsid w:val="00960476"/>
    <w:rsid w:val="009605B8"/>
    <w:rsid w:val="009605E9"/>
    <w:rsid w:val="00960A7C"/>
    <w:rsid w:val="009612EF"/>
    <w:rsid w:val="00961418"/>
    <w:rsid w:val="00961987"/>
    <w:rsid w:val="00961B14"/>
    <w:rsid w:val="00961D49"/>
    <w:rsid w:val="009633C2"/>
    <w:rsid w:val="00963686"/>
    <w:rsid w:val="00963866"/>
    <w:rsid w:val="009638FB"/>
    <w:rsid w:val="0096402E"/>
    <w:rsid w:val="009644A3"/>
    <w:rsid w:val="0096450A"/>
    <w:rsid w:val="00964535"/>
    <w:rsid w:val="0096483D"/>
    <w:rsid w:val="00964FA1"/>
    <w:rsid w:val="0096512D"/>
    <w:rsid w:val="00965372"/>
    <w:rsid w:val="00965AC7"/>
    <w:rsid w:val="00965BA8"/>
    <w:rsid w:val="00965FDE"/>
    <w:rsid w:val="00966586"/>
    <w:rsid w:val="009669E7"/>
    <w:rsid w:val="00966BD7"/>
    <w:rsid w:val="00966D7C"/>
    <w:rsid w:val="009673CE"/>
    <w:rsid w:val="009673FB"/>
    <w:rsid w:val="00967682"/>
    <w:rsid w:val="0096799D"/>
    <w:rsid w:val="00967CE6"/>
    <w:rsid w:val="0097046E"/>
    <w:rsid w:val="009707B0"/>
    <w:rsid w:val="00970E09"/>
    <w:rsid w:val="00970ED8"/>
    <w:rsid w:val="0097111E"/>
    <w:rsid w:val="009712DC"/>
    <w:rsid w:val="00971548"/>
    <w:rsid w:val="0097173F"/>
    <w:rsid w:val="00971831"/>
    <w:rsid w:val="00971A98"/>
    <w:rsid w:val="00971EC6"/>
    <w:rsid w:val="00973248"/>
    <w:rsid w:val="00973424"/>
    <w:rsid w:val="0097342A"/>
    <w:rsid w:val="00973B6B"/>
    <w:rsid w:val="00973C0A"/>
    <w:rsid w:val="00973C7F"/>
    <w:rsid w:val="00973CB2"/>
    <w:rsid w:val="00973E46"/>
    <w:rsid w:val="00974135"/>
    <w:rsid w:val="0097426F"/>
    <w:rsid w:val="009742E8"/>
    <w:rsid w:val="00974428"/>
    <w:rsid w:val="009745E1"/>
    <w:rsid w:val="00974AAF"/>
    <w:rsid w:val="00974CFB"/>
    <w:rsid w:val="00974DC0"/>
    <w:rsid w:val="009750EB"/>
    <w:rsid w:val="00975190"/>
    <w:rsid w:val="00975383"/>
    <w:rsid w:val="0097543F"/>
    <w:rsid w:val="009755DB"/>
    <w:rsid w:val="0097594E"/>
    <w:rsid w:val="00975BAD"/>
    <w:rsid w:val="00975C01"/>
    <w:rsid w:val="00975D6B"/>
    <w:rsid w:val="00976011"/>
    <w:rsid w:val="0097632F"/>
    <w:rsid w:val="0097675B"/>
    <w:rsid w:val="00976840"/>
    <w:rsid w:val="00976E86"/>
    <w:rsid w:val="00976FF8"/>
    <w:rsid w:val="00977801"/>
    <w:rsid w:val="00977DB2"/>
    <w:rsid w:val="009807A1"/>
    <w:rsid w:val="00980929"/>
    <w:rsid w:val="009810D8"/>
    <w:rsid w:val="009811AF"/>
    <w:rsid w:val="0098171C"/>
    <w:rsid w:val="00981A0C"/>
    <w:rsid w:val="00981C55"/>
    <w:rsid w:val="00981F76"/>
    <w:rsid w:val="009821F1"/>
    <w:rsid w:val="0098221B"/>
    <w:rsid w:val="00982336"/>
    <w:rsid w:val="0098254E"/>
    <w:rsid w:val="009826D2"/>
    <w:rsid w:val="00982AC3"/>
    <w:rsid w:val="00982E76"/>
    <w:rsid w:val="0098343C"/>
    <w:rsid w:val="009834F8"/>
    <w:rsid w:val="00983923"/>
    <w:rsid w:val="009839C1"/>
    <w:rsid w:val="00983A17"/>
    <w:rsid w:val="00983E3F"/>
    <w:rsid w:val="0098408E"/>
    <w:rsid w:val="0098417F"/>
    <w:rsid w:val="00984203"/>
    <w:rsid w:val="00984617"/>
    <w:rsid w:val="00984726"/>
    <w:rsid w:val="00984951"/>
    <w:rsid w:val="00984F22"/>
    <w:rsid w:val="00984F77"/>
    <w:rsid w:val="00984FA3"/>
    <w:rsid w:val="009852A0"/>
    <w:rsid w:val="00985747"/>
    <w:rsid w:val="009857F5"/>
    <w:rsid w:val="00985A37"/>
    <w:rsid w:val="00985CE0"/>
    <w:rsid w:val="00985DEA"/>
    <w:rsid w:val="00985EEA"/>
    <w:rsid w:val="00985F46"/>
    <w:rsid w:val="00986179"/>
    <w:rsid w:val="00986D9F"/>
    <w:rsid w:val="0098739D"/>
    <w:rsid w:val="00987D47"/>
    <w:rsid w:val="00987F3D"/>
    <w:rsid w:val="00987FCB"/>
    <w:rsid w:val="00987FDC"/>
    <w:rsid w:val="00990155"/>
    <w:rsid w:val="00990472"/>
    <w:rsid w:val="00990481"/>
    <w:rsid w:val="00990843"/>
    <w:rsid w:val="0099085D"/>
    <w:rsid w:val="00990E66"/>
    <w:rsid w:val="00991286"/>
    <w:rsid w:val="009912FD"/>
    <w:rsid w:val="009915EE"/>
    <w:rsid w:val="00991822"/>
    <w:rsid w:val="00991827"/>
    <w:rsid w:val="00991D50"/>
    <w:rsid w:val="00991EAF"/>
    <w:rsid w:val="009922A6"/>
    <w:rsid w:val="0099245F"/>
    <w:rsid w:val="00992789"/>
    <w:rsid w:val="00992800"/>
    <w:rsid w:val="00992B97"/>
    <w:rsid w:val="00992BB7"/>
    <w:rsid w:val="00992DB5"/>
    <w:rsid w:val="00992F21"/>
    <w:rsid w:val="0099302F"/>
    <w:rsid w:val="00993049"/>
    <w:rsid w:val="0099316C"/>
    <w:rsid w:val="00993347"/>
    <w:rsid w:val="0099341F"/>
    <w:rsid w:val="0099352E"/>
    <w:rsid w:val="00993654"/>
    <w:rsid w:val="009939B7"/>
    <w:rsid w:val="00993CE4"/>
    <w:rsid w:val="009943AE"/>
    <w:rsid w:val="009944B9"/>
    <w:rsid w:val="00994733"/>
    <w:rsid w:val="009954A0"/>
    <w:rsid w:val="0099591F"/>
    <w:rsid w:val="00995A2A"/>
    <w:rsid w:val="00995A77"/>
    <w:rsid w:val="00996019"/>
    <w:rsid w:val="00996048"/>
    <w:rsid w:val="0099625C"/>
    <w:rsid w:val="00996CF9"/>
    <w:rsid w:val="00996E3B"/>
    <w:rsid w:val="00996EDD"/>
    <w:rsid w:val="00996F50"/>
    <w:rsid w:val="00997255"/>
    <w:rsid w:val="0099728F"/>
    <w:rsid w:val="00997367"/>
    <w:rsid w:val="009975A3"/>
    <w:rsid w:val="00997784"/>
    <w:rsid w:val="00997926"/>
    <w:rsid w:val="00997A2D"/>
    <w:rsid w:val="00997AB1"/>
    <w:rsid w:val="00997B3C"/>
    <w:rsid w:val="009A0790"/>
    <w:rsid w:val="009A0CC9"/>
    <w:rsid w:val="009A0E1E"/>
    <w:rsid w:val="009A0F2B"/>
    <w:rsid w:val="009A156E"/>
    <w:rsid w:val="009A184F"/>
    <w:rsid w:val="009A1978"/>
    <w:rsid w:val="009A1BD9"/>
    <w:rsid w:val="009A253B"/>
    <w:rsid w:val="009A272C"/>
    <w:rsid w:val="009A2BF3"/>
    <w:rsid w:val="009A32AC"/>
    <w:rsid w:val="009A36FF"/>
    <w:rsid w:val="009A38C2"/>
    <w:rsid w:val="009A3A2E"/>
    <w:rsid w:val="009A3CEF"/>
    <w:rsid w:val="009A3D3D"/>
    <w:rsid w:val="009A40A2"/>
    <w:rsid w:val="009A47A5"/>
    <w:rsid w:val="009A49D9"/>
    <w:rsid w:val="009A4A64"/>
    <w:rsid w:val="009A4E9F"/>
    <w:rsid w:val="009A4F01"/>
    <w:rsid w:val="009A51D4"/>
    <w:rsid w:val="009A5305"/>
    <w:rsid w:val="009A5372"/>
    <w:rsid w:val="009A5590"/>
    <w:rsid w:val="009A5B09"/>
    <w:rsid w:val="009A5B1D"/>
    <w:rsid w:val="009A62B7"/>
    <w:rsid w:val="009A662C"/>
    <w:rsid w:val="009A66EC"/>
    <w:rsid w:val="009A69B2"/>
    <w:rsid w:val="009A6AF3"/>
    <w:rsid w:val="009A6FC1"/>
    <w:rsid w:val="009A79BB"/>
    <w:rsid w:val="009A7AAD"/>
    <w:rsid w:val="009A7DC4"/>
    <w:rsid w:val="009B010D"/>
    <w:rsid w:val="009B02D2"/>
    <w:rsid w:val="009B02D4"/>
    <w:rsid w:val="009B079C"/>
    <w:rsid w:val="009B0AD0"/>
    <w:rsid w:val="009B0C60"/>
    <w:rsid w:val="009B0D21"/>
    <w:rsid w:val="009B13E8"/>
    <w:rsid w:val="009B1624"/>
    <w:rsid w:val="009B16E0"/>
    <w:rsid w:val="009B1C05"/>
    <w:rsid w:val="009B1CC9"/>
    <w:rsid w:val="009B218C"/>
    <w:rsid w:val="009B22E7"/>
    <w:rsid w:val="009B233C"/>
    <w:rsid w:val="009B241E"/>
    <w:rsid w:val="009B2441"/>
    <w:rsid w:val="009B27A7"/>
    <w:rsid w:val="009B2C78"/>
    <w:rsid w:val="009B2CA4"/>
    <w:rsid w:val="009B308C"/>
    <w:rsid w:val="009B3219"/>
    <w:rsid w:val="009B3220"/>
    <w:rsid w:val="009B327A"/>
    <w:rsid w:val="009B3574"/>
    <w:rsid w:val="009B35BB"/>
    <w:rsid w:val="009B3635"/>
    <w:rsid w:val="009B3787"/>
    <w:rsid w:val="009B42E7"/>
    <w:rsid w:val="009B4588"/>
    <w:rsid w:val="009B45BB"/>
    <w:rsid w:val="009B45F6"/>
    <w:rsid w:val="009B4D72"/>
    <w:rsid w:val="009B5031"/>
    <w:rsid w:val="009B5074"/>
    <w:rsid w:val="009B5101"/>
    <w:rsid w:val="009B6213"/>
    <w:rsid w:val="009B6410"/>
    <w:rsid w:val="009B6916"/>
    <w:rsid w:val="009B6C1E"/>
    <w:rsid w:val="009B711F"/>
    <w:rsid w:val="009B78BE"/>
    <w:rsid w:val="009B7968"/>
    <w:rsid w:val="009B79DF"/>
    <w:rsid w:val="009B7DF2"/>
    <w:rsid w:val="009C0C9C"/>
    <w:rsid w:val="009C0DD4"/>
    <w:rsid w:val="009C0EC5"/>
    <w:rsid w:val="009C118E"/>
    <w:rsid w:val="009C13EA"/>
    <w:rsid w:val="009C1415"/>
    <w:rsid w:val="009C14A2"/>
    <w:rsid w:val="009C14BD"/>
    <w:rsid w:val="009C1603"/>
    <w:rsid w:val="009C18D8"/>
    <w:rsid w:val="009C1AF3"/>
    <w:rsid w:val="009C1B42"/>
    <w:rsid w:val="009C1BB6"/>
    <w:rsid w:val="009C1BE0"/>
    <w:rsid w:val="009C1DFA"/>
    <w:rsid w:val="009C21E8"/>
    <w:rsid w:val="009C2316"/>
    <w:rsid w:val="009C2491"/>
    <w:rsid w:val="009C291F"/>
    <w:rsid w:val="009C2B3E"/>
    <w:rsid w:val="009C2D45"/>
    <w:rsid w:val="009C2E8E"/>
    <w:rsid w:val="009C2F5F"/>
    <w:rsid w:val="009C31CC"/>
    <w:rsid w:val="009C3634"/>
    <w:rsid w:val="009C3ABA"/>
    <w:rsid w:val="009C3FA1"/>
    <w:rsid w:val="009C41D1"/>
    <w:rsid w:val="009C453C"/>
    <w:rsid w:val="009C4AA0"/>
    <w:rsid w:val="009C4B17"/>
    <w:rsid w:val="009C50B8"/>
    <w:rsid w:val="009C5A3C"/>
    <w:rsid w:val="009C5D85"/>
    <w:rsid w:val="009C6794"/>
    <w:rsid w:val="009C6FD1"/>
    <w:rsid w:val="009C7168"/>
    <w:rsid w:val="009C722B"/>
    <w:rsid w:val="009C767D"/>
    <w:rsid w:val="009C796C"/>
    <w:rsid w:val="009C7ACF"/>
    <w:rsid w:val="009D0295"/>
    <w:rsid w:val="009D0339"/>
    <w:rsid w:val="009D077B"/>
    <w:rsid w:val="009D0957"/>
    <w:rsid w:val="009D0C36"/>
    <w:rsid w:val="009D0C59"/>
    <w:rsid w:val="009D0E66"/>
    <w:rsid w:val="009D100A"/>
    <w:rsid w:val="009D1264"/>
    <w:rsid w:val="009D1468"/>
    <w:rsid w:val="009D1635"/>
    <w:rsid w:val="009D1719"/>
    <w:rsid w:val="009D189A"/>
    <w:rsid w:val="009D1AF2"/>
    <w:rsid w:val="009D1B49"/>
    <w:rsid w:val="009D1B64"/>
    <w:rsid w:val="009D1D1F"/>
    <w:rsid w:val="009D1E5B"/>
    <w:rsid w:val="009D2473"/>
    <w:rsid w:val="009D2813"/>
    <w:rsid w:val="009D281D"/>
    <w:rsid w:val="009D287B"/>
    <w:rsid w:val="009D29B8"/>
    <w:rsid w:val="009D2A2A"/>
    <w:rsid w:val="009D2C56"/>
    <w:rsid w:val="009D2ED9"/>
    <w:rsid w:val="009D37B7"/>
    <w:rsid w:val="009D38A9"/>
    <w:rsid w:val="009D3A0C"/>
    <w:rsid w:val="009D3CD6"/>
    <w:rsid w:val="009D3CE0"/>
    <w:rsid w:val="009D3F94"/>
    <w:rsid w:val="009D4009"/>
    <w:rsid w:val="009D421D"/>
    <w:rsid w:val="009D42E3"/>
    <w:rsid w:val="009D499B"/>
    <w:rsid w:val="009D4AE4"/>
    <w:rsid w:val="009D4E08"/>
    <w:rsid w:val="009D507F"/>
    <w:rsid w:val="009D52A8"/>
    <w:rsid w:val="009D5515"/>
    <w:rsid w:val="009D5B42"/>
    <w:rsid w:val="009D5E49"/>
    <w:rsid w:val="009D5F0B"/>
    <w:rsid w:val="009D6085"/>
    <w:rsid w:val="009D641C"/>
    <w:rsid w:val="009D69B3"/>
    <w:rsid w:val="009D6B65"/>
    <w:rsid w:val="009D6D42"/>
    <w:rsid w:val="009D7024"/>
    <w:rsid w:val="009D718A"/>
    <w:rsid w:val="009D737C"/>
    <w:rsid w:val="009D73D0"/>
    <w:rsid w:val="009D7421"/>
    <w:rsid w:val="009D77CD"/>
    <w:rsid w:val="009D7A67"/>
    <w:rsid w:val="009D7EDE"/>
    <w:rsid w:val="009E01D2"/>
    <w:rsid w:val="009E0304"/>
    <w:rsid w:val="009E0578"/>
    <w:rsid w:val="009E07B2"/>
    <w:rsid w:val="009E09B9"/>
    <w:rsid w:val="009E0B86"/>
    <w:rsid w:val="009E0ED4"/>
    <w:rsid w:val="009E1294"/>
    <w:rsid w:val="009E2185"/>
    <w:rsid w:val="009E24A4"/>
    <w:rsid w:val="009E2B96"/>
    <w:rsid w:val="009E2C2D"/>
    <w:rsid w:val="009E2CA8"/>
    <w:rsid w:val="009E2DA3"/>
    <w:rsid w:val="009E2E4A"/>
    <w:rsid w:val="009E302D"/>
    <w:rsid w:val="009E32D2"/>
    <w:rsid w:val="009E33E4"/>
    <w:rsid w:val="009E34A7"/>
    <w:rsid w:val="009E363E"/>
    <w:rsid w:val="009E36FC"/>
    <w:rsid w:val="009E3704"/>
    <w:rsid w:val="009E3AB8"/>
    <w:rsid w:val="009E3DAF"/>
    <w:rsid w:val="009E3F7F"/>
    <w:rsid w:val="009E401D"/>
    <w:rsid w:val="009E42FB"/>
    <w:rsid w:val="009E48DD"/>
    <w:rsid w:val="009E49A9"/>
    <w:rsid w:val="009E4AD7"/>
    <w:rsid w:val="009E4EF4"/>
    <w:rsid w:val="009E4FB5"/>
    <w:rsid w:val="009E5003"/>
    <w:rsid w:val="009E550F"/>
    <w:rsid w:val="009E57ED"/>
    <w:rsid w:val="009E5B89"/>
    <w:rsid w:val="009E5BFA"/>
    <w:rsid w:val="009E5EBA"/>
    <w:rsid w:val="009E5FE6"/>
    <w:rsid w:val="009E6040"/>
    <w:rsid w:val="009E6249"/>
    <w:rsid w:val="009E63B9"/>
    <w:rsid w:val="009E66D5"/>
    <w:rsid w:val="009E67DD"/>
    <w:rsid w:val="009E6CF6"/>
    <w:rsid w:val="009E6EE0"/>
    <w:rsid w:val="009E6F04"/>
    <w:rsid w:val="009E7182"/>
    <w:rsid w:val="009E71DC"/>
    <w:rsid w:val="009E7AFD"/>
    <w:rsid w:val="009E7BD0"/>
    <w:rsid w:val="009E7F1A"/>
    <w:rsid w:val="009E7FC3"/>
    <w:rsid w:val="009F01A7"/>
    <w:rsid w:val="009F0347"/>
    <w:rsid w:val="009F0813"/>
    <w:rsid w:val="009F0B39"/>
    <w:rsid w:val="009F0B3F"/>
    <w:rsid w:val="009F102B"/>
    <w:rsid w:val="009F10DD"/>
    <w:rsid w:val="009F1213"/>
    <w:rsid w:val="009F1391"/>
    <w:rsid w:val="009F13BA"/>
    <w:rsid w:val="009F14B4"/>
    <w:rsid w:val="009F1873"/>
    <w:rsid w:val="009F1A3A"/>
    <w:rsid w:val="009F1D6A"/>
    <w:rsid w:val="009F1E0B"/>
    <w:rsid w:val="009F1FBF"/>
    <w:rsid w:val="009F2007"/>
    <w:rsid w:val="009F23BD"/>
    <w:rsid w:val="009F2937"/>
    <w:rsid w:val="009F2A39"/>
    <w:rsid w:val="009F2E3C"/>
    <w:rsid w:val="009F3563"/>
    <w:rsid w:val="009F38CE"/>
    <w:rsid w:val="009F39AC"/>
    <w:rsid w:val="009F422E"/>
    <w:rsid w:val="009F42C9"/>
    <w:rsid w:val="009F4307"/>
    <w:rsid w:val="009F4497"/>
    <w:rsid w:val="009F449C"/>
    <w:rsid w:val="009F4B6D"/>
    <w:rsid w:val="009F4CD1"/>
    <w:rsid w:val="009F4CD5"/>
    <w:rsid w:val="009F5226"/>
    <w:rsid w:val="009F5614"/>
    <w:rsid w:val="009F5D73"/>
    <w:rsid w:val="009F61B3"/>
    <w:rsid w:val="009F645E"/>
    <w:rsid w:val="009F657D"/>
    <w:rsid w:val="009F65B7"/>
    <w:rsid w:val="009F6DA1"/>
    <w:rsid w:val="009F6FF5"/>
    <w:rsid w:val="009F7042"/>
    <w:rsid w:val="009F707A"/>
    <w:rsid w:val="009F75C3"/>
    <w:rsid w:val="009F7A53"/>
    <w:rsid w:val="009F7C14"/>
    <w:rsid w:val="009F7F79"/>
    <w:rsid w:val="00A005DA"/>
    <w:rsid w:val="00A00723"/>
    <w:rsid w:val="00A0085A"/>
    <w:rsid w:val="00A00986"/>
    <w:rsid w:val="00A00C64"/>
    <w:rsid w:val="00A00FBF"/>
    <w:rsid w:val="00A01043"/>
    <w:rsid w:val="00A01AE4"/>
    <w:rsid w:val="00A01D09"/>
    <w:rsid w:val="00A01D28"/>
    <w:rsid w:val="00A01E70"/>
    <w:rsid w:val="00A02157"/>
    <w:rsid w:val="00A02458"/>
    <w:rsid w:val="00A02A5C"/>
    <w:rsid w:val="00A02FF3"/>
    <w:rsid w:val="00A03122"/>
    <w:rsid w:val="00A03170"/>
    <w:rsid w:val="00A034F3"/>
    <w:rsid w:val="00A038D1"/>
    <w:rsid w:val="00A03D58"/>
    <w:rsid w:val="00A04575"/>
    <w:rsid w:val="00A04897"/>
    <w:rsid w:val="00A0494D"/>
    <w:rsid w:val="00A04A87"/>
    <w:rsid w:val="00A04B5E"/>
    <w:rsid w:val="00A04BEF"/>
    <w:rsid w:val="00A04EF9"/>
    <w:rsid w:val="00A05257"/>
    <w:rsid w:val="00A052B8"/>
    <w:rsid w:val="00A054A3"/>
    <w:rsid w:val="00A05608"/>
    <w:rsid w:val="00A056F7"/>
    <w:rsid w:val="00A05897"/>
    <w:rsid w:val="00A05D0A"/>
    <w:rsid w:val="00A06133"/>
    <w:rsid w:val="00A064D3"/>
    <w:rsid w:val="00A0667B"/>
    <w:rsid w:val="00A06933"/>
    <w:rsid w:val="00A07098"/>
    <w:rsid w:val="00A07178"/>
    <w:rsid w:val="00A074A0"/>
    <w:rsid w:val="00A07608"/>
    <w:rsid w:val="00A077EB"/>
    <w:rsid w:val="00A07973"/>
    <w:rsid w:val="00A07BA0"/>
    <w:rsid w:val="00A07E80"/>
    <w:rsid w:val="00A07EE4"/>
    <w:rsid w:val="00A103E2"/>
    <w:rsid w:val="00A1085C"/>
    <w:rsid w:val="00A10BD7"/>
    <w:rsid w:val="00A10EE5"/>
    <w:rsid w:val="00A110DA"/>
    <w:rsid w:val="00A11205"/>
    <w:rsid w:val="00A112DA"/>
    <w:rsid w:val="00A1133D"/>
    <w:rsid w:val="00A1150B"/>
    <w:rsid w:val="00A117A5"/>
    <w:rsid w:val="00A11B6B"/>
    <w:rsid w:val="00A11BD8"/>
    <w:rsid w:val="00A11C43"/>
    <w:rsid w:val="00A11C5B"/>
    <w:rsid w:val="00A12525"/>
    <w:rsid w:val="00A1256D"/>
    <w:rsid w:val="00A12C60"/>
    <w:rsid w:val="00A13387"/>
    <w:rsid w:val="00A13A41"/>
    <w:rsid w:val="00A13F9A"/>
    <w:rsid w:val="00A141C3"/>
    <w:rsid w:val="00A14AB6"/>
    <w:rsid w:val="00A14E39"/>
    <w:rsid w:val="00A14EDA"/>
    <w:rsid w:val="00A15907"/>
    <w:rsid w:val="00A15A04"/>
    <w:rsid w:val="00A15C12"/>
    <w:rsid w:val="00A15C49"/>
    <w:rsid w:val="00A15DE7"/>
    <w:rsid w:val="00A167C5"/>
    <w:rsid w:val="00A16BD6"/>
    <w:rsid w:val="00A173BE"/>
    <w:rsid w:val="00A174F9"/>
    <w:rsid w:val="00A177B6"/>
    <w:rsid w:val="00A17EA7"/>
    <w:rsid w:val="00A201AC"/>
    <w:rsid w:val="00A201B1"/>
    <w:rsid w:val="00A2025B"/>
    <w:rsid w:val="00A208D1"/>
    <w:rsid w:val="00A20A62"/>
    <w:rsid w:val="00A20DBC"/>
    <w:rsid w:val="00A20E37"/>
    <w:rsid w:val="00A20EDF"/>
    <w:rsid w:val="00A210BD"/>
    <w:rsid w:val="00A211EC"/>
    <w:rsid w:val="00A213FC"/>
    <w:rsid w:val="00A2145C"/>
    <w:rsid w:val="00A21685"/>
    <w:rsid w:val="00A216AB"/>
    <w:rsid w:val="00A21A1D"/>
    <w:rsid w:val="00A21B37"/>
    <w:rsid w:val="00A21DFB"/>
    <w:rsid w:val="00A21EB9"/>
    <w:rsid w:val="00A221DE"/>
    <w:rsid w:val="00A226C5"/>
    <w:rsid w:val="00A2282D"/>
    <w:rsid w:val="00A22EF8"/>
    <w:rsid w:val="00A230C7"/>
    <w:rsid w:val="00A2325F"/>
    <w:rsid w:val="00A2354B"/>
    <w:rsid w:val="00A2371E"/>
    <w:rsid w:val="00A23C3F"/>
    <w:rsid w:val="00A23CFE"/>
    <w:rsid w:val="00A23F94"/>
    <w:rsid w:val="00A242C3"/>
    <w:rsid w:val="00A24515"/>
    <w:rsid w:val="00A24758"/>
    <w:rsid w:val="00A2482E"/>
    <w:rsid w:val="00A24B98"/>
    <w:rsid w:val="00A24BB7"/>
    <w:rsid w:val="00A24FC7"/>
    <w:rsid w:val="00A25074"/>
    <w:rsid w:val="00A251E9"/>
    <w:rsid w:val="00A252D2"/>
    <w:rsid w:val="00A25491"/>
    <w:rsid w:val="00A25B10"/>
    <w:rsid w:val="00A26042"/>
    <w:rsid w:val="00A26195"/>
    <w:rsid w:val="00A26306"/>
    <w:rsid w:val="00A26AB6"/>
    <w:rsid w:val="00A272C6"/>
    <w:rsid w:val="00A278E3"/>
    <w:rsid w:val="00A27A9E"/>
    <w:rsid w:val="00A300F3"/>
    <w:rsid w:val="00A3013E"/>
    <w:rsid w:val="00A303FB"/>
    <w:rsid w:val="00A30434"/>
    <w:rsid w:val="00A30484"/>
    <w:rsid w:val="00A307E0"/>
    <w:rsid w:val="00A30A83"/>
    <w:rsid w:val="00A30CB5"/>
    <w:rsid w:val="00A31203"/>
    <w:rsid w:val="00A31741"/>
    <w:rsid w:val="00A319B6"/>
    <w:rsid w:val="00A31D2E"/>
    <w:rsid w:val="00A31EBD"/>
    <w:rsid w:val="00A31EC2"/>
    <w:rsid w:val="00A32514"/>
    <w:rsid w:val="00A32589"/>
    <w:rsid w:val="00A328BF"/>
    <w:rsid w:val="00A32E5D"/>
    <w:rsid w:val="00A3383F"/>
    <w:rsid w:val="00A34BBD"/>
    <w:rsid w:val="00A34FCF"/>
    <w:rsid w:val="00A35095"/>
    <w:rsid w:val="00A3509D"/>
    <w:rsid w:val="00A35608"/>
    <w:rsid w:val="00A356EA"/>
    <w:rsid w:val="00A35CED"/>
    <w:rsid w:val="00A36512"/>
    <w:rsid w:val="00A366A9"/>
    <w:rsid w:val="00A3694D"/>
    <w:rsid w:val="00A36A4F"/>
    <w:rsid w:val="00A36C07"/>
    <w:rsid w:val="00A36E7C"/>
    <w:rsid w:val="00A37031"/>
    <w:rsid w:val="00A37EE0"/>
    <w:rsid w:val="00A37FEC"/>
    <w:rsid w:val="00A40102"/>
    <w:rsid w:val="00A40A88"/>
    <w:rsid w:val="00A40B03"/>
    <w:rsid w:val="00A40B19"/>
    <w:rsid w:val="00A41227"/>
    <w:rsid w:val="00A4130F"/>
    <w:rsid w:val="00A41590"/>
    <w:rsid w:val="00A41603"/>
    <w:rsid w:val="00A4181C"/>
    <w:rsid w:val="00A419C5"/>
    <w:rsid w:val="00A41CD4"/>
    <w:rsid w:val="00A42106"/>
    <w:rsid w:val="00A4258A"/>
    <w:rsid w:val="00A42CA4"/>
    <w:rsid w:val="00A42E80"/>
    <w:rsid w:val="00A42F70"/>
    <w:rsid w:val="00A43045"/>
    <w:rsid w:val="00A43414"/>
    <w:rsid w:val="00A43430"/>
    <w:rsid w:val="00A43BDF"/>
    <w:rsid w:val="00A43E34"/>
    <w:rsid w:val="00A43F32"/>
    <w:rsid w:val="00A44CBC"/>
    <w:rsid w:val="00A44EEA"/>
    <w:rsid w:val="00A45476"/>
    <w:rsid w:val="00A4556A"/>
    <w:rsid w:val="00A45697"/>
    <w:rsid w:val="00A456E7"/>
    <w:rsid w:val="00A457AC"/>
    <w:rsid w:val="00A457D4"/>
    <w:rsid w:val="00A45891"/>
    <w:rsid w:val="00A45A7D"/>
    <w:rsid w:val="00A464D9"/>
    <w:rsid w:val="00A4697E"/>
    <w:rsid w:val="00A46B54"/>
    <w:rsid w:val="00A46E2E"/>
    <w:rsid w:val="00A46F68"/>
    <w:rsid w:val="00A46F8E"/>
    <w:rsid w:val="00A471F0"/>
    <w:rsid w:val="00A47880"/>
    <w:rsid w:val="00A47C65"/>
    <w:rsid w:val="00A47D72"/>
    <w:rsid w:val="00A504C6"/>
    <w:rsid w:val="00A5057E"/>
    <w:rsid w:val="00A50890"/>
    <w:rsid w:val="00A50D05"/>
    <w:rsid w:val="00A50D7D"/>
    <w:rsid w:val="00A51112"/>
    <w:rsid w:val="00A51871"/>
    <w:rsid w:val="00A520BA"/>
    <w:rsid w:val="00A5249B"/>
    <w:rsid w:val="00A5251E"/>
    <w:rsid w:val="00A526BC"/>
    <w:rsid w:val="00A528D3"/>
    <w:rsid w:val="00A528F7"/>
    <w:rsid w:val="00A52F8B"/>
    <w:rsid w:val="00A5359B"/>
    <w:rsid w:val="00A538F1"/>
    <w:rsid w:val="00A538F5"/>
    <w:rsid w:val="00A53CAA"/>
    <w:rsid w:val="00A53D98"/>
    <w:rsid w:val="00A53E8A"/>
    <w:rsid w:val="00A53FDD"/>
    <w:rsid w:val="00A54075"/>
    <w:rsid w:val="00A54384"/>
    <w:rsid w:val="00A544C1"/>
    <w:rsid w:val="00A54723"/>
    <w:rsid w:val="00A54A3E"/>
    <w:rsid w:val="00A54AEA"/>
    <w:rsid w:val="00A54D93"/>
    <w:rsid w:val="00A54DB7"/>
    <w:rsid w:val="00A55026"/>
    <w:rsid w:val="00A55069"/>
    <w:rsid w:val="00A55265"/>
    <w:rsid w:val="00A55417"/>
    <w:rsid w:val="00A55462"/>
    <w:rsid w:val="00A55666"/>
    <w:rsid w:val="00A55795"/>
    <w:rsid w:val="00A56133"/>
    <w:rsid w:val="00A564EA"/>
    <w:rsid w:val="00A566DD"/>
    <w:rsid w:val="00A56DB8"/>
    <w:rsid w:val="00A56FB5"/>
    <w:rsid w:val="00A577B4"/>
    <w:rsid w:val="00A57A0F"/>
    <w:rsid w:val="00A57A8B"/>
    <w:rsid w:val="00A57CC5"/>
    <w:rsid w:val="00A57CF6"/>
    <w:rsid w:val="00A600E7"/>
    <w:rsid w:val="00A60136"/>
    <w:rsid w:val="00A605DE"/>
    <w:rsid w:val="00A6087A"/>
    <w:rsid w:val="00A60E1D"/>
    <w:rsid w:val="00A61350"/>
    <w:rsid w:val="00A614A1"/>
    <w:rsid w:val="00A616BE"/>
    <w:rsid w:val="00A621A8"/>
    <w:rsid w:val="00A6273F"/>
    <w:rsid w:val="00A62748"/>
    <w:rsid w:val="00A62CAB"/>
    <w:rsid w:val="00A62DA8"/>
    <w:rsid w:val="00A6306D"/>
    <w:rsid w:val="00A63127"/>
    <w:rsid w:val="00A635AA"/>
    <w:rsid w:val="00A63757"/>
    <w:rsid w:val="00A63A47"/>
    <w:rsid w:val="00A63A9B"/>
    <w:rsid w:val="00A63CB2"/>
    <w:rsid w:val="00A63FE6"/>
    <w:rsid w:val="00A6422D"/>
    <w:rsid w:val="00A64867"/>
    <w:rsid w:val="00A649F8"/>
    <w:rsid w:val="00A6563D"/>
    <w:rsid w:val="00A6568D"/>
    <w:rsid w:val="00A65746"/>
    <w:rsid w:val="00A65871"/>
    <w:rsid w:val="00A6595E"/>
    <w:rsid w:val="00A65BEB"/>
    <w:rsid w:val="00A65F6C"/>
    <w:rsid w:val="00A6652A"/>
    <w:rsid w:val="00A665B1"/>
    <w:rsid w:val="00A6678D"/>
    <w:rsid w:val="00A66CFC"/>
    <w:rsid w:val="00A66D68"/>
    <w:rsid w:val="00A66D6B"/>
    <w:rsid w:val="00A66D8E"/>
    <w:rsid w:val="00A6708E"/>
    <w:rsid w:val="00A67535"/>
    <w:rsid w:val="00A676B5"/>
    <w:rsid w:val="00A67811"/>
    <w:rsid w:val="00A67934"/>
    <w:rsid w:val="00A67DD3"/>
    <w:rsid w:val="00A70312"/>
    <w:rsid w:val="00A7046F"/>
    <w:rsid w:val="00A705A6"/>
    <w:rsid w:val="00A70CF4"/>
    <w:rsid w:val="00A717D9"/>
    <w:rsid w:val="00A71AF1"/>
    <w:rsid w:val="00A71B7F"/>
    <w:rsid w:val="00A71CAC"/>
    <w:rsid w:val="00A71D0B"/>
    <w:rsid w:val="00A721A2"/>
    <w:rsid w:val="00A72657"/>
    <w:rsid w:val="00A72666"/>
    <w:rsid w:val="00A72AA6"/>
    <w:rsid w:val="00A73322"/>
    <w:rsid w:val="00A736BA"/>
    <w:rsid w:val="00A73742"/>
    <w:rsid w:val="00A737C7"/>
    <w:rsid w:val="00A737F4"/>
    <w:rsid w:val="00A73A13"/>
    <w:rsid w:val="00A73EC8"/>
    <w:rsid w:val="00A74187"/>
    <w:rsid w:val="00A74189"/>
    <w:rsid w:val="00A741A4"/>
    <w:rsid w:val="00A7497E"/>
    <w:rsid w:val="00A753E9"/>
    <w:rsid w:val="00A7581A"/>
    <w:rsid w:val="00A759EB"/>
    <w:rsid w:val="00A7617E"/>
    <w:rsid w:val="00A762F2"/>
    <w:rsid w:val="00A762F5"/>
    <w:rsid w:val="00A76513"/>
    <w:rsid w:val="00A76780"/>
    <w:rsid w:val="00A76878"/>
    <w:rsid w:val="00A76BD2"/>
    <w:rsid w:val="00A76DCD"/>
    <w:rsid w:val="00A76E29"/>
    <w:rsid w:val="00A76F9E"/>
    <w:rsid w:val="00A77099"/>
    <w:rsid w:val="00A771DE"/>
    <w:rsid w:val="00A776E8"/>
    <w:rsid w:val="00A778DB"/>
    <w:rsid w:val="00A77B62"/>
    <w:rsid w:val="00A77B67"/>
    <w:rsid w:val="00A77C50"/>
    <w:rsid w:val="00A77CFE"/>
    <w:rsid w:val="00A77E09"/>
    <w:rsid w:val="00A77EA4"/>
    <w:rsid w:val="00A80106"/>
    <w:rsid w:val="00A80B57"/>
    <w:rsid w:val="00A80C43"/>
    <w:rsid w:val="00A8162B"/>
    <w:rsid w:val="00A8180D"/>
    <w:rsid w:val="00A818ED"/>
    <w:rsid w:val="00A81CAB"/>
    <w:rsid w:val="00A82814"/>
    <w:rsid w:val="00A82823"/>
    <w:rsid w:val="00A82AEC"/>
    <w:rsid w:val="00A82F31"/>
    <w:rsid w:val="00A82F6A"/>
    <w:rsid w:val="00A8307A"/>
    <w:rsid w:val="00A83823"/>
    <w:rsid w:val="00A83DED"/>
    <w:rsid w:val="00A83FA2"/>
    <w:rsid w:val="00A840BF"/>
    <w:rsid w:val="00A842E4"/>
    <w:rsid w:val="00A84373"/>
    <w:rsid w:val="00A84672"/>
    <w:rsid w:val="00A846D0"/>
    <w:rsid w:val="00A84AC4"/>
    <w:rsid w:val="00A84B68"/>
    <w:rsid w:val="00A84DE0"/>
    <w:rsid w:val="00A8518B"/>
    <w:rsid w:val="00A8520E"/>
    <w:rsid w:val="00A85412"/>
    <w:rsid w:val="00A8579C"/>
    <w:rsid w:val="00A858EB"/>
    <w:rsid w:val="00A85BF6"/>
    <w:rsid w:val="00A85CF2"/>
    <w:rsid w:val="00A86A24"/>
    <w:rsid w:val="00A86BA8"/>
    <w:rsid w:val="00A86D13"/>
    <w:rsid w:val="00A8754A"/>
    <w:rsid w:val="00A87950"/>
    <w:rsid w:val="00A87A3D"/>
    <w:rsid w:val="00A87A86"/>
    <w:rsid w:val="00A87B65"/>
    <w:rsid w:val="00A87D03"/>
    <w:rsid w:val="00A87D84"/>
    <w:rsid w:val="00A87E24"/>
    <w:rsid w:val="00A9034A"/>
    <w:rsid w:val="00A9053E"/>
    <w:rsid w:val="00A9065C"/>
    <w:rsid w:val="00A9069D"/>
    <w:rsid w:val="00A90A55"/>
    <w:rsid w:val="00A90D64"/>
    <w:rsid w:val="00A90DF1"/>
    <w:rsid w:val="00A910E1"/>
    <w:rsid w:val="00A91206"/>
    <w:rsid w:val="00A91529"/>
    <w:rsid w:val="00A915F7"/>
    <w:rsid w:val="00A91AF8"/>
    <w:rsid w:val="00A91B48"/>
    <w:rsid w:val="00A91CBC"/>
    <w:rsid w:val="00A91D06"/>
    <w:rsid w:val="00A91D35"/>
    <w:rsid w:val="00A91D6B"/>
    <w:rsid w:val="00A91D6E"/>
    <w:rsid w:val="00A91DCE"/>
    <w:rsid w:val="00A91DD0"/>
    <w:rsid w:val="00A91F20"/>
    <w:rsid w:val="00A9228A"/>
    <w:rsid w:val="00A923D7"/>
    <w:rsid w:val="00A927EA"/>
    <w:rsid w:val="00A929A2"/>
    <w:rsid w:val="00A929A9"/>
    <w:rsid w:val="00A92A35"/>
    <w:rsid w:val="00A92F06"/>
    <w:rsid w:val="00A93348"/>
    <w:rsid w:val="00A938BF"/>
    <w:rsid w:val="00A94A59"/>
    <w:rsid w:val="00A94B3C"/>
    <w:rsid w:val="00A957E1"/>
    <w:rsid w:val="00A95A4D"/>
    <w:rsid w:val="00A95C4E"/>
    <w:rsid w:val="00A95CF7"/>
    <w:rsid w:val="00A95E4E"/>
    <w:rsid w:val="00A9605D"/>
    <w:rsid w:val="00A9620C"/>
    <w:rsid w:val="00A9625B"/>
    <w:rsid w:val="00A96535"/>
    <w:rsid w:val="00A966E6"/>
    <w:rsid w:val="00A967E4"/>
    <w:rsid w:val="00A967F2"/>
    <w:rsid w:val="00A968CA"/>
    <w:rsid w:val="00A96998"/>
    <w:rsid w:val="00A97072"/>
    <w:rsid w:val="00A97087"/>
    <w:rsid w:val="00A9717A"/>
    <w:rsid w:val="00A971F1"/>
    <w:rsid w:val="00A97252"/>
    <w:rsid w:val="00A972F6"/>
    <w:rsid w:val="00A97319"/>
    <w:rsid w:val="00A974C0"/>
    <w:rsid w:val="00A974D5"/>
    <w:rsid w:val="00A97BC2"/>
    <w:rsid w:val="00A97C5A"/>
    <w:rsid w:val="00A97F05"/>
    <w:rsid w:val="00AA041F"/>
    <w:rsid w:val="00AA04FB"/>
    <w:rsid w:val="00AA0511"/>
    <w:rsid w:val="00AA052C"/>
    <w:rsid w:val="00AA0A01"/>
    <w:rsid w:val="00AA0BE2"/>
    <w:rsid w:val="00AA0DC3"/>
    <w:rsid w:val="00AA0EF0"/>
    <w:rsid w:val="00AA14C5"/>
    <w:rsid w:val="00AA158A"/>
    <w:rsid w:val="00AA1CAE"/>
    <w:rsid w:val="00AA22F7"/>
    <w:rsid w:val="00AA2452"/>
    <w:rsid w:val="00AA25B5"/>
    <w:rsid w:val="00AA2732"/>
    <w:rsid w:val="00AA30D3"/>
    <w:rsid w:val="00AA331D"/>
    <w:rsid w:val="00AA3345"/>
    <w:rsid w:val="00AA37C7"/>
    <w:rsid w:val="00AA3915"/>
    <w:rsid w:val="00AA3D3D"/>
    <w:rsid w:val="00AA3D8C"/>
    <w:rsid w:val="00AA3F77"/>
    <w:rsid w:val="00AA41A5"/>
    <w:rsid w:val="00AA41F3"/>
    <w:rsid w:val="00AA4395"/>
    <w:rsid w:val="00AA4433"/>
    <w:rsid w:val="00AA44E4"/>
    <w:rsid w:val="00AA508A"/>
    <w:rsid w:val="00AA53E1"/>
    <w:rsid w:val="00AA53FF"/>
    <w:rsid w:val="00AA5CF2"/>
    <w:rsid w:val="00AA5D78"/>
    <w:rsid w:val="00AA6195"/>
    <w:rsid w:val="00AA62F3"/>
    <w:rsid w:val="00AA63A0"/>
    <w:rsid w:val="00AA64A5"/>
    <w:rsid w:val="00AA69F4"/>
    <w:rsid w:val="00AA7264"/>
    <w:rsid w:val="00AA7325"/>
    <w:rsid w:val="00AA751E"/>
    <w:rsid w:val="00AA79BE"/>
    <w:rsid w:val="00AA7EC2"/>
    <w:rsid w:val="00AB003B"/>
    <w:rsid w:val="00AB0297"/>
    <w:rsid w:val="00AB02E5"/>
    <w:rsid w:val="00AB086D"/>
    <w:rsid w:val="00AB0AE7"/>
    <w:rsid w:val="00AB0AE8"/>
    <w:rsid w:val="00AB1051"/>
    <w:rsid w:val="00AB11C3"/>
    <w:rsid w:val="00AB137D"/>
    <w:rsid w:val="00AB1466"/>
    <w:rsid w:val="00AB154D"/>
    <w:rsid w:val="00AB1585"/>
    <w:rsid w:val="00AB1BAD"/>
    <w:rsid w:val="00AB275D"/>
    <w:rsid w:val="00AB2A50"/>
    <w:rsid w:val="00AB2E63"/>
    <w:rsid w:val="00AB3419"/>
    <w:rsid w:val="00AB3472"/>
    <w:rsid w:val="00AB349D"/>
    <w:rsid w:val="00AB36D3"/>
    <w:rsid w:val="00AB393C"/>
    <w:rsid w:val="00AB3B4A"/>
    <w:rsid w:val="00AB3B70"/>
    <w:rsid w:val="00AB3F42"/>
    <w:rsid w:val="00AB3F7F"/>
    <w:rsid w:val="00AB3FBA"/>
    <w:rsid w:val="00AB3FF0"/>
    <w:rsid w:val="00AB4890"/>
    <w:rsid w:val="00AB4974"/>
    <w:rsid w:val="00AB4FA5"/>
    <w:rsid w:val="00AB526E"/>
    <w:rsid w:val="00AB52D3"/>
    <w:rsid w:val="00AB5461"/>
    <w:rsid w:val="00AB54EE"/>
    <w:rsid w:val="00AB581B"/>
    <w:rsid w:val="00AB5C19"/>
    <w:rsid w:val="00AB5CE5"/>
    <w:rsid w:val="00AB5D19"/>
    <w:rsid w:val="00AB654B"/>
    <w:rsid w:val="00AB6813"/>
    <w:rsid w:val="00AB6B42"/>
    <w:rsid w:val="00AB6DB8"/>
    <w:rsid w:val="00AB6E18"/>
    <w:rsid w:val="00AB6F31"/>
    <w:rsid w:val="00AB7061"/>
    <w:rsid w:val="00AB709C"/>
    <w:rsid w:val="00AB742C"/>
    <w:rsid w:val="00AB7AEC"/>
    <w:rsid w:val="00AB7BFE"/>
    <w:rsid w:val="00AB7F79"/>
    <w:rsid w:val="00AC00A6"/>
    <w:rsid w:val="00AC0429"/>
    <w:rsid w:val="00AC081E"/>
    <w:rsid w:val="00AC0880"/>
    <w:rsid w:val="00AC0CB6"/>
    <w:rsid w:val="00AC1D8B"/>
    <w:rsid w:val="00AC1FA3"/>
    <w:rsid w:val="00AC23B1"/>
    <w:rsid w:val="00AC245F"/>
    <w:rsid w:val="00AC25BA"/>
    <w:rsid w:val="00AC28EA"/>
    <w:rsid w:val="00AC2C8F"/>
    <w:rsid w:val="00AC2DB5"/>
    <w:rsid w:val="00AC2E54"/>
    <w:rsid w:val="00AC2E96"/>
    <w:rsid w:val="00AC2F3D"/>
    <w:rsid w:val="00AC3013"/>
    <w:rsid w:val="00AC3289"/>
    <w:rsid w:val="00AC3371"/>
    <w:rsid w:val="00AC34B5"/>
    <w:rsid w:val="00AC365F"/>
    <w:rsid w:val="00AC36E0"/>
    <w:rsid w:val="00AC3A22"/>
    <w:rsid w:val="00AC3DD2"/>
    <w:rsid w:val="00AC466F"/>
    <w:rsid w:val="00AC4781"/>
    <w:rsid w:val="00AC4941"/>
    <w:rsid w:val="00AC496E"/>
    <w:rsid w:val="00AC4A8F"/>
    <w:rsid w:val="00AC51DF"/>
    <w:rsid w:val="00AC56A4"/>
    <w:rsid w:val="00AC57A8"/>
    <w:rsid w:val="00AC6130"/>
    <w:rsid w:val="00AC640E"/>
    <w:rsid w:val="00AC6B5C"/>
    <w:rsid w:val="00AC6CB5"/>
    <w:rsid w:val="00AC6E7A"/>
    <w:rsid w:val="00AC7742"/>
    <w:rsid w:val="00AC7D65"/>
    <w:rsid w:val="00AC7E2A"/>
    <w:rsid w:val="00AD0664"/>
    <w:rsid w:val="00AD09C2"/>
    <w:rsid w:val="00AD0A1E"/>
    <w:rsid w:val="00AD0F99"/>
    <w:rsid w:val="00AD1027"/>
    <w:rsid w:val="00AD1720"/>
    <w:rsid w:val="00AD1A1C"/>
    <w:rsid w:val="00AD1AB8"/>
    <w:rsid w:val="00AD2032"/>
    <w:rsid w:val="00AD212C"/>
    <w:rsid w:val="00AD223A"/>
    <w:rsid w:val="00AD2C79"/>
    <w:rsid w:val="00AD2F9D"/>
    <w:rsid w:val="00AD3020"/>
    <w:rsid w:val="00AD326C"/>
    <w:rsid w:val="00AD367A"/>
    <w:rsid w:val="00AD37B6"/>
    <w:rsid w:val="00AD40EA"/>
    <w:rsid w:val="00AD438F"/>
    <w:rsid w:val="00AD451E"/>
    <w:rsid w:val="00AD469C"/>
    <w:rsid w:val="00AD4838"/>
    <w:rsid w:val="00AD484B"/>
    <w:rsid w:val="00AD4948"/>
    <w:rsid w:val="00AD5407"/>
    <w:rsid w:val="00AD5519"/>
    <w:rsid w:val="00AD5581"/>
    <w:rsid w:val="00AD583D"/>
    <w:rsid w:val="00AD6063"/>
    <w:rsid w:val="00AD627D"/>
    <w:rsid w:val="00AD62B9"/>
    <w:rsid w:val="00AD64A8"/>
    <w:rsid w:val="00AD6A10"/>
    <w:rsid w:val="00AD6E1B"/>
    <w:rsid w:val="00AD7020"/>
    <w:rsid w:val="00AD746F"/>
    <w:rsid w:val="00AD7DA0"/>
    <w:rsid w:val="00AD7DAB"/>
    <w:rsid w:val="00AE0006"/>
    <w:rsid w:val="00AE0405"/>
    <w:rsid w:val="00AE0428"/>
    <w:rsid w:val="00AE0701"/>
    <w:rsid w:val="00AE0BEE"/>
    <w:rsid w:val="00AE1022"/>
    <w:rsid w:val="00AE10D0"/>
    <w:rsid w:val="00AE1278"/>
    <w:rsid w:val="00AE1E72"/>
    <w:rsid w:val="00AE1F31"/>
    <w:rsid w:val="00AE2002"/>
    <w:rsid w:val="00AE23BF"/>
    <w:rsid w:val="00AE26DF"/>
    <w:rsid w:val="00AE2745"/>
    <w:rsid w:val="00AE27C1"/>
    <w:rsid w:val="00AE29DA"/>
    <w:rsid w:val="00AE2B2F"/>
    <w:rsid w:val="00AE2B77"/>
    <w:rsid w:val="00AE2C2E"/>
    <w:rsid w:val="00AE2E8E"/>
    <w:rsid w:val="00AE3039"/>
    <w:rsid w:val="00AE306E"/>
    <w:rsid w:val="00AE311D"/>
    <w:rsid w:val="00AE31B9"/>
    <w:rsid w:val="00AE322D"/>
    <w:rsid w:val="00AE326A"/>
    <w:rsid w:val="00AE32BA"/>
    <w:rsid w:val="00AE3356"/>
    <w:rsid w:val="00AE3604"/>
    <w:rsid w:val="00AE3B94"/>
    <w:rsid w:val="00AE3C08"/>
    <w:rsid w:val="00AE3CA3"/>
    <w:rsid w:val="00AE4004"/>
    <w:rsid w:val="00AE4031"/>
    <w:rsid w:val="00AE42A3"/>
    <w:rsid w:val="00AE4458"/>
    <w:rsid w:val="00AE462D"/>
    <w:rsid w:val="00AE464B"/>
    <w:rsid w:val="00AE47D7"/>
    <w:rsid w:val="00AE4CA6"/>
    <w:rsid w:val="00AE4D4A"/>
    <w:rsid w:val="00AE4F27"/>
    <w:rsid w:val="00AE4FCA"/>
    <w:rsid w:val="00AE5C37"/>
    <w:rsid w:val="00AE6234"/>
    <w:rsid w:val="00AE62B3"/>
    <w:rsid w:val="00AE662D"/>
    <w:rsid w:val="00AE695D"/>
    <w:rsid w:val="00AE6B38"/>
    <w:rsid w:val="00AE70EE"/>
    <w:rsid w:val="00AE7615"/>
    <w:rsid w:val="00AE798A"/>
    <w:rsid w:val="00AE79E0"/>
    <w:rsid w:val="00AE7E6A"/>
    <w:rsid w:val="00AF0648"/>
    <w:rsid w:val="00AF0696"/>
    <w:rsid w:val="00AF0864"/>
    <w:rsid w:val="00AF0A26"/>
    <w:rsid w:val="00AF0E35"/>
    <w:rsid w:val="00AF131C"/>
    <w:rsid w:val="00AF132D"/>
    <w:rsid w:val="00AF1339"/>
    <w:rsid w:val="00AF1369"/>
    <w:rsid w:val="00AF1701"/>
    <w:rsid w:val="00AF1DBC"/>
    <w:rsid w:val="00AF202A"/>
    <w:rsid w:val="00AF21FA"/>
    <w:rsid w:val="00AF297F"/>
    <w:rsid w:val="00AF30E7"/>
    <w:rsid w:val="00AF31E8"/>
    <w:rsid w:val="00AF3529"/>
    <w:rsid w:val="00AF3551"/>
    <w:rsid w:val="00AF3667"/>
    <w:rsid w:val="00AF3744"/>
    <w:rsid w:val="00AF3B7A"/>
    <w:rsid w:val="00AF3C7D"/>
    <w:rsid w:val="00AF3D42"/>
    <w:rsid w:val="00AF40FE"/>
    <w:rsid w:val="00AF43C8"/>
    <w:rsid w:val="00AF44BC"/>
    <w:rsid w:val="00AF459D"/>
    <w:rsid w:val="00AF4B1D"/>
    <w:rsid w:val="00AF5209"/>
    <w:rsid w:val="00AF532D"/>
    <w:rsid w:val="00AF59EB"/>
    <w:rsid w:val="00AF5A27"/>
    <w:rsid w:val="00AF5CFA"/>
    <w:rsid w:val="00AF5EFC"/>
    <w:rsid w:val="00AF60B8"/>
    <w:rsid w:val="00AF6416"/>
    <w:rsid w:val="00AF7034"/>
    <w:rsid w:val="00AF70E8"/>
    <w:rsid w:val="00AF7229"/>
    <w:rsid w:val="00AF741C"/>
    <w:rsid w:val="00AF787C"/>
    <w:rsid w:val="00AF79B8"/>
    <w:rsid w:val="00AF79E2"/>
    <w:rsid w:val="00B00396"/>
    <w:rsid w:val="00B0049D"/>
    <w:rsid w:val="00B005E5"/>
    <w:rsid w:val="00B008BD"/>
    <w:rsid w:val="00B00945"/>
    <w:rsid w:val="00B00986"/>
    <w:rsid w:val="00B00D49"/>
    <w:rsid w:val="00B00DF3"/>
    <w:rsid w:val="00B00E37"/>
    <w:rsid w:val="00B01362"/>
    <w:rsid w:val="00B013D6"/>
    <w:rsid w:val="00B014EC"/>
    <w:rsid w:val="00B01530"/>
    <w:rsid w:val="00B015FF"/>
    <w:rsid w:val="00B01BB5"/>
    <w:rsid w:val="00B01E44"/>
    <w:rsid w:val="00B01F32"/>
    <w:rsid w:val="00B02230"/>
    <w:rsid w:val="00B02233"/>
    <w:rsid w:val="00B02286"/>
    <w:rsid w:val="00B023C0"/>
    <w:rsid w:val="00B02542"/>
    <w:rsid w:val="00B02D89"/>
    <w:rsid w:val="00B03006"/>
    <w:rsid w:val="00B03170"/>
    <w:rsid w:val="00B031EE"/>
    <w:rsid w:val="00B035BC"/>
    <w:rsid w:val="00B0396C"/>
    <w:rsid w:val="00B03C87"/>
    <w:rsid w:val="00B0400A"/>
    <w:rsid w:val="00B04168"/>
    <w:rsid w:val="00B0419C"/>
    <w:rsid w:val="00B04908"/>
    <w:rsid w:val="00B04D14"/>
    <w:rsid w:val="00B0514F"/>
    <w:rsid w:val="00B056BE"/>
    <w:rsid w:val="00B05A39"/>
    <w:rsid w:val="00B05AF8"/>
    <w:rsid w:val="00B05C4D"/>
    <w:rsid w:val="00B05D50"/>
    <w:rsid w:val="00B06118"/>
    <w:rsid w:val="00B0643A"/>
    <w:rsid w:val="00B0657E"/>
    <w:rsid w:val="00B066C5"/>
    <w:rsid w:val="00B0684C"/>
    <w:rsid w:val="00B06D9B"/>
    <w:rsid w:val="00B06E16"/>
    <w:rsid w:val="00B0725D"/>
    <w:rsid w:val="00B07288"/>
    <w:rsid w:val="00B074EA"/>
    <w:rsid w:val="00B07F3A"/>
    <w:rsid w:val="00B07F4C"/>
    <w:rsid w:val="00B10682"/>
    <w:rsid w:val="00B10A96"/>
    <w:rsid w:val="00B10F1A"/>
    <w:rsid w:val="00B11238"/>
    <w:rsid w:val="00B115BC"/>
    <w:rsid w:val="00B118F4"/>
    <w:rsid w:val="00B11ADC"/>
    <w:rsid w:val="00B11B9D"/>
    <w:rsid w:val="00B11C45"/>
    <w:rsid w:val="00B120C1"/>
    <w:rsid w:val="00B12163"/>
    <w:rsid w:val="00B12187"/>
    <w:rsid w:val="00B12748"/>
    <w:rsid w:val="00B12941"/>
    <w:rsid w:val="00B129A2"/>
    <w:rsid w:val="00B12E3E"/>
    <w:rsid w:val="00B130C4"/>
    <w:rsid w:val="00B13126"/>
    <w:rsid w:val="00B13318"/>
    <w:rsid w:val="00B13372"/>
    <w:rsid w:val="00B134A0"/>
    <w:rsid w:val="00B1385C"/>
    <w:rsid w:val="00B13D01"/>
    <w:rsid w:val="00B13F3F"/>
    <w:rsid w:val="00B146C2"/>
    <w:rsid w:val="00B14919"/>
    <w:rsid w:val="00B14A9F"/>
    <w:rsid w:val="00B14F37"/>
    <w:rsid w:val="00B15433"/>
    <w:rsid w:val="00B15C3A"/>
    <w:rsid w:val="00B163B6"/>
    <w:rsid w:val="00B1665A"/>
    <w:rsid w:val="00B166C3"/>
    <w:rsid w:val="00B16AA8"/>
    <w:rsid w:val="00B16C4E"/>
    <w:rsid w:val="00B16C5E"/>
    <w:rsid w:val="00B16C9B"/>
    <w:rsid w:val="00B16E3A"/>
    <w:rsid w:val="00B1703C"/>
    <w:rsid w:val="00B170FC"/>
    <w:rsid w:val="00B17142"/>
    <w:rsid w:val="00B17523"/>
    <w:rsid w:val="00B17DF5"/>
    <w:rsid w:val="00B17EBA"/>
    <w:rsid w:val="00B20E61"/>
    <w:rsid w:val="00B212B3"/>
    <w:rsid w:val="00B212ED"/>
    <w:rsid w:val="00B21386"/>
    <w:rsid w:val="00B2164C"/>
    <w:rsid w:val="00B21A23"/>
    <w:rsid w:val="00B21B64"/>
    <w:rsid w:val="00B21D60"/>
    <w:rsid w:val="00B22096"/>
    <w:rsid w:val="00B2289B"/>
    <w:rsid w:val="00B22988"/>
    <w:rsid w:val="00B22E41"/>
    <w:rsid w:val="00B22E62"/>
    <w:rsid w:val="00B22ED0"/>
    <w:rsid w:val="00B22FAD"/>
    <w:rsid w:val="00B238C4"/>
    <w:rsid w:val="00B23929"/>
    <w:rsid w:val="00B23DAE"/>
    <w:rsid w:val="00B23EB3"/>
    <w:rsid w:val="00B23FAD"/>
    <w:rsid w:val="00B23FF1"/>
    <w:rsid w:val="00B241DE"/>
    <w:rsid w:val="00B24252"/>
    <w:rsid w:val="00B243C9"/>
    <w:rsid w:val="00B244B3"/>
    <w:rsid w:val="00B2498B"/>
    <w:rsid w:val="00B249DF"/>
    <w:rsid w:val="00B24A0E"/>
    <w:rsid w:val="00B24C74"/>
    <w:rsid w:val="00B24EC6"/>
    <w:rsid w:val="00B24F4B"/>
    <w:rsid w:val="00B25A8C"/>
    <w:rsid w:val="00B25EC2"/>
    <w:rsid w:val="00B26159"/>
    <w:rsid w:val="00B263B8"/>
    <w:rsid w:val="00B26403"/>
    <w:rsid w:val="00B26785"/>
    <w:rsid w:val="00B268B4"/>
    <w:rsid w:val="00B26A7F"/>
    <w:rsid w:val="00B26F1F"/>
    <w:rsid w:val="00B27456"/>
    <w:rsid w:val="00B27AF3"/>
    <w:rsid w:val="00B27C82"/>
    <w:rsid w:val="00B301B4"/>
    <w:rsid w:val="00B301CA"/>
    <w:rsid w:val="00B30822"/>
    <w:rsid w:val="00B308F6"/>
    <w:rsid w:val="00B31CB6"/>
    <w:rsid w:val="00B320AA"/>
    <w:rsid w:val="00B32A20"/>
    <w:rsid w:val="00B32A21"/>
    <w:rsid w:val="00B32AA1"/>
    <w:rsid w:val="00B32B6A"/>
    <w:rsid w:val="00B32CA2"/>
    <w:rsid w:val="00B32CAE"/>
    <w:rsid w:val="00B332C3"/>
    <w:rsid w:val="00B3334A"/>
    <w:rsid w:val="00B33460"/>
    <w:rsid w:val="00B334A2"/>
    <w:rsid w:val="00B33C11"/>
    <w:rsid w:val="00B33CD5"/>
    <w:rsid w:val="00B33D2D"/>
    <w:rsid w:val="00B33F8A"/>
    <w:rsid w:val="00B3426E"/>
    <w:rsid w:val="00B3473B"/>
    <w:rsid w:val="00B34DB6"/>
    <w:rsid w:val="00B3590C"/>
    <w:rsid w:val="00B35A07"/>
    <w:rsid w:val="00B35B96"/>
    <w:rsid w:val="00B35D3A"/>
    <w:rsid w:val="00B35E81"/>
    <w:rsid w:val="00B35F2A"/>
    <w:rsid w:val="00B36308"/>
    <w:rsid w:val="00B363AE"/>
    <w:rsid w:val="00B36C61"/>
    <w:rsid w:val="00B36DD0"/>
    <w:rsid w:val="00B37AC3"/>
    <w:rsid w:val="00B37DCD"/>
    <w:rsid w:val="00B40118"/>
    <w:rsid w:val="00B402C6"/>
    <w:rsid w:val="00B4035F"/>
    <w:rsid w:val="00B4043E"/>
    <w:rsid w:val="00B407C5"/>
    <w:rsid w:val="00B408F9"/>
    <w:rsid w:val="00B4094E"/>
    <w:rsid w:val="00B41068"/>
    <w:rsid w:val="00B41434"/>
    <w:rsid w:val="00B415A9"/>
    <w:rsid w:val="00B415BA"/>
    <w:rsid w:val="00B418AA"/>
    <w:rsid w:val="00B41C27"/>
    <w:rsid w:val="00B41CD9"/>
    <w:rsid w:val="00B41CDF"/>
    <w:rsid w:val="00B42188"/>
    <w:rsid w:val="00B421A3"/>
    <w:rsid w:val="00B423D7"/>
    <w:rsid w:val="00B4294C"/>
    <w:rsid w:val="00B42B07"/>
    <w:rsid w:val="00B43257"/>
    <w:rsid w:val="00B4353E"/>
    <w:rsid w:val="00B435BB"/>
    <w:rsid w:val="00B435DA"/>
    <w:rsid w:val="00B43887"/>
    <w:rsid w:val="00B43B3E"/>
    <w:rsid w:val="00B441AF"/>
    <w:rsid w:val="00B4479E"/>
    <w:rsid w:val="00B44870"/>
    <w:rsid w:val="00B44B8F"/>
    <w:rsid w:val="00B4523F"/>
    <w:rsid w:val="00B4528E"/>
    <w:rsid w:val="00B458CF"/>
    <w:rsid w:val="00B46B79"/>
    <w:rsid w:val="00B46DFE"/>
    <w:rsid w:val="00B4702D"/>
    <w:rsid w:val="00B47697"/>
    <w:rsid w:val="00B47975"/>
    <w:rsid w:val="00B479ED"/>
    <w:rsid w:val="00B47D50"/>
    <w:rsid w:val="00B47E2C"/>
    <w:rsid w:val="00B50030"/>
    <w:rsid w:val="00B5024E"/>
    <w:rsid w:val="00B5058A"/>
    <w:rsid w:val="00B5072C"/>
    <w:rsid w:val="00B5085E"/>
    <w:rsid w:val="00B50E3D"/>
    <w:rsid w:val="00B51006"/>
    <w:rsid w:val="00B510E9"/>
    <w:rsid w:val="00B51284"/>
    <w:rsid w:val="00B5133B"/>
    <w:rsid w:val="00B51640"/>
    <w:rsid w:val="00B51910"/>
    <w:rsid w:val="00B51C09"/>
    <w:rsid w:val="00B52257"/>
    <w:rsid w:val="00B522D5"/>
    <w:rsid w:val="00B52B4D"/>
    <w:rsid w:val="00B52F39"/>
    <w:rsid w:val="00B53145"/>
    <w:rsid w:val="00B5381B"/>
    <w:rsid w:val="00B5385E"/>
    <w:rsid w:val="00B53A7E"/>
    <w:rsid w:val="00B53BE1"/>
    <w:rsid w:val="00B53C43"/>
    <w:rsid w:val="00B53E5E"/>
    <w:rsid w:val="00B53FCE"/>
    <w:rsid w:val="00B54111"/>
    <w:rsid w:val="00B5426B"/>
    <w:rsid w:val="00B542D2"/>
    <w:rsid w:val="00B54577"/>
    <w:rsid w:val="00B54806"/>
    <w:rsid w:val="00B54894"/>
    <w:rsid w:val="00B54D19"/>
    <w:rsid w:val="00B54ED7"/>
    <w:rsid w:val="00B54F56"/>
    <w:rsid w:val="00B5522F"/>
    <w:rsid w:val="00B55234"/>
    <w:rsid w:val="00B55771"/>
    <w:rsid w:val="00B55D9C"/>
    <w:rsid w:val="00B5618E"/>
    <w:rsid w:val="00B562E9"/>
    <w:rsid w:val="00B56774"/>
    <w:rsid w:val="00B572DC"/>
    <w:rsid w:val="00B60324"/>
    <w:rsid w:val="00B60704"/>
    <w:rsid w:val="00B60ADF"/>
    <w:rsid w:val="00B60AF6"/>
    <w:rsid w:val="00B60B4C"/>
    <w:rsid w:val="00B60C8E"/>
    <w:rsid w:val="00B60DD2"/>
    <w:rsid w:val="00B60E27"/>
    <w:rsid w:val="00B61312"/>
    <w:rsid w:val="00B61393"/>
    <w:rsid w:val="00B61984"/>
    <w:rsid w:val="00B6234D"/>
    <w:rsid w:val="00B62387"/>
    <w:rsid w:val="00B625CC"/>
    <w:rsid w:val="00B6270A"/>
    <w:rsid w:val="00B627CF"/>
    <w:rsid w:val="00B62E10"/>
    <w:rsid w:val="00B6322F"/>
    <w:rsid w:val="00B63455"/>
    <w:rsid w:val="00B6351C"/>
    <w:rsid w:val="00B635EB"/>
    <w:rsid w:val="00B6367A"/>
    <w:rsid w:val="00B637A4"/>
    <w:rsid w:val="00B63BE1"/>
    <w:rsid w:val="00B63D2C"/>
    <w:rsid w:val="00B64127"/>
    <w:rsid w:val="00B643C2"/>
    <w:rsid w:val="00B643F4"/>
    <w:rsid w:val="00B6484F"/>
    <w:rsid w:val="00B64BFE"/>
    <w:rsid w:val="00B652EE"/>
    <w:rsid w:val="00B656F4"/>
    <w:rsid w:val="00B6592F"/>
    <w:rsid w:val="00B65FEA"/>
    <w:rsid w:val="00B661C8"/>
    <w:rsid w:val="00B66935"/>
    <w:rsid w:val="00B66AE2"/>
    <w:rsid w:val="00B6734A"/>
    <w:rsid w:val="00B679FA"/>
    <w:rsid w:val="00B67AFD"/>
    <w:rsid w:val="00B67C84"/>
    <w:rsid w:val="00B67DA7"/>
    <w:rsid w:val="00B67DF9"/>
    <w:rsid w:val="00B67F9F"/>
    <w:rsid w:val="00B707EA"/>
    <w:rsid w:val="00B70883"/>
    <w:rsid w:val="00B70D92"/>
    <w:rsid w:val="00B712F6"/>
    <w:rsid w:val="00B718D1"/>
    <w:rsid w:val="00B71AD6"/>
    <w:rsid w:val="00B71E5C"/>
    <w:rsid w:val="00B71FC6"/>
    <w:rsid w:val="00B720BE"/>
    <w:rsid w:val="00B72541"/>
    <w:rsid w:val="00B7273C"/>
    <w:rsid w:val="00B728E2"/>
    <w:rsid w:val="00B72920"/>
    <w:rsid w:val="00B729BA"/>
    <w:rsid w:val="00B72AE1"/>
    <w:rsid w:val="00B72E82"/>
    <w:rsid w:val="00B72F76"/>
    <w:rsid w:val="00B734AD"/>
    <w:rsid w:val="00B7352F"/>
    <w:rsid w:val="00B736E6"/>
    <w:rsid w:val="00B739FF"/>
    <w:rsid w:val="00B73C52"/>
    <w:rsid w:val="00B7400A"/>
    <w:rsid w:val="00B74039"/>
    <w:rsid w:val="00B744B8"/>
    <w:rsid w:val="00B74581"/>
    <w:rsid w:val="00B74709"/>
    <w:rsid w:val="00B74B32"/>
    <w:rsid w:val="00B74C97"/>
    <w:rsid w:val="00B74F5A"/>
    <w:rsid w:val="00B7542E"/>
    <w:rsid w:val="00B75938"/>
    <w:rsid w:val="00B75AC2"/>
    <w:rsid w:val="00B75C27"/>
    <w:rsid w:val="00B75CFF"/>
    <w:rsid w:val="00B75D0C"/>
    <w:rsid w:val="00B760AE"/>
    <w:rsid w:val="00B764E7"/>
    <w:rsid w:val="00B76556"/>
    <w:rsid w:val="00B766F9"/>
    <w:rsid w:val="00B76776"/>
    <w:rsid w:val="00B76782"/>
    <w:rsid w:val="00B76988"/>
    <w:rsid w:val="00B769E0"/>
    <w:rsid w:val="00B76BCD"/>
    <w:rsid w:val="00B76D0F"/>
    <w:rsid w:val="00B76D3F"/>
    <w:rsid w:val="00B76F49"/>
    <w:rsid w:val="00B76F5E"/>
    <w:rsid w:val="00B76FFA"/>
    <w:rsid w:val="00B77348"/>
    <w:rsid w:val="00B773FB"/>
    <w:rsid w:val="00B77465"/>
    <w:rsid w:val="00B774CC"/>
    <w:rsid w:val="00B7770C"/>
    <w:rsid w:val="00B77A82"/>
    <w:rsid w:val="00B77E91"/>
    <w:rsid w:val="00B77F7E"/>
    <w:rsid w:val="00B77FF9"/>
    <w:rsid w:val="00B8016E"/>
    <w:rsid w:val="00B802E7"/>
    <w:rsid w:val="00B802FE"/>
    <w:rsid w:val="00B8060E"/>
    <w:rsid w:val="00B807A3"/>
    <w:rsid w:val="00B808DD"/>
    <w:rsid w:val="00B80AFF"/>
    <w:rsid w:val="00B80B80"/>
    <w:rsid w:val="00B80DBA"/>
    <w:rsid w:val="00B8114D"/>
    <w:rsid w:val="00B81385"/>
    <w:rsid w:val="00B813D1"/>
    <w:rsid w:val="00B8191E"/>
    <w:rsid w:val="00B81951"/>
    <w:rsid w:val="00B8214A"/>
    <w:rsid w:val="00B82204"/>
    <w:rsid w:val="00B822BB"/>
    <w:rsid w:val="00B830B7"/>
    <w:rsid w:val="00B835D3"/>
    <w:rsid w:val="00B83AFD"/>
    <w:rsid w:val="00B83DB4"/>
    <w:rsid w:val="00B83F51"/>
    <w:rsid w:val="00B84424"/>
    <w:rsid w:val="00B84523"/>
    <w:rsid w:val="00B84540"/>
    <w:rsid w:val="00B846C4"/>
    <w:rsid w:val="00B846C9"/>
    <w:rsid w:val="00B84A06"/>
    <w:rsid w:val="00B84C1D"/>
    <w:rsid w:val="00B84CA9"/>
    <w:rsid w:val="00B852D6"/>
    <w:rsid w:val="00B859F3"/>
    <w:rsid w:val="00B85CBC"/>
    <w:rsid w:val="00B85DBA"/>
    <w:rsid w:val="00B862B8"/>
    <w:rsid w:val="00B86351"/>
    <w:rsid w:val="00B86705"/>
    <w:rsid w:val="00B8687A"/>
    <w:rsid w:val="00B86BBE"/>
    <w:rsid w:val="00B86F5A"/>
    <w:rsid w:val="00B875FD"/>
    <w:rsid w:val="00B877FC"/>
    <w:rsid w:val="00B878D5"/>
    <w:rsid w:val="00B87FFC"/>
    <w:rsid w:val="00B906C3"/>
    <w:rsid w:val="00B90788"/>
    <w:rsid w:val="00B908EC"/>
    <w:rsid w:val="00B909B0"/>
    <w:rsid w:val="00B90B3B"/>
    <w:rsid w:val="00B90B45"/>
    <w:rsid w:val="00B90BE8"/>
    <w:rsid w:val="00B90F95"/>
    <w:rsid w:val="00B91203"/>
    <w:rsid w:val="00B913F0"/>
    <w:rsid w:val="00B9142B"/>
    <w:rsid w:val="00B9148B"/>
    <w:rsid w:val="00B914DF"/>
    <w:rsid w:val="00B91695"/>
    <w:rsid w:val="00B918C3"/>
    <w:rsid w:val="00B91C79"/>
    <w:rsid w:val="00B91CA4"/>
    <w:rsid w:val="00B9228F"/>
    <w:rsid w:val="00B92309"/>
    <w:rsid w:val="00B925C4"/>
    <w:rsid w:val="00B92B3E"/>
    <w:rsid w:val="00B9313C"/>
    <w:rsid w:val="00B934B4"/>
    <w:rsid w:val="00B935FF"/>
    <w:rsid w:val="00B93779"/>
    <w:rsid w:val="00B937E8"/>
    <w:rsid w:val="00B93903"/>
    <w:rsid w:val="00B93931"/>
    <w:rsid w:val="00B93AC8"/>
    <w:rsid w:val="00B93B8B"/>
    <w:rsid w:val="00B93C97"/>
    <w:rsid w:val="00B93CF9"/>
    <w:rsid w:val="00B93DDB"/>
    <w:rsid w:val="00B93E38"/>
    <w:rsid w:val="00B942AF"/>
    <w:rsid w:val="00B94AED"/>
    <w:rsid w:val="00B94E62"/>
    <w:rsid w:val="00B9543A"/>
    <w:rsid w:val="00B95599"/>
    <w:rsid w:val="00B95669"/>
    <w:rsid w:val="00B9579E"/>
    <w:rsid w:val="00B95922"/>
    <w:rsid w:val="00B95C56"/>
    <w:rsid w:val="00B95DC5"/>
    <w:rsid w:val="00B96256"/>
    <w:rsid w:val="00B96D37"/>
    <w:rsid w:val="00B971BC"/>
    <w:rsid w:val="00B976A7"/>
    <w:rsid w:val="00B977EF"/>
    <w:rsid w:val="00B97BE8"/>
    <w:rsid w:val="00B97D8B"/>
    <w:rsid w:val="00B97F0D"/>
    <w:rsid w:val="00BA05AD"/>
    <w:rsid w:val="00BA0A96"/>
    <w:rsid w:val="00BA0DA0"/>
    <w:rsid w:val="00BA0DA2"/>
    <w:rsid w:val="00BA0DCA"/>
    <w:rsid w:val="00BA0E26"/>
    <w:rsid w:val="00BA0EB9"/>
    <w:rsid w:val="00BA0F4F"/>
    <w:rsid w:val="00BA15D4"/>
    <w:rsid w:val="00BA1645"/>
    <w:rsid w:val="00BA1796"/>
    <w:rsid w:val="00BA183A"/>
    <w:rsid w:val="00BA1ACA"/>
    <w:rsid w:val="00BA1CE9"/>
    <w:rsid w:val="00BA1E3D"/>
    <w:rsid w:val="00BA1EBF"/>
    <w:rsid w:val="00BA2517"/>
    <w:rsid w:val="00BA2728"/>
    <w:rsid w:val="00BA2851"/>
    <w:rsid w:val="00BA28F3"/>
    <w:rsid w:val="00BA2EF8"/>
    <w:rsid w:val="00BA3087"/>
    <w:rsid w:val="00BA32BF"/>
    <w:rsid w:val="00BA354B"/>
    <w:rsid w:val="00BA378E"/>
    <w:rsid w:val="00BA44AE"/>
    <w:rsid w:val="00BA487E"/>
    <w:rsid w:val="00BA4F45"/>
    <w:rsid w:val="00BA517B"/>
    <w:rsid w:val="00BA51A6"/>
    <w:rsid w:val="00BA54FA"/>
    <w:rsid w:val="00BA5622"/>
    <w:rsid w:val="00BA5635"/>
    <w:rsid w:val="00BA5858"/>
    <w:rsid w:val="00BA5908"/>
    <w:rsid w:val="00BA5A24"/>
    <w:rsid w:val="00BA5DDA"/>
    <w:rsid w:val="00BA60F0"/>
    <w:rsid w:val="00BA63B5"/>
    <w:rsid w:val="00BA6FBB"/>
    <w:rsid w:val="00BA70B0"/>
    <w:rsid w:val="00BA7432"/>
    <w:rsid w:val="00BA780D"/>
    <w:rsid w:val="00BB0143"/>
    <w:rsid w:val="00BB068F"/>
    <w:rsid w:val="00BB1605"/>
    <w:rsid w:val="00BB1624"/>
    <w:rsid w:val="00BB1829"/>
    <w:rsid w:val="00BB19E8"/>
    <w:rsid w:val="00BB1C51"/>
    <w:rsid w:val="00BB22DC"/>
    <w:rsid w:val="00BB268F"/>
    <w:rsid w:val="00BB28A4"/>
    <w:rsid w:val="00BB2AAE"/>
    <w:rsid w:val="00BB2B2D"/>
    <w:rsid w:val="00BB31AB"/>
    <w:rsid w:val="00BB3202"/>
    <w:rsid w:val="00BB329A"/>
    <w:rsid w:val="00BB3395"/>
    <w:rsid w:val="00BB357B"/>
    <w:rsid w:val="00BB367D"/>
    <w:rsid w:val="00BB38EB"/>
    <w:rsid w:val="00BB3B7A"/>
    <w:rsid w:val="00BB3E51"/>
    <w:rsid w:val="00BB40A7"/>
    <w:rsid w:val="00BB4174"/>
    <w:rsid w:val="00BB44A5"/>
    <w:rsid w:val="00BB487A"/>
    <w:rsid w:val="00BB4A0A"/>
    <w:rsid w:val="00BB4B1D"/>
    <w:rsid w:val="00BB4C82"/>
    <w:rsid w:val="00BB4E44"/>
    <w:rsid w:val="00BB4E7A"/>
    <w:rsid w:val="00BB4FB1"/>
    <w:rsid w:val="00BB4FFE"/>
    <w:rsid w:val="00BB56F4"/>
    <w:rsid w:val="00BB5930"/>
    <w:rsid w:val="00BB598C"/>
    <w:rsid w:val="00BB5FCB"/>
    <w:rsid w:val="00BB621A"/>
    <w:rsid w:val="00BB6CDD"/>
    <w:rsid w:val="00BB6F99"/>
    <w:rsid w:val="00BB7164"/>
    <w:rsid w:val="00BB722A"/>
    <w:rsid w:val="00BB752E"/>
    <w:rsid w:val="00BB75C8"/>
    <w:rsid w:val="00BB769B"/>
    <w:rsid w:val="00BB776C"/>
    <w:rsid w:val="00BB784E"/>
    <w:rsid w:val="00BB7880"/>
    <w:rsid w:val="00BB7A37"/>
    <w:rsid w:val="00BB7B1D"/>
    <w:rsid w:val="00BC0744"/>
    <w:rsid w:val="00BC09A5"/>
    <w:rsid w:val="00BC0B15"/>
    <w:rsid w:val="00BC1202"/>
    <w:rsid w:val="00BC1376"/>
    <w:rsid w:val="00BC13FC"/>
    <w:rsid w:val="00BC14B0"/>
    <w:rsid w:val="00BC1590"/>
    <w:rsid w:val="00BC1B6D"/>
    <w:rsid w:val="00BC1D35"/>
    <w:rsid w:val="00BC1DF7"/>
    <w:rsid w:val="00BC1EFC"/>
    <w:rsid w:val="00BC2261"/>
    <w:rsid w:val="00BC2583"/>
    <w:rsid w:val="00BC275E"/>
    <w:rsid w:val="00BC2874"/>
    <w:rsid w:val="00BC2F3E"/>
    <w:rsid w:val="00BC31BD"/>
    <w:rsid w:val="00BC366E"/>
    <w:rsid w:val="00BC36E6"/>
    <w:rsid w:val="00BC3A7B"/>
    <w:rsid w:val="00BC3C04"/>
    <w:rsid w:val="00BC3C72"/>
    <w:rsid w:val="00BC3F90"/>
    <w:rsid w:val="00BC47A5"/>
    <w:rsid w:val="00BC4979"/>
    <w:rsid w:val="00BC4D41"/>
    <w:rsid w:val="00BC50CE"/>
    <w:rsid w:val="00BC5295"/>
    <w:rsid w:val="00BC55D3"/>
    <w:rsid w:val="00BC55E1"/>
    <w:rsid w:val="00BC560D"/>
    <w:rsid w:val="00BC5CD4"/>
    <w:rsid w:val="00BC5CF1"/>
    <w:rsid w:val="00BC5EE4"/>
    <w:rsid w:val="00BC61F4"/>
    <w:rsid w:val="00BC650B"/>
    <w:rsid w:val="00BC6A3D"/>
    <w:rsid w:val="00BC6A8A"/>
    <w:rsid w:val="00BC6D18"/>
    <w:rsid w:val="00BC6F85"/>
    <w:rsid w:val="00BC7047"/>
    <w:rsid w:val="00BC75A2"/>
    <w:rsid w:val="00BC7D1A"/>
    <w:rsid w:val="00BC7D54"/>
    <w:rsid w:val="00BD008D"/>
    <w:rsid w:val="00BD0495"/>
    <w:rsid w:val="00BD0918"/>
    <w:rsid w:val="00BD092A"/>
    <w:rsid w:val="00BD0D87"/>
    <w:rsid w:val="00BD1298"/>
    <w:rsid w:val="00BD1444"/>
    <w:rsid w:val="00BD152D"/>
    <w:rsid w:val="00BD181D"/>
    <w:rsid w:val="00BD1936"/>
    <w:rsid w:val="00BD275B"/>
    <w:rsid w:val="00BD27A6"/>
    <w:rsid w:val="00BD2847"/>
    <w:rsid w:val="00BD28B5"/>
    <w:rsid w:val="00BD28EF"/>
    <w:rsid w:val="00BD2ADE"/>
    <w:rsid w:val="00BD2F5E"/>
    <w:rsid w:val="00BD306C"/>
    <w:rsid w:val="00BD34BC"/>
    <w:rsid w:val="00BD3D45"/>
    <w:rsid w:val="00BD4046"/>
    <w:rsid w:val="00BD4290"/>
    <w:rsid w:val="00BD445B"/>
    <w:rsid w:val="00BD447B"/>
    <w:rsid w:val="00BD5070"/>
    <w:rsid w:val="00BD52B3"/>
    <w:rsid w:val="00BD5564"/>
    <w:rsid w:val="00BD5B0F"/>
    <w:rsid w:val="00BD60E7"/>
    <w:rsid w:val="00BD6202"/>
    <w:rsid w:val="00BD6239"/>
    <w:rsid w:val="00BD627D"/>
    <w:rsid w:val="00BD6A24"/>
    <w:rsid w:val="00BD6CE3"/>
    <w:rsid w:val="00BD6CF7"/>
    <w:rsid w:val="00BD7461"/>
    <w:rsid w:val="00BD76AB"/>
    <w:rsid w:val="00BE077F"/>
    <w:rsid w:val="00BE0D18"/>
    <w:rsid w:val="00BE0D71"/>
    <w:rsid w:val="00BE0EAC"/>
    <w:rsid w:val="00BE0F4B"/>
    <w:rsid w:val="00BE1074"/>
    <w:rsid w:val="00BE115D"/>
    <w:rsid w:val="00BE1555"/>
    <w:rsid w:val="00BE1578"/>
    <w:rsid w:val="00BE15C1"/>
    <w:rsid w:val="00BE1873"/>
    <w:rsid w:val="00BE243C"/>
    <w:rsid w:val="00BE25B1"/>
    <w:rsid w:val="00BE275B"/>
    <w:rsid w:val="00BE296C"/>
    <w:rsid w:val="00BE2BD9"/>
    <w:rsid w:val="00BE3372"/>
    <w:rsid w:val="00BE3AE6"/>
    <w:rsid w:val="00BE3D7C"/>
    <w:rsid w:val="00BE4071"/>
    <w:rsid w:val="00BE49E3"/>
    <w:rsid w:val="00BE4DA9"/>
    <w:rsid w:val="00BE4E59"/>
    <w:rsid w:val="00BE53E6"/>
    <w:rsid w:val="00BE57FA"/>
    <w:rsid w:val="00BE5C15"/>
    <w:rsid w:val="00BE638D"/>
    <w:rsid w:val="00BE676F"/>
    <w:rsid w:val="00BE6AFF"/>
    <w:rsid w:val="00BE6C25"/>
    <w:rsid w:val="00BE6D87"/>
    <w:rsid w:val="00BE7133"/>
    <w:rsid w:val="00BE7348"/>
    <w:rsid w:val="00BE745E"/>
    <w:rsid w:val="00BE7655"/>
    <w:rsid w:val="00BE76A9"/>
    <w:rsid w:val="00BE7770"/>
    <w:rsid w:val="00BE7850"/>
    <w:rsid w:val="00BE7A1A"/>
    <w:rsid w:val="00BE7AD4"/>
    <w:rsid w:val="00BE7EDD"/>
    <w:rsid w:val="00BF0182"/>
    <w:rsid w:val="00BF0893"/>
    <w:rsid w:val="00BF0942"/>
    <w:rsid w:val="00BF10FE"/>
    <w:rsid w:val="00BF1387"/>
    <w:rsid w:val="00BF162D"/>
    <w:rsid w:val="00BF1668"/>
    <w:rsid w:val="00BF19AA"/>
    <w:rsid w:val="00BF1A66"/>
    <w:rsid w:val="00BF1EF0"/>
    <w:rsid w:val="00BF22A4"/>
    <w:rsid w:val="00BF2845"/>
    <w:rsid w:val="00BF2936"/>
    <w:rsid w:val="00BF2C55"/>
    <w:rsid w:val="00BF2F27"/>
    <w:rsid w:val="00BF308D"/>
    <w:rsid w:val="00BF30D0"/>
    <w:rsid w:val="00BF33C4"/>
    <w:rsid w:val="00BF3428"/>
    <w:rsid w:val="00BF37D7"/>
    <w:rsid w:val="00BF390D"/>
    <w:rsid w:val="00BF39BB"/>
    <w:rsid w:val="00BF3CD9"/>
    <w:rsid w:val="00BF3DAC"/>
    <w:rsid w:val="00BF3E36"/>
    <w:rsid w:val="00BF4106"/>
    <w:rsid w:val="00BF43DF"/>
    <w:rsid w:val="00BF441D"/>
    <w:rsid w:val="00BF444D"/>
    <w:rsid w:val="00BF4460"/>
    <w:rsid w:val="00BF48E3"/>
    <w:rsid w:val="00BF4902"/>
    <w:rsid w:val="00BF4A56"/>
    <w:rsid w:val="00BF4A74"/>
    <w:rsid w:val="00BF5272"/>
    <w:rsid w:val="00BF5513"/>
    <w:rsid w:val="00BF55DC"/>
    <w:rsid w:val="00BF5776"/>
    <w:rsid w:val="00BF5A54"/>
    <w:rsid w:val="00BF5ACB"/>
    <w:rsid w:val="00BF5C56"/>
    <w:rsid w:val="00BF6190"/>
    <w:rsid w:val="00BF66B4"/>
    <w:rsid w:val="00BF66E1"/>
    <w:rsid w:val="00BF695E"/>
    <w:rsid w:val="00BF6D5B"/>
    <w:rsid w:val="00BF6DF7"/>
    <w:rsid w:val="00BF7065"/>
    <w:rsid w:val="00BF74F6"/>
    <w:rsid w:val="00BF7C28"/>
    <w:rsid w:val="00BF7E5B"/>
    <w:rsid w:val="00C00735"/>
    <w:rsid w:val="00C00EE3"/>
    <w:rsid w:val="00C01C2C"/>
    <w:rsid w:val="00C020F9"/>
    <w:rsid w:val="00C0212F"/>
    <w:rsid w:val="00C0217C"/>
    <w:rsid w:val="00C02584"/>
    <w:rsid w:val="00C02803"/>
    <w:rsid w:val="00C02826"/>
    <w:rsid w:val="00C028A5"/>
    <w:rsid w:val="00C02A7C"/>
    <w:rsid w:val="00C0306B"/>
    <w:rsid w:val="00C035D9"/>
    <w:rsid w:val="00C040E0"/>
    <w:rsid w:val="00C041D0"/>
    <w:rsid w:val="00C042A8"/>
    <w:rsid w:val="00C04528"/>
    <w:rsid w:val="00C048E4"/>
    <w:rsid w:val="00C04A27"/>
    <w:rsid w:val="00C04C68"/>
    <w:rsid w:val="00C04CFF"/>
    <w:rsid w:val="00C050F1"/>
    <w:rsid w:val="00C0557E"/>
    <w:rsid w:val="00C05915"/>
    <w:rsid w:val="00C05DDB"/>
    <w:rsid w:val="00C05E7B"/>
    <w:rsid w:val="00C05ED8"/>
    <w:rsid w:val="00C0637E"/>
    <w:rsid w:val="00C0687E"/>
    <w:rsid w:val="00C06A21"/>
    <w:rsid w:val="00C06FA0"/>
    <w:rsid w:val="00C0794E"/>
    <w:rsid w:val="00C07A55"/>
    <w:rsid w:val="00C07D8B"/>
    <w:rsid w:val="00C10037"/>
    <w:rsid w:val="00C10BAE"/>
    <w:rsid w:val="00C10D64"/>
    <w:rsid w:val="00C10F0F"/>
    <w:rsid w:val="00C111F1"/>
    <w:rsid w:val="00C1131E"/>
    <w:rsid w:val="00C11800"/>
    <w:rsid w:val="00C11B63"/>
    <w:rsid w:val="00C11F92"/>
    <w:rsid w:val="00C12007"/>
    <w:rsid w:val="00C12474"/>
    <w:rsid w:val="00C128C4"/>
    <w:rsid w:val="00C12B86"/>
    <w:rsid w:val="00C12D78"/>
    <w:rsid w:val="00C12EEE"/>
    <w:rsid w:val="00C130E5"/>
    <w:rsid w:val="00C1372D"/>
    <w:rsid w:val="00C1377D"/>
    <w:rsid w:val="00C13A7C"/>
    <w:rsid w:val="00C142DA"/>
    <w:rsid w:val="00C14328"/>
    <w:rsid w:val="00C1471D"/>
    <w:rsid w:val="00C14891"/>
    <w:rsid w:val="00C14DD1"/>
    <w:rsid w:val="00C14E21"/>
    <w:rsid w:val="00C14FB6"/>
    <w:rsid w:val="00C15179"/>
    <w:rsid w:val="00C156F8"/>
    <w:rsid w:val="00C15C33"/>
    <w:rsid w:val="00C15DA9"/>
    <w:rsid w:val="00C160FD"/>
    <w:rsid w:val="00C163D6"/>
    <w:rsid w:val="00C165D1"/>
    <w:rsid w:val="00C165DF"/>
    <w:rsid w:val="00C16647"/>
    <w:rsid w:val="00C170E4"/>
    <w:rsid w:val="00C17177"/>
    <w:rsid w:val="00C1728A"/>
    <w:rsid w:val="00C17793"/>
    <w:rsid w:val="00C1795A"/>
    <w:rsid w:val="00C17D1D"/>
    <w:rsid w:val="00C20032"/>
    <w:rsid w:val="00C20255"/>
    <w:rsid w:val="00C20723"/>
    <w:rsid w:val="00C20A45"/>
    <w:rsid w:val="00C20CEA"/>
    <w:rsid w:val="00C20D4C"/>
    <w:rsid w:val="00C21425"/>
    <w:rsid w:val="00C214B2"/>
    <w:rsid w:val="00C2157C"/>
    <w:rsid w:val="00C2188B"/>
    <w:rsid w:val="00C219B1"/>
    <w:rsid w:val="00C219EC"/>
    <w:rsid w:val="00C219F4"/>
    <w:rsid w:val="00C21AAA"/>
    <w:rsid w:val="00C21B7C"/>
    <w:rsid w:val="00C21C17"/>
    <w:rsid w:val="00C21E3A"/>
    <w:rsid w:val="00C21E79"/>
    <w:rsid w:val="00C21ECE"/>
    <w:rsid w:val="00C2202F"/>
    <w:rsid w:val="00C22113"/>
    <w:rsid w:val="00C224E4"/>
    <w:rsid w:val="00C226DF"/>
    <w:rsid w:val="00C2274C"/>
    <w:rsid w:val="00C22C53"/>
    <w:rsid w:val="00C22D3C"/>
    <w:rsid w:val="00C22F17"/>
    <w:rsid w:val="00C22FAD"/>
    <w:rsid w:val="00C23262"/>
    <w:rsid w:val="00C233B3"/>
    <w:rsid w:val="00C234D0"/>
    <w:rsid w:val="00C23D5B"/>
    <w:rsid w:val="00C23EE4"/>
    <w:rsid w:val="00C23F7E"/>
    <w:rsid w:val="00C23FF3"/>
    <w:rsid w:val="00C24008"/>
    <w:rsid w:val="00C242DC"/>
    <w:rsid w:val="00C2445D"/>
    <w:rsid w:val="00C244F9"/>
    <w:rsid w:val="00C246C9"/>
    <w:rsid w:val="00C247F9"/>
    <w:rsid w:val="00C24CA6"/>
    <w:rsid w:val="00C24EBD"/>
    <w:rsid w:val="00C25224"/>
    <w:rsid w:val="00C25370"/>
    <w:rsid w:val="00C25718"/>
    <w:rsid w:val="00C25A89"/>
    <w:rsid w:val="00C25AC4"/>
    <w:rsid w:val="00C25D8A"/>
    <w:rsid w:val="00C2605B"/>
    <w:rsid w:val="00C26507"/>
    <w:rsid w:val="00C26983"/>
    <w:rsid w:val="00C26E1C"/>
    <w:rsid w:val="00C276B1"/>
    <w:rsid w:val="00C27916"/>
    <w:rsid w:val="00C27CBC"/>
    <w:rsid w:val="00C27DF2"/>
    <w:rsid w:val="00C3001A"/>
    <w:rsid w:val="00C30208"/>
    <w:rsid w:val="00C304A5"/>
    <w:rsid w:val="00C305F7"/>
    <w:rsid w:val="00C306CD"/>
    <w:rsid w:val="00C30C5B"/>
    <w:rsid w:val="00C30E98"/>
    <w:rsid w:val="00C3100E"/>
    <w:rsid w:val="00C314BE"/>
    <w:rsid w:val="00C31831"/>
    <w:rsid w:val="00C31CBB"/>
    <w:rsid w:val="00C31ED5"/>
    <w:rsid w:val="00C31F0C"/>
    <w:rsid w:val="00C31F5F"/>
    <w:rsid w:val="00C3212D"/>
    <w:rsid w:val="00C32211"/>
    <w:rsid w:val="00C32393"/>
    <w:rsid w:val="00C32405"/>
    <w:rsid w:val="00C32CCD"/>
    <w:rsid w:val="00C32E7F"/>
    <w:rsid w:val="00C333CF"/>
    <w:rsid w:val="00C33574"/>
    <w:rsid w:val="00C33624"/>
    <w:rsid w:val="00C33985"/>
    <w:rsid w:val="00C34750"/>
    <w:rsid w:val="00C34866"/>
    <w:rsid w:val="00C34879"/>
    <w:rsid w:val="00C34C55"/>
    <w:rsid w:val="00C34E04"/>
    <w:rsid w:val="00C34FE1"/>
    <w:rsid w:val="00C3508D"/>
    <w:rsid w:val="00C35299"/>
    <w:rsid w:val="00C356BE"/>
    <w:rsid w:val="00C3572C"/>
    <w:rsid w:val="00C3582E"/>
    <w:rsid w:val="00C359E2"/>
    <w:rsid w:val="00C35A75"/>
    <w:rsid w:val="00C35AC7"/>
    <w:rsid w:val="00C35B80"/>
    <w:rsid w:val="00C360C8"/>
    <w:rsid w:val="00C363C0"/>
    <w:rsid w:val="00C36435"/>
    <w:rsid w:val="00C3651C"/>
    <w:rsid w:val="00C369F2"/>
    <w:rsid w:val="00C36AF5"/>
    <w:rsid w:val="00C36C78"/>
    <w:rsid w:val="00C372E4"/>
    <w:rsid w:val="00C37351"/>
    <w:rsid w:val="00C37593"/>
    <w:rsid w:val="00C37596"/>
    <w:rsid w:val="00C37625"/>
    <w:rsid w:val="00C3768F"/>
    <w:rsid w:val="00C3790F"/>
    <w:rsid w:val="00C37BA6"/>
    <w:rsid w:val="00C37CF3"/>
    <w:rsid w:val="00C37F7C"/>
    <w:rsid w:val="00C37FCB"/>
    <w:rsid w:val="00C400A9"/>
    <w:rsid w:val="00C40265"/>
    <w:rsid w:val="00C4033F"/>
    <w:rsid w:val="00C4055E"/>
    <w:rsid w:val="00C405AA"/>
    <w:rsid w:val="00C4088A"/>
    <w:rsid w:val="00C40D1E"/>
    <w:rsid w:val="00C4104A"/>
    <w:rsid w:val="00C4125B"/>
    <w:rsid w:val="00C415C8"/>
    <w:rsid w:val="00C417C2"/>
    <w:rsid w:val="00C4201A"/>
    <w:rsid w:val="00C4292A"/>
    <w:rsid w:val="00C42F4C"/>
    <w:rsid w:val="00C43740"/>
    <w:rsid w:val="00C4374B"/>
    <w:rsid w:val="00C43C31"/>
    <w:rsid w:val="00C44018"/>
    <w:rsid w:val="00C442DD"/>
    <w:rsid w:val="00C443D5"/>
    <w:rsid w:val="00C4469C"/>
    <w:rsid w:val="00C446BA"/>
    <w:rsid w:val="00C44839"/>
    <w:rsid w:val="00C448B9"/>
    <w:rsid w:val="00C44D33"/>
    <w:rsid w:val="00C44DFC"/>
    <w:rsid w:val="00C44FEB"/>
    <w:rsid w:val="00C45212"/>
    <w:rsid w:val="00C45218"/>
    <w:rsid w:val="00C45267"/>
    <w:rsid w:val="00C45525"/>
    <w:rsid w:val="00C45766"/>
    <w:rsid w:val="00C45EED"/>
    <w:rsid w:val="00C46043"/>
    <w:rsid w:val="00C4616B"/>
    <w:rsid w:val="00C464D1"/>
    <w:rsid w:val="00C465EC"/>
    <w:rsid w:val="00C46901"/>
    <w:rsid w:val="00C4695C"/>
    <w:rsid w:val="00C46C93"/>
    <w:rsid w:val="00C46D17"/>
    <w:rsid w:val="00C470C9"/>
    <w:rsid w:val="00C471F3"/>
    <w:rsid w:val="00C47655"/>
    <w:rsid w:val="00C50112"/>
    <w:rsid w:val="00C50216"/>
    <w:rsid w:val="00C5027E"/>
    <w:rsid w:val="00C506CA"/>
    <w:rsid w:val="00C50C50"/>
    <w:rsid w:val="00C50D31"/>
    <w:rsid w:val="00C50F2C"/>
    <w:rsid w:val="00C50FBC"/>
    <w:rsid w:val="00C51336"/>
    <w:rsid w:val="00C51358"/>
    <w:rsid w:val="00C5144B"/>
    <w:rsid w:val="00C517E6"/>
    <w:rsid w:val="00C518CB"/>
    <w:rsid w:val="00C51AF6"/>
    <w:rsid w:val="00C51CAE"/>
    <w:rsid w:val="00C51CD5"/>
    <w:rsid w:val="00C525CE"/>
    <w:rsid w:val="00C52D3C"/>
    <w:rsid w:val="00C53057"/>
    <w:rsid w:val="00C53A8D"/>
    <w:rsid w:val="00C53DD1"/>
    <w:rsid w:val="00C53DEB"/>
    <w:rsid w:val="00C53FA7"/>
    <w:rsid w:val="00C54472"/>
    <w:rsid w:val="00C549AC"/>
    <w:rsid w:val="00C54A5A"/>
    <w:rsid w:val="00C54DB0"/>
    <w:rsid w:val="00C54E4C"/>
    <w:rsid w:val="00C54ED4"/>
    <w:rsid w:val="00C555D5"/>
    <w:rsid w:val="00C55990"/>
    <w:rsid w:val="00C55DFF"/>
    <w:rsid w:val="00C560D7"/>
    <w:rsid w:val="00C561DD"/>
    <w:rsid w:val="00C567FB"/>
    <w:rsid w:val="00C572FC"/>
    <w:rsid w:val="00C57461"/>
    <w:rsid w:val="00C57BC8"/>
    <w:rsid w:val="00C57E32"/>
    <w:rsid w:val="00C602F9"/>
    <w:rsid w:val="00C603B6"/>
    <w:rsid w:val="00C6041D"/>
    <w:rsid w:val="00C6051A"/>
    <w:rsid w:val="00C60686"/>
    <w:rsid w:val="00C60923"/>
    <w:rsid w:val="00C60A91"/>
    <w:rsid w:val="00C613B6"/>
    <w:rsid w:val="00C61452"/>
    <w:rsid w:val="00C61623"/>
    <w:rsid w:val="00C61702"/>
    <w:rsid w:val="00C61A7D"/>
    <w:rsid w:val="00C61F17"/>
    <w:rsid w:val="00C620A7"/>
    <w:rsid w:val="00C62506"/>
    <w:rsid w:val="00C627BB"/>
    <w:rsid w:val="00C6291E"/>
    <w:rsid w:val="00C62B63"/>
    <w:rsid w:val="00C62D3B"/>
    <w:rsid w:val="00C62DDC"/>
    <w:rsid w:val="00C62F00"/>
    <w:rsid w:val="00C62FEB"/>
    <w:rsid w:val="00C631C0"/>
    <w:rsid w:val="00C6349F"/>
    <w:rsid w:val="00C63566"/>
    <w:rsid w:val="00C6370F"/>
    <w:rsid w:val="00C63B7C"/>
    <w:rsid w:val="00C63C61"/>
    <w:rsid w:val="00C64833"/>
    <w:rsid w:val="00C64DD6"/>
    <w:rsid w:val="00C65070"/>
    <w:rsid w:val="00C650D6"/>
    <w:rsid w:val="00C65179"/>
    <w:rsid w:val="00C655F0"/>
    <w:rsid w:val="00C656BA"/>
    <w:rsid w:val="00C656BF"/>
    <w:rsid w:val="00C657C4"/>
    <w:rsid w:val="00C657D2"/>
    <w:rsid w:val="00C65935"/>
    <w:rsid w:val="00C65A0A"/>
    <w:rsid w:val="00C66431"/>
    <w:rsid w:val="00C66BE9"/>
    <w:rsid w:val="00C66FFA"/>
    <w:rsid w:val="00C670B1"/>
    <w:rsid w:val="00C670D5"/>
    <w:rsid w:val="00C671FB"/>
    <w:rsid w:val="00C673B9"/>
    <w:rsid w:val="00C67439"/>
    <w:rsid w:val="00C6747E"/>
    <w:rsid w:val="00C674B5"/>
    <w:rsid w:val="00C674C6"/>
    <w:rsid w:val="00C676EA"/>
    <w:rsid w:val="00C67C66"/>
    <w:rsid w:val="00C67DA2"/>
    <w:rsid w:val="00C705B1"/>
    <w:rsid w:val="00C70681"/>
    <w:rsid w:val="00C70AC4"/>
    <w:rsid w:val="00C70F36"/>
    <w:rsid w:val="00C72044"/>
    <w:rsid w:val="00C721EA"/>
    <w:rsid w:val="00C724FA"/>
    <w:rsid w:val="00C72515"/>
    <w:rsid w:val="00C72567"/>
    <w:rsid w:val="00C72C44"/>
    <w:rsid w:val="00C72EB5"/>
    <w:rsid w:val="00C73028"/>
    <w:rsid w:val="00C7307E"/>
    <w:rsid w:val="00C731A1"/>
    <w:rsid w:val="00C73418"/>
    <w:rsid w:val="00C7356F"/>
    <w:rsid w:val="00C73656"/>
    <w:rsid w:val="00C737FC"/>
    <w:rsid w:val="00C73A93"/>
    <w:rsid w:val="00C740AD"/>
    <w:rsid w:val="00C741D9"/>
    <w:rsid w:val="00C742E8"/>
    <w:rsid w:val="00C746E8"/>
    <w:rsid w:val="00C74B74"/>
    <w:rsid w:val="00C74D17"/>
    <w:rsid w:val="00C74D41"/>
    <w:rsid w:val="00C75178"/>
    <w:rsid w:val="00C75216"/>
    <w:rsid w:val="00C752A7"/>
    <w:rsid w:val="00C75332"/>
    <w:rsid w:val="00C7560F"/>
    <w:rsid w:val="00C75B04"/>
    <w:rsid w:val="00C75CAF"/>
    <w:rsid w:val="00C75EDF"/>
    <w:rsid w:val="00C75EE3"/>
    <w:rsid w:val="00C761F2"/>
    <w:rsid w:val="00C76CA8"/>
    <w:rsid w:val="00C76CE9"/>
    <w:rsid w:val="00C76D97"/>
    <w:rsid w:val="00C76F9B"/>
    <w:rsid w:val="00C7707F"/>
    <w:rsid w:val="00C7725C"/>
    <w:rsid w:val="00C7734E"/>
    <w:rsid w:val="00C77B34"/>
    <w:rsid w:val="00C80026"/>
    <w:rsid w:val="00C80842"/>
    <w:rsid w:val="00C80FB8"/>
    <w:rsid w:val="00C81111"/>
    <w:rsid w:val="00C81683"/>
    <w:rsid w:val="00C82466"/>
    <w:rsid w:val="00C8249C"/>
    <w:rsid w:val="00C82B5F"/>
    <w:rsid w:val="00C82B9A"/>
    <w:rsid w:val="00C82E5C"/>
    <w:rsid w:val="00C8374E"/>
    <w:rsid w:val="00C8376A"/>
    <w:rsid w:val="00C8378F"/>
    <w:rsid w:val="00C83CE9"/>
    <w:rsid w:val="00C83D90"/>
    <w:rsid w:val="00C83EBD"/>
    <w:rsid w:val="00C841E7"/>
    <w:rsid w:val="00C8477B"/>
    <w:rsid w:val="00C847AE"/>
    <w:rsid w:val="00C84923"/>
    <w:rsid w:val="00C84DAF"/>
    <w:rsid w:val="00C84EB7"/>
    <w:rsid w:val="00C84FEA"/>
    <w:rsid w:val="00C851ED"/>
    <w:rsid w:val="00C85514"/>
    <w:rsid w:val="00C85557"/>
    <w:rsid w:val="00C85572"/>
    <w:rsid w:val="00C855AB"/>
    <w:rsid w:val="00C8561B"/>
    <w:rsid w:val="00C857F2"/>
    <w:rsid w:val="00C860E5"/>
    <w:rsid w:val="00C866F5"/>
    <w:rsid w:val="00C86986"/>
    <w:rsid w:val="00C86C5E"/>
    <w:rsid w:val="00C86DD8"/>
    <w:rsid w:val="00C86DFA"/>
    <w:rsid w:val="00C873B8"/>
    <w:rsid w:val="00C8795D"/>
    <w:rsid w:val="00C87CE0"/>
    <w:rsid w:val="00C87EED"/>
    <w:rsid w:val="00C90442"/>
    <w:rsid w:val="00C9047C"/>
    <w:rsid w:val="00C9049C"/>
    <w:rsid w:val="00C90546"/>
    <w:rsid w:val="00C90C31"/>
    <w:rsid w:val="00C913C6"/>
    <w:rsid w:val="00C91BAB"/>
    <w:rsid w:val="00C91D37"/>
    <w:rsid w:val="00C91FD7"/>
    <w:rsid w:val="00C92430"/>
    <w:rsid w:val="00C925B1"/>
    <w:rsid w:val="00C9269D"/>
    <w:rsid w:val="00C927CF"/>
    <w:rsid w:val="00C92906"/>
    <w:rsid w:val="00C92D96"/>
    <w:rsid w:val="00C92E2D"/>
    <w:rsid w:val="00C932A5"/>
    <w:rsid w:val="00C933A7"/>
    <w:rsid w:val="00C933EC"/>
    <w:rsid w:val="00C93531"/>
    <w:rsid w:val="00C935C1"/>
    <w:rsid w:val="00C9376F"/>
    <w:rsid w:val="00C939A6"/>
    <w:rsid w:val="00C93C5F"/>
    <w:rsid w:val="00C93EF9"/>
    <w:rsid w:val="00C942F3"/>
    <w:rsid w:val="00C944B7"/>
    <w:rsid w:val="00C946F3"/>
    <w:rsid w:val="00C94A9B"/>
    <w:rsid w:val="00C94BC5"/>
    <w:rsid w:val="00C94E93"/>
    <w:rsid w:val="00C95858"/>
    <w:rsid w:val="00C95B64"/>
    <w:rsid w:val="00C96056"/>
    <w:rsid w:val="00C96344"/>
    <w:rsid w:val="00C967F7"/>
    <w:rsid w:val="00C96A92"/>
    <w:rsid w:val="00C96D52"/>
    <w:rsid w:val="00C97279"/>
    <w:rsid w:val="00C975AE"/>
    <w:rsid w:val="00C97671"/>
    <w:rsid w:val="00C97693"/>
    <w:rsid w:val="00C97803"/>
    <w:rsid w:val="00C9792B"/>
    <w:rsid w:val="00C97A8A"/>
    <w:rsid w:val="00CA05B7"/>
    <w:rsid w:val="00CA086C"/>
    <w:rsid w:val="00CA0BD9"/>
    <w:rsid w:val="00CA101A"/>
    <w:rsid w:val="00CA1072"/>
    <w:rsid w:val="00CA1212"/>
    <w:rsid w:val="00CA13DB"/>
    <w:rsid w:val="00CA140A"/>
    <w:rsid w:val="00CA176E"/>
    <w:rsid w:val="00CA1777"/>
    <w:rsid w:val="00CA1823"/>
    <w:rsid w:val="00CA18AE"/>
    <w:rsid w:val="00CA19CC"/>
    <w:rsid w:val="00CA1EEE"/>
    <w:rsid w:val="00CA1EFD"/>
    <w:rsid w:val="00CA1F33"/>
    <w:rsid w:val="00CA210E"/>
    <w:rsid w:val="00CA21AE"/>
    <w:rsid w:val="00CA21C0"/>
    <w:rsid w:val="00CA260A"/>
    <w:rsid w:val="00CA274E"/>
    <w:rsid w:val="00CA27C4"/>
    <w:rsid w:val="00CA2A86"/>
    <w:rsid w:val="00CA2AC2"/>
    <w:rsid w:val="00CA2CDA"/>
    <w:rsid w:val="00CA2D02"/>
    <w:rsid w:val="00CA2F1D"/>
    <w:rsid w:val="00CA31AC"/>
    <w:rsid w:val="00CA31CD"/>
    <w:rsid w:val="00CA33E4"/>
    <w:rsid w:val="00CA3552"/>
    <w:rsid w:val="00CA3843"/>
    <w:rsid w:val="00CA3A17"/>
    <w:rsid w:val="00CA3A4D"/>
    <w:rsid w:val="00CA3DE3"/>
    <w:rsid w:val="00CA3E7F"/>
    <w:rsid w:val="00CA3F08"/>
    <w:rsid w:val="00CA40DB"/>
    <w:rsid w:val="00CA4223"/>
    <w:rsid w:val="00CA4852"/>
    <w:rsid w:val="00CA4B4C"/>
    <w:rsid w:val="00CA52F0"/>
    <w:rsid w:val="00CA54E7"/>
    <w:rsid w:val="00CA5650"/>
    <w:rsid w:val="00CA5808"/>
    <w:rsid w:val="00CA5856"/>
    <w:rsid w:val="00CA5859"/>
    <w:rsid w:val="00CA598E"/>
    <w:rsid w:val="00CA5AF3"/>
    <w:rsid w:val="00CA5F20"/>
    <w:rsid w:val="00CA6292"/>
    <w:rsid w:val="00CA62E5"/>
    <w:rsid w:val="00CA6741"/>
    <w:rsid w:val="00CA6798"/>
    <w:rsid w:val="00CA6A2E"/>
    <w:rsid w:val="00CA6A41"/>
    <w:rsid w:val="00CA6BDF"/>
    <w:rsid w:val="00CA744D"/>
    <w:rsid w:val="00CA767F"/>
    <w:rsid w:val="00CA7B97"/>
    <w:rsid w:val="00CB061E"/>
    <w:rsid w:val="00CB065D"/>
    <w:rsid w:val="00CB07A6"/>
    <w:rsid w:val="00CB08C1"/>
    <w:rsid w:val="00CB0B3D"/>
    <w:rsid w:val="00CB0D2B"/>
    <w:rsid w:val="00CB0D7B"/>
    <w:rsid w:val="00CB1226"/>
    <w:rsid w:val="00CB1420"/>
    <w:rsid w:val="00CB15B4"/>
    <w:rsid w:val="00CB1C93"/>
    <w:rsid w:val="00CB1E2C"/>
    <w:rsid w:val="00CB2229"/>
    <w:rsid w:val="00CB23D2"/>
    <w:rsid w:val="00CB2574"/>
    <w:rsid w:val="00CB296A"/>
    <w:rsid w:val="00CB2CB8"/>
    <w:rsid w:val="00CB2CE8"/>
    <w:rsid w:val="00CB2E5E"/>
    <w:rsid w:val="00CB3AA3"/>
    <w:rsid w:val="00CB3D04"/>
    <w:rsid w:val="00CB3D21"/>
    <w:rsid w:val="00CB46FD"/>
    <w:rsid w:val="00CB4D5C"/>
    <w:rsid w:val="00CB4EE5"/>
    <w:rsid w:val="00CB53A5"/>
    <w:rsid w:val="00CB5548"/>
    <w:rsid w:val="00CB5CF2"/>
    <w:rsid w:val="00CB60F4"/>
    <w:rsid w:val="00CB61A7"/>
    <w:rsid w:val="00CB62AB"/>
    <w:rsid w:val="00CB654C"/>
    <w:rsid w:val="00CB6931"/>
    <w:rsid w:val="00CB6B00"/>
    <w:rsid w:val="00CB6B8D"/>
    <w:rsid w:val="00CB6E83"/>
    <w:rsid w:val="00CB7C4E"/>
    <w:rsid w:val="00CC00D6"/>
    <w:rsid w:val="00CC01C0"/>
    <w:rsid w:val="00CC02B4"/>
    <w:rsid w:val="00CC070C"/>
    <w:rsid w:val="00CC0B1F"/>
    <w:rsid w:val="00CC1380"/>
    <w:rsid w:val="00CC14F3"/>
    <w:rsid w:val="00CC1874"/>
    <w:rsid w:val="00CC1A5D"/>
    <w:rsid w:val="00CC1B24"/>
    <w:rsid w:val="00CC2653"/>
    <w:rsid w:val="00CC270D"/>
    <w:rsid w:val="00CC27F7"/>
    <w:rsid w:val="00CC2B25"/>
    <w:rsid w:val="00CC2B42"/>
    <w:rsid w:val="00CC2E3C"/>
    <w:rsid w:val="00CC2EB3"/>
    <w:rsid w:val="00CC2F5F"/>
    <w:rsid w:val="00CC3084"/>
    <w:rsid w:val="00CC31E5"/>
    <w:rsid w:val="00CC31F1"/>
    <w:rsid w:val="00CC32E8"/>
    <w:rsid w:val="00CC35ED"/>
    <w:rsid w:val="00CC3681"/>
    <w:rsid w:val="00CC36BA"/>
    <w:rsid w:val="00CC3A54"/>
    <w:rsid w:val="00CC3B2A"/>
    <w:rsid w:val="00CC3B88"/>
    <w:rsid w:val="00CC3E71"/>
    <w:rsid w:val="00CC4E8C"/>
    <w:rsid w:val="00CC4E93"/>
    <w:rsid w:val="00CC569E"/>
    <w:rsid w:val="00CC57E8"/>
    <w:rsid w:val="00CC5998"/>
    <w:rsid w:val="00CC5CD3"/>
    <w:rsid w:val="00CC5E1F"/>
    <w:rsid w:val="00CC61BC"/>
    <w:rsid w:val="00CC62D8"/>
    <w:rsid w:val="00CC6829"/>
    <w:rsid w:val="00CC72D4"/>
    <w:rsid w:val="00CC73E1"/>
    <w:rsid w:val="00CC753B"/>
    <w:rsid w:val="00CC7595"/>
    <w:rsid w:val="00CC7A7E"/>
    <w:rsid w:val="00CD00D9"/>
    <w:rsid w:val="00CD013F"/>
    <w:rsid w:val="00CD0560"/>
    <w:rsid w:val="00CD076E"/>
    <w:rsid w:val="00CD078B"/>
    <w:rsid w:val="00CD0C20"/>
    <w:rsid w:val="00CD0E1F"/>
    <w:rsid w:val="00CD0F60"/>
    <w:rsid w:val="00CD0F64"/>
    <w:rsid w:val="00CD1112"/>
    <w:rsid w:val="00CD122F"/>
    <w:rsid w:val="00CD14C5"/>
    <w:rsid w:val="00CD1722"/>
    <w:rsid w:val="00CD17AE"/>
    <w:rsid w:val="00CD1BC7"/>
    <w:rsid w:val="00CD1D9A"/>
    <w:rsid w:val="00CD21AF"/>
    <w:rsid w:val="00CD2566"/>
    <w:rsid w:val="00CD25CF"/>
    <w:rsid w:val="00CD26AC"/>
    <w:rsid w:val="00CD28C1"/>
    <w:rsid w:val="00CD29F1"/>
    <w:rsid w:val="00CD2AA6"/>
    <w:rsid w:val="00CD2C45"/>
    <w:rsid w:val="00CD2E76"/>
    <w:rsid w:val="00CD2F9F"/>
    <w:rsid w:val="00CD3708"/>
    <w:rsid w:val="00CD3AD7"/>
    <w:rsid w:val="00CD43DB"/>
    <w:rsid w:val="00CD4EE8"/>
    <w:rsid w:val="00CD5419"/>
    <w:rsid w:val="00CD55A9"/>
    <w:rsid w:val="00CD5924"/>
    <w:rsid w:val="00CD5D4C"/>
    <w:rsid w:val="00CD5F39"/>
    <w:rsid w:val="00CD6117"/>
    <w:rsid w:val="00CD61C7"/>
    <w:rsid w:val="00CD63E5"/>
    <w:rsid w:val="00CD6430"/>
    <w:rsid w:val="00CD647B"/>
    <w:rsid w:val="00CD67A4"/>
    <w:rsid w:val="00CD68EA"/>
    <w:rsid w:val="00CD6D80"/>
    <w:rsid w:val="00CD73C3"/>
    <w:rsid w:val="00CD7549"/>
    <w:rsid w:val="00CD7557"/>
    <w:rsid w:val="00CD7B5E"/>
    <w:rsid w:val="00CD7E1C"/>
    <w:rsid w:val="00CE0822"/>
    <w:rsid w:val="00CE1049"/>
    <w:rsid w:val="00CE108A"/>
    <w:rsid w:val="00CE1314"/>
    <w:rsid w:val="00CE166F"/>
    <w:rsid w:val="00CE1785"/>
    <w:rsid w:val="00CE1FD8"/>
    <w:rsid w:val="00CE20DC"/>
    <w:rsid w:val="00CE2809"/>
    <w:rsid w:val="00CE282E"/>
    <w:rsid w:val="00CE2B05"/>
    <w:rsid w:val="00CE2ED1"/>
    <w:rsid w:val="00CE3003"/>
    <w:rsid w:val="00CE3535"/>
    <w:rsid w:val="00CE3D7F"/>
    <w:rsid w:val="00CE3F4F"/>
    <w:rsid w:val="00CE41C5"/>
    <w:rsid w:val="00CE422B"/>
    <w:rsid w:val="00CE4485"/>
    <w:rsid w:val="00CE4C29"/>
    <w:rsid w:val="00CE51C1"/>
    <w:rsid w:val="00CE538F"/>
    <w:rsid w:val="00CE546B"/>
    <w:rsid w:val="00CE5772"/>
    <w:rsid w:val="00CE5B4E"/>
    <w:rsid w:val="00CE5D3A"/>
    <w:rsid w:val="00CE5D7A"/>
    <w:rsid w:val="00CE5F4E"/>
    <w:rsid w:val="00CE603B"/>
    <w:rsid w:val="00CE61B3"/>
    <w:rsid w:val="00CE6625"/>
    <w:rsid w:val="00CE679C"/>
    <w:rsid w:val="00CE6826"/>
    <w:rsid w:val="00CE687F"/>
    <w:rsid w:val="00CE6C03"/>
    <w:rsid w:val="00CE70D1"/>
    <w:rsid w:val="00CE7222"/>
    <w:rsid w:val="00CE762E"/>
    <w:rsid w:val="00CE7686"/>
    <w:rsid w:val="00CE76F6"/>
    <w:rsid w:val="00CE7BBC"/>
    <w:rsid w:val="00CE7FF4"/>
    <w:rsid w:val="00CF0019"/>
    <w:rsid w:val="00CF0114"/>
    <w:rsid w:val="00CF05CB"/>
    <w:rsid w:val="00CF05EB"/>
    <w:rsid w:val="00CF0EE9"/>
    <w:rsid w:val="00CF1311"/>
    <w:rsid w:val="00CF1338"/>
    <w:rsid w:val="00CF147E"/>
    <w:rsid w:val="00CF1668"/>
    <w:rsid w:val="00CF1A2A"/>
    <w:rsid w:val="00CF1AB2"/>
    <w:rsid w:val="00CF1B08"/>
    <w:rsid w:val="00CF20C0"/>
    <w:rsid w:val="00CF238D"/>
    <w:rsid w:val="00CF2510"/>
    <w:rsid w:val="00CF26A0"/>
    <w:rsid w:val="00CF2A8A"/>
    <w:rsid w:val="00CF2B18"/>
    <w:rsid w:val="00CF2FB7"/>
    <w:rsid w:val="00CF37C8"/>
    <w:rsid w:val="00CF4080"/>
    <w:rsid w:val="00CF42B5"/>
    <w:rsid w:val="00CF4403"/>
    <w:rsid w:val="00CF4516"/>
    <w:rsid w:val="00CF47F6"/>
    <w:rsid w:val="00CF48E9"/>
    <w:rsid w:val="00CF4A80"/>
    <w:rsid w:val="00CF4F62"/>
    <w:rsid w:val="00CF4F85"/>
    <w:rsid w:val="00CF5022"/>
    <w:rsid w:val="00CF5A41"/>
    <w:rsid w:val="00CF5CFF"/>
    <w:rsid w:val="00CF6029"/>
    <w:rsid w:val="00CF6352"/>
    <w:rsid w:val="00CF6650"/>
    <w:rsid w:val="00CF6C84"/>
    <w:rsid w:val="00CF6D40"/>
    <w:rsid w:val="00CF6D66"/>
    <w:rsid w:val="00CF757D"/>
    <w:rsid w:val="00CF768D"/>
    <w:rsid w:val="00CF76F5"/>
    <w:rsid w:val="00CF7716"/>
    <w:rsid w:val="00CF78F2"/>
    <w:rsid w:val="00CF792C"/>
    <w:rsid w:val="00CF7984"/>
    <w:rsid w:val="00CF798F"/>
    <w:rsid w:val="00CF7B0B"/>
    <w:rsid w:val="00CF7C07"/>
    <w:rsid w:val="00CF7CA7"/>
    <w:rsid w:val="00CF7FD0"/>
    <w:rsid w:val="00D0007D"/>
    <w:rsid w:val="00D00321"/>
    <w:rsid w:val="00D0061B"/>
    <w:rsid w:val="00D00725"/>
    <w:rsid w:val="00D00C2F"/>
    <w:rsid w:val="00D00C37"/>
    <w:rsid w:val="00D01253"/>
    <w:rsid w:val="00D0125E"/>
    <w:rsid w:val="00D0131E"/>
    <w:rsid w:val="00D01754"/>
    <w:rsid w:val="00D01805"/>
    <w:rsid w:val="00D01824"/>
    <w:rsid w:val="00D019B1"/>
    <w:rsid w:val="00D01E86"/>
    <w:rsid w:val="00D0208F"/>
    <w:rsid w:val="00D022A4"/>
    <w:rsid w:val="00D02333"/>
    <w:rsid w:val="00D024EA"/>
    <w:rsid w:val="00D02AB4"/>
    <w:rsid w:val="00D02C98"/>
    <w:rsid w:val="00D02DF0"/>
    <w:rsid w:val="00D02E03"/>
    <w:rsid w:val="00D02FE7"/>
    <w:rsid w:val="00D030CC"/>
    <w:rsid w:val="00D030E3"/>
    <w:rsid w:val="00D0334B"/>
    <w:rsid w:val="00D037AD"/>
    <w:rsid w:val="00D03BB5"/>
    <w:rsid w:val="00D03C4D"/>
    <w:rsid w:val="00D03CC1"/>
    <w:rsid w:val="00D03D6B"/>
    <w:rsid w:val="00D03DE9"/>
    <w:rsid w:val="00D03ECE"/>
    <w:rsid w:val="00D043B0"/>
    <w:rsid w:val="00D04608"/>
    <w:rsid w:val="00D04CAE"/>
    <w:rsid w:val="00D04CD8"/>
    <w:rsid w:val="00D04E63"/>
    <w:rsid w:val="00D04F46"/>
    <w:rsid w:val="00D05187"/>
    <w:rsid w:val="00D051CE"/>
    <w:rsid w:val="00D05210"/>
    <w:rsid w:val="00D0529B"/>
    <w:rsid w:val="00D0593D"/>
    <w:rsid w:val="00D05B2B"/>
    <w:rsid w:val="00D05B62"/>
    <w:rsid w:val="00D05C35"/>
    <w:rsid w:val="00D05E6A"/>
    <w:rsid w:val="00D05EF9"/>
    <w:rsid w:val="00D062AA"/>
    <w:rsid w:val="00D067FA"/>
    <w:rsid w:val="00D07444"/>
    <w:rsid w:val="00D074E9"/>
    <w:rsid w:val="00D07753"/>
    <w:rsid w:val="00D07853"/>
    <w:rsid w:val="00D07A40"/>
    <w:rsid w:val="00D07A54"/>
    <w:rsid w:val="00D07F4C"/>
    <w:rsid w:val="00D1046E"/>
    <w:rsid w:val="00D105B3"/>
    <w:rsid w:val="00D10667"/>
    <w:rsid w:val="00D108C3"/>
    <w:rsid w:val="00D10B34"/>
    <w:rsid w:val="00D10E92"/>
    <w:rsid w:val="00D11027"/>
    <w:rsid w:val="00D11191"/>
    <w:rsid w:val="00D11452"/>
    <w:rsid w:val="00D11688"/>
    <w:rsid w:val="00D11A37"/>
    <w:rsid w:val="00D11CB3"/>
    <w:rsid w:val="00D11F0D"/>
    <w:rsid w:val="00D11F6B"/>
    <w:rsid w:val="00D11FCF"/>
    <w:rsid w:val="00D123CE"/>
    <w:rsid w:val="00D1262D"/>
    <w:rsid w:val="00D129BC"/>
    <w:rsid w:val="00D12FDD"/>
    <w:rsid w:val="00D1306E"/>
    <w:rsid w:val="00D13449"/>
    <w:rsid w:val="00D137C4"/>
    <w:rsid w:val="00D1382B"/>
    <w:rsid w:val="00D1382E"/>
    <w:rsid w:val="00D13971"/>
    <w:rsid w:val="00D13987"/>
    <w:rsid w:val="00D13B8B"/>
    <w:rsid w:val="00D13CC4"/>
    <w:rsid w:val="00D13FC0"/>
    <w:rsid w:val="00D140D3"/>
    <w:rsid w:val="00D142B5"/>
    <w:rsid w:val="00D143BE"/>
    <w:rsid w:val="00D14581"/>
    <w:rsid w:val="00D145DD"/>
    <w:rsid w:val="00D14C36"/>
    <w:rsid w:val="00D1509B"/>
    <w:rsid w:val="00D150E1"/>
    <w:rsid w:val="00D1555E"/>
    <w:rsid w:val="00D15CC4"/>
    <w:rsid w:val="00D15D03"/>
    <w:rsid w:val="00D15DFE"/>
    <w:rsid w:val="00D16188"/>
    <w:rsid w:val="00D1622F"/>
    <w:rsid w:val="00D16939"/>
    <w:rsid w:val="00D16CD6"/>
    <w:rsid w:val="00D16F4F"/>
    <w:rsid w:val="00D17732"/>
    <w:rsid w:val="00D177E7"/>
    <w:rsid w:val="00D17A8A"/>
    <w:rsid w:val="00D17DF5"/>
    <w:rsid w:val="00D208D8"/>
    <w:rsid w:val="00D20931"/>
    <w:rsid w:val="00D20C83"/>
    <w:rsid w:val="00D20CC8"/>
    <w:rsid w:val="00D20F18"/>
    <w:rsid w:val="00D20FB6"/>
    <w:rsid w:val="00D21026"/>
    <w:rsid w:val="00D210D2"/>
    <w:rsid w:val="00D210F8"/>
    <w:rsid w:val="00D2112F"/>
    <w:rsid w:val="00D21311"/>
    <w:rsid w:val="00D2140B"/>
    <w:rsid w:val="00D21577"/>
    <w:rsid w:val="00D21605"/>
    <w:rsid w:val="00D2163E"/>
    <w:rsid w:val="00D216DA"/>
    <w:rsid w:val="00D21930"/>
    <w:rsid w:val="00D21A9F"/>
    <w:rsid w:val="00D21CFC"/>
    <w:rsid w:val="00D21DDF"/>
    <w:rsid w:val="00D21E9A"/>
    <w:rsid w:val="00D2224A"/>
    <w:rsid w:val="00D22598"/>
    <w:rsid w:val="00D22672"/>
    <w:rsid w:val="00D2276E"/>
    <w:rsid w:val="00D22CBE"/>
    <w:rsid w:val="00D22E19"/>
    <w:rsid w:val="00D230D0"/>
    <w:rsid w:val="00D2358C"/>
    <w:rsid w:val="00D2374B"/>
    <w:rsid w:val="00D23C1E"/>
    <w:rsid w:val="00D23F7D"/>
    <w:rsid w:val="00D241FB"/>
    <w:rsid w:val="00D246D1"/>
    <w:rsid w:val="00D249B8"/>
    <w:rsid w:val="00D24DF3"/>
    <w:rsid w:val="00D251C3"/>
    <w:rsid w:val="00D252BD"/>
    <w:rsid w:val="00D25612"/>
    <w:rsid w:val="00D25682"/>
    <w:rsid w:val="00D25BF8"/>
    <w:rsid w:val="00D25F55"/>
    <w:rsid w:val="00D2600D"/>
    <w:rsid w:val="00D2625B"/>
    <w:rsid w:val="00D26338"/>
    <w:rsid w:val="00D26353"/>
    <w:rsid w:val="00D26578"/>
    <w:rsid w:val="00D266C4"/>
    <w:rsid w:val="00D26D0C"/>
    <w:rsid w:val="00D26F5C"/>
    <w:rsid w:val="00D273AF"/>
    <w:rsid w:val="00D273EB"/>
    <w:rsid w:val="00D27599"/>
    <w:rsid w:val="00D27B30"/>
    <w:rsid w:val="00D27F10"/>
    <w:rsid w:val="00D27FDA"/>
    <w:rsid w:val="00D30079"/>
    <w:rsid w:val="00D305A5"/>
    <w:rsid w:val="00D30971"/>
    <w:rsid w:val="00D31484"/>
    <w:rsid w:val="00D318B0"/>
    <w:rsid w:val="00D32242"/>
    <w:rsid w:val="00D324C6"/>
    <w:rsid w:val="00D32763"/>
    <w:rsid w:val="00D327B1"/>
    <w:rsid w:val="00D328B6"/>
    <w:rsid w:val="00D328F3"/>
    <w:rsid w:val="00D32DF4"/>
    <w:rsid w:val="00D32E7B"/>
    <w:rsid w:val="00D3343F"/>
    <w:rsid w:val="00D33727"/>
    <w:rsid w:val="00D33B6E"/>
    <w:rsid w:val="00D33C38"/>
    <w:rsid w:val="00D342D5"/>
    <w:rsid w:val="00D342FB"/>
    <w:rsid w:val="00D34412"/>
    <w:rsid w:val="00D346BD"/>
    <w:rsid w:val="00D34C8C"/>
    <w:rsid w:val="00D34E9D"/>
    <w:rsid w:val="00D35314"/>
    <w:rsid w:val="00D357A4"/>
    <w:rsid w:val="00D3581F"/>
    <w:rsid w:val="00D35A5E"/>
    <w:rsid w:val="00D35D4F"/>
    <w:rsid w:val="00D35E51"/>
    <w:rsid w:val="00D35ED0"/>
    <w:rsid w:val="00D36234"/>
    <w:rsid w:val="00D362F7"/>
    <w:rsid w:val="00D36637"/>
    <w:rsid w:val="00D36738"/>
    <w:rsid w:val="00D36978"/>
    <w:rsid w:val="00D36A42"/>
    <w:rsid w:val="00D36D7D"/>
    <w:rsid w:val="00D36DB4"/>
    <w:rsid w:val="00D3717C"/>
    <w:rsid w:val="00D37203"/>
    <w:rsid w:val="00D377DE"/>
    <w:rsid w:val="00D37851"/>
    <w:rsid w:val="00D37E2C"/>
    <w:rsid w:val="00D40297"/>
    <w:rsid w:val="00D403DC"/>
    <w:rsid w:val="00D40493"/>
    <w:rsid w:val="00D4064B"/>
    <w:rsid w:val="00D40D7A"/>
    <w:rsid w:val="00D410F5"/>
    <w:rsid w:val="00D41121"/>
    <w:rsid w:val="00D41416"/>
    <w:rsid w:val="00D41472"/>
    <w:rsid w:val="00D41C4A"/>
    <w:rsid w:val="00D41FCE"/>
    <w:rsid w:val="00D4275B"/>
    <w:rsid w:val="00D42AD1"/>
    <w:rsid w:val="00D42B67"/>
    <w:rsid w:val="00D42CF8"/>
    <w:rsid w:val="00D42F35"/>
    <w:rsid w:val="00D43380"/>
    <w:rsid w:val="00D433ED"/>
    <w:rsid w:val="00D43A40"/>
    <w:rsid w:val="00D43B69"/>
    <w:rsid w:val="00D43FDC"/>
    <w:rsid w:val="00D441F8"/>
    <w:rsid w:val="00D442A9"/>
    <w:rsid w:val="00D4446E"/>
    <w:rsid w:val="00D448F8"/>
    <w:rsid w:val="00D44A45"/>
    <w:rsid w:val="00D44B1A"/>
    <w:rsid w:val="00D45353"/>
    <w:rsid w:val="00D4539D"/>
    <w:rsid w:val="00D45408"/>
    <w:rsid w:val="00D45FFE"/>
    <w:rsid w:val="00D4610F"/>
    <w:rsid w:val="00D46222"/>
    <w:rsid w:val="00D4630E"/>
    <w:rsid w:val="00D4657A"/>
    <w:rsid w:val="00D46930"/>
    <w:rsid w:val="00D46EBC"/>
    <w:rsid w:val="00D46FB2"/>
    <w:rsid w:val="00D474C4"/>
    <w:rsid w:val="00D47772"/>
    <w:rsid w:val="00D4781A"/>
    <w:rsid w:val="00D47AB0"/>
    <w:rsid w:val="00D47DB6"/>
    <w:rsid w:val="00D50385"/>
    <w:rsid w:val="00D50AD9"/>
    <w:rsid w:val="00D50CE1"/>
    <w:rsid w:val="00D50FAA"/>
    <w:rsid w:val="00D510FA"/>
    <w:rsid w:val="00D51376"/>
    <w:rsid w:val="00D516F5"/>
    <w:rsid w:val="00D51A35"/>
    <w:rsid w:val="00D51A4B"/>
    <w:rsid w:val="00D51B89"/>
    <w:rsid w:val="00D51DF9"/>
    <w:rsid w:val="00D51EA0"/>
    <w:rsid w:val="00D51FBE"/>
    <w:rsid w:val="00D52120"/>
    <w:rsid w:val="00D5216C"/>
    <w:rsid w:val="00D52BBA"/>
    <w:rsid w:val="00D52CD7"/>
    <w:rsid w:val="00D52D20"/>
    <w:rsid w:val="00D53797"/>
    <w:rsid w:val="00D53E71"/>
    <w:rsid w:val="00D54160"/>
    <w:rsid w:val="00D54276"/>
    <w:rsid w:val="00D54460"/>
    <w:rsid w:val="00D545E5"/>
    <w:rsid w:val="00D546BB"/>
    <w:rsid w:val="00D54824"/>
    <w:rsid w:val="00D54A7F"/>
    <w:rsid w:val="00D54C06"/>
    <w:rsid w:val="00D55272"/>
    <w:rsid w:val="00D555C8"/>
    <w:rsid w:val="00D55960"/>
    <w:rsid w:val="00D55A94"/>
    <w:rsid w:val="00D55B28"/>
    <w:rsid w:val="00D55BED"/>
    <w:rsid w:val="00D55C00"/>
    <w:rsid w:val="00D55D01"/>
    <w:rsid w:val="00D55D13"/>
    <w:rsid w:val="00D56AB9"/>
    <w:rsid w:val="00D56E1C"/>
    <w:rsid w:val="00D570A7"/>
    <w:rsid w:val="00D57404"/>
    <w:rsid w:val="00D577BC"/>
    <w:rsid w:val="00D57946"/>
    <w:rsid w:val="00D57A39"/>
    <w:rsid w:val="00D57A94"/>
    <w:rsid w:val="00D57CAA"/>
    <w:rsid w:val="00D57CD3"/>
    <w:rsid w:val="00D57EF6"/>
    <w:rsid w:val="00D57FFE"/>
    <w:rsid w:val="00D6027F"/>
    <w:rsid w:val="00D60691"/>
    <w:rsid w:val="00D60704"/>
    <w:rsid w:val="00D60B46"/>
    <w:rsid w:val="00D60B58"/>
    <w:rsid w:val="00D615A3"/>
    <w:rsid w:val="00D61729"/>
    <w:rsid w:val="00D617AF"/>
    <w:rsid w:val="00D619EC"/>
    <w:rsid w:val="00D621DA"/>
    <w:rsid w:val="00D62217"/>
    <w:rsid w:val="00D62278"/>
    <w:rsid w:val="00D62821"/>
    <w:rsid w:val="00D62955"/>
    <w:rsid w:val="00D62FA7"/>
    <w:rsid w:val="00D63876"/>
    <w:rsid w:val="00D63C8E"/>
    <w:rsid w:val="00D63CC0"/>
    <w:rsid w:val="00D6470E"/>
    <w:rsid w:val="00D64DEC"/>
    <w:rsid w:val="00D64E2B"/>
    <w:rsid w:val="00D65071"/>
    <w:rsid w:val="00D6509F"/>
    <w:rsid w:val="00D652DA"/>
    <w:rsid w:val="00D65328"/>
    <w:rsid w:val="00D6560A"/>
    <w:rsid w:val="00D658A1"/>
    <w:rsid w:val="00D65A3F"/>
    <w:rsid w:val="00D65E5B"/>
    <w:rsid w:val="00D66130"/>
    <w:rsid w:val="00D6625E"/>
    <w:rsid w:val="00D66475"/>
    <w:rsid w:val="00D6664F"/>
    <w:rsid w:val="00D66686"/>
    <w:rsid w:val="00D66DB5"/>
    <w:rsid w:val="00D66E04"/>
    <w:rsid w:val="00D67022"/>
    <w:rsid w:val="00D67149"/>
    <w:rsid w:val="00D67555"/>
    <w:rsid w:val="00D67589"/>
    <w:rsid w:val="00D67602"/>
    <w:rsid w:val="00D677EB"/>
    <w:rsid w:val="00D679AB"/>
    <w:rsid w:val="00D67A2B"/>
    <w:rsid w:val="00D67C77"/>
    <w:rsid w:val="00D67E84"/>
    <w:rsid w:val="00D70185"/>
    <w:rsid w:val="00D705BD"/>
    <w:rsid w:val="00D70869"/>
    <w:rsid w:val="00D70D18"/>
    <w:rsid w:val="00D70E32"/>
    <w:rsid w:val="00D713E2"/>
    <w:rsid w:val="00D7154D"/>
    <w:rsid w:val="00D7161C"/>
    <w:rsid w:val="00D7192E"/>
    <w:rsid w:val="00D71AF8"/>
    <w:rsid w:val="00D71C44"/>
    <w:rsid w:val="00D71CAB"/>
    <w:rsid w:val="00D71D81"/>
    <w:rsid w:val="00D71FD1"/>
    <w:rsid w:val="00D7207C"/>
    <w:rsid w:val="00D7236E"/>
    <w:rsid w:val="00D72BEC"/>
    <w:rsid w:val="00D72BF5"/>
    <w:rsid w:val="00D72C03"/>
    <w:rsid w:val="00D72C61"/>
    <w:rsid w:val="00D72CA0"/>
    <w:rsid w:val="00D72E21"/>
    <w:rsid w:val="00D72EF3"/>
    <w:rsid w:val="00D733D0"/>
    <w:rsid w:val="00D73469"/>
    <w:rsid w:val="00D734C0"/>
    <w:rsid w:val="00D735E1"/>
    <w:rsid w:val="00D735E4"/>
    <w:rsid w:val="00D740DD"/>
    <w:rsid w:val="00D745E5"/>
    <w:rsid w:val="00D74628"/>
    <w:rsid w:val="00D74924"/>
    <w:rsid w:val="00D74B3F"/>
    <w:rsid w:val="00D74C45"/>
    <w:rsid w:val="00D74DE1"/>
    <w:rsid w:val="00D74DF3"/>
    <w:rsid w:val="00D74EDA"/>
    <w:rsid w:val="00D74F4D"/>
    <w:rsid w:val="00D750C0"/>
    <w:rsid w:val="00D7533E"/>
    <w:rsid w:val="00D75400"/>
    <w:rsid w:val="00D755FB"/>
    <w:rsid w:val="00D7564F"/>
    <w:rsid w:val="00D757D5"/>
    <w:rsid w:val="00D758EE"/>
    <w:rsid w:val="00D75966"/>
    <w:rsid w:val="00D75C02"/>
    <w:rsid w:val="00D75DAA"/>
    <w:rsid w:val="00D75E9C"/>
    <w:rsid w:val="00D75F38"/>
    <w:rsid w:val="00D76261"/>
    <w:rsid w:val="00D76291"/>
    <w:rsid w:val="00D767E3"/>
    <w:rsid w:val="00D76B6C"/>
    <w:rsid w:val="00D76BAB"/>
    <w:rsid w:val="00D76FAE"/>
    <w:rsid w:val="00D77074"/>
    <w:rsid w:val="00D77169"/>
    <w:rsid w:val="00D7731A"/>
    <w:rsid w:val="00D77BDC"/>
    <w:rsid w:val="00D77DB2"/>
    <w:rsid w:val="00D77F84"/>
    <w:rsid w:val="00D805DC"/>
    <w:rsid w:val="00D80977"/>
    <w:rsid w:val="00D80978"/>
    <w:rsid w:val="00D80995"/>
    <w:rsid w:val="00D80A07"/>
    <w:rsid w:val="00D80A28"/>
    <w:rsid w:val="00D80AAD"/>
    <w:rsid w:val="00D80D53"/>
    <w:rsid w:val="00D810FC"/>
    <w:rsid w:val="00D81AAB"/>
    <w:rsid w:val="00D81DA4"/>
    <w:rsid w:val="00D82375"/>
    <w:rsid w:val="00D8270C"/>
    <w:rsid w:val="00D82745"/>
    <w:rsid w:val="00D82BDA"/>
    <w:rsid w:val="00D82DE4"/>
    <w:rsid w:val="00D837D2"/>
    <w:rsid w:val="00D839C3"/>
    <w:rsid w:val="00D839FA"/>
    <w:rsid w:val="00D83D2B"/>
    <w:rsid w:val="00D83D75"/>
    <w:rsid w:val="00D83E7A"/>
    <w:rsid w:val="00D83EBB"/>
    <w:rsid w:val="00D83FCF"/>
    <w:rsid w:val="00D84061"/>
    <w:rsid w:val="00D84424"/>
    <w:rsid w:val="00D84700"/>
    <w:rsid w:val="00D84711"/>
    <w:rsid w:val="00D849FB"/>
    <w:rsid w:val="00D84A3E"/>
    <w:rsid w:val="00D8534A"/>
    <w:rsid w:val="00D8566D"/>
    <w:rsid w:val="00D857B1"/>
    <w:rsid w:val="00D85937"/>
    <w:rsid w:val="00D85AED"/>
    <w:rsid w:val="00D85BAD"/>
    <w:rsid w:val="00D85D28"/>
    <w:rsid w:val="00D861D3"/>
    <w:rsid w:val="00D86E8B"/>
    <w:rsid w:val="00D86EE2"/>
    <w:rsid w:val="00D8744F"/>
    <w:rsid w:val="00D87B47"/>
    <w:rsid w:val="00D87D78"/>
    <w:rsid w:val="00D90414"/>
    <w:rsid w:val="00D9058A"/>
    <w:rsid w:val="00D91743"/>
    <w:rsid w:val="00D91B0D"/>
    <w:rsid w:val="00D91D20"/>
    <w:rsid w:val="00D91FC7"/>
    <w:rsid w:val="00D9229E"/>
    <w:rsid w:val="00D92323"/>
    <w:rsid w:val="00D9239E"/>
    <w:rsid w:val="00D92679"/>
    <w:rsid w:val="00D92BB7"/>
    <w:rsid w:val="00D92BC5"/>
    <w:rsid w:val="00D92C52"/>
    <w:rsid w:val="00D92D89"/>
    <w:rsid w:val="00D92E9F"/>
    <w:rsid w:val="00D93065"/>
    <w:rsid w:val="00D930A9"/>
    <w:rsid w:val="00D939FF"/>
    <w:rsid w:val="00D93ACB"/>
    <w:rsid w:val="00D93BE9"/>
    <w:rsid w:val="00D93C3C"/>
    <w:rsid w:val="00D93FDB"/>
    <w:rsid w:val="00D9410B"/>
    <w:rsid w:val="00D941FF"/>
    <w:rsid w:val="00D942FC"/>
    <w:rsid w:val="00D94703"/>
    <w:rsid w:val="00D9474F"/>
    <w:rsid w:val="00D9477F"/>
    <w:rsid w:val="00D947B0"/>
    <w:rsid w:val="00D94BDC"/>
    <w:rsid w:val="00D94D21"/>
    <w:rsid w:val="00D953C0"/>
    <w:rsid w:val="00D954AD"/>
    <w:rsid w:val="00D955A5"/>
    <w:rsid w:val="00D95845"/>
    <w:rsid w:val="00D95A66"/>
    <w:rsid w:val="00D95CE8"/>
    <w:rsid w:val="00D95E96"/>
    <w:rsid w:val="00D95F3F"/>
    <w:rsid w:val="00D963C2"/>
    <w:rsid w:val="00D9704D"/>
    <w:rsid w:val="00D9759A"/>
    <w:rsid w:val="00D975BC"/>
    <w:rsid w:val="00D97704"/>
    <w:rsid w:val="00D97954"/>
    <w:rsid w:val="00DA03FC"/>
    <w:rsid w:val="00DA0470"/>
    <w:rsid w:val="00DA0A67"/>
    <w:rsid w:val="00DA0BBB"/>
    <w:rsid w:val="00DA0E21"/>
    <w:rsid w:val="00DA0F74"/>
    <w:rsid w:val="00DA11D9"/>
    <w:rsid w:val="00DA1813"/>
    <w:rsid w:val="00DA1C94"/>
    <w:rsid w:val="00DA1D0C"/>
    <w:rsid w:val="00DA21B4"/>
    <w:rsid w:val="00DA24CF"/>
    <w:rsid w:val="00DA286B"/>
    <w:rsid w:val="00DA28D6"/>
    <w:rsid w:val="00DA2941"/>
    <w:rsid w:val="00DA2B16"/>
    <w:rsid w:val="00DA2CAA"/>
    <w:rsid w:val="00DA3323"/>
    <w:rsid w:val="00DA3604"/>
    <w:rsid w:val="00DA3633"/>
    <w:rsid w:val="00DA378C"/>
    <w:rsid w:val="00DA3854"/>
    <w:rsid w:val="00DA3918"/>
    <w:rsid w:val="00DA3954"/>
    <w:rsid w:val="00DA3C08"/>
    <w:rsid w:val="00DA3EB3"/>
    <w:rsid w:val="00DA3F10"/>
    <w:rsid w:val="00DA460C"/>
    <w:rsid w:val="00DA475B"/>
    <w:rsid w:val="00DA4983"/>
    <w:rsid w:val="00DA4A5D"/>
    <w:rsid w:val="00DA4FCB"/>
    <w:rsid w:val="00DA5542"/>
    <w:rsid w:val="00DA6CDA"/>
    <w:rsid w:val="00DA6F5B"/>
    <w:rsid w:val="00DA7795"/>
    <w:rsid w:val="00DA7B75"/>
    <w:rsid w:val="00DA7CEB"/>
    <w:rsid w:val="00DA7E21"/>
    <w:rsid w:val="00DA7FF4"/>
    <w:rsid w:val="00DB005F"/>
    <w:rsid w:val="00DB00A2"/>
    <w:rsid w:val="00DB00F1"/>
    <w:rsid w:val="00DB09EC"/>
    <w:rsid w:val="00DB0FDD"/>
    <w:rsid w:val="00DB138C"/>
    <w:rsid w:val="00DB16AB"/>
    <w:rsid w:val="00DB18BD"/>
    <w:rsid w:val="00DB198B"/>
    <w:rsid w:val="00DB1BA8"/>
    <w:rsid w:val="00DB1C28"/>
    <w:rsid w:val="00DB20A8"/>
    <w:rsid w:val="00DB20F0"/>
    <w:rsid w:val="00DB21D2"/>
    <w:rsid w:val="00DB23E7"/>
    <w:rsid w:val="00DB25DE"/>
    <w:rsid w:val="00DB26A8"/>
    <w:rsid w:val="00DB2960"/>
    <w:rsid w:val="00DB2A83"/>
    <w:rsid w:val="00DB2D83"/>
    <w:rsid w:val="00DB3112"/>
    <w:rsid w:val="00DB3114"/>
    <w:rsid w:val="00DB333D"/>
    <w:rsid w:val="00DB3434"/>
    <w:rsid w:val="00DB3BE4"/>
    <w:rsid w:val="00DB3CB2"/>
    <w:rsid w:val="00DB3D75"/>
    <w:rsid w:val="00DB44DF"/>
    <w:rsid w:val="00DB44E5"/>
    <w:rsid w:val="00DB4591"/>
    <w:rsid w:val="00DB46DE"/>
    <w:rsid w:val="00DB4993"/>
    <w:rsid w:val="00DB4CF6"/>
    <w:rsid w:val="00DB5379"/>
    <w:rsid w:val="00DB5911"/>
    <w:rsid w:val="00DB5A3F"/>
    <w:rsid w:val="00DB5C7F"/>
    <w:rsid w:val="00DB5E5C"/>
    <w:rsid w:val="00DB5F09"/>
    <w:rsid w:val="00DB618C"/>
    <w:rsid w:val="00DB655B"/>
    <w:rsid w:val="00DB6857"/>
    <w:rsid w:val="00DB6968"/>
    <w:rsid w:val="00DB6DDA"/>
    <w:rsid w:val="00DB6EEA"/>
    <w:rsid w:val="00DB787B"/>
    <w:rsid w:val="00DB7B91"/>
    <w:rsid w:val="00DB7EED"/>
    <w:rsid w:val="00DB7FB7"/>
    <w:rsid w:val="00DC010A"/>
    <w:rsid w:val="00DC059C"/>
    <w:rsid w:val="00DC0CE9"/>
    <w:rsid w:val="00DC0FBC"/>
    <w:rsid w:val="00DC177E"/>
    <w:rsid w:val="00DC1968"/>
    <w:rsid w:val="00DC1A67"/>
    <w:rsid w:val="00DC1C96"/>
    <w:rsid w:val="00DC1DE2"/>
    <w:rsid w:val="00DC25A6"/>
    <w:rsid w:val="00DC27FE"/>
    <w:rsid w:val="00DC2A38"/>
    <w:rsid w:val="00DC33A2"/>
    <w:rsid w:val="00DC3997"/>
    <w:rsid w:val="00DC3E1E"/>
    <w:rsid w:val="00DC3FB0"/>
    <w:rsid w:val="00DC4226"/>
    <w:rsid w:val="00DC42E3"/>
    <w:rsid w:val="00DC4506"/>
    <w:rsid w:val="00DC452C"/>
    <w:rsid w:val="00DC4B17"/>
    <w:rsid w:val="00DC5178"/>
    <w:rsid w:val="00DC51D7"/>
    <w:rsid w:val="00DC5264"/>
    <w:rsid w:val="00DC52D9"/>
    <w:rsid w:val="00DC54D4"/>
    <w:rsid w:val="00DC561B"/>
    <w:rsid w:val="00DC56BA"/>
    <w:rsid w:val="00DC59F4"/>
    <w:rsid w:val="00DC5BE1"/>
    <w:rsid w:val="00DC5CC2"/>
    <w:rsid w:val="00DC5EFD"/>
    <w:rsid w:val="00DC5F7A"/>
    <w:rsid w:val="00DC60A0"/>
    <w:rsid w:val="00DC648C"/>
    <w:rsid w:val="00DC66EA"/>
    <w:rsid w:val="00DC67AF"/>
    <w:rsid w:val="00DC6C44"/>
    <w:rsid w:val="00DC6CA0"/>
    <w:rsid w:val="00DC720F"/>
    <w:rsid w:val="00DC727E"/>
    <w:rsid w:val="00DC754E"/>
    <w:rsid w:val="00DC75A3"/>
    <w:rsid w:val="00DC76B8"/>
    <w:rsid w:val="00DC7874"/>
    <w:rsid w:val="00DC7D47"/>
    <w:rsid w:val="00DD0126"/>
    <w:rsid w:val="00DD0194"/>
    <w:rsid w:val="00DD025B"/>
    <w:rsid w:val="00DD0536"/>
    <w:rsid w:val="00DD05FF"/>
    <w:rsid w:val="00DD07EE"/>
    <w:rsid w:val="00DD08CC"/>
    <w:rsid w:val="00DD0D55"/>
    <w:rsid w:val="00DD1120"/>
    <w:rsid w:val="00DD1288"/>
    <w:rsid w:val="00DD1858"/>
    <w:rsid w:val="00DD1898"/>
    <w:rsid w:val="00DD19CF"/>
    <w:rsid w:val="00DD1B8F"/>
    <w:rsid w:val="00DD281A"/>
    <w:rsid w:val="00DD2AEB"/>
    <w:rsid w:val="00DD2DFB"/>
    <w:rsid w:val="00DD3123"/>
    <w:rsid w:val="00DD31ED"/>
    <w:rsid w:val="00DD3389"/>
    <w:rsid w:val="00DD34AE"/>
    <w:rsid w:val="00DD35FE"/>
    <w:rsid w:val="00DD362C"/>
    <w:rsid w:val="00DD376B"/>
    <w:rsid w:val="00DD3B59"/>
    <w:rsid w:val="00DD3F65"/>
    <w:rsid w:val="00DD4346"/>
    <w:rsid w:val="00DD441A"/>
    <w:rsid w:val="00DD4662"/>
    <w:rsid w:val="00DD47CB"/>
    <w:rsid w:val="00DD4DF2"/>
    <w:rsid w:val="00DD54A4"/>
    <w:rsid w:val="00DD54D6"/>
    <w:rsid w:val="00DD59F9"/>
    <w:rsid w:val="00DD5CCA"/>
    <w:rsid w:val="00DD5D54"/>
    <w:rsid w:val="00DD5E8B"/>
    <w:rsid w:val="00DD5EA4"/>
    <w:rsid w:val="00DD5FA3"/>
    <w:rsid w:val="00DD61F5"/>
    <w:rsid w:val="00DD6351"/>
    <w:rsid w:val="00DD6C71"/>
    <w:rsid w:val="00DD72A2"/>
    <w:rsid w:val="00DD7852"/>
    <w:rsid w:val="00DD7BED"/>
    <w:rsid w:val="00DD7E01"/>
    <w:rsid w:val="00DE0084"/>
    <w:rsid w:val="00DE00F0"/>
    <w:rsid w:val="00DE0125"/>
    <w:rsid w:val="00DE0245"/>
    <w:rsid w:val="00DE062B"/>
    <w:rsid w:val="00DE071F"/>
    <w:rsid w:val="00DE0987"/>
    <w:rsid w:val="00DE0CD1"/>
    <w:rsid w:val="00DE0D21"/>
    <w:rsid w:val="00DE0F70"/>
    <w:rsid w:val="00DE102F"/>
    <w:rsid w:val="00DE10AD"/>
    <w:rsid w:val="00DE1657"/>
    <w:rsid w:val="00DE1A21"/>
    <w:rsid w:val="00DE208C"/>
    <w:rsid w:val="00DE2127"/>
    <w:rsid w:val="00DE24B5"/>
    <w:rsid w:val="00DE25CE"/>
    <w:rsid w:val="00DE25E6"/>
    <w:rsid w:val="00DE270B"/>
    <w:rsid w:val="00DE2B86"/>
    <w:rsid w:val="00DE2C06"/>
    <w:rsid w:val="00DE2C6F"/>
    <w:rsid w:val="00DE2DF4"/>
    <w:rsid w:val="00DE4985"/>
    <w:rsid w:val="00DE4D24"/>
    <w:rsid w:val="00DE5120"/>
    <w:rsid w:val="00DE5256"/>
    <w:rsid w:val="00DE5346"/>
    <w:rsid w:val="00DE53A8"/>
    <w:rsid w:val="00DE55F5"/>
    <w:rsid w:val="00DE57C5"/>
    <w:rsid w:val="00DE59FC"/>
    <w:rsid w:val="00DE610F"/>
    <w:rsid w:val="00DE6244"/>
    <w:rsid w:val="00DE6415"/>
    <w:rsid w:val="00DE6D4E"/>
    <w:rsid w:val="00DE7004"/>
    <w:rsid w:val="00DE7196"/>
    <w:rsid w:val="00DE729C"/>
    <w:rsid w:val="00DE73C7"/>
    <w:rsid w:val="00DE758C"/>
    <w:rsid w:val="00DE7627"/>
    <w:rsid w:val="00DE76B5"/>
    <w:rsid w:val="00DE77D8"/>
    <w:rsid w:val="00DE7873"/>
    <w:rsid w:val="00DE79EE"/>
    <w:rsid w:val="00DE79EF"/>
    <w:rsid w:val="00DE7D7F"/>
    <w:rsid w:val="00DF036D"/>
    <w:rsid w:val="00DF0488"/>
    <w:rsid w:val="00DF0596"/>
    <w:rsid w:val="00DF094E"/>
    <w:rsid w:val="00DF0A0B"/>
    <w:rsid w:val="00DF0E7B"/>
    <w:rsid w:val="00DF118E"/>
    <w:rsid w:val="00DF1858"/>
    <w:rsid w:val="00DF1A14"/>
    <w:rsid w:val="00DF2521"/>
    <w:rsid w:val="00DF25C5"/>
    <w:rsid w:val="00DF263A"/>
    <w:rsid w:val="00DF2880"/>
    <w:rsid w:val="00DF28D5"/>
    <w:rsid w:val="00DF2970"/>
    <w:rsid w:val="00DF2C28"/>
    <w:rsid w:val="00DF2F29"/>
    <w:rsid w:val="00DF2FF6"/>
    <w:rsid w:val="00DF33CA"/>
    <w:rsid w:val="00DF33FF"/>
    <w:rsid w:val="00DF38D7"/>
    <w:rsid w:val="00DF3A2F"/>
    <w:rsid w:val="00DF3D46"/>
    <w:rsid w:val="00DF3FA4"/>
    <w:rsid w:val="00DF42D4"/>
    <w:rsid w:val="00DF433A"/>
    <w:rsid w:val="00DF4789"/>
    <w:rsid w:val="00DF4D5D"/>
    <w:rsid w:val="00DF4EF3"/>
    <w:rsid w:val="00DF5039"/>
    <w:rsid w:val="00DF5289"/>
    <w:rsid w:val="00DF52CF"/>
    <w:rsid w:val="00DF5825"/>
    <w:rsid w:val="00DF5B85"/>
    <w:rsid w:val="00DF5F1E"/>
    <w:rsid w:val="00DF60F4"/>
    <w:rsid w:val="00DF6796"/>
    <w:rsid w:val="00DF67A6"/>
    <w:rsid w:val="00DF6E87"/>
    <w:rsid w:val="00DF738A"/>
    <w:rsid w:val="00DF7461"/>
    <w:rsid w:val="00DF76E9"/>
    <w:rsid w:val="00DF7B40"/>
    <w:rsid w:val="00DF7F36"/>
    <w:rsid w:val="00DF7F83"/>
    <w:rsid w:val="00E000FE"/>
    <w:rsid w:val="00E00398"/>
    <w:rsid w:val="00E00684"/>
    <w:rsid w:val="00E007D7"/>
    <w:rsid w:val="00E00963"/>
    <w:rsid w:val="00E009FA"/>
    <w:rsid w:val="00E00DED"/>
    <w:rsid w:val="00E011E4"/>
    <w:rsid w:val="00E01207"/>
    <w:rsid w:val="00E01320"/>
    <w:rsid w:val="00E01A19"/>
    <w:rsid w:val="00E01DB1"/>
    <w:rsid w:val="00E020BF"/>
    <w:rsid w:val="00E02297"/>
    <w:rsid w:val="00E02323"/>
    <w:rsid w:val="00E026C9"/>
    <w:rsid w:val="00E029C2"/>
    <w:rsid w:val="00E02A3D"/>
    <w:rsid w:val="00E02AF0"/>
    <w:rsid w:val="00E02C92"/>
    <w:rsid w:val="00E0322E"/>
    <w:rsid w:val="00E03653"/>
    <w:rsid w:val="00E03732"/>
    <w:rsid w:val="00E03745"/>
    <w:rsid w:val="00E039B5"/>
    <w:rsid w:val="00E03AD8"/>
    <w:rsid w:val="00E03AF1"/>
    <w:rsid w:val="00E03C9D"/>
    <w:rsid w:val="00E03EDD"/>
    <w:rsid w:val="00E03F02"/>
    <w:rsid w:val="00E04343"/>
    <w:rsid w:val="00E04375"/>
    <w:rsid w:val="00E0437E"/>
    <w:rsid w:val="00E04725"/>
    <w:rsid w:val="00E047CF"/>
    <w:rsid w:val="00E047D5"/>
    <w:rsid w:val="00E053FB"/>
    <w:rsid w:val="00E05540"/>
    <w:rsid w:val="00E055F0"/>
    <w:rsid w:val="00E0581A"/>
    <w:rsid w:val="00E05986"/>
    <w:rsid w:val="00E065A5"/>
    <w:rsid w:val="00E06B87"/>
    <w:rsid w:val="00E071E5"/>
    <w:rsid w:val="00E07265"/>
    <w:rsid w:val="00E076AC"/>
    <w:rsid w:val="00E076B7"/>
    <w:rsid w:val="00E07938"/>
    <w:rsid w:val="00E07989"/>
    <w:rsid w:val="00E07AC5"/>
    <w:rsid w:val="00E07ED7"/>
    <w:rsid w:val="00E07FA3"/>
    <w:rsid w:val="00E10330"/>
    <w:rsid w:val="00E105FD"/>
    <w:rsid w:val="00E10751"/>
    <w:rsid w:val="00E10ABE"/>
    <w:rsid w:val="00E10BDF"/>
    <w:rsid w:val="00E10E0C"/>
    <w:rsid w:val="00E110DF"/>
    <w:rsid w:val="00E11194"/>
    <w:rsid w:val="00E111BD"/>
    <w:rsid w:val="00E11507"/>
    <w:rsid w:val="00E11C04"/>
    <w:rsid w:val="00E1214F"/>
    <w:rsid w:val="00E1256C"/>
    <w:rsid w:val="00E126E4"/>
    <w:rsid w:val="00E12746"/>
    <w:rsid w:val="00E12A3B"/>
    <w:rsid w:val="00E12FF3"/>
    <w:rsid w:val="00E1405C"/>
    <w:rsid w:val="00E14242"/>
    <w:rsid w:val="00E1445D"/>
    <w:rsid w:val="00E14561"/>
    <w:rsid w:val="00E148F2"/>
    <w:rsid w:val="00E15644"/>
    <w:rsid w:val="00E15685"/>
    <w:rsid w:val="00E166A8"/>
    <w:rsid w:val="00E169C5"/>
    <w:rsid w:val="00E16B8B"/>
    <w:rsid w:val="00E16BF4"/>
    <w:rsid w:val="00E16C3C"/>
    <w:rsid w:val="00E17170"/>
    <w:rsid w:val="00E1757D"/>
    <w:rsid w:val="00E17778"/>
    <w:rsid w:val="00E1794D"/>
    <w:rsid w:val="00E179B3"/>
    <w:rsid w:val="00E17A0B"/>
    <w:rsid w:val="00E17BD3"/>
    <w:rsid w:val="00E20134"/>
    <w:rsid w:val="00E20505"/>
    <w:rsid w:val="00E20A3B"/>
    <w:rsid w:val="00E20B9D"/>
    <w:rsid w:val="00E20DA9"/>
    <w:rsid w:val="00E21116"/>
    <w:rsid w:val="00E21467"/>
    <w:rsid w:val="00E2168C"/>
    <w:rsid w:val="00E2194E"/>
    <w:rsid w:val="00E219D9"/>
    <w:rsid w:val="00E21F7B"/>
    <w:rsid w:val="00E21FF0"/>
    <w:rsid w:val="00E220F3"/>
    <w:rsid w:val="00E22D21"/>
    <w:rsid w:val="00E22E30"/>
    <w:rsid w:val="00E23025"/>
    <w:rsid w:val="00E23296"/>
    <w:rsid w:val="00E23415"/>
    <w:rsid w:val="00E235B5"/>
    <w:rsid w:val="00E237EA"/>
    <w:rsid w:val="00E23998"/>
    <w:rsid w:val="00E23BEA"/>
    <w:rsid w:val="00E24023"/>
    <w:rsid w:val="00E2418E"/>
    <w:rsid w:val="00E246A6"/>
    <w:rsid w:val="00E248DE"/>
    <w:rsid w:val="00E24902"/>
    <w:rsid w:val="00E2493E"/>
    <w:rsid w:val="00E24BFC"/>
    <w:rsid w:val="00E24E8C"/>
    <w:rsid w:val="00E24FBE"/>
    <w:rsid w:val="00E24FC7"/>
    <w:rsid w:val="00E252FA"/>
    <w:rsid w:val="00E25454"/>
    <w:rsid w:val="00E25836"/>
    <w:rsid w:val="00E258CB"/>
    <w:rsid w:val="00E2596B"/>
    <w:rsid w:val="00E25B7A"/>
    <w:rsid w:val="00E25B9E"/>
    <w:rsid w:val="00E25EE3"/>
    <w:rsid w:val="00E261ED"/>
    <w:rsid w:val="00E263AA"/>
    <w:rsid w:val="00E263F0"/>
    <w:rsid w:val="00E26669"/>
    <w:rsid w:val="00E2692B"/>
    <w:rsid w:val="00E2699F"/>
    <w:rsid w:val="00E26A54"/>
    <w:rsid w:val="00E26B36"/>
    <w:rsid w:val="00E26E00"/>
    <w:rsid w:val="00E26E37"/>
    <w:rsid w:val="00E2708A"/>
    <w:rsid w:val="00E272C2"/>
    <w:rsid w:val="00E27408"/>
    <w:rsid w:val="00E2749C"/>
    <w:rsid w:val="00E274FD"/>
    <w:rsid w:val="00E27608"/>
    <w:rsid w:val="00E27BA5"/>
    <w:rsid w:val="00E27DBF"/>
    <w:rsid w:val="00E307EE"/>
    <w:rsid w:val="00E3099A"/>
    <w:rsid w:val="00E30FE5"/>
    <w:rsid w:val="00E31246"/>
    <w:rsid w:val="00E314C3"/>
    <w:rsid w:val="00E3156F"/>
    <w:rsid w:val="00E315A0"/>
    <w:rsid w:val="00E316E6"/>
    <w:rsid w:val="00E3176A"/>
    <w:rsid w:val="00E31969"/>
    <w:rsid w:val="00E31A77"/>
    <w:rsid w:val="00E31B88"/>
    <w:rsid w:val="00E3226E"/>
    <w:rsid w:val="00E323C8"/>
    <w:rsid w:val="00E32574"/>
    <w:rsid w:val="00E32781"/>
    <w:rsid w:val="00E32F84"/>
    <w:rsid w:val="00E331E1"/>
    <w:rsid w:val="00E33483"/>
    <w:rsid w:val="00E3350D"/>
    <w:rsid w:val="00E336C3"/>
    <w:rsid w:val="00E33824"/>
    <w:rsid w:val="00E33B41"/>
    <w:rsid w:val="00E33CD3"/>
    <w:rsid w:val="00E343F9"/>
    <w:rsid w:val="00E349ED"/>
    <w:rsid w:val="00E34A91"/>
    <w:rsid w:val="00E35489"/>
    <w:rsid w:val="00E35A7E"/>
    <w:rsid w:val="00E35AFF"/>
    <w:rsid w:val="00E35FA7"/>
    <w:rsid w:val="00E360B6"/>
    <w:rsid w:val="00E36109"/>
    <w:rsid w:val="00E361D0"/>
    <w:rsid w:val="00E36206"/>
    <w:rsid w:val="00E36EDD"/>
    <w:rsid w:val="00E370D4"/>
    <w:rsid w:val="00E3759B"/>
    <w:rsid w:val="00E37B26"/>
    <w:rsid w:val="00E40159"/>
    <w:rsid w:val="00E4090D"/>
    <w:rsid w:val="00E40953"/>
    <w:rsid w:val="00E40A41"/>
    <w:rsid w:val="00E40ACE"/>
    <w:rsid w:val="00E412CA"/>
    <w:rsid w:val="00E414D7"/>
    <w:rsid w:val="00E41B7D"/>
    <w:rsid w:val="00E41C33"/>
    <w:rsid w:val="00E41DB6"/>
    <w:rsid w:val="00E420AE"/>
    <w:rsid w:val="00E42119"/>
    <w:rsid w:val="00E421A8"/>
    <w:rsid w:val="00E42224"/>
    <w:rsid w:val="00E42234"/>
    <w:rsid w:val="00E422E5"/>
    <w:rsid w:val="00E42756"/>
    <w:rsid w:val="00E42A0E"/>
    <w:rsid w:val="00E42A8F"/>
    <w:rsid w:val="00E42C87"/>
    <w:rsid w:val="00E42F4A"/>
    <w:rsid w:val="00E431C7"/>
    <w:rsid w:val="00E4353D"/>
    <w:rsid w:val="00E4375A"/>
    <w:rsid w:val="00E437D1"/>
    <w:rsid w:val="00E43C1A"/>
    <w:rsid w:val="00E43C58"/>
    <w:rsid w:val="00E43E55"/>
    <w:rsid w:val="00E44137"/>
    <w:rsid w:val="00E442EA"/>
    <w:rsid w:val="00E44417"/>
    <w:rsid w:val="00E4461B"/>
    <w:rsid w:val="00E446CF"/>
    <w:rsid w:val="00E44959"/>
    <w:rsid w:val="00E4541F"/>
    <w:rsid w:val="00E455B1"/>
    <w:rsid w:val="00E458AA"/>
    <w:rsid w:val="00E459E5"/>
    <w:rsid w:val="00E459EF"/>
    <w:rsid w:val="00E45A9F"/>
    <w:rsid w:val="00E45D2D"/>
    <w:rsid w:val="00E45D95"/>
    <w:rsid w:val="00E45E1C"/>
    <w:rsid w:val="00E45E66"/>
    <w:rsid w:val="00E45F75"/>
    <w:rsid w:val="00E45FAE"/>
    <w:rsid w:val="00E46095"/>
    <w:rsid w:val="00E460C4"/>
    <w:rsid w:val="00E46537"/>
    <w:rsid w:val="00E46AF1"/>
    <w:rsid w:val="00E46DBE"/>
    <w:rsid w:val="00E46FB0"/>
    <w:rsid w:val="00E46FB5"/>
    <w:rsid w:val="00E4703E"/>
    <w:rsid w:val="00E47053"/>
    <w:rsid w:val="00E475BA"/>
    <w:rsid w:val="00E478AE"/>
    <w:rsid w:val="00E479D8"/>
    <w:rsid w:val="00E47A48"/>
    <w:rsid w:val="00E5006C"/>
    <w:rsid w:val="00E500E2"/>
    <w:rsid w:val="00E502C3"/>
    <w:rsid w:val="00E502ED"/>
    <w:rsid w:val="00E50486"/>
    <w:rsid w:val="00E506BE"/>
    <w:rsid w:val="00E50776"/>
    <w:rsid w:val="00E50965"/>
    <w:rsid w:val="00E50C8C"/>
    <w:rsid w:val="00E50F3D"/>
    <w:rsid w:val="00E515EC"/>
    <w:rsid w:val="00E51660"/>
    <w:rsid w:val="00E517CE"/>
    <w:rsid w:val="00E51C7E"/>
    <w:rsid w:val="00E51F76"/>
    <w:rsid w:val="00E5202B"/>
    <w:rsid w:val="00E521FE"/>
    <w:rsid w:val="00E52717"/>
    <w:rsid w:val="00E529D4"/>
    <w:rsid w:val="00E52DA0"/>
    <w:rsid w:val="00E52EEC"/>
    <w:rsid w:val="00E52F1F"/>
    <w:rsid w:val="00E53114"/>
    <w:rsid w:val="00E53589"/>
    <w:rsid w:val="00E5358F"/>
    <w:rsid w:val="00E53A37"/>
    <w:rsid w:val="00E53B45"/>
    <w:rsid w:val="00E5421D"/>
    <w:rsid w:val="00E543CC"/>
    <w:rsid w:val="00E54985"/>
    <w:rsid w:val="00E54B32"/>
    <w:rsid w:val="00E54C4D"/>
    <w:rsid w:val="00E54CE9"/>
    <w:rsid w:val="00E5553C"/>
    <w:rsid w:val="00E55606"/>
    <w:rsid w:val="00E556AE"/>
    <w:rsid w:val="00E55BBF"/>
    <w:rsid w:val="00E55CFD"/>
    <w:rsid w:val="00E55D0C"/>
    <w:rsid w:val="00E56A11"/>
    <w:rsid w:val="00E56FF1"/>
    <w:rsid w:val="00E5752D"/>
    <w:rsid w:val="00E5756C"/>
    <w:rsid w:val="00E576D3"/>
    <w:rsid w:val="00E57C54"/>
    <w:rsid w:val="00E60669"/>
    <w:rsid w:val="00E60745"/>
    <w:rsid w:val="00E6094D"/>
    <w:rsid w:val="00E60CB4"/>
    <w:rsid w:val="00E60F65"/>
    <w:rsid w:val="00E61188"/>
    <w:rsid w:val="00E617E2"/>
    <w:rsid w:val="00E61834"/>
    <w:rsid w:val="00E61E15"/>
    <w:rsid w:val="00E61E6B"/>
    <w:rsid w:val="00E61EEA"/>
    <w:rsid w:val="00E61F51"/>
    <w:rsid w:val="00E621E9"/>
    <w:rsid w:val="00E62469"/>
    <w:rsid w:val="00E624F7"/>
    <w:rsid w:val="00E625F4"/>
    <w:rsid w:val="00E62912"/>
    <w:rsid w:val="00E62A05"/>
    <w:rsid w:val="00E63192"/>
    <w:rsid w:val="00E631E8"/>
    <w:rsid w:val="00E63810"/>
    <w:rsid w:val="00E6388E"/>
    <w:rsid w:val="00E63A5C"/>
    <w:rsid w:val="00E63C01"/>
    <w:rsid w:val="00E6427B"/>
    <w:rsid w:val="00E646B3"/>
    <w:rsid w:val="00E647CB"/>
    <w:rsid w:val="00E65032"/>
    <w:rsid w:val="00E652B4"/>
    <w:rsid w:val="00E6546C"/>
    <w:rsid w:val="00E6554A"/>
    <w:rsid w:val="00E6554B"/>
    <w:rsid w:val="00E65979"/>
    <w:rsid w:val="00E65BB5"/>
    <w:rsid w:val="00E65EEB"/>
    <w:rsid w:val="00E66540"/>
    <w:rsid w:val="00E66653"/>
    <w:rsid w:val="00E66871"/>
    <w:rsid w:val="00E6773C"/>
    <w:rsid w:val="00E678B4"/>
    <w:rsid w:val="00E67F9B"/>
    <w:rsid w:val="00E70168"/>
    <w:rsid w:val="00E7027B"/>
    <w:rsid w:val="00E70297"/>
    <w:rsid w:val="00E70A23"/>
    <w:rsid w:val="00E70BFC"/>
    <w:rsid w:val="00E70D25"/>
    <w:rsid w:val="00E710EE"/>
    <w:rsid w:val="00E71188"/>
    <w:rsid w:val="00E714B1"/>
    <w:rsid w:val="00E71687"/>
    <w:rsid w:val="00E717BC"/>
    <w:rsid w:val="00E71A5C"/>
    <w:rsid w:val="00E71A96"/>
    <w:rsid w:val="00E71C82"/>
    <w:rsid w:val="00E72226"/>
    <w:rsid w:val="00E72958"/>
    <w:rsid w:val="00E72E0F"/>
    <w:rsid w:val="00E7309B"/>
    <w:rsid w:val="00E73275"/>
    <w:rsid w:val="00E7351E"/>
    <w:rsid w:val="00E737F3"/>
    <w:rsid w:val="00E73B7B"/>
    <w:rsid w:val="00E73D2D"/>
    <w:rsid w:val="00E7418E"/>
    <w:rsid w:val="00E741CB"/>
    <w:rsid w:val="00E742F2"/>
    <w:rsid w:val="00E743CA"/>
    <w:rsid w:val="00E7479B"/>
    <w:rsid w:val="00E74881"/>
    <w:rsid w:val="00E74947"/>
    <w:rsid w:val="00E75410"/>
    <w:rsid w:val="00E757DD"/>
    <w:rsid w:val="00E7592C"/>
    <w:rsid w:val="00E75C0C"/>
    <w:rsid w:val="00E75E46"/>
    <w:rsid w:val="00E762DA"/>
    <w:rsid w:val="00E76317"/>
    <w:rsid w:val="00E769CE"/>
    <w:rsid w:val="00E7726C"/>
    <w:rsid w:val="00E7766A"/>
    <w:rsid w:val="00E7789D"/>
    <w:rsid w:val="00E778EF"/>
    <w:rsid w:val="00E77A94"/>
    <w:rsid w:val="00E800CD"/>
    <w:rsid w:val="00E801AB"/>
    <w:rsid w:val="00E80376"/>
    <w:rsid w:val="00E8046F"/>
    <w:rsid w:val="00E80996"/>
    <w:rsid w:val="00E80C03"/>
    <w:rsid w:val="00E80D28"/>
    <w:rsid w:val="00E80E20"/>
    <w:rsid w:val="00E80ED6"/>
    <w:rsid w:val="00E81230"/>
    <w:rsid w:val="00E81276"/>
    <w:rsid w:val="00E81297"/>
    <w:rsid w:val="00E81324"/>
    <w:rsid w:val="00E816E4"/>
    <w:rsid w:val="00E81822"/>
    <w:rsid w:val="00E81850"/>
    <w:rsid w:val="00E818A9"/>
    <w:rsid w:val="00E81C62"/>
    <w:rsid w:val="00E8202C"/>
    <w:rsid w:val="00E827A0"/>
    <w:rsid w:val="00E82CAA"/>
    <w:rsid w:val="00E82F46"/>
    <w:rsid w:val="00E8307A"/>
    <w:rsid w:val="00E83883"/>
    <w:rsid w:val="00E83897"/>
    <w:rsid w:val="00E838C0"/>
    <w:rsid w:val="00E838FD"/>
    <w:rsid w:val="00E83E0C"/>
    <w:rsid w:val="00E84160"/>
    <w:rsid w:val="00E845D1"/>
    <w:rsid w:val="00E84B7B"/>
    <w:rsid w:val="00E84DF9"/>
    <w:rsid w:val="00E84FEE"/>
    <w:rsid w:val="00E85076"/>
    <w:rsid w:val="00E8526C"/>
    <w:rsid w:val="00E8537B"/>
    <w:rsid w:val="00E85D0A"/>
    <w:rsid w:val="00E85E71"/>
    <w:rsid w:val="00E860DB"/>
    <w:rsid w:val="00E86275"/>
    <w:rsid w:val="00E8661A"/>
    <w:rsid w:val="00E866E9"/>
    <w:rsid w:val="00E867B5"/>
    <w:rsid w:val="00E8682E"/>
    <w:rsid w:val="00E86DA0"/>
    <w:rsid w:val="00E86F56"/>
    <w:rsid w:val="00E87121"/>
    <w:rsid w:val="00E87123"/>
    <w:rsid w:val="00E871F0"/>
    <w:rsid w:val="00E874DD"/>
    <w:rsid w:val="00E8791E"/>
    <w:rsid w:val="00E87AD6"/>
    <w:rsid w:val="00E87AF1"/>
    <w:rsid w:val="00E87C80"/>
    <w:rsid w:val="00E87CF4"/>
    <w:rsid w:val="00E87E43"/>
    <w:rsid w:val="00E900A0"/>
    <w:rsid w:val="00E902C4"/>
    <w:rsid w:val="00E90633"/>
    <w:rsid w:val="00E90C30"/>
    <w:rsid w:val="00E90F6A"/>
    <w:rsid w:val="00E91193"/>
    <w:rsid w:val="00E916E4"/>
    <w:rsid w:val="00E91AC0"/>
    <w:rsid w:val="00E91B9D"/>
    <w:rsid w:val="00E91C19"/>
    <w:rsid w:val="00E91D83"/>
    <w:rsid w:val="00E91E0B"/>
    <w:rsid w:val="00E91E4B"/>
    <w:rsid w:val="00E91E63"/>
    <w:rsid w:val="00E91F27"/>
    <w:rsid w:val="00E92051"/>
    <w:rsid w:val="00E921A4"/>
    <w:rsid w:val="00E9239B"/>
    <w:rsid w:val="00E924BB"/>
    <w:rsid w:val="00E9270D"/>
    <w:rsid w:val="00E92749"/>
    <w:rsid w:val="00E92751"/>
    <w:rsid w:val="00E928ED"/>
    <w:rsid w:val="00E929C1"/>
    <w:rsid w:val="00E92A03"/>
    <w:rsid w:val="00E932EA"/>
    <w:rsid w:val="00E932FC"/>
    <w:rsid w:val="00E93588"/>
    <w:rsid w:val="00E93B19"/>
    <w:rsid w:val="00E93CA7"/>
    <w:rsid w:val="00E93D17"/>
    <w:rsid w:val="00E9411E"/>
    <w:rsid w:val="00E94911"/>
    <w:rsid w:val="00E94EE9"/>
    <w:rsid w:val="00E94F73"/>
    <w:rsid w:val="00E94FAE"/>
    <w:rsid w:val="00E959E0"/>
    <w:rsid w:val="00E95B91"/>
    <w:rsid w:val="00E95BA9"/>
    <w:rsid w:val="00E95E14"/>
    <w:rsid w:val="00E95ED6"/>
    <w:rsid w:val="00E9686E"/>
    <w:rsid w:val="00E96BC7"/>
    <w:rsid w:val="00E97424"/>
    <w:rsid w:val="00E97780"/>
    <w:rsid w:val="00E978EA"/>
    <w:rsid w:val="00E97938"/>
    <w:rsid w:val="00EA0831"/>
    <w:rsid w:val="00EA0A31"/>
    <w:rsid w:val="00EA0BCE"/>
    <w:rsid w:val="00EA12B3"/>
    <w:rsid w:val="00EA1848"/>
    <w:rsid w:val="00EA22B7"/>
    <w:rsid w:val="00EA27BC"/>
    <w:rsid w:val="00EA2916"/>
    <w:rsid w:val="00EA312F"/>
    <w:rsid w:val="00EA33CE"/>
    <w:rsid w:val="00EA406C"/>
    <w:rsid w:val="00EA4131"/>
    <w:rsid w:val="00EA4270"/>
    <w:rsid w:val="00EA4499"/>
    <w:rsid w:val="00EA4A2C"/>
    <w:rsid w:val="00EA4ADF"/>
    <w:rsid w:val="00EA4BAD"/>
    <w:rsid w:val="00EA4BE2"/>
    <w:rsid w:val="00EA4CE1"/>
    <w:rsid w:val="00EA4D91"/>
    <w:rsid w:val="00EA4F7D"/>
    <w:rsid w:val="00EA5167"/>
    <w:rsid w:val="00EA519C"/>
    <w:rsid w:val="00EA5382"/>
    <w:rsid w:val="00EA5966"/>
    <w:rsid w:val="00EA6237"/>
    <w:rsid w:val="00EA6290"/>
    <w:rsid w:val="00EA64B3"/>
    <w:rsid w:val="00EA65D3"/>
    <w:rsid w:val="00EA6850"/>
    <w:rsid w:val="00EA6940"/>
    <w:rsid w:val="00EA7043"/>
    <w:rsid w:val="00EA7242"/>
    <w:rsid w:val="00EA72BF"/>
    <w:rsid w:val="00EA744A"/>
    <w:rsid w:val="00EA74AC"/>
    <w:rsid w:val="00EA75BF"/>
    <w:rsid w:val="00EA792C"/>
    <w:rsid w:val="00EA7A8D"/>
    <w:rsid w:val="00EA7BF7"/>
    <w:rsid w:val="00EB0DB8"/>
    <w:rsid w:val="00EB105B"/>
    <w:rsid w:val="00EB12A6"/>
    <w:rsid w:val="00EB12B0"/>
    <w:rsid w:val="00EB1349"/>
    <w:rsid w:val="00EB144E"/>
    <w:rsid w:val="00EB15A9"/>
    <w:rsid w:val="00EB162C"/>
    <w:rsid w:val="00EB1634"/>
    <w:rsid w:val="00EB168D"/>
    <w:rsid w:val="00EB1A37"/>
    <w:rsid w:val="00EB1B09"/>
    <w:rsid w:val="00EB1E58"/>
    <w:rsid w:val="00EB2065"/>
    <w:rsid w:val="00EB20D9"/>
    <w:rsid w:val="00EB2445"/>
    <w:rsid w:val="00EB2582"/>
    <w:rsid w:val="00EB2831"/>
    <w:rsid w:val="00EB2CD7"/>
    <w:rsid w:val="00EB2D87"/>
    <w:rsid w:val="00EB2DA1"/>
    <w:rsid w:val="00EB2E11"/>
    <w:rsid w:val="00EB303F"/>
    <w:rsid w:val="00EB332B"/>
    <w:rsid w:val="00EB33ED"/>
    <w:rsid w:val="00EB350C"/>
    <w:rsid w:val="00EB38E4"/>
    <w:rsid w:val="00EB3AA7"/>
    <w:rsid w:val="00EB3D34"/>
    <w:rsid w:val="00EB44E4"/>
    <w:rsid w:val="00EB4960"/>
    <w:rsid w:val="00EB4B79"/>
    <w:rsid w:val="00EB4B92"/>
    <w:rsid w:val="00EB4C81"/>
    <w:rsid w:val="00EB4D59"/>
    <w:rsid w:val="00EB52B0"/>
    <w:rsid w:val="00EB5FAB"/>
    <w:rsid w:val="00EB60D9"/>
    <w:rsid w:val="00EB6157"/>
    <w:rsid w:val="00EB61D9"/>
    <w:rsid w:val="00EB6722"/>
    <w:rsid w:val="00EB6A3B"/>
    <w:rsid w:val="00EB6A89"/>
    <w:rsid w:val="00EB6CA5"/>
    <w:rsid w:val="00EB6DCB"/>
    <w:rsid w:val="00EB7710"/>
    <w:rsid w:val="00EB7865"/>
    <w:rsid w:val="00EB7EE5"/>
    <w:rsid w:val="00EC006A"/>
    <w:rsid w:val="00EC00A3"/>
    <w:rsid w:val="00EC0295"/>
    <w:rsid w:val="00EC031F"/>
    <w:rsid w:val="00EC05DE"/>
    <w:rsid w:val="00EC08B5"/>
    <w:rsid w:val="00EC094F"/>
    <w:rsid w:val="00EC0A68"/>
    <w:rsid w:val="00EC0BD7"/>
    <w:rsid w:val="00EC0CB2"/>
    <w:rsid w:val="00EC0CCE"/>
    <w:rsid w:val="00EC0D0D"/>
    <w:rsid w:val="00EC1076"/>
    <w:rsid w:val="00EC108B"/>
    <w:rsid w:val="00EC15D5"/>
    <w:rsid w:val="00EC1794"/>
    <w:rsid w:val="00EC1894"/>
    <w:rsid w:val="00EC1AC0"/>
    <w:rsid w:val="00EC1B79"/>
    <w:rsid w:val="00EC1C07"/>
    <w:rsid w:val="00EC1DE7"/>
    <w:rsid w:val="00EC20EA"/>
    <w:rsid w:val="00EC233B"/>
    <w:rsid w:val="00EC2495"/>
    <w:rsid w:val="00EC25D0"/>
    <w:rsid w:val="00EC2A1F"/>
    <w:rsid w:val="00EC3070"/>
    <w:rsid w:val="00EC35D2"/>
    <w:rsid w:val="00EC3A17"/>
    <w:rsid w:val="00EC3ECA"/>
    <w:rsid w:val="00EC4534"/>
    <w:rsid w:val="00EC48FB"/>
    <w:rsid w:val="00EC4F1D"/>
    <w:rsid w:val="00EC4F2D"/>
    <w:rsid w:val="00EC4F88"/>
    <w:rsid w:val="00EC502A"/>
    <w:rsid w:val="00EC52F9"/>
    <w:rsid w:val="00EC563C"/>
    <w:rsid w:val="00EC5D1A"/>
    <w:rsid w:val="00EC5D93"/>
    <w:rsid w:val="00EC5EEC"/>
    <w:rsid w:val="00EC5FF0"/>
    <w:rsid w:val="00EC65B1"/>
    <w:rsid w:val="00EC6643"/>
    <w:rsid w:val="00EC687B"/>
    <w:rsid w:val="00EC6A4B"/>
    <w:rsid w:val="00EC6B47"/>
    <w:rsid w:val="00EC6EEA"/>
    <w:rsid w:val="00EC6FA8"/>
    <w:rsid w:val="00EC7002"/>
    <w:rsid w:val="00EC726E"/>
    <w:rsid w:val="00EC756B"/>
    <w:rsid w:val="00EC75ED"/>
    <w:rsid w:val="00EC77F5"/>
    <w:rsid w:val="00EC7D39"/>
    <w:rsid w:val="00EC7FFA"/>
    <w:rsid w:val="00ED020C"/>
    <w:rsid w:val="00ED0E9A"/>
    <w:rsid w:val="00ED0EB2"/>
    <w:rsid w:val="00ED11BF"/>
    <w:rsid w:val="00ED1582"/>
    <w:rsid w:val="00ED1800"/>
    <w:rsid w:val="00ED1D7E"/>
    <w:rsid w:val="00ED1F47"/>
    <w:rsid w:val="00ED1FC5"/>
    <w:rsid w:val="00ED244D"/>
    <w:rsid w:val="00ED25C8"/>
    <w:rsid w:val="00ED2A1D"/>
    <w:rsid w:val="00ED2B87"/>
    <w:rsid w:val="00ED2DB1"/>
    <w:rsid w:val="00ED3371"/>
    <w:rsid w:val="00ED38A8"/>
    <w:rsid w:val="00ED39E5"/>
    <w:rsid w:val="00ED3A86"/>
    <w:rsid w:val="00ED4119"/>
    <w:rsid w:val="00ED4235"/>
    <w:rsid w:val="00ED44C3"/>
    <w:rsid w:val="00ED4958"/>
    <w:rsid w:val="00ED4F7F"/>
    <w:rsid w:val="00ED4F9F"/>
    <w:rsid w:val="00ED5287"/>
    <w:rsid w:val="00ED52AD"/>
    <w:rsid w:val="00ED5447"/>
    <w:rsid w:val="00ED584F"/>
    <w:rsid w:val="00ED5A73"/>
    <w:rsid w:val="00ED5AB0"/>
    <w:rsid w:val="00ED5B7B"/>
    <w:rsid w:val="00ED5EA9"/>
    <w:rsid w:val="00ED60A0"/>
    <w:rsid w:val="00ED62F6"/>
    <w:rsid w:val="00ED63A7"/>
    <w:rsid w:val="00ED651A"/>
    <w:rsid w:val="00ED65D8"/>
    <w:rsid w:val="00ED66A7"/>
    <w:rsid w:val="00ED68F4"/>
    <w:rsid w:val="00ED6D55"/>
    <w:rsid w:val="00ED6D57"/>
    <w:rsid w:val="00ED71DC"/>
    <w:rsid w:val="00ED797A"/>
    <w:rsid w:val="00ED7ACC"/>
    <w:rsid w:val="00ED7E70"/>
    <w:rsid w:val="00ED7F69"/>
    <w:rsid w:val="00EE012C"/>
    <w:rsid w:val="00EE0415"/>
    <w:rsid w:val="00EE044F"/>
    <w:rsid w:val="00EE073A"/>
    <w:rsid w:val="00EE089F"/>
    <w:rsid w:val="00EE0AB1"/>
    <w:rsid w:val="00EE0CBB"/>
    <w:rsid w:val="00EE1027"/>
    <w:rsid w:val="00EE14C1"/>
    <w:rsid w:val="00EE15AB"/>
    <w:rsid w:val="00EE1761"/>
    <w:rsid w:val="00EE178D"/>
    <w:rsid w:val="00EE1978"/>
    <w:rsid w:val="00EE1E4F"/>
    <w:rsid w:val="00EE25FE"/>
    <w:rsid w:val="00EE2725"/>
    <w:rsid w:val="00EE28A3"/>
    <w:rsid w:val="00EE29A7"/>
    <w:rsid w:val="00EE2B0F"/>
    <w:rsid w:val="00EE3282"/>
    <w:rsid w:val="00EE343A"/>
    <w:rsid w:val="00EE36F7"/>
    <w:rsid w:val="00EE382B"/>
    <w:rsid w:val="00EE3CDC"/>
    <w:rsid w:val="00EE4213"/>
    <w:rsid w:val="00EE4447"/>
    <w:rsid w:val="00EE45B0"/>
    <w:rsid w:val="00EE4740"/>
    <w:rsid w:val="00EE479B"/>
    <w:rsid w:val="00EE4AC1"/>
    <w:rsid w:val="00EE4DBF"/>
    <w:rsid w:val="00EE4FFC"/>
    <w:rsid w:val="00EE507C"/>
    <w:rsid w:val="00EE53F0"/>
    <w:rsid w:val="00EE5639"/>
    <w:rsid w:val="00EE58DD"/>
    <w:rsid w:val="00EE609A"/>
    <w:rsid w:val="00EE6218"/>
    <w:rsid w:val="00EE6351"/>
    <w:rsid w:val="00EE65FA"/>
    <w:rsid w:val="00EE668B"/>
    <w:rsid w:val="00EE6C9A"/>
    <w:rsid w:val="00EE6FEB"/>
    <w:rsid w:val="00EE708C"/>
    <w:rsid w:val="00EE7219"/>
    <w:rsid w:val="00EE74FC"/>
    <w:rsid w:val="00EE7647"/>
    <w:rsid w:val="00EE7BFE"/>
    <w:rsid w:val="00EE7D1C"/>
    <w:rsid w:val="00EF008D"/>
    <w:rsid w:val="00EF0443"/>
    <w:rsid w:val="00EF0540"/>
    <w:rsid w:val="00EF0A6C"/>
    <w:rsid w:val="00EF101B"/>
    <w:rsid w:val="00EF11A4"/>
    <w:rsid w:val="00EF1508"/>
    <w:rsid w:val="00EF15DF"/>
    <w:rsid w:val="00EF1721"/>
    <w:rsid w:val="00EF1948"/>
    <w:rsid w:val="00EF2052"/>
    <w:rsid w:val="00EF2155"/>
    <w:rsid w:val="00EF2477"/>
    <w:rsid w:val="00EF2AB6"/>
    <w:rsid w:val="00EF2BCC"/>
    <w:rsid w:val="00EF2DE8"/>
    <w:rsid w:val="00EF2E3F"/>
    <w:rsid w:val="00EF2EA7"/>
    <w:rsid w:val="00EF2F98"/>
    <w:rsid w:val="00EF2FC4"/>
    <w:rsid w:val="00EF32B1"/>
    <w:rsid w:val="00EF3574"/>
    <w:rsid w:val="00EF3620"/>
    <w:rsid w:val="00EF3714"/>
    <w:rsid w:val="00EF381F"/>
    <w:rsid w:val="00EF399C"/>
    <w:rsid w:val="00EF4141"/>
    <w:rsid w:val="00EF427A"/>
    <w:rsid w:val="00EF429F"/>
    <w:rsid w:val="00EF4518"/>
    <w:rsid w:val="00EF47F4"/>
    <w:rsid w:val="00EF490A"/>
    <w:rsid w:val="00EF5108"/>
    <w:rsid w:val="00EF58D3"/>
    <w:rsid w:val="00EF59E2"/>
    <w:rsid w:val="00EF5E8A"/>
    <w:rsid w:val="00EF61BE"/>
    <w:rsid w:val="00EF622C"/>
    <w:rsid w:val="00EF63FC"/>
    <w:rsid w:val="00EF6667"/>
    <w:rsid w:val="00EF6AF5"/>
    <w:rsid w:val="00EF6C71"/>
    <w:rsid w:val="00EF6FE4"/>
    <w:rsid w:val="00EF7000"/>
    <w:rsid w:val="00EF73EC"/>
    <w:rsid w:val="00EF7836"/>
    <w:rsid w:val="00EF7EE1"/>
    <w:rsid w:val="00F00299"/>
    <w:rsid w:val="00F00308"/>
    <w:rsid w:val="00F0071F"/>
    <w:rsid w:val="00F00C6F"/>
    <w:rsid w:val="00F01301"/>
    <w:rsid w:val="00F014E5"/>
    <w:rsid w:val="00F015CB"/>
    <w:rsid w:val="00F0162B"/>
    <w:rsid w:val="00F01697"/>
    <w:rsid w:val="00F01736"/>
    <w:rsid w:val="00F017D6"/>
    <w:rsid w:val="00F0191F"/>
    <w:rsid w:val="00F0195F"/>
    <w:rsid w:val="00F019C8"/>
    <w:rsid w:val="00F01E0A"/>
    <w:rsid w:val="00F02144"/>
    <w:rsid w:val="00F024D7"/>
    <w:rsid w:val="00F025DC"/>
    <w:rsid w:val="00F0290A"/>
    <w:rsid w:val="00F02BC6"/>
    <w:rsid w:val="00F02FC0"/>
    <w:rsid w:val="00F034A6"/>
    <w:rsid w:val="00F035A3"/>
    <w:rsid w:val="00F0362D"/>
    <w:rsid w:val="00F03715"/>
    <w:rsid w:val="00F03DAC"/>
    <w:rsid w:val="00F03DC5"/>
    <w:rsid w:val="00F03DFB"/>
    <w:rsid w:val="00F03F06"/>
    <w:rsid w:val="00F04772"/>
    <w:rsid w:val="00F04CCF"/>
    <w:rsid w:val="00F04D19"/>
    <w:rsid w:val="00F04E4B"/>
    <w:rsid w:val="00F051A0"/>
    <w:rsid w:val="00F0576E"/>
    <w:rsid w:val="00F05C80"/>
    <w:rsid w:val="00F05EBF"/>
    <w:rsid w:val="00F05FC1"/>
    <w:rsid w:val="00F06413"/>
    <w:rsid w:val="00F064B8"/>
    <w:rsid w:val="00F066D5"/>
    <w:rsid w:val="00F06B54"/>
    <w:rsid w:val="00F06B88"/>
    <w:rsid w:val="00F06BC7"/>
    <w:rsid w:val="00F072AF"/>
    <w:rsid w:val="00F0746A"/>
    <w:rsid w:val="00F07BC3"/>
    <w:rsid w:val="00F07BD1"/>
    <w:rsid w:val="00F07CBB"/>
    <w:rsid w:val="00F105B3"/>
    <w:rsid w:val="00F106C7"/>
    <w:rsid w:val="00F108ED"/>
    <w:rsid w:val="00F10B73"/>
    <w:rsid w:val="00F1133F"/>
    <w:rsid w:val="00F11907"/>
    <w:rsid w:val="00F11FC2"/>
    <w:rsid w:val="00F122E0"/>
    <w:rsid w:val="00F1257D"/>
    <w:rsid w:val="00F12933"/>
    <w:rsid w:val="00F12F77"/>
    <w:rsid w:val="00F12F8A"/>
    <w:rsid w:val="00F13043"/>
    <w:rsid w:val="00F13208"/>
    <w:rsid w:val="00F1326D"/>
    <w:rsid w:val="00F13445"/>
    <w:rsid w:val="00F13771"/>
    <w:rsid w:val="00F13909"/>
    <w:rsid w:val="00F1399B"/>
    <w:rsid w:val="00F13BA3"/>
    <w:rsid w:val="00F141B7"/>
    <w:rsid w:val="00F143A9"/>
    <w:rsid w:val="00F1513E"/>
    <w:rsid w:val="00F154BF"/>
    <w:rsid w:val="00F15621"/>
    <w:rsid w:val="00F156A8"/>
    <w:rsid w:val="00F1570A"/>
    <w:rsid w:val="00F15851"/>
    <w:rsid w:val="00F15BCA"/>
    <w:rsid w:val="00F15DDE"/>
    <w:rsid w:val="00F16109"/>
    <w:rsid w:val="00F162C9"/>
    <w:rsid w:val="00F16438"/>
    <w:rsid w:val="00F16715"/>
    <w:rsid w:val="00F16A10"/>
    <w:rsid w:val="00F1725B"/>
    <w:rsid w:val="00F172EC"/>
    <w:rsid w:val="00F17723"/>
    <w:rsid w:val="00F1777A"/>
    <w:rsid w:val="00F1788A"/>
    <w:rsid w:val="00F17A87"/>
    <w:rsid w:val="00F17B2B"/>
    <w:rsid w:val="00F17D6B"/>
    <w:rsid w:val="00F17DEB"/>
    <w:rsid w:val="00F17E9C"/>
    <w:rsid w:val="00F17F8A"/>
    <w:rsid w:val="00F20625"/>
    <w:rsid w:val="00F206EA"/>
    <w:rsid w:val="00F207C3"/>
    <w:rsid w:val="00F208D6"/>
    <w:rsid w:val="00F20A95"/>
    <w:rsid w:val="00F20C67"/>
    <w:rsid w:val="00F20D73"/>
    <w:rsid w:val="00F20E61"/>
    <w:rsid w:val="00F20FCD"/>
    <w:rsid w:val="00F2105D"/>
    <w:rsid w:val="00F2166D"/>
    <w:rsid w:val="00F217B3"/>
    <w:rsid w:val="00F2189C"/>
    <w:rsid w:val="00F21914"/>
    <w:rsid w:val="00F219F8"/>
    <w:rsid w:val="00F21ED5"/>
    <w:rsid w:val="00F220A2"/>
    <w:rsid w:val="00F22179"/>
    <w:rsid w:val="00F2222D"/>
    <w:rsid w:val="00F22259"/>
    <w:rsid w:val="00F22CB8"/>
    <w:rsid w:val="00F22E44"/>
    <w:rsid w:val="00F22F2A"/>
    <w:rsid w:val="00F231D0"/>
    <w:rsid w:val="00F239AD"/>
    <w:rsid w:val="00F23D03"/>
    <w:rsid w:val="00F23DDD"/>
    <w:rsid w:val="00F23F19"/>
    <w:rsid w:val="00F240AD"/>
    <w:rsid w:val="00F24702"/>
    <w:rsid w:val="00F247FE"/>
    <w:rsid w:val="00F24A50"/>
    <w:rsid w:val="00F24ABD"/>
    <w:rsid w:val="00F24AF0"/>
    <w:rsid w:val="00F2559A"/>
    <w:rsid w:val="00F257EA"/>
    <w:rsid w:val="00F25C42"/>
    <w:rsid w:val="00F25C60"/>
    <w:rsid w:val="00F25D33"/>
    <w:rsid w:val="00F25F2A"/>
    <w:rsid w:val="00F261DE"/>
    <w:rsid w:val="00F26906"/>
    <w:rsid w:val="00F27201"/>
    <w:rsid w:val="00F27427"/>
    <w:rsid w:val="00F276E1"/>
    <w:rsid w:val="00F27F9B"/>
    <w:rsid w:val="00F30152"/>
    <w:rsid w:val="00F30326"/>
    <w:rsid w:val="00F3035B"/>
    <w:rsid w:val="00F30430"/>
    <w:rsid w:val="00F3045E"/>
    <w:rsid w:val="00F30CCD"/>
    <w:rsid w:val="00F30E88"/>
    <w:rsid w:val="00F31059"/>
    <w:rsid w:val="00F312DB"/>
    <w:rsid w:val="00F3131E"/>
    <w:rsid w:val="00F31338"/>
    <w:rsid w:val="00F3142C"/>
    <w:rsid w:val="00F3188A"/>
    <w:rsid w:val="00F31E5F"/>
    <w:rsid w:val="00F321C5"/>
    <w:rsid w:val="00F32401"/>
    <w:rsid w:val="00F324C3"/>
    <w:rsid w:val="00F3253A"/>
    <w:rsid w:val="00F325F7"/>
    <w:rsid w:val="00F32624"/>
    <w:rsid w:val="00F327EA"/>
    <w:rsid w:val="00F32AD8"/>
    <w:rsid w:val="00F32B96"/>
    <w:rsid w:val="00F32F24"/>
    <w:rsid w:val="00F33095"/>
    <w:rsid w:val="00F334D0"/>
    <w:rsid w:val="00F33948"/>
    <w:rsid w:val="00F33E05"/>
    <w:rsid w:val="00F34073"/>
    <w:rsid w:val="00F342F9"/>
    <w:rsid w:val="00F343A0"/>
    <w:rsid w:val="00F344BD"/>
    <w:rsid w:val="00F35201"/>
    <w:rsid w:val="00F35334"/>
    <w:rsid w:val="00F35403"/>
    <w:rsid w:val="00F35872"/>
    <w:rsid w:val="00F35B6D"/>
    <w:rsid w:val="00F35EB0"/>
    <w:rsid w:val="00F35FD3"/>
    <w:rsid w:val="00F3647B"/>
    <w:rsid w:val="00F36B75"/>
    <w:rsid w:val="00F36C55"/>
    <w:rsid w:val="00F371EA"/>
    <w:rsid w:val="00F374A0"/>
    <w:rsid w:val="00F374A7"/>
    <w:rsid w:val="00F37713"/>
    <w:rsid w:val="00F3793F"/>
    <w:rsid w:val="00F379B6"/>
    <w:rsid w:val="00F37AD2"/>
    <w:rsid w:val="00F37BAC"/>
    <w:rsid w:val="00F37CE0"/>
    <w:rsid w:val="00F37D35"/>
    <w:rsid w:val="00F4018E"/>
    <w:rsid w:val="00F40231"/>
    <w:rsid w:val="00F40689"/>
    <w:rsid w:val="00F409B4"/>
    <w:rsid w:val="00F40AE7"/>
    <w:rsid w:val="00F40D9E"/>
    <w:rsid w:val="00F4100D"/>
    <w:rsid w:val="00F418DF"/>
    <w:rsid w:val="00F41C19"/>
    <w:rsid w:val="00F41DB8"/>
    <w:rsid w:val="00F42017"/>
    <w:rsid w:val="00F4205A"/>
    <w:rsid w:val="00F42610"/>
    <w:rsid w:val="00F427F0"/>
    <w:rsid w:val="00F42A3A"/>
    <w:rsid w:val="00F42E9F"/>
    <w:rsid w:val="00F4320E"/>
    <w:rsid w:val="00F43226"/>
    <w:rsid w:val="00F43262"/>
    <w:rsid w:val="00F43388"/>
    <w:rsid w:val="00F4351A"/>
    <w:rsid w:val="00F4358A"/>
    <w:rsid w:val="00F438E2"/>
    <w:rsid w:val="00F439A9"/>
    <w:rsid w:val="00F43C1E"/>
    <w:rsid w:val="00F43E0F"/>
    <w:rsid w:val="00F43E59"/>
    <w:rsid w:val="00F4407C"/>
    <w:rsid w:val="00F440CE"/>
    <w:rsid w:val="00F44169"/>
    <w:rsid w:val="00F441D2"/>
    <w:rsid w:val="00F44246"/>
    <w:rsid w:val="00F44D60"/>
    <w:rsid w:val="00F44E5E"/>
    <w:rsid w:val="00F450FA"/>
    <w:rsid w:val="00F45159"/>
    <w:rsid w:val="00F451D6"/>
    <w:rsid w:val="00F4532F"/>
    <w:rsid w:val="00F459E2"/>
    <w:rsid w:val="00F45C02"/>
    <w:rsid w:val="00F463E5"/>
    <w:rsid w:val="00F464B5"/>
    <w:rsid w:val="00F464CA"/>
    <w:rsid w:val="00F464CF"/>
    <w:rsid w:val="00F4662B"/>
    <w:rsid w:val="00F466ED"/>
    <w:rsid w:val="00F46791"/>
    <w:rsid w:val="00F46C03"/>
    <w:rsid w:val="00F46E5C"/>
    <w:rsid w:val="00F475B7"/>
    <w:rsid w:val="00F4773B"/>
    <w:rsid w:val="00F47A72"/>
    <w:rsid w:val="00F47CB9"/>
    <w:rsid w:val="00F5027D"/>
    <w:rsid w:val="00F50332"/>
    <w:rsid w:val="00F504AA"/>
    <w:rsid w:val="00F504C2"/>
    <w:rsid w:val="00F50820"/>
    <w:rsid w:val="00F50BB7"/>
    <w:rsid w:val="00F50C61"/>
    <w:rsid w:val="00F50D93"/>
    <w:rsid w:val="00F5100C"/>
    <w:rsid w:val="00F51052"/>
    <w:rsid w:val="00F51062"/>
    <w:rsid w:val="00F51396"/>
    <w:rsid w:val="00F51B0E"/>
    <w:rsid w:val="00F51C07"/>
    <w:rsid w:val="00F51DAB"/>
    <w:rsid w:val="00F51E3D"/>
    <w:rsid w:val="00F52407"/>
    <w:rsid w:val="00F5254A"/>
    <w:rsid w:val="00F526DF"/>
    <w:rsid w:val="00F52755"/>
    <w:rsid w:val="00F527AE"/>
    <w:rsid w:val="00F52850"/>
    <w:rsid w:val="00F529C5"/>
    <w:rsid w:val="00F538E0"/>
    <w:rsid w:val="00F53BBB"/>
    <w:rsid w:val="00F53DF1"/>
    <w:rsid w:val="00F5416E"/>
    <w:rsid w:val="00F54187"/>
    <w:rsid w:val="00F54277"/>
    <w:rsid w:val="00F542CD"/>
    <w:rsid w:val="00F54519"/>
    <w:rsid w:val="00F548EF"/>
    <w:rsid w:val="00F54924"/>
    <w:rsid w:val="00F55315"/>
    <w:rsid w:val="00F5535E"/>
    <w:rsid w:val="00F553A3"/>
    <w:rsid w:val="00F55471"/>
    <w:rsid w:val="00F5552B"/>
    <w:rsid w:val="00F55641"/>
    <w:rsid w:val="00F556C7"/>
    <w:rsid w:val="00F559C2"/>
    <w:rsid w:val="00F55D6D"/>
    <w:rsid w:val="00F55D70"/>
    <w:rsid w:val="00F55E53"/>
    <w:rsid w:val="00F55F23"/>
    <w:rsid w:val="00F563F3"/>
    <w:rsid w:val="00F565B0"/>
    <w:rsid w:val="00F566FA"/>
    <w:rsid w:val="00F56D54"/>
    <w:rsid w:val="00F571A9"/>
    <w:rsid w:val="00F578AD"/>
    <w:rsid w:val="00F57C09"/>
    <w:rsid w:val="00F57DC5"/>
    <w:rsid w:val="00F6001C"/>
    <w:rsid w:val="00F60060"/>
    <w:rsid w:val="00F60140"/>
    <w:rsid w:val="00F60263"/>
    <w:rsid w:val="00F60466"/>
    <w:rsid w:val="00F604BC"/>
    <w:rsid w:val="00F60A55"/>
    <w:rsid w:val="00F60AC9"/>
    <w:rsid w:val="00F60B8C"/>
    <w:rsid w:val="00F60BC1"/>
    <w:rsid w:val="00F60C17"/>
    <w:rsid w:val="00F60DCC"/>
    <w:rsid w:val="00F60EEE"/>
    <w:rsid w:val="00F60EF3"/>
    <w:rsid w:val="00F613DC"/>
    <w:rsid w:val="00F61407"/>
    <w:rsid w:val="00F61416"/>
    <w:rsid w:val="00F61D83"/>
    <w:rsid w:val="00F61DEC"/>
    <w:rsid w:val="00F6210F"/>
    <w:rsid w:val="00F62460"/>
    <w:rsid w:val="00F6274C"/>
    <w:rsid w:val="00F62893"/>
    <w:rsid w:val="00F62BD6"/>
    <w:rsid w:val="00F6371D"/>
    <w:rsid w:val="00F6384A"/>
    <w:rsid w:val="00F639C7"/>
    <w:rsid w:val="00F63EC3"/>
    <w:rsid w:val="00F6405B"/>
    <w:rsid w:val="00F6477E"/>
    <w:rsid w:val="00F649EC"/>
    <w:rsid w:val="00F64CEF"/>
    <w:rsid w:val="00F64E5B"/>
    <w:rsid w:val="00F6522C"/>
    <w:rsid w:val="00F6527E"/>
    <w:rsid w:val="00F6532B"/>
    <w:rsid w:val="00F6547E"/>
    <w:rsid w:val="00F65596"/>
    <w:rsid w:val="00F65642"/>
    <w:rsid w:val="00F65B1C"/>
    <w:rsid w:val="00F65DFC"/>
    <w:rsid w:val="00F66225"/>
    <w:rsid w:val="00F6687E"/>
    <w:rsid w:val="00F668DC"/>
    <w:rsid w:val="00F66D40"/>
    <w:rsid w:val="00F671E1"/>
    <w:rsid w:val="00F674F3"/>
    <w:rsid w:val="00F67503"/>
    <w:rsid w:val="00F676BA"/>
    <w:rsid w:val="00F679B4"/>
    <w:rsid w:val="00F67C7F"/>
    <w:rsid w:val="00F67F6D"/>
    <w:rsid w:val="00F700DC"/>
    <w:rsid w:val="00F7040C"/>
    <w:rsid w:val="00F70488"/>
    <w:rsid w:val="00F70655"/>
    <w:rsid w:val="00F707C2"/>
    <w:rsid w:val="00F70A29"/>
    <w:rsid w:val="00F70B84"/>
    <w:rsid w:val="00F70C6C"/>
    <w:rsid w:val="00F7105E"/>
    <w:rsid w:val="00F7110C"/>
    <w:rsid w:val="00F71568"/>
    <w:rsid w:val="00F718C8"/>
    <w:rsid w:val="00F71988"/>
    <w:rsid w:val="00F71D65"/>
    <w:rsid w:val="00F7232C"/>
    <w:rsid w:val="00F72BFA"/>
    <w:rsid w:val="00F72E81"/>
    <w:rsid w:val="00F73337"/>
    <w:rsid w:val="00F7343D"/>
    <w:rsid w:val="00F73673"/>
    <w:rsid w:val="00F74688"/>
    <w:rsid w:val="00F74773"/>
    <w:rsid w:val="00F75082"/>
    <w:rsid w:val="00F7549B"/>
    <w:rsid w:val="00F75699"/>
    <w:rsid w:val="00F75720"/>
    <w:rsid w:val="00F75827"/>
    <w:rsid w:val="00F75E46"/>
    <w:rsid w:val="00F7607C"/>
    <w:rsid w:val="00F76088"/>
    <w:rsid w:val="00F76653"/>
    <w:rsid w:val="00F76660"/>
    <w:rsid w:val="00F7670C"/>
    <w:rsid w:val="00F7673F"/>
    <w:rsid w:val="00F7689A"/>
    <w:rsid w:val="00F76A44"/>
    <w:rsid w:val="00F76A68"/>
    <w:rsid w:val="00F76B11"/>
    <w:rsid w:val="00F76C52"/>
    <w:rsid w:val="00F76C65"/>
    <w:rsid w:val="00F76FB7"/>
    <w:rsid w:val="00F77293"/>
    <w:rsid w:val="00F7734E"/>
    <w:rsid w:val="00F774B9"/>
    <w:rsid w:val="00F774FD"/>
    <w:rsid w:val="00F775FC"/>
    <w:rsid w:val="00F77EE4"/>
    <w:rsid w:val="00F80103"/>
    <w:rsid w:val="00F80AD4"/>
    <w:rsid w:val="00F80C9A"/>
    <w:rsid w:val="00F80E24"/>
    <w:rsid w:val="00F810D2"/>
    <w:rsid w:val="00F8130B"/>
    <w:rsid w:val="00F8145E"/>
    <w:rsid w:val="00F81B5B"/>
    <w:rsid w:val="00F828B2"/>
    <w:rsid w:val="00F835BF"/>
    <w:rsid w:val="00F83609"/>
    <w:rsid w:val="00F83BE9"/>
    <w:rsid w:val="00F83E87"/>
    <w:rsid w:val="00F84191"/>
    <w:rsid w:val="00F842D1"/>
    <w:rsid w:val="00F8468B"/>
    <w:rsid w:val="00F84872"/>
    <w:rsid w:val="00F84999"/>
    <w:rsid w:val="00F85116"/>
    <w:rsid w:val="00F85195"/>
    <w:rsid w:val="00F85227"/>
    <w:rsid w:val="00F85522"/>
    <w:rsid w:val="00F85C52"/>
    <w:rsid w:val="00F862AF"/>
    <w:rsid w:val="00F86999"/>
    <w:rsid w:val="00F86CD2"/>
    <w:rsid w:val="00F8719B"/>
    <w:rsid w:val="00F87CD4"/>
    <w:rsid w:val="00F87FB6"/>
    <w:rsid w:val="00F905CC"/>
    <w:rsid w:val="00F90944"/>
    <w:rsid w:val="00F90C43"/>
    <w:rsid w:val="00F90DA9"/>
    <w:rsid w:val="00F90E12"/>
    <w:rsid w:val="00F90E70"/>
    <w:rsid w:val="00F90F72"/>
    <w:rsid w:val="00F9147A"/>
    <w:rsid w:val="00F91626"/>
    <w:rsid w:val="00F916E2"/>
    <w:rsid w:val="00F91A8E"/>
    <w:rsid w:val="00F91CF8"/>
    <w:rsid w:val="00F91E51"/>
    <w:rsid w:val="00F91F50"/>
    <w:rsid w:val="00F91FCE"/>
    <w:rsid w:val="00F92014"/>
    <w:rsid w:val="00F92274"/>
    <w:rsid w:val="00F926ED"/>
    <w:rsid w:val="00F92F8A"/>
    <w:rsid w:val="00F9302F"/>
    <w:rsid w:val="00F93215"/>
    <w:rsid w:val="00F9326F"/>
    <w:rsid w:val="00F93529"/>
    <w:rsid w:val="00F937F5"/>
    <w:rsid w:val="00F93C99"/>
    <w:rsid w:val="00F93D35"/>
    <w:rsid w:val="00F93DF0"/>
    <w:rsid w:val="00F93EE2"/>
    <w:rsid w:val="00F942FA"/>
    <w:rsid w:val="00F94355"/>
    <w:rsid w:val="00F94859"/>
    <w:rsid w:val="00F955AF"/>
    <w:rsid w:val="00F95717"/>
    <w:rsid w:val="00F95924"/>
    <w:rsid w:val="00F95E62"/>
    <w:rsid w:val="00F95F84"/>
    <w:rsid w:val="00F95F9E"/>
    <w:rsid w:val="00F95FA9"/>
    <w:rsid w:val="00F9605B"/>
    <w:rsid w:val="00F9608A"/>
    <w:rsid w:val="00F96429"/>
    <w:rsid w:val="00F965D1"/>
    <w:rsid w:val="00F96A8A"/>
    <w:rsid w:val="00F96B6E"/>
    <w:rsid w:val="00F96D98"/>
    <w:rsid w:val="00F96DA6"/>
    <w:rsid w:val="00F9771C"/>
    <w:rsid w:val="00F97887"/>
    <w:rsid w:val="00F97B1D"/>
    <w:rsid w:val="00F97D07"/>
    <w:rsid w:val="00F97DC0"/>
    <w:rsid w:val="00FA06D2"/>
    <w:rsid w:val="00FA0705"/>
    <w:rsid w:val="00FA0B96"/>
    <w:rsid w:val="00FA0B99"/>
    <w:rsid w:val="00FA0C6F"/>
    <w:rsid w:val="00FA0E87"/>
    <w:rsid w:val="00FA0EAB"/>
    <w:rsid w:val="00FA0F7F"/>
    <w:rsid w:val="00FA123A"/>
    <w:rsid w:val="00FA13E0"/>
    <w:rsid w:val="00FA16C1"/>
    <w:rsid w:val="00FA18FC"/>
    <w:rsid w:val="00FA1E32"/>
    <w:rsid w:val="00FA24D0"/>
    <w:rsid w:val="00FA2590"/>
    <w:rsid w:val="00FA2610"/>
    <w:rsid w:val="00FA26F0"/>
    <w:rsid w:val="00FA2B3D"/>
    <w:rsid w:val="00FA2C62"/>
    <w:rsid w:val="00FA2CA0"/>
    <w:rsid w:val="00FA357D"/>
    <w:rsid w:val="00FA3AD6"/>
    <w:rsid w:val="00FA4084"/>
    <w:rsid w:val="00FA43A2"/>
    <w:rsid w:val="00FA448F"/>
    <w:rsid w:val="00FA4D18"/>
    <w:rsid w:val="00FA4D70"/>
    <w:rsid w:val="00FA53F2"/>
    <w:rsid w:val="00FA5541"/>
    <w:rsid w:val="00FA563F"/>
    <w:rsid w:val="00FA5877"/>
    <w:rsid w:val="00FA5C06"/>
    <w:rsid w:val="00FA5C45"/>
    <w:rsid w:val="00FA5DEB"/>
    <w:rsid w:val="00FA6480"/>
    <w:rsid w:val="00FA6783"/>
    <w:rsid w:val="00FA6B0A"/>
    <w:rsid w:val="00FA6F33"/>
    <w:rsid w:val="00FA7108"/>
    <w:rsid w:val="00FA73FD"/>
    <w:rsid w:val="00FB0454"/>
    <w:rsid w:val="00FB061C"/>
    <w:rsid w:val="00FB089C"/>
    <w:rsid w:val="00FB158B"/>
    <w:rsid w:val="00FB1626"/>
    <w:rsid w:val="00FB176D"/>
    <w:rsid w:val="00FB17FF"/>
    <w:rsid w:val="00FB19DA"/>
    <w:rsid w:val="00FB1C40"/>
    <w:rsid w:val="00FB1E3A"/>
    <w:rsid w:val="00FB1F2D"/>
    <w:rsid w:val="00FB209A"/>
    <w:rsid w:val="00FB20C2"/>
    <w:rsid w:val="00FB2298"/>
    <w:rsid w:val="00FB22D4"/>
    <w:rsid w:val="00FB2665"/>
    <w:rsid w:val="00FB2A21"/>
    <w:rsid w:val="00FB2A4C"/>
    <w:rsid w:val="00FB2D19"/>
    <w:rsid w:val="00FB2F95"/>
    <w:rsid w:val="00FB2FC0"/>
    <w:rsid w:val="00FB30B0"/>
    <w:rsid w:val="00FB3765"/>
    <w:rsid w:val="00FB38B4"/>
    <w:rsid w:val="00FB3978"/>
    <w:rsid w:val="00FB39F5"/>
    <w:rsid w:val="00FB3BE9"/>
    <w:rsid w:val="00FB3E8D"/>
    <w:rsid w:val="00FB4015"/>
    <w:rsid w:val="00FB4283"/>
    <w:rsid w:val="00FB4542"/>
    <w:rsid w:val="00FB45A0"/>
    <w:rsid w:val="00FB476D"/>
    <w:rsid w:val="00FB4956"/>
    <w:rsid w:val="00FB49BA"/>
    <w:rsid w:val="00FB4CCD"/>
    <w:rsid w:val="00FB4E49"/>
    <w:rsid w:val="00FB4E57"/>
    <w:rsid w:val="00FB4EB4"/>
    <w:rsid w:val="00FB5089"/>
    <w:rsid w:val="00FB5124"/>
    <w:rsid w:val="00FB51D3"/>
    <w:rsid w:val="00FB5413"/>
    <w:rsid w:val="00FB5609"/>
    <w:rsid w:val="00FB5729"/>
    <w:rsid w:val="00FB615E"/>
    <w:rsid w:val="00FB6649"/>
    <w:rsid w:val="00FB6B82"/>
    <w:rsid w:val="00FB6EC2"/>
    <w:rsid w:val="00FB6FE5"/>
    <w:rsid w:val="00FB6FE9"/>
    <w:rsid w:val="00FB716C"/>
    <w:rsid w:val="00FB7238"/>
    <w:rsid w:val="00FB7568"/>
    <w:rsid w:val="00FB76FD"/>
    <w:rsid w:val="00FB7924"/>
    <w:rsid w:val="00FC0359"/>
    <w:rsid w:val="00FC0393"/>
    <w:rsid w:val="00FC0792"/>
    <w:rsid w:val="00FC0881"/>
    <w:rsid w:val="00FC098A"/>
    <w:rsid w:val="00FC0DE4"/>
    <w:rsid w:val="00FC0E4F"/>
    <w:rsid w:val="00FC112A"/>
    <w:rsid w:val="00FC114B"/>
    <w:rsid w:val="00FC12A4"/>
    <w:rsid w:val="00FC15C9"/>
    <w:rsid w:val="00FC15D3"/>
    <w:rsid w:val="00FC162C"/>
    <w:rsid w:val="00FC16CA"/>
    <w:rsid w:val="00FC176C"/>
    <w:rsid w:val="00FC17C3"/>
    <w:rsid w:val="00FC183F"/>
    <w:rsid w:val="00FC1C4A"/>
    <w:rsid w:val="00FC29F1"/>
    <w:rsid w:val="00FC2DDC"/>
    <w:rsid w:val="00FC3220"/>
    <w:rsid w:val="00FC37FA"/>
    <w:rsid w:val="00FC3824"/>
    <w:rsid w:val="00FC3899"/>
    <w:rsid w:val="00FC3935"/>
    <w:rsid w:val="00FC3A13"/>
    <w:rsid w:val="00FC40C3"/>
    <w:rsid w:val="00FC42F8"/>
    <w:rsid w:val="00FC43FB"/>
    <w:rsid w:val="00FC4493"/>
    <w:rsid w:val="00FC47AA"/>
    <w:rsid w:val="00FC4908"/>
    <w:rsid w:val="00FC49E4"/>
    <w:rsid w:val="00FC4B1D"/>
    <w:rsid w:val="00FC51BF"/>
    <w:rsid w:val="00FC52BF"/>
    <w:rsid w:val="00FC52EC"/>
    <w:rsid w:val="00FC53EA"/>
    <w:rsid w:val="00FC5520"/>
    <w:rsid w:val="00FC55B5"/>
    <w:rsid w:val="00FC5707"/>
    <w:rsid w:val="00FC597A"/>
    <w:rsid w:val="00FC5C4C"/>
    <w:rsid w:val="00FC5E6C"/>
    <w:rsid w:val="00FC6298"/>
    <w:rsid w:val="00FC6670"/>
    <w:rsid w:val="00FC69E9"/>
    <w:rsid w:val="00FC6A45"/>
    <w:rsid w:val="00FC6BF8"/>
    <w:rsid w:val="00FC6CDD"/>
    <w:rsid w:val="00FC6CEE"/>
    <w:rsid w:val="00FC6EED"/>
    <w:rsid w:val="00FC70E2"/>
    <w:rsid w:val="00FC7176"/>
    <w:rsid w:val="00FC7475"/>
    <w:rsid w:val="00FC797D"/>
    <w:rsid w:val="00FC7CDC"/>
    <w:rsid w:val="00FD00E0"/>
    <w:rsid w:val="00FD01AF"/>
    <w:rsid w:val="00FD05CB"/>
    <w:rsid w:val="00FD0633"/>
    <w:rsid w:val="00FD0937"/>
    <w:rsid w:val="00FD093D"/>
    <w:rsid w:val="00FD0CC5"/>
    <w:rsid w:val="00FD1104"/>
    <w:rsid w:val="00FD11D6"/>
    <w:rsid w:val="00FD166E"/>
    <w:rsid w:val="00FD1864"/>
    <w:rsid w:val="00FD1DE6"/>
    <w:rsid w:val="00FD2112"/>
    <w:rsid w:val="00FD212C"/>
    <w:rsid w:val="00FD2790"/>
    <w:rsid w:val="00FD2C5D"/>
    <w:rsid w:val="00FD2CEC"/>
    <w:rsid w:val="00FD2E09"/>
    <w:rsid w:val="00FD372A"/>
    <w:rsid w:val="00FD37E6"/>
    <w:rsid w:val="00FD382A"/>
    <w:rsid w:val="00FD3A3E"/>
    <w:rsid w:val="00FD3AE1"/>
    <w:rsid w:val="00FD3BCD"/>
    <w:rsid w:val="00FD3BDC"/>
    <w:rsid w:val="00FD3C6A"/>
    <w:rsid w:val="00FD3F7D"/>
    <w:rsid w:val="00FD409D"/>
    <w:rsid w:val="00FD40C9"/>
    <w:rsid w:val="00FD40E9"/>
    <w:rsid w:val="00FD4156"/>
    <w:rsid w:val="00FD426A"/>
    <w:rsid w:val="00FD4368"/>
    <w:rsid w:val="00FD441E"/>
    <w:rsid w:val="00FD4715"/>
    <w:rsid w:val="00FD48C3"/>
    <w:rsid w:val="00FD4C23"/>
    <w:rsid w:val="00FD4FAA"/>
    <w:rsid w:val="00FD5267"/>
    <w:rsid w:val="00FD53ED"/>
    <w:rsid w:val="00FD5417"/>
    <w:rsid w:val="00FD594E"/>
    <w:rsid w:val="00FD5F12"/>
    <w:rsid w:val="00FD613C"/>
    <w:rsid w:val="00FD615A"/>
    <w:rsid w:val="00FD63B6"/>
    <w:rsid w:val="00FD67C9"/>
    <w:rsid w:val="00FD682C"/>
    <w:rsid w:val="00FD6AC2"/>
    <w:rsid w:val="00FD6C32"/>
    <w:rsid w:val="00FD6F7E"/>
    <w:rsid w:val="00FD7EDE"/>
    <w:rsid w:val="00FE0B69"/>
    <w:rsid w:val="00FE0C49"/>
    <w:rsid w:val="00FE0E69"/>
    <w:rsid w:val="00FE0EDE"/>
    <w:rsid w:val="00FE116B"/>
    <w:rsid w:val="00FE15D1"/>
    <w:rsid w:val="00FE170E"/>
    <w:rsid w:val="00FE192D"/>
    <w:rsid w:val="00FE20C9"/>
    <w:rsid w:val="00FE2318"/>
    <w:rsid w:val="00FE238F"/>
    <w:rsid w:val="00FE2A00"/>
    <w:rsid w:val="00FE2CAC"/>
    <w:rsid w:val="00FE2E56"/>
    <w:rsid w:val="00FE3023"/>
    <w:rsid w:val="00FE3598"/>
    <w:rsid w:val="00FE35A2"/>
    <w:rsid w:val="00FE380C"/>
    <w:rsid w:val="00FE3D86"/>
    <w:rsid w:val="00FE3DDD"/>
    <w:rsid w:val="00FE45EC"/>
    <w:rsid w:val="00FE471A"/>
    <w:rsid w:val="00FE483F"/>
    <w:rsid w:val="00FE490C"/>
    <w:rsid w:val="00FE49A6"/>
    <w:rsid w:val="00FE4BA9"/>
    <w:rsid w:val="00FE4D27"/>
    <w:rsid w:val="00FE514E"/>
    <w:rsid w:val="00FE552A"/>
    <w:rsid w:val="00FE5646"/>
    <w:rsid w:val="00FE5B49"/>
    <w:rsid w:val="00FE5DE1"/>
    <w:rsid w:val="00FE6237"/>
    <w:rsid w:val="00FE6271"/>
    <w:rsid w:val="00FE630F"/>
    <w:rsid w:val="00FE6E05"/>
    <w:rsid w:val="00FE701D"/>
    <w:rsid w:val="00FE7601"/>
    <w:rsid w:val="00FE76B8"/>
    <w:rsid w:val="00FE782A"/>
    <w:rsid w:val="00FE7884"/>
    <w:rsid w:val="00FE78E2"/>
    <w:rsid w:val="00FE79C2"/>
    <w:rsid w:val="00FE7B25"/>
    <w:rsid w:val="00FE7C81"/>
    <w:rsid w:val="00FE7EDB"/>
    <w:rsid w:val="00FE7FBE"/>
    <w:rsid w:val="00FF0235"/>
    <w:rsid w:val="00FF02D6"/>
    <w:rsid w:val="00FF0354"/>
    <w:rsid w:val="00FF0405"/>
    <w:rsid w:val="00FF054A"/>
    <w:rsid w:val="00FF05CE"/>
    <w:rsid w:val="00FF0E10"/>
    <w:rsid w:val="00FF0E42"/>
    <w:rsid w:val="00FF143D"/>
    <w:rsid w:val="00FF1708"/>
    <w:rsid w:val="00FF1872"/>
    <w:rsid w:val="00FF1955"/>
    <w:rsid w:val="00FF1B71"/>
    <w:rsid w:val="00FF1BB8"/>
    <w:rsid w:val="00FF1F3B"/>
    <w:rsid w:val="00FF22A0"/>
    <w:rsid w:val="00FF28FC"/>
    <w:rsid w:val="00FF2AE4"/>
    <w:rsid w:val="00FF2CCC"/>
    <w:rsid w:val="00FF2DA0"/>
    <w:rsid w:val="00FF321A"/>
    <w:rsid w:val="00FF32EE"/>
    <w:rsid w:val="00FF33E3"/>
    <w:rsid w:val="00FF39C8"/>
    <w:rsid w:val="00FF3A27"/>
    <w:rsid w:val="00FF3AAD"/>
    <w:rsid w:val="00FF3D4A"/>
    <w:rsid w:val="00FF47A5"/>
    <w:rsid w:val="00FF4AAD"/>
    <w:rsid w:val="00FF4AAE"/>
    <w:rsid w:val="00FF4CA7"/>
    <w:rsid w:val="00FF5327"/>
    <w:rsid w:val="00FF54C3"/>
    <w:rsid w:val="00FF587D"/>
    <w:rsid w:val="00FF600A"/>
    <w:rsid w:val="00FF63AE"/>
    <w:rsid w:val="00FF63E6"/>
    <w:rsid w:val="00FF652A"/>
    <w:rsid w:val="00FF6580"/>
    <w:rsid w:val="00FF663B"/>
    <w:rsid w:val="00FF6CC8"/>
    <w:rsid w:val="00FF6CFB"/>
    <w:rsid w:val="00FF6DAF"/>
    <w:rsid w:val="00FF6DB1"/>
    <w:rsid w:val="00FF710E"/>
    <w:rsid w:val="00FF7426"/>
    <w:rsid w:val="00FF77A3"/>
    <w:rsid w:val="00FF77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F89DDD"/>
  <w15:docId w15:val="{B9849C9D-CC40-493A-B390-360B1058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iPriority="99" w:unhideWhenUsed="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qFormat="1"/>
    <w:lsdException w:name="Body Text Indent 3" w:semiHidden="1" w:uiPriority="99" w:unhideWhenUsed="1" w:qFormat="1"/>
    <w:lsdException w:name="Block Text" w:semiHidden="1" w:unhideWhenUsed="1"/>
    <w:lsdException w:name="Hyperlink" w:semiHidden="1" w:uiPriority="99" w:unhideWhenUsed="1"/>
    <w:lsdException w:name="FollowedHyperlink" w:semiHidden="1" w:uiPriority="99" w:unhideWhenUsed="1" w:qFormat="1"/>
    <w:lsdException w:name="Strong" w:uiPriority="22" w:qFormat="1"/>
    <w:lsdException w:name="Emphasis"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qFormat="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A24FC7"/>
    <w:rPr>
      <w:sz w:val="24"/>
      <w:szCs w:val="24"/>
      <w:lang w:val="en-GB" w:eastAsia="en-US"/>
    </w:rPr>
  </w:style>
  <w:style w:type="paragraph" w:styleId="Virsraksts1">
    <w:name w:val="heading 1"/>
    <w:basedOn w:val="Parasts"/>
    <w:next w:val="Parasts"/>
    <w:link w:val="Virsraksts1Rakstz"/>
    <w:uiPriority w:val="99"/>
    <w:qFormat/>
    <w:rsid w:val="00033085"/>
    <w:pPr>
      <w:keepNext/>
      <w:tabs>
        <w:tab w:val="left" w:pos="284"/>
      </w:tabs>
      <w:jc w:val="center"/>
      <w:outlineLvl w:val="0"/>
    </w:pPr>
    <w:rPr>
      <w:b/>
      <w:caps/>
      <w:szCs w:val="20"/>
      <w:lang w:val="x-none"/>
    </w:rPr>
  </w:style>
  <w:style w:type="paragraph" w:styleId="Virsraksts2">
    <w:name w:val="heading 2"/>
    <w:basedOn w:val="Parasts"/>
    <w:next w:val="Parasts"/>
    <w:link w:val="Virsraksts2Rakstz"/>
    <w:uiPriority w:val="99"/>
    <w:qFormat/>
    <w:rsid w:val="00033085"/>
    <w:pPr>
      <w:keepNext/>
      <w:jc w:val="both"/>
      <w:outlineLvl w:val="1"/>
    </w:pPr>
    <w:rPr>
      <w:b/>
      <w:bCs/>
      <w:sz w:val="20"/>
      <w:lang w:val="lv-LV"/>
    </w:rPr>
  </w:style>
  <w:style w:type="paragraph" w:styleId="Virsraksts3">
    <w:name w:val="heading 3"/>
    <w:basedOn w:val="Parasts"/>
    <w:next w:val="Parasts"/>
    <w:link w:val="Virsraksts3Rakstz"/>
    <w:uiPriority w:val="99"/>
    <w:qFormat/>
    <w:rsid w:val="00033085"/>
    <w:pPr>
      <w:keepNext/>
      <w:numPr>
        <w:numId w:val="2"/>
      </w:numPr>
      <w:tabs>
        <w:tab w:val="clear" w:pos="720"/>
        <w:tab w:val="num" w:pos="360"/>
      </w:tabs>
      <w:ind w:left="0" w:firstLine="0"/>
      <w:jc w:val="center"/>
      <w:outlineLvl w:val="2"/>
    </w:pPr>
    <w:rPr>
      <w:b/>
      <w:sz w:val="26"/>
      <w:szCs w:val="20"/>
      <w:lang w:val="x-none"/>
    </w:rPr>
  </w:style>
  <w:style w:type="paragraph" w:styleId="Virsraksts4">
    <w:name w:val="heading 4"/>
    <w:basedOn w:val="Parasts"/>
    <w:next w:val="Parasts"/>
    <w:link w:val="Virsraksts4Rakstz"/>
    <w:uiPriority w:val="99"/>
    <w:qFormat/>
    <w:rsid w:val="0009203B"/>
    <w:pPr>
      <w:keepNext/>
      <w:spacing w:before="240" w:after="60"/>
      <w:outlineLvl w:val="3"/>
    </w:pPr>
    <w:rPr>
      <w:b/>
      <w:bCs/>
      <w:sz w:val="28"/>
      <w:szCs w:val="28"/>
    </w:rPr>
  </w:style>
  <w:style w:type="paragraph" w:styleId="Virsraksts5">
    <w:name w:val="heading 5"/>
    <w:basedOn w:val="Parasts"/>
    <w:next w:val="Parasts"/>
    <w:link w:val="Virsraksts5Rakstz"/>
    <w:uiPriority w:val="99"/>
    <w:qFormat/>
    <w:rsid w:val="00033085"/>
    <w:pPr>
      <w:spacing w:before="240" w:after="60"/>
      <w:outlineLvl w:val="4"/>
    </w:pPr>
    <w:rPr>
      <w:b/>
      <w:bCs/>
      <w:i/>
      <w:iCs/>
      <w:sz w:val="26"/>
      <w:szCs w:val="26"/>
    </w:rPr>
  </w:style>
  <w:style w:type="paragraph" w:styleId="Virsraksts6">
    <w:name w:val="heading 6"/>
    <w:basedOn w:val="Parasts"/>
    <w:next w:val="Parasts"/>
    <w:link w:val="Virsraksts6Rakstz"/>
    <w:uiPriority w:val="99"/>
    <w:qFormat/>
    <w:rsid w:val="00033085"/>
    <w:pPr>
      <w:keepNext/>
      <w:ind w:left="285"/>
      <w:jc w:val="center"/>
      <w:outlineLvl w:val="5"/>
    </w:pPr>
    <w:rPr>
      <w:b/>
      <w:sz w:val="26"/>
      <w:szCs w:val="20"/>
      <w:lang w:val="lv-LV"/>
    </w:rPr>
  </w:style>
  <w:style w:type="paragraph" w:styleId="Virsraksts7">
    <w:name w:val="heading 7"/>
    <w:basedOn w:val="Parasts"/>
    <w:next w:val="Parasts"/>
    <w:link w:val="Virsraksts7Rakstz"/>
    <w:qFormat/>
    <w:rsid w:val="00033085"/>
    <w:pPr>
      <w:keepNext/>
      <w:jc w:val="center"/>
      <w:outlineLvl w:val="6"/>
    </w:pPr>
    <w:rPr>
      <w:b/>
      <w:sz w:val="28"/>
      <w:szCs w:val="20"/>
      <w:lang w:val="x-none"/>
    </w:rPr>
  </w:style>
  <w:style w:type="paragraph" w:styleId="Virsraksts8">
    <w:name w:val="heading 8"/>
    <w:basedOn w:val="Parasts"/>
    <w:next w:val="Parasts"/>
    <w:link w:val="Virsraksts8Rakstz"/>
    <w:qFormat/>
    <w:rsid w:val="00033085"/>
    <w:pPr>
      <w:keepNext/>
      <w:jc w:val="center"/>
      <w:outlineLvl w:val="7"/>
    </w:pPr>
    <w:rPr>
      <w:bCs/>
      <w:sz w:val="36"/>
      <w:lang w:val="x-none"/>
    </w:rPr>
  </w:style>
  <w:style w:type="paragraph" w:styleId="Virsraksts9">
    <w:name w:val="heading 9"/>
    <w:basedOn w:val="Parasts"/>
    <w:next w:val="Parasts"/>
    <w:link w:val="Virsraksts9Rakstz"/>
    <w:qFormat/>
    <w:rsid w:val="00033085"/>
    <w:p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uiPriority w:val="99"/>
    <w:qFormat/>
    <w:rsid w:val="00573664"/>
    <w:rPr>
      <w:b/>
      <w:caps/>
      <w:sz w:val="24"/>
      <w:lang w:eastAsia="en-US"/>
    </w:rPr>
  </w:style>
  <w:style w:type="character" w:customStyle="1" w:styleId="Virsraksts2Rakstz">
    <w:name w:val="Virsraksts 2 Rakstz."/>
    <w:link w:val="Virsraksts2"/>
    <w:uiPriority w:val="99"/>
    <w:qFormat/>
    <w:locked/>
    <w:rsid w:val="005F64AD"/>
    <w:rPr>
      <w:b/>
      <w:bCs/>
      <w:szCs w:val="24"/>
      <w:lang w:val="lv-LV" w:eastAsia="en-US" w:bidi="ar-SA"/>
    </w:rPr>
  </w:style>
  <w:style w:type="paragraph" w:customStyle="1" w:styleId="CharChar2">
    <w:name w:val="Char Char2"/>
    <w:basedOn w:val="Parasts"/>
    <w:rsid w:val="00EF63FC"/>
    <w:pPr>
      <w:spacing w:after="160" w:line="240" w:lineRule="exact"/>
    </w:pPr>
    <w:rPr>
      <w:rFonts w:ascii="Tahoma" w:hAnsi="Tahoma"/>
      <w:sz w:val="20"/>
      <w:szCs w:val="20"/>
      <w:lang w:val="en-US"/>
    </w:rPr>
  </w:style>
  <w:style w:type="character" w:customStyle="1" w:styleId="Virsraksts3Rakstz">
    <w:name w:val="Virsraksts 3 Rakstz."/>
    <w:link w:val="Virsraksts3"/>
    <w:uiPriority w:val="99"/>
    <w:qFormat/>
    <w:rsid w:val="00795987"/>
    <w:rPr>
      <w:b/>
      <w:sz w:val="26"/>
      <w:lang w:val="x-none" w:eastAsia="en-US"/>
    </w:rPr>
  </w:style>
  <w:style w:type="character" w:customStyle="1" w:styleId="Virsraksts6Rakstz">
    <w:name w:val="Virsraksts 6 Rakstz."/>
    <w:link w:val="Virsraksts6"/>
    <w:uiPriority w:val="99"/>
    <w:qFormat/>
    <w:rsid w:val="00210FAD"/>
    <w:rPr>
      <w:b/>
      <w:sz w:val="26"/>
      <w:lang w:val="lv-LV" w:eastAsia="en-US" w:bidi="ar-SA"/>
    </w:rPr>
  </w:style>
  <w:style w:type="paragraph" w:styleId="Galvene">
    <w:name w:val="header"/>
    <w:basedOn w:val="Parasts"/>
    <w:link w:val="GalveneRakstz"/>
    <w:uiPriority w:val="99"/>
    <w:rsid w:val="00033085"/>
    <w:pPr>
      <w:tabs>
        <w:tab w:val="center" w:pos="4153"/>
        <w:tab w:val="right" w:pos="8306"/>
      </w:tabs>
    </w:pPr>
  </w:style>
  <w:style w:type="character" w:customStyle="1" w:styleId="GalveneRakstz">
    <w:name w:val="Galvene Rakstz."/>
    <w:link w:val="Galvene"/>
    <w:uiPriority w:val="99"/>
    <w:locked/>
    <w:rsid w:val="00AE23BF"/>
    <w:rPr>
      <w:sz w:val="24"/>
      <w:szCs w:val="24"/>
      <w:lang w:val="en-GB" w:eastAsia="en-US" w:bidi="ar-SA"/>
    </w:rPr>
  </w:style>
  <w:style w:type="paragraph" w:styleId="Saturs1">
    <w:name w:val="toc 1"/>
    <w:basedOn w:val="Parasts"/>
    <w:next w:val="Parasts"/>
    <w:autoRedefine/>
    <w:rsid w:val="0016077A"/>
    <w:pPr>
      <w:jc w:val="both"/>
    </w:pPr>
    <w:rPr>
      <w:b/>
      <w:bCs/>
      <w:caps/>
      <w:color w:val="000000"/>
      <w:lang w:val="lv-LV"/>
    </w:rPr>
  </w:style>
  <w:style w:type="paragraph" w:customStyle="1" w:styleId="naisf">
    <w:name w:val="naisf"/>
    <w:basedOn w:val="Parasts"/>
    <w:link w:val="naisfChar"/>
    <w:uiPriority w:val="99"/>
    <w:qFormat/>
    <w:rsid w:val="00033085"/>
    <w:pPr>
      <w:spacing w:before="100" w:after="100"/>
      <w:jc w:val="both"/>
    </w:pPr>
    <w:rPr>
      <w:szCs w:val="20"/>
    </w:rPr>
  </w:style>
  <w:style w:type="paragraph" w:styleId="Pamattekstsaratkpi">
    <w:name w:val="Body Text Indent"/>
    <w:basedOn w:val="Parasts"/>
    <w:link w:val="PamattekstsaratkpiRakstz"/>
    <w:rsid w:val="00033085"/>
    <w:pPr>
      <w:tabs>
        <w:tab w:val="left" w:pos="900"/>
      </w:tabs>
      <w:ind w:left="720" w:hanging="720"/>
      <w:jc w:val="both"/>
    </w:pPr>
    <w:rPr>
      <w:lang w:val="x-none"/>
    </w:rPr>
  </w:style>
  <w:style w:type="paragraph" w:styleId="Pamatteksts">
    <w:name w:val="Body Text"/>
    <w:basedOn w:val="Parasts"/>
    <w:link w:val="PamattekstsRakstz"/>
    <w:uiPriority w:val="99"/>
    <w:rsid w:val="00033085"/>
    <w:pPr>
      <w:jc w:val="center"/>
    </w:pPr>
    <w:rPr>
      <w:sz w:val="28"/>
      <w:szCs w:val="20"/>
      <w:lang w:val="en-AU"/>
    </w:rPr>
  </w:style>
  <w:style w:type="paragraph" w:styleId="Komentrateksts">
    <w:name w:val="annotation text"/>
    <w:basedOn w:val="Parasts"/>
    <w:link w:val="KomentratekstsRakstz"/>
    <w:uiPriority w:val="99"/>
    <w:qFormat/>
    <w:rsid w:val="00033085"/>
    <w:rPr>
      <w:sz w:val="20"/>
      <w:szCs w:val="20"/>
    </w:rPr>
  </w:style>
  <w:style w:type="character" w:customStyle="1" w:styleId="KomentratekstsRakstz">
    <w:name w:val="Komentāra teksts Rakstz."/>
    <w:link w:val="Komentrateksts"/>
    <w:uiPriority w:val="99"/>
    <w:qFormat/>
    <w:locked/>
    <w:rsid w:val="00AF0648"/>
    <w:rPr>
      <w:lang w:val="en-GB" w:eastAsia="en-US" w:bidi="ar-SA"/>
    </w:rPr>
  </w:style>
  <w:style w:type="paragraph" w:styleId="Kjene">
    <w:name w:val="footer"/>
    <w:basedOn w:val="Parasts"/>
    <w:link w:val="KjeneRakstz"/>
    <w:uiPriority w:val="99"/>
    <w:rsid w:val="00033085"/>
    <w:pPr>
      <w:tabs>
        <w:tab w:val="center" w:pos="4153"/>
        <w:tab w:val="right" w:pos="8306"/>
      </w:tabs>
    </w:pPr>
  </w:style>
  <w:style w:type="paragraph" w:styleId="Pamatteksts2">
    <w:name w:val="Body Text 2"/>
    <w:basedOn w:val="Parasts"/>
    <w:link w:val="Pamatteksts2Rakstz"/>
    <w:uiPriority w:val="99"/>
    <w:qFormat/>
    <w:rsid w:val="00033085"/>
    <w:pPr>
      <w:jc w:val="center"/>
    </w:pPr>
    <w:rPr>
      <w:i/>
      <w:szCs w:val="20"/>
      <w:lang w:val="x-none"/>
    </w:rPr>
  </w:style>
  <w:style w:type="character" w:styleId="Lappusesnumurs">
    <w:name w:val="page number"/>
    <w:basedOn w:val="Noklusjumarindkopasfonts"/>
    <w:uiPriority w:val="99"/>
    <w:qFormat/>
    <w:rsid w:val="00033085"/>
  </w:style>
  <w:style w:type="paragraph" w:styleId="Pamatteksts3">
    <w:name w:val="Body Text 3"/>
    <w:basedOn w:val="Parasts"/>
    <w:link w:val="Pamatteksts3Rakstz"/>
    <w:uiPriority w:val="99"/>
    <w:qFormat/>
    <w:rsid w:val="00033085"/>
    <w:pPr>
      <w:spacing w:after="120"/>
    </w:pPr>
    <w:rPr>
      <w:sz w:val="16"/>
      <w:szCs w:val="16"/>
    </w:rPr>
  </w:style>
  <w:style w:type="paragraph" w:customStyle="1" w:styleId="NormalWeb8">
    <w:name w:val="Normal (Web)8"/>
    <w:basedOn w:val="Parasts"/>
    <w:uiPriority w:val="99"/>
    <w:qFormat/>
    <w:rsid w:val="00033085"/>
    <w:pPr>
      <w:spacing w:before="75" w:after="75"/>
      <w:ind w:left="225" w:right="225"/>
    </w:pPr>
    <w:rPr>
      <w:sz w:val="22"/>
      <w:szCs w:val="22"/>
      <w:lang w:val="en-US"/>
    </w:rPr>
  </w:style>
  <w:style w:type="character" w:styleId="Hipersaite">
    <w:name w:val="Hyperlink"/>
    <w:uiPriority w:val="99"/>
    <w:rsid w:val="00033085"/>
    <w:rPr>
      <w:color w:val="0000FF"/>
      <w:u w:val="single"/>
    </w:rPr>
  </w:style>
  <w:style w:type="character" w:styleId="Izteiksmgs">
    <w:name w:val="Strong"/>
    <w:uiPriority w:val="22"/>
    <w:qFormat/>
    <w:rsid w:val="00033085"/>
    <w:rPr>
      <w:b/>
      <w:bCs/>
    </w:rPr>
  </w:style>
  <w:style w:type="character" w:customStyle="1" w:styleId="RakstzRakstz15">
    <w:name w:val="Rakstz. Rakstz.15"/>
    <w:rsid w:val="00B37DCD"/>
    <w:rPr>
      <w:sz w:val="24"/>
      <w:szCs w:val="24"/>
      <w:lang w:val="en-GB" w:eastAsia="en-US"/>
    </w:rPr>
  </w:style>
  <w:style w:type="paragraph" w:customStyle="1" w:styleId="CharChar1">
    <w:name w:val="Char Char1"/>
    <w:basedOn w:val="Parasts"/>
    <w:rsid w:val="00AF0648"/>
    <w:pPr>
      <w:spacing w:after="160" w:line="240" w:lineRule="exact"/>
    </w:pPr>
    <w:rPr>
      <w:rFonts w:ascii="Tahoma" w:hAnsi="Tahoma"/>
      <w:sz w:val="20"/>
      <w:szCs w:val="20"/>
      <w:lang w:val="en-US"/>
    </w:rPr>
  </w:style>
  <w:style w:type="paragraph" w:styleId="Balonteksts">
    <w:name w:val="Balloon Text"/>
    <w:basedOn w:val="Parasts"/>
    <w:link w:val="BalontekstsRakstz"/>
    <w:uiPriority w:val="99"/>
    <w:qFormat/>
    <w:rsid w:val="00FA73FD"/>
    <w:rPr>
      <w:rFonts w:ascii="Tahoma" w:hAnsi="Tahoma"/>
      <w:sz w:val="16"/>
      <w:szCs w:val="16"/>
    </w:rPr>
  </w:style>
  <w:style w:type="paragraph" w:customStyle="1" w:styleId="RakstzRakstz4">
    <w:name w:val="Rakstz. Rakstz.4"/>
    <w:basedOn w:val="Parasts"/>
    <w:rsid w:val="00F32B96"/>
    <w:pPr>
      <w:spacing w:after="160" w:line="240" w:lineRule="exact"/>
    </w:pPr>
    <w:rPr>
      <w:rFonts w:ascii="Tahoma" w:hAnsi="Tahoma"/>
      <w:sz w:val="20"/>
      <w:szCs w:val="20"/>
      <w:lang w:val="en-US"/>
    </w:rPr>
  </w:style>
  <w:style w:type="paragraph" w:customStyle="1" w:styleId="ListParagraph1">
    <w:name w:val="List Paragraph1"/>
    <w:basedOn w:val="Parasts"/>
    <w:uiPriority w:val="34"/>
    <w:qFormat/>
    <w:rsid w:val="005F64AD"/>
    <w:pPr>
      <w:ind w:left="720"/>
    </w:pPr>
    <w:rPr>
      <w:rFonts w:eastAsia="Calibri"/>
      <w:lang w:val="lv-LV" w:eastAsia="lv-LV"/>
    </w:rPr>
  </w:style>
  <w:style w:type="paragraph" w:customStyle="1" w:styleId="ListParagraph2">
    <w:name w:val="List Paragraph2"/>
    <w:basedOn w:val="Parasts"/>
    <w:link w:val="ListParagraphChar"/>
    <w:qFormat/>
    <w:rsid w:val="005F64AD"/>
    <w:pPr>
      <w:ind w:left="720"/>
    </w:pPr>
    <w:rPr>
      <w:rFonts w:eastAsia="Calibri"/>
    </w:rPr>
  </w:style>
  <w:style w:type="paragraph" w:customStyle="1" w:styleId="NoSpacing1">
    <w:name w:val="No Spacing1"/>
    <w:uiPriority w:val="99"/>
    <w:qFormat/>
    <w:rsid w:val="005F64AD"/>
    <w:rPr>
      <w:rFonts w:ascii="Calibri" w:hAnsi="Calibri"/>
      <w:sz w:val="22"/>
      <w:szCs w:val="22"/>
      <w:lang w:eastAsia="en-US"/>
    </w:rPr>
  </w:style>
  <w:style w:type="paragraph" w:styleId="HTMLiepriekformattais">
    <w:name w:val="HTML Preformatted"/>
    <w:basedOn w:val="Parasts"/>
    <w:link w:val="HTMLiepriekformattaisRakstz"/>
    <w:rsid w:val="00E458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v-LV" w:eastAsia="lv-LV"/>
    </w:rPr>
  </w:style>
  <w:style w:type="paragraph" w:customStyle="1" w:styleId="CharChar3RakstzRakstzCharCharRakstzRakstz">
    <w:name w:val="Char Char3 Rakstz. Rakstz. Char Char Rakstz. Rakstz."/>
    <w:basedOn w:val="Parasts"/>
    <w:rsid w:val="005F77C1"/>
    <w:pPr>
      <w:spacing w:after="160" w:line="240" w:lineRule="exact"/>
    </w:pPr>
    <w:rPr>
      <w:rFonts w:ascii="Tahoma" w:hAnsi="Tahoma"/>
      <w:sz w:val="20"/>
      <w:szCs w:val="20"/>
      <w:lang w:val="en-US"/>
    </w:rPr>
  </w:style>
  <w:style w:type="paragraph" w:customStyle="1" w:styleId="RakstzRakstz4RakstzRakstzRakstzRakstzRakstzRakstz">
    <w:name w:val="Rakstz. Rakstz.4 Rakstz. Rakstz. Rakstz. Rakstz. Rakstz. Rakstz."/>
    <w:basedOn w:val="Parasts"/>
    <w:rsid w:val="009D4AE4"/>
    <w:pPr>
      <w:spacing w:after="160" w:line="240" w:lineRule="exact"/>
    </w:pPr>
    <w:rPr>
      <w:rFonts w:ascii="Tahoma" w:hAnsi="Tahoma"/>
      <w:sz w:val="20"/>
      <w:szCs w:val="20"/>
      <w:lang w:val="en-US"/>
    </w:rPr>
  </w:style>
  <w:style w:type="paragraph" w:customStyle="1" w:styleId="tv213">
    <w:name w:val="tv213"/>
    <w:basedOn w:val="Parasts"/>
    <w:qFormat/>
    <w:rsid w:val="00264568"/>
    <w:pPr>
      <w:spacing w:before="100" w:beforeAutospacing="1" w:after="100" w:afterAutospacing="1"/>
    </w:pPr>
    <w:rPr>
      <w:lang w:val="lv-LV" w:eastAsia="lv-LV"/>
    </w:rPr>
  </w:style>
  <w:style w:type="paragraph" w:customStyle="1" w:styleId="tv213limenis2">
    <w:name w:val="tv213 limenis2"/>
    <w:basedOn w:val="Parasts"/>
    <w:rsid w:val="00264568"/>
    <w:pPr>
      <w:spacing w:before="100" w:beforeAutospacing="1" w:after="100" w:afterAutospacing="1"/>
    </w:pPr>
    <w:rPr>
      <w:lang w:val="lv-LV" w:eastAsia="lv-LV"/>
    </w:rPr>
  </w:style>
  <w:style w:type="paragraph" w:customStyle="1" w:styleId="tv213limenis3">
    <w:name w:val="tv213 limenis3"/>
    <w:basedOn w:val="Parasts"/>
    <w:rsid w:val="00264568"/>
    <w:pPr>
      <w:spacing w:before="100" w:beforeAutospacing="1" w:after="100" w:afterAutospacing="1"/>
    </w:pPr>
    <w:rPr>
      <w:lang w:val="lv-LV" w:eastAsia="lv-LV"/>
    </w:rPr>
  </w:style>
  <w:style w:type="character" w:customStyle="1" w:styleId="fontsize2">
    <w:name w:val="fontsize2"/>
    <w:basedOn w:val="Noklusjumarindkopasfonts"/>
    <w:rsid w:val="00264568"/>
  </w:style>
  <w:style w:type="paragraph" w:customStyle="1" w:styleId="CharCharRakstzRakstzCharChar">
    <w:name w:val="Char Char Rakstz. Rakstz. Char Char"/>
    <w:basedOn w:val="Parasts"/>
    <w:rsid w:val="00F24A50"/>
    <w:pPr>
      <w:spacing w:after="160" w:line="240" w:lineRule="exact"/>
    </w:pPr>
    <w:rPr>
      <w:rFonts w:ascii="Tahoma" w:hAnsi="Tahoma"/>
      <w:sz w:val="20"/>
      <w:szCs w:val="20"/>
      <w:lang w:val="en-US"/>
    </w:rPr>
  </w:style>
  <w:style w:type="character" w:customStyle="1" w:styleId="naisfChar">
    <w:name w:val="naisf Char"/>
    <w:link w:val="naisf"/>
    <w:uiPriority w:val="99"/>
    <w:qFormat/>
    <w:locked/>
    <w:rsid w:val="002C28BF"/>
    <w:rPr>
      <w:sz w:val="24"/>
      <w:lang w:val="en-GB" w:eastAsia="en-US" w:bidi="ar-SA"/>
    </w:rPr>
  </w:style>
  <w:style w:type="paragraph" w:customStyle="1" w:styleId="ColorfulList-Accent11">
    <w:name w:val="Colorful List - Accent 11"/>
    <w:aliases w:val="Strip,H&amp;P List Paragraph,Normal bullet 2,Bullet list,2"/>
    <w:basedOn w:val="Parasts"/>
    <w:link w:val="ColorfulList-Accent1Char"/>
    <w:uiPriority w:val="34"/>
    <w:qFormat/>
    <w:rsid w:val="006F1D2C"/>
    <w:pPr>
      <w:ind w:left="720"/>
      <w:contextualSpacing/>
    </w:pPr>
  </w:style>
  <w:style w:type="paragraph" w:customStyle="1" w:styleId="MediumGrid21">
    <w:name w:val="Medium Grid 21"/>
    <w:link w:val="MediumGrid2Char"/>
    <w:uiPriority w:val="1"/>
    <w:qFormat/>
    <w:rsid w:val="00F835BF"/>
    <w:rPr>
      <w:rFonts w:ascii="Calibri" w:hAnsi="Calibri"/>
      <w:sz w:val="22"/>
      <w:szCs w:val="22"/>
      <w:lang w:eastAsia="en-US"/>
    </w:rPr>
  </w:style>
  <w:style w:type="paragraph" w:customStyle="1" w:styleId="Default">
    <w:name w:val="Default"/>
    <w:qFormat/>
    <w:rsid w:val="00926A7E"/>
    <w:pPr>
      <w:autoSpaceDE w:val="0"/>
      <w:autoSpaceDN w:val="0"/>
      <w:adjustRightInd w:val="0"/>
    </w:pPr>
    <w:rPr>
      <w:color w:val="000000"/>
      <w:sz w:val="24"/>
      <w:szCs w:val="24"/>
    </w:rPr>
  </w:style>
  <w:style w:type="character" w:customStyle="1" w:styleId="PamattekstsRakstz">
    <w:name w:val="Pamatteksts Rakstz."/>
    <w:link w:val="Pamatteksts"/>
    <w:uiPriority w:val="99"/>
    <w:qFormat/>
    <w:locked/>
    <w:rsid w:val="0098739D"/>
    <w:rPr>
      <w:sz w:val="28"/>
      <w:lang w:val="en-AU" w:eastAsia="en-US" w:bidi="ar-SA"/>
    </w:rPr>
  </w:style>
  <w:style w:type="paragraph" w:customStyle="1" w:styleId="Punkts">
    <w:name w:val="Punkts"/>
    <w:basedOn w:val="Parasts"/>
    <w:next w:val="Apakpunkts"/>
    <w:qFormat/>
    <w:rsid w:val="00F21ED5"/>
    <w:pPr>
      <w:numPr>
        <w:numId w:val="3"/>
      </w:numPr>
    </w:pPr>
    <w:rPr>
      <w:rFonts w:ascii="Cambria" w:hAnsi="Cambria" w:cs="Cambria"/>
      <w:b/>
      <w:sz w:val="20"/>
      <w:lang w:val="lv-LV" w:eastAsia="lv-LV"/>
    </w:rPr>
  </w:style>
  <w:style w:type="paragraph" w:customStyle="1" w:styleId="Apakpunkts">
    <w:name w:val="Apakšpunkts"/>
    <w:basedOn w:val="Parasts"/>
    <w:link w:val="ApakpunktsChar"/>
    <w:qFormat/>
    <w:rsid w:val="00F21ED5"/>
    <w:pPr>
      <w:numPr>
        <w:ilvl w:val="1"/>
        <w:numId w:val="3"/>
      </w:numPr>
    </w:pPr>
    <w:rPr>
      <w:rFonts w:ascii="Cambria" w:hAnsi="Cambria"/>
      <w:b/>
      <w:szCs w:val="20"/>
      <w:lang w:val="x-none" w:eastAsia="x-none"/>
    </w:rPr>
  </w:style>
  <w:style w:type="paragraph" w:customStyle="1" w:styleId="Paragrfs">
    <w:name w:val="Paragrāfs"/>
    <w:basedOn w:val="Parasts"/>
    <w:next w:val="Parasts"/>
    <w:qFormat/>
    <w:rsid w:val="00F21ED5"/>
    <w:pPr>
      <w:numPr>
        <w:ilvl w:val="2"/>
        <w:numId w:val="3"/>
      </w:numPr>
      <w:jc w:val="both"/>
    </w:pPr>
    <w:rPr>
      <w:rFonts w:ascii="Cambria" w:hAnsi="Cambria" w:cs="Cambria"/>
      <w:sz w:val="20"/>
      <w:lang w:val="lv-LV" w:eastAsia="lv-LV"/>
    </w:rPr>
  </w:style>
  <w:style w:type="character" w:customStyle="1" w:styleId="ApakpunktsChar">
    <w:name w:val="Apakšpunkts Char"/>
    <w:link w:val="Apakpunkts"/>
    <w:locked/>
    <w:rsid w:val="00F21ED5"/>
    <w:rPr>
      <w:rFonts w:ascii="Cambria" w:hAnsi="Cambria"/>
      <w:b/>
      <w:sz w:val="24"/>
      <w:lang w:val="x-none" w:eastAsia="x-none"/>
    </w:rPr>
  </w:style>
  <w:style w:type="paragraph" w:customStyle="1" w:styleId="Style1">
    <w:name w:val="Style1"/>
    <w:autoRedefine/>
    <w:uiPriority w:val="99"/>
    <w:qFormat/>
    <w:rsid w:val="00F21ED5"/>
    <w:pPr>
      <w:tabs>
        <w:tab w:val="left" w:pos="567"/>
      </w:tabs>
      <w:jc w:val="both"/>
    </w:pPr>
    <w:rPr>
      <w:sz w:val="24"/>
      <w:szCs w:val="24"/>
      <w:lang w:eastAsia="en-US"/>
    </w:rPr>
  </w:style>
  <w:style w:type="character" w:styleId="Izclums">
    <w:name w:val="Emphasis"/>
    <w:qFormat/>
    <w:rsid w:val="00F60C17"/>
    <w:rPr>
      <w:i/>
    </w:rPr>
  </w:style>
  <w:style w:type="character" w:customStyle="1" w:styleId="RakstzRakstz23">
    <w:name w:val="Rakstz. Rakstz.23"/>
    <w:locked/>
    <w:rsid w:val="00F60C17"/>
    <w:rPr>
      <w:rFonts w:cs="Times New Roman"/>
      <w:b/>
      <w:caps/>
      <w:sz w:val="24"/>
      <w:lang w:val="x-none" w:eastAsia="en-US"/>
    </w:rPr>
  </w:style>
  <w:style w:type="paragraph" w:styleId="Pamattekstaatkpe3">
    <w:name w:val="Body Text Indent 3"/>
    <w:basedOn w:val="Parasts"/>
    <w:link w:val="Pamattekstaatkpe3Rakstz"/>
    <w:uiPriority w:val="99"/>
    <w:qFormat/>
    <w:rsid w:val="00B074EA"/>
    <w:pPr>
      <w:spacing w:after="120"/>
      <w:ind w:left="283"/>
    </w:pPr>
    <w:rPr>
      <w:sz w:val="16"/>
      <w:szCs w:val="16"/>
    </w:rPr>
  </w:style>
  <w:style w:type="character" w:customStyle="1" w:styleId="RakstzRakstz22">
    <w:name w:val="Rakstz. Rakstz.22"/>
    <w:locked/>
    <w:rsid w:val="00B074EA"/>
    <w:rPr>
      <w:rFonts w:cs="Times New Roman"/>
      <w:b/>
      <w:bCs/>
      <w:sz w:val="24"/>
      <w:szCs w:val="24"/>
      <w:lang w:val="x-none" w:eastAsia="en-US"/>
    </w:rPr>
  </w:style>
  <w:style w:type="paragraph" w:customStyle="1" w:styleId="Sarakstarindkopa1">
    <w:name w:val="Saraksta rindkopa1"/>
    <w:basedOn w:val="Parasts"/>
    <w:uiPriority w:val="99"/>
    <w:qFormat/>
    <w:rsid w:val="000F64A4"/>
    <w:pPr>
      <w:ind w:left="720"/>
    </w:pPr>
    <w:rPr>
      <w:lang w:val="lv-LV" w:eastAsia="lv-LV"/>
    </w:rPr>
  </w:style>
  <w:style w:type="character" w:customStyle="1" w:styleId="RakstzRakstz12">
    <w:name w:val="Rakstz. Rakstz.12"/>
    <w:locked/>
    <w:rsid w:val="007E75D8"/>
    <w:rPr>
      <w:rFonts w:cs="Times New Roman"/>
      <w:sz w:val="28"/>
      <w:lang w:val="en-AU" w:eastAsia="en-US"/>
    </w:rPr>
  </w:style>
  <w:style w:type="paragraph" w:customStyle="1" w:styleId="CharChar15">
    <w:name w:val="Char Char15"/>
    <w:basedOn w:val="Parasts"/>
    <w:rsid w:val="002A38BD"/>
    <w:pPr>
      <w:spacing w:after="160" w:line="240" w:lineRule="exact"/>
    </w:pPr>
    <w:rPr>
      <w:rFonts w:ascii="Tahoma" w:hAnsi="Tahoma"/>
      <w:sz w:val="20"/>
      <w:szCs w:val="20"/>
      <w:lang w:val="en-US"/>
    </w:rPr>
  </w:style>
  <w:style w:type="character" w:styleId="Komentraatsauce">
    <w:name w:val="annotation reference"/>
    <w:uiPriority w:val="99"/>
    <w:qFormat/>
    <w:rsid w:val="003D02B8"/>
    <w:rPr>
      <w:sz w:val="16"/>
      <w:szCs w:val="16"/>
    </w:rPr>
  </w:style>
  <w:style w:type="paragraph" w:styleId="Komentratma">
    <w:name w:val="annotation subject"/>
    <w:basedOn w:val="Komentrateksts"/>
    <w:next w:val="Komentrateksts"/>
    <w:link w:val="KomentratmaRakstz"/>
    <w:uiPriority w:val="99"/>
    <w:qFormat/>
    <w:rsid w:val="003D02B8"/>
    <w:rPr>
      <w:b/>
      <w:bCs/>
    </w:rPr>
  </w:style>
  <w:style w:type="character" w:customStyle="1" w:styleId="KomentratmaRakstz">
    <w:name w:val="Komentāra tēma Rakstz."/>
    <w:link w:val="Komentratma"/>
    <w:uiPriority w:val="99"/>
    <w:qFormat/>
    <w:rsid w:val="003D02B8"/>
    <w:rPr>
      <w:b/>
      <w:bCs/>
      <w:lang w:val="en-GB" w:eastAsia="en-US" w:bidi="ar-SA"/>
    </w:rPr>
  </w:style>
  <w:style w:type="character" w:customStyle="1" w:styleId="ListParagraphChar">
    <w:name w:val="List Paragraph Char"/>
    <w:aliases w:val="Strip Char,H&amp;P List Paragraph Char,Normal bullet 2 Char,Bullet list Char,2 Char,Syle 1 Char,Saraksta rindkopa Char,Virsraksti Char,Saistīto dokumentu saraksts Char,PPS_Bullet Char,Colorful List - Accent 12 Char"/>
    <w:link w:val="ListParagraph2"/>
    <w:uiPriority w:val="34"/>
    <w:qFormat/>
    <w:locked/>
    <w:rsid w:val="00CF7C07"/>
    <w:rPr>
      <w:rFonts w:eastAsia="Calibri"/>
      <w:sz w:val="24"/>
      <w:szCs w:val="24"/>
      <w:lang w:val="en-GB" w:eastAsia="en-US" w:bidi="ar-SA"/>
    </w:rPr>
  </w:style>
  <w:style w:type="paragraph" w:customStyle="1" w:styleId="Sarakstarindkopa2">
    <w:name w:val="Saraksta rindkopa2"/>
    <w:basedOn w:val="Parasts"/>
    <w:uiPriority w:val="99"/>
    <w:qFormat/>
    <w:rsid w:val="005850FA"/>
    <w:pPr>
      <w:ind w:left="720"/>
      <w:contextualSpacing/>
    </w:pPr>
  </w:style>
  <w:style w:type="character" w:customStyle="1" w:styleId="colora">
    <w:name w:val="colora"/>
    <w:basedOn w:val="Noklusjumarindkopasfonts"/>
    <w:rsid w:val="00360F83"/>
  </w:style>
  <w:style w:type="paragraph" w:customStyle="1" w:styleId="Text1">
    <w:name w:val="Text 1"/>
    <w:basedOn w:val="Parasts"/>
    <w:rsid w:val="002A1BFE"/>
    <w:pPr>
      <w:spacing w:before="240" w:line="240" w:lineRule="exact"/>
      <w:ind w:left="567"/>
      <w:jc w:val="both"/>
    </w:pPr>
    <w:rPr>
      <w:rFonts w:ascii="Cambria" w:eastAsia="Cambria" w:hAnsi="Cambria" w:cs="Cambria"/>
      <w:szCs w:val="20"/>
    </w:rPr>
  </w:style>
  <w:style w:type="character" w:customStyle="1" w:styleId="RakstzRakstz17">
    <w:name w:val="Rakstz. Rakstz.17"/>
    <w:rsid w:val="009D6085"/>
    <w:rPr>
      <w:b/>
      <w:sz w:val="26"/>
      <w:lang w:val="x-none" w:eastAsia="en-US" w:bidi="ar-SA"/>
    </w:rPr>
  </w:style>
  <w:style w:type="character" w:customStyle="1" w:styleId="hps">
    <w:name w:val="hps"/>
    <w:rsid w:val="003C71BF"/>
  </w:style>
  <w:style w:type="character" w:customStyle="1" w:styleId="hpsatn">
    <w:name w:val="hps atn"/>
    <w:rsid w:val="003C71BF"/>
  </w:style>
  <w:style w:type="character" w:customStyle="1" w:styleId="atn">
    <w:name w:val="atn"/>
    <w:rsid w:val="003C71BF"/>
  </w:style>
  <w:style w:type="paragraph" w:customStyle="1" w:styleId="Sarakstarindkopa3">
    <w:name w:val="Saraksta rindkopa3"/>
    <w:basedOn w:val="Parasts"/>
    <w:qFormat/>
    <w:rsid w:val="00BE49E3"/>
    <w:pPr>
      <w:ind w:left="720"/>
      <w:contextualSpacing/>
    </w:pPr>
    <w:rPr>
      <w:lang w:val="lv-LV" w:eastAsia="lv-LV"/>
    </w:rPr>
  </w:style>
  <w:style w:type="character" w:styleId="Izmantotahipersaite">
    <w:name w:val="FollowedHyperlink"/>
    <w:uiPriority w:val="99"/>
    <w:qFormat/>
    <w:rsid w:val="00182A38"/>
    <w:rPr>
      <w:color w:val="800080"/>
      <w:u w:val="single"/>
    </w:rPr>
  </w:style>
  <w:style w:type="paragraph" w:styleId="Tekstabloks">
    <w:name w:val="Block Text"/>
    <w:basedOn w:val="Parasts"/>
    <w:link w:val="TekstabloksRakstz"/>
    <w:rsid w:val="00521D18"/>
    <w:pPr>
      <w:widowControl w:val="0"/>
      <w:autoSpaceDE w:val="0"/>
      <w:autoSpaceDN w:val="0"/>
      <w:spacing w:after="120"/>
      <w:ind w:left="1440" w:right="1440"/>
    </w:pPr>
    <w:rPr>
      <w:lang w:val="x-none"/>
    </w:rPr>
  </w:style>
  <w:style w:type="character" w:customStyle="1" w:styleId="TekstabloksRakstz">
    <w:name w:val="Teksta bloks Rakstz."/>
    <w:link w:val="Tekstabloks"/>
    <w:rsid w:val="00521D18"/>
    <w:rPr>
      <w:sz w:val="24"/>
      <w:szCs w:val="24"/>
      <w:lang w:val="x-none" w:eastAsia="en-US"/>
    </w:rPr>
  </w:style>
  <w:style w:type="paragraph" w:customStyle="1" w:styleId="NoSpacing2">
    <w:name w:val="No Spacing2"/>
    <w:qFormat/>
    <w:rsid w:val="005C624C"/>
    <w:pPr>
      <w:suppressAutoHyphens/>
    </w:pPr>
    <w:rPr>
      <w:rFonts w:eastAsia="Calibri"/>
      <w:sz w:val="24"/>
      <w:szCs w:val="24"/>
      <w:lang w:eastAsia="ar-SA"/>
    </w:rPr>
  </w:style>
  <w:style w:type="paragraph" w:customStyle="1" w:styleId="txt1">
    <w:name w:val="txt1"/>
    <w:rsid w:val="0040032F"/>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hAnsi="!Neo'w Arial"/>
      <w:snapToGrid w:val="0"/>
      <w:color w:val="000000"/>
      <w:lang w:val="en-US" w:eastAsia="en-US"/>
    </w:rPr>
  </w:style>
  <w:style w:type="character" w:customStyle="1" w:styleId="apple-converted-space">
    <w:name w:val="apple-converted-space"/>
    <w:basedOn w:val="Noklusjumarindkopasfonts"/>
    <w:qFormat/>
    <w:rsid w:val="00857D4F"/>
  </w:style>
  <w:style w:type="character" w:customStyle="1" w:styleId="ColorfulList-Accent1Char">
    <w:name w:val="Colorful List - Accent 1 Char"/>
    <w:aliases w:val="Strip Char1,H&amp;P List Paragraph Char1,Normal bullet 2 Char1,Bullet list Char1,2 Char1,List Paragraph Char1"/>
    <w:link w:val="ColorfulList-Accent11"/>
    <w:uiPriority w:val="34"/>
    <w:rsid w:val="00352FF3"/>
    <w:rPr>
      <w:sz w:val="24"/>
      <w:szCs w:val="24"/>
      <w:lang w:val="en-GB" w:eastAsia="en-US"/>
    </w:rPr>
  </w:style>
  <w:style w:type="character" w:customStyle="1" w:styleId="c2">
    <w:name w:val="c2"/>
    <w:rsid w:val="002074D5"/>
  </w:style>
  <w:style w:type="character" w:customStyle="1" w:styleId="Virsraksts4Rakstz">
    <w:name w:val="Virsraksts 4 Rakstz."/>
    <w:link w:val="Virsraksts4"/>
    <w:uiPriority w:val="99"/>
    <w:qFormat/>
    <w:rsid w:val="0009203B"/>
    <w:rPr>
      <w:b/>
      <w:bCs/>
      <w:sz w:val="28"/>
      <w:szCs w:val="28"/>
      <w:lang w:val="en-GB" w:eastAsia="en-US"/>
    </w:rPr>
  </w:style>
  <w:style w:type="character" w:customStyle="1" w:styleId="Virsraksts5Rakstz">
    <w:name w:val="Virsraksts 5 Rakstz."/>
    <w:link w:val="Virsraksts5"/>
    <w:uiPriority w:val="99"/>
    <w:qFormat/>
    <w:rsid w:val="0009203B"/>
    <w:rPr>
      <w:b/>
      <w:bCs/>
      <w:i/>
      <w:iCs/>
      <w:sz w:val="26"/>
      <w:szCs w:val="26"/>
      <w:lang w:val="en-GB" w:eastAsia="en-US"/>
    </w:rPr>
  </w:style>
  <w:style w:type="character" w:customStyle="1" w:styleId="Virsraksts7Rakstz">
    <w:name w:val="Virsraksts 7 Rakstz."/>
    <w:link w:val="Virsraksts7"/>
    <w:qFormat/>
    <w:rsid w:val="0009203B"/>
    <w:rPr>
      <w:b/>
      <w:sz w:val="28"/>
      <w:lang w:eastAsia="en-US"/>
    </w:rPr>
  </w:style>
  <w:style w:type="character" w:customStyle="1" w:styleId="Virsraksts8Rakstz">
    <w:name w:val="Virsraksts 8 Rakstz."/>
    <w:link w:val="Virsraksts8"/>
    <w:qFormat/>
    <w:rsid w:val="0009203B"/>
    <w:rPr>
      <w:bCs/>
      <w:sz w:val="36"/>
      <w:szCs w:val="24"/>
      <w:lang w:eastAsia="en-US"/>
    </w:rPr>
  </w:style>
  <w:style w:type="character" w:customStyle="1" w:styleId="PamattekstsaratkpiRakstz">
    <w:name w:val="Pamatteksts ar atkāpi Rakstz."/>
    <w:link w:val="Pamattekstsaratkpi"/>
    <w:qFormat/>
    <w:rsid w:val="0009203B"/>
    <w:rPr>
      <w:sz w:val="24"/>
      <w:szCs w:val="24"/>
      <w:lang w:eastAsia="en-US"/>
    </w:rPr>
  </w:style>
  <w:style w:type="character" w:customStyle="1" w:styleId="KjeneRakstz">
    <w:name w:val="Kājene Rakstz."/>
    <w:link w:val="Kjene"/>
    <w:uiPriority w:val="99"/>
    <w:qFormat/>
    <w:rsid w:val="0009203B"/>
    <w:rPr>
      <w:sz w:val="24"/>
      <w:szCs w:val="24"/>
      <w:lang w:val="en-GB" w:eastAsia="en-US"/>
    </w:rPr>
  </w:style>
  <w:style w:type="character" w:customStyle="1" w:styleId="Pamatteksts2Rakstz">
    <w:name w:val="Pamatteksts 2 Rakstz."/>
    <w:link w:val="Pamatteksts2"/>
    <w:uiPriority w:val="99"/>
    <w:qFormat/>
    <w:rsid w:val="0009203B"/>
    <w:rPr>
      <w:i/>
      <w:sz w:val="24"/>
      <w:lang w:eastAsia="en-US"/>
    </w:rPr>
  </w:style>
  <w:style w:type="character" w:customStyle="1" w:styleId="Pamatteksts3Rakstz">
    <w:name w:val="Pamatteksts 3 Rakstz."/>
    <w:link w:val="Pamatteksts3"/>
    <w:uiPriority w:val="99"/>
    <w:qFormat/>
    <w:rsid w:val="0009203B"/>
    <w:rPr>
      <w:sz w:val="16"/>
      <w:szCs w:val="16"/>
      <w:lang w:val="en-GB" w:eastAsia="en-US"/>
    </w:rPr>
  </w:style>
  <w:style w:type="paragraph" w:styleId="Apakvirsraksts">
    <w:name w:val="Subtitle"/>
    <w:basedOn w:val="Parasts"/>
    <w:link w:val="ApakvirsrakstsRakstz"/>
    <w:uiPriority w:val="99"/>
    <w:qFormat/>
    <w:rsid w:val="0009203B"/>
    <w:pPr>
      <w:jc w:val="center"/>
    </w:pPr>
    <w:rPr>
      <w:lang w:val="x-none"/>
    </w:rPr>
  </w:style>
  <w:style w:type="character" w:customStyle="1" w:styleId="ApakvirsrakstsRakstz">
    <w:name w:val="Apakšvirsraksts Rakstz."/>
    <w:link w:val="Apakvirsraksts"/>
    <w:uiPriority w:val="99"/>
    <w:qFormat/>
    <w:rsid w:val="0009203B"/>
    <w:rPr>
      <w:sz w:val="24"/>
      <w:szCs w:val="24"/>
      <w:lang w:eastAsia="en-US"/>
    </w:rPr>
  </w:style>
  <w:style w:type="character" w:customStyle="1" w:styleId="productlargeclass">
    <w:name w:val="productlargeclass"/>
    <w:rsid w:val="0009203B"/>
  </w:style>
  <w:style w:type="character" w:customStyle="1" w:styleId="productmediumclass">
    <w:name w:val="productmediumclass"/>
    <w:rsid w:val="0009203B"/>
  </w:style>
  <w:style w:type="paragraph" w:styleId="Paraststmeklis">
    <w:name w:val="Normal (Web)"/>
    <w:basedOn w:val="Parasts"/>
    <w:qFormat/>
    <w:rsid w:val="0009203B"/>
    <w:pPr>
      <w:spacing w:before="100" w:beforeAutospacing="1" w:after="100" w:afterAutospacing="1"/>
    </w:pPr>
    <w:rPr>
      <w:lang w:val="en-US"/>
    </w:rPr>
  </w:style>
  <w:style w:type="table" w:styleId="Reatabula">
    <w:name w:val="Table Grid"/>
    <w:basedOn w:val="Parastatabula"/>
    <w:uiPriority w:val="59"/>
    <w:rsid w:val="000920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mentrateksts1">
    <w:name w:val="Komentāra teksts1"/>
    <w:basedOn w:val="Parasts"/>
    <w:rsid w:val="0009203B"/>
    <w:pPr>
      <w:suppressAutoHyphens/>
    </w:pPr>
    <w:rPr>
      <w:sz w:val="20"/>
      <w:szCs w:val="20"/>
      <w:lang w:eastAsia="ar-SA"/>
    </w:rPr>
  </w:style>
  <w:style w:type="character" w:customStyle="1" w:styleId="description1">
    <w:name w:val="description1"/>
    <w:rsid w:val="0009203B"/>
    <w:rPr>
      <w:rFonts w:ascii="Arial" w:hAnsi="Arial" w:cs="Arial" w:hint="default"/>
      <w:vanish w:val="0"/>
      <w:webHidden w:val="0"/>
      <w:color w:val="666666"/>
      <w:sz w:val="18"/>
      <w:szCs w:val="18"/>
      <w:specVanish w:val="0"/>
    </w:rPr>
  </w:style>
  <w:style w:type="character" w:customStyle="1" w:styleId="description2">
    <w:name w:val="description2"/>
    <w:rsid w:val="0009203B"/>
    <w:rPr>
      <w:rFonts w:ascii="Arial" w:hAnsi="Arial" w:cs="Arial" w:hint="default"/>
      <w:vanish w:val="0"/>
      <w:webHidden w:val="0"/>
      <w:color w:val="666666"/>
      <w:sz w:val="18"/>
      <w:szCs w:val="18"/>
      <w:specVanish w:val="0"/>
    </w:rPr>
  </w:style>
  <w:style w:type="character" w:customStyle="1" w:styleId="BalontekstsRakstz">
    <w:name w:val="Balonteksts Rakstz."/>
    <w:link w:val="Balonteksts"/>
    <w:uiPriority w:val="99"/>
    <w:qFormat/>
    <w:rsid w:val="0009203B"/>
    <w:rPr>
      <w:rFonts w:ascii="Tahoma" w:hAnsi="Tahoma" w:cs="Tahoma"/>
      <w:sz w:val="16"/>
      <w:szCs w:val="16"/>
      <w:lang w:val="en-GB" w:eastAsia="en-US"/>
    </w:rPr>
  </w:style>
  <w:style w:type="character" w:customStyle="1" w:styleId="RakstzRakstz3">
    <w:name w:val="Rakstz. Rakstz.3"/>
    <w:rsid w:val="0009203B"/>
    <w:rPr>
      <w:b/>
      <w:bCs/>
      <w:sz w:val="26"/>
      <w:szCs w:val="26"/>
      <w:lang w:val="lv-LV" w:eastAsia="en-US" w:bidi="ar-SA"/>
    </w:rPr>
  </w:style>
  <w:style w:type="paragraph" w:styleId="Vienkrsteksts">
    <w:name w:val="Plain Text"/>
    <w:basedOn w:val="Parasts"/>
    <w:link w:val="VienkrstekstsRakstz"/>
    <w:uiPriority w:val="99"/>
    <w:unhideWhenUsed/>
    <w:rsid w:val="0009203B"/>
    <w:rPr>
      <w:rFonts w:ascii="Consolas" w:eastAsia="Calibri" w:hAnsi="Consolas"/>
      <w:sz w:val="21"/>
      <w:szCs w:val="21"/>
      <w:lang w:val="x-none"/>
    </w:rPr>
  </w:style>
  <w:style w:type="character" w:customStyle="1" w:styleId="VienkrstekstsRakstz">
    <w:name w:val="Vienkāršs teksts Rakstz."/>
    <w:link w:val="Vienkrsteksts"/>
    <w:uiPriority w:val="99"/>
    <w:rsid w:val="0009203B"/>
    <w:rPr>
      <w:rFonts w:ascii="Consolas" w:eastAsia="Calibri" w:hAnsi="Consolas"/>
      <w:sz w:val="21"/>
      <w:szCs w:val="21"/>
      <w:lang w:val="x-none" w:eastAsia="en-US"/>
    </w:rPr>
  </w:style>
  <w:style w:type="character" w:customStyle="1" w:styleId="info">
    <w:name w:val="info"/>
    <w:rsid w:val="0009203B"/>
  </w:style>
  <w:style w:type="character" w:customStyle="1" w:styleId="RakstzRakstz5">
    <w:name w:val="Rakstz. Rakstz.5"/>
    <w:rsid w:val="0009203B"/>
    <w:rPr>
      <w:b/>
      <w:bCs/>
      <w:lang w:eastAsia="en-US"/>
    </w:rPr>
  </w:style>
  <w:style w:type="character" w:customStyle="1" w:styleId="apple-style-span">
    <w:name w:val="apple-style-span"/>
    <w:rsid w:val="0009203B"/>
  </w:style>
  <w:style w:type="character" w:customStyle="1" w:styleId="RakstzRakstz16">
    <w:name w:val="Rakstz. Rakstz.16"/>
    <w:rsid w:val="0009203B"/>
    <w:rPr>
      <w:rFonts w:eastAsia="Times New Roman"/>
      <w:b/>
      <w:bCs/>
      <w:lang w:eastAsia="en-US"/>
    </w:rPr>
  </w:style>
  <w:style w:type="character" w:customStyle="1" w:styleId="RakstzRakstz9">
    <w:name w:val="Rakstz. Rakstz.9"/>
    <w:rsid w:val="0009203B"/>
    <w:rPr>
      <w:rFonts w:eastAsia="Times New Roman"/>
      <w:sz w:val="24"/>
      <w:szCs w:val="24"/>
      <w:lang w:val="en-GB" w:eastAsia="en-US"/>
    </w:rPr>
  </w:style>
  <w:style w:type="character" w:customStyle="1" w:styleId="RakstzRakstz8">
    <w:name w:val="Rakstz. Rakstz.8"/>
    <w:rsid w:val="0009203B"/>
    <w:rPr>
      <w:rFonts w:eastAsia="Times New Roman"/>
      <w:sz w:val="24"/>
      <w:szCs w:val="24"/>
      <w:lang w:eastAsia="en-US"/>
    </w:rPr>
  </w:style>
  <w:style w:type="paragraph" w:styleId="Beiguvresteksts">
    <w:name w:val="endnote text"/>
    <w:basedOn w:val="Parasts"/>
    <w:link w:val="BeiguvrestekstsRakstz"/>
    <w:rsid w:val="0009203B"/>
    <w:rPr>
      <w:sz w:val="20"/>
      <w:szCs w:val="20"/>
      <w:lang w:val="lv-LV" w:eastAsia="lv-LV"/>
    </w:rPr>
  </w:style>
  <w:style w:type="character" w:customStyle="1" w:styleId="BeiguvrestekstsRakstz">
    <w:name w:val="Beigu vēres teksts Rakstz."/>
    <w:basedOn w:val="Noklusjumarindkopasfonts"/>
    <w:link w:val="Beiguvresteksts"/>
    <w:rsid w:val="0009203B"/>
  </w:style>
  <w:style w:type="character" w:styleId="Beiguvresatsauce">
    <w:name w:val="endnote reference"/>
    <w:rsid w:val="0009203B"/>
    <w:rPr>
      <w:vertAlign w:val="superscript"/>
    </w:rPr>
  </w:style>
  <w:style w:type="paragraph" w:customStyle="1" w:styleId="Komentratma1">
    <w:name w:val="Komentāra tēma1"/>
    <w:basedOn w:val="Komentrateksts"/>
    <w:next w:val="Komentrateksts"/>
    <w:rsid w:val="0009203B"/>
    <w:rPr>
      <w:b/>
      <w:bCs/>
    </w:rPr>
  </w:style>
  <w:style w:type="paragraph" w:customStyle="1" w:styleId="verdana-text">
    <w:name w:val="verdana-text"/>
    <w:basedOn w:val="Parasts"/>
    <w:rsid w:val="0009203B"/>
    <w:pPr>
      <w:spacing w:before="100" w:beforeAutospacing="1" w:after="100" w:afterAutospacing="1"/>
    </w:pPr>
    <w:rPr>
      <w:lang w:val="lv-LV" w:eastAsia="lv-LV"/>
    </w:rPr>
  </w:style>
  <w:style w:type="character" w:customStyle="1" w:styleId="c9">
    <w:name w:val="c9"/>
    <w:rsid w:val="0009203B"/>
  </w:style>
  <w:style w:type="paragraph" w:customStyle="1" w:styleId="c21">
    <w:name w:val="c21"/>
    <w:basedOn w:val="Parasts"/>
    <w:rsid w:val="0009203B"/>
    <w:pPr>
      <w:suppressAutoHyphens/>
      <w:spacing w:before="280" w:after="280"/>
    </w:pPr>
    <w:rPr>
      <w:lang w:val="en-US" w:eastAsia="zh-CN"/>
    </w:rPr>
  </w:style>
  <w:style w:type="paragraph" w:customStyle="1" w:styleId="c31">
    <w:name w:val="c31"/>
    <w:basedOn w:val="Parasts"/>
    <w:rsid w:val="0009203B"/>
    <w:pPr>
      <w:suppressAutoHyphens/>
      <w:spacing w:before="280" w:after="280"/>
    </w:pPr>
    <w:rPr>
      <w:lang w:val="en-US" w:eastAsia="zh-CN"/>
    </w:rPr>
  </w:style>
  <w:style w:type="character" w:customStyle="1" w:styleId="RakstzRakstz30">
    <w:name w:val="Rakstz. Rakstz.3"/>
    <w:rsid w:val="0009203B"/>
    <w:rPr>
      <w:b/>
      <w:bCs/>
      <w:sz w:val="26"/>
      <w:szCs w:val="26"/>
      <w:lang w:val="lv-LV" w:eastAsia="en-US" w:bidi="ar-SA"/>
    </w:rPr>
  </w:style>
  <w:style w:type="character" w:customStyle="1" w:styleId="RakstzRakstz50">
    <w:name w:val="Rakstz. Rakstz.5"/>
    <w:rsid w:val="0009203B"/>
    <w:rPr>
      <w:b/>
      <w:bCs/>
      <w:lang w:eastAsia="en-US"/>
    </w:rPr>
  </w:style>
  <w:style w:type="character" w:customStyle="1" w:styleId="RakstzRakstz160">
    <w:name w:val="Rakstz. Rakstz.16"/>
    <w:rsid w:val="0009203B"/>
    <w:rPr>
      <w:rFonts w:eastAsia="Times New Roman"/>
      <w:b/>
      <w:bCs/>
      <w:lang w:eastAsia="en-US"/>
    </w:rPr>
  </w:style>
  <w:style w:type="character" w:customStyle="1" w:styleId="RakstzRakstz120">
    <w:name w:val="Rakstz. Rakstz.12"/>
    <w:rsid w:val="0009203B"/>
    <w:rPr>
      <w:rFonts w:eastAsia="Times New Roman"/>
      <w:b/>
      <w:bCs/>
      <w:sz w:val="26"/>
      <w:szCs w:val="26"/>
      <w:lang w:eastAsia="en-US"/>
    </w:rPr>
  </w:style>
  <w:style w:type="character" w:customStyle="1" w:styleId="RakstzRakstz90">
    <w:name w:val="Rakstz. Rakstz.9"/>
    <w:rsid w:val="0009203B"/>
    <w:rPr>
      <w:rFonts w:eastAsia="Times New Roman"/>
      <w:sz w:val="24"/>
      <w:szCs w:val="24"/>
      <w:lang w:val="en-GB" w:eastAsia="en-US"/>
    </w:rPr>
  </w:style>
  <w:style w:type="character" w:customStyle="1" w:styleId="RakstzRakstz80">
    <w:name w:val="Rakstz. Rakstz.8"/>
    <w:rsid w:val="0009203B"/>
    <w:rPr>
      <w:rFonts w:eastAsia="Times New Roman"/>
      <w:sz w:val="24"/>
      <w:szCs w:val="24"/>
      <w:lang w:eastAsia="en-US"/>
    </w:rPr>
  </w:style>
  <w:style w:type="character" w:customStyle="1" w:styleId="st1">
    <w:name w:val="st1"/>
    <w:rsid w:val="0009203B"/>
  </w:style>
  <w:style w:type="character" w:customStyle="1" w:styleId="highlight">
    <w:name w:val="highlight"/>
    <w:rsid w:val="0009203B"/>
  </w:style>
  <w:style w:type="character" w:customStyle="1" w:styleId="Normal1">
    <w:name w:val="Normal1"/>
    <w:rsid w:val="0009203B"/>
  </w:style>
  <w:style w:type="character" w:customStyle="1" w:styleId="style10">
    <w:name w:val="style1"/>
    <w:rsid w:val="0009203B"/>
  </w:style>
  <w:style w:type="character" w:customStyle="1" w:styleId="Normal10">
    <w:name w:val="Normal1"/>
    <w:rsid w:val="0009203B"/>
  </w:style>
  <w:style w:type="character" w:customStyle="1" w:styleId="st">
    <w:name w:val="st"/>
    <w:rsid w:val="0009203B"/>
  </w:style>
  <w:style w:type="character" w:customStyle="1" w:styleId="ng-binding">
    <w:name w:val="ng-binding"/>
    <w:rsid w:val="0009203B"/>
  </w:style>
  <w:style w:type="character" w:customStyle="1" w:styleId="cc734-0023eacl">
    <w:name w:val="cc_734-0023ea_cl"/>
    <w:rsid w:val="0009203B"/>
  </w:style>
  <w:style w:type="character" w:customStyle="1" w:styleId="cc734-0954eacl">
    <w:name w:val="cc_734-0954ea_cl"/>
    <w:rsid w:val="0009203B"/>
  </w:style>
  <w:style w:type="paragraph" w:styleId="Alfabtiskaisrdtjs1">
    <w:name w:val="index 1"/>
    <w:basedOn w:val="Parasts"/>
    <w:next w:val="Parasts"/>
    <w:autoRedefine/>
    <w:uiPriority w:val="99"/>
    <w:unhideWhenUsed/>
    <w:rsid w:val="003F0D19"/>
    <w:pPr>
      <w:widowControl w:val="0"/>
      <w:numPr>
        <w:ilvl w:val="1"/>
        <w:numId w:val="8"/>
      </w:numPr>
      <w:jc w:val="both"/>
    </w:pPr>
    <w:rPr>
      <w:lang w:val="lv-LV" w:eastAsia="lv-LV"/>
    </w:rPr>
  </w:style>
  <w:style w:type="character" w:customStyle="1" w:styleId="Virsraksts9Rakstz">
    <w:name w:val="Virsraksts 9 Rakstz."/>
    <w:link w:val="Virsraksts9"/>
    <w:rsid w:val="00BE1578"/>
    <w:rPr>
      <w:rFonts w:ascii="Arial" w:hAnsi="Arial" w:cs="Arial"/>
      <w:sz w:val="22"/>
      <w:szCs w:val="22"/>
      <w:lang w:val="en-GB" w:eastAsia="en-US"/>
    </w:rPr>
  </w:style>
  <w:style w:type="paragraph" w:customStyle="1" w:styleId="CharChar20">
    <w:name w:val="Char Char2"/>
    <w:basedOn w:val="Parasts"/>
    <w:uiPriority w:val="99"/>
    <w:qFormat/>
    <w:rsid w:val="00BE1578"/>
    <w:pPr>
      <w:spacing w:after="160" w:line="240" w:lineRule="exact"/>
    </w:pPr>
    <w:rPr>
      <w:rFonts w:ascii="Tahoma" w:hAnsi="Tahoma"/>
      <w:sz w:val="20"/>
      <w:szCs w:val="20"/>
      <w:lang w:val="en-US"/>
    </w:rPr>
  </w:style>
  <w:style w:type="character" w:customStyle="1" w:styleId="RakstzRakstz150">
    <w:name w:val="Rakstz. Rakstz.15"/>
    <w:rsid w:val="00BE1578"/>
    <w:rPr>
      <w:sz w:val="24"/>
      <w:szCs w:val="24"/>
      <w:lang w:val="en-GB" w:eastAsia="en-US"/>
    </w:rPr>
  </w:style>
  <w:style w:type="paragraph" w:customStyle="1" w:styleId="CharChar10">
    <w:name w:val="Char Char1"/>
    <w:basedOn w:val="Parasts"/>
    <w:uiPriority w:val="99"/>
    <w:qFormat/>
    <w:rsid w:val="00BE1578"/>
    <w:pPr>
      <w:spacing w:after="160" w:line="240" w:lineRule="exact"/>
    </w:pPr>
    <w:rPr>
      <w:rFonts w:ascii="Tahoma" w:hAnsi="Tahoma"/>
      <w:sz w:val="20"/>
      <w:szCs w:val="20"/>
      <w:lang w:val="en-US"/>
    </w:rPr>
  </w:style>
  <w:style w:type="paragraph" w:customStyle="1" w:styleId="RakstzRakstz40">
    <w:name w:val="Rakstz. Rakstz.4"/>
    <w:basedOn w:val="Parasts"/>
    <w:rsid w:val="00BE1578"/>
    <w:pPr>
      <w:spacing w:after="160" w:line="240" w:lineRule="exact"/>
    </w:pPr>
    <w:rPr>
      <w:rFonts w:ascii="Tahoma" w:hAnsi="Tahoma"/>
      <w:sz w:val="20"/>
      <w:szCs w:val="20"/>
      <w:lang w:val="en-US"/>
    </w:rPr>
  </w:style>
  <w:style w:type="character" w:customStyle="1" w:styleId="HTMLiepriekformattaisRakstz">
    <w:name w:val="HTML iepriekšformatētais Rakstz."/>
    <w:link w:val="HTMLiepriekformattais"/>
    <w:rsid w:val="00BE1578"/>
    <w:rPr>
      <w:rFonts w:ascii="Courier New" w:hAnsi="Courier New" w:cs="Courier New"/>
    </w:rPr>
  </w:style>
  <w:style w:type="paragraph" w:customStyle="1" w:styleId="CharChar3RakstzRakstzCharCharRakstzRakstz0">
    <w:name w:val="Char Char3 Rakstz. Rakstz. Char Char Rakstz. Rakstz."/>
    <w:basedOn w:val="Parasts"/>
    <w:rsid w:val="00BE1578"/>
    <w:pPr>
      <w:spacing w:after="160" w:line="240" w:lineRule="exact"/>
    </w:pPr>
    <w:rPr>
      <w:rFonts w:ascii="Tahoma" w:hAnsi="Tahoma"/>
      <w:sz w:val="20"/>
      <w:szCs w:val="20"/>
      <w:lang w:val="en-US"/>
    </w:rPr>
  </w:style>
  <w:style w:type="paragraph" w:customStyle="1" w:styleId="RakstzRakstz4RakstzRakstzRakstzRakstzRakstzRakstz0">
    <w:name w:val="Rakstz. Rakstz.4 Rakstz. Rakstz. Rakstz. Rakstz. Rakstz. Rakstz."/>
    <w:basedOn w:val="Parasts"/>
    <w:rsid w:val="00BE1578"/>
    <w:pPr>
      <w:spacing w:after="160" w:line="240" w:lineRule="exact"/>
    </w:pPr>
    <w:rPr>
      <w:rFonts w:ascii="Tahoma" w:hAnsi="Tahoma"/>
      <w:sz w:val="20"/>
      <w:szCs w:val="20"/>
      <w:lang w:val="en-US"/>
    </w:rPr>
  </w:style>
  <w:style w:type="paragraph" w:customStyle="1" w:styleId="CharCharRakstzRakstzCharChar0">
    <w:name w:val="Char Char Rakstz. Rakstz. Char Char"/>
    <w:basedOn w:val="Parasts"/>
    <w:uiPriority w:val="99"/>
    <w:qFormat/>
    <w:rsid w:val="00BE1578"/>
    <w:pPr>
      <w:spacing w:after="160" w:line="240" w:lineRule="exact"/>
    </w:pPr>
    <w:rPr>
      <w:rFonts w:ascii="Tahoma" w:hAnsi="Tahoma"/>
      <w:sz w:val="20"/>
      <w:szCs w:val="20"/>
      <w:lang w:val="en-US"/>
    </w:rPr>
  </w:style>
  <w:style w:type="character" w:customStyle="1" w:styleId="RakstzRakstz230">
    <w:name w:val="Rakstz. Rakstz.23"/>
    <w:locked/>
    <w:rsid w:val="00BE1578"/>
    <w:rPr>
      <w:rFonts w:cs="Times New Roman"/>
      <w:b/>
      <w:caps/>
      <w:sz w:val="24"/>
      <w:lang w:val="x-none" w:eastAsia="en-US"/>
    </w:rPr>
  </w:style>
  <w:style w:type="character" w:customStyle="1" w:styleId="Pamattekstaatkpe3Rakstz">
    <w:name w:val="Pamatteksta atkāpe 3 Rakstz."/>
    <w:link w:val="Pamattekstaatkpe3"/>
    <w:uiPriority w:val="99"/>
    <w:qFormat/>
    <w:rsid w:val="00BE1578"/>
    <w:rPr>
      <w:sz w:val="16"/>
      <w:szCs w:val="16"/>
      <w:lang w:val="en-GB" w:eastAsia="en-US"/>
    </w:rPr>
  </w:style>
  <w:style w:type="character" w:customStyle="1" w:styleId="RakstzRakstz220">
    <w:name w:val="Rakstz. Rakstz.22"/>
    <w:locked/>
    <w:rsid w:val="00BE1578"/>
    <w:rPr>
      <w:rFonts w:cs="Times New Roman"/>
      <w:b/>
      <w:bCs/>
      <w:sz w:val="24"/>
      <w:szCs w:val="24"/>
      <w:lang w:val="x-none" w:eastAsia="en-US"/>
    </w:rPr>
  </w:style>
  <w:style w:type="paragraph" w:customStyle="1" w:styleId="CharChar150">
    <w:name w:val="Char Char15"/>
    <w:basedOn w:val="Parasts"/>
    <w:rsid w:val="00BE1578"/>
    <w:pPr>
      <w:spacing w:after="160" w:line="240" w:lineRule="exact"/>
    </w:pPr>
    <w:rPr>
      <w:rFonts w:ascii="Tahoma" w:hAnsi="Tahoma"/>
      <w:sz w:val="20"/>
      <w:szCs w:val="20"/>
      <w:lang w:val="en-US"/>
    </w:rPr>
  </w:style>
  <w:style w:type="character" w:customStyle="1" w:styleId="RakstzRakstz170">
    <w:name w:val="Rakstz. Rakstz.17"/>
    <w:rsid w:val="00BE1578"/>
    <w:rPr>
      <w:b/>
      <w:sz w:val="26"/>
      <w:lang w:val="x-none" w:eastAsia="en-US" w:bidi="ar-SA"/>
    </w:rPr>
  </w:style>
  <w:style w:type="character" w:customStyle="1" w:styleId="shorttext">
    <w:name w:val="short_text"/>
    <w:rsid w:val="00C464D1"/>
  </w:style>
  <w:style w:type="character" w:customStyle="1" w:styleId="field-content">
    <w:name w:val="field-content"/>
    <w:rsid w:val="00C464D1"/>
  </w:style>
  <w:style w:type="numbering" w:customStyle="1" w:styleId="Style11">
    <w:name w:val="Style11"/>
    <w:rsid w:val="006B30AA"/>
    <w:pPr>
      <w:numPr>
        <w:numId w:val="5"/>
      </w:numPr>
    </w:pPr>
  </w:style>
  <w:style w:type="character" w:customStyle="1" w:styleId="GridTable1Light1">
    <w:name w:val="Grid Table 1 Light1"/>
    <w:uiPriority w:val="33"/>
    <w:qFormat/>
    <w:rsid w:val="00454A5F"/>
    <w:rPr>
      <w:b/>
      <w:bCs/>
      <w:i/>
      <w:iCs/>
      <w:spacing w:val="5"/>
    </w:rPr>
  </w:style>
  <w:style w:type="paragraph" w:customStyle="1" w:styleId="CharChar">
    <w:name w:val="Char Char"/>
    <w:basedOn w:val="Parasts"/>
    <w:rsid w:val="00415344"/>
    <w:pPr>
      <w:spacing w:after="160" w:line="240" w:lineRule="exact"/>
    </w:pPr>
    <w:rPr>
      <w:rFonts w:ascii="Tahoma" w:hAnsi="Tahoma"/>
      <w:sz w:val="20"/>
      <w:szCs w:val="20"/>
      <w:lang w:val="en-US"/>
    </w:rPr>
  </w:style>
  <w:style w:type="paragraph" w:customStyle="1" w:styleId="StyleStyle2Justified">
    <w:name w:val="Style Style2 + Justified"/>
    <w:basedOn w:val="Parasts"/>
    <w:rsid w:val="00415344"/>
    <w:pPr>
      <w:tabs>
        <w:tab w:val="num" w:pos="567"/>
      </w:tabs>
      <w:spacing w:before="240" w:after="120"/>
      <w:ind w:left="567" w:hanging="567"/>
      <w:jc w:val="both"/>
    </w:pPr>
    <w:rPr>
      <w:rFonts w:ascii="Cambria" w:eastAsia="Cambria" w:hAnsi="Cambria" w:cs="Cambria"/>
      <w:b/>
      <w:bCs/>
      <w:szCs w:val="20"/>
      <w:lang w:val="lv-LV"/>
    </w:rPr>
  </w:style>
  <w:style w:type="paragraph" w:customStyle="1" w:styleId="StyleStyle1Justified">
    <w:name w:val="Style Style1 + Justified"/>
    <w:basedOn w:val="Style1"/>
    <w:rsid w:val="00415344"/>
    <w:pPr>
      <w:numPr>
        <w:ilvl w:val="1"/>
      </w:numPr>
      <w:tabs>
        <w:tab w:val="clear" w:pos="567"/>
        <w:tab w:val="num" w:pos="1134"/>
      </w:tabs>
      <w:spacing w:before="40" w:after="40"/>
      <w:ind w:left="1134" w:hanging="567"/>
    </w:pPr>
    <w:rPr>
      <w:rFonts w:ascii="Cambria" w:eastAsia="Cambria" w:hAnsi="Cambria" w:cs="Cambria"/>
      <w:szCs w:val="20"/>
    </w:rPr>
  </w:style>
  <w:style w:type="paragraph" w:customStyle="1" w:styleId="tv213tvp">
    <w:name w:val="tv213 tvp"/>
    <w:basedOn w:val="Parasts"/>
    <w:rsid w:val="00415344"/>
    <w:pPr>
      <w:spacing w:before="100" w:beforeAutospacing="1" w:after="100" w:afterAutospacing="1"/>
    </w:pPr>
    <w:rPr>
      <w:lang w:val="lv-LV" w:eastAsia="lv-LV"/>
    </w:rPr>
  </w:style>
  <w:style w:type="paragraph" w:customStyle="1" w:styleId="labojumupamats">
    <w:name w:val="labojumu_pamats"/>
    <w:basedOn w:val="Parasts"/>
    <w:rsid w:val="00415344"/>
    <w:pPr>
      <w:spacing w:before="100" w:beforeAutospacing="1" w:after="100" w:afterAutospacing="1"/>
    </w:pPr>
    <w:rPr>
      <w:lang w:val="lv-LV" w:eastAsia="lv-LV"/>
    </w:rPr>
  </w:style>
  <w:style w:type="paragraph" w:customStyle="1" w:styleId="CommentText1">
    <w:name w:val="Comment Text1"/>
    <w:rsid w:val="00415344"/>
    <w:rPr>
      <w:rFonts w:eastAsia="ヒラギノ角ゴ Pro W3"/>
      <w:color w:val="000000"/>
      <w:lang w:val="en-GB"/>
    </w:rPr>
  </w:style>
  <w:style w:type="paragraph" w:customStyle="1" w:styleId="Standard">
    <w:name w:val="Standard"/>
    <w:rsid w:val="00415344"/>
    <w:pPr>
      <w:suppressAutoHyphens/>
      <w:autoSpaceDN w:val="0"/>
      <w:textAlignment w:val="baseline"/>
    </w:pPr>
    <w:rPr>
      <w:kern w:val="3"/>
      <w:lang w:eastAsia="en-US"/>
    </w:rPr>
  </w:style>
  <w:style w:type="paragraph" w:customStyle="1" w:styleId="RakstzRakstz4RakstzRakstzRakstzRakstzRakstzRakstzRakstzRakstzRakstzRakstz">
    <w:name w:val="Rakstz. Rakstz.4 Rakstz. Rakstz. Rakstz. Rakstz. Rakstz. Rakstz. Rakstz. Rakstz. Rakstz. Rakstz."/>
    <w:basedOn w:val="Parasts"/>
    <w:rsid w:val="00415344"/>
    <w:pPr>
      <w:spacing w:after="160" w:line="240" w:lineRule="exact"/>
    </w:pPr>
    <w:rPr>
      <w:rFonts w:ascii="Tahoma" w:hAnsi="Tahoma"/>
      <w:sz w:val="20"/>
      <w:szCs w:val="20"/>
      <w:lang w:val="en-US"/>
    </w:rPr>
  </w:style>
  <w:style w:type="paragraph" w:customStyle="1" w:styleId="tv212">
    <w:name w:val="tv212"/>
    <w:basedOn w:val="Parasts"/>
    <w:rsid w:val="00415344"/>
    <w:pPr>
      <w:spacing w:before="100" w:beforeAutospacing="1" w:after="100" w:afterAutospacing="1"/>
    </w:pPr>
    <w:rPr>
      <w:lang w:val="lv-LV" w:eastAsia="lv-LV"/>
    </w:rPr>
  </w:style>
  <w:style w:type="paragraph" w:customStyle="1" w:styleId="LgumaV4">
    <w:name w:val="Līguma V4"/>
    <w:basedOn w:val="Virsraksts4"/>
    <w:uiPriority w:val="99"/>
    <w:rsid w:val="00415344"/>
    <w:pPr>
      <w:numPr>
        <w:numId w:val="6"/>
      </w:numPr>
      <w:tabs>
        <w:tab w:val="clear" w:pos="360"/>
        <w:tab w:val="num" w:pos="7980"/>
      </w:tabs>
      <w:spacing w:before="120" w:after="120"/>
      <w:ind w:left="0" w:firstLine="0"/>
      <w:jc w:val="both"/>
    </w:pPr>
    <w:rPr>
      <w:rFonts w:ascii="Times New Roman Bold" w:hAnsi="Times New Roman Bold"/>
      <w:sz w:val="24"/>
      <w:szCs w:val="24"/>
      <w:lang w:val="lv-LV" w:eastAsia="x-none"/>
    </w:rPr>
  </w:style>
  <w:style w:type="character" w:customStyle="1" w:styleId="InternetLink">
    <w:name w:val="Internet Link"/>
    <w:uiPriority w:val="99"/>
    <w:rsid w:val="00415344"/>
    <w:rPr>
      <w:color w:val="0000FF"/>
      <w:u w:val="single"/>
    </w:rPr>
  </w:style>
  <w:style w:type="character" w:customStyle="1" w:styleId="FontStyle20">
    <w:name w:val="Font Style20"/>
    <w:qFormat/>
    <w:rsid w:val="00415344"/>
    <w:rPr>
      <w:rFonts w:ascii="Times New Roman" w:hAnsi="Times New Roman" w:cs="Times New Roman"/>
      <w:sz w:val="26"/>
      <w:szCs w:val="26"/>
    </w:rPr>
  </w:style>
  <w:style w:type="character" w:customStyle="1" w:styleId="FontStyle24">
    <w:name w:val="Font Style24"/>
    <w:qFormat/>
    <w:rsid w:val="00415344"/>
    <w:rPr>
      <w:rFonts w:ascii="Times New Roman" w:hAnsi="Times New Roman" w:cs="Times New Roman"/>
      <w:b/>
      <w:bCs/>
      <w:sz w:val="26"/>
      <w:szCs w:val="26"/>
    </w:rPr>
  </w:style>
  <w:style w:type="character" w:customStyle="1" w:styleId="FontStyle25">
    <w:name w:val="Font Style25"/>
    <w:qFormat/>
    <w:rsid w:val="00415344"/>
    <w:rPr>
      <w:rFonts w:ascii="Times New Roman" w:hAnsi="Times New Roman" w:cs="Times New Roman"/>
      <w:sz w:val="22"/>
      <w:szCs w:val="22"/>
    </w:rPr>
  </w:style>
  <w:style w:type="character" w:customStyle="1" w:styleId="FontStyle27">
    <w:name w:val="Font Style27"/>
    <w:uiPriority w:val="99"/>
    <w:qFormat/>
    <w:rsid w:val="00415344"/>
    <w:rPr>
      <w:rFonts w:ascii="Times New Roman" w:hAnsi="Times New Roman" w:cs="Times New Roman"/>
      <w:i/>
      <w:iCs/>
      <w:sz w:val="22"/>
      <w:szCs w:val="22"/>
    </w:rPr>
  </w:style>
  <w:style w:type="character" w:customStyle="1" w:styleId="VrestekstsRakstz">
    <w:name w:val="Vēres teksts Rakstz."/>
    <w:aliases w:val="Footnote text Rakstz.,Style 5 Rakstz.,Fußnote Rakstz.,fn Rakstz.,FT Rakstz.,ft Rakstz.,SD Footnote Text Rakstz.,Footnote Text AG Rakstz.,Footnote Rakstz., Rakstz. Rakstz. Rakstz.,Footnote Text Char2 Char Rakstz.,Rakstz. Rakstz."/>
    <w:link w:val="Vresteksts"/>
    <w:uiPriority w:val="99"/>
    <w:qFormat/>
    <w:rsid w:val="00415344"/>
    <w:rPr>
      <w:lang w:val="ru-RU"/>
    </w:rPr>
  </w:style>
  <w:style w:type="character" w:styleId="Vresatsauce">
    <w:name w:val="footnote reference"/>
    <w:aliases w:val="Footnote sign,Style 4,Footnote Reference Number,fr,Footnote symbol"/>
    <w:uiPriority w:val="99"/>
    <w:unhideWhenUsed/>
    <w:qFormat/>
    <w:rsid w:val="00415344"/>
    <w:rPr>
      <w:vertAlign w:val="superscript"/>
    </w:rPr>
  </w:style>
  <w:style w:type="character" w:customStyle="1" w:styleId="c36">
    <w:name w:val="c36"/>
    <w:uiPriority w:val="99"/>
    <w:qFormat/>
    <w:rsid w:val="00415344"/>
  </w:style>
  <w:style w:type="character" w:customStyle="1" w:styleId="c5">
    <w:name w:val="c5"/>
    <w:uiPriority w:val="99"/>
    <w:qFormat/>
    <w:rsid w:val="00415344"/>
  </w:style>
  <w:style w:type="character" w:customStyle="1" w:styleId="Pamattekstaatkpe2Rakstz">
    <w:name w:val="Pamatteksta atkāpe 2 Rakstz."/>
    <w:link w:val="Pamattekstaatkpe2"/>
    <w:qFormat/>
    <w:rsid w:val="00415344"/>
    <w:rPr>
      <w:sz w:val="24"/>
    </w:rPr>
  </w:style>
  <w:style w:type="character" w:customStyle="1" w:styleId="NosaukumsRakstz">
    <w:name w:val="Nosaukums Rakstz."/>
    <w:link w:val="Nosaukums"/>
    <w:uiPriority w:val="99"/>
    <w:qFormat/>
    <w:rsid w:val="00415344"/>
    <w:rPr>
      <w:rFonts w:ascii="RimTimes" w:hAnsi="RimTimes"/>
      <w:sz w:val="28"/>
    </w:rPr>
  </w:style>
  <w:style w:type="character" w:customStyle="1" w:styleId="RakstzRakstz2">
    <w:name w:val="Rakstz. Rakstz.2"/>
    <w:uiPriority w:val="99"/>
    <w:semiHidden/>
    <w:qFormat/>
    <w:rsid w:val="00415344"/>
    <w:rPr>
      <w:sz w:val="24"/>
      <w:lang w:val="en-GB" w:eastAsia="en-US"/>
    </w:rPr>
  </w:style>
  <w:style w:type="character" w:customStyle="1" w:styleId="PlainTable31">
    <w:name w:val="Plain Table 31"/>
    <w:uiPriority w:val="19"/>
    <w:qFormat/>
    <w:rsid w:val="00415344"/>
    <w:rPr>
      <w:i/>
      <w:iCs/>
      <w:color w:val="404040"/>
    </w:rPr>
  </w:style>
  <w:style w:type="character" w:customStyle="1" w:styleId="DokumentakarteRakstz">
    <w:name w:val="Dokumenta karte Rakstz."/>
    <w:link w:val="Dokumentakarte"/>
    <w:qFormat/>
    <w:rsid w:val="00415344"/>
    <w:rPr>
      <w:rFonts w:ascii="Tahoma" w:hAnsi="Tahoma" w:cs="Tahoma"/>
      <w:shd w:val="clear" w:color="auto" w:fill="000080"/>
      <w:lang w:val="en-GB"/>
    </w:rPr>
  </w:style>
  <w:style w:type="character" w:customStyle="1" w:styleId="ListLabel1">
    <w:name w:val="ListLabel 1"/>
    <w:qFormat/>
    <w:rsid w:val="00415344"/>
    <w:rPr>
      <w:b w:val="0"/>
      <w:i w:val="0"/>
    </w:rPr>
  </w:style>
  <w:style w:type="character" w:customStyle="1" w:styleId="ListLabel2">
    <w:name w:val="ListLabel 2"/>
    <w:qFormat/>
    <w:rsid w:val="00415344"/>
    <w:rPr>
      <w:b w:val="0"/>
      <w:i w:val="0"/>
      <w:caps w:val="0"/>
      <w:smallCaps w:val="0"/>
      <w:strike w:val="0"/>
      <w:dstrike w:val="0"/>
      <w:vanish w:val="0"/>
      <w:position w:val="0"/>
      <w:sz w:val="24"/>
      <w:vertAlign w:val="baseline"/>
    </w:rPr>
  </w:style>
  <w:style w:type="character" w:customStyle="1" w:styleId="ListLabel3">
    <w:name w:val="ListLabel 3"/>
    <w:qFormat/>
    <w:rsid w:val="00415344"/>
    <w:rPr>
      <w:rFonts w:cs="Times New Roman"/>
    </w:rPr>
  </w:style>
  <w:style w:type="character" w:customStyle="1" w:styleId="ListLabel4">
    <w:name w:val="ListLabel 4"/>
    <w:qFormat/>
    <w:rsid w:val="00415344"/>
    <w:rPr>
      <w:color w:val="00000A"/>
    </w:rPr>
  </w:style>
  <w:style w:type="character" w:customStyle="1" w:styleId="ListLabel5">
    <w:name w:val="ListLabel 5"/>
    <w:qFormat/>
    <w:rsid w:val="00415344"/>
    <w:rPr>
      <w:b w:val="0"/>
    </w:rPr>
  </w:style>
  <w:style w:type="character" w:customStyle="1" w:styleId="ListLabel6">
    <w:name w:val="ListLabel 6"/>
    <w:qFormat/>
    <w:rsid w:val="00415344"/>
    <w:rPr>
      <w:b w:val="0"/>
      <w:color w:val="00000A"/>
    </w:rPr>
  </w:style>
  <w:style w:type="character" w:customStyle="1" w:styleId="ListLabel7">
    <w:name w:val="ListLabel 7"/>
    <w:qFormat/>
    <w:rsid w:val="00415344"/>
    <w:rPr>
      <w:b/>
      <w:bCs/>
    </w:rPr>
  </w:style>
  <w:style w:type="character" w:customStyle="1" w:styleId="ListLabel8">
    <w:name w:val="ListLabel 8"/>
    <w:qFormat/>
    <w:rsid w:val="00415344"/>
    <w:rPr>
      <w:rFonts w:eastAsia="Times New Roman" w:cs="Times New Roman"/>
      <w:color w:val="00000A"/>
    </w:rPr>
  </w:style>
  <w:style w:type="character" w:customStyle="1" w:styleId="ListLabel9">
    <w:name w:val="ListLabel 9"/>
    <w:qFormat/>
    <w:rsid w:val="00415344"/>
    <w:rPr>
      <w:b w:val="0"/>
      <w:i w:val="0"/>
      <w:color w:val="000000"/>
      <w:sz w:val="24"/>
      <w:szCs w:val="24"/>
    </w:rPr>
  </w:style>
  <w:style w:type="character" w:customStyle="1" w:styleId="ListLabel10">
    <w:name w:val="ListLabel 10"/>
    <w:qFormat/>
    <w:rsid w:val="00415344"/>
    <w:rPr>
      <w:b w:val="0"/>
      <w:sz w:val="22"/>
      <w:szCs w:val="22"/>
    </w:rPr>
  </w:style>
  <w:style w:type="paragraph" w:customStyle="1" w:styleId="Heading">
    <w:name w:val="Heading"/>
    <w:basedOn w:val="Parasts"/>
    <w:next w:val="TextBody"/>
    <w:qFormat/>
    <w:rsid w:val="00415344"/>
    <w:pPr>
      <w:keepNext/>
      <w:spacing w:before="240" w:after="120"/>
    </w:pPr>
    <w:rPr>
      <w:rFonts w:ascii="Liberation Sans" w:eastAsia="Microsoft YaHei" w:hAnsi="Liberation Sans" w:cs="Lucida Sans"/>
      <w:sz w:val="28"/>
      <w:szCs w:val="28"/>
      <w:lang w:val="ru-RU" w:eastAsia="lv-LV"/>
    </w:rPr>
  </w:style>
  <w:style w:type="paragraph" w:customStyle="1" w:styleId="TextBody">
    <w:name w:val="Text Body"/>
    <w:basedOn w:val="Parasts"/>
    <w:uiPriority w:val="99"/>
    <w:rsid w:val="00415344"/>
    <w:pPr>
      <w:spacing w:after="120"/>
    </w:pPr>
    <w:rPr>
      <w:lang w:val="en-US"/>
    </w:rPr>
  </w:style>
  <w:style w:type="paragraph" w:styleId="Saraksts">
    <w:name w:val="List"/>
    <w:basedOn w:val="TextBody"/>
    <w:rsid w:val="00415344"/>
    <w:rPr>
      <w:rFonts w:cs="Lucida Sans"/>
    </w:rPr>
  </w:style>
  <w:style w:type="paragraph" w:styleId="Parakstszemobjekta">
    <w:name w:val="caption"/>
    <w:basedOn w:val="Parasts"/>
    <w:qFormat/>
    <w:rsid w:val="00415344"/>
    <w:pPr>
      <w:suppressLineNumbers/>
      <w:spacing w:before="120" w:after="120"/>
    </w:pPr>
    <w:rPr>
      <w:rFonts w:cs="Lucida Sans"/>
      <w:i/>
      <w:iCs/>
      <w:lang w:val="ru-RU" w:eastAsia="lv-LV"/>
    </w:rPr>
  </w:style>
  <w:style w:type="paragraph" w:customStyle="1" w:styleId="Index">
    <w:name w:val="Index"/>
    <w:basedOn w:val="Parasts"/>
    <w:qFormat/>
    <w:rsid w:val="00415344"/>
    <w:pPr>
      <w:suppressLineNumbers/>
    </w:pPr>
    <w:rPr>
      <w:rFonts w:cs="Lucida Sans"/>
      <w:lang w:val="ru-RU" w:eastAsia="lv-LV"/>
    </w:rPr>
  </w:style>
  <w:style w:type="paragraph" w:customStyle="1" w:styleId="CharCharChar">
    <w:name w:val="Char Char Char"/>
    <w:basedOn w:val="Parasts"/>
    <w:semiHidden/>
    <w:qFormat/>
    <w:rsid w:val="00415344"/>
    <w:pPr>
      <w:spacing w:after="160" w:line="240" w:lineRule="exact"/>
    </w:pPr>
    <w:rPr>
      <w:rFonts w:ascii="Dutch TL" w:hAnsi="Dutch TL"/>
      <w:sz w:val="28"/>
      <w:szCs w:val="20"/>
      <w:lang w:val="lv-LV" w:eastAsia="lv-LV"/>
    </w:rPr>
  </w:style>
  <w:style w:type="paragraph" w:styleId="Pamattekstaatkpe2">
    <w:name w:val="Body Text Indent 2"/>
    <w:basedOn w:val="Parasts"/>
    <w:link w:val="Pamattekstaatkpe2Rakstz"/>
    <w:qFormat/>
    <w:rsid w:val="00415344"/>
    <w:pPr>
      <w:ind w:firstLine="709"/>
      <w:jc w:val="both"/>
    </w:pPr>
    <w:rPr>
      <w:szCs w:val="20"/>
      <w:lang w:val="en-US"/>
    </w:rPr>
  </w:style>
  <w:style w:type="character" w:customStyle="1" w:styleId="BodyTextIndent2Char1">
    <w:name w:val="Body Text Indent 2 Char1"/>
    <w:uiPriority w:val="99"/>
    <w:rsid w:val="00415344"/>
    <w:rPr>
      <w:sz w:val="24"/>
      <w:szCs w:val="24"/>
      <w:lang w:val="en-GB"/>
    </w:rPr>
  </w:style>
  <w:style w:type="character" w:customStyle="1" w:styleId="Pamattekstaatkpe2Rakstz1">
    <w:name w:val="Pamatteksta atkāpe 2 Rakstz.1"/>
    <w:rsid w:val="00415344"/>
    <w:rPr>
      <w:sz w:val="24"/>
      <w:szCs w:val="24"/>
      <w:lang w:val="en-GB" w:eastAsia="en-US"/>
    </w:rPr>
  </w:style>
  <w:style w:type="paragraph" w:customStyle="1" w:styleId="CharCharCharCharChar">
    <w:name w:val="Char Char Char Char Char"/>
    <w:basedOn w:val="Parasts"/>
    <w:semiHidden/>
    <w:qFormat/>
    <w:rsid w:val="00415344"/>
    <w:pPr>
      <w:spacing w:after="160" w:line="240" w:lineRule="exact"/>
    </w:pPr>
    <w:rPr>
      <w:rFonts w:ascii="Dutch TL" w:hAnsi="Dutch TL"/>
      <w:sz w:val="28"/>
      <w:szCs w:val="20"/>
      <w:lang w:val="lv-LV" w:eastAsia="lv-LV"/>
    </w:rPr>
  </w:style>
  <w:style w:type="paragraph" w:customStyle="1" w:styleId="TextBodyIndent">
    <w:name w:val="Text Body Indent"/>
    <w:basedOn w:val="Parasts"/>
    <w:uiPriority w:val="99"/>
    <w:rsid w:val="00415344"/>
    <w:pPr>
      <w:spacing w:after="120"/>
      <w:ind w:left="283"/>
    </w:pPr>
    <w:rPr>
      <w:lang w:val="ru-RU" w:eastAsia="lv-LV"/>
    </w:rPr>
  </w:style>
  <w:style w:type="paragraph" w:styleId="Nosaukums">
    <w:name w:val="Title"/>
    <w:basedOn w:val="Parasts"/>
    <w:link w:val="NosaukumsRakstz"/>
    <w:uiPriority w:val="99"/>
    <w:qFormat/>
    <w:rsid w:val="00415344"/>
    <w:pPr>
      <w:jc w:val="center"/>
      <w:outlineLvl w:val="0"/>
    </w:pPr>
    <w:rPr>
      <w:rFonts w:ascii="RimTimes" w:hAnsi="RimTimes"/>
      <w:sz w:val="28"/>
      <w:szCs w:val="20"/>
      <w:lang w:val="en-US"/>
    </w:rPr>
  </w:style>
  <w:style w:type="character" w:customStyle="1" w:styleId="TitleChar1">
    <w:name w:val="Title Char1"/>
    <w:uiPriority w:val="10"/>
    <w:rsid w:val="00415344"/>
    <w:rPr>
      <w:rFonts w:ascii="Calibri Light" w:eastAsia="Times New Roman" w:hAnsi="Calibri Light" w:cs="Times New Roman"/>
      <w:b/>
      <w:bCs/>
      <w:kern w:val="28"/>
      <w:sz w:val="32"/>
      <w:szCs w:val="32"/>
      <w:lang w:val="en-GB"/>
    </w:rPr>
  </w:style>
  <w:style w:type="character" w:customStyle="1" w:styleId="NosaukumsRakstz1">
    <w:name w:val="Nosaukums Rakstz.1"/>
    <w:rsid w:val="00415344"/>
    <w:rPr>
      <w:rFonts w:ascii="Cambria" w:eastAsia="Times New Roman" w:hAnsi="Cambria" w:cs="Times New Roman"/>
      <w:b/>
      <w:bCs/>
      <w:kern w:val="28"/>
      <w:sz w:val="32"/>
      <w:szCs w:val="32"/>
      <w:lang w:val="en-GB" w:eastAsia="en-US"/>
    </w:rPr>
  </w:style>
  <w:style w:type="paragraph" w:customStyle="1" w:styleId="Style6">
    <w:name w:val="Style6"/>
    <w:basedOn w:val="Parasts"/>
    <w:qFormat/>
    <w:rsid w:val="00415344"/>
    <w:pPr>
      <w:widowControl w:val="0"/>
    </w:pPr>
    <w:rPr>
      <w:lang w:val="lv-LV" w:eastAsia="lv-LV"/>
    </w:rPr>
  </w:style>
  <w:style w:type="paragraph" w:customStyle="1" w:styleId="Style7">
    <w:name w:val="Style7"/>
    <w:basedOn w:val="Parasts"/>
    <w:qFormat/>
    <w:rsid w:val="00415344"/>
    <w:pPr>
      <w:widowControl w:val="0"/>
      <w:spacing w:line="282" w:lineRule="exact"/>
      <w:jc w:val="center"/>
    </w:pPr>
    <w:rPr>
      <w:lang w:val="lv-LV" w:eastAsia="lv-LV"/>
    </w:rPr>
  </w:style>
  <w:style w:type="paragraph" w:customStyle="1" w:styleId="Style8">
    <w:name w:val="Style8"/>
    <w:basedOn w:val="Parasts"/>
    <w:qFormat/>
    <w:rsid w:val="00415344"/>
    <w:pPr>
      <w:widowControl w:val="0"/>
      <w:spacing w:line="275" w:lineRule="exact"/>
    </w:pPr>
    <w:rPr>
      <w:lang w:val="lv-LV" w:eastAsia="lv-LV"/>
    </w:rPr>
  </w:style>
  <w:style w:type="paragraph" w:customStyle="1" w:styleId="Style9">
    <w:name w:val="Style9"/>
    <w:basedOn w:val="Parasts"/>
    <w:qFormat/>
    <w:rsid w:val="00415344"/>
    <w:pPr>
      <w:widowControl w:val="0"/>
    </w:pPr>
    <w:rPr>
      <w:lang w:val="lv-LV" w:eastAsia="lv-LV"/>
    </w:rPr>
  </w:style>
  <w:style w:type="paragraph" w:customStyle="1" w:styleId="Style16">
    <w:name w:val="Style16"/>
    <w:basedOn w:val="Parasts"/>
    <w:qFormat/>
    <w:rsid w:val="00415344"/>
    <w:pPr>
      <w:widowControl w:val="0"/>
      <w:spacing w:line="276" w:lineRule="exact"/>
      <w:ind w:hanging="360"/>
    </w:pPr>
    <w:rPr>
      <w:lang w:val="lv-LV" w:eastAsia="lv-LV"/>
    </w:rPr>
  </w:style>
  <w:style w:type="paragraph" w:styleId="Vresteksts">
    <w:name w:val="footnote text"/>
    <w:aliases w:val="Footnote text,Style 5,Fußnote,fn,FT,ft,SD Footnote Text,Footnote Text AG,Footnote, Rakstz. Rakstz.,Footnote Text Char2 Char,Footnote Text Char1 Char2 Char,Footnote Text Char Char Char Char,Footnote Text Char1 Char Char Char Char,Rakstz."/>
    <w:basedOn w:val="Parasts"/>
    <w:link w:val="VrestekstsRakstz"/>
    <w:uiPriority w:val="99"/>
    <w:unhideWhenUsed/>
    <w:qFormat/>
    <w:rsid w:val="00415344"/>
    <w:rPr>
      <w:sz w:val="20"/>
      <w:szCs w:val="20"/>
      <w:lang w:val="ru-RU"/>
    </w:rPr>
  </w:style>
  <w:style w:type="character" w:customStyle="1" w:styleId="FootnoteTextChar1">
    <w:name w:val="Footnote Text Char1"/>
    <w:uiPriority w:val="99"/>
    <w:rsid w:val="00415344"/>
    <w:rPr>
      <w:lang w:val="en-GB"/>
    </w:rPr>
  </w:style>
  <w:style w:type="character" w:customStyle="1" w:styleId="VrestekstsRakstz1">
    <w:name w:val="Vēres teksts Rakstz.1"/>
    <w:rsid w:val="00415344"/>
    <w:rPr>
      <w:lang w:val="en-GB" w:eastAsia="en-US"/>
    </w:rPr>
  </w:style>
  <w:style w:type="paragraph" w:customStyle="1" w:styleId="CharChar1Char">
    <w:name w:val="Char Char1 Char"/>
    <w:basedOn w:val="Parasts"/>
    <w:semiHidden/>
    <w:qFormat/>
    <w:rsid w:val="00415344"/>
    <w:pPr>
      <w:spacing w:after="160" w:line="240" w:lineRule="exact"/>
    </w:pPr>
    <w:rPr>
      <w:rFonts w:ascii="Dutch TL" w:hAnsi="Dutch TL" w:cs="Dutch TL"/>
      <w:sz w:val="28"/>
      <w:szCs w:val="28"/>
      <w:lang w:val="lv-LV" w:eastAsia="lv-LV"/>
    </w:rPr>
  </w:style>
  <w:style w:type="paragraph" w:customStyle="1" w:styleId="ColorfulShading-Accent11">
    <w:name w:val="Colorful Shading - Accent 11"/>
    <w:uiPriority w:val="99"/>
    <w:semiHidden/>
    <w:qFormat/>
    <w:rsid w:val="00415344"/>
    <w:rPr>
      <w:sz w:val="24"/>
      <w:szCs w:val="24"/>
      <w:lang w:val="ru-RU"/>
    </w:rPr>
  </w:style>
  <w:style w:type="character" w:customStyle="1" w:styleId="ApakvirsrakstsRakstz1">
    <w:name w:val="Apakšvirsraksts Rakstz.1"/>
    <w:rsid w:val="00415344"/>
    <w:rPr>
      <w:rFonts w:ascii="Cambria" w:eastAsia="Times New Roman" w:hAnsi="Cambria" w:cs="Times New Roman"/>
      <w:sz w:val="24"/>
      <w:szCs w:val="24"/>
      <w:lang w:val="en-GB" w:eastAsia="en-US"/>
    </w:rPr>
  </w:style>
  <w:style w:type="paragraph" w:customStyle="1" w:styleId="Contents1">
    <w:name w:val="Contents 1"/>
    <w:basedOn w:val="Parasts"/>
    <w:autoRedefine/>
    <w:uiPriority w:val="39"/>
    <w:rsid w:val="00415344"/>
    <w:pPr>
      <w:tabs>
        <w:tab w:val="left" w:pos="440"/>
        <w:tab w:val="right" w:leader="dot" w:pos="8777"/>
      </w:tabs>
      <w:jc w:val="both"/>
    </w:pPr>
    <w:rPr>
      <w:lang w:val="lv-LV"/>
    </w:rPr>
  </w:style>
  <w:style w:type="paragraph" w:customStyle="1" w:styleId="adres">
    <w:name w:val="adres"/>
    <w:uiPriority w:val="99"/>
    <w:qFormat/>
    <w:rsid w:val="00415344"/>
    <w:rPr>
      <w:sz w:val="22"/>
      <w:szCs w:val="22"/>
      <w:lang w:val="nl-NL" w:eastAsia="nl-NL"/>
    </w:rPr>
  </w:style>
  <w:style w:type="paragraph" w:customStyle="1" w:styleId="Teksts2">
    <w:name w:val="Teksts2"/>
    <w:basedOn w:val="Parasts"/>
    <w:uiPriority w:val="99"/>
    <w:qFormat/>
    <w:rsid w:val="00415344"/>
    <w:pPr>
      <w:jc w:val="both"/>
    </w:pPr>
    <w:rPr>
      <w:lang w:val="lv-LV"/>
    </w:rPr>
  </w:style>
  <w:style w:type="paragraph" w:customStyle="1" w:styleId="Head61">
    <w:name w:val="Head 6.1"/>
    <w:basedOn w:val="Parasts"/>
    <w:uiPriority w:val="99"/>
    <w:qFormat/>
    <w:rsid w:val="00415344"/>
    <w:pPr>
      <w:widowControl w:val="0"/>
      <w:suppressAutoHyphens/>
      <w:jc w:val="center"/>
    </w:pPr>
    <w:rPr>
      <w:rFonts w:ascii="Times New Roman Bold" w:hAnsi="Times New Roman Bold" w:cs="Times New Roman Bold"/>
      <w:b/>
      <w:bCs/>
      <w:sz w:val="28"/>
      <w:szCs w:val="28"/>
      <w:lang w:val="lv-LV"/>
    </w:rPr>
  </w:style>
  <w:style w:type="paragraph" w:customStyle="1" w:styleId="CharCharRakstzRakstzCharChar1">
    <w:name w:val="Char Char Rakstz. Rakstz. Char Char1"/>
    <w:basedOn w:val="Parasts"/>
    <w:uiPriority w:val="99"/>
    <w:qFormat/>
    <w:rsid w:val="00415344"/>
    <w:pPr>
      <w:spacing w:after="160" w:line="240" w:lineRule="exact"/>
    </w:pPr>
    <w:rPr>
      <w:rFonts w:ascii="Tahoma" w:hAnsi="Tahoma" w:cs="Tahoma"/>
      <w:sz w:val="20"/>
      <w:szCs w:val="20"/>
      <w:lang w:val="en-US"/>
    </w:rPr>
  </w:style>
  <w:style w:type="paragraph" w:customStyle="1" w:styleId="CharChar4">
    <w:name w:val="Char Char4"/>
    <w:basedOn w:val="Parasts"/>
    <w:uiPriority w:val="99"/>
    <w:qFormat/>
    <w:rsid w:val="00415344"/>
    <w:pPr>
      <w:spacing w:after="160" w:line="240" w:lineRule="exact"/>
    </w:pPr>
    <w:rPr>
      <w:rFonts w:ascii="Tahoma" w:hAnsi="Tahoma" w:cs="Tahoma"/>
      <w:sz w:val="20"/>
      <w:szCs w:val="20"/>
      <w:lang w:val="en-US"/>
    </w:rPr>
  </w:style>
  <w:style w:type="paragraph" w:customStyle="1" w:styleId="RakstzRakstz4RakstzRakstzRakstzRakstzRakstzRakstzRakstzRakstzCharCharRakstzRakstzRakstzRakstz">
    <w:name w:val="Rakstz. Rakstz.4 Rakstz. Rakstz. Rakstz. Rakstz. Rakstz. Rakstz. Rakstz. Rakstz. Char Char Rakstz. Rakstz. Rakstz. Rakstz."/>
    <w:basedOn w:val="Parasts"/>
    <w:uiPriority w:val="99"/>
    <w:qFormat/>
    <w:rsid w:val="00415344"/>
    <w:pPr>
      <w:spacing w:after="160" w:line="240" w:lineRule="exact"/>
    </w:pPr>
    <w:rPr>
      <w:rFonts w:ascii="Tahoma" w:hAnsi="Tahoma" w:cs="Tahoma"/>
      <w:sz w:val="20"/>
      <w:szCs w:val="20"/>
      <w:lang w:val="en-US"/>
    </w:rPr>
  </w:style>
  <w:style w:type="paragraph" w:customStyle="1" w:styleId="c59">
    <w:name w:val="c59"/>
    <w:basedOn w:val="Parasts"/>
    <w:uiPriority w:val="99"/>
    <w:qFormat/>
    <w:rsid w:val="00415344"/>
    <w:pPr>
      <w:spacing w:beforeAutospacing="1" w:afterAutospacing="1"/>
      <w:ind w:left="720" w:hanging="360"/>
    </w:pPr>
    <w:rPr>
      <w:lang w:val="en-US"/>
    </w:rPr>
  </w:style>
  <w:style w:type="paragraph" w:customStyle="1" w:styleId="Rindkopa">
    <w:name w:val="Rindkopa"/>
    <w:basedOn w:val="Parasts"/>
    <w:uiPriority w:val="99"/>
    <w:qFormat/>
    <w:rsid w:val="00415344"/>
    <w:pPr>
      <w:spacing w:before="120"/>
      <w:ind w:left="851" w:firstLine="720"/>
      <w:jc w:val="both"/>
    </w:pPr>
    <w:rPr>
      <w:rFonts w:ascii="Arial" w:hAnsi="Arial" w:cs="Arial"/>
      <w:sz w:val="20"/>
      <w:szCs w:val="20"/>
      <w:lang w:val="en-US"/>
    </w:rPr>
  </w:style>
  <w:style w:type="paragraph" w:customStyle="1" w:styleId="CharChar0">
    <w:name w:val="Char Char"/>
    <w:basedOn w:val="Parasts"/>
    <w:uiPriority w:val="99"/>
    <w:qFormat/>
    <w:rsid w:val="00415344"/>
    <w:pPr>
      <w:spacing w:after="160" w:line="240" w:lineRule="exact"/>
    </w:pPr>
    <w:rPr>
      <w:rFonts w:ascii="Tahoma" w:hAnsi="Tahoma" w:cs="Tahoma"/>
      <w:sz w:val="20"/>
      <w:szCs w:val="20"/>
      <w:lang w:val="en-US"/>
    </w:rPr>
  </w:style>
  <w:style w:type="paragraph" w:customStyle="1" w:styleId="CharChar21">
    <w:name w:val="Char Char21"/>
    <w:basedOn w:val="Parasts"/>
    <w:uiPriority w:val="99"/>
    <w:qFormat/>
    <w:rsid w:val="00415344"/>
    <w:pPr>
      <w:spacing w:after="160" w:line="240" w:lineRule="exact"/>
    </w:pPr>
    <w:rPr>
      <w:rFonts w:ascii="Tahoma" w:hAnsi="Tahoma" w:cs="Tahoma"/>
      <w:sz w:val="20"/>
      <w:szCs w:val="20"/>
      <w:lang w:val="en-US"/>
    </w:rPr>
  </w:style>
  <w:style w:type="paragraph" w:customStyle="1" w:styleId="RakstzRakstz91">
    <w:name w:val="Rakstz. Rakstz.91"/>
    <w:basedOn w:val="Parasts"/>
    <w:uiPriority w:val="99"/>
    <w:qFormat/>
    <w:rsid w:val="00415344"/>
    <w:pPr>
      <w:spacing w:after="160" w:line="240" w:lineRule="exact"/>
    </w:pPr>
    <w:rPr>
      <w:rFonts w:ascii="Tahoma" w:hAnsi="Tahoma" w:cs="Tahoma"/>
      <w:sz w:val="20"/>
      <w:szCs w:val="20"/>
      <w:lang w:val="en-US"/>
    </w:rPr>
  </w:style>
  <w:style w:type="paragraph" w:styleId="Dokumentakarte">
    <w:name w:val="Document Map"/>
    <w:basedOn w:val="Parasts"/>
    <w:link w:val="DokumentakarteRakstz"/>
    <w:qFormat/>
    <w:rsid w:val="00415344"/>
    <w:pPr>
      <w:shd w:val="clear" w:color="auto" w:fill="000080"/>
    </w:pPr>
    <w:rPr>
      <w:rFonts w:ascii="Tahoma" w:hAnsi="Tahoma" w:cs="Tahoma"/>
      <w:sz w:val="20"/>
      <w:szCs w:val="20"/>
    </w:rPr>
  </w:style>
  <w:style w:type="character" w:customStyle="1" w:styleId="DocumentMapChar1">
    <w:name w:val="Document Map Char1"/>
    <w:uiPriority w:val="99"/>
    <w:rsid w:val="00415344"/>
    <w:rPr>
      <w:rFonts w:ascii="Segoe UI" w:hAnsi="Segoe UI" w:cs="Segoe UI"/>
      <w:sz w:val="16"/>
      <w:szCs w:val="16"/>
      <w:lang w:val="en-GB"/>
    </w:rPr>
  </w:style>
  <w:style w:type="character" w:customStyle="1" w:styleId="DokumentakarteRakstz1">
    <w:name w:val="Dokumenta karte Rakstz.1"/>
    <w:rsid w:val="00415344"/>
    <w:rPr>
      <w:rFonts w:ascii="Tahoma" w:hAnsi="Tahoma" w:cs="Tahoma"/>
      <w:sz w:val="16"/>
      <w:szCs w:val="16"/>
      <w:lang w:val="en-GB" w:eastAsia="en-US"/>
    </w:rPr>
  </w:style>
  <w:style w:type="paragraph" w:customStyle="1" w:styleId="font5">
    <w:name w:val="font5"/>
    <w:basedOn w:val="Parasts"/>
    <w:qFormat/>
    <w:rsid w:val="00415344"/>
    <w:pPr>
      <w:spacing w:beforeAutospacing="1" w:afterAutospacing="1"/>
    </w:pPr>
    <w:rPr>
      <w:color w:val="000000"/>
      <w:sz w:val="20"/>
      <w:szCs w:val="20"/>
      <w:lang w:val="en-US"/>
    </w:rPr>
  </w:style>
  <w:style w:type="paragraph" w:customStyle="1" w:styleId="font6">
    <w:name w:val="font6"/>
    <w:basedOn w:val="Parasts"/>
    <w:qFormat/>
    <w:rsid w:val="00415344"/>
    <w:pPr>
      <w:spacing w:beforeAutospacing="1" w:afterAutospacing="1"/>
    </w:pPr>
    <w:rPr>
      <w:b/>
      <w:bCs/>
      <w:color w:val="000000"/>
      <w:sz w:val="20"/>
      <w:szCs w:val="20"/>
      <w:lang w:val="en-US"/>
    </w:rPr>
  </w:style>
  <w:style w:type="paragraph" w:customStyle="1" w:styleId="font7">
    <w:name w:val="font7"/>
    <w:basedOn w:val="Parasts"/>
    <w:qFormat/>
    <w:rsid w:val="00415344"/>
    <w:pPr>
      <w:spacing w:beforeAutospacing="1" w:afterAutospacing="1"/>
    </w:pPr>
    <w:rPr>
      <w:b/>
      <w:bCs/>
      <w:color w:val="000000"/>
      <w:sz w:val="20"/>
      <w:szCs w:val="20"/>
      <w:lang w:val="en-US"/>
    </w:rPr>
  </w:style>
  <w:style w:type="paragraph" w:customStyle="1" w:styleId="font8">
    <w:name w:val="font8"/>
    <w:basedOn w:val="Parasts"/>
    <w:qFormat/>
    <w:rsid w:val="00415344"/>
    <w:pPr>
      <w:spacing w:beforeAutospacing="1" w:afterAutospacing="1"/>
    </w:pPr>
    <w:rPr>
      <w:color w:val="000000"/>
      <w:sz w:val="20"/>
      <w:szCs w:val="20"/>
      <w:lang w:val="en-US"/>
    </w:rPr>
  </w:style>
  <w:style w:type="paragraph" w:customStyle="1" w:styleId="font9">
    <w:name w:val="font9"/>
    <w:basedOn w:val="Parasts"/>
    <w:qFormat/>
    <w:rsid w:val="00415344"/>
    <w:pPr>
      <w:spacing w:beforeAutospacing="1" w:afterAutospacing="1"/>
    </w:pPr>
    <w:rPr>
      <w:color w:val="000000"/>
      <w:sz w:val="14"/>
      <w:szCs w:val="14"/>
      <w:lang w:val="en-US"/>
    </w:rPr>
  </w:style>
  <w:style w:type="paragraph" w:customStyle="1" w:styleId="xl65">
    <w:name w:val="xl65"/>
    <w:basedOn w:val="Parasts"/>
    <w:qFormat/>
    <w:rsid w:val="00415344"/>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jc w:val="center"/>
      <w:textAlignment w:val="center"/>
    </w:pPr>
    <w:rPr>
      <w:lang w:val="en-US"/>
    </w:rPr>
  </w:style>
  <w:style w:type="paragraph" w:customStyle="1" w:styleId="xl66">
    <w:name w:val="xl66"/>
    <w:basedOn w:val="Parasts"/>
    <w:qFormat/>
    <w:rsid w:val="00415344"/>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jc w:val="center"/>
      <w:textAlignment w:val="center"/>
    </w:pPr>
    <w:rPr>
      <w:lang w:val="en-US"/>
    </w:rPr>
  </w:style>
  <w:style w:type="paragraph" w:customStyle="1" w:styleId="xl67">
    <w:name w:val="xl67"/>
    <w:basedOn w:val="Parasts"/>
    <w:qFormat/>
    <w:rsid w:val="00415344"/>
    <w:pPr>
      <w:pBdr>
        <w:top w:val="single" w:sz="4" w:space="0" w:color="00000A"/>
        <w:bottom w:val="single" w:sz="4" w:space="0" w:color="00000A"/>
        <w:right w:val="single" w:sz="4" w:space="0" w:color="00000A"/>
      </w:pBdr>
      <w:shd w:val="clear" w:color="000000" w:fill="FFFFFF"/>
      <w:spacing w:beforeAutospacing="1" w:afterAutospacing="1"/>
      <w:ind w:firstLine="200"/>
      <w:textAlignment w:val="center"/>
    </w:pPr>
    <w:rPr>
      <w:sz w:val="20"/>
      <w:szCs w:val="20"/>
      <w:lang w:val="en-US"/>
    </w:rPr>
  </w:style>
  <w:style w:type="paragraph" w:customStyle="1" w:styleId="xl68">
    <w:name w:val="xl68"/>
    <w:basedOn w:val="Parasts"/>
    <w:qFormat/>
    <w:rsid w:val="00415344"/>
    <w:pPr>
      <w:pBdr>
        <w:top w:val="single" w:sz="4" w:space="0" w:color="00000A"/>
        <w:left w:val="single" w:sz="4" w:space="0" w:color="00000A"/>
        <w:right w:val="single" w:sz="4" w:space="0" w:color="00000A"/>
      </w:pBdr>
      <w:shd w:val="clear" w:color="000000" w:fill="FFFFFF"/>
      <w:spacing w:beforeAutospacing="1" w:afterAutospacing="1"/>
      <w:jc w:val="center"/>
      <w:textAlignment w:val="center"/>
    </w:pPr>
    <w:rPr>
      <w:lang w:val="en-US"/>
    </w:rPr>
  </w:style>
  <w:style w:type="paragraph" w:customStyle="1" w:styleId="xl69">
    <w:name w:val="xl69"/>
    <w:basedOn w:val="Parasts"/>
    <w:qFormat/>
    <w:rsid w:val="00415344"/>
    <w:pPr>
      <w:pBdr>
        <w:top w:val="single" w:sz="4" w:space="0" w:color="00000A"/>
        <w:left w:val="single" w:sz="4" w:space="7" w:color="00000A"/>
        <w:right w:val="single" w:sz="4" w:space="0" w:color="00000A"/>
      </w:pBdr>
      <w:spacing w:beforeAutospacing="1" w:afterAutospacing="1"/>
      <w:ind w:firstLine="100"/>
      <w:textAlignment w:val="center"/>
    </w:pPr>
    <w:rPr>
      <w:b/>
      <w:bCs/>
      <w:lang w:val="en-US"/>
    </w:rPr>
  </w:style>
  <w:style w:type="paragraph" w:customStyle="1" w:styleId="xl70">
    <w:name w:val="xl70"/>
    <w:basedOn w:val="Parasts"/>
    <w:qFormat/>
    <w:rsid w:val="00415344"/>
    <w:pPr>
      <w:pBdr>
        <w:left w:val="single" w:sz="4" w:space="0" w:color="00000A"/>
        <w:right w:val="single" w:sz="4" w:space="0" w:color="00000A"/>
      </w:pBdr>
      <w:spacing w:beforeAutospacing="1" w:afterAutospacing="1"/>
      <w:textAlignment w:val="center"/>
    </w:pPr>
    <w:rPr>
      <w:sz w:val="20"/>
      <w:szCs w:val="20"/>
      <w:lang w:val="en-US"/>
    </w:rPr>
  </w:style>
  <w:style w:type="paragraph" w:customStyle="1" w:styleId="xl71">
    <w:name w:val="xl71"/>
    <w:basedOn w:val="Parasts"/>
    <w:qFormat/>
    <w:rsid w:val="00415344"/>
    <w:pPr>
      <w:pBdr>
        <w:left w:val="single" w:sz="4" w:space="0" w:color="00000A"/>
        <w:bottom w:val="single" w:sz="4" w:space="0" w:color="00000A"/>
        <w:right w:val="single" w:sz="4" w:space="0" w:color="00000A"/>
      </w:pBdr>
      <w:spacing w:beforeAutospacing="1" w:afterAutospacing="1"/>
      <w:textAlignment w:val="center"/>
    </w:pPr>
    <w:rPr>
      <w:color w:val="000000"/>
      <w:sz w:val="20"/>
      <w:szCs w:val="20"/>
      <w:lang w:val="en-US"/>
    </w:rPr>
  </w:style>
  <w:style w:type="paragraph" w:customStyle="1" w:styleId="xl72">
    <w:name w:val="xl72"/>
    <w:basedOn w:val="Parasts"/>
    <w:qFormat/>
    <w:rsid w:val="00415344"/>
    <w:pPr>
      <w:pBdr>
        <w:left w:val="single" w:sz="4" w:space="0" w:color="00000A"/>
        <w:right w:val="single" w:sz="4" w:space="0" w:color="00000A"/>
      </w:pBdr>
      <w:spacing w:beforeAutospacing="1" w:afterAutospacing="1"/>
      <w:jc w:val="center"/>
      <w:textAlignment w:val="top"/>
    </w:pPr>
    <w:rPr>
      <w:b/>
      <w:bCs/>
      <w:sz w:val="20"/>
      <w:szCs w:val="20"/>
      <w:lang w:val="en-US"/>
    </w:rPr>
  </w:style>
  <w:style w:type="paragraph" w:customStyle="1" w:styleId="xl73">
    <w:name w:val="xl73"/>
    <w:basedOn w:val="Parasts"/>
    <w:qFormat/>
    <w:rsid w:val="00415344"/>
    <w:pPr>
      <w:pBdr>
        <w:left w:val="single" w:sz="4" w:space="0" w:color="00000A"/>
        <w:right w:val="single" w:sz="4" w:space="0" w:color="00000A"/>
      </w:pBdr>
      <w:spacing w:beforeAutospacing="1" w:afterAutospacing="1"/>
      <w:textAlignment w:val="top"/>
    </w:pPr>
    <w:rPr>
      <w:b/>
      <w:bCs/>
      <w:sz w:val="20"/>
      <w:szCs w:val="20"/>
      <w:lang w:val="en-US"/>
    </w:rPr>
  </w:style>
  <w:style w:type="paragraph" w:customStyle="1" w:styleId="xl74">
    <w:name w:val="xl74"/>
    <w:basedOn w:val="Parasts"/>
    <w:qFormat/>
    <w:rsid w:val="00415344"/>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jc w:val="center"/>
      <w:textAlignment w:val="center"/>
    </w:pPr>
    <w:rPr>
      <w:lang w:val="en-US"/>
    </w:rPr>
  </w:style>
  <w:style w:type="paragraph" w:customStyle="1" w:styleId="xl75">
    <w:name w:val="xl75"/>
    <w:basedOn w:val="Parasts"/>
    <w:qFormat/>
    <w:rsid w:val="00415344"/>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jc w:val="center"/>
      <w:textAlignment w:val="center"/>
    </w:pPr>
    <w:rPr>
      <w:lang w:val="en-US"/>
    </w:rPr>
  </w:style>
  <w:style w:type="paragraph" w:customStyle="1" w:styleId="xl76">
    <w:name w:val="xl76"/>
    <w:basedOn w:val="Parasts"/>
    <w:qFormat/>
    <w:rsid w:val="00415344"/>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jc w:val="center"/>
      <w:textAlignment w:val="center"/>
    </w:pPr>
    <w:rPr>
      <w:sz w:val="20"/>
      <w:szCs w:val="20"/>
      <w:lang w:val="en-US"/>
    </w:rPr>
  </w:style>
  <w:style w:type="paragraph" w:customStyle="1" w:styleId="xl77">
    <w:name w:val="xl77"/>
    <w:basedOn w:val="Parasts"/>
    <w:qFormat/>
    <w:rsid w:val="00415344"/>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jc w:val="center"/>
      <w:textAlignment w:val="center"/>
    </w:pPr>
    <w:rPr>
      <w:sz w:val="28"/>
      <w:szCs w:val="28"/>
      <w:lang w:val="en-US"/>
    </w:rPr>
  </w:style>
  <w:style w:type="paragraph" w:customStyle="1" w:styleId="xl78">
    <w:name w:val="xl78"/>
    <w:basedOn w:val="Parasts"/>
    <w:qFormat/>
    <w:rsid w:val="00415344"/>
    <w:pPr>
      <w:pBdr>
        <w:top w:val="single" w:sz="4" w:space="0" w:color="00000A"/>
        <w:left w:val="single" w:sz="4" w:space="0" w:color="00000A"/>
        <w:bottom w:val="single" w:sz="4" w:space="0" w:color="00000A"/>
      </w:pBdr>
      <w:shd w:val="clear" w:color="000000" w:fill="FFFFFF"/>
      <w:spacing w:beforeAutospacing="1" w:afterAutospacing="1"/>
      <w:jc w:val="center"/>
      <w:textAlignment w:val="center"/>
    </w:pPr>
    <w:rPr>
      <w:lang w:val="en-US"/>
    </w:rPr>
  </w:style>
  <w:style w:type="paragraph" w:customStyle="1" w:styleId="xl79">
    <w:name w:val="xl79"/>
    <w:basedOn w:val="Parasts"/>
    <w:qFormat/>
    <w:rsid w:val="00415344"/>
    <w:pPr>
      <w:pBdr>
        <w:top w:val="single" w:sz="4" w:space="0" w:color="00000A"/>
        <w:bottom w:val="single" w:sz="4" w:space="0" w:color="00000A"/>
      </w:pBdr>
      <w:shd w:val="clear" w:color="000000" w:fill="FFFFFF"/>
      <w:spacing w:beforeAutospacing="1" w:afterAutospacing="1"/>
      <w:jc w:val="center"/>
      <w:textAlignment w:val="center"/>
    </w:pPr>
    <w:rPr>
      <w:lang w:val="en-US"/>
    </w:rPr>
  </w:style>
  <w:style w:type="paragraph" w:customStyle="1" w:styleId="xl80">
    <w:name w:val="xl80"/>
    <w:basedOn w:val="Parasts"/>
    <w:qFormat/>
    <w:rsid w:val="00415344"/>
    <w:pPr>
      <w:pBdr>
        <w:top w:val="single" w:sz="4" w:space="0" w:color="00000A"/>
        <w:bottom w:val="single" w:sz="4" w:space="0" w:color="00000A"/>
        <w:right w:val="single" w:sz="4" w:space="0" w:color="00000A"/>
      </w:pBdr>
      <w:shd w:val="clear" w:color="000000" w:fill="FFFFFF"/>
      <w:spacing w:beforeAutospacing="1" w:afterAutospacing="1"/>
      <w:jc w:val="center"/>
      <w:textAlignment w:val="center"/>
    </w:pPr>
    <w:rPr>
      <w:lang w:val="en-US"/>
    </w:rPr>
  </w:style>
  <w:style w:type="paragraph" w:customStyle="1" w:styleId="xl81">
    <w:name w:val="xl81"/>
    <w:basedOn w:val="Parasts"/>
    <w:qFormat/>
    <w:rsid w:val="00415344"/>
    <w:pPr>
      <w:pBdr>
        <w:top w:val="single" w:sz="4" w:space="0" w:color="00000A"/>
        <w:left w:val="single" w:sz="4" w:space="7" w:color="00000A"/>
        <w:right w:val="single" w:sz="4" w:space="0" w:color="00000A"/>
      </w:pBdr>
      <w:spacing w:beforeAutospacing="1" w:afterAutospacing="1"/>
      <w:ind w:firstLine="100"/>
      <w:textAlignment w:val="center"/>
    </w:pPr>
    <w:rPr>
      <w:b/>
      <w:bCs/>
      <w:sz w:val="28"/>
      <w:szCs w:val="28"/>
      <w:lang w:val="en-US"/>
    </w:rPr>
  </w:style>
  <w:style w:type="paragraph" w:customStyle="1" w:styleId="xl82">
    <w:name w:val="xl82"/>
    <w:basedOn w:val="Parasts"/>
    <w:qFormat/>
    <w:rsid w:val="00415344"/>
    <w:pPr>
      <w:pBdr>
        <w:left w:val="single" w:sz="4" w:space="0" w:color="00000A"/>
        <w:right w:val="single" w:sz="4" w:space="0" w:color="00000A"/>
      </w:pBdr>
      <w:spacing w:beforeAutospacing="1" w:afterAutospacing="1"/>
      <w:textAlignment w:val="center"/>
    </w:pPr>
    <w:rPr>
      <w:b/>
      <w:bCs/>
      <w:lang w:val="en-US"/>
    </w:rPr>
  </w:style>
  <w:style w:type="paragraph" w:customStyle="1" w:styleId="xl83">
    <w:name w:val="xl83"/>
    <w:basedOn w:val="Parasts"/>
    <w:qFormat/>
    <w:rsid w:val="00415344"/>
    <w:pPr>
      <w:pBdr>
        <w:top w:val="single" w:sz="4" w:space="0" w:color="00000A"/>
        <w:left w:val="single" w:sz="4" w:space="0" w:color="00000A"/>
        <w:bottom w:val="single" w:sz="4" w:space="0" w:color="00000A"/>
        <w:right w:val="single" w:sz="4" w:space="0" w:color="00000A"/>
      </w:pBdr>
      <w:shd w:val="clear" w:color="000000" w:fill="FFFFFF"/>
      <w:spacing w:beforeAutospacing="1" w:afterAutospacing="1"/>
      <w:jc w:val="center"/>
      <w:textAlignment w:val="center"/>
    </w:pPr>
    <w:rPr>
      <w:sz w:val="20"/>
      <w:szCs w:val="20"/>
      <w:lang w:val="en-US"/>
    </w:rPr>
  </w:style>
  <w:style w:type="paragraph" w:customStyle="1" w:styleId="xl84">
    <w:name w:val="xl84"/>
    <w:basedOn w:val="Parasts"/>
    <w:qFormat/>
    <w:rsid w:val="00415344"/>
    <w:pPr>
      <w:pBdr>
        <w:top w:val="single" w:sz="4" w:space="0" w:color="00000A"/>
        <w:bottom w:val="single" w:sz="4" w:space="0" w:color="00000A"/>
        <w:right w:val="single" w:sz="4" w:space="0" w:color="00000A"/>
      </w:pBdr>
      <w:shd w:val="clear" w:color="000000" w:fill="FFFFFF"/>
      <w:spacing w:beforeAutospacing="1" w:afterAutospacing="1"/>
      <w:jc w:val="both"/>
      <w:textAlignment w:val="center"/>
    </w:pPr>
    <w:rPr>
      <w:sz w:val="20"/>
      <w:szCs w:val="20"/>
      <w:lang w:val="en-US"/>
    </w:rPr>
  </w:style>
  <w:style w:type="paragraph" w:customStyle="1" w:styleId="xl85">
    <w:name w:val="xl85"/>
    <w:basedOn w:val="Parasts"/>
    <w:qFormat/>
    <w:rsid w:val="00415344"/>
    <w:pPr>
      <w:pBdr>
        <w:top w:val="single" w:sz="4" w:space="0" w:color="00000A"/>
        <w:left w:val="single" w:sz="4" w:space="0" w:color="00000A"/>
        <w:right w:val="single" w:sz="4" w:space="0" w:color="00000A"/>
      </w:pBdr>
      <w:spacing w:beforeAutospacing="1" w:afterAutospacing="1"/>
      <w:jc w:val="both"/>
      <w:textAlignment w:val="center"/>
    </w:pPr>
    <w:rPr>
      <w:b/>
      <w:bCs/>
      <w:sz w:val="28"/>
      <w:szCs w:val="28"/>
      <w:lang w:val="en-US"/>
    </w:rPr>
  </w:style>
  <w:style w:type="paragraph" w:customStyle="1" w:styleId="xl86">
    <w:name w:val="xl86"/>
    <w:basedOn w:val="Parasts"/>
    <w:qFormat/>
    <w:rsid w:val="00415344"/>
    <w:pPr>
      <w:pBdr>
        <w:left w:val="single" w:sz="4" w:space="0" w:color="00000A"/>
        <w:right w:val="single" w:sz="4" w:space="0" w:color="00000A"/>
      </w:pBdr>
      <w:spacing w:beforeAutospacing="1" w:afterAutospacing="1"/>
      <w:jc w:val="both"/>
      <w:textAlignment w:val="center"/>
    </w:pPr>
    <w:rPr>
      <w:b/>
      <w:bCs/>
      <w:lang w:val="en-US"/>
    </w:rPr>
  </w:style>
  <w:style w:type="paragraph" w:customStyle="1" w:styleId="xl87">
    <w:name w:val="xl87"/>
    <w:basedOn w:val="Parasts"/>
    <w:qFormat/>
    <w:rsid w:val="00415344"/>
    <w:pPr>
      <w:pBdr>
        <w:left w:val="single" w:sz="4" w:space="0" w:color="00000A"/>
        <w:right w:val="single" w:sz="4" w:space="0" w:color="00000A"/>
      </w:pBdr>
      <w:spacing w:beforeAutospacing="1" w:afterAutospacing="1"/>
      <w:jc w:val="both"/>
      <w:textAlignment w:val="center"/>
    </w:pPr>
    <w:rPr>
      <w:b/>
      <w:bCs/>
      <w:sz w:val="20"/>
      <w:szCs w:val="20"/>
      <w:lang w:val="en-US"/>
    </w:rPr>
  </w:style>
  <w:style w:type="paragraph" w:customStyle="1" w:styleId="xl88">
    <w:name w:val="xl88"/>
    <w:basedOn w:val="Parasts"/>
    <w:qFormat/>
    <w:rsid w:val="00415344"/>
    <w:pPr>
      <w:pBdr>
        <w:left w:val="single" w:sz="4" w:space="0" w:color="00000A"/>
        <w:right w:val="single" w:sz="4" w:space="0" w:color="00000A"/>
      </w:pBdr>
      <w:spacing w:beforeAutospacing="1" w:afterAutospacing="1"/>
      <w:textAlignment w:val="top"/>
    </w:pPr>
    <w:rPr>
      <w:sz w:val="20"/>
      <w:szCs w:val="20"/>
      <w:lang w:val="en-US"/>
    </w:rPr>
  </w:style>
  <w:style w:type="paragraph" w:customStyle="1" w:styleId="xl89">
    <w:name w:val="xl89"/>
    <w:basedOn w:val="Parasts"/>
    <w:qFormat/>
    <w:rsid w:val="00415344"/>
    <w:pPr>
      <w:pBdr>
        <w:left w:val="single" w:sz="4" w:space="0" w:color="00000A"/>
        <w:right w:val="single" w:sz="4" w:space="0" w:color="00000A"/>
      </w:pBdr>
      <w:spacing w:beforeAutospacing="1" w:afterAutospacing="1"/>
      <w:jc w:val="both"/>
      <w:textAlignment w:val="center"/>
    </w:pPr>
    <w:rPr>
      <w:sz w:val="20"/>
      <w:szCs w:val="20"/>
      <w:lang w:val="en-US"/>
    </w:rPr>
  </w:style>
  <w:style w:type="paragraph" w:customStyle="1" w:styleId="xl90">
    <w:name w:val="xl90"/>
    <w:basedOn w:val="Parasts"/>
    <w:qFormat/>
    <w:rsid w:val="00415344"/>
    <w:pPr>
      <w:pBdr>
        <w:left w:val="single" w:sz="4" w:space="0" w:color="00000A"/>
        <w:bottom w:val="single" w:sz="4" w:space="0" w:color="00000A"/>
        <w:right w:val="single" w:sz="4" w:space="0" w:color="00000A"/>
      </w:pBdr>
      <w:spacing w:beforeAutospacing="1" w:afterAutospacing="1"/>
      <w:jc w:val="both"/>
      <w:textAlignment w:val="center"/>
    </w:pPr>
    <w:rPr>
      <w:sz w:val="20"/>
      <w:szCs w:val="20"/>
      <w:lang w:val="en-US"/>
    </w:rPr>
  </w:style>
  <w:style w:type="paragraph" w:customStyle="1" w:styleId="xl91">
    <w:name w:val="xl91"/>
    <w:basedOn w:val="Parasts"/>
    <w:qFormat/>
    <w:rsid w:val="00415344"/>
    <w:pPr>
      <w:spacing w:beforeAutospacing="1" w:afterAutospacing="1"/>
    </w:pPr>
    <w:rPr>
      <w:lang w:val="en-US"/>
    </w:rPr>
  </w:style>
  <w:style w:type="paragraph" w:customStyle="1" w:styleId="xl92">
    <w:name w:val="xl92"/>
    <w:basedOn w:val="Parasts"/>
    <w:qFormat/>
    <w:rsid w:val="00415344"/>
    <w:pPr>
      <w:spacing w:beforeAutospacing="1" w:afterAutospacing="1"/>
    </w:pPr>
    <w:rPr>
      <w:lang w:val="en-US"/>
    </w:rPr>
  </w:style>
  <w:style w:type="paragraph" w:customStyle="1" w:styleId="xl93">
    <w:name w:val="xl93"/>
    <w:basedOn w:val="Parasts"/>
    <w:qFormat/>
    <w:rsid w:val="00415344"/>
    <w:pPr>
      <w:shd w:val="clear" w:color="000000" w:fill="FFFFFF"/>
      <w:spacing w:beforeAutospacing="1" w:afterAutospacing="1"/>
      <w:jc w:val="center"/>
    </w:pPr>
    <w:rPr>
      <w:lang w:val="en-US"/>
    </w:rPr>
  </w:style>
  <w:style w:type="paragraph" w:customStyle="1" w:styleId="xl94">
    <w:name w:val="xl94"/>
    <w:basedOn w:val="Parasts"/>
    <w:qFormat/>
    <w:rsid w:val="00415344"/>
    <w:pPr>
      <w:pBdr>
        <w:left w:val="single" w:sz="4" w:space="0" w:color="00000A"/>
        <w:right w:val="single" w:sz="4" w:space="0" w:color="00000A"/>
      </w:pBdr>
      <w:spacing w:beforeAutospacing="1" w:afterAutospacing="1"/>
      <w:textAlignment w:val="top"/>
    </w:pPr>
    <w:rPr>
      <w:lang w:val="en-US"/>
    </w:rPr>
  </w:style>
  <w:style w:type="paragraph" w:customStyle="1" w:styleId="xl95">
    <w:name w:val="xl95"/>
    <w:basedOn w:val="Parasts"/>
    <w:qFormat/>
    <w:rsid w:val="00415344"/>
    <w:pPr>
      <w:pBdr>
        <w:left w:val="single" w:sz="4" w:space="0" w:color="00000A"/>
        <w:right w:val="single" w:sz="4" w:space="0" w:color="00000A"/>
      </w:pBdr>
      <w:spacing w:beforeAutospacing="1" w:afterAutospacing="1"/>
      <w:textAlignment w:val="top"/>
    </w:pPr>
    <w:rPr>
      <w:lang w:val="en-US"/>
    </w:rPr>
  </w:style>
  <w:style w:type="paragraph" w:customStyle="1" w:styleId="xl96">
    <w:name w:val="xl96"/>
    <w:basedOn w:val="Parasts"/>
    <w:qFormat/>
    <w:rsid w:val="00415344"/>
    <w:pPr>
      <w:pBdr>
        <w:left w:val="single" w:sz="4" w:space="0" w:color="00000A"/>
        <w:right w:val="single" w:sz="4" w:space="0" w:color="00000A"/>
      </w:pBdr>
      <w:spacing w:beforeAutospacing="1" w:afterAutospacing="1"/>
      <w:textAlignment w:val="top"/>
    </w:pPr>
    <w:rPr>
      <w:lang w:val="en-US"/>
    </w:rPr>
  </w:style>
  <w:style w:type="paragraph" w:customStyle="1" w:styleId="xl97">
    <w:name w:val="xl97"/>
    <w:basedOn w:val="Parasts"/>
    <w:qFormat/>
    <w:rsid w:val="00415344"/>
    <w:pPr>
      <w:pBdr>
        <w:left w:val="single" w:sz="4" w:space="0" w:color="00000A"/>
        <w:right w:val="single" w:sz="4" w:space="0" w:color="00000A"/>
      </w:pBdr>
      <w:spacing w:beforeAutospacing="1" w:afterAutospacing="1"/>
    </w:pPr>
    <w:rPr>
      <w:lang w:val="en-US"/>
    </w:rPr>
  </w:style>
  <w:style w:type="numbering" w:customStyle="1" w:styleId="Style2">
    <w:name w:val="Style2"/>
    <w:rsid w:val="00415344"/>
  </w:style>
  <w:style w:type="numbering" w:customStyle="1" w:styleId="Style3">
    <w:name w:val="Style3"/>
    <w:rsid w:val="00415344"/>
  </w:style>
  <w:style w:type="numbering" w:customStyle="1" w:styleId="Style4">
    <w:name w:val="Style4"/>
    <w:rsid w:val="00415344"/>
  </w:style>
  <w:style w:type="numbering" w:customStyle="1" w:styleId="Style5">
    <w:name w:val="Style5"/>
    <w:rsid w:val="00415344"/>
  </w:style>
  <w:style w:type="numbering" w:customStyle="1" w:styleId="Style100">
    <w:name w:val="Style10"/>
    <w:rsid w:val="00415344"/>
  </w:style>
  <w:style w:type="numbering" w:customStyle="1" w:styleId="Style12">
    <w:name w:val="Style12"/>
    <w:rsid w:val="00415344"/>
  </w:style>
  <w:style w:type="numbering" w:customStyle="1" w:styleId="Style13">
    <w:name w:val="Style13"/>
    <w:rsid w:val="00415344"/>
  </w:style>
  <w:style w:type="numbering" w:customStyle="1" w:styleId="Style14">
    <w:name w:val="Style14"/>
    <w:rsid w:val="00415344"/>
  </w:style>
  <w:style w:type="table" w:customStyle="1" w:styleId="TableGrid1">
    <w:name w:val="Table Grid1"/>
    <w:uiPriority w:val="59"/>
    <w:rsid w:val="004153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akstzRakstz4RakstzRakstzRakstzRakstzRakstzRakstzRakstzRakstzRakstzRakstz0">
    <w:name w:val="Rakstz. Rakstz.4 Rakstz. Rakstz. Rakstz. Rakstz. Rakstz. Rakstz. Rakstz. Rakstz. Rakstz. Rakstz."/>
    <w:basedOn w:val="Parasts"/>
    <w:rsid w:val="00415344"/>
    <w:pPr>
      <w:spacing w:after="160" w:line="240" w:lineRule="exact"/>
    </w:pPr>
    <w:rPr>
      <w:rFonts w:ascii="Tahoma" w:hAnsi="Tahoma"/>
      <w:sz w:val="20"/>
      <w:szCs w:val="20"/>
      <w:lang w:val="en-US"/>
    </w:rPr>
  </w:style>
  <w:style w:type="character" w:customStyle="1" w:styleId="SubtitleChar1">
    <w:name w:val="Subtitle Char1"/>
    <w:uiPriority w:val="11"/>
    <w:rsid w:val="00415344"/>
    <w:rPr>
      <w:rFonts w:eastAsia="Times New Roman"/>
      <w:color w:val="5A5A5A"/>
      <w:spacing w:val="15"/>
    </w:rPr>
  </w:style>
  <w:style w:type="character" w:customStyle="1" w:styleId="UnresolvedMention1">
    <w:name w:val="Unresolved Mention1"/>
    <w:uiPriority w:val="99"/>
    <w:semiHidden/>
    <w:unhideWhenUsed/>
    <w:rsid w:val="00B72F76"/>
    <w:rPr>
      <w:color w:val="808080"/>
      <w:shd w:val="clear" w:color="auto" w:fill="E6E6E6"/>
    </w:rPr>
  </w:style>
  <w:style w:type="character" w:customStyle="1" w:styleId="Bodytext2">
    <w:name w:val="Body text (2)"/>
    <w:rsid w:val="009B218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style>
  <w:style w:type="paragraph" w:customStyle="1" w:styleId="ApakpunktsRakstz">
    <w:name w:val="Apakšpunkts Rakstz."/>
    <w:basedOn w:val="Parasts"/>
    <w:link w:val="ApakpunktsRakstzRakstz"/>
    <w:rsid w:val="00D24DF3"/>
    <w:pPr>
      <w:widowControl w:val="0"/>
      <w:tabs>
        <w:tab w:val="num" w:pos="5171"/>
      </w:tabs>
      <w:autoSpaceDE w:val="0"/>
      <w:autoSpaceDN w:val="0"/>
      <w:ind w:left="5171" w:hanging="851"/>
    </w:pPr>
    <w:rPr>
      <w:rFonts w:ascii="Arial" w:hAnsi="Arial"/>
      <w:b/>
      <w:sz w:val="20"/>
      <w:lang w:val="lv-LV"/>
    </w:rPr>
  </w:style>
  <w:style w:type="character" w:customStyle="1" w:styleId="ApakpunktsRakstzRakstz">
    <w:name w:val="Apakšpunkts Rakstz. Rakstz."/>
    <w:link w:val="ApakpunktsRakstz"/>
    <w:rsid w:val="00D24DF3"/>
    <w:rPr>
      <w:rFonts w:ascii="Arial" w:hAnsi="Arial"/>
      <w:b/>
      <w:szCs w:val="24"/>
      <w:lang w:val="lv-LV" w:bidi="ar-SA"/>
    </w:rPr>
  </w:style>
  <w:style w:type="paragraph" w:customStyle="1" w:styleId="ParagrfsRakstz">
    <w:name w:val="Paragrāfs Rakstz."/>
    <w:basedOn w:val="Parasts"/>
    <w:next w:val="Rindkopa"/>
    <w:rsid w:val="00D24DF3"/>
    <w:pPr>
      <w:widowControl w:val="0"/>
      <w:tabs>
        <w:tab w:val="num" w:pos="851"/>
      </w:tabs>
      <w:autoSpaceDE w:val="0"/>
      <w:autoSpaceDN w:val="0"/>
      <w:ind w:left="851" w:hanging="851"/>
      <w:jc w:val="both"/>
    </w:pPr>
    <w:rPr>
      <w:rFonts w:ascii="Arial" w:hAnsi="Arial"/>
      <w:sz w:val="20"/>
      <w:lang w:val="lv-LV"/>
    </w:rPr>
  </w:style>
  <w:style w:type="character" w:customStyle="1" w:styleId="MediumGrid2Char">
    <w:name w:val="Medium Grid 2 Char"/>
    <w:link w:val="MediumGrid21"/>
    <w:uiPriority w:val="1"/>
    <w:rsid w:val="00C946F3"/>
    <w:rPr>
      <w:rFonts w:ascii="Calibri" w:hAnsi="Calibri"/>
      <w:sz w:val="22"/>
      <w:szCs w:val="22"/>
      <w:lang w:val="lv-LV" w:bidi="ar-SA"/>
    </w:rPr>
  </w:style>
  <w:style w:type="paragraph" w:styleId="Sarakstarindkopa">
    <w:name w:val="List Paragraph"/>
    <w:aliases w:val="Syle 1,Virsraksti,Saistīto dokumentu saraksts,PPS_Bullet,Colorful List - Accent 12,List Paragraph Red,Bullet EY,Numurets,list paragraph,h&amp;p list paragraph,syle 1,Dot"/>
    <w:basedOn w:val="Parasts"/>
    <w:link w:val="SarakstarindkopaRakstz"/>
    <w:uiPriority w:val="34"/>
    <w:qFormat/>
    <w:rsid w:val="002D7FB3"/>
    <w:pPr>
      <w:suppressAutoHyphens/>
      <w:ind w:left="720"/>
      <w:contextualSpacing/>
    </w:pPr>
    <w:rPr>
      <w:lang w:val="x-none" w:eastAsia="ar-SA"/>
    </w:rPr>
  </w:style>
  <w:style w:type="paragraph" w:styleId="Bezatstarpm">
    <w:name w:val="No Spacing"/>
    <w:link w:val="BezatstarpmRakstz"/>
    <w:uiPriority w:val="1"/>
    <w:qFormat/>
    <w:rsid w:val="00EB15A9"/>
    <w:rPr>
      <w:rFonts w:eastAsia="Calibri"/>
      <w:sz w:val="24"/>
      <w:szCs w:val="22"/>
      <w:lang w:eastAsia="en-US"/>
    </w:rPr>
  </w:style>
  <w:style w:type="character" w:customStyle="1" w:styleId="BezatstarpmRakstz">
    <w:name w:val="Bez atstarpēm Rakstz."/>
    <w:link w:val="Bezatstarpm"/>
    <w:uiPriority w:val="1"/>
    <w:locked/>
    <w:rsid w:val="00EB15A9"/>
    <w:rPr>
      <w:rFonts w:eastAsia="Calibri"/>
      <w:sz w:val="24"/>
      <w:szCs w:val="22"/>
      <w:lang w:val="lv-LV" w:bidi="ar-SA"/>
    </w:rPr>
  </w:style>
  <w:style w:type="paragraph" w:styleId="Sarakstaaizzme2">
    <w:name w:val="List Bullet 2"/>
    <w:basedOn w:val="Parasts"/>
    <w:uiPriority w:val="99"/>
    <w:unhideWhenUsed/>
    <w:rsid w:val="00B4523F"/>
    <w:pPr>
      <w:numPr>
        <w:numId w:val="9"/>
      </w:numPr>
      <w:ind w:left="4253" w:hanging="480"/>
      <w:contextualSpacing/>
    </w:pPr>
    <w:rPr>
      <w:rFonts w:ascii="Arial Unicode MS" w:eastAsia="Arial Unicode MS" w:hAnsi="Arial Unicode MS" w:cs="Arial Unicode MS"/>
      <w:color w:val="000000"/>
      <w:lang w:val="lv-LV" w:eastAsia="lv-LV"/>
    </w:rPr>
  </w:style>
  <w:style w:type="paragraph" w:styleId="Sarakstaaizzme4">
    <w:name w:val="List Bullet 4"/>
    <w:basedOn w:val="Parasts"/>
    <w:uiPriority w:val="99"/>
    <w:unhideWhenUsed/>
    <w:rsid w:val="00A2282D"/>
    <w:pPr>
      <w:numPr>
        <w:numId w:val="11"/>
      </w:numPr>
      <w:tabs>
        <w:tab w:val="num" w:pos="0"/>
      </w:tabs>
      <w:ind w:left="1004"/>
      <w:contextualSpacing/>
    </w:pPr>
    <w:rPr>
      <w:rFonts w:ascii="Arial Unicode MS" w:eastAsia="Arial Unicode MS" w:hAnsi="Arial Unicode MS" w:cs="Arial Unicode MS"/>
      <w:color w:val="000000"/>
      <w:lang w:val="lv-LV" w:eastAsia="lv-LV"/>
    </w:rPr>
  </w:style>
  <w:style w:type="character" w:customStyle="1" w:styleId="tabulia1Char">
    <w:name w:val="tabuliņa 1 Char"/>
    <w:link w:val="tabulia1"/>
    <w:rsid w:val="00FC5520"/>
    <w:rPr>
      <w:sz w:val="24"/>
      <w:szCs w:val="24"/>
    </w:rPr>
  </w:style>
  <w:style w:type="paragraph" w:customStyle="1" w:styleId="tabulia1">
    <w:name w:val="tabuliņa 1"/>
    <w:basedOn w:val="Parasts"/>
    <w:link w:val="tabulia1Char"/>
    <w:qFormat/>
    <w:rsid w:val="00FC5520"/>
    <w:pPr>
      <w:numPr>
        <w:ilvl w:val="2"/>
        <w:numId w:val="12"/>
      </w:numPr>
      <w:jc w:val="both"/>
    </w:pPr>
    <w:rPr>
      <w:lang w:val="lv-LV" w:eastAsia="lv-LV"/>
    </w:rPr>
  </w:style>
  <w:style w:type="paragraph" w:customStyle="1" w:styleId="tabulia2">
    <w:name w:val="tabuliņa 2"/>
    <w:basedOn w:val="tabulia1"/>
    <w:qFormat/>
    <w:rsid w:val="00FC5520"/>
    <w:pPr>
      <w:numPr>
        <w:ilvl w:val="3"/>
      </w:numPr>
      <w:ind w:left="863" w:hanging="863"/>
    </w:pPr>
  </w:style>
  <w:style w:type="character" w:customStyle="1" w:styleId="c3">
    <w:name w:val="c3"/>
    <w:basedOn w:val="Noklusjumarindkopasfonts"/>
    <w:rsid w:val="00FA6B0A"/>
  </w:style>
  <w:style w:type="character" w:customStyle="1" w:styleId="UnresolvedMention2">
    <w:name w:val="Unresolved Mention2"/>
    <w:basedOn w:val="Noklusjumarindkopasfonts"/>
    <w:uiPriority w:val="99"/>
    <w:semiHidden/>
    <w:unhideWhenUsed/>
    <w:rsid w:val="0018545D"/>
    <w:rPr>
      <w:color w:val="605E5C"/>
      <w:shd w:val="clear" w:color="auto" w:fill="E1DFDD"/>
    </w:rPr>
  </w:style>
  <w:style w:type="paragraph" w:customStyle="1" w:styleId="h3body1">
    <w:name w:val="h3_body_1"/>
    <w:autoRedefine/>
    <w:uiPriority w:val="99"/>
    <w:qFormat/>
    <w:rsid w:val="00D27599"/>
    <w:pPr>
      <w:numPr>
        <w:ilvl w:val="2"/>
        <w:numId w:val="14"/>
      </w:numPr>
      <w:spacing w:before="60" w:after="60"/>
      <w:ind w:left="1276"/>
      <w:jc w:val="both"/>
    </w:pPr>
    <w:rPr>
      <w:bCs/>
      <w:sz w:val="24"/>
      <w:szCs w:val="24"/>
      <w:lang w:eastAsia="en-US"/>
    </w:rPr>
  </w:style>
  <w:style w:type="character" w:styleId="Neatrisintapieminana">
    <w:name w:val="Unresolved Mention"/>
    <w:basedOn w:val="Noklusjumarindkopasfonts"/>
    <w:uiPriority w:val="99"/>
    <w:semiHidden/>
    <w:unhideWhenUsed/>
    <w:rsid w:val="00A00723"/>
    <w:rPr>
      <w:color w:val="605E5C"/>
      <w:shd w:val="clear" w:color="auto" w:fill="E1DFDD"/>
    </w:rPr>
  </w:style>
  <w:style w:type="character" w:customStyle="1" w:styleId="SarakstarindkopaRakstz">
    <w:name w:val="Saraksta rindkopa Rakstz."/>
    <w:aliases w:val="Syle 1 Rakstz.,Virsraksti Rakstz.,Saistīto dokumentu saraksts Rakstz.,PPS_Bullet Rakstz.,Colorful List - Accent 12 Rakstz.,List Paragraph Red Rakstz.,Bullet EY Rakstz.,Numurets Rakstz.,list paragraph Rakstz.,syle 1 Rakstz."/>
    <w:link w:val="Sarakstarindkopa"/>
    <w:uiPriority w:val="34"/>
    <w:qFormat/>
    <w:locked/>
    <w:rsid w:val="00FD3C6A"/>
    <w:rPr>
      <w:sz w:val="24"/>
      <w:szCs w:val="24"/>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9233">
      <w:bodyDiv w:val="1"/>
      <w:marLeft w:val="0"/>
      <w:marRight w:val="0"/>
      <w:marTop w:val="0"/>
      <w:marBottom w:val="0"/>
      <w:divBdr>
        <w:top w:val="none" w:sz="0" w:space="0" w:color="auto"/>
        <w:left w:val="none" w:sz="0" w:space="0" w:color="auto"/>
        <w:bottom w:val="none" w:sz="0" w:space="0" w:color="auto"/>
        <w:right w:val="none" w:sz="0" w:space="0" w:color="auto"/>
      </w:divBdr>
    </w:div>
    <w:div w:id="27604353">
      <w:bodyDiv w:val="1"/>
      <w:marLeft w:val="0"/>
      <w:marRight w:val="0"/>
      <w:marTop w:val="0"/>
      <w:marBottom w:val="0"/>
      <w:divBdr>
        <w:top w:val="none" w:sz="0" w:space="0" w:color="auto"/>
        <w:left w:val="none" w:sz="0" w:space="0" w:color="auto"/>
        <w:bottom w:val="none" w:sz="0" w:space="0" w:color="auto"/>
        <w:right w:val="none" w:sz="0" w:space="0" w:color="auto"/>
      </w:divBdr>
    </w:div>
    <w:div w:id="29307389">
      <w:bodyDiv w:val="1"/>
      <w:marLeft w:val="0"/>
      <w:marRight w:val="0"/>
      <w:marTop w:val="0"/>
      <w:marBottom w:val="0"/>
      <w:divBdr>
        <w:top w:val="none" w:sz="0" w:space="0" w:color="auto"/>
        <w:left w:val="none" w:sz="0" w:space="0" w:color="auto"/>
        <w:bottom w:val="none" w:sz="0" w:space="0" w:color="auto"/>
        <w:right w:val="none" w:sz="0" w:space="0" w:color="auto"/>
      </w:divBdr>
    </w:div>
    <w:div w:id="37633804">
      <w:bodyDiv w:val="1"/>
      <w:marLeft w:val="0"/>
      <w:marRight w:val="0"/>
      <w:marTop w:val="0"/>
      <w:marBottom w:val="0"/>
      <w:divBdr>
        <w:top w:val="none" w:sz="0" w:space="0" w:color="auto"/>
        <w:left w:val="none" w:sz="0" w:space="0" w:color="auto"/>
        <w:bottom w:val="none" w:sz="0" w:space="0" w:color="auto"/>
        <w:right w:val="none" w:sz="0" w:space="0" w:color="auto"/>
      </w:divBdr>
    </w:div>
    <w:div w:id="78216339">
      <w:bodyDiv w:val="1"/>
      <w:marLeft w:val="0"/>
      <w:marRight w:val="0"/>
      <w:marTop w:val="0"/>
      <w:marBottom w:val="0"/>
      <w:divBdr>
        <w:top w:val="none" w:sz="0" w:space="0" w:color="auto"/>
        <w:left w:val="none" w:sz="0" w:space="0" w:color="auto"/>
        <w:bottom w:val="none" w:sz="0" w:space="0" w:color="auto"/>
        <w:right w:val="none" w:sz="0" w:space="0" w:color="auto"/>
      </w:divBdr>
    </w:div>
    <w:div w:id="106581792">
      <w:bodyDiv w:val="1"/>
      <w:marLeft w:val="0"/>
      <w:marRight w:val="0"/>
      <w:marTop w:val="0"/>
      <w:marBottom w:val="0"/>
      <w:divBdr>
        <w:top w:val="none" w:sz="0" w:space="0" w:color="auto"/>
        <w:left w:val="none" w:sz="0" w:space="0" w:color="auto"/>
        <w:bottom w:val="none" w:sz="0" w:space="0" w:color="auto"/>
        <w:right w:val="none" w:sz="0" w:space="0" w:color="auto"/>
      </w:divBdr>
    </w:div>
    <w:div w:id="157967876">
      <w:bodyDiv w:val="1"/>
      <w:marLeft w:val="0"/>
      <w:marRight w:val="0"/>
      <w:marTop w:val="0"/>
      <w:marBottom w:val="0"/>
      <w:divBdr>
        <w:top w:val="none" w:sz="0" w:space="0" w:color="auto"/>
        <w:left w:val="none" w:sz="0" w:space="0" w:color="auto"/>
        <w:bottom w:val="none" w:sz="0" w:space="0" w:color="auto"/>
        <w:right w:val="none" w:sz="0" w:space="0" w:color="auto"/>
      </w:divBdr>
    </w:div>
    <w:div w:id="174661074">
      <w:bodyDiv w:val="1"/>
      <w:marLeft w:val="0"/>
      <w:marRight w:val="0"/>
      <w:marTop w:val="0"/>
      <w:marBottom w:val="0"/>
      <w:divBdr>
        <w:top w:val="none" w:sz="0" w:space="0" w:color="auto"/>
        <w:left w:val="none" w:sz="0" w:space="0" w:color="auto"/>
        <w:bottom w:val="none" w:sz="0" w:space="0" w:color="auto"/>
        <w:right w:val="none" w:sz="0" w:space="0" w:color="auto"/>
      </w:divBdr>
    </w:div>
    <w:div w:id="249975632">
      <w:bodyDiv w:val="1"/>
      <w:marLeft w:val="0"/>
      <w:marRight w:val="0"/>
      <w:marTop w:val="0"/>
      <w:marBottom w:val="0"/>
      <w:divBdr>
        <w:top w:val="none" w:sz="0" w:space="0" w:color="auto"/>
        <w:left w:val="none" w:sz="0" w:space="0" w:color="auto"/>
        <w:bottom w:val="none" w:sz="0" w:space="0" w:color="auto"/>
        <w:right w:val="none" w:sz="0" w:space="0" w:color="auto"/>
      </w:divBdr>
    </w:div>
    <w:div w:id="252593593">
      <w:bodyDiv w:val="1"/>
      <w:marLeft w:val="0"/>
      <w:marRight w:val="0"/>
      <w:marTop w:val="0"/>
      <w:marBottom w:val="0"/>
      <w:divBdr>
        <w:top w:val="none" w:sz="0" w:space="0" w:color="auto"/>
        <w:left w:val="none" w:sz="0" w:space="0" w:color="auto"/>
        <w:bottom w:val="none" w:sz="0" w:space="0" w:color="auto"/>
        <w:right w:val="none" w:sz="0" w:space="0" w:color="auto"/>
      </w:divBdr>
    </w:div>
    <w:div w:id="274023069">
      <w:bodyDiv w:val="1"/>
      <w:marLeft w:val="0"/>
      <w:marRight w:val="0"/>
      <w:marTop w:val="0"/>
      <w:marBottom w:val="0"/>
      <w:divBdr>
        <w:top w:val="none" w:sz="0" w:space="0" w:color="auto"/>
        <w:left w:val="none" w:sz="0" w:space="0" w:color="auto"/>
        <w:bottom w:val="none" w:sz="0" w:space="0" w:color="auto"/>
        <w:right w:val="none" w:sz="0" w:space="0" w:color="auto"/>
      </w:divBdr>
    </w:div>
    <w:div w:id="332299135">
      <w:bodyDiv w:val="1"/>
      <w:marLeft w:val="0"/>
      <w:marRight w:val="0"/>
      <w:marTop w:val="0"/>
      <w:marBottom w:val="0"/>
      <w:divBdr>
        <w:top w:val="none" w:sz="0" w:space="0" w:color="auto"/>
        <w:left w:val="none" w:sz="0" w:space="0" w:color="auto"/>
        <w:bottom w:val="none" w:sz="0" w:space="0" w:color="auto"/>
        <w:right w:val="none" w:sz="0" w:space="0" w:color="auto"/>
      </w:divBdr>
    </w:div>
    <w:div w:id="411396501">
      <w:bodyDiv w:val="1"/>
      <w:marLeft w:val="0"/>
      <w:marRight w:val="0"/>
      <w:marTop w:val="0"/>
      <w:marBottom w:val="0"/>
      <w:divBdr>
        <w:top w:val="none" w:sz="0" w:space="0" w:color="auto"/>
        <w:left w:val="none" w:sz="0" w:space="0" w:color="auto"/>
        <w:bottom w:val="none" w:sz="0" w:space="0" w:color="auto"/>
        <w:right w:val="none" w:sz="0" w:space="0" w:color="auto"/>
      </w:divBdr>
      <w:divsChild>
        <w:div w:id="11688072">
          <w:marLeft w:val="0"/>
          <w:marRight w:val="0"/>
          <w:marTop w:val="0"/>
          <w:marBottom w:val="0"/>
          <w:divBdr>
            <w:top w:val="none" w:sz="0" w:space="0" w:color="auto"/>
            <w:left w:val="none" w:sz="0" w:space="0" w:color="auto"/>
            <w:bottom w:val="none" w:sz="0" w:space="0" w:color="auto"/>
            <w:right w:val="none" w:sz="0" w:space="0" w:color="auto"/>
          </w:divBdr>
        </w:div>
        <w:div w:id="90589459">
          <w:marLeft w:val="0"/>
          <w:marRight w:val="0"/>
          <w:marTop w:val="0"/>
          <w:marBottom w:val="0"/>
          <w:divBdr>
            <w:top w:val="none" w:sz="0" w:space="0" w:color="auto"/>
            <w:left w:val="none" w:sz="0" w:space="0" w:color="auto"/>
            <w:bottom w:val="none" w:sz="0" w:space="0" w:color="auto"/>
            <w:right w:val="none" w:sz="0" w:space="0" w:color="auto"/>
          </w:divBdr>
        </w:div>
        <w:div w:id="106628668">
          <w:marLeft w:val="0"/>
          <w:marRight w:val="0"/>
          <w:marTop w:val="0"/>
          <w:marBottom w:val="0"/>
          <w:divBdr>
            <w:top w:val="none" w:sz="0" w:space="0" w:color="auto"/>
            <w:left w:val="none" w:sz="0" w:space="0" w:color="auto"/>
            <w:bottom w:val="none" w:sz="0" w:space="0" w:color="auto"/>
            <w:right w:val="none" w:sz="0" w:space="0" w:color="auto"/>
          </w:divBdr>
        </w:div>
        <w:div w:id="281572740">
          <w:marLeft w:val="0"/>
          <w:marRight w:val="0"/>
          <w:marTop w:val="0"/>
          <w:marBottom w:val="0"/>
          <w:divBdr>
            <w:top w:val="none" w:sz="0" w:space="0" w:color="auto"/>
            <w:left w:val="none" w:sz="0" w:space="0" w:color="auto"/>
            <w:bottom w:val="none" w:sz="0" w:space="0" w:color="auto"/>
            <w:right w:val="none" w:sz="0" w:space="0" w:color="auto"/>
          </w:divBdr>
        </w:div>
        <w:div w:id="464852161">
          <w:marLeft w:val="0"/>
          <w:marRight w:val="0"/>
          <w:marTop w:val="0"/>
          <w:marBottom w:val="0"/>
          <w:divBdr>
            <w:top w:val="none" w:sz="0" w:space="0" w:color="auto"/>
            <w:left w:val="none" w:sz="0" w:space="0" w:color="auto"/>
            <w:bottom w:val="none" w:sz="0" w:space="0" w:color="auto"/>
            <w:right w:val="none" w:sz="0" w:space="0" w:color="auto"/>
          </w:divBdr>
        </w:div>
        <w:div w:id="487283708">
          <w:marLeft w:val="0"/>
          <w:marRight w:val="0"/>
          <w:marTop w:val="0"/>
          <w:marBottom w:val="0"/>
          <w:divBdr>
            <w:top w:val="none" w:sz="0" w:space="0" w:color="auto"/>
            <w:left w:val="none" w:sz="0" w:space="0" w:color="auto"/>
            <w:bottom w:val="none" w:sz="0" w:space="0" w:color="auto"/>
            <w:right w:val="none" w:sz="0" w:space="0" w:color="auto"/>
          </w:divBdr>
        </w:div>
        <w:div w:id="505754088">
          <w:marLeft w:val="0"/>
          <w:marRight w:val="0"/>
          <w:marTop w:val="0"/>
          <w:marBottom w:val="0"/>
          <w:divBdr>
            <w:top w:val="none" w:sz="0" w:space="0" w:color="auto"/>
            <w:left w:val="none" w:sz="0" w:space="0" w:color="auto"/>
            <w:bottom w:val="none" w:sz="0" w:space="0" w:color="auto"/>
            <w:right w:val="none" w:sz="0" w:space="0" w:color="auto"/>
          </w:divBdr>
        </w:div>
        <w:div w:id="559482819">
          <w:marLeft w:val="0"/>
          <w:marRight w:val="0"/>
          <w:marTop w:val="0"/>
          <w:marBottom w:val="0"/>
          <w:divBdr>
            <w:top w:val="none" w:sz="0" w:space="0" w:color="auto"/>
            <w:left w:val="none" w:sz="0" w:space="0" w:color="auto"/>
            <w:bottom w:val="none" w:sz="0" w:space="0" w:color="auto"/>
            <w:right w:val="none" w:sz="0" w:space="0" w:color="auto"/>
          </w:divBdr>
        </w:div>
        <w:div w:id="570891875">
          <w:marLeft w:val="0"/>
          <w:marRight w:val="0"/>
          <w:marTop w:val="0"/>
          <w:marBottom w:val="0"/>
          <w:divBdr>
            <w:top w:val="none" w:sz="0" w:space="0" w:color="auto"/>
            <w:left w:val="none" w:sz="0" w:space="0" w:color="auto"/>
            <w:bottom w:val="none" w:sz="0" w:space="0" w:color="auto"/>
            <w:right w:val="none" w:sz="0" w:space="0" w:color="auto"/>
          </w:divBdr>
        </w:div>
        <w:div w:id="632562788">
          <w:marLeft w:val="0"/>
          <w:marRight w:val="0"/>
          <w:marTop w:val="0"/>
          <w:marBottom w:val="0"/>
          <w:divBdr>
            <w:top w:val="none" w:sz="0" w:space="0" w:color="auto"/>
            <w:left w:val="none" w:sz="0" w:space="0" w:color="auto"/>
            <w:bottom w:val="none" w:sz="0" w:space="0" w:color="auto"/>
            <w:right w:val="none" w:sz="0" w:space="0" w:color="auto"/>
          </w:divBdr>
        </w:div>
        <w:div w:id="638076036">
          <w:marLeft w:val="0"/>
          <w:marRight w:val="0"/>
          <w:marTop w:val="0"/>
          <w:marBottom w:val="0"/>
          <w:divBdr>
            <w:top w:val="none" w:sz="0" w:space="0" w:color="auto"/>
            <w:left w:val="none" w:sz="0" w:space="0" w:color="auto"/>
            <w:bottom w:val="none" w:sz="0" w:space="0" w:color="auto"/>
            <w:right w:val="none" w:sz="0" w:space="0" w:color="auto"/>
          </w:divBdr>
        </w:div>
        <w:div w:id="730931597">
          <w:marLeft w:val="0"/>
          <w:marRight w:val="0"/>
          <w:marTop w:val="0"/>
          <w:marBottom w:val="0"/>
          <w:divBdr>
            <w:top w:val="none" w:sz="0" w:space="0" w:color="auto"/>
            <w:left w:val="none" w:sz="0" w:space="0" w:color="auto"/>
            <w:bottom w:val="none" w:sz="0" w:space="0" w:color="auto"/>
            <w:right w:val="none" w:sz="0" w:space="0" w:color="auto"/>
          </w:divBdr>
        </w:div>
        <w:div w:id="766734272">
          <w:marLeft w:val="0"/>
          <w:marRight w:val="0"/>
          <w:marTop w:val="0"/>
          <w:marBottom w:val="0"/>
          <w:divBdr>
            <w:top w:val="none" w:sz="0" w:space="0" w:color="auto"/>
            <w:left w:val="none" w:sz="0" w:space="0" w:color="auto"/>
            <w:bottom w:val="none" w:sz="0" w:space="0" w:color="auto"/>
            <w:right w:val="none" w:sz="0" w:space="0" w:color="auto"/>
          </w:divBdr>
        </w:div>
        <w:div w:id="973560449">
          <w:marLeft w:val="0"/>
          <w:marRight w:val="0"/>
          <w:marTop w:val="0"/>
          <w:marBottom w:val="0"/>
          <w:divBdr>
            <w:top w:val="none" w:sz="0" w:space="0" w:color="auto"/>
            <w:left w:val="none" w:sz="0" w:space="0" w:color="auto"/>
            <w:bottom w:val="none" w:sz="0" w:space="0" w:color="auto"/>
            <w:right w:val="none" w:sz="0" w:space="0" w:color="auto"/>
          </w:divBdr>
        </w:div>
        <w:div w:id="994799297">
          <w:marLeft w:val="0"/>
          <w:marRight w:val="0"/>
          <w:marTop w:val="0"/>
          <w:marBottom w:val="0"/>
          <w:divBdr>
            <w:top w:val="none" w:sz="0" w:space="0" w:color="auto"/>
            <w:left w:val="none" w:sz="0" w:space="0" w:color="auto"/>
            <w:bottom w:val="none" w:sz="0" w:space="0" w:color="auto"/>
            <w:right w:val="none" w:sz="0" w:space="0" w:color="auto"/>
          </w:divBdr>
        </w:div>
        <w:div w:id="1024020484">
          <w:marLeft w:val="0"/>
          <w:marRight w:val="0"/>
          <w:marTop w:val="0"/>
          <w:marBottom w:val="0"/>
          <w:divBdr>
            <w:top w:val="none" w:sz="0" w:space="0" w:color="auto"/>
            <w:left w:val="none" w:sz="0" w:space="0" w:color="auto"/>
            <w:bottom w:val="none" w:sz="0" w:space="0" w:color="auto"/>
            <w:right w:val="none" w:sz="0" w:space="0" w:color="auto"/>
          </w:divBdr>
        </w:div>
        <w:div w:id="1053039709">
          <w:marLeft w:val="0"/>
          <w:marRight w:val="0"/>
          <w:marTop w:val="0"/>
          <w:marBottom w:val="0"/>
          <w:divBdr>
            <w:top w:val="none" w:sz="0" w:space="0" w:color="auto"/>
            <w:left w:val="none" w:sz="0" w:space="0" w:color="auto"/>
            <w:bottom w:val="none" w:sz="0" w:space="0" w:color="auto"/>
            <w:right w:val="none" w:sz="0" w:space="0" w:color="auto"/>
          </w:divBdr>
        </w:div>
        <w:div w:id="1106659295">
          <w:marLeft w:val="0"/>
          <w:marRight w:val="0"/>
          <w:marTop w:val="0"/>
          <w:marBottom w:val="0"/>
          <w:divBdr>
            <w:top w:val="none" w:sz="0" w:space="0" w:color="auto"/>
            <w:left w:val="none" w:sz="0" w:space="0" w:color="auto"/>
            <w:bottom w:val="none" w:sz="0" w:space="0" w:color="auto"/>
            <w:right w:val="none" w:sz="0" w:space="0" w:color="auto"/>
          </w:divBdr>
        </w:div>
        <w:div w:id="1107117291">
          <w:marLeft w:val="0"/>
          <w:marRight w:val="0"/>
          <w:marTop w:val="0"/>
          <w:marBottom w:val="0"/>
          <w:divBdr>
            <w:top w:val="none" w:sz="0" w:space="0" w:color="auto"/>
            <w:left w:val="none" w:sz="0" w:space="0" w:color="auto"/>
            <w:bottom w:val="none" w:sz="0" w:space="0" w:color="auto"/>
            <w:right w:val="none" w:sz="0" w:space="0" w:color="auto"/>
          </w:divBdr>
        </w:div>
        <w:div w:id="1183082060">
          <w:marLeft w:val="0"/>
          <w:marRight w:val="0"/>
          <w:marTop w:val="0"/>
          <w:marBottom w:val="0"/>
          <w:divBdr>
            <w:top w:val="none" w:sz="0" w:space="0" w:color="auto"/>
            <w:left w:val="none" w:sz="0" w:space="0" w:color="auto"/>
            <w:bottom w:val="none" w:sz="0" w:space="0" w:color="auto"/>
            <w:right w:val="none" w:sz="0" w:space="0" w:color="auto"/>
          </w:divBdr>
        </w:div>
        <w:div w:id="1236089728">
          <w:marLeft w:val="0"/>
          <w:marRight w:val="0"/>
          <w:marTop w:val="0"/>
          <w:marBottom w:val="0"/>
          <w:divBdr>
            <w:top w:val="none" w:sz="0" w:space="0" w:color="auto"/>
            <w:left w:val="none" w:sz="0" w:space="0" w:color="auto"/>
            <w:bottom w:val="none" w:sz="0" w:space="0" w:color="auto"/>
            <w:right w:val="none" w:sz="0" w:space="0" w:color="auto"/>
          </w:divBdr>
        </w:div>
        <w:div w:id="1291864286">
          <w:marLeft w:val="0"/>
          <w:marRight w:val="0"/>
          <w:marTop w:val="0"/>
          <w:marBottom w:val="0"/>
          <w:divBdr>
            <w:top w:val="none" w:sz="0" w:space="0" w:color="auto"/>
            <w:left w:val="none" w:sz="0" w:space="0" w:color="auto"/>
            <w:bottom w:val="none" w:sz="0" w:space="0" w:color="auto"/>
            <w:right w:val="none" w:sz="0" w:space="0" w:color="auto"/>
          </w:divBdr>
        </w:div>
        <w:div w:id="1461194472">
          <w:marLeft w:val="0"/>
          <w:marRight w:val="0"/>
          <w:marTop w:val="0"/>
          <w:marBottom w:val="0"/>
          <w:divBdr>
            <w:top w:val="none" w:sz="0" w:space="0" w:color="auto"/>
            <w:left w:val="none" w:sz="0" w:space="0" w:color="auto"/>
            <w:bottom w:val="none" w:sz="0" w:space="0" w:color="auto"/>
            <w:right w:val="none" w:sz="0" w:space="0" w:color="auto"/>
          </w:divBdr>
        </w:div>
        <w:div w:id="1549951664">
          <w:marLeft w:val="0"/>
          <w:marRight w:val="0"/>
          <w:marTop w:val="0"/>
          <w:marBottom w:val="0"/>
          <w:divBdr>
            <w:top w:val="none" w:sz="0" w:space="0" w:color="auto"/>
            <w:left w:val="none" w:sz="0" w:space="0" w:color="auto"/>
            <w:bottom w:val="none" w:sz="0" w:space="0" w:color="auto"/>
            <w:right w:val="none" w:sz="0" w:space="0" w:color="auto"/>
          </w:divBdr>
        </w:div>
        <w:div w:id="1662729497">
          <w:marLeft w:val="0"/>
          <w:marRight w:val="0"/>
          <w:marTop w:val="0"/>
          <w:marBottom w:val="0"/>
          <w:divBdr>
            <w:top w:val="none" w:sz="0" w:space="0" w:color="auto"/>
            <w:left w:val="none" w:sz="0" w:space="0" w:color="auto"/>
            <w:bottom w:val="none" w:sz="0" w:space="0" w:color="auto"/>
            <w:right w:val="none" w:sz="0" w:space="0" w:color="auto"/>
          </w:divBdr>
        </w:div>
        <w:div w:id="1715696779">
          <w:marLeft w:val="0"/>
          <w:marRight w:val="0"/>
          <w:marTop w:val="0"/>
          <w:marBottom w:val="0"/>
          <w:divBdr>
            <w:top w:val="none" w:sz="0" w:space="0" w:color="auto"/>
            <w:left w:val="none" w:sz="0" w:space="0" w:color="auto"/>
            <w:bottom w:val="none" w:sz="0" w:space="0" w:color="auto"/>
            <w:right w:val="none" w:sz="0" w:space="0" w:color="auto"/>
          </w:divBdr>
        </w:div>
        <w:div w:id="1929121693">
          <w:marLeft w:val="0"/>
          <w:marRight w:val="0"/>
          <w:marTop w:val="0"/>
          <w:marBottom w:val="0"/>
          <w:divBdr>
            <w:top w:val="none" w:sz="0" w:space="0" w:color="auto"/>
            <w:left w:val="none" w:sz="0" w:space="0" w:color="auto"/>
            <w:bottom w:val="none" w:sz="0" w:space="0" w:color="auto"/>
            <w:right w:val="none" w:sz="0" w:space="0" w:color="auto"/>
          </w:divBdr>
        </w:div>
        <w:div w:id="2045516323">
          <w:marLeft w:val="0"/>
          <w:marRight w:val="0"/>
          <w:marTop w:val="0"/>
          <w:marBottom w:val="0"/>
          <w:divBdr>
            <w:top w:val="none" w:sz="0" w:space="0" w:color="auto"/>
            <w:left w:val="none" w:sz="0" w:space="0" w:color="auto"/>
            <w:bottom w:val="none" w:sz="0" w:space="0" w:color="auto"/>
            <w:right w:val="none" w:sz="0" w:space="0" w:color="auto"/>
          </w:divBdr>
        </w:div>
        <w:div w:id="2140613065">
          <w:marLeft w:val="0"/>
          <w:marRight w:val="0"/>
          <w:marTop w:val="0"/>
          <w:marBottom w:val="0"/>
          <w:divBdr>
            <w:top w:val="none" w:sz="0" w:space="0" w:color="auto"/>
            <w:left w:val="none" w:sz="0" w:space="0" w:color="auto"/>
            <w:bottom w:val="none" w:sz="0" w:space="0" w:color="auto"/>
            <w:right w:val="none" w:sz="0" w:space="0" w:color="auto"/>
          </w:divBdr>
        </w:div>
      </w:divsChild>
    </w:div>
    <w:div w:id="420686326">
      <w:bodyDiv w:val="1"/>
      <w:marLeft w:val="0"/>
      <w:marRight w:val="0"/>
      <w:marTop w:val="0"/>
      <w:marBottom w:val="0"/>
      <w:divBdr>
        <w:top w:val="none" w:sz="0" w:space="0" w:color="auto"/>
        <w:left w:val="none" w:sz="0" w:space="0" w:color="auto"/>
        <w:bottom w:val="none" w:sz="0" w:space="0" w:color="auto"/>
        <w:right w:val="none" w:sz="0" w:space="0" w:color="auto"/>
      </w:divBdr>
    </w:div>
    <w:div w:id="456144585">
      <w:bodyDiv w:val="1"/>
      <w:marLeft w:val="0"/>
      <w:marRight w:val="0"/>
      <w:marTop w:val="0"/>
      <w:marBottom w:val="0"/>
      <w:divBdr>
        <w:top w:val="none" w:sz="0" w:space="0" w:color="auto"/>
        <w:left w:val="none" w:sz="0" w:space="0" w:color="auto"/>
        <w:bottom w:val="none" w:sz="0" w:space="0" w:color="auto"/>
        <w:right w:val="none" w:sz="0" w:space="0" w:color="auto"/>
      </w:divBdr>
    </w:div>
    <w:div w:id="465322726">
      <w:bodyDiv w:val="1"/>
      <w:marLeft w:val="0"/>
      <w:marRight w:val="0"/>
      <w:marTop w:val="0"/>
      <w:marBottom w:val="0"/>
      <w:divBdr>
        <w:top w:val="none" w:sz="0" w:space="0" w:color="auto"/>
        <w:left w:val="none" w:sz="0" w:space="0" w:color="auto"/>
        <w:bottom w:val="none" w:sz="0" w:space="0" w:color="auto"/>
        <w:right w:val="none" w:sz="0" w:space="0" w:color="auto"/>
      </w:divBdr>
    </w:div>
    <w:div w:id="537206634">
      <w:bodyDiv w:val="1"/>
      <w:marLeft w:val="0"/>
      <w:marRight w:val="0"/>
      <w:marTop w:val="0"/>
      <w:marBottom w:val="0"/>
      <w:divBdr>
        <w:top w:val="none" w:sz="0" w:space="0" w:color="auto"/>
        <w:left w:val="none" w:sz="0" w:space="0" w:color="auto"/>
        <w:bottom w:val="none" w:sz="0" w:space="0" w:color="auto"/>
        <w:right w:val="none" w:sz="0" w:space="0" w:color="auto"/>
      </w:divBdr>
    </w:div>
    <w:div w:id="539704795">
      <w:bodyDiv w:val="1"/>
      <w:marLeft w:val="0"/>
      <w:marRight w:val="0"/>
      <w:marTop w:val="0"/>
      <w:marBottom w:val="0"/>
      <w:divBdr>
        <w:top w:val="none" w:sz="0" w:space="0" w:color="auto"/>
        <w:left w:val="none" w:sz="0" w:space="0" w:color="auto"/>
        <w:bottom w:val="none" w:sz="0" w:space="0" w:color="auto"/>
        <w:right w:val="none" w:sz="0" w:space="0" w:color="auto"/>
      </w:divBdr>
    </w:div>
    <w:div w:id="552037869">
      <w:bodyDiv w:val="1"/>
      <w:marLeft w:val="0"/>
      <w:marRight w:val="0"/>
      <w:marTop w:val="0"/>
      <w:marBottom w:val="0"/>
      <w:divBdr>
        <w:top w:val="none" w:sz="0" w:space="0" w:color="auto"/>
        <w:left w:val="none" w:sz="0" w:space="0" w:color="auto"/>
        <w:bottom w:val="none" w:sz="0" w:space="0" w:color="auto"/>
        <w:right w:val="none" w:sz="0" w:space="0" w:color="auto"/>
      </w:divBdr>
    </w:div>
    <w:div w:id="557404182">
      <w:bodyDiv w:val="1"/>
      <w:marLeft w:val="0"/>
      <w:marRight w:val="0"/>
      <w:marTop w:val="0"/>
      <w:marBottom w:val="0"/>
      <w:divBdr>
        <w:top w:val="none" w:sz="0" w:space="0" w:color="auto"/>
        <w:left w:val="none" w:sz="0" w:space="0" w:color="auto"/>
        <w:bottom w:val="none" w:sz="0" w:space="0" w:color="auto"/>
        <w:right w:val="none" w:sz="0" w:space="0" w:color="auto"/>
      </w:divBdr>
    </w:div>
    <w:div w:id="625702309">
      <w:bodyDiv w:val="1"/>
      <w:marLeft w:val="0"/>
      <w:marRight w:val="0"/>
      <w:marTop w:val="0"/>
      <w:marBottom w:val="0"/>
      <w:divBdr>
        <w:top w:val="none" w:sz="0" w:space="0" w:color="auto"/>
        <w:left w:val="none" w:sz="0" w:space="0" w:color="auto"/>
        <w:bottom w:val="none" w:sz="0" w:space="0" w:color="auto"/>
        <w:right w:val="none" w:sz="0" w:space="0" w:color="auto"/>
      </w:divBdr>
    </w:div>
    <w:div w:id="638611243">
      <w:bodyDiv w:val="1"/>
      <w:marLeft w:val="0"/>
      <w:marRight w:val="0"/>
      <w:marTop w:val="0"/>
      <w:marBottom w:val="0"/>
      <w:divBdr>
        <w:top w:val="none" w:sz="0" w:space="0" w:color="auto"/>
        <w:left w:val="none" w:sz="0" w:space="0" w:color="auto"/>
        <w:bottom w:val="none" w:sz="0" w:space="0" w:color="auto"/>
        <w:right w:val="none" w:sz="0" w:space="0" w:color="auto"/>
      </w:divBdr>
    </w:div>
    <w:div w:id="677542924">
      <w:bodyDiv w:val="1"/>
      <w:marLeft w:val="0"/>
      <w:marRight w:val="0"/>
      <w:marTop w:val="0"/>
      <w:marBottom w:val="0"/>
      <w:divBdr>
        <w:top w:val="none" w:sz="0" w:space="0" w:color="auto"/>
        <w:left w:val="none" w:sz="0" w:space="0" w:color="auto"/>
        <w:bottom w:val="none" w:sz="0" w:space="0" w:color="auto"/>
        <w:right w:val="none" w:sz="0" w:space="0" w:color="auto"/>
      </w:divBdr>
    </w:div>
    <w:div w:id="686252479">
      <w:bodyDiv w:val="1"/>
      <w:marLeft w:val="0"/>
      <w:marRight w:val="0"/>
      <w:marTop w:val="0"/>
      <w:marBottom w:val="0"/>
      <w:divBdr>
        <w:top w:val="none" w:sz="0" w:space="0" w:color="auto"/>
        <w:left w:val="none" w:sz="0" w:space="0" w:color="auto"/>
        <w:bottom w:val="none" w:sz="0" w:space="0" w:color="auto"/>
        <w:right w:val="none" w:sz="0" w:space="0" w:color="auto"/>
      </w:divBdr>
    </w:div>
    <w:div w:id="704990908">
      <w:bodyDiv w:val="1"/>
      <w:marLeft w:val="0"/>
      <w:marRight w:val="0"/>
      <w:marTop w:val="0"/>
      <w:marBottom w:val="0"/>
      <w:divBdr>
        <w:top w:val="none" w:sz="0" w:space="0" w:color="auto"/>
        <w:left w:val="none" w:sz="0" w:space="0" w:color="auto"/>
        <w:bottom w:val="none" w:sz="0" w:space="0" w:color="auto"/>
        <w:right w:val="none" w:sz="0" w:space="0" w:color="auto"/>
      </w:divBdr>
    </w:div>
    <w:div w:id="722408926">
      <w:bodyDiv w:val="1"/>
      <w:marLeft w:val="0"/>
      <w:marRight w:val="0"/>
      <w:marTop w:val="0"/>
      <w:marBottom w:val="0"/>
      <w:divBdr>
        <w:top w:val="none" w:sz="0" w:space="0" w:color="auto"/>
        <w:left w:val="none" w:sz="0" w:space="0" w:color="auto"/>
        <w:bottom w:val="none" w:sz="0" w:space="0" w:color="auto"/>
        <w:right w:val="none" w:sz="0" w:space="0" w:color="auto"/>
      </w:divBdr>
    </w:div>
    <w:div w:id="788163475">
      <w:bodyDiv w:val="1"/>
      <w:marLeft w:val="0"/>
      <w:marRight w:val="0"/>
      <w:marTop w:val="0"/>
      <w:marBottom w:val="0"/>
      <w:divBdr>
        <w:top w:val="none" w:sz="0" w:space="0" w:color="auto"/>
        <w:left w:val="none" w:sz="0" w:space="0" w:color="auto"/>
        <w:bottom w:val="none" w:sz="0" w:space="0" w:color="auto"/>
        <w:right w:val="none" w:sz="0" w:space="0" w:color="auto"/>
      </w:divBdr>
    </w:div>
    <w:div w:id="829447085">
      <w:bodyDiv w:val="1"/>
      <w:marLeft w:val="0"/>
      <w:marRight w:val="0"/>
      <w:marTop w:val="0"/>
      <w:marBottom w:val="0"/>
      <w:divBdr>
        <w:top w:val="none" w:sz="0" w:space="0" w:color="auto"/>
        <w:left w:val="none" w:sz="0" w:space="0" w:color="auto"/>
        <w:bottom w:val="none" w:sz="0" w:space="0" w:color="auto"/>
        <w:right w:val="none" w:sz="0" w:space="0" w:color="auto"/>
      </w:divBdr>
    </w:div>
    <w:div w:id="832571386">
      <w:bodyDiv w:val="1"/>
      <w:marLeft w:val="0"/>
      <w:marRight w:val="0"/>
      <w:marTop w:val="0"/>
      <w:marBottom w:val="0"/>
      <w:divBdr>
        <w:top w:val="none" w:sz="0" w:space="0" w:color="auto"/>
        <w:left w:val="none" w:sz="0" w:space="0" w:color="auto"/>
        <w:bottom w:val="none" w:sz="0" w:space="0" w:color="auto"/>
        <w:right w:val="none" w:sz="0" w:space="0" w:color="auto"/>
      </w:divBdr>
    </w:div>
    <w:div w:id="836574065">
      <w:bodyDiv w:val="1"/>
      <w:marLeft w:val="0"/>
      <w:marRight w:val="0"/>
      <w:marTop w:val="0"/>
      <w:marBottom w:val="0"/>
      <w:divBdr>
        <w:top w:val="none" w:sz="0" w:space="0" w:color="auto"/>
        <w:left w:val="none" w:sz="0" w:space="0" w:color="auto"/>
        <w:bottom w:val="none" w:sz="0" w:space="0" w:color="auto"/>
        <w:right w:val="none" w:sz="0" w:space="0" w:color="auto"/>
      </w:divBdr>
    </w:div>
    <w:div w:id="875770740">
      <w:bodyDiv w:val="1"/>
      <w:marLeft w:val="0"/>
      <w:marRight w:val="0"/>
      <w:marTop w:val="0"/>
      <w:marBottom w:val="0"/>
      <w:divBdr>
        <w:top w:val="none" w:sz="0" w:space="0" w:color="auto"/>
        <w:left w:val="none" w:sz="0" w:space="0" w:color="auto"/>
        <w:bottom w:val="none" w:sz="0" w:space="0" w:color="auto"/>
        <w:right w:val="none" w:sz="0" w:space="0" w:color="auto"/>
      </w:divBdr>
    </w:div>
    <w:div w:id="956258553">
      <w:bodyDiv w:val="1"/>
      <w:marLeft w:val="0"/>
      <w:marRight w:val="0"/>
      <w:marTop w:val="0"/>
      <w:marBottom w:val="0"/>
      <w:divBdr>
        <w:top w:val="none" w:sz="0" w:space="0" w:color="auto"/>
        <w:left w:val="none" w:sz="0" w:space="0" w:color="auto"/>
        <w:bottom w:val="none" w:sz="0" w:space="0" w:color="auto"/>
        <w:right w:val="none" w:sz="0" w:space="0" w:color="auto"/>
      </w:divBdr>
    </w:div>
    <w:div w:id="998535944">
      <w:bodyDiv w:val="1"/>
      <w:marLeft w:val="0"/>
      <w:marRight w:val="0"/>
      <w:marTop w:val="0"/>
      <w:marBottom w:val="0"/>
      <w:divBdr>
        <w:top w:val="none" w:sz="0" w:space="0" w:color="auto"/>
        <w:left w:val="none" w:sz="0" w:space="0" w:color="auto"/>
        <w:bottom w:val="none" w:sz="0" w:space="0" w:color="auto"/>
        <w:right w:val="none" w:sz="0" w:space="0" w:color="auto"/>
      </w:divBdr>
    </w:div>
    <w:div w:id="1020667724">
      <w:bodyDiv w:val="1"/>
      <w:marLeft w:val="0"/>
      <w:marRight w:val="0"/>
      <w:marTop w:val="0"/>
      <w:marBottom w:val="0"/>
      <w:divBdr>
        <w:top w:val="none" w:sz="0" w:space="0" w:color="auto"/>
        <w:left w:val="none" w:sz="0" w:space="0" w:color="auto"/>
        <w:bottom w:val="none" w:sz="0" w:space="0" w:color="auto"/>
        <w:right w:val="none" w:sz="0" w:space="0" w:color="auto"/>
      </w:divBdr>
    </w:div>
    <w:div w:id="1102383922">
      <w:bodyDiv w:val="1"/>
      <w:marLeft w:val="0"/>
      <w:marRight w:val="0"/>
      <w:marTop w:val="0"/>
      <w:marBottom w:val="0"/>
      <w:divBdr>
        <w:top w:val="none" w:sz="0" w:space="0" w:color="auto"/>
        <w:left w:val="none" w:sz="0" w:space="0" w:color="auto"/>
        <w:bottom w:val="none" w:sz="0" w:space="0" w:color="auto"/>
        <w:right w:val="none" w:sz="0" w:space="0" w:color="auto"/>
      </w:divBdr>
    </w:div>
    <w:div w:id="1135097237">
      <w:bodyDiv w:val="1"/>
      <w:marLeft w:val="0"/>
      <w:marRight w:val="0"/>
      <w:marTop w:val="0"/>
      <w:marBottom w:val="0"/>
      <w:divBdr>
        <w:top w:val="none" w:sz="0" w:space="0" w:color="auto"/>
        <w:left w:val="none" w:sz="0" w:space="0" w:color="auto"/>
        <w:bottom w:val="none" w:sz="0" w:space="0" w:color="auto"/>
        <w:right w:val="none" w:sz="0" w:space="0" w:color="auto"/>
      </w:divBdr>
    </w:div>
    <w:div w:id="1156189576">
      <w:bodyDiv w:val="1"/>
      <w:marLeft w:val="0"/>
      <w:marRight w:val="0"/>
      <w:marTop w:val="0"/>
      <w:marBottom w:val="0"/>
      <w:divBdr>
        <w:top w:val="none" w:sz="0" w:space="0" w:color="auto"/>
        <w:left w:val="none" w:sz="0" w:space="0" w:color="auto"/>
        <w:bottom w:val="none" w:sz="0" w:space="0" w:color="auto"/>
        <w:right w:val="none" w:sz="0" w:space="0" w:color="auto"/>
      </w:divBdr>
    </w:div>
    <w:div w:id="1195730126">
      <w:bodyDiv w:val="1"/>
      <w:marLeft w:val="0"/>
      <w:marRight w:val="0"/>
      <w:marTop w:val="0"/>
      <w:marBottom w:val="0"/>
      <w:divBdr>
        <w:top w:val="none" w:sz="0" w:space="0" w:color="auto"/>
        <w:left w:val="none" w:sz="0" w:space="0" w:color="auto"/>
        <w:bottom w:val="none" w:sz="0" w:space="0" w:color="auto"/>
        <w:right w:val="none" w:sz="0" w:space="0" w:color="auto"/>
      </w:divBdr>
    </w:div>
    <w:div w:id="1198352166">
      <w:bodyDiv w:val="1"/>
      <w:marLeft w:val="0"/>
      <w:marRight w:val="0"/>
      <w:marTop w:val="0"/>
      <w:marBottom w:val="0"/>
      <w:divBdr>
        <w:top w:val="none" w:sz="0" w:space="0" w:color="auto"/>
        <w:left w:val="none" w:sz="0" w:space="0" w:color="auto"/>
        <w:bottom w:val="none" w:sz="0" w:space="0" w:color="auto"/>
        <w:right w:val="none" w:sz="0" w:space="0" w:color="auto"/>
      </w:divBdr>
    </w:div>
    <w:div w:id="1207720123">
      <w:bodyDiv w:val="1"/>
      <w:marLeft w:val="0"/>
      <w:marRight w:val="0"/>
      <w:marTop w:val="0"/>
      <w:marBottom w:val="0"/>
      <w:divBdr>
        <w:top w:val="none" w:sz="0" w:space="0" w:color="auto"/>
        <w:left w:val="none" w:sz="0" w:space="0" w:color="auto"/>
        <w:bottom w:val="none" w:sz="0" w:space="0" w:color="auto"/>
        <w:right w:val="none" w:sz="0" w:space="0" w:color="auto"/>
      </w:divBdr>
    </w:div>
    <w:div w:id="1210462283">
      <w:bodyDiv w:val="1"/>
      <w:marLeft w:val="0"/>
      <w:marRight w:val="0"/>
      <w:marTop w:val="0"/>
      <w:marBottom w:val="0"/>
      <w:divBdr>
        <w:top w:val="none" w:sz="0" w:space="0" w:color="auto"/>
        <w:left w:val="none" w:sz="0" w:space="0" w:color="auto"/>
        <w:bottom w:val="none" w:sz="0" w:space="0" w:color="auto"/>
        <w:right w:val="none" w:sz="0" w:space="0" w:color="auto"/>
      </w:divBdr>
    </w:div>
    <w:div w:id="1224758734">
      <w:bodyDiv w:val="1"/>
      <w:marLeft w:val="0"/>
      <w:marRight w:val="0"/>
      <w:marTop w:val="0"/>
      <w:marBottom w:val="0"/>
      <w:divBdr>
        <w:top w:val="none" w:sz="0" w:space="0" w:color="auto"/>
        <w:left w:val="none" w:sz="0" w:space="0" w:color="auto"/>
        <w:bottom w:val="none" w:sz="0" w:space="0" w:color="auto"/>
        <w:right w:val="none" w:sz="0" w:space="0" w:color="auto"/>
      </w:divBdr>
    </w:div>
    <w:div w:id="1242254559">
      <w:bodyDiv w:val="1"/>
      <w:marLeft w:val="0"/>
      <w:marRight w:val="0"/>
      <w:marTop w:val="0"/>
      <w:marBottom w:val="0"/>
      <w:divBdr>
        <w:top w:val="none" w:sz="0" w:space="0" w:color="auto"/>
        <w:left w:val="none" w:sz="0" w:space="0" w:color="auto"/>
        <w:bottom w:val="none" w:sz="0" w:space="0" w:color="auto"/>
        <w:right w:val="none" w:sz="0" w:space="0" w:color="auto"/>
      </w:divBdr>
    </w:div>
    <w:div w:id="1253204052">
      <w:bodyDiv w:val="1"/>
      <w:marLeft w:val="0"/>
      <w:marRight w:val="0"/>
      <w:marTop w:val="0"/>
      <w:marBottom w:val="0"/>
      <w:divBdr>
        <w:top w:val="none" w:sz="0" w:space="0" w:color="auto"/>
        <w:left w:val="none" w:sz="0" w:space="0" w:color="auto"/>
        <w:bottom w:val="none" w:sz="0" w:space="0" w:color="auto"/>
        <w:right w:val="none" w:sz="0" w:space="0" w:color="auto"/>
      </w:divBdr>
    </w:div>
    <w:div w:id="1298880088">
      <w:bodyDiv w:val="1"/>
      <w:marLeft w:val="0"/>
      <w:marRight w:val="0"/>
      <w:marTop w:val="0"/>
      <w:marBottom w:val="0"/>
      <w:divBdr>
        <w:top w:val="none" w:sz="0" w:space="0" w:color="auto"/>
        <w:left w:val="none" w:sz="0" w:space="0" w:color="auto"/>
        <w:bottom w:val="none" w:sz="0" w:space="0" w:color="auto"/>
        <w:right w:val="none" w:sz="0" w:space="0" w:color="auto"/>
      </w:divBdr>
    </w:div>
    <w:div w:id="1312439678">
      <w:bodyDiv w:val="1"/>
      <w:marLeft w:val="0"/>
      <w:marRight w:val="0"/>
      <w:marTop w:val="0"/>
      <w:marBottom w:val="0"/>
      <w:divBdr>
        <w:top w:val="none" w:sz="0" w:space="0" w:color="auto"/>
        <w:left w:val="none" w:sz="0" w:space="0" w:color="auto"/>
        <w:bottom w:val="none" w:sz="0" w:space="0" w:color="auto"/>
        <w:right w:val="none" w:sz="0" w:space="0" w:color="auto"/>
      </w:divBdr>
    </w:div>
    <w:div w:id="1344896126">
      <w:bodyDiv w:val="1"/>
      <w:marLeft w:val="0"/>
      <w:marRight w:val="0"/>
      <w:marTop w:val="0"/>
      <w:marBottom w:val="0"/>
      <w:divBdr>
        <w:top w:val="none" w:sz="0" w:space="0" w:color="auto"/>
        <w:left w:val="none" w:sz="0" w:space="0" w:color="auto"/>
        <w:bottom w:val="none" w:sz="0" w:space="0" w:color="auto"/>
        <w:right w:val="none" w:sz="0" w:space="0" w:color="auto"/>
      </w:divBdr>
    </w:div>
    <w:div w:id="1391919625">
      <w:bodyDiv w:val="1"/>
      <w:marLeft w:val="0"/>
      <w:marRight w:val="0"/>
      <w:marTop w:val="0"/>
      <w:marBottom w:val="0"/>
      <w:divBdr>
        <w:top w:val="none" w:sz="0" w:space="0" w:color="auto"/>
        <w:left w:val="none" w:sz="0" w:space="0" w:color="auto"/>
        <w:bottom w:val="none" w:sz="0" w:space="0" w:color="auto"/>
        <w:right w:val="none" w:sz="0" w:space="0" w:color="auto"/>
      </w:divBdr>
    </w:div>
    <w:div w:id="1453550187">
      <w:bodyDiv w:val="1"/>
      <w:marLeft w:val="0"/>
      <w:marRight w:val="0"/>
      <w:marTop w:val="0"/>
      <w:marBottom w:val="0"/>
      <w:divBdr>
        <w:top w:val="none" w:sz="0" w:space="0" w:color="auto"/>
        <w:left w:val="none" w:sz="0" w:space="0" w:color="auto"/>
        <w:bottom w:val="none" w:sz="0" w:space="0" w:color="auto"/>
        <w:right w:val="none" w:sz="0" w:space="0" w:color="auto"/>
      </w:divBdr>
    </w:div>
    <w:div w:id="1480220799">
      <w:bodyDiv w:val="1"/>
      <w:marLeft w:val="0"/>
      <w:marRight w:val="0"/>
      <w:marTop w:val="0"/>
      <w:marBottom w:val="0"/>
      <w:divBdr>
        <w:top w:val="none" w:sz="0" w:space="0" w:color="auto"/>
        <w:left w:val="none" w:sz="0" w:space="0" w:color="auto"/>
        <w:bottom w:val="none" w:sz="0" w:space="0" w:color="auto"/>
        <w:right w:val="none" w:sz="0" w:space="0" w:color="auto"/>
      </w:divBdr>
    </w:div>
    <w:div w:id="1491212577">
      <w:bodyDiv w:val="1"/>
      <w:marLeft w:val="0"/>
      <w:marRight w:val="0"/>
      <w:marTop w:val="0"/>
      <w:marBottom w:val="0"/>
      <w:divBdr>
        <w:top w:val="none" w:sz="0" w:space="0" w:color="auto"/>
        <w:left w:val="none" w:sz="0" w:space="0" w:color="auto"/>
        <w:bottom w:val="none" w:sz="0" w:space="0" w:color="auto"/>
        <w:right w:val="none" w:sz="0" w:space="0" w:color="auto"/>
      </w:divBdr>
    </w:div>
    <w:div w:id="1504929366">
      <w:bodyDiv w:val="1"/>
      <w:marLeft w:val="0"/>
      <w:marRight w:val="0"/>
      <w:marTop w:val="0"/>
      <w:marBottom w:val="0"/>
      <w:divBdr>
        <w:top w:val="none" w:sz="0" w:space="0" w:color="auto"/>
        <w:left w:val="none" w:sz="0" w:space="0" w:color="auto"/>
        <w:bottom w:val="none" w:sz="0" w:space="0" w:color="auto"/>
        <w:right w:val="none" w:sz="0" w:space="0" w:color="auto"/>
      </w:divBdr>
    </w:div>
    <w:div w:id="1517037250">
      <w:bodyDiv w:val="1"/>
      <w:marLeft w:val="0"/>
      <w:marRight w:val="0"/>
      <w:marTop w:val="0"/>
      <w:marBottom w:val="0"/>
      <w:divBdr>
        <w:top w:val="none" w:sz="0" w:space="0" w:color="auto"/>
        <w:left w:val="none" w:sz="0" w:space="0" w:color="auto"/>
        <w:bottom w:val="none" w:sz="0" w:space="0" w:color="auto"/>
        <w:right w:val="none" w:sz="0" w:space="0" w:color="auto"/>
      </w:divBdr>
    </w:div>
    <w:div w:id="1532376205">
      <w:bodyDiv w:val="1"/>
      <w:marLeft w:val="0"/>
      <w:marRight w:val="0"/>
      <w:marTop w:val="0"/>
      <w:marBottom w:val="0"/>
      <w:divBdr>
        <w:top w:val="none" w:sz="0" w:space="0" w:color="auto"/>
        <w:left w:val="none" w:sz="0" w:space="0" w:color="auto"/>
        <w:bottom w:val="none" w:sz="0" w:space="0" w:color="auto"/>
        <w:right w:val="none" w:sz="0" w:space="0" w:color="auto"/>
      </w:divBdr>
    </w:div>
    <w:div w:id="1572085308">
      <w:bodyDiv w:val="1"/>
      <w:marLeft w:val="0"/>
      <w:marRight w:val="0"/>
      <w:marTop w:val="0"/>
      <w:marBottom w:val="0"/>
      <w:divBdr>
        <w:top w:val="none" w:sz="0" w:space="0" w:color="auto"/>
        <w:left w:val="none" w:sz="0" w:space="0" w:color="auto"/>
        <w:bottom w:val="none" w:sz="0" w:space="0" w:color="auto"/>
        <w:right w:val="none" w:sz="0" w:space="0" w:color="auto"/>
      </w:divBdr>
    </w:div>
    <w:div w:id="1574581853">
      <w:bodyDiv w:val="1"/>
      <w:marLeft w:val="0"/>
      <w:marRight w:val="0"/>
      <w:marTop w:val="0"/>
      <w:marBottom w:val="0"/>
      <w:divBdr>
        <w:top w:val="none" w:sz="0" w:space="0" w:color="auto"/>
        <w:left w:val="none" w:sz="0" w:space="0" w:color="auto"/>
        <w:bottom w:val="none" w:sz="0" w:space="0" w:color="auto"/>
        <w:right w:val="none" w:sz="0" w:space="0" w:color="auto"/>
      </w:divBdr>
    </w:div>
    <w:div w:id="1579098657">
      <w:bodyDiv w:val="1"/>
      <w:marLeft w:val="0"/>
      <w:marRight w:val="0"/>
      <w:marTop w:val="0"/>
      <w:marBottom w:val="0"/>
      <w:divBdr>
        <w:top w:val="none" w:sz="0" w:space="0" w:color="auto"/>
        <w:left w:val="none" w:sz="0" w:space="0" w:color="auto"/>
        <w:bottom w:val="none" w:sz="0" w:space="0" w:color="auto"/>
        <w:right w:val="none" w:sz="0" w:space="0" w:color="auto"/>
      </w:divBdr>
    </w:div>
    <w:div w:id="1590384131">
      <w:bodyDiv w:val="1"/>
      <w:marLeft w:val="0"/>
      <w:marRight w:val="0"/>
      <w:marTop w:val="0"/>
      <w:marBottom w:val="0"/>
      <w:divBdr>
        <w:top w:val="none" w:sz="0" w:space="0" w:color="auto"/>
        <w:left w:val="none" w:sz="0" w:space="0" w:color="auto"/>
        <w:bottom w:val="none" w:sz="0" w:space="0" w:color="auto"/>
        <w:right w:val="none" w:sz="0" w:space="0" w:color="auto"/>
      </w:divBdr>
    </w:div>
    <w:div w:id="1612319735">
      <w:bodyDiv w:val="1"/>
      <w:marLeft w:val="0"/>
      <w:marRight w:val="0"/>
      <w:marTop w:val="0"/>
      <w:marBottom w:val="0"/>
      <w:divBdr>
        <w:top w:val="none" w:sz="0" w:space="0" w:color="auto"/>
        <w:left w:val="none" w:sz="0" w:space="0" w:color="auto"/>
        <w:bottom w:val="none" w:sz="0" w:space="0" w:color="auto"/>
        <w:right w:val="none" w:sz="0" w:space="0" w:color="auto"/>
      </w:divBdr>
    </w:div>
    <w:div w:id="1617643215">
      <w:bodyDiv w:val="1"/>
      <w:marLeft w:val="0"/>
      <w:marRight w:val="0"/>
      <w:marTop w:val="0"/>
      <w:marBottom w:val="0"/>
      <w:divBdr>
        <w:top w:val="none" w:sz="0" w:space="0" w:color="auto"/>
        <w:left w:val="none" w:sz="0" w:space="0" w:color="auto"/>
        <w:bottom w:val="none" w:sz="0" w:space="0" w:color="auto"/>
        <w:right w:val="none" w:sz="0" w:space="0" w:color="auto"/>
      </w:divBdr>
    </w:div>
    <w:div w:id="1637951988">
      <w:bodyDiv w:val="1"/>
      <w:marLeft w:val="0"/>
      <w:marRight w:val="0"/>
      <w:marTop w:val="0"/>
      <w:marBottom w:val="0"/>
      <w:divBdr>
        <w:top w:val="none" w:sz="0" w:space="0" w:color="auto"/>
        <w:left w:val="none" w:sz="0" w:space="0" w:color="auto"/>
        <w:bottom w:val="none" w:sz="0" w:space="0" w:color="auto"/>
        <w:right w:val="none" w:sz="0" w:space="0" w:color="auto"/>
      </w:divBdr>
    </w:div>
    <w:div w:id="1639799406">
      <w:bodyDiv w:val="1"/>
      <w:marLeft w:val="0"/>
      <w:marRight w:val="0"/>
      <w:marTop w:val="0"/>
      <w:marBottom w:val="0"/>
      <w:divBdr>
        <w:top w:val="none" w:sz="0" w:space="0" w:color="auto"/>
        <w:left w:val="none" w:sz="0" w:space="0" w:color="auto"/>
        <w:bottom w:val="none" w:sz="0" w:space="0" w:color="auto"/>
        <w:right w:val="none" w:sz="0" w:space="0" w:color="auto"/>
      </w:divBdr>
    </w:div>
    <w:div w:id="1649361634">
      <w:bodyDiv w:val="1"/>
      <w:marLeft w:val="0"/>
      <w:marRight w:val="0"/>
      <w:marTop w:val="0"/>
      <w:marBottom w:val="0"/>
      <w:divBdr>
        <w:top w:val="none" w:sz="0" w:space="0" w:color="auto"/>
        <w:left w:val="none" w:sz="0" w:space="0" w:color="auto"/>
        <w:bottom w:val="none" w:sz="0" w:space="0" w:color="auto"/>
        <w:right w:val="none" w:sz="0" w:space="0" w:color="auto"/>
      </w:divBdr>
    </w:div>
    <w:div w:id="1657606371">
      <w:bodyDiv w:val="1"/>
      <w:marLeft w:val="0"/>
      <w:marRight w:val="0"/>
      <w:marTop w:val="0"/>
      <w:marBottom w:val="0"/>
      <w:divBdr>
        <w:top w:val="none" w:sz="0" w:space="0" w:color="auto"/>
        <w:left w:val="none" w:sz="0" w:space="0" w:color="auto"/>
        <w:bottom w:val="none" w:sz="0" w:space="0" w:color="auto"/>
        <w:right w:val="none" w:sz="0" w:space="0" w:color="auto"/>
      </w:divBdr>
    </w:div>
    <w:div w:id="1669138314">
      <w:bodyDiv w:val="1"/>
      <w:marLeft w:val="0"/>
      <w:marRight w:val="0"/>
      <w:marTop w:val="0"/>
      <w:marBottom w:val="0"/>
      <w:divBdr>
        <w:top w:val="none" w:sz="0" w:space="0" w:color="auto"/>
        <w:left w:val="none" w:sz="0" w:space="0" w:color="auto"/>
        <w:bottom w:val="none" w:sz="0" w:space="0" w:color="auto"/>
        <w:right w:val="none" w:sz="0" w:space="0" w:color="auto"/>
      </w:divBdr>
    </w:div>
    <w:div w:id="1735472836">
      <w:bodyDiv w:val="1"/>
      <w:marLeft w:val="0"/>
      <w:marRight w:val="0"/>
      <w:marTop w:val="0"/>
      <w:marBottom w:val="0"/>
      <w:divBdr>
        <w:top w:val="none" w:sz="0" w:space="0" w:color="auto"/>
        <w:left w:val="none" w:sz="0" w:space="0" w:color="auto"/>
        <w:bottom w:val="none" w:sz="0" w:space="0" w:color="auto"/>
        <w:right w:val="none" w:sz="0" w:space="0" w:color="auto"/>
      </w:divBdr>
    </w:div>
    <w:div w:id="1752464509">
      <w:bodyDiv w:val="1"/>
      <w:marLeft w:val="0"/>
      <w:marRight w:val="0"/>
      <w:marTop w:val="0"/>
      <w:marBottom w:val="0"/>
      <w:divBdr>
        <w:top w:val="none" w:sz="0" w:space="0" w:color="auto"/>
        <w:left w:val="none" w:sz="0" w:space="0" w:color="auto"/>
        <w:bottom w:val="none" w:sz="0" w:space="0" w:color="auto"/>
        <w:right w:val="none" w:sz="0" w:space="0" w:color="auto"/>
      </w:divBdr>
    </w:div>
    <w:div w:id="1757438047">
      <w:bodyDiv w:val="1"/>
      <w:marLeft w:val="0"/>
      <w:marRight w:val="0"/>
      <w:marTop w:val="0"/>
      <w:marBottom w:val="0"/>
      <w:divBdr>
        <w:top w:val="none" w:sz="0" w:space="0" w:color="auto"/>
        <w:left w:val="none" w:sz="0" w:space="0" w:color="auto"/>
        <w:bottom w:val="none" w:sz="0" w:space="0" w:color="auto"/>
        <w:right w:val="none" w:sz="0" w:space="0" w:color="auto"/>
      </w:divBdr>
    </w:div>
    <w:div w:id="1763258109">
      <w:bodyDiv w:val="1"/>
      <w:marLeft w:val="0"/>
      <w:marRight w:val="0"/>
      <w:marTop w:val="0"/>
      <w:marBottom w:val="0"/>
      <w:divBdr>
        <w:top w:val="none" w:sz="0" w:space="0" w:color="auto"/>
        <w:left w:val="none" w:sz="0" w:space="0" w:color="auto"/>
        <w:bottom w:val="none" w:sz="0" w:space="0" w:color="auto"/>
        <w:right w:val="none" w:sz="0" w:space="0" w:color="auto"/>
      </w:divBdr>
    </w:div>
    <w:div w:id="1768648595">
      <w:bodyDiv w:val="1"/>
      <w:marLeft w:val="0"/>
      <w:marRight w:val="0"/>
      <w:marTop w:val="0"/>
      <w:marBottom w:val="0"/>
      <w:divBdr>
        <w:top w:val="none" w:sz="0" w:space="0" w:color="auto"/>
        <w:left w:val="none" w:sz="0" w:space="0" w:color="auto"/>
        <w:bottom w:val="none" w:sz="0" w:space="0" w:color="auto"/>
        <w:right w:val="none" w:sz="0" w:space="0" w:color="auto"/>
      </w:divBdr>
    </w:div>
    <w:div w:id="1774352724">
      <w:bodyDiv w:val="1"/>
      <w:marLeft w:val="0"/>
      <w:marRight w:val="0"/>
      <w:marTop w:val="0"/>
      <w:marBottom w:val="0"/>
      <w:divBdr>
        <w:top w:val="none" w:sz="0" w:space="0" w:color="auto"/>
        <w:left w:val="none" w:sz="0" w:space="0" w:color="auto"/>
        <w:bottom w:val="none" w:sz="0" w:space="0" w:color="auto"/>
        <w:right w:val="none" w:sz="0" w:space="0" w:color="auto"/>
      </w:divBdr>
    </w:div>
    <w:div w:id="1775590784">
      <w:bodyDiv w:val="1"/>
      <w:marLeft w:val="0"/>
      <w:marRight w:val="0"/>
      <w:marTop w:val="0"/>
      <w:marBottom w:val="0"/>
      <w:divBdr>
        <w:top w:val="none" w:sz="0" w:space="0" w:color="auto"/>
        <w:left w:val="none" w:sz="0" w:space="0" w:color="auto"/>
        <w:bottom w:val="none" w:sz="0" w:space="0" w:color="auto"/>
        <w:right w:val="none" w:sz="0" w:space="0" w:color="auto"/>
      </w:divBdr>
    </w:div>
    <w:div w:id="1800102457">
      <w:bodyDiv w:val="1"/>
      <w:marLeft w:val="0"/>
      <w:marRight w:val="0"/>
      <w:marTop w:val="0"/>
      <w:marBottom w:val="0"/>
      <w:divBdr>
        <w:top w:val="none" w:sz="0" w:space="0" w:color="auto"/>
        <w:left w:val="none" w:sz="0" w:space="0" w:color="auto"/>
        <w:bottom w:val="none" w:sz="0" w:space="0" w:color="auto"/>
        <w:right w:val="none" w:sz="0" w:space="0" w:color="auto"/>
      </w:divBdr>
    </w:div>
    <w:div w:id="1848326335">
      <w:bodyDiv w:val="1"/>
      <w:marLeft w:val="0"/>
      <w:marRight w:val="0"/>
      <w:marTop w:val="0"/>
      <w:marBottom w:val="0"/>
      <w:divBdr>
        <w:top w:val="none" w:sz="0" w:space="0" w:color="auto"/>
        <w:left w:val="none" w:sz="0" w:space="0" w:color="auto"/>
        <w:bottom w:val="none" w:sz="0" w:space="0" w:color="auto"/>
        <w:right w:val="none" w:sz="0" w:space="0" w:color="auto"/>
      </w:divBdr>
    </w:div>
    <w:div w:id="1851143688">
      <w:bodyDiv w:val="1"/>
      <w:marLeft w:val="0"/>
      <w:marRight w:val="0"/>
      <w:marTop w:val="0"/>
      <w:marBottom w:val="0"/>
      <w:divBdr>
        <w:top w:val="none" w:sz="0" w:space="0" w:color="auto"/>
        <w:left w:val="none" w:sz="0" w:space="0" w:color="auto"/>
        <w:bottom w:val="none" w:sz="0" w:space="0" w:color="auto"/>
        <w:right w:val="none" w:sz="0" w:space="0" w:color="auto"/>
      </w:divBdr>
    </w:div>
    <w:div w:id="1865559474">
      <w:bodyDiv w:val="1"/>
      <w:marLeft w:val="0"/>
      <w:marRight w:val="0"/>
      <w:marTop w:val="0"/>
      <w:marBottom w:val="0"/>
      <w:divBdr>
        <w:top w:val="none" w:sz="0" w:space="0" w:color="auto"/>
        <w:left w:val="none" w:sz="0" w:space="0" w:color="auto"/>
        <w:bottom w:val="none" w:sz="0" w:space="0" w:color="auto"/>
        <w:right w:val="none" w:sz="0" w:space="0" w:color="auto"/>
      </w:divBdr>
    </w:div>
    <w:div w:id="1875145093">
      <w:bodyDiv w:val="1"/>
      <w:marLeft w:val="0"/>
      <w:marRight w:val="0"/>
      <w:marTop w:val="0"/>
      <w:marBottom w:val="0"/>
      <w:divBdr>
        <w:top w:val="none" w:sz="0" w:space="0" w:color="auto"/>
        <w:left w:val="none" w:sz="0" w:space="0" w:color="auto"/>
        <w:bottom w:val="none" w:sz="0" w:space="0" w:color="auto"/>
        <w:right w:val="none" w:sz="0" w:space="0" w:color="auto"/>
      </w:divBdr>
    </w:div>
    <w:div w:id="1946574285">
      <w:bodyDiv w:val="1"/>
      <w:marLeft w:val="0"/>
      <w:marRight w:val="0"/>
      <w:marTop w:val="0"/>
      <w:marBottom w:val="0"/>
      <w:divBdr>
        <w:top w:val="none" w:sz="0" w:space="0" w:color="auto"/>
        <w:left w:val="none" w:sz="0" w:space="0" w:color="auto"/>
        <w:bottom w:val="none" w:sz="0" w:space="0" w:color="auto"/>
        <w:right w:val="none" w:sz="0" w:space="0" w:color="auto"/>
      </w:divBdr>
    </w:div>
    <w:div w:id="2008552012">
      <w:bodyDiv w:val="1"/>
      <w:marLeft w:val="0"/>
      <w:marRight w:val="0"/>
      <w:marTop w:val="0"/>
      <w:marBottom w:val="0"/>
      <w:divBdr>
        <w:top w:val="none" w:sz="0" w:space="0" w:color="auto"/>
        <w:left w:val="none" w:sz="0" w:space="0" w:color="auto"/>
        <w:bottom w:val="none" w:sz="0" w:space="0" w:color="auto"/>
        <w:right w:val="none" w:sz="0" w:space="0" w:color="auto"/>
      </w:divBdr>
    </w:div>
    <w:div w:id="2012248352">
      <w:bodyDiv w:val="1"/>
      <w:marLeft w:val="0"/>
      <w:marRight w:val="0"/>
      <w:marTop w:val="0"/>
      <w:marBottom w:val="0"/>
      <w:divBdr>
        <w:top w:val="none" w:sz="0" w:space="0" w:color="auto"/>
        <w:left w:val="none" w:sz="0" w:space="0" w:color="auto"/>
        <w:bottom w:val="none" w:sz="0" w:space="0" w:color="auto"/>
        <w:right w:val="none" w:sz="0" w:space="0" w:color="auto"/>
      </w:divBdr>
    </w:div>
    <w:div w:id="2014914984">
      <w:bodyDiv w:val="1"/>
      <w:marLeft w:val="0"/>
      <w:marRight w:val="0"/>
      <w:marTop w:val="0"/>
      <w:marBottom w:val="0"/>
      <w:divBdr>
        <w:top w:val="none" w:sz="0" w:space="0" w:color="auto"/>
        <w:left w:val="none" w:sz="0" w:space="0" w:color="auto"/>
        <w:bottom w:val="none" w:sz="0" w:space="0" w:color="auto"/>
        <w:right w:val="none" w:sz="0" w:space="0" w:color="auto"/>
      </w:divBdr>
    </w:div>
    <w:div w:id="2024279328">
      <w:bodyDiv w:val="1"/>
      <w:marLeft w:val="0"/>
      <w:marRight w:val="0"/>
      <w:marTop w:val="0"/>
      <w:marBottom w:val="0"/>
      <w:divBdr>
        <w:top w:val="none" w:sz="0" w:space="0" w:color="auto"/>
        <w:left w:val="none" w:sz="0" w:space="0" w:color="auto"/>
        <w:bottom w:val="none" w:sz="0" w:space="0" w:color="auto"/>
        <w:right w:val="none" w:sz="0" w:space="0" w:color="auto"/>
      </w:divBdr>
    </w:div>
    <w:div w:id="2025670662">
      <w:bodyDiv w:val="1"/>
      <w:marLeft w:val="0"/>
      <w:marRight w:val="0"/>
      <w:marTop w:val="0"/>
      <w:marBottom w:val="0"/>
      <w:divBdr>
        <w:top w:val="none" w:sz="0" w:space="0" w:color="auto"/>
        <w:left w:val="none" w:sz="0" w:space="0" w:color="auto"/>
        <w:bottom w:val="none" w:sz="0" w:space="0" w:color="auto"/>
        <w:right w:val="none" w:sz="0" w:space="0" w:color="auto"/>
      </w:divBdr>
    </w:div>
    <w:div w:id="2083409882">
      <w:bodyDiv w:val="1"/>
      <w:marLeft w:val="0"/>
      <w:marRight w:val="0"/>
      <w:marTop w:val="0"/>
      <w:marBottom w:val="0"/>
      <w:divBdr>
        <w:top w:val="none" w:sz="0" w:space="0" w:color="auto"/>
        <w:left w:val="none" w:sz="0" w:space="0" w:color="auto"/>
        <w:bottom w:val="none" w:sz="0" w:space="0" w:color="auto"/>
        <w:right w:val="none" w:sz="0" w:space="0" w:color="auto"/>
      </w:divBdr>
      <w:divsChild>
        <w:div w:id="356542271">
          <w:marLeft w:val="0"/>
          <w:marRight w:val="0"/>
          <w:marTop w:val="0"/>
          <w:marBottom w:val="0"/>
          <w:divBdr>
            <w:top w:val="none" w:sz="0" w:space="0" w:color="auto"/>
            <w:left w:val="none" w:sz="0" w:space="0" w:color="auto"/>
            <w:bottom w:val="none" w:sz="0" w:space="0" w:color="auto"/>
            <w:right w:val="none" w:sz="0" w:space="0" w:color="auto"/>
          </w:divBdr>
        </w:div>
        <w:div w:id="442657450">
          <w:marLeft w:val="0"/>
          <w:marRight w:val="0"/>
          <w:marTop w:val="0"/>
          <w:marBottom w:val="0"/>
          <w:divBdr>
            <w:top w:val="none" w:sz="0" w:space="0" w:color="auto"/>
            <w:left w:val="none" w:sz="0" w:space="0" w:color="auto"/>
            <w:bottom w:val="none" w:sz="0" w:space="0" w:color="auto"/>
            <w:right w:val="none" w:sz="0" w:space="0" w:color="auto"/>
          </w:divBdr>
        </w:div>
        <w:div w:id="545532481">
          <w:marLeft w:val="0"/>
          <w:marRight w:val="0"/>
          <w:marTop w:val="0"/>
          <w:marBottom w:val="0"/>
          <w:divBdr>
            <w:top w:val="none" w:sz="0" w:space="0" w:color="auto"/>
            <w:left w:val="none" w:sz="0" w:space="0" w:color="auto"/>
            <w:bottom w:val="none" w:sz="0" w:space="0" w:color="auto"/>
            <w:right w:val="none" w:sz="0" w:space="0" w:color="auto"/>
          </w:divBdr>
        </w:div>
        <w:div w:id="584995946">
          <w:marLeft w:val="0"/>
          <w:marRight w:val="0"/>
          <w:marTop w:val="0"/>
          <w:marBottom w:val="0"/>
          <w:divBdr>
            <w:top w:val="none" w:sz="0" w:space="0" w:color="auto"/>
            <w:left w:val="none" w:sz="0" w:space="0" w:color="auto"/>
            <w:bottom w:val="none" w:sz="0" w:space="0" w:color="auto"/>
            <w:right w:val="none" w:sz="0" w:space="0" w:color="auto"/>
          </w:divBdr>
        </w:div>
        <w:div w:id="1978101207">
          <w:marLeft w:val="0"/>
          <w:marRight w:val="0"/>
          <w:marTop w:val="0"/>
          <w:marBottom w:val="0"/>
          <w:divBdr>
            <w:top w:val="none" w:sz="0" w:space="0" w:color="auto"/>
            <w:left w:val="none" w:sz="0" w:space="0" w:color="auto"/>
            <w:bottom w:val="none" w:sz="0" w:space="0" w:color="auto"/>
            <w:right w:val="none" w:sz="0" w:space="0" w:color="auto"/>
          </w:divBdr>
        </w:div>
      </w:divsChild>
    </w:div>
    <w:div w:id="2090156190">
      <w:bodyDiv w:val="1"/>
      <w:marLeft w:val="0"/>
      <w:marRight w:val="0"/>
      <w:marTop w:val="0"/>
      <w:marBottom w:val="0"/>
      <w:divBdr>
        <w:top w:val="none" w:sz="0" w:space="0" w:color="auto"/>
        <w:left w:val="none" w:sz="0" w:space="0" w:color="auto"/>
        <w:bottom w:val="none" w:sz="0" w:space="0" w:color="auto"/>
        <w:right w:val="none" w:sz="0" w:space="0" w:color="auto"/>
      </w:divBdr>
    </w:div>
    <w:div w:id="2106027930">
      <w:bodyDiv w:val="1"/>
      <w:marLeft w:val="0"/>
      <w:marRight w:val="0"/>
      <w:marTop w:val="0"/>
      <w:marBottom w:val="0"/>
      <w:divBdr>
        <w:top w:val="none" w:sz="0" w:space="0" w:color="auto"/>
        <w:left w:val="none" w:sz="0" w:space="0" w:color="auto"/>
        <w:bottom w:val="none" w:sz="0" w:space="0" w:color="auto"/>
        <w:right w:val="none" w:sz="0" w:space="0" w:color="auto"/>
      </w:divBdr>
    </w:div>
    <w:div w:id="2120031073">
      <w:bodyDiv w:val="1"/>
      <w:marLeft w:val="0"/>
      <w:marRight w:val="0"/>
      <w:marTop w:val="0"/>
      <w:marBottom w:val="0"/>
      <w:divBdr>
        <w:top w:val="none" w:sz="0" w:space="0" w:color="auto"/>
        <w:left w:val="none" w:sz="0" w:space="0" w:color="auto"/>
        <w:bottom w:val="none" w:sz="0" w:space="0" w:color="auto"/>
        <w:right w:val="none" w:sz="0" w:space="0" w:color="auto"/>
      </w:divBdr>
    </w:div>
    <w:div w:id="213182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spd.eis.gov.lv/filter?lang=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is.gov.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EIS/Publications/PublicationView.aspx?PublicationId=883"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eis.gov.lv/EKEIS/Supplier/Organizer/1020" TargetMode="External"/><Relationship Id="rId4" Type="http://schemas.openxmlformats.org/officeDocument/2006/relationships/settings" Target="settings.xml"/><Relationship Id="rId9" Type="http://schemas.openxmlformats.org/officeDocument/2006/relationships/hyperlink" Target="mailto:iepirkums@lu.l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B6DB8-69BB-4B71-B8FE-ADA80D020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16</Pages>
  <Words>22840</Words>
  <Characters>13019</Characters>
  <Application>Microsoft Office Word</Application>
  <DocSecurity>0</DocSecurity>
  <Lines>108</Lines>
  <Paragraphs>71</Paragraphs>
  <ScaleCrop>false</ScaleCrop>
  <HeadingPairs>
    <vt:vector size="6" baseType="variant">
      <vt:variant>
        <vt:lpstr>Nosaukums</vt:lpstr>
      </vt:variant>
      <vt:variant>
        <vt:i4>1</vt:i4>
      </vt:variant>
      <vt:variant>
        <vt:lpstr>Title</vt:lpstr>
      </vt:variant>
      <vt:variant>
        <vt:i4>1</vt:i4>
      </vt:variant>
      <vt:variant>
        <vt:lpstr>Headings</vt:lpstr>
      </vt:variant>
      <vt:variant>
        <vt:i4>5</vt:i4>
      </vt:variant>
    </vt:vector>
  </HeadingPairs>
  <TitlesOfParts>
    <vt:vector size="7" baseType="lpstr">
      <vt:lpstr/>
      <vt:lpstr/>
      <vt:lpstr>II. PIEDĀVĀJUMA NOFORMĒŠANAs, IESNIEGŠANAS UN ATVĒRŠANAS KĀRTĪBA</vt:lpstr>
      <vt:lpstr>    V. PRASĪBAS TEHNISKAJAM UN FINANŠU PIEDĀVĀJUMAM</vt:lpstr>
      <vt:lpstr>    VI. Piedāvājumu vērtēšana</vt:lpstr>
      <vt:lpstr>VIII. IEPIRKUMA LĪGUMS</vt:lpstr>
      <vt:lpstr>IX. NOLIKUMA PIELIKUMI</vt:lpstr>
    </vt:vector>
  </TitlesOfParts>
  <Company>Nordea</Company>
  <LinksUpToDate>false</LinksUpToDate>
  <CharactersWithSpaces>35788</CharactersWithSpaces>
  <SharedDoc>false</SharedDoc>
  <HLinks>
    <vt:vector size="180" baseType="variant">
      <vt:variant>
        <vt:i4>3473447</vt:i4>
      </vt:variant>
      <vt:variant>
        <vt:i4>87</vt:i4>
      </vt:variant>
      <vt:variant>
        <vt:i4>0</vt:i4>
      </vt:variant>
      <vt:variant>
        <vt:i4>5</vt:i4>
      </vt:variant>
      <vt:variant>
        <vt:lpwstr>https://ec.europa.eu/growth/tools-databases/espd/filter?lang=lv</vt:lpwstr>
      </vt:variant>
      <vt:variant>
        <vt:lpwstr/>
      </vt:variant>
      <vt:variant>
        <vt:i4>6488115</vt:i4>
      </vt:variant>
      <vt:variant>
        <vt:i4>84</vt:i4>
      </vt:variant>
      <vt:variant>
        <vt:i4>0</vt:i4>
      </vt:variant>
      <vt:variant>
        <vt:i4>5</vt:i4>
      </vt:variant>
      <vt:variant>
        <vt:lpwstr>http://www.iub.gov.lv/sites/default/files/upload/1_LV_annexe_acte_autonome_part1_v4.docvai</vt:lpwstr>
      </vt:variant>
      <vt:variant>
        <vt:lpwstr/>
      </vt:variant>
      <vt:variant>
        <vt:i4>262164</vt:i4>
      </vt:variant>
      <vt:variant>
        <vt:i4>81</vt:i4>
      </vt:variant>
      <vt:variant>
        <vt:i4>0</vt:i4>
      </vt:variant>
      <vt:variant>
        <vt:i4>5</vt:i4>
      </vt:variant>
      <vt:variant>
        <vt:lpwstr>http://www.buvinzenierusavieniba.lv/</vt:lpwstr>
      </vt:variant>
      <vt:variant>
        <vt:lpwstr/>
      </vt:variant>
      <vt:variant>
        <vt:i4>6815776</vt:i4>
      </vt:variant>
      <vt:variant>
        <vt:i4>78</vt:i4>
      </vt:variant>
      <vt:variant>
        <vt:i4>0</vt:i4>
      </vt:variant>
      <vt:variant>
        <vt:i4>5</vt:i4>
      </vt:variant>
      <vt:variant>
        <vt:lpwstr>http://www.bis.gov.lv/</vt:lpwstr>
      </vt:variant>
      <vt:variant>
        <vt:lpwstr/>
      </vt:variant>
      <vt:variant>
        <vt:i4>262164</vt:i4>
      </vt:variant>
      <vt:variant>
        <vt:i4>75</vt:i4>
      </vt:variant>
      <vt:variant>
        <vt:i4>0</vt:i4>
      </vt:variant>
      <vt:variant>
        <vt:i4>5</vt:i4>
      </vt:variant>
      <vt:variant>
        <vt:lpwstr>http://www.buvinzenierusavieniba.lv/</vt:lpwstr>
      </vt:variant>
      <vt:variant>
        <vt:lpwstr/>
      </vt:variant>
      <vt:variant>
        <vt:i4>6815776</vt:i4>
      </vt:variant>
      <vt:variant>
        <vt:i4>72</vt:i4>
      </vt:variant>
      <vt:variant>
        <vt:i4>0</vt:i4>
      </vt:variant>
      <vt:variant>
        <vt:i4>5</vt:i4>
      </vt:variant>
      <vt:variant>
        <vt:lpwstr>http://www.bis.gov.lv/</vt:lpwstr>
      </vt:variant>
      <vt:variant>
        <vt:lpwstr/>
      </vt:variant>
      <vt:variant>
        <vt:i4>262164</vt:i4>
      </vt:variant>
      <vt:variant>
        <vt:i4>69</vt:i4>
      </vt:variant>
      <vt:variant>
        <vt:i4>0</vt:i4>
      </vt:variant>
      <vt:variant>
        <vt:i4>5</vt:i4>
      </vt:variant>
      <vt:variant>
        <vt:lpwstr>http://www.buvinzenierusavieniba.lv/</vt:lpwstr>
      </vt:variant>
      <vt:variant>
        <vt:lpwstr/>
      </vt:variant>
      <vt:variant>
        <vt:i4>6815776</vt:i4>
      </vt:variant>
      <vt:variant>
        <vt:i4>66</vt:i4>
      </vt:variant>
      <vt:variant>
        <vt:i4>0</vt:i4>
      </vt:variant>
      <vt:variant>
        <vt:i4>5</vt:i4>
      </vt:variant>
      <vt:variant>
        <vt:lpwstr>http://www.bis.gov.lv/</vt:lpwstr>
      </vt:variant>
      <vt:variant>
        <vt:lpwstr/>
      </vt:variant>
      <vt:variant>
        <vt:i4>262164</vt:i4>
      </vt:variant>
      <vt:variant>
        <vt:i4>63</vt:i4>
      </vt:variant>
      <vt:variant>
        <vt:i4>0</vt:i4>
      </vt:variant>
      <vt:variant>
        <vt:i4>5</vt:i4>
      </vt:variant>
      <vt:variant>
        <vt:lpwstr>http://www.buvinzenierusavieniba.lv/</vt:lpwstr>
      </vt:variant>
      <vt:variant>
        <vt:lpwstr/>
      </vt:variant>
      <vt:variant>
        <vt:i4>6815776</vt:i4>
      </vt:variant>
      <vt:variant>
        <vt:i4>60</vt:i4>
      </vt:variant>
      <vt:variant>
        <vt:i4>0</vt:i4>
      </vt:variant>
      <vt:variant>
        <vt:i4>5</vt:i4>
      </vt:variant>
      <vt:variant>
        <vt:lpwstr>http://www.bis.gov.lv/</vt:lpwstr>
      </vt:variant>
      <vt:variant>
        <vt:lpwstr/>
      </vt:variant>
      <vt:variant>
        <vt:i4>262164</vt:i4>
      </vt:variant>
      <vt:variant>
        <vt:i4>57</vt:i4>
      </vt:variant>
      <vt:variant>
        <vt:i4>0</vt:i4>
      </vt:variant>
      <vt:variant>
        <vt:i4>5</vt:i4>
      </vt:variant>
      <vt:variant>
        <vt:lpwstr>http://www.buvinzenierusavieniba.lv/</vt:lpwstr>
      </vt:variant>
      <vt:variant>
        <vt:lpwstr/>
      </vt:variant>
      <vt:variant>
        <vt:i4>6815776</vt:i4>
      </vt:variant>
      <vt:variant>
        <vt:i4>54</vt:i4>
      </vt:variant>
      <vt:variant>
        <vt:i4>0</vt:i4>
      </vt:variant>
      <vt:variant>
        <vt:i4>5</vt:i4>
      </vt:variant>
      <vt:variant>
        <vt:lpwstr>http://www.bis.gov.lv/</vt:lpwstr>
      </vt:variant>
      <vt:variant>
        <vt:lpwstr/>
      </vt:variant>
      <vt:variant>
        <vt:i4>262164</vt:i4>
      </vt:variant>
      <vt:variant>
        <vt:i4>51</vt:i4>
      </vt:variant>
      <vt:variant>
        <vt:i4>0</vt:i4>
      </vt:variant>
      <vt:variant>
        <vt:i4>5</vt:i4>
      </vt:variant>
      <vt:variant>
        <vt:lpwstr>http://www.buvinzenierusavieniba.lv/</vt:lpwstr>
      </vt:variant>
      <vt:variant>
        <vt:lpwstr/>
      </vt:variant>
      <vt:variant>
        <vt:i4>6815776</vt:i4>
      </vt:variant>
      <vt:variant>
        <vt:i4>48</vt:i4>
      </vt:variant>
      <vt:variant>
        <vt:i4>0</vt:i4>
      </vt:variant>
      <vt:variant>
        <vt:i4>5</vt:i4>
      </vt:variant>
      <vt:variant>
        <vt:lpwstr>http://www.bis.gov.lv/</vt:lpwstr>
      </vt:variant>
      <vt:variant>
        <vt:lpwstr/>
      </vt:variant>
      <vt:variant>
        <vt:i4>262164</vt:i4>
      </vt:variant>
      <vt:variant>
        <vt:i4>45</vt:i4>
      </vt:variant>
      <vt:variant>
        <vt:i4>0</vt:i4>
      </vt:variant>
      <vt:variant>
        <vt:i4>5</vt:i4>
      </vt:variant>
      <vt:variant>
        <vt:lpwstr>http://www.buvinzenierusavieniba.lv/</vt:lpwstr>
      </vt:variant>
      <vt:variant>
        <vt:lpwstr/>
      </vt:variant>
      <vt:variant>
        <vt:i4>6815776</vt:i4>
      </vt:variant>
      <vt:variant>
        <vt:i4>42</vt:i4>
      </vt:variant>
      <vt:variant>
        <vt:i4>0</vt:i4>
      </vt:variant>
      <vt:variant>
        <vt:i4>5</vt:i4>
      </vt:variant>
      <vt:variant>
        <vt:lpwstr>http://www.bis.gov.lv/</vt:lpwstr>
      </vt:variant>
      <vt:variant>
        <vt:lpwstr/>
      </vt:variant>
      <vt:variant>
        <vt:i4>7209015</vt:i4>
      </vt:variant>
      <vt:variant>
        <vt:i4>39</vt:i4>
      </vt:variant>
      <vt:variant>
        <vt:i4>0</vt:i4>
      </vt:variant>
      <vt:variant>
        <vt:i4>5</vt:i4>
      </vt:variant>
      <vt:variant>
        <vt:lpwstr>https://www.eis.gov.lv/EKEIS/Supplier/</vt:lpwstr>
      </vt:variant>
      <vt:variant>
        <vt:lpwstr/>
      </vt:variant>
      <vt:variant>
        <vt:i4>7274528</vt:i4>
      </vt:variant>
      <vt:variant>
        <vt:i4>36</vt:i4>
      </vt:variant>
      <vt:variant>
        <vt:i4>0</vt:i4>
      </vt:variant>
      <vt:variant>
        <vt:i4>5</vt:i4>
      </vt:variant>
      <vt:variant>
        <vt:lpwstr>http://www.eis.gov.lv/</vt:lpwstr>
      </vt:variant>
      <vt:variant>
        <vt:lpwstr/>
      </vt:variant>
      <vt:variant>
        <vt:i4>3735664</vt:i4>
      </vt:variant>
      <vt:variant>
        <vt:i4>33</vt:i4>
      </vt:variant>
      <vt:variant>
        <vt:i4>0</vt:i4>
      </vt:variant>
      <vt:variant>
        <vt:i4>5</vt:i4>
      </vt:variant>
      <vt:variant>
        <vt:lpwstr>https://www.eis.gov.lv/EIS/Publications/PublicationView.aspx?PublicationId=883</vt:lpwstr>
      </vt:variant>
      <vt:variant>
        <vt:lpwstr/>
      </vt:variant>
      <vt:variant>
        <vt:i4>7209015</vt:i4>
      </vt:variant>
      <vt:variant>
        <vt:i4>30</vt:i4>
      </vt:variant>
      <vt:variant>
        <vt:i4>0</vt:i4>
      </vt:variant>
      <vt:variant>
        <vt:i4>5</vt:i4>
      </vt:variant>
      <vt:variant>
        <vt:lpwstr>https://www.eis.gov.lv/EKEIS/Supplier/</vt:lpwstr>
      </vt:variant>
      <vt:variant>
        <vt:lpwstr/>
      </vt:variant>
      <vt:variant>
        <vt:i4>7209015</vt:i4>
      </vt:variant>
      <vt:variant>
        <vt:i4>27</vt:i4>
      </vt:variant>
      <vt:variant>
        <vt:i4>0</vt:i4>
      </vt:variant>
      <vt:variant>
        <vt:i4>5</vt:i4>
      </vt:variant>
      <vt:variant>
        <vt:lpwstr>https://www.eis.gov.lv/EKEIS/Supplier/</vt:lpwstr>
      </vt:variant>
      <vt:variant>
        <vt:lpwstr/>
      </vt:variant>
      <vt:variant>
        <vt:i4>7209015</vt:i4>
      </vt:variant>
      <vt:variant>
        <vt:i4>24</vt:i4>
      </vt:variant>
      <vt:variant>
        <vt:i4>0</vt:i4>
      </vt:variant>
      <vt:variant>
        <vt:i4>5</vt:i4>
      </vt:variant>
      <vt:variant>
        <vt:lpwstr>https://www.eis.gov.lv/EKEIS/Supplier/</vt:lpwstr>
      </vt:variant>
      <vt:variant>
        <vt:lpwstr/>
      </vt:variant>
      <vt:variant>
        <vt:i4>7471164</vt:i4>
      </vt:variant>
      <vt:variant>
        <vt:i4>21</vt:i4>
      </vt:variant>
      <vt:variant>
        <vt:i4>0</vt:i4>
      </vt:variant>
      <vt:variant>
        <vt:i4>5</vt:i4>
      </vt:variant>
      <vt:variant>
        <vt:lpwstr>http://www.iub.gov.lv/</vt:lpwstr>
      </vt:variant>
      <vt:variant>
        <vt:lpwstr/>
      </vt:variant>
      <vt:variant>
        <vt:i4>7209015</vt:i4>
      </vt:variant>
      <vt:variant>
        <vt:i4>18</vt:i4>
      </vt:variant>
      <vt:variant>
        <vt:i4>0</vt:i4>
      </vt:variant>
      <vt:variant>
        <vt:i4>5</vt:i4>
      </vt:variant>
      <vt:variant>
        <vt:lpwstr>https://www.eis.gov.lv/EKEIS/Supplier/</vt:lpwstr>
      </vt:variant>
      <vt:variant>
        <vt:lpwstr/>
      </vt:variant>
      <vt:variant>
        <vt:i4>7471164</vt:i4>
      </vt:variant>
      <vt:variant>
        <vt:i4>15</vt:i4>
      </vt:variant>
      <vt:variant>
        <vt:i4>0</vt:i4>
      </vt:variant>
      <vt:variant>
        <vt:i4>5</vt:i4>
      </vt:variant>
      <vt:variant>
        <vt:lpwstr>http://www.iub.gov.lv/</vt:lpwstr>
      </vt:variant>
      <vt:variant>
        <vt:lpwstr/>
      </vt:variant>
      <vt:variant>
        <vt:i4>7209015</vt:i4>
      </vt:variant>
      <vt:variant>
        <vt:i4>12</vt:i4>
      </vt:variant>
      <vt:variant>
        <vt:i4>0</vt:i4>
      </vt:variant>
      <vt:variant>
        <vt:i4>5</vt:i4>
      </vt:variant>
      <vt:variant>
        <vt:lpwstr>https://www.eis.gov.lv/EKEIS/Supplier/</vt:lpwstr>
      </vt:variant>
      <vt:variant>
        <vt:lpwstr/>
      </vt:variant>
      <vt:variant>
        <vt:i4>7209015</vt:i4>
      </vt:variant>
      <vt:variant>
        <vt:i4>9</vt:i4>
      </vt:variant>
      <vt:variant>
        <vt:i4>0</vt:i4>
      </vt:variant>
      <vt:variant>
        <vt:i4>5</vt:i4>
      </vt:variant>
      <vt:variant>
        <vt:lpwstr>https://www.eis.gov.lv/EKEIS/Supplier/</vt:lpwstr>
      </vt:variant>
      <vt:variant>
        <vt:lpwstr/>
      </vt:variant>
      <vt:variant>
        <vt:i4>589944</vt:i4>
      </vt:variant>
      <vt:variant>
        <vt:i4>6</vt:i4>
      </vt:variant>
      <vt:variant>
        <vt:i4>0</vt:i4>
      </vt:variant>
      <vt:variant>
        <vt:i4>5</vt:i4>
      </vt:variant>
      <vt:variant>
        <vt:lpwstr>mailto:kristine.zarina@lu.lv</vt:lpwstr>
      </vt:variant>
      <vt:variant>
        <vt:lpwstr/>
      </vt:variant>
      <vt:variant>
        <vt:i4>589944</vt:i4>
      </vt:variant>
      <vt:variant>
        <vt:i4>3</vt:i4>
      </vt:variant>
      <vt:variant>
        <vt:i4>0</vt:i4>
      </vt:variant>
      <vt:variant>
        <vt:i4>5</vt:i4>
      </vt:variant>
      <vt:variant>
        <vt:lpwstr>mailto:kristine.zarina@lu.lv</vt:lpwstr>
      </vt:variant>
      <vt:variant>
        <vt:lpwstr/>
      </vt:variant>
      <vt:variant>
        <vt:i4>3866649</vt:i4>
      </vt:variant>
      <vt:variant>
        <vt:i4>0</vt:i4>
      </vt:variant>
      <vt:variant>
        <vt:i4>0</vt:i4>
      </vt:variant>
      <vt:variant>
        <vt:i4>5</vt:i4>
      </vt:variant>
      <vt:variant>
        <vt:lpwstr>mailto:iepirkums@lu.lv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Eduards Duhanovskis</cp:lastModifiedBy>
  <cp:revision>18</cp:revision>
  <cp:lastPrinted>2018-10-17T14:39:00Z</cp:lastPrinted>
  <dcterms:created xsi:type="dcterms:W3CDTF">2025-02-13T16:45:00Z</dcterms:created>
  <dcterms:modified xsi:type="dcterms:W3CDTF">2026-06-18T17:52:00Z</dcterms:modified>
</cp:coreProperties>
</file>